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02" w:rsidRPr="00BE3DBB" w:rsidRDefault="00EC6402" w:rsidP="00EC6402">
      <w:pPr>
        <w:spacing w:before="100" w:beforeAutospacing="1" w:after="100" w:afterAutospacing="1" w:line="240" w:lineRule="auto"/>
        <w:jc w:val="center"/>
        <w:rPr>
          <w:rFonts w:ascii="Times New Roman" w:eastAsia="Times New Roman" w:hAnsi="Times New Roman" w:cs="Traditional Arabic"/>
          <w:sz w:val="30"/>
          <w:szCs w:val="30"/>
        </w:rPr>
      </w:pPr>
      <w:r w:rsidRPr="00BE3DBB">
        <w:rPr>
          <w:rFonts w:ascii="Times New Roman" w:eastAsia="Times New Roman" w:hAnsi="Times New Roman" w:cs="Traditional Arabic" w:hint="cs"/>
          <w:sz w:val="30"/>
          <w:szCs w:val="30"/>
          <w:rtl/>
          <w:lang w:bidi="ar-DZ"/>
        </w:rPr>
        <w:t xml:space="preserve">الجمهورية </w:t>
      </w:r>
      <w:r w:rsidRPr="00BE3DBB">
        <w:rPr>
          <w:rFonts w:ascii="Times New Roman" w:eastAsia="Times New Roman" w:hAnsi="Times New Roman" w:cs="Traditional Arabic" w:hint="cs"/>
          <w:sz w:val="30"/>
          <w:szCs w:val="30"/>
          <w:rtl/>
        </w:rPr>
        <w:t>الجزائرية الدّيمقراطية الشّعبية</w:t>
      </w:r>
    </w:p>
    <w:p w:rsidR="00EC6402" w:rsidRPr="00BE3DBB" w:rsidRDefault="00EC6402" w:rsidP="00EC6402">
      <w:pPr>
        <w:spacing w:before="100" w:beforeAutospacing="1" w:after="100" w:afterAutospacing="1" w:line="240" w:lineRule="auto"/>
        <w:jc w:val="center"/>
        <w:rPr>
          <w:rFonts w:ascii="Times New Roman" w:eastAsia="Times New Roman" w:hAnsi="Times New Roman" w:cs="Traditional Arabic"/>
          <w:sz w:val="30"/>
          <w:szCs w:val="30"/>
        </w:rPr>
      </w:pPr>
      <w:r w:rsidRPr="00BE3DBB">
        <w:rPr>
          <w:rFonts w:ascii="Times New Roman" w:eastAsia="Times New Roman" w:hAnsi="Times New Roman" w:cs="Traditional Arabic" w:hint="cs"/>
          <w:sz w:val="30"/>
          <w:szCs w:val="30"/>
          <w:rtl/>
        </w:rPr>
        <w:t>وزارة التّعليم العالي والبحث العلمي</w:t>
      </w:r>
    </w:p>
    <w:p w:rsidR="00EC6402" w:rsidRPr="00BE3DBB" w:rsidRDefault="00EC6402" w:rsidP="00EC6402">
      <w:pPr>
        <w:spacing w:before="100" w:beforeAutospacing="1" w:after="100" w:afterAutospacing="1" w:line="240" w:lineRule="auto"/>
        <w:rPr>
          <w:rFonts w:ascii="Times New Roman" w:eastAsia="Times New Roman" w:hAnsi="Times New Roman" w:cs="Times New Roman"/>
          <w:sz w:val="30"/>
          <w:szCs w:val="30"/>
          <w:rtl/>
          <w:lang w:bidi="ar-DZ"/>
        </w:rPr>
      </w:pPr>
      <w:r w:rsidRPr="00BE3DBB">
        <w:rPr>
          <w:rFonts w:ascii="Times New Roman" w:eastAsia="Times New Roman" w:hAnsi="Times New Roman" w:cs="Traditional Arabic"/>
          <w:sz w:val="30"/>
          <w:szCs w:val="30"/>
        </w:rPr>
        <w:t> </w:t>
      </w:r>
      <w:r w:rsidRPr="00BE3DBB">
        <w:rPr>
          <w:rFonts w:ascii="Times New Roman" w:eastAsia="Times New Roman" w:hAnsi="Times New Roman" w:cs="Traditional Arabic" w:hint="cs"/>
          <w:sz w:val="30"/>
          <w:szCs w:val="30"/>
          <w:rtl/>
        </w:rPr>
        <w:t>جامعة الأمير عبد القادر</w:t>
      </w:r>
      <w:r>
        <w:rPr>
          <w:rFonts w:ascii="Times New Roman" w:eastAsia="Times New Roman" w:hAnsi="Times New Roman" w:cs="Traditional Arabic"/>
          <w:sz w:val="30"/>
          <w:szCs w:val="30"/>
        </w:rPr>
        <w:t>                           </w:t>
      </w: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كليّة أصول الدّين والشريعة</w:t>
      </w:r>
    </w:p>
    <w:p w:rsidR="00EC6402" w:rsidRPr="00BE3DBB" w:rsidRDefault="00EC6402" w:rsidP="00EC6402">
      <w:pPr>
        <w:spacing w:before="100" w:beforeAutospacing="1" w:after="100" w:afterAutospacing="1" w:line="240" w:lineRule="auto"/>
        <w:rPr>
          <w:rFonts w:ascii="Times New Roman" w:eastAsia="Times New Roman" w:hAnsi="Times New Roman" w:cs="Times New Roman"/>
          <w:sz w:val="30"/>
          <w:szCs w:val="30"/>
        </w:rPr>
      </w:pP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للعلوم الإسلامية</w:t>
      </w: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والحضارة الإسلامية</w:t>
      </w:r>
    </w:p>
    <w:p w:rsidR="00EC6402" w:rsidRPr="00BE3DBB" w:rsidRDefault="00EC6402" w:rsidP="00EC6402">
      <w:pPr>
        <w:spacing w:before="100" w:beforeAutospacing="1" w:after="100" w:afterAutospacing="1" w:line="240" w:lineRule="auto"/>
        <w:rPr>
          <w:rFonts w:ascii="Times New Roman" w:eastAsia="Times New Roman" w:hAnsi="Times New Roman" w:cs="Times New Roman"/>
          <w:sz w:val="30"/>
          <w:szCs w:val="30"/>
        </w:rPr>
      </w:pP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قسنطينة</w:t>
      </w:r>
      <w:r>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قسم الدّعوة والإعلام والاتصال</w:t>
      </w:r>
    </w:p>
    <w:p w:rsidR="00EC6402" w:rsidRPr="00BE3DBB" w:rsidRDefault="00EC6402" w:rsidP="00EC6402">
      <w:pPr>
        <w:spacing w:before="100" w:beforeAutospacing="1" w:after="100" w:afterAutospacing="1" w:line="240" w:lineRule="auto"/>
        <w:rPr>
          <w:rFonts w:ascii="Times New Roman" w:eastAsia="Times New Roman" w:hAnsi="Times New Roman" w:cs="Traditional Arabic"/>
          <w:sz w:val="30"/>
          <w:szCs w:val="30"/>
          <w:rtl/>
        </w:rPr>
      </w:pPr>
      <w:r w:rsidRPr="00BE3DBB">
        <w:rPr>
          <w:rFonts w:ascii="Times New Roman" w:eastAsia="Times New Roman" w:hAnsi="Times New Roman" w:cs="Traditional Arabic" w:hint="cs"/>
          <w:sz w:val="30"/>
          <w:szCs w:val="30"/>
          <w:rtl/>
        </w:rPr>
        <w:t xml:space="preserve">الرّقم التسلسلي:..........                                                        </w:t>
      </w:r>
      <w:r>
        <w:rPr>
          <w:rFonts w:ascii="Times New Roman" w:eastAsia="Times New Roman" w:hAnsi="Times New Roman" w:cs="Traditional Arabic" w:hint="cs"/>
          <w:sz w:val="30"/>
          <w:szCs w:val="30"/>
          <w:rtl/>
        </w:rPr>
        <w:t xml:space="preserve">   </w:t>
      </w:r>
      <w:r w:rsidRPr="00BE3DBB">
        <w:rPr>
          <w:rFonts w:ascii="Times New Roman" w:eastAsia="Times New Roman" w:hAnsi="Times New Roman" w:cs="Traditional Arabic" w:hint="cs"/>
          <w:sz w:val="30"/>
          <w:szCs w:val="30"/>
          <w:rtl/>
        </w:rPr>
        <w:t xml:space="preserve">    تخصّص: إعلام ثقافي</w:t>
      </w:r>
    </w:p>
    <w:p w:rsidR="00EC6402" w:rsidRPr="00BE3DBB" w:rsidRDefault="00EC6402" w:rsidP="00EC6402">
      <w:pPr>
        <w:spacing w:before="100" w:beforeAutospacing="1" w:after="100" w:afterAutospacing="1" w:line="240" w:lineRule="auto"/>
        <w:rPr>
          <w:rFonts w:ascii="Times New Roman" w:eastAsia="Times New Roman" w:hAnsi="Times New Roman" w:cs="Times New Roman"/>
          <w:sz w:val="30"/>
          <w:szCs w:val="30"/>
          <w:rtl/>
        </w:rPr>
      </w:pPr>
      <w:r w:rsidRPr="00BE3DBB">
        <w:rPr>
          <w:rFonts w:ascii="Times New Roman" w:eastAsia="Times New Roman" w:hAnsi="Times New Roman" w:cs="Traditional Arabic" w:hint="cs"/>
          <w:sz w:val="30"/>
          <w:szCs w:val="30"/>
          <w:rtl/>
        </w:rPr>
        <w:t>رقم التسجيل:............</w:t>
      </w:r>
    </w:p>
    <w:p w:rsidR="00EC6402" w:rsidRPr="00B17DD5" w:rsidRDefault="00AE1FDB" w:rsidP="00EC6402">
      <w:pPr>
        <w:spacing w:line="240" w:lineRule="auto"/>
        <w:ind w:right="-2"/>
        <w:jc w:val="center"/>
        <w:rPr>
          <w:rFonts w:ascii="Arial" w:hAnsi="Arial" w:cs="Traditional Arabic"/>
          <w:sz w:val="34"/>
          <w:szCs w:val="34"/>
          <w:rtl/>
        </w:rPr>
      </w:pPr>
      <w:r w:rsidRPr="00AE1FDB">
        <w:rPr>
          <w:rFonts w:ascii="Arial" w:hAnsi="Arial" w:cs="DecoType Thuluth"/>
          <w:b/>
          <w:bCs/>
          <w:noProof/>
          <w:color w:val="002060"/>
          <w:sz w:val="48"/>
          <w:szCs w:val="48"/>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4.95pt;margin-top:23.7pt;width:447pt;height:114pt;z-index:251660288" fillcolor="#92cddc [1944]" strokecolor="#92cddc [1944]" strokeweight="1pt">
            <v:fill color2="#daeef3 [664]" angle="-45" focus="-50%" type="gradient"/>
            <v:shadow on="t" type="perspective" color="#205867 [1608]" opacity=".5" offset="1pt" offset2="-3pt"/>
            <v:textbox style="mso-next-textbox:#_x0000_s1026">
              <w:txbxContent>
                <w:p w:rsidR="00EC6402" w:rsidRPr="009F4774" w:rsidRDefault="00EC6402" w:rsidP="00EC6402">
                  <w:pPr>
                    <w:spacing w:line="240" w:lineRule="auto"/>
                    <w:ind w:left="-284" w:right="-2"/>
                    <w:jc w:val="center"/>
                    <w:rPr>
                      <w:rFonts w:ascii="Californian FB" w:hAnsi="Californian FB" w:cs="DecoType Naskh Special"/>
                      <w:color w:val="002060"/>
                      <w:sz w:val="44"/>
                      <w:szCs w:val="44"/>
                      <w:rtl/>
                    </w:rPr>
                  </w:pPr>
                  <w:r w:rsidRPr="009F4774">
                    <w:rPr>
                      <w:rFonts w:ascii="Californian FB" w:hAnsi="Californian FB" w:cs="DecoType Naskh Special"/>
                      <w:color w:val="002060"/>
                      <w:sz w:val="44"/>
                      <w:szCs w:val="44"/>
                      <w:rtl/>
                    </w:rPr>
                    <w:t>استخدامات طلبة جامعة سطيف للبرامج الث</w:t>
                  </w:r>
                  <w:r w:rsidRPr="00E95B88">
                    <w:rPr>
                      <w:rFonts w:ascii="Californian FB" w:hAnsi="Californian FB" w:cs="DecoType Naskh Special" w:hint="cs"/>
                      <w:color w:val="002060"/>
                      <w:sz w:val="44"/>
                      <w:szCs w:val="44"/>
                      <w:rtl/>
                    </w:rPr>
                    <w:t>ّ</w:t>
                  </w:r>
                  <w:r w:rsidRPr="009F4774">
                    <w:rPr>
                      <w:rFonts w:ascii="Californian FB" w:hAnsi="Californian FB" w:cs="DecoType Naskh Special"/>
                      <w:color w:val="002060"/>
                      <w:sz w:val="44"/>
                      <w:szCs w:val="44"/>
                      <w:rtl/>
                    </w:rPr>
                    <w:t>قافية الت</w:t>
                  </w:r>
                  <w:r w:rsidRPr="00E95B88">
                    <w:rPr>
                      <w:rFonts w:ascii="Californian FB" w:hAnsi="Californian FB" w:cs="DecoType Naskh Special" w:hint="cs"/>
                      <w:color w:val="002060"/>
                      <w:sz w:val="44"/>
                      <w:szCs w:val="44"/>
                      <w:rtl/>
                    </w:rPr>
                    <w:t>ّ</w:t>
                  </w:r>
                  <w:r w:rsidRPr="009F4774">
                    <w:rPr>
                      <w:rFonts w:ascii="Californian FB" w:hAnsi="Californian FB" w:cs="DecoType Naskh Special"/>
                      <w:color w:val="002060"/>
                      <w:sz w:val="44"/>
                      <w:szCs w:val="44"/>
                      <w:rtl/>
                    </w:rPr>
                    <w:t>لفزيونية والإشباعات المحق</w:t>
                  </w:r>
                  <w:r w:rsidRPr="00E95B88">
                    <w:rPr>
                      <w:rFonts w:ascii="Californian FB" w:hAnsi="Californian FB" w:cs="DecoType Naskh Special" w:hint="cs"/>
                      <w:color w:val="002060"/>
                      <w:sz w:val="44"/>
                      <w:szCs w:val="44"/>
                      <w:rtl/>
                    </w:rPr>
                    <w:t>ّ</w:t>
                  </w:r>
                  <w:r w:rsidRPr="009F4774">
                    <w:rPr>
                      <w:rFonts w:ascii="Californian FB" w:hAnsi="Californian FB" w:cs="DecoType Naskh Special"/>
                      <w:color w:val="002060"/>
                      <w:sz w:val="44"/>
                      <w:szCs w:val="44"/>
                      <w:rtl/>
                    </w:rPr>
                    <w:t>قة</w:t>
                  </w:r>
                </w:p>
                <w:p w:rsidR="00EC6402" w:rsidRPr="009F4774" w:rsidRDefault="00EC6402" w:rsidP="00EC6402">
                  <w:pPr>
                    <w:spacing w:line="240" w:lineRule="auto"/>
                    <w:ind w:left="-284" w:right="-2"/>
                    <w:jc w:val="center"/>
                    <w:rPr>
                      <w:rFonts w:ascii="Californian FB" w:hAnsi="Californian FB" w:cs="DecoType Naskh Special"/>
                      <w:color w:val="002060"/>
                      <w:sz w:val="44"/>
                      <w:szCs w:val="44"/>
                      <w:rtl/>
                    </w:rPr>
                  </w:pPr>
                  <w:r w:rsidRPr="009F4774">
                    <w:rPr>
                      <w:rFonts w:ascii="Californian FB" w:hAnsi="Californian FB" w:cs="DecoType Naskh Special"/>
                      <w:color w:val="002060"/>
                      <w:sz w:val="44"/>
                      <w:szCs w:val="44"/>
                      <w:rtl/>
                    </w:rPr>
                    <w:t>- دراسة ميدانية -</w:t>
                  </w:r>
                </w:p>
                <w:p w:rsidR="00EC6402" w:rsidRDefault="00EC6402" w:rsidP="00EC6402"/>
              </w:txbxContent>
            </v:textbox>
            <w10:wrap anchorx="page"/>
          </v:shape>
        </w:pict>
      </w:r>
      <w:r w:rsidR="00EC6402" w:rsidRPr="00B17DD5">
        <w:rPr>
          <w:rFonts w:ascii="Arial" w:hAnsi="Arial" w:cs="Traditional Arabic"/>
          <w:sz w:val="34"/>
          <w:szCs w:val="34"/>
          <w:rtl/>
        </w:rPr>
        <w:t>بحث بعنوان:</w:t>
      </w:r>
    </w:p>
    <w:p w:rsidR="00EC6402" w:rsidRDefault="00EC6402" w:rsidP="00EC6402">
      <w:pPr>
        <w:tabs>
          <w:tab w:val="left" w:pos="2264"/>
          <w:tab w:val="center" w:pos="4252"/>
        </w:tabs>
        <w:spacing w:line="240" w:lineRule="auto"/>
        <w:ind w:right="-2"/>
        <w:rPr>
          <w:rFonts w:ascii="Arial" w:hAnsi="Arial" w:cs="DecoType Thuluth"/>
          <w:b/>
          <w:bCs/>
          <w:color w:val="002060"/>
          <w:sz w:val="48"/>
          <w:szCs w:val="48"/>
          <w:rtl/>
        </w:rPr>
      </w:pPr>
    </w:p>
    <w:p w:rsidR="00EC6402" w:rsidRPr="008521CF" w:rsidRDefault="00EC6402" w:rsidP="00EC6402">
      <w:pPr>
        <w:tabs>
          <w:tab w:val="left" w:pos="2264"/>
          <w:tab w:val="center" w:pos="4252"/>
        </w:tabs>
        <w:spacing w:line="240" w:lineRule="auto"/>
        <w:ind w:right="-2"/>
        <w:rPr>
          <w:rFonts w:ascii="Arial" w:hAnsi="Arial" w:cs="DecoType Thuluth"/>
          <w:b/>
          <w:bCs/>
          <w:color w:val="002060"/>
          <w:sz w:val="36"/>
          <w:szCs w:val="36"/>
          <w:rtl/>
        </w:rPr>
      </w:pPr>
    </w:p>
    <w:p w:rsidR="00EC6402" w:rsidRPr="0024201B" w:rsidRDefault="00EC6402" w:rsidP="00EC6402">
      <w:pPr>
        <w:tabs>
          <w:tab w:val="left" w:pos="2264"/>
          <w:tab w:val="center" w:pos="4252"/>
        </w:tabs>
        <w:spacing w:line="240" w:lineRule="auto"/>
        <w:ind w:right="-2"/>
        <w:jc w:val="center"/>
        <w:rPr>
          <w:rFonts w:ascii="Arial" w:hAnsi="Arial" w:cs="Traditional Arabic"/>
          <w:b/>
          <w:bCs/>
          <w:sz w:val="32"/>
          <w:szCs w:val="32"/>
          <w:rtl/>
        </w:rPr>
      </w:pPr>
      <w:r w:rsidRPr="0024201B">
        <w:rPr>
          <w:rFonts w:ascii="Arial" w:hAnsi="Arial" w:cs="Traditional Arabic"/>
          <w:b/>
          <w:bCs/>
          <w:sz w:val="32"/>
          <w:szCs w:val="32"/>
          <w:rtl/>
        </w:rPr>
        <w:t>مذك</w:t>
      </w:r>
      <w:r w:rsidRPr="00E95B88">
        <w:rPr>
          <w:rFonts w:ascii="Arial" w:hAnsi="Arial" w:cs="Traditional Arabic" w:hint="cs"/>
          <w:b/>
          <w:bCs/>
          <w:sz w:val="32"/>
          <w:szCs w:val="32"/>
          <w:rtl/>
        </w:rPr>
        <w:t>ّ</w:t>
      </w:r>
      <w:r w:rsidRPr="0024201B">
        <w:rPr>
          <w:rFonts w:ascii="Arial" w:hAnsi="Arial" w:cs="Traditional Arabic"/>
          <w:b/>
          <w:bCs/>
          <w:sz w:val="32"/>
          <w:szCs w:val="32"/>
          <w:rtl/>
        </w:rPr>
        <w:t xml:space="preserve">رة لنيل </w:t>
      </w:r>
      <w:r w:rsidRPr="0024201B">
        <w:rPr>
          <w:rFonts w:ascii="Arial" w:hAnsi="Arial" w:cs="Traditional Arabic" w:hint="cs"/>
          <w:b/>
          <w:bCs/>
          <w:sz w:val="32"/>
          <w:szCs w:val="32"/>
          <w:rtl/>
        </w:rPr>
        <w:t>درجة</w:t>
      </w:r>
      <w:r w:rsidRPr="0024201B">
        <w:rPr>
          <w:rFonts w:ascii="Arial" w:hAnsi="Arial" w:cs="Traditional Arabic"/>
          <w:b/>
          <w:bCs/>
          <w:sz w:val="32"/>
          <w:szCs w:val="32"/>
          <w:rtl/>
        </w:rPr>
        <w:t xml:space="preserve"> الماجستير في الإعلام الثقافي</w:t>
      </w:r>
    </w:p>
    <w:p w:rsidR="00EC6402" w:rsidRDefault="00EC6402" w:rsidP="00EC6402">
      <w:pPr>
        <w:bidi w:val="0"/>
        <w:spacing w:line="240" w:lineRule="auto"/>
        <w:ind w:left="-284" w:right="-2"/>
        <w:jc w:val="right"/>
        <w:rPr>
          <w:rFonts w:ascii="Arial" w:hAnsi="Arial" w:cs="Traditional Arabic"/>
          <w:sz w:val="34"/>
          <w:szCs w:val="34"/>
        </w:rPr>
      </w:pPr>
      <w:r w:rsidRPr="00B17DD5">
        <w:rPr>
          <w:rFonts w:ascii="Arial" w:hAnsi="Arial" w:cs="Traditional Arabic"/>
          <w:sz w:val="34"/>
          <w:szCs w:val="34"/>
          <w:rtl/>
        </w:rPr>
        <w:t>إعداد الط</w:t>
      </w:r>
      <w:r w:rsidRPr="00657B19">
        <w:rPr>
          <w:rFonts w:ascii="Simplified Arabic" w:cs="Traditional Arabic" w:hint="cs"/>
          <w:sz w:val="34"/>
          <w:szCs w:val="34"/>
          <w:rtl/>
        </w:rPr>
        <w:t>ّ</w:t>
      </w:r>
      <w:r w:rsidRPr="00B17DD5">
        <w:rPr>
          <w:rFonts w:ascii="Arial" w:hAnsi="Arial" w:cs="Traditional Arabic"/>
          <w:sz w:val="34"/>
          <w:szCs w:val="34"/>
          <w:rtl/>
        </w:rPr>
        <w:t>الب : ناجي بولمهار</w:t>
      </w:r>
      <w:r>
        <w:rPr>
          <w:rFonts w:ascii="Arial" w:hAnsi="Arial" w:cs="Traditional Arabic" w:hint="cs"/>
          <w:sz w:val="34"/>
          <w:szCs w:val="34"/>
          <w:rtl/>
        </w:rPr>
        <w:t xml:space="preserve">                                                إشراف: أ/د.</w:t>
      </w:r>
      <w:r w:rsidRPr="00BE3DBB">
        <w:rPr>
          <w:rFonts w:ascii="Arial" w:hAnsi="Arial" w:cs="Traditional Arabic" w:hint="cs"/>
          <w:sz w:val="34"/>
          <w:szCs w:val="34"/>
          <w:rtl/>
        </w:rPr>
        <w:t xml:space="preserve"> </w:t>
      </w:r>
      <w:r>
        <w:rPr>
          <w:rFonts w:ascii="Arial" w:hAnsi="Arial" w:cs="Traditional Arabic" w:hint="cs"/>
          <w:sz w:val="34"/>
          <w:szCs w:val="34"/>
          <w:rtl/>
        </w:rPr>
        <w:t>أ</w:t>
      </w:r>
      <w:r w:rsidRPr="00B17DD5">
        <w:rPr>
          <w:rFonts w:ascii="Arial" w:hAnsi="Arial" w:cs="Traditional Arabic" w:hint="cs"/>
          <w:sz w:val="34"/>
          <w:szCs w:val="34"/>
          <w:rtl/>
        </w:rPr>
        <w:t>بوبكر عواطي</w:t>
      </w:r>
      <w:r>
        <w:rPr>
          <w:rFonts w:ascii="Arial" w:hAnsi="Arial" w:cs="Traditional Arabic" w:hint="cs"/>
          <w:sz w:val="34"/>
          <w:szCs w:val="34"/>
          <w:rtl/>
        </w:rPr>
        <w:t xml:space="preserve"> </w:t>
      </w:r>
    </w:p>
    <w:p w:rsidR="00EC6402" w:rsidRPr="0024201B" w:rsidRDefault="00EC6402" w:rsidP="00EC6402">
      <w:pPr>
        <w:spacing w:line="240" w:lineRule="auto"/>
        <w:ind w:left="-2" w:right="-2"/>
        <w:rPr>
          <w:rFonts w:ascii="Arial" w:hAnsi="Arial" w:cs="Traditional Arabic"/>
          <w:sz w:val="34"/>
          <w:szCs w:val="34"/>
          <w:u w:val="single"/>
          <w:rtl/>
          <w:lang w:bidi="ar-DZ"/>
        </w:rPr>
      </w:pPr>
      <w:r w:rsidRPr="0024201B">
        <w:rPr>
          <w:rFonts w:ascii="Arial" w:hAnsi="Arial" w:cs="Traditional Arabic" w:hint="cs"/>
          <w:sz w:val="34"/>
          <w:szCs w:val="34"/>
          <w:u w:val="single"/>
          <w:rtl/>
        </w:rPr>
        <w:t>أعضاء لجنة المناقشة:</w:t>
      </w:r>
    </w:p>
    <w:tbl>
      <w:tblPr>
        <w:tblStyle w:val="Grilledutableau"/>
        <w:tblW w:w="0" w:type="auto"/>
        <w:tblInd w:w="-34" w:type="dxa"/>
        <w:tblLook w:val="04A0"/>
      </w:tblPr>
      <w:tblGrid>
        <w:gridCol w:w="2410"/>
        <w:gridCol w:w="2410"/>
        <w:gridCol w:w="1985"/>
        <w:gridCol w:w="2157"/>
      </w:tblGrid>
      <w:tr w:rsidR="00EC6402" w:rsidTr="00545AB6">
        <w:tc>
          <w:tcPr>
            <w:tcW w:w="2410"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الجامعة الأصلية</w:t>
            </w:r>
          </w:p>
        </w:tc>
        <w:tc>
          <w:tcPr>
            <w:tcW w:w="2410"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الر</w:t>
            </w:r>
            <w:r w:rsidRPr="00657B19">
              <w:rPr>
                <w:rFonts w:ascii="Simplified Arabic" w:cs="Traditional Arabic" w:hint="cs"/>
                <w:sz w:val="34"/>
                <w:szCs w:val="34"/>
                <w:rtl/>
              </w:rPr>
              <w:t>ّ</w:t>
            </w:r>
            <w:r>
              <w:rPr>
                <w:rFonts w:ascii="Arial" w:hAnsi="Arial" w:cs="Traditional Arabic" w:hint="cs"/>
                <w:sz w:val="34"/>
                <w:szCs w:val="34"/>
                <w:rtl/>
                <w:lang w:val="en-US"/>
              </w:rPr>
              <w:t>تبة العلمية</w:t>
            </w: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الص</w:t>
            </w:r>
            <w:r w:rsidRPr="00657B19">
              <w:rPr>
                <w:rFonts w:ascii="Simplified Arabic" w:cs="Traditional Arabic" w:hint="cs"/>
                <w:sz w:val="34"/>
                <w:szCs w:val="34"/>
                <w:rtl/>
              </w:rPr>
              <w:t>ّ</w:t>
            </w:r>
            <w:r>
              <w:rPr>
                <w:rFonts w:ascii="Arial" w:hAnsi="Arial" w:cs="Traditional Arabic" w:hint="cs"/>
                <w:sz w:val="34"/>
                <w:szCs w:val="34"/>
                <w:rtl/>
                <w:lang w:val="en-US"/>
              </w:rPr>
              <w:t>فة</w:t>
            </w:r>
          </w:p>
        </w:tc>
        <w:tc>
          <w:tcPr>
            <w:tcW w:w="2157"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العضو</w:t>
            </w:r>
          </w:p>
        </w:tc>
      </w:tr>
      <w:tr w:rsidR="00EC6402" w:rsidTr="00545AB6">
        <w:tc>
          <w:tcPr>
            <w:tcW w:w="2410" w:type="dxa"/>
          </w:tcPr>
          <w:p w:rsidR="00EC6402" w:rsidRDefault="00EC6402" w:rsidP="00545AB6">
            <w:pPr>
              <w:ind w:right="-2"/>
              <w:jc w:val="center"/>
              <w:rPr>
                <w:rFonts w:ascii="Arial" w:hAnsi="Arial" w:cs="Traditional Arabic"/>
                <w:sz w:val="34"/>
                <w:szCs w:val="34"/>
                <w:lang w:val="en-US"/>
              </w:rPr>
            </w:pPr>
          </w:p>
        </w:tc>
        <w:tc>
          <w:tcPr>
            <w:tcW w:w="2410" w:type="dxa"/>
          </w:tcPr>
          <w:p w:rsidR="00EC6402" w:rsidRDefault="00EC6402" w:rsidP="00545AB6">
            <w:pPr>
              <w:ind w:right="-2"/>
              <w:jc w:val="center"/>
              <w:rPr>
                <w:rFonts w:ascii="Arial" w:hAnsi="Arial" w:cs="Traditional Arabic"/>
                <w:sz w:val="34"/>
                <w:szCs w:val="34"/>
                <w:lang w:val="en-US"/>
              </w:rPr>
            </w:pP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رئيسا</w:t>
            </w:r>
          </w:p>
        </w:tc>
        <w:tc>
          <w:tcPr>
            <w:tcW w:w="2157" w:type="dxa"/>
          </w:tcPr>
          <w:p w:rsidR="00EC6402" w:rsidRDefault="00EC6402" w:rsidP="00545AB6">
            <w:pPr>
              <w:ind w:right="-2"/>
              <w:jc w:val="center"/>
              <w:rPr>
                <w:rFonts w:ascii="Arial" w:hAnsi="Arial" w:cs="Traditional Arabic"/>
                <w:sz w:val="34"/>
                <w:szCs w:val="34"/>
                <w:lang w:val="en-US"/>
              </w:rPr>
            </w:pPr>
          </w:p>
        </w:tc>
      </w:tr>
      <w:tr w:rsidR="00EC6402" w:rsidTr="00545AB6">
        <w:tc>
          <w:tcPr>
            <w:tcW w:w="2410" w:type="dxa"/>
          </w:tcPr>
          <w:p w:rsidR="00EC6402" w:rsidRDefault="00EC6402" w:rsidP="00545AB6">
            <w:pPr>
              <w:ind w:right="-2"/>
              <w:jc w:val="center"/>
              <w:rPr>
                <w:rFonts w:ascii="Arial" w:hAnsi="Arial" w:cs="Traditional Arabic"/>
                <w:sz w:val="34"/>
                <w:szCs w:val="34"/>
                <w:lang w:val="en-US"/>
              </w:rPr>
            </w:pPr>
            <w:r w:rsidRPr="00D06455">
              <w:rPr>
                <w:rFonts w:ascii="Arial" w:hAnsi="Arial" w:cs="Traditional Arabic"/>
                <w:sz w:val="34"/>
                <w:szCs w:val="34"/>
                <w:rtl/>
                <w:lang w:bidi="ar-DZ"/>
              </w:rPr>
              <w:t>جامعة الأمير عبد القادر</w:t>
            </w:r>
          </w:p>
        </w:tc>
        <w:tc>
          <w:tcPr>
            <w:tcW w:w="2410" w:type="dxa"/>
          </w:tcPr>
          <w:p w:rsidR="00EC6402" w:rsidRPr="00D06455" w:rsidRDefault="00EC6402" w:rsidP="00545AB6">
            <w:pPr>
              <w:ind w:right="-2"/>
              <w:jc w:val="center"/>
              <w:rPr>
                <w:rFonts w:ascii="Arial" w:hAnsi="Arial" w:cs="Traditional Arabic"/>
                <w:sz w:val="34"/>
                <w:szCs w:val="34"/>
                <w:rtl/>
                <w:lang w:bidi="ar-DZ"/>
              </w:rPr>
            </w:pPr>
            <w:r>
              <w:rPr>
                <w:rFonts w:ascii="Arial" w:hAnsi="Arial" w:cs="Traditional Arabic" w:hint="cs"/>
                <w:sz w:val="34"/>
                <w:szCs w:val="34"/>
                <w:rtl/>
                <w:lang w:bidi="ar-DZ"/>
              </w:rPr>
              <w:t>أستاذ الت</w:t>
            </w:r>
            <w:r w:rsidRPr="00657B19">
              <w:rPr>
                <w:rFonts w:ascii="Simplified Arabic" w:cs="Traditional Arabic" w:hint="cs"/>
                <w:sz w:val="34"/>
                <w:szCs w:val="34"/>
                <w:rtl/>
              </w:rPr>
              <w:t>ّ</w:t>
            </w:r>
            <w:r>
              <w:rPr>
                <w:rFonts w:ascii="Arial" w:hAnsi="Arial" w:cs="Traditional Arabic" w:hint="cs"/>
                <w:sz w:val="34"/>
                <w:szCs w:val="34"/>
                <w:rtl/>
                <w:lang w:bidi="ar-DZ"/>
              </w:rPr>
              <w:t>عليم العالي</w:t>
            </w: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مشرفا ومقر</w:t>
            </w:r>
            <w:r w:rsidRPr="00657B19">
              <w:rPr>
                <w:rFonts w:ascii="Simplified Arabic" w:cs="Traditional Arabic" w:hint="cs"/>
                <w:sz w:val="34"/>
                <w:szCs w:val="34"/>
                <w:rtl/>
              </w:rPr>
              <w:t>ّ</w:t>
            </w:r>
            <w:r>
              <w:rPr>
                <w:rFonts w:ascii="Arial" w:hAnsi="Arial" w:cs="Traditional Arabic" w:hint="cs"/>
                <w:sz w:val="34"/>
                <w:szCs w:val="34"/>
                <w:rtl/>
                <w:lang w:val="en-US"/>
              </w:rPr>
              <w:t>را</w:t>
            </w:r>
          </w:p>
        </w:tc>
        <w:tc>
          <w:tcPr>
            <w:tcW w:w="2157"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أ</w:t>
            </w:r>
            <w:r w:rsidRPr="00B17DD5">
              <w:rPr>
                <w:rFonts w:ascii="Arial" w:hAnsi="Arial" w:cs="Traditional Arabic" w:hint="cs"/>
                <w:sz w:val="34"/>
                <w:szCs w:val="34"/>
                <w:rtl/>
                <w:lang w:val="en-US"/>
              </w:rPr>
              <w:t>بوبكر عواطي</w:t>
            </w:r>
          </w:p>
        </w:tc>
      </w:tr>
      <w:tr w:rsidR="00EC6402" w:rsidTr="00545AB6">
        <w:tc>
          <w:tcPr>
            <w:tcW w:w="2410" w:type="dxa"/>
          </w:tcPr>
          <w:p w:rsidR="00EC6402" w:rsidRDefault="00EC6402" w:rsidP="00545AB6">
            <w:pPr>
              <w:ind w:right="-2"/>
              <w:jc w:val="center"/>
              <w:rPr>
                <w:rFonts w:ascii="Arial" w:hAnsi="Arial" w:cs="Traditional Arabic"/>
                <w:sz w:val="34"/>
                <w:szCs w:val="34"/>
                <w:lang w:val="en-US"/>
              </w:rPr>
            </w:pPr>
          </w:p>
        </w:tc>
        <w:tc>
          <w:tcPr>
            <w:tcW w:w="2410" w:type="dxa"/>
          </w:tcPr>
          <w:p w:rsidR="00EC6402" w:rsidRDefault="00EC6402" w:rsidP="00545AB6">
            <w:pPr>
              <w:ind w:right="-2"/>
              <w:jc w:val="center"/>
              <w:rPr>
                <w:rFonts w:ascii="Arial" w:hAnsi="Arial" w:cs="Traditional Arabic"/>
                <w:sz w:val="34"/>
                <w:szCs w:val="34"/>
                <w:lang w:val="en-US"/>
              </w:rPr>
            </w:pP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عضوا</w:t>
            </w:r>
          </w:p>
        </w:tc>
        <w:tc>
          <w:tcPr>
            <w:tcW w:w="2157" w:type="dxa"/>
          </w:tcPr>
          <w:p w:rsidR="00EC6402" w:rsidRDefault="00EC6402" w:rsidP="00545AB6">
            <w:pPr>
              <w:ind w:right="-2"/>
              <w:jc w:val="center"/>
              <w:rPr>
                <w:rFonts w:ascii="Arial" w:hAnsi="Arial" w:cs="Traditional Arabic"/>
                <w:sz w:val="34"/>
                <w:szCs w:val="34"/>
                <w:lang w:val="en-US"/>
              </w:rPr>
            </w:pPr>
          </w:p>
        </w:tc>
      </w:tr>
      <w:tr w:rsidR="00EC6402" w:rsidTr="00545AB6">
        <w:tc>
          <w:tcPr>
            <w:tcW w:w="2410" w:type="dxa"/>
          </w:tcPr>
          <w:p w:rsidR="00EC6402" w:rsidRDefault="00EC6402" w:rsidP="00545AB6">
            <w:pPr>
              <w:ind w:right="-2"/>
              <w:jc w:val="center"/>
              <w:rPr>
                <w:rFonts w:ascii="Arial" w:hAnsi="Arial" w:cs="Traditional Arabic"/>
                <w:sz w:val="34"/>
                <w:szCs w:val="34"/>
                <w:lang w:val="en-US"/>
              </w:rPr>
            </w:pPr>
          </w:p>
        </w:tc>
        <w:tc>
          <w:tcPr>
            <w:tcW w:w="2410" w:type="dxa"/>
          </w:tcPr>
          <w:p w:rsidR="00EC6402" w:rsidRDefault="00EC6402" w:rsidP="00545AB6">
            <w:pPr>
              <w:ind w:right="-2"/>
              <w:jc w:val="center"/>
              <w:rPr>
                <w:rFonts w:ascii="Arial" w:hAnsi="Arial" w:cs="Traditional Arabic"/>
                <w:sz w:val="34"/>
                <w:szCs w:val="34"/>
                <w:lang w:val="en-US"/>
              </w:rPr>
            </w:pP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عضوا</w:t>
            </w:r>
          </w:p>
        </w:tc>
        <w:tc>
          <w:tcPr>
            <w:tcW w:w="2157" w:type="dxa"/>
          </w:tcPr>
          <w:p w:rsidR="00EC6402" w:rsidRDefault="00EC6402" w:rsidP="00545AB6">
            <w:pPr>
              <w:ind w:right="-2"/>
              <w:jc w:val="center"/>
              <w:rPr>
                <w:rFonts w:ascii="Arial" w:hAnsi="Arial" w:cs="Traditional Arabic"/>
                <w:sz w:val="34"/>
                <w:szCs w:val="34"/>
                <w:lang w:val="en-US"/>
              </w:rPr>
            </w:pPr>
          </w:p>
        </w:tc>
      </w:tr>
    </w:tbl>
    <w:p w:rsidR="00EC6402" w:rsidRDefault="00EC6402" w:rsidP="00EC6402">
      <w:pPr>
        <w:spacing w:before="100" w:beforeAutospacing="1" w:after="100" w:afterAutospacing="1" w:line="240" w:lineRule="auto"/>
        <w:jc w:val="center"/>
        <w:rPr>
          <w:rFonts w:asciiTheme="majorBidi" w:hAnsiTheme="majorBidi" w:cstheme="majorBidi"/>
          <w:sz w:val="30"/>
          <w:szCs w:val="30"/>
          <w:rtl/>
        </w:rPr>
      </w:pPr>
      <w:r w:rsidRPr="009F4774">
        <w:rPr>
          <w:rFonts w:ascii="Arial" w:hAnsi="Arial" w:cs="Traditional Arabic" w:hint="cs"/>
          <w:sz w:val="32"/>
          <w:szCs w:val="32"/>
          <w:rtl/>
        </w:rPr>
        <w:t>السنة الجامعية</w:t>
      </w:r>
      <w:r w:rsidRPr="009F4774">
        <w:rPr>
          <w:rFonts w:ascii="Arial" w:hAnsi="Arial" w:cs="Traditional Arabic" w:hint="cs"/>
          <w:sz w:val="34"/>
          <w:szCs w:val="34"/>
          <w:rtl/>
        </w:rPr>
        <w:t xml:space="preserve"> </w:t>
      </w:r>
      <w:r w:rsidRPr="009F4774">
        <w:rPr>
          <w:rFonts w:asciiTheme="majorBidi" w:hAnsiTheme="majorBidi" w:cstheme="majorBidi"/>
          <w:sz w:val="30"/>
          <w:szCs w:val="30"/>
          <w:rtl/>
        </w:rPr>
        <w:t>20</w:t>
      </w:r>
      <w:r>
        <w:rPr>
          <w:rFonts w:asciiTheme="majorBidi" w:hAnsiTheme="majorBidi" w:cstheme="majorBidi" w:hint="cs"/>
          <w:sz w:val="30"/>
          <w:szCs w:val="30"/>
          <w:rtl/>
        </w:rPr>
        <w:t>10</w:t>
      </w:r>
      <w:r w:rsidRPr="009F4774">
        <w:rPr>
          <w:rFonts w:asciiTheme="majorBidi" w:hAnsiTheme="majorBidi" w:cstheme="majorBidi"/>
          <w:sz w:val="30"/>
          <w:szCs w:val="30"/>
          <w:rtl/>
        </w:rPr>
        <w:t>/</w:t>
      </w:r>
      <w:r w:rsidRPr="009F4774">
        <w:rPr>
          <w:rFonts w:asciiTheme="majorBidi" w:hAnsiTheme="majorBidi" w:cstheme="majorBidi" w:hint="cs"/>
          <w:sz w:val="30"/>
          <w:szCs w:val="30"/>
          <w:rtl/>
        </w:rPr>
        <w:t>201</w:t>
      </w:r>
      <w:r>
        <w:rPr>
          <w:rFonts w:asciiTheme="majorBidi" w:hAnsiTheme="majorBidi" w:cstheme="majorBidi" w:hint="cs"/>
          <w:sz w:val="30"/>
          <w:szCs w:val="30"/>
          <w:rtl/>
        </w:rPr>
        <w:t>1</w:t>
      </w:r>
      <w:r w:rsidRPr="009F4774">
        <w:rPr>
          <w:rFonts w:ascii="Arial" w:hAnsi="Arial" w:cs="Traditional Arabic" w:hint="cs"/>
          <w:sz w:val="34"/>
          <w:szCs w:val="34"/>
          <w:rtl/>
        </w:rPr>
        <w:t xml:space="preserve"> م الموافق </w:t>
      </w:r>
      <w:r w:rsidRPr="009F4774">
        <w:rPr>
          <w:rFonts w:asciiTheme="majorBidi" w:hAnsiTheme="majorBidi" w:cs="Traditional Arabic" w:hint="cs"/>
          <w:sz w:val="32"/>
          <w:szCs w:val="32"/>
          <w:rtl/>
        </w:rPr>
        <w:t>ل</w:t>
      </w:r>
      <w:r>
        <w:rPr>
          <w:rFonts w:asciiTheme="majorBidi" w:hAnsiTheme="majorBidi" w:cs="Traditional Arabic" w:hint="cs"/>
          <w:sz w:val="32"/>
          <w:szCs w:val="32"/>
          <w:rtl/>
        </w:rPr>
        <w:t>ـ</w:t>
      </w:r>
      <w:r w:rsidRPr="009F4774">
        <w:rPr>
          <w:rFonts w:asciiTheme="majorBidi" w:hAnsiTheme="majorBidi" w:cstheme="majorBidi" w:hint="cs"/>
          <w:sz w:val="30"/>
          <w:szCs w:val="30"/>
          <w:rtl/>
        </w:rPr>
        <w:t>143</w:t>
      </w:r>
      <w:r>
        <w:rPr>
          <w:rFonts w:asciiTheme="majorBidi" w:hAnsiTheme="majorBidi" w:cstheme="majorBidi" w:hint="cs"/>
          <w:sz w:val="30"/>
          <w:szCs w:val="30"/>
          <w:rtl/>
        </w:rPr>
        <w:t>1</w:t>
      </w:r>
      <w:r w:rsidRPr="009F4774">
        <w:rPr>
          <w:rFonts w:asciiTheme="majorBidi" w:hAnsiTheme="majorBidi" w:cstheme="majorBidi" w:hint="cs"/>
          <w:sz w:val="30"/>
          <w:szCs w:val="30"/>
          <w:rtl/>
        </w:rPr>
        <w:t>/143</w:t>
      </w:r>
      <w:r>
        <w:rPr>
          <w:rFonts w:asciiTheme="majorBidi" w:hAnsiTheme="majorBidi" w:cstheme="majorBidi" w:hint="cs"/>
          <w:sz w:val="30"/>
          <w:szCs w:val="30"/>
          <w:rtl/>
        </w:rPr>
        <w:t>2</w:t>
      </w:r>
      <w:r w:rsidRPr="009F4774">
        <w:rPr>
          <w:rFonts w:asciiTheme="majorBidi" w:hAnsiTheme="majorBidi" w:cs="Traditional Arabic" w:hint="cs"/>
          <w:sz w:val="32"/>
          <w:szCs w:val="32"/>
          <w:rtl/>
        </w:rPr>
        <w:t>هـ</w:t>
      </w:r>
    </w:p>
    <w:p w:rsidR="00EC6402" w:rsidRDefault="00EC6402" w:rsidP="00EC6402">
      <w:pPr>
        <w:spacing w:before="100" w:beforeAutospacing="1" w:after="100" w:afterAutospacing="1" w:line="240" w:lineRule="auto"/>
        <w:jc w:val="center"/>
        <w:rPr>
          <w:rFonts w:ascii="Times New Roman" w:eastAsia="Times New Roman" w:hAnsi="Times New Roman" w:cs="Traditional Arabic"/>
          <w:sz w:val="30"/>
          <w:szCs w:val="30"/>
          <w:lang w:bidi="ar-DZ"/>
        </w:rPr>
      </w:pPr>
    </w:p>
    <w:p w:rsidR="00EC6402" w:rsidRPr="00BE3DBB" w:rsidRDefault="00EC6402" w:rsidP="00EC6402">
      <w:pPr>
        <w:spacing w:before="100" w:beforeAutospacing="1" w:after="100" w:afterAutospacing="1" w:line="240" w:lineRule="auto"/>
        <w:jc w:val="center"/>
        <w:rPr>
          <w:rFonts w:ascii="Times New Roman" w:eastAsia="Times New Roman" w:hAnsi="Times New Roman" w:cs="Traditional Arabic"/>
          <w:sz w:val="30"/>
          <w:szCs w:val="30"/>
        </w:rPr>
      </w:pPr>
      <w:r w:rsidRPr="00BE3DBB">
        <w:rPr>
          <w:rFonts w:ascii="Times New Roman" w:eastAsia="Times New Roman" w:hAnsi="Times New Roman" w:cs="Traditional Arabic" w:hint="cs"/>
          <w:sz w:val="30"/>
          <w:szCs w:val="30"/>
          <w:rtl/>
          <w:lang w:bidi="ar-DZ"/>
        </w:rPr>
        <w:lastRenderedPageBreak/>
        <w:t xml:space="preserve">الجمهورية </w:t>
      </w:r>
      <w:r w:rsidRPr="00BE3DBB">
        <w:rPr>
          <w:rFonts w:ascii="Times New Roman" w:eastAsia="Times New Roman" w:hAnsi="Times New Roman" w:cs="Traditional Arabic" w:hint="cs"/>
          <w:sz w:val="30"/>
          <w:szCs w:val="30"/>
          <w:rtl/>
        </w:rPr>
        <w:t>الجزائرية الدّيمقراطية الشّعبية</w:t>
      </w:r>
    </w:p>
    <w:p w:rsidR="00EC6402" w:rsidRPr="00BE3DBB" w:rsidRDefault="00EC6402" w:rsidP="00EC6402">
      <w:pPr>
        <w:spacing w:before="100" w:beforeAutospacing="1" w:after="100" w:afterAutospacing="1" w:line="240" w:lineRule="auto"/>
        <w:jc w:val="center"/>
        <w:rPr>
          <w:rFonts w:ascii="Times New Roman" w:eastAsia="Times New Roman" w:hAnsi="Times New Roman" w:cs="Traditional Arabic"/>
          <w:sz w:val="30"/>
          <w:szCs w:val="30"/>
        </w:rPr>
      </w:pPr>
      <w:r w:rsidRPr="00BE3DBB">
        <w:rPr>
          <w:rFonts w:ascii="Times New Roman" w:eastAsia="Times New Roman" w:hAnsi="Times New Roman" w:cs="Traditional Arabic" w:hint="cs"/>
          <w:sz w:val="30"/>
          <w:szCs w:val="30"/>
          <w:rtl/>
        </w:rPr>
        <w:t>وزارة التّعليم العالي والبحث العلمي</w:t>
      </w:r>
    </w:p>
    <w:p w:rsidR="00EC6402" w:rsidRPr="00BE3DBB" w:rsidRDefault="00EC6402" w:rsidP="00EC6402">
      <w:pPr>
        <w:spacing w:before="100" w:beforeAutospacing="1" w:after="100" w:afterAutospacing="1" w:line="240" w:lineRule="auto"/>
        <w:rPr>
          <w:rFonts w:ascii="Times New Roman" w:eastAsia="Times New Roman" w:hAnsi="Times New Roman" w:cs="Times New Roman"/>
          <w:sz w:val="30"/>
          <w:szCs w:val="30"/>
          <w:rtl/>
          <w:lang w:bidi="ar-DZ"/>
        </w:rPr>
      </w:pPr>
      <w:r w:rsidRPr="00BE3DBB">
        <w:rPr>
          <w:rFonts w:ascii="Times New Roman" w:eastAsia="Times New Roman" w:hAnsi="Times New Roman" w:cs="Traditional Arabic"/>
          <w:sz w:val="30"/>
          <w:szCs w:val="30"/>
        </w:rPr>
        <w:t> </w:t>
      </w:r>
      <w:r w:rsidRPr="00BE3DBB">
        <w:rPr>
          <w:rFonts w:ascii="Times New Roman" w:eastAsia="Times New Roman" w:hAnsi="Times New Roman" w:cs="Traditional Arabic" w:hint="cs"/>
          <w:sz w:val="30"/>
          <w:szCs w:val="30"/>
          <w:rtl/>
        </w:rPr>
        <w:t>جامعة الأمير عبد القادر</w:t>
      </w:r>
      <w:r>
        <w:rPr>
          <w:rFonts w:ascii="Times New Roman" w:eastAsia="Times New Roman" w:hAnsi="Times New Roman" w:cs="Traditional Arabic"/>
          <w:sz w:val="30"/>
          <w:szCs w:val="30"/>
        </w:rPr>
        <w:t>                           </w:t>
      </w: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كليّة أصول الدّين والشريعة</w:t>
      </w:r>
    </w:p>
    <w:p w:rsidR="00EC6402" w:rsidRPr="00BE3DBB" w:rsidRDefault="00EC6402" w:rsidP="00EC6402">
      <w:pPr>
        <w:spacing w:before="100" w:beforeAutospacing="1" w:after="100" w:afterAutospacing="1" w:line="240" w:lineRule="auto"/>
        <w:rPr>
          <w:rFonts w:ascii="Times New Roman" w:eastAsia="Times New Roman" w:hAnsi="Times New Roman" w:cs="Times New Roman"/>
          <w:sz w:val="30"/>
          <w:szCs w:val="30"/>
        </w:rPr>
      </w:pP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للعلوم الإسلامية</w:t>
      </w: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والحضارة الإسلامية</w:t>
      </w:r>
    </w:p>
    <w:p w:rsidR="00EC6402" w:rsidRPr="00BE3DBB" w:rsidRDefault="00EC6402" w:rsidP="00EC6402">
      <w:pPr>
        <w:spacing w:before="100" w:beforeAutospacing="1" w:after="100" w:afterAutospacing="1" w:line="240" w:lineRule="auto"/>
        <w:rPr>
          <w:rFonts w:ascii="Times New Roman" w:eastAsia="Times New Roman" w:hAnsi="Times New Roman" w:cs="Times New Roman"/>
          <w:sz w:val="30"/>
          <w:szCs w:val="30"/>
        </w:rPr>
      </w:pP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قسنطينة</w:t>
      </w:r>
      <w:r>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sz w:val="30"/>
          <w:szCs w:val="30"/>
        </w:rPr>
        <w:t xml:space="preserve">                                                                    </w:t>
      </w:r>
      <w:r w:rsidRPr="00BE3DBB">
        <w:rPr>
          <w:rFonts w:ascii="Times New Roman" w:eastAsia="Times New Roman" w:hAnsi="Times New Roman" w:cs="Traditional Arabic" w:hint="cs"/>
          <w:sz w:val="30"/>
          <w:szCs w:val="30"/>
          <w:rtl/>
        </w:rPr>
        <w:t>قسم الدّعوة والإعلام والاتصال</w:t>
      </w:r>
    </w:p>
    <w:p w:rsidR="00EC6402" w:rsidRPr="00BE3DBB" w:rsidRDefault="00EC6402" w:rsidP="00EC6402">
      <w:pPr>
        <w:spacing w:before="100" w:beforeAutospacing="1" w:after="100" w:afterAutospacing="1" w:line="240" w:lineRule="auto"/>
        <w:rPr>
          <w:rFonts w:ascii="Times New Roman" w:eastAsia="Times New Roman" w:hAnsi="Times New Roman" w:cs="Traditional Arabic"/>
          <w:sz w:val="30"/>
          <w:szCs w:val="30"/>
          <w:rtl/>
        </w:rPr>
      </w:pPr>
      <w:r w:rsidRPr="00BE3DBB">
        <w:rPr>
          <w:rFonts w:ascii="Times New Roman" w:eastAsia="Times New Roman" w:hAnsi="Times New Roman" w:cs="Traditional Arabic" w:hint="cs"/>
          <w:sz w:val="30"/>
          <w:szCs w:val="30"/>
          <w:rtl/>
        </w:rPr>
        <w:t xml:space="preserve">الرّقم التسلسلي:..........                                                        </w:t>
      </w:r>
      <w:r>
        <w:rPr>
          <w:rFonts w:ascii="Times New Roman" w:eastAsia="Times New Roman" w:hAnsi="Times New Roman" w:cs="Traditional Arabic" w:hint="cs"/>
          <w:sz w:val="30"/>
          <w:szCs w:val="30"/>
          <w:rtl/>
        </w:rPr>
        <w:t xml:space="preserve">   </w:t>
      </w:r>
      <w:r w:rsidRPr="00BE3DBB">
        <w:rPr>
          <w:rFonts w:ascii="Times New Roman" w:eastAsia="Times New Roman" w:hAnsi="Times New Roman" w:cs="Traditional Arabic" w:hint="cs"/>
          <w:sz w:val="30"/>
          <w:szCs w:val="30"/>
          <w:rtl/>
        </w:rPr>
        <w:t xml:space="preserve">    تخصّص: إعلام ثقافي</w:t>
      </w:r>
    </w:p>
    <w:p w:rsidR="00EC6402" w:rsidRPr="00BE3DBB" w:rsidRDefault="00EC6402" w:rsidP="00EC6402">
      <w:pPr>
        <w:spacing w:before="100" w:beforeAutospacing="1" w:after="100" w:afterAutospacing="1" w:line="240" w:lineRule="auto"/>
        <w:rPr>
          <w:rFonts w:ascii="Times New Roman" w:eastAsia="Times New Roman" w:hAnsi="Times New Roman" w:cs="Times New Roman"/>
          <w:sz w:val="30"/>
          <w:szCs w:val="30"/>
          <w:rtl/>
        </w:rPr>
      </w:pPr>
      <w:r w:rsidRPr="00BE3DBB">
        <w:rPr>
          <w:rFonts w:ascii="Times New Roman" w:eastAsia="Times New Roman" w:hAnsi="Times New Roman" w:cs="Traditional Arabic" w:hint="cs"/>
          <w:sz w:val="30"/>
          <w:szCs w:val="30"/>
          <w:rtl/>
        </w:rPr>
        <w:t>رقم التسجيل:............</w:t>
      </w:r>
    </w:p>
    <w:p w:rsidR="00EC6402" w:rsidRPr="00B17DD5" w:rsidRDefault="00AE1FDB" w:rsidP="00EC6402">
      <w:pPr>
        <w:spacing w:line="240" w:lineRule="auto"/>
        <w:ind w:right="-2"/>
        <w:jc w:val="center"/>
        <w:rPr>
          <w:rFonts w:ascii="Arial" w:hAnsi="Arial" w:cs="Traditional Arabic"/>
          <w:sz w:val="34"/>
          <w:szCs w:val="34"/>
          <w:rtl/>
        </w:rPr>
      </w:pPr>
      <w:r w:rsidRPr="00AE1FDB">
        <w:rPr>
          <w:rFonts w:ascii="Arial" w:hAnsi="Arial" w:cs="DecoType Thuluth"/>
          <w:b/>
          <w:bCs/>
          <w:noProof/>
          <w:color w:val="002060"/>
          <w:sz w:val="48"/>
          <w:szCs w:val="48"/>
          <w:rtl/>
        </w:rPr>
        <w:pict>
          <v:shape id="_x0000_s1027" type="#_x0000_t65" style="position:absolute;left:0;text-align:left;margin-left:-4.95pt;margin-top:23.7pt;width:447pt;height:114pt;z-index:251661312" fillcolor="white [3201]" strokecolor="black [3200]" strokeweight="2.5pt">
            <v:shadow color="#868686"/>
            <v:textbox style="mso-next-textbox:#_x0000_s1027">
              <w:txbxContent>
                <w:p w:rsidR="00EC6402" w:rsidRPr="009F4774" w:rsidRDefault="00EC6402" w:rsidP="00EC6402">
                  <w:pPr>
                    <w:spacing w:line="240" w:lineRule="auto"/>
                    <w:ind w:left="-284" w:right="-2"/>
                    <w:jc w:val="center"/>
                    <w:rPr>
                      <w:rFonts w:ascii="Californian FB" w:hAnsi="Californian FB" w:cs="DecoType Naskh Special"/>
                      <w:color w:val="002060"/>
                      <w:sz w:val="44"/>
                      <w:szCs w:val="44"/>
                      <w:rtl/>
                    </w:rPr>
                  </w:pPr>
                  <w:r w:rsidRPr="009F4774">
                    <w:rPr>
                      <w:rFonts w:ascii="Californian FB" w:hAnsi="Californian FB" w:cs="DecoType Naskh Special"/>
                      <w:color w:val="002060"/>
                      <w:sz w:val="44"/>
                      <w:szCs w:val="44"/>
                      <w:rtl/>
                    </w:rPr>
                    <w:t>استخدامات طلبة جامعة سطيف للبرامج الث</w:t>
                  </w:r>
                  <w:r w:rsidRPr="00E95B88">
                    <w:rPr>
                      <w:rFonts w:ascii="Californian FB" w:hAnsi="Californian FB" w:cs="DecoType Naskh Special" w:hint="cs"/>
                      <w:color w:val="002060"/>
                      <w:sz w:val="44"/>
                      <w:szCs w:val="44"/>
                      <w:rtl/>
                    </w:rPr>
                    <w:t>ّ</w:t>
                  </w:r>
                  <w:r w:rsidRPr="009F4774">
                    <w:rPr>
                      <w:rFonts w:ascii="Californian FB" w:hAnsi="Californian FB" w:cs="DecoType Naskh Special"/>
                      <w:color w:val="002060"/>
                      <w:sz w:val="44"/>
                      <w:szCs w:val="44"/>
                      <w:rtl/>
                    </w:rPr>
                    <w:t>قافية الت</w:t>
                  </w:r>
                  <w:r w:rsidRPr="00E95B88">
                    <w:rPr>
                      <w:rFonts w:ascii="Californian FB" w:hAnsi="Californian FB" w:cs="DecoType Naskh Special" w:hint="cs"/>
                      <w:color w:val="002060"/>
                      <w:sz w:val="44"/>
                      <w:szCs w:val="44"/>
                      <w:rtl/>
                    </w:rPr>
                    <w:t>ّ</w:t>
                  </w:r>
                  <w:r w:rsidRPr="009F4774">
                    <w:rPr>
                      <w:rFonts w:ascii="Californian FB" w:hAnsi="Californian FB" w:cs="DecoType Naskh Special"/>
                      <w:color w:val="002060"/>
                      <w:sz w:val="44"/>
                      <w:szCs w:val="44"/>
                      <w:rtl/>
                    </w:rPr>
                    <w:t>لفزيونية والإشباعات المحق</w:t>
                  </w:r>
                  <w:r w:rsidRPr="00E95B88">
                    <w:rPr>
                      <w:rFonts w:ascii="Californian FB" w:hAnsi="Californian FB" w:cs="DecoType Naskh Special" w:hint="cs"/>
                      <w:color w:val="002060"/>
                      <w:sz w:val="44"/>
                      <w:szCs w:val="44"/>
                      <w:rtl/>
                    </w:rPr>
                    <w:t>ّ</w:t>
                  </w:r>
                  <w:r w:rsidRPr="009F4774">
                    <w:rPr>
                      <w:rFonts w:ascii="Californian FB" w:hAnsi="Californian FB" w:cs="DecoType Naskh Special"/>
                      <w:color w:val="002060"/>
                      <w:sz w:val="44"/>
                      <w:szCs w:val="44"/>
                      <w:rtl/>
                    </w:rPr>
                    <w:t>قة</w:t>
                  </w:r>
                </w:p>
                <w:p w:rsidR="00EC6402" w:rsidRPr="009F4774" w:rsidRDefault="00EC6402" w:rsidP="00EC6402">
                  <w:pPr>
                    <w:spacing w:line="240" w:lineRule="auto"/>
                    <w:ind w:left="-284" w:right="-2"/>
                    <w:jc w:val="center"/>
                    <w:rPr>
                      <w:rFonts w:ascii="Californian FB" w:hAnsi="Californian FB" w:cs="DecoType Naskh Special"/>
                      <w:color w:val="002060"/>
                      <w:sz w:val="44"/>
                      <w:szCs w:val="44"/>
                      <w:rtl/>
                    </w:rPr>
                  </w:pPr>
                  <w:r w:rsidRPr="009F4774">
                    <w:rPr>
                      <w:rFonts w:ascii="Californian FB" w:hAnsi="Californian FB" w:cs="DecoType Naskh Special"/>
                      <w:color w:val="002060"/>
                      <w:sz w:val="44"/>
                      <w:szCs w:val="44"/>
                      <w:rtl/>
                    </w:rPr>
                    <w:t>- دراسة ميدانية -</w:t>
                  </w:r>
                </w:p>
                <w:p w:rsidR="00EC6402" w:rsidRDefault="00EC6402" w:rsidP="00EC6402"/>
              </w:txbxContent>
            </v:textbox>
            <w10:wrap anchorx="page"/>
          </v:shape>
        </w:pict>
      </w:r>
      <w:r w:rsidR="00EC6402" w:rsidRPr="00B17DD5">
        <w:rPr>
          <w:rFonts w:ascii="Arial" w:hAnsi="Arial" w:cs="Traditional Arabic"/>
          <w:sz w:val="34"/>
          <w:szCs w:val="34"/>
          <w:rtl/>
        </w:rPr>
        <w:t>بحث بعنوان:</w:t>
      </w:r>
    </w:p>
    <w:p w:rsidR="00EC6402" w:rsidRDefault="00EC6402" w:rsidP="00EC6402">
      <w:pPr>
        <w:tabs>
          <w:tab w:val="left" w:pos="2264"/>
          <w:tab w:val="center" w:pos="4252"/>
        </w:tabs>
        <w:spacing w:line="240" w:lineRule="auto"/>
        <w:ind w:right="-2"/>
        <w:jc w:val="right"/>
        <w:rPr>
          <w:rFonts w:ascii="Arial" w:hAnsi="Arial" w:cs="DecoType Thuluth"/>
          <w:b/>
          <w:bCs/>
          <w:color w:val="002060"/>
          <w:sz w:val="48"/>
          <w:szCs w:val="48"/>
          <w:rtl/>
        </w:rPr>
      </w:pPr>
    </w:p>
    <w:p w:rsidR="00EC6402" w:rsidRPr="008521CF" w:rsidRDefault="00EC6402" w:rsidP="00EC6402">
      <w:pPr>
        <w:tabs>
          <w:tab w:val="left" w:pos="2264"/>
          <w:tab w:val="center" w:pos="4252"/>
        </w:tabs>
        <w:spacing w:line="240" w:lineRule="auto"/>
        <w:ind w:right="-2"/>
        <w:rPr>
          <w:rFonts w:ascii="Arial" w:hAnsi="Arial" w:cs="DecoType Thuluth"/>
          <w:b/>
          <w:bCs/>
          <w:color w:val="002060"/>
          <w:sz w:val="36"/>
          <w:szCs w:val="36"/>
          <w:rtl/>
        </w:rPr>
      </w:pPr>
    </w:p>
    <w:p w:rsidR="00EC6402" w:rsidRPr="0024201B" w:rsidRDefault="00EC6402" w:rsidP="00EC6402">
      <w:pPr>
        <w:tabs>
          <w:tab w:val="left" w:pos="2264"/>
          <w:tab w:val="center" w:pos="4252"/>
        </w:tabs>
        <w:spacing w:line="240" w:lineRule="auto"/>
        <w:ind w:right="-2"/>
        <w:jc w:val="center"/>
        <w:rPr>
          <w:rFonts w:ascii="Arial" w:hAnsi="Arial" w:cs="Traditional Arabic"/>
          <w:b/>
          <w:bCs/>
          <w:sz w:val="32"/>
          <w:szCs w:val="32"/>
          <w:rtl/>
        </w:rPr>
      </w:pPr>
      <w:r w:rsidRPr="0024201B">
        <w:rPr>
          <w:rFonts w:ascii="Arial" w:hAnsi="Arial" w:cs="Traditional Arabic"/>
          <w:b/>
          <w:bCs/>
          <w:sz w:val="32"/>
          <w:szCs w:val="32"/>
          <w:rtl/>
        </w:rPr>
        <w:t>مذك</w:t>
      </w:r>
      <w:r w:rsidRPr="00E95B88">
        <w:rPr>
          <w:rFonts w:ascii="Arial" w:hAnsi="Arial" w:cs="Traditional Arabic" w:hint="cs"/>
          <w:b/>
          <w:bCs/>
          <w:sz w:val="32"/>
          <w:szCs w:val="32"/>
          <w:rtl/>
        </w:rPr>
        <w:t>ّ</w:t>
      </w:r>
      <w:r w:rsidRPr="0024201B">
        <w:rPr>
          <w:rFonts w:ascii="Arial" w:hAnsi="Arial" w:cs="Traditional Arabic"/>
          <w:b/>
          <w:bCs/>
          <w:sz w:val="32"/>
          <w:szCs w:val="32"/>
          <w:rtl/>
        </w:rPr>
        <w:t xml:space="preserve">رة لنيل </w:t>
      </w:r>
      <w:r w:rsidRPr="0024201B">
        <w:rPr>
          <w:rFonts w:ascii="Arial" w:hAnsi="Arial" w:cs="Traditional Arabic" w:hint="cs"/>
          <w:b/>
          <w:bCs/>
          <w:sz w:val="32"/>
          <w:szCs w:val="32"/>
          <w:rtl/>
        </w:rPr>
        <w:t>درجة</w:t>
      </w:r>
      <w:r w:rsidRPr="0024201B">
        <w:rPr>
          <w:rFonts w:ascii="Arial" w:hAnsi="Arial" w:cs="Traditional Arabic"/>
          <w:b/>
          <w:bCs/>
          <w:sz w:val="32"/>
          <w:szCs w:val="32"/>
          <w:rtl/>
        </w:rPr>
        <w:t xml:space="preserve"> الماجستير في الإعلام الثقافي</w:t>
      </w:r>
    </w:p>
    <w:p w:rsidR="00EC6402" w:rsidRDefault="00EC6402" w:rsidP="00EC6402">
      <w:pPr>
        <w:bidi w:val="0"/>
        <w:spacing w:line="240" w:lineRule="auto"/>
        <w:ind w:left="-284" w:right="-2"/>
        <w:jc w:val="right"/>
        <w:rPr>
          <w:rFonts w:ascii="Arial" w:hAnsi="Arial" w:cs="Traditional Arabic"/>
          <w:sz w:val="34"/>
          <w:szCs w:val="34"/>
        </w:rPr>
      </w:pPr>
      <w:r w:rsidRPr="00B17DD5">
        <w:rPr>
          <w:rFonts w:ascii="Arial" w:hAnsi="Arial" w:cs="Traditional Arabic"/>
          <w:sz w:val="34"/>
          <w:szCs w:val="34"/>
          <w:rtl/>
        </w:rPr>
        <w:t>إعداد الط</w:t>
      </w:r>
      <w:r w:rsidRPr="00657B19">
        <w:rPr>
          <w:rFonts w:ascii="Simplified Arabic" w:cs="Traditional Arabic" w:hint="cs"/>
          <w:sz w:val="34"/>
          <w:szCs w:val="34"/>
          <w:rtl/>
        </w:rPr>
        <w:t>ّ</w:t>
      </w:r>
      <w:r w:rsidRPr="00B17DD5">
        <w:rPr>
          <w:rFonts w:ascii="Arial" w:hAnsi="Arial" w:cs="Traditional Arabic"/>
          <w:sz w:val="34"/>
          <w:szCs w:val="34"/>
          <w:rtl/>
        </w:rPr>
        <w:t>الب : ناجي بولمهار</w:t>
      </w:r>
      <w:r>
        <w:rPr>
          <w:rFonts w:ascii="Arial" w:hAnsi="Arial" w:cs="Traditional Arabic" w:hint="cs"/>
          <w:sz w:val="34"/>
          <w:szCs w:val="34"/>
          <w:rtl/>
        </w:rPr>
        <w:t xml:space="preserve">                                                إشراف: أ/د.</w:t>
      </w:r>
      <w:r w:rsidRPr="00BE3DBB">
        <w:rPr>
          <w:rFonts w:ascii="Arial" w:hAnsi="Arial" w:cs="Traditional Arabic" w:hint="cs"/>
          <w:sz w:val="34"/>
          <w:szCs w:val="34"/>
          <w:rtl/>
        </w:rPr>
        <w:t xml:space="preserve"> </w:t>
      </w:r>
      <w:r>
        <w:rPr>
          <w:rFonts w:ascii="Arial" w:hAnsi="Arial" w:cs="Traditional Arabic" w:hint="cs"/>
          <w:sz w:val="34"/>
          <w:szCs w:val="34"/>
          <w:rtl/>
        </w:rPr>
        <w:t>أ</w:t>
      </w:r>
      <w:r w:rsidRPr="00B17DD5">
        <w:rPr>
          <w:rFonts w:ascii="Arial" w:hAnsi="Arial" w:cs="Traditional Arabic" w:hint="cs"/>
          <w:sz w:val="34"/>
          <w:szCs w:val="34"/>
          <w:rtl/>
        </w:rPr>
        <w:t>بوبكر عواطي</w:t>
      </w:r>
      <w:r>
        <w:rPr>
          <w:rFonts w:ascii="Arial" w:hAnsi="Arial" w:cs="Traditional Arabic" w:hint="cs"/>
          <w:sz w:val="34"/>
          <w:szCs w:val="34"/>
          <w:rtl/>
        </w:rPr>
        <w:t xml:space="preserve"> </w:t>
      </w:r>
    </w:p>
    <w:p w:rsidR="00EC6402" w:rsidRPr="0024201B" w:rsidRDefault="00EC6402" w:rsidP="00EC6402">
      <w:pPr>
        <w:spacing w:line="240" w:lineRule="auto"/>
        <w:ind w:left="-2" w:right="-2"/>
        <w:rPr>
          <w:rFonts w:ascii="Arial" w:hAnsi="Arial" w:cs="Traditional Arabic"/>
          <w:sz w:val="34"/>
          <w:szCs w:val="34"/>
          <w:u w:val="single"/>
          <w:rtl/>
          <w:lang w:bidi="ar-DZ"/>
        </w:rPr>
      </w:pPr>
      <w:r w:rsidRPr="0024201B">
        <w:rPr>
          <w:rFonts w:ascii="Arial" w:hAnsi="Arial" w:cs="Traditional Arabic" w:hint="cs"/>
          <w:sz w:val="34"/>
          <w:szCs w:val="34"/>
          <w:u w:val="single"/>
          <w:rtl/>
        </w:rPr>
        <w:t>أعضاء لجنة المناقشة:</w:t>
      </w:r>
    </w:p>
    <w:tbl>
      <w:tblPr>
        <w:tblStyle w:val="Grilledutableau"/>
        <w:tblW w:w="0" w:type="auto"/>
        <w:tblInd w:w="-34" w:type="dxa"/>
        <w:tblLook w:val="04A0"/>
      </w:tblPr>
      <w:tblGrid>
        <w:gridCol w:w="2410"/>
        <w:gridCol w:w="2410"/>
        <w:gridCol w:w="1985"/>
        <w:gridCol w:w="2157"/>
      </w:tblGrid>
      <w:tr w:rsidR="00EC6402" w:rsidTr="00545AB6">
        <w:tc>
          <w:tcPr>
            <w:tcW w:w="2410"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الجامعة الأصلية</w:t>
            </w:r>
          </w:p>
        </w:tc>
        <w:tc>
          <w:tcPr>
            <w:tcW w:w="2410"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الر</w:t>
            </w:r>
            <w:r w:rsidRPr="00657B19">
              <w:rPr>
                <w:rFonts w:ascii="Simplified Arabic" w:cs="Traditional Arabic" w:hint="cs"/>
                <w:sz w:val="34"/>
                <w:szCs w:val="34"/>
                <w:rtl/>
              </w:rPr>
              <w:t>ّ</w:t>
            </w:r>
            <w:r>
              <w:rPr>
                <w:rFonts w:ascii="Arial" w:hAnsi="Arial" w:cs="Traditional Arabic" w:hint="cs"/>
                <w:sz w:val="34"/>
                <w:szCs w:val="34"/>
                <w:rtl/>
                <w:lang w:val="en-US"/>
              </w:rPr>
              <w:t>تبة العلمية</w:t>
            </w: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الص</w:t>
            </w:r>
            <w:r w:rsidRPr="00657B19">
              <w:rPr>
                <w:rFonts w:ascii="Simplified Arabic" w:cs="Traditional Arabic" w:hint="cs"/>
                <w:sz w:val="34"/>
                <w:szCs w:val="34"/>
                <w:rtl/>
              </w:rPr>
              <w:t>ّ</w:t>
            </w:r>
            <w:r>
              <w:rPr>
                <w:rFonts w:ascii="Arial" w:hAnsi="Arial" w:cs="Traditional Arabic" w:hint="cs"/>
                <w:sz w:val="34"/>
                <w:szCs w:val="34"/>
                <w:rtl/>
                <w:lang w:val="en-US"/>
              </w:rPr>
              <w:t>فة</w:t>
            </w:r>
          </w:p>
        </w:tc>
        <w:tc>
          <w:tcPr>
            <w:tcW w:w="2157"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العضو</w:t>
            </w:r>
          </w:p>
        </w:tc>
      </w:tr>
      <w:tr w:rsidR="00EC6402" w:rsidTr="00545AB6">
        <w:tc>
          <w:tcPr>
            <w:tcW w:w="2410" w:type="dxa"/>
          </w:tcPr>
          <w:p w:rsidR="00EC6402" w:rsidRDefault="00EC6402" w:rsidP="00545AB6">
            <w:pPr>
              <w:ind w:right="-2"/>
              <w:jc w:val="center"/>
              <w:rPr>
                <w:rFonts w:ascii="Arial" w:hAnsi="Arial" w:cs="Traditional Arabic"/>
                <w:sz w:val="34"/>
                <w:szCs w:val="34"/>
                <w:lang w:val="en-US"/>
              </w:rPr>
            </w:pPr>
          </w:p>
        </w:tc>
        <w:tc>
          <w:tcPr>
            <w:tcW w:w="2410" w:type="dxa"/>
          </w:tcPr>
          <w:p w:rsidR="00EC6402" w:rsidRDefault="00EC6402" w:rsidP="00545AB6">
            <w:pPr>
              <w:ind w:right="-2"/>
              <w:jc w:val="center"/>
              <w:rPr>
                <w:rFonts w:ascii="Arial" w:hAnsi="Arial" w:cs="Traditional Arabic"/>
                <w:sz w:val="34"/>
                <w:szCs w:val="34"/>
                <w:lang w:val="en-US"/>
              </w:rPr>
            </w:pP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رئيسا</w:t>
            </w:r>
          </w:p>
        </w:tc>
        <w:tc>
          <w:tcPr>
            <w:tcW w:w="2157" w:type="dxa"/>
          </w:tcPr>
          <w:p w:rsidR="00EC6402" w:rsidRDefault="00EC6402" w:rsidP="00545AB6">
            <w:pPr>
              <w:ind w:right="-2"/>
              <w:jc w:val="center"/>
              <w:rPr>
                <w:rFonts w:ascii="Arial" w:hAnsi="Arial" w:cs="Traditional Arabic"/>
                <w:sz w:val="34"/>
                <w:szCs w:val="34"/>
                <w:lang w:val="en-US"/>
              </w:rPr>
            </w:pPr>
          </w:p>
        </w:tc>
      </w:tr>
      <w:tr w:rsidR="00EC6402" w:rsidTr="00545AB6">
        <w:tc>
          <w:tcPr>
            <w:tcW w:w="2410" w:type="dxa"/>
          </w:tcPr>
          <w:p w:rsidR="00EC6402" w:rsidRDefault="00EC6402" w:rsidP="00545AB6">
            <w:pPr>
              <w:ind w:right="-2"/>
              <w:jc w:val="center"/>
              <w:rPr>
                <w:rFonts w:ascii="Arial" w:hAnsi="Arial" w:cs="Traditional Arabic"/>
                <w:sz w:val="34"/>
                <w:szCs w:val="34"/>
                <w:lang w:val="en-US"/>
              </w:rPr>
            </w:pPr>
            <w:r w:rsidRPr="00D06455">
              <w:rPr>
                <w:rFonts w:ascii="Arial" w:hAnsi="Arial" w:cs="Traditional Arabic"/>
                <w:sz w:val="34"/>
                <w:szCs w:val="34"/>
                <w:rtl/>
                <w:lang w:bidi="ar-DZ"/>
              </w:rPr>
              <w:t>جامعة الأمير عبد القادر</w:t>
            </w:r>
          </w:p>
        </w:tc>
        <w:tc>
          <w:tcPr>
            <w:tcW w:w="2410" w:type="dxa"/>
          </w:tcPr>
          <w:p w:rsidR="00EC6402" w:rsidRPr="00D06455" w:rsidRDefault="00EC6402" w:rsidP="00545AB6">
            <w:pPr>
              <w:ind w:right="-2"/>
              <w:jc w:val="center"/>
              <w:rPr>
                <w:rFonts w:ascii="Arial" w:hAnsi="Arial" w:cs="Traditional Arabic"/>
                <w:sz w:val="34"/>
                <w:szCs w:val="34"/>
                <w:rtl/>
                <w:lang w:bidi="ar-DZ"/>
              </w:rPr>
            </w:pPr>
            <w:r>
              <w:rPr>
                <w:rFonts w:ascii="Arial" w:hAnsi="Arial" w:cs="Traditional Arabic" w:hint="cs"/>
                <w:sz w:val="34"/>
                <w:szCs w:val="34"/>
                <w:rtl/>
                <w:lang w:bidi="ar-DZ"/>
              </w:rPr>
              <w:t>أستاذ الت</w:t>
            </w:r>
            <w:r w:rsidRPr="00657B19">
              <w:rPr>
                <w:rFonts w:ascii="Simplified Arabic" w:cs="Traditional Arabic" w:hint="cs"/>
                <w:sz w:val="34"/>
                <w:szCs w:val="34"/>
                <w:rtl/>
              </w:rPr>
              <w:t>ّ</w:t>
            </w:r>
            <w:r>
              <w:rPr>
                <w:rFonts w:ascii="Arial" w:hAnsi="Arial" w:cs="Traditional Arabic" w:hint="cs"/>
                <w:sz w:val="34"/>
                <w:szCs w:val="34"/>
                <w:rtl/>
                <w:lang w:bidi="ar-DZ"/>
              </w:rPr>
              <w:t>عليم العالي</w:t>
            </w: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مشرفا ومقر</w:t>
            </w:r>
            <w:r w:rsidRPr="00657B19">
              <w:rPr>
                <w:rFonts w:ascii="Simplified Arabic" w:cs="Traditional Arabic" w:hint="cs"/>
                <w:sz w:val="34"/>
                <w:szCs w:val="34"/>
                <w:rtl/>
              </w:rPr>
              <w:t>ّ</w:t>
            </w:r>
            <w:r>
              <w:rPr>
                <w:rFonts w:ascii="Arial" w:hAnsi="Arial" w:cs="Traditional Arabic" w:hint="cs"/>
                <w:sz w:val="34"/>
                <w:szCs w:val="34"/>
                <w:rtl/>
                <w:lang w:val="en-US"/>
              </w:rPr>
              <w:t>را</w:t>
            </w:r>
          </w:p>
        </w:tc>
        <w:tc>
          <w:tcPr>
            <w:tcW w:w="2157"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أ</w:t>
            </w:r>
            <w:r w:rsidRPr="00B17DD5">
              <w:rPr>
                <w:rFonts w:ascii="Arial" w:hAnsi="Arial" w:cs="Traditional Arabic" w:hint="cs"/>
                <w:sz w:val="34"/>
                <w:szCs w:val="34"/>
                <w:rtl/>
                <w:lang w:val="en-US"/>
              </w:rPr>
              <w:t>بوبكر عواطي</w:t>
            </w:r>
          </w:p>
        </w:tc>
      </w:tr>
      <w:tr w:rsidR="00EC6402" w:rsidTr="00545AB6">
        <w:tc>
          <w:tcPr>
            <w:tcW w:w="2410" w:type="dxa"/>
          </w:tcPr>
          <w:p w:rsidR="00EC6402" w:rsidRDefault="00EC6402" w:rsidP="00545AB6">
            <w:pPr>
              <w:ind w:right="-2"/>
              <w:jc w:val="center"/>
              <w:rPr>
                <w:rFonts w:ascii="Arial" w:hAnsi="Arial" w:cs="Traditional Arabic"/>
                <w:sz w:val="34"/>
                <w:szCs w:val="34"/>
                <w:lang w:val="en-US"/>
              </w:rPr>
            </w:pPr>
          </w:p>
        </w:tc>
        <w:tc>
          <w:tcPr>
            <w:tcW w:w="2410" w:type="dxa"/>
          </w:tcPr>
          <w:p w:rsidR="00EC6402" w:rsidRDefault="00EC6402" w:rsidP="00545AB6">
            <w:pPr>
              <w:ind w:right="-2"/>
              <w:jc w:val="center"/>
              <w:rPr>
                <w:rFonts w:ascii="Arial" w:hAnsi="Arial" w:cs="Traditional Arabic"/>
                <w:sz w:val="34"/>
                <w:szCs w:val="34"/>
                <w:lang w:val="en-US"/>
              </w:rPr>
            </w:pP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عضوا</w:t>
            </w:r>
          </w:p>
        </w:tc>
        <w:tc>
          <w:tcPr>
            <w:tcW w:w="2157" w:type="dxa"/>
          </w:tcPr>
          <w:p w:rsidR="00EC6402" w:rsidRDefault="00EC6402" w:rsidP="00545AB6">
            <w:pPr>
              <w:ind w:right="-2"/>
              <w:jc w:val="center"/>
              <w:rPr>
                <w:rFonts w:ascii="Arial" w:hAnsi="Arial" w:cs="Traditional Arabic"/>
                <w:sz w:val="34"/>
                <w:szCs w:val="34"/>
                <w:lang w:val="en-US"/>
              </w:rPr>
            </w:pPr>
          </w:p>
        </w:tc>
      </w:tr>
      <w:tr w:rsidR="00EC6402" w:rsidTr="00545AB6">
        <w:tc>
          <w:tcPr>
            <w:tcW w:w="2410" w:type="dxa"/>
          </w:tcPr>
          <w:p w:rsidR="00EC6402" w:rsidRDefault="00EC6402" w:rsidP="00545AB6">
            <w:pPr>
              <w:ind w:right="-2"/>
              <w:jc w:val="center"/>
              <w:rPr>
                <w:rFonts w:ascii="Arial" w:hAnsi="Arial" w:cs="Traditional Arabic"/>
                <w:sz w:val="34"/>
                <w:szCs w:val="34"/>
                <w:lang w:val="en-US"/>
              </w:rPr>
            </w:pPr>
          </w:p>
        </w:tc>
        <w:tc>
          <w:tcPr>
            <w:tcW w:w="2410" w:type="dxa"/>
          </w:tcPr>
          <w:p w:rsidR="00EC6402" w:rsidRDefault="00EC6402" w:rsidP="00545AB6">
            <w:pPr>
              <w:ind w:right="-2"/>
              <w:jc w:val="center"/>
              <w:rPr>
                <w:rFonts w:ascii="Arial" w:hAnsi="Arial" w:cs="Traditional Arabic"/>
                <w:sz w:val="34"/>
                <w:szCs w:val="34"/>
                <w:lang w:val="en-US"/>
              </w:rPr>
            </w:pPr>
          </w:p>
        </w:tc>
        <w:tc>
          <w:tcPr>
            <w:tcW w:w="1985" w:type="dxa"/>
          </w:tcPr>
          <w:p w:rsidR="00EC6402" w:rsidRDefault="00EC6402" w:rsidP="00545AB6">
            <w:pPr>
              <w:ind w:right="-2"/>
              <w:jc w:val="center"/>
              <w:rPr>
                <w:rFonts w:ascii="Arial" w:hAnsi="Arial" w:cs="Traditional Arabic"/>
                <w:sz w:val="34"/>
                <w:szCs w:val="34"/>
                <w:lang w:val="en-US"/>
              </w:rPr>
            </w:pPr>
            <w:r>
              <w:rPr>
                <w:rFonts w:ascii="Arial" w:hAnsi="Arial" w:cs="Traditional Arabic" w:hint="cs"/>
                <w:sz w:val="34"/>
                <w:szCs w:val="34"/>
                <w:rtl/>
                <w:lang w:val="en-US"/>
              </w:rPr>
              <w:t>عضوا</w:t>
            </w:r>
          </w:p>
        </w:tc>
        <w:tc>
          <w:tcPr>
            <w:tcW w:w="2157" w:type="dxa"/>
          </w:tcPr>
          <w:p w:rsidR="00EC6402" w:rsidRDefault="00EC6402" w:rsidP="00545AB6">
            <w:pPr>
              <w:ind w:right="-2"/>
              <w:jc w:val="center"/>
              <w:rPr>
                <w:rFonts w:ascii="Arial" w:hAnsi="Arial" w:cs="Traditional Arabic"/>
                <w:sz w:val="34"/>
                <w:szCs w:val="34"/>
                <w:lang w:val="en-US"/>
              </w:rPr>
            </w:pPr>
          </w:p>
        </w:tc>
      </w:tr>
    </w:tbl>
    <w:p w:rsidR="00EC6402" w:rsidRDefault="00EC6402" w:rsidP="00EC6402">
      <w:pPr>
        <w:spacing w:before="100" w:beforeAutospacing="1" w:after="100" w:afterAutospacing="1" w:line="240" w:lineRule="auto"/>
        <w:jc w:val="center"/>
        <w:rPr>
          <w:rFonts w:asciiTheme="majorBidi" w:hAnsiTheme="majorBidi" w:cstheme="majorBidi"/>
          <w:sz w:val="30"/>
          <w:szCs w:val="30"/>
          <w:rtl/>
        </w:rPr>
      </w:pPr>
      <w:r w:rsidRPr="009F4774">
        <w:rPr>
          <w:rFonts w:ascii="Arial" w:hAnsi="Arial" w:cs="Traditional Arabic" w:hint="cs"/>
          <w:sz w:val="32"/>
          <w:szCs w:val="32"/>
          <w:rtl/>
        </w:rPr>
        <w:t>السنة الجامعية</w:t>
      </w:r>
      <w:r w:rsidRPr="009F4774">
        <w:rPr>
          <w:rFonts w:ascii="Arial" w:hAnsi="Arial" w:cs="Traditional Arabic" w:hint="cs"/>
          <w:sz w:val="34"/>
          <w:szCs w:val="34"/>
          <w:rtl/>
        </w:rPr>
        <w:t xml:space="preserve"> </w:t>
      </w:r>
      <w:r w:rsidRPr="009F4774">
        <w:rPr>
          <w:rFonts w:asciiTheme="majorBidi" w:hAnsiTheme="majorBidi" w:cstheme="majorBidi"/>
          <w:sz w:val="30"/>
          <w:szCs w:val="30"/>
          <w:rtl/>
        </w:rPr>
        <w:t>20</w:t>
      </w:r>
      <w:r>
        <w:rPr>
          <w:rFonts w:asciiTheme="majorBidi" w:hAnsiTheme="majorBidi" w:cstheme="majorBidi" w:hint="cs"/>
          <w:sz w:val="30"/>
          <w:szCs w:val="30"/>
          <w:rtl/>
        </w:rPr>
        <w:t>10</w:t>
      </w:r>
      <w:r w:rsidRPr="009F4774">
        <w:rPr>
          <w:rFonts w:asciiTheme="majorBidi" w:hAnsiTheme="majorBidi" w:cstheme="majorBidi"/>
          <w:sz w:val="30"/>
          <w:szCs w:val="30"/>
          <w:rtl/>
        </w:rPr>
        <w:t>/</w:t>
      </w:r>
      <w:r w:rsidRPr="009F4774">
        <w:rPr>
          <w:rFonts w:asciiTheme="majorBidi" w:hAnsiTheme="majorBidi" w:cstheme="majorBidi" w:hint="cs"/>
          <w:sz w:val="30"/>
          <w:szCs w:val="30"/>
          <w:rtl/>
        </w:rPr>
        <w:t>201</w:t>
      </w:r>
      <w:r>
        <w:rPr>
          <w:rFonts w:asciiTheme="majorBidi" w:hAnsiTheme="majorBidi" w:cstheme="majorBidi" w:hint="cs"/>
          <w:sz w:val="30"/>
          <w:szCs w:val="30"/>
          <w:rtl/>
        </w:rPr>
        <w:t>1</w:t>
      </w:r>
      <w:r w:rsidRPr="009F4774">
        <w:rPr>
          <w:rFonts w:ascii="Arial" w:hAnsi="Arial" w:cs="Traditional Arabic" w:hint="cs"/>
          <w:sz w:val="34"/>
          <w:szCs w:val="34"/>
          <w:rtl/>
        </w:rPr>
        <w:t xml:space="preserve"> م الموافق </w:t>
      </w:r>
      <w:r w:rsidRPr="009F4774">
        <w:rPr>
          <w:rFonts w:asciiTheme="majorBidi" w:hAnsiTheme="majorBidi" w:cs="Traditional Arabic" w:hint="cs"/>
          <w:sz w:val="32"/>
          <w:szCs w:val="32"/>
          <w:rtl/>
        </w:rPr>
        <w:t>ل</w:t>
      </w:r>
      <w:r>
        <w:rPr>
          <w:rFonts w:asciiTheme="majorBidi" w:hAnsiTheme="majorBidi" w:cs="Traditional Arabic" w:hint="cs"/>
          <w:sz w:val="32"/>
          <w:szCs w:val="32"/>
          <w:rtl/>
        </w:rPr>
        <w:t>ـ</w:t>
      </w:r>
      <w:r w:rsidRPr="009F4774">
        <w:rPr>
          <w:rFonts w:asciiTheme="majorBidi" w:hAnsiTheme="majorBidi" w:cstheme="majorBidi" w:hint="cs"/>
          <w:sz w:val="30"/>
          <w:szCs w:val="30"/>
          <w:rtl/>
        </w:rPr>
        <w:t>143</w:t>
      </w:r>
      <w:r>
        <w:rPr>
          <w:rFonts w:asciiTheme="majorBidi" w:hAnsiTheme="majorBidi" w:cstheme="majorBidi" w:hint="cs"/>
          <w:sz w:val="30"/>
          <w:szCs w:val="30"/>
          <w:rtl/>
        </w:rPr>
        <w:t>1</w:t>
      </w:r>
      <w:r w:rsidRPr="009F4774">
        <w:rPr>
          <w:rFonts w:asciiTheme="majorBidi" w:hAnsiTheme="majorBidi" w:cstheme="majorBidi" w:hint="cs"/>
          <w:sz w:val="30"/>
          <w:szCs w:val="30"/>
          <w:rtl/>
        </w:rPr>
        <w:t>/143</w:t>
      </w:r>
      <w:r>
        <w:rPr>
          <w:rFonts w:asciiTheme="majorBidi" w:hAnsiTheme="majorBidi" w:cstheme="majorBidi" w:hint="cs"/>
          <w:sz w:val="30"/>
          <w:szCs w:val="30"/>
          <w:rtl/>
        </w:rPr>
        <w:t>2</w:t>
      </w:r>
      <w:r w:rsidRPr="009F4774">
        <w:rPr>
          <w:rFonts w:asciiTheme="majorBidi" w:hAnsiTheme="majorBidi" w:cs="Traditional Arabic" w:hint="cs"/>
          <w:sz w:val="32"/>
          <w:szCs w:val="32"/>
          <w:rtl/>
        </w:rPr>
        <w:t>هـ</w:t>
      </w:r>
    </w:p>
    <w:p w:rsidR="00EC6402" w:rsidRDefault="00EC6402" w:rsidP="00EC6402">
      <w:pPr>
        <w:autoSpaceDE w:val="0"/>
        <w:autoSpaceDN w:val="0"/>
        <w:adjustRightInd w:val="0"/>
        <w:spacing w:after="0" w:line="240" w:lineRule="auto"/>
        <w:jc w:val="center"/>
        <w:rPr>
          <w:rFonts w:ascii="Stencil" w:hAnsi="Stencil" w:cs="DecoType Naskh Swashes"/>
          <w:sz w:val="52"/>
          <w:szCs w:val="52"/>
          <w:rtl/>
        </w:rPr>
      </w:pPr>
    </w:p>
    <w:p w:rsidR="00EC6402" w:rsidRDefault="00EC6402" w:rsidP="00EC6402">
      <w:pPr>
        <w:autoSpaceDE w:val="0"/>
        <w:autoSpaceDN w:val="0"/>
        <w:adjustRightInd w:val="0"/>
        <w:spacing w:after="0" w:line="240" w:lineRule="auto"/>
        <w:jc w:val="center"/>
        <w:rPr>
          <w:rFonts w:ascii="Stencil" w:hAnsi="Stencil" w:cs="DecoType Naskh Swashes"/>
          <w:sz w:val="52"/>
          <w:szCs w:val="52"/>
        </w:rPr>
      </w:pPr>
      <w:r>
        <w:rPr>
          <w:rFonts w:ascii="Stencil" w:hAnsi="Stencil" w:cs="DecoType Naskh Swashes" w:hint="cs"/>
          <w:sz w:val="52"/>
          <w:szCs w:val="52"/>
          <w:rtl/>
        </w:rPr>
        <w:t>بسم</w:t>
      </w:r>
      <w:r>
        <w:rPr>
          <w:rFonts w:ascii="Stencil" w:hAnsi="Stencil" w:cs="DecoType Naskh Swashes"/>
          <w:sz w:val="52"/>
          <w:szCs w:val="52"/>
        </w:rPr>
        <w:t xml:space="preserve"> </w:t>
      </w:r>
      <w:r>
        <w:rPr>
          <w:rFonts w:ascii="Stencil" w:hAnsi="Stencil" w:cs="DecoType Naskh Swashes" w:hint="cs"/>
          <w:sz w:val="52"/>
          <w:szCs w:val="52"/>
          <w:rtl/>
        </w:rPr>
        <w:t>الله</w:t>
      </w:r>
      <w:r>
        <w:rPr>
          <w:rFonts w:ascii="Stencil" w:hAnsi="Stencil" w:cs="DecoType Naskh Swashes"/>
          <w:sz w:val="52"/>
          <w:szCs w:val="52"/>
        </w:rPr>
        <w:t xml:space="preserve"> </w:t>
      </w:r>
      <w:r>
        <w:rPr>
          <w:rFonts w:ascii="Stencil" w:hAnsi="Stencil" w:cs="DecoType Naskh Swashes" w:hint="cs"/>
          <w:sz w:val="52"/>
          <w:szCs w:val="52"/>
          <w:rtl/>
        </w:rPr>
        <w:t>الرحمن</w:t>
      </w:r>
      <w:r>
        <w:rPr>
          <w:rFonts w:ascii="Stencil" w:hAnsi="Stencil" w:cs="DecoType Naskh Swashes"/>
          <w:sz w:val="52"/>
          <w:szCs w:val="52"/>
        </w:rPr>
        <w:t xml:space="preserve"> </w:t>
      </w:r>
      <w:r>
        <w:rPr>
          <w:rFonts w:ascii="Stencil" w:hAnsi="Stencil" w:cs="DecoType Naskh Swashes" w:hint="cs"/>
          <w:sz w:val="52"/>
          <w:szCs w:val="52"/>
          <w:rtl/>
        </w:rPr>
        <w:t>الرحيم</w:t>
      </w:r>
    </w:p>
    <w:p w:rsidR="00EC6402" w:rsidRDefault="00EC6402" w:rsidP="00EC6402">
      <w:pPr>
        <w:autoSpaceDE w:val="0"/>
        <w:autoSpaceDN w:val="0"/>
        <w:adjustRightInd w:val="0"/>
        <w:spacing w:after="0" w:line="240" w:lineRule="auto"/>
        <w:jc w:val="center"/>
        <w:rPr>
          <w:rFonts w:ascii="Stencil" w:hAnsi="Stencil" w:cs="DecoType Naskh Swashes"/>
          <w:sz w:val="52"/>
          <w:szCs w:val="52"/>
        </w:rPr>
      </w:pPr>
    </w:p>
    <w:p w:rsidR="00EC6402" w:rsidRDefault="00EC6402" w:rsidP="00EC6402">
      <w:pPr>
        <w:autoSpaceDE w:val="0"/>
        <w:autoSpaceDN w:val="0"/>
        <w:adjustRightInd w:val="0"/>
        <w:spacing w:after="0" w:line="240" w:lineRule="auto"/>
        <w:jc w:val="center"/>
        <w:rPr>
          <w:rFonts w:ascii="Stencil" w:hAnsi="Stencil" w:cs="DecoType Naskh Swashes"/>
          <w:sz w:val="52"/>
          <w:szCs w:val="52"/>
        </w:rPr>
      </w:pPr>
    </w:p>
    <w:p w:rsidR="00EC6402" w:rsidRDefault="00EC6402" w:rsidP="00EC6402">
      <w:pPr>
        <w:autoSpaceDE w:val="0"/>
        <w:autoSpaceDN w:val="0"/>
        <w:adjustRightInd w:val="0"/>
        <w:spacing w:after="0" w:line="240" w:lineRule="auto"/>
        <w:jc w:val="center"/>
        <w:rPr>
          <w:rFonts w:ascii="Stencil" w:hAnsi="Stencil" w:cs="DecoType Naskh Swashes"/>
          <w:b/>
          <w:bCs/>
          <w:sz w:val="52"/>
          <w:szCs w:val="52"/>
        </w:rPr>
      </w:pPr>
      <w:r>
        <w:rPr>
          <w:rFonts w:ascii="Stencil" w:hAnsi="Stencil" w:cs="DecoType Naskh Swashes"/>
          <w:b/>
          <w:bCs/>
          <w:sz w:val="52"/>
          <w:szCs w:val="52"/>
        </w:rPr>
        <w:t xml:space="preserve">" </w:t>
      </w:r>
      <w:r>
        <w:rPr>
          <w:rFonts w:ascii="Stencil" w:hAnsi="Stencil" w:cs="DecoType Naskh Swashes" w:hint="cs"/>
          <w:b/>
          <w:bCs/>
          <w:sz w:val="52"/>
          <w:szCs w:val="52"/>
          <w:rtl/>
        </w:rPr>
        <w:t>وقل</w:t>
      </w:r>
      <w:r>
        <w:rPr>
          <w:rFonts w:ascii="Stencil" w:hAnsi="Stencil" w:cs="DecoType Naskh Swashes"/>
          <w:b/>
          <w:bCs/>
          <w:sz w:val="52"/>
          <w:szCs w:val="52"/>
        </w:rPr>
        <w:t xml:space="preserve"> </w:t>
      </w:r>
      <w:r>
        <w:rPr>
          <w:rFonts w:ascii="Stencil" w:hAnsi="Stencil" w:cs="DecoType Naskh Swashes" w:hint="cs"/>
          <w:b/>
          <w:bCs/>
          <w:sz w:val="52"/>
          <w:szCs w:val="52"/>
          <w:rtl/>
        </w:rPr>
        <w:t>اعملوا</w:t>
      </w:r>
      <w:r>
        <w:rPr>
          <w:rFonts w:ascii="Stencil" w:hAnsi="Stencil" w:cs="DecoType Naskh Swashes"/>
          <w:b/>
          <w:bCs/>
          <w:sz w:val="52"/>
          <w:szCs w:val="52"/>
        </w:rPr>
        <w:t xml:space="preserve"> </w:t>
      </w:r>
      <w:r>
        <w:rPr>
          <w:rFonts w:ascii="Stencil" w:hAnsi="Stencil" w:cs="DecoType Naskh Swashes" w:hint="cs"/>
          <w:b/>
          <w:bCs/>
          <w:sz w:val="52"/>
          <w:szCs w:val="52"/>
          <w:rtl/>
        </w:rPr>
        <w:t>فسيرى</w:t>
      </w:r>
      <w:r>
        <w:rPr>
          <w:rFonts w:ascii="Stencil" w:hAnsi="Stencil" w:cs="DecoType Naskh Swashes"/>
          <w:b/>
          <w:bCs/>
          <w:sz w:val="52"/>
          <w:szCs w:val="52"/>
        </w:rPr>
        <w:t xml:space="preserve"> </w:t>
      </w:r>
      <w:r>
        <w:rPr>
          <w:rFonts w:ascii="Stencil" w:hAnsi="Stencil" w:cs="DecoType Naskh Swashes" w:hint="cs"/>
          <w:b/>
          <w:bCs/>
          <w:sz w:val="52"/>
          <w:szCs w:val="52"/>
          <w:rtl/>
        </w:rPr>
        <w:t>الله</w:t>
      </w:r>
      <w:r>
        <w:rPr>
          <w:rFonts w:ascii="Stencil" w:hAnsi="Stencil" w:cs="DecoType Naskh Swashes"/>
          <w:b/>
          <w:bCs/>
          <w:sz w:val="52"/>
          <w:szCs w:val="52"/>
        </w:rPr>
        <w:t xml:space="preserve"> </w:t>
      </w:r>
      <w:r>
        <w:rPr>
          <w:rFonts w:ascii="Stencil" w:hAnsi="Stencil" w:cs="DecoType Naskh Swashes" w:hint="cs"/>
          <w:b/>
          <w:bCs/>
          <w:sz w:val="52"/>
          <w:szCs w:val="52"/>
          <w:rtl/>
        </w:rPr>
        <w:t>عملكم</w:t>
      </w:r>
      <w:r>
        <w:rPr>
          <w:rFonts w:ascii="Stencil" w:hAnsi="Stencil" w:cs="DecoType Naskh Swashes"/>
          <w:b/>
          <w:bCs/>
          <w:sz w:val="52"/>
          <w:szCs w:val="52"/>
        </w:rPr>
        <w:t xml:space="preserve"> </w:t>
      </w:r>
      <w:r>
        <w:rPr>
          <w:rFonts w:ascii="Stencil" w:hAnsi="Stencil" w:cs="DecoType Naskh Swashes" w:hint="cs"/>
          <w:b/>
          <w:bCs/>
          <w:sz w:val="52"/>
          <w:szCs w:val="52"/>
          <w:rtl/>
        </w:rPr>
        <w:t>ورسوله</w:t>
      </w:r>
      <w:r>
        <w:rPr>
          <w:rFonts w:ascii="Stencil" w:hAnsi="Stencil" w:cs="DecoType Naskh Swashes"/>
          <w:b/>
          <w:bCs/>
          <w:sz w:val="52"/>
          <w:szCs w:val="52"/>
        </w:rPr>
        <w:t xml:space="preserve"> </w:t>
      </w:r>
      <w:r>
        <w:rPr>
          <w:rFonts w:ascii="Stencil" w:hAnsi="Stencil" w:cs="DecoType Naskh Swashes" w:hint="cs"/>
          <w:b/>
          <w:bCs/>
          <w:sz w:val="52"/>
          <w:szCs w:val="52"/>
          <w:rtl/>
        </w:rPr>
        <w:t>والمؤمنون</w:t>
      </w:r>
      <w:r>
        <w:rPr>
          <w:rFonts w:ascii="Stencil" w:hAnsi="Stencil" w:cs="DecoType Naskh Swashes"/>
          <w:b/>
          <w:bCs/>
          <w:sz w:val="52"/>
          <w:szCs w:val="52"/>
        </w:rPr>
        <w:t xml:space="preserve"> "</w:t>
      </w:r>
    </w:p>
    <w:p w:rsidR="00EC6402" w:rsidRDefault="00EC6402" w:rsidP="00EC6402">
      <w:pPr>
        <w:jc w:val="right"/>
        <w:rPr>
          <w:rFonts w:ascii="Stencil" w:hAnsi="Stencil" w:cs="DecoType Naskh Swashes"/>
          <w:sz w:val="36"/>
          <w:szCs w:val="36"/>
          <w:lang w:bidi="ar-DZ"/>
        </w:rPr>
      </w:pPr>
      <w:r>
        <w:rPr>
          <w:rFonts w:ascii="Stencil" w:hAnsi="Stencil" w:cs="DecoType Naskh Swashes"/>
          <w:sz w:val="36"/>
          <w:szCs w:val="36"/>
        </w:rPr>
        <w:t>)</w:t>
      </w:r>
      <w:r>
        <w:rPr>
          <w:rFonts w:ascii="Stencil" w:hAnsi="Stencil" w:cs="DecoType Naskh Swashes" w:hint="cs"/>
          <w:sz w:val="36"/>
          <w:szCs w:val="36"/>
          <w:rtl/>
        </w:rPr>
        <w:t>الآية</w:t>
      </w:r>
      <w:r>
        <w:rPr>
          <w:rFonts w:ascii="Stencil" w:hAnsi="Stencil" w:cs="DecoType Naskh Swashes"/>
          <w:sz w:val="36"/>
          <w:szCs w:val="36"/>
        </w:rPr>
        <w:t xml:space="preserve"> </w:t>
      </w:r>
      <w:r>
        <w:rPr>
          <w:rFonts w:ascii="Stencil" w:hAnsi="Stencil" w:cs="DecoType Naskh Swashes" w:hint="cs"/>
          <w:sz w:val="36"/>
          <w:szCs w:val="36"/>
          <w:rtl/>
        </w:rPr>
        <w:t>رقم</w:t>
      </w:r>
      <w:r>
        <w:rPr>
          <w:rFonts w:ascii="Stencil" w:hAnsi="Stencil" w:cs="DecoType Naskh Swashes"/>
          <w:sz w:val="36"/>
          <w:szCs w:val="36"/>
        </w:rPr>
        <w:t xml:space="preserve"> 105 </w:t>
      </w:r>
      <w:r>
        <w:rPr>
          <w:rFonts w:ascii="Stencil" w:hAnsi="Stencil" w:cs="DecoType Naskh Swashes" w:hint="cs"/>
          <w:sz w:val="36"/>
          <w:szCs w:val="36"/>
          <w:rtl/>
        </w:rPr>
        <w:t>من</w:t>
      </w:r>
      <w:r>
        <w:rPr>
          <w:rFonts w:ascii="Stencil" w:hAnsi="Stencil" w:cs="DecoType Naskh Swashes"/>
          <w:sz w:val="36"/>
          <w:szCs w:val="36"/>
        </w:rPr>
        <w:t xml:space="preserve"> </w:t>
      </w:r>
      <w:r>
        <w:rPr>
          <w:rFonts w:ascii="Stencil" w:hAnsi="Stencil" w:cs="DecoType Naskh Swashes" w:hint="cs"/>
          <w:sz w:val="36"/>
          <w:szCs w:val="36"/>
          <w:rtl/>
        </w:rPr>
        <w:t>سورة</w:t>
      </w:r>
      <w:r>
        <w:rPr>
          <w:rFonts w:ascii="Stencil" w:hAnsi="Stencil" w:cs="DecoType Naskh Swashes"/>
          <w:sz w:val="36"/>
          <w:szCs w:val="36"/>
        </w:rPr>
        <w:t xml:space="preserve"> </w:t>
      </w:r>
      <w:r>
        <w:rPr>
          <w:rFonts w:ascii="Stencil" w:hAnsi="Stencil" w:cs="DecoType Naskh Swashes" w:hint="cs"/>
          <w:sz w:val="36"/>
          <w:szCs w:val="36"/>
          <w:rtl/>
        </w:rPr>
        <w:t>التّوبة</w:t>
      </w:r>
      <w:r>
        <w:rPr>
          <w:rFonts w:ascii="Stencil" w:hAnsi="Stencil" w:cs="DecoType Naskh Swashes"/>
          <w:sz w:val="36"/>
          <w:szCs w:val="36"/>
        </w:rPr>
        <w:t>(</w:t>
      </w:r>
    </w:p>
    <w:p w:rsidR="00EC6402" w:rsidRDefault="00EC6402" w:rsidP="00EC6402">
      <w:pPr>
        <w:autoSpaceDE w:val="0"/>
        <w:autoSpaceDN w:val="0"/>
        <w:adjustRightInd w:val="0"/>
        <w:spacing w:after="0" w:line="240" w:lineRule="auto"/>
        <w:jc w:val="center"/>
        <w:rPr>
          <w:rFonts w:ascii="Stencil" w:hAnsi="Stencil" w:cs="DecoType Naskh Swashes"/>
          <w:b/>
          <w:bCs/>
          <w:sz w:val="52"/>
          <w:szCs w:val="52"/>
          <w:rtl/>
          <w:lang w:bidi="ar-DZ"/>
        </w:rPr>
      </w:pPr>
    </w:p>
    <w:p w:rsidR="00EC6402" w:rsidRDefault="00EC6402" w:rsidP="00EC6402">
      <w:pPr>
        <w:autoSpaceDE w:val="0"/>
        <w:autoSpaceDN w:val="0"/>
        <w:adjustRightInd w:val="0"/>
        <w:spacing w:after="0" w:line="240" w:lineRule="auto"/>
        <w:jc w:val="center"/>
        <w:rPr>
          <w:rFonts w:ascii="Stencil" w:hAnsi="Stencil" w:cs="DecoType Naskh Swashes"/>
          <w:b/>
          <w:bCs/>
          <w:sz w:val="52"/>
          <w:szCs w:val="52"/>
          <w:lang w:bidi="ar-DZ"/>
        </w:rPr>
      </w:pPr>
      <w:r>
        <w:rPr>
          <w:rFonts w:ascii="Stencil" w:hAnsi="Stencil" w:cs="DecoType Naskh Swashes"/>
          <w:b/>
          <w:bCs/>
          <w:sz w:val="52"/>
          <w:szCs w:val="52"/>
        </w:rPr>
        <w:t xml:space="preserve">" </w:t>
      </w:r>
      <w:r>
        <w:rPr>
          <w:rFonts w:ascii="Stencil" w:hAnsi="Stencil" w:cs="DecoType Naskh Swashes" w:hint="cs"/>
          <w:b/>
          <w:bCs/>
          <w:sz w:val="52"/>
          <w:szCs w:val="52"/>
          <w:rtl/>
          <w:lang w:bidi="ar-DZ"/>
        </w:rPr>
        <w:t xml:space="preserve"> إليه يصعد الكلم الطّيب والعمل الصّالح يرفعه </w:t>
      </w:r>
      <w:r>
        <w:rPr>
          <w:rFonts w:ascii="Stencil" w:hAnsi="Stencil" w:cs="DecoType Naskh Swashes"/>
          <w:b/>
          <w:bCs/>
          <w:sz w:val="52"/>
          <w:szCs w:val="52"/>
        </w:rPr>
        <w:t xml:space="preserve"> "</w:t>
      </w:r>
    </w:p>
    <w:p w:rsidR="00EC6402" w:rsidRDefault="00EC6402" w:rsidP="00EC6402">
      <w:pPr>
        <w:jc w:val="right"/>
        <w:rPr>
          <w:rFonts w:ascii="Stencil" w:hAnsi="Stencil" w:cs="DecoType Naskh Swashes"/>
          <w:sz w:val="36"/>
          <w:szCs w:val="36"/>
        </w:rPr>
      </w:pPr>
      <w:r>
        <w:rPr>
          <w:rFonts w:ascii="Stencil" w:hAnsi="Stencil" w:cs="DecoType Naskh Swashes"/>
          <w:sz w:val="36"/>
          <w:szCs w:val="36"/>
        </w:rPr>
        <w:t>)</w:t>
      </w:r>
      <w:r>
        <w:rPr>
          <w:rFonts w:ascii="Stencil" w:hAnsi="Stencil" w:cs="DecoType Naskh Swashes" w:hint="cs"/>
          <w:sz w:val="36"/>
          <w:szCs w:val="36"/>
          <w:rtl/>
        </w:rPr>
        <w:t>الآية</w:t>
      </w:r>
      <w:r>
        <w:rPr>
          <w:rFonts w:ascii="Stencil" w:hAnsi="Stencil" w:cs="DecoType Naskh Swashes"/>
          <w:sz w:val="36"/>
          <w:szCs w:val="36"/>
        </w:rPr>
        <w:t xml:space="preserve"> </w:t>
      </w:r>
      <w:r>
        <w:rPr>
          <w:rFonts w:ascii="Stencil" w:hAnsi="Stencil" w:cs="DecoType Naskh Swashes" w:hint="cs"/>
          <w:sz w:val="36"/>
          <w:szCs w:val="36"/>
          <w:rtl/>
        </w:rPr>
        <w:t>رقم</w:t>
      </w:r>
      <w:r>
        <w:rPr>
          <w:rFonts w:ascii="Stencil" w:hAnsi="Stencil" w:cs="DecoType Naskh Swashes"/>
          <w:sz w:val="36"/>
          <w:szCs w:val="36"/>
        </w:rPr>
        <w:t xml:space="preserve"> </w:t>
      </w:r>
      <w:r>
        <w:rPr>
          <w:rFonts w:ascii="Stencil" w:hAnsi="Stencil" w:cs="DecoType Naskh Swashes" w:hint="cs"/>
          <w:sz w:val="36"/>
          <w:szCs w:val="36"/>
          <w:rtl/>
        </w:rPr>
        <w:t>10</w:t>
      </w:r>
      <w:r>
        <w:rPr>
          <w:rFonts w:ascii="Stencil" w:hAnsi="Stencil" w:cs="DecoType Naskh Swashes"/>
          <w:sz w:val="36"/>
          <w:szCs w:val="36"/>
        </w:rPr>
        <w:t xml:space="preserve"> </w:t>
      </w:r>
      <w:r>
        <w:rPr>
          <w:rFonts w:ascii="Stencil" w:hAnsi="Stencil" w:cs="DecoType Naskh Swashes" w:hint="cs"/>
          <w:sz w:val="36"/>
          <w:szCs w:val="36"/>
          <w:rtl/>
        </w:rPr>
        <w:t>من</w:t>
      </w:r>
      <w:r>
        <w:rPr>
          <w:rFonts w:ascii="Stencil" w:hAnsi="Stencil" w:cs="DecoType Naskh Swashes"/>
          <w:sz w:val="36"/>
          <w:szCs w:val="36"/>
        </w:rPr>
        <w:t xml:space="preserve"> </w:t>
      </w:r>
      <w:r>
        <w:rPr>
          <w:rFonts w:ascii="Stencil" w:hAnsi="Stencil" w:cs="DecoType Naskh Swashes" w:hint="cs"/>
          <w:sz w:val="36"/>
          <w:szCs w:val="36"/>
          <w:rtl/>
        </w:rPr>
        <w:t>سورة فاطر</w:t>
      </w:r>
      <w:r>
        <w:rPr>
          <w:rFonts w:ascii="Stencil" w:hAnsi="Stencil" w:cs="DecoType Naskh Swashes"/>
          <w:sz w:val="36"/>
          <w:szCs w:val="36"/>
        </w:rPr>
        <w:t>(</w:t>
      </w:r>
    </w:p>
    <w:p w:rsidR="00EC6402" w:rsidRDefault="00EC6402" w:rsidP="00EC6402">
      <w:pPr>
        <w:autoSpaceDE w:val="0"/>
        <w:autoSpaceDN w:val="0"/>
        <w:adjustRightInd w:val="0"/>
        <w:spacing w:after="0" w:line="240" w:lineRule="auto"/>
        <w:jc w:val="center"/>
        <w:rPr>
          <w:rFonts w:ascii="Stencil" w:hAnsi="Stencil" w:cs="DecoType Naskh Swashes"/>
          <w:b/>
          <w:bCs/>
          <w:sz w:val="52"/>
          <w:szCs w:val="52"/>
        </w:rPr>
      </w:pPr>
    </w:p>
    <w:p w:rsidR="00EC6402" w:rsidRDefault="00EC6402" w:rsidP="00EC6402">
      <w:pPr>
        <w:autoSpaceDE w:val="0"/>
        <w:autoSpaceDN w:val="0"/>
        <w:adjustRightInd w:val="0"/>
        <w:spacing w:after="0" w:line="240" w:lineRule="auto"/>
        <w:jc w:val="center"/>
        <w:rPr>
          <w:rFonts w:ascii="Stencil" w:hAnsi="Stencil" w:cs="DecoType Naskh Swashes"/>
          <w:b/>
          <w:bCs/>
          <w:sz w:val="52"/>
          <w:szCs w:val="52"/>
        </w:rPr>
      </w:pPr>
    </w:p>
    <w:p w:rsidR="00EC6402" w:rsidRDefault="00EC6402" w:rsidP="00EC6402">
      <w:pPr>
        <w:autoSpaceDE w:val="0"/>
        <w:autoSpaceDN w:val="0"/>
        <w:adjustRightInd w:val="0"/>
        <w:spacing w:after="0" w:line="240" w:lineRule="auto"/>
        <w:jc w:val="center"/>
        <w:rPr>
          <w:rFonts w:ascii="Stencil" w:hAnsi="Stencil" w:cs="DecoType Naskh Swashes"/>
          <w:b/>
          <w:bCs/>
          <w:sz w:val="52"/>
          <w:szCs w:val="52"/>
        </w:rPr>
      </w:pPr>
      <w:r>
        <w:rPr>
          <w:rFonts w:ascii="Stencil" w:hAnsi="Stencil" w:cs="DecoType Naskh Swashes" w:hint="cs"/>
          <w:b/>
          <w:bCs/>
          <w:sz w:val="52"/>
          <w:szCs w:val="52"/>
          <w:rtl/>
        </w:rPr>
        <w:t>صدق</w:t>
      </w:r>
      <w:r>
        <w:rPr>
          <w:rFonts w:ascii="Stencil" w:hAnsi="Stencil" w:cs="DecoType Naskh Swashes"/>
          <w:b/>
          <w:bCs/>
          <w:sz w:val="52"/>
          <w:szCs w:val="52"/>
        </w:rPr>
        <w:t xml:space="preserve"> </w:t>
      </w:r>
      <w:r>
        <w:rPr>
          <w:rFonts w:ascii="Stencil" w:hAnsi="Stencil" w:cs="DecoType Naskh Swashes" w:hint="cs"/>
          <w:b/>
          <w:bCs/>
          <w:sz w:val="52"/>
          <w:szCs w:val="52"/>
          <w:rtl/>
        </w:rPr>
        <w:t>الله</w:t>
      </w:r>
      <w:r>
        <w:rPr>
          <w:rFonts w:ascii="Stencil" w:hAnsi="Stencil" w:cs="DecoType Naskh Swashes"/>
          <w:b/>
          <w:bCs/>
          <w:sz w:val="52"/>
          <w:szCs w:val="52"/>
        </w:rPr>
        <w:t xml:space="preserve"> </w:t>
      </w:r>
      <w:r>
        <w:rPr>
          <w:rFonts w:ascii="Stencil" w:hAnsi="Stencil" w:cs="DecoType Naskh Swashes" w:hint="cs"/>
          <w:b/>
          <w:bCs/>
          <w:sz w:val="52"/>
          <w:szCs w:val="52"/>
          <w:rtl/>
        </w:rPr>
        <w:t>العظيم</w:t>
      </w:r>
    </w:p>
    <w:p w:rsidR="00EC6402" w:rsidRDefault="00EC6402" w:rsidP="00EC6402">
      <w:pPr>
        <w:jc w:val="right"/>
        <w:rPr>
          <w:rFonts w:ascii="Stencil" w:hAnsi="Stencil" w:cs="DecoType Naskh Swashes"/>
          <w:sz w:val="52"/>
          <w:szCs w:val="52"/>
        </w:rPr>
      </w:pPr>
    </w:p>
    <w:p w:rsidR="00EC6402" w:rsidRDefault="00EC6402" w:rsidP="00EC6402">
      <w:pPr>
        <w:ind w:right="-2"/>
        <w:rPr>
          <w:rFonts w:ascii="Stencil" w:hAnsi="Stencil" w:cs="DecoType Naskh Swashes"/>
          <w:sz w:val="52"/>
          <w:szCs w:val="52"/>
        </w:rPr>
      </w:pPr>
    </w:p>
    <w:p w:rsidR="00EC6402" w:rsidRDefault="00EC6402" w:rsidP="00EC6402">
      <w:pPr>
        <w:spacing w:line="240" w:lineRule="auto"/>
        <w:ind w:right="-2"/>
        <w:jc w:val="center"/>
        <w:rPr>
          <w:rFonts w:ascii="Times New Roman" w:hAnsi="Times New Roman" w:cs="Times New Roman"/>
          <w:b/>
          <w:bCs/>
          <w:sz w:val="28"/>
          <w:szCs w:val="28"/>
        </w:rPr>
      </w:pPr>
      <w:r>
        <w:rPr>
          <w:rFonts w:ascii="Stencil" w:hAnsi="Stencil" w:cs="DecoType Naskh" w:hint="cs"/>
          <w:sz w:val="52"/>
          <w:szCs w:val="52"/>
          <w:rtl/>
        </w:rPr>
        <w:t>الإهداء</w:t>
      </w:r>
      <w:r>
        <w:rPr>
          <w:rFonts w:ascii="Times New Roman" w:hAnsi="Times New Roman" w:cs="Times New Roman"/>
          <w:b/>
          <w:bCs/>
          <w:sz w:val="28"/>
          <w:szCs w:val="28"/>
          <w:rtl/>
        </w:rPr>
        <w:t>:</w:t>
      </w:r>
    </w:p>
    <w:p w:rsidR="00EC6402" w:rsidRDefault="00EC6402" w:rsidP="00EC6402">
      <w:pPr>
        <w:spacing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لا ريب أن</w:t>
      </w:r>
      <w:r>
        <w:rPr>
          <w:rFonts w:ascii="Simplified Arabic" w:cs="Traditional Arabic" w:hint="cs"/>
          <w:sz w:val="34"/>
          <w:szCs w:val="34"/>
          <w:rtl/>
        </w:rPr>
        <w:t>ّ</w:t>
      </w:r>
      <w:r>
        <w:rPr>
          <w:rFonts w:ascii="Stencil" w:hAnsi="Stencil" w:cs="DecoType Naskh Variants" w:hint="cs"/>
          <w:sz w:val="36"/>
          <w:szCs w:val="36"/>
          <w:rtl/>
          <w:lang w:bidi="ar-DZ"/>
        </w:rPr>
        <w:t xml:space="preserve"> الشّكر والحمد لله أولا وآخرا،                                                                                                             فهو الذي مــنّ بكل النّعم التّي لا يحصيها ولا يعدّها إلا ّهو                                                                             فالحمد لله الذّي تواضع لعظمته كل شـــــــــيء</w:t>
      </w:r>
    </w:p>
    <w:p w:rsidR="00EC6402" w:rsidRDefault="00EC6402" w:rsidP="00EC6402">
      <w:pPr>
        <w:spacing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والحمد للرّحمـــــــن بما ينبغي لجلال وجهه وعظيم سلطانه..</w:t>
      </w:r>
    </w:p>
    <w:p w:rsidR="00EC6402" w:rsidRDefault="00EC6402" w:rsidP="00EC6402">
      <w:pPr>
        <w:spacing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إلى من قال فيهما الله تعالى:</w:t>
      </w:r>
      <w:r>
        <w:rPr>
          <w:rFonts w:asciiTheme="majorBidi" w:hAnsiTheme="majorBidi" w:cstheme="majorBidi"/>
          <w:sz w:val="24"/>
          <w:szCs w:val="24"/>
          <w:rtl/>
          <w:lang w:bidi="ar-DZ"/>
        </w:rPr>
        <w:t>((</w:t>
      </w:r>
      <w:r>
        <w:rPr>
          <w:rFonts w:ascii="Stencil" w:hAnsi="Stencil" w:cs="DecoType Naskh Variants" w:hint="cs"/>
          <w:sz w:val="36"/>
          <w:szCs w:val="36"/>
          <w:rtl/>
          <w:lang w:bidi="ar-DZ"/>
        </w:rPr>
        <w:t xml:space="preserve"> ووصّينا الإنسان بوالديه حسنا </w:t>
      </w:r>
      <w:r>
        <w:rPr>
          <w:rFonts w:asciiTheme="majorBidi" w:hAnsiTheme="majorBidi" w:cstheme="majorBidi"/>
          <w:sz w:val="24"/>
          <w:szCs w:val="24"/>
          <w:rtl/>
          <w:lang w:bidi="ar-DZ"/>
        </w:rPr>
        <w:t>))</w:t>
      </w:r>
    </w:p>
    <w:p w:rsidR="00EC6402" w:rsidRDefault="00EC6402" w:rsidP="00EC6402">
      <w:pPr>
        <w:spacing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 xml:space="preserve">  والــــــديّ الكريمين  رمزا النّبل والعطـــــــاء..</w:t>
      </w:r>
    </w:p>
    <w:p w:rsidR="00EC6402" w:rsidRDefault="00EC6402" w:rsidP="00EC6402">
      <w:pPr>
        <w:spacing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 xml:space="preserve">  ونبعا العطف والحنــــــــــــان اسأل الله أن يحفظهما ويرحمهما..</w:t>
      </w:r>
    </w:p>
    <w:p w:rsidR="00EC6402" w:rsidRDefault="00EC6402" w:rsidP="00EC6402">
      <w:pPr>
        <w:autoSpaceDE w:val="0"/>
        <w:autoSpaceDN w:val="0"/>
        <w:adjustRightInd w:val="0"/>
        <w:spacing w:after="0"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إلى  بلسم حياتي  وسندي فيها، إخوتي الأحبّاء..</w:t>
      </w:r>
    </w:p>
    <w:p w:rsidR="00EC6402" w:rsidRDefault="00EC6402" w:rsidP="00EC6402">
      <w:pPr>
        <w:autoSpaceDE w:val="0"/>
        <w:autoSpaceDN w:val="0"/>
        <w:adjustRightInd w:val="0"/>
        <w:spacing w:after="0"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إلى من أحبّه في الله واحترمه كثيرا..</w:t>
      </w:r>
    </w:p>
    <w:p w:rsidR="00EC6402" w:rsidRDefault="00EC6402" w:rsidP="00EC6402">
      <w:pPr>
        <w:spacing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إلى كــــلّ الأصدقاء والأحبّة  وكـــلّ من يعرف ناجي ..</w:t>
      </w:r>
    </w:p>
    <w:p w:rsidR="00EC6402" w:rsidRDefault="00EC6402" w:rsidP="00EC6402">
      <w:pPr>
        <w:spacing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 xml:space="preserve">    إلى كــلّ من يـطّلع على هذا العمـــــــل المتــــواضع..</w:t>
      </w:r>
    </w:p>
    <w:p w:rsidR="00EC6402" w:rsidRDefault="00EC6402" w:rsidP="00EC6402">
      <w:pPr>
        <w:autoSpaceDE w:val="0"/>
        <w:autoSpaceDN w:val="0"/>
        <w:adjustRightInd w:val="0"/>
        <w:spacing w:after="0" w:line="240" w:lineRule="auto"/>
        <w:ind w:right="-2"/>
        <w:jc w:val="center"/>
        <w:rPr>
          <w:rFonts w:ascii="Stencil" w:hAnsi="Stencil" w:cs="DecoType Naskh Variants"/>
          <w:sz w:val="36"/>
          <w:szCs w:val="36"/>
          <w:rtl/>
          <w:lang w:bidi="ar-DZ"/>
        </w:rPr>
      </w:pPr>
      <w:r>
        <w:rPr>
          <w:rFonts w:ascii="Stencil" w:hAnsi="Stencil" w:cs="DecoType Naskh Variants" w:hint="cs"/>
          <w:sz w:val="36"/>
          <w:szCs w:val="36"/>
          <w:rtl/>
          <w:lang w:bidi="ar-DZ"/>
        </w:rPr>
        <w:t>إلى</w:t>
      </w:r>
      <w:r>
        <w:rPr>
          <w:rFonts w:ascii="Stencil" w:hAnsi="Stencil" w:cs="DecoType Naskh Variants"/>
          <w:sz w:val="36"/>
          <w:szCs w:val="36"/>
          <w:lang w:bidi="ar-DZ"/>
        </w:rPr>
        <w:t xml:space="preserve"> </w:t>
      </w:r>
      <w:r>
        <w:rPr>
          <w:rFonts w:ascii="Stencil" w:hAnsi="Stencil" w:cs="DecoType Naskh Variants" w:hint="cs"/>
          <w:sz w:val="36"/>
          <w:szCs w:val="36"/>
          <w:rtl/>
          <w:lang w:bidi="ar-DZ"/>
        </w:rPr>
        <w:t>الجــــــــــــــزائر</w:t>
      </w:r>
      <w:r>
        <w:rPr>
          <w:rFonts w:ascii="Stencil" w:hAnsi="Stencil" w:cs="DecoType Naskh Variants"/>
          <w:sz w:val="36"/>
          <w:szCs w:val="36"/>
          <w:lang w:bidi="ar-DZ"/>
        </w:rPr>
        <w:t xml:space="preserve"> </w:t>
      </w:r>
      <w:r>
        <w:rPr>
          <w:rFonts w:ascii="Stencil" w:hAnsi="Stencil" w:cs="DecoType Naskh Variants" w:hint="cs"/>
          <w:sz w:val="36"/>
          <w:szCs w:val="36"/>
          <w:rtl/>
          <w:lang w:bidi="ar-DZ"/>
        </w:rPr>
        <w:t>الحبيبة، وطني الغــــــــــــــــــــــــالي..</w:t>
      </w:r>
    </w:p>
    <w:p w:rsidR="00EC6402" w:rsidRDefault="00EC6402" w:rsidP="00EC6402">
      <w:pPr>
        <w:spacing w:line="240" w:lineRule="auto"/>
        <w:ind w:right="-2"/>
        <w:jc w:val="center"/>
        <w:rPr>
          <w:rFonts w:ascii="Stencil" w:hAnsi="Stencil" w:cs="DecoType Naskh Variants"/>
          <w:sz w:val="36"/>
          <w:szCs w:val="36"/>
          <w:lang w:bidi="ar-DZ"/>
        </w:rPr>
      </w:pPr>
      <w:r>
        <w:rPr>
          <w:rFonts w:ascii="Stencil" w:hAnsi="Stencil" w:cs="DecoType Naskh Variants" w:hint="cs"/>
          <w:sz w:val="36"/>
          <w:szCs w:val="36"/>
          <w:rtl/>
          <w:lang w:bidi="ar-DZ"/>
        </w:rPr>
        <w:t>إلى كلّ هـــــــؤلاء اهدي هذا العمل الذي هو ثمـــرة جهدي..</w:t>
      </w:r>
    </w:p>
    <w:p w:rsidR="00EC6402" w:rsidRDefault="00EC6402" w:rsidP="00EC6402">
      <w:pPr>
        <w:ind w:right="-2"/>
        <w:jc w:val="both"/>
        <w:rPr>
          <w:rFonts w:ascii="Stencil" w:hAnsi="Stencil" w:cs="DecoType Naskh Variants"/>
          <w:sz w:val="36"/>
          <w:szCs w:val="36"/>
          <w:rtl/>
          <w:lang w:bidi="ar-DZ"/>
        </w:rPr>
      </w:pPr>
      <w:r>
        <w:rPr>
          <w:rFonts w:ascii="Stencil" w:hAnsi="Stencil" w:cs="DecoType Naskh Variants" w:hint="cs"/>
          <w:sz w:val="36"/>
          <w:szCs w:val="36"/>
          <w:rtl/>
          <w:lang w:bidi="ar-DZ"/>
        </w:rPr>
        <w:t xml:space="preserve"> </w:t>
      </w:r>
    </w:p>
    <w:p w:rsidR="00EC6402" w:rsidRDefault="00EC6402" w:rsidP="00EC6402">
      <w:pPr>
        <w:ind w:right="-2"/>
        <w:jc w:val="center"/>
        <w:rPr>
          <w:rFonts w:ascii="Stencil" w:hAnsi="Stencil" w:cs="DecoType Naskh"/>
          <w:sz w:val="40"/>
          <w:szCs w:val="40"/>
          <w:lang w:bidi="ar-DZ"/>
        </w:rPr>
      </w:pPr>
      <w:r>
        <w:rPr>
          <w:rFonts w:ascii="Stencil" w:hAnsi="Stencil" w:cs="DecoType Naskh" w:hint="cs"/>
          <w:sz w:val="40"/>
          <w:szCs w:val="40"/>
          <w:rtl/>
          <w:lang w:bidi="ar-DZ"/>
        </w:rPr>
        <w:t>كلمة شكر</w:t>
      </w:r>
    </w:p>
    <w:p w:rsidR="00EC6402" w:rsidRDefault="00EC6402" w:rsidP="00EC6402">
      <w:pPr>
        <w:autoSpaceDE w:val="0"/>
        <w:autoSpaceDN w:val="0"/>
        <w:adjustRightInd w:val="0"/>
        <w:spacing w:after="0" w:line="240" w:lineRule="auto"/>
        <w:ind w:left="425" w:right="-2"/>
        <w:jc w:val="both"/>
        <w:rPr>
          <w:rFonts w:ascii="Andalus" w:hAnsi="Andalus" w:cs="DecoType Naskh"/>
          <w:sz w:val="40"/>
          <w:szCs w:val="40"/>
          <w:rtl/>
        </w:rPr>
      </w:pPr>
      <w:r>
        <w:rPr>
          <w:rFonts w:ascii="Andalus" w:hAnsi="Andalus" w:cs="DecoType Naskh" w:hint="cs"/>
          <w:sz w:val="40"/>
          <w:szCs w:val="40"/>
          <w:rtl/>
        </w:rPr>
        <w:t>جزيل</w:t>
      </w:r>
      <w:r>
        <w:rPr>
          <w:rFonts w:ascii="Andalus" w:hAnsi="Andalus" w:cs="DecoType Naskh" w:hint="cs"/>
          <w:sz w:val="40"/>
          <w:szCs w:val="40"/>
        </w:rPr>
        <w:t xml:space="preserve"> </w:t>
      </w:r>
      <w:r>
        <w:rPr>
          <w:rFonts w:ascii="Andalus" w:hAnsi="Andalus" w:cs="DecoType Naskh" w:hint="cs"/>
          <w:sz w:val="40"/>
          <w:szCs w:val="40"/>
          <w:rtl/>
        </w:rPr>
        <w:t>الشّكر</w:t>
      </w:r>
      <w:r>
        <w:rPr>
          <w:rFonts w:ascii="Andalus" w:hAnsi="Andalus" w:cs="DecoType Naskh" w:hint="cs"/>
          <w:sz w:val="40"/>
          <w:szCs w:val="40"/>
        </w:rPr>
        <w:t xml:space="preserve"> </w:t>
      </w:r>
      <w:r>
        <w:rPr>
          <w:rFonts w:ascii="Andalus" w:hAnsi="Andalus" w:cs="DecoType Naskh" w:hint="cs"/>
          <w:sz w:val="40"/>
          <w:szCs w:val="40"/>
          <w:rtl/>
        </w:rPr>
        <w:t>للأستاذ الدّكتور أبو بكر عواطي الذّي لم يتوان عن تقديم كلّ عون ومساعدة من خلال إشرافه على هذا البحث، وما بذله من جهد ووقت.</w:t>
      </w:r>
    </w:p>
    <w:p w:rsidR="00EC6402" w:rsidRDefault="00EC6402" w:rsidP="00EC6402">
      <w:pPr>
        <w:autoSpaceDE w:val="0"/>
        <w:autoSpaceDN w:val="0"/>
        <w:adjustRightInd w:val="0"/>
        <w:spacing w:after="0" w:line="240" w:lineRule="auto"/>
        <w:ind w:left="425" w:right="-2"/>
        <w:jc w:val="both"/>
        <w:rPr>
          <w:rFonts w:ascii="Andalus" w:hAnsi="Andalus" w:cs="DecoType Naskh"/>
          <w:sz w:val="40"/>
          <w:szCs w:val="40"/>
          <w:rtl/>
        </w:rPr>
      </w:pPr>
      <w:r>
        <w:rPr>
          <w:rFonts w:ascii="Andalus" w:hAnsi="Andalus" w:cs="DecoType Naskh" w:hint="cs"/>
          <w:sz w:val="40"/>
          <w:szCs w:val="40"/>
          <w:rtl/>
        </w:rPr>
        <w:t>والشّكر أيضا لكليّة أصول الدّين والشّريعة والحضارة الإسلامية التي أتشرّف بالانتساب إليها وبالخصوص قسم الدّعوة والإعلام والاتصال.</w:t>
      </w:r>
    </w:p>
    <w:p w:rsidR="00EC6402" w:rsidRDefault="00EC6402" w:rsidP="00EC6402">
      <w:pPr>
        <w:autoSpaceDE w:val="0"/>
        <w:autoSpaceDN w:val="0"/>
        <w:adjustRightInd w:val="0"/>
        <w:spacing w:after="0" w:line="240" w:lineRule="auto"/>
        <w:ind w:left="425" w:right="-2"/>
        <w:jc w:val="both"/>
        <w:rPr>
          <w:rFonts w:ascii="Andalus" w:hAnsi="Andalus" w:cs="DecoType Naskh"/>
          <w:sz w:val="40"/>
          <w:szCs w:val="40"/>
          <w:rtl/>
        </w:rPr>
      </w:pPr>
      <w:r>
        <w:rPr>
          <w:rFonts w:ascii="Andalus" w:hAnsi="Andalus" w:cs="DecoType Naskh" w:hint="cs"/>
          <w:sz w:val="40"/>
          <w:szCs w:val="40"/>
          <w:rtl/>
        </w:rPr>
        <w:t>كما أتوجّه بالشّكر إلى كلّ من الأستاذ الدّكتور عبد الله بوجلال، والأستاذ الدّكتور فضيل دليو والدّكتور بوجمعة رضوان على ملاحظاتهم السّديدة وإرشاداتهم القيمة.</w:t>
      </w:r>
    </w:p>
    <w:p w:rsidR="00EC6402" w:rsidRDefault="00EC6402" w:rsidP="00EC6402">
      <w:pPr>
        <w:autoSpaceDE w:val="0"/>
        <w:autoSpaceDN w:val="0"/>
        <w:adjustRightInd w:val="0"/>
        <w:spacing w:after="0" w:line="240" w:lineRule="auto"/>
        <w:ind w:left="425" w:right="-2"/>
        <w:jc w:val="both"/>
        <w:rPr>
          <w:rFonts w:ascii="Andalus" w:hAnsi="Andalus" w:cs="DecoType Naskh"/>
          <w:sz w:val="40"/>
          <w:szCs w:val="40"/>
          <w:rtl/>
        </w:rPr>
      </w:pPr>
      <w:r>
        <w:rPr>
          <w:rFonts w:ascii="Andalus" w:hAnsi="Andalus" w:cs="DecoType Naskh" w:hint="cs"/>
          <w:sz w:val="40"/>
          <w:szCs w:val="40"/>
          <w:rtl/>
        </w:rPr>
        <w:t>دون</w:t>
      </w:r>
      <w:r>
        <w:rPr>
          <w:rFonts w:ascii="Andalus" w:hAnsi="Andalus" w:cs="DecoType Naskh" w:hint="cs"/>
          <w:sz w:val="40"/>
          <w:szCs w:val="40"/>
        </w:rPr>
        <w:t xml:space="preserve"> </w:t>
      </w:r>
      <w:r>
        <w:rPr>
          <w:rFonts w:ascii="Andalus" w:hAnsi="Andalus" w:cs="DecoType Naskh" w:hint="cs"/>
          <w:sz w:val="40"/>
          <w:szCs w:val="40"/>
          <w:rtl/>
        </w:rPr>
        <w:t>أن</w:t>
      </w:r>
      <w:r>
        <w:rPr>
          <w:rFonts w:ascii="Andalus" w:hAnsi="Andalus" w:cs="DecoType Naskh" w:hint="cs"/>
          <w:sz w:val="40"/>
          <w:szCs w:val="40"/>
        </w:rPr>
        <w:t xml:space="preserve"> </w:t>
      </w:r>
      <w:r>
        <w:rPr>
          <w:rFonts w:ascii="Andalus" w:hAnsi="Andalus" w:cs="DecoType Naskh" w:hint="cs"/>
          <w:sz w:val="40"/>
          <w:szCs w:val="40"/>
          <w:rtl/>
        </w:rPr>
        <w:t>أنسى</w:t>
      </w:r>
      <w:r>
        <w:rPr>
          <w:rFonts w:ascii="Andalus" w:hAnsi="Andalus" w:cs="DecoType Naskh" w:hint="cs"/>
          <w:sz w:val="40"/>
          <w:szCs w:val="40"/>
        </w:rPr>
        <w:t xml:space="preserve"> </w:t>
      </w:r>
      <w:r>
        <w:rPr>
          <w:rFonts w:ascii="Andalus" w:hAnsi="Andalus" w:cs="DecoType Naskh" w:hint="cs"/>
          <w:sz w:val="40"/>
          <w:szCs w:val="40"/>
          <w:rtl/>
        </w:rPr>
        <w:t>التوجه</w:t>
      </w:r>
      <w:r>
        <w:rPr>
          <w:rFonts w:ascii="Andalus" w:hAnsi="Andalus" w:cs="DecoType Naskh" w:hint="cs"/>
          <w:sz w:val="40"/>
          <w:szCs w:val="40"/>
        </w:rPr>
        <w:t xml:space="preserve"> </w:t>
      </w:r>
      <w:r>
        <w:rPr>
          <w:rFonts w:ascii="Andalus" w:hAnsi="Andalus" w:cs="DecoType Naskh" w:hint="cs"/>
          <w:sz w:val="40"/>
          <w:szCs w:val="40"/>
          <w:rtl/>
        </w:rPr>
        <w:t>بالشّكر</w:t>
      </w:r>
      <w:r>
        <w:rPr>
          <w:rFonts w:ascii="Andalus" w:hAnsi="Andalus" w:cs="DecoType Naskh" w:hint="cs"/>
          <w:sz w:val="40"/>
          <w:szCs w:val="40"/>
        </w:rPr>
        <w:t xml:space="preserve"> </w:t>
      </w:r>
      <w:r>
        <w:rPr>
          <w:rFonts w:ascii="Andalus" w:hAnsi="Andalus" w:cs="DecoType Naskh" w:hint="cs"/>
          <w:sz w:val="40"/>
          <w:szCs w:val="40"/>
          <w:rtl/>
        </w:rPr>
        <w:t>إلى كل</w:t>
      </w:r>
      <w:r>
        <w:rPr>
          <w:rFonts w:ascii="Andalus" w:hAnsi="Andalus" w:cs="DecoType Naskh" w:hint="cs"/>
          <w:sz w:val="40"/>
          <w:szCs w:val="40"/>
        </w:rPr>
        <w:t xml:space="preserve"> </w:t>
      </w:r>
      <w:r>
        <w:rPr>
          <w:rFonts w:ascii="Andalus" w:hAnsi="Andalus" w:cs="DecoType Naskh" w:hint="cs"/>
          <w:sz w:val="40"/>
          <w:szCs w:val="40"/>
          <w:rtl/>
        </w:rPr>
        <w:t>القائمين على مكتبة الجــــــــــــــــــــامعة وقاعة الانترنيت والدّوريات</w:t>
      </w:r>
      <w:r>
        <w:rPr>
          <w:rFonts w:ascii="Andalus" w:hAnsi="Andalus" w:cs="DecoType Naskh" w:hint="cs"/>
          <w:sz w:val="40"/>
          <w:szCs w:val="40"/>
        </w:rPr>
        <w:t>.</w:t>
      </w:r>
    </w:p>
    <w:p w:rsidR="00EC6402" w:rsidRDefault="00EC6402" w:rsidP="00EC6402">
      <w:pPr>
        <w:ind w:left="425" w:right="-2"/>
        <w:rPr>
          <w:rFonts w:ascii="Andalus" w:hAnsi="Andalus" w:cs="DecoType Naskh"/>
          <w:sz w:val="40"/>
          <w:szCs w:val="40"/>
        </w:rPr>
      </w:pPr>
      <w:r>
        <w:rPr>
          <w:rFonts w:ascii="Andalus" w:hAnsi="Andalus" w:cs="DecoType Naskh" w:hint="cs"/>
          <w:sz w:val="40"/>
          <w:szCs w:val="40"/>
          <w:rtl/>
        </w:rPr>
        <w:t xml:space="preserve">                                                                    شكرا</w:t>
      </w:r>
      <w:r>
        <w:rPr>
          <w:rFonts w:ascii="Andalus" w:hAnsi="Andalus" w:cs="DecoType Naskh" w:hint="cs"/>
          <w:sz w:val="40"/>
          <w:szCs w:val="40"/>
        </w:rPr>
        <w:t xml:space="preserve"> </w:t>
      </w:r>
      <w:r>
        <w:rPr>
          <w:rFonts w:ascii="Andalus" w:hAnsi="Andalus" w:cs="DecoType Naskh" w:hint="cs"/>
          <w:sz w:val="40"/>
          <w:szCs w:val="40"/>
          <w:rtl/>
        </w:rPr>
        <w:t>لكم</w:t>
      </w:r>
      <w:r>
        <w:rPr>
          <w:rFonts w:ascii="Andalus" w:hAnsi="Andalus" w:cs="DecoType Naskh" w:hint="cs"/>
          <w:sz w:val="40"/>
          <w:szCs w:val="40"/>
        </w:rPr>
        <w:t xml:space="preserve"> </w:t>
      </w:r>
      <w:r>
        <w:rPr>
          <w:rFonts w:ascii="Andalus" w:hAnsi="Andalus" w:cs="DecoType Naskh" w:hint="cs"/>
          <w:sz w:val="40"/>
          <w:szCs w:val="40"/>
          <w:rtl/>
        </w:rPr>
        <w:t>جميعا</w:t>
      </w:r>
    </w:p>
    <w:p w:rsidR="00EC6402" w:rsidRDefault="00EC6402" w:rsidP="00EC6402">
      <w:pPr>
        <w:ind w:left="425" w:right="-2"/>
        <w:rPr>
          <w:rFonts w:ascii="Stencil" w:hAnsi="Stencil" w:cs="DecoType Naskh Variants"/>
          <w:sz w:val="40"/>
          <w:szCs w:val="40"/>
          <w:rtl/>
          <w:lang w:bidi="ar-DZ"/>
        </w:rPr>
      </w:pPr>
    </w:p>
    <w:p w:rsidR="00EC6402" w:rsidRDefault="00EC6402" w:rsidP="00EC6402">
      <w:pPr>
        <w:ind w:right="-2"/>
        <w:jc w:val="center"/>
        <w:rPr>
          <w:rFonts w:ascii="Stencil" w:hAnsi="Stencil" w:cs="DecoType Naskh"/>
          <w:sz w:val="36"/>
          <w:szCs w:val="36"/>
          <w:rtl/>
          <w:lang w:bidi="ar-DZ"/>
        </w:rPr>
      </w:pPr>
      <w:r>
        <w:rPr>
          <w:rFonts w:ascii="Stencil" w:hAnsi="Stencil" w:cs="DecoType Naskh" w:hint="cs"/>
          <w:sz w:val="36"/>
          <w:szCs w:val="36"/>
          <w:rtl/>
          <w:lang w:bidi="ar-DZ"/>
        </w:rPr>
        <w:t>" فمن علم وعمل بما علم فهو الذّي يدّعى عظيما في ملكوت المساء، سيصبح كالشّمس             التي تضئ لغيرها وهي مضيئة في نفسها، والمسك الذي يطيّب عبيره وهو طيّب "</w:t>
      </w:r>
    </w:p>
    <w:p w:rsidR="00EC6402" w:rsidRPr="00DC7569" w:rsidRDefault="00EC6402" w:rsidP="00EC6402">
      <w:pPr>
        <w:jc w:val="right"/>
        <w:rPr>
          <w:rFonts w:ascii="Stencil" w:hAnsi="Stencil" w:cs="DecoType Naskh"/>
          <w:sz w:val="36"/>
          <w:szCs w:val="36"/>
          <w:lang w:bidi="ar-DZ"/>
        </w:rPr>
      </w:pPr>
      <w:r>
        <w:rPr>
          <w:rFonts w:ascii="Stencil" w:hAnsi="Stencil" w:cs="DecoType Naskh" w:hint="cs"/>
          <w:sz w:val="36"/>
          <w:szCs w:val="36"/>
          <w:rtl/>
          <w:lang w:bidi="ar-DZ"/>
        </w:rPr>
        <w:t>الإمام الغزالي</w:t>
      </w:r>
    </w:p>
    <w:p w:rsidR="00EC6402" w:rsidRDefault="00EC6402" w:rsidP="006F7B5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Pr="00CD5C2D" w:rsidRDefault="00EC6402" w:rsidP="00EC6402">
      <w:pPr>
        <w:spacing w:line="240" w:lineRule="auto"/>
        <w:jc w:val="both"/>
        <w:rPr>
          <w:rFonts w:ascii="Arial" w:hAnsi="Arial" w:cs="DecoType Naskh"/>
          <w:sz w:val="40"/>
          <w:szCs w:val="40"/>
          <w:rtl/>
          <w:lang w:bidi="ar-DZ"/>
        </w:rPr>
      </w:pPr>
      <w:r w:rsidRPr="002B43A4">
        <w:rPr>
          <w:rFonts w:ascii="Arial" w:hAnsi="Arial" w:cs="DecoType Naskh"/>
          <w:sz w:val="40"/>
          <w:szCs w:val="40"/>
          <w:rtl/>
        </w:rPr>
        <w:t>مقدمــــــ</w:t>
      </w:r>
      <w:r>
        <w:rPr>
          <w:rFonts w:ascii="Arial" w:hAnsi="Arial" w:cs="DecoType Naskh" w:hint="cs"/>
          <w:sz w:val="40"/>
          <w:szCs w:val="40"/>
          <w:rtl/>
        </w:rPr>
        <w:t>ـــــــــــــــ</w:t>
      </w:r>
      <w:r w:rsidRPr="002B43A4">
        <w:rPr>
          <w:rFonts w:ascii="Arial" w:hAnsi="Arial" w:cs="DecoType Naskh"/>
          <w:sz w:val="40"/>
          <w:szCs w:val="40"/>
          <w:rtl/>
        </w:rPr>
        <w:t>ـــة</w:t>
      </w:r>
      <w:r>
        <w:rPr>
          <w:rFonts w:asciiTheme="majorBidi" w:hAnsiTheme="majorBidi" w:cstheme="majorBidi" w:hint="cs"/>
          <w:sz w:val="32"/>
          <w:szCs w:val="32"/>
          <w:rtl/>
        </w:rPr>
        <w:t xml:space="preserve"> </w:t>
      </w:r>
      <w:r w:rsidRPr="002B43A4">
        <w:rPr>
          <w:rFonts w:ascii="Arial" w:hAnsi="Arial" w:cs="DecoType Naskh"/>
          <w:sz w:val="40"/>
          <w:szCs w:val="40"/>
          <w:rtl/>
        </w:rPr>
        <w:t>:</w:t>
      </w:r>
      <w:r w:rsidRPr="002B43A4">
        <w:rPr>
          <w:rFonts w:ascii="Arial" w:hAnsi="Arial" w:cs="DecoType Naskh"/>
          <w:sz w:val="40"/>
          <w:szCs w:val="40"/>
          <w:rtl/>
          <w:lang w:bidi="ar-DZ"/>
        </w:rPr>
        <w:t xml:space="preserve"> </w:t>
      </w:r>
    </w:p>
    <w:p w:rsidR="00EC6402" w:rsidRPr="00954783" w:rsidRDefault="00EC6402" w:rsidP="00EC6402">
      <w:pPr>
        <w:spacing w:line="240" w:lineRule="auto"/>
        <w:jc w:val="both"/>
        <w:rPr>
          <w:rFonts w:ascii="Traditional Arabic" w:hAnsi="Traditional Arabic" w:cs="Traditional Arabic"/>
          <w:color w:val="000000"/>
          <w:sz w:val="34"/>
          <w:szCs w:val="34"/>
          <w:rtl/>
        </w:rPr>
      </w:pPr>
      <w:r>
        <w:rPr>
          <w:rFonts w:ascii="Arial" w:hAnsi="Arial" w:cs="Traditional Arabic" w:hint="cs"/>
          <w:sz w:val="34"/>
          <w:szCs w:val="34"/>
          <w:rtl/>
          <w:lang w:bidi="ar-DZ"/>
        </w:rPr>
        <w:t xml:space="preserve">   </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يرتبط</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مفهوم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الإعلام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الث</w:t>
      </w:r>
      <w:r w:rsidRPr="00657B19">
        <w:rPr>
          <w:rFonts w:ascii="Simplified Arabic" w:cs="Traditional Arabic" w:hint="cs"/>
          <w:sz w:val="34"/>
          <w:szCs w:val="34"/>
          <w:rtl/>
        </w:rPr>
        <w:t>ّ</w:t>
      </w:r>
      <w:r w:rsidRPr="008F726D">
        <w:rPr>
          <w:rFonts w:ascii="Arial" w:hAnsi="Arial" w:cs="Traditional Arabic" w:hint="cs"/>
          <w:sz w:val="34"/>
          <w:szCs w:val="34"/>
          <w:rtl/>
          <w:lang w:bidi="ar-DZ"/>
        </w:rPr>
        <w:t>قافي</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بالمفهوم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الواسع</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للث</w:t>
      </w:r>
      <w:r w:rsidRPr="00657B19">
        <w:rPr>
          <w:rFonts w:ascii="Simplified Arabic" w:cs="Traditional Arabic" w:hint="cs"/>
          <w:sz w:val="34"/>
          <w:szCs w:val="34"/>
          <w:rtl/>
        </w:rPr>
        <w:t>ّ</w:t>
      </w:r>
      <w:r w:rsidRPr="008F726D">
        <w:rPr>
          <w:rFonts w:ascii="Arial" w:hAnsi="Arial" w:cs="Traditional Arabic" w:hint="cs"/>
          <w:sz w:val="34"/>
          <w:szCs w:val="34"/>
          <w:rtl/>
          <w:lang w:bidi="ar-DZ"/>
        </w:rPr>
        <w:t>قافة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وتشع</w:t>
      </w:r>
      <w:r w:rsidRPr="00657B19">
        <w:rPr>
          <w:rFonts w:ascii="Simplified Arabic" w:cs="Traditional Arabic" w:hint="cs"/>
          <w:sz w:val="34"/>
          <w:szCs w:val="34"/>
          <w:rtl/>
        </w:rPr>
        <w:t>ّ</w:t>
      </w:r>
      <w:r w:rsidRPr="008F726D">
        <w:rPr>
          <w:rFonts w:ascii="Arial" w:hAnsi="Arial" w:cs="Traditional Arabic" w:hint="cs"/>
          <w:sz w:val="34"/>
          <w:szCs w:val="34"/>
          <w:rtl/>
          <w:lang w:bidi="ar-DZ"/>
        </w:rPr>
        <w:t>ب</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مجالاتها باعتبارها</w:t>
      </w:r>
      <w:r w:rsidRPr="008F726D">
        <w:rPr>
          <w:rFonts w:ascii="Traditional Arabic" w:hAnsi="Traditional Arabic" w:cs="Traditional Arabic" w:hint="cs"/>
          <w:color w:val="000000"/>
          <w:sz w:val="34"/>
          <w:szCs w:val="34"/>
          <w:rtl/>
        </w:rPr>
        <w:t xml:space="preserve"> مجمل الانجاز الإنساني وحصيلة التفاعل بين الن</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اس منذ الأزل</w:t>
      </w:r>
      <w:r w:rsidRPr="008F726D">
        <w:rPr>
          <w:rFonts w:ascii="Arial" w:hAnsi="Arial" w:cs="Traditional Arabic" w:hint="cs"/>
          <w:sz w:val="34"/>
          <w:szCs w:val="34"/>
          <w:rtl/>
          <w:lang w:bidi="ar-DZ"/>
        </w:rPr>
        <w:t>،</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w:t>
      </w:r>
      <w:r w:rsidRPr="008F726D">
        <w:rPr>
          <w:rFonts w:ascii="Traditional Arabic" w:hAnsi="Traditional Arabic" w:cs="Traditional Arabic"/>
          <w:sz w:val="34"/>
          <w:szCs w:val="34"/>
          <w:rtl/>
          <w:lang w:bidi="ar-DZ"/>
        </w:rPr>
        <w:t>الإعلام</w:t>
      </w:r>
      <w:r w:rsidRPr="008F726D">
        <w:rPr>
          <w:rFonts w:ascii="Traditional Arabic" w:hAnsi="Traditional Arabic" w:cs="Traditional Arabic" w:hint="cs"/>
          <w:sz w:val="34"/>
          <w:szCs w:val="34"/>
          <w:rtl/>
          <w:lang w:bidi="ar-DZ"/>
        </w:rPr>
        <w:t xml:space="preserve"> </w:t>
      </w:r>
      <w:r w:rsidRPr="008F726D">
        <w:rPr>
          <w:rFonts w:ascii="Arial" w:hAnsi="Arial" w:cs="Traditional Arabic" w:hint="cs"/>
          <w:sz w:val="34"/>
          <w:szCs w:val="34"/>
          <w:rtl/>
          <w:lang w:bidi="ar-DZ"/>
        </w:rPr>
        <w:t>باعتباره</w:t>
      </w:r>
      <w:r w:rsidRPr="008F726D">
        <w:rPr>
          <w:rFonts w:ascii="Traditional Arabic" w:hAnsi="Traditional Arabic" w:cs="Traditional Arabic"/>
          <w:sz w:val="34"/>
          <w:szCs w:val="34"/>
          <w:rtl/>
          <w:lang w:bidi="ar-DZ"/>
        </w:rPr>
        <w:t xml:space="preserve"> المحر</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ك والمعب</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ر عن مقو</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مات الن</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شاط الإنساني الاجتماعي</w:t>
      </w:r>
      <w:r w:rsidRPr="008F726D">
        <w:rPr>
          <w:rFonts w:ascii="Arial" w:hAnsi="Arial" w:cs="Traditional Arabic" w:hint="cs"/>
          <w:sz w:val="34"/>
          <w:szCs w:val="34"/>
          <w:rtl/>
          <w:lang w:bidi="ar-DZ"/>
        </w:rPr>
        <w:t>؛ ما يعني أن</w:t>
      </w:r>
      <w:r w:rsidRPr="00657B19">
        <w:rPr>
          <w:rFonts w:ascii="Simplified Arabic" w:cs="Traditional Arabic" w:hint="cs"/>
          <w:sz w:val="34"/>
          <w:szCs w:val="34"/>
          <w:rtl/>
        </w:rPr>
        <w:t>ّ</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كل</w:t>
      </w:r>
      <w:r w:rsidRPr="00657B19">
        <w:rPr>
          <w:rFonts w:ascii="Simplified Arabic" w:cs="Traditional Arabic" w:hint="cs"/>
          <w:sz w:val="34"/>
          <w:szCs w:val="34"/>
          <w:rtl/>
        </w:rPr>
        <w:t>ّ</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رسالة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إعلامية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لا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تخلو</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مضامين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ثقافية،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فالإعلام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الث</w:t>
      </w:r>
      <w:r w:rsidRPr="00657B19">
        <w:rPr>
          <w:rFonts w:ascii="Simplified Arabic" w:cs="Traditional Arabic" w:hint="cs"/>
          <w:sz w:val="34"/>
          <w:szCs w:val="34"/>
          <w:rtl/>
        </w:rPr>
        <w:t>ّ</w:t>
      </w:r>
      <w:r w:rsidRPr="008F726D">
        <w:rPr>
          <w:rFonts w:ascii="Arial" w:hAnsi="Arial" w:cs="Traditional Arabic" w:hint="cs"/>
          <w:sz w:val="34"/>
          <w:szCs w:val="34"/>
          <w:rtl/>
          <w:lang w:bidi="ar-DZ"/>
        </w:rPr>
        <w:t>قافي</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يوح</w:t>
      </w:r>
      <w:r w:rsidRPr="00657B19">
        <w:rPr>
          <w:rFonts w:ascii="Simplified Arabic" w:cs="Traditional Arabic" w:hint="cs"/>
          <w:sz w:val="34"/>
          <w:szCs w:val="34"/>
          <w:rtl/>
        </w:rPr>
        <w:t>ّ</w:t>
      </w:r>
      <w:r w:rsidRPr="008F726D">
        <w:rPr>
          <w:rFonts w:ascii="Arial" w:hAnsi="Arial" w:cs="Traditional Arabic" w:hint="cs"/>
          <w:sz w:val="34"/>
          <w:szCs w:val="34"/>
          <w:rtl/>
          <w:lang w:bidi="ar-DZ"/>
        </w:rPr>
        <w:t>د</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بين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الث</w:t>
      </w:r>
      <w:r w:rsidRPr="00657B19">
        <w:rPr>
          <w:rFonts w:ascii="Simplified Arabic" w:cs="Traditional Arabic" w:hint="cs"/>
          <w:sz w:val="34"/>
          <w:szCs w:val="34"/>
          <w:rtl/>
        </w:rPr>
        <w:t>ّ</w:t>
      </w:r>
      <w:r w:rsidRPr="008F726D">
        <w:rPr>
          <w:rFonts w:ascii="Arial" w:hAnsi="Arial" w:cs="Traditional Arabic" w:hint="cs"/>
          <w:sz w:val="34"/>
          <w:szCs w:val="34"/>
          <w:rtl/>
          <w:lang w:bidi="ar-DZ"/>
        </w:rPr>
        <w:t>قافة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كمضمون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والإعلام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كوعاء،</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يقوم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خلاله</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المضمون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الث</w:t>
      </w:r>
      <w:r w:rsidRPr="00657B19">
        <w:rPr>
          <w:rFonts w:ascii="Simplified Arabic" w:cs="Traditional Arabic" w:hint="cs"/>
          <w:sz w:val="34"/>
          <w:szCs w:val="34"/>
          <w:rtl/>
        </w:rPr>
        <w:t>ّ</w:t>
      </w:r>
      <w:r w:rsidRPr="008F726D">
        <w:rPr>
          <w:rFonts w:ascii="Arial" w:hAnsi="Arial" w:cs="Traditional Arabic" w:hint="cs"/>
          <w:sz w:val="34"/>
          <w:szCs w:val="34"/>
          <w:rtl/>
          <w:lang w:bidi="ar-DZ"/>
        </w:rPr>
        <w:t>قافي</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بالاستفادة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الإعلام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ووسائله</w:t>
      </w:r>
      <w:r>
        <w:rPr>
          <w:rFonts w:ascii="Arial" w:hAnsi="Arial" w:cs="Traditional Arabic" w:hint="cs"/>
          <w:sz w:val="34"/>
          <w:szCs w:val="34"/>
          <w:rtl/>
          <w:lang w:bidi="ar-DZ"/>
        </w:rPr>
        <w:t xml:space="preserve"> وخصائصها</w:t>
      </w:r>
      <w:r w:rsidRPr="008F726D">
        <w:rPr>
          <w:rFonts w:ascii="Arial" w:hAnsi="Arial" w:cs="Traditional Arabic" w:hint="cs"/>
          <w:sz w:val="34"/>
          <w:szCs w:val="34"/>
          <w:rtl/>
          <w:lang w:bidi="ar-DZ"/>
        </w:rPr>
        <w:t>،</w:t>
      </w:r>
      <w:r w:rsidRPr="008F726D">
        <w:rPr>
          <w:rFonts w:ascii="Arial" w:hAnsi="Arial" w:cs="Traditional Arabic"/>
          <w:sz w:val="34"/>
          <w:szCs w:val="34"/>
          <w:rtl/>
          <w:lang w:bidi="ar-DZ"/>
        </w:rPr>
        <w:t xml:space="preserve"> </w:t>
      </w:r>
      <w:r w:rsidRPr="008F726D">
        <w:rPr>
          <w:rFonts w:ascii="Traditional Arabic" w:hAnsi="Traditional Arabic" w:cs="Traditional Arabic" w:hint="cs"/>
          <w:color w:val="000000"/>
          <w:sz w:val="34"/>
          <w:szCs w:val="34"/>
          <w:rtl/>
        </w:rPr>
        <w:t>ولم</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ا كانت الثقافة دعوة متجد</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دة للمعرفة، تعمل على تطوير الن</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اس من خلال استيعاب أفضل ما قد</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مته الإنسانية من قيم جمالية ومضامين فكرية خلا</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قة، لتعز</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زها وتنشرها بين الناس ليتوح</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دوا ويسموا ويطو</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روا قدراتهم وأذواقهم الفن</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ية، وتجعل حياتهم أكثر بهج</w:t>
      </w:r>
      <w:r w:rsidRPr="008F726D">
        <w:rPr>
          <w:rFonts w:ascii="Traditional Arabic" w:hAnsi="Traditional Arabic" w:cs="Traditional Arabic" w:hint="eastAsia"/>
          <w:color w:val="000000"/>
          <w:sz w:val="34"/>
          <w:szCs w:val="34"/>
          <w:rtl/>
        </w:rPr>
        <w:t>ة</w:t>
      </w:r>
      <w:r w:rsidRPr="008F726D">
        <w:rPr>
          <w:rFonts w:ascii="Traditional Arabic" w:hAnsi="Traditional Arabic" w:cs="Traditional Arabic" w:hint="cs"/>
          <w:color w:val="000000"/>
          <w:sz w:val="34"/>
          <w:szCs w:val="34"/>
          <w:rtl/>
        </w:rPr>
        <w:t xml:space="preserve"> وإنسانية؛ فوسائل الإعلام اليوم تستطيع عن طريق ما تقد</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مه من فنون ومواد ثقافية أن تثير في نفوس المشاهدين الش</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عور بالوجود والتوح</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د وتقو</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ي الر</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وح الجماعية والمشاعر الوطنية والانتماء. </w:t>
      </w:r>
    </w:p>
    <w:p w:rsidR="00EC6402" w:rsidRPr="00CD5C2D" w:rsidRDefault="00EC6402" w:rsidP="00EC6402">
      <w:pPr>
        <w:spacing w:line="240" w:lineRule="auto"/>
        <w:jc w:val="both"/>
        <w:rPr>
          <w:rFonts w:ascii="Traditional Arabic" w:hAnsi="Traditional Arabic" w:cs="Traditional Arabic"/>
          <w:color w:val="000000"/>
          <w:sz w:val="34"/>
          <w:szCs w:val="34"/>
          <w:rtl/>
          <w:lang w:bidi="ar-DZ"/>
        </w:rPr>
      </w:pPr>
      <w:r>
        <w:rPr>
          <w:rFonts w:ascii="Traditional Arabic" w:hAnsi="Traditional Arabic" w:cs="Traditional Arabic" w:hint="cs"/>
          <w:sz w:val="34"/>
          <w:szCs w:val="34"/>
          <w:rtl/>
          <w:lang w:bidi="ar-DZ"/>
        </w:rPr>
        <w:t xml:space="preserve">       </w:t>
      </w:r>
      <w:r w:rsidRPr="008F726D">
        <w:rPr>
          <w:rFonts w:ascii="Traditional Arabic" w:hAnsi="Traditional Arabic" w:cs="Traditional Arabic" w:hint="cs"/>
          <w:sz w:val="34"/>
          <w:szCs w:val="34"/>
          <w:rtl/>
          <w:lang w:bidi="ar-DZ"/>
        </w:rPr>
        <w:t>لقد تعد</w:t>
      </w:r>
      <w:r w:rsidRPr="00657B19">
        <w:rPr>
          <w:rFonts w:ascii="Simplified Arabic" w:cs="Traditional Arabic" w:hint="cs"/>
          <w:sz w:val="34"/>
          <w:szCs w:val="34"/>
          <w:rtl/>
        </w:rPr>
        <w:t>ّ</w:t>
      </w:r>
      <w:r w:rsidRPr="008F726D">
        <w:rPr>
          <w:rFonts w:ascii="Traditional Arabic" w:hAnsi="Traditional Arabic" w:cs="Traditional Arabic" w:hint="cs"/>
          <w:sz w:val="34"/>
          <w:szCs w:val="34"/>
          <w:rtl/>
          <w:lang w:bidi="ar-DZ"/>
        </w:rPr>
        <w:t xml:space="preserve">دت </w:t>
      </w:r>
      <w:r w:rsidRPr="008F726D">
        <w:rPr>
          <w:rFonts w:ascii="Traditional Arabic" w:hAnsi="Traditional Arabic" w:cs="Traditional Arabic"/>
          <w:sz w:val="34"/>
          <w:szCs w:val="34"/>
          <w:rtl/>
          <w:lang w:bidi="ar-DZ"/>
        </w:rPr>
        <w:t>الت</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عريف</w:t>
      </w:r>
      <w:r w:rsidRPr="008F726D">
        <w:rPr>
          <w:rFonts w:ascii="Traditional Arabic" w:hAnsi="Traditional Arabic" w:cs="Traditional Arabic" w:hint="cs"/>
          <w:sz w:val="34"/>
          <w:szCs w:val="34"/>
          <w:rtl/>
          <w:lang w:bidi="ar-DZ"/>
        </w:rPr>
        <w:t>ات</w:t>
      </w:r>
      <w:r w:rsidRPr="008F726D">
        <w:rPr>
          <w:rFonts w:ascii="Traditional Arabic" w:hAnsi="Traditional Arabic" w:cs="Traditional Arabic"/>
          <w:sz w:val="34"/>
          <w:szCs w:val="34"/>
          <w:rtl/>
          <w:lang w:bidi="ar-DZ"/>
        </w:rPr>
        <w:t xml:space="preserve"> التي خص</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ت ثقافاتنا</w:t>
      </w:r>
      <w:r w:rsidRPr="008F726D">
        <w:rPr>
          <w:rFonts w:ascii="Traditional Arabic" w:hAnsi="Traditional Arabic" w:cs="Traditional Arabic" w:hint="cs"/>
          <w:sz w:val="34"/>
          <w:szCs w:val="34"/>
          <w:rtl/>
          <w:lang w:bidi="ar-DZ"/>
        </w:rPr>
        <w:t xml:space="preserve"> الحالية</w:t>
      </w:r>
      <w:r w:rsidRPr="008F726D">
        <w:rPr>
          <w:rFonts w:ascii="Traditional Arabic" w:hAnsi="Traditional Arabic" w:cs="Traditional Arabic"/>
          <w:sz w:val="34"/>
          <w:szCs w:val="34"/>
          <w:rtl/>
          <w:lang w:bidi="ar-DZ"/>
        </w:rPr>
        <w:t>؛</w:t>
      </w:r>
      <w:r w:rsidRPr="008F726D">
        <w:rPr>
          <w:rFonts w:ascii="Traditional Arabic" w:hAnsi="Traditional Arabic" w:cs="Traditional Arabic" w:hint="cs"/>
          <w:sz w:val="34"/>
          <w:szCs w:val="34"/>
          <w:rtl/>
          <w:lang w:bidi="ar-DZ"/>
        </w:rPr>
        <w:t xml:space="preserve"> فهي </w:t>
      </w:r>
      <w:r w:rsidRPr="008F726D">
        <w:rPr>
          <w:rFonts w:ascii="Traditional Arabic" w:hAnsi="Traditional Arabic" w:cs="Traditional Arabic"/>
          <w:sz w:val="34"/>
          <w:szCs w:val="34"/>
          <w:rtl/>
          <w:lang w:bidi="ar-DZ"/>
        </w:rPr>
        <w:t>ذلك الكل</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 xml:space="preserve"> المرك</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ب الذي يشمل العادات</w:t>
      </w:r>
      <w:r w:rsidRPr="008F726D">
        <w:rPr>
          <w:rFonts w:ascii="Traditional Arabic" w:hAnsi="Traditional Arabic" w:cs="Traditional Arabic" w:hint="cs"/>
          <w:sz w:val="34"/>
          <w:szCs w:val="34"/>
          <w:rtl/>
          <w:lang w:bidi="ar-DZ"/>
        </w:rPr>
        <w:t xml:space="preserve"> </w:t>
      </w:r>
      <w:r w:rsidRPr="008F726D">
        <w:rPr>
          <w:rFonts w:ascii="Traditional Arabic" w:hAnsi="Traditional Arabic" w:cs="Traditional Arabic"/>
          <w:sz w:val="34"/>
          <w:szCs w:val="34"/>
          <w:rtl/>
          <w:lang w:bidi="ar-DZ"/>
        </w:rPr>
        <w:t>والتقاليد والفن</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 xml:space="preserve"> والمعتقدات...</w:t>
      </w:r>
      <w:r w:rsidRPr="008F726D">
        <w:rPr>
          <w:rFonts w:ascii="Traditional Arabic" w:hAnsi="Traditional Arabic" w:cs="Traditional Arabic" w:hint="cs"/>
          <w:sz w:val="34"/>
          <w:szCs w:val="34"/>
          <w:rtl/>
          <w:lang w:bidi="ar-DZ"/>
        </w:rPr>
        <w:t>(</w:t>
      </w:r>
      <w:r w:rsidRPr="008F726D">
        <w:rPr>
          <w:rFonts w:ascii="Traditional Arabic" w:hAnsi="Traditional Arabic" w:cs="Traditional Arabic"/>
          <w:sz w:val="34"/>
          <w:szCs w:val="34"/>
          <w:rtl/>
          <w:lang w:bidi="ar-DZ"/>
        </w:rPr>
        <w:t>تايلور</w:t>
      </w:r>
      <w:r w:rsidRPr="00291A1A">
        <w:rPr>
          <w:rStyle w:val="Appelnotedebasdep"/>
          <w:rFonts w:ascii="Traditional Arabic" w:hAnsi="Traditional Arabic" w:cs="Traditional Arabic"/>
          <w:sz w:val="34"/>
          <w:szCs w:val="34"/>
          <w:rtl/>
          <w:lang w:bidi="ar-DZ"/>
        </w:rPr>
        <w:footnoteReference w:customMarkFollows="1" w:id="2"/>
        <w:sym w:font="Symbol" w:char="F02A"/>
      </w:r>
      <w:r w:rsidRPr="008F726D">
        <w:rPr>
          <w:rFonts w:ascii="Traditional Arabic" w:hAnsi="Traditional Arabic" w:cs="Traditional Arabic" w:hint="cs"/>
          <w:sz w:val="34"/>
          <w:szCs w:val="34"/>
          <w:rtl/>
          <w:lang w:bidi="ar-DZ"/>
        </w:rPr>
        <w:t>)</w:t>
      </w:r>
      <w:r w:rsidRPr="008F726D">
        <w:rPr>
          <w:rFonts w:ascii="Traditional Arabic" w:hAnsi="Traditional Arabic" w:cs="Traditional Arabic"/>
          <w:sz w:val="34"/>
          <w:szCs w:val="34"/>
          <w:rtl/>
          <w:lang w:bidi="ar-DZ"/>
        </w:rPr>
        <w:t xml:space="preserve"> أي هي ذلك الجزء من البيئة الذي يصنعه الإنسان؛</w:t>
      </w:r>
      <w:r w:rsidRPr="008F726D">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lang w:bidi="ar-DZ"/>
        </w:rPr>
        <w:t>كما نعني بها" مجموع انجازات الإبداع الإنساني (كل ما أضافه الإنسان إلى الطبيعة)، ويعتبر مصطلح الثقافة تجسيدا لكل ما يسمو بالحياة الإنسانية على المستوى الحيواني لينظم كافة جوانب الحياة وطرائق التفاهم</w:t>
      </w:r>
      <w:r>
        <w:rPr>
          <w:rFonts w:hint="cs"/>
          <w:rtl/>
        </w:rPr>
        <w:t xml:space="preserve">" </w:t>
      </w:r>
      <w:r w:rsidRPr="00FB1D38">
        <w:rPr>
          <w:rStyle w:val="Appelnotedebasdep"/>
          <w:rFonts w:ascii="Traditional Arabic" w:hAnsi="Traditional Arabic" w:cs="Traditional Arabic"/>
          <w:b/>
          <w:bCs/>
          <w:sz w:val="28"/>
          <w:szCs w:val="28"/>
          <w:rtl/>
          <w:lang w:bidi="ar-DZ"/>
        </w:rPr>
        <w:footnoteReference w:customMarkFollows="1" w:id="3"/>
        <w:sym w:font="Symbol" w:char="F028"/>
      </w:r>
      <w:r w:rsidRPr="00FB1D38">
        <w:rPr>
          <w:rStyle w:val="Appelnotedebasdep"/>
          <w:rFonts w:ascii="Traditional Arabic" w:hAnsi="Traditional Arabic" w:cs="Traditional Arabic"/>
          <w:b/>
          <w:bCs/>
          <w:sz w:val="28"/>
          <w:szCs w:val="28"/>
          <w:rtl/>
          <w:lang w:bidi="ar-DZ"/>
        </w:rPr>
        <w:sym w:font="Symbol" w:char="F031"/>
      </w:r>
      <w:r w:rsidRPr="00FB1D38">
        <w:rPr>
          <w:rStyle w:val="Appelnotedebasdep"/>
          <w:rFonts w:ascii="Traditional Arabic" w:hAnsi="Traditional Arabic" w:cs="Traditional Arabic"/>
          <w:b/>
          <w:bCs/>
          <w:sz w:val="28"/>
          <w:szCs w:val="28"/>
          <w:rtl/>
          <w:lang w:bidi="ar-DZ"/>
        </w:rPr>
        <w:sym w:font="Symbol" w:char="F029"/>
      </w:r>
      <w:r w:rsidRPr="008F726D">
        <w:rPr>
          <w:rFonts w:ascii="Traditional Arabic" w:hAnsi="Traditional Arabic" w:cs="Traditional Arabic" w:hint="cs"/>
          <w:sz w:val="34"/>
          <w:szCs w:val="34"/>
          <w:rtl/>
          <w:lang w:bidi="ar-DZ"/>
        </w:rPr>
        <w:t>؛</w:t>
      </w:r>
      <w:r w:rsidRPr="008F726D">
        <w:rPr>
          <w:rFonts w:ascii="Traditional Arabic" w:hAnsi="Traditional Arabic" w:cs="Traditional Arabic"/>
          <w:sz w:val="34"/>
          <w:szCs w:val="34"/>
          <w:rtl/>
          <w:lang w:bidi="ar-DZ"/>
        </w:rPr>
        <w:t xml:space="preserve"> </w:t>
      </w:r>
      <w:r w:rsidRPr="008F726D">
        <w:rPr>
          <w:rFonts w:ascii="Traditional Arabic" w:hAnsi="Traditional Arabic" w:cs="Traditional Arabic" w:hint="cs"/>
          <w:sz w:val="34"/>
          <w:szCs w:val="34"/>
          <w:rtl/>
          <w:lang w:bidi="ar-DZ"/>
        </w:rPr>
        <w:t>و</w:t>
      </w:r>
      <w:r w:rsidRPr="008F726D">
        <w:rPr>
          <w:rFonts w:ascii="Traditional Arabic" w:hAnsi="Traditional Arabic" w:cs="Traditional Arabic" w:hint="cs"/>
          <w:color w:val="000000"/>
          <w:sz w:val="34"/>
          <w:szCs w:val="34"/>
          <w:rtl/>
        </w:rPr>
        <w:t>الحديث عن أهم</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ية ودور الثقافة يقود إلى الاعتراف بأن</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 أحد أسباب مشاكلنا الكبرى ومعاناتنا تكمن في تخل</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ف مجتمعاتنا وقل</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ة الوعي الث</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قافي فيها، ولا سبيل للتغل</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ب على كل</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 ذلك إلا</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 بالتنمية والت</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وعية الثقافية وبرسم خطط وبرامج إستراتيجي</w:t>
      </w:r>
      <w:r w:rsidRPr="008F726D">
        <w:rPr>
          <w:rFonts w:ascii="Traditional Arabic" w:hAnsi="Traditional Arabic" w:cs="Traditional Arabic" w:hint="eastAsia"/>
          <w:color w:val="000000"/>
          <w:sz w:val="34"/>
          <w:szCs w:val="34"/>
          <w:rtl/>
        </w:rPr>
        <w:t>ة</w:t>
      </w:r>
      <w:r w:rsidRPr="008F726D">
        <w:rPr>
          <w:rFonts w:ascii="Traditional Arabic" w:hAnsi="Traditional Arabic" w:cs="Traditional Arabic" w:hint="cs"/>
          <w:color w:val="000000"/>
          <w:sz w:val="34"/>
          <w:szCs w:val="34"/>
          <w:rtl/>
        </w:rPr>
        <w:t xml:space="preserve"> ومشاريع وا</w:t>
      </w:r>
      <w:r>
        <w:rPr>
          <w:rFonts w:ascii="Traditional Arabic" w:hAnsi="Traditional Arabic" w:cs="Traditional Arabic" w:hint="cs"/>
          <w:color w:val="000000"/>
          <w:sz w:val="34"/>
          <w:szCs w:val="34"/>
          <w:rtl/>
        </w:rPr>
        <w:t xml:space="preserve">قعية ملموسة تدرك أهمية الموضوع، </w:t>
      </w:r>
      <w:r w:rsidRPr="008F726D">
        <w:rPr>
          <w:rFonts w:ascii="Traditional Arabic" w:hAnsi="Traditional Arabic" w:cs="Traditional Arabic" w:hint="cs"/>
          <w:color w:val="000000"/>
          <w:sz w:val="34"/>
          <w:szCs w:val="34"/>
          <w:rtl/>
        </w:rPr>
        <w:t xml:space="preserve">وهنا يأتي دور </w:t>
      </w:r>
      <w:r w:rsidRPr="008F726D">
        <w:rPr>
          <w:rFonts w:ascii="Traditional Arabic" w:hAnsi="Traditional Arabic" w:cs="Traditional Arabic"/>
          <w:sz w:val="34"/>
          <w:szCs w:val="34"/>
          <w:rtl/>
          <w:lang w:bidi="ar-DZ"/>
        </w:rPr>
        <w:t>الإعلام</w:t>
      </w:r>
      <w:r>
        <w:rPr>
          <w:rFonts w:ascii="Traditional Arabic" w:hAnsi="Traditional Arabic" w:cs="Traditional Arabic" w:hint="cs"/>
          <w:color w:val="000000"/>
          <w:sz w:val="34"/>
          <w:szCs w:val="34"/>
          <w:rtl/>
        </w:rPr>
        <w:t xml:space="preserve"> لخدمة</w:t>
      </w:r>
      <w:r w:rsidRPr="008F726D">
        <w:rPr>
          <w:rFonts w:ascii="Traditional Arabic" w:hAnsi="Traditional Arabic" w:cs="Traditional Arabic" w:hint="cs"/>
          <w:color w:val="000000"/>
          <w:sz w:val="34"/>
          <w:szCs w:val="34"/>
          <w:rtl/>
        </w:rPr>
        <w:t xml:space="preserve"> الأهداف باعتباره </w:t>
      </w:r>
      <w:r w:rsidRPr="008F726D">
        <w:rPr>
          <w:rFonts w:ascii="Traditional Arabic" w:hAnsi="Traditional Arabic" w:cs="Traditional Arabic"/>
          <w:sz w:val="34"/>
          <w:szCs w:val="34"/>
          <w:rtl/>
          <w:lang w:bidi="ar-DZ"/>
        </w:rPr>
        <w:t>عملي</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ة تزويد الن</w:t>
      </w:r>
      <w:r w:rsidRPr="00657B19">
        <w:rPr>
          <w:rFonts w:ascii="Simplified Arabic" w:cs="Traditional Arabic" w:hint="cs"/>
          <w:sz w:val="34"/>
          <w:szCs w:val="34"/>
          <w:rtl/>
        </w:rPr>
        <w:t>ّ</w:t>
      </w:r>
      <w:r>
        <w:rPr>
          <w:rFonts w:ascii="Traditional Arabic" w:hAnsi="Traditional Arabic" w:cs="Traditional Arabic"/>
          <w:sz w:val="34"/>
          <w:szCs w:val="34"/>
          <w:rtl/>
          <w:lang w:bidi="ar-DZ"/>
        </w:rPr>
        <w:t xml:space="preserve">اس بالأخبار </w:t>
      </w:r>
      <w:r w:rsidRPr="008F726D">
        <w:rPr>
          <w:rFonts w:ascii="Traditional Arabic" w:hAnsi="Traditional Arabic" w:cs="Traditional Arabic"/>
          <w:sz w:val="34"/>
          <w:szCs w:val="34"/>
          <w:rtl/>
          <w:lang w:bidi="ar-DZ"/>
        </w:rPr>
        <w:t>والمعلومات الس</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ليمة والحقائق الثابتة</w:t>
      </w:r>
      <w:r w:rsidRPr="008F726D">
        <w:rPr>
          <w:rFonts w:ascii="Traditional Arabic" w:hAnsi="Traditional Arabic" w:cs="Traditional Arabic" w:hint="cs"/>
          <w:sz w:val="34"/>
          <w:szCs w:val="34"/>
          <w:rtl/>
          <w:lang w:bidi="ar-DZ"/>
        </w:rPr>
        <w:t>؛</w:t>
      </w:r>
      <w:r w:rsidRPr="008F726D">
        <w:rPr>
          <w:rFonts w:ascii="Traditional Arabic" w:hAnsi="Traditional Arabic" w:cs="Traditional Arabic"/>
          <w:sz w:val="34"/>
          <w:szCs w:val="34"/>
          <w:rtl/>
          <w:lang w:bidi="ar-DZ"/>
        </w:rPr>
        <w:t xml:space="preserve"> </w:t>
      </w:r>
      <w:r>
        <w:rPr>
          <w:rFonts w:ascii="Traditional Arabic" w:hAnsi="Traditional Arabic" w:cs="Traditional Arabic" w:hint="cs"/>
          <w:sz w:val="34"/>
          <w:szCs w:val="34"/>
          <w:rtl/>
          <w:lang w:bidi="ar-DZ"/>
        </w:rPr>
        <w:t>إذ "تشكل وسائل الاتصال والإعلام بالنسبة لملايين البشر، الوسيلة الأساسية في الحصول على الثقافة وجميع أشكال التعبير الخلاق"</w:t>
      </w:r>
      <w:r w:rsidRPr="00BF5F6F">
        <w:rPr>
          <w:rStyle w:val="Appelnotedebasdep"/>
          <w:rFonts w:ascii="Traditional Arabic" w:hAnsi="Traditional Arabic" w:cs="Traditional Arabic"/>
          <w:b/>
          <w:bCs/>
          <w:sz w:val="28"/>
          <w:szCs w:val="28"/>
          <w:rtl/>
          <w:lang w:bidi="ar-DZ"/>
        </w:rPr>
        <w:footnoteReference w:customMarkFollows="1" w:id="4"/>
        <w:sym w:font="Symbol" w:char="F028"/>
      </w:r>
      <w:r w:rsidRPr="00BF5F6F">
        <w:rPr>
          <w:rStyle w:val="Appelnotedebasdep"/>
          <w:rFonts w:ascii="Traditional Arabic" w:hAnsi="Traditional Arabic" w:cs="Traditional Arabic"/>
          <w:b/>
          <w:bCs/>
          <w:sz w:val="28"/>
          <w:szCs w:val="28"/>
          <w:rtl/>
          <w:lang w:bidi="ar-DZ"/>
        </w:rPr>
        <w:sym w:font="Symbol" w:char="F032"/>
      </w:r>
      <w:r w:rsidRPr="00BF5F6F">
        <w:rPr>
          <w:rStyle w:val="Appelnotedebasdep"/>
          <w:rFonts w:ascii="Traditional Arabic" w:hAnsi="Traditional Arabic" w:cs="Traditional Arabic"/>
          <w:b/>
          <w:bCs/>
          <w:sz w:val="28"/>
          <w:szCs w:val="28"/>
          <w:rtl/>
          <w:lang w:bidi="ar-DZ"/>
        </w:rPr>
        <w:sym w:font="Symbol" w:char="F029"/>
      </w:r>
      <w:r>
        <w:rPr>
          <w:rFonts w:ascii="Traditional Arabic" w:hAnsi="Traditional Arabic" w:cs="Traditional Arabic" w:hint="cs"/>
          <w:sz w:val="34"/>
          <w:szCs w:val="34"/>
          <w:rtl/>
          <w:lang w:bidi="ar-DZ"/>
        </w:rPr>
        <w:t xml:space="preserve">؛ </w:t>
      </w:r>
      <w:r w:rsidRPr="008F726D">
        <w:rPr>
          <w:rFonts w:ascii="Traditional Arabic" w:hAnsi="Traditional Arabic" w:cs="Traditional Arabic" w:hint="cs"/>
          <w:sz w:val="34"/>
          <w:szCs w:val="34"/>
          <w:rtl/>
          <w:lang w:bidi="ar-DZ"/>
        </w:rPr>
        <w:t>ومن أهم</w:t>
      </w:r>
      <w:r w:rsidRPr="00657B19">
        <w:rPr>
          <w:rFonts w:ascii="Simplified Arabic" w:cs="Traditional Arabic" w:hint="cs"/>
          <w:sz w:val="34"/>
          <w:szCs w:val="34"/>
          <w:rtl/>
        </w:rPr>
        <w:t>ّ</w:t>
      </w:r>
      <w:r w:rsidRPr="008F726D">
        <w:rPr>
          <w:rFonts w:ascii="Traditional Arabic" w:hAnsi="Traditional Arabic" w:cs="Traditional Arabic" w:hint="cs"/>
          <w:sz w:val="34"/>
          <w:szCs w:val="34"/>
          <w:rtl/>
          <w:lang w:bidi="ar-DZ"/>
        </w:rPr>
        <w:t xml:space="preserve"> وظائف</w:t>
      </w:r>
      <w:r w:rsidRPr="008F726D">
        <w:rPr>
          <w:rFonts w:ascii="Traditional Arabic" w:hAnsi="Traditional Arabic" w:cs="Traditional Arabic"/>
          <w:sz w:val="34"/>
          <w:szCs w:val="34"/>
          <w:rtl/>
        </w:rPr>
        <w:t xml:space="preserve"> </w:t>
      </w:r>
      <w:r w:rsidRPr="008F726D">
        <w:rPr>
          <w:rFonts w:ascii="Traditional Arabic" w:hAnsi="Traditional Arabic" w:cs="Traditional Arabic" w:hint="cs"/>
          <w:sz w:val="34"/>
          <w:szCs w:val="34"/>
          <w:rtl/>
        </w:rPr>
        <w:t>الإعلام</w:t>
      </w:r>
      <w:r w:rsidRPr="008F726D">
        <w:rPr>
          <w:rFonts w:ascii="Traditional Arabic" w:hAnsi="Traditional Arabic" w:cs="Traditional Arabic"/>
          <w:sz w:val="34"/>
          <w:szCs w:val="34"/>
          <w:rtl/>
        </w:rPr>
        <w:t xml:space="preserve"> </w:t>
      </w:r>
      <w:r w:rsidRPr="008F726D">
        <w:rPr>
          <w:rFonts w:ascii="Traditional Arabic" w:hAnsi="Traditional Arabic" w:cs="Traditional Arabic" w:hint="cs"/>
          <w:color w:val="000000"/>
          <w:sz w:val="34"/>
          <w:szCs w:val="34"/>
          <w:rtl/>
        </w:rPr>
        <w:t>وظيفة الت</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ثقيف إذ تعمل وسائل الإعلام على نقل </w:t>
      </w:r>
      <w:r>
        <w:rPr>
          <w:rFonts w:ascii="Traditional Arabic" w:hAnsi="Traditional Arabic" w:cs="Traditional Arabic" w:hint="cs"/>
          <w:color w:val="000000"/>
          <w:sz w:val="34"/>
          <w:szCs w:val="34"/>
          <w:rtl/>
        </w:rPr>
        <w:t xml:space="preserve">الثقافة وتوسيع دائرة انتشارها. </w:t>
      </w:r>
    </w:p>
    <w:p w:rsidR="00EC6402" w:rsidRDefault="00EC6402" w:rsidP="00EC6402">
      <w:pPr>
        <w:spacing w:line="240" w:lineRule="auto"/>
        <w:jc w:val="both"/>
        <w:rPr>
          <w:rFonts w:cs="Traditional Arabic"/>
          <w:sz w:val="34"/>
          <w:szCs w:val="34"/>
          <w:lang w:bidi="ar-DZ"/>
        </w:rPr>
      </w:pPr>
      <w:r>
        <w:rPr>
          <w:rFonts w:ascii="Traditional Arabic" w:hAnsi="Traditional Arabic" w:cs="Traditional Arabic" w:hint="cs"/>
          <w:sz w:val="34"/>
          <w:szCs w:val="34"/>
          <w:rtl/>
        </w:rPr>
        <w:t xml:space="preserve">      </w:t>
      </w:r>
      <w:r w:rsidRPr="008F726D">
        <w:rPr>
          <w:rFonts w:ascii="Traditional Arabic" w:hAnsi="Traditional Arabic" w:cs="Traditional Arabic" w:hint="cs"/>
          <w:sz w:val="34"/>
          <w:szCs w:val="34"/>
          <w:rtl/>
        </w:rPr>
        <w:t xml:space="preserve">  </w:t>
      </w:r>
      <w:r w:rsidRPr="008F726D">
        <w:rPr>
          <w:rFonts w:ascii="Traditional Arabic" w:hAnsi="Traditional Arabic" w:cs="Traditional Arabic" w:hint="cs"/>
          <w:color w:val="000000"/>
          <w:sz w:val="34"/>
          <w:szCs w:val="34"/>
          <w:rtl/>
        </w:rPr>
        <w:t>تهدف</w:t>
      </w:r>
      <w:r w:rsidRPr="008F726D">
        <w:rPr>
          <w:rFonts w:ascii="Traditional Arabic" w:hAnsi="Traditional Arabic" w:cs="Traditional Arabic"/>
          <w:color w:val="000000"/>
          <w:sz w:val="34"/>
          <w:szCs w:val="34"/>
          <w:rtl/>
        </w:rPr>
        <w:t xml:space="preserve"> مجمل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الد</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راسات</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الإعلامية</w:t>
      </w:r>
      <w:r w:rsidRPr="008F726D">
        <w:rPr>
          <w:rFonts w:ascii="Traditional Arabic" w:hAnsi="Traditional Arabic" w:cs="Traditional Arabic" w:hint="cs"/>
          <w:color w:val="000000"/>
          <w:sz w:val="34"/>
          <w:szCs w:val="34"/>
          <w:rtl/>
        </w:rPr>
        <w:t xml:space="preserve"> الحديثة إلى </w:t>
      </w:r>
      <w:r w:rsidRPr="008F726D">
        <w:rPr>
          <w:rFonts w:ascii="Traditional Arabic" w:hAnsi="Traditional Arabic" w:cs="Traditional Arabic"/>
          <w:color w:val="000000"/>
          <w:sz w:val="34"/>
          <w:szCs w:val="34"/>
          <w:rtl/>
        </w:rPr>
        <w:t>معرفة</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علاقة</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الآخر</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الذي</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يحد</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د</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على</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أن</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ه</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الجمهور</w:t>
      </w:r>
      <w:r w:rsidRPr="008F726D">
        <w:rPr>
          <w:rFonts w:ascii="Traditional Arabic" w:hAnsi="Traditional Arabic" w:cs="Traditional Arabic" w:hint="cs"/>
          <w:color w:val="000000"/>
          <w:sz w:val="34"/>
          <w:szCs w:val="34"/>
          <w:rtl/>
        </w:rPr>
        <w:t>- ب</w:t>
      </w:r>
      <w:r w:rsidRPr="008F726D">
        <w:rPr>
          <w:rFonts w:ascii="Traditional Arabic" w:hAnsi="Traditional Arabic" w:cs="Traditional Arabic"/>
          <w:color w:val="000000"/>
          <w:sz w:val="34"/>
          <w:szCs w:val="34"/>
          <w:rtl/>
        </w:rPr>
        <w:t>الوسيلة</w:t>
      </w:r>
      <w:r w:rsidRPr="008F726D">
        <w:rPr>
          <w:rFonts w:ascii="Traditional Arabic" w:hAnsi="Traditional Arabic" w:cs="Traditional Arabic"/>
          <w:color w:val="000000"/>
          <w:sz w:val="34"/>
          <w:szCs w:val="34"/>
          <w:rtl/>
          <w:lang w:bidi="ar-DZ"/>
        </w:rPr>
        <w:t xml:space="preserve"> </w:t>
      </w:r>
      <w:r w:rsidRPr="008F726D">
        <w:rPr>
          <w:rFonts w:ascii="Traditional Arabic" w:hAnsi="Traditional Arabic" w:cs="Traditional Arabic"/>
          <w:color w:val="000000"/>
          <w:sz w:val="34"/>
          <w:szCs w:val="34"/>
          <w:rtl/>
        </w:rPr>
        <w:t>ومعرفة</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أثرها</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عل</w:t>
      </w:r>
      <w:r w:rsidRPr="008F726D">
        <w:rPr>
          <w:rFonts w:ascii="Traditional Arabic" w:hAnsi="Traditional Arabic" w:cs="Traditional Arabic" w:hint="cs"/>
          <w:color w:val="000000"/>
          <w:sz w:val="34"/>
          <w:szCs w:val="34"/>
          <w:rtl/>
        </w:rPr>
        <w:t>يه</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وكذا</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تحديد</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تفاعله</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مع</w:t>
      </w:r>
      <w:r w:rsidRPr="008F726D">
        <w:rPr>
          <w:rFonts w:ascii="Traditional Arabic" w:hAnsi="Traditional Arabic" w:cs="Traditional Arabic" w:hint="cs"/>
          <w:color w:val="000000"/>
          <w:sz w:val="34"/>
          <w:szCs w:val="34"/>
          <w:rtl/>
        </w:rPr>
        <w:t xml:space="preserve"> هذه</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الوسيلة،</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ولم</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يقتصر</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الأمر</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على</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الوسائل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التقليدية</w:t>
      </w:r>
      <w:r w:rsidRPr="008F726D">
        <w:rPr>
          <w:rFonts w:ascii="Traditional Arabic" w:hAnsi="Traditional Arabic" w:cs="Traditional Arabic"/>
          <w:color w:val="000000"/>
          <w:sz w:val="34"/>
          <w:szCs w:val="34"/>
          <w:rtl/>
          <w:lang w:bidi="ar-DZ"/>
        </w:rPr>
        <w:t xml:space="preserve"> </w:t>
      </w:r>
      <w:r w:rsidRPr="008F726D">
        <w:rPr>
          <w:rFonts w:ascii="Traditional Arabic" w:hAnsi="Traditional Arabic" w:cs="Traditional Arabic"/>
          <w:color w:val="000000"/>
          <w:sz w:val="34"/>
          <w:szCs w:val="34"/>
          <w:rtl/>
        </w:rPr>
        <w:t>فحسب،</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بل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شمل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مجمل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الوسائل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المعتمدة</w:t>
      </w:r>
      <w:r w:rsidRPr="008F726D">
        <w:rPr>
          <w:rFonts w:ascii="Traditional Arabic" w:hAnsi="Traditional Arabic" w:cs="Traditional Arabic" w:hint="cs"/>
          <w:color w:val="000000"/>
          <w:sz w:val="34"/>
          <w:szCs w:val="34"/>
          <w:rtl/>
        </w:rPr>
        <w:t>؛ و</w:t>
      </w:r>
      <w:r w:rsidRPr="008F726D">
        <w:rPr>
          <w:rFonts w:ascii="Traditional Arabic" w:hAnsi="Traditional Arabic" w:cs="Traditional Arabic" w:hint="cs"/>
          <w:sz w:val="34"/>
          <w:szCs w:val="34"/>
          <w:rtl/>
          <w:lang w:bidi="ar-DZ"/>
        </w:rPr>
        <w:t xml:space="preserve">من بين </w:t>
      </w:r>
      <w:r w:rsidRPr="008F726D">
        <w:rPr>
          <w:rFonts w:ascii="Traditional Arabic" w:hAnsi="Traditional Arabic" w:cs="Traditional Arabic"/>
          <w:sz w:val="34"/>
          <w:szCs w:val="34"/>
          <w:rtl/>
          <w:lang w:bidi="ar-DZ"/>
        </w:rPr>
        <w:t>الن</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ظريات المتعل</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قة بالجمهور</w:t>
      </w:r>
      <w:r w:rsidRPr="008F726D">
        <w:rPr>
          <w:rFonts w:ascii="Traditional Arabic" w:hAnsi="Traditional Arabic" w:cs="Traditional Arabic"/>
          <w:sz w:val="34"/>
          <w:szCs w:val="34"/>
          <w:lang w:bidi="ar-DZ"/>
        </w:rPr>
        <w:t xml:space="preserve"> </w:t>
      </w:r>
      <w:r w:rsidRPr="008F726D">
        <w:rPr>
          <w:rFonts w:ascii="Traditional Arabic" w:hAnsi="Traditional Arabic" w:cs="Traditional Arabic"/>
          <w:sz w:val="34"/>
          <w:szCs w:val="34"/>
          <w:rtl/>
          <w:lang w:bidi="ar-DZ"/>
        </w:rPr>
        <w:t>المستخدم للمواد الإعلامية</w:t>
      </w:r>
      <w:r w:rsidRPr="008F726D">
        <w:rPr>
          <w:rFonts w:ascii="Traditional Arabic" w:hAnsi="Traditional Arabic" w:cs="Traditional Arabic"/>
          <w:sz w:val="34"/>
          <w:szCs w:val="34"/>
          <w:lang w:bidi="ar-DZ"/>
        </w:rPr>
        <w:t xml:space="preserve"> </w:t>
      </w:r>
      <w:r w:rsidRPr="008F726D">
        <w:rPr>
          <w:rFonts w:ascii="Traditional Arabic" w:hAnsi="Traditional Arabic" w:cs="Traditional Arabic" w:hint="cs"/>
          <w:sz w:val="34"/>
          <w:szCs w:val="34"/>
          <w:rtl/>
          <w:lang w:bidi="ar-DZ"/>
        </w:rPr>
        <w:t xml:space="preserve"> والتي ت</w:t>
      </w:r>
      <w:r w:rsidRPr="008F726D">
        <w:rPr>
          <w:rFonts w:ascii="Traditional Arabic" w:hAnsi="Traditional Arabic" w:cs="Traditional Arabic"/>
          <w:sz w:val="34"/>
          <w:szCs w:val="34"/>
          <w:rtl/>
          <w:lang w:bidi="ar-DZ"/>
        </w:rPr>
        <w:t>قوم على أساس أن</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 xml:space="preserve"> الجمهور يستخدم وسائل الإعلام بسبب دوافع نفسية أو اجتماعية</w:t>
      </w:r>
      <w:r w:rsidRPr="008F726D">
        <w:rPr>
          <w:rFonts w:ascii="Traditional Arabic" w:hAnsi="Traditional Arabic" w:cs="Traditional Arabic" w:hint="cs"/>
          <w:sz w:val="34"/>
          <w:szCs w:val="34"/>
          <w:rtl/>
          <w:lang w:bidi="ar-DZ"/>
        </w:rPr>
        <w:t xml:space="preserve"> </w:t>
      </w:r>
      <w:r w:rsidRPr="008F726D">
        <w:rPr>
          <w:rFonts w:ascii="Traditional Arabic" w:hAnsi="Traditional Arabic" w:cs="Traditional Arabic"/>
          <w:sz w:val="34"/>
          <w:szCs w:val="34"/>
          <w:rtl/>
          <w:lang w:bidi="ar-DZ"/>
        </w:rPr>
        <w:t>نظرية الاستخدام</w:t>
      </w:r>
      <w:r w:rsidRPr="008F726D">
        <w:rPr>
          <w:rFonts w:ascii="Traditional Arabic" w:hAnsi="Traditional Arabic" w:cs="Traditional Arabic" w:hint="cs"/>
          <w:sz w:val="34"/>
          <w:szCs w:val="34"/>
          <w:rtl/>
          <w:lang w:bidi="ar-DZ"/>
        </w:rPr>
        <w:t>ات</w:t>
      </w:r>
      <w:r w:rsidRPr="008F726D">
        <w:rPr>
          <w:rFonts w:ascii="Traditional Arabic" w:hAnsi="Traditional Arabic" w:cs="Traditional Arabic"/>
          <w:sz w:val="34"/>
          <w:szCs w:val="34"/>
          <w:rtl/>
          <w:lang w:bidi="ar-DZ"/>
        </w:rPr>
        <w:t xml:space="preserve"> والإشباع</w:t>
      </w:r>
      <w:r w:rsidRPr="008F726D">
        <w:rPr>
          <w:rFonts w:ascii="Traditional Arabic" w:hAnsi="Traditional Arabic" w:cs="Traditional Arabic" w:hint="cs"/>
          <w:sz w:val="34"/>
          <w:szCs w:val="34"/>
          <w:rtl/>
          <w:lang w:bidi="ar-DZ"/>
        </w:rPr>
        <w:t>ات، إذ يرى أصحاب</w:t>
      </w:r>
      <w:r w:rsidRPr="008F726D">
        <w:rPr>
          <w:rFonts w:ascii="Traditional Arabic" w:hAnsi="Traditional Arabic" w:cs="Traditional Arabic"/>
          <w:sz w:val="34"/>
          <w:szCs w:val="34"/>
          <w:rtl/>
          <w:lang w:bidi="ar-DZ"/>
        </w:rPr>
        <w:t xml:space="preserve"> هذه الن</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ظرية</w:t>
      </w:r>
      <w:r w:rsidRPr="00BF5F6F">
        <w:rPr>
          <w:rStyle w:val="Appelnotedebasdep"/>
          <w:rFonts w:ascii="Traditional Arabic" w:hAnsi="Traditional Arabic" w:cs="Traditional Arabic"/>
          <w:sz w:val="34"/>
          <w:szCs w:val="34"/>
          <w:rtl/>
          <w:lang w:bidi="ar-DZ"/>
        </w:rPr>
        <w:footnoteReference w:customMarkFollows="1" w:id="5"/>
        <w:sym w:font="Symbol" w:char="F02A"/>
      </w:r>
      <w:r w:rsidRPr="008F726D">
        <w:rPr>
          <w:rFonts w:ascii="Traditional Arabic" w:hAnsi="Traditional Arabic" w:cs="Traditional Arabic"/>
          <w:sz w:val="34"/>
          <w:szCs w:val="34"/>
          <w:rtl/>
          <w:lang w:bidi="ar-DZ"/>
        </w:rPr>
        <w:t xml:space="preserve"> أن</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 xml:space="preserve"> الجمهور يستخدم المواد الإعلامية لإشباع رغبات كامنة لديه، وأن</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 xml:space="preserve"> دور وسائل الإعلام هو تلبية الحاجات فقط</w:t>
      </w:r>
      <w:r w:rsidRPr="008F726D">
        <w:rPr>
          <w:rFonts w:ascii="Traditional Arabic" w:hAnsi="Traditional Arabic" w:cs="Traditional Arabic" w:hint="cs"/>
          <w:sz w:val="34"/>
          <w:szCs w:val="34"/>
          <w:rtl/>
          <w:lang w:bidi="ar-DZ"/>
        </w:rPr>
        <w:t>، ف</w:t>
      </w:r>
      <w:r w:rsidRPr="008F726D">
        <w:rPr>
          <w:rFonts w:ascii="Traditional Arabic" w:hAnsi="Traditional Arabic" w:cs="Traditional Arabic"/>
          <w:sz w:val="34"/>
          <w:szCs w:val="34"/>
          <w:rtl/>
          <w:lang w:bidi="ar-DZ"/>
        </w:rPr>
        <w:t>جمهور وسائل الإعلام يسعى إلى إشباع حاج</w:t>
      </w:r>
      <w:r w:rsidRPr="008F726D">
        <w:rPr>
          <w:rFonts w:ascii="Traditional Arabic" w:hAnsi="Traditional Arabic" w:cs="Traditional Arabic" w:hint="cs"/>
          <w:sz w:val="34"/>
          <w:szCs w:val="34"/>
          <w:rtl/>
          <w:lang w:bidi="ar-DZ"/>
        </w:rPr>
        <w:t>ات</w:t>
      </w:r>
      <w:r w:rsidRPr="008F726D">
        <w:rPr>
          <w:rFonts w:ascii="Traditional Arabic" w:hAnsi="Traditional Arabic" w:cs="Traditional Arabic"/>
          <w:sz w:val="34"/>
          <w:szCs w:val="34"/>
          <w:rtl/>
          <w:lang w:bidi="ar-DZ"/>
        </w:rPr>
        <w:t xml:space="preserve"> معينة من خلال تعر</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ضه للر</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سائل التي تقد</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مها الوسيلة الإعلامية</w:t>
      </w:r>
      <w:r w:rsidRPr="008F726D">
        <w:rPr>
          <w:rFonts w:ascii="Traditional Arabic" w:hAnsi="Traditional Arabic" w:cs="Traditional Arabic" w:hint="cs"/>
          <w:sz w:val="34"/>
          <w:szCs w:val="34"/>
          <w:rtl/>
          <w:lang w:bidi="ar-DZ"/>
        </w:rPr>
        <w:t>،</w:t>
      </w:r>
      <w:r w:rsidRPr="008F726D">
        <w:rPr>
          <w:rFonts w:ascii="Traditional Arabic" w:hAnsi="Traditional Arabic" w:cs="Traditional Arabic"/>
          <w:sz w:val="34"/>
          <w:szCs w:val="34"/>
          <w:rtl/>
          <w:lang w:bidi="ar-DZ"/>
        </w:rPr>
        <w:t xml:space="preserve"> </w:t>
      </w:r>
      <w:r w:rsidRPr="008F726D">
        <w:rPr>
          <w:rFonts w:ascii="Traditional Arabic" w:hAnsi="Traditional Arabic" w:cs="Traditional Arabic" w:hint="cs"/>
          <w:sz w:val="34"/>
          <w:szCs w:val="34"/>
          <w:rtl/>
          <w:lang w:bidi="ar-DZ"/>
        </w:rPr>
        <w:t xml:space="preserve">وهو </w:t>
      </w:r>
      <w:r w:rsidRPr="008F726D">
        <w:rPr>
          <w:rFonts w:ascii="Traditional Arabic" w:hAnsi="Traditional Arabic" w:cs="Traditional Arabic"/>
          <w:sz w:val="34"/>
          <w:szCs w:val="34"/>
          <w:rtl/>
          <w:lang w:bidi="ar-DZ"/>
        </w:rPr>
        <w:t xml:space="preserve">مسؤول عن اختيار ما يناسبه من وسائل الإعلام </w:t>
      </w:r>
      <w:r w:rsidRPr="008F726D">
        <w:rPr>
          <w:rFonts w:ascii="Traditional Arabic" w:hAnsi="Traditional Arabic" w:cs="Traditional Arabic" w:hint="cs"/>
          <w:sz w:val="34"/>
          <w:szCs w:val="34"/>
          <w:rtl/>
          <w:lang w:bidi="ar-DZ"/>
        </w:rPr>
        <w:t>لأن</w:t>
      </w:r>
      <w:r w:rsidRPr="00657B19">
        <w:rPr>
          <w:rFonts w:ascii="Simplified Arabic" w:cs="Traditional Arabic" w:hint="cs"/>
          <w:sz w:val="34"/>
          <w:szCs w:val="34"/>
          <w:rtl/>
        </w:rPr>
        <w:t>ّ</w:t>
      </w:r>
      <w:r w:rsidRPr="008F726D">
        <w:rPr>
          <w:rFonts w:ascii="Traditional Arabic" w:hAnsi="Traditional Arabic" w:cs="Traditional Arabic" w:hint="cs"/>
          <w:sz w:val="34"/>
          <w:szCs w:val="34"/>
          <w:rtl/>
          <w:lang w:bidi="ar-DZ"/>
        </w:rPr>
        <w:t>ه</w:t>
      </w:r>
      <w:r w:rsidRPr="008F726D">
        <w:rPr>
          <w:rFonts w:ascii="Traditional Arabic" w:hAnsi="Traditional Arabic" w:cs="Traditional Arabic"/>
          <w:sz w:val="34"/>
          <w:szCs w:val="34"/>
          <w:rtl/>
          <w:lang w:bidi="ar-DZ"/>
        </w:rPr>
        <w:t xml:space="preserve"> يعرف هذه الحاجات والر</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غبات</w:t>
      </w:r>
      <w:r w:rsidRPr="008F726D">
        <w:rPr>
          <w:rFonts w:ascii="Traditional Arabic" w:hAnsi="Traditional Arabic" w:cs="Traditional Arabic" w:hint="cs"/>
          <w:sz w:val="34"/>
          <w:szCs w:val="34"/>
          <w:rtl/>
          <w:lang w:bidi="ar-DZ"/>
        </w:rPr>
        <w:t>،</w:t>
      </w:r>
      <w:r w:rsidRPr="008F726D">
        <w:rPr>
          <w:rFonts w:ascii="Traditional Arabic" w:hAnsi="Traditional Arabic" w:cs="Traditional Arabic"/>
          <w:sz w:val="34"/>
          <w:szCs w:val="34"/>
          <w:rtl/>
          <w:lang w:bidi="ar-DZ"/>
        </w:rPr>
        <w:t xml:space="preserve"> </w:t>
      </w:r>
      <w:r w:rsidRPr="008F726D">
        <w:rPr>
          <w:rFonts w:ascii="Traditional Arabic" w:hAnsi="Traditional Arabic" w:cs="Traditional Arabic" w:hint="cs"/>
          <w:sz w:val="34"/>
          <w:szCs w:val="34"/>
          <w:rtl/>
          <w:lang w:bidi="ar-DZ"/>
        </w:rPr>
        <w:t xml:space="preserve">كما </w:t>
      </w:r>
      <w:r w:rsidRPr="008F726D">
        <w:rPr>
          <w:rFonts w:ascii="Traditional Arabic" w:hAnsi="Traditional Arabic" w:cs="Traditional Arabic"/>
          <w:sz w:val="34"/>
          <w:szCs w:val="34"/>
          <w:rtl/>
          <w:lang w:bidi="ar-DZ"/>
        </w:rPr>
        <w:t>أن</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DZ"/>
        </w:rPr>
        <w:t xml:space="preserve"> وسائل الإعلام تتنافس مع مصادر أخرى لإشباع حاجات الجماهير</w:t>
      </w:r>
      <w:r w:rsidRPr="008F726D">
        <w:rPr>
          <w:rFonts w:ascii="Traditional Arabic" w:hAnsi="Traditional Arabic" w:cs="Traditional Arabic" w:hint="cs"/>
          <w:sz w:val="34"/>
          <w:szCs w:val="34"/>
          <w:rtl/>
          <w:lang w:bidi="ar-DZ"/>
        </w:rPr>
        <w:t>.</w:t>
      </w:r>
    </w:p>
    <w:p w:rsidR="00EC6402" w:rsidRPr="008F726D" w:rsidRDefault="00EC6402" w:rsidP="00EC6402">
      <w:pPr>
        <w:spacing w:line="240" w:lineRule="auto"/>
        <w:jc w:val="both"/>
        <w:rPr>
          <w:rFonts w:ascii="Traditional Arabic" w:hAnsi="Traditional Arabic" w:cs="Traditional Arabic"/>
          <w:sz w:val="34"/>
          <w:szCs w:val="34"/>
          <w:lang w:bidi="ar-DZ"/>
        </w:rPr>
      </w:pPr>
      <w:r w:rsidRPr="008F726D">
        <w:rPr>
          <w:rFonts w:ascii="Arial" w:hAnsi="Arial" w:cs="Traditional Arabic" w:hint="cs"/>
          <w:sz w:val="34"/>
          <w:szCs w:val="34"/>
          <w:rtl/>
        </w:rPr>
        <w:t xml:space="preserve">   </w:t>
      </w:r>
      <w:r>
        <w:rPr>
          <w:rFonts w:ascii="Arial" w:hAnsi="Arial" w:cs="Traditional Arabic" w:hint="cs"/>
          <w:sz w:val="34"/>
          <w:szCs w:val="34"/>
          <w:rtl/>
        </w:rPr>
        <w:t xml:space="preserve">   </w:t>
      </w:r>
      <w:r w:rsidRPr="008F726D">
        <w:rPr>
          <w:rFonts w:ascii="Arial" w:hAnsi="Arial" w:cs="Traditional Arabic" w:hint="cs"/>
          <w:sz w:val="34"/>
          <w:szCs w:val="34"/>
          <w:rtl/>
          <w:lang w:bidi="ar-DZ"/>
        </w:rPr>
        <w:t xml:space="preserve">  </w:t>
      </w:r>
      <w:r w:rsidRPr="008F726D">
        <w:rPr>
          <w:rFonts w:ascii="Traditional Arabic" w:hAnsi="Traditional Arabic" w:cs="Traditional Arabic" w:hint="cs"/>
          <w:sz w:val="34"/>
          <w:szCs w:val="34"/>
          <w:rtl/>
          <w:lang w:bidi="ar-DZ"/>
        </w:rPr>
        <w:t>تفترض ن</w:t>
      </w:r>
      <w:r w:rsidRPr="008F726D">
        <w:rPr>
          <w:rFonts w:ascii="Traditional Arabic" w:hAnsi="Traditional Arabic" w:cs="Traditional Arabic"/>
          <w:sz w:val="34"/>
          <w:szCs w:val="34"/>
          <w:rtl/>
          <w:lang w:bidi="ar-DZ"/>
        </w:rPr>
        <w:t>ظرية الاستخدام</w:t>
      </w:r>
      <w:r w:rsidRPr="008F726D">
        <w:rPr>
          <w:rFonts w:ascii="Traditional Arabic" w:hAnsi="Traditional Arabic" w:cs="Traditional Arabic" w:hint="cs"/>
          <w:sz w:val="34"/>
          <w:szCs w:val="34"/>
          <w:rtl/>
          <w:lang w:bidi="ar-DZ"/>
        </w:rPr>
        <w:t>ات</w:t>
      </w:r>
      <w:r w:rsidRPr="008F726D">
        <w:rPr>
          <w:rFonts w:ascii="Traditional Arabic" w:hAnsi="Traditional Arabic" w:cs="Traditional Arabic"/>
          <w:sz w:val="34"/>
          <w:szCs w:val="34"/>
          <w:rtl/>
          <w:lang w:bidi="ar-DZ"/>
        </w:rPr>
        <w:t xml:space="preserve"> والإشباع</w:t>
      </w:r>
      <w:r w:rsidRPr="008F726D">
        <w:rPr>
          <w:rFonts w:ascii="Traditional Arabic" w:hAnsi="Traditional Arabic" w:cs="Traditional Arabic" w:hint="cs"/>
          <w:sz w:val="34"/>
          <w:szCs w:val="34"/>
          <w:rtl/>
          <w:lang w:bidi="ar-DZ"/>
        </w:rPr>
        <w:t>ات أن</w:t>
      </w:r>
      <w:r w:rsidRPr="00657B19">
        <w:rPr>
          <w:rFonts w:ascii="Simplified Arabic" w:cs="Traditional Arabic" w:hint="cs"/>
          <w:sz w:val="34"/>
          <w:szCs w:val="34"/>
          <w:rtl/>
        </w:rPr>
        <w:t>ّ</w:t>
      </w:r>
      <w:r w:rsidRPr="008F726D">
        <w:rPr>
          <w:rFonts w:ascii="Traditional Arabic" w:cs="Traditional Arabic"/>
          <w:sz w:val="34"/>
          <w:szCs w:val="34"/>
        </w:rPr>
        <w:t xml:space="preserve"> </w:t>
      </w:r>
      <w:r w:rsidRPr="008F726D">
        <w:rPr>
          <w:rFonts w:ascii="Traditional Arabic" w:cs="Traditional Arabic" w:hint="cs"/>
          <w:sz w:val="34"/>
          <w:szCs w:val="34"/>
          <w:rtl/>
        </w:rPr>
        <w:t>مشاهدة</w:t>
      </w:r>
      <w:r w:rsidRPr="008F726D">
        <w:rPr>
          <w:rFonts w:ascii="Traditional Arabic" w:cs="Traditional Arabic"/>
          <w:sz w:val="34"/>
          <w:szCs w:val="34"/>
        </w:rPr>
        <w:t xml:space="preserve"> </w:t>
      </w:r>
      <w:r w:rsidRPr="008F726D">
        <w:rPr>
          <w:rFonts w:ascii="Traditional Arabic" w:cs="Traditional Arabic" w:hint="cs"/>
          <w:sz w:val="34"/>
          <w:szCs w:val="34"/>
          <w:rtl/>
        </w:rPr>
        <w:t>التلفزيون موجهة</w:t>
      </w:r>
      <w:r w:rsidRPr="008F726D">
        <w:rPr>
          <w:rFonts w:ascii="Traditional Arabic" w:cs="Traditional Arabic"/>
          <w:sz w:val="34"/>
          <w:szCs w:val="34"/>
        </w:rPr>
        <w:t xml:space="preserve"> </w:t>
      </w:r>
      <w:r w:rsidRPr="008F726D">
        <w:rPr>
          <w:rFonts w:ascii="Traditional Arabic" w:cs="Traditional Arabic" w:hint="cs"/>
          <w:sz w:val="34"/>
          <w:szCs w:val="34"/>
          <w:rtl/>
        </w:rPr>
        <w:t>نحو</w:t>
      </w:r>
      <w:r w:rsidRPr="008F726D">
        <w:rPr>
          <w:rFonts w:ascii="Traditional Arabic" w:cs="Traditional Arabic"/>
          <w:sz w:val="34"/>
          <w:szCs w:val="34"/>
        </w:rPr>
        <w:t xml:space="preserve"> </w:t>
      </w:r>
      <w:r w:rsidRPr="008F726D">
        <w:rPr>
          <w:rFonts w:ascii="Traditional Arabic" w:cs="Traditional Arabic" w:hint="cs"/>
          <w:sz w:val="34"/>
          <w:szCs w:val="34"/>
          <w:rtl/>
        </w:rPr>
        <w:t>هدف</w:t>
      </w:r>
      <w:r w:rsidRPr="008F726D">
        <w:rPr>
          <w:rFonts w:ascii="Arial" w:hAnsi="Arial" w:cs="Traditional Arabic" w:hint="cs"/>
          <w:sz w:val="34"/>
          <w:szCs w:val="34"/>
          <w:rtl/>
          <w:lang w:bidi="ar-DZ"/>
        </w:rPr>
        <w:t xml:space="preserve"> محدد وأن</w:t>
      </w:r>
      <w:r w:rsidRPr="00657B19">
        <w:rPr>
          <w:rFonts w:ascii="Simplified Arabic" w:cs="Traditional Arabic" w:hint="cs"/>
          <w:sz w:val="34"/>
          <w:szCs w:val="34"/>
          <w:rtl/>
        </w:rPr>
        <w:t>ّ</w:t>
      </w:r>
      <w:r w:rsidRPr="008F726D">
        <w:rPr>
          <w:rFonts w:ascii="Arial" w:hAnsi="Arial" w:cs="Traditional Arabic" w:hint="cs"/>
          <w:sz w:val="34"/>
          <w:szCs w:val="34"/>
          <w:rtl/>
          <w:lang w:bidi="ar-DZ"/>
        </w:rPr>
        <w:t xml:space="preserve"> </w:t>
      </w:r>
      <w:r w:rsidRPr="008F726D">
        <w:rPr>
          <w:rFonts w:ascii="Traditional Arabic" w:cs="Traditional Arabic" w:hint="cs"/>
          <w:sz w:val="34"/>
          <w:szCs w:val="34"/>
          <w:rtl/>
        </w:rPr>
        <w:t>المشاهدون</w:t>
      </w:r>
      <w:r w:rsidRPr="008F726D">
        <w:rPr>
          <w:sz w:val="34"/>
          <w:szCs w:val="34"/>
        </w:rPr>
        <w:t xml:space="preserve"> </w:t>
      </w:r>
      <w:r w:rsidRPr="008F726D">
        <w:rPr>
          <w:rFonts w:ascii="Traditional Arabic" w:cs="Traditional Arabic" w:hint="cs"/>
          <w:sz w:val="34"/>
          <w:szCs w:val="34"/>
          <w:rtl/>
        </w:rPr>
        <w:t>وحدهم</w:t>
      </w:r>
      <w:r w:rsidRPr="008F726D">
        <w:rPr>
          <w:rFonts w:ascii="Traditional Arabic" w:cs="Traditional Arabic"/>
          <w:sz w:val="34"/>
          <w:szCs w:val="34"/>
        </w:rPr>
        <w:t xml:space="preserve"> </w:t>
      </w:r>
      <w:r w:rsidRPr="008F726D">
        <w:rPr>
          <w:rFonts w:ascii="Traditional Arabic" w:cs="Traditional Arabic" w:hint="cs"/>
          <w:sz w:val="34"/>
          <w:szCs w:val="34"/>
          <w:rtl/>
        </w:rPr>
        <w:t>يستطيعون</w:t>
      </w:r>
      <w:r w:rsidRPr="008F726D">
        <w:rPr>
          <w:rFonts w:ascii="Traditional Arabic" w:cs="Traditional Arabic"/>
          <w:sz w:val="34"/>
          <w:szCs w:val="34"/>
        </w:rPr>
        <w:t xml:space="preserve"> </w:t>
      </w:r>
      <w:r w:rsidRPr="008F726D">
        <w:rPr>
          <w:rFonts w:ascii="Traditional Arabic" w:cs="Traditional Arabic" w:hint="cs"/>
          <w:sz w:val="34"/>
          <w:szCs w:val="34"/>
          <w:rtl/>
        </w:rPr>
        <w:t>الكشف</w:t>
      </w:r>
      <w:r w:rsidRPr="008F726D">
        <w:rPr>
          <w:rFonts w:ascii="Traditional Arabic" w:cs="Traditional Arabic"/>
          <w:sz w:val="34"/>
          <w:szCs w:val="34"/>
        </w:rPr>
        <w:t xml:space="preserve"> </w:t>
      </w:r>
      <w:r w:rsidRPr="008F726D">
        <w:rPr>
          <w:rFonts w:ascii="Traditional Arabic" w:cs="Traditional Arabic" w:hint="cs"/>
          <w:sz w:val="34"/>
          <w:szCs w:val="34"/>
          <w:rtl/>
        </w:rPr>
        <w:t>عن</w:t>
      </w:r>
      <w:r w:rsidRPr="008F726D">
        <w:rPr>
          <w:rFonts w:ascii="Traditional Arabic" w:cs="Traditional Arabic"/>
          <w:sz w:val="34"/>
          <w:szCs w:val="34"/>
        </w:rPr>
        <w:t xml:space="preserve"> </w:t>
      </w:r>
      <w:r w:rsidRPr="008F726D">
        <w:rPr>
          <w:rFonts w:ascii="Traditional Arabic" w:cs="Traditional Arabic" w:hint="cs"/>
          <w:sz w:val="34"/>
          <w:szCs w:val="34"/>
          <w:rtl/>
        </w:rPr>
        <w:t>هذه</w:t>
      </w:r>
      <w:r w:rsidRPr="008F726D">
        <w:rPr>
          <w:rFonts w:ascii="Traditional Arabic" w:cs="Traditional Arabic"/>
          <w:sz w:val="34"/>
          <w:szCs w:val="34"/>
        </w:rPr>
        <w:t xml:space="preserve"> </w:t>
      </w:r>
      <w:r w:rsidRPr="008F726D">
        <w:rPr>
          <w:rFonts w:ascii="Traditional Arabic" w:cs="Traditional Arabic" w:hint="cs"/>
          <w:sz w:val="34"/>
          <w:szCs w:val="34"/>
          <w:rtl/>
        </w:rPr>
        <w:t>الأهداف</w:t>
      </w:r>
      <w:r w:rsidRPr="008F726D">
        <w:rPr>
          <w:rFonts w:ascii="Traditional Arabic" w:cs="Traditional Arabic"/>
          <w:sz w:val="34"/>
          <w:szCs w:val="34"/>
        </w:rPr>
        <w:t xml:space="preserve"> </w:t>
      </w:r>
      <w:r w:rsidRPr="008F726D">
        <w:rPr>
          <w:rFonts w:ascii="Traditional Arabic" w:cs="Traditional Arabic" w:hint="cs"/>
          <w:sz w:val="34"/>
          <w:szCs w:val="34"/>
          <w:rtl/>
        </w:rPr>
        <w:t>والاهتمامات</w:t>
      </w:r>
      <w:r w:rsidRPr="008F726D">
        <w:rPr>
          <w:rFonts w:ascii="Traditional Arabic" w:cs="Traditional Arabic" w:hint="cs"/>
          <w:sz w:val="34"/>
          <w:szCs w:val="34"/>
          <w:rtl/>
          <w:lang w:bidi="ar-DZ"/>
        </w:rPr>
        <w:t xml:space="preserve"> </w:t>
      </w:r>
      <w:r w:rsidRPr="008F726D">
        <w:rPr>
          <w:rFonts w:ascii="Traditional Arabic" w:cs="Traditional Arabic" w:hint="cs"/>
          <w:sz w:val="34"/>
          <w:szCs w:val="34"/>
          <w:rtl/>
        </w:rPr>
        <w:t>والد</w:t>
      </w:r>
      <w:r w:rsidRPr="00657B19">
        <w:rPr>
          <w:rFonts w:ascii="Simplified Arabic" w:cs="Traditional Arabic" w:hint="cs"/>
          <w:sz w:val="34"/>
          <w:szCs w:val="34"/>
          <w:rtl/>
        </w:rPr>
        <w:t>ّ</w:t>
      </w:r>
      <w:r w:rsidRPr="008F726D">
        <w:rPr>
          <w:rFonts w:ascii="Traditional Arabic" w:cs="Traditional Arabic" w:hint="cs"/>
          <w:sz w:val="34"/>
          <w:szCs w:val="34"/>
          <w:rtl/>
        </w:rPr>
        <w:t>وافع،</w:t>
      </w:r>
      <w:r w:rsidRPr="008F726D">
        <w:rPr>
          <w:rFonts w:ascii="Traditional Arabic" w:cs="Traditional Arabic"/>
          <w:sz w:val="34"/>
          <w:szCs w:val="34"/>
        </w:rPr>
        <w:t xml:space="preserve"> </w:t>
      </w:r>
      <w:r w:rsidRPr="008F726D">
        <w:rPr>
          <w:rFonts w:ascii="Traditional Arabic" w:cs="Traditional Arabic" w:hint="cs"/>
          <w:sz w:val="34"/>
          <w:szCs w:val="34"/>
          <w:rtl/>
        </w:rPr>
        <w:t>كونهم</w:t>
      </w:r>
      <w:r w:rsidRPr="008F726D">
        <w:rPr>
          <w:rFonts w:ascii="Traditional Arabic" w:cs="Traditional Arabic"/>
          <w:sz w:val="34"/>
          <w:szCs w:val="34"/>
        </w:rPr>
        <w:t xml:space="preserve"> </w:t>
      </w:r>
      <w:r w:rsidRPr="008F726D">
        <w:rPr>
          <w:rFonts w:ascii="Traditional Arabic" w:cs="Traditional Arabic" w:hint="cs"/>
          <w:sz w:val="34"/>
          <w:szCs w:val="34"/>
          <w:rtl/>
        </w:rPr>
        <w:t>مشاركون</w:t>
      </w:r>
      <w:r w:rsidRPr="008F726D">
        <w:rPr>
          <w:rFonts w:ascii="Traditional Arabic" w:cs="Traditional Arabic"/>
          <w:sz w:val="34"/>
          <w:szCs w:val="34"/>
        </w:rPr>
        <w:t xml:space="preserve"> </w:t>
      </w:r>
      <w:r w:rsidRPr="008F726D">
        <w:rPr>
          <w:rFonts w:ascii="Traditional Arabic" w:cs="Traditional Arabic" w:hint="cs"/>
          <w:sz w:val="34"/>
          <w:szCs w:val="34"/>
          <w:rtl/>
        </w:rPr>
        <w:t>نشيطون</w:t>
      </w:r>
      <w:r w:rsidRPr="008F726D">
        <w:rPr>
          <w:rFonts w:ascii="Traditional Arabic" w:cs="Traditional Arabic"/>
          <w:sz w:val="34"/>
          <w:szCs w:val="34"/>
        </w:rPr>
        <w:t xml:space="preserve"> </w:t>
      </w:r>
      <w:r w:rsidRPr="008F726D">
        <w:rPr>
          <w:rFonts w:ascii="Traditional Arabic" w:cs="Traditional Arabic" w:hint="cs"/>
          <w:sz w:val="34"/>
          <w:szCs w:val="34"/>
          <w:rtl/>
        </w:rPr>
        <w:t>في</w:t>
      </w:r>
      <w:r w:rsidRPr="008F726D">
        <w:rPr>
          <w:rFonts w:ascii="Traditional Arabic" w:cs="Traditional Arabic"/>
          <w:sz w:val="34"/>
          <w:szCs w:val="34"/>
        </w:rPr>
        <w:t xml:space="preserve"> </w:t>
      </w:r>
      <w:r w:rsidRPr="008F726D">
        <w:rPr>
          <w:rFonts w:ascii="Traditional Arabic" w:cs="Traditional Arabic" w:hint="cs"/>
          <w:sz w:val="34"/>
          <w:szCs w:val="34"/>
          <w:rtl/>
        </w:rPr>
        <w:t>العملية</w:t>
      </w:r>
      <w:r w:rsidRPr="008F726D">
        <w:rPr>
          <w:rFonts w:ascii="Traditional Arabic" w:cs="Traditional Arabic"/>
          <w:sz w:val="34"/>
          <w:szCs w:val="34"/>
        </w:rPr>
        <w:t xml:space="preserve"> </w:t>
      </w:r>
      <w:r w:rsidRPr="008F726D">
        <w:rPr>
          <w:rFonts w:ascii="Traditional Arabic" w:cs="Traditional Arabic" w:hint="cs"/>
          <w:sz w:val="34"/>
          <w:szCs w:val="34"/>
          <w:rtl/>
        </w:rPr>
        <w:t>الاتصالية.</w:t>
      </w:r>
      <w:r w:rsidRPr="008F726D">
        <w:rPr>
          <w:rFonts w:ascii="Arial" w:hAnsi="Arial" w:cs="Traditional Arabic" w:hint="cs"/>
          <w:sz w:val="34"/>
          <w:szCs w:val="34"/>
          <w:rtl/>
          <w:lang w:bidi="ar-DZ"/>
        </w:rPr>
        <w:t xml:space="preserve"> </w:t>
      </w:r>
      <w:r>
        <w:rPr>
          <w:rFonts w:ascii="Arial" w:hAnsi="Arial" w:cs="Traditional Arabic" w:hint="cs"/>
          <w:sz w:val="34"/>
          <w:szCs w:val="34"/>
          <w:rtl/>
          <w:lang w:bidi="ar-DZ"/>
        </w:rPr>
        <w:t>و</w:t>
      </w:r>
      <w:r w:rsidRPr="008F726D">
        <w:rPr>
          <w:rFonts w:ascii="Arial" w:hAnsi="Arial" w:cs="Traditional Arabic" w:hint="cs"/>
          <w:sz w:val="34"/>
          <w:szCs w:val="34"/>
          <w:rtl/>
          <w:lang w:bidi="ar-DZ"/>
        </w:rPr>
        <w:t>التلفزيون</w:t>
      </w:r>
      <w:r w:rsidRPr="008F726D">
        <w:rPr>
          <w:rFonts w:ascii="Arial" w:hAnsi="Arial" w:cs="Traditional Arabic"/>
          <w:sz w:val="34"/>
          <w:szCs w:val="34"/>
          <w:rtl/>
          <w:lang w:bidi="ar-DZ"/>
        </w:rPr>
        <w:t xml:space="preserve"> </w:t>
      </w:r>
      <w:r>
        <w:rPr>
          <w:rFonts w:ascii="Arial" w:hAnsi="Arial" w:cs="Traditional Arabic" w:hint="cs"/>
          <w:sz w:val="34"/>
          <w:szCs w:val="34"/>
          <w:rtl/>
          <w:lang w:bidi="ar-DZ"/>
        </w:rPr>
        <w:t>من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أفضل</w:t>
      </w:r>
      <w:r w:rsidRPr="008F726D">
        <w:rPr>
          <w:rFonts w:ascii="Arial" w:hAnsi="Arial" w:cs="Traditional Arabic"/>
          <w:sz w:val="34"/>
          <w:szCs w:val="34"/>
          <w:rtl/>
          <w:lang w:bidi="ar-DZ"/>
        </w:rPr>
        <w:t xml:space="preserve"> </w:t>
      </w:r>
      <w:r w:rsidRPr="008F726D">
        <w:rPr>
          <w:rFonts w:ascii="Traditional Arabic" w:hAnsi="Traditional Arabic" w:cs="Traditional Arabic"/>
          <w:sz w:val="34"/>
          <w:szCs w:val="34"/>
          <w:rtl/>
          <w:lang w:bidi="ar-DZ"/>
        </w:rPr>
        <w:t xml:space="preserve">وسائل الإعلام </w:t>
      </w:r>
      <w:r>
        <w:rPr>
          <w:rFonts w:ascii="Arial" w:hAnsi="Arial" w:cs="Traditional Arabic" w:hint="cs"/>
          <w:sz w:val="34"/>
          <w:szCs w:val="34"/>
          <w:rtl/>
          <w:lang w:bidi="ar-DZ"/>
        </w:rPr>
        <w:t xml:space="preserve">التي تعمل على </w:t>
      </w:r>
      <w:r w:rsidRPr="008F726D">
        <w:rPr>
          <w:rFonts w:ascii="Arial" w:hAnsi="Arial" w:cs="Traditional Arabic" w:hint="cs"/>
          <w:sz w:val="34"/>
          <w:szCs w:val="34"/>
          <w:rtl/>
          <w:lang w:bidi="ar-DZ"/>
        </w:rPr>
        <w:t>تلبية حاجات ورغبات الجمهور، كونه</w:t>
      </w:r>
      <w:r w:rsidRPr="008F726D">
        <w:rPr>
          <w:rFonts w:ascii="Arial" w:hAnsi="Arial" w:cs="Traditional Arabic"/>
          <w:sz w:val="34"/>
          <w:szCs w:val="34"/>
          <w:rtl/>
          <w:lang w:bidi="ar-DZ"/>
        </w:rPr>
        <w:t xml:space="preserve"> </w:t>
      </w:r>
      <w:r w:rsidRPr="008F726D">
        <w:rPr>
          <w:rFonts w:ascii="Traditional Arabic" w:hAnsi="Traditional Arabic" w:cs="Traditional Arabic"/>
          <w:sz w:val="34"/>
          <w:szCs w:val="34"/>
          <w:rtl/>
        </w:rPr>
        <w:t>يتبو</w:t>
      </w:r>
      <w:r w:rsidRPr="00657B19">
        <w:rPr>
          <w:rFonts w:ascii="Simplified Arabic" w:cs="Traditional Arabic" w:hint="cs"/>
          <w:sz w:val="34"/>
          <w:szCs w:val="34"/>
          <w:rtl/>
        </w:rPr>
        <w:t>ّ</w:t>
      </w:r>
      <w:r w:rsidRPr="008F726D">
        <w:rPr>
          <w:rFonts w:ascii="Traditional Arabic" w:hAnsi="Traditional Arabic" w:cs="Traditional Arabic"/>
          <w:sz w:val="34"/>
          <w:szCs w:val="34"/>
          <w:rtl/>
        </w:rPr>
        <w:t>أ</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مكا</w:t>
      </w:r>
      <w:r w:rsidRPr="008F726D">
        <w:rPr>
          <w:rFonts w:ascii="Traditional Arabic" w:hAnsi="Traditional Arabic" w:cs="Traditional Arabic"/>
          <w:sz w:val="34"/>
          <w:szCs w:val="34"/>
          <w:rtl/>
          <w:lang w:bidi="ar-DZ"/>
        </w:rPr>
        <w:t>ن</w:t>
      </w:r>
      <w:r w:rsidRPr="008F726D">
        <w:rPr>
          <w:rFonts w:ascii="Traditional Arabic" w:hAnsi="Traditional Arabic" w:cs="Traditional Arabic"/>
          <w:sz w:val="34"/>
          <w:szCs w:val="34"/>
          <w:rtl/>
        </w:rPr>
        <w:t>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خاصة</w:t>
      </w:r>
      <w:r w:rsidRPr="008F726D">
        <w:rPr>
          <w:rFonts w:ascii="Traditional Arabic" w:hAnsi="Traditional Arabic" w:cs="Traditional Arabic"/>
          <w:sz w:val="34"/>
          <w:szCs w:val="34"/>
        </w:rPr>
        <w:t xml:space="preserve"> </w:t>
      </w:r>
      <w:r w:rsidRPr="008F726D">
        <w:rPr>
          <w:rFonts w:ascii="Traditional Arabic" w:hAnsi="Traditional Arabic" w:cs="Traditional Arabic" w:hint="cs"/>
          <w:sz w:val="34"/>
          <w:szCs w:val="34"/>
          <w:rtl/>
        </w:rPr>
        <w:t>بينها</w:t>
      </w:r>
      <w:r w:rsidRPr="008F726D">
        <w:rPr>
          <w:rFonts w:ascii="Traditional Arabic" w:hAnsi="Traditional Arabic" w:cs="Traditional Arabic"/>
          <w:sz w:val="34"/>
          <w:szCs w:val="34"/>
          <w:rtl/>
        </w:rPr>
        <w:t>،</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بل</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ويتفو</w:t>
      </w:r>
      <w:r w:rsidRPr="00657B19">
        <w:rPr>
          <w:rFonts w:ascii="Simplified Arabic" w:cs="Traditional Arabic" w:hint="cs"/>
          <w:sz w:val="34"/>
          <w:szCs w:val="34"/>
          <w:rtl/>
        </w:rPr>
        <w:t>ّ</w:t>
      </w:r>
      <w:r w:rsidRPr="008F726D">
        <w:rPr>
          <w:rFonts w:ascii="Traditional Arabic" w:hAnsi="Traditional Arabic" w:cs="Traditional Arabic"/>
          <w:sz w:val="34"/>
          <w:szCs w:val="34"/>
          <w:rtl/>
        </w:rPr>
        <w:t>ق</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عليها</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أحيانا لما</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يتمي</w:t>
      </w:r>
      <w:r w:rsidRPr="00657B19">
        <w:rPr>
          <w:rFonts w:ascii="Simplified Arabic" w:cs="Traditional Arabic" w:hint="cs"/>
          <w:sz w:val="34"/>
          <w:szCs w:val="34"/>
          <w:rtl/>
        </w:rPr>
        <w:t>ّ</w:t>
      </w:r>
      <w:r w:rsidRPr="008F726D">
        <w:rPr>
          <w:rFonts w:ascii="Traditional Arabic" w:hAnsi="Traditional Arabic" w:cs="Traditional Arabic"/>
          <w:sz w:val="34"/>
          <w:szCs w:val="34"/>
          <w:rtl/>
        </w:rPr>
        <w:t>ز</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به</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من</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خصائص</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وإمكانات،</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إذ</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يمكن</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عن</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طريق</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شاشته</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تقديم</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المعلومات</w:t>
      </w:r>
      <w:r w:rsidRPr="008F726D">
        <w:rPr>
          <w:rFonts w:ascii="Traditional Arabic" w:hAnsi="Traditional Arabic" w:cs="Traditional Arabic"/>
          <w:sz w:val="34"/>
          <w:szCs w:val="34"/>
          <w:rtl/>
          <w:lang w:bidi="ar-DZ"/>
        </w:rPr>
        <w:t xml:space="preserve"> </w:t>
      </w:r>
      <w:r w:rsidRPr="008F726D">
        <w:rPr>
          <w:rFonts w:ascii="Traditional Arabic" w:hAnsi="Traditional Arabic" w:cs="Traditional Arabic"/>
          <w:sz w:val="34"/>
          <w:szCs w:val="34"/>
          <w:rtl/>
        </w:rPr>
        <w:t>وتطو</w:t>
      </w:r>
      <w:r w:rsidRPr="00657B19">
        <w:rPr>
          <w:rFonts w:ascii="Simplified Arabic" w:cs="Traditional Arabic" w:hint="cs"/>
          <w:sz w:val="34"/>
          <w:szCs w:val="34"/>
          <w:rtl/>
        </w:rPr>
        <w:t>ّ</w:t>
      </w:r>
      <w:r w:rsidRPr="008F726D">
        <w:rPr>
          <w:rFonts w:ascii="Traditional Arabic" w:hAnsi="Traditional Arabic" w:cs="Traditional Arabic"/>
          <w:sz w:val="34"/>
          <w:szCs w:val="34"/>
          <w:rtl/>
        </w:rPr>
        <w:t>رات</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الأحداث</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بشكل</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أكثر</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إثارة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وحيوية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وشمولية،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بحكم</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جمعه</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بين</w:t>
      </w:r>
      <w:r w:rsidRPr="008F726D">
        <w:rPr>
          <w:rFonts w:ascii="Traditional Arabic" w:hAnsi="Traditional Arabic" w:cs="Traditional Arabic"/>
          <w:sz w:val="34"/>
          <w:szCs w:val="34"/>
          <w:rtl/>
          <w:lang w:bidi="ar-DZ"/>
        </w:rPr>
        <w:t xml:space="preserve"> </w:t>
      </w:r>
      <w:r w:rsidRPr="008F726D">
        <w:rPr>
          <w:rFonts w:ascii="Traditional Arabic" w:hAnsi="Traditional Arabic" w:cs="Traditional Arabic"/>
          <w:sz w:val="34"/>
          <w:szCs w:val="34"/>
          <w:rtl/>
        </w:rPr>
        <w:t>الص</w:t>
      </w:r>
      <w:r w:rsidRPr="00657B19">
        <w:rPr>
          <w:rFonts w:ascii="Simplified Arabic" w:cs="Traditional Arabic" w:hint="cs"/>
          <w:sz w:val="34"/>
          <w:szCs w:val="34"/>
          <w:rtl/>
        </w:rPr>
        <w:t>ّ</w:t>
      </w:r>
      <w:r w:rsidRPr="008F726D">
        <w:rPr>
          <w:rFonts w:ascii="Traditional Arabic" w:hAnsi="Traditional Arabic" w:cs="Traditional Arabic"/>
          <w:sz w:val="34"/>
          <w:szCs w:val="34"/>
          <w:rtl/>
        </w:rPr>
        <w:t>ورة</w:t>
      </w:r>
      <w:r w:rsidRPr="008F726D">
        <w:rPr>
          <w:rFonts w:ascii="Traditional Arabic" w:hAnsi="Traditional Arabic" w:cs="Traditional Arabic" w:hint="cs"/>
          <w:sz w:val="34"/>
          <w:szCs w:val="34"/>
          <w:rtl/>
        </w:rPr>
        <w:t xml:space="preserve"> </w:t>
      </w:r>
      <w:r w:rsidRPr="008F726D">
        <w:rPr>
          <w:rFonts w:ascii="Traditional Arabic" w:hAnsi="Traditional Arabic" w:cs="Traditional Arabic"/>
          <w:sz w:val="34"/>
          <w:szCs w:val="34"/>
          <w:rtl/>
        </w:rPr>
        <w:t>والص</w:t>
      </w:r>
      <w:r w:rsidRPr="00657B19">
        <w:rPr>
          <w:rFonts w:ascii="Simplified Arabic" w:cs="Traditional Arabic" w:hint="cs"/>
          <w:sz w:val="34"/>
          <w:szCs w:val="34"/>
          <w:rtl/>
        </w:rPr>
        <w:t>ّ</w:t>
      </w:r>
      <w:r w:rsidRPr="008F726D">
        <w:rPr>
          <w:rFonts w:ascii="Traditional Arabic" w:hAnsi="Traditional Arabic" w:cs="Traditional Arabic"/>
          <w:sz w:val="34"/>
          <w:szCs w:val="34"/>
          <w:rtl/>
        </w:rPr>
        <w:t>وت،</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وهو</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ما</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قد</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تعجز</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عن</w:t>
      </w:r>
      <w:r w:rsidRPr="008F726D">
        <w:rPr>
          <w:rFonts w:ascii="Traditional Arabic" w:hAnsi="Traditional Arabic" w:cs="Traditional Arabic" w:hint="cs"/>
          <w:sz w:val="34"/>
          <w:szCs w:val="34"/>
          <w:rtl/>
        </w:rPr>
        <w:t xml:space="preserve"> القيام به</w:t>
      </w:r>
      <w:r w:rsidRPr="008F726D">
        <w:rPr>
          <w:rFonts w:ascii="Traditional Arabic" w:hAnsi="Traditional Arabic" w:cs="Traditional Arabic"/>
          <w:sz w:val="34"/>
          <w:szCs w:val="34"/>
          <w:rtl/>
        </w:rPr>
        <w:t>،</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وبذات</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الش</w:t>
      </w:r>
      <w:r w:rsidRPr="00657B19">
        <w:rPr>
          <w:rFonts w:ascii="Simplified Arabic" w:cs="Traditional Arabic" w:hint="cs"/>
          <w:sz w:val="34"/>
          <w:szCs w:val="34"/>
          <w:rtl/>
        </w:rPr>
        <w:t>ّ</w:t>
      </w:r>
      <w:r w:rsidRPr="008F726D">
        <w:rPr>
          <w:rFonts w:ascii="Traditional Arabic" w:hAnsi="Traditional Arabic" w:cs="Traditional Arabic"/>
          <w:sz w:val="34"/>
          <w:szCs w:val="34"/>
          <w:rtl/>
        </w:rPr>
        <w:t>كل،</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الكلمة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المكتوبة</w:t>
      </w:r>
      <w:r w:rsidRPr="008F726D">
        <w:rPr>
          <w:rFonts w:ascii="Traditional Arabic" w:hAnsi="Traditional Arabic" w:cs="Traditional Arabic"/>
          <w:sz w:val="34"/>
          <w:szCs w:val="34"/>
          <w:rtl/>
          <w:lang w:bidi="ar-DZ"/>
        </w:rPr>
        <w:t xml:space="preserve"> </w:t>
      </w:r>
      <w:r w:rsidRPr="008F726D">
        <w:rPr>
          <w:rFonts w:ascii="Traditional Arabic" w:hAnsi="Traditional Arabic" w:cs="Traditional Arabic"/>
          <w:sz w:val="34"/>
          <w:szCs w:val="34"/>
          <w:rtl/>
        </w:rPr>
        <w:t>أو</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الص</w:t>
      </w:r>
      <w:r w:rsidRPr="00657B19">
        <w:rPr>
          <w:rFonts w:ascii="Simplified Arabic" w:cs="Traditional Arabic" w:hint="cs"/>
          <w:sz w:val="34"/>
          <w:szCs w:val="34"/>
          <w:rtl/>
        </w:rPr>
        <w:t>ّ</w:t>
      </w:r>
      <w:r w:rsidRPr="008F726D">
        <w:rPr>
          <w:rFonts w:ascii="Traditional Arabic" w:hAnsi="Traditional Arabic" w:cs="Traditional Arabic"/>
          <w:sz w:val="34"/>
          <w:szCs w:val="34"/>
          <w:rtl/>
        </w:rPr>
        <w:t>ورة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الثابتة،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أو</w:t>
      </w:r>
      <w:r w:rsidRPr="008F726D">
        <w:rPr>
          <w:rFonts w:ascii="Traditional Arabic" w:hAnsi="Traditional Arabic" w:cs="Traditional Arabic" w:hint="cs"/>
          <w:sz w:val="34"/>
          <w:szCs w:val="34"/>
          <w:rtl/>
        </w:rPr>
        <w:t xml:space="preserve"> </w:t>
      </w:r>
      <w:r w:rsidRPr="008F726D">
        <w:rPr>
          <w:rFonts w:ascii="Traditional Arabic" w:hAnsi="Traditional Arabic" w:cs="Traditional Arabic"/>
          <w:sz w:val="34"/>
          <w:szCs w:val="34"/>
          <w:rtl/>
        </w:rPr>
        <w:t>الص</w:t>
      </w:r>
      <w:r w:rsidRPr="00657B19">
        <w:rPr>
          <w:rFonts w:ascii="Simplified Arabic" w:cs="Traditional Arabic" w:hint="cs"/>
          <w:sz w:val="34"/>
          <w:szCs w:val="34"/>
          <w:rtl/>
        </w:rPr>
        <w:t>ّ</w:t>
      </w:r>
      <w:r w:rsidRPr="008F726D">
        <w:rPr>
          <w:rFonts w:ascii="Traditional Arabic" w:hAnsi="Traditional Arabic" w:cs="Traditional Arabic"/>
          <w:sz w:val="34"/>
          <w:szCs w:val="34"/>
          <w:rtl/>
        </w:rPr>
        <w:t>وت</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المُذاع</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في</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الوسائل</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الإعلامية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الأخرى</w:t>
      </w:r>
      <w:r w:rsidRPr="008F726D">
        <w:rPr>
          <w:rFonts w:ascii="Traditional Arabic" w:hAnsi="Traditional Arabic" w:cs="Traditional Arabic" w:hint="cs"/>
          <w:sz w:val="34"/>
          <w:szCs w:val="34"/>
          <w:rtl/>
        </w:rPr>
        <w:t>.</w:t>
      </w:r>
      <w:r w:rsidRPr="008F726D">
        <w:rPr>
          <w:rFonts w:ascii="Traditional Arabic" w:hAnsi="Traditional Arabic" w:cs="Traditional Arabic"/>
          <w:sz w:val="34"/>
          <w:szCs w:val="34"/>
          <w:rtl/>
        </w:rPr>
        <w:t xml:space="preserve"> </w:t>
      </w:r>
    </w:p>
    <w:p w:rsidR="00EC6402" w:rsidRPr="00222617" w:rsidRDefault="00EC6402" w:rsidP="00EC6402">
      <w:pPr>
        <w:spacing w:line="240" w:lineRule="auto"/>
        <w:jc w:val="both"/>
        <w:rPr>
          <w:rFonts w:ascii="Traditional Arabic" w:hAnsi="Traditional Arabic" w:cs="Traditional Arabic"/>
          <w:sz w:val="34"/>
          <w:szCs w:val="34"/>
          <w:rtl/>
        </w:rPr>
      </w:pPr>
      <w:r w:rsidRPr="008F726D">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  </w:t>
      </w:r>
      <w:r w:rsidRPr="008F726D">
        <w:rPr>
          <w:rFonts w:ascii="Traditional Arabic" w:hAnsi="Traditional Arabic" w:cs="Traditional Arabic" w:hint="cs"/>
          <w:sz w:val="34"/>
          <w:szCs w:val="34"/>
          <w:rtl/>
        </w:rPr>
        <w:t xml:space="preserve">   </w:t>
      </w:r>
      <w:r w:rsidRPr="008F726D">
        <w:rPr>
          <w:rFonts w:ascii="Traditional Arabic" w:hAnsi="Traditional Arabic" w:cs="Traditional Arabic"/>
          <w:sz w:val="34"/>
          <w:szCs w:val="34"/>
          <w:rtl/>
        </w:rPr>
        <w:t>كما</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تتجس</w:t>
      </w:r>
      <w:r w:rsidRPr="00657B19">
        <w:rPr>
          <w:rFonts w:ascii="Simplified Arabic" w:cs="Traditional Arabic" w:hint="cs"/>
          <w:sz w:val="34"/>
          <w:szCs w:val="34"/>
          <w:rtl/>
        </w:rPr>
        <w:t>ّ</w:t>
      </w:r>
      <w:r w:rsidRPr="008F726D">
        <w:rPr>
          <w:rFonts w:ascii="Traditional Arabic" w:hAnsi="Traditional Arabic" w:cs="Traditional Arabic"/>
          <w:sz w:val="34"/>
          <w:szCs w:val="34"/>
          <w:rtl/>
        </w:rPr>
        <w:t>د</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أهمية</w:t>
      </w:r>
      <w:r w:rsidRPr="008F726D">
        <w:rPr>
          <w:rFonts w:ascii="Traditional Arabic" w:hAnsi="Traditional Arabic" w:cs="Traditional Arabic" w:hint="cs"/>
          <w:sz w:val="34"/>
          <w:szCs w:val="34"/>
          <w:rtl/>
        </w:rPr>
        <w:t xml:space="preserve"> و</w:t>
      </w:r>
      <w:r w:rsidRPr="008F726D">
        <w:rPr>
          <w:rFonts w:ascii="Traditional Arabic" w:hAnsi="Traditional Arabic" w:cs="Traditional Arabic"/>
          <w:sz w:val="34"/>
          <w:szCs w:val="34"/>
          <w:rtl/>
        </w:rPr>
        <w:t>دور</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التلفزيون</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sz w:val="34"/>
          <w:szCs w:val="34"/>
          <w:rtl/>
        </w:rPr>
        <w:t>في</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حجم</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تأثيره</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باعتباره</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يستقطب</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شرائح</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عديدة</w:t>
      </w:r>
      <w:r>
        <w:rPr>
          <w:rFonts w:ascii="Traditional Arabic" w:hAnsi="Traditional Arabic" w:cs="Traditional Arabic" w:hint="cs"/>
          <w:sz w:val="34"/>
          <w:szCs w:val="34"/>
          <w:rtl/>
        </w:rPr>
        <w:t xml:space="preserve"> ومختلفة</w:t>
      </w:r>
      <w:r w:rsidRPr="008F726D">
        <w:rPr>
          <w:rFonts w:ascii="Traditional Arabic" w:hAnsi="Traditional Arabic" w:cs="Traditional Arabic"/>
          <w:sz w:val="34"/>
          <w:szCs w:val="34"/>
          <w:rtl/>
          <w:lang w:bidi="ar-DZ"/>
        </w:rPr>
        <w:t xml:space="preserve"> </w:t>
      </w:r>
      <w:r w:rsidRPr="008F726D">
        <w:rPr>
          <w:rFonts w:ascii="Traditional Arabic" w:hAnsi="Traditional Arabic" w:cs="Traditional Arabic"/>
          <w:sz w:val="34"/>
          <w:szCs w:val="34"/>
          <w:rtl/>
        </w:rPr>
        <w:t>من</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جمهور</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وسائل</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الإعلام</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وكذا</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اهتمامه</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بما</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يحدث</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ويشغل</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الجمهور</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العام</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في</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مختلف</w:t>
      </w:r>
      <w:r w:rsidRPr="008F726D">
        <w:rPr>
          <w:rFonts w:ascii="Traditional Arabic" w:hAnsi="Traditional Arabic" w:cs="Traditional Arabic"/>
          <w:sz w:val="34"/>
          <w:szCs w:val="34"/>
          <w:rtl/>
          <w:lang w:bidi="ar-DZ"/>
        </w:rPr>
        <w:t xml:space="preserve"> </w:t>
      </w:r>
      <w:r w:rsidRPr="008F726D">
        <w:rPr>
          <w:rFonts w:ascii="Traditional Arabic" w:hAnsi="Traditional Arabic" w:cs="Traditional Arabic"/>
          <w:sz w:val="34"/>
          <w:szCs w:val="34"/>
          <w:rtl/>
        </w:rPr>
        <w:t>الميادين</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السياسية،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الاقتصادية،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الثقافية</w:t>
      </w:r>
      <w:r w:rsidRPr="008F726D">
        <w:rPr>
          <w:rFonts w:ascii="Traditional Arabic" w:hAnsi="Traditional Arabic" w:cs="Traditional Arabic" w:hint="cs"/>
          <w:sz w:val="34"/>
          <w:szCs w:val="34"/>
          <w:rtl/>
        </w:rPr>
        <w:t xml:space="preserve"> و</w:t>
      </w:r>
      <w:r w:rsidRPr="008F726D">
        <w:rPr>
          <w:rFonts w:ascii="Traditional Arabic" w:hAnsi="Traditional Arabic" w:cs="Traditional Arabic"/>
          <w:sz w:val="34"/>
          <w:szCs w:val="34"/>
          <w:rtl/>
        </w:rPr>
        <w:t>غيرها،</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بشكل</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أكثر</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تخص</w:t>
      </w:r>
      <w:r w:rsidRPr="00657B19">
        <w:rPr>
          <w:rFonts w:ascii="Simplified Arabic" w:cs="Traditional Arabic" w:hint="cs"/>
          <w:sz w:val="34"/>
          <w:szCs w:val="34"/>
          <w:rtl/>
        </w:rPr>
        <w:t>ّ</w:t>
      </w:r>
      <w:r w:rsidRPr="008F726D">
        <w:rPr>
          <w:rFonts w:ascii="Traditional Arabic" w:hAnsi="Traditional Arabic" w:cs="Traditional Arabic"/>
          <w:sz w:val="34"/>
          <w:szCs w:val="34"/>
          <w:rtl/>
        </w:rPr>
        <w:t>ص</w:t>
      </w:r>
      <w:r w:rsidRPr="008F726D">
        <w:rPr>
          <w:rFonts w:ascii="Traditional Arabic" w:hAnsi="Traditional Arabic" w:cs="Traditional Arabic"/>
          <w:sz w:val="34"/>
          <w:szCs w:val="34"/>
          <w:rtl/>
          <w:lang w:bidi="ar-DZ"/>
        </w:rPr>
        <w:t xml:space="preserve"> </w:t>
      </w:r>
      <w:r w:rsidRPr="008F726D">
        <w:rPr>
          <w:rFonts w:ascii="Traditional Arabic" w:hAnsi="Traditional Arabic" w:cs="Traditional Arabic"/>
          <w:sz w:val="34"/>
          <w:szCs w:val="34"/>
          <w:rtl/>
        </w:rPr>
        <w:t>وبأساليب</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وأشكال</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إعلامية</w:t>
      </w:r>
      <w:r w:rsidRPr="008F726D">
        <w:rPr>
          <w:rFonts w:ascii="Traditional Arabic" w:hAnsi="Traditional Arabic" w:cs="Traditional Arabic"/>
          <w:sz w:val="34"/>
          <w:szCs w:val="34"/>
        </w:rPr>
        <w:t xml:space="preserve"> </w:t>
      </w:r>
      <w:r w:rsidRPr="008F726D">
        <w:rPr>
          <w:rFonts w:ascii="Traditional Arabic" w:hAnsi="Traditional Arabic" w:cs="Traditional Arabic"/>
          <w:sz w:val="34"/>
          <w:szCs w:val="34"/>
          <w:rtl/>
        </w:rPr>
        <w:t>مختلفة</w:t>
      </w:r>
      <w:r w:rsidRPr="008F726D">
        <w:rPr>
          <w:rFonts w:ascii="Traditional Arabic" w:hAnsi="Traditional Arabic" w:cs="Traditional Arabic" w:hint="cs"/>
          <w:sz w:val="34"/>
          <w:szCs w:val="34"/>
          <w:rtl/>
        </w:rPr>
        <w:t>، خاصة في ظل</w:t>
      </w:r>
      <w:r w:rsidRPr="00657B19">
        <w:rPr>
          <w:rFonts w:ascii="Simplified Arabic" w:cs="Traditional Arabic" w:hint="cs"/>
          <w:sz w:val="34"/>
          <w:szCs w:val="34"/>
          <w:rtl/>
        </w:rPr>
        <w:t>ّ</w:t>
      </w:r>
      <w:r w:rsidRPr="008F726D">
        <w:rPr>
          <w:rFonts w:ascii="Traditional Arabic" w:hAnsi="Traditional Arabic" w:cs="Traditional Arabic" w:hint="cs"/>
          <w:sz w:val="34"/>
          <w:szCs w:val="34"/>
          <w:rtl/>
        </w:rPr>
        <w:t xml:space="preserve"> ال</w:t>
      </w:r>
      <w:r w:rsidRPr="008F726D">
        <w:rPr>
          <w:rFonts w:ascii="Traditional Arabic" w:hAnsi="Traditional Arabic" w:cs="Traditional Arabic"/>
          <w:color w:val="000000"/>
          <w:sz w:val="34"/>
          <w:szCs w:val="34"/>
          <w:rtl/>
        </w:rPr>
        <w:t>تطو</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رات</w:t>
      </w:r>
      <w:r w:rsidRPr="008F726D">
        <w:rPr>
          <w:rFonts w:ascii="Traditional Arabic" w:hAnsi="Traditional Arabic" w:cs="Traditional Arabic" w:hint="cs"/>
          <w:color w:val="000000"/>
          <w:sz w:val="34"/>
          <w:szCs w:val="34"/>
          <w:rtl/>
        </w:rPr>
        <w:t xml:space="preserve"> التي</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 عرفها</w:t>
      </w:r>
      <w:r w:rsidRPr="008F726D">
        <w:rPr>
          <w:rFonts w:ascii="Traditional Arabic" w:hAnsi="Traditional Arabic" w:cs="Traditional Arabic"/>
          <w:color w:val="000000"/>
          <w:sz w:val="34"/>
          <w:szCs w:val="34"/>
          <w:rtl/>
        </w:rPr>
        <w:t xml:space="preserve"> قطاع</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الإعلام</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والات</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صال</w:t>
      </w:r>
      <w:r>
        <w:rPr>
          <w:rFonts w:ascii="Traditional Arabic" w:hAnsi="Traditional Arabic" w:cs="Traditional Arabic" w:hint="cs"/>
          <w:color w:val="000000"/>
          <w:sz w:val="34"/>
          <w:szCs w:val="34"/>
          <w:rtl/>
        </w:rPr>
        <w:t xml:space="preserve"> في الس</w:t>
      </w:r>
      <w:r w:rsidRPr="00657B19">
        <w:rPr>
          <w:rFonts w:ascii="Simplified Arabic" w:cs="Traditional Arabic" w:hint="cs"/>
          <w:sz w:val="34"/>
          <w:szCs w:val="34"/>
          <w:rtl/>
        </w:rPr>
        <w:t>ّ</w:t>
      </w:r>
      <w:r>
        <w:rPr>
          <w:rFonts w:ascii="Traditional Arabic" w:hAnsi="Traditional Arabic" w:cs="Traditional Arabic" w:hint="cs"/>
          <w:color w:val="000000"/>
          <w:sz w:val="34"/>
          <w:szCs w:val="34"/>
          <w:rtl/>
        </w:rPr>
        <w:t>نوات الأخيرة</w:t>
      </w:r>
      <w:r w:rsidRPr="008F726D">
        <w:rPr>
          <w:rFonts w:ascii="Traditional Arabic" w:hAnsi="Traditional Arabic" w:cs="Traditional Arabic"/>
          <w:color w:val="000000"/>
          <w:sz w:val="34"/>
          <w:szCs w:val="34"/>
          <w:rtl/>
        </w:rPr>
        <w:t xml:space="preserve"> </w:t>
      </w:r>
      <w:r w:rsidRPr="008F726D">
        <w:rPr>
          <w:rFonts w:ascii="Traditional Arabic" w:hAnsi="Traditional Arabic" w:cs="Traditional Arabic" w:hint="cs"/>
          <w:color w:val="000000"/>
          <w:sz w:val="34"/>
          <w:szCs w:val="34"/>
          <w:rtl/>
        </w:rPr>
        <w:t>التي ساهمت في ربط</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المسافات</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بين</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أجزاء</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العالم</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وفتح</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w:t>
      </w:r>
      <w:r w:rsidRPr="008F726D">
        <w:rPr>
          <w:rFonts w:ascii="Traditional Arabic" w:eastAsia="MingLiU_HKSCS" w:hAnsi="Traditional Arabic" w:cs="Traditional Arabic"/>
          <w:color w:val="000000"/>
          <w:sz w:val="34"/>
          <w:szCs w:val="34"/>
          <w:rtl/>
        </w:rPr>
        <w:t>لمج</w:t>
      </w:r>
      <w:r w:rsidRPr="008F726D">
        <w:rPr>
          <w:rFonts w:ascii="Traditional Arabic" w:hAnsi="Traditional Arabic" w:cs="Traditional Arabic"/>
          <w:color w:val="000000"/>
          <w:sz w:val="34"/>
          <w:szCs w:val="34"/>
          <w:rtl/>
        </w:rPr>
        <w:t>ال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للتواصل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بين</w:t>
      </w:r>
      <w:r w:rsidRPr="008F726D">
        <w:rPr>
          <w:rFonts w:ascii="Traditional Arabic" w:hAnsi="Traditional Arabic" w:cs="Traditional Arabic"/>
          <w:color w:val="000000"/>
          <w:sz w:val="34"/>
          <w:szCs w:val="34"/>
          <w:rtl/>
          <w:lang w:bidi="ar-DZ"/>
        </w:rPr>
        <w:t xml:space="preserve"> </w:t>
      </w:r>
      <w:r w:rsidRPr="008F726D">
        <w:rPr>
          <w:rFonts w:ascii="Traditional Arabic" w:hAnsi="Traditional Arabic" w:cs="Traditional Arabic"/>
          <w:color w:val="000000"/>
          <w:sz w:val="34"/>
          <w:szCs w:val="34"/>
          <w:rtl/>
        </w:rPr>
        <w:t>أبناء</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الشعوب</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المختلفة</w:t>
      </w:r>
      <w:r w:rsidRPr="008F726D">
        <w:rPr>
          <w:rFonts w:ascii="Traditional Arabic" w:hAnsi="Traditional Arabic" w:cs="Traditional Arabic" w:hint="cs"/>
          <w:color w:val="000000"/>
          <w:sz w:val="34"/>
          <w:szCs w:val="34"/>
          <w:rtl/>
        </w:rPr>
        <w:t>، هذه التطو</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رات التي </w:t>
      </w:r>
      <w:r w:rsidRPr="008F726D">
        <w:rPr>
          <w:rFonts w:ascii="Traditional Arabic" w:hAnsi="Traditional Arabic" w:cs="Traditional Arabic"/>
          <w:color w:val="000000"/>
          <w:sz w:val="34"/>
          <w:szCs w:val="34"/>
          <w:rtl/>
        </w:rPr>
        <w:t>استفاد</w:t>
      </w:r>
      <w:r w:rsidRPr="008F726D">
        <w:rPr>
          <w:rFonts w:ascii="Traditional Arabic" w:hAnsi="Traditional Arabic" w:cs="Traditional Arabic" w:hint="cs"/>
          <w:color w:val="000000"/>
          <w:sz w:val="34"/>
          <w:szCs w:val="34"/>
          <w:rtl/>
        </w:rPr>
        <w:t xml:space="preserve"> منها التلفزيون</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بشكل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 xml:space="preserve">كبير </w:t>
      </w:r>
      <w:r w:rsidRPr="008F726D">
        <w:rPr>
          <w:rFonts w:ascii="Traditional Arabic" w:hAnsi="Traditional Arabic" w:cs="Traditional Arabic" w:hint="cs"/>
          <w:color w:val="000000"/>
          <w:sz w:val="34"/>
          <w:szCs w:val="34"/>
          <w:rtl/>
        </w:rPr>
        <w:t xml:space="preserve">حيث </w:t>
      </w:r>
      <w:r w:rsidRPr="008F726D">
        <w:rPr>
          <w:rFonts w:ascii="Traditional Arabic" w:hAnsi="Traditional Arabic" w:cs="Traditional Arabic"/>
          <w:color w:val="000000"/>
          <w:sz w:val="34"/>
          <w:szCs w:val="34"/>
          <w:rtl/>
        </w:rPr>
        <w:t>سخ</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رت</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لخدمته</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وسائل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جد</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حديثة</w:t>
      </w:r>
      <w:r w:rsidRPr="008F726D">
        <w:rPr>
          <w:rFonts w:ascii="Traditional Arabic" w:hAnsi="Traditional Arabic" w:cs="Traditional Arabic"/>
          <w:color w:val="000000"/>
          <w:sz w:val="34"/>
          <w:szCs w:val="34"/>
          <w:rtl/>
          <w:lang w:bidi="ar-DZ"/>
        </w:rPr>
        <w:t xml:space="preserve"> </w:t>
      </w:r>
      <w:r w:rsidRPr="008F726D">
        <w:rPr>
          <w:rFonts w:ascii="Traditional Arabic" w:hAnsi="Traditional Arabic" w:cs="Traditional Arabic"/>
          <w:color w:val="000000"/>
          <w:sz w:val="34"/>
          <w:szCs w:val="34"/>
          <w:rtl/>
        </w:rPr>
        <w:t>أهم</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ها</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الأقمار</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الصناعية</w:t>
      </w:r>
      <w:r w:rsidRPr="008F726D">
        <w:rPr>
          <w:rFonts w:ascii="Traditional Arabic" w:hAnsi="Traditional Arabic" w:cs="Traditional Arabic" w:hint="cs"/>
          <w:color w:val="000000"/>
          <w:sz w:val="34"/>
          <w:szCs w:val="34"/>
          <w:rtl/>
        </w:rPr>
        <w:t>،</w:t>
      </w:r>
      <w:r w:rsidRPr="008F726D">
        <w:rPr>
          <w:rFonts w:ascii="Traditional Arabic" w:eastAsia="MingLiU_HKSCS" w:hAnsi="Traditional Arabic" w:cs="Traditional Arabic"/>
          <w:color w:val="000000"/>
          <w:sz w:val="34"/>
          <w:szCs w:val="34"/>
          <w:rtl/>
        </w:rPr>
        <w:t xml:space="preserve"> </w:t>
      </w:r>
      <w:r w:rsidRPr="008F726D">
        <w:rPr>
          <w:rFonts w:ascii="Traditional Arabic" w:eastAsia="MingLiU_HKSCS" w:hAnsi="Traditional Arabic" w:cs="Traditional Arabic" w:hint="cs"/>
          <w:color w:val="000000"/>
          <w:sz w:val="34"/>
          <w:szCs w:val="34"/>
          <w:rtl/>
        </w:rPr>
        <w:t>و</w:t>
      </w:r>
      <w:r w:rsidRPr="008F726D">
        <w:rPr>
          <w:rFonts w:ascii="Traditional Arabic" w:hAnsi="Traditional Arabic" w:cs="Traditional Arabic"/>
          <w:color w:val="000000"/>
          <w:sz w:val="34"/>
          <w:szCs w:val="34"/>
          <w:rtl/>
        </w:rPr>
        <w:t>منذ</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الخمسينات</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من</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القرن</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w:t>
      </w:r>
      <w:r w:rsidRPr="008F726D">
        <w:rPr>
          <w:rFonts w:ascii="Traditional Arabic" w:hAnsi="Traditional Arabic" w:cs="Traditional Arabic" w:hint="cs"/>
          <w:color w:val="000000"/>
          <w:sz w:val="34"/>
          <w:szCs w:val="34"/>
          <w:rtl/>
        </w:rPr>
        <w:t>ماضي والعالم يعمل</w:t>
      </w:r>
      <w:r w:rsidRPr="008F726D">
        <w:rPr>
          <w:rFonts w:ascii="Traditional Arabic" w:hAnsi="Traditional Arabic" w:cs="Traditional Arabic"/>
          <w:color w:val="000000"/>
          <w:sz w:val="34"/>
          <w:szCs w:val="34"/>
          <w:rtl/>
        </w:rPr>
        <w:t xml:space="preserve"> </w:t>
      </w:r>
      <w:r w:rsidRPr="008F726D">
        <w:rPr>
          <w:rFonts w:ascii="Traditional Arabic" w:hAnsi="Traditional Arabic" w:cs="Traditional Arabic" w:hint="cs"/>
          <w:color w:val="000000"/>
          <w:sz w:val="34"/>
          <w:szCs w:val="34"/>
          <w:rtl/>
        </w:rPr>
        <w:t>على تطوير</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تكنولوجيات</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البث</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 الفضائي</w:t>
      </w:r>
      <w:r w:rsidRPr="008F726D">
        <w:rPr>
          <w:rFonts w:ascii="Traditional Arabic" w:hAnsi="Traditional Arabic" w:cs="Traditional Arabic"/>
          <w:color w:val="000000"/>
          <w:sz w:val="34"/>
          <w:szCs w:val="34"/>
          <w:rtl/>
        </w:rPr>
        <w:t>،</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وقطع</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أشواطا</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كبيرة</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لتحقيق</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إلى</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ما</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وصل</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إليه</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اليوم</w:t>
      </w:r>
      <w:r w:rsidRPr="008F726D">
        <w:rPr>
          <w:rFonts w:ascii="Traditional Arabic" w:hAnsi="Traditional Arabic" w:cs="Traditional Arabic" w:hint="cs"/>
          <w:sz w:val="34"/>
          <w:szCs w:val="34"/>
          <w:rtl/>
        </w:rPr>
        <w:t>.</w:t>
      </w:r>
    </w:p>
    <w:p w:rsidR="00EC6402" w:rsidRDefault="00EC6402" w:rsidP="00EC6402">
      <w:pPr>
        <w:spacing w:line="240" w:lineRule="auto"/>
        <w:jc w:val="both"/>
        <w:rPr>
          <w:rFonts w:ascii="Traditional Arabic" w:hAnsi="Traditional Arabic" w:cs="Traditional Arabic"/>
          <w:color w:val="000000"/>
          <w:sz w:val="34"/>
          <w:szCs w:val="34"/>
          <w:rtl/>
        </w:rPr>
      </w:pPr>
      <w:r w:rsidRPr="008F726D">
        <w:rPr>
          <w:rFonts w:ascii="Arial" w:hAnsi="Arial" w:cs="Traditional Arabic" w:hint="cs"/>
          <w:sz w:val="34"/>
          <w:szCs w:val="34"/>
          <w:rtl/>
        </w:rPr>
        <w:t xml:space="preserve">  </w:t>
      </w:r>
      <w:r>
        <w:rPr>
          <w:rFonts w:ascii="Arial" w:hAnsi="Arial" w:cs="Traditional Arabic" w:hint="cs"/>
          <w:sz w:val="34"/>
          <w:szCs w:val="34"/>
          <w:rtl/>
        </w:rPr>
        <w:t xml:space="preserve">   </w:t>
      </w:r>
      <w:r w:rsidRPr="008F726D">
        <w:rPr>
          <w:rFonts w:ascii="Arial" w:hAnsi="Arial" w:cs="Traditional Arabic" w:hint="cs"/>
          <w:sz w:val="34"/>
          <w:szCs w:val="34"/>
          <w:rtl/>
        </w:rPr>
        <w:t xml:space="preserve"> </w:t>
      </w:r>
      <w:r w:rsidRPr="008F726D">
        <w:rPr>
          <w:rFonts w:ascii="Arial" w:hAnsi="Arial" w:cs="Traditional Arabic" w:hint="cs"/>
          <w:sz w:val="34"/>
          <w:szCs w:val="34"/>
          <w:rtl/>
          <w:lang w:bidi="ar-DZ"/>
        </w:rPr>
        <w:t>يعتبر التلفزيون من أوسع وسائل</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الإعلام انتشارا،</w:t>
      </w:r>
      <w:r w:rsidRPr="008F726D">
        <w:rPr>
          <w:rFonts w:ascii="Traditional Arabic" w:hAnsi="Traditional Arabic" w:cs="Traditional Arabic" w:hint="cs"/>
          <w:color w:val="000000"/>
          <w:sz w:val="34"/>
          <w:szCs w:val="34"/>
          <w:rtl/>
        </w:rPr>
        <w:t xml:space="preserve"> </w:t>
      </w:r>
      <w:r w:rsidRPr="008F726D">
        <w:rPr>
          <w:rFonts w:ascii="Arial" w:hAnsi="Arial" w:cs="Traditional Arabic" w:hint="cs"/>
          <w:sz w:val="34"/>
          <w:szCs w:val="34"/>
          <w:rtl/>
          <w:lang w:bidi="ar-DZ"/>
        </w:rPr>
        <w:t>أقواها تأثيرا،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وأكثرها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وصولا إلى الجمهور،</w:t>
      </w:r>
      <w:r w:rsidRPr="008F726D">
        <w:rPr>
          <w:rFonts w:ascii="Arial" w:hAnsi="Arial" w:cs="Traditional Arabic"/>
          <w:sz w:val="34"/>
          <w:szCs w:val="34"/>
          <w:rtl/>
          <w:lang w:bidi="ar-DZ"/>
        </w:rPr>
        <w:t xml:space="preserve"> </w:t>
      </w:r>
      <w:r w:rsidRPr="008F726D">
        <w:rPr>
          <w:rFonts w:ascii="Traditional Arabic" w:hAnsi="Traditional Arabic" w:cs="Traditional Arabic" w:hint="cs"/>
          <w:color w:val="000000"/>
          <w:sz w:val="34"/>
          <w:szCs w:val="34"/>
          <w:rtl/>
        </w:rPr>
        <w:t>يتعاظم دوره يوما بعد آخر، وقد أصبح البعض مدمنا على متابعة ما ي</w:t>
      </w:r>
      <w:r>
        <w:rPr>
          <w:rFonts w:ascii="Traditional Arabic" w:hAnsi="Traditional Arabic" w:cs="Traditional Arabic" w:hint="cs"/>
          <w:color w:val="000000"/>
          <w:sz w:val="34"/>
          <w:szCs w:val="34"/>
          <w:rtl/>
        </w:rPr>
        <w:t>عرض</w:t>
      </w:r>
      <w:r w:rsidRPr="008F726D">
        <w:rPr>
          <w:rFonts w:ascii="Traditional Arabic" w:hAnsi="Traditional Arabic" w:cs="Traditional Arabic" w:hint="cs"/>
          <w:color w:val="000000"/>
          <w:sz w:val="34"/>
          <w:szCs w:val="34"/>
          <w:rtl/>
        </w:rPr>
        <w:t xml:space="preserve"> من خلاله، </w:t>
      </w:r>
      <w:r w:rsidRPr="008F726D">
        <w:rPr>
          <w:rFonts w:ascii="Arial" w:hAnsi="Arial" w:cs="Traditional Arabic" w:hint="cs"/>
          <w:sz w:val="34"/>
          <w:szCs w:val="34"/>
          <w:rtl/>
          <w:lang w:bidi="ar-DZ"/>
        </w:rPr>
        <w:t>حيث</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يمتلك</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قدرة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التأثير</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على</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سلوك</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ووعي</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المشاهدين،</w:t>
      </w:r>
      <w:r w:rsidRPr="008F726D">
        <w:rPr>
          <w:rFonts w:ascii="Arial" w:hAnsi="Arial" w:cs="Traditional Arabic"/>
          <w:sz w:val="34"/>
          <w:szCs w:val="34"/>
          <w:rtl/>
          <w:lang w:bidi="ar-DZ"/>
        </w:rPr>
        <w:t xml:space="preserve"> </w:t>
      </w:r>
      <w:r w:rsidRPr="008F726D">
        <w:rPr>
          <w:rFonts w:ascii="Traditional Arabic" w:hAnsi="Traditional Arabic" w:cs="Traditional Arabic" w:hint="cs"/>
          <w:color w:val="000000"/>
          <w:sz w:val="34"/>
          <w:szCs w:val="34"/>
          <w:rtl/>
        </w:rPr>
        <w:t>والت</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لفزيون حسب اعتقادنا يمث</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ل أهم</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 الوسائل إذا تعل</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ق الأمر بنقل الثقافة وترويجها </w:t>
      </w:r>
      <w:r w:rsidRPr="008F726D">
        <w:rPr>
          <w:rFonts w:ascii="Traditional Arabic" w:hAnsi="Traditional Arabic" w:cs="Traditional Arabic"/>
          <w:color w:val="000000"/>
          <w:sz w:val="34"/>
          <w:szCs w:val="34"/>
          <w:rtl/>
        </w:rPr>
        <w:t>لما</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ل</w:t>
      </w:r>
      <w:r w:rsidRPr="008F726D">
        <w:rPr>
          <w:rFonts w:ascii="Traditional Arabic" w:hAnsi="Traditional Arabic" w:cs="Traditional Arabic" w:hint="cs"/>
          <w:color w:val="000000"/>
          <w:sz w:val="34"/>
          <w:szCs w:val="34"/>
          <w:rtl/>
        </w:rPr>
        <w:t>ه</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من</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خصوصية</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تعد</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العمود</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الفقري</w:t>
      </w:r>
      <w:r w:rsidRPr="008F726D">
        <w:rPr>
          <w:rFonts w:ascii="Traditional Arabic" w:hAnsi="Traditional Arabic" w:cs="Traditional Arabic"/>
          <w:color w:val="000000"/>
          <w:sz w:val="34"/>
          <w:szCs w:val="34"/>
          <w:rtl/>
          <w:lang w:bidi="ar-DZ"/>
        </w:rPr>
        <w:t xml:space="preserve"> </w:t>
      </w:r>
      <w:r w:rsidRPr="008F726D">
        <w:rPr>
          <w:rFonts w:ascii="Traditional Arabic" w:hAnsi="Traditional Arabic" w:cs="Traditional Arabic"/>
          <w:color w:val="000000"/>
          <w:sz w:val="34"/>
          <w:szCs w:val="34"/>
          <w:rtl/>
        </w:rPr>
        <w:t>للثقافة</w:t>
      </w:r>
      <w:r w:rsidRPr="008F726D">
        <w:rPr>
          <w:rFonts w:ascii="Traditional Arabic" w:hAnsi="Traditional Arabic" w:cs="Traditional Arabic"/>
          <w:color w:val="000000"/>
          <w:sz w:val="34"/>
          <w:szCs w:val="34"/>
        </w:rPr>
        <w:t xml:space="preserve"> </w:t>
      </w:r>
      <w:r w:rsidRPr="008F726D">
        <w:rPr>
          <w:rFonts w:ascii="Traditional Arabic" w:hAnsi="Traditional Arabic" w:cs="Traditional Arabic"/>
          <w:color w:val="000000"/>
          <w:sz w:val="34"/>
          <w:szCs w:val="34"/>
          <w:rtl/>
        </w:rPr>
        <w:t>الجماهيرية</w:t>
      </w:r>
      <w:r w:rsidRPr="008F726D">
        <w:rPr>
          <w:rFonts w:ascii="Traditional Arabic" w:hAnsi="Traditional Arabic" w:cs="Traditional Arabic" w:hint="cs"/>
          <w:color w:val="000000"/>
          <w:sz w:val="34"/>
          <w:szCs w:val="34"/>
          <w:rtl/>
        </w:rPr>
        <w:t xml:space="preserve"> وهي خصوصية </w:t>
      </w:r>
      <w:r>
        <w:rPr>
          <w:rFonts w:ascii="Traditional Arabic" w:hAnsi="Traditional Arabic" w:cs="Traditional Arabic" w:hint="cs"/>
          <w:color w:val="000000"/>
          <w:sz w:val="34"/>
          <w:szCs w:val="34"/>
          <w:rtl/>
        </w:rPr>
        <w:t>الجمع بين الصوت و</w:t>
      </w:r>
      <w:r w:rsidRPr="008F726D">
        <w:rPr>
          <w:rFonts w:ascii="Traditional Arabic" w:hAnsi="Traditional Arabic" w:cs="Traditional Arabic" w:hint="cs"/>
          <w:color w:val="000000"/>
          <w:sz w:val="34"/>
          <w:szCs w:val="34"/>
          <w:rtl/>
        </w:rPr>
        <w:t>الص</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ورة، بل تحو</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ل شيئا فشيئا إلى أن يكون المصدر الأو</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ل لثقافة الجمهور.</w:t>
      </w:r>
    </w:p>
    <w:p w:rsidR="00EC6402" w:rsidRDefault="00EC6402" w:rsidP="00EC6402">
      <w:pPr>
        <w:spacing w:line="240" w:lineRule="auto"/>
        <w:jc w:val="both"/>
        <w:rPr>
          <w:rFonts w:ascii="Arial" w:hAnsi="Arial" w:cs="Traditional Arabic"/>
          <w:sz w:val="34"/>
          <w:szCs w:val="34"/>
          <w:rtl/>
          <w:lang w:bidi="ar-DZ"/>
        </w:rPr>
      </w:pPr>
      <w:r>
        <w:rPr>
          <w:rFonts w:ascii="Arial" w:hAnsi="Arial" w:cs="Traditional Arabic" w:hint="cs"/>
          <w:sz w:val="34"/>
          <w:szCs w:val="34"/>
          <w:rtl/>
        </w:rPr>
        <w:t xml:space="preserve"> </w:t>
      </w:r>
      <w:r w:rsidRPr="008F726D">
        <w:rPr>
          <w:rFonts w:ascii="Arial" w:hAnsi="Arial" w:cs="Traditional Arabic" w:hint="cs"/>
          <w:sz w:val="34"/>
          <w:szCs w:val="34"/>
          <w:rtl/>
          <w:lang w:bidi="ar-DZ"/>
        </w:rPr>
        <w:t xml:space="preserve">   </w:t>
      </w:r>
      <w:r>
        <w:rPr>
          <w:rFonts w:ascii="Arial" w:hAnsi="Arial" w:cs="Traditional Arabic" w:hint="cs"/>
          <w:sz w:val="34"/>
          <w:szCs w:val="34"/>
          <w:rtl/>
          <w:lang w:bidi="ar-DZ"/>
        </w:rPr>
        <w:t xml:space="preserve"> </w:t>
      </w:r>
      <w:r w:rsidRPr="008F726D">
        <w:rPr>
          <w:rFonts w:ascii="Arial" w:hAnsi="Arial" w:cs="Traditional Arabic" w:hint="cs"/>
          <w:sz w:val="34"/>
          <w:szCs w:val="34"/>
          <w:rtl/>
          <w:lang w:bidi="ar-DZ"/>
        </w:rPr>
        <w:t xml:space="preserve"> يجس</w:t>
      </w:r>
      <w:r w:rsidRPr="00657B19">
        <w:rPr>
          <w:rFonts w:ascii="Simplified Arabic" w:cs="Traditional Arabic" w:hint="cs"/>
          <w:sz w:val="34"/>
          <w:szCs w:val="34"/>
          <w:rtl/>
        </w:rPr>
        <w:t>ّ</w:t>
      </w:r>
      <w:r w:rsidRPr="008F726D">
        <w:rPr>
          <w:rFonts w:ascii="Arial" w:hAnsi="Arial" w:cs="Traditional Arabic" w:hint="cs"/>
          <w:sz w:val="34"/>
          <w:szCs w:val="34"/>
          <w:rtl/>
          <w:lang w:bidi="ar-DZ"/>
        </w:rPr>
        <w:t>د</w:t>
      </w:r>
      <w:r>
        <w:rPr>
          <w:rFonts w:ascii="Arial" w:hAnsi="Arial" w:cs="Traditional Arabic" w:hint="cs"/>
          <w:sz w:val="34"/>
          <w:szCs w:val="34"/>
          <w:rtl/>
          <w:lang w:bidi="ar-DZ"/>
        </w:rPr>
        <w:t xml:space="preserve"> </w:t>
      </w:r>
      <w:r w:rsidRPr="008F726D">
        <w:rPr>
          <w:rFonts w:ascii="Traditional Arabic" w:hAnsi="Traditional Arabic" w:cs="Traditional Arabic" w:hint="cs"/>
          <w:color w:val="000000"/>
          <w:sz w:val="34"/>
          <w:szCs w:val="34"/>
          <w:rtl/>
        </w:rPr>
        <w:t>التلفزيون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الإعلام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الثقافي- الذي هو محور اهتمامنا -</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خلال</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البرامج</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الثقافية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التي</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تعرض</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على</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شاشاته،</w:t>
      </w:r>
      <w:r w:rsidRPr="008F726D">
        <w:rPr>
          <w:rFonts w:ascii="Traditional Arabic" w:hAnsi="Traditional Arabic" w:cs="Traditional Arabic" w:hint="cs"/>
          <w:color w:val="000000"/>
          <w:sz w:val="34"/>
          <w:szCs w:val="34"/>
          <w:rtl/>
          <w:lang w:bidi="ar-IQ"/>
        </w:rPr>
        <w:t xml:space="preserve"> التي تتيح فرصة ال</w:t>
      </w:r>
      <w:r w:rsidRPr="008F726D">
        <w:rPr>
          <w:rFonts w:ascii="Traditional Arabic" w:hAnsi="Traditional Arabic" w:cs="Traditional Arabic"/>
          <w:color w:val="000000"/>
          <w:sz w:val="34"/>
          <w:szCs w:val="34"/>
          <w:rtl/>
          <w:lang w:bidi="ar-IQ"/>
        </w:rPr>
        <w:t>حصول على الثقافة و</w:t>
      </w:r>
      <w:r w:rsidRPr="008F726D">
        <w:rPr>
          <w:rFonts w:ascii="Traditional Arabic" w:hAnsi="Traditional Arabic" w:cs="Traditional Arabic" w:hint="cs"/>
          <w:color w:val="000000"/>
          <w:sz w:val="34"/>
          <w:szCs w:val="34"/>
          <w:rtl/>
          <w:lang w:bidi="ar-IQ"/>
        </w:rPr>
        <w:t>ا</w:t>
      </w:r>
      <w:r w:rsidRPr="008F726D">
        <w:rPr>
          <w:rFonts w:ascii="Traditional Arabic" w:hAnsi="Traditional Arabic" w:cs="Traditional Arabic"/>
          <w:color w:val="000000"/>
          <w:sz w:val="34"/>
          <w:szCs w:val="34"/>
          <w:rtl/>
          <w:lang w:bidi="ar-IQ"/>
        </w:rPr>
        <w:t>لإط</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lang w:bidi="ar-IQ"/>
        </w:rPr>
        <w:t>لاع على</w:t>
      </w:r>
      <w:r w:rsidRPr="008F726D">
        <w:rPr>
          <w:rFonts w:ascii="Traditional Arabic" w:hAnsi="Traditional Arabic" w:cs="Traditional Arabic" w:hint="cs"/>
          <w:color w:val="000000"/>
          <w:sz w:val="34"/>
          <w:szCs w:val="34"/>
          <w:rtl/>
          <w:lang w:bidi="ar-IQ"/>
        </w:rPr>
        <w:t xml:space="preserve"> المعارف والتطو</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lang w:bidi="ar-IQ"/>
        </w:rPr>
        <w:t xml:space="preserve">رات ومختلف </w:t>
      </w:r>
      <w:r w:rsidRPr="008F726D">
        <w:rPr>
          <w:rFonts w:ascii="Traditional Arabic" w:hAnsi="Traditional Arabic" w:cs="Traditional Arabic"/>
          <w:color w:val="000000"/>
          <w:sz w:val="34"/>
          <w:szCs w:val="34"/>
          <w:rtl/>
          <w:lang w:bidi="ar-IQ"/>
        </w:rPr>
        <w:t>أشكال الإبداع ال</w:t>
      </w:r>
      <w:r>
        <w:rPr>
          <w:rFonts w:ascii="Traditional Arabic" w:hAnsi="Traditional Arabic" w:cs="Traditional Arabic" w:hint="cs"/>
          <w:color w:val="000000"/>
          <w:sz w:val="34"/>
          <w:szCs w:val="34"/>
          <w:rtl/>
          <w:lang w:bidi="ar-IQ"/>
        </w:rPr>
        <w:t>بشري</w:t>
      </w:r>
      <w:r w:rsidRPr="008F726D">
        <w:rPr>
          <w:rFonts w:ascii="Traditional Arabic" w:hAnsi="Traditional Arabic" w:cs="Traditional Arabic"/>
          <w:sz w:val="34"/>
          <w:szCs w:val="34"/>
          <w:rtl/>
          <w:lang w:bidi="ar-IQ"/>
        </w:rPr>
        <w:t xml:space="preserve"> من خلال إرسال مادة أو رسالة ثقافية معي</w:t>
      </w:r>
      <w:r w:rsidRPr="00657B19">
        <w:rPr>
          <w:rFonts w:ascii="Simplified Arabic" w:cs="Traditional Arabic" w:hint="cs"/>
          <w:sz w:val="34"/>
          <w:szCs w:val="34"/>
          <w:rtl/>
        </w:rPr>
        <w:t>ّ</w:t>
      </w:r>
      <w:r w:rsidRPr="008F726D">
        <w:rPr>
          <w:rFonts w:ascii="Traditional Arabic" w:hAnsi="Traditional Arabic" w:cs="Traditional Arabic"/>
          <w:sz w:val="34"/>
          <w:szCs w:val="34"/>
          <w:rtl/>
          <w:lang w:bidi="ar-IQ"/>
        </w:rPr>
        <w:t>نة إلى المتلقي</w:t>
      </w:r>
      <w:r w:rsidRPr="008F726D">
        <w:rPr>
          <w:rFonts w:ascii="Traditional Arabic" w:hAnsi="Traditional Arabic" w:cs="Traditional Arabic" w:hint="cs"/>
          <w:sz w:val="34"/>
          <w:szCs w:val="34"/>
          <w:rtl/>
          <w:lang w:bidi="ar-IQ"/>
        </w:rPr>
        <w:t xml:space="preserve">؛ </w:t>
      </w:r>
      <w:r w:rsidRPr="008F726D">
        <w:rPr>
          <w:rFonts w:ascii="Arial" w:hAnsi="Arial" w:cs="Traditional Arabic" w:hint="cs"/>
          <w:sz w:val="34"/>
          <w:szCs w:val="34"/>
          <w:rtl/>
          <w:lang w:bidi="ar-DZ"/>
        </w:rPr>
        <w:t>ويعد</w:t>
      </w:r>
      <w:r w:rsidRPr="00657B19">
        <w:rPr>
          <w:rFonts w:ascii="Simplified Arabic" w:cs="Traditional Arabic" w:hint="cs"/>
          <w:sz w:val="34"/>
          <w:szCs w:val="34"/>
          <w:rtl/>
        </w:rPr>
        <w:t>ّ</w:t>
      </w:r>
      <w:r w:rsidRPr="008F726D">
        <w:rPr>
          <w:rFonts w:ascii="Arial" w:hAnsi="Arial" w:cs="Traditional Arabic" w:hint="cs"/>
          <w:sz w:val="34"/>
          <w:szCs w:val="34"/>
          <w:rtl/>
          <w:lang w:bidi="ar-DZ"/>
        </w:rPr>
        <w:t xml:space="preserve"> الشباب أكثر</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الفئات</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التي</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تنساق</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وراء</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يبث</w:t>
      </w:r>
      <w:r w:rsidRPr="00657B19">
        <w:rPr>
          <w:rFonts w:ascii="Simplified Arabic" w:cs="Traditional Arabic" w:hint="cs"/>
          <w:sz w:val="34"/>
          <w:szCs w:val="34"/>
          <w:rtl/>
        </w:rPr>
        <w:t>ّ</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على</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شاشة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التليفزيون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برامج،</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وبالأخص</w:t>
      </w:r>
      <w:r w:rsidRPr="00657B19">
        <w:rPr>
          <w:rFonts w:ascii="Simplified Arabic" w:cs="Traditional Arabic" w:hint="cs"/>
          <w:sz w:val="34"/>
          <w:szCs w:val="34"/>
          <w:rtl/>
        </w:rPr>
        <w:t>ّ</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الثقافية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منها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بغض</w:t>
      </w:r>
      <w:r w:rsidRPr="00657B19">
        <w:rPr>
          <w:rFonts w:ascii="Simplified Arabic" w:cs="Traditional Arabic" w:hint="cs"/>
          <w:sz w:val="34"/>
          <w:szCs w:val="34"/>
          <w:rtl/>
        </w:rPr>
        <w:t>ّ</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الن</w:t>
      </w:r>
      <w:r w:rsidRPr="00657B19">
        <w:rPr>
          <w:rFonts w:ascii="Simplified Arabic" w:cs="Traditional Arabic" w:hint="cs"/>
          <w:sz w:val="34"/>
          <w:szCs w:val="34"/>
          <w:rtl/>
        </w:rPr>
        <w:t>ّ</w:t>
      </w:r>
      <w:r w:rsidRPr="008F726D">
        <w:rPr>
          <w:rFonts w:ascii="Arial" w:hAnsi="Arial" w:cs="Traditional Arabic" w:hint="cs"/>
          <w:sz w:val="34"/>
          <w:szCs w:val="34"/>
          <w:rtl/>
          <w:lang w:bidi="ar-DZ"/>
        </w:rPr>
        <w:t>ظر</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عم</w:t>
      </w:r>
      <w:r w:rsidRPr="00657B19">
        <w:rPr>
          <w:rFonts w:ascii="Simplified Arabic" w:cs="Traditional Arabic" w:hint="cs"/>
          <w:sz w:val="34"/>
          <w:szCs w:val="34"/>
          <w:rtl/>
        </w:rPr>
        <w:t>ّ</w:t>
      </w:r>
      <w:r w:rsidRPr="008F726D">
        <w:rPr>
          <w:rFonts w:ascii="Arial" w:hAnsi="Arial" w:cs="Traditional Arabic" w:hint="cs"/>
          <w:sz w:val="34"/>
          <w:szCs w:val="34"/>
          <w:rtl/>
          <w:lang w:bidi="ar-DZ"/>
        </w:rPr>
        <w:t>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تحمل</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أفكار</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وقيم،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فمعظمهم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ينظرون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إلى</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تلك</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البرامج</w:t>
      </w:r>
      <w:r w:rsidRPr="008F726D">
        <w:rPr>
          <w:rFonts w:ascii="Arial" w:hAnsi="Arial" w:cs="Traditional Arabic"/>
          <w:sz w:val="34"/>
          <w:szCs w:val="34"/>
          <w:rtl/>
          <w:lang w:bidi="ar-DZ"/>
        </w:rPr>
        <w:t xml:space="preserve"> </w:t>
      </w:r>
      <w:r>
        <w:rPr>
          <w:rFonts w:ascii="Arial" w:hAnsi="Arial" w:cs="Traditional Arabic" w:hint="cs"/>
          <w:sz w:val="34"/>
          <w:szCs w:val="34"/>
          <w:rtl/>
          <w:lang w:bidi="ar-DZ"/>
        </w:rPr>
        <w:t>على أن</w:t>
      </w:r>
      <w:r w:rsidRPr="008F726D">
        <w:rPr>
          <w:rFonts w:ascii="Arial" w:hAnsi="Arial" w:cs="Traditional Arabic" w:hint="cs"/>
          <w:sz w:val="34"/>
          <w:szCs w:val="34"/>
          <w:rtl/>
          <w:lang w:bidi="ar-DZ"/>
        </w:rPr>
        <w:t>ه</w:t>
      </w:r>
      <w:r w:rsidRPr="00657B19">
        <w:rPr>
          <w:rFonts w:ascii="Simplified Arabic" w:cs="Traditional Arabic" w:hint="cs"/>
          <w:sz w:val="34"/>
          <w:szCs w:val="34"/>
          <w:rtl/>
        </w:rPr>
        <w:t>ّ</w:t>
      </w:r>
      <w:r w:rsidRPr="008F726D">
        <w:rPr>
          <w:rFonts w:ascii="Arial" w:hAnsi="Arial" w:cs="Traditional Arabic" w:hint="cs"/>
          <w:sz w:val="34"/>
          <w:szCs w:val="34"/>
          <w:rtl/>
          <w:lang w:bidi="ar-DZ"/>
        </w:rPr>
        <w:t>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مصدرا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للتعل</w:t>
      </w:r>
      <w:r w:rsidRPr="00657B19">
        <w:rPr>
          <w:rFonts w:ascii="Simplified Arabic" w:cs="Traditional Arabic" w:hint="cs"/>
          <w:sz w:val="34"/>
          <w:szCs w:val="34"/>
          <w:rtl/>
        </w:rPr>
        <w:t>ّ</w:t>
      </w:r>
      <w:r w:rsidRPr="008F726D">
        <w:rPr>
          <w:rFonts w:ascii="Arial" w:hAnsi="Arial" w:cs="Traditional Arabic" w:hint="cs"/>
          <w:sz w:val="34"/>
          <w:szCs w:val="34"/>
          <w:rtl/>
          <w:lang w:bidi="ar-DZ"/>
        </w:rPr>
        <w:t>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والحصول</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على</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المعرفة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كما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يستطيعون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من</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خلالها</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رؤية</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عالم</w:t>
      </w:r>
      <w:r w:rsidRPr="008F726D">
        <w:rPr>
          <w:rFonts w:ascii="Arial" w:hAnsi="Arial" w:cs="Traditional Arabic"/>
          <w:sz w:val="34"/>
          <w:szCs w:val="34"/>
          <w:rtl/>
          <w:lang w:bidi="ar-DZ"/>
        </w:rPr>
        <w:t xml:space="preserve"> </w:t>
      </w:r>
      <w:r w:rsidRPr="008F726D">
        <w:rPr>
          <w:rFonts w:ascii="Arial" w:hAnsi="Arial" w:cs="Traditional Arabic" w:hint="cs"/>
          <w:sz w:val="34"/>
          <w:szCs w:val="34"/>
          <w:rtl/>
          <w:lang w:bidi="ar-DZ"/>
        </w:rPr>
        <w:t>جديد</w:t>
      </w:r>
      <w:r w:rsidRPr="008F726D">
        <w:rPr>
          <w:rFonts w:ascii="Arial" w:hAnsi="Arial" w:cs="Traditional Arabic"/>
          <w:sz w:val="34"/>
          <w:szCs w:val="34"/>
          <w:rtl/>
          <w:lang w:bidi="ar-DZ"/>
        </w:rPr>
        <w:t>.</w:t>
      </w:r>
    </w:p>
    <w:p w:rsidR="00EC6402" w:rsidRDefault="00EC6402" w:rsidP="00EC6402">
      <w:pPr>
        <w:spacing w:line="240" w:lineRule="auto"/>
        <w:jc w:val="both"/>
        <w:rPr>
          <w:rFonts w:ascii="Arial" w:hAnsi="Arial" w:cs="Traditional Arabic"/>
          <w:sz w:val="34"/>
          <w:szCs w:val="34"/>
          <w:rtl/>
          <w:lang w:bidi="ar-DZ"/>
        </w:rPr>
      </w:pPr>
      <w:r>
        <w:rPr>
          <w:rFonts w:ascii="Traditional Arabic" w:hAnsi="Traditional Arabic" w:cs="Traditional Arabic" w:hint="cs"/>
          <w:color w:val="000000"/>
          <w:sz w:val="34"/>
          <w:szCs w:val="34"/>
          <w:rtl/>
        </w:rPr>
        <w:t xml:space="preserve">       من هذا المنطلق جاءت هذه ال</w:t>
      </w:r>
      <w:r w:rsidRPr="008F726D">
        <w:rPr>
          <w:rFonts w:ascii="Traditional Arabic" w:hAnsi="Traditional Arabic" w:cs="Traditional Arabic"/>
          <w:color w:val="000000"/>
          <w:sz w:val="34"/>
          <w:szCs w:val="34"/>
          <w:rtl/>
        </w:rPr>
        <w:t xml:space="preserve">دراسة </w:t>
      </w:r>
      <w:r>
        <w:rPr>
          <w:rFonts w:ascii="Traditional Arabic" w:hAnsi="Traditional Arabic" w:cs="Traditional Arabic" w:hint="cs"/>
          <w:color w:val="000000"/>
          <w:sz w:val="34"/>
          <w:szCs w:val="34"/>
          <w:rtl/>
        </w:rPr>
        <w:t>ال</w:t>
      </w:r>
      <w:r w:rsidRPr="008F726D">
        <w:rPr>
          <w:rFonts w:ascii="Traditional Arabic" w:hAnsi="Traditional Arabic" w:cs="Traditional Arabic"/>
          <w:color w:val="000000"/>
          <w:sz w:val="34"/>
          <w:szCs w:val="34"/>
          <w:rtl/>
        </w:rPr>
        <w:t>استطلاعية</w:t>
      </w:r>
      <w:r>
        <w:rPr>
          <w:rFonts w:ascii="Traditional Arabic" w:hAnsi="Traditional Arabic" w:cs="Traditional Arabic" w:hint="cs"/>
          <w:color w:val="000000"/>
          <w:sz w:val="34"/>
          <w:szCs w:val="34"/>
          <w:rtl/>
        </w:rPr>
        <w:t xml:space="preserve"> لتسلط الضوء</w:t>
      </w:r>
      <w:r>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 xml:space="preserve">على </w:t>
      </w:r>
      <w:r w:rsidRPr="008F726D">
        <w:rPr>
          <w:rFonts w:ascii="Traditional Arabic" w:hAnsi="Traditional Arabic" w:cs="Traditional Arabic" w:hint="cs"/>
          <w:color w:val="000000"/>
          <w:sz w:val="34"/>
          <w:szCs w:val="34"/>
          <w:rtl/>
        </w:rPr>
        <w:t>البرامج</w:t>
      </w:r>
      <w:r>
        <w:rPr>
          <w:rFonts w:ascii="Traditional Arabic" w:hAnsi="Traditional Arabic" w:cs="Traditional Arabic" w:hint="cs"/>
          <w:color w:val="000000"/>
          <w:sz w:val="34"/>
          <w:szCs w:val="34"/>
          <w:rtl/>
        </w:rPr>
        <w:t xml:space="preserve"> الثقافية في التلفزيون</w:t>
      </w:r>
      <w:r w:rsidRPr="008F726D">
        <w:rPr>
          <w:rFonts w:ascii="Traditional Arabic" w:hAnsi="Traditional Arabic" w:cs="Traditional Arabic"/>
          <w:color w:val="000000"/>
          <w:sz w:val="34"/>
          <w:szCs w:val="34"/>
          <w:rtl/>
        </w:rPr>
        <w:t xml:space="preserve"> وجمهورها</w:t>
      </w:r>
      <w:r w:rsidRPr="008F726D">
        <w:rPr>
          <w:rFonts w:ascii="Traditional Arabic" w:hAnsi="Traditional Arabic" w:cs="Traditional Arabic" w:hint="cs"/>
          <w:color w:val="000000"/>
          <w:sz w:val="34"/>
          <w:szCs w:val="34"/>
          <w:rtl/>
        </w:rPr>
        <w:t xml:space="preserve"> من الش</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باب</w:t>
      </w:r>
      <w:r>
        <w:rPr>
          <w:rFonts w:ascii="Traditional Arabic" w:hAnsi="Traditional Arabic" w:cs="Traditional Arabic" w:hint="cs"/>
          <w:color w:val="000000"/>
          <w:sz w:val="34"/>
          <w:szCs w:val="34"/>
          <w:rtl/>
        </w:rPr>
        <w:t>،</w:t>
      </w:r>
      <w:r w:rsidRPr="008F726D">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و</w:t>
      </w:r>
      <w:r w:rsidRPr="008F726D">
        <w:rPr>
          <w:rFonts w:ascii="Traditional Arabic" w:hAnsi="Traditional Arabic" w:cs="Traditional Arabic" w:hint="cs"/>
          <w:color w:val="000000"/>
          <w:sz w:val="34"/>
          <w:szCs w:val="34"/>
          <w:rtl/>
        </w:rPr>
        <w:t>أ</w:t>
      </w:r>
      <w:r>
        <w:rPr>
          <w:rFonts w:ascii="Traditional Arabic" w:hAnsi="Traditional Arabic" w:cs="Traditional Arabic" w:hint="cs"/>
          <w:color w:val="000000"/>
          <w:sz w:val="34"/>
          <w:szCs w:val="34"/>
          <w:rtl/>
        </w:rPr>
        <w:t>جريت</w:t>
      </w:r>
      <w:r w:rsidRPr="008F726D">
        <w:rPr>
          <w:rFonts w:ascii="Traditional Arabic" w:hAnsi="Traditional Arabic" w:cs="Traditional Arabic"/>
          <w:color w:val="000000"/>
          <w:sz w:val="34"/>
          <w:szCs w:val="34"/>
          <w:rtl/>
        </w:rPr>
        <w:t xml:space="preserve"> على فئة </w:t>
      </w:r>
      <w:r>
        <w:rPr>
          <w:rFonts w:ascii="Traditional Arabic" w:hAnsi="Traditional Arabic" w:cs="Traditional Arabic" w:hint="cs"/>
          <w:color w:val="000000"/>
          <w:sz w:val="34"/>
          <w:szCs w:val="34"/>
          <w:rtl/>
        </w:rPr>
        <w:t>مهمة</w:t>
      </w:r>
      <w:r w:rsidRPr="008F726D">
        <w:rPr>
          <w:rFonts w:ascii="Traditional Arabic" w:hAnsi="Traditional Arabic" w:cs="Traditional Arabic" w:hint="cs"/>
          <w:color w:val="000000"/>
          <w:sz w:val="34"/>
          <w:szCs w:val="34"/>
          <w:rtl/>
        </w:rPr>
        <w:t xml:space="preserve"> منه وهي فئة الطلبة الجامعيين،</w:t>
      </w:r>
      <w:r w:rsidRPr="008F726D">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للاعتقاد</w:t>
      </w:r>
      <w:r w:rsidRPr="008F726D">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ب</w:t>
      </w:r>
      <w:r w:rsidRPr="008F726D">
        <w:rPr>
          <w:rFonts w:ascii="Traditional Arabic" w:hAnsi="Traditional Arabic" w:cs="Traditional Arabic"/>
          <w:color w:val="000000"/>
          <w:sz w:val="34"/>
          <w:szCs w:val="34"/>
          <w:rtl/>
        </w:rPr>
        <w:t>أن</w:t>
      </w:r>
      <w:r w:rsidRPr="00657B19">
        <w:rPr>
          <w:rFonts w:ascii="Simplified Arabic" w:cs="Traditional Arabic" w:hint="cs"/>
          <w:sz w:val="34"/>
          <w:szCs w:val="34"/>
          <w:rtl/>
        </w:rPr>
        <w:t>ّ</w:t>
      </w:r>
      <w:r>
        <w:rPr>
          <w:rFonts w:ascii="Traditional Arabic" w:hAnsi="Traditional Arabic" w:cs="Traditional Arabic" w:hint="cs"/>
          <w:color w:val="000000"/>
          <w:sz w:val="34"/>
          <w:szCs w:val="34"/>
          <w:rtl/>
        </w:rPr>
        <w:t xml:space="preserve"> هذه الشريحة</w:t>
      </w:r>
      <w:r w:rsidRPr="008F726D">
        <w:rPr>
          <w:rFonts w:ascii="Traditional Arabic" w:hAnsi="Traditional Arabic" w:cs="Traditional Arabic"/>
          <w:color w:val="000000"/>
          <w:sz w:val="34"/>
          <w:szCs w:val="34"/>
          <w:rtl/>
        </w:rPr>
        <w:t xml:space="preserve"> بحاجة لهذا الن</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وع من الإعلام</w:t>
      </w:r>
      <w:r>
        <w:rPr>
          <w:rFonts w:ascii="Traditional Arabic" w:hAnsi="Traditional Arabic" w:cs="Traditional Arabic" w:hint="cs"/>
          <w:color w:val="000000"/>
          <w:sz w:val="34"/>
          <w:szCs w:val="34"/>
          <w:rtl/>
        </w:rPr>
        <w:t xml:space="preserve"> وجديرة بالبحث،</w:t>
      </w:r>
      <w:r w:rsidRPr="008F726D">
        <w:rPr>
          <w:rFonts w:ascii="Traditional Arabic" w:hAnsi="Traditional Arabic" w:cs="Traditional Arabic" w:hint="cs"/>
          <w:color w:val="000000"/>
          <w:sz w:val="34"/>
          <w:szCs w:val="34"/>
          <w:rtl/>
        </w:rPr>
        <w:t xml:space="preserve"> وذلك من خلال</w:t>
      </w:r>
      <w:r>
        <w:rPr>
          <w:rFonts w:ascii="Traditional Arabic" w:hAnsi="Traditional Arabic" w:cs="Traditional Arabic" w:hint="cs"/>
          <w:color w:val="000000"/>
          <w:sz w:val="34"/>
          <w:szCs w:val="34"/>
          <w:rtl/>
        </w:rPr>
        <w:t xml:space="preserve"> الت</w:t>
      </w:r>
      <w:r w:rsidRPr="00657B19">
        <w:rPr>
          <w:rFonts w:ascii="Simplified Arabic" w:cs="Traditional Arabic" w:hint="cs"/>
          <w:sz w:val="34"/>
          <w:szCs w:val="34"/>
          <w:rtl/>
        </w:rPr>
        <w:t>ّ</w:t>
      </w:r>
      <w:r>
        <w:rPr>
          <w:rFonts w:ascii="Traditional Arabic" w:hAnsi="Traditional Arabic" w:cs="Traditional Arabic" w:hint="cs"/>
          <w:color w:val="000000"/>
          <w:sz w:val="34"/>
          <w:szCs w:val="34"/>
          <w:rtl/>
        </w:rPr>
        <w:t>عرف على أشكال وأنماط</w:t>
      </w:r>
      <w:r w:rsidRPr="008F726D">
        <w:rPr>
          <w:rFonts w:ascii="Traditional Arabic" w:hAnsi="Traditional Arabic" w:cs="Traditional Arabic" w:hint="cs"/>
          <w:color w:val="000000"/>
          <w:sz w:val="34"/>
          <w:szCs w:val="34"/>
          <w:rtl/>
        </w:rPr>
        <w:t xml:space="preserve"> </w:t>
      </w:r>
      <w:r>
        <w:rPr>
          <w:rFonts w:ascii="Traditional Arabic" w:hAnsi="Traditional Arabic" w:cs="Traditional Arabic" w:hint="cs"/>
          <w:color w:val="000000"/>
          <w:sz w:val="34"/>
          <w:szCs w:val="34"/>
          <w:rtl/>
        </w:rPr>
        <w:t>استخدامات هؤلاء للبرامج الث</w:t>
      </w:r>
      <w:r w:rsidRPr="00657B19">
        <w:rPr>
          <w:rFonts w:ascii="Simplified Arabic" w:cs="Traditional Arabic" w:hint="cs"/>
          <w:sz w:val="34"/>
          <w:szCs w:val="34"/>
          <w:rtl/>
        </w:rPr>
        <w:t>ّ</w:t>
      </w:r>
      <w:r>
        <w:rPr>
          <w:rFonts w:ascii="Traditional Arabic" w:hAnsi="Traditional Arabic" w:cs="Traditional Arabic" w:hint="cs"/>
          <w:color w:val="000000"/>
          <w:sz w:val="34"/>
          <w:szCs w:val="34"/>
          <w:rtl/>
        </w:rPr>
        <w:t xml:space="preserve">قافية </w:t>
      </w:r>
      <w:r w:rsidRPr="008F726D">
        <w:rPr>
          <w:rFonts w:ascii="Traditional Arabic" w:hAnsi="Traditional Arabic" w:cs="Traditional Arabic" w:hint="cs"/>
          <w:color w:val="000000"/>
          <w:sz w:val="34"/>
          <w:szCs w:val="34"/>
          <w:rtl/>
        </w:rPr>
        <w:t>التلفزيون</w:t>
      </w:r>
      <w:r>
        <w:rPr>
          <w:rFonts w:ascii="Traditional Arabic" w:hAnsi="Traditional Arabic" w:cs="Traditional Arabic" w:hint="cs"/>
          <w:color w:val="000000"/>
          <w:sz w:val="34"/>
          <w:szCs w:val="34"/>
          <w:rtl/>
        </w:rPr>
        <w:t>ية</w:t>
      </w:r>
      <w:r w:rsidRPr="008F726D">
        <w:rPr>
          <w:rFonts w:ascii="Traditional Arabic" w:hAnsi="Traditional Arabic" w:cs="Traditional Arabic" w:hint="cs"/>
          <w:color w:val="000000"/>
          <w:sz w:val="34"/>
          <w:szCs w:val="34"/>
          <w:rtl/>
        </w:rPr>
        <w:t xml:space="preserve"> والإشباعات التي تحق</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قها لهم</w:t>
      </w:r>
      <w:r w:rsidRPr="008F726D">
        <w:rPr>
          <w:rFonts w:ascii="Traditional Arabic" w:hAnsi="Traditional Arabic" w:cs="Traditional Arabic"/>
          <w:color w:val="000000"/>
          <w:sz w:val="34"/>
          <w:szCs w:val="34"/>
          <w:rtl/>
        </w:rPr>
        <w:t>.</w:t>
      </w:r>
    </w:p>
    <w:p w:rsidR="00EC6402" w:rsidRDefault="00EC6402" w:rsidP="00EC6402">
      <w:pPr>
        <w:pStyle w:val="Paragraphedeliste"/>
        <w:bidi/>
        <w:spacing w:line="240" w:lineRule="auto"/>
        <w:ind w:left="0"/>
        <w:jc w:val="both"/>
        <w:rPr>
          <w:rFonts w:ascii="Traditional Arabic" w:hAnsi="Traditional Arabic" w:cs="Traditional Arabic"/>
          <w:color w:val="000000"/>
          <w:sz w:val="34"/>
          <w:szCs w:val="34"/>
          <w:rtl/>
        </w:rPr>
      </w:pPr>
      <w:r>
        <w:rPr>
          <w:rFonts w:ascii="Traditional Arabic" w:hAnsi="Traditional Arabic" w:cs="Traditional Arabic" w:hint="cs"/>
          <w:color w:val="000000"/>
          <w:sz w:val="34"/>
          <w:szCs w:val="34"/>
          <w:rtl/>
          <w:lang w:bidi="ar-DZ"/>
        </w:rPr>
        <w:t xml:space="preserve">       </w:t>
      </w:r>
      <w:r w:rsidRPr="008F726D">
        <w:rPr>
          <w:rFonts w:ascii="Traditional Arabic" w:hAnsi="Traditional Arabic" w:cs="Traditional Arabic"/>
          <w:color w:val="000000"/>
          <w:sz w:val="34"/>
          <w:szCs w:val="34"/>
          <w:rtl/>
        </w:rPr>
        <w:t>بعد إعطاء فكرة عامة عن موضوع البحث، نأتي إلى تقديم فصوله، حيث</w:t>
      </w:r>
      <w:r w:rsidRPr="008F726D">
        <w:rPr>
          <w:rFonts w:ascii="Traditional Arabic" w:hAnsi="Traditional Arabic" w:cs="Traditional Arabic" w:hint="cs"/>
          <w:color w:val="000000"/>
          <w:sz w:val="34"/>
          <w:szCs w:val="34"/>
          <w:rtl/>
        </w:rPr>
        <w:t xml:space="preserve"> خص</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ص</w:t>
      </w:r>
      <w:r>
        <w:rPr>
          <w:rFonts w:ascii="Traditional Arabic" w:hAnsi="Traditional Arabic" w:cs="Traditional Arabic" w:hint="cs"/>
          <w:color w:val="000000"/>
          <w:sz w:val="34"/>
          <w:szCs w:val="34"/>
          <w:rtl/>
        </w:rPr>
        <w:t xml:space="preserve"> </w:t>
      </w:r>
      <w:r w:rsidRPr="008F726D">
        <w:rPr>
          <w:rFonts w:ascii="Traditional Arabic" w:hAnsi="Traditional Arabic" w:cs="Traditional Arabic"/>
          <w:color w:val="000000"/>
          <w:sz w:val="34"/>
          <w:szCs w:val="34"/>
          <w:rtl/>
        </w:rPr>
        <w:t xml:space="preserve">الفصل </w:t>
      </w:r>
      <w:r w:rsidRPr="008F726D">
        <w:rPr>
          <w:rFonts w:ascii="Traditional Arabic" w:hAnsi="Traditional Arabic" w:cs="Traditional Arabic" w:hint="cs"/>
          <w:color w:val="000000"/>
          <w:sz w:val="34"/>
          <w:szCs w:val="34"/>
          <w:rtl/>
        </w:rPr>
        <w:t>ال</w:t>
      </w:r>
      <w:r w:rsidRPr="008F726D">
        <w:rPr>
          <w:rFonts w:ascii="Traditional Arabic" w:hAnsi="Traditional Arabic" w:cs="Traditional Arabic"/>
          <w:color w:val="000000"/>
          <w:sz w:val="34"/>
          <w:szCs w:val="34"/>
          <w:rtl/>
        </w:rPr>
        <w:t xml:space="preserve">منهجي </w:t>
      </w:r>
      <w:r>
        <w:rPr>
          <w:rFonts w:ascii="Traditional Arabic" w:hAnsi="Traditional Arabic" w:cs="Traditional Arabic" w:hint="cs"/>
          <w:color w:val="000000"/>
          <w:sz w:val="34"/>
          <w:szCs w:val="34"/>
          <w:rtl/>
        </w:rPr>
        <w:t>ل</w:t>
      </w:r>
      <w:r w:rsidRPr="008F726D">
        <w:rPr>
          <w:rFonts w:ascii="Traditional Arabic" w:hAnsi="Traditional Arabic" w:cs="Traditional Arabic"/>
          <w:color w:val="000000"/>
          <w:sz w:val="34"/>
          <w:szCs w:val="34"/>
          <w:rtl/>
        </w:rPr>
        <w:t>إشكالية الد</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راسة وتساؤلاتها، أسباب اختيار الموضوع</w:t>
      </w:r>
      <w:r w:rsidRPr="008F726D">
        <w:rPr>
          <w:rFonts w:ascii="Traditional Arabic" w:hAnsi="Traditional Arabic" w:cs="Traditional Arabic" w:hint="cs"/>
          <w:color w:val="000000"/>
          <w:sz w:val="34"/>
          <w:szCs w:val="34"/>
          <w:rtl/>
        </w:rPr>
        <w:t>،</w:t>
      </w:r>
      <w:r w:rsidRPr="008F726D">
        <w:rPr>
          <w:rFonts w:ascii="Traditional Arabic" w:hAnsi="Traditional Arabic" w:cs="Traditional Arabic"/>
          <w:color w:val="000000"/>
          <w:sz w:val="34"/>
          <w:szCs w:val="34"/>
          <w:rtl/>
        </w:rPr>
        <w:t xml:space="preserve"> أهمي</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ة وأهداف الد</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راسة، تحديد المفاهيم، عي</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نة الد</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راسة و</w:t>
      </w:r>
      <w:r>
        <w:rPr>
          <w:rFonts w:ascii="Traditional Arabic" w:hAnsi="Traditional Arabic" w:cs="Traditional Arabic" w:hint="cs"/>
          <w:color w:val="000000"/>
          <w:sz w:val="34"/>
          <w:szCs w:val="34"/>
          <w:rtl/>
        </w:rPr>
        <w:t>طريقة</w:t>
      </w:r>
      <w:r w:rsidRPr="008F726D">
        <w:rPr>
          <w:rFonts w:ascii="Traditional Arabic" w:hAnsi="Traditional Arabic" w:cs="Traditional Arabic"/>
          <w:color w:val="000000"/>
          <w:sz w:val="34"/>
          <w:szCs w:val="34"/>
          <w:rtl/>
        </w:rPr>
        <w:t xml:space="preserve"> اختيارها</w:t>
      </w:r>
      <w:r w:rsidRPr="008F726D">
        <w:rPr>
          <w:rFonts w:ascii="Traditional Arabic" w:hAnsi="Traditional Arabic" w:cs="Traditional Arabic" w:hint="cs"/>
          <w:color w:val="000000"/>
          <w:sz w:val="34"/>
          <w:szCs w:val="34"/>
          <w:rtl/>
        </w:rPr>
        <w:t>،</w:t>
      </w:r>
      <w:r w:rsidRPr="008F726D">
        <w:rPr>
          <w:rFonts w:ascii="Traditional Arabic" w:hAnsi="Traditional Arabic" w:cs="Traditional Arabic"/>
          <w:color w:val="000000"/>
          <w:sz w:val="34"/>
          <w:szCs w:val="34"/>
          <w:rtl/>
        </w:rPr>
        <w:t xml:space="preserve"> منهج الد</w:t>
      </w:r>
      <w:r w:rsidRPr="00657B19">
        <w:rPr>
          <w:rFonts w:ascii="Simplified Arabic" w:cs="Traditional Arabic" w:hint="cs"/>
          <w:sz w:val="34"/>
          <w:szCs w:val="34"/>
          <w:rtl/>
        </w:rPr>
        <w:t>ّ</w:t>
      </w:r>
      <w:r w:rsidRPr="008F726D">
        <w:rPr>
          <w:rFonts w:ascii="Traditional Arabic" w:hAnsi="Traditional Arabic" w:cs="Traditional Arabic"/>
          <w:color w:val="000000"/>
          <w:sz w:val="34"/>
          <w:szCs w:val="34"/>
          <w:rtl/>
        </w:rPr>
        <w:t>راسة وأدوات جمع البيانات وبعض الد</w:t>
      </w:r>
      <w:r w:rsidRPr="00657B19">
        <w:rPr>
          <w:rFonts w:ascii="Simplified Arabic" w:cs="Traditional Arabic" w:hint="cs"/>
          <w:sz w:val="34"/>
          <w:szCs w:val="34"/>
          <w:rtl/>
        </w:rPr>
        <w:t>ّ</w:t>
      </w:r>
      <w:r>
        <w:rPr>
          <w:rFonts w:ascii="Traditional Arabic" w:hAnsi="Traditional Arabic" w:cs="Traditional Arabic"/>
          <w:color w:val="000000"/>
          <w:sz w:val="34"/>
          <w:szCs w:val="34"/>
          <w:rtl/>
        </w:rPr>
        <w:t>راسات ال</w:t>
      </w:r>
      <w:r>
        <w:rPr>
          <w:rFonts w:ascii="Traditional Arabic" w:hAnsi="Traditional Arabic" w:cs="Traditional Arabic" w:hint="cs"/>
          <w:color w:val="000000"/>
          <w:sz w:val="34"/>
          <w:szCs w:val="34"/>
          <w:rtl/>
        </w:rPr>
        <w:t>س</w:t>
      </w:r>
      <w:r w:rsidRPr="00657B19">
        <w:rPr>
          <w:rFonts w:ascii="Simplified Arabic" w:cs="Traditional Arabic" w:hint="cs"/>
          <w:sz w:val="34"/>
          <w:szCs w:val="34"/>
          <w:rtl/>
        </w:rPr>
        <w:t>ّ</w:t>
      </w:r>
      <w:r>
        <w:rPr>
          <w:rFonts w:ascii="Traditional Arabic" w:hAnsi="Traditional Arabic" w:cs="Traditional Arabic" w:hint="cs"/>
          <w:color w:val="000000"/>
          <w:sz w:val="34"/>
          <w:szCs w:val="34"/>
          <w:rtl/>
        </w:rPr>
        <w:t>ابقة.</w:t>
      </w:r>
      <w:r w:rsidRPr="008F726D">
        <w:rPr>
          <w:rFonts w:ascii="Traditional Arabic" w:hAnsi="Traditional Arabic" w:cs="Traditional Arabic" w:hint="cs"/>
          <w:color w:val="000000"/>
          <w:sz w:val="34"/>
          <w:szCs w:val="34"/>
          <w:rtl/>
        </w:rPr>
        <w:t xml:space="preserve"> </w:t>
      </w:r>
    </w:p>
    <w:p w:rsidR="00EC6402" w:rsidRDefault="00EC6402" w:rsidP="00EC6402">
      <w:pPr>
        <w:pStyle w:val="Paragraphedeliste"/>
        <w:bidi/>
        <w:spacing w:line="240" w:lineRule="auto"/>
        <w:ind w:left="0"/>
        <w:jc w:val="both"/>
        <w:rPr>
          <w:rFonts w:ascii="Traditional Arabic" w:hAnsi="Traditional Arabic" w:cs="Traditional Arabic"/>
          <w:color w:val="000000"/>
          <w:sz w:val="34"/>
          <w:szCs w:val="34"/>
          <w:rtl/>
        </w:rPr>
      </w:pPr>
      <w:r w:rsidRPr="008F726D">
        <w:rPr>
          <w:rFonts w:ascii="Traditional Arabic" w:hAnsi="Traditional Arabic" w:cs="Traditional Arabic" w:hint="cs"/>
          <w:color w:val="000000"/>
          <w:sz w:val="34"/>
          <w:szCs w:val="34"/>
          <w:rtl/>
        </w:rPr>
        <w:t>خص</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ص الفصل الن</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ظري لنظرية الاستخدامات والإشباع</w:t>
      </w:r>
      <w:r>
        <w:rPr>
          <w:rFonts w:ascii="Traditional Arabic" w:hAnsi="Traditional Arabic" w:cs="Traditional Arabic" w:hint="cs"/>
          <w:color w:val="000000"/>
          <w:sz w:val="34"/>
          <w:szCs w:val="34"/>
          <w:rtl/>
        </w:rPr>
        <w:t xml:space="preserve">ات التي بنيت عليها هذه الدراسة، </w:t>
      </w:r>
      <w:r w:rsidRPr="008F726D">
        <w:rPr>
          <w:rFonts w:ascii="Traditional Arabic" w:hAnsi="Traditional Arabic" w:cs="Traditional Arabic" w:hint="cs"/>
          <w:color w:val="000000"/>
          <w:sz w:val="34"/>
          <w:szCs w:val="34"/>
          <w:rtl/>
        </w:rPr>
        <w:t>و</w:t>
      </w:r>
      <w:r w:rsidRPr="008F726D">
        <w:rPr>
          <w:rFonts w:ascii="Traditional Arabic" w:hAnsi="Traditional Arabic" w:cs="Traditional Arabic"/>
          <w:color w:val="000000"/>
          <w:sz w:val="34"/>
          <w:szCs w:val="34"/>
          <w:rtl/>
        </w:rPr>
        <w:t>لل</w:t>
      </w:r>
      <w:r w:rsidRPr="008F726D">
        <w:rPr>
          <w:rFonts w:ascii="Traditional Arabic" w:hAnsi="Traditional Arabic" w:cs="Traditional Arabic" w:hint="cs"/>
          <w:color w:val="000000"/>
          <w:sz w:val="34"/>
          <w:szCs w:val="34"/>
          <w:rtl/>
        </w:rPr>
        <w:t>برامج</w:t>
      </w:r>
      <w:r w:rsidRPr="008F726D">
        <w:rPr>
          <w:rFonts w:ascii="Traditional Arabic" w:hAnsi="Traditional Arabic" w:cs="Traditional Arabic"/>
          <w:color w:val="000000"/>
          <w:sz w:val="34"/>
          <w:szCs w:val="34"/>
          <w:rtl/>
        </w:rPr>
        <w:t xml:space="preserve"> الثقافية</w:t>
      </w:r>
      <w:r w:rsidRPr="008F726D">
        <w:rPr>
          <w:rFonts w:ascii="Traditional Arabic" w:hAnsi="Traditional Arabic" w:cs="Traditional Arabic" w:hint="cs"/>
          <w:color w:val="000000"/>
          <w:sz w:val="34"/>
          <w:szCs w:val="34"/>
          <w:rtl/>
        </w:rPr>
        <w:t xml:space="preserve"> في التلفزيون التي تعد</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 xml:space="preserve"> المادة الإعلامية أو المحتوى المقصود بالبحث</w:t>
      </w:r>
      <w:r>
        <w:rPr>
          <w:rFonts w:ascii="Traditional Arabic" w:hAnsi="Traditional Arabic" w:cs="Traditional Arabic" w:hint="cs"/>
          <w:color w:val="000000"/>
          <w:sz w:val="34"/>
          <w:szCs w:val="34"/>
          <w:rtl/>
        </w:rPr>
        <w:t>.</w:t>
      </w:r>
    </w:p>
    <w:p w:rsidR="00EC6402" w:rsidRPr="008F726D" w:rsidRDefault="00EC6402" w:rsidP="00EC6402">
      <w:pPr>
        <w:pStyle w:val="Paragraphedeliste"/>
        <w:bidi/>
        <w:spacing w:line="240" w:lineRule="auto"/>
        <w:ind w:left="0"/>
        <w:jc w:val="both"/>
        <w:rPr>
          <w:rFonts w:ascii="Traditional Arabic" w:hAnsi="Traditional Arabic" w:cs="Traditional Arabic"/>
          <w:color w:val="000000"/>
          <w:sz w:val="34"/>
          <w:szCs w:val="34"/>
          <w:rtl/>
        </w:rPr>
      </w:pPr>
      <w:r w:rsidRPr="008F726D">
        <w:rPr>
          <w:rFonts w:ascii="Traditional Arabic" w:hAnsi="Traditional Arabic" w:cs="Traditional Arabic" w:hint="cs"/>
          <w:color w:val="000000"/>
          <w:sz w:val="34"/>
          <w:szCs w:val="34"/>
          <w:rtl/>
        </w:rPr>
        <w:t>بينما خص</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ص</w:t>
      </w:r>
      <w:r w:rsidRPr="008F726D">
        <w:rPr>
          <w:rFonts w:ascii="Traditional Arabic" w:hAnsi="Traditional Arabic" w:cs="Traditional Arabic"/>
          <w:color w:val="000000"/>
          <w:sz w:val="34"/>
          <w:szCs w:val="34"/>
          <w:rtl/>
        </w:rPr>
        <w:t xml:space="preserve"> الفصل</w:t>
      </w:r>
      <w:r w:rsidRPr="008F726D">
        <w:rPr>
          <w:rFonts w:ascii="Traditional Arabic" w:hAnsi="Traditional Arabic" w:cs="Traditional Arabic" w:hint="cs"/>
          <w:color w:val="000000"/>
          <w:sz w:val="34"/>
          <w:szCs w:val="34"/>
          <w:rtl/>
        </w:rPr>
        <w:t xml:space="preserve"> التطبيقي لتفريغ وتبويب وتحليل بيانات الد</w:t>
      </w:r>
      <w:r w:rsidRPr="00657B19">
        <w:rPr>
          <w:rFonts w:ascii="Simplified Arabic" w:cs="Traditional Arabic" w:hint="cs"/>
          <w:sz w:val="34"/>
          <w:szCs w:val="34"/>
          <w:rtl/>
        </w:rPr>
        <w:t>ّ</w:t>
      </w:r>
      <w:r w:rsidRPr="008F726D">
        <w:rPr>
          <w:rFonts w:ascii="Traditional Arabic" w:hAnsi="Traditional Arabic" w:cs="Traditional Arabic" w:hint="cs"/>
          <w:color w:val="000000"/>
          <w:sz w:val="34"/>
          <w:szCs w:val="34"/>
          <w:rtl/>
        </w:rPr>
        <w:t>راسة الميدانية؛</w:t>
      </w:r>
      <w:r w:rsidRPr="008F726D">
        <w:rPr>
          <w:rFonts w:ascii="Traditional Arabic" w:hAnsi="Traditional Arabic" w:cs="Traditional Arabic"/>
          <w:color w:val="000000"/>
          <w:sz w:val="34"/>
          <w:szCs w:val="34"/>
          <w:rtl/>
        </w:rPr>
        <w:t xml:space="preserve"> لينتهي البحث </w:t>
      </w:r>
      <w:r w:rsidRPr="008F726D">
        <w:rPr>
          <w:rFonts w:ascii="Traditional Arabic" w:hAnsi="Traditional Arabic" w:cs="Traditional Arabic" w:hint="cs"/>
          <w:color w:val="000000"/>
          <w:sz w:val="34"/>
          <w:szCs w:val="34"/>
          <w:rtl/>
        </w:rPr>
        <w:t>ب</w:t>
      </w:r>
      <w:r w:rsidRPr="008F726D">
        <w:rPr>
          <w:rFonts w:ascii="Traditional Arabic" w:hAnsi="Traditional Arabic" w:cs="Traditional Arabic"/>
          <w:color w:val="000000"/>
          <w:sz w:val="34"/>
          <w:szCs w:val="34"/>
          <w:rtl/>
        </w:rPr>
        <w:t>استنتاجات</w:t>
      </w:r>
      <w:r w:rsidRPr="008F726D">
        <w:rPr>
          <w:rFonts w:ascii="Traditional Arabic" w:hAnsi="Traditional Arabic" w:cs="Traditional Arabic" w:hint="cs"/>
          <w:color w:val="000000"/>
          <w:sz w:val="34"/>
          <w:szCs w:val="34"/>
          <w:rtl/>
        </w:rPr>
        <w:t xml:space="preserve"> و</w:t>
      </w:r>
      <w:r>
        <w:rPr>
          <w:rFonts w:ascii="Traditional Arabic" w:hAnsi="Traditional Arabic" w:cs="Traditional Arabic" w:hint="cs"/>
          <w:color w:val="000000"/>
          <w:sz w:val="34"/>
          <w:szCs w:val="34"/>
          <w:rtl/>
        </w:rPr>
        <w:t>خاتمة ومجموعة من التوصيات</w:t>
      </w:r>
      <w:r w:rsidRPr="008F726D">
        <w:rPr>
          <w:rFonts w:ascii="Traditional Arabic" w:hAnsi="Traditional Arabic" w:cs="Traditional Arabic"/>
          <w:color w:val="000000"/>
          <w:sz w:val="34"/>
          <w:szCs w:val="34"/>
          <w:rtl/>
        </w:rPr>
        <w:t>.</w:t>
      </w:r>
    </w:p>
    <w:p w:rsidR="00EC6402" w:rsidRDefault="00EC6402" w:rsidP="00EC6402">
      <w:pPr>
        <w:spacing w:line="240" w:lineRule="auto"/>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tabs>
          <w:tab w:val="left" w:pos="-283"/>
          <w:tab w:val="left" w:pos="6276"/>
        </w:tabs>
        <w:spacing w:line="240" w:lineRule="auto"/>
        <w:outlineLvl w:val="0"/>
        <w:rPr>
          <w:rFonts w:ascii="Arial" w:hAnsi="Arial" w:cs="DecoType Naskh"/>
          <w:sz w:val="36"/>
          <w:szCs w:val="36"/>
          <w:lang w:bidi="ar-DZ"/>
        </w:rPr>
      </w:pPr>
    </w:p>
    <w:p w:rsidR="00EC6402" w:rsidRDefault="00EC6402" w:rsidP="00EC6402">
      <w:pPr>
        <w:tabs>
          <w:tab w:val="left" w:pos="-283"/>
          <w:tab w:val="left" w:pos="6276"/>
        </w:tabs>
        <w:spacing w:line="240" w:lineRule="auto"/>
        <w:outlineLvl w:val="0"/>
        <w:rPr>
          <w:rFonts w:ascii="Arial" w:hAnsi="Arial" w:cs="DecoType Naskh"/>
          <w:sz w:val="36"/>
          <w:szCs w:val="36"/>
          <w:lang w:bidi="ar-DZ"/>
        </w:rPr>
      </w:pPr>
    </w:p>
    <w:p w:rsidR="00EC6402" w:rsidRDefault="00AE1FDB" w:rsidP="00EC6402">
      <w:pPr>
        <w:tabs>
          <w:tab w:val="left" w:pos="-283"/>
          <w:tab w:val="left" w:pos="6276"/>
        </w:tabs>
        <w:spacing w:line="240" w:lineRule="auto"/>
        <w:jc w:val="center"/>
        <w:outlineLvl w:val="0"/>
        <w:rPr>
          <w:rFonts w:ascii="Arial" w:hAnsi="Arial" w:cs="DecoType Naskh"/>
          <w:sz w:val="36"/>
          <w:szCs w:val="36"/>
          <w:lang w:bidi="ar-DZ"/>
        </w:rPr>
      </w:pPr>
      <w:r>
        <w:rPr>
          <w:rFonts w:ascii="Arial" w:hAnsi="Arial" w:cs="DecoType Naskh"/>
          <w:noProof/>
          <w:sz w:val="36"/>
          <w:szCs w:val="36"/>
          <w:lang w:val="fr-FR" w:eastAsia="fr-FR"/>
        </w:rPr>
        <w:pict>
          <v:roundrect id="_x0000_s1029" style="position:absolute;left:0;text-align:left;margin-left:112.8pt;margin-top:-46.7pt;width:3in;height:55.5pt;z-index:251664384" arcsize="10923f" fillcolor="#9bbb59 [3206]" strokecolor="#f2f2f2 [3041]" strokeweight="3pt">
            <v:shadow on="t" type="perspective" color="#4e6128 [1606]" opacity=".5" offset="1pt" offset2="-1pt"/>
            <v:textbox>
              <w:txbxContent>
                <w:p w:rsidR="00EC6402" w:rsidRPr="0042212B" w:rsidRDefault="00EC6402" w:rsidP="00EC6402">
                  <w:r w:rsidRPr="0042212B">
                    <w:rPr>
                      <w:rFonts w:ascii="Arial" w:hAnsi="Arial" w:cs="DecoType Naskh"/>
                      <w:sz w:val="36"/>
                      <w:szCs w:val="36"/>
                      <w:rtl/>
                    </w:rPr>
                    <w:t>الف</w:t>
                  </w:r>
                  <w:r w:rsidRPr="0042212B">
                    <w:rPr>
                      <w:rFonts w:ascii="Arial" w:hAnsi="Arial" w:cs="DecoType Naskh" w:hint="cs"/>
                      <w:sz w:val="36"/>
                      <w:szCs w:val="36"/>
                      <w:rtl/>
                      <w:lang w:bidi="ar-DZ"/>
                    </w:rPr>
                    <w:t>ـــــــ</w:t>
                  </w:r>
                  <w:r w:rsidRPr="0042212B">
                    <w:rPr>
                      <w:rFonts w:ascii="Arial" w:hAnsi="Arial" w:cs="DecoType Naskh"/>
                      <w:sz w:val="36"/>
                      <w:szCs w:val="36"/>
                      <w:rtl/>
                    </w:rPr>
                    <w:t xml:space="preserve">صل الأول: </w:t>
                  </w:r>
                  <w:r w:rsidRPr="0042212B">
                    <w:rPr>
                      <w:rFonts w:ascii="Arial" w:hAnsi="Arial" w:cs="DecoType Naskh" w:hint="cs"/>
                      <w:sz w:val="36"/>
                      <w:szCs w:val="36"/>
                      <w:rtl/>
                      <w:lang w:bidi="ar-DZ"/>
                    </w:rPr>
                    <w:t>ال</w:t>
                  </w:r>
                  <w:r w:rsidRPr="0042212B">
                    <w:rPr>
                      <w:rFonts w:ascii="Arial" w:hAnsi="Arial" w:cs="DecoType Naskh"/>
                      <w:sz w:val="36"/>
                      <w:szCs w:val="36"/>
                      <w:rtl/>
                    </w:rPr>
                    <w:t xml:space="preserve">إطار </w:t>
                  </w:r>
                  <w:r w:rsidRPr="0042212B">
                    <w:rPr>
                      <w:rFonts w:ascii="Arial" w:hAnsi="Arial" w:cs="DecoType Naskh" w:hint="cs"/>
                      <w:sz w:val="36"/>
                      <w:szCs w:val="36"/>
                      <w:rtl/>
                    </w:rPr>
                    <w:t>ال</w:t>
                  </w:r>
                  <w:r w:rsidRPr="0042212B">
                    <w:rPr>
                      <w:rFonts w:ascii="Arial" w:hAnsi="Arial" w:cs="DecoType Naskh"/>
                      <w:sz w:val="36"/>
                      <w:szCs w:val="36"/>
                      <w:rtl/>
                    </w:rPr>
                    <w:t xml:space="preserve">منهجي </w:t>
                  </w:r>
                  <w:r w:rsidRPr="0042212B">
                    <w:rPr>
                      <w:rFonts w:ascii="Arial" w:hAnsi="Arial" w:cs="DecoType Naskh" w:hint="cs"/>
                      <w:sz w:val="36"/>
                      <w:szCs w:val="36"/>
                      <w:rtl/>
                    </w:rPr>
                    <w:t>ل</w:t>
                  </w:r>
                  <w:r w:rsidRPr="0042212B">
                    <w:rPr>
                      <w:rFonts w:ascii="Arial" w:hAnsi="Arial" w:cs="DecoType Naskh"/>
                      <w:sz w:val="36"/>
                      <w:szCs w:val="36"/>
                      <w:rtl/>
                    </w:rPr>
                    <w:t>لدراسة</w:t>
                  </w:r>
                </w:p>
              </w:txbxContent>
            </v:textbox>
            <w10:wrap anchorx="page"/>
          </v:roundrect>
        </w:pict>
      </w:r>
    </w:p>
    <w:p w:rsidR="00EC6402" w:rsidRDefault="00EC6402" w:rsidP="00EC6402">
      <w:pPr>
        <w:tabs>
          <w:tab w:val="left" w:pos="-283"/>
          <w:tab w:val="left" w:pos="6276"/>
        </w:tabs>
        <w:spacing w:line="240" w:lineRule="auto"/>
        <w:jc w:val="center"/>
        <w:outlineLvl w:val="0"/>
        <w:rPr>
          <w:rFonts w:ascii="Arial" w:hAnsi="Arial" w:cs="DecoType Naskh"/>
          <w:sz w:val="36"/>
          <w:szCs w:val="36"/>
          <w:rtl/>
          <w:lang w:bidi="ar-DZ"/>
        </w:rPr>
      </w:pPr>
    </w:p>
    <w:p w:rsidR="00EC6402" w:rsidRPr="00865240" w:rsidRDefault="00EC6402" w:rsidP="00EC6402">
      <w:pPr>
        <w:tabs>
          <w:tab w:val="left" w:pos="-283"/>
          <w:tab w:val="left" w:pos="6276"/>
        </w:tabs>
        <w:spacing w:line="240" w:lineRule="auto"/>
        <w:jc w:val="center"/>
        <w:outlineLvl w:val="0"/>
        <w:rPr>
          <w:rFonts w:ascii="Arial" w:hAnsi="Arial" w:cs="DecoType Naskh"/>
          <w:sz w:val="36"/>
          <w:szCs w:val="36"/>
          <w:rtl/>
        </w:rPr>
      </w:pPr>
    </w:p>
    <w:p w:rsidR="00EC6402" w:rsidRPr="00865240" w:rsidRDefault="00EC6402" w:rsidP="00EC6402">
      <w:pPr>
        <w:pStyle w:val="Paragraphedeliste"/>
        <w:tabs>
          <w:tab w:val="left" w:pos="-283"/>
        </w:tabs>
        <w:bidi/>
        <w:spacing w:line="240" w:lineRule="auto"/>
        <w:ind w:left="0"/>
        <w:outlineLvl w:val="0"/>
        <w:rPr>
          <w:rFonts w:ascii="Arial" w:hAnsi="Arial" w:cs="DecoType Naskh"/>
          <w:sz w:val="36"/>
          <w:szCs w:val="36"/>
          <w:rtl/>
          <w:lang w:val="en-US"/>
        </w:rPr>
      </w:pPr>
      <w:r w:rsidRPr="0042212B">
        <w:rPr>
          <w:rFonts w:asciiTheme="majorBidi" w:eastAsiaTheme="minorEastAsia" w:hAnsiTheme="majorBidi" w:cstheme="majorBidi"/>
          <w:sz w:val="32"/>
          <w:szCs w:val="32"/>
          <w:rtl/>
          <w:lang w:val="en-US" w:eastAsia="fr-FR"/>
        </w:rPr>
        <w:t>1</w:t>
      </w:r>
      <w:r w:rsidRPr="00865240">
        <w:rPr>
          <w:rFonts w:ascii="Arial" w:hAnsi="Arial" w:cs="DecoType Naskh"/>
          <w:sz w:val="36"/>
          <w:szCs w:val="36"/>
          <w:rtl/>
          <w:lang w:val="en-US"/>
        </w:rPr>
        <w:t>.إشكالية الدراسة وتساؤلاتها.</w:t>
      </w:r>
    </w:p>
    <w:p w:rsidR="00EC6402" w:rsidRPr="00865240" w:rsidRDefault="00EC6402" w:rsidP="00EC6402">
      <w:pPr>
        <w:pStyle w:val="Paragraphedeliste"/>
        <w:tabs>
          <w:tab w:val="left" w:pos="-283"/>
        </w:tabs>
        <w:bidi/>
        <w:spacing w:line="240" w:lineRule="auto"/>
        <w:ind w:left="0"/>
        <w:outlineLvl w:val="0"/>
        <w:rPr>
          <w:rFonts w:ascii="Arial" w:hAnsi="Arial" w:cs="DecoType Naskh"/>
          <w:sz w:val="36"/>
          <w:szCs w:val="36"/>
          <w:rtl/>
          <w:lang w:val="en-US"/>
        </w:rPr>
      </w:pPr>
      <w:r w:rsidRPr="0042212B">
        <w:rPr>
          <w:rFonts w:asciiTheme="majorBidi" w:eastAsiaTheme="minorEastAsia" w:hAnsiTheme="majorBidi" w:cstheme="majorBidi"/>
          <w:sz w:val="32"/>
          <w:szCs w:val="32"/>
          <w:rtl/>
          <w:lang w:val="en-US" w:eastAsia="fr-FR"/>
        </w:rPr>
        <w:t>2</w:t>
      </w:r>
      <w:r w:rsidRPr="00865240">
        <w:rPr>
          <w:rFonts w:ascii="Arial" w:hAnsi="Arial" w:cs="DecoType Naskh"/>
          <w:sz w:val="36"/>
          <w:szCs w:val="36"/>
          <w:rtl/>
          <w:lang w:val="en-US"/>
        </w:rPr>
        <w:t>.أسباب اختيار الموضوع.</w:t>
      </w:r>
    </w:p>
    <w:p w:rsidR="00EC6402" w:rsidRPr="00865240" w:rsidRDefault="00EC6402" w:rsidP="00EC6402">
      <w:pPr>
        <w:pStyle w:val="Paragraphedeliste"/>
        <w:tabs>
          <w:tab w:val="left" w:pos="-283"/>
        </w:tabs>
        <w:bidi/>
        <w:spacing w:line="240" w:lineRule="auto"/>
        <w:ind w:left="0"/>
        <w:outlineLvl w:val="0"/>
        <w:rPr>
          <w:rFonts w:ascii="Arial" w:hAnsi="Arial" w:cs="DecoType Naskh"/>
          <w:sz w:val="36"/>
          <w:szCs w:val="36"/>
          <w:rtl/>
          <w:lang w:val="en-US"/>
        </w:rPr>
      </w:pPr>
      <w:r w:rsidRPr="0042212B">
        <w:rPr>
          <w:rFonts w:asciiTheme="majorBidi" w:eastAsiaTheme="minorEastAsia" w:hAnsiTheme="majorBidi" w:cstheme="majorBidi" w:hint="cs"/>
          <w:sz w:val="32"/>
          <w:szCs w:val="32"/>
          <w:rtl/>
          <w:lang w:val="en-US" w:eastAsia="fr-FR"/>
        </w:rPr>
        <w:t>3</w:t>
      </w:r>
      <w:r w:rsidRPr="00865240">
        <w:rPr>
          <w:rFonts w:ascii="Arial" w:hAnsi="Arial" w:cs="DecoType Naskh"/>
          <w:sz w:val="36"/>
          <w:szCs w:val="36"/>
          <w:rtl/>
          <w:lang w:val="en-US"/>
        </w:rPr>
        <w:t>.أهمية الدراسة.</w:t>
      </w:r>
    </w:p>
    <w:p w:rsidR="00EC6402" w:rsidRPr="00865240" w:rsidRDefault="00EC6402" w:rsidP="00EC6402">
      <w:pPr>
        <w:pStyle w:val="Paragraphedeliste"/>
        <w:tabs>
          <w:tab w:val="left" w:pos="-283"/>
        </w:tabs>
        <w:bidi/>
        <w:spacing w:line="240" w:lineRule="auto"/>
        <w:ind w:left="0"/>
        <w:outlineLvl w:val="0"/>
        <w:rPr>
          <w:rFonts w:ascii="Arial" w:hAnsi="Arial" w:cs="DecoType Naskh"/>
          <w:sz w:val="36"/>
          <w:szCs w:val="36"/>
          <w:rtl/>
          <w:lang w:val="en-US"/>
        </w:rPr>
      </w:pPr>
      <w:r w:rsidRPr="0042212B">
        <w:rPr>
          <w:rFonts w:asciiTheme="majorBidi" w:eastAsiaTheme="minorEastAsia" w:hAnsiTheme="majorBidi" w:cstheme="majorBidi" w:hint="cs"/>
          <w:sz w:val="32"/>
          <w:szCs w:val="32"/>
          <w:rtl/>
          <w:lang w:val="en-US" w:eastAsia="fr-FR"/>
        </w:rPr>
        <w:t>4</w:t>
      </w:r>
      <w:r w:rsidRPr="00865240">
        <w:rPr>
          <w:rFonts w:ascii="Arial" w:hAnsi="Arial" w:cs="DecoType Naskh"/>
          <w:sz w:val="36"/>
          <w:szCs w:val="36"/>
          <w:rtl/>
          <w:lang w:val="en-US"/>
        </w:rPr>
        <w:t>.أهداف الدراسة.</w:t>
      </w:r>
    </w:p>
    <w:p w:rsidR="00EC6402" w:rsidRPr="00865240" w:rsidRDefault="00EC6402" w:rsidP="00EC6402">
      <w:pPr>
        <w:pStyle w:val="Paragraphedeliste"/>
        <w:tabs>
          <w:tab w:val="left" w:pos="-283"/>
        </w:tabs>
        <w:bidi/>
        <w:spacing w:line="240" w:lineRule="auto"/>
        <w:ind w:left="0"/>
        <w:outlineLvl w:val="0"/>
        <w:rPr>
          <w:rFonts w:ascii="Arial" w:hAnsi="Arial" w:cs="DecoType Naskh"/>
          <w:sz w:val="36"/>
          <w:szCs w:val="36"/>
          <w:rtl/>
          <w:lang w:val="en-US"/>
        </w:rPr>
      </w:pPr>
      <w:r w:rsidRPr="0042212B">
        <w:rPr>
          <w:rFonts w:asciiTheme="majorBidi" w:eastAsiaTheme="minorEastAsia" w:hAnsiTheme="majorBidi" w:cstheme="majorBidi" w:hint="cs"/>
          <w:sz w:val="32"/>
          <w:szCs w:val="32"/>
          <w:rtl/>
          <w:lang w:val="en-US" w:eastAsia="fr-FR"/>
        </w:rPr>
        <w:t>5</w:t>
      </w:r>
      <w:r w:rsidRPr="00865240">
        <w:rPr>
          <w:rFonts w:ascii="Arial" w:hAnsi="Arial" w:cs="DecoType Naskh"/>
          <w:sz w:val="36"/>
          <w:szCs w:val="36"/>
          <w:rtl/>
          <w:lang w:val="en-US"/>
        </w:rPr>
        <w:t>. تحديد المفاهيم.</w:t>
      </w:r>
    </w:p>
    <w:p w:rsidR="00EC6402" w:rsidRPr="00865240" w:rsidRDefault="00EC6402" w:rsidP="00EC6402">
      <w:pPr>
        <w:pStyle w:val="Paragraphedeliste"/>
        <w:tabs>
          <w:tab w:val="left" w:pos="-283"/>
        </w:tabs>
        <w:bidi/>
        <w:spacing w:line="240" w:lineRule="auto"/>
        <w:ind w:left="0"/>
        <w:rPr>
          <w:rFonts w:ascii="Arial" w:hAnsi="Arial" w:cs="DecoType Naskh"/>
          <w:sz w:val="36"/>
          <w:szCs w:val="36"/>
          <w:lang w:val="en-US"/>
        </w:rPr>
      </w:pPr>
      <w:r w:rsidRPr="0042212B">
        <w:rPr>
          <w:rFonts w:asciiTheme="majorBidi" w:eastAsiaTheme="minorEastAsia" w:hAnsiTheme="majorBidi" w:cstheme="majorBidi" w:hint="cs"/>
          <w:sz w:val="32"/>
          <w:szCs w:val="32"/>
          <w:rtl/>
          <w:lang w:val="en-US" w:eastAsia="fr-FR"/>
        </w:rPr>
        <w:t>6</w:t>
      </w:r>
      <w:r w:rsidRPr="00865240">
        <w:rPr>
          <w:rFonts w:ascii="Arial" w:hAnsi="Arial" w:cs="DecoType Naskh"/>
          <w:sz w:val="36"/>
          <w:szCs w:val="36"/>
          <w:rtl/>
          <w:lang w:val="en-US"/>
        </w:rPr>
        <w:t>. الدراسات الساب</w:t>
      </w:r>
      <w:r w:rsidRPr="00865240">
        <w:rPr>
          <w:rFonts w:ascii="Arial" w:hAnsi="Arial" w:cs="DecoType Naskh" w:hint="cs"/>
          <w:sz w:val="36"/>
          <w:szCs w:val="36"/>
          <w:rtl/>
          <w:lang w:val="en-US"/>
        </w:rPr>
        <w:t>قة والمشابهة</w:t>
      </w:r>
      <w:r w:rsidRPr="00865240">
        <w:rPr>
          <w:rFonts w:ascii="Arial" w:hAnsi="Arial" w:cs="DecoType Naskh"/>
          <w:sz w:val="36"/>
          <w:szCs w:val="36"/>
          <w:rtl/>
          <w:lang w:val="en-US"/>
        </w:rPr>
        <w:t>.</w:t>
      </w:r>
    </w:p>
    <w:p w:rsidR="00EC6402" w:rsidRPr="00865240" w:rsidRDefault="00EC6402" w:rsidP="00EC6402">
      <w:pPr>
        <w:pStyle w:val="Paragraphedeliste"/>
        <w:tabs>
          <w:tab w:val="left" w:pos="-283"/>
        </w:tabs>
        <w:bidi/>
        <w:spacing w:line="240" w:lineRule="auto"/>
        <w:ind w:left="0"/>
        <w:rPr>
          <w:rFonts w:ascii="Arial" w:hAnsi="Arial" w:cs="DecoType Naskh"/>
          <w:sz w:val="36"/>
          <w:szCs w:val="36"/>
          <w:rtl/>
          <w:lang w:val="en-US"/>
        </w:rPr>
      </w:pPr>
      <w:r w:rsidRPr="0042212B">
        <w:rPr>
          <w:rFonts w:asciiTheme="majorBidi" w:eastAsiaTheme="minorEastAsia" w:hAnsiTheme="majorBidi" w:cstheme="majorBidi" w:hint="cs"/>
          <w:sz w:val="32"/>
          <w:szCs w:val="32"/>
          <w:rtl/>
          <w:lang w:val="en-US" w:eastAsia="fr-FR"/>
        </w:rPr>
        <w:t>7</w:t>
      </w:r>
      <w:r w:rsidRPr="00865240">
        <w:rPr>
          <w:rFonts w:ascii="Arial" w:hAnsi="Arial" w:cs="DecoType Naskh"/>
          <w:sz w:val="36"/>
          <w:szCs w:val="36"/>
          <w:rtl/>
          <w:lang w:val="en-US"/>
        </w:rPr>
        <w:t>. منهج الدراسة وأدوات جمع البيانات.</w:t>
      </w:r>
    </w:p>
    <w:p w:rsidR="00EC6402" w:rsidRPr="00865240" w:rsidRDefault="00EC6402" w:rsidP="00EC6402">
      <w:pPr>
        <w:pStyle w:val="Paragraphedeliste"/>
        <w:tabs>
          <w:tab w:val="left" w:pos="-283"/>
        </w:tabs>
        <w:bidi/>
        <w:spacing w:line="240" w:lineRule="auto"/>
        <w:ind w:left="0"/>
        <w:rPr>
          <w:rFonts w:ascii="Arial" w:hAnsi="Arial" w:cs="DecoType Naskh"/>
          <w:sz w:val="36"/>
          <w:szCs w:val="36"/>
          <w:rtl/>
          <w:lang w:val="en-US"/>
        </w:rPr>
      </w:pPr>
      <w:r w:rsidRPr="0042212B">
        <w:rPr>
          <w:rFonts w:asciiTheme="majorBidi" w:eastAsiaTheme="minorEastAsia" w:hAnsiTheme="majorBidi" w:cstheme="majorBidi" w:hint="cs"/>
          <w:sz w:val="32"/>
          <w:szCs w:val="32"/>
          <w:rtl/>
          <w:lang w:val="en-US" w:eastAsia="fr-FR"/>
        </w:rPr>
        <w:t>8</w:t>
      </w:r>
      <w:r w:rsidRPr="00865240">
        <w:rPr>
          <w:rFonts w:ascii="Arial" w:hAnsi="Arial" w:cs="DecoType Naskh"/>
          <w:sz w:val="36"/>
          <w:szCs w:val="36"/>
          <w:rtl/>
          <w:lang w:val="en-US"/>
        </w:rPr>
        <w:t>. عينة الدراسة وأسباب اختيارها.</w:t>
      </w:r>
    </w:p>
    <w:p w:rsidR="00EC6402" w:rsidRPr="00865240" w:rsidRDefault="00EC6402" w:rsidP="00EC6402">
      <w:pPr>
        <w:tabs>
          <w:tab w:val="left" w:pos="-283"/>
        </w:tabs>
        <w:spacing w:line="240" w:lineRule="auto"/>
        <w:rPr>
          <w:rFonts w:cs="DecoType Naskh"/>
          <w:b/>
          <w:sz w:val="36"/>
          <w:szCs w:val="36"/>
          <w:lang w:bidi="ar-DZ"/>
        </w:rPr>
      </w:pPr>
      <w:r w:rsidRPr="0042212B">
        <w:rPr>
          <w:rFonts w:asciiTheme="majorBidi" w:hAnsiTheme="majorBidi" w:cstheme="majorBidi"/>
          <w:sz w:val="32"/>
          <w:szCs w:val="32"/>
          <w:rtl/>
        </w:rPr>
        <w:t>9</w:t>
      </w:r>
      <w:r w:rsidRPr="00865240">
        <w:rPr>
          <w:rFonts w:ascii="Arial" w:hAnsi="Arial" w:cs="DecoType Naskh"/>
          <w:sz w:val="36"/>
          <w:szCs w:val="36"/>
          <w:rtl/>
        </w:rPr>
        <w:t xml:space="preserve">. </w:t>
      </w:r>
      <w:r w:rsidRPr="00865240">
        <w:rPr>
          <w:rFonts w:ascii="Arial" w:hAnsi="Arial" w:cs="DecoType Naskh" w:hint="cs"/>
          <w:sz w:val="36"/>
          <w:szCs w:val="36"/>
          <w:rtl/>
        </w:rPr>
        <w:t>مجالات الد</w:t>
      </w:r>
      <w:r w:rsidRPr="00865240">
        <w:rPr>
          <w:rFonts w:ascii="Arial" w:hAnsi="Arial" w:cs="DecoType Naskh"/>
          <w:sz w:val="36"/>
          <w:szCs w:val="36"/>
          <w:rtl/>
        </w:rPr>
        <w:t>راسة</w:t>
      </w:r>
      <w:r w:rsidRPr="00865240">
        <w:rPr>
          <w:rFonts w:cs="DecoType Naskh" w:hint="cs"/>
          <w:b/>
          <w:sz w:val="36"/>
          <w:szCs w:val="36"/>
          <w:rtl/>
          <w:lang w:bidi="ar-DZ"/>
        </w:rPr>
        <w:t>.</w:t>
      </w:r>
    </w:p>
    <w:p w:rsidR="00EC6402" w:rsidRDefault="00EC6402" w:rsidP="00EC6402">
      <w:pPr>
        <w:tabs>
          <w:tab w:val="left" w:pos="-283"/>
        </w:tabs>
        <w:spacing w:line="240" w:lineRule="auto"/>
        <w:rPr>
          <w:rFonts w:cs="DecoType Naskh"/>
          <w:b/>
          <w:sz w:val="36"/>
          <w:szCs w:val="36"/>
          <w:rtl/>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Pr="007026A0" w:rsidRDefault="00EC6402" w:rsidP="00EC6402">
      <w:pPr>
        <w:pStyle w:val="Paragraphedeliste"/>
        <w:tabs>
          <w:tab w:val="left" w:pos="-283"/>
        </w:tabs>
        <w:bidi/>
        <w:spacing w:line="240" w:lineRule="auto"/>
        <w:ind w:left="0"/>
        <w:jc w:val="both"/>
        <w:rPr>
          <w:rFonts w:ascii="Arial" w:hAnsi="Arial" w:cs="Traditional Arabic"/>
          <w:sz w:val="34"/>
          <w:szCs w:val="34"/>
          <w:rtl/>
          <w:lang w:val="en-US" w:bidi="ar-DZ"/>
        </w:rPr>
      </w:pPr>
      <w:r w:rsidRPr="007026A0">
        <w:rPr>
          <w:rFonts w:ascii="Arial" w:eastAsiaTheme="minorEastAsia" w:hAnsi="Arial" w:cs="DecoType Naskh Variants"/>
          <w:sz w:val="34"/>
          <w:szCs w:val="34"/>
          <w:rtl/>
          <w:lang w:val="en-US" w:eastAsia="fr-FR"/>
        </w:rPr>
        <w:t>.</w:t>
      </w:r>
      <w:r w:rsidRPr="00932E38">
        <w:rPr>
          <w:rFonts w:ascii="Arial" w:eastAsiaTheme="minorEastAsia" w:hAnsi="Arial" w:cs="DecoType Naskh Special"/>
          <w:sz w:val="34"/>
          <w:szCs w:val="34"/>
          <w:rtl/>
          <w:lang w:val="en-US" w:eastAsia="fr-FR"/>
        </w:rPr>
        <w:t>إشكالية الد</w:t>
      </w:r>
      <w:r w:rsidRPr="00657B19">
        <w:rPr>
          <w:rFonts w:ascii="Simplified Arabic" w:cs="Traditional Arabic" w:hint="cs"/>
          <w:sz w:val="34"/>
          <w:szCs w:val="34"/>
          <w:rtl/>
        </w:rPr>
        <w:t>ّ</w:t>
      </w:r>
      <w:r w:rsidRPr="00932E38">
        <w:rPr>
          <w:rFonts w:ascii="Arial" w:eastAsiaTheme="minorEastAsia" w:hAnsi="Arial" w:cs="DecoType Naskh Special"/>
          <w:sz w:val="34"/>
          <w:szCs w:val="34"/>
          <w:rtl/>
          <w:lang w:val="en-US" w:eastAsia="fr-FR"/>
        </w:rPr>
        <w:t>راسة وتساؤلاتها</w:t>
      </w:r>
      <w:r w:rsidRPr="007026A0">
        <w:rPr>
          <w:rFonts w:ascii="Arial" w:hAnsi="Arial" w:cs="Traditional Arabic"/>
          <w:b/>
          <w:bCs/>
          <w:sz w:val="30"/>
          <w:szCs w:val="30"/>
          <w:rtl/>
          <w:lang w:val="en-US"/>
        </w:rPr>
        <w:t>:</w:t>
      </w:r>
    </w:p>
    <w:p w:rsidR="00EC6402" w:rsidRPr="00657B19" w:rsidRDefault="00EC6402" w:rsidP="00EC6402">
      <w:pPr>
        <w:pStyle w:val="NormalWeb"/>
        <w:bidi/>
        <w:jc w:val="both"/>
        <w:rPr>
          <w:rFonts w:cs="Traditional Arabic"/>
          <w:b/>
          <w:sz w:val="34"/>
          <w:szCs w:val="34"/>
          <w:rtl/>
          <w:lang w:bidi="ar-DZ"/>
        </w:rPr>
      </w:pPr>
      <w:r w:rsidRPr="00657B19">
        <w:rPr>
          <w:rFonts w:cs="Traditional Arabic" w:hint="cs"/>
          <w:b/>
          <w:sz w:val="34"/>
          <w:szCs w:val="34"/>
          <w:rtl/>
          <w:lang w:bidi="ar-DZ"/>
        </w:rPr>
        <w:t xml:space="preserve">      </w:t>
      </w:r>
      <w:r w:rsidRPr="00657B19">
        <w:rPr>
          <w:rFonts w:cs="Traditional Arabic"/>
          <w:b/>
          <w:sz w:val="34"/>
          <w:szCs w:val="34"/>
          <w:rtl/>
          <w:lang w:bidi="ar-DZ"/>
        </w:rPr>
        <w:t xml:space="preserve"> </w:t>
      </w:r>
      <w:r w:rsidRPr="00657B19">
        <w:rPr>
          <w:rFonts w:ascii="Tahoma" w:hAnsi="Tahoma" w:cs="Traditional Arabic" w:hint="cs"/>
          <w:b/>
          <w:color w:val="000000"/>
          <w:sz w:val="34"/>
          <w:szCs w:val="34"/>
          <w:rtl/>
        </w:rPr>
        <w:t>ما نلاحظه اليوم أن</w:t>
      </w:r>
      <w:r w:rsidRPr="00657B19">
        <w:rPr>
          <w:rFonts w:ascii="Tahoma" w:hAnsi="Tahoma" w:cs="Traditional Arabic"/>
          <w:b/>
          <w:color w:val="000000"/>
          <w:sz w:val="34"/>
          <w:szCs w:val="34"/>
          <w:rtl/>
        </w:rPr>
        <w:t xml:space="preserve"> الإعلام لا ي</w:t>
      </w:r>
      <w:r w:rsidRPr="00657B19">
        <w:rPr>
          <w:rFonts w:ascii="Tahoma" w:hAnsi="Tahoma" w:cs="Traditional Arabic" w:hint="cs"/>
          <w:b/>
          <w:color w:val="000000"/>
          <w:sz w:val="34"/>
          <w:szCs w:val="34"/>
          <w:rtl/>
        </w:rPr>
        <w:t>مكنه الا</w:t>
      </w:r>
      <w:r w:rsidRPr="00657B19">
        <w:rPr>
          <w:rFonts w:ascii="Tahoma" w:hAnsi="Tahoma" w:cs="Traditional Arabic"/>
          <w:b/>
          <w:color w:val="000000"/>
          <w:sz w:val="34"/>
          <w:szCs w:val="34"/>
          <w:rtl/>
        </w:rPr>
        <w:t>ستغن</w:t>
      </w:r>
      <w:r w:rsidRPr="00657B19">
        <w:rPr>
          <w:rFonts w:ascii="Tahoma" w:hAnsi="Tahoma" w:cs="Traditional Arabic" w:hint="cs"/>
          <w:b/>
          <w:color w:val="000000"/>
          <w:sz w:val="34"/>
          <w:szCs w:val="34"/>
          <w:rtl/>
        </w:rPr>
        <w:t>اء</w:t>
      </w:r>
      <w:r w:rsidRPr="00657B19">
        <w:rPr>
          <w:rFonts w:ascii="Tahoma" w:hAnsi="Tahoma" w:cs="Traditional Arabic"/>
          <w:b/>
          <w:color w:val="000000"/>
          <w:sz w:val="34"/>
          <w:szCs w:val="34"/>
          <w:rtl/>
        </w:rPr>
        <w:t xml:space="preserve"> عن الث</w:t>
      </w:r>
      <w:r w:rsidRPr="00657B19">
        <w:rPr>
          <w:rFonts w:ascii="Simplified Arabic" w:cs="Traditional Arabic" w:hint="cs"/>
          <w:sz w:val="34"/>
          <w:szCs w:val="34"/>
          <w:rtl/>
        </w:rPr>
        <w:t>ّ</w:t>
      </w:r>
      <w:r w:rsidRPr="00657B19">
        <w:rPr>
          <w:rFonts w:ascii="Tahoma" w:hAnsi="Tahoma" w:cs="Traditional Arabic"/>
          <w:b/>
          <w:color w:val="000000"/>
          <w:sz w:val="34"/>
          <w:szCs w:val="34"/>
          <w:rtl/>
        </w:rPr>
        <w:t>قافة لأمرين اثنين</w:t>
      </w:r>
      <w:r>
        <w:rPr>
          <w:rFonts w:ascii="Tahoma" w:hAnsi="Tahoma" w:cs="Traditional Arabic" w:hint="cs"/>
          <w:b/>
          <w:color w:val="000000"/>
          <w:sz w:val="34"/>
          <w:szCs w:val="34"/>
          <w:rtl/>
        </w:rPr>
        <w:t>،</w:t>
      </w:r>
      <w:r w:rsidRPr="00657B19">
        <w:rPr>
          <w:rFonts w:ascii="Tahoma" w:hAnsi="Tahoma" w:cs="Traditional Arabic"/>
          <w:b/>
          <w:color w:val="000000"/>
          <w:sz w:val="34"/>
          <w:szCs w:val="34"/>
          <w:rtl/>
        </w:rPr>
        <w:t xml:space="preserve"> أولهما : أن الوظيفة الت</w:t>
      </w:r>
      <w:r w:rsidRPr="00657B19">
        <w:rPr>
          <w:rFonts w:ascii="Simplified Arabic" w:cs="Traditional Arabic" w:hint="cs"/>
          <w:sz w:val="34"/>
          <w:szCs w:val="34"/>
          <w:rtl/>
        </w:rPr>
        <w:t>ّ</w:t>
      </w:r>
      <w:r w:rsidRPr="00657B19">
        <w:rPr>
          <w:rFonts w:ascii="Tahoma" w:hAnsi="Tahoma" w:cs="Traditional Arabic"/>
          <w:b/>
          <w:color w:val="000000"/>
          <w:sz w:val="34"/>
          <w:szCs w:val="34"/>
          <w:rtl/>
        </w:rPr>
        <w:t>ثقيفية لوسائل الإعلام تقع في</w:t>
      </w:r>
      <w:r w:rsidRPr="00657B19">
        <w:rPr>
          <w:rFonts w:ascii="Tahoma" w:hAnsi="Tahoma" w:cs="Traditional Arabic" w:hint="cs"/>
          <w:b/>
          <w:color w:val="000000"/>
          <w:sz w:val="34"/>
          <w:szCs w:val="34"/>
          <w:rtl/>
        </w:rPr>
        <w:t xml:space="preserve"> </w:t>
      </w:r>
      <w:r w:rsidRPr="00657B19">
        <w:rPr>
          <w:rFonts w:ascii="Tahoma" w:hAnsi="Tahoma" w:cs="Traditional Arabic"/>
          <w:b/>
          <w:color w:val="000000"/>
          <w:sz w:val="34"/>
          <w:szCs w:val="34"/>
          <w:rtl/>
        </w:rPr>
        <w:t>صميم الوظائف التقليدية للإعلام منذ بدأ علماء الاتصال والإعلام تحديد ت</w:t>
      </w:r>
      <w:r>
        <w:rPr>
          <w:rFonts w:ascii="Tahoma" w:hAnsi="Tahoma" w:cs="Traditional Arabic"/>
          <w:b/>
          <w:color w:val="000000"/>
          <w:sz w:val="34"/>
          <w:szCs w:val="34"/>
          <w:rtl/>
        </w:rPr>
        <w:t>لك الوظائف وتقنينها، ولعل</w:t>
      </w:r>
      <w:r w:rsidRPr="00657B19">
        <w:rPr>
          <w:rFonts w:ascii="Simplified Arabic" w:cs="Traditional Arabic" w:hint="cs"/>
          <w:sz w:val="34"/>
          <w:szCs w:val="34"/>
          <w:rtl/>
        </w:rPr>
        <w:t>ّ</w:t>
      </w:r>
      <w:r>
        <w:rPr>
          <w:rFonts w:ascii="Tahoma" w:hAnsi="Tahoma" w:cs="Traditional Arabic"/>
          <w:b/>
          <w:color w:val="000000"/>
          <w:sz w:val="34"/>
          <w:szCs w:val="34"/>
          <w:rtl/>
        </w:rPr>
        <w:t xml:space="preserve"> أول م</w:t>
      </w:r>
      <w:r w:rsidRPr="00657B19">
        <w:rPr>
          <w:rFonts w:ascii="Tahoma" w:hAnsi="Tahoma" w:cs="Traditional Arabic"/>
          <w:b/>
          <w:color w:val="000000"/>
          <w:sz w:val="34"/>
          <w:szCs w:val="34"/>
          <w:rtl/>
        </w:rPr>
        <w:t xml:space="preserve">ن قام بذلك الباحث الأمريكي </w:t>
      </w:r>
      <w:r w:rsidRPr="00657B19">
        <w:rPr>
          <w:rFonts w:ascii="Tahoma" w:hAnsi="Tahoma" w:cs="Traditional Arabic"/>
          <w:bCs/>
          <w:color w:val="000000"/>
          <w:sz w:val="34"/>
          <w:szCs w:val="34"/>
          <w:rtl/>
        </w:rPr>
        <w:t>هارولد لاسويل</w:t>
      </w:r>
      <w:r w:rsidRPr="00657B19">
        <w:rPr>
          <w:rFonts w:ascii="Tahoma" w:hAnsi="Tahoma" w:cs="Traditional Arabic"/>
          <w:b/>
          <w:color w:val="000000"/>
          <w:sz w:val="34"/>
          <w:szCs w:val="34"/>
          <w:rtl/>
        </w:rPr>
        <w:t xml:space="preserve"> </w:t>
      </w:r>
      <w:r w:rsidRPr="00657B19">
        <w:rPr>
          <w:rFonts w:ascii="Tahoma" w:hAnsi="Tahoma" w:cs="Traditional Arabic"/>
          <w:b/>
          <w:color w:val="000000"/>
          <w:sz w:val="34"/>
          <w:szCs w:val="34"/>
        </w:rPr>
        <w:t xml:space="preserve"> </w:t>
      </w:r>
      <w:r>
        <w:rPr>
          <w:rFonts w:asciiTheme="majorBidi" w:hAnsiTheme="majorBidi" w:cstheme="majorBidi" w:hint="cs"/>
          <w:bCs/>
          <w:color w:val="000000"/>
          <w:sz w:val="28"/>
          <w:szCs w:val="28"/>
          <w:rtl/>
          <w:lang w:bidi="ar-DZ"/>
        </w:rPr>
        <w:t>(</w:t>
      </w:r>
      <w:r w:rsidRPr="00C07384">
        <w:rPr>
          <w:rFonts w:asciiTheme="majorBidi" w:hAnsiTheme="majorBidi" w:cstheme="majorBidi"/>
          <w:bCs/>
          <w:color w:val="000000"/>
          <w:sz w:val="28"/>
          <w:szCs w:val="28"/>
        </w:rPr>
        <w:t>Harold LASSWIL</w:t>
      </w:r>
      <w:r>
        <w:rPr>
          <w:rFonts w:asciiTheme="majorBidi" w:hAnsiTheme="majorBidi" w:cstheme="majorBidi" w:hint="cs"/>
          <w:bCs/>
          <w:color w:val="000000"/>
          <w:sz w:val="28"/>
          <w:szCs w:val="28"/>
          <w:rtl/>
        </w:rPr>
        <w:t xml:space="preserve">) </w:t>
      </w:r>
      <w:r w:rsidRPr="00657B19">
        <w:rPr>
          <w:rFonts w:ascii="Tahoma" w:hAnsi="Tahoma" w:cs="Traditional Arabic"/>
          <w:b/>
          <w:color w:val="000000"/>
          <w:sz w:val="34"/>
          <w:szCs w:val="34"/>
          <w:rtl/>
        </w:rPr>
        <w:t xml:space="preserve">في عام </w:t>
      </w:r>
      <w:r w:rsidRPr="00680C89">
        <w:rPr>
          <w:rFonts w:asciiTheme="majorBidi" w:hAnsiTheme="majorBidi" w:cstheme="majorBidi"/>
          <w:b/>
          <w:color w:val="000000"/>
          <w:sz w:val="30"/>
          <w:szCs w:val="30"/>
          <w:rtl/>
        </w:rPr>
        <w:t>1948</w:t>
      </w:r>
      <w:r w:rsidRPr="00657B19">
        <w:rPr>
          <w:rFonts w:ascii="Tahoma" w:hAnsi="Tahoma" w:cs="Traditional Arabic"/>
          <w:b/>
          <w:color w:val="000000"/>
          <w:sz w:val="34"/>
          <w:szCs w:val="34"/>
          <w:rtl/>
        </w:rPr>
        <w:t>م، عندما جعل نقل الت</w:t>
      </w:r>
      <w:r w:rsidRPr="00657B19">
        <w:rPr>
          <w:rFonts w:ascii="Simplified Arabic" w:cs="Traditional Arabic" w:hint="cs"/>
          <w:sz w:val="34"/>
          <w:szCs w:val="34"/>
          <w:rtl/>
        </w:rPr>
        <w:t>ّ</w:t>
      </w:r>
      <w:r w:rsidRPr="00657B19">
        <w:rPr>
          <w:rFonts w:ascii="Tahoma" w:hAnsi="Tahoma" w:cs="Traditional Arabic"/>
          <w:b/>
          <w:color w:val="000000"/>
          <w:sz w:val="34"/>
          <w:szCs w:val="34"/>
          <w:rtl/>
        </w:rPr>
        <w:t>راث الاجتماعي</w:t>
      </w:r>
      <w:r w:rsidRPr="00C07384">
        <w:rPr>
          <w:rFonts w:asciiTheme="majorBidi" w:hAnsiTheme="majorBidi" w:cstheme="majorBidi"/>
          <w:bCs/>
          <w:color w:val="000000"/>
          <w:sz w:val="28"/>
          <w:szCs w:val="28"/>
        </w:rPr>
        <w:t xml:space="preserve"> </w:t>
      </w:r>
      <w:r w:rsidRPr="00657B19">
        <w:rPr>
          <w:rFonts w:ascii="Tahoma" w:hAnsi="Tahoma" w:cs="Traditional Arabic"/>
          <w:b/>
          <w:color w:val="000000"/>
          <w:sz w:val="34"/>
          <w:szCs w:val="34"/>
          <w:rtl/>
        </w:rPr>
        <w:t>من جيل إلى آخر</w:t>
      </w:r>
      <w:r>
        <w:rPr>
          <w:rFonts w:ascii="Tahoma" w:hAnsi="Tahoma" w:cs="Traditional Arabic" w:hint="cs"/>
          <w:b/>
          <w:color w:val="000000"/>
          <w:sz w:val="34"/>
          <w:szCs w:val="34"/>
          <w:rtl/>
        </w:rPr>
        <w:t xml:space="preserve"> </w:t>
      </w:r>
      <w:r w:rsidRPr="00657B19">
        <w:rPr>
          <w:rFonts w:ascii="Tahoma" w:hAnsi="Tahoma" w:cs="Traditional Arabic"/>
          <w:b/>
          <w:color w:val="000000"/>
          <w:sz w:val="34"/>
          <w:szCs w:val="34"/>
          <w:rtl/>
        </w:rPr>
        <w:t>وظيفة رئيسية من وظائف الإعلام الثلاث</w:t>
      </w:r>
      <w:r w:rsidRPr="00657B19">
        <w:rPr>
          <w:rFonts w:ascii="Tahoma" w:hAnsi="Tahoma" w:cs="Traditional Arabic" w:hint="cs"/>
          <w:b/>
          <w:color w:val="000000"/>
          <w:sz w:val="34"/>
          <w:szCs w:val="34"/>
          <w:rtl/>
        </w:rPr>
        <w:t xml:space="preserve">؛ </w:t>
      </w:r>
      <w:r w:rsidRPr="00657B19">
        <w:rPr>
          <w:rFonts w:ascii="Tahoma" w:hAnsi="Tahoma" w:cs="Traditional Arabic"/>
          <w:b/>
          <w:color w:val="000000"/>
          <w:sz w:val="34"/>
          <w:szCs w:val="34"/>
          <w:rtl/>
        </w:rPr>
        <w:t>أما الأمر الآخر  فيتمث</w:t>
      </w:r>
      <w:r w:rsidRPr="00657B19">
        <w:rPr>
          <w:rFonts w:ascii="Simplified Arabic" w:cs="Traditional Arabic" w:hint="cs"/>
          <w:sz w:val="34"/>
          <w:szCs w:val="34"/>
          <w:rtl/>
        </w:rPr>
        <w:t>ّ</w:t>
      </w:r>
      <w:r w:rsidRPr="00657B19">
        <w:rPr>
          <w:rFonts w:ascii="Tahoma" w:hAnsi="Tahoma" w:cs="Traditional Arabic"/>
          <w:b/>
          <w:color w:val="000000"/>
          <w:sz w:val="34"/>
          <w:szCs w:val="34"/>
          <w:rtl/>
        </w:rPr>
        <w:t xml:space="preserve">ل في أن كل وظيفة من وظائف </w:t>
      </w:r>
      <w:r w:rsidRPr="00657B19">
        <w:rPr>
          <w:rFonts w:ascii="Tahoma" w:hAnsi="Tahoma" w:cs="Traditional Arabic" w:hint="cs"/>
          <w:b/>
          <w:color w:val="000000"/>
          <w:sz w:val="34"/>
          <w:szCs w:val="34"/>
          <w:rtl/>
        </w:rPr>
        <w:t>الإعلام</w:t>
      </w:r>
      <w:r w:rsidRPr="00657B19">
        <w:rPr>
          <w:rFonts w:ascii="Tahoma" w:hAnsi="Tahoma" w:cs="Traditional Arabic"/>
          <w:b/>
          <w:color w:val="000000"/>
          <w:sz w:val="34"/>
          <w:szCs w:val="34"/>
          <w:rtl/>
        </w:rPr>
        <w:t xml:space="preserve"> تتضمن بالض</w:t>
      </w:r>
      <w:r w:rsidRPr="00657B19">
        <w:rPr>
          <w:rFonts w:ascii="Simplified Arabic" w:cs="Traditional Arabic" w:hint="cs"/>
          <w:sz w:val="34"/>
          <w:szCs w:val="34"/>
          <w:rtl/>
        </w:rPr>
        <w:t>ّ</w:t>
      </w:r>
      <w:r w:rsidRPr="00657B19">
        <w:rPr>
          <w:rFonts w:ascii="Tahoma" w:hAnsi="Tahoma" w:cs="Traditional Arabic"/>
          <w:b/>
          <w:color w:val="000000"/>
          <w:sz w:val="34"/>
          <w:szCs w:val="34"/>
          <w:rtl/>
        </w:rPr>
        <w:t xml:space="preserve">رورة </w:t>
      </w:r>
      <w:r w:rsidRPr="00657B19">
        <w:rPr>
          <w:rFonts w:ascii="Tahoma" w:hAnsi="Tahoma" w:cs="Traditional Arabic" w:hint="cs"/>
          <w:b/>
          <w:color w:val="000000"/>
          <w:sz w:val="34"/>
          <w:szCs w:val="34"/>
          <w:rtl/>
        </w:rPr>
        <w:t>ب</w:t>
      </w:r>
      <w:r w:rsidRPr="00657B19">
        <w:rPr>
          <w:rFonts w:ascii="Tahoma" w:hAnsi="Tahoma" w:cs="Traditional Arabic"/>
          <w:b/>
          <w:color w:val="000000"/>
          <w:sz w:val="34"/>
          <w:szCs w:val="34"/>
          <w:rtl/>
        </w:rPr>
        <w:t>عد</w:t>
      </w:r>
      <w:r w:rsidRPr="00657B19">
        <w:rPr>
          <w:rFonts w:ascii="Tahoma" w:hAnsi="Tahoma" w:cs="Traditional Arabic" w:hint="cs"/>
          <w:b/>
          <w:color w:val="000000"/>
          <w:sz w:val="34"/>
          <w:szCs w:val="34"/>
          <w:rtl/>
        </w:rPr>
        <w:t xml:space="preserve">ا </w:t>
      </w:r>
      <w:r w:rsidRPr="00657B19">
        <w:rPr>
          <w:rFonts w:ascii="Tahoma" w:hAnsi="Tahoma" w:cs="Traditional Arabic"/>
          <w:b/>
          <w:color w:val="000000"/>
          <w:sz w:val="34"/>
          <w:szCs w:val="34"/>
          <w:rtl/>
        </w:rPr>
        <w:t>ثقافي</w:t>
      </w:r>
      <w:r w:rsidRPr="00657B19">
        <w:rPr>
          <w:rFonts w:ascii="Tahoma" w:hAnsi="Tahoma" w:cs="Traditional Arabic" w:hint="cs"/>
          <w:b/>
          <w:color w:val="000000"/>
          <w:sz w:val="34"/>
          <w:szCs w:val="34"/>
          <w:rtl/>
        </w:rPr>
        <w:t>ا</w:t>
      </w:r>
      <w:r w:rsidRPr="00657B19">
        <w:rPr>
          <w:rFonts w:ascii="Tahoma" w:hAnsi="Tahoma" w:cs="Traditional Arabic"/>
          <w:b/>
          <w:color w:val="000000"/>
          <w:sz w:val="34"/>
          <w:szCs w:val="34"/>
          <w:rtl/>
        </w:rPr>
        <w:t>، فوظيفة الإخبار</w:t>
      </w:r>
      <w:r>
        <w:rPr>
          <w:rFonts w:asciiTheme="majorBidi" w:hAnsiTheme="majorBidi" w:cstheme="majorBidi" w:hint="cs"/>
          <w:bCs/>
          <w:color w:val="000000"/>
          <w:sz w:val="34"/>
          <w:szCs w:val="34"/>
          <w:rtl/>
        </w:rPr>
        <w:t xml:space="preserve"> </w:t>
      </w:r>
      <w:r w:rsidRPr="00657B19">
        <w:rPr>
          <w:rFonts w:ascii="Tahoma" w:hAnsi="Tahoma" w:cs="Traditional Arabic"/>
          <w:b/>
          <w:color w:val="000000"/>
          <w:sz w:val="34"/>
          <w:szCs w:val="34"/>
          <w:rtl/>
        </w:rPr>
        <w:t>تغط</w:t>
      </w:r>
      <w:r w:rsidRPr="00657B19">
        <w:rPr>
          <w:rFonts w:ascii="Simplified Arabic" w:cs="Traditional Arabic" w:hint="cs"/>
          <w:sz w:val="34"/>
          <w:szCs w:val="34"/>
          <w:rtl/>
        </w:rPr>
        <w:t>ّ</w:t>
      </w:r>
      <w:r w:rsidRPr="00657B19">
        <w:rPr>
          <w:rFonts w:ascii="Tahoma" w:hAnsi="Tahoma" w:cs="Traditional Arabic"/>
          <w:b/>
          <w:color w:val="000000"/>
          <w:sz w:val="34"/>
          <w:szCs w:val="34"/>
          <w:rtl/>
        </w:rPr>
        <w:t xml:space="preserve">ي عدة جوانب ثقافية، وظيفة </w:t>
      </w:r>
      <w:r>
        <w:rPr>
          <w:rFonts w:ascii="Tahoma" w:hAnsi="Tahoma" w:cs="Traditional Arabic" w:hint="cs"/>
          <w:b/>
          <w:color w:val="000000"/>
          <w:sz w:val="34"/>
          <w:szCs w:val="34"/>
          <w:rtl/>
          <w:lang w:val="en-US" w:bidi="ar-DZ"/>
        </w:rPr>
        <w:t>التوجيه</w:t>
      </w:r>
      <w:r w:rsidRPr="00657B19">
        <w:rPr>
          <w:rFonts w:ascii="Tahoma" w:hAnsi="Tahoma" w:cs="Traditional Arabic"/>
          <w:b/>
          <w:color w:val="000000"/>
          <w:sz w:val="34"/>
          <w:szCs w:val="34"/>
          <w:rtl/>
        </w:rPr>
        <w:t xml:space="preserve"> لا يمكن أن تتم بمعزل عن القيم الث</w:t>
      </w:r>
      <w:r w:rsidRPr="00657B19">
        <w:rPr>
          <w:rFonts w:ascii="Simplified Arabic" w:cs="Traditional Arabic" w:hint="cs"/>
          <w:sz w:val="34"/>
          <w:szCs w:val="34"/>
          <w:rtl/>
        </w:rPr>
        <w:t>ّ</w:t>
      </w:r>
      <w:r w:rsidRPr="00657B19">
        <w:rPr>
          <w:rFonts w:ascii="Tahoma" w:hAnsi="Tahoma" w:cs="Traditional Arabic"/>
          <w:b/>
          <w:color w:val="000000"/>
          <w:sz w:val="34"/>
          <w:szCs w:val="34"/>
          <w:rtl/>
        </w:rPr>
        <w:t xml:space="preserve">قافية السائدة في المجتمع، </w:t>
      </w:r>
      <w:r w:rsidRPr="00657B19">
        <w:rPr>
          <w:rFonts w:ascii="Tahoma" w:hAnsi="Tahoma" w:cs="Traditional Arabic" w:hint="cs"/>
          <w:b/>
          <w:color w:val="000000"/>
          <w:sz w:val="34"/>
          <w:szCs w:val="34"/>
          <w:rtl/>
        </w:rPr>
        <w:t>كم</w:t>
      </w:r>
      <w:r w:rsidRPr="00657B19">
        <w:rPr>
          <w:rFonts w:ascii="Tahoma" w:hAnsi="Tahoma" w:cs="Traditional Arabic"/>
          <w:b/>
          <w:color w:val="000000"/>
          <w:sz w:val="34"/>
          <w:szCs w:val="34"/>
          <w:rtl/>
        </w:rPr>
        <w:t xml:space="preserve">ا </w:t>
      </w:r>
      <w:r w:rsidRPr="00657B19">
        <w:rPr>
          <w:rFonts w:ascii="Tahoma" w:hAnsi="Tahoma" w:cs="Traditional Arabic" w:hint="cs"/>
          <w:b/>
          <w:color w:val="000000"/>
          <w:sz w:val="34"/>
          <w:szCs w:val="34"/>
          <w:rtl/>
        </w:rPr>
        <w:t xml:space="preserve">أن </w:t>
      </w:r>
      <w:r w:rsidRPr="00657B19">
        <w:rPr>
          <w:rFonts w:ascii="Tahoma" w:hAnsi="Tahoma" w:cs="Traditional Arabic"/>
          <w:b/>
          <w:color w:val="000000"/>
          <w:sz w:val="34"/>
          <w:szCs w:val="34"/>
          <w:rtl/>
        </w:rPr>
        <w:t>وظيف</w:t>
      </w:r>
      <w:r w:rsidRPr="00657B19">
        <w:rPr>
          <w:rFonts w:ascii="Tahoma" w:hAnsi="Tahoma" w:cs="Traditional Arabic" w:hint="cs"/>
          <w:b/>
          <w:color w:val="000000"/>
          <w:sz w:val="34"/>
          <w:szCs w:val="34"/>
          <w:rtl/>
        </w:rPr>
        <w:t xml:space="preserve">تي </w:t>
      </w:r>
      <w:r w:rsidRPr="00657B19">
        <w:rPr>
          <w:rFonts w:ascii="Tahoma" w:hAnsi="Tahoma" w:cs="Traditional Arabic"/>
          <w:b/>
          <w:color w:val="000000"/>
          <w:sz w:val="34"/>
          <w:szCs w:val="34"/>
          <w:rtl/>
        </w:rPr>
        <w:t>الترفيه</w:t>
      </w:r>
      <w:r w:rsidRPr="00657B19">
        <w:rPr>
          <w:rFonts w:ascii="Tahoma" w:hAnsi="Tahoma" w:cs="Traditional Arabic" w:hint="cs"/>
          <w:b/>
          <w:color w:val="000000"/>
          <w:sz w:val="34"/>
          <w:szCs w:val="34"/>
          <w:rtl/>
        </w:rPr>
        <w:t xml:space="preserve"> والترويج</w:t>
      </w:r>
      <w:r w:rsidRPr="00B62F11">
        <w:rPr>
          <w:rFonts w:ascii="Tahoma" w:hAnsi="Tahoma" w:cs="Traditional Arabic" w:hint="cs"/>
          <w:b/>
          <w:color w:val="000000"/>
          <w:sz w:val="34"/>
          <w:szCs w:val="34"/>
          <w:rtl/>
        </w:rPr>
        <w:t xml:space="preserve"> </w:t>
      </w:r>
      <w:r w:rsidRPr="00657B19">
        <w:rPr>
          <w:rFonts w:ascii="Tahoma" w:hAnsi="Tahoma" w:cs="Traditional Arabic" w:hint="cs"/>
          <w:b/>
          <w:color w:val="000000"/>
          <w:sz w:val="34"/>
          <w:szCs w:val="34"/>
          <w:rtl/>
        </w:rPr>
        <w:t>لهما</w:t>
      </w:r>
      <w:r w:rsidRPr="00657B19">
        <w:rPr>
          <w:rFonts w:ascii="Tahoma" w:hAnsi="Tahoma" w:cs="Traditional Arabic"/>
          <w:b/>
          <w:color w:val="000000"/>
          <w:sz w:val="34"/>
          <w:szCs w:val="34"/>
          <w:rtl/>
        </w:rPr>
        <w:t xml:space="preserve"> صلة عضوية بالث</w:t>
      </w:r>
      <w:r w:rsidRPr="00657B19">
        <w:rPr>
          <w:rFonts w:ascii="Simplified Arabic" w:cs="Traditional Arabic" w:hint="cs"/>
          <w:sz w:val="34"/>
          <w:szCs w:val="34"/>
          <w:rtl/>
        </w:rPr>
        <w:t>ّ</w:t>
      </w:r>
      <w:r w:rsidRPr="00657B19">
        <w:rPr>
          <w:rFonts w:ascii="Tahoma" w:hAnsi="Tahoma" w:cs="Traditional Arabic"/>
          <w:b/>
          <w:color w:val="000000"/>
          <w:sz w:val="34"/>
          <w:szCs w:val="34"/>
          <w:rtl/>
        </w:rPr>
        <w:t>قافة</w:t>
      </w:r>
      <w:r w:rsidRPr="00657B19">
        <w:rPr>
          <w:rFonts w:ascii="Tahoma" w:hAnsi="Tahoma" w:cs="Traditional Arabic" w:hint="cs"/>
          <w:b/>
          <w:color w:val="000000"/>
          <w:sz w:val="34"/>
          <w:szCs w:val="34"/>
          <w:rtl/>
        </w:rPr>
        <w:t xml:space="preserve"> </w:t>
      </w:r>
      <w:r w:rsidRPr="00657B19">
        <w:rPr>
          <w:rFonts w:ascii="Tahoma" w:hAnsi="Tahoma" w:cs="Traditional Arabic"/>
          <w:b/>
          <w:color w:val="000000"/>
          <w:sz w:val="34"/>
          <w:szCs w:val="34"/>
          <w:rtl/>
        </w:rPr>
        <w:t xml:space="preserve">حيث </w:t>
      </w:r>
      <w:r w:rsidRPr="00657B19">
        <w:rPr>
          <w:rFonts w:ascii="Tahoma" w:hAnsi="Tahoma" w:cs="Traditional Arabic" w:hint="cs"/>
          <w:b/>
          <w:color w:val="000000"/>
          <w:sz w:val="34"/>
          <w:szCs w:val="34"/>
          <w:rtl/>
        </w:rPr>
        <w:t>ي</w:t>
      </w:r>
      <w:r w:rsidRPr="00657B19">
        <w:rPr>
          <w:rFonts w:ascii="Tahoma" w:hAnsi="Tahoma" w:cs="Traditional Arabic"/>
          <w:b/>
          <w:color w:val="000000"/>
          <w:sz w:val="34"/>
          <w:szCs w:val="34"/>
          <w:rtl/>
        </w:rPr>
        <w:t>صد</w:t>
      </w:r>
      <w:r w:rsidRPr="00657B19">
        <w:rPr>
          <w:rFonts w:ascii="Tahoma" w:hAnsi="Tahoma" w:cs="Traditional Arabic" w:hint="cs"/>
          <w:b/>
          <w:color w:val="000000"/>
          <w:sz w:val="34"/>
          <w:szCs w:val="34"/>
          <w:rtl/>
        </w:rPr>
        <w:t>ران</w:t>
      </w:r>
      <w:r w:rsidRPr="00657B19">
        <w:rPr>
          <w:rFonts w:ascii="Tahoma" w:hAnsi="Tahoma" w:cs="Traditional Arabic"/>
          <w:b/>
          <w:color w:val="000000"/>
          <w:sz w:val="34"/>
          <w:szCs w:val="34"/>
          <w:rtl/>
        </w:rPr>
        <w:t xml:space="preserve"> من خلفية ثقافية معينة بالضرورة، </w:t>
      </w:r>
      <w:r w:rsidRPr="00657B19">
        <w:rPr>
          <w:rFonts w:ascii="Tahoma" w:hAnsi="Tahoma" w:cs="Traditional Arabic" w:hint="cs"/>
          <w:b/>
          <w:color w:val="000000"/>
          <w:sz w:val="34"/>
          <w:szCs w:val="34"/>
          <w:rtl/>
        </w:rPr>
        <w:t xml:space="preserve">ويستهدفان </w:t>
      </w:r>
      <w:r w:rsidRPr="00657B19">
        <w:rPr>
          <w:rFonts w:ascii="Tahoma" w:hAnsi="Tahoma" w:cs="Traditional Arabic"/>
          <w:b/>
          <w:color w:val="000000"/>
          <w:sz w:val="34"/>
          <w:szCs w:val="34"/>
          <w:rtl/>
        </w:rPr>
        <w:t xml:space="preserve">تحقيق أغراض ثقافية في </w:t>
      </w:r>
      <w:r w:rsidRPr="00657B19">
        <w:rPr>
          <w:rFonts w:ascii="Tahoma" w:hAnsi="Tahoma" w:cs="Traditional Arabic" w:hint="cs"/>
          <w:b/>
          <w:color w:val="000000"/>
          <w:sz w:val="34"/>
          <w:szCs w:val="34"/>
          <w:rtl/>
        </w:rPr>
        <w:t>الن</w:t>
      </w:r>
      <w:r w:rsidRPr="00657B19">
        <w:rPr>
          <w:rFonts w:ascii="Simplified Arabic" w:cs="Traditional Arabic" w:hint="cs"/>
          <w:sz w:val="34"/>
          <w:szCs w:val="34"/>
          <w:rtl/>
        </w:rPr>
        <w:t>ّ</w:t>
      </w:r>
      <w:r w:rsidRPr="00657B19">
        <w:rPr>
          <w:rFonts w:ascii="Tahoma" w:hAnsi="Tahoma" w:cs="Traditional Arabic" w:hint="cs"/>
          <w:b/>
          <w:color w:val="000000"/>
          <w:sz w:val="34"/>
          <w:szCs w:val="34"/>
          <w:rtl/>
        </w:rPr>
        <w:t>هاية</w:t>
      </w:r>
      <w:r w:rsidRPr="00123283">
        <w:rPr>
          <w:rStyle w:val="Appelnotedebasdep"/>
          <w:rFonts w:asciiTheme="majorBidi" w:hAnsiTheme="majorBidi" w:cstheme="majorBidi"/>
          <w:b/>
          <w:color w:val="000000"/>
          <w:sz w:val="28"/>
          <w:szCs w:val="28"/>
        </w:rPr>
        <w:footnoteReference w:customMarkFollows="1" w:id="6"/>
        <w:sym w:font="Symbol" w:char="F028"/>
      </w:r>
      <w:r w:rsidRPr="00123283">
        <w:rPr>
          <w:rStyle w:val="Appelnotedebasdep"/>
          <w:rFonts w:asciiTheme="majorBidi" w:hAnsiTheme="majorBidi" w:cstheme="majorBidi"/>
          <w:b/>
          <w:color w:val="000000"/>
          <w:sz w:val="28"/>
          <w:szCs w:val="28"/>
        </w:rPr>
        <w:sym w:font="Symbol" w:char="F031"/>
      </w:r>
      <w:r w:rsidRPr="00123283">
        <w:rPr>
          <w:rStyle w:val="Appelnotedebasdep"/>
          <w:rFonts w:asciiTheme="majorBidi" w:hAnsiTheme="majorBidi" w:cstheme="majorBidi"/>
          <w:b/>
          <w:color w:val="000000"/>
          <w:sz w:val="28"/>
          <w:szCs w:val="28"/>
        </w:rPr>
        <w:sym w:font="Symbol" w:char="F029"/>
      </w:r>
      <w:r w:rsidRPr="00657B19">
        <w:rPr>
          <w:rFonts w:ascii="Tahoma" w:hAnsi="Tahoma" w:cs="Traditional Arabic" w:hint="cs"/>
          <w:b/>
          <w:color w:val="000000"/>
          <w:sz w:val="34"/>
          <w:szCs w:val="34"/>
          <w:rtl/>
        </w:rPr>
        <w:t>. ولعل التلفزيون أهم وسائل الإعلام التي تجسد العلاقة</w:t>
      </w:r>
      <w:r>
        <w:rPr>
          <w:rFonts w:ascii="Tahoma" w:hAnsi="Tahoma" w:cs="Traditional Arabic" w:hint="cs"/>
          <w:b/>
          <w:color w:val="000000"/>
          <w:sz w:val="34"/>
          <w:szCs w:val="34"/>
          <w:rtl/>
        </w:rPr>
        <w:t xml:space="preserve"> الوثيقة</w:t>
      </w:r>
      <w:r w:rsidRPr="00657B19">
        <w:rPr>
          <w:rFonts w:ascii="Tahoma" w:hAnsi="Tahoma" w:cs="Traditional Arabic" w:hint="cs"/>
          <w:b/>
          <w:color w:val="000000"/>
          <w:sz w:val="34"/>
          <w:szCs w:val="34"/>
          <w:rtl/>
        </w:rPr>
        <w:t xml:space="preserve"> بين الث</w:t>
      </w:r>
      <w:r w:rsidRPr="00657B19">
        <w:rPr>
          <w:rFonts w:ascii="Simplified Arabic" w:cs="Traditional Arabic" w:hint="cs"/>
          <w:sz w:val="34"/>
          <w:szCs w:val="34"/>
          <w:rtl/>
        </w:rPr>
        <w:t>ّ</w:t>
      </w:r>
      <w:r w:rsidRPr="00657B19">
        <w:rPr>
          <w:rFonts w:ascii="Tahoma" w:hAnsi="Tahoma" w:cs="Traditional Arabic" w:hint="cs"/>
          <w:b/>
          <w:color w:val="000000"/>
          <w:sz w:val="34"/>
          <w:szCs w:val="34"/>
          <w:rtl/>
        </w:rPr>
        <w:t xml:space="preserve">قافة والإعلام نظرا للأهمية التي يحضى بها بين وسائل </w:t>
      </w:r>
      <w:r w:rsidRPr="00657B19">
        <w:rPr>
          <w:rFonts w:ascii="Tahoma" w:hAnsi="Tahoma" w:cs="Traditional Arabic" w:hint="cs"/>
          <w:color w:val="000000"/>
          <w:sz w:val="34"/>
          <w:szCs w:val="34"/>
          <w:rtl/>
        </w:rPr>
        <w:t>الإعلام الأخرى والخصائص التي يتميز بها</w:t>
      </w:r>
      <w:r>
        <w:rPr>
          <w:rFonts w:ascii="Tahoma" w:hAnsi="Tahoma" w:cs="Traditional Arabic" w:hint="cs"/>
          <w:color w:val="000000"/>
          <w:sz w:val="34"/>
          <w:szCs w:val="34"/>
          <w:rtl/>
        </w:rPr>
        <w:t>،</w:t>
      </w:r>
      <w:r w:rsidRPr="00657B19">
        <w:rPr>
          <w:rFonts w:ascii="Tahoma" w:hAnsi="Tahoma" w:cs="Traditional Arabic" w:hint="cs"/>
          <w:color w:val="000000"/>
          <w:sz w:val="34"/>
          <w:szCs w:val="34"/>
          <w:rtl/>
        </w:rPr>
        <w:t xml:space="preserve"> وما يمكن أن تؤد</w:t>
      </w:r>
      <w:r w:rsidRPr="00657B19">
        <w:rPr>
          <w:rFonts w:ascii="Simplified Arabic" w:cs="Traditional Arabic" w:hint="cs"/>
          <w:sz w:val="34"/>
          <w:szCs w:val="34"/>
          <w:rtl/>
        </w:rPr>
        <w:t>ّ</w:t>
      </w:r>
      <w:r w:rsidRPr="00657B19">
        <w:rPr>
          <w:rFonts w:ascii="Tahoma" w:hAnsi="Tahoma" w:cs="Traditional Arabic" w:hint="cs"/>
          <w:color w:val="000000"/>
          <w:sz w:val="34"/>
          <w:szCs w:val="34"/>
          <w:rtl/>
        </w:rPr>
        <w:t>يه ه</w:t>
      </w:r>
      <w:r w:rsidRPr="00657B19">
        <w:rPr>
          <w:rFonts w:cs="Traditional Arabic" w:hint="cs"/>
          <w:b/>
          <w:sz w:val="34"/>
          <w:szCs w:val="34"/>
          <w:rtl/>
          <w:lang w:bidi="ar-DZ"/>
        </w:rPr>
        <w:t>ذ</w:t>
      </w:r>
      <w:r w:rsidRPr="00657B19">
        <w:rPr>
          <w:rFonts w:ascii="Tahoma" w:hAnsi="Tahoma" w:cs="Traditional Arabic" w:hint="cs"/>
          <w:color w:val="000000"/>
          <w:sz w:val="34"/>
          <w:szCs w:val="34"/>
          <w:rtl/>
        </w:rPr>
        <w:t xml:space="preserve">ه الوسيلة من أهداف تثقيفية </w:t>
      </w:r>
      <w:r>
        <w:rPr>
          <w:rFonts w:ascii="Tahoma" w:hAnsi="Tahoma" w:cs="Traditional Arabic" w:hint="cs"/>
          <w:color w:val="000000"/>
          <w:sz w:val="34"/>
          <w:szCs w:val="34"/>
          <w:rtl/>
        </w:rPr>
        <w:t>إ</w:t>
      </w:r>
      <w:r w:rsidRPr="00657B19">
        <w:rPr>
          <w:rFonts w:cs="Traditional Arabic" w:hint="cs"/>
          <w:b/>
          <w:sz w:val="34"/>
          <w:szCs w:val="34"/>
          <w:rtl/>
          <w:lang w:bidi="ar-DZ"/>
        </w:rPr>
        <w:t>ذ</w:t>
      </w:r>
      <w:r w:rsidRPr="00657B19">
        <w:rPr>
          <w:rFonts w:ascii="Tahoma" w:hAnsi="Tahoma" w:cs="Traditional Arabic" w:hint="cs"/>
          <w:color w:val="000000"/>
          <w:sz w:val="34"/>
          <w:szCs w:val="34"/>
          <w:rtl/>
        </w:rPr>
        <w:t xml:space="preserve">ا ما توافقت مضامينها مع رغبات </w:t>
      </w:r>
      <w:r>
        <w:rPr>
          <w:rFonts w:ascii="Tahoma" w:hAnsi="Tahoma" w:cs="Traditional Arabic" w:hint="cs"/>
          <w:color w:val="000000"/>
          <w:sz w:val="34"/>
          <w:szCs w:val="34"/>
          <w:rtl/>
        </w:rPr>
        <w:t xml:space="preserve">وحاجات </w:t>
      </w:r>
      <w:r w:rsidRPr="00657B19">
        <w:rPr>
          <w:rFonts w:ascii="Tahoma" w:hAnsi="Tahoma" w:cs="Traditional Arabic" w:hint="cs"/>
          <w:color w:val="000000"/>
          <w:sz w:val="34"/>
          <w:szCs w:val="34"/>
          <w:rtl/>
        </w:rPr>
        <w:t>الجمهور.</w:t>
      </w:r>
      <w:r w:rsidRPr="00657B19">
        <w:rPr>
          <w:rFonts w:ascii="Verdana" w:hAnsi="Verdana" w:cs="Traditional Arabic"/>
          <w:bCs/>
          <w:color w:val="000000"/>
          <w:sz w:val="34"/>
          <w:szCs w:val="34"/>
          <w:rtl/>
        </w:rPr>
        <w:t xml:space="preserve">  </w:t>
      </w:r>
    </w:p>
    <w:p w:rsidR="00EC6402" w:rsidRPr="00B62F11" w:rsidRDefault="00EC6402" w:rsidP="00EC6402">
      <w:pPr>
        <w:pStyle w:val="NormalWeb"/>
        <w:bidi/>
        <w:jc w:val="both"/>
        <w:rPr>
          <w:rFonts w:ascii="Tahoma" w:hAnsi="Tahoma" w:cs="Traditional Arabic"/>
          <w:b/>
          <w:sz w:val="34"/>
          <w:szCs w:val="34"/>
          <w:lang w:bidi="ar-DZ"/>
        </w:rPr>
      </w:pPr>
      <w:r w:rsidRPr="00657B19">
        <w:rPr>
          <w:rFonts w:cs="Traditional Arabic" w:hint="cs"/>
          <w:b/>
          <w:sz w:val="34"/>
          <w:szCs w:val="34"/>
          <w:rtl/>
          <w:lang w:bidi="ar-DZ"/>
        </w:rPr>
        <w:t>وبما أن</w:t>
      </w:r>
      <w:r w:rsidRPr="00657B19">
        <w:rPr>
          <w:rFonts w:ascii="Simplified Arabic" w:cs="Traditional Arabic" w:hint="cs"/>
          <w:sz w:val="34"/>
          <w:szCs w:val="34"/>
          <w:rtl/>
        </w:rPr>
        <w:t>ّ</w:t>
      </w:r>
      <w:r w:rsidRPr="00657B19">
        <w:rPr>
          <w:rFonts w:cs="Traditional Arabic"/>
          <w:b/>
          <w:sz w:val="34"/>
          <w:szCs w:val="34"/>
          <w:rtl/>
          <w:lang w:bidi="ar-DZ"/>
        </w:rPr>
        <w:t xml:space="preserve"> </w:t>
      </w:r>
      <w:r w:rsidRPr="00657B19">
        <w:rPr>
          <w:rFonts w:cs="Traditional Arabic" w:hint="cs"/>
          <w:b/>
          <w:sz w:val="34"/>
          <w:szCs w:val="34"/>
          <w:rtl/>
          <w:lang w:bidi="ar-DZ"/>
        </w:rPr>
        <w:t>الد</w:t>
      </w:r>
      <w:r w:rsidRPr="00657B19">
        <w:rPr>
          <w:rFonts w:ascii="Simplified Arabic" w:cs="Traditional Arabic" w:hint="cs"/>
          <w:sz w:val="34"/>
          <w:szCs w:val="34"/>
          <w:rtl/>
        </w:rPr>
        <w:t>ّ</w:t>
      </w:r>
      <w:r w:rsidRPr="00657B19">
        <w:rPr>
          <w:rFonts w:cs="Traditional Arabic" w:hint="cs"/>
          <w:b/>
          <w:sz w:val="34"/>
          <w:szCs w:val="34"/>
          <w:rtl/>
          <w:lang w:bidi="ar-DZ"/>
        </w:rPr>
        <w:t>راسة</w:t>
      </w:r>
      <w:r w:rsidRPr="00657B19">
        <w:rPr>
          <w:rFonts w:cs="Traditional Arabic"/>
          <w:b/>
          <w:sz w:val="34"/>
          <w:szCs w:val="34"/>
          <w:rtl/>
          <w:lang w:bidi="ar-DZ"/>
        </w:rPr>
        <w:t xml:space="preserve"> </w:t>
      </w:r>
      <w:r w:rsidRPr="00657B19">
        <w:rPr>
          <w:rFonts w:cs="Traditional Arabic" w:hint="cs"/>
          <w:b/>
          <w:sz w:val="34"/>
          <w:szCs w:val="34"/>
          <w:rtl/>
          <w:lang w:bidi="ar-DZ"/>
        </w:rPr>
        <w:t>تندرج</w:t>
      </w:r>
      <w:r w:rsidRPr="00657B19">
        <w:rPr>
          <w:rFonts w:cs="Traditional Arabic"/>
          <w:b/>
          <w:sz w:val="34"/>
          <w:szCs w:val="34"/>
          <w:rtl/>
          <w:lang w:bidi="ar-DZ"/>
        </w:rPr>
        <w:t xml:space="preserve"> </w:t>
      </w:r>
      <w:r w:rsidRPr="00657B19">
        <w:rPr>
          <w:rFonts w:cs="Traditional Arabic" w:hint="cs"/>
          <w:b/>
          <w:sz w:val="34"/>
          <w:szCs w:val="34"/>
          <w:rtl/>
          <w:lang w:bidi="ar-DZ"/>
        </w:rPr>
        <w:t>ضمن</w:t>
      </w:r>
      <w:r w:rsidRPr="00657B19">
        <w:rPr>
          <w:rFonts w:cs="Traditional Arabic"/>
          <w:b/>
          <w:sz w:val="34"/>
          <w:szCs w:val="34"/>
          <w:rtl/>
          <w:lang w:bidi="ar-DZ"/>
        </w:rPr>
        <w:t xml:space="preserve"> </w:t>
      </w:r>
      <w:r w:rsidRPr="00657B19">
        <w:rPr>
          <w:rFonts w:cs="Traditional Arabic" w:hint="cs"/>
          <w:b/>
          <w:sz w:val="34"/>
          <w:szCs w:val="34"/>
          <w:rtl/>
          <w:lang w:bidi="ar-DZ"/>
        </w:rPr>
        <w:t>تخصص</w:t>
      </w:r>
      <w:r w:rsidRPr="00657B19">
        <w:rPr>
          <w:rFonts w:cs="Traditional Arabic"/>
          <w:b/>
          <w:sz w:val="34"/>
          <w:szCs w:val="34"/>
          <w:rtl/>
          <w:lang w:bidi="ar-DZ"/>
        </w:rPr>
        <w:t xml:space="preserve"> </w:t>
      </w:r>
      <w:r w:rsidRPr="00657B19">
        <w:rPr>
          <w:rFonts w:cs="Traditional Arabic" w:hint="cs"/>
          <w:b/>
          <w:sz w:val="34"/>
          <w:szCs w:val="34"/>
          <w:rtl/>
          <w:lang w:bidi="ar-DZ"/>
        </w:rPr>
        <w:t>الإعلام</w:t>
      </w:r>
      <w:r w:rsidRPr="00657B19">
        <w:rPr>
          <w:rFonts w:cs="Traditional Arabic"/>
          <w:b/>
          <w:sz w:val="34"/>
          <w:szCs w:val="34"/>
          <w:rtl/>
          <w:lang w:bidi="ar-DZ"/>
        </w:rPr>
        <w:t xml:space="preserve"> </w:t>
      </w:r>
      <w:r w:rsidRPr="00657B19">
        <w:rPr>
          <w:rFonts w:cs="Traditional Arabic" w:hint="cs"/>
          <w:b/>
          <w:sz w:val="34"/>
          <w:szCs w:val="34"/>
          <w:rtl/>
          <w:lang w:bidi="ar-DZ"/>
        </w:rPr>
        <w:t>الثقافي،</w:t>
      </w:r>
      <w:r w:rsidRPr="00657B19">
        <w:rPr>
          <w:rFonts w:cs="Traditional Arabic"/>
          <w:b/>
          <w:sz w:val="34"/>
          <w:szCs w:val="34"/>
          <w:rtl/>
          <w:lang w:bidi="ar-DZ"/>
        </w:rPr>
        <w:t xml:space="preserve"> </w:t>
      </w:r>
      <w:r>
        <w:rPr>
          <w:rFonts w:cs="Traditional Arabic" w:hint="cs"/>
          <w:b/>
          <w:sz w:val="34"/>
          <w:szCs w:val="34"/>
          <w:rtl/>
          <w:lang w:bidi="ar-DZ"/>
        </w:rPr>
        <w:t>ي</w:t>
      </w:r>
      <w:r w:rsidRPr="00657B19">
        <w:rPr>
          <w:rFonts w:cs="Traditional Arabic" w:hint="cs"/>
          <w:b/>
          <w:sz w:val="34"/>
          <w:szCs w:val="34"/>
          <w:rtl/>
          <w:lang w:bidi="ar-DZ"/>
        </w:rPr>
        <w:t>حاول</w:t>
      </w:r>
      <w:r>
        <w:rPr>
          <w:rFonts w:cs="Traditional Arabic" w:hint="cs"/>
          <w:b/>
          <w:sz w:val="34"/>
          <w:szCs w:val="34"/>
          <w:rtl/>
          <w:lang w:bidi="ar-DZ"/>
        </w:rPr>
        <w:t xml:space="preserve"> الباحث</w:t>
      </w:r>
      <w:r w:rsidRPr="00657B19">
        <w:rPr>
          <w:rFonts w:cs="Traditional Arabic" w:hint="cs"/>
          <w:b/>
          <w:sz w:val="34"/>
          <w:szCs w:val="34"/>
          <w:rtl/>
          <w:lang w:bidi="ar-DZ"/>
        </w:rPr>
        <w:t xml:space="preserve"> الوقوف</w:t>
      </w:r>
      <w:r w:rsidRPr="00657B19">
        <w:rPr>
          <w:rFonts w:cs="Traditional Arabic"/>
          <w:b/>
          <w:sz w:val="34"/>
          <w:szCs w:val="34"/>
          <w:rtl/>
          <w:lang w:bidi="ar-DZ"/>
        </w:rPr>
        <w:t xml:space="preserve"> </w:t>
      </w:r>
      <w:r w:rsidRPr="00657B19">
        <w:rPr>
          <w:rFonts w:cs="Traditional Arabic" w:hint="cs"/>
          <w:b/>
          <w:sz w:val="34"/>
          <w:szCs w:val="34"/>
          <w:rtl/>
          <w:lang w:bidi="ar-DZ"/>
        </w:rPr>
        <w:t>على</w:t>
      </w:r>
      <w:r w:rsidRPr="00657B19">
        <w:rPr>
          <w:rFonts w:cs="Traditional Arabic"/>
          <w:b/>
          <w:sz w:val="34"/>
          <w:szCs w:val="34"/>
          <w:rtl/>
          <w:lang w:bidi="ar-DZ"/>
        </w:rPr>
        <w:t xml:space="preserve"> </w:t>
      </w:r>
      <w:r w:rsidRPr="00657B19">
        <w:rPr>
          <w:rFonts w:cs="Traditional Arabic" w:hint="cs"/>
          <w:b/>
          <w:sz w:val="34"/>
          <w:szCs w:val="34"/>
          <w:rtl/>
          <w:lang w:bidi="ar-DZ"/>
        </w:rPr>
        <w:t>الإعلام</w:t>
      </w:r>
      <w:r w:rsidRPr="00657B19">
        <w:rPr>
          <w:rFonts w:cs="Traditional Arabic"/>
          <w:b/>
          <w:sz w:val="34"/>
          <w:szCs w:val="34"/>
          <w:rtl/>
          <w:lang w:bidi="ar-DZ"/>
        </w:rPr>
        <w:t xml:space="preserve"> </w:t>
      </w:r>
      <w:r w:rsidRPr="00657B19">
        <w:rPr>
          <w:rFonts w:cs="Traditional Arabic" w:hint="cs"/>
          <w:b/>
          <w:sz w:val="34"/>
          <w:szCs w:val="34"/>
          <w:rtl/>
          <w:lang w:bidi="ar-DZ"/>
        </w:rPr>
        <w:t>الث</w:t>
      </w:r>
      <w:r w:rsidRPr="00657B19">
        <w:rPr>
          <w:rFonts w:ascii="Simplified Arabic" w:cs="Traditional Arabic" w:hint="cs"/>
          <w:sz w:val="34"/>
          <w:szCs w:val="34"/>
          <w:rtl/>
        </w:rPr>
        <w:t>ّ</w:t>
      </w:r>
      <w:r w:rsidRPr="00657B19">
        <w:rPr>
          <w:rFonts w:cs="Traditional Arabic" w:hint="cs"/>
          <w:b/>
          <w:sz w:val="34"/>
          <w:szCs w:val="34"/>
          <w:rtl/>
          <w:lang w:bidi="ar-DZ"/>
        </w:rPr>
        <w:t>قافي</w:t>
      </w:r>
      <w:r w:rsidRPr="00657B19">
        <w:rPr>
          <w:rFonts w:cs="Traditional Arabic"/>
          <w:b/>
          <w:sz w:val="34"/>
          <w:szCs w:val="34"/>
          <w:rtl/>
          <w:lang w:bidi="ar-DZ"/>
        </w:rPr>
        <w:t xml:space="preserve"> </w:t>
      </w:r>
      <w:r w:rsidRPr="00657B19">
        <w:rPr>
          <w:rFonts w:cs="Traditional Arabic" w:hint="cs"/>
          <w:b/>
          <w:sz w:val="34"/>
          <w:szCs w:val="34"/>
          <w:rtl/>
          <w:lang w:bidi="ar-DZ"/>
        </w:rPr>
        <w:t>التلفزيوني</w:t>
      </w:r>
      <w:r w:rsidRPr="00657B19">
        <w:rPr>
          <w:rFonts w:cs="Traditional Arabic"/>
          <w:b/>
          <w:sz w:val="34"/>
          <w:szCs w:val="34"/>
          <w:rtl/>
          <w:lang w:bidi="ar-DZ"/>
        </w:rPr>
        <w:t xml:space="preserve"> </w:t>
      </w:r>
      <w:r w:rsidRPr="00657B19">
        <w:rPr>
          <w:rFonts w:cs="Traditional Arabic" w:hint="cs"/>
          <w:b/>
          <w:sz w:val="34"/>
          <w:szCs w:val="34"/>
          <w:rtl/>
          <w:lang w:bidi="ar-DZ"/>
        </w:rPr>
        <w:t>وجمهوره في الجزائر،</w:t>
      </w:r>
      <w:r w:rsidRPr="00657B19">
        <w:rPr>
          <w:rFonts w:cs="Traditional Arabic"/>
          <w:b/>
          <w:sz w:val="34"/>
          <w:szCs w:val="34"/>
          <w:rtl/>
          <w:lang w:bidi="ar-DZ"/>
        </w:rPr>
        <w:t xml:space="preserve"> </w:t>
      </w:r>
      <w:r w:rsidRPr="00657B19">
        <w:rPr>
          <w:rFonts w:cs="Traditional Arabic" w:hint="cs"/>
          <w:b/>
          <w:sz w:val="34"/>
          <w:szCs w:val="34"/>
          <w:rtl/>
          <w:lang w:bidi="ar-DZ"/>
        </w:rPr>
        <w:t>واخترنا</w:t>
      </w:r>
      <w:r w:rsidRPr="00657B19">
        <w:rPr>
          <w:rFonts w:cs="Traditional Arabic"/>
          <w:b/>
          <w:sz w:val="34"/>
          <w:szCs w:val="34"/>
          <w:rtl/>
          <w:lang w:bidi="ar-DZ"/>
        </w:rPr>
        <w:t xml:space="preserve"> </w:t>
      </w:r>
      <w:r w:rsidRPr="00657B19">
        <w:rPr>
          <w:rFonts w:cs="Traditional Arabic" w:hint="cs"/>
          <w:b/>
          <w:sz w:val="34"/>
          <w:szCs w:val="34"/>
          <w:rtl/>
          <w:lang w:bidi="ar-DZ"/>
        </w:rPr>
        <w:t>بالتحديد</w:t>
      </w:r>
      <w:r w:rsidRPr="00657B19">
        <w:rPr>
          <w:rFonts w:cs="Traditional Arabic"/>
          <w:b/>
          <w:sz w:val="34"/>
          <w:szCs w:val="34"/>
          <w:rtl/>
          <w:lang w:bidi="ar-DZ"/>
        </w:rPr>
        <w:t xml:space="preserve"> </w:t>
      </w:r>
      <w:r w:rsidRPr="00657B19">
        <w:rPr>
          <w:rFonts w:cs="Traditional Arabic" w:hint="cs"/>
          <w:b/>
          <w:sz w:val="34"/>
          <w:szCs w:val="34"/>
          <w:rtl/>
          <w:lang w:bidi="ar-DZ"/>
        </w:rPr>
        <w:t>البرامج</w:t>
      </w:r>
      <w:r w:rsidRPr="00657B19">
        <w:rPr>
          <w:rFonts w:cs="Traditional Arabic"/>
          <w:b/>
          <w:sz w:val="34"/>
          <w:szCs w:val="34"/>
          <w:rtl/>
          <w:lang w:bidi="ar-DZ"/>
        </w:rPr>
        <w:t xml:space="preserve"> </w:t>
      </w:r>
      <w:r w:rsidRPr="00657B19">
        <w:rPr>
          <w:rFonts w:cs="Traditional Arabic" w:hint="cs"/>
          <w:b/>
          <w:sz w:val="34"/>
          <w:szCs w:val="34"/>
          <w:rtl/>
          <w:lang w:bidi="ar-DZ"/>
        </w:rPr>
        <w:t>الثقافية</w:t>
      </w:r>
      <w:r>
        <w:rPr>
          <w:rFonts w:cs="Traditional Arabic" w:hint="cs"/>
          <w:b/>
          <w:sz w:val="34"/>
          <w:szCs w:val="34"/>
          <w:rtl/>
          <w:lang w:bidi="ar-DZ"/>
        </w:rPr>
        <w:t xml:space="preserve"> التلفزيونية</w:t>
      </w:r>
      <w:r w:rsidRPr="00657B19">
        <w:rPr>
          <w:rFonts w:cs="Traditional Arabic"/>
          <w:b/>
          <w:sz w:val="34"/>
          <w:szCs w:val="34"/>
          <w:rtl/>
          <w:lang w:bidi="ar-DZ"/>
        </w:rPr>
        <w:t xml:space="preserve"> </w:t>
      </w:r>
      <w:r>
        <w:rPr>
          <w:rFonts w:cs="Traditional Arabic" w:hint="cs"/>
          <w:b/>
          <w:sz w:val="34"/>
          <w:szCs w:val="34"/>
          <w:rtl/>
          <w:lang w:bidi="ar-DZ"/>
        </w:rPr>
        <w:t>باعتبار</w:t>
      </w:r>
      <w:r w:rsidRPr="00657B19">
        <w:rPr>
          <w:rFonts w:cs="Traditional Arabic" w:hint="cs"/>
          <w:b/>
          <w:sz w:val="34"/>
          <w:szCs w:val="34"/>
          <w:rtl/>
          <w:lang w:bidi="ar-DZ"/>
        </w:rPr>
        <w:t xml:space="preserve">ها </w:t>
      </w:r>
      <w:r>
        <w:rPr>
          <w:rFonts w:cs="Traditional Arabic" w:hint="cs"/>
          <w:b/>
          <w:sz w:val="34"/>
          <w:szCs w:val="34"/>
          <w:rtl/>
          <w:lang w:bidi="ar-DZ"/>
        </w:rPr>
        <w:t>أ</w:t>
      </w:r>
      <w:r w:rsidRPr="00657B19">
        <w:rPr>
          <w:rFonts w:cs="Traditional Arabic" w:hint="cs"/>
          <w:b/>
          <w:sz w:val="34"/>
          <w:szCs w:val="34"/>
          <w:rtl/>
          <w:lang w:bidi="ar-DZ"/>
        </w:rPr>
        <w:t>حد أشكاله</w:t>
      </w:r>
      <w:r>
        <w:rPr>
          <w:rFonts w:cs="Traditional Arabic" w:hint="cs"/>
          <w:b/>
          <w:sz w:val="34"/>
          <w:szCs w:val="34"/>
          <w:rtl/>
          <w:lang w:bidi="ar-DZ"/>
        </w:rPr>
        <w:t>،</w:t>
      </w:r>
      <w:r w:rsidRPr="00657B19">
        <w:rPr>
          <w:rFonts w:cs="Traditional Arabic" w:hint="cs"/>
          <w:b/>
          <w:sz w:val="34"/>
          <w:szCs w:val="34"/>
          <w:rtl/>
          <w:lang w:bidi="ar-DZ"/>
        </w:rPr>
        <w:t xml:space="preserve"> والطلبة</w:t>
      </w:r>
      <w:r w:rsidRPr="00657B19">
        <w:rPr>
          <w:rFonts w:cs="Traditional Arabic"/>
          <w:b/>
          <w:sz w:val="34"/>
          <w:szCs w:val="34"/>
          <w:rtl/>
          <w:lang w:bidi="ar-DZ"/>
        </w:rPr>
        <w:t xml:space="preserve"> </w:t>
      </w:r>
      <w:r w:rsidRPr="00657B19">
        <w:rPr>
          <w:rFonts w:cs="Traditional Arabic" w:hint="cs"/>
          <w:b/>
          <w:sz w:val="34"/>
          <w:szCs w:val="34"/>
          <w:rtl/>
          <w:lang w:bidi="ar-DZ"/>
        </w:rPr>
        <w:t>الجامعيين باعتبارهم الفئة الأهم</w:t>
      </w:r>
      <w:r w:rsidRPr="00657B19">
        <w:rPr>
          <w:rFonts w:cs="Traditional Arabic"/>
          <w:b/>
          <w:sz w:val="34"/>
          <w:szCs w:val="34"/>
          <w:rtl/>
          <w:lang w:bidi="ar-DZ"/>
        </w:rPr>
        <w:t xml:space="preserve"> </w:t>
      </w:r>
      <w:r w:rsidRPr="00657B19">
        <w:rPr>
          <w:rFonts w:cs="Traditional Arabic" w:hint="cs"/>
          <w:b/>
          <w:sz w:val="34"/>
          <w:szCs w:val="34"/>
          <w:rtl/>
          <w:lang w:bidi="ar-DZ"/>
        </w:rPr>
        <w:t>في</w:t>
      </w:r>
      <w:r w:rsidRPr="00657B19">
        <w:rPr>
          <w:rFonts w:cs="Traditional Arabic"/>
          <w:b/>
          <w:sz w:val="34"/>
          <w:szCs w:val="34"/>
          <w:rtl/>
          <w:lang w:bidi="ar-DZ"/>
        </w:rPr>
        <w:t xml:space="preserve"> </w:t>
      </w:r>
      <w:r w:rsidRPr="00657B19">
        <w:rPr>
          <w:rFonts w:cs="Traditional Arabic" w:hint="cs"/>
          <w:b/>
          <w:sz w:val="34"/>
          <w:szCs w:val="34"/>
          <w:rtl/>
          <w:lang w:bidi="ar-DZ"/>
        </w:rPr>
        <w:t xml:space="preserve">المجتمع </w:t>
      </w:r>
      <w:r>
        <w:rPr>
          <w:rFonts w:cs="Traditional Arabic" w:hint="cs"/>
          <w:b/>
          <w:sz w:val="34"/>
          <w:szCs w:val="34"/>
          <w:rtl/>
          <w:lang w:bidi="ar-DZ"/>
        </w:rPr>
        <w:t xml:space="preserve">التي </w:t>
      </w:r>
      <w:r w:rsidRPr="00657B19">
        <w:rPr>
          <w:rFonts w:cs="Traditional Arabic" w:hint="cs"/>
          <w:b/>
          <w:sz w:val="34"/>
          <w:szCs w:val="34"/>
          <w:rtl/>
          <w:lang w:bidi="ar-DZ"/>
        </w:rPr>
        <w:t>يعول عليها مستقبلا،</w:t>
      </w:r>
      <w:r w:rsidRPr="00657B19">
        <w:rPr>
          <w:rFonts w:cs="Traditional Arabic"/>
          <w:b/>
          <w:sz w:val="34"/>
          <w:szCs w:val="34"/>
          <w:rtl/>
          <w:lang w:bidi="ar-DZ"/>
        </w:rPr>
        <w:t xml:space="preserve"> </w:t>
      </w:r>
      <w:r w:rsidRPr="00657B19">
        <w:rPr>
          <w:rFonts w:cs="Traditional Arabic" w:hint="cs"/>
          <w:b/>
          <w:sz w:val="34"/>
          <w:szCs w:val="34"/>
          <w:rtl/>
          <w:lang w:bidi="ar-DZ"/>
        </w:rPr>
        <w:t>وهي</w:t>
      </w:r>
      <w:r w:rsidRPr="00657B19">
        <w:rPr>
          <w:rFonts w:cs="Traditional Arabic"/>
          <w:b/>
          <w:sz w:val="34"/>
          <w:szCs w:val="34"/>
          <w:rtl/>
          <w:lang w:bidi="ar-DZ"/>
        </w:rPr>
        <w:t xml:space="preserve"> </w:t>
      </w:r>
      <w:r w:rsidRPr="00657B19">
        <w:rPr>
          <w:rFonts w:cs="Traditional Arabic" w:hint="cs"/>
          <w:b/>
          <w:sz w:val="34"/>
          <w:szCs w:val="34"/>
          <w:rtl/>
          <w:lang w:bidi="ar-DZ"/>
        </w:rPr>
        <w:t>بحاجة</w:t>
      </w:r>
      <w:r>
        <w:rPr>
          <w:rFonts w:cs="Traditional Arabic" w:hint="cs"/>
          <w:b/>
          <w:sz w:val="34"/>
          <w:szCs w:val="34"/>
          <w:rtl/>
          <w:lang w:bidi="ar-DZ"/>
        </w:rPr>
        <w:t xml:space="preserve"> ملحة</w:t>
      </w:r>
      <w:r w:rsidRPr="00657B19">
        <w:rPr>
          <w:rFonts w:cs="Traditional Arabic" w:hint="cs"/>
          <w:b/>
          <w:sz w:val="34"/>
          <w:szCs w:val="34"/>
          <w:rtl/>
          <w:lang w:bidi="ar-DZ"/>
        </w:rPr>
        <w:t xml:space="preserve"> لمثل هذه البرامج، وبحاجة أيضا إلى</w:t>
      </w:r>
      <w:r w:rsidRPr="00657B19">
        <w:rPr>
          <w:rFonts w:cs="Traditional Arabic"/>
          <w:b/>
          <w:sz w:val="34"/>
          <w:szCs w:val="34"/>
          <w:rtl/>
          <w:lang w:bidi="ar-DZ"/>
        </w:rPr>
        <w:t xml:space="preserve"> </w:t>
      </w:r>
      <w:r w:rsidRPr="00657B19">
        <w:rPr>
          <w:rFonts w:cs="Traditional Arabic" w:hint="cs"/>
          <w:b/>
          <w:sz w:val="34"/>
          <w:szCs w:val="34"/>
          <w:rtl/>
          <w:lang w:bidi="ar-DZ"/>
        </w:rPr>
        <w:t>الزاد</w:t>
      </w:r>
      <w:r w:rsidRPr="00657B19">
        <w:rPr>
          <w:rFonts w:cs="Traditional Arabic"/>
          <w:b/>
          <w:sz w:val="34"/>
          <w:szCs w:val="34"/>
          <w:rtl/>
          <w:lang w:bidi="ar-DZ"/>
        </w:rPr>
        <w:t xml:space="preserve"> </w:t>
      </w:r>
      <w:r w:rsidRPr="00657B19">
        <w:rPr>
          <w:rFonts w:cs="Traditional Arabic" w:hint="cs"/>
          <w:b/>
          <w:sz w:val="34"/>
          <w:szCs w:val="34"/>
          <w:rtl/>
          <w:lang w:bidi="ar-DZ"/>
        </w:rPr>
        <w:t>الث</w:t>
      </w:r>
      <w:r w:rsidRPr="00657B19">
        <w:rPr>
          <w:rFonts w:ascii="Simplified Arabic" w:cs="Traditional Arabic" w:hint="cs"/>
          <w:sz w:val="34"/>
          <w:szCs w:val="34"/>
          <w:rtl/>
        </w:rPr>
        <w:t>ّ</w:t>
      </w:r>
      <w:r w:rsidRPr="00657B19">
        <w:rPr>
          <w:rFonts w:cs="Traditional Arabic" w:hint="cs"/>
          <w:b/>
          <w:sz w:val="34"/>
          <w:szCs w:val="34"/>
          <w:rtl/>
          <w:lang w:bidi="ar-DZ"/>
        </w:rPr>
        <w:t>قافي</w:t>
      </w:r>
      <w:r w:rsidRPr="00657B19">
        <w:rPr>
          <w:rFonts w:cs="Traditional Arabic"/>
          <w:b/>
          <w:sz w:val="34"/>
          <w:szCs w:val="34"/>
          <w:rtl/>
          <w:lang w:bidi="ar-DZ"/>
        </w:rPr>
        <w:t xml:space="preserve"> </w:t>
      </w:r>
      <w:r w:rsidRPr="00657B19">
        <w:rPr>
          <w:rFonts w:cs="Traditional Arabic" w:hint="cs"/>
          <w:b/>
          <w:sz w:val="34"/>
          <w:szCs w:val="34"/>
          <w:rtl/>
          <w:lang w:bidi="ar-DZ"/>
        </w:rPr>
        <w:t>والارتقاء</w:t>
      </w:r>
      <w:r w:rsidRPr="00657B19">
        <w:rPr>
          <w:rFonts w:cs="Traditional Arabic"/>
          <w:b/>
          <w:sz w:val="34"/>
          <w:szCs w:val="34"/>
          <w:rtl/>
          <w:lang w:bidi="ar-DZ"/>
        </w:rPr>
        <w:t xml:space="preserve"> </w:t>
      </w:r>
      <w:r w:rsidRPr="00657B19">
        <w:rPr>
          <w:rFonts w:cs="Traditional Arabic" w:hint="cs"/>
          <w:b/>
          <w:sz w:val="34"/>
          <w:szCs w:val="34"/>
          <w:rtl/>
          <w:lang w:bidi="ar-DZ"/>
        </w:rPr>
        <w:t>بالمستوى</w:t>
      </w:r>
      <w:r w:rsidRPr="00657B19">
        <w:rPr>
          <w:rFonts w:cs="Traditional Arabic"/>
          <w:b/>
          <w:sz w:val="34"/>
          <w:szCs w:val="34"/>
          <w:rtl/>
          <w:lang w:bidi="ar-DZ"/>
        </w:rPr>
        <w:t xml:space="preserve"> </w:t>
      </w:r>
      <w:r w:rsidRPr="00657B19">
        <w:rPr>
          <w:rFonts w:cs="Traditional Arabic" w:hint="cs"/>
          <w:b/>
          <w:sz w:val="34"/>
          <w:szCs w:val="34"/>
          <w:rtl/>
          <w:lang w:bidi="ar-DZ"/>
        </w:rPr>
        <w:t>العلمي</w:t>
      </w:r>
      <w:r w:rsidRPr="00657B19">
        <w:rPr>
          <w:rFonts w:cs="Traditional Arabic"/>
          <w:b/>
          <w:sz w:val="34"/>
          <w:szCs w:val="34"/>
          <w:rtl/>
          <w:lang w:bidi="ar-DZ"/>
        </w:rPr>
        <w:t xml:space="preserve"> </w:t>
      </w:r>
      <w:r w:rsidRPr="00657B19">
        <w:rPr>
          <w:rFonts w:cs="Traditional Arabic" w:hint="cs"/>
          <w:b/>
          <w:sz w:val="34"/>
          <w:szCs w:val="34"/>
          <w:rtl/>
          <w:lang w:bidi="ar-DZ"/>
        </w:rPr>
        <w:t>والمعرفي</w:t>
      </w:r>
      <w:r>
        <w:rPr>
          <w:rFonts w:cs="Traditional Arabic" w:hint="cs"/>
          <w:b/>
          <w:sz w:val="34"/>
          <w:szCs w:val="34"/>
          <w:rtl/>
          <w:lang w:bidi="ar-DZ"/>
        </w:rPr>
        <w:t>؛</w:t>
      </w:r>
      <w:r w:rsidRPr="00657B19">
        <w:rPr>
          <w:rFonts w:cs="Traditional Arabic"/>
          <w:b/>
          <w:sz w:val="34"/>
          <w:szCs w:val="34"/>
          <w:rtl/>
          <w:lang w:bidi="ar-DZ"/>
        </w:rPr>
        <w:t xml:space="preserve"> </w:t>
      </w:r>
      <w:r w:rsidRPr="00657B19">
        <w:rPr>
          <w:rFonts w:cs="Traditional Arabic" w:hint="cs"/>
          <w:b/>
          <w:sz w:val="34"/>
          <w:szCs w:val="34"/>
          <w:rtl/>
          <w:lang w:bidi="ar-DZ"/>
        </w:rPr>
        <w:t>و</w:t>
      </w:r>
      <w:r>
        <w:rPr>
          <w:rFonts w:cs="Traditional Arabic" w:hint="cs"/>
          <w:b/>
          <w:sz w:val="34"/>
          <w:szCs w:val="34"/>
          <w:rtl/>
          <w:lang w:bidi="ar-DZ"/>
        </w:rPr>
        <w:t xml:space="preserve">بغية معالجة هذا الموضوع انطلق الباحث </w:t>
      </w:r>
      <w:r w:rsidRPr="00657B19">
        <w:rPr>
          <w:rFonts w:cs="Traditional Arabic"/>
          <w:b/>
          <w:sz w:val="34"/>
          <w:szCs w:val="34"/>
          <w:rtl/>
          <w:lang w:bidi="ar-DZ"/>
        </w:rPr>
        <w:t xml:space="preserve"> </w:t>
      </w:r>
      <w:r w:rsidRPr="00657B19">
        <w:rPr>
          <w:rFonts w:cs="Traditional Arabic" w:hint="cs"/>
          <w:b/>
          <w:sz w:val="34"/>
          <w:szCs w:val="34"/>
          <w:rtl/>
          <w:lang w:bidi="ar-DZ"/>
        </w:rPr>
        <w:t>من</w:t>
      </w:r>
      <w:r w:rsidRPr="00657B19">
        <w:rPr>
          <w:rFonts w:cs="Traditional Arabic"/>
          <w:b/>
          <w:sz w:val="34"/>
          <w:szCs w:val="34"/>
          <w:rtl/>
          <w:lang w:bidi="ar-DZ"/>
        </w:rPr>
        <w:t xml:space="preserve"> </w:t>
      </w:r>
      <w:r w:rsidRPr="00657B19">
        <w:rPr>
          <w:rFonts w:cs="Traditional Arabic" w:hint="cs"/>
          <w:b/>
          <w:sz w:val="34"/>
          <w:szCs w:val="34"/>
          <w:rtl/>
          <w:lang w:bidi="ar-DZ"/>
        </w:rPr>
        <w:t>التساؤل</w:t>
      </w:r>
      <w:r w:rsidRPr="00657B19">
        <w:rPr>
          <w:rFonts w:cs="Traditional Arabic"/>
          <w:b/>
          <w:sz w:val="34"/>
          <w:szCs w:val="34"/>
          <w:rtl/>
          <w:lang w:bidi="ar-DZ"/>
        </w:rPr>
        <w:t xml:space="preserve"> </w:t>
      </w:r>
      <w:r w:rsidRPr="00657B19">
        <w:rPr>
          <w:rFonts w:cs="Traditional Arabic" w:hint="cs"/>
          <w:b/>
          <w:sz w:val="34"/>
          <w:szCs w:val="34"/>
          <w:rtl/>
          <w:lang w:bidi="ar-DZ"/>
        </w:rPr>
        <w:t>المحوري</w:t>
      </w:r>
      <w:r w:rsidRPr="00657B19">
        <w:rPr>
          <w:rFonts w:cs="Traditional Arabic"/>
          <w:b/>
          <w:sz w:val="34"/>
          <w:szCs w:val="34"/>
          <w:rtl/>
          <w:lang w:bidi="ar-DZ"/>
        </w:rPr>
        <w:t xml:space="preserve"> </w:t>
      </w:r>
      <w:r w:rsidRPr="00657B19">
        <w:rPr>
          <w:rFonts w:cs="Traditional Arabic" w:hint="cs"/>
          <w:b/>
          <w:sz w:val="34"/>
          <w:szCs w:val="34"/>
          <w:rtl/>
          <w:lang w:bidi="ar-DZ"/>
        </w:rPr>
        <w:t>ال</w:t>
      </w:r>
      <w:r>
        <w:rPr>
          <w:rFonts w:cs="Traditional Arabic" w:hint="cs"/>
          <w:b/>
          <w:sz w:val="34"/>
          <w:szCs w:val="34"/>
          <w:rtl/>
          <w:lang w:bidi="ar-DZ"/>
        </w:rPr>
        <w:t>آ</w:t>
      </w:r>
      <w:r w:rsidRPr="00657B19">
        <w:rPr>
          <w:rFonts w:cs="Traditional Arabic" w:hint="cs"/>
          <w:b/>
          <w:sz w:val="34"/>
          <w:szCs w:val="34"/>
          <w:rtl/>
          <w:lang w:bidi="ar-DZ"/>
        </w:rPr>
        <w:t>تي</w:t>
      </w:r>
      <w:r w:rsidRPr="00657B19">
        <w:rPr>
          <w:rFonts w:cs="Traditional Arabic"/>
          <w:b/>
          <w:sz w:val="34"/>
          <w:szCs w:val="34"/>
          <w:rtl/>
          <w:lang w:bidi="ar-DZ"/>
        </w:rPr>
        <w:t>:</w:t>
      </w:r>
    </w:p>
    <w:p w:rsidR="00EC6402" w:rsidRPr="00C817C5" w:rsidRDefault="00EC6402" w:rsidP="00EC6402">
      <w:pPr>
        <w:pStyle w:val="Paragraphedeliste"/>
        <w:numPr>
          <w:ilvl w:val="0"/>
          <w:numId w:val="21"/>
        </w:numPr>
        <w:tabs>
          <w:tab w:val="left" w:pos="-283"/>
        </w:tabs>
        <w:bidi/>
        <w:spacing w:line="240" w:lineRule="auto"/>
        <w:jc w:val="both"/>
        <w:rPr>
          <w:rFonts w:cs="Traditional Arabic"/>
          <w:b/>
          <w:sz w:val="36"/>
          <w:szCs w:val="36"/>
          <w:lang w:bidi="ar-DZ"/>
        </w:rPr>
      </w:pPr>
      <w:r w:rsidRPr="00C817C5">
        <w:rPr>
          <w:rFonts w:cs="Traditional Arabic" w:hint="cs"/>
          <w:b/>
          <w:sz w:val="36"/>
          <w:szCs w:val="36"/>
          <w:rtl/>
          <w:lang w:bidi="ar-DZ"/>
        </w:rPr>
        <w:t>ما</w:t>
      </w:r>
      <w:r w:rsidRPr="00C817C5">
        <w:rPr>
          <w:rFonts w:cs="Traditional Arabic"/>
          <w:b/>
          <w:sz w:val="36"/>
          <w:szCs w:val="36"/>
          <w:lang w:bidi="ar-DZ"/>
        </w:rPr>
        <w:t xml:space="preserve"> </w:t>
      </w:r>
      <w:r w:rsidRPr="00C817C5">
        <w:rPr>
          <w:rFonts w:cs="Traditional Arabic" w:hint="cs"/>
          <w:b/>
          <w:sz w:val="36"/>
          <w:szCs w:val="36"/>
          <w:rtl/>
          <w:lang w:bidi="ar-DZ"/>
        </w:rPr>
        <w:t>هي</w:t>
      </w:r>
      <w:r w:rsidRPr="00C817C5">
        <w:rPr>
          <w:rFonts w:cs="Traditional Arabic"/>
          <w:b/>
          <w:sz w:val="36"/>
          <w:szCs w:val="36"/>
          <w:rtl/>
          <w:lang w:bidi="ar-DZ"/>
        </w:rPr>
        <w:t xml:space="preserve"> </w:t>
      </w:r>
      <w:r w:rsidRPr="00C817C5">
        <w:rPr>
          <w:rFonts w:cs="Traditional Arabic" w:hint="cs"/>
          <w:b/>
          <w:sz w:val="36"/>
          <w:szCs w:val="36"/>
          <w:rtl/>
          <w:lang w:bidi="ar-DZ"/>
        </w:rPr>
        <w:t>استخدامات</w:t>
      </w:r>
      <w:r w:rsidRPr="00C817C5">
        <w:rPr>
          <w:rFonts w:cs="Traditional Arabic"/>
          <w:b/>
          <w:sz w:val="36"/>
          <w:szCs w:val="36"/>
          <w:rtl/>
          <w:lang w:bidi="ar-DZ"/>
        </w:rPr>
        <w:t xml:space="preserve"> </w:t>
      </w:r>
      <w:r w:rsidRPr="00C817C5">
        <w:rPr>
          <w:rFonts w:cs="Traditional Arabic" w:hint="cs"/>
          <w:b/>
          <w:sz w:val="36"/>
          <w:szCs w:val="36"/>
          <w:rtl/>
          <w:lang w:bidi="ar-DZ"/>
        </w:rPr>
        <w:t>طلبة</w:t>
      </w:r>
      <w:r w:rsidRPr="00C817C5">
        <w:rPr>
          <w:rFonts w:cs="Traditional Arabic"/>
          <w:b/>
          <w:sz w:val="36"/>
          <w:szCs w:val="36"/>
          <w:rtl/>
          <w:lang w:bidi="ar-DZ"/>
        </w:rPr>
        <w:t xml:space="preserve"> </w:t>
      </w:r>
      <w:r w:rsidRPr="00C817C5">
        <w:rPr>
          <w:rFonts w:cs="Traditional Arabic" w:hint="cs"/>
          <w:b/>
          <w:sz w:val="36"/>
          <w:szCs w:val="36"/>
          <w:rtl/>
          <w:lang w:bidi="ar-DZ"/>
        </w:rPr>
        <w:t>جامعة</w:t>
      </w:r>
      <w:r w:rsidRPr="00C817C5">
        <w:rPr>
          <w:rFonts w:cs="Traditional Arabic"/>
          <w:b/>
          <w:sz w:val="36"/>
          <w:szCs w:val="36"/>
          <w:rtl/>
          <w:lang w:bidi="ar-DZ"/>
        </w:rPr>
        <w:t xml:space="preserve"> </w:t>
      </w:r>
      <w:r w:rsidRPr="00C817C5">
        <w:rPr>
          <w:rFonts w:cs="Traditional Arabic" w:hint="cs"/>
          <w:b/>
          <w:sz w:val="36"/>
          <w:szCs w:val="36"/>
          <w:rtl/>
          <w:lang w:bidi="ar-DZ"/>
        </w:rPr>
        <w:t>سطيف</w:t>
      </w:r>
      <w:r w:rsidRPr="00C817C5">
        <w:rPr>
          <w:rFonts w:cs="Traditional Arabic"/>
          <w:b/>
          <w:sz w:val="36"/>
          <w:szCs w:val="36"/>
          <w:rtl/>
          <w:lang w:bidi="ar-DZ"/>
        </w:rPr>
        <w:t xml:space="preserve"> </w:t>
      </w:r>
      <w:r w:rsidRPr="00C817C5">
        <w:rPr>
          <w:rFonts w:cs="Traditional Arabic" w:hint="cs"/>
          <w:b/>
          <w:sz w:val="36"/>
          <w:szCs w:val="36"/>
          <w:rtl/>
          <w:lang w:bidi="ar-DZ"/>
        </w:rPr>
        <w:t>للبرامج</w:t>
      </w:r>
      <w:r w:rsidRPr="00C817C5">
        <w:rPr>
          <w:rFonts w:cs="Traditional Arabic"/>
          <w:b/>
          <w:sz w:val="36"/>
          <w:szCs w:val="36"/>
          <w:rtl/>
          <w:lang w:bidi="ar-DZ"/>
        </w:rPr>
        <w:t xml:space="preserve"> </w:t>
      </w:r>
      <w:r w:rsidRPr="00C817C5">
        <w:rPr>
          <w:rFonts w:cs="Traditional Arabic" w:hint="cs"/>
          <w:b/>
          <w:sz w:val="36"/>
          <w:szCs w:val="36"/>
          <w:rtl/>
          <w:lang w:bidi="ar-DZ"/>
        </w:rPr>
        <w:t>الث</w:t>
      </w:r>
      <w:r w:rsidRPr="00C817C5">
        <w:rPr>
          <w:rFonts w:ascii="Simplified Arabic" w:cs="Traditional Arabic" w:hint="cs"/>
          <w:sz w:val="36"/>
          <w:szCs w:val="36"/>
          <w:rtl/>
        </w:rPr>
        <w:t>ّ</w:t>
      </w:r>
      <w:r w:rsidRPr="00C817C5">
        <w:rPr>
          <w:rFonts w:cs="Traditional Arabic" w:hint="cs"/>
          <w:b/>
          <w:sz w:val="36"/>
          <w:szCs w:val="36"/>
          <w:rtl/>
          <w:lang w:bidi="ar-DZ"/>
        </w:rPr>
        <w:t>قافية</w:t>
      </w:r>
      <w:r w:rsidRPr="00C817C5">
        <w:rPr>
          <w:rFonts w:cs="Traditional Arabic"/>
          <w:b/>
          <w:sz w:val="36"/>
          <w:szCs w:val="36"/>
          <w:rtl/>
          <w:lang w:bidi="ar-DZ"/>
        </w:rPr>
        <w:t xml:space="preserve"> </w:t>
      </w:r>
      <w:r w:rsidRPr="00C817C5">
        <w:rPr>
          <w:rFonts w:cs="Traditional Arabic" w:hint="cs"/>
          <w:b/>
          <w:sz w:val="36"/>
          <w:szCs w:val="36"/>
          <w:rtl/>
          <w:lang w:bidi="ar-DZ"/>
        </w:rPr>
        <w:t>التلفزيونية وما هي الإشباعات التي تحق</w:t>
      </w:r>
      <w:r w:rsidRPr="00C817C5">
        <w:rPr>
          <w:rFonts w:ascii="Simplified Arabic" w:cs="Traditional Arabic" w:hint="cs"/>
          <w:sz w:val="36"/>
          <w:szCs w:val="36"/>
          <w:rtl/>
        </w:rPr>
        <w:t>ّ</w:t>
      </w:r>
      <w:r w:rsidRPr="00C817C5">
        <w:rPr>
          <w:rFonts w:cs="Traditional Arabic" w:hint="cs"/>
          <w:b/>
          <w:sz w:val="36"/>
          <w:szCs w:val="36"/>
          <w:rtl/>
          <w:lang w:bidi="ar-DZ"/>
        </w:rPr>
        <w:t>قها لهم؟</w:t>
      </w:r>
    </w:p>
    <w:p w:rsidR="00EC6402" w:rsidRDefault="00EC6402" w:rsidP="00EC6402">
      <w:pPr>
        <w:pStyle w:val="Paragraphedeliste"/>
        <w:tabs>
          <w:tab w:val="left" w:pos="-283"/>
        </w:tabs>
        <w:bidi/>
        <w:spacing w:line="240" w:lineRule="auto"/>
        <w:ind w:left="0"/>
        <w:jc w:val="both"/>
        <w:rPr>
          <w:rFonts w:cs="Traditional Arabic"/>
          <w:b/>
          <w:sz w:val="34"/>
          <w:szCs w:val="34"/>
          <w:rtl/>
          <w:lang w:bidi="ar-DZ"/>
        </w:rPr>
      </w:pPr>
      <w:r w:rsidRPr="00657B19">
        <w:rPr>
          <w:rFonts w:cs="Traditional Arabic" w:hint="cs"/>
          <w:b/>
          <w:sz w:val="34"/>
          <w:szCs w:val="34"/>
          <w:rtl/>
          <w:lang w:bidi="ar-DZ"/>
        </w:rPr>
        <w:t>وتندرج</w:t>
      </w:r>
      <w:r w:rsidRPr="00657B19">
        <w:rPr>
          <w:rFonts w:cs="Traditional Arabic"/>
          <w:b/>
          <w:sz w:val="34"/>
          <w:szCs w:val="34"/>
          <w:rtl/>
          <w:lang w:bidi="ar-DZ"/>
        </w:rPr>
        <w:t xml:space="preserve"> </w:t>
      </w:r>
      <w:r w:rsidRPr="00657B19">
        <w:rPr>
          <w:rFonts w:cs="Traditional Arabic" w:hint="cs"/>
          <w:b/>
          <w:sz w:val="34"/>
          <w:szCs w:val="34"/>
          <w:rtl/>
          <w:lang w:bidi="ar-DZ"/>
        </w:rPr>
        <w:t>ضمن</w:t>
      </w:r>
      <w:r w:rsidRPr="00657B19">
        <w:rPr>
          <w:rFonts w:cs="Traditional Arabic"/>
          <w:b/>
          <w:sz w:val="34"/>
          <w:szCs w:val="34"/>
          <w:rtl/>
          <w:lang w:bidi="ar-DZ"/>
        </w:rPr>
        <w:t xml:space="preserve"> </w:t>
      </w:r>
      <w:r w:rsidRPr="00657B19">
        <w:rPr>
          <w:rFonts w:cs="Traditional Arabic" w:hint="cs"/>
          <w:b/>
          <w:sz w:val="34"/>
          <w:szCs w:val="34"/>
          <w:rtl/>
          <w:lang w:bidi="ar-DZ"/>
        </w:rPr>
        <w:t>هذا</w:t>
      </w:r>
      <w:r w:rsidRPr="00657B19">
        <w:rPr>
          <w:rFonts w:cs="Traditional Arabic"/>
          <w:b/>
          <w:sz w:val="34"/>
          <w:szCs w:val="34"/>
          <w:rtl/>
          <w:lang w:bidi="ar-DZ"/>
        </w:rPr>
        <w:t xml:space="preserve"> </w:t>
      </w:r>
      <w:r w:rsidRPr="00657B19">
        <w:rPr>
          <w:rFonts w:cs="Traditional Arabic" w:hint="cs"/>
          <w:b/>
          <w:sz w:val="34"/>
          <w:szCs w:val="34"/>
          <w:rtl/>
          <w:lang w:bidi="ar-DZ"/>
        </w:rPr>
        <w:t>الت</w:t>
      </w:r>
      <w:r w:rsidRPr="00657B19">
        <w:rPr>
          <w:rFonts w:ascii="Simplified Arabic" w:cs="Traditional Arabic" w:hint="cs"/>
          <w:sz w:val="34"/>
          <w:szCs w:val="34"/>
          <w:rtl/>
        </w:rPr>
        <w:t>ّ</w:t>
      </w:r>
      <w:r w:rsidRPr="00657B19">
        <w:rPr>
          <w:rFonts w:cs="Traditional Arabic" w:hint="cs"/>
          <w:b/>
          <w:sz w:val="34"/>
          <w:szCs w:val="34"/>
          <w:rtl/>
          <w:lang w:bidi="ar-DZ"/>
        </w:rPr>
        <w:t>ساؤل</w:t>
      </w:r>
      <w:r w:rsidRPr="00657B19">
        <w:rPr>
          <w:rFonts w:cs="Traditional Arabic"/>
          <w:b/>
          <w:sz w:val="34"/>
          <w:szCs w:val="34"/>
          <w:rtl/>
          <w:lang w:bidi="ar-DZ"/>
        </w:rPr>
        <w:t xml:space="preserve"> </w:t>
      </w:r>
      <w:r w:rsidRPr="00657B19">
        <w:rPr>
          <w:rFonts w:cs="Traditional Arabic" w:hint="cs"/>
          <w:b/>
          <w:sz w:val="34"/>
          <w:szCs w:val="34"/>
          <w:rtl/>
          <w:lang w:bidi="ar-DZ"/>
        </w:rPr>
        <w:t>جملة</w:t>
      </w:r>
      <w:r w:rsidRPr="00657B19">
        <w:rPr>
          <w:rFonts w:cs="Traditional Arabic"/>
          <w:b/>
          <w:sz w:val="34"/>
          <w:szCs w:val="34"/>
          <w:rtl/>
          <w:lang w:bidi="ar-DZ"/>
        </w:rPr>
        <w:t xml:space="preserve"> </w:t>
      </w:r>
      <w:r w:rsidRPr="00657B19">
        <w:rPr>
          <w:rFonts w:cs="Traditional Arabic" w:hint="cs"/>
          <w:b/>
          <w:sz w:val="34"/>
          <w:szCs w:val="34"/>
          <w:rtl/>
          <w:lang w:bidi="ar-DZ"/>
        </w:rPr>
        <w:t>من</w:t>
      </w:r>
      <w:r w:rsidRPr="00657B19">
        <w:rPr>
          <w:rFonts w:cs="Traditional Arabic"/>
          <w:b/>
          <w:sz w:val="34"/>
          <w:szCs w:val="34"/>
          <w:rtl/>
          <w:lang w:bidi="ar-DZ"/>
        </w:rPr>
        <w:t xml:space="preserve"> </w:t>
      </w:r>
      <w:r w:rsidRPr="00657B19">
        <w:rPr>
          <w:rFonts w:cs="Traditional Arabic" w:hint="cs"/>
          <w:b/>
          <w:sz w:val="34"/>
          <w:szCs w:val="34"/>
          <w:rtl/>
          <w:lang w:bidi="ar-DZ"/>
        </w:rPr>
        <w:t>الت</w:t>
      </w:r>
      <w:r w:rsidRPr="00657B19">
        <w:rPr>
          <w:rFonts w:ascii="Simplified Arabic" w:cs="Traditional Arabic" w:hint="cs"/>
          <w:sz w:val="34"/>
          <w:szCs w:val="34"/>
          <w:rtl/>
        </w:rPr>
        <w:t>ّ</w:t>
      </w:r>
      <w:r w:rsidRPr="00657B19">
        <w:rPr>
          <w:rFonts w:cs="Traditional Arabic" w:hint="cs"/>
          <w:b/>
          <w:sz w:val="34"/>
          <w:szCs w:val="34"/>
          <w:rtl/>
          <w:lang w:bidi="ar-DZ"/>
        </w:rPr>
        <w:t>ساؤلات</w:t>
      </w:r>
      <w:r w:rsidRPr="00657B19">
        <w:rPr>
          <w:rFonts w:cs="Traditional Arabic"/>
          <w:b/>
          <w:sz w:val="34"/>
          <w:szCs w:val="34"/>
          <w:rtl/>
          <w:lang w:bidi="ar-DZ"/>
        </w:rPr>
        <w:t xml:space="preserve"> </w:t>
      </w:r>
      <w:r w:rsidRPr="00657B19">
        <w:rPr>
          <w:rFonts w:asciiTheme="majorBidi" w:eastAsia="Times New Roman" w:hAnsiTheme="majorBidi" w:cs="Traditional Arabic" w:hint="cs"/>
          <w:b/>
          <w:color w:val="000000"/>
          <w:sz w:val="34"/>
          <w:szCs w:val="34"/>
          <w:rtl/>
          <w:lang w:eastAsia="fr-FR"/>
        </w:rPr>
        <w:t>الفرعية</w:t>
      </w:r>
      <w:r w:rsidRPr="00657B19">
        <w:rPr>
          <w:rFonts w:cs="Traditional Arabic"/>
          <w:b/>
          <w:sz w:val="34"/>
          <w:szCs w:val="34"/>
          <w:rtl/>
          <w:lang w:bidi="ar-DZ"/>
        </w:rPr>
        <w:t>:</w:t>
      </w:r>
    </w:p>
    <w:p w:rsidR="00EC6402" w:rsidRPr="00665389" w:rsidRDefault="00EC6402" w:rsidP="00EC6402">
      <w:pPr>
        <w:pStyle w:val="Paragraphedeliste"/>
        <w:numPr>
          <w:ilvl w:val="0"/>
          <w:numId w:val="20"/>
        </w:numPr>
        <w:tabs>
          <w:tab w:val="left" w:pos="282"/>
        </w:tabs>
        <w:bidi/>
        <w:spacing w:line="240" w:lineRule="auto"/>
        <w:jc w:val="both"/>
        <w:rPr>
          <w:rFonts w:ascii="Arial" w:hAnsi="Arial" w:cs="Traditional Arabic"/>
          <w:b/>
          <w:sz w:val="34"/>
          <w:szCs w:val="34"/>
          <w:rtl/>
          <w:lang w:val="en-US" w:bidi="ar-DZ"/>
        </w:rPr>
      </w:pPr>
      <w:r w:rsidRPr="00665389">
        <w:rPr>
          <w:rFonts w:ascii="Arial" w:hAnsi="Arial" w:cs="Traditional Arabic" w:hint="cs"/>
          <w:b/>
          <w:sz w:val="34"/>
          <w:szCs w:val="34"/>
          <w:rtl/>
          <w:lang w:val="en-US"/>
        </w:rPr>
        <w:t>م</w:t>
      </w:r>
      <w:r w:rsidRPr="00665389">
        <w:rPr>
          <w:rFonts w:ascii="Arial" w:hAnsi="Arial" w:cs="Traditional Arabic"/>
          <w:b/>
          <w:sz w:val="34"/>
          <w:szCs w:val="34"/>
          <w:rtl/>
          <w:lang w:val="en-US"/>
        </w:rPr>
        <w:t xml:space="preserve">ا هي عادات </w:t>
      </w:r>
      <w:r w:rsidRPr="00665389">
        <w:rPr>
          <w:rFonts w:ascii="Arial" w:hAnsi="Arial" w:cs="Traditional Arabic" w:hint="cs"/>
          <w:b/>
          <w:sz w:val="34"/>
          <w:szCs w:val="34"/>
          <w:rtl/>
          <w:lang w:val="en-US"/>
        </w:rPr>
        <w:t>وأنماط</w:t>
      </w:r>
      <w:r w:rsidRPr="00665389">
        <w:rPr>
          <w:rFonts w:asciiTheme="majorBidi" w:eastAsia="Times New Roman" w:hAnsiTheme="majorBidi" w:cstheme="majorBidi" w:hint="cs"/>
          <w:bCs/>
          <w:color w:val="000000"/>
          <w:sz w:val="28"/>
          <w:szCs w:val="28"/>
          <w:rtl/>
          <w:lang w:eastAsia="fr-FR"/>
        </w:rPr>
        <w:t xml:space="preserve"> </w:t>
      </w:r>
      <w:r>
        <w:rPr>
          <w:rFonts w:ascii="Arial" w:hAnsi="Arial" w:cs="Traditional Arabic" w:hint="cs"/>
          <w:b/>
          <w:sz w:val="34"/>
          <w:szCs w:val="34"/>
          <w:rtl/>
          <w:lang w:val="en-US"/>
        </w:rPr>
        <w:t xml:space="preserve">مشاهدة </w:t>
      </w:r>
      <w:r w:rsidRPr="00665389">
        <w:rPr>
          <w:rFonts w:ascii="Arial" w:hAnsi="Arial" w:cs="Traditional Arabic" w:hint="cs"/>
          <w:b/>
          <w:sz w:val="34"/>
          <w:szCs w:val="34"/>
          <w:rtl/>
          <w:lang w:val="en-US"/>
        </w:rPr>
        <w:t>طلبة</w:t>
      </w:r>
      <w:r>
        <w:rPr>
          <w:rFonts w:ascii="Arial" w:hAnsi="Arial" w:cs="Traditional Arabic" w:hint="cs"/>
          <w:b/>
          <w:sz w:val="34"/>
          <w:szCs w:val="34"/>
          <w:rtl/>
          <w:lang w:val="en-US"/>
        </w:rPr>
        <w:t xml:space="preserve"> جامعة سطيف</w:t>
      </w:r>
      <w:r w:rsidRPr="00665389">
        <w:rPr>
          <w:rFonts w:ascii="Arial" w:hAnsi="Arial" w:cs="Traditional Arabic" w:hint="cs"/>
          <w:b/>
          <w:sz w:val="34"/>
          <w:szCs w:val="34"/>
          <w:rtl/>
          <w:lang w:val="en-US"/>
        </w:rPr>
        <w:t xml:space="preserve"> للبرامج الث</w:t>
      </w:r>
      <w:r w:rsidRPr="00657B19">
        <w:rPr>
          <w:rFonts w:ascii="Simplified Arabic" w:cs="Traditional Arabic" w:hint="cs"/>
          <w:sz w:val="34"/>
          <w:szCs w:val="34"/>
          <w:rtl/>
        </w:rPr>
        <w:t>ّ</w:t>
      </w:r>
      <w:r w:rsidRPr="00665389">
        <w:rPr>
          <w:rFonts w:ascii="Arial" w:hAnsi="Arial" w:cs="Traditional Arabic" w:hint="cs"/>
          <w:b/>
          <w:sz w:val="34"/>
          <w:szCs w:val="34"/>
          <w:rtl/>
          <w:lang w:val="en-US"/>
        </w:rPr>
        <w:t>قافية</w:t>
      </w:r>
      <w:r w:rsidRPr="00665389">
        <w:rPr>
          <w:rFonts w:ascii="Arial" w:hAnsi="Arial" w:cs="Traditional Arabic"/>
          <w:b/>
          <w:sz w:val="34"/>
          <w:szCs w:val="34"/>
          <w:rtl/>
          <w:lang w:val="en-US"/>
        </w:rPr>
        <w:t xml:space="preserve"> ؟</w:t>
      </w:r>
    </w:p>
    <w:p w:rsidR="00EC6402" w:rsidRDefault="00EC6402" w:rsidP="00EC6402">
      <w:pPr>
        <w:pStyle w:val="Paragraphedeliste"/>
        <w:numPr>
          <w:ilvl w:val="0"/>
          <w:numId w:val="20"/>
        </w:numPr>
        <w:tabs>
          <w:tab w:val="left" w:pos="-2"/>
        </w:tabs>
        <w:bidi/>
        <w:spacing w:line="240" w:lineRule="auto"/>
        <w:jc w:val="both"/>
        <w:rPr>
          <w:rFonts w:cs="Traditional Arabic"/>
          <w:b/>
          <w:sz w:val="34"/>
          <w:szCs w:val="34"/>
          <w:lang w:val="en-US" w:bidi="ar-DZ"/>
        </w:rPr>
      </w:pPr>
      <w:r w:rsidRPr="00657B19">
        <w:rPr>
          <w:rFonts w:ascii="Arial" w:hAnsi="Arial" w:cs="Traditional Arabic"/>
          <w:b/>
          <w:sz w:val="34"/>
          <w:szCs w:val="34"/>
          <w:rtl/>
          <w:lang w:val="en-US"/>
        </w:rPr>
        <w:t>ما هي الد</w:t>
      </w:r>
      <w:r w:rsidRPr="00657B19">
        <w:rPr>
          <w:rFonts w:ascii="Simplified Arabic" w:cs="Traditional Arabic" w:hint="cs"/>
          <w:sz w:val="34"/>
          <w:szCs w:val="34"/>
          <w:rtl/>
        </w:rPr>
        <w:t>ّ</w:t>
      </w:r>
      <w:r w:rsidRPr="00657B19">
        <w:rPr>
          <w:rFonts w:ascii="Arial" w:hAnsi="Arial" w:cs="Traditional Arabic"/>
          <w:b/>
          <w:sz w:val="34"/>
          <w:szCs w:val="34"/>
          <w:rtl/>
          <w:lang w:val="en-US"/>
        </w:rPr>
        <w:t>وافع الأساسية وراء إقبال الط</w:t>
      </w:r>
      <w:r w:rsidRPr="00657B19">
        <w:rPr>
          <w:rFonts w:ascii="Simplified Arabic" w:cs="Traditional Arabic" w:hint="cs"/>
          <w:sz w:val="34"/>
          <w:szCs w:val="34"/>
          <w:rtl/>
        </w:rPr>
        <w:t>ّ</w:t>
      </w:r>
      <w:r w:rsidRPr="00657B19">
        <w:rPr>
          <w:rFonts w:ascii="Arial" w:hAnsi="Arial" w:cs="Traditional Arabic"/>
          <w:b/>
          <w:sz w:val="34"/>
          <w:szCs w:val="34"/>
          <w:rtl/>
          <w:lang w:val="en-US"/>
        </w:rPr>
        <w:t>لبة على م</w:t>
      </w:r>
      <w:r w:rsidRPr="00657B19">
        <w:rPr>
          <w:rFonts w:ascii="Arial" w:hAnsi="Arial" w:cs="Traditional Arabic" w:hint="cs"/>
          <w:b/>
          <w:sz w:val="34"/>
          <w:szCs w:val="34"/>
          <w:rtl/>
          <w:lang w:val="en-US"/>
        </w:rPr>
        <w:t>شاهدة</w:t>
      </w:r>
      <w:r w:rsidRPr="00657B19">
        <w:rPr>
          <w:rFonts w:ascii="Arial" w:hAnsi="Arial" w:cs="Traditional Arabic"/>
          <w:b/>
          <w:sz w:val="34"/>
          <w:szCs w:val="34"/>
          <w:rtl/>
          <w:lang w:val="en-US"/>
        </w:rPr>
        <w:t xml:space="preserve"> </w:t>
      </w:r>
      <w:r w:rsidRPr="00657B19">
        <w:rPr>
          <w:rFonts w:ascii="Arial" w:hAnsi="Arial" w:cs="Traditional Arabic" w:hint="cs"/>
          <w:b/>
          <w:sz w:val="34"/>
          <w:szCs w:val="34"/>
          <w:rtl/>
          <w:lang w:val="en-US"/>
        </w:rPr>
        <w:t>ال</w:t>
      </w:r>
      <w:r w:rsidRPr="00657B19">
        <w:rPr>
          <w:rFonts w:ascii="Arial" w:hAnsi="Arial" w:cs="Traditional Arabic"/>
          <w:b/>
          <w:sz w:val="34"/>
          <w:szCs w:val="34"/>
          <w:rtl/>
          <w:lang w:val="en-US"/>
        </w:rPr>
        <w:t>برامج الث</w:t>
      </w:r>
      <w:r w:rsidRPr="00657B19">
        <w:rPr>
          <w:rFonts w:ascii="Simplified Arabic" w:cs="Traditional Arabic" w:hint="cs"/>
          <w:sz w:val="34"/>
          <w:szCs w:val="34"/>
          <w:rtl/>
        </w:rPr>
        <w:t>ّ</w:t>
      </w:r>
      <w:r w:rsidRPr="00657B19">
        <w:rPr>
          <w:rFonts w:ascii="Arial" w:hAnsi="Arial" w:cs="Traditional Arabic"/>
          <w:b/>
          <w:sz w:val="34"/>
          <w:szCs w:val="34"/>
          <w:rtl/>
          <w:lang w:val="en-US"/>
        </w:rPr>
        <w:t>قافية؟</w:t>
      </w:r>
    </w:p>
    <w:p w:rsidR="00EC6402" w:rsidRDefault="00EC6402" w:rsidP="00EC6402">
      <w:pPr>
        <w:pStyle w:val="Paragraphedeliste"/>
        <w:numPr>
          <w:ilvl w:val="0"/>
          <w:numId w:val="20"/>
        </w:numPr>
        <w:tabs>
          <w:tab w:val="left" w:pos="282"/>
        </w:tabs>
        <w:bidi/>
        <w:spacing w:line="240" w:lineRule="auto"/>
        <w:jc w:val="both"/>
        <w:outlineLvl w:val="0"/>
        <w:rPr>
          <w:rFonts w:ascii="Arial" w:hAnsi="Arial" w:cs="Traditional Arabic"/>
          <w:b/>
          <w:sz w:val="34"/>
          <w:szCs w:val="34"/>
          <w:lang w:val="en-US"/>
        </w:rPr>
      </w:pPr>
      <w:r w:rsidRPr="007F5F67">
        <w:rPr>
          <w:rFonts w:ascii="Arial" w:hAnsi="Arial" w:cs="Traditional Arabic"/>
          <w:b/>
          <w:sz w:val="34"/>
          <w:szCs w:val="34"/>
          <w:rtl/>
          <w:lang w:val="en-US"/>
        </w:rPr>
        <w:t>ما هي</w:t>
      </w:r>
      <w:r>
        <w:rPr>
          <w:rFonts w:ascii="Arial" w:hAnsi="Arial" w:cs="Traditional Arabic" w:hint="cs"/>
          <w:b/>
          <w:sz w:val="34"/>
          <w:szCs w:val="34"/>
          <w:rtl/>
          <w:lang w:val="en-US"/>
        </w:rPr>
        <w:t xml:space="preserve"> أنماط</w:t>
      </w:r>
      <w:r w:rsidRPr="007F5F67">
        <w:rPr>
          <w:rFonts w:ascii="Arial" w:hAnsi="Arial" w:cs="Traditional Arabic"/>
          <w:b/>
          <w:sz w:val="34"/>
          <w:szCs w:val="34"/>
          <w:rtl/>
          <w:lang w:val="en-US"/>
        </w:rPr>
        <w:t xml:space="preserve"> </w:t>
      </w:r>
      <w:r w:rsidRPr="007F5F67">
        <w:rPr>
          <w:rFonts w:ascii="Arial" w:hAnsi="Arial" w:cs="Traditional Arabic" w:hint="cs"/>
          <w:b/>
          <w:sz w:val="34"/>
          <w:szCs w:val="34"/>
          <w:rtl/>
          <w:lang w:val="en-US"/>
        </w:rPr>
        <w:t>استخدامات</w:t>
      </w:r>
      <w:r>
        <w:rPr>
          <w:rFonts w:ascii="Arial" w:hAnsi="Arial" w:cs="Traditional Arabic" w:hint="cs"/>
          <w:b/>
          <w:sz w:val="34"/>
          <w:szCs w:val="34"/>
          <w:rtl/>
          <w:lang w:val="en-US" w:bidi="ar-DZ"/>
        </w:rPr>
        <w:t xml:space="preserve"> واشباعات</w:t>
      </w:r>
      <w:r>
        <w:rPr>
          <w:rFonts w:asciiTheme="majorBidi" w:eastAsia="Times New Roman" w:hAnsiTheme="majorBidi" w:cstheme="majorBidi" w:hint="cs"/>
          <w:bCs/>
          <w:color w:val="000000"/>
          <w:sz w:val="28"/>
          <w:szCs w:val="28"/>
          <w:rtl/>
          <w:lang w:eastAsia="fr-FR"/>
        </w:rPr>
        <w:t xml:space="preserve"> </w:t>
      </w:r>
      <w:r w:rsidRPr="007F5F67">
        <w:rPr>
          <w:rFonts w:ascii="Arial" w:hAnsi="Arial" w:cs="Traditional Arabic" w:hint="cs"/>
          <w:b/>
          <w:sz w:val="34"/>
          <w:szCs w:val="34"/>
          <w:rtl/>
          <w:lang w:val="en-US"/>
        </w:rPr>
        <w:t>الط</w:t>
      </w:r>
      <w:r w:rsidRPr="007F5F67">
        <w:rPr>
          <w:rFonts w:ascii="Simplified Arabic" w:cs="Traditional Arabic" w:hint="cs"/>
          <w:sz w:val="34"/>
          <w:szCs w:val="34"/>
          <w:rtl/>
        </w:rPr>
        <w:t>ّ</w:t>
      </w:r>
      <w:r w:rsidRPr="007F5F67">
        <w:rPr>
          <w:rFonts w:ascii="Arial" w:hAnsi="Arial" w:cs="Traditional Arabic" w:hint="cs"/>
          <w:b/>
          <w:sz w:val="34"/>
          <w:szCs w:val="34"/>
          <w:rtl/>
          <w:lang w:val="en-US"/>
        </w:rPr>
        <w:t xml:space="preserve">لبة </w:t>
      </w:r>
      <w:r>
        <w:rPr>
          <w:rFonts w:ascii="Arial" w:hAnsi="Arial" w:cs="Traditional Arabic" w:hint="cs"/>
          <w:b/>
          <w:sz w:val="34"/>
          <w:szCs w:val="34"/>
          <w:rtl/>
          <w:lang w:val="en-US"/>
        </w:rPr>
        <w:t>من ا</w:t>
      </w:r>
      <w:r w:rsidRPr="007F5F67">
        <w:rPr>
          <w:rFonts w:ascii="Arial" w:hAnsi="Arial" w:cs="Traditional Arabic" w:hint="cs"/>
          <w:b/>
          <w:sz w:val="34"/>
          <w:szCs w:val="34"/>
          <w:rtl/>
          <w:lang w:val="en-US"/>
        </w:rPr>
        <w:t>لبرامج الث</w:t>
      </w:r>
      <w:r w:rsidRPr="00657B19">
        <w:rPr>
          <w:rFonts w:ascii="Simplified Arabic" w:cs="Traditional Arabic" w:hint="cs"/>
          <w:sz w:val="34"/>
          <w:szCs w:val="34"/>
          <w:rtl/>
        </w:rPr>
        <w:t>ّ</w:t>
      </w:r>
      <w:r w:rsidRPr="007F5F67">
        <w:rPr>
          <w:rFonts w:ascii="Arial" w:hAnsi="Arial" w:cs="Traditional Arabic" w:hint="cs"/>
          <w:b/>
          <w:sz w:val="34"/>
          <w:szCs w:val="34"/>
          <w:rtl/>
          <w:lang w:val="en-US"/>
        </w:rPr>
        <w:t xml:space="preserve">قافية </w:t>
      </w:r>
      <w:r>
        <w:rPr>
          <w:rFonts w:ascii="Arial" w:hAnsi="Arial" w:cs="Traditional Arabic" w:hint="cs"/>
          <w:b/>
          <w:sz w:val="34"/>
          <w:szCs w:val="34"/>
          <w:rtl/>
          <w:lang w:val="en-US"/>
        </w:rPr>
        <w:t>التلفزيونية</w:t>
      </w:r>
      <w:r w:rsidRPr="007F5F67">
        <w:rPr>
          <w:rFonts w:ascii="Arial" w:hAnsi="Arial" w:cs="Traditional Arabic"/>
          <w:b/>
          <w:sz w:val="34"/>
          <w:szCs w:val="34"/>
          <w:rtl/>
          <w:lang w:val="en-US"/>
        </w:rPr>
        <w:t>؟</w:t>
      </w:r>
    </w:p>
    <w:p w:rsidR="00EC6402" w:rsidRDefault="00EC6402" w:rsidP="00EC6402">
      <w:pPr>
        <w:pStyle w:val="Paragraphedeliste"/>
        <w:numPr>
          <w:ilvl w:val="0"/>
          <w:numId w:val="20"/>
        </w:numPr>
        <w:tabs>
          <w:tab w:val="left" w:pos="282"/>
        </w:tabs>
        <w:bidi/>
        <w:spacing w:line="240" w:lineRule="auto"/>
        <w:jc w:val="both"/>
        <w:outlineLvl w:val="0"/>
        <w:rPr>
          <w:rFonts w:ascii="Arial" w:hAnsi="Arial" w:cs="Traditional Arabic"/>
          <w:b/>
          <w:sz w:val="34"/>
          <w:szCs w:val="34"/>
          <w:lang w:val="en-US"/>
        </w:rPr>
      </w:pPr>
      <w:r w:rsidRPr="007F5F67">
        <w:rPr>
          <w:rFonts w:ascii="Arial" w:hAnsi="Arial" w:cs="Traditional Arabic"/>
          <w:b/>
          <w:sz w:val="34"/>
          <w:szCs w:val="34"/>
          <w:rtl/>
          <w:lang w:val="en-US"/>
        </w:rPr>
        <w:t xml:space="preserve">ما </w:t>
      </w:r>
      <w:r w:rsidRPr="007F5F67">
        <w:rPr>
          <w:rFonts w:ascii="Arial" w:hAnsi="Arial" w:cs="Traditional Arabic" w:hint="cs"/>
          <w:b/>
          <w:sz w:val="34"/>
          <w:szCs w:val="34"/>
          <w:rtl/>
          <w:lang w:val="en-US"/>
        </w:rPr>
        <w:t>علاق</w:t>
      </w:r>
      <w:r w:rsidRPr="007F5F67">
        <w:rPr>
          <w:rFonts w:ascii="Arial" w:hAnsi="Arial" w:cs="Traditional Arabic"/>
          <w:b/>
          <w:sz w:val="34"/>
          <w:szCs w:val="34"/>
          <w:rtl/>
          <w:lang w:val="en-US"/>
        </w:rPr>
        <w:t>ة</w:t>
      </w:r>
      <w:r w:rsidRPr="007F5F67">
        <w:rPr>
          <w:rFonts w:ascii="Arial" w:hAnsi="Arial" w:cs="Traditional Arabic" w:hint="cs"/>
          <w:b/>
          <w:sz w:val="34"/>
          <w:szCs w:val="34"/>
          <w:rtl/>
          <w:lang w:val="en-US"/>
        </w:rPr>
        <w:t xml:space="preserve"> </w:t>
      </w:r>
      <w:r>
        <w:rPr>
          <w:rFonts w:ascii="Arial" w:hAnsi="Arial" w:cs="Traditional Arabic" w:hint="cs"/>
          <w:b/>
          <w:sz w:val="34"/>
          <w:szCs w:val="34"/>
          <w:rtl/>
          <w:lang w:val="en-US"/>
        </w:rPr>
        <w:t>التعر</w:t>
      </w:r>
      <w:r w:rsidRPr="00657B19">
        <w:rPr>
          <w:rFonts w:ascii="Simplified Arabic" w:cs="Traditional Arabic" w:hint="cs"/>
          <w:sz w:val="34"/>
          <w:szCs w:val="34"/>
          <w:rtl/>
        </w:rPr>
        <w:t>ّ</w:t>
      </w:r>
      <w:r>
        <w:rPr>
          <w:rFonts w:ascii="Arial" w:hAnsi="Arial" w:cs="Traditional Arabic" w:hint="cs"/>
          <w:b/>
          <w:sz w:val="34"/>
          <w:szCs w:val="34"/>
          <w:rtl/>
          <w:lang w:val="en-US"/>
        </w:rPr>
        <w:t>ض</w:t>
      </w:r>
      <w:r w:rsidRPr="007F5F67">
        <w:rPr>
          <w:rFonts w:ascii="Arial" w:hAnsi="Arial" w:cs="Traditional Arabic" w:hint="cs"/>
          <w:b/>
          <w:sz w:val="34"/>
          <w:szCs w:val="34"/>
          <w:rtl/>
          <w:lang w:val="en-US"/>
        </w:rPr>
        <w:t xml:space="preserve"> </w:t>
      </w:r>
      <w:r>
        <w:rPr>
          <w:rFonts w:ascii="Arial" w:hAnsi="Arial" w:cs="Traditional Arabic" w:hint="cs"/>
          <w:b/>
          <w:sz w:val="34"/>
          <w:szCs w:val="34"/>
          <w:rtl/>
          <w:lang w:val="en-US"/>
        </w:rPr>
        <w:t>لل</w:t>
      </w:r>
      <w:r w:rsidRPr="007F5F67">
        <w:rPr>
          <w:rFonts w:ascii="Arial" w:hAnsi="Arial" w:cs="Traditional Arabic" w:hint="cs"/>
          <w:b/>
          <w:sz w:val="34"/>
          <w:szCs w:val="34"/>
          <w:rtl/>
          <w:lang w:val="en-US"/>
        </w:rPr>
        <w:t>برامج الثقافية بكل من: متغير الن</w:t>
      </w:r>
      <w:r w:rsidRPr="007F5F67">
        <w:rPr>
          <w:rFonts w:ascii="Simplified Arabic" w:cs="Traditional Arabic" w:hint="cs"/>
          <w:sz w:val="34"/>
          <w:szCs w:val="34"/>
          <w:rtl/>
        </w:rPr>
        <w:t>ّ</w:t>
      </w:r>
      <w:r w:rsidRPr="007F5F67">
        <w:rPr>
          <w:rFonts w:ascii="Arial" w:hAnsi="Arial" w:cs="Traditional Arabic" w:hint="cs"/>
          <w:b/>
          <w:sz w:val="34"/>
          <w:szCs w:val="34"/>
          <w:rtl/>
          <w:lang w:val="en-US"/>
        </w:rPr>
        <w:t>وع</w:t>
      </w:r>
      <w:r w:rsidRPr="007F5F67">
        <w:rPr>
          <w:rFonts w:ascii="Arial" w:hAnsi="Arial" w:cs="Traditional Arabic" w:hint="cs"/>
          <w:b/>
          <w:sz w:val="34"/>
          <w:szCs w:val="34"/>
          <w:rtl/>
          <w:lang w:bidi="ar-DZ"/>
        </w:rPr>
        <w:t xml:space="preserve">، متغير </w:t>
      </w:r>
      <w:r w:rsidRPr="007F5F67">
        <w:rPr>
          <w:rFonts w:ascii="Arial" w:hAnsi="Arial" w:cs="Traditional Arabic" w:hint="cs"/>
          <w:b/>
          <w:sz w:val="34"/>
          <w:szCs w:val="34"/>
          <w:rtl/>
          <w:lang w:val="en-US"/>
        </w:rPr>
        <w:t>التخص</w:t>
      </w:r>
      <w:r w:rsidRPr="007F5F67">
        <w:rPr>
          <w:rFonts w:ascii="Simplified Arabic" w:cs="Traditional Arabic" w:hint="cs"/>
          <w:sz w:val="34"/>
          <w:szCs w:val="34"/>
          <w:rtl/>
        </w:rPr>
        <w:t>ّ</w:t>
      </w:r>
      <w:r w:rsidRPr="007F5F67">
        <w:rPr>
          <w:rFonts w:ascii="Arial" w:hAnsi="Arial" w:cs="Traditional Arabic" w:hint="cs"/>
          <w:b/>
          <w:sz w:val="34"/>
          <w:szCs w:val="34"/>
          <w:rtl/>
          <w:lang w:val="en-US"/>
        </w:rPr>
        <w:t xml:space="preserve">ص، متغير </w:t>
      </w:r>
      <w:r w:rsidRPr="007F5F67">
        <w:rPr>
          <w:rFonts w:ascii="Arial" w:hAnsi="Arial" w:cs="Traditional Arabic" w:hint="cs"/>
          <w:b/>
          <w:sz w:val="34"/>
          <w:szCs w:val="34"/>
          <w:rtl/>
          <w:lang w:bidi="ar-DZ"/>
        </w:rPr>
        <w:t>مكان الإقامة، بالإضافة إلى متغي</w:t>
      </w:r>
      <w:r w:rsidRPr="00657B19">
        <w:rPr>
          <w:rFonts w:ascii="Simplified Arabic" w:cs="Traditional Arabic" w:hint="cs"/>
          <w:sz w:val="34"/>
          <w:szCs w:val="34"/>
          <w:rtl/>
        </w:rPr>
        <w:t>ّ</w:t>
      </w:r>
      <w:r w:rsidRPr="007F5F67">
        <w:rPr>
          <w:rFonts w:ascii="Arial" w:hAnsi="Arial" w:cs="Traditional Arabic" w:hint="cs"/>
          <w:b/>
          <w:sz w:val="34"/>
          <w:szCs w:val="34"/>
          <w:rtl/>
          <w:lang w:bidi="ar-DZ"/>
        </w:rPr>
        <w:t>ر لغة الد</w:t>
      </w:r>
      <w:r w:rsidRPr="007F5F67">
        <w:rPr>
          <w:rFonts w:ascii="Simplified Arabic" w:cs="Traditional Arabic" w:hint="cs"/>
          <w:sz w:val="34"/>
          <w:szCs w:val="34"/>
          <w:rtl/>
        </w:rPr>
        <w:t>ّ</w:t>
      </w:r>
      <w:r w:rsidRPr="007F5F67">
        <w:rPr>
          <w:rFonts w:ascii="Arial" w:hAnsi="Arial" w:cs="Traditional Arabic" w:hint="cs"/>
          <w:b/>
          <w:sz w:val="34"/>
          <w:szCs w:val="34"/>
          <w:rtl/>
          <w:lang w:bidi="ar-DZ"/>
        </w:rPr>
        <w:t xml:space="preserve">راسة </w:t>
      </w:r>
      <w:r w:rsidRPr="007F5F67">
        <w:rPr>
          <w:rFonts w:ascii="Arial" w:hAnsi="Arial" w:cs="Traditional Arabic"/>
          <w:b/>
          <w:sz w:val="34"/>
          <w:szCs w:val="34"/>
          <w:rtl/>
          <w:lang w:val="en-US"/>
        </w:rPr>
        <w:t>؟</w:t>
      </w:r>
    </w:p>
    <w:p w:rsidR="00EC6402" w:rsidRDefault="00EC6402" w:rsidP="00EC6402">
      <w:pPr>
        <w:pStyle w:val="Paragraphedeliste"/>
        <w:numPr>
          <w:ilvl w:val="0"/>
          <w:numId w:val="20"/>
        </w:numPr>
        <w:tabs>
          <w:tab w:val="left" w:pos="-283"/>
        </w:tabs>
        <w:bidi/>
        <w:spacing w:line="240" w:lineRule="auto"/>
        <w:jc w:val="both"/>
        <w:rPr>
          <w:rFonts w:ascii="Arial" w:hAnsi="Arial" w:cs="Traditional Arabic"/>
          <w:sz w:val="34"/>
          <w:szCs w:val="34"/>
          <w:lang w:val="en-US"/>
        </w:rPr>
      </w:pPr>
      <w:r>
        <w:rPr>
          <w:rFonts w:ascii="Arial" w:hAnsi="Arial" w:cs="Traditional Arabic" w:hint="cs"/>
          <w:sz w:val="34"/>
          <w:szCs w:val="34"/>
          <w:rtl/>
          <w:lang w:val="en-US"/>
        </w:rPr>
        <w:t>ما موقف الط</w:t>
      </w:r>
      <w:r w:rsidRPr="00657B19">
        <w:rPr>
          <w:rFonts w:ascii="Simplified Arabic" w:cs="Traditional Arabic" w:hint="cs"/>
          <w:sz w:val="34"/>
          <w:szCs w:val="34"/>
          <w:rtl/>
        </w:rPr>
        <w:t>ّ</w:t>
      </w:r>
      <w:r>
        <w:rPr>
          <w:rFonts w:ascii="Arial" w:hAnsi="Arial" w:cs="Traditional Arabic" w:hint="cs"/>
          <w:sz w:val="34"/>
          <w:szCs w:val="34"/>
          <w:rtl/>
          <w:lang w:val="en-US"/>
        </w:rPr>
        <w:t>لبة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من البرامج</w:t>
      </w:r>
      <w:r w:rsidRPr="00657B19">
        <w:rPr>
          <w:rFonts w:ascii="Arial" w:hAnsi="Arial" w:cs="Traditional Arabic"/>
          <w:sz w:val="34"/>
          <w:szCs w:val="34"/>
          <w:rtl/>
          <w:lang w:val="en-US"/>
        </w:rPr>
        <w:t xml:space="preserve"> الث</w:t>
      </w:r>
      <w:r w:rsidRPr="00657B19">
        <w:rPr>
          <w:rFonts w:ascii="Simplified Arabic" w:cs="Traditional Arabic" w:hint="cs"/>
          <w:sz w:val="34"/>
          <w:szCs w:val="34"/>
          <w:rtl/>
        </w:rPr>
        <w:t>ّ</w:t>
      </w:r>
      <w:r w:rsidRPr="00657B19">
        <w:rPr>
          <w:rFonts w:ascii="Arial" w:hAnsi="Arial" w:cs="Traditional Arabic"/>
          <w:sz w:val="34"/>
          <w:szCs w:val="34"/>
          <w:rtl/>
          <w:lang w:val="en-US"/>
        </w:rPr>
        <w:t>قافية</w:t>
      </w:r>
      <w:r w:rsidRPr="00657B19">
        <w:rPr>
          <w:rFonts w:ascii="Arial" w:hAnsi="Arial" w:cs="Traditional Arabic" w:hint="cs"/>
          <w:sz w:val="34"/>
          <w:szCs w:val="34"/>
          <w:rtl/>
          <w:lang w:val="en-US"/>
        </w:rPr>
        <w:t xml:space="preserve"> التي تبث</w:t>
      </w:r>
      <w:r w:rsidRPr="00657B19">
        <w:rPr>
          <w:rFonts w:ascii="Simplified Arabic" w:cs="Traditional Arabic" w:hint="cs"/>
          <w:sz w:val="34"/>
          <w:szCs w:val="34"/>
          <w:rtl/>
        </w:rPr>
        <w:t>ّ</w:t>
      </w:r>
      <w:r w:rsidRPr="00657B19">
        <w:rPr>
          <w:rFonts w:ascii="Arial" w:hAnsi="Arial" w:cs="Traditional Arabic" w:hint="cs"/>
          <w:sz w:val="34"/>
          <w:szCs w:val="34"/>
          <w:rtl/>
          <w:lang w:val="en-US"/>
        </w:rPr>
        <w:t xml:space="preserve"> على شاشات التلفزيون</w:t>
      </w:r>
      <w:r>
        <w:rPr>
          <w:rFonts w:ascii="Arial" w:hAnsi="Arial" w:cs="Traditional Arabic" w:hint="cs"/>
          <w:sz w:val="34"/>
          <w:szCs w:val="34"/>
          <w:rtl/>
          <w:lang w:val="en-US"/>
        </w:rPr>
        <w:t>؟</w:t>
      </w:r>
    </w:p>
    <w:p w:rsidR="00EC6402" w:rsidRPr="001C65BF" w:rsidRDefault="00EC6402" w:rsidP="00EC6402">
      <w:pPr>
        <w:tabs>
          <w:tab w:val="left" w:pos="-283"/>
        </w:tabs>
        <w:spacing w:line="240" w:lineRule="auto"/>
        <w:ind w:left="360"/>
        <w:jc w:val="both"/>
        <w:rPr>
          <w:rFonts w:ascii="Arial" w:hAnsi="Arial" w:cs="Traditional Arabic"/>
          <w:sz w:val="16"/>
          <w:szCs w:val="16"/>
          <w:rtl/>
        </w:rPr>
      </w:pPr>
    </w:p>
    <w:p w:rsidR="00EC6402" w:rsidRPr="00657B19" w:rsidRDefault="00EC6402" w:rsidP="00EC6402">
      <w:pPr>
        <w:tabs>
          <w:tab w:val="left" w:pos="-283"/>
        </w:tabs>
        <w:autoSpaceDE w:val="0"/>
        <w:autoSpaceDN w:val="0"/>
        <w:adjustRightInd w:val="0"/>
        <w:spacing w:after="0" w:line="240" w:lineRule="auto"/>
        <w:jc w:val="both"/>
        <w:rPr>
          <w:rFonts w:ascii="Arial" w:hAnsi="Arial" w:cs="Traditional Arabic"/>
          <w:b/>
          <w:bCs/>
          <w:sz w:val="34"/>
          <w:szCs w:val="34"/>
          <w:rtl/>
        </w:rPr>
      </w:pPr>
      <w:r w:rsidRPr="00E472F1">
        <w:rPr>
          <w:rFonts w:asciiTheme="majorBidi" w:eastAsia="Calibri" w:hAnsiTheme="majorBidi" w:cstheme="majorBidi"/>
          <w:sz w:val="30"/>
          <w:szCs w:val="30"/>
        </w:rPr>
        <w:t>2</w:t>
      </w:r>
      <w:r w:rsidRPr="00657B19">
        <w:rPr>
          <w:rFonts w:ascii="Arial" w:hAnsi="Arial" w:cs="Traditional Arabic"/>
          <w:b/>
          <w:bCs/>
          <w:sz w:val="34"/>
          <w:szCs w:val="34"/>
          <w:rtl/>
        </w:rPr>
        <w:t>.</w:t>
      </w:r>
      <w:r w:rsidRPr="00E472F1">
        <w:rPr>
          <w:rFonts w:ascii="Arial" w:hAnsi="Arial" w:cs="DecoType Naskh Special"/>
          <w:sz w:val="34"/>
          <w:szCs w:val="34"/>
          <w:rtl/>
        </w:rPr>
        <w:t>أسباب اختيار الموضوع</w:t>
      </w:r>
      <w:r>
        <w:rPr>
          <w:rFonts w:asciiTheme="majorBidi" w:hAnsiTheme="majorBidi" w:cstheme="majorBidi" w:hint="cs"/>
          <w:sz w:val="28"/>
          <w:szCs w:val="28"/>
          <w:rtl/>
        </w:rPr>
        <w:t xml:space="preserve"> </w:t>
      </w:r>
      <w:r w:rsidRPr="00657B19">
        <w:rPr>
          <w:rFonts w:ascii="Arial" w:hAnsi="Arial" w:cs="Traditional Arabic"/>
          <w:b/>
          <w:bCs/>
          <w:sz w:val="34"/>
          <w:szCs w:val="34"/>
          <w:rtl/>
        </w:rPr>
        <w:t>:</w:t>
      </w:r>
    </w:p>
    <w:p w:rsidR="00EC6402" w:rsidRPr="00657B19" w:rsidRDefault="00EC6402" w:rsidP="00EC6402">
      <w:pPr>
        <w:tabs>
          <w:tab w:val="left" w:pos="-283"/>
        </w:tabs>
        <w:autoSpaceDE w:val="0"/>
        <w:autoSpaceDN w:val="0"/>
        <w:adjustRightInd w:val="0"/>
        <w:spacing w:after="0" w:line="240" w:lineRule="auto"/>
        <w:jc w:val="both"/>
        <w:rPr>
          <w:rFonts w:ascii="Calibri" w:eastAsia="Times New Roman" w:hAnsi="Calibri" w:cs="Traditional Arabic"/>
          <w:sz w:val="34"/>
          <w:szCs w:val="34"/>
          <w:rtl/>
        </w:rPr>
      </w:pPr>
      <w:r w:rsidRPr="00657B19">
        <w:rPr>
          <w:rFonts w:ascii="Calibri" w:eastAsia="Times New Roman" w:hAnsi="Calibri" w:cs="Traditional Arabic" w:hint="cs"/>
          <w:sz w:val="34"/>
          <w:szCs w:val="34"/>
          <w:rtl/>
        </w:rPr>
        <w:t xml:space="preserve">     </w:t>
      </w:r>
      <w:r>
        <w:rPr>
          <w:rFonts w:ascii="Calibri" w:eastAsia="Times New Roman" w:hAnsi="Calibri" w:cs="Traditional Arabic" w:hint="cs"/>
          <w:sz w:val="34"/>
          <w:szCs w:val="34"/>
          <w:rtl/>
        </w:rPr>
        <w:t>لابد</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rPr>
        <w:t xml:space="preserve"> </w:t>
      </w:r>
      <w:r>
        <w:rPr>
          <w:rFonts w:ascii="Calibri" w:eastAsia="Times New Roman" w:hAnsi="Calibri" w:cs="Traditional Arabic" w:hint="cs"/>
          <w:sz w:val="34"/>
          <w:szCs w:val="34"/>
          <w:rtl/>
        </w:rPr>
        <w:t>ل</w:t>
      </w:r>
      <w:r w:rsidRPr="00657B19">
        <w:rPr>
          <w:rFonts w:ascii="Calibri" w:eastAsia="Times New Roman" w:hAnsi="Calibri" w:cs="Traditional Arabic" w:hint="cs"/>
          <w:sz w:val="34"/>
          <w:szCs w:val="34"/>
          <w:rtl/>
        </w:rPr>
        <w:t>كل</w:t>
      </w:r>
      <w:r w:rsidRPr="00657B19">
        <w:rPr>
          <w:rFonts w:ascii="Calibri" w:eastAsia="Times New Roman" w:hAnsi="Calibri" w:cs="Traditional Arabic"/>
          <w:sz w:val="34"/>
          <w:szCs w:val="34"/>
          <w:rtl/>
        </w:rPr>
        <w:t xml:space="preserve"> باحث أن يحد</w:t>
      </w:r>
      <w:r w:rsidRPr="00657B19">
        <w:rPr>
          <w:rFonts w:ascii="Simplified Arabic" w:cs="Traditional Arabic" w:hint="cs"/>
          <w:sz w:val="34"/>
          <w:szCs w:val="34"/>
          <w:rtl/>
        </w:rPr>
        <w:t>ّ</w:t>
      </w:r>
      <w:r w:rsidRPr="00657B19">
        <w:rPr>
          <w:rFonts w:ascii="Calibri" w:eastAsia="Times New Roman" w:hAnsi="Calibri" w:cs="Traditional Arabic"/>
          <w:sz w:val="34"/>
          <w:szCs w:val="34"/>
          <w:rtl/>
        </w:rPr>
        <w:t>د بوضوح أسبا</w:t>
      </w:r>
      <w:r w:rsidRPr="00657B19">
        <w:rPr>
          <w:rFonts w:ascii="Calibri" w:eastAsia="Times New Roman" w:hAnsi="Calibri" w:cs="Traditional Arabic" w:hint="cs"/>
          <w:sz w:val="34"/>
          <w:szCs w:val="34"/>
          <w:rtl/>
        </w:rPr>
        <w:t>ب</w:t>
      </w:r>
      <w:r w:rsidRPr="00657B19">
        <w:rPr>
          <w:rFonts w:ascii="Calibri" w:eastAsia="Times New Roman" w:hAnsi="Calibri" w:cs="Traditional Arabic"/>
          <w:sz w:val="34"/>
          <w:szCs w:val="34"/>
          <w:rtl/>
        </w:rPr>
        <w:t xml:space="preserve"> ودوافع اختياره </w:t>
      </w:r>
      <w:r>
        <w:rPr>
          <w:rFonts w:ascii="Calibri" w:eastAsia="Times New Roman" w:hAnsi="Calibri" w:cs="Traditional Arabic" w:hint="cs"/>
          <w:sz w:val="34"/>
          <w:szCs w:val="34"/>
          <w:rtl/>
        </w:rPr>
        <w:t>ل</w:t>
      </w:r>
      <w:r w:rsidRPr="00657B19">
        <w:rPr>
          <w:rFonts w:ascii="Calibri" w:eastAsia="Times New Roman" w:hAnsi="Calibri" w:cs="Traditional Arabic"/>
          <w:sz w:val="34"/>
          <w:szCs w:val="34"/>
          <w:rtl/>
        </w:rPr>
        <w:t>موضوع بحثه لتكو</w:t>
      </w:r>
      <w:r w:rsidRPr="00657B19">
        <w:rPr>
          <w:rFonts w:ascii="Calibri" w:eastAsia="Times New Roman" w:hAnsi="Calibri" w:cs="Traditional Arabic" w:hint="cs"/>
          <w:sz w:val="34"/>
          <w:szCs w:val="34"/>
          <w:rtl/>
        </w:rPr>
        <w:t>ن</w:t>
      </w:r>
      <w:r>
        <w:rPr>
          <w:rFonts w:ascii="Calibri" w:eastAsia="Times New Roman" w:hAnsi="Calibri" w:cs="Traditional Arabic" w:hint="cs"/>
          <w:sz w:val="34"/>
          <w:szCs w:val="34"/>
          <w:rtl/>
        </w:rPr>
        <w:t xml:space="preserve"> </w:t>
      </w:r>
      <w:r w:rsidRPr="00657B19">
        <w:rPr>
          <w:rFonts w:ascii="Calibri" w:eastAsia="Times New Roman" w:hAnsi="Calibri" w:cs="Traditional Arabic"/>
          <w:sz w:val="34"/>
          <w:szCs w:val="34"/>
          <w:rtl/>
        </w:rPr>
        <w:t>مقنعة</w:t>
      </w:r>
      <w:r>
        <w:rPr>
          <w:rFonts w:ascii="Calibri" w:eastAsia="Times New Roman" w:hAnsi="Calibri" w:cs="Traditional Arabic" w:hint="cs"/>
          <w:sz w:val="34"/>
          <w:szCs w:val="34"/>
          <w:rtl/>
        </w:rPr>
        <w:t xml:space="preserve"> </w:t>
      </w:r>
      <w:r w:rsidRPr="00657B19">
        <w:rPr>
          <w:rFonts w:ascii="Calibri" w:eastAsia="Times New Roman" w:hAnsi="Calibri" w:cs="Traditional Arabic"/>
          <w:sz w:val="34"/>
          <w:szCs w:val="34"/>
          <w:rtl/>
        </w:rPr>
        <w:t>للقارئ المختص</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rPr>
        <w:t xml:space="preserve"> </w:t>
      </w:r>
      <w:r w:rsidRPr="00657B19">
        <w:rPr>
          <w:rFonts w:ascii="Calibri" w:eastAsia="Times New Roman" w:hAnsi="Calibri" w:cs="Traditional Arabic"/>
          <w:sz w:val="34"/>
          <w:szCs w:val="34"/>
          <w:rtl/>
        </w:rPr>
        <w:t>ليتابع قراءة بحثه، ول</w:t>
      </w:r>
      <w:r w:rsidRPr="00657B19">
        <w:rPr>
          <w:rFonts w:ascii="Calibri" w:eastAsia="Times New Roman" w:hAnsi="Calibri" w:cs="Traditional Arabic" w:hint="cs"/>
          <w:sz w:val="34"/>
          <w:szCs w:val="34"/>
          <w:rtl/>
          <w:lang w:bidi="ar-DZ"/>
        </w:rPr>
        <w:t xml:space="preserve">كي تمهد </w:t>
      </w:r>
      <w:r w:rsidRPr="00657B19">
        <w:rPr>
          <w:rFonts w:ascii="Calibri" w:eastAsia="Times New Roman" w:hAnsi="Calibri" w:cs="Traditional Arabic"/>
          <w:sz w:val="34"/>
          <w:szCs w:val="34"/>
          <w:rtl/>
        </w:rPr>
        <w:t>له الطريق للسير في بحثه، و</w:t>
      </w:r>
      <w:r w:rsidRPr="00657B19">
        <w:rPr>
          <w:rFonts w:ascii="Calibri" w:eastAsia="Times New Roman" w:hAnsi="Calibri" w:cs="Traditional Arabic" w:hint="cs"/>
          <w:sz w:val="34"/>
          <w:szCs w:val="34"/>
          <w:rtl/>
        </w:rPr>
        <w:t>ينص</w:t>
      </w:r>
      <w:r w:rsidRPr="00657B19">
        <w:rPr>
          <w:rFonts w:ascii="Calibri" w:eastAsia="Times New Roman" w:hAnsi="Calibri" w:cs="Traditional Arabic"/>
          <w:sz w:val="34"/>
          <w:szCs w:val="34"/>
          <w:rtl/>
        </w:rPr>
        <w:t xml:space="preserve">ح الباحثون في ذلك ألا يفتعلوا </w:t>
      </w:r>
      <w:r>
        <w:rPr>
          <w:rFonts w:ascii="Calibri" w:eastAsia="Times New Roman" w:hAnsi="Calibri" w:cs="Traditional Arabic" w:hint="cs"/>
          <w:sz w:val="34"/>
          <w:szCs w:val="34"/>
          <w:rtl/>
        </w:rPr>
        <w:t xml:space="preserve">ويختلقوا </w:t>
      </w:r>
      <w:r w:rsidRPr="00657B19">
        <w:rPr>
          <w:rFonts w:ascii="Calibri" w:eastAsia="Times New Roman" w:hAnsi="Calibri" w:cs="Traditional Arabic"/>
          <w:sz w:val="34"/>
          <w:szCs w:val="34"/>
          <w:rtl/>
        </w:rPr>
        <w:t>الأسبا</w:t>
      </w:r>
      <w:r w:rsidRPr="00657B19">
        <w:rPr>
          <w:rFonts w:ascii="Calibri" w:eastAsia="Times New Roman" w:hAnsi="Calibri" w:cs="Traditional Arabic" w:hint="cs"/>
          <w:sz w:val="34"/>
          <w:szCs w:val="34"/>
          <w:rtl/>
        </w:rPr>
        <w:t>ب</w:t>
      </w:r>
      <w:r w:rsidRPr="00657B19">
        <w:rPr>
          <w:rFonts w:ascii="Calibri" w:eastAsia="Times New Roman" w:hAnsi="Calibri" w:cs="Traditional Arabic"/>
          <w:sz w:val="34"/>
          <w:szCs w:val="34"/>
          <w:rtl/>
        </w:rPr>
        <w:t xml:space="preserve"> والد</w:t>
      </w:r>
      <w:r w:rsidRPr="00657B19">
        <w:rPr>
          <w:rFonts w:ascii="Simplified Arabic" w:cs="Traditional Arabic" w:hint="cs"/>
          <w:sz w:val="34"/>
          <w:szCs w:val="34"/>
          <w:rtl/>
        </w:rPr>
        <w:t>ّ</w:t>
      </w:r>
      <w:r w:rsidRPr="00657B19">
        <w:rPr>
          <w:rFonts w:ascii="Calibri" w:eastAsia="Times New Roman" w:hAnsi="Calibri" w:cs="Traditional Arabic"/>
          <w:sz w:val="34"/>
          <w:szCs w:val="34"/>
          <w:rtl/>
        </w:rPr>
        <w:t>وافع ليضفوا أهم</w:t>
      </w:r>
      <w:r w:rsidRPr="00657B19">
        <w:rPr>
          <w:rFonts w:ascii="Calibri" w:eastAsia="Times New Roman" w:hAnsi="Calibri" w:cs="Traditional Arabic" w:hint="cs"/>
          <w:sz w:val="34"/>
          <w:szCs w:val="34"/>
          <w:rtl/>
        </w:rPr>
        <w:t>ية</w:t>
      </w:r>
      <w:r w:rsidRPr="00657B19">
        <w:rPr>
          <w:rFonts w:ascii="Calibri" w:eastAsia="Times New Roman" w:hAnsi="Calibri" w:cs="Traditional Arabic"/>
          <w:sz w:val="34"/>
          <w:szCs w:val="34"/>
          <w:rtl/>
        </w:rPr>
        <w:t xml:space="preserve"> </w:t>
      </w:r>
      <w:r>
        <w:rPr>
          <w:rFonts w:ascii="Calibri" w:eastAsia="Times New Roman" w:hAnsi="Calibri" w:cs="Traditional Arabic" w:hint="cs"/>
          <w:sz w:val="34"/>
          <w:szCs w:val="34"/>
          <w:rtl/>
        </w:rPr>
        <w:t>مزي</w:t>
      </w:r>
      <w:r w:rsidRPr="00657B19">
        <w:rPr>
          <w:rFonts w:ascii="Simplified Arabic" w:cs="Traditional Arabic" w:hint="cs"/>
          <w:sz w:val="34"/>
          <w:szCs w:val="34"/>
          <w:rtl/>
        </w:rPr>
        <w:t>ّ</w:t>
      </w:r>
      <w:r>
        <w:rPr>
          <w:rFonts w:ascii="Calibri" w:eastAsia="Times New Roman" w:hAnsi="Calibri" w:cs="Traditional Arabic" w:hint="cs"/>
          <w:sz w:val="34"/>
          <w:szCs w:val="34"/>
          <w:rtl/>
        </w:rPr>
        <w:t>ف</w:t>
      </w:r>
      <w:r w:rsidRPr="00657B19">
        <w:rPr>
          <w:rFonts w:ascii="Calibri" w:eastAsia="Times New Roman" w:hAnsi="Calibri" w:cs="Traditional Arabic"/>
          <w:sz w:val="34"/>
          <w:szCs w:val="34"/>
          <w:rtl/>
        </w:rPr>
        <w:t>ة على أبحاثهم</w:t>
      </w:r>
      <w:r>
        <w:rPr>
          <w:rFonts w:ascii="Calibri" w:eastAsia="Times New Roman" w:hAnsi="Calibri" w:cs="Traditional Arabic" w:hint="cs"/>
          <w:sz w:val="34"/>
          <w:szCs w:val="34"/>
          <w:rtl/>
        </w:rPr>
        <w:t>،</w:t>
      </w:r>
      <w:r w:rsidRPr="00657B19">
        <w:rPr>
          <w:rFonts w:ascii="Calibri" w:eastAsia="Times New Roman" w:hAnsi="Calibri" w:cs="Traditional Arabic"/>
          <w:sz w:val="34"/>
          <w:szCs w:val="34"/>
          <w:rtl/>
        </w:rPr>
        <w:t xml:space="preserve"> </w:t>
      </w:r>
      <w:r>
        <w:rPr>
          <w:rFonts w:ascii="Calibri" w:eastAsia="Times New Roman" w:hAnsi="Calibri" w:cs="Traditional Arabic"/>
          <w:sz w:val="34"/>
          <w:szCs w:val="34"/>
          <w:rtl/>
        </w:rPr>
        <w:t>فسرعان ما يكتشف المختص</w:t>
      </w:r>
      <w:r w:rsidRPr="00657B19">
        <w:rPr>
          <w:rFonts w:ascii="Simplified Arabic" w:cs="Traditional Arabic" w:hint="cs"/>
          <w:sz w:val="34"/>
          <w:szCs w:val="34"/>
          <w:rtl/>
        </w:rPr>
        <w:t>ّ</w:t>
      </w:r>
      <w:r>
        <w:rPr>
          <w:rFonts w:ascii="Calibri" w:eastAsia="Times New Roman" w:hAnsi="Calibri" w:cs="Traditional Arabic"/>
          <w:sz w:val="34"/>
          <w:szCs w:val="34"/>
          <w:rtl/>
        </w:rPr>
        <w:t>ون ذلك في</w:t>
      </w:r>
      <w:r>
        <w:rPr>
          <w:rFonts w:ascii="Calibri" w:eastAsia="Times New Roman" w:hAnsi="Calibri" w:cs="Traditional Arabic" w:hint="cs"/>
          <w:sz w:val="34"/>
          <w:szCs w:val="34"/>
          <w:rtl/>
        </w:rPr>
        <w:t>عزفون</w:t>
      </w:r>
      <w:r w:rsidRPr="00657B19">
        <w:rPr>
          <w:rFonts w:ascii="Calibri" w:eastAsia="Times New Roman" w:hAnsi="Calibri" w:cs="Traditional Arabic"/>
          <w:sz w:val="34"/>
          <w:szCs w:val="34"/>
          <w:rtl/>
        </w:rPr>
        <w:t xml:space="preserve"> عن</w:t>
      </w:r>
      <w:r>
        <w:rPr>
          <w:rFonts w:ascii="Calibri" w:eastAsia="Times New Roman" w:hAnsi="Calibri" w:cs="Traditional Arabic" w:hint="cs"/>
          <w:sz w:val="34"/>
          <w:szCs w:val="34"/>
          <w:rtl/>
        </w:rPr>
        <w:t xml:space="preserve"> قراءته</w:t>
      </w:r>
      <w:r w:rsidRPr="00657B19">
        <w:rPr>
          <w:rFonts w:ascii="Calibri" w:eastAsia="Times New Roman" w:hAnsi="Calibri" w:cs="Traditional Arabic"/>
          <w:sz w:val="34"/>
          <w:szCs w:val="34"/>
          <w:rtl/>
        </w:rPr>
        <w:t>ا وعن الاستفادة منها</w:t>
      </w:r>
      <w:r w:rsidRPr="00123283">
        <w:rPr>
          <w:rStyle w:val="Appelnotedebasdep"/>
          <w:rFonts w:ascii="Calibri" w:eastAsia="Times New Roman" w:hAnsi="Calibri"/>
          <w:b/>
          <w:bCs/>
          <w:sz w:val="28"/>
          <w:szCs w:val="28"/>
        </w:rPr>
        <w:footnoteReference w:customMarkFollows="1" w:id="7"/>
        <w:sym w:font="Symbol" w:char="F028"/>
      </w:r>
      <w:r w:rsidRPr="00123283">
        <w:rPr>
          <w:rStyle w:val="Appelnotedebasdep"/>
          <w:rFonts w:ascii="Calibri" w:eastAsia="Times New Roman" w:hAnsi="Calibri"/>
          <w:b/>
          <w:bCs/>
          <w:sz w:val="28"/>
          <w:szCs w:val="28"/>
        </w:rPr>
        <w:sym w:font="Symbol" w:char="F031"/>
      </w:r>
      <w:r w:rsidRPr="00123283">
        <w:rPr>
          <w:rStyle w:val="Appelnotedebasdep"/>
          <w:rFonts w:ascii="Calibri" w:eastAsia="Times New Roman" w:hAnsi="Calibri"/>
          <w:b/>
          <w:bCs/>
          <w:sz w:val="28"/>
          <w:szCs w:val="28"/>
        </w:rPr>
        <w:sym w:font="Symbol" w:char="F029"/>
      </w:r>
      <w:r w:rsidRPr="00657B19">
        <w:rPr>
          <w:rFonts w:ascii="Calibri" w:eastAsia="Times New Roman" w:hAnsi="Calibri" w:cs="Traditional Arabic"/>
          <w:sz w:val="34"/>
          <w:szCs w:val="34"/>
          <w:rtl/>
        </w:rPr>
        <w:t>.</w:t>
      </w:r>
      <w:r w:rsidRPr="00657B19">
        <w:rPr>
          <w:rFonts w:ascii="Arial" w:hAnsi="Arial" w:cs="Traditional Arabic"/>
          <w:sz w:val="34"/>
          <w:szCs w:val="34"/>
          <w:rtl/>
        </w:rPr>
        <w:t xml:space="preserve"> توجد عدة عوامل دفعت الباحث لاختيار ه</w:t>
      </w:r>
      <w:r w:rsidRPr="00657B19">
        <w:rPr>
          <w:rFonts w:ascii="Arial" w:hAnsi="Arial" w:cs="Traditional Arabic" w:hint="cs"/>
          <w:sz w:val="34"/>
          <w:szCs w:val="34"/>
          <w:rtl/>
          <w:lang w:bidi="ar-DZ"/>
        </w:rPr>
        <w:t>ذ</w:t>
      </w:r>
      <w:r w:rsidRPr="00657B19">
        <w:rPr>
          <w:rFonts w:ascii="Arial" w:hAnsi="Arial" w:cs="Traditional Arabic"/>
          <w:sz w:val="34"/>
          <w:szCs w:val="34"/>
          <w:rtl/>
        </w:rPr>
        <w:t>ا الموض</w:t>
      </w:r>
      <w:r w:rsidRPr="00657B19">
        <w:rPr>
          <w:rFonts w:ascii="Arial" w:hAnsi="Arial" w:cs="Traditional Arabic" w:hint="cs"/>
          <w:sz w:val="34"/>
          <w:szCs w:val="34"/>
          <w:rtl/>
        </w:rPr>
        <w:t>و</w:t>
      </w:r>
      <w:r w:rsidRPr="00657B19">
        <w:rPr>
          <w:rFonts w:ascii="Arial" w:hAnsi="Arial" w:cs="Traditional Arabic"/>
          <w:sz w:val="34"/>
          <w:szCs w:val="34"/>
          <w:rtl/>
        </w:rPr>
        <w:t xml:space="preserve">ع قصد دراسته والمضي في أبعاده، والتي يمكن تلخيصها في: </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E472F1">
        <w:rPr>
          <w:rFonts w:asciiTheme="majorBidi" w:hAnsiTheme="majorBidi" w:cstheme="majorBidi"/>
          <w:sz w:val="30"/>
          <w:szCs w:val="30"/>
          <w:rtl/>
          <w:lang w:val="en-US"/>
        </w:rPr>
        <w:t>1.2</w:t>
      </w:r>
      <w:r>
        <w:rPr>
          <w:rFonts w:ascii="Arial" w:hAnsi="Arial" w:cs="Traditional Arabic" w:hint="cs"/>
          <w:sz w:val="34"/>
          <w:szCs w:val="34"/>
          <w:rtl/>
          <w:lang w:val="en-US"/>
        </w:rPr>
        <w:t>/</w:t>
      </w:r>
      <w:r w:rsidRPr="00657B19">
        <w:rPr>
          <w:rFonts w:ascii="Arial" w:hAnsi="Arial" w:cs="Traditional Arabic"/>
          <w:b/>
          <w:bCs/>
          <w:sz w:val="34"/>
          <w:szCs w:val="34"/>
          <w:rtl/>
          <w:lang w:val="en-US"/>
        </w:rPr>
        <w:t xml:space="preserve"> </w:t>
      </w:r>
      <w:r w:rsidRPr="00657B19">
        <w:rPr>
          <w:rFonts w:ascii="Arial" w:eastAsiaTheme="minorEastAsia" w:hAnsi="Arial" w:cs="DecoType Naskh Variants"/>
          <w:sz w:val="34"/>
          <w:szCs w:val="34"/>
          <w:rtl/>
          <w:lang w:val="en-US" w:eastAsia="fr-FR"/>
        </w:rPr>
        <w:t>الأسباب الموضوعية</w:t>
      </w:r>
      <w:r w:rsidRPr="00657B19">
        <w:rPr>
          <w:rFonts w:asciiTheme="majorBidi" w:hAnsiTheme="majorBidi" w:cstheme="majorBidi"/>
          <w:sz w:val="34"/>
          <w:szCs w:val="34"/>
          <w:lang w:bidi="ar-DZ"/>
        </w:rPr>
        <w:t xml:space="preserve"> </w:t>
      </w:r>
      <w:r w:rsidRPr="00657B19">
        <w:rPr>
          <w:rFonts w:ascii="Arial" w:hAnsi="Arial" w:cs="Traditional Arabic"/>
          <w:sz w:val="34"/>
          <w:szCs w:val="34"/>
          <w:rtl/>
          <w:lang w:val="en-US"/>
        </w:rPr>
        <w:t>:</w:t>
      </w:r>
    </w:p>
    <w:p w:rsidR="00EC6402" w:rsidRPr="00657B19" w:rsidRDefault="00EC6402" w:rsidP="00EC6402">
      <w:pPr>
        <w:pStyle w:val="Paragraphedeliste"/>
        <w:tabs>
          <w:tab w:val="left" w:pos="-283"/>
        </w:tabs>
        <w:bidi/>
        <w:spacing w:before="240" w:line="240" w:lineRule="auto"/>
        <w:ind w:left="0"/>
        <w:jc w:val="both"/>
        <w:rPr>
          <w:rFonts w:cs="Traditional Arabic"/>
          <w:sz w:val="34"/>
          <w:szCs w:val="34"/>
          <w:rtl/>
          <w:lang w:bidi="ar-DZ"/>
        </w:rPr>
      </w:pPr>
      <w:r w:rsidRPr="00657B19">
        <w:rPr>
          <w:rFonts w:cs="Traditional Arabic" w:hint="cs"/>
          <w:sz w:val="34"/>
          <w:szCs w:val="34"/>
          <w:rtl/>
          <w:lang w:bidi="ar-DZ"/>
        </w:rPr>
        <w:t>أ</w:t>
      </w:r>
      <w:r w:rsidRPr="00657B19">
        <w:rPr>
          <w:rFonts w:cs="Traditional Arabic"/>
          <w:sz w:val="34"/>
          <w:szCs w:val="34"/>
          <w:rtl/>
          <w:lang w:bidi="ar-DZ"/>
        </w:rPr>
        <w:t xml:space="preserve">- </w:t>
      </w:r>
      <w:r w:rsidRPr="00657B19">
        <w:rPr>
          <w:rFonts w:cs="Traditional Arabic" w:hint="cs"/>
          <w:sz w:val="34"/>
          <w:szCs w:val="34"/>
          <w:rtl/>
          <w:lang w:bidi="ar-DZ"/>
        </w:rPr>
        <w:t>كون</w:t>
      </w:r>
      <w:r w:rsidRPr="00657B19">
        <w:rPr>
          <w:rFonts w:cs="Traditional Arabic"/>
          <w:sz w:val="34"/>
          <w:szCs w:val="34"/>
          <w:rtl/>
          <w:lang w:bidi="ar-DZ"/>
        </w:rPr>
        <w:t xml:space="preserve"> </w:t>
      </w:r>
      <w:r w:rsidRPr="00657B19">
        <w:rPr>
          <w:rFonts w:cs="Traditional Arabic" w:hint="cs"/>
          <w:sz w:val="34"/>
          <w:szCs w:val="34"/>
          <w:rtl/>
          <w:lang w:bidi="ar-DZ"/>
        </w:rPr>
        <w:t>الباحث</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تخصص</w:t>
      </w:r>
      <w:r w:rsidRPr="00657B19">
        <w:rPr>
          <w:rFonts w:cs="Traditional Arabic"/>
          <w:sz w:val="34"/>
          <w:szCs w:val="34"/>
          <w:rtl/>
          <w:lang w:bidi="ar-DZ"/>
        </w:rPr>
        <w:t xml:space="preserve"> </w:t>
      </w:r>
      <w:r w:rsidRPr="00657B19">
        <w:rPr>
          <w:rFonts w:cs="Traditional Arabic" w:hint="cs"/>
          <w:sz w:val="34"/>
          <w:szCs w:val="34"/>
          <w:rtl/>
          <w:lang w:bidi="ar-DZ"/>
        </w:rPr>
        <w:t>الإعلام</w:t>
      </w:r>
      <w:r w:rsidRPr="00657B19">
        <w:rPr>
          <w:rFonts w:cs="Traditional Arabic"/>
          <w:sz w:val="34"/>
          <w:szCs w:val="34"/>
          <w:rtl/>
          <w:lang w:bidi="ar-DZ"/>
        </w:rPr>
        <w:t xml:space="preserve"> </w:t>
      </w:r>
      <w:r w:rsidRPr="00657B19">
        <w:rPr>
          <w:rFonts w:cs="Traditional Arabic" w:hint="cs"/>
          <w:sz w:val="34"/>
          <w:szCs w:val="34"/>
          <w:rtl/>
          <w:lang w:bidi="ar-DZ"/>
        </w:rPr>
        <w:t>الث</w:t>
      </w:r>
      <w:r w:rsidRPr="00657B19">
        <w:rPr>
          <w:rFonts w:ascii="Simplified Arabic" w:cs="Traditional Arabic" w:hint="cs"/>
          <w:sz w:val="34"/>
          <w:szCs w:val="34"/>
          <w:rtl/>
        </w:rPr>
        <w:t>ّ</w:t>
      </w:r>
      <w:r w:rsidRPr="00657B19">
        <w:rPr>
          <w:rFonts w:cs="Traditional Arabic" w:hint="cs"/>
          <w:sz w:val="34"/>
          <w:szCs w:val="34"/>
          <w:rtl/>
          <w:lang w:bidi="ar-DZ"/>
        </w:rPr>
        <w:t>قافي</w:t>
      </w:r>
      <w:r w:rsidRPr="00657B19">
        <w:rPr>
          <w:rFonts w:cs="Traditional Arabic"/>
          <w:sz w:val="34"/>
          <w:szCs w:val="34"/>
          <w:rtl/>
          <w:lang w:bidi="ar-DZ"/>
        </w:rPr>
        <w:t xml:space="preserve"> </w:t>
      </w:r>
      <w:r w:rsidRPr="00657B19">
        <w:rPr>
          <w:rFonts w:cs="Traditional Arabic" w:hint="cs"/>
          <w:sz w:val="34"/>
          <w:szCs w:val="34"/>
          <w:rtl/>
          <w:lang w:bidi="ar-DZ"/>
        </w:rPr>
        <w:t>والذي</w:t>
      </w:r>
      <w:r w:rsidRPr="00657B19">
        <w:rPr>
          <w:rFonts w:cs="Traditional Arabic"/>
          <w:sz w:val="34"/>
          <w:szCs w:val="34"/>
          <w:rtl/>
          <w:lang w:bidi="ar-DZ"/>
        </w:rPr>
        <w:t xml:space="preserve"> </w:t>
      </w:r>
      <w:r w:rsidRPr="00657B19">
        <w:rPr>
          <w:rFonts w:cs="Traditional Arabic" w:hint="cs"/>
          <w:sz w:val="34"/>
          <w:szCs w:val="34"/>
          <w:rtl/>
          <w:lang w:bidi="ar-DZ"/>
        </w:rPr>
        <w:t>يعن</w:t>
      </w:r>
      <w:r>
        <w:rPr>
          <w:rFonts w:cs="Traditional Arabic" w:hint="cs"/>
          <w:sz w:val="34"/>
          <w:szCs w:val="34"/>
          <w:rtl/>
          <w:lang w:bidi="ar-DZ"/>
        </w:rPr>
        <w:t>ى</w:t>
      </w:r>
      <w:r w:rsidRPr="00657B19">
        <w:rPr>
          <w:rFonts w:cs="Traditional Arabic"/>
          <w:sz w:val="34"/>
          <w:szCs w:val="34"/>
          <w:rtl/>
          <w:lang w:bidi="ar-DZ"/>
        </w:rPr>
        <w:t xml:space="preserve"> </w:t>
      </w:r>
      <w:r w:rsidRPr="00657B19">
        <w:rPr>
          <w:rFonts w:cs="Traditional Arabic" w:hint="cs"/>
          <w:sz w:val="34"/>
          <w:szCs w:val="34"/>
          <w:rtl/>
          <w:lang w:bidi="ar-DZ"/>
        </w:rPr>
        <w:t>بدراسة</w:t>
      </w:r>
      <w:r w:rsidRPr="00657B19">
        <w:rPr>
          <w:rFonts w:cs="Traditional Arabic"/>
          <w:sz w:val="34"/>
          <w:szCs w:val="34"/>
          <w:rtl/>
          <w:lang w:bidi="ar-DZ"/>
        </w:rPr>
        <w:t xml:space="preserve"> </w:t>
      </w:r>
      <w:r w:rsidRPr="00657B19">
        <w:rPr>
          <w:rFonts w:cs="Traditional Arabic" w:hint="cs"/>
          <w:sz w:val="34"/>
          <w:szCs w:val="34"/>
          <w:rtl/>
          <w:lang w:bidi="ar-DZ"/>
        </w:rPr>
        <w:t>الث</w:t>
      </w:r>
      <w:r w:rsidRPr="00657B19">
        <w:rPr>
          <w:rFonts w:ascii="Simplified Arabic" w:cs="Traditional Arabic" w:hint="cs"/>
          <w:sz w:val="34"/>
          <w:szCs w:val="34"/>
          <w:rtl/>
        </w:rPr>
        <w:t>ّ</w:t>
      </w:r>
      <w:r w:rsidRPr="00657B19">
        <w:rPr>
          <w:rFonts w:cs="Traditional Arabic" w:hint="cs"/>
          <w:sz w:val="34"/>
          <w:szCs w:val="34"/>
          <w:rtl/>
          <w:lang w:bidi="ar-DZ"/>
        </w:rPr>
        <w:t>قافة</w:t>
      </w:r>
      <w:r w:rsidRPr="00657B19">
        <w:rPr>
          <w:rFonts w:cs="Traditional Arabic"/>
          <w:sz w:val="34"/>
          <w:szCs w:val="34"/>
          <w:rtl/>
          <w:lang w:bidi="ar-DZ"/>
        </w:rPr>
        <w:t xml:space="preserve"> </w:t>
      </w:r>
      <w:r w:rsidRPr="00657B19">
        <w:rPr>
          <w:rFonts w:cs="Traditional Arabic" w:hint="cs"/>
          <w:sz w:val="34"/>
          <w:szCs w:val="34"/>
          <w:rtl/>
          <w:lang w:bidi="ar-DZ"/>
        </w:rPr>
        <w:t>التي</w:t>
      </w:r>
      <w:r w:rsidRPr="00657B19">
        <w:rPr>
          <w:rFonts w:cs="Traditional Arabic"/>
          <w:sz w:val="34"/>
          <w:szCs w:val="34"/>
          <w:rtl/>
          <w:lang w:bidi="ar-DZ"/>
        </w:rPr>
        <w:t xml:space="preserve"> </w:t>
      </w:r>
      <w:r w:rsidRPr="00657B19">
        <w:rPr>
          <w:rFonts w:cs="Traditional Arabic" w:hint="cs"/>
          <w:sz w:val="34"/>
          <w:szCs w:val="34"/>
          <w:rtl/>
          <w:lang w:bidi="ar-DZ"/>
        </w:rPr>
        <w:t>تظهر</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خلال</w:t>
      </w:r>
      <w:r w:rsidRPr="00657B19">
        <w:rPr>
          <w:rFonts w:cs="Traditional Arabic"/>
          <w:sz w:val="34"/>
          <w:szCs w:val="34"/>
          <w:rtl/>
          <w:lang w:bidi="ar-DZ"/>
        </w:rPr>
        <w:t xml:space="preserve"> </w:t>
      </w:r>
      <w:r w:rsidRPr="00657B19">
        <w:rPr>
          <w:rFonts w:cs="Traditional Arabic" w:hint="cs"/>
          <w:sz w:val="34"/>
          <w:szCs w:val="34"/>
          <w:rtl/>
          <w:lang w:bidi="ar-DZ"/>
        </w:rPr>
        <w:t>وسائل</w:t>
      </w:r>
      <w:r w:rsidRPr="00657B19">
        <w:rPr>
          <w:rFonts w:cs="Traditional Arabic"/>
          <w:sz w:val="34"/>
          <w:szCs w:val="34"/>
          <w:rtl/>
          <w:lang w:bidi="ar-DZ"/>
        </w:rPr>
        <w:t xml:space="preserve"> </w:t>
      </w:r>
      <w:r w:rsidRPr="00657B19">
        <w:rPr>
          <w:rFonts w:cs="Traditional Arabic" w:hint="cs"/>
          <w:sz w:val="34"/>
          <w:szCs w:val="34"/>
          <w:rtl/>
          <w:lang w:bidi="ar-DZ"/>
        </w:rPr>
        <w:t>الإعلام،</w:t>
      </w:r>
      <w:r>
        <w:rPr>
          <w:rFonts w:cs="Traditional Arabic" w:hint="cs"/>
          <w:sz w:val="34"/>
          <w:szCs w:val="34"/>
          <w:rtl/>
          <w:lang w:bidi="ar-DZ"/>
        </w:rPr>
        <w:t xml:space="preserve"> </w:t>
      </w:r>
      <w:r w:rsidRPr="00657B19">
        <w:rPr>
          <w:rFonts w:cs="Traditional Arabic" w:hint="cs"/>
          <w:sz w:val="34"/>
          <w:szCs w:val="34"/>
          <w:rtl/>
          <w:lang w:bidi="ar-DZ"/>
        </w:rPr>
        <w:t>أو</w:t>
      </w:r>
      <w:r w:rsidRPr="00657B19">
        <w:rPr>
          <w:rFonts w:cs="Traditional Arabic"/>
          <w:sz w:val="34"/>
          <w:szCs w:val="34"/>
          <w:rtl/>
          <w:lang w:bidi="ar-DZ"/>
        </w:rPr>
        <w:t xml:space="preserve"> </w:t>
      </w:r>
      <w:r w:rsidRPr="00657B19">
        <w:rPr>
          <w:rFonts w:cs="Traditional Arabic" w:hint="cs"/>
          <w:sz w:val="34"/>
          <w:szCs w:val="34"/>
          <w:rtl/>
          <w:lang w:bidi="ar-DZ"/>
        </w:rPr>
        <w:t>بتعبير</w:t>
      </w:r>
      <w:r w:rsidRPr="00657B19">
        <w:rPr>
          <w:rFonts w:cs="Traditional Arabic"/>
          <w:sz w:val="34"/>
          <w:szCs w:val="34"/>
          <w:rtl/>
          <w:lang w:bidi="ar-DZ"/>
        </w:rPr>
        <w:t xml:space="preserve"> </w:t>
      </w:r>
      <w:r w:rsidRPr="00657B19">
        <w:rPr>
          <w:rFonts w:cs="Traditional Arabic" w:hint="cs"/>
          <w:sz w:val="34"/>
          <w:szCs w:val="34"/>
          <w:rtl/>
          <w:lang w:bidi="ar-DZ"/>
        </w:rPr>
        <w:t>أدق</w:t>
      </w:r>
      <w:r w:rsidRPr="00657B19">
        <w:rPr>
          <w:rFonts w:cs="Traditional Arabic"/>
          <w:sz w:val="34"/>
          <w:szCs w:val="34"/>
          <w:rtl/>
          <w:lang w:bidi="ar-DZ"/>
        </w:rPr>
        <w:t xml:space="preserve"> </w:t>
      </w:r>
      <w:r w:rsidRPr="00657B19">
        <w:rPr>
          <w:rFonts w:cs="Traditional Arabic" w:hint="cs"/>
          <w:sz w:val="34"/>
          <w:szCs w:val="34"/>
          <w:rtl/>
          <w:lang w:bidi="ar-DZ"/>
        </w:rPr>
        <w:t>المضمون</w:t>
      </w:r>
      <w:r w:rsidRPr="00657B19">
        <w:rPr>
          <w:rFonts w:cs="Traditional Arabic"/>
          <w:sz w:val="34"/>
          <w:szCs w:val="34"/>
          <w:rtl/>
          <w:lang w:bidi="ar-DZ"/>
        </w:rPr>
        <w:t xml:space="preserve"> </w:t>
      </w:r>
      <w:r w:rsidRPr="00657B19">
        <w:rPr>
          <w:rFonts w:cs="Traditional Arabic" w:hint="cs"/>
          <w:sz w:val="34"/>
          <w:szCs w:val="34"/>
          <w:rtl/>
          <w:lang w:bidi="ar-DZ"/>
        </w:rPr>
        <w:t>الث</w:t>
      </w:r>
      <w:r w:rsidRPr="00657B19">
        <w:rPr>
          <w:rFonts w:ascii="Simplified Arabic" w:cs="Traditional Arabic" w:hint="cs"/>
          <w:sz w:val="34"/>
          <w:szCs w:val="34"/>
          <w:rtl/>
        </w:rPr>
        <w:t>ّ</w:t>
      </w:r>
      <w:r w:rsidRPr="00657B19">
        <w:rPr>
          <w:rFonts w:cs="Traditional Arabic" w:hint="cs"/>
          <w:sz w:val="34"/>
          <w:szCs w:val="34"/>
          <w:rtl/>
          <w:lang w:bidi="ar-DZ"/>
        </w:rPr>
        <w:t>قافي</w:t>
      </w:r>
      <w:r w:rsidRPr="00657B19">
        <w:rPr>
          <w:rFonts w:cs="Traditional Arabic"/>
          <w:sz w:val="34"/>
          <w:szCs w:val="34"/>
          <w:rtl/>
          <w:lang w:bidi="ar-DZ"/>
        </w:rPr>
        <w:t xml:space="preserve"> </w:t>
      </w:r>
      <w:r w:rsidRPr="00657B19">
        <w:rPr>
          <w:rFonts w:cs="Traditional Arabic" w:hint="cs"/>
          <w:sz w:val="34"/>
          <w:szCs w:val="34"/>
          <w:rtl/>
          <w:lang w:bidi="ar-DZ"/>
        </w:rPr>
        <w:t>لوسائل</w:t>
      </w:r>
      <w:r w:rsidRPr="00657B19">
        <w:rPr>
          <w:rFonts w:cs="Traditional Arabic"/>
          <w:sz w:val="34"/>
          <w:szCs w:val="34"/>
          <w:rtl/>
          <w:lang w:bidi="ar-DZ"/>
        </w:rPr>
        <w:t xml:space="preserve"> </w:t>
      </w:r>
      <w:r w:rsidRPr="00657B19">
        <w:rPr>
          <w:rFonts w:cs="Traditional Arabic" w:hint="cs"/>
          <w:sz w:val="34"/>
          <w:szCs w:val="34"/>
          <w:rtl/>
          <w:lang w:bidi="ar-DZ"/>
        </w:rPr>
        <w:t>الإعلام،</w:t>
      </w:r>
      <w:r w:rsidRPr="00657B19">
        <w:rPr>
          <w:rFonts w:cs="Traditional Arabic"/>
          <w:sz w:val="34"/>
          <w:szCs w:val="34"/>
          <w:rtl/>
          <w:lang w:bidi="ar-DZ"/>
        </w:rPr>
        <w:t xml:space="preserve"> </w:t>
      </w:r>
      <w:r>
        <w:rPr>
          <w:rFonts w:cs="Traditional Arabic" w:hint="cs"/>
          <w:sz w:val="34"/>
          <w:szCs w:val="34"/>
          <w:rtl/>
          <w:lang w:bidi="ar-DZ"/>
        </w:rPr>
        <w:t>و</w:t>
      </w:r>
      <w:r w:rsidRPr="00657B19">
        <w:rPr>
          <w:rFonts w:cs="Traditional Arabic" w:hint="cs"/>
          <w:sz w:val="34"/>
          <w:szCs w:val="34"/>
          <w:rtl/>
          <w:lang w:bidi="ar-DZ"/>
        </w:rPr>
        <w:t>البرامج الثقافية في التلفزيون حالة</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حالاته</w:t>
      </w:r>
      <w:r w:rsidRPr="00657B19">
        <w:rPr>
          <w:rFonts w:cs="Traditional Arabic"/>
          <w:sz w:val="34"/>
          <w:szCs w:val="34"/>
          <w:rtl/>
          <w:lang w:bidi="ar-DZ"/>
        </w:rPr>
        <w:t>.</w:t>
      </w:r>
    </w:p>
    <w:p w:rsidR="00EC6402" w:rsidRDefault="00EC6402" w:rsidP="00EC6402">
      <w:pPr>
        <w:pStyle w:val="Paragraphedeliste"/>
        <w:tabs>
          <w:tab w:val="left" w:pos="-283"/>
        </w:tabs>
        <w:bidi/>
        <w:spacing w:line="240" w:lineRule="auto"/>
        <w:ind w:left="0"/>
        <w:jc w:val="both"/>
        <w:rPr>
          <w:rFonts w:cs="Traditional Arabic"/>
          <w:sz w:val="34"/>
          <w:szCs w:val="34"/>
          <w:rtl/>
          <w:lang w:bidi="ar-DZ"/>
        </w:rPr>
      </w:pPr>
      <w:r w:rsidRPr="00657B19">
        <w:rPr>
          <w:rFonts w:cs="Traditional Arabic" w:hint="cs"/>
          <w:sz w:val="34"/>
          <w:szCs w:val="34"/>
          <w:rtl/>
          <w:lang w:bidi="ar-DZ"/>
        </w:rPr>
        <w:t>ب</w:t>
      </w:r>
      <w:r w:rsidRPr="00657B19">
        <w:rPr>
          <w:rFonts w:cs="Traditional Arabic"/>
          <w:sz w:val="34"/>
          <w:szCs w:val="34"/>
          <w:rtl/>
          <w:lang w:bidi="ar-DZ"/>
        </w:rPr>
        <w:t xml:space="preserve">- </w:t>
      </w:r>
      <w:r w:rsidRPr="00657B19">
        <w:rPr>
          <w:rFonts w:cs="Traditional Arabic" w:hint="cs"/>
          <w:sz w:val="34"/>
          <w:szCs w:val="34"/>
          <w:rtl/>
          <w:lang w:bidi="ar-DZ"/>
        </w:rPr>
        <w:t>أهمية</w:t>
      </w:r>
      <w:r w:rsidRPr="00657B19">
        <w:rPr>
          <w:rFonts w:cs="Traditional Arabic"/>
          <w:sz w:val="34"/>
          <w:szCs w:val="34"/>
          <w:rtl/>
          <w:lang w:bidi="ar-DZ"/>
        </w:rPr>
        <w:t xml:space="preserve"> </w:t>
      </w:r>
      <w:r w:rsidRPr="00657B19">
        <w:rPr>
          <w:rFonts w:cs="Traditional Arabic" w:hint="cs"/>
          <w:sz w:val="34"/>
          <w:szCs w:val="34"/>
          <w:rtl/>
          <w:lang w:bidi="ar-DZ"/>
        </w:rPr>
        <w:t>طلبة</w:t>
      </w:r>
      <w:r w:rsidRPr="00657B19">
        <w:rPr>
          <w:rFonts w:cs="Traditional Arabic"/>
          <w:sz w:val="34"/>
          <w:szCs w:val="34"/>
          <w:rtl/>
          <w:lang w:bidi="ar-DZ"/>
        </w:rPr>
        <w:t xml:space="preserve"> </w:t>
      </w:r>
      <w:r w:rsidRPr="00657B19">
        <w:rPr>
          <w:rFonts w:cs="Traditional Arabic" w:hint="cs"/>
          <w:sz w:val="34"/>
          <w:szCs w:val="34"/>
          <w:rtl/>
          <w:lang w:bidi="ar-DZ"/>
        </w:rPr>
        <w:t>الجامعة</w:t>
      </w:r>
      <w:r w:rsidRPr="00657B19">
        <w:rPr>
          <w:rFonts w:cs="Traditional Arabic"/>
          <w:sz w:val="34"/>
          <w:szCs w:val="34"/>
          <w:rtl/>
          <w:lang w:bidi="ar-DZ"/>
        </w:rPr>
        <w:t xml:space="preserve"> </w:t>
      </w:r>
      <w:r w:rsidRPr="00657B19">
        <w:rPr>
          <w:rFonts w:cs="Traditional Arabic" w:hint="cs"/>
          <w:sz w:val="34"/>
          <w:szCs w:val="34"/>
          <w:rtl/>
          <w:lang w:bidi="ar-DZ"/>
        </w:rPr>
        <w:t>وتكوينهم</w:t>
      </w:r>
      <w:r w:rsidRPr="00657B19">
        <w:rPr>
          <w:rFonts w:cs="Traditional Arabic"/>
          <w:sz w:val="34"/>
          <w:szCs w:val="34"/>
          <w:rtl/>
          <w:lang w:bidi="ar-DZ"/>
        </w:rPr>
        <w:t xml:space="preserve"> </w:t>
      </w:r>
      <w:r w:rsidRPr="00657B19">
        <w:rPr>
          <w:rFonts w:cs="Traditional Arabic" w:hint="cs"/>
          <w:sz w:val="34"/>
          <w:szCs w:val="34"/>
          <w:rtl/>
          <w:lang w:bidi="ar-DZ"/>
        </w:rPr>
        <w:t>العلمي</w:t>
      </w:r>
      <w:r w:rsidRPr="00657B19">
        <w:rPr>
          <w:rFonts w:cs="Traditional Arabic"/>
          <w:sz w:val="34"/>
          <w:szCs w:val="34"/>
          <w:rtl/>
          <w:lang w:bidi="ar-DZ"/>
        </w:rPr>
        <w:t xml:space="preserve"> </w:t>
      </w:r>
      <w:r w:rsidRPr="00657B19">
        <w:rPr>
          <w:rFonts w:cs="Traditional Arabic" w:hint="cs"/>
          <w:sz w:val="34"/>
          <w:szCs w:val="34"/>
          <w:rtl/>
          <w:lang w:bidi="ar-DZ"/>
        </w:rPr>
        <w:t>ورصيدهم</w:t>
      </w:r>
      <w:r w:rsidRPr="00657B19">
        <w:rPr>
          <w:rFonts w:cs="Traditional Arabic"/>
          <w:sz w:val="34"/>
          <w:szCs w:val="34"/>
          <w:rtl/>
          <w:lang w:bidi="ar-DZ"/>
        </w:rPr>
        <w:t xml:space="preserve"> </w:t>
      </w:r>
      <w:r w:rsidRPr="00657B19">
        <w:rPr>
          <w:rFonts w:cs="Traditional Arabic" w:hint="cs"/>
          <w:sz w:val="34"/>
          <w:szCs w:val="34"/>
          <w:rtl/>
          <w:lang w:bidi="ar-DZ"/>
        </w:rPr>
        <w:t>المعرفي</w:t>
      </w:r>
      <w:r w:rsidRPr="00657B19">
        <w:rPr>
          <w:rFonts w:cs="Traditional Arabic"/>
          <w:sz w:val="34"/>
          <w:szCs w:val="34"/>
          <w:rtl/>
          <w:lang w:bidi="ar-DZ"/>
        </w:rPr>
        <w:t xml:space="preserve"> </w:t>
      </w:r>
      <w:r w:rsidRPr="00657B19">
        <w:rPr>
          <w:rFonts w:cs="Traditional Arabic" w:hint="cs"/>
          <w:sz w:val="34"/>
          <w:szCs w:val="34"/>
          <w:rtl/>
          <w:lang w:bidi="ar-DZ"/>
        </w:rPr>
        <w:t>والث</w:t>
      </w:r>
      <w:r w:rsidRPr="00657B19">
        <w:rPr>
          <w:rFonts w:ascii="Simplified Arabic" w:cs="Traditional Arabic" w:hint="cs"/>
          <w:sz w:val="34"/>
          <w:szCs w:val="34"/>
          <w:rtl/>
        </w:rPr>
        <w:t>ّ</w:t>
      </w:r>
      <w:r w:rsidRPr="00657B19">
        <w:rPr>
          <w:rFonts w:cs="Traditional Arabic" w:hint="cs"/>
          <w:sz w:val="34"/>
          <w:szCs w:val="34"/>
          <w:rtl/>
          <w:lang w:bidi="ar-DZ"/>
        </w:rPr>
        <w:t>قافي</w:t>
      </w:r>
      <w:r w:rsidRPr="00657B19">
        <w:rPr>
          <w:rFonts w:cs="Traditional Arabic"/>
          <w:sz w:val="34"/>
          <w:szCs w:val="34"/>
          <w:rtl/>
          <w:lang w:bidi="ar-DZ"/>
        </w:rPr>
        <w:t xml:space="preserve"> </w:t>
      </w:r>
      <w:r w:rsidRPr="00657B19">
        <w:rPr>
          <w:rFonts w:cs="Traditional Arabic" w:hint="cs"/>
          <w:sz w:val="34"/>
          <w:szCs w:val="34"/>
          <w:rtl/>
          <w:lang w:bidi="ar-DZ"/>
        </w:rPr>
        <w:t>كون</w:t>
      </w:r>
      <w:r w:rsidRPr="00657B19">
        <w:rPr>
          <w:rFonts w:cs="Traditional Arabic"/>
          <w:sz w:val="34"/>
          <w:szCs w:val="34"/>
          <w:rtl/>
          <w:lang w:bidi="ar-DZ"/>
        </w:rPr>
        <w:t xml:space="preserve"> </w:t>
      </w:r>
      <w:r w:rsidRPr="00657B19">
        <w:rPr>
          <w:rFonts w:cs="Traditional Arabic" w:hint="cs"/>
          <w:sz w:val="34"/>
          <w:szCs w:val="34"/>
          <w:rtl/>
          <w:lang w:bidi="ar-DZ"/>
        </w:rPr>
        <w:t>المجتمع</w:t>
      </w:r>
      <w:r w:rsidRPr="00657B19">
        <w:rPr>
          <w:rFonts w:cs="Traditional Arabic"/>
          <w:sz w:val="34"/>
          <w:szCs w:val="34"/>
          <w:rtl/>
          <w:lang w:bidi="ar-DZ"/>
        </w:rPr>
        <w:t xml:space="preserve"> </w:t>
      </w:r>
      <w:r w:rsidRPr="00657B19">
        <w:rPr>
          <w:rFonts w:cs="Traditional Arabic" w:hint="cs"/>
          <w:sz w:val="34"/>
          <w:szCs w:val="34"/>
          <w:rtl/>
          <w:lang w:bidi="ar-DZ"/>
        </w:rPr>
        <w:t>يعول</w:t>
      </w:r>
      <w:r w:rsidRPr="00657B19">
        <w:rPr>
          <w:rFonts w:cs="Traditional Arabic"/>
          <w:sz w:val="34"/>
          <w:szCs w:val="34"/>
          <w:rtl/>
          <w:lang w:bidi="ar-DZ"/>
        </w:rPr>
        <w:t xml:space="preserve"> </w:t>
      </w:r>
      <w:r w:rsidRPr="00657B19">
        <w:rPr>
          <w:rFonts w:cs="Traditional Arabic" w:hint="cs"/>
          <w:sz w:val="34"/>
          <w:szCs w:val="34"/>
          <w:rtl/>
          <w:lang w:bidi="ar-DZ"/>
        </w:rPr>
        <w:t>عليهم</w:t>
      </w:r>
      <w:r w:rsidRPr="00657B19">
        <w:rPr>
          <w:rFonts w:cs="Traditional Arabic"/>
          <w:sz w:val="34"/>
          <w:szCs w:val="34"/>
          <w:rtl/>
          <w:lang w:bidi="ar-DZ"/>
        </w:rPr>
        <w:t xml:space="preserve"> </w:t>
      </w:r>
      <w:r w:rsidRPr="00657B19">
        <w:rPr>
          <w:rFonts w:cs="Traditional Arabic" w:hint="cs"/>
          <w:sz w:val="34"/>
          <w:szCs w:val="34"/>
          <w:rtl/>
          <w:lang w:bidi="ar-DZ"/>
        </w:rPr>
        <w:t>مستقبلا</w:t>
      </w:r>
      <w:r w:rsidRPr="00657B19">
        <w:rPr>
          <w:rFonts w:cs="Traditional Arabic"/>
          <w:sz w:val="34"/>
          <w:szCs w:val="34"/>
          <w:rtl/>
          <w:lang w:bidi="ar-DZ"/>
        </w:rPr>
        <w:t xml:space="preserve"> </w:t>
      </w:r>
      <w:r w:rsidRPr="00657B19">
        <w:rPr>
          <w:rFonts w:cs="Traditional Arabic" w:hint="cs"/>
          <w:sz w:val="34"/>
          <w:szCs w:val="34"/>
          <w:rtl/>
          <w:lang w:bidi="ar-DZ"/>
        </w:rPr>
        <w:t>لأنهم</w:t>
      </w:r>
      <w:r w:rsidRPr="00657B19">
        <w:rPr>
          <w:rFonts w:cs="Traditional Arabic"/>
          <w:sz w:val="34"/>
          <w:szCs w:val="34"/>
          <w:rtl/>
          <w:lang w:bidi="ar-DZ"/>
        </w:rPr>
        <w:t xml:space="preserve"> </w:t>
      </w:r>
      <w:r w:rsidRPr="00657B19">
        <w:rPr>
          <w:rFonts w:cs="Traditional Arabic" w:hint="cs"/>
          <w:sz w:val="34"/>
          <w:szCs w:val="34"/>
          <w:rtl/>
          <w:lang w:bidi="ar-DZ"/>
        </w:rPr>
        <w:t>يمثلون</w:t>
      </w:r>
      <w:r w:rsidRPr="00657B19">
        <w:rPr>
          <w:rFonts w:cs="Traditional Arabic"/>
          <w:sz w:val="34"/>
          <w:szCs w:val="34"/>
          <w:rtl/>
          <w:lang w:bidi="ar-DZ"/>
        </w:rPr>
        <w:t xml:space="preserve"> </w:t>
      </w:r>
      <w:r w:rsidRPr="00657B19">
        <w:rPr>
          <w:rFonts w:cs="Traditional Arabic" w:hint="cs"/>
          <w:sz w:val="34"/>
          <w:szCs w:val="34"/>
          <w:rtl/>
          <w:lang w:bidi="ar-DZ"/>
        </w:rPr>
        <w:t>طاقة</w:t>
      </w:r>
      <w:r w:rsidRPr="00657B19">
        <w:rPr>
          <w:rFonts w:cs="Traditional Arabic"/>
          <w:sz w:val="34"/>
          <w:szCs w:val="34"/>
          <w:rtl/>
          <w:lang w:bidi="ar-DZ"/>
        </w:rPr>
        <w:t xml:space="preserve"> </w:t>
      </w:r>
      <w:r w:rsidRPr="00657B19">
        <w:rPr>
          <w:rFonts w:cs="Traditional Arabic" w:hint="cs"/>
          <w:sz w:val="34"/>
          <w:szCs w:val="34"/>
          <w:rtl/>
          <w:lang w:bidi="ar-DZ"/>
        </w:rPr>
        <w:t>لابد</w:t>
      </w:r>
      <w:r w:rsidRPr="00657B19">
        <w:rPr>
          <w:rFonts w:ascii="Simplified Arabic" w:cs="Traditional Arabic" w:hint="cs"/>
          <w:sz w:val="34"/>
          <w:szCs w:val="34"/>
          <w:rtl/>
        </w:rPr>
        <w:t>ّ</w:t>
      </w:r>
      <w:r w:rsidRPr="00657B19">
        <w:rPr>
          <w:rFonts w:cs="Traditional Arabic"/>
          <w:sz w:val="34"/>
          <w:szCs w:val="34"/>
          <w:rtl/>
          <w:lang w:bidi="ar-DZ"/>
        </w:rPr>
        <w:t xml:space="preserve"> </w:t>
      </w:r>
      <w:r w:rsidRPr="00657B19">
        <w:rPr>
          <w:rFonts w:cs="Traditional Arabic" w:hint="cs"/>
          <w:sz w:val="34"/>
          <w:szCs w:val="34"/>
          <w:rtl/>
          <w:lang w:bidi="ar-DZ"/>
        </w:rPr>
        <w:t>أن</w:t>
      </w:r>
      <w:r w:rsidRPr="00657B19">
        <w:rPr>
          <w:rFonts w:cs="Traditional Arabic"/>
          <w:sz w:val="34"/>
          <w:szCs w:val="34"/>
          <w:rtl/>
          <w:lang w:bidi="ar-DZ"/>
        </w:rPr>
        <w:t xml:space="preserve"> </w:t>
      </w:r>
      <w:r w:rsidRPr="00657B19">
        <w:rPr>
          <w:rFonts w:cs="Traditional Arabic" w:hint="cs"/>
          <w:sz w:val="34"/>
          <w:szCs w:val="34"/>
          <w:rtl/>
          <w:lang w:bidi="ar-DZ"/>
        </w:rPr>
        <w:t>تستغل</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العمل</w:t>
      </w:r>
      <w:r w:rsidRPr="00657B19">
        <w:rPr>
          <w:rFonts w:cs="Traditional Arabic"/>
          <w:sz w:val="34"/>
          <w:szCs w:val="34"/>
          <w:rtl/>
          <w:lang w:bidi="ar-DZ"/>
        </w:rPr>
        <w:t xml:space="preserve"> </w:t>
      </w:r>
      <w:r w:rsidRPr="00657B19">
        <w:rPr>
          <w:rFonts w:cs="Traditional Arabic" w:hint="cs"/>
          <w:sz w:val="34"/>
          <w:szCs w:val="34"/>
          <w:rtl/>
          <w:lang w:bidi="ar-DZ"/>
        </w:rPr>
        <w:t>والإبداع</w:t>
      </w:r>
      <w:r w:rsidRPr="00657B19">
        <w:rPr>
          <w:rFonts w:cs="Traditional Arabic"/>
          <w:sz w:val="34"/>
          <w:szCs w:val="34"/>
          <w:rtl/>
          <w:lang w:bidi="ar-DZ"/>
        </w:rPr>
        <w:t xml:space="preserve"> </w:t>
      </w:r>
      <w:r w:rsidRPr="00657B19">
        <w:rPr>
          <w:rFonts w:cs="Traditional Arabic" w:hint="cs"/>
          <w:sz w:val="34"/>
          <w:szCs w:val="34"/>
          <w:rtl/>
          <w:lang w:bidi="ar-DZ"/>
        </w:rPr>
        <w:t>والإنتاج</w:t>
      </w:r>
      <w:r w:rsidRPr="00657B19">
        <w:rPr>
          <w:rFonts w:cs="Traditional Arabic"/>
          <w:sz w:val="34"/>
          <w:szCs w:val="34"/>
          <w:rtl/>
          <w:lang w:bidi="ar-DZ"/>
        </w:rPr>
        <w:t xml:space="preserve"> .</w:t>
      </w:r>
    </w:p>
    <w:p w:rsidR="00EC6402" w:rsidRDefault="00EC6402" w:rsidP="00EC6402">
      <w:pPr>
        <w:pStyle w:val="Paragraphedeliste"/>
        <w:tabs>
          <w:tab w:val="left" w:pos="-283"/>
        </w:tabs>
        <w:bidi/>
        <w:spacing w:line="240" w:lineRule="auto"/>
        <w:ind w:left="0"/>
        <w:jc w:val="both"/>
        <w:rPr>
          <w:rFonts w:cs="Traditional Arabic"/>
          <w:sz w:val="34"/>
          <w:szCs w:val="34"/>
          <w:rtl/>
          <w:lang w:bidi="ar-DZ"/>
        </w:rPr>
      </w:pPr>
    </w:p>
    <w:p w:rsidR="00EC6402" w:rsidRPr="00657B19" w:rsidRDefault="00EC6402" w:rsidP="00EC6402">
      <w:pPr>
        <w:pStyle w:val="Paragraphedeliste"/>
        <w:tabs>
          <w:tab w:val="left" w:pos="-283"/>
        </w:tabs>
        <w:bidi/>
        <w:spacing w:line="240" w:lineRule="auto"/>
        <w:ind w:left="0"/>
        <w:jc w:val="both"/>
        <w:rPr>
          <w:rFonts w:cs="Traditional Arabic"/>
          <w:sz w:val="34"/>
          <w:szCs w:val="34"/>
          <w:rtl/>
          <w:lang w:bidi="ar-DZ"/>
        </w:rPr>
      </w:pP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bidi="ar-DZ"/>
        </w:rPr>
      </w:pPr>
      <w:r w:rsidRPr="00E472F1">
        <w:rPr>
          <w:rFonts w:asciiTheme="majorBidi" w:hAnsiTheme="majorBidi" w:cstheme="majorBidi"/>
          <w:sz w:val="30"/>
          <w:szCs w:val="30"/>
          <w:rtl/>
          <w:lang w:val="en-US"/>
        </w:rPr>
        <w:t>2.2</w:t>
      </w:r>
      <w:r w:rsidRPr="00617047">
        <w:rPr>
          <w:rFonts w:ascii="Arial" w:hAnsi="Arial" w:cs="Traditional Arabic" w:hint="cs"/>
          <w:sz w:val="34"/>
          <w:szCs w:val="34"/>
          <w:rtl/>
          <w:lang w:val="en-US"/>
        </w:rPr>
        <w:t>/</w:t>
      </w:r>
      <w:r w:rsidRPr="00657B19">
        <w:rPr>
          <w:rFonts w:ascii="Arial" w:hAnsi="Arial" w:cs="Traditional Arabic"/>
          <w:b/>
          <w:bCs/>
          <w:sz w:val="34"/>
          <w:szCs w:val="34"/>
          <w:rtl/>
          <w:lang w:val="en-US"/>
        </w:rPr>
        <w:t xml:space="preserve"> </w:t>
      </w:r>
      <w:r w:rsidRPr="00657B19">
        <w:rPr>
          <w:rFonts w:ascii="Arial" w:eastAsiaTheme="minorEastAsia" w:hAnsi="Arial" w:cs="DecoType Naskh Variants"/>
          <w:sz w:val="34"/>
          <w:szCs w:val="34"/>
          <w:rtl/>
          <w:lang w:val="en-US" w:eastAsia="fr-FR"/>
        </w:rPr>
        <w:t>الأسباب الذ</w:t>
      </w:r>
      <w:r w:rsidRPr="00657B19">
        <w:rPr>
          <w:rFonts w:ascii="Simplified Arabic" w:cs="Traditional Arabic" w:hint="cs"/>
          <w:sz w:val="34"/>
          <w:szCs w:val="34"/>
          <w:rtl/>
        </w:rPr>
        <w:t>ّ</w:t>
      </w:r>
      <w:r w:rsidRPr="00657B19">
        <w:rPr>
          <w:rFonts w:ascii="Arial" w:eastAsiaTheme="minorEastAsia" w:hAnsi="Arial" w:cs="DecoType Naskh Variants"/>
          <w:sz w:val="34"/>
          <w:szCs w:val="34"/>
          <w:rtl/>
          <w:lang w:val="en-US" w:eastAsia="fr-FR"/>
        </w:rPr>
        <w:t>اتية</w:t>
      </w:r>
      <w:r w:rsidRPr="00657B19">
        <w:rPr>
          <w:rFonts w:asciiTheme="majorBidi" w:hAnsiTheme="majorBidi" w:cstheme="majorBidi"/>
          <w:sz w:val="34"/>
          <w:szCs w:val="34"/>
          <w:lang w:bidi="ar-DZ"/>
        </w:rPr>
        <w:t xml:space="preserve"> </w:t>
      </w:r>
      <w:r w:rsidRPr="00657B19">
        <w:rPr>
          <w:rFonts w:ascii="Arial" w:hAnsi="Arial" w:cs="Traditional Arabic"/>
          <w:sz w:val="34"/>
          <w:szCs w:val="34"/>
          <w:rtl/>
          <w:lang w:val="en-US"/>
        </w:rPr>
        <w:t>:</w:t>
      </w:r>
    </w:p>
    <w:p w:rsidR="00EC6402" w:rsidRPr="00657B19" w:rsidRDefault="00EC6402" w:rsidP="00EC6402">
      <w:pPr>
        <w:pStyle w:val="Paragraphedeliste"/>
        <w:tabs>
          <w:tab w:val="left" w:pos="-283"/>
        </w:tabs>
        <w:bidi/>
        <w:spacing w:before="240" w:line="240" w:lineRule="auto"/>
        <w:ind w:left="0"/>
        <w:jc w:val="both"/>
        <w:rPr>
          <w:rFonts w:cs="Traditional Arabic"/>
          <w:sz w:val="34"/>
          <w:szCs w:val="34"/>
          <w:rtl/>
          <w:lang w:bidi="ar-DZ"/>
        </w:rPr>
      </w:pPr>
      <w:r w:rsidRPr="00657B19">
        <w:rPr>
          <w:rFonts w:ascii="Arial" w:hAnsi="Arial" w:cs="Traditional Arabic"/>
          <w:sz w:val="34"/>
          <w:szCs w:val="34"/>
          <w:rtl/>
          <w:lang w:val="en-US"/>
        </w:rPr>
        <w:t xml:space="preserve">أ- </w:t>
      </w:r>
      <w:r w:rsidRPr="00657B19">
        <w:rPr>
          <w:rFonts w:cs="Traditional Arabic" w:hint="cs"/>
          <w:sz w:val="34"/>
          <w:szCs w:val="34"/>
          <w:rtl/>
          <w:lang w:bidi="ar-DZ"/>
        </w:rPr>
        <w:t>معرفة</w:t>
      </w:r>
      <w:r w:rsidRPr="00657B19">
        <w:rPr>
          <w:rFonts w:cs="Traditional Arabic"/>
          <w:sz w:val="34"/>
          <w:szCs w:val="34"/>
          <w:rtl/>
          <w:lang w:bidi="ar-DZ"/>
        </w:rPr>
        <w:t xml:space="preserve"> </w:t>
      </w:r>
      <w:r w:rsidRPr="00657B19">
        <w:rPr>
          <w:rFonts w:cs="Traditional Arabic" w:hint="cs"/>
          <w:sz w:val="34"/>
          <w:szCs w:val="34"/>
          <w:rtl/>
          <w:lang w:bidi="ar-DZ"/>
        </w:rPr>
        <w:t>الباحث</w:t>
      </w:r>
      <w:r w:rsidRPr="00657B19">
        <w:rPr>
          <w:rFonts w:cs="Traditional Arabic"/>
          <w:sz w:val="34"/>
          <w:szCs w:val="34"/>
          <w:rtl/>
          <w:lang w:bidi="ar-DZ"/>
        </w:rPr>
        <w:t xml:space="preserve"> </w:t>
      </w:r>
      <w:r w:rsidRPr="00657B19">
        <w:rPr>
          <w:rFonts w:cs="Traditional Arabic" w:hint="cs"/>
          <w:sz w:val="34"/>
          <w:szCs w:val="34"/>
          <w:rtl/>
          <w:lang w:bidi="ar-DZ"/>
        </w:rPr>
        <w:t>أن</w:t>
      </w:r>
      <w:r w:rsidRPr="00657B19">
        <w:rPr>
          <w:rFonts w:ascii="Simplified Arabic" w:cs="Traditional Arabic" w:hint="cs"/>
          <w:sz w:val="34"/>
          <w:szCs w:val="34"/>
          <w:rtl/>
        </w:rPr>
        <w:t>ّ</w:t>
      </w:r>
      <w:r w:rsidRPr="00657B19">
        <w:rPr>
          <w:rFonts w:cs="Traditional Arabic"/>
          <w:sz w:val="34"/>
          <w:szCs w:val="34"/>
          <w:rtl/>
          <w:lang w:bidi="ar-DZ"/>
        </w:rPr>
        <w:t xml:space="preserve"> </w:t>
      </w:r>
      <w:r w:rsidRPr="00657B19">
        <w:rPr>
          <w:rFonts w:cs="Traditional Arabic" w:hint="cs"/>
          <w:sz w:val="34"/>
          <w:szCs w:val="34"/>
          <w:rtl/>
          <w:lang w:bidi="ar-DZ"/>
        </w:rPr>
        <w:t>انجاز</w:t>
      </w:r>
      <w:r w:rsidRPr="00657B19">
        <w:rPr>
          <w:rFonts w:cs="Traditional Arabic"/>
          <w:sz w:val="34"/>
          <w:szCs w:val="34"/>
          <w:rtl/>
          <w:lang w:bidi="ar-DZ"/>
        </w:rPr>
        <w:t xml:space="preserve"> </w:t>
      </w:r>
      <w:r w:rsidRPr="00657B19">
        <w:rPr>
          <w:rFonts w:cs="Traditional Arabic" w:hint="cs"/>
          <w:sz w:val="34"/>
          <w:szCs w:val="34"/>
          <w:rtl/>
          <w:lang w:bidi="ar-DZ"/>
        </w:rPr>
        <w:t>هذه</w:t>
      </w:r>
      <w:r w:rsidRPr="00657B19">
        <w:rPr>
          <w:rFonts w:cs="Traditional Arabic"/>
          <w:sz w:val="34"/>
          <w:szCs w:val="34"/>
          <w:rtl/>
          <w:lang w:bidi="ar-DZ"/>
        </w:rPr>
        <w:t xml:space="preserve"> </w:t>
      </w:r>
      <w:r w:rsidRPr="00657B19">
        <w:rPr>
          <w:rFonts w:cs="Traditional Arabic" w:hint="cs"/>
          <w:sz w:val="34"/>
          <w:szCs w:val="34"/>
          <w:rtl/>
          <w:lang w:bidi="ar-DZ"/>
        </w:rPr>
        <w:t>الد</w:t>
      </w:r>
      <w:r w:rsidRPr="00657B19">
        <w:rPr>
          <w:rFonts w:ascii="Simplified Arabic" w:cs="Traditional Arabic" w:hint="cs"/>
          <w:sz w:val="34"/>
          <w:szCs w:val="34"/>
          <w:rtl/>
        </w:rPr>
        <w:t>ّ</w:t>
      </w:r>
      <w:r w:rsidRPr="00657B19">
        <w:rPr>
          <w:rFonts w:cs="Traditional Arabic" w:hint="cs"/>
          <w:sz w:val="34"/>
          <w:szCs w:val="34"/>
          <w:rtl/>
          <w:lang w:bidi="ar-DZ"/>
        </w:rPr>
        <w:t>راسة</w:t>
      </w:r>
      <w:r w:rsidRPr="00657B19">
        <w:rPr>
          <w:rFonts w:cs="Traditional Arabic"/>
          <w:sz w:val="34"/>
          <w:szCs w:val="34"/>
          <w:rtl/>
          <w:lang w:bidi="ar-DZ"/>
        </w:rPr>
        <w:t xml:space="preserve"> </w:t>
      </w:r>
      <w:r w:rsidRPr="00657B19">
        <w:rPr>
          <w:rFonts w:cs="Traditional Arabic" w:hint="cs"/>
          <w:sz w:val="34"/>
          <w:szCs w:val="34"/>
          <w:rtl/>
          <w:lang w:bidi="ar-DZ"/>
        </w:rPr>
        <w:t>لا</w:t>
      </w:r>
      <w:r w:rsidRPr="00657B19">
        <w:rPr>
          <w:rFonts w:cs="Traditional Arabic"/>
          <w:sz w:val="34"/>
          <w:szCs w:val="34"/>
          <w:rtl/>
          <w:lang w:bidi="ar-DZ"/>
        </w:rPr>
        <w:t xml:space="preserve"> </w:t>
      </w:r>
      <w:r w:rsidRPr="00657B19">
        <w:rPr>
          <w:rFonts w:cs="Traditional Arabic" w:hint="cs"/>
          <w:sz w:val="34"/>
          <w:szCs w:val="34"/>
          <w:rtl/>
          <w:lang w:bidi="ar-DZ"/>
        </w:rPr>
        <w:t>تعترضها</w:t>
      </w:r>
      <w:r w:rsidRPr="00657B19">
        <w:rPr>
          <w:rFonts w:cs="Traditional Arabic"/>
          <w:sz w:val="34"/>
          <w:szCs w:val="34"/>
          <w:rtl/>
          <w:lang w:bidi="ar-DZ"/>
        </w:rPr>
        <w:t xml:space="preserve"> </w:t>
      </w:r>
      <w:r w:rsidRPr="00657B19">
        <w:rPr>
          <w:rFonts w:cs="Traditional Arabic" w:hint="cs"/>
          <w:sz w:val="34"/>
          <w:szCs w:val="34"/>
          <w:rtl/>
          <w:lang w:bidi="ar-DZ"/>
        </w:rPr>
        <w:t>مشاكل</w:t>
      </w:r>
      <w:r w:rsidRPr="00657B19">
        <w:rPr>
          <w:rFonts w:cs="Traditional Arabic"/>
          <w:sz w:val="34"/>
          <w:szCs w:val="34"/>
          <w:rtl/>
          <w:lang w:bidi="ar-DZ"/>
        </w:rPr>
        <w:t xml:space="preserve"> </w:t>
      </w:r>
      <w:r w:rsidRPr="00657B19">
        <w:rPr>
          <w:rFonts w:cs="Traditional Arabic" w:hint="cs"/>
          <w:sz w:val="34"/>
          <w:szCs w:val="34"/>
          <w:rtl/>
          <w:lang w:bidi="ar-DZ"/>
        </w:rPr>
        <w:t>مانعة</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ناحية</w:t>
      </w:r>
      <w:r w:rsidRPr="00657B19">
        <w:rPr>
          <w:rFonts w:cs="Traditional Arabic"/>
          <w:sz w:val="34"/>
          <w:szCs w:val="34"/>
          <w:rtl/>
          <w:lang w:bidi="ar-DZ"/>
        </w:rPr>
        <w:t xml:space="preserve"> </w:t>
      </w:r>
      <w:r w:rsidRPr="00657B19">
        <w:rPr>
          <w:rFonts w:cs="Traditional Arabic" w:hint="cs"/>
          <w:sz w:val="34"/>
          <w:szCs w:val="34"/>
          <w:rtl/>
          <w:lang w:bidi="ar-DZ"/>
        </w:rPr>
        <w:t>المصادر</w:t>
      </w:r>
      <w:r w:rsidRPr="00657B19">
        <w:rPr>
          <w:rFonts w:cs="Traditional Arabic"/>
          <w:sz w:val="34"/>
          <w:szCs w:val="34"/>
          <w:rtl/>
          <w:lang w:bidi="ar-DZ"/>
        </w:rPr>
        <w:t xml:space="preserve"> </w:t>
      </w:r>
      <w:r w:rsidRPr="00657B19">
        <w:rPr>
          <w:rFonts w:cs="Traditional Arabic" w:hint="cs"/>
          <w:sz w:val="34"/>
          <w:szCs w:val="34"/>
          <w:rtl/>
          <w:lang w:bidi="ar-DZ"/>
        </w:rPr>
        <w:t>والمراجع،</w:t>
      </w:r>
      <w:r w:rsidRPr="00657B19">
        <w:rPr>
          <w:rFonts w:cs="Traditional Arabic"/>
          <w:sz w:val="34"/>
          <w:szCs w:val="34"/>
          <w:rtl/>
          <w:lang w:bidi="ar-DZ"/>
        </w:rPr>
        <w:t xml:space="preserve"> </w:t>
      </w:r>
      <w:r w:rsidRPr="00657B19">
        <w:rPr>
          <w:rFonts w:cs="Traditional Arabic" w:hint="cs"/>
          <w:sz w:val="34"/>
          <w:szCs w:val="34"/>
          <w:rtl/>
          <w:lang w:bidi="ar-DZ"/>
        </w:rPr>
        <w:t>ورغبة</w:t>
      </w:r>
      <w:r w:rsidRPr="00657B19">
        <w:rPr>
          <w:rFonts w:cs="Traditional Arabic"/>
          <w:sz w:val="34"/>
          <w:szCs w:val="34"/>
          <w:rtl/>
          <w:lang w:bidi="ar-DZ"/>
        </w:rPr>
        <w:t xml:space="preserve"> </w:t>
      </w:r>
      <w:r w:rsidRPr="00657B19">
        <w:rPr>
          <w:rFonts w:cs="Traditional Arabic" w:hint="cs"/>
          <w:sz w:val="34"/>
          <w:szCs w:val="34"/>
          <w:rtl/>
          <w:lang w:bidi="ar-DZ"/>
        </w:rPr>
        <w:t>الباحث</w:t>
      </w:r>
      <w:r w:rsidRPr="00657B19">
        <w:rPr>
          <w:rFonts w:cs="Traditional Arabic"/>
          <w:sz w:val="34"/>
          <w:szCs w:val="34"/>
          <w:lang w:bidi="ar-DZ"/>
        </w:rPr>
        <w:t xml:space="preserve"> </w:t>
      </w:r>
      <w:r w:rsidRPr="00657B19">
        <w:rPr>
          <w:rFonts w:cs="Traditional Arabic" w:hint="cs"/>
          <w:sz w:val="34"/>
          <w:szCs w:val="34"/>
          <w:rtl/>
          <w:lang w:bidi="ar-DZ"/>
        </w:rPr>
        <w:t>الذ</w:t>
      </w:r>
      <w:r w:rsidRPr="00657B19">
        <w:rPr>
          <w:rFonts w:ascii="Simplified Arabic" w:cs="Traditional Arabic" w:hint="cs"/>
          <w:sz w:val="34"/>
          <w:szCs w:val="34"/>
          <w:rtl/>
        </w:rPr>
        <w:t>ّ</w:t>
      </w:r>
      <w:r w:rsidRPr="00657B19">
        <w:rPr>
          <w:rFonts w:cs="Traditional Arabic" w:hint="cs"/>
          <w:sz w:val="34"/>
          <w:szCs w:val="34"/>
          <w:rtl/>
          <w:lang w:bidi="ar-DZ"/>
        </w:rPr>
        <w:t>اتية</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إجراء</w:t>
      </w:r>
      <w:r w:rsidRPr="00657B19">
        <w:rPr>
          <w:rFonts w:cs="Traditional Arabic"/>
          <w:sz w:val="34"/>
          <w:szCs w:val="34"/>
          <w:rtl/>
          <w:lang w:bidi="ar-DZ"/>
        </w:rPr>
        <w:t xml:space="preserve"> </w:t>
      </w:r>
      <w:r w:rsidRPr="00657B19">
        <w:rPr>
          <w:rFonts w:cs="Traditional Arabic" w:hint="cs"/>
          <w:sz w:val="34"/>
          <w:szCs w:val="34"/>
          <w:rtl/>
          <w:lang w:bidi="ar-DZ"/>
        </w:rPr>
        <w:t>دراسة</w:t>
      </w:r>
      <w:r w:rsidRPr="00657B19">
        <w:rPr>
          <w:rFonts w:cs="Traditional Arabic"/>
          <w:sz w:val="34"/>
          <w:szCs w:val="34"/>
          <w:rtl/>
          <w:lang w:bidi="ar-DZ"/>
        </w:rPr>
        <w:t xml:space="preserve"> </w:t>
      </w:r>
      <w:r w:rsidRPr="00657B19">
        <w:rPr>
          <w:rFonts w:cs="Traditional Arabic" w:hint="cs"/>
          <w:sz w:val="34"/>
          <w:szCs w:val="34"/>
          <w:rtl/>
          <w:lang w:bidi="ar-DZ"/>
        </w:rPr>
        <w:t>استطلاعية</w:t>
      </w:r>
      <w:r>
        <w:rPr>
          <w:rFonts w:asciiTheme="majorBidi" w:hAnsiTheme="majorBidi" w:cstheme="majorBidi" w:hint="cs"/>
          <w:sz w:val="34"/>
          <w:szCs w:val="34"/>
          <w:rtl/>
          <w:lang w:bidi="ar-DZ"/>
        </w:rPr>
        <w:t xml:space="preserve"> </w:t>
      </w:r>
      <w:r w:rsidRPr="00657B19">
        <w:rPr>
          <w:rFonts w:cs="Traditional Arabic" w:hint="cs"/>
          <w:sz w:val="34"/>
          <w:szCs w:val="34"/>
          <w:rtl/>
          <w:lang w:bidi="ar-DZ"/>
        </w:rPr>
        <w:t>بالن</w:t>
      </w:r>
      <w:r w:rsidRPr="00657B19">
        <w:rPr>
          <w:rFonts w:ascii="Simplified Arabic" w:cs="Traditional Arabic" w:hint="cs"/>
          <w:sz w:val="34"/>
          <w:szCs w:val="34"/>
          <w:rtl/>
        </w:rPr>
        <w:t>ّ</w:t>
      </w:r>
      <w:r w:rsidRPr="00657B19">
        <w:rPr>
          <w:rFonts w:cs="Traditional Arabic" w:hint="cs"/>
          <w:sz w:val="34"/>
          <w:szCs w:val="34"/>
          <w:rtl/>
          <w:lang w:bidi="ar-DZ"/>
        </w:rPr>
        <w:t>زول</w:t>
      </w:r>
      <w:r w:rsidRPr="00657B19">
        <w:rPr>
          <w:rFonts w:cs="Traditional Arabic"/>
          <w:sz w:val="34"/>
          <w:szCs w:val="34"/>
          <w:rtl/>
          <w:lang w:bidi="ar-DZ"/>
        </w:rPr>
        <w:t xml:space="preserve"> </w:t>
      </w:r>
      <w:r w:rsidRPr="00657B19">
        <w:rPr>
          <w:rFonts w:cs="Traditional Arabic" w:hint="cs"/>
          <w:sz w:val="34"/>
          <w:szCs w:val="34"/>
          <w:rtl/>
          <w:lang w:bidi="ar-DZ"/>
        </w:rPr>
        <w:t>إلى</w:t>
      </w:r>
      <w:r w:rsidRPr="00657B19">
        <w:rPr>
          <w:rFonts w:cs="Traditional Arabic"/>
          <w:sz w:val="34"/>
          <w:szCs w:val="34"/>
          <w:rtl/>
          <w:lang w:bidi="ar-DZ"/>
        </w:rPr>
        <w:t xml:space="preserve"> </w:t>
      </w:r>
      <w:r w:rsidRPr="00657B19">
        <w:rPr>
          <w:rFonts w:cs="Traditional Arabic" w:hint="cs"/>
          <w:sz w:val="34"/>
          <w:szCs w:val="34"/>
          <w:rtl/>
          <w:lang w:bidi="ar-DZ"/>
        </w:rPr>
        <w:t>الميدان</w:t>
      </w:r>
      <w:r w:rsidRPr="00657B19">
        <w:rPr>
          <w:rFonts w:cs="Traditional Arabic"/>
          <w:sz w:val="34"/>
          <w:szCs w:val="34"/>
          <w:rtl/>
          <w:lang w:bidi="ar-DZ"/>
        </w:rPr>
        <w:t xml:space="preserve"> </w:t>
      </w:r>
      <w:r w:rsidRPr="00657B19">
        <w:rPr>
          <w:rFonts w:cs="Traditional Arabic" w:hint="cs"/>
          <w:sz w:val="34"/>
          <w:szCs w:val="34"/>
          <w:rtl/>
          <w:lang w:bidi="ar-DZ"/>
        </w:rPr>
        <w:t>وجمع</w:t>
      </w:r>
      <w:r w:rsidRPr="00657B19">
        <w:rPr>
          <w:rFonts w:cs="Traditional Arabic"/>
          <w:sz w:val="34"/>
          <w:szCs w:val="34"/>
          <w:rtl/>
          <w:lang w:bidi="ar-DZ"/>
        </w:rPr>
        <w:t xml:space="preserve"> </w:t>
      </w:r>
      <w:r w:rsidRPr="00657B19">
        <w:rPr>
          <w:rFonts w:cs="Traditional Arabic" w:hint="cs"/>
          <w:sz w:val="34"/>
          <w:szCs w:val="34"/>
          <w:rtl/>
          <w:lang w:bidi="ar-DZ"/>
        </w:rPr>
        <w:t>البيانات</w:t>
      </w:r>
      <w:r w:rsidRPr="00657B19">
        <w:rPr>
          <w:rFonts w:cs="Traditional Arabic"/>
          <w:sz w:val="34"/>
          <w:szCs w:val="34"/>
          <w:rtl/>
          <w:lang w:bidi="ar-DZ"/>
        </w:rPr>
        <w:t xml:space="preserve"> </w:t>
      </w:r>
      <w:r w:rsidRPr="00657B19">
        <w:rPr>
          <w:rFonts w:cs="Traditional Arabic" w:hint="cs"/>
          <w:sz w:val="34"/>
          <w:szCs w:val="34"/>
          <w:rtl/>
          <w:lang w:bidi="ar-DZ"/>
        </w:rPr>
        <w:t>بواسطة</w:t>
      </w:r>
      <w:r w:rsidRPr="00657B19">
        <w:rPr>
          <w:rFonts w:cs="Traditional Arabic"/>
          <w:sz w:val="34"/>
          <w:szCs w:val="34"/>
          <w:rtl/>
          <w:lang w:bidi="ar-DZ"/>
        </w:rPr>
        <w:t xml:space="preserve"> </w:t>
      </w:r>
      <w:r w:rsidRPr="00657B19">
        <w:rPr>
          <w:rFonts w:cs="Traditional Arabic" w:hint="cs"/>
          <w:sz w:val="34"/>
          <w:szCs w:val="34"/>
          <w:rtl/>
          <w:lang w:bidi="ar-DZ"/>
        </w:rPr>
        <w:t>الت</w:t>
      </w:r>
      <w:r w:rsidRPr="00657B19">
        <w:rPr>
          <w:rFonts w:ascii="Simplified Arabic" w:cs="Traditional Arabic" w:hint="cs"/>
          <w:sz w:val="34"/>
          <w:szCs w:val="34"/>
          <w:rtl/>
        </w:rPr>
        <w:t>ّ</w:t>
      </w:r>
      <w:r w:rsidRPr="00657B19">
        <w:rPr>
          <w:rFonts w:cs="Traditional Arabic" w:hint="cs"/>
          <w:sz w:val="34"/>
          <w:szCs w:val="34"/>
          <w:rtl/>
          <w:lang w:bidi="ar-DZ"/>
        </w:rPr>
        <w:t>عامل</w:t>
      </w:r>
      <w:r w:rsidRPr="00657B19">
        <w:rPr>
          <w:rFonts w:cs="Traditional Arabic"/>
          <w:sz w:val="34"/>
          <w:szCs w:val="34"/>
          <w:rtl/>
          <w:lang w:bidi="ar-DZ"/>
        </w:rPr>
        <w:t xml:space="preserve"> </w:t>
      </w:r>
      <w:r w:rsidRPr="00657B19">
        <w:rPr>
          <w:rFonts w:cs="Traditional Arabic" w:hint="cs"/>
          <w:sz w:val="34"/>
          <w:szCs w:val="34"/>
          <w:rtl/>
          <w:lang w:bidi="ar-DZ"/>
        </w:rPr>
        <w:t>مع</w:t>
      </w:r>
      <w:r>
        <w:rPr>
          <w:rFonts w:cs="Traditional Arabic" w:hint="cs"/>
          <w:sz w:val="34"/>
          <w:szCs w:val="34"/>
          <w:rtl/>
          <w:lang w:bidi="ar-DZ"/>
        </w:rPr>
        <w:t xml:space="preserve"> الجمهور</w:t>
      </w:r>
      <w:r w:rsidRPr="00657B19">
        <w:rPr>
          <w:rFonts w:cs="Traditional Arabic"/>
          <w:sz w:val="34"/>
          <w:szCs w:val="34"/>
          <w:rtl/>
          <w:lang w:bidi="ar-DZ"/>
        </w:rPr>
        <w:t>.</w:t>
      </w:r>
    </w:p>
    <w:p w:rsidR="00EC6402" w:rsidRPr="00657B19" w:rsidRDefault="00EC6402" w:rsidP="00EC6402">
      <w:pPr>
        <w:pStyle w:val="Paragraphedeliste"/>
        <w:tabs>
          <w:tab w:val="left" w:pos="-283"/>
        </w:tabs>
        <w:bidi/>
        <w:spacing w:before="240" w:line="240" w:lineRule="auto"/>
        <w:ind w:left="0"/>
        <w:jc w:val="both"/>
        <w:rPr>
          <w:rFonts w:cs="Traditional Arabic"/>
          <w:sz w:val="34"/>
          <w:szCs w:val="34"/>
          <w:rtl/>
          <w:lang w:bidi="ar-DZ"/>
        </w:rPr>
      </w:pPr>
      <w:r w:rsidRPr="00657B19">
        <w:rPr>
          <w:rFonts w:cs="Traditional Arabic" w:hint="cs"/>
          <w:sz w:val="34"/>
          <w:szCs w:val="34"/>
          <w:rtl/>
          <w:lang w:bidi="ar-DZ"/>
        </w:rPr>
        <w:t>ب</w:t>
      </w:r>
      <w:r w:rsidRPr="00657B19">
        <w:rPr>
          <w:rFonts w:cs="Traditional Arabic"/>
          <w:sz w:val="34"/>
          <w:szCs w:val="34"/>
          <w:rtl/>
          <w:lang w:bidi="ar-DZ"/>
        </w:rPr>
        <w:t xml:space="preserve">- </w:t>
      </w:r>
      <w:r w:rsidRPr="00657B19">
        <w:rPr>
          <w:rFonts w:cs="Traditional Arabic" w:hint="cs"/>
          <w:sz w:val="34"/>
          <w:szCs w:val="34"/>
          <w:rtl/>
          <w:lang w:bidi="ar-DZ"/>
        </w:rPr>
        <w:t>قناعة</w:t>
      </w:r>
      <w:r w:rsidRPr="00657B19">
        <w:rPr>
          <w:rFonts w:cs="Traditional Arabic"/>
          <w:sz w:val="34"/>
          <w:szCs w:val="34"/>
          <w:rtl/>
          <w:lang w:bidi="ar-DZ"/>
        </w:rPr>
        <w:t xml:space="preserve"> </w:t>
      </w:r>
      <w:r w:rsidRPr="00657B19">
        <w:rPr>
          <w:rFonts w:cs="Traditional Arabic" w:hint="cs"/>
          <w:sz w:val="34"/>
          <w:szCs w:val="34"/>
          <w:rtl/>
          <w:lang w:bidi="ar-DZ"/>
        </w:rPr>
        <w:t>الباحث</w:t>
      </w:r>
      <w:r w:rsidRPr="00657B19">
        <w:rPr>
          <w:rFonts w:cs="Traditional Arabic"/>
          <w:sz w:val="34"/>
          <w:szCs w:val="34"/>
          <w:rtl/>
          <w:lang w:bidi="ar-DZ"/>
        </w:rPr>
        <w:t xml:space="preserve"> </w:t>
      </w:r>
      <w:r w:rsidRPr="00657B19">
        <w:rPr>
          <w:rFonts w:cs="Traditional Arabic" w:hint="cs"/>
          <w:sz w:val="34"/>
          <w:szCs w:val="34"/>
          <w:rtl/>
          <w:lang w:bidi="ar-DZ"/>
        </w:rPr>
        <w:t>بإمكانية</w:t>
      </w:r>
      <w:r w:rsidRPr="00657B19">
        <w:rPr>
          <w:rFonts w:cs="Traditional Arabic"/>
          <w:sz w:val="34"/>
          <w:szCs w:val="34"/>
          <w:rtl/>
          <w:lang w:bidi="ar-DZ"/>
        </w:rPr>
        <w:t xml:space="preserve"> </w:t>
      </w:r>
      <w:r w:rsidRPr="00657B19">
        <w:rPr>
          <w:rFonts w:cs="Traditional Arabic" w:hint="cs"/>
          <w:sz w:val="34"/>
          <w:szCs w:val="34"/>
          <w:rtl/>
          <w:lang w:bidi="ar-DZ"/>
        </w:rPr>
        <w:t>إنجاز</w:t>
      </w:r>
      <w:r w:rsidRPr="00657B19">
        <w:rPr>
          <w:rFonts w:cs="Traditional Arabic"/>
          <w:sz w:val="34"/>
          <w:szCs w:val="34"/>
          <w:rtl/>
          <w:lang w:bidi="ar-DZ"/>
        </w:rPr>
        <w:t xml:space="preserve"> </w:t>
      </w:r>
      <w:r w:rsidRPr="00657B19">
        <w:rPr>
          <w:rFonts w:cs="Traditional Arabic" w:hint="cs"/>
          <w:sz w:val="34"/>
          <w:szCs w:val="34"/>
          <w:rtl/>
          <w:lang w:bidi="ar-DZ"/>
        </w:rPr>
        <w:t>هذه</w:t>
      </w:r>
      <w:r w:rsidRPr="00657B19">
        <w:rPr>
          <w:rFonts w:cs="Traditional Arabic"/>
          <w:sz w:val="34"/>
          <w:szCs w:val="34"/>
          <w:rtl/>
          <w:lang w:bidi="ar-DZ"/>
        </w:rPr>
        <w:t xml:space="preserve"> </w:t>
      </w:r>
      <w:r w:rsidRPr="00657B19">
        <w:rPr>
          <w:rFonts w:cs="Traditional Arabic" w:hint="cs"/>
          <w:sz w:val="34"/>
          <w:szCs w:val="34"/>
          <w:rtl/>
          <w:lang w:bidi="ar-DZ"/>
        </w:rPr>
        <w:t>الد</w:t>
      </w:r>
      <w:r w:rsidRPr="00657B19">
        <w:rPr>
          <w:rFonts w:ascii="Simplified Arabic" w:cs="Traditional Arabic" w:hint="cs"/>
          <w:sz w:val="34"/>
          <w:szCs w:val="34"/>
          <w:rtl/>
        </w:rPr>
        <w:t>ّ</w:t>
      </w:r>
      <w:r w:rsidRPr="00657B19">
        <w:rPr>
          <w:rFonts w:cs="Traditional Arabic" w:hint="cs"/>
          <w:sz w:val="34"/>
          <w:szCs w:val="34"/>
          <w:rtl/>
          <w:lang w:bidi="ar-DZ"/>
        </w:rPr>
        <w:t>راسة</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حدود</w:t>
      </w:r>
      <w:r w:rsidRPr="00657B19">
        <w:rPr>
          <w:rFonts w:cs="Traditional Arabic"/>
          <w:sz w:val="34"/>
          <w:szCs w:val="34"/>
          <w:rtl/>
          <w:lang w:bidi="ar-DZ"/>
        </w:rPr>
        <w:t xml:space="preserve"> </w:t>
      </w:r>
      <w:r w:rsidRPr="00657B19">
        <w:rPr>
          <w:rFonts w:cs="Traditional Arabic" w:hint="cs"/>
          <w:sz w:val="34"/>
          <w:szCs w:val="34"/>
          <w:rtl/>
          <w:lang w:bidi="ar-DZ"/>
        </w:rPr>
        <w:t>الوقت</w:t>
      </w:r>
      <w:r w:rsidRPr="00657B19">
        <w:rPr>
          <w:rFonts w:cs="Traditional Arabic"/>
          <w:sz w:val="34"/>
          <w:szCs w:val="34"/>
          <w:rtl/>
          <w:lang w:bidi="ar-DZ"/>
        </w:rPr>
        <w:t xml:space="preserve"> </w:t>
      </w:r>
      <w:r w:rsidRPr="00657B19">
        <w:rPr>
          <w:rFonts w:cs="Traditional Arabic" w:hint="cs"/>
          <w:sz w:val="34"/>
          <w:szCs w:val="34"/>
          <w:rtl/>
          <w:lang w:bidi="ar-DZ"/>
        </w:rPr>
        <w:t>المتاح</w:t>
      </w:r>
      <w:r w:rsidRPr="00657B19">
        <w:rPr>
          <w:rFonts w:cs="Traditional Arabic"/>
          <w:sz w:val="34"/>
          <w:szCs w:val="34"/>
          <w:rtl/>
          <w:lang w:bidi="ar-DZ"/>
        </w:rPr>
        <w:t xml:space="preserve"> </w:t>
      </w:r>
      <w:r w:rsidRPr="00657B19">
        <w:rPr>
          <w:rFonts w:cs="Traditional Arabic" w:hint="cs"/>
          <w:sz w:val="34"/>
          <w:szCs w:val="34"/>
          <w:rtl/>
          <w:lang w:bidi="ar-DZ"/>
        </w:rPr>
        <w:t>أي</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سنة</w:t>
      </w:r>
      <w:r w:rsidRPr="00657B19">
        <w:rPr>
          <w:rFonts w:cs="Traditional Arabic"/>
          <w:sz w:val="34"/>
          <w:szCs w:val="34"/>
          <w:rtl/>
          <w:lang w:bidi="ar-DZ"/>
        </w:rPr>
        <w:t xml:space="preserve"> </w:t>
      </w:r>
      <w:r w:rsidRPr="00657B19">
        <w:rPr>
          <w:rFonts w:cs="Traditional Arabic" w:hint="cs"/>
          <w:sz w:val="34"/>
          <w:szCs w:val="34"/>
          <w:rtl/>
          <w:lang w:bidi="ar-DZ"/>
        </w:rPr>
        <w:t>إلى</w:t>
      </w:r>
      <w:r w:rsidRPr="00657B19">
        <w:rPr>
          <w:rFonts w:cs="Traditional Arabic"/>
          <w:sz w:val="34"/>
          <w:szCs w:val="34"/>
          <w:rtl/>
          <w:lang w:bidi="ar-DZ"/>
        </w:rPr>
        <w:t xml:space="preserve"> </w:t>
      </w:r>
      <w:r w:rsidRPr="00657B19">
        <w:rPr>
          <w:rFonts w:cs="Traditional Arabic" w:hint="cs"/>
          <w:sz w:val="34"/>
          <w:szCs w:val="34"/>
          <w:rtl/>
          <w:lang w:bidi="ar-DZ"/>
        </w:rPr>
        <w:t>سنتين</w:t>
      </w:r>
      <w:r w:rsidRPr="00657B19">
        <w:rPr>
          <w:rFonts w:cs="Traditional Arabic"/>
          <w:sz w:val="34"/>
          <w:szCs w:val="34"/>
          <w:rtl/>
          <w:lang w:bidi="ar-DZ"/>
        </w:rPr>
        <w:t xml:space="preserve"> .</w:t>
      </w:r>
    </w:p>
    <w:p w:rsidR="00EC6402" w:rsidRDefault="00EC6402" w:rsidP="00EC6402">
      <w:pPr>
        <w:pStyle w:val="Paragraphedeliste"/>
        <w:tabs>
          <w:tab w:val="left" w:pos="-283"/>
        </w:tabs>
        <w:bidi/>
        <w:spacing w:line="240" w:lineRule="auto"/>
        <w:ind w:left="0"/>
        <w:jc w:val="both"/>
        <w:rPr>
          <w:rFonts w:cs="Traditional Arabic"/>
          <w:sz w:val="34"/>
          <w:szCs w:val="34"/>
          <w:rtl/>
          <w:lang w:bidi="ar-DZ"/>
        </w:rPr>
      </w:pPr>
      <w:r w:rsidRPr="00657B19">
        <w:rPr>
          <w:rFonts w:cs="Traditional Arabic" w:hint="cs"/>
          <w:sz w:val="34"/>
          <w:szCs w:val="34"/>
          <w:rtl/>
          <w:lang w:bidi="ar-DZ"/>
        </w:rPr>
        <w:t>ج</w:t>
      </w:r>
      <w:r w:rsidRPr="00657B19">
        <w:rPr>
          <w:rFonts w:cs="Traditional Arabic"/>
          <w:sz w:val="34"/>
          <w:szCs w:val="34"/>
          <w:rtl/>
          <w:lang w:bidi="ar-DZ"/>
        </w:rPr>
        <w:t xml:space="preserve">- </w:t>
      </w:r>
      <w:r w:rsidRPr="00657B19">
        <w:rPr>
          <w:rFonts w:cs="Traditional Arabic" w:hint="cs"/>
          <w:sz w:val="34"/>
          <w:szCs w:val="34"/>
          <w:rtl/>
          <w:lang w:bidi="ar-DZ"/>
        </w:rPr>
        <w:t>الوصول</w:t>
      </w:r>
      <w:r w:rsidRPr="00657B19">
        <w:rPr>
          <w:rFonts w:cs="Traditional Arabic"/>
          <w:sz w:val="34"/>
          <w:szCs w:val="34"/>
          <w:rtl/>
          <w:lang w:bidi="ar-DZ"/>
        </w:rPr>
        <w:t xml:space="preserve"> </w:t>
      </w:r>
      <w:r w:rsidRPr="00657B19">
        <w:rPr>
          <w:rFonts w:cs="Traditional Arabic" w:hint="cs"/>
          <w:sz w:val="34"/>
          <w:szCs w:val="34"/>
          <w:rtl/>
          <w:lang w:bidi="ar-DZ"/>
        </w:rPr>
        <w:t>إلى</w:t>
      </w:r>
      <w:r w:rsidRPr="00657B19">
        <w:rPr>
          <w:rFonts w:cs="Traditional Arabic"/>
          <w:sz w:val="34"/>
          <w:szCs w:val="34"/>
          <w:rtl/>
          <w:lang w:bidi="ar-DZ"/>
        </w:rPr>
        <w:t xml:space="preserve"> </w:t>
      </w:r>
      <w:r w:rsidRPr="00657B19">
        <w:rPr>
          <w:rFonts w:cs="Traditional Arabic" w:hint="cs"/>
          <w:sz w:val="34"/>
          <w:szCs w:val="34"/>
          <w:rtl/>
          <w:lang w:bidi="ar-DZ"/>
        </w:rPr>
        <w:t>نتائج</w:t>
      </w:r>
      <w:r w:rsidRPr="00657B19">
        <w:rPr>
          <w:rFonts w:cs="Traditional Arabic"/>
          <w:sz w:val="34"/>
          <w:szCs w:val="34"/>
          <w:rtl/>
          <w:lang w:bidi="ar-DZ"/>
        </w:rPr>
        <w:t xml:space="preserve"> </w:t>
      </w:r>
      <w:r w:rsidRPr="00657B19">
        <w:rPr>
          <w:rFonts w:cs="Traditional Arabic" w:hint="cs"/>
          <w:sz w:val="34"/>
          <w:szCs w:val="34"/>
          <w:rtl/>
          <w:lang w:bidi="ar-DZ"/>
        </w:rPr>
        <w:t>تجيب</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الهاجس</w:t>
      </w:r>
      <w:r w:rsidRPr="00657B19">
        <w:rPr>
          <w:rFonts w:cs="Traditional Arabic"/>
          <w:sz w:val="34"/>
          <w:szCs w:val="34"/>
          <w:rtl/>
          <w:lang w:bidi="ar-DZ"/>
        </w:rPr>
        <w:t xml:space="preserve"> </w:t>
      </w:r>
      <w:r w:rsidRPr="00657B19">
        <w:rPr>
          <w:rFonts w:cs="Traditional Arabic" w:hint="cs"/>
          <w:sz w:val="34"/>
          <w:szCs w:val="34"/>
          <w:rtl/>
          <w:lang w:bidi="ar-DZ"/>
        </w:rPr>
        <w:t>الذي</w:t>
      </w:r>
      <w:r w:rsidRPr="00657B19">
        <w:rPr>
          <w:rFonts w:cs="Traditional Arabic"/>
          <w:sz w:val="34"/>
          <w:szCs w:val="34"/>
          <w:rtl/>
          <w:lang w:bidi="ar-DZ"/>
        </w:rPr>
        <w:t xml:space="preserve"> </w:t>
      </w:r>
      <w:r w:rsidRPr="00657B19">
        <w:rPr>
          <w:rFonts w:cs="Traditional Arabic" w:hint="cs"/>
          <w:sz w:val="34"/>
          <w:szCs w:val="34"/>
          <w:rtl/>
          <w:lang w:bidi="ar-DZ"/>
        </w:rPr>
        <w:t>دفع</w:t>
      </w:r>
      <w:r w:rsidRPr="00657B19">
        <w:rPr>
          <w:rFonts w:cs="Traditional Arabic"/>
          <w:sz w:val="34"/>
          <w:szCs w:val="34"/>
          <w:rtl/>
          <w:lang w:bidi="ar-DZ"/>
        </w:rPr>
        <w:t xml:space="preserve"> </w:t>
      </w:r>
      <w:r w:rsidRPr="00657B19">
        <w:rPr>
          <w:rFonts w:cs="Traditional Arabic" w:hint="cs"/>
          <w:sz w:val="34"/>
          <w:szCs w:val="34"/>
          <w:rtl/>
          <w:lang w:bidi="ar-DZ"/>
        </w:rPr>
        <w:t>الباحث</w:t>
      </w:r>
      <w:r w:rsidRPr="00657B19">
        <w:rPr>
          <w:rFonts w:cs="Traditional Arabic"/>
          <w:sz w:val="34"/>
          <w:szCs w:val="34"/>
          <w:rtl/>
          <w:lang w:bidi="ar-DZ"/>
        </w:rPr>
        <w:t xml:space="preserve"> </w:t>
      </w:r>
      <w:r w:rsidRPr="00657B19">
        <w:rPr>
          <w:rFonts w:cs="Traditional Arabic" w:hint="cs"/>
          <w:sz w:val="34"/>
          <w:szCs w:val="34"/>
          <w:rtl/>
          <w:lang w:bidi="ar-DZ"/>
        </w:rPr>
        <w:t>للقيام</w:t>
      </w:r>
      <w:r w:rsidRPr="00657B19">
        <w:rPr>
          <w:rFonts w:cs="Traditional Arabic"/>
          <w:sz w:val="34"/>
          <w:szCs w:val="34"/>
          <w:rtl/>
          <w:lang w:bidi="ar-DZ"/>
        </w:rPr>
        <w:t xml:space="preserve"> </w:t>
      </w:r>
      <w:r w:rsidRPr="00657B19">
        <w:rPr>
          <w:rFonts w:cs="Traditional Arabic" w:hint="cs"/>
          <w:sz w:val="34"/>
          <w:szCs w:val="34"/>
          <w:rtl/>
          <w:lang w:bidi="ar-DZ"/>
        </w:rPr>
        <w:t>بهذه</w:t>
      </w:r>
      <w:r w:rsidRPr="00657B19">
        <w:rPr>
          <w:rFonts w:cs="Traditional Arabic"/>
          <w:sz w:val="34"/>
          <w:szCs w:val="34"/>
          <w:rtl/>
          <w:lang w:bidi="ar-DZ"/>
        </w:rPr>
        <w:t xml:space="preserve"> </w:t>
      </w:r>
      <w:r w:rsidRPr="00657B19">
        <w:rPr>
          <w:rFonts w:cs="Traditional Arabic" w:hint="cs"/>
          <w:sz w:val="34"/>
          <w:szCs w:val="34"/>
          <w:rtl/>
          <w:lang w:bidi="ar-DZ"/>
        </w:rPr>
        <w:t>الد</w:t>
      </w:r>
      <w:r w:rsidRPr="00657B19">
        <w:rPr>
          <w:rFonts w:ascii="Simplified Arabic" w:cs="Traditional Arabic" w:hint="cs"/>
          <w:sz w:val="34"/>
          <w:szCs w:val="34"/>
          <w:rtl/>
        </w:rPr>
        <w:t>ّ</w:t>
      </w:r>
      <w:r w:rsidRPr="00657B19">
        <w:rPr>
          <w:rFonts w:cs="Traditional Arabic" w:hint="cs"/>
          <w:sz w:val="34"/>
          <w:szCs w:val="34"/>
          <w:rtl/>
          <w:lang w:bidi="ar-DZ"/>
        </w:rPr>
        <w:t>راسة</w:t>
      </w:r>
      <w:r w:rsidRPr="00657B19">
        <w:rPr>
          <w:rFonts w:cs="Traditional Arabic"/>
          <w:sz w:val="34"/>
          <w:szCs w:val="34"/>
          <w:rtl/>
          <w:lang w:bidi="ar-DZ"/>
        </w:rPr>
        <w:t>.</w:t>
      </w:r>
    </w:p>
    <w:p w:rsidR="00EC6402" w:rsidRPr="001C65BF" w:rsidRDefault="00EC6402" w:rsidP="00EC6402">
      <w:pPr>
        <w:pStyle w:val="Paragraphedeliste"/>
        <w:tabs>
          <w:tab w:val="left" w:pos="-283"/>
        </w:tabs>
        <w:bidi/>
        <w:spacing w:line="240" w:lineRule="auto"/>
        <w:ind w:left="0"/>
        <w:jc w:val="both"/>
        <w:rPr>
          <w:rFonts w:cs="Traditional Arabic"/>
          <w:sz w:val="16"/>
          <w:szCs w:val="16"/>
          <w:vertAlign w:val="superscript"/>
          <w:lang w:bidi="ar-DZ"/>
        </w:rPr>
      </w:pPr>
    </w:p>
    <w:p w:rsidR="00EC6402" w:rsidRPr="00657B19" w:rsidRDefault="00EC6402" w:rsidP="00EC6402">
      <w:pPr>
        <w:pStyle w:val="Paragraphedeliste"/>
        <w:tabs>
          <w:tab w:val="left" w:pos="-283"/>
        </w:tabs>
        <w:bidi/>
        <w:spacing w:line="240" w:lineRule="auto"/>
        <w:ind w:left="0"/>
        <w:jc w:val="both"/>
        <w:rPr>
          <w:rFonts w:ascii="Arial" w:hAnsi="Arial" w:cs="Traditional Arabic"/>
          <w:b/>
          <w:bCs/>
          <w:sz w:val="34"/>
          <w:szCs w:val="34"/>
          <w:rtl/>
          <w:lang w:val="en-US"/>
        </w:rPr>
      </w:pPr>
      <w:r w:rsidRPr="00E472F1">
        <w:rPr>
          <w:rFonts w:asciiTheme="majorBidi" w:hAnsiTheme="majorBidi" w:cstheme="majorBidi"/>
          <w:sz w:val="30"/>
          <w:szCs w:val="30"/>
          <w:lang w:val="en-US"/>
        </w:rPr>
        <w:t>3</w:t>
      </w:r>
      <w:r w:rsidRPr="00617047">
        <w:rPr>
          <w:rFonts w:asciiTheme="majorBidi" w:hAnsiTheme="majorBidi" w:cstheme="majorBidi"/>
          <w:sz w:val="34"/>
          <w:szCs w:val="34"/>
          <w:rtl/>
          <w:lang w:val="en-US"/>
        </w:rPr>
        <w:t>.</w:t>
      </w:r>
      <w:r>
        <w:rPr>
          <w:rFonts w:ascii="Arial" w:eastAsiaTheme="minorEastAsia" w:hAnsi="Arial" w:cs="DecoType Naskh Variants" w:hint="cs"/>
          <w:sz w:val="34"/>
          <w:szCs w:val="34"/>
          <w:rtl/>
          <w:lang w:val="en-US" w:eastAsia="fr-FR"/>
        </w:rPr>
        <w:t xml:space="preserve"> </w:t>
      </w:r>
      <w:r w:rsidRPr="00657B19">
        <w:rPr>
          <w:rFonts w:ascii="Arial" w:eastAsiaTheme="minorEastAsia" w:hAnsi="Arial" w:cs="DecoType Naskh Variants"/>
          <w:sz w:val="34"/>
          <w:szCs w:val="34"/>
          <w:rtl/>
          <w:lang w:val="en-US" w:eastAsia="fr-FR"/>
        </w:rPr>
        <w:t>أهمية الد</w:t>
      </w:r>
      <w:r w:rsidRPr="00657B19">
        <w:rPr>
          <w:rFonts w:ascii="Simplified Arabic" w:cs="Traditional Arabic" w:hint="cs"/>
          <w:sz w:val="34"/>
          <w:szCs w:val="34"/>
          <w:rtl/>
        </w:rPr>
        <w:t>ّ</w:t>
      </w:r>
      <w:r w:rsidRPr="00657B19">
        <w:rPr>
          <w:rFonts w:ascii="Arial" w:eastAsiaTheme="minorEastAsia" w:hAnsi="Arial" w:cs="DecoType Naskh Variants"/>
          <w:sz w:val="34"/>
          <w:szCs w:val="34"/>
          <w:rtl/>
          <w:lang w:val="en-US" w:eastAsia="fr-FR"/>
        </w:rPr>
        <w:t>راسة</w:t>
      </w:r>
      <w:r w:rsidRPr="00657B19">
        <w:rPr>
          <w:rFonts w:ascii="Arial" w:hAnsi="Arial" w:cs="Traditional Arabic"/>
          <w:b/>
          <w:bCs/>
          <w:sz w:val="34"/>
          <w:szCs w:val="34"/>
          <w:lang w:val="en-US"/>
        </w:rPr>
        <w:t xml:space="preserve"> </w:t>
      </w:r>
      <w:r w:rsidRPr="00657B19">
        <w:rPr>
          <w:rFonts w:ascii="Arial" w:hAnsi="Arial" w:cs="Traditional Arabic"/>
          <w:b/>
          <w:bCs/>
          <w:sz w:val="34"/>
          <w:szCs w:val="34"/>
          <w:rtl/>
          <w:lang w:val="en-US"/>
        </w:rPr>
        <w:t>:</w:t>
      </w:r>
    </w:p>
    <w:p w:rsidR="00EC6402" w:rsidRDefault="00EC6402" w:rsidP="00EC6402">
      <w:pPr>
        <w:pStyle w:val="Paragraphedeliste"/>
        <w:tabs>
          <w:tab w:val="left" w:pos="-283"/>
        </w:tabs>
        <w:bidi/>
        <w:spacing w:line="240" w:lineRule="auto"/>
        <w:ind w:left="0"/>
        <w:jc w:val="both"/>
        <w:rPr>
          <w:rFonts w:cs="Traditional Arabic"/>
          <w:sz w:val="34"/>
          <w:szCs w:val="34"/>
          <w:rtl/>
          <w:lang w:bidi="ar-DZ"/>
        </w:rPr>
      </w:pPr>
      <w:r w:rsidRPr="00657B19">
        <w:rPr>
          <w:rFonts w:cs="Traditional Arabic" w:hint="cs"/>
          <w:sz w:val="34"/>
          <w:szCs w:val="34"/>
          <w:rtl/>
          <w:lang w:bidi="ar-DZ"/>
        </w:rPr>
        <w:t xml:space="preserve">     </w:t>
      </w:r>
      <w:r>
        <w:rPr>
          <w:rFonts w:cs="Traditional Arabic" w:hint="cs"/>
          <w:sz w:val="34"/>
          <w:szCs w:val="34"/>
          <w:rtl/>
          <w:lang w:bidi="ar-DZ"/>
        </w:rPr>
        <w:t xml:space="preserve"> </w:t>
      </w:r>
      <w:r w:rsidRPr="00657B19">
        <w:rPr>
          <w:rFonts w:cs="Traditional Arabic" w:hint="cs"/>
          <w:sz w:val="34"/>
          <w:szCs w:val="34"/>
          <w:rtl/>
          <w:lang w:bidi="ar-DZ"/>
        </w:rPr>
        <w:t>ترجع</w:t>
      </w:r>
      <w:r w:rsidRPr="00657B19">
        <w:rPr>
          <w:rFonts w:cs="Traditional Arabic"/>
          <w:sz w:val="34"/>
          <w:szCs w:val="34"/>
          <w:rtl/>
          <w:lang w:bidi="ar-DZ"/>
        </w:rPr>
        <w:t xml:space="preserve"> </w:t>
      </w:r>
      <w:r>
        <w:rPr>
          <w:rFonts w:cs="Traditional Arabic" w:hint="cs"/>
          <w:sz w:val="34"/>
          <w:szCs w:val="34"/>
          <w:rtl/>
          <w:lang w:bidi="ar-DZ"/>
        </w:rPr>
        <w:t>أهمي</w:t>
      </w:r>
      <w:r w:rsidRPr="00657B19">
        <w:rPr>
          <w:rFonts w:ascii="Simplified Arabic" w:cs="Traditional Arabic" w:hint="cs"/>
          <w:sz w:val="34"/>
          <w:szCs w:val="34"/>
          <w:rtl/>
        </w:rPr>
        <w:t>ّ</w:t>
      </w:r>
      <w:r w:rsidRPr="00657B19">
        <w:rPr>
          <w:rFonts w:cs="Traditional Arabic" w:hint="cs"/>
          <w:sz w:val="34"/>
          <w:szCs w:val="34"/>
          <w:rtl/>
          <w:lang w:bidi="ar-DZ"/>
        </w:rPr>
        <w:t>ة</w:t>
      </w:r>
      <w:r w:rsidRPr="00657B19">
        <w:rPr>
          <w:rFonts w:cs="Traditional Arabic"/>
          <w:sz w:val="34"/>
          <w:szCs w:val="34"/>
          <w:rtl/>
          <w:lang w:bidi="ar-DZ"/>
        </w:rPr>
        <w:t xml:space="preserve"> </w:t>
      </w:r>
      <w:r w:rsidRPr="00657B19">
        <w:rPr>
          <w:rFonts w:cs="Traditional Arabic" w:hint="cs"/>
          <w:sz w:val="34"/>
          <w:szCs w:val="34"/>
          <w:rtl/>
          <w:lang w:bidi="ar-DZ"/>
        </w:rPr>
        <w:t>الد</w:t>
      </w:r>
      <w:r w:rsidRPr="00657B19">
        <w:rPr>
          <w:rFonts w:ascii="Simplified Arabic" w:cs="Traditional Arabic" w:hint="cs"/>
          <w:sz w:val="34"/>
          <w:szCs w:val="34"/>
          <w:rtl/>
        </w:rPr>
        <w:t>ّ</w:t>
      </w:r>
      <w:r w:rsidRPr="00657B19">
        <w:rPr>
          <w:rFonts w:cs="Traditional Arabic" w:hint="cs"/>
          <w:sz w:val="34"/>
          <w:szCs w:val="34"/>
          <w:rtl/>
          <w:lang w:bidi="ar-DZ"/>
        </w:rPr>
        <w:t>راسة</w:t>
      </w:r>
      <w:r w:rsidRPr="00657B19">
        <w:rPr>
          <w:rFonts w:cs="Traditional Arabic"/>
          <w:sz w:val="34"/>
          <w:szCs w:val="34"/>
          <w:rtl/>
          <w:lang w:bidi="ar-DZ"/>
        </w:rPr>
        <w:t xml:space="preserve"> </w:t>
      </w:r>
      <w:r w:rsidRPr="00657B19">
        <w:rPr>
          <w:rFonts w:cs="Traditional Arabic" w:hint="cs"/>
          <w:sz w:val="34"/>
          <w:szCs w:val="34"/>
          <w:rtl/>
          <w:lang w:bidi="ar-DZ"/>
        </w:rPr>
        <w:t>لأهمية</w:t>
      </w:r>
      <w:r w:rsidRPr="00657B19">
        <w:rPr>
          <w:rFonts w:cs="Traditional Arabic"/>
          <w:sz w:val="34"/>
          <w:szCs w:val="34"/>
          <w:rtl/>
          <w:lang w:bidi="ar-DZ"/>
        </w:rPr>
        <w:t xml:space="preserve"> </w:t>
      </w:r>
      <w:r w:rsidRPr="00657B19">
        <w:rPr>
          <w:rFonts w:cs="Traditional Arabic" w:hint="cs"/>
          <w:sz w:val="34"/>
          <w:szCs w:val="34"/>
          <w:rtl/>
          <w:lang w:bidi="ar-DZ"/>
        </w:rPr>
        <w:t>الت</w:t>
      </w:r>
      <w:r w:rsidRPr="00657B19">
        <w:rPr>
          <w:rFonts w:ascii="Simplified Arabic" w:cs="Traditional Arabic" w:hint="cs"/>
          <w:sz w:val="34"/>
          <w:szCs w:val="34"/>
          <w:rtl/>
        </w:rPr>
        <w:t>ّ</w:t>
      </w:r>
      <w:r w:rsidRPr="00657B19">
        <w:rPr>
          <w:rFonts w:cs="Traditional Arabic" w:hint="cs"/>
          <w:sz w:val="34"/>
          <w:szCs w:val="34"/>
          <w:rtl/>
          <w:lang w:bidi="ar-DZ"/>
        </w:rPr>
        <w:t>لفزيون</w:t>
      </w:r>
      <w:r w:rsidRPr="00657B19">
        <w:rPr>
          <w:rFonts w:asciiTheme="majorBidi" w:hAnsiTheme="majorBidi" w:cstheme="majorBidi"/>
          <w:sz w:val="34"/>
          <w:szCs w:val="34"/>
          <w:lang w:bidi="ar-DZ"/>
        </w:rPr>
        <w:t xml:space="preserve"> </w:t>
      </w:r>
      <w:r w:rsidRPr="00657B19">
        <w:rPr>
          <w:rFonts w:cs="Traditional Arabic" w:hint="cs"/>
          <w:sz w:val="34"/>
          <w:szCs w:val="34"/>
          <w:rtl/>
          <w:lang w:bidi="ar-DZ"/>
        </w:rPr>
        <w:t>باعتباره وسيلة</w:t>
      </w:r>
      <w:r w:rsidRPr="00657B19">
        <w:rPr>
          <w:rFonts w:cs="Traditional Arabic"/>
          <w:sz w:val="34"/>
          <w:szCs w:val="34"/>
          <w:rtl/>
          <w:lang w:bidi="ar-DZ"/>
        </w:rPr>
        <w:t xml:space="preserve"> </w:t>
      </w:r>
      <w:r w:rsidRPr="00657B19">
        <w:rPr>
          <w:rFonts w:cs="Traditional Arabic" w:hint="cs"/>
          <w:sz w:val="34"/>
          <w:szCs w:val="34"/>
          <w:rtl/>
          <w:lang w:bidi="ar-DZ"/>
        </w:rPr>
        <w:t>لها</w:t>
      </w:r>
      <w:r w:rsidRPr="00657B19">
        <w:rPr>
          <w:rFonts w:cs="Traditional Arabic"/>
          <w:sz w:val="34"/>
          <w:szCs w:val="34"/>
          <w:rtl/>
          <w:lang w:bidi="ar-DZ"/>
        </w:rPr>
        <w:t xml:space="preserve"> </w:t>
      </w:r>
      <w:r w:rsidRPr="00657B19">
        <w:rPr>
          <w:rFonts w:cs="Traditional Arabic" w:hint="cs"/>
          <w:sz w:val="34"/>
          <w:szCs w:val="34"/>
          <w:rtl/>
          <w:lang w:bidi="ar-DZ"/>
        </w:rPr>
        <w:t>خصائصها</w:t>
      </w:r>
      <w:r w:rsidRPr="00657B19">
        <w:rPr>
          <w:rFonts w:cs="Traditional Arabic"/>
          <w:sz w:val="34"/>
          <w:szCs w:val="34"/>
          <w:rtl/>
          <w:lang w:bidi="ar-DZ"/>
        </w:rPr>
        <w:t xml:space="preserve"> </w:t>
      </w:r>
      <w:r w:rsidRPr="00657B19">
        <w:rPr>
          <w:rFonts w:cs="Traditional Arabic" w:hint="cs"/>
          <w:sz w:val="34"/>
          <w:szCs w:val="34"/>
          <w:rtl/>
          <w:lang w:bidi="ar-DZ"/>
        </w:rPr>
        <w:t>وميزاتها</w:t>
      </w:r>
      <w:r w:rsidRPr="00657B19">
        <w:rPr>
          <w:rFonts w:cs="Traditional Arabic"/>
          <w:sz w:val="34"/>
          <w:szCs w:val="34"/>
          <w:rtl/>
          <w:lang w:bidi="ar-DZ"/>
        </w:rPr>
        <w:t xml:space="preserve"> </w:t>
      </w:r>
      <w:r>
        <w:rPr>
          <w:rFonts w:cs="Traditional Arabic" w:hint="cs"/>
          <w:sz w:val="34"/>
          <w:szCs w:val="34"/>
          <w:rtl/>
          <w:lang w:bidi="ar-DZ"/>
        </w:rPr>
        <w:t>تجع</w:t>
      </w:r>
      <w:r w:rsidRPr="00657B19">
        <w:rPr>
          <w:rFonts w:cs="Traditional Arabic" w:hint="cs"/>
          <w:sz w:val="34"/>
          <w:szCs w:val="34"/>
          <w:rtl/>
          <w:lang w:bidi="ar-DZ"/>
        </w:rPr>
        <w:t>ل</w:t>
      </w:r>
      <w:r w:rsidRPr="00657B19">
        <w:rPr>
          <w:rFonts w:cs="Traditional Arabic"/>
          <w:sz w:val="34"/>
          <w:szCs w:val="34"/>
          <w:rtl/>
          <w:lang w:bidi="ar-DZ"/>
        </w:rPr>
        <w:t xml:space="preserve"> </w:t>
      </w:r>
      <w:r w:rsidRPr="00657B19">
        <w:rPr>
          <w:rFonts w:cs="Traditional Arabic" w:hint="cs"/>
          <w:sz w:val="34"/>
          <w:szCs w:val="34"/>
          <w:rtl/>
          <w:lang w:bidi="ar-DZ"/>
        </w:rPr>
        <w:t xml:space="preserve">من المستحيل الاستغناء عنها، حيث </w:t>
      </w:r>
      <w:r>
        <w:rPr>
          <w:rFonts w:cs="Traditional Arabic" w:hint="cs"/>
          <w:sz w:val="34"/>
          <w:szCs w:val="34"/>
          <w:rtl/>
          <w:lang w:bidi="ar-DZ"/>
        </w:rPr>
        <w:t>أ</w:t>
      </w:r>
      <w:r w:rsidRPr="00657B19">
        <w:rPr>
          <w:rFonts w:cs="Traditional Arabic" w:hint="cs"/>
          <w:sz w:val="34"/>
          <w:szCs w:val="34"/>
          <w:rtl/>
          <w:lang w:bidi="ar-DZ"/>
        </w:rPr>
        <w:t>بهر الناس منذ اختراعه</w:t>
      </w:r>
      <w:r>
        <w:rPr>
          <w:rFonts w:cs="Traditional Arabic" w:hint="cs"/>
          <w:sz w:val="34"/>
          <w:szCs w:val="34"/>
          <w:rtl/>
          <w:lang w:bidi="ar-DZ"/>
        </w:rPr>
        <w:t xml:space="preserve"> </w:t>
      </w:r>
      <w:r w:rsidRPr="00657B19">
        <w:rPr>
          <w:rFonts w:cs="Traditional Arabic" w:hint="cs"/>
          <w:sz w:val="34"/>
          <w:szCs w:val="34"/>
          <w:rtl/>
          <w:lang w:bidi="ar-DZ"/>
        </w:rPr>
        <w:t xml:space="preserve">ولازال </w:t>
      </w:r>
      <w:r>
        <w:rPr>
          <w:rFonts w:cs="Traditional Arabic" w:hint="cs"/>
          <w:sz w:val="34"/>
          <w:szCs w:val="34"/>
          <w:rtl/>
          <w:lang w:bidi="ar-DZ"/>
        </w:rPr>
        <w:t>يستحوذ عليهم</w:t>
      </w:r>
      <w:r w:rsidRPr="00657B19">
        <w:rPr>
          <w:rFonts w:cs="Traditional Arabic" w:hint="cs"/>
          <w:sz w:val="34"/>
          <w:szCs w:val="34"/>
          <w:rtl/>
          <w:lang w:bidi="ar-DZ"/>
        </w:rPr>
        <w:t xml:space="preserve"> </w:t>
      </w:r>
      <w:r>
        <w:rPr>
          <w:rFonts w:cs="Traditional Arabic" w:hint="cs"/>
          <w:sz w:val="34"/>
          <w:szCs w:val="34"/>
          <w:rtl/>
          <w:lang w:bidi="ar-DZ"/>
        </w:rPr>
        <w:t>مقارنة مع وسائل الإعلام الأخرى</w:t>
      </w:r>
      <w:r w:rsidRPr="00657B19">
        <w:rPr>
          <w:rFonts w:cs="Traditional Arabic" w:hint="cs"/>
          <w:sz w:val="34"/>
          <w:szCs w:val="34"/>
          <w:rtl/>
          <w:lang w:bidi="ar-DZ"/>
        </w:rPr>
        <w:t xml:space="preserve">، </w:t>
      </w:r>
      <w:r>
        <w:rPr>
          <w:rFonts w:cs="Traditional Arabic" w:hint="cs"/>
          <w:sz w:val="34"/>
          <w:szCs w:val="34"/>
          <w:rtl/>
          <w:lang w:bidi="ar-DZ"/>
        </w:rPr>
        <w:t xml:space="preserve">فقد </w:t>
      </w:r>
      <w:r w:rsidRPr="00657B19">
        <w:rPr>
          <w:rFonts w:cs="Traditional Arabic" w:hint="cs"/>
          <w:sz w:val="34"/>
          <w:szCs w:val="34"/>
          <w:rtl/>
          <w:lang w:bidi="ar-DZ"/>
        </w:rPr>
        <w:t>أصبح اليوم متاحا</w:t>
      </w:r>
      <w:r>
        <w:rPr>
          <w:rFonts w:asciiTheme="majorBidi" w:hAnsiTheme="majorBidi" w:cstheme="majorBidi" w:hint="cs"/>
          <w:sz w:val="34"/>
          <w:szCs w:val="34"/>
          <w:rtl/>
          <w:lang w:bidi="ar-DZ"/>
        </w:rPr>
        <w:t xml:space="preserve"> </w:t>
      </w:r>
      <w:r w:rsidRPr="00657B19">
        <w:rPr>
          <w:rFonts w:cs="Traditional Arabic" w:hint="cs"/>
          <w:sz w:val="34"/>
          <w:szCs w:val="34"/>
          <w:rtl/>
          <w:lang w:bidi="ar-DZ"/>
        </w:rPr>
        <w:t>للجميع ويوجد في كل البيوت</w:t>
      </w:r>
      <w:r>
        <w:rPr>
          <w:rFonts w:cs="Traditional Arabic" w:hint="cs"/>
          <w:sz w:val="34"/>
          <w:szCs w:val="34"/>
          <w:rtl/>
          <w:lang w:bidi="ar-DZ"/>
        </w:rPr>
        <w:t xml:space="preserve"> </w:t>
      </w:r>
      <w:r w:rsidRPr="00657B19">
        <w:rPr>
          <w:rFonts w:cs="Traditional Arabic" w:hint="cs"/>
          <w:sz w:val="34"/>
          <w:szCs w:val="34"/>
          <w:rtl/>
          <w:lang w:bidi="ar-DZ"/>
        </w:rPr>
        <w:t>كأحد أفراد العائلة</w:t>
      </w:r>
      <w:r>
        <w:rPr>
          <w:rFonts w:cs="Traditional Arabic" w:hint="cs"/>
          <w:sz w:val="34"/>
          <w:szCs w:val="34"/>
          <w:rtl/>
          <w:lang w:bidi="ar-DZ"/>
        </w:rPr>
        <w:t>، بأعداد وأحجام وأشكال مختلفة</w:t>
      </w:r>
      <w:r w:rsidRPr="00657B19">
        <w:rPr>
          <w:rFonts w:cs="Traditional Arabic" w:hint="cs"/>
          <w:sz w:val="34"/>
          <w:szCs w:val="34"/>
          <w:rtl/>
          <w:lang w:bidi="ar-DZ"/>
        </w:rPr>
        <w:t xml:space="preserve">. </w:t>
      </w:r>
    </w:p>
    <w:p w:rsidR="00EC6402" w:rsidRPr="00E71845" w:rsidRDefault="00EC6402" w:rsidP="00EC6402">
      <w:pPr>
        <w:spacing w:line="240" w:lineRule="auto"/>
        <w:jc w:val="both"/>
        <w:rPr>
          <w:rFonts w:ascii="Arial" w:eastAsia="Calibri" w:hAnsi="Arial" w:cs="Traditional Arabic"/>
          <w:sz w:val="34"/>
          <w:szCs w:val="34"/>
          <w:rtl/>
          <w:lang w:bidi="ar-DZ"/>
        </w:rPr>
      </w:pPr>
      <w:r>
        <w:rPr>
          <w:rFonts w:cs="Traditional Arabic" w:hint="cs"/>
          <w:sz w:val="34"/>
          <w:szCs w:val="34"/>
          <w:rtl/>
          <w:lang w:bidi="ar-DZ"/>
        </w:rPr>
        <w:t xml:space="preserve">     </w:t>
      </w:r>
      <w:r w:rsidRPr="00657B19">
        <w:rPr>
          <w:rFonts w:cs="Traditional Arabic" w:hint="cs"/>
          <w:sz w:val="34"/>
          <w:szCs w:val="34"/>
          <w:rtl/>
          <w:lang w:bidi="ar-DZ"/>
        </w:rPr>
        <w:t>كما ترجع أيض</w:t>
      </w:r>
      <w:r>
        <w:rPr>
          <w:rFonts w:cs="Traditional Arabic" w:hint="cs"/>
          <w:sz w:val="34"/>
          <w:szCs w:val="34"/>
          <w:rtl/>
          <w:lang w:bidi="ar-DZ"/>
        </w:rPr>
        <w:t>ا لأهمية الث</w:t>
      </w:r>
      <w:r w:rsidRPr="00657B19">
        <w:rPr>
          <w:rFonts w:ascii="Simplified Arabic" w:cs="Traditional Arabic" w:hint="cs"/>
          <w:sz w:val="34"/>
          <w:szCs w:val="34"/>
          <w:rtl/>
        </w:rPr>
        <w:t>ّ</w:t>
      </w:r>
      <w:r>
        <w:rPr>
          <w:rFonts w:cs="Traditional Arabic" w:hint="cs"/>
          <w:sz w:val="34"/>
          <w:szCs w:val="34"/>
          <w:rtl/>
          <w:lang w:bidi="ar-DZ"/>
        </w:rPr>
        <w:t>قاف</w:t>
      </w:r>
      <w:r w:rsidRPr="00657B19">
        <w:rPr>
          <w:rFonts w:cs="Traditional Arabic" w:hint="cs"/>
          <w:sz w:val="34"/>
          <w:szCs w:val="34"/>
          <w:rtl/>
          <w:lang w:bidi="ar-DZ"/>
        </w:rPr>
        <w:t>ة</w:t>
      </w:r>
      <w:r w:rsidRPr="00657B19">
        <w:rPr>
          <w:rFonts w:asciiTheme="majorBidi" w:hAnsiTheme="majorBidi" w:cstheme="majorBidi"/>
          <w:sz w:val="34"/>
          <w:szCs w:val="34"/>
          <w:rtl/>
          <w:lang w:bidi="ar-DZ"/>
        </w:rPr>
        <w:t xml:space="preserve"> </w:t>
      </w:r>
      <w:r w:rsidRPr="00657B19">
        <w:rPr>
          <w:rFonts w:cs="Traditional Arabic" w:hint="cs"/>
          <w:sz w:val="34"/>
          <w:szCs w:val="34"/>
          <w:rtl/>
          <w:lang w:bidi="ar-DZ"/>
        </w:rPr>
        <w:t>في حياة الأفراد</w:t>
      </w:r>
      <w:r w:rsidRPr="00657B19">
        <w:rPr>
          <w:rFonts w:cs="Traditional Arabic"/>
          <w:sz w:val="34"/>
          <w:szCs w:val="34"/>
          <w:rtl/>
          <w:lang w:bidi="ar-DZ"/>
        </w:rPr>
        <w:t xml:space="preserve"> </w:t>
      </w:r>
      <w:r w:rsidRPr="00657B19">
        <w:rPr>
          <w:rFonts w:cs="Traditional Arabic" w:hint="cs"/>
          <w:sz w:val="34"/>
          <w:szCs w:val="34"/>
          <w:rtl/>
          <w:lang w:bidi="ar-DZ"/>
        </w:rPr>
        <w:t>بحيث</w:t>
      </w:r>
      <w:r w:rsidRPr="00657B19">
        <w:rPr>
          <w:rFonts w:cs="Traditional Arabic"/>
          <w:sz w:val="34"/>
          <w:szCs w:val="34"/>
          <w:rtl/>
          <w:lang w:bidi="ar-DZ"/>
        </w:rPr>
        <w:t xml:space="preserve"> </w:t>
      </w:r>
      <w:r w:rsidRPr="00657B19">
        <w:rPr>
          <w:rFonts w:cs="Traditional Arabic" w:hint="cs"/>
          <w:sz w:val="34"/>
          <w:szCs w:val="34"/>
          <w:rtl/>
          <w:lang w:bidi="ar-DZ"/>
        </w:rPr>
        <w:t>لا</w:t>
      </w:r>
      <w:r w:rsidRPr="00657B19">
        <w:rPr>
          <w:rFonts w:cs="Traditional Arabic"/>
          <w:sz w:val="34"/>
          <w:szCs w:val="34"/>
          <w:rtl/>
          <w:lang w:bidi="ar-DZ"/>
        </w:rPr>
        <w:t xml:space="preserve"> </w:t>
      </w:r>
      <w:r w:rsidRPr="00657B19">
        <w:rPr>
          <w:rFonts w:cs="Traditional Arabic" w:hint="cs"/>
          <w:sz w:val="34"/>
          <w:szCs w:val="34"/>
          <w:rtl/>
          <w:lang w:bidi="ar-DZ"/>
        </w:rPr>
        <w:t>يمكن</w:t>
      </w:r>
      <w:r w:rsidRPr="00657B19">
        <w:rPr>
          <w:rFonts w:cs="Traditional Arabic"/>
          <w:sz w:val="34"/>
          <w:szCs w:val="34"/>
          <w:rtl/>
          <w:lang w:bidi="ar-DZ"/>
        </w:rPr>
        <w:t xml:space="preserve"> </w:t>
      </w:r>
      <w:r w:rsidRPr="00657B19">
        <w:rPr>
          <w:rFonts w:cs="Traditional Arabic" w:hint="cs"/>
          <w:sz w:val="34"/>
          <w:szCs w:val="34"/>
          <w:rtl/>
          <w:lang w:bidi="ar-DZ"/>
        </w:rPr>
        <w:t>لأحد</w:t>
      </w:r>
      <w:r w:rsidRPr="00657B19">
        <w:rPr>
          <w:rFonts w:cs="Traditional Arabic"/>
          <w:sz w:val="34"/>
          <w:szCs w:val="34"/>
          <w:rtl/>
          <w:lang w:bidi="ar-DZ"/>
        </w:rPr>
        <w:t xml:space="preserve"> </w:t>
      </w:r>
      <w:r w:rsidRPr="00657B19">
        <w:rPr>
          <w:rFonts w:cs="Traditional Arabic" w:hint="cs"/>
          <w:sz w:val="34"/>
          <w:szCs w:val="34"/>
          <w:rtl/>
          <w:lang w:bidi="ar-DZ"/>
        </w:rPr>
        <w:t>أن</w:t>
      </w:r>
      <w:r w:rsidRPr="00657B19">
        <w:rPr>
          <w:rFonts w:cs="Traditional Arabic"/>
          <w:sz w:val="34"/>
          <w:szCs w:val="34"/>
          <w:rtl/>
          <w:lang w:bidi="ar-DZ"/>
        </w:rPr>
        <w:t xml:space="preserve"> </w:t>
      </w:r>
      <w:r w:rsidRPr="00657B19">
        <w:rPr>
          <w:rFonts w:cs="Traditional Arabic" w:hint="cs"/>
          <w:sz w:val="34"/>
          <w:szCs w:val="34"/>
          <w:rtl/>
          <w:lang w:bidi="ar-DZ"/>
        </w:rPr>
        <w:t>ينفي</w:t>
      </w:r>
      <w:r w:rsidRPr="00657B19">
        <w:rPr>
          <w:rFonts w:cs="Traditional Arabic"/>
          <w:sz w:val="34"/>
          <w:szCs w:val="34"/>
          <w:rtl/>
          <w:lang w:bidi="ar-DZ"/>
        </w:rPr>
        <w:t xml:space="preserve"> </w:t>
      </w:r>
      <w:r w:rsidRPr="00657B19">
        <w:rPr>
          <w:rFonts w:cs="Traditional Arabic" w:hint="cs"/>
          <w:sz w:val="34"/>
          <w:szCs w:val="34"/>
          <w:rtl/>
          <w:lang w:bidi="ar-DZ"/>
        </w:rPr>
        <w:t>حاجة</w:t>
      </w:r>
      <w:r w:rsidRPr="00657B19">
        <w:rPr>
          <w:rFonts w:cs="Traditional Arabic"/>
          <w:sz w:val="34"/>
          <w:szCs w:val="34"/>
          <w:rtl/>
          <w:lang w:bidi="ar-DZ"/>
        </w:rPr>
        <w:t xml:space="preserve"> </w:t>
      </w:r>
      <w:r w:rsidRPr="00657B19">
        <w:rPr>
          <w:rFonts w:cs="Traditional Arabic" w:hint="cs"/>
          <w:sz w:val="34"/>
          <w:szCs w:val="34"/>
          <w:rtl/>
          <w:lang w:bidi="ar-DZ"/>
        </w:rPr>
        <w:t>طلبة</w:t>
      </w:r>
      <w:r w:rsidRPr="00657B19">
        <w:rPr>
          <w:rFonts w:cs="Traditional Arabic"/>
          <w:sz w:val="34"/>
          <w:szCs w:val="34"/>
          <w:rtl/>
          <w:lang w:bidi="ar-DZ"/>
        </w:rPr>
        <w:t xml:space="preserve"> </w:t>
      </w:r>
      <w:r w:rsidRPr="00657B19">
        <w:rPr>
          <w:rFonts w:cs="Traditional Arabic" w:hint="cs"/>
          <w:sz w:val="34"/>
          <w:szCs w:val="34"/>
          <w:rtl/>
          <w:lang w:bidi="ar-DZ"/>
        </w:rPr>
        <w:t>الجامعة</w:t>
      </w:r>
      <w:r w:rsidRPr="00657B19">
        <w:rPr>
          <w:rFonts w:cs="Traditional Arabic"/>
          <w:sz w:val="34"/>
          <w:szCs w:val="34"/>
          <w:rtl/>
          <w:lang w:bidi="ar-DZ"/>
        </w:rPr>
        <w:t xml:space="preserve"> </w:t>
      </w:r>
      <w:r w:rsidRPr="00657B19">
        <w:rPr>
          <w:rFonts w:cs="Traditional Arabic" w:hint="cs"/>
          <w:sz w:val="34"/>
          <w:szCs w:val="34"/>
          <w:rtl/>
          <w:lang w:bidi="ar-DZ"/>
        </w:rPr>
        <w:t>إلى</w:t>
      </w:r>
      <w:r w:rsidRPr="00657B19">
        <w:rPr>
          <w:rFonts w:cs="Traditional Arabic"/>
          <w:sz w:val="34"/>
          <w:szCs w:val="34"/>
          <w:rtl/>
          <w:lang w:bidi="ar-DZ"/>
        </w:rPr>
        <w:t xml:space="preserve"> </w:t>
      </w:r>
      <w:r w:rsidRPr="00657B19">
        <w:rPr>
          <w:rFonts w:cs="Traditional Arabic" w:hint="cs"/>
          <w:sz w:val="34"/>
          <w:szCs w:val="34"/>
          <w:rtl/>
          <w:lang w:bidi="ar-DZ"/>
        </w:rPr>
        <w:t>الث</w:t>
      </w:r>
      <w:r w:rsidRPr="00657B19">
        <w:rPr>
          <w:rFonts w:ascii="Simplified Arabic" w:cs="Traditional Arabic" w:hint="cs"/>
          <w:sz w:val="34"/>
          <w:szCs w:val="34"/>
          <w:rtl/>
        </w:rPr>
        <w:t>ّ</w:t>
      </w:r>
      <w:r w:rsidRPr="00657B19">
        <w:rPr>
          <w:rFonts w:cs="Traditional Arabic" w:hint="cs"/>
          <w:sz w:val="34"/>
          <w:szCs w:val="34"/>
          <w:rtl/>
          <w:lang w:bidi="ar-DZ"/>
        </w:rPr>
        <w:t>قافة</w:t>
      </w:r>
      <w:r w:rsidRPr="00657B19">
        <w:rPr>
          <w:rFonts w:cs="Traditional Arabic"/>
          <w:sz w:val="34"/>
          <w:szCs w:val="34"/>
          <w:rtl/>
          <w:lang w:bidi="ar-DZ"/>
        </w:rPr>
        <w:t xml:space="preserve"> </w:t>
      </w:r>
      <w:r w:rsidRPr="00657B19">
        <w:rPr>
          <w:rFonts w:cs="Traditional Arabic" w:hint="cs"/>
          <w:sz w:val="34"/>
          <w:szCs w:val="34"/>
          <w:rtl/>
          <w:lang w:bidi="ar-DZ"/>
        </w:rPr>
        <w:t>والز</w:t>
      </w:r>
      <w:r w:rsidRPr="00657B19">
        <w:rPr>
          <w:rFonts w:ascii="Simplified Arabic" w:cs="Traditional Arabic" w:hint="cs"/>
          <w:sz w:val="34"/>
          <w:szCs w:val="34"/>
          <w:rtl/>
        </w:rPr>
        <w:t>ّ</w:t>
      </w:r>
      <w:r w:rsidRPr="00657B19">
        <w:rPr>
          <w:rFonts w:cs="Traditional Arabic" w:hint="cs"/>
          <w:sz w:val="34"/>
          <w:szCs w:val="34"/>
          <w:rtl/>
          <w:lang w:bidi="ar-DZ"/>
        </w:rPr>
        <w:t>اد</w:t>
      </w:r>
      <w:r w:rsidRPr="00657B19">
        <w:rPr>
          <w:rFonts w:cs="Traditional Arabic"/>
          <w:sz w:val="34"/>
          <w:szCs w:val="34"/>
          <w:rtl/>
          <w:lang w:bidi="ar-DZ"/>
        </w:rPr>
        <w:t xml:space="preserve"> </w:t>
      </w:r>
      <w:r w:rsidRPr="00657B19">
        <w:rPr>
          <w:rFonts w:cs="Traditional Arabic" w:hint="cs"/>
          <w:sz w:val="34"/>
          <w:szCs w:val="34"/>
          <w:rtl/>
          <w:lang w:bidi="ar-DZ"/>
        </w:rPr>
        <w:t>المعرفي،</w:t>
      </w:r>
      <w:r w:rsidRPr="00657B19">
        <w:rPr>
          <w:rFonts w:cs="Traditional Arabic"/>
          <w:sz w:val="34"/>
          <w:szCs w:val="34"/>
          <w:rtl/>
          <w:lang w:bidi="ar-DZ"/>
        </w:rPr>
        <w:t xml:space="preserve"> </w:t>
      </w:r>
      <w:r w:rsidRPr="00657B19">
        <w:rPr>
          <w:rFonts w:cs="Traditional Arabic" w:hint="cs"/>
          <w:sz w:val="34"/>
          <w:szCs w:val="34"/>
          <w:rtl/>
          <w:lang w:bidi="ar-DZ"/>
        </w:rPr>
        <w:t>خاصة</w:t>
      </w:r>
      <w:r w:rsidRPr="00657B19">
        <w:rPr>
          <w:rFonts w:cs="Traditional Arabic"/>
          <w:sz w:val="34"/>
          <w:szCs w:val="34"/>
          <w:rtl/>
          <w:lang w:bidi="ar-DZ"/>
        </w:rPr>
        <w:t xml:space="preserve"> </w:t>
      </w:r>
      <w:r w:rsidRPr="00657B19">
        <w:rPr>
          <w:rFonts w:cs="Traditional Arabic" w:hint="cs"/>
          <w:sz w:val="34"/>
          <w:szCs w:val="34"/>
          <w:rtl/>
          <w:lang w:bidi="ar-DZ"/>
        </w:rPr>
        <w:t>الث</w:t>
      </w:r>
      <w:r w:rsidRPr="00657B19">
        <w:rPr>
          <w:rFonts w:ascii="Simplified Arabic" w:cs="Traditional Arabic" w:hint="cs"/>
          <w:sz w:val="34"/>
          <w:szCs w:val="34"/>
          <w:rtl/>
        </w:rPr>
        <w:t>ّ</w:t>
      </w:r>
      <w:r w:rsidRPr="00657B19">
        <w:rPr>
          <w:rFonts w:cs="Traditional Arabic" w:hint="cs"/>
          <w:sz w:val="34"/>
          <w:szCs w:val="34"/>
          <w:rtl/>
          <w:lang w:bidi="ar-DZ"/>
        </w:rPr>
        <w:t>قافة</w:t>
      </w:r>
      <w:r w:rsidRPr="00657B19">
        <w:rPr>
          <w:rFonts w:cs="Traditional Arabic"/>
          <w:sz w:val="34"/>
          <w:szCs w:val="34"/>
          <w:rtl/>
          <w:lang w:bidi="ar-DZ"/>
        </w:rPr>
        <w:t xml:space="preserve"> </w:t>
      </w:r>
      <w:r w:rsidRPr="00657B19">
        <w:rPr>
          <w:rFonts w:cs="Traditional Arabic" w:hint="cs"/>
          <w:sz w:val="34"/>
          <w:szCs w:val="34"/>
          <w:rtl/>
          <w:lang w:bidi="ar-DZ"/>
        </w:rPr>
        <w:t>الجاهزة</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ظل</w:t>
      </w:r>
      <w:r w:rsidRPr="00657B19">
        <w:rPr>
          <w:rFonts w:cs="Traditional Arabic"/>
          <w:sz w:val="34"/>
          <w:szCs w:val="34"/>
          <w:rtl/>
          <w:lang w:bidi="ar-DZ"/>
        </w:rPr>
        <w:t xml:space="preserve"> </w:t>
      </w:r>
      <w:r w:rsidRPr="00657B19">
        <w:rPr>
          <w:rFonts w:cs="Traditional Arabic" w:hint="cs"/>
          <w:sz w:val="34"/>
          <w:szCs w:val="34"/>
          <w:rtl/>
          <w:lang w:bidi="ar-DZ"/>
        </w:rPr>
        <w:t>الوضعية</w:t>
      </w:r>
      <w:r w:rsidRPr="00657B19">
        <w:rPr>
          <w:rFonts w:cs="Traditional Arabic"/>
          <w:sz w:val="34"/>
          <w:szCs w:val="34"/>
          <w:rtl/>
          <w:lang w:bidi="ar-DZ"/>
        </w:rPr>
        <w:t xml:space="preserve"> </w:t>
      </w:r>
      <w:r w:rsidRPr="00657B19">
        <w:rPr>
          <w:rFonts w:cs="Traditional Arabic" w:hint="cs"/>
          <w:sz w:val="34"/>
          <w:szCs w:val="34"/>
          <w:rtl/>
          <w:lang w:bidi="ar-DZ"/>
        </w:rPr>
        <w:t>الحرجة</w:t>
      </w:r>
      <w:r w:rsidRPr="00657B19">
        <w:rPr>
          <w:rFonts w:cs="Traditional Arabic"/>
          <w:sz w:val="34"/>
          <w:szCs w:val="34"/>
          <w:rtl/>
          <w:lang w:bidi="ar-DZ"/>
        </w:rPr>
        <w:t xml:space="preserve"> </w:t>
      </w:r>
      <w:r w:rsidRPr="00657B19">
        <w:rPr>
          <w:rFonts w:cs="Traditional Arabic" w:hint="cs"/>
          <w:sz w:val="34"/>
          <w:szCs w:val="34"/>
          <w:rtl/>
          <w:lang w:bidi="ar-DZ"/>
        </w:rPr>
        <w:t>التي</w:t>
      </w:r>
      <w:r w:rsidRPr="00657B19">
        <w:rPr>
          <w:rFonts w:cs="Traditional Arabic"/>
          <w:sz w:val="34"/>
          <w:szCs w:val="34"/>
          <w:rtl/>
          <w:lang w:bidi="ar-DZ"/>
        </w:rPr>
        <w:t xml:space="preserve"> </w:t>
      </w:r>
      <w:r w:rsidRPr="00657B19">
        <w:rPr>
          <w:rFonts w:cs="Traditional Arabic" w:hint="cs"/>
          <w:sz w:val="34"/>
          <w:szCs w:val="34"/>
          <w:rtl/>
          <w:lang w:bidi="ar-DZ"/>
        </w:rPr>
        <w:t>تعيشها</w:t>
      </w:r>
      <w:r w:rsidRPr="00657B19">
        <w:rPr>
          <w:rFonts w:cs="Traditional Arabic"/>
          <w:sz w:val="34"/>
          <w:szCs w:val="34"/>
          <w:rtl/>
          <w:lang w:bidi="ar-DZ"/>
        </w:rPr>
        <w:t xml:space="preserve"> </w:t>
      </w:r>
      <w:r w:rsidRPr="00657B19">
        <w:rPr>
          <w:rFonts w:cs="Traditional Arabic" w:hint="cs"/>
          <w:sz w:val="34"/>
          <w:szCs w:val="34"/>
          <w:rtl/>
          <w:lang w:bidi="ar-DZ"/>
        </w:rPr>
        <w:t>الجامعة</w:t>
      </w:r>
      <w:r w:rsidRPr="00657B19">
        <w:rPr>
          <w:rFonts w:cs="Traditional Arabic"/>
          <w:sz w:val="34"/>
          <w:szCs w:val="34"/>
          <w:rtl/>
          <w:lang w:bidi="ar-DZ"/>
        </w:rPr>
        <w:t xml:space="preserve"> </w:t>
      </w:r>
      <w:r w:rsidRPr="00657B19">
        <w:rPr>
          <w:rFonts w:cs="Traditional Arabic" w:hint="cs"/>
          <w:sz w:val="34"/>
          <w:szCs w:val="34"/>
          <w:rtl/>
          <w:lang w:bidi="ar-DZ"/>
        </w:rPr>
        <w:t>الجزائرية</w:t>
      </w:r>
      <w:r w:rsidRPr="00657B19">
        <w:rPr>
          <w:rFonts w:cs="Traditional Arabic"/>
          <w:sz w:val="34"/>
          <w:szCs w:val="34"/>
          <w:rtl/>
          <w:lang w:bidi="ar-DZ"/>
        </w:rPr>
        <w:t xml:space="preserve"> </w:t>
      </w:r>
      <w:r w:rsidRPr="00657B19">
        <w:rPr>
          <w:rFonts w:cs="Traditional Arabic" w:hint="cs"/>
          <w:sz w:val="34"/>
          <w:szCs w:val="34"/>
          <w:rtl/>
          <w:lang w:bidi="ar-DZ"/>
        </w:rPr>
        <w:t>وتدني</w:t>
      </w:r>
      <w:r w:rsidRPr="00657B19">
        <w:rPr>
          <w:rFonts w:cs="Traditional Arabic"/>
          <w:sz w:val="34"/>
          <w:szCs w:val="34"/>
          <w:rtl/>
          <w:lang w:bidi="ar-DZ"/>
        </w:rPr>
        <w:t xml:space="preserve"> </w:t>
      </w:r>
      <w:r w:rsidRPr="00657B19">
        <w:rPr>
          <w:rFonts w:cs="Traditional Arabic" w:hint="cs"/>
          <w:sz w:val="34"/>
          <w:szCs w:val="34"/>
          <w:rtl/>
          <w:lang w:bidi="ar-DZ"/>
        </w:rPr>
        <w:t>مستوى</w:t>
      </w:r>
      <w:r w:rsidRPr="00657B19">
        <w:rPr>
          <w:rFonts w:cs="Traditional Arabic"/>
          <w:sz w:val="34"/>
          <w:szCs w:val="34"/>
          <w:rtl/>
          <w:lang w:bidi="ar-DZ"/>
        </w:rPr>
        <w:t xml:space="preserve"> </w:t>
      </w:r>
      <w:r w:rsidRPr="00657B19">
        <w:rPr>
          <w:rFonts w:cs="Traditional Arabic" w:hint="cs"/>
          <w:sz w:val="34"/>
          <w:szCs w:val="34"/>
          <w:rtl/>
          <w:lang w:bidi="ar-DZ"/>
        </w:rPr>
        <w:t>الطلبة</w:t>
      </w:r>
      <w:r w:rsidRPr="00657B19">
        <w:rPr>
          <w:rFonts w:cs="Traditional Arabic"/>
          <w:sz w:val="34"/>
          <w:szCs w:val="34"/>
          <w:rtl/>
          <w:lang w:bidi="ar-DZ"/>
        </w:rPr>
        <w:t xml:space="preserve"> </w:t>
      </w:r>
      <w:r w:rsidRPr="00657B19">
        <w:rPr>
          <w:rFonts w:cs="Traditional Arabic" w:hint="cs"/>
          <w:sz w:val="34"/>
          <w:szCs w:val="34"/>
          <w:rtl/>
          <w:lang w:bidi="ar-DZ"/>
        </w:rPr>
        <w:t>الذين</w:t>
      </w:r>
      <w:r w:rsidRPr="00657B19">
        <w:rPr>
          <w:rFonts w:cs="Traditional Arabic"/>
          <w:sz w:val="34"/>
          <w:szCs w:val="34"/>
          <w:rtl/>
          <w:lang w:bidi="ar-DZ"/>
        </w:rPr>
        <w:t xml:space="preserve"> </w:t>
      </w:r>
      <w:r w:rsidRPr="00657B19">
        <w:rPr>
          <w:rFonts w:cs="Traditional Arabic" w:hint="cs"/>
          <w:sz w:val="34"/>
          <w:szCs w:val="34"/>
          <w:rtl/>
          <w:lang w:bidi="ar-DZ"/>
        </w:rPr>
        <w:t>يعانون</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كثرة</w:t>
      </w:r>
      <w:r w:rsidRPr="00657B19">
        <w:rPr>
          <w:rFonts w:cs="Traditional Arabic"/>
          <w:sz w:val="34"/>
          <w:szCs w:val="34"/>
          <w:rtl/>
          <w:lang w:bidi="ar-DZ"/>
        </w:rPr>
        <w:t xml:space="preserve"> </w:t>
      </w:r>
      <w:r w:rsidRPr="00657B19">
        <w:rPr>
          <w:rFonts w:cs="Traditional Arabic" w:hint="cs"/>
          <w:sz w:val="34"/>
          <w:szCs w:val="34"/>
          <w:rtl/>
          <w:lang w:bidi="ar-DZ"/>
        </w:rPr>
        <w:t>وقت</w:t>
      </w:r>
      <w:r w:rsidRPr="00657B19">
        <w:rPr>
          <w:rFonts w:cs="Traditional Arabic"/>
          <w:sz w:val="34"/>
          <w:szCs w:val="34"/>
          <w:rtl/>
          <w:lang w:bidi="ar-DZ"/>
        </w:rPr>
        <w:t xml:space="preserve"> </w:t>
      </w:r>
      <w:r w:rsidRPr="00657B19">
        <w:rPr>
          <w:rFonts w:cs="Traditional Arabic" w:hint="cs"/>
          <w:sz w:val="34"/>
          <w:szCs w:val="34"/>
          <w:rtl/>
          <w:lang w:bidi="ar-DZ"/>
        </w:rPr>
        <w:t>الفراغ،</w:t>
      </w:r>
      <w:r w:rsidRPr="00657B19">
        <w:rPr>
          <w:rFonts w:cs="Traditional Arabic"/>
          <w:sz w:val="34"/>
          <w:szCs w:val="34"/>
          <w:rtl/>
          <w:lang w:bidi="ar-DZ"/>
        </w:rPr>
        <w:t xml:space="preserve"> </w:t>
      </w:r>
      <w:r>
        <w:rPr>
          <w:rFonts w:cs="Traditional Arabic" w:hint="cs"/>
          <w:sz w:val="34"/>
          <w:szCs w:val="34"/>
          <w:rtl/>
          <w:lang w:bidi="ar-DZ"/>
        </w:rPr>
        <w:t>مع تسجيل عزوف عن مطالعة الكتب، فيلجئون</w:t>
      </w:r>
      <w:r w:rsidRPr="00657B19">
        <w:rPr>
          <w:rFonts w:cs="Traditional Arabic"/>
          <w:sz w:val="34"/>
          <w:szCs w:val="34"/>
          <w:rtl/>
          <w:lang w:bidi="ar-DZ"/>
        </w:rPr>
        <w:t xml:space="preserve"> </w:t>
      </w:r>
      <w:r w:rsidRPr="00657B19">
        <w:rPr>
          <w:rFonts w:cs="Traditional Arabic" w:hint="cs"/>
          <w:sz w:val="34"/>
          <w:szCs w:val="34"/>
          <w:rtl/>
          <w:lang w:bidi="ar-DZ"/>
        </w:rPr>
        <w:t>إلى</w:t>
      </w:r>
      <w:r w:rsidRPr="00657B19">
        <w:rPr>
          <w:rFonts w:cs="Traditional Arabic"/>
          <w:sz w:val="34"/>
          <w:szCs w:val="34"/>
          <w:rtl/>
          <w:lang w:bidi="ar-DZ"/>
        </w:rPr>
        <w:t xml:space="preserve"> </w:t>
      </w:r>
      <w:r w:rsidRPr="00657B19">
        <w:rPr>
          <w:rFonts w:cs="Traditional Arabic" w:hint="cs"/>
          <w:sz w:val="34"/>
          <w:szCs w:val="34"/>
          <w:rtl/>
          <w:lang w:bidi="ar-DZ"/>
        </w:rPr>
        <w:t>أرخص</w:t>
      </w:r>
      <w:r w:rsidRPr="00657B19">
        <w:rPr>
          <w:rFonts w:cs="Traditional Arabic"/>
          <w:sz w:val="34"/>
          <w:szCs w:val="34"/>
          <w:rtl/>
          <w:lang w:bidi="ar-DZ"/>
        </w:rPr>
        <w:t xml:space="preserve"> </w:t>
      </w:r>
      <w:r w:rsidRPr="00657B19">
        <w:rPr>
          <w:rFonts w:cs="Traditional Arabic" w:hint="cs"/>
          <w:sz w:val="34"/>
          <w:szCs w:val="34"/>
          <w:rtl/>
          <w:lang w:bidi="ar-DZ"/>
        </w:rPr>
        <w:t>وأقرب</w:t>
      </w:r>
      <w:r w:rsidRPr="00657B19">
        <w:rPr>
          <w:rFonts w:cs="Traditional Arabic"/>
          <w:sz w:val="34"/>
          <w:szCs w:val="34"/>
          <w:rtl/>
          <w:lang w:bidi="ar-DZ"/>
        </w:rPr>
        <w:t xml:space="preserve"> </w:t>
      </w:r>
      <w:r w:rsidRPr="00657B19">
        <w:rPr>
          <w:rFonts w:cs="Traditional Arabic" w:hint="cs"/>
          <w:sz w:val="34"/>
          <w:szCs w:val="34"/>
          <w:rtl/>
          <w:lang w:bidi="ar-DZ"/>
        </w:rPr>
        <w:t>وأسهل السبل</w:t>
      </w:r>
      <w:r w:rsidRPr="00657B19">
        <w:rPr>
          <w:rFonts w:cs="Traditional Arabic"/>
          <w:sz w:val="34"/>
          <w:szCs w:val="34"/>
          <w:rtl/>
          <w:lang w:bidi="ar-DZ"/>
        </w:rPr>
        <w:t xml:space="preserve"> </w:t>
      </w:r>
      <w:r w:rsidRPr="00657B19">
        <w:rPr>
          <w:rFonts w:cs="Traditional Arabic" w:hint="cs"/>
          <w:sz w:val="34"/>
          <w:szCs w:val="34"/>
          <w:rtl/>
          <w:lang w:bidi="ar-DZ"/>
        </w:rPr>
        <w:t>لشغل</w:t>
      </w:r>
      <w:r w:rsidRPr="00657B19">
        <w:rPr>
          <w:rFonts w:cs="Traditional Arabic"/>
          <w:sz w:val="34"/>
          <w:szCs w:val="34"/>
          <w:rtl/>
          <w:lang w:bidi="ar-DZ"/>
        </w:rPr>
        <w:t xml:space="preserve"> </w:t>
      </w:r>
      <w:r w:rsidRPr="00657B19">
        <w:rPr>
          <w:rFonts w:cs="Traditional Arabic" w:hint="cs"/>
          <w:sz w:val="34"/>
          <w:szCs w:val="34"/>
          <w:rtl/>
          <w:lang w:bidi="ar-DZ"/>
        </w:rPr>
        <w:t>وقت</w:t>
      </w:r>
      <w:r w:rsidRPr="00657B19">
        <w:rPr>
          <w:rFonts w:cs="Traditional Arabic"/>
          <w:sz w:val="34"/>
          <w:szCs w:val="34"/>
          <w:rtl/>
          <w:lang w:bidi="ar-DZ"/>
        </w:rPr>
        <w:t xml:space="preserve"> </w:t>
      </w:r>
      <w:r w:rsidRPr="00657B19">
        <w:rPr>
          <w:rFonts w:cs="Traditional Arabic" w:hint="cs"/>
          <w:sz w:val="34"/>
          <w:szCs w:val="34"/>
          <w:rtl/>
          <w:lang w:bidi="ar-DZ"/>
        </w:rPr>
        <w:t>الفراغ</w:t>
      </w:r>
      <w:r w:rsidRPr="00657B19">
        <w:rPr>
          <w:rFonts w:cs="Traditional Arabic"/>
          <w:sz w:val="34"/>
          <w:szCs w:val="34"/>
          <w:rtl/>
          <w:lang w:bidi="ar-DZ"/>
        </w:rPr>
        <w:t xml:space="preserve"> </w:t>
      </w:r>
      <w:r w:rsidRPr="00657B19">
        <w:rPr>
          <w:rFonts w:cs="Traditional Arabic" w:hint="cs"/>
          <w:sz w:val="34"/>
          <w:szCs w:val="34"/>
          <w:rtl/>
          <w:lang w:bidi="ar-DZ"/>
        </w:rPr>
        <w:t>والحصول</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بعض</w:t>
      </w:r>
      <w:r w:rsidRPr="00657B19">
        <w:rPr>
          <w:rFonts w:cs="Traditional Arabic"/>
          <w:sz w:val="34"/>
          <w:szCs w:val="34"/>
          <w:rtl/>
          <w:lang w:bidi="ar-DZ"/>
        </w:rPr>
        <w:t xml:space="preserve"> </w:t>
      </w:r>
      <w:r w:rsidRPr="00657B19">
        <w:rPr>
          <w:rFonts w:cs="Traditional Arabic" w:hint="cs"/>
          <w:sz w:val="34"/>
          <w:szCs w:val="34"/>
          <w:rtl/>
          <w:lang w:bidi="ar-DZ"/>
        </w:rPr>
        <w:t>الثقافة فيتجهون بقليل من النظر إلى شاشة ملونة</w:t>
      </w:r>
      <w:r w:rsidRPr="00657B19">
        <w:rPr>
          <w:rFonts w:cs="Traditional Arabic"/>
          <w:sz w:val="34"/>
          <w:szCs w:val="34"/>
          <w:rtl/>
          <w:lang w:bidi="ar-DZ"/>
        </w:rPr>
        <w:t>.</w:t>
      </w:r>
      <w:r w:rsidRPr="00E71845">
        <w:rPr>
          <w:rFonts w:ascii="Arial" w:eastAsia="Calibri" w:hAnsi="Arial" w:cs="Traditional Arabic" w:hint="cs"/>
          <w:sz w:val="34"/>
          <w:szCs w:val="34"/>
          <w:rtl/>
          <w:lang w:bidi="ar-DZ"/>
        </w:rPr>
        <w:t xml:space="preserve"> </w:t>
      </w:r>
      <w:r>
        <w:rPr>
          <w:rFonts w:ascii="Arial" w:eastAsia="Calibri" w:hAnsi="Arial" w:cs="Traditional Arabic" w:hint="cs"/>
          <w:sz w:val="34"/>
          <w:szCs w:val="34"/>
          <w:rtl/>
          <w:lang w:bidi="ar-DZ"/>
        </w:rPr>
        <w:t xml:space="preserve">حيث "تجتهد البرمجة </w:t>
      </w:r>
      <w:r w:rsidRPr="00392668">
        <w:rPr>
          <w:rFonts w:ascii="Arial" w:eastAsia="Calibri" w:hAnsi="Arial" w:cs="Traditional Arabic" w:hint="cs"/>
          <w:sz w:val="34"/>
          <w:szCs w:val="34"/>
          <w:rtl/>
          <w:lang w:bidi="ar-DZ"/>
        </w:rPr>
        <w:t>التلفزيونية</w:t>
      </w:r>
      <w:r>
        <w:rPr>
          <w:rFonts w:ascii="Arial" w:eastAsia="Calibri" w:hAnsi="Arial" w:cs="Traditional Arabic" w:hint="cs"/>
          <w:sz w:val="34"/>
          <w:szCs w:val="34"/>
          <w:rtl/>
          <w:lang w:bidi="ar-DZ"/>
        </w:rPr>
        <w:t xml:space="preserve"> في استخدامها لعد</w:t>
      </w:r>
      <w:r w:rsidRPr="00657B19">
        <w:rPr>
          <w:rFonts w:ascii="Simplified Arabic" w:cs="Traditional Arabic" w:hint="cs"/>
          <w:sz w:val="34"/>
          <w:szCs w:val="34"/>
          <w:rtl/>
        </w:rPr>
        <w:t>ّ</w:t>
      </w:r>
      <w:r>
        <w:rPr>
          <w:rFonts w:ascii="Arial" w:eastAsia="Calibri" w:hAnsi="Arial" w:cs="Traditional Arabic" w:hint="cs"/>
          <w:sz w:val="34"/>
          <w:szCs w:val="34"/>
          <w:rtl/>
          <w:lang w:bidi="ar-DZ"/>
        </w:rPr>
        <w:t>ة أساليب للاستحواذ على أكبر قدر من المشاهدين"</w:t>
      </w:r>
      <w:r w:rsidRPr="00E91F73">
        <w:rPr>
          <w:rStyle w:val="Appelnotedebasdep"/>
          <w:rFonts w:asciiTheme="majorBidi" w:eastAsia="Calibri" w:hAnsiTheme="majorBidi" w:cstheme="majorBidi"/>
          <w:b/>
          <w:bCs/>
          <w:sz w:val="28"/>
          <w:szCs w:val="28"/>
        </w:rPr>
        <w:footnoteReference w:customMarkFollows="1" w:id="8"/>
        <w:sym w:font="Symbol" w:char="F028"/>
      </w:r>
      <w:r>
        <w:rPr>
          <w:rStyle w:val="Appelnotedebasdep"/>
          <w:rFonts w:asciiTheme="majorBidi" w:eastAsia="Calibri" w:hAnsiTheme="majorBidi" w:cstheme="majorBidi"/>
          <w:b/>
          <w:bCs/>
          <w:sz w:val="28"/>
          <w:szCs w:val="28"/>
        </w:rPr>
        <w:t>1</w:t>
      </w:r>
      <w:r w:rsidRPr="00E91F73">
        <w:rPr>
          <w:rStyle w:val="Appelnotedebasdep"/>
          <w:rFonts w:asciiTheme="majorBidi" w:eastAsia="Calibri" w:hAnsiTheme="majorBidi" w:cstheme="majorBidi"/>
          <w:b/>
          <w:bCs/>
          <w:sz w:val="28"/>
          <w:szCs w:val="28"/>
          <w:lang w:bidi="ar-DZ"/>
        </w:rPr>
        <w:sym w:font="Symbol" w:char="F029"/>
      </w:r>
      <w:r w:rsidRPr="00E91F73">
        <w:rPr>
          <w:rFonts w:asciiTheme="majorBidi" w:eastAsia="Calibri" w:hAnsiTheme="majorBidi" w:cstheme="majorBidi"/>
          <w:b/>
          <w:bCs/>
          <w:sz w:val="28"/>
          <w:szCs w:val="28"/>
          <w:rtl/>
          <w:lang w:bidi="ar-DZ"/>
        </w:rPr>
        <w:t>.</w:t>
      </w:r>
    </w:p>
    <w:p w:rsidR="00EC6402" w:rsidRPr="009710B1" w:rsidRDefault="00EC6402" w:rsidP="00EC6402">
      <w:pPr>
        <w:pStyle w:val="Paragraphedeliste"/>
        <w:tabs>
          <w:tab w:val="left" w:pos="-283"/>
        </w:tabs>
        <w:bidi/>
        <w:spacing w:line="240" w:lineRule="auto"/>
        <w:ind w:left="0"/>
        <w:jc w:val="both"/>
        <w:rPr>
          <w:rFonts w:cs="Traditional Arabic"/>
          <w:sz w:val="34"/>
          <w:szCs w:val="34"/>
          <w:rtl/>
          <w:lang w:bidi="ar-DZ"/>
        </w:rPr>
      </w:pPr>
      <w:r>
        <w:rPr>
          <w:rFonts w:cs="Traditional Arabic" w:hint="cs"/>
          <w:sz w:val="34"/>
          <w:szCs w:val="34"/>
          <w:rtl/>
          <w:lang w:bidi="ar-DZ"/>
        </w:rPr>
        <w:t xml:space="preserve">     </w:t>
      </w:r>
      <w:r>
        <w:rPr>
          <w:rFonts w:ascii="Arial" w:hAnsi="Arial" w:cs="Traditional Arabic" w:hint="cs"/>
          <w:sz w:val="34"/>
          <w:szCs w:val="34"/>
          <w:rtl/>
          <w:lang w:val="en-US"/>
        </w:rPr>
        <w:t>ترجع أهمي</w:t>
      </w:r>
      <w:r w:rsidRPr="00657B19">
        <w:rPr>
          <w:rFonts w:ascii="Simplified Arabic" w:cs="Traditional Arabic" w:hint="cs"/>
          <w:sz w:val="34"/>
          <w:szCs w:val="34"/>
          <w:rtl/>
        </w:rPr>
        <w:t>ّ</w:t>
      </w:r>
      <w:r>
        <w:rPr>
          <w:rFonts w:ascii="Arial" w:hAnsi="Arial" w:cs="Traditional Arabic" w:hint="cs"/>
          <w:sz w:val="34"/>
          <w:szCs w:val="34"/>
          <w:rtl/>
          <w:lang w:val="en-US"/>
        </w:rPr>
        <w:t>ة دراسة جمهور البرامج الثقافية لمعرفة مستوى هذا الجمهور من الن</w:t>
      </w:r>
      <w:r w:rsidRPr="00657B19">
        <w:rPr>
          <w:rFonts w:ascii="Simplified Arabic" w:cs="Traditional Arabic" w:hint="cs"/>
          <w:sz w:val="34"/>
          <w:szCs w:val="34"/>
          <w:rtl/>
        </w:rPr>
        <w:t>ّ</w:t>
      </w:r>
      <w:r>
        <w:rPr>
          <w:rFonts w:ascii="Arial" w:hAnsi="Arial" w:cs="Traditional Arabic" w:hint="cs"/>
          <w:sz w:val="34"/>
          <w:szCs w:val="34"/>
          <w:rtl/>
          <w:lang w:val="en-US"/>
        </w:rPr>
        <w:t>احية الثقافية، وكذا اتجاهات</w:t>
      </w:r>
      <w:r w:rsidRPr="00AA1187">
        <w:rPr>
          <w:rFonts w:ascii="Arial" w:hAnsi="Arial" w:cs="Traditional Arabic" w:hint="cs"/>
          <w:sz w:val="34"/>
          <w:szCs w:val="34"/>
          <w:rtl/>
          <w:lang w:val="en-US"/>
        </w:rPr>
        <w:t>ه وأفضل السبل للوصول إليه</w:t>
      </w:r>
      <w:r>
        <w:rPr>
          <w:rFonts w:ascii="Arial" w:hAnsi="Arial" w:cs="Traditional Arabic" w:hint="cs"/>
          <w:sz w:val="34"/>
          <w:szCs w:val="34"/>
          <w:rtl/>
          <w:lang w:val="en-US"/>
        </w:rPr>
        <w:t>،</w:t>
      </w:r>
      <w:r w:rsidRPr="00AA1187">
        <w:rPr>
          <w:rFonts w:ascii="Arial" w:hAnsi="Arial" w:cs="Traditional Arabic" w:hint="cs"/>
          <w:sz w:val="34"/>
          <w:szCs w:val="34"/>
          <w:rtl/>
          <w:lang w:val="en-US"/>
        </w:rPr>
        <w:t xml:space="preserve"> وماهي</w:t>
      </w:r>
      <w:r w:rsidRPr="00657B19">
        <w:rPr>
          <w:rFonts w:ascii="Simplified Arabic" w:cs="Traditional Arabic" w:hint="cs"/>
          <w:sz w:val="34"/>
          <w:szCs w:val="34"/>
          <w:rtl/>
        </w:rPr>
        <w:t>ّ</w:t>
      </w:r>
      <w:r w:rsidRPr="00AA1187">
        <w:rPr>
          <w:rFonts w:ascii="Arial" w:hAnsi="Arial" w:cs="Traditional Arabic" w:hint="cs"/>
          <w:sz w:val="34"/>
          <w:szCs w:val="34"/>
          <w:rtl/>
          <w:lang w:val="en-US"/>
        </w:rPr>
        <w:t>ة حاجات</w:t>
      </w:r>
      <w:r>
        <w:rPr>
          <w:rFonts w:ascii="Arial" w:hAnsi="Arial" w:cs="Traditional Arabic" w:hint="cs"/>
          <w:sz w:val="34"/>
          <w:szCs w:val="34"/>
          <w:rtl/>
          <w:lang w:val="en-US"/>
        </w:rPr>
        <w:t xml:space="preserve">ه </w:t>
      </w:r>
      <w:r w:rsidRPr="00AA1187">
        <w:rPr>
          <w:rFonts w:ascii="Arial" w:hAnsi="Arial" w:cs="Traditional Arabic" w:hint="cs"/>
          <w:sz w:val="34"/>
          <w:szCs w:val="34"/>
          <w:rtl/>
          <w:lang w:val="en-US"/>
        </w:rPr>
        <w:t>ورغباته</w:t>
      </w:r>
      <w:r>
        <w:rPr>
          <w:rFonts w:ascii="Arial" w:hAnsi="Arial" w:cs="Traditional Arabic" w:hint="cs"/>
          <w:sz w:val="34"/>
          <w:szCs w:val="34"/>
          <w:rtl/>
          <w:lang w:val="en-US"/>
        </w:rPr>
        <w:t>،</w:t>
      </w:r>
      <w:r w:rsidRPr="00AA1187">
        <w:rPr>
          <w:rFonts w:ascii="Arial" w:hAnsi="Arial" w:cs="Traditional Arabic" w:hint="cs"/>
          <w:sz w:val="34"/>
          <w:szCs w:val="34"/>
          <w:rtl/>
          <w:lang w:val="en-US"/>
        </w:rPr>
        <w:t xml:space="preserve"> وما هي أفضل الأشكال</w:t>
      </w:r>
      <w:r>
        <w:rPr>
          <w:rFonts w:ascii="Arial" w:hAnsi="Arial" w:cs="Traditional Arabic" w:hint="cs"/>
          <w:sz w:val="34"/>
          <w:szCs w:val="34"/>
          <w:rtl/>
          <w:lang w:val="en-US"/>
        </w:rPr>
        <w:t xml:space="preserve"> </w:t>
      </w:r>
      <w:r w:rsidRPr="00AA1187">
        <w:rPr>
          <w:rFonts w:ascii="Arial" w:hAnsi="Arial" w:cs="Traditional Arabic" w:hint="cs"/>
          <w:sz w:val="34"/>
          <w:szCs w:val="34"/>
          <w:rtl/>
          <w:lang w:val="en-US"/>
        </w:rPr>
        <w:t>التي تناسب هذا الجمهور وأفضل المواعيد المناسبة لبث</w:t>
      </w:r>
      <w:r w:rsidRPr="00657B19">
        <w:rPr>
          <w:rFonts w:ascii="Simplified Arabic" w:cs="Traditional Arabic" w:hint="cs"/>
          <w:sz w:val="34"/>
          <w:szCs w:val="34"/>
          <w:rtl/>
        </w:rPr>
        <w:t>ّ</w:t>
      </w:r>
      <w:r w:rsidRPr="00AA1187">
        <w:rPr>
          <w:rFonts w:ascii="Arial" w:hAnsi="Arial" w:cs="Traditional Arabic" w:hint="cs"/>
          <w:sz w:val="34"/>
          <w:szCs w:val="34"/>
          <w:rtl/>
          <w:lang w:val="en-US"/>
        </w:rPr>
        <w:t xml:space="preserve"> البرامج.</w:t>
      </w:r>
    </w:p>
    <w:p w:rsidR="00EC6402" w:rsidRPr="00657B19" w:rsidRDefault="00EC6402" w:rsidP="00EC6402">
      <w:pPr>
        <w:widowControl w:val="0"/>
        <w:spacing w:line="240" w:lineRule="auto"/>
        <w:jc w:val="both"/>
        <w:rPr>
          <w:rFonts w:ascii="Calibri" w:eastAsia="Times New Roman" w:hAnsi="Calibri" w:cs="Traditional Arabic"/>
          <w:sz w:val="34"/>
          <w:szCs w:val="34"/>
          <w:rtl/>
        </w:rPr>
      </w:pPr>
      <w:r w:rsidRPr="00E472F1">
        <w:rPr>
          <w:rFonts w:asciiTheme="majorBidi" w:eastAsia="Calibri" w:hAnsiTheme="majorBidi" w:cstheme="majorBidi"/>
          <w:sz w:val="30"/>
          <w:szCs w:val="30"/>
        </w:rPr>
        <w:t>4</w:t>
      </w:r>
      <w:r w:rsidRPr="00617047">
        <w:rPr>
          <w:rFonts w:asciiTheme="majorBidi" w:hAnsiTheme="majorBidi" w:cstheme="majorBidi"/>
          <w:b/>
          <w:bCs/>
          <w:sz w:val="34"/>
          <w:szCs w:val="34"/>
          <w:rtl/>
        </w:rPr>
        <w:t>.</w:t>
      </w:r>
      <w:r>
        <w:rPr>
          <w:rFonts w:ascii="Arial" w:hAnsi="Arial" w:cs="Traditional Arabic" w:hint="cs"/>
          <w:b/>
          <w:bCs/>
          <w:sz w:val="34"/>
          <w:szCs w:val="34"/>
          <w:rtl/>
        </w:rPr>
        <w:t xml:space="preserve"> </w:t>
      </w:r>
      <w:r w:rsidRPr="00657B19">
        <w:rPr>
          <w:rFonts w:ascii="Arial" w:hAnsi="Arial" w:cs="DecoType Naskh Variants"/>
          <w:sz w:val="34"/>
          <w:szCs w:val="34"/>
          <w:rtl/>
        </w:rPr>
        <w:t>أهداف الد</w:t>
      </w:r>
      <w:r w:rsidRPr="00657B19">
        <w:rPr>
          <w:rFonts w:ascii="Simplified Arabic" w:cs="Traditional Arabic" w:hint="cs"/>
          <w:sz w:val="34"/>
          <w:szCs w:val="34"/>
          <w:rtl/>
        </w:rPr>
        <w:t>ّ</w:t>
      </w:r>
      <w:r w:rsidRPr="00657B19">
        <w:rPr>
          <w:rFonts w:ascii="Arial" w:hAnsi="Arial" w:cs="DecoType Naskh Variants"/>
          <w:sz w:val="34"/>
          <w:szCs w:val="34"/>
          <w:rtl/>
        </w:rPr>
        <w:t>راسة</w:t>
      </w:r>
      <w:r>
        <w:rPr>
          <w:rFonts w:asciiTheme="majorBidi" w:hAnsiTheme="majorBidi" w:cstheme="majorBidi" w:hint="cs"/>
          <w:sz w:val="28"/>
          <w:szCs w:val="28"/>
          <w:rtl/>
        </w:rPr>
        <w:t xml:space="preserve"> </w:t>
      </w:r>
      <w:r w:rsidRPr="00657B19">
        <w:rPr>
          <w:rFonts w:ascii="Arial" w:hAnsi="Arial" w:cs="Traditional Arabic"/>
          <w:sz w:val="34"/>
          <w:szCs w:val="34"/>
          <w:rtl/>
        </w:rPr>
        <w:t>:</w:t>
      </w:r>
      <w:r w:rsidRPr="00657B19">
        <w:rPr>
          <w:rFonts w:ascii="Arial" w:hAnsi="Arial" w:cs="Traditional Arabic" w:hint="cs"/>
          <w:sz w:val="34"/>
          <w:szCs w:val="34"/>
          <w:rtl/>
        </w:rPr>
        <w:t xml:space="preserve">  </w:t>
      </w:r>
    </w:p>
    <w:p w:rsidR="00EC6402" w:rsidRPr="00657B19" w:rsidRDefault="00EC6402" w:rsidP="00EC6402">
      <w:pPr>
        <w:widowControl w:val="0"/>
        <w:spacing w:line="240" w:lineRule="auto"/>
        <w:jc w:val="both"/>
        <w:rPr>
          <w:rFonts w:ascii="Calibri" w:eastAsia="Times New Roman" w:hAnsi="Calibri" w:cs="Traditional Arabic"/>
          <w:sz w:val="34"/>
          <w:szCs w:val="34"/>
          <w:rtl/>
        </w:rPr>
      </w:pPr>
      <w:r w:rsidRPr="00657B19">
        <w:rPr>
          <w:rFonts w:ascii="Calibri" w:eastAsia="Times New Roman" w:hAnsi="Calibri" w:cs="Traditional Arabic"/>
          <w:sz w:val="34"/>
          <w:szCs w:val="34"/>
          <w:rtl/>
        </w:rPr>
        <w:t>الهدف من البحث</w:t>
      </w:r>
      <w:r w:rsidRPr="00657B19">
        <w:rPr>
          <w:rFonts w:ascii="Calibri" w:eastAsia="Times New Roman" w:hAnsi="Calibri" w:cs="Traditional Arabic" w:hint="cs"/>
          <w:sz w:val="34"/>
          <w:szCs w:val="34"/>
          <w:rtl/>
        </w:rPr>
        <w:t xml:space="preserve"> أو الد</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rPr>
        <w:t>راسة</w:t>
      </w:r>
      <w:r w:rsidRPr="00657B19">
        <w:rPr>
          <w:rFonts w:ascii="Calibri" w:eastAsia="Times New Roman" w:hAnsi="Calibri" w:cs="Traditional Arabic"/>
          <w:sz w:val="34"/>
          <w:szCs w:val="34"/>
          <w:rtl/>
        </w:rPr>
        <w:t xml:space="preserve"> يفهم عادة على أنه الس</w:t>
      </w:r>
      <w:r w:rsidRPr="00657B19">
        <w:rPr>
          <w:rFonts w:ascii="Simplified Arabic" w:cs="Traditional Arabic" w:hint="cs"/>
          <w:sz w:val="34"/>
          <w:szCs w:val="34"/>
          <w:rtl/>
        </w:rPr>
        <w:t>ّ</w:t>
      </w:r>
      <w:r w:rsidRPr="00657B19">
        <w:rPr>
          <w:rFonts w:ascii="Calibri" w:eastAsia="Times New Roman" w:hAnsi="Calibri" w:cs="Traditional Arabic"/>
          <w:sz w:val="34"/>
          <w:szCs w:val="34"/>
          <w:rtl/>
        </w:rPr>
        <w:t>بب الذي من أجله قام الباحث ببحثه، ويمكن أن تشمل أهداف البحث بيان بالاستخدامات الممكنة لنتائجه وشرح قيمة هذا البحث، وعموما</w:t>
      </w:r>
      <w:r w:rsidRPr="00657B19">
        <w:rPr>
          <w:rFonts w:ascii="Calibri" w:eastAsia="Times New Roman" w:hAnsi="Calibri" w:cs="Traditional Arabic" w:hint="cs"/>
          <w:sz w:val="34"/>
          <w:szCs w:val="34"/>
          <w:rtl/>
        </w:rPr>
        <w:t xml:space="preserve"> </w:t>
      </w:r>
      <w:r w:rsidRPr="00657B19">
        <w:rPr>
          <w:rFonts w:ascii="Calibri" w:eastAsia="Times New Roman" w:hAnsi="Calibri" w:cs="Traditional Arabic"/>
          <w:sz w:val="34"/>
          <w:szCs w:val="34"/>
          <w:rtl/>
        </w:rPr>
        <w:t>لا يمكن أن تد</w:t>
      </w:r>
      <w:r w:rsidRPr="00657B19">
        <w:rPr>
          <w:rFonts w:ascii="Simplified Arabic" w:cs="Traditional Arabic" w:hint="cs"/>
          <w:sz w:val="34"/>
          <w:szCs w:val="34"/>
          <w:rtl/>
        </w:rPr>
        <w:t>ّ</w:t>
      </w:r>
      <w:r w:rsidRPr="00657B19">
        <w:rPr>
          <w:rFonts w:ascii="Calibri" w:eastAsia="Times New Roman" w:hAnsi="Calibri" w:cs="Traditional Arabic"/>
          <w:sz w:val="34"/>
          <w:szCs w:val="34"/>
          <w:rtl/>
        </w:rPr>
        <w:t>ل أهداف البحث على تحديد مشكلته</w:t>
      </w:r>
      <w:r w:rsidRPr="00657B19">
        <w:rPr>
          <w:rFonts w:ascii="Calibri" w:eastAsia="Times New Roman" w:hAnsi="Calibri" w:cs="Traditional Arabic" w:hint="cs"/>
          <w:sz w:val="34"/>
          <w:szCs w:val="34"/>
          <w:rtl/>
        </w:rPr>
        <w:t>،</w:t>
      </w:r>
      <w:r w:rsidRPr="00657B19">
        <w:rPr>
          <w:rFonts w:ascii="Calibri" w:eastAsia="Times New Roman" w:hAnsi="Calibri" w:cs="Traditional Arabic"/>
          <w:sz w:val="34"/>
          <w:szCs w:val="34"/>
          <w:rtl/>
        </w:rPr>
        <w:t xml:space="preserve"> فالباحث عادة وبعد أن يحدد أسئلة بحثه ينتقل خطوة إلى ترجمتها بصياغتها على شكل أهدا</w:t>
      </w:r>
      <w:r w:rsidRPr="00657B19">
        <w:rPr>
          <w:rFonts w:ascii="Calibri" w:eastAsia="Times New Roman" w:hAnsi="Calibri" w:cs="Traditional Arabic" w:hint="cs"/>
          <w:sz w:val="34"/>
          <w:szCs w:val="34"/>
          <w:rtl/>
        </w:rPr>
        <w:t xml:space="preserve">ف </w:t>
      </w:r>
      <w:r w:rsidRPr="00657B19">
        <w:rPr>
          <w:rFonts w:ascii="Calibri" w:eastAsia="Times New Roman" w:hAnsi="Calibri" w:cs="Traditional Arabic"/>
          <w:sz w:val="34"/>
          <w:szCs w:val="34"/>
          <w:rtl/>
        </w:rPr>
        <w:t>يوضحها تحت عنوان بارز، فالباحث حين يختار لبحثـه موضوعا معينا (مشكلة بحثية) يهدف في النهاية إلى إثبات قض</w:t>
      </w:r>
      <w:r w:rsidRPr="00657B19">
        <w:rPr>
          <w:rFonts w:ascii="Calibri" w:eastAsia="Times New Roman" w:hAnsi="Calibri" w:cs="Traditional Arabic" w:hint="cs"/>
          <w:sz w:val="34"/>
          <w:szCs w:val="34"/>
          <w:rtl/>
        </w:rPr>
        <w:t>ي</w:t>
      </w:r>
      <w:r w:rsidRPr="00657B19">
        <w:rPr>
          <w:rFonts w:ascii="Calibri" w:eastAsia="Times New Roman" w:hAnsi="Calibri" w:cs="Traditional Arabic"/>
          <w:sz w:val="34"/>
          <w:szCs w:val="34"/>
          <w:rtl/>
        </w:rPr>
        <w:t>ة مع</w:t>
      </w:r>
      <w:r w:rsidRPr="00657B19">
        <w:rPr>
          <w:rFonts w:ascii="Calibri" w:eastAsia="Times New Roman" w:hAnsi="Calibri" w:cs="Traditional Arabic" w:hint="cs"/>
          <w:sz w:val="34"/>
          <w:szCs w:val="34"/>
          <w:rtl/>
        </w:rPr>
        <w:t>ي</w:t>
      </w:r>
      <w:r w:rsidRPr="00657B19">
        <w:rPr>
          <w:rFonts w:ascii="Calibri" w:eastAsia="Times New Roman" w:hAnsi="Calibri" w:cs="Traditional Arabic"/>
          <w:sz w:val="34"/>
          <w:szCs w:val="34"/>
          <w:rtl/>
        </w:rPr>
        <w:t>نة أو نفيها أو استخلاص نتائج محددة، وتحديد الأهداف هو مفتاح الن</w:t>
      </w:r>
      <w:r w:rsidRPr="00657B19">
        <w:rPr>
          <w:rFonts w:ascii="Simplified Arabic" w:cs="Traditional Arabic" w:hint="cs"/>
          <w:sz w:val="34"/>
          <w:szCs w:val="34"/>
          <w:rtl/>
        </w:rPr>
        <w:t>ّ</w:t>
      </w:r>
      <w:r w:rsidRPr="00657B19">
        <w:rPr>
          <w:rFonts w:ascii="Calibri" w:eastAsia="Times New Roman" w:hAnsi="Calibri" w:cs="Traditional Arabic"/>
          <w:sz w:val="34"/>
          <w:szCs w:val="34"/>
          <w:rtl/>
        </w:rPr>
        <w:t>جاح في البحوث، فقد يشعر الباحث أثناء البحث بالإحباط أو الارتباك، وقد لا يدري إن كانت الحقائق التي جمعها ملائمة أو كافية، ولا يسعفه في مثل هذه المواقف إلا</w:t>
      </w:r>
      <w:r w:rsidRPr="00657B19">
        <w:rPr>
          <w:rFonts w:ascii="Simplified Arabic" w:cs="Traditional Arabic" w:hint="cs"/>
          <w:sz w:val="34"/>
          <w:szCs w:val="34"/>
          <w:rtl/>
        </w:rPr>
        <w:t>ّ</w:t>
      </w:r>
      <w:r w:rsidRPr="00657B19">
        <w:rPr>
          <w:rFonts w:ascii="Calibri" w:eastAsia="Times New Roman" w:hAnsi="Calibri" w:cs="Traditional Arabic"/>
          <w:sz w:val="34"/>
          <w:szCs w:val="34"/>
          <w:rtl/>
        </w:rPr>
        <w:t xml:space="preserve"> الأهداف المحددة، فتحديد الأهداف ذو صلة قو</w:t>
      </w:r>
      <w:r w:rsidRPr="00657B19">
        <w:rPr>
          <w:rFonts w:ascii="Calibri" w:eastAsia="Times New Roman" w:hAnsi="Calibri" w:cs="Traditional Arabic" w:hint="cs"/>
          <w:sz w:val="34"/>
          <w:szCs w:val="34"/>
          <w:rtl/>
        </w:rPr>
        <w:t>ي</w:t>
      </w:r>
      <w:r w:rsidRPr="00657B19">
        <w:rPr>
          <w:rFonts w:ascii="Simplified Arabic" w:cs="Traditional Arabic" w:hint="cs"/>
          <w:sz w:val="34"/>
          <w:szCs w:val="34"/>
          <w:rtl/>
        </w:rPr>
        <w:t>ّ</w:t>
      </w:r>
      <w:r w:rsidRPr="00657B19">
        <w:rPr>
          <w:rFonts w:ascii="Calibri" w:eastAsia="Times New Roman" w:hAnsi="Calibri" w:cs="Traditional Arabic"/>
          <w:sz w:val="34"/>
          <w:szCs w:val="34"/>
          <w:rtl/>
        </w:rPr>
        <w:t xml:space="preserve">ة بتحديد مشكلة البحث، وهو </w:t>
      </w:r>
      <w:r>
        <w:rPr>
          <w:rFonts w:ascii="Calibri" w:eastAsia="Times New Roman" w:hAnsi="Calibri" w:cs="Traditional Arabic" w:hint="cs"/>
          <w:sz w:val="34"/>
          <w:szCs w:val="34"/>
          <w:rtl/>
        </w:rPr>
        <w:t>يأتي بعد</w:t>
      </w:r>
      <w:r>
        <w:rPr>
          <w:rFonts w:ascii="Calibri" w:eastAsia="Times New Roman" w:hAnsi="Calibri" w:cs="Traditional Arabic"/>
          <w:sz w:val="34"/>
          <w:szCs w:val="34"/>
          <w:rtl/>
        </w:rPr>
        <w:t xml:space="preserve"> </w:t>
      </w:r>
      <w:r w:rsidRPr="00657B19">
        <w:rPr>
          <w:rFonts w:ascii="Calibri" w:eastAsia="Times New Roman" w:hAnsi="Calibri" w:cs="Traditional Arabic"/>
          <w:sz w:val="34"/>
          <w:szCs w:val="34"/>
          <w:rtl/>
        </w:rPr>
        <w:t>تحديدها، والباحث الذي يجيد تحديد وحصر موضوعه أكثر قدرة على صياغة أهداف بحثه، وما تحديد أهداف البحث إلا</w:t>
      </w:r>
      <w:r w:rsidRPr="00657B19">
        <w:rPr>
          <w:rFonts w:ascii="Calibri" w:eastAsia="Times New Roman" w:hAnsi="Calibri" w:cs="Traditional Arabic"/>
          <w:sz w:val="34"/>
          <w:szCs w:val="34"/>
        </w:rPr>
        <w:t xml:space="preserve"> </w:t>
      </w:r>
      <w:r w:rsidRPr="00657B19">
        <w:rPr>
          <w:rFonts w:ascii="Calibri" w:eastAsia="Times New Roman" w:hAnsi="Calibri" w:cs="Traditional Arabic"/>
          <w:sz w:val="34"/>
          <w:szCs w:val="34"/>
          <w:rtl/>
        </w:rPr>
        <w:t>تحديد</w:t>
      </w:r>
      <w:r w:rsidRPr="00657B19">
        <w:rPr>
          <w:rFonts w:ascii="Calibri" w:eastAsia="Times New Roman" w:hAnsi="Calibri" w:cs="Traditional Arabic"/>
          <w:sz w:val="34"/>
          <w:szCs w:val="34"/>
        </w:rPr>
        <w:t xml:space="preserve"> </w:t>
      </w:r>
      <w:r w:rsidRPr="00657B19">
        <w:rPr>
          <w:rFonts w:ascii="Calibri" w:eastAsia="Times New Roman" w:hAnsi="Calibri" w:cs="Traditional Arabic"/>
          <w:sz w:val="34"/>
          <w:szCs w:val="34"/>
          <w:rtl/>
        </w:rPr>
        <w:t>لمحاوره التي سيتناولها الباحث من خلالها،</w:t>
      </w:r>
      <w:r w:rsidRPr="00657B19">
        <w:rPr>
          <w:rFonts w:ascii="Calibri" w:eastAsia="Times New Roman" w:hAnsi="Calibri" w:cs="Traditional Arabic" w:hint="cs"/>
          <w:sz w:val="34"/>
          <w:szCs w:val="34"/>
          <w:rtl/>
        </w:rPr>
        <w:t xml:space="preserve"> و</w:t>
      </w:r>
      <w:r w:rsidRPr="00657B19">
        <w:rPr>
          <w:rFonts w:ascii="Arial" w:hAnsi="Arial" w:cs="Traditional Arabic"/>
          <w:sz w:val="34"/>
          <w:szCs w:val="34"/>
          <w:rtl/>
        </w:rPr>
        <w:t>من البديهي أن ينطلق كل باحث في دراسته لموضوع معين على خلفي</w:t>
      </w:r>
      <w:r w:rsidRPr="00657B19">
        <w:rPr>
          <w:rFonts w:ascii="Simplified Arabic" w:cs="Traditional Arabic" w:hint="cs"/>
          <w:sz w:val="34"/>
          <w:szCs w:val="34"/>
          <w:rtl/>
        </w:rPr>
        <w:t>ّ</w:t>
      </w:r>
      <w:r w:rsidRPr="00657B19">
        <w:rPr>
          <w:rFonts w:ascii="Arial" w:hAnsi="Arial" w:cs="Traditional Arabic"/>
          <w:sz w:val="34"/>
          <w:szCs w:val="34"/>
          <w:rtl/>
        </w:rPr>
        <w:t>ة في ذهنه عن طبيعة ذلك الموضوع، فقبل البدء في الدراسة يجب أن يسطر أهدافا يعمل على تحقيقها</w:t>
      </w:r>
      <w:r w:rsidRPr="00657B19">
        <w:rPr>
          <w:rFonts w:ascii="Arial" w:hAnsi="Arial" w:cs="Traditional Arabic" w:hint="cs"/>
          <w:sz w:val="34"/>
          <w:szCs w:val="34"/>
          <w:rtl/>
        </w:rPr>
        <w:t>.</w:t>
      </w:r>
      <w:r w:rsidRPr="00657B19">
        <w:rPr>
          <w:rFonts w:ascii="Calibri" w:eastAsia="Times New Roman" w:hAnsi="Calibri" w:cs="Traditional Arabic" w:hint="cs"/>
          <w:sz w:val="34"/>
          <w:szCs w:val="34"/>
          <w:rtl/>
        </w:rPr>
        <w:t xml:space="preserve"> هناك بعض</w:t>
      </w:r>
      <w:r w:rsidRPr="00657B19">
        <w:rPr>
          <w:rFonts w:ascii="Calibri" w:eastAsia="Times New Roman" w:hAnsi="Calibri" w:cs="Traditional Arabic"/>
          <w:sz w:val="34"/>
          <w:szCs w:val="34"/>
          <w:rtl/>
        </w:rPr>
        <w:t xml:space="preserve"> المبادئ التي يمكن الاسترشاد بها عند كتابة أهداف ال</w:t>
      </w:r>
      <w:r w:rsidRPr="00657B19">
        <w:rPr>
          <w:rFonts w:ascii="Calibri" w:eastAsia="Times New Roman" w:hAnsi="Calibri" w:cs="Traditional Arabic" w:hint="cs"/>
          <w:sz w:val="34"/>
          <w:szCs w:val="34"/>
          <w:rtl/>
        </w:rPr>
        <w:t>د</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rPr>
        <w:t>راسة</w:t>
      </w:r>
      <w:r w:rsidRPr="00657B19">
        <w:rPr>
          <w:rFonts w:ascii="Calibri" w:eastAsia="Times New Roman" w:hAnsi="Calibri" w:cs="Traditional Arabic"/>
          <w:sz w:val="34"/>
          <w:szCs w:val="34"/>
          <w:rtl/>
        </w:rPr>
        <w:t xml:space="preserve"> </w:t>
      </w:r>
      <w:r w:rsidRPr="00657B19">
        <w:rPr>
          <w:rFonts w:ascii="Calibri" w:eastAsia="Times New Roman" w:hAnsi="Calibri" w:cs="Traditional Arabic" w:hint="cs"/>
          <w:sz w:val="34"/>
          <w:szCs w:val="34"/>
          <w:rtl/>
        </w:rPr>
        <w:t>من بينها</w:t>
      </w:r>
      <w:r w:rsidRPr="00357752">
        <w:rPr>
          <w:rStyle w:val="Appelnotedebasdep"/>
          <w:rFonts w:asciiTheme="majorBidi" w:hAnsiTheme="majorBidi" w:cstheme="majorBidi"/>
          <w:b/>
          <w:bCs/>
          <w:sz w:val="28"/>
          <w:szCs w:val="28"/>
        </w:rPr>
        <w:footnoteReference w:customMarkFollows="1" w:id="9"/>
        <w:sym w:font="Symbol" w:char="F028"/>
      </w:r>
      <w:r w:rsidRPr="00357752">
        <w:rPr>
          <w:rStyle w:val="Appelnotedebasdep"/>
          <w:rFonts w:asciiTheme="majorBidi" w:hAnsiTheme="majorBidi" w:cstheme="majorBidi"/>
          <w:b/>
          <w:bCs/>
          <w:sz w:val="28"/>
          <w:szCs w:val="28"/>
        </w:rPr>
        <w:sym w:font="Symbol" w:char="F031"/>
      </w:r>
      <w:r w:rsidRPr="00357752">
        <w:rPr>
          <w:rStyle w:val="Appelnotedebasdep"/>
          <w:rFonts w:asciiTheme="majorBidi" w:hAnsiTheme="majorBidi" w:cstheme="majorBidi"/>
          <w:b/>
          <w:bCs/>
          <w:sz w:val="28"/>
          <w:szCs w:val="28"/>
        </w:rPr>
        <w:sym w:font="Symbol" w:char="F029"/>
      </w:r>
      <w:r w:rsidRPr="00657B19">
        <w:rPr>
          <w:rFonts w:ascii="Calibri" w:eastAsia="Times New Roman" w:hAnsi="Calibri" w:cs="Traditional Arabic"/>
          <w:sz w:val="34"/>
          <w:szCs w:val="34"/>
          <w:rtl/>
        </w:rPr>
        <w:t>:</w:t>
      </w:r>
    </w:p>
    <w:p w:rsidR="00EC6402" w:rsidRPr="00657B19" w:rsidRDefault="00EC6402" w:rsidP="00EC6402">
      <w:pPr>
        <w:widowControl w:val="0"/>
        <w:spacing w:line="240" w:lineRule="auto"/>
        <w:jc w:val="both"/>
        <w:rPr>
          <w:rFonts w:ascii="Calibri" w:eastAsia="Times New Roman" w:hAnsi="Calibri" w:cs="Traditional Arabic"/>
          <w:sz w:val="34"/>
          <w:szCs w:val="34"/>
          <w:rtl/>
        </w:rPr>
      </w:pPr>
      <w:r w:rsidRPr="00E472F1">
        <w:rPr>
          <w:rFonts w:asciiTheme="majorBidi" w:eastAsia="Calibri" w:hAnsiTheme="majorBidi" w:cstheme="majorBidi"/>
          <w:sz w:val="30"/>
          <w:szCs w:val="30"/>
          <w:rtl/>
        </w:rPr>
        <w:t>1</w:t>
      </w:r>
      <w:r w:rsidRPr="00657B19">
        <w:rPr>
          <w:rFonts w:ascii="Calibri" w:eastAsia="Times New Roman" w:hAnsi="Calibri" w:cs="Traditional Arabic"/>
          <w:sz w:val="34"/>
          <w:szCs w:val="34"/>
          <w:rtl/>
        </w:rPr>
        <w:t>- أن تكو</w:t>
      </w:r>
      <w:r w:rsidRPr="00657B19">
        <w:rPr>
          <w:rFonts w:ascii="Calibri" w:eastAsia="Times New Roman" w:hAnsi="Calibri" w:cs="Traditional Arabic" w:hint="cs"/>
          <w:sz w:val="34"/>
          <w:szCs w:val="34"/>
          <w:rtl/>
        </w:rPr>
        <w:t>ن</w:t>
      </w:r>
      <w:r w:rsidRPr="00657B19">
        <w:rPr>
          <w:rFonts w:ascii="Calibri" w:eastAsia="Times New Roman" w:hAnsi="Calibri" w:cs="Traditional Arabic"/>
          <w:sz w:val="34"/>
          <w:szCs w:val="34"/>
          <w:rtl/>
        </w:rPr>
        <w:t xml:space="preserve"> أهداف البحث ذات صلة بطبيعة مشكلة البحث.</w:t>
      </w:r>
    </w:p>
    <w:p w:rsidR="00EC6402" w:rsidRPr="00657B19" w:rsidRDefault="00EC6402" w:rsidP="00EC6402">
      <w:pPr>
        <w:widowControl w:val="0"/>
        <w:spacing w:line="240" w:lineRule="auto"/>
        <w:jc w:val="both"/>
        <w:rPr>
          <w:rFonts w:ascii="Calibri" w:eastAsia="Times New Roman" w:hAnsi="Calibri" w:cs="Traditional Arabic"/>
          <w:sz w:val="34"/>
          <w:szCs w:val="34"/>
          <w:lang w:bidi="ar-DZ"/>
        </w:rPr>
      </w:pPr>
      <w:r w:rsidRPr="00E472F1">
        <w:rPr>
          <w:rFonts w:asciiTheme="majorBidi" w:eastAsia="Calibri" w:hAnsiTheme="majorBidi" w:cstheme="majorBidi"/>
          <w:sz w:val="30"/>
          <w:szCs w:val="30"/>
          <w:rtl/>
        </w:rPr>
        <w:t>2</w:t>
      </w:r>
      <w:r w:rsidRPr="00657B19">
        <w:rPr>
          <w:rFonts w:ascii="Calibri" w:eastAsia="Times New Roman" w:hAnsi="Calibri" w:cs="Traditional Arabic"/>
          <w:sz w:val="34"/>
          <w:szCs w:val="34"/>
          <w:rtl/>
        </w:rPr>
        <w:t>- أن يتذ</w:t>
      </w:r>
      <w:r w:rsidRPr="00657B19">
        <w:rPr>
          <w:rFonts w:ascii="Simplified Arabic" w:cs="Traditional Arabic" w:hint="cs"/>
          <w:sz w:val="34"/>
          <w:szCs w:val="34"/>
          <w:rtl/>
        </w:rPr>
        <w:t>ّ</w:t>
      </w:r>
      <w:r w:rsidRPr="00657B19">
        <w:rPr>
          <w:rFonts w:ascii="Calibri" w:eastAsia="Times New Roman" w:hAnsi="Calibri" w:cs="Traditional Arabic"/>
          <w:sz w:val="34"/>
          <w:szCs w:val="34"/>
          <w:rtl/>
        </w:rPr>
        <w:t>ك</w:t>
      </w:r>
      <w:r w:rsidRPr="00657B19">
        <w:rPr>
          <w:rFonts w:ascii="Calibri" w:eastAsia="Times New Roman" w:hAnsi="Calibri" w:cs="Traditional Arabic" w:hint="cs"/>
          <w:sz w:val="34"/>
          <w:szCs w:val="34"/>
          <w:rtl/>
        </w:rPr>
        <w:t xml:space="preserve">ر </w:t>
      </w:r>
      <w:r w:rsidRPr="00657B19">
        <w:rPr>
          <w:rFonts w:ascii="Calibri" w:eastAsia="Times New Roman" w:hAnsi="Calibri" w:cs="Traditional Arabic"/>
          <w:sz w:val="34"/>
          <w:szCs w:val="34"/>
          <w:rtl/>
        </w:rPr>
        <w:t>الباحث دائم</w:t>
      </w:r>
      <w:r w:rsidRPr="00657B19">
        <w:rPr>
          <w:rFonts w:ascii="Calibri" w:eastAsia="Times New Roman" w:hAnsi="Calibri" w:cs="Traditional Arabic" w:hint="cs"/>
          <w:sz w:val="34"/>
          <w:szCs w:val="34"/>
          <w:rtl/>
        </w:rPr>
        <w:t>ا</w:t>
      </w:r>
      <w:r w:rsidRPr="00657B19">
        <w:rPr>
          <w:rFonts w:ascii="Calibri" w:eastAsia="Times New Roman" w:hAnsi="Calibri" w:cs="Traditional Arabic"/>
          <w:sz w:val="34"/>
          <w:szCs w:val="34"/>
          <w:rtl/>
        </w:rPr>
        <w:t xml:space="preserve"> </w:t>
      </w:r>
      <w:r w:rsidRPr="00657B19">
        <w:rPr>
          <w:rFonts w:ascii="Calibri" w:eastAsia="Times New Roman" w:hAnsi="Calibri" w:cs="Traditional Arabic" w:hint="cs"/>
          <w:sz w:val="34"/>
          <w:szCs w:val="34"/>
          <w:rtl/>
        </w:rPr>
        <w:t>أن</w:t>
      </w:r>
      <w:r w:rsidRPr="00657B19">
        <w:rPr>
          <w:rFonts w:ascii="Calibri" w:eastAsia="Times New Roman" w:hAnsi="Calibri" w:cs="Traditional Arabic"/>
          <w:sz w:val="34"/>
          <w:szCs w:val="34"/>
          <w:rtl/>
        </w:rPr>
        <w:t xml:space="preserve"> الأهداف </w:t>
      </w:r>
      <w:r w:rsidRPr="00657B19">
        <w:rPr>
          <w:rFonts w:ascii="Calibri" w:eastAsia="Times New Roman" w:hAnsi="Calibri" w:cs="Traditional Arabic" w:hint="cs"/>
          <w:sz w:val="34"/>
          <w:szCs w:val="34"/>
          <w:rtl/>
          <w:lang w:bidi="ar-DZ"/>
        </w:rPr>
        <w:t>المحد</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lang w:bidi="ar-DZ"/>
        </w:rPr>
        <w:t>دة</w:t>
      </w:r>
      <w:r>
        <w:rPr>
          <w:rFonts w:asciiTheme="majorBidi" w:hAnsiTheme="majorBidi" w:cstheme="majorBidi" w:hint="cs"/>
          <w:sz w:val="28"/>
          <w:szCs w:val="28"/>
          <w:rtl/>
        </w:rPr>
        <w:t xml:space="preserve"> </w:t>
      </w:r>
      <w:r w:rsidRPr="00657B19">
        <w:rPr>
          <w:rFonts w:asciiTheme="majorBidi" w:hAnsiTheme="majorBidi" w:cs="Traditional Arabic" w:hint="cs"/>
          <w:sz w:val="34"/>
          <w:szCs w:val="34"/>
          <w:rtl/>
        </w:rPr>
        <w:t>خير من الأهداف العام</w:t>
      </w:r>
      <w:r w:rsidRPr="00657B19">
        <w:rPr>
          <w:rFonts w:ascii="Simplified Arabic" w:cs="Traditional Arabic" w:hint="cs"/>
          <w:sz w:val="34"/>
          <w:szCs w:val="34"/>
          <w:rtl/>
        </w:rPr>
        <w:t>ّ</w:t>
      </w:r>
      <w:r w:rsidRPr="00657B19">
        <w:rPr>
          <w:rFonts w:asciiTheme="majorBidi" w:hAnsiTheme="majorBidi" w:cs="Traditional Arabic" w:hint="cs"/>
          <w:sz w:val="34"/>
          <w:szCs w:val="34"/>
          <w:rtl/>
        </w:rPr>
        <w:t>ة</w:t>
      </w:r>
      <w:r w:rsidRPr="005A53F1">
        <w:rPr>
          <w:rFonts w:asciiTheme="majorBidi" w:hAnsiTheme="majorBidi" w:cstheme="majorBidi" w:hint="cs"/>
          <w:sz w:val="28"/>
          <w:szCs w:val="28"/>
          <w:rtl/>
        </w:rPr>
        <w:t xml:space="preserve"> </w:t>
      </w:r>
      <w:r>
        <w:rPr>
          <w:rFonts w:asciiTheme="majorBidi" w:hAnsiTheme="majorBidi" w:cstheme="majorBidi"/>
          <w:sz w:val="28"/>
          <w:szCs w:val="28"/>
        </w:rPr>
        <w:t>.</w:t>
      </w:r>
    </w:p>
    <w:p w:rsidR="00EC6402" w:rsidRPr="00657B19" w:rsidRDefault="00EC6402" w:rsidP="00EC6402">
      <w:pPr>
        <w:widowControl w:val="0"/>
        <w:spacing w:line="240" w:lineRule="auto"/>
        <w:jc w:val="both"/>
        <w:rPr>
          <w:rFonts w:ascii="Calibri" w:eastAsia="Times New Roman" w:hAnsi="Calibri" w:cs="Traditional Arabic"/>
          <w:sz w:val="34"/>
          <w:szCs w:val="34"/>
          <w:rtl/>
        </w:rPr>
      </w:pPr>
      <w:r w:rsidRPr="00E472F1">
        <w:rPr>
          <w:rFonts w:asciiTheme="majorBidi" w:eastAsia="Calibri" w:hAnsiTheme="majorBidi" w:cstheme="majorBidi"/>
          <w:sz w:val="30"/>
          <w:szCs w:val="30"/>
          <w:rtl/>
        </w:rPr>
        <w:t>3</w:t>
      </w:r>
      <w:r w:rsidRPr="00657B19">
        <w:rPr>
          <w:rFonts w:ascii="Calibri" w:eastAsia="Times New Roman" w:hAnsi="Calibri" w:cs="Traditional Arabic"/>
          <w:sz w:val="34"/>
          <w:szCs w:val="34"/>
          <w:rtl/>
        </w:rPr>
        <w:t>- أن تكون الأهداف واضح</w:t>
      </w:r>
      <w:r w:rsidRPr="00657B19">
        <w:rPr>
          <w:rFonts w:ascii="Calibri" w:eastAsia="Times New Roman" w:hAnsi="Calibri" w:cs="Traditional Arabic" w:hint="cs"/>
          <w:sz w:val="34"/>
          <w:szCs w:val="34"/>
          <w:rtl/>
        </w:rPr>
        <w:t xml:space="preserve">ة </w:t>
      </w:r>
      <w:r w:rsidRPr="00657B19">
        <w:rPr>
          <w:rFonts w:ascii="Calibri" w:eastAsia="Times New Roman" w:hAnsi="Calibri" w:cs="Traditional Arabic"/>
          <w:sz w:val="34"/>
          <w:szCs w:val="34"/>
          <w:rtl/>
        </w:rPr>
        <w:t>لا غامضة تربك الباحث.</w:t>
      </w:r>
    </w:p>
    <w:p w:rsidR="00EC6402" w:rsidRPr="00657B19" w:rsidRDefault="00EC6402" w:rsidP="00EC6402">
      <w:pPr>
        <w:widowControl w:val="0"/>
        <w:spacing w:line="240" w:lineRule="auto"/>
        <w:jc w:val="both"/>
        <w:rPr>
          <w:rFonts w:ascii="Calibri" w:eastAsia="Times New Roman" w:hAnsi="Calibri" w:cs="Traditional Arabic"/>
          <w:sz w:val="34"/>
          <w:szCs w:val="34"/>
          <w:rtl/>
        </w:rPr>
      </w:pPr>
      <w:r w:rsidRPr="00E472F1">
        <w:rPr>
          <w:rFonts w:asciiTheme="majorBidi" w:eastAsia="Calibri" w:hAnsiTheme="majorBidi" w:cstheme="majorBidi"/>
          <w:sz w:val="30"/>
          <w:szCs w:val="30"/>
          <w:rtl/>
        </w:rPr>
        <w:t>4</w:t>
      </w:r>
      <w:r w:rsidRPr="00657B19">
        <w:rPr>
          <w:rFonts w:ascii="Calibri" w:eastAsia="Times New Roman" w:hAnsi="Calibri" w:cs="Traditional Arabic"/>
          <w:sz w:val="34"/>
          <w:szCs w:val="34"/>
          <w:rtl/>
        </w:rPr>
        <w:t>- أن يختبر</w:t>
      </w:r>
      <w:r>
        <w:rPr>
          <w:rFonts w:asciiTheme="majorBidi" w:eastAsia="Times New Roman" w:hAnsiTheme="majorBidi" w:cstheme="majorBidi"/>
          <w:sz w:val="28"/>
          <w:szCs w:val="28"/>
        </w:rPr>
        <w:t xml:space="preserve"> </w:t>
      </w:r>
      <w:r w:rsidRPr="00657B19">
        <w:rPr>
          <w:rFonts w:ascii="Calibri" w:eastAsia="Times New Roman" w:hAnsi="Calibri" w:cs="Traditional Arabic"/>
          <w:sz w:val="34"/>
          <w:szCs w:val="34"/>
          <w:rtl/>
        </w:rPr>
        <w:t>وضوح الأهداف بصياغتها على شكل أسئلة.</w:t>
      </w:r>
    </w:p>
    <w:p w:rsidR="00EC6402" w:rsidRDefault="00EC6402" w:rsidP="00EC6402">
      <w:pPr>
        <w:pStyle w:val="Paragraphedeliste"/>
        <w:tabs>
          <w:tab w:val="left" w:pos="-283"/>
        </w:tabs>
        <w:bidi/>
        <w:spacing w:line="240" w:lineRule="auto"/>
        <w:ind w:left="0"/>
        <w:rPr>
          <w:rFonts w:ascii="Arial" w:hAnsi="Arial" w:cs="Traditional Arabic"/>
          <w:sz w:val="34"/>
          <w:szCs w:val="34"/>
          <w:rtl/>
          <w:lang w:val="en-US"/>
        </w:rPr>
      </w:pPr>
    </w:p>
    <w:p w:rsidR="00EC6402" w:rsidRDefault="00EC6402" w:rsidP="00EC6402">
      <w:pPr>
        <w:pStyle w:val="Paragraphedeliste"/>
        <w:tabs>
          <w:tab w:val="left" w:pos="-283"/>
        </w:tabs>
        <w:bidi/>
        <w:spacing w:line="240" w:lineRule="auto"/>
        <w:ind w:left="0"/>
        <w:rPr>
          <w:rFonts w:ascii="Arial" w:hAnsi="Arial" w:cs="Traditional Arabic"/>
          <w:sz w:val="34"/>
          <w:szCs w:val="34"/>
          <w:rtl/>
          <w:lang w:val="en-US"/>
        </w:rPr>
      </w:pPr>
    </w:p>
    <w:p w:rsidR="00EC6402" w:rsidRDefault="00EC6402" w:rsidP="00EC6402">
      <w:pPr>
        <w:pStyle w:val="Paragraphedeliste"/>
        <w:tabs>
          <w:tab w:val="left" w:pos="-283"/>
        </w:tabs>
        <w:bidi/>
        <w:spacing w:line="240" w:lineRule="auto"/>
        <w:ind w:left="0"/>
        <w:rPr>
          <w:rFonts w:ascii="Arial" w:hAnsi="Arial" w:cs="Traditional Arabic"/>
          <w:sz w:val="34"/>
          <w:szCs w:val="34"/>
          <w:lang w:val="en-US"/>
        </w:rPr>
      </w:pP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657B19">
        <w:rPr>
          <w:rFonts w:ascii="Arial" w:hAnsi="Arial" w:cs="Traditional Arabic"/>
          <w:sz w:val="34"/>
          <w:szCs w:val="34"/>
          <w:rtl/>
          <w:lang w:val="en-US"/>
        </w:rPr>
        <w:t xml:space="preserve"> </w:t>
      </w:r>
      <w:r>
        <w:rPr>
          <w:rFonts w:ascii="Arial" w:hAnsi="Arial" w:cs="Traditional Arabic" w:hint="cs"/>
          <w:sz w:val="34"/>
          <w:szCs w:val="34"/>
          <w:rtl/>
          <w:lang w:val="en-US"/>
        </w:rPr>
        <w:t xml:space="preserve">يهدف الباحث من خلال </w:t>
      </w:r>
      <w:r w:rsidRPr="00657B19">
        <w:rPr>
          <w:rFonts w:ascii="Arial" w:hAnsi="Arial" w:cs="Traditional Arabic"/>
          <w:sz w:val="34"/>
          <w:szCs w:val="34"/>
          <w:rtl/>
          <w:lang w:val="en-US"/>
        </w:rPr>
        <w:t>هذه الد</w:t>
      </w:r>
      <w:r w:rsidRPr="00657B19">
        <w:rPr>
          <w:rFonts w:ascii="Simplified Arabic" w:cs="Traditional Arabic" w:hint="cs"/>
          <w:sz w:val="34"/>
          <w:szCs w:val="34"/>
          <w:rtl/>
        </w:rPr>
        <w:t>ّ</w:t>
      </w:r>
      <w:r w:rsidRPr="00657B19">
        <w:rPr>
          <w:rFonts w:ascii="Arial" w:hAnsi="Arial" w:cs="Traditional Arabic"/>
          <w:sz w:val="34"/>
          <w:szCs w:val="34"/>
          <w:rtl/>
          <w:lang w:val="en-US"/>
        </w:rPr>
        <w:t xml:space="preserve">راسة إلى تحقيق جملة من الأهداف نذكر منها: </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E472F1">
        <w:rPr>
          <w:rFonts w:asciiTheme="majorBidi" w:hAnsiTheme="majorBidi" w:cstheme="majorBidi"/>
          <w:sz w:val="30"/>
          <w:szCs w:val="30"/>
          <w:rtl/>
          <w:lang w:val="en-US"/>
        </w:rPr>
        <w:t>1</w:t>
      </w:r>
      <w:r w:rsidRPr="00657B19">
        <w:rPr>
          <w:rFonts w:ascii="Arial" w:hAnsi="Arial" w:cs="Traditional Arabic"/>
          <w:sz w:val="34"/>
          <w:szCs w:val="34"/>
          <w:rtl/>
          <w:lang w:val="en-US"/>
        </w:rPr>
        <w:t xml:space="preserve">- الوقوف </w:t>
      </w:r>
      <w:r w:rsidRPr="00657B19">
        <w:rPr>
          <w:rFonts w:ascii="Arial" w:hAnsi="Arial" w:cs="Traditional Arabic" w:hint="cs"/>
          <w:sz w:val="34"/>
          <w:szCs w:val="34"/>
          <w:rtl/>
          <w:lang w:val="en-US"/>
        </w:rPr>
        <w:t xml:space="preserve">على </w:t>
      </w:r>
      <w:r w:rsidRPr="00657B19">
        <w:rPr>
          <w:rFonts w:ascii="Arial" w:hAnsi="Arial" w:cs="Traditional Arabic"/>
          <w:sz w:val="34"/>
          <w:szCs w:val="34"/>
          <w:rtl/>
          <w:lang w:val="en-US"/>
        </w:rPr>
        <w:t>الإعلام الث</w:t>
      </w:r>
      <w:r w:rsidRPr="00657B19">
        <w:rPr>
          <w:rFonts w:ascii="Simplified Arabic" w:cs="Traditional Arabic" w:hint="cs"/>
          <w:sz w:val="34"/>
          <w:szCs w:val="34"/>
          <w:rtl/>
        </w:rPr>
        <w:t>ّ</w:t>
      </w:r>
      <w:r w:rsidRPr="00657B19">
        <w:rPr>
          <w:rFonts w:ascii="Arial" w:hAnsi="Arial" w:cs="Traditional Arabic"/>
          <w:sz w:val="34"/>
          <w:szCs w:val="34"/>
          <w:rtl/>
          <w:lang w:val="en-US"/>
        </w:rPr>
        <w:t xml:space="preserve">قافي </w:t>
      </w:r>
      <w:r w:rsidRPr="00657B19">
        <w:rPr>
          <w:rFonts w:ascii="Arial" w:hAnsi="Arial" w:cs="Traditional Arabic" w:hint="cs"/>
          <w:sz w:val="34"/>
          <w:szCs w:val="34"/>
          <w:rtl/>
          <w:lang w:val="en-US"/>
        </w:rPr>
        <w:t>من خلال البرامج الثقافية في التلفزيون.</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E472F1">
        <w:rPr>
          <w:rFonts w:asciiTheme="majorBidi" w:hAnsiTheme="majorBidi" w:cstheme="majorBidi"/>
          <w:sz w:val="30"/>
          <w:szCs w:val="30"/>
          <w:rtl/>
          <w:lang w:val="en-US"/>
        </w:rPr>
        <w:t>2</w:t>
      </w:r>
      <w:r w:rsidRPr="00657B19">
        <w:rPr>
          <w:rFonts w:ascii="Arial" w:hAnsi="Arial" w:cs="Traditional Arabic"/>
          <w:sz w:val="34"/>
          <w:szCs w:val="34"/>
          <w:rtl/>
          <w:lang w:val="en-US"/>
        </w:rPr>
        <w:t>- معرفة الد</w:t>
      </w:r>
      <w:r w:rsidRPr="00657B19">
        <w:rPr>
          <w:rFonts w:ascii="Simplified Arabic" w:cs="Traditional Arabic" w:hint="cs"/>
          <w:sz w:val="34"/>
          <w:szCs w:val="34"/>
          <w:rtl/>
        </w:rPr>
        <w:t>ّ</w:t>
      </w:r>
      <w:r w:rsidRPr="00657B19">
        <w:rPr>
          <w:rFonts w:ascii="Arial" w:hAnsi="Arial" w:cs="Traditional Arabic"/>
          <w:sz w:val="34"/>
          <w:szCs w:val="34"/>
          <w:rtl/>
          <w:lang w:val="en-US"/>
        </w:rPr>
        <w:t xml:space="preserve">وافع الأساسية وراء إقبال الطلبة على </w:t>
      </w:r>
      <w:r w:rsidRPr="00657B19">
        <w:rPr>
          <w:rFonts w:ascii="Arial" w:hAnsi="Arial" w:cs="Traditional Arabic" w:hint="cs"/>
          <w:sz w:val="34"/>
          <w:szCs w:val="34"/>
          <w:rtl/>
          <w:lang w:val="en-US"/>
        </w:rPr>
        <w:t>مشاهدة البرامج</w:t>
      </w:r>
      <w:r w:rsidRPr="00657B19">
        <w:rPr>
          <w:rFonts w:ascii="Arial" w:hAnsi="Arial" w:cs="Traditional Arabic"/>
          <w:sz w:val="34"/>
          <w:szCs w:val="34"/>
          <w:rtl/>
          <w:lang w:val="en-US"/>
        </w:rPr>
        <w:t xml:space="preserve"> الثقافية.</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E472F1">
        <w:rPr>
          <w:rFonts w:asciiTheme="majorBidi" w:hAnsiTheme="majorBidi" w:cstheme="majorBidi"/>
          <w:sz w:val="30"/>
          <w:szCs w:val="30"/>
          <w:rtl/>
          <w:lang w:val="en-US"/>
        </w:rPr>
        <w:t>3</w:t>
      </w:r>
      <w:r w:rsidRPr="00657B19">
        <w:rPr>
          <w:rFonts w:ascii="Arial" w:hAnsi="Arial" w:cs="Traditional Arabic"/>
          <w:sz w:val="34"/>
          <w:szCs w:val="34"/>
          <w:rtl/>
          <w:lang w:val="en-US"/>
        </w:rPr>
        <w:t xml:space="preserve">- معرفة عادات وأنماط </w:t>
      </w:r>
      <w:r w:rsidRPr="00657B19">
        <w:rPr>
          <w:rFonts w:ascii="Arial" w:hAnsi="Arial" w:cs="Traditional Arabic" w:hint="cs"/>
          <w:sz w:val="34"/>
          <w:szCs w:val="34"/>
          <w:rtl/>
          <w:lang w:val="en-US"/>
        </w:rPr>
        <w:t>مشاهدة الط</w:t>
      </w:r>
      <w:r w:rsidRPr="00657B19">
        <w:rPr>
          <w:rFonts w:ascii="Simplified Arabic" w:cs="Traditional Arabic" w:hint="cs"/>
          <w:sz w:val="34"/>
          <w:szCs w:val="34"/>
          <w:rtl/>
        </w:rPr>
        <w:t>ّ</w:t>
      </w:r>
      <w:r w:rsidRPr="00657B19">
        <w:rPr>
          <w:rFonts w:ascii="Arial" w:hAnsi="Arial" w:cs="Traditional Arabic" w:hint="cs"/>
          <w:sz w:val="34"/>
          <w:szCs w:val="34"/>
          <w:rtl/>
          <w:lang w:val="en-US"/>
        </w:rPr>
        <w:t>لبة لل</w:t>
      </w:r>
      <w:r w:rsidRPr="00657B19">
        <w:rPr>
          <w:rFonts w:ascii="Arial" w:hAnsi="Arial" w:cs="Traditional Arabic"/>
          <w:sz w:val="34"/>
          <w:szCs w:val="34"/>
          <w:rtl/>
          <w:lang w:val="en-US"/>
        </w:rPr>
        <w:t>برامج الثقافية.</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E472F1">
        <w:rPr>
          <w:rFonts w:asciiTheme="majorBidi" w:hAnsiTheme="majorBidi" w:cstheme="majorBidi"/>
          <w:sz w:val="30"/>
          <w:szCs w:val="30"/>
          <w:rtl/>
          <w:lang w:val="en-US"/>
        </w:rPr>
        <w:t>4</w:t>
      </w:r>
      <w:r w:rsidRPr="00657B19">
        <w:rPr>
          <w:rFonts w:ascii="Arial" w:hAnsi="Arial" w:cs="Traditional Arabic"/>
          <w:sz w:val="34"/>
          <w:szCs w:val="34"/>
          <w:rtl/>
          <w:lang w:val="en-US"/>
        </w:rPr>
        <w:t>- جمع بيانات من الط</w:t>
      </w:r>
      <w:r w:rsidRPr="00657B19">
        <w:rPr>
          <w:rFonts w:ascii="Simplified Arabic" w:cs="Traditional Arabic" w:hint="cs"/>
          <w:sz w:val="34"/>
          <w:szCs w:val="34"/>
          <w:rtl/>
        </w:rPr>
        <w:t>ّ</w:t>
      </w:r>
      <w:r w:rsidRPr="00657B19">
        <w:rPr>
          <w:rFonts w:ascii="Arial" w:hAnsi="Arial" w:cs="Traditional Arabic"/>
          <w:sz w:val="34"/>
          <w:szCs w:val="34"/>
          <w:rtl/>
          <w:lang w:val="en-US"/>
        </w:rPr>
        <w:t xml:space="preserve">لبة تفيد بآرائهم ومواقفهم </w:t>
      </w:r>
      <w:r w:rsidRPr="00657B19">
        <w:rPr>
          <w:rFonts w:ascii="Arial" w:hAnsi="Arial" w:cs="Traditional Arabic" w:hint="cs"/>
          <w:sz w:val="34"/>
          <w:szCs w:val="34"/>
          <w:rtl/>
          <w:lang w:val="en-US"/>
        </w:rPr>
        <w:t>من البرامج</w:t>
      </w:r>
      <w:r w:rsidRPr="00657B19">
        <w:rPr>
          <w:rFonts w:ascii="Arial" w:hAnsi="Arial" w:cs="Traditional Arabic"/>
          <w:sz w:val="34"/>
          <w:szCs w:val="34"/>
          <w:rtl/>
          <w:lang w:val="en-US"/>
        </w:rPr>
        <w:t xml:space="preserve"> الثقافية</w:t>
      </w:r>
      <w:r w:rsidRPr="00657B19">
        <w:rPr>
          <w:rFonts w:ascii="Arial" w:hAnsi="Arial" w:cs="Traditional Arabic" w:hint="cs"/>
          <w:sz w:val="34"/>
          <w:szCs w:val="34"/>
          <w:rtl/>
          <w:lang w:val="en-US"/>
        </w:rPr>
        <w:t xml:space="preserve"> التي تبث</w:t>
      </w:r>
      <w:r w:rsidRPr="00657B19">
        <w:rPr>
          <w:rFonts w:ascii="Simplified Arabic" w:cs="Traditional Arabic" w:hint="cs"/>
          <w:sz w:val="34"/>
          <w:szCs w:val="34"/>
          <w:rtl/>
        </w:rPr>
        <w:t>ّ</w:t>
      </w:r>
      <w:r w:rsidRPr="00657B19">
        <w:rPr>
          <w:rFonts w:ascii="Arial" w:hAnsi="Arial" w:cs="Traditional Arabic" w:hint="cs"/>
          <w:sz w:val="34"/>
          <w:szCs w:val="34"/>
          <w:rtl/>
          <w:lang w:val="en-US"/>
        </w:rPr>
        <w:t xml:space="preserve"> على شاشات التلفزيون</w:t>
      </w:r>
      <w:r w:rsidRPr="00657B19">
        <w:rPr>
          <w:rFonts w:ascii="Arial" w:hAnsi="Arial" w:cs="Traditional Arabic"/>
          <w:sz w:val="34"/>
          <w:szCs w:val="34"/>
          <w:rtl/>
          <w:lang w:val="en-US"/>
        </w:rPr>
        <w:t>.</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E472F1">
        <w:rPr>
          <w:rFonts w:asciiTheme="majorBidi" w:hAnsiTheme="majorBidi" w:cstheme="majorBidi"/>
          <w:sz w:val="30"/>
          <w:szCs w:val="30"/>
          <w:rtl/>
          <w:lang w:val="en-US"/>
        </w:rPr>
        <w:t>5</w:t>
      </w:r>
      <w:r w:rsidRPr="00657B19">
        <w:rPr>
          <w:rFonts w:ascii="Arial" w:hAnsi="Arial" w:cs="Traditional Arabic"/>
          <w:sz w:val="34"/>
          <w:szCs w:val="34"/>
          <w:rtl/>
          <w:lang w:val="en-US"/>
        </w:rPr>
        <w:t>- التعر</w:t>
      </w:r>
      <w:r w:rsidRPr="00657B19">
        <w:rPr>
          <w:rFonts w:ascii="Simplified Arabic" w:cs="Traditional Arabic" w:hint="cs"/>
          <w:sz w:val="34"/>
          <w:szCs w:val="34"/>
          <w:rtl/>
        </w:rPr>
        <w:t>ّ</w:t>
      </w:r>
      <w:r w:rsidRPr="00657B19">
        <w:rPr>
          <w:rFonts w:ascii="Arial" w:hAnsi="Arial" w:cs="Traditional Arabic"/>
          <w:sz w:val="34"/>
          <w:szCs w:val="34"/>
          <w:rtl/>
          <w:lang w:val="en-US"/>
        </w:rPr>
        <w:t>ف على نوعية المواد والمحتويات التي تشد</w:t>
      </w:r>
      <w:r w:rsidRPr="00657B19">
        <w:rPr>
          <w:rFonts w:ascii="Simplified Arabic" w:cs="Traditional Arabic" w:hint="cs"/>
          <w:sz w:val="34"/>
          <w:szCs w:val="34"/>
          <w:rtl/>
        </w:rPr>
        <w:t>ّ</w:t>
      </w:r>
      <w:r w:rsidRPr="00657B19">
        <w:rPr>
          <w:rFonts w:ascii="Arial" w:hAnsi="Arial" w:cs="Traditional Arabic" w:hint="cs"/>
          <w:sz w:val="34"/>
          <w:szCs w:val="34"/>
          <w:rtl/>
          <w:lang w:val="en-US"/>
        </w:rPr>
        <w:t xml:space="preserve"> </w:t>
      </w:r>
      <w:r w:rsidRPr="00657B19">
        <w:rPr>
          <w:rFonts w:ascii="Arial" w:hAnsi="Arial" w:cs="Traditional Arabic"/>
          <w:sz w:val="34"/>
          <w:szCs w:val="34"/>
          <w:rtl/>
          <w:lang w:val="en-US"/>
        </w:rPr>
        <w:t>إليها اهتمام الط</w:t>
      </w:r>
      <w:r w:rsidRPr="00657B19">
        <w:rPr>
          <w:rFonts w:ascii="Simplified Arabic" w:cs="Traditional Arabic" w:hint="cs"/>
          <w:sz w:val="34"/>
          <w:szCs w:val="34"/>
          <w:rtl/>
        </w:rPr>
        <w:t>ّ</w:t>
      </w:r>
      <w:r w:rsidRPr="00657B19">
        <w:rPr>
          <w:rFonts w:ascii="Arial" w:hAnsi="Arial" w:cs="Traditional Arabic"/>
          <w:sz w:val="34"/>
          <w:szCs w:val="34"/>
          <w:rtl/>
          <w:lang w:val="en-US"/>
        </w:rPr>
        <w:t>لبة ودرجة استفادتهم منها.</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E472F1">
        <w:rPr>
          <w:rFonts w:asciiTheme="majorBidi" w:hAnsiTheme="majorBidi" w:cstheme="majorBidi"/>
          <w:sz w:val="30"/>
          <w:szCs w:val="30"/>
          <w:rtl/>
          <w:lang w:val="en-US"/>
        </w:rPr>
        <w:t>6</w:t>
      </w:r>
      <w:r w:rsidRPr="00657B19">
        <w:rPr>
          <w:rFonts w:ascii="Arial" w:hAnsi="Arial" w:cs="Traditional Arabic"/>
          <w:sz w:val="34"/>
          <w:szCs w:val="34"/>
          <w:rtl/>
          <w:lang w:val="en-US"/>
        </w:rPr>
        <w:t xml:space="preserve">- معرفة علاقة </w:t>
      </w:r>
      <w:r w:rsidRPr="00657B19">
        <w:rPr>
          <w:rFonts w:ascii="Arial" w:hAnsi="Arial" w:cs="Traditional Arabic" w:hint="cs"/>
          <w:sz w:val="34"/>
          <w:szCs w:val="34"/>
          <w:rtl/>
          <w:lang w:val="en-US"/>
        </w:rPr>
        <w:t>المشاهدة</w:t>
      </w:r>
      <w:r>
        <w:rPr>
          <w:rFonts w:ascii="Arial" w:hAnsi="Arial" w:cs="Traditional Arabic"/>
          <w:sz w:val="34"/>
          <w:szCs w:val="34"/>
          <w:rtl/>
          <w:lang w:val="en-US"/>
        </w:rPr>
        <w:t xml:space="preserve"> ببعض المتغيرات كالجنس</w:t>
      </w:r>
      <w:r>
        <w:rPr>
          <w:rFonts w:ascii="Arial" w:hAnsi="Arial" w:cs="Traditional Arabic" w:hint="cs"/>
          <w:sz w:val="34"/>
          <w:szCs w:val="34"/>
          <w:rtl/>
          <w:lang w:val="en-US"/>
        </w:rPr>
        <w:t xml:space="preserve">، </w:t>
      </w:r>
      <w:r w:rsidRPr="00657B19">
        <w:rPr>
          <w:rFonts w:ascii="Arial" w:hAnsi="Arial" w:cs="Traditional Arabic"/>
          <w:sz w:val="34"/>
          <w:szCs w:val="34"/>
          <w:rtl/>
          <w:lang w:val="en-US"/>
        </w:rPr>
        <w:t>التخص</w:t>
      </w:r>
      <w:r w:rsidRPr="00657B19">
        <w:rPr>
          <w:rFonts w:ascii="Simplified Arabic" w:cs="Traditional Arabic" w:hint="cs"/>
          <w:sz w:val="34"/>
          <w:szCs w:val="34"/>
          <w:rtl/>
        </w:rPr>
        <w:t>ّ</w:t>
      </w:r>
      <w:r w:rsidRPr="00657B19">
        <w:rPr>
          <w:rFonts w:ascii="Arial" w:hAnsi="Arial" w:cs="Traditional Arabic"/>
          <w:sz w:val="34"/>
          <w:szCs w:val="34"/>
          <w:rtl/>
          <w:lang w:val="en-US"/>
        </w:rPr>
        <w:t>ص</w:t>
      </w:r>
      <w:r>
        <w:rPr>
          <w:rFonts w:ascii="Arial" w:hAnsi="Arial" w:cs="Traditional Arabic" w:hint="cs"/>
          <w:sz w:val="34"/>
          <w:szCs w:val="34"/>
          <w:rtl/>
          <w:lang w:val="en-US"/>
        </w:rPr>
        <w:t>، مكان الإقامة ولغة الد</w:t>
      </w:r>
      <w:r w:rsidRPr="00657B19">
        <w:rPr>
          <w:rFonts w:ascii="Simplified Arabic" w:cs="Traditional Arabic" w:hint="cs"/>
          <w:sz w:val="34"/>
          <w:szCs w:val="34"/>
          <w:rtl/>
        </w:rPr>
        <w:t>ّ</w:t>
      </w:r>
      <w:r>
        <w:rPr>
          <w:rFonts w:ascii="Arial" w:hAnsi="Arial" w:cs="Traditional Arabic" w:hint="cs"/>
          <w:sz w:val="34"/>
          <w:szCs w:val="34"/>
          <w:rtl/>
          <w:lang w:val="en-US"/>
        </w:rPr>
        <w:t>راسة.</w:t>
      </w:r>
    </w:p>
    <w:p w:rsidR="00EC6402" w:rsidRPr="00F950BF" w:rsidRDefault="00EC6402" w:rsidP="00EC6402">
      <w:pPr>
        <w:widowControl w:val="0"/>
        <w:spacing w:line="240" w:lineRule="auto"/>
        <w:jc w:val="both"/>
        <w:outlineLvl w:val="0"/>
        <w:rPr>
          <w:rFonts w:cs="DecoType Naskh Variants"/>
          <w:sz w:val="16"/>
          <w:szCs w:val="16"/>
          <w:rtl/>
          <w:lang w:bidi="ar-DZ"/>
        </w:rPr>
      </w:pPr>
    </w:p>
    <w:p w:rsidR="00EC6402" w:rsidRPr="00657B19" w:rsidRDefault="00EC6402" w:rsidP="00EC6402">
      <w:pPr>
        <w:widowControl w:val="0"/>
        <w:spacing w:line="240" w:lineRule="auto"/>
        <w:jc w:val="both"/>
        <w:outlineLvl w:val="0"/>
        <w:rPr>
          <w:rFonts w:asciiTheme="majorBidi" w:hAnsiTheme="majorBidi" w:cstheme="majorBidi"/>
          <w:sz w:val="34"/>
          <w:szCs w:val="34"/>
          <w:rtl/>
        </w:rPr>
      </w:pPr>
      <w:r w:rsidRPr="00E472F1">
        <w:rPr>
          <w:rFonts w:asciiTheme="majorBidi" w:hAnsiTheme="majorBidi" w:cstheme="majorBidi"/>
          <w:sz w:val="30"/>
          <w:szCs w:val="30"/>
          <w:rtl/>
        </w:rPr>
        <w:t>5</w:t>
      </w:r>
      <w:r w:rsidRPr="00617047">
        <w:rPr>
          <w:rFonts w:asciiTheme="majorBidi" w:hAnsiTheme="majorBidi" w:cstheme="majorBidi"/>
          <w:sz w:val="34"/>
          <w:szCs w:val="34"/>
          <w:rtl/>
        </w:rPr>
        <w:t>.</w:t>
      </w:r>
      <w:r w:rsidRPr="00657B19">
        <w:rPr>
          <w:rFonts w:ascii="Arial" w:hAnsi="Arial" w:cs="Traditional Arabic"/>
          <w:sz w:val="34"/>
          <w:szCs w:val="34"/>
          <w:rtl/>
        </w:rPr>
        <w:t xml:space="preserve"> </w:t>
      </w:r>
      <w:r w:rsidRPr="00657B19">
        <w:rPr>
          <w:rFonts w:ascii="Arial" w:hAnsi="Arial" w:cs="DecoType Naskh Variants"/>
          <w:sz w:val="34"/>
          <w:szCs w:val="34"/>
          <w:rtl/>
        </w:rPr>
        <w:t>تحديد المفاهيم</w:t>
      </w:r>
      <w:r>
        <w:rPr>
          <w:rFonts w:asciiTheme="majorBidi" w:hAnsiTheme="majorBidi" w:cstheme="majorBidi" w:hint="cs"/>
          <w:sz w:val="28"/>
          <w:szCs w:val="28"/>
          <w:rtl/>
        </w:rPr>
        <w:t xml:space="preserve"> </w:t>
      </w:r>
      <w:r w:rsidRPr="00657B19">
        <w:rPr>
          <w:rFonts w:ascii="Arial" w:hAnsi="Arial" w:cs="Traditional Arabic"/>
          <w:sz w:val="34"/>
          <w:szCs w:val="34"/>
          <w:rtl/>
        </w:rPr>
        <w:t>:</w:t>
      </w:r>
      <w:r w:rsidRPr="00657B19">
        <w:rPr>
          <w:rFonts w:cs="Traditional Arabic"/>
          <w:sz w:val="34"/>
          <w:szCs w:val="34"/>
          <w:rtl/>
        </w:rPr>
        <w:t xml:space="preserve"> </w:t>
      </w:r>
    </w:p>
    <w:p w:rsidR="00EC6402" w:rsidRPr="00657B19" w:rsidRDefault="00EC6402" w:rsidP="00EC6402">
      <w:pPr>
        <w:widowControl w:val="0"/>
        <w:spacing w:line="240" w:lineRule="auto"/>
        <w:jc w:val="both"/>
        <w:rPr>
          <w:rFonts w:ascii="Arial" w:eastAsia="Calibri" w:hAnsi="Arial" w:cs="Traditional Arabic"/>
          <w:sz w:val="34"/>
          <w:szCs w:val="34"/>
          <w:lang w:bidi="ar-DZ"/>
        </w:rPr>
      </w:pPr>
      <w:r w:rsidRPr="00657B19">
        <w:rPr>
          <w:rFonts w:ascii="Arial" w:eastAsia="Calibri" w:hAnsi="Arial" w:cs="Traditional Arabic"/>
          <w:sz w:val="34"/>
          <w:szCs w:val="34"/>
        </w:rPr>
        <w:t xml:space="preserve">     </w:t>
      </w:r>
      <w:r w:rsidRPr="00657B19">
        <w:rPr>
          <w:rFonts w:ascii="Arial" w:eastAsia="Calibri" w:hAnsi="Arial" w:cs="Traditional Arabic" w:hint="cs"/>
          <w:sz w:val="34"/>
          <w:szCs w:val="34"/>
          <w:rtl/>
        </w:rPr>
        <w:t xml:space="preserve"> ي</w:t>
      </w:r>
      <w:r w:rsidRPr="00657B19">
        <w:rPr>
          <w:rFonts w:ascii="Arial" w:eastAsia="Calibri" w:hAnsi="Arial" w:cs="Traditional Arabic" w:hint="cs"/>
          <w:sz w:val="34"/>
          <w:szCs w:val="34"/>
          <w:rtl/>
          <w:lang w:bidi="ar-DZ"/>
        </w:rPr>
        <w:t xml:space="preserve">قول </w:t>
      </w:r>
      <w:r w:rsidRPr="00657B19">
        <w:rPr>
          <w:rFonts w:ascii="Arial" w:eastAsia="Calibri" w:hAnsi="Arial" w:cs="Traditional Arabic" w:hint="cs"/>
          <w:b/>
          <w:bCs/>
          <w:sz w:val="34"/>
          <w:szCs w:val="34"/>
          <w:rtl/>
          <w:lang w:bidi="ar-DZ"/>
        </w:rPr>
        <w:t>فولتير</w:t>
      </w:r>
      <w:r w:rsidRPr="006B3975">
        <w:rPr>
          <w:rFonts w:asciiTheme="majorBidi" w:eastAsia="Calibri" w:hAnsiTheme="majorBidi" w:cstheme="majorBidi"/>
          <w:sz w:val="30"/>
          <w:szCs w:val="30"/>
          <w:rtl/>
          <w:lang w:bidi="ar-DZ"/>
        </w:rPr>
        <w:t>(</w:t>
      </w:r>
      <w:r w:rsidRPr="00F950BF">
        <w:rPr>
          <w:rStyle w:val="Appelnotedebasdep"/>
          <w:rFonts w:asciiTheme="majorBidi" w:eastAsia="Calibri" w:hAnsiTheme="majorBidi" w:cstheme="majorBidi"/>
          <w:sz w:val="30"/>
          <w:szCs w:val="30"/>
          <w:rtl/>
          <w:lang w:bidi="ar-DZ"/>
        </w:rPr>
        <w:footnoteReference w:customMarkFollows="1" w:id="10"/>
        <w:sym w:font="Symbol" w:char="F02A"/>
      </w:r>
      <w:r w:rsidRPr="006B3975">
        <w:rPr>
          <w:rFonts w:asciiTheme="majorBidi" w:eastAsia="Calibri" w:hAnsiTheme="majorBidi" w:cstheme="majorBidi"/>
          <w:sz w:val="30"/>
          <w:szCs w:val="30"/>
          <w:lang w:bidi="ar-DZ"/>
        </w:rPr>
        <w:t xml:space="preserve"> (VOLT</w:t>
      </w:r>
      <w:r>
        <w:rPr>
          <w:rFonts w:asciiTheme="majorBidi" w:eastAsia="Calibri" w:hAnsiTheme="majorBidi" w:cstheme="majorBidi"/>
          <w:sz w:val="30"/>
          <w:szCs w:val="30"/>
          <w:lang w:bidi="ar-DZ"/>
        </w:rPr>
        <w:t>AI</w:t>
      </w:r>
      <w:r w:rsidRPr="006B3975">
        <w:rPr>
          <w:rFonts w:asciiTheme="majorBidi" w:eastAsia="Calibri" w:hAnsiTheme="majorBidi" w:cstheme="majorBidi"/>
          <w:sz w:val="30"/>
          <w:szCs w:val="30"/>
          <w:lang w:bidi="ar-DZ"/>
        </w:rPr>
        <w:t>R</w:t>
      </w:r>
      <w:r>
        <w:rPr>
          <w:rFonts w:asciiTheme="majorBidi" w:eastAsia="Calibri" w:hAnsiTheme="majorBidi" w:cstheme="majorBidi"/>
          <w:sz w:val="30"/>
          <w:szCs w:val="30"/>
          <w:lang w:bidi="ar-DZ"/>
        </w:rPr>
        <w:t>E</w:t>
      </w:r>
      <w:r w:rsidRPr="00657B19">
        <w:rPr>
          <w:rFonts w:ascii="Arial" w:eastAsia="Calibri" w:hAnsi="Arial" w:cs="Traditional Arabic" w:hint="cs"/>
          <w:sz w:val="34"/>
          <w:szCs w:val="34"/>
          <w:rtl/>
          <w:lang w:bidi="ar-DZ"/>
        </w:rPr>
        <w:t>" إن كنت تريد أن تتحدث معي فحد</w:t>
      </w:r>
      <w:r w:rsidRPr="00657B19">
        <w:rPr>
          <w:rFonts w:ascii="Simplified Arabic" w:cs="Traditional Arabic" w:hint="cs"/>
          <w:sz w:val="34"/>
          <w:szCs w:val="34"/>
          <w:rtl/>
        </w:rPr>
        <w:t>ّ</w:t>
      </w:r>
      <w:r w:rsidRPr="00657B19">
        <w:rPr>
          <w:rFonts w:ascii="Arial" w:eastAsia="Calibri" w:hAnsi="Arial" w:cs="Traditional Arabic" w:hint="cs"/>
          <w:sz w:val="34"/>
          <w:szCs w:val="34"/>
          <w:rtl/>
          <w:lang w:bidi="ar-DZ"/>
        </w:rPr>
        <w:t>د مصطلاحاتك"، لا</w:t>
      </w:r>
      <w:r w:rsidRPr="00657B19">
        <w:rPr>
          <w:rFonts w:ascii="Arial" w:eastAsia="Calibri" w:hAnsi="Arial" w:cs="Traditional Arabic"/>
          <w:sz w:val="34"/>
          <w:szCs w:val="34"/>
          <w:rtl/>
        </w:rPr>
        <w:t>بد</w:t>
      </w:r>
      <w:r w:rsidRPr="00657B19">
        <w:rPr>
          <w:rFonts w:ascii="Simplified Arabic" w:cs="Traditional Arabic" w:hint="cs"/>
          <w:sz w:val="34"/>
          <w:szCs w:val="34"/>
          <w:rtl/>
        </w:rPr>
        <w:t>ّ</w:t>
      </w:r>
      <w:r w:rsidRPr="00657B19">
        <w:rPr>
          <w:rFonts w:ascii="Arial" w:eastAsia="Calibri" w:hAnsi="Arial" w:cs="Traditional Arabic"/>
          <w:sz w:val="34"/>
          <w:szCs w:val="34"/>
          <w:rtl/>
        </w:rPr>
        <w:t xml:space="preserve"> لأي باحث من قيامه بتعريف</w:t>
      </w:r>
      <w:r w:rsidRPr="00657B19">
        <w:rPr>
          <w:rFonts w:ascii="Arial" w:eastAsia="Calibri" w:hAnsi="Arial" w:cs="Traditional Arabic" w:hint="cs"/>
          <w:sz w:val="34"/>
          <w:szCs w:val="34"/>
          <w:rtl/>
        </w:rPr>
        <w:t xml:space="preserve"> وتحديد</w:t>
      </w:r>
      <w:r w:rsidRPr="00657B19">
        <w:rPr>
          <w:rFonts w:ascii="Arial" w:eastAsia="Calibri" w:hAnsi="Arial" w:cs="Traditional Arabic"/>
          <w:sz w:val="34"/>
          <w:szCs w:val="34"/>
          <w:rtl/>
        </w:rPr>
        <w:t xml:space="preserve"> المصطلحات التي سوف يستخدمها في بحثه حتى لا </w:t>
      </w:r>
      <w:r w:rsidRPr="00657B19">
        <w:rPr>
          <w:rFonts w:ascii="Arial" w:eastAsia="Calibri" w:hAnsi="Arial" w:cs="Traditional Arabic" w:hint="cs"/>
          <w:sz w:val="34"/>
          <w:szCs w:val="34"/>
          <w:rtl/>
        </w:rPr>
        <w:t>يس</w:t>
      </w:r>
      <w:r w:rsidRPr="00657B19">
        <w:rPr>
          <w:rFonts w:ascii="Arial" w:eastAsia="Calibri" w:hAnsi="Arial" w:cs="Traditional Arabic"/>
          <w:sz w:val="34"/>
          <w:szCs w:val="34"/>
          <w:rtl/>
        </w:rPr>
        <w:t>اء فهمها أو تفهم بدلالا</w:t>
      </w:r>
      <w:r w:rsidRPr="00657B19">
        <w:rPr>
          <w:rFonts w:ascii="Arial" w:eastAsia="Calibri" w:hAnsi="Arial" w:cs="Traditional Arabic" w:hint="cs"/>
          <w:sz w:val="34"/>
          <w:szCs w:val="34"/>
          <w:rtl/>
        </w:rPr>
        <w:t>ت</w:t>
      </w:r>
      <w:r w:rsidRPr="00657B19">
        <w:rPr>
          <w:rFonts w:ascii="Arial" w:eastAsia="Calibri" w:hAnsi="Arial" w:cs="Traditional Arabic"/>
          <w:sz w:val="34"/>
          <w:szCs w:val="34"/>
          <w:rtl/>
        </w:rPr>
        <w:t xml:space="preserve"> غير دلالاتها المقصودة </w:t>
      </w:r>
      <w:r>
        <w:rPr>
          <w:rFonts w:ascii="Arial" w:eastAsia="Calibri" w:hAnsi="Arial" w:cs="Traditional Arabic" w:hint="cs"/>
          <w:sz w:val="34"/>
          <w:szCs w:val="34"/>
          <w:rtl/>
        </w:rPr>
        <w:t xml:space="preserve">في </w:t>
      </w:r>
      <w:r w:rsidRPr="00657B19">
        <w:rPr>
          <w:rFonts w:ascii="Arial" w:eastAsia="Calibri" w:hAnsi="Arial" w:cs="Traditional Arabic"/>
          <w:sz w:val="34"/>
          <w:szCs w:val="34"/>
          <w:rtl/>
        </w:rPr>
        <w:t>البحث، لذلك لا ب</w:t>
      </w:r>
      <w:r w:rsidRPr="00657B19">
        <w:rPr>
          <w:rFonts w:ascii="Arial" w:eastAsia="Calibri" w:hAnsi="Arial" w:cs="Traditional Arabic" w:hint="cs"/>
          <w:sz w:val="34"/>
          <w:szCs w:val="34"/>
          <w:rtl/>
        </w:rPr>
        <w:t>د</w:t>
      </w:r>
      <w:r w:rsidRPr="00657B19">
        <w:rPr>
          <w:rFonts w:ascii="Arial" w:eastAsia="Calibri" w:hAnsi="Arial" w:cs="Traditional Arabic"/>
          <w:sz w:val="34"/>
          <w:szCs w:val="34"/>
          <w:rtl/>
        </w:rPr>
        <w:t xml:space="preserve"> أن يح</w:t>
      </w:r>
      <w:r w:rsidRPr="00657B19">
        <w:rPr>
          <w:rFonts w:ascii="Arial" w:eastAsia="Calibri" w:hAnsi="Arial" w:cs="Traditional Arabic" w:hint="cs"/>
          <w:sz w:val="34"/>
          <w:szCs w:val="34"/>
          <w:rtl/>
        </w:rPr>
        <w:t>د</w:t>
      </w:r>
      <w:r w:rsidRPr="00657B19">
        <w:rPr>
          <w:rFonts w:ascii="Arial" w:eastAsia="Calibri" w:hAnsi="Arial" w:cs="Traditional Arabic"/>
          <w:sz w:val="34"/>
          <w:szCs w:val="34"/>
          <w:rtl/>
        </w:rPr>
        <w:t xml:space="preserve">د الباحث المعاني والمفاهيم التي تتناسب أو </w:t>
      </w:r>
      <w:r w:rsidRPr="00657B19">
        <w:rPr>
          <w:rFonts w:ascii="Arial" w:eastAsia="Calibri" w:hAnsi="Arial" w:cs="Traditional Arabic" w:hint="cs"/>
          <w:sz w:val="34"/>
          <w:szCs w:val="34"/>
          <w:rtl/>
        </w:rPr>
        <w:t>تت</w:t>
      </w:r>
      <w:r w:rsidRPr="00657B19">
        <w:rPr>
          <w:rFonts w:ascii="Simplified Arabic" w:cs="Traditional Arabic" w:hint="cs"/>
          <w:sz w:val="34"/>
          <w:szCs w:val="34"/>
          <w:rtl/>
        </w:rPr>
        <w:t>ّ</w:t>
      </w:r>
      <w:r w:rsidRPr="00657B19">
        <w:rPr>
          <w:rFonts w:ascii="Arial" w:eastAsia="Calibri" w:hAnsi="Arial" w:cs="Traditional Arabic"/>
          <w:sz w:val="34"/>
          <w:szCs w:val="34"/>
          <w:rtl/>
        </w:rPr>
        <w:t>فق مع أهداف بحثه وإجراءاته، وتعري</w:t>
      </w:r>
      <w:r w:rsidRPr="00657B19">
        <w:rPr>
          <w:rFonts w:ascii="Arial" w:eastAsia="Calibri" w:hAnsi="Arial" w:cs="Traditional Arabic" w:hint="cs"/>
          <w:sz w:val="34"/>
          <w:szCs w:val="34"/>
          <w:rtl/>
        </w:rPr>
        <w:t>ف</w:t>
      </w:r>
      <w:r w:rsidRPr="00657B19">
        <w:rPr>
          <w:rFonts w:ascii="Arial" w:eastAsia="Calibri" w:hAnsi="Arial" w:cs="Traditional Arabic"/>
          <w:sz w:val="34"/>
          <w:szCs w:val="34"/>
          <w:rtl/>
        </w:rPr>
        <w:t xml:space="preserve"> المصطلحات يساعد الباحث في وضع إطار مرجع</w:t>
      </w:r>
      <w:r w:rsidRPr="00657B19">
        <w:rPr>
          <w:rFonts w:ascii="Arial" w:eastAsia="Calibri" w:hAnsi="Arial" w:cs="Traditional Arabic" w:hint="cs"/>
          <w:sz w:val="34"/>
          <w:szCs w:val="34"/>
          <w:rtl/>
        </w:rPr>
        <w:t xml:space="preserve">ي </w:t>
      </w:r>
      <w:r w:rsidRPr="00657B19">
        <w:rPr>
          <w:rFonts w:ascii="Arial" w:eastAsia="Calibri" w:hAnsi="Arial" w:cs="Traditional Arabic"/>
          <w:sz w:val="34"/>
          <w:szCs w:val="34"/>
          <w:rtl/>
        </w:rPr>
        <w:t>يستخدمه في التعامل مع مشكلة بحثه، وتنبغي منه الإشار</w:t>
      </w:r>
      <w:r w:rsidRPr="00657B19">
        <w:rPr>
          <w:rFonts w:ascii="Arial" w:eastAsia="Calibri" w:hAnsi="Arial" w:cs="Traditional Arabic" w:hint="cs"/>
          <w:sz w:val="34"/>
          <w:szCs w:val="34"/>
          <w:rtl/>
        </w:rPr>
        <w:t>ة</w:t>
      </w:r>
      <w:r w:rsidRPr="00657B19">
        <w:rPr>
          <w:rFonts w:ascii="Arial" w:eastAsia="Calibri" w:hAnsi="Arial" w:cs="Traditional Arabic"/>
          <w:sz w:val="34"/>
          <w:szCs w:val="34"/>
          <w:rtl/>
        </w:rPr>
        <w:t xml:space="preserve"> إلى مصادر تعريفات مصطلحات بحثه إذا استعارها من باحثين آخرين</w:t>
      </w:r>
      <w:r w:rsidRPr="00657B19">
        <w:rPr>
          <w:rFonts w:ascii="Arial" w:eastAsia="Calibri" w:hAnsi="Arial" w:cs="Traditional Arabic" w:hint="cs"/>
          <w:sz w:val="34"/>
          <w:szCs w:val="34"/>
          <w:rtl/>
        </w:rPr>
        <w:t>.</w:t>
      </w:r>
    </w:p>
    <w:p w:rsidR="00EC6402" w:rsidRDefault="00EC6402" w:rsidP="00EC6402">
      <w:pPr>
        <w:widowControl w:val="0"/>
        <w:spacing w:line="240" w:lineRule="auto"/>
        <w:jc w:val="both"/>
        <w:rPr>
          <w:rFonts w:ascii="Arial" w:eastAsia="Calibri" w:hAnsi="Arial" w:cs="Traditional Arabic"/>
          <w:sz w:val="34"/>
          <w:szCs w:val="34"/>
          <w:rtl/>
        </w:rPr>
      </w:pPr>
      <w:r w:rsidRPr="00657B19">
        <w:rPr>
          <w:rFonts w:ascii="Arial" w:eastAsia="Calibri" w:hAnsi="Arial" w:cs="Traditional Arabic" w:hint="cs"/>
          <w:sz w:val="34"/>
          <w:szCs w:val="34"/>
          <w:rtl/>
        </w:rPr>
        <w:t>عنوان بحثنا هو استخدامات طلبة جامعة سطيف للبرامج الث</w:t>
      </w:r>
      <w:r w:rsidRPr="00657B19">
        <w:rPr>
          <w:rFonts w:ascii="Simplified Arabic" w:cs="Traditional Arabic" w:hint="cs"/>
          <w:sz w:val="34"/>
          <w:szCs w:val="34"/>
          <w:rtl/>
        </w:rPr>
        <w:t>ّ</w:t>
      </w:r>
      <w:r w:rsidRPr="00657B19">
        <w:rPr>
          <w:rFonts w:ascii="Arial" w:eastAsia="Calibri" w:hAnsi="Arial" w:cs="Traditional Arabic" w:hint="cs"/>
          <w:sz w:val="34"/>
          <w:szCs w:val="34"/>
          <w:rtl/>
        </w:rPr>
        <w:t>قافية التلفزيونية والإشباعات المحققة، فمن المفاهيم التي نرى من الض</w:t>
      </w:r>
      <w:r w:rsidRPr="00657B19">
        <w:rPr>
          <w:rFonts w:ascii="Simplified Arabic" w:cs="Traditional Arabic" w:hint="cs"/>
          <w:sz w:val="34"/>
          <w:szCs w:val="34"/>
          <w:rtl/>
        </w:rPr>
        <w:t>ّ</w:t>
      </w:r>
      <w:r w:rsidRPr="00657B19">
        <w:rPr>
          <w:rFonts w:ascii="Arial" w:eastAsia="Calibri" w:hAnsi="Arial" w:cs="Traditional Arabic" w:hint="cs"/>
          <w:sz w:val="34"/>
          <w:szCs w:val="34"/>
          <w:rtl/>
        </w:rPr>
        <w:t>رورة تسليط الضوء عليها وتحديدها لدينا الاستخدامات والإشباعات، الجامعة والط</w:t>
      </w:r>
      <w:r w:rsidRPr="00657B19">
        <w:rPr>
          <w:rFonts w:ascii="Simplified Arabic" w:cs="Traditional Arabic" w:hint="cs"/>
          <w:sz w:val="34"/>
          <w:szCs w:val="34"/>
          <w:rtl/>
        </w:rPr>
        <w:t>ّ</w:t>
      </w:r>
      <w:r w:rsidRPr="00657B19">
        <w:rPr>
          <w:rFonts w:ascii="Arial" w:eastAsia="Calibri" w:hAnsi="Arial" w:cs="Traditional Arabic" w:hint="cs"/>
          <w:sz w:val="34"/>
          <w:szCs w:val="34"/>
          <w:rtl/>
        </w:rPr>
        <w:t>لبة، وكذا البرامج الثقافية التلفزيونية.</w:t>
      </w:r>
    </w:p>
    <w:p w:rsidR="00EC6402" w:rsidRDefault="00EC6402" w:rsidP="00EC6402">
      <w:pPr>
        <w:pStyle w:val="Paragraphedeliste"/>
        <w:widowControl w:val="0"/>
        <w:bidi/>
        <w:spacing w:line="240" w:lineRule="auto"/>
        <w:ind w:left="0"/>
        <w:jc w:val="both"/>
        <w:rPr>
          <w:rFonts w:ascii="Arial" w:hAnsi="Arial" w:cs="DecoType Naskh"/>
          <w:sz w:val="34"/>
          <w:szCs w:val="34"/>
          <w:rtl/>
          <w:lang w:val="en-US"/>
        </w:rPr>
      </w:pPr>
      <w:r w:rsidRPr="00E472F1">
        <w:rPr>
          <w:rFonts w:asciiTheme="majorBidi" w:eastAsiaTheme="minorEastAsia" w:hAnsiTheme="majorBidi" w:cstheme="majorBidi"/>
          <w:sz w:val="30"/>
          <w:szCs w:val="30"/>
          <w:rtl/>
          <w:lang w:val="en-US" w:eastAsia="fr-FR"/>
        </w:rPr>
        <w:t>1.5</w:t>
      </w:r>
      <w:r>
        <w:rPr>
          <w:rFonts w:ascii="Arial" w:hAnsi="Arial" w:cs="DecoType Naskh" w:hint="cs"/>
          <w:sz w:val="34"/>
          <w:szCs w:val="34"/>
          <w:rtl/>
          <w:lang w:val="en-US"/>
        </w:rPr>
        <w:t xml:space="preserve">/ </w:t>
      </w:r>
      <w:r w:rsidRPr="00772720">
        <w:rPr>
          <w:rFonts w:ascii="Arial" w:hAnsi="Arial" w:cs="DecoType Naskh"/>
          <w:sz w:val="34"/>
          <w:szCs w:val="34"/>
          <w:rtl/>
          <w:lang w:val="en-US"/>
        </w:rPr>
        <w:t>ال</w:t>
      </w:r>
      <w:r w:rsidRPr="00772720">
        <w:rPr>
          <w:rFonts w:ascii="Arial" w:hAnsi="Arial" w:cs="DecoType Naskh" w:hint="cs"/>
          <w:sz w:val="34"/>
          <w:szCs w:val="34"/>
          <w:rtl/>
          <w:lang w:val="en-US"/>
        </w:rPr>
        <w:t>استخدامات والإشباعات</w:t>
      </w:r>
      <w:r w:rsidRPr="00772720">
        <w:rPr>
          <w:rFonts w:ascii="Arial" w:hAnsi="Arial" w:cs="DecoType Naskh"/>
          <w:b/>
          <w:bCs/>
          <w:sz w:val="34"/>
          <w:szCs w:val="34"/>
          <w:rtl/>
          <w:lang w:val="en-US"/>
        </w:rPr>
        <w:t xml:space="preserve"> :</w:t>
      </w:r>
    </w:p>
    <w:p w:rsidR="00EC6402" w:rsidRPr="00657B19" w:rsidRDefault="00EC6402" w:rsidP="00EC6402">
      <w:pPr>
        <w:spacing w:line="240" w:lineRule="auto"/>
        <w:jc w:val="both"/>
        <w:rPr>
          <w:rFonts w:ascii="Arial" w:eastAsia="Calibri" w:hAnsi="Arial" w:cs="Traditional Arabic"/>
          <w:sz w:val="34"/>
          <w:szCs w:val="34"/>
          <w:rtl/>
        </w:rPr>
      </w:pPr>
      <w:r w:rsidRPr="00772720">
        <w:rPr>
          <w:rFonts w:ascii="Arial" w:eastAsia="Calibri" w:hAnsi="Arial" w:cs="DecoType Naskh" w:hint="cs"/>
          <w:sz w:val="34"/>
          <w:szCs w:val="34"/>
          <w:rtl/>
        </w:rPr>
        <w:t>ا</w:t>
      </w:r>
      <w:r w:rsidRPr="00772720">
        <w:rPr>
          <w:rFonts w:ascii="Arial" w:eastAsia="Calibri" w:hAnsi="Arial" w:cs="DecoType Naskh"/>
          <w:sz w:val="34"/>
          <w:szCs w:val="34"/>
          <w:rtl/>
        </w:rPr>
        <w:t>ل</w:t>
      </w:r>
      <w:r w:rsidRPr="00772720">
        <w:rPr>
          <w:rFonts w:ascii="Arial" w:eastAsia="Calibri" w:hAnsi="Arial" w:cs="DecoType Naskh" w:hint="cs"/>
          <w:sz w:val="34"/>
          <w:szCs w:val="34"/>
          <w:rtl/>
        </w:rPr>
        <w:t>استخدامات لغة</w:t>
      </w:r>
      <w:r w:rsidRPr="00657B19">
        <w:rPr>
          <w:rFonts w:ascii="Arial" w:eastAsia="Calibri" w:hAnsi="Arial" w:cs="Traditional Arabic" w:hint="cs"/>
          <w:sz w:val="34"/>
          <w:szCs w:val="34"/>
          <w:rtl/>
        </w:rPr>
        <w:t xml:space="preserve"> :</w:t>
      </w:r>
      <w:r w:rsidRPr="00657B19">
        <w:rPr>
          <w:rFonts w:ascii="Arial" w:eastAsia="Calibri" w:hAnsi="Arial" w:cs="Traditional Arabic" w:hint="cs"/>
          <w:b/>
          <w:bCs/>
          <w:sz w:val="34"/>
          <w:szCs w:val="34"/>
          <w:rtl/>
        </w:rPr>
        <w:t xml:space="preserve"> </w:t>
      </w:r>
      <w:r w:rsidRPr="00657B19">
        <w:rPr>
          <w:rFonts w:ascii="Arial" w:eastAsia="Calibri" w:hAnsi="Arial" w:cs="Traditional Arabic" w:hint="cs"/>
          <w:sz w:val="34"/>
          <w:szCs w:val="34"/>
          <w:rtl/>
        </w:rPr>
        <w:t>استخدمه</w:t>
      </w:r>
      <w:r>
        <w:rPr>
          <w:rFonts w:ascii="Arial" w:eastAsia="Calibri" w:hAnsi="Arial" w:cs="Traditional Arabic" w:hint="cs"/>
          <w:sz w:val="34"/>
          <w:szCs w:val="34"/>
          <w:rtl/>
        </w:rPr>
        <w:t xml:space="preserve"> واختدمه، فخدمه:</w:t>
      </w:r>
      <w:r w:rsidRPr="00657B19">
        <w:rPr>
          <w:rFonts w:ascii="Arial" w:eastAsia="Calibri" w:hAnsi="Arial" w:cs="Traditional Arabic" w:hint="cs"/>
          <w:sz w:val="34"/>
          <w:szCs w:val="34"/>
          <w:rtl/>
        </w:rPr>
        <w:t xml:space="preserve"> إستوهبه خادما فوهبه له، ويقال</w:t>
      </w:r>
      <w:r>
        <w:rPr>
          <w:rFonts w:ascii="Arial" w:eastAsia="Calibri" w:hAnsi="Arial" w:cs="Traditional Arabic" w:hint="cs"/>
          <w:sz w:val="34"/>
          <w:szCs w:val="34"/>
          <w:rtl/>
        </w:rPr>
        <w:t>:</w:t>
      </w:r>
      <w:r w:rsidRPr="00657B19">
        <w:rPr>
          <w:rFonts w:ascii="Arial" w:eastAsia="Calibri" w:hAnsi="Arial" w:cs="Traditional Arabic" w:hint="cs"/>
          <w:sz w:val="34"/>
          <w:szCs w:val="34"/>
          <w:rtl/>
        </w:rPr>
        <w:t xml:space="preserve"> ا</w:t>
      </w:r>
      <w:r>
        <w:rPr>
          <w:rFonts w:ascii="Arial" w:eastAsia="Calibri" w:hAnsi="Arial" w:cs="Traditional Arabic" w:hint="cs"/>
          <w:sz w:val="34"/>
          <w:szCs w:val="34"/>
          <w:rtl/>
        </w:rPr>
        <w:t>ستخ</w:t>
      </w:r>
      <w:r w:rsidRPr="00657B19">
        <w:rPr>
          <w:rFonts w:ascii="Arial" w:eastAsia="Calibri" w:hAnsi="Arial" w:cs="Traditional Arabic" w:hint="cs"/>
          <w:sz w:val="34"/>
          <w:szCs w:val="34"/>
          <w:rtl/>
        </w:rPr>
        <w:t xml:space="preserve">دمت فلانا </w:t>
      </w:r>
      <w:r>
        <w:rPr>
          <w:rFonts w:ascii="Arial" w:eastAsia="Calibri" w:hAnsi="Arial" w:cs="Traditional Arabic" w:hint="cs"/>
          <w:sz w:val="34"/>
          <w:szCs w:val="34"/>
          <w:rtl/>
        </w:rPr>
        <w:t>وا</w:t>
      </w:r>
      <w:r w:rsidRPr="00657B19">
        <w:rPr>
          <w:rFonts w:ascii="Arial" w:eastAsia="Calibri" w:hAnsi="Arial" w:cs="Traditional Arabic" w:hint="cs"/>
          <w:sz w:val="34"/>
          <w:szCs w:val="34"/>
          <w:rtl/>
        </w:rPr>
        <w:t>خ</w:t>
      </w:r>
      <w:r>
        <w:rPr>
          <w:rFonts w:ascii="Arial" w:eastAsia="Calibri" w:hAnsi="Arial" w:cs="Traditional Arabic" w:hint="cs"/>
          <w:sz w:val="34"/>
          <w:szCs w:val="34"/>
          <w:rtl/>
        </w:rPr>
        <w:t xml:space="preserve">تدمته: </w:t>
      </w:r>
      <w:r w:rsidRPr="00657B19">
        <w:rPr>
          <w:rFonts w:ascii="Arial" w:eastAsia="Calibri" w:hAnsi="Arial" w:cs="Traditional Arabic" w:hint="cs"/>
          <w:sz w:val="34"/>
          <w:szCs w:val="34"/>
          <w:rtl/>
        </w:rPr>
        <w:t>سألته أن يخدمني. و</w:t>
      </w:r>
      <w:r>
        <w:rPr>
          <w:rFonts w:ascii="Arial" w:eastAsia="Calibri" w:hAnsi="Arial" w:cs="Traditional Arabic" w:hint="cs"/>
          <w:sz w:val="34"/>
          <w:szCs w:val="34"/>
          <w:rtl/>
        </w:rPr>
        <w:t>زعم القطب الراوندي في شرح نهج البلاغة: انه يقال: استخدمته لنفسي ولغيري واخدمته لنفسي خاصة.</w:t>
      </w:r>
      <w:r w:rsidRPr="00D8500D">
        <w:rPr>
          <w:rStyle w:val="Appelnotedebasdep"/>
          <w:rFonts w:ascii="Arial" w:eastAsia="Calibri" w:hAnsi="Arial" w:cs="Traditional Arabic"/>
          <w:b/>
          <w:bCs/>
          <w:sz w:val="28"/>
          <w:szCs w:val="28"/>
        </w:rPr>
        <w:footnoteReference w:customMarkFollows="1" w:id="11"/>
        <w:sym w:font="Symbol" w:char="F028"/>
      </w:r>
      <w:r w:rsidRPr="00D8500D">
        <w:rPr>
          <w:rStyle w:val="Appelnotedebasdep"/>
          <w:rFonts w:ascii="Arial" w:eastAsia="Calibri" w:hAnsi="Arial" w:cs="Traditional Arabic"/>
          <w:b/>
          <w:bCs/>
          <w:sz w:val="28"/>
          <w:szCs w:val="28"/>
        </w:rPr>
        <w:sym w:font="Symbol" w:char="F031"/>
      </w:r>
      <w:r w:rsidRPr="00D8500D">
        <w:rPr>
          <w:rStyle w:val="Appelnotedebasdep"/>
          <w:rFonts w:ascii="Arial" w:eastAsia="Calibri" w:hAnsi="Arial" w:cs="Traditional Arabic"/>
          <w:b/>
          <w:bCs/>
          <w:sz w:val="28"/>
          <w:szCs w:val="28"/>
        </w:rPr>
        <w:sym w:font="Symbol" w:char="F029"/>
      </w:r>
      <w:r w:rsidRPr="00657B19">
        <w:rPr>
          <w:rFonts w:ascii="Arial" w:eastAsia="Calibri" w:hAnsi="Arial" w:cs="Traditional Arabic" w:hint="cs"/>
          <w:sz w:val="34"/>
          <w:szCs w:val="34"/>
          <w:rtl/>
        </w:rPr>
        <w:t xml:space="preserve"> </w:t>
      </w:r>
    </w:p>
    <w:p w:rsidR="00EC6402" w:rsidRPr="00657B19" w:rsidRDefault="00EC6402" w:rsidP="00EC6402">
      <w:pPr>
        <w:spacing w:line="240" w:lineRule="auto"/>
        <w:jc w:val="both"/>
        <w:rPr>
          <w:rFonts w:ascii="Arial" w:hAnsi="Arial" w:cs="Traditional Arabic"/>
          <w:sz w:val="34"/>
          <w:szCs w:val="34"/>
          <w:rtl/>
          <w:lang w:bidi="ar-DZ"/>
        </w:rPr>
      </w:pPr>
      <w:r w:rsidRPr="00772720">
        <w:rPr>
          <w:rFonts w:ascii="Arial" w:eastAsia="Calibri" w:hAnsi="Arial" w:cs="DecoType Naskh" w:hint="cs"/>
          <w:sz w:val="34"/>
          <w:szCs w:val="34"/>
          <w:rtl/>
        </w:rPr>
        <w:t>الإشباعات لغة</w:t>
      </w:r>
      <w:r w:rsidRPr="00657B19">
        <w:rPr>
          <w:rFonts w:ascii="Arial" w:eastAsia="Calibri" w:hAnsi="Arial" w:cs="Traditional Arabic" w:hint="cs"/>
          <w:sz w:val="34"/>
          <w:szCs w:val="34"/>
          <w:rtl/>
        </w:rPr>
        <w:t xml:space="preserve"> :</w:t>
      </w:r>
      <w:r>
        <w:rPr>
          <w:rFonts w:ascii="Arial" w:eastAsia="Calibri" w:hAnsi="Arial" w:cs="Traditional Arabic" w:hint="cs"/>
          <w:sz w:val="34"/>
          <w:szCs w:val="34"/>
          <w:rtl/>
        </w:rPr>
        <w:t xml:space="preserve"> أشبعه أي وفره، وكل ما وفرته فقد أشبعته، حتى الكلام يشبع فتوفر حروفه.</w:t>
      </w:r>
      <w:r w:rsidRPr="00F95595">
        <w:rPr>
          <w:rStyle w:val="Appelnotedebasdep"/>
          <w:rFonts w:ascii="Arial" w:eastAsia="Calibri" w:hAnsi="Arial"/>
          <w:b/>
          <w:bCs/>
          <w:sz w:val="28"/>
          <w:szCs w:val="28"/>
        </w:rPr>
        <w:footnoteReference w:customMarkFollows="1" w:id="12"/>
        <w:sym w:font="Symbol" w:char="F028"/>
      </w:r>
      <w:r w:rsidRPr="00F95595">
        <w:rPr>
          <w:rStyle w:val="Appelnotedebasdep"/>
          <w:rFonts w:ascii="Arial" w:eastAsia="Calibri" w:hAnsi="Arial"/>
          <w:b/>
          <w:bCs/>
          <w:sz w:val="28"/>
          <w:szCs w:val="28"/>
        </w:rPr>
        <w:sym w:font="Symbol" w:char="F032"/>
      </w:r>
      <w:r w:rsidRPr="00F95595">
        <w:rPr>
          <w:rStyle w:val="Appelnotedebasdep"/>
          <w:rFonts w:ascii="Arial" w:eastAsia="Calibri" w:hAnsi="Arial"/>
          <w:b/>
          <w:bCs/>
          <w:sz w:val="28"/>
          <w:szCs w:val="28"/>
        </w:rPr>
        <w:sym w:font="Symbol" w:char="F029"/>
      </w:r>
      <w:r w:rsidRPr="00657B19">
        <w:rPr>
          <w:rFonts w:ascii="Arial" w:eastAsia="Calibri" w:hAnsi="Arial" w:cs="Traditional Arabic"/>
          <w:sz w:val="34"/>
          <w:szCs w:val="34"/>
        </w:rPr>
        <w:t xml:space="preserve"> </w:t>
      </w:r>
      <w:r w:rsidRPr="00657B19">
        <w:rPr>
          <w:rFonts w:ascii="Arial" w:hAnsi="Arial" w:cs="Traditional Arabic" w:hint="cs"/>
          <w:sz w:val="34"/>
          <w:szCs w:val="34"/>
          <w:rtl/>
        </w:rPr>
        <w:t>وجاء في المعجم العربي الأساسي لاروس</w:t>
      </w:r>
      <w:r w:rsidRPr="00E91F73">
        <w:rPr>
          <w:rStyle w:val="Appelnotedebasdep"/>
          <w:rFonts w:asciiTheme="majorBidi" w:eastAsia="Calibri" w:hAnsiTheme="majorBidi" w:cstheme="majorBidi"/>
          <w:b/>
          <w:bCs/>
          <w:sz w:val="28"/>
          <w:szCs w:val="28"/>
        </w:rPr>
        <w:footnoteReference w:customMarkFollows="1" w:id="13"/>
        <w:sym w:font="Symbol" w:char="F028"/>
      </w:r>
      <w:r>
        <w:rPr>
          <w:rStyle w:val="Appelnotedebasdep"/>
          <w:rFonts w:asciiTheme="majorBidi" w:eastAsia="Calibri" w:hAnsiTheme="majorBidi" w:cstheme="majorBidi"/>
          <w:b/>
          <w:bCs/>
          <w:sz w:val="28"/>
          <w:szCs w:val="28"/>
        </w:rPr>
        <w:t>3</w:t>
      </w:r>
      <w:r w:rsidRPr="00E91F73">
        <w:rPr>
          <w:rStyle w:val="Appelnotedebasdep"/>
          <w:rFonts w:asciiTheme="majorBidi" w:hAnsiTheme="majorBidi" w:cstheme="majorBidi"/>
          <w:b/>
          <w:bCs/>
          <w:sz w:val="28"/>
          <w:szCs w:val="28"/>
        </w:rPr>
        <w:sym w:font="Symbol" w:char="F029"/>
      </w:r>
      <w:r w:rsidRPr="00657B19">
        <w:rPr>
          <w:rFonts w:ascii="Arial" w:hAnsi="Arial" w:cs="Traditional Arabic" w:hint="cs"/>
          <w:sz w:val="34"/>
          <w:szCs w:val="34"/>
          <w:rtl/>
        </w:rPr>
        <w:t>: اشبع يشبع إشباعا، اشبع الشيء: بالغ فيه، اشبع الطفل ضربا: بالغ في ضربه، اشبع نهمه العلمي: أكثر من البحث والقراءة، اشبع الشيء : وفاه.</w:t>
      </w:r>
    </w:p>
    <w:p w:rsidR="00EC6402" w:rsidRPr="00074A82" w:rsidRDefault="00EC6402" w:rsidP="00EC6402">
      <w:pPr>
        <w:tabs>
          <w:tab w:val="left" w:pos="-2"/>
        </w:tabs>
        <w:spacing w:line="240" w:lineRule="auto"/>
        <w:jc w:val="both"/>
        <w:outlineLvl w:val="0"/>
        <w:rPr>
          <w:rFonts w:ascii="Arial" w:eastAsia="Calibri" w:hAnsi="Arial" w:cs="DecoType Naskh Special"/>
          <w:sz w:val="34"/>
          <w:szCs w:val="34"/>
        </w:rPr>
      </w:pPr>
      <w:r w:rsidRPr="00074A82">
        <w:rPr>
          <w:rFonts w:ascii="Arial" w:eastAsia="Calibri" w:hAnsi="Arial" w:cs="DecoType Naskh Special" w:hint="cs"/>
          <w:sz w:val="34"/>
          <w:szCs w:val="34"/>
          <w:rtl/>
        </w:rPr>
        <w:t>نظرية الاستخدامات والإشباعات</w:t>
      </w:r>
      <w:r w:rsidRPr="00074A82">
        <w:rPr>
          <w:rFonts w:asciiTheme="majorBidi" w:hAnsiTheme="majorBidi" w:cs="DecoType Naskh Special" w:hint="cs"/>
          <w:sz w:val="28"/>
          <w:szCs w:val="28"/>
          <w:rtl/>
        </w:rPr>
        <w:t xml:space="preserve"> </w:t>
      </w:r>
      <w:r>
        <w:rPr>
          <w:rFonts w:ascii="Arial" w:eastAsia="Calibri" w:hAnsi="Arial" w:cs="Traditional Arabic" w:hint="cs"/>
          <w:sz w:val="34"/>
          <w:szCs w:val="34"/>
          <w:rtl/>
        </w:rPr>
        <w:t xml:space="preserve"> (</w:t>
      </w:r>
      <w:r w:rsidRPr="0047548A">
        <w:rPr>
          <w:rFonts w:ascii="Arial" w:eastAsia="Calibri" w:hAnsi="Arial" w:cs="Traditional Arabic" w:hint="cs"/>
          <w:sz w:val="34"/>
          <w:szCs w:val="34"/>
          <w:rtl/>
        </w:rPr>
        <w:t xml:space="preserve">تعريف </w:t>
      </w:r>
      <w:r>
        <w:rPr>
          <w:rFonts w:ascii="Arial" w:eastAsia="Calibri" w:hAnsi="Arial" w:cs="Traditional Arabic" w:hint="cs"/>
          <w:sz w:val="34"/>
          <w:szCs w:val="34"/>
          <w:rtl/>
        </w:rPr>
        <w:t>إ</w:t>
      </w:r>
      <w:r w:rsidRPr="0047548A">
        <w:rPr>
          <w:rFonts w:ascii="Arial" w:eastAsia="Calibri" w:hAnsi="Arial" w:cs="Traditional Arabic" w:hint="cs"/>
          <w:sz w:val="34"/>
          <w:szCs w:val="34"/>
          <w:rtl/>
        </w:rPr>
        <w:t>جرائي</w:t>
      </w:r>
      <w:r>
        <w:rPr>
          <w:rFonts w:ascii="Arial" w:eastAsia="Calibri" w:hAnsi="Arial" w:cs="Traditional Arabic" w:hint="cs"/>
          <w:sz w:val="34"/>
          <w:szCs w:val="34"/>
          <w:rtl/>
        </w:rPr>
        <w:t>)</w:t>
      </w:r>
      <w:r w:rsidRPr="00074A82">
        <w:rPr>
          <w:rFonts w:ascii="Arial" w:eastAsia="Calibri" w:hAnsi="Arial" w:cs="DecoType Naskh Special"/>
          <w:sz w:val="34"/>
          <w:szCs w:val="34"/>
          <w:rtl/>
        </w:rPr>
        <w:t>:</w:t>
      </w:r>
      <w:r w:rsidRPr="00074A82">
        <w:rPr>
          <w:rFonts w:ascii="Arial" w:eastAsia="Calibri" w:hAnsi="Arial" w:cs="DecoType Naskh Special"/>
          <w:sz w:val="34"/>
          <w:szCs w:val="34"/>
        </w:rPr>
        <w:t xml:space="preserve"> </w:t>
      </w:r>
    </w:p>
    <w:p w:rsidR="00EC6402" w:rsidRDefault="00EC6402" w:rsidP="00EC6402">
      <w:pPr>
        <w:tabs>
          <w:tab w:val="left" w:pos="-2"/>
        </w:tabs>
        <w:spacing w:line="240" w:lineRule="auto"/>
        <w:jc w:val="both"/>
        <w:rPr>
          <w:rFonts w:ascii="Arial" w:eastAsia="Calibri" w:hAnsi="Arial" w:cs="Traditional Arabic"/>
          <w:sz w:val="34"/>
          <w:szCs w:val="34"/>
          <w:rtl/>
        </w:rPr>
      </w:pPr>
      <w:r w:rsidRPr="00D04721">
        <w:rPr>
          <w:rFonts w:ascii="Arial" w:eastAsia="Calibri" w:hAnsi="Arial" w:cs="Traditional Arabic"/>
          <w:sz w:val="34"/>
          <w:szCs w:val="34"/>
          <w:rtl/>
        </w:rPr>
        <w:t>نظرية الاستخدامات والإشباعات في الاصطلاح الإعلامي م</w:t>
      </w:r>
      <w:r>
        <w:rPr>
          <w:rFonts w:ascii="Arial" w:eastAsia="Calibri" w:hAnsi="Arial" w:cs="Traditional Arabic" w:hint="cs"/>
          <w:sz w:val="34"/>
          <w:szCs w:val="34"/>
          <w:rtl/>
        </w:rPr>
        <w:t>حل</w:t>
      </w:r>
      <w:r w:rsidRPr="00657B19">
        <w:rPr>
          <w:rFonts w:ascii="Simplified Arabic" w:cs="Traditional Arabic" w:hint="cs"/>
          <w:sz w:val="34"/>
          <w:szCs w:val="34"/>
          <w:rtl/>
        </w:rPr>
        <w:t>ّ</w:t>
      </w:r>
      <w:r w:rsidRPr="00D04721">
        <w:rPr>
          <w:rFonts w:ascii="Arial" w:eastAsia="Calibri" w:hAnsi="Arial" w:cs="Traditional Arabic"/>
          <w:sz w:val="34"/>
          <w:szCs w:val="34"/>
          <w:rtl/>
        </w:rPr>
        <w:t xml:space="preserve"> اختلاف بين الباحثين. وتعني النظرية باختصار: تعر</w:t>
      </w:r>
      <w:r w:rsidRPr="00657B19">
        <w:rPr>
          <w:rFonts w:ascii="Simplified Arabic" w:cs="Traditional Arabic" w:hint="cs"/>
          <w:sz w:val="34"/>
          <w:szCs w:val="34"/>
          <w:rtl/>
        </w:rPr>
        <w:t>ّ</w:t>
      </w:r>
      <w:r w:rsidRPr="00D04721">
        <w:rPr>
          <w:rFonts w:ascii="Arial" w:eastAsia="Calibri" w:hAnsi="Arial" w:cs="Traditional Arabic"/>
          <w:sz w:val="34"/>
          <w:szCs w:val="34"/>
          <w:rtl/>
        </w:rPr>
        <w:t>ض الجمهور لمواد إعلامية لإشباع رغبات كامنة معينة استجابة لدوافع الحاجات الفر</w:t>
      </w:r>
      <w:r>
        <w:rPr>
          <w:rFonts w:ascii="Arial" w:eastAsia="Calibri" w:hAnsi="Arial" w:cs="Traditional Arabic"/>
          <w:sz w:val="34"/>
          <w:szCs w:val="34"/>
          <w:rtl/>
        </w:rPr>
        <w:t>دية .</w:t>
      </w:r>
    </w:p>
    <w:p w:rsidR="00EC6402" w:rsidRDefault="00EC6402" w:rsidP="00EC6402">
      <w:pPr>
        <w:tabs>
          <w:tab w:val="left" w:pos="-2"/>
        </w:tabs>
        <w:spacing w:line="240" w:lineRule="auto"/>
        <w:jc w:val="both"/>
        <w:rPr>
          <w:rFonts w:ascii="Arial" w:eastAsia="Calibri" w:hAnsi="Arial" w:cs="Traditional Arabic"/>
          <w:sz w:val="34"/>
          <w:szCs w:val="34"/>
          <w:rtl/>
        </w:rPr>
      </w:pPr>
      <w:r>
        <w:rPr>
          <w:rFonts w:ascii="Arial" w:eastAsia="Calibri" w:hAnsi="Arial" w:cs="Traditional Arabic" w:hint="cs"/>
          <w:sz w:val="34"/>
          <w:szCs w:val="34"/>
          <w:rtl/>
        </w:rPr>
        <w:t xml:space="preserve">تعد نظرية الاستخدامات والإشباعات </w:t>
      </w:r>
      <w:r w:rsidRPr="00657B19">
        <w:rPr>
          <w:rFonts w:ascii="Arial" w:eastAsia="Calibri" w:hAnsi="Arial" w:cs="Traditional Arabic" w:hint="cs"/>
          <w:sz w:val="34"/>
          <w:szCs w:val="34"/>
          <w:rtl/>
        </w:rPr>
        <w:t>من بين الن</w:t>
      </w:r>
      <w:r w:rsidRPr="00657B19">
        <w:rPr>
          <w:rFonts w:ascii="Simplified Arabic" w:cs="Traditional Arabic" w:hint="cs"/>
          <w:sz w:val="34"/>
          <w:szCs w:val="34"/>
          <w:rtl/>
        </w:rPr>
        <w:t>ّ</w:t>
      </w:r>
      <w:r w:rsidRPr="00657B19">
        <w:rPr>
          <w:rFonts w:ascii="Arial" w:eastAsia="Calibri" w:hAnsi="Arial" w:cs="Traditional Arabic" w:hint="cs"/>
          <w:sz w:val="34"/>
          <w:szCs w:val="34"/>
          <w:rtl/>
        </w:rPr>
        <w:t>ظريات الإعلامية المتعلقة بالجمهور، حيث ترتبط بالجمهور المستخدم للمواد الإعلامية، وتقوم على أساس أن الجمهور يستخدم وسائل الإعلام بسبب دوافع نفسية واجتماعية، وتفترض هذه الن</w:t>
      </w:r>
      <w:r w:rsidRPr="00657B19">
        <w:rPr>
          <w:rFonts w:ascii="Simplified Arabic" w:cs="Traditional Arabic" w:hint="cs"/>
          <w:sz w:val="34"/>
          <w:szCs w:val="34"/>
          <w:rtl/>
        </w:rPr>
        <w:t>ّ</w:t>
      </w:r>
      <w:r w:rsidRPr="00657B19">
        <w:rPr>
          <w:rFonts w:ascii="Arial" w:eastAsia="Calibri" w:hAnsi="Arial" w:cs="Traditional Arabic" w:hint="cs"/>
          <w:sz w:val="34"/>
          <w:szCs w:val="34"/>
          <w:rtl/>
        </w:rPr>
        <w:t>ظرية أن الجمهور يستخدم المواد الإعلامية لإشباع حاجات كامنة لديه وان دور وسائل الإعلام ينحصر فقط في تلبية تلك الحاجات والرغبات.</w:t>
      </w:r>
    </w:p>
    <w:p w:rsidR="00EC6402" w:rsidRDefault="00EC6402" w:rsidP="00EC6402">
      <w:pPr>
        <w:tabs>
          <w:tab w:val="left" w:pos="-2"/>
        </w:tabs>
        <w:spacing w:line="240" w:lineRule="auto"/>
        <w:jc w:val="both"/>
        <w:rPr>
          <w:rFonts w:ascii="Arial" w:eastAsia="Calibri" w:hAnsi="Arial" w:cs="Traditional Arabic"/>
          <w:sz w:val="34"/>
          <w:szCs w:val="34"/>
          <w:rtl/>
        </w:rPr>
      </w:pPr>
    </w:p>
    <w:p w:rsidR="00EC6402" w:rsidRPr="00657B19" w:rsidRDefault="00EC6402" w:rsidP="00EC6402">
      <w:pPr>
        <w:tabs>
          <w:tab w:val="left" w:pos="-2"/>
        </w:tabs>
        <w:spacing w:line="240" w:lineRule="auto"/>
        <w:jc w:val="both"/>
        <w:rPr>
          <w:rFonts w:ascii="Arial" w:eastAsia="Calibri" w:hAnsi="Arial" w:cs="Traditional Arabic"/>
          <w:sz w:val="34"/>
          <w:szCs w:val="34"/>
          <w:rtl/>
        </w:rPr>
      </w:pPr>
    </w:p>
    <w:p w:rsidR="00EC6402" w:rsidRPr="00074A82" w:rsidRDefault="00EC6402" w:rsidP="00EC6402">
      <w:pPr>
        <w:tabs>
          <w:tab w:val="left" w:pos="-2"/>
        </w:tabs>
        <w:spacing w:line="240" w:lineRule="auto"/>
        <w:jc w:val="both"/>
        <w:rPr>
          <w:rFonts w:ascii="Tahoma" w:hAnsi="Tahoma" w:cs="DecoType Naskh Special"/>
          <w:color w:val="3E3E3E"/>
          <w:sz w:val="18"/>
          <w:szCs w:val="18"/>
          <w:rtl/>
        </w:rPr>
      </w:pPr>
      <w:r w:rsidRPr="00E472F1">
        <w:rPr>
          <w:rFonts w:asciiTheme="majorBidi" w:hAnsiTheme="majorBidi" w:cstheme="majorBidi" w:hint="cs"/>
          <w:sz w:val="30"/>
          <w:szCs w:val="30"/>
          <w:rtl/>
        </w:rPr>
        <w:t>2</w:t>
      </w:r>
      <w:r w:rsidRPr="00E472F1">
        <w:rPr>
          <w:rFonts w:asciiTheme="majorBidi" w:hAnsiTheme="majorBidi" w:cstheme="majorBidi"/>
          <w:sz w:val="30"/>
          <w:szCs w:val="30"/>
          <w:rtl/>
        </w:rPr>
        <w:t>.5</w:t>
      </w:r>
      <w:r>
        <w:rPr>
          <w:rFonts w:ascii="Arial" w:hAnsi="Arial" w:cs="DecoType Naskh" w:hint="cs"/>
          <w:sz w:val="34"/>
          <w:szCs w:val="34"/>
          <w:rtl/>
        </w:rPr>
        <w:t>/</w:t>
      </w:r>
      <w:r w:rsidRPr="00074A82">
        <w:rPr>
          <w:rFonts w:ascii="Arial" w:hAnsi="Arial" w:cs="DecoType Naskh Special" w:hint="cs"/>
          <w:sz w:val="34"/>
          <w:szCs w:val="34"/>
          <w:rtl/>
        </w:rPr>
        <w:t xml:space="preserve"> </w:t>
      </w:r>
      <w:r w:rsidRPr="00074A82">
        <w:rPr>
          <w:rFonts w:ascii="Arial" w:hAnsi="Arial" w:cs="DecoType Naskh Special"/>
          <w:sz w:val="34"/>
          <w:szCs w:val="34"/>
          <w:rtl/>
        </w:rPr>
        <w:t>الجامعة والطالب الجامعي</w:t>
      </w:r>
      <w:r w:rsidRPr="00074A82">
        <w:rPr>
          <w:rFonts w:asciiTheme="majorBidi" w:hAnsiTheme="majorBidi" w:cs="DecoType Naskh Special"/>
          <w:sz w:val="34"/>
          <w:szCs w:val="34"/>
        </w:rPr>
        <w:t xml:space="preserve"> </w:t>
      </w:r>
      <w:r w:rsidRPr="00074A82">
        <w:rPr>
          <w:rFonts w:ascii="Arial" w:hAnsi="Arial" w:cs="DecoType Naskh Special"/>
          <w:b/>
          <w:bCs/>
          <w:sz w:val="34"/>
          <w:szCs w:val="34"/>
          <w:rtl/>
        </w:rPr>
        <w:t>:</w:t>
      </w:r>
    </w:p>
    <w:p w:rsidR="00EC6402" w:rsidRDefault="00EC6402" w:rsidP="00EC6402">
      <w:pPr>
        <w:pStyle w:val="Paragraphedeliste"/>
        <w:tabs>
          <w:tab w:val="left" w:pos="-283"/>
        </w:tabs>
        <w:bidi/>
        <w:spacing w:before="240" w:line="240" w:lineRule="auto"/>
        <w:ind w:left="0"/>
        <w:jc w:val="both"/>
        <w:rPr>
          <w:rFonts w:cs="Traditional Arabic"/>
          <w:sz w:val="34"/>
          <w:szCs w:val="34"/>
          <w:rtl/>
          <w:lang w:bidi="ar-DZ"/>
        </w:rPr>
      </w:pPr>
      <w:r w:rsidRPr="00657B19">
        <w:rPr>
          <w:rFonts w:cs="Traditional Arabic"/>
          <w:sz w:val="34"/>
          <w:szCs w:val="34"/>
          <w:rtl/>
          <w:lang w:bidi="ar-DZ"/>
        </w:rPr>
        <w:t xml:space="preserve">      </w:t>
      </w:r>
      <w:r w:rsidRPr="00657B19">
        <w:rPr>
          <w:rFonts w:cs="Traditional Arabic" w:hint="cs"/>
          <w:sz w:val="34"/>
          <w:szCs w:val="34"/>
          <w:rtl/>
          <w:lang w:bidi="ar-DZ"/>
        </w:rPr>
        <w:t>تلعب</w:t>
      </w:r>
      <w:r w:rsidRPr="00657B19">
        <w:rPr>
          <w:rFonts w:cs="Traditional Arabic"/>
          <w:sz w:val="34"/>
          <w:szCs w:val="34"/>
          <w:rtl/>
          <w:lang w:bidi="ar-DZ"/>
        </w:rPr>
        <w:t xml:space="preserve"> </w:t>
      </w:r>
      <w:r w:rsidRPr="00657B19">
        <w:rPr>
          <w:rFonts w:cs="Traditional Arabic" w:hint="cs"/>
          <w:sz w:val="34"/>
          <w:szCs w:val="34"/>
          <w:rtl/>
          <w:lang w:bidi="ar-DZ"/>
        </w:rPr>
        <w:t>الجامعة</w:t>
      </w:r>
      <w:r w:rsidRPr="00657B19">
        <w:rPr>
          <w:rFonts w:cs="Traditional Arabic"/>
          <w:sz w:val="34"/>
          <w:szCs w:val="34"/>
          <w:rtl/>
          <w:lang w:bidi="ar-DZ"/>
        </w:rPr>
        <w:t xml:space="preserve"> </w:t>
      </w:r>
      <w:r w:rsidRPr="00657B19">
        <w:rPr>
          <w:rFonts w:cs="Traditional Arabic" w:hint="cs"/>
          <w:sz w:val="34"/>
          <w:szCs w:val="34"/>
          <w:rtl/>
          <w:lang w:bidi="ar-DZ"/>
        </w:rPr>
        <w:t>دورا</w:t>
      </w:r>
      <w:r w:rsidRPr="00657B19">
        <w:rPr>
          <w:rFonts w:cs="Traditional Arabic"/>
          <w:sz w:val="34"/>
          <w:szCs w:val="34"/>
          <w:rtl/>
          <w:lang w:bidi="ar-DZ"/>
        </w:rPr>
        <w:t xml:space="preserve"> </w:t>
      </w:r>
      <w:r w:rsidRPr="00657B19">
        <w:rPr>
          <w:rFonts w:cs="Traditional Arabic" w:hint="cs"/>
          <w:sz w:val="34"/>
          <w:szCs w:val="34"/>
          <w:rtl/>
          <w:lang w:bidi="ar-DZ"/>
        </w:rPr>
        <w:t>أساسيا</w:t>
      </w:r>
      <w:r w:rsidRPr="00657B19">
        <w:rPr>
          <w:rFonts w:cs="Traditional Arabic"/>
          <w:sz w:val="34"/>
          <w:szCs w:val="34"/>
          <w:rtl/>
          <w:lang w:bidi="ar-DZ"/>
        </w:rPr>
        <w:t xml:space="preserve"> </w:t>
      </w:r>
      <w:r w:rsidRPr="00657B19">
        <w:rPr>
          <w:rFonts w:cs="Traditional Arabic" w:hint="cs"/>
          <w:sz w:val="34"/>
          <w:szCs w:val="34"/>
          <w:rtl/>
          <w:lang w:bidi="ar-DZ"/>
        </w:rPr>
        <w:t>ومحددا</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التطور</w:t>
      </w:r>
      <w:r w:rsidRPr="00657B19">
        <w:rPr>
          <w:rFonts w:cs="Traditional Arabic"/>
          <w:sz w:val="34"/>
          <w:szCs w:val="34"/>
          <w:rtl/>
          <w:lang w:bidi="ar-DZ"/>
        </w:rPr>
        <w:t xml:space="preserve"> </w:t>
      </w:r>
      <w:r w:rsidRPr="00657B19">
        <w:rPr>
          <w:rFonts w:cs="Traditional Arabic" w:hint="cs"/>
          <w:sz w:val="34"/>
          <w:szCs w:val="34"/>
          <w:rtl/>
          <w:lang w:bidi="ar-DZ"/>
        </w:rPr>
        <w:t>الثقافي</w:t>
      </w:r>
      <w:r w:rsidRPr="00657B19">
        <w:rPr>
          <w:rFonts w:cs="Traditional Arabic"/>
          <w:sz w:val="34"/>
          <w:szCs w:val="34"/>
          <w:rtl/>
          <w:lang w:bidi="ar-DZ"/>
        </w:rPr>
        <w:t xml:space="preserve"> </w:t>
      </w:r>
      <w:r w:rsidRPr="00657B19">
        <w:rPr>
          <w:rFonts w:cs="Traditional Arabic" w:hint="cs"/>
          <w:sz w:val="34"/>
          <w:szCs w:val="34"/>
          <w:rtl/>
          <w:lang w:bidi="ar-DZ"/>
        </w:rPr>
        <w:t>والاجتماعي</w:t>
      </w:r>
      <w:r w:rsidRPr="00657B19">
        <w:rPr>
          <w:rFonts w:cs="Traditional Arabic"/>
          <w:sz w:val="34"/>
          <w:szCs w:val="34"/>
          <w:rtl/>
          <w:lang w:bidi="ar-DZ"/>
        </w:rPr>
        <w:t xml:space="preserve"> </w:t>
      </w:r>
      <w:r w:rsidRPr="00657B19">
        <w:rPr>
          <w:rFonts w:cs="Traditional Arabic" w:hint="cs"/>
          <w:sz w:val="34"/>
          <w:szCs w:val="34"/>
          <w:rtl/>
          <w:lang w:bidi="ar-DZ"/>
        </w:rPr>
        <w:t>والاقتصادي</w:t>
      </w:r>
      <w:r w:rsidRPr="00657B19">
        <w:rPr>
          <w:rFonts w:cs="Traditional Arabic"/>
          <w:sz w:val="34"/>
          <w:szCs w:val="34"/>
          <w:rtl/>
          <w:lang w:bidi="ar-DZ"/>
        </w:rPr>
        <w:t xml:space="preserve"> </w:t>
      </w:r>
      <w:r w:rsidRPr="00657B19">
        <w:rPr>
          <w:rFonts w:cs="Traditional Arabic" w:hint="cs"/>
          <w:sz w:val="34"/>
          <w:szCs w:val="34"/>
          <w:rtl/>
          <w:lang w:bidi="ar-DZ"/>
        </w:rPr>
        <w:t>لكل</w:t>
      </w:r>
      <w:r w:rsidRPr="00657B19">
        <w:rPr>
          <w:rFonts w:cs="Traditional Arabic"/>
          <w:sz w:val="34"/>
          <w:szCs w:val="34"/>
          <w:rtl/>
          <w:lang w:bidi="ar-DZ"/>
        </w:rPr>
        <w:t xml:space="preserve"> </w:t>
      </w:r>
      <w:r w:rsidRPr="00657B19">
        <w:rPr>
          <w:rFonts w:cs="Traditional Arabic" w:hint="cs"/>
          <w:sz w:val="34"/>
          <w:szCs w:val="34"/>
          <w:rtl/>
          <w:lang w:bidi="ar-DZ"/>
        </w:rPr>
        <w:t>المجتمعات</w:t>
      </w:r>
      <w:r w:rsidRPr="00657B19">
        <w:rPr>
          <w:rFonts w:cs="Traditional Arabic"/>
          <w:sz w:val="34"/>
          <w:szCs w:val="34"/>
          <w:rtl/>
          <w:lang w:bidi="ar-DZ"/>
        </w:rPr>
        <w:t xml:space="preserve"> </w:t>
      </w:r>
      <w:r w:rsidRPr="00657B19">
        <w:rPr>
          <w:rFonts w:cs="Traditional Arabic" w:hint="cs"/>
          <w:sz w:val="34"/>
          <w:szCs w:val="34"/>
          <w:rtl/>
          <w:lang w:bidi="ar-DZ"/>
        </w:rPr>
        <w:t>المعاصرة</w:t>
      </w:r>
      <w:r w:rsidRPr="00657B19">
        <w:rPr>
          <w:rFonts w:cs="Traditional Arabic"/>
          <w:sz w:val="34"/>
          <w:szCs w:val="34"/>
          <w:rtl/>
          <w:lang w:bidi="ar-DZ"/>
        </w:rPr>
        <w:t xml:space="preserve"> </w:t>
      </w:r>
      <w:r w:rsidRPr="00657B19">
        <w:rPr>
          <w:rFonts w:cs="Traditional Arabic" w:hint="cs"/>
          <w:sz w:val="34"/>
          <w:szCs w:val="34"/>
          <w:rtl/>
          <w:lang w:bidi="ar-DZ"/>
        </w:rPr>
        <w:t>التي</w:t>
      </w:r>
      <w:r w:rsidRPr="00657B19">
        <w:rPr>
          <w:rFonts w:cs="Traditional Arabic"/>
          <w:sz w:val="34"/>
          <w:szCs w:val="34"/>
          <w:rtl/>
          <w:lang w:bidi="ar-DZ"/>
        </w:rPr>
        <w:t xml:space="preserve"> </w:t>
      </w:r>
      <w:r w:rsidRPr="00657B19">
        <w:rPr>
          <w:rFonts w:cs="Traditional Arabic" w:hint="cs"/>
          <w:sz w:val="34"/>
          <w:szCs w:val="34"/>
          <w:rtl/>
          <w:lang w:bidi="ar-DZ"/>
        </w:rPr>
        <w:t>تحتاج</w:t>
      </w:r>
      <w:r w:rsidRPr="00657B19">
        <w:rPr>
          <w:rFonts w:cs="Traditional Arabic"/>
          <w:sz w:val="34"/>
          <w:szCs w:val="34"/>
          <w:rtl/>
          <w:lang w:bidi="ar-DZ"/>
        </w:rPr>
        <w:t xml:space="preserve"> </w:t>
      </w:r>
      <w:r w:rsidRPr="00657B19">
        <w:rPr>
          <w:rFonts w:cs="Traditional Arabic" w:hint="cs"/>
          <w:sz w:val="34"/>
          <w:szCs w:val="34"/>
          <w:rtl/>
          <w:lang w:bidi="ar-DZ"/>
        </w:rPr>
        <w:t>إلى</w:t>
      </w:r>
      <w:r w:rsidRPr="00657B19">
        <w:rPr>
          <w:rFonts w:cs="Traditional Arabic"/>
          <w:sz w:val="34"/>
          <w:szCs w:val="34"/>
          <w:rtl/>
          <w:lang w:bidi="ar-DZ"/>
        </w:rPr>
        <w:t xml:space="preserve"> </w:t>
      </w:r>
      <w:r w:rsidRPr="00657B19">
        <w:rPr>
          <w:rFonts w:cs="Traditional Arabic" w:hint="cs"/>
          <w:sz w:val="34"/>
          <w:szCs w:val="34"/>
          <w:rtl/>
          <w:lang w:bidi="ar-DZ"/>
        </w:rPr>
        <w:t>إطارات</w:t>
      </w:r>
      <w:r w:rsidRPr="00657B19">
        <w:rPr>
          <w:rFonts w:cs="Traditional Arabic"/>
          <w:sz w:val="34"/>
          <w:szCs w:val="34"/>
          <w:rtl/>
          <w:lang w:bidi="ar-DZ"/>
        </w:rPr>
        <w:t xml:space="preserve"> </w:t>
      </w:r>
      <w:r w:rsidRPr="00657B19">
        <w:rPr>
          <w:rFonts w:cs="Traditional Arabic" w:hint="cs"/>
          <w:sz w:val="34"/>
          <w:szCs w:val="34"/>
          <w:rtl/>
          <w:lang w:bidi="ar-DZ"/>
        </w:rPr>
        <w:t>مسيرة</w:t>
      </w:r>
      <w:r w:rsidRPr="00657B19">
        <w:rPr>
          <w:rFonts w:cs="Traditional Arabic"/>
          <w:sz w:val="34"/>
          <w:szCs w:val="34"/>
          <w:rtl/>
          <w:lang w:bidi="ar-DZ"/>
        </w:rPr>
        <w:t xml:space="preserve"> </w:t>
      </w:r>
      <w:r w:rsidRPr="00657B19">
        <w:rPr>
          <w:rFonts w:cs="Traditional Arabic" w:hint="cs"/>
          <w:sz w:val="34"/>
          <w:szCs w:val="34"/>
          <w:rtl/>
          <w:lang w:bidi="ar-DZ"/>
        </w:rPr>
        <w:t>ومهندسين</w:t>
      </w:r>
      <w:r w:rsidRPr="00657B19">
        <w:rPr>
          <w:rFonts w:cs="Traditional Arabic"/>
          <w:sz w:val="34"/>
          <w:szCs w:val="34"/>
          <w:rtl/>
          <w:lang w:bidi="ar-DZ"/>
        </w:rPr>
        <w:t xml:space="preserve"> </w:t>
      </w:r>
      <w:r>
        <w:rPr>
          <w:rFonts w:cs="Traditional Arabic" w:hint="cs"/>
          <w:sz w:val="34"/>
          <w:szCs w:val="34"/>
          <w:rtl/>
          <w:lang w:bidi="ar-DZ"/>
        </w:rPr>
        <w:t>فلاح</w:t>
      </w:r>
      <w:r w:rsidRPr="00657B19">
        <w:rPr>
          <w:rFonts w:cs="Traditional Arabic" w:hint="cs"/>
          <w:sz w:val="34"/>
          <w:szCs w:val="34"/>
          <w:rtl/>
          <w:lang w:bidi="ar-DZ"/>
        </w:rPr>
        <w:t>ة</w:t>
      </w:r>
      <w:r w:rsidRPr="00657B19">
        <w:rPr>
          <w:rFonts w:cs="Traditional Arabic"/>
          <w:sz w:val="34"/>
          <w:szCs w:val="34"/>
          <w:rtl/>
          <w:lang w:bidi="ar-DZ"/>
        </w:rPr>
        <w:t xml:space="preserve"> </w:t>
      </w:r>
      <w:r w:rsidRPr="00657B19">
        <w:rPr>
          <w:rFonts w:cs="Traditional Arabic" w:hint="cs"/>
          <w:sz w:val="34"/>
          <w:szCs w:val="34"/>
          <w:rtl/>
          <w:lang w:bidi="ar-DZ"/>
        </w:rPr>
        <w:t>ومختصين</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تسيير</w:t>
      </w:r>
      <w:r w:rsidRPr="00657B19">
        <w:rPr>
          <w:rFonts w:cs="Traditional Arabic"/>
          <w:sz w:val="34"/>
          <w:szCs w:val="34"/>
          <w:rtl/>
          <w:lang w:bidi="ar-DZ"/>
        </w:rPr>
        <w:t xml:space="preserve"> </w:t>
      </w:r>
      <w:r w:rsidRPr="00657B19">
        <w:rPr>
          <w:rFonts w:cs="Traditional Arabic" w:hint="cs"/>
          <w:sz w:val="34"/>
          <w:szCs w:val="34"/>
          <w:rtl/>
          <w:lang w:bidi="ar-DZ"/>
        </w:rPr>
        <w:t>الاقتصاد</w:t>
      </w:r>
      <w:r w:rsidRPr="00657B19">
        <w:rPr>
          <w:rFonts w:cs="Traditional Arabic"/>
          <w:sz w:val="34"/>
          <w:szCs w:val="34"/>
          <w:rtl/>
          <w:lang w:bidi="ar-DZ"/>
        </w:rPr>
        <w:t>...</w:t>
      </w:r>
      <w:r w:rsidRPr="00657B19">
        <w:rPr>
          <w:rFonts w:cs="Traditional Arabic" w:hint="cs"/>
          <w:sz w:val="34"/>
          <w:szCs w:val="34"/>
          <w:rtl/>
          <w:lang w:bidi="ar-DZ"/>
        </w:rPr>
        <w:t>إلا</w:t>
      </w:r>
      <w:r w:rsidRPr="00657B19">
        <w:rPr>
          <w:rFonts w:cs="Traditional Arabic"/>
          <w:sz w:val="34"/>
          <w:szCs w:val="34"/>
          <w:rtl/>
          <w:lang w:bidi="ar-DZ"/>
        </w:rPr>
        <w:t xml:space="preserve"> </w:t>
      </w:r>
      <w:r w:rsidRPr="00657B19">
        <w:rPr>
          <w:rFonts w:cs="Traditional Arabic" w:hint="cs"/>
          <w:sz w:val="34"/>
          <w:szCs w:val="34"/>
          <w:rtl/>
          <w:lang w:bidi="ar-DZ"/>
        </w:rPr>
        <w:t>أنها</w:t>
      </w:r>
      <w:r w:rsidRPr="00657B19">
        <w:rPr>
          <w:rFonts w:cs="Traditional Arabic"/>
          <w:sz w:val="34"/>
          <w:szCs w:val="34"/>
          <w:rtl/>
          <w:lang w:bidi="ar-DZ"/>
        </w:rPr>
        <w:t xml:space="preserve"> </w:t>
      </w:r>
      <w:r w:rsidRPr="00657B19">
        <w:rPr>
          <w:rFonts w:cs="Traditional Arabic" w:hint="cs"/>
          <w:sz w:val="34"/>
          <w:szCs w:val="34"/>
          <w:rtl/>
          <w:lang w:bidi="ar-DZ"/>
        </w:rPr>
        <w:t>تواجه</w:t>
      </w:r>
      <w:r w:rsidRPr="00657B19">
        <w:rPr>
          <w:rFonts w:cs="Traditional Arabic"/>
          <w:sz w:val="34"/>
          <w:szCs w:val="34"/>
          <w:rtl/>
          <w:lang w:bidi="ar-DZ"/>
        </w:rPr>
        <w:t xml:space="preserve"> </w:t>
      </w:r>
      <w:r w:rsidRPr="00657B19">
        <w:rPr>
          <w:rFonts w:cs="Traditional Arabic" w:hint="cs"/>
          <w:sz w:val="34"/>
          <w:szCs w:val="34"/>
          <w:rtl/>
          <w:lang w:bidi="ar-DZ"/>
        </w:rPr>
        <w:t>تحديات</w:t>
      </w:r>
      <w:r w:rsidRPr="00657B19">
        <w:rPr>
          <w:rFonts w:cs="Traditional Arabic"/>
          <w:sz w:val="34"/>
          <w:szCs w:val="34"/>
          <w:rtl/>
          <w:lang w:bidi="ar-DZ"/>
        </w:rPr>
        <w:t xml:space="preserve"> </w:t>
      </w:r>
      <w:r w:rsidRPr="00657B19">
        <w:rPr>
          <w:rFonts w:cs="Traditional Arabic" w:hint="cs"/>
          <w:sz w:val="34"/>
          <w:szCs w:val="34"/>
          <w:rtl/>
          <w:lang w:bidi="ar-DZ"/>
        </w:rPr>
        <w:t>وصعوبات</w:t>
      </w:r>
      <w:r w:rsidRPr="00657B19">
        <w:rPr>
          <w:rFonts w:cs="Traditional Arabic"/>
          <w:sz w:val="34"/>
          <w:szCs w:val="34"/>
          <w:rtl/>
          <w:lang w:bidi="ar-DZ"/>
        </w:rPr>
        <w:t xml:space="preserve"> </w:t>
      </w:r>
      <w:r w:rsidRPr="00657B19">
        <w:rPr>
          <w:rFonts w:cs="Traditional Arabic" w:hint="cs"/>
          <w:sz w:val="34"/>
          <w:szCs w:val="34"/>
          <w:rtl/>
          <w:lang w:bidi="ar-DZ"/>
        </w:rPr>
        <w:t>كثيرة</w:t>
      </w:r>
      <w:r w:rsidRPr="00657B19">
        <w:rPr>
          <w:rFonts w:cs="Traditional Arabic"/>
          <w:sz w:val="34"/>
          <w:szCs w:val="34"/>
          <w:rtl/>
          <w:lang w:bidi="ar-DZ"/>
        </w:rPr>
        <w:t xml:space="preserve"> </w:t>
      </w:r>
      <w:r w:rsidRPr="00657B19">
        <w:rPr>
          <w:rFonts w:cs="Traditional Arabic" w:hint="cs"/>
          <w:sz w:val="34"/>
          <w:szCs w:val="34"/>
          <w:rtl/>
          <w:lang w:bidi="ar-DZ"/>
        </w:rPr>
        <w:t>خاصة</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نوعية</w:t>
      </w:r>
      <w:r w:rsidRPr="00657B19">
        <w:rPr>
          <w:rFonts w:cs="Traditional Arabic"/>
          <w:sz w:val="34"/>
          <w:szCs w:val="34"/>
          <w:rtl/>
          <w:lang w:bidi="ar-DZ"/>
        </w:rPr>
        <w:t xml:space="preserve"> </w:t>
      </w:r>
      <w:r w:rsidRPr="00657B19">
        <w:rPr>
          <w:rFonts w:cs="Traditional Arabic" w:hint="cs"/>
          <w:sz w:val="34"/>
          <w:szCs w:val="34"/>
          <w:rtl/>
          <w:lang w:bidi="ar-DZ"/>
        </w:rPr>
        <w:t>مست</w:t>
      </w:r>
      <w:r>
        <w:rPr>
          <w:rFonts w:cs="Traditional Arabic" w:hint="cs"/>
          <w:sz w:val="34"/>
          <w:szCs w:val="34"/>
          <w:rtl/>
          <w:lang w:bidi="ar-DZ"/>
        </w:rPr>
        <w:t>خدم</w:t>
      </w:r>
      <w:r w:rsidRPr="00657B19">
        <w:rPr>
          <w:rFonts w:cs="Traditional Arabic" w:hint="cs"/>
          <w:sz w:val="34"/>
          <w:szCs w:val="34"/>
          <w:rtl/>
          <w:lang w:bidi="ar-DZ"/>
        </w:rPr>
        <w:t>ي</w:t>
      </w:r>
      <w:r w:rsidRPr="00657B19">
        <w:rPr>
          <w:rFonts w:cs="Traditional Arabic"/>
          <w:sz w:val="34"/>
          <w:szCs w:val="34"/>
          <w:rtl/>
          <w:lang w:bidi="ar-DZ"/>
        </w:rPr>
        <w:t xml:space="preserve"> </w:t>
      </w:r>
      <w:r w:rsidRPr="00657B19">
        <w:rPr>
          <w:rFonts w:cs="Traditional Arabic" w:hint="cs"/>
          <w:sz w:val="34"/>
          <w:szCs w:val="34"/>
          <w:rtl/>
          <w:lang w:bidi="ar-DZ"/>
        </w:rPr>
        <w:t>التكوين</w:t>
      </w:r>
      <w:r w:rsidRPr="00657B19">
        <w:rPr>
          <w:rFonts w:cs="Traditional Arabic"/>
          <w:sz w:val="34"/>
          <w:szCs w:val="34"/>
          <w:rtl/>
          <w:lang w:bidi="ar-DZ"/>
        </w:rPr>
        <w:t xml:space="preserve"> </w:t>
      </w:r>
      <w:r w:rsidRPr="00657B19">
        <w:rPr>
          <w:rFonts w:cs="Traditional Arabic" w:hint="cs"/>
          <w:sz w:val="34"/>
          <w:szCs w:val="34"/>
          <w:rtl/>
          <w:lang w:bidi="ar-DZ"/>
        </w:rPr>
        <w:t>الذي</w:t>
      </w:r>
      <w:r w:rsidRPr="00657B19">
        <w:rPr>
          <w:rFonts w:cs="Traditional Arabic"/>
          <w:sz w:val="34"/>
          <w:szCs w:val="34"/>
          <w:rtl/>
          <w:lang w:bidi="ar-DZ"/>
        </w:rPr>
        <w:t xml:space="preserve"> </w:t>
      </w:r>
      <w:r w:rsidRPr="00657B19">
        <w:rPr>
          <w:rFonts w:cs="Traditional Arabic" w:hint="cs"/>
          <w:sz w:val="34"/>
          <w:szCs w:val="34"/>
          <w:rtl/>
          <w:lang w:bidi="ar-DZ"/>
        </w:rPr>
        <w:t>يرتكز</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الكفاءات، تحسين</w:t>
      </w:r>
      <w:r w:rsidRPr="00657B19">
        <w:rPr>
          <w:rFonts w:cs="Traditional Arabic"/>
          <w:sz w:val="34"/>
          <w:szCs w:val="34"/>
          <w:rtl/>
          <w:lang w:bidi="ar-DZ"/>
        </w:rPr>
        <w:t xml:space="preserve"> </w:t>
      </w:r>
      <w:r w:rsidRPr="00657B19">
        <w:rPr>
          <w:rFonts w:cs="Traditional Arabic" w:hint="cs"/>
          <w:sz w:val="34"/>
          <w:szCs w:val="34"/>
          <w:rtl/>
          <w:lang w:bidi="ar-DZ"/>
        </w:rPr>
        <w:t>المحافظة</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نوعية</w:t>
      </w:r>
      <w:r w:rsidRPr="00657B19">
        <w:rPr>
          <w:rFonts w:cs="Traditional Arabic"/>
          <w:sz w:val="34"/>
          <w:szCs w:val="34"/>
          <w:rtl/>
          <w:lang w:bidi="ar-DZ"/>
        </w:rPr>
        <w:t xml:space="preserve"> </w:t>
      </w:r>
      <w:r w:rsidRPr="00657B19">
        <w:rPr>
          <w:rFonts w:cs="Traditional Arabic" w:hint="cs"/>
          <w:sz w:val="34"/>
          <w:szCs w:val="34"/>
          <w:rtl/>
          <w:lang w:bidi="ar-DZ"/>
        </w:rPr>
        <w:t>التعليم، البحث،</w:t>
      </w:r>
      <w:r w:rsidRPr="00657B19">
        <w:rPr>
          <w:rFonts w:cs="Traditional Arabic"/>
          <w:sz w:val="34"/>
          <w:szCs w:val="34"/>
          <w:rtl/>
          <w:lang w:bidi="ar-DZ"/>
        </w:rPr>
        <w:t xml:space="preserve"> </w:t>
      </w:r>
      <w:r w:rsidRPr="00657B19">
        <w:rPr>
          <w:rFonts w:cs="Traditional Arabic" w:hint="cs"/>
          <w:sz w:val="34"/>
          <w:szCs w:val="34"/>
          <w:rtl/>
          <w:lang w:bidi="ar-DZ"/>
        </w:rPr>
        <w:t>الخدمات،</w:t>
      </w:r>
      <w:r w:rsidRPr="00657B19">
        <w:rPr>
          <w:rFonts w:cs="Traditional Arabic"/>
          <w:sz w:val="34"/>
          <w:szCs w:val="34"/>
          <w:rtl/>
          <w:lang w:bidi="ar-DZ"/>
        </w:rPr>
        <w:t xml:space="preserve"> </w:t>
      </w:r>
      <w:r w:rsidRPr="00657B19">
        <w:rPr>
          <w:rFonts w:cs="Traditional Arabic" w:hint="cs"/>
          <w:sz w:val="34"/>
          <w:szCs w:val="34"/>
          <w:rtl/>
          <w:lang w:bidi="ar-DZ"/>
        </w:rPr>
        <w:t>البرامج</w:t>
      </w:r>
      <w:r w:rsidRPr="00657B19">
        <w:rPr>
          <w:rFonts w:cs="Traditional Arabic"/>
          <w:sz w:val="34"/>
          <w:szCs w:val="34"/>
          <w:rtl/>
          <w:lang w:bidi="ar-DZ"/>
        </w:rPr>
        <w:t xml:space="preserve"> </w:t>
      </w:r>
      <w:r w:rsidRPr="00657B19">
        <w:rPr>
          <w:rFonts w:cs="Traditional Arabic" w:hint="cs"/>
          <w:sz w:val="34"/>
          <w:szCs w:val="34"/>
          <w:rtl/>
          <w:lang w:bidi="ar-DZ"/>
        </w:rPr>
        <w:t>التعليمية،</w:t>
      </w:r>
      <w:r w:rsidRPr="00657B19">
        <w:rPr>
          <w:rFonts w:cs="Traditional Arabic"/>
          <w:sz w:val="34"/>
          <w:szCs w:val="34"/>
          <w:rtl/>
          <w:lang w:bidi="ar-DZ"/>
        </w:rPr>
        <w:t xml:space="preserve"> </w:t>
      </w:r>
      <w:r w:rsidRPr="00657B19">
        <w:rPr>
          <w:rFonts w:cs="Traditional Arabic" w:hint="cs"/>
          <w:sz w:val="34"/>
          <w:szCs w:val="34"/>
          <w:rtl/>
          <w:lang w:bidi="ar-DZ"/>
        </w:rPr>
        <w:t>توظيف</w:t>
      </w:r>
      <w:r w:rsidRPr="00657B19">
        <w:rPr>
          <w:rFonts w:cs="Traditional Arabic"/>
          <w:sz w:val="34"/>
          <w:szCs w:val="34"/>
          <w:rtl/>
          <w:lang w:bidi="ar-DZ"/>
        </w:rPr>
        <w:t xml:space="preserve"> </w:t>
      </w:r>
      <w:r w:rsidRPr="00657B19">
        <w:rPr>
          <w:rFonts w:cs="Traditional Arabic" w:hint="cs"/>
          <w:sz w:val="34"/>
          <w:szCs w:val="34"/>
          <w:rtl/>
          <w:lang w:bidi="ar-DZ"/>
        </w:rPr>
        <w:t>حاملي</w:t>
      </w:r>
      <w:r w:rsidRPr="00657B19">
        <w:rPr>
          <w:rFonts w:cs="Traditional Arabic"/>
          <w:sz w:val="34"/>
          <w:szCs w:val="34"/>
          <w:lang w:bidi="ar-DZ"/>
        </w:rPr>
        <w:t xml:space="preserve"> </w:t>
      </w:r>
      <w:r w:rsidRPr="00657B19">
        <w:rPr>
          <w:rFonts w:cs="Traditional Arabic" w:hint="cs"/>
          <w:sz w:val="34"/>
          <w:szCs w:val="34"/>
          <w:rtl/>
          <w:lang w:bidi="ar-DZ"/>
        </w:rPr>
        <w:t>الش</w:t>
      </w:r>
      <w:r w:rsidRPr="00657B19">
        <w:rPr>
          <w:rFonts w:ascii="Simplified Arabic" w:cs="Traditional Arabic" w:hint="cs"/>
          <w:sz w:val="34"/>
          <w:szCs w:val="34"/>
          <w:rtl/>
        </w:rPr>
        <w:t>ّ</w:t>
      </w:r>
      <w:r w:rsidRPr="00657B19">
        <w:rPr>
          <w:rFonts w:cs="Traditional Arabic" w:hint="cs"/>
          <w:sz w:val="34"/>
          <w:szCs w:val="34"/>
          <w:rtl/>
          <w:lang w:bidi="ar-DZ"/>
        </w:rPr>
        <w:t>هادات</w:t>
      </w:r>
      <w:r w:rsidRPr="00657B19">
        <w:rPr>
          <w:rFonts w:cs="Traditional Arabic" w:hint="cs"/>
          <w:sz w:val="34"/>
          <w:szCs w:val="34"/>
          <w:rtl/>
          <w:lang w:val="en-US" w:bidi="ar-DZ"/>
        </w:rPr>
        <w:t>،</w:t>
      </w:r>
      <w:r w:rsidRPr="00657B19">
        <w:rPr>
          <w:rFonts w:cs="Traditional Arabic"/>
          <w:sz w:val="34"/>
          <w:szCs w:val="34"/>
          <w:rtl/>
          <w:lang w:bidi="ar-DZ"/>
        </w:rPr>
        <w:t xml:space="preserve"> </w:t>
      </w:r>
      <w:r w:rsidRPr="00657B19">
        <w:rPr>
          <w:rFonts w:cs="Traditional Arabic" w:hint="cs"/>
          <w:sz w:val="34"/>
          <w:szCs w:val="34"/>
          <w:rtl/>
          <w:lang w:bidi="ar-DZ"/>
        </w:rPr>
        <w:t>هذه</w:t>
      </w:r>
      <w:r w:rsidRPr="00657B19">
        <w:rPr>
          <w:rFonts w:cs="Traditional Arabic"/>
          <w:sz w:val="34"/>
          <w:szCs w:val="34"/>
          <w:rtl/>
          <w:lang w:bidi="ar-DZ"/>
        </w:rPr>
        <w:t xml:space="preserve"> </w:t>
      </w:r>
      <w:r w:rsidRPr="00657B19">
        <w:rPr>
          <w:rFonts w:cs="Traditional Arabic" w:hint="cs"/>
          <w:sz w:val="34"/>
          <w:szCs w:val="34"/>
          <w:rtl/>
          <w:lang w:bidi="ar-DZ"/>
        </w:rPr>
        <w:t>الص</w:t>
      </w:r>
      <w:r w:rsidRPr="00657B19">
        <w:rPr>
          <w:rFonts w:ascii="Simplified Arabic" w:cs="Traditional Arabic" w:hint="cs"/>
          <w:sz w:val="34"/>
          <w:szCs w:val="34"/>
          <w:rtl/>
        </w:rPr>
        <w:t>ّ</w:t>
      </w:r>
      <w:r w:rsidRPr="00657B19">
        <w:rPr>
          <w:rFonts w:cs="Traditional Arabic" w:hint="cs"/>
          <w:sz w:val="34"/>
          <w:szCs w:val="34"/>
          <w:rtl/>
          <w:lang w:bidi="ar-DZ"/>
        </w:rPr>
        <w:t>عوبات</w:t>
      </w:r>
      <w:r w:rsidRPr="00657B19">
        <w:rPr>
          <w:rFonts w:cs="Traditional Arabic"/>
          <w:sz w:val="34"/>
          <w:szCs w:val="34"/>
          <w:rtl/>
          <w:lang w:bidi="ar-DZ"/>
        </w:rPr>
        <w:t xml:space="preserve"> </w:t>
      </w:r>
      <w:r w:rsidRPr="00657B19">
        <w:rPr>
          <w:rFonts w:cs="Traditional Arabic" w:hint="cs"/>
          <w:sz w:val="34"/>
          <w:szCs w:val="34"/>
          <w:rtl/>
          <w:lang w:bidi="ar-DZ"/>
        </w:rPr>
        <w:t>تقل</w:t>
      </w:r>
      <w:r w:rsidRPr="00657B19">
        <w:rPr>
          <w:rFonts w:cs="Traditional Arabic"/>
          <w:sz w:val="34"/>
          <w:szCs w:val="34"/>
          <w:rtl/>
          <w:lang w:bidi="ar-DZ"/>
        </w:rPr>
        <w:t xml:space="preserve"> </w:t>
      </w:r>
      <w:r w:rsidRPr="00657B19">
        <w:rPr>
          <w:rFonts w:cs="Traditional Arabic" w:hint="cs"/>
          <w:sz w:val="34"/>
          <w:szCs w:val="34"/>
          <w:rtl/>
          <w:lang w:bidi="ar-DZ"/>
        </w:rPr>
        <w:t>حدة</w:t>
      </w:r>
      <w:r w:rsidRPr="00657B19">
        <w:rPr>
          <w:rFonts w:cs="Traditional Arabic"/>
          <w:sz w:val="34"/>
          <w:szCs w:val="34"/>
          <w:rtl/>
          <w:lang w:bidi="ar-DZ"/>
        </w:rPr>
        <w:t xml:space="preserve"> </w:t>
      </w:r>
      <w:r w:rsidRPr="00657B19">
        <w:rPr>
          <w:rFonts w:cs="Traditional Arabic" w:hint="cs"/>
          <w:sz w:val="34"/>
          <w:szCs w:val="34"/>
          <w:rtl/>
          <w:lang w:bidi="ar-DZ"/>
        </w:rPr>
        <w:t>مع</w:t>
      </w:r>
      <w:r w:rsidRPr="00657B19">
        <w:rPr>
          <w:rFonts w:cs="Traditional Arabic"/>
          <w:sz w:val="34"/>
          <w:szCs w:val="34"/>
          <w:rtl/>
          <w:lang w:bidi="ar-DZ"/>
        </w:rPr>
        <w:t xml:space="preserve"> </w:t>
      </w:r>
      <w:r w:rsidRPr="00657B19">
        <w:rPr>
          <w:rFonts w:cs="Traditional Arabic" w:hint="cs"/>
          <w:sz w:val="34"/>
          <w:szCs w:val="34"/>
          <w:rtl/>
          <w:lang w:bidi="ar-DZ"/>
        </w:rPr>
        <w:t>توفير</w:t>
      </w:r>
      <w:r w:rsidRPr="00657B19">
        <w:rPr>
          <w:rFonts w:cs="Traditional Arabic"/>
          <w:sz w:val="34"/>
          <w:szCs w:val="34"/>
          <w:rtl/>
          <w:lang w:bidi="ar-DZ"/>
        </w:rPr>
        <w:t xml:space="preserve"> </w:t>
      </w:r>
      <w:r w:rsidRPr="00657B19">
        <w:rPr>
          <w:rFonts w:cs="Traditional Arabic" w:hint="cs"/>
          <w:sz w:val="34"/>
          <w:szCs w:val="34"/>
          <w:rtl/>
          <w:lang w:bidi="ar-DZ"/>
        </w:rPr>
        <w:t>التكنولوجيا</w:t>
      </w:r>
      <w:r w:rsidRPr="00657B19">
        <w:rPr>
          <w:rFonts w:cs="Traditional Arabic"/>
          <w:sz w:val="34"/>
          <w:szCs w:val="34"/>
          <w:rtl/>
          <w:lang w:bidi="ar-DZ"/>
        </w:rPr>
        <w:t xml:space="preserve"> </w:t>
      </w:r>
      <w:r w:rsidRPr="00657B19">
        <w:rPr>
          <w:rFonts w:cs="Traditional Arabic" w:hint="cs"/>
          <w:sz w:val="34"/>
          <w:szCs w:val="34"/>
          <w:rtl/>
          <w:lang w:bidi="ar-DZ"/>
        </w:rPr>
        <w:t>الحديثة</w:t>
      </w:r>
      <w:r w:rsidRPr="00657B19">
        <w:rPr>
          <w:rFonts w:cs="Traditional Arabic"/>
          <w:sz w:val="34"/>
          <w:szCs w:val="34"/>
          <w:rtl/>
          <w:lang w:bidi="ar-DZ"/>
        </w:rPr>
        <w:t xml:space="preserve"> </w:t>
      </w:r>
      <w:r w:rsidRPr="00657B19">
        <w:rPr>
          <w:rFonts w:cs="Traditional Arabic" w:hint="cs"/>
          <w:sz w:val="34"/>
          <w:szCs w:val="34"/>
          <w:rtl/>
          <w:lang w:bidi="ar-DZ"/>
        </w:rPr>
        <w:t>التي</w:t>
      </w:r>
      <w:r w:rsidRPr="00657B19">
        <w:rPr>
          <w:rFonts w:cs="Traditional Arabic"/>
          <w:sz w:val="34"/>
          <w:szCs w:val="34"/>
          <w:rtl/>
          <w:lang w:bidi="ar-DZ"/>
        </w:rPr>
        <w:t xml:space="preserve"> </w:t>
      </w:r>
      <w:r w:rsidRPr="00657B19">
        <w:rPr>
          <w:rFonts w:cs="Traditional Arabic" w:hint="cs"/>
          <w:sz w:val="34"/>
          <w:szCs w:val="34"/>
          <w:rtl/>
          <w:lang w:bidi="ar-DZ"/>
        </w:rPr>
        <w:t>تساعد</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كيفية</w:t>
      </w:r>
      <w:r w:rsidRPr="00657B19">
        <w:rPr>
          <w:rFonts w:cs="Traditional Arabic"/>
          <w:sz w:val="34"/>
          <w:szCs w:val="34"/>
          <w:rtl/>
          <w:lang w:bidi="ar-DZ"/>
        </w:rPr>
        <w:t xml:space="preserve"> </w:t>
      </w:r>
      <w:r w:rsidRPr="00657B19">
        <w:rPr>
          <w:rFonts w:cs="Traditional Arabic" w:hint="cs"/>
          <w:sz w:val="34"/>
          <w:szCs w:val="34"/>
          <w:rtl/>
          <w:lang w:bidi="ar-DZ"/>
        </w:rPr>
        <w:t>إنتاج</w:t>
      </w:r>
      <w:r w:rsidRPr="00657B19">
        <w:rPr>
          <w:rFonts w:cs="Traditional Arabic"/>
          <w:sz w:val="34"/>
          <w:szCs w:val="34"/>
          <w:rtl/>
          <w:lang w:bidi="ar-DZ"/>
        </w:rPr>
        <w:t xml:space="preserve"> </w:t>
      </w:r>
      <w:r w:rsidRPr="00657B19">
        <w:rPr>
          <w:rFonts w:cs="Traditional Arabic" w:hint="cs"/>
          <w:sz w:val="34"/>
          <w:szCs w:val="34"/>
          <w:rtl/>
          <w:lang w:bidi="ar-DZ"/>
        </w:rPr>
        <w:t>المع</w:t>
      </w:r>
      <w:r>
        <w:rPr>
          <w:rFonts w:cs="Traditional Arabic" w:hint="cs"/>
          <w:sz w:val="34"/>
          <w:szCs w:val="34"/>
          <w:rtl/>
          <w:lang w:bidi="ar-DZ"/>
        </w:rPr>
        <w:t>ـ</w:t>
      </w:r>
      <w:r w:rsidRPr="00657B19">
        <w:rPr>
          <w:rFonts w:cs="Traditional Arabic" w:hint="cs"/>
          <w:sz w:val="34"/>
          <w:szCs w:val="34"/>
          <w:rtl/>
          <w:lang w:bidi="ar-DZ"/>
        </w:rPr>
        <w:t>ارف،</w:t>
      </w:r>
      <w:r w:rsidRPr="00657B19">
        <w:rPr>
          <w:rFonts w:cs="Traditional Arabic"/>
          <w:sz w:val="34"/>
          <w:szCs w:val="34"/>
          <w:rtl/>
          <w:lang w:bidi="ar-DZ"/>
        </w:rPr>
        <w:t xml:space="preserve"> </w:t>
      </w:r>
      <w:r w:rsidRPr="00657B19">
        <w:rPr>
          <w:rFonts w:cs="Traditional Arabic" w:hint="cs"/>
          <w:sz w:val="34"/>
          <w:szCs w:val="34"/>
          <w:rtl/>
          <w:lang w:bidi="ar-DZ"/>
        </w:rPr>
        <w:t>تسييرها</w:t>
      </w:r>
      <w:r w:rsidRPr="00657B19">
        <w:rPr>
          <w:rFonts w:cs="Traditional Arabic"/>
          <w:sz w:val="34"/>
          <w:szCs w:val="34"/>
          <w:rtl/>
          <w:lang w:bidi="ar-DZ"/>
        </w:rPr>
        <w:t xml:space="preserve"> </w:t>
      </w:r>
      <w:r>
        <w:rPr>
          <w:rFonts w:cs="Traditional Arabic" w:hint="cs"/>
          <w:sz w:val="34"/>
          <w:szCs w:val="34"/>
          <w:rtl/>
          <w:lang w:bidi="ar-DZ"/>
        </w:rPr>
        <w:t xml:space="preserve"> </w:t>
      </w:r>
      <w:r w:rsidRPr="00657B19">
        <w:rPr>
          <w:rFonts w:cs="Traditional Arabic" w:hint="cs"/>
          <w:sz w:val="34"/>
          <w:szCs w:val="34"/>
          <w:rtl/>
          <w:lang w:bidi="ar-DZ"/>
        </w:rPr>
        <w:t>ومراقبتها</w:t>
      </w:r>
      <w:r w:rsidRPr="00657B19">
        <w:rPr>
          <w:rFonts w:cs="Traditional Arabic"/>
          <w:sz w:val="34"/>
          <w:szCs w:val="34"/>
          <w:rtl/>
          <w:lang w:bidi="ar-DZ"/>
        </w:rPr>
        <w:t xml:space="preserve"> </w:t>
      </w:r>
      <w:r w:rsidRPr="00657B19">
        <w:rPr>
          <w:rFonts w:cs="Traditional Arabic" w:hint="cs"/>
          <w:sz w:val="34"/>
          <w:szCs w:val="34"/>
          <w:rtl/>
          <w:lang w:bidi="ar-DZ"/>
        </w:rPr>
        <w:t>ونشرها،</w:t>
      </w:r>
      <w:r w:rsidRPr="00657B19">
        <w:rPr>
          <w:rFonts w:cs="Traditional Arabic"/>
          <w:sz w:val="34"/>
          <w:szCs w:val="34"/>
          <w:rtl/>
          <w:lang w:bidi="ar-DZ"/>
        </w:rPr>
        <w:t xml:space="preserve"> </w:t>
      </w:r>
      <w:r w:rsidRPr="00657B19">
        <w:rPr>
          <w:rFonts w:cs="Traditional Arabic" w:hint="cs"/>
          <w:sz w:val="34"/>
          <w:szCs w:val="34"/>
          <w:rtl/>
          <w:lang w:bidi="ar-DZ"/>
        </w:rPr>
        <w:t>هذه</w:t>
      </w:r>
      <w:r w:rsidRPr="00657B19">
        <w:rPr>
          <w:rFonts w:cs="Traditional Arabic"/>
          <w:sz w:val="34"/>
          <w:szCs w:val="34"/>
          <w:rtl/>
          <w:lang w:bidi="ar-DZ"/>
        </w:rPr>
        <w:t xml:space="preserve"> </w:t>
      </w:r>
      <w:r w:rsidRPr="00657B19">
        <w:rPr>
          <w:rFonts w:cs="Traditional Arabic" w:hint="cs"/>
          <w:sz w:val="34"/>
          <w:szCs w:val="34"/>
          <w:rtl/>
          <w:lang w:bidi="ar-DZ"/>
        </w:rPr>
        <w:t>التكنولوجيات</w:t>
      </w:r>
      <w:r w:rsidRPr="00657B19">
        <w:rPr>
          <w:rFonts w:cs="Traditional Arabic"/>
          <w:sz w:val="34"/>
          <w:szCs w:val="34"/>
          <w:rtl/>
          <w:lang w:bidi="ar-DZ"/>
        </w:rPr>
        <w:t xml:space="preserve"> </w:t>
      </w:r>
      <w:r w:rsidRPr="00657B19">
        <w:rPr>
          <w:rFonts w:cs="Traditional Arabic" w:hint="cs"/>
          <w:sz w:val="34"/>
          <w:szCs w:val="34"/>
          <w:rtl/>
          <w:lang w:bidi="ar-DZ"/>
        </w:rPr>
        <w:t>التي</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شأنها</w:t>
      </w:r>
      <w:r w:rsidRPr="00657B19">
        <w:rPr>
          <w:rFonts w:cs="Traditional Arabic"/>
          <w:sz w:val="34"/>
          <w:szCs w:val="34"/>
          <w:rtl/>
          <w:lang w:bidi="ar-DZ"/>
        </w:rPr>
        <w:t xml:space="preserve"> </w:t>
      </w:r>
      <w:r w:rsidRPr="00657B19">
        <w:rPr>
          <w:rFonts w:cs="Traditional Arabic" w:hint="cs"/>
          <w:sz w:val="34"/>
          <w:szCs w:val="34"/>
          <w:rtl/>
          <w:lang w:bidi="ar-DZ"/>
        </w:rPr>
        <w:t>أن</w:t>
      </w:r>
      <w:r w:rsidRPr="00657B19">
        <w:rPr>
          <w:rFonts w:cs="Traditional Arabic"/>
          <w:sz w:val="34"/>
          <w:szCs w:val="34"/>
          <w:rtl/>
          <w:lang w:bidi="ar-DZ"/>
        </w:rPr>
        <w:t xml:space="preserve"> </w:t>
      </w:r>
      <w:r w:rsidRPr="00657B19">
        <w:rPr>
          <w:rFonts w:cs="Traditional Arabic" w:hint="cs"/>
          <w:sz w:val="34"/>
          <w:szCs w:val="34"/>
          <w:rtl/>
          <w:lang w:bidi="ar-DZ"/>
        </w:rPr>
        <w:t>تضمن</w:t>
      </w:r>
      <w:r w:rsidRPr="00657B19">
        <w:rPr>
          <w:rFonts w:cs="Traditional Arabic"/>
          <w:sz w:val="34"/>
          <w:szCs w:val="34"/>
          <w:rtl/>
          <w:lang w:bidi="ar-DZ"/>
        </w:rPr>
        <w:t xml:space="preserve"> </w:t>
      </w:r>
      <w:r w:rsidRPr="00657B19">
        <w:rPr>
          <w:rFonts w:cs="Traditional Arabic" w:hint="cs"/>
          <w:sz w:val="34"/>
          <w:szCs w:val="34"/>
          <w:rtl/>
          <w:lang w:bidi="ar-DZ"/>
        </w:rPr>
        <w:t>وتجس</w:t>
      </w:r>
      <w:r w:rsidRPr="00657B19">
        <w:rPr>
          <w:rFonts w:ascii="Simplified Arabic" w:cs="Traditional Arabic" w:hint="cs"/>
          <w:sz w:val="34"/>
          <w:szCs w:val="34"/>
          <w:rtl/>
        </w:rPr>
        <w:t>ّ</w:t>
      </w:r>
      <w:r w:rsidRPr="00657B19">
        <w:rPr>
          <w:rFonts w:cs="Traditional Arabic" w:hint="cs"/>
          <w:sz w:val="34"/>
          <w:szCs w:val="34"/>
          <w:rtl/>
          <w:lang w:bidi="ar-DZ"/>
        </w:rPr>
        <w:t>د</w:t>
      </w:r>
      <w:r w:rsidRPr="00657B19">
        <w:rPr>
          <w:rFonts w:cs="Traditional Arabic"/>
          <w:sz w:val="34"/>
          <w:szCs w:val="34"/>
          <w:rtl/>
          <w:lang w:bidi="ar-DZ"/>
        </w:rPr>
        <w:t xml:space="preserve"> </w:t>
      </w:r>
      <w:r w:rsidRPr="00657B19">
        <w:rPr>
          <w:rFonts w:cs="Traditional Arabic" w:hint="cs"/>
          <w:sz w:val="34"/>
          <w:szCs w:val="34"/>
          <w:rtl/>
          <w:lang w:bidi="ar-DZ"/>
        </w:rPr>
        <w:t>الاستفادة</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المعارف</w:t>
      </w:r>
      <w:r w:rsidRPr="00657B19">
        <w:rPr>
          <w:rFonts w:cs="Traditional Arabic"/>
          <w:sz w:val="34"/>
          <w:szCs w:val="34"/>
          <w:rtl/>
          <w:lang w:bidi="ar-DZ"/>
        </w:rPr>
        <w:t>.</w:t>
      </w:r>
    </w:p>
    <w:p w:rsidR="00EC6402" w:rsidRPr="00657B19" w:rsidRDefault="00EC6402" w:rsidP="00EC6402">
      <w:pPr>
        <w:pStyle w:val="Paragraphedeliste"/>
        <w:tabs>
          <w:tab w:val="left" w:pos="-283"/>
        </w:tabs>
        <w:bidi/>
        <w:spacing w:line="240" w:lineRule="auto"/>
        <w:ind w:left="0"/>
        <w:jc w:val="both"/>
        <w:rPr>
          <w:rFonts w:ascii="Arial" w:hAnsi="Arial" w:cs="Traditional Arabic"/>
          <w:b/>
          <w:bCs/>
          <w:sz w:val="34"/>
          <w:szCs w:val="34"/>
          <w:rtl/>
          <w:lang w:val="en-US"/>
        </w:rPr>
      </w:pPr>
      <w:r>
        <w:rPr>
          <w:rFonts w:ascii="Arial" w:hAnsi="Arial" w:cs="Traditional Arabic" w:hint="cs"/>
          <w:sz w:val="34"/>
          <w:szCs w:val="34"/>
          <w:rtl/>
          <w:lang w:val="en-US"/>
        </w:rPr>
        <w:t>أ</w:t>
      </w:r>
      <w:r w:rsidRPr="00657B19">
        <w:rPr>
          <w:rFonts w:ascii="Arial" w:hAnsi="Arial" w:cs="Traditional Arabic"/>
          <w:sz w:val="34"/>
          <w:szCs w:val="34"/>
          <w:rtl/>
          <w:lang w:val="en-US"/>
        </w:rPr>
        <w:t>-</w:t>
      </w:r>
      <w:r w:rsidRPr="000F775F">
        <w:rPr>
          <w:rFonts w:ascii="Arial" w:hAnsi="Arial" w:cs="Traditional Arabic"/>
          <w:sz w:val="34"/>
          <w:szCs w:val="34"/>
          <w:rtl/>
          <w:lang w:val="en-US"/>
        </w:rPr>
        <w:t xml:space="preserve"> </w:t>
      </w:r>
      <w:r w:rsidRPr="000F775F">
        <w:rPr>
          <w:rFonts w:ascii="Arial" w:hAnsi="Arial" w:cs="DecoType Naskh Extensions"/>
          <w:sz w:val="34"/>
          <w:szCs w:val="34"/>
          <w:rtl/>
          <w:lang w:val="en-US"/>
        </w:rPr>
        <w:t>الج</w:t>
      </w:r>
      <w:r w:rsidRPr="000F775F">
        <w:rPr>
          <w:rFonts w:ascii="Arial" w:hAnsi="Arial" w:cs="DecoType Naskh Extensions" w:hint="cs"/>
          <w:sz w:val="34"/>
          <w:szCs w:val="34"/>
          <w:rtl/>
          <w:lang w:val="en-US"/>
        </w:rPr>
        <w:t>ــــــ</w:t>
      </w:r>
      <w:r w:rsidRPr="000F775F">
        <w:rPr>
          <w:rFonts w:ascii="Arial" w:hAnsi="Arial" w:cs="DecoType Naskh Extensions"/>
          <w:sz w:val="34"/>
          <w:szCs w:val="34"/>
          <w:rtl/>
          <w:lang w:val="en-US"/>
        </w:rPr>
        <w:t>امعة</w:t>
      </w:r>
      <w:r>
        <w:rPr>
          <w:rFonts w:ascii="Arial" w:hAnsi="Arial" w:cs="DecoType Naskh Extensions"/>
          <w:sz w:val="34"/>
          <w:szCs w:val="34"/>
          <w:lang w:val="en-US"/>
        </w:rPr>
        <w:t xml:space="preserve"> </w:t>
      </w:r>
      <w:r w:rsidRPr="00657B19">
        <w:rPr>
          <w:rFonts w:ascii="Arial" w:hAnsi="Arial" w:cs="Traditional Arabic"/>
          <w:b/>
          <w:bCs/>
          <w:sz w:val="34"/>
          <w:szCs w:val="34"/>
          <w:rtl/>
          <w:lang w:val="en-US"/>
        </w:rPr>
        <w:t>:</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 xml:space="preserve"> </w:t>
      </w:r>
      <w:r w:rsidRPr="00657B19">
        <w:rPr>
          <w:rFonts w:ascii="Arial" w:hAnsi="Arial" w:cs="Traditional Arabic"/>
          <w:sz w:val="34"/>
          <w:szCs w:val="34"/>
          <w:rtl/>
          <w:lang w:val="en-US"/>
        </w:rPr>
        <w:t xml:space="preserve">  لا يوجد تعريف قائم بذاته أو تحديد شخص</w:t>
      </w:r>
      <w:r>
        <w:rPr>
          <w:rFonts w:ascii="Arial" w:hAnsi="Arial" w:cs="Traditional Arabic"/>
          <w:sz w:val="34"/>
          <w:szCs w:val="34"/>
          <w:rtl/>
          <w:lang w:val="en-US"/>
        </w:rPr>
        <w:t>ي وعالمي لمفهوم الجامعة، لذلك ف</w:t>
      </w:r>
      <w:r>
        <w:rPr>
          <w:rFonts w:ascii="Arial" w:hAnsi="Arial" w:cs="Traditional Arabic" w:hint="cs"/>
          <w:sz w:val="34"/>
          <w:szCs w:val="34"/>
          <w:rtl/>
          <w:lang w:val="en-US"/>
        </w:rPr>
        <w:t>إ</w:t>
      </w:r>
      <w:r w:rsidRPr="00657B19">
        <w:rPr>
          <w:rFonts w:ascii="Arial" w:hAnsi="Arial" w:cs="Traditional Arabic"/>
          <w:sz w:val="34"/>
          <w:szCs w:val="34"/>
          <w:rtl/>
          <w:lang w:val="en-US"/>
        </w:rPr>
        <w:t>ن</w:t>
      </w:r>
      <w:r w:rsidRPr="00657B19">
        <w:rPr>
          <w:rFonts w:ascii="Simplified Arabic" w:cs="Traditional Arabic" w:hint="cs"/>
          <w:sz w:val="34"/>
          <w:szCs w:val="34"/>
          <w:rtl/>
        </w:rPr>
        <w:t>ّ</w:t>
      </w:r>
      <w:r w:rsidRPr="00657B19">
        <w:rPr>
          <w:rFonts w:ascii="Arial" w:hAnsi="Arial" w:cs="Traditional Arabic"/>
          <w:sz w:val="34"/>
          <w:szCs w:val="34"/>
          <w:rtl/>
          <w:lang w:val="en-US"/>
        </w:rPr>
        <w:t xml:space="preserve"> كل مجتمع ينشئ جامعته ويحدد أهدافها بناءا على ما تمليه عليه مشاكله ومطامحه وتوجيهه السياسي والاقتصادي والاجتماعي، فالجامعة مؤسسة تكوينية لا تحدد بمفردها أهدافها وتوجيهات تلك الأهداف، بل العكس فهي تتلق</w:t>
      </w:r>
      <w:r w:rsidRPr="00657B19">
        <w:rPr>
          <w:rFonts w:ascii="Simplified Arabic" w:cs="Traditional Arabic" w:hint="cs"/>
          <w:sz w:val="34"/>
          <w:szCs w:val="34"/>
          <w:rtl/>
        </w:rPr>
        <w:t>ّ</w:t>
      </w:r>
      <w:r w:rsidRPr="00657B19">
        <w:rPr>
          <w:rFonts w:ascii="Arial" w:hAnsi="Arial" w:cs="Traditional Arabic"/>
          <w:sz w:val="34"/>
          <w:szCs w:val="34"/>
          <w:rtl/>
          <w:lang w:val="en-US"/>
        </w:rPr>
        <w:t>اها من المجتمع الذي يعتبر الأساس، وهو الوحيد الذي بإمكانه أن يمد</w:t>
      </w:r>
      <w:r w:rsidRPr="00657B19">
        <w:rPr>
          <w:rFonts w:ascii="Simplified Arabic" w:cs="Traditional Arabic" w:hint="cs"/>
          <w:sz w:val="34"/>
          <w:szCs w:val="34"/>
          <w:rtl/>
        </w:rPr>
        <w:t>ّ</w:t>
      </w:r>
      <w:r w:rsidRPr="00657B19">
        <w:rPr>
          <w:rFonts w:ascii="Arial" w:hAnsi="Arial" w:cs="Traditional Arabic"/>
          <w:sz w:val="34"/>
          <w:szCs w:val="34"/>
          <w:rtl/>
          <w:lang w:val="en-US"/>
        </w:rPr>
        <w:t>ها بالحياة وبالمدلول وبالواقع.</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657B19">
        <w:rPr>
          <w:rFonts w:ascii="Arial" w:hAnsi="Arial" w:cs="Traditional Arabic"/>
          <w:sz w:val="34"/>
          <w:szCs w:val="34"/>
          <w:rtl/>
          <w:lang w:val="en-US"/>
        </w:rPr>
        <w:t xml:space="preserve">وقد تعددت تعاريف الجامعة </w:t>
      </w:r>
      <w:r w:rsidRPr="00657B19">
        <w:rPr>
          <w:rFonts w:ascii="Arial" w:hAnsi="Arial" w:cs="Traditional Arabic" w:hint="cs"/>
          <w:sz w:val="34"/>
          <w:szCs w:val="34"/>
          <w:rtl/>
          <w:lang w:val="en-US"/>
        </w:rPr>
        <w:t>"</w:t>
      </w:r>
      <w:r w:rsidRPr="00657B19">
        <w:rPr>
          <w:rFonts w:ascii="Arial" w:hAnsi="Arial" w:cs="Traditional Arabic" w:hint="cs"/>
          <w:sz w:val="34"/>
          <w:szCs w:val="34"/>
          <w:rtl/>
          <w:lang w:val="en-US" w:bidi="ar-DZ"/>
        </w:rPr>
        <w:t>ف</w:t>
      </w:r>
      <w:r w:rsidRPr="00657B19">
        <w:rPr>
          <w:rFonts w:ascii="Arial" w:hAnsi="Arial" w:cs="Traditional Arabic"/>
          <w:sz w:val="34"/>
          <w:szCs w:val="34"/>
          <w:rtl/>
          <w:lang w:val="en-US"/>
        </w:rPr>
        <w:t xml:space="preserve">هي مؤسسة أو مجموعة أشخاص يجمعهم نظام </w:t>
      </w:r>
      <w:r w:rsidRPr="00657B19">
        <w:rPr>
          <w:rFonts w:ascii="Arial" w:hAnsi="Arial" w:cs="Traditional Arabic" w:hint="cs"/>
          <w:sz w:val="34"/>
          <w:szCs w:val="34"/>
          <w:rtl/>
          <w:lang w:val="en-US"/>
        </w:rPr>
        <w:t>أو</w:t>
      </w:r>
      <w:r w:rsidRPr="00657B19">
        <w:rPr>
          <w:rFonts w:ascii="Arial" w:hAnsi="Arial" w:cs="Traditional Arabic"/>
          <w:sz w:val="34"/>
          <w:szCs w:val="34"/>
          <w:rtl/>
          <w:lang w:val="en-US"/>
        </w:rPr>
        <w:t xml:space="preserve"> نسق خاصين، تستعمل الوسائل وتنسق بين مهام مختلفة للوصول بطريقة ما إلى معرفة</w:t>
      </w:r>
      <w:r w:rsidRPr="00657B19">
        <w:rPr>
          <w:rFonts w:ascii="Arial" w:hAnsi="Arial" w:cs="Traditional Arabic" w:hint="cs"/>
          <w:sz w:val="34"/>
          <w:szCs w:val="34"/>
          <w:rtl/>
          <w:lang w:val="en-US"/>
        </w:rPr>
        <w:t>"</w:t>
      </w:r>
      <w:r w:rsidRPr="00AC4031">
        <w:rPr>
          <w:rStyle w:val="Appelnotedebasdep"/>
          <w:rFonts w:ascii="Times New Roman" w:hAnsi="Times New Roman" w:cs="Times New Roman"/>
          <w:b/>
          <w:bCs/>
          <w:sz w:val="28"/>
          <w:szCs w:val="28"/>
          <w:rtl/>
        </w:rPr>
        <w:t>(</w:t>
      </w:r>
      <w:r w:rsidRPr="00AC4031">
        <w:rPr>
          <w:rStyle w:val="Appelnotedebasdep"/>
          <w:rFonts w:ascii="Times New Roman" w:hAnsi="Times New Roman" w:cs="Times New Roman"/>
          <w:b/>
          <w:bCs/>
          <w:sz w:val="28"/>
          <w:szCs w:val="28"/>
          <w:rtl/>
        </w:rPr>
        <w:footnoteReference w:id="14"/>
      </w:r>
      <w:r w:rsidRPr="00AC4031">
        <w:rPr>
          <w:rStyle w:val="Appelnotedebasdep"/>
          <w:rFonts w:ascii="Times New Roman" w:hAnsi="Times New Roman" w:cs="Times New Roman"/>
          <w:b/>
          <w:bCs/>
          <w:sz w:val="28"/>
          <w:szCs w:val="28"/>
          <w:rtl/>
        </w:rPr>
        <w:t>)</w:t>
      </w:r>
      <w:r w:rsidRPr="00657B19">
        <w:rPr>
          <w:rFonts w:ascii="Arial" w:hAnsi="Arial" w:cs="Traditional Arabic"/>
          <w:sz w:val="34"/>
          <w:szCs w:val="34"/>
          <w:rtl/>
          <w:lang w:val="en-US"/>
        </w:rPr>
        <w:t>.</w:t>
      </w:r>
      <w:r w:rsidRPr="00657B19">
        <w:rPr>
          <w:rFonts w:ascii="Arial" w:hAnsi="Arial" w:cs="Traditional Arabic"/>
          <w:b/>
          <w:bCs/>
          <w:sz w:val="34"/>
          <w:szCs w:val="34"/>
          <w:rtl/>
          <w:lang w:val="en-US"/>
        </w:rPr>
        <w:t>ريمون ماسييامانسو</w:t>
      </w:r>
      <w:r>
        <w:rPr>
          <w:rFonts w:ascii="Arial" w:hAnsi="Arial" w:cs="Traditional Arabic" w:hint="cs"/>
          <w:b/>
          <w:bCs/>
          <w:sz w:val="34"/>
          <w:szCs w:val="34"/>
          <w:rtl/>
          <w:lang w:val="en-US"/>
        </w:rPr>
        <w:t xml:space="preserve"> </w:t>
      </w:r>
      <w:r w:rsidRPr="006B3975">
        <w:rPr>
          <w:rFonts w:asciiTheme="majorBidi" w:hAnsiTheme="majorBidi" w:cstheme="majorBidi"/>
          <w:sz w:val="28"/>
          <w:szCs w:val="28"/>
        </w:rPr>
        <w:t>(Rymon MACIAMANSO)</w:t>
      </w:r>
      <w:r w:rsidRPr="00657B19">
        <w:rPr>
          <w:rFonts w:ascii="Arial" w:hAnsi="Arial" w:cs="Traditional Arabic"/>
          <w:sz w:val="34"/>
          <w:szCs w:val="34"/>
          <w:rtl/>
          <w:lang w:val="en-US"/>
        </w:rPr>
        <w:t>، تهدف إلى هدف واحد وهو المعرفة؛ أو</w:t>
      </w:r>
      <w:r w:rsidRPr="00657B19">
        <w:rPr>
          <w:rFonts w:ascii="Arial" w:hAnsi="Arial" w:cs="Traditional Arabic" w:hint="cs"/>
          <w:sz w:val="34"/>
          <w:szCs w:val="34"/>
          <w:rtl/>
          <w:lang w:val="en-US"/>
        </w:rPr>
        <w:t>"</w:t>
      </w:r>
      <w:r w:rsidRPr="00657B19">
        <w:rPr>
          <w:rFonts w:ascii="Arial" w:hAnsi="Arial" w:cs="Traditional Arabic"/>
          <w:sz w:val="34"/>
          <w:szCs w:val="34"/>
          <w:rtl/>
          <w:lang w:val="en-US"/>
        </w:rPr>
        <w:t>هي مجموعة من الناس وهبوا أنفسهم لطلب العلم دراسة وبحثا</w:t>
      </w:r>
      <w:r w:rsidRPr="00657B19">
        <w:rPr>
          <w:rFonts w:ascii="Arial" w:hAnsi="Arial" w:cs="Traditional Arabic" w:hint="cs"/>
          <w:sz w:val="34"/>
          <w:szCs w:val="34"/>
          <w:rtl/>
          <w:lang w:val="en-US"/>
        </w:rPr>
        <w:t>"</w:t>
      </w:r>
      <w:r w:rsidRPr="00357752">
        <w:rPr>
          <w:rStyle w:val="Appelnotedebasdep"/>
          <w:rFonts w:asciiTheme="majorBidi" w:hAnsiTheme="majorBidi" w:cstheme="majorBidi"/>
          <w:b/>
          <w:bCs/>
          <w:sz w:val="28"/>
          <w:szCs w:val="28"/>
          <w:rtl/>
          <w:lang w:val="en-US"/>
        </w:rPr>
        <w:t>(</w:t>
      </w:r>
      <w:r w:rsidRPr="00357752">
        <w:rPr>
          <w:rStyle w:val="Appelnotedebasdep"/>
          <w:rFonts w:asciiTheme="majorBidi" w:hAnsiTheme="majorBidi" w:cstheme="majorBidi"/>
          <w:b/>
          <w:bCs/>
          <w:sz w:val="28"/>
          <w:szCs w:val="28"/>
          <w:rtl/>
          <w:lang w:val="en-US"/>
        </w:rPr>
        <w:footnoteReference w:id="15"/>
      </w:r>
      <w:r w:rsidRPr="00357752">
        <w:rPr>
          <w:rStyle w:val="Appelnotedebasdep"/>
          <w:rFonts w:asciiTheme="majorBidi" w:hAnsiTheme="majorBidi" w:cstheme="majorBidi"/>
          <w:b/>
          <w:bCs/>
          <w:sz w:val="28"/>
          <w:szCs w:val="28"/>
          <w:rtl/>
        </w:rPr>
        <w:t>)</w:t>
      </w:r>
      <w:r>
        <w:rPr>
          <w:rFonts w:ascii="Arial" w:hAnsi="Arial" w:cs="Traditional Arabic"/>
          <w:sz w:val="34"/>
          <w:szCs w:val="34"/>
          <w:lang w:val="en-US"/>
        </w:rPr>
        <w:t xml:space="preserve"> </w:t>
      </w:r>
      <w:r>
        <w:rPr>
          <w:rFonts w:ascii="Arial" w:hAnsi="Arial" w:cs="Traditional Arabic" w:hint="cs"/>
          <w:sz w:val="34"/>
          <w:szCs w:val="34"/>
          <w:rtl/>
          <w:lang w:val="en-US" w:bidi="ar-DZ"/>
        </w:rPr>
        <w:t>أ</w:t>
      </w:r>
      <w:r w:rsidRPr="00657B19">
        <w:rPr>
          <w:rFonts w:ascii="Arial" w:hAnsi="Arial" w:cs="Traditional Arabic"/>
          <w:sz w:val="34"/>
          <w:szCs w:val="34"/>
          <w:rtl/>
          <w:lang w:val="en-US"/>
        </w:rPr>
        <w:t>ي تنحصر في الطلبة والأساتذة.</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657B19">
        <w:rPr>
          <w:rFonts w:ascii="Arial" w:hAnsi="Arial" w:cs="Traditional Arabic"/>
          <w:sz w:val="34"/>
          <w:szCs w:val="34"/>
          <w:rtl/>
          <w:lang w:val="en-US"/>
        </w:rPr>
        <w:t>إن أداء المؤس</w:t>
      </w:r>
      <w:r w:rsidRPr="00657B19">
        <w:rPr>
          <w:rFonts w:ascii="Simplified Arabic" w:cs="Traditional Arabic" w:hint="cs"/>
          <w:sz w:val="34"/>
          <w:szCs w:val="34"/>
          <w:rtl/>
        </w:rPr>
        <w:t>ّ</w:t>
      </w:r>
      <w:r>
        <w:rPr>
          <w:rFonts w:ascii="Arial" w:hAnsi="Arial" w:cs="Traditional Arabic" w:hint="cs"/>
          <w:sz w:val="34"/>
          <w:szCs w:val="34"/>
          <w:rtl/>
          <w:lang w:val="en-US"/>
        </w:rPr>
        <w:t>ـ</w:t>
      </w:r>
      <w:r w:rsidRPr="00657B19">
        <w:rPr>
          <w:rFonts w:ascii="Arial" w:hAnsi="Arial" w:cs="Traditional Arabic"/>
          <w:sz w:val="34"/>
          <w:szCs w:val="34"/>
          <w:rtl/>
          <w:lang w:val="en-US"/>
        </w:rPr>
        <w:t>سة الجامعية لوظيفتها يتوق</w:t>
      </w:r>
      <w:r w:rsidRPr="00657B19">
        <w:rPr>
          <w:rFonts w:ascii="Simplified Arabic" w:cs="Traditional Arabic" w:hint="cs"/>
          <w:sz w:val="34"/>
          <w:szCs w:val="34"/>
          <w:rtl/>
        </w:rPr>
        <w:t>ّ</w:t>
      </w:r>
      <w:r w:rsidRPr="00657B19">
        <w:rPr>
          <w:rFonts w:ascii="Arial" w:hAnsi="Arial" w:cs="Traditional Arabic"/>
          <w:sz w:val="34"/>
          <w:szCs w:val="34"/>
          <w:rtl/>
          <w:lang w:val="en-US"/>
        </w:rPr>
        <w:t>ف على مجموعة من العوامل يرجع بعضها إلى الهياكل والت</w:t>
      </w:r>
      <w:r w:rsidRPr="00657B19">
        <w:rPr>
          <w:rFonts w:ascii="Simplified Arabic" w:cs="Traditional Arabic" w:hint="cs"/>
          <w:sz w:val="34"/>
          <w:szCs w:val="34"/>
          <w:rtl/>
        </w:rPr>
        <w:t>ّ</w:t>
      </w:r>
      <w:r w:rsidRPr="00657B19">
        <w:rPr>
          <w:rFonts w:ascii="Arial" w:hAnsi="Arial" w:cs="Traditional Arabic"/>
          <w:sz w:val="34"/>
          <w:szCs w:val="34"/>
          <w:rtl/>
          <w:lang w:val="en-US"/>
        </w:rPr>
        <w:t>نظيمات التي تسودها ويتصل بعضها الآخر بالمضمون التعليمي والجو</w:t>
      </w:r>
      <w:r w:rsidRPr="00657B19">
        <w:rPr>
          <w:rFonts w:ascii="Simplified Arabic" w:cs="Traditional Arabic" w:hint="cs"/>
          <w:sz w:val="34"/>
          <w:szCs w:val="34"/>
          <w:rtl/>
        </w:rPr>
        <w:t>ّ</w:t>
      </w:r>
      <w:r w:rsidRPr="00657B19">
        <w:rPr>
          <w:rFonts w:ascii="Arial" w:hAnsi="Arial" w:cs="Traditional Arabic"/>
          <w:sz w:val="34"/>
          <w:szCs w:val="34"/>
          <w:rtl/>
          <w:lang w:val="en-US"/>
        </w:rPr>
        <w:t xml:space="preserve"> الثقافي والاجتماعي الذي تعمل فيه.</w:t>
      </w:r>
    </w:p>
    <w:p w:rsidR="00EC6402" w:rsidRDefault="00EC6402" w:rsidP="00EC6402">
      <w:pPr>
        <w:pStyle w:val="Paragraphedeliste"/>
        <w:tabs>
          <w:tab w:val="left" w:pos="-283"/>
        </w:tabs>
        <w:bidi/>
        <w:spacing w:line="240" w:lineRule="auto"/>
        <w:ind w:left="0"/>
        <w:jc w:val="both"/>
        <w:rPr>
          <w:rFonts w:ascii="Arial" w:hAnsi="Arial"/>
          <w:sz w:val="34"/>
          <w:szCs w:val="34"/>
          <w:rtl/>
          <w:lang w:val="en-US"/>
        </w:rPr>
      </w:pPr>
      <w:r w:rsidRPr="00657B19">
        <w:rPr>
          <w:rFonts w:ascii="Arial" w:hAnsi="Arial" w:cs="Traditional Arabic"/>
          <w:sz w:val="34"/>
          <w:szCs w:val="34"/>
          <w:rtl/>
          <w:lang w:val="en-US"/>
        </w:rPr>
        <w:t>كما تعتبر الجامعة أيضا مؤسسة تعليمية ومركز للإشعاع الث</w:t>
      </w:r>
      <w:r w:rsidRPr="00657B19">
        <w:rPr>
          <w:rFonts w:ascii="Simplified Arabic" w:cs="Traditional Arabic" w:hint="cs"/>
          <w:sz w:val="34"/>
          <w:szCs w:val="34"/>
          <w:rtl/>
        </w:rPr>
        <w:t>ّ</w:t>
      </w:r>
      <w:r w:rsidRPr="00657B19">
        <w:rPr>
          <w:rFonts w:ascii="Arial" w:hAnsi="Arial" w:cs="Traditional Arabic"/>
          <w:sz w:val="34"/>
          <w:szCs w:val="34"/>
          <w:rtl/>
          <w:lang w:val="en-US"/>
        </w:rPr>
        <w:t>قافي ونظاما ديناميكيا متفاعل العناصر حيث يؤثر مجت</w:t>
      </w:r>
      <w:r>
        <w:rPr>
          <w:rFonts w:ascii="Arial" w:hAnsi="Arial" w:cs="Traditional Arabic"/>
          <w:sz w:val="34"/>
          <w:szCs w:val="34"/>
          <w:rtl/>
          <w:lang w:val="en-US"/>
        </w:rPr>
        <w:t xml:space="preserve">مع لجامعة في الظروف المحيطة </w:t>
      </w:r>
      <w:r>
        <w:rPr>
          <w:rFonts w:ascii="Arial" w:hAnsi="Arial" w:cs="Traditional Arabic" w:hint="cs"/>
          <w:sz w:val="34"/>
          <w:szCs w:val="34"/>
          <w:rtl/>
          <w:lang w:val="en-US"/>
        </w:rPr>
        <w:t>ويت</w:t>
      </w:r>
      <w:r w:rsidRPr="00657B19">
        <w:rPr>
          <w:rFonts w:ascii="Arial" w:hAnsi="Arial" w:cs="Traditional Arabic" w:hint="cs"/>
          <w:sz w:val="34"/>
          <w:szCs w:val="34"/>
          <w:rtl/>
          <w:lang w:val="en-US"/>
        </w:rPr>
        <w:t>أثر</w:t>
      </w:r>
      <w:r w:rsidRPr="00657B19">
        <w:rPr>
          <w:rFonts w:ascii="Arial" w:hAnsi="Arial" w:cs="Traditional Arabic"/>
          <w:sz w:val="34"/>
          <w:szCs w:val="34"/>
          <w:rtl/>
          <w:lang w:val="en-US"/>
        </w:rPr>
        <w:t xml:space="preserve"> بها في نفس لوقت.</w:t>
      </w:r>
      <w:r w:rsidRPr="00357752">
        <w:rPr>
          <w:rStyle w:val="Appelnotedebasdep"/>
          <w:rFonts w:asciiTheme="majorBidi" w:hAnsiTheme="majorBidi" w:cstheme="majorBidi"/>
          <w:b/>
          <w:bCs/>
          <w:sz w:val="28"/>
          <w:szCs w:val="28"/>
          <w:lang w:val="en-US"/>
        </w:rPr>
        <w:footnoteReference w:customMarkFollows="1" w:id="16"/>
        <w:sym w:font="Symbol" w:char="F028"/>
      </w:r>
      <w:r>
        <w:rPr>
          <w:rStyle w:val="Appelnotedebasdep"/>
          <w:rFonts w:asciiTheme="majorBidi" w:hAnsiTheme="majorBidi" w:cstheme="majorBidi"/>
          <w:b/>
          <w:bCs/>
          <w:sz w:val="28"/>
          <w:szCs w:val="28"/>
          <w:lang w:val="en-US"/>
        </w:rPr>
        <w:t>1</w:t>
      </w:r>
      <w:r w:rsidRPr="00357752">
        <w:rPr>
          <w:rStyle w:val="Appelnotedebasdep"/>
          <w:rFonts w:asciiTheme="majorBidi" w:hAnsiTheme="majorBidi" w:cstheme="majorBidi"/>
          <w:b/>
          <w:bCs/>
          <w:sz w:val="28"/>
          <w:szCs w:val="28"/>
          <w:lang w:val="en-US"/>
        </w:rPr>
        <w:sym w:font="Symbol" w:char="F029"/>
      </w:r>
    </w:p>
    <w:p w:rsidR="00EC6402" w:rsidRPr="00657B19" w:rsidRDefault="00EC6402" w:rsidP="00EC6402">
      <w:pPr>
        <w:pStyle w:val="Paragraphedeliste"/>
        <w:tabs>
          <w:tab w:val="left" w:pos="-283"/>
        </w:tabs>
        <w:bidi/>
        <w:spacing w:line="240" w:lineRule="auto"/>
        <w:ind w:left="0"/>
        <w:jc w:val="both"/>
        <w:rPr>
          <w:rFonts w:ascii="Arial" w:hAnsi="Arial" w:cs="Traditional Arabic"/>
          <w:b/>
          <w:bCs/>
          <w:sz w:val="34"/>
          <w:szCs w:val="34"/>
        </w:rPr>
      </w:pPr>
      <w:r w:rsidRPr="00617047">
        <w:rPr>
          <w:rFonts w:ascii="Arial" w:hAnsi="Arial" w:cs="Traditional Arabic" w:hint="cs"/>
          <w:sz w:val="34"/>
          <w:szCs w:val="34"/>
          <w:rtl/>
          <w:lang w:val="en-US"/>
        </w:rPr>
        <w:t>ب</w:t>
      </w:r>
      <w:r w:rsidRPr="00657B19">
        <w:rPr>
          <w:rFonts w:ascii="Arial" w:hAnsi="Arial" w:cs="Traditional Arabic"/>
          <w:sz w:val="34"/>
          <w:szCs w:val="34"/>
          <w:rtl/>
          <w:lang w:val="en-US"/>
        </w:rPr>
        <w:t xml:space="preserve"> – </w:t>
      </w:r>
      <w:r w:rsidRPr="00074A82">
        <w:rPr>
          <w:rFonts w:ascii="Arial" w:hAnsi="Arial" w:cs="DecoType Naskh Special"/>
          <w:sz w:val="34"/>
          <w:szCs w:val="34"/>
          <w:rtl/>
          <w:lang w:val="en-US"/>
        </w:rPr>
        <w:t>الط</w:t>
      </w:r>
      <w:r>
        <w:rPr>
          <w:rFonts w:ascii="Arial" w:hAnsi="Arial" w:cs="DecoType Naskh Special" w:hint="cs"/>
          <w:sz w:val="34"/>
          <w:szCs w:val="34"/>
          <w:rtl/>
          <w:lang w:val="en-US"/>
        </w:rPr>
        <w:t>ــ</w:t>
      </w:r>
      <w:r w:rsidRPr="00657B19">
        <w:rPr>
          <w:rFonts w:ascii="Simplified Arabic" w:cs="Traditional Arabic" w:hint="cs"/>
          <w:sz w:val="34"/>
          <w:szCs w:val="34"/>
          <w:rtl/>
        </w:rPr>
        <w:t>ّ</w:t>
      </w:r>
      <w:r w:rsidRPr="00074A82">
        <w:rPr>
          <w:rFonts w:ascii="Arial" w:hAnsi="Arial" w:cs="DecoType Naskh Special" w:hint="cs"/>
          <w:sz w:val="34"/>
          <w:szCs w:val="34"/>
          <w:rtl/>
          <w:lang w:val="en-US"/>
        </w:rPr>
        <w:t>ــ</w:t>
      </w:r>
      <w:r w:rsidRPr="00074A82">
        <w:rPr>
          <w:rFonts w:ascii="Arial" w:hAnsi="Arial" w:cs="DecoType Naskh Special"/>
          <w:sz w:val="34"/>
          <w:szCs w:val="34"/>
          <w:rtl/>
          <w:lang w:val="en-US"/>
        </w:rPr>
        <w:t>الب الجامعي</w:t>
      </w:r>
      <w:r w:rsidRPr="00657B19">
        <w:rPr>
          <w:rFonts w:ascii="Arial" w:hAnsi="Arial" w:cs="Traditional Arabic"/>
          <w:b/>
          <w:bCs/>
          <w:sz w:val="34"/>
          <w:szCs w:val="34"/>
          <w:rtl/>
          <w:lang w:val="en-US"/>
        </w:rPr>
        <w:t>:</w:t>
      </w:r>
    </w:p>
    <w:p w:rsidR="00EC6402" w:rsidRPr="00657B19" w:rsidRDefault="00EC6402" w:rsidP="00EC6402">
      <w:pPr>
        <w:pStyle w:val="Paragraphedeliste"/>
        <w:tabs>
          <w:tab w:val="left" w:pos="-283"/>
        </w:tabs>
        <w:bidi/>
        <w:spacing w:before="240" w:line="240" w:lineRule="auto"/>
        <w:ind w:left="0"/>
        <w:jc w:val="both"/>
        <w:rPr>
          <w:rFonts w:cs="Traditional Arabic"/>
          <w:sz w:val="34"/>
          <w:szCs w:val="34"/>
          <w:lang w:bidi="ar-DZ"/>
        </w:rPr>
      </w:pPr>
      <w:r w:rsidRPr="00657B19">
        <w:rPr>
          <w:rFonts w:cs="Traditional Arabic" w:hint="cs"/>
          <w:sz w:val="34"/>
          <w:szCs w:val="34"/>
          <w:rtl/>
          <w:lang w:bidi="ar-DZ"/>
        </w:rPr>
        <w:t>هو</w:t>
      </w:r>
      <w:r w:rsidRPr="00657B19">
        <w:rPr>
          <w:rFonts w:cs="Traditional Arabic"/>
          <w:sz w:val="34"/>
          <w:szCs w:val="34"/>
          <w:rtl/>
          <w:lang w:bidi="ar-DZ"/>
        </w:rPr>
        <w:t xml:space="preserve"> </w:t>
      </w:r>
      <w:r w:rsidRPr="00657B19">
        <w:rPr>
          <w:rFonts w:cs="Traditional Arabic" w:hint="cs"/>
          <w:sz w:val="34"/>
          <w:szCs w:val="34"/>
          <w:rtl/>
          <w:lang w:bidi="ar-DZ"/>
        </w:rPr>
        <w:t>ذلك</w:t>
      </w:r>
      <w:r w:rsidRPr="00657B19">
        <w:rPr>
          <w:rFonts w:cs="Traditional Arabic"/>
          <w:sz w:val="34"/>
          <w:szCs w:val="34"/>
          <w:rtl/>
          <w:lang w:bidi="ar-DZ"/>
        </w:rPr>
        <w:t xml:space="preserve"> </w:t>
      </w:r>
      <w:r w:rsidRPr="00657B19">
        <w:rPr>
          <w:rFonts w:cs="Traditional Arabic" w:hint="cs"/>
          <w:sz w:val="34"/>
          <w:szCs w:val="34"/>
          <w:rtl/>
          <w:lang w:bidi="ar-DZ"/>
        </w:rPr>
        <w:t>الش</w:t>
      </w:r>
      <w:r w:rsidRPr="00657B19">
        <w:rPr>
          <w:rFonts w:ascii="Simplified Arabic" w:cs="Traditional Arabic" w:hint="cs"/>
          <w:sz w:val="34"/>
          <w:szCs w:val="34"/>
          <w:rtl/>
        </w:rPr>
        <w:t>ّ</w:t>
      </w:r>
      <w:r w:rsidRPr="00657B19">
        <w:rPr>
          <w:rFonts w:cs="Traditional Arabic" w:hint="cs"/>
          <w:sz w:val="34"/>
          <w:szCs w:val="34"/>
          <w:rtl/>
          <w:lang w:bidi="ar-DZ"/>
        </w:rPr>
        <w:t>خص</w:t>
      </w:r>
      <w:r w:rsidRPr="00657B19">
        <w:rPr>
          <w:rFonts w:cs="Traditional Arabic"/>
          <w:sz w:val="34"/>
          <w:szCs w:val="34"/>
          <w:rtl/>
          <w:lang w:bidi="ar-DZ"/>
        </w:rPr>
        <w:t xml:space="preserve"> </w:t>
      </w:r>
      <w:r w:rsidRPr="00657B19">
        <w:rPr>
          <w:rFonts w:cs="Traditional Arabic" w:hint="cs"/>
          <w:sz w:val="34"/>
          <w:szCs w:val="34"/>
          <w:rtl/>
          <w:lang w:bidi="ar-DZ"/>
        </w:rPr>
        <w:t>الذي</w:t>
      </w:r>
      <w:r w:rsidRPr="00657B19">
        <w:rPr>
          <w:rFonts w:cs="Traditional Arabic"/>
          <w:sz w:val="34"/>
          <w:szCs w:val="34"/>
          <w:rtl/>
          <w:lang w:bidi="ar-DZ"/>
        </w:rPr>
        <w:t xml:space="preserve"> </w:t>
      </w:r>
      <w:r w:rsidRPr="00657B19">
        <w:rPr>
          <w:rFonts w:cs="Traditional Arabic" w:hint="cs"/>
          <w:sz w:val="34"/>
          <w:szCs w:val="34"/>
          <w:rtl/>
          <w:lang w:bidi="ar-DZ"/>
        </w:rPr>
        <w:t>سمحت</w:t>
      </w:r>
      <w:r w:rsidRPr="00657B19">
        <w:rPr>
          <w:rFonts w:cs="Traditional Arabic"/>
          <w:sz w:val="34"/>
          <w:szCs w:val="34"/>
          <w:rtl/>
          <w:lang w:bidi="ar-DZ"/>
        </w:rPr>
        <w:t xml:space="preserve"> </w:t>
      </w:r>
      <w:r w:rsidRPr="00657B19">
        <w:rPr>
          <w:rFonts w:cs="Traditional Arabic" w:hint="cs"/>
          <w:sz w:val="34"/>
          <w:szCs w:val="34"/>
          <w:rtl/>
          <w:lang w:bidi="ar-DZ"/>
        </w:rPr>
        <w:t>له</w:t>
      </w:r>
      <w:r w:rsidRPr="00657B19">
        <w:rPr>
          <w:rFonts w:cs="Traditional Arabic"/>
          <w:sz w:val="34"/>
          <w:szCs w:val="34"/>
          <w:rtl/>
          <w:lang w:bidi="ar-DZ"/>
        </w:rPr>
        <w:t xml:space="preserve"> </w:t>
      </w:r>
      <w:r w:rsidRPr="00657B19">
        <w:rPr>
          <w:rFonts w:cs="Traditional Arabic" w:hint="cs"/>
          <w:sz w:val="34"/>
          <w:szCs w:val="34"/>
          <w:rtl/>
          <w:lang w:bidi="ar-DZ"/>
        </w:rPr>
        <w:t>كفاءته</w:t>
      </w:r>
      <w:r w:rsidRPr="00657B19">
        <w:rPr>
          <w:rFonts w:cs="Traditional Arabic"/>
          <w:sz w:val="34"/>
          <w:szCs w:val="34"/>
          <w:rtl/>
          <w:lang w:bidi="ar-DZ"/>
        </w:rPr>
        <w:t xml:space="preserve"> </w:t>
      </w:r>
      <w:r w:rsidRPr="00657B19">
        <w:rPr>
          <w:rFonts w:cs="Traditional Arabic" w:hint="cs"/>
          <w:sz w:val="34"/>
          <w:szCs w:val="34"/>
          <w:rtl/>
          <w:lang w:bidi="ar-DZ"/>
        </w:rPr>
        <w:t>العلمية</w:t>
      </w:r>
      <w:r w:rsidRPr="00657B19">
        <w:rPr>
          <w:rFonts w:cs="Traditional Arabic"/>
          <w:sz w:val="34"/>
          <w:szCs w:val="34"/>
          <w:rtl/>
          <w:lang w:bidi="ar-DZ"/>
        </w:rPr>
        <w:t xml:space="preserve"> </w:t>
      </w:r>
      <w:r w:rsidRPr="00657B19">
        <w:rPr>
          <w:rFonts w:cs="Traditional Arabic" w:hint="cs"/>
          <w:sz w:val="34"/>
          <w:szCs w:val="34"/>
          <w:rtl/>
          <w:lang w:bidi="ar-DZ"/>
        </w:rPr>
        <w:t>بالانتقال</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المرحلة</w:t>
      </w:r>
      <w:r w:rsidRPr="00657B19">
        <w:rPr>
          <w:rFonts w:cs="Traditional Arabic"/>
          <w:sz w:val="34"/>
          <w:szCs w:val="34"/>
          <w:rtl/>
          <w:lang w:bidi="ar-DZ"/>
        </w:rPr>
        <w:t xml:space="preserve"> </w:t>
      </w:r>
      <w:r w:rsidRPr="00657B19">
        <w:rPr>
          <w:rFonts w:cs="Traditional Arabic" w:hint="cs"/>
          <w:sz w:val="34"/>
          <w:szCs w:val="34"/>
          <w:rtl/>
          <w:lang w:bidi="ar-DZ"/>
        </w:rPr>
        <w:t>الثانوية</w:t>
      </w:r>
      <w:r w:rsidRPr="00657B19">
        <w:rPr>
          <w:rFonts w:cs="Traditional Arabic"/>
          <w:sz w:val="34"/>
          <w:szCs w:val="34"/>
          <w:rtl/>
          <w:lang w:bidi="ar-DZ"/>
        </w:rPr>
        <w:t xml:space="preserve"> </w:t>
      </w:r>
      <w:r w:rsidRPr="00657B19">
        <w:rPr>
          <w:rFonts w:cs="Traditional Arabic" w:hint="cs"/>
          <w:sz w:val="34"/>
          <w:szCs w:val="34"/>
          <w:rtl/>
          <w:lang w:bidi="ar-DZ"/>
        </w:rPr>
        <w:t>أو</w:t>
      </w:r>
      <w:r w:rsidRPr="00657B19">
        <w:rPr>
          <w:rFonts w:cs="Traditional Arabic"/>
          <w:sz w:val="34"/>
          <w:szCs w:val="34"/>
          <w:rtl/>
          <w:lang w:bidi="ar-DZ"/>
        </w:rPr>
        <w:t xml:space="preserve"> </w:t>
      </w:r>
      <w:r w:rsidRPr="00657B19">
        <w:rPr>
          <w:rFonts w:cs="Traditional Arabic" w:hint="cs"/>
          <w:sz w:val="34"/>
          <w:szCs w:val="34"/>
          <w:rtl/>
          <w:lang w:bidi="ar-DZ"/>
        </w:rPr>
        <w:t>مرحلة</w:t>
      </w:r>
      <w:r w:rsidRPr="00657B19">
        <w:rPr>
          <w:rFonts w:cs="Traditional Arabic"/>
          <w:sz w:val="34"/>
          <w:szCs w:val="34"/>
          <w:rtl/>
          <w:lang w:bidi="ar-DZ"/>
        </w:rPr>
        <w:t xml:space="preserve"> </w:t>
      </w:r>
      <w:r w:rsidRPr="00657B19">
        <w:rPr>
          <w:rFonts w:cs="Traditional Arabic" w:hint="cs"/>
          <w:sz w:val="34"/>
          <w:szCs w:val="34"/>
          <w:rtl/>
          <w:lang w:bidi="ar-DZ"/>
        </w:rPr>
        <w:t>التكوين</w:t>
      </w:r>
      <w:r w:rsidRPr="00657B19">
        <w:rPr>
          <w:rFonts w:cs="Traditional Arabic"/>
          <w:sz w:val="34"/>
          <w:szCs w:val="34"/>
          <w:rtl/>
          <w:lang w:bidi="ar-DZ"/>
        </w:rPr>
        <w:t xml:space="preserve"> </w:t>
      </w:r>
      <w:r w:rsidRPr="00657B19">
        <w:rPr>
          <w:rFonts w:cs="Traditional Arabic" w:hint="cs"/>
          <w:sz w:val="34"/>
          <w:szCs w:val="34"/>
          <w:rtl/>
          <w:lang w:bidi="ar-DZ"/>
        </w:rPr>
        <w:t>المهني</w:t>
      </w:r>
      <w:r w:rsidRPr="00657B19">
        <w:rPr>
          <w:rFonts w:cs="Traditional Arabic"/>
          <w:sz w:val="34"/>
          <w:szCs w:val="34"/>
          <w:rtl/>
          <w:lang w:bidi="ar-DZ"/>
        </w:rPr>
        <w:t xml:space="preserve"> </w:t>
      </w:r>
      <w:r w:rsidRPr="00657B19">
        <w:rPr>
          <w:rFonts w:cs="Traditional Arabic" w:hint="cs"/>
          <w:sz w:val="34"/>
          <w:szCs w:val="34"/>
          <w:rtl/>
          <w:lang w:bidi="ar-DZ"/>
        </w:rPr>
        <w:t>أو</w:t>
      </w:r>
      <w:r w:rsidRPr="00657B19">
        <w:rPr>
          <w:rFonts w:cs="Traditional Arabic"/>
          <w:sz w:val="34"/>
          <w:szCs w:val="34"/>
          <w:rtl/>
          <w:lang w:bidi="ar-DZ"/>
        </w:rPr>
        <w:t xml:space="preserve"> </w:t>
      </w:r>
      <w:r w:rsidRPr="00657B19">
        <w:rPr>
          <w:rFonts w:cs="Traditional Arabic" w:hint="cs"/>
          <w:sz w:val="34"/>
          <w:szCs w:val="34"/>
          <w:rtl/>
          <w:lang w:bidi="ar-DZ"/>
        </w:rPr>
        <w:t>الفني</w:t>
      </w:r>
      <w:r w:rsidRPr="00657B19">
        <w:rPr>
          <w:rFonts w:cs="Traditional Arabic"/>
          <w:sz w:val="34"/>
          <w:szCs w:val="34"/>
          <w:rtl/>
          <w:lang w:bidi="ar-DZ"/>
        </w:rPr>
        <w:t xml:space="preserve"> </w:t>
      </w:r>
      <w:r w:rsidRPr="00657B19">
        <w:rPr>
          <w:rFonts w:cs="Traditional Arabic" w:hint="cs"/>
          <w:sz w:val="34"/>
          <w:szCs w:val="34"/>
          <w:rtl/>
          <w:lang w:bidi="ar-DZ"/>
        </w:rPr>
        <w:t>العالي</w:t>
      </w:r>
      <w:r w:rsidRPr="00657B19">
        <w:rPr>
          <w:rFonts w:cs="Traditional Arabic"/>
          <w:sz w:val="34"/>
          <w:szCs w:val="34"/>
          <w:rtl/>
          <w:lang w:bidi="ar-DZ"/>
        </w:rPr>
        <w:t xml:space="preserve"> </w:t>
      </w:r>
      <w:r w:rsidRPr="00657B19">
        <w:rPr>
          <w:rFonts w:cs="Traditional Arabic" w:hint="cs"/>
          <w:sz w:val="34"/>
          <w:szCs w:val="34"/>
          <w:rtl/>
          <w:lang w:bidi="ar-DZ"/>
        </w:rPr>
        <w:t>إلى</w:t>
      </w:r>
      <w:r w:rsidRPr="00657B19">
        <w:rPr>
          <w:rFonts w:cs="Traditional Arabic"/>
          <w:sz w:val="34"/>
          <w:szCs w:val="34"/>
          <w:rtl/>
          <w:lang w:bidi="ar-DZ"/>
        </w:rPr>
        <w:t xml:space="preserve"> </w:t>
      </w:r>
      <w:r w:rsidRPr="00657B19">
        <w:rPr>
          <w:rFonts w:cs="Traditional Arabic" w:hint="cs"/>
          <w:sz w:val="34"/>
          <w:szCs w:val="34"/>
          <w:rtl/>
          <w:lang w:bidi="ar-DZ"/>
        </w:rPr>
        <w:t>الجامعة</w:t>
      </w:r>
      <w:r w:rsidRPr="00657B19">
        <w:rPr>
          <w:rFonts w:cs="Traditional Arabic"/>
          <w:sz w:val="34"/>
          <w:szCs w:val="34"/>
          <w:rtl/>
          <w:lang w:bidi="ar-DZ"/>
        </w:rPr>
        <w:t xml:space="preserve"> </w:t>
      </w:r>
      <w:r w:rsidRPr="00657B19">
        <w:rPr>
          <w:rFonts w:cs="Traditional Arabic" w:hint="cs"/>
          <w:sz w:val="34"/>
          <w:szCs w:val="34"/>
          <w:rtl/>
          <w:lang w:bidi="ar-DZ"/>
        </w:rPr>
        <w:t>تبعا</w:t>
      </w:r>
      <w:r w:rsidRPr="00657B19">
        <w:rPr>
          <w:rFonts w:cs="Traditional Arabic"/>
          <w:sz w:val="34"/>
          <w:szCs w:val="34"/>
          <w:rtl/>
          <w:lang w:bidi="ar-DZ"/>
        </w:rPr>
        <w:t xml:space="preserve"> </w:t>
      </w:r>
      <w:r w:rsidRPr="00657B19">
        <w:rPr>
          <w:rFonts w:cs="Traditional Arabic" w:hint="cs"/>
          <w:sz w:val="34"/>
          <w:szCs w:val="34"/>
          <w:rtl/>
          <w:lang w:bidi="ar-DZ"/>
        </w:rPr>
        <w:t>لتخصصه</w:t>
      </w:r>
      <w:r w:rsidRPr="00657B19">
        <w:rPr>
          <w:rFonts w:cs="Traditional Arabic"/>
          <w:sz w:val="34"/>
          <w:szCs w:val="34"/>
          <w:rtl/>
          <w:lang w:bidi="ar-DZ"/>
        </w:rPr>
        <w:t xml:space="preserve"> </w:t>
      </w:r>
      <w:r w:rsidRPr="00657B19">
        <w:rPr>
          <w:rFonts w:cs="Traditional Arabic" w:hint="cs"/>
          <w:sz w:val="34"/>
          <w:szCs w:val="34"/>
          <w:rtl/>
          <w:lang w:bidi="ar-DZ"/>
        </w:rPr>
        <w:t>الفرعي</w:t>
      </w:r>
      <w:r w:rsidRPr="00657B19">
        <w:rPr>
          <w:rFonts w:cs="Traditional Arabic"/>
          <w:sz w:val="34"/>
          <w:szCs w:val="34"/>
          <w:rtl/>
          <w:lang w:bidi="ar-DZ"/>
        </w:rPr>
        <w:t xml:space="preserve"> </w:t>
      </w:r>
      <w:r w:rsidRPr="00657B19">
        <w:rPr>
          <w:rFonts w:cs="Traditional Arabic" w:hint="cs"/>
          <w:sz w:val="34"/>
          <w:szCs w:val="34"/>
          <w:rtl/>
          <w:lang w:bidi="ar-DZ"/>
        </w:rPr>
        <w:t>بواسطة</w:t>
      </w:r>
      <w:r w:rsidRPr="00657B19">
        <w:rPr>
          <w:rFonts w:cs="Traditional Arabic"/>
          <w:sz w:val="34"/>
          <w:szCs w:val="34"/>
          <w:rtl/>
          <w:lang w:bidi="ar-DZ"/>
        </w:rPr>
        <w:t xml:space="preserve"> </w:t>
      </w:r>
      <w:r w:rsidRPr="00657B19">
        <w:rPr>
          <w:rFonts w:cs="Traditional Arabic" w:hint="cs"/>
          <w:sz w:val="34"/>
          <w:szCs w:val="34"/>
          <w:rtl/>
          <w:lang w:bidi="ar-DZ"/>
        </w:rPr>
        <w:t>شهادة</w:t>
      </w:r>
      <w:r w:rsidRPr="00657B19">
        <w:rPr>
          <w:rFonts w:cs="Traditional Arabic"/>
          <w:sz w:val="34"/>
          <w:szCs w:val="34"/>
          <w:rtl/>
          <w:lang w:bidi="ar-DZ"/>
        </w:rPr>
        <w:t xml:space="preserve"> </w:t>
      </w:r>
      <w:r w:rsidRPr="00657B19">
        <w:rPr>
          <w:rFonts w:cs="Traditional Arabic" w:hint="cs"/>
          <w:sz w:val="34"/>
          <w:szCs w:val="34"/>
          <w:rtl/>
          <w:lang w:bidi="ar-DZ"/>
        </w:rPr>
        <w:t>تؤهله</w:t>
      </w:r>
      <w:r w:rsidRPr="00657B19">
        <w:rPr>
          <w:rFonts w:cs="Traditional Arabic"/>
          <w:sz w:val="34"/>
          <w:szCs w:val="34"/>
          <w:rtl/>
          <w:lang w:bidi="ar-DZ"/>
        </w:rPr>
        <w:t xml:space="preserve"> </w:t>
      </w:r>
      <w:r w:rsidRPr="00657B19">
        <w:rPr>
          <w:rFonts w:cs="Traditional Arabic" w:hint="cs"/>
          <w:sz w:val="34"/>
          <w:szCs w:val="34"/>
          <w:rtl/>
          <w:lang w:bidi="ar-DZ"/>
        </w:rPr>
        <w:t>لذلك</w:t>
      </w:r>
      <w:r w:rsidRPr="00657B19">
        <w:rPr>
          <w:rFonts w:cs="Traditional Arabic"/>
          <w:sz w:val="34"/>
          <w:szCs w:val="34"/>
          <w:rtl/>
          <w:lang w:bidi="ar-DZ"/>
        </w:rPr>
        <w:t xml:space="preserve">. </w:t>
      </w:r>
      <w:r w:rsidRPr="00657B19">
        <w:rPr>
          <w:rFonts w:cs="Traditional Arabic" w:hint="cs"/>
          <w:sz w:val="34"/>
          <w:szCs w:val="34"/>
          <w:rtl/>
          <w:lang w:bidi="ar-DZ"/>
        </w:rPr>
        <w:t>وي</w:t>
      </w:r>
      <w:r>
        <w:rPr>
          <w:rFonts w:cs="Traditional Arabic" w:hint="cs"/>
          <w:sz w:val="34"/>
          <w:szCs w:val="34"/>
          <w:rtl/>
          <w:lang w:bidi="ar-DZ"/>
        </w:rPr>
        <w:t>ـ</w:t>
      </w:r>
      <w:r w:rsidRPr="00657B19">
        <w:rPr>
          <w:rFonts w:cs="Traditional Arabic" w:hint="cs"/>
          <w:sz w:val="34"/>
          <w:szCs w:val="34"/>
          <w:rtl/>
          <w:lang w:bidi="ar-DZ"/>
        </w:rPr>
        <w:t>عتبر</w:t>
      </w:r>
      <w:r w:rsidRPr="00657B19">
        <w:rPr>
          <w:rFonts w:cs="Traditional Arabic"/>
          <w:sz w:val="34"/>
          <w:szCs w:val="34"/>
          <w:rtl/>
          <w:lang w:bidi="ar-DZ"/>
        </w:rPr>
        <w:t xml:space="preserve"> </w:t>
      </w:r>
      <w:r w:rsidRPr="00657B19">
        <w:rPr>
          <w:rFonts w:cs="Traditional Arabic" w:hint="cs"/>
          <w:sz w:val="34"/>
          <w:szCs w:val="34"/>
          <w:rtl/>
          <w:lang w:bidi="ar-DZ"/>
        </w:rPr>
        <w:t>الط</w:t>
      </w:r>
      <w:r w:rsidRPr="00657B19">
        <w:rPr>
          <w:rFonts w:ascii="Simplified Arabic" w:cs="Traditional Arabic" w:hint="cs"/>
          <w:sz w:val="34"/>
          <w:szCs w:val="34"/>
          <w:rtl/>
        </w:rPr>
        <w:t>ّ</w:t>
      </w:r>
      <w:r w:rsidRPr="00657B19">
        <w:rPr>
          <w:rFonts w:cs="Traditional Arabic" w:hint="cs"/>
          <w:sz w:val="34"/>
          <w:szCs w:val="34"/>
          <w:rtl/>
          <w:lang w:bidi="ar-DZ"/>
        </w:rPr>
        <w:t>الب</w:t>
      </w:r>
      <w:r w:rsidRPr="00657B19">
        <w:rPr>
          <w:rFonts w:cs="Traditional Arabic"/>
          <w:sz w:val="34"/>
          <w:szCs w:val="34"/>
          <w:rtl/>
          <w:lang w:bidi="ar-DZ"/>
        </w:rPr>
        <w:t xml:space="preserve"> </w:t>
      </w:r>
      <w:r w:rsidRPr="00657B19">
        <w:rPr>
          <w:rFonts w:cs="Traditional Arabic" w:hint="cs"/>
          <w:sz w:val="34"/>
          <w:szCs w:val="34"/>
          <w:rtl/>
          <w:lang w:bidi="ar-DZ"/>
        </w:rPr>
        <w:t>احد</w:t>
      </w:r>
      <w:r w:rsidRPr="00657B19">
        <w:rPr>
          <w:rFonts w:cs="Traditional Arabic"/>
          <w:sz w:val="34"/>
          <w:szCs w:val="34"/>
          <w:rtl/>
          <w:lang w:bidi="ar-DZ"/>
        </w:rPr>
        <w:t xml:space="preserve"> </w:t>
      </w:r>
      <w:r w:rsidRPr="00657B19">
        <w:rPr>
          <w:rFonts w:cs="Traditional Arabic" w:hint="cs"/>
          <w:sz w:val="34"/>
          <w:szCs w:val="34"/>
          <w:rtl/>
          <w:lang w:bidi="ar-DZ"/>
        </w:rPr>
        <w:t>العناصر</w:t>
      </w:r>
      <w:r w:rsidRPr="00657B19">
        <w:rPr>
          <w:rFonts w:cs="Traditional Arabic"/>
          <w:sz w:val="34"/>
          <w:szCs w:val="34"/>
          <w:rtl/>
          <w:lang w:bidi="ar-DZ"/>
        </w:rPr>
        <w:t xml:space="preserve"> </w:t>
      </w:r>
      <w:r w:rsidRPr="00657B19">
        <w:rPr>
          <w:rFonts w:cs="Traditional Arabic" w:hint="cs"/>
          <w:sz w:val="34"/>
          <w:szCs w:val="34"/>
          <w:rtl/>
          <w:lang w:bidi="ar-DZ"/>
        </w:rPr>
        <w:t>الأساسية</w:t>
      </w:r>
      <w:r w:rsidRPr="00657B19">
        <w:rPr>
          <w:rFonts w:cs="Traditional Arabic"/>
          <w:sz w:val="34"/>
          <w:szCs w:val="34"/>
          <w:rtl/>
          <w:lang w:bidi="ar-DZ"/>
        </w:rPr>
        <w:t xml:space="preserve"> </w:t>
      </w:r>
      <w:r w:rsidRPr="00657B19">
        <w:rPr>
          <w:rFonts w:cs="Traditional Arabic" w:hint="cs"/>
          <w:sz w:val="34"/>
          <w:szCs w:val="34"/>
          <w:rtl/>
          <w:lang w:bidi="ar-DZ"/>
        </w:rPr>
        <w:t>والفع</w:t>
      </w:r>
      <w:r w:rsidRPr="00657B19">
        <w:rPr>
          <w:rFonts w:ascii="Simplified Arabic" w:cs="Traditional Arabic" w:hint="cs"/>
          <w:sz w:val="34"/>
          <w:szCs w:val="34"/>
          <w:rtl/>
        </w:rPr>
        <w:t>ّ</w:t>
      </w:r>
      <w:r w:rsidRPr="00657B19">
        <w:rPr>
          <w:rFonts w:cs="Traditional Arabic" w:hint="cs"/>
          <w:sz w:val="34"/>
          <w:szCs w:val="34"/>
          <w:rtl/>
          <w:lang w:bidi="ar-DZ"/>
        </w:rPr>
        <w:t>الية</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العملية</w:t>
      </w:r>
      <w:r w:rsidRPr="00657B19">
        <w:rPr>
          <w:rFonts w:cs="Traditional Arabic"/>
          <w:sz w:val="34"/>
          <w:szCs w:val="34"/>
          <w:rtl/>
          <w:lang w:bidi="ar-DZ"/>
        </w:rPr>
        <w:t xml:space="preserve"> </w:t>
      </w:r>
      <w:r w:rsidRPr="00657B19">
        <w:rPr>
          <w:rFonts w:cs="Traditional Arabic" w:hint="cs"/>
          <w:sz w:val="34"/>
          <w:szCs w:val="34"/>
          <w:rtl/>
          <w:lang w:bidi="ar-DZ"/>
        </w:rPr>
        <w:t>التربوية</w:t>
      </w:r>
      <w:r w:rsidRPr="00657B19">
        <w:rPr>
          <w:rFonts w:cs="Traditional Arabic"/>
          <w:sz w:val="34"/>
          <w:szCs w:val="34"/>
          <w:rtl/>
          <w:lang w:bidi="ar-DZ"/>
        </w:rPr>
        <w:t xml:space="preserve"> </w:t>
      </w:r>
      <w:r w:rsidRPr="00657B19">
        <w:rPr>
          <w:rFonts w:cs="Traditional Arabic" w:hint="cs"/>
          <w:sz w:val="34"/>
          <w:szCs w:val="34"/>
          <w:rtl/>
          <w:lang w:bidi="ar-DZ"/>
        </w:rPr>
        <w:t>طيلة</w:t>
      </w:r>
      <w:r w:rsidRPr="00657B19">
        <w:rPr>
          <w:rFonts w:cs="Traditional Arabic"/>
          <w:sz w:val="34"/>
          <w:szCs w:val="34"/>
          <w:rtl/>
          <w:lang w:bidi="ar-DZ"/>
        </w:rPr>
        <w:t xml:space="preserve"> </w:t>
      </w:r>
      <w:r w:rsidRPr="00657B19">
        <w:rPr>
          <w:rFonts w:cs="Traditional Arabic" w:hint="cs"/>
          <w:sz w:val="34"/>
          <w:szCs w:val="34"/>
          <w:rtl/>
          <w:lang w:bidi="ar-DZ"/>
        </w:rPr>
        <w:t>تكوين</w:t>
      </w:r>
      <w:r w:rsidRPr="00657B19">
        <w:rPr>
          <w:rFonts w:cs="Traditional Arabic"/>
          <w:sz w:val="34"/>
          <w:szCs w:val="34"/>
          <w:rtl/>
          <w:lang w:bidi="ar-DZ"/>
        </w:rPr>
        <w:t xml:space="preserve"> </w:t>
      </w:r>
      <w:r w:rsidRPr="00657B19">
        <w:rPr>
          <w:rFonts w:cs="Traditional Arabic" w:hint="cs"/>
          <w:sz w:val="34"/>
          <w:szCs w:val="34"/>
          <w:rtl/>
          <w:lang w:bidi="ar-DZ"/>
        </w:rPr>
        <w:t>الجامعي</w:t>
      </w:r>
      <w:r w:rsidRPr="00657B19">
        <w:rPr>
          <w:rFonts w:cs="Traditional Arabic"/>
          <w:sz w:val="34"/>
          <w:szCs w:val="34"/>
          <w:rtl/>
          <w:lang w:bidi="ar-DZ"/>
        </w:rPr>
        <w:t xml:space="preserve"> </w:t>
      </w:r>
      <w:r w:rsidRPr="00657B19">
        <w:rPr>
          <w:rFonts w:cs="Traditional Arabic" w:hint="cs"/>
          <w:sz w:val="34"/>
          <w:szCs w:val="34"/>
          <w:rtl/>
          <w:lang w:bidi="ar-DZ"/>
        </w:rPr>
        <w:t>إذ</w:t>
      </w:r>
      <w:r w:rsidRPr="00657B19">
        <w:rPr>
          <w:rFonts w:cs="Traditional Arabic"/>
          <w:sz w:val="34"/>
          <w:szCs w:val="34"/>
          <w:rtl/>
          <w:lang w:bidi="ar-DZ"/>
        </w:rPr>
        <w:t xml:space="preserve"> </w:t>
      </w:r>
      <w:r w:rsidRPr="00657B19">
        <w:rPr>
          <w:rFonts w:cs="Traditional Arabic" w:hint="cs"/>
          <w:sz w:val="34"/>
          <w:szCs w:val="34"/>
          <w:rtl/>
          <w:lang w:bidi="ar-DZ"/>
        </w:rPr>
        <w:t>انه</w:t>
      </w:r>
      <w:r w:rsidRPr="00657B19">
        <w:rPr>
          <w:rFonts w:cs="Traditional Arabic"/>
          <w:sz w:val="34"/>
          <w:szCs w:val="34"/>
          <w:rtl/>
          <w:lang w:bidi="ar-DZ"/>
        </w:rPr>
        <w:t xml:space="preserve"> </w:t>
      </w:r>
      <w:r w:rsidRPr="00657B19">
        <w:rPr>
          <w:rFonts w:cs="Traditional Arabic" w:hint="cs"/>
          <w:sz w:val="34"/>
          <w:szCs w:val="34"/>
          <w:rtl/>
          <w:lang w:bidi="ar-DZ"/>
        </w:rPr>
        <w:t>يمث</w:t>
      </w:r>
      <w:r w:rsidRPr="00657B19">
        <w:rPr>
          <w:rFonts w:ascii="Simplified Arabic" w:cs="Traditional Arabic" w:hint="cs"/>
          <w:sz w:val="34"/>
          <w:szCs w:val="34"/>
          <w:rtl/>
        </w:rPr>
        <w:t>ّ</w:t>
      </w:r>
      <w:r w:rsidRPr="00657B19">
        <w:rPr>
          <w:rFonts w:cs="Traditional Arabic" w:hint="cs"/>
          <w:sz w:val="34"/>
          <w:szCs w:val="34"/>
          <w:rtl/>
          <w:lang w:bidi="ar-DZ"/>
        </w:rPr>
        <w:t>ل</w:t>
      </w:r>
      <w:r w:rsidRPr="00657B19">
        <w:rPr>
          <w:rFonts w:cs="Traditional Arabic"/>
          <w:sz w:val="34"/>
          <w:szCs w:val="34"/>
          <w:rtl/>
          <w:lang w:bidi="ar-DZ"/>
        </w:rPr>
        <w:t xml:space="preserve"> </w:t>
      </w:r>
      <w:r w:rsidRPr="00657B19">
        <w:rPr>
          <w:rFonts w:cs="Traditional Arabic" w:hint="cs"/>
          <w:sz w:val="34"/>
          <w:szCs w:val="34"/>
          <w:rtl/>
          <w:lang w:bidi="ar-DZ"/>
        </w:rPr>
        <w:t>عدديا</w:t>
      </w:r>
      <w:r w:rsidRPr="00657B19">
        <w:rPr>
          <w:rFonts w:cs="Traditional Arabic"/>
          <w:sz w:val="34"/>
          <w:szCs w:val="34"/>
          <w:rtl/>
          <w:lang w:bidi="ar-DZ"/>
        </w:rPr>
        <w:t xml:space="preserve"> </w:t>
      </w:r>
      <w:r w:rsidRPr="00657B19">
        <w:rPr>
          <w:rFonts w:cs="Traditional Arabic" w:hint="cs"/>
          <w:sz w:val="34"/>
          <w:szCs w:val="34"/>
          <w:rtl/>
          <w:lang w:bidi="ar-DZ"/>
        </w:rPr>
        <w:t>النسبة</w:t>
      </w:r>
      <w:r w:rsidRPr="00657B19">
        <w:rPr>
          <w:rFonts w:cs="Traditional Arabic"/>
          <w:sz w:val="34"/>
          <w:szCs w:val="34"/>
          <w:rtl/>
          <w:lang w:bidi="ar-DZ"/>
        </w:rPr>
        <w:t xml:space="preserve"> </w:t>
      </w:r>
      <w:r w:rsidRPr="00657B19">
        <w:rPr>
          <w:rFonts w:cs="Traditional Arabic" w:hint="cs"/>
          <w:sz w:val="34"/>
          <w:szCs w:val="34"/>
          <w:rtl/>
          <w:lang w:bidi="ar-DZ"/>
        </w:rPr>
        <w:t>العالية</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المؤسسة</w:t>
      </w:r>
      <w:r w:rsidRPr="00657B19">
        <w:rPr>
          <w:rFonts w:cs="Traditional Arabic"/>
          <w:sz w:val="34"/>
          <w:szCs w:val="34"/>
          <w:rtl/>
          <w:lang w:bidi="ar-DZ"/>
        </w:rPr>
        <w:t xml:space="preserve"> </w:t>
      </w:r>
      <w:r w:rsidRPr="00657B19">
        <w:rPr>
          <w:rFonts w:cs="Traditional Arabic" w:hint="cs"/>
          <w:sz w:val="34"/>
          <w:szCs w:val="34"/>
          <w:rtl/>
          <w:lang w:bidi="ar-DZ"/>
        </w:rPr>
        <w:t>الجامعية</w:t>
      </w:r>
      <w:r w:rsidRPr="00657B19">
        <w:rPr>
          <w:rFonts w:cs="Traditional Arabic"/>
          <w:sz w:val="34"/>
          <w:szCs w:val="34"/>
          <w:rtl/>
          <w:lang w:bidi="ar-DZ"/>
        </w:rPr>
        <w:t xml:space="preserve">  </w:t>
      </w:r>
      <w:r w:rsidRPr="00657B19">
        <w:rPr>
          <w:rFonts w:cs="Traditional Arabic" w:hint="cs"/>
          <w:sz w:val="34"/>
          <w:szCs w:val="34"/>
          <w:rtl/>
          <w:lang w:bidi="ar-DZ"/>
        </w:rPr>
        <w:t>يرى</w:t>
      </w:r>
      <w:r w:rsidRPr="00657B19">
        <w:rPr>
          <w:rFonts w:cs="Traditional Arabic"/>
          <w:sz w:val="34"/>
          <w:szCs w:val="34"/>
          <w:rtl/>
          <w:lang w:bidi="ar-DZ"/>
        </w:rPr>
        <w:t xml:space="preserve"> </w:t>
      </w:r>
      <w:r w:rsidRPr="00050CAA">
        <w:rPr>
          <w:rFonts w:cs="Traditional Arabic" w:hint="cs"/>
          <w:b/>
          <w:bCs/>
          <w:sz w:val="34"/>
          <w:szCs w:val="34"/>
          <w:rtl/>
          <w:lang w:bidi="ar-DZ"/>
        </w:rPr>
        <w:t>علي</w:t>
      </w:r>
      <w:r w:rsidRPr="00050CAA">
        <w:rPr>
          <w:rFonts w:cs="Traditional Arabic"/>
          <w:b/>
          <w:bCs/>
          <w:sz w:val="34"/>
          <w:szCs w:val="34"/>
          <w:rtl/>
          <w:lang w:bidi="ar-DZ"/>
        </w:rPr>
        <w:t xml:space="preserve"> </w:t>
      </w:r>
      <w:r w:rsidRPr="00050CAA">
        <w:rPr>
          <w:rFonts w:cs="Traditional Arabic" w:hint="cs"/>
          <w:b/>
          <w:bCs/>
          <w:sz w:val="34"/>
          <w:szCs w:val="34"/>
          <w:rtl/>
          <w:lang w:bidi="ar-DZ"/>
        </w:rPr>
        <w:t>حلمي</w:t>
      </w:r>
      <w:r w:rsidRPr="00657B19">
        <w:rPr>
          <w:rFonts w:cs="Traditional Arabic"/>
          <w:sz w:val="34"/>
          <w:szCs w:val="34"/>
          <w:rtl/>
          <w:lang w:bidi="ar-DZ"/>
        </w:rPr>
        <w:t xml:space="preserve"> : " </w:t>
      </w:r>
      <w:r w:rsidRPr="00657B19">
        <w:rPr>
          <w:rFonts w:cs="Traditional Arabic" w:hint="cs"/>
          <w:sz w:val="34"/>
          <w:szCs w:val="34"/>
          <w:rtl/>
          <w:lang w:bidi="ar-DZ"/>
        </w:rPr>
        <w:t>إن</w:t>
      </w:r>
      <w:r w:rsidRPr="00657B19">
        <w:rPr>
          <w:rFonts w:cs="Traditional Arabic"/>
          <w:sz w:val="34"/>
          <w:szCs w:val="34"/>
          <w:rtl/>
          <w:lang w:bidi="ar-DZ"/>
        </w:rPr>
        <w:t xml:space="preserve"> </w:t>
      </w:r>
      <w:r w:rsidRPr="00657B19">
        <w:rPr>
          <w:rFonts w:cs="Traditional Arabic" w:hint="cs"/>
          <w:sz w:val="34"/>
          <w:szCs w:val="34"/>
          <w:rtl/>
          <w:lang w:bidi="ar-DZ"/>
        </w:rPr>
        <w:t>المجتمعات</w:t>
      </w:r>
      <w:r w:rsidRPr="00657B19">
        <w:rPr>
          <w:rFonts w:cs="Traditional Arabic"/>
          <w:sz w:val="34"/>
          <w:szCs w:val="34"/>
          <w:rtl/>
          <w:lang w:bidi="ar-DZ"/>
        </w:rPr>
        <w:t xml:space="preserve"> </w:t>
      </w:r>
      <w:r w:rsidRPr="00657B19">
        <w:rPr>
          <w:rFonts w:cs="Traditional Arabic" w:hint="cs"/>
          <w:sz w:val="34"/>
          <w:szCs w:val="34"/>
          <w:rtl/>
          <w:lang w:bidi="ar-DZ"/>
        </w:rPr>
        <w:t>تعمل</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أن</w:t>
      </w:r>
      <w:r w:rsidRPr="00657B19">
        <w:rPr>
          <w:rFonts w:cs="Traditional Arabic"/>
          <w:sz w:val="34"/>
          <w:szCs w:val="34"/>
          <w:rtl/>
          <w:lang w:bidi="ar-DZ"/>
        </w:rPr>
        <w:t xml:space="preserve"> </w:t>
      </w:r>
      <w:r w:rsidRPr="00657B19">
        <w:rPr>
          <w:rFonts w:cs="Traditional Arabic" w:hint="cs"/>
          <w:sz w:val="34"/>
          <w:szCs w:val="34"/>
          <w:rtl/>
          <w:lang w:bidi="ar-DZ"/>
        </w:rPr>
        <w:t>يتفتح</w:t>
      </w:r>
      <w:r w:rsidRPr="00657B19">
        <w:rPr>
          <w:rFonts w:cs="Traditional Arabic"/>
          <w:sz w:val="34"/>
          <w:szCs w:val="34"/>
          <w:rtl/>
          <w:lang w:bidi="ar-DZ"/>
        </w:rPr>
        <w:t xml:space="preserve"> </w:t>
      </w:r>
      <w:r w:rsidRPr="00657B19">
        <w:rPr>
          <w:rFonts w:cs="Traditional Arabic" w:hint="cs"/>
          <w:sz w:val="34"/>
          <w:szCs w:val="34"/>
          <w:rtl/>
          <w:lang w:bidi="ar-DZ"/>
        </w:rPr>
        <w:t>الطلبة</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وعي</w:t>
      </w:r>
      <w:r w:rsidRPr="00657B19">
        <w:rPr>
          <w:rFonts w:cs="Traditional Arabic"/>
          <w:sz w:val="34"/>
          <w:szCs w:val="34"/>
          <w:rtl/>
          <w:lang w:bidi="ar-DZ"/>
        </w:rPr>
        <w:t xml:space="preserve"> </w:t>
      </w:r>
      <w:r w:rsidRPr="00657B19">
        <w:rPr>
          <w:rFonts w:cs="Traditional Arabic" w:hint="cs"/>
          <w:sz w:val="34"/>
          <w:szCs w:val="34"/>
          <w:rtl/>
          <w:lang w:bidi="ar-DZ"/>
        </w:rPr>
        <w:t>اجتماعي</w:t>
      </w:r>
      <w:r w:rsidRPr="00657B19">
        <w:rPr>
          <w:rFonts w:cs="Traditional Arabic"/>
          <w:sz w:val="34"/>
          <w:szCs w:val="34"/>
          <w:rtl/>
          <w:lang w:bidi="ar-DZ"/>
        </w:rPr>
        <w:t xml:space="preserve"> </w:t>
      </w:r>
      <w:r w:rsidRPr="00657B19">
        <w:rPr>
          <w:rFonts w:cs="Traditional Arabic" w:hint="cs"/>
          <w:sz w:val="34"/>
          <w:szCs w:val="34"/>
          <w:rtl/>
          <w:lang w:bidi="ar-DZ"/>
        </w:rPr>
        <w:t>وسياسي</w:t>
      </w:r>
      <w:r w:rsidRPr="00657B19">
        <w:rPr>
          <w:rFonts w:cs="Traditional Arabic"/>
          <w:sz w:val="34"/>
          <w:szCs w:val="34"/>
          <w:rtl/>
          <w:lang w:bidi="ar-DZ"/>
        </w:rPr>
        <w:t xml:space="preserve"> </w:t>
      </w:r>
      <w:r w:rsidRPr="00657B19">
        <w:rPr>
          <w:rFonts w:cs="Traditional Arabic" w:hint="cs"/>
          <w:sz w:val="34"/>
          <w:szCs w:val="34"/>
          <w:rtl/>
          <w:lang w:bidi="ar-DZ"/>
        </w:rPr>
        <w:t>يتجه</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سبيل</w:t>
      </w:r>
      <w:r w:rsidRPr="00657B19">
        <w:rPr>
          <w:rFonts w:cs="Traditional Arabic"/>
          <w:sz w:val="34"/>
          <w:szCs w:val="34"/>
          <w:rtl/>
          <w:lang w:bidi="ar-DZ"/>
        </w:rPr>
        <w:t xml:space="preserve"> </w:t>
      </w:r>
      <w:r w:rsidRPr="00657B19">
        <w:rPr>
          <w:rFonts w:cs="Traditional Arabic" w:hint="cs"/>
          <w:sz w:val="34"/>
          <w:szCs w:val="34"/>
          <w:rtl/>
          <w:lang w:bidi="ar-DZ"/>
        </w:rPr>
        <w:t>المجتمع</w:t>
      </w:r>
      <w:r w:rsidRPr="00657B19">
        <w:rPr>
          <w:rFonts w:cs="Traditional Arabic"/>
          <w:sz w:val="34"/>
          <w:szCs w:val="34"/>
          <w:rtl/>
          <w:lang w:bidi="ar-DZ"/>
        </w:rPr>
        <w:t xml:space="preserve"> </w:t>
      </w:r>
      <w:r w:rsidRPr="00657B19">
        <w:rPr>
          <w:rFonts w:cs="Traditional Arabic" w:hint="cs"/>
          <w:sz w:val="34"/>
          <w:szCs w:val="34"/>
          <w:rtl/>
          <w:lang w:bidi="ar-DZ"/>
        </w:rPr>
        <w:t>وتماسكه</w:t>
      </w:r>
      <w:r w:rsidRPr="00657B19">
        <w:rPr>
          <w:rFonts w:cs="Traditional Arabic"/>
          <w:sz w:val="34"/>
          <w:szCs w:val="34"/>
          <w:rtl/>
          <w:lang w:bidi="ar-DZ"/>
        </w:rPr>
        <w:t>"</w:t>
      </w:r>
      <w:r w:rsidRPr="00E91F73">
        <w:rPr>
          <w:rStyle w:val="Appelnotedebasdep"/>
          <w:rFonts w:asciiTheme="majorBidi" w:hAnsiTheme="majorBidi" w:cstheme="majorBidi"/>
          <w:b/>
          <w:bCs/>
          <w:sz w:val="28"/>
          <w:szCs w:val="28"/>
          <w:lang w:val="en-US"/>
        </w:rPr>
        <w:footnoteReference w:customMarkFollows="1" w:id="17"/>
        <w:sym w:font="Symbol" w:char="F028"/>
      </w:r>
      <w:r>
        <w:rPr>
          <w:rStyle w:val="Appelnotedebasdep"/>
          <w:rFonts w:asciiTheme="majorBidi" w:hAnsiTheme="majorBidi" w:cstheme="majorBidi"/>
          <w:b/>
          <w:bCs/>
          <w:sz w:val="28"/>
          <w:szCs w:val="28"/>
          <w:lang w:val="en-US"/>
        </w:rPr>
        <w:t>2</w:t>
      </w:r>
      <w:r w:rsidRPr="00E91F73">
        <w:rPr>
          <w:rStyle w:val="Appelnotedebasdep"/>
          <w:rFonts w:asciiTheme="majorBidi" w:hAnsiTheme="majorBidi" w:cstheme="majorBidi"/>
          <w:b/>
          <w:bCs/>
          <w:sz w:val="28"/>
          <w:szCs w:val="28"/>
          <w:lang w:bidi="ar-DZ"/>
        </w:rPr>
        <w:sym w:font="Symbol" w:char="F029"/>
      </w:r>
      <w:r>
        <w:rPr>
          <w:rFonts w:cs="Traditional Arabic" w:hint="cs"/>
          <w:sz w:val="34"/>
          <w:szCs w:val="34"/>
          <w:rtl/>
          <w:lang w:bidi="ar-DZ"/>
        </w:rPr>
        <w:t>.</w:t>
      </w:r>
    </w:p>
    <w:p w:rsidR="00EC6402" w:rsidRPr="000712FD" w:rsidRDefault="00EC6402" w:rsidP="00EC6402">
      <w:pPr>
        <w:pStyle w:val="Paragraphedeliste"/>
        <w:tabs>
          <w:tab w:val="left" w:pos="-283"/>
        </w:tabs>
        <w:bidi/>
        <w:spacing w:before="240" w:line="240" w:lineRule="auto"/>
        <w:ind w:left="0"/>
        <w:jc w:val="both"/>
        <w:rPr>
          <w:rFonts w:cs="Traditional Arabic"/>
          <w:sz w:val="34"/>
          <w:szCs w:val="34"/>
          <w:rtl/>
          <w:lang w:bidi="ar-DZ"/>
        </w:rPr>
      </w:pPr>
      <w:r w:rsidRPr="00657B19">
        <w:rPr>
          <w:rFonts w:cs="Traditional Arabic" w:hint="cs"/>
          <w:sz w:val="34"/>
          <w:szCs w:val="34"/>
          <w:rtl/>
          <w:lang w:bidi="ar-DZ"/>
        </w:rPr>
        <w:t>يبرز</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خلال</w:t>
      </w:r>
      <w:r w:rsidRPr="00657B19">
        <w:rPr>
          <w:rFonts w:cs="Traditional Arabic"/>
          <w:sz w:val="34"/>
          <w:szCs w:val="34"/>
          <w:rtl/>
          <w:lang w:bidi="ar-DZ"/>
        </w:rPr>
        <w:t xml:space="preserve"> </w:t>
      </w:r>
      <w:r w:rsidRPr="00657B19">
        <w:rPr>
          <w:rFonts w:cs="Traditional Arabic" w:hint="cs"/>
          <w:sz w:val="34"/>
          <w:szCs w:val="34"/>
          <w:rtl/>
          <w:lang w:bidi="ar-DZ"/>
        </w:rPr>
        <w:t>هذا</w:t>
      </w:r>
      <w:r w:rsidRPr="00657B19">
        <w:rPr>
          <w:rFonts w:cs="Traditional Arabic"/>
          <w:sz w:val="34"/>
          <w:szCs w:val="34"/>
          <w:rtl/>
          <w:lang w:bidi="ar-DZ"/>
        </w:rPr>
        <w:t xml:space="preserve"> </w:t>
      </w:r>
      <w:r w:rsidRPr="00657B19">
        <w:rPr>
          <w:rFonts w:cs="Traditional Arabic" w:hint="cs"/>
          <w:sz w:val="34"/>
          <w:szCs w:val="34"/>
          <w:rtl/>
          <w:lang w:bidi="ar-DZ"/>
        </w:rPr>
        <w:t>القول</w:t>
      </w:r>
      <w:r w:rsidRPr="00657B19">
        <w:rPr>
          <w:rFonts w:cs="Traditional Arabic"/>
          <w:sz w:val="34"/>
          <w:szCs w:val="34"/>
          <w:rtl/>
          <w:lang w:bidi="ar-DZ"/>
        </w:rPr>
        <w:t xml:space="preserve"> </w:t>
      </w:r>
      <w:r w:rsidRPr="00657B19">
        <w:rPr>
          <w:rFonts w:cs="Traditional Arabic" w:hint="cs"/>
          <w:sz w:val="34"/>
          <w:szCs w:val="34"/>
          <w:rtl/>
          <w:lang w:bidi="ar-DZ"/>
        </w:rPr>
        <w:t>الد</w:t>
      </w:r>
      <w:r w:rsidRPr="00657B19">
        <w:rPr>
          <w:rFonts w:ascii="Simplified Arabic" w:cs="Traditional Arabic" w:hint="cs"/>
          <w:sz w:val="34"/>
          <w:szCs w:val="34"/>
          <w:rtl/>
        </w:rPr>
        <w:t>ّ</w:t>
      </w:r>
      <w:r w:rsidRPr="00657B19">
        <w:rPr>
          <w:rFonts w:cs="Traditional Arabic" w:hint="cs"/>
          <w:sz w:val="34"/>
          <w:szCs w:val="34"/>
          <w:rtl/>
          <w:lang w:bidi="ar-DZ"/>
        </w:rPr>
        <w:t>ور</w:t>
      </w:r>
      <w:r w:rsidRPr="00657B19">
        <w:rPr>
          <w:rFonts w:cs="Traditional Arabic"/>
          <w:sz w:val="34"/>
          <w:szCs w:val="34"/>
          <w:rtl/>
          <w:lang w:bidi="ar-DZ"/>
        </w:rPr>
        <w:t xml:space="preserve"> </w:t>
      </w:r>
      <w:r w:rsidRPr="00657B19">
        <w:rPr>
          <w:rFonts w:cs="Traditional Arabic" w:hint="cs"/>
          <w:sz w:val="34"/>
          <w:szCs w:val="34"/>
          <w:rtl/>
          <w:lang w:bidi="ar-DZ"/>
        </w:rPr>
        <w:t>الموجه</w:t>
      </w:r>
      <w:r w:rsidRPr="00657B19">
        <w:rPr>
          <w:rFonts w:cs="Traditional Arabic"/>
          <w:sz w:val="34"/>
          <w:szCs w:val="34"/>
          <w:rtl/>
          <w:lang w:bidi="ar-DZ"/>
        </w:rPr>
        <w:t xml:space="preserve"> </w:t>
      </w:r>
      <w:r w:rsidRPr="00657B19">
        <w:rPr>
          <w:rFonts w:cs="Traditional Arabic" w:hint="cs"/>
          <w:sz w:val="34"/>
          <w:szCs w:val="34"/>
          <w:rtl/>
          <w:lang w:bidi="ar-DZ"/>
        </w:rPr>
        <w:t>للط</w:t>
      </w:r>
      <w:r w:rsidRPr="00657B19">
        <w:rPr>
          <w:rFonts w:ascii="Simplified Arabic" w:cs="Traditional Arabic" w:hint="cs"/>
          <w:sz w:val="34"/>
          <w:szCs w:val="34"/>
          <w:rtl/>
        </w:rPr>
        <w:t>ّ</w:t>
      </w:r>
      <w:r w:rsidRPr="00657B19">
        <w:rPr>
          <w:rFonts w:cs="Traditional Arabic" w:hint="cs"/>
          <w:sz w:val="34"/>
          <w:szCs w:val="34"/>
          <w:rtl/>
          <w:lang w:bidi="ar-DZ"/>
        </w:rPr>
        <w:t>الب</w:t>
      </w:r>
      <w:r w:rsidRPr="00657B19">
        <w:rPr>
          <w:rFonts w:cs="Traditional Arabic"/>
          <w:sz w:val="34"/>
          <w:szCs w:val="34"/>
          <w:rtl/>
          <w:lang w:bidi="ar-DZ"/>
        </w:rPr>
        <w:t xml:space="preserve"> </w:t>
      </w:r>
      <w:r w:rsidRPr="00657B19">
        <w:rPr>
          <w:rFonts w:cs="Traditional Arabic" w:hint="cs"/>
          <w:sz w:val="34"/>
          <w:szCs w:val="34"/>
          <w:rtl/>
          <w:lang w:bidi="ar-DZ"/>
        </w:rPr>
        <w:t>تجاه</w:t>
      </w:r>
      <w:r w:rsidRPr="00657B19">
        <w:rPr>
          <w:rFonts w:cs="Traditional Arabic"/>
          <w:sz w:val="34"/>
          <w:szCs w:val="34"/>
          <w:rtl/>
          <w:lang w:bidi="ar-DZ"/>
        </w:rPr>
        <w:t xml:space="preserve"> </w:t>
      </w:r>
      <w:r w:rsidRPr="00657B19">
        <w:rPr>
          <w:rFonts w:cs="Traditional Arabic" w:hint="cs"/>
          <w:sz w:val="34"/>
          <w:szCs w:val="34"/>
          <w:rtl/>
          <w:lang w:bidi="ar-DZ"/>
        </w:rPr>
        <w:t>المجتمع</w:t>
      </w:r>
      <w:r w:rsidRPr="00657B19">
        <w:rPr>
          <w:rFonts w:cs="Traditional Arabic"/>
          <w:sz w:val="34"/>
          <w:szCs w:val="34"/>
          <w:rtl/>
          <w:lang w:bidi="ar-DZ"/>
        </w:rPr>
        <w:t xml:space="preserve"> </w:t>
      </w:r>
      <w:r w:rsidRPr="00657B19">
        <w:rPr>
          <w:rFonts w:cs="Traditional Arabic" w:hint="cs"/>
          <w:sz w:val="34"/>
          <w:szCs w:val="34"/>
          <w:rtl/>
          <w:lang w:bidi="ar-DZ"/>
        </w:rPr>
        <w:t>ويتمث</w:t>
      </w:r>
      <w:r w:rsidRPr="00657B19">
        <w:rPr>
          <w:rFonts w:ascii="Simplified Arabic" w:cs="Traditional Arabic" w:hint="cs"/>
          <w:sz w:val="34"/>
          <w:szCs w:val="34"/>
          <w:rtl/>
        </w:rPr>
        <w:t>ّ</w:t>
      </w:r>
      <w:r w:rsidRPr="00657B19">
        <w:rPr>
          <w:rFonts w:cs="Traditional Arabic" w:hint="cs"/>
          <w:sz w:val="34"/>
          <w:szCs w:val="34"/>
          <w:rtl/>
          <w:lang w:bidi="ar-DZ"/>
        </w:rPr>
        <w:t>ل</w:t>
      </w:r>
      <w:r w:rsidRPr="00657B19">
        <w:rPr>
          <w:rFonts w:cs="Traditional Arabic"/>
          <w:sz w:val="34"/>
          <w:szCs w:val="34"/>
          <w:rtl/>
          <w:lang w:bidi="ar-DZ"/>
        </w:rPr>
        <w:t xml:space="preserve"> </w:t>
      </w:r>
      <w:r w:rsidRPr="00657B19">
        <w:rPr>
          <w:rFonts w:cs="Traditional Arabic" w:hint="cs"/>
          <w:sz w:val="34"/>
          <w:szCs w:val="34"/>
          <w:rtl/>
          <w:lang w:bidi="ar-DZ"/>
        </w:rPr>
        <w:t>ذلك</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استقبال</w:t>
      </w:r>
      <w:r w:rsidRPr="00657B19">
        <w:rPr>
          <w:rFonts w:cs="Traditional Arabic"/>
          <w:sz w:val="34"/>
          <w:szCs w:val="34"/>
          <w:rtl/>
          <w:lang w:bidi="ar-DZ"/>
        </w:rPr>
        <w:t xml:space="preserve"> </w:t>
      </w:r>
      <w:r w:rsidRPr="00657B19">
        <w:rPr>
          <w:rFonts w:cs="Traditional Arabic" w:hint="cs"/>
          <w:sz w:val="34"/>
          <w:szCs w:val="34"/>
          <w:rtl/>
          <w:lang w:bidi="ar-DZ"/>
        </w:rPr>
        <w:t>ثقافة</w:t>
      </w:r>
      <w:r w:rsidRPr="00657B19">
        <w:rPr>
          <w:rFonts w:cs="Traditional Arabic"/>
          <w:sz w:val="34"/>
          <w:szCs w:val="34"/>
          <w:rtl/>
          <w:lang w:bidi="ar-DZ"/>
        </w:rPr>
        <w:t xml:space="preserve"> </w:t>
      </w:r>
      <w:r w:rsidRPr="00657B19">
        <w:rPr>
          <w:rFonts w:cs="Traditional Arabic" w:hint="cs"/>
          <w:sz w:val="34"/>
          <w:szCs w:val="34"/>
          <w:rtl/>
          <w:lang w:bidi="ar-DZ"/>
        </w:rPr>
        <w:t>المجتمع</w:t>
      </w:r>
      <w:r w:rsidRPr="00657B19">
        <w:rPr>
          <w:rFonts w:cs="Traditional Arabic"/>
          <w:sz w:val="34"/>
          <w:szCs w:val="34"/>
          <w:rtl/>
          <w:lang w:bidi="ar-DZ"/>
        </w:rPr>
        <w:t xml:space="preserve"> </w:t>
      </w:r>
      <w:r w:rsidRPr="00657B19">
        <w:rPr>
          <w:rFonts w:cs="Traditional Arabic" w:hint="cs"/>
          <w:sz w:val="34"/>
          <w:szCs w:val="34"/>
          <w:rtl/>
          <w:lang w:bidi="ar-DZ"/>
        </w:rPr>
        <w:t>بقوت</w:t>
      </w:r>
      <w:r w:rsidRPr="00657B19">
        <w:rPr>
          <w:rFonts w:ascii="Simplified Arabic" w:cs="Traditional Arabic" w:hint="cs"/>
          <w:sz w:val="34"/>
          <w:szCs w:val="34"/>
          <w:rtl/>
        </w:rPr>
        <w:t>ّ</w:t>
      </w:r>
      <w:r w:rsidRPr="00657B19">
        <w:rPr>
          <w:rFonts w:cs="Traditional Arabic" w:hint="cs"/>
          <w:sz w:val="34"/>
          <w:szCs w:val="34"/>
          <w:rtl/>
          <w:lang w:bidi="ar-DZ"/>
        </w:rPr>
        <w:t>ه</w:t>
      </w:r>
      <w:r w:rsidRPr="00657B19">
        <w:rPr>
          <w:rFonts w:cs="Traditional Arabic"/>
          <w:sz w:val="34"/>
          <w:szCs w:val="34"/>
          <w:rtl/>
          <w:lang w:bidi="ar-DZ"/>
        </w:rPr>
        <w:t xml:space="preserve"> </w:t>
      </w:r>
      <w:r w:rsidRPr="00657B19">
        <w:rPr>
          <w:rFonts w:cs="Traditional Arabic" w:hint="cs"/>
          <w:sz w:val="34"/>
          <w:szCs w:val="34"/>
          <w:rtl/>
          <w:lang w:bidi="ar-DZ"/>
        </w:rPr>
        <w:t>ومثاليته</w:t>
      </w:r>
      <w:r>
        <w:rPr>
          <w:rFonts w:cs="Traditional Arabic" w:hint="cs"/>
          <w:sz w:val="34"/>
          <w:szCs w:val="34"/>
          <w:rtl/>
          <w:lang w:bidi="ar-DZ"/>
        </w:rPr>
        <w:t xml:space="preserve">، </w:t>
      </w:r>
      <w:r w:rsidRPr="00657B19">
        <w:rPr>
          <w:rFonts w:cs="Traditional Arabic" w:hint="cs"/>
          <w:sz w:val="34"/>
          <w:szCs w:val="34"/>
          <w:rtl/>
          <w:lang w:bidi="ar-DZ"/>
        </w:rPr>
        <w:t>يدفعها</w:t>
      </w:r>
      <w:r w:rsidRPr="00657B19">
        <w:rPr>
          <w:rFonts w:cs="Traditional Arabic"/>
          <w:sz w:val="34"/>
          <w:szCs w:val="34"/>
          <w:rtl/>
          <w:lang w:bidi="ar-DZ"/>
        </w:rPr>
        <w:t xml:space="preserve"> </w:t>
      </w:r>
      <w:r w:rsidRPr="00657B19">
        <w:rPr>
          <w:rFonts w:cs="Traditional Arabic" w:hint="cs"/>
          <w:sz w:val="34"/>
          <w:szCs w:val="34"/>
          <w:rtl/>
          <w:lang w:bidi="ar-DZ"/>
        </w:rPr>
        <w:t>ويطورها</w:t>
      </w:r>
      <w:r w:rsidRPr="00657B19">
        <w:rPr>
          <w:rFonts w:cs="Traditional Arabic"/>
          <w:sz w:val="34"/>
          <w:szCs w:val="34"/>
          <w:rtl/>
          <w:lang w:bidi="ar-DZ"/>
        </w:rPr>
        <w:t xml:space="preserve"> </w:t>
      </w:r>
      <w:r w:rsidRPr="00657B19">
        <w:rPr>
          <w:rFonts w:cs="Traditional Arabic" w:hint="cs"/>
          <w:sz w:val="34"/>
          <w:szCs w:val="34"/>
          <w:rtl/>
          <w:lang w:bidi="ar-DZ"/>
        </w:rPr>
        <w:t>بحيث</w:t>
      </w:r>
      <w:r w:rsidRPr="00657B19">
        <w:rPr>
          <w:rFonts w:cs="Traditional Arabic"/>
          <w:sz w:val="34"/>
          <w:szCs w:val="34"/>
          <w:rtl/>
          <w:lang w:bidi="ar-DZ"/>
        </w:rPr>
        <w:t xml:space="preserve"> </w:t>
      </w:r>
      <w:r>
        <w:rPr>
          <w:rFonts w:cs="Traditional Arabic" w:hint="cs"/>
          <w:sz w:val="34"/>
          <w:szCs w:val="34"/>
          <w:rtl/>
          <w:lang w:bidi="ar-DZ"/>
        </w:rPr>
        <w:t>ت</w:t>
      </w:r>
      <w:r w:rsidRPr="00657B19">
        <w:rPr>
          <w:rFonts w:cs="Traditional Arabic" w:hint="cs"/>
          <w:sz w:val="34"/>
          <w:szCs w:val="34"/>
          <w:rtl/>
          <w:lang w:bidi="ar-DZ"/>
        </w:rPr>
        <w:t>كون</w:t>
      </w:r>
      <w:r w:rsidRPr="00657B19">
        <w:rPr>
          <w:rFonts w:cs="Traditional Arabic"/>
          <w:sz w:val="34"/>
          <w:szCs w:val="34"/>
          <w:rtl/>
          <w:lang w:bidi="ar-DZ"/>
        </w:rPr>
        <w:t xml:space="preserve"> </w:t>
      </w:r>
      <w:r w:rsidRPr="00657B19">
        <w:rPr>
          <w:rFonts w:cs="Traditional Arabic" w:hint="cs"/>
          <w:sz w:val="34"/>
          <w:szCs w:val="34"/>
          <w:rtl/>
          <w:lang w:bidi="ar-DZ"/>
        </w:rPr>
        <w:t>له</w:t>
      </w:r>
      <w:r w:rsidRPr="00657B19">
        <w:rPr>
          <w:rFonts w:cs="Traditional Arabic"/>
          <w:sz w:val="34"/>
          <w:szCs w:val="34"/>
          <w:rtl/>
          <w:lang w:bidi="ar-DZ"/>
        </w:rPr>
        <w:t xml:space="preserve"> </w:t>
      </w:r>
      <w:r w:rsidRPr="00657B19">
        <w:rPr>
          <w:rFonts w:cs="Traditional Arabic" w:hint="cs"/>
          <w:sz w:val="34"/>
          <w:szCs w:val="34"/>
          <w:rtl/>
          <w:lang w:bidi="ar-DZ"/>
        </w:rPr>
        <w:t>القدرة</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العمل</w:t>
      </w:r>
      <w:r w:rsidRPr="00657B19">
        <w:rPr>
          <w:rFonts w:cs="Traditional Arabic"/>
          <w:sz w:val="34"/>
          <w:szCs w:val="34"/>
          <w:rtl/>
          <w:lang w:bidi="ar-DZ"/>
        </w:rPr>
        <w:t xml:space="preserve"> </w:t>
      </w:r>
      <w:r w:rsidRPr="00657B19">
        <w:rPr>
          <w:rFonts w:cs="Traditional Arabic" w:hint="cs"/>
          <w:sz w:val="34"/>
          <w:szCs w:val="34"/>
          <w:rtl/>
          <w:lang w:bidi="ar-DZ"/>
        </w:rPr>
        <w:t>ال</w:t>
      </w:r>
      <w:r>
        <w:rPr>
          <w:rFonts w:cs="Traditional Arabic" w:hint="cs"/>
          <w:sz w:val="34"/>
          <w:szCs w:val="34"/>
          <w:rtl/>
          <w:lang w:bidi="ar-DZ"/>
        </w:rPr>
        <w:t>إ</w:t>
      </w:r>
      <w:r w:rsidRPr="00657B19">
        <w:rPr>
          <w:rFonts w:cs="Traditional Arabic" w:hint="cs"/>
          <w:sz w:val="34"/>
          <w:szCs w:val="34"/>
          <w:rtl/>
          <w:lang w:bidi="ar-DZ"/>
        </w:rPr>
        <w:t>بتكار</w:t>
      </w:r>
      <w:r w:rsidRPr="00657B19">
        <w:rPr>
          <w:rFonts w:cs="Traditional Arabic"/>
          <w:sz w:val="34"/>
          <w:szCs w:val="34"/>
          <w:rtl/>
          <w:lang w:bidi="ar-DZ"/>
        </w:rPr>
        <w:t xml:space="preserve"> </w:t>
      </w:r>
      <w:r w:rsidRPr="00657B19">
        <w:rPr>
          <w:rFonts w:cs="Traditional Arabic" w:hint="cs"/>
          <w:sz w:val="34"/>
          <w:szCs w:val="34"/>
          <w:rtl/>
          <w:lang w:bidi="ar-DZ"/>
        </w:rPr>
        <w:t>والإنتاج</w:t>
      </w:r>
      <w:r w:rsidRPr="00657B19">
        <w:rPr>
          <w:rFonts w:cs="Traditional Arabic"/>
          <w:sz w:val="34"/>
          <w:szCs w:val="34"/>
          <w:rtl/>
          <w:lang w:bidi="ar-DZ"/>
        </w:rPr>
        <w:t xml:space="preserve"> </w:t>
      </w:r>
      <w:r w:rsidRPr="00657B19">
        <w:rPr>
          <w:rFonts w:cs="Traditional Arabic" w:hint="cs"/>
          <w:sz w:val="34"/>
          <w:szCs w:val="34"/>
          <w:rtl/>
          <w:lang w:bidi="ar-DZ"/>
        </w:rPr>
        <w:t>وقبل</w:t>
      </w:r>
      <w:r w:rsidRPr="00657B19">
        <w:rPr>
          <w:rFonts w:cs="Traditional Arabic"/>
          <w:sz w:val="34"/>
          <w:szCs w:val="34"/>
          <w:rtl/>
          <w:lang w:bidi="ar-DZ"/>
        </w:rPr>
        <w:t xml:space="preserve"> </w:t>
      </w:r>
      <w:r w:rsidRPr="00657B19">
        <w:rPr>
          <w:rFonts w:cs="Traditional Arabic" w:hint="cs"/>
          <w:sz w:val="34"/>
          <w:szCs w:val="34"/>
          <w:rtl/>
          <w:lang w:bidi="ar-DZ"/>
        </w:rPr>
        <w:t>ذلك</w:t>
      </w:r>
      <w:r w:rsidRPr="00657B19">
        <w:rPr>
          <w:rFonts w:cs="Traditional Arabic"/>
          <w:sz w:val="34"/>
          <w:szCs w:val="34"/>
          <w:rtl/>
          <w:lang w:bidi="ar-DZ"/>
        </w:rPr>
        <w:t xml:space="preserve"> </w:t>
      </w:r>
      <w:r w:rsidRPr="00657B19">
        <w:rPr>
          <w:rFonts w:cs="Traditional Arabic" w:hint="cs"/>
          <w:sz w:val="34"/>
          <w:szCs w:val="34"/>
          <w:rtl/>
          <w:lang w:bidi="ar-DZ"/>
        </w:rPr>
        <w:t>الر</w:t>
      </w:r>
      <w:r w:rsidRPr="00657B19">
        <w:rPr>
          <w:rFonts w:ascii="Simplified Arabic" w:cs="Traditional Arabic" w:hint="cs"/>
          <w:sz w:val="34"/>
          <w:szCs w:val="34"/>
          <w:rtl/>
        </w:rPr>
        <w:t>ّ</w:t>
      </w:r>
      <w:r w:rsidRPr="00657B19">
        <w:rPr>
          <w:rFonts w:cs="Traditional Arabic" w:hint="cs"/>
          <w:sz w:val="34"/>
          <w:szCs w:val="34"/>
          <w:rtl/>
          <w:lang w:bidi="ar-DZ"/>
        </w:rPr>
        <w:t>غبة</w:t>
      </w:r>
      <w:r w:rsidRPr="00657B19">
        <w:rPr>
          <w:rFonts w:cs="Traditional Arabic"/>
          <w:sz w:val="34"/>
          <w:szCs w:val="34"/>
          <w:rtl/>
          <w:lang w:bidi="ar-DZ"/>
        </w:rPr>
        <w:t xml:space="preserve"> </w:t>
      </w:r>
      <w:r w:rsidRPr="00657B19">
        <w:rPr>
          <w:rFonts w:cs="Traditional Arabic" w:hint="cs"/>
          <w:sz w:val="34"/>
          <w:szCs w:val="34"/>
          <w:rtl/>
          <w:lang w:bidi="ar-DZ"/>
        </w:rPr>
        <w:t>في</w:t>
      </w:r>
      <w:r w:rsidRPr="00657B19">
        <w:rPr>
          <w:rFonts w:cs="Traditional Arabic"/>
          <w:sz w:val="34"/>
          <w:szCs w:val="34"/>
          <w:rtl/>
          <w:lang w:bidi="ar-DZ"/>
        </w:rPr>
        <w:t xml:space="preserve"> </w:t>
      </w:r>
      <w:r w:rsidRPr="00657B19">
        <w:rPr>
          <w:rFonts w:cs="Traditional Arabic" w:hint="cs"/>
          <w:sz w:val="34"/>
          <w:szCs w:val="34"/>
          <w:rtl/>
          <w:lang w:bidi="ar-DZ"/>
        </w:rPr>
        <w:t>التجديد</w:t>
      </w:r>
      <w:r w:rsidRPr="00657B19">
        <w:rPr>
          <w:rFonts w:cs="Traditional Arabic"/>
          <w:sz w:val="34"/>
          <w:szCs w:val="34"/>
          <w:rtl/>
          <w:lang w:bidi="ar-DZ"/>
        </w:rPr>
        <w:t xml:space="preserve"> </w:t>
      </w:r>
      <w:r>
        <w:rPr>
          <w:rFonts w:cs="Traditional Arabic" w:hint="cs"/>
          <w:sz w:val="34"/>
          <w:szCs w:val="34"/>
          <w:rtl/>
          <w:lang w:bidi="ar-DZ"/>
        </w:rPr>
        <w:t>والتطل</w:t>
      </w:r>
      <w:r w:rsidRPr="00657B19">
        <w:rPr>
          <w:rFonts w:ascii="Simplified Arabic" w:cs="Traditional Arabic" w:hint="cs"/>
          <w:sz w:val="34"/>
          <w:szCs w:val="34"/>
          <w:rtl/>
        </w:rPr>
        <w:t>ّ</w:t>
      </w:r>
      <w:r w:rsidRPr="00657B19">
        <w:rPr>
          <w:rFonts w:cs="Traditional Arabic" w:hint="cs"/>
          <w:sz w:val="34"/>
          <w:szCs w:val="34"/>
          <w:rtl/>
          <w:lang w:bidi="ar-DZ"/>
        </w:rPr>
        <w:t>ع</w:t>
      </w:r>
      <w:r w:rsidRPr="00657B19">
        <w:rPr>
          <w:rFonts w:cs="Traditional Arabic"/>
          <w:sz w:val="34"/>
          <w:szCs w:val="34"/>
          <w:rtl/>
          <w:lang w:bidi="ar-DZ"/>
        </w:rPr>
        <w:t xml:space="preserve"> </w:t>
      </w:r>
      <w:r w:rsidRPr="00657B19">
        <w:rPr>
          <w:rFonts w:cs="Traditional Arabic" w:hint="cs"/>
          <w:sz w:val="34"/>
          <w:szCs w:val="34"/>
          <w:rtl/>
          <w:lang w:bidi="ar-DZ"/>
        </w:rPr>
        <w:t>للمستقبل</w:t>
      </w:r>
      <w:r w:rsidRPr="00657B19">
        <w:rPr>
          <w:rFonts w:cs="Traditional Arabic"/>
          <w:sz w:val="34"/>
          <w:szCs w:val="34"/>
          <w:rtl/>
          <w:lang w:bidi="ar-DZ"/>
        </w:rPr>
        <w:t xml:space="preserve"> </w:t>
      </w:r>
      <w:r w:rsidRPr="00657B19">
        <w:rPr>
          <w:rFonts w:cs="Traditional Arabic" w:hint="cs"/>
          <w:sz w:val="34"/>
          <w:szCs w:val="34"/>
          <w:rtl/>
          <w:lang w:bidi="ar-DZ"/>
        </w:rPr>
        <w:t>والتطو</w:t>
      </w:r>
      <w:r w:rsidRPr="00657B19">
        <w:rPr>
          <w:rFonts w:ascii="Simplified Arabic" w:cs="Traditional Arabic" w:hint="cs"/>
          <w:sz w:val="34"/>
          <w:szCs w:val="34"/>
          <w:rtl/>
        </w:rPr>
        <w:t>ّ</w:t>
      </w:r>
      <w:r w:rsidRPr="00657B19">
        <w:rPr>
          <w:rFonts w:cs="Traditional Arabic" w:hint="cs"/>
          <w:sz w:val="34"/>
          <w:szCs w:val="34"/>
          <w:rtl/>
          <w:lang w:bidi="ar-DZ"/>
        </w:rPr>
        <w:t>ر</w:t>
      </w:r>
      <w:r w:rsidRPr="00657B19">
        <w:rPr>
          <w:rFonts w:cs="Traditional Arabic"/>
          <w:sz w:val="34"/>
          <w:szCs w:val="34"/>
          <w:rtl/>
          <w:lang w:bidi="ar-DZ"/>
        </w:rPr>
        <w:t xml:space="preserve"> </w:t>
      </w:r>
      <w:r w:rsidRPr="00657B19">
        <w:rPr>
          <w:rFonts w:cs="Traditional Arabic" w:hint="cs"/>
          <w:sz w:val="34"/>
          <w:szCs w:val="34"/>
          <w:rtl/>
          <w:lang w:bidi="ar-DZ"/>
        </w:rPr>
        <w:t>ولهذا</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المجتمع</w:t>
      </w:r>
      <w:r w:rsidRPr="00657B19">
        <w:rPr>
          <w:rFonts w:cs="Traditional Arabic"/>
          <w:sz w:val="34"/>
          <w:szCs w:val="34"/>
          <w:rtl/>
          <w:lang w:bidi="ar-DZ"/>
        </w:rPr>
        <w:t xml:space="preserve"> </w:t>
      </w:r>
      <w:r w:rsidRPr="00657B19">
        <w:rPr>
          <w:rFonts w:cs="Traditional Arabic" w:hint="cs"/>
          <w:sz w:val="34"/>
          <w:szCs w:val="34"/>
          <w:rtl/>
          <w:lang w:bidi="ar-DZ"/>
        </w:rPr>
        <w:t>أن</w:t>
      </w:r>
      <w:r w:rsidRPr="00657B19">
        <w:rPr>
          <w:rFonts w:cs="Traditional Arabic"/>
          <w:sz w:val="34"/>
          <w:szCs w:val="34"/>
          <w:rtl/>
          <w:lang w:bidi="ar-DZ"/>
        </w:rPr>
        <w:t xml:space="preserve"> </w:t>
      </w:r>
      <w:r w:rsidRPr="00657B19">
        <w:rPr>
          <w:rFonts w:cs="Traditional Arabic" w:hint="cs"/>
          <w:sz w:val="34"/>
          <w:szCs w:val="34"/>
          <w:rtl/>
          <w:lang w:bidi="ar-DZ"/>
        </w:rPr>
        <w:t>يحرص</w:t>
      </w:r>
      <w:r w:rsidRPr="00657B19">
        <w:rPr>
          <w:rFonts w:cs="Traditional Arabic"/>
          <w:sz w:val="34"/>
          <w:szCs w:val="34"/>
          <w:rtl/>
          <w:lang w:bidi="ar-DZ"/>
        </w:rPr>
        <w:t xml:space="preserve"> </w:t>
      </w:r>
      <w:r w:rsidRPr="00657B19">
        <w:rPr>
          <w:rFonts w:cs="Traditional Arabic" w:hint="cs"/>
          <w:sz w:val="34"/>
          <w:szCs w:val="34"/>
          <w:rtl/>
          <w:lang w:bidi="ar-DZ"/>
        </w:rPr>
        <w:t>على</w:t>
      </w:r>
      <w:r w:rsidRPr="00657B19">
        <w:rPr>
          <w:rFonts w:cs="Traditional Arabic"/>
          <w:sz w:val="34"/>
          <w:szCs w:val="34"/>
          <w:rtl/>
          <w:lang w:bidi="ar-DZ"/>
        </w:rPr>
        <w:t xml:space="preserve"> </w:t>
      </w:r>
      <w:r w:rsidRPr="00657B19">
        <w:rPr>
          <w:rFonts w:cs="Traditional Arabic" w:hint="cs"/>
          <w:sz w:val="34"/>
          <w:szCs w:val="34"/>
          <w:rtl/>
          <w:lang w:bidi="ar-DZ"/>
        </w:rPr>
        <w:t>تلك</w:t>
      </w:r>
      <w:r w:rsidRPr="00657B19">
        <w:rPr>
          <w:rFonts w:cs="Traditional Arabic"/>
          <w:sz w:val="34"/>
          <w:szCs w:val="34"/>
          <w:rtl/>
          <w:lang w:bidi="ar-DZ"/>
        </w:rPr>
        <w:t xml:space="preserve"> </w:t>
      </w:r>
      <w:r w:rsidRPr="00657B19">
        <w:rPr>
          <w:rFonts w:cs="Traditional Arabic" w:hint="cs"/>
          <w:sz w:val="34"/>
          <w:szCs w:val="34"/>
          <w:rtl/>
          <w:lang w:bidi="ar-DZ"/>
        </w:rPr>
        <w:t>الط</w:t>
      </w:r>
      <w:r w:rsidRPr="00657B19">
        <w:rPr>
          <w:rFonts w:ascii="Simplified Arabic" w:cs="Traditional Arabic" w:hint="cs"/>
          <w:sz w:val="34"/>
          <w:szCs w:val="34"/>
          <w:rtl/>
        </w:rPr>
        <w:t>ّ</w:t>
      </w:r>
      <w:r w:rsidRPr="00657B19">
        <w:rPr>
          <w:rFonts w:cs="Traditional Arabic" w:hint="cs"/>
          <w:sz w:val="34"/>
          <w:szCs w:val="34"/>
          <w:rtl/>
          <w:lang w:bidi="ar-DZ"/>
        </w:rPr>
        <w:t>اقة،</w:t>
      </w:r>
      <w:r w:rsidRPr="00657B19">
        <w:rPr>
          <w:rFonts w:cs="Traditional Arabic"/>
          <w:sz w:val="34"/>
          <w:szCs w:val="34"/>
          <w:rtl/>
          <w:lang w:bidi="ar-DZ"/>
        </w:rPr>
        <w:t xml:space="preserve"> </w:t>
      </w:r>
      <w:r w:rsidRPr="00657B19">
        <w:rPr>
          <w:rFonts w:cs="Traditional Arabic" w:hint="cs"/>
          <w:sz w:val="34"/>
          <w:szCs w:val="34"/>
          <w:rtl/>
          <w:lang w:bidi="ar-DZ"/>
        </w:rPr>
        <w:t>يستغل</w:t>
      </w:r>
      <w:r w:rsidRPr="00657B19">
        <w:rPr>
          <w:rFonts w:ascii="Simplified Arabic" w:cs="Traditional Arabic" w:hint="cs"/>
          <w:sz w:val="34"/>
          <w:szCs w:val="34"/>
          <w:rtl/>
        </w:rPr>
        <w:t>ّ</w:t>
      </w:r>
      <w:r w:rsidRPr="00657B19">
        <w:rPr>
          <w:rFonts w:cs="Traditional Arabic" w:hint="cs"/>
          <w:sz w:val="34"/>
          <w:szCs w:val="34"/>
          <w:rtl/>
          <w:lang w:bidi="ar-DZ"/>
        </w:rPr>
        <w:t>ها</w:t>
      </w:r>
      <w:r w:rsidRPr="00657B19">
        <w:rPr>
          <w:rFonts w:cs="Traditional Arabic"/>
          <w:sz w:val="34"/>
          <w:szCs w:val="34"/>
          <w:rtl/>
          <w:lang w:bidi="ar-DZ"/>
        </w:rPr>
        <w:t xml:space="preserve"> </w:t>
      </w:r>
      <w:r w:rsidRPr="00657B19">
        <w:rPr>
          <w:rFonts w:cs="Traditional Arabic" w:hint="cs"/>
          <w:sz w:val="34"/>
          <w:szCs w:val="34"/>
          <w:rtl/>
          <w:lang w:bidi="ar-DZ"/>
        </w:rPr>
        <w:t>للعمل،</w:t>
      </w:r>
      <w:r w:rsidRPr="00657B19">
        <w:rPr>
          <w:rFonts w:cs="Traditional Arabic"/>
          <w:sz w:val="34"/>
          <w:szCs w:val="34"/>
          <w:rtl/>
          <w:lang w:bidi="ar-DZ"/>
        </w:rPr>
        <w:t xml:space="preserve"> </w:t>
      </w:r>
      <w:r w:rsidRPr="00657B19">
        <w:rPr>
          <w:rFonts w:cs="Traditional Arabic" w:hint="cs"/>
          <w:sz w:val="34"/>
          <w:szCs w:val="34"/>
          <w:rtl/>
          <w:lang w:bidi="ar-DZ"/>
        </w:rPr>
        <w:t>للبحث،</w:t>
      </w:r>
      <w:r w:rsidRPr="00657B19">
        <w:rPr>
          <w:rFonts w:cs="Traditional Arabic"/>
          <w:sz w:val="34"/>
          <w:szCs w:val="34"/>
          <w:rtl/>
          <w:lang w:bidi="ar-DZ"/>
        </w:rPr>
        <w:t xml:space="preserve"> </w:t>
      </w:r>
      <w:r w:rsidRPr="00657B19">
        <w:rPr>
          <w:rFonts w:cs="Traditional Arabic" w:hint="cs"/>
          <w:sz w:val="34"/>
          <w:szCs w:val="34"/>
          <w:rtl/>
          <w:lang w:bidi="ar-DZ"/>
        </w:rPr>
        <w:t>للإنتاج</w:t>
      </w:r>
      <w:r w:rsidRPr="00657B19">
        <w:rPr>
          <w:rFonts w:cs="Traditional Arabic"/>
          <w:sz w:val="34"/>
          <w:szCs w:val="34"/>
          <w:rtl/>
          <w:lang w:bidi="ar-DZ"/>
        </w:rPr>
        <w:t xml:space="preserve"> </w:t>
      </w:r>
      <w:r w:rsidRPr="00657B19">
        <w:rPr>
          <w:rFonts w:cs="Traditional Arabic" w:hint="cs"/>
          <w:sz w:val="34"/>
          <w:szCs w:val="34"/>
          <w:rtl/>
          <w:lang w:bidi="ar-DZ"/>
        </w:rPr>
        <w:t>والإبداع</w:t>
      </w:r>
      <w:r w:rsidRPr="00657B19">
        <w:rPr>
          <w:rFonts w:cs="Traditional Arabic"/>
          <w:sz w:val="34"/>
          <w:szCs w:val="34"/>
          <w:rtl/>
          <w:lang w:bidi="ar-DZ"/>
        </w:rPr>
        <w:t xml:space="preserve"> </w:t>
      </w:r>
      <w:r w:rsidRPr="00657B19">
        <w:rPr>
          <w:rFonts w:cs="Traditional Arabic" w:hint="cs"/>
          <w:sz w:val="34"/>
          <w:szCs w:val="34"/>
          <w:rtl/>
          <w:lang w:bidi="ar-DZ"/>
        </w:rPr>
        <w:t>وان</w:t>
      </w:r>
      <w:r w:rsidRPr="00657B19">
        <w:rPr>
          <w:rFonts w:cs="Traditional Arabic"/>
          <w:sz w:val="34"/>
          <w:szCs w:val="34"/>
          <w:rtl/>
          <w:lang w:bidi="ar-DZ"/>
        </w:rPr>
        <w:t xml:space="preserve"> </w:t>
      </w:r>
      <w:r w:rsidRPr="00657B19">
        <w:rPr>
          <w:rFonts w:cs="Traditional Arabic" w:hint="cs"/>
          <w:sz w:val="34"/>
          <w:szCs w:val="34"/>
          <w:rtl/>
          <w:lang w:bidi="ar-DZ"/>
        </w:rPr>
        <w:t>يستثمر</w:t>
      </w:r>
      <w:r w:rsidRPr="00657B19">
        <w:rPr>
          <w:rFonts w:cs="Traditional Arabic"/>
          <w:sz w:val="34"/>
          <w:szCs w:val="34"/>
          <w:rtl/>
          <w:lang w:bidi="ar-DZ"/>
        </w:rPr>
        <w:t xml:space="preserve"> </w:t>
      </w:r>
      <w:r w:rsidRPr="00657B19">
        <w:rPr>
          <w:rFonts w:cs="Traditional Arabic" w:hint="cs"/>
          <w:sz w:val="34"/>
          <w:szCs w:val="34"/>
          <w:rtl/>
          <w:lang w:bidi="ar-DZ"/>
        </w:rPr>
        <w:t>هذه</w:t>
      </w:r>
      <w:r w:rsidRPr="00657B19">
        <w:rPr>
          <w:rFonts w:cs="Traditional Arabic"/>
          <w:sz w:val="34"/>
          <w:szCs w:val="34"/>
          <w:rtl/>
          <w:lang w:bidi="ar-DZ"/>
        </w:rPr>
        <w:t xml:space="preserve"> </w:t>
      </w:r>
      <w:r w:rsidRPr="00657B19">
        <w:rPr>
          <w:rFonts w:cs="Traditional Arabic" w:hint="cs"/>
          <w:sz w:val="34"/>
          <w:szCs w:val="34"/>
          <w:rtl/>
          <w:lang w:bidi="ar-DZ"/>
        </w:rPr>
        <w:t>الفئة،</w:t>
      </w:r>
      <w:r w:rsidRPr="00657B19">
        <w:rPr>
          <w:rFonts w:cs="Traditional Arabic"/>
          <w:sz w:val="34"/>
          <w:szCs w:val="34"/>
          <w:rtl/>
          <w:lang w:bidi="ar-DZ"/>
        </w:rPr>
        <w:t xml:space="preserve"> </w:t>
      </w:r>
      <w:r w:rsidRPr="00657B19">
        <w:rPr>
          <w:rFonts w:cs="Traditional Arabic" w:hint="cs"/>
          <w:sz w:val="34"/>
          <w:szCs w:val="34"/>
          <w:rtl/>
          <w:lang w:bidi="ar-DZ"/>
        </w:rPr>
        <w:t>وذلك</w:t>
      </w:r>
      <w:r w:rsidRPr="00657B19">
        <w:rPr>
          <w:rFonts w:cs="Traditional Arabic"/>
          <w:sz w:val="34"/>
          <w:szCs w:val="34"/>
          <w:rtl/>
          <w:lang w:bidi="ar-DZ"/>
        </w:rPr>
        <w:t xml:space="preserve"> </w:t>
      </w:r>
      <w:r w:rsidRPr="00657B19">
        <w:rPr>
          <w:rFonts w:cs="Traditional Arabic" w:hint="cs"/>
          <w:sz w:val="34"/>
          <w:szCs w:val="34"/>
          <w:rtl/>
          <w:lang w:bidi="ar-DZ"/>
        </w:rPr>
        <w:t>بتوفير</w:t>
      </w:r>
      <w:r w:rsidRPr="00657B19">
        <w:rPr>
          <w:rFonts w:cs="Traditional Arabic"/>
          <w:sz w:val="34"/>
          <w:szCs w:val="34"/>
          <w:rtl/>
          <w:lang w:bidi="ar-DZ"/>
        </w:rPr>
        <w:t xml:space="preserve"> </w:t>
      </w:r>
      <w:r w:rsidRPr="00657B19">
        <w:rPr>
          <w:rFonts w:cs="Traditional Arabic" w:hint="cs"/>
          <w:sz w:val="34"/>
          <w:szCs w:val="34"/>
          <w:rtl/>
          <w:lang w:bidi="ar-DZ"/>
        </w:rPr>
        <w:t>المجال</w:t>
      </w:r>
      <w:r w:rsidRPr="00657B19">
        <w:rPr>
          <w:rFonts w:cs="Traditional Arabic"/>
          <w:sz w:val="34"/>
          <w:szCs w:val="34"/>
          <w:rtl/>
          <w:lang w:bidi="ar-DZ"/>
        </w:rPr>
        <w:t xml:space="preserve"> </w:t>
      </w:r>
      <w:r w:rsidRPr="00657B19">
        <w:rPr>
          <w:rFonts w:cs="Traditional Arabic" w:hint="cs"/>
          <w:sz w:val="34"/>
          <w:szCs w:val="34"/>
          <w:rtl/>
          <w:lang w:bidi="ar-DZ"/>
        </w:rPr>
        <w:t>والط</w:t>
      </w:r>
      <w:r>
        <w:rPr>
          <w:rFonts w:cs="Traditional Arabic" w:hint="cs"/>
          <w:sz w:val="34"/>
          <w:szCs w:val="34"/>
          <w:rtl/>
          <w:lang w:bidi="ar-DZ"/>
        </w:rPr>
        <w:t>ـ</w:t>
      </w:r>
      <w:r w:rsidRPr="00657B19">
        <w:rPr>
          <w:rFonts w:ascii="Simplified Arabic" w:cs="Traditional Arabic" w:hint="cs"/>
          <w:sz w:val="34"/>
          <w:szCs w:val="34"/>
          <w:rtl/>
        </w:rPr>
        <w:t>ّ</w:t>
      </w:r>
      <w:r w:rsidRPr="00657B19">
        <w:rPr>
          <w:rFonts w:cs="Traditional Arabic" w:hint="cs"/>
          <w:sz w:val="34"/>
          <w:szCs w:val="34"/>
          <w:rtl/>
          <w:lang w:bidi="ar-DZ"/>
        </w:rPr>
        <w:t>رق</w:t>
      </w:r>
      <w:r w:rsidRPr="00657B19">
        <w:rPr>
          <w:rFonts w:cs="Traditional Arabic"/>
          <w:sz w:val="34"/>
          <w:szCs w:val="34"/>
          <w:rtl/>
          <w:lang w:bidi="ar-DZ"/>
        </w:rPr>
        <w:t xml:space="preserve"> </w:t>
      </w:r>
      <w:r w:rsidRPr="00657B19">
        <w:rPr>
          <w:rFonts w:cs="Traditional Arabic" w:hint="cs"/>
          <w:sz w:val="34"/>
          <w:szCs w:val="34"/>
          <w:rtl/>
          <w:lang w:bidi="ar-DZ"/>
        </w:rPr>
        <w:t>والإمكانيات</w:t>
      </w:r>
      <w:r w:rsidRPr="00657B19">
        <w:rPr>
          <w:rFonts w:cs="Traditional Arabic"/>
          <w:sz w:val="34"/>
          <w:szCs w:val="34"/>
          <w:rtl/>
          <w:lang w:bidi="ar-DZ"/>
        </w:rPr>
        <w:t xml:space="preserve"> </w:t>
      </w:r>
      <w:r w:rsidRPr="00657B19">
        <w:rPr>
          <w:rFonts w:cs="Traditional Arabic" w:hint="cs"/>
          <w:sz w:val="34"/>
          <w:szCs w:val="34"/>
          <w:rtl/>
          <w:lang w:bidi="ar-DZ"/>
        </w:rPr>
        <w:t>اللا</w:t>
      </w:r>
      <w:r w:rsidRPr="00657B19">
        <w:rPr>
          <w:rFonts w:ascii="Simplified Arabic" w:cs="Traditional Arabic" w:hint="cs"/>
          <w:sz w:val="34"/>
          <w:szCs w:val="34"/>
          <w:rtl/>
        </w:rPr>
        <w:t>ّ</w:t>
      </w:r>
      <w:r w:rsidRPr="00657B19">
        <w:rPr>
          <w:rFonts w:cs="Traditional Arabic" w:hint="cs"/>
          <w:sz w:val="34"/>
          <w:szCs w:val="34"/>
          <w:rtl/>
          <w:lang w:bidi="ar-DZ"/>
        </w:rPr>
        <w:t>زمة</w:t>
      </w:r>
      <w:r w:rsidRPr="00657B19">
        <w:rPr>
          <w:rFonts w:cs="Traditional Arabic"/>
          <w:sz w:val="34"/>
          <w:szCs w:val="34"/>
          <w:rtl/>
          <w:lang w:bidi="ar-DZ"/>
        </w:rPr>
        <w:t xml:space="preserve"> </w:t>
      </w:r>
      <w:r w:rsidRPr="00657B19">
        <w:rPr>
          <w:rFonts w:cs="Traditional Arabic" w:hint="cs"/>
          <w:sz w:val="34"/>
          <w:szCs w:val="34"/>
          <w:rtl/>
          <w:lang w:bidi="ar-DZ"/>
        </w:rPr>
        <w:t>من</w:t>
      </w:r>
      <w:r w:rsidRPr="00657B19">
        <w:rPr>
          <w:rFonts w:cs="Traditional Arabic"/>
          <w:sz w:val="34"/>
          <w:szCs w:val="34"/>
          <w:rtl/>
          <w:lang w:bidi="ar-DZ"/>
        </w:rPr>
        <w:t xml:space="preserve"> </w:t>
      </w:r>
      <w:r w:rsidRPr="00657B19">
        <w:rPr>
          <w:rFonts w:cs="Traditional Arabic" w:hint="cs"/>
          <w:sz w:val="34"/>
          <w:szCs w:val="34"/>
          <w:rtl/>
          <w:lang w:bidi="ar-DZ"/>
        </w:rPr>
        <w:t>اجل</w:t>
      </w:r>
      <w:r w:rsidRPr="00657B19">
        <w:rPr>
          <w:rFonts w:cs="Traditional Arabic"/>
          <w:sz w:val="34"/>
          <w:szCs w:val="34"/>
          <w:rtl/>
          <w:lang w:bidi="ar-DZ"/>
        </w:rPr>
        <w:t xml:space="preserve"> </w:t>
      </w:r>
      <w:r w:rsidRPr="00657B19">
        <w:rPr>
          <w:rFonts w:cs="Traditional Arabic" w:hint="cs"/>
          <w:sz w:val="34"/>
          <w:szCs w:val="34"/>
          <w:rtl/>
          <w:lang w:bidi="ar-DZ"/>
        </w:rPr>
        <w:t>الوصول</w:t>
      </w:r>
      <w:r w:rsidRPr="00657B19">
        <w:rPr>
          <w:rFonts w:cs="Traditional Arabic"/>
          <w:sz w:val="34"/>
          <w:szCs w:val="34"/>
          <w:rtl/>
          <w:lang w:bidi="ar-DZ"/>
        </w:rPr>
        <w:t xml:space="preserve"> </w:t>
      </w:r>
      <w:r w:rsidRPr="00657B19">
        <w:rPr>
          <w:rFonts w:cs="Traditional Arabic" w:hint="cs"/>
          <w:sz w:val="34"/>
          <w:szCs w:val="34"/>
          <w:rtl/>
          <w:lang w:bidi="ar-DZ"/>
        </w:rPr>
        <w:t>إلى</w:t>
      </w:r>
      <w:r w:rsidRPr="00657B19">
        <w:rPr>
          <w:rFonts w:cs="Traditional Arabic"/>
          <w:sz w:val="34"/>
          <w:szCs w:val="34"/>
          <w:rtl/>
          <w:lang w:bidi="ar-DZ"/>
        </w:rPr>
        <w:t xml:space="preserve"> </w:t>
      </w:r>
      <w:r w:rsidRPr="00657B19">
        <w:rPr>
          <w:rFonts w:cs="Traditional Arabic" w:hint="cs"/>
          <w:sz w:val="34"/>
          <w:szCs w:val="34"/>
          <w:rtl/>
          <w:lang w:bidi="ar-DZ"/>
        </w:rPr>
        <w:t>التطو</w:t>
      </w:r>
      <w:r w:rsidRPr="00657B19">
        <w:rPr>
          <w:rFonts w:ascii="Simplified Arabic" w:cs="Traditional Arabic" w:hint="cs"/>
          <w:sz w:val="34"/>
          <w:szCs w:val="34"/>
          <w:rtl/>
        </w:rPr>
        <w:t>ّ</w:t>
      </w:r>
      <w:r w:rsidRPr="00657B19">
        <w:rPr>
          <w:rFonts w:cs="Traditional Arabic" w:hint="cs"/>
          <w:sz w:val="34"/>
          <w:szCs w:val="34"/>
          <w:rtl/>
          <w:lang w:bidi="ar-DZ"/>
        </w:rPr>
        <w:t>ر</w:t>
      </w:r>
      <w:r w:rsidRPr="00657B19">
        <w:rPr>
          <w:rFonts w:cs="Traditional Arabic"/>
          <w:sz w:val="34"/>
          <w:szCs w:val="34"/>
          <w:rtl/>
          <w:lang w:bidi="ar-DZ"/>
        </w:rPr>
        <w:t xml:space="preserve"> </w:t>
      </w:r>
      <w:r w:rsidRPr="00657B19">
        <w:rPr>
          <w:rFonts w:cs="Traditional Arabic" w:hint="cs"/>
          <w:sz w:val="34"/>
          <w:szCs w:val="34"/>
          <w:rtl/>
          <w:lang w:bidi="ar-DZ"/>
        </w:rPr>
        <w:t>الحضاري</w:t>
      </w:r>
      <w:r w:rsidRPr="00657B19">
        <w:rPr>
          <w:rFonts w:cs="Traditional Arabic"/>
          <w:sz w:val="34"/>
          <w:szCs w:val="34"/>
          <w:rtl/>
          <w:lang w:bidi="ar-DZ"/>
        </w:rPr>
        <w:t xml:space="preserve"> </w:t>
      </w:r>
      <w:r w:rsidRPr="00657B19">
        <w:rPr>
          <w:rFonts w:cs="Traditional Arabic" w:hint="cs"/>
          <w:sz w:val="34"/>
          <w:szCs w:val="34"/>
          <w:rtl/>
          <w:lang w:bidi="ar-DZ"/>
        </w:rPr>
        <w:t>ويصبح</w:t>
      </w:r>
      <w:r w:rsidRPr="00657B19">
        <w:rPr>
          <w:rFonts w:cs="Traditional Arabic"/>
          <w:sz w:val="34"/>
          <w:szCs w:val="34"/>
          <w:rtl/>
          <w:lang w:bidi="ar-DZ"/>
        </w:rPr>
        <w:t xml:space="preserve"> </w:t>
      </w:r>
      <w:r w:rsidRPr="00657B19">
        <w:rPr>
          <w:rFonts w:cs="Traditional Arabic" w:hint="cs"/>
          <w:sz w:val="34"/>
          <w:szCs w:val="34"/>
          <w:rtl/>
          <w:lang w:bidi="ar-DZ"/>
        </w:rPr>
        <w:t>أكثر</w:t>
      </w:r>
      <w:r w:rsidRPr="00657B19">
        <w:rPr>
          <w:rFonts w:cs="Traditional Arabic"/>
          <w:sz w:val="34"/>
          <w:szCs w:val="34"/>
          <w:rtl/>
          <w:lang w:bidi="ar-DZ"/>
        </w:rPr>
        <w:t xml:space="preserve"> </w:t>
      </w:r>
      <w:r w:rsidRPr="00657B19">
        <w:rPr>
          <w:rFonts w:cs="Traditional Arabic" w:hint="cs"/>
          <w:sz w:val="34"/>
          <w:szCs w:val="34"/>
          <w:rtl/>
          <w:lang w:bidi="ar-DZ"/>
        </w:rPr>
        <w:t>قدرة</w:t>
      </w:r>
      <w:r w:rsidRPr="00657B19">
        <w:rPr>
          <w:rFonts w:cs="Traditional Arabic"/>
          <w:sz w:val="34"/>
          <w:szCs w:val="34"/>
          <w:rtl/>
          <w:lang w:bidi="ar-DZ"/>
        </w:rPr>
        <w:t xml:space="preserve"> </w:t>
      </w:r>
      <w:r w:rsidRPr="00657B19">
        <w:rPr>
          <w:rFonts w:cs="Traditional Arabic" w:hint="cs"/>
          <w:sz w:val="34"/>
          <w:szCs w:val="34"/>
          <w:rtl/>
          <w:lang w:bidi="ar-DZ"/>
        </w:rPr>
        <w:t>عل</w:t>
      </w:r>
      <w:r w:rsidRPr="00657B19">
        <w:rPr>
          <w:rFonts w:cs="Traditional Arabic"/>
          <w:sz w:val="34"/>
          <w:szCs w:val="34"/>
          <w:rtl/>
          <w:lang w:bidi="ar-DZ"/>
        </w:rPr>
        <w:t xml:space="preserve"> </w:t>
      </w:r>
      <w:r w:rsidRPr="00657B19">
        <w:rPr>
          <w:rFonts w:cs="Traditional Arabic" w:hint="cs"/>
          <w:sz w:val="34"/>
          <w:szCs w:val="34"/>
          <w:rtl/>
          <w:lang w:bidi="ar-DZ"/>
        </w:rPr>
        <w:t>خدمة</w:t>
      </w:r>
      <w:r w:rsidRPr="00657B19">
        <w:rPr>
          <w:rFonts w:cs="Traditional Arabic"/>
          <w:sz w:val="34"/>
          <w:szCs w:val="34"/>
          <w:rtl/>
          <w:lang w:bidi="ar-DZ"/>
        </w:rPr>
        <w:t xml:space="preserve"> </w:t>
      </w:r>
      <w:r w:rsidRPr="00657B19">
        <w:rPr>
          <w:rFonts w:cs="Traditional Arabic" w:hint="cs"/>
          <w:sz w:val="34"/>
          <w:szCs w:val="34"/>
          <w:rtl/>
          <w:lang w:bidi="ar-DZ"/>
        </w:rPr>
        <w:t>البلد</w:t>
      </w:r>
      <w:r w:rsidRPr="00657B19">
        <w:rPr>
          <w:rFonts w:cs="Traditional Arabic"/>
          <w:sz w:val="34"/>
          <w:szCs w:val="34"/>
          <w:rtl/>
          <w:lang w:bidi="ar-DZ"/>
        </w:rPr>
        <w:t xml:space="preserve"> </w:t>
      </w:r>
      <w:r w:rsidRPr="00657B19">
        <w:rPr>
          <w:rFonts w:cs="Traditional Arabic" w:hint="cs"/>
          <w:sz w:val="34"/>
          <w:szCs w:val="34"/>
          <w:rtl/>
          <w:lang w:bidi="ar-DZ"/>
        </w:rPr>
        <w:t>وتحمل</w:t>
      </w:r>
      <w:r w:rsidRPr="00657B19">
        <w:rPr>
          <w:rFonts w:cs="Traditional Arabic"/>
          <w:sz w:val="34"/>
          <w:szCs w:val="34"/>
          <w:rtl/>
          <w:lang w:bidi="ar-DZ"/>
        </w:rPr>
        <w:t xml:space="preserve"> </w:t>
      </w:r>
      <w:r w:rsidRPr="00657B19">
        <w:rPr>
          <w:rFonts w:cs="Traditional Arabic" w:hint="cs"/>
          <w:sz w:val="34"/>
          <w:szCs w:val="34"/>
          <w:rtl/>
          <w:lang w:bidi="ar-DZ"/>
        </w:rPr>
        <w:t>المسؤولية</w:t>
      </w:r>
      <w:r w:rsidRPr="00657B19">
        <w:rPr>
          <w:rFonts w:cs="Traditional Arabic"/>
          <w:sz w:val="34"/>
          <w:szCs w:val="34"/>
          <w:rtl/>
          <w:lang w:bidi="ar-DZ"/>
        </w:rPr>
        <w:t xml:space="preserve"> . </w:t>
      </w:r>
    </w:p>
    <w:p w:rsidR="00EC6402" w:rsidRPr="00657B19" w:rsidRDefault="00EC6402" w:rsidP="00EC6402">
      <w:pPr>
        <w:pStyle w:val="Paragraphedeliste"/>
        <w:tabs>
          <w:tab w:val="left" w:pos="-283"/>
        </w:tabs>
        <w:bidi/>
        <w:spacing w:line="240" w:lineRule="auto"/>
        <w:ind w:left="0"/>
        <w:jc w:val="both"/>
        <w:outlineLvl w:val="0"/>
        <w:rPr>
          <w:rFonts w:ascii="Arial" w:hAnsi="Arial" w:cs="Traditional Arabic"/>
          <w:b/>
          <w:bCs/>
          <w:sz w:val="34"/>
          <w:szCs w:val="34"/>
          <w:rtl/>
          <w:lang w:val="en-US"/>
        </w:rPr>
      </w:pPr>
      <w:r w:rsidRPr="00E472F1">
        <w:rPr>
          <w:rFonts w:asciiTheme="majorBidi" w:hAnsiTheme="majorBidi" w:cstheme="majorBidi" w:hint="cs"/>
          <w:sz w:val="30"/>
          <w:szCs w:val="30"/>
          <w:rtl/>
          <w:lang w:val="en-US"/>
        </w:rPr>
        <w:t>3</w:t>
      </w:r>
      <w:r w:rsidRPr="00E472F1">
        <w:rPr>
          <w:rFonts w:asciiTheme="majorBidi" w:hAnsiTheme="majorBidi" w:cstheme="majorBidi"/>
          <w:sz w:val="30"/>
          <w:szCs w:val="30"/>
          <w:rtl/>
          <w:lang w:val="en-US"/>
        </w:rPr>
        <w:t>.5</w:t>
      </w:r>
      <w:r>
        <w:rPr>
          <w:rFonts w:ascii="Arial" w:hAnsi="Arial" w:cs="DecoType Naskh" w:hint="cs"/>
          <w:sz w:val="34"/>
          <w:szCs w:val="34"/>
          <w:rtl/>
          <w:lang w:val="en-US"/>
        </w:rPr>
        <w:t xml:space="preserve">/ </w:t>
      </w:r>
      <w:r w:rsidRPr="00392668">
        <w:rPr>
          <w:rFonts w:ascii="Arial" w:hAnsi="Arial" w:cs="DecoType Naskh" w:hint="cs"/>
          <w:sz w:val="34"/>
          <w:szCs w:val="34"/>
          <w:rtl/>
          <w:lang w:val="en-US"/>
        </w:rPr>
        <w:t>البرنامج التلفزيوني</w:t>
      </w:r>
      <w:r>
        <w:rPr>
          <w:rFonts w:asciiTheme="majorBidi" w:hAnsiTheme="majorBidi" w:cstheme="majorBidi" w:hint="cs"/>
          <w:sz w:val="28"/>
          <w:szCs w:val="28"/>
          <w:rtl/>
          <w:lang w:val="en-US"/>
        </w:rPr>
        <w:t xml:space="preserve"> </w:t>
      </w:r>
      <w:r w:rsidRPr="00657B19">
        <w:rPr>
          <w:rFonts w:ascii="Arial" w:hAnsi="Arial" w:cs="Traditional Arabic" w:hint="cs"/>
          <w:b/>
          <w:bCs/>
          <w:sz w:val="34"/>
          <w:szCs w:val="34"/>
          <w:rtl/>
          <w:lang w:val="en-US"/>
        </w:rPr>
        <w:t>:</w:t>
      </w:r>
    </w:p>
    <w:p w:rsidR="00EC6402" w:rsidRDefault="00EC6402" w:rsidP="00EC6402">
      <w:pPr>
        <w:pStyle w:val="Paragraphedeliste"/>
        <w:tabs>
          <w:tab w:val="left" w:pos="-283"/>
        </w:tabs>
        <w:bidi/>
        <w:spacing w:line="240" w:lineRule="auto"/>
        <w:ind w:left="0"/>
        <w:jc w:val="both"/>
        <w:rPr>
          <w:rFonts w:ascii="Arial" w:hAnsi="Arial"/>
          <w:b/>
          <w:bCs/>
          <w:sz w:val="34"/>
          <w:szCs w:val="34"/>
          <w:lang w:val="en-US"/>
        </w:rPr>
      </w:pPr>
      <w:r w:rsidRPr="00657B19">
        <w:rPr>
          <w:rFonts w:ascii="Arial" w:hAnsi="Arial" w:cs="Traditional Arabic" w:hint="cs"/>
          <w:sz w:val="34"/>
          <w:szCs w:val="34"/>
          <w:rtl/>
          <w:lang w:val="en-US"/>
        </w:rPr>
        <w:t>عبارة عن فكرة تجس</w:t>
      </w:r>
      <w:r w:rsidRPr="00657B19">
        <w:rPr>
          <w:rFonts w:ascii="Simplified Arabic" w:cs="Traditional Arabic" w:hint="cs"/>
          <w:sz w:val="34"/>
          <w:szCs w:val="34"/>
          <w:rtl/>
        </w:rPr>
        <w:t>ّ</w:t>
      </w:r>
      <w:r w:rsidRPr="00657B19">
        <w:rPr>
          <w:rFonts w:ascii="Arial" w:hAnsi="Arial" w:cs="Traditional Arabic" w:hint="cs"/>
          <w:sz w:val="34"/>
          <w:szCs w:val="34"/>
          <w:rtl/>
          <w:lang w:val="en-US"/>
        </w:rPr>
        <w:t>د وتعالج تلفزيونيا باستخدامه كوسيلة تتوافر إمكانيات الوسائل الإعلامية، وتعتمد على الصورة الإعلامية سواء كانت مباشرة أو مسجلة على أفلام أو شرائط، ويتشكل ويتخذ قالبا واضحا ليعالج جميع جوانبها خلال مد</w:t>
      </w:r>
      <w:r w:rsidRPr="00657B19">
        <w:rPr>
          <w:rFonts w:ascii="Simplified Arabic" w:cs="Traditional Arabic" w:hint="cs"/>
          <w:sz w:val="34"/>
          <w:szCs w:val="34"/>
          <w:rtl/>
        </w:rPr>
        <w:t>ّ</w:t>
      </w:r>
      <w:r w:rsidRPr="00657B19">
        <w:rPr>
          <w:rFonts w:ascii="Arial" w:hAnsi="Arial" w:cs="Traditional Arabic" w:hint="cs"/>
          <w:sz w:val="34"/>
          <w:szCs w:val="34"/>
          <w:rtl/>
          <w:lang w:val="en-US"/>
        </w:rPr>
        <w:t>ة زمنية محددة وتتطور برامج التلفزيون باستمرار، حيث يلاحظ ألوانا جديدة وأشكالا برامجية متمي</w:t>
      </w:r>
      <w:r w:rsidRPr="00657B19">
        <w:rPr>
          <w:rFonts w:ascii="Simplified Arabic" w:cs="Traditional Arabic" w:hint="cs"/>
          <w:sz w:val="34"/>
          <w:szCs w:val="34"/>
          <w:rtl/>
        </w:rPr>
        <w:t>ّ</w:t>
      </w:r>
      <w:r w:rsidRPr="00657B19">
        <w:rPr>
          <w:rFonts w:ascii="Arial" w:hAnsi="Arial" w:cs="Traditional Arabic" w:hint="cs"/>
          <w:sz w:val="34"/>
          <w:szCs w:val="34"/>
          <w:rtl/>
          <w:lang w:val="en-US"/>
        </w:rPr>
        <w:t>زة من آن إلى آخر، ويهدف إلى الإعلام والتثقيف، الت</w:t>
      </w:r>
      <w:r w:rsidRPr="00657B19">
        <w:rPr>
          <w:rFonts w:ascii="Simplified Arabic" w:cs="Traditional Arabic" w:hint="cs"/>
          <w:sz w:val="34"/>
          <w:szCs w:val="34"/>
          <w:rtl/>
        </w:rPr>
        <w:t>ّ</w:t>
      </w:r>
      <w:r w:rsidRPr="00657B19">
        <w:rPr>
          <w:rFonts w:ascii="Arial" w:hAnsi="Arial" w:cs="Traditional Arabic" w:hint="cs"/>
          <w:sz w:val="34"/>
          <w:szCs w:val="34"/>
          <w:rtl/>
          <w:lang w:val="en-US"/>
        </w:rPr>
        <w:t>وجيه والتسلية والإعلان، وذلك لجذب المشاهدين والتأثير فيهم</w:t>
      </w:r>
      <w:r w:rsidRPr="00357752">
        <w:rPr>
          <w:rStyle w:val="Appelnotedebasdep"/>
          <w:rFonts w:asciiTheme="majorBidi" w:hAnsiTheme="majorBidi" w:cstheme="majorBidi"/>
          <w:b/>
          <w:bCs/>
          <w:sz w:val="28"/>
          <w:szCs w:val="28"/>
          <w:lang w:val="en-US"/>
        </w:rPr>
        <w:footnoteReference w:customMarkFollows="1" w:id="18"/>
        <w:sym w:font="Symbol" w:char="F028"/>
      </w:r>
      <w:r>
        <w:rPr>
          <w:rStyle w:val="Appelnotedebasdep"/>
          <w:rFonts w:asciiTheme="majorBidi" w:hAnsiTheme="majorBidi" w:cstheme="majorBidi"/>
          <w:b/>
          <w:bCs/>
          <w:sz w:val="28"/>
          <w:szCs w:val="28"/>
          <w:lang w:val="en-US"/>
        </w:rPr>
        <w:t>3</w:t>
      </w:r>
      <w:r w:rsidRPr="00357752">
        <w:rPr>
          <w:rStyle w:val="Appelnotedebasdep"/>
          <w:rFonts w:asciiTheme="majorBidi" w:hAnsiTheme="majorBidi" w:cstheme="majorBidi"/>
          <w:b/>
          <w:bCs/>
          <w:sz w:val="28"/>
          <w:szCs w:val="28"/>
          <w:lang w:val="en-US"/>
        </w:rPr>
        <w:sym w:font="Symbol" w:char="F029"/>
      </w:r>
    </w:p>
    <w:p w:rsidR="00EC6402" w:rsidRDefault="00EC6402" w:rsidP="00EC6402">
      <w:pPr>
        <w:spacing w:line="240" w:lineRule="auto"/>
        <w:jc w:val="both"/>
        <w:rPr>
          <w:rFonts w:ascii="Arial" w:eastAsia="Calibri" w:hAnsi="Arial" w:cs="Traditional Arabic"/>
          <w:sz w:val="34"/>
          <w:szCs w:val="34"/>
          <w:rtl/>
          <w:lang w:bidi="ar-DZ"/>
        </w:rPr>
      </w:pPr>
      <w:r>
        <w:rPr>
          <w:rFonts w:ascii="Arial" w:eastAsia="Calibri" w:hAnsi="Arial" w:cs="Traditional Arabic" w:hint="cs"/>
          <w:sz w:val="34"/>
          <w:szCs w:val="34"/>
          <w:rtl/>
          <w:lang w:bidi="ar-DZ"/>
        </w:rPr>
        <w:t>يعر</w:t>
      </w:r>
      <w:r w:rsidRPr="00657B19">
        <w:rPr>
          <w:rFonts w:ascii="Simplified Arabic" w:cs="Traditional Arabic" w:hint="cs"/>
          <w:sz w:val="34"/>
          <w:szCs w:val="34"/>
          <w:rtl/>
        </w:rPr>
        <w:t>ّ</w:t>
      </w:r>
      <w:r>
        <w:rPr>
          <w:rFonts w:ascii="Arial" w:eastAsia="Calibri" w:hAnsi="Arial" w:cs="Traditional Arabic" w:hint="cs"/>
          <w:sz w:val="34"/>
          <w:szCs w:val="34"/>
          <w:rtl/>
          <w:lang w:bidi="ar-DZ"/>
        </w:rPr>
        <w:t xml:space="preserve">فه المخرج العراقي </w:t>
      </w:r>
      <w:r w:rsidRPr="00772ED5">
        <w:rPr>
          <w:rFonts w:ascii="Arial" w:eastAsia="Calibri" w:hAnsi="Arial" w:cs="Traditional Arabic"/>
          <w:b/>
          <w:bCs/>
          <w:sz w:val="34"/>
          <w:szCs w:val="34"/>
          <w:rtl/>
          <w:lang w:bidi="ar-DZ"/>
        </w:rPr>
        <w:t>سعد صالح</w:t>
      </w:r>
      <w:r w:rsidRPr="00B86D7A">
        <w:rPr>
          <w:rFonts w:ascii="Arial" w:eastAsia="Calibri" w:hAnsi="Arial" w:cs="Traditional Arabic" w:hint="cs"/>
          <w:sz w:val="34"/>
          <w:szCs w:val="34"/>
          <w:rtl/>
          <w:lang w:bidi="ar-DZ"/>
        </w:rPr>
        <w:t xml:space="preserve"> </w:t>
      </w:r>
      <w:r>
        <w:rPr>
          <w:rFonts w:ascii="Arial" w:eastAsia="Calibri" w:hAnsi="Arial" w:cs="Traditional Arabic" w:hint="cs"/>
          <w:sz w:val="34"/>
          <w:szCs w:val="34"/>
          <w:rtl/>
          <w:lang w:bidi="ar-DZ"/>
        </w:rPr>
        <w:t>على أن</w:t>
      </w:r>
      <w:r w:rsidRPr="00657B19">
        <w:rPr>
          <w:rFonts w:ascii="Simplified Arabic" w:cs="Traditional Arabic" w:hint="cs"/>
          <w:sz w:val="34"/>
          <w:szCs w:val="34"/>
          <w:rtl/>
        </w:rPr>
        <w:t>ّ</w:t>
      </w:r>
      <w:r>
        <w:rPr>
          <w:rFonts w:ascii="Arial" w:eastAsia="Calibri" w:hAnsi="Arial" w:cs="Traditional Arabic" w:hint="cs"/>
          <w:sz w:val="34"/>
          <w:szCs w:val="34"/>
          <w:rtl/>
          <w:lang w:bidi="ar-DZ"/>
        </w:rPr>
        <w:t xml:space="preserve">ه </w:t>
      </w:r>
      <w:r w:rsidRPr="00B86D7A">
        <w:rPr>
          <w:rFonts w:ascii="Arial" w:eastAsia="Calibri" w:hAnsi="Arial" w:cs="Traditional Arabic"/>
          <w:sz w:val="34"/>
          <w:szCs w:val="34"/>
          <w:rtl/>
          <w:lang w:bidi="ar-DZ"/>
        </w:rPr>
        <w:t>عبارة عن مادة تلفزيونية تبث مسج</w:t>
      </w:r>
      <w:r w:rsidRPr="00657B19">
        <w:rPr>
          <w:rFonts w:ascii="Simplified Arabic" w:cs="Traditional Arabic" w:hint="cs"/>
          <w:sz w:val="34"/>
          <w:szCs w:val="34"/>
          <w:rtl/>
        </w:rPr>
        <w:t>ّ</w:t>
      </w:r>
      <w:r w:rsidRPr="00B86D7A">
        <w:rPr>
          <w:rFonts w:ascii="Arial" w:eastAsia="Calibri" w:hAnsi="Arial" w:cs="Traditional Arabic"/>
          <w:sz w:val="34"/>
          <w:szCs w:val="34"/>
          <w:rtl/>
          <w:lang w:bidi="ar-DZ"/>
        </w:rPr>
        <w:t>لة أو حي</w:t>
      </w:r>
      <w:r w:rsidRPr="00657B19">
        <w:rPr>
          <w:rFonts w:ascii="Simplified Arabic" w:cs="Traditional Arabic" w:hint="cs"/>
          <w:sz w:val="34"/>
          <w:szCs w:val="34"/>
          <w:rtl/>
        </w:rPr>
        <w:t>ّ</w:t>
      </w:r>
      <w:r w:rsidRPr="00B86D7A">
        <w:rPr>
          <w:rFonts w:ascii="Arial" w:eastAsia="Calibri" w:hAnsi="Arial" w:cs="Traditional Arabic"/>
          <w:sz w:val="34"/>
          <w:szCs w:val="34"/>
          <w:rtl/>
          <w:lang w:bidi="ar-DZ"/>
        </w:rPr>
        <w:t>ة على الهواء وتشغل مساحة زمنية محددة من ساعات البث التلفزيوني لأي</w:t>
      </w:r>
      <w:r w:rsidRPr="00657B19">
        <w:rPr>
          <w:rFonts w:ascii="Simplified Arabic" w:cs="Traditional Arabic" w:hint="cs"/>
          <w:sz w:val="34"/>
          <w:szCs w:val="34"/>
          <w:rtl/>
        </w:rPr>
        <w:t>ّ</w:t>
      </w:r>
      <w:r w:rsidRPr="00B86D7A">
        <w:rPr>
          <w:rFonts w:ascii="Arial" w:eastAsia="Calibri" w:hAnsi="Arial" w:cs="Traditional Arabic"/>
          <w:sz w:val="34"/>
          <w:szCs w:val="34"/>
          <w:rtl/>
          <w:lang w:bidi="ar-DZ"/>
        </w:rPr>
        <w:t xml:space="preserve">ة </w:t>
      </w:r>
      <w:hyperlink r:id="rId8" w:tooltip="قناة تلفزيونية" w:history="1">
        <w:r w:rsidRPr="00B86D7A">
          <w:rPr>
            <w:rFonts w:ascii="Arial" w:eastAsia="Calibri" w:hAnsi="Arial" w:cs="Traditional Arabic"/>
            <w:sz w:val="34"/>
            <w:szCs w:val="34"/>
            <w:rtl/>
            <w:lang w:bidi="ar-DZ"/>
          </w:rPr>
          <w:t>قناة تلفزيونية</w:t>
        </w:r>
      </w:hyperlink>
      <w:r w:rsidRPr="00B86D7A">
        <w:rPr>
          <w:rFonts w:ascii="Arial" w:eastAsia="Calibri" w:hAnsi="Arial" w:cs="Traditional Arabic"/>
          <w:sz w:val="34"/>
          <w:szCs w:val="34"/>
          <w:rtl/>
          <w:lang w:bidi="ar-DZ"/>
        </w:rPr>
        <w:t>. عادة ما تكون هذه المادة في إطار البرنامج تحمل اتجاها معينا أو صفة معينة تحقق فيها إحدى أهداف محطة البث</w:t>
      </w:r>
      <w:r w:rsidRPr="00E71845">
        <w:rPr>
          <w:rStyle w:val="Appelnotedebasdep"/>
          <w:rFonts w:asciiTheme="majorBidi" w:eastAsia="Calibri" w:hAnsiTheme="majorBidi" w:cstheme="majorBidi"/>
          <w:b/>
          <w:bCs/>
          <w:sz w:val="28"/>
          <w:szCs w:val="28"/>
        </w:rPr>
        <w:footnoteReference w:customMarkFollows="1" w:id="19"/>
        <w:sym w:font="Symbol" w:char="F028"/>
      </w:r>
      <w:r>
        <w:rPr>
          <w:rStyle w:val="Appelnotedebasdep"/>
          <w:rFonts w:asciiTheme="majorBidi" w:eastAsia="Calibri" w:hAnsiTheme="majorBidi" w:cstheme="majorBidi"/>
          <w:b/>
          <w:bCs/>
          <w:sz w:val="28"/>
          <w:szCs w:val="28"/>
        </w:rPr>
        <w:t>1</w:t>
      </w:r>
      <w:r w:rsidRPr="00E71845">
        <w:rPr>
          <w:rStyle w:val="Appelnotedebasdep"/>
          <w:rFonts w:asciiTheme="majorBidi" w:eastAsia="Calibri" w:hAnsiTheme="majorBidi" w:cstheme="majorBidi"/>
          <w:b/>
          <w:bCs/>
          <w:sz w:val="28"/>
          <w:szCs w:val="28"/>
        </w:rPr>
        <w:sym w:font="Symbol" w:char="F029"/>
      </w:r>
      <w:r w:rsidRPr="00E71845">
        <w:rPr>
          <w:rStyle w:val="Appelnotedebasdep"/>
          <w:rFonts w:asciiTheme="majorBidi" w:hAnsiTheme="majorBidi" w:cstheme="majorBidi"/>
          <w:b/>
          <w:bCs/>
          <w:sz w:val="28"/>
          <w:szCs w:val="28"/>
          <w:rtl/>
        </w:rPr>
        <w:t>.</w:t>
      </w:r>
      <w:r>
        <w:rPr>
          <w:rFonts w:ascii="Arial" w:eastAsia="Calibri" w:hAnsi="Arial" w:cs="Traditional Arabic" w:hint="cs"/>
          <w:sz w:val="34"/>
          <w:szCs w:val="34"/>
          <w:rtl/>
          <w:lang w:bidi="ar-DZ"/>
        </w:rPr>
        <w:t xml:space="preserve"> </w:t>
      </w:r>
    </w:p>
    <w:p w:rsidR="00EC6402" w:rsidRPr="00657B19" w:rsidRDefault="00EC6402" w:rsidP="00EC6402">
      <w:pPr>
        <w:pStyle w:val="Paragraphedeliste"/>
        <w:tabs>
          <w:tab w:val="left" w:pos="-283"/>
        </w:tabs>
        <w:bidi/>
        <w:spacing w:line="240" w:lineRule="auto"/>
        <w:ind w:left="0"/>
        <w:jc w:val="both"/>
        <w:outlineLvl w:val="0"/>
        <w:rPr>
          <w:rFonts w:ascii="Arial" w:hAnsi="Arial" w:cs="Traditional Arabic"/>
          <w:b/>
          <w:bCs/>
          <w:sz w:val="34"/>
          <w:szCs w:val="34"/>
          <w:rtl/>
          <w:lang w:val="en-US"/>
        </w:rPr>
      </w:pPr>
      <w:r w:rsidRPr="00E472F1">
        <w:rPr>
          <w:rFonts w:asciiTheme="majorBidi" w:hAnsiTheme="majorBidi" w:cstheme="majorBidi" w:hint="cs"/>
          <w:sz w:val="30"/>
          <w:szCs w:val="30"/>
          <w:rtl/>
          <w:lang w:val="en-US"/>
        </w:rPr>
        <w:t>4</w:t>
      </w:r>
      <w:r w:rsidRPr="00E472F1">
        <w:rPr>
          <w:rFonts w:asciiTheme="majorBidi" w:hAnsiTheme="majorBidi" w:cstheme="majorBidi"/>
          <w:sz w:val="30"/>
          <w:szCs w:val="30"/>
          <w:rtl/>
          <w:lang w:val="en-US"/>
        </w:rPr>
        <w:t>.5</w:t>
      </w:r>
      <w:r>
        <w:rPr>
          <w:rFonts w:ascii="Arial" w:hAnsi="Arial" w:cs="DecoType Naskh" w:hint="cs"/>
          <w:sz w:val="34"/>
          <w:szCs w:val="34"/>
          <w:rtl/>
          <w:lang w:val="en-US"/>
        </w:rPr>
        <w:t xml:space="preserve">/ </w:t>
      </w:r>
      <w:r w:rsidRPr="00392668">
        <w:rPr>
          <w:rFonts w:ascii="Arial" w:hAnsi="Arial" w:cs="DecoType Naskh" w:hint="cs"/>
          <w:sz w:val="34"/>
          <w:szCs w:val="34"/>
          <w:rtl/>
          <w:lang w:val="en-US"/>
        </w:rPr>
        <w:t>البرامج الثقافية التلفزيونية</w:t>
      </w:r>
      <w:r>
        <w:rPr>
          <w:rFonts w:asciiTheme="majorBidi" w:hAnsiTheme="majorBidi" w:cstheme="majorBidi" w:hint="cs"/>
          <w:sz w:val="28"/>
          <w:szCs w:val="28"/>
          <w:rtl/>
          <w:lang w:val="en-US"/>
        </w:rPr>
        <w:t xml:space="preserve"> (</w:t>
      </w:r>
      <w:r w:rsidRPr="0047548A">
        <w:rPr>
          <w:rFonts w:ascii="Arial" w:hAnsi="Arial" w:cs="Traditional Arabic" w:hint="cs"/>
          <w:sz w:val="34"/>
          <w:szCs w:val="34"/>
          <w:rtl/>
          <w:lang w:val="en-US"/>
        </w:rPr>
        <w:t>تعريف إجرائي</w:t>
      </w:r>
      <w:r>
        <w:rPr>
          <w:rFonts w:asciiTheme="majorBidi" w:hAnsiTheme="majorBidi" w:cstheme="majorBidi" w:hint="cs"/>
          <w:sz w:val="28"/>
          <w:szCs w:val="28"/>
          <w:rtl/>
          <w:lang w:val="en-US"/>
        </w:rPr>
        <w:t xml:space="preserve">) </w:t>
      </w:r>
      <w:r w:rsidRPr="00657B19">
        <w:rPr>
          <w:rFonts w:ascii="Arial" w:hAnsi="Arial" w:cs="Traditional Arabic" w:hint="cs"/>
          <w:b/>
          <w:bCs/>
          <w:sz w:val="34"/>
          <w:szCs w:val="34"/>
          <w:rtl/>
          <w:lang w:val="en-US"/>
        </w:rPr>
        <w:t xml:space="preserve">: </w:t>
      </w:r>
    </w:p>
    <w:p w:rsidR="00EC6402"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657B19">
        <w:rPr>
          <w:rFonts w:ascii="Arial" w:hAnsi="Arial" w:cs="Traditional Arabic" w:hint="cs"/>
          <w:sz w:val="34"/>
          <w:szCs w:val="34"/>
          <w:rtl/>
          <w:lang w:val="en-US"/>
        </w:rPr>
        <w:t xml:space="preserve">     هي البرامج التي تهدف إلى تزويد المشاهدين بالمعارف</w:t>
      </w:r>
      <w:r>
        <w:rPr>
          <w:rFonts w:ascii="Arial" w:hAnsi="Arial" w:cs="Traditional Arabic" w:hint="cs"/>
          <w:sz w:val="34"/>
          <w:szCs w:val="34"/>
          <w:rtl/>
          <w:lang w:val="en-US"/>
        </w:rPr>
        <w:t xml:space="preserve"> والأفكار و</w:t>
      </w:r>
      <w:r w:rsidRPr="00657B19">
        <w:rPr>
          <w:rFonts w:ascii="Arial" w:hAnsi="Arial" w:cs="Traditional Arabic" w:hint="cs"/>
          <w:sz w:val="34"/>
          <w:szCs w:val="34"/>
          <w:rtl/>
          <w:lang w:val="en-US"/>
        </w:rPr>
        <w:t>المعلومات في مختلف مجالات الحياة</w:t>
      </w:r>
      <w:r>
        <w:rPr>
          <w:rFonts w:ascii="Arial" w:hAnsi="Arial" w:cs="Traditional Arabic" w:hint="cs"/>
          <w:sz w:val="34"/>
          <w:szCs w:val="34"/>
          <w:rtl/>
          <w:lang w:val="en-US"/>
        </w:rPr>
        <w:t>،</w:t>
      </w:r>
      <w:r w:rsidRPr="00657B19">
        <w:rPr>
          <w:rFonts w:ascii="Arial" w:hAnsi="Arial" w:cs="Traditional Arabic" w:hint="cs"/>
          <w:sz w:val="34"/>
          <w:szCs w:val="34"/>
          <w:rtl/>
          <w:lang w:val="en-US"/>
        </w:rPr>
        <w:t xml:space="preserve"> وتساعدهم</w:t>
      </w:r>
      <w:r>
        <w:rPr>
          <w:rFonts w:ascii="Arial" w:hAnsi="Arial" w:cs="Traditional Arabic" w:hint="cs"/>
          <w:sz w:val="34"/>
          <w:szCs w:val="34"/>
          <w:rtl/>
          <w:lang w:val="en-US"/>
        </w:rPr>
        <w:t xml:space="preserve"> على تكوين المواقف الفكرية والع</w:t>
      </w:r>
      <w:r w:rsidRPr="00657B19">
        <w:rPr>
          <w:rFonts w:ascii="Arial" w:hAnsi="Arial" w:cs="Traditional Arabic" w:hint="cs"/>
          <w:sz w:val="34"/>
          <w:szCs w:val="34"/>
          <w:rtl/>
          <w:lang w:val="en-US"/>
        </w:rPr>
        <w:t>اطفية اللازمة لفهم حركة المجتمع والت</w:t>
      </w:r>
      <w:r>
        <w:rPr>
          <w:rFonts w:ascii="Arial" w:hAnsi="Arial" w:cs="Traditional Arabic" w:hint="cs"/>
          <w:sz w:val="34"/>
          <w:szCs w:val="34"/>
          <w:rtl/>
          <w:lang w:val="en-US"/>
        </w:rPr>
        <w:t>كيف</w:t>
      </w:r>
      <w:r w:rsidRPr="00657B19">
        <w:rPr>
          <w:rFonts w:ascii="Arial" w:hAnsi="Arial" w:cs="Traditional Arabic" w:hint="cs"/>
          <w:sz w:val="34"/>
          <w:szCs w:val="34"/>
          <w:rtl/>
          <w:lang w:val="en-US"/>
        </w:rPr>
        <w:t xml:space="preserve"> معه</w:t>
      </w:r>
      <w:r>
        <w:rPr>
          <w:rFonts w:ascii="Arial" w:hAnsi="Arial" w:cs="Traditional Arabic" w:hint="cs"/>
          <w:sz w:val="34"/>
          <w:szCs w:val="34"/>
          <w:rtl/>
          <w:lang w:val="en-US"/>
        </w:rPr>
        <w:t>؛</w:t>
      </w:r>
      <w:r w:rsidRPr="00657B19">
        <w:rPr>
          <w:rFonts w:ascii="Arial" w:hAnsi="Arial" w:cs="Traditional Arabic" w:hint="cs"/>
          <w:sz w:val="34"/>
          <w:szCs w:val="34"/>
          <w:rtl/>
          <w:lang w:val="en-US"/>
        </w:rPr>
        <w:t xml:space="preserve"> وهذه البرامج قد</w:t>
      </w:r>
      <w:r>
        <w:rPr>
          <w:rFonts w:ascii="Arial" w:hAnsi="Arial" w:cs="Traditional Arabic" w:hint="cs"/>
          <w:sz w:val="34"/>
          <w:szCs w:val="34"/>
          <w:rtl/>
          <w:lang w:val="en-US"/>
        </w:rPr>
        <w:t xml:space="preserve"> تكون موجهة للجمهور بشكل عام، وقـ</w:t>
      </w:r>
      <w:r w:rsidRPr="00657B19">
        <w:rPr>
          <w:rFonts w:ascii="Arial" w:hAnsi="Arial" w:cs="Traditional Arabic" w:hint="cs"/>
          <w:sz w:val="34"/>
          <w:szCs w:val="34"/>
          <w:rtl/>
          <w:lang w:val="en-US"/>
        </w:rPr>
        <w:t>د تستهدف فئة محددة منه أو الذين تجمع بينهم اهتمامات مشتركة.</w:t>
      </w:r>
      <w:r>
        <w:rPr>
          <w:rFonts w:ascii="Arial" w:hAnsi="Arial" w:cs="Traditional Arabic" w:hint="cs"/>
          <w:sz w:val="34"/>
          <w:szCs w:val="34"/>
          <w:rtl/>
          <w:lang w:val="en-US"/>
        </w:rPr>
        <w:t xml:space="preserve"> </w:t>
      </w:r>
      <w:r w:rsidRPr="00657B19">
        <w:rPr>
          <w:rFonts w:ascii="Arial" w:hAnsi="Arial" w:cs="Traditional Arabic" w:hint="cs"/>
          <w:sz w:val="34"/>
          <w:szCs w:val="34"/>
          <w:rtl/>
          <w:lang w:val="en-US"/>
        </w:rPr>
        <w:t>وتشمل الأشرطة العلمية، الأفلام الوثائقية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عن عالم الحيوان</w:t>
      </w:r>
      <w:r w:rsidRPr="00657B19">
        <w:rPr>
          <w:rFonts w:ascii="Arial" w:hAnsi="Arial" w:cs="Traditional Arabic" w:hint="cs"/>
          <w:sz w:val="34"/>
          <w:szCs w:val="34"/>
          <w:rtl/>
          <w:lang w:val="en-US" w:bidi="ar-DZ"/>
        </w:rPr>
        <w:t xml:space="preserve"> </w:t>
      </w:r>
      <w:r w:rsidRPr="00657B19">
        <w:rPr>
          <w:rFonts w:ascii="Arial" w:hAnsi="Arial" w:cs="Traditional Arabic" w:hint="cs"/>
          <w:sz w:val="34"/>
          <w:szCs w:val="34"/>
          <w:rtl/>
          <w:lang w:val="en-US"/>
        </w:rPr>
        <w:t>أو عالم الن</w:t>
      </w:r>
      <w:r w:rsidRPr="00657B19">
        <w:rPr>
          <w:rFonts w:ascii="Simplified Arabic" w:cs="Traditional Arabic" w:hint="cs"/>
          <w:sz w:val="34"/>
          <w:szCs w:val="34"/>
          <w:rtl/>
        </w:rPr>
        <w:t>ّ</w:t>
      </w:r>
      <w:r w:rsidRPr="00657B19">
        <w:rPr>
          <w:rFonts w:ascii="Arial" w:hAnsi="Arial" w:cs="Traditional Arabic" w:hint="cs"/>
          <w:sz w:val="34"/>
          <w:szCs w:val="34"/>
          <w:rtl/>
          <w:lang w:val="en-US"/>
        </w:rPr>
        <w:t>با</w:t>
      </w:r>
      <w:r w:rsidRPr="00657B19">
        <w:rPr>
          <w:rFonts w:ascii="Arial" w:hAnsi="Arial" w:cs="Traditional Arabic" w:hint="cs"/>
          <w:sz w:val="34"/>
          <w:szCs w:val="34"/>
          <w:rtl/>
          <w:lang w:val="en-US" w:bidi="ar-DZ"/>
        </w:rPr>
        <w:t xml:space="preserve">ت </w:t>
      </w:r>
      <w:r w:rsidRPr="00657B19">
        <w:rPr>
          <w:rFonts w:ascii="Arial" w:hAnsi="Arial" w:cs="Traditional Arabic" w:hint="cs"/>
          <w:sz w:val="34"/>
          <w:szCs w:val="34"/>
          <w:rtl/>
          <w:lang w:val="en-US"/>
        </w:rPr>
        <w:t>أو الفلك وغرائب الكون وغير ذلك، وقد تنفذ بعدة طرق منها المسابقات التلفزيونية، الزيارات الميدانية</w:t>
      </w:r>
      <w:r w:rsidRPr="00657B19">
        <w:rPr>
          <w:rFonts w:ascii="Arial" w:hAnsi="Arial" w:cs="Traditional Arabic" w:hint="cs"/>
          <w:sz w:val="34"/>
          <w:szCs w:val="34"/>
          <w:rtl/>
          <w:lang w:val="en-US" w:bidi="ar-DZ"/>
        </w:rPr>
        <w:t xml:space="preserve"> </w:t>
      </w:r>
      <w:r w:rsidRPr="00657B19">
        <w:rPr>
          <w:rFonts w:ascii="Arial" w:hAnsi="Arial" w:cs="Traditional Arabic" w:hint="cs"/>
          <w:sz w:val="34"/>
          <w:szCs w:val="34"/>
          <w:rtl/>
          <w:lang w:val="en-US"/>
        </w:rPr>
        <w:t>لأحد المعالم الأثرية، وزيارات المتاحف ومعارض الكتب، أضف إلى ذلك الحصص التي تستضيف شخصيات مثقفة كالأدباء</w:t>
      </w:r>
      <w:r w:rsidRPr="00657B19">
        <w:rPr>
          <w:rFonts w:ascii="Arial" w:hAnsi="Arial" w:cs="Traditional Arabic" w:hint="cs"/>
          <w:sz w:val="34"/>
          <w:szCs w:val="34"/>
          <w:rtl/>
          <w:lang w:val="en-US" w:bidi="ar-DZ"/>
        </w:rPr>
        <w:t xml:space="preserve"> </w:t>
      </w:r>
      <w:r w:rsidRPr="00657B19">
        <w:rPr>
          <w:rFonts w:ascii="Arial" w:hAnsi="Arial" w:cs="Traditional Arabic" w:hint="cs"/>
          <w:sz w:val="34"/>
          <w:szCs w:val="34"/>
          <w:rtl/>
          <w:lang w:val="en-US"/>
        </w:rPr>
        <w:t>والش</w:t>
      </w:r>
      <w:r w:rsidRPr="00657B19">
        <w:rPr>
          <w:rFonts w:ascii="Simplified Arabic" w:cs="Traditional Arabic" w:hint="cs"/>
          <w:sz w:val="34"/>
          <w:szCs w:val="34"/>
          <w:rtl/>
        </w:rPr>
        <w:t>ّ</w:t>
      </w:r>
      <w:r w:rsidRPr="00657B19">
        <w:rPr>
          <w:rFonts w:ascii="Arial" w:hAnsi="Arial" w:cs="Traditional Arabic" w:hint="cs"/>
          <w:sz w:val="34"/>
          <w:szCs w:val="34"/>
          <w:rtl/>
          <w:lang w:val="en-US"/>
        </w:rPr>
        <w:t>عرا</w:t>
      </w:r>
      <w:r>
        <w:rPr>
          <w:rFonts w:ascii="Arial" w:hAnsi="Arial" w:cs="Traditional Arabic" w:hint="cs"/>
          <w:sz w:val="34"/>
          <w:szCs w:val="34"/>
          <w:rtl/>
          <w:lang w:val="en-US"/>
        </w:rPr>
        <w:t>ء</w:t>
      </w:r>
      <w:r w:rsidRPr="00657B19">
        <w:rPr>
          <w:rFonts w:ascii="Arial" w:hAnsi="Arial" w:cs="Traditional Arabic"/>
          <w:sz w:val="34"/>
          <w:szCs w:val="34"/>
          <w:lang w:val="en-US"/>
        </w:rPr>
        <w:t xml:space="preserve"> </w:t>
      </w:r>
      <w:r w:rsidRPr="00657B19">
        <w:rPr>
          <w:rFonts w:ascii="Arial" w:hAnsi="Arial" w:cs="Traditional Arabic" w:hint="cs"/>
          <w:sz w:val="34"/>
          <w:szCs w:val="34"/>
          <w:rtl/>
          <w:lang w:val="en-US"/>
        </w:rPr>
        <w:t xml:space="preserve"> والمبدعين</w:t>
      </w:r>
      <w:r>
        <w:rPr>
          <w:rFonts w:asciiTheme="majorBidi" w:hAnsiTheme="majorBidi" w:cstheme="majorBidi" w:hint="cs"/>
          <w:sz w:val="28"/>
          <w:szCs w:val="28"/>
          <w:rtl/>
          <w:lang w:val="en-US"/>
        </w:rPr>
        <w:t xml:space="preserve"> </w:t>
      </w:r>
      <w:r w:rsidRPr="00657B19">
        <w:rPr>
          <w:rFonts w:ascii="Arial" w:hAnsi="Arial" w:cs="Traditional Arabic" w:hint="cs"/>
          <w:sz w:val="34"/>
          <w:szCs w:val="34"/>
          <w:rtl/>
          <w:lang w:val="en-US"/>
        </w:rPr>
        <w:t>.</w:t>
      </w:r>
    </w:p>
    <w:p w:rsidR="00EC6402" w:rsidRPr="0082414A" w:rsidRDefault="00EC6402" w:rsidP="00EC6402">
      <w:pPr>
        <w:pStyle w:val="Paragraphedeliste"/>
        <w:tabs>
          <w:tab w:val="left" w:pos="-283"/>
        </w:tabs>
        <w:bidi/>
        <w:spacing w:line="240" w:lineRule="auto"/>
        <w:ind w:left="0"/>
        <w:jc w:val="both"/>
        <w:rPr>
          <w:rFonts w:ascii="Arial" w:hAnsi="Arial" w:cs="Traditional Arabic"/>
          <w:sz w:val="16"/>
          <w:szCs w:val="16"/>
          <w:rtl/>
          <w:lang w:val="en-US"/>
        </w:rPr>
      </w:pPr>
    </w:p>
    <w:p w:rsidR="00EC6402" w:rsidRPr="00C60E92" w:rsidRDefault="00EC6402" w:rsidP="00EC6402">
      <w:pPr>
        <w:pStyle w:val="Paragraphedeliste"/>
        <w:tabs>
          <w:tab w:val="left" w:pos="-283"/>
        </w:tabs>
        <w:bidi/>
        <w:spacing w:line="240" w:lineRule="auto"/>
        <w:ind w:left="0"/>
        <w:jc w:val="both"/>
        <w:rPr>
          <w:rFonts w:ascii="Arial" w:hAnsi="Arial" w:cs="Traditional Arabic"/>
          <w:b/>
          <w:bCs/>
          <w:sz w:val="28"/>
          <w:szCs w:val="28"/>
          <w:rtl/>
          <w:lang w:val="en-US"/>
        </w:rPr>
      </w:pPr>
      <w:r w:rsidRPr="00E472F1">
        <w:rPr>
          <w:rFonts w:asciiTheme="majorBidi" w:hAnsiTheme="majorBidi" w:cstheme="majorBidi"/>
          <w:sz w:val="30"/>
          <w:szCs w:val="30"/>
          <w:rtl/>
          <w:lang w:val="en-US"/>
        </w:rPr>
        <w:t>6</w:t>
      </w:r>
      <w:r w:rsidRPr="00E472F1">
        <w:rPr>
          <w:rFonts w:asciiTheme="majorBidi" w:hAnsiTheme="majorBidi" w:cs="DecoType Naskh Special"/>
          <w:sz w:val="34"/>
          <w:szCs w:val="34"/>
          <w:rtl/>
          <w:lang w:val="en-US"/>
        </w:rPr>
        <w:t>.</w:t>
      </w:r>
      <w:r w:rsidRPr="00E472F1">
        <w:rPr>
          <w:rFonts w:ascii="Arial" w:hAnsi="Arial" w:cs="DecoType Naskh Special"/>
          <w:sz w:val="34"/>
          <w:szCs w:val="34"/>
          <w:rtl/>
          <w:lang w:val="en-US"/>
        </w:rPr>
        <w:t xml:space="preserve"> منهج الد</w:t>
      </w:r>
      <w:r w:rsidRPr="00657B19">
        <w:rPr>
          <w:rFonts w:ascii="Simplified Arabic" w:cs="Traditional Arabic" w:hint="cs"/>
          <w:sz w:val="34"/>
          <w:szCs w:val="34"/>
          <w:rtl/>
        </w:rPr>
        <w:t>ّ</w:t>
      </w:r>
      <w:r w:rsidRPr="00E472F1">
        <w:rPr>
          <w:rFonts w:ascii="Arial" w:hAnsi="Arial" w:cs="DecoType Naskh Special"/>
          <w:sz w:val="34"/>
          <w:szCs w:val="34"/>
          <w:rtl/>
          <w:lang w:val="en-US"/>
        </w:rPr>
        <w:t>راسة وأدوات جمع البيانات</w:t>
      </w:r>
      <w:r>
        <w:rPr>
          <w:rFonts w:asciiTheme="majorBidi" w:hAnsiTheme="majorBidi" w:cstheme="majorBidi" w:hint="cs"/>
          <w:sz w:val="32"/>
          <w:szCs w:val="32"/>
          <w:rtl/>
          <w:lang w:val="en-US"/>
        </w:rPr>
        <w:t xml:space="preserve"> </w:t>
      </w:r>
      <w:r w:rsidRPr="00C60E92">
        <w:rPr>
          <w:rFonts w:ascii="Arial" w:hAnsi="Arial" w:cs="Traditional Arabic"/>
          <w:sz w:val="28"/>
          <w:szCs w:val="28"/>
          <w:rtl/>
          <w:lang w:val="en-US"/>
        </w:rPr>
        <w:t xml:space="preserve">: </w:t>
      </w:r>
    </w:p>
    <w:p w:rsidR="00EC6402" w:rsidRDefault="00EC6402" w:rsidP="00EC6402">
      <w:pPr>
        <w:widowControl w:val="0"/>
        <w:spacing w:line="240" w:lineRule="auto"/>
        <w:jc w:val="both"/>
        <w:rPr>
          <w:rFonts w:ascii="Arial" w:hAnsi="Arial" w:cs="DecoType Naskh Variants"/>
          <w:sz w:val="34"/>
          <w:szCs w:val="34"/>
          <w:rtl/>
          <w:lang w:bidi="ar-DZ"/>
        </w:rPr>
      </w:pPr>
      <w:r w:rsidRPr="00E472F1">
        <w:rPr>
          <w:rFonts w:asciiTheme="majorBidi" w:hAnsiTheme="majorBidi" w:cstheme="majorBidi"/>
          <w:sz w:val="30"/>
          <w:szCs w:val="30"/>
          <w:rtl/>
        </w:rPr>
        <w:t>1.</w:t>
      </w:r>
      <w:r w:rsidRPr="00E472F1">
        <w:rPr>
          <w:rFonts w:asciiTheme="majorBidi" w:hAnsiTheme="majorBidi" w:cstheme="majorBidi" w:hint="cs"/>
          <w:sz w:val="30"/>
          <w:szCs w:val="30"/>
          <w:rtl/>
        </w:rPr>
        <w:t>6</w:t>
      </w:r>
      <w:r>
        <w:rPr>
          <w:rFonts w:ascii="Arial" w:hAnsi="Arial" w:cs="DecoType Naskh" w:hint="cs"/>
          <w:sz w:val="34"/>
          <w:szCs w:val="34"/>
          <w:rtl/>
        </w:rPr>
        <w:t xml:space="preserve">/ </w:t>
      </w:r>
      <w:r>
        <w:rPr>
          <w:rFonts w:ascii="Arial" w:hAnsi="Arial" w:cs="DecoType Naskh Variants" w:hint="cs"/>
          <w:sz w:val="34"/>
          <w:szCs w:val="34"/>
          <w:rtl/>
        </w:rPr>
        <w:t xml:space="preserve"> </w:t>
      </w:r>
      <w:r w:rsidRPr="00E472F1">
        <w:rPr>
          <w:rFonts w:ascii="Arial" w:hAnsi="Arial" w:cs="DecoType Naskh Special"/>
          <w:sz w:val="34"/>
          <w:szCs w:val="34"/>
          <w:rtl/>
        </w:rPr>
        <w:t>منهج الد</w:t>
      </w:r>
      <w:r w:rsidRPr="00657B19">
        <w:rPr>
          <w:rFonts w:ascii="Simplified Arabic" w:cs="Traditional Arabic" w:hint="cs"/>
          <w:sz w:val="34"/>
          <w:szCs w:val="34"/>
          <w:rtl/>
        </w:rPr>
        <w:t>ّ</w:t>
      </w:r>
      <w:r w:rsidRPr="00E472F1">
        <w:rPr>
          <w:rFonts w:ascii="Arial" w:hAnsi="Arial" w:cs="DecoType Naskh Special"/>
          <w:sz w:val="34"/>
          <w:szCs w:val="34"/>
          <w:rtl/>
        </w:rPr>
        <w:t>راسة</w:t>
      </w:r>
      <w:r w:rsidRPr="00657B19">
        <w:rPr>
          <w:rFonts w:ascii="Arial" w:hAnsi="Arial" w:cs="DecoType Naskh Variants"/>
          <w:sz w:val="34"/>
          <w:szCs w:val="34"/>
          <w:rtl/>
        </w:rPr>
        <w:t xml:space="preserve"> </w:t>
      </w:r>
      <w:r>
        <w:rPr>
          <w:rFonts w:asciiTheme="majorBidi" w:hAnsiTheme="majorBidi" w:cstheme="majorBidi"/>
          <w:sz w:val="28"/>
          <w:szCs w:val="28"/>
        </w:rPr>
        <w:t xml:space="preserve"> </w:t>
      </w:r>
      <w:r>
        <w:rPr>
          <w:rFonts w:ascii="Arial" w:hAnsi="Arial" w:cs="DecoType Naskh Variants" w:hint="cs"/>
          <w:sz w:val="34"/>
          <w:szCs w:val="34"/>
          <w:rtl/>
          <w:lang w:bidi="ar-DZ"/>
        </w:rPr>
        <w:t>:</w:t>
      </w:r>
    </w:p>
    <w:p w:rsidR="00EC6402" w:rsidRPr="00657B19" w:rsidRDefault="00EC6402" w:rsidP="00EC6402">
      <w:pPr>
        <w:widowControl w:val="0"/>
        <w:spacing w:line="240" w:lineRule="auto"/>
        <w:jc w:val="both"/>
        <w:rPr>
          <w:rFonts w:ascii="Arial" w:eastAsia="Calibri" w:hAnsi="Arial" w:cs="Traditional Arabic"/>
          <w:sz w:val="34"/>
          <w:szCs w:val="34"/>
          <w:rtl/>
        </w:rPr>
      </w:pPr>
      <w:r>
        <w:rPr>
          <w:rFonts w:ascii="Arial" w:hAnsi="Arial" w:cs="DecoType Naskh Variants" w:hint="cs"/>
          <w:sz w:val="34"/>
          <w:szCs w:val="34"/>
          <w:rtl/>
          <w:lang w:bidi="ar-DZ"/>
        </w:rPr>
        <w:t xml:space="preserve">   </w:t>
      </w:r>
      <w:r w:rsidRPr="00657B19">
        <w:rPr>
          <w:rFonts w:ascii="Arial" w:eastAsia="Calibri" w:hAnsi="Arial" w:cs="Traditional Arabic"/>
          <w:sz w:val="34"/>
          <w:szCs w:val="34"/>
          <w:rtl/>
        </w:rPr>
        <w:t>يقصد ب</w:t>
      </w:r>
      <w:r w:rsidRPr="00657B19">
        <w:rPr>
          <w:rFonts w:ascii="Arial" w:eastAsia="Calibri" w:hAnsi="Arial" w:cs="Traditional Arabic" w:hint="cs"/>
          <w:sz w:val="34"/>
          <w:szCs w:val="34"/>
          <w:rtl/>
        </w:rPr>
        <w:t>تحديد منهج الد</w:t>
      </w:r>
      <w:r w:rsidRPr="00657B19">
        <w:rPr>
          <w:rFonts w:ascii="Simplified Arabic" w:cs="Traditional Arabic" w:hint="cs"/>
          <w:sz w:val="34"/>
          <w:szCs w:val="34"/>
          <w:rtl/>
        </w:rPr>
        <w:t>ّ</w:t>
      </w:r>
      <w:r w:rsidRPr="00657B19">
        <w:rPr>
          <w:rFonts w:ascii="Arial" w:eastAsia="Calibri" w:hAnsi="Arial" w:cs="Traditional Arabic" w:hint="cs"/>
          <w:sz w:val="34"/>
          <w:szCs w:val="34"/>
          <w:rtl/>
        </w:rPr>
        <w:t>راسة</w:t>
      </w:r>
      <w:r>
        <w:rPr>
          <w:rFonts w:asciiTheme="majorBidi" w:hAnsiTheme="majorBidi" w:cstheme="majorBidi"/>
          <w:sz w:val="28"/>
          <w:szCs w:val="28"/>
        </w:rPr>
        <w:t xml:space="preserve"> </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أن يحدد الباحث الطريقة التي سوف يسلكها في معالجة موضوع بحثه لإيجاد حلول لمشكلة بحثه، وتسمى تلك الطريقة بالمنهج، ولا بد من الإشارة  إلى المنهج أو المناهج التي يرى الباحث</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أنها الأصلح لدراسته، فلا يكفي أن يختارها ويسير في دراسته وفقها دون أن يشير إليها، لذلك يجب عند كتابة منهج البحث أن يراعي الباحث ما يلـي</w:t>
      </w:r>
      <w:r w:rsidRPr="00357752">
        <w:rPr>
          <w:rStyle w:val="Appelnotedebasdep"/>
          <w:rFonts w:asciiTheme="majorBidi" w:eastAsia="Calibri" w:hAnsiTheme="majorBidi" w:cstheme="majorBidi"/>
          <w:b/>
          <w:bCs/>
          <w:sz w:val="28"/>
          <w:szCs w:val="28"/>
        </w:rPr>
        <w:footnoteReference w:customMarkFollows="1" w:id="20"/>
        <w:sym w:font="Symbol" w:char="F028"/>
      </w:r>
      <w:r w:rsidRPr="00357752">
        <w:rPr>
          <w:rStyle w:val="Appelnotedebasdep"/>
          <w:rFonts w:asciiTheme="majorBidi" w:eastAsia="Calibri" w:hAnsiTheme="majorBidi" w:cstheme="majorBidi"/>
          <w:b/>
          <w:bCs/>
          <w:sz w:val="28"/>
          <w:szCs w:val="28"/>
        </w:rPr>
        <w:sym w:font="Symbol" w:char="F031"/>
      </w:r>
      <w:r w:rsidRPr="00357752">
        <w:rPr>
          <w:rStyle w:val="Appelnotedebasdep"/>
          <w:rFonts w:asciiTheme="majorBidi" w:eastAsia="Calibri" w:hAnsiTheme="majorBidi" w:cstheme="majorBidi"/>
          <w:b/>
          <w:bCs/>
          <w:sz w:val="28"/>
          <w:szCs w:val="28"/>
        </w:rPr>
        <w:sym w:font="Symbol" w:char="F029"/>
      </w:r>
      <w:r w:rsidRPr="00657B19">
        <w:rPr>
          <w:rFonts w:ascii="Arial" w:eastAsia="Calibri" w:hAnsi="Arial" w:cs="Traditional Arabic"/>
          <w:sz w:val="34"/>
          <w:szCs w:val="34"/>
          <w:rtl/>
        </w:rPr>
        <w:t>:</w:t>
      </w:r>
    </w:p>
    <w:p w:rsidR="00EC6402" w:rsidRPr="00657B19" w:rsidRDefault="00EC6402" w:rsidP="00EC6402">
      <w:pPr>
        <w:widowControl w:val="0"/>
        <w:spacing w:line="240" w:lineRule="auto"/>
        <w:jc w:val="both"/>
        <w:rPr>
          <w:rFonts w:ascii="Arial" w:eastAsia="Calibri" w:hAnsi="Arial" w:cs="Traditional Arabic"/>
          <w:sz w:val="34"/>
          <w:szCs w:val="34"/>
          <w:rtl/>
        </w:rPr>
      </w:pPr>
      <w:r w:rsidRPr="00680C89">
        <w:rPr>
          <w:rFonts w:asciiTheme="majorBidi" w:eastAsia="Calibri" w:hAnsiTheme="majorBidi" w:cstheme="majorBidi"/>
          <w:sz w:val="30"/>
          <w:szCs w:val="30"/>
          <w:rtl/>
        </w:rPr>
        <w:t>1</w:t>
      </w:r>
      <w:r w:rsidRPr="00657B19">
        <w:rPr>
          <w:rFonts w:ascii="Arial" w:eastAsia="Calibri" w:hAnsi="Arial" w:cs="Traditional Arabic"/>
          <w:sz w:val="34"/>
          <w:szCs w:val="34"/>
          <w:rtl/>
        </w:rPr>
        <w:t>) أن يكون منهج البحث منظما</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بحيث يتيح لباحث آخر أن يقوم بنفس البحث أو يعيد التجارب ذاتها التي قام عليها منهج البحث.</w:t>
      </w:r>
    </w:p>
    <w:p w:rsidR="00EC6402" w:rsidRPr="00657B19" w:rsidRDefault="00EC6402" w:rsidP="00EC6402">
      <w:pPr>
        <w:widowControl w:val="0"/>
        <w:spacing w:line="240" w:lineRule="auto"/>
        <w:jc w:val="both"/>
        <w:rPr>
          <w:rFonts w:ascii="Arial" w:eastAsia="Calibri" w:hAnsi="Arial" w:cs="Traditional Arabic"/>
          <w:sz w:val="34"/>
          <w:szCs w:val="34"/>
          <w:rtl/>
        </w:rPr>
      </w:pPr>
      <w:r w:rsidRPr="00680C89">
        <w:rPr>
          <w:rFonts w:asciiTheme="majorBidi" w:eastAsia="Calibri" w:hAnsiTheme="majorBidi" w:cstheme="majorBidi"/>
          <w:sz w:val="30"/>
          <w:szCs w:val="30"/>
          <w:rtl/>
        </w:rPr>
        <w:t>2</w:t>
      </w:r>
      <w:r w:rsidRPr="00657B19">
        <w:rPr>
          <w:rFonts w:ascii="Arial" w:eastAsia="Calibri" w:hAnsi="Arial" w:cs="Traditional Arabic"/>
          <w:sz w:val="34"/>
          <w:szCs w:val="34"/>
          <w:rtl/>
        </w:rPr>
        <w:t>) أن يوض</w:t>
      </w:r>
      <w:r w:rsidRPr="00657B19">
        <w:rPr>
          <w:rFonts w:ascii="Simplified Arabic" w:cs="Traditional Arabic" w:hint="cs"/>
          <w:sz w:val="34"/>
          <w:szCs w:val="34"/>
          <w:rtl/>
        </w:rPr>
        <w:t>ّ</w:t>
      </w:r>
      <w:r w:rsidRPr="00657B19">
        <w:rPr>
          <w:rFonts w:ascii="Arial" w:eastAsia="Calibri" w:hAnsi="Arial" w:cs="Traditional Arabic"/>
          <w:sz w:val="34"/>
          <w:szCs w:val="34"/>
          <w:rtl/>
        </w:rPr>
        <w:t>ح الباح</w:t>
      </w:r>
      <w:r w:rsidRPr="00657B19">
        <w:rPr>
          <w:rFonts w:ascii="Arial" w:eastAsia="Calibri" w:hAnsi="Arial" w:cs="Traditional Arabic" w:hint="cs"/>
          <w:sz w:val="34"/>
          <w:szCs w:val="34"/>
          <w:rtl/>
          <w:lang w:bidi="ar-DZ"/>
        </w:rPr>
        <w:t>ث</w:t>
      </w:r>
      <w:r w:rsidRPr="00657B19">
        <w:rPr>
          <w:rFonts w:ascii="Arial" w:eastAsia="Calibri" w:hAnsi="Arial" w:cs="Traditional Arabic"/>
          <w:sz w:val="34"/>
          <w:szCs w:val="34"/>
          <w:rtl/>
        </w:rPr>
        <w:t xml:space="preserve"> للقارئ ما قام به من إجراءات وأعمال ونشاطات ليجيب عن التس</w:t>
      </w:r>
      <w:r w:rsidRPr="00657B19">
        <w:rPr>
          <w:rFonts w:ascii="Simplified Arabic" w:cs="Traditional Arabic" w:hint="cs"/>
          <w:sz w:val="34"/>
          <w:szCs w:val="34"/>
          <w:rtl/>
        </w:rPr>
        <w:t>ّ</w:t>
      </w:r>
      <w:r w:rsidRPr="00657B19">
        <w:rPr>
          <w:rFonts w:ascii="Arial" w:eastAsia="Calibri" w:hAnsi="Arial" w:cs="Traditional Arabic"/>
          <w:sz w:val="34"/>
          <w:szCs w:val="34"/>
          <w:rtl/>
        </w:rPr>
        <w:t>اؤلات التي أثارتها المشكلة موضوع البحث.</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Pr>
          <w:rFonts w:ascii="Arial" w:hAnsi="Arial" w:cs="Traditional Arabic"/>
          <w:sz w:val="34"/>
          <w:szCs w:val="34"/>
          <w:rtl/>
          <w:lang w:val="en-US"/>
        </w:rPr>
        <w:t xml:space="preserve">      </w:t>
      </w:r>
      <w:r w:rsidRPr="00657B19">
        <w:rPr>
          <w:rFonts w:ascii="Arial" w:hAnsi="Arial" w:cs="Traditional Arabic" w:hint="cs"/>
          <w:sz w:val="34"/>
          <w:szCs w:val="34"/>
          <w:rtl/>
          <w:lang w:val="en-US"/>
        </w:rPr>
        <w:t>يعتبر</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المنهج</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في</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البحث</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العلمي</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من</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الأساسيات</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التي</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يعتمد</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عليها</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الباحث</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في</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دراسته،</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فهو</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الد</w:t>
      </w:r>
      <w:r w:rsidRPr="00657B19">
        <w:rPr>
          <w:rFonts w:ascii="Simplified Arabic" w:cs="Traditional Arabic" w:hint="cs"/>
          <w:sz w:val="34"/>
          <w:szCs w:val="34"/>
          <w:rtl/>
        </w:rPr>
        <w:t>ّ</w:t>
      </w:r>
      <w:r w:rsidRPr="00657B19">
        <w:rPr>
          <w:rFonts w:ascii="Arial" w:hAnsi="Arial" w:cs="Traditional Arabic" w:hint="cs"/>
          <w:sz w:val="34"/>
          <w:szCs w:val="34"/>
          <w:rtl/>
          <w:lang w:val="en-US"/>
        </w:rPr>
        <w:t>رب</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الذي</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يسير</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عليه</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بغية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الوصول</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إلى</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أهدافه،</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والمنهج</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عبارة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عن</w:t>
      </w:r>
      <w:r w:rsidRPr="00657B19">
        <w:rPr>
          <w:rFonts w:ascii="Arial" w:hAnsi="Arial" w:cs="Traditional Arabic"/>
          <w:sz w:val="34"/>
          <w:szCs w:val="34"/>
          <w:rtl/>
          <w:lang w:val="en-US"/>
        </w:rPr>
        <w:t xml:space="preserve"> </w:t>
      </w:r>
      <w:r>
        <w:rPr>
          <w:rFonts w:ascii="Arial" w:hAnsi="Arial" w:cs="Traditional Arabic" w:hint="cs"/>
          <w:sz w:val="34"/>
          <w:szCs w:val="34"/>
          <w:rtl/>
          <w:lang w:val="en-US"/>
        </w:rPr>
        <w:t>علم</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قائم</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على</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ترتيب</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الأفكار</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ترتيبا</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دقيقا،</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بحيث</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يؤد</w:t>
      </w:r>
      <w:r w:rsidRPr="00657B19">
        <w:rPr>
          <w:rFonts w:ascii="Simplified Arabic" w:cs="Traditional Arabic" w:hint="cs"/>
          <w:sz w:val="34"/>
          <w:szCs w:val="34"/>
          <w:rtl/>
        </w:rPr>
        <w:t>ّ</w:t>
      </w:r>
      <w:r w:rsidRPr="00657B19">
        <w:rPr>
          <w:rFonts w:ascii="Arial" w:hAnsi="Arial" w:cs="Traditional Arabic" w:hint="cs"/>
          <w:sz w:val="34"/>
          <w:szCs w:val="34"/>
          <w:rtl/>
          <w:lang w:val="en-US"/>
        </w:rPr>
        <w:t>ي</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إلى</w:t>
      </w:r>
      <w:r w:rsidRPr="00657B19">
        <w:rPr>
          <w:rFonts w:ascii="Arial" w:hAnsi="Arial" w:cs="Traditional Arabic"/>
          <w:sz w:val="34"/>
          <w:szCs w:val="34"/>
          <w:rtl/>
          <w:lang w:val="en-US"/>
        </w:rPr>
        <w:t xml:space="preserve"> </w:t>
      </w:r>
      <w:r>
        <w:rPr>
          <w:rFonts w:ascii="Arial" w:hAnsi="Arial" w:cs="Traditional Arabic" w:hint="cs"/>
          <w:sz w:val="34"/>
          <w:szCs w:val="34"/>
          <w:rtl/>
          <w:lang w:val="en-US"/>
        </w:rPr>
        <w:t>معرفة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حقيقة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مجهولة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أو</w:t>
      </w:r>
      <w:r w:rsidRPr="00657B19">
        <w:rPr>
          <w:rFonts w:ascii="Arial" w:hAnsi="Arial" w:cs="Traditional Arabic"/>
          <w:sz w:val="34"/>
          <w:szCs w:val="34"/>
          <w:rtl/>
          <w:lang w:val="en-US"/>
        </w:rPr>
        <w:t xml:space="preserve"> </w:t>
      </w:r>
      <w:r>
        <w:rPr>
          <w:rFonts w:ascii="Arial" w:hAnsi="Arial" w:cs="Traditional Arabic" w:hint="cs"/>
          <w:sz w:val="34"/>
          <w:szCs w:val="34"/>
          <w:rtl/>
          <w:lang w:val="en-US"/>
        </w:rPr>
        <w:t>إثبات صد</w:t>
      </w:r>
      <w:r w:rsidRPr="00657B19">
        <w:rPr>
          <w:rFonts w:ascii="Arial" w:hAnsi="Arial" w:cs="Traditional Arabic" w:hint="cs"/>
          <w:sz w:val="34"/>
          <w:szCs w:val="34"/>
          <w:rtl/>
          <w:lang w:val="en-US"/>
        </w:rPr>
        <w:t>ق</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فكرة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م</w:t>
      </w:r>
      <w:r>
        <w:rPr>
          <w:rFonts w:ascii="Arial" w:hAnsi="Arial" w:cs="Traditional Arabic" w:hint="cs"/>
          <w:sz w:val="34"/>
          <w:szCs w:val="34"/>
          <w:rtl/>
          <w:lang w:val="en-US"/>
        </w:rPr>
        <w:t xml:space="preserve">حل شك </w:t>
      </w:r>
      <w:r w:rsidRPr="00657B19">
        <w:rPr>
          <w:rFonts w:ascii="Arial" w:hAnsi="Arial" w:cs="Traditional Arabic" w:hint="cs"/>
          <w:sz w:val="34"/>
          <w:szCs w:val="34"/>
          <w:rtl/>
          <w:lang w:val="en-US"/>
        </w:rPr>
        <w:t>أو</w:t>
      </w:r>
      <w:r w:rsidRPr="00657B19">
        <w:rPr>
          <w:rFonts w:ascii="Arial" w:hAnsi="Arial" w:cs="Traditional Arabic"/>
          <w:sz w:val="34"/>
          <w:szCs w:val="34"/>
          <w:rtl/>
          <w:lang w:val="en-US"/>
        </w:rPr>
        <w:t xml:space="preserve"> </w:t>
      </w:r>
      <w:r>
        <w:rPr>
          <w:rFonts w:ascii="Arial" w:hAnsi="Arial" w:cs="Traditional Arabic" w:hint="cs"/>
          <w:sz w:val="34"/>
          <w:szCs w:val="34"/>
          <w:rtl/>
          <w:lang w:val="en-US"/>
        </w:rPr>
        <w:t>كشف ال</w:t>
      </w:r>
      <w:r w:rsidRPr="00657B19">
        <w:rPr>
          <w:rFonts w:ascii="Arial" w:hAnsi="Arial" w:cs="Traditional Arabic" w:hint="cs"/>
          <w:sz w:val="34"/>
          <w:szCs w:val="34"/>
          <w:rtl/>
          <w:lang w:val="en-US"/>
        </w:rPr>
        <w:t>جوانب</w:t>
      </w:r>
      <w:r w:rsidRPr="00657B19">
        <w:rPr>
          <w:rFonts w:ascii="Arial" w:hAnsi="Arial" w:cs="Traditional Arabic"/>
          <w:sz w:val="34"/>
          <w:szCs w:val="34"/>
          <w:rtl/>
          <w:lang w:val="en-US"/>
        </w:rPr>
        <w:t xml:space="preserve"> </w:t>
      </w:r>
      <w:r>
        <w:rPr>
          <w:rFonts w:ascii="Arial" w:hAnsi="Arial" w:cs="Traditional Arabic" w:hint="cs"/>
          <w:sz w:val="34"/>
          <w:szCs w:val="34"/>
          <w:rtl/>
          <w:lang w:val="en-US"/>
        </w:rPr>
        <w:t>ال</w:t>
      </w:r>
      <w:r w:rsidRPr="00657B19">
        <w:rPr>
          <w:rFonts w:ascii="Arial" w:hAnsi="Arial" w:cs="Traditional Arabic" w:hint="cs"/>
          <w:sz w:val="34"/>
          <w:szCs w:val="34"/>
          <w:rtl/>
          <w:lang w:val="en-US"/>
        </w:rPr>
        <w:t>غامضة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من</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جوانب</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المعرفة</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الإنسانية</w:t>
      </w:r>
      <w:r w:rsidRPr="00657B19">
        <w:rPr>
          <w:rFonts w:ascii="Arial" w:hAnsi="Arial" w:cs="Traditional Arabic"/>
          <w:sz w:val="34"/>
          <w:szCs w:val="34"/>
          <w:rtl/>
          <w:lang w:val="en-US"/>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 xml:space="preserve"> </w:t>
      </w:r>
      <w:r>
        <w:rPr>
          <w:rFonts w:ascii="Traditional Arabic" w:cs="Traditional Arabic"/>
          <w:sz w:val="34"/>
          <w:szCs w:val="34"/>
        </w:rPr>
        <w:t xml:space="preserve"> </w:t>
      </w:r>
      <w:r>
        <w:rPr>
          <w:rFonts w:ascii="Traditional Arabic" w:cs="Traditional Arabic" w:hint="cs"/>
          <w:sz w:val="34"/>
          <w:szCs w:val="34"/>
          <w:rtl/>
        </w:rPr>
        <w:t xml:space="preserve">    وبصفة عامة فإن المنهج العلمي يجب أن يتوفر فيه الصلاحية لاختبار الفروض العلمية والإجابة على التساؤلات المطروحة، وكذلك الصلاحية للتفسير وإصدار التعميمات، بالإضافة الى إمكانية التعرف عليه من خلال خطوات تميزه </w:t>
      </w:r>
      <w:r>
        <w:rPr>
          <w:rFonts w:ascii="Traditional Arabic" w:cs="Traditional Arabic"/>
          <w:sz w:val="34"/>
          <w:szCs w:val="34"/>
        </w:rPr>
        <w:t xml:space="preserve"> </w:t>
      </w:r>
      <w:r>
        <w:rPr>
          <w:rFonts w:ascii="Traditional Arabic" w:cs="Traditional Arabic" w:hint="cs"/>
          <w:sz w:val="34"/>
          <w:szCs w:val="34"/>
          <w:rtl/>
        </w:rPr>
        <w:t>عن غيره من المناهج</w:t>
      </w:r>
      <w:r w:rsidRPr="00975D77">
        <w:rPr>
          <w:rStyle w:val="Appelnotedebasdep"/>
          <w:rFonts w:ascii="Traditional Arabic" w:cs="Traditional Arabic"/>
          <w:sz w:val="34"/>
          <w:szCs w:val="34"/>
          <w:rtl/>
        </w:rPr>
        <w:footnoteReference w:customMarkFollows="1" w:id="21"/>
        <w:sym w:font="Symbol" w:char="F028"/>
      </w:r>
      <w:r w:rsidRPr="00975D77">
        <w:rPr>
          <w:rStyle w:val="Appelnotedebasdep"/>
          <w:rFonts w:ascii="Traditional Arabic" w:cs="Traditional Arabic"/>
          <w:sz w:val="34"/>
          <w:szCs w:val="34"/>
          <w:rtl/>
        </w:rPr>
        <w:sym w:font="Symbol" w:char="F031"/>
      </w:r>
      <w:r w:rsidRPr="00975D77">
        <w:rPr>
          <w:rStyle w:val="Appelnotedebasdep"/>
          <w:rFonts w:ascii="Traditional Arabic" w:cs="Traditional Arabic"/>
          <w:sz w:val="34"/>
          <w:szCs w:val="34"/>
          <w:rtl/>
        </w:rPr>
        <w:sym w:font="Symbol" w:char="F029"/>
      </w:r>
      <w:r>
        <w:rPr>
          <w:rFonts w:ascii="Traditional Arabic" w:cs="Traditional Arabic" w:hint="cs"/>
          <w:sz w:val="34"/>
          <w:szCs w:val="34"/>
          <w:rtl/>
        </w:rPr>
        <w:t xml:space="preserve">. </w:t>
      </w:r>
      <w:r w:rsidRPr="00657B19">
        <w:rPr>
          <w:rFonts w:ascii="Traditional Arabic" w:cs="Traditional Arabic" w:hint="cs"/>
          <w:sz w:val="34"/>
          <w:szCs w:val="34"/>
          <w:rtl/>
        </w:rPr>
        <w:t xml:space="preserve"> </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 xml:space="preserve">      </w:t>
      </w:r>
      <w:r w:rsidRPr="00657B19">
        <w:rPr>
          <w:rFonts w:ascii="Traditional Arabic" w:cs="Traditional Arabic" w:hint="cs"/>
          <w:sz w:val="34"/>
          <w:szCs w:val="34"/>
          <w:rtl/>
        </w:rPr>
        <w:t>تندرج</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راسة</w:t>
      </w:r>
      <w:r w:rsidRPr="00657B19">
        <w:rPr>
          <w:rFonts w:ascii="Traditional Arabic" w:cs="Traditional Arabic"/>
          <w:sz w:val="34"/>
          <w:szCs w:val="34"/>
        </w:rPr>
        <w:t xml:space="preserve"> </w:t>
      </w:r>
      <w:r w:rsidRPr="00657B19">
        <w:rPr>
          <w:rFonts w:ascii="Traditional Arabic" w:cs="Traditional Arabic" w:hint="cs"/>
          <w:sz w:val="34"/>
          <w:szCs w:val="34"/>
          <w:rtl/>
        </w:rPr>
        <w:t>المتضمنة</w:t>
      </w:r>
      <w:r w:rsidRPr="00657B19">
        <w:rPr>
          <w:rFonts w:ascii="Traditional Arabic" w:cs="Traditional Arabic"/>
          <w:sz w:val="34"/>
          <w:szCs w:val="34"/>
        </w:rPr>
        <w:t xml:space="preserve"> </w:t>
      </w:r>
      <w:r w:rsidRPr="00657B19">
        <w:rPr>
          <w:rFonts w:ascii="Traditional Arabic" w:cs="Traditional Arabic" w:hint="cs"/>
          <w:sz w:val="34"/>
          <w:szCs w:val="34"/>
          <w:rtl/>
        </w:rPr>
        <w:t>لاستخدامات طلبة جامعة سطيف للبرامج الثقافية والإشباعات المحققة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ضمن</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راسات</w:t>
      </w:r>
      <w:r w:rsidRPr="00657B19">
        <w:rPr>
          <w:rFonts w:ascii="Traditional Arabic" w:cs="Traditional Arabic"/>
          <w:sz w:val="34"/>
          <w:szCs w:val="34"/>
        </w:rPr>
        <w:t xml:space="preserve"> </w:t>
      </w:r>
      <w:r w:rsidRPr="00657B19">
        <w:rPr>
          <w:rFonts w:ascii="Traditional Arabic" w:cs="Traditional Arabic" w:hint="cs"/>
          <w:sz w:val="34"/>
          <w:szCs w:val="34"/>
          <w:rtl/>
        </w:rPr>
        <w:t>الميدانية،</w:t>
      </w:r>
      <w:r>
        <w:rPr>
          <w:rFonts w:ascii="Traditional Arabic" w:cs="Traditional Arabic" w:hint="cs"/>
          <w:sz w:val="34"/>
          <w:szCs w:val="34"/>
          <w:rtl/>
        </w:rPr>
        <w:t xml:space="preserve"> </w:t>
      </w:r>
      <w:r w:rsidRPr="00657B19">
        <w:rPr>
          <w:rFonts w:ascii="Calibri" w:hAnsi="Calibri" w:cs="Traditional Arabic" w:hint="cs"/>
          <w:sz w:val="34"/>
          <w:szCs w:val="34"/>
          <w:rtl/>
        </w:rPr>
        <w:t>نه</w:t>
      </w:r>
      <w:r w:rsidRPr="00657B19">
        <w:rPr>
          <w:rFonts w:ascii="Traditional Arabic" w:cs="Traditional Arabic" w:hint="cs"/>
          <w:sz w:val="34"/>
          <w:szCs w:val="34"/>
          <w:rtl/>
        </w:rPr>
        <w:t>دف</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خلالها</w:t>
      </w:r>
      <w:r w:rsidRPr="00657B19">
        <w:rPr>
          <w:rFonts w:ascii="Traditional Arabic" w:cs="Traditional Arabic"/>
          <w:sz w:val="34"/>
          <w:szCs w:val="34"/>
        </w:rPr>
        <w:t xml:space="preserve"> </w:t>
      </w:r>
      <w:r w:rsidRPr="00657B19">
        <w:rPr>
          <w:rFonts w:ascii="Traditional Arabic" w:cs="Traditional Arabic" w:hint="cs"/>
          <w:sz w:val="34"/>
          <w:szCs w:val="34"/>
          <w:rtl/>
        </w:rPr>
        <w:t>الكشف</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طبيعة</w:t>
      </w:r>
      <w:r w:rsidRPr="00657B19">
        <w:rPr>
          <w:rFonts w:ascii="Traditional Arabic" w:cs="Traditional Arabic"/>
          <w:sz w:val="34"/>
          <w:szCs w:val="34"/>
        </w:rPr>
        <w:t xml:space="preserve"> </w:t>
      </w:r>
      <w:r w:rsidRPr="00657B19">
        <w:rPr>
          <w:rFonts w:ascii="Traditional Arabic" w:cs="Traditional Arabic" w:hint="cs"/>
          <w:sz w:val="34"/>
          <w:szCs w:val="34"/>
          <w:rtl/>
        </w:rPr>
        <w:t>الر</w:t>
      </w:r>
      <w:r w:rsidRPr="00657B19">
        <w:rPr>
          <w:rFonts w:ascii="Simplified Arabic" w:cs="Traditional Arabic" w:hint="cs"/>
          <w:sz w:val="34"/>
          <w:szCs w:val="34"/>
          <w:rtl/>
        </w:rPr>
        <w:t>ّ</w:t>
      </w:r>
      <w:r w:rsidRPr="00657B19">
        <w:rPr>
          <w:rFonts w:ascii="Traditional Arabic" w:cs="Traditional Arabic" w:hint="cs"/>
          <w:sz w:val="34"/>
          <w:szCs w:val="34"/>
          <w:rtl/>
        </w:rPr>
        <w:t>غبات المشبعة التي تتبع المشاهدة</w:t>
      </w:r>
      <w:r>
        <w:rPr>
          <w:rFonts w:ascii="Traditional Arabic" w:cs="Traditional Arabic" w:hint="cs"/>
          <w:sz w:val="34"/>
          <w:szCs w:val="34"/>
          <w:rtl/>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اعتمدت هذه الدراسة</w:t>
      </w:r>
      <w:r w:rsidRPr="00657B19">
        <w:rPr>
          <w:rFonts w:ascii="Traditional Arabic" w:cs="Traditional Arabic" w:hint="cs"/>
          <w:sz w:val="34"/>
          <w:szCs w:val="34"/>
          <w:rtl/>
        </w:rPr>
        <w:t xml:space="preserve"> </w:t>
      </w:r>
      <w:r>
        <w:rPr>
          <w:rFonts w:ascii="Traditional Arabic" w:cs="Traditional Arabic" w:hint="cs"/>
          <w:sz w:val="34"/>
          <w:szCs w:val="34"/>
          <w:rtl/>
        </w:rPr>
        <w:t xml:space="preserve">المنهج الوصفي مع تطبيق أسلوب المسح، </w:t>
      </w:r>
      <w:r w:rsidRPr="00657B19">
        <w:rPr>
          <w:rFonts w:ascii="Traditional Arabic" w:cs="Traditional Arabic" w:hint="cs"/>
          <w:sz w:val="34"/>
          <w:szCs w:val="34"/>
          <w:rtl/>
        </w:rPr>
        <w:t>حيث</w:t>
      </w:r>
      <w:r w:rsidRPr="00657B19">
        <w:rPr>
          <w:rFonts w:ascii="Traditional Arabic" w:cs="Traditional Arabic"/>
          <w:sz w:val="34"/>
          <w:szCs w:val="34"/>
        </w:rPr>
        <w:t xml:space="preserve"> </w:t>
      </w:r>
      <w:r w:rsidRPr="00657B19">
        <w:rPr>
          <w:rFonts w:ascii="Traditional Arabic" w:cs="Traditional Arabic" w:hint="cs"/>
          <w:sz w:val="34"/>
          <w:szCs w:val="34"/>
          <w:rtl/>
        </w:rPr>
        <w:t>تقوم</w:t>
      </w:r>
      <w:r w:rsidRPr="00657B19">
        <w:rPr>
          <w:rFonts w:ascii="Traditional Arabic" w:cs="Traditional Arabic"/>
          <w:sz w:val="34"/>
          <w:szCs w:val="34"/>
        </w:rPr>
        <w:t xml:space="preserve"> </w:t>
      </w:r>
      <w:r w:rsidRPr="00657B19">
        <w:rPr>
          <w:rFonts w:ascii="Traditional Arabic" w:cs="Traditional Arabic" w:hint="cs"/>
          <w:sz w:val="34"/>
          <w:szCs w:val="34"/>
          <w:rtl/>
        </w:rPr>
        <w:t>مثل</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راسات</w:t>
      </w:r>
      <w:r w:rsidRPr="00657B19">
        <w:rPr>
          <w:rFonts w:ascii="Traditional Arabic" w:cs="Traditional Arabic"/>
          <w:sz w:val="34"/>
          <w:szCs w:val="34"/>
        </w:rPr>
        <w:t xml:space="preserve"> </w:t>
      </w:r>
      <w:r w:rsidRPr="00657B19">
        <w:rPr>
          <w:rFonts w:ascii="Traditional Arabic" w:cs="Traditional Arabic" w:hint="cs"/>
          <w:sz w:val="34"/>
          <w:szCs w:val="34"/>
          <w:rtl/>
        </w:rPr>
        <w:t>بوصف</w:t>
      </w:r>
      <w:r w:rsidRPr="00657B19">
        <w:rPr>
          <w:rFonts w:ascii="Traditional Arabic" w:cs="Traditional Arabic"/>
          <w:sz w:val="34"/>
          <w:szCs w:val="34"/>
        </w:rPr>
        <w:t xml:space="preserve"> </w:t>
      </w:r>
      <w:r>
        <w:rPr>
          <w:rFonts w:ascii="Traditional Arabic" w:cs="Traditional Arabic" w:hint="cs"/>
          <w:sz w:val="34"/>
          <w:szCs w:val="34"/>
          <w:rtl/>
        </w:rPr>
        <w:t>ظاهرة او موضوع محدد من خلال فترة أو فترات زمنية معلومة، وذلك من اجل الحصول على نتائج علمية يتم تفسيرها بطريقة موضوعية وبما ينسجم مع المعطيات العلمية للظاهرة.</w:t>
      </w:r>
    </w:p>
    <w:p w:rsidR="00EC6402" w:rsidRPr="0082414A" w:rsidRDefault="00EC6402" w:rsidP="00EC6402">
      <w:pPr>
        <w:autoSpaceDE w:val="0"/>
        <w:autoSpaceDN w:val="0"/>
        <w:adjustRightInd w:val="0"/>
        <w:spacing w:after="0" w:line="240" w:lineRule="auto"/>
        <w:jc w:val="both"/>
        <w:rPr>
          <w:rFonts w:ascii="Traditional Arabic" w:cs="Traditional Arabic"/>
          <w:sz w:val="16"/>
          <w:szCs w:val="16"/>
          <w:rtl/>
        </w:rPr>
      </w:pP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 xml:space="preserve">    </w:t>
      </w:r>
      <w:r w:rsidRPr="00657B19">
        <w:rPr>
          <w:rFonts w:ascii="Traditional Arabic" w:cs="Traditional Arabic" w:hint="cs"/>
          <w:sz w:val="34"/>
          <w:szCs w:val="34"/>
          <w:rtl/>
        </w:rPr>
        <w:t xml:space="preserve"> ويمكن</w:t>
      </w:r>
      <w:r w:rsidRPr="00657B19">
        <w:rPr>
          <w:rFonts w:ascii="Traditional Arabic" w:cs="Traditional Arabic"/>
          <w:sz w:val="34"/>
          <w:szCs w:val="34"/>
        </w:rPr>
        <w:t xml:space="preserve"> </w:t>
      </w:r>
      <w:r w:rsidRPr="00657B19">
        <w:rPr>
          <w:rFonts w:ascii="Traditional Arabic" w:cs="Traditional Arabic" w:hint="cs"/>
          <w:sz w:val="34"/>
          <w:szCs w:val="34"/>
          <w:rtl/>
        </w:rPr>
        <w:t>تعريف</w:t>
      </w:r>
      <w:r w:rsidRPr="00657B19">
        <w:rPr>
          <w:rFonts w:ascii="Traditional Arabic" w:cs="Traditional Arabic"/>
          <w:sz w:val="34"/>
          <w:szCs w:val="34"/>
        </w:rPr>
        <w:t xml:space="preserve"> </w:t>
      </w:r>
      <w:r w:rsidRPr="00657B19">
        <w:rPr>
          <w:rFonts w:ascii="Traditional Arabic" w:cs="Traditional Arabic" w:hint="cs"/>
          <w:sz w:val="34"/>
          <w:szCs w:val="34"/>
          <w:rtl/>
        </w:rPr>
        <w:t>المسح</w:t>
      </w:r>
      <w:r w:rsidRPr="00657B19">
        <w:rPr>
          <w:rFonts w:ascii="Traditional Arabic" w:cs="Traditional Arabic"/>
          <w:sz w:val="34"/>
          <w:szCs w:val="34"/>
        </w:rPr>
        <w:t xml:space="preserve"> </w:t>
      </w:r>
      <w:r w:rsidRPr="00657B19">
        <w:rPr>
          <w:rFonts w:ascii="Traditional Arabic" w:cs="Traditional Arabic" w:hint="cs"/>
          <w:sz w:val="34"/>
          <w:szCs w:val="34"/>
          <w:rtl/>
        </w:rPr>
        <w:t>بصفة</w:t>
      </w:r>
      <w:r w:rsidRPr="00657B19">
        <w:rPr>
          <w:rFonts w:ascii="Traditional Arabic" w:cs="Traditional Arabic"/>
          <w:sz w:val="34"/>
          <w:szCs w:val="34"/>
        </w:rPr>
        <w:t xml:space="preserve"> </w:t>
      </w:r>
      <w:r w:rsidRPr="00657B19">
        <w:rPr>
          <w:rFonts w:ascii="Traditional Arabic" w:cs="Traditional Arabic" w:hint="cs"/>
          <w:sz w:val="34"/>
          <w:szCs w:val="34"/>
          <w:rtl/>
        </w:rPr>
        <w:t>عامة</w:t>
      </w:r>
      <w:r w:rsidRPr="00657B19">
        <w:rPr>
          <w:rFonts w:ascii="Traditional Arabic" w:cs="Traditional Arabic"/>
          <w:sz w:val="34"/>
          <w:szCs w:val="34"/>
        </w:rPr>
        <w:t xml:space="preserve"> </w:t>
      </w:r>
      <w:r w:rsidRPr="00657B19">
        <w:rPr>
          <w:rFonts w:ascii="Traditional Arabic" w:cs="Traditional Arabic" w:hint="cs"/>
          <w:sz w:val="34"/>
          <w:szCs w:val="34"/>
          <w:rtl/>
        </w:rPr>
        <w:t>أنه</w:t>
      </w:r>
      <w:r w:rsidRPr="00657B19">
        <w:rPr>
          <w:rFonts w:ascii="Traditional Arabic" w:cs="Traditional Arabic"/>
          <w:sz w:val="34"/>
          <w:szCs w:val="34"/>
        </w:rPr>
        <w:t xml:space="preserve"> </w:t>
      </w:r>
      <w:r w:rsidRPr="00657B19">
        <w:rPr>
          <w:rFonts w:ascii="Traditional Arabic" w:cs="Traditional Arabic" w:hint="cs"/>
          <w:sz w:val="34"/>
          <w:szCs w:val="34"/>
          <w:rtl/>
        </w:rPr>
        <w:t>ا</w:t>
      </w:r>
      <w:r>
        <w:rPr>
          <w:rFonts w:ascii="Traditional Arabic" w:cs="Traditional Arabic" w:hint="cs"/>
          <w:sz w:val="34"/>
          <w:szCs w:val="34"/>
          <w:rtl/>
          <w:lang w:bidi="ar-DZ"/>
        </w:rPr>
        <w:t>لأسلوب</w:t>
      </w:r>
      <w:r w:rsidRPr="00657B19">
        <w:rPr>
          <w:rFonts w:ascii="Traditional Arabic" w:cs="Traditional Arabic"/>
          <w:sz w:val="34"/>
          <w:szCs w:val="34"/>
        </w:rPr>
        <w:t>"</w:t>
      </w:r>
      <w:r>
        <w:rPr>
          <w:rFonts w:ascii="Traditional Arabic" w:cs="Traditional Arabic"/>
          <w:sz w:val="34"/>
          <w:szCs w:val="34"/>
        </w:rPr>
        <w:t xml:space="preserve"> </w:t>
      </w:r>
      <w:r w:rsidRPr="00657B19">
        <w:rPr>
          <w:rFonts w:ascii="Traditional Arabic" w:cs="Traditional Arabic"/>
          <w:sz w:val="34"/>
          <w:szCs w:val="34"/>
        </w:rPr>
        <w:t>:</w:t>
      </w:r>
      <w:r w:rsidRPr="00657B19">
        <w:rPr>
          <w:rFonts w:ascii="Traditional Arabic" w:cs="Traditional Arabic" w:hint="cs"/>
          <w:sz w:val="34"/>
          <w:szCs w:val="34"/>
          <w:rtl/>
        </w:rPr>
        <w:t>الذي</w:t>
      </w:r>
      <w:r w:rsidRPr="00657B19">
        <w:rPr>
          <w:rFonts w:ascii="Traditional Arabic" w:cs="Traditional Arabic"/>
          <w:sz w:val="34"/>
          <w:szCs w:val="34"/>
        </w:rPr>
        <w:t xml:space="preserve"> </w:t>
      </w:r>
      <w:r w:rsidRPr="00657B19">
        <w:rPr>
          <w:rFonts w:ascii="Traditional Arabic" w:cs="Traditional Arabic" w:hint="cs"/>
          <w:sz w:val="34"/>
          <w:szCs w:val="34"/>
          <w:rtl/>
        </w:rPr>
        <w:t>يعتمد</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التحليل</w:t>
      </w:r>
      <w:r w:rsidRPr="00657B19">
        <w:rPr>
          <w:rFonts w:ascii="Traditional Arabic" w:cs="Traditional Arabic"/>
          <w:sz w:val="34"/>
          <w:szCs w:val="34"/>
        </w:rPr>
        <w:t xml:space="preserve"> </w:t>
      </w:r>
      <w:r w:rsidRPr="00657B19">
        <w:rPr>
          <w:rFonts w:ascii="Traditional Arabic" w:cs="Traditional Arabic" w:hint="cs"/>
          <w:sz w:val="34"/>
          <w:szCs w:val="34"/>
          <w:rtl/>
        </w:rPr>
        <w:t>والتفسير</w:t>
      </w:r>
      <w:r w:rsidRPr="00657B19">
        <w:rPr>
          <w:rFonts w:ascii="Traditional Arabic" w:cs="Traditional Arabic"/>
          <w:sz w:val="34"/>
          <w:szCs w:val="34"/>
        </w:rPr>
        <w:t xml:space="preserve"> </w:t>
      </w:r>
      <w:r w:rsidRPr="00657B19">
        <w:rPr>
          <w:rFonts w:ascii="Traditional Arabic" w:cs="Traditional Arabic" w:hint="cs"/>
          <w:sz w:val="34"/>
          <w:szCs w:val="34"/>
          <w:rtl/>
        </w:rPr>
        <w:t>بشكل</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علمي</w:t>
      </w:r>
      <w:r w:rsidRPr="00657B19">
        <w:rPr>
          <w:rFonts w:ascii="Traditional Arabic" w:cs="Traditional Arabic"/>
          <w:sz w:val="34"/>
          <w:szCs w:val="34"/>
        </w:rPr>
        <w:t xml:space="preserve"> </w:t>
      </w:r>
      <w:r w:rsidRPr="00657B19">
        <w:rPr>
          <w:rFonts w:ascii="Traditional Arabic" w:cs="Traditional Arabic" w:hint="cs"/>
          <w:sz w:val="34"/>
          <w:szCs w:val="34"/>
          <w:rtl/>
        </w:rPr>
        <w:t>منظم</w:t>
      </w:r>
      <w:r w:rsidRPr="00657B19">
        <w:rPr>
          <w:rFonts w:ascii="Traditional Arabic" w:cs="Traditional Arabic"/>
          <w:sz w:val="34"/>
          <w:szCs w:val="34"/>
        </w:rPr>
        <w:t xml:space="preserve"> </w:t>
      </w:r>
      <w:r w:rsidRPr="00657B19">
        <w:rPr>
          <w:rFonts w:ascii="Traditional Arabic" w:cs="Traditional Arabic" w:hint="cs"/>
          <w:sz w:val="34"/>
          <w:szCs w:val="34"/>
          <w:rtl/>
        </w:rPr>
        <w:t>للوصول</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أغراض</w:t>
      </w:r>
      <w:r w:rsidRPr="00657B19">
        <w:rPr>
          <w:rFonts w:ascii="Traditional Arabic" w:cs="Traditional Arabic"/>
          <w:sz w:val="34"/>
          <w:szCs w:val="34"/>
        </w:rPr>
        <w:t xml:space="preserve"> </w:t>
      </w:r>
      <w:r w:rsidRPr="00657B19">
        <w:rPr>
          <w:rFonts w:ascii="Traditional Arabic" w:cs="Traditional Arabic" w:hint="cs"/>
          <w:sz w:val="34"/>
          <w:szCs w:val="34"/>
          <w:rtl/>
        </w:rPr>
        <w:t>محددة</w:t>
      </w:r>
      <w:r w:rsidRPr="00657B19">
        <w:rPr>
          <w:rFonts w:ascii="Traditional Arabic" w:cs="Traditional Arabic"/>
          <w:sz w:val="34"/>
          <w:szCs w:val="34"/>
        </w:rPr>
        <w:t xml:space="preserve"> </w:t>
      </w:r>
      <w:r w:rsidRPr="00657B19">
        <w:rPr>
          <w:rFonts w:ascii="Traditional Arabic" w:cs="Traditional Arabic" w:hint="cs"/>
          <w:sz w:val="34"/>
          <w:szCs w:val="34"/>
          <w:rtl/>
        </w:rPr>
        <w:t>لوضعية</w:t>
      </w:r>
      <w:r w:rsidRPr="00657B19">
        <w:rPr>
          <w:rFonts w:ascii="Traditional Arabic" w:cs="Traditional Arabic"/>
          <w:sz w:val="34"/>
          <w:szCs w:val="34"/>
        </w:rPr>
        <w:t xml:space="preserve"> </w:t>
      </w:r>
      <w:r w:rsidRPr="00657B19">
        <w:rPr>
          <w:rFonts w:ascii="Traditional Arabic" w:cs="Traditional Arabic" w:hint="cs"/>
          <w:sz w:val="34"/>
          <w:szCs w:val="34"/>
          <w:rtl/>
        </w:rPr>
        <w:t>اجتماعية</w:t>
      </w:r>
      <w:r w:rsidRPr="00657B19">
        <w:rPr>
          <w:rFonts w:ascii="Traditional Arabic" w:cs="Traditional Arabic"/>
          <w:sz w:val="34"/>
          <w:szCs w:val="34"/>
        </w:rPr>
        <w:t xml:space="preserve"> </w:t>
      </w:r>
      <w:r w:rsidRPr="00657B19">
        <w:rPr>
          <w:rFonts w:ascii="Traditional Arabic" w:cs="Traditional Arabic" w:hint="cs"/>
          <w:sz w:val="34"/>
          <w:szCs w:val="34"/>
          <w:rtl/>
        </w:rPr>
        <w:t>أو</w:t>
      </w:r>
      <w:r w:rsidRPr="00657B19">
        <w:rPr>
          <w:rFonts w:ascii="Traditional Arabic" w:cs="Traditional Arabic"/>
          <w:sz w:val="34"/>
          <w:szCs w:val="34"/>
        </w:rPr>
        <w:t xml:space="preserve"> </w:t>
      </w:r>
      <w:r w:rsidRPr="00657B19">
        <w:rPr>
          <w:rFonts w:ascii="Traditional Arabic" w:cs="Traditional Arabic" w:hint="cs"/>
          <w:sz w:val="34"/>
          <w:szCs w:val="34"/>
          <w:rtl/>
        </w:rPr>
        <w:t>مشكلة</w:t>
      </w:r>
      <w:r w:rsidRPr="00657B19">
        <w:rPr>
          <w:rFonts w:ascii="Traditional Arabic" w:cs="Traditional Arabic"/>
          <w:sz w:val="34"/>
          <w:szCs w:val="34"/>
        </w:rPr>
        <w:t xml:space="preserve"> </w:t>
      </w:r>
      <w:r w:rsidRPr="00657B19">
        <w:rPr>
          <w:rFonts w:ascii="Traditional Arabic" w:cs="Traditional Arabic" w:hint="cs"/>
          <w:sz w:val="34"/>
          <w:szCs w:val="34"/>
          <w:rtl/>
        </w:rPr>
        <w:t>اجتماعية</w:t>
      </w:r>
      <w:r>
        <w:rPr>
          <w:rFonts w:ascii="Traditional Arabic" w:cs="Traditional Arabic" w:hint="cs"/>
          <w:sz w:val="34"/>
          <w:szCs w:val="34"/>
          <w:rtl/>
        </w:rPr>
        <w:t>"</w:t>
      </w:r>
      <w:r w:rsidRPr="00E91F73">
        <w:rPr>
          <w:rStyle w:val="Appelnotedebasdep"/>
          <w:rFonts w:asciiTheme="majorBidi" w:hAnsiTheme="majorBidi" w:cstheme="majorBidi"/>
          <w:b/>
          <w:bCs/>
          <w:sz w:val="28"/>
          <w:szCs w:val="28"/>
        </w:rPr>
        <w:footnoteReference w:customMarkFollows="1" w:id="22"/>
        <w:sym w:font="Symbol" w:char="F028"/>
      </w:r>
      <w:r>
        <w:rPr>
          <w:rStyle w:val="Appelnotedebasdep"/>
          <w:rFonts w:asciiTheme="majorBidi" w:hAnsiTheme="majorBidi" w:cstheme="majorBidi"/>
          <w:b/>
          <w:bCs/>
          <w:sz w:val="28"/>
          <w:szCs w:val="28"/>
        </w:rPr>
        <w:t>2</w:t>
      </w:r>
      <w:r w:rsidRPr="00E91F73">
        <w:rPr>
          <w:rStyle w:val="Appelnotedebasdep"/>
          <w:rFonts w:asciiTheme="majorBidi" w:hAnsiTheme="majorBidi" w:cstheme="majorBidi"/>
          <w:b/>
          <w:bCs/>
          <w:sz w:val="28"/>
          <w:szCs w:val="28"/>
        </w:rPr>
        <w:sym w:font="Symbol" w:char="F029"/>
      </w:r>
      <w:r>
        <w:rPr>
          <w:rFonts w:asciiTheme="majorBidi" w:hAnsiTheme="majorBidi" w:cstheme="majorBidi" w:hint="cs"/>
          <w:b/>
          <w:bCs/>
          <w:sz w:val="28"/>
          <w:szCs w:val="28"/>
          <w:rtl/>
        </w:rPr>
        <w:t xml:space="preserve">، </w:t>
      </w:r>
      <w:r w:rsidRPr="00657B19">
        <w:rPr>
          <w:rFonts w:ascii="Traditional Arabic" w:cs="Traditional Arabic" w:hint="cs"/>
          <w:sz w:val="34"/>
          <w:szCs w:val="34"/>
          <w:rtl/>
        </w:rPr>
        <w:t>ويعرف</w:t>
      </w:r>
      <w:r w:rsidRPr="00657B19">
        <w:rPr>
          <w:rFonts w:ascii="Traditional Arabic" w:cs="Traditional Arabic"/>
          <w:sz w:val="34"/>
          <w:szCs w:val="34"/>
        </w:rPr>
        <w:t xml:space="preserve"> </w:t>
      </w:r>
      <w:r w:rsidRPr="00657B19">
        <w:rPr>
          <w:rFonts w:ascii="Traditional Arabic" w:cs="Traditional Arabic" w:hint="cs"/>
          <w:sz w:val="34"/>
          <w:szCs w:val="34"/>
          <w:rtl/>
        </w:rPr>
        <w:t>أيضا</w:t>
      </w:r>
      <w:r w:rsidRPr="00657B19">
        <w:rPr>
          <w:rFonts w:ascii="Traditional Arabic" w:cs="Traditional Arabic"/>
          <w:sz w:val="34"/>
          <w:szCs w:val="34"/>
        </w:rPr>
        <w:t xml:space="preserve"> </w:t>
      </w:r>
      <w:r w:rsidRPr="00657B19">
        <w:rPr>
          <w:rFonts w:ascii="Traditional Arabic" w:cs="Traditional Arabic" w:hint="cs"/>
          <w:sz w:val="34"/>
          <w:szCs w:val="34"/>
          <w:rtl/>
        </w:rPr>
        <w:t>أنه</w:t>
      </w:r>
      <w:r w:rsidRPr="00657B19">
        <w:rPr>
          <w:rFonts w:ascii="Traditional Arabic" w:cs="Traditional Arabic"/>
          <w:sz w:val="34"/>
          <w:szCs w:val="34"/>
        </w:rPr>
        <w:t xml:space="preserve"> </w:t>
      </w:r>
      <w:r w:rsidRPr="00657B19">
        <w:rPr>
          <w:rFonts w:ascii="Traditional Arabic" w:cs="Traditional Arabic" w:hint="cs"/>
          <w:sz w:val="34"/>
          <w:szCs w:val="34"/>
          <w:rtl/>
        </w:rPr>
        <w:t>ا</w:t>
      </w:r>
      <w:r>
        <w:rPr>
          <w:rFonts w:ascii="Traditional Arabic" w:cs="Traditional Arabic" w:hint="cs"/>
          <w:sz w:val="34"/>
          <w:szCs w:val="34"/>
          <w:rtl/>
          <w:lang w:bidi="ar-DZ"/>
        </w:rPr>
        <w:t>لأسلوب</w:t>
      </w:r>
      <w:r w:rsidRPr="00657B19">
        <w:rPr>
          <w:rFonts w:ascii="Traditional Arabic" w:cs="Traditional Arabic" w:hint="cs"/>
          <w:sz w:val="34"/>
          <w:szCs w:val="34"/>
          <w:rtl/>
        </w:rPr>
        <w:t xml:space="preserve"> الذي</w:t>
      </w:r>
      <w:r w:rsidRPr="00657B19">
        <w:rPr>
          <w:rFonts w:ascii="Traditional Arabic" w:cs="Traditional Arabic"/>
          <w:sz w:val="34"/>
          <w:szCs w:val="34"/>
        </w:rPr>
        <w:t xml:space="preserve"> </w:t>
      </w:r>
      <w:r w:rsidRPr="00657B19">
        <w:rPr>
          <w:rFonts w:ascii="Traditional Arabic" w:cs="Traditional Arabic" w:hint="cs"/>
          <w:sz w:val="34"/>
          <w:szCs w:val="34"/>
          <w:rtl/>
        </w:rPr>
        <w:t>يعتمد</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التحليل</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معلومات</w:t>
      </w:r>
      <w:r w:rsidRPr="00657B19">
        <w:rPr>
          <w:rFonts w:ascii="Traditional Arabic" w:cs="Traditional Arabic"/>
          <w:sz w:val="34"/>
          <w:szCs w:val="34"/>
        </w:rPr>
        <w:t xml:space="preserve"> </w:t>
      </w:r>
      <w:r w:rsidRPr="00657B19">
        <w:rPr>
          <w:rFonts w:ascii="Traditional Arabic" w:cs="Traditional Arabic" w:hint="cs"/>
          <w:sz w:val="34"/>
          <w:szCs w:val="34"/>
          <w:rtl/>
        </w:rPr>
        <w:t>كافية</w:t>
      </w:r>
      <w:r w:rsidRPr="00657B19">
        <w:rPr>
          <w:rFonts w:ascii="Traditional Arabic" w:cs="Traditional Arabic"/>
          <w:sz w:val="34"/>
          <w:szCs w:val="34"/>
        </w:rPr>
        <w:t xml:space="preserve"> </w:t>
      </w:r>
      <w:r w:rsidRPr="00657B19">
        <w:rPr>
          <w:rFonts w:ascii="Traditional Arabic" w:cs="Traditional Arabic" w:hint="cs"/>
          <w:sz w:val="34"/>
          <w:szCs w:val="34"/>
          <w:rtl/>
        </w:rPr>
        <w:t>ودقيقة</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ظاهرة</w:t>
      </w:r>
      <w:r w:rsidRPr="00657B19">
        <w:rPr>
          <w:rFonts w:ascii="Traditional Arabic" w:cs="Traditional Arabic"/>
          <w:sz w:val="34"/>
          <w:szCs w:val="34"/>
        </w:rPr>
        <w:t xml:space="preserve"> </w:t>
      </w:r>
      <w:r w:rsidRPr="00657B19">
        <w:rPr>
          <w:rFonts w:ascii="Traditional Arabic" w:cs="Traditional Arabic" w:hint="cs"/>
          <w:sz w:val="34"/>
          <w:szCs w:val="34"/>
          <w:rtl/>
        </w:rPr>
        <w:t>أو</w:t>
      </w:r>
      <w:r w:rsidRPr="00657B19">
        <w:rPr>
          <w:rFonts w:ascii="Traditional Arabic" w:cs="Traditional Arabic"/>
          <w:sz w:val="34"/>
          <w:szCs w:val="34"/>
        </w:rPr>
        <w:t xml:space="preserve"> </w:t>
      </w:r>
      <w:r w:rsidRPr="00657B19">
        <w:rPr>
          <w:rFonts w:ascii="Traditional Arabic" w:cs="Traditional Arabic" w:hint="cs"/>
          <w:sz w:val="34"/>
          <w:szCs w:val="34"/>
          <w:rtl/>
        </w:rPr>
        <w:t>موضوع</w:t>
      </w:r>
      <w:r w:rsidRPr="00657B19">
        <w:rPr>
          <w:rFonts w:ascii="Traditional Arabic" w:cs="Traditional Arabic"/>
          <w:sz w:val="34"/>
          <w:szCs w:val="34"/>
        </w:rPr>
        <w:t xml:space="preserve"> </w:t>
      </w:r>
      <w:r w:rsidRPr="00657B19">
        <w:rPr>
          <w:rFonts w:ascii="Traditional Arabic" w:cs="Traditional Arabic" w:hint="cs"/>
          <w:sz w:val="34"/>
          <w:szCs w:val="34"/>
          <w:rtl/>
        </w:rPr>
        <w:t>محدد،</w:t>
      </w:r>
      <w:r w:rsidRPr="00657B19">
        <w:rPr>
          <w:rFonts w:ascii="Traditional Arabic" w:cs="Traditional Arabic"/>
          <w:sz w:val="34"/>
          <w:szCs w:val="34"/>
        </w:rPr>
        <w:t xml:space="preserve"> </w:t>
      </w:r>
      <w:r w:rsidRPr="00657B19">
        <w:rPr>
          <w:rFonts w:ascii="Traditional Arabic" w:cs="Traditional Arabic" w:hint="cs"/>
          <w:sz w:val="34"/>
          <w:szCs w:val="34"/>
          <w:rtl/>
        </w:rPr>
        <w:t>وم</w:t>
      </w:r>
      <w:r>
        <w:rPr>
          <w:rFonts w:ascii="Traditional Arabic" w:cs="Traditional Arabic" w:hint="cs"/>
          <w:sz w:val="34"/>
          <w:szCs w:val="34"/>
          <w:rtl/>
        </w:rPr>
        <w:t>ـ</w:t>
      </w:r>
      <w:r w:rsidRPr="00657B19">
        <w:rPr>
          <w:rFonts w:ascii="Traditional Arabic" w:cs="Traditional Arabic" w:hint="cs"/>
          <w:sz w:val="34"/>
          <w:szCs w:val="34"/>
          <w:rtl/>
        </w:rPr>
        <w:t>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فترات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زمنية</w:t>
      </w:r>
      <w:r w:rsidRPr="00657B19">
        <w:rPr>
          <w:rFonts w:ascii="Traditional Arabic" w:cs="Traditional Arabic"/>
          <w:sz w:val="34"/>
          <w:szCs w:val="34"/>
        </w:rPr>
        <w:t xml:space="preserve"> </w:t>
      </w:r>
      <w:r w:rsidRPr="00657B19">
        <w:rPr>
          <w:rFonts w:ascii="Traditional Arabic" w:cs="Traditional Arabic" w:hint="cs"/>
          <w:sz w:val="34"/>
          <w:szCs w:val="34"/>
          <w:rtl/>
        </w:rPr>
        <w:t>معلومة</w:t>
      </w:r>
      <w:r w:rsidRPr="00657B19">
        <w:rPr>
          <w:rFonts w:ascii="Traditional Arabic" w:cs="Traditional Arabic"/>
          <w:sz w:val="34"/>
          <w:szCs w:val="34"/>
        </w:rPr>
        <w:t xml:space="preserve"> </w:t>
      </w:r>
      <w:r w:rsidRPr="00657B19">
        <w:rPr>
          <w:rFonts w:ascii="Traditional Arabic" w:cs="Traditional Arabic" w:hint="cs"/>
          <w:sz w:val="34"/>
          <w:szCs w:val="34"/>
          <w:rtl/>
        </w:rPr>
        <w:t>وذلك</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أجل</w:t>
      </w:r>
      <w:r w:rsidRPr="00657B19">
        <w:rPr>
          <w:rFonts w:ascii="Traditional Arabic" w:cs="Traditional Arabic"/>
          <w:sz w:val="34"/>
          <w:szCs w:val="34"/>
        </w:rPr>
        <w:t xml:space="preserve"> </w:t>
      </w:r>
      <w:r w:rsidRPr="00657B19">
        <w:rPr>
          <w:rFonts w:ascii="Traditional Arabic" w:cs="Traditional Arabic" w:hint="cs"/>
          <w:sz w:val="34"/>
          <w:szCs w:val="34"/>
          <w:rtl/>
        </w:rPr>
        <w:t>الحصول</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نتائج</w:t>
      </w:r>
      <w:r w:rsidRPr="00657B19">
        <w:rPr>
          <w:rFonts w:ascii="Traditional Arabic" w:cs="Traditional Arabic"/>
          <w:sz w:val="34"/>
          <w:szCs w:val="34"/>
        </w:rPr>
        <w:t xml:space="preserve"> </w:t>
      </w:r>
      <w:r w:rsidRPr="00657B19">
        <w:rPr>
          <w:rFonts w:ascii="Traditional Arabic" w:cs="Traditional Arabic" w:hint="cs"/>
          <w:sz w:val="34"/>
          <w:szCs w:val="34"/>
          <w:rtl/>
        </w:rPr>
        <w:t>علمية</w:t>
      </w:r>
      <w:r w:rsidRPr="00657B19">
        <w:rPr>
          <w:rFonts w:ascii="Traditional Arabic" w:cs="Traditional Arabic"/>
          <w:sz w:val="34"/>
          <w:szCs w:val="34"/>
        </w:rPr>
        <w:t xml:space="preserve"> </w:t>
      </w:r>
      <w:r w:rsidRPr="00657B19">
        <w:rPr>
          <w:rFonts w:ascii="Traditional Arabic" w:cs="Traditional Arabic" w:hint="cs"/>
          <w:sz w:val="34"/>
          <w:szCs w:val="34"/>
          <w:rtl/>
        </w:rPr>
        <w:t>يتم</w:t>
      </w:r>
      <w:r w:rsidRPr="00657B19">
        <w:rPr>
          <w:rFonts w:ascii="Traditional Arabic" w:cs="Traditional Arabic"/>
          <w:sz w:val="34"/>
          <w:szCs w:val="34"/>
        </w:rPr>
        <w:t xml:space="preserve"> </w:t>
      </w:r>
      <w:r w:rsidRPr="00657B19">
        <w:rPr>
          <w:rFonts w:ascii="Traditional Arabic" w:cs="Traditional Arabic" w:hint="cs"/>
          <w:sz w:val="34"/>
          <w:szCs w:val="34"/>
          <w:rtl/>
        </w:rPr>
        <w:t>تفسيرها</w:t>
      </w:r>
      <w:r w:rsidRPr="00657B19">
        <w:rPr>
          <w:rFonts w:ascii="Traditional Arabic" w:cs="Traditional Arabic"/>
          <w:sz w:val="34"/>
          <w:szCs w:val="34"/>
        </w:rPr>
        <w:t xml:space="preserve"> </w:t>
      </w:r>
      <w:r w:rsidRPr="00657B19">
        <w:rPr>
          <w:rFonts w:ascii="Traditional Arabic" w:cs="Traditional Arabic" w:hint="cs"/>
          <w:sz w:val="34"/>
          <w:szCs w:val="34"/>
          <w:rtl/>
        </w:rPr>
        <w:t>بطريقة</w:t>
      </w:r>
      <w:r w:rsidRPr="00657B19">
        <w:rPr>
          <w:rFonts w:ascii="Traditional Arabic" w:cs="Traditional Arabic"/>
          <w:sz w:val="34"/>
          <w:szCs w:val="34"/>
        </w:rPr>
        <w:t xml:space="preserve"> </w:t>
      </w:r>
      <w:r w:rsidRPr="00657B19">
        <w:rPr>
          <w:rFonts w:ascii="Traditional Arabic" w:cs="Traditional Arabic" w:hint="cs"/>
          <w:sz w:val="34"/>
          <w:szCs w:val="34"/>
          <w:rtl/>
        </w:rPr>
        <w:t>موضوعية</w:t>
      </w:r>
      <w:r w:rsidRPr="00657B19">
        <w:rPr>
          <w:rFonts w:ascii="Traditional Arabic" w:cs="Traditional Arabic"/>
          <w:sz w:val="34"/>
          <w:szCs w:val="34"/>
        </w:rPr>
        <w:t xml:space="preserve"> </w:t>
      </w:r>
      <w:r w:rsidRPr="00657B19">
        <w:rPr>
          <w:rFonts w:ascii="Traditional Arabic" w:cs="Traditional Arabic" w:hint="cs"/>
          <w:sz w:val="34"/>
          <w:szCs w:val="34"/>
          <w:rtl/>
        </w:rPr>
        <w:t>وبما</w:t>
      </w:r>
      <w:r w:rsidRPr="00657B19">
        <w:rPr>
          <w:rFonts w:ascii="Traditional Arabic" w:cs="Traditional Arabic"/>
          <w:sz w:val="34"/>
          <w:szCs w:val="34"/>
        </w:rPr>
        <w:t xml:space="preserve"> </w:t>
      </w:r>
      <w:r w:rsidRPr="00657B19">
        <w:rPr>
          <w:rFonts w:ascii="Traditional Arabic" w:cs="Traditional Arabic" w:hint="cs"/>
          <w:sz w:val="34"/>
          <w:szCs w:val="34"/>
          <w:rtl/>
        </w:rPr>
        <w:t>ينجم</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المعطيات</w:t>
      </w:r>
      <w:r w:rsidRPr="00657B19">
        <w:rPr>
          <w:rFonts w:ascii="Traditional Arabic" w:cs="Traditional Arabic"/>
          <w:sz w:val="34"/>
          <w:szCs w:val="34"/>
        </w:rPr>
        <w:t xml:space="preserve"> </w:t>
      </w:r>
      <w:r w:rsidRPr="00657B19">
        <w:rPr>
          <w:rFonts w:ascii="Traditional Arabic" w:cs="Traditional Arabic" w:hint="cs"/>
          <w:sz w:val="34"/>
          <w:szCs w:val="34"/>
          <w:rtl/>
        </w:rPr>
        <w:t>الفعلية</w:t>
      </w:r>
      <w:r w:rsidRPr="00657B19">
        <w:rPr>
          <w:rFonts w:ascii="Traditional Arabic" w:cs="Traditional Arabic"/>
          <w:sz w:val="34"/>
          <w:szCs w:val="34"/>
        </w:rPr>
        <w:t xml:space="preserve"> </w:t>
      </w:r>
      <w:r w:rsidRPr="00657B19">
        <w:rPr>
          <w:rFonts w:ascii="Traditional Arabic" w:cs="Traditional Arabic" w:hint="cs"/>
          <w:sz w:val="34"/>
          <w:szCs w:val="34"/>
          <w:rtl/>
        </w:rPr>
        <w:t>للظاهرة</w:t>
      </w:r>
      <w:r w:rsidRPr="00357752">
        <w:rPr>
          <w:rStyle w:val="Appelnotedebasdep"/>
          <w:rFonts w:asciiTheme="majorBidi" w:hAnsiTheme="majorBidi" w:cstheme="majorBidi"/>
          <w:b/>
          <w:bCs/>
          <w:sz w:val="28"/>
          <w:szCs w:val="28"/>
        </w:rPr>
        <w:footnoteReference w:customMarkFollows="1" w:id="23"/>
        <w:sym w:font="Symbol" w:char="F028"/>
      </w:r>
      <w:r>
        <w:rPr>
          <w:rStyle w:val="Appelnotedebasdep"/>
          <w:rFonts w:asciiTheme="majorBidi" w:hAnsiTheme="majorBidi" w:cstheme="majorBidi"/>
          <w:b/>
          <w:bCs/>
          <w:sz w:val="28"/>
          <w:szCs w:val="28"/>
        </w:rPr>
        <w:t>3</w:t>
      </w:r>
      <w:r w:rsidRPr="00357752">
        <w:rPr>
          <w:rStyle w:val="Appelnotedebasdep"/>
          <w:rFonts w:asciiTheme="majorBidi" w:hAnsiTheme="majorBidi" w:cstheme="majorBidi"/>
          <w:b/>
          <w:bCs/>
          <w:sz w:val="28"/>
          <w:szCs w:val="28"/>
        </w:rPr>
        <w:sym w:font="Symbol" w:char="F029"/>
      </w:r>
      <w:r w:rsidRPr="00657B19">
        <w:rPr>
          <w:rFonts w:ascii="Traditional Arabic" w:cs="Traditional Arabic"/>
          <w:sz w:val="34"/>
          <w:szCs w:val="34"/>
        </w:rPr>
        <w:t xml:space="preserve"> </w:t>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يهدف</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جمع</w:t>
      </w:r>
      <w:r w:rsidRPr="00657B19">
        <w:rPr>
          <w:rFonts w:ascii="Traditional Arabic" w:cs="Traditional Arabic"/>
          <w:sz w:val="34"/>
          <w:szCs w:val="34"/>
        </w:rPr>
        <w:t xml:space="preserve"> </w:t>
      </w:r>
      <w:r w:rsidRPr="00657B19">
        <w:rPr>
          <w:rFonts w:ascii="Traditional Arabic" w:cs="Traditional Arabic" w:hint="cs"/>
          <w:sz w:val="34"/>
          <w:szCs w:val="34"/>
          <w:rtl/>
        </w:rPr>
        <w:t>بيانات</w:t>
      </w:r>
      <w:r w:rsidRPr="00657B19">
        <w:rPr>
          <w:rFonts w:ascii="Traditional Arabic" w:cs="Traditional Arabic"/>
          <w:sz w:val="34"/>
          <w:szCs w:val="34"/>
        </w:rPr>
        <w:t xml:space="preserve"> </w:t>
      </w:r>
      <w:r w:rsidRPr="00657B19">
        <w:rPr>
          <w:rFonts w:ascii="Traditional Arabic" w:cs="Traditional Arabic" w:hint="cs"/>
          <w:sz w:val="34"/>
          <w:szCs w:val="34"/>
          <w:rtl/>
        </w:rPr>
        <w:t>كافية</w:t>
      </w:r>
      <w:r w:rsidRPr="00657B19">
        <w:rPr>
          <w:rFonts w:ascii="Traditional Arabic" w:cs="Traditional Arabic"/>
          <w:sz w:val="34"/>
          <w:szCs w:val="34"/>
        </w:rPr>
        <w:t xml:space="preserve"> </w:t>
      </w:r>
      <w:r w:rsidRPr="00657B19">
        <w:rPr>
          <w:rFonts w:ascii="Traditional Arabic" w:cs="Traditional Arabic" w:hint="cs"/>
          <w:sz w:val="34"/>
          <w:szCs w:val="34"/>
          <w:rtl/>
        </w:rPr>
        <w:t>ودقيقة</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ظاهرة</w:t>
      </w:r>
      <w:r w:rsidRPr="00657B19">
        <w:rPr>
          <w:rFonts w:ascii="Traditional Arabic" w:cs="Traditional Arabic"/>
          <w:sz w:val="34"/>
          <w:szCs w:val="34"/>
        </w:rPr>
        <w:t xml:space="preserve"> </w:t>
      </w:r>
      <w:r w:rsidRPr="00657B19">
        <w:rPr>
          <w:rFonts w:ascii="Traditional Arabic" w:cs="Traditional Arabic" w:hint="cs"/>
          <w:sz w:val="34"/>
          <w:szCs w:val="34"/>
          <w:rtl/>
        </w:rPr>
        <w:t>أو</w:t>
      </w:r>
      <w:r w:rsidRPr="00657B19">
        <w:rPr>
          <w:rFonts w:ascii="Traditional Arabic" w:cs="Traditional Arabic"/>
          <w:sz w:val="34"/>
          <w:szCs w:val="34"/>
        </w:rPr>
        <w:t xml:space="preserve"> </w:t>
      </w:r>
      <w:r w:rsidRPr="00657B19">
        <w:rPr>
          <w:rFonts w:ascii="Traditional Arabic" w:cs="Traditional Arabic" w:hint="cs"/>
          <w:sz w:val="34"/>
          <w:szCs w:val="34"/>
          <w:rtl/>
        </w:rPr>
        <w:t>موضوع</w:t>
      </w:r>
      <w:r w:rsidRPr="00657B19">
        <w:rPr>
          <w:rFonts w:ascii="Traditional Arabic" w:cs="Traditional Arabic"/>
          <w:sz w:val="34"/>
          <w:szCs w:val="34"/>
        </w:rPr>
        <w:t xml:space="preserve"> </w:t>
      </w:r>
      <w:r w:rsidRPr="00657B19">
        <w:rPr>
          <w:rFonts w:ascii="Traditional Arabic" w:cs="Traditional Arabic" w:hint="cs"/>
          <w:sz w:val="34"/>
          <w:szCs w:val="34"/>
          <w:rtl/>
        </w:rPr>
        <w:t>ما،</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وتحليل</w:t>
      </w:r>
      <w:r w:rsidRPr="00657B19">
        <w:rPr>
          <w:rFonts w:ascii="Traditional Arabic" w:cs="Traditional Arabic"/>
          <w:sz w:val="34"/>
          <w:szCs w:val="34"/>
        </w:rPr>
        <w:t xml:space="preserve"> </w:t>
      </w:r>
      <w:r w:rsidRPr="00657B19">
        <w:rPr>
          <w:rFonts w:ascii="Traditional Arabic" w:cs="Traditional Arabic" w:hint="cs"/>
          <w:sz w:val="34"/>
          <w:szCs w:val="34"/>
          <w:rtl/>
        </w:rPr>
        <w:t>ما</w:t>
      </w:r>
      <w:r w:rsidRPr="00657B19">
        <w:rPr>
          <w:rFonts w:ascii="Traditional Arabic" w:cs="Traditional Arabic"/>
          <w:sz w:val="34"/>
          <w:szCs w:val="34"/>
        </w:rPr>
        <w:t xml:space="preserve"> </w:t>
      </w:r>
      <w:r w:rsidRPr="00657B19">
        <w:rPr>
          <w:rFonts w:ascii="Traditional Arabic" w:cs="Traditional Arabic" w:hint="cs"/>
          <w:sz w:val="34"/>
          <w:szCs w:val="34"/>
          <w:rtl/>
        </w:rPr>
        <w:t>تم</w:t>
      </w:r>
      <w:r w:rsidRPr="00657B19">
        <w:rPr>
          <w:rFonts w:ascii="Traditional Arabic" w:cs="Traditional Arabic"/>
          <w:sz w:val="34"/>
          <w:szCs w:val="34"/>
        </w:rPr>
        <w:t xml:space="preserve"> </w:t>
      </w:r>
      <w:r w:rsidRPr="00657B19">
        <w:rPr>
          <w:rFonts w:ascii="Traditional Arabic" w:cs="Traditional Arabic" w:hint="cs"/>
          <w:sz w:val="34"/>
          <w:szCs w:val="34"/>
          <w:rtl/>
        </w:rPr>
        <w:t>جمعه</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بيانات</w:t>
      </w:r>
      <w:r w:rsidRPr="00657B19">
        <w:rPr>
          <w:rFonts w:ascii="Traditional Arabic" w:cs="Traditional Arabic"/>
          <w:sz w:val="34"/>
          <w:szCs w:val="34"/>
        </w:rPr>
        <w:t xml:space="preserve"> </w:t>
      </w:r>
      <w:r w:rsidRPr="00657B19">
        <w:rPr>
          <w:rFonts w:ascii="Traditional Arabic" w:cs="Traditional Arabic" w:hint="cs"/>
          <w:sz w:val="34"/>
          <w:szCs w:val="34"/>
          <w:rtl/>
        </w:rPr>
        <w:t>بطريقة</w:t>
      </w:r>
      <w:r w:rsidRPr="00657B19">
        <w:rPr>
          <w:rFonts w:ascii="Traditional Arabic" w:cs="Traditional Arabic"/>
          <w:sz w:val="34"/>
          <w:szCs w:val="34"/>
        </w:rPr>
        <w:t xml:space="preserve"> </w:t>
      </w:r>
      <w:r w:rsidRPr="00657B19">
        <w:rPr>
          <w:rFonts w:ascii="Traditional Arabic" w:cs="Traditional Arabic" w:hint="cs"/>
          <w:sz w:val="34"/>
          <w:szCs w:val="34"/>
          <w:rtl/>
        </w:rPr>
        <w:t>موضوعية</w:t>
      </w:r>
      <w:r w:rsidRPr="00657B19">
        <w:rPr>
          <w:rFonts w:ascii="Traditional Arabic" w:cs="Traditional Arabic"/>
          <w:sz w:val="34"/>
          <w:szCs w:val="34"/>
        </w:rPr>
        <w:t xml:space="preserve"> </w:t>
      </w:r>
      <w:r w:rsidRPr="00657B19">
        <w:rPr>
          <w:rFonts w:ascii="Traditional Arabic" w:cs="Traditional Arabic" w:hint="cs"/>
          <w:sz w:val="34"/>
          <w:szCs w:val="34"/>
          <w:rtl/>
        </w:rPr>
        <w:t>تؤدي</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التعرف</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العوامل</w:t>
      </w:r>
      <w:r w:rsidRPr="00657B19">
        <w:rPr>
          <w:rFonts w:ascii="Traditional Arabic" w:cs="Traditional Arabic"/>
          <w:sz w:val="34"/>
          <w:szCs w:val="34"/>
        </w:rPr>
        <w:t xml:space="preserve"> </w:t>
      </w:r>
      <w:r w:rsidRPr="00657B19">
        <w:rPr>
          <w:rFonts w:ascii="Traditional Arabic" w:cs="Traditional Arabic" w:hint="cs"/>
          <w:sz w:val="34"/>
          <w:szCs w:val="34"/>
          <w:rtl/>
        </w:rPr>
        <w:t>المكونة</w:t>
      </w:r>
      <w:r w:rsidRPr="00657B19">
        <w:rPr>
          <w:rFonts w:ascii="Traditional Arabic" w:cs="Traditional Arabic"/>
          <w:sz w:val="34"/>
          <w:szCs w:val="34"/>
        </w:rPr>
        <w:t xml:space="preserve"> </w:t>
      </w:r>
      <w:r w:rsidRPr="00657B19">
        <w:rPr>
          <w:rFonts w:ascii="Traditional Arabic" w:cs="Traditional Arabic" w:hint="cs"/>
          <w:sz w:val="34"/>
          <w:szCs w:val="34"/>
          <w:rtl/>
        </w:rPr>
        <w:t>والمؤثرة</w:t>
      </w:r>
      <w:r w:rsidRPr="00657B19">
        <w:rPr>
          <w:rFonts w:ascii="Traditional Arabic" w:cs="Traditional Arabic"/>
          <w:sz w:val="34"/>
          <w:szCs w:val="34"/>
        </w:rPr>
        <w:t xml:space="preserve"> </w:t>
      </w:r>
      <w:r w:rsidRPr="00657B19">
        <w:rPr>
          <w:rFonts w:ascii="Traditional Arabic" w:cs="Traditional Arabic" w:hint="cs"/>
          <w:sz w:val="34"/>
          <w:szCs w:val="34"/>
          <w:rtl/>
        </w:rPr>
        <w:t>على الظاهرة،</w:t>
      </w:r>
      <w:r w:rsidRPr="00657B19">
        <w:rPr>
          <w:rFonts w:ascii="Traditional Arabic" w:cs="Traditional Arabic"/>
          <w:sz w:val="34"/>
          <w:szCs w:val="34"/>
        </w:rPr>
        <w:t xml:space="preserve"> </w:t>
      </w:r>
      <w:r w:rsidRPr="00657B19">
        <w:rPr>
          <w:rFonts w:ascii="Traditional Arabic" w:cs="Traditional Arabic" w:hint="cs"/>
          <w:sz w:val="34"/>
          <w:szCs w:val="34"/>
          <w:rtl/>
        </w:rPr>
        <w:t>لذلك</w:t>
      </w:r>
      <w:r w:rsidRPr="00657B19">
        <w:rPr>
          <w:rFonts w:ascii="Traditional Arabic" w:cs="Traditional Arabic"/>
          <w:sz w:val="34"/>
          <w:szCs w:val="34"/>
        </w:rPr>
        <w:t xml:space="preserve"> </w:t>
      </w:r>
      <w:r w:rsidRPr="00657B19">
        <w:rPr>
          <w:rFonts w:ascii="Traditional Arabic" w:cs="Traditional Arabic" w:hint="cs"/>
          <w:sz w:val="34"/>
          <w:szCs w:val="34"/>
          <w:rtl/>
        </w:rPr>
        <w:t>يعتمد</w:t>
      </w:r>
      <w:r w:rsidRPr="00657B19">
        <w:rPr>
          <w:rFonts w:ascii="Traditional Arabic" w:cs="Traditional Arabic"/>
          <w:sz w:val="34"/>
          <w:szCs w:val="34"/>
        </w:rPr>
        <w:t xml:space="preserve"> </w:t>
      </w:r>
      <w:r w:rsidRPr="00657B19">
        <w:rPr>
          <w:rFonts w:ascii="Traditional Arabic" w:cs="Traditional Arabic" w:hint="cs"/>
          <w:sz w:val="34"/>
          <w:szCs w:val="34"/>
          <w:rtl/>
        </w:rPr>
        <w:t>منهج</w:t>
      </w:r>
      <w:r w:rsidRPr="00657B19">
        <w:rPr>
          <w:rFonts w:ascii="Traditional Arabic" w:cs="Traditional Arabic"/>
          <w:sz w:val="34"/>
          <w:szCs w:val="34"/>
        </w:rPr>
        <w:t xml:space="preserve"> </w:t>
      </w:r>
      <w:r w:rsidRPr="00657B19">
        <w:rPr>
          <w:rFonts w:ascii="Traditional Arabic" w:cs="Traditional Arabic" w:hint="cs"/>
          <w:sz w:val="34"/>
          <w:szCs w:val="34"/>
          <w:rtl/>
        </w:rPr>
        <w:t>المسح</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استمارة</w:t>
      </w:r>
      <w:r w:rsidRPr="00657B19">
        <w:rPr>
          <w:rFonts w:ascii="Traditional Arabic" w:cs="Traditional Arabic"/>
          <w:sz w:val="34"/>
          <w:szCs w:val="34"/>
        </w:rPr>
        <w:t xml:space="preserve"> </w:t>
      </w:r>
      <w:r w:rsidRPr="00657B19">
        <w:rPr>
          <w:rFonts w:ascii="Traditional Arabic" w:cs="Traditional Arabic" w:hint="cs"/>
          <w:sz w:val="34"/>
          <w:szCs w:val="34"/>
          <w:rtl/>
        </w:rPr>
        <w:t>الاستبيان</w:t>
      </w:r>
      <w:r w:rsidRPr="00657B19">
        <w:rPr>
          <w:rFonts w:ascii="Traditional Arabic" w:cs="Traditional Arabic"/>
          <w:sz w:val="34"/>
          <w:szCs w:val="34"/>
        </w:rPr>
        <w:t xml:space="preserve"> </w:t>
      </w:r>
      <w:r w:rsidRPr="00657B19">
        <w:rPr>
          <w:rFonts w:ascii="Traditional Arabic" w:cs="Traditional Arabic" w:hint="cs"/>
          <w:sz w:val="34"/>
          <w:szCs w:val="34"/>
          <w:rtl/>
        </w:rPr>
        <w:t>وكذا</w:t>
      </w:r>
      <w:r w:rsidRPr="00657B19">
        <w:rPr>
          <w:rFonts w:ascii="Traditional Arabic" w:cs="Traditional Arabic"/>
          <w:sz w:val="34"/>
          <w:szCs w:val="34"/>
        </w:rPr>
        <w:t xml:space="preserve"> </w:t>
      </w:r>
      <w:r w:rsidRPr="00657B19">
        <w:rPr>
          <w:rFonts w:ascii="Traditional Arabic" w:cs="Traditional Arabic" w:hint="cs"/>
          <w:sz w:val="34"/>
          <w:szCs w:val="34"/>
          <w:rtl/>
        </w:rPr>
        <w:t>تحليل</w:t>
      </w:r>
      <w:r w:rsidRPr="00657B19">
        <w:rPr>
          <w:rFonts w:ascii="Traditional Arabic" w:cs="Traditional Arabic"/>
          <w:sz w:val="34"/>
          <w:szCs w:val="34"/>
        </w:rPr>
        <w:t xml:space="preserve"> </w:t>
      </w:r>
      <w:r w:rsidRPr="00657B19">
        <w:rPr>
          <w:rFonts w:ascii="Traditional Arabic" w:cs="Traditional Arabic" w:hint="cs"/>
          <w:sz w:val="34"/>
          <w:szCs w:val="34"/>
          <w:rtl/>
        </w:rPr>
        <w:t>الوثائق</w:t>
      </w:r>
      <w:r w:rsidRPr="00657B19">
        <w:rPr>
          <w:rFonts w:ascii="Traditional Arabic" w:cs="Traditional Arabic"/>
          <w:sz w:val="34"/>
          <w:szCs w:val="34"/>
        </w:rPr>
        <w:t xml:space="preserve"> </w:t>
      </w:r>
      <w:r w:rsidRPr="00657B19">
        <w:rPr>
          <w:rFonts w:ascii="Traditional Arabic" w:cs="Traditional Arabic" w:hint="cs"/>
          <w:sz w:val="34"/>
          <w:szCs w:val="34"/>
          <w:rtl/>
        </w:rPr>
        <w:t>والمستندات</w:t>
      </w:r>
      <w:r w:rsidRPr="00657B19">
        <w:rPr>
          <w:rFonts w:ascii="Traditional Arabic" w:cs="Traditional Arabic"/>
          <w:sz w:val="34"/>
          <w:szCs w:val="34"/>
        </w:rPr>
        <w:t>.</w:t>
      </w:r>
    </w:p>
    <w:p w:rsidR="00EC6402" w:rsidRDefault="00EC6402" w:rsidP="00EC6402">
      <w:pPr>
        <w:tabs>
          <w:tab w:val="left" w:pos="-283"/>
        </w:tabs>
        <w:spacing w:line="240" w:lineRule="auto"/>
        <w:jc w:val="both"/>
        <w:rPr>
          <w:rFonts w:ascii="Arial" w:eastAsia="Calibri" w:hAnsi="Arial"/>
          <w:b/>
          <w:bCs/>
          <w:sz w:val="34"/>
          <w:szCs w:val="34"/>
          <w:rtl/>
        </w:rPr>
      </w:pPr>
      <w:r w:rsidRPr="00657B19">
        <w:rPr>
          <w:rFonts w:ascii="Arial" w:eastAsia="Calibri" w:hAnsi="Arial" w:cs="Traditional Arabic" w:hint="cs"/>
          <w:sz w:val="34"/>
          <w:szCs w:val="34"/>
          <w:rtl/>
        </w:rPr>
        <w:t>ويعر</w:t>
      </w:r>
      <w:r w:rsidRPr="00657B19">
        <w:rPr>
          <w:rFonts w:ascii="Simplified Arabic" w:cs="Traditional Arabic" w:hint="cs"/>
          <w:sz w:val="34"/>
          <w:szCs w:val="34"/>
          <w:rtl/>
        </w:rPr>
        <w:t>ّ</w:t>
      </w:r>
      <w:r w:rsidRPr="00657B19">
        <w:rPr>
          <w:rFonts w:ascii="Arial" w:eastAsia="Calibri" w:hAnsi="Arial" w:cs="Traditional Arabic" w:hint="cs"/>
          <w:sz w:val="34"/>
          <w:szCs w:val="34"/>
          <w:rtl/>
        </w:rPr>
        <w:t>ف</w:t>
      </w:r>
      <w:r w:rsidRPr="00657B19">
        <w:rPr>
          <w:rFonts w:ascii="Arial" w:eastAsia="Calibri" w:hAnsi="Arial" w:cs="Traditional Arabic"/>
          <w:sz w:val="34"/>
          <w:szCs w:val="34"/>
          <w:rtl/>
        </w:rPr>
        <w:t xml:space="preserve"> </w:t>
      </w:r>
      <w:r w:rsidRPr="00657B19">
        <w:rPr>
          <w:rFonts w:ascii="Arial" w:eastAsia="Calibri" w:hAnsi="Arial" w:cs="Traditional Arabic" w:hint="cs"/>
          <w:b/>
          <w:bCs/>
          <w:sz w:val="34"/>
          <w:szCs w:val="34"/>
          <w:rtl/>
        </w:rPr>
        <w:t>مورس</w:t>
      </w:r>
      <w:r w:rsidRPr="002251AA">
        <w:rPr>
          <w:rFonts w:asciiTheme="majorBidi" w:eastAsia="Calibri" w:hAnsiTheme="majorBidi" w:cstheme="majorBidi"/>
          <w:sz w:val="30"/>
          <w:szCs w:val="30"/>
        </w:rPr>
        <w:t>(MORS)</w:t>
      </w:r>
      <w:r w:rsidRPr="00657B19">
        <w:rPr>
          <w:rFonts w:ascii="Arial" w:eastAsia="Calibri" w:hAnsi="Arial" w:cs="Traditional Arabic"/>
          <w:b/>
          <w:bCs/>
          <w:sz w:val="34"/>
          <w:szCs w:val="34"/>
        </w:rPr>
        <w:t xml:space="preserve"> </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المسح</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على</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انه</w:t>
      </w:r>
      <w:r w:rsidRPr="00657B19">
        <w:rPr>
          <w:rFonts w:ascii="Arial" w:eastAsia="Calibri" w:hAnsi="Arial" w:cs="Traditional Arabic"/>
          <w:sz w:val="34"/>
          <w:szCs w:val="34"/>
          <w:rtl/>
        </w:rPr>
        <w:t xml:space="preserve"> </w:t>
      </w:r>
      <w:r>
        <w:rPr>
          <w:rFonts w:ascii="Arial" w:eastAsia="Calibri" w:hAnsi="Arial" w:cs="Traditional Arabic" w:hint="cs"/>
          <w:sz w:val="34"/>
          <w:szCs w:val="34"/>
          <w:rtl/>
        </w:rPr>
        <w:t>طريقة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لتحليل</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أو</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دراسة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أي</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موقف</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أو</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مشكلة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اجتماعية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أو</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جمهور</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ما،</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وذلك</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بإت</w:t>
      </w:r>
      <w:r w:rsidRPr="00657B19">
        <w:rPr>
          <w:rFonts w:ascii="Simplified Arabic" w:cs="Traditional Arabic" w:hint="cs"/>
          <w:sz w:val="34"/>
          <w:szCs w:val="34"/>
          <w:rtl/>
        </w:rPr>
        <w:t>ّ</w:t>
      </w:r>
      <w:r w:rsidRPr="00657B19">
        <w:rPr>
          <w:rFonts w:ascii="Arial" w:eastAsia="Calibri" w:hAnsi="Arial" w:cs="Traditional Arabic" w:hint="cs"/>
          <w:sz w:val="34"/>
          <w:szCs w:val="34"/>
          <w:rtl/>
        </w:rPr>
        <w:t>باع</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طريقة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علمية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منظمة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لتحقيق</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أغراض</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معينة. في</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حين</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يرى</w:t>
      </w:r>
      <w:r w:rsidRPr="00657B19">
        <w:rPr>
          <w:rFonts w:ascii="Arial" w:eastAsia="Calibri" w:hAnsi="Arial" w:cs="Traditional Arabic"/>
          <w:sz w:val="34"/>
          <w:szCs w:val="34"/>
          <w:rtl/>
        </w:rPr>
        <w:t xml:space="preserve"> </w:t>
      </w:r>
      <w:r w:rsidRPr="0093523A">
        <w:rPr>
          <w:rFonts w:asciiTheme="majorBidi" w:eastAsia="Calibri" w:hAnsiTheme="majorBidi" w:cs="Traditional Arabic" w:hint="cs"/>
          <w:b/>
          <w:bCs/>
          <w:sz w:val="34"/>
          <w:szCs w:val="34"/>
          <w:rtl/>
        </w:rPr>
        <w:t>كامبل</w:t>
      </w:r>
      <w:r w:rsidRPr="002251AA">
        <w:rPr>
          <w:rFonts w:asciiTheme="majorBidi" w:eastAsia="Calibri" w:hAnsiTheme="majorBidi" w:cstheme="majorBidi"/>
          <w:sz w:val="30"/>
          <w:szCs w:val="30"/>
          <w:rtl/>
          <w:lang w:bidi="ar-DZ"/>
        </w:rPr>
        <w:t xml:space="preserve"> (</w:t>
      </w:r>
      <w:r w:rsidRPr="002251AA">
        <w:rPr>
          <w:rFonts w:asciiTheme="majorBidi" w:eastAsia="Calibri" w:hAnsiTheme="majorBidi" w:cstheme="majorBidi"/>
          <w:sz w:val="30"/>
          <w:szCs w:val="30"/>
        </w:rPr>
        <w:t>CAMBELL</w:t>
      </w:r>
      <w:r w:rsidRPr="002251AA">
        <w:rPr>
          <w:rFonts w:asciiTheme="majorBidi" w:eastAsia="Calibri" w:hAnsiTheme="majorBidi" w:cstheme="majorBidi"/>
          <w:sz w:val="30"/>
          <w:szCs w:val="30"/>
          <w:rtl/>
        </w:rPr>
        <w:t>)</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أن</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w:t>
      </w:r>
      <w:r>
        <w:rPr>
          <w:rFonts w:ascii="Arial" w:eastAsia="Calibri" w:hAnsi="Arial" w:cs="Traditional Arabic" w:hint="cs"/>
          <w:sz w:val="34"/>
          <w:szCs w:val="34"/>
          <w:rtl/>
        </w:rPr>
        <w:t>سلوب</w:t>
      </w:r>
      <w:r w:rsidRPr="00657B19">
        <w:rPr>
          <w:rFonts w:ascii="Arial" w:eastAsia="Calibri" w:hAnsi="Arial" w:cs="Traditional Arabic"/>
          <w:sz w:val="34"/>
          <w:szCs w:val="34"/>
          <w:rtl/>
        </w:rPr>
        <w:t xml:space="preserve"> </w:t>
      </w:r>
      <w:r>
        <w:rPr>
          <w:rFonts w:ascii="Arial" w:eastAsia="Calibri" w:hAnsi="Arial" w:cs="Traditional Arabic" w:hint="cs"/>
          <w:sz w:val="34"/>
          <w:szCs w:val="34"/>
          <w:rtl/>
        </w:rPr>
        <w:t>المسح هو</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محاولة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لجمع</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البيانات</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بطريقة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منظمة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سواء</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من</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جمهور</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معين</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أو</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عينة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منه،</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وذلك</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عن</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طريق</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استخدام</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أدوات</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البحث</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العلمي</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ويهدف</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w:t>
      </w:r>
      <w:r>
        <w:rPr>
          <w:rFonts w:ascii="Arial" w:eastAsia="Calibri" w:hAnsi="Arial" w:cs="Traditional Arabic" w:hint="cs"/>
          <w:sz w:val="34"/>
          <w:szCs w:val="34"/>
          <w:rtl/>
        </w:rPr>
        <w:t>سلوب</w:t>
      </w:r>
      <w:r w:rsidRPr="00657B19">
        <w:rPr>
          <w:rFonts w:ascii="Arial" w:eastAsia="Calibri" w:hAnsi="Arial" w:cs="Traditional Arabic"/>
          <w:sz w:val="34"/>
          <w:szCs w:val="34"/>
          <w:rtl/>
        </w:rPr>
        <w:t xml:space="preserve"> </w:t>
      </w:r>
      <w:r>
        <w:rPr>
          <w:rFonts w:ascii="Arial" w:eastAsia="Calibri" w:hAnsi="Arial" w:cs="Traditional Arabic" w:hint="cs"/>
          <w:sz w:val="34"/>
          <w:szCs w:val="34"/>
          <w:rtl/>
        </w:rPr>
        <w:t xml:space="preserve">المسح </w:t>
      </w:r>
      <w:r w:rsidRPr="00657B19">
        <w:rPr>
          <w:rFonts w:ascii="Arial" w:eastAsia="Calibri" w:hAnsi="Arial" w:cs="Traditional Arabic" w:hint="cs"/>
          <w:sz w:val="34"/>
          <w:szCs w:val="34"/>
          <w:rtl/>
        </w:rPr>
        <w:t>في</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الدراسات</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الإعلامية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إلى</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وصف</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خصائص</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جمهور</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وسائل</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الإعلام وأنماط</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سلوكه</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الات</w:t>
      </w:r>
      <w:r w:rsidRPr="00657B19">
        <w:rPr>
          <w:rFonts w:ascii="Simplified Arabic" w:cs="Traditional Arabic" w:hint="cs"/>
          <w:sz w:val="34"/>
          <w:szCs w:val="34"/>
          <w:rtl/>
        </w:rPr>
        <w:t>ّ</w:t>
      </w:r>
      <w:r w:rsidRPr="00657B19">
        <w:rPr>
          <w:rFonts w:ascii="Arial" w:eastAsia="Calibri" w:hAnsi="Arial" w:cs="Traditional Arabic" w:hint="cs"/>
          <w:sz w:val="34"/>
          <w:szCs w:val="34"/>
          <w:rtl/>
        </w:rPr>
        <w:t>صالي</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نحو</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هذه</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الوسائل،</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ذلك</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أن</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هذا</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المنهج</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يستهدف</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تسجيل</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وتفسير</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الظاهرة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في</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وضعها</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الر</w:t>
      </w:r>
      <w:r w:rsidRPr="00657B19">
        <w:rPr>
          <w:rFonts w:ascii="Simplified Arabic" w:cs="Traditional Arabic" w:hint="cs"/>
          <w:sz w:val="34"/>
          <w:szCs w:val="34"/>
          <w:rtl/>
        </w:rPr>
        <w:t>ّ</w:t>
      </w:r>
      <w:r w:rsidRPr="00657B19">
        <w:rPr>
          <w:rFonts w:ascii="Arial" w:eastAsia="Calibri" w:hAnsi="Arial" w:cs="Traditional Arabic" w:hint="cs"/>
          <w:sz w:val="34"/>
          <w:szCs w:val="34"/>
          <w:rtl/>
        </w:rPr>
        <w:t>اهن.</w:t>
      </w:r>
      <w:r w:rsidRPr="00357752">
        <w:rPr>
          <w:rStyle w:val="Appelnotedebasdep"/>
          <w:rFonts w:asciiTheme="majorBidi" w:eastAsia="Calibri" w:hAnsiTheme="majorBidi" w:cstheme="majorBidi"/>
          <w:b/>
          <w:bCs/>
          <w:sz w:val="28"/>
          <w:szCs w:val="28"/>
        </w:rPr>
        <w:footnoteReference w:customMarkFollows="1" w:id="24"/>
        <w:sym w:font="Symbol" w:char="F028"/>
      </w:r>
      <w:r>
        <w:rPr>
          <w:rStyle w:val="Appelnotedebasdep"/>
          <w:rFonts w:asciiTheme="majorBidi" w:eastAsia="Calibri" w:hAnsiTheme="majorBidi" w:cstheme="majorBidi"/>
          <w:b/>
          <w:bCs/>
          <w:sz w:val="28"/>
          <w:szCs w:val="28"/>
        </w:rPr>
        <w:t>1</w:t>
      </w:r>
      <w:r w:rsidRPr="00357752">
        <w:rPr>
          <w:rStyle w:val="Appelnotedebasdep"/>
          <w:rFonts w:asciiTheme="majorBidi" w:eastAsia="Calibri" w:hAnsiTheme="majorBidi" w:cstheme="majorBidi"/>
          <w:b/>
          <w:bCs/>
          <w:sz w:val="28"/>
          <w:szCs w:val="28"/>
        </w:rPr>
        <w:sym w:font="Symbol" w:char="F029"/>
      </w:r>
    </w:p>
    <w:p w:rsidR="00EC6402" w:rsidRDefault="00EC6402" w:rsidP="00EC6402">
      <w:pPr>
        <w:widowControl w:val="0"/>
        <w:spacing w:line="240" w:lineRule="auto"/>
        <w:jc w:val="both"/>
        <w:outlineLvl w:val="0"/>
        <w:rPr>
          <w:rFonts w:ascii="Arial" w:eastAsia="Calibri" w:hAnsi="Arial" w:cs="Traditional Arabic"/>
          <w:sz w:val="34"/>
          <w:szCs w:val="34"/>
          <w:rtl/>
        </w:rPr>
      </w:pPr>
      <w:r>
        <w:rPr>
          <w:rFonts w:asciiTheme="majorBidi" w:hAnsiTheme="majorBidi" w:cstheme="majorBidi" w:hint="cs"/>
          <w:sz w:val="32"/>
          <w:szCs w:val="32"/>
          <w:rtl/>
        </w:rPr>
        <w:t>2</w:t>
      </w:r>
      <w:r w:rsidRPr="00617047">
        <w:rPr>
          <w:rFonts w:asciiTheme="majorBidi" w:hAnsiTheme="majorBidi" w:cstheme="majorBidi"/>
          <w:sz w:val="32"/>
          <w:szCs w:val="32"/>
          <w:rtl/>
        </w:rPr>
        <w:t>.</w:t>
      </w:r>
      <w:r>
        <w:rPr>
          <w:rFonts w:asciiTheme="majorBidi" w:hAnsiTheme="majorBidi" w:cstheme="majorBidi" w:hint="cs"/>
          <w:sz w:val="32"/>
          <w:szCs w:val="32"/>
          <w:rtl/>
        </w:rPr>
        <w:t>6</w:t>
      </w:r>
      <w:r>
        <w:rPr>
          <w:rFonts w:ascii="Arial" w:hAnsi="Arial" w:cs="DecoType Naskh" w:hint="cs"/>
          <w:sz w:val="34"/>
          <w:szCs w:val="34"/>
          <w:rtl/>
        </w:rPr>
        <w:t xml:space="preserve">/ </w:t>
      </w:r>
      <w:r w:rsidRPr="00074A82">
        <w:rPr>
          <w:rFonts w:ascii="Arial" w:hAnsi="Arial" w:cs="DecoType Naskh Special" w:hint="cs"/>
          <w:sz w:val="34"/>
          <w:szCs w:val="34"/>
          <w:rtl/>
        </w:rPr>
        <w:t>أد</w:t>
      </w:r>
      <w:r>
        <w:rPr>
          <w:rFonts w:ascii="Arial" w:hAnsi="Arial" w:cs="DecoType Naskh Special" w:hint="cs"/>
          <w:sz w:val="34"/>
          <w:szCs w:val="34"/>
          <w:rtl/>
        </w:rPr>
        <w:t>و</w:t>
      </w:r>
      <w:r w:rsidRPr="00074A82">
        <w:rPr>
          <w:rFonts w:ascii="Arial" w:hAnsi="Arial" w:cs="DecoType Naskh Special" w:hint="cs"/>
          <w:sz w:val="34"/>
          <w:szCs w:val="34"/>
          <w:rtl/>
        </w:rPr>
        <w:t>ا</w:t>
      </w:r>
      <w:r>
        <w:rPr>
          <w:rFonts w:ascii="Arial" w:hAnsi="Arial" w:cs="DecoType Naskh Special" w:hint="cs"/>
          <w:sz w:val="34"/>
          <w:szCs w:val="34"/>
          <w:rtl/>
        </w:rPr>
        <w:t>ت ج</w:t>
      </w:r>
      <w:r w:rsidRPr="00074A82">
        <w:rPr>
          <w:rFonts w:ascii="Arial" w:hAnsi="Arial" w:cs="DecoType Naskh Special" w:hint="cs"/>
          <w:sz w:val="34"/>
          <w:szCs w:val="34"/>
          <w:rtl/>
        </w:rPr>
        <w:t>مع البيانات</w:t>
      </w:r>
      <w:r>
        <w:rPr>
          <w:rFonts w:asciiTheme="majorBidi" w:eastAsia="Calibri" w:hAnsiTheme="majorBidi" w:cstheme="majorBidi" w:hint="cs"/>
          <w:sz w:val="28"/>
          <w:szCs w:val="28"/>
          <w:rtl/>
        </w:rPr>
        <w:t xml:space="preserve"> </w:t>
      </w:r>
      <w:r w:rsidRPr="00657B19">
        <w:rPr>
          <w:rFonts w:ascii="Arial" w:eastAsia="Calibri" w:hAnsi="Arial" w:cs="Traditional Arabic"/>
          <w:sz w:val="34"/>
          <w:szCs w:val="34"/>
          <w:rtl/>
        </w:rPr>
        <w:t xml:space="preserve">: </w:t>
      </w:r>
    </w:p>
    <w:p w:rsidR="00EC6402" w:rsidRDefault="00EC6402" w:rsidP="00EC6402">
      <w:pPr>
        <w:widowControl w:val="0"/>
        <w:spacing w:line="240" w:lineRule="auto"/>
        <w:jc w:val="both"/>
        <w:outlineLvl w:val="0"/>
        <w:rPr>
          <w:rFonts w:ascii="Arial" w:hAnsi="Arial" w:cs="DecoType Naskh Special"/>
          <w:sz w:val="34"/>
          <w:szCs w:val="34"/>
          <w:rtl/>
        </w:rPr>
      </w:pPr>
      <w:r w:rsidRPr="00657B19">
        <w:rPr>
          <w:rFonts w:ascii="Arial" w:eastAsia="Calibri" w:hAnsi="Arial" w:cs="Traditional Arabic" w:hint="cs"/>
          <w:sz w:val="34"/>
          <w:szCs w:val="34"/>
          <w:rtl/>
          <w:lang w:bidi="ar-DZ"/>
        </w:rPr>
        <w:t>بعد أن</w:t>
      </w:r>
      <w:r w:rsidRPr="00657B19">
        <w:rPr>
          <w:rFonts w:ascii="Arial" w:eastAsia="Calibri" w:hAnsi="Arial" w:cs="Traditional Arabic"/>
          <w:sz w:val="34"/>
          <w:szCs w:val="34"/>
          <w:rtl/>
        </w:rPr>
        <w:t xml:space="preserve"> يقوم الباحث بتحديد الأداة أو الأدوات التي سوف يستخدمها في جمع البيانات حول موضوع الد</w:t>
      </w:r>
      <w:r w:rsidRPr="00657B19">
        <w:rPr>
          <w:rFonts w:ascii="Simplified Arabic" w:cs="Traditional Arabic" w:hint="cs"/>
          <w:sz w:val="34"/>
          <w:szCs w:val="34"/>
          <w:rtl/>
        </w:rPr>
        <w:t>ّ</w:t>
      </w:r>
      <w:r w:rsidRPr="00657B19">
        <w:rPr>
          <w:rFonts w:ascii="Arial" w:eastAsia="Calibri" w:hAnsi="Arial" w:cs="Traditional Arabic"/>
          <w:sz w:val="34"/>
          <w:szCs w:val="34"/>
          <w:rtl/>
        </w:rPr>
        <w:t>راسة، وأدوات جمع بيانات الد</w:t>
      </w:r>
      <w:r w:rsidRPr="00657B19">
        <w:rPr>
          <w:rFonts w:ascii="Simplified Arabic" w:cs="Traditional Arabic" w:hint="cs"/>
          <w:sz w:val="34"/>
          <w:szCs w:val="34"/>
          <w:rtl/>
        </w:rPr>
        <w:t>ّ</w:t>
      </w:r>
      <w:r w:rsidRPr="00657B19">
        <w:rPr>
          <w:rFonts w:ascii="Arial" w:eastAsia="Calibri" w:hAnsi="Arial" w:cs="Traditional Arabic"/>
          <w:sz w:val="34"/>
          <w:szCs w:val="34"/>
          <w:rtl/>
        </w:rPr>
        <w:t>راسة متعد</w:t>
      </w:r>
      <w:r w:rsidRPr="00657B19">
        <w:rPr>
          <w:rFonts w:ascii="Simplified Arabic" w:cs="Traditional Arabic" w:hint="cs"/>
          <w:sz w:val="34"/>
          <w:szCs w:val="34"/>
          <w:rtl/>
        </w:rPr>
        <w:t>ّ</w:t>
      </w:r>
      <w:r w:rsidRPr="00657B19">
        <w:rPr>
          <w:rFonts w:ascii="Arial" w:eastAsia="Calibri" w:hAnsi="Arial" w:cs="Traditional Arabic"/>
          <w:sz w:val="34"/>
          <w:szCs w:val="34"/>
          <w:rtl/>
        </w:rPr>
        <w:t>دة، منها الملاحظة، والمقابلة، والاستفتاء، والاستبيان، والأساليب الإسقاطية، والوثائق وغيرها، تلك الأدوات تسمى أحيانـا بوسائل البحث، ومهما كانت أداة جمع البيانات فإنه يجب أن تتوافر فيها خصائص الصدق والث</w:t>
      </w:r>
      <w:r w:rsidRPr="00657B19">
        <w:rPr>
          <w:rFonts w:ascii="Simplified Arabic" w:cs="Traditional Arabic" w:hint="cs"/>
          <w:sz w:val="34"/>
          <w:szCs w:val="34"/>
          <w:rtl/>
        </w:rPr>
        <w:t>ّ</w:t>
      </w:r>
      <w:r w:rsidRPr="00657B19">
        <w:rPr>
          <w:rFonts w:ascii="Arial" w:eastAsia="Calibri" w:hAnsi="Arial" w:cs="Traditional Arabic"/>
          <w:sz w:val="34"/>
          <w:szCs w:val="34"/>
          <w:rtl/>
        </w:rPr>
        <w:t>بات والموضوعية التي توفر الث</w:t>
      </w:r>
      <w:r w:rsidRPr="00657B19">
        <w:rPr>
          <w:rFonts w:ascii="Simplified Arabic" w:cs="Traditional Arabic" w:hint="cs"/>
          <w:sz w:val="34"/>
          <w:szCs w:val="34"/>
          <w:rtl/>
        </w:rPr>
        <w:t>ّ</w:t>
      </w:r>
      <w:r w:rsidRPr="00657B19">
        <w:rPr>
          <w:rFonts w:ascii="Arial" w:eastAsia="Calibri" w:hAnsi="Arial" w:cs="Traditional Arabic"/>
          <w:sz w:val="34"/>
          <w:szCs w:val="34"/>
          <w:rtl/>
        </w:rPr>
        <w:t>قة اللازمة بقدرتها على جمع بيانات لاختبار فرضيات الدراسة</w:t>
      </w:r>
      <w:r w:rsidRPr="00657B19">
        <w:rPr>
          <w:rFonts w:ascii="Arial" w:eastAsia="Calibri" w:hAnsi="Arial" w:cs="Traditional Arabic" w:hint="cs"/>
          <w:sz w:val="34"/>
          <w:szCs w:val="34"/>
          <w:rtl/>
        </w:rPr>
        <w:t xml:space="preserve">؛ والأداة التي اختارها </w:t>
      </w:r>
      <w:r>
        <w:rPr>
          <w:rFonts w:ascii="Arial" w:eastAsia="Calibri" w:hAnsi="Arial" w:cs="Traditional Arabic" w:hint="cs"/>
          <w:sz w:val="34"/>
          <w:szCs w:val="34"/>
          <w:rtl/>
        </w:rPr>
        <w:t>الباحث في هذه الدراسة</w:t>
      </w:r>
      <w:r w:rsidRPr="00657B19">
        <w:rPr>
          <w:rFonts w:ascii="Arial" w:eastAsia="Calibri" w:hAnsi="Arial" w:cs="Traditional Arabic" w:hint="cs"/>
          <w:sz w:val="34"/>
          <w:szCs w:val="34"/>
          <w:rtl/>
        </w:rPr>
        <w:t xml:space="preserve"> </w:t>
      </w:r>
      <w:r>
        <w:rPr>
          <w:rFonts w:ascii="Arial" w:eastAsia="Calibri" w:hAnsi="Arial" w:cs="Traditional Arabic" w:hint="cs"/>
          <w:sz w:val="34"/>
          <w:szCs w:val="34"/>
          <w:rtl/>
        </w:rPr>
        <w:t>هي الاستمارة (الاستبيان) وذلك ليقينه</w:t>
      </w:r>
      <w:r w:rsidRPr="00657B19">
        <w:rPr>
          <w:rFonts w:ascii="Arial" w:eastAsia="Calibri" w:hAnsi="Arial" w:cs="Traditional Arabic" w:hint="cs"/>
          <w:sz w:val="34"/>
          <w:szCs w:val="34"/>
          <w:rtl/>
        </w:rPr>
        <w:t xml:space="preserve"> بقدرتها على تحصيل البيانات المراد جمعها.</w:t>
      </w:r>
    </w:p>
    <w:p w:rsidR="00EC6402" w:rsidRDefault="00EC6402" w:rsidP="00EC6402">
      <w:pPr>
        <w:autoSpaceDE w:val="0"/>
        <w:autoSpaceDN w:val="0"/>
        <w:adjustRightInd w:val="0"/>
        <w:spacing w:after="0" w:line="240" w:lineRule="auto"/>
        <w:jc w:val="both"/>
        <w:rPr>
          <w:rFonts w:ascii="Simplified Arabic" w:cs="Traditional Arabic"/>
          <w:sz w:val="34"/>
          <w:szCs w:val="34"/>
          <w:rtl/>
          <w:lang w:bidi="ar-DZ"/>
        </w:rPr>
      </w:pPr>
      <w:r w:rsidRPr="00C36E03">
        <w:rPr>
          <w:rFonts w:ascii="Arial" w:eastAsia="Calibri" w:hAnsi="Arial" w:cs="Traditional Arabic" w:hint="cs"/>
          <w:sz w:val="34"/>
          <w:szCs w:val="34"/>
          <w:u w:val="single"/>
          <w:rtl/>
        </w:rPr>
        <w:t>الاستمارة(الاستبيان):</w:t>
      </w:r>
      <w:r>
        <w:rPr>
          <w:rFonts w:ascii="Arial" w:eastAsia="Calibri" w:hAnsi="Arial" w:cs="Traditional Arabic" w:hint="cs"/>
          <w:sz w:val="34"/>
          <w:szCs w:val="34"/>
          <w:rtl/>
        </w:rPr>
        <w:t xml:space="preserve"> </w:t>
      </w:r>
      <w:r>
        <w:rPr>
          <w:rFonts w:ascii="Simplified Arabic" w:cs="Traditional Arabic" w:hint="cs"/>
          <w:sz w:val="34"/>
          <w:szCs w:val="34"/>
          <w:rtl/>
        </w:rPr>
        <w:t>ي</w:t>
      </w:r>
      <w:r w:rsidRPr="00657B19">
        <w:rPr>
          <w:rFonts w:ascii="Simplified Arabic" w:cs="Traditional Arabic" w:hint="cs"/>
          <w:sz w:val="34"/>
          <w:szCs w:val="34"/>
          <w:rtl/>
        </w:rPr>
        <w:t>عتبر</w:t>
      </w:r>
      <w:r>
        <w:rPr>
          <w:rFonts w:ascii="Simplified Arabic" w:cs="Traditional Arabic" w:hint="cs"/>
          <w:sz w:val="34"/>
          <w:szCs w:val="34"/>
          <w:rtl/>
        </w:rPr>
        <w:t xml:space="preserve"> </w:t>
      </w:r>
      <w:r>
        <w:rPr>
          <w:rFonts w:ascii="Simplified Arabic" w:cs="Traditional Arabic" w:hint="cs"/>
          <w:sz w:val="34"/>
          <w:szCs w:val="34"/>
          <w:rtl/>
          <w:lang w:bidi="ar-DZ"/>
        </w:rPr>
        <w:t xml:space="preserve">الاستبيان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أهمّ</w:t>
      </w:r>
      <w:r w:rsidRPr="00657B19">
        <w:rPr>
          <w:rFonts w:ascii="Simplified Arabic" w:cs="Traditional Arabic"/>
          <w:sz w:val="34"/>
          <w:szCs w:val="34"/>
        </w:rPr>
        <w:t xml:space="preserve"> </w:t>
      </w:r>
      <w:r w:rsidRPr="00657B19">
        <w:rPr>
          <w:rFonts w:ascii="Simplified Arabic" w:cs="Traditional Arabic" w:hint="cs"/>
          <w:sz w:val="34"/>
          <w:szCs w:val="34"/>
          <w:rtl/>
        </w:rPr>
        <w:t>أدوات</w:t>
      </w:r>
      <w:r w:rsidRPr="00657B19">
        <w:rPr>
          <w:rFonts w:ascii="Simplified Arabic" w:cs="Traditional Arabic"/>
          <w:sz w:val="34"/>
          <w:szCs w:val="34"/>
        </w:rPr>
        <w:t xml:space="preserve"> </w:t>
      </w:r>
      <w:r w:rsidRPr="00657B19">
        <w:rPr>
          <w:rFonts w:ascii="Simplified Arabic" w:cs="Traditional Arabic" w:hint="cs"/>
          <w:sz w:val="34"/>
          <w:szCs w:val="34"/>
          <w:rtl/>
        </w:rPr>
        <w:t>المنهج</w:t>
      </w:r>
      <w:r w:rsidRPr="00657B19">
        <w:rPr>
          <w:rFonts w:ascii="Simplified Arabic" w:cs="Traditional Arabic"/>
          <w:sz w:val="34"/>
          <w:szCs w:val="34"/>
        </w:rPr>
        <w:t xml:space="preserve"> </w:t>
      </w:r>
      <w:r w:rsidRPr="00657B19">
        <w:rPr>
          <w:rFonts w:ascii="Simplified Arabic" w:cs="Traditional Arabic" w:hint="cs"/>
          <w:sz w:val="34"/>
          <w:szCs w:val="34"/>
          <w:rtl/>
        </w:rPr>
        <w:t>المسحي،</w:t>
      </w:r>
      <w:r w:rsidRPr="00657B19">
        <w:rPr>
          <w:rFonts w:ascii="Simplified Arabic" w:cs="Traditional Arabic"/>
          <w:sz w:val="34"/>
          <w:szCs w:val="34"/>
        </w:rPr>
        <w:t xml:space="preserve"> </w:t>
      </w:r>
      <w:r w:rsidRPr="00657B19">
        <w:rPr>
          <w:rFonts w:ascii="Simplified Arabic" w:cs="Traditional Arabic" w:hint="cs"/>
          <w:sz w:val="34"/>
          <w:szCs w:val="34"/>
          <w:rtl/>
        </w:rPr>
        <w:t>وه</w:t>
      </w:r>
      <w:r>
        <w:rPr>
          <w:rFonts w:ascii="Simplified Arabic" w:cs="Traditional Arabic" w:hint="cs"/>
          <w:sz w:val="34"/>
          <w:szCs w:val="34"/>
          <w:rtl/>
        </w:rPr>
        <w:t>و</w:t>
      </w:r>
      <w:r w:rsidRPr="00657B19">
        <w:rPr>
          <w:rFonts w:ascii="Simplified Arabic" w:cs="Traditional Arabic"/>
          <w:sz w:val="34"/>
          <w:szCs w:val="34"/>
        </w:rPr>
        <w:t xml:space="preserve"> </w:t>
      </w:r>
      <w:r w:rsidRPr="00657B19">
        <w:rPr>
          <w:rFonts w:ascii="Simplified Arabic" w:cs="Traditional Arabic" w:hint="cs"/>
          <w:sz w:val="34"/>
          <w:szCs w:val="34"/>
          <w:rtl/>
        </w:rPr>
        <w:t>وسيلة</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وسائل</w:t>
      </w:r>
      <w:r w:rsidRPr="00657B19">
        <w:rPr>
          <w:rFonts w:ascii="Simplified Arabic" w:cs="Traditional Arabic"/>
          <w:sz w:val="34"/>
          <w:szCs w:val="34"/>
        </w:rPr>
        <w:t xml:space="preserve"> </w:t>
      </w:r>
      <w:r w:rsidRPr="00657B19">
        <w:rPr>
          <w:rFonts w:ascii="Simplified Arabic" w:cs="Traditional Arabic" w:hint="cs"/>
          <w:sz w:val="34"/>
          <w:szCs w:val="34"/>
          <w:rtl/>
        </w:rPr>
        <w:t>جمع</w:t>
      </w:r>
      <w:r w:rsidRPr="00657B19">
        <w:rPr>
          <w:rFonts w:ascii="Simplified Arabic" w:cs="Traditional Arabic"/>
          <w:sz w:val="34"/>
          <w:szCs w:val="34"/>
        </w:rPr>
        <w:t xml:space="preserve"> </w:t>
      </w:r>
      <w:r w:rsidRPr="00657B19">
        <w:rPr>
          <w:rFonts w:ascii="Simplified Arabic" w:cs="Traditional Arabic" w:hint="cs"/>
          <w:sz w:val="34"/>
          <w:szCs w:val="34"/>
          <w:rtl/>
        </w:rPr>
        <w:t>البيانات</w:t>
      </w:r>
      <w:r w:rsidRPr="00657B19">
        <w:rPr>
          <w:rFonts w:ascii="Simplified Arabic" w:cs="Traditional Arabic"/>
          <w:sz w:val="34"/>
          <w:szCs w:val="34"/>
        </w:rPr>
        <w:t xml:space="preserve"> </w:t>
      </w:r>
      <w:r w:rsidRPr="00657B19">
        <w:rPr>
          <w:rFonts w:ascii="Simplified Arabic" w:cs="Traditional Arabic" w:hint="cs"/>
          <w:sz w:val="34"/>
          <w:szCs w:val="34"/>
          <w:rtl/>
        </w:rPr>
        <w:t>عن</w:t>
      </w:r>
      <w:r w:rsidRPr="00657B19">
        <w:rPr>
          <w:rFonts w:ascii="Simplified Arabic" w:cs="Traditional Arabic"/>
          <w:sz w:val="34"/>
          <w:szCs w:val="34"/>
        </w:rPr>
        <w:t xml:space="preserve"> </w:t>
      </w:r>
      <w:r w:rsidRPr="00657B19">
        <w:rPr>
          <w:rFonts w:ascii="Simplified Arabic" w:cs="Traditional Arabic" w:hint="cs"/>
          <w:sz w:val="34"/>
          <w:szCs w:val="34"/>
          <w:rtl/>
        </w:rPr>
        <w:t>طريق</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مجموعة</w:t>
      </w:r>
      <w:r w:rsidRPr="00657B19">
        <w:rPr>
          <w:rFonts w:ascii="Simplified Arabic" w:cs="Traditional Arabic"/>
          <w:sz w:val="34"/>
          <w:szCs w:val="34"/>
        </w:rPr>
        <w:t xml:space="preserve"> </w:t>
      </w:r>
      <w:r w:rsidRPr="00657B19">
        <w:rPr>
          <w:rFonts w:ascii="Simplified Arabic" w:cs="Traditional Arabic" w:hint="cs"/>
          <w:sz w:val="34"/>
          <w:szCs w:val="34"/>
          <w:rtl/>
        </w:rPr>
        <w:t>أسئلة</w:t>
      </w:r>
      <w:r w:rsidRPr="00357752">
        <w:rPr>
          <w:rStyle w:val="Appelnotedebasdep"/>
          <w:rFonts w:asciiTheme="majorBidi" w:hAnsiTheme="majorBidi" w:cstheme="majorBidi"/>
          <w:b/>
          <w:bCs/>
          <w:sz w:val="28"/>
          <w:szCs w:val="28"/>
        </w:rPr>
        <w:footnoteReference w:customMarkFollows="1" w:id="25"/>
        <w:sym w:font="Symbol" w:char="F028"/>
      </w:r>
      <w:r>
        <w:rPr>
          <w:rStyle w:val="Appelnotedebasdep"/>
          <w:rFonts w:asciiTheme="majorBidi" w:hAnsiTheme="majorBidi" w:cstheme="majorBidi"/>
          <w:b/>
          <w:bCs/>
          <w:sz w:val="28"/>
          <w:szCs w:val="28"/>
        </w:rPr>
        <w:t>2</w:t>
      </w:r>
      <w:r w:rsidRPr="00357752">
        <w:rPr>
          <w:rStyle w:val="Appelnotedebasdep"/>
          <w:rFonts w:asciiTheme="majorBidi" w:hAnsiTheme="majorBidi" w:cstheme="majorBidi"/>
          <w:b/>
          <w:bCs/>
          <w:sz w:val="28"/>
          <w:szCs w:val="28"/>
        </w:rPr>
        <w:sym w:font="Symbol" w:char="F029"/>
      </w:r>
      <w:r>
        <w:rPr>
          <w:rFonts w:ascii="Simplified Arabic" w:cs="Traditional Arabic" w:hint="cs"/>
          <w:b/>
          <w:bCs/>
          <w:sz w:val="34"/>
          <w:szCs w:val="34"/>
          <w:rtl/>
        </w:rPr>
        <w:t xml:space="preserve">؛ </w:t>
      </w:r>
      <w:r>
        <w:rPr>
          <w:rFonts w:ascii="Simplified Arabic" w:cs="Traditional Arabic" w:hint="cs"/>
          <w:sz w:val="34"/>
          <w:szCs w:val="34"/>
          <w:rtl/>
          <w:lang w:bidi="ar-DZ"/>
        </w:rPr>
        <w:t>و</w:t>
      </w:r>
      <w:r w:rsidRPr="00657B19">
        <w:rPr>
          <w:rFonts w:ascii="Arial" w:eastAsia="Calibri" w:hAnsi="Arial" w:cs="Traditional Arabic"/>
          <w:sz w:val="34"/>
          <w:szCs w:val="34"/>
          <w:rtl/>
        </w:rPr>
        <w:t>يعر</w:t>
      </w:r>
      <w:r w:rsidRPr="00657B19">
        <w:rPr>
          <w:rFonts w:ascii="Simplified Arabic" w:cs="Traditional Arabic" w:hint="cs"/>
          <w:sz w:val="34"/>
          <w:szCs w:val="34"/>
          <w:rtl/>
        </w:rPr>
        <w:t>ّ</w:t>
      </w:r>
      <w:r w:rsidRPr="00657B19">
        <w:rPr>
          <w:rFonts w:ascii="Arial" w:eastAsia="Calibri" w:hAnsi="Arial" w:cs="Traditional Arabic"/>
          <w:sz w:val="34"/>
          <w:szCs w:val="34"/>
          <w:rtl/>
        </w:rPr>
        <w:t>ف</w:t>
      </w:r>
      <w:r w:rsidRPr="00657B19">
        <w:rPr>
          <w:rFonts w:ascii="Arial" w:eastAsia="Calibri" w:hAnsi="Arial" w:cs="Traditional Arabic"/>
          <w:sz w:val="34"/>
          <w:szCs w:val="34"/>
        </w:rPr>
        <w:t xml:space="preserve"> </w:t>
      </w:r>
      <w:r w:rsidRPr="00657B19">
        <w:rPr>
          <w:rFonts w:ascii="Arial" w:eastAsia="Calibri" w:hAnsi="Arial" w:cs="Traditional Arabic"/>
          <w:sz w:val="34"/>
          <w:szCs w:val="34"/>
          <w:rtl/>
        </w:rPr>
        <w:t>بأنّه أداة لجمع البيانات المتعلقة بموضوع بحث محد</w:t>
      </w:r>
      <w:r w:rsidRPr="00657B19">
        <w:rPr>
          <w:rFonts w:ascii="Simplified Arabic" w:cs="Traditional Arabic" w:hint="cs"/>
          <w:sz w:val="34"/>
          <w:szCs w:val="34"/>
          <w:rtl/>
        </w:rPr>
        <w:t>ّ</w:t>
      </w:r>
      <w:r w:rsidRPr="00657B19">
        <w:rPr>
          <w:rFonts w:ascii="Arial" w:eastAsia="Calibri" w:hAnsi="Arial" w:cs="Traditional Arabic"/>
          <w:sz w:val="34"/>
          <w:szCs w:val="34"/>
          <w:rtl/>
        </w:rPr>
        <w:t>د عن طريق استمارة يجري تعبئتها من قبل المستجيب، ويستخدم لجمع المعلومات بشأن معتقدات ورغبات الم</w:t>
      </w:r>
      <w:r>
        <w:rPr>
          <w:rFonts w:ascii="Arial" w:eastAsia="Calibri" w:hAnsi="Arial" w:cs="Traditional Arabic"/>
          <w:sz w:val="34"/>
          <w:szCs w:val="34"/>
          <w:rtl/>
        </w:rPr>
        <w:t>ستجيبين، ولجمع حقائق هم على علم بها؛ ولهذا يستخدم بشكل</w:t>
      </w:r>
      <w:r w:rsidRPr="00657B19">
        <w:rPr>
          <w:rFonts w:ascii="Arial" w:eastAsia="Calibri" w:hAnsi="Arial" w:cs="Traditional Arabic"/>
          <w:sz w:val="34"/>
          <w:szCs w:val="34"/>
          <w:rtl/>
        </w:rPr>
        <w:t xml:space="preserve"> رئيس في مجال الد</w:t>
      </w:r>
      <w:r w:rsidRPr="00657B19">
        <w:rPr>
          <w:rFonts w:ascii="Simplified Arabic" w:cs="Traditional Arabic" w:hint="cs"/>
          <w:sz w:val="34"/>
          <w:szCs w:val="34"/>
          <w:rtl/>
        </w:rPr>
        <w:t>ّ</w:t>
      </w:r>
      <w:r w:rsidRPr="00657B19">
        <w:rPr>
          <w:rFonts w:ascii="Arial" w:eastAsia="Calibri" w:hAnsi="Arial" w:cs="Traditional Arabic"/>
          <w:sz w:val="34"/>
          <w:szCs w:val="34"/>
          <w:rtl/>
        </w:rPr>
        <w:t>راسات التي تهدف إلى است</w:t>
      </w:r>
      <w:r>
        <w:rPr>
          <w:rFonts w:ascii="Arial" w:eastAsia="Calibri" w:hAnsi="Arial" w:cs="Traditional Arabic"/>
          <w:sz w:val="34"/>
          <w:szCs w:val="34"/>
          <w:rtl/>
        </w:rPr>
        <w:t>كشاف حقائق عن الممارسات الحاليّ</w:t>
      </w:r>
      <w:r w:rsidRPr="00657B19">
        <w:rPr>
          <w:rFonts w:ascii="Arial" w:eastAsia="Calibri" w:hAnsi="Arial" w:cs="Traditional Arabic"/>
          <w:sz w:val="34"/>
          <w:szCs w:val="34"/>
          <w:rtl/>
        </w:rPr>
        <w:t>ة واستطلاعات الر</w:t>
      </w:r>
      <w:r w:rsidRPr="00657B19">
        <w:rPr>
          <w:rFonts w:ascii="Simplified Arabic" w:cs="Traditional Arabic" w:hint="cs"/>
          <w:sz w:val="34"/>
          <w:szCs w:val="34"/>
          <w:rtl/>
        </w:rPr>
        <w:t>ّ</w:t>
      </w:r>
      <w:r w:rsidRPr="00657B19">
        <w:rPr>
          <w:rFonts w:ascii="Arial" w:eastAsia="Calibri" w:hAnsi="Arial" w:cs="Traditional Arabic"/>
          <w:sz w:val="34"/>
          <w:szCs w:val="34"/>
          <w:rtl/>
        </w:rPr>
        <w:t xml:space="preserve">أي العام </w:t>
      </w:r>
      <w:r>
        <w:rPr>
          <w:rFonts w:ascii="Arial" w:eastAsia="Calibri" w:hAnsi="Arial" w:cs="Traditional Arabic"/>
          <w:sz w:val="34"/>
          <w:szCs w:val="34"/>
          <w:rtl/>
        </w:rPr>
        <w:t>وميول الأفراد، وإذا كان الأفراد</w:t>
      </w:r>
      <w:r w:rsidRPr="00657B19">
        <w:rPr>
          <w:rFonts w:ascii="Arial" w:eastAsia="Calibri" w:hAnsi="Arial" w:cs="Traditional Arabic"/>
          <w:sz w:val="34"/>
          <w:szCs w:val="34"/>
          <w:rtl/>
        </w:rPr>
        <w:t xml:space="preserve"> الذين يرغب الباحث في الحصول على بيانات بشأنهم في أماكن متباعدة فإن</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أداة الاستبيان تمكِّنه من الوصول إليهم جميعا بوقت محدود وبتكاليف معقولة</w:t>
      </w:r>
      <w:r w:rsidRPr="00E91F73">
        <w:rPr>
          <w:rStyle w:val="Appelnotedebasdep"/>
          <w:rFonts w:asciiTheme="majorBidi" w:eastAsia="Calibri" w:hAnsiTheme="majorBidi" w:cstheme="majorBidi"/>
          <w:b/>
          <w:bCs/>
          <w:sz w:val="28"/>
          <w:szCs w:val="28"/>
        </w:rPr>
        <w:footnoteReference w:customMarkFollows="1" w:id="26"/>
        <w:sym w:font="Symbol" w:char="F028"/>
      </w:r>
      <w:r>
        <w:rPr>
          <w:rStyle w:val="Appelnotedebasdep"/>
          <w:rFonts w:asciiTheme="majorBidi" w:eastAsia="Calibri" w:hAnsiTheme="majorBidi" w:cstheme="majorBidi"/>
          <w:b/>
          <w:bCs/>
          <w:sz w:val="28"/>
          <w:szCs w:val="28"/>
        </w:rPr>
        <w:t>1</w:t>
      </w:r>
      <w:r w:rsidRPr="00E91F73">
        <w:rPr>
          <w:rStyle w:val="Appelnotedebasdep"/>
          <w:rFonts w:asciiTheme="majorBidi" w:eastAsia="Calibri" w:hAnsiTheme="majorBidi" w:cstheme="majorBidi"/>
          <w:b/>
          <w:bCs/>
          <w:sz w:val="28"/>
          <w:szCs w:val="28"/>
        </w:rPr>
        <w:sym w:font="Symbol" w:char="F029"/>
      </w:r>
      <w:r w:rsidRPr="00E91F73">
        <w:rPr>
          <w:rFonts w:asciiTheme="majorBidi" w:eastAsia="Calibri" w:hAnsiTheme="majorBidi" w:cstheme="majorBidi"/>
          <w:b/>
          <w:bCs/>
          <w:sz w:val="28"/>
          <w:szCs w:val="28"/>
          <w:rtl/>
        </w:rPr>
        <w:t>.</w:t>
      </w:r>
    </w:p>
    <w:p w:rsidR="00EC6402" w:rsidRPr="00057F07" w:rsidRDefault="00EC6402" w:rsidP="00EC6402">
      <w:pPr>
        <w:autoSpaceDE w:val="0"/>
        <w:autoSpaceDN w:val="0"/>
        <w:adjustRightInd w:val="0"/>
        <w:spacing w:after="0" w:line="240" w:lineRule="auto"/>
        <w:jc w:val="both"/>
        <w:rPr>
          <w:rFonts w:ascii="Simplified Arabic" w:cs="Traditional Arabic"/>
          <w:sz w:val="34"/>
          <w:szCs w:val="34"/>
          <w:rtl/>
          <w:lang w:bidi="ar-DZ"/>
        </w:rPr>
      </w:pPr>
    </w:p>
    <w:p w:rsidR="00EC6402" w:rsidRPr="00657B19" w:rsidRDefault="00EC6402" w:rsidP="00EC6402">
      <w:pPr>
        <w:widowControl w:val="0"/>
        <w:spacing w:line="240" w:lineRule="auto"/>
        <w:jc w:val="both"/>
        <w:rPr>
          <w:rFonts w:ascii="Arial" w:eastAsia="Calibri" w:hAnsi="Arial" w:cs="Traditional Arabic"/>
          <w:sz w:val="34"/>
          <w:szCs w:val="34"/>
          <w:rtl/>
        </w:rPr>
      </w:pPr>
      <w:r w:rsidRPr="00657B19">
        <w:rPr>
          <w:rFonts w:ascii="Arial" w:eastAsia="Calibri" w:hAnsi="Arial" w:cs="Traditional Arabic"/>
          <w:sz w:val="34"/>
          <w:szCs w:val="34"/>
          <w:rtl/>
        </w:rPr>
        <w:t>ومن الملاحظ أن أداة الاستبيان منتشرة في الد</w:t>
      </w:r>
      <w:r w:rsidRPr="00657B19">
        <w:rPr>
          <w:rFonts w:ascii="Simplified Arabic" w:cs="Traditional Arabic" w:hint="cs"/>
          <w:sz w:val="34"/>
          <w:szCs w:val="34"/>
          <w:rtl/>
        </w:rPr>
        <w:t>ّ</w:t>
      </w:r>
      <w:r w:rsidRPr="00657B19">
        <w:rPr>
          <w:rFonts w:ascii="Arial" w:eastAsia="Calibri" w:hAnsi="Arial" w:cs="Traditional Arabic"/>
          <w:sz w:val="34"/>
          <w:szCs w:val="34"/>
          <w:rtl/>
        </w:rPr>
        <w:t>راسات ال</w:t>
      </w:r>
      <w:r w:rsidRPr="00657B19">
        <w:rPr>
          <w:rFonts w:ascii="Arial" w:eastAsia="Calibri" w:hAnsi="Arial" w:cs="Traditional Arabic" w:hint="cs"/>
          <w:sz w:val="34"/>
          <w:szCs w:val="34"/>
          <w:rtl/>
        </w:rPr>
        <w:t>إ</w:t>
      </w:r>
      <w:r w:rsidRPr="00657B19">
        <w:rPr>
          <w:rFonts w:ascii="Arial" w:eastAsia="Calibri" w:hAnsi="Arial" w:cs="Traditional Arabic"/>
          <w:sz w:val="34"/>
          <w:szCs w:val="34"/>
          <w:rtl/>
        </w:rPr>
        <w:t>بتكارية والتطبيقية، وذلك لأسباب منها:</w:t>
      </w:r>
    </w:p>
    <w:p w:rsidR="00EC6402" w:rsidRPr="00657B19" w:rsidRDefault="00EC6402" w:rsidP="00EC6402">
      <w:pPr>
        <w:widowControl w:val="0"/>
        <w:spacing w:line="240" w:lineRule="auto"/>
        <w:jc w:val="both"/>
        <w:rPr>
          <w:rFonts w:ascii="Arial" w:eastAsia="Calibri" w:hAnsi="Arial" w:cs="Traditional Arabic"/>
          <w:sz w:val="34"/>
          <w:szCs w:val="34"/>
          <w:rtl/>
        </w:rPr>
      </w:pPr>
      <w:r w:rsidRPr="00074A82">
        <w:rPr>
          <w:rFonts w:asciiTheme="majorBidi" w:eastAsia="Calibri" w:hAnsiTheme="majorBidi" w:cstheme="majorBidi"/>
          <w:sz w:val="30"/>
          <w:szCs w:val="30"/>
          <w:rtl/>
        </w:rPr>
        <w:t>1</w:t>
      </w:r>
      <w:r w:rsidRPr="00657B19">
        <w:rPr>
          <w:rFonts w:ascii="Arial" w:eastAsia="Calibri" w:hAnsi="Arial" w:cs="Traditional Arabic"/>
          <w:sz w:val="34"/>
          <w:szCs w:val="34"/>
          <w:rtl/>
        </w:rPr>
        <w:t>) أنها أفضل طريقة للحصول على معلومات وحقائق جديدة لا توف</w:t>
      </w:r>
      <w:r w:rsidRPr="00657B19">
        <w:rPr>
          <w:rFonts w:ascii="Simplified Arabic" w:cs="Traditional Arabic" w:hint="cs"/>
          <w:sz w:val="34"/>
          <w:szCs w:val="34"/>
          <w:rtl/>
        </w:rPr>
        <w:t>ّ</w:t>
      </w:r>
      <w:r w:rsidRPr="00657B19">
        <w:rPr>
          <w:rFonts w:ascii="Arial" w:eastAsia="Calibri" w:hAnsi="Arial" w:cs="Traditional Arabic"/>
          <w:sz w:val="34"/>
          <w:szCs w:val="34"/>
          <w:rtl/>
        </w:rPr>
        <w:t>رها مصادر أخرى.</w:t>
      </w:r>
    </w:p>
    <w:p w:rsidR="00EC6402" w:rsidRPr="00657B19" w:rsidRDefault="00EC6402" w:rsidP="00EC6402">
      <w:pPr>
        <w:widowControl w:val="0"/>
        <w:spacing w:line="240" w:lineRule="auto"/>
        <w:jc w:val="both"/>
        <w:rPr>
          <w:rFonts w:ascii="Arial" w:eastAsia="Calibri" w:hAnsi="Arial" w:cs="Traditional Arabic"/>
          <w:sz w:val="34"/>
          <w:szCs w:val="34"/>
          <w:rtl/>
        </w:rPr>
      </w:pPr>
      <w:r w:rsidRPr="00074A82">
        <w:rPr>
          <w:rFonts w:asciiTheme="majorBidi" w:eastAsia="Calibri" w:hAnsiTheme="majorBidi" w:cstheme="majorBidi"/>
          <w:sz w:val="30"/>
          <w:szCs w:val="30"/>
          <w:rtl/>
        </w:rPr>
        <w:t>2</w:t>
      </w:r>
      <w:r w:rsidRPr="00657B19">
        <w:rPr>
          <w:rFonts w:ascii="Arial" w:eastAsia="Calibri" w:hAnsi="Arial" w:cs="Traditional Arabic"/>
          <w:sz w:val="34"/>
          <w:szCs w:val="34"/>
          <w:rtl/>
        </w:rPr>
        <w:t>) أنها تتميز بالس</w:t>
      </w:r>
      <w:r w:rsidRPr="00657B19">
        <w:rPr>
          <w:rFonts w:ascii="Simplified Arabic" w:cs="Traditional Arabic" w:hint="cs"/>
          <w:sz w:val="34"/>
          <w:szCs w:val="34"/>
          <w:rtl/>
        </w:rPr>
        <w:t>ّ</w:t>
      </w:r>
      <w:r w:rsidRPr="00657B19">
        <w:rPr>
          <w:rFonts w:ascii="Arial" w:eastAsia="Calibri" w:hAnsi="Arial" w:cs="Traditional Arabic"/>
          <w:sz w:val="34"/>
          <w:szCs w:val="34"/>
          <w:rtl/>
        </w:rPr>
        <w:t>هولة والسرعة في توزيعها بالبريد على مساحة جغرافيَّة واسعة.</w:t>
      </w:r>
    </w:p>
    <w:p w:rsidR="00EC6402" w:rsidRPr="00657B19" w:rsidRDefault="00EC6402" w:rsidP="00EC6402">
      <w:pPr>
        <w:widowControl w:val="0"/>
        <w:spacing w:line="240" w:lineRule="auto"/>
        <w:jc w:val="both"/>
        <w:rPr>
          <w:rFonts w:ascii="Arial" w:eastAsia="Calibri" w:hAnsi="Arial" w:cs="Traditional Arabic"/>
          <w:sz w:val="34"/>
          <w:szCs w:val="34"/>
          <w:rtl/>
        </w:rPr>
      </w:pPr>
      <w:r w:rsidRPr="00074A82">
        <w:rPr>
          <w:rFonts w:asciiTheme="majorBidi" w:eastAsia="Calibri" w:hAnsiTheme="majorBidi" w:cstheme="majorBidi"/>
          <w:sz w:val="30"/>
          <w:szCs w:val="30"/>
          <w:rtl/>
        </w:rPr>
        <w:t>3</w:t>
      </w:r>
      <w:r w:rsidRPr="00657B19">
        <w:rPr>
          <w:rFonts w:ascii="Arial" w:eastAsia="Calibri" w:hAnsi="Arial" w:cs="Traditional Arabic"/>
          <w:sz w:val="34"/>
          <w:szCs w:val="34"/>
          <w:rtl/>
        </w:rPr>
        <w:t>) أنها تو</w:t>
      </w:r>
      <w:r w:rsidRPr="00657B19">
        <w:rPr>
          <w:rFonts w:ascii="Simplified Arabic" w:cs="Traditional Arabic" w:hint="cs"/>
          <w:sz w:val="34"/>
          <w:szCs w:val="34"/>
          <w:rtl/>
        </w:rPr>
        <w:t>ّ</w:t>
      </w:r>
      <w:r w:rsidRPr="00657B19">
        <w:rPr>
          <w:rFonts w:ascii="Arial" w:eastAsia="Calibri" w:hAnsi="Arial" w:cs="Traditional Arabic"/>
          <w:sz w:val="34"/>
          <w:szCs w:val="34"/>
          <w:rtl/>
        </w:rPr>
        <w:t>فر الوقت والتكاليف.</w:t>
      </w:r>
    </w:p>
    <w:p w:rsidR="00EC6402" w:rsidRDefault="00EC6402" w:rsidP="00EC6402">
      <w:pPr>
        <w:widowControl w:val="0"/>
        <w:spacing w:line="240" w:lineRule="auto"/>
        <w:jc w:val="both"/>
        <w:rPr>
          <w:rFonts w:ascii="Arial" w:eastAsia="Calibri" w:hAnsi="Arial" w:cs="Traditional Arabic"/>
          <w:sz w:val="34"/>
          <w:szCs w:val="34"/>
          <w:rtl/>
        </w:rPr>
      </w:pPr>
      <w:r w:rsidRPr="00074A82">
        <w:rPr>
          <w:rFonts w:asciiTheme="majorBidi" w:eastAsia="Calibri" w:hAnsiTheme="majorBidi" w:cstheme="majorBidi"/>
          <w:sz w:val="30"/>
          <w:szCs w:val="30"/>
          <w:rtl/>
        </w:rPr>
        <w:t>4</w:t>
      </w:r>
      <w:r w:rsidRPr="00657B19">
        <w:rPr>
          <w:rFonts w:ascii="Arial" w:eastAsia="Calibri" w:hAnsi="Arial" w:cs="Traditional Arabic"/>
          <w:sz w:val="34"/>
          <w:szCs w:val="34"/>
          <w:rtl/>
        </w:rPr>
        <w:t>) أن</w:t>
      </w:r>
      <w:r w:rsidRPr="00657B19">
        <w:rPr>
          <w:rFonts w:ascii="Simplified Arabic" w:cs="Traditional Arabic" w:hint="cs"/>
          <w:sz w:val="34"/>
          <w:szCs w:val="34"/>
          <w:rtl/>
        </w:rPr>
        <w:t>ّ</w:t>
      </w:r>
      <w:r w:rsidRPr="00657B19">
        <w:rPr>
          <w:rFonts w:ascii="Arial" w:eastAsia="Calibri" w:hAnsi="Arial" w:cs="Traditional Arabic"/>
          <w:sz w:val="34"/>
          <w:szCs w:val="34"/>
          <w:rtl/>
        </w:rPr>
        <w:t>ها تعطي للمستجيب حرية الإدلاء بأية معلومات يريدها.</w:t>
      </w:r>
    </w:p>
    <w:p w:rsidR="00EC6402" w:rsidRPr="00657B19" w:rsidRDefault="00EC6402" w:rsidP="00EC6402">
      <w:pPr>
        <w:tabs>
          <w:tab w:val="left" w:pos="-283"/>
        </w:tabs>
        <w:spacing w:line="240" w:lineRule="auto"/>
        <w:jc w:val="both"/>
        <w:rPr>
          <w:rFonts w:ascii="Arial" w:eastAsia="Calibri" w:hAnsi="Arial"/>
          <w:b/>
          <w:bCs/>
          <w:sz w:val="34"/>
          <w:szCs w:val="34"/>
          <w:rtl/>
        </w:rPr>
      </w:pPr>
      <w:r w:rsidRPr="00657B19">
        <w:rPr>
          <w:rFonts w:ascii="Simplified Arabic" w:cs="Traditional Arabic" w:hint="cs"/>
          <w:sz w:val="34"/>
          <w:szCs w:val="34"/>
          <w:rtl/>
        </w:rPr>
        <w:t>يعرّفها</w:t>
      </w:r>
      <w:r w:rsidRPr="00657B19">
        <w:rPr>
          <w:rFonts w:ascii="Simplified Arabic" w:cs="Traditional Arabic"/>
          <w:sz w:val="34"/>
          <w:szCs w:val="34"/>
        </w:rPr>
        <w:t xml:space="preserve"> </w:t>
      </w:r>
      <w:r w:rsidRPr="002251AA">
        <w:rPr>
          <w:rFonts w:ascii="Simplified Arabic" w:cs="Traditional Arabic" w:hint="cs"/>
          <w:b/>
          <w:bCs/>
          <w:sz w:val="34"/>
          <w:szCs w:val="34"/>
          <w:rtl/>
        </w:rPr>
        <w:t>عبد</w:t>
      </w:r>
      <w:r w:rsidRPr="002251AA">
        <w:rPr>
          <w:rFonts w:ascii="Simplified Arabic" w:cs="Traditional Arabic"/>
          <w:b/>
          <w:bCs/>
          <w:sz w:val="34"/>
          <w:szCs w:val="34"/>
        </w:rPr>
        <w:t xml:space="preserve"> </w:t>
      </w:r>
      <w:r w:rsidRPr="002251AA">
        <w:rPr>
          <w:rFonts w:ascii="Simplified Arabic" w:cs="Traditional Arabic" w:hint="cs"/>
          <w:b/>
          <w:bCs/>
          <w:sz w:val="34"/>
          <w:szCs w:val="34"/>
          <w:rtl/>
        </w:rPr>
        <w:t>الله</w:t>
      </w:r>
      <w:r w:rsidRPr="002251AA">
        <w:rPr>
          <w:rFonts w:ascii="Simplified Arabic" w:cs="Traditional Arabic"/>
          <w:b/>
          <w:bCs/>
          <w:sz w:val="34"/>
          <w:szCs w:val="34"/>
        </w:rPr>
        <w:t xml:space="preserve"> </w:t>
      </w:r>
      <w:r w:rsidRPr="002251AA">
        <w:rPr>
          <w:rFonts w:ascii="Simplified Arabic" w:cs="Traditional Arabic" w:hint="cs"/>
          <w:b/>
          <w:bCs/>
          <w:sz w:val="34"/>
          <w:szCs w:val="34"/>
          <w:rtl/>
        </w:rPr>
        <w:t>محمد</w:t>
      </w:r>
      <w:r w:rsidRPr="002251AA">
        <w:rPr>
          <w:rFonts w:ascii="Simplified Arabic" w:cs="Traditional Arabic"/>
          <w:b/>
          <w:bCs/>
          <w:sz w:val="34"/>
          <w:szCs w:val="34"/>
        </w:rPr>
        <w:t xml:space="preserve"> </w:t>
      </w:r>
      <w:r w:rsidRPr="002251AA">
        <w:rPr>
          <w:rFonts w:ascii="Simplified Arabic" w:cs="Traditional Arabic" w:hint="cs"/>
          <w:b/>
          <w:bCs/>
          <w:sz w:val="34"/>
          <w:szCs w:val="34"/>
          <w:rtl/>
        </w:rPr>
        <w:t>الشريف</w:t>
      </w:r>
      <w:r w:rsidRPr="00657B19">
        <w:rPr>
          <w:rFonts w:ascii="Simplified Arabic" w:cs="Traditional Arabic"/>
          <w:sz w:val="34"/>
          <w:szCs w:val="34"/>
        </w:rPr>
        <w:t xml:space="preserve"> </w:t>
      </w:r>
      <w:r w:rsidRPr="00657B19">
        <w:rPr>
          <w:rFonts w:ascii="Simplified Arabic" w:cs="Traditional Arabic" w:hint="cs"/>
          <w:sz w:val="34"/>
          <w:szCs w:val="34"/>
          <w:rtl/>
        </w:rPr>
        <w:t>بأنه</w:t>
      </w:r>
      <w:r>
        <w:rPr>
          <w:rFonts w:ascii="Simplified Arabic" w:cs="Traditional Arabic" w:hint="cs"/>
          <w:sz w:val="34"/>
          <w:szCs w:val="34"/>
          <w:rtl/>
        </w:rPr>
        <w:t xml:space="preserve">ا </w:t>
      </w:r>
      <w:r w:rsidRPr="00657B19">
        <w:rPr>
          <w:rFonts w:ascii="Simplified Arabic" w:cs="Traditional Arabic" w:hint="cs"/>
          <w:sz w:val="34"/>
          <w:szCs w:val="34"/>
          <w:rtl/>
        </w:rPr>
        <w:t>"وسيلة</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وسائل</w:t>
      </w:r>
      <w:r w:rsidRPr="00657B19">
        <w:rPr>
          <w:rFonts w:ascii="Simplified Arabic" w:cs="Traditional Arabic"/>
          <w:sz w:val="34"/>
          <w:szCs w:val="34"/>
        </w:rPr>
        <w:t xml:space="preserve"> </w:t>
      </w:r>
      <w:r w:rsidRPr="00657B19">
        <w:rPr>
          <w:rFonts w:ascii="Simplified Arabic" w:cs="Traditional Arabic" w:hint="cs"/>
          <w:sz w:val="34"/>
          <w:szCs w:val="34"/>
          <w:rtl/>
        </w:rPr>
        <w:t>جمع</w:t>
      </w:r>
      <w:r w:rsidRPr="00657B19">
        <w:rPr>
          <w:rFonts w:ascii="Simplified Arabic" w:cs="Traditional Arabic"/>
          <w:sz w:val="34"/>
          <w:szCs w:val="34"/>
        </w:rPr>
        <w:t xml:space="preserve"> </w:t>
      </w:r>
      <w:r w:rsidRPr="00657B19">
        <w:rPr>
          <w:rFonts w:ascii="Simplified Arabic" w:cs="Traditional Arabic" w:hint="cs"/>
          <w:sz w:val="34"/>
          <w:szCs w:val="34"/>
          <w:rtl/>
        </w:rPr>
        <w:t>البيانات</w:t>
      </w:r>
      <w:r w:rsidRPr="00657B19">
        <w:rPr>
          <w:rFonts w:ascii="Simplified Arabic" w:cs="Traditional Arabic"/>
          <w:sz w:val="34"/>
          <w:szCs w:val="34"/>
        </w:rPr>
        <w:t xml:space="preserve">  </w:t>
      </w:r>
      <w:r w:rsidRPr="00657B19">
        <w:rPr>
          <w:rFonts w:ascii="Simplified Arabic" w:cs="Traditional Arabic" w:hint="cs"/>
          <w:sz w:val="34"/>
          <w:szCs w:val="34"/>
          <w:rtl/>
        </w:rPr>
        <w:t>يحتاجها</w:t>
      </w:r>
      <w:r w:rsidRPr="00657B19">
        <w:rPr>
          <w:rFonts w:ascii="Simplified Arabic" w:cs="Traditional Arabic"/>
          <w:sz w:val="34"/>
          <w:szCs w:val="34"/>
        </w:rPr>
        <w:t xml:space="preserve"> </w:t>
      </w:r>
      <w:r w:rsidRPr="00657B19">
        <w:rPr>
          <w:rFonts w:ascii="Simplified Arabic" w:cs="Traditional Arabic" w:hint="cs"/>
          <w:sz w:val="34"/>
          <w:szCs w:val="34"/>
          <w:rtl/>
        </w:rPr>
        <w:t>الباحث</w:t>
      </w:r>
      <w:r w:rsidRPr="00657B19">
        <w:rPr>
          <w:rFonts w:ascii="Simplified Arabic" w:cs="Traditional Arabic"/>
          <w:sz w:val="34"/>
          <w:szCs w:val="34"/>
        </w:rPr>
        <w:t xml:space="preserve"> </w:t>
      </w:r>
      <w:r w:rsidRPr="00657B19">
        <w:rPr>
          <w:rFonts w:ascii="Simplified Arabic" w:cs="Traditional Arabic" w:hint="cs"/>
          <w:sz w:val="34"/>
          <w:szCs w:val="34"/>
          <w:rtl/>
        </w:rPr>
        <w:t>تحتوي</w:t>
      </w:r>
      <w:r w:rsidRPr="00657B19">
        <w:rPr>
          <w:rFonts w:ascii="Simplified Arabic" w:cs="Traditional Arabic"/>
          <w:sz w:val="34"/>
          <w:szCs w:val="34"/>
        </w:rPr>
        <w:t xml:space="preserve"> </w:t>
      </w:r>
      <w:r w:rsidRPr="00657B19">
        <w:rPr>
          <w:rFonts w:ascii="Simplified Arabic" w:cs="Traditional Arabic" w:hint="cs"/>
          <w:sz w:val="34"/>
          <w:szCs w:val="34"/>
          <w:rtl/>
        </w:rPr>
        <w:t>على</w:t>
      </w:r>
      <w:r w:rsidRPr="00657B19">
        <w:rPr>
          <w:rFonts w:ascii="Simplified Arabic" w:cs="Traditional Arabic"/>
          <w:sz w:val="34"/>
          <w:szCs w:val="34"/>
        </w:rPr>
        <w:t xml:space="preserve"> </w:t>
      </w:r>
      <w:r w:rsidRPr="00657B19">
        <w:rPr>
          <w:rFonts w:ascii="Simplified Arabic" w:cs="Traditional Arabic" w:hint="cs"/>
          <w:sz w:val="34"/>
          <w:szCs w:val="34"/>
          <w:rtl/>
        </w:rPr>
        <w:t>مجم</w:t>
      </w:r>
      <w:r>
        <w:rPr>
          <w:rFonts w:ascii="Simplified Arabic" w:cs="Traditional Arabic" w:hint="cs"/>
          <w:sz w:val="34"/>
          <w:szCs w:val="34"/>
          <w:rtl/>
        </w:rPr>
        <w:t>ـ</w:t>
      </w:r>
      <w:r w:rsidRPr="00657B19">
        <w:rPr>
          <w:rFonts w:ascii="Simplified Arabic" w:cs="Traditional Arabic" w:hint="cs"/>
          <w:sz w:val="34"/>
          <w:szCs w:val="34"/>
          <w:rtl/>
        </w:rPr>
        <w:t>وعة</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الأسئلة</w:t>
      </w:r>
      <w:r w:rsidRPr="00657B19">
        <w:rPr>
          <w:rFonts w:ascii="Simplified Arabic" w:cs="Traditional Arabic"/>
          <w:sz w:val="34"/>
          <w:szCs w:val="34"/>
        </w:rPr>
        <w:t xml:space="preserve"> </w:t>
      </w:r>
      <w:r w:rsidRPr="00657B19">
        <w:rPr>
          <w:rFonts w:ascii="Simplified Arabic" w:cs="Traditional Arabic" w:hint="cs"/>
          <w:sz w:val="34"/>
          <w:szCs w:val="34"/>
          <w:rtl/>
        </w:rPr>
        <w:t>ترسل</w:t>
      </w:r>
      <w:r w:rsidRPr="00657B19">
        <w:rPr>
          <w:rFonts w:ascii="Simplified Arabic" w:cs="Traditional Arabic"/>
          <w:sz w:val="34"/>
          <w:szCs w:val="34"/>
        </w:rPr>
        <w:t xml:space="preserve"> </w:t>
      </w:r>
      <w:r w:rsidRPr="00657B19">
        <w:rPr>
          <w:rFonts w:ascii="Simplified Arabic" w:cs="Traditional Arabic" w:hint="cs"/>
          <w:sz w:val="34"/>
          <w:szCs w:val="34"/>
          <w:rtl/>
        </w:rPr>
        <w:t>بواسطة</w:t>
      </w:r>
      <w:r w:rsidRPr="00657B19">
        <w:rPr>
          <w:rFonts w:ascii="Simplified Arabic" w:cs="Traditional Arabic"/>
          <w:sz w:val="34"/>
          <w:szCs w:val="34"/>
        </w:rPr>
        <w:t xml:space="preserve"> </w:t>
      </w:r>
      <w:r w:rsidRPr="00657B19">
        <w:rPr>
          <w:rFonts w:ascii="Simplified Arabic" w:cs="Traditional Arabic" w:hint="cs"/>
          <w:sz w:val="34"/>
          <w:szCs w:val="34"/>
          <w:rtl/>
        </w:rPr>
        <w:t>البريد</w:t>
      </w:r>
      <w:r w:rsidRPr="00657B19">
        <w:rPr>
          <w:rFonts w:ascii="Simplified Arabic"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تسّلم</w:t>
      </w:r>
      <w:r w:rsidRPr="00657B19">
        <w:rPr>
          <w:rFonts w:ascii="Simplified Arabic" w:cs="Traditional Arabic"/>
          <w:sz w:val="34"/>
          <w:szCs w:val="34"/>
        </w:rPr>
        <w:t xml:space="preserve"> </w:t>
      </w:r>
      <w:r w:rsidRPr="00657B19">
        <w:rPr>
          <w:rFonts w:ascii="Simplified Arabic" w:cs="Traditional Arabic" w:hint="cs"/>
          <w:sz w:val="34"/>
          <w:szCs w:val="34"/>
          <w:rtl/>
        </w:rPr>
        <w:t>إلى</w:t>
      </w:r>
      <w:r w:rsidRPr="00657B19">
        <w:rPr>
          <w:rFonts w:ascii="Simplified Arabic" w:cs="Traditional Arabic"/>
          <w:sz w:val="34"/>
          <w:szCs w:val="34"/>
        </w:rPr>
        <w:t xml:space="preserve"> </w:t>
      </w:r>
      <w:r w:rsidRPr="00657B19">
        <w:rPr>
          <w:rFonts w:ascii="Simplified Arabic" w:cs="Traditional Arabic" w:hint="cs"/>
          <w:sz w:val="34"/>
          <w:szCs w:val="34"/>
          <w:rtl/>
        </w:rPr>
        <w:t>الأشخاص</w:t>
      </w:r>
      <w:r w:rsidRPr="00657B19">
        <w:rPr>
          <w:rFonts w:ascii="Simplified Arabic" w:cs="Traditional Arabic"/>
          <w:sz w:val="34"/>
          <w:szCs w:val="34"/>
        </w:rPr>
        <w:t xml:space="preserve"> </w:t>
      </w:r>
      <w:r w:rsidRPr="00657B19">
        <w:rPr>
          <w:rFonts w:ascii="Simplified Arabic" w:cs="Traditional Arabic" w:hint="cs"/>
          <w:sz w:val="34"/>
          <w:szCs w:val="34"/>
          <w:rtl/>
        </w:rPr>
        <w:t>الذين</w:t>
      </w:r>
      <w:r w:rsidRPr="00657B19">
        <w:rPr>
          <w:rFonts w:ascii="Simplified Arabic" w:cs="Traditional Arabic"/>
          <w:sz w:val="34"/>
          <w:szCs w:val="34"/>
        </w:rPr>
        <w:t xml:space="preserve"> </w:t>
      </w:r>
      <w:r w:rsidRPr="00657B19">
        <w:rPr>
          <w:rFonts w:ascii="Simplified Arabic" w:cs="Traditional Arabic" w:hint="cs"/>
          <w:sz w:val="34"/>
          <w:szCs w:val="34"/>
          <w:rtl/>
        </w:rPr>
        <w:t>تم</w:t>
      </w:r>
      <w:r w:rsidRPr="00657B19">
        <w:rPr>
          <w:rFonts w:ascii="Simplified Arabic" w:cs="Traditional Arabic"/>
          <w:sz w:val="34"/>
          <w:szCs w:val="34"/>
        </w:rPr>
        <w:t xml:space="preserve"> </w:t>
      </w:r>
      <w:r w:rsidRPr="00657B19">
        <w:rPr>
          <w:rFonts w:ascii="Simplified Arabic" w:cs="Traditional Arabic" w:hint="cs"/>
          <w:sz w:val="34"/>
          <w:szCs w:val="34"/>
          <w:rtl/>
        </w:rPr>
        <w:t>اختيارهم</w:t>
      </w:r>
      <w:r w:rsidRPr="00657B19">
        <w:rPr>
          <w:rFonts w:ascii="Simplified Arabic" w:cs="Traditional Arabic" w:hint="eastAsia"/>
          <w:sz w:val="34"/>
          <w:szCs w:val="34"/>
        </w:rPr>
        <w:t xml:space="preserve"> </w:t>
      </w:r>
      <w:r w:rsidRPr="00657B19">
        <w:rPr>
          <w:rFonts w:ascii="Simplified Arabic" w:cs="Traditional Arabic" w:hint="cs"/>
          <w:sz w:val="34"/>
          <w:szCs w:val="34"/>
          <w:rtl/>
        </w:rPr>
        <w:t>لموضوع</w:t>
      </w:r>
      <w:r w:rsidRPr="00657B19">
        <w:rPr>
          <w:rFonts w:ascii="Simplified Arabic" w:cs="Traditional Arabic"/>
          <w:sz w:val="34"/>
          <w:szCs w:val="34"/>
        </w:rPr>
        <w:t xml:space="preserve"> </w:t>
      </w:r>
      <w:r w:rsidRPr="00657B19">
        <w:rPr>
          <w:rFonts w:ascii="Simplified Arabic" w:cs="Traditional Arabic" w:hint="cs"/>
          <w:sz w:val="34"/>
          <w:szCs w:val="34"/>
          <w:rtl/>
        </w:rPr>
        <w:t>الدّراسة</w:t>
      </w:r>
      <w:r w:rsidRPr="00657B19">
        <w:rPr>
          <w:rFonts w:ascii="Simplified Arabic" w:cs="Traditional Arabic"/>
          <w:sz w:val="34"/>
          <w:szCs w:val="34"/>
        </w:rPr>
        <w:t xml:space="preserve"> </w:t>
      </w:r>
      <w:r w:rsidRPr="00657B19">
        <w:rPr>
          <w:rFonts w:ascii="Simplified Arabic" w:cs="Traditional Arabic" w:hint="cs"/>
          <w:sz w:val="34"/>
          <w:szCs w:val="34"/>
          <w:rtl/>
        </w:rPr>
        <w:t>ليقوموا</w:t>
      </w:r>
      <w:r w:rsidRPr="00657B19">
        <w:rPr>
          <w:rFonts w:cs="Traditional Arabic"/>
          <w:sz w:val="34"/>
          <w:szCs w:val="34"/>
        </w:rPr>
        <w:t xml:space="preserve"> </w:t>
      </w:r>
      <w:r w:rsidRPr="00657B19">
        <w:rPr>
          <w:rFonts w:ascii="Simplified Arabic" w:cs="Traditional Arabic" w:hint="cs"/>
          <w:sz w:val="34"/>
          <w:szCs w:val="34"/>
          <w:rtl/>
        </w:rPr>
        <w:t>بتسجيل</w:t>
      </w:r>
      <w:r w:rsidRPr="00657B19">
        <w:rPr>
          <w:rFonts w:ascii="Simplified Arabic" w:cs="Traditional Arabic"/>
          <w:sz w:val="34"/>
          <w:szCs w:val="34"/>
        </w:rPr>
        <w:t xml:space="preserve"> </w:t>
      </w:r>
      <w:r w:rsidRPr="00657B19">
        <w:rPr>
          <w:rFonts w:ascii="Simplified Arabic" w:cs="Traditional Arabic" w:hint="cs"/>
          <w:sz w:val="34"/>
          <w:szCs w:val="34"/>
          <w:rtl/>
        </w:rPr>
        <w:t>إجاباتهم"</w:t>
      </w:r>
      <w:r w:rsidRPr="00357752">
        <w:rPr>
          <w:rStyle w:val="Appelnotedebasdep"/>
          <w:rFonts w:asciiTheme="majorBidi" w:hAnsiTheme="majorBidi" w:cstheme="majorBidi"/>
          <w:b/>
          <w:bCs/>
          <w:sz w:val="28"/>
          <w:szCs w:val="28"/>
        </w:rPr>
        <w:footnoteReference w:customMarkFollows="1" w:id="27"/>
        <w:sym w:font="Symbol" w:char="F028"/>
      </w:r>
      <w:r>
        <w:rPr>
          <w:rStyle w:val="Appelnotedebasdep"/>
          <w:rFonts w:asciiTheme="majorBidi" w:hAnsiTheme="majorBidi" w:cstheme="majorBidi"/>
          <w:b/>
          <w:bCs/>
          <w:sz w:val="28"/>
          <w:szCs w:val="28"/>
        </w:rPr>
        <w:t>2</w:t>
      </w:r>
      <w:r w:rsidRPr="00357752">
        <w:rPr>
          <w:rStyle w:val="Appelnotedebasdep"/>
          <w:rFonts w:asciiTheme="majorBidi" w:hAnsiTheme="majorBidi" w:cstheme="majorBidi"/>
          <w:b/>
          <w:bCs/>
          <w:sz w:val="28"/>
          <w:szCs w:val="28"/>
        </w:rPr>
        <w:sym w:font="Symbol" w:char="F029"/>
      </w:r>
      <w:r>
        <w:rPr>
          <w:rFonts w:ascii="Simplified Arabic" w:cs="Traditional Arabic" w:hint="cs"/>
          <w:sz w:val="34"/>
          <w:szCs w:val="34"/>
          <w:rtl/>
        </w:rPr>
        <w:t>؛</w:t>
      </w:r>
      <w:r w:rsidRPr="00657B19">
        <w:rPr>
          <w:rFonts w:ascii="Arial" w:eastAsia="Calibri" w:hAnsi="Arial" w:cs="Traditional Arabic" w:hint="cs"/>
          <w:sz w:val="34"/>
          <w:szCs w:val="34"/>
          <w:rtl/>
        </w:rPr>
        <w:t>"</w:t>
      </w:r>
      <w:r w:rsidRPr="00657B19">
        <w:rPr>
          <w:rFonts w:ascii="Simplified Arabic" w:cs="Simplified Arabic"/>
          <w:b/>
          <w:bCs/>
          <w:sz w:val="34"/>
          <w:szCs w:val="34"/>
        </w:rPr>
        <w:t xml:space="preserve"> </w:t>
      </w:r>
      <w:r w:rsidRPr="00657B19">
        <w:rPr>
          <w:rFonts w:ascii="Arial" w:eastAsia="Calibri" w:hAnsi="Arial" w:cs="Traditional Arabic"/>
          <w:sz w:val="34"/>
          <w:szCs w:val="34"/>
          <w:rtl/>
        </w:rPr>
        <w:t>و</w:t>
      </w:r>
      <w:r>
        <w:rPr>
          <w:rFonts w:ascii="Arial" w:eastAsia="Calibri" w:hAnsi="Arial" w:cs="Traditional Arabic" w:hint="cs"/>
          <w:sz w:val="34"/>
          <w:szCs w:val="34"/>
          <w:rtl/>
        </w:rPr>
        <w:t xml:space="preserve">هي عبارة عن شكل مطبوع، يحتوي على </w:t>
      </w:r>
      <w:r w:rsidRPr="00657B19">
        <w:rPr>
          <w:rFonts w:ascii="Arial" w:eastAsia="Calibri" w:hAnsi="Arial" w:cs="Traditional Arabic"/>
          <w:sz w:val="34"/>
          <w:szCs w:val="34"/>
          <w:rtl/>
        </w:rPr>
        <w:t>مجموعة من الأسئلة</w:t>
      </w:r>
      <w:r>
        <w:rPr>
          <w:rFonts w:ascii="Arial" w:eastAsia="Calibri" w:hAnsi="Arial" w:cs="Traditional Arabic" w:hint="cs"/>
          <w:sz w:val="34"/>
          <w:szCs w:val="34"/>
          <w:rtl/>
        </w:rPr>
        <w:t>، موجهة الى عينة من الأفراد، حول موضوع أو موضوعات ترتبط بأهداف الدراسة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w:t>
      </w:r>
      <w:r w:rsidRPr="00357752">
        <w:rPr>
          <w:rStyle w:val="Appelnotedebasdep"/>
          <w:rFonts w:asciiTheme="majorBidi" w:hAnsiTheme="majorBidi" w:cstheme="majorBidi"/>
          <w:b/>
          <w:bCs/>
          <w:sz w:val="28"/>
          <w:szCs w:val="28"/>
        </w:rPr>
        <w:footnoteReference w:customMarkFollows="1" w:id="28"/>
        <w:sym w:font="Symbol" w:char="F028"/>
      </w:r>
      <w:r>
        <w:rPr>
          <w:rStyle w:val="Appelnotedebasdep"/>
          <w:rFonts w:asciiTheme="majorBidi" w:hAnsiTheme="majorBidi" w:cstheme="majorBidi"/>
          <w:b/>
          <w:bCs/>
          <w:sz w:val="28"/>
          <w:szCs w:val="28"/>
        </w:rPr>
        <w:t>3</w:t>
      </w:r>
      <w:r w:rsidRPr="00357752">
        <w:rPr>
          <w:rStyle w:val="Appelnotedebasdep"/>
          <w:rFonts w:asciiTheme="majorBidi" w:hAnsiTheme="majorBidi" w:cstheme="majorBidi"/>
          <w:b/>
          <w:bCs/>
          <w:sz w:val="28"/>
          <w:szCs w:val="28"/>
        </w:rPr>
        <w:sym w:font="Symbol" w:char="F029"/>
      </w:r>
    </w:p>
    <w:p w:rsidR="00EC6402" w:rsidRPr="00C36E03" w:rsidRDefault="00EC6402" w:rsidP="00EC6402">
      <w:pPr>
        <w:autoSpaceDE w:val="0"/>
        <w:autoSpaceDN w:val="0"/>
        <w:adjustRightInd w:val="0"/>
        <w:spacing w:after="0" w:line="240" w:lineRule="auto"/>
        <w:jc w:val="both"/>
        <w:outlineLvl w:val="0"/>
        <w:rPr>
          <w:rFonts w:ascii="Simplified Arabic" w:cs="Traditional Arabic"/>
          <w:sz w:val="34"/>
          <w:szCs w:val="34"/>
          <w:u w:val="single"/>
          <w:rtl/>
          <w:lang w:bidi="ar-DZ"/>
        </w:rPr>
      </w:pPr>
      <w:r w:rsidRPr="00C36E03">
        <w:rPr>
          <w:rFonts w:ascii="Arial" w:hAnsi="Arial" w:cs="Traditional Arabic" w:hint="cs"/>
          <w:sz w:val="34"/>
          <w:szCs w:val="34"/>
          <w:u w:val="single"/>
          <w:rtl/>
        </w:rPr>
        <w:t>وصف</w:t>
      </w:r>
      <w:r w:rsidRPr="00C36E03">
        <w:rPr>
          <w:rFonts w:ascii="Arial" w:hAnsi="Arial" w:cs="Traditional Arabic"/>
          <w:sz w:val="34"/>
          <w:szCs w:val="34"/>
          <w:u w:val="single"/>
        </w:rPr>
        <w:t xml:space="preserve"> </w:t>
      </w:r>
      <w:r w:rsidRPr="00C36E03">
        <w:rPr>
          <w:rFonts w:ascii="Arial" w:hAnsi="Arial" w:cs="Traditional Arabic" w:hint="cs"/>
          <w:sz w:val="34"/>
          <w:szCs w:val="34"/>
          <w:u w:val="single"/>
          <w:rtl/>
        </w:rPr>
        <w:t>الاستمار</w:t>
      </w:r>
      <w:r>
        <w:rPr>
          <w:rFonts w:ascii="Arial" w:hAnsi="Arial" w:cs="Traditional Arabic" w:hint="cs"/>
          <w:sz w:val="34"/>
          <w:szCs w:val="34"/>
          <w:u w:val="single"/>
          <w:rtl/>
          <w:lang w:bidi="ar-DZ"/>
        </w:rPr>
        <w:t>ة:</w:t>
      </w:r>
    </w:p>
    <w:p w:rsidR="00EC6402" w:rsidRPr="00F0753A" w:rsidRDefault="00EC6402" w:rsidP="00EC6402">
      <w:pPr>
        <w:autoSpaceDE w:val="0"/>
        <w:autoSpaceDN w:val="0"/>
        <w:adjustRightInd w:val="0"/>
        <w:spacing w:after="0" w:line="240" w:lineRule="auto"/>
        <w:jc w:val="both"/>
        <w:outlineLvl w:val="0"/>
        <w:rPr>
          <w:rFonts w:ascii="Simplified Arabic" w:cs="Traditional Arabic"/>
          <w:b/>
          <w:bCs/>
          <w:sz w:val="34"/>
          <w:szCs w:val="34"/>
          <w:rtl/>
          <w:lang w:bidi="ar-DZ"/>
        </w:rPr>
      </w:pPr>
      <w:r w:rsidRPr="00657B19">
        <w:rPr>
          <w:rFonts w:ascii="Simplified Arabic" w:cs="Traditional Arabic" w:hint="cs"/>
          <w:sz w:val="34"/>
          <w:szCs w:val="34"/>
          <w:rtl/>
        </w:rPr>
        <w:t>بعد</w:t>
      </w:r>
      <w:r w:rsidRPr="00657B19">
        <w:rPr>
          <w:rFonts w:ascii="Simplified Arabic" w:cs="Traditional Arabic"/>
          <w:sz w:val="34"/>
          <w:szCs w:val="34"/>
        </w:rPr>
        <w:t xml:space="preserve"> </w:t>
      </w:r>
      <w:r w:rsidRPr="00657B19">
        <w:rPr>
          <w:rFonts w:ascii="Simplified Arabic" w:cs="Traditional Arabic" w:hint="cs"/>
          <w:sz w:val="34"/>
          <w:szCs w:val="34"/>
          <w:rtl/>
        </w:rPr>
        <w:t>تحديد</w:t>
      </w:r>
      <w:r w:rsidRPr="00657B19">
        <w:rPr>
          <w:rFonts w:ascii="Simplified Arabic" w:cs="Traditional Arabic"/>
          <w:sz w:val="34"/>
          <w:szCs w:val="34"/>
        </w:rPr>
        <w:t xml:space="preserve"> </w:t>
      </w:r>
      <w:r w:rsidRPr="00657B19">
        <w:rPr>
          <w:rFonts w:ascii="Simplified Arabic" w:cs="Traditional Arabic" w:hint="cs"/>
          <w:sz w:val="34"/>
          <w:szCs w:val="34"/>
          <w:rtl/>
        </w:rPr>
        <w:t>نوع</w:t>
      </w:r>
      <w:r w:rsidRPr="00657B19">
        <w:rPr>
          <w:rFonts w:ascii="Simplified Arabic" w:cs="Traditional Arabic"/>
          <w:sz w:val="34"/>
          <w:szCs w:val="34"/>
        </w:rPr>
        <w:t xml:space="preserve"> </w:t>
      </w:r>
      <w:r w:rsidRPr="00657B19">
        <w:rPr>
          <w:rFonts w:ascii="Simplified Arabic" w:cs="Traditional Arabic" w:hint="cs"/>
          <w:sz w:val="34"/>
          <w:szCs w:val="34"/>
          <w:rtl/>
        </w:rPr>
        <w:t>البيانات</w:t>
      </w:r>
      <w:r w:rsidRPr="00657B19">
        <w:rPr>
          <w:rFonts w:ascii="Simplified Arabic" w:cs="Traditional Arabic"/>
          <w:sz w:val="34"/>
          <w:szCs w:val="34"/>
        </w:rPr>
        <w:t xml:space="preserve"> </w:t>
      </w:r>
      <w:r w:rsidRPr="00657B19">
        <w:rPr>
          <w:rFonts w:ascii="Simplified Arabic" w:cs="Traditional Arabic" w:hint="cs"/>
          <w:sz w:val="34"/>
          <w:szCs w:val="34"/>
          <w:rtl/>
        </w:rPr>
        <w:t>والمعلومات</w:t>
      </w:r>
      <w:r w:rsidRPr="00657B19">
        <w:rPr>
          <w:rFonts w:ascii="Simplified Arabic" w:cs="Traditional Arabic"/>
          <w:sz w:val="34"/>
          <w:szCs w:val="34"/>
        </w:rPr>
        <w:t xml:space="preserve"> </w:t>
      </w:r>
      <w:r w:rsidRPr="00657B19">
        <w:rPr>
          <w:rFonts w:ascii="Simplified Arabic" w:cs="Traditional Arabic" w:hint="cs"/>
          <w:sz w:val="34"/>
          <w:szCs w:val="34"/>
          <w:rtl/>
        </w:rPr>
        <w:t>المراد</w:t>
      </w:r>
      <w:r w:rsidRPr="00657B19">
        <w:rPr>
          <w:rFonts w:ascii="Simplified Arabic" w:cs="Traditional Arabic"/>
          <w:sz w:val="34"/>
          <w:szCs w:val="34"/>
        </w:rPr>
        <w:t xml:space="preserve"> </w:t>
      </w:r>
      <w:r w:rsidRPr="00657B19">
        <w:rPr>
          <w:rFonts w:ascii="Simplified Arabic" w:cs="Traditional Arabic" w:hint="cs"/>
          <w:sz w:val="34"/>
          <w:szCs w:val="34"/>
          <w:rtl/>
        </w:rPr>
        <w:t>جمعها،</w:t>
      </w:r>
      <w:r w:rsidRPr="00657B19">
        <w:rPr>
          <w:rFonts w:ascii="Simplified Arabic" w:cs="Traditional Arabic"/>
          <w:sz w:val="34"/>
          <w:szCs w:val="34"/>
        </w:rPr>
        <w:t xml:space="preserve"> </w:t>
      </w:r>
      <w:r w:rsidRPr="00657B19">
        <w:rPr>
          <w:rFonts w:ascii="Simplified Arabic" w:cs="Traditional Arabic" w:hint="cs"/>
          <w:sz w:val="34"/>
          <w:szCs w:val="34"/>
          <w:rtl/>
        </w:rPr>
        <w:t>قمنا</w:t>
      </w:r>
      <w:r w:rsidRPr="00657B19">
        <w:rPr>
          <w:rFonts w:ascii="Simplified Arabic" w:cs="Traditional Arabic"/>
          <w:sz w:val="34"/>
          <w:szCs w:val="34"/>
        </w:rPr>
        <w:t xml:space="preserve"> </w:t>
      </w:r>
      <w:r w:rsidRPr="00657B19">
        <w:rPr>
          <w:rFonts w:ascii="Simplified Arabic" w:cs="Traditional Arabic" w:hint="cs"/>
          <w:sz w:val="34"/>
          <w:szCs w:val="34"/>
          <w:rtl/>
        </w:rPr>
        <w:t>بإعداد</w:t>
      </w:r>
      <w:r w:rsidRPr="00657B19">
        <w:rPr>
          <w:rFonts w:ascii="Simplified Arabic" w:cs="Traditional Arabic"/>
          <w:sz w:val="34"/>
          <w:szCs w:val="34"/>
        </w:rPr>
        <w:t xml:space="preserve"> </w:t>
      </w:r>
      <w:r w:rsidRPr="00657B19">
        <w:rPr>
          <w:rFonts w:ascii="Simplified Arabic" w:cs="Traditional Arabic" w:hint="cs"/>
          <w:sz w:val="34"/>
          <w:szCs w:val="34"/>
          <w:rtl/>
        </w:rPr>
        <w:t>استمارة</w:t>
      </w:r>
      <w:r w:rsidRPr="00657B19">
        <w:rPr>
          <w:rFonts w:ascii="Simplified Arabic" w:cs="Traditional Arabic"/>
          <w:sz w:val="34"/>
          <w:szCs w:val="34"/>
        </w:rPr>
        <w:t xml:space="preserve"> </w:t>
      </w:r>
      <w:r w:rsidRPr="00657B19">
        <w:rPr>
          <w:rFonts w:ascii="Simplified Arabic" w:cs="Traditional Arabic" w:hint="cs"/>
          <w:sz w:val="34"/>
          <w:szCs w:val="34"/>
          <w:rtl/>
        </w:rPr>
        <w:t>تتكون</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مجموعة من الأسئلة تتنوع</w:t>
      </w:r>
      <w:r w:rsidRPr="00657B19">
        <w:rPr>
          <w:rFonts w:ascii="Simplified Arabic" w:cs="Traditional Arabic"/>
          <w:sz w:val="34"/>
          <w:szCs w:val="34"/>
        </w:rPr>
        <w:t xml:space="preserve"> </w:t>
      </w:r>
      <w:r w:rsidRPr="00657B19">
        <w:rPr>
          <w:rFonts w:ascii="Simplified Arabic" w:cs="Traditional Arabic" w:hint="cs"/>
          <w:sz w:val="34"/>
          <w:szCs w:val="34"/>
          <w:rtl/>
        </w:rPr>
        <w:t>بين</w:t>
      </w:r>
      <w:r w:rsidRPr="00657B19">
        <w:rPr>
          <w:rFonts w:ascii="Simplified Arabic" w:cs="Traditional Arabic"/>
          <w:sz w:val="34"/>
          <w:szCs w:val="34"/>
        </w:rPr>
        <w:t xml:space="preserve"> </w:t>
      </w:r>
      <w:r w:rsidRPr="00657B19">
        <w:rPr>
          <w:rFonts w:ascii="Simplified Arabic" w:cs="Traditional Arabic" w:hint="cs"/>
          <w:sz w:val="34"/>
          <w:szCs w:val="34"/>
          <w:rtl/>
        </w:rPr>
        <w:t>الأسئلة</w:t>
      </w:r>
      <w:r w:rsidRPr="00657B19">
        <w:rPr>
          <w:rFonts w:ascii="Simplified Arabic" w:cs="Traditional Arabic"/>
          <w:sz w:val="34"/>
          <w:szCs w:val="34"/>
        </w:rPr>
        <w:t xml:space="preserve"> </w:t>
      </w:r>
      <w:r w:rsidRPr="00657B19">
        <w:rPr>
          <w:rFonts w:ascii="Simplified Arabic" w:cs="Traditional Arabic" w:hint="cs"/>
          <w:sz w:val="34"/>
          <w:szCs w:val="34"/>
          <w:rtl/>
        </w:rPr>
        <w:t>المفتوحة،</w:t>
      </w:r>
      <w:r w:rsidRPr="00657B19">
        <w:rPr>
          <w:rFonts w:ascii="Simplified Arabic" w:cs="Traditional Arabic"/>
          <w:sz w:val="34"/>
          <w:szCs w:val="34"/>
        </w:rPr>
        <w:t xml:space="preserve"> </w:t>
      </w:r>
      <w:r w:rsidRPr="00657B19">
        <w:rPr>
          <w:rFonts w:ascii="Simplified Arabic" w:cs="Traditional Arabic" w:hint="cs"/>
          <w:sz w:val="34"/>
          <w:szCs w:val="34"/>
          <w:rtl/>
        </w:rPr>
        <w:t>المغلقة</w:t>
      </w:r>
      <w:r w:rsidRPr="00657B19">
        <w:rPr>
          <w:rFonts w:ascii="Simplified Arabic" w:cs="Traditional Arabic"/>
          <w:sz w:val="34"/>
          <w:szCs w:val="34"/>
        </w:rPr>
        <w:t xml:space="preserve"> </w:t>
      </w:r>
      <w:r w:rsidRPr="00657B19">
        <w:rPr>
          <w:rFonts w:ascii="Simplified Arabic" w:cs="Traditional Arabic" w:hint="cs"/>
          <w:sz w:val="34"/>
          <w:szCs w:val="34"/>
          <w:rtl/>
        </w:rPr>
        <w:t>والأسئلة</w:t>
      </w:r>
      <w:r w:rsidRPr="00657B19">
        <w:rPr>
          <w:rFonts w:ascii="Simplified Arabic" w:cs="Traditional Arabic"/>
          <w:sz w:val="34"/>
          <w:szCs w:val="34"/>
        </w:rPr>
        <w:t xml:space="preserve"> </w:t>
      </w:r>
      <w:r w:rsidRPr="00657B19">
        <w:rPr>
          <w:rFonts w:ascii="Simplified Arabic" w:cs="Traditional Arabic" w:hint="cs"/>
          <w:sz w:val="34"/>
          <w:szCs w:val="34"/>
          <w:rtl/>
        </w:rPr>
        <w:t>المغلقة</w:t>
      </w:r>
      <w:r w:rsidRPr="00657B19">
        <w:rPr>
          <w:rFonts w:ascii="Simplified Arabic" w:cs="Traditional Arabic"/>
          <w:sz w:val="34"/>
          <w:szCs w:val="34"/>
        </w:rPr>
        <w:t xml:space="preserve"> </w:t>
      </w:r>
      <w:r w:rsidRPr="00657B19">
        <w:rPr>
          <w:rFonts w:ascii="Simplified Arabic" w:cs="Traditional Arabic" w:hint="cs"/>
          <w:sz w:val="34"/>
          <w:szCs w:val="34"/>
          <w:rtl/>
        </w:rPr>
        <w:t>المفتوحة</w:t>
      </w:r>
      <w:r w:rsidRPr="00657B19">
        <w:rPr>
          <w:rFonts w:ascii="Simplified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jc w:val="both"/>
        <w:rPr>
          <w:rFonts w:ascii="Simplified Arabic" w:cs="Traditional Arabic"/>
          <w:sz w:val="34"/>
          <w:szCs w:val="34"/>
        </w:rPr>
      </w:pPr>
      <w:r w:rsidRPr="006F104C">
        <w:rPr>
          <w:rFonts w:ascii="Simplified Arabic" w:cs="Traditional Arabic" w:hint="cs"/>
          <w:sz w:val="34"/>
          <w:szCs w:val="34"/>
          <w:rtl/>
        </w:rPr>
        <w:t>الأسئلة</w:t>
      </w:r>
      <w:r w:rsidRPr="006F104C">
        <w:rPr>
          <w:rFonts w:ascii="Simplified Arabic" w:cs="Traditional Arabic"/>
          <w:sz w:val="34"/>
          <w:szCs w:val="34"/>
        </w:rPr>
        <w:t xml:space="preserve"> </w:t>
      </w:r>
      <w:r w:rsidRPr="006F104C">
        <w:rPr>
          <w:rFonts w:ascii="Simplified Arabic" w:cs="Traditional Arabic" w:hint="cs"/>
          <w:sz w:val="34"/>
          <w:szCs w:val="34"/>
          <w:rtl/>
        </w:rPr>
        <w:t>المفتوحة</w:t>
      </w:r>
      <w:r w:rsidRPr="006F104C">
        <w:rPr>
          <w:rFonts w:ascii="Simplified Arabic" w:cs="Traditional Arabic" w:hint="cs"/>
          <w:b/>
          <w:bCs/>
          <w:sz w:val="34"/>
          <w:szCs w:val="34"/>
          <w:rtl/>
        </w:rPr>
        <w:t>:</w:t>
      </w:r>
      <w:r w:rsidRPr="006F104C">
        <w:rPr>
          <w:rFonts w:ascii="Simplified Arabic" w:cs="Traditional Arabic"/>
          <w:b/>
          <w:bCs/>
          <w:sz w:val="34"/>
          <w:szCs w:val="34"/>
        </w:rPr>
        <w:t xml:space="preserve"> </w:t>
      </w:r>
      <w:r w:rsidRPr="006F104C">
        <w:rPr>
          <w:rFonts w:ascii="Simplified Arabic" w:cs="Traditional Arabic" w:hint="cs"/>
          <w:sz w:val="34"/>
          <w:szCs w:val="34"/>
          <w:rtl/>
        </w:rPr>
        <w:t>هي</w:t>
      </w:r>
      <w:r w:rsidRPr="006F104C">
        <w:rPr>
          <w:rFonts w:ascii="Simplified Arabic" w:cs="Traditional Arabic"/>
          <w:sz w:val="34"/>
          <w:szCs w:val="34"/>
        </w:rPr>
        <w:t xml:space="preserve"> </w:t>
      </w:r>
      <w:r w:rsidRPr="006F104C">
        <w:rPr>
          <w:rFonts w:ascii="Simplified Arabic" w:cs="Traditional Arabic" w:hint="cs"/>
          <w:sz w:val="34"/>
          <w:szCs w:val="34"/>
          <w:rtl/>
        </w:rPr>
        <w:t>الأسئلة</w:t>
      </w:r>
      <w:r w:rsidRPr="006F104C">
        <w:rPr>
          <w:rFonts w:ascii="Simplified Arabic" w:cs="Traditional Arabic"/>
          <w:sz w:val="34"/>
          <w:szCs w:val="34"/>
        </w:rPr>
        <w:t xml:space="preserve"> </w:t>
      </w:r>
      <w:r w:rsidRPr="006F104C">
        <w:rPr>
          <w:rFonts w:ascii="Simplified Arabic" w:cs="Traditional Arabic" w:hint="cs"/>
          <w:sz w:val="34"/>
          <w:szCs w:val="34"/>
          <w:rtl/>
        </w:rPr>
        <w:t>التي</w:t>
      </w:r>
      <w:r w:rsidRPr="006F104C">
        <w:rPr>
          <w:rFonts w:ascii="Simplified Arabic" w:cs="Traditional Arabic"/>
          <w:sz w:val="34"/>
          <w:szCs w:val="34"/>
        </w:rPr>
        <w:t xml:space="preserve"> </w:t>
      </w:r>
      <w:r w:rsidRPr="006F104C">
        <w:rPr>
          <w:rFonts w:ascii="Simplified Arabic" w:cs="Traditional Arabic" w:hint="cs"/>
          <w:sz w:val="34"/>
          <w:szCs w:val="34"/>
          <w:rtl/>
        </w:rPr>
        <w:t>تترك</w:t>
      </w:r>
      <w:r w:rsidRPr="006F104C">
        <w:rPr>
          <w:rFonts w:ascii="Simplified Arabic" w:cs="Traditional Arabic"/>
          <w:sz w:val="34"/>
          <w:szCs w:val="34"/>
        </w:rPr>
        <w:t xml:space="preserve"> </w:t>
      </w:r>
      <w:r w:rsidRPr="006F104C">
        <w:rPr>
          <w:rFonts w:ascii="Simplified Arabic" w:cs="Traditional Arabic" w:hint="cs"/>
          <w:sz w:val="34"/>
          <w:szCs w:val="34"/>
          <w:rtl/>
        </w:rPr>
        <w:t>للمبحوث</w:t>
      </w:r>
      <w:r w:rsidRPr="006F104C">
        <w:rPr>
          <w:rFonts w:ascii="Simplified Arabic" w:cs="Traditional Arabic"/>
          <w:sz w:val="34"/>
          <w:szCs w:val="34"/>
        </w:rPr>
        <w:t xml:space="preserve"> </w:t>
      </w:r>
      <w:r w:rsidRPr="006F104C">
        <w:rPr>
          <w:rFonts w:ascii="Simplified Arabic" w:cs="Traditional Arabic" w:hint="cs"/>
          <w:sz w:val="34"/>
          <w:szCs w:val="34"/>
          <w:rtl/>
        </w:rPr>
        <w:t>الحرية</w:t>
      </w:r>
      <w:r w:rsidRPr="006F104C">
        <w:rPr>
          <w:rFonts w:ascii="Simplified Arabic" w:cs="Traditional Arabic"/>
          <w:sz w:val="34"/>
          <w:szCs w:val="34"/>
        </w:rPr>
        <w:t xml:space="preserve"> </w:t>
      </w:r>
      <w:r w:rsidRPr="006F104C">
        <w:rPr>
          <w:rFonts w:ascii="Simplified Arabic" w:cs="Traditional Arabic" w:hint="cs"/>
          <w:sz w:val="34"/>
          <w:szCs w:val="34"/>
          <w:rtl/>
        </w:rPr>
        <w:t>الكاملة</w:t>
      </w:r>
      <w:r w:rsidRPr="006F104C">
        <w:rPr>
          <w:rFonts w:ascii="Simplified Arabic" w:cs="Traditional Arabic"/>
          <w:sz w:val="34"/>
          <w:szCs w:val="34"/>
        </w:rPr>
        <w:t xml:space="preserve"> </w:t>
      </w:r>
      <w:r w:rsidRPr="006F104C">
        <w:rPr>
          <w:rFonts w:ascii="Simplified Arabic" w:cs="Traditional Arabic" w:hint="cs"/>
          <w:sz w:val="34"/>
          <w:szCs w:val="34"/>
          <w:rtl/>
        </w:rPr>
        <w:t>للإجابة</w:t>
      </w:r>
      <w:r w:rsidRPr="006F104C">
        <w:rPr>
          <w:rFonts w:ascii="Simplified Arabic" w:cs="Traditional Arabic"/>
          <w:sz w:val="34"/>
          <w:szCs w:val="34"/>
        </w:rPr>
        <w:t xml:space="preserve"> </w:t>
      </w:r>
      <w:r w:rsidRPr="006F104C">
        <w:rPr>
          <w:rFonts w:ascii="Simplified Arabic" w:cs="Traditional Arabic" w:hint="cs"/>
          <w:sz w:val="34"/>
          <w:szCs w:val="34"/>
          <w:rtl/>
        </w:rPr>
        <w:t>عليها.</w:t>
      </w:r>
    </w:p>
    <w:p w:rsidR="00EC6402" w:rsidRPr="006F104C" w:rsidRDefault="00EC6402" w:rsidP="00EC6402">
      <w:pPr>
        <w:pStyle w:val="Paragraphedeliste"/>
        <w:numPr>
          <w:ilvl w:val="0"/>
          <w:numId w:val="7"/>
        </w:numPr>
        <w:autoSpaceDE w:val="0"/>
        <w:autoSpaceDN w:val="0"/>
        <w:bidi/>
        <w:adjustRightInd w:val="0"/>
        <w:spacing w:after="0" w:line="240" w:lineRule="auto"/>
        <w:jc w:val="both"/>
        <w:rPr>
          <w:rFonts w:ascii="Simplified Arabic" w:cs="Traditional Arabic"/>
          <w:sz w:val="34"/>
          <w:szCs w:val="34"/>
        </w:rPr>
      </w:pPr>
      <w:r w:rsidRPr="006F104C">
        <w:rPr>
          <w:rFonts w:ascii="Simplified Arabic" w:cs="Traditional Arabic" w:hint="cs"/>
          <w:sz w:val="34"/>
          <w:szCs w:val="34"/>
          <w:rtl/>
        </w:rPr>
        <w:t>الأسئلة</w:t>
      </w:r>
      <w:r w:rsidRPr="006F104C">
        <w:rPr>
          <w:rFonts w:ascii="Simplified Arabic" w:cs="Traditional Arabic"/>
          <w:sz w:val="34"/>
          <w:szCs w:val="34"/>
        </w:rPr>
        <w:t xml:space="preserve"> </w:t>
      </w:r>
      <w:r w:rsidRPr="006F104C">
        <w:rPr>
          <w:rFonts w:ascii="Simplified Arabic" w:cs="Traditional Arabic" w:hint="cs"/>
          <w:sz w:val="34"/>
          <w:szCs w:val="34"/>
          <w:rtl/>
        </w:rPr>
        <w:t>المغلقة</w:t>
      </w:r>
      <w:r>
        <w:rPr>
          <w:rFonts w:ascii="Simplified Arabic" w:cs="Traditional Arabic" w:hint="cs"/>
          <w:b/>
          <w:bCs/>
          <w:sz w:val="34"/>
          <w:szCs w:val="34"/>
          <w:rtl/>
        </w:rPr>
        <w:t>:</w:t>
      </w:r>
      <w:r>
        <w:rPr>
          <w:rFonts w:ascii="Simplified Arabic" w:cs="Traditional Arabic" w:hint="cs"/>
          <w:sz w:val="34"/>
          <w:szCs w:val="34"/>
          <w:rtl/>
          <w:lang w:bidi="ar-DZ"/>
        </w:rPr>
        <w:t xml:space="preserve"> </w:t>
      </w:r>
      <w:r w:rsidRPr="006F104C">
        <w:rPr>
          <w:rFonts w:ascii="Simplified Arabic" w:cs="Traditional Arabic" w:hint="cs"/>
          <w:sz w:val="34"/>
          <w:szCs w:val="34"/>
          <w:rtl/>
        </w:rPr>
        <w:t>هي</w:t>
      </w:r>
      <w:r w:rsidRPr="006F104C">
        <w:rPr>
          <w:rFonts w:ascii="Simplified Arabic" w:cs="Traditional Arabic"/>
          <w:sz w:val="34"/>
          <w:szCs w:val="34"/>
        </w:rPr>
        <w:t xml:space="preserve"> </w:t>
      </w:r>
      <w:r w:rsidRPr="006F104C">
        <w:rPr>
          <w:rFonts w:ascii="Simplified Arabic" w:cs="Traditional Arabic" w:hint="cs"/>
          <w:sz w:val="34"/>
          <w:szCs w:val="34"/>
          <w:rtl/>
        </w:rPr>
        <w:t>الأسئلة</w:t>
      </w:r>
      <w:r w:rsidRPr="006F104C">
        <w:rPr>
          <w:rFonts w:ascii="Simplified Arabic" w:cs="Traditional Arabic"/>
          <w:sz w:val="34"/>
          <w:szCs w:val="34"/>
        </w:rPr>
        <w:t xml:space="preserve"> </w:t>
      </w:r>
      <w:r w:rsidRPr="006F104C">
        <w:rPr>
          <w:rFonts w:ascii="Simplified Arabic" w:cs="Traditional Arabic" w:hint="cs"/>
          <w:sz w:val="34"/>
          <w:szCs w:val="34"/>
          <w:rtl/>
        </w:rPr>
        <w:t>التي</w:t>
      </w:r>
      <w:r w:rsidRPr="006F104C">
        <w:rPr>
          <w:rFonts w:ascii="Simplified Arabic" w:cs="Traditional Arabic"/>
          <w:sz w:val="34"/>
          <w:szCs w:val="34"/>
        </w:rPr>
        <w:t xml:space="preserve"> </w:t>
      </w:r>
      <w:r w:rsidRPr="006F104C">
        <w:rPr>
          <w:rFonts w:ascii="Simplified Arabic" w:cs="Traditional Arabic" w:hint="cs"/>
          <w:sz w:val="34"/>
          <w:szCs w:val="34"/>
          <w:rtl/>
        </w:rPr>
        <w:t>يقوم</w:t>
      </w:r>
      <w:r w:rsidRPr="006F104C">
        <w:rPr>
          <w:rFonts w:ascii="Simplified Arabic" w:cs="Traditional Arabic"/>
          <w:sz w:val="34"/>
          <w:szCs w:val="34"/>
        </w:rPr>
        <w:t xml:space="preserve"> </w:t>
      </w:r>
      <w:r w:rsidRPr="006F104C">
        <w:rPr>
          <w:rFonts w:ascii="Simplified Arabic" w:cs="Traditional Arabic" w:hint="cs"/>
          <w:sz w:val="34"/>
          <w:szCs w:val="34"/>
          <w:rtl/>
        </w:rPr>
        <w:t>فيها</w:t>
      </w:r>
      <w:r w:rsidRPr="006F104C">
        <w:rPr>
          <w:rFonts w:ascii="Simplified Arabic" w:cs="Traditional Arabic"/>
          <w:sz w:val="34"/>
          <w:szCs w:val="34"/>
        </w:rPr>
        <w:t xml:space="preserve"> </w:t>
      </w:r>
      <w:r w:rsidRPr="006F104C">
        <w:rPr>
          <w:rFonts w:ascii="Simplified Arabic" w:cs="Traditional Arabic" w:hint="cs"/>
          <w:sz w:val="34"/>
          <w:szCs w:val="34"/>
          <w:rtl/>
        </w:rPr>
        <w:t>الباحث</w:t>
      </w:r>
      <w:r w:rsidRPr="006F104C">
        <w:rPr>
          <w:rFonts w:ascii="Simplified Arabic" w:cs="Traditional Arabic"/>
          <w:sz w:val="34"/>
          <w:szCs w:val="34"/>
        </w:rPr>
        <w:t xml:space="preserve"> </w:t>
      </w:r>
      <w:r w:rsidRPr="006F104C">
        <w:rPr>
          <w:rFonts w:ascii="Simplified Arabic" w:cs="Traditional Arabic" w:hint="cs"/>
          <w:sz w:val="34"/>
          <w:szCs w:val="34"/>
          <w:rtl/>
        </w:rPr>
        <w:t>بالتحديد</w:t>
      </w:r>
      <w:r w:rsidRPr="006F104C">
        <w:rPr>
          <w:rFonts w:ascii="Simplified Arabic" w:cs="Traditional Arabic"/>
          <w:sz w:val="34"/>
          <w:szCs w:val="34"/>
        </w:rPr>
        <w:t xml:space="preserve"> </w:t>
      </w:r>
      <w:r w:rsidRPr="006F104C">
        <w:rPr>
          <w:rFonts w:ascii="Simplified Arabic" w:cs="Traditional Arabic" w:hint="cs"/>
          <w:sz w:val="34"/>
          <w:szCs w:val="34"/>
          <w:rtl/>
        </w:rPr>
        <w:t>المسبق</w:t>
      </w:r>
      <w:r w:rsidRPr="006F104C">
        <w:rPr>
          <w:rFonts w:ascii="Simplified Arabic" w:cs="Traditional Arabic"/>
          <w:sz w:val="34"/>
          <w:szCs w:val="34"/>
        </w:rPr>
        <w:t xml:space="preserve"> </w:t>
      </w:r>
      <w:r w:rsidRPr="006F104C">
        <w:rPr>
          <w:rFonts w:ascii="Simplified Arabic" w:cs="Traditional Arabic" w:hint="cs"/>
          <w:sz w:val="34"/>
          <w:szCs w:val="34"/>
          <w:rtl/>
        </w:rPr>
        <w:t>لمجموعة</w:t>
      </w:r>
      <w:r w:rsidRPr="006F104C">
        <w:rPr>
          <w:rFonts w:ascii="Simplified Arabic" w:cs="Traditional Arabic"/>
          <w:sz w:val="34"/>
          <w:szCs w:val="34"/>
        </w:rPr>
        <w:t xml:space="preserve"> </w:t>
      </w:r>
      <w:r w:rsidRPr="006F104C">
        <w:rPr>
          <w:rFonts w:ascii="Simplified Arabic" w:cs="Traditional Arabic" w:hint="cs"/>
          <w:sz w:val="34"/>
          <w:szCs w:val="34"/>
          <w:rtl/>
        </w:rPr>
        <w:t>من</w:t>
      </w:r>
      <w:r w:rsidRPr="006F104C">
        <w:rPr>
          <w:rFonts w:ascii="Simplified Arabic" w:cs="Traditional Arabic"/>
          <w:sz w:val="34"/>
          <w:szCs w:val="34"/>
        </w:rPr>
        <w:t xml:space="preserve"> </w:t>
      </w:r>
      <w:r w:rsidRPr="006F104C">
        <w:rPr>
          <w:rFonts w:ascii="Simplified Arabic" w:cs="Traditional Arabic" w:hint="cs"/>
          <w:sz w:val="34"/>
          <w:szCs w:val="34"/>
          <w:rtl/>
        </w:rPr>
        <w:t>الإجابات</w:t>
      </w:r>
      <w:r w:rsidRPr="006F104C">
        <w:rPr>
          <w:rFonts w:ascii="Simplified Arabic" w:cs="Traditional Arabic"/>
          <w:sz w:val="34"/>
          <w:szCs w:val="34"/>
        </w:rPr>
        <w:t xml:space="preserve"> </w:t>
      </w:r>
      <w:r w:rsidRPr="006F104C">
        <w:rPr>
          <w:rFonts w:ascii="Simplified Arabic" w:cs="Traditional Arabic" w:hint="cs"/>
          <w:sz w:val="34"/>
          <w:szCs w:val="34"/>
          <w:rtl/>
        </w:rPr>
        <w:t>التي</w:t>
      </w:r>
      <w:r w:rsidRPr="006F104C">
        <w:rPr>
          <w:rFonts w:ascii="Simplified Arabic" w:cs="Traditional Arabic" w:hint="cs"/>
          <w:sz w:val="34"/>
          <w:szCs w:val="34"/>
          <w:rtl/>
          <w:lang w:bidi="ar-DZ"/>
        </w:rPr>
        <w:t xml:space="preserve"> </w:t>
      </w:r>
      <w:r w:rsidRPr="006F104C">
        <w:rPr>
          <w:rFonts w:ascii="Simplified Arabic" w:cs="Traditional Arabic" w:hint="cs"/>
          <w:sz w:val="34"/>
          <w:szCs w:val="34"/>
          <w:rtl/>
        </w:rPr>
        <w:t>يراها</w:t>
      </w:r>
      <w:r w:rsidRPr="006F104C">
        <w:rPr>
          <w:rFonts w:ascii="Simplified Arabic" w:cs="Traditional Arabic"/>
          <w:sz w:val="34"/>
          <w:szCs w:val="34"/>
        </w:rPr>
        <w:t xml:space="preserve"> </w:t>
      </w:r>
      <w:r w:rsidRPr="006F104C">
        <w:rPr>
          <w:rFonts w:ascii="Simplified Arabic" w:cs="Traditional Arabic" w:hint="cs"/>
          <w:sz w:val="34"/>
          <w:szCs w:val="34"/>
          <w:rtl/>
        </w:rPr>
        <w:t>بأّنها</w:t>
      </w:r>
      <w:r w:rsidRPr="006F104C">
        <w:rPr>
          <w:rFonts w:ascii="Simplified Arabic" w:cs="Traditional Arabic"/>
          <w:sz w:val="34"/>
          <w:szCs w:val="34"/>
        </w:rPr>
        <w:t xml:space="preserve"> </w:t>
      </w:r>
      <w:r w:rsidRPr="006F104C">
        <w:rPr>
          <w:rFonts w:ascii="Simplified Arabic" w:cs="Traditional Arabic" w:hint="cs"/>
          <w:sz w:val="34"/>
          <w:szCs w:val="34"/>
          <w:rtl/>
        </w:rPr>
        <w:t>ذو</w:t>
      </w:r>
      <w:r w:rsidRPr="006F104C">
        <w:rPr>
          <w:rFonts w:ascii="Simplified Arabic" w:cs="Traditional Arabic"/>
          <w:sz w:val="34"/>
          <w:szCs w:val="34"/>
        </w:rPr>
        <w:t xml:space="preserve"> </w:t>
      </w:r>
      <w:r w:rsidRPr="006F104C">
        <w:rPr>
          <w:rFonts w:ascii="Simplified Arabic" w:cs="Traditional Arabic" w:hint="cs"/>
          <w:sz w:val="34"/>
          <w:szCs w:val="34"/>
          <w:rtl/>
        </w:rPr>
        <w:t>علاقة</w:t>
      </w:r>
      <w:r w:rsidRPr="006F104C">
        <w:rPr>
          <w:rFonts w:ascii="Simplified Arabic" w:cs="Traditional Arabic"/>
          <w:sz w:val="34"/>
          <w:szCs w:val="34"/>
        </w:rPr>
        <w:t xml:space="preserve"> </w:t>
      </w:r>
      <w:r w:rsidRPr="006F104C">
        <w:rPr>
          <w:rFonts w:ascii="Simplified Arabic" w:cs="Traditional Arabic" w:hint="cs"/>
          <w:sz w:val="34"/>
          <w:szCs w:val="34"/>
          <w:rtl/>
        </w:rPr>
        <w:t>بالسؤال</w:t>
      </w:r>
      <w:r w:rsidRPr="006F104C">
        <w:rPr>
          <w:rFonts w:ascii="Simplified Arabic" w:cs="Traditional Arabic"/>
          <w:sz w:val="34"/>
          <w:szCs w:val="34"/>
        </w:rPr>
        <w:t xml:space="preserve"> </w:t>
      </w:r>
      <w:r w:rsidRPr="006F104C">
        <w:rPr>
          <w:rFonts w:ascii="Simplified Arabic" w:cs="Traditional Arabic" w:hint="cs"/>
          <w:sz w:val="34"/>
          <w:szCs w:val="34"/>
          <w:rtl/>
        </w:rPr>
        <w:t>المطروح</w:t>
      </w:r>
      <w:r w:rsidRPr="006F104C">
        <w:rPr>
          <w:rFonts w:ascii="Simplified Arabic" w:cs="Traditional Arabic"/>
          <w:sz w:val="34"/>
          <w:szCs w:val="34"/>
        </w:rPr>
        <w:t xml:space="preserve"> </w:t>
      </w:r>
      <w:r w:rsidRPr="006F104C">
        <w:rPr>
          <w:rFonts w:ascii="Simplified Arabic" w:cs="Traditional Arabic" w:hint="cs"/>
          <w:sz w:val="34"/>
          <w:szCs w:val="34"/>
          <w:rtl/>
        </w:rPr>
        <w:t>وهي</w:t>
      </w:r>
      <w:r w:rsidRPr="006F104C">
        <w:rPr>
          <w:rFonts w:ascii="Simplified Arabic" w:cs="Traditional Arabic"/>
          <w:sz w:val="34"/>
          <w:szCs w:val="34"/>
        </w:rPr>
        <w:t xml:space="preserve"> </w:t>
      </w:r>
      <w:r w:rsidRPr="006F104C">
        <w:rPr>
          <w:rFonts w:ascii="Simplified Arabic" w:cs="Traditional Arabic" w:hint="cs"/>
          <w:sz w:val="34"/>
          <w:szCs w:val="34"/>
          <w:rtl/>
        </w:rPr>
        <w:t>نوعين</w:t>
      </w:r>
      <w:r w:rsidRPr="006F104C">
        <w:rPr>
          <w:rFonts w:ascii="Simplified Arabic" w:cs="Traditional Arabic"/>
          <w:sz w:val="34"/>
          <w:szCs w:val="34"/>
        </w:rPr>
        <w:t>:</w:t>
      </w:r>
    </w:p>
    <w:p w:rsidR="00EC6402" w:rsidRDefault="00EC6402" w:rsidP="00EC6402">
      <w:pPr>
        <w:pStyle w:val="Paragraphedeliste"/>
        <w:numPr>
          <w:ilvl w:val="0"/>
          <w:numId w:val="8"/>
        </w:numPr>
        <w:autoSpaceDE w:val="0"/>
        <w:autoSpaceDN w:val="0"/>
        <w:bidi/>
        <w:adjustRightInd w:val="0"/>
        <w:spacing w:after="0" w:line="240" w:lineRule="auto"/>
        <w:jc w:val="both"/>
        <w:rPr>
          <w:rFonts w:ascii="TimesNewRomanPSMT" w:hAnsi="TimesNewRomanPSMT" w:cs="Traditional Arabic"/>
          <w:sz w:val="34"/>
          <w:szCs w:val="34"/>
        </w:rPr>
      </w:pPr>
      <w:r w:rsidRPr="00E44057">
        <w:rPr>
          <w:rFonts w:ascii="Simplified Arabic" w:cs="Traditional Arabic" w:hint="cs"/>
          <w:sz w:val="34"/>
          <w:szCs w:val="34"/>
          <w:rtl/>
        </w:rPr>
        <w:t>الأسئلة</w:t>
      </w:r>
      <w:r w:rsidRPr="00E44057">
        <w:rPr>
          <w:rFonts w:ascii="Simplified Arabic" w:cs="Traditional Arabic"/>
          <w:sz w:val="34"/>
          <w:szCs w:val="34"/>
        </w:rPr>
        <w:t xml:space="preserve"> </w:t>
      </w:r>
      <w:r w:rsidRPr="00E44057">
        <w:rPr>
          <w:rFonts w:ascii="Simplified Arabic" w:cs="Traditional Arabic" w:hint="cs"/>
          <w:sz w:val="34"/>
          <w:szCs w:val="34"/>
          <w:rtl/>
        </w:rPr>
        <w:t>المغلقة</w:t>
      </w:r>
      <w:r w:rsidRPr="00E44057">
        <w:rPr>
          <w:rFonts w:ascii="Simplified Arabic" w:cs="Traditional Arabic" w:hint="cs"/>
          <w:b/>
          <w:bCs/>
          <w:sz w:val="34"/>
          <w:szCs w:val="34"/>
          <w:rtl/>
        </w:rPr>
        <w:t>:</w:t>
      </w:r>
      <w:r w:rsidRPr="00E44057">
        <w:rPr>
          <w:rFonts w:asciiTheme="majorBidi" w:hAnsiTheme="majorBidi" w:cstheme="majorBidi"/>
          <w:sz w:val="34"/>
          <w:szCs w:val="34"/>
        </w:rPr>
        <w:t xml:space="preserve"> </w:t>
      </w:r>
      <w:r w:rsidRPr="00E44057">
        <w:rPr>
          <w:rFonts w:ascii="Simplified Arabic" w:cs="Traditional Arabic" w:hint="cs"/>
          <w:sz w:val="34"/>
          <w:szCs w:val="34"/>
          <w:rtl/>
        </w:rPr>
        <w:t>التي</w:t>
      </w:r>
      <w:r w:rsidRPr="00E44057">
        <w:rPr>
          <w:rFonts w:ascii="Simplified Arabic" w:cs="Traditional Arabic"/>
          <w:sz w:val="34"/>
          <w:szCs w:val="34"/>
        </w:rPr>
        <w:t xml:space="preserve"> </w:t>
      </w:r>
      <w:r w:rsidRPr="00E44057">
        <w:rPr>
          <w:rFonts w:ascii="Simplified Arabic" w:cs="Traditional Arabic" w:hint="cs"/>
          <w:sz w:val="34"/>
          <w:szCs w:val="34"/>
          <w:rtl/>
        </w:rPr>
        <w:t>يترك</w:t>
      </w:r>
      <w:r w:rsidRPr="00E44057">
        <w:rPr>
          <w:rFonts w:ascii="Simplified Arabic" w:cs="Traditional Arabic"/>
          <w:sz w:val="34"/>
          <w:szCs w:val="34"/>
        </w:rPr>
        <w:t xml:space="preserve"> </w:t>
      </w:r>
      <w:r w:rsidRPr="00E44057">
        <w:rPr>
          <w:rFonts w:ascii="Simplified Arabic" w:cs="Traditional Arabic" w:hint="cs"/>
          <w:sz w:val="34"/>
          <w:szCs w:val="34"/>
          <w:rtl/>
        </w:rPr>
        <w:t>فيها</w:t>
      </w:r>
      <w:r w:rsidRPr="00E44057">
        <w:rPr>
          <w:rFonts w:ascii="Simplified Arabic" w:cs="Traditional Arabic"/>
          <w:sz w:val="34"/>
          <w:szCs w:val="34"/>
        </w:rPr>
        <w:t xml:space="preserve"> </w:t>
      </w:r>
      <w:r w:rsidRPr="00E44057">
        <w:rPr>
          <w:rFonts w:ascii="Simplified Arabic" w:cs="Traditional Arabic" w:hint="cs"/>
          <w:sz w:val="34"/>
          <w:szCs w:val="34"/>
          <w:rtl/>
        </w:rPr>
        <w:t>المجال</w:t>
      </w:r>
      <w:r w:rsidRPr="00E44057">
        <w:rPr>
          <w:rFonts w:ascii="Simplified Arabic" w:cs="Traditional Arabic"/>
          <w:sz w:val="34"/>
          <w:szCs w:val="34"/>
        </w:rPr>
        <w:t xml:space="preserve"> </w:t>
      </w:r>
      <w:r w:rsidRPr="00E44057">
        <w:rPr>
          <w:rFonts w:ascii="Simplified Arabic" w:cs="Traditional Arabic" w:hint="cs"/>
          <w:sz w:val="34"/>
          <w:szCs w:val="34"/>
          <w:rtl/>
        </w:rPr>
        <w:t>للمبحوث</w:t>
      </w:r>
      <w:r w:rsidRPr="00E44057">
        <w:rPr>
          <w:rFonts w:ascii="Simplified Arabic" w:cs="Traditional Arabic"/>
          <w:sz w:val="34"/>
          <w:szCs w:val="34"/>
        </w:rPr>
        <w:t xml:space="preserve"> </w:t>
      </w:r>
      <w:r w:rsidRPr="00E44057">
        <w:rPr>
          <w:rFonts w:ascii="Simplified Arabic" w:cs="Traditional Arabic" w:hint="cs"/>
          <w:sz w:val="34"/>
          <w:szCs w:val="34"/>
          <w:rtl/>
        </w:rPr>
        <w:t>بالاختيار</w:t>
      </w:r>
      <w:r w:rsidRPr="00E44057">
        <w:rPr>
          <w:rFonts w:ascii="Simplified Arabic" w:cs="Traditional Arabic"/>
          <w:sz w:val="34"/>
          <w:szCs w:val="34"/>
        </w:rPr>
        <w:t xml:space="preserve"> </w:t>
      </w:r>
      <w:r w:rsidRPr="00E44057">
        <w:rPr>
          <w:rFonts w:ascii="Simplified Arabic" w:cs="Traditional Arabic" w:hint="cs"/>
          <w:sz w:val="34"/>
          <w:szCs w:val="34"/>
          <w:rtl/>
        </w:rPr>
        <w:t>بين</w:t>
      </w:r>
      <w:r w:rsidRPr="00E44057">
        <w:rPr>
          <w:rFonts w:ascii="Simplified Arabic" w:cs="Traditional Arabic"/>
          <w:sz w:val="34"/>
          <w:szCs w:val="34"/>
        </w:rPr>
        <w:t xml:space="preserve"> </w:t>
      </w:r>
      <w:r w:rsidRPr="00E44057">
        <w:rPr>
          <w:rFonts w:ascii="Simplified Arabic" w:cs="Traditional Arabic" w:hint="cs"/>
          <w:sz w:val="34"/>
          <w:szCs w:val="34"/>
          <w:rtl/>
        </w:rPr>
        <w:t>بديلين.</w:t>
      </w:r>
    </w:p>
    <w:p w:rsidR="00EC6402" w:rsidRPr="006F104C" w:rsidRDefault="00EC6402" w:rsidP="00EC6402">
      <w:pPr>
        <w:pStyle w:val="Paragraphedeliste"/>
        <w:numPr>
          <w:ilvl w:val="0"/>
          <w:numId w:val="8"/>
        </w:numPr>
        <w:autoSpaceDE w:val="0"/>
        <w:autoSpaceDN w:val="0"/>
        <w:bidi/>
        <w:adjustRightInd w:val="0"/>
        <w:spacing w:after="0" w:line="240" w:lineRule="auto"/>
        <w:jc w:val="both"/>
        <w:rPr>
          <w:rFonts w:ascii="TimesNewRomanPSMT" w:hAnsi="TimesNewRomanPSMT" w:cs="Traditional Arabic"/>
          <w:sz w:val="34"/>
          <w:szCs w:val="34"/>
          <w:rtl/>
        </w:rPr>
      </w:pPr>
      <w:r w:rsidRPr="006F104C">
        <w:rPr>
          <w:rFonts w:ascii="Simplified Arabic" w:cs="Traditional Arabic" w:hint="cs"/>
          <w:sz w:val="34"/>
          <w:szCs w:val="34"/>
          <w:rtl/>
        </w:rPr>
        <w:t>الأسئلة</w:t>
      </w:r>
      <w:r w:rsidRPr="006F104C">
        <w:rPr>
          <w:rFonts w:ascii="Simplified Arabic" w:cs="Traditional Arabic"/>
          <w:sz w:val="34"/>
          <w:szCs w:val="34"/>
        </w:rPr>
        <w:t xml:space="preserve"> </w:t>
      </w:r>
      <w:r w:rsidRPr="006F104C">
        <w:rPr>
          <w:rFonts w:ascii="Simplified Arabic" w:cs="Traditional Arabic" w:hint="cs"/>
          <w:sz w:val="34"/>
          <w:szCs w:val="34"/>
          <w:rtl/>
        </w:rPr>
        <w:t>المغلقة</w:t>
      </w:r>
      <w:r w:rsidRPr="006F104C">
        <w:rPr>
          <w:rFonts w:ascii="Simplified Arabic" w:cs="Traditional Arabic"/>
          <w:sz w:val="34"/>
          <w:szCs w:val="34"/>
        </w:rPr>
        <w:t xml:space="preserve"> </w:t>
      </w:r>
      <w:r w:rsidRPr="006F104C">
        <w:rPr>
          <w:rFonts w:ascii="Simplified Arabic" w:cs="Traditional Arabic" w:hint="cs"/>
          <w:sz w:val="34"/>
          <w:szCs w:val="34"/>
          <w:rtl/>
        </w:rPr>
        <w:t>المتعددة</w:t>
      </w:r>
      <w:r w:rsidRPr="006F104C">
        <w:rPr>
          <w:rFonts w:ascii="Simplified Arabic" w:cs="Traditional Arabic"/>
          <w:sz w:val="34"/>
          <w:szCs w:val="34"/>
        </w:rPr>
        <w:t xml:space="preserve"> </w:t>
      </w:r>
      <w:r w:rsidRPr="006F104C">
        <w:rPr>
          <w:rFonts w:ascii="Simplified Arabic" w:cs="Traditional Arabic" w:hint="cs"/>
          <w:sz w:val="34"/>
          <w:szCs w:val="34"/>
          <w:rtl/>
        </w:rPr>
        <w:t>الإجابات</w:t>
      </w:r>
      <w:r>
        <w:rPr>
          <w:rFonts w:ascii="Simplified Arabic" w:cs="Traditional Arabic" w:hint="cs"/>
          <w:b/>
          <w:bCs/>
          <w:sz w:val="34"/>
          <w:szCs w:val="34"/>
          <w:rtl/>
        </w:rPr>
        <w:t>:</w:t>
      </w:r>
      <w:r w:rsidRPr="006F104C">
        <w:rPr>
          <w:rFonts w:ascii="Simplified Arabic" w:cs="Traditional Arabic" w:hint="cs"/>
          <w:sz w:val="34"/>
          <w:szCs w:val="34"/>
          <w:rtl/>
        </w:rPr>
        <w:t xml:space="preserve"> والتي</w:t>
      </w:r>
      <w:r w:rsidRPr="006F104C">
        <w:rPr>
          <w:rFonts w:ascii="Simplified Arabic" w:cs="Traditional Arabic"/>
          <w:sz w:val="34"/>
          <w:szCs w:val="34"/>
        </w:rPr>
        <w:t xml:space="preserve"> </w:t>
      </w:r>
      <w:r w:rsidRPr="006F104C">
        <w:rPr>
          <w:rFonts w:ascii="Simplified Arabic" w:cs="Traditional Arabic" w:hint="cs"/>
          <w:sz w:val="34"/>
          <w:szCs w:val="34"/>
          <w:rtl/>
        </w:rPr>
        <w:t>يطلب</w:t>
      </w:r>
      <w:r w:rsidRPr="006F104C">
        <w:rPr>
          <w:rFonts w:ascii="Simplified Arabic" w:cs="Traditional Arabic"/>
          <w:sz w:val="34"/>
          <w:szCs w:val="34"/>
        </w:rPr>
        <w:t xml:space="preserve"> </w:t>
      </w:r>
      <w:r w:rsidRPr="006F104C">
        <w:rPr>
          <w:rFonts w:ascii="Simplified Arabic" w:cs="Traditional Arabic" w:hint="cs"/>
          <w:sz w:val="34"/>
          <w:szCs w:val="34"/>
          <w:rtl/>
        </w:rPr>
        <w:t>فيها</w:t>
      </w:r>
      <w:r w:rsidRPr="006F104C">
        <w:rPr>
          <w:rFonts w:ascii="Simplified Arabic" w:cs="Traditional Arabic"/>
          <w:sz w:val="34"/>
          <w:szCs w:val="34"/>
        </w:rPr>
        <w:t xml:space="preserve"> </w:t>
      </w:r>
      <w:r w:rsidRPr="006F104C">
        <w:rPr>
          <w:rFonts w:ascii="Simplified Arabic" w:cs="Traditional Arabic" w:hint="cs"/>
          <w:sz w:val="34"/>
          <w:szCs w:val="34"/>
          <w:rtl/>
        </w:rPr>
        <w:t>من</w:t>
      </w:r>
      <w:r w:rsidRPr="006F104C">
        <w:rPr>
          <w:rFonts w:ascii="Simplified Arabic" w:cs="Traditional Arabic"/>
          <w:sz w:val="34"/>
          <w:szCs w:val="34"/>
        </w:rPr>
        <w:t xml:space="preserve"> </w:t>
      </w:r>
      <w:r w:rsidRPr="006F104C">
        <w:rPr>
          <w:rFonts w:ascii="Simplified Arabic" w:cs="Traditional Arabic" w:hint="cs"/>
          <w:sz w:val="34"/>
          <w:szCs w:val="34"/>
          <w:rtl/>
        </w:rPr>
        <w:t>المبحوث</w:t>
      </w:r>
      <w:r w:rsidRPr="006F104C">
        <w:rPr>
          <w:rFonts w:ascii="Simplified Arabic" w:cs="Traditional Arabic"/>
          <w:sz w:val="34"/>
          <w:szCs w:val="34"/>
        </w:rPr>
        <w:t xml:space="preserve"> </w:t>
      </w:r>
      <w:r w:rsidRPr="006F104C">
        <w:rPr>
          <w:rFonts w:ascii="Simplified Arabic" w:cs="Traditional Arabic" w:hint="cs"/>
          <w:sz w:val="34"/>
          <w:szCs w:val="34"/>
          <w:rtl/>
        </w:rPr>
        <w:t>اختيار</w:t>
      </w:r>
      <w:r w:rsidRPr="006F104C">
        <w:rPr>
          <w:rFonts w:ascii="Simplified Arabic" w:cs="Traditional Arabic"/>
          <w:sz w:val="34"/>
          <w:szCs w:val="34"/>
        </w:rPr>
        <w:t xml:space="preserve"> </w:t>
      </w:r>
      <w:r w:rsidRPr="006F104C">
        <w:rPr>
          <w:rFonts w:ascii="Simplified Arabic" w:cs="Traditional Arabic" w:hint="cs"/>
          <w:sz w:val="34"/>
          <w:szCs w:val="34"/>
          <w:rtl/>
        </w:rPr>
        <w:t>إجابة</w:t>
      </w:r>
      <w:r w:rsidRPr="006F104C">
        <w:rPr>
          <w:rFonts w:ascii="Simplified Arabic" w:cs="Traditional Arabic"/>
          <w:sz w:val="34"/>
          <w:szCs w:val="34"/>
        </w:rPr>
        <w:t xml:space="preserve"> </w:t>
      </w:r>
      <w:r w:rsidRPr="006F104C">
        <w:rPr>
          <w:rFonts w:ascii="Simplified Arabic" w:cs="Traditional Arabic" w:hint="cs"/>
          <w:sz w:val="34"/>
          <w:szCs w:val="34"/>
          <w:rtl/>
        </w:rPr>
        <w:t>واحدة</w:t>
      </w:r>
      <w:r w:rsidRPr="006F104C">
        <w:rPr>
          <w:rFonts w:ascii="Simplified Arabic" w:cs="Traditional Arabic"/>
          <w:sz w:val="34"/>
          <w:szCs w:val="34"/>
        </w:rPr>
        <w:t xml:space="preserve"> </w:t>
      </w:r>
      <w:r w:rsidRPr="006F104C">
        <w:rPr>
          <w:rFonts w:ascii="Simplified Arabic" w:cs="Traditional Arabic" w:hint="cs"/>
          <w:sz w:val="34"/>
          <w:szCs w:val="34"/>
          <w:rtl/>
        </w:rPr>
        <w:t>فقط.</w:t>
      </w:r>
    </w:p>
    <w:p w:rsidR="00EC6402" w:rsidRDefault="00EC6402" w:rsidP="00EC6402">
      <w:pPr>
        <w:pStyle w:val="Paragraphedeliste"/>
        <w:numPr>
          <w:ilvl w:val="0"/>
          <w:numId w:val="7"/>
        </w:numPr>
        <w:autoSpaceDE w:val="0"/>
        <w:autoSpaceDN w:val="0"/>
        <w:bidi/>
        <w:adjustRightInd w:val="0"/>
        <w:spacing w:after="0" w:line="240" w:lineRule="auto"/>
        <w:jc w:val="both"/>
        <w:rPr>
          <w:rFonts w:ascii="Simplified Arabic" w:cs="Traditional Arabic"/>
          <w:sz w:val="34"/>
          <w:szCs w:val="34"/>
        </w:rPr>
      </w:pPr>
      <w:r w:rsidRPr="00E44057">
        <w:rPr>
          <w:rFonts w:ascii="Simplified Arabic" w:cs="Traditional Arabic" w:hint="cs"/>
          <w:sz w:val="34"/>
          <w:szCs w:val="34"/>
          <w:rtl/>
        </w:rPr>
        <w:t>الأسئلة</w:t>
      </w:r>
      <w:r w:rsidRPr="00E44057">
        <w:rPr>
          <w:rFonts w:ascii="Simplified Arabic" w:cs="Traditional Arabic"/>
          <w:sz w:val="34"/>
          <w:szCs w:val="34"/>
        </w:rPr>
        <w:t xml:space="preserve"> </w:t>
      </w:r>
      <w:r w:rsidRPr="00E44057">
        <w:rPr>
          <w:rFonts w:ascii="Simplified Arabic" w:cs="Traditional Arabic" w:hint="cs"/>
          <w:sz w:val="34"/>
          <w:szCs w:val="34"/>
          <w:rtl/>
        </w:rPr>
        <w:t>المغلقة</w:t>
      </w:r>
      <w:r w:rsidRPr="00E44057">
        <w:rPr>
          <w:rFonts w:ascii="Simplified Arabic" w:cs="Traditional Arabic"/>
          <w:sz w:val="34"/>
          <w:szCs w:val="34"/>
        </w:rPr>
        <w:t xml:space="preserve"> </w:t>
      </w:r>
      <w:r w:rsidRPr="00E44057">
        <w:rPr>
          <w:rFonts w:ascii="Simplified Arabic" w:cs="Traditional Arabic" w:hint="cs"/>
          <w:sz w:val="34"/>
          <w:szCs w:val="34"/>
          <w:rtl/>
        </w:rPr>
        <w:t>المفتوح</w:t>
      </w:r>
      <w:r>
        <w:rPr>
          <w:rFonts w:ascii="Simplified Arabic" w:cs="Traditional Arabic" w:hint="cs"/>
          <w:sz w:val="34"/>
          <w:szCs w:val="34"/>
          <w:rtl/>
        </w:rPr>
        <w:t>ة:</w:t>
      </w:r>
      <w:r w:rsidRPr="00E44057">
        <w:rPr>
          <w:rFonts w:ascii="Simplified Arabic" w:cs="Traditional Arabic" w:hint="cs"/>
          <w:sz w:val="34"/>
          <w:szCs w:val="34"/>
          <w:rtl/>
        </w:rPr>
        <w:t xml:space="preserve"> وهي</w:t>
      </w:r>
      <w:r w:rsidRPr="00E44057">
        <w:rPr>
          <w:rFonts w:ascii="Simplified Arabic" w:cs="Traditional Arabic"/>
          <w:sz w:val="34"/>
          <w:szCs w:val="34"/>
        </w:rPr>
        <w:t xml:space="preserve"> </w:t>
      </w:r>
      <w:r w:rsidRPr="00E44057">
        <w:rPr>
          <w:rFonts w:ascii="Simplified Arabic" w:cs="Traditional Arabic" w:hint="cs"/>
          <w:sz w:val="34"/>
          <w:szCs w:val="34"/>
          <w:rtl/>
        </w:rPr>
        <w:t>تحتوي</w:t>
      </w:r>
      <w:r w:rsidRPr="00E44057">
        <w:rPr>
          <w:rFonts w:ascii="Simplified Arabic" w:cs="Traditional Arabic"/>
          <w:sz w:val="34"/>
          <w:szCs w:val="34"/>
        </w:rPr>
        <w:t xml:space="preserve"> </w:t>
      </w:r>
      <w:r w:rsidRPr="00E44057">
        <w:rPr>
          <w:rFonts w:ascii="Simplified Arabic" w:cs="Traditional Arabic" w:hint="cs"/>
          <w:sz w:val="34"/>
          <w:szCs w:val="34"/>
          <w:rtl/>
        </w:rPr>
        <w:t>على</w:t>
      </w:r>
      <w:r w:rsidRPr="00E44057">
        <w:rPr>
          <w:rFonts w:ascii="Simplified Arabic" w:cs="Traditional Arabic"/>
          <w:sz w:val="34"/>
          <w:szCs w:val="34"/>
        </w:rPr>
        <w:t xml:space="preserve"> </w:t>
      </w:r>
      <w:r w:rsidRPr="00E44057">
        <w:rPr>
          <w:rFonts w:ascii="Simplified Arabic" w:cs="Traditional Arabic" w:hint="cs"/>
          <w:sz w:val="34"/>
          <w:szCs w:val="34"/>
          <w:rtl/>
        </w:rPr>
        <w:t>أسئلة</w:t>
      </w:r>
      <w:r w:rsidRPr="00E44057">
        <w:rPr>
          <w:rFonts w:ascii="Simplified Arabic" w:cs="Traditional Arabic"/>
          <w:sz w:val="34"/>
          <w:szCs w:val="34"/>
        </w:rPr>
        <w:t xml:space="preserve"> </w:t>
      </w:r>
      <w:r w:rsidRPr="00E44057">
        <w:rPr>
          <w:rFonts w:ascii="Simplified Arabic" w:cs="Traditional Arabic" w:hint="cs"/>
          <w:sz w:val="34"/>
          <w:szCs w:val="34"/>
          <w:rtl/>
        </w:rPr>
        <w:t>مغلقة</w:t>
      </w:r>
      <w:r w:rsidRPr="00E44057">
        <w:rPr>
          <w:rFonts w:ascii="Simplified Arabic" w:cs="Traditional Arabic"/>
          <w:sz w:val="34"/>
          <w:szCs w:val="34"/>
        </w:rPr>
        <w:t xml:space="preserve"> </w:t>
      </w:r>
      <w:r w:rsidRPr="00E44057">
        <w:rPr>
          <w:rFonts w:ascii="Simplified Arabic" w:cs="Traditional Arabic" w:hint="cs"/>
          <w:sz w:val="34"/>
          <w:szCs w:val="34"/>
          <w:rtl/>
        </w:rPr>
        <w:t>يطلب</w:t>
      </w:r>
      <w:r w:rsidRPr="00E44057">
        <w:rPr>
          <w:rFonts w:ascii="Simplified Arabic" w:cs="Traditional Arabic"/>
          <w:sz w:val="34"/>
          <w:szCs w:val="34"/>
        </w:rPr>
        <w:t xml:space="preserve"> </w:t>
      </w:r>
      <w:r w:rsidRPr="00E44057">
        <w:rPr>
          <w:rFonts w:ascii="Simplified Arabic" w:cs="Traditional Arabic" w:hint="cs"/>
          <w:sz w:val="34"/>
          <w:szCs w:val="34"/>
          <w:rtl/>
        </w:rPr>
        <w:t>من</w:t>
      </w:r>
      <w:r w:rsidRPr="00E44057">
        <w:rPr>
          <w:rFonts w:ascii="Simplified Arabic" w:cs="Traditional Arabic"/>
          <w:sz w:val="34"/>
          <w:szCs w:val="34"/>
        </w:rPr>
        <w:t xml:space="preserve"> </w:t>
      </w:r>
      <w:r w:rsidRPr="00E44057">
        <w:rPr>
          <w:rFonts w:ascii="Simplified Arabic" w:cs="Traditional Arabic" w:hint="cs"/>
          <w:sz w:val="34"/>
          <w:szCs w:val="34"/>
          <w:rtl/>
        </w:rPr>
        <w:t>المفحوصين</w:t>
      </w:r>
      <w:r w:rsidRPr="00E44057">
        <w:rPr>
          <w:rFonts w:ascii="Simplified Arabic" w:cs="Traditional Arabic"/>
          <w:sz w:val="34"/>
          <w:szCs w:val="34"/>
        </w:rPr>
        <w:t xml:space="preserve"> </w:t>
      </w:r>
      <w:r w:rsidRPr="00E44057">
        <w:rPr>
          <w:rFonts w:ascii="Simplified Arabic" w:cs="Traditional Arabic" w:hint="cs"/>
          <w:sz w:val="34"/>
          <w:szCs w:val="34"/>
          <w:rtl/>
        </w:rPr>
        <w:t>اختيار</w:t>
      </w:r>
      <w:r w:rsidRPr="00E44057">
        <w:rPr>
          <w:rFonts w:ascii="Simplified Arabic" w:cs="Traditional Arabic"/>
          <w:sz w:val="34"/>
          <w:szCs w:val="34"/>
        </w:rPr>
        <w:t xml:space="preserve"> </w:t>
      </w:r>
      <w:r w:rsidRPr="00E44057">
        <w:rPr>
          <w:rFonts w:ascii="Simplified Arabic" w:cs="Traditional Arabic" w:hint="cs"/>
          <w:sz w:val="34"/>
          <w:szCs w:val="34"/>
          <w:rtl/>
        </w:rPr>
        <w:t>الإجابة</w:t>
      </w:r>
      <w:r w:rsidRPr="00E44057">
        <w:rPr>
          <w:rFonts w:ascii="Simplified Arabic" w:cs="Traditional Arabic"/>
          <w:sz w:val="34"/>
          <w:szCs w:val="34"/>
        </w:rPr>
        <w:t xml:space="preserve"> </w:t>
      </w:r>
      <w:r w:rsidRPr="00E44057">
        <w:rPr>
          <w:rFonts w:ascii="Simplified Arabic" w:cs="Traditional Arabic" w:hint="cs"/>
          <w:sz w:val="34"/>
          <w:szCs w:val="34"/>
          <w:rtl/>
        </w:rPr>
        <w:t>المناسبة</w:t>
      </w:r>
      <w:r w:rsidRPr="00E44057">
        <w:rPr>
          <w:rFonts w:ascii="Simplified Arabic" w:cs="Traditional Arabic"/>
          <w:sz w:val="34"/>
          <w:szCs w:val="34"/>
        </w:rPr>
        <w:t xml:space="preserve"> </w:t>
      </w:r>
      <w:r w:rsidRPr="00E44057">
        <w:rPr>
          <w:rFonts w:ascii="Simplified Arabic" w:cs="Traditional Arabic" w:hint="cs"/>
          <w:sz w:val="34"/>
          <w:szCs w:val="34"/>
          <w:rtl/>
        </w:rPr>
        <w:t>لها</w:t>
      </w:r>
      <w:r w:rsidRPr="00E44057">
        <w:rPr>
          <w:rFonts w:ascii="Simplified Arabic" w:cs="Traditional Arabic"/>
          <w:sz w:val="34"/>
          <w:szCs w:val="34"/>
        </w:rPr>
        <w:t xml:space="preserve"> </w:t>
      </w:r>
      <w:r w:rsidRPr="00E44057">
        <w:rPr>
          <w:rFonts w:ascii="Simplified Arabic" w:cs="Traditional Arabic" w:hint="cs"/>
          <w:sz w:val="34"/>
          <w:szCs w:val="34"/>
          <w:rtl/>
        </w:rPr>
        <w:t>وأسئلة</w:t>
      </w:r>
      <w:r w:rsidRPr="00E44057">
        <w:rPr>
          <w:rFonts w:ascii="Simplified Arabic" w:cs="Traditional Arabic"/>
          <w:sz w:val="34"/>
          <w:szCs w:val="34"/>
        </w:rPr>
        <w:t xml:space="preserve"> </w:t>
      </w:r>
      <w:r w:rsidRPr="00E44057">
        <w:rPr>
          <w:rFonts w:ascii="Simplified Arabic" w:cs="Traditional Arabic" w:hint="cs"/>
          <w:sz w:val="34"/>
          <w:szCs w:val="34"/>
          <w:rtl/>
        </w:rPr>
        <w:t>مفتوحة</w:t>
      </w:r>
      <w:r w:rsidRPr="00E44057">
        <w:rPr>
          <w:rFonts w:ascii="Simplified Arabic" w:cs="Traditional Arabic"/>
          <w:sz w:val="34"/>
          <w:szCs w:val="34"/>
        </w:rPr>
        <w:t xml:space="preserve"> </w:t>
      </w:r>
      <w:r w:rsidRPr="00E44057">
        <w:rPr>
          <w:rFonts w:ascii="Simplified Arabic" w:cs="Traditional Arabic" w:hint="cs"/>
          <w:sz w:val="34"/>
          <w:szCs w:val="34"/>
          <w:rtl/>
        </w:rPr>
        <w:t>تعطيه</w:t>
      </w:r>
      <w:r w:rsidRPr="00E44057">
        <w:rPr>
          <w:rFonts w:ascii="Simplified Arabic" w:cs="Traditional Arabic"/>
          <w:sz w:val="34"/>
          <w:szCs w:val="34"/>
        </w:rPr>
        <w:t xml:space="preserve"> </w:t>
      </w:r>
      <w:r w:rsidRPr="00E44057">
        <w:rPr>
          <w:rFonts w:ascii="Simplified Arabic" w:cs="Traditional Arabic" w:hint="cs"/>
          <w:sz w:val="34"/>
          <w:szCs w:val="34"/>
          <w:rtl/>
        </w:rPr>
        <w:t>الحرية</w:t>
      </w:r>
      <w:r w:rsidRPr="00E44057">
        <w:rPr>
          <w:rFonts w:ascii="Simplified Arabic" w:cs="Traditional Arabic"/>
          <w:sz w:val="34"/>
          <w:szCs w:val="34"/>
        </w:rPr>
        <w:t xml:space="preserve"> </w:t>
      </w:r>
      <w:r w:rsidRPr="00E44057">
        <w:rPr>
          <w:rFonts w:ascii="Simplified Arabic" w:cs="Traditional Arabic" w:hint="cs"/>
          <w:sz w:val="34"/>
          <w:szCs w:val="34"/>
          <w:rtl/>
        </w:rPr>
        <w:t>في</w:t>
      </w:r>
      <w:r w:rsidRPr="00E44057">
        <w:rPr>
          <w:rFonts w:ascii="Simplified Arabic" w:cs="Traditional Arabic"/>
          <w:sz w:val="34"/>
          <w:szCs w:val="34"/>
        </w:rPr>
        <w:t xml:space="preserve"> </w:t>
      </w:r>
      <w:r w:rsidRPr="00E44057">
        <w:rPr>
          <w:rFonts w:ascii="Simplified Arabic" w:cs="Traditional Arabic" w:hint="cs"/>
          <w:sz w:val="34"/>
          <w:szCs w:val="34"/>
          <w:rtl/>
        </w:rPr>
        <w:t>الإجابة</w:t>
      </w:r>
      <w:r w:rsidRPr="00E44057">
        <w:rPr>
          <w:rFonts w:ascii="Simplified Arabic" w:cs="Traditional Arabic"/>
          <w:sz w:val="34"/>
          <w:szCs w:val="34"/>
        </w:rPr>
        <w:t>.</w:t>
      </w:r>
    </w:p>
    <w:p w:rsidR="00EC6402" w:rsidRDefault="00EC6402" w:rsidP="00EC6402">
      <w:pPr>
        <w:pStyle w:val="Paragraphedeliste"/>
        <w:autoSpaceDE w:val="0"/>
        <w:autoSpaceDN w:val="0"/>
        <w:bidi/>
        <w:adjustRightInd w:val="0"/>
        <w:spacing w:after="0" w:line="240" w:lineRule="auto"/>
        <w:jc w:val="both"/>
        <w:rPr>
          <w:rFonts w:ascii="Simplified Arabic" w:cs="Traditional Arabic"/>
          <w:sz w:val="34"/>
          <w:szCs w:val="34"/>
        </w:rPr>
      </w:pPr>
    </w:p>
    <w:p w:rsidR="00EC6402" w:rsidRDefault="00EC6402" w:rsidP="00EC6402">
      <w:pPr>
        <w:autoSpaceDE w:val="0"/>
        <w:autoSpaceDN w:val="0"/>
        <w:adjustRightInd w:val="0"/>
        <w:spacing w:after="0" w:line="240" w:lineRule="auto"/>
        <w:jc w:val="both"/>
        <w:rPr>
          <w:rFonts w:ascii="Simplified Arabic" w:cs="Traditional Arabic"/>
          <w:sz w:val="34"/>
          <w:szCs w:val="34"/>
          <w:rtl/>
        </w:rPr>
      </w:pPr>
      <w:r w:rsidRPr="00E45EEE">
        <w:rPr>
          <w:rFonts w:ascii="Simplified Arabic" w:cs="Traditional Arabic" w:hint="cs"/>
          <w:sz w:val="34"/>
          <w:szCs w:val="34"/>
          <w:u w:val="single"/>
          <w:rtl/>
        </w:rPr>
        <w:t>عرض الاستمارة على المحكمين</w:t>
      </w:r>
      <w:r>
        <w:rPr>
          <w:rFonts w:ascii="Simplified Arabic" w:cs="Traditional Arabic" w:hint="cs"/>
          <w:sz w:val="34"/>
          <w:szCs w:val="34"/>
          <w:rtl/>
        </w:rPr>
        <w:t>:</w:t>
      </w:r>
    </w:p>
    <w:p w:rsidR="00EC6402" w:rsidRDefault="00EC6402" w:rsidP="00EC6402">
      <w:pPr>
        <w:autoSpaceDE w:val="0"/>
        <w:autoSpaceDN w:val="0"/>
        <w:adjustRightInd w:val="0"/>
        <w:spacing w:after="0" w:line="240" w:lineRule="auto"/>
        <w:jc w:val="both"/>
        <w:rPr>
          <w:rFonts w:ascii="Simplified Arabic" w:cs="Traditional Arabic"/>
          <w:sz w:val="34"/>
          <w:szCs w:val="34"/>
          <w:rtl/>
        </w:rPr>
      </w:pPr>
      <w:r>
        <w:rPr>
          <w:rFonts w:ascii="Simplified Arabic" w:cs="Traditional Arabic" w:hint="cs"/>
          <w:sz w:val="34"/>
          <w:szCs w:val="34"/>
          <w:rtl/>
        </w:rPr>
        <w:t>بعد الإعداد الأولي للاستمارة، عرضت على الأساتذة المحكمين، لمراجعتها وتحكيمها، وهؤلاء الأساتذة هم: الأستاذ الدكتور عبد الله بوجلال، الأستاذ الدكتور فضيل دليو، والدكتور رضوان بوجمعة.</w:t>
      </w:r>
    </w:p>
    <w:p w:rsidR="00EC6402" w:rsidRDefault="00EC6402" w:rsidP="00EC6402">
      <w:pPr>
        <w:autoSpaceDE w:val="0"/>
        <w:autoSpaceDN w:val="0"/>
        <w:adjustRightInd w:val="0"/>
        <w:spacing w:after="0" w:line="240" w:lineRule="auto"/>
        <w:jc w:val="both"/>
        <w:rPr>
          <w:rFonts w:ascii="Simplified Arabic" w:cs="Traditional Arabic"/>
          <w:sz w:val="34"/>
          <w:szCs w:val="34"/>
          <w:rtl/>
        </w:rPr>
      </w:pPr>
      <w:r>
        <w:rPr>
          <w:rFonts w:ascii="Simplified Arabic" w:cs="Traditional Arabic" w:hint="cs"/>
          <w:sz w:val="34"/>
          <w:szCs w:val="34"/>
          <w:rtl/>
        </w:rPr>
        <w:t xml:space="preserve">وضعت جميع ملاحظات واقتراحات المحكمين في عين الاعتبار، حيث تعلق بعضها بالشكل، بعضها الآخر بالمضمون، كإعادة صياغة الأسئلة المبهمة أو الغامضة، حذف الأسئلة التي لا تخدم الدراسة... </w:t>
      </w:r>
    </w:p>
    <w:p w:rsidR="00EC6402" w:rsidRDefault="00EC6402" w:rsidP="00EC6402">
      <w:pPr>
        <w:autoSpaceDE w:val="0"/>
        <w:autoSpaceDN w:val="0"/>
        <w:adjustRightInd w:val="0"/>
        <w:spacing w:after="0" w:line="240" w:lineRule="auto"/>
        <w:jc w:val="both"/>
        <w:rPr>
          <w:rFonts w:ascii="Simplified Arabic" w:cs="Traditional Arabic"/>
          <w:sz w:val="34"/>
          <w:szCs w:val="34"/>
          <w:rtl/>
        </w:rPr>
      </w:pPr>
      <w:r>
        <w:rPr>
          <w:rFonts w:ascii="Simplified Arabic" w:cs="Traditional Arabic" w:hint="cs"/>
          <w:sz w:val="34"/>
          <w:szCs w:val="34"/>
          <w:rtl/>
        </w:rPr>
        <w:t>في الأخير، بعد التشاور مع الأستاذ المشرف تم الإعداد الاستمارة النهائية التي وزعت على المبحوثين.</w:t>
      </w:r>
    </w:p>
    <w:p w:rsidR="00EC6402" w:rsidRDefault="00EC6402" w:rsidP="00EC6402">
      <w:pPr>
        <w:tabs>
          <w:tab w:val="left" w:pos="-283"/>
        </w:tabs>
        <w:spacing w:line="240" w:lineRule="auto"/>
        <w:jc w:val="both"/>
        <w:rPr>
          <w:rFonts w:ascii="Arial" w:eastAsia="Calibri" w:hAnsi="Arial" w:cs="Traditional Arabic"/>
          <w:sz w:val="34"/>
          <w:szCs w:val="34"/>
          <w:rtl/>
        </w:rPr>
      </w:pPr>
      <w:r w:rsidRPr="00657B19">
        <w:rPr>
          <w:rFonts w:ascii="Arial" w:eastAsia="Calibri" w:hAnsi="Arial" w:cs="Traditional Arabic" w:hint="cs"/>
          <w:sz w:val="34"/>
          <w:szCs w:val="34"/>
          <w:rtl/>
        </w:rPr>
        <w:t xml:space="preserve">تتمثل </w:t>
      </w:r>
      <w:r w:rsidRPr="00657B19">
        <w:rPr>
          <w:rFonts w:ascii="Arial" w:eastAsia="Calibri" w:hAnsi="Arial" w:cs="Traditional Arabic"/>
          <w:sz w:val="34"/>
          <w:szCs w:val="34"/>
          <w:rtl/>
        </w:rPr>
        <w:t>المحاور الأولية لاستمارة ه</w:t>
      </w:r>
      <w:r w:rsidRPr="00657B19">
        <w:rPr>
          <w:rFonts w:ascii="Arial" w:eastAsia="Calibri" w:hAnsi="Arial" w:cs="Traditional Arabic" w:hint="cs"/>
          <w:sz w:val="34"/>
          <w:szCs w:val="34"/>
          <w:rtl/>
        </w:rPr>
        <w:t>ذ</w:t>
      </w:r>
      <w:r w:rsidRPr="00657B19">
        <w:rPr>
          <w:rFonts w:ascii="Arial" w:eastAsia="Calibri" w:hAnsi="Arial" w:cs="Traditional Arabic"/>
          <w:sz w:val="34"/>
          <w:szCs w:val="34"/>
          <w:rtl/>
        </w:rPr>
        <w:t>ه الدراسة</w:t>
      </w:r>
      <w:r w:rsidRPr="00657B19">
        <w:rPr>
          <w:rFonts w:ascii="Arial" w:eastAsia="Calibri" w:hAnsi="Arial" w:cs="Traditional Arabic" w:hint="cs"/>
          <w:sz w:val="34"/>
          <w:szCs w:val="34"/>
          <w:rtl/>
        </w:rPr>
        <w:t xml:space="preserve"> في</w:t>
      </w:r>
      <w:r w:rsidRPr="00657B19">
        <w:rPr>
          <w:rFonts w:ascii="Arial" w:eastAsia="Calibri" w:hAnsi="Arial" w:cs="Traditional Arabic"/>
          <w:sz w:val="34"/>
          <w:szCs w:val="34"/>
          <w:rtl/>
        </w:rPr>
        <w:t>:</w:t>
      </w:r>
    </w:p>
    <w:p w:rsidR="00EC6402" w:rsidRDefault="00EC6402" w:rsidP="00EC6402">
      <w:pPr>
        <w:pStyle w:val="Paragraphedeliste"/>
        <w:numPr>
          <w:ilvl w:val="0"/>
          <w:numId w:val="22"/>
        </w:numPr>
        <w:tabs>
          <w:tab w:val="left" w:pos="-283"/>
        </w:tabs>
        <w:bidi/>
        <w:spacing w:line="240" w:lineRule="auto"/>
        <w:jc w:val="both"/>
        <w:rPr>
          <w:rFonts w:ascii="Arial" w:hAnsi="Arial" w:cs="Traditional Arabic"/>
          <w:sz w:val="34"/>
          <w:szCs w:val="34"/>
          <w:lang w:val="en-US"/>
        </w:rPr>
      </w:pPr>
      <w:r w:rsidRPr="00F0753A">
        <w:rPr>
          <w:rFonts w:ascii="Arial" w:hAnsi="Arial" w:cs="Traditional Arabic"/>
          <w:sz w:val="34"/>
          <w:szCs w:val="34"/>
          <w:rtl/>
          <w:lang w:val="en-US"/>
        </w:rPr>
        <w:t>أسئلة متعلقة بالبيانات الشخصية لمفردات عينة الدراسة.</w:t>
      </w:r>
    </w:p>
    <w:p w:rsidR="00EC6402" w:rsidRDefault="00EC6402" w:rsidP="00EC6402">
      <w:pPr>
        <w:pStyle w:val="Paragraphedeliste"/>
        <w:numPr>
          <w:ilvl w:val="0"/>
          <w:numId w:val="22"/>
        </w:numPr>
        <w:tabs>
          <w:tab w:val="left" w:pos="-283"/>
        </w:tabs>
        <w:bidi/>
        <w:spacing w:line="240" w:lineRule="auto"/>
        <w:jc w:val="both"/>
        <w:rPr>
          <w:rFonts w:ascii="Arial" w:hAnsi="Arial" w:cs="Traditional Arabic"/>
          <w:sz w:val="34"/>
          <w:szCs w:val="34"/>
          <w:lang w:val="en-US"/>
        </w:rPr>
      </w:pPr>
      <w:r w:rsidRPr="00F0753A">
        <w:rPr>
          <w:rFonts w:ascii="Arial" w:hAnsi="Arial" w:cs="Traditional Arabic"/>
          <w:sz w:val="34"/>
          <w:szCs w:val="34"/>
          <w:rtl/>
          <w:lang w:val="en-US"/>
        </w:rPr>
        <w:t xml:space="preserve">أسئلة متعلقة بعادات </w:t>
      </w:r>
      <w:r w:rsidRPr="00F0753A">
        <w:rPr>
          <w:rFonts w:ascii="Arial" w:hAnsi="Arial" w:cs="Traditional Arabic" w:hint="cs"/>
          <w:sz w:val="34"/>
          <w:szCs w:val="34"/>
          <w:rtl/>
          <w:lang w:val="en-US"/>
        </w:rPr>
        <w:t>وأنماط مشاهدة البرامج</w:t>
      </w:r>
      <w:r w:rsidRPr="00F0753A">
        <w:rPr>
          <w:rFonts w:ascii="Arial" w:hAnsi="Arial" w:cs="Traditional Arabic"/>
          <w:sz w:val="34"/>
          <w:szCs w:val="34"/>
          <w:rtl/>
          <w:lang w:val="en-US"/>
        </w:rPr>
        <w:t xml:space="preserve"> الثقافية.</w:t>
      </w:r>
    </w:p>
    <w:p w:rsidR="00EC6402" w:rsidRDefault="00EC6402" w:rsidP="00EC6402">
      <w:pPr>
        <w:pStyle w:val="Paragraphedeliste"/>
        <w:numPr>
          <w:ilvl w:val="0"/>
          <w:numId w:val="22"/>
        </w:numPr>
        <w:tabs>
          <w:tab w:val="left" w:pos="-283"/>
        </w:tabs>
        <w:bidi/>
        <w:spacing w:line="240" w:lineRule="auto"/>
        <w:jc w:val="both"/>
        <w:rPr>
          <w:rFonts w:ascii="Arial" w:hAnsi="Arial" w:cs="Traditional Arabic"/>
          <w:sz w:val="34"/>
          <w:szCs w:val="34"/>
          <w:lang w:val="en-US"/>
        </w:rPr>
      </w:pPr>
      <w:r w:rsidRPr="00F0753A">
        <w:rPr>
          <w:rFonts w:ascii="Arial" w:hAnsi="Arial" w:cs="Traditional Arabic"/>
          <w:sz w:val="34"/>
          <w:szCs w:val="34"/>
          <w:rtl/>
          <w:lang w:val="en-US"/>
        </w:rPr>
        <w:t xml:space="preserve">أسئلة متعلقة </w:t>
      </w:r>
      <w:r w:rsidRPr="00F0753A">
        <w:rPr>
          <w:rFonts w:ascii="Arial" w:hAnsi="Arial" w:cs="Traditional Arabic" w:hint="cs"/>
          <w:sz w:val="34"/>
          <w:szCs w:val="34"/>
          <w:rtl/>
          <w:lang w:val="en-US"/>
        </w:rPr>
        <w:t xml:space="preserve">باستخدامات </w:t>
      </w:r>
      <w:r w:rsidRPr="00F0753A">
        <w:rPr>
          <w:rFonts w:ascii="Arial" w:hAnsi="Arial" w:cs="Traditional Arabic"/>
          <w:sz w:val="34"/>
          <w:szCs w:val="34"/>
          <w:rtl/>
          <w:lang w:val="en-US"/>
        </w:rPr>
        <w:t>الطلبة</w:t>
      </w:r>
      <w:r w:rsidRPr="00F0753A">
        <w:rPr>
          <w:rFonts w:ascii="Arial" w:hAnsi="Arial" w:cs="Traditional Arabic" w:hint="cs"/>
          <w:sz w:val="34"/>
          <w:szCs w:val="34"/>
          <w:rtl/>
          <w:lang w:val="en-US"/>
        </w:rPr>
        <w:t xml:space="preserve"> البرامج الثقافية والإشباعات المحققة</w:t>
      </w:r>
      <w:r w:rsidRPr="00F0753A">
        <w:rPr>
          <w:rFonts w:ascii="Arial" w:hAnsi="Arial" w:cs="Traditional Arabic"/>
          <w:sz w:val="34"/>
          <w:szCs w:val="34"/>
          <w:rtl/>
          <w:lang w:val="en-US"/>
        </w:rPr>
        <w:t>.</w:t>
      </w:r>
    </w:p>
    <w:p w:rsidR="00EC6402" w:rsidRPr="008E5029" w:rsidRDefault="00EC6402" w:rsidP="00EC6402">
      <w:pPr>
        <w:pStyle w:val="Paragraphedeliste"/>
        <w:numPr>
          <w:ilvl w:val="0"/>
          <w:numId w:val="22"/>
        </w:numPr>
        <w:tabs>
          <w:tab w:val="left" w:pos="-283"/>
        </w:tabs>
        <w:bidi/>
        <w:spacing w:line="240" w:lineRule="auto"/>
        <w:jc w:val="both"/>
        <w:rPr>
          <w:rFonts w:ascii="Arial" w:hAnsi="Arial" w:cs="Traditional Arabic"/>
          <w:sz w:val="34"/>
          <w:szCs w:val="34"/>
          <w:lang w:val="en-US"/>
        </w:rPr>
      </w:pPr>
      <w:r w:rsidRPr="00F0753A">
        <w:rPr>
          <w:rFonts w:ascii="Arial" w:hAnsi="Arial" w:cs="Traditional Arabic"/>
          <w:sz w:val="34"/>
          <w:szCs w:val="34"/>
          <w:rtl/>
          <w:lang w:val="en-US"/>
        </w:rPr>
        <w:t xml:space="preserve">أسئلة متعلقة بموقف الطلبة من </w:t>
      </w:r>
      <w:r w:rsidRPr="00F0753A">
        <w:rPr>
          <w:rFonts w:ascii="Arial" w:hAnsi="Arial" w:cs="Traditional Arabic" w:hint="cs"/>
          <w:sz w:val="34"/>
          <w:szCs w:val="34"/>
          <w:rtl/>
          <w:lang w:val="en-US"/>
        </w:rPr>
        <w:t>البرامج الثقافية التي تبث على شاشة التلفزيون</w:t>
      </w:r>
      <w:r w:rsidRPr="00F0753A">
        <w:rPr>
          <w:rFonts w:ascii="Arial" w:hAnsi="Arial" w:cs="Traditional Arabic"/>
          <w:sz w:val="34"/>
          <w:szCs w:val="34"/>
          <w:lang w:val="en-US"/>
        </w:rPr>
        <w:t>.</w:t>
      </w:r>
    </w:p>
    <w:p w:rsidR="00EC6402" w:rsidRPr="0082414A" w:rsidRDefault="00EC6402" w:rsidP="00EC6402">
      <w:pPr>
        <w:tabs>
          <w:tab w:val="left" w:pos="-283"/>
        </w:tabs>
        <w:spacing w:line="240" w:lineRule="auto"/>
        <w:jc w:val="both"/>
        <w:rPr>
          <w:rFonts w:ascii="Arial" w:hAnsi="Arial" w:cs="DecoType Naskh Special"/>
          <w:sz w:val="34"/>
          <w:szCs w:val="34"/>
          <w:rtl/>
        </w:rPr>
      </w:pPr>
      <w:r w:rsidRPr="0082414A">
        <w:rPr>
          <w:rFonts w:asciiTheme="majorBidi" w:hAnsiTheme="majorBidi" w:cstheme="majorBidi"/>
          <w:sz w:val="30"/>
          <w:szCs w:val="30"/>
          <w:rtl/>
        </w:rPr>
        <w:t>3.6</w:t>
      </w:r>
      <w:r>
        <w:rPr>
          <w:rFonts w:ascii="Arial" w:hAnsi="Arial" w:cs="DecoType Naskh Special" w:hint="cs"/>
          <w:sz w:val="34"/>
          <w:szCs w:val="34"/>
          <w:rtl/>
        </w:rPr>
        <w:t xml:space="preserve">/ </w:t>
      </w:r>
      <w:r w:rsidRPr="0082414A">
        <w:rPr>
          <w:rFonts w:ascii="Arial" w:hAnsi="Arial" w:cs="DecoType Naskh Special" w:hint="cs"/>
          <w:sz w:val="34"/>
          <w:szCs w:val="34"/>
          <w:rtl/>
        </w:rPr>
        <w:t xml:space="preserve"> الأساليب الإحصائية المعتمدة :</w:t>
      </w:r>
    </w:p>
    <w:p w:rsidR="00EC6402" w:rsidRPr="00680C89" w:rsidRDefault="00EC6402" w:rsidP="00EC6402">
      <w:pPr>
        <w:tabs>
          <w:tab w:val="left" w:pos="-283"/>
        </w:tabs>
        <w:spacing w:line="240" w:lineRule="auto"/>
        <w:jc w:val="both"/>
        <w:rPr>
          <w:rFonts w:ascii="Arial" w:eastAsia="Calibri" w:hAnsi="Arial" w:cs="Traditional Arabic"/>
          <w:sz w:val="34"/>
          <w:szCs w:val="34"/>
          <w:rtl/>
        </w:rPr>
      </w:pPr>
      <w:r w:rsidRPr="00952986">
        <w:rPr>
          <w:rFonts w:ascii="Arial" w:eastAsia="Calibri" w:hAnsi="Arial" w:cs="Traditional Arabic" w:hint="cs"/>
          <w:sz w:val="34"/>
          <w:szCs w:val="34"/>
          <w:rtl/>
        </w:rPr>
        <w:t xml:space="preserve">النسب المئوية </w:t>
      </w:r>
      <w:r w:rsidRPr="00E44057">
        <w:rPr>
          <w:rFonts w:ascii="Arial" w:eastAsia="Calibri" w:hAnsi="Arial" w:cs="Traditional Arabic" w:hint="cs"/>
          <w:sz w:val="34"/>
          <w:szCs w:val="34"/>
          <w:rtl/>
        </w:rPr>
        <w:t>:</w:t>
      </w:r>
      <w:r>
        <w:rPr>
          <w:rFonts w:ascii="Arial" w:eastAsia="Calibri" w:hAnsi="Arial" w:cs="Traditional Arabic" w:hint="cs"/>
          <w:sz w:val="34"/>
          <w:szCs w:val="34"/>
          <w:rtl/>
          <w:lang w:bidi="ar-DZ"/>
        </w:rPr>
        <w:t xml:space="preserve"> تحسب النسبة المئوية بصرب الت</w:t>
      </w:r>
      <w:r w:rsidRPr="00657B19">
        <w:rPr>
          <w:rFonts w:ascii="Simplified Arabic" w:cs="Traditional Arabic" w:hint="cs"/>
          <w:sz w:val="34"/>
          <w:szCs w:val="34"/>
          <w:rtl/>
        </w:rPr>
        <w:t>ّ</w:t>
      </w:r>
      <w:r>
        <w:rPr>
          <w:rFonts w:ascii="Arial" w:eastAsia="Calibri" w:hAnsi="Arial" w:cs="Traditional Arabic" w:hint="cs"/>
          <w:sz w:val="34"/>
          <w:szCs w:val="34"/>
          <w:rtl/>
          <w:lang w:bidi="ar-DZ"/>
        </w:rPr>
        <w:t xml:space="preserve">كرار في مئة وقسمته على العدد الكلي </w:t>
      </w:r>
      <w:r>
        <w:rPr>
          <w:rFonts w:ascii="Arial" w:hAnsi="Arial" w:cs="Traditional Arabic" w:hint="cs"/>
          <w:sz w:val="34"/>
          <w:szCs w:val="34"/>
          <w:rtl/>
        </w:rPr>
        <w:t>وفق المعادلة الت</w:t>
      </w:r>
      <w:r w:rsidRPr="00657B19">
        <w:rPr>
          <w:rFonts w:ascii="Simplified Arabic" w:cs="Traditional Arabic" w:hint="cs"/>
          <w:sz w:val="34"/>
          <w:szCs w:val="34"/>
          <w:rtl/>
        </w:rPr>
        <w:t>ّ</w:t>
      </w:r>
      <w:r>
        <w:rPr>
          <w:rFonts w:ascii="Arial" w:hAnsi="Arial" w:cs="Traditional Arabic" w:hint="cs"/>
          <w:sz w:val="34"/>
          <w:szCs w:val="34"/>
          <w:rtl/>
        </w:rPr>
        <w:t>الية:</w:t>
      </w:r>
      <w:r w:rsidRPr="00680C89">
        <w:rPr>
          <w:rFonts w:ascii="Arial" w:eastAsia="Calibri" w:hAnsi="Arial" w:cs="Traditional Arabic" w:hint="cs"/>
          <w:sz w:val="34"/>
          <w:szCs w:val="34"/>
          <w:rtl/>
        </w:rPr>
        <w:t xml:space="preserve"> </w:t>
      </w:r>
      <w:r>
        <w:rPr>
          <w:rFonts w:ascii="Arial" w:eastAsia="Calibri" w:hAnsi="Arial" w:cs="Traditional Arabic" w:hint="cs"/>
          <w:sz w:val="34"/>
          <w:szCs w:val="34"/>
          <w:rtl/>
        </w:rPr>
        <w:t xml:space="preserve">النسبة المئوية= (التكرار× </w:t>
      </w:r>
      <w:r w:rsidRPr="00850C21">
        <w:rPr>
          <w:rFonts w:asciiTheme="majorBidi" w:eastAsia="Calibri" w:hAnsiTheme="majorBidi" w:cstheme="majorBidi"/>
          <w:sz w:val="28"/>
          <w:szCs w:val="28"/>
          <w:rtl/>
        </w:rPr>
        <w:t>100</w:t>
      </w:r>
      <w:r>
        <w:rPr>
          <w:rFonts w:ascii="Arial" w:eastAsia="Calibri" w:hAnsi="Arial" w:cs="Traditional Arabic" w:hint="cs"/>
          <w:sz w:val="34"/>
          <w:szCs w:val="34"/>
          <w:rtl/>
        </w:rPr>
        <w:t>)/</w:t>
      </w:r>
      <w:r w:rsidRPr="00850C21">
        <w:rPr>
          <w:rFonts w:ascii="Arial" w:eastAsia="Calibri" w:hAnsi="Arial" w:cs="Traditional Arabic" w:hint="cs"/>
          <w:sz w:val="34"/>
          <w:szCs w:val="34"/>
          <w:rtl/>
          <w:lang w:bidi="ar-DZ"/>
        </w:rPr>
        <w:t xml:space="preserve"> </w:t>
      </w:r>
      <w:r>
        <w:rPr>
          <w:rFonts w:ascii="Arial" w:eastAsia="Calibri" w:hAnsi="Arial" w:cs="Traditional Arabic" w:hint="cs"/>
          <w:sz w:val="34"/>
          <w:szCs w:val="34"/>
          <w:rtl/>
          <w:lang w:bidi="ar-DZ"/>
        </w:rPr>
        <w:t>العدد الكلي</w:t>
      </w:r>
      <w:r>
        <w:rPr>
          <w:rFonts w:ascii="Arial" w:eastAsia="Calibri" w:hAnsi="Arial" w:cs="Traditional Arabic" w:hint="cs"/>
          <w:sz w:val="34"/>
          <w:szCs w:val="34"/>
          <w:rtl/>
        </w:rPr>
        <w:t>.</w:t>
      </w:r>
    </w:p>
    <w:p w:rsidR="00EC6402" w:rsidRDefault="00EC6402" w:rsidP="00EC6402">
      <w:pPr>
        <w:tabs>
          <w:tab w:val="left" w:pos="-283"/>
        </w:tabs>
        <w:spacing w:line="240" w:lineRule="auto"/>
        <w:jc w:val="both"/>
        <w:rPr>
          <w:rFonts w:ascii="Arial" w:hAnsi="Arial" w:cs="Traditional Arabic"/>
          <w:sz w:val="34"/>
          <w:szCs w:val="34"/>
          <w:rtl/>
        </w:rPr>
      </w:pPr>
      <w:r w:rsidRPr="00952986">
        <w:rPr>
          <w:rFonts w:ascii="Arial" w:eastAsia="Calibri" w:hAnsi="Arial" w:cs="Traditional Arabic" w:hint="cs"/>
          <w:sz w:val="34"/>
          <w:szCs w:val="34"/>
          <w:rtl/>
        </w:rPr>
        <w:t>الوسط الحسابي</w:t>
      </w:r>
      <w:r w:rsidRPr="00D21413">
        <w:rPr>
          <w:rFonts w:ascii="Arial" w:eastAsia="Calibri" w:hAnsi="Arial" w:cs="Traditional Arabic" w:hint="cs"/>
          <w:sz w:val="34"/>
          <w:szCs w:val="34"/>
          <w:rtl/>
        </w:rPr>
        <w:t>(</w:t>
      </w:r>
      <w:r w:rsidRPr="00952986">
        <w:rPr>
          <w:rFonts w:ascii="Arial" w:eastAsia="Calibri" w:hAnsi="Arial" w:cs="Traditional Arabic" w:hint="cs"/>
          <w:sz w:val="34"/>
          <w:szCs w:val="34"/>
          <w:rtl/>
        </w:rPr>
        <w:t>المتوسط</w:t>
      </w:r>
      <w:r w:rsidRPr="00D21413">
        <w:rPr>
          <w:rFonts w:ascii="Arial" w:eastAsia="Calibri" w:hAnsi="Arial" w:cs="Traditional Arabic" w:hint="cs"/>
          <w:sz w:val="34"/>
          <w:szCs w:val="34"/>
          <w:rtl/>
        </w:rPr>
        <w:t>)</w:t>
      </w:r>
      <w:r w:rsidRPr="00E44057">
        <w:rPr>
          <w:rFonts w:ascii="Arial" w:eastAsia="Calibri" w:hAnsi="Arial" w:cs="Traditional Arabic" w:hint="cs"/>
          <w:sz w:val="34"/>
          <w:szCs w:val="34"/>
          <w:rtl/>
        </w:rPr>
        <w:t>:</w:t>
      </w:r>
      <w:r w:rsidRPr="00FF4A79">
        <w:rPr>
          <w:rFonts w:cs="Traditional Arabic"/>
          <w:szCs w:val="36"/>
          <w:rtl/>
        </w:rPr>
        <w:t xml:space="preserve"> </w:t>
      </w:r>
      <w:r w:rsidRPr="00FF4A79">
        <w:rPr>
          <w:rFonts w:ascii="Arial" w:hAnsi="Arial" w:cs="Traditional Arabic"/>
          <w:sz w:val="34"/>
          <w:szCs w:val="34"/>
          <w:rtl/>
        </w:rPr>
        <w:t>ويحسب بقسمة مجموع قيم المفردات على عددها</w:t>
      </w:r>
      <w:r w:rsidRPr="00FF4A79">
        <w:rPr>
          <w:rFonts w:ascii="Arial" w:hAnsi="Arial" w:cs="Traditional Arabic" w:hint="cs"/>
          <w:sz w:val="34"/>
          <w:szCs w:val="34"/>
          <w:rtl/>
        </w:rPr>
        <w:t xml:space="preserve">، </w:t>
      </w:r>
      <w:r>
        <w:rPr>
          <w:rFonts w:ascii="Arial" w:hAnsi="Arial" w:cs="Traditional Arabic" w:hint="cs"/>
          <w:sz w:val="34"/>
          <w:szCs w:val="34"/>
          <w:rtl/>
        </w:rPr>
        <w:t>وفق المعادلة الت</w:t>
      </w:r>
      <w:r w:rsidRPr="00657B19">
        <w:rPr>
          <w:rFonts w:ascii="Simplified Arabic" w:cs="Traditional Arabic" w:hint="cs"/>
          <w:sz w:val="34"/>
          <w:szCs w:val="34"/>
          <w:rtl/>
        </w:rPr>
        <w:t>ّ</w:t>
      </w:r>
      <w:r>
        <w:rPr>
          <w:rFonts w:ascii="Arial" w:hAnsi="Arial" w:cs="Traditional Arabic" w:hint="cs"/>
          <w:sz w:val="34"/>
          <w:szCs w:val="34"/>
          <w:rtl/>
        </w:rPr>
        <w:t>الية:</w:t>
      </w:r>
    </w:p>
    <w:p w:rsidR="00EC6402" w:rsidRPr="00FF4A79" w:rsidRDefault="00EC6402" w:rsidP="00EC6402">
      <w:pPr>
        <w:tabs>
          <w:tab w:val="left" w:pos="-283"/>
        </w:tabs>
        <w:spacing w:line="240" w:lineRule="auto"/>
        <w:jc w:val="both"/>
        <w:rPr>
          <w:rFonts w:ascii="Arial" w:hAnsi="Arial" w:cs="Traditional Arabic"/>
          <w:sz w:val="34"/>
          <w:szCs w:val="34"/>
          <w:rtl/>
          <w:lang w:bidi="ar-DZ"/>
        </w:rPr>
      </w:pPr>
      <w:r>
        <w:rPr>
          <w:rFonts w:ascii="Arial" w:hAnsi="Arial" w:cs="Traditional Arabic" w:hint="cs"/>
          <w:sz w:val="34"/>
          <w:szCs w:val="34"/>
          <w:rtl/>
        </w:rPr>
        <w:t>الوسط الحسابي = مجموع القيم/عددها.</w:t>
      </w:r>
    </w:p>
    <w:p w:rsidR="00EC6402" w:rsidRDefault="00EC6402" w:rsidP="00EC6402">
      <w:pPr>
        <w:autoSpaceDE w:val="0"/>
        <w:autoSpaceDN w:val="0"/>
        <w:adjustRightInd w:val="0"/>
        <w:spacing w:after="0" w:line="240" w:lineRule="auto"/>
        <w:jc w:val="both"/>
        <w:rPr>
          <w:rFonts w:ascii="Arial" w:hAnsi="Arial" w:cs="Traditional Arabic"/>
          <w:sz w:val="34"/>
          <w:szCs w:val="34"/>
          <w:rtl/>
        </w:rPr>
      </w:pPr>
      <w:r w:rsidRPr="00952986">
        <w:rPr>
          <w:rFonts w:ascii="Arial" w:hAnsi="Arial" w:cs="Traditional Arabic" w:hint="cs"/>
          <w:sz w:val="34"/>
          <w:szCs w:val="34"/>
          <w:rtl/>
        </w:rPr>
        <w:t>مقياس التوزيعات</w:t>
      </w:r>
      <w:r w:rsidRPr="00E44057">
        <w:rPr>
          <w:rFonts w:ascii="Arial" w:hAnsi="Arial" w:cs="Traditional Arabic" w:hint="cs"/>
          <w:sz w:val="34"/>
          <w:szCs w:val="34"/>
          <w:rtl/>
        </w:rPr>
        <w:t>(كا</w:t>
      </w:r>
      <w:r w:rsidRPr="00E44057">
        <w:rPr>
          <w:rFonts w:ascii="Arial" w:hAnsi="Arial" w:cs="Traditional Arabic" w:hint="cs"/>
          <w:sz w:val="28"/>
          <w:szCs w:val="28"/>
          <w:vertAlign w:val="superscript"/>
          <w:rtl/>
        </w:rPr>
        <w:t>2</w:t>
      </w:r>
      <w:r w:rsidRPr="00E44057">
        <w:rPr>
          <w:rFonts w:ascii="Arial" w:hAnsi="Arial" w:cs="Traditional Arabic" w:hint="cs"/>
          <w:sz w:val="34"/>
          <w:szCs w:val="34"/>
          <w:rtl/>
        </w:rPr>
        <w:t>)</w:t>
      </w:r>
      <w:r w:rsidRPr="00E91F73">
        <w:rPr>
          <w:rStyle w:val="Appelnotedebasdep"/>
          <w:rFonts w:asciiTheme="majorBidi" w:hAnsiTheme="majorBidi" w:cstheme="majorBidi"/>
          <w:b/>
          <w:bCs/>
          <w:sz w:val="28"/>
          <w:szCs w:val="28"/>
        </w:rPr>
        <w:footnoteReference w:customMarkFollows="1" w:id="29"/>
        <w:sym w:font="Symbol" w:char="F028"/>
      </w:r>
      <w:r w:rsidRPr="00E91F73">
        <w:rPr>
          <w:rStyle w:val="Appelnotedebasdep"/>
          <w:rFonts w:asciiTheme="majorBidi" w:hAnsiTheme="majorBidi" w:cstheme="majorBidi"/>
          <w:b/>
          <w:bCs/>
          <w:sz w:val="28"/>
          <w:szCs w:val="28"/>
        </w:rPr>
        <w:sym w:font="Symbol" w:char="F031"/>
      </w:r>
      <w:r w:rsidRPr="00E91F73">
        <w:rPr>
          <w:rStyle w:val="Appelnotedebasdep"/>
          <w:rFonts w:ascii="Arial" w:hAnsi="Arial"/>
          <w:b/>
          <w:bCs/>
          <w:sz w:val="28"/>
          <w:szCs w:val="28"/>
        </w:rPr>
        <w:sym w:font="Symbol" w:char="F029"/>
      </w:r>
      <w:r w:rsidRPr="00E91F73">
        <w:rPr>
          <w:rFonts w:ascii="Arial" w:hAnsi="Arial" w:cs="Traditional Arabic" w:hint="cs"/>
          <w:b/>
          <w:bCs/>
          <w:sz w:val="28"/>
          <w:szCs w:val="28"/>
          <w:rtl/>
        </w:rPr>
        <w:t>:</w:t>
      </w:r>
      <w:r>
        <w:rPr>
          <w:rFonts w:ascii="Arial" w:hAnsi="Arial" w:cs="Traditional Arabic" w:hint="cs"/>
          <w:sz w:val="34"/>
          <w:szCs w:val="34"/>
          <w:rtl/>
        </w:rPr>
        <w:t xml:space="preserve"> </w:t>
      </w:r>
      <w:r w:rsidRPr="00827242">
        <w:rPr>
          <w:rFonts w:ascii="Arial" w:hAnsi="Arial" w:cs="Traditional Arabic" w:hint="cs"/>
          <w:sz w:val="34"/>
          <w:szCs w:val="34"/>
          <w:rtl/>
        </w:rPr>
        <w:t>إن مقياس الت</w:t>
      </w:r>
      <w:r w:rsidRPr="00657B19">
        <w:rPr>
          <w:rFonts w:ascii="Simplified Arabic" w:cs="Traditional Arabic" w:hint="cs"/>
          <w:sz w:val="34"/>
          <w:szCs w:val="34"/>
          <w:rtl/>
        </w:rPr>
        <w:t>ّ</w:t>
      </w:r>
      <w:r w:rsidRPr="00827242">
        <w:rPr>
          <w:rFonts w:ascii="Arial" w:hAnsi="Arial" w:cs="Traditional Arabic" w:hint="cs"/>
          <w:sz w:val="34"/>
          <w:szCs w:val="34"/>
          <w:rtl/>
        </w:rPr>
        <w:t>وزيعات(كا</w:t>
      </w:r>
      <w:r w:rsidRPr="00827242">
        <w:rPr>
          <w:rFonts w:ascii="Arial" w:hAnsi="Arial" w:cs="Traditional Arabic" w:hint="cs"/>
          <w:sz w:val="34"/>
          <w:szCs w:val="34"/>
          <w:vertAlign w:val="superscript"/>
          <w:rtl/>
        </w:rPr>
        <w:t>2</w:t>
      </w:r>
      <w:r w:rsidRPr="00827242">
        <w:rPr>
          <w:rFonts w:ascii="Arial" w:hAnsi="Arial" w:cs="Traditional Arabic" w:hint="cs"/>
          <w:sz w:val="34"/>
          <w:szCs w:val="34"/>
          <w:rtl/>
        </w:rPr>
        <w:t>)يستخدم في اختبار درجة الفرق المعنوي بي</w:t>
      </w:r>
      <w:r w:rsidRPr="00827242">
        <w:rPr>
          <w:rFonts w:ascii="Arial" w:hAnsi="Arial" w:cs="Traditional Arabic" w:hint="eastAsia"/>
          <w:sz w:val="34"/>
          <w:szCs w:val="34"/>
          <w:rtl/>
        </w:rPr>
        <w:t>ن</w:t>
      </w:r>
      <w:r w:rsidRPr="00827242">
        <w:rPr>
          <w:rFonts w:ascii="Arial" w:hAnsi="Arial" w:cs="Traditional Arabic" w:hint="cs"/>
          <w:sz w:val="34"/>
          <w:szCs w:val="34"/>
          <w:rtl/>
        </w:rPr>
        <w:t xml:space="preserve"> المتغي</w:t>
      </w:r>
      <w:r w:rsidRPr="00657B19">
        <w:rPr>
          <w:rFonts w:ascii="Simplified Arabic" w:cs="Traditional Arabic" w:hint="cs"/>
          <w:sz w:val="34"/>
          <w:szCs w:val="34"/>
          <w:rtl/>
        </w:rPr>
        <w:t>ّ</w:t>
      </w:r>
      <w:r w:rsidRPr="00827242">
        <w:rPr>
          <w:rFonts w:ascii="Arial" w:hAnsi="Arial" w:cs="Traditional Arabic" w:hint="cs"/>
          <w:sz w:val="34"/>
          <w:szCs w:val="34"/>
          <w:rtl/>
        </w:rPr>
        <w:t>رات المختلفة. أي البيانات الفعلية، التي حصل عليها الباحث في دراسته لظاهرة معينة، والبيانات الن</w:t>
      </w:r>
      <w:r w:rsidRPr="00657B19">
        <w:rPr>
          <w:rFonts w:ascii="Simplified Arabic" w:cs="Traditional Arabic" w:hint="cs"/>
          <w:sz w:val="34"/>
          <w:szCs w:val="34"/>
          <w:rtl/>
        </w:rPr>
        <w:t>ّ</w:t>
      </w:r>
      <w:r w:rsidRPr="00827242">
        <w:rPr>
          <w:rFonts w:ascii="Arial" w:hAnsi="Arial" w:cs="Traditional Arabic" w:hint="cs"/>
          <w:sz w:val="34"/>
          <w:szCs w:val="34"/>
          <w:rtl/>
        </w:rPr>
        <w:t>ظرية المفترضة من طرفه.</w:t>
      </w:r>
    </w:p>
    <w:p w:rsidR="00EC6402" w:rsidRDefault="00EC6402" w:rsidP="00EC6402">
      <w:pPr>
        <w:autoSpaceDE w:val="0"/>
        <w:autoSpaceDN w:val="0"/>
        <w:adjustRightInd w:val="0"/>
        <w:spacing w:after="0" w:line="240" w:lineRule="auto"/>
        <w:jc w:val="both"/>
        <w:rPr>
          <w:rFonts w:ascii="Arial" w:hAnsi="Arial" w:cs="Traditional Arabic"/>
          <w:sz w:val="34"/>
          <w:szCs w:val="34"/>
          <w:rtl/>
          <w:lang w:bidi="ar-DZ"/>
        </w:rPr>
      </w:pPr>
      <w:r w:rsidRPr="00B045F5">
        <w:rPr>
          <w:rFonts w:ascii="Arial" w:hAnsi="Arial" w:cs="Traditional Arabic" w:hint="cs"/>
          <w:sz w:val="34"/>
          <w:szCs w:val="34"/>
          <w:rtl/>
        </w:rPr>
        <w:t>بالر</w:t>
      </w:r>
      <w:r w:rsidRPr="00657B19">
        <w:rPr>
          <w:rFonts w:ascii="Simplified Arabic" w:cs="Traditional Arabic" w:hint="cs"/>
          <w:sz w:val="34"/>
          <w:szCs w:val="34"/>
          <w:rtl/>
        </w:rPr>
        <w:t>ّ</w:t>
      </w:r>
      <w:r w:rsidRPr="00B045F5">
        <w:rPr>
          <w:rFonts w:ascii="Arial" w:hAnsi="Arial" w:cs="Traditional Arabic" w:hint="cs"/>
          <w:sz w:val="34"/>
          <w:szCs w:val="34"/>
          <w:rtl/>
        </w:rPr>
        <w:t>جوع إلى جدول</w:t>
      </w:r>
      <w:r w:rsidRPr="00827242">
        <w:rPr>
          <w:rFonts w:ascii="Arial" w:hAnsi="Arial" w:cs="Traditional Arabic" w:hint="cs"/>
          <w:sz w:val="34"/>
          <w:szCs w:val="34"/>
          <w:rtl/>
        </w:rPr>
        <w:t>(كا</w:t>
      </w:r>
      <w:r w:rsidRPr="00827242">
        <w:rPr>
          <w:rFonts w:ascii="Arial" w:hAnsi="Arial" w:cs="Traditional Arabic" w:hint="cs"/>
          <w:sz w:val="34"/>
          <w:szCs w:val="34"/>
          <w:vertAlign w:val="superscript"/>
          <w:rtl/>
        </w:rPr>
        <w:t>2</w:t>
      </w:r>
      <w:r w:rsidRPr="00827242">
        <w:rPr>
          <w:rFonts w:ascii="Arial" w:hAnsi="Arial" w:cs="Traditional Arabic" w:hint="cs"/>
          <w:sz w:val="34"/>
          <w:szCs w:val="34"/>
          <w:rtl/>
        </w:rPr>
        <w:t>)</w:t>
      </w:r>
      <w:r w:rsidRPr="00B045F5">
        <w:rPr>
          <w:rFonts w:ascii="Arial" w:hAnsi="Arial" w:cs="Traditional Arabic" w:hint="cs"/>
          <w:sz w:val="34"/>
          <w:szCs w:val="34"/>
          <w:rtl/>
        </w:rPr>
        <w:t xml:space="preserve"> الذي أعده الباحث </w:t>
      </w:r>
      <w:r w:rsidRPr="00B045F5">
        <w:rPr>
          <w:rFonts w:ascii="Arial" w:hAnsi="Arial" w:cs="Traditional Arabic" w:hint="cs"/>
          <w:b/>
          <w:bCs/>
          <w:sz w:val="34"/>
          <w:szCs w:val="34"/>
          <w:rtl/>
        </w:rPr>
        <w:t>كارل بيرسون</w:t>
      </w:r>
      <w:r>
        <w:rPr>
          <w:rFonts w:asciiTheme="majorBidi" w:hAnsiTheme="majorBidi" w:cstheme="majorBidi" w:hint="cs"/>
          <w:sz w:val="28"/>
          <w:szCs w:val="28"/>
          <w:rtl/>
        </w:rPr>
        <w:t xml:space="preserve"> </w:t>
      </w:r>
      <w:r w:rsidRPr="0019085D">
        <w:rPr>
          <w:rFonts w:asciiTheme="majorBidi" w:hAnsiTheme="majorBidi" w:cstheme="majorBidi"/>
          <w:sz w:val="28"/>
          <w:szCs w:val="28"/>
          <w:rtl/>
        </w:rPr>
        <w:t>(</w:t>
      </w:r>
      <w:r w:rsidRPr="0019085D">
        <w:rPr>
          <w:rFonts w:asciiTheme="majorBidi" w:hAnsiTheme="majorBidi" w:cstheme="majorBidi"/>
          <w:sz w:val="28"/>
          <w:szCs w:val="28"/>
        </w:rPr>
        <w:t>Karl BIRSON</w:t>
      </w:r>
      <w:r w:rsidRPr="0019085D">
        <w:rPr>
          <w:rFonts w:asciiTheme="majorBidi" w:hAnsiTheme="majorBidi" w:cstheme="majorBidi"/>
          <w:sz w:val="28"/>
          <w:szCs w:val="28"/>
          <w:rtl/>
          <w:lang w:bidi="ar-DZ"/>
        </w:rPr>
        <w:t>)</w:t>
      </w:r>
      <w:r w:rsidRPr="00B045F5">
        <w:rPr>
          <w:rFonts w:ascii="Arial" w:hAnsi="Arial" w:cs="Traditional Arabic" w:hint="cs"/>
          <w:sz w:val="34"/>
          <w:szCs w:val="34"/>
          <w:rtl/>
        </w:rPr>
        <w:t>، والذي حد</w:t>
      </w:r>
      <w:r w:rsidRPr="00657B19">
        <w:rPr>
          <w:rFonts w:ascii="Simplified Arabic" w:cs="Traditional Arabic" w:hint="cs"/>
          <w:sz w:val="34"/>
          <w:szCs w:val="34"/>
          <w:rtl/>
        </w:rPr>
        <w:t>ّ</w:t>
      </w:r>
      <w:r w:rsidRPr="00B045F5">
        <w:rPr>
          <w:rFonts w:ascii="Arial" w:hAnsi="Arial" w:cs="Traditional Arabic" w:hint="cs"/>
          <w:sz w:val="34"/>
          <w:szCs w:val="34"/>
          <w:rtl/>
        </w:rPr>
        <w:t>د فيه</w:t>
      </w:r>
      <w:r>
        <w:rPr>
          <w:rFonts w:ascii="Arial" w:hAnsi="Arial" w:cs="Traditional Arabic" w:hint="cs"/>
          <w:sz w:val="34"/>
          <w:szCs w:val="34"/>
          <w:rtl/>
        </w:rPr>
        <w:t xml:space="preserve"> توزيع القيم</w:t>
      </w:r>
      <w:r w:rsidRPr="00B045F5">
        <w:rPr>
          <w:rFonts w:ascii="Arial" w:hAnsi="Arial" w:cs="Traditional Arabic" w:hint="cs"/>
          <w:sz w:val="34"/>
          <w:szCs w:val="34"/>
          <w:rtl/>
        </w:rPr>
        <w:t xml:space="preserve"> </w:t>
      </w:r>
      <w:r w:rsidRPr="00827242">
        <w:rPr>
          <w:rFonts w:ascii="Arial" w:hAnsi="Arial" w:cs="Traditional Arabic" w:hint="cs"/>
          <w:sz w:val="34"/>
          <w:szCs w:val="34"/>
          <w:rtl/>
        </w:rPr>
        <w:t>المختلفة</w:t>
      </w:r>
      <w:r w:rsidRPr="00B045F5">
        <w:rPr>
          <w:rFonts w:ascii="Arial" w:hAnsi="Arial" w:cs="Traditional Arabic" w:hint="cs"/>
          <w:sz w:val="34"/>
          <w:szCs w:val="34"/>
          <w:rtl/>
        </w:rPr>
        <w:t xml:space="preserve"> عندما تكون الص</w:t>
      </w:r>
      <w:r w:rsidRPr="00657B19">
        <w:rPr>
          <w:rFonts w:ascii="Simplified Arabic" w:cs="Traditional Arabic" w:hint="cs"/>
          <w:sz w:val="34"/>
          <w:szCs w:val="34"/>
          <w:rtl/>
        </w:rPr>
        <w:t>ّ</w:t>
      </w:r>
      <w:r w:rsidRPr="00B045F5">
        <w:rPr>
          <w:rFonts w:ascii="Arial" w:hAnsi="Arial" w:cs="Traditional Arabic" w:hint="cs"/>
          <w:sz w:val="34"/>
          <w:szCs w:val="34"/>
          <w:rtl/>
        </w:rPr>
        <w:t xml:space="preserve">دفة هي العامل الوحيد المسبب للفرق المعنوي. وهذا من خلال مقارنة قيمة درجة الحرية المحصل عليها بتوزيع القيم المختلفة، والتي تقابلها في هذا الجدول. مع اخذ نسبة احتمال الصدفة المطبقة في العلوم الاجتماعية والبالغة </w:t>
      </w:r>
      <w:r w:rsidRPr="00CF4B26">
        <w:rPr>
          <w:rFonts w:asciiTheme="majorBidi" w:hAnsiTheme="majorBidi" w:cstheme="majorBidi"/>
          <w:sz w:val="30"/>
          <w:szCs w:val="30"/>
          <w:rtl/>
        </w:rPr>
        <w:t>5</w:t>
      </w:r>
      <w:r w:rsidRPr="00B045F5">
        <w:rPr>
          <w:rFonts w:ascii="Arial" w:hAnsi="Arial" w:cs="Traditional Arabic" w:hint="cs"/>
          <w:sz w:val="34"/>
          <w:szCs w:val="34"/>
          <w:rtl/>
        </w:rPr>
        <w:t xml:space="preserve"> في المائة. إذا كانت قيمة </w:t>
      </w:r>
      <w:r w:rsidRPr="00827242">
        <w:rPr>
          <w:rFonts w:ascii="Arial" w:hAnsi="Arial" w:cs="Traditional Arabic" w:hint="cs"/>
          <w:sz w:val="34"/>
          <w:szCs w:val="34"/>
          <w:rtl/>
        </w:rPr>
        <w:t>(كا</w:t>
      </w:r>
      <w:r w:rsidRPr="00827242">
        <w:rPr>
          <w:rFonts w:ascii="Arial" w:hAnsi="Arial" w:cs="Traditional Arabic" w:hint="cs"/>
          <w:sz w:val="34"/>
          <w:szCs w:val="34"/>
          <w:vertAlign w:val="superscript"/>
          <w:rtl/>
        </w:rPr>
        <w:t>2</w:t>
      </w:r>
      <w:r w:rsidRPr="00827242">
        <w:rPr>
          <w:rFonts w:ascii="Arial" w:hAnsi="Arial" w:cs="Traditional Arabic" w:hint="cs"/>
          <w:sz w:val="34"/>
          <w:szCs w:val="34"/>
          <w:rtl/>
        </w:rPr>
        <w:t>)</w:t>
      </w:r>
      <w:r>
        <w:rPr>
          <w:rFonts w:ascii="Arial" w:hAnsi="Arial" w:cs="Traditional Arabic" w:hint="cs"/>
          <w:sz w:val="34"/>
          <w:szCs w:val="34"/>
          <w:rtl/>
        </w:rPr>
        <w:t xml:space="preserve"> </w:t>
      </w:r>
      <w:r w:rsidRPr="00B045F5">
        <w:rPr>
          <w:rFonts w:ascii="Arial" w:hAnsi="Arial" w:cs="Traditional Arabic" w:hint="cs"/>
          <w:sz w:val="34"/>
          <w:szCs w:val="34"/>
          <w:rtl/>
        </w:rPr>
        <w:t xml:space="preserve">المحصل عليها </w:t>
      </w:r>
      <w:r>
        <w:rPr>
          <w:rFonts w:ascii="Arial" w:hAnsi="Arial" w:cs="Traditional Arabic" w:hint="cs"/>
          <w:sz w:val="34"/>
          <w:szCs w:val="34"/>
          <w:rtl/>
        </w:rPr>
        <w:t>أ</w:t>
      </w:r>
      <w:r w:rsidRPr="00B045F5">
        <w:rPr>
          <w:rFonts w:ascii="Arial" w:hAnsi="Arial" w:cs="Traditional Arabic" w:hint="cs"/>
          <w:sz w:val="34"/>
          <w:szCs w:val="34"/>
          <w:rtl/>
        </w:rPr>
        <w:t xml:space="preserve">قل أو مساوية للقيمة المعينة أفقيا بدرجة الحرية وعموديا بقيمة </w:t>
      </w:r>
      <w:r w:rsidRPr="00CF4B26">
        <w:rPr>
          <w:rFonts w:asciiTheme="majorBidi" w:hAnsiTheme="majorBidi" w:cstheme="majorBidi" w:hint="cs"/>
          <w:sz w:val="30"/>
          <w:szCs w:val="30"/>
          <w:rtl/>
        </w:rPr>
        <w:t>5</w:t>
      </w:r>
      <w:r w:rsidRPr="00B045F5">
        <w:rPr>
          <w:rFonts w:ascii="Arial" w:hAnsi="Arial" w:cs="Traditional Arabic" w:hint="cs"/>
          <w:sz w:val="34"/>
          <w:szCs w:val="34"/>
          <w:rtl/>
        </w:rPr>
        <w:t xml:space="preserve"> في المائة في هذا الجدول، فان الفرق المعنوي محل الاختبار هو ناتج عن عامل الصدفة( الفرض صحيح) أما إذا كانت قيمة</w:t>
      </w:r>
      <w:r>
        <w:rPr>
          <w:rFonts w:ascii="Arial" w:hAnsi="Arial" w:cs="Traditional Arabic" w:hint="cs"/>
          <w:sz w:val="34"/>
          <w:szCs w:val="34"/>
          <w:rtl/>
        </w:rPr>
        <w:t xml:space="preserve"> </w:t>
      </w:r>
      <w:r w:rsidRPr="00827242">
        <w:rPr>
          <w:rFonts w:ascii="Arial" w:hAnsi="Arial" w:cs="Traditional Arabic" w:hint="cs"/>
          <w:sz w:val="34"/>
          <w:szCs w:val="34"/>
          <w:rtl/>
        </w:rPr>
        <w:t>(كا</w:t>
      </w:r>
      <w:r w:rsidRPr="00827242">
        <w:rPr>
          <w:rFonts w:ascii="Arial" w:hAnsi="Arial" w:cs="Traditional Arabic" w:hint="cs"/>
          <w:sz w:val="34"/>
          <w:szCs w:val="34"/>
          <w:vertAlign w:val="superscript"/>
          <w:rtl/>
        </w:rPr>
        <w:t>2</w:t>
      </w:r>
      <w:r w:rsidRPr="00827242">
        <w:rPr>
          <w:rFonts w:ascii="Arial" w:hAnsi="Arial" w:cs="Traditional Arabic" w:hint="cs"/>
          <w:sz w:val="34"/>
          <w:szCs w:val="34"/>
          <w:rtl/>
        </w:rPr>
        <w:t>)</w:t>
      </w:r>
      <w:r w:rsidRPr="00B045F5">
        <w:rPr>
          <w:rFonts w:ascii="Arial" w:hAnsi="Arial" w:cs="Traditional Arabic" w:hint="cs"/>
          <w:sz w:val="34"/>
          <w:szCs w:val="34"/>
          <w:rtl/>
        </w:rPr>
        <w:t xml:space="preserve"> اكبر من هذه القيمة على المستوى المذكور، فان الفرق المعنوي جوهري. ومن ذلك الفرض غير صحيح.</w:t>
      </w:r>
    </w:p>
    <w:p w:rsidR="00EC6402" w:rsidRPr="0082414A" w:rsidRDefault="00EC6402" w:rsidP="00EC6402">
      <w:pPr>
        <w:autoSpaceDE w:val="0"/>
        <w:autoSpaceDN w:val="0"/>
        <w:adjustRightInd w:val="0"/>
        <w:spacing w:after="0" w:line="240" w:lineRule="auto"/>
        <w:jc w:val="both"/>
        <w:rPr>
          <w:rFonts w:ascii="Arial" w:hAnsi="Arial" w:cs="Traditional Arabic"/>
          <w:sz w:val="16"/>
          <w:szCs w:val="16"/>
          <w:rtl/>
          <w:lang w:bidi="ar-DZ"/>
        </w:rPr>
      </w:pPr>
    </w:p>
    <w:p w:rsidR="00EC6402" w:rsidRDefault="00EC6402" w:rsidP="00EC6402">
      <w:pPr>
        <w:widowControl w:val="0"/>
        <w:spacing w:line="240" w:lineRule="auto"/>
        <w:jc w:val="both"/>
        <w:rPr>
          <w:rFonts w:ascii="Arial" w:eastAsia="Calibri" w:hAnsi="Arial" w:cs="Traditional Arabic"/>
          <w:sz w:val="34"/>
          <w:szCs w:val="34"/>
          <w:rtl/>
        </w:rPr>
      </w:pPr>
      <w:r w:rsidRPr="007D1AE9">
        <w:rPr>
          <w:rFonts w:asciiTheme="majorBidi" w:eastAsia="Calibri" w:hAnsiTheme="majorBidi" w:cstheme="majorBidi"/>
          <w:b/>
          <w:bCs/>
          <w:sz w:val="30"/>
          <w:szCs w:val="30"/>
          <w:rtl/>
        </w:rPr>
        <w:t>7</w:t>
      </w:r>
      <w:r w:rsidRPr="00657B19">
        <w:rPr>
          <w:rFonts w:ascii="Arial" w:eastAsia="Calibri" w:hAnsi="Arial" w:cs="Traditional Arabic"/>
          <w:sz w:val="34"/>
          <w:szCs w:val="34"/>
          <w:rtl/>
        </w:rPr>
        <w:t xml:space="preserve">. </w:t>
      </w:r>
      <w:r>
        <w:rPr>
          <w:rFonts w:ascii="Arial" w:hAnsi="Arial" w:cs="DecoType Naskh" w:hint="cs"/>
          <w:sz w:val="34"/>
          <w:szCs w:val="34"/>
          <w:rtl/>
        </w:rPr>
        <w:t>مجتمع البحث وعينته</w:t>
      </w:r>
      <w:r w:rsidRPr="00657B19">
        <w:rPr>
          <w:rFonts w:ascii="Arial" w:eastAsia="Calibri" w:hAnsi="Arial" w:cs="Traditional Arabic"/>
          <w:sz w:val="34"/>
          <w:szCs w:val="34"/>
          <w:rtl/>
        </w:rPr>
        <w:t xml:space="preserve"> : </w:t>
      </w:r>
    </w:p>
    <w:p w:rsidR="00EC6402" w:rsidRDefault="00EC6402" w:rsidP="00EC6402">
      <w:pPr>
        <w:widowControl w:val="0"/>
        <w:spacing w:line="240" w:lineRule="auto"/>
        <w:jc w:val="both"/>
        <w:rPr>
          <w:rFonts w:cs="Traditional Arabic"/>
          <w:szCs w:val="36"/>
          <w:rtl/>
          <w:lang w:bidi="ar-DZ"/>
        </w:rPr>
      </w:pPr>
      <w:r w:rsidRPr="007F63F4">
        <w:rPr>
          <w:rFonts w:ascii="Arial" w:eastAsia="Calibri" w:hAnsi="Arial" w:cs="Traditional Arabic" w:hint="cs"/>
          <w:sz w:val="34"/>
          <w:szCs w:val="34"/>
          <w:u w:val="single"/>
          <w:rtl/>
        </w:rPr>
        <w:t>المجتمع الأصلي للبحث:</w:t>
      </w:r>
      <w:r>
        <w:rPr>
          <w:rFonts w:ascii="Arial" w:eastAsia="Calibri" w:hAnsi="Arial" w:cs="Traditional Arabic" w:hint="cs"/>
          <w:sz w:val="34"/>
          <w:szCs w:val="34"/>
          <w:rtl/>
        </w:rPr>
        <w:t xml:space="preserve"> </w:t>
      </w:r>
      <w:r>
        <w:rPr>
          <w:rFonts w:cs="Traditional Arabic"/>
          <w:szCs w:val="36"/>
          <w:rtl/>
        </w:rPr>
        <w:t>يقوم الباحث بجمع البيانات والمعلومات عن كلِّ مفردة داخلة في نطاق بحثه دون ترك أيٍّ منها</w:t>
      </w:r>
      <w:r>
        <w:rPr>
          <w:rFonts w:cs="Traditional Arabic" w:hint="cs"/>
          <w:szCs w:val="36"/>
          <w:rtl/>
        </w:rPr>
        <w:t xml:space="preserve">.. </w:t>
      </w:r>
      <w:r>
        <w:rPr>
          <w:rFonts w:cs="Traditional Arabic"/>
          <w:szCs w:val="36"/>
          <w:rtl/>
        </w:rPr>
        <w:t>وتعدُّ دراسة مجتمع البحث ككلٍّ من الأمور النادرة في البحوث العلميَّة نظراً للصعوبات الجمَّة التي يتعرَّض لها الباحث في الوصول إلى كلِّ مفردة من مفردات المجتمع الأصلي وللتكاليف الباهضة التي تترتَّب على ذلك.</w:t>
      </w:r>
      <w:r>
        <w:rPr>
          <w:rFonts w:ascii="Arial" w:eastAsia="Calibri" w:hAnsi="Arial" w:cs="Traditional Arabic" w:hint="cs"/>
          <w:sz w:val="34"/>
          <w:szCs w:val="34"/>
          <w:rtl/>
        </w:rPr>
        <w:t xml:space="preserve">. </w:t>
      </w:r>
      <w:r>
        <w:rPr>
          <w:rFonts w:cs="Traditional Arabic"/>
          <w:szCs w:val="36"/>
          <w:rtl/>
        </w:rPr>
        <w:t>إنَّ هذا الأمر لا بدَّ أن يكون مقنعاً بعرض الصعوبات التي سيلقاها الباحث لو درس المجتمع الأصلي بكلِّ مفرداته، وبالتالي لا بدَّ أن يكون هذا العرض بمبرِّراته مقنعاً علميّاً لغيره من الباحثين وقارئي دراسته، فقيمتُها العلميَّة تتوقَّف على مدى القناعة العلميَّة بصعوبة دراسة المجتمع الأصليِّ</w:t>
      </w:r>
      <w:r>
        <w:rPr>
          <w:rStyle w:val="Appelnotedebasdep"/>
          <w:rFonts w:hint="cs"/>
          <w:b/>
          <w:bCs/>
          <w:sz w:val="28"/>
          <w:szCs w:val="28"/>
          <w:rtl/>
        </w:rPr>
        <w:t>.</w:t>
      </w:r>
      <w:r w:rsidRPr="00A44C7B">
        <w:rPr>
          <w:rStyle w:val="Appelnotedebasdep"/>
          <w:b/>
          <w:bCs/>
          <w:sz w:val="28"/>
          <w:szCs w:val="28"/>
          <w:rtl/>
        </w:rPr>
        <w:footnoteReference w:customMarkFollows="1" w:id="30"/>
        <w:sym w:font="Symbol" w:char="F028"/>
      </w:r>
      <w:r w:rsidRPr="00A44C7B">
        <w:rPr>
          <w:rStyle w:val="Appelnotedebasdep"/>
          <w:b/>
          <w:bCs/>
          <w:sz w:val="28"/>
          <w:szCs w:val="28"/>
          <w:rtl/>
        </w:rPr>
        <w:sym w:font="Symbol" w:char="F032"/>
      </w:r>
      <w:r w:rsidRPr="00A44C7B">
        <w:rPr>
          <w:rStyle w:val="Appelnotedebasdep"/>
          <w:b/>
          <w:bCs/>
          <w:sz w:val="28"/>
          <w:szCs w:val="28"/>
          <w:rtl/>
        </w:rPr>
        <w:sym w:font="Symbol" w:char="F029"/>
      </w:r>
    </w:p>
    <w:p w:rsidR="00EC6402" w:rsidRDefault="00EC6402" w:rsidP="00EC6402">
      <w:pPr>
        <w:tabs>
          <w:tab w:val="left" w:pos="-283"/>
        </w:tabs>
        <w:spacing w:line="240" w:lineRule="auto"/>
        <w:jc w:val="both"/>
        <w:rPr>
          <w:rFonts w:ascii="Arial" w:eastAsia="Calibri" w:hAnsi="Arial" w:cs="Traditional Arabic"/>
          <w:sz w:val="34"/>
          <w:szCs w:val="34"/>
        </w:rPr>
      </w:pPr>
      <w:r>
        <w:rPr>
          <w:rFonts w:ascii="Arial" w:eastAsia="Calibri" w:hAnsi="Arial" w:cs="Traditional Arabic" w:hint="cs"/>
          <w:sz w:val="34"/>
          <w:szCs w:val="34"/>
          <w:rtl/>
        </w:rPr>
        <w:t xml:space="preserve">يتمثل مجتمع هذه الدراسة في كل الطلبة المسجلين بيداغوجيا في جامعة فرحات عباس سطيف في الموسم الجامعي </w:t>
      </w:r>
      <w:r w:rsidRPr="00FA2DD1">
        <w:rPr>
          <w:rFonts w:asciiTheme="majorBidi" w:eastAsia="Calibri" w:hAnsiTheme="majorBidi" w:cstheme="majorBidi"/>
          <w:sz w:val="30"/>
          <w:szCs w:val="30"/>
          <w:rtl/>
        </w:rPr>
        <w:t>2009/2010</w:t>
      </w:r>
      <w:r>
        <w:rPr>
          <w:rFonts w:ascii="Arial" w:eastAsia="Calibri" w:hAnsi="Arial" w:cs="Traditional Arabic" w:hint="cs"/>
          <w:sz w:val="34"/>
          <w:szCs w:val="34"/>
          <w:rtl/>
        </w:rPr>
        <w:t xml:space="preserve">، في احد الكليات الآتية: </w:t>
      </w: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الآداب والعلوم الاجتماعية</w:t>
      </w:r>
      <w:r>
        <w:rPr>
          <w:rFonts w:ascii="Arial" w:eastAsia="Calibri" w:hAnsi="Arial" w:cs="Traditional Arabic" w:hint="cs"/>
          <w:sz w:val="34"/>
          <w:szCs w:val="34"/>
          <w:rtl/>
        </w:rPr>
        <w:t xml:space="preserve">؛ </w:t>
      </w: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الحقوق</w:t>
      </w:r>
      <w:r>
        <w:rPr>
          <w:rFonts w:ascii="Arial" w:eastAsia="Calibri" w:hAnsi="Arial" w:cs="Traditional Arabic" w:hint="cs"/>
          <w:sz w:val="34"/>
          <w:szCs w:val="34"/>
          <w:rtl/>
        </w:rPr>
        <w:t>؛</w:t>
      </w:r>
      <w:r w:rsidRPr="00657B19">
        <w:rPr>
          <w:rFonts w:ascii="Arial" w:eastAsia="Calibri" w:hAnsi="Arial" w:cs="Traditional Arabic" w:hint="cs"/>
          <w:sz w:val="34"/>
          <w:szCs w:val="34"/>
          <w:rtl/>
        </w:rPr>
        <w:t xml:space="preserve"> 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الط</w:t>
      </w:r>
      <w:r w:rsidRPr="00657B19">
        <w:rPr>
          <w:rFonts w:ascii="Simplified Arabic" w:cs="Traditional Arabic" w:hint="cs"/>
          <w:sz w:val="34"/>
          <w:szCs w:val="34"/>
          <w:rtl/>
        </w:rPr>
        <w:t>ّ</w:t>
      </w:r>
      <w:r w:rsidRPr="00657B19">
        <w:rPr>
          <w:rFonts w:ascii="Arial" w:eastAsia="Calibri" w:hAnsi="Arial" w:cs="Traditional Arabic" w:hint="cs"/>
          <w:sz w:val="34"/>
          <w:szCs w:val="34"/>
          <w:rtl/>
        </w:rPr>
        <w:t>ب</w:t>
      </w:r>
      <w:r>
        <w:rPr>
          <w:rFonts w:ascii="Arial" w:eastAsia="Calibri" w:hAnsi="Arial" w:cs="Traditional Arabic" w:hint="cs"/>
          <w:sz w:val="34"/>
          <w:szCs w:val="34"/>
          <w:rtl/>
        </w:rPr>
        <w:t>؛كلي</w:t>
      </w:r>
      <w:r w:rsidRPr="00657B19">
        <w:rPr>
          <w:rFonts w:ascii="Simplified Arabic" w:cs="Traditional Arabic" w:hint="cs"/>
          <w:sz w:val="34"/>
          <w:szCs w:val="34"/>
          <w:rtl/>
        </w:rPr>
        <w:t>ّ</w:t>
      </w:r>
      <w:r>
        <w:rPr>
          <w:rFonts w:ascii="Arial" w:eastAsia="Calibri" w:hAnsi="Arial" w:cs="Traditional Arabic" w:hint="cs"/>
          <w:sz w:val="34"/>
          <w:szCs w:val="34"/>
          <w:rtl/>
        </w:rPr>
        <w:t>ة العلوم الاقتصادية و</w:t>
      </w:r>
      <w:r w:rsidRPr="00657B19">
        <w:rPr>
          <w:rFonts w:ascii="Arial" w:eastAsia="Calibri" w:hAnsi="Arial" w:cs="Traditional Arabic" w:hint="cs"/>
          <w:sz w:val="34"/>
          <w:szCs w:val="34"/>
          <w:rtl/>
        </w:rPr>
        <w:t>التسيير</w:t>
      </w:r>
      <w:r>
        <w:rPr>
          <w:rFonts w:ascii="Arial" w:eastAsia="Calibri" w:hAnsi="Arial" w:cs="Traditional Arabic" w:hint="cs"/>
          <w:sz w:val="34"/>
          <w:szCs w:val="34"/>
          <w:rtl/>
        </w:rPr>
        <w:t>؛</w:t>
      </w:r>
      <w:r w:rsidRPr="00657B19">
        <w:rPr>
          <w:rFonts w:ascii="Arial" w:eastAsia="Calibri" w:hAnsi="Arial" w:cs="Traditional Arabic" w:hint="cs"/>
          <w:sz w:val="34"/>
          <w:szCs w:val="34"/>
          <w:rtl/>
        </w:rPr>
        <w:t xml:space="preserve"> 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العلوم الهندسية</w:t>
      </w:r>
      <w:r>
        <w:rPr>
          <w:rFonts w:ascii="Arial" w:eastAsia="Calibri" w:hAnsi="Arial" w:cs="Traditional Arabic" w:hint="cs"/>
          <w:sz w:val="34"/>
          <w:szCs w:val="34"/>
          <w:rtl/>
        </w:rPr>
        <w:t>؛ و</w:t>
      </w: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العلوم.</w:t>
      </w:r>
    </w:p>
    <w:p w:rsidR="00EC6402" w:rsidRPr="007F63F4" w:rsidRDefault="00EC6402" w:rsidP="00EC6402">
      <w:pPr>
        <w:tabs>
          <w:tab w:val="left" w:pos="-283"/>
        </w:tabs>
        <w:spacing w:line="240" w:lineRule="auto"/>
        <w:jc w:val="both"/>
        <w:rPr>
          <w:rFonts w:ascii="Arial" w:eastAsia="Calibri" w:hAnsi="Arial" w:cs="Traditional Arabic"/>
          <w:sz w:val="34"/>
          <w:szCs w:val="34"/>
          <w:rtl/>
          <w:lang w:bidi="ar-DZ"/>
        </w:rPr>
      </w:pPr>
      <w:r>
        <w:rPr>
          <w:rFonts w:ascii="Arial" w:eastAsia="Calibri" w:hAnsi="Arial" w:cs="Traditional Arabic" w:hint="cs"/>
          <w:sz w:val="34"/>
          <w:szCs w:val="34"/>
          <w:rtl/>
          <w:lang w:bidi="ar-DZ"/>
        </w:rPr>
        <w:t>من أهم الخصائص المميزة للدراسات الإعلامية أنها تتعامل مع قاعدة معرفية عريضة أساسها الجمهور كبير الحجم أو المحتوى المنشور أو المذاع خلال ساعات أو أيام أو فترات زمنية طويلة. وهذا ما يحول دون التعامل مع هذه القاعدة المعرفية بأسلوب الحصر أو الرصد الشامل لكل مفرداتها.</w:t>
      </w:r>
      <w:r w:rsidRPr="009317B7">
        <w:rPr>
          <w:rStyle w:val="Appelnotedebasdep"/>
          <w:rFonts w:ascii="Arial" w:eastAsia="Calibri" w:hAnsi="Arial" w:cs="Traditional Arabic"/>
          <w:b/>
          <w:bCs/>
          <w:sz w:val="28"/>
          <w:szCs w:val="28"/>
          <w:rtl/>
          <w:lang w:bidi="ar-DZ"/>
        </w:rPr>
        <w:footnoteReference w:customMarkFollows="1" w:id="31"/>
        <w:sym w:font="Symbol" w:char="F028"/>
      </w:r>
      <w:r w:rsidRPr="009317B7">
        <w:rPr>
          <w:rStyle w:val="Appelnotedebasdep"/>
          <w:rFonts w:ascii="Arial" w:eastAsia="Calibri" w:hAnsi="Arial" w:cs="Traditional Arabic"/>
          <w:b/>
          <w:bCs/>
          <w:sz w:val="28"/>
          <w:szCs w:val="28"/>
          <w:lang w:bidi="ar-DZ"/>
        </w:rPr>
        <w:t>1</w:t>
      </w:r>
      <w:r w:rsidRPr="009317B7">
        <w:rPr>
          <w:rStyle w:val="Appelnotedebasdep"/>
          <w:rFonts w:ascii="Arial" w:eastAsia="Calibri" w:hAnsi="Arial" w:cs="Traditional Arabic"/>
          <w:b/>
          <w:bCs/>
          <w:sz w:val="28"/>
          <w:szCs w:val="28"/>
          <w:rtl/>
          <w:lang w:bidi="ar-DZ"/>
        </w:rPr>
        <w:sym w:font="Symbol" w:char="F029"/>
      </w:r>
    </w:p>
    <w:p w:rsidR="00EC6402" w:rsidRPr="00657B19" w:rsidRDefault="00EC6402" w:rsidP="00EC6402">
      <w:pPr>
        <w:widowControl w:val="0"/>
        <w:spacing w:line="240" w:lineRule="auto"/>
        <w:jc w:val="both"/>
        <w:rPr>
          <w:rFonts w:ascii="Arial" w:eastAsia="Calibri" w:hAnsi="Arial" w:cs="Traditional Arabic"/>
          <w:sz w:val="34"/>
          <w:szCs w:val="34"/>
          <w:rtl/>
        </w:rPr>
      </w:pPr>
      <w:r w:rsidRPr="007F63F4">
        <w:rPr>
          <w:rFonts w:ascii="Arial" w:eastAsia="Calibri" w:hAnsi="Arial" w:cs="Traditional Arabic" w:hint="cs"/>
          <w:sz w:val="34"/>
          <w:szCs w:val="34"/>
          <w:u w:val="single"/>
          <w:rtl/>
        </w:rPr>
        <w:t>عينة الدراسة:</w:t>
      </w:r>
      <w:r>
        <w:rPr>
          <w:rFonts w:ascii="Arial" w:eastAsia="Calibri" w:hAnsi="Arial" w:cs="Traditional Arabic" w:hint="cs"/>
          <w:sz w:val="34"/>
          <w:szCs w:val="34"/>
          <w:rtl/>
        </w:rPr>
        <w:t xml:space="preserve"> </w:t>
      </w:r>
      <w:r w:rsidRPr="00657B19">
        <w:rPr>
          <w:rFonts w:ascii="Arial" w:eastAsia="Calibri" w:hAnsi="Arial" w:cs="Traditional Arabic" w:hint="cs"/>
          <w:sz w:val="34"/>
          <w:szCs w:val="34"/>
          <w:rtl/>
        </w:rPr>
        <w:t>تعد العي</w:t>
      </w:r>
      <w:r w:rsidRPr="00657B19">
        <w:rPr>
          <w:rFonts w:ascii="Simplified Arabic" w:cs="Traditional Arabic" w:hint="cs"/>
          <w:sz w:val="34"/>
          <w:szCs w:val="34"/>
          <w:rtl/>
        </w:rPr>
        <w:t>ّ</w:t>
      </w:r>
      <w:r w:rsidRPr="00657B19">
        <w:rPr>
          <w:rFonts w:ascii="Arial" w:eastAsia="Calibri" w:hAnsi="Arial" w:cs="Traditional Arabic" w:hint="cs"/>
          <w:sz w:val="34"/>
          <w:szCs w:val="34"/>
          <w:rtl/>
        </w:rPr>
        <w:t>نة من</w:t>
      </w:r>
      <w:r w:rsidRPr="00657B19">
        <w:rPr>
          <w:rFonts w:ascii="Arial" w:eastAsia="Calibri" w:hAnsi="Arial" w:cs="Traditional Arabic"/>
          <w:sz w:val="34"/>
          <w:szCs w:val="34"/>
          <w:rtl/>
        </w:rPr>
        <w:t xml:space="preserve"> أكثر </w:t>
      </w:r>
      <w:r w:rsidRPr="00657B19">
        <w:rPr>
          <w:rFonts w:ascii="Arial" w:eastAsia="Calibri" w:hAnsi="Arial" w:cs="Traditional Arabic" w:hint="cs"/>
          <w:sz w:val="34"/>
          <w:szCs w:val="34"/>
          <w:rtl/>
        </w:rPr>
        <w:t xml:space="preserve">الطرق </w:t>
      </w:r>
      <w:r w:rsidRPr="00657B19">
        <w:rPr>
          <w:rFonts w:ascii="Arial" w:eastAsia="Calibri" w:hAnsi="Arial" w:cs="Traditional Arabic"/>
          <w:sz w:val="34"/>
          <w:szCs w:val="34"/>
          <w:rtl/>
        </w:rPr>
        <w:t>شيوعا في البحوث العلمية؛ لأنها أيسر تطبيقا وأقل</w:t>
      </w:r>
      <w:r w:rsidRPr="00657B19">
        <w:rPr>
          <w:rFonts w:ascii="Simplified Arabic" w:cs="Traditional Arabic" w:hint="cs"/>
          <w:sz w:val="34"/>
          <w:szCs w:val="34"/>
          <w:rtl/>
        </w:rPr>
        <w:t>ّ</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تكل</w:t>
      </w:r>
      <w:r w:rsidRPr="00657B19">
        <w:rPr>
          <w:rFonts w:ascii="Arial" w:eastAsia="Calibri" w:hAnsi="Arial" w:cs="Traditional Arabic" w:hint="cs"/>
          <w:sz w:val="34"/>
          <w:szCs w:val="34"/>
          <w:rtl/>
        </w:rPr>
        <w:t>ف</w:t>
      </w:r>
      <w:r w:rsidRPr="00657B19">
        <w:rPr>
          <w:rFonts w:ascii="Arial" w:eastAsia="Calibri" w:hAnsi="Arial" w:cs="Traditional Arabic"/>
          <w:sz w:val="34"/>
          <w:szCs w:val="34"/>
          <w:rtl/>
        </w:rPr>
        <w:t>ة من دراسة المجتمع الأصلي؛ إذ أن</w:t>
      </w:r>
      <w:r w:rsidRPr="00657B19">
        <w:rPr>
          <w:rFonts w:ascii="Simplified Arabic" w:cs="Traditional Arabic" w:hint="cs"/>
          <w:sz w:val="34"/>
          <w:szCs w:val="34"/>
          <w:rtl/>
        </w:rPr>
        <w:t>ّ</w:t>
      </w:r>
      <w:r w:rsidRPr="00657B19">
        <w:rPr>
          <w:rFonts w:ascii="Arial" w:eastAsia="Calibri" w:hAnsi="Arial" w:cs="Traditional Arabic"/>
          <w:sz w:val="34"/>
          <w:szCs w:val="34"/>
          <w:rtl/>
        </w:rPr>
        <w:t>ه ليس هناك من حاجة لدراسة المجتمع الأصلي</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إذا أمكن الحصول على عي</w:t>
      </w:r>
      <w:r w:rsidRPr="00657B19">
        <w:rPr>
          <w:rFonts w:ascii="Simplified Arabic" w:cs="Traditional Arabic" w:hint="cs"/>
          <w:sz w:val="34"/>
          <w:szCs w:val="34"/>
          <w:rtl/>
        </w:rPr>
        <w:t>ّ</w:t>
      </w:r>
      <w:r w:rsidRPr="00657B19">
        <w:rPr>
          <w:rFonts w:ascii="Arial" w:eastAsia="Calibri" w:hAnsi="Arial" w:cs="Traditional Arabic"/>
          <w:sz w:val="34"/>
          <w:szCs w:val="34"/>
          <w:rtl/>
        </w:rPr>
        <w:t>نة كبيرة نسبيا</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ومختارة بشكل</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يمثل المجتمع الأصلي المأخوذة منه؛ فالن</w:t>
      </w:r>
      <w:r w:rsidRPr="00657B19">
        <w:rPr>
          <w:rFonts w:ascii="Simplified Arabic" w:cs="Traditional Arabic" w:hint="cs"/>
          <w:sz w:val="34"/>
          <w:szCs w:val="34"/>
          <w:rtl/>
        </w:rPr>
        <w:t>ّ</w:t>
      </w:r>
      <w:r w:rsidRPr="00657B19">
        <w:rPr>
          <w:rFonts w:ascii="Arial" w:eastAsia="Calibri" w:hAnsi="Arial" w:cs="Traditional Arabic"/>
          <w:sz w:val="34"/>
          <w:szCs w:val="34"/>
          <w:rtl/>
        </w:rPr>
        <w:t>تائج المستـنبطة من دراسة العينة ستنطبق إلى حد كبير مع النتائج المستخلصة من دراسة المجتمع الأصلي، فالعينة جزء من المجتمع الأصلي وبها يمكن دراسة الكل</w:t>
      </w:r>
      <w:r w:rsidRPr="00657B19">
        <w:rPr>
          <w:rFonts w:ascii="Simplified Arabic" w:cs="Traditional Arabic" w:hint="cs"/>
          <w:sz w:val="34"/>
          <w:szCs w:val="34"/>
          <w:rtl/>
        </w:rPr>
        <w:t>ّ</w:t>
      </w:r>
      <w:r w:rsidRPr="00657B19">
        <w:rPr>
          <w:rFonts w:ascii="Arial" w:eastAsia="Calibri" w:hAnsi="Arial" w:cs="Traditional Arabic"/>
          <w:sz w:val="34"/>
          <w:szCs w:val="34"/>
          <w:rtl/>
        </w:rPr>
        <w:t xml:space="preserve"> بدراسة الجزء بشرط أن تكون</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العي</w:t>
      </w:r>
      <w:r w:rsidRPr="00657B19">
        <w:rPr>
          <w:rFonts w:ascii="Simplified Arabic" w:cs="Traditional Arabic" w:hint="cs"/>
          <w:sz w:val="34"/>
          <w:szCs w:val="34"/>
          <w:rtl/>
        </w:rPr>
        <w:t>ّ</w:t>
      </w:r>
      <w:r w:rsidRPr="00657B19">
        <w:rPr>
          <w:rFonts w:ascii="Arial" w:eastAsia="Calibri" w:hAnsi="Arial" w:cs="Traditional Arabic"/>
          <w:sz w:val="34"/>
          <w:szCs w:val="34"/>
          <w:rtl/>
        </w:rPr>
        <w:t>نة ممث</w:t>
      </w:r>
      <w:r w:rsidRPr="00657B19">
        <w:rPr>
          <w:rFonts w:ascii="Simplified Arabic" w:cs="Traditional Arabic" w:hint="cs"/>
          <w:sz w:val="34"/>
          <w:szCs w:val="34"/>
          <w:rtl/>
        </w:rPr>
        <w:t>ّ</w:t>
      </w:r>
      <w:r w:rsidRPr="00657B19">
        <w:rPr>
          <w:rFonts w:ascii="Arial" w:eastAsia="Calibri" w:hAnsi="Arial" w:cs="Traditional Arabic" w:hint="cs"/>
          <w:sz w:val="34"/>
          <w:szCs w:val="34"/>
          <w:rtl/>
        </w:rPr>
        <w:t xml:space="preserve">لة </w:t>
      </w:r>
      <w:r w:rsidRPr="00657B19">
        <w:rPr>
          <w:rFonts w:ascii="Arial" w:eastAsia="Calibri" w:hAnsi="Arial" w:cs="Traditional Arabic"/>
          <w:sz w:val="34"/>
          <w:szCs w:val="34"/>
          <w:rtl/>
        </w:rPr>
        <w:t>للمجتمع المأخوذة منه.</w:t>
      </w:r>
      <w:r>
        <w:rPr>
          <w:rFonts w:ascii="Arial" w:eastAsia="Calibri" w:hAnsi="Arial" w:cs="Traditional Arabic" w:hint="cs"/>
          <w:sz w:val="34"/>
          <w:szCs w:val="34"/>
          <w:rtl/>
        </w:rPr>
        <w:t xml:space="preserve"> </w:t>
      </w:r>
      <w:r w:rsidRPr="00657B19">
        <w:rPr>
          <w:rFonts w:ascii="Arial" w:eastAsia="Calibri" w:hAnsi="Arial" w:cs="Traditional Arabic"/>
          <w:sz w:val="34"/>
          <w:szCs w:val="34"/>
          <w:rtl/>
        </w:rPr>
        <w:t>وحيث أن الد</w:t>
      </w:r>
      <w:r w:rsidRPr="00657B19">
        <w:rPr>
          <w:rFonts w:ascii="Simplified Arabic" w:cs="Traditional Arabic" w:hint="cs"/>
          <w:sz w:val="34"/>
          <w:szCs w:val="34"/>
          <w:rtl/>
        </w:rPr>
        <w:t>ّ</w:t>
      </w:r>
      <w:r w:rsidRPr="00657B19">
        <w:rPr>
          <w:rFonts w:ascii="Arial" w:eastAsia="Calibri" w:hAnsi="Arial" w:cs="Traditional Arabic"/>
          <w:sz w:val="34"/>
          <w:szCs w:val="34"/>
          <w:rtl/>
        </w:rPr>
        <w:t>راسة بواسطة عي</w:t>
      </w:r>
      <w:r w:rsidRPr="00657B19">
        <w:rPr>
          <w:rFonts w:ascii="Simplified Arabic" w:cs="Traditional Arabic" w:hint="cs"/>
          <w:sz w:val="34"/>
          <w:szCs w:val="34"/>
          <w:rtl/>
        </w:rPr>
        <w:t>ّ</w:t>
      </w:r>
      <w:r w:rsidRPr="00657B19">
        <w:rPr>
          <w:rFonts w:ascii="Arial" w:eastAsia="Calibri" w:hAnsi="Arial" w:cs="Traditional Arabic"/>
          <w:sz w:val="34"/>
          <w:szCs w:val="34"/>
          <w:rtl/>
        </w:rPr>
        <w:t>نة مأخوذة من المجتمع الأصلي هي الت</w:t>
      </w:r>
      <w:r w:rsidRPr="00657B19">
        <w:rPr>
          <w:rFonts w:ascii="Simplified Arabic" w:cs="Traditional Arabic" w:hint="cs"/>
          <w:sz w:val="34"/>
          <w:szCs w:val="34"/>
          <w:rtl/>
        </w:rPr>
        <w:t>ّ</w:t>
      </w:r>
      <w:r w:rsidRPr="00657B19">
        <w:rPr>
          <w:rFonts w:ascii="Arial" w:eastAsia="Calibri" w:hAnsi="Arial" w:cs="Traditional Arabic"/>
          <w:sz w:val="34"/>
          <w:szCs w:val="34"/>
          <w:rtl/>
        </w:rPr>
        <w:t>وجه الش</w:t>
      </w:r>
      <w:r w:rsidRPr="00657B19">
        <w:rPr>
          <w:rFonts w:ascii="Simplified Arabic" w:cs="Traditional Arabic" w:hint="cs"/>
          <w:sz w:val="34"/>
          <w:szCs w:val="34"/>
          <w:rtl/>
        </w:rPr>
        <w:t>ّ</w:t>
      </w:r>
      <w:r w:rsidRPr="00657B19">
        <w:rPr>
          <w:rFonts w:ascii="Arial" w:eastAsia="Calibri" w:hAnsi="Arial" w:cs="Traditional Arabic"/>
          <w:sz w:val="34"/>
          <w:szCs w:val="34"/>
          <w:rtl/>
        </w:rPr>
        <w:t xml:space="preserve">ائع بين الباحثين لصعوبة دراساتهم للمجتمعات الأصلية </w:t>
      </w:r>
      <w:r>
        <w:rPr>
          <w:rFonts w:ascii="Arial" w:eastAsia="Calibri" w:hAnsi="Arial" w:cs="Traditional Arabic" w:hint="cs"/>
          <w:sz w:val="34"/>
          <w:szCs w:val="34"/>
          <w:rtl/>
        </w:rPr>
        <w:t>ف</w:t>
      </w:r>
      <w:r w:rsidRPr="00657B19">
        <w:rPr>
          <w:rFonts w:ascii="Arial" w:eastAsia="Calibri" w:hAnsi="Arial" w:cs="Traditional Arabic"/>
          <w:sz w:val="34"/>
          <w:szCs w:val="34"/>
          <w:rtl/>
        </w:rPr>
        <w:t>على الباحثين أن يلم</w:t>
      </w:r>
      <w:r w:rsidRPr="00657B19">
        <w:rPr>
          <w:rFonts w:ascii="Simplified Arabic" w:cs="Traditional Arabic" w:hint="cs"/>
          <w:sz w:val="34"/>
          <w:szCs w:val="34"/>
          <w:rtl/>
        </w:rPr>
        <w:t>ّ</w:t>
      </w:r>
      <w:r w:rsidRPr="00657B19">
        <w:rPr>
          <w:rFonts w:ascii="Arial" w:eastAsia="Calibri" w:hAnsi="Arial" w:cs="Traditional Arabic"/>
          <w:sz w:val="34"/>
          <w:szCs w:val="34"/>
          <w:rtl/>
        </w:rPr>
        <w:t>وا بأنواع العينات وطرق تطبيقها ومزايا وعيوب كل نوع منها، وطبيعة الد</w:t>
      </w:r>
      <w:r w:rsidRPr="00657B19">
        <w:rPr>
          <w:rFonts w:ascii="Simplified Arabic" w:cs="Traditional Arabic" w:hint="cs"/>
          <w:sz w:val="34"/>
          <w:szCs w:val="34"/>
          <w:rtl/>
        </w:rPr>
        <w:t>ّ</w:t>
      </w:r>
      <w:r w:rsidRPr="00657B19">
        <w:rPr>
          <w:rFonts w:ascii="Arial" w:eastAsia="Calibri" w:hAnsi="Arial" w:cs="Traditional Arabic"/>
          <w:sz w:val="34"/>
          <w:szCs w:val="34"/>
          <w:rtl/>
        </w:rPr>
        <w:t>راسات المناسبة لتلك الأنواع</w:t>
      </w:r>
      <w:r w:rsidRPr="007F63F4">
        <w:rPr>
          <w:rStyle w:val="Appelnotedebasdep"/>
          <w:rFonts w:ascii="Arial" w:eastAsia="Calibri" w:hAnsi="Arial"/>
          <w:b/>
          <w:bCs/>
          <w:sz w:val="28"/>
          <w:szCs w:val="28"/>
        </w:rPr>
        <w:footnoteReference w:customMarkFollows="1" w:id="32"/>
        <w:sym w:font="Symbol" w:char="F028"/>
      </w:r>
      <w:r w:rsidRPr="007F63F4">
        <w:rPr>
          <w:rStyle w:val="Appelnotedebasdep"/>
          <w:rFonts w:ascii="Arial" w:eastAsia="Calibri" w:hAnsi="Arial"/>
          <w:b/>
          <w:bCs/>
          <w:sz w:val="28"/>
          <w:szCs w:val="28"/>
        </w:rPr>
        <w:sym w:font="Symbol" w:char="F032"/>
      </w:r>
      <w:r w:rsidRPr="007F63F4">
        <w:rPr>
          <w:rStyle w:val="Appelnotedebasdep"/>
          <w:rFonts w:ascii="Arial" w:eastAsia="Calibri" w:hAnsi="Arial"/>
          <w:b/>
          <w:bCs/>
          <w:sz w:val="28"/>
          <w:szCs w:val="28"/>
        </w:rPr>
        <w:sym w:font="Symbol" w:char="F029"/>
      </w:r>
      <w:r w:rsidRPr="007F63F4">
        <w:rPr>
          <w:rFonts w:ascii="Arial" w:eastAsia="Calibri" w:hAnsi="Arial" w:cs="Traditional Arabic"/>
          <w:b/>
          <w:bCs/>
          <w:sz w:val="28"/>
          <w:szCs w:val="28"/>
          <w:rtl/>
        </w:rPr>
        <w:t>.</w:t>
      </w:r>
      <w:r w:rsidRPr="00657B19">
        <w:rPr>
          <w:rFonts w:ascii="Arial" w:eastAsia="Calibri" w:hAnsi="Arial" w:cs="Traditional Arabic"/>
          <w:sz w:val="34"/>
          <w:szCs w:val="34"/>
          <w:rtl/>
        </w:rPr>
        <w:t xml:space="preserve">  </w:t>
      </w:r>
    </w:p>
    <w:p w:rsidR="00EC6402" w:rsidRPr="00C36E03" w:rsidRDefault="00EC6402" w:rsidP="00EC6402">
      <w:pPr>
        <w:autoSpaceDE w:val="0"/>
        <w:autoSpaceDN w:val="0"/>
        <w:adjustRightInd w:val="0"/>
        <w:spacing w:after="0" w:line="240" w:lineRule="auto"/>
        <w:jc w:val="both"/>
        <w:rPr>
          <w:rFonts w:ascii="Simplified Arabic"/>
          <w:sz w:val="34"/>
          <w:szCs w:val="34"/>
          <w:rtl/>
        </w:rPr>
      </w:pPr>
      <w:r w:rsidRPr="00657B19">
        <w:rPr>
          <w:rFonts w:ascii="Simplified Arabic" w:cs="Traditional Arabic" w:hint="cs"/>
          <w:sz w:val="34"/>
          <w:szCs w:val="34"/>
          <w:rtl/>
        </w:rPr>
        <w:t>تع</w:t>
      </w:r>
      <w:r w:rsidRPr="00657B19">
        <w:rPr>
          <w:rFonts w:cs="Traditional Arabic" w:hint="cs"/>
          <w:sz w:val="34"/>
          <w:szCs w:val="34"/>
          <w:rtl/>
          <w:lang w:bidi="ar-DZ"/>
        </w:rPr>
        <w:t>ر</w:t>
      </w:r>
      <w:r w:rsidRPr="00657B19">
        <w:rPr>
          <w:rFonts w:ascii="Simplified Arabic" w:cs="Traditional Arabic" w:hint="cs"/>
          <w:sz w:val="34"/>
          <w:szCs w:val="34"/>
          <w:rtl/>
        </w:rPr>
        <w:t>ّف العينة على</w:t>
      </w:r>
      <w:r w:rsidRPr="00657B19">
        <w:rPr>
          <w:rFonts w:ascii="Simplified Arabic" w:cs="Traditional Arabic"/>
          <w:sz w:val="34"/>
          <w:szCs w:val="34"/>
        </w:rPr>
        <w:t xml:space="preserve"> </w:t>
      </w:r>
      <w:r w:rsidRPr="00657B19">
        <w:rPr>
          <w:rFonts w:ascii="Simplified Arabic" w:cs="Traditional Arabic" w:hint="cs"/>
          <w:sz w:val="34"/>
          <w:szCs w:val="34"/>
          <w:rtl/>
        </w:rPr>
        <w:t>أنّها</w:t>
      </w:r>
      <w:r>
        <w:rPr>
          <w:rFonts w:ascii="Simplified Arabic" w:cs="Traditional Arabic" w:hint="cs"/>
          <w:sz w:val="34"/>
          <w:szCs w:val="34"/>
          <w:rtl/>
        </w:rPr>
        <w:t xml:space="preserve"> </w:t>
      </w:r>
      <w:r w:rsidRPr="00657B19">
        <w:rPr>
          <w:rFonts w:ascii="Simplified Arabic" w:cs="Traditional Arabic" w:hint="cs"/>
          <w:sz w:val="34"/>
          <w:szCs w:val="34"/>
          <w:rtl/>
        </w:rPr>
        <w:t>"جزء</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المجتمع</w:t>
      </w:r>
      <w:r w:rsidRPr="00657B19">
        <w:rPr>
          <w:rFonts w:ascii="Simplified Arabic" w:cs="Traditional Arabic"/>
          <w:sz w:val="34"/>
          <w:szCs w:val="34"/>
        </w:rPr>
        <w:t xml:space="preserve"> </w:t>
      </w:r>
      <w:r w:rsidRPr="00657B19">
        <w:rPr>
          <w:rFonts w:ascii="Simplified Arabic" w:cs="Traditional Arabic" w:hint="cs"/>
          <w:sz w:val="34"/>
          <w:szCs w:val="34"/>
          <w:rtl/>
        </w:rPr>
        <w:t>الكلي المراد</w:t>
      </w:r>
      <w:r w:rsidRPr="00657B19">
        <w:rPr>
          <w:rFonts w:ascii="Simplified Arabic" w:cs="Traditional Arabic"/>
          <w:sz w:val="34"/>
          <w:szCs w:val="34"/>
        </w:rPr>
        <w:t xml:space="preserve"> </w:t>
      </w:r>
      <w:r w:rsidRPr="00657B19">
        <w:rPr>
          <w:rFonts w:ascii="Simplified Arabic" w:cs="Traditional Arabic" w:hint="cs"/>
          <w:sz w:val="34"/>
          <w:szCs w:val="34"/>
          <w:rtl/>
        </w:rPr>
        <w:t>تحديد</w:t>
      </w:r>
      <w:r w:rsidRPr="00657B19">
        <w:rPr>
          <w:rFonts w:ascii="Simplified Arabic" w:cs="Traditional Arabic"/>
          <w:sz w:val="34"/>
          <w:szCs w:val="34"/>
        </w:rPr>
        <w:t xml:space="preserve"> </w:t>
      </w:r>
      <w:r w:rsidRPr="00657B19">
        <w:rPr>
          <w:rFonts w:ascii="Simplified Arabic" w:cs="Traditional Arabic" w:hint="cs"/>
          <w:sz w:val="34"/>
          <w:szCs w:val="34"/>
          <w:rtl/>
        </w:rPr>
        <w:t>سماته،</w:t>
      </w:r>
      <w:r w:rsidRPr="00657B19">
        <w:rPr>
          <w:rFonts w:ascii="Simplified Arabic" w:cs="Traditional Arabic"/>
          <w:sz w:val="34"/>
          <w:szCs w:val="34"/>
        </w:rPr>
        <w:t xml:space="preserve"> </w:t>
      </w:r>
      <w:r w:rsidRPr="00657B19">
        <w:rPr>
          <w:rFonts w:ascii="Simplified Arabic" w:cs="Traditional Arabic" w:hint="cs"/>
          <w:sz w:val="34"/>
          <w:szCs w:val="34"/>
          <w:rtl/>
        </w:rPr>
        <w:t>ممثّلة</w:t>
      </w:r>
      <w:r w:rsidRPr="00657B19">
        <w:rPr>
          <w:rFonts w:ascii="Simplified Arabic" w:cs="Traditional Arabic"/>
          <w:sz w:val="34"/>
          <w:szCs w:val="34"/>
        </w:rPr>
        <w:t xml:space="preserve"> </w:t>
      </w:r>
      <w:r w:rsidRPr="00657B19">
        <w:rPr>
          <w:rFonts w:ascii="Simplified Arabic" w:cs="Traditional Arabic" w:hint="cs"/>
          <w:sz w:val="34"/>
          <w:szCs w:val="34"/>
          <w:rtl/>
        </w:rPr>
        <w:t>بنسبة</w:t>
      </w:r>
      <w:r w:rsidRPr="00657B19">
        <w:rPr>
          <w:rFonts w:ascii="Simplified Arabic" w:cs="Traditional Arabic"/>
          <w:sz w:val="34"/>
          <w:szCs w:val="34"/>
        </w:rPr>
        <w:t xml:space="preserve"> </w:t>
      </w:r>
      <w:r w:rsidRPr="00657B19">
        <w:rPr>
          <w:rFonts w:ascii="Simplified Arabic" w:cs="Traditional Arabic" w:hint="cs"/>
          <w:sz w:val="34"/>
          <w:szCs w:val="34"/>
          <w:rtl/>
        </w:rPr>
        <w:t>مئوية</w:t>
      </w:r>
      <w:r w:rsidRPr="00657B19">
        <w:rPr>
          <w:rFonts w:ascii="Simplified Arabic" w:cs="Traditional Arabic"/>
          <w:sz w:val="34"/>
          <w:szCs w:val="34"/>
        </w:rPr>
        <w:t xml:space="preserve"> </w:t>
      </w:r>
      <w:r w:rsidRPr="00657B19">
        <w:rPr>
          <w:rFonts w:ascii="Simplified Arabic" w:cs="Traditional Arabic" w:hint="cs"/>
          <w:sz w:val="34"/>
          <w:szCs w:val="34"/>
          <w:rtl/>
        </w:rPr>
        <w:t>يتّم</w:t>
      </w:r>
      <w:r w:rsidRPr="00657B19">
        <w:rPr>
          <w:rFonts w:ascii="Simplified Arabic" w:cs="Traditional Arabic"/>
          <w:sz w:val="34"/>
          <w:szCs w:val="34"/>
        </w:rPr>
        <w:t xml:space="preserve"> </w:t>
      </w:r>
      <w:r w:rsidRPr="00657B19">
        <w:rPr>
          <w:rFonts w:ascii="Simplified Arabic" w:cs="Traditional Arabic" w:hint="cs"/>
          <w:sz w:val="34"/>
          <w:szCs w:val="34"/>
          <w:rtl/>
        </w:rPr>
        <w:t>حسابها</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طبقا</w:t>
      </w:r>
      <w:r w:rsidRPr="00657B19">
        <w:rPr>
          <w:rFonts w:ascii="Simplified Arabic" w:cs="Traditional Arabic"/>
          <w:sz w:val="34"/>
          <w:szCs w:val="34"/>
        </w:rPr>
        <w:t xml:space="preserve"> </w:t>
      </w:r>
      <w:r w:rsidRPr="00657B19">
        <w:rPr>
          <w:rFonts w:ascii="Simplified Arabic" w:cs="Traditional Arabic" w:hint="cs"/>
          <w:sz w:val="34"/>
          <w:szCs w:val="34"/>
          <w:rtl/>
        </w:rPr>
        <w:t>للمعايير</w:t>
      </w:r>
      <w:r w:rsidRPr="00657B19">
        <w:rPr>
          <w:rFonts w:ascii="Simplified Arabic" w:cs="Traditional Arabic"/>
          <w:sz w:val="34"/>
          <w:szCs w:val="34"/>
        </w:rPr>
        <w:t xml:space="preserve"> </w:t>
      </w:r>
      <w:r w:rsidRPr="00657B19">
        <w:rPr>
          <w:rFonts w:ascii="Simplified Arabic" w:cs="Traditional Arabic" w:hint="cs"/>
          <w:sz w:val="34"/>
          <w:szCs w:val="34"/>
          <w:rtl/>
        </w:rPr>
        <w:t>الإحصائية،</w:t>
      </w:r>
      <w:r w:rsidRPr="00657B19">
        <w:rPr>
          <w:rFonts w:ascii="Simplified Arabic" w:cs="Traditional Arabic"/>
          <w:sz w:val="34"/>
          <w:szCs w:val="34"/>
        </w:rPr>
        <w:t xml:space="preserve"> </w:t>
      </w:r>
      <w:r w:rsidRPr="00657B19">
        <w:rPr>
          <w:rFonts w:ascii="Simplified Arabic" w:cs="Traditional Arabic" w:hint="cs"/>
          <w:sz w:val="34"/>
          <w:szCs w:val="34"/>
          <w:rtl/>
        </w:rPr>
        <w:t>و</w:t>
      </w:r>
      <w:r w:rsidRPr="00657B19">
        <w:rPr>
          <w:rFonts w:ascii="Simplified Arabic" w:cs="Traditional Arabic"/>
          <w:sz w:val="34"/>
          <w:szCs w:val="34"/>
        </w:rPr>
        <w:t xml:space="preserve"> </w:t>
      </w:r>
      <w:r w:rsidRPr="00657B19">
        <w:rPr>
          <w:rFonts w:ascii="Simplified Arabic" w:cs="Traditional Arabic" w:hint="cs"/>
          <w:sz w:val="34"/>
          <w:szCs w:val="34"/>
          <w:rtl/>
        </w:rPr>
        <w:t>طبيعة</w:t>
      </w:r>
      <w:r w:rsidRPr="00657B19">
        <w:rPr>
          <w:rFonts w:ascii="Simplified Arabic" w:cs="Traditional Arabic"/>
          <w:sz w:val="34"/>
          <w:szCs w:val="34"/>
        </w:rPr>
        <w:t xml:space="preserve"> </w:t>
      </w:r>
      <w:r w:rsidRPr="00657B19">
        <w:rPr>
          <w:rFonts w:ascii="Simplified Arabic" w:cs="Traditional Arabic" w:hint="cs"/>
          <w:sz w:val="34"/>
          <w:szCs w:val="34"/>
          <w:rtl/>
        </w:rPr>
        <w:t>مشكلة</w:t>
      </w:r>
      <w:r w:rsidRPr="00657B19">
        <w:rPr>
          <w:rFonts w:ascii="Simplified Arabic" w:cs="Traditional Arabic"/>
          <w:sz w:val="34"/>
          <w:szCs w:val="34"/>
        </w:rPr>
        <w:t xml:space="preserve"> </w:t>
      </w:r>
      <w:r w:rsidRPr="00657B19">
        <w:rPr>
          <w:rFonts w:ascii="Simplified Arabic" w:cs="Traditional Arabic" w:hint="cs"/>
          <w:sz w:val="34"/>
          <w:szCs w:val="34"/>
          <w:rtl/>
        </w:rPr>
        <w:t>البحث</w:t>
      </w:r>
      <w:r w:rsidRPr="00657B19">
        <w:rPr>
          <w:rFonts w:ascii="Simplified Arabic" w:cs="Traditional Arabic"/>
          <w:sz w:val="34"/>
          <w:szCs w:val="34"/>
        </w:rPr>
        <w:t xml:space="preserve"> </w:t>
      </w:r>
      <w:r w:rsidRPr="00657B19">
        <w:rPr>
          <w:rFonts w:ascii="Simplified Arabic" w:cs="Traditional Arabic" w:hint="cs"/>
          <w:sz w:val="34"/>
          <w:szCs w:val="34"/>
          <w:rtl/>
        </w:rPr>
        <w:t>ومصادر</w:t>
      </w:r>
      <w:r w:rsidRPr="00657B19">
        <w:rPr>
          <w:rFonts w:ascii="Simplified Arabic" w:cs="Traditional Arabic"/>
          <w:sz w:val="34"/>
          <w:szCs w:val="34"/>
        </w:rPr>
        <w:t xml:space="preserve"> </w:t>
      </w:r>
      <w:r w:rsidRPr="00657B19">
        <w:rPr>
          <w:rFonts w:ascii="Simplified Arabic" w:cs="Traditional Arabic" w:hint="cs"/>
          <w:sz w:val="34"/>
          <w:szCs w:val="34"/>
          <w:rtl/>
        </w:rPr>
        <w:t>بياناته</w:t>
      </w:r>
      <w:r w:rsidRPr="00657B19">
        <w:rPr>
          <w:rFonts w:ascii="Simplified Arabic" w:cs="Traditional Arabic"/>
          <w:sz w:val="34"/>
          <w:szCs w:val="34"/>
        </w:rPr>
        <w:t xml:space="preserve"> </w:t>
      </w:r>
      <w:r w:rsidRPr="00357752">
        <w:rPr>
          <w:rStyle w:val="Appelnotedebasdep"/>
          <w:rFonts w:asciiTheme="majorBidi" w:hAnsiTheme="majorBidi" w:cstheme="majorBidi"/>
          <w:b/>
          <w:bCs/>
          <w:sz w:val="28"/>
          <w:szCs w:val="28"/>
        </w:rPr>
        <w:footnoteReference w:customMarkFollows="1" w:id="33"/>
        <w:sym w:font="Symbol" w:char="F028"/>
      </w:r>
      <w:r>
        <w:rPr>
          <w:rStyle w:val="Appelnotedebasdep"/>
          <w:rFonts w:asciiTheme="majorBidi" w:hAnsiTheme="majorBidi" w:cstheme="majorBidi"/>
          <w:b/>
          <w:bCs/>
          <w:sz w:val="28"/>
          <w:szCs w:val="28"/>
        </w:rPr>
        <w:t>3</w:t>
      </w:r>
      <w:r w:rsidRPr="00357752">
        <w:rPr>
          <w:rStyle w:val="Appelnotedebasdep"/>
          <w:rFonts w:asciiTheme="majorBidi" w:hAnsiTheme="majorBidi" w:cstheme="majorBidi"/>
          <w:b/>
          <w:bCs/>
          <w:sz w:val="28"/>
          <w:szCs w:val="28"/>
        </w:rPr>
        <w:sym w:font="Symbol" w:char="F029"/>
      </w:r>
      <w:r w:rsidRPr="00657B19">
        <w:rPr>
          <w:rFonts w:ascii="Simplified Arabic" w:cs="Traditional Arabic"/>
          <w:sz w:val="34"/>
          <w:szCs w:val="34"/>
        </w:rPr>
        <w:t>"</w:t>
      </w:r>
      <w:r w:rsidRPr="00657B19">
        <w:rPr>
          <w:rFonts w:ascii="Simplified Arabic" w:cs="Traditional Arabic" w:hint="cs"/>
          <w:sz w:val="34"/>
          <w:szCs w:val="34"/>
          <w:rtl/>
        </w:rPr>
        <w:t>ما يعني</w:t>
      </w:r>
      <w:r w:rsidRPr="00657B19">
        <w:rPr>
          <w:rFonts w:ascii="Simplified Arabic" w:cs="Traditional Arabic"/>
          <w:sz w:val="34"/>
          <w:szCs w:val="34"/>
        </w:rPr>
        <w:t xml:space="preserve"> </w:t>
      </w:r>
      <w:r w:rsidRPr="00657B19">
        <w:rPr>
          <w:rFonts w:ascii="Simplified Arabic" w:cs="Traditional Arabic" w:hint="cs"/>
          <w:sz w:val="34"/>
          <w:szCs w:val="34"/>
          <w:rtl/>
        </w:rPr>
        <w:t>أنّها</w:t>
      </w:r>
      <w:r w:rsidRPr="00657B19">
        <w:rPr>
          <w:rFonts w:ascii="Simplified Arabic" w:cs="Traditional Arabic"/>
          <w:sz w:val="34"/>
          <w:szCs w:val="34"/>
        </w:rPr>
        <w:t xml:space="preserve"> </w:t>
      </w:r>
      <w:r w:rsidRPr="00657B19">
        <w:rPr>
          <w:rFonts w:ascii="Simplified Arabic" w:cs="Traditional Arabic" w:hint="cs"/>
          <w:sz w:val="34"/>
          <w:szCs w:val="34"/>
          <w:rtl/>
        </w:rPr>
        <w:t>اختيار</w:t>
      </w:r>
      <w:r w:rsidRPr="00657B19">
        <w:rPr>
          <w:rFonts w:ascii="Simplified Arabic" w:cs="Traditional Arabic"/>
          <w:sz w:val="34"/>
          <w:szCs w:val="34"/>
        </w:rPr>
        <w:t xml:space="preserve"> </w:t>
      </w:r>
      <w:r w:rsidRPr="00657B19">
        <w:rPr>
          <w:rFonts w:ascii="Simplified Arabic" w:cs="Traditional Arabic" w:hint="cs"/>
          <w:sz w:val="34"/>
          <w:szCs w:val="34"/>
          <w:rtl/>
        </w:rPr>
        <w:t>جزء</w:t>
      </w:r>
      <w:r w:rsidRPr="00657B19">
        <w:rPr>
          <w:rFonts w:ascii="Simplified Arabic" w:cs="Traditional Arabic"/>
          <w:sz w:val="34"/>
          <w:szCs w:val="34"/>
        </w:rPr>
        <w:t xml:space="preserve"> </w:t>
      </w:r>
      <w:r w:rsidRPr="00657B19">
        <w:rPr>
          <w:rFonts w:ascii="Simplified Arabic" w:cs="Traditional Arabic" w:hint="cs"/>
          <w:sz w:val="34"/>
          <w:szCs w:val="34"/>
          <w:rtl/>
        </w:rPr>
        <w:t>ما</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المجموعة</w:t>
      </w:r>
      <w:r w:rsidRPr="00657B19">
        <w:rPr>
          <w:rFonts w:ascii="Simplified Arabic" w:cs="Traditional Arabic"/>
          <w:sz w:val="34"/>
          <w:szCs w:val="34"/>
        </w:rPr>
        <w:t xml:space="preserve"> </w:t>
      </w:r>
      <w:r w:rsidRPr="00657B19">
        <w:rPr>
          <w:rFonts w:ascii="Simplified Arabic" w:cs="Traditional Arabic" w:hint="cs"/>
          <w:sz w:val="34"/>
          <w:szCs w:val="34"/>
          <w:rtl/>
        </w:rPr>
        <w:t>التي</w:t>
      </w:r>
      <w:r w:rsidRPr="00657B19">
        <w:rPr>
          <w:rFonts w:ascii="Simplified Arabic" w:cs="Traditional Arabic"/>
          <w:sz w:val="34"/>
          <w:szCs w:val="34"/>
        </w:rPr>
        <w:t xml:space="preserve"> </w:t>
      </w:r>
      <w:r w:rsidRPr="00657B19">
        <w:rPr>
          <w:rFonts w:ascii="Simplified Arabic" w:cs="Traditional Arabic" w:hint="cs"/>
          <w:sz w:val="34"/>
          <w:szCs w:val="34"/>
          <w:rtl/>
        </w:rPr>
        <w:t>تشكّل</w:t>
      </w:r>
      <w:r w:rsidRPr="00657B19">
        <w:rPr>
          <w:rFonts w:ascii="Simplified Arabic" w:cs="Traditional Arabic"/>
          <w:sz w:val="34"/>
          <w:szCs w:val="34"/>
        </w:rPr>
        <w:t xml:space="preserve"> </w:t>
      </w:r>
      <w:r w:rsidRPr="00657B19">
        <w:rPr>
          <w:rFonts w:ascii="Simplified Arabic" w:cs="Traditional Arabic" w:hint="cs"/>
          <w:sz w:val="34"/>
          <w:szCs w:val="34"/>
          <w:rtl/>
        </w:rPr>
        <w:t>مجتمع</w:t>
      </w:r>
      <w:r w:rsidRPr="00657B19">
        <w:rPr>
          <w:rFonts w:ascii="Simplified Arabic" w:cs="Traditional Arabic"/>
          <w:sz w:val="34"/>
          <w:szCs w:val="34"/>
        </w:rPr>
        <w:t xml:space="preserve"> </w:t>
      </w:r>
      <w:r w:rsidRPr="00657B19">
        <w:rPr>
          <w:rFonts w:ascii="Simplified Arabic" w:cs="Traditional Arabic" w:hint="cs"/>
          <w:sz w:val="34"/>
          <w:szCs w:val="34"/>
          <w:rtl/>
        </w:rPr>
        <w:t>البحث،</w:t>
      </w:r>
      <w:r w:rsidRPr="00657B19">
        <w:rPr>
          <w:rFonts w:ascii="Simplified Arabic" w:cs="Traditional Arabic"/>
          <w:sz w:val="34"/>
          <w:szCs w:val="34"/>
        </w:rPr>
        <w:t xml:space="preserve"> </w:t>
      </w:r>
      <w:r w:rsidRPr="00657B19">
        <w:rPr>
          <w:rFonts w:ascii="Simplified Arabic" w:cs="Traditional Arabic" w:hint="cs"/>
          <w:sz w:val="34"/>
          <w:szCs w:val="34"/>
          <w:rtl/>
        </w:rPr>
        <w:t>تعتبر</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طريقة</w:t>
      </w:r>
      <w:r w:rsidRPr="00657B19">
        <w:rPr>
          <w:rFonts w:ascii="Simplified Arabic" w:cs="Traditional Arabic"/>
          <w:sz w:val="34"/>
          <w:szCs w:val="34"/>
        </w:rPr>
        <w:t xml:space="preserve"> </w:t>
      </w:r>
      <w:r w:rsidRPr="00657B19">
        <w:rPr>
          <w:rFonts w:ascii="Simplified Arabic" w:cs="Traditional Arabic" w:hint="cs"/>
          <w:sz w:val="34"/>
          <w:szCs w:val="34"/>
          <w:rtl/>
        </w:rPr>
        <w:t>علمية</w:t>
      </w:r>
      <w:r w:rsidRPr="00657B19">
        <w:rPr>
          <w:rFonts w:ascii="Simplified Arabic" w:cs="Traditional Arabic"/>
          <w:sz w:val="34"/>
          <w:szCs w:val="34"/>
        </w:rPr>
        <w:t xml:space="preserve"> </w:t>
      </w:r>
      <w:r w:rsidRPr="00657B19">
        <w:rPr>
          <w:rFonts w:ascii="Simplified Arabic" w:cs="Traditional Arabic" w:hint="cs"/>
          <w:sz w:val="34"/>
          <w:szCs w:val="34"/>
          <w:rtl/>
        </w:rPr>
        <w:t>إحصائية</w:t>
      </w:r>
      <w:r w:rsidRPr="00657B19">
        <w:rPr>
          <w:rFonts w:ascii="Simplified Arabic" w:cs="Traditional Arabic"/>
          <w:sz w:val="34"/>
          <w:szCs w:val="34"/>
        </w:rPr>
        <w:t xml:space="preserve"> </w:t>
      </w:r>
      <w:r w:rsidRPr="00657B19">
        <w:rPr>
          <w:rFonts w:ascii="Simplified Arabic" w:cs="Traditional Arabic" w:hint="cs"/>
          <w:sz w:val="34"/>
          <w:szCs w:val="34"/>
          <w:rtl/>
        </w:rPr>
        <w:t>سليمة،</w:t>
      </w:r>
      <w:r w:rsidRPr="00657B19">
        <w:rPr>
          <w:rFonts w:ascii="Simplified Arabic" w:cs="Traditional Arabic"/>
          <w:sz w:val="34"/>
          <w:szCs w:val="34"/>
        </w:rPr>
        <w:t xml:space="preserve"> </w:t>
      </w:r>
      <w:r w:rsidRPr="00657B19">
        <w:rPr>
          <w:rFonts w:ascii="Simplified Arabic" w:cs="Traditional Arabic" w:hint="cs"/>
          <w:sz w:val="34"/>
          <w:szCs w:val="34"/>
          <w:rtl/>
        </w:rPr>
        <w:t>شريطة</w:t>
      </w:r>
      <w:r w:rsidRPr="00657B19">
        <w:rPr>
          <w:rFonts w:ascii="Simplified Arabic" w:cs="Traditional Arabic"/>
          <w:sz w:val="34"/>
          <w:szCs w:val="34"/>
        </w:rPr>
        <w:t xml:space="preserve"> </w:t>
      </w:r>
      <w:r w:rsidRPr="00657B19">
        <w:rPr>
          <w:rFonts w:ascii="Simplified Arabic" w:cs="Traditional Arabic" w:hint="cs"/>
          <w:sz w:val="34"/>
          <w:szCs w:val="34"/>
          <w:rtl/>
        </w:rPr>
        <w:t>أن</w:t>
      </w:r>
      <w:r w:rsidRPr="00657B19">
        <w:rPr>
          <w:rFonts w:ascii="Simplified Arabic" w:cs="Traditional Arabic"/>
          <w:sz w:val="34"/>
          <w:szCs w:val="34"/>
        </w:rPr>
        <w:t xml:space="preserve"> </w:t>
      </w:r>
      <w:r w:rsidRPr="00657B19">
        <w:rPr>
          <w:rFonts w:ascii="Simplified Arabic" w:cs="Traditional Arabic" w:hint="cs"/>
          <w:sz w:val="34"/>
          <w:szCs w:val="34"/>
          <w:rtl/>
        </w:rPr>
        <w:t>تنعكس</w:t>
      </w:r>
      <w:r w:rsidRPr="00657B19">
        <w:rPr>
          <w:rFonts w:ascii="Simplified Arabic" w:cs="Traditional Arabic"/>
          <w:sz w:val="34"/>
          <w:szCs w:val="34"/>
        </w:rPr>
        <w:t xml:space="preserve"> </w:t>
      </w:r>
      <w:r w:rsidRPr="00657B19">
        <w:rPr>
          <w:rFonts w:ascii="Simplified Arabic" w:cs="Traditional Arabic" w:hint="cs"/>
          <w:sz w:val="34"/>
          <w:szCs w:val="34"/>
          <w:rtl/>
        </w:rPr>
        <w:t>فيها</w:t>
      </w:r>
      <w:r w:rsidRPr="00657B19">
        <w:rPr>
          <w:rFonts w:ascii="Simplified Arabic" w:cs="Traditional Arabic"/>
          <w:sz w:val="34"/>
          <w:szCs w:val="34"/>
        </w:rPr>
        <w:t xml:space="preserve"> </w:t>
      </w:r>
      <w:r w:rsidRPr="00657B19">
        <w:rPr>
          <w:rFonts w:ascii="Simplified Arabic" w:cs="Traditional Arabic" w:hint="cs"/>
          <w:sz w:val="34"/>
          <w:szCs w:val="34"/>
          <w:rtl/>
        </w:rPr>
        <w:t>مختلف</w:t>
      </w:r>
      <w:r w:rsidRPr="00657B19">
        <w:rPr>
          <w:rFonts w:ascii="Simplified Arabic" w:cs="Traditional Arabic"/>
          <w:sz w:val="34"/>
          <w:szCs w:val="34"/>
        </w:rPr>
        <w:t xml:space="preserve"> </w:t>
      </w:r>
      <w:r w:rsidRPr="00657B19">
        <w:rPr>
          <w:rFonts w:ascii="Simplified Arabic" w:cs="Traditional Arabic" w:hint="cs"/>
          <w:sz w:val="34"/>
          <w:szCs w:val="34"/>
          <w:rtl/>
        </w:rPr>
        <w:t>خواص</w:t>
      </w:r>
      <w:r w:rsidRPr="00657B19">
        <w:rPr>
          <w:rFonts w:ascii="Simplified Arabic" w:cs="Traditional Arabic"/>
          <w:sz w:val="34"/>
          <w:szCs w:val="34"/>
        </w:rPr>
        <w:t xml:space="preserve"> </w:t>
      </w:r>
      <w:r w:rsidRPr="00657B19">
        <w:rPr>
          <w:rFonts w:ascii="Simplified Arabic" w:cs="Traditional Arabic" w:hint="cs"/>
          <w:sz w:val="34"/>
          <w:szCs w:val="34"/>
          <w:rtl/>
        </w:rPr>
        <w:t>المجتمع</w:t>
      </w:r>
      <w:r w:rsidRPr="00657B19">
        <w:rPr>
          <w:rFonts w:ascii="Simplified Arabic" w:cs="Traditional Arabic"/>
          <w:sz w:val="34"/>
          <w:szCs w:val="34"/>
        </w:rPr>
        <w:t xml:space="preserve"> </w:t>
      </w:r>
      <w:r w:rsidRPr="00657B19">
        <w:rPr>
          <w:rFonts w:ascii="Simplified Arabic" w:cs="Traditional Arabic" w:hint="cs"/>
          <w:sz w:val="34"/>
          <w:szCs w:val="34"/>
          <w:rtl/>
        </w:rPr>
        <w:t>التي</w:t>
      </w:r>
      <w:r w:rsidRPr="00657B19">
        <w:rPr>
          <w:rFonts w:ascii="Simplified Arabic" w:cs="Traditional Arabic"/>
          <w:sz w:val="34"/>
          <w:szCs w:val="34"/>
        </w:rPr>
        <w:t xml:space="preserve"> </w:t>
      </w:r>
      <w:r w:rsidRPr="00657B19">
        <w:rPr>
          <w:rFonts w:ascii="Simplified Arabic" w:cs="Traditional Arabic" w:hint="cs"/>
          <w:sz w:val="34"/>
          <w:szCs w:val="34"/>
          <w:rtl/>
        </w:rPr>
        <w:t>تمّثله</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أي</w:t>
      </w:r>
      <w:r w:rsidRPr="00657B19">
        <w:rPr>
          <w:rFonts w:ascii="Simplified Arabic" w:cs="Traditional Arabic"/>
          <w:sz w:val="34"/>
          <w:szCs w:val="34"/>
        </w:rPr>
        <w:t xml:space="preserve"> </w:t>
      </w:r>
      <w:r w:rsidRPr="00657B19">
        <w:rPr>
          <w:rFonts w:ascii="Simplified Arabic" w:cs="Traditional Arabic" w:hint="cs"/>
          <w:sz w:val="34"/>
          <w:szCs w:val="34"/>
          <w:rtl/>
        </w:rPr>
        <w:t>يجب</w:t>
      </w:r>
      <w:r w:rsidRPr="00657B19">
        <w:rPr>
          <w:rFonts w:ascii="Simplified Arabic" w:cs="Traditional Arabic"/>
          <w:sz w:val="34"/>
          <w:szCs w:val="34"/>
        </w:rPr>
        <w:t xml:space="preserve"> </w:t>
      </w:r>
      <w:r w:rsidRPr="00657B19">
        <w:rPr>
          <w:rFonts w:ascii="Simplified Arabic" w:cs="Traditional Arabic" w:hint="cs"/>
          <w:sz w:val="34"/>
          <w:szCs w:val="34"/>
          <w:rtl/>
        </w:rPr>
        <w:t>تكون</w:t>
      </w:r>
      <w:r w:rsidRPr="00657B19">
        <w:rPr>
          <w:rFonts w:ascii="Simplified Arabic" w:cs="Traditional Arabic"/>
          <w:sz w:val="34"/>
          <w:szCs w:val="34"/>
        </w:rPr>
        <w:t xml:space="preserve"> </w:t>
      </w:r>
      <w:r w:rsidRPr="00657B19">
        <w:rPr>
          <w:rFonts w:ascii="Simplified Arabic" w:cs="Traditional Arabic" w:hint="cs"/>
          <w:sz w:val="34"/>
          <w:szCs w:val="34"/>
          <w:rtl/>
        </w:rPr>
        <w:t>عيّنة</w:t>
      </w:r>
      <w:r w:rsidRPr="00657B19">
        <w:rPr>
          <w:rFonts w:ascii="Simplified Arabic" w:cs="Traditional Arabic"/>
          <w:sz w:val="34"/>
          <w:szCs w:val="34"/>
        </w:rPr>
        <w:t xml:space="preserve"> </w:t>
      </w:r>
      <w:r w:rsidRPr="00657B19">
        <w:rPr>
          <w:rFonts w:ascii="Simplified Arabic" w:cs="Traditional Arabic" w:hint="cs"/>
          <w:sz w:val="34"/>
          <w:szCs w:val="34"/>
          <w:rtl/>
        </w:rPr>
        <w:t>تمثيلية، "</w:t>
      </w:r>
      <w:r>
        <w:rPr>
          <w:rFonts w:ascii="Simplified Arabic" w:cs="Traditional Arabic" w:hint="cs"/>
          <w:sz w:val="34"/>
          <w:szCs w:val="34"/>
          <w:rtl/>
        </w:rPr>
        <w:t>ف</w:t>
      </w:r>
      <w:r w:rsidRPr="00657B19">
        <w:rPr>
          <w:rFonts w:ascii="Simplified Arabic" w:cs="Traditional Arabic" w:hint="cs"/>
          <w:sz w:val="34"/>
          <w:szCs w:val="34"/>
          <w:rtl/>
        </w:rPr>
        <w:t>هي</w:t>
      </w:r>
      <w:r w:rsidRPr="00657B19">
        <w:rPr>
          <w:rFonts w:ascii="Simplified Arabic" w:cs="Traditional Arabic"/>
          <w:sz w:val="34"/>
          <w:szCs w:val="34"/>
        </w:rPr>
        <w:t xml:space="preserve"> </w:t>
      </w:r>
      <w:r w:rsidRPr="00657B19">
        <w:rPr>
          <w:rFonts w:ascii="Simplified Arabic" w:cs="Traditional Arabic" w:hint="cs"/>
          <w:sz w:val="34"/>
          <w:szCs w:val="34"/>
          <w:rtl/>
        </w:rPr>
        <w:t>أداة</w:t>
      </w:r>
      <w:r w:rsidRPr="00657B19">
        <w:rPr>
          <w:rFonts w:ascii="Simplified Arabic" w:cs="Traditional Arabic"/>
          <w:sz w:val="34"/>
          <w:szCs w:val="34"/>
        </w:rPr>
        <w:t xml:space="preserve"> </w:t>
      </w:r>
      <w:r w:rsidRPr="00657B19">
        <w:rPr>
          <w:rFonts w:ascii="Simplified Arabic" w:cs="Traditional Arabic" w:hint="cs"/>
          <w:sz w:val="34"/>
          <w:szCs w:val="34"/>
          <w:rtl/>
        </w:rPr>
        <w:t>لتوضيح</w:t>
      </w:r>
      <w:r w:rsidRPr="00657B19">
        <w:rPr>
          <w:rFonts w:ascii="Simplified Arabic" w:cs="Traditional Arabic"/>
          <w:sz w:val="34"/>
          <w:szCs w:val="34"/>
        </w:rPr>
        <w:t xml:space="preserve"> </w:t>
      </w:r>
      <w:r w:rsidRPr="00657B19">
        <w:rPr>
          <w:rFonts w:ascii="Simplified Arabic" w:cs="Traditional Arabic" w:hint="cs"/>
          <w:sz w:val="34"/>
          <w:szCs w:val="34"/>
          <w:rtl/>
        </w:rPr>
        <w:t>الطبيعة</w:t>
      </w:r>
      <w:r w:rsidRPr="00657B19">
        <w:rPr>
          <w:rFonts w:ascii="Simplified Arabic" w:cs="Traditional Arabic"/>
          <w:sz w:val="34"/>
          <w:szCs w:val="34"/>
        </w:rPr>
        <w:t xml:space="preserve"> </w:t>
      </w:r>
      <w:r w:rsidRPr="00657B19">
        <w:rPr>
          <w:rFonts w:ascii="Simplified Arabic" w:cs="Traditional Arabic" w:hint="cs"/>
          <w:sz w:val="34"/>
          <w:szCs w:val="34"/>
          <w:rtl/>
        </w:rPr>
        <w:t>الحقيقية</w:t>
      </w:r>
      <w:r w:rsidRPr="00657B19">
        <w:rPr>
          <w:rFonts w:ascii="Simplified Arabic" w:cs="Traditional Arabic"/>
          <w:sz w:val="34"/>
          <w:szCs w:val="34"/>
        </w:rPr>
        <w:t xml:space="preserve"> </w:t>
      </w:r>
      <w:r w:rsidRPr="00657B19">
        <w:rPr>
          <w:rFonts w:ascii="Simplified Arabic" w:cs="Traditional Arabic" w:hint="cs"/>
          <w:sz w:val="34"/>
          <w:szCs w:val="34"/>
          <w:rtl/>
        </w:rPr>
        <w:t>للمشكلة</w:t>
      </w:r>
      <w:r w:rsidRPr="00657B19">
        <w:rPr>
          <w:rFonts w:ascii="Simplified Arabic"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الأوضاع</w:t>
      </w:r>
      <w:r w:rsidRPr="00657B19">
        <w:rPr>
          <w:rFonts w:ascii="Simplified Arabic" w:cs="Traditional Arabic"/>
          <w:sz w:val="34"/>
          <w:szCs w:val="34"/>
        </w:rPr>
        <w:t xml:space="preserve"> </w:t>
      </w:r>
      <w:r>
        <w:rPr>
          <w:rFonts w:ascii="Simplified Arabic" w:cs="Traditional Arabic" w:hint="cs"/>
          <w:sz w:val="34"/>
          <w:szCs w:val="34"/>
          <w:rtl/>
        </w:rPr>
        <w:t xml:space="preserve">الاجتماعية، </w:t>
      </w:r>
      <w:r w:rsidRPr="00657B19">
        <w:rPr>
          <w:rFonts w:ascii="Simplified Arabic" w:cs="Traditional Arabic" w:hint="cs"/>
          <w:sz w:val="34"/>
          <w:szCs w:val="34"/>
          <w:rtl/>
        </w:rPr>
        <w:t>وتحليل</w:t>
      </w:r>
      <w:r w:rsidRPr="00657B19">
        <w:rPr>
          <w:rFonts w:ascii="Simplified Arabic" w:cs="Traditional Arabic"/>
          <w:sz w:val="34"/>
          <w:szCs w:val="34"/>
        </w:rPr>
        <w:t xml:space="preserve"> </w:t>
      </w:r>
      <w:r w:rsidRPr="00657B19">
        <w:rPr>
          <w:rFonts w:ascii="Simplified Arabic" w:cs="Traditional Arabic" w:hint="cs"/>
          <w:sz w:val="34"/>
          <w:szCs w:val="34"/>
          <w:rtl/>
        </w:rPr>
        <w:t>تلك</w:t>
      </w:r>
      <w:r w:rsidRPr="00657B19">
        <w:rPr>
          <w:rFonts w:ascii="Simplified Arabic" w:cs="Traditional Arabic"/>
          <w:sz w:val="34"/>
          <w:szCs w:val="34"/>
        </w:rPr>
        <w:t xml:space="preserve"> </w:t>
      </w:r>
      <w:r w:rsidRPr="00657B19">
        <w:rPr>
          <w:rFonts w:ascii="Simplified Arabic" w:cs="Traditional Arabic" w:hint="cs"/>
          <w:sz w:val="34"/>
          <w:szCs w:val="34"/>
          <w:rtl/>
        </w:rPr>
        <w:t>الأوضاع</w:t>
      </w:r>
      <w:r w:rsidRPr="00657B19">
        <w:rPr>
          <w:rFonts w:ascii="Simplified Arabic" w:cs="Traditional Arabic"/>
          <w:sz w:val="34"/>
          <w:szCs w:val="34"/>
        </w:rPr>
        <w:t xml:space="preserve"> </w:t>
      </w:r>
      <w:r>
        <w:rPr>
          <w:rFonts w:ascii="Simplified Arabic" w:cs="Traditional Arabic" w:hint="cs"/>
          <w:sz w:val="34"/>
          <w:szCs w:val="34"/>
          <w:rtl/>
        </w:rPr>
        <w:t xml:space="preserve">للوقوف </w:t>
      </w:r>
      <w:r w:rsidRPr="00657B19">
        <w:rPr>
          <w:rFonts w:ascii="Simplified Arabic" w:cs="Traditional Arabic" w:hint="cs"/>
          <w:sz w:val="34"/>
          <w:szCs w:val="34"/>
          <w:rtl/>
        </w:rPr>
        <w:t>على</w:t>
      </w:r>
      <w:r w:rsidRPr="00657B19">
        <w:rPr>
          <w:rFonts w:ascii="Simplified Arabic" w:cs="Traditional Arabic"/>
          <w:sz w:val="34"/>
          <w:szCs w:val="34"/>
        </w:rPr>
        <w:t xml:space="preserve"> </w:t>
      </w:r>
      <w:r w:rsidRPr="00657B19">
        <w:rPr>
          <w:rFonts w:ascii="Simplified Arabic" w:cs="Traditional Arabic" w:hint="cs"/>
          <w:sz w:val="34"/>
          <w:szCs w:val="34"/>
          <w:rtl/>
        </w:rPr>
        <w:t>الظروف</w:t>
      </w:r>
      <w:r w:rsidRPr="00657B19">
        <w:rPr>
          <w:rFonts w:ascii="Simplified Arabic" w:cs="Traditional Arabic"/>
          <w:sz w:val="34"/>
          <w:szCs w:val="34"/>
        </w:rPr>
        <w:t xml:space="preserve"> </w:t>
      </w:r>
      <w:r w:rsidRPr="00657B19">
        <w:rPr>
          <w:rFonts w:ascii="Simplified Arabic" w:cs="Traditional Arabic" w:hint="cs"/>
          <w:sz w:val="34"/>
          <w:szCs w:val="34"/>
          <w:rtl/>
        </w:rPr>
        <w:t>المحيطة</w:t>
      </w:r>
      <w:r w:rsidRPr="00657B19">
        <w:rPr>
          <w:rFonts w:ascii="Simplified Arabic" w:cs="Traditional Arabic"/>
          <w:sz w:val="34"/>
          <w:szCs w:val="34"/>
        </w:rPr>
        <w:t xml:space="preserve"> </w:t>
      </w:r>
      <w:r w:rsidRPr="00657B19">
        <w:rPr>
          <w:rFonts w:ascii="Simplified Arabic" w:cs="Traditional Arabic" w:hint="cs"/>
          <w:sz w:val="34"/>
          <w:szCs w:val="34"/>
          <w:rtl/>
        </w:rPr>
        <w:t>بها"</w:t>
      </w:r>
      <w:r w:rsidRPr="00357752">
        <w:rPr>
          <w:rStyle w:val="Appelnotedebasdep"/>
          <w:rFonts w:asciiTheme="majorBidi" w:hAnsiTheme="majorBidi" w:cstheme="majorBidi"/>
          <w:b/>
          <w:bCs/>
          <w:sz w:val="28"/>
          <w:szCs w:val="28"/>
        </w:rPr>
        <w:footnoteReference w:customMarkFollows="1" w:id="34"/>
        <w:sym w:font="Symbol" w:char="F028"/>
      </w:r>
      <w:r>
        <w:rPr>
          <w:rStyle w:val="Appelnotedebasdep"/>
          <w:rFonts w:asciiTheme="majorBidi" w:hAnsiTheme="majorBidi" w:cstheme="majorBidi"/>
          <w:b/>
          <w:bCs/>
          <w:sz w:val="28"/>
          <w:szCs w:val="28"/>
        </w:rPr>
        <w:t>4</w:t>
      </w:r>
      <w:r w:rsidRPr="00357752">
        <w:rPr>
          <w:rStyle w:val="Appelnotedebasdep"/>
          <w:rFonts w:asciiTheme="majorBidi" w:hAnsiTheme="majorBidi" w:cstheme="majorBidi"/>
          <w:b/>
          <w:bCs/>
          <w:sz w:val="28"/>
          <w:szCs w:val="28"/>
        </w:rPr>
        <w:sym w:font="Symbol" w:char="F029"/>
      </w:r>
      <w:r>
        <w:rPr>
          <w:rFonts w:ascii="Simplified Arabic" w:hint="cs"/>
          <w:sz w:val="34"/>
          <w:szCs w:val="34"/>
          <w:rtl/>
        </w:rPr>
        <w:t xml:space="preserve">. </w:t>
      </w:r>
      <w:r w:rsidRPr="00657B19">
        <w:rPr>
          <w:rFonts w:ascii="Traditional Arabic" w:cs="Traditional Arabic" w:hint="cs"/>
          <w:sz w:val="34"/>
          <w:szCs w:val="34"/>
          <w:rtl/>
        </w:rPr>
        <w:t>وتع</w:t>
      </w:r>
      <w:r w:rsidRPr="00657B19">
        <w:rPr>
          <w:rFonts w:ascii="Simplified Arabic" w:cs="Traditional Arabic" w:hint="cs"/>
          <w:sz w:val="34"/>
          <w:szCs w:val="34"/>
          <w:rtl/>
        </w:rPr>
        <w:t>ّ</w:t>
      </w:r>
      <w:r>
        <w:rPr>
          <w:rFonts w:ascii="Traditional Arabic" w:cs="Traditional Arabic" w:hint="cs"/>
          <w:sz w:val="34"/>
          <w:szCs w:val="34"/>
          <w:rtl/>
          <w:lang w:bidi="ar-DZ"/>
        </w:rPr>
        <w:t>ر</w:t>
      </w:r>
      <w:r w:rsidRPr="00657B19">
        <w:rPr>
          <w:rFonts w:ascii="Traditional Arabic" w:cs="Traditional Arabic" w:hint="cs"/>
          <w:sz w:val="34"/>
          <w:szCs w:val="34"/>
          <w:rtl/>
        </w:rPr>
        <w:t>ف</w:t>
      </w:r>
      <w:r w:rsidRPr="00657B19">
        <w:rPr>
          <w:rFonts w:ascii="Traditional Arabic" w:cs="Traditional Arabic"/>
          <w:sz w:val="34"/>
          <w:szCs w:val="34"/>
        </w:rPr>
        <w:t xml:space="preserve"> </w:t>
      </w:r>
      <w:r w:rsidRPr="00657B19">
        <w:rPr>
          <w:rFonts w:ascii="Traditional Arabic" w:cs="Traditional Arabic" w:hint="cs"/>
          <w:sz w:val="34"/>
          <w:szCs w:val="34"/>
          <w:rtl/>
        </w:rPr>
        <w:t>العي</w:t>
      </w:r>
      <w:r w:rsidRPr="00657B19">
        <w:rPr>
          <w:rFonts w:ascii="Simplified Arabic" w:cs="Traditional Arabic" w:hint="cs"/>
          <w:sz w:val="34"/>
          <w:szCs w:val="34"/>
          <w:rtl/>
        </w:rPr>
        <w:t>ّ</w:t>
      </w:r>
      <w:r w:rsidRPr="00657B19">
        <w:rPr>
          <w:rFonts w:ascii="Traditional Arabic" w:cs="Traditional Arabic" w:hint="cs"/>
          <w:sz w:val="34"/>
          <w:szCs w:val="34"/>
          <w:rtl/>
        </w:rPr>
        <w:t>نة أيضا</w:t>
      </w:r>
      <w:r>
        <w:rPr>
          <w:rFonts w:cs="Traditional Arabic" w:hint="cs"/>
          <w:sz w:val="34"/>
          <w:szCs w:val="34"/>
          <w:rtl/>
          <w:lang w:val="fr-FR"/>
        </w:rPr>
        <w:t xml:space="preserve"> </w:t>
      </w:r>
      <w:r>
        <w:rPr>
          <w:rFonts w:cs="Traditional Arabic" w:hint="cs"/>
          <w:sz w:val="34"/>
          <w:szCs w:val="34"/>
          <w:rtl/>
          <w:lang w:val="fr-FR" w:bidi="ar-DZ"/>
        </w:rPr>
        <w:t>ب</w:t>
      </w:r>
      <w:r w:rsidRPr="00657B19">
        <w:rPr>
          <w:rFonts w:ascii="Traditional Arabic" w:cs="Traditional Arabic" w:hint="cs"/>
          <w:sz w:val="34"/>
          <w:szCs w:val="34"/>
          <w:rtl/>
        </w:rPr>
        <w:t>أ</w:t>
      </w:r>
      <w:r w:rsidRPr="00657B19">
        <w:rPr>
          <w:rFonts w:ascii="Calibri" w:hAnsi="Calibri" w:cs="Traditional Arabic" w:hint="cs"/>
          <w:sz w:val="34"/>
          <w:szCs w:val="34"/>
          <w:rtl/>
        </w:rPr>
        <w:t>نه</w:t>
      </w:r>
      <w:r w:rsidRPr="00657B19">
        <w:rPr>
          <w:rFonts w:ascii="Traditional Arabic" w:cs="Traditional Arabic" w:hint="cs"/>
          <w:sz w:val="34"/>
          <w:szCs w:val="34"/>
          <w:rtl/>
        </w:rPr>
        <w:t>ا</w:t>
      </w:r>
      <w:r w:rsidRPr="00657B19">
        <w:rPr>
          <w:rFonts w:ascii="Traditional Arabic" w:cs="Traditional Arabic"/>
          <w:sz w:val="34"/>
          <w:szCs w:val="34"/>
        </w:rPr>
        <w:t>"</w:t>
      </w:r>
      <w:r w:rsidRPr="00657B19">
        <w:rPr>
          <w:rFonts w:ascii="Traditional Arabic" w:cs="Traditional Arabic" w:hint="cs"/>
          <w:sz w:val="34"/>
          <w:szCs w:val="34"/>
          <w:rtl/>
        </w:rPr>
        <w:t>عبارة</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مجموعة</w:t>
      </w:r>
      <w:r w:rsidRPr="00657B19">
        <w:rPr>
          <w:rFonts w:ascii="Traditional Arabic" w:cs="Traditional Arabic"/>
          <w:sz w:val="34"/>
          <w:szCs w:val="34"/>
        </w:rPr>
        <w:t xml:space="preserve"> </w:t>
      </w:r>
      <w:r w:rsidRPr="00657B19">
        <w:rPr>
          <w:rFonts w:ascii="Traditional Arabic" w:cs="Traditional Arabic" w:hint="cs"/>
          <w:sz w:val="34"/>
          <w:szCs w:val="34"/>
          <w:rtl/>
        </w:rPr>
        <w:t>جزئية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مجتمع</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راسة</w:t>
      </w:r>
      <w:r w:rsidRPr="00657B19">
        <w:rPr>
          <w:rFonts w:ascii="Traditional Arabic" w:cs="Traditional Arabic"/>
          <w:sz w:val="34"/>
          <w:szCs w:val="34"/>
        </w:rPr>
        <w:t xml:space="preserve"> </w:t>
      </w:r>
      <w:r w:rsidRPr="00657B19">
        <w:rPr>
          <w:rFonts w:ascii="Traditional Arabic" w:cs="Traditional Arabic" w:hint="cs"/>
          <w:sz w:val="34"/>
          <w:szCs w:val="34"/>
          <w:rtl/>
        </w:rPr>
        <w:t>يتم</w:t>
      </w:r>
      <w:r w:rsidRPr="00657B19">
        <w:rPr>
          <w:rFonts w:ascii="Traditional Arabic" w:cs="Traditional Arabic"/>
          <w:sz w:val="34"/>
          <w:szCs w:val="34"/>
        </w:rPr>
        <w:t xml:space="preserve"> </w:t>
      </w:r>
      <w:r w:rsidRPr="00657B19">
        <w:rPr>
          <w:rFonts w:ascii="Traditional Arabic" w:cs="Traditional Arabic" w:hint="cs"/>
          <w:sz w:val="34"/>
          <w:szCs w:val="34"/>
          <w:rtl/>
        </w:rPr>
        <w:t>اختيارها</w:t>
      </w:r>
      <w:r w:rsidRPr="00657B19">
        <w:rPr>
          <w:rFonts w:ascii="Traditional Arabic" w:cs="Traditional Arabic"/>
          <w:sz w:val="34"/>
          <w:szCs w:val="34"/>
        </w:rPr>
        <w:t xml:space="preserve"> </w:t>
      </w:r>
      <w:r w:rsidRPr="00657B19">
        <w:rPr>
          <w:rFonts w:ascii="Traditional Arabic" w:cs="Traditional Arabic" w:hint="cs"/>
          <w:sz w:val="34"/>
          <w:szCs w:val="34"/>
          <w:rtl/>
        </w:rPr>
        <w:t>بطريقة</w:t>
      </w:r>
      <w:r w:rsidRPr="00657B19">
        <w:rPr>
          <w:rFonts w:ascii="Traditional Arabic" w:cs="Traditional Arabic"/>
          <w:sz w:val="34"/>
          <w:szCs w:val="34"/>
        </w:rPr>
        <w:t xml:space="preserve"> </w:t>
      </w:r>
      <w:r w:rsidRPr="00657B19">
        <w:rPr>
          <w:rFonts w:ascii="Traditional Arabic" w:cs="Traditional Arabic" w:hint="cs"/>
          <w:sz w:val="34"/>
          <w:szCs w:val="34"/>
          <w:rtl/>
        </w:rPr>
        <w:t>معينة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وإجراء</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راسة</w:t>
      </w:r>
      <w:r w:rsidRPr="00657B19">
        <w:rPr>
          <w:rFonts w:ascii="Traditional Arabic" w:cs="Traditional Arabic"/>
          <w:sz w:val="34"/>
          <w:szCs w:val="34"/>
        </w:rPr>
        <w:t xml:space="preserve"> </w:t>
      </w:r>
      <w:r w:rsidRPr="00657B19">
        <w:rPr>
          <w:rFonts w:ascii="Traditional Arabic" w:cs="Traditional Arabic" w:hint="cs"/>
          <w:sz w:val="34"/>
          <w:szCs w:val="34"/>
          <w:rtl/>
        </w:rPr>
        <w:t>عليها</w:t>
      </w:r>
      <w:r>
        <w:rPr>
          <w:rFonts w:ascii="Traditional Arabic" w:cs="Traditional Arabic" w:hint="cs"/>
          <w:sz w:val="34"/>
          <w:szCs w:val="34"/>
          <w:rtl/>
        </w:rPr>
        <w:t xml:space="preserve"> وا</w:t>
      </w:r>
      <w:r w:rsidRPr="00657B19">
        <w:rPr>
          <w:rFonts w:ascii="Traditional Arabic" w:cs="Traditional Arabic" w:hint="cs"/>
          <w:sz w:val="34"/>
          <w:szCs w:val="34"/>
          <w:rtl/>
        </w:rPr>
        <w:t>ستخدام</w:t>
      </w:r>
      <w:r w:rsidRPr="00657B19">
        <w:rPr>
          <w:rFonts w:ascii="Traditional Arabic" w:cs="Traditional Arabic"/>
          <w:sz w:val="34"/>
          <w:szCs w:val="34"/>
        </w:rPr>
        <w:t xml:space="preserve"> </w:t>
      </w:r>
      <w:r w:rsidRPr="00657B19">
        <w:rPr>
          <w:rFonts w:ascii="Traditional Arabic" w:cs="Traditional Arabic" w:hint="cs"/>
          <w:sz w:val="34"/>
          <w:szCs w:val="34"/>
          <w:rtl/>
        </w:rPr>
        <w:t>تلك</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تائج</w:t>
      </w:r>
      <w:r w:rsidRPr="00657B19">
        <w:rPr>
          <w:rFonts w:ascii="Traditional Arabic" w:cs="Traditional Arabic"/>
          <w:sz w:val="34"/>
          <w:szCs w:val="34"/>
        </w:rPr>
        <w:t xml:space="preserve"> </w:t>
      </w:r>
      <w:r w:rsidRPr="00657B19">
        <w:rPr>
          <w:rFonts w:ascii="Traditional Arabic" w:cs="Traditional Arabic" w:hint="cs"/>
          <w:sz w:val="34"/>
          <w:szCs w:val="34"/>
          <w:rtl/>
        </w:rPr>
        <w:t>وتعميمها</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كامل</w:t>
      </w:r>
      <w:r w:rsidRPr="00657B19">
        <w:rPr>
          <w:rFonts w:ascii="Traditional Arabic" w:cs="Traditional Arabic"/>
          <w:sz w:val="34"/>
          <w:szCs w:val="34"/>
        </w:rPr>
        <w:t xml:space="preserve"> </w:t>
      </w:r>
      <w:r w:rsidRPr="00657B19">
        <w:rPr>
          <w:rFonts w:ascii="Traditional Arabic" w:cs="Traditional Arabic" w:hint="cs"/>
          <w:sz w:val="34"/>
          <w:szCs w:val="34"/>
          <w:rtl/>
        </w:rPr>
        <w:t>مجتمع</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راسة</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الأصلي" </w:t>
      </w:r>
      <w:r w:rsidRPr="00357752">
        <w:rPr>
          <w:rStyle w:val="Appelnotedebasdep"/>
          <w:rFonts w:asciiTheme="majorBidi" w:hAnsiTheme="majorBidi" w:cstheme="majorBidi"/>
          <w:b/>
          <w:bCs/>
          <w:sz w:val="28"/>
          <w:szCs w:val="28"/>
        </w:rPr>
        <w:footnoteReference w:customMarkFollows="1" w:id="35"/>
        <w:sym w:font="Symbol" w:char="F028"/>
      </w:r>
      <w:r>
        <w:rPr>
          <w:rStyle w:val="Appelnotedebasdep"/>
          <w:rFonts w:asciiTheme="majorBidi" w:hAnsiTheme="majorBidi" w:cstheme="majorBidi"/>
          <w:b/>
          <w:bCs/>
          <w:sz w:val="28"/>
          <w:szCs w:val="28"/>
        </w:rPr>
        <w:t>5</w:t>
      </w:r>
      <w:r w:rsidRPr="00357752">
        <w:rPr>
          <w:rStyle w:val="Appelnotedebasdep"/>
          <w:rFonts w:asciiTheme="majorBidi" w:hAnsiTheme="majorBidi" w:cstheme="majorBidi"/>
          <w:b/>
          <w:bCs/>
          <w:sz w:val="28"/>
          <w:szCs w:val="28"/>
        </w:rPr>
        <w:sym w:font="Symbol" w:char="F029"/>
      </w:r>
      <w:r>
        <w:rPr>
          <w:rFonts w:ascii="Traditional Arabic" w:hint="cs"/>
          <w:sz w:val="34"/>
          <w:szCs w:val="34"/>
          <w:rtl/>
        </w:rPr>
        <w:t>.</w:t>
      </w:r>
    </w:p>
    <w:p w:rsidR="00EC6402" w:rsidRPr="00D87EF2" w:rsidRDefault="00EC6402" w:rsidP="00EC6402">
      <w:pPr>
        <w:widowControl w:val="0"/>
        <w:spacing w:line="240" w:lineRule="auto"/>
        <w:jc w:val="both"/>
        <w:rPr>
          <w:rFonts w:ascii="Arial" w:eastAsia="Calibri" w:hAnsi="Arial" w:cs="Traditional Arabic"/>
          <w:sz w:val="34"/>
          <w:szCs w:val="34"/>
          <w:u w:val="single"/>
          <w:rtl/>
        </w:rPr>
      </w:pPr>
      <w:r w:rsidRPr="00D87EF2">
        <w:rPr>
          <w:rFonts w:ascii="Arial" w:hAnsi="Arial" w:cs="Traditional Arabic"/>
          <w:sz w:val="34"/>
          <w:szCs w:val="34"/>
          <w:u w:val="single"/>
          <w:rtl/>
        </w:rPr>
        <w:t>أن</w:t>
      </w:r>
      <w:r w:rsidRPr="00D87EF2">
        <w:rPr>
          <w:rFonts w:ascii="Arial" w:hAnsi="Arial" w:cs="Traditional Arabic" w:hint="cs"/>
          <w:sz w:val="34"/>
          <w:szCs w:val="34"/>
          <w:u w:val="single"/>
          <w:rtl/>
        </w:rPr>
        <w:t>ـ</w:t>
      </w:r>
      <w:r w:rsidRPr="00D87EF2">
        <w:rPr>
          <w:rFonts w:ascii="Arial" w:hAnsi="Arial" w:cs="Traditional Arabic"/>
          <w:sz w:val="34"/>
          <w:szCs w:val="34"/>
          <w:u w:val="single"/>
          <w:rtl/>
        </w:rPr>
        <w:t>واع العينات</w:t>
      </w:r>
      <w:r w:rsidRPr="00D87EF2">
        <w:rPr>
          <w:rFonts w:ascii="Arial" w:eastAsia="Calibri" w:hAnsi="Arial" w:cs="Traditional Arabic"/>
          <w:sz w:val="34"/>
          <w:szCs w:val="34"/>
          <w:u w:val="single"/>
          <w:rtl/>
        </w:rPr>
        <w:t>:</w:t>
      </w:r>
      <w:r>
        <w:rPr>
          <w:rFonts w:ascii="Arial" w:eastAsia="Calibri" w:hAnsi="Arial" w:cs="Traditional Arabic" w:hint="cs"/>
          <w:sz w:val="34"/>
          <w:szCs w:val="34"/>
          <w:rtl/>
        </w:rPr>
        <w:t xml:space="preserve"> تجدر الإشارة إلى انه لا توجد خطة مثلى لاختيار العينات يمكن أو يجب الأخذ بها في جميع الحالات، وإنما يتوقف ذلك على طبيعة المشكلة وحجم الجمهور المستهدف إجراء الدراسة عليه، ونوع المادة موضوع التحليل، وخصائص الجمهور أو المضمون</w:t>
      </w:r>
      <w:r w:rsidRPr="00B83970">
        <w:rPr>
          <w:rStyle w:val="Appelnotedebasdep"/>
          <w:rFonts w:asciiTheme="majorBidi" w:eastAsia="Calibri" w:hAnsiTheme="majorBidi" w:cstheme="majorBidi"/>
          <w:b/>
          <w:bCs/>
          <w:sz w:val="28"/>
          <w:szCs w:val="28"/>
        </w:rPr>
        <w:footnoteReference w:customMarkFollows="1" w:id="36"/>
        <w:sym w:font="Symbol" w:char="F028"/>
      </w:r>
      <w:r>
        <w:rPr>
          <w:rStyle w:val="Appelnotedebasdep"/>
          <w:rFonts w:asciiTheme="majorBidi" w:eastAsia="Calibri" w:hAnsiTheme="majorBidi" w:cstheme="majorBidi"/>
          <w:b/>
          <w:bCs/>
          <w:sz w:val="28"/>
          <w:szCs w:val="28"/>
        </w:rPr>
        <w:t>1</w:t>
      </w:r>
      <w:r w:rsidRPr="00B83970">
        <w:rPr>
          <w:rStyle w:val="Appelnotedebasdep"/>
          <w:rFonts w:asciiTheme="majorBidi" w:eastAsia="Calibri" w:hAnsiTheme="majorBidi" w:cstheme="majorBidi"/>
          <w:b/>
          <w:bCs/>
          <w:sz w:val="28"/>
          <w:szCs w:val="28"/>
        </w:rPr>
        <w:sym w:font="Symbol" w:char="F029"/>
      </w:r>
      <w:r>
        <w:rPr>
          <w:rFonts w:ascii="Arial" w:eastAsia="Calibri" w:hAnsi="Arial" w:cs="Traditional Arabic" w:hint="cs"/>
          <w:sz w:val="34"/>
          <w:szCs w:val="34"/>
          <w:rtl/>
        </w:rPr>
        <w:t xml:space="preserve">. </w:t>
      </w:r>
      <w:r w:rsidRPr="00657B19">
        <w:rPr>
          <w:rFonts w:ascii="Arial" w:eastAsia="Calibri" w:hAnsi="Arial" w:cs="Traditional Arabic"/>
          <w:sz w:val="34"/>
          <w:szCs w:val="34"/>
          <w:rtl/>
        </w:rPr>
        <w:t>للعي</w:t>
      </w:r>
      <w:r w:rsidRPr="00657B19">
        <w:rPr>
          <w:rFonts w:ascii="Simplified Arabic" w:cs="Traditional Arabic" w:hint="cs"/>
          <w:sz w:val="34"/>
          <w:szCs w:val="34"/>
          <w:rtl/>
        </w:rPr>
        <w:t>ّ</w:t>
      </w:r>
      <w:r w:rsidRPr="00657B19">
        <w:rPr>
          <w:rFonts w:ascii="Arial" w:eastAsia="Calibri" w:hAnsi="Arial" w:cs="Traditional Arabic"/>
          <w:sz w:val="34"/>
          <w:szCs w:val="34"/>
          <w:rtl/>
        </w:rPr>
        <w:t>نات أنواع تختلف من حيث تمثيلها للمجتمع الأصل</w:t>
      </w:r>
      <w:r w:rsidRPr="00657B19">
        <w:rPr>
          <w:rFonts w:ascii="Arial" w:eastAsia="Calibri" w:hAnsi="Arial" w:cs="Traditional Arabic" w:hint="cs"/>
          <w:sz w:val="34"/>
          <w:szCs w:val="34"/>
          <w:rtl/>
          <w:lang w:bidi="ar-DZ"/>
        </w:rPr>
        <w:t xml:space="preserve">ي </w:t>
      </w:r>
      <w:r w:rsidRPr="00657B19">
        <w:rPr>
          <w:rFonts w:ascii="Arial" w:eastAsia="Calibri" w:hAnsi="Arial" w:cs="Traditional Arabic"/>
          <w:sz w:val="34"/>
          <w:szCs w:val="34"/>
          <w:rtl/>
        </w:rPr>
        <w:t>من بحث إلى آخر، وبالت</w:t>
      </w:r>
      <w:r w:rsidRPr="00657B19">
        <w:rPr>
          <w:rFonts w:ascii="Simplified Arabic" w:cs="Traditional Arabic" w:hint="cs"/>
          <w:sz w:val="34"/>
          <w:szCs w:val="34"/>
          <w:rtl/>
        </w:rPr>
        <w:t>ّ</w:t>
      </w:r>
      <w:r w:rsidRPr="00657B19">
        <w:rPr>
          <w:rFonts w:ascii="Arial" w:eastAsia="Calibri" w:hAnsi="Arial" w:cs="Traditional Arabic"/>
          <w:sz w:val="34"/>
          <w:szCs w:val="34"/>
          <w:rtl/>
        </w:rPr>
        <w:t>الي تختلف ميزاتها فصلاحيتها لتمثيل المجتمع الأصلي بحسب موضوع الد</w:t>
      </w:r>
      <w:r w:rsidRPr="00657B19">
        <w:rPr>
          <w:rFonts w:ascii="Simplified Arabic" w:cs="Traditional Arabic" w:hint="cs"/>
          <w:sz w:val="34"/>
          <w:szCs w:val="34"/>
          <w:rtl/>
        </w:rPr>
        <w:t>ّ</w:t>
      </w:r>
      <w:r w:rsidRPr="00657B19">
        <w:rPr>
          <w:rFonts w:ascii="Arial" w:eastAsia="Calibri" w:hAnsi="Arial" w:cs="Traditional Arabic"/>
          <w:sz w:val="34"/>
          <w:szCs w:val="34"/>
          <w:rtl/>
        </w:rPr>
        <w:t>راسة وباختلاف جانبها التطبيقي، وتنقسم إلى مجموعتين: عي</w:t>
      </w:r>
      <w:r w:rsidRPr="00657B19">
        <w:rPr>
          <w:rFonts w:ascii="Simplified Arabic" w:cs="Traditional Arabic" w:hint="cs"/>
          <w:sz w:val="34"/>
          <w:szCs w:val="34"/>
          <w:rtl/>
        </w:rPr>
        <w:t>ّ</w:t>
      </w:r>
      <w:r w:rsidRPr="00657B19">
        <w:rPr>
          <w:rFonts w:ascii="Arial" w:eastAsia="Calibri" w:hAnsi="Arial" w:cs="Traditional Arabic"/>
          <w:sz w:val="34"/>
          <w:szCs w:val="34"/>
          <w:rtl/>
        </w:rPr>
        <w:t>نات الاحتمالات، وهي العي</w:t>
      </w:r>
      <w:r w:rsidRPr="00657B19">
        <w:rPr>
          <w:rFonts w:ascii="Simplified Arabic" w:cs="Traditional Arabic" w:hint="cs"/>
          <w:sz w:val="34"/>
          <w:szCs w:val="34"/>
          <w:rtl/>
        </w:rPr>
        <w:t>ّ</w:t>
      </w:r>
      <w:r w:rsidRPr="00657B19">
        <w:rPr>
          <w:rFonts w:ascii="Arial" w:eastAsia="Calibri" w:hAnsi="Arial" w:cs="Traditional Arabic"/>
          <w:sz w:val="34"/>
          <w:szCs w:val="34"/>
          <w:rtl/>
        </w:rPr>
        <w:t>نة العشوائية، والعي</w:t>
      </w:r>
      <w:r w:rsidRPr="00657B19">
        <w:rPr>
          <w:rFonts w:ascii="Simplified Arabic" w:cs="Traditional Arabic" w:hint="cs"/>
          <w:sz w:val="34"/>
          <w:szCs w:val="34"/>
          <w:rtl/>
        </w:rPr>
        <w:t>ّ</w:t>
      </w:r>
      <w:r w:rsidRPr="00657B19">
        <w:rPr>
          <w:rFonts w:ascii="Arial" w:eastAsia="Calibri" w:hAnsi="Arial" w:cs="Traditional Arabic"/>
          <w:sz w:val="34"/>
          <w:szCs w:val="34"/>
          <w:rtl/>
        </w:rPr>
        <w:t>نة الطبقية، والعي</w:t>
      </w:r>
      <w:r w:rsidRPr="00657B19">
        <w:rPr>
          <w:rFonts w:ascii="Simplified Arabic" w:cs="Traditional Arabic" w:hint="cs"/>
          <w:sz w:val="34"/>
          <w:szCs w:val="34"/>
          <w:rtl/>
        </w:rPr>
        <w:t>ّ</w:t>
      </w:r>
      <w:r w:rsidRPr="00657B19">
        <w:rPr>
          <w:rFonts w:ascii="Arial" w:eastAsia="Calibri" w:hAnsi="Arial" w:cs="Traditional Arabic"/>
          <w:sz w:val="34"/>
          <w:szCs w:val="34"/>
          <w:rtl/>
        </w:rPr>
        <w:t>نة المنتظمة، والعي</w:t>
      </w:r>
      <w:r w:rsidRPr="00657B19">
        <w:rPr>
          <w:rFonts w:ascii="Simplified Arabic" w:cs="Traditional Arabic" w:hint="cs"/>
          <w:sz w:val="34"/>
          <w:szCs w:val="34"/>
          <w:rtl/>
        </w:rPr>
        <w:t>ّ</w:t>
      </w:r>
      <w:r w:rsidRPr="00657B19">
        <w:rPr>
          <w:rFonts w:ascii="Arial" w:eastAsia="Calibri" w:hAnsi="Arial" w:cs="Traditional Arabic"/>
          <w:sz w:val="34"/>
          <w:szCs w:val="34"/>
          <w:rtl/>
        </w:rPr>
        <w:t>نة المساحية، وتلك يمكن تطبيق النظر</w:t>
      </w:r>
      <w:r w:rsidRPr="00657B19">
        <w:rPr>
          <w:rFonts w:ascii="Arial" w:eastAsia="Calibri" w:hAnsi="Arial" w:cs="Traditional Arabic" w:hint="cs"/>
          <w:sz w:val="34"/>
          <w:szCs w:val="34"/>
          <w:rtl/>
        </w:rPr>
        <w:t>ي</w:t>
      </w:r>
      <w:r w:rsidRPr="00657B19">
        <w:rPr>
          <w:rFonts w:ascii="Arial" w:eastAsia="Calibri" w:hAnsi="Arial" w:cs="Traditional Arabic"/>
          <w:sz w:val="34"/>
          <w:szCs w:val="34"/>
          <w:rtl/>
        </w:rPr>
        <w:t>ة الإحصائية عليها لتمد الباحث بتقديرات</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صحيحة عن المجتمع الأصلي، وهناك العي</w:t>
      </w:r>
      <w:r w:rsidRPr="00657B19">
        <w:rPr>
          <w:rFonts w:ascii="Simplified Arabic" w:cs="Traditional Arabic" w:hint="cs"/>
          <w:sz w:val="34"/>
          <w:szCs w:val="34"/>
          <w:rtl/>
        </w:rPr>
        <w:t>ّ</w:t>
      </w:r>
      <w:r w:rsidRPr="00657B19">
        <w:rPr>
          <w:rFonts w:ascii="Arial" w:eastAsia="Calibri" w:hAnsi="Arial" w:cs="Traditional Arabic"/>
          <w:sz w:val="34"/>
          <w:szCs w:val="34"/>
          <w:rtl/>
        </w:rPr>
        <w:t>نات التي يتد</w:t>
      </w:r>
      <w:r w:rsidRPr="00657B19">
        <w:rPr>
          <w:rFonts w:ascii="Simplified Arabic" w:cs="Traditional Arabic" w:hint="cs"/>
          <w:sz w:val="34"/>
          <w:szCs w:val="34"/>
          <w:rtl/>
        </w:rPr>
        <w:t>ّ</w:t>
      </w:r>
      <w:r w:rsidRPr="00657B19">
        <w:rPr>
          <w:rFonts w:ascii="Arial" w:eastAsia="Calibri" w:hAnsi="Arial" w:cs="Traditional Arabic"/>
          <w:sz w:val="34"/>
          <w:szCs w:val="34"/>
          <w:rtl/>
        </w:rPr>
        <w:t>خل فيها حكم الباحث كالعي</w:t>
      </w:r>
      <w:r w:rsidRPr="00657B19">
        <w:rPr>
          <w:rFonts w:ascii="Simplified Arabic" w:cs="Traditional Arabic" w:hint="cs"/>
          <w:sz w:val="34"/>
          <w:szCs w:val="34"/>
          <w:rtl/>
        </w:rPr>
        <w:t>ّ</w:t>
      </w:r>
      <w:r w:rsidRPr="00657B19">
        <w:rPr>
          <w:rFonts w:ascii="Arial" w:eastAsia="Calibri" w:hAnsi="Arial" w:cs="Traditional Arabic"/>
          <w:sz w:val="34"/>
          <w:szCs w:val="34"/>
          <w:rtl/>
        </w:rPr>
        <w:t>نة الحصص</w:t>
      </w:r>
      <w:r w:rsidRPr="00657B19">
        <w:rPr>
          <w:rFonts w:ascii="Arial" w:eastAsia="Calibri" w:hAnsi="Arial" w:cs="Traditional Arabic" w:hint="cs"/>
          <w:sz w:val="34"/>
          <w:szCs w:val="34"/>
          <w:rtl/>
        </w:rPr>
        <w:t>ي</w:t>
      </w:r>
      <w:r>
        <w:rPr>
          <w:rFonts w:ascii="Arial" w:eastAsia="Calibri" w:hAnsi="Arial" w:cs="Traditional Arabic"/>
          <w:sz w:val="34"/>
          <w:szCs w:val="34"/>
          <w:rtl/>
        </w:rPr>
        <w:t>ة والعينة العمدي</w:t>
      </w:r>
      <w:r w:rsidRPr="00657B19">
        <w:rPr>
          <w:rFonts w:ascii="Arial" w:eastAsia="Calibri" w:hAnsi="Arial" w:cs="Traditional Arabic"/>
          <w:sz w:val="34"/>
          <w:szCs w:val="34"/>
          <w:rtl/>
        </w:rPr>
        <w:t>ة فالنتائج التي يتوصل إليها الباحث باستخدامهما تعتمد على حكمه الشخصي الذي لا يمكن عزله أو قياسه إحصائيا إلا إذا وضع فرضيا</w:t>
      </w:r>
      <w:r w:rsidRPr="00657B19">
        <w:rPr>
          <w:rFonts w:ascii="Arial" w:eastAsia="Calibri" w:hAnsi="Arial" w:cs="Traditional Arabic" w:hint="cs"/>
          <w:sz w:val="34"/>
          <w:szCs w:val="34"/>
          <w:rtl/>
        </w:rPr>
        <w:t>ت</w:t>
      </w:r>
      <w:r w:rsidRPr="00657B19">
        <w:rPr>
          <w:rFonts w:ascii="Arial" w:eastAsia="Calibri" w:hAnsi="Arial" w:cs="Traditional Arabic"/>
          <w:sz w:val="34"/>
          <w:szCs w:val="34"/>
          <w:rtl/>
        </w:rPr>
        <w:t xml:space="preserve"> لتحديدها</w:t>
      </w:r>
      <w:r w:rsidRPr="005775AA">
        <w:rPr>
          <w:rStyle w:val="Appelnotedebasdep"/>
          <w:rFonts w:ascii="Arial" w:eastAsia="Calibri" w:hAnsi="Arial" w:cs="Traditional Arabic"/>
          <w:b/>
          <w:bCs/>
          <w:sz w:val="28"/>
          <w:szCs w:val="28"/>
          <w:rtl/>
        </w:rPr>
        <w:footnoteReference w:customMarkFollows="1" w:id="37"/>
        <w:sym w:font="Symbol" w:char="F028"/>
      </w:r>
      <w:r>
        <w:rPr>
          <w:rStyle w:val="Appelnotedebasdep"/>
          <w:rFonts w:ascii="Arial" w:eastAsia="Calibri" w:hAnsi="Arial" w:cs="Traditional Arabic"/>
          <w:b/>
          <w:bCs/>
          <w:sz w:val="28"/>
          <w:szCs w:val="28"/>
        </w:rPr>
        <w:t>2</w:t>
      </w:r>
      <w:r w:rsidRPr="005775AA">
        <w:rPr>
          <w:rStyle w:val="Appelnotedebasdep"/>
          <w:rFonts w:ascii="Arial" w:eastAsia="Calibri" w:hAnsi="Arial" w:cs="Traditional Arabic"/>
          <w:b/>
          <w:bCs/>
          <w:sz w:val="28"/>
          <w:szCs w:val="28"/>
          <w:rtl/>
        </w:rPr>
        <w:sym w:font="Symbol" w:char="F029"/>
      </w:r>
      <w:r w:rsidRPr="005775AA">
        <w:rPr>
          <w:rFonts w:ascii="Arial" w:eastAsia="Calibri" w:hAnsi="Arial" w:cs="Traditional Arabic" w:hint="cs"/>
          <w:b/>
          <w:bCs/>
          <w:sz w:val="28"/>
          <w:szCs w:val="28"/>
          <w:rtl/>
        </w:rPr>
        <w:t>.</w:t>
      </w:r>
    </w:p>
    <w:p w:rsidR="00EC6402" w:rsidRDefault="00EC6402" w:rsidP="00EC6402">
      <w:pPr>
        <w:widowControl w:val="0"/>
        <w:spacing w:line="240" w:lineRule="auto"/>
        <w:jc w:val="both"/>
        <w:rPr>
          <w:rFonts w:ascii="Arial" w:eastAsia="Calibri" w:hAnsi="Arial" w:cs="Traditional Arabic"/>
          <w:sz w:val="34"/>
          <w:szCs w:val="34"/>
          <w:rtl/>
        </w:rPr>
      </w:pPr>
      <w:r w:rsidRPr="00657B19">
        <w:rPr>
          <w:rFonts w:ascii="Arial" w:hAnsi="Arial" w:cs="Traditional Arabic" w:hint="cs"/>
          <w:sz w:val="34"/>
          <w:szCs w:val="34"/>
          <w:rtl/>
        </w:rPr>
        <w:t>نظرا</w:t>
      </w:r>
      <w:r w:rsidRPr="00657B19">
        <w:rPr>
          <w:rFonts w:ascii="Arial" w:hAnsi="Arial" w:cs="Traditional Arabic"/>
          <w:sz w:val="34"/>
          <w:szCs w:val="34"/>
          <w:rtl/>
        </w:rPr>
        <w:t xml:space="preserve"> </w:t>
      </w:r>
      <w:r w:rsidRPr="00657B19">
        <w:rPr>
          <w:rFonts w:ascii="Arial" w:hAnsi="Arial" w:cs="Traditional Arabic" w:hint="cs"/>
          <w:sz w:val="34"/>
          <w:szCs w:val="34"/>
          <w:rtl/>
        </w:rPr>
        <w:t>لتجانس</w:t>
      </w:r>
      <w:r w:rsidRPr="00657B19">
        <w:rPr>
          <w:rFonts w:ascii="Arial" w:hAnsi="Arial" w:cs="Traditional Arabic"/>
          <w:sz w:val="34"/>
          <w:szCs w:val="34"/>
          <w:rtl/>
        </w:rPr>
        <w:t xml:space="preserve"> </w:t>
      </w:r>
      <w:r w:rsidRPr="00657B19">
        <w:rPr>
          <w:rFonts w:ascii="Arial" w:hAnsi="Arial" w:cs="Traditional Arabic" w:hint="cs"/>
          <w:sz w:val="34"/>
          <w:szCs w:val="34"/>
          <w:rtl/>
        </w:rPr>
        <w:t>مجتمع</w:t>
      </w:r>
      <w:r w:rsidRPr="00657B19">
        <w:rPr>
          <w:rFonts w:ascii="Arial" w:hAnsi="Arial" w:cs="Traditional Arabic"/>
          <w:sz w:val="34"/>
          <w:szCs w:val="34"/>
          <w:rtl/>
        </w:rPr>
        <w:t xml:space="preserve"> </w:t>
      </w:r>
      <w:r w:rsidRPr="00657B19">
        <w:rPr>
          <w:rFonts w:ascii="Arial" w:hAnsi="Arial" w:cs="Traditional Arabic" w:hint="cs"/>
          <w:sz w:val="34"/>
          <w:szCs w:val="34"/>
          <w:rtl/>
        </w:rPr>
        <w:t>الد</w:t>
      </w:r>
      <w:r w:rsidRPr="00657B19">
        <w:rPr>
          <w:rFonts w:ascii="Simplified Arabic" w:cs="Traditional Arabic" w:hint="cs"/>
          <w:sz w:val="34"/>
          <w:szCs w:val="34"/>
          <w:rtl/>
        </w:rPr>
        <w:t>ّ</w:t>
      </w:r>
      <w:r w:rsidRPr="00657B19">
        <w:rPr>
          <w:rFonts w:ascii="Arial" w:hAnsi="Arial" w:cs="Traditional Arabic" w:hint="cs"/>
          <w:sz w:val="34"/>
          <w:szCs w:val="34"/>
          <w:rtl/>
        </w:rPr>
        <w:t>راسة،كون</w:t>
      </w:r>
      <w:r w:rsidRPr="00657B19">
        <w:rPr>
          <w:rFonts w:ascii="Arial" w:hAnsi="Arial" w:cs="Traditional Arabic"/>
          <w:sz w:val="34"/>
          <w:szCs w:val="34"/>
          <w:rtl/>
        </w:rPr>
        <w:t xml:space="preserve"> </w:t>
      </w:r>
      <w:r w:rsidRPr="00657B19">
        <w:rPr>
          <w:rFonts w:ascii="Arial" w:hAnsi="Arial" w:cs="Traditional Arabic" w:hint="cs"/>
          <w:sz w:val="34"/>
          <w:szCs w:val="34"/>
          <w:rtl/>
        </w:rPr>
        <w:t>كل</w:t>
      </w:r>
      <w:r w:rsidRPr="00657B19">
        <w:rPr>
          <w:rFonts w:ascii="Arial" w:hAnsi="Arial" w:cs="Traditional Arabic"/>
          <w:sz w:val="34"/>
          <w:szCs w:val="34"/>
          <w:rtl/>
        </w:rPr>
        <w:t xml:space="preserve"> </w:t>
      </w:r>
      <w:r w:rsidRPr="00657B19">
        <w:rPr>
          <w:rFonts w:ascii="Arial" w:hAnsi="Arial" w:cs="Traditional Arabic" w:hint="cs"/>
          <w:sz w:val="34"/>
          <w:szCs w:val="34"/>
          <w:rtl/>
        </w:rPr>
        <w:t>مفرداته</w:t>
      </w:r>
      <w:r w:rsidRPr="00657B19">
        <w:rPr>
          <w:rFonts w:ascii="Arial" w:hAnsi="Arial" w:cs="Traditional Arabic"/>
          <w:sz w:val="34"/>
          <w:szCs w:val="34"/>
          <w:rtl/>
        </w:rPr>
        <w:t xml:space="preserve"> </w:t>
      </w:r>
      <w:r w:rsidRPr="00657B19">
        <w:rPr>
          <w:rFonts w:ascii="Arial" w:hAnsi="Arial" w:cs="Traditional Arabic" w:hint="cs"/>
          <w:sz w:val="34"/>
          <w:szCs w:val="34"/>
          <w:rtl/>
        </w:rPr>
        <w:t>طلبة،</w:t>
      </w:r>
      <w:r w:rsidRPr="00657B19">
        <w:rPr>
          <w:rFonts w:ascii="Arial" w:hAnsi="Arial" w:cs="Traditional Arabic"/>
          <w:sz w:val="34"/>
          <w:szCs w:val="34"/>
          <w:rtl/>
        </w:rPr>
        <w:t xml:space="preserve"> </w:t>
      </w:r>
      <w:r>
        <w:rPr>
          <w:rFonts w:ascii="Arial" w:hAnsi="Arial" w:cs="Traditional Arabic" w:hint="cs"/>
          <w:sz w:val="34"/>
          <w:szCs w:val="34"/>
          <w:rtl/>
        </w:rPr>
        <w:t>ا</w:t>
      </w:r>
      <w:r w:rsidRPr="00657B19">
        <w:rPr>
          <w:rFonts w:ascii="Arial" w:hAnsi="Arial" w:cs="Traditional Arabic" w:hint="cs"/>
          <w:sz w:val="34"/>
          <w:szCs w:val="34"/>
          <w:rtl/>
        </w:rPr>
        <w:t>عتمد</w:t>
      </w:r>
      <w:r w:rsidRPr="00657B19">
        <w:rPr>
          <w:rFonts w:ascii="Arial" w:hAnsi="Arial" w:cs="Traditional Arabic"/>
          <w:sz w:val="34"/>
          <w:szCs w:val="34"/>
          <w:rtl/>
        </w:rPr>
        <w:t xml:space="preserve"> </w:t>
      </w:r>
      <w:r w:rsidRPr="00657B19">
        <w:rPr>
          <w:rFonts w:ascii="Arial" w:hAnsi="Arial" w:cs="Traditional Arabic" w:hint="cs"/>
          <w:sz w:val="34"/>
          <w:szCs w:val="34"/>
          <w:rtl/>
        </w:rPr>
        <w:t>الباحث</w:t>
      </w:r>
      <w:r w:rsidRPr="00657B19">
        <w:rPr>
          <w:rFonts w:ascii="Arial" w:hAnsi="Arial" w:cs="Traditional Arabic"/>
          <w:sz w:val="34"/>
          <w:szCs w:val="34"/>
          <w:rtl/>
        </w:rPr>
        <w:t xml:space="preserve"> </w:t>
      </w:r>
      <w:r w:rsidRPr="00657B19">
        <w:rPr>
          <w:rFonts w:ascii="Arial" w:hAnsi="Arial" w:cs="Traditional Arabic" w:hint="cs"/>
          <w:sz w:val="34"/>
          <w:szCs w:val="34"/>
          <w:rtl/>
        </w:rPr>
        <w:t>في</w:t>
      </w:r>
      <w:r>
        <w:rPr>
          <w:rFonts w:ascii="Arial" w:hAnsi="Arial" w:cs="Traditional Arabic" w:hint="cs"/>
          <w:sz w:val="34"/>
          <w:szCs w:val="34"/>
          <w:rtl/>
        </w:rPr>
        <w:t xml:space="preserve"> مراحل</w:t>
      </w:r>
      <w:r w:rsidRPr="00657B19">
        <w:rPr>
          <w:rFonts w:ascii="Arial" w:hAnsi="Arial" w:cs="Traditional Arabic"/>
          <w:sz w:val="34"/>
          <w:szCs w:val="34"/>
          <w:rtl/>
        </w:rPr>
        <w:t xml:space="preserve"> </w:t>
      </w:r>
      <w:r w:rsidRPr="00657B19">
        <w:rPr>
          <w:rFonts w:ascii="Arial" w:hAnsi="Arial" w:cs="Traditional Arabic" w:hint="cs"/>
          <w:sz w:val="34"/>
          <w:szCs w:val="34"/>
          <w:rtl/>
        </w:rPr>
        <w:t>اختياره</w:t>
      </w:r>
      <w:r w:rsidRPr="00657B19">
        <w:rPr>
          <w:rFonts w:ascii="Arial" w:hAnsi="Arial" w:cs="Traditional Arabic"/>
          <w:sz w:val="34"/>
          <w:szCs w:val="34"/>
          <w:rtl/>
        </w:rPr>
        <w:t xml:space="preserve"> </w:t>
      </w:r>
      <w:r w:rsidRPr="00657B19">
        <w:rPr>
          <w:rFonts w:ascii="Arial" w:hAnsi="Arial" w:cs="Traditional Arabic" w:hint="cs"/>
          <w:sz w:val="34"/>
          <w:szCs w:val="34"/>
          <w:rtl/>
        </w:rPr>
        <w:t>لمفردات</w:t>
      </w:r>
      <w:r w:rsidRPr="00657B19">
        <w:rPr>
          <w:rFonts w:ascii="Arial" w:hAnsi="Arial" w:cs="Traditional Arabic"/>
          <w:sz w:val="34"/>
          <w:szCs w:val="34"/>
          <w:rtl/>
        </w:rPr>
        <w:t xml:space="preserve"> </w:t>
      </w:r>
      <w:r>
        <w:rPr>
          <w:rFonts w:ascii="Arial" w:hAnsi="Arial" w:cs="Traditional Arabic" w:hint="cs"/>
          <w:sz w:val="34"/>
          <w:szCs w:val="34"/>
          <w:rtl/>
          <w:lang w:bidi="ar-DZ"/>
        </w:rPr>
        <w:t>عين</w:t>
      </w:r>
      <w:r w:rsidRPr="00657B19">
        <w:rPr>
          <w:rFonts w:ascii="Simplified Arabic" w:cs="Traditional Arabic" w:hint="cs"/>
          <w:sz w:val="34"/>
          <w:szCs w:val="34"/>
          <w:rtl/>
        </w:rPr>
        <w:t>ّ</w:t>
      </w:r>
      <w:r>
        <w:rPr>
          <w:rFonts w:ascii="Arial" w:hAnsi="Arial" w:cs="Traditional Arabic" w:hint="cs"/>
          <w:sz w:val="34"/>
          <w:szCs w:val="34"/>
          <w:rtl/>
          <w:lang w:bidi="ar-DZ"/>
        </w:rPr>
        <w:t xml:space="preserve">ة </w:t>
      </w:r>
      <w:r w:rsidRPr="00657B19">
        <w:rPr>
          <w:rFonts w:ascii="Arial" w:hAnsi="Arial" w:cs="Traditional Arabic" w:hint="cs"/>
          <w:sz w:val="34"/>
          <w:szCs w:val="34"/>
          <w:rtl/>
        </w:rPr>
        <w:t>الد</w:t>
      </w:r>
      <w:r w:rsidRPr="00657B19">
        <w:rPr>
          <w:rFonts w:ascii="Simplified Arabic" w:cs="Traditional Arabic" w:hint="cs"/>
          <w:sz w:val="34"/>
          <w:szCs w:val="34"/>
          <w:rtl/>
        </w:rPr>
        <w:t>ّ</w:t>
      </w:r>
      <w:r w:rsidRPr="00657B19">
        <w:rPr>
          <w:rFonts w:ascii="Arial" w:hAnsi="Arial" w:cs="Traditional Arabic" w:hint="cs"/>
          <w:sz w:val="34"/>
          <w:szCs w:val="34"/>
          <w:rtl/>
        </w:rPr>
        <w:t>راسة</w:t>
      </w:r>
      <w:r w:rsidRPr="00657B19">
        <w:rPr>
          <w:rFonts w:ascii="Arial" w:hAnsi="Arial" w:cs="Traditional Arabic"/>
          <w:sz w:val="34"/>
          <w:szCs w:val="34"/>
          <w:rtl/>
        </w:rPr>
        <w:t xml:space="preserve"> </w:t>
      </w:r>
      <w:r w:rsidRPr="00657B19">
        <w:rPr>
          <w:rFonts w:ascii="Arial" w:hAnsi="Arial" w:cs="Traditional Arabic" w:hint="cs"/>
          <w:sz w:val="34"/>
          <w:szCs w:val="34"/>
          <w:rtl/>
        </w:rPr>
        <w:t>على</w:t>
      </w:r>
      <w:r>
        <w:rPr>
          <w:rFonts w:ascii="Arial" w:hAnsi="Arial" w:cs="Traditional Arabic" w:hint="cs"/>
          <w:sz w:val="34"/>
          <w:szCs w:val="34"/>
          <w:rtl/>
        </w:rPr>
        <w:t xml:space="preserve"> نوعين من العي</w:t>
      </w:r>
      <w:r w:rsidRPr="00657B19">
        <w:rPr>
          <w:rFonts w:ascii="Simplified Arabic" w:cs="Traditional Arabic" w:hint="cs"/>
          <w:sz w:val="34"/>
          <w:szCs w:val="34"/>
          <w:rtl/>
        </w:rPr>
        <w:t>ّ</w:t>
      </w:r>
      <w:r>
        <w:rPr>
          <w:rFonts w:ascii="Arial" w:hAnsi="Arial" w:cs="Traditional Arabic" w:hint="cs"/>
          <w:sz w:val="34"/>
          <w:szCs w:val="34"/>
          <w:rtl/>
        </w:rPr>
        <w:t>نات، نوع من العي</w:t>
      </w:r>
      <w:r w:rsidRPr="00657B19">
        <w:rPr>
          <w:rFonts w:ascii="Simplified Arabic" w:cs="Traditional Arabic" w:hint="cs"/>
          <w:sz w:val="34"/>
          <w:szCs w:val="34"/>
          <w:rtl/>
        </w:rPr>
        <w:t>ّ</w:t>
      </w:r>
      <w:r>
        <w:rPr>
          <w:rFonts w:ascii="Arial" w:hAnsi="Arial" w:cs="Traditional Arabic" w:hint="cs"/>
          <w:sz w:val="34"/>
          <w:szCs w:val="34"/>
          <w:rtl/>
        </w:rPr>
        <w:t xml:space="preserve">نات الغير الاحتمالية وهو </w:t>
      </w:r>
      <w:r w:rsidRPr="00657B19">
        <w:rPr>
          <w:rFonts w:ascii="Arial" w:hAnsi="Arial" w:cs="Traditional Arabic" w:hint="cs"/>
          <w:sz w:val="34"/>
          <w:szCs w:val="34"/>
          <w:rtl/>
        </w:rPr>
        <w:t>العين</w:t>
      </w:r>
      <w:r w:rsidRPr="00657B19">
        <w:rPr>
          <w:rFonts w:ascii="Simplified Arabic" w:cs="Traditional Arabic" w:hint="cs"/>
          <w:sz w:val="34"/>
          <w:szCs w:val="34"/>
          <w:rtl/>
        </w:rPr>
        <w:t>ّ</w:t>
      </w:r>
      <w:r w:rsidRPr="00657B19">
        <w:rPr>
          <w:rFonts w:ascii="Arial" w:hAnsi="Arial" w:cs="Traditional Arabic" w:hint="cs"/>
          <w:sz w:val="34"/>
          <w:szCs w:val="34"/>
          <w:rtl/>
        </w:rPr>
        <w:t>ة</w:t>
      </w:r>
      <w:r w:rsidRPr="00657B19">
        <w:rPr>
          <w:rFonts w:ascii="Arial" w:hAnsi="Arial" w:cs="Traditional Arabic"/>
          <w:sz w:val="34"/>
          <w:szCs w:val="34"/>
          <w:rtl/>
        </w:rPr>
        <w:t xml:space="preserve"> </w:t>
      </w:r>
      <w:r>
        <w:rPr>
          <w:rFonts w:ascii="Arial" w:hAnsi="Arial" w:cs="Traditional Arabic" w:hint="cs"/>
          <w:sz w:val="34"/>
          <w:szCs w:val="34"/>
          <w:rtl/>
        </w:rPr>
        <w:t>العمدية (القصدية)</w:t>
      </w:r>
      <w:r>
        <w:rPr>
          <w:rFonts w:cs="Traditional Arabic" w:hint="cs"/>
          <w:szCs w:val="36"/>
          <w:rtl/>
        </w:rPr>
        <w:t xml:space="preserve"> </w:t>
      </w:r>
      <w:r w:rsidRPr="00D75185">
        <w:rPr>
          <w:rFonts w:ascii="Arial" w:hAnsi="Arial" w:cs="Traditional Arabic" w:hint="cs"/>
          <w:sz w:val="34"/>
          <w:szCs w:val="34"/>
          <w:rtl/>
        </w:rPr>
        <w:t>و</w:t>
      </w:r>
      <w:r>
        <w:rPr>
          <w:rFonts w:ascii="Arial" w:hAnsi="Arial" w:cs="Traditional Arabic" w:hint="cs"/>
          <w:sz w:val="34"/>
          <w:szCs w:val="34"/>
          <w:rtl/>
        </w:rPr>
        <w:t>"</w:t>
      </w:r>
      <w:r>
        <w:rPr>
          <w:rFonts w:ascii="Arial" w:hAnsi="Arial" w:cs="Traditional Arabic"/>
          <w:sz w:val="34"/>
          <w:szCs w:val="34"/>
          <w:rtl/>
        </w:rPr>
        <w:t>التي</w:t>
      </w:r>
      <w:r w:rsidRPr="00657B19">
        <w:rPr>
          <w:rFonts w:ascii="Simplified Arabic" w:cs="Traditional Arabic" w:hint="cs"/>
          <w:sz w:val="34"/>
          <w:szCs w:val="34"/>
          <w:rtl/>
        </w:rPr>
        <w:t>ّ</w:t>
      </w:r>
      <w:r>
        <w:rPr>
          <w:rFonts w:ascii="Arial" w:hAnsi="Arial" w:cs="Traditional Arabic"/>
          <w:sz w:val="34"/>
          <w:szCs w:val="34"/>
          <w:rtl/>
        </w:rPr>
        <w:t xml:space="preserve"> تتكون من مفردات معينة تمثّل المجتمع الأصلي تمثيلا سليما</w:t>
      </w:r>
      <w:r w:rsidRPr="00D75185">
        <w:rPr>
          <w:rFonts w:ascii="Arial" w:eastAsia="Times New Roman" w:hAnsi="Arial" w:cs="Traditional Arabic"/>
          <w:sz w:val="34"/>
          <w:szCs w:val="34"/>
          <w:rtl/>
        </w:rPr>
        <w:t>، فالبا</w:t>
      </w:r>
      <w:r>
        <w:rPr>
          <w:rFonts w:ascii="Arial" w:hAnsi="Arial" w:cs="Traditional Arabic"/>
          <w:sz w:val="34"/>
          <w:szCs w:val="34"/>
          <w:rtl/>
        </w:rPr>
        <w:t>حث في هذا الن</w:t>
      </w:r>
      <w:r w:rsidRPr="00657B19">
        <w:rPr>
          <w:rFonts w:ascii="Simplified Arabic" w:cs="Traditional Arabic" w:hint="cs"/>
          <w:sz w:val="34"/>
          <w:szCs w:val="34"/>
          <w:rtl/>
        </w:rPr>
        <w:t>ّ</w:t>
      </w:r>
      <w:r>
        <w:rPr>
          <w:rFonts w:ascii="Arial" w:hAnsi="Arial" w:cs="Traditional Arabic"/>
          <w:sz w:val="34"/>
          <w:szCs w:val="34"/>
          <w:rtl/>
        </w:rPr>
        <w:t>وع من العي</w:t>
      </w:r>
      <w:r w:rsidRPr="00657B19">
        <w:rPr>
          <w:rFonts w:ascii="Simplified Arabic" w:cs="Traditional Arabic" w:hint="cs"/>
          <w:sz w:val="34"/>
          <w:szCs w:val="34"/>
          <w:rtl/>
        </w:rPr>
        <w:t>ّ</w:t>
      </w:r>
      <w:r>
        <w:rPr>
          <w:rFonts w:ascii="Arial" w:hAnsi="Arial" w:cs="Traditional Arabic"/>
          <w:sz w:val="34"/>
          <w:szCs w:val="34"/>
          <w:rtl/>
        </w:rPr>
        <w:t>نات قد يختار مناطق محددة تتميز بخصائص ومزايا إحصائية تمثّ</w:t>
      </w:r>
      <w:r w:rsidRPr="00D75185">
        <w:rPr>
          <w:rFonts w:ascii="Arial" w:eastAsia="Times New Roman" w:hAnsi="Arial" w:cs="Traditional Arabic"/>
          <w:sz w:val="34"/>
          <w:szCs w:val="34"/>
          <w:rtl/>
        </w:rPr>
        <w:t>ل المجتمع، وهذه تعطي نتائج أقرب ما تكون إلى النتائج التي يمكن أن يصل إل</w:t>
      </w:r>
      <w:r>
        <w:rPr>
          <w:rFonts w:ascii="Arial" w:hAnsi="Arial" w:cs="Traditional Arabic"/>
          <w:sz w:val="34"/>
          <w:szCs w:val="34"/>
          <w:rtl/>
        </w:rPr>
        <w:t>يها الباحث بمسح مجتمع البحث كل</w:t>
      </w:r>
      <w:r w:rsidRPr="00657B19">
        <w:rPr>
          <w:rFonts w:ascii="Simplified Arabic" w:cs="Traditional Arabic" w:hint="cs"/>
          <w:sz w:val="34"/>
          <w:szCs w:val="34"/>
          <w:rtl/>
        </w:rPr>
        <w:t>ّ</w:t>
      </w:r>
      <w:r w:rsidRPr="00D75185">
        <w:rPr>
          <w:rFonts w:ascii="Arial" w:eastAsia="Times New Roman" w:hAnsi="Arial" w:cs="Traditional Arabic"/>
          <w:sz w:val="34"/>
          <w:szCs w:val="34"/>
          <w:rtl/>
        </w:rPr>
        <w:t>ه</w:t>
      </w:r>
      <w:r>
        <w:rPr>
          <w:rFonts w:ascii="Arial" w:hAnsi="Arial" w:cs="Traditional Arabic" w:hint="cs"/>
          <w:sz w:val="34"/>
          <w:szCs w:val="34"/>
          <w:rtl/>
        </w:rPr>
        <w:t>"</w:t>
      </w:r>
      <w:r w:rsidRPr="00E91F73">
        <w:rPr>
          <w:rStyle w:val="Appelnotedebasdep"/>
          <w:rFonts w:asciiTheme="majorBidi" w:eastAsia="Calibri" w:hAnsiTheme="majorBidi" w:cstheme="majorBidi"/>
          <w:b/>
          <w:bCs/>
          <w:sz w:val="28"/>
          <w:szCs w:val="28"/>
        </w:rPr>
        <w:footnoteReference w:customMarkFollows="1" w:id="38"/>
        <w:sym w:font="Symbol" w:char="F028"/>
      </w:r>
      <w:r>
        <w:rPr>
          <w:rStyle w:val="Appelnotedebasdep"/>
          <w:rFonts w:asciiTheme="majorBidi" w:eastAsia="Calibri" w:hAnsiTheme="majorBidi" w:cstheme="majorBidi"/>
          <w:b/>
          <w:bCs/>
          <w:sz w:val="28"/>
          <w:szCs w:val="28"/>
        </w:rPr>
        <w:t>3</w:t>
      </w:r>
      <w:r w:rsidRPr="00E91F73">
        <w:rPr>
          <w:rStyle w:val="Appelnotedebasdep"/>
          <w:rFonts w:asciiTheme="majorBidi" w:hAnsiTheme="majorBidi" w:cstheme="majorBidi"/>
          <w:b/>
          <w:bCs/>
          <w:sz w:val="28"/>
          <w:szCs w:val="28"/>
        </w:rPr>
        <w:sym w:font="Symbol" w:char="F029"/>
      </w:r>
      <w:r w:rsidRPr="00D75185">
        <w:rPr>
          <w:rFonts w:ascii="Arial" w:hAnsi="Arial" w:cs="Traditional Arabic" w:hint="cs"/>
          <w:sz w:val="34"/>
          <w:szCs w:val="34"/>
          <w:rtl/>
        </w:rPr>
        <w:t>؛</w:t>
      </w:r>
      <w:r>
        <w:rPr>
          <w:rFonts w:ascii="Arial" w:hAnsi="Arial" w:cs="Traditional Arabic" w:hint="cs"/>
          <w:sz w:val="34"/>
          <w:szCs w:val="34"/>
          <w:rtl/>
        </w:rPr>
        <w:t xml:space="preserve"> و"يختار الباحث المفردات في هذه العينة بطريقة عمدية، طبقا لما يراه من سمات او خصائص تتوفر في المفردات بما يخدم أهداف البحث"</w:t>
      </w:r>
      <w:r w:rsidRPr="006E5FB5">
        <w:rPr>
          <w:rStyle w:val="Appelnotedebasdep"/>
          <w:rFonts w:asciiTheme="majorBidi" w:hAnsiTheme="majorBidi" w:cstheme="majorBidi"/>
          <w:b/>
          <w:bCs/>
          <w:sz w:val="28"/>
          <w:szCs w:val="28"/>
          <w:rtl/>
        </w:rPr>
        <w:footnoteReference w:customMarkFollows="1" w:id="39"/>
        <w:sym w:font="Symbol" w:char="F028"/>
      </w:r>
      <w:r>
        <w:rPr>
          <w:rStyle w:val="Appelnotedebasdep"/>
          <w:rFonts w:asciiTheme="majorBidi" w:hAnsiTheme="majorBidi" w:cstheme="majorBidi"/>
          <w:b/>
          <w:bCs/>
          <w:sz w:val="28"/>
          <w:szCs w:val="28"/>
        </w:rPr>
        <w:t>4</w:t>
      </w:r>
      <w:r w:rsidRPr="006E5FB5">
        <w:rPr>
          <w:rStyle w:val="Appelnotedebasdep"/>
          <w:rFonts w:asciiTheme="majorBidi" w:hAnsiTheme="majorBidi" w:cstheme="majorBidi"/>
          <w:b/>
          <w:bCs/>
          <w:sz w:val="28"/>
          <w:szCs w:val="28"/>
          <w:rtl/>
        </w:rPr>
        <w:sym w:font="Symbol" w:char="F029"/>
      </w:r>
      <w:r>
        <w:rPr>
          <w:rFonts w:ascii="Arial" w:hAnsi="Arial" w:cs="Traditional Arabic" w:hint="cs"/>
          <w:sz w:val="34"/>
          <w:szCs w:val="34"/>
          <w:rtl/>
        </w:rPr>
        <w:t>.</w:t>
      </w:r>
      <w:r w:rsidRPr="00D75185">
        <w:rPr>
          <w:rFonts w:ascii="Arial" w:hAnsi="Arial" w:cs="Traditional Arabic"/>
          <w:sz w:val="34"/>
          <w:szCs w:val="34"/>
          <w:rtl/>
        </w:rPr>
        <w:t xml:space="preserve"> و</w:t>
      </w:r>
      <w:r w:rsidRPr="00D75185">
        <w:rPr>
          <w:rFonts w:ascii="Arial" w:hAnsi="Arial" w:cs="Traditional Arabic" w:hint="cs"/>
          <w:sz w:val="34"/>
          <w:szCs w:val="34"/>
          <w:rtl/>
        </w:rPr>
        <w:t>نوع من العي</w:t>
      </w:r>
      <w:r w:rsidRPr="00657B19">
        <w:rPr>
          <w:rFonts w:ascii="Simplified Arabic" w:cs="Traditional Arabic" w:hint="cs"/>
          <w:sz w:val="34"/>
          <w:szCs w:val="34"/>
          <w:rtl/>
        </w:rPr>
        <w:t>ّ</w:t>
      </w:r>
      <w:r w:rsidRPr="00D75185">
        <w:rPr>
          <w:rFonts w:ascii="Arial" w:hAnsi="Arial" w:cs="Traditional Arabic" w:hint="cs"/>
          <w:sz w:val="34"/>
          <w:szCs w:val="34"/>
          <w:rtl/>
        </w:rPr>
        <w:t>نات الاحتمالية وهو العي</w:t>
      </w:r>
      <w:r w:rsidRPr="00657B19">
        <w:rPr>
          <w:rFonts w:ascii="Simplified Arabic" w:cs="Traditional Arabic" w:hint="cs"/>
          <w:sz w:val="34"/>
          <w:szCs w:val="34"/>
          <w:rtl/>
        </w:rPr>
        <w:t>ّ</w:t>
      </w:r>
      <w:r w:rsidRPr="00D75185">
        <w:rPr>
          <w:rFonts w:ascii="Arial" w:hAnsi="Arial" w:cs="Traditional Arabic" w:hint="cs"/>
          <w:sz w:val="34"/>
          <w:szCs w:val="34"/>
          <w:rtl/>
        </w:rPr>
        <w:t xml:space="preserve">نة </w:t>
      </w:r>
      <w:r>
        <w:rPr>
          <w:rFonts w:ascii="Arial" w:hAnsi="Arial" w:cs="Traditional Arabic" w:hint="cs"/>
          <w:sz w:val="34"/>
          <w:szCs w:val="34"/>
          <w:rtl/>
        </w:rPr>
        <w:t>العشوائية الطبقية التي "تعتبر من أكثر الطرق شيوعا في الدراسات الإعلامية وبصفة خاصة جمهور الإعلام أو الرأي العام. حيث توفر هذه الطريقة التمثيل النسبي لخصائص المجتمع التي تعتبر مطلبا في الدراسة"</w:t>
      </w:r>
      <w:r w:rsidRPr="009317B7">
        <w:rPr>
          <w:rStyle w:val="Appelnotedebasdep"/>
          <w:rFonts w:ascii="Arial" w:hAnsi="Arial" w:cs="Traditional Arabic"/>
          <w:b/>
          <w:bCs/>
          <w:sz w:val="28"/>
          <w:szCs w:val="28"/>
          <w:rtl/>
        </w:rPr>
        <w:footnoteReference w:customMarkFollows="1" w:id="40"/>
        <w:sym w:font="Symbol" w:char="F028"/>
      </w:r>
      <w:r w:rsidRPr="009317B7">
        <w:rPr>
          <w:rStyle w:val="Appelnotedebasdep"/>
          <w:rFonts w:ascii="Arial" w:hAnsi="Arial" w:cs="Traditional Arabic"/>
          <w:b/>
          <w:bCs/>
          <w:sz w:val="28"/>
          <w:szCs w:val="28"/>
        </w:rPr>
        <w:t>5</w:t>
      </w:r>
      <w:r w:rsidRPr="009317B7">
        <w:rPr>
          <w:rStyle w:val="Appelnotedebasdep"/>
          <w:rFonts w:ascii="Arial" w:hAnsi="Arial" w:cs="Traditional Arabic"/>
          <w:b/>
          <w:bCs/>
          <w:sz w:val="28"/>
          <w:szCs w:val="28"/>
          <w:rtl/>
        </w:rPr>
        <w:sym w:font="Symbol" w:char="F029"/>
      </w:r>
      <w:r w:rsidRPr="009317B7">
        <w:rPr>
          <w:rFonts w:ascii="Arial" w:hAnsi="Arial" w:cs="Traditional Arabic" w:hint="cs"/>
          <w:b/>
          <w:bCs/>
          <w:sz w:val="28"/>
          <w:szCs w:val="28"/>
          <w:rtl/>
        </w:rPr>
        <w:t>.</w:t>
      </w:r>
      <w:r>
        <w:rPr>
          <w:rFonts w:ascii="Arial" w:hAnsi="Arial" w:cs="Traditional Arabic" w:hint="cs"/>
          <w:sz w:val="34"/>
          <w:szCs w:val="34"/>
          <w:rtl/>
        </w:rPr>
        <w:t xml:space="preserve"> "وهي التي يتم فيها تقسيم المجتمع أو الإطار إلى أقسام أو طبقات متجانسة في داخلها، ومختلفة فيما بينها، ويتم سحب وحدات المعاينة بطريقة عشوائية أو منتظمة..وتعتبر هذه الطريقة أكثر دقة من الطريقة العشوائية أو الاحتمالية البسيطة خاصة إذا ما اتسم المجتمع بالتشتت بين وحداته أو أقسامه أو طبقاته"</w:t>
      </w:r>
      <w:r w:rsidRPr="006465B2">
        <w:rPr>
          <w:rStyle w:val="Appelnotedebasdep"/>
          <w:rFonts w:asciiTheme="majorBidi" w:hAnsiTheme="majorBidi" w:cstheme="majorBidi"/>
          <w:b/>
          <w:bCs/>
          <w:sz w:val="28"/>
          <w:szCs w:val="28"/>
        </w:rPr>
        <w:footnoteReference w:customMarkFollows="1" w:id="41"/>
        <w:sym w:font="Symbol" w:char="F028"/>
      </w:r>
      <w:r>
        <w:rPr>
          <w:rStyle w:val="Appelnotedebasdep"/>
          <w:rFonts w:asciiTheme="majorBidi" w:hAnsiTheme="majorBidi" w:cstheme="majorBidi"/>
          <w:b/>
          <w:bCs/>
          <w:sz w:val="28"/>
          <w:szCs w:val="28"/>
        </w:rPr>
        <w:t>1</w:t>
      </w:r>
      <w:r w:rsidRPr="006465B2">
        <w:rPr>
          <w:rStyle w:val="Appelnotedebasdep"/>
          <w:rFonts w:asciiTheme="majorBidi" w:hAnsiTheme="majorBidi" w:cstheme="majorBidi"/>
          <w:b/>
          <w:bCs/>
          <w:sz w:val="28"/>
          <w:szCs w:val="28"/>
        </w:rPr>
        <w:sym w:font="Symbol" w:char="F029"/>
      </w:r>
      <w:r>
        <w:rPr>
          <w:rFonts w:ascii="Arial" w:hAnsi="Arial" w:cs="Traditional Arabic" w:hint="cs"/>
          <w:sz w:val="34"/>
          <w:szCs w:val="34"/>
          <w:rtl/>
        </w:rPr>
        <w:t>.</w:t>
      </w:r>
      <w:r w:rsidRPr="00D75185">
        <w:rPr>
          <w:rFonts w:ascii="Arial" w:hAnsi="Arial" w:cs="Traditional Arabic" w:hint="cs"/>
          <w:sz w:val="34"/>
          <w:szCs w:val="34"/>
          <w:rtl/>
        </w:rPr>
        <w:t xml:space="preserve"> </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657B19">
        <w:rPr>
          <w:rFonts w:ascii="Arial" w:hAnsi="Arial" w:cs="Traditional Arabic" w:hint="cs"/>
          <w:sz w:val="34"/>
          <w:szCs w:val="34"/>
          <w:rtl/>
          <w:lang w:val="en-US"/>
        </w:rPr>
        <w:t xml:space="preserve">وفي هذه </w:t>
      </w:r>
      <w:r>
        <w:rPr>
          <w:rFonts w:ascii="Arial" w:hAnsi="Arial" w:cs="Traditional Arabic" w:hint="cs"/>
          <w:sz w:val="34"/>
          <w:szCs w:val="34"/>
          <w:rtl/>
          <w:lang w:val="en-US"/>
        </w:rPr>
        <w:t>الد</w:t>
      </w:r>
      <w:r w:rsidRPr="00657B19">
        <w:rPr>
          <w:rFonts w:ascii="Simplified Arabic" w:cs="Traditional Arabic" w:hint="cs"/>
          <w:sz w:val="34"/>
          <w:szCs w:val="34"/>
          <w:rtl/>
        </w:rPr>
        <w:t>ّ</w:t>
      </w:r>
      <w:r>
        <w:rPr>
          <w:rFonts w:ascii="Arial" w:hAnsi="Arial" w:cs="Traditional Arabic" w:hint="cs"/>
          <w:sz w:val="34"/>
          <w:szCs w:val="34"/>
          <w:rtl/>
          <w:lang w:val="en-US"/>
        </w:rPr>
        <w:t>راسة</w:t>
      </w:r>
      <w:r w:rsidRPr="00657B19">
        <w:rPr>
          <w:rFonts w:ascii="Arial" w:hAnsi="Arial" w:cs="Traditional Arabic" w:hint="cs"/>
          <w:sz w:val="34"/>
          <w:szCs w:val="34"/>
          <w:rtl/>
          <w:lang w:val="en-US"/>
        </w:rPr>
        <w:t xml:space="preserve"> كان اختيار العي</w:t>
      </w:r>
      <w:r w:rsidRPr="00657B19">
        <w:rPr>
          <w:rFonts w:ascii="Simplified Arabic" w:cs="Traditional Arabic" w:hint="cs"/>
          <w:sz w:val="34"/>
          <w:szCs w:val="34"/>
          <w:rtl/>
        </w:rPr>
        <w:t>ّ</w:t>
      </w:r>
      <w:r w:rsidRPr="00657B19">
        <w:rPr>
          <w:rFonts w:ascii="Arial" w:hAnsi="Arial" w:cs="Traditional Arabic" w:hint="cs"/>
          <w:sz w:val="34"/>
          <w:szCs w:val="34"/>
          <w:rtl/>
          <w:lang w:val="en-US"/>
        </w:rPr>
        <w:t>نة على النحو ال</w:t>
      </w:r>
      <w:r>
        <w:rPr>
          <w:rFonts w:ascii="Arial" w:hAnsi="Arial" w:cs="Traditional Arabic" w:hint="cs"/>
          <w:sz w:val="34"/>
          <w:szCs w:val="34"/>
          <w:rtl/>
          <w:lang w:val="en-US"/>
        </w:rPr>
        <w:t>آت</w:t>
      </w:r>
      <w:r w:rsidRPr="00657B19">
        <w:rPr>
          <w:rFonts w:ascii="Arial" w:hAnsi="Arial" w:cs="Traditional Arabic" w:hint="cs"/>
          <w:sz w:val="34"/>
          <w:szCs w:val="34"/>
          <w:rtl/>
          <w:lang w:val="en-US"/>
        </w:rPr>
        <w:t>ي</w:t>
      </w:r>
      <w:r w:rsidRPr="00657B19">
        <w:rPr>
          <w:rFonts w:ascii="Arial" w:hAnsi="Arial" w:cs="Traditional Arabic"/>
          <w:sz w:val="34"/>
          <w:szCs w:val="34"/>
          <w:rtl/>
          <w:lang w:val="en-US"/>
        </w:rPr>
        <w:t>:</w:t>
      </w:r>
    </w:p>
    <w:p w:rsidR="00EC6402" w:rsidRPr="00657B19" w:rsidRDefault="00EC6402" w:rsidP="00EC6402">
      <w:pPr>
        <w:tabs>
          <w:tab w:val="left" w:pos="-283"/>
        </w:tabs>
        <w:spacing w:line="240" w:lineRule="auto"/>
        <w:jc w:val="both"/>
        <w:rPr>
          <w:rFonts w:ascii="Arial" w:eastAsia="Calibri" w:hAnsi="Arial" w:cs="Traditional Arabic"/>
          <w:sz w:val="34"/>
          <w:szCs w:val="34"/>
          <w:rtl/>
        </w:rPr>
      </w:pPr>
      <w:r w:rsidRPr="00657B19">
        <w:rPr>
          <w:rFonts w:ascii="Arial" w:hAnsi="Arial" w:cs="Traditional Arabic"/>
          <w:sz w:val="34"/>
          <w:szCs w:val="34"/>
          <w:rtl/>
        </w:rPr>
        <w:t xml:space="preserve">- </w:t>
      </w:r>
      <w:r w:rsidRPr="00657B19">
        <w:rPr>
          <w:rFonts w:ascii="Arial" w:hAnsi="Arial" w:cs="Traditional Arabic" w:hint="cs"/>
          <w:sz w:val="34"/>
          <w:szCs w:val="34"/>
          <w:rtl/>
        </w:rPr>
        <w:t>قام الباحث</w:t>
      </w:r>
      <w:r w:rsidRPr="00657B19">
        <w:rPr>
          <w:rFonts w:ascii="Arial" w:hAnsi="Arial" w:cs="Traditional Arabic"/>
          <w:sz w:val="34"/>
          <w:szCs w:val="34"/>
          <w:rtl/>
        </w:rPr>
        <w:t xml:space="preserve"> </w:t>
      </w:r>
      <w:r w:rsidRPr="00657B19">
        <w:rPr>
          <w:rFonts w:ascii="Arial" w:hAnsi="Arial" w:cs="Traditional Arabic" w:hint="cs"/>
          <w:sz w:val="34"/>
          <w:szCs w:val="34"/>
          <w:rtl/>
        </w:rPr>
        <w:t>بتقسيم</w:t>
      </w:r>
      <w:r w:rsidRPr="00657B19">
        <w:rPr>
          <w:rFonts w:ascii="Arial" w:hAnsi="Arial" w:cs="Traditional Arabic"/>
          <w:sz w:val="34"/>
          <w:szCs w:val="34"/>
          <w:rtl/>
        </w:rPr>
        <w:t xml:space="preserve"> </w:t>
      </w:r>
      <w:r w:rsidRPr="00657B19">
        <w:rPr>
          <w:rFonts w:ascii="Arial" w:hAnsi="Arial" w:cs="Traditional Arabic" w:hint="cs"/>
          <w:sz w:val="34"/>
          <w:szCs w:val="34"/>
          <w:rtl/>
        </w:rPr>
        <w:t>المجتمع</w:t>
      </w:r>
      <w:r w:rsidRPr="00657B19">
        <w:rPr>
          <w:rFonts w:ascii="Arial" w:hAnsi="Arial" w:cs="Traditional Arabic"/>
          <w:sz w:val="34"/>
          <w:szCs w:val="34"/>
          <w:rtl/>
        </w:rPr>
        <w:t xml:space="preserve"> </w:t>
      </w:r>
      <w:r w:rsidRPr="00657B19">
        <w:rPr>
          <w:rFonts w:ascii="Arial" w:hAnsi="Arial" w:cs="Traditional Arabic" w:hint="cs"/>
          <w:sz w:val="34"/>
          <w:szCs w:val="34"/>
          <w:rtl/>
        </w:rPr>
        <w:t>الأصلي</w:t>
      </w:r>
      <w:r w:rsidRPr="00657B19">
        <w:rPr>
          <w:rFonts w:ascii="Arial" w:hAnsi="Arial" w:cs="Traditional Arabic"/>
          <w:sz w:val="34"/>
          <w:szCs w:val="34"/>
          <w:rtl/>
        </w:rPr>
        <w:t xml:space="preserve"> </w:t>
      </w:r>
      <w:r w:rsidRPr="00657B19">
        <w:rPr>
          <w:rFonts w:ascii="Arial" w:hAnsi="Arial" w:cs="Traditional Arabic" w:hint="cs"/>
          <w:sz w:val="34"/>
          <w:szCs w:val="34"/>
          <w:rtl/>
        </w:rPr>
        <w:t>إلى</w:t>
      </w:r>
      <w:r w:rsidRPr="00657B19">
        <w:rPr>
          <w:rFonts w:ascii="Arial" w:hAnsi="Arial" w:cs="Traditional Arabic"/>
          <w:sz w:val="34"/>
          <w:szCs w:val="34"/>
          <w:rtl/>
        </w:rPr>
        <w:t xml:space="preserve"> </w:t>
      </w:r>
      <w:r w:rsidRPr="00657B19">
        <w:rPr>
          <w:rFonts w:ascii="Arial" w:hAnsi="Arial" w:cs="Traditional Arabic" w:hint="cs"/>
          <w:sz w:val="34"/>
          <w:szCs w:val="34"/>
          <w:rtl/>
        </w:rPr>
        <w:t>شرائح</w:t>
      </w:r>
      <w:r w:rsidRPr="00657B19">
        <w:rPr>
          <w:rFonts w:ascii="Arial" w:hAnsi="Arial" w:cs="Traditional Arabic"/>
          <w:sz w:val="34"/>
          <w:szCs w:val="34"/>
          <w:rtl/>
        </w:rPr>
        <w:t xml:space="preserve"> </w:t>
      </w:r>
      <w:r w:rsidRPr="00657B19">
        <w:rPr>
          <w:rFonts w:ascii="Arial" w:hAnsi="Arial" w:cs="Traditional Arabic" w:hint="cs"/>
          <w:sz w:val="34"/>
          <w:szCs w:val="34"/>
          <w:rtl/>
        </w:rPr>
        <w:t>بحسب</w:t>
      </w:r>
      <w:r w:rsidRPr="00657B19">
        <w:rPr>
          <w:rFonts w:ascii="Arial" w:hAnsi="Arial" w:cs="Traditional Arabic"/>
          <w:sz w:val="34"/>
          <w:szCs w:val="34"/>
          <w:rtl/>
        </w:rPr>
        <w:t xml:space="preserve"> </w:t>
      </w:r>
      <w:r w:rsidRPr="00657B19">
        <w:rPr>
          <w:rFonts w:ascii="Arial" w:hAnsi="Arial" w:cs="Traditional Arabic" w:hint="cs"/>
          <w:sz w:val="34"/>
          <w:szCs w:val="34"/>
          <w:rtl/>
        </w:rPr>
        <w:t>معيار</w:t>
      </w:r>
      <w:r w:rsidRPr="00657B19">
        <w:rPr>
          <w:rFonts w:ascii="Arial" w:hAnsi="Arial" w:cs="Traditional Arabic"/>
          <w:sz w:val="34"/>
          <w:szCs w:val="34"/>
          <w:rtl/>
        </w:rPr>
        <w:t xml:space="preserve"> </w:t>
      </w:r>
      <w:r w:rsidRPr="00657B19">
        <w:rPr>
          <w:rFonts w:ascii="Arial" w:hAnsi="Arial" w:cs="Traditional Arabic" w:hint="cs"/>
          <w:sz w:val="34"/>
          <w:szCs w:val="34"/>
          <w:rtl/>
        </w:rPr>
        <w:t>معين،</w:t>
      </w:r>
      <w:r w:rsidRPr="00657B19">
        <w:rPr>
          <w:rFonts w:ascii="Arial" w:hAnsi="Arial" w:cs="Traditional Arabic"/>
          <w:sz w:val="34"/>
          <w:szCs w:val="34"/>
          <w:rtl/>
        </w:rPr>
        <w:t xml:space="preserve"> </w:t>
      </w:r>
      <w:r w:rsidRPr="00657B19">
        <w:rPr>
          <w:rFonts w:ascii="Arial" w:hAnsi="Arial" w:cs="Traditional Arabic" w:hint="cs"/>
          <w:sz w:val="34"/>
          <w:szCs w:val="34"/>
          <w:rtl/>
        </w:rPr>
        <w:t>أي</w:t>
      </w:r>
      <w:r w:rsidRPr="00657B19">
        <w:rPr>
          <w:rFonts w:ascii="Arial" w:hAnsi="Arial" w:cs="Traditional Arabic"/>
          <w:sz w:val="34"/>
          <w:szCs w:val="34"/>
          <w:rtl/>
        </w:rPr>
        <w:t xml:space="preserve"> </w:t>
      </w:r>
      <w:r w:rsidRPr="00657B19">
        <w:rPr>
          <w:rFonts w:ascii="Arial" w:hAnsi="Arial" w:cs="Traditional Arabic" w:hint="cs"/>
          <w:sz w:val="34"/>
          <w:szCs w:val="34"/>
          <w:rtl/>
        </w:rPr>
        <w:t>تقسيم</w:t>
      </w:r>
      <w:r w:rsidRPr="00657B19">
        <w:rPr>
          <w:rFonts w:ascii="Arial" w:hAnsi="Arial" w:cs="Traditional Arabic"/>
          <w:sz w:val="34"/>
          <w:szCs w:val="34"/>
          <w:rtl/>
        </w:rPr>
        <w:t xml:space="preserve"> </w:t>
      </w:r>
      <w:r w:rsidRPr="00657B19">
        <w:rPr>
          <w:rFonts w:ascii="Arial" w:hAnsi="Arial" w:cs="Traditional Arabic" w:hint="cs"/>
          <w:sz w:val="34"/>
          <w:szCs w:val="34"/>
          <w:rtl/>
        </w:rPr>
        <w:t>جامعة</w:t>
      </w:r>
      <w:r w:rsidRPr="00657B19">
        <w:rPr>
          <w:rFonts w:ascii="Arial" w:hAnsi="Arial" w:cs="Traditional Arabic"/>
          <w:sz w:val="34"/>
          <w:szCs w:val="34"/>
          <w:rtl/>
        </w:rPr>
        <w:t xml:space="preserve"> </w:t>
      </w:r>
      <w:r w:rsidRPr="00657B19">
        <w:rPr>
          <w:rFonts w:ascii="Arial" w:hAnsi="Arial" w:cs="Traditional Arabic" w:hint="cs"/>
          <w:sz w:val="34"/>
          <w:szCs w:val="34"/>
          <w:rtl/>
        </w:rPr>
        <w:t>سطيف</w:t>
      </w:r>
      <w:r w:rsidRPr="00657B19">
        <w:rPr>
          <w:rFonts w:ascii="Arial" w:hAnsi="Arial" w:cs="Traditional Arabic"/>
          <w:sz w:val="34"/>
          <w:szCs w:val="34"/>
          <w:rtl/>
        </w:rPr>
        <w:t xml:space="preserve"> </w:t>
      </w:r>
      <w:r w:rsidRPr="00657B19">
        <w:rPr>
          <w:rFonts w:ascii="Arial" w:hAnsi="Arial" w:cs="Traditional Arabic" w:hint="cs"/>
          <w:sz w:val="34"/>
          <w:szCs w:val="34"/>
          <w:rtl/>
        </w:rPr>
        <w:t>إلى</w:t>
      </w:r>
      <w:r w:rsidRPr="00657B19">
        <w:rPr>
          <w:rFonts w:ascii="Arial" w:hAnsi="Arial" w:cs="Traditional Arabic"/>
          <w:sz w:val="34"/>
          <w:szCs w:val="34"/>
          <w:rtl/>
        </w:rPr>
        <w:t xml:space="preserve"> </w:t>
      </w:r>
      <w:r w:rsidRPr="00657B19">
        <w:rPr>
          <w:rFonts w:ascii="Arial" w:hAnsi="Arial" w:cs="Traditional Arabic" w:hint="cs"/>
          <w:sz w:val="34"/>
          <w:szCs w:val="34"/>
          <w:rtl/>
        </w:rPr>
        <w:t>كلي</w:t>
      </w:r>
      <w:r w:rsidRPr="00657B19">
        <w:rPr>
          <w:rFonts w:ascii="Simplified Arabic" w:cs="Traditional Arabic" w:hint="cs"/>
          <w:sz w:val="34"/>
          <w:szCs w:val="34"/>
          <w:rtl/>
        </w:rPr>
        <w:t>ّ</w:t>
      </w:r>
      <w:r w:rsidRPr="00657B19">
        <w:rPr>
          <w:rFonts w:ascii="Arial" w:hAnsi="Arial" w:cs="Traditional Arabic" w:hint="cs"/>
          <w:sz w:val="34"/>
          <w:szCs w:val="34"/>
          <w:rtl/>
        </w:rPr>
        <w:t>اتها</w:t>
      </w:r>
      <w:r>
        <w:rPr>
          <w:rFonts w:ascii="Arial" w:hAnsi="Arial" w:cs="Traditional Arabic" w:hint="cs"/>
          <w:sz w:val="34"/>
          <w:szCs w:val="34"/>
          <w:rtl/>
        </w:rPr>
        <w:t xml:space="preserve"> وهي:</w:t>
      </w:r>
      <w:r w:rsidRPr="00486C1E">
        <w:rPr>
          <w:rFonts w:ascii="Arial" w:eastAsia="Calibri" w:hAnsi="Arial" w:cs="Traditional Arabic" w:hint="cs"/>
          <w:sz w:val="34"/>
          <w:szCs w:val="34"/>
          <w:rtl/>
        </w:rPr>
        <w:t xml:space="preserve"> </w:t>
      </w: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الآداب والعلوم الاجتماعية</w:t>
      </w:r>
      <w:r>
        <w:rPr>
          <w:rFonts w:ascii="Arial" w:eastAsia="Calibri" w:hAnsi="Arial" w:cs="Traditional Arabic" w:hint="cs"/>
          <w:sz w:val="34"/>
          <w:szCs w:val="34"/>
          <w:rtl/>
        </w:rPr>
        <w:t xml:space="preserve">؛ </w:t>
      </w: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الحقوق</w:t>
      </w:r>
      <w:r>
        <w:rPr>
          <w:rFonts w:ascii="Arial" w:eastAsia="Calibri" w:hAnsi="Arial" w:cs="Traditional Arabic" w:hint="cs"/>
          <w:sz w:val="34"/>
          <w:szCs w:val="34"/>
          <w:rtl/>
        </w:rPr>
        <w:t>؛</w:t>
      </w:r>
      <w:r w:rsidRPr="00657B19">
        <w:rPr>
          <w:rFonts w:ascii="Arial" w:eastAsia="Calibri" w:hAnsi="Arial" w:cs="Traditional Arabic" w:hint="cs"/>
          <w:sz w:val="34"/>
          <w:szCs w:val="34"/>
          <w:rtl/>
        </w:rPr>
        <w:t xml:space="preserve"> 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الط</w:t>
      </w:r>
      <w:r w:rsidRPr="00657B19">
        <w:rPr>
          <w:rFonts w:ascii="Simplified Arabic" w:cs="Traditional Arabic" w:hint="cs"/>
          <w:sz w:val="34"/>
          <w:szCs w:val="34"/>
          <w:rtl/>
        </w:rPr>
        <w:t>ّ</w:t>
      </w:r>
      <w:r w:rsidRPr="00657B19">
        <w:rPr>
          <w:rFonts w:ascii="Arial" w:eastAsia="Calibri" w:hAnsi="Arial" w:cs="Traditional Arabic" w:hint="cs"/>
          <w:sz w:val="34"/>
          <w:szCs w:val="34"/>
          <w:rtl/>
        </w:rPr>
        <w:t>ب</w:t>
      </w:r>
      <w:r>
        <w:rPr>
          <w:rFonts w:ascii="Arial" w:eastAsia="Calibri" w:hAnsi="Arial" w:cs="Traditional Arabic" w:hint="cs"/>
          <w:sz w:val="34"/>
          <w:szCs w:val="34"/>
          <w:rtl/>
        </w:rPr>
        <w:t>؛كلي</w:t>
      </w:r>
      <w:r w:rsidRPr="00657B19">
        <w:rPr>
          <w:rFonts w:ascii="Simplified Arabic" w:cs="Traditional Arabic" w:hint="cs"/>
          <w:sz w:val="34"/>
          <w:szCs w:val="34"/>
          <w:rtl/>
        </w:rPr>
        <w:t>ّ</w:t>
      </w:r>
      <w:r>
        <w:rPr>
          <w:rFonts w:ascii="Arial" w:eastAsia="Calibri" w:hAnsi="Arial" w:cs="Traditional Arabic" w:hint="cs"/>
          <w:sz w:val="34"/>
          <w:szCs w:val="34"/>
          <w:rtl/>
        </w:rPr>
        <w:t>ة العلوم الاقتصادية و</w:t>
      </w:r>
      <w:r w:rsidRPr="00657B19">
        <w:rPr>
          <w:rFonts w:ascii="Arial" w:eastAsia="Calibri" w:hAnsi="Arial" w:cs="Traditional Arabic" w:hint="cs"/>
          <w:sz w:val="34"/>
          <w:szCs w:val="34"/>
          <w:rtl/>
        </w:rPr>
        <w:t>التسيير</w:t>
      </w:r>
      <w:r>
        <w:rPr>
          <w:rFonts w:ascii="Arial" w:eastAsia="Calibri" w:hAnsi="Arial" w:cs="Traditional Arabic" w:hint="cs"/>
          <w:sz w:val="34"/>
          <w:szCs w:val="34"/>
          <w:rtl/>
        </w:rPr>
        <w:t>؛</w:t>
      </w:r>
      <w:r w:rsidRPr="00657B19">
        <w:rPr>
          <w:rFonts w:ascii="Arial" w:eastAsia="Calibri" w:hAnsi="Arial" w:cs="Traditional Arabic" w:hint="cs"/>
          <w:sz w:val="34"/>
          <w:szCs w:val="34"/>
          <w:rtl/>
        </w:rPr>
        <w:t xml:space="preserve"> 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العلوم الهندسية</w:t>
      </w:r>
      <w:r>
        <w:rPr>
          <w:rFonts w:ascii="Arial" w:eastAsia="Calibri" w:hAnsi="Arial" w:cs="Traditional Arabic" w:hint="cs"/>
          <w:sz w:val="34"/>
          <w:szCs w:val="34"/>
          <w:rtl/>
        </w:rPr>
        <w:t>؛ و</w:t>
      </w: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العلوم.</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قام</w:t>
      </w:r>
      <w:r w:rsidRPr="00657B19">
        <w:rPr>
          <w:rFonts w:ascii="Arial" w:hAnsi="Arial" w:cs="Traditional Arabic"/>
          <w:sz w:val="34"/>
          <w:szCs w:val="34"/>
          <w:rtl/>
          <w:lang w:val="en-US"/>
        </w:rPr>
        <w:t xml:space="preserve"> </w:t>
      </w:r>
      <w:r>
        <w:rPr>
          <w:rFonts w:ascii="Arial" w:hAnsi="Arial" w:cs="Traditional Arabic" w:hint="cs"/>
          <w:sz w:val="34"/>
          <w:szCs w:val="34"/>
          <w:rtl/>
          <w:lang w:val="en-US"/>
        </w:rPr>
        <w:t xml:space="preserve">الباحث في المرحلة الأولى </w:t>
      </w:r>
      <w:r w:rsidRPr="00657B19">
        <w:rPr>
          <w:rFonts w:ascii="Arial" w:hAnsi="Arial" w:cs="Traditional Arabic" w:hint="cs"/>
          <w:sz w:val="34"/>
          <w:szCs w:val="34"/>
          <w:rtl/>
          <w:lang w:val="en-US"/>
        </w:rPr>
        <w:t>باختيار</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كلي</w:t>
      </w:r>
      <w:r w:rsidRPr="00657B19">
        <w:rPr>
          <w:rFonts w:ascii="Simplified Arabic" w:cs="Traditional Arabic" w:hint="cs"/>
          <w:sz w:val="34"/>
          <w:szCs w:val="34"/>
          <w:rtl/>
        </w:rPr>
        <w:t>ّ</w:t>
      </w:r>
      <w:r w:rsidRPr="00657B19">
        <w:rPr>
          <w:rFonts w:ascii="Arial" w:hAnsi="Arial" w:cs="Traditional Arabic" w:hint="cs"/>
          <w:sz w:val="34"/>
          <w:szCs w:val="34"/>
          <w:rtl/>
          <w:lang w:val="en-US"/>
        </w:rPr>
        <w:t>تين</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بطريقة</w:t>
      </w:r>
      <w:r w:rsidRPr="00657B19">
        <w:rPr>
          <w:rFonts w:ascii="Arial" w:hAnsi="Arial" w:cs="Traditional Arabic"/>
          <w:sz w:val="34"/>
          <w:szCs w:val="34"/>
          <w:rtl/>
          <w:lang w:val="en-US"/>
        </w:rPr>
        <w:t xml:space="preserve"> </w:t>
      </w:r>
      <w:r>
        <w:rPr>
          <w:rFonts w:ascii="Arial" w:hAnsi="Arial" w:cs="Traditional Arabic" w:hint="cs"/>
          <w:sz w:val="34"/>
          <w:szCs w:val="34"/>
          <w:rtl/>
          <w:lang w:val="en-US"/>
        </w:rPr>
        <w:t>قصدية (غير احتمالية) وهما: كلي</w:t>
      </w:r>
      <w:r w:rsidRPr="00657B19">
        <w:rPr>
          <w:rFonts w:ascii="Simplified Arabic" w:cs="Traditional Arabic" w:hint="cs"/>
          <w:sz w:val="34"/>
          <w:szCs w:val="34"/>
          <w:rtl/>
        </w:rPr>
        <w:t>ّ</w:t>
      </w:r>
      <w:r>
        <w:rPr>
          <w:rFonts w:ascii="Arial" w:hAnsi="Arial" w:cs="Traditional Arabic" w:hint="cs"/>
          <w:sz w:val="34"/>
          <w:szCs w:val="34"/>
          <w:rtl/>
          <w:lang w:val="en-US"/>
        </w:rPr>
        <w:t>ة العلوم، و</w:t>
      </w:r>
      <w:r w:rsidRPr="00657B19">
        <w:rPr>
          <w:rFonts w:ascii="Arial" w:hAnsi="Arial" w:cs="Traditional Arabic" w:hint="cs"/>
          <w:sz w:val="34"/>
          <w:szCs w:val="34"/>
          <w:rtl/>
          <w:lang w:val="en-US"/>
        </w:rPr>
        <w:t>كلي</w:t>
      </w:r>
      <w:r w:rsidRPr="00657B19">
        <w:rPr>
          <w:rFonts w:ascii="Simplified Arabic" w:cs="Traditional Arabic" w:hint="cs"/>
          <w:sz w:val="34"/>
          <w:szCs w:val="34"/>
          <w:rtl/>
        </w:rPr>
        <w:t>ّ</w:t>
      </w:r>
      <w:r w:rsidRPr="00657B19">
        <w:rPr>
          <w:rFonts w:ascii="Arial" w:hAnsi="Arial" w:cs="Traditional Arabic" w:hint="cs"/>
          <w:sz w:val="34"/>
          <w:szCs w:val="34"/>
          <w:rtl/>
          <w:lang w:val="en-US"/>
        </w:rPr>
        <w:t>ة الآداب والعلوم الاجتماعية</w:t>
      </w:r>
      <w:r>
        <w:rPr>
          <w:rFonts w:ascii="Arial" w:hAnsi="Arial" w:cs="Traditional Arabic" w:hint="cs"/>
          <w:sz w:val="34"/>
          <w:szCs w:val="34"/>
          <w:rtl/>
          <w:lang w:val="en-US"/>
        </w:rPr>
        <w:t>، واللتان يعتقد بأنهما ممث</w:t>
      </w:r>
      <w:r w:rsidRPr="00657B19">
        <w:rPr>
          <w:rFonts w:ascii="Simplified Arabic" w:cs="Traditional Arabic" w:hint="cs"/>
          <w:sz w:val="34"/>
          <w:szCs w:val="34"/>
          <w:rtl/>
        </w:rPr>
        <w:t>ّ</w:t>
      </w:r>
      <w:r>
        <w:rPr>
          <w:rFonts w:ascii="Arial" w:hAnsi="Arial" w:cs="Traditional Arabic" w:hint="cs"/>
          <w:sz w:val="34"/>
          <w:szCs w:val="34"/>
          <w:rtl/>
          <w:lang w:val="en-US"/>
        </w:rPr>
        <w:t>لتان لمجتمع البحث</w:t>
      </w:r>
      <w:r w:rsidRPr="00657B19">
        <w:rPr>
          <w:rFonts w:ascii="Arial" w:hAnsi="Arial" w:cs="Traditional Arabic"/>
          <w:sz w:val="34"/>
          <w:szCs w:val="34"/>
          <w:rtl/>
          <w:lang w:val="en-US"/>
        </w:rPr>
        <w:t xml:space="preserve"> </w:t>
      </w:r>
      <w:r>
        <w:rPr>
          <w:rFonts w:ascii="Arial" w:hAnsi="Arial" w:cs="Traditional Arabic" w:hint="cs"/>
          <w:sz w:val="34"/>
          <w:szCs w:val="34"/>
          <w:rtl/>
          <w:lang w:val="en-US"/>
        </w:rPr>
        <w:t>إذ تمث</w:t>
      </w:r>
      <w:r w:rsidRPr="00657B19">
        <w:rPr>
          <w:rFonts w:ascii="Simplified Arabic" w:cs="Traditional Arabic" w:hint="cs"/>
          <w:sz w:val="34"/>
          <w:szCs w:val="34"/>
          <w:rtl/>
        </w:rPr>
        <w:t>ّ</w:t>
      </w:r>
      <w:r>
        <w:rPr>
          <w:rFonts w:ascii="Arial" w:hAnsi="Arial" w:cs="Traditional Arabic" w:hint="cs"/>
          <w:sz w:val="34"/>
          <w:szCs w:val="34"/>
          <w:rtl/>
          <w:lang w:val="en-US"/>
        </w:rPr>
        <w:t>ل الأولى الت</w:t>
      </w:r>
      <w:r w:rsidRPr="00657B19">
        <w:rPr>
          <w:rFonts w:ascii="Simplified Arabic" w:cs="Traditional Arabic" w:hint="cs"/>
          <w:sz w:val="34"/>
          <w:szCs w:val="34"/>
          <w:rtl/>
        </w:rPr>
        <w:t>ّ</w:t>
      </w:r>
      <w:r>
        <w:rPr>
          <w:rFonts w:ascii="Arial" w:hAnsi="Arial" w:cs="Traditional Arabic" w:hint="cs"/>
          <w:sz w:val="34"/>
          <w:szCs w:val="34"/>
          <w:rtl/>
          <w:lang w:val="en-US"/>
        </w:rPr>
        <w:t>وجه العلمي وتمث</w:t>
      </w:r>
      <w:r w:rsidRPr="00657B19">
        <w:rPr>
          <w:rFonts w:ascii="Simplified Arabic" w:cs="Traditional Arabic" w:hint="cs"/>
          <w:sz w:val="34"/>
          <w:szCs w:val="34"/>
          <w:rtl/>
        </w:rPr>
        <w:t>ّ</w:t>
      </w:r>
      <w:r>
        <w:rPr>
          <w:rFonts w:ascii="Arial" w:hAnsi="Arial" w:cs="Traditional Arabic" w:hint="cs"/>
          <w:sz w:val="34"/>
          <w:szCs w:val="34"/>
          <w:rtl/>
          <w:lang w:val="en-US"/>
        </w:rPr>
        <w:t>ل الثانية الت</w:t>
      </w:r>
      <w:r w:rsidRPr="00657B19">
        <w:rPr>
          <w:rFonts w:ascii="Simplified Arabic" w:cs="Traditional Arabic" w:hint="cs"/>
          <w:sz w:val="34"/>
          <w:szCs w:val="34"/>
          <w:rtl/>
        </w:rPr>
        <w:t>ّ</w:t>
      </w:r>
      <w:r>
        <w:rPr>
          <w:rFonts w:ascii="Arial" w:hAnsi="Arial" w:cs="Traditional Arabic" w:hint="cs"/>
          <w:sz w:val="34"/>
          <w:szCs w:val="34"/>
          <w:rtl/>
          <w:lang w:val="en-US"/>
        </w:rPr>
        <w:t xml:space="preserve">وجه الأدبي؛ في حين </w:t>
      </w:r>
      <w:r w:rsidRPr="00657B19">
        <w:rPr>
          <w:rFonts w:ascii="Arial" w:hAnsi="Arial" w:cs="Traditional Arabic" w:hint="cs"/>
          <w:sz w:val="34"/>
          <w:szCs w:val="34"/>
          <w:rtl/>
          <w:lang w:val="en-US"/>
        </w:rPr>
        <w:t>استبعدت</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باقي</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الكلي</w:t>
      </w:r>
      <w:r w:rsidRPr="00657B19">
        <w:rPr>
          <w:rFonts w:ascii="Simplified Arabic" w:cs="Traditional Arabic" w:hint="cs"/>
          <w:sz w:val="34"/>
          <w:szCs w:val="34"/>
          <w:rtl/>
        </w:rPr>
        <w:t>ّ</w:t>
      </w:r>
      <w:r w:rsidRPr="00657B19">
        <w:rPr>
          <w:rFonts w:ascii="Arial" w:hAnsi="Arial" w:cs="Traditional Arabic" w:hint="cs"/>
          <w:sz w:val="34"/>
          <w:szCs w:val="34"/>
          <w:rtl/>
          <w:lang w:val="en-US"/>
        </w:rPr>
        <w:t>ات</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التي</w:t>
      </w:r>
      <w:r w:rsidRPr="00657B19">
        <w:rPr>
          <w:rFonts w:ascii="Arial" w:hAnsi="Arial" w:cs="Traditional Arabic"/>
          <w:sz w:val="34"/>
          <w:szCs w:val="34"/>
          <w:rtl/>
          <w:lang w:val="en-US"/>
        </w:rPr>
        <w:t xml:space="preserve"> </w:t>
      </w:r>
      <w:r w:rsidRPr="00657B19">
        <w:rPr>
          <w:rFonts w:ascii="Arial" w:hAnsi="Arial" w:cs="Traditional Arabic" w:hint="cs"/>
          <w:sz w:val="34"/>
          <w:szCs w:val="34"/>
          <w:rtl/>
          <w:lang w:val="en-US"/>
        </w:rPr>
        <w:t>لم</w:t>
      </w:r>
      <w:r w:rsidRPr="00657B19">
        <w:rPr>
          <w:rFonts w:ascii="Arial" w:hAnsi="Arial" w:cs="Traditional Arabic"/>
          <w:sz w:val="34"/>
          <w:szCs w:val="34"/>
          <w:rtl/>
          <w:lang w:val="en-US"/>
        </w:rPr>
        <w:t xml:space="preserve"> </w:t>
      </w:r>
      <w:r>
        <w:rPr>
          <w:rFonts w:ascii="Arial" w:hAnsi="Arial" w:cs="Traditional Arabic" w:hint="cs"/>
          <w:sz w:val="34"/>
          <w:szCs w:val="34"/>
          <w:rtl/>
          <w:lang w:val="en-US"/>
        </w:rPr>
        <w:t>يقع عليها الاختيار</w:t>
      </w:r>
      <w:r w:rsidRPr="00657B19">
        <w:rPr>
          <w:rFonts w:ascii="Arial" w:hAnsi="Arial" w:cs="Traditional Arabic"/>
          <w:sz w:val="34"/>
          <w:szCs w:val="34"/>
          <w:rtl/>
          <w:lang w:val="en-US"/>
        </w:rPr>
        <w:t>.</w:t>
      </w:r>
    </w:p>
    <w:p w:rsidR="00EC6402" w:rsidRDefault="00EC6402" w:rsidP="00EC6402">
      <w:pPr>
        <w:tabs>
          <w:tab w:val="left" w:pos="-283"/>
        </w:tabs>
        <w:spacing w:line="240" w:lineRule="auto"/>
        <w:jc w:val="both"/>
        <w:rPr>
          <w:rFonts w:ascii="Arial" w:eastAsia="Calibri" w:hAnsi="Arial" w:cs="Traditional Arabic"/>
          <w:sz w:val="34"/>
          <w:szCs w:val="34"/>
          <w:rtl/>
        </w:rPr>
      </w:pPr>
      <w:r w:rsidRPr="00657B19">
        <w:rPr>
          <w:rFonts w:ascii="Arial" w:hAnsi="Arial" w:cs="Traditional Arabic"/>
          <w:sz w:val="34"/>
          <w:szCs w:val="34"/>
          <w:rtl/>
        </w:rPr>
        <w:t xml:space="preserve">- </w:t>
      </w:r>
      <w:r w:rsidRPr="00657B19">
        <w:rPr>
          <w:rFonts w:ascii="Arial" w:hAnsi="Arial" w:cs="Traditional Arabic" w:hint="cs"/>
          <w:sz w:val="34"/>
          <w:szCs w:val="34"/>
          <w:rtl/>
        </w:rPr>
        <w:t>قام</w:t>
      </w:r>
      <w:r w:rsidRPr="00657B19">
        <w:rPr>
          <w:rFonts w:ascii="Arial" w:hAnsi="Arial" w:cs="Traditional Arabic"/>
          <w:sz w:val="34"/>
          <w:szCs w:val="34"/>
          <w:rtl/>
        </w:rPr>
        <w:t xml:space="preserve"> </w:t>
      </w:r>
      <w:r>
        <w:rPr>
          <w:rFonts w:ascii="Arial" w:hAnsi="Arial" w:cs="Traditional Arabic" w:hint="cs"/>
          <w:sz w:val="34"/>
          <w:szCs w:val="34"/>
          <w:rtl/>
        </w:rPr>
        <w:t>الباحث في المرحلة الثانية بإت</w:t>
      </w:r>
      <w:r w:rsidRPr="00657B19">
        <w:rPr>
          <w:rFonts w:ascii="Simplified Arabic" w:cs="Traditional Arabic" w:hint="cs"/>
          <w:sz w:val="34"/>
          <w:szCs w:val="34"/>
          <w:rtl/>
        </w:rPr>
        <w:t>ّ</w:t>
      </w:r>
      <w:r>
        <w:rPr>
          <w:rFonts w:ascii="Arial" w:hAnsi="Arial" w:cs="Traditional Arabic" w:hint="cs"/>
          <w:sz w:val="34"/>
          <w:szCs w:val="34"/>
          <w:rtl/>
        </w:rPr>
        <w:t xml:space="preserve">باع طريقة السحب العشوائي (الاحتمالي)، وذلك </w:t>
      </w:r>
      <w:r w:rsidRPr="00657B19">
        <w:rPr>
          <w:rFonts w:ascii="Arial" w:hAnsi="Arial" w:cs="Traditional Arabic" w:hint="cs"/>
          <w:sz w:val="34"/>
          <w:szCs w:val="34"/>
          <w:rtl/>
        </w:rPr>
        <w:t>بتقسيم</w:t>
      </w:r>
      <w:r w:rsidRPr="00657B19">
        <w:rPr>
          <w:rFonts w:ascii="Arial" w:hAnsi="Arial" w:cs="Traditional Arabic"/>
          <w:sz w:val="34"/>
          <w:szCs w:val="34"/>
          <w:rtl/>
        </w:rPr>
        <w:t xml:space="preserve"> </w:t>
      </w:r>
      <w:r w:rsidRPr="00657B19">
        <w:rPr>
          <w:rFonts w:ascii="Arial" w:hAnsi="Arial" w:cs="Traditional Arabic" w:hint="cs"/>
          <w:sz w:val="34"/>
          <w:szCs w:val="34"/>
          <w:rtl/>
        </w:rPr>
        <w:t>الكلي</w:t>
      </w:r>
      <w:r w:rsidRPr="00657B19">
        <w:rPr>
          <w:rFonts w:ascii="Simplified Arabic" w:cs="Traditional Arabic" w:hint="cs"/>
          <w:sz w:val="34"/>
          <w:szCs w:val="34"/>
          <w:rtl/>
        </w:rPr>
        <w:t>ّ</w:t>
      </w:r>
      <w:r w:rsidRPr="00657B19">
        <w:rPr>
          <w:rFonts w:ascii="Arial" w:hAnsi="Arial" w:cs="Traditional Arabic" w:hint="cs"/>
          <w:sz w:val="34"/>
          <w:szCs w:val="34"/>
          <w:rtl/>
        </w:rPr>
        <w:t>تين</w:t>
      </w:r>
      <w:r w:rsidRPr="00657B19">
        <w:rPr>
          <w:rFonts w:ascii="Arial" w:hAnsi="Arial" w:cs="Traditional Arabic"/>
          <w:sz w:val="34"/>
          <w:szCs w:val="34"/>
          <w:rtl/>
        </w:rPr>
        <w:t xml:space="preserve"> </w:t>
      </w:r>
      <w:r w:rsidRPr="00657B19">
        <w:rPr>
          <w:rFonts w:ascii="Arial" w:hAnsi="Arial" w:cs="Traditional Arabic" w:hint="cs"/>
          <w:sz w:val="34"/>
          <w:szCs w:val="34"/>
          <w:rtl/>
        </w:rPr>
        <w:t>إلى</w:t>
      </w:r>
      <w:r w:rsidRPr="00657B19">
        <w:rPr>
          <w:rFonts w:ascii="Arial" w:hAnsi="Arial" w:cs="Traditional Arabic"/>
          <w:sz w:val="34"/>
          <w:szCs w:val="34"/>
          <w:rtl/>
        </w:rPr>
        <w:t xml:space="preserve"> </w:t>
      </w:r>
      <w:r w:rsidRPr="00657B19">
        <w:rPr>
          <w:rFonts w:ascii="Arial" w:hAnsi="Arial" w:cs="Traditional Arabic" w:hint="cs"/>
          <w:sz w:val="34"/>
          <w:szCs w:val="34"/>
          <w:rtl/>
        </w:rPr>
        <w:t>تخصصاتهما</w:t>
      </w:r>
      <w:r>
        <w:rPr>
          <w:rFonts w:ascii="Arial" w:hAnsi="Arial" w:cs="Traditional Arabic" w:hint="cs"/>
          <w:sz w:val="34"/>
          <w:szCs w:val="34"/>
          <w:rtl/>
        </w:rPr>
        <w:t xml:space="preserve"> (إتب</w:t>
      </w:r>
      <w:r w:rsidRPr="00657B19">
        <w:rPr>
          <w:rFonts w:ascii="Simplified Arabic" w:cs="Traditional Arabic" w:hint="cs"/>
          <w:sz w:val="34"/>
          <w:szCs w:val="34"/>
          <w:rtl/>
        </w:rPr>
        <w:t>ّ</w:t>
      </w:r>
      <w:r>
        <w:rPr>
          <w:rFonts w:ascii="Arial" w:hAnsi="Arial" w:cs="Traditional Arabic" w:hint="cs"/>
          <w:sz w:val="34"/>
          <w:szCs w:val="34"/>
          <w:rtl/>
        </w:rPr>
        <w:t>اع طريقة القصاصات الورقية)، وسحب</w:t>
      </w:r>
      <w:r w:rsidRPr="00657B19">
        <w:rPr>
          <w:rFonts w:ascii="Arial" w:hAnsi="Arial" w:cs="Traditional Arabic"/>
          <w:sz w:val="34"/>
          <w:szCs w:val="34"/>
          <w:rtl/>
        </w:rPr>
        <w:t xml:space="preserve"> </w:t>
      </w:r>
      <w:r w:rsidRPr="00657B19">
        <w:rPr>
          <w:rFonts w:ascii="Arial" w:hAnsi="Arial" w:cs="Traditional Arabic" w:hint="cs"/>
          <w:sz w:val="34"/>
          <w:szCs w:val="34"/>
          <w:rtl/>
        </w:rPr>
        <w:t>تخصصين</w:t>
      </w:r>
      <w:r w:rsidRPr="00657B19">
        <w:rPr>
          <w:rFonts w:ascii="Arial" w:hAnsi="Arial" w:cs="Traditional Arabic"/>
          <w:sz w:val="34"/>
          <w:szCs w:val="34"/>
          <w:rtl/>
        </w:rPr>
        <w:t xml:space="preserve"> </w:t>
      </w:r>
      <w:r w:rsidRPr="00657B19">
        <w:rPr>
          <w:rFonts w:ascii="Arial" w:hAnsi="Arial" w:cs="Traditional Arabic" w:hint="cs"/>
          <w:sz w:val="34"/>
          <w:szCs w:val="34"/>
          <w:rtl/>
        </w:rPr>
        <w:t>بطريقة</w:t>
      </w:r>
      <w:r w:rsidRPr="00657B19">
        <w:rPr>
          <w:rFonts w:ascii="Arial" w:hAnsi="Arial" w:cs="Traditional Arabic"/>
          <w:sz w:val="34"/>
          <w:szCs w:val="34"/>
          <w:rtl/>
        </w:rPr>
        <w:t xml:space="preserve"> </w:t>
      </w:r>
      <w:r w:rsidRPr="00657B19">
        <w:rPr>
          <w:rFonts w:ascii="Arial" w:hAnsi="Arial" w:cs="Traditional Arabic" w:hint="cs"/>
          <w:sz w:val="34"/>
          <w:szCs w:val="34"/>
          <w:rtl/>
        </w:rPr>
        <w:t>عشوائية</w:t>
      </w:r>
      <w:r>
        <w:rPr>
          <w:rFonts w:ascii="Arial" w:hAnsi="Arial" w:cs="Traditional Arabic" w:hint="cs"/>
          <w:sz w:val="34"/>
          <w:szCs w:val="34"/>
          <w:rtl/>
        </w:rPr>
        <w:t xml:space="preserve"> ووقع الاختيار على تخصصي البيولوجيا والانجليزية، </w:t>
      </w:r>
      <w:r w:rsidRPr="00657B19">
        <w:rPr>
          <w:rFonts w:ascii="Arial" w:eastAsia="Calibri" w:hAnsi="Arial" w:cs="Traditional Arabic" w:hint="cs"/>
          <w:sz w:val="34"/>
          <w:szCs w:val="34"/>
          <w:rtl/>
        </w:rPr>
        <w:t>عند</w:t>
      </w:r>
      <w:r w:rsidRPr="00657B19">
        <w:rPr>
          <w:rFonts w:ascii="Arial" w:eastAsia="Calibri" w:hAnsi="Arial" w:cs="Traditional Arabic"/>
          <w:sz w:val="34"/>
          <w:szCs w:val="34"/>
          <w:rtl/>
        </w:rPr>
        <w:t xml:space="preserve"> </w:t>
      </w:r>
      <w:r>
        <w:rPr>
          <w:rFonts w:ascii="Arial" w:eastAsia="Calibri" w:hAnsi="Arial" w:cs="Traditional Arabic" w:hint="cs"/>
          <w:sz w:val="34"/>
          <w:szCs w:val="34"/>
          <w:rtl/>
        </w:rPr>
        <w:t>ال</w:t>
      </w:r>
      <w:r w:rsidRPr="00657B19">
        <w:rPr>
          <w:rFonts w:ascii="Arial" w:eastAsia="Calibri" w:hAnsi="Arial" w:cs="Traditional Arabic" w:hint="cs"/>
          <w:sz w:val="34"/>
          <w:szCs w:val="34"/>
          <w:rtl/>
        </w:rPr>
        <w:t>وصول</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إلى</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هذين</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التخصصين</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ر</w:t>
      </w:r>
      <w:r>
        <w:rPr>
          <w:rFonts w:ascii="Arial" w:eastAsia="Calibri" w:hAnsi="Arial" w:cs="Traditional Arabic" w:hint="cs"/>
          <w:sz w:val="34"/>
          <w:szCs w:val="34"/>
          <w:rtl/>
        </w:rPr>
        <w:t>ا</w:t>
      </w:r>
      <w:r w:rsidRPr="00657B19">
        <w:rPr>
          <w:rFonts w:ascii="Arial" w:eastAsia="Calibri" w:hAnsi="Arial" w:cs="Traditional Arabic" w:hint="cs"/>
          <w:sz w:val="34"/>
          <w:szCs w:val="34"/>
          <w:rtl/>
        </w:rPr>
        <w:t>ى</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الباحث</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أن</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نوع</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العي</w:t>
      </w:r>
      <w:r w:rsidRPr="00657B19">
        <w:rPr>
          <w:rFonts w:ascii="Simplified Arabic" w:cs="Traditional Arabic" w:hint="cs"/>
          <w:sz w:val="34"/>
          <w:szCs w:val="34"/>
          <w:rtl/>
        </w:rPr>
        <w:t>ّ</w:t>
      </w:r>
      <w:r w:rsidRPr="00657B19">
        <w:rPr>
          <w:rFonts w:ascii="Arial" w:eastAsia="Calibri" w:hAnsi="Arial" w:cs="Traditional Arabic" w:hint="cs"/>
          <w:sz w:val="34"/>
          <w:szCs w:val="34"/>
          <w:rtl/>
        </w:rPr>
        <w:t>نة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الأنسب</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هي</w:t>
      </w:r>
      <w:r>
        <w:rPr>
          <w:rFonts w:ascii="Arial" w:eastAsia="Calibri" w:hAnsi="Arial" w:cs="Traditional Arabic" w:hint="cs"/>
          <w:sz w:val="34"/>
          <w:szCs w:val="34"/>
          <w:rtl/>
        </w:rPr>
        <w:t xml:space="preserve"> </w:t>
      </w:r>
      <w:r w:rsidRPr="00657B19">
        <w:rPr>
          <w:rFonts w:ascii="Arial" w:eastAsia="Calibri" w:hAnsi="Arial" w:cs="Traditional Arabic" w:hint="cs"/>
          <w:sz w:val="34"/>
          <w:szCs w:val="34"/>
          <w:rtl/>
        </w:rPr>
        <w:t>العشوائية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w:t>
      </w:r>
      <w:r>
        <w:rPr>
          <w:rFonts w:ascii="Arial" w:eastAsia="Calibri" w:hAnsi="Arial" w:cs="Traditional Arabic" w:hint="cs"/>
          <w:sz w:val="34"/>
          <w:szCs w:val="34"/>
          <w:rtl/>
        </w:rPr>
        <w:t>لطبقية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مراعاة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لمتغي</w:t>
      </w:r>
      <w:r w:rsidRPr="00657B19">
        <w:rPr>
          <w:rFonts w:ascii="Simplified Arabic" w:cs="Traditional Arabic" w:hint="cs"/>
          <w:sz w:val="34"/>
          <w:szCs w:val="34"/>
          <w:rtl/>
        </w:rPr>
        <w:t>ّ</w:t>
      </w:r>
      <w:r w:rsidRPr="00657B19">
        <w:rPr>
          <w:rFonts w:ascii="Arial" w:eastAsia="Calibri" w:hAnsi="Arial" w:cs="Traditional Arabic" w:hint="cs"/>
          <w:sz w:val="34"/>
          <w:szCs w:val="34"/>
          <w:rtl/>
        </w:rPr>
        <w:t>ري</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w:t>
      </w:r>
      <w:r>
        <w:rPr>
          <w:rFonts w:ascii="Arial" w:eastAsia="Calibri" w:hAnsi="Arial" w:cs="Traditional Arabic" w:hint="cs"/>
          <w:sz w:val="34"/>
          <w:szCs w:val="34"/>
          <w:rtl/>
        </w:rPr>
        <w:t>جنس</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والس</w:t>
      </w:r>
      <w:r w:rsidRPr="00657B19">
        <w:rPr>
          <w:rFonts w:ascii="Simplified Arabic" w:cs="Traditional Arabic" w:hint="cs"/>
          <w:sz w:val="34"/>
          <w:szCs w:val="34"/>
          <w:rtl/>
        </w:rPr>
        <w:t>ّ</w:t>
      </w:r>
      <w:r w:rsidRPr="00657B19">
        <w:rPr>
          <w:rFonts w:ascii="Arial" w:eastAsia="Calibri" w:hAnsi="Arial" w:cs="Traditional Arabic" w:hint="cs"/>
          <w:sz w:val="34"/>
          <w:szCs w:val="34"/>
          <w:rtl/>
        </w:rPr>
        <w:t>نة</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في</w:t>
      </w:r>
      <w:r w:rsidRPr="00657B19">
        <w:rPr>
          <w:rFonts w:ascii="Arial" w:eastAsia="Calibri" w:hAnsi="Arial" w:cs="Traditional Arabic"/>
          <w:sz w:val="34"/>
          <w:szCs w:val="34"/>
          <w:rtl/>
        </w:rPr>
        <w:t xml:space="preserve"> </w:t>
      </w:r>
      <w:r w:rsidRPr="00657B19">
        <w:rPr>
          <w:rFonts w:ascii="Arial" w:eastAsia="Calibri" w:hAnsi="Arial" w:cs="Traditional Arabic" w:hint="cs"/>
          <w:sz w:val="34"/>
          <w:szCs w:val="34"/>
          <w:rtl/>
        </w:rPr>
        <w:t>التدرج</w:t>
      </w:r>
      <w:r w:rsidRPr="00657B19">
        <w:rPr>
          <w:rFonts w:ascii="Arial" w:eastAsia="Calibri" w:hAnsi="Arial" w:cs="Traditional Arabic"/>
          <w:sz w:val="34"/>
          <w:szCs w:val="34"/>
          <w:rtl/>
        </w:rPr>
        <w:t>.</w:t>
      </w:r>
    </w:p>
    <w:p w:rsidR="00EC6402" w:rsidRPr="00172D67" w:rsidRDefault="00EC6402" w:rsidP="00EC6402">
      <w:pPr>
        <w:tabs>
          <w:tab w:val="left" w:pos="-283"/>
        </w:tabs>
        <w:spacing w:line="240" w:lineRule="auto"/>
        <w:jc w:val="center"/>
        <w:rPr>
          <w:rFonts w:ascii="Arial" w:eastAsia="Calibri" w:hAnsi="Arial" w:cs="Traditional Arabic"/>
          <w:sz w:val="34"/>
          <w:szCs w:val="34"/>
          <w:rtl/>
        </w:rPr>
      </w:pPr>
      <w:r w:rsidRPr="00A20FC6">
        <w:rPr>
          <w:rFonts w:ascii="Arial" w:eastAsia="Calibri" w:hAnsi="Arial" w:cs="Traditional Arabic" w:hint="cs"/>
          <w:sz w:val="34"/>
          <w:szCs w:val="34"/>
          <w:rtl/>
        </w:rPr>
        <w:t xml:space="preserve">جدول رقم </w:t>
      </w:r>
      <w:r w:rsidRPr="00A20FC6">
        <w:rPr>
          <w:rFonts w:asciiTheme="majorBidi" w:eastAsia="Calibri" w:hAnsiTheme="majorBidi" w:cstheme="majorBidi" w:hint="cs"/>
          <w:sz w:val="30"/>
          <w:szCs w:val="30"/>
          <w:rtl/>
        </w:rPr>
        <w:t>(1)</w:t>
      </w:r>
      <w:r w:rsidRPr="00A20FC6">
        <w:rPr>
          <w:rFonts w:ascii="Arial" w:eastAsia="Calibri" w:hAnsi="Arial" w:cs="Traditional Arabic" w:hint="cs"/>
          <w:sz w:val="34"/>
          <w:szCs w:val="34"/>
          <w:rtl/>
        </w:rPr>
        <w:t xml:space="preserve"> </w:t>
      </w:r>
      <w:r>
        <w:rPr>
          <w:rFonts w:ascii="Arial" w:hAnsi="Arial" w:cs="Traditional Arabic" w:hint="cs"/>
          <w:sz w:val="34"/>
          <w:szCs w:val="34"/>
          <w:rtl/>
        </w:rPr>
        <w:t>تخصصي البيولوجيا واللغة الانجليزية</w:t>
      </w:r>
      <w:r w:rsidRPr="00F443E0">
        <w:rPr>
          <w:rFonts w:ascii="Arial" w:eastAsia="Calibri" w:hAnsi="Arial" w:cs="Traditional Arabic" w:hint="cs"/>
          <w:sz w:val="34"/>
          <w:szCs w:val="34"/>
          <w:rtl/>
        </w:rPr>
        <w:t xml:space="preserve"> </w:t>
      </w:r>
      <w:r>
        <w:rPr>
          <w:rFonts w:ascii="Arial" w:eastAsia="Calibri" w:hAnsi="Arial" w:cs="Traditional Arabic" w:hint="cs"/>
          <w:sz w:val="34"/>
          <w:szCs w:val="34"/>
          <w:rtl/>
        </w:rPr>
        <w:t xml:space="preserve">حسب </w:t>
      </w:r>
      <w:r w:rsidRPr="00F443E0">
        <w:rPr>
          <w:rFonts w:ascii="Arial" w:eastAsia="Calibri" w:hAnsi="Arial" w:cs="Traditional Arabic" w:hint="cs"/>
          <w:sz w:val="34"/>
          <w:szCs w:val="34"/>
          <w:rtl/>
        </w:rPr>
        <w:t xml:space="preserve">السنة </w:t>
      </w:r>
      <w:r>
        <w:rPr>
          <w:rFonts w:ascii="Arial" w:eastAsia="Calibri" w:hAnsi="Arial" w:cs="Traditional Arabic" w:hint="cs"/>
          <w:sz w:val="34"/>
          <w:szCs w:val="34"/>
          <w:rtl/>
        </w:rPr>
        <w:t>ف</w:t>
      </w:r>
      <w:r w:rsidRPr="00F443E0">
        <w:rPr>
          <w:rFonts w:ascii="Arial" w:eastAsia="Calibri" w:hAnsi="Arial" w:cs="Traditional Arabic" w:hint="cs"/>
          <w:sz w:val="34"/>
          <w:szCs w:val="34"/>
          <w:rtl/>
        </w:rPr>
        <w:t>ي الت</w:t>
      </w:r>
      <w:r w:rsidRPr="00657B19">
        <w:rPr>
          <w:rFonts w:ascii="Simplified Arabic" w:cs="Traditional Arabic" w:hint="cs"/>
          <w:sz w:val="34"/>
          <w:szCs w:val="34"/>
          <w:rtl/>
        </w:rPr>
        <w:t>ّ</w:t>
      </w:r>
      <w:r w:rsidRPr="00F443E0">
        <w:rPr>
          <w:rFonts w:ascii="Arial" w:eastAsia="Calibri" w:hAnsi="Arial" w:cs="Traditional Arabic" w:hint="cs"/>
          <w:sz w:val="34"/>
          <w:szCs w:val="34"/>
          <w:rtl/>
        </w:rPr>
        <w:t>درج</w:t>
      </w:r>
    </w:p>
    <w:tbl>
      <w:tblPr>
        <w:bidiVisual/>
        <w:tblW w:w="0" w:type="auto"/>
        <w:tblInd w:w="13" w:type="dxa"/>
        <w:tblLook w:val="04A0"/>
      </w:tblPr>
      <w:tblGrid>
        <w:gridCol w:w="2908"/>
        <w:gridCol w:w="2896"/>
        <w:gridCol w:w="3080"/>
      </w:tblGrid>
      <w:tr w:rsidR="00EC6402" w:rsidRPr="003F16B3" w:rsidTr="00545AB6">
        <w:trPr>
          <w:trHeight w:val="545"/>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402" w:rsidRPr="00D710E3" w:rsidRDefault="00EC6402" w:rsidP="00545AB6">
            <w:pPr>
              <w:pStyle w:val="Paragraphedeliste"/>
              <w:tabs>
                <w:tab w:val="left" w:pos="-283"/>
              </w:tabs>
              <w:bidi/>
              <w:spacing w:line="240" w:lineRule="auto"/>
              <w:ind w:left="0"/>
              <w:rPr>
                <w:rFonts w:ascii="Arial" w:hAnsi="Arial" w:cs="Traditional Arabic"/>
                <w:sz w:val="34"/>
                <w:szCs w:val="34"/>
                <w:lang w:val="en-US"/>
              </w:rPr>
            </w:pPr>
            <w:r w:rsidRPr="00D710E3">
              <w:rPr>
                <w:rFonts w:ascii="Arial" w:hAnsi="Arial" w:cs="Traditional Arabic"/>
                <w:sz w:val="34"/>
                <w:szCs w:val="34"/>
                <w:rtl/>
                <w:lang w:val="en-US"/>
              </w:rPr>
              <w:t>التخص</w:t>
            </w:r>
            <w:r w:rsidRPr="00D710E3">
              <w:rPr>
                <w:rFonts w:ascii="Simplified Arabic" w:cs="Traditional Arabic" w:hint="cs"/>
                <w:sz w:val="34"/>
                <w:szCs w:val="34"/>
                <w:rtl/>
              </w:rPr>
              <w:t>ّ</w:t>
            </w:r>
            <w:r w:rsidRPr="00D710E3">
              <w:rPr>
                <w:rFonts w:ascii="Arial" w:hAnsi="Arial" w:cs="Traditional Arabic"/>
                <w:sz w:val="34"/>
                <w:szCs w:val="34"/>
                <w:rtl/>
                <w:lang w:val="en-US"/>
              </w:rPr>
              <w:t>ص</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402" w:rsidRPr="00D710E3" w:rsidRDefault="00EC6402" w:rsidP="00545AB6">
            <w:pPr>
              <w:pStyle w:val="Paragraphedeliste"/>
              <w:tabs>
                <w:tab w:val="left" w:pos="-283"/>
              </w:tabs>
              <w:bidi/>
              <w:spacing w:line="240" w:lineRule="auto"/>
              <w:ind w:left="0"/>
              <w:jc w:val="center"/>
              <w:rPr>
                <w:rFonts w:ascii="Arial" w:hAnsi="Arial" w:cs="Traditional Arabic"/>
                <w:sz w:val="34"/>
                <w:szCs w:val="34"/>
                <w:lang w:val="en-US"/>
              </w:rPr>
            </w:pPr>
            <w:r w:rsidRPr="00D710E3">
              <w:rPr>
                <w:rFonts w:ascii="Arial" w:hAnsi="Arial" w:cs="Traditional Arabic" w:hint="cs"/>
                <w:sz w:val="34"/>
                <w:szCs w:val="34"/>
                <w:rtl/>
                <w:lang w:val="en-US"/>
              </w:rPr>
              <w:t xml:space="preserve">بيولوجيا </w:t>
            </w:r>
          </w:p>
        </w:tc>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402" w:rsidRPr="00D710E3" w:rsidRDefault="00EC6402" w:rsidP="00545AB6">
            <w:pPr>
              <w:pStyle w:val="Paragraphedeliste"/>
              <w:tabs>
                <w:tab w:val="left" w:pos="-283"/>
              </w:tabs>
              <w:bidi/>
              <w:spacing w:line="240" w:lineRule="auto"/>
              <w:ind w:left="0"/>
              <w:jc w:val="center"/>
              <w:rPr>
                <w:rFonts w:ascii="Arial" w:hAnsi="Arial" w:cs="Traditional Arabic"/>
                <w:sz w:val="34"/>
                <w:szCs w:val="34"/>
                <w:lang w:val="en-US"/>
              </w:rPr>
            </w:pPr>
            <w:r w:rsidRPr="00D710E3">
              <w:rPr>
                <w:rFonts w:ascii="Arial" w:hAnsi="Arial" w:cs="Traditional Arabic" w:hint="cs"/>
                <w:sz w:val="34"/>
                <w:szCs w:val="34"/>
                <w:rtl/>
                <w:lang w:val="en-US"/>
              </w:rPr>
              <w:t>انجليزية</w:t>
            </w:r>
          </w:p>
        </w:tc>
      </w:tr>
      <w:tr w:rsidR="00EC6402" w:rsidRPr="003F16B3" w:rsidTr="00545AB6">
        <w:trPr>
          <w:trHeight w:val="513"/>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rPr>
                <w:rFonts w:ascii="Arial" w:hAnsi="Arial" w:cs="Traditional Arabic"/>
                <w:sz w:val="34"/>
                <w:szCs w:val="34"/>
                <w:rtl/>
                <w:lang w:val="en-US"/>
              </w:rPr>
            </w:pPr>
            <w:r w:rsidRPr="00D710E3">
              <w:rPr>
                <w:rFonts w:ascii="Arial" w:hAnsi="Arial" w:cs="Traditional Arabic" w:hint="cs"/>
                <w:sz w:val="34"/>
                <w:szCs w:val="34"/>
                <w:rtl/>
                <w:lang w:val="en-US"/>
              </w:rPr>
              <w:t>السنة الأولى</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lang w:val="en-US"/>
              </w:rPr>
            </w:pPr>
            <w:r w:rsidRPr="00D710E3">
              <w:rPr>
                <w:rFonts w:asciiTheme="majorBidi" w:hAnsiTheme="majorBidi" w:cstheme="majorBidi"/>
                <w:sz w:val="30"/>
                <w:szCs w:val="30"/>
                <w:rtl/>
                <w:lang w:val="en-US"/>
              </w:rPr>
              <w:t>612</w:t>
            </w:r>
            <w:r w:rsidRPr="00D710E3">
              <w:rPr>
                <w:rFonts w:asciiTheme="majorBidi" w:hAnsiTheme="majorBidi" w:cstheme="majorBidi"/>
                <w:sz w:val="30"/>
                <w:szCs w:val="30"/>
                <w:lang w:val="en-US"/>
              </w:rPr>
              <w:t xml:space="preserve"> (LMD)</w:t>
            </w:r>
          </w:p>
        </w:tc>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lang w:val="en-US"/>
              </w:rPr>
            </w:pPr>
            <w:r w:rsidRPr="00D710E3">
              <w:rPr>
                <w:rFonts w:asciiTheme="majorBidi" w:hAnsiTheme="majorBidi" w:cstheme="majorBidi"/>
                <w:sz w:val="30"/>
                <w:szCs w:val="30"/>
                <w:rtl/>
                <w:lang w:val="en-US"/>
              </w:rPr>
              <w:t>411</w:t>
            </w:r>
          </w:p>
        </w:tc>
      </w:tr>
      <w:tr w:rsidR="00EC6402" w:rsidRPr="003F16B3" w:rsidTr="00545AB6">
        <w:trPr>
          <w:trHeight w:val="70"/>
        </w:trPr>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rPr>
                <w:rFonts w:ascii="Arial" w:hAnsi="Arial" w:cs="Traditional Arabic"/>
                <w:sz w:val="34"/>
                <w:szCs w:val="34"/>
                <w:lang w:val="en-US"/>
              </w:rPr>
            </w:pPr>
            <w:r w:rsidRPr="00D710E3">
              <w:rPr>
                <w:rFonts w:ascii="Arial" w:hAnsi="Arial" w:cs="Traditional Arabic" w:hint="cs"/>
                <w:sz w:val="34"/>
                <w:szCs w:val="34"/>
                <w:rtl/>
                <w:lang w:val="en-US"/>
              </w:rPr>
              <w:t>السنة الثانية</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lang w:val="en-US"/>
              </w:rPr>
            </w:pPr>
            <w:r w:rsidRPr="00D710E3">
              <w:rPr>
                <w:rFonts w:asciiTheme="majorBidi" w:hAnsiTheme="majorBidi" w:cstheme="majorBidi"/>
                <w:sz w:val="30"/>
                <w:szCs w:val="30"/>
                <w:lang w:val="en-US"/>
              </w:rPr>
              <w:t>504</w:t>
            </w:r>
          </w:p>
        </w:tc>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lang w:val="en-US"/>
              </w:rPr>
            </w:pPr>
            <w:r w:rsidRPr="00D710E3">
              <w:rPr>
                <w:rFonts w:asciiTheme="majorBidi" w:hAnsiTheme="majorBidi" w:cstheme="majorBidi"/>
                <w:sz w:val="30"/>
                <w:szCs w:val="30"/>
                <w:rtl/>
                <w:lang w:val="en-US"/>
              </w:rPr>
              <w:t>376</w:t>
            </w:r>
          </w:p>
        </w:tc>
      </w:tr>
      <w:tr w:rsidR="00EC6402" w:rsidRPr="003F16B3" w:rsidTr="00545AB6">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402" w:rsidRPr="00D710E3" w:rsidRDefault="00EC6402" w:rsidP="00545AB6">
            <w:pPr>
              <w:pStyle w:val="Paragraphedeliste"/>
              <w:tabs>
                <w:tab w:val="left" w:pos="-283"/>
              </w:tabs>
              <w:bidi/>
              <w:spacing w:line="240" w:lineRule="auto"/>
              <w:ind w:left="0"/>
              <w:rPr>
                <w:rFonts w:ascii="Arial" w:hAnsi="Arial" w:cs="Traditional Arabic"/>
                <w:sz w:val="34"/>
                <w:szCs w:val="34"/>
                <w:rtl/>
                <w:lang w:val="en-US"/>
              </w:rPr>
            </w:pPr>
            <w:r w:rsidRPr="00D710E3">
              <w:rPr>
                <w:rFonts w:ascii="Arial" w:hAnsi="Arial" w:cs="Traditional Arabic" w:hint="cs"/>
                <w:sz w:val="34"/>
                <w:szCs w:val="34"/>
                <w:rtl/>
                <w:lang w:val="en-US"/>
              </w:rPr>
              <w:t>السنة الثالثة</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lang w:val="en-US"/>
              </w:rPr>
            </w:pPr>
            <w:r w:rsidRPr="00D710E3">
              <w:rPr>
                <w:rFonts w:asciiTheme="majorBidi" w:hAnsiTheme="majorBidi" w:cstheme="majorBidi"/>
                <w:sz w:val="30"/>
                <w:szCs w:val="30"/>
                <w:lang w:val="en-US"/>
              </w:rPr>
              <w:t>706</w:t>
            </w:r>
          </w:p>
        </w:tc>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rtl/>
                <w:lang w:val="en-US" w:bidi="ar-DZ"/>
              </w:rPr>
            </w:pPr>
            <w:r w:rsidRPr="00D710E3">
              <w:rPr>
                <w:rFonts w:asciiTheme="majorBidi" w:hAnsiTheme="majorBidi" w:cstheme="majorBidi"/>
                <w:sz w:val="30"/>
                <w:szCs w:val="30"/>
                <w:rtl/>
                <w:lang w:val="en-US"/>
              </w:rPr>
              <w:t>401</w:t>
            </w:r>
          </w:p>
        </w:tc>
      </w:tr>
      <w:tr w:rsidR="00EC6402" w:rsidRPr="003F16B3" w:rsidTr="00545AB6">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402" w:rsidRPr="00D710E3" w:rsidRDefault="00EC6402" w:rsidP="00545AB6">
            <w:pPr>
              <w:pStyle w:val="Paragraphedeliste"/>
              <w:tabs>
                <w:tab w:val="left" w:pos="-283"/>
              </w:tabs>
              <w:bidi/>
              <w:spacing w:line="240" w:lineRule="auto"/>
              <w:ind w:left="0"/>
              <w:rPr>
                <w:rFonts w:ascii="Arial" w:hAnsi="Arial" w:cs="Traditional Arabic"/>
                <w:sz w:val="34"/>
                <w:szCs w:val="34"/>
                <w:rtl/>
                <w:lang w:val="en-US"/>
              </w:rPr>
            </w:pPr>
            <w:r w:rsidRPr="00D710E3">
              <w:rPr>
                <w:rFonts w:ascii="Arial" w:hAnsi="Arial" w:cs="Traditional Arabic" w:hint="cs"/>
                <w:sz w:val="34"/>
                <w:szCs w:val="34"/>
                <w:rtl/>
                <w:lang w:val="en-US"/>
              </w:rPr>
              <w:t>السنة الرابعة</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lang w:val="en-US"/>
              </w:rPr>
            </w:pPr>
            <w:r w:rsidRPr="00D710E3">
              <w:rPr>
                <w:rFonts w:asciiTheme="majorBidi" w:hAnsiTheme="majorBidi" w:cstheme="majorBidi"/>
                <w:sz w:val="30"/>
                <w:szCs w:val="30"/>
                <w:lang w:val="en-US"/>
              </w:rPr>
              <w:t>587</w:t>
            </w:r>
          </w:p>
        </w:tc>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rtl/>
                <w:lang w:val="en-US" w:bidi="ar-DZ"/>
              </w:rPr>
            </w:pPr>
            <w:r w:rsidRPr="00D710E3">
              <w:rPr>
                <w:rFonts w:asciiTheme="majorBidi" w:hAnsiTheme="majorBidi" w:cstheme="majorBidi"/>
                <w:sz w:val="30"/>
                <w:szCs w:val="30"/>
                <w:rtl/>
                <w:lang w:val="en-US"/>
              </w:rPr>
              <w:t>439</w:t>
            </w:r>
          </w:p>
        </w:tc>
      </w:tr>
      <w:tr w:rsidR="00EC6402" w:rsidRPr="003F16B3" w:rsidTr="00545AB6">
        <w:tc>
          <w:tcPr>
            <w:tcW w:w="2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402" w:rsidRPr="00D710E3" w:rsidRDefault="00EC6402" w:rsidP="00545AB6">
            <w:pPr>
              <w:pStyle w:val="Paragraphedeliste"/>
              <w:tabs>
                <w:tab w:val="left" w:pos="-283"/>
              </w:tabs>
              <w:bidi/>
              <w:spacing w:line="240" w:lineRule="auto"/>
              <w:ind w:left="0"/>
              <w:rPr>
                <w:rFonts w:ascii="Arial" w:hAnsi="Arial" w:cs="Traditional Arabic"/>
                <w:sz w:val="34"/>
                <w:szCs w:val="34"/>
                <w:rtl/>
                <w:lang w:val="en-US"/>
              </w:rPr>
            </w:pPr>
            <w:r w:rsidRPr="00D710E3">
              <w:rPr>
                <w:rFonts w:ascii="Arial" w:hAnsi="Arial" w:cs="Traditional Arabic"/>
                <w:sz w:val="34"/>
                <w:szCs w:val="34"/>
                <w:rtl/>
                <w:lang w:val="en-US"/>
              </w:rPr>
              <w:t>المجموع</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lang w:val="en-US"/>
              </w:rPr>
            </w:pPr>
            <w:r w:rsidRPr="00D710E3">
              <w:rPr>
                <w:rFonts w:asciiTheme="majorBidi" w:hAnsiTheme="majorBidi" w:cstheme="majorBidi"/>
                <w:sz w:val="30"/>
                <w:szCs w:val="30"/>
                <w:lang w:val="en-US"/>
              </w:rPr>
              <w:t>2401</w:t>
            </w:r>
          </w:p>
        </w:tc>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6402" w:rsidRPr="00D710E3" w:rsidRDefault="00EC6402" w:rsidP="00545AB6">
            <w:pPr>
              <w:pStyle w:val="Paragraphedeliste"/>
              <w:tabs>
                <w:tab w:val="left" w:pos="-283"/>
              </w:tabs>
              <w:bidi/>
              <w:spacing w:line="240" w:lineRule="auto"/>
              <w:ind w:left="0"/>
              <w:jc w:val="center"/>
              <w:rPr>
                <w:rFonts w:asciiTheme="majorBidi" w:hAnsiTheme="majorBidi" w:cstheme="majorBidi"/>
                <w:sz w:val="30"/>
                <w:szCs w:val="30"/>
                <w:rtl/>
                <w:lang w:val="en-US" w:bidi="ar-DZ"/>
              </w:rPr>
            </w:pPr>
            <w:r w:rsidRPr="00D710E3">
              <w:rPr>
                <w:rFonts w:asciiTheme="majorBidi" w:hAnsiTheme="majorBidi" w:cstheme="majorBidi"/>
                <w:sz w:val="30"/>
                <w:szCs w:val="30"/>
                <w:rtl/>
                <w:lang w:val="en-US"/>
              </w:rPr>
              <w:t>1627</w:t>
            </w:r>
          </w:p>
        </w:tc>
      </w:tr>
    </w:tbl>
    <w:p w:rsidR="00EC6402"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Pr>
          <w:rFonts w:ascii="Arial" w:hAnsi="Arial" w:cs="Traditional Arabic" w:hint="cs"/>
          <w:sz w:val="34"/>
          <w:szCs w:val="34"/>
          <w:rtl/>
          <w:lang w:val="en-US"/>
        </w:rPr>
        <w:t>من الجدول أعلاه يتضح أن مجموع طلبة التخص</w:t>
      </w:r>
      <w:r w:rsidRPr="00657B19">
        <w:rPr>
          <w:rFonts w:ascii="Simplified Arabic" w:cs="Traditional Arabic" w:hint="cs"/>
          <w:sz w:val="34"/>
          <w:szCs w:val="34"/>
          <w:rtl/>
        </w:rPr>
        <w:t>ّ</w:t>
      </w:r>
      <w:r>
        <w:rPr>
          <w:rFonts w:ascii="Arial" w:hAnsi="Arial" w:cs="Traditional Arabic" w:hint="cs"/>
          <w:sz w:val="34"/>
          <w:szCs w:val="34"/>
          <w:rtl/>
          <w:lang w:val="en-US"/>
        </w:rPr>
        <w:t xml:space="preserve">صين اللذين وقع عليهما السحب هو </w:t>
      </w:r>
      <w:r w:rsidRPr="00680C89">
        <w:rPr>
          <w:rFonts w:asciiTheme="majorBidi" w:hAnsiTheme="majorBidi" w:cstheme="majorBidi"/>
          <w:sz w:val="30"/>
          <w:szCs w:val="30"/>
          <w:rtl/>
          <w:lang w:val="en-US"/>
        </w:rPr>
        <w:t>4028</w:t>
      </w:r>
      <w:r w:rsidRPr="003F16B3">
        <w:rPr>
          <w:rFonts w:ascii="Arial" w:hAnsi="Arial" w:cs="Traditional Arabic" w:hint="cs"/>
          <w:sz w:val="34"/>
          <w:szCs w:val="34"/>
          <w:rtl/>
          <w:lang w:val="en-US"/>
        </w:rPr>
        <w:t xml:space="preserve"> </w:t>
      </w:r>
      <w:r>
        <w:rPr>
          <w:rFonts w:ascii="Arial" w:hAnsi="Arial" w:cs="Traditional Arabic" w:hint="cs"/>
          <w:sz w:val="34"/>
          <w:szCs w:val="34"/>
          <w:rtl/>
          <w:lang w:val="en-US"/>
        </w:rPr>
        <w:t xml:space="preserve">طالب. </w:t>
      </w:r>
    </w:p>
    <w:p w:rsidR="00EC6402"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Pr>
          <w:rFonts w:ascii="Arial" w:hAnsi="Arial" w:cs="Traditional Arabic" w:hint="cs"/>
          <w:sz w:val="34"/>
          <w:szCs w:val="34"/>
          <w:rtl/>
          <w:lang w:val="en-US"/>
        </w:rPr>
        <w:t xml:space="preserve">قام الباحث بإعداد </w:t>
      </w:r>
      <w:r w:rsidRPr="002D483A">
        <w:rPr>
          <w:rFonts w:asciiTheme="majorBidi" w:hAnsiTheme="majorBidi" w:cstheme="majorBidi" w:hint="cs"/>
          <w:sz w:val="30"/>
          <w:szCs w:val="30"/>
          <w:rtl/>
          <w:lang w:val="en-US"/>
        </w:rPr>
        <w:t>300</w:t>
      </w:r>
      <w:r>
        <w:rPr>
          <w:rFonts w:ascii="Arial" w:hAnsi="Arial" w:cs="Traditional Arabic" w:hint="cs"/>
          <w:sz w:val="34"/>
          <w:szCs w:val="34"/>
          <w:rtl/>
          <w:lang w:val="en-US"/>
        </w:rPr>
        <w:t xml:space="preserve"> استمارة قصد توزيعها على عي</w:t>
      </w:r>
      <w:r w:rsidRPr="00657B19">
        <w:rPr>
          <w:rFonts w:ascii="Simplified Arabic" w:cs="Traditional Arabic" w:hint="cs"/>
          <w:sz w:val="34"/>
          <w:szCs w:val="34"/>
          <w:rtl/>
        </w:rPr>
        <w:t>ّ</w:t>
      </w:r>
      <w:r>
        <w:rPr>
          <w:rFonts w:ascii="Arial" w:hAnsi="Arial" w:cs="Traditional Arabic" w:hint="cs"/>
          <w:sz w:val="34"/>
          <w:szCs w:val="34"/>
          <w:rtl/>
          <w:lang w:val="en-US"/>
        </w:rPr>
        <w:t>نة من هذا المجتمع، ولكي تكون ممث</w:t>
      </w:r>
      <w:r w:rsidRPr="00657B19">
        <w:rPr>
          <w:rFonts w:ascii="Simplified Arabic" w:cs="Traditional Arabic" w:hint="cs"/>
          <w:sz w:val="34"/>
          <w:szCs w:val="34"/>
          <w:rtl/>
        </w:rPr>
        <w:t>ّ</w:t>
      </w:r>
      <w:r>
        <w:rPr>
          <w:rFonts w:ascii="Arial" w:hAnsi="Arial" w:cs="Traditional Arabic" w:hint="cs"/>
          <w:sz w:val="34"/>
          <w:szCs w:val="34"/>
          <w:rtl/>
          <w:lang w:val="en-US"/>
        </w:rPr>
        <w:t>لة تم</w:t>
      </w:r>
      <w:r w:rsidRPr="00657B19">
        <w:rPr>
          <w:rFonts w:ascii="Simplified Arabic" w:cs="Traditional Arabic" w:hint="cs"/>
          <w:sz w:val="34"/>
          <w:szCs w:val="34"/>
          <w:rtl/>
        </w:rPr>
        <w:t>ّ</w:t>
      </w:r>
      <w:r>
        <w:rPr>
          <w:rFonts w:ascii="Arial" w:hAnsi="Arial" w:cs="Traditional Arabic" w:hint="cs"/>
          <w:sz w:val="34"/>
          <w:szCs w:val="34"/>
          <w:rtl/>
          <w:lang w:val="en-US"/>
        </w:rPr>
        <w:t xml:space="preserve"> مراعاة الاختلاف الظاهر بين العدد الإجمالي لطلبة البيولوجيا </w:t>
      </w:r>
      <w:r w:rsidRPr="002D483A">
        <w:rPr>
          <w:rFonts w:asciiTheme="majorBidi" w:hAnsiTheme="majorBidi" w:cstheme="majorBidi" w:hint="cs"/>
          <w:sz w:val="30"/>
          <w:szCs w:val="30"/>
          <w:rtl/>
          <w:lang w:val="en-US"/>
        </w:rPr>
        <w:t>(2401</w:t>
      </w:r>
      <w:r>
        <w:rPr>
          <w:rFonts w:asciiTheme="majorBidi" w:hAnsiTheme="majorBidi" w:cstheme="majorBidi" w:hint="cs"/>
          <w:sz w:val="30"/>
          <w:szCs w:val="30"/>
          <w:rtl/>
          <w:lang w:val="en-US"/>
        </w:rPr>
        <w:t xml:space="preserve"> </w:t>
      </w:r>
      <w:r w:rsidRPr="002D483A">
        <w:rPr>
          <w:rFonts w:ascii="Arial" w:hAnsi="Arial" w:cs="Traditional Arabic" w:hint="cs"/>
          <w:sz w:val="34"/>
          <w:szCs w:val="34"/>
          <w:rtl/>
          <w:lang w:val="en-US"/>
        </w:rPr>
        <w:t>طالب</w:t>
      </w:r>
      <w:r w:rsidRPr="002D483A">
        <w:rPr>
          <w:rFonts w:asciiTheme="majorBidi" w:hAnsiTheme="majorBidi" w:cstheme="majorBidi" w:hint="cs"/>
          <w:sz w:val="30"/>
          <w:szCs w:val="30"/>
          <w:rtl/>
          <w:lang w:val="en-US"/>
        </w:rPr>
        <w:t>)</w:t>
      </w:r>
      <w:r w:rsidRPr="00E91F73">
        <w:rPr>
          <w:rStyle w:val="Appelnotedebasdep"/>
          <w:rFonts w:asciiTheme="majorBidi" w:hAnsiTheme="majorBidi"/>
          <w:b/>
          <w:bCs/>
          <w:sz w:val="28"/>
          <w:szCs w:val="28"/>
          <w:lang w:val="en-US"/>
        </w:rPr>
        <w:footnoteReference w:customMarkFollows="1" w:id="42"/>
        <w:sym w:font="Symbol" w:char="F028"/>
      </w:r>
      <w:r w:rsidRPr="00E91F73">
        <w:rPr>
          <w:rStyle w:val="Appelnotedebasdep"/>
          <w:rFonts w:asciiTheme="majorBidi" w:hAnsiTheme="majorBidi"/>
          <w:b/>
          <w:bCs/>
          <w:sz w:val="28"/>
          <w:szCs w:val="28"/>
          <w:lang w:val="en-US"/>
        </w:rPr>
        <w:sym w:font="Symbol" w:char="F031"/>
      </w:r>
      <w:r w:rsidRPr="00E91F73">
        <w:rPr>
          <w:rStyle w:val="Appelnotedebasdep"/>
          <w:rFonts w:asciiTheme="majorBidi" w:hAnsiTheme="majorBidi"/>
          <w:b/>
          <w:bCs/>
          <w:sz w:val="28"/>
          <w:szCs w:val="28"/>
          <w:lang w:val="en-US"/>
        </w:rPr>
        <w:sym w:font="Symbol" w:char="F029"/>
      </w:r>
      <w:r>
        <w:rPr>
          <w:rFonts w:ascii="Arial" w:hAnsi="Arial" w:cs="Traditional Arabic" w:hint="cs"/>
          <w:sz w:val="34"/>
          <w:szCs w:val="34"/>
          <w:rtl/>
          <w:lang w:val="en-US"/>
        </w:rPr>
        <w:t xml:space="preserve"> والعدد الإجمالي لطلبة الل</w:t>
      </w:r>
      <w:r w:rsidRPr="00657B19">
        <w:rPr>
          <w:rFonts w:ascii="Simplified Arabic" w:cs="Traditional Arabic" w:hint="cs"/>
          <w:sz w:val="34"/>
          <w:szCs w:val="34"/>
          <w:rtl/>
        </w:rPr>
        <w:t>ّ</w:t>
      </w:r>
      <w:r>
        <w:rPr>
          <w:rFonts w:ascii="Arial" w:hAnsi="Arial" w:cs="Traditional Arabic" w:hint="cs"/>
          <w:sz w:val="34"/>
          <w:szCs w:val="34"/>
          <w:rtl/>
          <w:lang w:val="en-US"/>
        </w:rPr>
        <w:t xml:space="preserve">غة الانجليزية </w:t>
      </w:r>
      <w:r w:rsidRPr="002D483A">
        <w:rPr>
          <w:rFonts w:asciiTheme="majorBidi" w:hAnsiTheme="majorBidi" w:cstheme="majorBidi" w:hint="cs"/>
          <w:sz w:val="30"/>
          <w:szCs w:val="30"/>
          <w:rtl/>
          <w:lang w:val="en-US"/>
        </w:rPr>
        <w:t>(1627</w:t>
      </w:r>
      <w:r>
        <w:rPr>
          <w:rFonts w:asciiTheme="majorBidi" w:hAnsiTheme="majorBidi" w:cstheme="majorBidi" w:hint="cs"/>
          <w:sz w:val="30"/>
          <w:szCs w:val="30"/>
          <w:rtl/>
          <w:lang w:val="en-US"/>
        </w:rPr>
        <w:t xml:space="preserve"> </w:t>
      </w:r>
      <w:r w:rsidRPr="002D483A">
        <w:rPr>
          <w:rFonts w:ascii="Arial" w:hAnsi="Arial" w:cs="Traditional Arabic" w:hint="cs"/>
          <w:sz w:val="34"/>
          <w:szCs w:val="34"/>
          <w:rtl/>
          <w:lang w:val="en-US"/>
        </w:rPr>
        <w:t>طالب</w:t>
      </w:r>
      <w:r w:rsidRPr="002D483A">
        <w:rPr>
          <w:rFonts w:asciiTheme="majorBidi" w:hAnsiTheme="majorBidi" w:cstheme="majorBidi" w:hint="cs"/>
          <w:sz w:val="30"/>
          <w:szCs w:val="30"/>
          <w:rtl/>
          <w:lang w:val="en-US"/>
        </w:rPr>
        <w:t>)</w:t>
      </w:r>
      <w:r w:rsidRPr="00357752">
        <w:rPr>
          <w:rStyle w:val="Appelnotedebasdep"/>
          <w:rFonts w:asciiTheme="majorBidi" w:hAnsiTheme="majorBidi"/>
          <w:b/>
          <w:bCs/>
          <w:sz w:val="28"/>
          <w:szCs w:val="28"/>
          <w:lang w:val="en-US"/>
        </w:rPr>
        <w:footnoteReference w:customMarkFollows="1" w:id="43"/>
        <w:sym w:font="Symbol" w:char="F028"/>
      </w:r>
      <w:r w:rsidRPr="00357752">
        <w:rPr>
          <w:rStyle w:val="Appelnotedebasdep"/>
          <w:rFonts w:asciiTheme="majorBidi" w:hAnsiTheme="majorBidi"/>
          <w:b/>
          <w:bCs/>
          <w:sz w:val="28"/>
          <w:szCs w:val="28"/>
          <w:lang w:val="en-US"/>
        </w:rPr>
        <w:sym w:font="Symbol" w:char="F032"/>
      </w:r>
      <w:r w:rsidRPr="00357752">
        <w:rPr>
          <w:rStyle w:val="Appelnotedebasdep"/>
          <w:rFonts w:asciiTheme="majorBidi" w:hAnsiTheme="majorBidi"/>
          <w:b/>
          <w:bCs/>
          <w:sz w:val="28"/>
          <w:szCs w:val="28"/>
          <w:lang w:val="en-US"/>
        </w:rPr>
        <w:sym w:font="Symbol" w:char="F029"/>
      </w:r>
      <w:r>
        <w:rPr>
          <w:rFonts w:ascii="Arial" w:hAnsi="Arial" w:cs="Traditional Arabic" w:hint="cs"/>
          <w:sz w:val="34"/>
          <w:szCs w:val="34"/>
          <w:rtl/>
          <w:lang w:val="en-US"/>
        </w:rPr>
        <w:t>.</w:t>
      </w:r>
    </w:p>
    <w:p w:rsidR="00EC6402" w:rsidRDefault="00EC6402" w:rsidP="00EC6402">
      <w:pPr>
        <w:spacing w:line="240" w:lineRule="auto"/>
        <w:jc w:val="center"/>
        <w:rPr>
          <w:rFonts w:ascii="Arial" w:eastAsia="Calibri" w:hAnsi="Arial" w:cs="Traditional Arabic"/>
          <w:b/>
          <w:bCs/>
          <w:sz w:val="34"/>
          <w:szCs w:val="34"/>
          <w:rtl/>
        </w:rPr>
      </w:pPr>
      <w:r w:rsidRPr="00A20FC6">
        <w:rPr>
          <w:rFonts w:ascii="Arial" w:eastAsia="Calibri" w:hAnsi="Arial" w:cs="Traditional Arabic" w:hint="cs"/>
          <w:sz w:val="34"/>
          <w:szCs w:val="34"/>
          <w:rtl/>
        </w:rPr>
        <w:t xml:space="preserve">جدول رقم </w:t>
      </w:r>
      <w:r w:rsidRPr="00A20FC6">
        <w:rPr>
          <w:rFonts w:asciiTheme="majorBidi" w:eastAsia="Calibri" w:hAnsiTheme="majorBidi" w:cstheme="majorBidi" w:hint="cs"/>
          <w:sz w:val="30"/>
          <w:szCs w:val="30"/>
          <w:rtl/>
        </w:rPr>
        <w:t>(2)</w:t>
      </w:r>
      <w:r w:rsidRPr="00C51792">
        <w:rPr>
          <w:rFonts w:ascii="Arial" w:eastAsia="Calibri" w:hAnsi="Arial" w:cs="Traditional Arabic" w:hint="cs"/>
          <w:b/>
          <w:bCs/>
          <w:sz w:val="34"/>
          <w:szCs w:val="34"/>
          <w:rtl/>
        </w:rPr>
        <w:t xml:space="preserve"> </w:t>
      </w:r>
      <w:r>
        <w:rPr>
          <w:rFonts w:ascii="Arial" w:eastAsia="Calibri" w:hAnsi="Arial" w:cs="Traditional Arabic" w:hint="cs"/>
          <w:sz w:val="34"/>
          <w:szCs w:val="34"/>
          <w:rtl/>
        </w:rPr>
        <w:t>مفردات العين</w:t>
      </w:r>
      <w:r w:rsidRPr="00657B19">
        <w:rPr>
          <w:rFonts w:ascii="Simplified Arabic" w:cs="Traditional Arabic" w:hint="cs"/>
          <w:sz w:val="34"/>
          <w:szCs w:val="34"/>
          <w:rtl/>
        </w:rPr>
        <w:t>ّ</w:t>
      </w:r>
      <w:r>
        <w:rPr>
          <w:rFonts w:ascii="Arial" w:eastAsia="Calibri" w:hAnsi="Arial" w:cs="Traditional Arabic" w:hint="cs"/>
          <w:sz w:val="34"/>
          <w:szCs w:val="34"/>
          <w:rtl/>
        </w:rPr>
        <w:t>ة من التخص</w:t>
      </w:r>
      <w:r w:rsidRPr="00657B19">
        <w:rPr>
          <w:rFonts w:ascii="Simplified Arabic" w:cs="Traditional Arabic" w:hint="cs"/>
          <w:sz w:val="34"/>
          <w:szCs w:val="34"/>
          <w:rtl/>
        </w:rPr>
        <w:t>ّ</w:t>
      </w:r>
      <w:r>
        <w:rPr>
          <w:rFonts w:ascii="Arial" w:eastAsia="Calibri" w:hAnsi="Arial" w:cs="Traditional Arabic" w:hint="cs"/>
          <w:sz w:val="34"/>
          <w:szCs w:val="34"/>
          <w:rtl/>
        </w:rPr>
        <w:t>صين</w:t>
      </w:r>
    </w:p>
    <w:tbl>
      <w:tblPr>
        <w:tblStyle w:val="Grilledutableau"/>
        <w:bidiVisual/>
        <w:tblW w:w="0" w:type="auto"/>
        <w:tblLook w:val="04A0"/>
      </w:tblPr>
      <w:tblGrid>
        <w:gridCol w:w="1948"/>
        <w:gridCol w:w="2268"/>
        <w:gridCol w:w="2268"/>
        <w:gridCol w:w="2127"/>
      </w:tblGrid>
      <w:tr w:rsidR="00EC6402" w:rsidTr="00545AB6">
        <w:tc>
          <w:tcPr>
            <w:tcW w:w="1948" w:type="dxa"/>
          </w:tcPr>
          <w:p w:rsidR="00EC6402" w:rsidRPr="00D710E3" w:rsidRDefault="00EC6402" w:rsidP="00545AB6">
            <w:pPr>
              <w:rPr>
                <w:rFonts w:ascii="Arial" w:eastAsia="Calibri" w:hAnsi="Arial" w:cs="Traditional Arabic"/>
                <w:sz w:val="34"/>
                <w:szCs w:val="34"/>
                <w:rtl/>
              </w:rPr>
            </w:pPr>
            <w:r w:rsidRPr="00D710E3">
              <w:rPr>
                <w:rFonts w:ascii="Arial" w:hAnsi="Arial" w:cs="Traditional Arabic" w:hint="cs"/>
                <w:sz w:val="34"/>
                <w:szCs w:val="34"/>
                <w:rtl/>
                <w:lang w:val="en-US"/>
              </w:rPr>
              <w:t>التخص</w:t>
            </w:r>
            <w:r w:rsidRPr="00D710E3">
              <w:rPr>
                <w:rFonts w:ascii="Simplified Arabic" w:cs="Traditional Arabic" w:hint="cs"/>
                <w:sz w:val="34"/>
                <w:szCs w:val="34"/>
                <w:rtl/>
              </w:rPr>
              <w:t>ّ</w:t>
            </w:r>
            <w:r w:rsidRPr="00D710E3">
              <w:rPr>
                <w:rFonts w:ascii="Arial" w:hAnsi="Arial" w:cs="Traditional Arabic" w:hint="cs"/>
                <w:sz w:val="34"/>
                <w:szCs w:val="34"/>
                <w:rtl/>
                <w:lang w:val="en-US"/>
              </w:rPr>
              <w:t>ص</w:t>
            </w:r>
          </w:p>
        </w:tc>
        <w:tc>
          <w:tcPr>
            <w:tcW w:w="2268" w:type="dxa"/>
          </w:tcPr>
          <w:p w:rsidR="00EC6402" w:rsidRPr="00D710E3" w:rsidRDefault="00EC6402" w:rsidP="00545AB6">
            <w:pPr>
              <w:jc w:val="center"/>
              <w:rPr>
                <w:rFonts w:ascii="Arial" w:eastAsia="Calibri" w:hAnsi="Arial" w:cs="Traditional Arabic"/>
                <w:sz w:val="34"/>
                <w:szCs w:val="34"/>
                <w:rtl/>
              </w:rPr>
            </w:pPr>
            <w:r w:rsidRPr="00D710E3">
              <w:rPr>
                <w:rFonts w:ascii="Arial" w:hAnsi="Arial" w:cs="Traditional Arabic" w:hint="cs"/>
                <w:sz w:val="34"/>
                <w:szCs w:val="34"/>
                <w:rtl/>
                <w:lang w:val="en-US"/>
              </w:rPr>
              <w:t>مجتمع البحث</w:t>
            </w:r>
          </w:p>
        </w:tc>
        <w:tc>
          <w:tcPr>
            <w:tcW w:w="2268" w:type="dxa"/>
          </w:tcPr>
          <w:p w:rsidR="00EC6402" w:rsidRPr="00D710E3" w:rsidRDefault="00EC6402" w:rsidP="00545AB6">
            <w:pPr>
              <w:pStyle w:val="Paragraphedeliste"/>
              <w:tabs>
                <w:tab w:val="left" w:pos="-283"/>
              </w:tabs>
              <w:bidi/>
              <w:spacing w:line="276" w:lineRule="auto"/>
              <w:ind w:left="0"/>
              <w:jc w:val="center"/>
              <w:rPr>
                <w:rFonts w:ascii="Arial" w:hAnsi="Arial" w:cs="Traditional Arabic"/>
                <w:sz w:val="34"/>
                <w:szCs w:val="34"/>
                <w:rtl/>
                <w:lang w:val="en-US"/>
              </w:rPr>
            </w:pPr>
            <w:r w:rsidRPr="00D710E3">
              <w:rPr>
                <w:rFonts w:ascii="Arial" w:hAnsi="Arial" w:cs="Traditional Arabic" w:hint="cs"/>
                <w:sz w:val="34"/>
                <w:szCs w:val="34"/>
                <w:rtl/>
                <w:lang w:val="en-US"/>
              </w:rPr>
              <w:t>النسبة المئوية</w:t>
            </w:r>
          </w:p>
        </w:tc>
        <w:tc>
          <w:tcPr>
            <w:tcW w:w="2127" w:type="dxa"/>
          </w:tcPr>
          <w:p w:rsidR="00EC6402" w:rsidRPr="00D710E3" w:rsidRDefault="00EC6402" w:rsidP="00545AB6">
            <w:pPr>
              <w:pStyle w:val="Paragraphedeliste"/>
              <w:tabs>
                <w:tab w:val="left" w:pos="-283"/>
              </w:tabs>
              <w:bidi/>
              <w:spacing w:line="276" w:lineRule="auto"/>
              <w:ind w:left="0"/>
              <w:jc w:val="center"/>
              <w:rPr>
                <w:rFonts w:ascii="Arial" w:hAnsi="Arial" w:cs="Traditional Arabic"/>
                <w:sz w:val="34"/>
                <w:szCs w:val="34"/>
                <w:rtl/>
                <w:lang w:val="en-US"/>
              </w:rPr>
            </w:pPr>
            <w:r w:rsidRPr="00D710E3">
              <w:rPr>
                <w:rFonts w:ascii="Arial" w:hAnsi="Arial" w:cs="Traditional Arabic" w:hint="cs"/>
                <w:sz w:val="34"/>
                <w:szCs w:val="34"/>
                <w:rtl/>
                <w:lang w:val="en-US"/>
              </w:rPr>
              <w:t>العي</w:t>
            </w:r>
            <w:r w:rsidRPr="00D710E3">
              <w:rPr>
                <w:rFonts w:ascii="Simplified Arabic" w:cs="Traditional Arabic" w:hint="cs"/>
                <w:sz w:val="34"/>
                <w:szCs w:val="34"/>
                <w:rtl/>
              </w:rPr>
              <w:t>ّ</w:t>
            </w:r>
            <w:r w:rsidRPr="00D710E3">
              <w:rPr>
                <w:rFonts w:ascii="Arial" w:hAnsi="Arial" w:cs="Traditional Arabic" w:hint="cs"/>
                <w:sz w:val="34"/>
                <w:szCs w:val="34"/>
                <w:rtl/>
                <w:lang w:val="en-US"/>
              </w:rPr>
              <w:t>نة(مفردة)</w:t>
            </w:r>
          </w:p>
        </w:tc>
      </w:tr>
      <w:tr w:rsidR="00EC6402" w:rsidTr="00545AB6">
        <w:tc>
          <w:tcPr>
            <w:tcW w:w="1948" w:type="dxa"/>
          </w:tcPr>
          <w:p w:rsidR="00EC6402" w:rsidRPr="00D710E3" w:rsidRDefault="00EC6402" w:rsidP="00545AB6">
            <w:pPr>
              <w:pStyle w:val="Paragraphedeliste"/>
              <w:tabs>
                <w:tab w:val="left" w:pos="-283"/>
              </w:tabs>
              <w:bidi/>
              <w:spacing w:line="276" w:lineRule="auto"/>
              <w:ind w:left="0"/>
              <w:rPr>
                <w:rFonts w:ascii="Arial" w:hAnsi="Arial" w:cs="Traditional Arabic"/>
                <w:sz w:val="34"/>
                <w:szCs w:val="34"/>
                <w:rtl/>
                <w:lang w:val="en-US"/>
              </w:rPr>
            </w:pPr>
            <w:r w:rsidRPr="00D710E3">
              <w:rPr>
                <w:rFonts w:ascii="Arial" w:hAnsi="Arial" w:cs="Traditional Arabic" w:hint="cs"/>
                <w:sz w:val="34"/>
                <w:szCs w:val="34"/>
                <w:rtl/>
                <w:lang w:val="en-US"/>
              </w:rPr>
              <w:t>بيولوجيا</w:t>
            </w:r>
          </w:p>
        </w:tc>
        <w:tc>
          <w:tcPr>
            <w:tcW w:w="2268"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lang w:val="en-US"/>
              </w:rPr>
            </w:pPr>
            <w:r w:rsidRPr="00D710E3">
              <w:rPr>
                <w:rFonts w:asciiTheme="majorBidi" w:hAnsiTheme="majorBidi" w:cstheme="majorBidi" w:hint="cs"/>
                <w:sz w:val="30"/>
                <w:szCs w:val="30"/>
                <w:rtl/>
                <w:lang w:val="en-US"/>
              </w:rPr>
              <w:t>2</w:t>
            </w:r>
            <w:r w:rsidRPr="00D710E3">
              <w:rPr>
                <w:rFonts w:asciiTheme="majorBidi" w:hAnsiTheme="majorBidi" w:cstheme="majorBidi"/>
                <w:sz w:val="30"/>
                <w:szCs w:val="30"/>
                <w:rtl/>
                <w:lang w:val="en-US"/>
              </w:rPr>
              <w:t>4</w:t>
            </w:r>
            <w:r w:rsidRPr="00D710E3">
              <w:rPr>
                <w:rFonts w:asciiTheme="majorBidi" w:hAnsiTheme="majorBidi" w:cstheme="majorBidi" w:hint="cs"/>
                <w:sz w:val="30"/>
                <w:szCs w:val="30"/>
                <w:rtl/>
                <w:lang w:val="en-US"/>
              </w:rPr>
              <w:t>0</w:t>
            </w:r>
            <w:r w:rsidRPr="00D710E3">
              <w:rPr>
                <w:rFonts w:asciiTheme="majorBidi" w:hAnsiTheme="majorBidi" w:cstheme="majorBidi"/>
                <w:sz w:val="30"/>
                <w:szCs w:val="30"/>
                <w:rtl/>
                <w:lang w:val="en-US"/>
              </w:rPr>
              <w:t>1</w:t>
            </w:r>
          </w:p>
        </w:tc>
        <w:tc>
          <w:tcPr>
            <w:tcW w:w="2268"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lang w:val="en-US" w:bidi="ar-DZ"/>
              </w:rPr>
            </w:pPr>
            <w:r w:rsidRPr="00D710E3">
              <w:rPr>
                <w:rFonts w:asciiTheme="majorBidi" w:hAnsiTheme="majorBidi" w:cstheme="majorBidi"/>
                <w:sz w:val="30"/>
                <w:szCs w:val="30"/>
                <w:lang w:val="en-US"/>
              </w:rPr>
              <w:t>%</w:t>
            </w:r>
            <w:r w:rsidRPr="00D710E3">
              <w:rPr>
                <w:rFonts w:asciiTheme="majorBidi" w:hAnsiTheme="majorBidi" w:cstheme="majorBidi"/>
                <w:sz w:val="30"/>
                <w:szCs w:val="30"/>
              </w:rPr>
              <w:t>59</w:t>
            </w:r>
            <w:r w:rsidRPr="00D710E3">
              <w:rPr>
                <w:rFonts w:asciiTheme="majorBidi" w:hAnsiTheme="majorBidi" w:cstheme="majorBidi"/>
                <w:sz w:val="30"/>
                <w:szCs w:val="30"/>
                <w:lang w:val="en-US" w:bidi="ar-DZ"/>
              </w:rPr>
              <w:t>,6</w:t>
            </w:r>
          </w:p>
        </w:tc>
        <w:tc>
          <w:tcPr>
            <w:tcW w:w="2127"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rtl/>
                <w:lang w:val="en-US"/>
              </w:rPr>
            </w:pPr>
            <w:r w:rsidRPr="00D710E3">
              <w:rPr>
                <w:rFonts w:asciiTheme="majorBidi" w:hAnsiTheme="majorBidi" w:cstheme="majorBidi" w:hint="cs"/>
                <w:sz w:val="30"/>
                <w:szCs w:val="30"/>
                <w:rtl/>
                <w:lang w:val="en-US"/>
              </w:rPr>
              <w:t>179</w:t>
            </w:r>
          </w:p>
        </w:tc>
      </w:tr>
      <w:tr w:rsidR="00EC6402" w:rsidTr="00545AB6">
        <w:tc>
          <w:tcPr>
            <w:tcW w:w="1948" w:type="dxa"/>
          </w:tcPr>
          <w:p w:rsidR="00EC6402" w:rsidRPr="00D710E3" w:rsidRDefault="00EC6402" w:rsidP="00545AB6">
            <w:pPr>
              <w:pStyle w:val="Paragraphedeliste"/>
              <w:tabs>
                <w:tab w:val="left" w:pos="-283"/>
              </w:tabs>
              <w:bidi/>
              <w:spacing w:line="276" w:lineRule="auto"/>
              <w:ind w:left="0"/>
              <w:rPr>
                <w:rFonts w:ascii="Arial" w:hAnsi="Arial" w:cs="Traditional Arabic"/>
                <w:sz w:val="34"/>
                <w:szCs w:val="34"/>
                <w:rtl/>
                <w:lang w:val="en-US"/>
              </w:rPr>
            </w:pPr>
            <w:r w:rsidRPr="00D710E3">
              <w:rPr>
                <w:rFonts w:ascii="Arial" w:hAnsi="Arial" w:cs="Traditional Arabic" w:hint="cs"/>
                <w:sz w:val="34"/>
                <w:szCs w:val="34"/>
                <w:rtl/>
                <w:lang w:val="en-US"/>
              </w:rPr>
              <w:t>انجليزية</w:t>
            </w:r>
          </w:p>
        </w:tc>
        <w:tc>
          <w:tcPr>
            <w:tcW w:w="2268"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lang w:val="en-US"/>
              </w:rPr>
            </w:pPr>
            <w:r w:rsidRPr="00D710E3">
              <w:rPr>
                <w:rFonts w:asciiTheme="majorBidi" w:hAnsiTheme="majorBidi" w:cstheme="majorBidi" w:hint="cs"/>
                <w:sz w:val="30"/>
                <w:szCs w:val="30"/>
                <w:rtl/>
                <w:lang w:val="en-US"/>
              </w:rPr>
              <w:t>1627</w:t>
            </w:r>
          </w:p>
        </w:tc>
        <w:tc>
          <w:tcPr>
            <w:tcW w:w="2268"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lang w:val="en-US" w:bidi="ar-DZ"/>
              </w:rPr>
            </w:pPr>
            <w:r w:rsidRPr="00D710E3">
              <w:rPr>
                <w:rFonts w:asciiTheme="majorBidi" w:hAnsiTheme="majorBidi" w:cstheme="majorBidi"/>
                <w:sz w:val="30"/>
                <w:szCs w:val="30"/>
                <w:lang w:val="en-US"/>
              </w:rPr>
              <w:t>%</w:t>
            </w:r>
            <w:r w:rsidRPr="00D710E3">
              <w:rPr>
                <w:rFonts w:asciiTheme="majorBidi" w:hAnsiTheme="majorBidi" w:cstheme="majorBidi"/>
                <w:sz w:val="30"/>
                <w:szCs w:val="30"/>
                <w:lang w:val="en-US" w:bidi="ar-DZ"/>
              </w:rPr>
              <w:t>40,4</w:t>
            </w:r>
          </w:p>
        </w:tc>
        <w:tc>
          <w:tcPr>
            <w:tcW w:w="2127"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rtl/>
                <w:lang w:val="en-US"/>
              </w:rPr>
            </w:pPr>
            <w:r w:rsidRPr="00D710E3">
              <w:rPr>
                <w:rFonts w:asciiTheme="majorBidi" w:hAnsiTheme="majorBidi" w:cstheme="majorBidi" w:hint="cs"/>
                <w:sz w:val="30"/>
                <w:szCs w:val="30"/>
                <w:rtl/>
                <w:lang w:val="en-US"/>
              </w:rPr>
              <w:t>121</w:t>
            </w:r>
          </w:p>
        </w:tc>
      </w:tr>
      <w:tr w:rsidR="00EC6402" w:rsidTr="00545AB6">
        <w:tc>
          <w:tcPr>
            <w:tcW w:w="1948" w:type="dxa"/>
          </w:tcPr>
          <w:p w:rsidR="00EC6402" w:rsidRPr="00D710E3" w:rsidRDefault="00EC6402" w:rsidP="00545AB6">
            <w:pPr>
              <w:pStyle w:val="Paragraphedeliste"/>
              <w:tabs>
                <w:tab w:val="left" w:pos="-283"/>
              </w:tabs>
              <w:bidi/>
              <w:ind w:left="0"/>
              <w:rPr>
                <w:rFonts w:ascii="Arial" w:hAnsi="Arial" w:cs="Traditional Arabic"/>
                <w:sz w:val="34"/>
                <w:szCs w:val="34"/>
                <w:rtl/>
                <w:lang w:val="en-US"/>
              </w:rPr>
            </w:pPr>
            <w:r w:rsidRPr="00D710E3">
              <w:rPr>
                <w:rFonts w:ascii="Arial" w:hAnsi="Arial" w:cs="Traditional Arabic" w:hint="cs"/>
                <w:sz w:val="34"/>
                <w:szCs w:val="34"/>
                <w:rtl/>
                <w:lang w:val="en-US"/>
              </w:rPr>
              <w:t>المجموع</w:t>
            </w:r>
          </w:p>
        </w:tc>
        <w:tc>
          <w:tcPr>
            <w:tcW w:w="2268" w:type="dxa"/>
          </w:tcPr>
          <w:p w:rsidR="00EC6402" w:rsidRPr="00D710E3" w:rsidRDefault="00EC6402" w:rsidP="00545AB6">
            <w:pPr>
              <w:pStyle w:val="Paragraphedeliste"/>
              <w:tabs>
                <w:tab w:val="left" w:pos="-283"/>
              </w:tabs>
              <w:bidi/>
              <w:ind w:left="0"/>
              <w:jc w:val="center"/>
              <w:rPr>
                <w:rFonts w:asciiTheme="majorBidi" w:hAnsiTheme="majorBidi" w:cstheme="majorBidi"/>
                <w:sz w:val="30"/>
                <w:szCs w:val="30"/>
                <w:rtl/>
                <w:lang w:val="en-US"/>
              </w:rPr>
            </w:pPr>
            <w:r w:rsidRPr="00D710E3">
              <w:rPr>
                <w:rFonts w:asciiTheme="majorBidi" w:hAnsiTheme="majorBidi" w:cstheme="majorBidi" w:hint="cs"/>
                <w:sz w:val="30"/>
                <w:szCs w:val="30"/>
                <w:rtl/>
                <w:lang w:val="en-US"/>
              </w:rPr>
              <w:t>4028</w:t>
            </w:r>
          </w:p>
        </w:tc>
        <w:tc>
          <w:tcPr>
            <w:tcW w:w="2268" w:type="dxa"/>
          </w:tcPr>
          <w:p w:rsidR="00EC6402" w:rsidRPr="00D710E3" w:rsidRDefault="00EC6402" w:rsidP="00545AB6">
            <w:pPr>
              <w:pStyle w:val="Paragraphedeliste"/>
              <w:tabs>
                <w:tab w:val="left" w:pos="-283"/>
              </w:tabs>
              <w:bidi/>
              <w:ind w:left="0"/>
              <w:jc w:val="center"/>
              <w:rPr>
                <w:rFonts w:asciiTheme="majorBidi" w:hAnsiTheme="majorBidi" w:cstheme="majorBidi"/>
                <w:sz w:val="30"/>
                <w:szCs w:val="30"/>
                <w:rtl/>
                <w:lang w:val="en-US"/>
              </w:rPr>
            </w:pPr>
            <w:r w:rsidRPr="00D710E3">
              <w:rPr>
                <w:rFonts w:asciiTheme="majorBidi" w:hAnsiTheme="majorBidi" w:cstheme="majorBidi" w:hint="cs"/>
                <w:sz w:val="30"/>
                <w:szCs w:val="30"/>
                <w:rtl/>
                <w:lang w:val="en-US"/>
              </w:rPr>
              <w:t>100</w:t>
            </w:r>
            <w:r w:rsidRPr="00D710E3">
              <w:rPr>
                <w:rFonts w:asciiTheme="majorBidi" w:hAnsiTheme="majorBidi" w:cstheme="majorBidi"/>
                <w:sz w:val="30"/>
                <w:szCs w:val="30"/>
                <w:lang w:val="en-US"/>
              </w:rPr>
              <w:t>%</w:t>
            </w:r>
          </w:p>
        </w:tc>
        <w:tc>
          <w:tcPr>
            <w:tcW w:w="2127" w:type="dxa"/>
          </w:tcPr>
          <w:p w:rsidR="00EC6402" w:rsidRPr="00D710E3" w:rsidRDefault="00EC6402" w:rsidP="00545AB6">
            <w:pPr>
              <w:pStyle w:val="Paragraphedeliste"/>
              <w:tabs>
                <w:tab w:val="left" w:pos="-283"/>
              </w:tabs>
              <w:bidi/>
              <w:ind w:left="0"/>
              <w:jc w:val="center"/>
              <w:rPr>
                <w:rFonts w:asciiTheme="majorBidi" w:hAnsiTheme="majorBidi" w:cstheme="majorBidi"/>
                <w:sz w:val="30"/>
                <w:szCs w:val="30"/>
                <w:rtl/>
                <w:lang w:val="en-US" w:bidi="ar-DZ"/>
              </w:rPr>
            </w:pPr>
            <w:r w:rsidRPr="00D710E3">
              <w:rPr>
                <w:rFonts w:asciiTheme="majorBidi" w:hAnsiTheme="majorBidi" w:cstheme="majorBidi" w:hint="cs"/>
                <w:sz w:val="30"/>
                <w:szCs w:val="30"/>
                <w:rtl/>
                <w:lang w:val="en-US" w:bidi="ar-DZ"/>
              </w:rPr>
              <w:t>300</w:t>
            </w:r>
          </w:p>
        </w:tc>
      </w:tr>
    </w:tbl>
    <w:p w:rsidR="00EC6402" w:rsidRPr="00585243" w:rsidRDefault="00EC6402" w:rsidP="00EC6402">
      <w:pPr>
        <w:pStyle w:val="Paragraphedeliste"/>
        <w:tabs>
          <w:tab w:val="left" w:pos="-283"/>
        </w:tabs>
        <w:bidi/>
        <w:spacing w:line="240" w:lineRule="auto"/>
        <w:ind w:left="0"/>
        <w:jc w:val="both"/>
        <w:rPr>
          <w:rFonts w:ascii="Arial" w:hAnsi="Arial" w:cs="Traditional Arabic"/>
          <w:sz w:val="16"/>
          <w:szCs w:val="16"/>
          <w:rtl/>
          <w:lang w:val="en-US"/>
        </w:rPr>
      </w:pPr>
    </w:p>
    <w:p w:rsidR="00EC6402" w:rsidRPr="003F16B3" w:rsidRDefault="00EC6402" w:rsidP="00EC6402">
      <w:pPr>
        <w:pStyle w:val="Paragraphedeliste"/>
        <w:tabs>
          <w:tab w:val="left" w:pos="-283"/>
        </w:tabs>
        <w:bidi/>
        <w:spacing w:line="240" w:lineRule="auto"/>
        <w:ind w:left="0"/>
        <w:jc w:val="both"/>
        <w:rPr>
          <w:rFonts w:ascii="Arial" w:hAnsi="Arial" w:cs="Traditional Arabic"/>
          <w:sz w:val="34"/>
          <w:szCs w:val="34"/>
          <w:rtl/>
          <w:lang w:val="en-US" w:bidi="ar-DZ"/>
        </w:rPr>
      </w:pPr>
      <w:r>
        <w:rPr>
          <w:rFonts w:ascii="Arial" w:hAnsi="Arial" w:cs="Traditional Arabic" w:hint="cs"/>
          <w:sz w:val="34"/>
          <w:szCs w:val="34"/>
          <w:rtl/>
          <w:lang w:val="en-US"/>
        </w:rPr>
        <w:t>تم</w:t>
      </w:r>
      <w:r w:rsidRPr="00657B19">
        <w:rPr>
          <w:rFonts w:ascii="Simplified Arabic" w:cs="Traditional Arabic" w:hint="cs"/>
          <w:sz w:val="34"/>
          <w:szCs w:val="34"/>
          <w:rtl/>
        </w:rPr>
        <w:t>ّ</w:t>
      </w:r>
      <w:r>
        <w:rPr>
          <w:rFonts w:ascii="Arial" w:hAnsi="Arial" w:cs="Traditional Arabic" w:hint="cs"/>
          <w:sz w:val="34"/>
          <w:szCs w:val="34"/>
          <w:rtl/>
          <w:lang w:val="en-US"/>
        </w:rPr>
        <w:t xml:space="preserve"> اعتماد طريقة "التوزيع المتناسب أو المتكافئ، حيث يتم تقسيم عدد المبحوثين في كل طبقة أو مجموعة"</w:t>
      </w:r>
      <w:r w:rsidRPr="00F7083A">
        <w:rPr>
          <w:rStyle w:val="Appelnotedebasdep"/>
          <w:rFonts w:asciiTheme="majorBidi" w:hAnsiTheme="majorBidi" w:cstheme="majorBidi"/>
          <w:b/>
          <w:bCs/>
          <w:sz w:val="28"/>
          <w:szCs w:val="28"/>
          <w:lang w:val="en-US"/>
        </w:rPr>
        <w:footnoteReference w:customMarkFollows="1" w:id="44"/>
        <w:sym w:font="Symbol" w:char="F028"/>
      </w:r>
      <w:r>
        <w:rPr>
          <w:rStyle w:val="Appelnotedebasdep"/>
          <w:rFonts w:asciiTheme="majorBidi" w:hAnsiTheme="majorBidi" w:cstheme="majorBidi"/>
          <w:b/>
          <w:bCs/>
          <w:sz w:val="28"/>
          <w:szCs w:val="28"/>
          <w:lang w:val="en-US"/>
        </w:rPr>
        <w:t>3</w:t>
      </w:r>
      <w:r w:rsidRPr="00F7083A">
        <w:rPr>
          <w:rStyle w:val="Appelnotedebasdep"/>
          <w:rFonts w:asciiTheme="majorBidi" w:hAnsiTheme="majorBidi" w:cstheme="majorBidi"/>
          <w:b/>
          <w:bCs/>
          <w:sz w:val="28"/>
          <w:szCs w:val="28"/>
          <w:lang w:val="en-US"/>
        </w:rPr>
        <w:sym w:font="Symbol" w:char="F029"/>
      </w:r>
      <w:r>
        <w:rPr>
          <w:rFonts w:ascii="Arial" w:hAnsi="Arial" w:cs="Traditional Arabic" w:hint="cs"/>
          <w:sz w:val="34"/>
          <w:szCs w:val="34"/>
          <w:rtl/>
          <w:lang w:val="en-US"/>
        </w:rPr>
        <w:t>، مراعاة</w:t>
      </w:r>
      <w:r w:rsidRPr="003F16B3">
        <w:rPr>
          <w:rFonts w:ascii="Arial" w:hAnsi="Arial" w:cs="Traditional Arabic" w:hint="cs"/>
          <w:sz w:val="34"/>
          <w:szCs w:val="34"/>
          <w:rtl/>
          <w:lang w:val="en-US"/>
        </w:rPr>
        <w:t xml:space="preserve"> لعد</w:t>
      </w:r>
      <w:r>
        <w:rPr>
          <w:rFonts w:ascii="Arial" w:hAnsi="Arial" w:cs="Traditional Arabic" w:hint="cs"/>
          <w:sz w:val="34"/>
          <w:szCs w:val="34"/>
          <w:rtl/>
          <w:lang w:val="en-US"/>
        </w:rPr>
        <w:t xml:space="preserve">م تساوي الطلبة بين سنوات التدرج؛ وتحقق </w:t>
      </w:r>
      <w:r w:rsidRPr="003F16B3">
        <w:rPr>
          <w:rFonts w:ascii="Arial" w:hAnsi="Arial" w:cs="Traditional Arabic" w:hint="cs"/>
          <w:sz w:val="34"/>
          <w:szCs w:val="34"/>
          <w:rtl/>
          <w:lang w:val="en-US"/>
        </w:rPr>
        <w:t xml:space="preserve">ذلك </w:t>
      </w:r>
      <w:r>
        <w:rPr>
          <w:rFonts w:ascii="Arial" w:hAnsi="Arial" w:cs="Traditional Arabic" w:hint="cs"/>
          <w:sz w:val="34"/>
          <w:szCs w:val="34"/>
          <w:rtl/>
          <w:lang w:val="en-US"/>
        </w:rPr>
        <w:t>باستعمال المعادلة التال</w:t>
      </w:r>
      <w:r w:rsidRPr="003F16B3">
        <w:rPr>
          <w:rFonts w:ascii="Arial" w:hAnsi="Arial" w:cs="Traditional Arabic" w:hint="cs"/>
          <w:sz w:val="34"/>
          <w:szCs w:val="34"/>
          <w:rtl/>
          <w:lang w:val="en-US"/>
        </w:rPr>
        <w:t>ي</w:t>
      </w:r>
      <w:r>
        <w:rPr>
          <w:rFonts w:ascii="Arial" w:hAnsi="Arial" w:cs="Traditional Arabic" w:hint="cs"/>
          <w:sz w:val="34"/>
          <w:szCs w:val="34"/>
          <w:rtl/>
          <w:lang w:val="en-US"/>
        </w:rPr>
        <w:t>ة</w:t>
      </w:r>
      <w:r w:rsidRPr="003F16B3">
        <w:rPr>
          <w:rFonts w:ascii="Arial" w:hAnsi="Arial" w:cs="Traditional Arabic" w:hint="cs"/>
          <w:sz w:val="34"/>
          <w:szCs w:val="34"/>
          <w:rtl/>
          <w:lang w:val="en-US"/>
        </w:rPr>
        <w:t>:</w:t>
      </w:r>
    </w:p>
    <w:p w:rsidR="00EC6402" w:rsidRDefault="00EC6402" w:rsidP="00EC6402">
      <w:pPr>
        <w:pStyle w:val="Paragraphedeliste"/>
        <w:tabs>
          <w:tab w:val="left" w:pos="-283"/>
        </w:tabs>
        <w:bidi/>
        <w:spacing w:line="240" w:lineRule="auto"/>
        <w:ind w:left="0"/>
        <w:jc w:val="both"/>
        <w:rPr>
          <w:rFonts w:ascii="Arial" w:hAnsi="Arial" w:cs="Traditional Arabic"/>
          <w:sz w:val="34"/>
          <w:szCs w:val="34"/>
          <w:rtl/>
          <w:lang w:val="en-US" w:bidi="ar-DZ"/>
        </w:rPr>
      </w:pPr>
      <w:r w:rsidRPr="003B0F88">
        <w:rPr>
          <w:rFonts w:ascii="Arial" w:hAnsi="Arial" w:cs="Traditional Arabic" w:hint="cs"/>
          <w:sz w:val="34"/>
          <w:szCs w:val="34"/>
          <w:rtl/>
          <w:lang w:val="en-US"/>
        </w:rPr>
        <w:t>(عدد طلبة سنة التدر</w:t>
      </w:r>
      <w:r w:rsidRPr="00657B19">
        <w:rPr>
          <w:rFonts w:ascii="Simplified Arabic" w:cs="Traditional Arabic" w:hint="cs"/>
          <w:sz w:val="34"/>
          <w:szCs w:val="34"/>
          <w:rtl/>
        </w:rPr>
        <w:t>ّ</w:t>
      </w:r>
      <w:r w:rsidRPr="003B0F88">
        <w:rPr>
          <w:rFonts w:ascii="Arial" w:hAnsi="Arial" w:cs="Traditional Arabic" w:hint="cs"/>
          <w:sz w:val="34"/>
          <w:szCs w:val="34"/>
          <w:rtl/>
          <w:lang w:val="en-US"/>
        </w:rPr>
        <w:t>ج</w:t>
      </w:r>
      <w:r w:rsidRPr="003B0F88">
        <w:rPr>
          <w:rFonts w:asciiTheme="majorBidi" w:hAnsiTheme="majorBidi" w:cs="Traditional Arabic" w:hint="cs"/>
          <w:sz w:val="34"/>
          <w:szCs w:val="34"/>
          <w:rtl/>
          <w:lang w:val="en-US"/>
        </w:rPr>
        <w:t>×عدد مفردات العي</w:t>
      </w:r>
      <w:r w:rsidRPr="00657B19">
        <w:rPr>
          <w:rFonts w:ascii="Simplified Arabic" w:cs="Traditional Arabic" w:hint="cs"/>
          <w:sz w:val="34"/>
          <w:szCs w:val="34"/>
          <w:rtl/>
        </w:rPr>
        <w:t>ّ</w:t>
      </w:r>
      <w:r w:rsidRPr="003B0F88">
        <w:rPr>
          <w:rFonts w:asciiTheme="majorBidi" w:hAnsiTheme="majorBidi" w:cs="Traditional Arabic" w:hint="cs"/>
          <w:sz w:val="34"/>
          <w:szCs w:val="34"/>
          <w:rtl/>
          <w:lang w:val="en-US"/>
        </w:rPr>
        <w:t>نة)/ عدد الطلبة الكل</w:t>
      </w:r>
      <w:r w:rsidRPr="00657B19">
        <w:rPr>
          <w:rFonts w:ascii="Simplified Arabic" w:cs="Traditional Arabic" w:hint="cs"/>
          <w:sz w:val="34"/>
          <w:szCs w:val="34"/>
          <w:rtl/>
        </w:rPr>
        <w:t>ّ</w:t>
      </w:r>
      <w:r w:rsidRPr="003B0F88">
        <w:rPr>
          <w:rFonts w:asciiTheme="majorBidi" w:hAnsiTheme="majorBidi" w:cs="Traditional Arabic" w:hint="cs"/>
          <w:sz w:val="34"/>
          <w:szCs w:val="34"/>
          <w:rtl/>
          <w:lang w:val="en-US"/>
        </w:rPr>
        <w:t>ي=</w:t>
      </w:r>
      <w:r w:rsidRPr="003B0F88">
        <w:rPr>
          <w:rFonts w:ascii="Arial" w:hAnsi="Arial" w:cs="Traditional Arabic" w:hint="cs"/>
          <w:sz w:val="34"/>
          <w:szCs w:val="34"/>
          <w:rtl/>
          <w:lang w:val="en-US"/>
        </w:rPr>
        <w:t xml:space="preserve"> مفردات العي</w:t>
      </w:r>
      <w:r w:rsidRPr="00657B19">
        <w:rPr>
          <w:rFonts w:ascii="Simplified Arabic" w:cs="Traditional Arabic" w:hint="cs"/>
          <w:sz w:val="34"/>
          <w:szCs w:val="34"/>
          <w:rtl/>
        </w:rPr>
        <w:t>ّ</w:t>
      </w:r>
      <w:r w:rsidRPr="003B0F88">
        <w:rPr>
          <w:rFonts w:ascii="Arial" w:hAnsi="Arial" w:cs="Traditional Arabic" w:hint="cs"/>
          <w:sz w:val="34"/>
          <w:szCs w:val="34"/>
          <w:rtl/>
          <w:lang w:val="en-US"/>
        </w:rPr>
        <w:t>نة في كل</w:t>
      </w:r>
      <w:r w:rsidRPr="00657B19">
        <w:rPr>
          <w:rFonts w:ascii="Simplified Arabic" w:cs="Traditional Arabic" w:hint="cs"/>
          <w:sz w:val="34"/>
          <w:szCs w:val="34"/>
          <w:rtl/>
        </w:rPr>
        <w:t>ّ</w:t>
      </w:r>
      <w:r w:rsidRPr="003B0F88">
        <w:rPr>
          <w:rFonts w:ascii="Arial" w:hAnsi="Arial" w:cs="Traditional Arabic" w:hint="cs"/>
          <w:sz w:val="34"/>
          <w:szCs w:val="34"/>
          <w:rtl/>
          <w:lang w:val="en-US"/>
        </w:rPr>
        <w:t xml:space="preserve"> سنة.</w:t>
      </w:r>
    </w:p>
    <w:p w:rsidR="00EC6402" w:rsidRDefault="00EC6402" w:rsidP="00EC6402">
      <w:pPr>
        <w:pStyle w:val="Paragraphedeliste"/>
        <w:tabs>
          <w:tab w:val="left" w:pos="-283"/>
        </w:tabs>
        <w:bidi/>
        <w:spacing w:line="240" w:lineRule="auto"/>
        <w:ind w:left="0"/>
        <w:jc w:val="center"/>
        <w:rPr>
          <w:rFonts w:ascii="Arial" w:hAnsi="Arial" w:cs="Traditional Arabic"/>
          <w:sz w:val="34"/>
          <w:szCs w:val="34"/>
          <w:rtl/>
          <w:lang w:val="en-US"/>
        </w:rPr>
      </w:pPr>
      <w:r w:rsidRPr="001B7543">
        <w:rPr>
          <w:rFonts w:ascii="Arial" w:hAnsi="Arial" w:cs="Traditional Arabic" w:hint="cs"/>
          <w:sz w:val="34"/>
          <w:szCs w:val="34"/>
          <w:rtl/>
          <w:lang w:val="en-US"/>
        </w:rPr>
        <w:t xml:space="preserve">جدول رقم </w:t>
      </w:r>
      <w:r w:rsidRPr="001B7543">
        <w:rPr>
          <w:rFonts w:asciiTheme="majorBidi" w:hAnsiTheme="majorBidi" w:cstheme="majorBidi"/>
          <w:sz w:val="30"/>
          <w:szCs w:val="30"/>
          <w:rtl/>
          <w:lang w:val="en-US"/>
        </w:rPr>
        <w:t>(3)</w:t>
      </w:r>
      <w:r w:rsidRPr="00C51792">
        <w:rPr>
          <w:rFonts w:ascii="Arial" w:hAnsi="Arial" w:cs="Traditional Arabic" w:hint="cs"/>
          <w:b/>
          <w:bCs/>
          <w:sz w:val="34"/>
          <w:szCs w:val="34"/>
          <w:rtl/>
          <w:lang w:val="en-US"/>
        </w:rPr>
        <w:t xml:space="preserve"> </w:t>
      </w:r>
      <w:r w:rsidRPr="00F443E0">
        <w:rPr>
          <w:rFonts w:ascii="Arial" w:hAnsi="Arial" w:cs="Traditional Arabic" w:hint="cs"/>
          <w:sz w:val="34"/>
          <w:szCs w:val="34"/>
          <w:rtl/>
          <w:lang w:val="en-US"/>
        </w:rPr>
        <w:t>عي</w:t>
      </w:r>
      <w:r w:rsidRPr="00657B19">
        <w:rPr>
          <w:rFonts w:ascii="Simplified Arabic" w:cs="Traditional Arabic" w:hint="cs"/>
          <w:sz w:val="34"/>
          <w:szCs w:val="34"/>
          <w:rtl/>
        </w:rPr>
        <w:t>ّ</w:t>
      </w:r>
      <w:r w:rsidRPr="00F443E0">
        <w:rPr>
          <w:rFonts w:ascii="Arial" w:hAnsi="Arial" w:cs="Traditional Arabic" w:hint="cs"/>
          <w:sz w:val="34"/>
          <w:szCs w:val="34"/>
          <w:rtl/>
          <w:lang w:val="en-US"/>
        </w:rPr>
        <w:t>نة الد</w:t>
      </w:r>
      <w:r w:rsidRPr="00657B19">
        <w:rPr>
          <w:rFonts w:ascii="Simplified Arabic" w:cs="Traditional Arabic" w:hint="cs"/>
          <w:sz w:val="34"/>
          <w:szCs w:val="34"/>
          <w:rtl/>
        </w:rPr>
        <w:t>ّ</w:t>
      </w:r>
      <w:r w:rsidRPr="00F443E0">
        <w:rPr>
          <w:rFonts w:ascii="Arial" w:hAnsi="Arial" w:cs="Traditional Arabic" w:hint="cs"/>
          <w:sz w:val="34"/>
          <w:szCs w:val="34"/>
          <w:rtl/>
          <w:lang w:val="en-US"/>
        </w:rPr>
        <w:t xml:space="preserve">راسة من </w:t>
      </w:r>
      <w:r>
        <w:rPr>
          <w:rFonts w:ascii="Arial" w:hAnsi="Arial" w:cs="Traditional Arabic" w:hint="cs"/>
          <w:sz w:val="34"/>
          <w:szCs w:val="34"/>
          <w:rtl/>
          <w:lang w:val="en-US" w:bidi="ar-DZ"/>
        </w:rPr>
        <w:t>ال</w:t>
      </w:r>
      <w:r w:rsidRPr="00F443E0">
        <w:rPr>
          <w:rFonts w:ascii="Arial" w:hAnsi="Arial" w:cs="Traditional Arabic" w:hint="cs"/>
          <w:sz w:val="34"/>
          <w:szCs w:val="34"/>
          <w:rtl/>
          <w:lang w:val="en-US"/>
        </w:rPr>
        <w:t>تخص</w:t>
      </w:r>
      <w:r w:rsidRPr="00657B19">
        <w:rPr>
          <w:rFonts w:ascii="Simplified Arabic" w:cs="Traditional Arabic" w:hint="cs"/>
          <w:sz w:val="34"/>
          <w:szCs w:val="34"/>
          <w:rtl/>
        </w:rPr>
        <w:t>ّ</w:t>
      </w:r>
      <w:r w:rsidRPr="00F443E0">
        <w:rPr>
          <w:rFonts w:ascii="Arial" w:hAnsi="Arial" w:cs="Traditional Arabic" w:hint="cs"/>
          <w:sz w:val="34"/>
          <w:szCs w:val="34"/>
          <w:rtl/>
          <w:lang w:val="en-US"/>
        </w:rPr>
        <w:t>ص</w:t>
      </w:r>
      <w:r>
        <w:rPr>
          <w:rFonts w:ascii="Arial" w:hAnsi="Arial" w:cs="Traditional Arabic" w:hint="cs"/>
          <w:sz w:val="34"/>
          <w:szCs w:val="34"/>
          <w:rtl/>
          <w:lang w:val="en-US"/>
        </w:rPr>
        <w:t>ين</w:t>
      </w:r>
      <w:r w:rsidRPr="00F443E0">
        <w:rPr>
          <w:rFonts w:ascii="Arial" w:hAnsi="Arial" w:cs="Traditional Arabic" w:hint="cs"/>
          <w:sz w:val="34"/>
          <w:szCs w:val="34"/>
          <w:rtl/>
          <w:lang w:val="en-US"/>
        </w:rPr>
        <w:t xml:space="preserve"> </w:t>
      </w:r>
      <w:r>
        <w:rPr>
          <w:rFonts w:ascii="Arial" w:hAnsi="Arial" w:cs="Traditional Arabic" w:hint="cs"/>
          <w:sz w:val="34"/>
          <w:szCs w:val="34"/>
          <w:rtl/>
          <w:lang w:val="en-US"/>
        </w:rPr>
        <w:t xml:space="preserve">بمراعاة </w:t>
      </w:r>
      <w:r w:rsidRPr="003B0F88">
        <w:rPr>
          <w:rFonts w:ascii="Arial" w:hAnsi="Arial" w:cs="Traditional Arabic" w:hint="cs"/>
          <w:sz w:val="34"/>
          <w:szCs w:val="34"/>
          <w:rtl/>
          <w:lang w:val="en-US"/>
        </w:rPr>
        <w:t>عدد طلبة السنة في التدر</w:t>
      </w:r>
      <w:r w:rsidRPr="00657B19">
        <w:rPr>
          <w:rFonts w:ascii="Simplified Arabic" w:cs="Traditional Arabic" w:hint="cs"/>
          <w:sz w:val="34"/>
          <w:szCs w:val="34"/>
          <w:rtl/>
        </w:rPr>
        <w:t>ّ</w:t>
      </w:r>
      <w:r w:rsidRPr="003B0F88">
        <w:rPr>
          <w:rFonts w:ascii="Arial" w:hAnsi="Arial" w:cs="Traditional Arabic" w:hint="cs"/>
          <w:sz w:val="34"/>
          <w:szCs w:val="34"/>
          <w:rtl/>
          <w:lang w:val="en-US"/>
        </w:rPr>
        <w:t>ج</w:t>
      </w:r>
      <w:r>
        <w:rPr>
          <w:rFonts w:ascii="Arial" w:hAnsi="Arial" w:cs="Traditional Arabic" w:hint="cs"/>
          <w:sz w:val="34"/>
          <w:szCs w:val="34"/>
          <w:rtl/>
          <w:lang w:val="en-US"/>
        </w:rPr>
        <w:t>.</w:t>
      </w:r>
    </w:p>
    <w:tbl>
      <w:tblPr>
        <w:tblStyle w:val="Grilledutableau"/>
        <w:bidiVisual/>
        <w:tblW w:w="0" w:type="auto"/>
        <w:tblLook w:val="04A0"/>
      </w:tblPr>
      <w:tblGrid>
        <w:gridCol w:w="2906"/>
        <w:gridCol w:w="2906"/>
        <w:gridCol w:w="2907"/>
      </w:tblGrid>
      <w:tr w:rsidR="00EC6402" w:rsidRPr="00D710E3" w:rsidTr="00545AB6">
        <w:tc>
          <w:tcPr>
            <w:tcW w:w="2906" w:type="dxa"/>
          </w:tcPr>
          <w:p w:rsidR="00EC6402" w:rsidRPr="00D710E3" w:rsidRDefault="00EC6402" w:rsidP="00545AB6">
            <w:pPr>
              <w:pStyle w:val="Paragraphedeliste"/>
              <w:tabs>
                <w:tab w:val="left" w:pos="-283"/>
              </w:tabs>
              <w:bidi/>
              <w:spacing w:line="276" w:lineRule="auto"/>
              <w:ind w:left="0"/>
              <w:rPr>
                <w:rFonts w:ascii="Arial" w:hAnsi="Arial" w:cs="Traditional Arabic"/>
                <w:sz w:val="34"/>
                <w:szCs w:val="34"/>
                <w:rtl/>
                <w:lang w:val="en-US"/>
              </w:rPr>
            </w:pPr>
            <w:r w:rsidRPr="00D710E3">
              <w:rPr>
                <w:rFonts w:ascii="Arial" w:hAnsi="Arial" w:cs="Traditional Arabic" w:hint="cs"/>
                <w:sz w:val="34"/>
                <w:szCs w:val="34"/>
                <w:rtl/>
                <w:lang w:val="en-US"/>
              </w:rPr>
              <w:t>التخص</w:t>
            </w:r>
            <w:r w:rsidRPr="00D710E3">
              <w:rPr>
                <w:rFonts w:ascii="Simplified Arabic" w:cs="Traditional Arabic" w:hint="cs"/>
                <w:sz w:val="34"/>
                <w:szCs w:val="34"/>
                <w:rtl/>
              </w:rPr>
              <w:t>ّ</w:t>
            </w:r>
            <w:r w:rsidRPr="00D710E3">
              <w:rPr>
                <w:rFonts w:ascii="Arial" w:hAnsi="Arial" w:cs="Traditional Arabic" w:hint="cs"/>
                <w:sz w:val="34"/>
                <w:szCs w:val="34"/>
                <w:rtl/>
                <w:lang w:val="en-US"/>
              </w:rPr>
              <w:t>ص</w:t>
            </w:r>
          </w:p>
        </w:tc>
        <w:tc>
          <w:tcPr>
            <w:tcW w:w="2906" w:type="dxa"/>
          </w:tcPr>
          <w:p w:rsidR="00EC6402" w:rsidRPr="00D710E3" w:rsidRDefault="00EC6402" w:rsidP="00545AB6">
            <w:pPr>
              <w:pStyle w:val="Paragraphedeliste"/>
              <w:tabs>
                <w:tab w:val="left" w:pos="-283"/>
              </w:tabs>
              <w:bidi/>
              <w:spacing w:line="276" w:lineRule="auto"/>
              <w:ind w:left="0"/>
              <w:jc w:val="center"/>
              <w:rPr>
                <w:rFonts w:ascii="Arial" w:hAnsi="Arial" w:cs="Traditional Arabic"/>
                <w:sz w:val="34"/>
                <w:szCs w:val="34"/>
                <w:rtl/>
                <w:lang w:val="en-US"/>
              </w:rPr>
            </w:pPr>
            <w:r w:rsidRPr="00D710E3">
              <w:rPr>
                <w:rFonts w:ascii="Arial" w:hAnsi="Arial" w:cs="Traditional Arabic" w:hint="cs"/>
                <w:sz w:val="34"/>
                <w:szCs w:val="34"/>
                <w:rtl/>
                <w:lang w:val="en-US"/>
              </w:rPr>
              <w:t>بيولوجيا</w:t>
            </w:r>
          </w:p>
        </w:tc>
        <w:tc>
          <w:tcPr>
            <w:tcW w:w="2907" w:type="dxa"/>
          </w:tcPr>
          <w:p w:rsidR="00EC6402" w:rsidRPr="00D710E3" w:rsidRDefault="00EC6402" w:rsidP="00545AB6">
            <w:pPr>
              <w:pStyle w:val="Paragraphedeliste"/>
              <w:tabs>
                <w:tab w:val="left" w:pos="-283"/>
              </w:tabs>
              <w:bidi/>
              <w:spacing w:line="276" w:lineRule="auto"/>
              <w:ind w:left="0"/>
              <w:jc w:val="center"/>
              <w:rPr>
                <w:rFonts w:ascii="Arial" w:hAnsi="Arial" w:cs="Traditional Arabic"/>
                <w:sz w:val="34"/>
                <w:szCs w:val="34"/>
                <w:rtl/>
                <w:lang w:val="en-US"/>
              </w:rPr>
            </w:pPr>
            <w:r w:rsidRPr="00D710E3">
              <w:rPr>
                <w:rFonts w:ascii="Arial" w:hAnsi="Arial" w:cs="Traditional Arabic" w:hint="cs"/>
                <w:sz w:val="34"/>
                <w:szCs w:val="34"/>
                <w:rtl/>
                <w:lang w:val="en-US"/>
              </w:rPr>
              <w:t xml:space="preserve">انجليزية </w:t>
            </w:r>
          </w:p>
        </w:tc>
      </w:tr>
      <w:tr w:rsidR="00EC6402" w:rsidRPr="00D710E3" w:rsidTr="00545AB6">
        <w:tc>
          <w:tcPr>
            <w:tcW w:w="2906" w:type="dxa"/>
          </w:tcPr>
          <w:p w:rsidR="00EC6402" w:rsidRPr="00D710E3" w:rsidRDefault="00EC6402" w:rsidP="00545AB6">
            <w:pPr>
              <w:pStyle w:val="Paragraphedeliste"/>
              <w:tabs>
                <w:tab w:val="left" w:pos="-283"/>
              </w:tabs>
              <w:bidi/>
              <w:spacing w:line="276" w:lineRule="auto"/>
              <w:ind w:left="0"/>
              <w:rPr>
                <w:rFonts w:ascii="Arial" w:hAnsi="Arial" w:cs="Traditional Arabic"/>
                <w:sz w:val="34"/>
                <w:szCs w:val="34"/>
                <w:rtl/>
                <w:lang w:val="en-US"/>
              </w:rPr>
            </w:pPr>
            <w:r w:rsidRPr="00D710E3">
              <w:rPr>
                <w:rFonts w:ascii="Arial" w:hAnsi="Arial" w:cs="Traditional Arabic" w:hint="cs"/>
                <w:sz w:val="34"/>
                <w:szCs w:val="34"/>
                <w:rtl/>
                <w:lang w:val="en-US"/>
              </w:rPr>
              <w:t>السنة الأولى</w:t>
            </w:r>
          </w:p>
        </w:tc>
        <w:tc>
          <w:tcPr>
            <w:tcW w:w="2906"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lang w:val="en-US"/>
              </w:rPr>
            </w:pPr>
            <w:r w:rsidRPr="00D710E3">
              <w:rPr>
                <w:rFonts w:asciiTheme="majorBidi" w:hAnsiTheme="majorBidi" w:cstheme="majorBidi" w:hint="cs"/>
                <w:sz w:val="30"/>
                <w:szCs w:val="30"/>
                <w:rtl/>
                <w:lang w:val="en-US"/>
              </w:rPr>
              <w:t>46</w:t>
            </w:r>
          </w:p>
        </w:tc>
        <w:tc>
          <w:tcPr>
            <w:tcW w:w="2907"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lang w:val="en-US" w:bidi="ar-DZ"/>
              </w:rPr>
            </w:pPr>
            <w:r w:rsidRPr="00D710E3">
              <w:rPr>
                <w:rFonts w:asciiTheme="majorBidi" w:hAnsiTheme="majorBidi" w:cstheme="majorBidi" w:hint="cs"/>
                <w:sz w:val="30"/>
                <w:szCs w:val="30"/>
                <w:rtl/>
                <w:lang w:val="en-US"/>
              </w:rPr>
              <w:t>31</w:t>
            </w:r>
          </w:p>
        </w:tc>
      </w:tr>
      <w:tr w:rsidR="00EC6402" w:rsidRPr="00D710E3" w:rsidTr="00545AB6">
        <w:tc>
          <w:tcPr>
            <w:tcW w:w="2906" w:type="dxa"/>
          </w:tcPr>
          <w:p w:rsidR="00EC6402" w:rsidRPr="00D710E3" w:rsidRDefault="00EC6402" w:rsidP="00545AB6">
            <w:pPr>
              <w:pStyle w:val="Paragraphedeliste"/>
              <w:tabs>
                <w:tab w:val="left" w:pos="-283"/>
              </w:tabs>
              <w:bidi/>
              <w:ind w:left="0"/>
              <w:rPr>
                <w:rFonts w:ascii="Arial" w:hAnsi="Arial" w:cs="Traditional Arabic"/>
                <w:sz w:val="34"/>
                <w:szCs w:val="34"/>
                <w:rtl/>
                <w:lang w:val="en-US"/>
              </w:rPr>
            </w:pPr>
            <w:r w:rsidRPr="00D710E3">
              <w:rPr>
                <w:rFonts w:ascii="Arial" w:hAnsi="Arial" w:cs="Traditional Arabic" w:hint="cs"/>
                <w:sz w:val="34"/>
                <w:szCs w:val="34"/>
                <w:rtl/>
                <w:lang w:val="en-US"/>
              </w:rPr>
              <w:t>السنة الثانية</w:t>
            </w:r>
          </w:p>
        </w:tc>
        <w:tc>
          <w:tcPr>
            <w:tcW w:w="2906" w:type="dxa"/>
          </w:tcPr>
          <w:p w:rsidR="00EC6402" w:rsidRPr="00D710E3" w:rsidRDefault="00EC6402" w:rsidP="00545AB6">
            <w:pPr>
              <w:pStyle w:val="Paragraphedeliste"/>
              <w:tabs>
                <w:tab w:val="left" w:pos="-283"/>
              </w:tabs>
              <w:bidi/>
              <w:ind w:left="0"/>
              <w:jc w:val="center"/>
              <w:rPr>
                <w:rFonts w:asciiTheme="majorBidi" w:hAnsiTheme="majorBidi" w:cstheme="majorBidi"/>
                <w:sz w:val="30"/>
                <w:szCs w:val="30"/>
                <w:rtl/>
                <w:lang w:val="en-US"/>
              </w:rPr>
            </w:pPr>
            <w:r w:rsidRPr="00D710E3">
              <w:rPr>
                <w:rFonts w:asciiTheme="majorBidi" w:hAnsiTheme="majorBidi" w:cstheme="majorBidi" w:hint="cs"/>
                <w:sz w:val="30"/>
                <w:szCs w:val="30"/>
                <w:rtl/>
                <w:lang w:val="en-US"/>
              </w:rPr>
              <w:t>38</w:t>
            </w:r>
          </w:p>
        </w:tc>
        <w:tc>
          <w:tcPr>
            <w:tcW w:w="2907" w:type="dxa"/>
          </w:tcPr>
          <w:p w:rsidR="00EC6402" w:rsidRPr="00D710E3" w:rsidRDefault="00EC6402" w:rsidP="00545AB6">
            <w:pPr>
              <w:pStyle w:val="Paragraphedeliste"/>
              <w:tabs>
                <w:tab w:val="left" w:pos="-283"/>
              </w:tabs>
              <w:bidi/>
              <w:ind w:left="0"/>
              <w:jc w:val="center"/>
              <w:rPr>
                <w:rFonts w:asciiTheme="majorBidi" w:hAnsiTheme="majorBidi" w:cstheme="majorBidi"/>
                <w:sz w:val="30"/>
                <w:szCs w:val="30"/>
                <w:lang w:val="en-US"/>
              </w:rPr>
            </w:pPr>
            <w:r w:rsidRPr="00D710E3">
              <w:rPr>
                <w:rFonts w:asciiTheme="majorBidi" w:hAnsiTheme="majorBidi" w:cstheme="majorBidi" w:hint="cs"/>
                <w:sz w:val="30"/>
                <w:szCs w:val="30"/>
                <w:rtl/>
                <w:lang w:val="en-US"/>
              </w:rPr>
              <w:t>28</w:t>
            </w:r>
          </w:p>
        </w:tc>
      </w:tr>
      <w:tr w:rsidR="00EC6402" w:rsidRPr="00D710E3" w:rsidTr="00545AB6">
        <w:tc>
          <w:tcPr>
            <w:tcW w:w="2906" w:type="dxa"/>
          </w:tcPr>
          <w:p w:rsidR="00EC6402" w:rsidRPr="00D710E3" w:rsidRDefault="00EC6402" w:rsidP="00545AB6">
            <w:pPr>
              <w:pStyle w:val="Paragraphedeliste"/>
              <w:tabs>
                <w:tab w:val="left" w:pos="-283"/>
              </w:tabs>
              <w:bidi/>
              <w:spacing w:line="276" w:lineRule="auto"/>
              <w:ind w:left="0"/>
              <w:rPr>
                <w:rFonts w:ascii="Arial" w:hAnsi="Arial" w:cs="Traditional Arabic"/>
                <w:sz w:val="34"/>
                <w:szCs w:val="34"/>
                <w:rtl/>
                <w:lang w:val="en-US"/>
              </w:rPr>
            </w:pPr>
            <w:r w:rsidRPr="00D710E3">
              <w:rPr>
                <w:rFonts w:ascii="Arial" w:hAnsi="Arial" w:cs="Traditional Arabic" w:hint="cs"/>
                <w:sz w:val="34"/>
                <w:szCs w:val="34"/>
                <w:rtl/>
                <w:lang w:val="en-US"/>
              </w:rPr>
              <w:t>السنة الثالثة</w:t>
            </w:r>
          </w:p>
        </w:tc>
        <w:tc>
          <w:tcPr>
            <w:tcW w:w="2906"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lang w:val="en-US"/>
              </w:rPr>
            </w:pPr>
            <w:r w:rsidRPr="00D710E3">
              <w:rPr>
                <w:rFonts w:asciiTheme="majorBidi" w:hAnsiTheme="majorBidi" w:cstheme="majorBidi" w:hint="cs"/>
                <w:sz w:val="30"/>
                <w:szCs w:val="30"/>
                <w:rtl/>
                <w:lang w:val="en-US"/>
              </w:rPr>
              <w:t>53</w:t>
            </w:r>
          </w:p>
        </w:tc>
        <w:tc>
          <w:tcPr>
            <w:tcW w:w="2907" w:type="dxa"/>
          </w:tcPr>
          <w:p w:rsidR="00EC6402" w:rsidRPr="00D710E3" w:rsidRDefault="00EC6402" w:rsidP="00545AB6">
            <w:pPr>
              <w:pStyle w:val="Paragraphedeliste"/>
              <w:tabs>
                <w:tab w:val="left" w:pos="-283"/>
              </w:tabs>
              <w:bidi/>
              <w:spacing w:line="276" w:lineRule="auto"/>
              <w:ind w:left="0"/>
              <w:jc w:val="center"/>
              <w:rPr>
                <w:rFonts w:asciiTheme="majorBidi" w:hAnsiTheme="majorBidi" w:cstheme="majorBidi"/>
                <w:sz w:val="30"/>
                <w:szCs w:val="30"/>
                <w:lang w:val="en-US" w:bidi="ar-DZ"/>
              </w:rPr>
            </w:pPr>
            <w:r w:rsidRPr="00D710E3">
              <w:rPr>
                <w:rFonts w:asciiTheme="majorBidi" w:hAnsiTheme="majorBidi" w:cstheme="majorBidi" w:hint="cs"/>
                <w:sz w:val="30"/>
                <w:szCs w:val="30"/>
                <w:rtl/>
                <w:lang w:val="en-US" w:bidi="ar-DZ"/>
              </w:rPr>
              <w:t>30</w:t>
            </w:r>
          </w:p>
        </w:tc>
      </w:tr>
      <w:tr w:rsidR="00EC6402" w:rsidRPr="00D710E3" w:rsidTr="00545AB6">
        <w:tc>
          <w:tcPr>
            <w:tcW w:w="2906" w:type="dxa"/>
          </w:tcPr>
          <w:p w:rsidR="00EC6402" w:rsidRPr="00D710E3" w:rsidRDefault="00EC6402" w:rsidP="00545AB6">
            <w:pPr>
              <w:pStyle w:val="Paragraphedeliste"/>
              <w:tabs>
                <w:tab w:val="left" w:pos="-283"/>
              </w:tabs>
              <w:bidi/>
              <w:ind w:left="0"/>
              <w:rPr>
                <w:rFonts w:ascii="Arial" w:hAnsi="Arial" w:cs="Traditional Arabic"/>
                <w:sz w:val="34"/>
                <w:szCs w:val="34"/>
                <w:rtl/>
                <w:lang w:val="en-US"/>
              </w:rPr>
            </w:pPr>
            <w:r w:rsidRPr="00D710E3">
              <w:rPr>
                <w:rFonts w:ascii="Arial" w:hAnsi="Arial" w:cs="Traditional Arabic" w:hint="cs"/>
                <w:sz w:val="34"/>
                <w:szCs w:val="34"/>
                <w:rtl/>
                <w:lang w:val="en-US"/>
              </w:rPr>
              <w:t>السنة الرابعة</w:t>
            </w:r>
          </w:p>
        </w:tc>
        <w:tc>
          <w:tcPr>
            <w:tcW w:w="2906" w:type="dxa"/>
          </w:tcPr>
          <w:p w:rsidR="00EC6402" w:rsidRPr="00D710E3" w:rsidRDefault="00EC6402" w:rsidP="00545AB6">
            <w:pPr>
              <w:pStyle w:val="Paragraphedeliste"/>
              <w:tabs>
                <w:tab w:val="left" w:pos="-283"/>
              </w:tabs>
              <w:bidi/>
              <w:ind w:left="0"/>
              <w:jc w:val="center"/>
              <w:rPr>
                <w:rFonts w:asciiTheme="majorBidi" w:hAnsiTheme="majorBidi" w:cstheme="majorBidi"/>
                <w:sz w:val="30"/>
                <w:szCs w:val="30"/>
                <w:rtl/>
                <w:lang w:val="en-US"/>
              </w:rPr>
            </w:pPr>
            <w:r w:rsidRPr="00D710E3">
              <w:rPr>
                <w:rFonts w:asciiTheme="majorBidi" w:hAnsiTheme="majorBidi" w:cstheme="majorBidi" w:hint="cs"/>
                <w:sz w:val="30"/>
                <w:szCs w:val="30"/>
                <w:rtl/>
                <w:lang w:val="en-US"/>
              </w:rPr>
              <w:t>42</w:t>
            </w:r>
          </w:p>
        </w:tc>
        <w:tc>
          <w:tcPr>
            <w:tcW w:w="2907" w:type="dxa"/>
          </w:tcPr>
          <w:p w:rsidR="00EC6402" w:rsidRPr="00D710E3" w:rsidRDefault="00EC6402" w:rsidP="00545AB6">
            <w:pPr>
              <w:pStyle w:val="Paragraphedeliste"/>
              <w:tabs>
                <w:tab w:val="left" w:pos="-283"/>
              </w:tabs>
              <w:bidi/>
              <w:ind w:left="0"/>
              <w:jc w:val="center"/>
              <w:rPr>
                <w:rFonts w:asciiTheme="majorBidi" w:hAnsiTheme="majorBidi" w:cstheme="majorBidi"/>
                <w:sz w:val="30"/>
                <w:szCs w:val="30"/>
                <w:lang w:val="en-US"/>
              </w:rPr>
            </w:pPr>
            <w:r w:rsidRPr="00D710E3">
              <w:rPr>
                <w:rFonts w:asciiTheme="majorBidi" w:hAnsiTheme="majorBidi" w:cstheme="majorBidi" w:hint="cs"/>
                <w:sz w:val="30"/>
                <w:szCs w:val="30"/>
                <w:rtl/>
                <w:lang w:val="en-US"/>
              </w:rPr>
              <w:t>32</w:t>
            </w:r>
          </w:p>
        </w:tc>
      </w:tr>
      <w:tr w:rsidR="00EC6402" w:rsidRPr="00D710E3" w:rsidTr="00545AB6">
        <w:tc>
          <w:tcPr>
            <w:tcW w:w="2906" w:type="dxa"/>
          </w:tcPr>
          <w:p w:rsidR="00EC6402" w:rsidRPr="00D710E3" w:rsidRDefault="00EC6402" w:rsidP="00545AB6">
            <w:pPr>
              <w:pStyle w:val="Paragraphedeliste"/>
              <w:tabs>
                <w:tab w:val="left" w:pos="-283"/>
              </w:tabs>
              <w:bidi/>
              <w:ind w:left="0"/>
              <w:rPr>
                <w:rFonts w:ascii="Arial" w:hAnsi="Arial" w:cs="Traditional Arabic"/>
                <w:sz w:val="34"/>
                <w:szCs w:val="34"/>
                <w:rtl/>
                <w:lang w:val="en-US"/>
              </w:rPr>
            </w:pPr>
            <w:r w:rsidRPr="00D710E3">
              <w:rPr>
                <w:rFonts w:ascii="Arial" w:hAnsi="Arial" w:cs="Traditional Arabic" w:hint="cs"/>
                <w:sz w:val="34"/>
                <w:szCs w:val="34"/>
                <w:rtl/>
                <w:lang w:val="en-US"/>
              </w:rPr>
              <w:t>المجموع</w:t>
            </w:r>
          </w:p>
        </w:tc>
        <w:tc>
          <w:tcPr>
            <w:tcW w:w="2906" w:type="dxa"/>
          </w:tcPr>
          <w:p w:rsidR="00EC6402" w:rsidRPr="00D710E3" w:rsidRDefault="00EC6402" w:rsidP="00545AB6">
            <w:pPr>
              <w:pStyle w:val="Paragraphedeliste"/>
              <w:tabs>
                <w:tab w:val="left" w:pos="-283"/>
              </w:tabs>
              <w:bidi/>
              <w:ind w:left="0"/>
              <w:jc w:val="center"/>
              <w:rPr>
                <w:rFonts w:asciiTheme="majorBidi" w:hAnsiTheme="majorBidi" w:cstheme="majorBidi"/>
                <w:sz w:val="30"/>
                <w:szCs w:val="30"/>
                <w:rtl/>
                <w:lang w:val="en-US"/>
              </w:rPr>
            </w:pPr>
            <w:r w:rsidRPr="00D710E3">
              <w:rPr>
                <w:rFonts w:asciiTheme="majorBidi" w:hAnsiTheme="majorBidi" w:cstheme="majorBidi" w:hint="cs"/>
                <w:sz w:val="30"/>
                <w:szCs w:val="30"/>
                <w:rtl/>
                <w:lang w:val="en-US"/>
              </w:rPr>
              <w:t>179</w:t>
            </w:r>
          </w:p>
        </w:tc>
        <w:tc>
          <w:tcPr>
            <w:tcW w:w="2907" w:type="dxa"/>
          </w:tcPr>
          <w:p w:rsidR="00EC6402" w:rsidRPr="00D710E3" w:rsidRDefault="00EC6402" w:rsidP="00545AB6">
            <w:pPr>
              <w:pStyle w:val="Paragraphedeliste"/>
              <w:tabs>
                <w:tab w:val="left" w:pos="-283"/>
              </w:tabs>
              <w:bidi/>
              <w:ind w:left="0"/>
              <w:jc w:val="center"/>
              <w:rPr>
                <w:rFonts w:asciiTheme="majorBidi" w:hAnsiTheme="majorBidi" w:cstheme="majorBidi"/>
                <w:sz w:val="30"/>
                <w:szCs w:val="30"/>
                <w:rtl/>
                <w:lang w:val="en-US"/>
              </w:rPr>
            </w:pPr>
            <w:r w:rsidRPr="00D710E3">
              <w:rPr>
                <w:rFonts w:asciiTheme="majorBidi" w:hAnsiTheme="majorBidi" w:cstheme="majorBidi" w:hint="cs"/>
                <w:sz w:val="30"/>
                <w:szCs w:val="30"/>
                <w:rtl/>
                <w:lang w:val="en-US"/>
              </w:rPr>
              <w:t>121</w:t>
            </w:r>
          </w:p>
        </w:tc>
      </w:tr>
    </w:tbl>
    <w:p w:rsidR="00EC6402" w:rsidRPr="00D710E3" w:rsidRDefault="00EC6402" w:rsidP="00EC6402">
      <w:pPr>
        <w:pStyle w:val="Paragraphedeliste"/>
        <w:tabs>
          <w:tab w:val="left" w:pos="-283"/>
        </w:tabs>
        <w:bidi/>
        <w:spacing w:line="240" w:lineRule="auto"/>
        <w:ind w:left="0"/>
        <w:jc w:val="both"/>
        <w:rPr>
          <w:rFonts w:ascii="Arial" w:hAnsi="Arial" w:cs="Traditional Arabic"/>
          <w:sz w:val="16"/>
          <w:szCs w:val="16"/>
          <w:rtl/>
          <w:lang w:val="en-US"/>
        </w:rPr>
      </w:pPr>
    </w:p>
    <w:p w:rsidR="00EC6402" w:rsidRDefault="00EC6402" w:rsidP="00EC6402">
      <w:pPr>
        <w:pStyle w:val="Paragraphedeliste"/>
        <w:tabs>
          <w:tab w:val="left" w:pos="-283"/>
        </w:tabs>
        <w:bidi/>
        <w:spacing w:line="240" w:lineRule="auto"/>
        <w:ind w:left="0"/>
        <w:jc w:val="both"/>
        <w:rPr>
          <w:rFonts w:ascii="Arial" w:hAnsi="Arial" w:cs="Traditional Arabic"/>
          <w:sz w:val="34"/>
          <w:szCs w:val="34"/>
          <w:rtl/>
          <w:lang w:val="en-US"/>
        </w:rPr>
      </w:pPr>
      <w:r w:rsidRPr="003F16B3">
        <w:rPr>
          <w:rFonts w:ascii="Arial" w:hAnsi="Arial" w:cs="Traditional Arabic"/>
          <w:sz w:val="34"/>
          <w:szCs w:val="34"/>
          <w:rtl/>
          <w:lang w:val="en-US"/>
        </w:rPr>
        <w:t>تشمل</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عي</w:t>
      </w:r>
      <w:r w:rsidRPr="00657B19">
        <w:rPr>
          <w:rFonts w:ascii="Simplified Arabic" w:cs="Traditional Arabic" w:hint="cs"/>
          <w:sz w:val="34"/>
          <w:szCs w:val="34"/>
          <w:rtl/>
        </w:rPr>
        <w:t>ّ</w:t>
      </w:r>
      <w:r w:rsidRPr="003F16B3">
        <w:rPr>
          <w:rFonts w:ascii="Arial" w:hAnsi="Arial" w:cs="Traditional Arabic"/>
          <w:sz w:val="34"/>
          <w:szCs w:val="34"/>
          <w:rtl/>
          <w:lang w:val="en-US"/>
        </w:rPr>
        <w:t>نة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الد</w:t>
      </w:r>
      <w:r w:rsidRPr="00657B19">
        <w:rPr>
          <w:rFonts w:ascii="Simplified Arabic" w:cs="Traditional Arabic" w:hint="cs"/>
          <w:sz w:val="34"/>
          <w:szCs w:val="34"/>
          <w:rtl/>
        </w:rPr>
        <w:t>ّ</w:t>
      </w:r>
      <w:r w:rsidRPr="003F16B3">
        <w:rPr>
          <w:rFonts w:ascii="Arial" w:hAnsi="Arial" w:cs="Traditional Arabic"/>
          <w:sz w:val="34"/>
          <w:szCs w:val="34"/>
          <w:rtl/>
          <w:lang w:val="en-US"/>
        </w:rPr>
        <w:t>راسة</w:t>
      </w:r>
      <w:r w:rsidRPr="003F16B3">
        <w:rPr>
          <w:rFonts w:ascii="Arial" w:hAnsi="Arial" w:cs="Traditional Arabic"/>
          <w:sz w:val="34"/>
          <w:szCs w:val="34"/>
          <w:lang w:val="en-US"/>
        </w:rPr>
        <w:t xml:space="preserve"> </w:t>
      </w:r>
      <w:r w:rsidRPr="00A9193E">
        <w:rPr>
          <w:rFonts w:asciiTheme="majorBidi" w:hAnsiTheme="majorBidi" w:cstheme="majorBidi" w:hint="cs"/>
          <w:sz w:val="30"/>
          <w:szCs w:val="30"/>
          <w:rtl/>
          <w:lang w:val="en-US"/>
        </w:rPr>
        <w:t>300</w:t>
      </w:r>
      <w:r>
        <w:rPr>
          <w:rFonts w:ascii="Arial" w:hAnsi="Arial" w:cs="Traditional Arabic" w:hint="cs"/>
          <w:sz w:val="34"/>
          <w:szCs w:val="34"/>
          <w:rtl/>
          <w:lang w:val="en-US"/>
        </w:rPr>
        <w:t xml:space="preserve"> </w:t>
      </w:r>
      <w:r w:rsidRPr="003F16B3">
        <w:rPr>
          <w:rFonts w:ascii="Arial" w:hAnsi="Arial" w:cs="Traditional Arabic" w:hint="cs"/>
          <w:sz w:val="34"/>
          <w:szCs w:val="34"/>
          <w:rtl/>
          <w:lang w:val="en-US"/>
        </w:rPr>
        <w:t>طالبا</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من</w:t>
      </w:r>
      <w:r w:rsidRPr="003F16B3">
        <w:rPr>
          <w:rFonts w:ascii="Arial" w:hAnsi="Arial" w:cs="Traditional Arabic"/>
          <w:sz w:val="34"/>
          <w:szCs w:val="34"/>
          <w:lang w:val="en-US"/>
        </w:rPr>
        <w:t xml:space="preserve"> </w:t>
      </w:r>
      <w:r w:rsidRPr="003F16B3">
        <w:rPr>
          <w:rFonts w:ascii="Arial" w:hAnsi="Arial" w:cs="Traditional Arabic" w:hint="cs"/>
          <w:sz w:val="34"/>
          <w:szCs w:val="34"/>
          <w:rtl/>
          <w:lang w:val="en-US"/>
        </w:rPr>
        <w:t>طلبة تخص</w:t>
      </w:r>
      <w:r w:rsidRPr="00657B19">
        <w:rPr>
          <w:rFonts w:ascii="Simplified Arabic" w:cs="Traditional Arabic" w:hint="cs"/>
          <w:sz w:val="34"/>
          <w:szCs w:val="34"/>
          <w:rtl/>
        </w:rPr>
        <w:t>ّ</w:t>
      </w:r>
      <w:r w:rsidRPr="003F16B3">
        <w:rPr>
          <w:rFonts w:ascii="Arial" w:hAnsi="Arial" w:cs="Traditional Arabic" w:hint="cs"/>
          <w:sz w:val="34"/>
          <w:szCs w:val="34"/>
          <w:rtl/>
          <w:lang w:val="en-US"/>
        </w:rPr>
        <w:t>صي الانجليزية والبيولوجيا</w:t>
      </w:r>
      <w:r>
        <w:rPr>
          <w:rFonts w:ascii="Arial" w:hAnsi="Arial" w:cs="Traditional Arabic" w:hint="cs"/>
          <w:sz w:val="34"/>
          <w:szCs w:val="34"/>
          <w:rtl/>
          <w:lang w:val="en-US"/>
        </w:rPr>
        <w:t xml:space="preserve"> ب</w:t>
      </w:r>
      <w:r w:rsidRPr="003F16B3">
        <w:rPr>
          <w:rFonts w:ascii="Arial" w:hAnsi="Arial" w:cs="Traditional Arabic" w:hint="cs"/>
          <w:sz w:val="34"/>
          <w:szCs w:val="34"/>
          <w:rtl/>
          <w:lang w:val="en-US"/>
        </w:rPr>
        <w:t>جامعة فرحات عباس بسطيف،</w:t>
      </w:r>
      <w:r>
        <w:rPr>
          <w:rFonts w:ascii="Arial" w:hAnsi="Arial" w:cs="Traditional Arabic" w:hint="cs"/>
          <w:sz w:val="34"/>
          <w:szCs w:val="34"/>
          <w:rtl/>
          <w:lang w:val="en-US"/>
        </w:rPr>
        <w:t xml:space="preserve"> </w:t>
      </w:r>
      <w:r w:rsidRPr="003F16B3">
        <w:rPr>
          <w:rFonts w:ascii="Arial" w:hAnsi="Arial" w:cs="Traditional Arabic" w:hint="cs"/>
          <w:sz w:val="34"/>
          <w:szCs w:val="34"/>
          <w:rtl/>
          <w:lang w:val="en-US"/>
        </w:rPr>
        <w:t>ل</w:t>
      </w:r>
      <w:r>
        <w:rPr>
          <w:rFonts w:ascii="Arial" w:hAnsi="Arial" w:cs="Traditional Arabic"/>
          <w:sz w:val="34"/>
          <w:szCs w:val="34"/>
          <w:rtl/>
          <w:lang w:val="en-US"/>
        </w:rPr>
        <w:t>ذ</w:t>
      </w:r>
      <w:r>
        <w:rPr>
          <w:rFonts w:ascii="Arial" w:hAnsi="Arial" w:cs="Traditional Arabic" w:hint="cs"/>
          <w:sz w:val="34"/>
          <w:szCs w:val="34"/>
          <w:rtl/>
          <w:lang w:val="en-US"/>
        </w:rPr>
        <w:t>ا</w:t>
      </w:r>
      <w:r w:rsidRPr="003F16B3">
        <w:rPr>
          <w:rFonts w:ascii="Arial" w:hAnsi="Arial" w:cs="Traditional Arabic"/>
          <w:sz w:val="34"/>
          <w:szCs w:val="34"/>
          <w:lang w:val="en-US"/>
        </w:rPr>
        <w:t xml:space="preserve"> </w:t>
      </w:r>
      <w:r>
        <w:rPr>
          <w:rFonts w:ascii="Arial" w:hAnsi="Arial" w:cs="Traditional Arabic" w:hint="cs"/>
          <w:sz w:val="34"/>
          <w:szCs w:val="34"/>
          <w:rtl/>
          <w:lang w:val="en-US"/>
        </w:rPr>
        <w:t>أنجز ما يقابل هذا العدد من</w:t>
      </w:r>
      <w:r>
        <w:rPr>
          <w:rFonts w:ascii="Arial" w:hAnsi="Arial" w:cs="Traditional Arabic"/>
          <w:sz w:val="34"/>
          <w:szCs w:val="34"/>
          <w:lang w:val="en-US"/>
        </w:rPr>
        <w:t xml:space="preserve"> </w:t>
      </w:r>
      <w:r>
        <w:rPr>
          <w:rFonts w:ascii="Arial" w:hAnsi="Arial" w:cs="Traditional Arabic"/>
          <w:sz w:val="34"/>
          <w:szCs w:val="34"/>
          <w:rtl/>
          <w:lang w:val="en-US"/>
        </w:rPr>
        <w:t>استما</w:t>
      </w:r>
      <w:r>
        <w:rPr>
          <w:rFonts w:ascii="Arial" w:hAnsi="Arial" w:cs="Traditional Arabic" w:hint="cs"/>
          <w:sz w:val="34"/>
          <w:szCs w:val="34"/>
          <w:rtl/>
          <w:lang w:val="en-US"/>
        </w:rPr>
        <w:t>رات جمع المعلومات</w:t>
      </w:r>
      <w:r w:rsidRPr="003F16B3">
        <w:rPr>
          <w:rFonts w:ascii="Arial" w:hAnsi="Arial" w:cs="Traditional Arabic" w:hint="cs"/>
          <w:sz w:val="34"/>
          <w:szCs w:val="34"/>
          <w:rtl/>
          <w:lang w:val="en-US"/>
        </w:rPr>
        <w:t xml:space="preserve">، </w:t>
      </w:r>
      <w:r>
        <w:rPr>
          <w:rFonts w:ascii="Arial" w:hAnsi="Arial" w:cs="Traditional Arabic" w:hint="cs"/>
          <w:sz w:val="34"/>
          <w:szCs w:val="34"/>
          <w:rtl/>
          <w:lang w:bidi="ar-DZ"/>
        </w:rPr>
        <w:t>وبفضل م</w:t>
      </w:r>
      <w:r w:rsidRPr="003F16B3">
        <w:rPr>
          <w:rFonts w:ascii="Arial" w:hAnsi="Arial" w:cs="Traditional Arabic" w:hint="cs"/>
          <w:sz w:val="34"/>
          <w:szCs w:val="34"/>
          <w:rtl/>
          <w:lang w:val="en-US"/>
        </w:rPr>
        <w:t>ساعدة بعض ال</w:t>
      </w:r>
      <w:r>
        <w:rPr>
          <w:rFonts w:ascii="Arial" w:hAnsi="Arial" w:cs="Traditional Arabic" w:hint="cs"/>
          <w:sz w:val="34"/>
          <w:szCs w:val="34"/>
          <w:rtl/>
          <w:lang w:val="en-US"/>
        </w:rPr>
        <w:t>طلبة من التخص</w:t>
      </w:r>
      <w:r w:rsidRPr="00657B19">
        <w:rPr>
          <w:rFonts w:ascii="Simplified Arabic" w:cs="Traditional Arabic" w:hint="cs"/>
          <w:sz w:val="34"/>
          <w:szCs w:val="34"/>
          <w:rtl/>
        </w:rPr>
        <w:t>ّ</w:t>
      </w:r>
      <w:r>
        <w:rPr>
          <w:rFonts w:ascii="Arial" w:hAnsi="Arial" w:cs="Traditional Arabic" w:hint="cs"/>
          <w:sz w:val="34"/>
          <w:szCs w:val="34"/>
          <w:rtl/>
          <w:lang w:val="en-US"/>
        </w:rPr>
        <w:t>صين المذكورين تمك</w:t>
      </w:r>
      <w:r w:rsidRPr="00657B19">
        <w:rPr>
          <w:rFonts w:ascii="Simplified Arabic" w:cs="Traditional Arabic" w:hint="cs"/>
          <w:sz w:val="34"/>
          <w:szCs w:val="34"/>
          <w:rtl/>
        </w:rPr>
        <w:t>ّ</w:t>
      </w:r>
      <w:r>
        <w:rPr>
          <w:rFonts w:ascii="Arial" w:hAnsi="Arial" w:cs="Traditional Arabic" w:hint="cs"/>
          <w:sz w:val="34"/>
          <w:szCs w:val="34"/>
          <w:rtl/>
          <w:lang w:val="en-US"/>
        </w:rPr>
        <w:t>ن الباحث</w:t>
      </w:r>
      <w:r w:rsidRPr="003F16B3">
        <w:rPr>
          <w:rFonts w:ascii="Arial" w:hAnsi="Arial" w:cs="Traditional Arabic" w:hint="cs"/>
          <w:sz w:val="34"/>
          <w:szCs w:val="34"/>
          <w:rtl/>
          <w:lang w:val="en-US"/>
        </w:rPr>
        <w:t xml:space="preserve"> من توز</w:t>
      </w:r>
      <w:r>
        <w:rPr>
          <w:rFonts w:ascii="Arial" w:hAnsi="Arial" w:cs="Traditional Arabic" w:hint="cs"/>
          <w:sz w:val="34"/>
          <w:szCs w:val="34"/>
          <w:rtl/>
          <w:lang w:val="en-US"/>
        </w:rPr>
        <w:t>يعها</w:t>
      </w:r>
      <w:r w:rsidRPr="003F16B3">
        <w:rPr>
          <w:rFonts w:ascii="Arial" w:hAnsi="Arial" w:cs="Traditional Arabic" w:hint="cs"/>
          <w:sz w:val="34"/>
          <w:szCs w:val="34"/>
          <w:rtl/>
          <w:lang w:val="en-US"/>
        </w:rPr>
        <w:t xml:space="preserve"> </w:t>
      </w:r>
      <w:r>
        <w:rPr>
          <w:rFonts w:ascii="Arial" w:hAnsi="Arial" w:cs="Traditional Arabic" w:hint="cs"/>
          <w:sz w:val="34"/>
          <w:szCs w:val="34"/>
          <w:rtl/>
          <w:lang w:val="en-US"/>
        </w:rPr>
        <w:t>رغم مواجهة بعض الص</w:t>
      </w:r>
      <w:r w:rsidRPr="00657B19">
        <w:rPr>
          <w:rFonts w:ascii="Simplified Arabic" w:cs="Traditional Arabic" w:hint="cs"/>
          <w:sz w:val="34"/>
          <w:szCs w:val="34"/>
          <w:rtl/>
        </w:rPr>
        <w:t>ّ</w:t>
      </w:r>
      <w:r>
        <w:rPr>
          <w:rFonts w:ascii="Arial" w:hAnsi="Arial" w:cs="Traditional Arabic" w:hint="cs"/>
          <w:sz w:val="34"/>
          <w:szCs w:val="34"/>
          <w:rtl/>
          <w:lang w:val="en-US"/>
        </w:rPr>
        <w:t>عوبات، حيث كان لابد</w:t>
      </w:r>
      <w:r w:rsidRPr="00657B19">
        <w:rPr>
          <w:rFonts w:ascii="Simplified Arabic" w:cs="Traditional Arabic" w:hint="cs"/>
          <w:sz w:val="34"/>
          <w:szCs w:val="34"/>
          <w:rtl/>
        </w:rPr>
        <w:t>ّ</w:t>
      </w:r>
      <w:r>
        <w:rPr>
          <w:rFonts w:ascii="Arial" w:hAnsi="Arial" w:cs="Traditional Arabic" w:hint="cs"/>
          <w:sz w:val="34"/>
          <w:szCs w:val="34"/>
          <w:rtl/>
          <w:lang w:val="en-US"/>
        </w:rPr>
        <w:t xml:space="preserve"> مما ليس له بد</w:t>
      </w:r>
      <w:r w:rsidRPr="00657B19">
        <w:rPr>
          <w:rFonts w:ascii="Simplified Arabic" w:cs="Traditional Arabic" w:hint="cs"/>
          <w:sz w:val="34"/>
          <w:szCs w:val="34"/>
          <w:rtl/>
        </w:rPr>
        <w:t>ّ</w:t>
      </w:r>
      <w:r>
        <w:rPr>
          <w:rFonts w:ascii="Arial" w:hAnsi="Arial" w:cs="Traditional Arabic" w:hint="cs"/>
          <w:sz w:val="34"/>
          <w:szCs w:val="34"/>
          <w:rtl/>
          <w:lang w:val="en-US"/>
        </w:rPr>
        <w:t>، إذ اضطر الباحث للبحث عن المبحوثين أو انتظارهم حتى انتهاءهم من الامتحان بسبب</w:t>
      </w:r>
      <w:r w:rsidRPr="003F16B3">
        <w:rPr>
          <w:rFonts w:ascii="Arial" w:hAnsi="Arial" w:cs="Traditional Arabic" w:hint="cs"/>
          <w:sz w:val="34"/>
          <w:szCs w:val="34"/>
          <w:rtl/>
          <w:lang w:val="en-US"/>
        </w:rPr>
        <w:t xml:space="preserve"> </w:t>
      </w:r>
      <w:r>
        <w:rPr>
          <w:rFonts w:ascii="Arial" w:hAnsi="Arial" w:cs="Traditional Arabic" w:hint="cs"/>
          <w:sz w:val="34"/>
          <w:szCs w:val="34"/>
          <w:rtl/>
          <w:lang w:val="en-US"/>
        </w:rPr>
        <w:t>ا</w:t>
      </w:r>
      <w:r w:rsidRPr="003F16B3">
        <w:rPr>
          <w:rFonts w:ascii="Arial" w:hAnsi="Arial" w:cs="Traditional Arabic" w:hint="cs"/>
          <w:sz w:val="34"/>
          <w:szCs w:val="34"/>
          <w:rtl/>
          <w:lang w:val="en-US"/>
        </w:rPr>
        <w:t xml:space="preserve">لفترة التي </w:t>
      </w:r>
      <w:r>
        <w:rPr>
          <w:rFonts w:ascii="Arial" w:hAnsi="Arial" w:cs="Traditional Arabic" w:hint="cs"/>
          <w:sz w:val="34"/>
          <w:szCs w:val="34"/>
          <w:rtl/>
          <w:lang w:val="en-US"/>
        </w:rPr>
        <w:t>وز</w:t>
      </w:r>
      <w:r w:rsidRPr="00657B19">
        <w:rPr>
          <w:rFonts w:ascii="Simplified Arabic" w:cs="Traditional Arabic" w:hint="cs"/>
          <w:sz w:val="34"/>
          <w:szCs w:val="34"/>
          <w:rtl/>
        </w:rPr>
        <w:t>ّ</w:t>
      </w:r>
      <w:r>
        <w:rPr>
          <w:rFonts w:ascii="Arial" w:hAnsi="Arial" w:cs="Traditional Arabic" w:hint="cs"/>
          <w:sz w:val="34"/>
          <w:szCs w:val="34"/>
          <w:rtl/>
          <w:lang w:val="en-US"/>
        </w:rPr>
        <w:t xml:space="preserve">عت فيها الاستمارات وهي فترة </w:t>
      </w:r>
      <w:r w:rsidRPr="003F16B3">
        <w:rPr>
          <w:rFonts w:ascii="Arial" w:hAnsi="Arial" w:cs="Traditional Arabic" w:hint="cs"/>
          <w:sz w:val="34"/>
          <w:szCs w:val="34"/>
          <w:rtl/>
          <w:lang w:val="en-US"/>
        </w:rPr>
        <w:t>امتحانات</w:t>
      </w:r>
      <w:r>
        <w:rPr>
          <w:rFonts w:ascii="Arial" w:hAnsi="Arial" w:cs="Traditional Arabic" w:hint="cs"/>
          <w:sz w:val="34"/>
          <w:szCs w:val="34"/>
          <w:rtl/>
          <w:lang w:val="en-US"/>
        </w:rPr>
        <w:t xml:space="preserve"> الس</w:t>
      </w:r>
      <w:r w:rsidRPr="00657B19">
        <w:rPr>
          <w:rFonts w:ascii="Simplified Arabic" w:cs="Traditional Arabic" w:hint="cs"/>
          <w:sz w:val="34"/>
          <w:szCs w:val="34"/>
          <w:rtl/>
        </w:rPr>
        <w:t>ّ</w:t>
      </w:r>
      <w:r>
        <w:rPr>
          <w:rFonts w:ascii="Arial" w:hAnsi="Arial" w:cs="Traditional Arabic" w:hint="cs"/>
          <w:sz w:val="34"/>
          <w:szCs w:val="34"/>
          <w:rtl/>
          <w:lang w:val="en-US"/>
        </w:rPr>
        <w:t>داسي الثاني</w:t>
      </w:r>
      <w:r w:rsidRPr="003F16B3">
        <w:rPr>
          <w:rFonts w:ascii="Arial" w:hAnsi="Arial" w:cs="Traditional Arabic" w:hint="cs"/>
          <w:sz w:val="34"/>
          <w:szCs w:val="34"/>
          <w:rtl/>
          <w:lang w:val="en-US"/>
        </w:rPr>
        <w:t xml:space="preserve"> وانشغال الطلبة بالمراجعة والإسراع إلى البيت بمجرد انتهاء الامتحان.</w:t>
      </w:r>
      <w:r>
        <w:rPr>
          <w:rFonts w:ascii="Arial" w:hAnsi="Arial" w:cs="Traditional Arabic" w:hint="cs"/>
          <w:sz w:val="34"/>
          <w:szCs w:val="34"/>
          <w:rtl/>
          <w:lang w:val="en-US" w:bidi="ar-DZ"/>
        </w:rPr>
        <w:t xml:space="preserve"> </w:t>
      </w:r>
      <w:r w:rsidRPr="003F16B3">
        <w:rPr>
          <w:rFonts w:ascii="Arial" w:hAnsi="Arial" w:cs="Traditional Arabic"/>
          <w:sz w:val="34"/>
          <w:szCs w:val="34"/>
          <w:rtl/>
          <w:lang w:val="en-US"/>
        </w:rPr>
        <w:t>إلا</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أن</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العي</w:t>
      </w:r>
      <w:r w:rsidRPr="00657B19">
        <w:rPr>
          <w:rFonts w:ascii="Simplified Arabic" w:cs="Traditional Arabic" w:hint="cs"/>
          <w:sz w:val="34"/>
          <w:szCs w:val="34"/>
          <w:rtl/>
        </w:rPr>
        <w:t>ّ</w:t>
      </w:r>
      <w:r w:rsidRPr="003F16B3">
        <w:rPr>
          <w:rFonts w:ascii="Arial" w:hAnsi="Arial" w:cs="Traditional Arabic"/>
          <w:sz w:val="34"/>
          <w:szCs w:val="34"/>
          <w:rtl/>
          <w:lang w:val="en-US"/>
        </w:rPr>
        <w:t>نة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الحقيقية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التي</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أجريت</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عليها</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الد</w:t>
      </w:r>
      <w:r w:rsidRPr="00657B19">
        <w:rPr>
          <w:rFonts w:ascii="Simplified Arabic" w:cs="Traditional Arabic" w:hint="cs"/>
          <w:sz w:val="34"/>
          <w:szCs w:val="34"/>
          <w:rtl/>
        </w:rPr>
        <w:t>ّ</w:t>
      </w:r>
      <w:r w:rsidRPr="003F16B3">
        <w:rPr>
          <w:rFonts w:ascii="Arial" w:hAnsi="Arial" w:cs="Traditional Arabic"/>
          <w:sz w:val="34"/>
          <w:szCs w:val="34"/>
          <w:rtl/>
          <w:lang w:val="en-US"/>
        </w:rPr>
        <w:t>راسة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شملت</w:t>
      </w:r>
      <w:r w:rsidRPr="003F16B3">
        <w:rPr>
          <w:rFonts w:ascii="Arial" w:hAnsi="Arial" w:cs="Traditional Arabic"/>
          <w:sz w:val="34"/>
          <w:szCs w:val="34"/>
          <w:lang w:val="en-US"/>
        </w:rPr>
        <w:t xml:space="preserve"> </w:t>
      </w:r>
      <w:r w:rsidRPr="00074A82">
        <w:rPr>
          <w:rFonts w:asciiTheme="majorBidi" w:hAnsiTheme="majorBidi" w:cstheme="majorBidi" w:hint="cs"/>
          <w:sz w:val="30"/>
          <w:szCs w:val="30"/>
          <w:rtl/>
          <w:lang w:val="en-US"/>
        </w:rPr>
        <w:t>285</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مفردة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أي</w:t>
      </w:r>
      <w:r>
        <w:rPr>
          <w:rFonts w:ascii="Arial" w:hAnsi="Arial" w:cs="Traditional Arabic" w:hint="cs"/>
          <w:sz w:val="34"/>
          <w:szCs w:val="34"/>
          <w:rtl/>
          <w:lang w:val="en-US"/>
        </w:rPr>
        <w:t xml:space="preserve"> </w:t>
      </w:r>
      <w:r w:rsidRPr="00074A82">
        <w:rPr>
          <w:rFonts w:asciiTheme="majorBidi" w:hAnsiTheme="majorBidi" w:cstheme="majorBidi" w:hint="cs"/>
          <w:sz w:val="30"/>
          <w:szCs w:val="30"/>
          <w:rtl/>
          <w:lang w:val="en-US"/>
        </w:rPr>
        <w:t>95</w:t>
      </w:r>
      <w:r w:rsidRPr="00074A82">
        <w:rPr>
          <w:rFonts w:asciiTheme="majorBidi" w:hAnsiTheme="majorBidi" w:cstheme="majorBidi"/>
          <w:sz w:val="30"/>
          <w:szCs w:val="30"/>
          <w:lang w:val="en-US"/>
        </w:rPr>
        <w:t>%</w:t>
      </w:r>
      <w:r w:rsidRPr="003F16B3">
        <w:rPr>
          <w:rFonts w:ascii="Arial" w:hAnsi="Arial" w:cs="Traditional Arabic" w:hint="cs"/>
          <w:sz w:val="34"/>
          <w:szCs w:val="34"/>
          <w:rtl/>
          <w:lang w:val="en-US"/>
        </w:rPr>
        <w:t xml:space="preserve"> </w:t>
      </w:r>
      <w:r w:rsidRPr="003F16B3">
        <w:rPr>
          <w:rFonts w:ascii="Arial" w:hAnsi="Arial" w:cs="Traditional Arabic"/>
          <w:sz w:val="34"/>
          <w:szCs w:val="34"/>
          <w:rtl/>
          <w:lang w:val="en-US"/>
        </w:rPr>
        <w:t>من</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العي</w:t>
      </w:r>
      <w:r w:rsidRPr="00657B19">
        <w:rPr>
          <w:rFonts w:ascii="Simplified Arabic" w:cs="Traditional Arabic" w:hint="cs"/>
          <w:sz w:val="34"/>
          <w:szCs w:val="34"/>
          <w:rtl/>
        </w:rPr>
        <w:t>ّ</w:t>
      </w:r>
      <w:r w:rsidRPr="003F16B3">
        <w:rPr>
          <w:rFonts w:ascii="Arial" w:hAnsi="Arial" w:cs="Traditional Arabic"/>
          <w:sz w:val="34"/>
          <w:szCs w:val="34"/>
          <w:rtl/>
          <w:lang w:val="en-US"/>
        </w:rPr>
        <w:t>نة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المحددة،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أما</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النسبة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الباقية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والمتمث</w:t>
      </w:r>
      <w:r w:rsidRPr="00657B19">
        <w:rPr>
          <w:rFonts w:ascii="Simplified Arabic" w:cs="Traditional Arabic" w:hint="cs"/>
          <w:sz w:val="34"/>
          <w:szCs w:val="34"/>
          <w:rtl/>
        </w:rPr>
        <w:t>ّ</w:t>
      </w:r>
      <w:r w:rsidRPr="003F16B3">
        <w:rPr>
          <w:rFonts w:ascii="Arial" w:hAnsi="Arial" w:cs="Traditional Arabic"/>
          <w:sz w:val="34"/>
          <w:szCs w:val="34"/>
          <w:rtl/>
          <w:lang w:val="en-US"/>
        </w:rPr>
        <w:t>لة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في</w:t>
      </w:r>
      <w:r w:rsidRPr="003F16B3">
        <w:rPr>
          <w:rFonts w:ascii="Arial" w:hAnsi="Arial" w:cs="Traditional Arabic"/>
          <w:sz w:val="34"/>
          <w:szCs w:val="34"/>
          <w:lang w:val="en-US"/>
        </w:rPr>
        <w:t xml:space="preserve"> </w:t>
      </w:r>
      <w:r>
        <w:rPr>
          <w:rFonts w:asciiTheme="majorBidi" w:hAnsiTheme="majorBidi" w:cstheme="majorBidi" w:hint="cs"/>
          <w:sz w:val="30"/>
          <w:szCs w:val="30"/>
          <w:rtl/>
          <w:lang w:val="en-US"/>
        </w:rPr>
        <w:t>0</w:t>
      </w:r>
      <w:r w:rsidRPr="00074A82">
        <w:rPr>
          <w:rFonts w:asciiTheme="majorBidi" w:hAnsiTheme="majorBidi" w:cstheme="majorBidi" w:hint="cs"/>
          <w:sz w:val="30"/>
          <w:szCs w:val="30"/>
          <w:rtl/>
          <w:lang w:val="en-US"/>
        </w:rPr>
        <w:t>5</w:t>
      </w:r>
      <w:r w:rsidRPr="00074A82">
        <w:rPr>
          <w:rFonts w:asciiTheme="majorBidi" w:hAnsiTheme="majorBidi" w:cstheme="majorBidi"/>
          <w:sz w:val="30"/>
          <w:szCs w:val="30"/>
          <w:lang w:val="en-US"/>
        </w:rPr>
        <w:t>%</w:t>
      </w:r>
      <w:r>
        <w:rPr>
          <w:rFonts w:ascii="Arial" w:hAnsi="Arial" w:cs="Traditional Arabic" w:hint="cs"/>
          <w:sz w:val="34"/>
          <w:szCs w:val="34"/>
          <w:rtl/>
          <w:lang w:val="en-US"/>
        </w:rPr>
        <w:t>،</w:t>
      </w:r>
      <w:r w:rsidRPr="003F16B3">
        <w:rPr>
          <w:rFonts w:ascii="Arial" w:hAnsi="Arial" w:cs="Traditional Arabic" w:hint="cs"/>
          <w:sz w:val="34"/>
          <w:szCs w:val="34"/>
          <w:rtl/>
          <w:lang w:val="en-US"/>
        </w:rPr>
        <w:t xml:space="preserve"> </w:t>
      </w:r>
      <w:r w:rsidRPr="003F16B3">
        <w:rPr>
          <w:rFonts w:ascii="Arial" w:hAnsi="Arial" w:cs="Traditional Arabic"/>
          <w:sz w:val="34"/>
          <w:szCs w:val="34"/>
          <w:rtl/>
          <w:lang w:val="en-US"/>
        </w:rPr>
        <w:t>منها</w:t>
      </w:r>
      <w:r w:rsidRPr="003F16B3">
        <w:rPr>
          <w:rFonts w:ascii="Arial" w:hAnsi="Arial" w:cs="Traditional Arabic" w:hint="cs"/>
          <w:sz w:val="34"/>
          <w:szCs w:val="34"/>
          <w:rtl/>
          <w:lang w:val="en-US"/>
        </w:rPr>
        <w:t xml:space="preserve"> ما</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اعتبرت</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أجوبتها</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ملغاة،</w:t>
      </w:r>
      <w:r w:rsidRPr="003F16B3">
        <w:rPr>
          <w:rFonts w:ascii="Arial" w:hAnsi="Arial" w:cs="Traditional Arabic" w:hint="cs"/>
          <w:sz w:val="34"/>
          <w:szCs w:val="34"/>
          <w:rtl/>
          <w:lang w:val="en-US"/>
        </w:rPr>
        <w:t xml:space="preserve"> والبعض </w:t>
      </w:r>
      <w:r w:rsidRPr="003F16B3">
        <w:rPr>
          <w:rFonts w:ascii="Arial" w:hAnsi="Arial" w:cs="Traditional Arabic"/>
          <w:sz w:val="34"/>
          <w:szCs w:val="34"/>
          <w:rtl/>
          <w:lang w:val="en-US"/>
        </w:rPr>
        <w:t>لم</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ترجع</w:t>
      </w:r>
      <w:r w:rsidRPr="003F16B3">
        <w:rPr>
          <w:rFonts w:ascii="Arial" w:hAnsi="Arial" w:cs="Traditional Arabic" w:hint="cs"/>
          <w:sz w:val="34"/>
          <w:szCs w:val="34"/>
          <w:rtl/>
          <w:lang w:val="en-US"/>
        </w:rPr>
        <w:t xml:space="preserve"> </w:t>
      </w:r>
      <w:r w:rsidRPr="003F16B3">
        <w:rPr>
          <w:rFonts w:ascii="Arial" w:hAnsi="Arial" w:cs="Traditional Arabic"/>
          <w:sz w:val="34"/>
          <w:szCs w:val="34"/>
          <w:rtl/>
          <w:lang w:val="en-US"/>
        </w:rPr>
        <w:t>أ</w:t>
      </w:r>
      <w:r>
        <w:rPr>
          <w:rFonts w:ascii="Arial" w:hAnsi="Arial" w:cs="Traditional Arabic" w:hint="cs"/>
          <w:sz w:val="34"/>
          <w:szCs w:val="34"/>
          <w:rtl/>
          <w:lang w:val="en-US"/>
        </w:rPr>
        <w:t>وراق الاستبيان</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في</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المدة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المحد</w:t>
      </w:r>
      <w:r w:rsidRPr="00657B19">
        <w:rPr>
          <w:rFonts w:ascii="Simplified Arabic" w:cs="Traditional Arabic" w:hint="cs"/>
          <w:sz w:val="34"/>
          <w:szCs w:val="34"/>
          <w:rtl/>
        </w:rPr>
        <w:t>ّ</w:t>
      </w:r>
      <w:r w:rsidRPr="003F16B3">
        <w:rPr>
          <w:rFonts w:ascii="Arial" w:hAnsi="Arial" w:cs="Traditional Arabic"/>
          <w:sz w:val="34"/>
          <w:szCs w:val="34"/>
          <w:rtl/>
          <w:lang w:val="en-US"/>
        </w:rPr>
        <w:t>دة</w:t>
      </w:r>
      <w:r w:rsidRPr="003F16B3">
        <w:rPr>
          <w:rFonts w:ascii="Arial" w:hAnsi="Arial" w:cs="Traditional Arabic"/>
          <w:sz w:val="34"/>
          <w:szCs w:val="34"/>
          <w:lang w:val="en-US"/>
        </w:rPr>
        <w:t xml:space="preserve"> </w:t>
      </w:r>
      <w:r w:rsidRPr="003F16B3">
        <w:rPr>
          <w:rFonts w:ascii="Arial" w:hAnsi="Arial" w:cs="Traditional Arabic"/>
          <w:sz w:val="34"/>
          <w:szCs w:val="34"/>
          <w:rtl/>
          <w:lang w:val="en-US"/>
        </w:rPr>
        <w:t>لذلك</w:t>
      </w:r>
      <w:r w:rsidRPr="003F16B3">
        <w:rPr>
          <w:rFonts w:ascii="Arial" w:hAnsi="Arial" w:cs="Traditional Arabic" w:hint="cs"/>
          <w:sz w:val="34"/>
          <w:szCs w:val="34"/>
          <w:rtl/>
          <w:lang w:val="en-US"/>
        </w:rPr>
        <w:t>.</w:t>
      </w:r>
    </w:p>
    <w:p w:rsidR="00EC6402" w:rsidRPr="00657B19" w:rsidRDefault="00EC6402" w:rsidP="00EC6402">
      <w:pPr>
        <w:widowControl w:val="0"/>
        <w:spacing w:line="240" w:lineRule="auto"/>
        <w:rPr>
          <w:rFonts w:ascii="Arial" w:eastAsia="Calibri" w:hAnsi="Arial" w:cs="Traditional Arabic"/>
          <w:sz w:val="34"/>
          <w:szCs w:val="34"/>
          <w:rtl/>
        </w:rPr>
      </w:pPr>
      <w:r w:rsidRPr="00DC31FB">
        <w:rPr>
          <w:rFonts w:asciiTheme="majorBidi" w:eastAsia="Calibri" w:hAnsiTheme="majorBidi" w:cstheme="majorBidi"/>
          <w:sz w:val="30"/>
          <w:szCs w:val="30"/>
          <w:rtl/>
        </w:rPr>
        <w:t>8</w:t>
      </w:r>
      <w:r w:rsidRPr="00657B19">
        <w:rPr>
          <w:rFonts w:ascii="Arial" w:eastAsia="Calibri" w:hAnsi="Arial" w:cs="Traditional Arabic"/>
          <w:sz w:val="34"/>
          <w:szCs w:val="34"/>
          <w:rtl/>
        </w:rPr>
        <w:t xml:space="preserve">. </w:t>
      </w:r>
      <w:r w:rsidRPr="003C22B3">
        <w:rPr>
          <w:rFonts w:ascii="Arial" w:eastAsia="Calibri" w:hAnsi="Arial" w:cs="DecoType Naskh" w:hint="cs"/>
          <w:sz w:val="34"/>
          <w:szCs w:val="34"/>
          <w:rtl/>
        </w:rPr>
        <w:t>مجالات الد</w:t>
      </w:r>
      <w:r w:rsidRPr="00657B19">
        <w:rPr>
          <w:rFonts w:ascii="Simplified Arabic" w:cs="Traditional Arabic" w:hint="cs"/>
          <w:sz w:val="34"/>
          <w:szCs w:val="34"/>
          <w:rtl/>
        </w:rPr>
        <w:t>ّ</w:t>
      </w:r>
      <w:r w:rsidRPr="003C22B3">
        <w:rPr>
          <w:rFonts w:ascii="Arial" w:eastAsia="Calibri" w:hAnsi="Arial" w:cs="DecoType Naskh" w:hint="cs"/>
          <w:sz w:val="34"/>
          <w:szCs w:val="34"/>
          <w:rtl/>
        </w:rPr>
        <w:t>راسة</w:t>
      </w:r>
      <w:r w:rsidRPr="00657B19">
        <w:rPr>
          <w:rFonts w:ascii="Arial" w:eastAsia="Calibri" w:hAnsi="Arial" w:cs="Traditional Arabic"/>
          <w:b/>
          <w:bCs/>
          <w:sz w:val="34"/>
          <w:szCs w:val="34"/>
          <w:rtl/>
        </w:rPr>
        <w:t xml:space="preserve"> </w:t>
      </w:r>
      <w:r w:rsidRPr="00657B19">
        <w:rPr>
          <w:rFonts w:ascii="Arial" w:eastAsia="Calibri" w:hAnsi="Arial" w:cs="Traditional Arabic"/>
          <w:sz w:val="34"/>
          <w:szCs w:val="34"/>
          <w:rtl/>
        </w:rPr>
        <w:t xml:space="preserve">: </w:t>
      </w:r>
    </w:p>
    <w:p w:rsidR="00EC6402" w:rsidRDefault="00EC6402" w:rsidP="00EC6402">
      <w:pPr>
        <w:widowControl w:val="0"/>
        <w:spacing w:line="240" w:lineRule="auto"/>
        <w:jc w:val="both"/>
        <w:rPr>
          <w:rFonts w:ascii="Arial" w:eastAsia="Calibri" w:hAnsi="Arial" w:cs="Traditional Arabic"/>
          <w:sz w:val="34"/>
          <w:szCs w:val="34"/>
          <w:rtl/>
        </w:rPr>
      </w:pPr>
      <w:r w:rsidRPr="00657B19">
        <w:rPr>
          <w:rFonts w:ascii="Arial" w:eastAsia="Calibri" w:hAnsi="Arial" w:cs="Traditional Arabic"/>
          <w:sz w:val="34"/>
          <w:szCs w:val="34"/>
          <w:rtl/>
        </w:rPr>
        <w:t>على الباحث أن يحد</w:t>
      </w:r>
      <w:r w:rsidRPr="00657B19">
        <w:rPr>
          <w:rFonts w:ascii="Simplified Arabic" w:cs="Traditional Arabic" w:hint="cs"/>
          <w:sz w:val="34"/>
          <w:szCs w:val="34"/>
          <w:rtl/>
        </w:rPr>
        <w:t>ّ</w:t>
      </w:r>
      <w:r w:rsidRPr="00657B19">
        <w:rPr>
          <w:rFonts w:ascii="Arial" w:eastAsia="Calibri" w:hAnsi="Arial" w:cs="Traditional Arabic"/>
          <w:sz w:val="34"/>
          <w:szCs w:val="34"/>
          <w:rtl/>
        </w:rPr>
        <w:t xml:space="preserve">د </w:t>
      </w:r>
      <w:r w:rsidRPr="00657B19">
        <w:rPr>
          <w:rFonts w:ascii="Arial" w:eastAsia="Calibri" w:hAnsi="Arial" w:cs="Traditional Arabic" w:hint="cs"/>
          <w:sz w:val="34"/>
          <w:szCs w:val="34"/>
          <w:rtl/>
        </w:rPr>
        <w:t>مجالات</w:t>
      </w:r>
      <w:r w:rsidRPr="00657B19">
        <w:rPr>
          <w:rFonts w:ascii="Arial" w:eastAsia="Calibri" w:hAnsi="Arial" w:cs="Traditional Arabic"/>
          <w:sz w:val="34"/>
          <w:szCs w:val="34"/>
          <w:rtl/>
        </w:rPr>
        <w:t xml:space="preserve"> بحثه المكانية والزمانية والعلمية بإيضاح مجاله التطبيق</w:t>
      </w:r>
      <w:r w:rsidRPr="00657B19">
        <w:rPr>
          <w:rFonts w:ascii="Arial" w:eastAsia="Calibri" w:hAnsi="Arial" w:cs="Traditional Arabic" w:hint="cs"/>
          <w:sz w:val="34"/>
          <w:szCs w:val="34"/>
          <w:rtl/>
        </w:rPr>
        <w:t xml:space="preserve">ي </w:t>
      </w:r>
      <w:r w:rsidRPr="00657B19">
        <w:rPr>
          <w:rFonts w:ascii="Arial" w:eastAsia="Calibri" w:hAnsi="Arial" w:cs="Traditional Arabic"/>
          <w:sz w:val="34"/>
          <w:szCs w:val="34"/>
          <w:rtl/>
        </w:rPr>
        <w:t>أي تحديد المكان أو المنطقة أو مجتمع البحث و</w:t>
      </w:r>
      <w:r w:rsidRPr="00657B19">
        <w:rPr>
          <w:rFonts w:ascii="Arial" w:eastAsia="Calibri" w:hAnsi="Arial" w:cs="Traditional Arabic" w:hint="cs"/>
          <w:sz w:val="34"/>
          <w:szCs w:val="34"/>
          <w:rtl/>
        </w:rPr>
        <w:t xml:space="preserve">عدد </w:t>
      </w:r>
      <w:r w:rsidRPr="00657B19">
        <w:rPr>
          <w:rFonts w:ascii="Arial" w:eastAsia="Calibri" w:hAnsi="Arial" w:cs="Traditional Arabic"/>
          <w:sz w:val="34"/>
          <w:szCs w:val="34"/>
          <w:rtl/>
        </w:rPr>
        <w:t>مفرداته</w:t>
      </w:r>
      <w:r w:rsidRPr="00657B19">
        <w:rPr>
          <w:rFonts w:ascii="Arial" w:eastAsia="Calibri" w:hAnsi="Arial" w:cs="Traditional Arabic" w:hint="cs"/>
          <w:sz w:val="34"/>
          <w:szCs w:val="34"/>
          <w:rtl/>
          <w:lang w:bidi="ar-DZ"/>
        </w:rPr>
        <w:t>،</w:t>
      </w:r>
      <w:r w:rsidRPr="00657B19">
        <w:rPr>
          <w:rFonts w:ascii="Arial" w:eastAsia="Calibri" w:hAnsi="Arial" w:cs="Traditional Arabic"/>
          <w:sz w:val="34"/>
          <w:szCs w:val="34"/>
          <w:rtl/>
        </w:rPr>
        <w:t xml:space="preserve"> وأن يحد</w:t>
      </w:r>
      <w:r w:rsidRPr="00657B19">
        <w:rPr>
          <w:rFonts w:ascii="Simplified Arabic" w:cs="Traditional Arabic" w:hint="cs"/>
          <w:sz w:val="34"/>
          <w:szCs w:val="34"/>
          <w:rtl/>
        </w:rPr>
        <w:t>ّ</w:t>
      </w:r>
      <w:r w:rsidRPr="00657B19">
        <w:rPr>
          <w:rFonts w:ascii="Arial" w:eastAsia="Calibri" w:hAnsi="Arial" w:cs="Traditional Arabic"/>
          <w:sz w:val="34"/>
          <w:szCs w:val="34"/>
          <w:rtl/>
        </w:rPr>
        <w:t xml:space="preserve">د </w:t>
      </w:r>
      <w:r w:rsidRPr="00657B19">
        <w:rPr>
          <w:rFonts w:ascii="Arial" w:eastAsia="Calibri" w:hAnsi="Arial" w:cs="Traditional Arabic" w:hint="cs"/>
          <w:sz w:val="34"/>
          <w:szCs w:val="34"/>
          <w:rtl/>
        </w:rPr>
        <w:t>المجال</w:t>
      </w:r>
      <w:r w:rsidRPr="00657B19">
        <w:rPr>
          <w:rFonts w:ascii="Arial" w:eastAsia="Calibri" w:hAnsi="Arial" w:cs="Traditional Arabic"/>
          <w:sz w:val="34"/>
          <w:szCs w:val="34"/>
          <w:rtl/>
        </w:rPr>
        <w:t xml:space="preserve"> الز</w:t>
      </w:r>
      <w:r w:rsidRPr="00657B19">
        <w:rPr>
          <w:rFonts w:ascii="Simplified Arabic" w:cs="Traditional Arabic" w:hint="cs"/>
          <w:sz w:val="34"/>
          <w:szCs w:val="34"/>
          <w:rtl/>
        </w:rPr>
        <w:t>ّ</w:t>
      </w:r>
      <w:r w:rsidRPr="00657B19">
        <w:rPr>
          <w:rFonts w:ascii="Arial" w:eastAsia="Calibri" w:hAnsi="Arial" w:cs="Traditional Arabic"/>
          <w:sz w:val="34"/>
          <w:szCs w:val="34"/>
          <w:rtl/>
        </w:rPr>
        <w:t>مني</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اللا</w:t>
      </w:r>
      <w:r w:rsidRPr="00657B19">
        <w:rPr>
          <w:rFonts w:ascii="Simplified Arabic" w:cs="Traditional Arabic" w:hint="cs"/>
          <w:sz w:val="34"/>
          <w:szCs w:val="34"/>
          <w:rtl/>
        </w:rPr>
        <w:t>ّ</w:t>
      </w:r>
      <w:r w:rsidRPr="00657B19">
        <w:rPr>
          <w:rFonts w:ascii="Arial" w:eastAsia="Calibri" w:hAnsi="Arial" w:cs="Traditional Arabic"/>
          <w:sz w:val="34"/>
          <w:szCs w:val="34"/>
          <w:rtl/>
        </w:rPr>
        <w:t>زم لإنجاز بحثه أو الفترة أو الحقبة التي يت</w:t>
      </w:r>
      <w:r w:rsidRPr="00657B19">
        <w:rPr>
          <w:rFonts w:ascii="Simplified Arabic" w:cs="Traditional Arabic" w:hint="cs"/>
          <w:sz w:val="34"/>
          <w:szCs w:val="34"/>
          <w:rtl/>
        </w:rPr>
        <w:t>ّ</w:t>
      </w:r>
      <w:r w:rsidRPr="00657B19">
        <w:rPr>
          <w:rFonts w:ascii="Arial" w:eastAsia="Calibri" w:hAnsi="Arial" w:cs="Traditional Arabic"/>
          <w:sz w:val="34"/>
          <w:szCs w:val="34"/>
          <w:rtl/>
        </w:rPr>
        <w:t>م</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فيها البحث</w:t>
      </w:r>
      <w:r w:rsidRPr="00657B19">
        <w:rPr>
          <w:rFonts w:ascii="Arial" w:eastAsia="Calibri" w:hAnsi="Arial" w:cs="Traditional Arabic" w:hint="cs"/>
          <w:sz w:val="34"/>
          <w:szCs w:val="34"/>
          <w:rtl/>
        </w:rPr>
        <w:t>،</w:t>
      </w:r>
      <w:r>
        <w:rPr>
          <w:rFonts w:ascii="Arial" w:eastAsia="Calibri" w:hAnsi="Arial" w:cs="Traditional Arabic" w:hint="cs"/>
          <w:sz w:val="34"/>
          <w:szCs w:val="34"/>
          <w:rtl/>
        </w:rPr>
        <w:t xml:space="preserve"> </w:t>
      </w:r>
      <w:r w:rsidRPr="00657B19">
        <w:rPr>
          <w:rFonts w:ascii="Arial" w:eastAsia="Calibri" w:hAnsi="Arial" w:cs="Traditional Arabic"/>
          <w:sz w:val="34"/>
          <w:szCs w:val="34"/>
          <w:rtl/>
        </w:rPr>
        <w:t>وأن يحد</w:t>
      </w:r>
      <w:r w:rsidRPr="00657B19">
        <w:rPr>
          <w:rFonts w:ascii="Simplified Arabic" w:cs="Traditional Arabic" w:hint="cs"/>
          <w:sz w:val="34"/>
          <w:szCs w:val="34"/>
          <w:rtl/>
        </w:rPr>
        <w:t>ّ</w:t>
      </w:r>
      <w:r w:rsidRPr="00657B19">
        <w:rPr>
          <w:rFonts w:ascii="Arial" w:eastAsia="Calibri" w:hAnsi="Arial" w:cs="Traditional Arabic"/>
          <w:sz w:val="34"/>
          <w:szCs w:val="34"/>
          <w:rtl/>
        </w:rPr>
        <w:t>د ال</w:t>
      </w:r>
      <w:r w:rsidRPr="00657B19">
        <w:rPr>
          <w:rFonts w:ascii="Arial" w:eastAsia="Calibri" w:hAnsi="Arial" w:cs="Traditional Arabic" w:hint="cs"/>
          <w:sz w:val="34"/>
          <w:szCs w:val="34"/>
          <w:rtl/>
        </w:rPr>
        <w:t>مجال</w:t>
      </w:r>
      <w:r w:rsidRPr="00657B19">
        <w:rPr>
          <w:rFonts w:ascii="Arial" w:eastAsia="Calibri" w:hAnsi="Arial" w:cs="Traditional Arabic"/>
          <w:sz w:val="34"/>
          <w:szCs w:val="34"/>
          <w:rtl/>
        </w:rPr>
        <w:t xml:space="preserve"> العلمي</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لبحثه بتحديد انتمائه إلى تخص</w:t>
      </w:r>
      <w:r w:rsidRPr="00657B19">
        <w:rPr>
          <w:rFonts w:ascii="Simplified Arabic" w:cs="Traditional Arabic" w:hint="cs"/>
          <w:sz w:val="34"/>
          <w:szCs w:val="34"/>
          <w:rtl/>
        </w:rPr>
        <w:t>ّ</w:t>
      </w:r>
      <w:r w:rsidRPr="00657B19">
        <w:rPr>
          <w:rFonts w:ascii="Arial" w:eastAsia="Calibri" w:hAnsi="Arial" w:cs="Traditional Arabic"/>
          <w:sz w:val="34"/>
          <w:szCs w:val="34"/>
          <w:rtl/>
        </w:rPr>
        <w:t>صه العام وإلى تخص</w:t>
      </w:r>
      <w:r w:rsidRPr="00657B19">
        <w:rPr>
          <w:rFonts w:ascii="Simplified Arabic" w:cs="Traditional Arabic" w:hint="cs"/>
          <w:sz w:val="34"/>
          <w:szCs w:val="34"/>
          <w:rtl/>
        </w:rPr>
        <w:t>ّ</w:t>
      </w:r>
      <w:r w:rsidRPr="00657B19">
        <w:rPr>
          <w:rFonts w:ascii="Arial" w:eastAsia="Calibri" w:hAnsi="Arial" w:cs="Traditional Arabic"/>
          <w:sz w:val="34"/>
          <w:szCs w:val="34"/>
          <w:rtl/>
        </w:rPr>
        <w:t>صه الدقيق مبينا</w:t>
      </w:r>
      <w:r w:rsidRPr="00657B19">
        <w:rPr>
          <w:rFonts w:ascii="Arial" w:eastAsia="Calibri" w:hAnsi="Arial" w:cs="Traditional Arabic" w:hint="cs"/>
          <w:sz w:val="34"/>
          <w:szCs w:val="34"/>
          <w:rtl/>
        </w:rPr>
        <w:t xml:space="preserve"> </w:t>
      </w:r>
      <w:r w:rsidRPr="00657B19">
        <w:rPr>
          <w:rFonts w:ascii="Arial" w:eastAsia="Calibri" w:hAnsi="Arial" w:cs="Traditional Arabic"/>
          <w:sz w:val="34"/>
          <w:szCs w:val="34"/>
          <w:rtl/>
        </w:rPr>
        <w:t>أهمية هذا وذلك التخص</w:t>
      </w:r>
      <w:r w:rsidRPr="00657B19">
        <w:rPr>
          <w:rFonts w:ascii="Simplified Arabic" w:cs="Traditional Arabic" w:hint="cs"/>
          <w:sz w:val="34"/>
          <w:szCs w:val="34"/>
          <w:rtl/>
        </w:rPr>
        <w:t>ّ</w:t>
      </w:r>
      <w:r w:rsidRPr="00657B19">
        <w:rPr>
          <w:rFonts w:ascii="Arial" w:eastAsia="Calibri" w:hAnsi="Arial" w:cs="Traditional Arabic"/>
          <w:sz w:val="34"/>
          <w:szCs w:val="34"/>
          <w:rtl/>
        </w:rPr>
        <w:t>ص وتطورهما ومساهماتهما التطبيقية في ميدانهما.</w:t>
      </w:r>
    </w:p>
    <w:p w:rsidR="00EC6402" w:rsidRPr="00657B19" w:rsidRDefault="00EC6402" w:rsidP="00EC6402">
      <w:pPr>
        <w:widowControl w:val="0"/>
        <w:spacing w:line="240" w:lineRule="auto"/>
        <w:jc w:val="both"/>
        <w:rPr>
          <w:rFonts w:ascii="Arial" w:eastAsia="Calibri" w:hAnsi="Arial" w:cs="Traditional Arabic"/>
          <w:sz w:val="34"/>
          <w:szCs w:val="34"/>
          <w:rtl/>
        </w:rPr>
      </w:pPr>
      <w:r w:rsidRPr="00657B19">
        <w:rPr>
          <w:rFonts w:ascii="Arial" w:eastAsia="Calibri" w:hAnsi="Arial" w:cs="Traditional Arabic" w:hint="cs"/>
          <w:sz w:val="34"/>
          <w:szCs w:val="34"/>
          <w:rtl/>
        </w:rPr>
        <w:t xml:space="preserve">في هذه </w:t>
      </w:r>
      <w:r>
        <w:rPr>
          <w:rFonts w:ascii="Arial" w:eastAsia="Calibri" w:hAnsi="Arial" w:cs="Traditional Arabic" w:hint="cs"/>
          <w:sz w:val="34"/>
          <w:szCs w:val="34"/>
          <w:rtl/>
        </w:rPr>
        <w:t>الد</w:t>
      </w:r>
      <w:r w:rsidRPr="00657B19">
        <w:rPr>
          <w:rFonts w:ascii="Simplified Arabic" w:cs="Traditional Arabic" w:hint="cs"/>
          <w:sz w:val="34"/>
          <w:szCs w:val="34"/>
          <w:rtl/>
        </w:rPr>
        <w:t>ّ</w:t>
      </w:r>
      <w:r>
        <w:rPr>
          <w:rFonts w:ascii="Arial" w:eastAsia="Calibri" w:hAnsi="Arial" w:cs="Traditional Arabic" w:hint="cs"/>
          <w:sz w:val="34"/>
          <w:szCs w:val="34"/>
          <w:rtl/>
        </w:rPr>
        <w:t>راسة</w:t>
      </w:r>
      <w:r w:rsidRPr="00657B19">
        <w:rPr>
          <w:rFonts w:ascii="Arial" w:eastAsia="Calibri" w:hAnsi="Arial" w:cs="Traditional Arabic" w:hint="cs"/>
          <w:sz w:val="34"/>
          <w:szCs w:val="34"/>
          <w:rtl/>
        </w:rPr>
        <w:t xml:space="preserve"> </w:t>
      </w:r>
      <w:r>
        <w:rPr>
          <w:rFonts w:ascii="Arial" w:eastAsia="Calibri" w:hAnsi="Arial" w:cs="Traditional Arabic" w:hint="cs"/>
          <w:sz w:val="34"/>
          <w:szCs w:val="34"/>
          <w:rtl/>
        </w:rPr>
        <w:t>حد</w:t>
      </w:r>
      <w:r w:rsidRPr="00657B19">
        <w:rPr>
          <w:rFonts w:ascii="Simplified Arabic" w:cs="Traditional Arabic" w:hint="cs"/>
          <w:sz w:val="34"/>
          <w:szCs w:val="34"/>
          <w:rtl/>
        </w:rPr>
        <w:t>ّ</w:t>
      </w:r>
      <w:r w:rsidRPr="00657B19">
        <w:rPr>
          <w:rFonts w:ascii="Arial" w:eastAsia="Calibri" w:hAnsi="Arial" w:cs="Traditional Arabic" w:hint="cs"/>
          <w:sz w:val="34"/>
          <w:szCs w:val="34"/>
          <w:rtl/>
        </w:rPr>
        <w:t>د</w:t>
      </w:r>
      <w:r>
        <w:rPr>
          <w:rFonts w:ascii="Arial" w:eastAsia="Calibri" w:hAnsi="Arial" w:cs="Traditional Arabic" w:hint="cs"/>
          <w:sz w:val="34"/>
          <w:szCs w:val="34"/>
          <w:rtl/>
        </w:rPr>
        <w:t>ت</w:t>
      </w:r>
      <w:r w:rsidRPr="00657B19">
        <w:rPr>
          <w:rFonts w:ascii="Arial" w:eastAsia="Calibri" w:hAnsi="Arial" w:cs="Traditional Arabic" w:hint="cs"/>
          <w:sz w:val="34"/>
          <w:szCs w:val="34"/>
          <w:rtl/>
        </w:rPr>
        <w:t xml:space="preserve"> مجالات الد</w:t>
      </w:r>
      <w:r w:rsidRPr="00657B19">
        <w:rPr>
          <w:rFonts w:ascii="Simplified Arabic" w:cs="Traditional Arabic" w:hint="cs"/>
          <w:sz w:val="34"/>
          <w:szCs w:val="34"/>
          <w:rtl/>
        </w:rPr>
        <w:t>ّ</w:t>
      </w:r>
      <w:r w:rsidRPr="00657B19">
        <w:rPr>
          <w:rFonts w:ascii="Arial" w:eastAsia="Calibri" w:hAnsi="Arial" w:cs="Traditional Arabic" w:hint="cs"/>
          <w:sz w:val="34"/>
          <w:szCs w:val="34"/>
          <w:rtl/>
        </w:rPr>
        <w:t>راسة كالآتي:</w:t>
      </w:r>
    </w:p>
    <w:p w:rsidR="00EC6402" w:rsidRPr="00657B19" w:rsidRDefault="00EC6402" w:rsidP="00EC6402">
      <w:pPr>
        <w:tabs>
          <w:tab w:val="left" w:pos="-283"/>
        </w:tabs>
        <w:spacing w:line="240" w:lineRule="auto"/>
        <w:rPr>
          <w:rFonts w:ascii="Arial" w:eastAsia="Calibri" w:hAnsi="Arial" w:cs="Traditional Arabic"/>
          <w:sz w:val="34"/>
          <w:szCs w:val="34"/>
          <w:rtl/>
        </w:rPr>
      </w:pPr>
      <w:r>
        <w:rPr>
          <w:rFonts w:ascii="Arial" w:eastAsia="Calibri" w:hAnsi="Arial" w:cs="Traditional Arabic" w:hint="cs"/>
          <w:sz w:val="34"/>
          <w:szCs w:val="34"/>
          <w:rtl/>
        </w:rPr>
        <w:t>أ</w:t>
      </w:r>
      <w:r w:rsidRPr="00657B19">
        <w:rPr>
          <w:rFonts w:ascii="Arial" w:eastAsia="Calibri" w:hAnsi="Arial" w:cs="Traditional Arabic" w:hint="cs"/>
          <w:sz w:val="34"/>
          <w:szCs w:val="34"/>
          <w:rtl/>
        </w:rPr>
        <w:t xml:space="preserve">- </w:t>
      </w:r>
      <w:r w:rsidRPr="00657B19">
        <w:rPr>
          <w:rFonts w:ascii="Arial" w:eastAsia="Calibri" w:hAnsi="Arial" w:cs="DecoType Naskh Extensions" w:hint="cs"/>
          <w:sz w:val="34"/>
          <w:szCs w:val="34"/>
          <w:rtl/>
        </w:rPr>
        <w:t>المجال المكاني</w:t>
      </w:r>
      <w:r w:rsidRPr="00657B19">
        <w:rPr>
          <w:rFonts w:ascii="Arial" w:eastAsia="Calibri" w:hAnsi="Arial" w:cs="Traditional Arabic" w:hint="cs"/>
          <w:sz w:val="34"/>
          <w:szCs w:val="34"/>
          <w:rtl/>
        </w:rPr>
        <w:t xml:space="preserve">: جامعة </w:t>
      </w:r>
      <w:r w:rsidRPr="009320A5">
        <w:rPr>
          <w:rFonts w:ascii="Arial" w:eastAsia="Calibri" w:hAnsi="Arial" w:cs="Traditional Arabic" w:hint="cs"/>
          <w:b/>
          <w:bCs/>
          <w:sz w:val="34"/>
          <w:szCs w:val="34"/>
          <w:rtl/>
        </w:rPr>
        <w:t>فرحات عباس</w:t>
      </w:r>
      <w:r w:rsidRPr="00657B19">
        <w:rPr>
          <w:rFonts w:ascii="Arial" w:eastAsia="Calibri" w:hAnsi="Arial" w:cs="Traditional Arabic" w:hint="cs"/>
          <w:sz w:val="34"/>
          <w:szCs w:val="34"/>
          <w:rtl/>
        </w:rPr>
        <w:t xml:space="preserve"> سطيف، أنشئت عام </w:t>
      </w:r>
      <w:r w:rsidRPr="00DC31FB">
        <w:rPr>
          <w:rFonts w:asciiTheme="majorBidi" w:eastAsia="Calibri" w:hAnsiTheme="majorBidi" w:cstheme="majorBidi"/>
          <w:sz w:val="30"/>
          <w:szCs w:val="30"/>
          <w:rtl/>
        </w:rPr>
        <w:t>1978</w:t>
      </w:r>
      <w:r w:rsidRPr="00657B19">
        <w:rPr>
          <w:rFonts w:ascii="Arial" w:eastAsia="Calibri" w:hAnsi="Arial" w:cs="Traditional Arabic" w:hint="cs"/>
          <w:sz w:val="34"/>
          <w:szCs w:val="34"/>
          <w:rtl/>
        </w:rPr>
        <w:t>، وتضم الآن ست</w:t>
      </w:r>
      <w:r w:rsidRPr="00657B19">
        <w:rPr>
          <w:rFonts w:ascii="Simplified Arabic" w:cs="Traditional Arabic" w:hint="cs"/>
          <w:sz w:val="34"/>
          <w:szCs w:val="34"/>
          <w:rtl/>
        </w:rPr>
        <w:t>ّ</w:t>
      </w:r>
      <w:r>
        <w:rPr>
          <w:rFonts w:ascii="Arial" w:eastAsia="Calibri" w:hAnsi="Arial" w:cs="Traditional Arabic" w:hint="cs"/>
          <w:sz w:val="34"/>
          <w:szCs w:val="34"/>
          <w:rtl/>
        </w:rPr>
        <w:t xml:space="preserve"> </w:t>
      </w:r>
      <w:r w:rsidRPr="00DC31FB">
        <w:rPr>
          <w:rFonts w:asciiTheme="majorBidi" w:eastAsia="Calibri" w:hAnsiTheme="majorBidi" w:cstheme="majorBidi"/>
          <w:sz w:val="30"/>
          <w:szCs w:val="30"/>
          <w:rtl/>
        </w:rPr>
        <w:t>06</w:t>
      </w:r>
      <w:r>
        <w:rPr>
          <w:rFonts w:asciiTheme="majorBidi" w:eastAsia="Calibri" w:hAnsiTheme="majorBidi" w:cstheme="majorBidi" w:hint="cs"/>
          <w:sz w:val="34"/>
          <w:szCs w:val="34"/>
          <w:rtl/>
        </w:rPr>
        <w:t xml:space="preserve"> </w:t>
      </w: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 xml:space="preserve">ات وهي: </w:t>
      </w:r>
    </w:p>
    <w:p w:rsidR="00EC6402" w:rsidRPr="00657B19" w:rsidRDefault="00EC6402" w:rsidP="00EC6402">
      <w:pPr>
        <w:tabs>
          <w:tab w:val="left" w:pos="-283"/>
        </w:tabs>
        <w:spacing w:line="240" w:lineRule="auto"/>
        <w:rPr>
          <w:rFonts w:ascii="Arial" w:eastAsia="Calibri" w:hAnsi="Arial" w:cs="Traditional Arabic"/>
          <w:sz w:val="34"/>
          <w:szCs w:val="34"/>
          <w:rtl/>
        </w:rPr>
      </w:pP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الآداب والعلوم الاجتماعية</w:t>
      </w:r>
      <w:r>
        <w:rPr>
          <w:rFonts w:ascii="Arial" w:eastAsia="Calibri" w:hAnsi="Arial" w:cs="Traditional Arabic" w:hint="cs"/>
          <w:sz w:val="34"/>
          <w:szCs w:val="34"/>
          <w:rtl/>
        </w:rPr>
        <w:t xml:space="preserve">، </w:t>
      </w: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الحقوق.</w:t>
      </w:r>
    </w:p>
    <w:p w:rsidR="00EC6402" w:rsidRPr="00657B19" w:rsidRDefault="00EC6402" w:rsidP="00EC6402">
      <w:pPr>
        <w:tabs>
          <w:tab w:val="left" w:pos="-283"/>
        </w:tabs>
        <w:spacing w:line="240" w:lineRule="auto"/>
        <w:rPr>
          <w:rFonts w:ascii="Arial" w:eastAsia="Calibri" w:hAnsi="Arial" w:cs="Traditional Arabic"/>
          <w:sz w:val="34"/>
          <w:szCs w:val="34"/>
          <w:rtl/>
        </w:rPr>
      </w:pPr>
      <w:r w:rsidRPr="00657B19">
        <w:rPr>
          <w:rFonts w:ascii="Arial" w:eastAsia="Calibri" w:hAnsi="Arial" w:cs="Traditional Arabic" w:hint="cs"/>
          <w:sz w:val="34"/>
          <w:szCs w:val="34"/>
          <w:rtl/>
        </w:rPr>
        <w:t>- 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الط</w:t>
      </w:r>
      <w:r w:rsidRPr="00657B19">
        <w:rPr>
          <w:rFonts w:ascii="Simplified Arabic" w:cs="Traditional Arabic" w:hint="cs"/>
          <w:sz w:val="34"/>
          <w:szCs w:val="34"/>
          <w:rtl/>
        </w:rPr>
        <w:t>ّ</w:t>
      </w:r>
      <w:r w:rsidRPr="00657B19">
        <w:rPr>
          <w:rFonts w:ascii="Arial" w:eastAsia="Calibri" w:hAnsi="Arial" w:cs="Traditional Arabic" w:hint="cs"/>
          <w:sz w:val="34"/>
          <w:szCs w:val="34"/>
          <w:rtl/>
        </w:rPr>
        <w:t xml:space="preserve">ب.               </w:t>
      </w:r>
      <w:r>
        <w:rPr>
          <w:rFonts w:ascii="Arial" w:eastAsia="Calibri" w:hAnsi="Arial" w:cs="Traditional Arabic" w:hint="cs"/>
          <w:sz w:val="34"/>
          <w:szCs w:val="34"/>
          <w:rtl/>
        </w:rPr>
        <w:t xml:space="preserve">                                       -كلي</w:t>
      </w:r>
      <w:r w:rsidRPr="00657B19">
        <w:rPr>
          <w:rFonts w:ascii="Simplified Arabic" w:cs="Traditional Arabic" w:hint="cs"/>
          <w:sz w:val="34"/>
          <w:szCs w:val="34"/>
          <w:rtl/>
        </w:rPr>
        <w:t>ّ</w:t>
      </w:r>
      <w:r>
        <w:rPr>
          <w:rFonts w:ascii="Arial" w:eastAsia="Calibri" w:hAnsi="Arial" w:cs="Traditional Arabic" w:hint="cs"/>
          <w:sz w:val="34"/>
          <w:szCs w:val="34"/>
          <w:rtl/>
        </w:rPr>
        <w:t xml:space="preserve">ة العلوم الاقتصادية والتسيير.                                                                                                                                                      </w:t>
      </w:r>
    </w:p>
    <w:p w:rsidR="00EC6402" w:rsidRPr="00657B19" w:rsidRDefault="00EC6402" w:rsidP="00EC6402">
      <w:pPr>
        <w:tabs>
          <w:tab w:val="left" w:pos="-283"/>
        </w:tabs>
        <w:spacing w:line="240" w:lineRule="auto"/>
        <w:rPr>
          <w:rFonts w:ascii="Arial" w:eastAsia="Calibri" w:hAnsi="Arial" w:cs="Traditional Arabic"/>
          <w:sz w:val="34"/>
          <w:szCs w:val="34"/>
          <w:rtl/>
        </w:rPr>
      </w:pPr>
      <w:r w:rsidRPr="00657B19">
        <w:rPr>
          <w:rFonts w:ascii="Arial" w:eastAsia="Calibri" w:hAnsi="Arial" w:cs="Traditional Arabic" w:hint="cs"/>
          <w:sz w:val="34"/>
          <w:szCs w:val="34"/>
          <w:rtl/>
        </w:rPr>
        <w:t>- 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 xml:space="preserve">ة العلوم الهندسية.                                           </w:t>
      </w:r>
      <w:r>
        <w:rPr>
          <w:rFonts w:ascii="Arial" w:eastAsia="Calibri" w:hAnsi="Arial" w:cs="Traditional Arabic" w:hint="cs"/>
          <w:sz w:val="34"/>
          <w:szCs w:val="34"/>
          <w:rtl/>
        </w:rPr>
        <w:t xml:space="preserve">  </w:t>
      </w:r>
      <w:r w:rsidRPr="00657B19">
        <w:rPr>
          <w:rFonts w:ascii="Arial" w:eastAsia="Calibri" w:hAnsi="Arial" w:cs="Traditional Arabic" w:hint="cs"/>
          <w:sz w:val="34"/>
          <w:szCs w:val="34"/>
          <w:rtl/>
        </w:rPr>
        <w:t>-كلي</w:t>
      </w:r>
      <w:r w:rsidRPr="00657B19">
        <w:rPr>
          <w:rFonts w:ascii="Simplified Arabic" w:cs="Traditional Arabic" w:hint="cs"/>
          <w:sz w:val="34"/>
          <w:szCs w:val="34"/>
          <w:rtl/>
        </w:rPr>
        <w:t>ّ</w:t>
      </w:r>
      <w:r w:rsidRPr="00657B19">
        <w:rPr>
          <w:rFonts w:ascii="Arial" w:eastAsia="Calibri" w:hAnsi="Arial" w:cs="Traditional Arabic" w:hint="cs"/>
          <w:sz w:val="34"/>
          <w:szCs w:val="34"/>
          <w:rtl/>
        </w:rPr>
        <w:t>ة العلوم.</w:t>
      </w:r>
    </w:p>
    <w:p w:rsidR="00EC6402" w:rsidRDefault="00EC6402" w:rsidP="00EC6402">
      <w:pPr>
        <w:tabs>
          <w:tab w:val="left" w:pos="-283"/>
        </w:tabs>
        <w:spacing w:line="240" w:lineRule="auto"/>
        <w:jc w:val="both"/>
        <w:rPr>
          <w:rFonts w:ascii="Arial" w:eastAsia="Calibri" w:hAnsi="Arial" w:cs="Traditional Arabic"/>
          <w:sz w:val="34"/>
          <w:szCs w:val="34"/>
          <w:rtl/>
        </w:rPr>
      </w:pPr>
      <w:r w:rsidRPr="00657B19">
        <w:rPr>
          <w:rFonts w:ascii="Arial" w:eastAsia="Calibri" w:hAnsi="Arial" w:cs="Traditional Arabic" w:hint="cs"/>
          <w:sz w:val="34"/>
          <w:szCs w:val="34"/>
          <w:rtl/>
        </w:rPr>
        <w:t xml:space="preserve">ب- </w:t>
      </w:r>
      <w:r w:rsidRPr="00657B19">
        <w:rPr>
          <w:rFonts w:ascii="Arial" w:eastAsia="Calibri" w:hAnsi="Arial" w:cs="DecoType Naskh Extensions" w:hint="cs"/>
          <w:sz w:val="34"/>
          <w:szCs w:val="34"/>
          <w:rtl/>
        </w:rPr>
        <w:t>المجال البشري</w:t>
      </w:r>
      <w:r w:rsidRPr="00657B19">
        <w:rPr>
          <w:rFonts w:ascii="Arial" w:eastAsia="Calibri" w:hAnsi="Arial" w:cs="Traditional Arabic" w:hint="cs"/>
          <w:sz w:val="34"/>
          <w:szCs w:val="34"/>
          <w:rtl/>
        </w:rPr>
        <w:t xml:space="preserve">: </w:t>
      </w:r>
      <w:r w:rsidRPr="004F654C">
        <w:rPr>
          <w:rFonts w:ascii="Arial" w:eastAsia="Calibri" w:hAnsi="Arial" w:cs="Traditional Arabic" w:hint="cs"/>
          <w:sz w:val="34"/>
          <w:szCs w:val="34"/>
          <w:rtl/>
        </w:rPr>
        <w:t>كل الطلبة المسجلين ب</w:t>
      </w:r>
      <w:r>
        <w:rPr>
          <w:rFonts w:ascii="Arial" w:eastAsia="Calibri" w:hAnsi="Arial" w:cs="Traditional Arabic" w:hint="cs"/>
          <w:sz w:val="34"/>
          <w:szCs w:val="34"/>
          <w:rtl/>
        </w:rPr>
        <w:t>يداغوجيا</w:t>
      </w:r>
      <w:r w:rsidRPr="00657B19">
        <w:rPr>
          <w:rFonts w:ascii="Arial" w:eastAsia="Calibri" w:hAnsi="Arial" w:cs="Traditional Arabic" w:hint="cs"/>
          <w:sz w:val="34"/>
          <w:szCs w:val="34"/>
          <w:rtl/>
        </w:rPr>
        <w:t xml:space="preserve"> </w:t>
      </w:r>
      <w:r>
        <w:rPr>
          <w:rFonts w:ascii="Arial" w:eastAsia="Calibri" w:hAnsi="Arial" w:cs="Traditional Arabic" w:hint="cs"/>
          <w:sz w:val="34"/>
          <w:szCs w:val="34"/>
          <w:rtl/>
        </w:rPr>
        <w:t>ب</w:t>
      </w:r>
      <w:r w:rsidRPr="00657B19">
        <w:rPr>
          <w:rFonts w:ascii="Arial" w:eastAsia="Calibri" w:hAnsi="Arial" w:cs="Traditional Arabic" w:hint="cs"/>
          <w:sz w:val="34"/>
          <w:szCs w:val="34"/>
          <w:rtl/>
        </w:rPr>
        <w:t>جامعة فرحات عباس</w:t>
      </w:r>
      <w:r>
        <w:rPr>
          <w:rFonts w:ascii="Arial" w:eastAsia="Calibri" w:hAnsi="Arial" w:cs="Traditional Arabic" w:hint="cs"/>
          <w:sz w:val="34"/>
          <w:szCs w:val="34"/>
          <w:rtl/>
        </w:rPr>
        <w:t xml:space="preserve"> بولاية سطيف</w:t>
      </w:r>
      <w:r w:rsidRPr="00657B19">
        <w:rPr>
          <w:rFonts w:ascii="Arial" w:eastAsia="Calibri" w:hAnsi="Arial" w:cs="Traditional Arabic" w:hint="cs"/>
          <w:sz w:val="34"/>
          <w:szCs w:val="34"/>
          <w:rtl/>
        </w:rPr>
        <w:t>.</w:t>
      </w:r>
    </w:p>
    <w:p w:rsidR="00EC6402" w:rsidRPr="00657B19" w:rsidRDefault="00EC6402" w:rsidP="00EC6402">
      <w:pPr>
        <w:tabs>
          <w:tab w:val="left" w:pos="-283"/>
        </w:tabs>
        <w:spacing w:line="240" w:lineRule="auto"/>
        <w:jc w:val="both"/>
        <w:rPr>
          <w:rFonts w:ascii="Arial" w:eastAsia="Calibri" w:hAnsi="Arial" w:cs="Traditional Arabic"/>
          <w:sz w:val="34"/>
          <w:szCs w:val="34"/>
        </w:rPr>
      </w:pPr>
      <w:r w:rsidRPr="00657B19">
        <w:rPr>
          <w:rFonts w:ascii="Arial" w:eastAsia="Calibri" w:hAnsi="Arial" w:cs="Traditional Arabic" w:hint="cs"/>
          <w:sz w:val="34"/>
          <w:szCs w:val="34"/>
          <w:rtl/>
        </w:rPr>
        <w:t>ج</w:t>
      </w:r>
      <w:r w:rsidRPr="00657B19">
        <w:rPr>
          <w:rFonts w:ascii="Arial" w:eastAsia="Calibri" w:hAnsi="Arial" w:cs="DecoType Naskh Extensions" w:hint="cs"/>
          <w:sz w:val="34"/>
          <w:szCs w:val="34"/>
          <w:rtl/>
        </w:rPr>
        <w:t>- المجال الزمني</w:t>
      </w:r>
      <w:r w:rsidRPr="00657B19">
        <w:rPr>
          <w:rFonts w:ascii="Arial" w:eastAsia="Calibri" w:hAnsi="Arial" w:cs="Traditional Arabic" w:hint="cs"/>
          <w:sz w:val="34"/>
          <w:szCs w:val="34"/>
          <w:rtl/>
        </w:rPr>
        <w:t xml:space="preserve">: الموسم الدراسي </w:t>
      </w:r>
      <w:r w:rsidRPr="00DC31FB">
        <w:rPr>
          <w:rFonts w:asciiTheme="majorBidi" w:eastAsia="Calibri" w:hAnsiTheme="majorBidi" w:cstheme="majorBidi" w:hint="cs"/>
          <w:sz w:val="30"/>
          <w:szCs w:val="30"/>
          <w:rtl/>
        </w:rPr>
        <w:t>2009- 2010</w:t>
      </w:r>
      <w:r>
        <w:rPr>
          <w:rFonts w:ascii="Arial" w:eastAsia="Calibri" w:hAnsi="Arial" w:cs="Traditional Arabic" w:hint="cs"/>
          <w:sz w:val="34"/>
          <w:szCs w:val="34"/>
          <w:rtl/>
        </w:rPr>
        <w:t>.</w:t>
      </w:r>
    </w:p>
    <w:p w:rsidR="00EC6402" w:rsidRPr="00657B19" w:rsidRDefault="00EC6402" w:rsidP="00EC6402">
      <w:pPr>
        <w:tabs>
          <w:tab w:val="left" w:pos="-283"/>
        </w:tabs>
        <w:spacing w:line="240" w:lineRule="auto"/>
        <w:rPr>
          <w:rFonts w:ascii="Arial" w:hAnsi="Arial" w:cs="Traditional Arabic"/>
          <w:sz w:val="34"/>
          <w:szCs w:val="34"/>
        </w:rPr>
      </w:pPr>
      <w:r w:rsidRPr="00DC31FB">
        <w:rPr>
          <w:rFonts w:asciiTheme="majorBidi" w:hAnsiTheme="majorBidi" w:cstheme="majorBidi"/>
          <w:sz w:val="30"/>
          <w:szCs w:val="30"/>
          <w:rtl/>
        </w:rPr>
        <w:t>9</w:t>
      </w:r>
      <w:r w:rsidRPr="00657B19">
        <w:rPr>
          <w:rFonts w:ascii="Arial" w:hAnsi="Arial" w:cs="Traditional Arabic"/>
          <w:sz w:val="34"/>
          <w:szCs w:val="34"/>
          <w:rtl/>
        </w:rPr>
        <w:t xml:space="preserve">. </w:t>
      </w:r>
      <w:r w:rsidRPr="003C22B3">
        <w:rPr>
          <w:rFonts w:ascii="Arial" w:hAnsi="Arial" w:cs="DecoType Naskh"/>
          <w:sz w:val="34"/>
          <w:szCs w:val="34"/>
          <w:rtl/>
        </w:rPr>
        <w:t>الد</w:t>
      </w:r>
      <w:r w:rsidRPr="00657B19">
        <w:rPr>
          <w:rFonts w:ascii="Simplified Arabic" w:cs="Traditional Arabic" w:hint="cs"/>
          <w:sz w:val="34"/>
          <w:szCs w:val="34"/>
          <w:rtl/>
        </w:rPr>
        <w:t>ّ</w:t>
      </w:r>
      <w:r w:rsidRPr="003C22B3">
        <w:rPr>
          <w:rFonts w:ascii="Arial" w:hAnsi="Arial" w:cs="DecoType Naskh"/>
          <w:sz w:val="34"/>
          <w:szCs w:val="34"/>
          <w:rtl/>
        </w:rPr>
        <w:t>راسات السابقة</w:t>
      </w:r>
      <w:r>
        <w:rPr>
          <w:rFonts w:ascii="Arial" w:hAnsi="Arial" w:cs="DecoType Naskh" w:hint="cs"/>
          <w:sz w:val="34"/>
          <w:szCs w:val="34"/>
          <w:rtl/>
        </w:rPr>
        <w:t xml:space="preserve"> </w:t>
      </w:r>
      <w:r w:rsidRPr="00657B19">
        <w:rPr>
          <w:rFonts w:ascii="Arial" w:hAnsi="Arial" w:cs="Traditional Arabic"/>
          <w:sz w:val="34"/>
          <w:szCs w:val="34"/>
          <w:rtl/>
        </w:rPr>
        <w:t xml:space="preserve">: </w:t>
      </w:r>
    </w:p>
    <w:p w:rsidR="00EC6402" w:rsidRDefault="00EC6402" w:rsidP="00EC6402">
      <w:pPr>
        <w:widowControl w:val="0"/>
        <w:spacing w:line="240" w:lineRule="auto"/>
        <w:jc w:val="both"/>
        <w:rPr>
          <w:rFonts w:ascii="Calibri" w:eastAsia="Times New Roman" w:hAnsi="Calibri" w:cs="Traditional Arabic"/>
          <w:sz w:val="34"/>
          <w:szCs w:val="34"/>
          <w:rtl/>
        </w:rPr>
      </w:pPr>
      <w:r w:rsidRPr="00657B19">
        <w:rPr>
          <w:rFonts w:ascii="Calibri" w:eastAsia="Times New Roman" w:hAnsi="Calibri" w:cs="Traditional Arabic"/>
          <w:sz w:val="34"/>
          <w:szCs w:val="34"/>
          <w:rtl/>
        </w:rPr>
        <w:t>حيث أن</w:t>
      </w:r>
      <w:r w:rsidRPr="00657B19">
        <w:rPr>
          <w:rFonts w:ascii="Calibri" w:eastAsia="Times New Roman" w:hAnsi="Calibri" w:cs="Traditional Arabic" w:hint="cs"/>
          <w:sz w:val="34"/>
          <w:szCs w:val="34"/>
          <w:rtl/>
        </w:rPr>
        <w:t xml:space="preserve"> </w:t>
      </w:r>
      <w:r w:rsidRPr="00657B19">
        <w:rPr>
          <w:rFonts w:ascii="Calibri" w:eastAsia="Times New Roman" w:hAnsi="Calibri" w:cs="Traditional Arabic"/>
          <w:sz w:val="34"/>
          <w:szCs w:val="34"/>
          <w:rtl/>
        </w:rPr>
        <w:t>البحو</w:t>
      </w:r>
      <w:r w:rsidRPr="00657B19">
        <w:rPr>
          <w:rFonts w:ascii="Calibri" w:eastAsia="Times New Roman" w:hAnsi="Calibri" w:cs="Traditional Arabic" w:hint="cs"/>
          <w:sz w:val="34"/>
          <w:szCs w:val="34"/>
          <w:rtl/>
        </w:rPr>
        <w:t>ث</w:t>
      </w:r>
      <w:r w:rsidRPr="00657B19">
        <w:rPr>
          <w:rFonts w:ascii="Calibri" w:eastAsia="Times New Roman" w:hAnsi="Calibri" w:cs="Traditional Arabic"/>
          <w:sz w:val="34"/>
          <w:szCs w:val="34"/>
          <w:rtl/>
        </w:rPr>
        <w:t xml:space="preserve"> والد</w:t>
      </w:r>
      <w:r w:rsidRPr="00657B19">
        <w:rPr>
          <w:rFonts w:ascii="Simplified Arabic" w:cs="Traditional Arabic" w:hint="cs"/>
          <w:sz w:val="34"/>
          <w:szCs w:val="34"/>
          <w:rtl/>
        </w:rPr>
        <w:t>ّ</w:t>
      </w:r>
      <w:r w:rsidRPr="00657B19">
        <w:rPr>
          <w:rFonts w:ascii="Calibri" w:eastAsia="Times New Roman" w:hAnsi="Calibri" w:cs="Traditional Arabic"/>
          <w:sz w:val="34"/>
          <w:szCs w:val="34"/>
          <w:rtl/>
        </w:rPr>
        <w:t>راسات العلمية متشابك</w:t>
      </w:r>
      <w:r w:rsidRPr="00657B19">
        <w:rPr>
          <w:rFonts w:ascii="Calibri" w:eastAsia="Times New Roman" w:hAnsi="Calibri" w:cs="Traditional Arabic" w:hint="cs"/>
          <w:sz w:val="34"/>
          <w:szCs w:val="34"/>
          <w:rtl/>
        </w:rPr>
        <w:t>ة</w:t>
      </w:r>
      <w:r w:rsidRPr="00657B19">
        <w:rPr>
          <w:rFonts w:ascii="Calibri" w:eastAsia="Times New Roman" w:hAnsi="Calibri" w:cs="Traditional Arabic"/>
          <w:sz w:val="34"/>
          <w:szCs w:val="34"/>
          <w:rtl/>
        </w:rPr>
        <w:t xml:space="preserve"> ويكم</w:t>
      </w:r>
      <w:r w:rsidRPr="00657B19">
        <w:rPr>
          <w:rFonts w:ascii="Simplified Arabic" w:cs="Traditional Arabic" w:hint="cs"/>
          <w:sz w:val="34"/>
          <w:szCs w:val="34"/>
          <w:rtl/>
        </w:rPr>
        <w:t>ّ</w:t>
      </w:r>
      <w:r w:rsidRPr="00657B19">
        <w:rPr>
          <w:rFonts w:ascii="Calibri" w:eastAsia="Times New Roman" w:hAnsi="Calibri" w:cs="Traditional Arabic"/>
          <w:sz w:val="34"/>
          <w:szCs w:val="34"/>
          <w:rtl/>
        </w:rPr>
        <w:t>ل بع</w:t>
      </w:r>
      <w:r w:rsidRPr="00657B19">
        <w:rPr>
          <w:rFonts w:ascii="Calibri" w:eastAsia="Times New Roman" w:hAnsi="Calibri" w:cs="Traditional Arabic" w:hint="cs"/>
          <w:sz w:val="34"/>
          <w:szCs w:val="34"/>
          <w:rtl/>
        </w:rPr>
        <w:t>ض</w:t>
      </w:r>
      <w:r w:rsidRPr="00657B19">
        <w:rPr>
          <w:rFonts w:ascii="Calibri" w:eastAsia="Times New Roman" w:hAnsi="Calibri" w:cs="Traditional Arabic"/>
          <w:sz w:val="34"/>
          <w:szCs w:val="34"/>
          <w:rtl/>
        </w:rPr>
        <w:t>ها البعض</w:t>
      </w:r>
      <w:r w:rsidRPr="00657B19">
        <w:rPr>
          <w:rFonts w:ascii="Calibri" w:eastAsia="Times New Roman" w:hAnsi="Calibri" w:cs="Traditional Arabic" w:hint="cs"/>
          <w:sz w:val="34"/>
          <w:szCs w:val="34"/>
          <w:rtl/>
        </w:rPr>
        <w:t xml:space="preserve"> </w:t>
      </w:r>
      <w:r w:rsidRPr="00657B19">
        <w:rPr>
          <w:rFonts w:ascii="Calibri" w:eastAsia="Times New Roman" w:hAnsi="Calibri" w:cs="Traditional Arabic"/>
          <w:sz w:val="34"/>
          <w:szCs w:val="34"/>
          <w:rtl/>
        </w:rPr>
        <w:t xml:space="preserve">الآخر؛ ومن هنا قد </w:t>
      </w:r>
      <w:r>
        <w:rPr>
          <w:rFonts w:ascii="Calibri" w:eastAsia="Times New Roman" w:hAnsi="Calibri" w:cs="Traditional Arabic" w:hint="cs"/>
          <w:sz w:val="34"/>
          <w:szCs w:val="34"/>
          <w:rtl/>
        </w:rPr>
        <w:t>ينطلق</w:t>
      </w:r>
      <w:r w:rsidRPr="00657B19">
        <w:rPr>
          <w:rFonts w:ascii="Calibri" w:eastAsia="Times New Roman" w:hAnsi="Calibri" w:cs="Traditional Arabic"/>
          <w:sz w:val="34"/>
          <w:szCs w:val="34"/>
          <w:rtl/>
        </w:rPr>
        <w:t xml:space="preserve"> أحد الباحثين دراسته من حيث انتهت دراسة لغيره، وكثيرا ما نجد في خاتمات الد</w:t>
      </w:r>
      <w:r w:rsidRPr="00657B19">
        <w:rPr>
          <w:rFonts w:ascii="Simplified Arabic" w:cs="Traditional Arabic" w:hint="cs"/>
          <w:sz w:val="34"/>
          <w:szCs w:val="34"/>
          <w:rtl/>
        </w:rPr>
        <w:t>ّ</w:t>
      </w:r>
      <w:r w:rsidRPr="00657B19">
        <w:rPr>
          <w:rFonts w:ascii="Calibri" w:eastAsia="Times New Roman" w:hAnsi="Calibri" w:cs="Traditional Arabic"/>
          <w:sz w:val="34"/>
          <w:szCs w:val="34"/>
          <w:rtl/>
        </w:rPr>
        <w:t>راسات إشارات إلى ميادين تستحق</w:t>
      </w:r>
      <w:r w:rsidRPr="00657B19">
        <w:rPr>
          <w:rFonts w:ascii="Calibri" w:eastAsia="Times New Roman" w:hAnsi="Calibri" w:cs="Traditional Arabic" w:hint="cs"/>
          <w:sz w:val="34"/>
          <w:szCs w:val="34"/>
          <w:rtl/>
        </w:rPr>
        <w:t xml:space="preserve"> </w:t>
      </w:r>
      <w:r w:rsidRPr="00657B19">
        <w:rPr>
          <w:rFonts w:ascii="Calibri" w:eastAsia="Times New Roman" w:hAnsi="Calibri" w:cs="Traditional Arabic"/>
          <w:sz w:val="34"/>
          <w:szCs w:val="34"/>
          <w:rtl/>
        </w:rPr>
        <w:t>الد</w:t>
      </w:r>
      <w:r w:rsidRPr="00657B19">
        <w:rPr>
          <w:rFonts w:ascii="Simplified Arabic" w:cs="Traditional Arabic" w:hint="cs"/>
          <w:sz w:val="34"/>
          <w:szCs w:val="34"/>
          <w:rtl/>
        </w:rPr>
        <w:t>ّ</w:t>
      </w:r>
      <w:r w:rsidRPr="00657B19">
        <w:rPr>
          <w:rFonts w:ascii="Calibri" w:eastAsia="Times New Roman" w:hAnsi="Calibri" w:cs="Traditional Arabic"/>
          <w:sz w:val="34"/>
          <w:szCs w:val="34"/>
          <w:rtl/>
        </w:rPr>
        <w:t>راسة والبحث ولم يتمكن صاحب</w:t>
      </w:r>
      <w:r w:rsidRPr="00657B19">
        <w:rPr>
          <w:rFonts w:ascii="Calibri" w:eastAsia="Times New Roman" w:hAnsi="Calibri" w:cs="Traditional Arabic" w:hint="cs"/>
          <w:sz w:val="34"/>
          <w:szCs w:val="34"/>
          <w:rtl/>
        </w:rPr>
        <w:t xml:space="preserve"> </w:t>
      </w:r>
      <w:r w:rsidRPr="00657B19">
        <w:rPr>
          <w:rFonts w:ascii="Calibri" w:eastAsia="Times New Roman" w:hAnsi="Calibri" w:cs="Traditional Arabic"/>
          <w:sz w:val="34"/>
          <w:szCs w:val="34"/>
          <w:rtl/>
        </w:rPr>
        <w:t>الدراسة من القيام بها لضيق الوقت أو لعدم توف</w:t>
      </w:r>
      <w:r w:rsidRPr="00657B19">
        <w:rPr>
          <w:rFonts w:ascii="Simplified Arabic" w:cs="Traditional Arabic" w:hint="cs"/>
          <w:sz w:val="34"/>
          <w:szCs w:val="34"/>
          <w:rtl/>
        </w:rPr>
        <w:t>ّ</w:t>
      </w:r>
      <w:r w:rsidRPr="00657B19">
        <w:rPr>
          <w:rFonts w:ascii="Calibri" w:eastAsia="Times New Roman" w:hAnsi="Calibri" w:cs="Traditional Arabic"/>
          <w:sz w:val="34"/>
          <w:szCs w:val="34"/>
          <w:rtl/>
        </w:rPr>
        <w:t>ر الإمكانات أو أن</w:t>
      </w:r>
      <w:r w:rsidRPr="00657B19">
        <w:rPr>
          <w:rFonts w:ascii="Simplified Arabic" w:cs="Traditional Arabic" w:hint="cs"/>
          <w:sz w:val="34"/>
          <w:szCs w:val="34"/>
          <w:rtl/>
        </w:rPr>
        <w:t>ّ</w:t>
      </w:r>
      <w:r w:rsidRPr="00657B19">
        <w:rPr>
          <w:rFonts w:ascii="Calibri" w:eastAsia="Times New Roman" w:hAnsi="Calibri" w:cs="Traditional Arabic"/>
          <w:sz w:val="34"/>
          <w:szCs w:val="34"/>
          <w:rtl/>
        </w:rPr>
        <w:t>ها تخرج به عن موضوع دراسته الذي حد</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rPr>
        <w:t>د</w:t>
      </w:r>
      <w:r w:rsidRPr="00657B19">
        <w:rPr>
          <w:rFonts w:ascii="Calibri" w:eastAsia="Times New Roman" w:hAnsi="Calibri" w:cs="Traditional Arabic"/>
          <w:sz w:val="34"/>
          <w:szCs w:val="34"/>
          <w:rtl/>
        </w:rPr>
        <w:t>ه في فصولها الإجرائية، ف</w:t>
      </w:r>
      <w:r w:rsidRPr="00657B19">
        <w:rPr>
          <w:rFonts w:ascii="Calibri" w:eastAsia="Times New Roman" w:hAnsi="Calibri" w:cs="Traditional Arabic" w:hint="cs"/>
          <w:sz w:val="34"/>
          <w:szCs w:val="34"/>
          <w:rtl/>
        </w:rPr>
        <w:t>يلفت</w:t>
      </w:r>
      <w:r w:rsidRPr="00657B19">
        <w:rPr>
          <w:rFonts w:ascii="Calibri" w:eastAsia="Times New Roman" w:hAnsi="Calibri" w:cs="Traditional Arabic"/>
          <w:sz w:val="34"/>
          <w:szCs w:val="34"/>
          <w:rtl/>
        </w:rPr>
        <w:t xml:space="preserve"> الن</w:t>
      </w:r>
      <w:r w:rsidRPr="00657B19">
        <w:rPr>
          <w:rFonts w:ascii="Simplified Arabic" w:cs="Traditional Arabic" w:hint="cs"/>
          <w:sz w:val="34"/>
          <w:szCs w:val="34"/>
          <w:rtl/>
        </w:rPr>
        <w:t>ّ</w:t>
      </w:r>
      <w:r w:rsidRPr="00657B19">
        <w:rPr>
          <w:rFonts w:ascii="Calibri" w:eastAsia="Times New Roman" w:hAnsi="Calibri" w:cs="Traditional Arabic"/>
          <w:sz w:val="34"/>
          <w:szCs w:val="34"/>
          <w:rtl/>
        </w:rPr>
        <w:t>ظر إلى ضرورة إجراء دراسات</w:t>
      </w:r>
      <w:r w:rsidRPr="00657B19">
        <w:rPr>
          <w:rFonts w:ascii="Calibri" w:eastAsia="Times New Roman" w:hAnsi="Calibri" w:cs="Traditional Arabic" w:hint="cs"/>
          <w:sz w:val="34"/>
          <w:szCs w:val="34"/>
          <w:rtl/>
        </w:rPr>
        <w:t xml:space="preserve"> </w:t>
      </w:r>
      <w:r w:rsidRPr="00657B19">
        <w:rPr>
          <w:rFonts w:ascii="Calibri" w:eastAsia="Times New Roman" w:hAnsi="Calibri" w:cs="Traditional Arabic"/>
          <w:sz w:val="34"/>
          <w:szCs w:val="34"/>
          <w:rtl/>
        </w:rPr>
        <w:t>متممة، ومن هنا قد يكون ذلك منبع</w:t>
      </w:r>
      <w:r w:rsidRPr="00657B19">
        <w:rPr>
          <w:rFonts w:ascii="Calibri" w:eastAsia="Times New Roman" w:hAnsi="Calibri" w:cs="Traditional Arabic" w:hint="cs"/>
          <w:sz w:val="34"/>
          <w:szCs w:val="34"/>
          <w:rtl/>
        </w:rPr>
        <w:t xml:space="preserve">ا </w:t>
      </w:r>
      <w:r>
        <w:rPr>
          <w:rFonts w:ascii="Calibri" w:eastAsia="Times New Roman" w:hAnsi="Calibri" w:cs="Traditional Arabic"/>
          <w:sz w:val="34"/>
          <w:szCs w:val="34"/>
          <w:rtl/>
        </w:rPr>
        <w:t xml:space="preserve"> لمشكلات بحث</w:t>
      </w:r>
      <w:r w:rsidRPr="00657B19">
        <w:rPr>
          <w:rFonts w:ascii="Calibri" w:eastAsia="Times New Roman" w:hAnsi="Calibri" w:cs="Traditional Arabic"/>
          <w:sz w:val="34"/>
          <w:szCs w:val="34"/>
          <w:rtl/>
        </w:rPr>
        <w:t xml:space="preserve"> لباحثين آخرين</w:t>
      </w:r>
      <w:r w:rsidRPr="00EB71BC">
        <w:rPr>
          <w:rStyle w:val="Appelnotedebasdep"/>
          <w:rFonts w:ascii="Calibri" w:eastAsia="Times New Roman" w:hAnsi="Calibri"/>
          <w:b/>
          <w:bCs/>
          <w:sz w:val="28"/>
          <w:szCs w:val="28"/>
        </w:rPr>
        <w:footnoteReference w:customMarkFollows="1" w:id="45"/>
        <w:sym w:font="Symbol" w:char="F028"/>
      </w:r>
      <w:r w:rsidRPr="00EB71BC">
        <w:rPr>
          <w:rStyle w:val="Appelnotedebasdep"/>
          <w:rFonts w:ascii="Calibri" w:eastAsia="Times New Roman" w:hAnsi="Calibri"/>
          <w:b/>
          <w:bCs/>
          <w:sz w:val="28"/>
          <w:szCs w:val="28"/>
        </w:rPr>
        <w:sym w:font="Symbol" w:char="F031"/>
      </w:r>
      <w:r w:rsidRPr="00EB71BC">
        <w:rPr>
          <w:rStyle w:val="Appelnotedebasdep"/>
          <w:rFonts w:ascii="Calibri" w:eastAsia="Times New Roman" w:hAnsi="Calibri"/>
          <w:b/>
          <w:bCs/>
          <w:sz w:val="28"/>
          <w:szCs w:val="28"/>
        </w:rPr>
        <w:sym w:font="Symbol" w:char="F029"/>
      </w:r>
      <w:r w:rsidRPr="00EB71BC">
        <w:rPr>
          <w:rFonts w:ascii="Calibri" w:eastAsia="Times New Roman" w:hAnsi="Calibri" w:cs="Traditional Arabic" w:hint="cs"/>
          <w:b/>
          <w:bCs/>
          <w:sz w:val="28"/>
          <w:szCs w:val="28"/>
          <w:rtl/>
        </w:rPr>
        <w:t>.</w:t>
      </w:r>
    </w:p>
    <w:p w:rsidR="00EC6402" w:rsidRPr="00657B19" w:rsidRDefault="00EC6402" w:rsidP="00EC6402">
      <w:pPr>
        <w:widowControl w:val="0"/>
        <w:spacing w:line="240" w:lineRule="auto"/>
        <w:jc w:val="both"/>
        <w:rPr>
          <w:rFonts w:ascii="Calibri" w:eastAsia="Times New Roman" w:hAnsi="Calibri" w:cs="Traditional Arabic"/>
          <w:sz w:val="34"/>
          <w:szCs w:val="34"/>
          <w:rtl/>
        </w:rPr>
      </w:pPr>
      <w:r w:rsidRPr="00657B19">
        <w:rPr>
          <w:rFonts w:ascii="Calibri" w:eastAsia="Times New Roman" w:hAnsi="Calibri" w:cs="Traditional Arabic" w:hint="cs"/>
          <w:sz w:val="34"/>
          <w:szCs w:val="34"/>
          <w:rtl/>
        </w:rPr>
        <w:t xml:space="preserve">في هذه </w:t>
      </w:r>
      <w:r>
        <w:rPr>
          <w:rFonts w:ascii="Calibri" w:eastAsia="Times New Roman" w:hAnsi="Calibri" w:cs="Traditional Arabic" w:hint="cs"/>
          <w:sz w:val="34"/>
          <w:szCs w:val="34"/>
          <w:rtl/>
        </w:rPr>
        <w:t>الد</w:t>
      </w:r>
      <w:r w:rsidRPr="00657B19">
        <w:rPr>
          <w:rFonts w:ascii="Simplified Arabic" w:cs="Traditional Arabic" w:hint="cs"/>
          <w:sz w:val="34"/>
          <w:szCs w:val="34"/>
          <w:rtl/>
        </w:rPr>
        <w:t>ّ</w:t>
      </w:r>
      <w:r>
        <w:rPr>
          <w:rFonts w:ascii="Calibri" w:eastAsia="Times New Roman" w:hAnsi="Calibri" w:cs="Traditional Arabic" w:hint="cs"/>
          <w:sz w:val="34"/>
          <w:szCs w:val="34"/>
          <w:rtl/>
        </w:rPr>
        <w:t>راسة</w:t>
      </w:r>
      <w:r w:rsidRPr="00657B19">
        <w:rPr>
          <w:rFonts w:ascii="Calibri" w:eastAsia="Times New Roman" w:hAnsi="Calibri" w:cs="Traditional Arabic" w:hint="cs"/>
          <w:sz w:val="34"/>
          <w:szCs w:val="34"/>
          <w:rtl/>
        </w:rPr>
        <w:t xml:space="preserve"> استف</w:t>
      </w:r>
      <w:r>
        <w:rPr>
          <w:rFonts w:ascii="Calibri" w:eastAsia="Times New Roman" w:hAnsi="Calibri" w:cs="Traditional Arabic" w:hint="cs"/>
          <w:sz w:val="34"/>
          <w:szCs w:val="34"/>
          <w:rtl/>
        </w:rPr>
        <w:t>ا</w:t>
      </w:r>
      <w:r w:rsidRPr="00657B19">
        <w:rPr>
          <w:rFonts w:ascii="Calibri" w:eastAsia="Times New Roman" w:hAnsi="Calibri" w:cs="Traditional Arabic" w:hint="cs"/>
          <w:sz w:val="34"/>
          <w:szCs w:val="34"/>
          <w:rtl/>
        </w:rPr>
        <w:t>د</w:t>
      </w:r>
      <w:r>
        <w:rPr>
          <w:rFonts w:ascii="Calibri" w:eastAsia="Times New Roman" w:hAnsi="Calibri" w:cs="Traditional Arabic" w:hint="cs"/>
          <w:sz w:val="34"/>
          <w:szCs w:val="34"/>
          <w:rtl/>
        </w:rPr>
        <w:t xml:space="preserve"> الباحث</w:t>
      </w:r>
      <w:r w:rsidRPr="00657B19">
        <w:rPr>
          <w:rFonts w:ascii="Calibri" w:eastAsia="Times New Roman" w:hAnsi="Calibri" w:cs="Traditional Arabic" w:hint="cs"/>
          <w:sz w:val="34"/>
          <w:szCs w:val="34"/>
          <w:rtl/>
        </w:rPr>
        <w:t xml:space="preserve"> كثيرا من الد</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rPr>
        <w:t>راسات الس</w:t>
      </w:r>
      <w:r w:rsidRPr="00657B19">
        <w:rPr>
          <w:rFonts w:ascii="Simplified Arabic" w:cs="Traditional Arabic" w:hint="cs"/>
          <w:sz w:val="34"/>
          <w:szCs w:val="34"/>
          <w:rtl/>
        </w:rPr>
        <w:t>ّ</w:t>
      </w:r>
      <w:r>
        <w:rPr>
          <w:rFonts w:ascii="Calibri" w:eastAsia="Times New Roman" w:hAnsi="Calibri" w:cs="Traditional Arabic" w:hint="cs"/>
          <w:sz w:val="34"/>
          <w:szCs w:val="34"/>
          <w:rtl/>
        </w:rPr>
        <w:t xml:space="preserve">ابقة والمشابهة، ويأتي على </w:t>
      </w:r>
      <w:r w:rsidRPr="00657B19">
        <w:rPr>
          <w:rFonts w:ascii="Calibri" w:eastAsia="Times New Roman" w:hAnsi="Calibri" w:cs="Traditional Arabic" w:hint="cs"/>
          <w:sz w:val="34"/>
          <w:szCs w:val="34"/>
          <w:rtl/>
        </w:rPr>
        <w:t xml:space="preserve">ذكر البعض منها بالتركيز على أهدافها ونتائجها، وقد </w:t>
      </w:r>
      <w:r>
        <w:rPr>
          <w:rFonts w:ascii="Calibri" w:eastAsia="Times New Roman" w:hAnsi="Calibri" w:cs="Traditional Arabic" w:hint="cs"/>
          <w:sz w:val="34"/>
          <w:szCs w:val="34"/>
          <w:rtl/>
        </w:rPr>
        <w:t>تم</w:t>
      </w:r>
      <w:r w:rsidRPr="00657B19">
        <w:rPr>
          <w:rFonts w:ascii="Simplified Arabic" w:cs="Traditional Arabic" w:hint="cs"/>
          <w:sz w:val="34"/>
          <w:szCs w:val="34"/>
          <w:rtl/>
        </w:rPr>
        <w:t>ّ</w:t>
      </w:r>
      <w:r>
        <w:rPr>
          <w:rFonts w:ascii="Calibri" w:eastAsia="Times New Roman" w:hAnsi="Calibri" w:cs="Traditional Arabic" w:hint="cs"/>
          <w:sz w:val="34"/>
          <w:szCs w:val="34"/>
          <w:rtl/>
        </w:rPr>
        <w:t xml:space="preserve"> ت</w:t>
      </w:r>
      <w:r w:rsidRPr="00657B19">
        <w:rPr>
          <w:rFonts w:ascii="Calibri" w:eastAsia="Times New Roman" w:hAnsi="Calibri" w:cs="Traditional Arabic" w:hint="cs"/>
          <w:sz w:val="34"/>
          <w:szCs w:val="34"/>
          <w:rtl/>
        </w:rPr>
        <w:t>صن</w:t>
      </w:r>
      <w:r>
        <w:rPr>
          <w:rFonts w:ascii="Calibri" w:eastAsia="Times New Roman" w:hAnsi="Calibri" w:cs="Traditional Arabic" w:hint="cs"/>
          <w:sz w:val="34"/>
          <w:szCs w:val="34"/>
          <w:rtl/>
        </w:rPr>
        <w:t>ي</w:t>
      </w:r>
      <w:r w:rsidRPr="00657B19">
        <w:rPr>
          <w:rFonts w:ascii="Calibri" w:eastAsia="Times New Roman" w:hAnsi="Calibri" w:cs="Traditional Arabic" w:hint="cs"/>
          <w:sz w:val="34"/>
          <w:szCs w:val="34"/>
          <w:rtl/>
        </w:rPr>
        <w:t xml:space="preserve">فها إلى ثلاث أنواع : </w:t>
      </w:r>
    </w:p>
    <w:p w:rsidR="00EC6402" w:rsidRDefault="00EC6402" w:rsidP="00EC6402">
      <w:pPr>
        <w:autoSpaceDE w:val="0"/>
        <w:autoSpaceDN w:val="0"/>
        <w:adjustRightInd w:val="0"/>
        <w:spacing w:after="0" w:line="240" w:lineRule="auto"/>
        <w:rPr>
          <w:rFonts w:asciiTheme="majorBidi" w:hAnsiTheme="majorBidi" w:cstheme="majorBidi"/>
          <w:sz w:val="32"/>
          <w:szCs w:val="32"/>
          <w:rtl/>
        </w:rPr>
      </w:pPr>
      <w:r w:rsidRPr="00DC31FB">
        <w:rPr>
          <w:rFonts w:asciiTheme="majorBidi" w:hAnsiTheme="majorBidi" w:cstheme="majorBidi"/>
          <w:sz w:val="30"/>
          <w:szCs w:val="30"/>
          <w:rtl/>
        </w:rPr>
        <w:t>1.</w:t>
      </w:r>
      <w:r w:rsidRPr="00DC31FB">
        <w:rPr>
          <w:rFonts w:asciiTheme="majorBidi" w:hAnsiTheme="majorBidi" w:cstheme="majorBidi" w:hint="cs"/>
          <w:sz w:val="30"/>
          <w:szCs w:val="30"/>
          <w:rtl/>
        </w:rPr>
        <w:t>9</w:t>
      </w:r>
      <w:r>
        <w:rPr>
          <w:rFonts w:ascii="Arial" w:hAnsi="Arial" w:cs="DecoType Naskh" w:hint="cs"/>
          <w:sz w:val="34"/>
          <w:szCs w:val="34"/>
          <w:rtl/>
        </w:rPr>
        <w:t>/</w:t>
      </w:r>
      <w:r w:rsidRPr="007C6076">
        <w:rPr>
          <w:rFonts w:ascii="Arial" w:eastAsia="Times New Roman" w:hAnsi="Arial" w:cs="DecoType Naskh" w:hint="cs"/>
          <w:color w:val="000000"/>
          <w:sz w:val="34"/>
          <w:szCs w:val="34"/>
          <w:rtl/>
        </w:rPr>
        <w:t xml:space="preserve"> </w:t>
      </w:r>
      <w:r w:rsidRPr="00C174CD">
        <w:rPr>
          <w:rFonts w:ascii="Arial" w:eastAsia="Times New Roman" w:hAnsi="Arial" w:cs="DecoType Naskh" w:hint="cs"/>
          <w:color w:val="000000"/>
          <w:sz w:val="34"/>
          <w:szCs w:val="34"/>
          <w:rtl/>
        </w:rPr>
        <w:t>الد</w:t>
      </w:r>
      <w:r w:rsidRPr="00657B19">
        <w:rPr>
          <w:rFonts w:ascii="Simplified Arabic" w:cs="Traditional Arabic" w:hint="cs"/>
          <w:sz w:val="34"/>
          <w:szCs w:val="34"/>
          <w:rtl/>
        </w:rPr>
        <w:t>ّ</w:t>
      </w:r>
      <w:r w:rsidRPr="00C174CD">
        <w:rPr>
          <w:rFonts w:ascii="Arial" w:eastAsia="Times New Roman" w:hAnsi="Arial" w:cs="DecoType Naskh" w:hint="cs"/>
          <w:color w:val="000000"/>
          <w:sz w:val="34"/>
          <w:szCs w:val="34"/>
          <w:rtl/>
        </w:rPr>
        <w:t>راسات الجزائرية</w:t>
      </w:r>
      <w:r>
        <w:rPr>
          <w:rFonts w:asciiTheme="majorBidi" w:hAnsiTheme="majorBidi" w:cstheme="majorBidi" w:hint="cs"/>
          <w:sz w:val="28"/>
          <w:szCs w:val="28"/>
          <w:rtl/>
        </w:rPr>
        <w:t xml:space="preserve"> </w:t>
      </w:r>
      <w:r w:rsidRPr="00657B19">
        <w:rPr>
          <w:rFonts w:ascii="Arial" w:eastAsia="Times New Roman" w:hAnsi="Arial" w:cs="Traditional Arabic" w:hint="cs"/>
          <w:b/>
          <w:bCs/>
          <w:color w:val="000000"/>
          <w:sz w:val="34"/>
          <w:szCs w:val="34"/>
          <w:rtl/>
        </w:rPr>
        <w:t>:</w:t>
      </w:r>
    </w:p>
    <w:p w:rsidR="00EC6402" w:rsidRDefault="00EC6402" w:rsidP="00EC6402">
      <w:pPr>
        <w:autoSpaceDE w:val="0"/>
        <w:autoSpaceDN w:val="0"/>
        <w:adjustRightInd w:val="0"/>
        <w:spacing w:after="0" w:line="240" w:lineRule="auto"/>
        <w:jc w:val="both"/>
        <w:rPr>
          <w:rFonts w:ascii="Arial" w:hAnsi="Arial" w:cs="Traditional Arabic"/>
          <w:b/>
          <w:bCs/>
          <w:sz w:val="34"/>
          <w:szCs w:val="34"/>
          <w:rtl/>
          <w:lang w:bidi="ar-DZ"/>
        </w:rPr>
      </w:pPr>
      <w:r w:rsidRPr="00657B19">
        <w:rPr>
          <w:rFonts w:ascii="Times New Roman" w:hAnsi="Times New Roman" w:cs="Traditional Arabic" w:hint="cs"/>
          <w:b/>
          <w:bCs/>
          <w:color w:val="000000"/>
          <w:sz w:val="34"/>
          <w:szCs w:val="34"/>
          <w:rtl/>
          <w:lang w:bidi="ar-DZ"/>
        </w:rPr>
        <w:t>أ</w:t>
      </w:r>
      <w:r w:rsidRPr="00657B19">
        <w:rPr>
          <w:rFonts w:ascii="Times New Roman" w:hAnsi="Times New Roman" w:cs="Traditional Arabic"/>
          <w:b/>
          <w:bCs/>
          <w:color w:val="000000"/>
          <w:sz w:val="34"/>
          <w:szCs w:val="34"/>
          <w:rtl/>
        </w:rPr>
        <w:t>)</w:t>
      </w:r>
      <w:r w:rsidRPr="007C6076">
        <w:rPr>
          <w:rFonts w:ascii="Traditional Arabic" w:cs="DecoType Naskh" w:hint="cs"/>
          <w:sz w:val="34"/>
          <w:szCs w:val="34"/>
          <w:rtl/>
        </w:rPr>
        <w:t xml:space="preserve"> </w:t>
      </w:r>
      <w:r w:rsidRPr="00EB71BC">
        <w:rPr>
          <w:rFonts w:ascii="Arial" w:eastAsia="Times New Roman" w:hAnsi="Arial" w:cs="Traditional Arabic" w:hint="cs"/>
          <w:color w:val="000000"/>
          <w:sz w:val="34"/>
          <w:szCs w:val="34"/>
          <w:u w:val="single"/>
          <w:rtl/>
        </w:rPr>
        <w:t>جمهور</w:t>
      </w:r>
      <w:r w:rsidRPr="00EB71BC">
        <w:rPr>
          <w:rFonts w:ascii="Arial" w:eastAsia="Times New Roman" w:hAnsi="Arial" w:cs="Traditional Arabic"/>
          <w:color w:val="000000"/>
          <w:sz w:val="34"/>
          <w:szCs w:val="34"/>
          <w:u w:val="single"/>
        </w:rPr>
        <w:t xml:space="preserve"> </w:t>
      </w:r>
      <w:r w:rsidRPr="00EB71BC">
        <w:rPr>
          <w:rFonts w:ascii="Arial" w:eastAsia="Times New Roman" w:hAnsi="Arial" w:cs="Traditional Arabic" w:hint="cs"/>
          <w:color w:val="000000"/>
          <w:sz w:val="34"/>
          <w:szCs w:val="34"/>
          <w:u w:val="single"/>
          <w:rtl/>
        </w:rPr>
        <w:t>الإعلانات</w:t>
      </w:r>
      <w:r w:rsidRPr="00EB71BC">
        <w:rPr>
          <w:rFonts w:ascii="Arial" w:eastAsia="Times New Roman" w:hAnsi="Arial" w:cs="Traditional Arabic"/>
          <w:color w:val="000000"/>
          <w:sz w:val="34"/>
          <w:szCs w:val="34"/>
          <w:u w:val="single"/>
        </w:rPr>
        <w:t xml:space="preserve"> </w:t>
      </w:r>
      <w:r w:rsidRPr="00EB71BC">
        <w:rPr>
          <w:rFonts w:ascii="Arial" w:eastAsia="Times New Roman" w:hAnsi="Arial" w:cs="Traditional Arabic" w:hint="cs"/>
          <w:color w:val="000000"/>
          <w:sz w:val="34"/>
          <w:szCs w:val="34"/>
          <w:u w:val="single"/>
          <w:rtl/>
        </w:rPr>
        <w:t>التلفزيونية</w:t>
      </w:r>
      <w:r w:rsidRPr="00EB71BC">
        <w:rPr>
          <w:rFonts w:ascii="Arial" w:eastAsia="Times New Roman" w:hAnsi="Arial" w:cs="Traditional Arabic"/>
          <w:color w:val="000000"/>
          <w:sz w:val="34"/>
          <w:szCs w:val="34"/>
          <w:u w:val="single"/>
        </w:rPr>
        <w:t xml:space="preserve"> </w:t>
      </w:r>
      <w:r w:rsidRPr="00EB71BC">
        <w:rPr>
          <w:rFonts w:ascii="Arial" w:eastAsia="Times New Roman" w:hAnsi="Arial" w:cs="Traditional Arabic" w:hint="cs"/>
          <w:color w:val="000000"/>
          <w:sz w:val="34"/>
          <w:szCs w:val="34"/>
          <w:u w:val="single"/>
          <w:rtl/>
        </w:rPr>
        <w:t>الأجنبية</w:t>
      </w:r>
      <w:r w:rsidRPr="00EB71BC">
        <w:rPr>
          <w:rFonts w:ascii="Arial" w:eastAsia="Times New Roman" w:hAnsi="Arial" w:cs="Traditional Arabic"/>
          <w:color w:val="000000"/>
          <w:sz w:val="34"/>
          <w:szCs w:val="34"/>
          <w:u w:val="single"/>
        </w:rPr>
        <w:t xml:space="preserve"> </w:t>
      </w:r>
      <w:r w:rsidRPr="00EB71BC">
        <w:rPr>
          <w:rFonts w:ascii="Arial" w:eastAsia="Times New Roman" w:hAnsi="Arial" w:cs="Traditional Arabic" w:hint="cs"/>
          <w:color w:val="000000"/>
          <w:sz w:val="34"/>
          <w:szCs w:val="34"/>
          <w:u w:val="single"/>
          <w:rtl/>
        </w:rPr>
        <w:t>في</w:t>
      </w:r>
      <w:r w:rsidRPr="00EB71BC">
        <w:rPr>
          <w:rFonts w:ascii="Arial" w:eastAsia="Times New Roman" w:hAnsi="Arial" w:cs="Traditional Arabic"/>
          <w:color w:val="000000"/>
          <w:sz w:val="34"/>
          <w:szCs w:val="34"/>
          <w:u w:val="single"/>
        </w:rPr>
        <w:t xml:space="preserve"> </w:t>
      </w:r>
      <w:r w:rsidRPr="00EB71BC">
        <w:rPr>
          <w:rFonts w:ascii="Arial" w:eastAsia="Times New Roman" w:hAnsi="Arial" w:cs="Traditional Arabic" w:hint="cs"/>
          <w:color w:val="000000"/>
          <w:sz w:val="34"/>
          <w:szCs w:val="34"/>
          <w:u w:val="single"/>
          <w:rtl/>
        </w:rPr>
        <w:t>الجزائر، دراسة</w:t>
      </w:r>
      <w:r w:rsidRPr="00EB71BC">
        <w:rPr>
          <w:rFonts w:ascii="Arial" w:eastAsia="Times New Roman" w:hAnsi="Arial" w:cs="Traditional Arabic"/>
          <w:color w:val="000000"/>
          <w:sz w:val="34"/>
          <w:szCs w:val="34"/>
          <w:u w:val="single"/>
        </w:rPr>
        <w:t xml:space="preserve"> </w:t>
      </w:r>
      <w:r w:rsidRPr="00EB71BC">
        <w:rPr>
          <w:rFonts w:ascii="Arial" w:eastAsia="Times New Roman" w:hAnsi="Arial" w:cs="Traditional Arabic" w:hint="cs"/>
          <w:color w:val="000000"/>
          <w:sz w:val="34"/>
          <w:szCs w:val="34"/>
          <w:u w:val="single"/>
          <w:rtl/>
        </w:rPr>
        <w:t>وصفية</w:t>
      </w:r>
      <w:r w:rsidRPr="00EB71BC">
        <w:rPr>
          <w:rFonts w:ascii="Arial" w:eastAsia="Times New Roman" w:hAnsi="Arial" w:cs="Traditional Arabic"/>
          <w:color w:val="000000"/>
          <w:sz w:val="34"/>
          <w:szCs w:val="34"/>
          <w:u w:val="single"/>
        </w:rPr>
        <w:t xml:space="preserve"> </w:t>
      </w:r>
      <w:r w:rsidRPr="00EB71BC">
        <w:rPr>
          <w:rFonts w:ascii="Arial" w:eastAsia="Times New Roman" w:hAnsi="Arial" w:cs="Traditional Arabic" w:hint="cs"/>
          <w:color w:val="000000"/>
          <w:sz w:val="34"/>
          <w:szCs w:val="34"/>
          <w:u w:val="single"/>
          <w:rtl/>
        </w:rPr>
        <w:t>لاستعمالات وإشباعات</w:t>
      </w:r>
      <w:r w:rsidRPr="00EB71BC">
        <w:rPr>
          <w:rFonts w:ascii="Arial" w:eastAsia="Times New Roman" w:hAnsi="Arial" w:cs="Traditional Arabic"/>
          <w:color w:val="000000"/>
          <w:sz w:val="34"/>
          <w:szCs w:val="34"/>
          <w:u w:val="single"/>
        </w:rPr>
        <w:t xml:space="preserve"> </w:t>
      </w:r>
      <w:r w:rsidRPr="00EB71BC">
        <w:rPr>
          <w:rFonts w:ascii="Arial" w:eastAsia="Times New Roman" w:hAnsi="Arial" w:cs="Traditional Arabic" w:hint="cs"/>
          <w:color w:val="000000"/>
          <w:sz w:val="34"/>
          <w:szCs w:val="34"/>
          <w:u w:val="single"/>
          <w:rtl/>
        </w:rPr>
        <w:t>المرأة</w:t>
      </w:r>
      <w:r w:rsidRPr="00E967A0">
        <w:rPr>
          <w:rStyle w:val="Appelnotedebasdep"/>
          <w:rFonts w:asciiTheme="majorBidi" w:hAnsiTheme="majorBidi" w:cstheme="majorBidi"/>
          <w:b/>
          <w:bCs/>
          <w:sz w:val="28"/>
          <w:szCs w:val="28"/>
        </w:rPr>
        <w:footnoteReference w:customMarkFollows="1" w:id="46"/>
        <w:sym w:font="Symbol" w:char="F028"/>
      </w:r>
      <w:r>
        <w:rPr>
          <w:rStyle w:val="Appelnotedebasdep"/>
          <w:rFonts w:asciiTheme="majorBidi" w:hAnsiTheme="majorBidi" w:cstheme="majorBidi"/>
          <w:b/>
          <w:bCs/>
          <w:sz w:val="28"/>
          <w:szCs w:val="28"/>
        </w:rPr>
        <w:t>2</w:t>
      </w:r>
      <w:r w:rsidRPr="00E967A0">
        <w:rPr>
          <w:rStyle w:val="Appelnotedebasdep"/>
          <w:rFonts w:asciiTheme="majorBidi" w:hAnsiTheme="majorBidi" w:cstheme="majorBidi"/>
          <w:b/>
          <w:bCs/>
          <w:sz w:val="28"/>
          <w:szCs w:val="28"/>
        </w:rPr>
        <w:sym w:font="Symbol" w:char="F029"/>
      </w:r>
      <w:r>
        <w:rPr>
          <w:rFonts w:ascii="Arial" w:hAnsi="Arial" w:cs="Traditional Arabic" w:hint="cs"/>
          <w:b/>
          <w:bCs/>
          <w:sz w:val="34"/>
          <w:szCs w:val="34"/>
          <w:rtl/>
          <w:lang w:bidi="ar-DZ"/>
        </w:rPr>
        <w:t>.</w:t>
      </w:r>
    </w:p>
    <w:p w:rsidR="00EC6402" w:rsidRPr="007C6076" w:rsidRDefault="00EC6402" w:rsidP="00EC6402">
      <w:pPr>
        <w:autoSpaceDE w:val="0"/>
        <w:autoSpaceDN w:val="0"/>
        <w:adjustRightInd w:val="0"/>
        <w:spacing w:after="0" w:line="240" w:lineRule="auto"/>
        <w:jc w:val="both"/>
        <w:rPr>
          <w:rFonts w:ascii="SymbolMT" w:eastAsia="SymbolMT" w:cs="DecoType Naskh"/>
          <w:sz w:val="34"/>
          <w:szCs w:val="34"/>
          <w:rtl/>
        </w:rPr>
      </w:pPr>
      <w:r w:rsidRPr="00C22292">
        <w:rPr>
          <w:rFonts w:asciiTheme="majorBidi" w:eastAsia="Times New Roman" w:hAnsiTheme="majorBidi" w:cs="Traditional Arabic" w:hint="cs"/>
          <w:color w:val="000000"/>
          <w:sz w:val="34"/>
          <w:szCs w:val="34"/>
          <w:rtl/>
        </w:rPr>
        <w:t>الأهداف</w:t>
      </w:r>
      <w:r w:rsidRPr="006A43DE">
        <w:rPr>
          <w:rFonts w:ascii="Traditional Arabic" w:cs="Traditional Arabic" w:hint="cs"/>
          <w:b/>
          <w:bCs/>
          <w:sz w:val="34"/>
          <w:szCs w:val="34"/>
          <w:rtl/>
        </w:rPr>
        <w:t>:</w:t>
      </w:r>
      <w:r w:rsidRPr="00657B19">
        <w:rPr>
          <w:rFonts w:cs="Traditional Arabic" w:hint="cs"/>
          <w:sz w:val="34"/>
          <w:szCs w:val="34"/>
          <w:rtl/>
        </w:rPr>
        <w:t xml:space="preserve"> ه</w:t>
      </w:r>
      <w:r w:rsidRPr="00657B19">
        <w:rPr>
          <w:rFonts w:ascii="Traditional Arabic" w:cs="Traditional Arabic" w:hint="cs"/>
          <w:sz w:val="34"/>
          <w:szCs w:val="34"/>
          <w:rtl/>
        </w:rPr>
        <w:t>دفت</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راسة</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استكشاف</w:t>
      </w:r>
      <w:r w:rsidRPr="00657B19">
        <w:rPr>
          <w:rFonts w:ascii="Traditional Arabic" w:cs="Traditional Arabic"/>
          <w:sz w:val="34"/>
          <w:szCs w:val="34"/>
        </w:rPr>
        <w:t xml:space="preserve"> </w:t>
      </w:r>
      <w:r w:rsidRPr="00657B19">
        <w:rPr>
          <w:rFonts w:ascii="Traditional Arabic" w:cs="Traditional Arabic" w:hint="cs"/>
          <w:sz w:val="34"/>
          <w:szCs w:val="34"/>
          <w:rtl/>
        </w:rPr>
        <w:t>العلاقة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تربط</w:t>
      </w:r>
      <w:r w:rsidRPr="00657B19">
        <w:rPr>
          <w:rFonts w:ascii="Traditional Arabic" w:cs="Traditional Arabic"/>
          <w:sz w:val="34"/>
          <w:szCs w:val="34"/>
        </w:rPr>
        <w:t xml:space="preserve"> </w:t>
      </w:r>
      <w:r w:rsidRPr="00657B19">
        <w:rPr>
          <w:rFonts w:ascii="Traditional Arabic" w:cs="Traditional Arabic" w:hint="cs"/>
          <w:sz w:val="34"/>
          <w:szCs w:val="34"/>
          <w:rtl/>
        </w:rPr>
        <w:t>جمهور</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ساء</w:t>
      </w:r>
      <w:r w:rsidRPr="00657B19">
        <w:rPr>
          <w:rFonts w:ascii="Traditional Arabic" w:cs="Traditional Arabic"/>
          <w:sz w:val="34"/>
          <w:szCs w:val="34"/>
        </w:rPr>
        <w:t xml:space="preserve"> </w:t>
      </w:r>
      <w:r w:rsidRPr="00657B19">
        <w:rPr>
          <w:rFonts w:ascii="Traditional Arabic" w:cs="Traditional Arabic" w:hint="cs"/>
          <w:sz w:val="34"/>
          <w:szCs w:val="34"/>
          <w:rtl/>
        </w:rPr>
        <w:t>بالإعلان التلفزيوني</w:t>
      </w:r>
      <w:r w:rsidRPr="00657B19">
        <w:rPr>
          <w:rFonts w:ascii="Traditional Arabic" w:cs="Traditional Arabic"/>
          <w:sz w:val="34"/>
          <w:szCs w:val="34"/>
        </w:rPr>
        <w:t xml:space="preserve"> </w:t>
      </w:r>
      <w:r w:rsidRPr="00657B19">
        <w:rPr>
          <w:rFonts w:ascii="Traditional Arabic" w:cs="Traditional Arabic" w:hint="cs"/>
          <w:sz w:val="34"/>
          <w:szCs w:val="34"/>
          <w:rtl/>
        </w:rPr>
        <w:t>الأجنبي</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منظور</w:t>
      </w:r>
      <w:r w:rsidRPr="00657B19">
        <w:rPr>
          <w:rFonts w:ascii="Traditional Arabic" w:cs="Traditional Arabic"/>
          <w:sz w:val="34"/>
          <w:szCs w:val="34"/>
        </w:rPr>
        <w:t xml:space="preserve"> </w:t>
      </w:r>
      <w:r w:rsidRPr="00657B19">
        <w:rPr>
          <w:rFonts w:ascii="Traditional Arabic" w:cs="Traditional Arabic" w:hint="cs"/>
          <w:sz w:val="34"/>
          <w:szCs w:val="34"/>
          <w:rtl/>
        </w:rPr>
        <w:t>وظيفي</w:t>
      </w:r>
      <w:r w:rsidRPr="00657B19">
        <w:rPr>
          <w:rFonts w:ascii="Traditional Arabic" w:cs="Traditional Arabic"/>
          <w:sz w:val="34"/>
          <w:szCs w:val="34"/>
        </w:rPr>
        <w:t xml:space="preserve"> </w:t>
      </w:r>
      <w:r w:rsidRPr="00657B19">
        <w:rPr>
          <w:rFonts w:ascii="Traditional Arabic" w:cs="Traditional Arabic" w:hint="cs"/>
          <w:sz w:val="34"/>
          <w:szCs w:val="34"/>
          <w:rtl/>
        </w:rPr>
        <w:t>أي</w:t>
      </w:r>
      <w:r w:rsidRPr="00657B19">
        <w:rPr>
          <w:rFonts w:ascii="Traditional Arabic" w:cs="Traditional Arabic"/>
          <w:sz w:val="34"/>
          <w:szCs w:val="34"/>
        </w:rPr>
        <w:t xml:space="preserve"> </w:t>
      </w:r>
      <w:r w:rsidRPr="00657B19">
        <w:rPr>
          <w:rFonts w:ascii="Traditional Arabic" w:cs="Traditional Arabic" w:hint="cs"/>
          <w:sz w:val="34"/>
          <w:szCs w:val="34"/>
          <w:rtl/>
        </w:rPr>
        <w:t>تحقيق</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وافع</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المحققة</w:t>
      </w:r>
      <w:r w:rsidRPr="00657B19">
        <w:rPr>
          <w:rFonts w:ascii="Traditional Arabic" w:cs="Traditional Arabic"/>
          <w:sz w:val="34"/>
          <w:szCs w:val="34"/>
        </w:rPr>
        <w:t xml:space="preserve"> </w:t>
      </w:r>
      <w:r w:rsidRPr="00657B19">
        <w:rPr>
          <w:rFonts w:ascii="Traditional Arabic" w:cs="Traditional Arabic" w:hint="cs"/>
          <w:sz w:val="34"/>
          <w:szCs w:val="34"/>
          <w:rtl/>
        </w:rPr>
        <w:t>وذلك</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 التعرف</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لوك</w:t>
      </w:r>
      <w:r w:rsidRPr="00657B19">
        <w:rPr>
          <w:rFonts w:ascii="Traditional Arabic" w:cs="Traditional Arabic"/>
          <w:sz w:val="34"/>
          <w:szCs w:val="34"/>
        </w:rPr>
        <w:t xml:space="preserve"> </w:t>
      </w:r>
      <w:r w:rsidRPr="00657B19">
        <w:rPr>
          <w:rFonts w:ascii="Traditional Arabic" w:cs="Traditional Arabic" w:hint="cs"/>
          <w:sz w:val="34"/>
          <w:szCs w:val="34"/>
          <w:rtl/>
        </w:rPr>
        <w:t>الاتصالي</w:t>
      </w:r>
      <w:r>
        <w:rPr>
          <w:rFonts w:ascii="Traditional Arabic" w:cs="Traditional Arabic" w:hint="cs"/>
          <w:sz w:val="34"/>
          <w:szCs w:val="34"/>
          <w:rtl/>
        </w:rPr>
        <w:t xml:space="preserve"> </w:t>
      </w:r>
      <w:r w:rsidRPr="00657B19">
        <w:rPr>
          <w:rFonts w:ascii="Traditional Arabic" w:cs="Traditional Arabic" w:hint="cs"/>
          <w:sz w:val="34"/>
          <w:szCs w:val="34"/>
          <w:rtl/>
        </w:rPr>
        <w:t>للمرأة</w:t>
      </w:r>
      <w:r w:rsidRPr="00657B19">
        <w:rPr>
          <w:rFonts w:ascii="Traditional Arabic" w:cs="Traditional Arabic"/>
          <w:sz w:val="34"/>
          <w:szCs w:val="34"/>
        </w:rPr>
        <w:t xml:space="preserve"> </w:t>
      </w:r>
      <w:r w:rsidRPr="00657B19">
        <w:rPr>
          <w:rFonts w:ascii="Traditional Arabic" w:cs="Traditional Arabic" w:hint="cs"/>
          <w:sz w:val="34"/>
          <w:szCs w:val="34"/>
          <w:rtl/>
        </w:rPr>
        <w:t>اتجاه</w:t>
      </w:r>
      <w:r w:rsidRPr="00657B19">
        <w:rPr>
          <w:rFonts w:ascii="Traditional Arabic" w:cs="Traditional Arabic"/>
          <w:sz w:val="34"/>
          <w:szCs w:val="34"/>
        </w:rPr>
        <w:t xml:space="preserve"> </w:t>
      </w:r>
      <w:r w:rsidRPr="00657B19">
        <w:rPr>
          <w:rFonts w:ascii="Traditional Arabic" w:cs="Traditional Arabic" w:hint="cs"/>
          <w:sz w:val="34"/>
          <w:szCs w:val="34"/>
          <w:rtl/>
        </w:rPr>
        <w:t>الإعلانات</w:t>
      </w:r>
      <w:r w:rsidRPr="00657B19">
        <w:rPr>
          <w:rFonts w:ascii="Traditional Arabic" w:cs="Traditional Arabic"/>
          <w:sz w:val="34"/>
          <w:szCs w:val="34"/>
        </w:rPr>
        <w:t xml:space="preserve"> </w:t>
      </w:r>
      <w:r w:rsidRPr="00657B19">
        <w:rPr>
          <w:rFonts w:ascii="Traditional Arabic" w:cs="Traditional Arabic" w:hint="cs"/>
          <w:sz w:val="34"/>
          <w:szCs w:val="34"/>
          <w:rtl/>
        </w:rPr>
        <w:t>التلفزيونية</w:t>
      </w:r>
      <w:r w:rsidRPr="00657B19">
        <w:rPr>
          <w:rFonts w:ascii="Traditional Arabic" w:cs="Traditional Arabic"/>
          <w:sz w:val="34"/>
          <w:szCs w:val="34"/>
        </w:rPr>
        <w:t xml:space="preserve"> </w:t>
      </w:r>
      <w:r w:rsidRPr="00657B19">
        <w:rPr>
          <w:rFonts w:ascii="Traditional Arabic" w:cs="Traditional Arabic" w:hint="cs"/>
          <w:sz w:val="34"/>
          <w:szCs w:val="34"/>
          <w:rtl/>
        </w:rPr>
        <w:t>الأجنبية</w:t>
      </w:r>
      <w:r w:rsidRPr="00657B19">
        <w:rPr>
          <w:rFonts w:ascii="Traditional Arabic" w:cs="Traditional Arabic"/>
          <w:sz w:val="34"/>
          <w:szCs w:val="34"/>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فالإشكالية</w:t>
      </w:r>
      <w:r w:rsidRPr="00657B19">
        <w:rPr>
          <w:rFonts w:ascii="Traditional Arabic" w:cs="Traditional Arabic"/>
          <w:sz w:val="34"/>
          <w:szCs w:val="34"/>
        </w:rPr>
        <w:t xml:space="preserve"> </w:t>
      </w:r>
      <w:r w:rsidRPr="00657B19">
        <w:rPr>
          <w:rFonts w:ascii="Traditional Arabic" w:cs="Traditional Arabic" w:hint="cs"/>
          <w:sz w:val="34"/>
          <w:szCs w:val="34"/>
          <w:rtl/>
        </w:rPr>
        <w:t>تتمحور</w:t>
      </w:r>
      <w:r w:rsidRPr="00657B19">
        <w:rPr>
          <w:rFonts w:ascii="Traditional Arabic" w:cs="Traditional Arabic"/>
          <w:sz w:val="34"/>
          <w:szCs w:val="34"/>
        </w:rPr>
        <w:t xml:space="preserve"> </w:t>
      </w:r>
      <w:r w:rsidRPr="00657B19">
        <w:rPr>
          <w:rFonts w:ascii="Traditional Arabic" w:cs="Traditional Arabic" w:hint="cs"/>
          <w:sz w:val="34"/>
          <w:szCs w:val="34"/>
          <w:rtl/>
        </w:rPr>
        <w:t>حول</w:t>
      </w:r>
      <w:r w:rsidRPr="00657B19">
        <w:rPr>
          <w:rFonts w:ascii="Traditional Arabic" w:cs="Traditional Arabic"/>
          <w:sz w:val="34"/>
          <w:szCs w:val="34"/>
        </w:rPr>
        <w:t xml:space="preserve"> </w:t>
      </w:r>
      <w:r w:rsidRPr="00657B19">
        <w:rPr>
          <w:rFonts w:ascii="Traditional Arabic" w:cs="Traditional Arabic" w:hint="cs"/>
          <w:sz w:val="34"/>
          <w:szCs w:val="34"/>
          <w:rtl/>
        </w:rPr>
        <w:t>الإجابة</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سؤال</w:t>
      </w:r>
      <w:r w:rsidRPr="00657B19">
        <w:rPr>
          <w:rFonts w:ascii="Traditional Arabic" w:cs="Traditional Arabic"/>
          <w:sz w:val="34"/>
          <w:szCs w:val="34"/>
        </w:rPr>
        <w:t xml:space="preserve"> </w:t>
      </w:r>
      <w:r w:rsidRPr="00657B19">
        <w:rPr>
          <w:rFonts w:ascii="Traditional Arabic" w:cs="Traditional Arabic" w:hint="cs"/>
          <w:sz w:val="34"/>
          <w:szCs w:val="34"/>
          <w:rtl/>
        </w:rPr>
        <w:t>جوهري</w:t>
      </w:r>
      <w:r w:rsidRPr="00657B19">
        <w:rPr>
          <w:rFonts w:ascii="Traditional Arabic" w:cs="Traditional Arabic"/>
          <w:sz w:val="34"/>
          <w:szCs w:val="34"/>
        </w:rPr>
        <w:t xml:space="preserve"> </w:t>
      </w:r>
      <w:r w:rsidRPr="00657B19">
        <w:rPr>
          <w:rFonts w:ascii="Traditional Arabic" w:cs="Traditional Arabic" w:hint="cs"/>
          <w:sz w:val="34"/>
          <w:szCs w:val="34"/>
          <w:rtl/>
        </w:rPr>
        <w:t>كالتالي</w:t>
      </w:r>
      <w:r w:rsidRPr="00657B19">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Pr>
          <w:rFonts w:ascii="Traditional Arabic" w:cs="Traditional Arabic" w:hint="cs"/>
          <w:sz w:val="34"/>
          <w:szCs w:val="34"/>
          <w:rtl/>
          <w:lang w:bidi="ar-DZ"/>
        </w:rPr>
        <w:t xml:space="preserve">- </w:t>
      </w:r>
      <w:r w:rsidRPr="00657B19">
        <w:rPr>
          <w:rFonts w:ascii="Traditional Arabic" w:cs="Traditional Arabic" w:hint="cs"/>
          <w:sz w:val="34"/>
          <w:szCs w:val="34"/>
          <w:rtl/>
        </w:rPr>
        <w:t>هل</w:t>
      </w:r>
      <w:r w:rsidRPr="00657B19">
        <w:rPr>
          <w:rFonts w:ascii="Traditional Arabic" w:cs="Traditional Arabic"/>
          <w:sz w:val="34"/>
          <w:szCs w:val="34"/>
        </w:rPr>
        <w:t xml:space="preserve"> </w:t>
      </w:r>
      <w:r w:rsidRPr="00657B19">
        <w:rPr>
          <w:rFonts w:ascii="Traditional Arabic" w:cs="Traditional Arabic" w:hint="cs"/>
          <w:sz w:val="34"/>
          <w:szCs w:val="34"/>
          <w:rtl/>
        </w:rPr>
        <w:t>يمكننا</w:t>
      </w:r>
      <w:r w:rsidRPr="00657B19">
        <w:rPr>
          <w:rFonts w:ascii="Traditional Arabic" w:cs="Traditional Arabic"/>
          <w:sz w:val="34"/>
          <w:szCs w:val="34"/>
        </w:rPr>
        <w:t xml:space="preserve"> </w:t>
      </w:r>
      <w:r w:rsidRPr="00657B19">
        <w:rPr>
          <w:rFonts w:ascii="Traditional Arabic" w:cs="Traditional Arabic" w:hint="cs"/>
          <w:sz w:val="34"/>
          <w:szCs w:val="34"/>
          <w:rtl/>
        </w:rPr>
        <w:t>البحث</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أنماط</w:t>
      </w:r>
      <w:r w:rsidRPr="00657B19">
        <w:rPr>
          <w:rFonts w:ascii="Traditional Arabic" w:cs="Traditional Arabic"/>
          <w:sz w:val="34"/>
          <w:szCs w:val="34"/>
        </w:rPr>
        <w:t xml:space="preserve"> </w:t>
      </w:r>
      <w:r w:rsidRPr="00657B19">
        <w:rPr>
          <w:rFonts w:ascii="Traditional Arabic" w:cs="Traditional Arabic" w:hint="cs"/>
          <w:sz w:val="34"/>
          <w:szCs w:val="34"/>
          <w:rtl/>
        </w:rPr>
        <w:t>وعادات</w:t>
      </w:r>
      <w:r w:rsidRPr="00657B19">
        <w:rPr>
          <w:rFonts w:ascii="Traditional Arabic" w:cs="Traditional Arabic"/>
          <w:sz w:val="34"/>
          <w:szCs w:val="34"/>
        </w:rPr>
        <w:t xml:space="preserve"> </w:t>
      </w:r>
      <w:r w:rsidRPr="00657B19">
        <w:rPr>
          <w:rFonts w:ascii="Traditional Arabic" w:cs="Traditional Arabic" w:hint="cs"/>
          <w:sz w:val="34"/>
          <w:szCs w:val="34"/>
          <w:rtl/>
        </w:rPr>
        <w:t>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المرأة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الجزائر</w:t>
      </w:r>
      <w:r w:rsidRPr="00657B19">
        <w:rPr>
          <w:rFonts w:ascii="Traditional Arabic" w:cs="Traditional Arabic"/>
          <w:sz w:val="34"/>
          <w:szCs w:val="34"/>
        </w:rPr>
        <w:t xml:space="preserve"> </w:t>
      </w:r>
      <w:r w:rsidRPr="00657B19">
        <w:rPr>
          <w:rFonts w:ascii="Traditional Arabic" w:cs="Traditional Arabic" w:hint="cs"/>
          <w:sz w:val="34"/>
          <w:szCs w:val="34"/>
          <w:rtl/>
        </w:rPr>
        <w:t>للإعلانات</w:t>
      </w:r>
      <w:r w:rsidRPr="00657B19">
        <w:rPr>
          <w:rFonts w:ascii="Traditional Arabic" w:cs="Traditional Arabic"/>
          <w:sz w:val="34"/>
          <w:szCs w:val="34"/>
        </w:rPr>
        <w:t xml:space="preserve"> </w:t>
      </w:r>
      <w:r w:rsidRPr="00657B19">
        <w:rPr>
          <w:rFonts w:ascii="Traditional Arabic" w:cs="Traditional Arabic" w:hint="cs"/>
          <w:sz w:val="34"/>
          <w:szCs w:val="34"/>
          <w:rtl/>
        </w:rPr>
        <w:t>التلفزيونية الأجنبية</w:t>
      </w:r>
      <w:r w:rsidRPr="00657B19">
        <w:rPr>
          <w:rFonts w:ascii="Traditional Arabic" w:cs="Traditional Arabic"/>
          <w:sz w:val="34"/>
          <w:szCs w:val="34"/>
        </w:rPr>
        <w:t xml:space="preserve"> </w:t>
      </w:r>
      <w:r w:rsidRPr="00657B19">
        <w:rPr>
          <w:rFonts w:ascii="Traditional Arabic" w:cs="Traditional Arabic" w:hint="cs"/>
          <w:sz w:val="34"/>
          <w:szCs w:val="34"/>
          <w:rtl/>
        </w:rPr>
        <w:t>الملتقطة</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برامج</w:t>
      </w:r>
      <w:r w:rsidRPr="00657B19">
        <w:rPr>
          <w:rFonts w:ascii="Traditional Arabic" w:cs="Traditional Arabic"/>
          <w:sz w:val="34"/>
          <w:szCs w:val="34"/>
        </w:rPr>
        <w:t xml:space="preserve"> </w:t>
      </w:r>
      <w:r w:rsidRPr="00657B19">
        <w:rPr>
          <w:rFonts w:ascii="Traditional Arabic" w:cs="Traditional Arabic" w:hint="cs"/>
          <w:sz w:val="34"/>
          <w:szCs w:val="34"/>
          <w:rtl/>
        </w:rPr>
        <w:t>القنوات</w:t>
      </w:r>
      <w:r w:rsidRPr="00657B19">
        <w:rPr>
          <w:rFonts w:ascii="Traditional Arabic" w:cs="Traditional Arabic"/>
          <w:sz w:val="34"/>
          <w:szCs w:val="34"/>
        </w:rPr>
        <w:t xml:space="preserve"> </w:t>
      </w:r>
      <w:r w:rsidRPr="00657B19">
        <w:rPr>
          <w:rFonts w:ascii="Traditional Arabic" w:cs="Traditional Arabic" w:hint="cs"/>
          <w:sz w:val="34"/>
          <w:szCs w:val="34"/>
          <w:rtl/>
        </w:rPr>
        <w:t>عبر</w:t>
      </w:r>
      <w:r w:rsidRPr="00657B19">
        <w:rPr>
          <w:rFonts w:ascii="Traditional Arabic" w:cs="Traditional Arabic"/>
          <w:sz w:val="34"/>
          <w:szCs w:val="34"/>
        </w:rPr>
        <w:t xml:space="preserve"> </w:t>
      </w:r>
      <w:r w:rsidRPr="00657B19">
        <w:rPr>
          <w:rFonts w:ascii="Traditional Arabic" w:cs="Traditional Arabic" w:hint="cs"/>
          <w:sz w:val="34"/>
          <w:szCs w:val="34"/>
          <w:rtl/>
        </w:rPr>
        <w:t>الأقمار</w:t>
      </w:r>
      <w:r w:rsidRPr="00657B19">
        <w:rPr>
          <w:rFonts w:ascii="Traditional Arabic" w:cs="Traditional Arabic"/>
          <w:sz w:val="34"/>
          <w:szCs w:val="34"/>
        </w:rPr>
        <w:t xml:space="preserve"> </w:t>
      </w:r>
      <w:r w:rsidRPr="00657B19">
        <w:rPr>
          <w:rFonts w:ascii="Traditional Arabic" w:cs="Traditional Arabic" w:hint="cs"/>
          <w:sz w:val="34"/>
          <w:szCs w:val="34"/>
          <w:rtl/>
        </w:rPr>
        <w:t>الصناعية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فهم</w:t>
      </w:r>
      <w:r w:rsidRPr="00657B19">
        <w:rPr>
          <w:rFonts w:ascii="Traditional Arabic" w:cs="Traditional Arabic"/>
          <w:sz w:val="34"/>
          <w:szCs w:val="34"/>
        </w:rPr>
        <w:t xml:space="preserve"> </w:t>
      </w:r>
      <w:r w:rsidRPr="00657B19">
        <w:rPr>
          <w:rFonts w:ascii="Traditional Arabic" w:cs="Traditional Arabic" w:hint="cs"/>
          <w:sz w:val="34"/>
          <w:szCs w:val="34"/>
          <w:rtl/>
        </w:rPr>
        <w:t>أسباب</w:t>
      </w:r>
      <w:r w:rsidRPr="00657B19">
        <w:rPr>
          <w:rFonts w:ascii="Traditional Arabic" w:cs="Traditional Arabic"/>
          <w:sz w:val="34"/>
          <w:szCs w:val="34"/>
        </w:rPr>
        <w:t xml:space="preserve"> </w:t>
      </w:r>
      <w:r w:rsidRPr="00657B19">
        <w:rPr>
          <w:rFonts w:ascii="Traditional Arabic" w:cs="Traditional Arabic" w:hint="cs"/>
          <w:sz w:val="34"/>
          <w:szCs w:val="34"/>
          <w:rtl/>
        </w:rPr>
        <w:t>ودوافع</w:t>
      </w:r>
      <w:r w:rsidRPr="00657B19">
        <w:rPr>
          <w:rFonts w:ascii="Traditional Arabic" w:cs="Traditional Arabic"/>
          <w:sz w:val="34"/>
          <w:szCs w:val="34"/>
        </w:rPr>
        <w:t xml:space="preserve"> </w:t>
      </w:r>
      <w:r w:rsidRPr="00657B19">
        <w:rPr>
          <w:rFonts w:ascii="Traditional Arabic" w:cs="Traditional Arabic" w:hint="cs"/>
          <w:sz w:val="34"/>
          <w:szCs w:val="34"/>
          <w:rtl/>
        </w:rPr>
        <w:t>هذا التعرض،</w:t>
      </w:r>
      <w:r w:rsidRPr="00657B19">
        <w:rPr>
          <w:rFonts w:ascii="Traditional Arabic" w:cs="Traditional Arabic"/>
          <w:sz w:val="34"/>
          <w:szCs w:val="34"/>
        </w:rPr>
        <w:t xml:space="preserve"> </w:t>
      </w:r>
      <w:r w:rsidRPr="00657B19">
        <w:rPr>
          <w:rFonts w:ascii="Traditional Arabic" w:cs="Traditional Arabic" w:hint="cs"/>
          <w:sz w:val="34"/>
          <w:szCs w:val="34"/>
          <w:rtl/>
        </w:rPr>
        <w:t>وما</w:t>
      </w:r>
      <w:r w:rsidRPr="00657B19">
        <w:rPr>
          <w:rFonts w:ascii="Traditional Arabic" w:cs="Traditional Arabic"/>
          <w:sz w:val="34"/>
          <w:szCs w:val="34"/>
        </w:rPr>
        <w:t xml:space="preserve"> </w:t>
      </w:r>
      <w:r w:rsidRPr="00657B19">
        <w:rPr>
          <w:rFonts w:ascii="Traditional Arabic" w:cs="Traditional Arabic" w:hint="cs"/>
          <w:sz w:val="34"/>
          <w:szCs w:val="34"/>
          <w:rtl/>
        </w:rPr>
        <w:t>تفعله</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الفئة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الجزائري</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 </w:t>
      </w:r>
      <w:r>
        <w:rPr>
          <w:rFonts w:ascii="Traditional Arabic" w:cs="Traditional Arabic" w:hint="cs"/>
          <w:sz w:val="34"/>
          <w:szCs w:val="34"/>
          <w:rtl/>
        </w:rPr>
        <w:t>ب</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النوع</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الرسائل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الإعلامية،</w:t>
      </w:r>
      <w:r w:rsidRPr="00657B19">
        <w:rPr>
          <w:rFonts w:ascii="Traditional Arabic" w:cs="Traditional Arabic"/>
          <w:sz w:val="34"/>
          <w:szCs w:val="34"/>
        </w:rPr>
        <w:t xml:space="preserve"> </w:t>
      </w:r>
      <w:r w:rsidRPr="00657B19">
        <w:rPr>
          <w:rFonts w:ascii="Traditional Arabic" w:cs="Traditional Arabic" w:hint="cs"/>
          <w:sz w:val="34"/>
          <w:szCs w:val="34"/>
          <w:rtl/>
        </w:rPr>
        <w:t>وما تحمله</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دعوة</w:t>
      </w:r>
      <w:r w:rsidRPr="00657B19">
        <w:rPr>
          <w:rFonts w:ascii="Traditional Arabic" w:cs="Traditional Arabic"/>
          <w:sz w:val="34"/>
          <w:szCs w:val="34"/>
        </w:rPr>
        <w:t xml:space="preserve"> </w:t>
      </w:r>
      <w:r w:rsidRPr="00657B19">
        <w:rPr>
          <w:rFonts w:ascii="Traditional Arabic" w:cs="Traditional Arabic" w:hint="cs"/>
          <w:sz w:val="34"/>
          <w:szCs w:val="34"/>
          <w:rtl/>
        </w:rPr>
        <w:t>ملح</w:t>
      </w:r>
      <w:r w:rsidRPr="00657B19">
        <w:rPr>
          <w:rFonts w:ascii="Simplified Arabic" w:cs="Traditional Arabic" w:hint="cs"/>
          <w:sz w:val="34"/>
          <w:szCs w:val="34"/>
          <w:rtl/>
        </w:rPr>
        <w:t>ّ</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الاستهلاك؟</w:t>
      </w:r>
    </w:p>
    <w:p w:rsidR="00EC6402" w:rsidRPr="00615235"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 xml:space="preserve">- </w:t>
      </w:r>
      <w:r w:rsidRPr="00657B19">
        <w:rPr>
          <w:rFonts w:ascii="Traditional Arabic" w:cs="Traditional Arabic" w:hint="cs"/>
          <w:sz w:val="34"/>
          <w:szCs w:val="34"/>
          <w:rtl/>
        </w:rPr>
        <w:t>اختارت</w:t>
      </w:r>
      <w:r w:rsidRPr="00657B19">
        <w:rPr>
          <w:rFonts w:ascii="Traditional Arabic" w:cs="Traditional Arabic"/>
          <w:sz w:val="34"/>
          <w:szCs w:val="34"/>
        </w:rPr>
        <w:t xml:space="preserve"> </w:t>
      </w:r>
      <w:r w:rsidRPr="00657B19">
        <w:rPr>
          <w:rFonts w:ascii="Traditional Arabic" w:cs="Traditional Arabic" w:hint="cs"/>
          <w:sz w:val="34"/>
          <w:szCs w:val="34"/>
          <w:rtl/>
        </w:rPr>
        <w:t>الباحثة</w:t>
      </w:r>
      <w:r w:rsidRPr="00657B19">
        <w:rPr>
          <w:rFonts w:ascii="Traditional Arabic" w:cs="Traditional Arabic"/>
          <w:sz w:val="34"/>
          <w:szCs w:val="34"/>
        </w:rPr>
        <w:t xml:space="preserve"> </w:t>
      </w:r>
      <w:r w:rsidRPr="00657B19">
        <w:rPr>
          <w:rFonts w:ascii="Traditional Arabic" w:cs="Traditional Arabic" w:hint="cs"/>
          <w:sz w:val="34"/>
          <w:szCs w:val="34"/>
          <w:rtl/>
        </w:rPr>
        <w:t>العي</w:t>
      </w:r>
      <w:r w:rsidRPr="00657B19">
        <w:rPr>
          <w:rFonts w:ascii="Simplified Arabic" w:cs="Traditional Arabic" w:hint="cs"/>
          <w:sz w:val="34"/>
          <w:szCs w:val="34"/>
          <w:rtl/>
        </w:rPr>
        <w:t>ّ</w:t>
      </w:r>
      <w:r w:rsidRPr="00657B19">
        <w:rPr>
          <w:rFonts w:ascii="Traditional Arabic" w:cs="Traditional Arabic" w:hint="cs"/>
          <w:sz w:val="34"/>
          <w:szCs w:val="34"/>
          <w:rtl/>
        </w:rPr>
        <w:t>نة</w:t>
      </w:r>
      <w:r w:rsidRPr="00657B19">
        <w:rPr>
          <w:rFonts w:ascii="Traditional Arabic" w:cs="Traditional Arabic"/>
          <w:sz w:val="34"/>
          <w:szCs w:val="34"/>
        </w:rPr>
        <w:t xml:space="preserve"> </w:t>
      </w:r>
      <w:r w:rsidRPr="00657B19">
        <w:rPr>
          <w:rFonts w:ascii="Traditional Arabic" w:cs="Traditional Arabic" w:hint="cs"/>
          <w:sz w:val="34"/>
          <w:szCs w:val="34"/>
          <w:rtl/>
        </w:rPr>
        <w:t>القصدية</w:t>
      </w:r>
      <w:r w:rsidRPr="00657B19">
        <w:rPr>
          <w:rFonts w:ascii="Traditional Arabic" w:cs="Traditional Arabic"/>
          <w:sz w:val="34"/>
          <w:szCs w:val="34"/>
        </w:rPr>
        <w:t xml:space="preserve"> </w:t>
      </w:r>
      <w:r w:rsidRPr="00657B19">
        <w:rPr>
          <w:rFonts w:ascii="Traditional Arabic" w:cs="Traditional Arabic" w:hint="cs"/>
          <w:sz w:val="34"/>
          <w:szCs w:val="34"/>
          <w:rtl/>
        </w:rPr>
        <w:t>عددها</w:t>
      </w:r>
      <w:r w:rsidRPr="00657B19">
        <w:rPr>
          <w:rFonts w:ascii="Traditional Arabic" w:cs="Traditional Arabic"/>
          <w:sz w:val="34"/>
          <w:szCs w:val="34"/>
        </w:rPr>
        <w:t xml:space="preserve"> </w:t>
      </w:r>
      <w:r w:rsidRPr="00657B19">
        <w:rPr>
          <w:rFonts w:ascii="Traditional Arabic" w:cs="Traditional Arabic" w:hint="cs"/>
          <w:sz w:val="34"/>
          <w:szCs w:val="34"/>
          <w:rtl/>
        </w:rPr>
        <w:t>مائتان</w:t>
      </w:r>
      <w:r w:rsidRPr="00657B19">
        <w:rPr>
          <w:rFonts w:ascii="Traditional Arabic" w:cs="Traditional Arabic"/>
          <w:sz w:val="34"/>
          <w:szCs w:val="34"/>
        </w:rPr>
        <w:t xml:space="preserve"> </w:t>
      </w:r>
      <w:r w:rsidRPr="00657B19">
        <w:rPr>
          <w:rFonts w:ascii="Traditional Arabic" w:cs="Traditional Arabic" w:hint="cs"/>
          <w:sz w:val="34"/>
          <w:szCs w:val="34"/>
          <w:rtl/>
        </w:rPr>
        <w:t>وخمسون</w:t>
      </w:r>
      <w:r w:rsidRPr="00657B19">
        <w:rPr>
          <w:rFonts w:ascii="Traditional Arabic" w:cs="Traditional Arabic"/>
          <w:sz w:val="34"/>
          <w:szCs w:val="34"/>
        </w:rPr>
        <w:t xml:space="preserve"> </w:t>
      </w:r>
      <w:r w:rsidRPr="00C4404F">
        <w:rPr>
          <w:rFonts w:asciiTheme="majorBidi" w:hAnsiTheme="majorBidi" w:cstheme="majorBidi"/>
          <w:sz w:val="28"/>
          <w:szCs w:val="28"/>
        </w:rPr>
        <w:t>(250)</w:t>
      </w:r>
      <w:r w:rsidRPr="00657B19">
        <w:rPr>
          <w:rFonts w:ascii="Traditional Arabic" w:cs="Traditional Arabic"/>
          <w:sz w:val="34"/>
          <w:szCs w:val="34"/>
        </w:rPr>
        <w:t xml:space="preserve"> </w:t>
      </w:r>
      <w:r w:rsidRPr="00657B19">
        <w:rPr>
          <w:rFonts w:ascii="Traditional Arabic" w:cs="Traditional Arabic" w:hint="cs"/>
          <w:sz w:val="34"/>
          <w:szCs w:val="34"/>
          <w:rtl/>
        </w:rPr>
        <w:t>مبحوثة</w:t>
      </w:r>
      <w:r w:rsidRPr="00657B19">
        <w:rPr>
          <w:rFonts w:ascii="Traditional Arabic" w:cs="Traditional Arabic"/>
          <w:sz w:val="34"/>
          <w:szCs w:val="34"/>
        </w:rPr>
        <w:t xml:space="preserve"> </w:t>
      </w:r>
      <w:r w:rsidRPr="00657B19">
        <w:rPr>
          <w:rFonts w:ascii="Traditional Arabic" w:cs="Traditional Arabic" w:hint="cs"/>
          <w:sz w:val="34"/>
          <w:szCs w:val="34"/>
          <w:rtl/>
        </w:rPr>
        <w:t>في الجزائر</w:t>
      </w:r>
      <w:r w:rsidRPr="00657B19">
        <w:rPr>
          <w:rFonts w:ascii="Traditional Arabic" w:cs="Traditional Arabic"/>
          <w:sz w:val="34"/>
          <w:szCs w:val="34"/>
        </w:rPr>
        <w:t xml:space="preserve"> </w:t>
      </w:r>
      <w:r w:rsidRPr="00657B19">
        <w:rPr>
          <w:rFonts w:ascii="Traditional Arabic" w:cs="Traditional Arabic" w:hint="cs"/>
          <w:sz w:val="34"/>
          <w:szCs w:val="34"/>
          <w:rtl/>
        </w:rPr>
        <w:t>العاصمة،</w:t>
      </w:r>
      <w:r w:rsidRPr="00657B19">
        <w:rPr>
          <w:rFonts w:ascii="Traditional Arabic" w:cs="Traditional Arabic"/>
          <w:sz w:val="34"/>
          <w:szCs w:val="34"/>
        </w:rPr>
        <w:t xml:space="preserve"> </w:t>
      </w:r>
      <w:r w:rsidRPr="00657B19">
        <w:rPr>
          <w:rFonts w:ascii="Traditional Arabic" w:cs="Traditional Arabic" w:hint="cs"/>
          <w:sz w:val="34"/>
          <w:szCs w:val="34"/>
          <w:rtl/>
        </w:rPr>
        <w:t>وارتأت</w:t>
      </w:r>
      <w:r w:rsidRPr="00657B19">
        <w:rPr>
          <w:rFonts w:ascii="Traditional Arabic" w:cs="Traditional Arabic"/>
          <w:sz w:val="34"/>
          <w:szCs w:val="34"/>
        </w:rPr>
        <w:t xml:space="preserve"> </w:t>
      </w:r>
      <w:r w:rsidRPr="00657B19">
        <w:rPr>
          <w:rFonts w:ascii="Traditional Arabic" w:cs="Traditional Arabic" w:hint="cs"/>
          <w:sz w:val="34"/>
          <w:szCs w:val="34"/>
          <w:rtl/>
        </w:rPr>
        <w:t>الباحثة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دراستها</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تعتمد</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أداة</w:t>
      </w:r>
      <w:r w:rsidRPr="00657B19">
        <w:rPr>
          <w:rFonts w:ascii="Traditional Arabic" w:cs="Traditional Arabic"/>
          <w:sz w:val="34"/>
          <w:szCs w:val="34"/>
        </w:rPr>
        <w:t xml:space="preserve"> </w:t>
      </w:r>
      <w:r w:rsidRPr="00657B19">
        <w:rPr>
          <w:rFonts w:ascii="Traditional Arabic" w:cs="Traditional Arabic" w:hint="cs"/>
          <w:sz w:val="34"/>
          <w:szCs w:val="34"/>
          <w:rtl/>
        </w:rPr>
        <w:t>المسح</w:t>
      </w:r>
      <w:r w:rsidRPr="00657B19">
        <w:rPr>
          <w:rFonts w:ascii="Traditional Arabic" w:cs="Traditional Arabic"/>
          <w:sz w:val="34"/>
          <w:szCs w:val="34"/>
        </w:rPr>
        <w:t xml:space="preserve"> </w:t>
      </w:r>
      <w:r w:rsidRPr="00657B19">
        <w:rPr>
          <w:rFonts w:ascii="Traditional Arabic" w:cs="Traditional Arabic" w:hint="cs"/>
          <w:sz w:val="34"/>
          <w:szCs w:val="34"/>
          <w:rtl/>
        </w:rPr>
        <w:t>كواحدة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الأدوات الأساسية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الأبحاث</w:t>
      </w:r>
      <w:r w:rsidRPr="00657B19">
        <w:rPr>
          <w:rFonts w:ascii="Traditional Arabic" w:cs="Traditional Arabic"/>
          <w:sz w:val="34"/>
          <w:szCs w:val="34"/>
        </w:rPr>
        <w:t xml:space="preserve"> </w:t>
      </w:r>
      <w:r w:rsidRPr="00657B19">
        <w:rPr>
          <w:rFonts w:ascii="Traditional Arabic" w:cs="Traditional Arabic" w:hint="cs"/>
          <w:sz w:val="34"/>
          <w:szCs w:val="34"/>
          <w:rtl/>
        </w:rPr>
        <w:t>الوصفية</w:t>
      </w:r>
      <w:r w:rsidRPr="00657B19">
        <w:rPr>
          <w:rFonts w:ascii="Traditional Arabic" w:cs="Traditional Arabic"/>
          <w:sz w:val="34"/>
          <w:szCs w:val="34"/>
        </w:rPr>
        <w:t xml:space="preserve"> </w:t>
      </w:r>
      <w:r w:rsidRPr="00657B19">
        <w:rPr>
          <w:rFonts w:ascii="Traditional Arabic" w:cs="Traditional Arabic" w:hint="cs"/>
          <w:sz w:val="34"/>
          <w:szCs w:val="34"/>
          <w:rtl/>
        </w:rPr>
        <w:t>لأنه</w:t>
      </w:r>
      <w:r w:rsidRPr="00657B19">
        <w:rPr>
          <w:rFonts w:ascii="Simplified Arabic" w:cs="Traditional Arabic" w:hint="cs"/>
          <w:sz w:val="34"/>
          <w:szCs w:val="34"/>
          <w:rtl/>
        </w:rPr>
        <w:t>ّ</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تخدم</w:t>
      </w:r>
      <w:r w:rsidRPr="00657B19">
        <w:rPr>
          <w:rFonts w:ascii="Traditional Arabic" w:cs="Traditional Arabic"/>
          <w:sz w:val="34"/>
          <w:szCs w:val="34"/>
        </w:rPr>
        <w:t xml:space="preserve"> </w:t>
      </w:r>
      <w:r w:rsidRPr="00657B19">
        <w:rPr>
          <w:rFonts w:ascii="Traditional Arabic" w:cs="Traditional Arabic" w:hint="cs"/>
          <w:sz w:val="34"/>
          <w:szCs w:val="34"/>
          <w:rtl/>
        </w:rPr>
        <w:t>أهداف</w:t>
      </w:r>
      <w:r w:rsidRPr="00657B19">
        <w:rPr>
          <w:rFonts w:ascii="Traditional Arabic" w:cs="Traditional Arabic"/>
          <w:sz w:val="34"/>
          <w:szCs w:val="34"/>
        </w:rPr>
        <w:t xml:space="preserve"> </w:t>
      </w:r>
      <w:r w:rsidRPr="00657B19">
        <w:rPr>
          <w:rFonts w:ascii="Traditional Arabic" w:cs="Traditional Arabic" w:hint="cs"/>
          <w:sz w:val="34"/>
          <w:szCs w:val="34"/>
          <w:rtl/>
        </w:rPr>
        <w:t>البحث</w:t>
      </w:r>
      <w:r w:rsidRPr="00657B19">
        <w:rPr>
          <w:rFonts w:ascii="Traditional Arabic" w:cs="Traditional Arabic"/>
          <w:sz w:val="34"/>
          <w:szCs w:val="34"/>
        </w:rPr>
        <w:t>.</w:t>
      </w:r>
      <w:r w:rsidRPr="00657B19">
        <w:rPr>
          <w:rFonts w:ascii="Traditional Arabic" w:cs="Traditional Arabic" w:hint="cs"/>
          <w:sz w:val="34"/>
          <w:szCs w:val="34"/>
          <w:rtl/>
        </w:rPr>
        <w:t>مما</w:t>
      </w:r>
      <w:r w:rsidRPr="00657B19">
        <w:rPr>
          <w:rFonts w:ascii="Traditional Arabic" w:cs="Traditional Arabic"/>
          <w:sz w:val="34"/>
          <w:szCs w:val="34"/>
        </w:rPr>
        <w:t xml:space="preserve"> </w:t>
      </w:r>
      <w:r w:rsidRPr="00657B19">
        <w:rPr>
          <w:rFonts w:ascii="Traditional Arabic" w:cs="Traditional Arabic" w:hint="cs"/>
          <w:sz w:val="34"/>
          <w:szCs w:val="34"/>
          <w:rtl/>
        </w:rPr>
        <w:t>سمح</w:t>
      </w:r>
      <w:r w:rsidRPr="00657B19">
        <w:rPr>
          <w:rFonts w:ascii="Traditional Arabic" w:cs="Traditional Arabic"/>
          <w:sz w:val="34"/>
          <w:szCs w:val="34"/>
        </w:rPr>
        <w:t xml:space="preserve"> </w:t>
      </w:r>
      <w:r w:rsidRPr="00657B19">
        <w:rPr>
          <w:rFonts w:ascii="Traditional Arabic" w:cs="Traditional Arabic" w:hint="cs"/>
          <w:sz w:val="34"/>
          <w:szCs w:val="34"/>
          <w:rtl/>
        </w:rPr>
        <w:t>للباحثة</w:t>
      </w:r>
      <w:r w:rsidRPr="00657B19">
        <w:rPr>
          <w:rFonts w:ascii="Traditional Arabic" w:cs="Traditional Arabic"/>
          <w:sz w:val="34"/>
          <w:szCs w:val="34"/>
        </w:rPr>
        <w:t xml:space="preserve"> </w:t>
      </w:r>
      <w:r w:rsidRPr="00657B19">
        <w:rPr>
          <w:rFonts w:ascii="Traditional Arabic" w:cs="Traditional Arabic" w:hint="cs"/>
          <w:sz w:val="34"/>
          <w:szCs w:val="34"/>
          <w:rtl/>
        </w:rPr>
        <w:t>بالاستعانة</w:t>
      </w:r>
      <w:r w:rsidRPr="00657B19">
        <w:rPr>
          <w:rFonts w:ascii="Traditional Arabic" w:cs="Traditional Arabic"/>
          <w:sz w:val="34"/>
          <w:szCs w:val="34"/>
        </w:rPr>
        <w:t xml:space="preserve"> </w:t>
      </w:r>
      <w:r w:rsidRPr="00657B19">
        <w:rPr>
          <w:rFonts w:ascii="Traditional Arabic" w:cs="Traditional Arabic" w:hint="cs"/>
          <w:sz w:val="34"/>
          <w:szCs w:val="34"/>
          <w:rtl/>
        </w:rPr>
        <w:t>بمختلف الأدوات</w:t>
      </w:r>
      <w:r w:rsidRPr="00657B19">
        <w:rPr>
          <w:rFonts w:ascii="Traditional Arabic" w:cs="Traditional Arabic"/>
          <w:sz w:val="34"/>
          <w:szCs w:val="34"/>
        </w:rPr>
        <w:t xml:space="preserve"> </w:t>
      </w:r>
      <w:r w:rsidRPr="00657B19">
        <w:rPr>
          <w:rFonts w:ascii="Traditional Arabic" w:cs="Traditional Arabic" w:hint="cs"/>
          <w:sz w:val="34"/>
          <w:szCs w:val="34"/>
          <w:rtl/>
        </w:rPr>
        <w:t>للحصول</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البيانات</w:t>
      </w:r>
      <w:r w:rsidRPr="00657B19">
        <w:rPr>
          <w:rFonts w:ascii="Traditional Arabic" w:cs="Traditional Arabic"/>
          <w:sz w:val="34"/>
          <w:szCs w:val="34"/>
        </w:rPr>
        <w:t xml:space="preserve"> </w:t>
      </w:r>
      <w:r w:rsidRPr="00657B19">
        <w:rPr>
          <w:rFonts w:ascii="Traditional Arabic" w:cs="Traditional Arabic" w:hint="cs"/>
          <w:sz w:val="34"/>
          <w:szCs w:val="34"/>
          <w:rtl/>
        </w:rPr>
        <w:t>كالاستمارة</w:t>
      </w:r>
      <w:r w:rsidRPr="00657B19">
        <w:rPr>
          <w:rFonts w:ascii="Traditional Arabic" w:cs="Traditional Arabic"/>
          <w:sz w:val="34"/>
          <w:szCs w:val="34"/>
        </w:rPr>
        <w:t xml:space="preserve"> </w:t>
      </w:r>
      <w:r w:rsidRPr="00657B19">
        <w:rPr>
          <w:rFonts w:ascii="Traditional Arabic" w:cs="Traditional Arabic" w:hint="cs"/>
          <w:sz w:val="34"/>
          <w:szCs w:val="34"/>
          <w:rtl/>
        </w:rPr>
        <w:t>ال</w:t>
      </w:r>
      <w:r>
        <w:rPr>
          <w:rFonts w:ascii="Traditional Arabic" w:cs="Traditional Arabic" w:hint="cs"/>
          <w:sz w:val="34"/>
          <w:szCs w:val="34"/>
          <w:rtl/>
        </w:rPr>
        <w:t>إ</w:t>
      </w:r>
      <w:r w:rsidRPr="00657B19">
        <w:rPr>
          <w:rFonts w:ascii="Traditional Arabic" w:cs="Traditional Arabic" w:hint="cs"/>
          <w:sz w:val="34"/>
          <w:szCs w:val="34"/>
          <w:rtl/>
        </w:rPr>
        <w:t>ستبيانية</w:t>
      </w:r>
      <w:r w:rsidRPr="00657B19">
        <w:rPr>
          <w:rFonts w:ascii="Traditional Arabic" w:cs="Traditional Arabic"/>
          <w:sz w:val="34"/>
          <w:szCs w:val="34"/>
        </w:rPr>
        <w:t xml:space="preserve"> </w:t>
      </w:r>
      <w:r w:rsidRPr="00657B19">
        <w:rPr>
          <w:rFonts w:ascii="Traditional Arabic" w:cs="Traditional Arabic" w:hint="cs"/>
          <w:sz w:val="34"/>
          <w:szCs w:val="34"/>
          <w:rtl/>
        </w:rPr>
        <w:t>والمقابلة</w:t>
      </w:r>
      <w:r w:rsidRPr="00657B19">
        <w:rPr>
          <w:rFonts w:ascii="Traditional Arabic" w:cs="Traditional Arabic"/>
          <w:sz w:val="34"/>
          <w:szCs w:val="34"/>
        </w:rPr>
        <w:t xml:space="preserve"> </w:t>
      </w:r>
      <w:r w:rsidRPr="00657B19">
        <w:rPr>
          <w:rFonts w:ascii="Traditional Arabic" w:cs="Traditional Arabic" w:hint="cs"/>
          <w:sz w:val="34"/>
          <w:szCs w:val="34"/>
          <w:rtl/>
        </w:rPr>
        <w:t>والملاحظة</w:t>
      </w:r>
      <w:r w:rsidRPr="00657B19">
        <w:rPr>
          <w:rFonts w:ascii="Traditional Arabic" w:cs="Traditional Arabic"/>
          <w:sz w:val="34"/>
          <w:szCs w:val="34"/>
        </w:rPr>
        <w:t xml:space="preserve"> </w:t>
      </w:r>
      <w:r w:rsidRPr="00657B19">
        <w:rPr>
          <w:rFonts w:ascii="Traditional Arabic" w:cs="Traditional Arabic" w:hint="cs"/>
          <w:sz w:val="34"/>
          <w:szCs w:val="34"/>
          <w:rtl/>
        </w:rPr>
        <w:t>وتحليل</w:t>
      </w:r>
      <w:r w:rsidRPr="00657B19">
        <w:rPr>
          <w:rFonts w:ascii="Traditional Arabic" w:cs="Traditional Arabic"/>
          <w:sz w:val="34"/>
          <w:szCs w:val="34"/>
        </w:rPr>
        <w:t xml:space="preserve"> </w:t>
      </w:r>
      <w:r w:rsidRPr="00657B19">
        <w:rPr>
          <w:rFonts w:ascii="Traditional Arabic" w:cs="Traditional Arabic" w:hint="cs"/>
          <w:sz w:val="34"/>
          <w:szCs w:val="34"/>
          <w:rtl/>
        </w:rPr>
        <w:t>الوثائق والمسج</w:t>
      </w:r>
      <w:r w:rsidRPr="00657B19">
        <w:rPr>
          <w:rFonts w:ascii="Simplified Arabic" w:cs="Traditional Arabic" w:hint="cs"/>
          <w:sz w:val="34"/>
          <w:szCs w:val="34"/>
          <w:rtl/>
        </w:rPr>
        <w:t>ّ</w:t>
      </w:r>
      <w:r w:rsidRPr="00657B19">
        <w:rPr>
          <w:rFonts w:ascii="Traditional Arabic" w:cs="Traditional Arabic" w:hint="cs"/>
          <w:sz w:val="34"/>
          <w:szCs w:val="34"/>
          <w:rtl/>
        </w:rPr>
        <w:t>لات.</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A43DE">
        <w:rPr>
          <w:rFonts w:ascii="Traditional Arabic" w:cs="Traditional Arabic"/>
          <w:b/>
          <w:bCs/>
          <w:sz w:val="34"/>
          <w:szCs w:val="34"/>
        </w:rPr>
        <w:t xml:space="preserve"> </w:t>
      </w:r>
      <w:r w:rsidRPr="00C22292">
        <w:rPr>
          <w:rFonts w:ascii="Traditional Arabic" w:cs="Traditional Arabic" w:hint="cs"/>
          <w:sz w:val="34"/>
          <w:szCs w:val="34"/>
          <w:rtl/>
        </w:rPr>
        <w:t>الن</w:t>
      </w:r>
      <w:r w:rsidRPr="00657B19">
        <w:rPr>
          <w:rFonts w:ascii="Simplified Arabic" w:cs="Traditional Arabic" w:hint="cs"/>
          <w:sz w:val="34"/>
          <w:szCs w:val="34"/>
          <w:rtl/>
        </w:rPr>
        <w:t>ّ</w:t>
      </w:r>
      <w:r w:rsidRPr="00C22292">
        <w:rPr>
          <w:rFonts w:ascii="Traditional Arabic" w:cs="Traditional Arabic" w:hint="cs"/>
          <w:sz w:val="34"/>
          <w:szCs w:val="34"/>
          <w:rtl/>
        </w:rPr>
        <w:t>تائـج:</w:t>
      </w:r>
      <w:r w:rsidRPr="00657B19">
        <w:rPr>
          <w:rFonts w:ascii="Times New Roman" w:hAnsi="Times New Roman" w:cs="Traditional Arabic" w:hint="cs"/>
          <w:noProof/>
          <w:sz w:val="34"/>
          <w:szCs w:val="34"/>
          <w:rtl/>
          <w:lang w:bidi="ar-EG"/>
        </w:rPr>
        <w:t xml:space="preserve"> </w:t>
      </w:r>
      <w:r w:rsidRPr="00657B19">
        <w:rPr>
          <w:rFonts w:ascii="Traditional Arabic" w:cs="Traditional Arabic" w:hint="cs"/>
          <w:sz w:val="34"/>
          <w:szCs w:val="34"/>
          <w:rtl/>
        </w:rPr>
        <w:t>توص</w:t>
      </w:r>
      <w:r w:rsidRPr="00657B19">
        <w:rPr>
          <w:rFonts w:ascii="Simplified Arabic" w:cs="Traditional Arabic" w:hint="cs"/>
          <w:sz w:val="34"/>
          <w:szCs w:val="34"/>
          <w:rtl/>
        </w:rPr>
        <w:t>ّ</w:t>
      </w:r>
      <w:r w:rsidRPr="00657B19">
        <w:rPr>
          <w:rFonts w:ascii="Traditional Arabic" w:cs="Traditional Arabic" w:hint="cs"/>
          <w:sz w:val="34"/>
          <w:szCs w:val="34"/>
          <w:rtl/>
        </w:rPr>
        <w:t>لت</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راسة</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نتائج</w:t>
      </w:r>
      <w:r w:rsidRPr="00657B19">
        <w:rPr>
          <w:rFonts w:ascii="Traditional Arabic" w:cs="Traditional Arabic"/>
          <w:sz w:val="34"/>
          <w:szCs w:val="34"/>
        </w:rPr>
        <w:t xml:space="preserve"> </w:t>
      </w:r>
      <w:r w:rsidRPr="00657B19">
        <w:rPr>
          <w:rFonts w:ascii="Traditional Arabic" w:cs="Traditional Arabic" w:hint="cs"/>
          <w:sz w:val="34"/>
          <w:szCs w:val="34"/>
          <w:rtl/>
        </w:rPr>
        <w:t>أهمها</w:t>
      </w:r>
      <w:r w:rsidRPr="00657B19">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rPr>
      </w:pPr>
      <w:r w:rsidRPr="003A4EC4">
        <w:rPr>
          <w:rFonts w:ascii="Traditional Arabic" w:cs="Traditional Arabic" w:hint="cs"/>
          <w:sz w:val="34"/>
          <w:szCs w:val="34"/>
          <w:rtl/>
        </w:rPr>
        <w:t>هناك</w:t>
      </w:r>
      <w:r w:rsidRPr="003A4EC4">
        <w:rPr>
          <w:rFonts w:ascii="Traditional Arabic" w:cs="Traditional Arabic"/>
          <w:sz w:val="34"/>
          <w:szCs w:val="34"/>
        </w:rPr>
        <w:t xml:space="preserve"> </w:t>
      </w:r>
      <w:r w:rsidRPr="003A4EC4">
        <w:rPr>
          <w:rFonts w:ascii="Traditional Arabic" w:cs="Traditional Arabic" w:hint="cs"/>
          <w:sz w:val="34"/>
          <w:szCs w:val="34"/>
          <w:rtl/>
        </w:rPr>
        <w:t>تطابق</w:t>
      </w:r>
      <w:r w:rsidRPr="003A4EC4">
        <w:rPr>
          <w:rFonts w:ascii="Traditional Arabic" w:cs="Traditional Arabic"/>
          <w:sz w:val="34"/>
          <w:szCs w:val="34"/>
        </w:rPr>
        <w:t xml:space="preserve"> </w:t>
      </w:r>
      <w:r w:rsidRPr="003A4EC4">
        <w:rPr>
          <w:rFonts w:ascii="Traditional Arabic" w:cs="Traditional Arabic" w:hint="cs"/>
          <w:sz w:val="34"/>
          <w:szCs w:val="34"/>
          <w:rtl/>
        </w:rPr>
        <w:t>بين</w:t>
      </w:r>
      <w:r w:rsidRPr="003A4EC4">
        <w:rPr>
          <w:rFonts w:ascii="Traditional Arabic" w:cs="Traditional Arabic"/>
          <w:sz w:val="34"/>
          <w:szCs w:val="34"/>
        </w:rPr>
        <w:t xml:space="preserve"> </w:t>
      </w:r>
      <w:r w:rsidRPr="003A4EC4">
        <w:rPr>
          <w:rFonts w:ascii="Traditional Arabic" w:cs="Traditional Arabic" w:hint="cs"/>
          <w:sz w:val="34"/>
          <w:szCs w:val="34"/>
          <w:rtl/>
        </w:rPr>
        <w:t>أنماط</w:t>
      </w:r>
      <w:r w:rsidRPr="003A4EC4">
        <w:rPr>
          <w:rFonts w:ascii="Traditional Arabic" w:cs="Traditional Arabic"/>
          <w:sz w:val="34"/>
          <w:szCs w:val="34"/>
        </w:rPr>
        <w:t xml:space="preserve"> </w:t>
      </w:r>
      <w:r w:rsidRPr="003A4EC4">
        <w:rPr>
          <w:rFonts w:ascii="Traditional Arabic" w:cs="Traditional Arabic" w:hint="cs"/>
          <w:sz w:val="34"/>
          <w:szCs w:val="34"/>
          <w:rtl/>
        </w:rPr>
        <w:t>مشاهدة</w:t>
      </w:r>
      <w:r w:rsidRPr="003A4EC4">
        <w:rPr>
          <w:rFonts w:ascii="Traditional Arabic" w:cs="Traditional Arabic"/>
          <w:sz w:val="34"/>
          <w:szCs w:val="34"/>
        </w:rPr>
        <w:t xml:space="preserve"> </w:t>
      </w:r>
      <w:r w:rsidRPr="003A4EC4">
        <w:rPr>
          <w:rFonts w:ascii="Traditional Arabic" w:cs="Traditional Arabic" w:hint="cs"/>
          <w:sz w:val="34"/>
          <w:szCs w:val="34"/>
          <w:rtl/>
        </w:rPr>
        <w:t>والبرامج</w:t>
      </w:r>
      <w:r w:rsidRPr="003A4EC4">
        <w:rPr>
          <w:rFonts w:ascii="Traditional Arabic" w:cs="Traditional Arabic"/>
          <w:sz w:val="34"/>
          <w:szCs w:val="34"/>
        </w:rPr>
        <w:t xml:space="preserve"> </w:t>
      </w:r>
      <w:r w:rsidRPr="003A4EC4">
        <w:rPr>
          <w:rFonts w:ascii="Traditional Arabic" w:cs="Traditional Arabic" w:hint="cs"/>
          <w:sz w:val="34"/>
          <w:szCs w:val="34"/>
          <w:rtl/>
        </w:rPr>
        <w:t>الأجنبية</w:t>
      </w:r>
      <w:r w:rsidRPr="003A4EC4">
        <w:rPr>
          <w:rFonts w:ascii="Traditional Arabic" w:cs="Traditional Arabic"/>
          <w:sz w:val="34"/>
          <w:szCs w:val="34"/>
        </w:rPr>
        <w:t xml:space="preserve"> </w:t>
      </w:r>
      <w:r w:rsidRPr="003A4EC4">
        <w:rPr>
          <w:rFonts w:ascii="Traditional Arabic" w:cs="Traditional Arabic" w:hint="cs"/>
          <w:sz w:val="34"/>
          <w:szCs w:val="34"/>
          <w:rtl/>
        </w:rPr>
        <w:t>ككل</w:t>
      </w:r>
      <w:r w:rsidRPr="003A4EC4">
        <w:rPr>
          <w:rFonts w:ascii="Traditional Arabic" w:cs="Traditional Arabic"/>
          <w:sz w:val="34"/>
          <w:szCs w:val="34"/>
        </w:rPr>
        <w:t xml:space="preserve"> </w:t>
      </w:r>
      <w:r w:rsidRPr="003A4EC4">
        <w:rPr>
          <w:rFonts w:ascii="Traditional Arabic" w:cs="Traditional Arabic" w:hint="cs"/>
          <w:sz w:val="34"/>
          <w:szCs w:val="34"/>
          <w:rtl/>
        </w:rPr>
        <w:t>وأنماط</w:t>
      </w:r>
      <w:r w:rsidRPr="003A4EC4">
        <w:rPr>
          <w:rFonts w:ascii="Traditional Arabic" w:cs="Traditional Arabic"/>
          <w:sz w:val="34"/>
          <w:szCs w:val="34"/>
        </w:rPr>
        <w:t xml:space="preserve"> </w:t>
      </w:r>
      <w:r w:rsidRPr="003A4EC4">
        <w:rPr>
          <w:rFonts w:ascii="Traditional Arabic" w:cs="Traditional Arabic" w:hint="cs"/>
          <w:sz w:val="34"/>
          <w:szCs w:val="34"/>
          <w:rtl/>
        </w:rPr>
        <w:t>مشاهدة الإعلانات</w:t>
      </w:r>
      <w:r w:rsidRPr="003A4EC4">
        <w:rPr>
          <w:rFonts w:ascii="Traditional Arabic" w:cs="Traditional Arabic"/>
          <w:sz w:val="34"/>
          <w:szCs w:val="34"/>
        </w:rPr>
        <w:t xml:space="preserve"> </w:t>
      </w:r>
      <w:r w:rsidRPr="003A4EC4">
        <w:rPr>
          <w:rFonts w:ascii="Traditional Arabic" w:cs="Traditional Arabic" w:hint="cs"/>
          <w:sz w:val="34"/>
          <w:szCs w:val="34"/>
          <w:rtl/>
        </w:rPr>
        <w:t>لدى</w:t>
      </w:r>
      <w:r w:rsidRPr="003A4EC4">
        <w:rPr>
          <w:rFonts w:ascii="Traditional Arabic" w:cs="Traditional Arabic"/>
          <w:sz w:val="34"/>
          <w:szCs w:val="34"/>
        </w:rPr>
        <w:t xml:space="preserve"> </w:t>
      </w:r>
      <w:r w:rsidRPr="003A4EC4">
        <w:rPr>
          <w:rFonts w:ascii="Traditional Arabic" w:cs="Traditional Arabic" w:hint="cs"/>
          <w:sz w:val="34"/>
          <w:szCs w:val="34"/>
          <w:rtl/>
        </w:rPr>
        <w:t>المرأة</w:t>
      </w:r>
      <w:r w:rsidRPr="003A4EC4">
        <w:rPr>
          <w:rFonts w:ascii="Traditional Arabic" w:cs="Traditional Arabic"/>
          <w:sz w:val="34"/>
          <w:szCs w:val="34"/>
        </w:rPr>
        <w:t xml:space="preserve"> </w:t>
      </w:r>
      <w:r w:rsidRPr="003A4EC4">
        <w:rPr>
          <w:rFonts w:ascii="Traditional Arabic" w:cs="Traditional Arabic" w:hint="cs"/>
          <w:sz w:val="34"/>
          <w:szCs w:val="34"/>
          <w:rtl/>
        </w:rPr>
        <w:t>الجزائرية</w:t>
      </w:r>
      <w:r w:rsidRPr="003A4EC4">
        <w:rPr>
          <w:rFonts w:ascii="Traditional Arabic" w:cs="Traditional Arabic"/>
          <w:sz w:val="34"/>
          <w:szCs w:val="34"/>
        </w:rPr>
        <w:t xml:space="preserve"> </w:t>
      </w:r>
      <w:r w:rsidRPr="003A4EC4">
        <w:rPr>
          <w:rFonts w:ascii="Traditional Arabic" w:cs="Traditional Arabic" w:hint="cs"/>
          <w:sz w:val="34"/>
          <w:szCs w:val="34"/>
          <w:rtl/>
        </w:rPr>
        <w:t>العاصمية</w:t>
      </w:r>
      <w:r w:rsidRPr="003A4EC4">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rPr>
      </w:pPr>
      <w:r w:rsidRPr="003A4EC4">
        <w:rPr>
          <w:rFonts w:ascii="Traditional Arabic" w:cs="Traditional Arabic" w:hint="cs"/>
          <w:sz w:val="34"/>
          <w:szCs w:val="34"/>
          <w:rtl/>
        </w:rPr>
        <w:t>المشاهدة</w:t>
      </w:r>
      <w:r w:rsidRPr="003A4EC4">
        <w:rPr>
          <w:rFonts w:ascii="Traditional Arabic" w:cs="Traditional Arabic"/>
          <w:sz w:val="34"/>
          <w:szCs w:val="34"/>
        </w:rPr>
        <w:t xml:space="preserve"> </w:t>
      </w:r>
      <w:r w:rsidRPr="003A4EC4">
        <w:rPr>
          <w:rFonts w:ascii="Traditional Arabic" w:cs="Traditional Arabic" w:hint="cs"/>
          <w:sz w:val="34"/>
          <w:szCs w:val="34"/>
          <w:rtl/>
        </w:rPr>
        <w:t>القصدية</w:t>
      </w:r>
      <w:r w:rsidRPr="003A4EC4">
        <w:rPr>
          <w:rFonts w:ascii="Traditional Arabic" w:cs="Traditional Arabic"/>
          <w:sz w:val="34"/>
          <w:szCs w:val="34"/>
        </w:rPr>
        <w:t xml:space="preserve"> </w:t>
      </w:r>
      <w:r w:rsidRPr="003A4EC4">
        <w:rPr>
          <w:rFonts w:ascii="Traditional Arabic" w:cs="Traditional Arabic" w:hint="cs"/>
          <w:sz w:val="34"/>
          <w:szCs w:val="34"/>
          <w:rtl/>
        </w:rPr>
        <w:t>لا</w:t>
      </w:r>
      <w:r w:rsidRPr="003A4EC4">
        <w:rPr>
          <w:rFonts w:ascii="Traditional Arabic" w:cs="Traditional Arabic"/>
          <w:sz w:val="34"/>
          <w:szCs w:val="34"/>
        </w:rPr>
        <w:t xml:space="preserve"> </w:t>
      </w:r>
      <w:r w:rsidRPr="003A4EC4">
        <w:rPr>
          <w:rFonts w:ascii="Traditional Arabic" w:cs="Traditional Arabic" w:hint="cs"/>
          <w:sz w:val="34"/>
          <w:szCs w:val="34"/>
          <w:rtl/>
        </w:rPr>
        <w:t>تحدث</w:t>
      </w:r>
      <w:r w:rsidRPr="003A4EC4">
        <w:rPr>
          <w:rFonts w:ascii="Traditional Arabic" w:cs="Traditional Arabic"/>
          <w:sz w:val="34"/>
          <w:szCs w:val="34"/>
        </w:rPr>
        <w:t xml:space="preserve"> </w:t>
      </w:r>
      <w:r w:rsidRPr="003A4EC4">
        <w:rPr>
          <w:rFonts w:ascii="Traditional Arabic" w:cs="Traditional Arabic" w:hint="cs"/>
          <w:sz w:val="34"/>
          <w:szCs w:val="34"/>
          <w:rtl/>
        </w:rPr>
        <w:t>للمرأة</w:t>
      </w:r>
      <w:r w:rsidRPr="003A4EC4">
        <w:rPr>
          <w:rFonts w:ascii="Traditional Arabic" w:cs="Traditional Arabic"/>
          <w:sz w:val="34"/>
          <w:szCs w:val="34"/>
        </w:rPr>
        <w:t xml:space="preserve"> </w:t>
      </w:r>
      <w:r w:rsidRPr="003A4EC4">
        <w:rPr>
          <w:rFonts w:ascii="Traditional Arabic" w:cs="Traditional Arabic" w:hint="cs"/>
          <w:sz w:val="34"/>
          <w:szCs w:val="34"/>
          <w:rtl/>
        </w:rPr>
        <w:t>بدرجة</w:t>
      </w:r>
      <w:r w:rsidRPr="003A4EC4">
        <w:rPr>
          <w:rFonts w:ascii="Traditional Arabic" w:cs="Traditional Arabic"/>
          <w:sz w:val="34"/>
          <w:szCs w:val="34"/>
        </w:rPr>
        <w:t xml:space="preserve"> </w:t>
      </w:r>
      <w:r w:rsidRPr="003A4EC4">
        <w:rPr>
          <w:rFonts w:ascii="Traditional Arabic" w:cs="Traditional Arabic" w:hint="cs"/>
          <w:sz w:val="34"/>
          <w:szCs w:val="34"/>
          <w:rtl/>
        </w:rPr>
        <w:t>كبيرة</w:t>
      </w:r>
      <w:r w:rsidRPr="003A4EC4">
        <w:rPr>
          <w:rFonts w:ascii="Traditional Arabic" w:cs="Traditional Arabic"/>
          <w:sz w:val="34"/>
          <w:szCs w:val="34"/>
        </w:rPr>
        <w:t xml:space="preserve"> </w:t>
      </w:r>
      <w:r w:rsidRPr="003A4EC4">
        <w:rPr>
          <w:rFonts w:ascii="Traditional Arabic" w:cs="Traditional Arabic" w:hint="cs"/>
          <w:sz w:val="34"/>
          <w:szCs w:val="34"/>
          <w:rtl/>
        </w:rPr>
        <w:t>بل</w:t>
      </w:r>
      <w:r w:rsidRPr="003A4EC4">
        <w:rPr>
          <w:rFonts w:ascii="Traditional Arabic" w:cs="Traditional Arabic"/>
          <w:sz w:val="34"/>
          <w:szCs w:val="34"/>
        </w:rPr>
        <w:t xml:space="preserve"> </w:t>
      </w:r>
      <w:r w:rsidRPr="003A4EC4">
        <w:rPr>
          <w:rFonts w:ascii="Traditional Arabic" w:cs="Traditional Arabic" w:hint="cs"/>
          <w:sz w:val="34"/>
          <w:szCs w:val="34"/>
          <w:rtl/>
        </w:rPr>
        <w:t>بنسبة</w:t>
      </w:r>
      <w:r w:rsidRPr="003A4EC4">
        <w:rPr>
          <w:rFonts w:ascii="Traditional Arabic" w:cs="Traditional Arabic"/>
          <w:sz w:val="34"/>
          <w:szCs w:val="34"/>
        </w:rPr>
        <w:t xml:space="preserve"> </w:t>
      </w:r>
      <w:r w:rsidRPr="003A4EC4">
        <w:rPr>
          <w:rFonts w:ascii="Traditional Arabic" w:cs="Traditional Arabic" w:hint="cs"/>
          <w:sz w:val="34"/>
          <w:szCs w:val="34"/>
          <w:rtl/>
        </w:rPr>
        <w:t>قليلة</w:t>
      </w:r>
      <w:r w:rsidRPr="003A4EC4">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rPr>
      </w:pPr>
      <w:r w:rsidRPr="003A4EC4">
        <w:rPr>
          <w:rFonts w:ascii="Traditional Arabic" w:cs="Traditional Arabic" w:hint="cs"/>
          <w:sz w:val="34"/>
          <w:szCs w:val="34"/>
          <w:rtl/>
        </w:rPr>
        <w:t>إن</w:t>
      </w:r>
      <w:r w:rsidRPr="00657B19">
        <w:rPr>
          <w:rFonts w:ascii="Simplified Arabic" w:cs="Traditional Arabic" w:hint="cs"/>
          <w:sz w:val="34"/>
          <w:szCs w:val="34"/>
          <w:rtl/>
        </w:rPr>
        <w:t>ّ</w:t>
      </w:r>
      <w:r w:rsidRPr="003A4EC4">
        <w:rPr>
          <w:rFonts w:ascii="Traditional Arabic" w:cs="Traditional Arabic"/>
          <w:sz w:val="34"/>
          <w:szCs w:val="34"/>
        </w:rPr>
        <w:t xml:space="preserve"> </w:t>
      </w:r>
      <w:r w:rsidRPr="003A4EC4">
        <w:rPr>
          <w:rFonts w:ascii="Traditional Arabic" w:cs="Traditional Arabic" w:hint="cs"/>
          <w:sz w:val="34"/>
          <w:szCs w:val="34"/>
          <w:rtl/>
        </w:rPr>
        <w:t>الس</w:t>
      </w:r>
      <w:r w:rsidRPr="00657B19">
        <w:rPr>
          <w:rFonts w:ascii="Simplified Arabic" w:cs="Traditional Arabic" w:hint="cs"/>
          <w:sz w:val="34"/>
          <w:szCs w:val="34"/>
          <w:rtl/>
        </w:rPr>
        <w:t>ّ</w:t>
      </w:r>
      <w:r w:rsidRPr="003A4EC4">
        <w:rPr>
          <w:rFonts w:ascii="Traditional Arabic" w:cs="Traditional Arabic" w:hint="cs"/>
          <w:sz w:val="34"/>
          <w:szCs w:val="34"/>
          <w:rtl/>
        </w:rPr>
        <w:t>لوك</w:t>
      </w:r>
      <w:r w:rsidRPr="003A4EC4">
        <w:rPr>
          <w:rFonts w:ascii="Traditional Arabic" w:cs="Traditional Arabic"/>
          <w:sz w:val="34"/>
          <w:szCs w:val="34"/>
        </w:rPr>
        <w:t xml:space="preserve"> </w:t>
      </w:r>
      <w:r w:rsidRPr="003A4EC4">
        <w:rPr>
          <w:rFonts w:ascii="Traditional Arabic" w:cs="Traditional Arabic" w:hint="cs"/>
          <w:sz w:val="34"/>
          <w:szCs w:val="34"/>
          <w:rtl/>
        </w:rPr>
        <w:t>الات</w:t>
      </w:r>
      <w:r w:rsidRPr="00657B19">
        <w:rPr>
          <w:rFonts w:ascii="Simplified Arabic" w:cs="Traditional Arabic" w:hint="cs"/>
          <w:sz w:val="34"/>
          <w:szCs w:val="34"/>
          <w:rtl/>
        </w:rPr>
        <w:t>ّ</w:t>
      </w:r>
      <w:r w:rsidRPr="003A4EC4">
        <w:rPr>
          <w:rFonts w:ascii="Traditional Arabic" w:cs="Traditional Arabic" w:hint="cs"/>
          <w:sz w:val="34"/>
          <w:szCs w:val="34"/>
          <w:rtl/>
        </w:rPr>
        <w:t>صالي</w:t>
      </w:r>
      <w:r w:rsidRPr="003A4EC4">
        <w:rPr>
          <w:rFonts w:ascii="Traditional Arabic" w:cs="Traditional Arabic"/>
          <w:sz w:val="34"/>
          <w:szCs w:val="34"/>
        </w:rPr>
        <w:t xml:space="preserve"> </w:t>
      </w:r>
      <w:r w:rsidRPr="003A4EC4">
        <w:rPr>
          <w:rFonts w:ascii="Traditional Arabic" w:cs="Traditional Arabic" w:hint="cs"/>
          <w:sz w:val="34"/>
          <w:szCs w:val="34"/>
          <w:rtl/>
        </w:rPr>
        <w:t>للمرأة</w:t>
      </w:r>
      <w:r w:rsidRPr="003A4EC4">
        <w:rPr>
          <w:rFonts w:ascii="Traditional Arabic" w:cs="Traditional Arabic"/>
          <w:sz w:val="34"/>
          <w:szCs w:val="34"/>
        </w:rPr>
        <w:t xml:space="preserve"> </w:t>
      </w:r>
      <w:r w:rsidRPr="003A4EC4">
        <w:rPr>
          <w:rFonts w:ascii="Traditional Arabic" w:cs="Traditional Arabic" w:hint="cs"/>
          <w:sz w:val="34"/>
          <w:szCs w:val="34"/>
          <w:rtl/>
        </w:rPr>
        <w:t>تجاه</w:t>
      </w:r>
      <w:r w:rsidRPr="003A4EC4">
        <w:rPr>
          <w:rFonts w:ascii="Traditional Arabic" w:cs="Traditional Arabic"/>
          <w:sz w:val="34"/>
          <w:szCs w:val="34"/>
        </w:rPr>
        <w:t xml:space="preserve"> </w:t>
      </w:r>
      <w:r w:rsidRPr="003A4EC4">
        <w:rPr>
          <w:rFonts w:ascii="Traditional Arabic" w:cs="Traditional Arabic" w:hint="cs"/>
          <w:sz w:val="34"/>
          <w:szCs w:val="34"/>
          <w:rtl/>
        </w:rPr>
        <w:t>الإعلانات</w:t>
      </w:r>
      <w:r w:rsidRPr="003A4EC4">
        <w:rPr>
          <w:rFonts w:ascii="Traditional Arabic" w:cs="Traditional Arabic"/>
          <w:sz w:val="34"/>
          <w:szCs w:val="34"/>
        </w:rPr>
        <w:t xml:space="preserve"> </w:t>
      </w:r>
      <w:r w:rsidRPr="003A4EC4">
        <w:rPr>
          <w:rFonts w:ascii="Traditional Arabic" w:cs="Traditional Arabic" w:hint="cs"/>
          <w:sz w:val="34"/>
          <w:szCs w:val="34"/>
          <w:rtl/>
        </w:rPr>
        <w:t>التلفزيونية</w:t>
      </w:r>
      <w:r w:rsidRPr="003A4EC4">
        <w:rPr>
          <w:rFonts w:ascii="Traditional Arabic" w:cs="Traditional Arabic"/>
          <w:sz w:val="34"/>
          <w:szCs w:val="34"/>
        </w:rPr>
        <w:t xml:space="preserve"> </w:t>
      </w:r>
      <w:r w:rsidRPr="003A4EC4">
        <w:rPr>
          <w:rFonts w:ascii="Traditional Arabic" w:cs="Traditional Arabic" w:hint="cs"/>
          <w:sz w:val="34"/>
          <w:szCs w:val="34"/>
          <w:rtl/>
        </w:rPr>
        <w:t>الأجنبية</w:t>
      </w:r>
      <w:r w:rsidRPr="003A4EC4">
        <w:rPr>
          <w:rFonts w:ascii="Traditional Arabic" w:cs="Traditional Arabic"/>
          <w:sz w:val="34"/>
          <w:szCs w:val="34"/>
        </w:rPr>
        <w:t xml:space="preserve"> </w:t>
      </w:r>
      <w:r w:rsidRPr="003A4EC4">
        <w:rPr>
          <w:rFonts w:ascii="Traditional Arabic" w:cs="Traditional Arabic" w:hint="cs"/>
          <w:sz w:val="34"/>
          <w:szCs w:val="34"/>
          <w:rtl/>
        </w:rPr>
        <w:t>مدعم</w:t>
      </w:r>
      <w:r w:rsidRPr="003A4EC4">
        <w:rPr>
          <w:rFonts w:ascii="Traditional Arabic" w:cs="Traditional Arabic"/>
          <w:sz w:val="34"/>
          <w:szCs w:val="34"/>
        </w:rPr>
        <w:t xml:space="preserve"> </w:t>
      </w:r>
      <w:r w:rsidRPr="003A4EC4">
        <w:rPr>
          <w:rFonts w:ascii="Traditional Arabic" w:cs="Traditional Arabic" w:hint="cs"/>
          <w:sz w:val="34"/>
          <w:szCs w:val="34"/>
          <w:rtl/>
        </w:rPr>
        <w:t>بعامل نفسي،</w:t>
      </w:r>
      <w:r w:rsidRPr="003A4EC4">
        <w:rPr>
          <w:rFonts w:ascii="Traditional Arabic" w:cs="Traditional Arabic"/>
          <w:sz w:val="34"/>
          <w:szCs w:val="34"/>
        </w:rPr>
        <w:t xml:space="preserve"> </w:t>
      </w:r>
      <w:r w:rsidRPr="003A4EC4">
        <w:rPr>
          <w:rFonts w:ascii="Traditional Arabic" w:cs="Traditional Arabic" w:hint="cs"/>
          <w:sz w:val="34"/>
          <w:szCs w:val="34"/>
          <w:rtl/>
        </w:rPr>
        <w:t>عاطفي</w:t>
      </w:r>
      <w:r w:rsidRPr="003A4EC4">
        <w:rPr>
          <w:rFonts w:ascii="Traditional Arabic" w:cs="Traditional Arabic"/>
          <w:sz w:val="34"/>
          <w:szCs w:val="34"/>
        </w:rPr>
        <w:t xml:space="preserve"> </w:t>
      </w:r>
      <w:r w:rsidRPr="003A4EC4">
        <w:rPr>
          <w:rFonts w:ascii="Traditional Arabic" w:cs="Traditional Arabic" w:hint="cs"/>
          <w:sz w:val="34"/>
          <w:szCs w:val="34"/>
          <w:rtl/>
        </w:rPr>
        <w:t>أو</w:t>
      </w:r>
      <w:r w:rsidRPr="003A4EC4">
        <w:rPr>
          <w:rFonts w:ascii="Traditional Arabic" w:cs="Traditional Arabic"/>
          <w:sz w:val="34"/>
          <w:szCs w:val="34"/>
        </w:rPr>
        <w:t xml:space="preserve"> </w:t>
      </w:r>
      <w:r w:rsidRPr="003A4EC4">
        <w:rPr>
          <w:rFonts w:ascii="Traditional Arabic" w:cs="Traditional Arabic" w:hint="cs"/>
          <w:sz w:val="34"/>
          <w:szCs w:val="34"/>
          <w:rtl/>
        </w:rPr>
        <w:t>وجداني</w:t>
      </w:r>
      <w:r w:rsidRPr="003A4EC4">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rPr>
      </w:pPr>
      <w:r w:rsidRPr="003A4EC4">
        <w:rPr>
          <w:rFonts w:ascii="Traditional Arabic" w:cs="Traditional Arabic" w:hint="cs"/>
          <w:sz w:val="34"/>
          <w:szCs w:val="34"/>
          <w:rtl/>
        </w:rPr>
        <w:t>تبدي</w:t>
      </w:r>
      <w:r w:rsidRPr="003A4EC4">
        <w:rPr>
          <w:rFonts w:ascii="Traditional Arabic" w:cs="Traditional Arabic"/>
          <w:sz w:val="34"/>
          <w:szCs w:val="34"/>
        </w:rPr>
        <w:t xml:space="preserve"> </w:t>
      </w:r>
      <w:r w:rsidRPr="003A4EC4">
        <w:rPr>
          <w:rFonts w:ascii="Traditional Arabic" w:cs="Traditional Arabic" w:hint="cs"/>
          <w:sz w:val="34"/>
          <w:szCs w:val="34"/>
          <w:rtl/>
        </w:rPr>
        <w:t>المرأة</w:t>
      </w:r>
      <w:r w:rsidRPr="003A4EC4">
        <w:rPr>
          <w:rFonts w:ascii="Traditional Arabic" w:cs="Traditional Arabic"/>
          <w:sz w:val="34"/>
          <w:szCs w:val="34"/>
        </w:rPr>
        <w:t xml:space="preserve"> </w:t>
      </w:r>
      <w:r w:rsidRPr="003A4EC4">
        <w:rPr>
          <w:rFonts w:ascii="Traditional Arabic" w:cs="Traditional Arabic" w:hint="cs"/>
          <w:sz w:val="34"/>
          <w:szCs w:val="34"/>
          <w:rtl/>
        </w:rPr>
        <w:t>اهتماما</w:t>
      </w:r>
      <w:r w:rsidRPr="003A4EC4">
        <w:rPr>
          <w:rFonts w:ascii="Traditional Arabic" w:cs="Traditional Arabic"/>
          <w:sz w:val="34"/>
          <w:szCs w:val="34"/>
        </w:rPr>
        <w:t xml:space="preserve"> </w:t>
      </w:r>
      <w:r w:rsidRPr="003A4EC4">
        <w:rPr>
          <w:rFonts w:ascii="Traditional Arabic" w:cs="Traditional Arabic" w:hint="cs"/>
          <w:sz w:val="34"/>
          <w:szCs w:val="34"/>
          <w:rtl/>
        </w:rPr>
        <w:t>أكبر</w:t>
      </w:r>
      <w:r w:rsidRPr="003A4EC4">
        <w:rPr>
          <w:rFonts w:ascii="Traditional Arabic" w:cs="Traditional Arabic"/>
          <w:sz w:val="34"/>
          <w:szCs w:val="34"/>
        </w:rPr>
        <w:t xml:space="preserve"> </w:t>
      </w:r>
      <w:r w:rsidRPr="003A4EC4">
        <w:rPr>
          <w:rFonts w:ascii="Traditional Arabic" w:cs="Traditional Arabic" w:hint="cs"/>
          <w:sz w:val="34"/>
          <w:szCs w:val="34"/>
          <w:rtl/>
        </w:rPr>
        <w:t>بشكل</w:t>
      </w:r>
      <w:r w:rsidRPr="003A4EC4">
        <w:rPr>
          <w:rFonts w:ascii="Traditional Arabic" w:cs="Traditional Arabic"/>
          <w:sz w:val="34"/>
          <w:szCs w:val="34"/>
        </w:rPr>
        <w:t xml:space="preserve"> </w:t>
      </w:r>
      <w:r w:rsidRPr="003A4EC4">
        <w:rPr>
          <w:rFonts w:ascii="Traditional Arabic" w:cs="Traditional Arabic" w:hint="cs"/>
          <w:sz w:val="34"/>
          <w:szCs w:val="34"/>
          <w:rtl/>
        </w:rPr>
        <w:t>الإعلانات</w:t>
      </w:r>
      <w:r w:rsidRPr="003A4EC4">
        <w:rPr>
          <w:rFonts w:ascii="Traditional Arabic" w:cs="Traditional Arabic"/>
          <w:sz w:val="34"/>
          <w:szCs w:val="34"/>
        </w:rPr>
        <w:t xml:space="preserve"> </w:t>
      </w:r>
      <w:r w:rsidRPr="003A4EC4">
        <w:rPr>
          <w:rFonts w:ascii="Traditional Arabic" w:cs="Traditional Arabic" w:hint="cs"/>
          <w:sz w:val="34"/>
          <w:szCs w:val="34"/>
          <w:rtl/>
        </w:rPr>
        <w:t>بمحتواه</w:t>
      </w:r>
      <w:r w:rsidRPr="003A4EC4">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rPr>
      </w:pPr>
      <w:r w:rsidRPr="003A4EC4">
        <w:rPr>
          <w:rFonts w:ascii="Traditional Arabic" w:cs="Traditional Arabic" w:hint="cs"/>
          <w:sz w:val="34"/>
          <w:szCs w:val="34"/>
          <w:rtl/>
        </w:rPr>
        <w:t>ساهمت</w:t>
      </w:r>
      <w:r w:rsidRPr="003A4EC4">
        <w:rPr>
          <w:rFonts w:ascii="Traditional Arabic" w:cs="Traditional Arabic"/>
          <w:sz w:val="34"/>
          <w:szCs w:val="34"/>
        </w:rPr>
        <w:t xml:space="preserve"> </w:t>
      </w:r>
      <w:r w:rsidRPr="003A4EC4">
        <w:rPr>
          <w:rFonts w:ascii="Traditional Arabic" w:cs="Traditional Arabic" w:hint="cs"/>
          <w:sz w:val="34"/>
          <w:szCs w:val="34"/>
          <w:rtl/>
        </w:rPr>
        <w:t>درجة</w:t>
      </w:r>
      <w:r w:rsidRPr="003A4EC4">
        <w:rPr>
          <w:rFonts w:ascii="Traditional Arabic" w:cs="Traditional Arabic"/>
          <w:sz w:val="34"/>
          <w:szCs w:val="34"/>
        </w:rPr>
        <w:t xml:space="preserve"> </w:t>
      </w:r>
      <w:r w:rsidRPr="003A4EC4">
        <w:rPr>
          <w:rFonts w:ascii="Traditional Arabic" w:cs="Traditional Arabic" w:hint="cs"/>
          <w:sz w:val="34"/>
          <w:szCs w:val="34"/>
          <w:rtl/>
        </w:rPr>
        <w:t>الت</w:t>
      </w:r>
      <w:r w:rsidRPr="00657B19">
        <w:rPr>
          <w:rFonts w:ascii="Simplified Arabic" w:cs="Traditional Arabic" w:hint="cs"/>
          <w:sz w:val="34"/>
          <w:szCs w:val="34"/>
          <w:rtl/>
        </w:rPr>
        <w:t>ّ</w:t>
      </w:r>
      <w:r w:rsidRPr="003A4EC4">
        <w:rPr>
          <w:rFonts w:ascii="Traditional Arabic" w:cs="Traditional Arabic" w:hint="cs"/>
          <w:sz w:val="34"/>
          <w:szCs w:val="34"/>
          <w:rtl/>
        </w:rPr>
        <w:t>عرض</w:t>
      </w:r>
      <w:r w:rsidRPr="003A4EC4">
        <w:rPr>
          <w:rFonts w:ascii="Traditional Arabic" w:cs="Traditional Arabic"/>
          <w:sz w:val="34"/>
          <w:szCs w:val="34"/>
        </w:rPr>
        <w:t xml:space="preserve"> </w:t>
      </w:r>
      <w:r w:rsidRPr="003A4EC4">
        <w:rPr>
          <w:rFonts w:ascii="Traditional Arabic" w:cs="Traditional Arabic" w:hint="cs"/>
          <w:sz w:val="34"/>
          <w:szCs w:val="34"/>
          <w:rtl/>
        </w:rPr>
        <w:t>وأنماطه</w:t>
      </w:r>
      <w:r w:rsidRPr="003A4EC4">
        <w:rPr>
          <w:rFonts w:ascii="Traditional Arabic" w:cs="Traditional Arabic"/>
          <w:sz w:val="34"/>
          <w:szCs w:val="34"/>
        </w:rPr>
        <w:t xml:space="preserve"> </w:t>
      </w:r>
      <w:r w:rsidRPr="003A4EC4">
        <w:rPr>
          <w:rFonts w:ascii="Traditional Arabic" w:cs="Traditional Arabic" w:hint="cs"/>
          <w:sz w:val="34"/>
          <w:szCs w:val="34"/>
          <w:rtl/>
        </w:rPr>
        <w:t>في</w:t>
      </w:r>
      <w:r w:rsidRPr="003A4EC4">
        <w:rPr>
          <w:rFonts w:ascii="Traditional Arabic" w:cs="Traditional Arabic"/>
          <w:sz w:val="34"/>
          <w:szCs w:val="34"/>
        </w:rPr>
        <w:t xml:space="preserve"> </w:t>
      </w:r>
      <w:r w:rsidRPr="003A4EC4">
        <w:rPr>
          <w:rFonts w:ascii="Traditional Arabic" w:cs="Traditional Arabic" w:hint="cs"/>
          <w:sz w:val="34"/>
          <w:szCs w:val="34"/>
          <w:rtl/>
        </w:rPr>
        <w:t>تكوين</w:t>
      </w:r>
      <w:r w:rsidRPr="003A4EC4">
        <w:rPr>
          <w:rFonts w:ascii="Traditional Arabic" w:cs="Traditional Arabic"/>
          <w:sz w:val="34"/>
          <w:szCs w:val="34"/>
        </w:rPr>
        <w:t xml:space="preserve"> </w:t>
      </w:r>
      <w:r w:rsidRPr="003A4EC4">
        <w:rPr>
          <w:rFonts w:ascii="Traditional Arabic" w:cs="Traditional Arabic" w:hint="cs"/>
          <w:sz w:val="34"/>
          <w:szCs w:val="34"/>
          <w:rtl/>
        </w:rPr>
        <w:t>عادات</w:t>
      </w:r>
      <w:r w:rsidRPr="003A4EC4">
        <w:rPr>
          <w:rFonts w:ascii="Traditional Arabic" w:cs="Traditional Arabic"/>
          <w:sz w:val="34"/>
          <w:szCs w:val="34"/>
        </w:rPr>
        <w:t xml:space="preserve"> </w:t>
      </w:r>
      <w:r w:rsidRPr="003A4EC4">
        <w:rPr>
          <w:rFonts w:ascii="Traditional Arabic" w:cs="Traditional Arabic" w:hint="cs"/>
          <w:sz w:val="34"/>
          <w:szCs w:val="34"/>
          <w:rtl/>
        </w:rPr>
        <w:t>المشاهدة</w:t>
      </w:r>
      <w:r w:rsidRPr="003A4EC4">
        <w:rPr>
          <w:rFonts w:ascii="Traditional Arabic" w:cs="Traditional Arabic"/>
          <w:sz w:val="34"/>
          <w:szCs w:val="34"/>
        </w:rPr>
        <w:t xml:space="preserve"> </w:t>
      </w:r>
      <w:r w:rsidRPr="003A4EC4">
        <w:rPr>
          <w:rFonts w:ascii="Traditional Arabic" w:cs="Traditional Arabic" w:hint="cs"/>
          <w:sz w:val="34"/>
          <w:szCs w:val="34"/>
          <w:rtl/>
        </w:rPr>
        <w:t>للمرأة</w:t>
      </w:r>
      <w:r w:rsidRPr="003A4EC4">
        <w:rPr>
          <w:rFonts w:ascii="Traditional Arabic" w:cs="Traditional Arabic"/>
          <w:sz w:val="34"/>
          <w:szCs w:val="34"/>
        </w:rPr>
        <w:t xml:space="preserve"> </w:t>
      </w:r>
      <w:r w:rsidRPr="003A4EC4">
        <w:rPr>
          <w:rFonts w:ascii="Traditional Arabic" w:cs="Traditional Arabic" w:hint="cs"/>
          <w:sz w:val="34"/>
          <w:szCs w:val="34"/>
          <w:rtl/>
        </w:rPr>
        <w:t>تتحدد،</w:t>
      </w:r>
      <w:r w:rsidRPr="003A4EC4">
        <w:rPr>
          <w:rFonts w:ascii="Traditional Arabic" w:cs="Traditional Arabic"/>
          <w:sz w:val="34"/>
          <w:szCs w:val="34"/>
        </w:rPr>
        <w:t xml:space="preserve"> </w:t>
      </w:r>
      <w:r w:rsidRPr="003A4EC4">
        <w:rPr>
          <w:rFonts w:ascii="Traditional Arabic" w:cs="Traditional Arabic" w:hint="cs"/>
          <w:sz w:val="34"/>
          <w:szCs w:val="34"/>
          <w:rtl/>
        </w:rPr>
        <w:t>وفق ميولات</w:t>
      </w:r>
      <w:r w:rsidRPr="003A4EC4">
        <w:rPr>
          <w:rFonts w:ascii="Traditional Arabic" w:cs="Traditional Arabic"/>
          <w:sz w:val="34"/>
          <w:szCs w:val="34"/>
        </w:rPr>
        <w:t xml:space="preserve"> </w:t>
      </w:r>
      <w:r w:rsidRPr="003A4EC4">
        <w:rPr>
          <w:rFonts w:ascii="Traditional Arabic" w:cs="Traditional Arabic" w:hint="cs"/>
          <w:sz w:val="34"/>
          <w:szCs w:val="34"/>
          <w:rtl/>
        </w:rPr>
        <w:t>تشكلت</w:t>
      </w:r>
      <w:r w:rsidRPr="003A4EC4">
        <w:rPr>
          <w:rFonts w:ascii="Traditional Arabic" w:cs="Traditional Arabic"/>
          <w:sz w:val="34"/>
          <w:szCs w:val="34"/>
        </w:rPr>
        <w:t xml:space="preserve"> </w:t>
      </w:r>
      <w:r w:rsidRPr="003A4EC4">
        <w:rPr>
          <w:rFonts w:ascii="Traditional Arabic" w:cs="Traditional Arabic" w:hint="cs"/>
          <w:sz w:val="34"/>
          <w:szCs w:val="34"/>
          <w:rtl/>
        </w:rPr>
        <w:t>لديها</w:t>
      </w:r>
      <w:r w:rsidRPr="003A4EC4">
        <w:rPr>
          <w:rFonts w:ascii="Traditional Arabic" w:cs="Traditional Arabic"/>
          <w:sz w:val="34"/>
          <w:szCs w:val="34"/>
        </w:rPr>
        <w:t xml:space="preserve"> </w:t>
      </w:r>
      <w:r w:rsidRPr="003A4EC4">
        <w:rPr>
          <w:rFonts w:ascii="Traditional Arabic" w:cs="Traditional Arabic" w:hint="cs"/>
          <w:sz w:val="34"/>
          <w:szCs w:val="34"/>
          <w:rtl/>
        </w:rPr>
        <w:t>تجاه</w:t>
      </w:r>
      <w:r w:rsidRPr="003A4EC4">
        <w:rPr>
          <w:rFonts w:ascii="Traditional Arabic" w:cs="Traditional Arabic"/>
          <w:sz w:val="34"/>
          <w:szCs w:val="34"/>
        </w:rPr>
        <w:t xml:space="preserve"> </w:t>
      </w:r>
      <w:r w:rsidRPr="003A4EC4">
        <w:rPr>
          <w:rFonts w:ascii="Traditional Arabic" w:cs="Traditional Arabic" w:hint="cs"/>
          <w:sz w:val="34"/>
          <w:szCs w:val="34"/>
          <w:rtl/>
        </w:rPr>
        <w:t>الأشكال</w:t>
      </w:r>
      <w:r w:rsidRPr="003A4EC4">
        <w:rPr>
          <w:rFonts w:ascii="Traditional Arabic" w:cs="Traditional Arabic"/>
          <w:sz w:val="34"/>
          <w:szCs w:val="34"/>
        </w:rPr>
        <w:t xml:space="preserve"> </w:t>
      </w:r>
      <w:r w:rsidRPr="003A4EC4">
        <w:rPr>
          <w:rFonts w:ascii="Traditional Arabic" w:cs="Traditional Arabic" w:hint="cs"/>
          <w:sz w:val="34"/>
          <w:szCs w:val="34"/>
          <w:rtl/>
        </w:rPr>
        <w:t>المختلفة</w:t>
      </w:r>
      <w:r w:rsidRPr="003A4EC4">
        <w:rPr>
          <w:rFonts w:ascii="Traditional Arabic" w:cs="Traditional Arabic"/>
          <w:sz w:val="34"/>
          <w:szCs w:val="34"/>
        </w:rPr>
        <w:t xml:space="preserve"> </w:t>
      </w:r>
      <w:r w:rsidRPr="003A4EC4">
        <w:rPr>
          <w:rFonts w:ascii="Traditional Arabic" w:cs="Traditional Arabic" w:hint="cs"/>
          <w:sz w:val="34"/>
          <w:szCs w:val="34"/>
          <w:rtl/>
        </w:rPr>
        <w:t>للإعلانات</w:t>
      </w:r>
      <w:r w:rsidRPr="003A4EC4">
        <w:rPr>
          <w:rFonts w:ascii="Traditional Arabic" w:cs="Traditional Arabic"/>
          <w:sz w:val="34"/>
          <w:szCs w:val="34"/>
        </w:rPr>
        <w:t xml:space="preserve"> </w:t>
      </w:r>
      <w:r w:rsidRPr="003A4EC4">
        <w:rPr>
          <w:rFonts w:ascii="Traditional Arabic" w:cs="Traditional Arabic" w:hint="cs"/>
          <w:sz w:val="34"/>
          <w:szCs w:val="34"/>
          <w:rtl/>
        </w:rPr>
        <w:t>من</w:t>
      </w:r>
      <w:r w:rsidRPr="003A4EC4">
        <w:rPr>
          <w:rFonts w:ascii="Traditional Arabic" w:cs="Traditional Arabic"/>
          <w:sz w:val="34"/>
          <w:szCs w:val="34"/>
        </w:rPr>
        <w:t xml:space="preserve"> </w:t>
      </w:r>
      <w:r w:rsidRPr="003A4EC4">
        <w:rPr>
          <w:rFonts w:ascii="Traditional Arabic" w:cs="Traditional Arabic" w:hint="cs"/>
          <w:sz w:val="34"/>
          <w:szCs w:val="34"/>
          <w:rtl/>
        </w:rPr>
        <w:t>حيث</w:t>
      </w:r>
      <w:r w:rsidRPr="003A4EC4">
        <w:rPr>
          <w:rFonts w:ascii="Traditional Arabic" w:cs="Traditional Arabic"/>
          <w:sz w:val="34"/>
          <w:szCs w:val="34"/>
        </w:rPr>
        <w:t xml:space="preserve"> </w:t>
      </w:r>
      <w:r w:rsidRPr="003A4EC4">
        <w:rPr>
          <w:rFonts w:ascii="Traditional Arabic" w:cs="Traditional Arabic" w:hint="cs"/>
          <w:sz w:val="34"/>
          <w:szCs w:val="34"/>
          <w:rtl/>
        </w:rPr>
        <w:t>طرق</w:t>
      </w:r>
      <w:r w:rsidRPr="003A4EC4">
        <w:rPr>
          <w:rFonts w:ascii="Traditional Arabic" w:cs="Traditional Arabic"/>
          <w:sz w:val="34"/>
          <w:szCs w:val="34"/>
        </w:rPr>
        <w:t xml:space="preserve"> </w:t>
      </w:r>
      <w:r w:rsidRPr="003A4EC4">
        <w:rPr>
          <w:rFonts w:ascii="Traditional Arabic" w:cs="Traditional Arabic" w:hint="cs"/>
          <w:sz w:val="34"/>
          <w:szCs w:val="34"/>
          <w:rtl/>
        </w:rPr>
        <w:t>العرض</w:t>
      </w:r>
      <w:r w:rsidRPr="003A4EC4">
        <w:rPr>
          <w:rFonts w:ascii="Traditional Arabic" w:cs="Traditional Arabic"/>
          <w:sz w:val="34"/>
          <w:szCs w:val="34"/>
        </w:rPr>
        <w:t>.</w:t>
      </w:r>
    </w:p>
    <w:p w:rsidR="00EC6402" w:rsidRPr="000A56E4"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rtl/>
        </w:rPr>
      </w:pPr>
      <w:r w:rsidRPr="003A4EC4">
        <w:rPr>
          <w:rFonts w:ascii="Traditional Arabic" w:cs="Traditional Arabic" w:hint="cs"/>
          <w:sz w:val="34"/>
          <w:szCs w:val="34"/>
          <w:rtl/>
        </w:rPr>
        <w:t>يعتبر</w:t>
      </w:r>
      <w:r w:rsidRPr="003A4EC4">
        <w:rPr>
          <w:rFonts w:ascii="Traditional Arabic" w:cs="Traditional Arabic"/>
          <w:sz w:val="34"/>
          <w:szCs w:val="34"/>
        </w:rPr>
        <w:t xml:space="preserve"> </w:t>
      </w:r>
      <w:r w:rsidRPr="003A4EC4">
        <w:rPr>
          <w:rFonts w:ascii="Traditional Arabic" w:cs="Traditional Arabic" w:hint="cs"/>
          <w:sz w:val="34"/>
          <w:szCs w:val="34"/>
          <w:rtl/>
        </w:rPr>
        <w:t>متغيرا</w:t>
      </w:r>
      <w:r w:rsidRPr="003A4EC4">
        <w:rPr>
          <w:rFonts w:ascii="Traditional Arabic" w:cs="Traditional Arabic"/>
          <w:sz w:val="34"/>
          <w:szCs w:val="34"/>
        </w:rPr>
        <w:t xml:space="preserve"> </w:t>
      </w:r>
      <w:r w:rsidRPr="003A4EC4">
        <w:rPr>
          <w:rFonts w:ascii="Traditional Arabic" w:cs="Traditional Arabic" w:hint="cs"/>
          <w:sz w:val="34"/>
          <w:szCs w:val="34"/>
          <w:rtl/>
        </w:rPr>
        <w:t>السن</w:t>
      </w:r>
      <w:r w:rsidRPr="003A4EC4">
        <w:rPr>
          <w:rFonts w:ascii="Traditional Arabic" w:cs="Traditional Arabic"/>
          <w:sz w:val="34"/>
          <w:szCs w:val="34"/>
        </w:rPr>
        <w:t xml:space="preserve"> </w:t>
      </w:r>
      <w:r w:rsidRPr="003A4EC4">
        <w:rPr>
          <w:rFonts w:ascii="Traditional Arabic" w:cs="Traditional Arabic" w:hint="cs"/>
          <w:sz w:val="34"/>
          <w:szCs w:val="34"/>
          <w:rtl/>
        </w:rPr>
        <w:t>والمستوى</w:t>
      </w:r>
      <w:r w:rsidRPr="003A4EC4">
        <w:rPr>
          <w:rFonts w:ascii="Traditional Arabic" w:cs="Traditional Arabic"/>
          <w:sz w:val="34"/>
          <w:szCs w:val="34"/>
        </w:rPr>
        <w:t xml:space="preserve"> </w:t>
      </w:r>
      <w:r w:rsidRPr="003A4EC4">
        <w:rPr>
          <w:rFonts w:ascii="Traditional Arabic" w:cs="Traditional Arabic" w:hint="cs"/>
          <w:sz w:val="34"/>
          <w:szCs w:val="34"/>
          <w:rtl/>
        </w:rPr>
        <w:t>التعليمي</w:t>
      </w:r>
      <w:r w:rsidRPr="003A4EC4">
        <w:rPr>
          <w:rFonts w:ascii="Traditional Arabic" w:cs="Traditional Arabic"/>
          <w:sz w:val="34"/>
          <w:szCs w:val="34"/>
        </w:rPr>
        <w:t xml:space="preserve"> </w:t>
      </w:r>
      <w:r w:rsidRPr="003A4EC4">
        <w:rPr>
          <w:rFonts w:ascii="Traditional Arabic" w:cs="Traditional Arabic" w:hint="cs"/>
          <w:sz w:val="34"/>
          <w:szCs w:val="34"/>
          <w:rtl/>
        </w:rPr>
        <w:t>من</w:t>
      </w:r>
      <w:r w:rsidRPr="003A4EC4">
        <w:rPr>
          <w:rFonts w:ascii="Traditional Arabic" w:cs="Traditional Arabic"/>
          <w:sz w:val="34"/>
          <w:szCs w:val="34"/>
        </w:rPr>
        <w:t xml:space="preserve"> </w:t>
      </w:r>
      <w:r w:rsidRPr="003A4EC4">
        <w:rPr>
          <w:rFonts w:ascii="Traditional Arabic" w:cs="Traditional Arabic" w:hint="cs"/>
          <w:sz w:val="34"/>
          <w:szCs w:val="34"/>
          <w:rtl/>
        </w:rPr>
        <w:t>أكثر</w:t>
      </w:r>
      <w:r w:rsidRPr="003A4EC4">
        <w:rPr>
          <w:rFonts w:ascii="Traditional Arabic" w:cs="Traditional Arabic"/>
          <w:sz w:val="34"/>
          <w:szCs w:val="34"/>
        </w:rPr>
        <w:t xml:space="preserve"> </w:t>
      </w:r>
      <w:r w:rsidRPr="003A4EC4">
        <w:rPr>
          <w:rFonts w:ascii="Traditional Arabic" w:cs="Traditional Arabic" w:hint="cs"/>
          <w:sz w:val="34"/>
          <w:szCs w:val="34"/>
          <w:rtl/>
        </w:rPr>
        <w:t>المتغي</w:t>
      </w:r>
      <w:r w:rsidRPr="00657B19">
        <w:rPr>
          <w:rFonts w:ascii="Simplified Arabic" w:cs="Traditional Arabic" w:hint="cs"/>
          <w:sz w:val="34"/>
          <w:szCs w:val="34"/>
          <w:rtl/>
        </w:rPr>
        <w:t>ّ</w:t>
      </w:r>
      <w:r w:rsidRPr="003A4EC4">
        <w:rPr>
          <w:rFonts w:ascii="Traditional Arabic" w:cs="Traditional Arabic" w:hint="cs"/>
          <w:sz w:val="34"/>
          <w:szCs w:val="34"/>
          <w:rtl/>
        </w:rPr>
        <w:t>رات</w:t>
      </w:r>
      <w:r w:rsidRPr="003A4EC4">
        <w:rPr>
          <w:rFonts w:ascii="Traditional Arabic" w:cs="Traditional Arabic"/>
          <w:sz w:val="34"/>
          <w:szCs w:val="34"/>
        </w:rPr>
        <w:t xml:space="preserve"> </w:t>
      </w:r>
      <w:r w:rsidRPr="003A4EC4">
        <w:rPr>
          <w:rFonts w:ascii="Traditional Arabic" w:cs="Traditional Arabic" w:hint="cs"/>
          <w:sz w:val="34"/>
          <w:szCs w:val="34"/>
          <w:rtl/>
        </w:rPr>
        <w:t>تحكما</w:t>
      </w:r>
      <w:r w:rsidRPr="003A4EC4">
        <w:rPr>
          <w:rFonts w:ascii="Traditional Arabic" w:cs="Traditional Arabic"/>
          <w:sz w:val="34"/>
          <w:szCs w:val="34"/>
        </w:rPr>
        <w:t xml:space="preserve"> </w:t>
      </w:r>
      <w:r w:rsidRPr="003A4EC4">
        <w:rPr>
          <w:rFonts w:ascii="Traditional Arabic" w:cs="Traditional Arabic" w:hint="cs"/>
          <w:sz w:val="34"/>
          <w:szCs w:val="34"/>
          <w:rtl/>
        </w:rPr>
        <w:t>في</w:t>
      </w:r>
      <w:r w:rsidRPr="003A4EC4">
        <w:rPr>
          <w:rFonts w:ascii="Traditional Arabic" w:cs="Traditional Arabic"/>
          <w:sz w:val="34"/>
          <w:szCs w:val="34"/>
        </w:rPr>
        <w:t xml:space="preserve"> </w:t>
      </w:r>
      <w:r w:rsidRPr="003A4EC4">
        <w:rPr>
          <w:rFonts w:ascii="Traditional Arabic" w:cs="Traditional Arabic" w:hint="cs"/>
          <w:sz w:val="34"/>
          <w:szCs w:val="34"/>
          <w:rtl/>
        </w:rPr>
        <w:t>أنماط</w:t>
      </w:r>
      <w:r w:rsidRPr="003A4EC4">
        <w:rPr>
          <w:rFonts w:ascii="Traditional Arabic" w:cs="Traditional Arabic"/>
          <w:sz w:val="34"/>
          <w:szCs w:val="34"/>
        </w:rPr>
        <w:t xml:space="preserve"> </w:t>
      </w:r>
      <w:r w:rsidRPr="003A4EC4">
        <w:rPr>
          <w:rFonts w:ascii="Traditional Arabic" w:cs="Traditional Arabic" w:hint="cs"/>
          <w:sz w:val="34"/>
          <w:szCs w:val="34"/>
          <w:rtl/>
        </w:rPr>
        <w:t>ودرجة مشاهدة</w:t>
      </w:r>
      <w:r w:rsidRPr="003A4EC4">
        <w:rPr>
          <w:rFonts w:ascii="Traditional Arabic" w:cs="Traditional Arabic"/>
          <w:sz w:val="34"/>
          <w:szCs w:val="34"/>
        </w:rPr>
        <w:t xml:space="preserve"> </w:t>
      </w:r>
      <w:r w:rsidRPr="003A4EC4">
        <w:rPr>
          <w:rFonts w:ascii="Traditional Arabic" w:cs="Traditional Arabic" w:hint="cs"/>
          <w:sz w:val="34"/>
          <w:szCs w:val="34"/>
          <w:rtl/>
        </w:rPr>
        <w:t>الإعلانات</w:t>
      </w:r>
      <w:r w:rsidRPr="003A4EC4">
        <w:rPr>
          <w:rFonts w:ascii="Traditional Arabic" w:cs="Traditional Arabic"/>
          <w:sz w:val="34"/>
          <w:szCs w:val="34"/>
        </w:rPr>
        <w:t xml:space="preserve"> </w:t>
      </w:r>
      <w:r w:rsidRPr="003A4EC4">
        <w:rPr>
          <w:rFonts w:ascii="Traditional Arabic" w:cs="Traditional Arabic" w:hint="cs"/>
          <w:sz w:val="34"/>
          <w:szCs w:val="34"/>
          <w:rtl/>
        </w:rPr>
        <w:t>التلفزيونية</w:t>
      </w:r>
      <w:r w:rsidRPr="003A4EC4">
        <w:rPr>
          <w:rFonts w:ascii="Traditional Arabic" w:cs="Traditional Arabic"/>
          <w:sz w:val="34"/>
          <w:szCs w:val="34"/>
        </w:rPr>
        <w:t xml:space="preserve"> </w:t>
      </w:r>
      <w:r w:rsidRPr="003A4EC4">
        <w:rPr>
          <w:rFonts w:ascii="Traditional Arabic" w:cs="Traditional Arabic" w:hint="cs"/>
          <w:sz w:val="34"/>
          <w:szCs w:val="34"/>
          <w:rtl/>
        </w:rPr>
        <w:t>الأجنبية</w:t>
      </w:r>
      <w:r w:rsidRPr="003A4EC4">
        <w:rPr>
          <w:rFonts w:ascii="Traditional Arabic" w:cs="Traditional Arabic"/>
          <w:sz w:val="34"/>
          <w:szCs w:val="34"/>
        </w:rPr>
        <w:t>.</w:t>
      </w:r>
    </w:p>
    <w:p w:rsidR="00EC6402" w:rsidRPr="005F1523" w:rsidRDefault="00EC6402" w:rsidP="00EC6402">
      <w:pPr>
        <w:autoSpaceDE w:val="0"/>
        <w:autoSpaceDN w:val="0"/>
        <w:adjustRightInd w:val="0"/>
        <w:spacing w:after="0" w:line="240" w:lineRule="auto"/>
        <w:jc w:val="both"/>
        <w:rPr>
          <w:rFonts w:ascii="TimesNewRomanPSMT" w:hAnsi="TimesNewRomanPSMT" w:cs="Traditional Arabic"/>
          <w:sz w:val="34"/>
          <w:szCs w:val="34"/>
          <w:u w:val="single"/>
          <w:rtl/>
        </w:rPr>
      </w:pPr>
      <w:r w:rsidRPr="00657B19">
        <w:rPr>
          <w:rFonts w:ascii="TimesNewRomanPSMT" w:hAnsi="TimesNewRomanPSMT" w:cs="Traditional Arabic" w:hint="cs"/>
          <w:b/>
          <w:bCs/>
          <w:sz w:val="34"/>
          <w:szCs w:val="34"/>
          <w:rtl/>
        </w:rPr>
        <w:t>ب)</w:t>
      </w:r>
      <w:r w:rsidRPr="00657B19">
        <w:rPr>
          <w:rFonts w:ascii="TimesNewRomanPSMT" w:hAnsi="TimesNewRomanPSMT" w:cs="Traditional Arabic" w:hint="cs"/>
          <w:sz w:val="34"/>
          <w:szCs w:val="34"/>
          <w:rtl/>
        </w:rPr>
        <w:t xml:space="preserve"> </w:t>
      </w:r>
      <w:r w:rsidRPr="005F1523">
        <w:rPr>
          <w:rFonts w:ascii="Arial" w:eastAsia="Times New Roman" w:hAnsi="Arial" w:cs="Traditional Arabic" w:hint="cs"/>
          <w:color w:val="000000"/>
          <w:sz w:val="34"/>
          <w:szCs w:val="34"/>
          <w:u w:val="single"/>
          <w:rtl/>
        </w:rPr>
        <w:t>جمهور</w:t>
      </w:r>
      <w:r w:rsidRPr="005F1523">
        <w:rPr>
          <w:rFonts w:ascii="Arial" w:eastAsia="Times New Roman" w:hAnsi="Arial" w:cs="Traditional Arabic"/>
          <w:color w:val="000000"/>
          <w:sz w:val="34"/>
          <w:szCs w:val="34"/>
          <w:u w:val="single"/>
        </w:rPr>
        <w:t xml:space="preserve"> </w:t>
      </w:r>
      <w:r w:rsidRPr="005F1523">
        <w:rPr>
          <w:rFonts w:ascii="Arial" w:eastAsia="Times New Roman" w:hAnsi="Arial" w:cs="Traditional Arabic" w:hint="cs"/>
          <w:color w:val="000000"/>
          <w:sz w:val="34"/>
          <w:szCs w:val="34"/>
          <w:u w:val="single"/>
          <w:rtl/>
        </w:rPr>
        <w:t>التلفزيون</w:t>
      </w:r>
      <w:r w:rsidRPr="005F1523">
        <w:rPr>
          <w:rFonts w:ascii="Arial" w:eastAsia="Times New Roman" w:hAnsi="Arial" w:cs="Traditional Arabic"/>
          <w:color w:val="000000"/>
          <w:sz w:val="34"/>
          <w:szCs w:val="34"/>
          <w:u w:val="single"/>
        </w:rPr>
        <w:t xml:space="preserve"> </w:t>
      </w:r>
      <w:r w:rsidRPr="005F1523">
        <w:rPr>
          <w:rFonts w:ascii="Arial" w:eastAsia="Times New Roman" w:hAnsi="Arial" w:cs="Traditional Arabic" w:hint="cs"/>
          <w:color w:val="000000"/>
          <w:sz w:val="34"/>
          <w:szCs w:val="34"/>
          <w:u w:val="single"/>
          <w:rtl/>
        </w:rPr>
        <w:t>ونظرية</w:t>
      </w:r>
      <w:r w:rsidRPr="005F1523">
        <w:rPr>
          <w:rFonts w:ascii="Arial" w:eastAsia="Times New Roman" w:hAnsi="Arial" w:cs="Traditional Arabic"/>
          <w:color w:val="000000"/>
          <w:sz w:val="34"/>
          <w:szCs w:val="34"/>
          <w:u w:val="single"/>
        </w:rPr>
        <w:t xml:space="preserve"> </w:t>
      </w:r>
      <w:r w:rsidRPr="005F1523">
        <w:rPr>
          <w:rFonts w:ascii="Arial" w:eastAsia="Times New Roman" w:hAnsi="Arial" w:cs="Traditional Arabic" w:hint="cs"/>
          <w:color w:val="000000"/>
          <w:sz w:val="34"/>
          <w:szCs w:val="34"/>
          <w:u w:val="single"/>
          <w:rtl/>
        </w:rPr>
        <w:t>الاستعمالات</w:t>
      </w:r>
      <w:r w:rsidRPr="005F1523">
        <w:rPr>
          <w:rFonts w:ascii="Arial" w:eastAsia="Times New Roman" w:hAnsi="Arial" w:cs="Traditional Arabic"/>
          <w:color w:val="000000"/>
          <w:sz w:val="34"/>
          <w:szCs w:val="34"/>
          <w:u w:val="single"/>
        </w:rPr>
        <w:t xml:space="preserve"> </w:t>
      </w:r>
      <w:r w:rsidRPr="005F1523">
        <w:rPr>
          <w:rFonts w:ascii="Arial" w:eastAsia="Times New Roman" w:hAnsi="Arial" w:cs="Traditional Arabic" w:hint="cs"/>
          <w:color w:val="000000"/>
          <w:sz w:val="34"/>
          <w:szCs w:val="34"/>
          <w:u w:val="single"/>
          <w:rtl/>
        </w:rPr>
        <w:t>والإشباعات،</w:t>
      </w:r>
      <w:r w:rsidRPr="005F1523">
        <w:rPr>
          <w:rFonts w:ascii="Arial" w:eastAsia="Times New Roman" w:hAnsi="Arial" w:cs="Traditional Arabic"/>
          <w:color w:val="000000"/>
          <w:sz w:val="34"/>
          <w:szCs w:val="34"/>
          <w:u w:val="single"/>
        </w:rPr>
        <w:t xml:space="preserve"> </w:t>
      </w:r>
      <w:r w:rsidRPr="005F1523">
        <w:rPr>
          <w:rFonts w:ascii="Arial" w:eastAsia="Times New Roman" w:hAnsi="Arial" w:cs="Traditional Arabic" w:hint="cs"/>
          <w:color w:val="000000"/>
          <w:sz w:val="34"/>
          <w:szCs w:val="34"/>
          <w:u w:val="single"/>
          <w:rtl/>
        </w:rPr>
        <w:t>دراسة</w:t>
      </w:r>
      <w:r w:rsidRPr="005F1523">
        <w:rPr>
          <w:rFonts w:ascii="Arial" w:eastAsia="Times New Roman" w:hAnsi="Arial" w:cs="Traditional Arabic"/>
          <w:color w:val="000000"/>
          <w:sz w:val="34"/>
          <w:szCs w:val="34"/>
          <w:u w:val="single"/>
        </w:rPr>
        <w:t xml:space="preserve"> </w:t>
      </w:r>
      <w:r w:rsidRPr="005F1523">
        <w:rPr>
          <w:rFonts w:ascii="Arial" w:eastAsia="Times New Roman" w:hAnsi="Arial" w:cs="Traditional Arabic" w:hint="cs"/>
          <w:color w:val="000000"/>
          <w:sz w:val="34"/>
          <w:szCs w:val="34"/>
          <w:u w:val="single"/>
          <w:rtl/>
        </w:rPr>
        <w:t>مسحية</w:t>
      </w:r>
      <w:r w:rsidRPr="005F1523">
        <w:rPr>
          <w:rFonts w:ascii="Arial" w:eastAsia="Times New Roman" w:hAnsi="Arial" w:cs="Traditional Arabic"/>
          <w:color w:val="000000"/>
          <w:sz w:val="34"/>
          <w:szCs w:val="34"/>
          <w:u w:val="single"/>
        </w:rPr>
        <w:t xml:space="preserve"> </w:t>
      </w:r>
      <w:r w:rsidRPr="005F1523">
        <w:rPr>
          <w:rFonts w:ascii="Arial" w:eastAsia="Times New Roman" w:hAnsi="Arial" w:cs="Traditional Arabic" w:hint="cs"/>
          <w:color w:val="000000"/>
          <w:sz w:val="34"/>
          <w:szCs w:val="34"/>
          <w:u w:val="single"/>
          <w:rtl/>
        </w:rPr>
        <w:t>على عينة  من الأسر الجزائرية</w:t>
      </w:r>
      <w:r w:rsidRPr="00C1143D">
        <w:rPr>
          <w:rStyle w:val="Appelnotedebasdep"/>
          <w:rFonts w:asciiTheme="majorBidi" w:hAnsiTheme="majorBidi" w:cs="Traditional Arabic"/>
          <w:b/>
          <w:bCs/>
          <w:sz w:val="28"/>
          <w:szCs w:val="28"/>
        </w:rPr>
        <w:footnoteReference w:customMarkFollows="1" w:id="47"/>
        <w:sym w:font="Symbol" w:char="F028"/>
      </w:r>
      <w:r w:rsidRPr="00C1143D">
        <w:rPr>
          <w:rStyle w:val="Appelnotedebasdep"/>
          <w:rFonts w:asciiTheme="majorBidi" w:hAnsiTheme="majorBidi" w:cs="Traditional Arabic"/>
          <w:b/>
          <w:bCs/>
          <w:sz w:val="28"/>
          <w:szCs w:val="28"/>
        </w:rPr>
        <w:sym w:font="Symbol" w:char="F031"/>
      </w:r>
      <w:r w:rsidRPr="00C1143D">
        <w:rPr>
          <w:rStyle w:val="Appelnotedebasdep"/>
          <w:rFonts w:asciiTheme="majorBidi" w:hAnsiTheme="majorBidi" w:cs="Traditional Arabic"/>
          <w:b/>
          <w:bCs/>
          <w:sz w:val="28"/>
          <w:szCs w:val="28"/>
        </w:rPr>
        <w:sym w:font="Symbol" w:char="F029"/>
      </w:r>
      <w:r w:rsidRPr="00C1143D">
        <w:rPr>
          <w:rFonts w:ascii="TimesNewRomanPSMT" w:hAnsi="TimesNewRomanPSMT" w:cs="Traditional Arabic" w:hint="cs"/>
          <w:sz w:val="34"/>
          <w:szCs w:val="34"/>
          <w:rtl/>
        </w:rPr>
        <w:t xml:space="preserve"> </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C22292">
        <w:rPr>
          <w:rFonts w:asciiTheme="majorBidi" w:eastAsia="Times New Roman" w:hAnsiTheme="majorBidi" w:cs="Traditional Arabic" w:hint="cs"/>
          <w:color w:val="000000"/>
          <w:sz w:val="34"/>
          <w:szCs w:val="34"/>
          <w:rtl/>
        </w:rPr>
        <w:t>الأهداف</w:t>
      </w:r>
      <w:r w:rsidRPr="006A43DE">
        <w:rPr>
          <w:rFonts w:ascii="Traditional Arabic" w:cs="Traditional Arabic" w:hint="cs"/>
          <w:b/>
          <w:bCs/>
          <w:sz w:val="34"/>
          <w:szCs w:val="34"/>
          <w:rtl/>
        </w:rPr>
        <w:t>:</w:t>
      </w:r>
      <w:r w:rsidRPr="00657B19">
        <w:rPr>
          <w:rFonts w:ascii="Traditional Arabic" w:cs="Traditional Arabic"/>
          <w:b/>
          <w:bCs/>
          <w:sz w:val="34"/>
          <w:szCs w:val="34"/>
        </w:rPr>
        <w:t xml:space="preserve"> </w:t>
      </w:r>
      <w:r w:rsidRPr="00657B19">
        <w:rPr>
          <w:rFonts w:ascii="Traditional Arabic" w:cs="Traditional Arabic" w:hint="cs"/>
          <w:sz w:val="34"/>
          <w:szCs w:val="34"/>
          <w:rtl/>
        </w:rPr>
        <w:t>تمحورت</w:t>
      </w:r>
      <w:r w:rsidRPr="00657B19">
        <w:rPr>
          <w:rFonts w:ascii="Traditional Arabic" w:cs="Traditional Arabic"/>
          <w:sz w:val="34"/>
          <w:szCs w:val="34"/>
        </w:rPr>
        <w:t xml:space="preserve"> </w:t>
      </w:r>
      <w:r w:rsidRPr="00657B19">
        <w:rPr>
          <w:rFonts w:ascii="Traditional Arabic" w:cs="Traditional Arabic" w:hint="cs"/>
          <w:sz w:val="34"/>
          <w:szCs w:val="34"/>
          <w:rtl/>
        </w:rPr>
        <w:t>إشكالية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البحث</w:t>
      </w:r>
      <w:r w:rsidRPr="00657B19">
        <w:rPr>
          <w:rFonts w:ascii="Traditional Arabic" w:cs="Traditional Arabic"/>
          <w:sz w:val="34"/>
          <w:szCs w:val="34"/>
        </w:rPr>
        <w:t xml:space="preserve"> </w:t>
      </w:r>
      <w:r w:rsidRPr="00657B19">
        <w:rPr>
          <w:rFonts w:ascii="Traditional Arabic" w:cs="Traditional Arabic" w:hint="cs"/>
          <w:sz w:val="34"/>
          <w:szCs w:val="34"/>
          <w:rtl/>
        </w:rPr>
        <w:t>حول</w:t>
      </w:r>
      <w:r w:rsidRPr="00657B19">
        <w:rPr>
          <w:rFonts w:ascii="Traditional Arabic" w:cs="Traditional Arabic"/>
          <w:sz w:val="34"/>
          <w:szCs w:val="34"/>
        </w:rPr>
        <w:t xml:space="preserve"> </w:t>
      </w:r>
      <w:r w:rsidRPr="00657B19">
        <w:rPr>
          <w:rFonts w:ascii="Traditional Arabic" w:cs="Traditional Arabic" w:hint="cs"/>
          <w:sz w:val="34"/>
          <w:szCs w:val="34"/>
          <w:rtl/>
        </w:rPr>
        <w:t>دراسة</w:t>
      </w:r>
      <w:r w:rsidRPr="00657B19">
        <w:rPr>
          <w:rFonts w:ascii="Traditional Arabic" w:cs="Traditional Arabic"/>
          <w:sz w:val="34"/>
          <w:szCs w:val="34"/>
        </w:rPr>
        <w:t xml:space="preserve">: </w:t>
      </w:r>
      <w:r>
        <w:rPr>
          <w:rFonts w:ascii="Traditional Arabic" w:cs="Traditional Arabic" w:hint="cs"/>
          <w:sz w:val="34"/>
          <w:szCs w:val="34"/>
          <w:rtl/>
          <w:lang w:bidi="ar-DZ"/>
        </w:rPr>
        <w:t xml:space="preserve"> </w:t>
      </w:r>
      <w:r w:rsidRPr="00657B19">
        <w:rPr>
          <w:rFonts w:ascii="Traditional Arabic" w:cs="Traditional Arabic" w:hint="cs"/>
          <w:sz w:val="34"/>
          <w:szCs w:val="34"/>
          <w:rtl/>
        </w:rPr>
        <w:t>تعامل</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برامج</w:t>
      </w:r>
      <w:r w:rsidRPr="00657B19">
        <w:rPr>
          <w:rFonts w:ascii="Traditional Arabic" w:cs="Traditional Arabic"/>
          <w:sz w:val="34"/>
          <w:szCs w:val="34"/>
        </w:rPr>
        <w:t xml:space="preserve"> </w:t>
      </w:r>
      <w:r w:rsidRPr="00657B19">
        <w:rPr>
          <w:rFonts w:ascii="Traditional Arabic" w:cs="Traditional Arabic" w:hint="cs"/>
          <w:sz w:val="34"/>
          <w:szCs w:val="34"/>
          <w:rtl/>
        </w:rPr>
        <w:t>التلفزيون</w:t>
      </w:r>
      <w:r w:rsidRPr="00657B19">
        <w:rPr>
          <w:rFonts w:ascii="Traditional Arabic" w:cs="Traditional Arabic"/>
          <w:sz w:val="34"/>
          <w:szCs w:val="34"/>
        </w:rPr>
        <w:t xml:space="preserve"> </w:t>
      </w:r>
      <w:r w:rsidRPr="00657B19">
        <w:rPr>
          <w:rFonts w:ascii="Traditional Arabic" w:cs="Traditional Arabic" w:hint="cs"/>
          <w:sz w:val="34"/>
          <w:szCs w:val="34"/>
          <w:rtl/>
        </w:rPr>
        <w:t>أي</w:t>
      </w:r>
      <w:r w:rsidRPr="00657B19">
        <w:rPr>
          <w:rFonts w:ascii="Traditional Arabic" w:cs="Traditional Arabic"/>
          <w:sz w:val="34"/>
          <w:szCs w:val="34"/>
        </w:rPr>
        <w:t xml:space="preserve"> </w:t>
      </w:r>
      <w:r w:rsidRPr="00657B19">
        <w:rPr>
          <w:rFonts w:ascii="Traditional Arabic" w:cs="Traditional Arabic" w:hint="cs"/>
          <w:sz w:val="34"/>
          <w:szCs w:val="34"/>
          <w:rtl/>
        </w:rPr>
        <w:t>محاولة</w:t>
      </w:r>
      <w:r w:rsidRPr="00657B19">
        <w:rPr>
          <w:rFonts w:ascii="Traditional Arabic" w:cs="Traditional Arabic"/>
          <w:sz w:val="34"/>
          <w:szCs w:val="34"/>
        </w:rPr>
        <w:t xml:space="preserve"> </w:t>
      </w:r>
      <w:r w:rsidRPr="00657B19">
        <w:rPr>
          <w:rFonts w:ascii="Traditional Arabic" w:cs="Traditional Arabic" w:hint="cs"/>
          <w:sz w:val="34"/>
          <w:szCs w:val="34"/>
          <w:rtl/>
        </w:rPr>
        <w:t>معرفة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سلوك</w:t>
      </w:r>
      <w:r w:rsidRPr="00657B19">
        <w:rPr>
          <w:rFonts w:ascii="Traditional Arabic" w:cs="Traditional Arabic"/>
          <w:sz w:val="34"/>
          <w:szCs w:val="34"/>
        </w:rPr>
        <w:t xml:space="preserve"> </w:t>
      </w:r>
      <w:r w:rsidRPr="00657B19">
        <w:rPr>
          <w:rFonts w:ascii="Traditional Arabic" w:cs="Traditional Arabic" w:hint="cs"/>
          <w:sz w:val="34"/>
          <w:szCs w:val="34"/>
          <w:rtl/>
        </w:rPr>
        <w:t>المشاهد</w:t>
      </w:r>
      <w:r w:rsidRPr="00657B19">
        <w:rPr>
          <w:rFonts w:ascii="Traditional Arabic" w:cs="Traditional Arabic"/>
          <w:sz w:val="34"/>
          <w:szCs w:val="34"/>
        </w:rPr>
        <w:t xml:space="preserve"> </w:t>
      </w:r>
      <w:r w:rsidRPr="00657B19">
        <w:rPr>
          <w:rFonts w:ascii="Traditional Arabic" w:cs="Traditional Arabic" w:hint="cs"/>
          <w:sz w:val="34"/>
          <w:szCs w:val="34"/>
          <w:rtl/>
        </w:rPr>
        <w:t>أثناء</w:t>
      </w:r>
      <w:r w:rsidRPr="00657B19">
        <w:rPr>
          <w:rFonts w:ascii="Traditional Arabic" w:cs="Traditional Arabic"/>
          <w:sz w:val="34"/>
          <w:szCs w:val="34"/>
        </w:rPr>
        <w:t xml:space="preserve"> </w:t>
      </w:r>
      <w:r w:rsidRPr="00657B19">
        <w:rPr>
          <w:rFonts w:ascii="Traditional Arabic" w:cs="Traditional Arabic" w:hint="cs"/>
          <w:sz w:val="34"/>
          <w:szCs w:val="34"/>
          <w:rtl/>
        </w:rPr>
        <w:t>عملية</w:t>
      </w:r>
      <w:r w:rsidRPr="00657B19">
        <w:rPr>
          <w:rFonts w:ascii="Traditional Arabic" w:cs="Traditional Arabic"/>
          <w:sz w:val="34"/>
          <w:szCs w:val="34"/>
        </w:rPr>
        <w:t xml:space="preserve"> </w:t>
      </w:r>
      <w:r w:rsidRPr="00657B19">
        <w:rPr>
          <w:rFonts w:ascii="Traditional Arabic" w:cs="Traditional Arabic" w:hint="cs"/>
          <w:sz w:val="34"/>
          <w:szCs w:val="34"/>
          <w:rtl/>
        </w:rPr>
        <w:t>المشاهدة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منظور</w:t>
      </w:r>
      <w:r w:rsidRPr="00657B19">
        <w:rPr>
          <w:rFonts w:ascii="Traditional Arabic" w:cs="Traditional Arabic"/>
          <w:sz w:val="34"/>
          <w:szCs w:val="34"/>
        </w:rPr>
        <w:t xml:space="preserve"> </w:t>
      </w:r>
      <w:r w:rsidRPr="00657B19">
        <w:rPr>
          <w:rFonts w:ascii="Traditional Arabic" w:cs="Traditional Arabic" w:hint="cs"/>
          <w:sz w:val="34"/>
          <w:szCs w:val="34"/>
          <w:rtl/>
        </w:rPr>
        <w:t>وظيفي</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المحيط</w:t>
      </w:r>
      <w:r w:rsidRPr="00657B19">
        <w:rPr>
          <w:rFonts w:ascii="Traditional Arabic" w:cs="Traditional Arabic"/>
          <w:sz w:val="34"/>
          <w:szCs w:val="34"/>
        </w:rPr>
        <w:t xml:space="preserve"> </w:t>
      </w:r>
      <w:r w:rsidRPr="00657B19">
        <w:rPr>
          <w:rFonts w:ascii="Traditional Arabic" w:cs="Traditional Arabic" w:hint="cs"/>
          <w:sz w:val="34"/>
          <w:szCs w:val="34"/>
          <w:rtl/>
        </w:rPr>
        <w:t>الأسري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انطلاقا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أنه</w:t>
      </w:r>
      <w:r w:rsidRPr="00657B19">
        <w:rPr>
          <w:rFonts w:ascii="Traditional Arabic" w:cs="Traditional Arabic"/>
          <w:sz w:val="34"/>
          <w:szCs w:val="34"/>
        </w:rPr>
        <w:t xml:space="preserve"> </w:t>
      </w:r>
      <w:r w:rsidRPr="00657B19">
        <w:rPr>
          <w:rFonts w:ascii="Traditional Arabic" w:cs="Traditional Arabic" w:hint="cs"/>
          <w:sz w:val="34"/>
          <w:szCs w:val="34"/>
          <w:rtl/>
        </w:rPr>
        <w:t>توجد</w:t>
      </w:r>
      <w:r w:rsidRPr="00657B19">
        <w:rPr>
          <w:rFonts w:ascii="Traditional Arabic" w:cs="Traditional Arabic"/>
          <w:sz w:val="34"/>
          <w:szCs w:val="34"/>
        </w:rPr>
        <w:t xml:space="preserve"> </w:t>
      </w:r>
      <w:r w:rsidRPr="00657B19">
        <w:rPr>
          <w:rFonts w:ascii="Traditional Arabic" w:cs="Traditional Arabic" w:hint="cs"/>
          <w:sz w:val="34"/>
          <w:szCs w:val="34"/>
          <w:rtl/>
        </w:rPr>
        <w:t>إمكانية</w:t>
      </w:r>
      <w:r w:rsidRPr="00657B19">
        <w:rPr>
          <w:rFonts w:ascii="Traditional Arabic" w:cs="Traditional Arabic"/>
          <w:sz w:val="34"/>
          <w:szCs w:val="34"/>
        </w:rPr>
        <w:t xml:space="preserve"> </w:t>
      </w:r>
      <w:r w:rsidRPr="00657B19">
        <w:rPr>
          <w:rFonts w:ascii="Traditional Arabic" w:cs="Traditional Arabic" w:hint="cs"/>
          <w:sz w:val="34"/>
          <w:szCs w:val="34"/>
          <w:rtl/>
        </w:rPr>
        <w:t>لاختيار</w:t>
      </w:r>
      <w:r w:rsidRPr="00657B19">
        <w:rPr>
          <w:rFonts w:ascii="Traditional Arabic" w:cs="Traditional Arabic"/>
          <w:sz w:val="34"/>
          <w:szCs w:val="34"/>
        </w:rPr>
        <w:t xml:space="preserve"> </w:t>
      </w:r>
      <w:r w:rsidRPr="00657B19">
        <w:rPr>
          <w:rFonts w:ascii="Traditional Arabic" w:cs="Traditional Arabic" w:hint="cs"/>
          <w:sz w:val="34"/>
          <w:szCs w:val="34"/>
          <w:rtl/>
        </w:rPr>
        <w:t>البرامج</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تشبع</w:t>
      </w:r>
      <w:r w:rsidRPr="00657B19">
        <w:rPr>
          <w:rFonts w:ascii="Traditional Arabic" w:cs="Traditional Arabic"/>
          <w:sz w:val="34"/>
          <w:szCs w:val="34"/>
        </w:rPr>
        <w:t xml:space="preserve"> </w:t>
      </w:r>
      <w:r w:rsidRPr="00657B19">
        <w:rPr>
          <w:rFonts w:ascii="Traditional Arabic" w:cs="Traditional Arabic" w:hint="cs"/>
          <w:sz w:val="34"/>
          <w:szCs w:val="34"/>
          <w:rtl/>
        </w:rPr>
        <w:t>الحاجات</w:t>
      </w:r>
      <w:r w:rsidRPr="00657B19">
        <w:rPr>
          <w:rFonts w:ascii="Traditional Arabic" w:cs="Traditional Arabic"/>
          <w:sz w:val="34"/>
          <w:szCs w:val="34"/>
        </w:rPr>
        <w:t xml:space="preserve"> </w:t>
      </w:r>
      <w:r w:rsidRPr="00657B19">
        <w:rPr>
          <w:rFonts w:ascii="Traditional Arabic" w:cs="Traditional Arabic" w:hint="cs"/>
          <w:sz w:val="34"/>
          <w:szCs w:val="34"/>
          <w:rtl/>
        </w:rPr>
        <w:t>والرغبات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الشخصية</w:t>
      </w:r>
      <w:r w:rsidRPr="00657B19">
        <w:rPr>
          <w:rFonts w:ascii="Traditional Arabic" w:cs="Traditional Arabic"/>
          <w:sz w:val="34"/>
          <w:szCs w:val="34"/>
        </w:rPr>
        <w:t xml:space="preserve"> </w:t>
      </w:r>
      <w:r w:rsidRPr="00657B19">
        <w:rPr>
          <w:rFonts w:ascii="Traditional Arabic" w:cs="Traditional Arabic" w:hint="cs"/>
          <w:sz w:val="34"/>
          <w:szCs w:val="34"/>
          <w:rtl/>
        </w:rPr>
        <w:t>باعتبار</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لم</w:t>
      </w:r>
      <w:r w:rsidRPr="00657B19">
        <w:rPr>
          <w:rFonts w:ascii="Traditional Arabic" w:cs="Traditional Arabic"/>
          <w:sz w:val="34"/>
          <w:szCs w:val="34"/>
        </w:rPr>
        <w:t xml:space="preserve"> </w:t>
      </w:r>
      <w:r w:rsidRPr="00657B19">
        <w:rPr>
          <w:rFonts w:ascii="Traditional Arabic" w:cs="Traditional Arabic" w:hint="cs"/>
          <w:sz w:val="34"/>
          <w:szCs w:val="34"/>
          <w:rtl/>
        </w:rPr>
        <w:t>يعد</w:t>
      </w:r>
      <w:r w:rsidRPr="00657B19">
        <w:rPr>
          <w:rFonts w:ascii="Traditional Arabic" w:cs="Traditional Arabic"/>
          <w:sz w:val="34"/>
          <w:szCs w:val="34"/>
        </w:rPr>
        <w:t xml:space="preserve"> </w:t>
      </w:r>
      <w:r w:rsidRPr="00657B19">
        <w:rPr>
          <w:rFonts w:ascii="Traditional Arabic" w:cs="Traditional Arabic" w:hint="cs"/>
          <w:sz w:val="34"/>
          <w:szCs w:val="34"/>
          <w:rtl/>
        </w:rPr>
        <w:t>سلبيا،</w:t>
      </w:r>
      <w:r w:rsidRPr="00657B19">
        <w:rPr>
          <w:rFonts w:ascii="Traditional Arabic" w:cs="Traditional Arabic"/>
          <w:sz w:val="34"/>
          <w:szCs w:val="34"/>
        </w:rPr>
        <w:t xml:space="preserve"> </w:t>
      </w:r>
      <w:r w:rsidRPr="00657B19">
        <w:rPr>
          <w:rFonts w:ascii="Traditional Arabic" w:cs="Traditional Arabic" w:hint="cs"/>
          <w:sz w:val="34"/>
          <w:szCs w:val="34"/>
          <w:rtl/>
        </w:rPr>
        <w:t>بل</w:t>
      </w:r>
      <w:r w:rsidRPr="00657B19">
        <w:rPr>
          <w:rFonts w:ascii="Traditional Arabic" w:cs="Traditional Arabic"/>
          <w:sz w:val="34"/>
          <w:szCs w:val="34"/>
        </w:rPr>
        <w:t xml:space="preserve"> </w:t>
      </w:r>
      <w:r w:rsidRPr="00657B19">
        <w:rPr>
          <w:rFonts w:ascii="Traditional Arabic" w:cs="Traditional Arabic" w:hint="cs"/>
          <w:sz w:val="34"/>
          <w:szCs w:val="34"/>
          <w:rtl/>
        </w:rPr>
        <w:t>أنه</w:t>
      </w:r>
      <w:r w:rsidRPr="00657B19">
        <w:rPr>
          <w:rFonts w:ascii="Traditional Arabic" w:cs="Traditional Arabic"/>
          <w:sz w:val="34"/>
          <w:szCs w:val="34"/>
        </w:rPr>
        <w:t xml:space="preserve"> </w:t>
      </w:r>
      <w:r w:rsidRPr="00657B19">
        <w:rPr>
          <w:rFonts w:ascii="Traditional Arabic" w:cs="Traditional Arabic" w:hint="cs"/>
          <w:sz w:val="34"/>
          <w:szCs w:val="34"/>
          <w:rtl/>
        </w:rPr>
        <w:t>ينتقي</w:t>
      </w:r>
      <w:r w:rsidRPr="00657B19">
        <w:rPr>
          <w:rFonts w:ascii="Traditional Arabic" w:cs="Traditional Arabic"/>
          <w:sz w:val="34"/>
          <w:szCs w:val="34"/>
        </w:rPr>
        <w:t xml:space="preserve"> </w:t>
      </w:r>
      <w:r w:rsidRPr="00657B19">
        <w:rPr>
          <w:rFonts w:ascii="Traditional Arabic" w:cs="Traditional Arabic" w:hint="cs"/>
          <w:sz w:val="34"/>
          <w:szCs w:val="34"/>
          <w:rtl/>
        </w:rPr>
        <w:t>البرامج</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تنال</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اهتمامه</w:t>
      </w:r>
      <w:r w:rsidRPr="00657B19">
        <w:rPr>
          <w:rFonts w:ascii="Traditional Arabic" w:cs="Traditional Arabic"/>
          <w:sz w:val="34"/>
          <w:szCs w:val="34"/>
        </w:rPr>
        <w:t xml:space="preserve"> </w:t>
      </w:r>
      <w:r w:rsidRPr="00657B19">
        <w:rPr>
          <w:rFonts w:ascii="Traditional Arabic" w:cs="Traditional Arabic" w:hint="cs"/>
          <w:sz w:val="34"/>
          <w:szCs w:val="34"/>
          <w:rtl/>
        </w:rPr>
        <w:t>ويرفض</w:t>
      </w:r>
      <w:r w:rsidRPr="00657B19">
        <w:rPr>
          <w:rFonts w:ascii="Traditional Arabic" w:cs="Traditional Arabic"/>
          <w:sz w:val="34"/>
          <w:szCs w:val="34"/>
        </w:rPr>
        <w:t xml:space="preserve"> </w:t>
      </w:r>
      <w:r w:rsidRPr="00657B19">
        <w:rPr>
          <w:rFonts w:ascii="Traditional Arabic" w:cs="Traditional Arabic" w:hint="cs"/>
          <w:sz w:val="34"/>
          <w:szCs w:val="34"/>
          <w:rtl/>
        </w:rPr>
        <w:t>تلك</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تخدم</w:t>
      </w:r>
      <w:r w:rsidRPr="00657B19">
        <w:rPr>
          <w:rFonts w:ascii="Traditional Arabic" w:cs="Traditional Arabic"/>
          <w:sz w:val="34"/>
          <w:szCs w:val="34"/>
        </w:rPr>
        <w:t xml:space="preserve"> </w:t>
      </w:r>
      <w:r w:rsidRPr="00657B19">
        <w:rPr>
          <w:rFonts w:ascii="Traditional Arabic" w:cs="Traditional Arabic" w:hint="cs"/>
          <w:sz w:val="34"/>
          <w:szCs w:val="34"/>
          <w:rtl/>
        </w:rPr>
        <w:t>تطلعاته</w:t>
      </w:r>
      <w:r w:rsidRPr="00657B19">
        <w:rPr>
          <w:rFonts w:ascii="TimesNewRomanPSMT" w:hAnsi="TimesNewRomanPSMT" w:cs="TimesNewRomanPSMT" w:hint="cs"/>
          <w:sz w:val="34"/>
          <w:szCs w:val="34"/>
          <w:rtl/>
        </w:rPr>
        <w:t xml:space="preserve"> </w:t>
      </w:r>
      <w:r>
        <w:rPr>
          <w:rFonts w:ascii="Traditional Arabic" w:cs="Traditional Arabic" w:hint="cs"/>
          <w:sz w:val="34"/>
          <w:szCs w:val="34"/>
          <w:rtl/>
        </w:rPr>
        <w:t>و</w:t>
      </w:r>
      <w:r w:rsidRPr="00657B19">
        <w:rPr>
          <w:rFonts w:ascii="Traditional Arabic" w:cs="Traditional Arabic" w:hint="cs"/>
          <w:sz w:val="34"/>
          <w:szCs w:val="34"/>
          <w:rtl/>
        </w:rPr>
        <w:t>تتضمن</w:t>
      </w:r>
      <w:r w:rsidRPr="00657B19">
        <w:rPr>
          <w:rFonts w:ascii="Traditional Arabic" w:cs="Traditional Arabic"/>
          <w:sz w:val="34"/>
          <w:szCs w:val="34"/>
        </w:rPr>
        <w:t xml:space="preserve"> </w:t>
      </w:r>
      <w:r w:rsidRPr="00657B19">
        <w:rPr>
          <w:rFonts w:ascii="Traditional Arabic" w:cs="Traditional Arabic" w:hint="cs"/>
          <w:sz w:val="34"/>
          <w:szCs w:val="34"/>
          <w:rtl/>
        </w:rPr>
        <w:t>إشكالية</w:t>
      </w:r>
      <w:r w:rsidRPr="00657B19">
        <w:rPr>
          <w:rFonts w:ascii="Traditional Arabic" w:cs="Traditional Arabic"/>
          <w:sz w:val="34"/>
          <w:szCs w:val="34"/>
        </w:rPr>
        <w:t xml:space="preserve"> </w:t>
      </w:r>
      <w:r w:rsidRPr="00657B19">
        <w:rPr>
          <w:rFonts w:ascii="Traditional Arabic" w:cs="Traditional Arabic" w:hint="cs"/>
          <w:sz w:val="34"/>
          <w:szCs w:val="34"/>
          <w:rtl/>
        </w:rPr>
        <w:t>الدراسة</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مجموعة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الأسئلة</w:t>
      </w:r>
      <w:r w:rsidRPr="00657B19">
        <w:rPr>
          <w:rFonts w:ascii="Traditional Arabic" w:cs="Traditional Arabic"/>
          <w:sz w:val="34"/>
          <w:szCs w:val="34"/>
        </w:rPr>
        <w:t xml:space="preserve"> </w:t>
      </w:r>
      <w:r w:rsidRPr="00657B19">
        <w:rPr>
          <w:rFonts w:ascii="Traditional Arabic" w:cs="Traditional Arabic" w:hint="cs"/>
          <w:sz w:val="34"/>
          <w:szCs w:val="34"/>
          <w:rtl/>
        </w:rPr>
        <w:t>أهمها</w:t>
      </w:r>
      <w:r w:rsidRPr="00657B19">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rPr>
      </w:pPr>
      <w:r w:rsidRPr="003A4EC4">
        <w:rPr>
          <w:rFonts w:ascii="Traditional Arabic" w:cs="Traditional Arabic" w:hint="cs"/>
          <w:sz w:val="34"/>
          <w:szCs w:val="34"/>
          <w:rtl/>
        </w:rPr>
        <w:t>كيف</w:t>
      </w:r>
      <w:r w:rsidRPr="003A4EC4">
        <w:rPr>
          <w:rFonts w:ascii="Traditional Arabic" w:cs="Traditional Arabic"/>
          <w:sz w:val="34"/>
          <w:szCs w:val="34"/>
        </w:rPr>
        <w:t xml:space="preserve"> </w:t>
      </w:r>
      <w:r>
        <w:rPr>
          <w:rFonts w:ascii="Traditional Arabic" w:cs="Traditional Arabic" w:hint="cs"/>
          <w:sz w:val="34"/>
          <w:szCs w:val="34"/>
          <w:rtl/>
        </w:rPr>
        <w:t>ينظ</w:t>
      </w:r>
      <w:r w:rsidRPr="003A4EC4">
        <w:rPr>
          <w:rFonts w:ascii="Traditional Arabic" w:cs="Traditional Arabic" w:hint="cs"/>
          <w:sz w:val="34"/>
          <w:szCs w:val="34"/>
          <w:rtl/>
        </w:rPr>
        <w:t>ر</w:t>
      </w:r>
      <w:r w:rsidRPr="003A4EC4">
        <w:rPr>
          <w:rFonts w:ascii="Traditional Arabic" w:cs="Traditional Arabic"/>
          <w:sz w:val="34"/>
          <w:szCs w:val="34"/>
        </w:rPr>
        <w:t xml:space="preserve"> </w:t>
      </w:r>
      <w:r w:rsidRPr="003A4EC4">
        <w:rPr>
          <w:rFonts w:ascii="Traditional Arabic" w:cs="Traditional Arabic" w:hint="cs"/>
          <w:sz w:val="34"/>
          <w:szCs w:val="34"/>
          <w:rtl/>
        </w:rPr>
        <w:t>باحثو</w:t>
      </w:r>
      <w:r w:rsidRPr="003A4EC4">
        <w:rPr>
          <w:rFonts w:ascii="Traditional Arabic" w:cs="Traditional Arabic"/>
          <w:sz w:val="34"/>
          <w:szCs w:val="34"/>
        </w:rPr>
        <w:t xml:space="preserve"> </w:t>
      </w:r>
      <w:r w:rsidRPr="003A4EC4">
        <w:rPr>
          <w:rFonts w:ascii="Traditional Arabic" w:cs="Traditional Arabic" w:hint="cs"/>
          <w:sz w:val="34"/>
          <w:szCs w:val="34"/>
          <w:rtl/>
        </w:rPr>
        <w:t>نظرية</w:t>
      </w:r>
      <w:r w:rsidRPr="003A4EC4">
        <w:rPr>
          <w:rFonts w:ascii="Traditional Arabic" w:cs="Traditional Arabic"/>
          <w:sz w:val="34"/>
          <w:szCs w:val="34"/>
        </w:rPr>
        <w:t xml:space="preserve"> </w:t>
      </w:r>
      <w:r w:rsidRPr="003A4EC4">
        <w:rPr>
          <w:rFonts w:ascii="Traditional Arabic" w:cs="Traditional Arabic" w:hint="cs"/>
          <w:sz w:val="34"/>
          <w:szCs w:val="34"/>
          <w:rtl/>
        </w:rPr>
        <w:t>الاستعمالات</w:t>
      </w:r>
      <w:r w:rsidRPr="003A4EC4">
        <w:rPr>
          <w:rFonts w:ascii="Traditional Arabic" w:cs="Traditional Arabic"/>
          <w:sz w:val="34"/>
          <w:szCs w:val="34"/>
        </w:rPr>
        <w:t xml:space="preserve"> </w:t>
      </w:r>
      <w:r w:rsidRPr="003A4EC4">
        <w:rPr>
          <w:rFonts w:ascii="Traditional Arabic" w:cs="Traditional Arabic" w:hint="cs"/>
          <w:sz w:val="34"/>
          <w:szCs w:val="34"/>
          <w:rtl/>
        </w:rPr>
        <w:t>والإشباع</w:t>
      </w:r>
      <w:r w:rsidRPr="003A4EC4">
        <w:rPr>
          <w:rFonts w:ascii="Traditional Arabic" w:cs="Traditional Arabic"/>
          <w:sz w:val="34"/>
          <w:szCs w:val="34"/>
        </w:rPr>
        <w:t xml:space="preserve"> </w:t>
      </w:r>
      <w:r w:rsidRPr="003A4EC4">
        <w:rPr>
          <w:rFonts w:ascii="Traditional Arabic" w:cs="Traditional Arabic" w:hint="cs"/>
          <w:sz w:val="34"/>
          <w:szCs w:val="34"/>
          <w:rtl/>
        </w:rPr>
        <w:t>إلى</w:t>
      </w:r>
      <w:r w:rsidRPr="003A4EC4">
        <w:rPr>
          <w:rFonts w:ascii="Traditional Arabic" w:cs="Traditional Arabic"/>
          <w:sz w:val="34"/>
          <w:szCs w:val="34"/>
        </w:rPr>
        <w:t xml:space="preserve"> </w:t>
      </w:r>
      <w:r w:rsidRPr="003A4EC4">
        <w:rPr>
          <w:rFonts w:ascii="Traditional Arabic" w:cs="Traditional Arabic" w:hint="cs"/>
          <w:sz w:val="34"/>
          <w:szCs w:val="34"/>
          <w:rtl/>
        </w:rPr>
        <w:t>علاقة</w:t>
      </w:r>
      <w:r w:rsidRPr="003A4EC4">
        <w:rPr>
          <w:rFonts w:ascii="Traditional Arabic" w:cs="Traditional Arabic"/>
          <w:sz w:val="34"/>
          <w:szCs w:val="34"/>
        </w:rPr>
        <w:t xml:space="preserve"> </w:t>
      </w:r>
      <w:r w:rsidRPr="003A4EC4">
        <w:rPr>
          <w:rFonts w:ascii="Traditional Arabic" w:cs="Traditional Arabic" w:hint="cs"/>
          <w:sz w:val="34"/>
          <w:szCs w:val="34"/>
          <w:rtl/>
        </w:rPr>
        <w:t>الجمهور بالتلفزيون،</w:t>
      </w:r>
      <w:r w:rsidRPr="003A4EC4">
        <w:rPr>
          <w:rFonts w:ascii="Traditional Arabic" w:cs="Traditional Arabic" w:hint="cs"/>
          <w:sz w:val="34"/>
          <w:szCs w:val="34"/>
          <w:rtl/>
          <w:lang w:bidi="ar-DZ"/>
        </w:rPr>
        <w:t xml:space="preserve"> </w:t>
      </w:r>
      <w:r w:rsidRPr="003A4EC4">
        <w:rPr>
          <w:rFonts w:ascii="Traditional Arabic" w:cs="Traditional Arabic" w:hint="cs"/>
          <w:sz w:val="34"/>
          <w:szCs w:val="34"/>
          <w:rtl/>
        </w:rPr>
        <w:t>وكيف</w:t>
      </w:r>
      <w:r w:rsidRPr="003A4EC4">
        <w:rPr>
          <w:rFonts w:ascii="Traditional Arabic" w:cs="Traditional Arabic"/>
          <w:sz w:val="34"/>
          <w:szCs w:val="34"/>
        </w:rPr>
        <w:t xml:space="preserve"> </w:t>
      </w:r>
      <w:r w:rsidRPr="003A4EC4">
        <w:rPr>
          <w:rFonts w:ascii="Traditional Arabic" w:cs="Traditional Arabic" w:hint="cs"/>
          <w:sz w:val="34"/>
          <w:szCs w:val="34"/>
          <w:rtl/>
        </w:rPr>
        <w:t>يتعر</w:t>
      </w:r>
      <w:r w:rsidRPr="00657B19">
        <w:rPr>
          <w:rFonts w:ascii="Simplified Arabic" w:cs="Traditional Arabic" w:hint="cs"/>
          <w:sz w:val="34"/>
          <w:szCs w:val="34"/>
          <w:rtl/>
        </w:rPr>
        <w:t>ّ</w:t>
      </w:r>
      <w:r w:rsidRPr="003A4EC4">
        <w:rPr>
          <w:rFonts w:ascii="Traditional Arabic" w:cs="Traditional Arabic" w:hint="cs"/>
          <w:sz w:val="34"/>
          <w:szCs w:val="34"/>
          <w:rtl/>
        </w:rPr>
        <w:t>ض المشاهد</w:t>
      </w:r>
      <w:r w:rsidRPr="003A4EC4">
        <w:rPr>
          <w:rFonts w:ascii="Traditional Arabic" w:cs="Traditional Arabic"/>
          <w:sz w:val="34"/>
          <w:szCs w:val="34"/>
        </w:rPr>
        <w:t xml:space="preserve"> </w:t>
      </w:r>
      <w:r w:rsidRPr="003A4EC4">
        <w:rPr>
          <w:rFonts w:ascii="Traditional Arabic" w:cs="Traditional Arabic" w:hint="cs"/>
          <w:sz w:val="34"/>
          <w:szCs w:val="34"/>
          <w:rtl/>
        </w:rPr>
        <w:t>الجزائري</w:t>
      </w:r>
      <w:r w:rsidRPr="003A4EC4">
        <w:rPr>
          <w:rFonts w:ascii="Traditional Arabic" w:cs="Traditional Arabic"/>
          <w:sz w:val="34"/>
          <w:szCs w:val="34"/>
        </w:rPr>
        <w:t xml:space="preserve"> </w:t>
      </w:r>
      <w:r w:rsidRPr="003A4EC4">
        <w:rPr>
          <w:rFonts w:ascii="Traditional Arabic" w:cs="Traditional Arabic" w:hint="cs"/>
          <w:sz w:val="34"/>
          <w:szCs w:val="34"/>
          <w:rtl/>
        </w:rPr>
        <w:t>العاصمي</w:t>
      </w:r>
      <w:r w:rsidRPr="003A4EC4">
        <w:rPr>
          <w:rFonts w:ascii="Traditional Arabic" w:cs="Traditional Arabic"/>
          <w:sz w:val="34"/>
          <w:szCs w:val="34"/>
        </w:rPr>
        <w:t xml:space="preserve"> </w:t>
      </w:r>
      <w:r w:rsidRPr="003A4EC4">
        <w:rPr>
          <w:rFonts w:ascii="Traditional Arabic" w:cs="Traditional Arabic" w:hint="cs"/>
          <w:sz w:val="34"/>
          <w:szCs w:val="34"/>
          <w:rtl/>
        </w:rPr>
        <w:t>للبرامج</w:t>
      </w:r>
      <w:r w:rsidRPr="003A4EC4">
        <w:rPr>
          <w:rFonts w:ascii="Traditional Arabic" w:cs="Traditional Arabic"/>
          <w:sz w:val="34"/>
          <w:szCs w:val="34"/>
        </w:rPr>
        <w:t xml:space="preserve"> </w:t>
      </w:r>
      <w:r w:rsidRPr="003A4EC4">
        <w:rPr>
          <w:rFonts w:ascii="Traditional Arabic" w:cs="Traditional Arabic" w:hint="cs"/>
          <w:sz w:val="34"/>
          <w:szCs w:val="34"/>
          <w:rtl/>
        </w:rPr>
        <w:t>التلفزيونية؟</w:t>
      </w:r>
    </w:p>
    <w:p w:rsidR="00EC6402" w:rsidRDefault="00EC6402" w:rsidP="00EC6402">
      <w:pPr>
        <w:pStyle w:val="Paragraphedeliste"/>
        <w:numPr>
          <w:ilvl w:val="0"/>
          <w:numId w:val="7"/>
        </w:numPr>
        <w:autoSpaceDE w:val="0"/>
        <w:autoSpaceDN w:val="0"/>
        <w:bidi/>
        <w:adjustRightInd w:val="0"/>
        <w:spacing w:after="0" w:line="240" w:lineRule="auto"/>
        <w:ind w:left="282" w:hanging="284"/>
        <w:rPr>
          <w:rFonts w:ascii="Traditional Arabic" w:cs="Traditional Arabic"/>
          <w:sz w:val="34"/>
          <w:szCs w:val="34"/>
        </w:rPr>
      </w:pPr>
      <w:r w:rsidRPr="003A4EC4">
        <w:rPr>
          <w:rFonts w:ascii="Traditional Arabic" w:cs="Traditional Arabic" w:hint="cs"/>
          <w:sz w:val="34"/>
          <w:szCs w:val="34"/>
          <w:rtl/>
        </w:rPr>
        <w:t>كيف</w:t>
      </w:r>
      <w:r w:rsidRPr="003A4EC4">
        <w:rPr>
          <w:rFonts w:ascii="Traditional Arabic" w:cs="Traditional Arabic"/>
          <w:sz w:val="34"/>
          <w:szCs w:val="34"/>
        </w:rPr>
        <w:t xml:space="preserve"> </w:t>
      </w:r>
      <w:r w:rsidRPr="003A4EC4">
        <w:rPr>
          <w:rFonts w:ascii="Traditional Arabic" w:cs="Traditional Arabic" w:hint="cs"/>
          <w:sz w:val="34"/>
          <w:szCs w:val="34"/>
          <w:rtl/>
        </w:rPr>
        <w:t>يؤث</w:t>
      </w:r>
      <w:r w:rsidRPr="00657B19">
        <w:rPr>
          <w:rFonts w:ascii="Simplified Arabic" w:cs="Traditional Arabic" w:hint="cs"/>
          <w:sz w:val="34"/>
          <w:szCs w:val="34"/>
          <w:rtl/>
        </w:rPr>
        <w:t>ّ</w:t>
      </w:r>
      <w:r w:rsidRPr="003A4EC4">
        <w:rPr>
          <w:rFonts w:ascii="Traditional Arabic" w:cs="Traditional Arabic" w:hint="cs"/>
          <w:sz w:val="34"/>
          <w:szCs w:val="34"/>
          <w:rtl/>
        </w:rPr>
        <w:t>ر</w:t>
      </w:r>
      <w:r w:rsidRPr="003A4EC4">
        <w:rPr>
          <w:rFonts w:ascii="Traditional Arabic" w:cs="Traditional Arabic"/>
          <w:sz w:val="34"/>
          <w:szCs w:val="34"/>
        </w:rPr>
        <w:t xml:space="preserve"> </w:t>
      </w:r>
      <w:r w:rsidRPr="003A4EC4">
        <w:rPr>
          <w:rFonts w:ascii="Traditional Arabic" w:cs="Traditional Arabic" w:hint="cs"/>
          <w:sz w:val="34"/>
          <w:szCs w:val="34"/>
          <w:rtl/>
        </w:rPr>
        <w:t>متغي</w:t>
      </w:r>
      <w:r w:rsidRPr="00657B19">
        <w:rPr>
          <w:rFonts w:ascii="Simplified Arabic" w:cs="Traditional Arabic" w:hint="cs"/>
          <w:sz w:val="34"/>
          <w:szCs w:val="34"/>
          <w:rtl/>
        </w:rPr>
        <w:t>ّ</w:t>
      </w:r>
      <w:r w:rsidRPr="003A4EC4">
        <w:rPr>
          <w:rFonts w:ascii="Traditional Arabic" w:cs="Traditional Arabic" w:hint="cs"/>
          <w:sz w:val="34"/>
          <w:szCs w:val="34"/>
          <w:rtl/>
        </w:rPr>
        <w:t>ر</w:t>
      </w:r>
      <w:r w:rsidRPr="003A4EC4">
        <w:rPr>
          <w:rFonts w:ascii="Traditional Arabic" w:cs="Traditional Arabic"/>
          <w:sz w:val="34"/>
          <w:szCs w:val="34"/>
        </w:rPr>
        <w:t xml:space="preserve"> </w:t>
      </w:r>
      <w:r w:rsidRPr="003A4EC4">
        <w:rPr>
          <w:rFonts w:ascii="Traditional Arabic" w:cs="Traditional Arabic" w:hint="cs"/>
          <w:sz w:val="34"/>
          <w:szCs w:val="34"/>
          <w:rtl/>
        </w:rPr>
        <w:t>الجنس</w:t>
      </w:r>
      <w:r w:rsidRPr="003A4EC4">
        <w:rPr>
          <w:rFonts w:ascii="Traditional Arabic" w:cs="Traditional Arabic"/>
          <w:sz w:val="34"/>
          <w:szCs w:val="34"/>
        </w:rPr>
        <w:t xml:space="preserve"> </w:t>
      </w:r>
      <w:r w:rsidRPr="003A4EC4">
        <w:rPr>
          <w:rFonts w:ascii="Traditional Arabic" w:cs="Traditional Arabic" w:hint="cs"/>
          <w:sz w:val="34"/>
          <w:szCs w:val="34"/>
          <w:rtl/>
        </w:rPr>
        <w:t>في</w:t>
      </w:r>
      <w:r w:rsidRPr="003A4EC4">
        <w:rPr>
          <w:rFonts w:ascii="Traditional Arabic" w:cs="Traditional Arabic"/>
          <w:sz w:val="34"/>
          <w:szCs w:val="34"/>
        </w:rPr>
        <w:t xml:space="preserve"> </w:t>
      </w:r>
      <w:r w:rsidRPr="003A4EC4">
        <w:rPr>
          <w:rFonts w:ascii="Traditional Arabic" w:cs="Traditional Arabic" w:hint="cs"/>
          <w:sz w:val="34"/>
          <w:szCs w:val="34"/>
          <w:rtl/>
        </w:rPr>
        <w:t>انتقاء</w:t>
      </w:r>
      <w:r w:rsidRPr="003A4EC4">
        <w:rPr>
          <w:rFonts w:ascii="Traditional Arabic" w:cs="Traditional Arabic"/>
          <w:sz w:val="34"/>
          <w:szCs w:val="34"/>
        </w:rPr>
        <w:t xml:space="preserve"> </w:t>
      </w:r>
      <w:r w:rsidRPr="003A4EC4">
        <w:rPr>
          <w:rFonts w:ascii="Traditional Arabic" w:cs="Traditional Arabic" w:hint="cs"/>
          <w:sz w:val="34"/>
          <w:szCs w:val="34"/>
          <w:rtl/>
        </w:rPr>
        <w:t>البرامج</w:t>
      </w:r>
      <w:r w:rsidRPr="003A4EC4">
        <w:rPr>
          <w:rFonts w:ascii="Traditional Arabic" w:cs="Traditional Arabic"/>
          <w:sz w:val="34"/>
          <w:szCs w:val="34"/>
        </w:rPr>
        <w:t xml:space="preserve"> </w:t>
      </w:r>
      <w:r w:rsidRPr="003A4EC4">
        <w:rPr>
          <w:rFonts w:ascii="Traditional Arabic" w:cs="Traditional Arabic" w:hint="cs"/>
          <w:sz w:val="34"/>
          <w:szCs w:val="34"/>
          <w:rtl/>
        </w:rPr>
        <w:t>التلفزيونية</w:t>
      </w:r>
      <w:r w:rsidRPr="003A4EC4">
        <w:rPr>
          <w:rFonts w:ascii="Traditional Arabic" w:cs="Traditional Arabic"/>
          <w:sz w:val="34"/>
          <w:szCs w:val="34"/>
        </w:rPr>
        <w:t xml:space="preserve"> </w:t>
      </w:r>
      <w:r w:rsidRPr="003A4EC4">
        <w:rPr>
          <w:rFonts w:ascii="Traditional Arabic" w:cs="Traditional Arabic" w:hint="cs"/>
          <w:sz w:val="34"/>
          <w:szCs w:val="34"/>
          <w:rtl/>
        </w:rPr>
        <w:t>لدى</w:t>
      </w:r>
      <w:r w:rsidRPr="003A4EC4">
        <w:rPr>
          <w:rFonts w:ascii="Traditional Arabic" w:cs="Traditional Arabic"/>
          <w:sz w:val="34"/>
          <w:szCs w:val="34"/>
        </w:rPr>
        <w:t xml:space="preserve"> </w:t>
      </w:r>
      <w:r w:rsidRPr="003A4EC4">
        <w:rPr>
          <w:rFonts w:ascii="Traditional Arabic" w:cs="Traditional Arabic" w:hint="cs"/>
          <w:sz w:val="34"/>
          <w:szCs w:val="34"/>
          <w:rtl/>
        </w:rPr>
        <w:t>الجمهور</w:t>
      </w:r>
      <w:r w:rsidRPr="003A4EC4">
        <w:rPr>
          <w:rFonts w:ascii="Traditional Arabic" w:cs="Traditional Arabic"/>
          <w:sz w:val="34"/>
          <w:szCs w:val="34"/>
        </w:rPr>
        <w:t xml:space="preserve"> </w:t>
      </w:r>
      <w:r w:rsidRPr="003A4EC4">
        <w:rPr>
          <w:rFonts w:ascii="Traditional Arabic" w:cs="Traditional Arabic" w:hint="cs"/>
          <w:sz w:val="34"/>
          <w:szCs w:val="34"/>
          <w:rtl/>
        </w:rPr>
        <w:t>العاصمي</w:t>
      </w:r>
      <w:r w:rsidRPr="003A4EC4">
        <w:rPr>
          <w:rFonts w:ascii="Traditional Arabic" w:cs="Traditional Arabic"/>
          <w:sz w:val="34"/>
          <w:szCs w:val="34"/>
        </w:rPr>
        <w:t xml:space="preserve"> </w:t>
      </w:r>
      <w:r w:rsidRPr="003A4EC4">
        <w:rPr>
          <w:rFonts w:ascii="Traditional Arabic" w:cs="Traditional Arabic" w:hint="cs"/>
          <w:sz w:val="34"/>
          <w:szCs w:val="34"/>
          <w:rtl/>
        </w:rPr>
        <w:t>؟</w:t>
      </w:r>
    </w:p>
    <w:p w:rsidR="00EC6402" w:rsidRDefault="00EC6402" w:rsidP="00EC6402">
      <w:pPr>
        <w:pStyle w:val="Paragraphedeliste"/>
        <w:numPr>
          <w:ilvl w:val="0"/>
          <w:numId w:val="7"/>
        </w:numPr>
        <w:autoSpaceDE w:val="0"/>
        <w:autoSpaceDN w:val="0"/>
        <w:bidi/>
        <w:adjustRightInd w:val="0"/>
        <w:spacing w:after="0" w:line="240" w:lineRule="auto"/>
        <w:ind w:left="282" w:hanging="284"/>
        <w:rPr>
          <w:rFonts w:ascii="Traditional Arabic" w:cs="Traditional Arabic"/>
          <w:sz w:val="34"/>
          <w:szCs w:val="34"/>
        </w:rPr>
      </w:pPr>
      <w:r w:rsidRPr="003A4EC4">
        <w:rPr>
          <w:rFonts w:ascii="Traditional Arabic" w:cs="Traditional Arabic" w:hint="cs"/>
          <w:sz w:val="34"/>
          <w:szCs w:val="34"/>
          <w:rtl/>
        </w:rPr>
        <w:t>هل</w:t>
      </w:r>
      <w:r w:rsidRPr="003A4EC4">
        <w:rPr>
          <w:rFonts w:ascii="Traditional Arabic" w:cs="Traditional Arabic"/>
          <w:sz w:val="34"/>
          <w:szCs w:val="34"/>
        </w:rPr>
        <w:t xml:space="preserve"> </w:t>
      </w:r>
      <w:r w:rsidRPr="003A4EC4">
        <w:rPr>
          <w:rFonts w:ascii="Traditional Arabic" w:cs="Traditional Arabic" w:hint="cs"/>
          <w:sz w:val="34"/>
          <w:szCs w:val="34"/>
          <w:rtl/>
        </w:rPr>
        <w:t>ينتقي</w:t>
      </w:r>
      <w:r w:rsidRPr="003A4EC4">
        <w:rPr>
          <w:rFonts w:ascii="Traditional Arabic" w:cs="Traditional Arabic"/>
          <w:sz w:val="34"/>
          <w:szCs w:val="34"/>
        </w:rPr>
        <w:t xml:space="preserve"> </w:t>
      </w:r>
      <w:r w:rsidRPr="003A4EC4">
        <w:rPr>
          <w:rFonts w:ascii="Traditional Arabic" w:cs="Traditional Arabic" w:hint="cs"/>
          <w:sz w:val="34"/>
          <w:szCs w:val="34"/>
          <w:rtl/>
        </w:rPr>
        <w:t>الجمهور</w:t>
      </w:r>
      <w:r w:rsidRPr="003A4EC4">
        <w:rPr>
          <w:rFonts w:ascii="Traditional Arabic" w:cs="Traditional Arabic"/>
          <w:sz w:val="34"/>
          <w:szCs w:val="34"/>
        </w:rPr>
        <w:t xml:space="preserve"> </w:t>
      </w:r>
      <w:r w:rsidRPr="003A4EC4">
        <w:rPr>
          <w:rFonts w:ascii="Traditional Arabic" w:cs="Traditional Arabic" w:hint="cs"/>
          <w:sz w:val="34"/>
          <w:szCs w:val="34"/>
          <w:rtl/>
        </w:rPr>
        <w:t>الجزائري</w:t>
      </w:r>
      <w:r w:rsidRPr="003A4EC4">
        <w:rPr>
          <w:rFonts w:ascii="Traditional Arabic" w:cs="Traditional Arabic"/>
          <w:sz w:val="34"/>
          <w:szCs w:val="34"/>
        </w:rPr>
        <w:t xml:space="preserve"> </w:t>
      </w:r>
      <w:r w:rsidRPr="003A4EC4">
        <w:rPr>
          <w:rFonts w:ascii="Traditional Arabic" w:cs="Traditional Arabic" w:hint="cs"/>
          <w:sz w:val="34"/>
          <w:szCs w:val="34"/>
          <w:rtl/>
        </w:rPr>
        <w:t>العاصمي</w:t>
      </w:r>
      <w:r w:rsidRPr="003A4EC4">
        <w:rPr>
          <w:rFonts w:ascii="Traditional Arabic" w:cs="Traditional Arabic"/>
          <w:sz w:val="34"/>
          <w:szCs w:val="34"/>
        </w:rPr>
        <w:t xml:space="preserve"> </w:t>
      </w:r>
      <w:r w:rsidRPr="003A4EC4">
        <w:rPr>
          <w:rFonts w:ascii="Traditional Arabic" w:cs="Traditional Arabic" w:hint="cs"/>
          <w:sz w:val="34"/>
          <w:szCs w:val="34"/>
          <w:rtl/>
        </w:rPr>
        <w:t>برامج</w:t>
      </w:r>
      <w:r w:rsidRPr="003A4EC4">
        <w:rPr>
          <w:rFonts w:ascii="Traditional Arabic" w:cs="Traditional Arabic"/>
          <w:sz w:val="34"/>
          <w:szCs w:val="34"/>
        </w:rPr>
        <w:t xml:space="preserve"> </w:t>
      </w:r>
      <w:r w:rsidRPr="003A4EC4">
        <w:rPr>
          <w:rFonts w:ascii="Traditional Arabic" w:cs="Traditional Arabic" w:hint="cs"/>
          <w:sz w:val="34"/>
          <w:szCs w:val="34"/>
          <w:rtl/>
        </w:rPr>
        <w:t>التلفزيون</w:t>
      </w:r>
      <w:r w:rsidRPr="003A4EC4">
        <w:rPr>
          <w:rFonts w:ascii="Traditional Arabic" w:cs="Traditional Arabic"/>
          <w:sz w:val="34"/>
          <w:szCs w:val="34"/>
        </w:rPr>
        <w:t xml:space="preserve"> </w:t>
      </w:r>
      <w:r w:rsidRPr="003A4EC4">
        <w:rPr>
          <w:rFonts w:ascii="Traditional Arabic" w:cs="Traditional Arabic" w:hint="cs"/>
          <w:sz w:val="34"/>
          <w:szCs w:val="34"/>
          <w:rtl/>
        </w:rPr>
        <w:t>في</w:t>
      </w:r>
      <w:r w:rsidRPr="003A4EC4">
        <w:rPr>
          <w:rFonts w:ascii="Traditional Arabic" w:cs="Traditional Arabic"/>
          <w:sz w:val="34"/>
          <w:szCs w:val="34"/>
        </w:rPr>
        <w:t xml:space="preserve"> </w:t>
      </w:r>
      <w:r w:rsidRPr="003A4EC4">
        <w:rPr>
          <w:rFonts w:ascii="Traditional Arabic" w:cs="Traditional Arabic" w:hint="cs"/>
          <w:sz w:val="34"/>
          <w:szCs w:val="34"/>
          <w:rtl/>
        </w:rPr>
        <w:t>تعر</w:t>
      </w:r>
      <w:r w:rsidRPr="00657B19">
        <w:rPr>
          <w:rFonts w:ascii="Simplified Arabic" w:cs="Traditional Arabic" w:hint="cs"/>
          <w:sz w:val="34"/>
          <w:szCs w:val="34"/>
          <w:rtl/>
        </w:rPr>
        <w:t>ّ</w:t>
      </w:r>
      <w:r w:rsidRPr="003A4EC4">
        <w:rPr>
          <w:rFonts w:ascii="Traditional Arabic" w:cs="Traditional Arabic" w:hint="cs"/>
          <w:sz w:val="34"/>
          <w:szCs w:val="34"/>
          <w:rtl/>
        </w:rPr>
        <w:t>ضه</w:t>
      </w:r>
      <w:r w:rsidRPr="003A4EC4">
        <w:rPr>
          <w:rFonts w:ascii="Traditional Arabic" w:cs="Traditional Arabic"/>
          <w:sz w:val="34"/>
          <w:szCs w:val="34"/>
        </w:rPr>
        <w:t xml:space="preserve"> </w:t>
      </w:r>
      <w:r w:rsidRPr="003A4EC4">
        <w:rPr>
          <w:rFonts w:ascii="Traditional Arabic" w:cs="Traditional Arabic" w:hint="cs"/>
          <w:sz w:val="34"/>
          <w:szCs w:val="34"/>
          <w:rtl/>
        </w:rPr>
        <w:t>لها؟</w:t>
      </w:r>
    </w:p>
    <w:p w:rsidR="00EC6402" w:rsidRPr="00615235" w:rsidRDefault="00EC6402" w:rsidP="00EC6402">
      <w:pPr>
        <w:pStyle w:val="Paragraphedeliste"/>
        <w:numPr>
          <w:ilvl w:val="0"/>
          <w:numId w:val="7"/>
        </w:numPr>
        <w:autoSpaceDE w:val="0"/>
        <w:autoSpaceDN w:val="0"/>
        <w:bidi/>
        <w:adjustRightInd w:val="0"/>
        <w:spacing w:after="0" w:line="240" w:lineRule="auto"/>
        <w:ind w:left="282" w:hanging="284"/>
        <w:rPr>
          <w:rFonts w:ascii="Traditional Arabic" w:cs="Traditional Arabic"/>
          <w:sz w:val="34"/>
          <w:szCs w:val="34"/>
        </w:rPr>
      </w:pPr>
      <w:r w:rsidRPr="003A4EC4">
        <w:rPr>
          <w:rFonts w:ascii="Traditional Arabic" w:cs="Traditional Arabic" w:hint="cs"/>
          <w:sz w:val="34"/>
          <w:szCs w:val="34"/>
          <w:rtl/>
        </w:rPr>
        <w:t>كيف</w:t>
      </w:r>
      <w:r w:rsidRPr="003A4EC4">
        <w:rPr>
          <w:rFonts w:ascii="Traditional Arabic" w:cs="Traditional Arabic"/>
          <w:sz w:val="34"/>
          <w:szCs w:val="34"/>
        </w:rPr>
        <w:t xml:space="preserve"> </w:t>
      </w:r>
      <w:r w:rsidRPr="003A4EC4">
        <w:rPr>
          <w:rFonts w:ascii="Traditional Arabic" w:cs="Traditional Arabic" w:hint="cs"/>
          <w:sz w:val="34"/>
          <w:szCs w:val="34"/>
          <w:rtl/>
        </w:rPr>
        <w:t>تؤث</w:t>
      </w:r>
      <w:r w:rsidRPr="00657B19">
        <w:rPr>
          <w:rFonts w:ascii="Simplified Arabic" w:cs="Traditional Arabic" w:hint="cs"/>
          <w:sz w:val="34"/>
          <w:szCs w:val="34"/>
          <w:rtl/>
        </w:rPr>
        <w:t>ّ</w:t>
      </w:r>
      <w:r w:rsidRPr="003A4EC4">
        <w:rPr>
          <w:rFonts w:ascii="Traditional Arabic" w:cs="Traditional Arabic" w:hint="cs"/>
          <w:sz w:val="34"/>
          <w:szCs w:val="34"/>
          <w:rtl/>
        </w:rPr>
        <w:t>ر</w:t>
      </w:r>
      <w:r w:rsidRPr="003A4EC4">
        <w:rPr>
          <w:rFonts w:ascii="Traditional Arabic" w:cs="Traditional Arabic"/>
          <w:sz w:val="34"/>
          <w:szCs w:val="34"/>
        </w:rPr>
        <w:t xml:space="preserve"> </w:t>
      </w:r>
      <w:r w:rsidRPr="003A4EC4">
        <w:rPr>
          <w:rFonts w:ascii="Traditional Arabic" w:cs="Traditional Arabic" w:hint="cs"/>
          <w:sz w:val="34"/>
          <w:szCs w:val="34"/>
          <w:rtl/>
        </w:rPr>
        <w:t>الفئة</w:t>
      </w:r>
      <w:r w:rsidRPr="003A4EC4">
        <w:rPr>
          <w:rFonts w:ascii="Traditional Arabic" w:cs="Traditional Arabic"/>
          <w:sz w:val="34"/>
          <w:szCs w:val="34"/>
        </w:rPr>
        <w:t xml:space="preserve"> </w:t>
      </w:r>
      <w:r w:rsidRPr="003A4EC4">
        <w:rPr>
          <w:rFonts w:ascii="Traditional Arabic" w:cs="Traditional Arabic" w:hint="cs"/>
          <w:sz w:val="34"/>
          <w:szCs w:val="34"/>
          <w:rtl/>
        </w:rPr>
        <w:t>العمرية،</w:t>
      </w:r>
      <w:r w:rsidRPr="003A4EC4">
        <w:rPr>
          <w:rFonts w:ascii="Traditional Arabic" w:cs="Traditional Arabic"/>
          <w:sz w:val="34"/>
          <w:szCs w:val="34"/>
        </w:rPr>
        <w:t xml:space="preserve"> </w:t>
      </w:r>
      <w:r w:rsidRPr="003A4EC4">
        <w:rPr>
          <w:rFonts w:ascii="Traditional Arabic" w:cs="Traditional Arabic" w:hint="cs"/>
          <w:sz w:val="34"/>
          <w:szCs w:val="34"/>
          <w:rtl/>
        </w:rPr>
        <w:t>ومتغي</w:t>
      </w:r>
      <w:r w:rsidRPr="00657B19">
        <w:rPr>
          <w:rFonts w:ascii="Simplified Arabic" w:cs="Traditional Arabic" w:hint="cs"/>
          <w:sz w:val="34"/>
          <w:szCs w:val="34"/>
          <w:rtl/>
        </w:rPr>
        <w:t>ّ</w:t>
      </w:r>
      <w:r w:rsidRPr="003A4EC4">
        <w:rPr>
          <w:rFonts w:ascii="Traditional Arabic" w:cs="Traditional Arabic" w:hint="cs"/>
          <w:sz w:val="34"/>
          <w:szCs w:val="34"/>
          <w:rtl/>
        </w:rPr>
        <w:t>ر</w:t>
      </w:r>
      <w:r w:rsidRPr="003A4EC4">
        <w:rPr>
          <w:rFonts w:ascii="Traditional Arabic" w:cs="Traditional Arabic"/>
          <w:sz w:val="34"/>
          <w:szCs w:val="34"/>
        </w:rPr>
        <w:t xml:space="preserve"> </w:t>
      </w:r>
      <w:r w:rsidRPr="003A4EC4">
        <w:rPr>
          <w:rFonts w:ascii="Traditional Arabic" w:cs="Traditional Arabic" w:hint="cs"/>
          <w:sz w:val="34"/>
          <w:szCs w:val="34"/>
          <w:rtl/>
        </w:rPr>
        <w:t>المستوى</w:t>
      </w:r>
      <w:r w:rsidRPr="003A4EC4">
        <w:rPr>
          <w:rFonts w:ascii="Traditional Arabic" w:cs="Traditional Arabic"/>
          <w:sz w:val="34"/>
          <w:szCs w:val="34"/>
        </w:rPr>
        <w:t xml:space="preserve"> </w:t>
      </w:r>
      <w:r w:rsidRPr="003A4EC4">
        <w:rPr>
          <w:rFonts w:ascii="Traditional Arabic" w:cs="Traditional Arabic" w:hint="cs"/>
          <w:sz w:val="34"/>
          <w:szCs w:val="34"/>
          <w:rtl/>
        </w:rPr>
        <w:t>التعليمي</w:t>
      </w:r>
      <w:r w:rsidRPr="003A4EC4">
        <w:rPr>
          <w:rFonts w:ascii="Traditional Arabic" w:cs="Traditional Arabic"/>
          <w:sz w:val="34"/>
          <w:szCs w:val="34"/>
        </w:rPr>
        <w:t xml:space="preserve"> </w:t>
      </w:r>
      <w:r w:rsidRPr="003A4EC4">
        <w:rPr>
          <w:rFonts w:ascii="Traditional Arabic" w:cs="Traditional Arabic" w:hint="cs"/>
          <w:sz w:val="34"/>
          <w:szCs w:val="34"/>
          <w:rtl/>
        </w:rPr>
        <w:t>في</w:t>
      </w:r>
      <w:r w:rsidRPr="003A4EC4">
        <w:rPr>
          <w:rFonts w:ascii="Traditional Arabic" w:cs="Traditional Arabic"/>
          <w:sz w:val="34"/>
          <w:szCs w:val="34"/>
        </w:rPr>
        <w:t xml:space="preserve"> </w:t>
      </w:r>
      <w:r w:rsidRPr="003A4EC4">
        <w:rPr>
          <w:rFonts w:ascii="Traditional Arabic" w:cs="Traditional Arabic" w:hint="cs"/>
          <w:sz w:val="34"/>
          <w:szCs w:val="34"/>
          <w:rtl/>
        </w:rPr>
        <w:t>انتقاء</w:t>
      </w:r>
      <w:r w:rsidRPr="003A4EC4">
        <w:rPr>
          <w:rFonts w:ascii="Traditional Arabic" w:cs="Traditional Arabic"/>
          <w:sz w:val="34"/>
          <w:szCs w:val="34"/>
        </w:rPr>
        <w:t xml:space="preserve"> </w:t>
      </w:r>
      <w:r w:rsidRPr="003A4EC4">
        <w:rPr>
          <w:rFonts w:ascii="Traditional Arabic" w:cs="Traditional Arabic" w:hint="cs"/>
          <w:sz w:val="34"/>
          <w:szCs w:val="34"/>
          <w:rtl/>
        </w:rPr>
        <w:t>البرامج</w:t>
      </w:r>
      <w:r w:rsidRPr="003A4EC4">
        <w:rPr>
          <w:rFonts w:ascii="Traditional Arabic" w:cs="Traditional Arabic"/>
          <w:sz w:val="34"/>
          <w:szCs w:val="34"/>
        </w:rPr>
        <w:t xml:space="preserve"> </w:t>
      </w:r>
      <w:r w:rsidRPr="003A4EC4">
        <w:rPr>
          <w:rFonts w:ascii="Traditional Arabic" w:cs="Traditional Arabic" w:hint="cs"/>
          <w:sz w:val="34"/>
          <w:szCs w:val="34"/>
          <w:rtl/>
        </w:rPr>
        <w:t>؟</w:t>
      </w:r>
    </w:p>
    <w:p w:rsidR="00EC6402" w:rsidRPr="003A4EC4"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rPr>
      </w:pPr>
      <w:r w:rsidRPr="003A4EC4">
        <w:rPr>
          <w:rFonts w:ascii="Traditional Arabic" w:cs="Traditional Arabic" w:hint="cs"/>
          <w:sz w:val="34"/>
          <w:szCs w:val="34"/>
          <w:rtl/>
        </w:rPr>
        <w:t>هل</w:t>
      </w:r>
      <w:r w:rsidRPr="003A4EC4">
        <w:rPr>
          <w:rFonts w:ascii="Traditional Arabic" w:cs="Traditional Arabic"/>
          <w:sz w:val="34"/>
          <w:szCs w:val="34"/>
        </w:rPr>
        <w:t xml:space="preserve"> </w:t>
      </w:r>
      <w:r w:rsidRPr="003A4EC4">
        <w:rPr>
          <w:rFonts w:ascii="Traditional Arabic" w:cs="Traditional Arabic" w:hint="cs"/>
          <w:sz w:val="34"/>
          <w:szCs w:val="34"/>
          <w:rtl/>
        </w:rPr>
        <w:t>ساعد</w:t>
      </w:r>
      <w:r w:rsidRPr="003A4EC4">
        <w:rPr>
          <w:rFonts w:ascii="Traditional Arabic" w:cs="Traditional Arabic"/>
          <w:sz w:val="34"/>
          <w:szCs w:val="34"/>
        </w:rPr>
        <w:t xml:space="preserve"> </w:t>
      </w:r>
      <w:r w:rsidRPr="003A4EC4">
        <w:rPr>
          <w:rFonts w:ascii="Traditional Arabic" w:cs="Traditional Arabic" w:hint="cs"/>
          <w:sz w:val="34"/>
          <w:szCs w:val="34"/>
          <w:rtl/>
        </w:rPr>
        <w:t>انتشار</w:t>
      </w:r>
      <w:r w:rsidRPr="003A4EC4">
        <w:rPr>
          <w:rFonts w:ascii="Traditional Arabic" w:cs="Traditional Arabic"/>
          <w:sz w:val="34"/>
          <w:szCs w:val="34"/>
        </w:rPr>
        <w:t xml:space="preserve"> </w:t>
      </w:r>
      <w:r w:rsidRPr="003A4EC4">
        <w:rPr>
          <w:rFonts w:ascii="Traditional Arabic" w:cs="Traditional Arabic" w:hint="cs"/>
          <w:sz w:val="34"/>
          <w:szCs w:val="34"/>
          <w:rtl/>
        </w:rPr>
        <w:t>التكنولوجيا</w:t>
      </w:r>
      <w:r w:rsidRPr="003A4EC4">
        <w:rPr>
          <w:rFonts w:ascii="Traditional Arabic" w:cs="Traditional Arabic"/>
          <w:sz w:val="34"/>
          <w:szCs w:val="34"/>
        </w:rPr>
        <w:t xml:space="preserve"> </w:t>
      </w:r>
      <w:r w:rsidRPr="003A4EC4">
        <w:rPr>
          <w:rFonts w:ascii="Traditional Arabic" w:cs="Traditional Arabic" w:hint="cs"/>
          <w:sz w:val="34"/>
          <w:szCs w:val="34"/>
          <w:rtl/>
        </w:rPr>
        <w:t>الجديدة</w:t>
      </w:r>
      <w:r w:rsidRPr="003A4EC4">
        <w:rPr>
          <w:rFonts w:ascii="Traditional Arabic" w:cs="Traditional Arabic"/>
          <w:sz w:val="34"/>
          <w:szCs w:val="34"/>
        </w:rPr>
        <w:t xml:space="preserve"> </w:t>
      </w:r>
      <w:r w:rsidRPr="003A4EC4">
        <w:rPr>
          <w:rFonts w:ascii="Traditional Arabic" w:cs="Traditional Arabic" w:hint="cs"/>
          <w:sz w:val="34"/>
          <w:szCs w:val="34"/>
          <w:rtl/>
        </w:rPr>
        <w:t>لدى</w:t>
      </w:r>
      <w:r w:rsidRPr="003A4EC4">
        <w:rPr>
          <w:rFonts w:ascii="Traditional Arabic" w:cs="Traditional Arabic"/>
          <w:sz w:val="34"/>
          <w:szCs w:val="34"/>
        </w:rPr>
        <w:t xml:space="preserve"> </w:t>
      </w:r>
      <w:r w:rsidRPr="003A4EC4">
        <w:rPr>
          <w:rFonts w:ascii="Traditional Arabic" w:cs="Traditional Arabic" w:hint="cs"/>
          <w:sz w:val="34"/>
          <w:szCs w:val="34"/>
          <w:rtl/>
        </w:rPr>
        <w:t>الأسرة</w:t>
      </w:r>
      <w:r w:rsidRPr="003A4EC4">
        <w:rPr>
          <w:rFonts w:ascii="Traditional Arabic" w:cs="Traditional Arabic"/>
          <w:sz w:val="34"/>
          <w:szCs w:val="34"/>
        </w:rPr>
        <w:t xml:space="preserve"> </w:t>
      </w:r>
      <w:r w:rsidRPr="003A4EC4">
        <w:rPr>
          <w:rFonts w:ascii="Traditional Arabic" w:cs="Traditional Arabic" w:hint="cs"/>
          <w:sz w:val="34"/>
          <w:szCs w:val="34"/>
          <w:rtl/>
        </w:rPr>
        <w:t>الجزائرية</w:t>
      </w:r>
      <w:r w:rsidRPr="003A4EC4">
        <w:rPr>
          <w:rFonts w:ascii="Traditional Arabic" w:cs="Traditional Arabic"/>
          <w:sz w:val="34"/>
          <w:szCs w:val="34"/>
        </w:rPr>
        <w:t xml:space="preserve"> </w:t>
      </w:r>
      <w:r w:rsidRPr="003A4EC4">
        <w:rPr>
          <w:rFonts w:ascii="Traditional Arabic" w:cs="Traditional Arabic" w:hint="cs"/>
          <w:sz w:val="34"/>
          <w:szCs w:val="34"/>
          <w:rtl/>
        </w:rPr>
        <w:t>على</w:t>
      </w:r>
      <w:r w:rsidRPr="003A4EC4">
        <w:rPr>
          <w:rFonts w:ascii="Traditional Arabic" w:cs="Traditional Arabic"/>
          <w:sz w:val="34"/>
          <w:szCs w:val="34"/>
        </w:rPr>
        <w:t xml:space="preserve"> </w:t>
      </w:r>
      <w:r w:rsidRPr="003A4EC4">
        <w:rPr>
          <w:rFonts w:ascii="Traditional Arabic" w:cs="Traditional Arabic" w:hint="cs"/>
          <w:sz w:val="34"/>
          <w:szCs w:val="34"/>
          <w:rtl/>
        </w:rPr>
        <w:t>ظهور</w:t>
      </w:r>
      <w:r w:rsidRPr="003A4EC4">
        <w:rPr>
          <w:rFonts w:ascii="Traditional Arabic" w:cs="Traditional Arabic" w:hint="cs"/>
          <w:sz w:val="34"/>
          <w:szCs w:val="34"/>
          <w:rtl/>
          <w:lang w:bidi="ar-DZ"/>
        </w:rPr>
        <w:t xml:space="preserve"> </w:t>
      </w:r>
      <w:r w:rsidRPr="003A4EC4">
        <w:rPr>
          <w:rFonts w:ascii="Traditional Arabic" w:cs="Traditional Arabic" w:hint="cs"/>
          <w:sz w:val="34"/>
          <w:szCs w:val="34"/>
          <w:rtl/>
        </w:rPr>
        <w:t>سلوكيات</w:t>
      </w:r>
      <w:r w:rsidRPr="003A4EC4">
        <w:rPr>
          <w:rFonts w:ascii="Traditional Arabic" w:cs="Traditional Arabic"/>
          <w:sz w:val="34"/>
          <w:szCs w:val="34"/>
        </w:rPr>
        <w:t xml:space="preserve"> </w:t>
      </w:r>
      <w:r w:rsidRPr="003A4EC4">
        <w:rPr>
          <w:rFonts w:ascii="Traditional Arabic" w:cs="Traditional Arabic" w:hint="cs"/>
          <w:sz w:val="34"/>
          <w:szCs w:val="34"/>
          <w:rtl/>
        </w:rPr>
        <w:t>جديدة</w:t>
      </w:r>
      <w:r w:rsidRPr="003A4EC4">
        <w:rPr>
          <w:rFonts w:ascii="Traditional Arabic" w:cs="Traditional Arabic"/>
          <w:sz w:val="34"/>
          <w:szCs w:val="34"/>
        </w:rPr>
        <w:t xml:space="preserve"> </w:t>
      </w:r>
      <w:r w:rsidRPr="003A4EC4">
        <w:rPr>
          <w:rFonts w:ascii="Traditional Arabic" w:cs="Traditional Arabic" w:hint="cs"/>
          <w:sz w:val="34"/>
          <w:szCs w:val="34"/>
          <w:rtl/>
        </w:rPr>
        <w:t>للجمهور</w:t>
      </w:r>
      <w:r w:rsidRPr="003A4EC4">
        <w:rPr>
          <w:rFonts w:ascii="Traditional Arabic" w:cs="Traditional Arabic"/>
          <w:sz w:val="34"/>
          <w:szCs w:val="34"/>
        </w:rPr>
        <w:t xml:space="preserve"> </w:t>
      </w:r>
      <w:r w:rsidRPr="003A4EC4">
        <w:rPr>
          <w:rFonts w:ascii="Traditional Arabic" w:cs="Traditional Arabic" w:hint="cs"/>
          <w:sz w:val="34"/>
          <w:szCs w:val="34"/>
          <w:rtl/>
        </w:rPr>
        <w:t>العاصمي</w:t>
      </w:r>
      <w:r w:rsidRPr="003A4EC4">
        <w:rPr>
          <w:rFonts w:ascii="Traditional Arabic" w:cs="Traditional Arabic"/>
          <w:sz w:val="34"/>
          <w:szCs w:val="34"/>
        </w:rPr>
        <w:t xml:space="preserve"> </w:t>
      </w:r>
      <w:r w:rsidRPr="003A4EC4">
        <w:rPr>
          <w:rFonts w:ascii="Traditional Arabic" w:cs="Traditional Arabic" w:hint="cs"/>
          <w:sz w:val="34"/>
          <w:szCs w:val="34"/>
          <w:rtl/>
        </w:rPr>
        <w:t>في</w:t>
      </w:r>
      <w:r w:rsidRPr="003A4EC4">
        <w:rPr>
          <w:rFonts w:ascii="Traditional Arabic" w:cs="Traditional Arabic"/>
          <w:sz w:val="34"/>
          <w:szCs w:val="34"/>
        </w:rPr>
        <w:t xml:space="preserve"> </w:t>
      </w:r>
      <w:r w:rsidRPr="003A4EC4">
        <w:rPr>
          <w:rFonts w:ascii="Traditional Arabic" w:cs="Traditional Arabic" w:hint="cs"/>
          <w:sz w:val="34"/>
          <w:szCs w:val="34"/>
          <w:rtl/>
        </w:rPr>
        <w:t>تعرضه</w:t>
      </w:r>
      <w:r w:rsidRPr="003A4EC4">
        <w:rPr>
          <w:rFonts w:ascii="Traditional Arabic" w:cs="Traditional Arabic"/>
          <w:sz w:val="34"/>
          <w:szCs w:val="34"/>
        </w:rPr>
        <w:t xml:space="preserve"> </w:t>
      </w:r>
      <w:r w:rsidRPr="003A4EC4">
        <w:rPr>
          <w:rFonts w:ascii="Traditional Arabic" w:cs="Traditional Arabic" w:hint="cs"/>
          <w:sz w:val="34"/>
          <w:szCs w:val="34"/>
          <w:rtl/>
        </w:rPr>
        <w:t>لمشاهدة</w:t>
      </w:r>
      <w:r w:rsidRPr="003A4EC4">
        <w:rPr>
          <w:rFonts w:ascii="Traditional Arabic" w:cs="Traditional Arabic"/>
          <w:sz w:val="34"/>
          <w:szCs w:val="34"/>
        </w:rPr>
        <w:t xml:space="preserve"> </w:t>
      </w:r>
      <w:r w:rsidRPr="003A4EC4">
        <w:rPr>
          <w:rFonts w:ascii="Traditional Arabic" w:cs="Traditional Arabic" w:hint="cs"/>
          <w:sz w:val="34"/>
          <w:szCs w:val="34"/>
          <w:rtl/>
        </w:rPr>
        <w:t>التلفزيون</w:t>
      </w:r>
      <w:r w:rsidRPr="003A4EC4">
        <w:rPr>
          <w:rFonts w:ascii="Traditional Arabic" w:cs="Traditional Arabic"/>
          <w:sz w:val="34"/>
          <w:szCs w:val="34"/>
        </w:rPr>
        <w:t xml:space="preserve"> </w:t>
      </w:r>
      <w:r w:rsidRPr="003A4EC4">
        <w:rPr>
          <w:rFonts w:ascii="Traditional Arabic" w:cs="Traditional Arabic" w:hint="cs"/>
          <w:sz w:val="34"/>
          <w:szCs w:val="34"/>
          <w:rtl/>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اعتمدت</w:t>
      </w:r>
      <w:r w:rsidRPr="00657B19">
        <w:rPr>
          <w:rFonts w:ascii="Traditional Arabic" w:cs="Traditional Arabic"/>
          <w:sz w:val="34"/>
          <w:szCs w:val="34"/>
        </w:rPr>
        <w:t xml:space="preserve"> </w:t>
      </w:r>
      <w:r w:rsidRPr="00657B19">
        <w:rPr>
          <w:rFonts w:ascii="Traditional Arabic" w:cs="Traditional Arabic" w:hint="cs"/>
          <w:sz w:val="34"/>
          <w:szCs w:val="34"/>
          <w:rtl/>
        </w:rPr>
        <w:t>الباحثة</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الفئة</w:t>
      </w:r>
      <w:r w:rsidRPr="00657B19">
        <w:rPr>
          <w:rFonts w:ascii="Traditional Arabic" w:cs="Traditional Arabic"/>
          <w:sz w:val="34"/>
          <w:szCs w:val="34"/>
        </w:rPr>
        <w:t xml:space="preserve"> </w:t>
      </w:r>
      <w:r w:rsidRPr="00657B19">
        <w:rPr>
          <w:rFonts w:ascii="Traditional Arabic" w:cs="Traditional Arabic" w:hint="cs"/>
          <w:sz w:val="34"/>
          <w:szCs w:val="34"/>
          <w:rtl/>
        </w:rPr>
        <w:t>النموذجية</w:t>
      </w:r>
      <w:r w:rsidRPr="00657B19">
        <w:rPr>
          <w:rFonts w:ascii="Traditional Arabic" w:cs="Traditional Arabic"/>
          <w:sz w:val="34"/>
          <w:szCs w:val="34"/>
        </w:rPr>
        <w:t xml:space="preserve"> </w:t>
      </w:r>
      <w:r w:rsidRPr="00657B19">
        <w:rPr>
          <w:rFonts w:ascii="Traditional Arabic" w:cs="Traditional Arabic" w:hint="cs"/>
          <w:sz w:val="34"/>
          <w:szCs w:val="34"/>
          <w:rtl/>
        </w:rPr>
        <w:t>القصدية</w:t>
      </w:r>
      <w:r w:rsidRPr="00657B19">
        <w:rPr>
          <w:rFonts w:ascii="Traditional Arabic" w:cs="Traditional Arabic"/>
          <w:sz w:val="34"/>
          <w:szCs w:val="34"/>
        </w:rPr>
        <w:t xml:space="preserve"> </w:t>
      </w:r>
      <w:r w:rsidRPr="00657B19">
        <w:rPr>
          <w:rFonts w:ascii="Traditional Arabic" w:cs="Traditional Arabic" w:hint="cs"/>
          <w:sz w:val="34"/>
          <w:szCs w:val="34"/>
          <w:rtl/>
        </w:rPr>
        <w:t>وتمث</w:t>
      </w:r>
      <w:r w:rsidRPr="00657B19">
        <w:rPr>
          <w:rFonts w:ascii="Simplified Arabic" w:cs="Traditional Arabic" w:hint="cs"/>
          <w:sz w:val="34"/>
          <w:szCs w:val="34"/>
          <w:rtl/>
        </w:rPr>
        <w:t>ّ</w:t>
      </w:r>
      <w:r w:rsidRPr="00657B19">
        <w:rPr>
          <w:rFonts w:ascii="Traditional Arabic" w:cs="Traditional Arabic" w:hint="cs"/>
          <w:sz w:val="34"/>
          <w:szCs w:val="34"/>
          <w:rtl/>
        </w:rPr>
        <w:t>لت</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عشر</w:t>
      </w:r>
      <w:r w:rsidRPr="00657B19">
        <w:rPr>
          <w:rFonts w:ascii="Traditional Arabic" w:cs="Traditional Arabic"/>
          <w:sz w:val="34"/>
          <w:szCs w:val="34"/>
        </w:rPr>
        <w:t xml:space="preserve"> </w:t>
      </w:r>
      <w:r w:rsidRPr="00657B19">
        <w:rPr>
          <w:rFonts w:ascii="Traditional Arabic" w:cs="Traditional Arabic" w:hint="cs"/>
          <w:sz w:val="34"/>
          <w:szCs w:val="34"/>
          <w:rtl/>
        </w:rPr>
        <w:t>أسر</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مختلف</w:t>
      </w:r>
      <w:r w:rsidRPr="00657B19">
        <w:rPr>
          <w:rFonts w:ascii="Traditional Arabic" w:cs="Traditional Arabic"/>
          <w:sz w:val="34"/>
          <w:szCs w:val="34"/>
        </w:rPr>
        <w:t xml:space="preserve"> </w:t>
      </w:r>
      <w:r w:rsidRPr="00657B19">
        <w:rPr>
          <w:rFonts w:ascii="Traditional Arabic" w:cs="Traditional Arabic" w:hint="cs"/>
          <w:sz w:val="34"/>
          <w:szCs w:val="34"/>
          <w:rtl/>
        </w:rPr>
        <w:t>مناطق</w:t>
      </w:r>
      <w:r w:rsidRPr="00657B19">
        <w:rPr>
          <w:rFonts w:ascii="Traditional Arabic" w:cs="Traditional Arabic"/>
          <w:sz w:val="34"/>
          <w:szCs w:val="34"/>
        </w:rPr>
        <w:t xml:space="preserve"> </w:t>
      </w:r>
      <w:r w:rsidRPr="00657B19">
        <w:rPr>
          <w:rFonts w:ascii="Traditional Arabic" w:cs="Traditional Arabic" w:hint="cs"/>
          <w:sz w:val="34"/>
          <w:szCs w:val="34"/>
          <w:rtl/>
        </w:rPr>
        <w:t>الجزائر</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العاصمة،</w:t>
      </w:r>
      <w:r w:rsidRPr="00657B19">
        <w:rPr>
          <w:rFonts w:ascii="Traditional Arabic" w:cs="Traditional Arabic"/>
          <w:sz w:val="34"/>
          <w:szCs w:val="34"/>
        </w:rPr>
        <w:t xml:space="preserve"> </w:t>
      </w:r>
      <w:r w:rsidRPr="00657B19">
        <w:rPr>
          <w:rFonts w:ascii="Traditional Arabic" w:cs="Traditional Arabic" w:hint="cs"/>
          <w:sz w:val="34"/>
          <w:szCs w:val="34"/>
          <w:rtl/>
        </w:rPr>
        <w:t>وشملت</w:t>
      </w:r>
      <w:r w:rsidRPr="00657B19">
        <w:rPr>
          <w:rFonts w:ascii="Traditional Arabic" w:cs="Traditional Arabic"/>
          <w:sz w:val="34"/>
          <w:szCs w:val="34"/>
        </w:rPr>
        <w:t xml:space="preserve"> </w:t>
      </w:r>
      <w:r w:rsidRPr="00657B19">
        <w:rPr>
          <w:rFonts w:ascii="Traditional Arabic" w:cs="Traditional Arabic" w:hint="cs"/>
          <w:sz w:val="34"/>
          <w:szCs w:val="34"/>
          <w:rtl/>
        </w:rPr>
        <w:t>العينة</w:t>
      </w:r>
      <w:r w:rsidRPr="00657B19">
        <w:rPr>
          <w:rFonts w:ascii="Traditional Arabic" w:cs="Traditional Arabic"/>
          <w:sz w:val="34"/>
          <w:szCs w:val="34"/>
        </w:rPr>
        <w:t xml:space="preserve"> </w:t>
      </w:r>
      <w:r w:rsidRPr="00657B19">
        <w:rPr>
          <w:rFonts w:ascii="Traditional Arabic" w:cs="Traditional Arabic" w:hint="cs"/>
          <w:sz w:val="34"/>
          <w:szCs w:val="34"/>
          <w:rtl/>
        </w:rPr>
        <w:t>إجماليا</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أربع</w:t>
      </w:r>
      <w:r w:rsidRPr="00657B19">
        <w:rPr>
          <w:rFonts w:ascii="Traditional Arabic" w:cs="Traditional Arabic"/>
          <w:sz w:val="34"/>
          <w:szCs w:val="34"/>
        </w:rPr>
        <w:t xml:space="preserve"> </w:t>
      </w:r>
      <w:r w:rsidRPr="00657B19">
        <w:rPr>
          <w:rFonts w:ascii="Traditional Arabic" w:cs="Traditional Arabic" w:hint="cs"/>
          <w:sz w:val="34"/>
          <w:szCs w:val="34"/>
          <w:rtl/>
        </w:rPr>
        <w:t>وخمسين</w:t>
      </w:r>
      <w:r w:rsidRPr="00657B19">
        <w:rPr>
          <w:rFonts w:ascii="Traditional Arabic" w:cs="Traditional Arabic"/>
          <w:sz w:val="34"/>
          <w:szCs w:val="34"/>
        </w:rPr>
        <w:t xml:space="preserve"> </w:t>
      </w:r>
      <w:r w:rsidRPr="00657B19">
        <w:rPr>
          <w:rFonts w:ascii="Traditional Arabic" w:cs="Traditional Arabic" w:hint="cs"/>
          <w:sz w:val="34"/>
          <w:szCs w:val="34"/>
          <w:rtl/>
        </w:rPr>
        <w:t>مبحوث</w:t>
      </w:r>
      <w:r w:rsidRPr="00657B19">
        <w:rPr>
          <w:rFonts w:ascii="Traditional Arabic" w:cs="Traditional Arabic"/>
          <w:sz w:val="34"/>
          <w:szCs w:val="34"/>
        </w:rPr>
        <w:t xml:space="preserve"> </w:t>
      </w:r>
      <w:r w:rsidRPr="00657B19">
        <w:rPr>
          <w:rFonts w:ascii="Traditional Arabic" w:cs="Traditional Arabic" w:hint="cs"/>
          <w:sz w:val="34"/>
          <w:szCs w:val="34"/>
          <w:rtl/>
        </w:rPr>
        <w:t>باختلاف</w:t>
      </w:r>
      <w:r w:rsidRPr="00657B19">
        <w:rPr>
          <w:rFonts w:ascii="Traditional Arabic" w:cs="Traditional Arabic"/>
          <w:sz w:val="34"/>
          <w:szCs w:val="34"/>
        </w:rPr>
        <w:t xml:space="preserve"> </w:t>
      </w:r>
      <w:r w:rsidRPr="00657B19">
        <w:rPr>
          <w:rFonts w:ascii="Traditional Arabic" w:cs="Traditional Arabic" w:hint="cs"/>
          <w:sz w:val="34"/>
          <w:szCs w:val="34"/>
          <w:rtl/>
        </w:rPr>
        <w:t>الأعمار</w:t>
      </w:r>
      <w:r w:rsidRPr="00657B19">
        <w:rPr>
          <w:rFonts w:ascii="Traditional Arabic" w:cs="Traditional Arabic"/>
          <w:sz w:val="34"/>
          <w:szCs w:val="34"/>
        </w:rPr>
        <w:t xml:space="preserve"> </w:t>
      </w:r>
      <w:r w:rsidRPr="00657B19">
        <w:rPr>
          <w:rFonts w:ascii="Traditional Arabic" w:cs="Traditional Arabic" w:hint="cs"/>
          <w:sz w:val="34"/>
          <w:szCs w:val="34"/>
          <w:rtl/>
        </w:rPr>
        <w:t>ومستوى</w:t>
      </w:r>
      <w:r w:rsidRPr="00657B19">
        <w:rPr>
          <w:rFonts w:ascii="Traditional Arabic" w:cs="Traditional Arabic"/>
          <w:sz w:val="34"/>
          <w:szCs w:val="34"/>
        </w:rPr>
        <w:t xml:space="preserve"> </w:t>
      </w:r>
      <w:r w:rsidRPr="00657B19">
        <w:rPr>
          <w:rFonts w:ascii="Traditional Arabic" w:cs="Traditional Arabic" w:hint="cs"/>
          <w:sz w:val="34"/>
          <w:szCs w:val="34"/>
          <w:rtl/>
        </w:rPr>
        <w:t>التعليم والجنس</w:t>
      </w:r>
      <w:r w:rsidRPr="00657B19">
        <w:rPr>
          <w:rFonts w:ascii="Traditional Arabic" w:cs="Traditional Arabic"/>
          <w:sz w:val="34"/>
          <w:szCs w:val="34"/>
        </w:rPr>
        <w:t>.</w:t>
      </w:r>
    </w:p>
    <w:p w:rsidR="00EC6402" w:rsidRPr="000A56E4"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واعتمدت</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الدراسة</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منهج</w:t>
      </w:r>
      <w:r w:rsidRPr="00657B19">
        <w:rPr>
          <w:rFonts w:ascii="Traditional Arabic" w:cs="Traditional Arabic"/>
          <w:sz w:val="34"/>
          <w:szCs w:val="34"/>
        </w:rPr>
        <w:t xml:space="preserve"> </w:t>
      </w:r>
      <w:r w:rsidRPr="00657B19">
        <w:rPr>
          <w:rFonts w:ascii="Traditional Arabic" w:cs="Traditional Arabic" w:hint="cs"/>
          <w:sz w:val="34"/>
          <w:szCs w:val="34"/>
          <w:rtl/>
        </w:rPr>
        <w:t>المسح</w:t>
      </w:r>
      <w:r w:rsidRPr="00657B19">
        <w:rPr>
          <w:rFonts w:ascii="Traditional Arabic" w:cs="Traditional Arabic"/>
          <w:sz w:val="34"/>
          <w:szCs w:val="34"/>
        </w:rPr>
        <w:t xml:space="preserve"> </w:t>
      </w:r>
      <w:r w:rsidRPr="00657B19">
        <w:rPr>
          <w:rFonts w:ascii="Traditional Arabic" w:cs="Traditional Arabic" w:hint="cs"/>
          <w:sz w:val="34"/>
          <w:szCs w:val="34"/>
          <w:rtl/>
        </w:rPr>
        <w:t>الوصفي</w:t>
      </w:r>
      <w:r w:rsidRPr="00657B19">
        <w:rPr>
          <w:rFonts w:ascii="Traditional Arabic" w:cs="Traditional Arabic"/>
          <w:sz w:val="34"/>
          <w:szCs w:val="34"/>
        </w:rPr>
        <w:t xml:space="preserve"> </w:t>
      </w:r>
      <w:r w:rsidRPr="00657B19">
        <w:rPr>
          <w:rFonts w:ascii="Traditional Arabic" w:cs="Traditional Arabic" w:hint="cs"/>
          <w:sz w:val="34"/>
          <w:szCs w:val="34"/>
          <w:rtl/>
        </w:rPr>
        <w:t>التحليلي،</w:t>
      </w:r>
      <w:r w:rsidRPr="00657B19">
        <w:rPr>
          <w:rFonts w:ascii="Traditional Arabic" w:cs="Traditional Arabic"/>
          <w:sz w:val="34"/>
          <w:szCs w:val="34"/>
        </w:rPr>
        <w:t xml:space="preserve"> </w:t>
      </w:r>
      <w:r w:rsidRPr="00657B19">
        <w:rPr>
          <w:rFonts w:ascii="Traditional Arabic" w:cs="Traditional Arabic" w:hint="cs"/>
          <w:sz w:val="34"/>
          <w:szCs w:val="34"/>
          <w:rtl/>
        </w:rPr>
        <w:t>واستعانت</w:t>
      </w:r>
      <w:r w:rsidRPr="00657B19">
        <w:rPr>
          <w:rFonts w:ascii="Traditional Arabic" w:cs="Traditional Arabic"/>
          <w:sz w:val="34"/>
          <w:szCs w:val="34"/>
        </w:rPr>
        <w:t xml:space="preserve"> </w:t>
      </w:r>
      <w:r w:rsidRPr="00657B19">
        <w:rPr>
          <w:rFonts w:ascii="Traditional Arabic" w:cs="Traditional Arabic" w:hint="cs"/>
          <w:sz w:val="34"/>
          <w:szCs w:val="34"/>
          <w:rtl/>
        </w:rPr>
        <w:t>الباحثة</w:t>
      </w:r>
      <w:r w:rsidRPr="00657B19">
        <w:rPr>
          <w:rFonts w:ascii="Traditional Arabic" w:cs="Traditional Arabic"/>
          <w:sz w:val="34"/>
          <w:szCs w:val="34"/>
        </w:rPr>
        <w:t xml:space="preserve"> </w:t>
      </w:r>
      <w:r w:rsidRPr="00657B19">
        <w:rPr>
          <w:rFonts w:ascii="Traditional Arabic" w:cs="Traditional Arabic" w:hint="cs"/>
          <w:sz w:val="34"/>
          <w:szCs w:val="34"/>
          <w:rtl/>
        </w:rPr>
        <w:t>بأداة</w:t>
      </w:r>
      <w:r w:rsidRPr="00657B19">
        <w:rPr>
          <w:rFonts w:ascii="Traditional Arabic" w:cs="Traditional Arabic"/>
          <w:sz w:val="34"/>
          <w:szCs w:val="34"/>
        </w:rPr>
        <w:t xml:space="preserve"> </w:t>
      </w:r>
      <w:r w:rsidRPr="00657B19">
        <w:rPr>
          <w:rFonts w:ascii="Traditional Arabic" w:cs="Traditional Arabic" w:hint="cs"/>
          <w:sz w:val="34"/>
          <w:szCs w:val="34"/>
          <w:rtl/>
        </w:rPr>
        <w:t>الاستمارة لجميع</w:t>
      </w:r>
      <w:r w:rsidRPr="00657B19">
        <w:rPr>
          <w:rFonts w:ascii="Traditional Arabic" w:cs="Traditional Arabic"/>
          <w:sz w:val="34"/>
          <w:szCs w:val="34"/>
        </w:rPr>
        <w:t xml:space="preserve"> </w:t>
      </w:r>
      <w:r w:rsidRPr="00657B19">
        <w:rPr>
          <w:rFonts w:ascii="Traditional Arabic" w:cs="Traditional Arabic" w:hint="cs"/>
          <w:sz w:val="34"/>
          <w:szCs w:val="34"/>
          <w:rtl/>
        </w:rPr>
        <w:t>البيانات</w:t>
      </w:r>
      <w:r w:rsidRPr="00657B19">
        <w:rPr>
          <w:rFonts w:ascii="Traditional Arabic" w:cs="Traditional Arabic"/>
          <w:sz w:val="34"/>
          <w:szCs w:val="34"/>
        </w:rPr>
        <w:t xml:space="preserve"> </w:t>
      </w:r>
      <w:r w:rsidRPr="00657B19">
        <w:rPr>
          <w:rFonts w:ascii="Traditional Arabic" w:cs="Traditional Arabic" w:hint="cs"/>
          <w:sz w:val="34"/>
          <w:szCs w:val="34"/>
          <w:rtl/>
        </w:rPr>
        <w:t>والملاحظة</w:t>
      </w:r>
      <w:r w:rsidRPr="00657B19">
        <w:rPr>
          <w:rFonts w:ascii="Traditional Arabic" w:cs="Traditional Arabic"/>
          <w:sz w:val="34"/>
          <w:szCs w:val="34"/>
        </w:rPr>
        <w:t>.</w:t>
      </w:r>
      <w:r w:rsidRPr="00657B19">
        <w:rPr>
          <w:rFonts w:ascii="Traditional Arabic" w:cs="Traditional Arabic" w:hint="cs"/>
          <w:sz w:val="34"/>
          <w:szCs w:val="34"/>
          <w:rtl/>
        </w:rPr>
        <w:t xml:space="preserve"> </w:t>
      </w:r>
    </w:p>
    <w:p w:rsidR="00EC6402" w:rsidRPr="00657B19" w:rsidRDefault="00EC6402" w:rsidP="00EC6402">
      <w:pPr>
        <w:autoSpaceDE w:val="0"/>
        <w:autoSpaceDN w:val="0"/>
        <w:adjustRightInd w:val="0"/>
        <w:spacing w:after="0" w:line="240" w:lineRule="auto"/>
        <w:rPr>
          <w:rFonts w:ascii="Traditional Arabic" w:cs="Traditional Arabic"/>
          <w:sz w:val="34"/>
          <w:szCs w:val="34"/>
          <w:rtl/>
          <w:lang w:bidi="ar-DZ"/>
        </w:rPr>
      </w:pPr>
      <w:r w:rsidRPr="00C22292">
        <w:rPr>
          <w:rFonts w:ascii="Traditional Arabic" w:cs="Traditional Arabic" w:hint="cs"/>
          <w:sz w:val="34"/>
          <w:szCs w:val="34"/>
          <w:rtl/>
        </w:rPr>
        <w:t>الن</w:t>
      </w:r>
      <w:r w:rsidRPr="00657B19">
        <w:rPr>
          <w:rFonts w:ascii="Simplified Arabic" w:cs="Traditional Arabic" w:hint="cs"/>
          <w:sz w:val="34"/>
          <w:szCs w:val="34"/>
          <w:rtl/>
        </w:rPr>
        <w:t>ّ</w:t>
      </w:r>
      <w:r>
        <w:rPr>
          <w:rFonts w:ascii="Traditional Arabic" w:cs="Traditional Arabic" w:hint="cs"/>
          <w:sz w:val="34"/>
          <w:szCs w:val="34"/>
          <w:rtl/>
        </w:rPr>
        <w:t>تائ</w:t>
      </w:r>
      <w:r w:rsidRPr="00C22292">
        <w:rPr>
          <w:rFonts w:ascii="Traditional Arabic" w:cs="Traditional Arabic" w:hint="cs"/>
          <w:sz w:val="34"/>
          <w:szCs w:val="34"/>
          <w:rtl/>
        </w:rPr>
        <w:t>ـج</w:t>
      </w:r>
      <w:r w:rsidRPr="006A43DE">
        <w:rPr>
          <w:rFonts w:ascii="Traditional Arabic" w:cs="Traditional Arabic" w:hint="cs"/>
          <w:b/>
          <w:bCs/>
          <w:sz w:val="34"/>
          <w:szCs w:val="34"/>
          <w:rtl/>
        </w:rPr>
        <w:t>:</w:t>
      </w:r>
      <w:r w:rsidRPr="00657B19">
        <w:rPr>
          <w:rFonts w:ascii="Times New Roman" w:hAnsi="Times New Roman" w:cs="Traditional Arabic" w:hint="cs"/>
          <w:noProof/>
          <w:sz w:val="34"/>
          <w:szCs w:val="34"/>
          <w:rtl/>
          <w:lang w:bidi="ar-EG"/>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أهم</w:t>
      </w:r>
      <w:r w:rsidRPr="00657B19">
        <w:rPr>
          <w:rFonts w:ascii="Traditional Arabic" w:cs="Traditional Arabic"/>
          <w:sz w:val="34"/>
          <w:szCs w:val="34"/>
        </w:rPr>
        <w:t xml:space="preserve"> </w:t>
      </w:r>
      <w:r w:rsidRPr="00657B19">
        <w:rPr>
          <w:rFonts w:ascii="Traditional Arabic" w:cs="Traditional Arabic" w:hint="cs"/>
          <w:sz w:val="34"/>
          <w:szCs w:val="34"/>
          <w:rtl/>
        </w:rPr>
        <w:t>النتائج</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توصلت</w:t>
      </w:r>
      <w:r w:rsidRPr="00657B19">
        <w:rPr>
          <w:rFonts w:ascii="Traditional Arabic" w:cs="Traditional Arabic"/>
          <w:sz w:val="34"/>
          <w:szCs w:val="34"/>
        </w:rPr>
        <w:t xml:space="preserve"> </w:t>
      </w:r>
      <w:r w:rsidRPr="00657B19">
        <w:rPr>
          <w:rFonts w:ascii="Traditional Arabic" w:cs="Traditional Arabic" w:hint="cs"/>
          <w:sz w:val="34"/>
          <w:szCs w:val="34"/>
          <w:rtl/>
        </w:rPr>
        <w:t>إليها</w:t>
      </w:r>
      <w:r w:rsidRPr="00657B19">
        <w:rPr>
          <w:rFonts w:ascii="Traditional Arabic" w:cs="Traditional Arabic"/>
          <w:sz w:val="34"/>
          <w:szCs w:val="34"/>
        </w:rPr>
        <w:t xml:space="preserve"> </w:t>
      </w:r>
      <w:r w:rsidRPr="00657B19">
        <w:rPr>
          <w:rFonts w:ascii="Traditional Arabic" w:cs="Traditional Arabic" w:hint="cs"/>
          <w:sz w:val="34"/>
          <w:szCs w:val="34"/>
          <w:rtl/>
        </w:rPr>
        <w:t>الدراسة</w:t>
      </w:r>
      <w:r w:rsidRPr="00657B19">
        <w:rPr>
          <w:rFonts w:ascii="Traditional Arabic" w:cs="Traditional Arabic"/>
          <w:sz w:val="34"/>
          <w:szCs w:val="34"/>
        </w:rPr>
        <w:t xml:space="preserve"> </w:t>
      </w:r>
      <w:r w:rsidRPr="00657B19">
        <w:rPr>
          <w:rFonts w:ascii="Traditional Arabic" w:cs="Traditional Arabic" w:hint="cs"/>
          <w:sz w:val="34"/>
          <w:szCs w:val="34"/>
          <w:rtl/>
        </w:rPr>
        <w:t>هي</w:t>
      </w:r>
      <w:r w:rsidRPr="00657B19">
        <w:rPr>
          <w:rFonts w:ascii="Traditional Arabic" w:cs="Traditional Arabic"/>
          <w:sz w:val="34"/>
          <w:szCs w:val="34"/>
        </w:rPr>
        <w:t>:</w:t>
      </w:r>
    </w:p>
    <w:p w:rsidR="00EC6402" w:rsidRPr="00EF2CD7"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lang w:bidi="ar-DZ"/>
        </w:rPr>
      </w:pPr>
      <w:r w:rsidRPr="00EF2CD7">
        <w:rPr>
          <w:rFonts w:ascii="Traditional Arabic" w:cs="Traditional Arabic" w:hint="cs"/>
          <w:sz w:val="34"/>
          <w:szCs w:val="34"/>
          <w:rtl/>
        </w:rPr>
        <w:t>أن</w:t>
      </w:r>
      <w:r w:rsidRPr="00EF2CD7">
        <w:rPr>
          <w:rFonts w:ascii="Traditional Arabic" w:cs="Traditional Arabic"/>
          <w:sz w:val="34"/>
          <w:szCs w:val="34"/>
        </w:rPr>
        <w:t xml:space="preserve"> </w:t>
      </w:r>
      <w:r w:rsidRPr="00EF2CD7">
        <w:rPr>
          <w:rFonts w:ascii="Traditional Arabic" w:cs="Traditional Arabic" w:hint="cs"/>
          <w:sz w:val="34"/>
          <w:szCs w:val="34"/>
          <w:rtl/>
        </w:rPr>
        <w:t>التلفزيون</w:t>
      </w:r>
      <w:r w:rsidRPr="00EF2CD7">
        <w:rPr>
          <w:rFonts w:ascii="Traditional Arabic" w:cs="Traditional Arabic"/>
          <w:sz w:val="34"/>
          <w:szCs w:val="34"/>
        </w:rPr>
        <w:t xml:space="preserve"> </w:t>
      </w:r>
      <w:r w:rsidRPr="00EF2CD7">
        <w:rPr>
          <w:rFonts w:ascii="Traditional Arabic" w:cs="Traditional Arabic" w:hint="cs"/>
          <w:sz w:val="34"/>
          <w:szCs w:val="34"/>
          <w:rtl/>
        </w:rPr>
        <w:t>هو</w:t>
      </w:r>
      <w:r w:rsidRPr="00EF2CD7">
        <w:rPr>
          <w:rFonts w:ascii="Traditional Arabic" w:cs="Traditional Arabic"/>
          <w:sz w:val="34"/>
          <w:szCs w:val="34"/>
        </w:rPr>
        <w:t xml:space="preserve"> </w:t>
      </w:r>
      <w:r w:rsidRPr="00EF2CD7">
        <w:rPr>
          <w:rFonts w:ascii="Traditional Arabic" w:cs="Traditional Arabic" w:hint="cs"/>
          <w:sz w:val="34"/>
          <w:szCs w:val="34"/>
          <w:rtl/>
        </w:rPr>
        <w:t>الوسيلة</w:t>
      </w:r>
      <w:r w:rsidRPr="00EF2CD7">
        <w:rPr>
          <w:rFonts w:ascii="Traditional Arabic" w:cs="Traditional Arabic"/>
          <w:sz w:val="34"/>
          <w:szCs w:val="34"/>
        </w:rPr>
        <w:t xml:space="preserve"> </w:t>
      </w:r>
      <w:r w:rsidRPr="00EF2CD7">
        <w:rPr>
          <w:rFonts w:ascii="Traditional Arabic" w:cs="Traditional Arabic" w:hint="cs"/>
          <w:sz w:val="34"/>
          <w:szCs w:val="34"/>
          <w:rtl/>
        </w:rPr>
        <w:t>الأكثر</w:t>
      </w:r>
      <w:r w:rsidRPr="00EF2CD7">
        <w:rPr>
          <w:rFonts w:ascii="Traditional Arabic" w:cs="Traditional Arabic"/>
          <w:sz w:val="34"/>
          <w:szCs w:val="34"/>
        </w:rPr>
        <w:t xml:space="preserve"> </w:t>
      </w:r>
      <w:r w:rsidRPr="00EF2CD7">
        <w:rPr>
          <w:rFonts w:ascii="Traditional Arabic" w:cs="Traditional Arabic" w:hint="cs"/>
          <w:sz w:val="34"/>
          <w:szCs w:val="34"/>
          <w:rtl/>
        </w:rPr>
        <w:t>متابعة</w:t>
      </w:r>
      <w:r w:rsidRPr="00EF2CD7">
        <w:rPr>
          <w:rFonts w:ascii="Traditional Arabic" w:cs="Traditional Arabic"/>
          <w:sz w:val="34"/>
          <w:szCs w:val="34"/>
        </w:rPr>
        <w:t xml:space="preserve"> </w:t>
      </w:r>
      <w:r w:rsidRPr="00EF2CD7">
        <w:rPr>
          <w:rFonts w:ascii="Traditional Arabic" w:cs="Traditional Arabic" w:hint="cs"/>
          <w:sz w:val="34"/>
          <w:szCs w:val="34"/>
          <w:rtl/>
        </w:rPr>
        <w:t>من</w:t>
      </w:r>
      <w:r w:rsidRPr="00EF2CD7">
        <w:rPr>
          <w:rFonts w:ascii="Traditional Arabic" w:cs="Traditional Arabic"/>
          <w:sz w:val="34"/>
          <w:szCs w:val="34"/>
        </w:rPr>
        <w:t xml:space="preserve"> </w:t>
      </w:r>
      <w:r w:rsidRPr="00EF2CD7">
        <w:rPr>
          <w:rFonts w:ascii="Traditional Arabic" w:cs="Traditional Arabic" w:hint="cs"/>
          <w:sz w:val="34"/>
          <w:szCs w:val="34"/>
          <w:rtl/>
        </w:rPr>
        <w:t>طرف</w:t>
      </w:r>
      <w:r w:rsidRPr="00EF2CD7">
        <w:rPr>
          <w:rFonts w:ascii="Traditional Arabic" w:cs="Traditional Arabic"/>
          <w:sz w:val="34"/>
          <w:szCs w:val="34"/>
        </w:rPr>
        <w:t xml:space="preserve"> </w:t>
      </w:r>
      <w:r w:rsidRPr="00EF2CD7">
        <w:rPr>
          <w:rFonts w:ascii="Traditional Arabic" w:cs="Traditional Arabic" w:hint="cs"/>
          <w:sz w:val="34"/>
          <w:szCs w:val="34"/>
          <w:rtl/>
        </w:rPr>
        <w:t>المبحوثين</w:t>
      </w:r>
      <w:r w:rsidRPr="00EF2CD7">
        <w:rPr>
          <w:rFonts w:ascii="Traditional Arabic" w:cs="Traditional Arabic"/>
          <w:sz w:val="34"/>
          <w:szCs w:val="34"/>
        </w:rPr>
        <w:t xml:space="preserve"> </w:t>
      </w:r>
      <w:r w:rsidRPr="00EF2CD7">
        <w:rPr>
          <w:rFonts w:ascii="Traditional Arabic" w:cs="Traditional Arabic" w:hint="cs"/>
          <w:sz w:val="34"/>
          <w:szCs w:val="34"/>
          <w:rtl/>
        </w:rPr>
        <w:t>مقارنة</w:t>
      </w:r>
      <w:r w:rsidRPr="00EF2CD7">
        <w:rPr>
          <w:rFonts w:ascii="Traditional Arabic" w:cs="Traditional Arabic"/>
          <w:sz w:val="34"/>
          <w:szCs w:val="34"/>
        </w:rPr>
        <w:t xml:space="preserve"> </w:t>
      </w:r>
      <w:r w:rsidRPr="00EF2CD7">
        <w:rPr>
          <w:rFonts w:ascii="Traditional Arabic" w:cs="Traditional Arabic" w:hint="cs"/>
          <w:sz w:val="34"/>
          <w:szCs w:val="34"/>
          <w:rtl/>
        </w:rPr>
        <w:t>مع</w:t>
      </w:r>
      <w:r w:rsidRPr="00EF2CD7">
        <w:rPr>
          <w:rFonts w:ascii="Traditional Arabic" w:cs="Traditional Arabic"/>
          <w:sz w:val="34"/>
          <w:szCs w:val="34"/>
        </w:rPr>
        <w:t xml:space="preserve"> </w:t>
      </w:r>
      <w:r w:rsidRPr="00EF2CD7">
        <w:rPr>
          <w:rFonts w:ascii="Traditional Arabic" w:cs="Traditional Arabic" w:hint="cs"/>
          <w:sz w:val="34"/>
          <w:szCs w:val="34"/>
          <w:rtl/>
        </w:rPr>
        <w:t>الوسائل</w:t>
      </w:r>
      <w:r w:rsidRPr="00EF2CD7">
        <w:rPr>
          <w:rFonts w:ascii="Traditional Arabic" w:cs="Traditional Arabic"/>
          <w:sz w:val="34"/>
          <w:szCs w:val="34"/>
        </w:rPr>
        <w:t xml:space="preserve"> </w:t>
      </w:r>
      <w:r w:rsidRPr="00EF2CD7">
        <w:rPr>
          <w:rFonts w:ascii="Traditional Arabic" w:cs="Traditional Arabic" w:hint="cs"/>
          <w:sz w:val="34"/>
          <w:szCs w:val="34"/>
          <w:rtl/>
        </w:rPr>
        <w:t>الإعلامية</w:t>
      </w:r>
      <w:r w:rsidRPr="00EF2CD7">
        <w:rPr>
          <w:rFonts w:ascii="Traditional Arabic" w:cs="Traditional Arabic" w:hint="cs"/>
          <w:sz w:val="34"/>
          <w:szCs w:val="34"/>
          <w:rtl/>
          <w:lang w:bidi="ar-DZ"/>
        </w:rPr>
        <w:t xml:space="preserve"> </w:t>
      </w:r>
      <w:r w:rsidRPr="00EF2CD7">
        <w:rPr>
          <w:rFonts w:ascii="Traditional Arabic" w:cs="Traditional Arabic" w:hint="cs"/>
          <w:sz w:val="34"/>
          <w:szCs w:val="34"/>
          <w:rtl/>
        </w:rPr>
        <w:t>الأخرى،</w:t>
      </w:r>
      <w:r w:rsidRPr="00EF2CD7">
        <w:rPr>
          <w:rFonts w:ascii="Traditional Arabic" w:cs="Traditional Arabic"/>
          <w:sz w:val="34"/>
          <w:szCs w:val="34"/>
        </w:rPr>
        <w:t xml:space="preserve"> </w:t>
      </w:r>
      <w:r w:rsidRPr="00EF2CD7">
        <w:rPr>
          <w:rFonts w:ascii="Traditional Arabic" w:cs="Traditional Arabic" w:hint="cs"/>
          <w:sz w:val="34"/>
          <w:szCs w:val="34"/>
          <w:rtl/>
        </w:rPr>
        <w:t>وأن</w:t>
      </w:r>
      <w:r w:rsidRPr="00EF2CD7">
        <w:rPr>
          <w:rFonts w:ascii="Traditional Arabic" w:cs="Traditional Arabic"/>
          <w:sz w:val="34"/>
          <w:szCs w:val="34"/>
        </w:rPr>
        <w:t xml:space="preserve"> </w:t>
      </w:r>
      <w:r w:rsidRPr="00EF2CD7">
        <w:rPr>
          <w:rFonts w:ascii="Traditional Arabic" w:cs="Traditional Arabic" w:hint="cs"/>
          <w:sz w:val="34"/>
          <w:szCs w:val="34"/>
          <w:rtl/>
        </w:rPr>
        <w:t>الجمهور</w:t>
      </w:r>
      <w:r w:rsidRPr="00EF2CD7">
        <w:rPr>
          <w:rFonts w:ascii="Traditional Arabic" w:cs="Traditional Arabic"/>
          <w:sz w:val="34"/>
          <w:szCs w:val="34"/>
        </w:rPr>
        <w:t xml:space="preserve"> </w:t>
      </w:r>
      <w:r w:rsidRPr="00EF2CD7">
        <w:rPr>
          <w:rFonts w:ascii="Traditional Arabic" w:cs="Traditional Arabic" w:hint="cs"/>
          <w:sz w:val="34"/>
          <w:szCs w:val="34"/>
          <w:rtl/>
        </w:rPr>
        <w:t>العاصمي</w:t>
      </w:r>
      <w:r w:rsidRPr="00EF2CD7">
        <w:rPr>
          <w:rFonts w:ascii="Traditional Arabic" w:cs="Traditional Arabic"/>
          <w:sz w:val="34"/>
          <w:szCs w:val="34"/>
        </w:rPr>
        <w:t xml:space="preserve"> </w:t>
      </w:r>
      <w:r w:rsidRPr="00EF2CD7">
        <w:rPr>
          <w:rFonts w:ascii="Traditional Arabic" w:cs="Traditional Arabic" w:hint="cs"/>
          <w:sz w:val="34"/>
          <w:szCs w:val="34"/>
          <w:rtl/>
        </w:rPr>
        <w:t>يميل</w:t>
      </w:r>
      <w:r w:rsidRPr="00EF2CD7">
        <w:rPr>
          <w:rFonts w:ascii="Traditional Arabic" w:cs="Traditional Arabic"/>
          <w:sz w:val="34"/>
          <w:szCs w:val="34"/>
        </w:rPr>
        <w:t xml:space="preserve"> </w:t>
      </w:r>
      <w:r w:rsidRPr="00EF2CD7">
        <w:rPr>
          <w:rFonts w:ascii="Traditional Arabic" w:cs="Traditional Arabic" w:hint="cs"/>
          <w:sz w:val="34"/>
          <w:szCs w:val="34"/>
          <w:rtl/>
        </w:rPr>
        <w:t>إلى</w:t>
      </w:r>
      <w:r w:rsidRPr="00EF2CD7">
        <w:rPr>
          <w:rFonts w:ascii="Traditional Arabic" w:cs="Traditional Arabic"/>
          <w:sz w:val="34"/>
          <w:szCs w:val="34"/>
        </w:rPr>
        <w:t xml:space="preserve"> </w:t>
      </w:r>
      <w:r w:rsidRPr="00EF2CD7">
        <w:rPr>
          <w:rFonts w:ascii="Traditional Arabic" w:cs="Traditional Arabic" w:hint="cs"/>
          <w:sz w:val="34"/>
          <w:szCs w:val="34"/>
          <w:rtl/>
        </w:rPr>
        <w:t>ما</w:t>
      </w:r>
      <w:r w:rsidRPr="00EF2CD7">
        <w:rPr>
          <w:rFonts w:ascii="Traditional Arabic" w:cs="Traditional Arabic"/>
          <w:sz w:val="34"/>
          <w:szCs w:val="34"/>
        </w:rPr>
        <w:t xml:space="preserve"> </w:t>
      </w:r>
      <w:r w:rsidRPr="00EF2CD7">
        <w:rPr>
          <w:rFonts w:ascii="Traditional Arabic" w:cs="Traditional Arabic" w:hint="cs"/>
          <w:sz w:val="34"/>
          <w:szCs w:val="34"/>
          <w:rtl/>
        </w:rPr>
        <w:t>هو</w:t>
      </w:r>
      <w:r w:rsidRPr="00EF2CD7">
        <w:rPr>
          <w:rFonts w:ascii="Traditional Arabic" w:cs="Traditional Arabic"/>
          <w:sz w:val="34"/>
          <w:szCs w:val="34"/>
        </w:rPr>
        <w:t xml:space="preserve"> </w:t>
      </w:r>
      <w:r w:rsidRPr="00EF2CD7">
        <w:rPr>
          <w:rFonts w:ascii="Traditional Arabic" w:cs="Traditional Arabic" w:hint="cs"/>
          <w:sz w:val="34"/>
          <w:szCs w:val="34"/>
          <w:rtl/>
        </w:rPr>
        <w:t>مسموع</w:t>
      </w:r>
      <w:r w:rsidRPr="00EF2CD7">
        <w:rPr>
          <w:rFonts w:ascii="Traditional Arabic" w:cs="Traditional Arabic"/>
          <w:sz w:val="34"/>
          <w:szCs w:val="34"/>
        </w:rPr>
        <w:t xml:space="preserve"> </w:t>
      </w:r>
      <w:r w:rsidRPr="00EF2CD7">
        <w:rPr>
          <w:rFonts w:ascii="Traditional Arabic" w:cs="Traditional Arabic" w:hint="cs"/>
          <w:sz w:val="34"/>
          <w:szCs w:val="34"/>
          <w:rtl/>
        </w:rPr>
        <w:t>ومرئي</w:t>
      </w:r>
      <w:r w:rsidRPr="00EF2CD7">
        <w:rPr>
          <w:rFonts w:ascii="Traditional Arabic" w:cs="Traditional Arabic"/>
          <w:sz w:val="34"/>
          <w:szCs w:val="34"/>
        </w:rPr>
        <w:t xml:space="preserve"> </w:t>
      </w:r>
      <w:r w:rsidRPr="00EF2CD7">
        <w:rPr>
          <w:rFonts w:ascii="Traditional Arabic" w:cs="Traditional Arabic" w:hint="cs"/>
          <w:sz w:val="34"/>
          <w:szCs w:val="34"/>
          <w:rtl/>
        </w:rPr>
        <w:t>أكثر</w:t>
      </w:r>
      <w:r w:rsidRPr="00EF2CD7">
        <w:rPr>
          <w:rFonts w:ascii="Traditional Arabic" w:cs="Traditional Arabic"/>
          <w:sz w:val="34"/>
          <w:szCs w:val="34"/>
        </w:rPr>
        <w:t xml:space="preserve"> </w:t>
      </w:r>
      <w:r w:rsidRPr="00EF2CD7">
        <w:rPr>
          <w:rFonts w:ascii="Traditional Arabic" w:cs="Traditional Arabic" w:hint="cs"/>
          <w:sz w:val="34"/>
          <w:szCs w:val="34"/>
          <w:rtl/>
        </w:rPr>
        <w:t>من</w:t>
      </w:r>
      <w:r w:rsidRPr="00EF2CD7">
        <w:rPr>
          <w:rFonts w:ascii="Traditional Arabic" w:cs="Traditional Arabic"/>
          <w:sz w:val="34"/>
          <w:szCs w:val="34"/>
        </w:rPr>
        <w:t xml:space="preserve"> </w:t>
      </w:r>
      <w:r w:rsidRPr="00EF2CD7">
        <w:rPr>
          <w:rFonts w:ascii="Traditional Arabic" w:cs="Traditional Arabic" w:hint="cs"/>
          <w:sz w:val="34"/>
          <w:szCs w:val="34"/>
          <w:rtl/>
        </w:rPr>
        <w:t>المكتوب</w:t>
      </w:r>
      <w:r w:rsidRPr="00EF2CD7">
        <w:rPr>
          <w:rFonts w:ascii="Traditional Arabic" w:cs="Traditional Arabic"/>
          <w:sz w:val="34"/>
          <w:szCs w:val="34"/>
        </w:rPr>
        <w:t xml:space="preserve"> </w:t>
      </w:r>
      <w:r w:rsidRPr="00EF2CD7">
        <w:rPr>
          <w:rFonts w:ascii="Traditional Arabic" w:cs="Traditional Arabic" w:hint="cs"/>
          <w:sz w:val="34"/>
          <w:szCs w:val="34"/>
          <w:rtl/>
        </w:rPr>
        <w:t>بدرجة</w:t>
      </w:r>
      <w:r w:rsidRPr="00EF2CD7">
        <w:rPr>
          <w:rFonts w:ascii="Traditional Arabic" w:cs="Traditional Arabic"/>
          <w:sz w:val="34"/>
          <w:szCs w:val="34"/>
        </w:rPr>
        <w:t xml:space="preserve"> </w:t>
      </w:r>
      <w:r w:rsidRPr="00EF2CD7">
        <w:rPr>
          <w:rFonts w:asciiTheme="majorBidi" w:hAnsiTheme="majorBidi" w:cstheme="majorBidi"/>
          <w:sz w:val="28"/>
          <w:szCs w:val="28"/>
        </w:rPr>
        <w:t>75.1</w:t>
      </w:r>
      <w:r w:rsidRPr="00EF2CD7">
        <w:rPr>
          <w:rFonts w:ascii="TimesNewRomanPSMT" w:hAnsi="TimesNewRomanPSMT" w:cs="TimesNewRomanPSMT" w:hint="cs"/>
          <w:sz w:val="28"/>
          <w:szCs w:val="28"/>
          <w:rtl/>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lang w:bidi="ar-DZ"/>
        </w:rPr>
      </w:pPr>
      <w:r w:rsidRPr="00EF2CD7">
        <w:rPr>
          <w:rFonts w:ascii="Traditional Arabic" w:cs="Traditional Arabic" w:hint="cs"/>
          <w:sz w:val="34"/>
          <w:szCs w:val="34"/>
          <w:rtl/>
        </w:rPr>
        <w:t>كثافة</w:t>
      </w:r>
      <w:r w:rsidRPr="00EF2CD7">
        <w:rPr>
          <w:rFonts w:ascii="Traditional Arabic" w:cs="Traditional Arabic"/>
          <w:sz w:val="34"/>
          <w:szCs w:val="34"/>
        </w:rPr>
        <w:t xml:space="preserve"> </w:t>
      </w:r>
      <w:r w:rsidRPr="00EF2CD7">
        <w:rPr>
          <w:rFonts w:ascii="Traditional Arabic" w:cs="Traditional Arabic" w:hint="cs"/>
          <w:sz w:val="34"/>
          <w:szCs w:val="34"/>
          <w:rtl/>
        </w:rPr>
        <w:t>المشاهدة</w:t>
      </w:r>
      <w:r w:rsidRPr="00EF2CD7">
        <w:rPr>
          <w:rFonts w:ascii="Traditional Arabic" w:cs="Traditional Arabic"/>
          <w:sz w:val="34"/>
          <w:szCs w:val="34"/>
        </w:rPr>
        <w:t xml:space="preserve"> </w:t>
      </w:r>
      <w:r w:rsidRPr="00EF2CD7">
        <w:rPr>
          <w:rFonts w:ascii="Traditional Arabic" w:cs="Traditional Arabic" w:hint="cs"/>
          <w:sz w:val="34"/>
          <w:szCs w:val="34"/>
          <w:rtl/>
        </w:rPr>
        <w:t>عند</w:t>
      </w:r>
      <w:r w:rsidRPr="00EF2CD7">
        <w:rPr>
          <w:rFonts w:ascii="Traditional Arabic" w:cs="Traditional Arabic"/>
          <w:sz w:val="34"/>
          <w:szCs w:val="34"/>
        </w:rPr>
        <w:t xml:space="preserve"> </w:t>
      </w:r>
      <w:r w:rsidRPr="00EF2CD7">
        <w:rPr>
          <w:rFonts w:ascii="Traditional Arabic" w:cs="Traditional Arabic" w:hint="cs"/>
          <w:sz w:val="34"/>
          <w:szCs w:val="34"/>
          <w:rtl/>
        </w:rPr>
        <w:t>المبحوثين</w:t>
      </w:r>
      <w:r w:rsidRPr="00EF2CD7">
        <w:rPr>
          <w:rFonts w:ascii="Traditional Arabic" w:cs="Traditional Arabic"/>
          <w:sz w:val="34"/>
          <w:szCs w:val="34"/>
        </w:rPr>
        <w:t xml:space="preserve"> </w:t>
      </w:r>
      <w:r w:rsidRPr="00EF2CD7">
        <w:rPr>
          <w:rFonts w:ascii="Traditional Arabic" w:cs="Traditional Arabic" w:hint="cs"/>
          <w:sz w:val="34"/>
          <w:szCs w:val="34"/>
          <w:rtl/>
        </w:rPr>
        <w:t>تتراوح</w:t>
      </w:r>
      <w:r w:rsidRPr="00EF2CD7">
        <w:rPr>
          <w:rFonts w:ascii="Traditional Arabic" w:cs="Traditional Arabic"/>
          <w:sz w:val="34"/>
          <w:szCs w:val="34"/>
        </w:rPr>
        <w:t xml:space="preserve"> </w:t>
      </w:r>
      <w:r w:rsidRPr="00EF2CD7">
        <w:rPr>
          <w:rFonts w:ascii="Traditional Arabic" w:cs="Traditional Arabic" w:hint="cs"/>
          <w:sz w:val="34"/>
          <w:szCs w:val="34"/>
          <w:rtl/>
        </w:rPr>
        <w:t>ما</w:t>
      </w:r>
      <w:r w:rsidRPr="00EF2CD7">
        <w:rPr>
          <w:rFonts w:ascii="Traditional Arabic" w:cs="Traditional Arabic"/>
          <w:sz w:val="34"/>
          <w:szCs w:val="34"/>
        </w:rPr>
        <w:t xml:space="preserve"> </w:t>
      </w:r>
      <w:r w:rsidRPr="00EF2CD7">
        <w:rPr>
          <w:rFonts w:ascii="Traditional Arabic" w:cs="Traditional Arabic" w:hint="cs"/>
          <w:sz w:val="34"/>
          <w:szCs w:val="34"/>
          <w:rtl/>
        </w:rPr>
        <w:t>بين</w:t>
      </w:r>
      <w:r w:rsidRPr="00EF2CD7">
        <w:rPr>
          <w:rFonts w:ascii="Traditional Arabic" w:cs="Traditional Arabic"/>
          <w:sz w:val="34"/>
          <w:szCs w:val="34"/>
        </w:rPr>
        <w:t xml:space="preserve"> </w:t>
      </w:r>
      <w:r w:rsidRPr="00EF2CD7">
        <w:rPr>
          <w:rFonts w:ascii="Traditional Arabic" w:cs="Traditional Arabic" w:hint="cs"/>
          <w:sz w:val="34"/>
          <w:szCs w:val="34"/>
          <w:rtl/>
        </w:rPr>
        <w:t>أقل</w:t>
      </w:r>
      <w:r w:rsidRPr="00EF2CD7">
        <w:rPr>
          <w:rFonts w:ascii="Traditional Arabic" w:cs="Traditional Arabic"/>
          <w:sz w:val="34"/>
          <w:szCs w:val="34"/>
        </w:rPr>
        <w:t xml:space="preserve"> </w:t>
      </w:r>
      <w:r w:rsidRPr="00EF2CD7">
        <w:rPr>
          <w:rFonts w:ascii="Traditional Arabic" w:cs="Traditional Arabic" w:hint="cs"/>
          <w:sz w:val="34"/>
          <w:szCs w:val="34"/>
          <w:rtl/>
        </w:rPr>
        <w:t>من</w:t>
      </w:r>
      <w:r w:rsidRPr="00EF2CD7">
        <w:rPr>
          <w:rFonts w:ascii="Traditional Arabic" w:cs="Traditional Arabic"/>
          <w:sz w:val="34"/>
          <w:szCs w:val="34"/>
        </w:rPr>
        <w:t xml:space="preserve"> </w:t>
      </w:r>
      <w:r w:rsidRPr="00EF2CD7">
        <w:rPr>
          <w:rFonts w:ascii="Traditional Arabic" w:cs="Traditional Arabic" w:hint="cs"/>
          <w:sz w:val="34"/>
          <w:szCs w:val="34"/>
          <w:rtl/>
        </w:rPr>
        <w:t>ساعة</w:t>
      </w:r>
      <w:r w:rsidRPr="00EF2CD7">
        <w:rPr>
          <w:rFonts w:ascii="Traditional Arabic" w:cs="Traditional Arabic"/>
          <w:sz w:val="34"/>
          <w:szCs w:val="34"/>
        </w:rPr>
        <w:t xml:space="preserve"> </w:t>
      </w:r>
      <w:r w:rsidRPr="00EF2CD7">
        <w:rPr>
          <w:rFonts w:ascii="Traditional Arabic" w:cs="Traditional Arabic" w:hint="cs"/>
          <w:sz w:val="34"/>
          <w:szCs w:val="34"/>
          <w:rtl/>
        </w:rPr>
        <w:t>إلى</w:t>
      </w:r>
      <w:r w:rsidRPr="00EF2CD7">
        <w:rPr>
          <w:rFonts w:ascii="Traditional Arabic" w:cs="Traditional Arabic"/>
          <w:sz w:val="34"/>
          <w:szCs w:val="34"/>
        </w:rPr>
        <w:t xml:space="preserve"> </w:t>
      </w:r>
      <w:r w:rsidRPr="00EF2CD7">
        <w:rPr>
          <w:rFonts w:ascii="Traditional Arabic" w:cs="Traditional Arabic" w:hint="cs"/>
          <w:sz w:val="34"/>
          <w:szCs w:val="34"/>
          <w:rtl/>
        </w:rPr>
        <w:t>أكثر</w:t>
      </w:r>
      <w:r w:rsidRPr="00EF2CD7">
        <w:rPr>
          <w:rFonts w:ascii="Traditional Arabic" w:cs="Traditional Arabic"/>
          <w:sz w:val="34"/>
          <w:szCs w:val="34"/>
        </w:rPr>
        <w:t xml:space="preserve"> </w:t>
      </w:r>
      <w:r w:rsidRPr="00EF2CD7">
        <w:rPr>
          <w:rFonts w:ascii="Traditional Arabic" w:cs="Traditional Arabic" w:hint="cs"/>
          <w:sz w:val="34"/>
          <w:szCs w:val="34"/>
          <w:rtl/>
        </w:rPr>
        <w:t>من</w:t>
      </w:r>
      <w:r w:rsidRPr="00EF2CD7">
        <w:rPr>
          <w:rFonts w:ascii="Traditional Arabic" w:cs="Traditional Arabic"/>
          <w:sz w:val="34"/>
          <w:szCs w:val="34"/>
        </w:rPr>
        <w:t xml:space="preserve"> </w:t>
      </w:r>
      <w:r w:rsidRPr="00EF2CD7">
        <w:rPr>
          <w:rFonts w:ascii="Traditional Arabic" w:cs="Traditional Arabic" w:hint="cs"/>
          <w:sz w:val="34"/>
          <w:szCs w:val="34"/>
          <w:rtl/>
        </w:rPr>
        <w:t>ثلاث</w:t>
      </w:r>
      <w:r w:rsidRPr="00EF2CD7">
        <w:rPr>
          <w:rFonts w:ascii="Traditional Arabic" w:cs="Traditional Arabic"/>
          <w:sz w:val="34"/>
          <w:szCs w:val="34"/>
        </w:rPr>
        <w:t xml:space="preserve"> </w:t>
      </w:r>
      <w:r w:rsidRPr="00EF2CD7">
        <w:rPr>
          <w:rFonts w:ascii="Traditional Arabic" w:cs="Traditional Arabic" w:hint="cs"/>
          <w:sz w:val="34"/>
          <w:szCs w:val="34"/>
          <w:rtl/>
        </w:rPr>
        <w:t>ساعات</w:t>
      </w:r>
      <w:r w:rsidRPr="00EF2CD7">
        <w:rPr>
          <w:rFonts w:ascii="Traditional Arabic" w:cs="Traditional Arabic"/>
          <w:sz w:val="34"/>
          <w:szCs w:val="34"/>
        </w:rPr>
        <w:t xml:space="preserve"> </w:t>
      </w:r>
      <w:r w:rsidRPr="00EF2CD7">
        <w:rPr>
          <w:rFonts w:ascii="Traditional Arabic" w:cs="Traditional Arabic" w:hint="cs"/>
          <w:sz w:val="34"/>
          <w:szCs w:val="34"/>
          <w:rtl/>
        </w:rPr>
        <w:t>بنسبة</w:t>
      </w:r>
      <w:r w:rsidRPr="00EF2CD7">
        <w:rPr>
          <w:rFonts w:ascii="TimesNewRomanPSMT" w:hAnsi="TimesNewRomanPSMT" w:cs="TimesNewRomanPSMT"/>
          <w:sz w:val="34"/>
          <w:szCs w:val="34"/>
        </w:rPr>
        <w:t xml:space="preserve"> </w:t>
      </w:r>
      <w:r w:rsidRPr="00EF2CD7">
        <w:rPr>
          <w:rFonts w:ascii="TimesNewRomanPSMT" w:hAnsi="TimesNewRomanPSMT" w:cs="TimesNewRomanPSMT" w:hint="cs"/>
          <w:sz w:val="34"/>
          <w:szCs w:val="34"/>
          <w:rtl/>
        </w:rPr>
        <w:t xml:space="preserve"> </w:t>
      </w:r>
      <w:r w:rsidRPr="00EF2CD7">
        <w:rPr>
          <w:rFonts w:asciiTheme="majorBidi" w:hAnsiTheme="majorBidi" w:cstheme="majorBidi"/>
          <w:sz w:val="28"/>
          <w:szCs w:val="28"/>
        </w:rPr>
        <w:t>%25.9</w:t>
      </w:r>
      <w:r w:rsidRPr="00EF2CD7">
        <w:rPr>
          <w:rFonts w:ascii="TimesNewRomanPSMT" w:hAnsi="TimesNewRomanPSMT" w:cs="TimesNewRomanPSMT" w:hint="cs"/>
          <w:sz w:val="28"/>
          <w:szCs w:val="28"/>
          <w:rtl/>
        </w:rPr>
        <w:t xml:space="preserve"> </w:t>
      </w:r>
      <w:r w:rsidRPr="00EF2CD7">
        <w:rPr>
          <w:rFonts w:ascii="Traditional Arabic" w:cs="Traditional Arabic" w:hint="cs"/>
          <w:sz w:val="34"/>
          <w:szCs w:val="34"/>
          <w:rtl/>
        </w:rPr>
        <w:t>أقل</w:t>
      </w:r>
      <w:r w:rsidRPr="00EF2CD7">
        <w:rPr>
          <w:rFonts w:ascii="TimesNewRomanPSMT" w:hAnsi="TimesNewRomanPSMT" w:cs="TimesNewRomanPSMT" w:hint="cs"/>
          <w:sz w:val="34"/>
          <w:szCs w:val="34"/>
          <w:rtl/>
        </w:rPr>
        <w:t xml:space="preserve"> </w:t>
      </w:r>
      <w:r w:rsidRPr="00EF2CD7">
        <w:rPr>
          <w:rFonts w:ascii="Traditional Arabic" w:cs="Traditional Arabic" w:hint="cs"/>
          <w:sz w:val="34"/>
          <w:szCs w:val="34"/>
          <w:rtl/>
        </w:rPr>
        <w:t>من</w:t>
      </w:r>
      <w:r w:rsidRPr="00EF2CD7">
        <w:rPr>
          <w:rFonts w:ascii="Traditional Arabic" w:cs="Traditional Arabic"/>
          <w:sz w:val="34"/>
          <w:szCs w:val="34"/>
        </w:rPr>
        <w:t xml:space="preserve"> </w:t>
      </w:r>
      <w:r w:rsidRPr="00EF2CD7">
        <w:rPr>
          <w:rFonts w:ascii="Traditional Arabic" w:cs="Traditional Arabic" w:hint="cs"/>
          <w:sz w:val="34"/>
          <w:szCs w:val="34"/>
          <w:rtl/>
        </w:rPr>
        <w:t>ساعة،</w:t>
      </w:r>
      <w:r w:rsidRPr="00EF2CD7">
        <w:rPr>
          <w:rFonts w:ascii="Traditional Arabic" w:cs="Traditional Arabic"/>
          <w:sz w:val="34"/>
          <w:szCs w:val="34"/>
        </w:rPr>
        <w:t xml:space="preserve"> </w:t>
      </w:r>
      <w:r w:rsidRPr="00EF2CD7">
        <w:rPr>
          <w:rFonts w:asciiTheme="majorBidi" w:hAnsiTheme="majorBidi" w:cstheme="majorBidi"/>
          <w:sz w:val="28"/>
          <w:szCs w:val="28"/>
        </w:rPr>
        <w:t xml:space="preserve">%46.3 </w:t>
      </w:r>
      <w:r w:rsidRPr="00EF2CD7">
        <w:rPr>
          <w:rFonts w:ascii="TimesNewRomanPSMT" w:hAnsi="TimesNewRomanPSMT" w:cs="TimesNewRomanPSMT"/>
          <w:sz w:val="34"/>
          <w:szCs w:val="34"/>
        </w:rPr>
        <w:t xml:space="preserve"> </w:t>
      </w:r>
      <w:r w:rsidRPr="00EF2CD7">
        <w:rPr>
          <w:rFonts w:ascii="Traditional Arabic" w:cs="Traditional Arabic" w:hint="cs"/>
          <w:sz w:val="34"/>
          <w:szCs w:val="34"/>
          <w:rtl/>
        </w:rPr>
        <w:t>من</w:t>
      </w:r>
      <w:r w:rsidRPr="00EF2CD7">
        <w:rPr>
          <w:rFonts w:ascii="Traditional Arabic" w:cs="Traditional Arabic"/>
          <w:sz w:val="34"/>
          <w:szCs w:val="34"/>
        </w:rPr>
        <w:t xml:space="preserve"> </w:t>
      </w:r>
      <w:r w:rsidRPr="00EF2CD7">
        <w:rPr>
          <w:rFonts w:ascii="Traditional Arabic" w:cs="Traditional Arabic" w:hint="cs"/>
          <w:sz w:val="34"/>
          <w:szCs w:val="34"/>
          <w:rtl/>
        </w:rPr>
        <w:t>ساعة</w:t>
      </w:r>
      <w:r w:rsidRPr="00EF2CD7">
        <w:rPr>
          <w:rFonts w:ascii="Traditional Arabic" w:cs="Traditional Arabic"/>
          <w:sz w:val="34"/>
          <w:szCs w:val="34"/>
        </w:rPr>
        <w:t xml:space="preserve"> </w:t>
      </w:r>
      <w:r w:rsidRPr="00EF2CD7">
        <w:rPr>
          <w:rFonts w:ascii="Traditional Arabic" w:cs="Traditional Arabic" w:hint="cs"/>
          <w:sz w:val="34"/>
          <w:szCs w:val="34"/>
          <w:rtl/>
        </w:rPr>
        <w:t>إلى</w:t>
      </w:r>
      <w:r w:rsidRPr="00EF2CD7">
        <w:rPr>
          <w:rFonts w:ascii="Traditional Arabic" w:cs="Traditional Arabic"/>
          <w:sz w:val="34"/>
          <w:szCs w:val="34"/>
        </w:rPr>
        <w:t xml:space="preserve"> </w:t>
      </w:r>
      <w:r w:rsidRPr="00EF2CD7">
        <w:rPr>
          <w:rFonts w:ascii="Traditional Arabic" w:cs="Traditional Arabic" w:hint="cs"/>
          <w:sz w:val="34"/>
          <w:szCs w:val="34"/>
          <w:rtl/>
        </w:rPr>
        <w:t>ثلاث</w:t>
      </w:r>
      <w:r w:rsidRPr="00EF2CD7">
        <w:rPr>
          <w:rFonts w:ascii="Traditional Arabic" w:cs="Traditional Arabic"/>
          <w:sz w:val="34"/>
          <w:szCs w:val="34"/>
        </w:rPr>
        <w:t xml:space="preserve"> </w:t>
      </w:r>
      <w:r w:rsidRPr="00EF2CD7">
        <w:rPr>
          <w:rFonts w:ascii="Traditional Arabic" w:cs="Traditional Arabic" w:hint="cs"/>
          <w:sz w:val="34"/>
          <w:szCs w:val="34"/>
          <w:rtl/>
        </w:rPr>
        <w:t>ساعات</w:t>
      </w:r>
      <w:r w:rsidRPr="00EF2CD7">
        <w:rPr>
          <w:rFonts w:ascii="Traditional Arabic" w:cs="Traditional Arabic"/>
          <w:sz w:val="34"/>
          <w:szCs w:val="34"/>
        </w:rPr>
        <w:t xml:space="preserve"> </w:t>
      </w:r>
      <w:r w:rsidRPr="00EF2CD7">
        <w:rPr>
          <w:rFonts w:ascii="Traditional Arabic" w:cs="Traditional Arabic" w:hint="cs"/>
          <w:sz w:val="34"/>
          <w:szCs w:val="34"/>
          <w:rtl/>
        </w:rPr>
        <w:t>ونسبة</w:t>
      </w:r>
      <w:r w:rsidRPr="00EF2CD7">
        <w:rPr>
          <w:rFonts w:ascii="Traditional Arabic" w:cs="Traditional Arabic"/>
          <w:sz w:val="34"/>
          <w:szCs w:val="34"/>
        </w:rPr>
        <w:t xml:space="preserve"> </w:t>
      </w:r>
      <w:r w:rsidRPr="00EF2CD7">
        <w:rPr>
          <w:rFonts w:asciiTheme="majorBidi" w:hAnsiTheme="majorBidi" w:cstheme="majorBidi"/>
          <w:sz w:val="28"/>
          <w:szCs w:val="28"/>
        </w:rPr>
        <w:t>27.8 %</w:t>
      </w:r>
      <w:r w:rsidRPr="00EF2CD7">
        <w:rPr>
          <w:rFonts w:ascii="TimesNewRomanPSMT" w:hAnsi="TimesNewRomanPSMT" w:cs="TimesNewRomanPSMT"/>
          <w:sz w:val="34"/>
          <w:szCs w:val="34"/>
        </w:rPr>
        <w:t xml:space="preserve"> </w:t>
      </w:r>
      <w:r w:rsidRPr="00EF2CD7">
        <w:rPr>
          <w:rFonts w:ascii="Traditional Arabic" w:cs="Traditional Arabic" w:hint="cs"/>
          <w:sz w:val="34"/>
          <w:szCs w:val="34"/>
          <w:rtl/>
        </w:rPr>
        <w:t>أكثر</w:t>
      </w:r>
      <w:r w:rsidRPr="00EF2CD7">
        <w:rPr>
          <w:rFonts w:ascii="Traditional Arabic" w:cs="Traditional Arabic"/>
          <w:sz w:val="34"/>
          <w:szCs w:val="34"/>
        </w:rPr>
        <w:t xml:space="preserve"> </w:t>
      </w:r>
      <w:r w:rsidRPr="00EF2CD7">
        <w:rPr>
          <w:rFonts w:ascii="Traditional Arabic" w:cs="Traditional Arabic" w:hint="cs"/>
          <w:sz w:val="34"/>
          <w:szCs w:val="34"/>
          <w:rtl/>
        </w:rPr>
        <w:t>من</w:t>
      </w:r>
      <w:r w:rsidRPr="00EF2CD7">
        <w:rPr>
          <w:rFonts w:ascii="Traditional Arabic" w:cs="Traditional Arabic" w:hint="cs"/>
          <w:sz w:val="34"/>
          <w:szCs w:val="34"/>
          <w:rtl/>
          <w:lang w:bidi="ar-DZ"/>
        </w:rPr>
        <w:t xml:space="preserve"> </w:t>
      </w:r>
      <w:r w:rsidRPr="00EF2CD7">
        <w:rPr>
          <w:rFonts w:ascii="Traditional Arabic" w:cs="Traditional Arabic" w:hint="cs"/>
          <w:sz w:val="34"/>
          <w:szCs w:val="34"/>
          <w:rtl/>
        </w:rPr>
        <w:t>ثلاث</w:t>
      </w:r>
      <w:r w:rsidRPr="00EF2CD7">
        <w:rPr>
          <w:rFonts w:ascii="Traditional Arabic" w:cs="Traditional Arabic"/>
          <w:sz w:val="34"/>
          <w:szCs w:val="34"/>
        </w:rPr>
        <w:t xml:space="preserve"> </w:t>
      </w:r>
      <w:r w:rsidRPr="00EF2CD7">
        <w:rPr>
          <w:rFonts w:ascii="Traditional Arabic" w:cs="Traditional Arabic" w:hint="cs"/>
          <w:sz w:val="34"/>
          <w:szCs w:val="34"/>
          <w:rtl/>
        </w:rPr>
        <w:t>ساعات</w:t>
      </w:r>
      <w:r w:rsidRPr="00EF2CD7">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lang w:bidi="ar-DZ"/>
        </w:rPr>
      </w:pPr>
      <w:r w:rsidRPr="00EF2CD7">
        <w:rPr>
          <w:rFonts w:ascii="Traditional Arabic" w:cs="Traditional Arabic" w:hint="cs"/>
          <w:sz w:val="34"/>
          <w:szCs w:val="34"/>
          <w:rtl/>
        </w:rPr>
        <w:t>ارتفاع</w:t>
      </w:r>
      <w:r w:rsidRPr="00EF2CD7">
        <w:rPr>
          <w:rFonts w:ascii="Traditional Arabic" w:cs="Traditional Arabic"/>
          <w:sz w:val="34"/>
          <w:szCs w:val="34"/>
        </w:rPr>
        <w:t xml:space="preserve"> </w:t>
      </w:r>
      <w:r w:rsidRPr="00EF2CD7">
        <w:rPr>
          <w:rFonts w:ascii="Traditional Arabic" w:cs="Traditional Arabic" w:hint="cs"/>
          <w:sz w:val="34"/>
          <w:szCs w:val="34"/>
          <w:rtl/>
        </w:rPr>
        <w:t>معدل</w:t>
      </w:r>
      <w:r w:rsidRPr="00EF2CD7">
        <w:rPr>
          <w:rFonts w:ascii="Traditional Arabic" w:cs="Traditional Arabic"/>
          <w:sz w:val="34"/>
          <w:szCs w:val="34"/>
        </w:rPr>
        <w:t xml:space="preserve"> </w:t>
      </w:r>
      <w:r w:rsidRPr="00EF2CD7">
        <w:rPr>
          <w:rFonts w:ascii="Traditional Arabic" w:cs="Traditional Arabic" w:hint="cs"/>
          <w:sz w:val="34"/>
          <w:szCs w:val="34"/>
          <w:rtl/>
        </w:rPr>
        <w:t>المشاهدة</w:t>
      </w:r>
      <w:r w:rsidRPr="00EF2CD7">
        <w:rPr>
          <w:rFonts w:ascii="Traditional Arabic" w:cs="Traditional Arabic"/>
          <w:sz w:val="34"/>
          <w:szCs w:val="34"/>
        </w:rPr>
        <w:t xml:space="preserve"> </w:t>
      </w:r>
      <w:r w:rsidRPr="00EF2CD7">
        <w:rPr>
          <w:rFonts w:ascii="Traditional Arabic" w:cs="Traditional Arabic" w:hint="cs"/>
          <w:sz w:val="34"/>
          <w:szCs w:val="34"/>
          <w:rtl/>
        </w:rPr>
        <w:t>لدى</w:t>
      </w:r>
      <w:r w:rsidRPr="00EF2CD7">
        <w:rPr>
          <w:rFonts w:ascii="Traditional Arabic" w:cs="Traditional Arabic"/>
          <w:sz w:val="34"/>
          <w:szCs w:val="34"/>
        </w:rPr>
        <w:t xml:space="preserve"> </w:t>
      </w:r>
      <w:r w:rsidRPr="00EF2CD7">
        <w:rPr>
          <w:rFonts w:ascii="Traditional Arabic" w:cs="Traditional Arabic" w:hint="cs"/>
          <w:sz w:val="34"/>
          <w:szCs w:val="34"/>
          <w:rtl/>
        </w:rPr>
        <w:t>الجمهور</w:t>
      </w:r>
      <w:r w:rsidRPr="00EF2CD7">
        <w:rPr>
          <w:rFonts w:ascii="Traditional Arabic" w:cs="Traditional Arabic"/>
          <w:sz w:val="34"/>
          <w:szCs w:val="34"/>
        </w:rPr>
        <w:t xml:space="preserve"> </w:t>
      </w:r>
      <w:r w:rsidRPr="00EF2CD7">
        <w:rPr>
          <w:rFonts w:ascii="Traditional Arabic" w:cs="Traditional Arabic" w:hint="cs"/>
          <w:sz w:val="34"/>
          <w:szCs w:val="34"/>
          <w:rtl/>
        </w:rPr>
        <w:t>العاصمي</w:t>
      </w:r>
      <w:r w:rsidRPr="00EF2CD7">
        <w:rPr>
          <w:rFonts w:ascii="Traditional Arabic" w:cs="Traditional Arabic"/>
          <w:sz w:val="34"/>
          <w:szCs w:val="34"/>
        </w:rPr>
        <w:t xml:space="preserve"> </w:t>
      </w:r>
      <w:r w:rsidRPr="00EF2CD7">
        <w:rPr>
          <w:rFonts w:ascii="Traditional Arabic" w:cs="Traditional Arabic" w:hint="cs"/>
          <w:sz w:val="34"/>
          <w:szCs w:val="34"/>
          <w:rtl/>
        </w:rPr>
        <w:t>خلال</w:t>
      </w:r>
      <w:r w:rsidRPr="00EF2CD7">
        <w:rPr>
          <w:rFonts w:ascii="Traditional Arabic" w:cs="Traditional Arabic"/>
          <w:sz w:val="34"/>
          <w:szCs w:val="34"/>
        </w:rPr>
        <w:t xml:space="preserve"> </w:t>
      </w:r>
      <w:r w:rsidRPr="00EF2CD7">
        <w:rPr>
          <w:rFonts w:ascii="Traditional Arabic" w:cs="Traditional Arabic" w:hint="cs"/>
          <w:sz w:val="34"/>
          <w:szCs w:val="34"/>
          <w:rtl/>
        </w:rPr>
        <w:t>أي</w:t>
      </w:r>
      <w:r w:rsidRPr="00657B19">
        <w:rPr>
          <w:rFonts w:ascii="Simplified Arabic" w:cs="Traditional Arabic" w:hint="cs"/>
          <w:sz w:val="34"/>
          <w:szCs w:val="34"/>
          <w:rtl/>
        </w:rPr>
        <w:t>ّ</w:t>
      </w:r>
      <w:r w:rsidRPr="00EF2CD7">
        <w:rPr>
          <w:rFonts w:ascii="Traditional Arabic" w:cs="Traditional Arabic" w:hint="cs"/>
          <w:sz w:val="34"/>
          <w:szCs w:val="34"/>
          <w:rtl/>
        </w:rPr>
        <w:t>ام</w:t>
      </w:r>
      <w:r w:rsidRPr="00EF2CD7">
        <w:rPr>
          <w:rFonts w:ascii="Traditional Arabic" w:cs="Traditional Arabic"/>
          <w:sz w:val="34"/>
          <w:szCs w:val="34"/>
        </w:rPr>
        <w:t xml:space="preserve"> </w:t>
      </w:r>
      <w:r w:rsidRPr="00EF2CD7">
        <w:rPr>
          <w:rFonts w:ascii="Traditional Arabic" w:cs="Traditional Arabic" w:hint="cs"/>
          <w:sz w:val="34"/>
          <w:szCs w:val="34"/>
          <w:rtl/>
        </w:rPr>
        <w:t>الأسبوع</w:t>
      </w:r>
      <w:r w:rsidRPr="00EF2CD7">
        <w:rPr>
          <w:rFonts w:ascii="Traditional Arabic" w:cs="Traditional Arabic"/>
          <w:sz w:val="34"/>
          <w:szCs w:val="34"/>
        </w:rPr>
        <w:t xml:space="preserve"> </w:t>
      </w:r>
      <w:r w:rsidRPr="00EF2CD7">
        <w:rPr>
          <w:rFonts w:ascii="Traditional Arabic" w:cs="Traditional Arabic" w:hint="cs"/>
          <w:sz w:val="34"/>
          <w:szCs w:val="34"/>
          <w:rtl/>
        </w:rPr>
        <w:t>من</w:t>
      </w:r>
      <w:r w:rsidRPr="00EF2CD7">
        <w:rPr>
          <w:rFonts w:ascii="Traditional Arabic" w:cs="Traditional Arabic"/>
          <w:sz w:val="34"/>
          <w:szCs w:val="34"/>
        </w:rPr>
        <w:t xml:space="preserve"> </w:t>
      </w:r>
      <w:r w:rsidRPr="00EF2CD7">
        <w:rPr>
          <w:rFonts w:asciiTheme="majorBidi" w:hAnsiTheme="majorBidi" w:cstheme="majorBidi"/>
          <w:sz w:val="28"/>
          <w:szCs w:val="28"/>
        </w:rPr>
        <w:t xml:space="preserve">%27.8 </w:t>
      </w:r>
      <w:r w:rsidRPr="00EF2CD7">
        <w:rPr>
          <w:rFonts w:ascii="TimesNewRomanPSMT" w:hAnsi="TimesNewRomanPSMT" w:cs="TimesNewRomanPSMT"/>
          <w:sz w:val="34"/>
          <w:szCs w:val="34"/>
        </w:rPr>
        <w:t xml:space="preserve"> </w:t>
      </w:r>
      <w:r w:rsidRPr="00EF2CD7">
        <w:rPr>
          <w:rFonts w:ascii="Traditional Arabic" w:cs="Traditional Arabic" w:hint="cs"/>
          <w:sz w:val="34"/>
          <w:szCs w:val="34"/>
          <w:rtl/>
        </w:rPr>
        <w:t>إلى</w:t>
      </w:r>
      <w:r w:rsidRPr="00EF2CD7">
        <w:rPr>
          <w:rFonts w:asciiTheme="majorBidi" w:hAnsiTheme="majorBidi" w:cstheme="majorBidi"/>
          <w:sz w:val="28"/>
          <w:szCs w:val="28"/>
        </w:rPr>
        <w:t>% 46.3</w:t>
      </w:r>
      <w:r w:rsidRPr="00EF2CD7">
        <w:rPr>
          <w:rFonts w:ascii="TimesNewRomanPSMT" w:hAnsi="TimesNewRomanPSMT" w:cs="TimesNewRomanPSMT"/>
          <w:sz w:val="34"/>
          <w:szCs w:val="34"/>
        </w:rPr>
        <w:t xml:space="preserve"> </w:t>
      </w:r>
      <w:r w:rsidRPr="00EF2CD7">
        <w:rPr>
          <w:rFonts w:ascii="Traditional Arabic" w:cs="Traditional Arabic" w:hint="cs"/>
          <w:sz w:val="34"/>
          <w:szCs w:val="34"/>
          <w:rtl/>
        </w:rPr>
        <w:t>بالن</w:t>
      </w:r>
      <w:r w:rsidRPr="00657B19">
        <w:rPr>
          <w:rFonts w:ascii="Simplified Arabic" w:cs="Traditional Arabic" w:hint="cs"/>
          <w:sz w:val="34"/>
          <w:szCs w:val="34"/>
          <w:rtl/>
        </w:rPr>
        <w:t>ّ</w:t>
      </w:r>
      <w:r w:rsidRPr="00EF2CD7">
        <w:rPr>
          <w:rFonts w:ascii="Traditional Arabic" w:cs="Traditional Arabic" w:hint="cs"/>
          <w:sz w:val="34"/>
          <w:szCs w:val="34"/>
          <w:rtl/>
        </w:rPr>
        <w:t>سبة</w:t>
      </w:r>
      <w:r w:rsidRPr="00EF2CD7">
        <w:rPr>
          <w:rFonts w:ascii="Traditional Arabic" w:cs="Traditional Arabic" w:hint="cs"/>
          <w:sz w:val="34"/>
          <w:szCs w:val="34"/>
          <w:rtl/>
          <w:lang w:bidi="ar-DZ"/>
        </w:rPr>
        <w:t xml:space="preserve"> </w:t>
      </w:r>
      <w:r w:rsidRPr="00EF2CD7">
        <w:rPr>
          <w:rFonts w:ascii="Traditional Arabic" w:cs="Traditional Arabic" w:hint="cs"/>
          <w:sz w:val="34"/>
          <w:szCs w:val="34"/>
          <w:rtl/>
        </w:rPr>
        <w:t>لمعدل</w:t>
      </w:r>
      <w:r w:rsidRPr="00EF2CD7">
        <w:rPr>
          <w:rFonts w:ascii="Traditional Arabic" w:cs="Traditional Arabic"/>
          <w:sz w:val="34"/>
          <w:szCs w:val="34"/>
        </w:rPr>
        <w:t xml:space="preserve"> </w:t>
      </w:r>
      <w:r w:rsidRPr="00EF2CD7">
        <w:rPr>
          <w:rFonts w:ascii="Traditional Arabic" w:cs="Traditional Arabic" w:hint="cs"/>
          <w:sz w:val="34"/>
          <w:szCs w:val="34"/>
          <w:rtl/>
        </w:rPr>
        <w:t>المشاهدة</w:t>
      </w:r>
      <w:r w:rsidRPr="00EF2CD7">
        <w:rPr>
          <w:rFonts w:ascii="Traditional Arabic" w:cs="Traditional Arabic"/>
          <w:sz w:val="34"/>
          <w:szCs w:val="34"/>
        </w:rPr>
        <w:t xml:space="preserve"> </w:t>
      </w:r>
      <w:r w:rsidRPr="00EF2CD7">
        <w:rPr>
          <w:rFonts w:ascii="Traditional Arabic" w:cs="Traditional Arabic" w:hint="cs"/>
          <w:sz w:val="34"/>
          <w:szCs w:val="34"/>
          <w:rtl/>
        </w:rPr>
        <w:t>أكثر</w:t>
      </w:r>
      <w:r w:rsidRPr="00EF2CD7">
        <w:rPr>
          <w:rFonts w:ascii="Traditional Arabic" w:cs="Traditional Arabic"/>
          <w:sz w:val="34"/>
          <w:szCs w:val="34"/>
        </w:rPr>
        <w:t xml:space="preserve"> </w:t>
      </w:r>
      <w:r w:rsidRPr="00EF2CD7">
        <w:rPr>
          <w:rFonts w:ascii="Traditional Arabic" w:cs="Traditional Arabic" w:hint="cs"/>
          <w:sz w:val="34"/>
          <w:szCs w:val="34"/>
          <w:rtl/>
        </w:rPr>
        <w:t>من</w:t>
      </w:r>
      <w:r w:rsidRPr="00EF2CD7">
        <w:rPr>
          <w:rFonts w:ascii="Traditional Arabic" w:cs="Traditional Arabic"/>
          <w:sz w:val="34"/>
          <w:szCs w:val="34"/>
        </w:rPr>
        <w:t xml:space="preserve"> </w:t>
      </w:r>
      <w:r w:rsidRPr="00EF2CD7">
        <w:rPr>
          <w:rFonts w:ascii="Traditional Arabic" w:cs="Traditional Arabic" w:hint="cs"/>
          <w:sz w:val="34"/>
          <w:szCs w:val="34"/>
          <w:rtl/>
        </w:rPr>
        <w:t>ثلاث</w:t>
      </w:r>
      <w:r w:rsidRPr="00EF2CD7">
        <w:rPr>
          <w:rFonts w:ascii="Traditional Arabic" w:cs="Traditional Arabic"/>
          <w:sz w:val="34"/>
          <w:szCs w:val="34"/>
        </w:rPr>
        <w:t xml:space="preserve"> </w:t>
      </w:r>
      <w:r w:rsidRPr="00EF2CD7">
        <w:rPr>
          <w:rFonts w:ascii="Traditional Arabic" w:cs="Traditional Arabic" w:hint="cs"/>
          <w:sz w:val="34"/>
          <w:szCs w:val="34"/>
          <w:rtl/>
        </w:rPr>
        <w:t>ساعات</w:t>
      </w:r>
      <w:r w:rsidRPr="00EF2CD7">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lang w:bidi="ar-DZ"/>
        </w:rPr>
      </w:pPr>
      <w:r w:rsidRPr="00EF2CD7">
        <w:rPr>
          <w:rFonts w:ascii="Traditional Arabic" w:cs="Traditional Arabic" w:hint="cs"/>
          <w:sz w:val="34"/>
          <w:szCs w:val="34"/>
          <w:rtl/>
        </w:rPr>
        <w:t>عدم</w:t>
      </w:r>
      <w:r w:rsidRPr="00EF2CD7">
        <w:rPr>
          <w:rFonts w:ascii="Traditional Arabic" w:cs="Traditional Arabic"/>
          <w:sz w:val="34"/>
          <w:szCs w:val="34"/>
        </w:rPr>
        <w:t xml:space="preserve"> </w:t>
      </w:r>
      <w:r w:rsidRPr="00EF2CD7">
        <w:rPr>
          <w:rFonts w:ascii="Traditional Arabic" w:cs="Traditional Arabic" w:hint="cs"/>
          <w:sz w:val="34"/>
          <w:szCs w:val="34"/>
          <w:rtl/>
        </w:rPr>
        <w:t>وجود</w:t>
      </w:r>
      <w:r w:rsidRPr="00EF2CD7">
        <w:rPr>
          <w:rFonts w:ascii="Traditional Arabic" w:cs="Traditional Arabic"/>
          <w:sz w:val="34"/>
          <w:szCs w:val="34"/>
        </w:rPr>
        <w:t xml:space="preserve"> </w:t>
      </w:r>
      <w:r w:rsidRPr="00EF2CD7">
        <w:rPr>
          <w:rFonts w:ascii="Traditional Arabic" w:cs="Traditional Arabic" w:hint="cs"/>
          <w:sz w:val="34"/>
          <w:szCs w:val="34"/>
          <w:rtl/>
        </w:rPr>
        <w:t>ارتباط</w:t>
      </w:r>
      <w:r w:rsidRPr="00EF2CD7">
        <w:rPr>
          <w:rFonts w:ascii="Traditional Arabic" w:cs="Traditional Arabic"/>
          <w:sz w:val="34"/>
          <w:szCs w:val="34"/>
        </w:rPr>
        <w:t xml:space="preserve"> </w:t>
      </w:r>
      <w:r w:rsidRPr="00EF2CD7">
        <w:rPr>
          <w:rFonts w:ascii="Traditional Arabic" w:cs="Traditional Arabic" w:hint="cs"/>
          <w:sz w:val="34"/>
          <w:szCs w:val="34"/>
          <w:rtl/>
        </w:rPr>
        <w:t>بين</w:t>
      </w:r>
      <w:r w:rsidRPr="00EF2CD7">
        <w:rPr>
          <w:rFonts w:ascii="Traditional Arabic" w:cs="Traditional Arabic"/>
          <w:sz w:val="34"/>
          <w:szCs w:val="34"/>
        </w:rPr>
        <w:t xml:space="preserve"> </w:t>
      </w:r>
      <w:r w:rsidRPr="00EF2CD7">
        <w:rPr>
          <w:rFonts w:ascii="Traditional Arabic" w:cs="Traditional Arabic" w:hint="cs"/>
          <w:sz w:val="34"/>
          <w:szCs w:val="34"/>
          <w:rtl/>
        </w:rPr>
        <w:t>معدل</w:t>
      </w:r>
      <w:r w:rsidRPr="00EF2CD7">
        <w:rPr>
          <w:rFonts w:ascii="Traditional Arabic" w:cs="Traditional Arabic"/>
          <w:sz w:val="34"/>
          <w:szCs w:val="34"/>
        </w:rPr>
        <w:t xml:space="preserve"> </w:t>
      </w:r>
      <w:r w:rsidRPr="00EF2CD7">
        <w:rPr>
          <w:rFonts w:ascii="Traditional Arabic" w:cs="Traditional Arabic" w:hint="cs"/>
          <w:sz w:val="34"/>
          <w:szCs w:val="34"/>
          <w:rtl/>
        </w:rPr>
        <w:t>المشاهدة</w:t>
      </w:r>
      <w:r w:rsidRPr="00EF2CD7">
        <w:rPr>
          <w:rFonts w:ascii="Traditional Arabic" w:cs="Traditional Arabic"/>
          <w:sz w:val="34"/>
          <w:szCs w:val="34"/>
        </w:rPr>
        <w:t xml:space="preserve"> </w:t>
      </w:r>
      <w:r w:rsidRPr="00EF2CD7">
        <w:rPr>
          <w:rFonts w:ascii="Traditional Arabic" w:cs="Traditional Arabic" w:hint="cs"/>
          <w:sz w:val="34"/>
          <w:szCs w:val="34"/>
          <w:rtl/>
        </w:rPr>
        <w:t>خلال</w:t>
      </w:r>
      <w:r w:rsidRPr="00EF2CD7">
        <w:rPr>
          <w:rFonts w:ascii="Traditional Arabic" w:cs="Traditional Arabic"/>
          <w:sz w:val="34"/>
          <w:szCs w:val="34"/>
        </w:rPr>
        <w:t xml:space="preserve"> </w:t>
      </w:r>
      <w:r w:rsidRPr="00EF2CD7">
        <w:rPr>
          <w:rFonts w:ascii="Traditional Arabic" w:cs="Traditional Arabic" w:hint="cs"/>
          <w:sz w:val="34"/>
          <w:szCs w:val="34"/>
          <w:rtl/>
        </w:rPr>
        <w:t>أيام</w:t>
      </w:r>
      <w:r w:rsidRPr="00EF2CD7">
        <w:rPr>
          <w:rFonts w:ascii="Traditional Arabic" w:cs="Traditional Arabic"/>
          <w:sz w:val="34"/>
          <w:szCs w:val="34"/>
        </w:rPr>
        <w:t xml:space="preserve"> </w:t>
      </w:r>
      <w:r w:rsidRPr="00EF2CD7">
        <w:rPr>
          <w:rFonts w:ascii="Traditional Arabic" w:cs="Traditional Arabic" w:hint="cs"/>
          <w:sz w:val="34"/>
          <w:szCs w:val="34"/>
          <w:rtl/>
        </w:rPr>
        <w:t>الأسبوع</w:t>
      </w:r>
      <w:r w:rsidRPr="00EF2CD7">
        <w:rPr>
          <w:rFonts w:ascii="Traditional Arabic" w:cs="Traditional Arabic"/>
          <w:sz w:val="34"/>
          <w:szCs w:val="34"/>
        </w:rPr>
        <w:t xml:space="preserve"> </w:t>
      </w:r>
      <w:r w:rsidRPr="00EF2CD7">
        <w:rPr>
          <w:rFonts w:ascii="Traditional Arabic" w:cs="Traditional Arabic" w:hint="cs"/>
          <w:sz w:val="34"/>
          <w:szCs w:val="34"/>
          <w:rtl/>
        </w:rPr>
        <w:t>بمتغي</w:t>
      </w:r>
      <w:r w:rsidRPr="00657B19">
        <w:rPr>
          <w:rFonts w:ascii="Simplified Arabic" w:cs="Traditional Arabic" w:hint="cs"/>
          <w:sz w:val="34"/>
          <w:szCs w:val="34"/>
          <w:rtl/>
        </w:rPr>
        <w:t>ّ</w:t>
      </w:r>
      <w:r w:rsidRPr="00EF2CD7">
        <w:rPr>
          <w:rFonts w:ascii="Traditional Arabic" w:cs="Traditional Arabic" w:hint="cs"/>
          <w:sz w:val="34"/>
          <w:szCs w:val="34"/>
          <w:rtl/>
        </w:rPr>
        <w:t>رين</w:t>
      </w:r>
      <w:r w:rsidRPr="00EF2CD7">
        <w:rPr>
          <w:rFonts w:ascii="Traditional Arabic" w:cs="Traditional Arabic"/>
          <w:sz w:val="34"/>
          <w:szCs w:val="34"/>
        </w:rPr>
        <w:t xml:space="preserve"> </w:t>
      </w:r>
      <w:r w:rsidRPr="00EF2CD7">
        <w:rPr>
          <w:rFonts w:ascii="Traditional Arabic" w:cs="Traditional Arabic" w:hint="cs"/>
          <w:sz w:val="34"/>
          <w:szCs w:val="34"/>
          <w:rtl/>
        </w:rPr>
        <w:t>الجنس</w:t>
      </w:r>
      <w:r w:rsidRPr="00EF2CD7">
        <w:rPr>
          <w:rFonts w:ascii="Traditional Arabic" w:cs="Traditional Arabic"/>
          <w:sz w:val="34"/>
          <w:szCs w:val="34"/>
        </w:rPr>
        <w:t xml:space="preserve"> </w:t>
      </w:r>
      <w:r w:rsidRPr="00EF2CD7">
        <w:rPr>
          <w:rFonts w:ascii="Traditional Arabic" w:cs="Traditional Arabic" w:hint="cs"/>
          <w:sz w:val="34"/>
          <w:szCs w:val="34"/>
          <w:rtl/>
        </w:rPr>
        <w:t>والفئة</w:t>
      </w:r>
      <w:r w:rsidRPr="00EF2CD7">
        <w:rPr>
          <w:rFonts w:ascii="Traditional Arabic" w:cs="Traditional Arabic"/>
          <w:sz w:val="34"/>
          <w:szCs w:val="34"/>
        </w:rPr>
        <w:t xml:space="preserve"> </w:t>
      </w:r>
      <w:r w:rsidRPr="00EF2CD7">
        <w:rPr>
          <w:rFonts w:ascii="Traditional Arabic" w:cs="Traditional Arabic" w:hint="cs"/>
          <w:sz w:val="34"/>
          <w:szCs w:val="34"/>
          <w:rtl/>
        </w:rPr>
        <w:t>العمرية</w:t>
      </w:r>
      <w:r w:rsidRPr="00EF2CD7">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lang w:bidi="ar-DZ"/>
        </w:rPr>
      </w:pPr>
      <w:r w:rsidRPr="00EF2CD7">
        <w:rPr>
          <w:rFonts w:ascii="Traditional Arabic" w:cs="Traditional Arabic" w:hint="cs"/>
          <w:sz w:val="34"/>
          <w:szCs w:val="34"/>
          <w:rtl/>
        </w:rPr>
        <w:t>وجود</w:t>
      </w:r>
      <w:r w:rsidRPr="00EF2CD7">
        <w:rPr>
          <w:rFonts w:ascii="Traditional Arabic" w:cs="Traditional Arabic"/>
          <w:sz w:val="34"/>
          <w:szCs w:val="34"/>
        </w:rPr>
        <w:t xml:space="preserve"> </w:t>
      </w:r>
      <w:r w:rsidRPr="00EF2CD7">
        <w:rPr>
          <w:rFonts w:ascii="Traditional Arabic" w:cs="Traditional Arabic" w:hint="cs"/>
          <w:sz w:val="34"/>
          <w:szCs w:val="34"/>
          <w:rtl/>
        </w:rPr>
        <w:t>علاقة</w:t>
      </w:r>
      <w:r w:rsidRPr="00EF2CD7">
        <w:rPr>
          <w:rFonts w:ascii="Traditional Arabic" w:cs="Traditional Arabic"/>
          <w:sz w:val="34"/>
          <w:szCs w:val="34"/>
        </w:rPr>
        <w:t xml:space="preserve"> </w:t>
      </w:r>
      <w:r w:rsidRPr="00EF2CD7">
        <w:rPr>
          <w:rFonts w:ascii="Traditional Arabic" w:cs="Traditional Arabic" w:hint="cs"/>
          <w:sz w:val="34"/>
          <w:szCs w:val="34"/>
          <w:rtl/>
        </w:rPr>
        <w:t>ارتباطيه</w:t>
      </w:r>
      <w:r w:rsidRPr="00EF2CD7">
        <w:rPr>
          <w:rFonts w:ascii="Traditional Arabic" w:cs="Traditional Arabic"/>
          <w:sz w:val="34"/>
          <w:szCs w:val="34"/>
        </w:rPr>
        <w:t xml:space="preserve"> </w:t>
      </w:r>
      <w:r w:rsidRPr="00EF2CD7">
        <w:rPr>
          <w:rFonts w:ascii="Traditional Arabic" w:cs="Traditional Arabic" w:hint="cs"/>
          <w:sz w:val="34"/>
          <w:szCs w:val="34"/>
          <w:rtl/>
        </w:rPr>
        <w:t>بين</w:t>
      </w:r>
      <w:r w:rsidRPr="00EF2CD7">
        <w:rPr>
          <w:rFonts w:ascii="Traditional Arabic" w:cs="Traditional Arabic"/>
          <w:sz w:val="34"/>
          <w:szCs w:val="34"/>
        </w:rPr>
        <w:t xml:space="preserve"> </w:t>
      </w:r>
      <w:r w:rsidRPr="00EF2CD7">
        <w:rPr>
          <w:rFonts w:ascii="Traditional Arabic" w:cs="Traditional Arabic" w:hint="cs"/>
          <w:sz w:val="34"/>
          <w:szCs w:val="34"/>
          <w:rtl/>
        </w:rPr>
        <w:t>متابعة</w:t>
      </w:r>
      <w:r w:rsidRPr="00EF2CD7">
        <w:rPr>
          <w:rFonts w:ascii="Traditional Arabic" w:cs="Traditional Arabic"/>
          <w:sz w:val="34"/>
          <w:szCs w:val="34"/>
        </w:rPr>
        <w:t xml:space="preserve"> </w:t>
      </w:r>
      <w:r w:rsidRPr="00EF2CD7">
        <w:rPr>
          <w:rFonts w:ascii="Traditional Arabic" w:cs="Traditional Arabic" w:hint="cs"/>
          <w:sz w:val="34"/>
          <w:szCs w:val="34"/>
          <w:rtl/>
        </w:rPr>
        <w:t>القنوات</w:t>
      </w:r>
      <w:r w:rsidRPr="00EF2CD7">
        <w:rPr>
          <w:rFonts w:ascii="Traditional Arabic" w:cs="Traditional Arabic"/>
          <w:sz w:val="34"/>
          <w:szCs w:val="34"/>
        </w:rPr>
        <w:t xml:space="preserve"> </w:t>
      </w:r>
      <w:r w:rsidRPr="00EF2CD7">
        <w:rPr>
          <w:rFonts w:ascii="Traditional Arabic" w:cs="Traditional Arabic" w:hint="cs"/>
          <w:sz w:val="34"/>
          <w:szCs w:val="34"/>
          <w:rtl/>
        </w:rPr>
        <w:t>التلفزيونية</w:t>
      </w:r>
      <w:r w:rsidRPr="00EF2CD7">
        <w:rPr>
          <w:rFonts w:ascii="Traditional Arabic" w:cs="Traditional Arabic"/>
          <w:sz w:val="34"/>
          <w:szCs w:val="34"/>
        </w:rPr>
        <w:t xml:space="preserve"> </w:t>
      </w:r>
      <w:r w:rsidRPr="00EF2CD7">
        <w:rPr>
          <w:rFonts w:ascii="Traditional Arabic" w:cs="Traditional Arabic" w:hint="cs"/>
          <w:sz w:val="34"/>
          <w:szCs w:val="34"/>
          <w:rtl/>
        </w:rPr>
        <w:t>ومتغيرات</w:t>
      </w:r>
      <w:r w:rsidRPr="00EF2CD7">
        <w:rPr>
          <w:rFonts w:ascii="Traditional Arabic" w:cs="Traditional Arabic"/>
          <w:sz w:val="34"/>
          <w:szCs w:val="34"/>
        </w:rPr>
        <w:t xml:space="preserve"> </w:t>
      </w:r>
      <w:r w:rsidRPr="00EF2CD7">
        <w:rPr>
          <w:rFonts w:ascii="Traditional Arabic" w:cs="Traditional Arabic" w:hint="cs"/>
          <w:sz w:val="34"/>
          <w:szCs w:val="34"/>
          <w:rtl/>
        </w:rPr>
        <w:t>الدراسة(الجنس،</w:t>
      </w:r>
      <w:r w:rsidRPr="00EF2CD7">
        <w:rPr>
          <w:rFonts w:ascii="Traditional Arabic" w:cs="Traditional Arabic"/>
          <w:sz w:val="34"/>
          <w:szCs w:val="34"/>
        </w:rPr>
        <w:t xml:space="preserve"> </w:t>
      </w:r>
      <w:r w:rsidRPr="00EF2CD7">
        <w:rPr>
          <w:rFonts w:ascii="Traditional Arabic" w:cs="Traditional Arabic" w:hint="cs"/>
          <w:sz w:val="34"/>
          <w:szCs w:val="34"/>
          <w:rtl/>
        </w:rPr>
        <w:t>الفئة</w:t>
      </w:r>
      <w:r w:rsidRPr="00EF2CD7">
        <w:rPr>
          <w:rFonts w:ascii="Traditional Arabic" w:cs="Traditional Arabic"/>
          <w:sz w:val="34"/>
          <w:szCs w:val="34"/>
        </w:rPr>
        <w:t xml:space="preserve"> </w:t>
      </w:r>
      <w:r w:rsidRPr="00EF2CD7">
        <w:rPr>
          <w:rFonts w:ascii="Traditional Arabic" w:cs="Traditional Arabic" w:hint="cs"/>
          <w:sz w:val="34"/>
          <w:szCs w:val="34"/>
          <w:rtl/>
        </w:rPr>
        <w:t>العمرية،</w:t>
      </w:r>
      <w:r>
        <w:rPr>
          <w:rFonts w:ascii="Traditional Arabic" w:cs="Traditional Arabic" w:hint="cs"/>
          <w:sz w:val="34"/>
          <w:szCs w:val="34"/>
          <w:rtl/>
          <w:lang w:bidi="ar-DZ"/>
        </w:rPr>
        <w:t xml:space="preserve"> </w:t>
      </w:r>
      <w:r w:rsidRPr="00EF2CD7">
        <w:rPr>
          <w:rFonts w:ascii="Traditional Arabic" w:cs="Traditional Arabic" w:hint="cs"/>
          <w:sz w:val="34"/>
          <w:szCs w:val="34"/>
          <w:rtl/>
        </w:rPr>
        <w:t>المستوى</w:t>
      </w:r>
      <w:r w:rsidRPr="00EF2CD7">
        <w:rPr>
          <w:rFonts w:ascii="Traditional Arabic" w:cs="Traditional Arabic"/>
          <w:sz w:val="34"/>
          <w:szCs w:val="34"/>
        </w:rPr>
        <w:t xml:space="preserve"> </w:t>
      </w:r>
      <w:r w:rsidRPr="00EF2CD7">
        <w:rPr>
          <w:rFonts w:ascii="Traditional Arabic" w:cs="Traditional Arabic" w:hint="cs"/>
          <w:sz w:val="34"/>
          <w:szCs w:val="34"/>
          <w:rtl/>
        </w:rPr>
        <w:t>التعليمي)</w:t>
      </w:r>
      <w:r>
        <w:rPr>
          <w:rFonts w:ascii="Traditional Arabic" w:cs="Traditional Arabic" w:hint="cs"/>
          <w:sz w:val="34"/>
          <w:szCs w:val="34"/>
          <w:rtl/>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lang w:bidi="ar-DZ"/>
        </w:rPr>
      </w:pPr>
      <w:r w:rsidRPr="00EF2CD7">
        <w:rPr>
          <w:rFonts w:ascii="Traditional Arabic" w:cs="Traditional Arabic" w:hint="cs"/>
          <w:sz w:val="34"/>
          <w:szCs w:val="34"/>
          <w:rtl/>
        </w:rPr>
        <w:t>مشاهدة</w:t>
      </w:r>
      <w:r w:rsidRPr="00EF2CD7">
        <w:rPr>
          <w:rFonts w:ascii="Traditional Arabic" w:cs="Traditional Arabic"/>
          <w:sz w:val="34"/>
          <w:szCs w:val="34"/>
        </w:rPr>
        <w:t xml:space="preserve"> </w:t>
      </w:r>
      <w:r w:rsidRPr="00EF2CD7">
        <w:rPr>
          <w:rFonts w:ascii="Traditional Arabic" w:cs="Traditional Arabic" w:hint="cs"/>
          <w:sz w:val="34"/>
          <w:szCs w:val="34"/>
          <w:rtl/>
        </w:rPr>
        <w:t>التلفزيون</w:t>
      </w:r>
      <w:r w:rsidRPr="00EF2CD7">
        <w:rPr>
          <w:rFonts w:ascii="Traditional Arabic" w:cs="Traditional Arabic"/>
          <w:sz w:val="34"/>
          <w:szCs w:val="34"/>
        </w:rPr>
        <w:t xml:space="preserve"> </w:t>
      </w:r>
      <w:r w:rsidRPr="00EF2CD7">
        <w:rPr>
          <w:rFonts w:ascii="Traditional Arabic" w:cs="Traditional Arabic" w:hint="cs"/>
          <w:sz w:val="34"/>
          <w:szCs w:val="34"/>
          <w:rtl/>
        </w:rPr>
        <w:t>في</w:t>
      </w:r>
      <w:r w:rsidRPr="00EF2CD7">
        <w:rPr>
          <w:rFonts w:ascii="Traditional Arabic" w:cs="Traditional Arabic"/>
          <w:sz w:val="34"/>
          <w:szCs w:val="34"/>
        </w:rPr>
        <w:t xml:space="preserve"> </w:t>
      </w:r>
      <w:r w:rsidRPr="00EF2CD7">
        <w:rPr>
          <w:rFonts w:ascii="Traditional Arabic" w:cs="Traditional Arabic" w:hint="cs"/>
          <w:sz w:val="34"/>
          <w:szCs w:val="34"/>
          <w:rtl/>
        </w:rPr>
        <w:t>المحيط</w:t>
      </w:r>
      <w:r w:rsidRPr="00EF2CD7">
        <w:rPr>
          <w:rFonts w:ascii="Traditional Arabic" w:cs="Traditional Arabic"/>
          <w:sz w:val="34"/>
          <w:szCs w:val="34"/>
        </w:rPr>
        <w:t xml:space="preserve"> </w:t>
      </w:r>
      <w:r w:rsidRPr="00EF2CD7">
        <w:rPr>
          <w:rFonts w:ascii="Traditional Arabic" w:cs="Traditional Arabic" w:hint="cs"/>
          <w:sz w:val="34"/>
          <w:szCs w:val="34"/>
          <w:rtl/>
        </w:rPr>
        <w:t>الأسري</w:t>
      </w:r>
      <w:r w:rsidRPr="00EF2CD7">
        <w:rPr>
          <w:rFonts w:ascii="Traditional Arabic" w:cs="Traditional Arabic"/>
          <w:sz w:val="34"/>
          <w:szCs w:val="34"/>
        </w:rPr>
        <w:t xml:space="preserve"> </w:t>
      </w:r>
      <w:r w:rsidRPr="00EF2CD7">
        <w:rPr>
          <w:rFonts w:ascii="Traditional Arabic" w:cs="Traditional Arabic" w:hint="cs"/>
          <w:sz w:val="34"/>
          <w:szCs w:val="34"/>
          <w:rtl/>
        </w:rPr>
        <w:t>هي</w:t>
      </w:r>
      <w:r w:rsidRPr="00EF2CD7">
        <w:rPr>
          <w:rFonts w:ascii="Traditional Arabic" w:cs="Traditional Arabic"/>
          <w:sz w:val="34"/>
          <w:szCs w:val="34"/>
        </w:rPr>
        <w:t xml:space="preserve"> </w:t>
      </w:r>
      <w:r w:rsidRPr="00EF2CD7">
        <w:rPr>
          <w:rFonts w:ascii="Traditional Arabic" w:cs="Traditional Arabic" w:hint="cs"/>
          <w:sz w:val="34"/>
          <w:szCs w:val="34"/>
          <w:rtl/>
        </w:rPr>
        <w:t>سلوك</w:t>
      </w:r>
      <w:r w:rsidRPr="00EF2CD7">
        <w:rPr>
          <w:rFonts w:ascii="Traditional Arabic" w:cs="Traditional Arabic"/>
          <w:sz w:val="34"/>
          <w:szCs w:val="34"/>
        </w:rPr>
        <w:t xml:space="preserve"> </w:t>
      </w:r>
      <w:r w:rsidRPr="00EF2CD7">
        <w:rPr>
          <w:rFonts w:ascii="Traditional Arabic" w:cs="Traditional Arabic" w:hint="cs"/>
          <w:sz w:val="34"/>
          <w:szCs w:val="34"/>
          <w:rtl/>
        </w:rPr>
        <w:t>يرتبط</w:t>
      </w:r>
      <w:r w:rsidRPr="00EF2CD7">
        <w:rPr>
          <w:rFonts w:ascii="Traditional Arabic" w:cs="Traditional Arabic"/>
          <w:sz w:val="34"/>
          <w:szCs w:val="34"/>
        </w:rPr>
        <w:t xml:space="preserve"> </w:t>
      </w:r>
      <w:r w:rsidRPr="00EF2CD7">
        <w:rPr>
          <w:rFonts w:ascii="Traditional Arabic" w:cs="Traditional Arabic" w:hint="cs"/>
          <w:sz w:val="34"/>
          <w:szCs w:val="34"/>
          <w:rtl/>
        </w:rPr>
        <w:t>بعدة</w:t>
      </w:r>
      <w:r w:rsidRPr="00EF2CD7">
        <w:rPr>
          <w:rFonts w:ascii="Traditional Arabic" w:cs="Traditional Arabic"/>
          <w:sz w:val="34"/>
          <w:szCs w:val="34"/>
        </w:rPr>
        <w:t xml:space="preserve"> </w:t>
      </w:r>
      <w:r w:rsidRPr="00EF2CD7">
        <w:rPr>
          <w:rFonts w:ascii="Traditional Arabic" w:cs="Traditional Arabic" w:hint="cs"/>
          <w:sz w:val="34"/>
          <w:szCs w:val="34"/>
          <w:rtl/>
        </w:rPr>
        <w:t>عوامل</w:t>
      </w:r>
      <w:r w:rsidRPr="00EF2CD7">
        <w:rPr>
          <w:rFonts w:ascii="Traditional Arabic" w:cs="Traditional Arabic"/>
          <w:sz w:val="34"/>
          <w:szCs w:val="34"/>
        </w:rPr>
        <w:t xml:space="preserve">  </w:t>
      </w:r>
      <w:r w:rsidRPr="00EF2CD7">
        <w:rPr>
          <w:rFonts w:ascii="Traditional Arabic" w:cs="Traditional Arabic" w:hint="cs"/>
          <w:sz w:val="34"/>
          <w:szCs w:val="34"/>
          <w:rtl/>
        </w:rPr>
        <w:t>أهمها</w:t>
      </w:r>
      <w:r w:rsidRPr="00EF2CD7">
        <w:rPr>
          <w:rFonts w:ascii="Traditional Arabic" w:cs="Traditional Arabic"/>
          <w:sz w:val="34"/>
          <w:szCs w:val="34"/>
        </w:rPr>
        <w:t xml:space="preserve"> </w:t>
      </w:r>
      <w:r w:rsidRPr="00EF2CD7">
        <w:rPr>
          <w:rFonts w:ascii="Traditional Arabic" w:cs="Traditional Arabic" w:hint="cs"/>
          <w:sz w:val="34"/>
          <w:szCs w:val="34"/>
          <w:rtl/>
        </w:rPr>
        <w:t>عدد</w:t>
      </w:r>
      <w:r w:rsidRPr="00EF2CD7">
        <w:rPr>
          <w:rFonts w:ascii="Traditional Arabic" w:cs="Traditional Arabic"/>
          <w:sz w:val="34"/>
          <w:szCs w:val="34"/>
        </w:rPr>
        <w:t xml:space="preserve"> </w:t>
      </w:r>
      <w:r w:rsidRPr="00EF2CD7">
        <w:rPr>
          <w:rFonts w:ascii="Traditional Arabic" w:cs="Traditional Arabic" w:hint="cs"/>
          <w:sz w:val="34"/>
          <w:szCs w:val="34"/>
          <w:rtl/>
        </w:rPr>
        <w:t>أجهزة</w:t>
      </w:r>
      <w:r w:rsidRPr="00EF2CD7">
        <w:rPr>
          <w:rFonts w:ascii="Traditional Arabic" w:cs="Traditional Arabic" w:hint="cs"/>
          <w:sz w:val="34"/>
          <w:szCs w:val="34"/>
          <w:rtl/>
          <w:lang w:bidi="ar-DZ"/>
        </w:rPr>
        <w:t xml:space="preserve"> </w:t>
      </w:r>
      <w:r w:rsidRPr="00EF2CD7">
        <w:rPr>
          <w:rFonts w:ascii="Traditional Arabic" w:cs="Traditional Arabic" w:hint="cs"/>
          <w:sz w:val="34"/>
          <w:szCs w:val="34"/>
          <w:rtl/>
        </w:rPr>
        <w:t>التلفزيون،</w:t>
      </w:r>
      <w:r w:rsidRPr="00EF2CD7">
        <w:rPr>
          <w:rFonts w:ascii="Traditional Arabic" w:cs="Traditional Arabic"/>
          <w:sz w:val="34"/>
          <w:szCs w:val="34"/>
        </w:rPr>
        <w:t xml:space="preserve"> </w:t>
      </w:r>
      <w:r w:rsidRPr="00EF2CD7">
        <w:rPr>
          <w:rFonts w:ascii="Traditional Arabic" w:cs="Traditional Arabic" w:hint="cs"/>
          <w:sz w:val="34"/>
          <w:szCs w:val="34"/>
          <w:rtl/>
        </w:rPr>
        <w:t>القنوات</w:t>
      </w:r>
      <w:r w:rsidRPr="00EF2CD7">
        <w:rPr>
          <w:rFonts w:ascii="Traditional Arabic" w:cs="Traditional Arabic"/>
          <w:sz w:val="34"/>
          <w:szCs w:val="34"/>
        </w:rPr>
        <w:t xml:space="preserve"> </w:t>
      </w:r>
      <w:r w:rsidRPr="00EF2CD7">
        <w:rPr>
          <w:rFonts w:ascii="Traditional Arabic" w:cs="Traditional Arabic" w:hint="cs"/>
          <w:sz w:val="34"/>
          <w:szCs w:val="34"/>
          <w:rtl/>
        </w:rPr>
        <w:t>المستقبلة،</w:t>
      </w:r>
      <w:r w:rsidRPr="00EF2CD7">
        <w:rPr>
          <w:rFonts w:ascii="Traditional Arabic" w:cs="Traditional Arabic"/>
          <w:sz w:val="34"/>
          <w:szCs w:val="34"/>
        </w:rPr>
        <w:t xml:space="preserve"> </w:t>
      </w:r>
      <w:r w:rsidRPr="00EF2CD7">
        <w:rPr>
          <w:rFonts w:ascii="Traditional Arabic" w:cs="Traditional Arabic" w:hint="cs"/>
          <w:sz w:val="34"/>
          <w:szCs w:val="34"/>
          <w:rtl/>
        </w:rPr>
        <w:t>عدد</w:t>
      </w:r>
      <w:r w:rsidRPr="00EF2CD7">
        <w:rPr>
          <w:rFonts w:ascii="Traditional Arabic" w:cs="Traditional Arabic"/>
          <w:sz w:val="34"/>
          <w:szCs w:val="34"/>
        </w:rPr>
        <w:t xml:space="preserve"> </w:t>
      </w:r>
      <w:r w:rsidRPr="00EF2CD7">
        <w:rPr>
          <w:rFonts w:ascii="Traditional Arabic" w:cs="Traditional Arabic" w:hint="cs"/>
          <w:sz w:val="34"/>
          <w:szCs w:val="34"/>
          <w:rtl/>
        </w:rPr>
        <w:t>أفراد</w:t>
      </w:r>
      <w:r w:rsidRPr="00EF2CD7">
        <w:rPr>
          <w:rFonts w:ascii="Traditional Arabic" w:cs="Traditional Arabic"/>
          <w:sz w:val="34"/>
          <w:szCs w:val="34"/>
        </w:rPr>
        <w:t xml:space="preserve"> </w:t>
      </w:r>
      <w:r w:rsidRPr="00EF2CD7">
        <w:rPr>
          <w:rFonts w:ascii="Traditional Arabic" w:cs="Traditional Arabic" w:hint="cs"/>
          <w:sz w:val="34"/>
          <w:szCs w:val="34"/>
          <w:rtl/>
        </w:rPr>
        <w:t>الأسرة</w:t>
      </w:r>
      <w:r w:rsidRPr="00EF2CD7">
        <w:rPr>
          <w:rFonts w:ascii="Traditional Arabic" w:cs="Traditional Arabic"/>
          <w:sz w:val="34"/>
          <w:szCs w:val="34"/>
        </w:rPr>
        <w:t>.</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raditional Arabic" w:cs="Traditional Arabic"/>
          <w:sz w:val="34"/>
          <w:szCs w:val="34"/>
          <w:lang w:bidi="ar-DZ"/>
        </w:rPr>
      </w:pPr>
      <w:r w:rsidRPr="00EF2CD7">
        <w:rPr>
          <w:rFonts w:ascii="Traditional Arabic" w:cs="Traditional Arabic" w:hint="cs"/>
          <w:sz w:val="34"/>
          <w:szCs w:val="34"/>
          <w:rtl/>
        </w:rPr>
        <w:t>عدم</w:t>
      </w:r>
      <w:r w:rsidRPr="00EF2CD7">
        <w:rPr>
          <w:rFonts w:ascii="Traditional Arabic" w:cs="Traditional Arabic"/>
          <w:sz w:val="34"/>
          <w:szCs w:val="34"/>
        </w:rPr>
        <w:t xml:space="preserve"> </w:t>
      </w:r>
      <w:r w:rsidRPr="00EF2CD7">
        <w:rPr>
          <w:rFonts w:ascii="Traditional Arabic" w:cs="Traditional Arabic" w:hint="cs"/>
          <w:sz w:val="34"/>
          <w:szCs w:val="34"/>
          <w:rtl/>
        </w:rPr>
        <w:t>وجود</w:t>
      </w:r>
      <w:r w:rsidRPr="00EF2CD7">
        <w:rPr>
          <w:rFonts w:ascii="Traditional Arabic" w:cs="Traditional Arabic"/>
          <w:sz w:val="34"/>
          <w:szCs w:val="34"/>
        </w:rPr>
        <w:t xml:space="preserve"> </w:t>
      </w:r>
      <w:r w:rsidRPr="00EF2CD7">
        <w:rPr>
          <w:rFonts w:ascii="Traditional Arabic" w:cs="Traditional Arabic" w:hint="cs"/>
          <w:sz w:val="34"/>
          <w:szCs w:val="34"/>
          <w:rtl/>
        </w:rPr>
        <w:t>علاقة</w:t>
      </w:r>
      <w:r w:rsidRPr="00EF2CD7">
        <w:rPr>
          <w:rFonts w:ascii="Traditional Arabic" w:cs="Traditional Arabic"/>
          <w:sz w:val="34"/>
          <w:szCs w:val="34"/>
        </w:rPr>
        <w:t xml:space="preserve"> </w:t>
      </w:r>
      <w:r w:rsidRPr="00EF2CD7">
        <w:rPr>
          <w:rFonts w:ascii="Traditional Arabic" w:cs="Traditional Arabic" w:hint="cs"/>
          <w:sz w:val="34"/>
          <w:szCs w:val="34"/>
          <w:rtl/>
        </w:rPr>
        <w:t>ارتباطيه</w:t>
      </w:r>
      <w:r w:rsidRPr="00EF2CD7">
        <w:rPr>
          <w:rFonts w:ascii="Traditional Arabic" w:cs="Traditional Arabic"/>
          <w:sz w:val="34"/>
          <w:szCs w:val="34"/>
        </w:rPr>
        <w:t xml:space="preserve"> </w:t>
      </w:r>
      <w:r w:rsidRPr="00EF2CD7">
        <w:rPr>
          <w:rFonts w:ascii="Traditional Arabic" w:cs="Traditional Arabic" w:hint="cs"/>
          <w:sz w:val="34"/>
          <w:szCs w:val="34"/>
          <w:rtl/>
        </w:rPr>
        <w:t>بين</w:t>
      </w:r>
      <w:r w:rsidRPr="00EF2CD7">
        <w:rPr>
          <w:rFonts w:ascii="Traditional Arabic" w:cs="Traditional Arabic"/>
          <w:sz w:val="34"/>
          <w:szCs w:val="34"/>
        </w:rPr>
        <w:t xml:space="preserve"> </w:t>
      </w:r>
      <w:r w:rsidRPr="00EF2CD7">
        <w:rPr>
          <w:rFonts w:ascii="Traditional Arabic" w:cs="Traditional Arabic" w:hint="cs"/>
          <w:sz w:val="34"/>
          <w:szCs w:val="34"/>
          <w:rtl/>
        </w:rPr>
        <w:t>محد</w:t>
      </w:r>
      <w:r w:rsidRPr="00657B19">
        <w:rPr>
          <w:rFonts w:ascii="Simplified Arabic" w:cs="Traditional Arabic" w:hint="cs"/>
          <w:sz w:val="34"/>
          <w:szCs w:val="34"/>
          <w:rtl/>
        </w:rPr>
        <w:t>ّ</w:t>
      </w:r>
      <w:r w:rsidRPr="00EF2CD7">
        <w:rPr>
          <w:rFonts w:ascii="Traditional Arabic" w:cs="Traditional Arabic" w:hint="cs"/>
          <w:sz w:val="34"/>
          <w:szCs w:val="34"/>
          <w:rtl/>
        </w:rPr>
        <w:t>دات</w:t>
      </w:r>
      <w:r w:rsidRPr="00EF2CD7">
        <w:rPr>
          <w:rFonts w:ascii="Traditional Arabic" w:cs="Traditional Arabic"/>
          <w:sz w:val="34"/>
          <w:szCs w:val="34"/>
        </w:rPr>
        <w:t xml:space="preserve"> </w:t>
      </w:r>
      <w:r w:rsidRPr="00EF2CD7">
        <w:rPr>
          <w:rFonts w:ascii="Traditional Arabic" w:cs="Traditional Arabic" w:hint="cs"/>
          <w:sz w:val="34"/>
          <w:szCs w:val="34"/>
          <w:rtl/>
        </w:rPr>
        <w:t>الس</w:t>
      </w:r>
      <w:r w:rsidRPr="00657B19">
        <w:rPr>
          <w:rFonts w:ascii="Simplified Arabic" w:cs="Traditional Arabic" w:hint="cs"/>
          <w:sz w:val="34"/>
          <w:szCs w:val="34"/>
          <w:rtl/>
        </w:rPr>
        <w:t>ّ</w:t>
      </w:r>
      <w:r w:rsidRPr="00EF2CD7">
        <w:rPr>
          <w:rFonts w:ascii="Traditional Arabic" w:cs="Traditional Arabic" w:hint="cs"/>
          <w:sz w:val="34"/>
          <w:szCs w:val="34"/>
          <w:rtl/>
        </w:rPr>
        <w:t>لوك</w:t>
      </w:r>
      <w:r w:rsidRPr="00EF2CD7">
        <w:rPr>
          <w:rFonts w:ascii="Traditional Arabic" w:cs="Traditional Arabic"/>
          <w:sz w:val="34"/>
          <w:szCs w:val="34"/>
        </w:rPr>
        <w:t xml:space="preserve"> </w:t>
      </w:r>
      <w:r w:rsidRPr="00EF2CD7">
        <w:rPr>
          <w:rFonts w:ascii="Traditional Arabic" w:cs="Traditional Arabic" w:hint="cs"/>
          <w:sz w:val="34"/>
          <w:szCs w:val="34"/>
          <w:rtl/>
        </w:rPr>
        <w:t>الانتقائي</w:t>
      </w:r>
      <w:r w:rsidRPr="00EF2CD7">
        <w:rPr>
          <w:rFonts w:ascii="Traditional Arabic" w:cs="Traditional Arabic"/>
          <w:sz w:val="34"/>
          <w:szCs w:val="34"/>
        </w:rPr>
        <w:t xml:space="preserve"> </w:t>
      </w:r>
      <w:r w:rsidRPr="00EF2CD7">
        <w:rPr>
          <w:rFonts w:ascii="Traditional Arabic" w:cs="Traditional Arabic" w:hint="cs"/>
          <w:sz w:val="34"/>
          <w:szCs w:val="34"/>
          <w:rtl/>
        </w:rPr>
        <w:t>لدى</w:t>
      </w:r>
      <w:r w:rsidRPr="00EF2CD7">
        <w:rPr>
          <w:rFonts w:ascii="Traditional Arabic" w:cs="Traditional Arabic"/>
          <w:sz w:val="34"/>
          <w:szCs w:val="34"/>
        </w:rPr>
        <w:t xml:space="preserve"> </w:t>
      </w:r>
      <w:r w:rsidRPr="00EF2CD7">
        <w:rPr>
          <w:rFonts w:ascii="Traditional Arabic" w:cs="Traditional Arabic" w:hint="cs"/>
          <w:sz w:val="34"/>
          <w:szCs w:val="34"/>
          <w:rtl/>
        </w:rPr>
        <w:t>الجمهور</w:t>
      </w:r>
      <w:r w:rsidRPr="00EF2CD7">
        <w:rPr>
          <w:rFonts w:ascii="Traditional Arabic" w:cs="Traditional Arabic"/>
          <w:sz w:val="34"/>
          <w:szCs w:val="34"/>
        </w:rPr>
        <w:t xml:space="preserve"> </w:t>
      </w:r>
      <w:r w:rsidRPr="00EF2CD7">
        <w:rPr>
          <w:rFonts w:ascii="Traditional Arabic" w:cs="Traditional Arabic" w:hint="cs"/>
          <w:sz w:val="34"/>
          <w:szCs w:val="34"/>
          <w:rtl/>
        </w:rPr>
        <w:t>العاصمي</w:t>
      </w:r>
      <w:r w:rsidRPr="00EF2CD7">
        <w:rPr>
          <w:rFonts w:ascii="Traditional Arabic" w:cs="Traditional Arabic"/>
          <w:sz w:val="34"/>
          <w:szCs w:val="34"/>
        </w:rPr>
        <w:t xml:space="preserve"> </w:t>
      </w:r>
      <w:r w:rsidRPr="00EF2CD7">
        <w:rPr>
          <w:rFonts w:ascii="Traditional Arabic" w:cs="Traditional Arabic" w:hint="cs"/>
          <w:sz w:val="34"/>
          <w:szCs w:val="34"/>
          <w:rtl/>
        </w:rPr>
        <w:t>مع</w:t>
      </w:r>
      <w:r w:rsidRPr="00EF2CD7">
        <w:rPr>
          <w:rFonts w:ascii="Traditional Arabic" w:cs="Traditional Arabic"/>
          <w:sz w:val="34"/>
          <w:szCs w:val="34"/>
        </w:rPr>
        <w:t xml:space="preserve"> </w:t>
      </w:r>
      <w:r w:rsidRPr="00EF2CD7">
        <w:rPr>
          <w:rFonts w:ascii="Traditional Arabic" w:cs="Traditional Arabic" w:hint="cs"/>
          <w:sz w:val="34"/>
          <w:szCs w:val="34"/>
          <w:rtl/>
        </w:rPr>
        <w:t>متغيرات</w:t>
      </w:r>
      <w:r w:rsidRPr="00EF2CD7">
        <w:rPr>
          <w:rFonts w:ascii="Traditional Arabic" w:cs="Traditional Arabic" w:hint="cs"/>
          <w:sz w:val="34"/>
          <w:szCs w:val="34"/>
          <w:rtl/>
          <w:lang w:bidi="ar-DZ"/>
        </w:rPr>
        <w:t xml:space="preserve"> </w:t>
      </w:r>
      <w:r w:rsidRPr="00EF2CD7">
        <w:rPr>
          <w:rFonts w:ascii="Traditional Arabic" w:cs="Traditional Arabic" w:hint="cs"/>
          <w:sz w:val="34"/>
          <w:szCs w:val="34"/>
          <w:rtl/>
        </w:rPr>
        <w:t>الدراسة</w:t>
      </w:r>
      <w:r>
        <w:rPr>
          <w:rFonts w:ascii="Traditional Arabic" w:cs="Traditional Arabic" w:hint="cs"/>
          <w:sz w:val="34"/>
          <w:szCs w:val="34"/>
          <w:rtl/>
        </w:rPr>
        <w:t xml:space="preserve"> </w:t>
      </w:r>
      <w:r w:rsidRPr="00EF2CD7">
        <w:rPr>
          <w:rFonts w:ascii="Traditional Arabic" w:cs="Traditional Arabic" w:hint="cs"/>
          <w:sz w:val="34"/>
          <w:szCs w:val="34"/>
          <w:rtl/>
        </w:rPr>
        <w:t>(الجنس،</w:t>
      </w:r>
      <w:r>
        <w:rPr>
          <w:rFonts w:ascii="Traditional Arabic" w:cs="Traditional Arabic" w:hint="cs"/>
          <w:sz w:val="34"/>
          <w:szCs w:val="34"/>
          <w:rtl/>
        </w:rPr>
        <w:t xml:space="preserve"> </w:t>
      </w:r>
      <w:r w:rsidRPr="00EF2CD7">
        <w:rPr>
          <w:rFonts w:ascii="Traditional Arabic" w:cs="Traditional Arabic" w:hint="cs"/>
          <w:sz w:val="34"/>
          <w:szCs w:val="34"/>
          <w:rtl/>
        </w:rPr>
        <w:t>الس</w:t>
      </w:r>
      <w:r w:rsidRPr="00657B19">
        <w:rPr>
          <w:rFonts w:ascii="Simplified Arabic" w:cs="Traditional Arabic" w:hint="cs"/>
          <w:sz w:val="34"/>
          <w:szCs w:val="34"/>
          <w:rtl/>
        </w:rPr>
        <w:t>ّ</w:t>
      </w:r>
      <w:r w:rsidRPr="00EF2CD7">
        <w:rPr>
          <w:rFonts w:ascii="Traditional Arabic" w:cs="Traditional Arabic" w:hint="cs"/>
          <w:sz w:val="34"/>
          <w:szCs w:val="34"/>
          <w:rtl/>
        </w:rPr>
        <w:t>ن،</w:t>
      </w:r>
      <w:r w:rsidRPr="00EF2CD7">
        <w:rPr>
          <w:rFonts w:ascii="Traditional Arabic" w:cs="Traditional Arabic"/>
          <w:sz w:val="34"/>
          <w:szCs w:val="34"/>
        </w:rPr>
        <w:t xml:space="preserve"> </w:t>
      </w:r>
      <w:r w:rsidRPr="00EF2CD7">
        <w:rPr>
          <w:rFonts w:ascii="Traditional Arabic" w:cs="Traditional Arabic" w:hint="cs"/>
          <w:sz w:val="34"/>
          <w:szCs w:val="34"/>
          <w:rtl/>
        </w:rPr>
        <w:t>المستوى</w:t>
      </w:r>
      <w:r w:rsidRPr="00EF2CD7">
        <w:rPr>
          <w:rFonts w:ascii="Traditional Arabic" w:cs="Traditional Arabic"/>
          <w:sz w:val="34"/>
          <w:szCs w:val="34"/>
        </w:rPr>
        <w:t xml:space="preserve"> </w:t>
      </w:r>
      <w:r w:rsidRPr="00EF2CD7">
        <w:rPr>
          <w:rFonts w:ascii="Traditional Arabic" w:cs="Traditional Arabic" w:hint="cs"/>
          <w:sz w:val="34"/>
          <w:szCs w:val="34"/>
          <w:rtl/>
        </w:rPr>
        <w:t>التعليمي)</w:t>
      </w:r>
      <w:r w:rsidRPr="00EF2CD7">
        <w:rPr>
          <w:rFonts w:ascii="Traditional Arabic" w:cs="Traditional Arabic"/>
          <w:sz w:val="34"/>
          <w:szCs w:val="34"/>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lang w:bidi="ar-DZ"/>
        </w:rPr>
      </w:pPr>
    </w:p>
    <w:p w:rsidR="00EC6402" w:rsidRPr="00585243" w:rsidRDefault="00EC6402" w:rsidP="00EC6402">
      <w:pPr>
        <w:autoSpaceDE w:val="0"/>
        <w:autoSpaceDN w:val="0"/>
        <w:adjustRightInd w:val="0"/>
        <w:spacing w:after="0" w:line="240" w:lineRule="auto"/>
        <w:jc w:val="both"/>
        <w:rPr>
          <w:rFonts w:ascii="Traditional Arabic" w:cs="Traditional Arabic"/>
          <w:sz w:val="34"/>
          <w:szCs w:val="34"/>
          <w:lang w:bidi="ar-DZ"/>
        </w:rPr>
      </w:pPr>
    </w:p>
    <w:p w:rsidR="00EC6402" w:rsidRPr="007C6076" w:rsidRDefault="00EC6402" w:rsidP="00EC6402">
      <w:pPr>
        <w:autoSpaceDE w:val="0"/>
        <w:autoSpaceDN w:val="0"/>
        <w:adjustRightInd w:val="0"/>
        <w:spacing w:after="0" w:line="240" w:lineRule="auto"/>
        <w:jc w:val="both"/>
        <w:rPr>
          <w:rFonts w:ascii="Traditional Arabic" w:cs="Traditional Arabic"/>
          <w:sz w:val="34"/>
          <w:szCs w:val="34"/>
          <w:rtl/>
          <w:lang w:bidi="ar-DZ"/>
        </w:rPr>
      </w:pPr>
      <w:r w:rsidRPr="00657B19">
        <w:rPr>
          <w:rFonts w:ascii="Times New Roman" w:hAnsi="Times New Roman" w:cs="Traditional Arabic" w:hint="cs"/>
          <w:b/>
          <w:bCs/>
          <w:color w:val="000000"/>
          <w:sz w:val="34"/>
          <w:szCs w:val="34"/>
          <w:rtl/>
          <w:lang w:bidi="ar-DZ"/>
        </w:rPr>
        <w:t>ج</w:t>
      </w:r>
      <w:r w:rsidRPr="00657B19">
        <w:rPr>
          <w:rFonts w:ascii="Times New Roman" w:hAnsi="Times New Roman" w:cs="Traditional Arabic"/>
          <w:b/>
          <w:bCs/>
          <w:color w:val="000000"/>
          <w:sz w:val="34"/>
          <w:szCs w:val="34"/>
          <w:rtl/>
        </w:rPr>
        <w:t>)</w:t>
      </w:r>
      <w:r w:rsidRPr="00657B19">
        <w:rPr>
          <w:rFonts w:ascii="Times New Roman" w:hAnsi="Times New Roman" w:cs="Traditional Arabic"/>
          <w:color w:val="000000"/>
          <w:sz w:val="34"/>
          <w:szCs w:val="34"/>
          <w:rtl/>
        </w:rPr>
        <w:t xml:space="preserve"> </w:t>
      </w:r>
      <w:r w:rsidRPr="005F1523">
        <w:rPr>
          <w:rFonts w:ascii="Traditional Arabic" w:cs="Traditional Arabic" w:hint="cs"/>
          <w:sz w:val="34"/>
          <w:szCs w:val="34"/>
          <w:u w:val="single"/>
          <w:rtl/>
        </w:rPr>
        <w:t>جمهور</w:t>
      </w:r>
      <w:r w:rsidRPr="005F1523">
        <w:rPr>
          <w:rFonts w:ascii="Traditional Arabic" w:cs="Traditional Arabic"/>
          <w:sz w:val="34"/>
          <w:szCs w:val="34"/>
          <w:u w:val="single"/>
        </w:rPr>
        <w:t xml:space="preserve"> </w:t>
      </w:r>
      <w:r w:rsidRPr="005F1523">
        <w:rPr>
          <w:rFonts w:ascii="Traditional Arabic" w:cs="Traditional Arabic" w:hint="cs"/>
          <w:sz w:val="34"/>
          <w:szCs w:val="34"/>
          <w:u w:val="single"/>
          <w:rtl/>
        </w:rPr>
        <w:t>القنوات الفضائية العربية، دراسة</w:t>
      </w:r>
      <w:r w:rsidRPr="005F1523">
        <w:rPr>
          <w:rFonts w:ascii="Traditional Arabic" w:cs="Traditional Arabic"/>
          <w:sz w:val="34"/>
          <w:szCs w:val="34"/>
          <w:u w:val="single"/>
        </w:rPr>
        <w:t xml:space="preserve"> </w:t>
      </w:r>
      <w:r w:rsidRPr="005F1523">
        <w:rPr>
          <w:rFonts w:ascii="Traditional Arabic" w:cs="Traditional Arabic" w:hint="cs"/>
          <w:sz w:val="34"/>
          <w:szCs w:val="34"/>
          <w:u w:val="single"/>
          <w:rtl/>
        </w:rPr>
        <w:t>مسحية</w:t>
      </w:r>
      <w:r w:rsidRPr="005F1523">
        <w:rPr>
          <w:rFonts w:ascii="Traditional Arabic" w:cs="Traditional Arabic"/>
          <w:sz w:val="34"/>
          <w:szCs w:val="34"/>
          <w:u w:val="single"/>
        </w:rPr>
        <w:t xml:space="preserve"> </w:t>
      </w:r>
      <w:r w:rsidRPr="005F1523">
        <w:rPr>
          <w:rFonts w:ascii="Traditional Arabic" w:cs="Traditional Arabic" w:hint="cs"/>
          <w:sz w:val="34"/>
          <w:szCs w:val="34"/>
          <w:u w:val="single"/>
          <w:rtl/>
        </w:rPr>
        <w:t>لاستخدامات</w:t>
      </w:r>
      <w:r w:rsidRPr="005F1523">
        <w:rPr>
          <w:rFonts w:ascii="Traditional Arabic" w:cs="Traditional Arabic"/>
          <w:sz w:val="34"/>
          <w:szCs w:val="34"/>
          <w:u w:val="single"/>
        </w:rPr>
        <w:t xml:space="preserve">  </w:t>
      </w:r>
      <w:r w:rsidRPr="005F1523">
        <w:rPr>
          <w:rFonts w:ascii="Traditional Arabic" w:cs="Traditional Arabic" w:hint="cs"/>
          <w:sz w:val="34"/>
          <w:szCs w:val="34"/>
          <w:u w:val="single"/>
          <w:rtl/>
        </w:rPr>
        <w:t>وإشباعات</w:t>
      </w:r>
      <w:r w:rsidRPr="005F1523">
        <w:rPr>
          <w:rFonts w:ascii="Traditional Arabic" w:cs="Traditional Arabic"/>
          <w:sz w:val="34"/>
          <w:szCs w:val="34"/>
          <w:u w:val="single"/>
        </w:rPr>
        <w:t xml:space="preserve"> </w:t>
      </w:r>
      <w:r w:rsidRPr="005F1523">
        <w:rPr>
          <w:rFonts w:ascii="Traditional Arabic" w:cs="Traditional Arabic" w:hint="cs"/>
          <w:sz w:val="34"/>
          <w:szCs w:val="34"/>
          <w:u w:val="single"/>
          <w:rtl/>
        </w:rPr>
        <w:t>المرأة الغير العاملة</w:t>
      </w:r>
      <w:r w:rsidRPr="00C1143D">
        <w:rPr>
          <w:rStyle w:val="Appelnotedebasdep"/>
          <w:rFonts w:asciiTheme="majorBidi" w:hAnsiTheme="majorBidi" w:cs="Traditional Arabic"/>
          <w:b/>
          <w:bCs/>
          <w:sz w:val="28"/>
          <w:szCs w:val="28"/>
        </w:rPr>
        <w:footnoteReference w:customMarkFollows="1" w:id="48"/>
        <w:sym w:font="Symbol" w:char="F028"/>
      </w:r>
      <w:r w:rsidRPr="00C1143D">
        <w:rPr>
          <w:rStyle w:val="Appelnotedebasdep"/>
          <w:rFonts w:asciiTheme="majorBidi" w:hAnsiTheme="majorBidi" w:cs="Traditional Arabic"/>
          <w:b/>
          <w:bCs/>
          <w:sz w:val="28"/>
          <w:szCs w:val="28"/>
        </w:rPr>
        <w:sym w:font="Symbol" w:char="F031"/>
      </w:r>
      <w:r w:rsidRPr="00C1143D">
        <w:rPr>
          <w:rStyle w:val="Appelnotedebasdep"/>
          <w:rFonts w:asciiTheme="majorBidi" w:hAnsiTheme="majorBidi" w:cs="Traditional Arabic"/>
          <w:b/>
          <w:bCs/>
          <w:sz w:val="28"/>
          <w:szCs w:val="28"/>
        </w:rPr>
        <w:sym w:font="Symbol" w:char="F029"/>
      </w:r>
      <w:r w:rsidRPr="00C1143D">
        <w:rPr>
          <w:rFonts w:ascii="Traditional Arabic" w:cs="Traditional Arabic" w:hint="cs"/>
          <w:sz w:val="34"/>
          <w:szCs w:val="34"/>
          <w:rtl/>
          <w:lang w:bidi="ar-DZ"/>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C22292">
        <w:rPr>
          <w:rFonts w:ascii="Traditional Arabic" w:cs="Traditional Arabic" w:hint="cs"/>
          <w:sz w:val="34"/>
          <w:szCs w:val="34"/>
          <w:rtl/>
        </w:rPr>
        <w:t>الأهداف</w:t>
      </w:r>
      <w:r w:rsidRPr="0028016C">
        <w:rPr>
          <w:rFonts w:ascii="Traditional Arabic" w:cs="Traditional Arabic" w:hint="cs"/>
          <w:b/>
          <w:bCs/>
          <w:sz w:val="34"/>
          <w:szCs w:val="34"/>
          <w:rtl/>
        </w:rPr>
        <w:t>:</w:t>
      </w:r>
      <w:r w:rsidRPr="00657B19">
        <w:rPr>
          <w:rFonts w:ascii="Traditional Arabic" w:cs="Traditional Arabic"/>
          <w:b/>
          <w:bCs/>
          <w:sz w:val="34"/>
          <w:szCs w:val="34"/>
        </w:rPr>
        <w:t xml:space="preserve"> </w:t>
      </w:r>
      <w:r w:rsidRPr="00657B19">
        <w:rPr>
          <w:rFonts w:ascii="Traditional Arabic" w:cs="Traditional Arabic" w:hint="cs"/>
          <w:sz w:val="34"/>
          <w:szCs w:val="34"/>
          <w:rtl/>
        </w:rPr>
        <w:t>تتمحور</w:t>
      </w:r>
      <w:r w:rsidRPr="00657B19">
        <w:rPr>
          <w:rFonts w:ascii="Traditional Arabic" w:cs="Traditional Arabic"/>
          <w:sz w:val="34"/>
          <w:szCs w:val="34"/>
        </w:rPr>
        <w:t xml:space="preserve"> </w:t>
      </w:r>
      <w:r w:rsidRPr="00657B19">
        <w:rPr>
          <w:rFonts w:ascii="Traditional Arabic" w:cs="Traditional Arabic" w:hint="cs"/>
          <w:sz w:val="34"/>
          <w:szCs w:val="34"/>
          <w:rtl/>
        </w:rPr>
        <w:t>إشكالية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البحث</w:t>
      </w:r>
      <w:r w:rsidRPr="00657B19">
        <w:rPr>
          <w:rFonts w:ascii="Traditional Arabic" w:cs="Traditional Arabic"/>
          <w:sz w:val="34"/>
          <w:szCs w:val="34"/>
        </w:rPr>
        <w:t xml:space="preserve"> </w:t>
      </w:r>
      <w:r w:rsidRPr="00657B19">
        <w:rPr>
          <w:rFonts w:ascii="Traditional Arabic" w:cs="Traditional Arabic" w:hint="cs"/>
          <w:sz w:val="34"/>
          <w:szCs w:val="34"/>
          <w:rtl/>
        </w:rPr>
        <w:t>حول</w:t>
      </w:r>
      <w:r w:rsidRPr="00657B19">
        <w:rPr>
          <w:rFonts w:ascii="Traditional Arabic" w:cs="Traditional Arabic"/>
          <w:sz w:val="34"/>
          <w:szCs w:val="34"/>
        </w:rPr>
        <w:t xml:space="preserve"> </w:t>
      </w:r>
      <w:r w:rsidRPr="00657B19">
        <w:rPr>
          <w:rFonts w:ascii="Traditional Arabic" w:cs="Traditional Arabic" w:hint="cs"/>
          <w:sz w:val="34"/>
          <w:szCs w:val="34"/>
          <w:rtl/>
        </w:rPr>
        <w:t>دراسة</w:t>
      </w:r>
      <w:r w:rsidRPr="00657B19">
        <w:rPr>
          <w:rFonts w:ascii="Traditional Arabic" w:cs="Traditional Arabic"/>
          <w:sz w:val="34"/>
          <w:szCs w:val="34"/>
        </w:rPr>
        <w:t xml:space="preserve">: </w:t>
      </w:r>
      <w:r>
        <w:rPr>
          <w:rFonts w:ascii="Traditional Arabic" w:cs="Traditional Arabic" w:hint="cs"/>
          <w:sz w:val="34"/>
          <w:szCs w:val="34"/>
          <w:rtl/>
        </w:rPr>
        <w:t xml:space="preserve"> </w:t>
      </w:r>
      <w:r w:rsidRPr="00657B19">
        <w:rPr>
          <w:rFonts w:ascii="Traditional Arabic" w:cs="Traditional Arabic" w:hint="cs"/>
          <w:sz w:val="34"/>
          <w:szCs w:val="34"/>
          <w:rtl/>
        </w:rPr>
        <w:t>تعامل المرأة الغير العاملة</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برامج</w:t>
      </w:r>
      <w:r w:rsidRPr="00657B19">
        <w:rPr>
          <w:rFonts w:ascii="Traditional Arabic" w:cs="Traditional Arabic"/>
          <w:sz w:val="34"/>
          <w:szCs w:val="34"/>
        </w:rPr>
        <w:t xml:space="preserve"> </w:t>
      </w:r>
      <w:r w:rsidRPr="00657B19">
        <w:rPr>
          <w:rFonts w:ascii="Traditional Arabic" w:cs="Traditional Arabic" w:hint="cs"/>
          <w:sz w:val="34"/>
          <w:szCs w:val="34"/>
          <w:rtl/>
        </w:rPr>
        <w:t>الفضائيات العربية</w:t>
      </w:r>
      <w:r w:rsidRPr="00657B19">
        <w:rPr>
          <w:rFonts w:ascii="Traditional Arabic" w:cs="Traditional Arabic"/>
          <w:sz w:val="34"/>
          <w:szCs w:val="34"/>
        </w:rPr>
        <w:t xml:space="preserve"> </w:t>
      </w:r>
      <w:r w:rsidRPr="00657B19">
        <w:rPr>
          <w:rFonts w:ascii="Traditional Arabic" w:cs="Traditional Arabic" w:hint="cs"/>
          <w:sz w:val="34"/>
          <w:szCs w:val="34"/>
          <w:rtl/>
        </w:rPr>
        <w:t>أي</w:t>
      </w:r>
      <w:r w:rsidRPr="00657B19">
        <w:rPr>
          <w:rFonts w:ascii="Traditional Arabic" w:cs="Traditional Arabic"/>
          <w:sz w:val="34"/>
          <w:szCs w:val="34"/>
        </w:rPr>
        <w:t xml:space="preserve"> </w:t>
      </w:r>
      <w:r w:rsidRPr="00657B19">
        <w:rPr>
          <w:rFonts w:ascii="Traditional Arabic" w:cs="Traditional Arabic" w:hint="cs"/>
          <w:sz w:val="34"/>
          <w:szCs w:val="34"/>
          <w:rtl/>
        </w:rPr>
        <w:t>معرفة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سلوك</w:t>
      </w:r>
      <w:r w:rsidRPr="00657B19">
        <w:rPr>
          <w:rFonts w:ascii="Traditional Arabic" w:cs="Traditional Arabic"/>
          <w:sz w:val="34"/>
          <w:szCs w:val="34"/>
        </w:rPr>
        <w:t xml:space="preserve"> </w:t>
      </w:r>
      <w:r w:rsidRPr="00657B19">
        <w:rPr>
          <w:rFonts w:ascii="Traditional Arabic" w:cs="Traditional Arabic" w:hint="cs"/>
          <w:sz w:val="34"/>
          <w:szCs w:val="34"/>
          <w:rtl/>
        </w:rPr>
        <w:t>المبحوثات</w:t>
      </w:r>
      <w:r w:rsidRPr="00657B19">
        <w:rPr>
          <w:rFonts w:ascii="Traditional Arabic" w:cs="Traditional Arabic"/>
          <w:sz w:val="34"/>
          <w:szCs w:val="34"/>
        </w:rPr>
        <w:t xml:space="preserve"> </w:t>
      </w:r>
      <w:r w:rsidRPr="00657B19">
        <w:rPr>
          <w:rFonts w:ascii="Traditional Arabic" w:cs="Traditional Arabic" w:hint="cs"/>
          <w:sz w:val="34"/>
          <w:szCs w:val="34"/>
          <w:rtl/>
        </w:rPr>
        <w:t>أثناء</w:t>
      </w:r>
      <w:r w:rsidRPr="00657B19">
        <w:rPr>
          <w:rFonts w:ascii="Traditional Arabic" w:cs="Traditional Arabic"/>
          <w:sz w:val="34"/>
          <w:szCs w:val="34"/>
        </w:rPr>
        <w:t xml:space="preserve"> </w:t>
      </w:r>
      <w:r w:rsidRPr="00657B19">
        <w:rPr>
          <w:rFonts w:ascii="Traditional Arabic" w:cs="Traditional Arabic" w:hint="cs"/>
          <w:sz w:val="34"/>
          <w:szCs w:val="34"/>
          <w:rtl/>
        </w:rPr>
        <w:t>عملية</w:t>
      </w:r>
      <w:r w:rsidRPr="00657B19">
        <w:rPr>
          <w:rFonts w:ascii="Traditional Arabic" w:cs="Traditional Arabic"/>
          <w:sz w:val="34"/>
          <w:szCs w:val="34"/>
        </w:rPr>
        <w:t xml:space="preserve"> </w:t>
      </w:r>
      <w:r w:rsidRPr="00657B19">
        <w:rPr>
          <w:rFonts w:ascii="Traditional Arabic" w:cs="Traditional Arabic" w:hint="cs"/>
          <w:sz w:val="34"/>
          <w:szCs w:val="34"/>
          <w:rtl/>
        </w:rPr>
        <w:t>المشاهدة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منظور</w:t>
      </w:r>
      <w:r w:rsidRPr="00657B19">
        <w:rPr>
          <w:rFonts w:ascii="Traditional Arabic" w:cs="Traditional Arabic"/>
          <w:sz w:val="34"/>
          <w:szCs w:val="34"/>
        </w:rPr>
        <w:t xml:space="preserve"> </w:t>
      </w:r>
      <w:r w:rsidRPr="00657B19">
        <w:rPr>
          <w:rFonts w:ascii="Traditional Arabic" w:cs="Traditional Arabic" w:hint="cs"/>
          <w:sz w:val="34"/>
          <w:szCs w:val="34"/>
          <w:rtl/>
        </w:rPr>
        <w:t>وظيفي</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انطلاقا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أنه</w:t>
      </w:r>
      <w:r w:rsidRPr="00657B19">
        <w:rPr>
          <w:rFonts w:ascii="Traditional Arabic" w:cs="Traditional Arabic"/>
          <w:sz w:val="34"/>
          <w:szCs w:val="34"/>
        </w:rPr>
        <w:t xml:space="preserve"> </w:t>
      </w:r>
      <w:r w:rsidRPr="00657B19">
        <w:rPr>
          <w:rFonts w:ascii="Traditional Arabic" w:cs="Traditional Arabic" w:hint="cs"/>
          <w:sz w:val="34"/>
          <w:szCs w:val="34"/>
          <w:rtl/>
        </w:rPr>
        <w:t>توجد</w:t>
      </w:r>
      <w:r w:rsidRPr="00657B19">
        <w:rPr>
          <w:rFonts w:ascii="Traditional Arabic" w:cs="Traditional Arabic"/>
          <w:sz w:val="34"/>
          <w:szCs w:val="34"/>
        </w:rPr>
        <w:t xml:space="preserve"> </w:t>
      </w:r>
      <w:r w:rsidRPr="00657B19">
        <w:rPr>
          <w:rFonts w:ascii="Traditional Arabic" w:cs="Traditional Arabic" w:hint="cs"/>
          <w:sz w:val="34"/>
          <w:szCs w:val="34"/>
          <w:rtl/>
        </w:rPr>
        <w:t>إمكانية</w:t>
      </w:r>
      <w:r w:rsidRPr="00657B19">
        <w:rPr>
          <w:rFonts w:ascii="Traditional Arabic" w:cs="Traditional Arabic"/>
          <w:sz w:val="34"/>
          <w:szCs w:val="34"/>
        </w:rPr>
        <w:t xml:space="preserve"> </w:t>
      </w:r>
      <w:r w:rsidRPr="00657B19">
        <w:rPr>
          <w:rFonts w:ascii="Traditional Arabic" w:cs="Traditional Arabic" w:hint="cs"/>
          <w:sz w:val="34"/>
          <w:szCs w:val="34"/>
          <w:rtl/>
        </w:rPr>
        <w:t>لاختيار</w:t>
      </w:r>
      <w:r w:rsidRPr="00657B19">
        <w:rPr>
          <w:rFonts w:ascii="Traditional Arabic" w:cs="Traditional Arabic"/>
          <w:sz w:val="34"/>
          <w:szCs w:val="34"/>
        </w:rPr>
        <w:t xml:space="preserve"> </w:t>
      </w:r>
      <w:r w:rsidRPr="00657B19">
        <w:rPr>
          <w:rFonts w:ascii="Traditional Arabic" w:cs="Traditional Arabic" w:hint="cs"/>
          <w:sz w:val="34"/>
          <w:szCs w:val="34"/>
          <w:rtl/>
        </w:rPr>
        <w:t>البرامج</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تشبع</w:t>
      </w:r>
      <w:r w:rsidRPr="00657B19">
        <w:rPr>
          <w:rFonts w:ascii="Traditional Arabic" w:cs="Traditional Arabic"/>
          <w:sz w:val="34"/>
          <w:szCs w:val="34"/>
        </w:rPr>
        <w:t xml:space="preserve"> </w:t>
      </w:r>
      <w:r w:rsidRPr="00657B19">
        <w:rPr>
          <w:rFonts w:ascii="Traditional Arabic" w:cs="Traditional Arabic" w:hint="cs"/>
          <w:sz w:val="34"/>
          <w:szCs w:val="34"/>
          <w:rtl/>
        </w:rPr>
        <w:t>الحاجات</w:t>
      </w:r>
      <w:r w:rsidRPr="00657B19">
        <w:rPr>
          <w:rFonts w:ascii="Traditional Arabic" w:cs="Traditional Arabic"/>
          <w:sz w:val="34"/>
          <w:szCs w:val="34"/>
        </w:rPr>
        <w:t xml:space="preserve"> </w:t>
      </w:r>
      <w:r w:rsidRPr="00657B19">
        <w:rPr>
          <w:rFonts w:ascii="Traditional Arabic" w:cs="Traditional Arabic" w:hint="cs"/>
          <w:sz w:val="34"/>
          <w:szCs w:val="34"/>
          <w:rtl/>
        </w:rPr>
        <w:t>والرغبات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الشخصية، وانطلقت الباحثة من التساؤل المحوري الآتي</w:t>
      </w:r>
      <w:r w:rsidRPr="00657B19">
        <w:rPr>
          <w:rFonts w:ascii="Traditional Arabic" w:cs="Traditional Arabic"/>
          <w:sz w:val="34"/>
          <w:szCs w:val="34"/>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lang w:bidi="ar-DZ"/>
        </w:rPr>
      </w:pPr>
      <w:r w:rsidRPr="00657B19">
        <w:rPr>
          <w:rFonts w:ascii="Traditional Arabic" w:cs="Traditional Arabic" w:hint="cs"/>
          <w:sz w:val="34"/>
          <w:szCs w:val="34"/>
          <w:rtl/>
        </w:rPr>
        <w:t>كيف</w:t>
      </w:r>
      <w:r w:rsidRPr="00657B19">
        <w:rPr>
          <w:rFonts w:ascii="Traditional Arabic" w:cs="Traditional Arabic"/>
          <w:sz w:val="34"/>
          <w:szCs w:val="34"/>
        </w:rPr>
        <w:t xml:space="preserve"> </w:t>
      </w:r>
      <w:r w:rsidRPr="00657B19">
        <w:rPr>
          <w:rFonts w:ascii="Traditional Arabic" w:cs="Traditional Arabic" w:hint="cs"/>
          <w:sz w:val="34"/>
          <w:szCs w:val="34"/>
          <w:rtl/>
        </w:rPr>
        <w:t>تتعامل</w:t>
      </w:r>
      <w:r w:rsidRPr="00657B19">
        <w:rPr>
          <w:rFonts w:ascii="Traditional Arabic" w:cs="Traditional Arabic"/>
          <w:sz w:val="34"/>
          <w:szCs w:val="34"/>
        </w:rPr>
        <w:t xml:space="preserve"> </w:t>
      </w:r>
      <w:r w:rsidRPr="00657B19">
        <w:rPr>
          <w:rFonts w:ascii="Traditional Arabic" w:cs="Traditional Arabic" w:hint="cs"/>
          <w:sz w:val="34"/>
          <w:szCs w:val="34"/>
          <w:rtl/>
        </w:rPr>
        <w:t>المرأة</w:t>
      </w:r>
      <w:r w:rsidRPr="00657B19">
        <w:rPr>
          <w:rFonts w:ascii="Traditional Arabic" w:cs="Traditional Arabic"/>
          <w:sz w:val="34"/>
          <w:szCs w:val="34"/>
        </w:rPr>
        <w:t xml:space="preserve"> </w:t>
      </w:r>
      <w:r w:rsidRPr="00657B19">
        <w:rPr>
          <w:rFonts w:ascii="Traditional Arabic" w:cs="Traditional Arabic" w:hint="cs"/>
          <w:sz w:val="34"/>
          <w:szCs w:val="34"/>
          <w:rtl/>
        </w:rPr>
        <w:t>غير</w:t>
      </w:r>
      <w:r w:rsidRPr="00657B19">
        <w:rPr>
          <w:rFonts w:ascii="Traditional Arabic" w:cs="Traditional Arabic"/>
          <w:sz w:val="34"/>
          <w:szCs w:val="34"/>
        </w:rPr>
        <w:t xml:space="preserve"> </w:t>
      </w:r>
      <w:r w:rsidRPr="00657B19">
        <w:rPr>
          <w:rFonts w:ascii="Traditional Arabic" w:cs="Traditional Arabic" w:hint="cs"/>
          <w:sz w:val="34"/>
          <w:szCs w:val="34"/>
          <w:rtl/>
        </w:rPr>
        <w:t>العاملة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الجزائر</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برامج</w:t>
      </w:r>
      <w:r w:rsidRPr="00657B19">
        <w:rPr>
          <w:rFonts w:ascii="Traditional Arabic" w:cs="Traditional Arabic"/>
          <w:sz w:val="34"/>
          <w:szCs w:val="34"/>
        </w:rPr>
        <w:t xml:space="preserve"> </w:t>
      </w:r>
      <w:r w:rsidRPr="00657B19">
        <w:rPr>
          <w:rFonts w:ascii="Traditional Arabic" w:cs="Traditional Arabic" w:hint="cs"/>
          <w:sz w:val="34"/>
          <w:szCs w:val="34"/>
          <w:rtl/>
        </w:rPr>
        <w:t>الفضائيات</w:t>
      </w:r>
      <w:r w:rsidRPr="00657B19">
        <w:rPr>
          <w:rFonts w:ascii="Traditional Arabic" w:cs="Traditional Arabic"/>
          <w:sz w:val="34"/>
          <w:szCs w:val="34"/>
        </w:rPr>
        <w:t xml:space="preserve"> </w:t>
      </w:r>
      <w:r w:rsidRPr="00657B19">
        <w:rPr>
          <w:rFonts w:ascii="Traditional Arabic" w:cs="Traditional Arabic" w:hint="cs"/>
          <w:sz w:val="34"/>
          <w:szCs w:val="34"/>
          <w:rtl/>
        </w:rPr>
        <w:t>العربية،</w:t>
      </w:r>
      <w:r w:rsidRPr="00657B19">
        <w:rPr>
          <w:rFonts w:ascii="Traditional Arabic" w:cs="Traditional Arabic"/>
          <w:sz w:val="34"/>
          <w:szCs w:val="34"/>
        </w:rPr>
        <w:t xml:space="preserve"> </w:t>
      </w:r>
      <w:r w:rsidRPr="00657B19">
        <w:rPr>
          <w:rFonts w:ascii="Traditional Arabic" w:cs="Traditional Arabic" w:hint="cs"/>
          <w:sz w:val="34"/>
          <w:szCs w:val="34"/>
          <w:rtl/>
        </w:rPr>
        <w:t>وما</w:t>
      </w:r>
      <w:r w:rsidRPr="00657B19">
        <w:rPr>
          <w:rFonts w:ascii="Traditional Arabic" w:cs="Traditional Arabic"/>
          <w:sz w:val="34"/>
          <w:szCs w:val="34"/>
        </w:rPr>
        <w:t xml:space="preserve"> </w:t>
      </w:r>
      <w:r w:rsidRPr="00657B19">
        <w:rPr>
          <w:rFonts w:ascii="Traditional Arabic" w:cs="Traditional Arabic" w:hint="cs"/>
          <w:sz w:val="34"/>
          <w:szCs w:val="34"/>
          <w:rtl/>
        </w:rPr>
        <w:t>هي</w:t>
      </w:r>
      <w:r w:rsidRPr="00657B19">
        <w:rPr>
          <w:rFonts w:ascii="Traditional Arabic" w:cs="Traditional Arabic"/>
          <w:sz w:val="34"/>
          <w:szCs w:val="34"/>
        </w:rPr>
        <w:t xml:space="preserve"> </w:t>
      </w:r>
      <w:r w:rsidRPr="00657B19">
        <w:rPr>
          <w:rFonts w:ascii="Traditional Arabic" w:cs="Traditional Arabic" w:hint="cs"/>
          <w:sz w:val="34"/>
          <w:szCs w:val="34"/>
          <w:rtl/>
        </w:rPr>
        <w:t>أنماط</w:t>
      </w:r>
      <w:r w:rsidRPr="00657B19">
        <w:rPr>
          <w:rFonts w:ascii="Traditional Arabic" w:cs="Traditional Arabic"/>
          <w:sz w:val="34"/>
          <w:szCs w:val="34"/>
        </w:rPr>
        <w:t xml:space="preserve"> </w:t>
      </w:r>
      <w:r w:rsidRPr="00657B19">
        <w:rPr>
          <w:rFonts w:ascii="Traditional Arabic" w:cs="Traditional Arabic" w:hint="cs"/>
          <w:sz w:val="34"/>
          <w:szCs w:val="34"/>
          <w:rtl/>
        </w:rPr>
        <w:t>الرغبات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المشبعة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المشاهدة؟</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وأدرجت تحته مجموعة من التساؤلات</w:t>
      </w:r>
      <w:r w:rsidRPr="00657B19">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sz w:val="34"/>
          <w:szCs w:val="34"/>
        </w:rPr>
        <w:t>-</w:t>
      </w:r>
      <w:r w:rsidRPr="00657B19">
        <w:rPr>
          <w:rFonts w:ascii="TimesNewRomanPSMT" w:hAnsi="TimesNewRomanPSMT" w:cs="Traditional Arabic"/>
          <w:sz w:val="34"/>
          <w:szCs w:val="34"/>
        </w:rPr>
        <w:t>1</w:t>
      </w:r>
      <w:r>
        <w:rPr>
          <w:rFonts w:ascii="TimesNewRomanPSMT" w:hAnsi="TimesNewRomanPSMT" w:cs="Traditional Arabic" w:hint="cs"/>
          <w:sz w:val="34"/>
          <w:szCs w:val="34"/>
          <w:rtl/>
        </w:rPr>
        <w:t xml:space="preserve"> </w:t>
      </w:r>
      <w:r w:rsidRPr="00657B19">
        <w:rPr>
          <w:rFonts w:ascii="Traditional Arabic" w:cs="Traditional Arabic" w:hint="cs"/>
          <w:sz w:val="34"/>
          <w:szCs w:val="34"/>
          <w:rtl/>
        </w:rPr>
        <w:t>ما</w:t>
      </w:r>
      <w:r w:rsidRPr="00657B19">
        <w:rPr>
          <w:rFonts w:ascii="Traditional Arabic" w:cs="Traditional Arabic"/>
          <w:sz w:val="34"/>
          <w:szCs w:val="34"/>
        </w:rPr>
        <w:t xml:space="preserve"> </w:t>
      </w:r>
      <w:r w:rsidRPr="00657B19">
        <w:rPr>
          <w:rFonts w:ascii="Traditional Arabic" w:cs="Traditional Arabic" w:hint="cs"/>
          <w:sz w:val="34"/>
          <w:szCs w:val="34"/>
          <w:rtl/>
        </w:rPr>
        <w:t>هي</w:t>
      </w:r>
      <w:r w:rsidRPr="00657B19">
        <w:rPr>
          <w:rFonts w:ascii="Traditional Arabic" w:cs="Traditional Arabic"/>
          <w:sz w:val="34"/>
          <w:szCs w:val="34"/>
        </w:rPr>
        <w:t xml:space="preserve"> </w:t>
      </w:r>
      <w:r w:rsidRPr="00657B19">
        <w:rPr>
          <w:rFonts w:ascii="Traditional Arabic" w:cs="Traditional Arabic" w:hint="cs"/>
          <w:sz w:val="34"/>
          <w:szCs w:val="34"/>
          <w:rtl/>
        </w:rPr>
        <w:t>عادات</w:t>
      </w:r>
      <w:r w:rsidRPr="00657B19">
        <w:rPr>
          <w:rFonts w:ascii="Traditional Arabic" w:cs="Traditional Arabic"/>
          <w:sz w:val="34"/>
          <w:szCs w:val="34"/>
        </w:rPr>
        <w:t xml:space="preserve"> </w:t>
      </w:r>
      <w:r w:rsidRPr="00657B19">
        <w:rPr>
          <w:rFonts w:ascii="Traditional Arabic" w:cs="Traditional Arabic" w:hint="cs"/>
          <w:sz w:val="34"/>
          <w:szCs w:val="34"/>
          <w:rtl/>
        </w:rPr>
        <w:t>وأنماط</w:t>
      </w:r>
      <w:r w:rsidRPr="00657B19">
        <w:rPr>
          <w:rFonts w:ascii="Traditional Arabic" w:cs="Traditional Arabic"/>
          <w:sz w:val="34"/>
          <w:szCs w:val="34"/>
        </w:rPr>
        <w:t xml:space="preserve"> </w:t>
      </w:r>
      <w:r w:rsidRPr="00657B19">
        <w:rPr>
          <w:rFonts w:ascii="Traditional Arabic" w:cs="Traditional Arabic" w:hint="cs"/>
          <w:sz w:val="34"/>
          <w:szCs w:val="34"/>
          <w:rtl/>
        </w:rPr>
        <w:t>مشاهدة</w:t>
      </w:r>
      <w:r w:rsidRPr="00657B19">
        <w:rPr>
          <w:rFonts w:ascii="Traditional Arabic" w:cs="Traditional Arabic"/>
          <w:sz w:val="34"/>
          <w:szCs w:val="34"/>
        </w:rPr>
        <w:t xml:space="preserve"> </w:t>
      </w:r>
      <w:r w:rsidRPr="00657B19">
        <w:rPr>
          <w:rFonts w:ascii="Traditional Arabic" w:cs="Traditional Arabic" w:hint="cs"/>
          <w:sz w:val="34"/>
          <w:szCs w:val="34"/>
          <w:rtl/>
        </w:rPr>
        <w:t>المرأة</w:t>
      </w:r>
      <w:r w:rsidRPr="00657B19">
        <w:rPr>
          <w:rFonts w:ascii="Traditional Arabic" w:cs="Traditional Arabic"/>
          <w:sz w:val="34"/>
          <w:szCs w:val="34"/>
        </w:rPr>
        <w:t xml:space="preserve"> </w:t>
      </w:r>
      <w:r w:rsidRPr="00657B19">
        <w:rPr>
          <w:rFonts w:ascii="Traditional Arabic" w:cs="Traditional Arabic" w:hint="cs"/>
          <w:sz w:val="34"/>
          <w:szCs w:val="34"/>
          <w:rtl/>
        </w:rPr>
        <w:t>غير</w:t>
      </w:r>
      <w:r w:rsidRPr="00657B19">
        <w:rPr>
          <w:rFonts w:ascii="Traditional Arabic" w:cs="Traditional Arabic"/>
          <w:sz w:val="34"/>
          <w:szCs w:val="34"/>
        </w:rPr>
        <w:t xml:space="preserve"> </w:t>
      </w:r>
      <w:r w:rsidRPr="00657B19">
        <w:rPr>
          <w:rFonts w:ascii="Traditional Arabic" w:cs="Traditional Arabic" w:hint="cs"/>
          <w:sz w:val="34"/>
          <w:szCs w:val="34"/>
          <w:rtl/>
        </w:rPr>
        <w:t>العاملة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الجزائر</w:t>
      </w:r>
      <w:r w:rsidRPr="00657B19">
        <w:rPr>
          <w:rFonts w:ascii="Traditional Arabic" w:cs="Traditional Arabic"/>
          <w:sz w:val="34"/>
          <w:szCs w:val="34"/>
        </w:rPr>
        <w:t xml:space="preserve"> </w:t>
      </w:r>
      <w:r w:rsidRPr="00657B19">
        <w:rPr>
          <w:rFonts w:ascii="Traditional Arabic" w:cs="Traditional Arabic" w:hint="cs"/>
          <w:sz w:val="34"/>
          <w:szCs w:val="34"/>
          <w:rtl/>
        </w:rPr>
        <w:t>لبرامج</w:t>
      </w:r>
      <w:r w:rsidRPr="00657B19">
        <w:rPr>
          <w:rFonts w:ascii="Traditional Arabic" w:cs="Traditional Arabic"/>
          <w:sz w:val="34"/>
          <w:szCs w:val="34"/>
        </w:rPr>
        <w:t xml:space="preserve"> </w:t>
      </w:r>
      <w:r w:rsidRPr="00657B19">
        <w:rPr>
          <w:rFonts w:ascii="Traditional Arabic" w:cs="Traditional Arabic" w:hint="cs"/>
          <w:sz w:val="34"/>
          <w:szCs w:val="34"/>
          <w:rtl/>
        </w:rPr>
        <w:t>القنوات</w:t>
      </w:r>
      <w:r w:rsidRPr="00657B19">
        <w:rPr>
          <w:rFonts w:ascii="Traditional Arabic" w:cs="Traditional Arabic"/>
          <w:sz w:val="34"/>
          <w:szCs w:val="34"/>
        </w:rPr>
        <w:t xml:space="preserve"> </w:t>
      </w:r>
      <w:r w:rsidRPr="00657B19">
        <w:rPr>
          <w:rFonts w:ascii="Traditional Arabic" w:cs="Traditional Arabic" w:hint="cs"/>
          <w:sz w:val="34"/>
          <w:szCs w:val="34"/>
          <w:rtl/>
        </w:rPr>
        <w:t>الفضائية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العربية</w:t>
      </w:r>
      <w:r w:rsidRPr="00657B19">
        <w:rPr>
          <w:rFonts w:ascii="Traditional Arabic" w:cs="Traditional Arabic"/>
          <w:sz w:val="34"/>
          <w:szCs w:val="34"/>
        </w:rPr>
        <w:t xml:space="preserve"> </w:t>
      </w:r>
      <w:r w:rsidRPr="00657B19">
        <w:rPr>
          <w:rFonts w:ascii="Traditional Arabic" w:cs="Traditional Arabic" w:hint="cs"/>
          <w:sz w:val="34"/>
          <w:szCs w:val="34"/>
          <w:rtl/>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sz w:val="34"/>
          <w:szCs w:val="34"/>
        </w:rPr>
        <w:t>-</w:t>
      </w:r>
      <w:r w:rsidRPr="00657B19">
        <w:rPr>
          <w:rFonts w:ascii="TimesNewRomanPSMT" w:hAnsi="TimesNewRomanPSMT" w:cs="Traditional Arabic"/>
          <w:sz w:val="34"/>
          <w:szCs w:val="34"/>
        </w:rPr>
        <w:t>2</w:t>
      </w:r>
      <w:r>
        <w:rPr>
          <w:rFonts w:ascii="Traditional Arabic" w:cs="Traditional Arabic" w:hint="cs"/>
          <w:sz w:val="34"/>
          <w:szCs w:val="34"/>
          <w:rtl/>
          <w:lang w:bidi="ar-DZ"/>
        </w:rPr>
        <w:t xml:space="preserve"> </w:t>
      </w:r>
      <w:r w:rsidRPr="00657B19">
        <w:rPr>
          <w:rFonts w:ascii="Traditional Arabic" w:cs="Traditional Arabic" w:hint="cs"/>
          <w:sz w:val="34"/>
          <w:szCs w:val="34"/>
          <w:rtl/>
        </w:rPr>
        <w:t>ما</w:t>
      </w:r>
      <w:r w:rsidRPr="00657B19">
        <w:rPr>
          <w:rFonts w:ascii="Traditional Arabic" w:cs="Traditional Arabic"/>
          <w:sz w:val="34"/>
          <w:szCs w:val="34"/>
        </w:rPr>
        <w:t xml:space="preserve"> </w:t>
      </w:r>
      <w:r w:rsidRPr="00657B19">
        <w:rPr>
          <w:rFonts w:ascii="Traditional Arabic" w:cs="Traditional Arabic" w:hint="cs"/>
          <w:sz w:val="34"/>
          <w:szCs w:val="34"/>
          <w:rtl/>
        </w:rPr>
        <w:t>هي</w:t>
      </w:r>
      <w:r w:rsidRPr="00657B19">
        <w:rPr>
          <w:rFonts w:ascii="Traditional Arabic" w:cs="Traditional Arabic"/>
          <w:sz w:val="34"/>
          <w:szCs w:val="34"/>
        </w:rPr>
        <w:t xml:space="preserve"> </w:t>
      </w:r>
      <w:r w:rsidRPr="00657B19">
        <w:rPr>
          <w:rFonts w:ascii="Traditional Arabic" w:cs="Traditional Arabic" w:hint="cs"/>
          <w:sz w:val="34"/>
          <w:szCs w:val="34"/>
          <w:rtl/>
        </w:rPr>
        <w:t>أسباب</w:t>
      </w:r>
      <w:r w:rsidRPr="00657B19">
        <w:rPr>
          <w:rFonts w:ascii="Traditional Arabic" w:cs="Traditional Arabic"/>
          <w:sz w:val="34"/>
          <w:szCs w:val="34"/>
        </w:rPr>
        <w:t xml:space="preserve"> </w:t>
      </w:r>
      <w:r w:rsidRPr="00657B19">
        <w:rPr>
          <w:rFonts w:ascii="Traditional Arabic" w:cs="Traditional Arabic" w:hint="cs"/>
          <w:sz w:val="34"/>
          <w:szCs w:val="34"/>
          <w:rtl/>
        </w:rPr>
        <w:t>ودوافع</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لوك</w:t>
      </w:r>
      <w:r w:rsidRPr="00657B19">
        <w:rPr>
          <w:rFonts w:ascii="Traditional Arabic" w:cs="Traditional Arabic"/>
          <w:sz w:val="34"/>
          <w:szCs w:val="34"/>
        </w:rPr>
        <w:t xml:space="preserve"> </w:t>
      </w:r>
      <w:r w:rsidRPr="00657B19">
        <w:rPr>
          <w:rFonts w:ascii="Traditional Arabic" w:cs="Traditional Arabic" w:hint="cs"/>
          <w:sz w:val="34"/>
          <w:szCs w:val="34"/>
          <w:rtl/>
        </w:rPr>
        <w:t>الاتصالي</w:t>
      </w:r>
      <w:r w:rsidRPr="00657B19">
        <w:rPr>
          <w:rFonts w:ascii="Traditional Arabic" w:cs="Traditional Arabic"/>
          <w:sz w:val="34"/>
          <w:szCs w:val="34"/>
        </w:rPr>
        <w:t xml:space="preserve"> </w:t>
      </w:r>
      <w:r w:rsidRPr="00657B19">
        <w:rPr>
          <w:rFonts w:ascii="Traditional Arabic" w:cs="Traditional Arabic" w:hint="cs"/>
          <w:sz w:val="34"/>
          <w:szCs w:val="34"/>
          <w:rtl/>
        </w:rPr>
        <w:t>للمرأة</w:t>
      </w:r>
      <w:r w:rsidRPr="00657B19">
        <w:rPr>
          <w:rFonts w:ascii="Traditional Arabic" w:cs="Traditional Arabic"/>
          <w:sz w:val="34"/>
          <w:szCs w:val="34"/>
        </w:rPr>
        <w:t xml:space="preserve"> </w:t>
      </w:r>
      <w:r w:rsidRPr="00657B19">
        <w:rPr>
          <w:rFonts w:ascii="Traditional Arabic" w:cs="Traditional Arabic" w:hint="cs"/>
          <w:sz w:val="34"/>
          <w:szCs w:val="34"/>
          <w:rtl/>
        </w:rPr>
        <w:t>غير</w:t>
      </w:r>
      <w:r w:rsidRPr="00657B19">
        <w:rPr>
          <w:rFonts w:ascii="Traditional Arabic" w:cs="Traditional Arabic"/>
          <w:sz w:val="34"/>
          <w:szCs w:val="34"/>
        </w:rPr>
        <w:t xml:space="preserve"> </w:t>
      </w:r>
      <w:r w:rsidRPr="00657B19">
        <w:rPr>
          <w:rFonts w:ascii="Traditional Arabic" w:cs="Traditional Arabic" w:hint="cs"/>
          <w:sz w:val="34"/>
          <w:szCs w:val="34"/>
          <w:rtl/>
        </w:rPr>
        <w:t>العاملة</w:t>
      </w:r>
      <w:r w:rsidRPr="00657B19">
        <w:rPr>
          <w:rFonts w:ascii="Traditional Arabic" w:cs="Traditional Arabic"/>
          <w:sz w:val="34"/>
          <w:szCs w:val="34"/>
        </w:rPr>
        <w:t xml:space="preserve"> </w:t>
      </w:r>
      <w:r w:rsidRPr="00657B19">
        <w:rPr>
          <w:rFonts w:ascii="Traditional Arabic" w:cs="Traditional Arabic" w:hint="cs"/>
          <w:sz w:val="34"/>
          <w:szCs w:val="34"/>
          <w:rtl/>
        </w:rPr>
        <w:t>تجاه</w:t>
      </w:r>
      <w:r w:rsidRPr="00657B19">
        <w:rPr>
          <w:rFonts w:ascii="Traditional Arabic" w:cs="Traditional Arabic"/>
          <w:sz w:val="34"/>
          <w:szCs w:val="34"/>
        </w:rPr>
        <w:t xml:space="preserve"> </w:t>
      </w:r>
      <w:r w:rsidRPr="00657B19">
        <w:rPr>
          <w:rFonts w:ascii="Traditional Arabic" w:cs="Traditional Arabic" w:hint="cs"/>
          <w:sz w:val="34"/>
          <w:szCs w:val="34"/>
          <w:rtl/>
        </w:rPr>
        <w:t>برامجها</w:t>
      </w:r>
      <w:r w:rsidRPr="00657B19">
        <w:rPr>
          <w:rFonts w:ascii="Traditional Arabic" w:cs="Traditional Arabic"/>
          <w:sz w:val="34"/>
          <w:szCs w:val="34"/>
        </w:rPr>
        <w:t xml:space="preserve"> </w:t>
      </w:r>
      <w:r w:rsidRPr="00657B19">
        <w:rPr>
          <w:rFonts w:ascii="Traditional Arabic" w:cs="Traditional Arabic" w:hint="cs"/>
          <w:sz w:val="34"/>
          <w:szCs w:val="34"/>
          <w:rtl/>
        </w:rPr>
        <w:t>المفض</w:t>
      </w:r>
      <w:r w:rsidRPr="00657B19">
        <w:rPr>
          <w:rFonts w:ascii="Simplified Arabic" w:cs="Traditional Arabic" w:hint="cs"/>
          <w:sz w:val="34"/>
          <w:szCs w:val="34"/>
          <w:rtl/>
        </w:rPr>
        <w:t>ّ</w:t>
      </w:r>
      <w:r w:rsidRPr="00657B19">
        <w:rPr>
          <w:rFonts w:ascii="Traditional Arabic" w:cs="Traditional Arabic" w:hint="cs"/>
          <w:sz w:val="34"/>
          <w:szCs w:val="34"/>
          <w:rtl/>
        </w:rPr>
        <w:t>لة</w:t>
      </w:r>
      <w:r w:rsidRPr="00657B19">
        <w:rPr>
          <w:rFonts w:ascii="Traditional Arabic" w:cs="Traditional Arabic"/>
          <w:sz w:val="34"/>
          <w:szCs w:val="34"/>
        </w:rPr>
        <w:t xml:space="preserve"> </w:t>
      </w:r>
      <w:r w:rsidRPr="00657B19">
        <w:rPr>
          <w:rFonts w:ascii="Traditional Arabic" w:cs="Traditional Arabic" w:hint="cs"/>
          <w:sz w:val="34"/>
          <w:szCs w:val="34"/>
          <w:rtl/>
        </w:rPr>
        <w:t>؟</w:t>
      </w:r>
    </w:p>
    <w:p w:rsidR="00EC6402" w:rsidRPr="00657B19" w:rsidRDefault="00EC6402" w:rsidP="00EC6402">
      <w:pPr>
        <w:autoSpaceDE w:val="0"/>
        <w:autoSpaceDN w:val="0"/>
        <w:adjustRightInd w:val="0"/>
        <w:spacing w:after="0" w:line="240" w:lineRule="auto"/>
        <w:jc w:val="both"/>
        <w:rPr>
          <w:rFonts w:ascii="Calibri" w:hAnsi="Calibri" w:cs="Traditional Arabic"/>
          <w:sz w:val="34"/>
          <w:szCs w:val="34"/>
        </w:rPr>
      </w:pPr>
      <w:r w:rsidRPr="00657B19">
        <w:rPr>
          <w:rFonts w:ascii="Traditional Arabic" w:cs="Traditional Arabic"/>
          <w:sz w:val="34"/>
          <w:szCs w:val="34"/>
        </w:rPr>
        <w:t>-</w:t>
      </w:r>
      <w:r w:rsidRPr="00657B19">
        <w:rPr>
          <w:rFonts w:ascii="TimesNewRomanPSMT" w:hAnsi="TimesNewRomanPSMT" w:cs="Traditional Arabic"/>
          <w:sz w:val="34"/>
          <w:szCs w:val="34"/>
        </w:rPr>
        <w:t>3</w:t>
      </w:r>
      <w:r>
        <w:rPr>
          <w:rFonts w:ascii="Traditional Arabic" w:cs="Traditional Arabic" w:hint="cs"/>
          <w:sz w:val="34"/>
          <w:szCs w:val="34"/>
          <w:rtl/>
          <w:lang w:bidi="ar-DZ"/>
        </w:rPr>
        <w:t xml:space="preserve"> </w:t>
      </w:r>
      <w:r w:rsidRPr="00657B19">
        <w:rPr>
          <w:rFonts w:ascii="Traditional Arabic" w:cs="Traditional Arabic" w:hint="cs"/>
          <w:sz w:val="34"/>
          <w:szCs w:val="34"/>
          <w:rtl/>
        </w:rPr>
        <w:t>ما</w:t>
      </w:r>
      <w:r w:rsidRPr="00657B19">
        <w:rPr>
          <w:rFonts w:ascii="Traditional Arabic" w:cs="Traditional Arabic"/>
          <w:sz w:val="34"/>
          <w:szCs w:val="34"/>
        </w:rPr>
        <w:t xml:space="preserve"> </w:t>
      </w:r>
      <w:r w:rsidRPr="00657B19">
        <w:rPr>
          <w:rFonts w:ascii="Traditional Arabic" w:cs="Traditional Arabic" w:hint="cs"/>
          <w:sz w:val="34"/>
          <w:szCs w:val="34"/>
          <w:rtl/>
        </w:rPr>
        <w:t>هو</w:t>
      </w:r>
      <w:r w:rsidRPr="00657B19">
        <w:rPr>
          <w:rFonts w:ascii="Traditional Arabic" w:cs="Traditional Arabic"/>
          <w:sz w:val="34"/>
          <w:szCs w:val="34"/>
        </w:rPr>
        <w:t xml:space="preserve"> </w:t>
      </w:r>
      <w:r w:rsidRPr="00657B19">
        <w:rPr>
          <w:rFonts w:ascii="Traditional Arabic" w:cs="Traditional Arabic" w:hint="cs"/>
          <w:sz w:val="34"/>
          <w:szCs w:val="34"/>
          <w:rtl/>
        </w:rPr>
        <w:t>البديل</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sidRPr="00657B19">
        <w:rPr>
          <w:rFonts w:ascii="Traditional Arabic" w:cs="Traditional Arabic"/>
          <w:sz w:val="34"/>
          <w:szCs w:val="34"/>
        </w:rPr>
        <w:t xml:space="preserve"> </w:t>
      </w:r>
      <w:r w:rsidRPr="00657B19">
        <w:rPr>
          <w:rFonts w:ascii="Traditional Arabic" w:cs="Traditional Arabic" w:hint="cs"/>
          <w:sz w:val="34"/>
          <w:szCs w:val="34"/>
          <w:rtl/>
        </w:rPr>
        <w:t>الذي</w:t>
      </w:r>
      <w:r w:rsidRPr="00657B19">
        <w:rPr>
          <w:rFonts w:ascii="Traditional Arabic" w:cs="Traditional Arabic"/>
          <w:sz w:val="34"/>
          <w:szCs w:val="34"/>
        </w:rPr>
        <w:t xml:space="preserve"> </w:t>
      </w:r>
      <w:r w:rsidRPr="00657B19">
        <w:rPr>
          <w:rFonts w:ascii="Traditional Arabic" w:cs="Traditional Arabic" w:hint="cs"/>
          <w:sz w:val="34"/>
          <w:szCs w:val="34"/>
          <w:rtl/>
        </w:rPr>
        <w:t>تطمح</w:t>
      </w:r>
      <w:r w:rsidRPr="00657B19">
        <w:rPr>
          <w:rFonts w:ascii="Traditional Arabic" w:cs="Traditional Arabic"/>
          <w:sz w:val="34"/>
          <w:szCs w:val="34"/>
        </w:rPr>
        <w:t xml:space="preserve"> </w:t>
      </w:r>
      <w:r w:rsidRPr="00657B19">
        <w:rPr>
          <w:rFonts w:ascii="Traditional Arabic" w:cs="Traditional Arabic" w:hint="cs"/>
          <w:sz w:val="34"/>
          <w:szCs w:val="34"/>
          <w:rtl/>
        </w:rPr>
        <w:t>المرأة</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تحقيقه</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تجاو</w:t>
      </w:r>
      <w:r w:rsidRPr="00657B19">
        <w:rPr>
          <w:rFonts w:ascii="Calibri" w:hAnsi="Calibri" w:cs="Traditional Arabic" w:hint="cs"/>
          <w:sz w:val="34"/>
          <w:szCs w:val="34"/>
          <w:rtl/>
        </w:rPr>
        <w:t>به</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Pr>
          <w:rFonts w:ascii="Traditional Arabic" w:cs="Traditional Arabic" w:hint="cs"/>
          <w:sz w:val="34"/>
          <w:szCs w:val="34"/>
          <w:rtl/>
        </w:rPr>
        <w:t>ال</w:t>
      </w:r>
      <w:r w:rsidRPr="00657B19">
        <w:rPr>
          <w:rFonts w:ascii="Traditional Arabic" w:cs="Traditional Arabic" w:hint="cs"/>
          <w:sz w:val="34"/>
          <w:szCs w:val="34"/>
          <w:rtl/>
        </w:rPr>
        <w:t>برامج</w:t>
      </w:r>
      <w:r w:rsidRPr="00657B19">
        <w:rPr>
          <w:rFonts w:ascii="Calibri" w:hAnsi="Calibri" w:cs="Traditional Arabic" w:hint="cs"/>
          <w:sz w:val="34"/>
          <w:szCs w:val="34"/>
          <w:rtl/>
          <w:lang w:bidi="ar-DZ"/>
        </w:rPr>
        <w:t xml:space="preserve"> </w:t>
      </w:r>
      <w:r w:rsidRPr="00657B19">
        <w:rPr>
          <w:rFonts w:ascii="Traditional Arabic" w:cs="Traditional Arabic" w:hint="cs"/>
          <w:sz w:val="34"/>
          <w:szCs w:val="34"/>
          <w:rtl/>
        </w:rPr>
        <w:t>المفض</w:t>
      </w:r>
      <w:r w:rsidRPr="00657B19">
        <w:rPr>
          <w:rFonts w:ascii="Simplified Arabic" w:cs="Traditional Arabic" w:hint="cs"/>
          <w:sz w:val="34"/>
          <w:szCs w:val="34"/>
          <w:rtl/>
        </w:rPr>
        <w:t>ّ</w:t>
      </w:r>
      <w:r w:rsidRPr="00657B19">
        <w:rPr>
          <w:rFonts w:ascii="Traditional Arabic" w:cs="Traditional Arabic" w:hint="cs"/>
          <w:sz w:val="34"/>
          <w:szCs w:val="34"/>
          <w:rtl/>
        </w:rPr>
        <w:t>لة؟</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sz w:val="34"/>
          <w:szCs w:val="34"/>
        </w:rPr>
        <w:t>-</w:t>
      </w:r>
      <w:r w:rsidRPr="00657B19">
        <w:rPr>
          <w:rFonts w:ascii="TimesNewRomanPSMT" w:hAnsi="TimesNewRomanPSMT" w:cs="Traditional Arabic"/>
          <w:sz w:val="34"/>
          <w:szCs w:val="34"/>
        </w:rPr>
        <w:t>4</w:t>
      </w:r>
      <w:r>
        <w:rPr>
          <w:rFonts w:ascii="Traditional Arabic" w:cs="Traditional Arabic" w:hint="cs"/>
          <w:sz w:val="34"/>
          <w:szCs w:val="34"/>
          <w:rtl/>
        </w:rPr>
        <w:t xml:space="preserve"> </w:t>
      </w:r>
      <w:r w:rsidRPr="00657B19">
        <w:rPr>
          <w:rFonts w:ascii="Traditional Arabic" w:cs="Traditional Arabic" w:hint="cs"/>
          <w:sz w:val="34"/>
          <w:szCs w:val="34"/>
          <w:rtl/>
        </w:rPr>
        <w:t>ما</w:t>
      </w:r>
      <w:r w:rsidRPr="00657B19">
        <w:rPr>
          <w:rFonts w:ascii="Traditional Arabic" w:cs="Traditional Arabic"/>
          <w:sz w:val="34"/>
          <w:szCs w:val="34"/>
        </w:rPr>
        <w:t xml:space="preserve"> </w:t>
      </w:r>
      <w:r w:rsidRPr="00657B19">
        <w:rPr>
          <w:rFonts w:ascii="Traditional Arabic" w:cs="Traditional Arabic" w:hint="cs"/>
          <w:sz w:val="34"/>
          <w:szCs w:val="34"/>
          <w:rtl/>
        </w:rPr>
        <w:t>هي</w:t>
      </w:r>
      <w:r w:rsidRPr="00657B19">
        <w:rPr>
          <w:rFonts w:ascii="Traditional Arabic" w:cs="Traditional Arabic"/>
          <w:sz w:val="34"/>
          <w:szCs w:val="34"/>
        </w:rPr>
        <w:t xml:space="preserve"> </w:t>
      </w:r>
      <w:r w:rsidRPr="00657B19">
        <w:rPr>
          <w:rFonts w:ascii="Traditional Arabic" w:cs="Traditional Arabic" w:hint="cs"/>
          <w:sz w:val="34"/>
          <w:szCs w:val="34"/>
          <w:rtl/>
        </w:rPr>
        <w:t>الرغبات</w:t>
      </w:r>
      <w:r w:rsidRPr="00657B19">
        <w:rPr>
          <w:rFonts w:ascii="Traditional Arabic" w:cs="Traditional Arabic"/>
          <w:sz w:val="34"/>
          <w:szCs w:val="34"/>
        </w:rPr>
        <w:t xml:space="preserve"> </w:t>
      </w:r>
      <w:r w:rsidRPr="00657B19">
        <w:rPr>
          <w:rFonts w:ascii="Traditional Arabic" w:cs="Traditional Arabic" w:hint="cs"/>
          <w:sz w:val="34"/>
          <w:szCs w:val="34"/>
          <w:rtl/>
        </w:rPr>
        <w:t>المشبعة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تعرض</w:t>
      </w:r>
      <w:r w:rsidRPr="00657B19">
        <w:rPr>
          <w:rFonts w:ascii="Traditional Arabic" w:cs="Traditional Arabic"/>
          <w:sz w:val="34"/>
          <w:szCs w:val="34"/>
        </w:rPr>
        <w:t xml:space="preserve"> </w:t>
      </w:r>
      <w:r w:rsidRPr="00657B19">
        <w:rPr>
          <w:rFonts w:ascii="Traditional Arabic" w:cs="Traditional Arabic" w:hint="cs"/>
          <w:sz w:val="34"/>
          <w:szCs w:val="34"/>
          <w:rtl/>
        </w:rPr>
        <w:t>المرأة</w:t>
      </w:r>
      <w:r w:rsidRPr="00657B19">
        <w:rPr>
          <w:rFonts w:ascii="Traditional Arabic" w:cs="Traditional Arabic"/>
          <w:sz w:val="34"/>
          <w:szCs w:val="34"/>
        </w:rPr>
        <w:t xml:space="preserve"> </w:t>
      </w:r>
      <w:r w:rsidRPr="00657B19">
        <w:rPr>
          <w:rFonts w:ascii="Traditional Arabic" w:cs="Traditional Arabic" w:hint="cs"/>
          <w:sz w:val="34"/>
          <w:szCs w:val="34"/>
          <w:rtl/>
        </w:rPr>
        <w:t>لبرامج</w:t>
      </w:r>
      <w:r w:rsidRPr="00657B19">
        <w:rPr>
          <w:rFonts w:ascii="Traditional Arabic" w:cs="Traditional Arabic"/>
          <w:sz w:val="34"/>
          <w:szCs w:val="34"/>
        </w:rPr>
        <w:t xml:space="preserve"> </w:t>
      </w:r>
      <w:r w:rsidRPr="00657B19">
        <w:rPr>
          <w:rFonts w:ascii="Traditional Arabic" w:cs="Traditional Arabic" w:hint="cs"/>
          <w:sz w:val="34"/>
          <w:szCs w:val="34"/>
          <w:rtl/>
        </w:rPr>
        <w:t>القنوات</w:t>
      </w:r>
      <w:r w:rsidRPr="00657B19">
        <w:rPr>
          <w:rFonts w:ascii="Traditional Arabic" w:cs="Traditional Arabic"/>
          <w:sz w:val="34"/>
          <w:szCs w:val="34"/>
        </w:rPr>
        <w:t xml:space="preserve"> </w:t>
      </w:r>
      <w:r w:rsidRPr="00657B19">
        <w:rPr>
          <w:rFonts w:ascii="Traditional Arabic" w:cs="Traditional Arabic" w:hint="cs"/>
          <w:sz w:val="34"/>
          <w:szCs w:val="34"/>
          <w:rtl/>
        </w:rPr>
        <w:t>الفضائية</w:t>
      </w:r>
      <w:r w:rsidRPr="00657B19">
        <w:rPr>
          <w:rFonts w:ascii="Traditional Arabic" w:cs="Traditional Arabic"/>
          <w:sz w:val="34"/>
          <w:szCs w:val="34"/>
        </w:rPr>
        <w:t xml:space="preserve"> </w:t>
      </w:r>
      <w:r w:rsidRPr="00657B19">
        <w:rPr>
          <w:rFonts w:ascii="Traditional Arabic" w:cs="Traditional Arabic" w:hint="cs"/>
          <w:sz w:val="34"/>
          <w:szCs w:val="34"/>
          <w:rtl/>
        </w:rPr>
        <w:t>العربية</w:t>
      </w:r>
      <w:r w:rsidRPr="00657B19">
        <w:rPr>
          <w:rFonts w:ascii="Traditional Arabic" w:cs="Traditional Arabic"/>
          <w:sz w:val="34"/>
          <w:szCs w:val="34"/>
        </w:rPr>
        <w:t xml:space="preserve"> </w:t>
      </w:r>
      <w:r w:rsidRPr="00657B19">
        <w:rPr>
          <w:rFonts w:ascii="Traditional Arabic" w:cs="Traditional Arabic" w:hint="cs"/>
          <w:sz w:val="34"/>
          <w:szCs w:val="34"/>
          <w:rtl/>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sz w:val="34"/>
          <w:szCs w:val="34"/>
        </w:rPr>
        <w:t>-</w:t>
      </w:r>
      <w:r w:rsidRPr="00657B19">
        <w:rPr>
          <w:rFonts w:ascii="TimesNewRomanPSMT" w:hAnsi="TimesNewRomanPSMT" w:cs="Traditional Arabic"/>
          <w:sz w:val="34"/>
          <w:szCs w:val="34"/>
        </w:rPr>
        <w:t>5</w:t>
      </w:r>
      <w:r>
        <w:rPr>
          <w:rFonts w:ascii="Traditional Arabic" w:cs="Traditional Arabic" w:hint="cs"/>
          <w:sz w:val="34"/>
          <w:szCs w:val="34"/>
          <w:rtl/>
          <w:lang w:bidi="ar-DZ"/>
        </w:rPr>
        <w:t xml:space="preserve"> </w:t>
      </w:r>
      <w:r w:rsidRPr="00657B19">
        <w:rPr>
          <w:rFonts w:ascii="Traditional Arabic" w:cs="Traditional Arabic" w:hint="cs"/>
          <w:sz w:val="34"/>
          <w:szCs w:val="34"/>
          <w:rtl/>
        </w:rPr>
        <w:t>هل</w:t>
      </w:r>
      <w:r w:rsidRPr="00657B19">
        <w:rPr>
          <w:rFonts w:ascii="Traditional Arabic" w:cs="Traditional Arabic"/>
          <w:sz w:val="34"/>
          <w:szCs w:val="34"/>
        </w:rPr>
        <w:t xml:space="preserve"> </w:t>
      </w:r>
      <w:r w:rsidRPr="00657B19">
        <w:rPr>
          <w:rFonts w:ascii="Traditional Arabic" w:cs="Traditional Arabic" w:hint="cs"/>
          <w:sz w:val="34"/>
          <w:szCs w:val="34"/>
          <w:rtl/>
        </w:rPr>
        <w:t>لمتغيرات</w:t>
      </w:r>
      <w:r>
        <w:rPr>
          <w:rFonts w:ascii="Traditional Arabic" w:cs="Traditional Arabic" w:hint="cs"/>
          <w:sz w:val="34"/>
          <w:szCs w:val="34"/>
          <w:rtl/>
        </w:rPr>
        <w:t xml:space="preserve">: </w:t>
      </w:r>
      <w:r w:rsidRPr="00657B19">
        <w:rPr>
          <w:rFonts w:ascii="Traditional Arabic" w:cs="Traditional Arabic" w:hint="cs"/>
          <w:sz w:val="34"/>
          <w:szCs w:val="34"/>
          <w:rtl/>
        </w:rPr>
        <w:t>الفئة</w:t>
      </w:r>
      <w:r w:rsidRPr="00657B19">
        <w:rPr>
          <w:rFonts w:ascii="Traditional Arabic" w:cs="Traditional Arabic"/>
          <w:sz w:val="34"/>
          <w:szCs w:val="34"/>
        </w:rPr>
        <w:t xml:space="preserve"> </w:t>
      </w:r>
      <w:r w:rsidRPr="00657B19">
        <w:rPr>
          <w:rFonts w:ascii="Traditional Arabic" w:cs="Traditional Arabic" w:hint="cs"/>
          <w:sz w:val="34"/>
          <w:szCs w:val="34"/>
          <w:rtl/>
        </w:rPr>
        <w:t>العمرية،</w:t>
      </w:r>
      <w:r w:rsidRPr="00657B19">
        <w:rPr>
          <w:rFonts w:ascii="Traditional Arabic" w:cs="Traditional Arabic"/>
          <w:sz w:val="34"/>
          <w:szCs w:val="34"/>
        </w:rPr>
        <w:t xml:space="preserve"> </w:t>
      </w:r>
      <w:r w:rsidRPr="00657B19">
        <w:rPr>
          <w:rFonts w:ascii="Traditional Arabic" w:cs="Traditional Arabic" w:hint="cs"/>
          <w:sz w:val="34"/>
          <w:szCs w:val="34"/>
          <w:rtl/>
        </w:rPr>
        <w:t>المستوى</w:t>
      </w:r>
      <w:r w:rsidRPr="00657B19">
        <w:rPr>
          <w:rFonts w:ascii="Traditional Arabic" w:cs="Traditional Arabic"/>
          <w:sz w:val="34"/>
          <w:szCs w:val="34"/>
        </w:rPr>
        <w:t xml:space="preserve"> </w:t>
      </w:r>
      <w:r w:rsidRPr="00657B19">
        <w:rPr>
          <w:rFonts w:ascii="Traditional Arabic" w:cs="Traditional Arabic" w:hint="cs"/>
          <w:sz w:val="34"/>
          <w:szCs w:val="34"/>
          <w:rtl/>
        </w:rPr>
        <w:t>التعليمي</w:t>
      </w:r>
      <w:r w:rsidRPr="00657B19">
        <w:rPr>
          <w:rFonts w:ascii="Traditional Arabic" w:cs="Traditional Arabic"/>
          <w:sz w:val="34"/>
          <w:szCs w:val="34"/>
        </w:rPr>
        <w:t xml:space="preserve"> </w:t>
      </w:r>
      <w:r w:rsidRPr="00657B19">
        <w:rPr>
          <w:rFonts w:ascii="Traditional Arabic" w:cs="Traditional Arabic" w:hint="cs"/>
          <w:sz w:val="34"/>
          <w:szCs w:val="34"/>
          <w:rtl/>
        </w:rPr>
        <w:t>والحالة</w:t>
      </w:r>
      <w:r w:rsidRPr="00657B19">
        <w:rPr>
          <w:rFonts w:ascii="Traditional Arabic" w:cs="Traditional Arabic"/>
          <w:sz w:val="34"/>
          <w:szCs w:val="34"/>
        </w:rPr>
        <w:t xml:space="preserve"> </w:t>
      </w:r>
      <w:r w:rsidRPr="00657B19">
        <w:rPr>
          <w:rFonts w:ascii="Traditional Arabic" w:cs="Traditional Arabic" w:hint="cs"/>
          <w:sz w:val="34"/>
          <w:szCs w:val="34"/>
          <w:rtl/>
        </w:rPr>
        <w:t>العائلية،</w:t>
      </w:r>
      <w:r w:rsidRPr="00657B19">
        <w:rPr>
          <w:rFonts w:ascii="Traditional Arabic" w:cs="Traditional Arabic"/>
          <w:sz w:val="34"/>
          <w:szCs w:val="34"/>
        </w:rPr>
        <w:t xml:space="preserve"> </w:t>
      </w:r>
      <w:r w:rsidRPr="00657B19">
        <w:rPr>
          <w:rFonts w:ascii="Traditional Arabic" w:cs="Traditional Arabic" w:hint="cs"/>
          <w:sz w:val="34"/>
          <w:szCs w:val="34"/>
          <w:rtl/>
        </w:rPr>
        <w:t>علاقة</w:t>
      </w:r>
      <w:r w:rsidRPr="00657B19">
        <w:rPr>
          <w:rFonts w:ascii="Traditional Arabic" w:cs="Traditional Arabic"/>
          <w:sz w:val="34"/>
          <w:szCs w:val="34"/>
        </w:rPr>
        <w:t xml:space="preserve"> </w:t>
      </w:r>
      <w:r w:rsidRPr="00657B19">
        <w:rPr>
          <w:rFonts w:ascii="Traditional Arabic" w:cs="Traditional Arabic" w:hint="cs"/>
          <w:sz w:val="34"/>
          <w:szCs w:val="34"/>
          <w:rtl/>
        </w:rPr>
        <w:t>بانتقاء</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القنوات</w:t>
      </w:r>
      <w:r w:rsidRPr="00657B19">
        <w:rPr>
          <w:rFonts w:ascii="Traditional Arabic" w:cs="Traditional Arabic"/>
          <w:sz w:val="34"/>
          <w:szCs w:val="34"/>
        </w:rPr>
        <w:t xml:space="preserve"> </w:t>
      </w:r>
      <w:r w:rsidRPr="00657B19">
        <w:rPr>
          <w:rFonts w:ascii="Traditional Arabic" w:cs="Traditional Arabic" w:hint="cs"/>
          <w:sz w:val="34"/>
          <w:szCs w:val="34"/>
          <w:rtl/>
        </w:rPr>
        <w:t>والبرامج</w:t>
      </w:r>
      <w:r w:rsidRPr="00657B19">
        <w:rPr>
          <w:rFonts w:ascii="Traditional Arabic" w:cs="Traditional Arabic"/>
          <w:sz w:val="34"/>
          <w:szCs w:val="34"/>
        </w:rPr>
        <w:t xml:space="preserve"> </w:t>
      </w:r>
      <w:r w:rsidRPr="00657B19">
        <w:rPr>
          <w:rFonts w:ascii="Traditional Arabic" w:cs="Traditional Arabic" w:hint="cs"/>
          <w:sz w:val="34"/>
          <w:szCs w:val="34"/>
          <w:rtl/>
        </w:rPr>
        <w:t>التلفزيونية</w:t>
      </w:r>
      <w:r w:rsidRPr="00657B19">
        <w:rPr>
          <w:rFonts w:ascii="Traditional Arabic" w:cs="Traditional Arabic"/>
          <w:sz w:val="34"/>
          <w:szCs w:val="34"/>
        </w:rPr>
        <w:t xml:space="preserve"> </w:t>
      </w:r>
      <w:r w:rsidRPr="00657B19">
        <w:rPr>
          <w:rFonts w:ascii="Traditional Arabic" w:cs="Traditional Arabic" w:hint="cs"/>
          <w:sz w:val="34"/>
          <w:szCs w:val="34"/>
          <w:rtl/>
        </w:rPr>
        <w:t>المفض</w:t>
      </w:r>
      <w:r w:rsidRPr="00657B19">
        <w:rPr>
          <w:rFonts w:ascii="Simplified Arabic" w:cs="Traditional Arabic" w:hint="cs"/>
          <w:sz w:val="34"/>
          <w:szCs w:val="34"/>
          <w:rtl/>
        </w:rPr>
        <w:t>ّ</w:t>
      </w:r>
      <w:r w:rsidRPr="00657B19">
        <w:rPr>
          <w:rFonts w:ascii="Traditional Arabic" w:cs="Traditional Arabic" w:hint="cs"/>
          <w:sz w:val="34"/>
          <w:szCs w:val="34"/>
          <w:rtl/>
        </w:rPr>
        <w:t>لة</w:t>
      </w:r>
      <w:r w:rsidRPr="00657B19">
        <w:rPr>
          <w:rFonts w:ascii="Traditional Arabic" w:cs="Traditional Arabic"/>
          <w:sz w:val="34"/>
          <w:szCs w:val="34"/>
        </w:rPr>
        <w:t xml:space="preserve"> </w:t>
      </w:r>
      <w:r w:rsidRPr="00657B19">
        <w:rPr>
          <w:rFonts w:ascii="Traditional Arabic" w:cs="Traditional Arabic" w:hint="cs"/>
          <w:sz w:val="34"/>
          <w:szCs w:val="34"/>
          <w:rtl/>
        </w:rPr>
        <w:t>لدى</w:t>
      </w:r>
      <w:r w:rsidRPr="00657B19">
        <w:rPr>
          <w:rFonts w:ascii="Traditional Arabic" w:cs="Traditional Arabic"/>
          <w:sz w:val="34"/>
          <w:szCs w:val="34"/>
        </w:rPr>
        <w:t xml:space="preserve"> </w:t>
      </w:r>
      <w:r w:rsidRPr="00657B19">
        <w:rPr>
          <w:rFonts w:ascii="Traditional Arabic" w:cs="Traditional Arabic" w:hint="cs"/>
          <w:sz w:val="34"/>
          <w:szCs w:val="34"/>
          <w:rtl/>
        </w:rPr>
        <w:t>ا</w:t>
      </w:r>
      <w:r w:rsidRPr="00657B19">
        <w:rPr>
          <w:rFonts w:ascii="Calibri" w:hAnsi="Calibri" w:cs="Traditional Arabic" w:hint="cs"/>
          <w:sz w:val="34"/>
          <w:szCs w:val="34"/>
          <w:rtl/>
        </w:rPr>
        <w:t>لمبح</w:t>
      </w:r>
      <w:r w:rsidRPr="00657B19">
        <w:rPr>
          <w:rFonts w:ascii="Traditional Arabic" w:cs="Traditional Arabic" w:hint="cs"/>
          <w:sz w:val="34"/>
          <w:szCs w:val="34"/>
          <w:rtl/>
        </w:rPr>
        <w:t>وثات</w:t>
      </w:r>
      <w:r w:rsidRPr="00657B19">
        <w:rPr>
          <w:rFonts w:ascii="Traditional Arabic" w:cs="Traditional Arabic"/>
          <w:sz w:val="34"/>
          <w:szCs w:val="34"/>
        </w:rPr>
        <w:t xml:space="preserve"> </w:t>
      </w:r>
      <w:r w:rsidRPr="00657B19">
        <w:rPr>
          <w:rFonts w:ascii="Traditional Arabic" w:cs="Traditional Arabic" w:hint="cs"/>
          <w:sz w:val="34"/>
          <w:szCs w:val="34"/>
          <w:rtl/>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 xml:space="preserve">     </w:t>
      </w:r>
      <w:r w:rsidRPr="00657B19">
        <w:rPr>
          <w:rFonts w:ascii="Traditional Arabic" w:cs="Traditional Arabic"/>
          <w:sz w:val="34"/>
          <w:szCs w:val="34"/>
        </w:rPr>
        <w:t xml:space="preserve"> </w:t>
      </w:r>
      <w:r w:rsidRPr="00657B19">
        <w:rPr>
          <w:rFonts w:ascii="Traditional Arabic" w:cs="Traditional Arabic" w:hint="cs"/>
          <w:sz w:val="34"/>
          <w:szCs w:val="34"/>
          <w:rtl/>
        </w:rPr>
        <w:t>اعتمدت</w:t>
      </w:r>
      <w:r w:rsidRPr="00657B19">
        <w:rPr>
          <w:rFonts w:ascii="Traditional Arabic" w:cs="Traditional Arabic"/>
          <w:sz w:val="34"/>
          <w:szCs w:val="34"/>
        </w:rPr>
        <w:t xml:space="preserve"> </w:t>
      </w:r>
      <w:r w:rsidRPr="00657B19">
        <w:rPr>
          <w:rFonts w:ascii="Traditional Arabic" w:cs="Traditional Arabic" w:hint="cs"/>
          <w:sz w:val="34"/>
          <w:szCs w:val="34"/>
          <w:rtl/>
        </w:rPr>
        <w:t>الباحثة</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المنهج المسحي،</w:t>
      </w:r>
      <w:r w:rsidRPr="00657B19">
        <w:rPr>
          <w:rFonts w:ascii="Traditional Arabic" w:cs="Traditional Arabic"/>
          <w:sz w:val="34"/>
          <w:szCs w:val="34"/>
        </w:rPr>
        <w:t xml:space="preserve"> </w:t>
      </w:r>
      <w:r w:rsidRPr="00657B19">
        <w:rPr>
          <w:rFonts w:ascii="Traditional Arabic" w:cs="Traditional Arabic" w:hint="cs"/>
          <w:sz w:val="34"/>
          <w:szCs w:val="34"/>
          <w:rtl/>
        </w:rPr>
        <w:t>وشملت</w:t>
      </w:r>
      <w:r w:rsidRPr="00657B19">
        <w:rPr>
          <w:rFonts w:ascii="Traditional Arabic" w:cs="Traditional Arabic"/>
          <w:sz w:val="34"/>
          <w:szCs w:val="34"/>
        </w:rPr>
        <w:t xml:space="preserve"> </w:t>
      </w:r>
      <w:r w:rsidRPr="00657B19">
        <w:rPr>
          <w:rFonts w:ascii="Traditional Arabic" w:cs="Traditional Arabic" w:hint="cs"/>
          <w:sz w:val="34"/>
          <w:szCs w:val="34"/>
          <w:rtl/>
        </w:rPr>
        <w:t>العينة</w:t>
      </w:r>
      <w:r w:rsidRPr="00657B19">
        <w:rPr>
          <w:rFonts w:ascii="Traditional Arabic" w:cs="Traditional Arabic"/>
          <w:sz w:val="34"/>
          <w:szCs w:val="34"/>
        </w:rPr>
        <w:t xml:space="preserve"> </w:t>
      </w:r>
      <w:r w:rsidRPr="00657B19">
        <w:rPr>
          <w:rFonts w:ascii="Traditional Arabic" w:cs="Traditional Arabic" w:hint="cs"/>
          <w:sz w:val="34"/>
          <w:szCs w:val="34"/>
          <w:rtl/>
        </w:rPr>
        <w:t>إجماليا</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C4404F">
        <w:rPr>
          <w:rFonts w:asciiTheme="majorBidi" w:hAnsiTheme="majorBidi" w:cstheme="majorBidi" w:hint="cs"/>
          <w:sz w:val="28"/>
          <w:szCs w:val="28"/>
          <w:rtl/>
        </w:rPr>
        <w:t>125</w:t>
      </w:r>
      <w:r w:rsidRPr="00657B19">
        <w:rPr>
          <w:rFonts w:ascii="Traditional Arabic" w:cs="Traditional Arabic" w:hint="cs"/>
          <w:sz w:val="34"/>
          <w:szCs w:val="34"/>
          <w:rtl/>
        </w:rPr>
        <w:t xml:space="preserve"> امرأة ماكثة في البيت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واستعانت</w:t>
      </w:r>
      <w:r w:rsidRPr="00657B19">
        <w:rPr>
          <w:rFonts w:ascii="Traditional Arabic" w:cs="Traditional Arabic"/>
          <w:sz w:val="34"/>
          <w:szCs w:val="34"/>
        </w:rPr>
        <w:t xml:space="preserve"> </w:t>
      </w:r>
      <w:r w:rsidRPr="00657B19">
        <w:rPr>
          <w:rFonts w:ascii="Traditional Arabic" w:cs="Traditional Arabic" w:hint="cs"/>
          <w:sz w:val="34"/>
          <w:szCs w:val="34"/>
          <w:rtl/>
        </w:rPr>
        <w:t>الباحثة</w:t>
      </w:r>
      <w:r w:rsidRPr="00657B19">
        <w:rPr>
          <w:rFonts w:ascii="Traditional Arabic" w:cs="Traditional Arabic"/>
          <w:sz w:val="34"/>
          <w:szCs w:val="34"/>
        </w:rPr>
        <w:t xml:space="preserve"> </w:t>
      </w:r>
      <w:r w:rsidRPr="00657B19">
        <w:rPr>
          <w:rFonts w:ascii="Traditional Arabic" w:cs="Traditional Arabic" w:hint="cs"/>
          <w:sz w:val="34"/>
          <w:szCs w:val="34"/>
          <w:rtl/>
        </w:rPr>
        <w:t>بأداة</w:t>
      </w:r>
      <w:r w:rsidRPr="00657B19">
        <w:rPr>
          <w:rFonts w:ascii="Traditional Arabic" w:cs="Traditional Arabic"/>
          <w:sz w:val="34"/>
          <w:szCs w:val="34"/>
        </w:rPr>
        <w:t xml:space="preserve"> </w:t>
      </w:r>
      <w:r w:rsidRPr="00657B19">
        <w:rPr>
          <w:rFonts w:ascii="Traditional Arabic" w:cs="Traditional Arabic" w:hint="cs"/>
          <w:sz w:val="34"/>
          <w:szCs w:val="34"/>
          <w:rtl/>
        </w:rPr>
        <w:t>الاستمارة لجميع</w:t>
      </w:r>
      <w:r w:rsidRPr="00657B19">
        <w:rPr>
          <w:rFonts w:ascii="Traditional Arabic" w:cs="Traditional Arabic"/>
          <w:sz w:val="34"/>
          <w:szCs w:val="34"/>
        </w:rPr>
        <w:t xml:space="preserve"> </w:t>
      </w:r>
      <w:r w:rsidRPr="00657B19">
        <w:rPr>
          <w:rFonts w:ascii="Traditional Arabic" w:cs="Traditional Arabic" w:hint="cs"/>
          <w:sz w:val="34"/>
          <w:szCs w:val="34"/>
          <w:rtl/>
        </w:rPr>
        <w:t>البيانات</w:t>
      </w:r>
      <w:r w:rsidRPr="00657B19">
        <w:rPr>
          <w:rFonts w:ascii="Traditional Arabic" w:cs="Traditional Arabic"/>
          <w:sz w:val="34"/>
          <w:szCs w:val="34"/>
        </w:rPr>
        <w:t xml:space="preserve"> </w:t>
      </w:r>
      <w:r w:rsidRPr="00657B19">
        <w:rPr>
          <w:rFonts w:ascii="Traditional Arabic" w:cs="Traditional Arabic" w:hint="cs"/>
          <w:sz w:val="34"/>
          <w:szCs w:val="34"/>
          <w:rtl/>
        </w:rPr>
        <w:t>والملاحظة.</w:t>
      </w:r>
    </w:p>
    <w:p w:rsidR="00EC6402" w:rsidRDefault="00EC6402" w:rsidP="00EC6402">
      <w:pPr>
        <w:autoSpaceDE w:val="0"/>
        <w:autoSpaceDN w:val="0"/>
        <w:adjustRightInd w:val="0"/>
        <w:spacing w:after="0" w:line="240" w:lineRule="auto"/>
        <w:rPr>
          <w:rFonts w:ascii="Traditional Arabic" w:cs="Traditional Arabic"/>
          <w:sz w:val="34"/>
          <w:szCs w:val="34"/>
          <w:rtl/>
        </w:rPr>
      </w:pPr>
      <w:r w:rsidRPr="00C22292">
        <w:rPr>
          <w:rFonts w:ascii="Traditional Arabic" w:cs="Traditional Arabic" w:hint="cs"/>
          <w:sz w:val="34"/>
          <w:szCs w:val="34"/>
          <w:rtl/>
        </w:rPr>
        <w:t>الن</w:t>
      </w:r>
      <w:r w:rsidRPr="00657B19">
        <w:rPr>
          <w:rFonts w:ascii="Simplified Arabic" w:cs="Traditional Arabic" w:hint="cs"/>
          <w:sz w:val="34"/>
          <w:szCs w:val="34"/>
          <w:rtl/>
        </w:rPr>
        <w:t>ّ</w:t>
      </w:r>
      <w:r w:rsidRPr="00C22292">
        <w:rPr>
          <w:rFonts w:ascii="Traditional Arabic" w:cs="Traditional Arabic" w:hint="cs"/>
          <w:sz w:val="34"/>
          <w:szCs w:val="34"/>
          <w:rtl/>
        </w:rPr>
        <w:t>تائج</w:t>
      </w:r>
      <w:r w:rsidRPr="0028016C">
        <w:rPr>
          <w:rFonts w:ascii="Traditional Arabic" w:cs="Traditional Arabic" w:hint="cs"/>
          <w:b/>
          <w:bCs/>
          <w:sz w:val="34"/>
          <w:szCs w:val="34"/>
          <w:rtl/>
        </w:rPr>
        <w:t>:</w:t>
      </w:r>
      <w:r w:rsidRPr="00657B19">
        <w:rPr>
          <w:rFonts w:ascii="Times New Roman" w:hAnsi="Times New Roman" w:cs="Traditional Arabic" w:hint="cs"/>
          <w:noProof/>
          <w:sz w:val="34"/>
          <w:szCs w:val="34"/>
          <w:rtl/>
          <w:lang w:bidi="ar-EG"/>
        </w:rPr>
        <w:t xml:space="preserve"> </w:t>
      </w:r>
      <w:r w:rsidRPr="00657B19">
        <w:rPr>
          <w:rFonts w:ascii="Traditional Arabic" w:cs="Traditional Arabic" w:hint="cs"/>
          <w:sz w:val="34"/>
          <w:szCs w:val="34"/>
          <w:rtl/>
        </w:rPr>
        <w:t>من أهم النتائج التي توصلت إليها الباحثة ميدانيا:</w:t>
      </w:r>
    </w:p>
    <w:p w:rsidR="00EC6402" w:rsidRPr="0028016C" w:rsidRDefault="00EC6402" w:rsidP="00EC6402">
      <w:pPr>
        <w:pStyle w:val="Paragraphedeliste"/>
        <w:numPr>
          <w:ilvl w:val="0"/>
          <w:numId w:val="7"/>
        </w:numPr>
        <w:autoSpaceDE w:val="0"/>
        <w:autoSpaceDN w:val="0"/>
        <w:bidi/>
        <w:adjustRightInd w:val="0"/>
        <w:spacing w:after="0" w:line="240" w:lineRule="auto"/>
        <w:ind w:left="-2" w:hanging="76"/>
        <w:jc w:val="both"/>
        <w:rPr>
          <w:rFonts w:ascii="Traditional Arabic" w:cs="Traditional Arabic"/>
          <w:sz w:val="34"/>
          <w:szCs w:val="34"/>
        </w:rPr>
      </w:pPr>
      <w:r w:rsidRPr="0028016C">
        <w:rPr>
          <w:rFonts w:ascii="Traditional Arabic" w:cs="Traditional Arabic" w:hint="cs"/>
          <w:sz w:val="34"/>
          <w:szCs w:val="34"/>
          <w:rtl/>
        </w:rPr>
        <w:t>جميع</w:t>
      </w:r>
      <w:r w:rsidRPr="0028016C">
        <w:rPr>
          <w:rFonts w:ascii="Traditional Arabic" w:cs="Traditional Arabic"/>
          <w:sz w:val="34"/>
          <w:szCs w:val="34"/>
        </w:rPr>
        <w:t xml:space="preserve"> </w:t>
      </w:r>
      <w:r w:rsidRPr="0028016C">
        <w:rPr>
          <w:rFonts w:ascii="Traditional Arabic" w:cs="Traditional Arabic" w:hint="cs"/>
          <w:sz w:val="34"/>
          <w:szCs w:val="34"/>
          <w:rtl/>
        </w:rPr>
        <w:t>النساء</w:t>
      </w:r>
      <w:r w:rsidRPr="0028016C">
        <w:rPr>
          <w:rFonts w:ascii="Traditional Arabic" w:cs="Traditional Arabic"/>
          <w:sz w:val="34"/>
          <w:szCs w:val="34"/>
        </w:rPr>
        <w:t xml:space="preserve"> </w:t>
      </w:r>
      <w:r w:rsidRPr="0028016C">
        <w:rPr>
          <w:rFonts w:ascii="Traditional Arabic" w:cs="Traditional Arabic" w:hint="cs"/>
          <w:sz w:val="34"/>
          <w:szCs w:val="34"/>
          <w:rtl/>
        </w:rPr>
        <w:t>المبحوثات</w:t>
      </w:r>
      <w:r w:rsidRPr="0028016C">
        <w:rPr>
          <w:rFonts w:ascii="Traditional Arabic" w:cs="Traditional Arabic"/>
          <w:sz w:val="34"/>
          <w:szCs w:val="34"/>
        </w:rPr>
        <w:t xml:space="preserve"> </w:t>
      </w:r>
      <w:r w:rsidRPr="0028016C">
        <w:rPr>
          <w:rFonts w:ascii="Traditional Arabic" w:cs="Traditional Arabic" w:hint="cs"/>
          <w:sz w:val="34"/>
          <w:szCs w:val="34"/>
          <w:rtl/>
        </w:rPr>
        <w:t>يشاهدن</w:t>
      </w:r>
      <w:r w:rsidRPr="0028016C">
        <w:rPr>
          <w:rFonts w:ascii="Traditional Arabic" w:cs="Traditional Arabic"/>
          <w:sz w:val="34"/>
          <w:szCs w:val="34"/>
        </w:rPr>
        <w:t xml:space="preserve"> </w:t>
      </w:r>
      <w:r w:rsidRPr="0028016C">
        <w:rPr>
          <w:rFonts w:ascii="Traditional Arabic" w:cs="Traditional Arabic" w:hint="cs"/>
          <w:sz w:val="34"/>
          <w:szCs w:val="34"/>
        </w:rPr>
        <w:t>–</w:t>
      </w:r>
      <w:r w:rsidRPr="0028016C">
        <w:rPr>
          <w:rFonts w:ascii="Traditional Arabic" w:cs="Traditional Arabic"/>
          <w:sz w:val="34"/>
          <w:szCs w:val="34"/>
        </w:rPr>
        <w:t xml:space="preserve"> </w:t>
      </w:r>
      <w:r w:rsidRPr="0028016C">
        <w:rPr>
          <w:rFonts w:ascii="Traditional Arabic" w:cs="Traditional Arabic" w:hint="cs"/>
          <w:sz w:val="34"/>
          <w:szCs w:val="34"/>
          <w:rtl/>
        </w:rPr>
        <w:t>بدون</w:t>
      </w:r>
      <w:r w:rsidRPr="0028016C">
        <w:rPr>
          <w:rFonts w:ascii="Traditional Arabic" w:cs="Traditional Arabic"/>
          <w:sz w:val="34"/>
          <w:szCs w:val="34"/>
        </w:rPr>
        <w:t xml:space="preserve"> </w:t>
      </w:r>
      <w:r w:rsidRPr="0028016C">
        <w:rPr>
          <w:rFonts w:ascii="Traditional Arabic" w:cs="Traditional Arabic" w:hint="cs"/>
          <w:sz w:val="34"/>
          <w:szCs w:val="34"/>
          <w:rtl/>
        </w:rPr>
        <w:t>استثناء</w:t>
      </w:r>
      <w:r w:rsidRPr="0028016C">
        <w:rPr>
          <w:rFonts w:ascii="Traditional Arabic" w:cs="Traditional Arabic"/>
          <w:sz w:val="34"/>
          <w:szCs w:val="34"/>
        </w:rPr>
        <w:t xml:space="preserve"> </w:t>
      </w:r>
      <w:r w:rsidRPr="0028016C">
        <w:rPr>
          <w:rFonts w:ascii="Traditional Arabic" w:cs="Traditional Arabic" w:hint="cs"/>
          <w:sz w:val="34"/>
          <w:szCs w:val="34"/>
          <w:rtl/>
        </w:rPr>
        <w:t>وبدرجة</w:t>
      </w:r>
      <w:r w:rsidRPr="0028016C">
        <w:rPr>
          <w:rFonts w:ascii="Traditional Arabic" w:cs="Traditional Arabic"/>
          <w:sz w:val="34"/>
          <w:szCs w:val="34"/>
        </w:rPr>
        <w:t xml:space="preserve"> </w:t>
      </w:r>
      <w:r w:rsidRPr="0028016C">
        <w:rPr>
          <w:rFonts w:ascii="Traditional Arabic" w:cs="Traditional Arabic" w:hint="cs"/>
          <w:sz w:val="34"/>
          <w:szCs w:val="34"/>
          <w:rtl/>
        </w:rPr>
        <w:t>تفوق</w:t>
      </w:r>
      <w:r w:rsidRPr="0028016C">
        <w:rPr>
          <w:rFonts w:ascii="Traditional Arabic" w:cs="Traditional Arabic"/>
          <w:sz w:val="34"/>
          <w:szCs w:val="34"/>
        </w:rPr>
        <w:t xml:space="preserve"> </w:t>
      </w:r>
      <w:r w:rsidRPr="0028016C">
        <w:rPr>
          <w:rFonts w:ascii="Traditional Arabic" w:cs="Traditional Arabic" w:hint="cs"/>
          <w:sz w:val="34"/>
          <w:szCs w:val="34"/>
          <w:rtl/>
        </w:rPr>
        <w:t>المتوسط</w:t>
      </w:r>
      <w:r w:rsidRPr="0028016C">
        <w:rPr>
          <w:rFonts w:ascii="Traditional Arabic" w:cs="Traditional Arabic"/>
          <w:sz w:val="34"/>
          <w:szCs w:val="34"/>
        </w:rPr>
        <w:t xml:space="preserve"> </w:t>
      </w:r>
      <w:r w:rsidRPr="0028016C">
        <w:rPr>
          <w:rFonts w:ascii="Traditional Arabic" w:cs="Traditional Arabic" w:hint="cs"/>
          <w:sz w:val="34"/>
          <w:szCs w:val="34"/>
        </w:rPr>
        <w:t>–</w:t>
      </w:r>
      <w:r w:rsidRPr="0028016C">
        <w:rPr>
          <w:rFonts w:ascii="Traditional Arabic" w:cs="Traditional Arabic"/>
          <w:sz w:val="34"/>
          <w:szCs w:val="34"/>
        </w:rPr>
        <w:t xml:space="preserve"> </w:t>
      </w:r>
      <w:r w:rsidRPr="0028016C">
        <w:rPr>
          <w:rFonts w:ascii="Traditional Arabic" w:cs="Traditional Arabic" w:hint="cs"/>
          <w:sz w:val="34"/>
          <w:szCs w:val="34"/>
          <w:rtl/>
        </w:rPr>
        <w:t>القنوات</w:t>
      </w:r>
      <w:r w:rsidRPr="0028016C">
        <w:rPr>
          <w:rFonts w:ascii="Traditional Arabic" w:cs="Traditional Arabic"/>
          <w:sz w:val="34"/>
          <w:szCs w:val="34"/>
        </w:rPr>
        <w:t xml:space="preserve"> </w:t>
      </w:r>
      <w:r w:rsidRPr="0028016C">
        <w:rPr>
          <w:rFonts w:ascii="Traditional Arabic" w:cs="Traditional Arabic" w:hint="cs"/>
          <w:sz w:val="34"/>
          <w:szCs w:val="34"/>
          <w:rtl/>
        </w:rPr>
        <w:t>الفضائية</w:t>
      </w:r>
      <w:r w:rsidRPr="0028016C">
        <w:rPr>
          <w:rFonts w:ascii="Traditional Arabic" w:cs="Traditional Arabic"/>
          <w:sz w:val="34"/>
          <w:szCs w:val="34"/>
        </w:rPr>
        <w:t xml:space="preserve"> </w:t>
      </w:r>
      <w:r w:rsidRPr="0028016C">
        <w:rPr>
          <w:rFonts w:ascii="Traditional Arabic" w:cs="Traditional Arabic" w:hint="cs"/>
          <w:sz w:val="34"/>
          <w:szCs w:val="34"/>
          <w:rtl/>
        </w:rPr>
        <w:t>العربية</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وأ</w:t>
      </w:r>
      <w:r w:rsidRPr="0028016C">
        <w:rPr>
          <w:rFonts w:cs="Traditional Arabic" w:hint="cs"/>
          <w:sz w:val="34"/>
          <w:szCs w:val="34"/>
          <w:rtl/>
        </w:rPr>
        <w:t>نه</w:t>
      </w:r>
      <w:r w:rsidRPr="0028016C">
        <w:rPr>
          <w:rFonts w:ascii="Traditional Arabic" w:cs="Traditional Arabic" w:hint="cs"/>
          <w:sz w:val="34"/>
          <w:szCs w:val="34"/>
          <w:rtl/>
        </w:rPr>
        <w:t>ن</w:t>
      </w:r>
      <w:r w:rsidRPr="0028016C">
        <w:rPr>
          <w:rFonts w:ascii="Traditional Arabic" w:cs="Traditional Arabic"/>
          <w:sz w:val="34"/>
          <w:szCs w:val="34"/>
        </w:rPr>
        <w:t xml:space="preserve"> </w:t>
      </w:r>
      <w:r w:rsidRPr="0028016C">
        <w:rPr>
          <w:rFonts w:ascii="Traditional Arabic" w:cs="Traditional Arabic" w:hint="cs"/>
          <w:sz w:val="34"/>
          <w:szCs w:val="34"/>
          <w:rtl/>
        </w:rPr>
        <w:t>يتعر</w:t>
      </w:r>
      <w:r w:rsidRPr="00657B19">
        <w:rPr>
          <w:rFonts w:ascii="Simplified Arabic" w:cs="Traditional Arabic" w:hint="cs"/>
          <w:sz w:val="34"/>
          <w:szCs w:val="34"/>
          <w:rtl/>
        </w:rPr>
        <w:t>ّ</w:t>
      </w:r>
      <w:r w:rsidRPr="0028016C">
        <w:rPr>
          <w:rFonts w:ascii="Traditional Arabic" w:cs="Traditional Arabic" w:hint="cs"/>
          <w:sz w:val="34"/>
          <w:szCs w:val="34"/>
          <w:rtl/>
        </w:rPr>
        <w:t>ضن</w:t>
      </w:r>
      <w:r w:rsidRPr="0028016C">
        <w:rPr>
          <w:rFonts w:ascii="Traditional Arabic" w:cs="Traditional Arabic"/>
          <w:sz w:val="34"/>
          <w:szCs w:val="34"/>
        </w:rPr>
        <w:t xml:space="preserve"> </w:t>
      </w:r>
      <w:r w:rsidRPr="0028016C">
        <w:rPr>
          <w:rFonts w:ascii="Traditional Arabic" w:cs="Traditional Arabic" w:hint="cs"/>
          <w:sz w:val="34"/>
          <w:szCs w:val="34"/>
          <w:rtl/>
        </w:rPr>
        <w:t>لها</w:t>
      </w:r>
      <w:r w:rsidRPr="0028016C">
        <w:rPr>
          <w:rFonts w:ascii="Traditional Arabic" w:cs="Traditional Arabic"/>
          <w:sz w:val="34"/>
          <w:szCs w:val="34"/>
        </w:rPr>
        <w:t xml:space="preserve"> </w:t>
      </w:r>
      <w:r w:rsidRPr="0028016C">
        <w:rPr>
          <w:rFonts w:ascii="Traditional Arabic" w:cs="Traditional Arabic" w:hint="cs"/>
          <w:sz w:val="34"/>
          <w:szCs w:val="34"/>
          <w:rtl/>
        </w:rPr>
        <w:t>بصورة</w:t>
      </w:r>
      <w:r w:rsidRPr="0028016C">
        <w:rPr>
          <w:rFonts w:ascii="Traditional Arabic" w:cs="Traditional Arabic"/>
          <w:sz w:val="34"/>
          <w:szCs w:val="34"/>
        </w:rPr>
        <w:t xml:space="preserve"> </w:t>
      </w:r>
      <w:r w:rsidRPr="0028016C">
        <w:rPr>
          <w:rFonts w:ascii="Traditional Arabic" w:cs="Traditional Arabic" w:hint="cs"/>
          <w:sz w:val="34"/>
          <w:szCs w:val="34"/>
          <w:rtl/>
        </w:rPr>
        <w:t>دائمة</w:t>
      </w:r>
      <w:r w:rsidRPr="0028016C">
        <w:rPr>
          <w:rFonts w:ascii="Traditional Arabic" w:cs="Traditional Arabic"/>
          <w:sz w:val="34"/>
          <w:szCs w:val="34"/>
        </w:rPr>
        <w:t xml:space="preserve"> </w:t>
      </w:r>
      <w:r w:rsidRPr="0028016C">
        <w:rPr>
          <w:rFonts w:ascii="Traditional Arabic" w:cs="Traditional Arabic" w:hint="cs"/>
          <w:sz w:val="34"/>
          <w:szCs w:val="34"/>
          <w:rtl/>
        </w:rPr>
        <w:t>بلغت</w:t>
      </w:r>
      <w:r w:rsidRPr="0028016C">
        <w:rPr>
          <w:rFonts w:ascii="Traditional Arabic" w:cs="Traditional Arabic"/>
          <w:sz w:val="34"/>
          <w:szCs w:val="34"/>
        </w:rPr>
        <w:t xml:space="preserve"> </w:t>
      </w:r>
      <w:r w:rsidRPr="0028016C">
        <w:rPr>
          <w:rFonts w:ascii="Traditional Arabic" w:cs="Traditional Arabic" w:hint="cs"/>
          <w:sz w:val="34"/>
          <w:szCs w:val="34"/>
          <w:rtl/>
        </w:rPr>
        <w:t>أعلى</w:t>
      </w:r>
      <w:r w:rsidRPr="0028016C">
        <w:rPr>
          <w:rFonts w:ascii="Traditional Arabic" w:cs="Traditional Arabic"/>
          <w:sz w:val="34"/>
          <w:szCs w:val="34"/>
        </w:rPr>
        <w:t xml:space="preserve"> </w:t>
      </w:r>
      <w:r w:rsidRPr="0028016C">
        <w:rPr>
          <w:rFonts w:ascii="Traditional Arabic" w:cs="Traditional Arabic" w:hint="cs"/>
          <w:sz w:val="34"/>
          <w:szCs w:val="34"/>
          <w:rtl/>
        </w:rPr>
        <w:t>نسبة</w:t>
      </w:r>
      <w:r w:rsidRPr="0028016C">
        <w:rPr>
          <w:rFonts w:ascii="Traditional Arabic" w:cs="Traditional Arabic"/>
          <w:sz w:val="34"/>
          <w:szCs w:val="34"/>
        </w:rPr>
        <w:t xml:space="preserve"> </w:t>
      </w:r>
      <w:r w:rsidRPr="0028016C">
        <w:rPr>
          <w:rFonts w:ascii="Traditional Arabic" w:cs="Traditional Arabic" w:hint="cs"/>
          <w:sz w:val="34"/>
          <w:szCs w:val="34"/>
          <w:rtl/>
        </w:rPr>
        <w:t>ب</w:t>
      </w:r>
      <w:r w:rsidRPr="0028016C">
        <w:rPr>
          <w:rFonts w:ascii="Traditional Arabic" w:cs="Traditional Arabic"/>
          <w:sz w:val="34"/>
          <w:szCs w:val="34"/>
        </w:rPr>
        <w:t xml:space="preserve"> </w:t>
      </w:r>
      <w:r w:rsidRPr="0028016C">
        <w:rPr>
          <w:rFonts w:asciiTheme="majorBidi" w:hAnsiTheme="majorBidi" w:cstheme="majorBidi"/>
          <w:sz w:val="28"/>
          <w:szCs w:val="28"/>
        </w:rPr>
        <w:t>%49,6</w:t>
      </w:r>
      <w:r w:rsidRPr="0028016C">
        <w:rPr>
          <w:rFonts w:ascii="TimesNewRomanPSMT" w:hAnsi="TimesNewRomanPSMT" w:cs="Traditional Arabic"/>
          <w:sz w:val="28"/>
          <w:szCs w:val="28"/>
        </w:rPr>
        <w:t xml:space="preserve">  </w:t>
      </w:r>
      <w:r w:rsidRPr="0028016C">
        <w:rPr>
          <w:rFonts w:ascii="Traditional Arabic" w:cs="Traditional Arabic" w:hint="cs"/>
          <w:sz w:val="34"/>
          <w:szCs w:val="34"/>
          <w:rtl/>
        </w:rPr>
        <w:t>إضافة</w:t>
      </w:r>
      <w:r w:rsidRPr="0028016C">
        <w:rPr>
          <w:rFonts w:ascii="Traditional Arabic" w:cs="Traditional Arabic"/>
          <w:sz w:val="34"/>
          <w:szCs w:val="34"/>
        </w:rPr>
        <w:t xml:space="preserve"> </w:t>
      </w:r>
      <w:r w:rsidRPr="0028016C">
        <w:rPr>
          <w:rFonts w:ascii="Traditional Arabic" w:cs="Traditional Arabic" w:hint="cs"/>
          <w:sz w:val="34"/>
          <w:szCs w:val="34"/>
          <w:rtl/>
        </w:rPr>
        <w:t>إلى</w:t>
      </w:r>
      <w:r w:rsidRPr="0028016C">
        <w:rPr>
          <w:rFonts w:ascii="Traditional Arabic" w:cs="Traditional Arabic"/>
          <w:sz w:val="34"/>
          <w:szCs w:val="34"/>
        </w:rPr>
        <w:t xml:space="preserve"> </w:t>
      </w:r>
      <w:r w:rsidRPr="0028016C">
        <w:rPr>
          <w:rFonts w:ascii="Traditional Arabic" w:cs="Traditional Arabic" w:hint="cs"/>
          <w:sz w:val="34"/>
          <w:szCs w:val="34"/>
          <w:rtl/>
        </w:rPr>
        <w:t>أن</w:t>
      </w:r>
      <w:r w:rsidRPr="0028016C">
        <w:rPr>
          <w:rFonts w:ascii="Traditional Arabic" w:cs="Traditional Arabic"/>
          <w:sz w:val="34"/>
          <w:szCs w:val="34"/>
        </w:rPr>
        <w:t xml:space="preserve"> </w:t>
      </w:r>
      <w:r w:rsidRPr="0028016C">
        <w:rPr>
          <w:rFonts w:ascii="Traditional Arabic" w:cs="Traditional Arabic" w:hint="cs"/>
          <w:sz w:val="34"/>
          <w:szCs w:val="34"/>
          <w:rtl/>
        </w:rPr>
        <w:t>جل</w:t>
      </w:r>
      <w:r w:rsidRPr="0028016C">
        <w:rPr>
          <w:rFonts w:ascii="Traditional Arabic" w:cs="Traditional Arabic"/>
          <w:sz w:val="34"/>
          <w:szCs w:val="34"/>
        </w:rPr>
        <w:t xml:space="preserve"> </w:t>
      </w:r>
      <w:r w:rsidRPr="0028016C">
        <w:rPr>
          <w:rFonts w:ascii="Traditional Arabic" w:cs="Traditional Arabic" w:hint="cs"/>
          <w:sz w:val="34"/>
          <w:szCs w:val="34"/>
          <w:rtl/>
        </w:rPr>
        <w:t>الأسر</w:t>
      </w:r>
      <w:r w:rsidRPr="0028016C">
        <w:rPr>
          <w:rFonts w:ascii="Traditional Arabic" w:cs="Traditional Arabic"/>
          <w:sz w:val="34"/>
          <w:szCs w:val="34"/>
        </w:rPr>
        <w:t xml:space="preserve"> </w:t>
      </w:r>
      <w:r w:rsidRPr="0028016C">
        <w:rPr>
          <w:rFonts w:ascii="Traditional Arabic" w:cs="Traditional Arabic" w:hint="cs"/>
          <w:sz w:val="34"/>
          <w:szCs w:val="34"/>
          <w:rtl/>
        </w:rPr>
        <w:t>لهؤلاء</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المبحوثات</w:t>
      </w:r>
      <w:r w:rsidRPr="0028016C">
        <w:rPr>
          <w:rFonts w:ascii="Traditional Arabic" w:cs="Traditional Arabic"/>
          <w:sz w:val="34"/>
          <w:szCs w:val="34"/>
        </w:rPr>
        <w:t xml:space="preserve"> </w:t>
      </w:r>
      <w:r w:rsidRPr="0028016C">
        <w:rPr>
          <w:rFonts w:ascii="Traditional Arabic" w:cs="Traditional Arabic" w:hint="cs"/>
          <w:sz w:val="34"/>
          <w:szCs w:val="34"/>
          <w:rtl/>
        </w:rPr>
        <w:t>يملكن</w:t>
      </w:r>
      <w:r w:rsidRPr="0028016C">
        <w:rPr>
          <w:rFonts w:ascii="Traditional Arabic" w:cs="Traditional Arabic"/>
          <w:sz w:val="34"/>
          <w:szCs w:val="34"/>
        </w:rPr>
        <w:t xml:space="preserve"> </w:t>
      </w:r>
      <w:r w:rsidRPr="0028016C">
        <w:rPr>
          <w:rFonts w:ascii="Traditional Arabic" w:cs="Traditional Arabic" w:hint="cs"/>
          <w:sz w:val="34"/>
          <w:szCs w:val="34"/>
          <w:rtl/>
        </w:rPr>
        <w:t>أجهزة</w:t>
      </w:r>
      <w:r w:rsidRPr="0028016C">
        <w:rPr>
          <w:rFonts w:ascii="Traditional Arabic" w:cs="Traditional Arabic"/>
          <w:sz w:val="34"/>
          <w:szCs w:val="34"/>
        </w:rPr>
        <w:t xml:space="preserve"> </w:t>
      </w:r>
      <w:r w:rsidRPr="0028016C">
        <w:rPr>
          <w:rFonts w:ascii="Traditional Arabic" w:cs="Traditional Arabic" w:hint="cs"/>
          <w:sz w:val="34"/>
          <w:szCs w:val="34"/>
          <w:rtl/>
        </w:rPr>
        <w:t>لاستقبال</w:t>
      </w:r>
      <w:r w:rsidRPr="0028016C">
        <w:rPr>
          <w:rFonts w:ascii="Traditional Arabic" w:cs="Traditional Arabic"/>
          <w:sz w:val="34"/>
          <w:szCs w:val="34"/>
        </w:rPr>
        <w:t xml:space="preserve"> </w:t>
      </w:r>
      <w:r w:rsidRPr="0028016C">
        <w:rPr>
          <w:rFonts w:ascii="Traditional Arabic" w:cs="Traditional Arabic" w:hint="cs"/>
          <w:sz w:val="34"/>
          <w:szCs w:val="34"/>
          <w:rtl/>
        </w:rPr>
        <w:t>الفضائيات</w:t>
      </w:r>
      <w:r w:rsidRPr="0028016C">
        <w:rPr>
          <w:rFonts w:ascii="Traditional Arabic" w:cs="Traditional Arabic"/>
          <w:sz w:val="34"/>
          <w:szCs w:val="34"/>
        </w:rPr>
        <w:t xml:space="preserve"> </w:t>
      </w:r>
      <w:r w:rsidRPr="0028016C">
        <w:rPr>
          <w:rFonts w:ascii="Traditional Arabic" w:cs="Traditional Arabic" w:hint="cs"/>
          <w:sz w:val="34"/>
          <w:szCs w:val="34"/>
          <w:rtl/>
        </w:rPr>
        <w:t>العربية</w:t>
      </w:r>
      <w:r w:rsidRPr="0028016C">
        <w:rPr>
          <w:rFonts w:ascii="Traditional Arabic" w:cs="Traditional Arabic"/>
          <w:sz w:val="34"/>
          <w:szCs w:val="34"/>
        </w:rPr>
        <w:t xml:space="preserve"> </w:t>
      </w:r>
      <w:r w:rsidRPr="0028016C">
        <w:rPr>
          <w:rFonts w:ascii="Traditional Arabic" w:cs="Traditional Arabic" w:hint="cs"/>
          <w:sz w:val="34"/>
          <w:szCs w:val="34"/>
          <w:rtl/>
        </w:rPr>
        <w:t>بنسبة</w:t>
      </w:r>
      <w:r w:rsidRPr="0028016C">
        <w:rPr>
          <w:rFonts w:ascii="Traditional Arabic" w:cs="Traditional Arabic"/>
          <w:sz w:val="34"/>
          <w:szCs w:val="34"/>
        </w:rPr>
        <w:t xml:space="preserve"> </w:t>
      </w:r>
      <w:r w:rsidRPr="0028016C">
        <w:rPr>
          <w:rFonts w:ascii="Traditional Arabic" w:cs="Traditional Arabic" w:hint="cs"/>
          <w:sz w:val="34"/>
          <w:szCs w:val="34"/>
          <w:rtl/>
        </w:rPr>
        <w:t>مرتفعة</w:t>
      </w:r>
      <w:r w:rsidRPr="0028016C">
        <w:rPr>
          <w:rFonts w:ascii="Traditional Arabic" w:cs="Traditional Arabic"/>
          <w:sz w:val="34"/>
          <w:szCs w:val="34"/>
        </w:rPr>
        <w:t xml:space="preserve"> </w:t>
      </w:r>
      <w:r w:rsidRPr="0028016C">
        <w:rPr>
          <w:rFonts w:ascii="Traditional Arabic" w:cs="Traditional Arabic" w:hint="cs"/>
          <w:sz w:val="34"/>
          <w:szCs w:val="34"/>
          <w:rtl/>
        </w:rPr>
        <w:t>جدا</w:t>
      </w:r>
      <w:r w:rsidRPr="0028016C">
        <w:rPr>
          <w:rFonts w:ascii="Traditional Arabic" w:cs="Traditional Arabic"/>
          <w:sz w:val="34"/>
          <w:szCs w:val="34"/>
        </w:rPr>
        <w:t xml:space="preserve"> </w:t>
      </w:r>
      <w:r w:rsidRPr="0028016C">
        <w:rPr>
          <w:rFonts w:ascii="Traditional Arabic" w:cs="Traditional Arabic" w:hint="cs"/>
          <w:sz w:val="34"/>
          <w:szCs w:val="34"/>
          <w:rtl/>
        </w:rPr>
        <w:t>ب</w:t>
      </w:r>
      <w:r>
        <w:rPr>
          <w:rFonts w:ascii="Traditional Arabic" w:cs="Traditional Arabic" w:hint="cs"/>
          <w:sz w:val="34"/>
          <w:szCs w:val="34"/>
          <w:rtl/>
        </w:rPr>
        <w:t>ـ</w:t>
      </w:r>
      <w:r w:rsidRPr="0028016C">
        <w:rPr>
          <w:rFonts w:asciiTheme="majorBidi" w:hAnsiTheme="majorBidi" w:cstheme="majorBidi"/>
          <w:sz w:val="28"/>
          <w:szCs w:val="28"/>
        </w:rPr>
        <w:t>%98,4</w:t>
      </w:r>
      <w:r w:rsidRPr="0028016C">
        <w:rPr>
          <w:rFonts w:ascii="TimesNewRomanPSMT" w:hAnsi="TimesNewRomanPSMT" w:cs="Traditional Arabic"/>
          <w:sz w:val="28"/>
          <w:szCs w:val="28"/>
        </w:rPr>
        <w:t xml:space="preserve"> </w:t>
      </w:r>
      <w:r w:rsidRPr="0028016C">
        <w:rPr>
          <w:rFonts w:ascii="TimesNewRomanPSMT" w:hAnsi="TimesNewRomanPSMT" w:cs="Traditional Arabic" w:hint="cs"/>
          <w:sz w:val="28"/>
          <w:szCs w:val="28"/>
          <w:rtl/>
        </w:rPr>
        <w:t>،</w:t>
      </w:r>
      <w:r w:rsidRPr="0028016C">
        <w:rPr>
          <w:rFonts w:ascii="TimesNewRomanPSMT" w:hAnsi="TimesNewRomanPSMT" w:cs="Traditional Arabic"/>
          <w:sz w:val="28"/>
          <w:szCs w:val="28"/>
        </w:rPr>
        <w:t xml:space="preserve"> </w:t>
      </w:r>
      <w:r w:rsidRPr="0028016C">
        <w:rPr>
          <w:rFonts w:ascii="Traditional Arabic" w:cs="Traditional Arabic" w:hint="cs"/>
          <w:sz w:val="34"/>
          <w:szCs w:val="34"/>
          <w:rtl/>
        </w:rPr>
        <w:t>كما</w:t>
      </w:r>
      <w:r w:rsidRPr="0028016C">
        <w:rPr>
          <w:rFonts w:ascii="Traditional Arabic" w:cs="Traditional Arabic"/>
          <w:sz w:val="34"/>
          <w:szCs w:val="34"/>
        </w:rPr>
        <w:t xml:space="preserve"> </w:t>
      </w:r>
      <w:r w:rsidRPr="0028016C">
        <w:rPr>
          <w:rFonts w:ascii="Traditional Arabic" w:cs="Traditional Arabic" w:hint="cs"/>
          <w:sz w:val="34"/>
          <w:szCs w:val="34"/>
          <w:rtl/>
        </w:rPr>
        <w:t>أن</w:t>
      </w:r>
      <w:r w:rsidRPr="0028016C">
        <w:rPr>
          <w:rFonts w:ascii="Traditional Arabic" w:cs="Traditional Arabic"/>
          <w:sz w:val="34"/>
          <w:szCs w:val="34"/>
        </w:rPr>
        <w:t xml:space="preserve"> </w:t>
      </w:r>
      <w:r w:rsidRPr="0028016C">
        <w:rPr>
          <w:rFonts w:ascii="Traditional Arabic" w:cs="Traditional Arabic" w:hint="cs"/>
          <w:sz w:val="34"/>
          <w:szCs w:val="34"/>
          <w:rtl/>
        </w:rPr>
        <w:t>هذه</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الأخيرة</w:t>
      </w:r>
      <w:r w:rsidRPr="0028016C">
        <w:rPr>
          <w:rFonts w:ascii="Traditional Arabic" w:cs="Traditional Arabic"/>
          <w:sz w:val="34"/>
          <w:szCs w:val="34"/>
        </w:rPr>
        <w:t xml:space="preserve"> </w:t>
      </w:r>
      <w:r w:rsidRPr="0028016C">
        <w:rPr>
          <w:rFonts w:ascii="Traditional Arabic" w:cs="Traditional Arabic" w:hint="cs"/>
          <w:sz w:val="34"/>
          <w:szCs w:val="34"/>
          <w:rtl/>
        </w:rPr>
        <w:t>غالبا</w:t>
      </w:r>
      <w:r w:rsidRPr="0028016C">
        <w:rPr>
          <w:rFonts w:ascii="Traditional Arabic" w:cs="Traditional Arabic"/>
          <w:sz w:val="34"/>
          <w:szCs w:val="34"/>
        </w:rPr>
        <w:t xml:space="preserve"> </w:t>
      </w:r>
      <w:r w:rsidRPr="0028016C">
        <w:rPr>
          <w:rFonts w:ascii="Traditional Arabic" w:cs="Traditional Arabic" w:hint="cs"/>
          <w:sz w:val="34"/>
          <w:szCs w:val="34"/>
          <w:rtl/>
        </w:rPr>
        <w:t>ما</w:t>
      </w:r>
      <w:r w:rsidRPr="0028016C">
        <w:rPr>
          <w:rFonts w:ascii="Traditional Arabic" w:cs="Traditional Arabic"/>
          <w:sz w:val="34"/>
          <w:szCs w:val="34"/>
        </w:rPr>
        <w:t xml:space="preserve"> </w:t>
      </w:r>
      <w:r w:rsidRPr="0028016C">
        <w:rPr>
          <w:rFonts w:ascii="Traditional Arabic" w:cs="Traditional Arabic" w:hint="cs"/>
          <w:sz w:val="34"/>
          <w:szCs w:val="34"/>
          <w:rtl/>
        </w:rPr>
        <w:t>تكون</w:t>
      </w:r>
      <w:r w:rsidRPr="0028016C">
        <w:rPr>
          <w:rFonts w:ascii="Traditional Arabic" w:cs="Traditional Arabic"/>
          <w:sz w:val="34"/>
          <w:szCs w:val="34"/>
        </w:rPr>
        <w:t xml:space="preserve"> </w:t>
      </w:r>
      <w:r w:rsidRPr="0028016C">
        <w:rPr>
          <w:rFonts w:ascii="Traditional Arabic" w:cs="Traditional Arabic" w:hint="cs"/>
          <w:sz w:val="34"/>
          <w:szCs w:val="34"/>
          <w:rtl/>
        </w:rPr>
        <w:t>مرتبطة</w:t>
      </w:r>
      <w:r w:rsidRPr="0028016C">
        <w:rPr>
          <w:rFonts w:ascii="Traditional Arabic" w:cs="Traditional Arabic"/>
          <w:sz w:val="34"/>
          <w:szCs w:val="34"/>
        </w:rPr>
        <w:t xml:space="preserve"> </w:t>
      </w:r>
      <w:r w:rsidRPr="0028016C">
        <w:rPr>
          <w:rFonts w:ascii="Traditional Arabic" w:cs="Traditional Arabic" w:hint="cs"/>
          <w:sz w:val="34"/>
          <w:szCs w:val="34"/>
          <w:rtl/>
        </w:rPr>
        <w:t>بالأقمار</w:t>
      </w:r>
      <w:r w:rsidRPr="0028016C">
        <w:rPr>
          <w:rFonts w:ascii="Traditional Arabic" w:cs="Traditional Arabic"/>
          <w:sz w:val="34"/>
          <w:szCs w:val="34"/>
        </w:rPr>
        <w:t xml:space="preserve"> </w:t>
      </w:r>
      <w:r w:rsidRPr="0028016C">
        <w:rPr>
          <w:rFonts w:ascii="Traditional Arabic" w:cs="Traditional Arabic" w:hint="cs"/>
          <w:sz w:val="34"/>
          <w:szCs w:val="34"/>
          <w:rtl/>
        </w:rPr>
        <w:t>الص</w:t>
      </w:r>
      <w:r w:rsidRPr="00657B19">
        <w:rPr>
          <w:rFonts w:ascii="Simplified Arabic" w:cs="Traditional Arabic" w:hint="cs"/>
          <w:sz w:val="34"/>
          <w:szCs w:val="34"/>
          <w:rtl/>
        </w:rPr>
        <w:t>ّ</w:t>
      </w:r>
      <w:r w:rsidRPr="0028016C">
        <w:rPr>
          <w:rFonts w:ascii="Traditional Arabic" w:cs="Traditional Arabic" w:hint="cs"/>
          <w:sz w:val="34"/>
          <w:szCs w:val="34"/>
          <w:rtl/>
        </w:rPr>
        <w:t>ناعية</w:t>
      </w:r>
      <w:r w:rsidRPr="0028016C">
        <w:rPr>
          <w:rFonts w:ascii="Traditional Arabic" w:cs="Traditional Arabic"/>
          <w:sz w:val="34"/>
          <w:szCs w:val="34"/>
        </w:rPr>
        <w:t xml:space="preserve"> </w:t>
      </w:r>
      <w:r w:rsidRPr="0028016C">
        <w:rPr>
          <w:rFonts w:ascii="Traditional Arabic" w:cs="Traditional Arabic" w:hint="cs"/>
          <w:sz w:val="34"/>
          <w:szCs w:val="34"/>
          <w:rtl/>
        </w:rPr>
        <w:t>للبث</w:t>
      </w:r>
      <w:r w:rsidRPr="00657B19">
        <w:rPr>
          <w:rFonts w:ascii="Simplified Arabic" w:cs="Traditional Arabic" w:hint="cs"/>
          <w:sz w:val="34"/>
          <w:szCs w:val="34"/>
          <w:rtl/>
        </w:rPr>
        <w:t>ّ</w:t>
      </w:r>
      <w:r w:rsidRPr="0028016C">
        <w:rPr>
          <w:rFonts w:ascii="Traditional Arabic" w:cs="Traditional Arabic"/>
          <w:sz w:val="34"/>
          <w:szCs w:val="34"/>
        </w:rPr>
        <w:t xml:space="preserve"> </w:t>
      </w:r>
      <w:r w:rsidRPr="0028016C">
        <w:rPr>
          <w:rFonts w:ascii="Traditional Arabic" w:cs="Traditional Arabic" w:hint="cs"/>
          <w:sz w:val="34"/>
          <w:szCs w:val="34"/>
          <w:rtl/>
        </w:rPr>
        <w:t>المباشر</w:t>
      </w:r>
      <w:r w:rsidRPr="0028016C">
        <w:rPr>
          <w:rFonts w:ascii="Traditional Arabic" w:cs="Traditional Arabic"/>
          <w:sz w:val="34"/>
          <w:szCs w:val="34"/>
        </w:rPr>
        <w:t xml:space="preserve"> </w:t>
      </w:r>
      <w:r w:rsidRPr="0028016C">
        <w:rPr>
          <w:rFonts w:ascii="Traditional Arabic" w:cs="Traditional Arabic" w:hint="cs"/>
          <w:sz w:val="34"/>
          <w:szCs w:val="34"/>
          <w:rtl/>
        </w:rPr>
        <w:t>التي</w:t>
      </w:r>
      <w:r w:rsidRPr="0028016C">
        <w:rPr>
          <w:rFonts w:ascii="Traditional Arabic" w:cs="Traditional Arabic"/>
          <w:sz w:val="34"/>
          <w:szCs w:val="34"/>
        </w:rPr>
        <w:t xml:space="preserve"> </w:t>
      </w:r>
      <w:r w:rsidRPr="0028016C">
        <w:rPr>
          <w:rFonts w:ascii="Traditional Arabic" w:cs="Traditional Arabic" w:hint="cs"/>
          <w:sz w:val="34"/>
          <w:szCs w:val="34"/>
          <w:rtl/>
        </w:rPr>
        <w:t>تلتقط</w:t>
      </w:r>
      <w:r w:rsidRPr="0028016C">
        <w:rPr>
          <w:rFonts w:ascii="Traditional Arabic" w:cs="Traditional Arabic"/>
          <w:sz w:val="34"/>
          <w:szCs w:val="34"/>
        </w:rPr>
        <w:t xml:space="preserve"> </w:t>
      </w:r>
      <w:r w:rsidRPr="0028016C">
        <w:rPr>
          <w:rFonts w:ascii="Traditional Arabic" w:cs="Traditional Arabic" w:hint="cs"/>
          <w:sz w:val="34"/>
          <w:szCs w:val="34"/>
          <w:rtl/>
        </w:rPr>
        <w:t>المبحوثات</w:t>
      </w:r>
      <w:r w:rsidRPr="0028016C">
        <w:rPr>
          <w:rFonts w:ascii="Traditional Arabic" w:cs="Traditional Arabic"/>
          <w:sz w:val="34"/>
          <w:szCs w:val="34"/>
        </w:rPr>
        <w:t xml:space="preserve"> </w:t>
      </w:r>
      <w:r w:rsidRPr="0028016C">
        <w:rPr>
          <w:rFonts w:ascii="Traditional Arabic" w:cs="Traditional Arabic" w:hint="cs"/>
          <w:sz w:val="34"/>
          <w:szCs w:val="34"/>
          <w:rtl/>
        </w:rPr>
        <w:t>خلالها</w:t>
      </w:r>
      <w:r w:rsidRPr="0028016C">
        <w:rPr>
          <w:rFonts w:ascii="Traditional Arabic" w:cs="Traditional Arabic"/>
          <w:sz w:val="34"/>
          <w:szCs w:val="34"/>
        </w:rPr>
        <w:t xml:space="preserve"> </w:t>
      </w:r>
      <w:r w:rsidRPr="0028016C">
        <w:rPr>
          <w:rFonts w:ascii="Traditional Arabic" w:cs="Traditional Arabic" w:hint="cs"/>
          <w:sz w:val="34"/>
          <w:szCs w:val="34"/>
          <w:rtl/>
        </w:rPr>
        <w:t>الإرسال</w:t>
      </w:r>
      <w:r w:rsidRPr="0028016C">
        <w:rPr>
          <w:rFonts w:ascii="Traditional Arabic" w:cs="Traditional Arabic"/>
          <w:sz w:val="34"/>
          <w:szCs w:val="34"/>
        </w:rPr>
        <w:t xml:space="preserve"> </w:t>
      </w:r>
      <w:r w:rsidRPr="0028016C">
        <w:rPr>
          <w:rFonts w:ascii="Traditional Arabic" w:cs="Traditional Arabic" w:hint="cs"/>
          <w:sz w:val="34"/>
          <w:szCs w:val="34"/>
          <w:rtl/>
        </w:rPr>
        <w:t>وهي عربسات</w:t>
      </w:r>
      <w:r w:rsidRPr="0028016C">
        <w:rPr>
          <w:rFonts w:ascii="Traditional Arabic" w:cs="Traditional Arabic"/>
          <w:sz w:val="34"/>
          <w:szCs w:val="34"/>
        </w:rPr>
        <w:t xml:space="preserve"> </w:t>
      </w:r>
      <w:r w:rsidRPr="0028016C">
        <w:rPr>
          <w:rFonts w:ascii="Traditional Arabic" w:cs="Traditional Arabic" w:hint="cs"/>
          <w:sz w:val="34"/>
          <w:szCs w:val="34"/>
          <w:rtl/>
        </w:rPr>
        <w:t>بنسبة</w:t>
      </w:r>
      <w:r w:rsidRPr="0028016C">
        <w:rPr>
          <w:rFonts w:ascii="Traditional Arabic" w:cs="Traditional Arabic"/>
          <w:sz w:val="34"/>
          <w:szCs w:val="34"/>
        </w:rPr>
        <w:t xml:space="preserve"> </w:t>
      </w:r>
      <w:r w:rsidRPr="0028016C">
        <w:rPr>
          <w:rFonts w:ascii="Traditional Arabic" w:cs="Traditional Arabic" w:hint="cs"/>
          <w:sz w:val="34"/>
          <w:szCs w:val="34"/>
          <w:rtl/>
        </w:rPr>
        <w:t>تقدر</w:t>
      </w:r>
      <w:r w:rsidRPr="0028016C">
        <w:rPr>
          <w:rFonts w:ascii="Traditional Arabic" w:cs="Traditional Arabic"/>
          <w:sz w:val="34"/>
          <w:szCs w:val="34"/>
        </w:rPr>
        <w:t xml:space="preserve"> </w:t>
      </w:r>
      <w:r w:rsidRPr="0028016C">
        <w:rPr>
          <w:rFonts w:ascii="Traditional Arabic" w:cs="Traditional Arabic" w:hint="cs"/>
          <w:sz w:val="34"/>
          <w:szCs w:val="34"/>
          <w:rtl/>
        </w:rPr>
        <w:t>ب</w:t>
      </w:r>
      <w:r w:rsidRPr="0028016C">
        <w:rPr>
          <w:rFonts w:ascii="Traditional Arabic" w:cs="Traditional Arabic"/>
          <w:sz w:val="34"/>
          <w:szCs w:val="34"/>
        </w:rPr>
        <w:t xml:space="preserve"> </w:t>
      </w:r>
      <w:r w:rsidRPr="0028016C">
        <w:rPr>
          <w:rFonts w:asciiTheme="majorBidi" w:hAnsiTheme="majorBidi" w:cstheme="majorBidi"/>
          <w:sz w:val="28"/>
          <w:szCs w:val="28"/>
        </w:rPr>
        <w:t>%40,8</w:t>
      </w:r>
      <w:r w:rsidRPr="0028016C">
        <w:rPr>
          <w:rFonts w:ascii="TimesNewRomanPSMT" w:hAnsi="TimesNewRomanPSMT" w:cs="Traditional Arabic"/>
          <w:sz w:val="28"/>
          <w:szCs w:val="28"/>
        </w:rPr>
        <w:t xml:space="preserve"> </w:t>
      </w:r>
      <w:r w:rsidRPr="0028016C">
        <w:rPr>
          <w:rFonts w:ascii="SymbolMT" w:eastAsia="SymbolMT" w:cs="Traditional Arabic"/>
          <w:sz w:val="28"/>
          <w:szCs w:val="28"/>
        </w:rPr>
        <w:t xml:space="preserve"> </w:t>
      </w:r>
      <w:r w:rsidRPr="0028016C">
        <w:rPr>
          <w:rFonts w:ascii="Traditional Arabic" w:cs="Traditional Arabic" w:hint="cs"/>
          <w:sz w:val="34"/>
          <w:szCs w:val="34"/>
          <w:rtl/>
        </w:rPr>
        <w:t>نيلسات</w:t>
      </w:r>
      <w:r w:rsidRPr="0028016C">
        <w:rPr>
          <w:rFonts w:ascii="Traditional Arabic" w:cs="Traditional Arabic"/>
          <w:sz w:val="34"/>
          <w:szCs w:val="34"/>
        </w:rPr>
        <w:t xml:space="preserve"> </w:t>
      </w:r>
      <w:r w:rsidRPr="0028016C">
        <w:rPr>
          <w:rFonts w:ascii="Traditional Arabic" w:cs="Traditional Arabic" w:hint="cs"/>
          <w:sz w:val="34"/>
          <w:szCs w:val="34"/>
          <w:rtl/>
        </w:rPr>
        <w:t>ب</w:t>
      </w:r>
      <w:r>
        <w:rPr>
          <w:rFonts w:ascii="Traditional Arabic" w:cs="Traditional Arabic" w:hint="cs"/>
          <w:sz w:val="34"/>
          <w:szCs w:val="34"/>
          <w:rtl/>
        </w:rPr>
        <w:t>ـ</w:t>
      </w:r>
      <w:r w:rsidRPr="0028016C">
        <w:rPr>
          <w:rFonts w:ascii="TimesNewRomanPSMT" w:hAnsi="TimesNewRomanPSMT" w:cs="Traditional Arabic"/>
          <w:sz w:val="28"/>
          <w:szCs w:val="28"/>
        </w:rPr>
        <w:t xml:space="preserve"> </w:t>
      </w:r>
      <w:r w:rsidRPr="0028016C">
        <w:rPr>
          <w:rFonts w:asciiTheme="majorBidi" w:hAnsiTheme="majorBidi" w:cstheme="majorBidi"/>
          <w:sz w:val="28"/>
          <w:szCs w:val="28"/>
        </w:rPr>
        <w:t>%32</w:t>
      </w:r>
      <w:r w:rsidRPr="0028016C">
        <w:rPr>
          <w:rFonts w:ascii="Traditional Arabic" w:cs="Traditional Arabic"/>
          <w:sz w:val="34"/>
          <w:szCs w:val="34"/>
        </w:rPr>
        <w:t xml:space="preserve"> </w:t>
      </w:r>
      <w:r w:rsidRPr="0028016C">
        <w:rPr>
          <w:rFonts w:ascii="Traditional Arabic" w:cs="Traditional Arabic" w:hint="cs"/>
          <w:sz w:val="34"/>
          <w:szCs w:val="34"/>
          <w:rtl/>
        </w:rPr>
        <w:t>كما</w:t>
      </w:r>
      <w:r w:rsidRPr="0028016C">
        <w:rPr>
          <w:rFonts w:ascii="Traditional Arabic" w:cs="Traditional Arabic"/>
          <w:sz w:val="34"/>
          <w:szCs w:val="34"/>
        </w:rPr>
        <w:t xml:space="preserve"> </w:t>
      </w:r>
      <w:r w:rsidRPr="0028016C">
        <w:rPr>
          <w:rFonts w:ascii="Traditional Arabic" w:cs="Traditional Arabic" w:hint="cs"/>
          <w:sz w:val="34"/>
          <w:szCs w:val="34"/>
          <w:rtl/>
        </w:rPr>
        <w:t>أنه</w:t>
      </w:r>
      <w:r w:rsidRPr="0028016C">
        <w:rPr>
          <w:rFonts w:ascii="Traditional Arabic" w:cs="Traditional Arabic"/>
          <w:sz w:val="34"/>
          <w:szCs w:val="34"/>
        </w:rPr>
        <w:t xml:space="preserve"> </w:t>
      </w:r>
      <w:r w:rsidRPr="0028016C">
        <w:rPr>
          <w:rFonts w:ascii="Traditional Arabic" w:cs="Traditional Arabic" w:hint="cs"/>
          <w:sz w:val="34"/>
          <w:szCs w:val="34"/>
          <w:rtl/>
        </w:rPr>
        <w:t>تم</w:t>
      </w:r>
      <w:r w:rsidRPr="0028016C">
        <w:rPr>
          <w:rFonts w:ascii="Traditional Arabic" w:cs="Traditional Arabic"/>
          <w:sz w:val="34"/>
          <w:szCs w:val="34"/>
        </w:rPr>
        <w:t xml:space="preserve"> </w:t>
      </w:r>
      <w:r w:rsidRPr="0028016C">
        <w:rPr>
          <w:rFonts w:ascii="Traditional Arabic" w:cs="Traditional Arabic" w:hint="cs"/>
          <w:sz w:val="34"/>
          <w:szCs w:val="34"/>
          <w:rtl/>
        </w:rPr>
        <w:t>التوصل</w:t>
      </w:r>
      <w:r w:rsidRPr="0028016C">
        <w:rPr>
          <w:rFonts w:ascii="Traditional Arabic" w:cs="Traditional Arabic"/>
          <w:sz w:val="34"/>
          <w:szCs w:val="34"/>
        </w:rPr>
        <w:t xml:space="preserve"> </w:t>
      </w:r>
      <w:r w:rsidRPr="0028016C">
        <w:rPr>
          <w:rFonts w:ascii="Traditional Arabic" w:cs="Traditional Arabic" w:hint="cs"/>
          <w:sz w:val="34"/>
          <w:szCs w:val="34"/>
          <w:rtl/>
        </w:rPr>
        <w:t>في</w:t>
      </w:r>
      <w:r w:rsidRPr="0028016C">
        <w:rPr>
          <w:rFonts w:ascii="Traditional Arabic" w:cs="Traditional Arabic"/>
          <w:sz w:val="34"/>
          <w:szCs w:val="34"/>
        </w:rPr>
        <w:t xml:space="preserve"> </w:t>
      </w:r>
      <w:r w:rsidRPr="0028016C">
        <w:rPr>
          <w:rFonts w:ascii="Traditional Arabic" w:cs="Traditional Arabic" w:hint="cs"/>
          <w:sz w:val="34"/>
          <w:szCs w:val="34"/>
          <w:rtl/>
        </w:rPr>
        <w:t>هذه</w:t>
      </w:r>
      <w:r w:rsidRPr="0028016C">
        <w:rPr>
          <w:rFonts w:ascii="Traditional Arabic" w:cs="Traditional Arabic"/>
          <w:sz w:val="34"/>
          <w:szCs w:val="34"/>
        </w:rPr>
        <w:t xml:space="preserve"> </w:t>
      </w:r>
      <w:r w:rsidRPr="0028016C">
        <w:rPr>
          <w:rFonts w:ascii="Traditional Arabic" w:cs="Traditional Arabic" w:hint="cs"/>
          <w:sz w:val="34"/>
          <w:szCs w:val="34"/>
          <w:rtl/>
        </w:rPr>
        <w:t>الد</w:t>
      </w:r>
      <w:r w:rsidRPr="00657B19">
        <w:rPr>
          <w:rFonts w:ascii="Simplified Arabic" w:cs="Traditional Arabic" w:hint="cs"/>
          <w:sz w:val="34"/>
          <w:szCs w:val="34"/>
          <w:rtl/>
        </w:rPr>
        <w:t>ّ</w:t>
      </w:r>
      <w:r w:rsidRPr="0028016C">
        <w:rPr>
          <w:rFonts w:ascii="Traditional Arabic" w:cs="Traditional Arabic" w:hint="cs"/>
          <w:sz w:val="34"/>
          <w:szCs w:val="34"/>
          <w:rtl/>
        </w:rPr>
        <w:t>راسة</w:t>
      </w:r>
      <w:r w:rsidRPr="0028016C">
        <w:rPr>
          <w:rFonts w:ascii="Traditional Arabic" w:cs="Traditional Arabic"/>
          <w:sz w:val="34"/>
          <w:szCs w:val="34"/>
        </w:rPr>
        <w:t xml:space="preserve"> </w:t>
      </w:r>
      <w:r w:rsidRPr="0028016C">
        <w:rPr>
          <w:rFonts w:ascii="Traditional Arabic" w:cs="Traditional Arabic" w:hint="cs"/>
          <w:sz w:val="34"/>
          <w:szCs w:val="34"/>
          <w:rtl/>
        </w:rPr>
        <w:t>إلى</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أن</w:t>
      </w:r>
      <w:r w:rsidRPr="0028016C">
        <w:rPr>
          <w:rFonts w:ascii="Traditional Arabic" w:cs="Traditional Arabic"/>
          <w:sz w:val="34"/>
          <w:szCs w:val="34"/>
        </w:rPr>
        <w:t xml:space="preserve"> </w:t>
      </w:r>
      <w:r w:rsidRPr="0028016C">
        <w:rPr>
          <w:rFonts w:ascii="Traditional Arabic" w:cs="Traditional Arabic" w:hint="cs"/>
          <w:sz w:val="34"/>
          <w:szCs w:val="34"/>
          <w:rtl/>
        </w:rPr>
        <w:t>البرامج</w:t>
      </w:r>
      <w:r w:rsidRPr="0028016C">
        <w:rPr>
          <w:rFonts w:ascii="Traditional Arabic" w:cs="Traditional Arabic"/>
          <w:sz w:val="34"/>
          <w:szCs w:val="34"/>
        </w:rPr>
        <w:t xml:space="preserve"> </w:t>
      </w:r>
      <w:r w:rsidRPr="0028016C">
        <w:rPr>
          <w:rFonts w:ascii="Traditional Arabic" w:cs="Traditional Arabic" w:hint="cs"/>
          <w:sz w:val="34"/>
          <w:szCs w:val="34"/>
          <w:rtl/>
        </w:rPr>
        <w:t>الد</w:t>
      </w:r>
      <w:r w:rsidRPr="00657B19">
        <w:rPr>
          <w:rFonts w:ascii="Simplified Arabic" w:cs="Traditional Arabic" w:hint="cs"/>
          <w:sz w:val="34"/>
          <w:szCs w:val="34"/>
          <w:rtl/>
        </w:rPr>
        <w:t>ّ</w:t>
      </w:r>
      <w:r w:rsidRPr="0028016C">
        <w:rPr>
          <w:rFonts w:ascii="Traditional Arabic" w:cs="Traditional Arabic" w:hint="cs"/>
          <w:sz w:val="34"/>
          <w:szCs w:val="34"/>
          <w:rtl/>
        </w:rPr>
        <w:t>ينية</w:t>
      </w:r>
      <w:r w:rsidRPr="0028016C">
        <w:rPr>
          <w:rFonts w:ascii="Traditional Arabic" w:cs="Traditional Arabic"/>
          <w:sz w:val="34"/>
          <w:szCs w:val="34"/>
        </w:rPr>
        <w:t xml:space="preserve"> </w:t>
      </w:r>
      <w:r w:rsidRPr="0028016C">
        <w:rPr>
          <w:rFonts w:ascii="Traditional Arabic" w:cs="Traditional Arabic" w:hint="cs"/>
          <w:sz w:val="34"/>
          <w:szCs w:val="34"/>
          <w:rtl/>
        </w:rPr>
        <w:t>والدراما</w:t>
      </w:r>
      <w:r w:rsidRPr="0028016C">
        <w:rPr>
          <w:rFonts w:ascii="Traditional Arabic" w:cs="Traditional Arabic"/>
          <w:sz w:val="34"/>
          <w:szCs w:val="34"/>
        </w:rPr>
        <w:t xml:space="preserve"> </w:t>
      </w:r>
      <w:r w:rsidRPr="0028016C">
        <w:rPr>
          <w:rFonts w:ascii="Traditional Arabic" w:cs="Traditional Arabic" w:hint="cs"/>
          <w:sz w:val="34"/>
          <w:szCs w:val="34"/>
          <w:rtl/>
        </w:rPr>
        <w:t>احتل</w:t>
      </w:r>
      <w:r w:rsidRPr="00657B19">
        <w:rPr>
          <w:rFonts w:ascii="Simplified Arabic" w:cs="Traditional Arabic" w:hint="cs"/>
          <w:sz w:val="34"/>
          <w:szCs w:val="34"/>
          <w:rtl/>
        </w:rPr>
        <w:t>ّ</w:t>
      </w:r>
      <w:r w:rsidRPr="0028016C">
        <w:rPr>
          <w:rFonts w:ascii="Traditional Arabic" w:cs="Traditional Arabic" w:hint="cs"/>
          <w:sz w:val="34"/>
          <w:szCs w:val="34"/>
          <w:rtl/>
        </w:rPr>
        <w:t>ت</w:t>
      </w:r>
      <w:r w:rsidRPr="0028016C">
        <w:rPr>
          <w:rFonts w:ascii="Traditional Arabic" w:cs="Traditional Arabic"/>
          <w:sz w:val="34"/>
          <w:szCs w:val="34"/>
        </w:rPr>
        <w:t xml:space="preserve"> </w:t>
      </w:r>
      <w:r w:rsidRPr="0028016C">
        <w:rPr>
          <w:rFonts w:ascii="Traditional Arabic" w:cs="Traditional Arabic" w:hint="cs"/>
          <w:sz w:val="34"/>
          <w:szCs w:val="34"/>
          <w:rtl/>
        </w:rPr>
        <w:t>المرتبة</w:t>
      </w:r>
      <w:r w:rsidRPr="0028016C">
        <w:rPr>
          <w:rFonts w:ascii="Traditional Arabic" w:cs="Traditional Arabic"/>
          <w:sz w:val="34"/>
          <w:szCs w:val="34"/>
        </w:rPr>
        <w:t xml:space="preserve"> </w:t>
      </w:r>
      <w:r w:rsidRPr="0028016C">
        <w:rPr>
          <w:rFonts w:ascii="Traditional Arabic" w:cs="Traditional Arabic" w:hint="cs"/>
          <w:sz w:val="34"/>
          <w:szCs w:val="34"/>
          <w:rtl/>
        </w:rPr>
        <w:t>الأولى</w:t>
      </w:r>
      <w:r w:rsidRPr="0028016C">
        <w:rPr>
          <w:rFonts w:ascii="Traditional Arabic" w:cs="Traditional Arabic"/>
          <w:sz w:val="34"/>
          <w:szCs w:val="34"/>
        </w:rPr>
        <w:t xml:space="preserve"> </w:t>
      </w:r>
      <w:r w:rsidRPr="0028016C">
        <w:rPr>
          <w:rFonts w:ascii="Traditional Arabic" w:cs="Traditional Arabic" w:hint="cs"/>
          <w:sz w:val="34"/>
          <w:szCs w:val="34"/>
          <w:rtl/>
        </w:rPr>
        <w:t>في</w:t>
      </w:r>
      <w:r w:rsidRPr="0028016C">
        <w:rPr>
          <w:rFonts w:ascii="Traditional Arabic" w:cs="Traditional Arabic"/>
          <w:sz w:val="34"/>
          <w:szCs w:val="34"/>
        </w:rPr>
        <w:t xml:space="preserve"> </w:t>
      </w:r>
      <w:r w:rsidRPr="0028016C">
        <w:rPr>
          <w:rFonts w:ascii="Traditional Arabic" w:cs="Traditional Arabic" w:hint="cs"/>
          <w:sz w:val="34"/>
          <w:szCs w:val="34"/>
          <w:rtl/>
        </w:rPr>
        <w:t>المشاهدة</w:t>
      </w:r>
      <w:r w:rsidRPr="0028016C">
        <w:rPr>
          <w:rFonts w:ascii="Traditional Arabic" w:cs="Traditional Arabic"/>
          <w:sz w:val="34"/>
          <w:szCs w:val="34"/>
        </w:rPr>
        <w:t xml:space="preserve"> </w:t>
      </w:r>
      <w:r w:rsidRPr="0028016C">
        <w:rPr>
          <w:rFonts w:ascii="Traditional Arabic" w:cs="Traditional Arabic" w:hint="cs"/>
          <w:sz w:val="34"/>
          <w:szCs w:val="34"/>
          <w:rtl/>
        </w:rPr>
        <w:t>عن</w:t>
      </w:r>
      <w:r w:rsidRPr="0028016C">
        <w:rPr>
          <w:rFonts w:ascii="Traditional Arabic" w:cs="Traditional Arabic"/>
          <w:sz w:val="34"/>
          <w:szCs w:val="34"/>
        </w:rPr>
        <w:t xml:space="preserve"> </w:t>
      </w:r>
      <w:r w:rsidRPr="0028016C">
        <w:rPr>
          <w:rFonts w:ascii="Traditional Arabic" w:cs="Traditional Arabic" w:hint="cs"/>
          <w:sz w:val="34"/>
          <w:szCs w:val="34"/>
          <w:rtl/>
        </w:rPr>
        <w:t>باقي</w:t>
      </w:r>
      <w:r w:rsidRPr="0028016C">
        <w:rPr>
          <w:rFonts w:ascii="Traditional Arabic" w:cs="Traditional Arabic"/>
          <w:sz w:val="34"/>
          <w:szCs w:val="34"/>
        </w:rPr>
        <w:t xml:space="preserve"> </w:t>
      </w:r>
      <w:r w:rsidRPr="0028016C">
        <w:rPr>
          <w:rFonts w:ascii="Traditional Arabic" w:cs="Traditional Arabic" w:hint="cs"/>
          <w:sz w:val="34"/>
          <w:szCs w:val="34"/>
          <w:rtl/>
        </w:rPr>
        <w:t>البرامج</w:t>
      </w:r>
      <w:r w:rsidRPr="0028016C">
        <w:rPr>
          <w:rFonts w:ascii="Traditional Arabic" w:cs="Traditional Arabic"/>
          <w:sz w:val="34"/>
          <w:szCs w:val="34"/>
        </w:rPr>
        <w:t xml:space="preserve"> </w:t>
      </w:r>
      <w:r w:rsidRPr="0028016C">
        <w:rPr>
          <w:rFonts w:ascii="Traditional Arabic" w:cs="Traditional Arabic" w:hint="cs"/>
          <w:sz w:val="34"/>
          <w:szCs w:val="34"/>
          <w:rtl/>
        </w:rPr>
        <w:t>الأخرى</w:t>
      </w:r>
      <w:r w:rsidRPr="0028016C">
        <w:rPr>
          <w:rFonts w:ascii="Traditional Arabic" w:cs="Traditional Arabic"/>
          <w:sz w:val="34"/>
          <w:szCs w:val="34"/>
        </w:rPr>
        <w:t>.</w:t>
      </w:r>
      <w:r w:rsidRPr="0028016C">
        <w:rPr>
          <w:rFonts w:ascii="Traditional Arabic" w:hAnsi="Traditional Arabic" w:cs="Traditional Arabic"/>
          <w:sz w:val="32"/>
          <w:szCs w:val="32"/>
          <w:rtl/>
        </w:rPr>
        <w:t xml:space="preserve"> </w:t>
      </w:r>
    </w:p>
    <w:p w:rsidR="00EC6402" w:rsidRDefault="00EC6402" w:rsidP="00EC6402">
      <w:pPr>
        <w:pStyle w:val="Paragraphedeliste"/>
        <w:numPr>
          <w:ilvl w:val="0"/>
          <w:numId w:val="7"/>
        </w:numPr>
        <w:autoSpaceDE w:val="0"/>
        <w:autoSpaceDN w:val="0"/>
        <w:bidi/>
        <w:adjustRightInd w:val="0"/>
        <w:spacing w:after="0" w:line="240" w:lineRule="auto"/>
        <w:ind w:left="-2" w:hanging="76"/>
        <w:jc w:val="both"/>
        <w:rPr>
          <w:rFonts w:ascii="Traditional Arabic" w:cs="Traditional Arabic"/>
          <w:sz w:val="34"/>
          <w:szCs w:val="34"/>
        </w:rPr>
      </w:pPr>
      <w:r w:rsidRPr="0028016C">
        <w:rPr>
          <w:rFonts w:ascii="Traditional Arabic" w:cs="Traditional Arabic" w:hint="cs"/>
          <w:sz w:val="34"/>
          <w:szCs w:val="34"/>
          <w:rtl/>
        </w:rPr>
        <w:t>استنتجت الباحثة</w:t>
      </w:r>
      <w:r w:rsidRPr="0028016C">
        <w:rPr>
          <w:rFonts w:ascii="Traditional Arabic" w:cs="Traditional Arabic"/>
          <w:sz w:val="34"/>
          <w:szCs w:val="34"/>
        </w:rPr>
        <w:t xml:space="preserve"> </w:t>
      </w:r>
      <w:r w:rsidRPr="0028016C">
        <w:rPr>
          <w:rFonts w:ascii="Traditional Arabic" w:cs="Traditional Arabic" w:hint="cs"/>
          <w:sz w:val="34"/>
          <w:szCs w:val="34"/>
          <w:rtl/>
        </w:rPr>
        <w:t>من</w:t>
      </w:r>
      <w:r w:rsidRPr="0028016C">
        <w:rPr>
          <w:rFonts w:ascii="Traditional Arabic" w:cs="Traditional Arabic"/>
          <w:sz w:val="34"/>
          <w:szCs w:val="34"/>
        </w:rPr>
        <w:t xml:space="preserve"> </w:t>
      </w:r>
      <w:r w:rsidRPr="0028016C">
        <w:rPr>
          <w:rFonts w:ascii="Traditional Arabic" w:cs="Traditional Arabic" w:hint="cs"/>
          <w:sz w:val="34"/>
          <w:szCs w:val="34"/>
          <w:rtl/>
        </w:rPr>
        <w:t>خلال</w:t>
      </w:r>
      <w:r w:rsidRPr="0028016C">
        <w:rPr>
          <w:rFonts w:ascii="Traditional Arabic" w:cs="Traditional Arabic"/>
          <w:sz w:val="34"/>
          <w:szCs w:val="34"/>
        </w:rPr>
        <w:t xml:space="preserve"> </w:t>
      </w:r>
      <w:r w:rsidRPr="0028016C">
        <w:rPr>
          <w:rFonts w:ascii="Traditional Arabic" w:cs="Traditional Arabic" w:hint="cs"/>
          <w:sz w:val="34"/>
          <w:szCs w:val="34"/>
          <w:rtl/>
        </w:rPr>
        <w:t>الد</w:t>
      </w:r>
      <w:r w:rsidRPr="00657B19">
        <w:rPr>
          <w:rFonts w:ascii="Simplified Arabic" w:cs="Traditional Arabic" w:hint="cs"/>
          <w:sz w:val="34"/>
          <w:szCs w:val="34"/>
          <w:rtl/>
        </w:rPr>
        <w:t>ّ</w:t>
      </w:r>
      <w:r w:rsidRPr="0028016C">
        <w:rPr>
          <w:rFonts w:ascii="Traditional Arabic" w:cs="Traditional Arabic" w:hint="cs"/>
          <w:sz w:val="34"/>
          <w:szCs w:val="34"/>
          <w:rtl/>
        </w:rPr>
        <w:t>راسة</w:t>
      </w:r>
      <w:r w:rsidRPr="0028016C">
        <w:rPr>
          <w:rFonts w:ascii="Traditional Arabic" w:cs="Traditional Arabic"/>
          <w:sz w:val="34"/>
          <w:szCs w:val="34"/>
        </w:rPr>
        <w:t xml:space="preserve"> </w:t>
      </w:r>
      <w:r w:rsidRPr="0028016C">
        <w:rPr>
          <w:rFonts w:ascii="Traditional Arabic" w:cs="Traditional Arabic" w:hint="cs"/>
          <w:sz w:val="34"/>
          <w:szCs w:val="34"/>
          <w:rtl/>
        </w:rPr>
        <w:t>أن</w:t>
      </w:r>
      <w:r w:rsidRPr="0028016C">
        <w:rPr>
          <w:rFonts w:ascii="Traditional Arabic" w:cs="Traditional Arabic"/>
          <w:sz w:val="34"/>
          <w:szCs w:val="34"/>
        </w:rPr>
        <w:t xml:space="preserve"> </w:t>
      </w:r>
      <w:r w:rsidRPr="0028016C">
        <w:rPr>
          <w:rFonts w:ascii="Traditional Arabic" w:cs="Traditional Arabic" w:hint="cs"/>
          <w:sz w:val="34"/>
          <w:szCs w:val="34"/>
          <w:rtl/>
        </w:rPr>
        <w:t>معظم</w:t>
      </w:r>
      <w:r w:rsidRPr="0028016C">
        <w:rPr>
          <w:rFonts w:ascii="Traditional Arabic" w:cs="Traditional Arabic"/>
          <w:sz w:val="34"/>
          <w:szCs w:val="34"/>
        </w:rPr>
        <w:t xml:space="preserve"> </w:t>
      </w:r>
      <w:r w:rsidRPr="0028016C">
        <w:rPr>
          <w:rFonts w:ascii="Traditional Arabic" w:cs="Traditional Arabic" w:hint="cs"/>
          <w:sz w:val="34"/>
          <w:szCs w:val="34"/>
          <w:rtl/>
        </w:rPr>
        <w:t>الن</w:t>
      </w:r>
      <w:r w:rsidRPr="00657B19">
        <w:rPr>
          <w:rFonts w:ascii="Simplified Arabic" w:cs="Traditional Arabic" w:hint="cs"/>
          <w:sz w:val="34"/>
          <w:szCs w:val="34"/>
          <w:rtl/>
        </w:rPr>
        <w:t>ّ</w:t>
      </w:r>
      <w:r w:rsidRPr="0028016C">
        <w:rPr>
          <w:rFonts w:ascii="Traditional Arabic" w:cs="Traditional Arabic" w:hint="cs"/>
          <w:sz w:val="34"/>
          <w:szCs w:val="34"/>
          <w:rtl/>
        </w:rPr>
        <w:t>ساء</w:t>
      </w:r>
      <w:r w:rsidRPr="0028016C">
        <w:rPr>
          <w:rFonts w:ascii="Traditional Arabic" w:cs="Traditional Arabic"/>
          <w:sz w:val="34"/>
          <w:szCs w:val="34"/>
        </w:rPr>
        <w:t xml:space="preserve"> </w:t>
      </w:r>
      <w:r w:rsidRPr="0028016C">
        <w:rPr>
          <w:rFonts w:ascii="Traditional Arabic" w:cs="Traditional Arabic" w:hint="cs"/>
          <w:sz w:val="34"/>
          <w:szCs w:val="34"/>
          <w:rtl/>
        </w:rPr>
        <w:t>المبحوثات</w:t>
      </w:r>
      <w:r w:rsidRPr="0028016C">
        <w:rPr>
          <w:rFonts w:ascii="Traditional Arabic" w:cs="Traditional Arabic"/>
          <w:sz w:val="34"/>
          <w:szCs w:val="34"/>
        </w:rPr>
        <w:t xml:space="preserve"> </w:t>
      </w:r>
      <w:r w:rsidRPr="0028016C">
        <w:rPr>
          <w:rFonts w:ascii="Traditional Arabic" w:cs="Traditional Arabic" w:hint="cs"/>
          <w:sz w:val="34"/>
          <w:szCs w:val="34"/>
          <w:rtl/>
        </w:rPr>
        <w:t>يشاهدن</w:t>
      </w:r>
      <w:r w:rsidRPr="0028016C">
        <w:rPr>
          <w:rFonts w:ascii="Traditional Arabic" w:cs="Traditional Arabic"/>
          <w:sz w:val="34"/>
          <w:szCs w:val="34"/>
        </w:rPr>
        <w:t xml:space="preserve"> </w:t>
      </w:r>
      <w:r w:rsidRPr="0028016C">
        <w:rPr>
          <w:rFonts w:ascii="Traditional Arabic" w:cs="Traditional Arabic" w:hint="cs"/>
          <w:sz w:val="34"/>
          <w:szCs w:val="34"/>
          <w:rtl/>
        </w:rPr>
        <w:t>القنوات</w:t>
      </w:r>
      <w:r w:rsidRPr="0028016C">
        <w:rPr>
          <w:rFonts w:ascii="Traditional Arabic" w:cs="Traditional Arabic"/>
          <w:sz w:val="34"/>
          <w:szCs w:val="34"/>
        </w:rPr>
        <w:t xml:space="preserve"> </w:t>
      </w:r>
      <w:r w:rsidRPr="0028016C">
        <w:rPr>
          <w:rFonts w:ascii="Traditional Arabic" w:cs="Traditional Arabic" w:hint="cs"/>
          <w:sz w:val="34"/>
          <w:szCs w:val="34"/>
          <w:rtl/>
        </w:rPr>
        <w:t>العربية</w:t>
      </w:r>
      <w:r w:rsidRPr="0028016C">
        <w:rPr>
          <w:rFonts w:ascii="Traditional Arabic" w:cs="Traditional Arabic"/>
          <w:sz w:val="34"/>
          <w:szCs w:val="34"/>
        </w:rPr>
        <w:t xml:space="preserve"> </w:t>
      </w:r>
      <w:r w:rsidRPr="0028016C">
        <w:rPr>
          <w:rFonts w:ascii="Traditional Arabic" w:cs="Traditional Arabic" w:hint="cs"/>
          <w:sz w:val="34"/>
          <w:szCs w:val="34"/>
          <w:rtl/>
        </w:rPr>
        <w:t>مشاهدة</w:t>
      </w:r>
      <w:r w:rsidRPr="0028016C">
        <w:rPr>
          <w:rFonts w:ascii="Traditional Arabic" w:cs="Traditional Arabic"/>
          <w:sz w:val="34"/>
          <w:szCs w:val="34"/>
        </w:rPr>
        <w:t xml:space="preserve"> </w:t>
      </w:r>
      <w:r w:rsidRPr="0028016C">
        <w:rPr>
          <w:rFonts w:ascii="Traditional Arabic" w:cs="Traditional Arabic" w:hint="cs"/>
          <w:sz w:val="34"/>
          <w:szCs w:val="34"/>
          <w:rtl/>
        </w:rPr>
        <w:t>إيجابية</w:t>
      </w:r>
      <w:r w:rsidRPr="0028016C">
        <w:rPr>
          <w:rFonts w:ascii="Traditional Arabic" w:cs="Traditional Arabic"/>
          <w:sz w:val="34"/>
          <w:szCs w:val="34"/>
        </w:rPr>
        <w:t xml:space="preserve"> </w:t>
      </w:r>
      <w:r w:rsidRPr="0028016C">
        <w:rPr>
          <w:rFonts w:ascii="Traditional Arabic" w:cs="Traditional Arabic" w:hint="cs"/>
          <w:sz w:val="34"/>
          <w:szCs w:val="34"/>
          <w:rtl/>
        </w:rPr>
        <w:t>وهذا</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يعكس</w:t>
      </w:r>
      <w:r w:rsidRPr="0028016C">
        <w:rPr>
          <w:rFonts w:ascii="Traditional Arabic" w:cs="Traditional Arabic"/>
          <w:sz w:val="34"/>
          <w:szCs w:val="34"/>
        </w:rPr>
        <w:t xml:space="preserve"> </w:t>
      </w:r>
      <w:r w:rsidRPr="0028016C">
        <w:rPr>
          <w:rFonts w:ascii="Traditional Arabic" w:cs="Traditional Arabic" w:hint="cs"/>
          <w:sz w:val="34"/>
          <w:szCs w:val="34"/>
          <w:rtl/>
        </w:rPr>
        <w:t>الس</w:t>
      </w:r>
      <w:r w:rsidRPr="00657B19">
        <w:rPr>
          <w:rFonts w:ascii="Simplified Arabic" w:cs="Traditional Arabic" w:hint="cs"/>
          <w:sz w:val="34"/>
          <w:szCs w:val="34"/>
          <w:rtl/>
        </w:rPr>
        <w:t>ّ</w:t>
      </w:r>
      <w:r w:rsidRPr="0028016C">
        <w:rPr>
          <w:rFonts w:ascii="Traditional Arabic" w:cs="Traditional Arabic" w:hint="cs"/>
          <w:sz w:val="34"/>
          <w:szCs w:val="34"/>
          <w:rtl/>
        </w:rPr>
        <w:t>لوك</w:t>
      </w:r>
      <w:r w:rsidRPr="0028016C">
        <w:rPr>
          <w:rFonts w:ascii="Traditional Arabic" w:cs="Traditional Arabic"/>
          <w:sz w:val="34"/>
          <w:szCs w:val="34"/>
        </w:rPr>
        <w:t xml:space="preserve"> </w:t>
      </w:r>
      <w:r w:rsidRPr="0028016C">
        <w:rPr>
          <w:rFonts w:ascii="Traditional Arabic" w:cs="Traditional Arabic" w:hint="cs"/>
          <w:sz w:val="34"/>
          <w:szCs w:val="34"/>
          <w:rtl/>
        </w:rPr>
        <w:t>الاتصالي</w:t>
      </w:r>
      <w:r w:rsidRPr="0028016C">
        <w:rPr>
          <w:rFonts w:ascii="Traditional Arabic" w:cs="Traditional Arabic"/>
          <w:sz w:val="34"/>
          <w:szCs w:val="34"/>
        </w:rPr>
        <w:t xml:space="preserve"> </w:t>
      </w:r>
      <w:r w:rsidRPr="0028016C">
        <w:rPr>
          <w:rFonts w:ascii="Traditional Arabic" w:cs="Traditional Arabic" w:hint="cs"/>
          <w:sz w:val="34"/>
          <w:szCs w:val="34"/>
          <w:rtl/>
        </w:rPr>
        <w:t>الذي</w:t>
      </w:r>
      <w:r w:rsidRPr="0028016C">
        <w:rPr>
          <w:rFonts w:ascii="Traditional Arabic" w:cs="Traditional Arabic"/>
          <w:sz w:val="34"/>
          <w:szCs w:val="34"/>
        </w:rPr>
        <w:t xml:space="preserve"> </w:t>
      </w:r>
      <w:r w:rsidRPr="0028016C">
        <w:rPr>
          <w:rFonts w:ascii="Traditional Arabic" w:cs="Traditional Arabic" w:hint="cs"/>
          <w:sz w:val="34"/>
          <w:szCs w:val="34"/>
          <w:rtl/>
        </w:rPr>
        <w:t>تتخذه</w:t>
      </w:r>
      <w:r w:rsidRPr="0028016C">
        <w:rPr>
          <w:rFonts w:ascii="Traditional Arabic" w:cs="Traditional Arabic"/>
          <w:sz w:val="34"/>
          <w:szCs w:val="34"/>
        </w:rPr>
        <w:t xml:space="preserve"> </w:t>
      </w:r>
      <w:r w:rsidRPr="0028016C">
        <w:rPr>
          <w:rFonts w:ascii="Traditional Arabic" w:cs="Traditional Arabic" w:hint="cs"/>
          <w:sz w:val="34"/>
          <w:szCs w:val="34"/>
          <w:rtl/>
        </w:rPr>
        <w:t>هذه</w:t>
      </w:r>
      <w:r w:rsidRPr="0028016C">
        <w:rPr>
          <w:rFonts w:ascii="Traditional Arabic" w:cs="Traditional Arabic"/>
          <w:sz w:val="34"/>
          <w:szCs w:val="34"/>
        </w:rPr>
        <w:t xml:space="preserve"> </w:t>
      </w:r>
      <w:r w:rsidRPr="0028016C">
        <w:rPr>
          <w:rFonts w:ascii="Traditional Arabic" w:cs="Traditional Arabic" w:hint="cs"/>
          <w:sz w:val="34"/>
          <w:szCs w:val="34"/>
          <w:rtl/>
        </w:rPr>
        <w:t>الفئة</w:t>
      </w:r>
      <w:r w:rsidRPr="0028016C">
        <w:rPr>
          <w:rFonts w:ascii="Traditional Arabic" w:cs="Traditional Arabic"/>
          <w:sz w:val="34"/>
          <w:szCs w:val="34"/>
        </w:rPr>
        <w:t xml:space="preserve"> </w:t>
      </w:r>
      <w:r w:rsidRPr="0028016C">
        <w:rPr>
          <w:rFonts w:ascii="Traditional Arabic" w:cs="Traditional Arabic" w:hint="cs"/>
          <w:sz w:val="34"/>
          <w:szCs w:val="34"/>
          <w:rtl/>
        </w:rPr>
        <w:t>من</w:t>
      </w:r>
      <w:r w:rsidRPr="0028016C">
        <w:rPr>
          <w:rFonts w:ascii="Traditional Arabic" w:cs="Traditional Arabic"/>
          <w:sz w:val="34"/>
          <w:szCs w:val="34"/>
        </w:rPr>
        <w:t xml:space="preserve"> </w:t>
      </w:r>
      <w:r w:rsidRPr="0028016C">
        <w:rPr>
          <w:rFonts w:ascii="Traditional Arabic" w:cs="Traditional Arabic" w:hint="cs"/>
          <w:sz w:val="34"/>
          <w:szCs w:val="34"/>
          <w:rtl/>
        </w:rPr>
        <w:t>النساء</w:t>
      </w:r>
      <w:r w:rsidRPr="0028016C">
        <w:rPr>
          <w:rFonts w:ascii="Traditional Arabic" w:cs="Traditional Arabic"/>
          <w:sz w:val="34"/>
          <w:szCs w:val="34"/>
        </w:rPr>
        <w:t xml:space="preserve"> </w:t>
      </w:r>
      <w:r w:rsidRPr="0028016C">
        <w:rPr>
          <w:rFonts w:ascii="Traditional Arabic" w:cs="Traditional Arabic" w:hint="cs"/>
          <w:sz w:val="34"/>
          <w:szCs w:val="34"/>
          <w:rtl/>
        </w:rPr>
        <w:t>الإيجابي</w:t>
      </w:r>
      <w:r w:rsidRPr="0028016C">
        <w:rPr>
          <w:rFonts w:ascii="Traditional Arabic" w:cs="Traditional Arabic"/>
          <w:sz w:val="34"/>
          <w:szCs w:val="34"/>
        </w:rPr>
        <w:t xml:space="preserve"> </w:t>
      </w:r>
      <w:r w:rsidRPr="0028016C">
        <w:rPr>
          <w:rFonts w:ascii="Traditional Arabic" w:cs="Traditional Arabic" w:hint="cs"/>
          <w:sz w:val="34"/>
          <w:szCs w:val="34"/>
          <w:rtl/>
        </w:rPr>
        <w:t>أثناء</w:t>
      </w:r>
      <w:r w:rsidRPr="0028016C">
        <w:rPr>
          <w:rFonts w:ascii="Traditional Arabic" w:cs="Traditional Arabic"/>
          <w:sz w:val="34"/>
          <w:szCs w:val="34"/>
        </w:rPr>
        <w:t xml:space="preserve"> </w:t>
      </w:r>
      <w:r w:rsidRPr="0028016C">
        <w:rPr>
          <w:rFonts w:ascii="Traditional Arabic" w:cs="Traditional Arabic" w:hint="cs"/>
          <w:sz w:val="34"/>
          <w:szCs w:val="34"/>
          <w:rtl/>
        </w:rPr>
        <w:t>تعرضها</w:t>
      </w:r>
      <w:r w:rsidRPr="0028016C">
        <w:rPr>
          <w:rFonts w:ascii="Traditional Arabic" w:cs="Traditional Arabic"/>
          <w:sz w:val="34"/>
          <w:szCs w:val="34"/>
        </w:rPr>
        <w:t xml:space="preserve"> </w:t>
      </w:r>
      <w:r w:rsidRPr="0028016C">
        <w:rPr>
          <w:rFonts w:ascii="Traditional Arabic" w:cs="Traditional Arabic" w:hint="cs"/>
          <w:sz w:val="34"/>
          <w:szCs w:val="34"/>
          <w:rtl/>
        </w:rPr>
        <w:t>للفضائيات، ويظهر</w:t>
      </w:r>
      <w:r w:rsidRPr="0028016C">
        <w:rPr>
          <w:rFonts w:ascii="Traditional Arabic" w:cs="Traditional Arabic"/>
          <w:sz w:val="34"/>
          <w:szCs w:val="34"/>
        </w:rPr>
        <w:t xml:space="preserve"> </w:t>
      </w:r>
      <w:r w:rsidRPr="0028016C">
        <w:rPr>
          <w:rFonts w:ascii="Traditional Arabic" w:cs="Traditional Arabic" w:hint="cs"/>
          <w:sz w:val="34"/>
          <w:szCs w:val="34"/>
          <w:rtl/>
        </w:rPr>
        <w:t>ذلك</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في</w:t>
      </w:r>
      <w:r w:rsidRPr="0028016C">
        <w:rPr>
          <w:rFonts w:ascii="Traditional Arabic" w:cs="Traditional Arabic"/>
          <w:sz w:val="34"/>
          <w:szCs w:val="34"/>
        </w:rPr>
        <w:t xml:space="preserve"> </w:t>
      </w:r>
      <w:r w:rsidRPr="0028016C">
        <w:rPr>
          <w:rFonts w:ascii="Traditional Arabic" w:cs="Traditional Arabic" w:hint="cs"/>
          <w:sz w:val="34"/>
          <w:szCs w:val="34"/>
          <w:rtl/>
        </w:rPr>
        <w:t>عدم</w:t>
      </w:r>
      <w:r w:rsidRPr="0028016C">
        <w:rPr>
          <w:rFonts w:ascii="Traditional Arabic" w:cs="Traditional Arabic"/>
          <w:sz w:val="34"/>
          <w:szCs w:val="34"/>
        </w:rPr>
        <w:t xml:space="preserve"> </w:t>
      </w:r>
      <w:r w:rsidRPr="0028016C">
        <w:rPr>
          <w:rFonts w:ascii="Traditional Arabic" w:cs="Traditional Arabic" w:hint="cs"/>
          <w:sz w:val="34"/>
          <w:szCs w:val="34"/>
          <w:rtl/>
        </w:rPr>
        <w:t>تأثير</w:t>
      </w:r>
      <w:r w:rsidRPr="0028016C">
        <w:rPr>
          <w:rFonts w:ascii="Traditional Arabic" w:cs="Traditional Arabic"/>
          <w:sz w:val="34"/>
          <w:szCs w:val="34"/>
        </w:rPr>
        <w:t xml:space="preserve"> </w:t>
      </w:r>
      <w:r w:rsidRPr="0028016C">
        <w:rPr>
          <w:rFonts w:ascii="Traditional Arabic" w:cs="Traditional Arabic" w:hint="cs"/>
          <w:sz w:val="34"/>
          <w:szCs w:val="34"/>
          <w:rtl/>
        </w:rPr>
        <w:t>المشاهدة</w:t>
      </w:r>
      <w:r w:rsidRPr="0028016C">
        <w:rPr>
          <w:rFonts w:ascii="Traditional Arabic" w:cs="Traditional Arabic"/>
          <w:sz w:val="34"/>
          <w:szCs w:val="34"/>
        </w:rPr>
        <w:t xml:space="preserve"> </w:t>
      </w:r>
      <w:r w:rsidRPr="0028016C">
        <w:rPr>
          <w:rFonts w:ascii="Traditional Arabic" w:cs="Traditional Arabic" w:hint="cs"/>
          <w:sz w:val="34"/>
          <w:szCs w:val="34"/>
          <w:rtl/>
        </w:rPr>
        <w:t>التلفزيونية</w:t>
      </w:r>
      <w:r w:rsidRPr="0028016C">
        <w:rPr>
          <w:rFonts w:ascii="Traditional Arabic" w:cs="Traditional Arabic"/>
          <w:sz w:val="34"/>
          <w:szCs w:val="34"/>
        </w:rPr>
        <w:t xml:space="preserve"> </w:t>
      </w:r>
      <w:r w:rsidRPr="0028016C">
        <w:rPr>
          <w:rFonts w:ascii="Traditional Arabic" w:cs="Traditional Arabic" w:hint="cs"/>
          <w:sz w:val="34"/>
          <w:szCs w:val="34"/>
          <w:rtl/>
        </w:rPr>
        <w:t>على</w:t>
      </w:r>
      <w:r w:rsidRPr="0028016C">
        <w:rPr>
          <w:rFonts w:ascii="Traditional Arabic" w:cs="Traditional Arabic"/>
          <w:sz w:val="34"/>
          <w:szCs w:val="34"/>
        </w:rPr>
        <w:t xml:space="preserve"> </w:t>
      </w:r>
      <w:r w:rsidRPr="0028016C">
        <w:rPr>
          <w:rFonts w:ascii="Traditional Arabic" w:cs="Traditional Arabic" w:hint="cs"/>
          <w:sz w:val="34"/>
          <w:szCs w:val="34"/>
          <w:rtl/>
        </w:rPr>
        <w:t>الواجبات</w:t>
      </w:r>
      <w:r w:rsidRPr="0028016C">
        <w:rPr>
          <w:rFonts w:ascii="Traditional Arabic" w:cs="Traditional Arabic"/>
          <w:sz w:val="34"/>
          <w:szCs w:val="34"/>
        </w:rPr>
        <w:t xml:space="preserve"> </w:t>
      </w:r>
      <w:r w:rsidRPr="0028016C">
        <w:rPr>
          <w:rFonts w:ascii="Traditional Arabic" w:cs="Traditional Arabic" w:hint="cs"/>
          <w:sz w:val="34"/>
          <w:szCs w:val="34"/>
          <w:rtl/>
        </w:rPr>
        <w:t>المنزلية</w:t>
      </w:r>
      <w:r w:rsidRPr="0028016C">
        <w:rPr>
          <w:rFonts w:ascii="Traditional Arabic" w:cs="Traditional Arabic"/>
          <w:sz w:val="34"/>
          <w:szCs w:val="34"/>
        </w:rPr>
        <w:t xml:space="preserve"> </w:t>
      </w:r>
      <w:r w:rsidRPr="0028016C">
        <w:rPr>
          <w:rFonts w:ascii="Traditional Arabic" w:cs="Traditional Arabic" w:hint="cs"/>
          <w:sz w:val="34"/>
          <w:szCs w:val="34"/>
          <w:rtl/>
        </w:rPr>
        <w:t>وقيامها</w:t>
      </w:r>
      <w:r w:rsidRPr="0028016C">
        <w:rPr>
          <w:rFonts w:ascii="Traditional Arabic" w:cs="Traditional Arabic"/>
          <w:sz w:val="34"/>
          <w:szCs w:val="34"/>
        </w:rPr>
        <w:t xml:space="preserve"> </w:t>
      </w:r>
      <w:r w:rsidRPr="0028016C">
        <w:rPr>
          <w:rFonts w:ascii="Traditional Arabic" w:cs="Traditional Arabic" w:hint="cs"/>
          <w:sz w:val="34"/>
          <w:szCs w:val="34"/>
          <w:rtl/>
        </w:rPr>
        <w:t>بالزيارات</w:t>
      </w:r>
      <w:r w:rsidRPr="0028016C">
        <w:rPr>
          <w:rFonts w:ascii="Traditional Arabic" w:cs="Traditional Arabic"/>
          <w:sz w:val="34"/>
          <w:szCs w:val="34"/>
        </w:rPr>
        <w:t xml:space="preserve"> </w:t>
      </w:r>
      <w:r w:rsidRPr="0028016C">
        <w:rPr>
          <w:rFonts w:ascii="Traditional Arabic" w:cs="Traditional Arabic" w:hint="cs"/>
          <w:sz w:val="34"/>
          <w:szCs w:val="34"/>
          <w:rtl/>
        </w:rPr>
        <w:t>العائلية</w:t>
      </w:r>
      <w:r w:rsidRPr="0028016C">
        <w:rPr>
          <w:rFonts w:ascii="Traditional Arabic" w:cs="Traditional Arabic"/>
          <w:sz w:val="34"/>
          <w:szCs w:val="34"/>
        </w:rPr>
        <w:t xml:space="preserve"> </w:t>
      </w:r>
      <w:r w:rsidRPr="0028016C">
        <w:rPr>
          <w:rFonts w:ascii="Traditional Arabic" w:cs="Traditional Arabic" w:hint="cs"/>
          <w:sz w:val="34"/>
          <w:szCs w:val="34"/>
          <w:rtl/>
        </w:rPr>
        <w:t>والأصدقاء،</w:t>
      </w:r>
      <w:r w:rsidRPr="0028016C">
        <w:rPr>
          <w:rFonts w:ascii="Traditional Arabic" w:cs="Traditional Arabic"/>
          <w:sz w:val="34"/>
          <w:szCs w:val="34"/>
        </w:rPr>
        <w:t xml:space="preserve"> </w:t>
      </w:r>
      <w:r w:rsidRPr="0028016C">
        <w:rPr>
          <w:rFonts w:ascii="Traditional Arabic" w:cs="Traditional Arabic" w:hint="cs"/>
          <w:sz w:val="34"/>
          <w:szCs w:val="34"/>
          <w:rtl/>
        </w:rPr>
        <w:t>فالس</w:t>
      </w:r>
      <w:r w:rsidRPr="00657B19">
        <w:rPr>
          <w:rFonts w:ascii="Simplified Arabic" w:cs="Traditional Arabic" w:hint="cs"/>
          <w:sz w:val="34"/>
          <w:szCs w:val="34"/>
          <w:rtl/>
        </w:rPr>
        <w:t>ّ</w:t>
      </w:r>
      <w:r w:rsidRPr="0028016C">
        <w:rPr>
          <w:rFonts w:ascii="Traditional Arabic" w:cs="Traditional Arabic" w:hint="cs"/>
          <w:sz w:val="34"/>
          <w:szCs w:val="34"/>
          <w:rtl/>
        </w:rPr>
        <w:t>لوك</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الاتصالي</w:t>
      </w:r>
      <w:r w:rsidRPr="0028016C">
        <w:rPr>
          <w:rFonts w:ascii="Traditional Arabic" w:cs="Traditional Arabic"/>
          <w:sz w:val="34"/>
          <w:szCs w:val="34"/>
        </w:rPr>
        <w:t xml:space="preserve"> </w:t>
      </w:r>
      <w:r w:rsidRPr="0028016C">
        <w:rPr>
          <w:rFonts w:ascii="Traditional Arabic" w:cs="Traditional Arabic" w:hint="cs"/>
          <w:sz w:val="34"/>
          <w:szCs w:val="34"/>
          <w:rtl/>
        </w:rPr>
        <w:t>هنا</w:t>
      </w:r>
      <w:r w:rsidRPr="0028016C">
        <w:rPr>
          <w:rFonts w:ascii="Traditional Arabic" w:cs="Traditional Arabic"/>
          <w:sz w:val="34"/>
          <w:szCs w:val="34"/>
        </w:rPr>
        <w:t xml:space="preserve"> </w:t>
      </w:r>
      <w:r w:rsidRPr="0028016C">
        <w:rPr>
          <w:rFonts w:ascii="Traditional Arabic" w:cs="Traditional Arabic" w:hint="cs"/>
          <w:sz w:val="34"/>
          <w:szCs w:val="34"/>
          <w:rtl/>
        </w:rPr>
        <w:t>مدعم</w:t>
      </w:r>
      <w:r w:rsidRPr="0028016C">
        <w:rPr>
          <w:rFonts w:ascii="Traditional Arabic" w:cs="Traditional Arabic"/>
          <w:sz w:val="34"/>
          <w:szCs w:val="34"/>
        </w:rPr>
        <w:t xml:space="preserve"> </w:t>
      </w:r>
      <w:r w:rsidRPr="0028016C">
        <w:rPr>
          <w:rFonts w:ascii="Traditional Arabic" w:cs="Traditional Arabic" w:hint="cs"/>
          <w:sz w:val="34"/>
          <w:szCs w:val="34"/>
          <w:rtl/>
        </w:rPr>
        <w:t>بعوامل</w:t>
      </w:r>
      <w:r w:rsidRPr="0028016C">
        <w:rPr>
          <w:rFonts w:ascii="Traditional Arabic" w:cs="Traditional Arabic"/>
          <w:sz w:val="34"/>
          <w:szCs w:val="34"/>
        </w:rPr>
        <w:t xml:space="preserve"> </w:t>
      </w:r>
      <w:r w:rsidRPr="0028016C">
        <w:rPr>
          <w:rFonts w:ascii="Traditional Arabic" w:cs="Traditional Arabic" w:hint="cs"/>
          <w:sz w:val="34"/>
          <w:szCs w:val="34"/>
          <w:rtl/>
        </w:rPr>
        <w:t>نفسية</w:t>
      </w:r>
      <w:r w:rsidRPr="0028016C">
        <w:rPr>
          <w:rFonts w:ascii="Traditional Arabic" w:cs="Traditional Arabic"/>
          <w:sz w:val="34"/>
          <w:szCs w:val="34"/>
        </w:rPr>
        <w:t xml:space="preserve"> </w:t>
      </w:r>
      <w:r w:rsidRPr="0028016C">
        <w:rPr>
          <w:rFonts w:ascii="Traditional Arabic" w:cs="Traditional Arabic" w:hint="cs"/>
          <w:sz w:val="34"/>
          <w:szCs w:val="34"/>
          <w:rtl/>
        </w:rPr>
        <w:t>وهي</w:t>
      </w:r>
      <w:r w:rsidRPr="0028016C">
        <w:rPr>
          <w:rFonts w:ascii="Traditional Arabic" w:cs="Traditional Arabic"/>
          <w:sz w:val="34"/>
          <w:szCs w:val="34"/>
        </w:rPr>
        <w:t xml:space="preserve"> </w:t>
      </w:r>
      <w:r w:rsidRPr="0028016C">
        <w:rPr>
          <w:rFonts w:ascii="Traditional Arabic" w:cs="Traditional Arabic" w:hint="cs"/>
          <w:sz w:val="34"/>
          <w:szCs w:val="34"/>
          <w:rtl/>
        </w:rPr>
        <w:t>من</w:t>
      </w:r>
      <w:r w:rsidRPr="0028016C">
        <w:rPr>
          <w:rFonts w:ascii="Traditional Arabic" w:cs="Traditional Arabic"/>
          <w:sz w:val="34"/>
          <w:szCs w:val="34"/>
        </w:rPr>
        <w:t xml:space="preserve"> </w:t>
      </w:r>
      <w:r w:rsidRPr="0028016C">
        <w:rPr>
          <w:rFonts w:ascii="Traditional Arabic" w:cs="Traditional Arabic" w:hint="cs"/>
          <w:sz w:val="34"/>
          <w:szCs w:val="34"/>
          <w:rtl/>
        </w:rPr>
        <w:t>الد</w:t>
      </w:r>
      <w:r w:rsidRPr="00657B19">
        <w:rPr>
          <w:rFonts w:ascii="Simplified Arabic" w:cs="Traditional Arabic" w:hint="cs"/>
          <w:sz w:val="34"/>
          <w:szCs w:val="34"/>
          <w:rtl/>
        </w:rPr>
        <w:t>ّ</w:t>
      </w:r>
      <w:r w:rsidRPr="0028016C">
        <w:rPr>
          <w:rFonts w:ascii="Traditional Arabic" w:cs="Traditional Arabic" w:hint="cs"/>
          <w:sz w:val="34"/>
          <w:szCs w:val="34"/>
          <w:rtl/>
        </w:rPr>
        <w:t>وافع</w:t>
      </w:r>
      <w:r w:rsidRPr="0028016C">
        <w:rPr>
          <w:rFonts w:ascii="Traditional Arabic" w:cs="Traditional Arabic"/>
          <w:sz w:val="34"/>
          <w:szCs w:val="34"/>
        </w:rPr>
        <w:t xml:space="preserve"> </w:t>
      </w:r>
      <w:r w:rsidRPr="0028016C">
        <w:rPr>
          <w:rFonts w:ascii="Traditional Arabic" w:cs="Traditional Arabic" w:hint="cs"/>
          <w:sz w:val="34"/>
          <w:szCs w:val="34"/>
          <w:rtl/>
        </w:rPr>
        <w:t>الأساسية</w:t>
      </w:r>
      <w:r w:rsidRPr="0028016C">
        <w:rPr>
          <w:rFonts w:ascii="Traditional Arabic" w:cs="Traditional Arabic"/>
          <w:sz w:val="34"/>
          <w:szCs w:val="34"/>
        </w:rPr>
        <w:t xml:space="preserve"> </w:t>
      </w:r>
      <w:r w:rsidRPr="0028016C">
        <w:rPr>
          <w:rFonts w:ascii="Traditional Arabic" w:cs="Traditional Arabic" w:hint="cs"/>
          <w:sz w:val="34"/>
          <w:szCs w:val="34"/>
          <w:rtl/>
        </w:rPr>
        <w:t>لتحقيق</w:t>
      </w:r>
      <w:r w:rsidRPr="0028016C">
        <w:rPr>
          <w:rFonts w:ascii="Traditional Arabic" w:cs="Traditional Arabic"/>
          <w:sz w:val="34"/>
          <w:szCs w:val="34"/>
        </w:rPr>
        <w:t xml:space="preserve"> </w:t>
      </w:r>
      <w:r w:rsidRPr="0028016C">
        <w:rPr>
          <w:rFonts w:ascii="Traditional Arabic" w:cs="Traditional Arabic" w:hint="cs"/>
          <w:sz w:val="34"/>
          <w:szCs w:val="34"/>
          <w:rtl/>
        </w:rPr>
        <w:t>الاستمتاع</w:t>
      </w:r>
      <w:r w:rsidRPr="0028016C">
        <w:rPr>
          <w:rFonts w:ascii="Traditional Arabic" w:cs="Traditional Arabic"/>
          <w:sz w:val="34"/>
          <w:szCs w:val="34"/>
        </w:rPr>
        <w:t xml:space="preserve"> </w:t>
      </w:r>
      <w:r w:rsidRPr="0028016C">
        <w:rPr>
          <w:rFonts w:ascii="Traditional Arabic" w:cs="Traditional Arabic" w:hint="cs"/>
          <w:sz w:val="34"/>
          <w:szCs w:val="34"/>
          <w:rtl/>
        </w:rPr>
        <w:t>من</w:t>
      </w:r>
      <w:r w:rsidRPr="0028016C">
        <w:rPr>
          <w:rFonts w:ascii="Traditional Arabic" w:cs="Traditional Arabic"/>
          <w:sz w:val="34"/>
          <w:szCs w:val="34"/>
        </w:rPr>
        <w:t xml:space="preserve"> </w:t>
      </w:r>
      <w:r w:rsidRPr="0028016C">
        <w:rPr>
          <w:rFonts w:ascii="Traditional Arabic" w:cs="Traditional Arabic" w:hint="cs"/>
          <w:sz w:val="34"/>
          <w:szCs w:val="34"/>
          <w:rtl/>
        </w:rPr>
        <w:t>المشاهدة</w:t>
      </w:r>
      <w:r w:rsidRPr="0028016C">
        <w:rPr>
          <w:rFonts w:ascii="Traditional Arabic" w:cs="Traditional Arabic"/>
          <w:sz w:val="34"/>
          <w:szCs w:val="34"/>
        </w:rPr>
        <w:t xml:space="preserve"> </w:t>
      </w:r>
      <w:r w:rsidRPr="0028016C">
        <w:rPr>
          <w:rFonts w:ascii="Traditional Arabic" w:cs="Traditional Arabic" w:hint="cs"/>
          <w:sz w:val="34"/>
          <w:szCs w:val="34"/>
          <w:rtl/>
        </w:rPr>
        <w:t>لدى</w:t>
      </w:r>
      <w:r w:rsidRPr="0028016C">
        <w:rPr>
          <w:rFonts w:ascii="Traditional Arabic" w:cs="Traditional Arabic"/>
          <w:sz w:val="34"/>
          <w:szCs w:val="34"/>
        </w:rPr>
        <w:t xml:space="preserve"> </w:t>
      </w:r>
      <w:r w:rsidRPr="0028016C">
        <w:rPr>
          <w:rFonts w:ascii="Traditional Arabic" w:cs="Traditional Arabic" w:hint="cs"/>
          <w:sz w:val="34"/>
          <w:szCs w:val="34"/>
          <w:rtl/>
        </w:rPr>
        <w:t>المرأة</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المبحوثة</w:t>
      </w:r>
      <w:r w:rsidRPr="0028016C">
        <w:rPr>
          <w:rFonts w:ascii="Traditional Arabic" w:cs="Traditional Arabic"/>
          <w:sz w:val="34"/>
          <w:szCs w:val="34"/>
        </w:rPr>
        <w:t xml:space="preserve"> </w:t>
      </w:r>
      <w:r w:rsidRPr="0028016C">
        <w:rPr>
          <w:rFonts w:ascii="Traditional Arabic" w:cs="Traditional Arabic" w:hint="cs"/>
          <w:sz w:val="34"/>
          <w:szCs w:val="34"/>
          <w:rtl/>
        </w:rPr>
        <w:t>وبالتالي</w:t>
      </w:r>
      <w:r w:rsidRPr="0028016C">
        <w:rPr>
          <w:rFonts w:ascii="Traditional Arabic" w:cs="Traditional Arabic"/>
          <w:sz w:val="34"/>
          <w:szCs w:val="34"/>
        </w:rPr>
        <w:t xml:space="preserve"> </w:t>
      </w:r>
      <w:r w:rsidRPr="0028016C">
        <w:rPr>
          <w:rFonts w:ascii="Traditional Arabic" w:cs="Traditional Arabic" w:hint="cs"/>
          <w:sz w:val="34"/>
          <w:szCs w:val="34"/>
          <w:rtl/>
        </w:rPr>
        <w:t>تحقيق</w:t>
      </w:r>
      <w:r w:rsidRPr="0028016C">
        <w:rPr>
          <w:rFonts w:ascii="Traditional Arabic" w:cs="Traditional Arabic"/>
          <w:sz w:val="34"/>
          <w:szCs w:val="34"/>
        </w:rPr>
        <w:t xml:space="preserve"> </w:t>
      </w:r>
      <w:r w:rsidRPr="0028016C">
        <w:rPr>
          <w:rFonts w:ascii="Traditional Arabic" w:cs="Traditional Arabic" w:hint="cs"/>
          <w:sz w:val="34"/>
          <w:szCs w:val="34"/>
          <w:rtl/>
        </w:rPr>
        <w:t>الإشباع</w:t>
      </w:r>
      <w:r w:rsidRPr="0028016C">
        <w:rPr>
          <w:rFonts w:ascii="Traditional Arabic" w:cs="Traditional Arabic"/>
          <w:sz w:val="34"/>
          <w:szCs w:val="34"/>
        </w:rPr>
        <w:t xml:space="preserve"> </w:t>
      </w:r>
      <w:r w:rsidRPr="0028016C">
        <w:rPr>
          <w:rFonts w:ascii="Traditional Arabic" w:cs="Traditional Arabic" w:hint="cs"/>
          <w:sz w:val="34"/>
          <w:szCs w:val="34"/>
          <w:rtl/>
        </w:rPr>
        <w:t>الذي</w:t>
      </w:r>
      <w:r w:rsidRPr="0028016C">
        <w:rPr>
          <w:rFonts w:ascii="Traditional Arabic" w:cs="Traditional Arabic"/>
          <w:sz w:val="34"/>
          <w:szCs w:val="34"/>
        </w:rPr>
        <w:t xml:space="preserve"> </w:t>
      </w:r>
      <w:r w:rsidRPr="0028016C">
        <w:rPr>
          <w:rFonts w:ascii="Traditional Arabic" w:cs="Traditional Arabic" w:hint="cs"/>
          <w:sz w:val="34"/>
          <w:szCs w:val="34"/>
          <w:rtl/>
        </w:rPr>
        <w:t>تسعى</w:t>
      </w:r>
      <w:r w:rsidRPr="0028016C">
        <w:rPr>
          <w:rFonts w:ascii="Traditional Arabic" w:cs="Traditional Arabic"/>
          <w:sz w:val="34"/>
          <w:szCs w:val="34"/>
        </w:rPr>
        <w:t xml:space="preserve"> </w:t>
      </w:r>
      <w:r w:rsidRPr="0028016C">
        <w:rPr>
          <w:rFonts w:ascii="Traditional Arabic" w:cs="Traditional Arabic" w:hint="cs"/>
          <w:sz w:val="34"/>
          <w:szCs w:val="34"/>
          <w:rtl/>
        </w:rPr>
        <w:t>إلى</w:t>
      </w:r>
      <w:r w:rsidRPr="0028016C">
        <w:rPr>
          <w:rFonts w:ascii="Traditional Arabic" w:cs="Traditional Arabic"/>
          <w:sz w:val="34"/>
          <w:szCs w:val="34"/>
        </w:rPr>
        <w:t xml:space="preserve"> </w:t>
      </w:r>
      <w:r w:rsidRPr="0028016C">
        <w:rPr>
          <w:rFonts w:ascii="Traditional Arabic" w:cs="Traditional Arabic" w:hint="cs"/>
          <w:sz w:val="34"/>
          <w:szCs w:val="34"/>
          <w:rtl/>
        </w:rPr>
        <w:t>تحقيقه</w:t>
      </w:r>
      <w:r w:rsidRPr="0028016C">
        <w:rPr>
          <w:rFonts w:ascii="Traditional Arabic" w:cs="Traditional Arabic"/>
          <w:sz w:val="34"/>
          <w:szCs w:val="34"/>
        </w:rPr>
        <w:t xml:space="preserve"> </w:t>
      </w:r>
      <w:r w:rsidRPr="0028016C">
        <w:rPr>
          <w:rFonts w:ascii="Traditional Arabic" w:cs="Traditional Arabic" w:hint="cs"/>
          <w:sz w:val="34"/>
          <w:szCs w:val="34"/>
          <w:rtl/>
        </w:rPr>
        <w:t>ويؤدي</w:t>
      </w:r>
      <w:r w:rsidRPr="0028016C">
        <w:rPr>
          <w:rFonts w:ascii="Traditional Arabic" w:cs="Traditional Arabic"/>
          <w:sz w:val="34"/>
          <w:szCs w:val="34"/>
        </w:rPr>
        <w:t xml:space="preserve"> </w:t>
      </w:r>
      <w:r w:rsidRPr="0028016C">
        <w:rPr>
          <w:rFonts w:ascii="Traditional Arabic" w:cs="Traditional Arabic" w:hint="cs"/>
          <w:sz w:val="34"/>
          <w:szCs w:val="34"/>
          <w:rtl/>
        </w:rPr>
        <w:t>هذا</w:t>
      </w:r>
      <w:r w:rsidRPr="0028016C">
        <w:rPr>
          <w:rFonts w:ascii="Traditional Arabic" w:cs="Traditional Arabic"/>
          <w:sz w:val="34"/>
          <w:szCs w:val="34"/>
        </w:rPr>
        <w:t xml:space="preserve"> </w:t>
      </w:r>
      <w:r w:rsidRPr="0028016C">
        <w:rPr>
          <w:rFonts w:ascii="Traditional Arabic" w:cs="Traditional Arabic" w:hint="cs"/>
          <w:sz w:val="34"/>
          <w:szCs w:val="34"/>
          <w:rtl/>
        </w:rPr>
        <w:t>النوع</w:t>
      </w:r>
      <w:r w:rsidRPr="0028016C">
        <w:rPr>
          <w:rFonts w:ascii="Traditional Arabic" w:cs="Traditional Arabic"/>
          <w:sz w:val="34"/>
          <w:szCs w:val="34"/>
        </w:rPr>
        <w:t xml:space="preserve"> </w:t>
      </w:r>
      <w:r w:rsidRPr="0028016C">
        <w:rPr>
          <w:rFonts w:ascii="Traditional Arabic" w:cs="Traditional Arabic" w:hint="cs"/>
          <w:sz w:val="34"/>
          <w:szCs w:val="34"/>
          <w:rtl/>
        </w:rPr>
        <w:t>من</w:t>
      </w:r>
      <w:r w:rsidRPr="0028016C">
        <w:rPr>
          <w:rFonts w:ascii="Traditional Arabic" w:cs="Traditional Arabic"/>
          <w:sz w:val="34"/>
          <w:szCs w:val="34"/>
        </w:rPr>
        <w:t xml:space="preserve"> </w:t>
      </w:r>
      <w:r w:rsidRPr="0028016C">
        <w:rPr>
          <w:rFonts w:ascii="Traditional Arabic" w:cs="Traditional Arabic" w:hint="cs"/>
          <w:sz w:val="34"/>
          <w:szCs w:val="34"/>
          <w:rtl/>
        </w:rPr>
        <w:t>الس</w:t>
      </w:r>
      <w:r w:rsidRPr="00657B19">
        <w:rPr>
          <w:rFonts w:ascii="Simplified Arabic" w:cs="Traditional Arabic" w:hint="cs"/>
          <w:sz w:val="34"/>
          <w:szCs w:val="34"/>
          <w:rtl/>
        </w:rPr>
        <w:t>ّ</w:t>
      </w:r>
      <w:r w:rsidRPr="0028016C">
        <w:rPr>
          <w:rFonts w:ascii="Traditional Arabic" w:cs="Traditional Arabic" w:hint="cs"/>
          <w:sz w:val="34"/>
          <w:szCs w:val="34"/>
          <w:rtl/>
        </w:rPr>
        <w:t>لوك</w:t>
      </w:r>
      <w:r w:rsidRPr="0028016C">
        <w:rPr>
          <w:rFonts w:ascii="Traditional Arabic" w:cs="Traditional Arabic"/>
          <w:sz w:val="34"/>
          <w:szCs w:val="34"/>
        </w:rPr>
        <w:t xml:space="preserve"> </w:t>
      </w:r>
      <w:r w:rsidRPr="0028016C">
        <w:rPr>
          <w:rFonts w:ascii="Traditional Arabic" w:cs="Traditional Arabic" w:hint="cs"/>
          <w:sz w:val="34"/>
          <w:szCs w:val="34"/>
          <w:rtl/>
        </w:rPr>
        <w:t>إلى</w:t>
      </w:r>
      <w:r w:rsidRPr="0028016C">
        <w:rPr>
          <w:rFonts w:ascii="Traditional Arabic" w:cs="Traditional Arabic"/>
          <w:sz w:val="34"/>
          <w:szCs w:val="34"/>
        </w:rPr>
        <w:t xml:space="preserve"> </w:t>
      </w:r>
      <w:r w:rsidRPr="0028016C">
        <w:rPr>
          <w:rFonts w:ascii="Traditional Arabic" w:cs="Traditional Arabic" w:hint="cs"/>
          <w:sz w:val="34"/>
          <w:szCs w:val="34"/>
          <w:rtl/>
        </w:rPr>
        <w:t>تكوين</w:t>
      </w:r>
      <w:r w:rsidRPr="0028016C">
        <w:rPr>
          <w:rFonts w:ascii="Traditional Arabic" w:cs="Traditional Arabic"/>
          <w:sz w:val="34"/>
          <w:szCs w:val="34"/>
        </w:rPr>
        <w:t xml:space="preserve"> </w:t>
      </w:r>
      <w:r w:rsidRPr="0028016C">
        <w:rPr>
          <w:rFonts w:ascii="Traditional Arabic" w:cs="Traditional Arabic" w:hint="cs"/>
          <w:sz w:val="34"/>
          <w:szCs w:val="34"/>
          <w:rtl/>
        </w:rPr>
        <w:t>عادات</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مشاهدة</w:t>
      </w:r>
      <w:r w:rsidRPr="0028016C">
        <w:rPr>
          <w:rFonts w:ascii="Traditional Arabic" w:cs="Traditional Arabic"/>
          <w:sz w:val="34"/>
          <w:szCs w:val="34"/>
        </w:rPr>
        <w:t xml:space="preserve"> </w:t>
      </w:r>
      <w:r w:rsidRPr="0028016C">
        <w:rPr>
          <w:rFonts w:ascii="Traditional Arabic" w:cs="Traditional Arabic" w:hint="cs"/>
          <w:sz w:val="34"/>
          <w:szCs w:val="34"/>
          <w:rtl/>
        </w:rPr>
        <w:t>تتحدد</w:t>
      </w:r>
      <w:r w:rsidRPr="0028016C">
        <w:rPr>
          <w:rFonts w:ascii="Traditional Arabic" w:cs="Traditional Arabic"/>
          <w:sz w:val="34"/>
          <w:szCs w:val="34"/>
        </w:rPr>
        <w:t xml:space="preserve"> </w:t>
      </w:r>
      <w:r w:rsidRPr="0028016C">
        <w:rPr>
          <w:rFonts w:ascii="Traditional Arabic" w:cs="Traditional Arabic" w:hint="cs"/>
          <w:sz w:val="34"/>
          <w:szCs w:val="34"/>
          <w:rtl/>
        </w:rPr>
        <w:t>وفق</w:t>
      </w:r>
      <w:r w:rsidRPr="0028016C">
        <w:rPr>
          <w:rFonts w:ascii="Traditional Arabic" w:cs="Traditional Arabic"/>
          <w:sz w:val="34"/>
          <w:szCs w:val="34"/>
        </w:rPr>
        <w:t xml:space="preserve"> </w:t>
      </w:r>
      <w:r w:rsidRPr="0028016C">
        <w:rPr>
          <w:rFonts w:ascii="Traditional Arabic" w:cs="Traditional Arabic" w:hint="cs"/>
          <w:sz w:val="34"/>
          <w:szCs w:val="34"/>
          <w:rtl/>
        </w:rPr>
        <w:t>ميولات</w:t>
      </w:r>
      <w:r w:rsidRPr="0028016C">
        <w:rPr>
          <w:rFonts w:ascii="Traditional Arabic" w:cs="Traditional Arabic"/>
          <w:sz w:val="34"/>
          <w:szCs w:val="34"/>
        </w:rPr>
        <w:t xml:space="preserve"> </w:t>
      </w:r>
      <w:r w:rsidRPr="0028016C">
        <w:rPr>
          <w:rFonts w:ascii="Traditional Arabic" w:cs="Traditional Arabic" w:hint="cs"/>
          <w:sz w:val="34"/>
          <w:szCs w:val="34"/>
          <w:rtl/>
        </w:rPr>
        <w:t>تشكلت</w:t>
      </w:r>
      <w:r w:rsidRPr="0028016C">
        <w:rPr>
          <w:rFonts w:ascii="Traditional Arabic" w:cs="Traditional Arabic"/>
          <w:sz w:val="34"/>
          <w:szCs w:val="34"/>
        </w:rPr>
        <w:t xml:space="preserve"> </w:t>
      </w:r>
      <w:r w:rsidRPr="0028016C">
        <w:rPr>
          <w:rFonts w:ascii="Traditional Arabic" w:cs="Traditional Arabic" w:hint="cs"/>
          <w:sz w:val="34"/>
          <w:szCs w:val="34"/>
          <w:rtl/>
        </w:rPr>
        <w:t>لديها</w:t>
      </w:r>
      <w:r w:rsidRPr="0028016C">
        <w:rPr>
          <w:rFonts w:ascii="Traditional Arabic" w:cs="Traditional Arabic"/>
          <w:sz w:val="34"/>
          <w:szCs w:val="34"/>
        </w:rPr>
        <w:t xml:space="preserve"> </w:t>
      </w:r>
      <w:r w:rsidRPr="0028016C">
        <w:rPr>
          <w:rFonts w:ascii="Traditional Arabic" w:cs="Traditional Arabic" w:hint="cs"/>
          <w:sz w:val="34"/>
          <w:szCs w:val="34"/>
          <w:rtl/>
        </w:rPr>
        <w:t>تجاه</w:t>
      </w:r>
      <w:r w:rsidRPr="0028016C">
        <w:rPr>
          <w:rFonts w:ascii="Traditional Arabic" w:cs="Traditional Arabic"/>
          <w:sz w:val="34"/>
          <w:szCs w:val="34"/>
        </w:rPr>
        <w:t xml:space="preserve"> </w:t>
      </w:r>
      <w:r w:rsidRPr="0028016C">
        <w:rPr>
          <w:rFonts w:ascii="Traditional Arabic" w:cs="Traditional Arabic" w:hint="cs"/>
          <w:sz w:val="34"/>
          <w:szCs w:val="34"/>
          <w:rtl/>
        </w:rPr>
        <w:t>أنواع</w:t>
      </w:r>
      <w:r w:rsidRPr="0028016C">
        <w:rPr>
          <w:rFonts w:ascii="Traditional Arabic" w:cs="Traditional Arabic"/>
          <w:sz w:val="34"/>
          <w:szCs w:val="34"/>
        </w:rPr>
        <w:t xml:space="preserve"> </w:t>
      </w:r>
      <w:r w:rsidRPr="0028016C">
        <w:rPr>
          <w:rFonts w:ascii="Traditional Arabic" w:cs="Traditional Arabic" w:hint="cs"/>
          <w:sz w:val="34"/>
          <w:szCs w:val="34"/>
          <w:rtl/>
        </w:rPr>
        <w:t>معينة</w:t>
      </w:r>
      <w:r w:rsidRPr="0028016C">
        <w:rPr>
          <w:rFonts w:ascii="Traditional Arabic" w:cs="Traditional Arabic"/>
          <w:sz w:val="34"/>
          <w:szCs w:val="34"/>
        </w:rPr>
        <w:t xml:space="preserve"> </w:t>
      </w:r>
      <w:r w:rsidRPr="0028016C">
        <w:rPr>
          <w:rFonts w:ascii="Traditional Arabic" w:cs="Traditional Arabic" w:hint="cs"/>
          <w:sz w:val="34"/>
          <w:szCs w:val="34"/>
          <w:rtl/>
        </w:rPr>
        <w:t>من</w:t>
      </w:r>
      <w:r w:rsidRPr="0028016C">
        <w:rPr>
          <w:rFonts w:ascii="Traditional Arabic" w:cs="Traditional Arabic"/>
          <w:sz w:val="34"/>
          <w:szCs w:val="34"/>
        </w:rPr>
        <w:t xml:space="preserve"> </w:t>
      </w:r>
      <w:r w:rsidRPr="0028016C">
        <w:rPr>
          <w:rFonts w:ascii="Traditional Arabic" w:cs="Traditional Arabic" w:hint="cs"/>
          <w:sz w:val="34"/>
          <w:szCs w:val="34"/>
          <w:rtl/>
        </w:rPr>
        <w:t>البرامج</w:t>
      </w:r>
      <w:r w:rsidRPr="0028016C">
        <w:rPr>
          <w:rFonts w:ascii="Traditional Arabic" w:cs="Traditional Arabic"/>
          <w:sz w:val="34"/>
          <w:szCs w:val="34"/>
        </w:rPr>
        <w:t xml:space="preserve"> </w:t>
      </w:r>
      <w:r w:rsidRPr="0028016C">
        <w:rPr>
          <w:rFonts w:ascii="Traditional Arabic" w:cs="Traditional Arabic" w:hint="cs"/>
          <w:sz w:val="34"/>
          <w:szCs w:val="34"/>
          <w:rtl/>
        </w:rPr>
        <w:t>التي</w:t>
      </w:r>
      <w:r w:rsidRPr="0028016C">
        <w:rPr>
          <w:rFonts w:ascii="Traditional Arabic" w:cs="Traditional Arabic"/>
          <w:sz w:val="34"/>
          <w:szCs w:val="34"/>
        </w:rPr>
        <w:t xml:space="preserve"> </w:t>
      </w:r>
      <w:r w:rsidRPr="0028016C">
        <w:rPr>
          <w:rFonts w:ascii="Traditional Arabic" w:cs="Traditional Arabic" w:hint="cs"/>
          <w:sz w:val="34"/>
          <w:szCs w:val="34"/>
          <w:rtl/>
        </w:rPr>
        <w:t>تفضل</w:t>
      </w:r>
      <w:r w:rsidRPr="0028016C">
        <w:rPr>
          <w:rFonts w:ascii="Traditional Arabic" w:cs="Traditional Arabic"/>
          <w:sz w:val="34"/>
          <w:szCs w:val="34"/>
        </w:rPr>
        <w:t xml:space="preserve"> </w:t>
      </w:r>
      <w:r w:rsidRPr="0028016C">
        <w:rPr>
          <w:rFonts w:ascii="Traditional Arabic" w:cs="Traditional Arabic" w:hint="cs"/>
          <w:sz w:val="34"/>
          <w:szCs w:val="34"/>
          <w:rtl/>
        </w:rPr>
        <w:t>متابعتها،</w:t>
      </w:r>
      <w:r w:rsidRPr="0028016C">
        <w:rPr>
          <w:rFonts w:ascii="Traditional Arabic" w:cs="Traditional Arabic"/>
          <w:sz w:val="34"/>
          <w:szCs w:val="34"/>
        </w:rPr>
        <w:t xml:space="preserve"> </w:t>
      </w:r>
      <w:r w:rsidRPr="0028016C">
        <w:rPr>
          <w:rFonts w:ascii="Traditional Arabic" w:cs="Traditional Arabic" w:hint="cs"/>
          <w:sz w:val="34"/>
          <w:szCs w:val="34"/>
          <w:rtl/>
        </w:rPr>
        <w:t>ومن</w:t>
      </w:r>
      <w:r w:rsidRPr="0028016C">
        <w:rPr>
          <w:rFonts w:ascii="Traditional Arabic" w:cs="Traditional Arabic"/>
          <w:sz w:val="34"/>
          <w:szCs w:val="34"/>
        </w:rPr>
        <w:t xml:space="preserve"> </w:t>
      </w:r>
      <w:r w:rsidRPr="0028016C">
        <w:rPr>
          <w:rFonts w:ascii="Traditional Arabic" w:cs="Traditional Arabic" w:hint="cs"/>
          <w:sz w:val="34"/>
          <w:szCs w:val="34"/>
          <w:rtl/>
        </w:rPr>
        <w:t>بين</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الإشباعات</w:t>
      </w:r>
      <w:r w:rsidRPr="0028016C">
        <w:rPr>
          <w:rFonts w:ascii="Traditional Arabic" w:cs="Traditional Arabic"/>
          <w:sz w:val="34"/>
          <w:szCs w:val="34"/>
        </w:rPr>
        <w:t xml:space="preserve"> </w:t>
      </w:r>
      <w:r w:rsidRPr="0028016C">
        <w:rPr>
          <w:rFonts w:ascii="Traditional Arabic" w:cs="Traditional Arabic" w:hint="cs"/>
          <w:sz w:val="34"/>
          <w:szCs w:val="34"/>
          <w:rtl/>
        </w:rPr>
        <w:t>المحق</w:t>
      </w:r>
      <w:r w:rsidRPr="00657B19">
        <w:rPr>
          <w:rFonts w:ascii="Simplified Arabic" w:cs="Traditional Arabic" w:hint="cs"/>
          <w:sz w:val="34"/>
          <w:szCs w:val="34"/>
          <w:rtl/>
        </w:rPr>
        <w:t>ّ</w:t>
      </w:r>
      <w:r w:rsidRPr="0028016C">
        <w:rPr>
          <w:rFonts w:ascii="Traditional Arabic" w:cs="Traditional Arabic" w:hint="cs"/>
          <w:sz w:val="34"/>
          <w:szCs w:val="34"/>
          <w:rtl/>
        </w:rPr>
        <w:t>قة</w:t>
      </w:r>
      <w:r w:rsidRPr="0028016C">
        <w:rPr>
          <w:rFonts w:ascii="Traditional Arabic" w:cs="Traditional Arabic"/>
          <w:sz w:val="34"/>
          <w:szCs w:val="34"/>
        </w:rPr>
        <w:t xml:space="preserve"> </w:t>
      </w:r>
      <w:r w:rsidRPr="0028016C">
        <w:rPr>
          <w:rFonts w:ascii="Traditional Arabic" w:cs="Traditional Arabic" w:hint="cs"/>
          <w:sz w:val="34"/>
          <w:szCs w:val="34"/>
          <w:rtl/>
        </w:rPr>
        <w:t>لدى</w:t>
      </w:r>
      <w:r w:rsidRPr="0028016C">
        <w:rPr>
          <w:rFonts w:ascii="Traditional Arabic" w:cs="Traditional Arabic"/>
          <w:sz w:val="34"/>
          <w:szCs w:val="34"/>
        </w:rPr>
        <w:t xml:space="preserve"> </w:t>
      </w:r>
      <w:r w:rsidRPr="0028016C">
        <w:rPr>
          <w:rFonts w:ascii="Traditional Arabic" w:cs="Traditional Arabic" w:hint="cs"/>
          <w:sz w:val="34"/>
          <w:szCs w:val="34"/>
          <w:rtl/>
        </w:rPr>
        <w:t>المبحوثات</w:t>
      </w:r>
      <w:r w:rsidRPr="0028016C">
        <w:rPr>
          <w:rFonts w:ascii="Traditional Arabic" w:cs="Traditional Arabic"/>
          <w:sz w:val="34"/>
          <w:szCs w:val="34"/>
        </w:rPr>
        <w:t xml:space="preserve"> </w:t>
      </w:r>
      <w:r w:rsidRPr="0028016C">
        <w:rPr>
          <w:rFonts w:ascii="Traditional Arabic" w:cs="Traditional Arabic" w:hint="cs"/>
          <w:sz w:val="34"/>
          <w:szCs w:val="34"/>
          <w:rtl/>
        </w:rPr>
        <w:t>هي</w:t>
      </w:r>
      <w:r w:rsidRPr="0028016C">
        <w:rPr>
          <w:rFonts w:ascii="Traditional Arabic" w:cs="Traditional Arabic"/>
          <w:sz w:val="34"/>
          <w:szCs w:val="34"/>
        </w:rPr>
        <w:t xml:space="preserve"> </w:t>
      </w:r>
      <w:r w:rsidRPr="0028016C">
        <w:rPr>
          <w:rFonts w:ascii="Traditional Arabic" w:cs="Traditional Arabic" w:hint="cs"/>
          <w:sz w:val="34"/>
          <w:szCs w:val="34"/>
          <w:rtl/>
        </w:rPr>
        <w:t>الإشباعات</w:t>
      </w:r>
      <w:r w:rsidRPr="0028016C">
        <w:rPr>
          <w:rFonts w:ascii="Traditional Arabic" w:cs="Traditional Arabic"/>
          <w:sz w:val="34"/>
          <w:szCs w:val="34"/>
        </w:rPr>
        <w:t xml:space="preserve"> </w:t>
      </w:r>
      <w:r w:rsidRPr="0028016C">
        <w:rPr>
          <w:rFonts w:ascii="Traditional Arabic" w:cs="Traditional Arabic" w:hint="cs"/>
          <w:sz w:val="34"/>
          <w:szCs w:val="34"/>
          <w:rtl/>
        </w:rPr>
        <w:t>النفسية</w:t>
      </w:r>
      <w:r w:rsidRPr="0028016C">
        <w:rPr>
          <w:rFonts w:ascii="Traditional Arabic" w:cs="Traditional Arabic"/>
          <w:sz w:val="34"/>
          <w:szCs w:val="34"/>
        </w:rPr>
        <w:t xml:space="preserve"> </w:t>
      </w:r>
      <w:r w:rsidRPr="0028016C">
        <w:rPr>
          <w:rFonts w:ascii="Traditional Arabic" w:cs="Traditional Arabic" w:hint="cs"/>
          <w:sz w:val="34"/>
          <w:szCs w:val="34"/>
          <w:rtl/>
        </w:rPr>
        <w:t>والر</w:t>
      </w:r>
      <w:r w:rsidRPr="00657B19">
        <w:rPr>
          <w:rFonts w:ascii="Simplified Arabic" w:cs="Traditional Arabic" w:hint="cs"/>
          <w:sz w:val="34"/>
          <w:szCs w:val="34"/>
          <w:rtl/>
        </w:rPr>
        <w:t>ّ</w:t>
      </w:r>
      <w:r w:rsidRPr="0028016C">
        <w:rPr>
          <w:rFonts w:ascii="Traditional Arabic" w:cs="Traditional Arabic" w:hint="cs"/>
          <w:sz w:val="34"/>
          <w:szCs w:val="34"/>
          <w:rtl/>
        </w:rPr>
        <w:t>غبات</w:t>
      </w:r>
      <w:r w:rsidRPr="0028016C">
        <w:rPr>
          <w:rFonts w:ascii="Traditional Arabic" w:cs="Traditional Arabic"/>
          <w:sz w:val="34"/>
          <w:szCs w:val="34"/>
        </w:rPr>
        <w:t xml:space="preserve"> </w:t>
      </w:r>
      <w:r w:rsidRPr="0028016C">
        <w:rPr>
          <w:rFonts w:ascii="Traditional Arabic" w:cs="Traditional Arabic" w:hint="cs"/>
          <w:sz w:val="34"/>
          <w:szCs w:val="34"/>
          <w:rtl/>
        </w:rPr>
        <w:t>الوجدانية،</w:t>
      </w:r>
      <w:r w:rsidRPr="0028016C">
        <w:rPr>
          <w:rFonts w:ascii="Traditional Arabic" w:cs="Traditional Arabic"/>
          <w:sz w:val="34"/>
          <w:szCs w:val="34"/>
        </w:rPr>
        <w:t xml:space="preserve"> </w:t>
      </w:r>
      <w:r w:rsidRPr="0028016C">
        <w:rPr>
          <w:rFonts w:ascii="Traditional Arabic" w:cs="Traditional Arabic" w:hint="cs"/>
          <w:sz w:val="34"/>
          <w:szCs w:val="34"/>
          <w:rtl/>
        </w:rPr>
        <w:t>وعبرت</w:t>
      </w:r>
      <w:r w:rsidRPr="0028016C">
        <w:rPr>
          <w:rFonts w:ascii="Traditional Arabic" w:cs="Traditional Arabic"/>
          <w:sz w:val="34"/>
          <w:szCs w:val="34"/>
        </w:rPr>
        <w:t xml:space="preserve"> </w:t>
      </w:r>
      <w:r w:rsidRPr="0028016C">
        <w:rPr>
          <w:rFonts w:ascii="Traditional Arabic" w:cs="Traditional Arabic" w:hint="cs"/>
          <w:sz w:val="34"/>
          <w:szCs w:val="34"/>
          <w:rtl/>
        </w:rPr>
        <w:t>أغلبية</w:t>
      </w:r>
      <w:r w:rsidRPr="0028016C">
        <w:rPr>
          <w:rFonts w:ascii="Traditional Arabic" w:cs="Traditional Arabic"/>
          <w:sz w:val="34"/>
          <w:szCs w:val="34"/>
        </w:rPr>
        <w:t xml:space="preserve"> </w:t>
      </w:r>
      <w:r w:rsidRPr="0028016C">
        <w:rPr>
          <w:rFonts w:ascii="Traditional Arabic" w:cs="Traditional Arabic" w:hint="cs"/>
          <w:sz w:val="34"/>
          <w:szCs w:val="34"/>
          <w:rtl/>
        </w:rPr>
        <w:t>المبحوثات</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بتحقيق</w:t>
      </w:r>
      <w:r w:rsidRPr="0028016C">
        <w:rPr>
          <w:rFonts w:ascii="Traditional Arabic" w:cs="Traditional Arabic"/>
          <w:sz w:val="34"/>
          <w:szCs w:val="34"/>
        </w:rPr>
        <w:t xml:space="preserve"> </w:t>
      </w:r>
      <w:r w:rsidRPr="0028016C">
        <w:rPr>
          <w:rFonts w:ascii="Traditional Arabic" w:cs="Traditional Arabic" w:hint="cs"/>
          <w:sz w:val="34"/>
          <w:szCs w:val="34"/>
          <w:rtl/>
        </w:rPr>
        <w:t>هذه</w:t>
      </w:r>
      <w:r w:rsidRPr="0028016C">
        <w:rPr>
          <w:rFonts w:ascii="Traditional Arabic" w:cs="Traditional Arabic"/>
          <w:sz w:val="34"/>
          <w:szCs w:val="34"/>
        </w:rPr>
        <w:t xml:space="preserve"> </w:t>
      </w:r>
      <w:r w:rsidRPr="0028016C">
        <w:rPr>
          <w:rFonts w:ascii="Traditional Arabic" w:cs="Traditional Arabic" w:hint="cs"/>
          <w:sz w:val="34"/>
          <w:szCs w:val="34"/>
          <w:rtl/>
        </w:rPr>
        <w:t>الرغبات</w:t>
      </w:r>
      <w:r w:rsidRPr="0028016C">
        <w:rPr>
          <w:rFonts w:ascii="Traditional Arabic" w:cs="Traditional Arabic"/>
          <w:sz w:val="34"/>
          <w:szCs w:val="34"/>
        </w:rPr>
        <w:t xml:space="preserve"> </w:t>
      </w:r>
      <w:r w:rsidRPr="0028016C">
        <w:rPr>
          <w:rFonts w:ascii="Traditional Arabic" w:cs="Traditional Arabic" w:hint="cs"/>
          <w:sz w:val="34"/>
          <w:szCs w:val="34"/>
          <w:rtl/>
        </w:rPr>
        <w:t>بنسبة</w:t>
      </w:r>
      <w:r w:rsidRPr="0028016C">
        <w:rPr>
          <w:rFonts w:ascii="Traditional Arabic" w:cs="Traditional Arabic"/>
          <w:sz w:val="34"/>
          <w:szCs w:val="34"/>
        </w:rPr>
        <w:t xml:space="preserve"> </w:t>
      </w:r>
      <w:r w:rsidRPr="0028016C">
        <w:rPr>
          <w:rFonts w:ascii="Traditional Arabic" w:cs="Traditional Arabic" w:hint="cs"/>
          <w:sz w:val="34"/>
          <w:szCs w:val="34"/>
          <w:rtl/>
        </w:rPr>
        <w:t xml:space="preserve">غالبة </w:t>
      </w:r>
      <w:r w:rsidRPr="0028016C">
        <w:rPr>
          <w:rFonts w:ascii="Traditional Arabic" w:cs="Traditional Arabic"/>
          <w:sz w:val="28"/>
          <w:szCs w:val="28"/>
        </w:rPr>
        <w:t xml:space="preserve"> </w:t>
      </w:r>
      <w:r w:rsidRPr="0028016C">
        <w:rPr>
          <w:rFonts w:asciiTheme="majorBidi" w:hAnsiTheme="majorBidi" w:cstheme="majorBidi"/>
          <w:sz w:val="28"/>
          <w:szCs w:val="28"/>
        </w:rPr>
        <w:t>%71,2</w:t>
      </w:r>
      <w:r w:rsidRPr="0028016C">
        <w:rPr>
          <w:rFonts w:asciiTheme="majorBidi" w:hAnsiTheme="majorBidi" w:cstheme="majorBidi" w:hint="cs"/>
          <w:sz w:val="28"/>
          <w:szCs w:val="28"/>
          <w:rtl/>
        </w:rPr>
        <w:t xml:space="preserve"> </w:t>
      </w:r>
      <w:r w:rsidRPr="0028016C">
        <w:rPr>
          <w:rFonts w:ascii="Traditional Arabic" w:cs="Traditional Arabic" w:hint="cs"/>
          <w:sz w:val="34"/>
          <w:szCs w:val="34"/>
          <w:rtl/>
        </w:rPr>
        <w:t xml:space="preserve"> ممن</w:t>
      </w:r>
      <w:r w:rsidRPr="0028016C">
        <w:rPr>
          <w:rFonts w:ascii="Traditional Arabic" w:cs="Traditional Arabic"/>
          <w:sz w:val="34"/>
          <w:szCs w:val="34"/>
        </w:rPr>
        <w:t xml:space="preserve"> </w:t>
      </w:r>
      <w:r w:rsidRPr="0028016C">
        <w:rPr>
          <w:rFonts w:ascii="Traditional Arabic" w:cs="Traditional Arabic" w:hint="cs"/>
          <w:sz w:val="34"/>
          <w:szCs w:val="34"/>
          <w:rtl/>
        </w:rPr>
        <w:t>يشبعن</w:t>
      </w:r>
      <w:r w:rsidRPr="0028016C">
        <w:rPr>
          <w:rFonts w:ascii="Traditional Arabic" w:cs="Traditional Arabic"/>
          <w:sz w:val="34"/>
          <w:szCs w:val="34"/>
        </w:rPr>
        <w:t xml:space="preserve"> </w:t>
      </w:r>
      <w:r w:rsidRPr="0028016C">
        <w:rPr>
          <w:rFonts w:ascii="Traditional Arabic" w:cs="Traditional Arabic" w:hint="cs"/>
          <w:sz w:val="34"/>
          <w:szCs w:val="34"/>
          <w:rtl/>
        </w:rPr>
        <w:t>الرغبات</w:t>
      </w:r>
      <w:r w:rsidRPr="0028016C">
        <w:rPr>
          <w:rFonts w:ascii="Traditional Arabic" w:cs="Traditional Arabic"/>
          <w:sz w:val="34"/>
          <w:szCs w:val="34"/>
        </w:rPr>
        <w:t xml:space="preserve"> </w:t>
      </w:r>
      <w:r w:rsidRPr="0028016C">
        <w:rPr>
          <w:rFonts w:ascii="Traditional Arabic" w:cs="Traditional Arabic" w:hint="cs"/>
          <w:sz w:val="34"/>
          <w:szCs w:val="34"/>
          <w:rtl/>
        </w:rPr>
        <w:t>الذهنية</w:t>
      </w:r>
      <w:r w:rsidRPr="0028016C">
        <w:rPr>
          <w:rFonts w:ascii="Traditional Arabic" w:cs="Traditional Arabic"/>
          <w:sz w:val="34"/>
          <w:szCs w:val="34"/>
        </w:rPr>
        <w:t xml:space="preserve"> </w:t>
      </w:r>
      <w:r w:rsidRPr="0028016C">
        <w:rPr>
          <w:rFonts w:ascii="Traditional Arabic" w:cs="Traditional Arabic" w:hint="cs"/>
          <w:sz w:val="34"/>
          <w:szCs w:val="34"/>
          <w:rtl/>
        </w:rPr>
        <w:t>إلى</w:t>
      </w:r>
      <w:r w:rsidRPr="0028016C">
        <w:rPr>
          <w:rFonts w:ascii="Traditional Arabic" w:cs="Traditional Arabic"/>
          <w:sz w:val="34"/>
          <w:szCs w:val="34"/>
        </w:rPr>
        <w:t xml:space="preserve"> </w:t>
      </w:r>
      <w:r w:rsidRPr="0028016C">
        <w:rPr>
          <w:rFonts w:ascii="Traditional Arabic" w:cs="Traditional Arabic" w:hint="cs"/>
          <w:sz w:val="34"/>
          <w:szCs w:val="34"/>
          <w:rtl/>
        </w:rPr>
        <w:t>جانب</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الإشباعات</w:t>
      </w:r>
      <w:r w:rsidRPr="0028016C">
        <w:rPr>
          <w:rFonts w:ascii="Traditional Arabic" w:cs="Traditional Arabic"/>
          <w:sz w:val="34"/>
          <w:szCs w:val="34"/>
        </w:rPr>
        <w:t xml:space="preserve"> </w:t>
      </w:r>
      <w:r w:rsidRPr="0028016C">
        <w:rPr>
          <w:rFonts w:ascii="Traditional Arabic" w:cs="Traditional Arabic" w:hint="cs"/>
          <w:sz w:val="34"/>
          <w:szCs w:val="34"/>
          <w:rtl/>
        </w:rPr>
        <w:t>المحص</w:t>
      </w:r>
      <w:r w:rsidRPr="00657B19">
        <w:rPr>
          <w:rFonts w:ascii="Simplified Arabic" w:cs="Traditional Arabic" w:hint="cs"/>
          <w:sz w:val="34"/>
          <w:szCs w:val="34"/>
          <w:rtl/>
        </w:rPr>
        <w:t>ّ</w:t>
      </w:r>
      <w:r w:rsidRPr="0028016C">
        <w:rPr>
          <w:rFonts w:ascii="Traditional Arabic" w:cs="Traditional Arabic" w:hint="cs"/>
          <w:sz w:val="34"/>
          <w:szCs w:val="34"/>
          <w:rtl/>
        </w:rPr>
        <w:t>ل</w:t>
      </w:r>
      <w:r w:rsidRPr="0028016C">
        <w:rPr>
          <w:rFonts w:ascii="Traditional Arabic" w:cs="Traditional Arabic"/>
          <w:sz w:val="34"/>
          <w:szCs w:val="34"/>
        </w:rPr>
        <w:t xml:space="preserve"> </w:t>
      </w:r>
      <w:r w:rsidRPr="0028016C">
        <w:rPr>
          <w:rFonts w:ascii="Traditional Arabic" w:cs="Traditional Arabic" w:hint="cs"/>
          <w:sz w:val="34"/>
          <w:szCs w:val="34"/>
          <w:rtl/>
        </w:rPr>
        <w:t>عليها</w:t>
      </w:r>
      <w:r w:rsidRPr="0028016C">
        <w:rPr>
          <w:rFonts w:ascii="Traditional Arabic" w:cs="Traditional Arabic"/>
          <w:sz w:val="34"/>
          <w:szCs w:val="34"/>
        </w:rPr>
        <w:t xml:space="preserve"> </w:t>
      </w:r>
      <w:r w:rsidRPr="0028016C">
        <w:rPr>
          <w:rFonts w:ascii="Traditional Arabic" w:cs="Traditional Arabic" w:hint="cs"/>
          <w:sz w:val="34"/>
          <w:szCs w:val="34"/>
          <w:rtl/>
        </w:rPr>
        <w:t>تم</w:t>
      </w:r>
      <w:r w:rsidRPr="0028016C">
        <w:rPr>
          <w:rFonts w:ascii="Traditional Arabic" w:cs="Traditional Arabic"/>
          <w:sz w:val="34"/>
          <w:szCs w:val="34"/>
        </w:rPr>
        <w:t xml:space="preserve"> </w:t>
      </w:r>
      <w:r w:rsidRPr="0028016C">
        <w:rPr>
          <w:rFonts w:ascii="Traditional Arabic" w:cs="Traditional Arabic" w:hint="cs"/>
          <w:sz w:val="34"/>
          <w:szCs w:val="34"/>
          <w:rtl/>
        </w:rPr>
        <w:t>استنتاج</w:t>
      </w:r>
      <w:r w:rsidRPr="0028016C">
        <w:rPr>
          <w:rFonts w:ascii="Traditional Arabic" w:cs="Traditional Arabic"/>
          <w:sz w:val="34"/>
          <w:szCs w:val="34"/>
        </w:rPr>
        <w:t xml:space="preserve"> </w:t>
      </w:r>
      <w:r w:rsidRPr="0028016C">
        <w:rPr>
          <w:rFonts w:ascii="Traditional Arabic" w:cs="Traditional Arabic" w:hint="cs"/>
          <w:sz w:val="34"/>
          <w:szCs w:val="34"/>
          <w:rtl/>
        </w:rPr>
        <w:t>كذلك</w:t>
      </w:r>
      <w:r w:rsidRPr="0028016C">
        <w:rPr>
          <w:rFonts w:ascii="Traditional Arabic" w:cs="Traditional Arabic"/>
          <w:sz w:val="34"/>
          <w:szCs w:val="34"/>
        </w:rPr>
        <w:t xml:space="preserve"> </w:t>
      </w:r>
      <w:r w:rsidRPr="0028016C">
        <w:rPr>
          <w:rFonts w:ascii="Traditional Arabic" w:cs="Traditional Arabic" w:hint="cs"/>
          <w:sz w:val="34"/>
          <w:szCs w:val="34"/>
          <w:rtl/>
        </w:rPr>
        <w:t>الوظائف</w:t>
      </w:r>
      <w:r w:rsidRPr="0028016C">
        <w:rPr>
          <w:rFonts w:ascii="Traditional Arabic" w:cs="Traditional Arabic"/>
          <w:sz w:val="34"/>
          <w:szCs w:val="34"/>
        </w:rPr>
        <w:t xml:space="preserve"> </w:t>
      </w:r>
      <w:r w:rsidRPr="0028016C">
        <w:rPr>
          <w:rFonts w:ascii="Traditional Arabic" w:cs="Traditional Arabic" w:hint="cs"/>
          <w:sz w:val="34"/>
          <w:szCs w:val="34"/>
          <w:rtl/>
        </w:rPr>
        <w:t>التي</w:t>
      </w:r>
      <w:r w:rsidRPr="0028016C">
        <w:rPr>
          <w:rFonts w:ascii="Traditional Arabic" w:cs="Traditional Arabic"/>
          <w:sz w:val="34"/>
          <w:szCs w:val="34"/>
        </w:rPr>
        <w:t xml:space="preserve"> </w:t>
      </w:r>
      <w:r w:rsidRPr="0028016C">
        <w:rPr>
          <w:rFonts w:ascii="Traditional Arabic" w:cs="Traditional Arabic" w:hint="cs"/>
          <w:sz w:val="34"/>
          <w:szCs w:val="34"/>
          <w:rtl/>
        </w:rPr>
        <w:t>أد</w:t>
      </w:r>
      <w:r w:rsidRPr="0028016C">
        <w:rPr>
          <w:rFonts w:cs="Traditional Arabic" w:hint="cs"/>
          <w:sz w:val="34"/>
          <w:szCs w:val="34"/>
          <w:rtl/>
        </w:rPr>
        <w:t>ته</w:t>
      </w:r>
      <w:r w:rsidRPr="0028016C">
        <w:rPr>
          <w:rFonts w:ascii="Traditional Arabic" w:cs="Traditional Arabic" w:hint="cs"/>
          <w:sz w:val="34"/>
          <w:szCs w:val="34"/>
          <w:rtl/>
        </w:rPr>
        <w:t>ا</w:t>
      </w:r>
      <w:r w:rsidRPr="0028016C">
        <w:rPr>
          <w:rFonts w:ascii="Traditional Arabic" w:cs="Traditional Arabic"/>
          <w:sz w:val="34"/>
          <w:szCs w:val="34"/>
        </w:rPr>
        <w:t xml:space="preserve"> </w:t>
      </w:r>
      <w:r w:rsidRPr="0028016C">
        <w:rPr>
          <w:rFonts w:ascii="Traditional Arabic" w:cs="Traditional Arabic" w:hint="cs"/>
          <w:sz w:val="34"/>
          <w:szCs w:val="34"/>
          <w:rtl/>
        </w:rPr>
        <w:t>هذه</w:t>
      </w:r>
      <w:r w:rsidRPr="0028016C">
        <w:rPr>
          <w:rFonts w:ascii="Traditional Arabic" w:cs="Traditional Arabic"/>
          <w:sz w:val="34"/>
          <w:szCs w:val="34"/>
        </w:rPr>
        <w:t xml:space="preserve"> </w:t>
      </w:r>
      <w:r w:rsidRPr="0028016C">
        <w:rPr>
          <w:rFonts w:ascii="Traditional Arabic" w:cs="Traditional Arabic" w:hint="cs"/>
          <w:sz w:val="34"/>
          <w:szCs w:val="34"/>
          <w:rtl/>
        </w:rPr>
        <w:t>القنوات</w:t>
      </w:r>
      <w:r w:rsidRPr="0028016C">
        <w:rPr>
          <w:rFonts w:ascii="Traditional Arabic" w:cs="Traditional Arabic"/>
          <w:sz w:val="34"/>
          <w:szCs w:val="34"/>
        </w:rPr>
        <w:t xml:space="preserve"> </w:t>
      </w:r>
      <w:r w:rsidRPr="0028016C">
        <w:rPr>
          <w:rFonts w:ascii="Traditional Arabic" w:cs="Traditional Arabic" w:hint="cs"/>
          <w:sz w:val="34"/>
          <w:szCs w:val="34"/>
          <w:rtl/>
        </w:rPr>
        <w:t>الفضائية</w:t>
      </w:r>
      <w:r w:rsidRPr="0028016C">
        <w:rPr>
          <w:rFonts w:ascii="Traditional Arabic" w:cs="Traditional Arabic"/>
          <w:sz w:val="34"/>
          <w:szCs w:val="34"/>
        </w:rPr>
        <w:t xml:space="preserve"> </w:t>
      </w:r>
      <w:r w:rsidRPr="0028016C">
        <w:rPr>
          <w:rFonts w:ascii="Traditional Arabic" w:cs="Traditional Arabic" w:hint="cs"/>
          <w:sz w:val="34"/>
          <w:szCs w:val="34"/>
          <w:rtl/>
        </w:rPr>
        <w:t>على</w:t>
      </w:r>
      <w:r w:rsidRPr="0028016C">
        <w:rPr>
          <w:rFonts w:ascii="Traditional Arabic" w:cs="Traditional Arabic"/>
          <w:sz w:val="34"/>
          <w:szCs w:val="34"/>
        </w:rPr>
        <w:t xml:space="preserve"> </w:t>
      </w:r>
      <w:r w:rsidRPr="0028016C">
        <w:rPr>
          <w:rFonts w:ascii="Traditional Arabic" w:cs="Traditional Arabic" w:hint="cs"/>
          <w:sz w:val="34"/>
          <w:szCs w:val="34"/>
          <w:rtl/>
        </w:rPr>
        <w:t>النساء</w:t>
      </w:r>
      <w:r w:rsidRPr="0028016C">
        <w:rPr>
          <w:rFonts w:ascii="Traditional Arabic" w:cs="Traditional Arabic" w:hint="cs"/>
          <w:sz w:val="34"/>
          <w:szCs w:val="34"/>
          <w:rtl/>
          <w:lang w:bidi="ar-DZ"/>
        </w:rPr>
        <w:t xml:space="preserve"> </w:t>
      </w:r>
      <w:r w:rsidRPr="0028016C">
        <w:rPr>
          <w:rFonts w:ascii="Traditional Arabic" w:cs="Traditional Arabic" w:hint="cs"/>
          <w:sz w:val="34"/>
          <w:szCs w:val="34"/>
          <w:rtl/>
        </w:rPr>
        <w:t>وهي</w:t>
      </w:r>
      <w:r w:rsidRPr="0028016C">
        <w:rPr>
          <w:rFonts w:ascii="Traditional Arabic" w:cs="Traditional Arabic"/>
          <w:sz w:val="34"/>
          <w:szCs w:val="34"/>
        </w:rPr>
        <w:t xml:space="preserve">: </w:t>
      </w:r>
      <w:r w:rsidRPr="0028016C">
        <w:rPr>
          <w:rFonts w:ascii="Traditional Arabic" w:cs="Traditional Arabic" w:hint="cs"/>
          <w:sz w:val="34"/>
          <w:szCs w:val="34"/>
          <w:rtl/>
        </w:rPr>
        <w:t>إعلامية</w:t>
      </w:r>
      <w:r w:rsidRPr="0028016C">
        <w:rPr>
          <w:rFonts w:ascii="Traditional Arabic" w:cs="Traditional Arabic"/>
          <w:sz w:val="34"/>
          <w:szCs w:val="34"/>
        </w:rPr>
        <w:t xml:space="preserve"> - </w:t>
      </w:r>
      <w:r w:rsidRPr="0028016C">
        <w:rPr>
          <w:rFonts w:ascii="Traditional Arabic" w:cs="Traditional Arabic" w:hint="cs"/>
          <w:sz w:val="34"/>
          <w:szCs w:val="34"/>
          <w:rtl/>
        </w:rPr>
        <w:t>تعويضية</w:t>
      </w:r>
      <w:r w:rsidRPr="0028016C">
        <w:rPr>
          <w:rFonts w:ascii="Traditional Arabic" w:cs="Traditional Arabic"/>
          <w:sz w:val="34"/>
          <w:szCs w:val="34"/>
        </w:rPr>
        <w:t xml:space="preserve"> </w:t>
      </w:r>
      <w:r>
        <w:rPr>
          <w:rFonts w:ascii="Traditional Arabic" w:cs="Traditional Arabic" w:hint="cs"/>
          <w:sz w:val="34"/>
          <w:szCs w:val="34"/>
          <w:rtl/>
        </w:rPr>
        <w:t xml:space="preserve"> </w:t>
      </w:r>
      <w:r w:rsidRPr="0028016C">
        <w:rPr>
          <w:rFonts w:ascii="Traditional Arabic" w:cs="Traditional Arabic" w:hint="cs"/>
          <w:sz w:val="34"/>
          <w:szCs w:val="34"/>
        </w:rPr>
        <w:t>–</w:t>
      </w:r>
      <w:r w:rsidRPr="0028016C">
        <w:rPr>
          <w:rFonts w:ascii="Traditional Arabic" w:cs="Traditional Arabic" w:hint="cs"/>
          <w:sz w:val="34"/>
          <w:szCs w:val="34"/>
          <w:rtl/>
        </w:rPr>
        <w:t>اجتماعية</w:t>
      </w:r>
      <w:r w:rsidRPr="0028016C">
        <w:rPr>
          <w:rFonts w:ascii="Traditional Arabic" w:cs="Traditional Arabic"/>
          <w:sz w:val="34"/>
          <w:szCs w:val="34"/>
        </w:rPr>
        <w:t xml:space="preserve"> </w:t>
      </w:r>
      <w:r w:rsidRPr="0028016C">
        <w:rPr>
          <w:rFonts w:ascii="Traditional Arabic" w:cs="Traditional Arabic" w:hint="cs"/>
          <w:sz w:val="34"/>
          <w:szCs w:val="34"/>
        </w:rPr>
        <w:t>–</w:t>
      </w:r>
      <w:r w:rsidRPr="0028016C">
        <w:rPr>
          <w:rFonts w:ascii="Traditional Arabic" w:cs="Traditional Arabic"/>
          <w:sz w:val="34"/>
          <w:szCs w:val="34"/>
        </w:rPr>
        <w:t xml:space="preserve"> </w:t>
      </w:r>
      <w:r w:rsidRPr="0028016C">
        <w:rPr>
          <w:rFonts w:ascii="Traditional Arabic" w:cs="Traditional Arabic" w:hint="cs"/>
          <w:sz w:val="34"/>
          <w:szCs w:val="34"/>
          <w:rtl/>
        </w:rPr>
        <w:t>ترفيهية</w:t>
      </w:r>
      <w:r w:rsidRPr="0028016C">
        <w:rPr>
          <w:rFonts w:ascii="Traditional Arabic" w:cs="Traditional Arabic"/>
          <w:sz w:val="34"/>
          <w:szCs w:val="34"/>
        </w:rPr>
        <w:t>.</w:t>
      </w:r>
    </w:p>
    <w:p w:rsidR="00EC6402" w:rsidRPr="005F1523" w:rsidRDefault="00EC6402" w:rsidP="00EC6402">
      <w:pPr>
        <w:pStyle w:val="Paragraphedeliste"/>
        <w:autoSpaceDE w:val="0"/>
        <w:autoSpaceDN w:val="0"/>
        <w:bidi/>
        <w:adjustRightInd w:val="0"/>
        <w:spacing w:after="0" w:line="240" w:lineRule="auto"/>
        <w:ind w:left="-2"/>
        <w:jc w:val="both"/>
        <w:rPr>
          <w:rFonts w:ascii="Traditional Arabic" w:cs="Traditional Arabic"/>
          <w:sz w:val="34"/>
          <w:szCs w:val="34"/>
          <w:rtl/>
        </w:rPr>
      </w:pPr>
    </w:p>
    <w:p w:rsidR="00EC6402" w:rsidRPr="00657B19" w:rsidRDefault="00EC6402" w:rsidP="00EC6402">
      <w:pPr>
        <w:tabs>
          <w:tab w:val="left" w:pos="-283"/>
        </w:tabs>
        <w:spacing w:line="240" w:lineRule="auto"/>
        <w:rPr>
          <w:rFonts w:ascii="Arial" w:hAnsi="Arial" w:cs="Traditional Arabic"/>
          <w:b/>
          <w:bCs/>
          <w:sz w:val="34"/>
          <w:szCs w:val="34"/>
          <w:rtl/>
        </w:rPr>
      </w:pPr>
      <w:r w:rsidRPr="000A4B01">
        <w:rPr>
          <w:rFonts w:asciiTheme="majorBidi" w:hAnsiTheme="majorBidi" w:cstheme="majorBidi" w:hint="cs"/>
          <w:sz w:val="30"/>
          <w:szCs w:val="30"/>
          <w:rtl/>
        </w:rPr>
        <w:t>2</w:t>
      </w:r>
      <w:r w:rsidRPr="000A4B01">
        <w:rPr>
          <w:rFonts w:asciiTheme="majorBidi" w:hAnsiTheme="majorBidi" w:cstheme="majorBidi"/>
          <w:sz w:val="30"/>
          <w:szCs w:val="30"/>
          <w:rtl/>
        </w:rPr>
        <w:t>.</w:t>
      </w:r>
      <w:r w:rsidRPr="000A4B01">
        <w:rPr>
          <w:rFonts w:asciiTheme="majorBidi" w:hAnsiTheme="majorBidi" w:cstheme="majorBidi" w:hint="cs"/>
          <w:sz w:val="30"/>
          <w:szCs w:val="30"/>
          <w:rtl/>
        </w:rPr>
        <w:t>9</w:t>
      </w:r>
      <w:r>
        <w:rPr>
          <w:rFonts w:ascii="Arial" w:hAnsi="Arial" w:cs="DecoType Naskh" w:hint="cs"/>
          <w:sz w:val="34"/>
          <w:szCs w:val="34"/>
          <w:rtl/>
        </w:rPr>
        <w:t xml:space="preserve">/ </w:t>
      </w:r>
      <w:r w:rsidRPr="00A43F2C">
        <w:rPr>
          <w:rFonts w:ascii="Times New Roman" w:hAnsi="Times New Roman" w:cs="DecoType Naskh" w:hint="cs"/>
          <w:noProof/>
          <w:sz w:val="34"/>
          <w:szCs w:val="34"/>
          <w:rtl/>
          <w:lang w:bidi="ar-EG"/>
        </w:rPr>
        <w:t>الد</w:t>
      </w:r>
      <w:r w:rsidRPr="00657B19">
        <w:rPr>
          <w:rFonts w:ascii="Simplified Arabic" w:cs="Traditional Arabic" w:hint="cs"/>
          <w:sz w:val="34"/>
          <w:szCs w:val="34"/>
          <w:rtl/>
        </w:rPr>
        <w:t>ّ</w:t>
      </w:r>
      <w:r w:rsidRPr="00A43F2C">
        <w:rPr>
          <w:rFonts w:ascii="Times New Roman" w:hAnsi="Times New Roman" w:cs="DecoType Naskh" w:hint="cs"/>
          <w:noProof/>
          <w:sz w:val="34"/>
          <w:szCs w:val="34"/>
          <w:rtl/>
          <w:lang w:bidi="ar-EG"/>
        </w:rPr>
        <w:t>راسات العربية</w:t>
      </w:r>
      <w:r>
        <w:rPr>
          <w:rFonts w:asciiTheme="majorBidi" w:hAnsiTheme="majorBidi" w:cstheme="majorBidi" w:hint="cs"/>
          <w:sz w:val="28"/>
          <w:szCs w:val="28"/>
          <w:rtl/>
        </w:rPr>
        <w:t xml:space="preserve"> </w:t>
      </w:r>
      <w:r w:rsidRPr="00657B19">
        <w:rPr>
          <w:rFonts w:ascii="Arial" w:hAnsi="Arial" w:cs="Traditional Arabic" w:hint="cs"/>
          <w:b/>
          <w:bCs/>
          <w:sz w:val="34"/>
          <w:szCs w:val="34"/>
          <w:rtl/>
        </w:rPr>
        <w:t>:</w:t>
      </w:r>
    </w:p>
    <w:p w:rsidR="00EC6402" w:rsidRPr="005F1523" w:rsidRDefault="00EC6402" w:rsidP="00EC6402">
      <w:pPr>
        <w:tabs>
          <w:tab w:val="left" w:pos="-283"/>
        </w:tabs>
        <w:spacing w:after="0" w:line="240" w:lineRule="auto"/>
        <w:jc w:val="both"/>
        <w:rPr>
          <w:rFonts w:ascii="Times New Roman" w:hAnsi="Times New Roman" w:cs="Traditional Arabic"/>
          <w:noProof/>
          <w:sz w:val="34"/>
          <w:szCs w:val="34"/>
          <w:u w:val="single"/>
          <w:rtl/>
          <w:lang w:bidi="ar-DZ"/>
        </w:rPr>
      </w:pPr>
      <w:r w:rsidRPr="00657B19">
        <w:rPr>
          <w:rFonts w:ascii="Times New Roman" w:hAnsi="Times New Roman" w:cs="Traditional Arabic" w:hint="cs"/>
          <w:b/>
          <w:bCs/>
          <w:noProof/>
          <w:sz w:val="34"/>
          <w:szCs w:val="34"/>
          <w:rtl/>
        </w:rPr>
        <w:t>أ)</w:t>
      </w:r>
      <w:r w:rsidRPr="00657B19">
        <w:rPr>
          <w:rFonts w:ascii="Times New Roman" w:hAnsi="Times New Roman" w:cs="Traditional Arabic" w:hint="cs"/>
          <w:noProof/>
          <w:sz w:val="34"/>
          <w:szCs w:val="34"/>
          <w:rtl/>
        </w:rPr>
        <w:t xml:space="preserve"> </w:t>
      </w:r>
      <w:r w:rsidRPr="005F1523">
        <w:rPr>
          <w:rFonts w:ascii="Times New Roman" w:hAnsi="Times New Roman" w:cs="Traditional Arabic" w:hint="cs"/>
          <w:noProof/>
          <w:sz w:val="34"/>
          <w:szCs w:val="34"/>
          <w:u w:val="single"/>
          <w:rtl/>
          <w:lang w:bidi="ar-EG"/>
        </w:rPr>
        <w:t>استخدامات</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طلا</w:t>
      </w:r>
      <w:r w:rsidRPr="005F1523">
        <w:rPr>
          <w:rFonts w:ascii="Simplified Arabic" w:cs="Traditional Arabic" w:hint="cs"/>
          <w:sz w:val="34"/>
          <w:szCs w:val="34"/>
          <w:u w:val="single"/>
          <w:rtl/>
        </w:rPr>
        <w:t>ّ</w:t>
      </w:r>
      <w:r w:rsidRPr="005F1523">
        <w:rPr>
          <w:rFonts w:ascii="Times New Roman" w:hAnsi="Times New Roman" w:cs="Traditional Arabic" w:hint="cs"/>
          <w:noProof/>
          <w:sz w:val="34"/>
          <w:szCs w:val="34"/>
          <w:u w:val="single"/>
          <w:rtl/>
          <w:lang w:bidi="ar-EG"/>
        </w:rPr>
        <w:t>ب</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أقسام</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اللغة</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الإنجليزية</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بالجامعات</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المصرية للمواد</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التليفزيونية</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المقدمة</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باللغة</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الأجنبية</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والإشباعات</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التى</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تحققها</w:t>
      </w:r>
      <w:r w:rsidRPr="005F1523">
        <w:rPr>
          <w:rFonts w:ascii="Times New Roman" w:hAnsi="Times New Roman" w:cs="Traditional Arabic"/>
          <w:noProof/>
          <w:sz w:val="34"/>
          <w:szCs w:val="34"/>
          <w:u w:val="single"/>
          <w:rtl/>
          <w:lang w:bidi="ar-EG"/>
        </w:rPr>
        <w:t xml:space="preserve"> </w:t>
      </w:r>
      <w:r w:rsidRPr="005F1523">
        <w:rPr>
          <w:rFonts w:ascii="Times New Roman" w:hAnsi="Times New Roman" w:cs="Traditional Arabic" w:hint="cs"/>
          <w:noProof/>
          <w:sz w:val="34"/>
          <w:szCs w:val="34"/>
          <w:u w:val="single"/>
          <w:rtl/>
          <w:lang w:bidi="ar-EG"/>
        </w:rPr>
        <w:t>لهم.</w:t>
      </w:r>
      <w:r w:rsidRPr="00C1143D">
        <w:rPr>
          <w:rStyle w:val="Appelnotedebasdep"/>
          <w:rFonts w:ascii="Times New Roman" w:hAnsi="Times New Roman" w:cs="Traditional Arabic"/>
          <w:b/>
          <w:bCs/>
          <w:noProof/>
          <w:sz w:val="28"/>
          <w:szCs w:val="28"/>
          <w:lang w:bidi="ar-EG"/>
        </w:rPr>
        <w:footnoteReference w:customMarkFollows="1" w:id="49"/>
        <w:sym w:font="Symbol" w:char="F028"/>
      </w:r>
      <w:r w:rsidRPr="00C1143D">
        <w:rPr>
          <w:rStyle w:val="Appelnotedebasdep"/>
          <w:rFonts w:ascii="Times New Roman" w:hAnsi="Times New Roman" w:cs="Traditional Arabic"/>
          <w:b/>
          <w:bCs/>
          <w:noProof/>
          <w:sz w:val="28"/>
          <w:szCs w:val="28"/>
          <w:lang w:bidi="ar-EG"/>
        </w:rPr>
        <w:sym w:font="Symbol" w:char="F031"/>
      </w:r>
      <w:r w:rsidRPr="00C1143D">
        <w:rPr>
          <w:rStyle w:val="Appelnotedebasdep"/>
          <w:rFonts w:ascii="Times New Roman" w:hAnsi="Times New Roman" w:cs="Traditional Arabic"/>
          <w:b/>
          <w:bCs/>
          <w:noProof/>
          <w:sz w:val="28"/>
          <w:szCs w:val="28"/>
          <w:lang w:bidi="ar-EG"/>
        </w:rPr>
        <w:sym w:font="Symbol" w:char="F029"/>
      </w:r>
    </w:p>
    <w:p w:rsidR="00EC6402" w:rsidRPr="00D97C9C" w:rsidRDefault="00EC6402" w:rsidP="00EC6402">
      <w:pPr>
        <w:tabs>
          <w:tab w:val="left" w:pos="-283"/>
        </w:tabs>
        <w:spacing w:after="0" w:line="240" w:lineRule="auto"/>
        <w:ind w:right="-2"/>
        <w:jc w:val="both"/>
        <w:rPr>
          <w:rFonts w:ascii="Traditional Arabic" w:hAnsi="Traditional Arabic" w:cs="Traditional Arabic"/>
          <w:sz w:val="32"/>
          <w:szCs w:val="32"/>
          <w:rtl/>
          <w:lang w:bidi="ar-IQ"/>
        </w:rPr>
      </w:pPr>
      <w:r w:rsidRPr="00C22292">
        <w:rPr>
          <w:rFonts w:asciiTheme="majorBidi" w:eastAsia="Times New Roman" w:hAnsiTheme="majorBidi" w:cs="Traditional Arabic" w:hint="cs"/>
          <w:color w:val="000000"/>
          <w:sz w:val="34"/>
          <w:szCs w:val="34"/>
          <w:rtl/>
        </w:rPr>
        <w:t>الأهداف</w:t>
      </w:r>
      <w:r w:rsidRPr="00C22292">
        <w:rPr>
          <w:rFonts w:ascii="Times New Roman" w:hAnsi="Times New Roman" w:cs="Traditional Arabic" w:hint="cs"/>
          <w:noProof/>
          <w:sz w:val="34"/>
          <w:szCs w:val="34"/>
          <w:rtl/>
          <w:lang w:bidi="ar-DZ"/>
        </w:rPr>
        <w:t>:</w:t>
      </w:r>
      <w:r w:rsidRPr="00C22292">
        <w:rPr>
          <w:rFonts w:ascii="Times New Roman" w:hAnsi="Times New Roman" w:cs="Traditional Arabic" w:hint="cs"/>
          <w:noProof/>
          <w:sz w:val="34"/>
          <w:szCs w:val="34"/>
          <w:rtl/>
          <w:lang w:bidi="ar-EG"/>
        </w:rPr>
        <w:t xml:space="preserve"> </w:t>
      </w:r>
      <w:r w:rsidRPr="00C22292">
        <w:rPr>
          <w:rFonts w:ascii="Times New Roman" w:hAnsi="Times New Roman" w:cs="Traditional Arabic"/>
          <w:noProof/>
          <w:sz w:val="34"/>
          <w:szCs w:val="34"/>
          <w:rtl/>
          <w:lang w:bidi="ar-EG"/>
        </w:rPr>
        <w:t>هدفت الد</w:t>
      </w:r>
      <w:r w:rsidRPr="00C22292">
        <w:rPr>
          <w:rFonts w:ascii="Simplified Arabic" w:cs="Traditional Arabic" w:hint="cs"/>
          <w:sz w:val="34"/>
          <w:szCs w:val="34"/>
          <w:rtl/>
        </w:rPr>
        <w:t>ّ</w:t>
      </w:r>
      <w:r w:rsidRPr="00C22292">
        <w:rPr>
          <w:rFonts w:ascii="Times New Roman" w:hAnsi="Times New Roman" w:cs="Traditional Arabic"/>
          <w:noProof/>
          <w:sz w:val="34"/>
          <w:szCs w:val="34"/>
          <w:rtl/>
          <w:lang w:bidi="ar-EG"/>
        </w:rPr>
        <w:t>راسة إلى الت</w:t>
      </w:r>
      <w:r w:rsidRPr="00C22292">
        <w:rPr>
          <w:rFonts w:ascii="Simplified Arabic" w:cs="Traditional Arabic" w:hint="cs"/>
          <w:sz w:val="34"/>
          <w:szCs w:val="34"/>
          <w:rtl/>
        </w:rPr>
        <w:t>ّ</w:t>
      </w:r>
      <w:r w:rsidRPr="00C22292">
        <w:rPr>
          <w:rFonts w:ascii="Times New Roman" w:hAnsi="Times New Roman" w:cs="Traditional Arabic"/>
          <w:noProof/>
          <w:sz w:val="34"/>
          <w:szCs w:val="34"/>
          <w:rtl/>
          <w:lang w:bidi="ar-EG"/>
        </w:rPr>
        <w:t>عرف على دوافع استخدام طلا</w:t>
      </w:r>
      <w:r w:rsidRPr="00C22292">
        <w:rPr>
          <w:rFonts w:ascii="Simplified Arabic" w:cs="Traditional Arabic" w:hint="cs"/>
          <w:sz w:val="34"/>
          <w:szCs w:val="34"/>
          <w:rtl/>
        </w:rPr>
        <w:t>ّ</w:t>
      </w:r>
      <w:r w:rsidRPr="00C22292">
        <w:rPr>
          <w:rFonts w:ascii="Times New Roman" w:hAnsi="Times New Roman" w:cs="Traditional Arabic"/>
          <w:noProof/>
          <w:sz w:val="34"/>
          <w:szCs w:val="34"/>
          <w:rtl/>
          <w:lang w:bidi="ar-EG"/>
        </w:rPr>
        <w:t>ب أقسام الل</w:t>
      </w:r>
      <w:r w:rsidRPr="00657B19">
        <w:rPr>
          <w:rFonts w:ascii="Simplified Arabic" w:cs="Traditional Arabic" w:hint="cs"/>
          <w:sz w:val="34"/>
          <w:szCs w:val="34"/>
          <w:rtl/>
        </w:rPr>
        <w:t>ّ</w:t>
      </w:r>
      <w:r w:rsidRPr="00C22292">
        <w:rPr>
          <w:rFonts w:ascii="Times New Roman" w:hAnsi="Times New Roman" w:cs="Traditional Arabic"/>
          <w:noProof/>
          <w:sz w:val="34"/>
          <w:szCs w:val="34"/>
          <w:rtl/>
          <w:lang w:bidi="ar-EG"/>
        </w:rPr>
        <w:t>غة الإنجليزية بالجامعات</w:t>
      </w:r>
      <w:r w:rsidRPr="00D97C9C">
        <w:rPr>
          <w:rFonts w:ascii="Times New Roman" w:hAnsi="Times New Roman" w:cs="Traditional Arabic"/>
          <w:noProof/>
          <w:sz w:val="34"/>
          <w:szCs w:val="34"/>
          <w:rtl/>
          <w:lang w:bidi="ar-EG"/>
        </w:rPr>
        <w:t xml:space="preserve"> المصرية للمواد</w:t>
      </w:r>
      <w:r w:rsidRPr="00D97C9C">
        <w:rPr>
          <w:rFonts w:ascii="Times New Roman" w:hAnsi="Times New Roman" w:cs="Traditional Arabic" w:hint="cs"/>
          <w:noProof/>
          <w:sz w:val="34"/>
          <w:szCs w:val="34"/>
          <w:rtl/>
          <w:lang w:bidi="ar-EG"/>
        </w:rPr>
        <w:t xml:space="preserve"> </w:t>
      </w:r>
      <w:r w:rsidRPr="00D97C9C">
        <w:rPr>
          <w:rFonts w:ascii="Times New Roman" w:hAnsi="Times New Roman" w:cs="Traditional Arabic"/>
          <w:noProof/>
          <w:sz w:val="34"/>
          <w:szCs w:val="34"/>
          <w:rtl/>
          <w:lang w:bidi="ar-EG"/>
        </w:rPr>
        <w:t>التليفزيونية المقدمة باللغة الإنجليزية، والإشباعات التى تحققها لهم، وذلك فى إطار مدخل الاستخدامات والإشباعات، واستخدمت الد</w:t>
      </w:r>
      <w:r w:rsidRPr="00657B19">
        <w:rPr>
          <w:rFonts w:ascii="Simplified Arabic" w:cs="Traditional Arabic" w:hint="cs"/>
          <w:sz w:val="34"/>
          <w:szCs w:val="34"/>
          <w:rtl/>
        </w:rPr>
        <w:t>ّ</w:t>
      </w:r>
      <w:r w:rsidRPr="00D97C9C">
        <w:rPr>
          <w:rFonts w:ascii="Times New Roman" w:hAnsi="Times New Roman" w:cs="Traditional Arabic"/>
          <w:noProof/>
          <w:sz w:val="34"/>
          <w:szCs w:val="34"/>
          <w:rtl/>
          <w:lang w:bidi="ar-EG"/>
        </w:rPr>
        <w:t xml:space="preserve">راسة منهج المسح بالعينة، كما استخدمت الاستبيان كأداة لجمع البيانات، وأجريت على عينة عشوائية طبقية قوامها </w:t>
      </w:r>
      <w:r w:rsidRPr="00D97C9C">
        <w:rPr>
          <w:rFonts w:asciiTheme="majorBidi" w:hAnsiTheme="majorBidi" w:cstheme="majorBidi"/>
          <w:sz w:val="28"/>
          <w:szCs w:val="28"/>
          <w:rtl/>
        </w:rPr>
        <w:t>(320)</w:t>
      </w:r>
      <w:r w:rsidRPr="00D97C9C">
        <w:rPr>
          <w:rFonts w:ascii="Times New Roman" w:hAnsi="Times New Roman" w:cs="Traditional Arabic"/>
          <w:noProof/>
          <w:sz w:val="34"/>
          <w:szCs w:val="34"/>
          <w:rtl/>
          <w:lang w:bidi="ar-EG"/>
        </w:rPr>
        <w:t xml:space="preserve"> مفردة من طلاب وطالبات الفرق الدراسية الأربع الملتحقين بأقسام الل</w:t>
      </w:r>
      <w:r w:rsidRPr="00657B19">
        <w:rPr>
          <w:rFonts w:ascii="Simplified Arabic" w:cs="Traditional Arabic" w:hint="cs"/>
          <w:sz w:val="34"/>
          <w:szCs w:val="34"/>
          <w:rtl/>
        </w:rPr>
        <w:t>ّ</w:t>
      </w:r>
      <w:r w:rsidRPr="00D97C9C">
        <w:rPr>
          <w:rFonts w:ascii="Times New Roman" w:hAnsi="Times New Roman" w:cs="Traditional Arabic"/>
          <w:noProof/>
          <w:sz w:val="34"/>
          <w:szCs w:val="34"/>
          <w:rtl/>
          <w:lang w:bidi="ar-EG"/>
        </w:rPr>
        <w:t>غة الإنجليزية بكلي</w:t>
      </w:r>
      <w:r w:rsidRPr="00657B19">
        <w:rPr>
          <w:rFonts w:ascii="Simplified Arabic" w:cs="Traditional Arabic" w:hint="cs"/>
          <w:sz w:val="34"/>
          <w:szCs w:val="34"/>
          <w:rtl/>
        </w:rPr>
        <w:t>ّ</w:t>
      </w:r>
      <w:r w:rsidRPr="00D97C9C">
        <w:rPr>
          <w:rFonts w:ascii="Times New Roman" w:hAnsi="Times New Roman" w:cs="Traditional Arabic"/>
          <w:noProof/>
          <w:sz w:val="34"/>
          <w:szCs w:val="34"/>
          <w:rtl/>
          <w:lang w:bidi="ar-EG"/>
        </w:rPr>
        <w:t>ات الألسن، والآداب، والتربية بجامعة عين شمس، ما بين (</w:t>
      </w:r>
      <w:r w:rsidRPr="00D97C9C">
        <w:rPr>
          <w:rFonts w:asciiTheme="majorBidi" w:hAnsiTheme="majorBidi" w:cstheme="majorBidi"/>
          <w:sz w:val="28"/>
          <w:szCs w:val="28"/>
          <w:rtl/>
        </w:rPr>
        <w:t>18-21</w:t>
      </w:r>
      <w:r w:rsidRPr="00D97C9C">
        <w:rPr>
          <w:rFonts w:ascii="Times New Roman" w:hAnsi="Times New Roman" w:cs="Traditional Arabic"/>
          <w:noProof/>
          <w:sz w:val="34"/>
          <w:szCs w:val="34"/>
          <w:rtl/>
          <w:lang w:bidi="ar-EG"/>
        </w:rPr>
        <w:t>عا</w:t>
      </w:r>
      <w:r w:rsidRPr="00D97C9C">
        <w:rPr>
          <w:rFonts w:ascii="Times New Roman" w:hAnsi="Times New Roman" w:cs="Traditional Arabic" w:hint="cs"/>
          <w:noProof/>
          <w:sz w:val="34"/>
          <w:szCs w:val="34"/>
          <w:rtl/>
          <w:lang w:bidi="ar-EG"/>
        </w:rPr>
        <w:t>ما</w:t>
      </w:r>
      <w:r w:rsidRPr="00D97C9C">
        <w:rPr>
          <w:rFonts w:ascii="Times New Roman" w:hAnsi="Times New Roman" w:cs="Traditional Arabic"/>
          <w:noProof/>
          <w:sz w:val="34"/>
          <w:szCs w:val="34"/>
          <w:rtl/>
          <w:lang w:bidi="ar-EG"/>
        </w:rPr>
        <w:t>).</w:t>
      </w:r>
      <w:r w:rsidRPr="00D97C9C">
        <w:rPr>
          <w:rFonts w:ascii="Traditional Arabic" w:hAnsi="Traditional Arabic" w:cs="Traditional Arabic"/>
          <w:sz w:val="32"/>
          <w:szCs w:val="32"/>
          <w:rtl/>
          <w:lang w:bidi="ar-IQ"/>
        </w:rPr>
        <w:t xml:space="preserve"> </w:t>
      </w:r>
    </w:p>
    <w:p w:rsidR="00EC6402" w:rsidRPr="00657B19" w:rsidRDefault="00EC6402" w:rsidP="00EC6402">
      <w:pPr>
        <w:tabs>
          <w:tab w:val="left" w:pos="-283"/>
          <w:tab w:val="left" w:pos="425"/>
          <w:tab w:val="left" w:pos="5802"/>
        </w:tabs>
        <w:spacing w:after="0" w:line="240" w:lineRule="auto"/>
        <w:jc w:val="both"/>
        <w:rPr>
          <w:rFonts w:ascii="Times New Roman" w:hAnsi="Times New Roman" w:cs="Traditional Arabic"/>
          <w:noProof/>
          <w:sz w:val="34"/>
          <w:szCs w:val="34"/>
          <w:rtl/>
          <w:lang w:bidi="ar-EG"/>
        </w:rPr>
      </w:pPr>
      <w:r w:rsidRPr="00C22292">
        <w:rPr>
          <w:rFonts w:ascii="Times New Roman" w:hAnsi="Times New Roman" w:cs="Traditional Arabic" w:hint="cs"/>
          <w:noProof/>
          <w:sz w:val="34"/>
          <w:szCs w:val="34"/>
          <w:rtl/>
          <w:lang w:bidi="ar-DZ"/>
        </w:rPr>
        <w:t>النتائـج:</w:t>
      </w:r>
      <w:r w:rsidRPr="00657B19">
        <w:rPr>
          <w:rFonts w:ascii="Times New Roman" w:hAnsi="Times New Roman" w:cs="Traditional Arabic" w:hint="cs"/>
          <w:noProof/>
          <w:sz w:val="34"/>
          <w:szCs w:val="34"/>
          <w:rtl/>
          <w:lang w:bidi="ar-EG"/>
        </w:rPr>
        <w:t xml:space="preserve"> </w:t>
      </w:r>
      <w:r w:rsidRPr="00657B19">
        <w:rPr>
          <w:rFonts w:ascii="Times New Roman" w:hAnsi="Times New Roman" w:cs="Traditional Arabic"/>
          <w:noProof/>
          <w:sz w:val="34"/>
          <w:szCs w:val="34"/>
          <w:rtl/>
          <w:lang w:bidi="ar-EG"/>
        </w:rPr>
        <w:t>توص</w:t>
      </w:r>
      <w:r w:rsidRPr="00657B19">
        <w:rPr>
          <w:rFonts w:ascii="Simplified Arabic" w:cs="Traditional Arabic" w:hint="cs"/>
          <w:sz w:val="34"/>
          <w:szCs w:val="34"/>
          <w:rtl/>
        </w:rPr>
        <w:t>ّ</w:t>
      </w:r>
      <w:r w:rsidRPr="00657B19">
        <w:rPr>
          <w:rFonts w:ascii="Times New Roman" w:hAnsi="Times New Roman" w:cs="Traditional Arabic"/>
          <w:noProof/>
          <w:sz w:val="34"/>
          <w:szCs w:val="34"/>
          <w:rtl/>
          <w:lang w:bidi="ar-EG"/>
        </w:rPr>
        <w:t>لت الد</w:t>
      </w:r>
      <w:r w:rsidRPr="00657B19">
        <w:rPr>
          <w:rFonts w:ascii="Simplified Arabic" w:cs="Traditional Arabic" w:hint="cs"/>
          <w:sz w:val="34"/>
          <w:szCs w:val="34"/>
          <w:rtl/>
        </w:rPr>
        <w:t>ّ</w:t>
      </w:r>
      <w:r w:rsidRPr="00657B19">
        <w:rPr>
          <w:rFonts w:ascii="Times New Roman" w:hAnsi="Times New Roman" w:cs="Traditional Arabic"/>
          <w:noProof/>
          <w:sz w:val="34"/>
          <w:szCs w:val="34"/>
          <w:rtl/>
          <w:lang w:bidi="ar-EG"/>
        </w:rPr>
        <w:t>راسة إلى مجموعة من الن</w:t>
      </w:r>
      <w:r w:rsidRPr="00657B19">
        <w:rPr>
          <w:rFonts w:ascii="Simplified Arabic" w:cs="Traditional Arabic" w:hint="cs"/>
          <w:sz w:val="34"/>
          <w:szCs w:val="34"/>
          <w:rtl/>
        </w:rPr>
        <w:t>ّ</w:t>
      </w:r>
      <w:r w:rsidRPr="00657B19">
        <w:rPr>
          <w:rFonts w:ascii="Times New Roman" w:hAnsi="Times New Roman" w:cs="Traditional Arabic"/>
          <w:noProof/>
          <w:sz w:val="34"/>
          <w:szCs w:val="34"/>
          <w:rtl/>
          <w:lang w:bidi="ar-EG"/>
        </w:rPr>
        <w:t>تائج أهمها ما يلى:</w:t>
      </w:r>
      <w:r>
        <w:rPr>
          <w:rFonts w:ascii="Times New Roman" w:hAnsi="Times New Roman" w:cs="Traditional Arabic"/>
          <w:noProof/>
          <w:sz w:val="34"/>
          <w:szCs w:val="34"/>
          <w:rtl/>
          <w:lang w:bidi="ar-EG"/>
        </w:rPr>
        <w:tab/>
      </w:r>
    </w:p>
    <w:p w:rsidR="00EC6402" w:rsidRDefault="00EC6402" w:rsidP="00EC6402">
      <w:pPr>
        <w:pStyle w:val="Paragraphedeliste"/>
        <w:numPr>
          <w:ilvl w:val="0"/>
          <w:numId w:val="7"/>
        </w:numPr>
        <w:tabs>
          <w:tab w:val="left" w:pos="-283"/>
          <w:tab w:val="num" w:pos="282"/>
        </w:tabs>
        <w:bidi/>
        <w:spacing w:after="0" w:line="240" w:lineRule="auto"/>
        <w:ind w:left="-2" w:firstLine="0"/>
        <w:jc w:val="both"/>
        <w:rPr>
          <w:rFonts w:ascii="Times New Roman" w:hAnsi="Times New Roman" w:cs="Traditional Arabic"/>
          <w:noProof/>
          <w:sz w:val="34"/>
          <w:szCs w:val="34"/>
          <w:lang w:val="en-US" w:bidi="ar-EG"/>
        </w:rPr>
      </w:pPr>
      <w:r w:rsidRPr="003A4EC4">
        <w:rPr>
          <w:rFonts w:ascii="Times New Roman" w:hAnsi="Times New Roman" w:cs="Traditional Arabic"/>
          <w:noProof/>
          <w:sz w:val="34"/>
          <w:szCs w:val="34"/>
          <w:rtl/>
          <w:lang w:val="en-US" w:bidi="ar-EG"/>
        </w:rPr>
        <w:t>يتعرض جميع أفراد العينة لمشاهدة التليفزيون بنسبة</w:t>
      </w:r>
      <w:r w:rsidRPr="003A4EC4">
        <w:rPr>
          <w:rFonts w:asciiTheme="majorBidi" w:hAnsiTheme="majorBidi" w:cstheme="majorBidi"/>
          <w:sz w:val="28"/>
          <w:szCs w:val="28"/>
          <w:rtl/>
        </w:rPr>
        <w:t xml:space="preserve"> (100٪)</w:t>
      </w:r>
      <w:r w:rsidRPr="003A4EC4">
        <w:rPr>
          <w:rFonts w:ascii="Times New Roman" w:hAnsi="Times New Roman" w:cs="Traditional Arabic"/>
          <w:noProof/>
          <w:sz w:val="34"/>
          <w:szCs w:val="34"/>
          <w:rtl/>
          <w:lang w:val="en-US" w:bidi="ar-EG"/>
        </w:rPr>
        <w:t>، فى حين يتعرض</w:t>
      </w:r>
      <w:r w:rsidRPr="003A4EC4">
        <w:rPr>
          <w:rFonts w:asciiTheme="majorBidi" w:hAnsiTheme="majorBidi" w:cstheme="majorBidi"/>
          <w:sz w:val="28"/>
          <w:szCs w:val="28"/>
          <w:rtl/>
        </w:rPr>
        <w:t xml:space="preserve"> (90.32٪)</w:t>
      </w:r>
      <w:r w:rsidRPr="003A4EC4">
        <w:rPr>
          <w:rFonts w:ascii="Times New Roman" w:hAnsi="Times New Roman" w:cs="Traditional Arabic"/>
          <w:noProof/>
          <w:sz w:val="34"/>
          <w:szCs w:val="34"/>
          <w:rtl/>
          <w:lang w:val="en-US" w:bidi="ar-EG"/>
        </w:rPr>
        <w:t xml:space="preserve"> منهم لمشاهدة المواد التليفزيونية المقدمة بالل</w:t>
      </w:r>
      <w:r w:rsidRPr="00657B19">
        <w:rPr>
          <w:rFonts w:ascii="Simplified Arabic" w:cs="Traditional Arabic" w:hint="cs"/>
          <w:sz w:val="34"/>
          <w:szCs w:val="34"/>
          <w:rtl/>
        </w:rPr>
        <w:t>ّ</w:t>
      </w:r>
      <w:r w:rsidRPr="003A4EC4">
        <w:rPr>
          <w:rFonts w:ascii="Times New Roman" w:hAnsi="Times New Roman" w:cs="Traditional Arabic"/>
          <w:noProof/>
          <w:sz w:val="34"/>
          <w:szCs w:val="34"/>
          <w:rtl/>
          <w:lang w:val="en-US" w:bidi="ar-EG"/>
        </w:rPr>
        <w:t xml:space="preserve">غة الإنجليزية من خلال "القنوات التليفزيونية العربية والأجنبية"، وجاءت "قناة </w:t>
      </w:r>
      <w:r w:rsidRPr="003A4EC4">
        <w:rPr>
          <w:rFonts w:ascii="Times New Roman" w:hAnsi="Times New Roman" w:cs="Traditional Arabic"/>
          <w:noProof/>
          <w:sz w:val="28"/>
          <w:szCs w:val="28"/>
          <w:lang w:val="en-US" w:bidi="ar-EG"/>
        </w:rPr>
        <w:t>MBC Action</w:t>
      </w:r>
      <w:r w:rsidRPr="003A4EC4">
        <w:rPr>
          <w:rFonts w:ascii="Times New Roman" w:hAnsi="Times New Roman" w:cs="Traditional Arabic"/>
          <w:noProof/>
          <w:sz w:val="34"/>
          <w:szCs w:val="34"/>
          <w:rtl/>
          <w:lang w:val="en-US" w:bidi="ar-EG"/>
        </w:rPr>
        <w:t xml:space="preserve">" فى مقدمة القنوات التى يفضلون مشاهدة تلك المواد من خلالها وذلك بنسبة </w:t>
      </w:r>
      <w:r w:rsidRPr="003A4EC4">
        <w:rPr>
          <w:rFonts w:asciiTheme="majorBidi" w:hAnsiTheme="majorBidi" w:cstheme="majorBidi"/>
          <w:sz w:val="28"/>
          <w:szCs w:val="28"/>
          <w:rtl/>
        </w:rPr>
        <w:t>(84.08٪)</w:t>
      </w:r>
      <w:r w:rsidRPr="003A4EC4">
        <w:rPr>
          <w:rFonts w:ascii="Times New Roman" w:hAnsi="Times New Roman" w:cs="Traditional Arabic"/>
          <w:noProof/>
          <w:sz w:val="34"/>
          <w:szCs w:val="34"/>
          <w:rtl/>
          <w:lang w:val="en-US" w:bidi="ar-EG"/>
        </w:rPr>
        <w:t xml:space="preserve">، تلاها "قناة </w:t>
      </w:r>
      <w:r w:rsidRPr="003A4EC4">
        <w:rPr>
          <w:rFonts w:ascii="Times New Roman" w:hAnsi="Times New Roman" w:cs="Traditional Arabic"/>
          <w:noProof/>
          <w:sz w:val="28"/>
          <w:szCs w:val="28"/>
          <w:lang w:val="en-US" w:bidi="ar-EG"/>
        </w:rPr>
        <w:t>Fox movies</w:t>
      </w:r>
      <w:r w:rsidRPr="003A4EC4">
        <w:rPr>
          <w:rFonts w:ascii="Times New Roman" w:hAnsi="Times New Roman" w:cs="Traditional Arabic"/>
          <w:noProof/>
          <w:sz w:val="34"/>
          <w:szCs w:val="34"/>
          <w:rtl/>
          <w:lang w:val="en-US" w:bidi="ar-EG"/>
        </w:rPr>
        <w:t xml:space="preserve">" ثم "باقة قنوات </w:t>
      </w:r>
      <w:r w:rsidRPr="003A4EC4">
        <w:rPr>
          <w:rFonts w:ascii="Times New Roman" w:hAnsi="Times New Roman" w:cs="Traditional Arabic"/>
          <w:noProof/>
          <w:sz w:val="28"/>
          <w:szCs w:val="28"/>
          <w:lang w:val="en-US" w:bidi="ar-EG"/>
        </w:rPr>
        <w:t>ART</w:t>
      </w:r>
      <w:r w:rsidRPr="003A4EC4">
        <w:rPr>
          <w:rFonts w:ascii="Times New Roman" w:hAnsi="Times New Roman" w:cs="Traditional Arabic"/>
          <w:noProof/>
          <w:sz w:val="34"/>
          <w:szCs w:val="34"/>
          <w:rtl/>
          <w:lang w:val="en-US" w:bidi="ar-EG"/>
        </w:rPr>
        <w:t>"، وأن "الأفلام الأجنبية باللغة الإنجليزية" جاءت فى مقدمة تلك المواد، تلاها المنو</w:t>
      </w:r>
      <w:r w:rsidRPr="00657B19">
        <w:rPr>
          <w:rFonts w:ascii="Simplified Arabic" w:cs="Traditional Arabic" w:hint="cs"/>
          <w:sz w:val="34"/>
          <w:szCs w:val="34"/>
          <w:rtl/>
        </w:rPr>
        <w:t>ّ</w:t>
      </w:r>
      <w:r w:rsidRPr="003A4EC4">
        <w:rPr>
          <w:rFonts w:ascii="Times New Roman" w:hAnsi="Times New Roman" w:cs="Traditional Arabic"/>
          <w:noProof/>
          <w:sz w:val="34"/>
          <w:szCs w:val="34"/>
          <w:rtl/>
          <w:lang w:val="en-US" w:bidi="ar-EG"/>
        </w:rPr>
        <w:t>عات الأجنبية بالل</w:t>
      </w:r>
      <w:r w:rsidRPr="00657B19">
        <w:rPr>
          <w:rFonts w:ascii="Simplified Arabic" w:cs="Traditional Arabic" w:hint="cs"/>
          <w:sz w:val="34"/>
          <w:szCs w:val="34"/>
          <w:rtl/>
        </w:rPr>
        <w:t>ّ</w:t>
      </w:r>
      <w:r w:rsidRPr="003A4EC4">
        <w:rPr>
          <w:rFonts w:ascii="Times New Roman" w:hAnsi="Times New Roman" w:cs="Traditional Arabic"/>
          <w:noProof/>
          <w:sz w:val="34"/>
          <w:szCs w:val="34"/>
          <w:rtl/>
          <w:lang w:val="en-US" w:bidi="ar-EG"/>
        </w:rPr>
        <w:t>غة الإنجليزية</w:t>
      </w:r>
      <w:r w:rsidRPr="003A4EC4">
        <w:rPr>
          <w:rFonts w:ascii="Times New Roman" w:hAnsi="Times New Roman" w:cs="Traditional Arabic" w:hint="cs"/>
          <w:noProof/>
          <w:sz w:val="34"/>
          <w:szCs w:val="34"/>
          <w:rtl/>
          <w:lang w:val="en-US" w:bidi="ar-EG"/>
        </w:rPr>
        <w:t>،</w:t>
      </w:r>
      <w:r w:rsidRPr="003A4EC4">
        <w:rPr>
          <w:rFonts w:ascii="Times New Roman" w:hAnsi="Times New Roman" w:cs="Traditional Arabic"/>
          <w:noProof/>
          <w:sz w:val="34"/>
          <w:szCs w:val="34"/>
          <w:rtl/>
          <w:lang w:val="en-US" w:bidi="ar-EG"/>
        </w:rPr>
        <w:t xml:space="preserve"> ثم المسلسلات الأجنبية بالل</w:t>
      </w:r>
      <w:r w:rsidRPr="00657B19">
        <w:rPr>
          <w:rFonts w:ascii="Simplified Arabic" w:cs="Traditional Arabic" w:hint="cs"/>
          <w:sz w:val="34"/>
          <w:szCs w:val="34"/>
          <w:rtl/>
        </w:rPr>
        <w:t>ّ</w:t>
      </w:r>
      <w:r w:rsidRPr="003A4EC4">
        <w:rPr>
          <w:rFonts w:ascii="Times New Roman" w:hAnsi="Times New Roman" w:cs="Traditional Arabic"/>
          <w:noProof/>
          <w:sz w:val="34"/>
          <w:szCs w:val="34"/>
          <w:rtl/>
          <w:lang w:val="en-US" w:bidi="ar-EG"/>
        </w:rPr>
        <w:t>غة الإنجليزية.</w:t>
      </w:r>
    </w:p>
    <w:p w:rsidR="00EC6402" w:rsidRDefault="00EC6402" w:rsidP="00EC6402">
      <w:pPr>
        <w:pStyle w:val="Paragraphedeliste"/>
        <w:numPr>
          <w:ilvl w:val="0"/>
          <w:numId w:val="7"/>
        </w:numPr>
        <w:tabs>
          <w:tab w:val="left" w:pos="-283"/>
          <w:tab w:val="num" w:pos="282"/>
        </w:tabs>
        <w:bidi/>
        <w:spacing w:after="0" w:line="240" w:lineRule="auto"/>
        <w:ind w:left="-2" w:firstLine="0"/>
        <w:jc w:val="both"/>
        <w:rPr>
          <w:rFonts w:ascii="Times New Roman" w:hAnsi="Times New Roman" w:cs="Traditional Arabic"/>
          <w:noProof/>
          <w:sz w:val="34"/>
          <w:szCs w:val="34"/>
          <w:lang w:val="en-US" w:bidi="ar-EG"/>
        </w:rPr>
      </w:pPr>
      <w:r w:rsidRPr="001F064E">
        <w:rPr>
          <w:rFonts w:ascii="Times New Roman" w:hAnsi="Times New Roman" w:cs="Traditional Arabic"/>
          <w:noProof/>
          <w:sz w:val="34"/>
          <w:szCs w:val="34"/>
          <w:rtl/>
          <w:lang w:val="en-US" w:bidi="ar-EG"/>
        </w:rPr>
        <w:t>تفو</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قت الد</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وافع النفعية لتعرض أفراد العينة لمشاهدة المواد التليفزيونية المقد</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مة باللغة الإنجليزية على الد</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وافع الطقوسية، فى حين تفوقت "إشباعات العملية الاتصالية"</w:t>
      </w:r>
      <w:r w:rsidRPr="001F064E">
        <w:rPr>
          <w:rFonts w:ascii="Times New Roman" w:hAnsi="Times New Roman" w:cs="Traditional Arabic" w:hint="cs"/>
          <w:noProof/>
          <w:sz w:val="34"/>
          <w:szCs w:val="34"/>
          <w:rtl/>
          <w:lang w:val="en-US" w:bidi="ar-EG"/>
        </w:rPr>
        <w:t>(</w:t>
      </w:r>
      <w:r w:rsidRPr="001F064E">
        <w:rPr>
          <w:rFonts w:ascii="Times New Roman" w:hAnsi="Times New Roman" w:cs="Traditional Arabic"/>
          <w:noProof/>
          <w:sz w:val="34"/>
          <w:szCs w:val="34"/>
          <w:rtl/>
          <w:lang w:val="en-US" w:bidi="ar-EG"/>
        </w:rPr>
        <w:t>إشباعات شبه توجيهية، إشباعات شبه اجتماعية</w:t>
      </w:r>
      <w:r w:rsidRPr="001F064E">
        <w:rPr>
          <w:rFonts w:ascii="Times New Roman" w:hAnsi="Times New Roman" w:cs="Traditional Arabic" w:hint="cs"/>
          <w:noProof/>
          <w:sz w:val="34"/>
          <w:szCs w:val="34"/>
          <w:rtl/>
          <w:lang w:val="en-US" w:bidi="ar-EG"/>
        </w:rPr>
        <w:t>)</w:t>
      </w:r>
      <w:r w:rsidRPr="001F064E">
        <w:rPr>
          <w:rFonts w:ascii="Times New Roman" w:hAnsi="Times New Roman" w:cs="Traditional Arabic"/>
          <w:noProof/>
          <w:sz w:val="34"/>
          <w:szCs w:val="34"/>
          <w:rtl/>
          <w:lang w:val="en-US" w:bidi="ar-EG"/>
        </w:rPr>
        <w:t xml:space="preserve"> التى تحق</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قت لأفراد العينة نتيجة مشاهدتهم للمواد التليفزيونية المقد</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مة باللغة الإنجليزية، على "إشباعات المحتوى"</w:t>
      </w:r>
      <w:r w:rsidRPr="001F064E">
        <w:rPr>
          <w:rFonts w:ascii="Times New Roman" w:hAnsi="Times New Roman" w:cs="Traditional Arabic" w:hint="cs"/>
          <w:noProof/>
          <w:sz w:val="34"/>
          <w:szCs w:val="34"/>
          <w:rtl/>
          <w:lang w:val="en-US" w:bidi="ar-EG"/>
        </w:rPr>
        <w:t>(</w:t>
      </w:r>
      <w:r w:rsidRPr="001F064E">
        <w:rPr>
          <w:rFonts w:ascii="Times New Roman" w:hAnsi="Times New Roman" w:cs="Traditional Arabic"/>
          <w:noProof/>
          <w:sz w:val="34"/>
          <w:szCs w:val="34"/>
          <w:rtl/>
          <w:lang w:val="en-US" w:bidi="ar-EG"/>
        </w:rPr>
        <w:t>إشباعات توجيهية، وإشباعات اجتماعية</w:t>
      </w:r>
      <w:r w:rsidRPr="001F064E">
        <w:rPr>
          <w:rFonts w:ascii="Times New Roman" w:hAnsi="Times New Roman" w:cs="Traditional Arabic" w:hint="cs"/>
          <w:noProof/>
          <w:sz w:val="34"/>
          <w:szCs w:val="34"/>
          <w:rtl/>
          <w:lang w:val="en-US" w:bidi="ar-EG"/>
        </w:rPr>
        <w:t>)</w:t>
      </w:r>
      <w:r w:rsidRPr="001F064E">
        <w:rPr>
          <w:rFonts w:ascii="Times New Roman" w:hAnsi="Times New Roman" w:cs="Traditional Arabic"/>
          <w:noProof/>
          <w:sz w:val="34"/>
          <w:szCs w:val="34"/>
          <w:rtl/>
          <w:lang w:val="en-US" w:bidi="ar-EG"/>
        </w:rPr>
        <w:t>.</w:t>
      </w:r>
    </w:p>
    <w:p w:rsidR="00EC6402" w:rsidRPr="001F064E" w:rsidRDefault="00EC6402" w:rsidP="00EC6402">
      <w:pPr>
        <w:pStyle w:val="Paragraphedeliste"/>
        <w:numPr>
          <w:ilvl w:val="0"/>
          <w:numId w:val="7"/>
        </w:numPr>
        <w:tabs>
          <w:tab w:val="left" w:pos="-283"/>
          <w:tab w:val="num" w:pos="282"/>
        </w:tabs>
        <w:bidi/>
        <w:spacing w:after="0" w:line="240" w:lineRule="auto"/>
        <w:ind w:left="-2" w:firstLine="0"/>
        <w:jc w:val="both"/>
        <w:rPr>
          <w:rFonts w:ascii="Times New Roman" w:hAnsi="Times New Roman" w:cs="Traditional Arabic"/>
          <w:noProof/>
          <w:sz w:val="34"/>
          <w:szCs w:val="34"/>
          <w:lang w:val="en-US" w:bidi="ar-EG"/>
        </w:rPr>
      </w:pPr>
      <w:r w:rsidRPr="001F064E">
        <w:rPr>
          <w:rFonts w:ascii="Times New Roman" w:hAnsi="Times New Roman" w:cs="Traditional Arabic"/>
          <w:noProof/>
          <w:sz w:val="34"/>
          <w:szCs w:val="34"/>
          <w:rtl/>
          <w:lang w:val="en-US" w:bidi="ar-EG"/>
        </w:rPr>
        <w:t>تبي</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ن وجود علاقة دالة إحصائيا بين الد</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وافع النفعية لتعرض أفراد العي</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نة للمواد التليفزيونية المقدمة باللغة الإنجليزية، وبين كل من: مستوى نشاطهم قبل وأثناء وبعد مشاهدتهم لتلك المواد، ومستوى الر</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قابة الوالدية الت</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شجيعية لهم على مشاهدتهم لها، والإشباعات التوجيهية، والاجتماعية، وشبه الاجتماعية المتحققة لهم من تعرضهم لها. ووجود علاقة دالة إحصائيا</w:t>
      </w:r>
      <w:r w:rsidRPr="001F064E">
        <w:rPr>
          <w:rFonts w:ascii="Times New Roman" w:hAnsi="Times New Roman" w:cs="Traditional Arabic"/>
          <w:noProof/>
          <w:sz w:val="34"/>
          <w:szCs w:val="34"/>
          <w:lang w:val="en-US" w:bidi="ar-EG"/>
        </w:rPr>
        <w:t xml:space="preserve"> </w:t>
      </w:r>
      <w:r w:rsidRPr="001F064E">
        <w:rPr>
          <w:rFonts w:ascii="Times New Roman" w:hAnsi="Times New Roman" w:cs="Traditional Arabic"/>
          <w:noProof/>
          <w:sz w:val="34"/>
          <w:szCs w:val="34"/>
          <w:rtl/>
          <w:lang w:val="en-US" w:bidi="ar-EG"/>
        </w:rPr>
        <w:t>بين الدوافع الطقوسية لتعرض أفراد العينة لتلك المواد، وبين كل من</w:t>
      </w:r>
      <w:r w:rsidRPr="001F064E">
        <w:rPr>
          <w:rFonts w:ascii="Times New Roman" w:hAnsi="Times New Roman" w:cs="Traditional Arabic" w:hint="cs"/>
          <w:noProof/>
          <w:sz w:val="34"/>
          <w:szCs w:val="34"/>
          <w:rtl/>
          <w:lang w:val="en-US" w:bidi="ar-EG"/>
        </w:rPr>
        <w:t xml:space="preserve"> </w:t>
      </w:r>
      <w:r w:rsidRPr="001F064E">
        <w:rPr>
          <w:rFonts w:ascii="Times New Roman" w:hAnsi="Times New Roman" w:cs="Traditional Arabic"/>
          <w:noProof/>
          <w:sz w:val="34"/>
          <w:szCs w:val="34"/>
          <w:rtl/>
          <w:lang w:val="en-US" w:bidi="ar-EG"/>
        </w:rPr>
        <w:t>: مستوى نشاطهم بعد مشاهدتهم لتلك المواد، ومستوى الر</w:t>
      </w:r>
      <w:r w:rsidRPr="001F064E">
        <w:rPr>
          <w:rFonts w:ascii="Simplified Arabic" w:cs="Traditional Arabic" w:hint="cs"/>
          <w:sz w:val="34"/>
          <w:szCs w:val="34"/>
          <w:rtl/>
        </w:rPr>
        <w:t>ّ</w:t>
      </w:r>
      <w:r w:rsidRPr="001F064E">
        <w:rPr>
          <w:rFonts w:ascii="Times New Roman" w:hAnsi="Times New Roman" w:cs="Traditional Arabic"/>
          <w:noProof/>
          <w:sz w:val="34"/>
          <w:szCs w:val="34"/>
          <w:rtl/>
          <w:lang w:val="en-US" w:bidi="ar-EG"/>
        </w:rPr>
        <w:t>قابة الوالدية التشجيعية والمانعة لهم من مشاهدتهم لها، والإشباعات شبه التوجيهية، والاجتماعية، وشبه الاجتماعية المتحققة لهم من تعرضهم لها.</w:t>
      </w:r>
    </w:p>
    <w:p w:rsidR="00EC6402" w:rsidRPr="00D97C9C" w:rsidRDefault="00EC6402" w:rsidP="00EC6402">
      <w:pPr>
        <w:autoSpaceDE w:val="0"/>
        <w:autoSpaceDN w:val="0"/>
        <w:adjustRightInd w:val="0"/>
        <w:spacing w:after="0" w:line="240" w:lineRule="auto"/>
        <w:rPr>
          <w:rFonts w:ascii="Arial" w:eastAsia="Times New Roman" w:hAnsi="Arial" w:cs="DecoType Naskh Special"/>
          <w:b/>
          <w:bCs/>
          <w:color w:val="000000"/>
          <w:sz w:val="34"/>
          <w:szCs w:val="34"/>
          <w:rtl/>
          <w:lang w:bidi="ar-DZ"/>
        </w:rPr>
      </w:pPr>
      <w:r w:rsidRPr="00657B19">
        <w:rPr>
          <w:rFonts w:cs="Traditional Arabic" w:hint="cs"/>
          <w:b/>
          <w:bCs/>
          <w:sz w:val="34"/>
          <w:szCs w:val="34"/>
          <w:rtl/>
        </w:rPr>
        <w:t>ب</w:t>
      </w:r>
      <w:r w:rsidRPr="00657B19">
        <w:rPr>
          <w:rFonts w:cs="Traditional Arabic"/>
          <w:b/>
          <w:bCs/>
          <w:sz w:val="34"/>
          <w:szCs w:val="34"/>
          <w:rtl/>
        </w:rPr>
        <w:t>)</w:t>
      </w:r>
      <w:r w:rsidRPr="00A43F2C">
        <w:rPr>
          <w:rFonts w:ascii="Times New Roman" w:eastAsia="Times New Roman" w:hAnsi="Times New Roman" w:cs="DecoType Naskh" w:hint="cs"/>
          <w:b/>
          <w:bCs/>
          <w:sz w:val="34"/>
          <w:szCs w:val="34"/>
          <w:rtl/>
        </w:rPr>
        <w:t xml:space="preserve"> </w:t>
      </w:r>
      <w:r w:rsidRPr="005F1523">
        <w:rPr>
          <w:rFonts w:ascii="Times New Roman" w:eastAsia="Times New Roman" w:hAnsi="Times New Roman" w:cs="Traditional Arabic"/>
          <w:sz w:val="34"/>
          <w:szCs w:val="34"/>
          <w:u w:val="single"/>
          <w:rtl/>
        </w:rPr>
        <w:t>استخدامات المراهقين في الريف المصري التليفزيون</w:t>
      </w:r>
      <w:r w:rsidRPr="005F1523">
        <w:rPr>
          <w:rFonts w:ascii="Times New Roman" w:eastAsia="Times New Roman" w:hAnsi="Times New Roman" w:cs="Traditional Arabic"/>
          <w:sz w:val="34"/>
          <w:szCs w:val="34"/>
          <w:u w:val="single"/>
        </w:rPr>
        <w:t xml:space="preserve"> </w:t>
      </w:r>
      <w:r w:rsidRPr="005F1523">
        <w:rPr>
          <w:rFonts w:ascii="Times New Roman" w:eastAsia="Times New Roman" w:hAnsi="Times New Roman" w:cs="Traditional Arabic"/>
          <w:sz w:val="34"/>
          <w:szCs w:val="34"/>
          <w:u w:val="single"/>
          <w:rtl/>
        </w:rPr>
        <w:t>والإشباعات المتحققة لهم</w:t>
      </w:r>
      <w:r w:rsidRPr="005F1523">
        <w:rPr>
          <w:rFonts w:ascii="Arial" w:eastAsia="Times New Roman" w:hAnsi="Arial" w:cs="Traditional Arabic" w:hint="cs"/>
          <w:b/>
          <w:bCs/>
          <w:color w:val="000000"/>
          <w:sz w:val="34"/>
          <w:szCs w:val="34"/>
          <w:u w:val="single"/>
          <w:rtl/>
        </w:rPr>
        <w:t>.</w:t>
      </w:r>
      <w:r w:rsidRPr="00C1143D">
        <w:rPr>
          <w:rStyle w:val="Appelnotedebasdep"/>
          <w:rFonts w:asciiTheme="majorBidi" w:eastAsia="Times New Roman" w:hAnsiTheme="majorBidi" w:cs="Traditional Arabic"/>
          <w:b/>
          <w:bCs/>
          <w:color w:val="000000"/>
          <w:sz w:val="28"/>
          <w:szCs w:val="28"/>
        </w:rPr>
        <w:footnoteReference w:customMarkFollows="1" w:id="50"/>
        <w:sym w:font="Symbol" w:char="F028"/>
      </w:r>
      <w:r w:rsidRPr="00C1143D">
        <w:rPr>
          <w:rStyle w:val="Appelnotedebasdep"/>
          <w:rFonts w:asciiTheme="majorBidi" w:eastAsia="Times New Roman" w:hAnsiTheme="majorBidi" w:cs="Traditional Arabic"/>
          <w:b/>
          <w:bCs/>
          <w:color w:val="000000"/>
          <w:sz w:val="28"/>
          <w:szCs w:val="28"/>
        </w:rPr>
        <w:sym w:font="Symbol" w:char="F031"/>
      </w:r>
      <w:r w:rsidRPr="00C1143D">
        <w:rPr>
          <w:rStyle w:val="Appelnotedebasdep"/>
          <w:rFonts w:asciiTheme="majorBidi" w:eastAsia="Times New Roman" w:hAnsiTheme="majorBidi" w:cs="Traditional Arabic"/>
          <w:b/>
          <w:bCs/>
          <w:color w:val="000000"/>
          <w:sz w:val="28"/>
          <w:szCs w:val="28"/>
        </w:rPr>
        <w:sym w:font="Symbol" w:char="F029"/>
      </w:r>
    </w:p>
    <w:p w:rsidR="00EC6402" w:rsidRPr="00D97C9C" w:rsidRDefault="00EC6402" w:rsidP="00EC6402">
      <w:pPr>
        <w:autoSpaceDE w:val="0"/>
        <w:autoSpaceDN w:val="0"/>
        <w:adjustRightInd w:val="0"/>
        <w:spacing w:after="0" w:line="240" w:lineRule="auto"/>
        <w:ind w:right="-2"/>
        <w:jc w:val="both"/>
        <w:rPr>
          <w:rFonts w:ascii="Traditional Arabic" w:eastAsia="Times New Roman" w:hAnsi="Traditional Arabic" w:cs="Traditional Arabic"/>
          <w:color w:val="000000"/>
          <w:sz w:val="32"/>
          <w:szCs w:val="32"/>
          <w:rtl/>
        </w:rPr>
      </w:pPr>
      <w:r w:rsidRPr="00C22292">
        <w:rPr>
          <w:rFonts w:asciiTheme="majorBidi" w:eastAsia="Times New Roman" w:hAnsiTheme="majorBidi" w:cs="Traditional Arabic" w:hint="cs"/>
          <w:color w:val="000000"/>
          <w:sz w:val="34"/>
          <w:szCs w:val="34"/>
          <w:rtl/>
        </w:rPr>
        <w:t>الأهداف</w:t>
      </w:r>
      <w:r w:rsidRPr="00C22292">
        <w:rPr>
          <w:rFonts w:ascii="Arial" w:eastAsia="Times New Roman" w:hAnsi="Arial" w:cs="Traditional Arabic" w:hint="cs"/>
          <w:b/>
          <w:bCs/>
          <w:color w:val="000000"/>
          <w:sz w:val="34"/>
          <w:szCs w:val="34"/>
          <w:rtl/>
        </w:rPr>
        <w:t>:</w:t>
      </w:r>
      <w:r w:rsidRPr="00D97C9C">
        <w:rPr>
          <w:rFonts w:ascii="Arial" w:eastAsia="Times New Roman" w:hAnsi="Arial" w:cs="Traditional Arabic" w:hint="cs"/>
          <w:b/>
          <w:bCs/>
          <w:color w:val="000000"/>
          <w:sz w:val="34"/>
          <w:szCs w:val="34"/>
          <w:rtl/>
        </w:rPr>
        <w:t xml:space="preserve"> </w:t>
      </w:r>
      <w:r w:rsidRPr="00D97C9C">
        <w:rPr>
          <w:rFonts w:ascii="Times New Roman" w:eastAsia="Times New Roman" w:hAnsi="Times New Roman" w:cs="Traditional Arabic" w:hint="cs"/>
          <w:sz w:val="34"/>
          <w:szCs w:val="34"/>
          <w:rtl/>
        </w:rPr>
        <w:t>هدفت</w:t>
      </w:r>
      <w:r w:rsidRPr="00D97C9C">
        <w:rPr>
          <w:rFonts w:ascii="Times New Roman" w:eastAsia="Times New Roman" w:hAnsi="Times New Roman" w:cs="Traditional Arabic"/>
          <w:sz w:val="34"/>
          <w:szCs w:val="34"/>
          <w:rtl/>
        </w:rPr>
        <w:t xml:space="preserve"> هذه الد</w:t>
      </w:r>
      <w:r w:rsidRPr="00657B19">
        <w:rPr>
          <w:rFonts w:ascii="Simplified Arabic" w:cs="Traditional Arabic" w:hint="cs"/>
          <w:sz w:val="34"/>
          <w:szCs w:val="34"/>
          <w:rtl/>
        </w:rPr>
        <w:t>ّ</w:t>
      </w:r>
      <w:r w:rsidRPr="00D97C9C">
        <w:rPr>
          <w:rFonts w:ascii="Times New Roman" w:eastAsia="Times New Roman" w:hAnsi="Times New Roman" w:cs="Traditional Arabic"/>
          <w:sz w:val="34"/>
          <w:szCs w:val="34"/>
          <w:rtl/>
        </w:rPr>
        <w:t xml:space="preserve">راسة </w:t>
      </w:r>
      <w:r w:rsidRPr="00D97C9C">
        <w:rPr>
          <w:rFonts w:ascii="Times New Roman" w:eastAsia="Times New Roman" w:hAnsi="Times New Roman" w:cs="Traditional Arabic" w:hint="cs"/>
          <w:sz w:val="34"/>
          <w:szCs w:val="34"/>
          <w:rtl/>
        </w:rPr>
        <w:t>ا</w:t>
      </w:r>
      <w:r w:rsidRPr="00D97C9C">
        <w:rPr>
          <w:rFonts w:ascii="Times New Roman" w:eastAsia="Times New Roman" w:hAnsi="Times New Roman" w:cs="Traditional Arabic"/>
          <w:sz w:val="34"/>
          <w:szCs w:val="34"/>
          <w:rtl/>
        </w:rPr>
        <w:t>لتعرف على الحاجات التي يسعى المراهقون في</w:t>
      </w:r>
      <w:r w:rsidRPr="00D97C9C">
        <w:rPr>
          <w:rFonts w:ascii="Times New Roman" w:eastAsia="Times New Roman" w:hAnsi="Times New Roman" w:cs="Traditional Arabic"/>
          <w:sz w:val="34"/>
          <w:szCs w:val="34"/>
        </w:rPr>
        <w:t xml:space="preserve"> </w:t>
      </w:r>
      <w:r w:rsidRPr="00D97C9C">
        <w:rPr>
          <w:rFonts w:ascii="Times New Roman" w:eastAsia="Times New Roman" w:hAnsi="Times New Roman" w:cs="Traditional Arabic"/>
          <w:sz w:val="34"/>
          <w:szCs w:val="34"/>
          <w:rtl/>
        </w:rPr>
        <w:t>الريف المصري</w:t>
      </w:r>
      <w:r w:rsidRPr="00D97C9C">
        <w:rPr>
          <w:rFonts w:ascii="Times New Roman" w:eastAsia="Times New Roman" w:hAnsi="Times New Roman" w:cs="Traditional Arabic" w:hint="cs"/>
          <w:sz w:val="34"/>
          <w:szCs w:val="34"/>
          <w:rtl/>
        </w:rPr>
        <w:t xml:space="preserve"> </w:t>
      </w:r>
      <w:r w:rsidRPr="00D97C9C">
        <w:rPr>
          <w:rFonts w:ascii="Times New Roman" w:eastAsia="Times New Roman" w:hAnsi="Times New Roman" w:cs="Traditional Arabic"/>
          <w:sz w:val="34"/>
          <w:szCs w:val="34"/>
          <w:rtl/>
        </w:rPr>
        <w:t>لإشباعها من مشاهدة التلفزيون وكذلك نوعية استخدامهم التليفزيون،</w:t>
      </w:r>
      <w:r w:rsidRPr="00D97C9C">
        <w:rPr>
          <w:rFonts w:ascii="Times New Roman" w:eastAsia="Times New Roman" w:hAnsi="Times New Roman" w:cs="Traditional Arabic"/>
          <w:sz w:val="34"/>
          <w:szCs w:val="34"/>
        </w:rPr>
        <w:t xml:space="preserve"> </w:t>
      </w:r>
      <w:r w:rsidRPr="00D97C9C">
        <w:rPr>
          <w:rFonts w:ascii="Times New Roman" w:eastAsia="Times New Roman" w:hAnsi="Times New Roman" w:cs="Traditional Arabic"/>
          <w:sz w:val="34"/>
          <w:szCs w:val="34"/>
          <w:rtl/>
        </w:rPr>
        <w:t>وذلك في إطار مدخل الاستخدامات والإشباعات. وتم اختبار العلاقة بين دوافع استخدام</w:t>
      </w:r>
      <w:r w:rsidRPr="00D97C9C">
        <w:rPr>
          <w:rFonts w:ascii="Times New Roman" w:eastAsia="Times New Roman" w:hAnsi="Times New Roman" w:cs="Traditional Arabic"/>
          <w:sz w:val="34"/>
          <w:szCs w:val="34"/>
        </w:rPr>
        <w:t xml:space="preserve"> </w:t>
      </w:r>
      <w:r w:rsidRPr="00D97C9C">
        <w:rPr>
          <w:rFonts w:ascii="Times New Roman" w:eastAsia="Times New Roman" w:hAnsi="Times New Roman" w:cs="Traditional Arabic"/>
          <w:sz w:val="34"/>
          <w:szCs w:val="34"/>
          <w:rtl/>
        </w:rPr>
        <w:t>المراهقين التليفزيون والإشباعات التي يحصلون عليها من جانب وبين عدد من المتغيرات</w:t>
      </w:r>
      <w:r w:rsidRPr="00D97C9C">
        <w:rPr>
          <w:rFonts w:ascii="Times New Roman" w:eastAsia="Times New Roman" w:hAnsi="Times New Roman" w:cs="Traditional Arabic"/>
          <w:sz w:val="34"/>
          <w:szCs w:val="34"/>
        </w:rPr>
        <w:t xml:space="preserve"> </w:t>
      </w:r>
      <w:r w:rsidRPr="00D97C9C">
        <w:rPr>
          <w:rFonts w:ascii="Times New Roman" w:eastAsia="Times New Roman" w:hAnsi="Times New Roman" w:cs="Traditional Arabic"/>
          <w:sz w:val="34"/>
          <w:szCs w:val="34"/>
          <w:rtl/>
        </w:rPr>
        <w:t>المستقلة والوسيطة من جانب آخر.</w:t>
      </w:r>
      <w:r w:rsidRPr="00D97C9C">
        <w:rPr>
          <w:rFonts w:ascii="Times New Roman" w:eastAsia="Times New Roman" w:hAnsi="Times New Roman" w:cs="Traditional Arabic" w:hint="cs"/>
          <w:sz w:val="34"/>
          <w:szCs w:val="34"/>
          <w:rtl/>
        </w:rPr>
        <w:t xml:space="preserve"> </w:t>
      </w:r>
      <w:r w:rsidRPr="00D97C9C">
        <w:rPr>
          <w:rFonts w:ascii="Times New Roman" w:eastAsia="Times New Roman" w:hAnsi="Times New Roman" w:cs="Traditional Arabic"/>
          <w:sz w:val="34"/>
          <w:szCs w:val="34"/>
          <w:rtl/>
        </w:rPr>
        <w:t>وتمثلت المتغيرات المستقلة والوسيطة في حجم التعر</w:t>
      </w:r>
      <w:r w:rsidRPr="00657B19">
        <w:rPr>
          <w:rFonts w:ascii="Simplified Arabic" w:cs="Traditional Arabic" w:hint="cs"/>
          <w:sz w:val="34"/>
          <w:szCs w:val="34"/>
          <w:rtl/>
        </w:rPr>
        <w:t>ّ</w:t>
      </w:r>
      <w:r w:rsidRPr="00D97C9C">
        <w:rPr>
          <w:rFonts w:ascii="Times New Roman" w:eastAsia="Times New Roman" w:hAnsi="Times New Roman" w:cs="Traditional Arabic"/>
          <w:sz w:val="34"/>
          <w:szCs w:val="34"/>
          <w:rtl/>
        </w:rPr>
        <w:t>ض</w:t>
      </w:r>
      <w:r w:rsidRPr="00D97C9C">
        <w:rPr>
          <w:rFonts w:ascii="Times New Roman" w:eastAsia="Times New Roman" w:hAnsi="Times New Roman" w:cs="Traditional Arabic"/>
          <w:sz w:val="34"/>
          <w:szCs w:val="34"/>
        </w:rPr>
        <w:t xml:space="preserve"> </w:t>
      </w:r>
      <w:r w:rsidRPr="00D97C9C">
        <w:rPr>
          <w:rFonts w:ascii="Times New Roman" w:eastAsia="Times New Roman" w:hAnsi="Times New Roman" w:cs="Traditional Arabic"/>
          <w:sz w:val="34"/>
          <w:szCs w:val="34"/>
          <w:rtl/>
        </w:rPr>
        <w:t>للتليفزيون والمتغي</w:t>
      </w:r>
      <w:r w:rsidRPr="00657B19">
        <w:rPr>
          <w:rFonts w:ascii="Simplified Arabic" w:cs="Traditional Arabic" w:hint="cs"/>
          <w:sz w:val="34"/>
          <w:szCs w:val="34"/>
          <w:rtl/>
        </w:rPr>
        <w:t>ّ</w:t>
      </w:r>
      <w:r w:rsidRPr="00D97C9C">
        <w:rPr>
          <w:rFonts w:ascii="Times New Roman" w:eastAsia="Times New Roman" w:hAnsi="Times New Roman" w:cs="Traditional Arabic"/>
          <w:sz w:val="34"/>
          <w:szCs w:val="34"/>
          <w:rtl/>
        </w:rPr>
        <w:t>رات الديموجرافية وات</w:t>
      </w:r>
      <w:r w:rsidRPr="00657B19">
        <w:rPr>
          <w:rFonts w:ascii="Simplified Arabic" w:cs="Traditional Arabic" w:hint="cs"/>
          <w:sz w:val="34"/>
          <w:szCs w:val="34"/>
          <w:rtl/>
        </w:rPr>
        <w:t>ّ</w:t>
      </w:r>
      <w:r w:rsidRPr="00D97C9C">
        <w:rPr>
          <w:rFonts w:ascii="Times New Roman" w:eastAsia="Times New Roman" w:hAnsi="Times New Roman" w:cs="Traditional Arabic"/>
          <w:sz w:val="34"/>
          <w:szCs w:val="34"/>
          <w:rtl/>
        </w:rPr>
        <w:t>جاهات المراهقين نحو التليفزيون ومستوى</w:t>
      </w:r>
      <w:r w:rsidRPr="00D97C9C">
        <w:rPr>
          <w:rFonts w:ascii="Times New Roman" w:eastAsia="Times New Roman" w:hAnsi="Times New Roman" w:cs="Traditional Arabic"/>
          <w:sz w:val="34"/>
          <w:szCs w:val="34"/>
        </w:rPr>
        <w:t xml:space="preserve"> </w:t>
      </w:r>
      <w:r w:rsidRPr="00D97C9C">
        <w:rPr>
          <w:rFonts w:ascii="Times New Roman" w:eastAsia="Times New Roman" w:hAnsi="Times New Roman" w:cs="Traditional Arabic"/>
          <w:sz w:val="34"/>
          <w:szCs w:val="34"/>
          <w:rtl/>
        </w:rPr>
        <w:t>نشاطهم في المشاهدة. واعتمدت الدراسة على منهج المسح الاجتماعي، واستخدمت</w:t>
      </w:r>
      <w:r w:rsidRPr="00D97C9C">
        <w:rPr>
          <w:rFonts w:ascii="Times New Roman" w:eastAsia="Times New Roman" w:hAnsi="Times New Roman" w:cs="Traditional Arabic"/>
          <w:sz w:val="34"/>
          <w:szCs w:val="34"/>
        </w:rPr>
        <w:t xml:space="preserve"> </w:t>
      </w:r>
      <w:r w:rsidRPr="00D97C9C">
        <w:rPr>
          <w:rFonts w:ascii="Times New Roman" w:eastAsia="Times New Roman" w:hAnsi="Times New Roman" w:cs="Traditional Arabic"/>
          <w:sz w:val="34"/>
          <w:szCs w:val="34"/>
          <w:rtl/>
        </w:rPr>
        <w:t xml:space="preserve">الاستبيان كأداة لجمع البيانات من خلال عينة تتضمن </w:t>
      </w:r>
      <w:r w:rsidRPr="00D97C9C">
        <w:rPr>
          <w:rFonts w:asciiTheme="majorBidi" w:hAnsiTheme="majorBidi" w:cstheme="majorBidi"/>
          <w:sz w:val="28"/>
          <w:szCs w:val="28"/>
          <w:rtl/>
        </w:rPr>
        <w:t>400</w:t>
      </w:r>
      <w:r w:rsidRPr="00D97C9C">
        <w:rPr>
          <w:rFonts w:ascii="Times New Roman" w:eastAsia="Times New Roman" w:hAnsi="Times New Roman" w:cs="Traditional Arabic"/>
          <w:sz w:val="34"/>
          <w:szCs w:val="34"/>
          <w:rtl/>
        </w:rPr>
        <w:t xml:space="preserve"> مفردة من المراهقين من سن</w:t>
      </w:r>
      <w:r w:rsidRPr="00657B19">
        <w:rPr>
          <w:rFonts w:ascii="Simplified Arabic" w:cs="Traditional Arabic" w:hint="cs"/>
          <w:sz w:val="34"/>
          <w:szCs w:val="34"/>
          <w:rtl/>
        </w:rPr>
        <w:t>ّ</w:t>
      </w:r>
      <w:r w:rsidRPr="00D97C9C">
        <w:rPr>
          <w:rFonts w:ascii="Times New Roman" w:eastAsia="Times New Roman" w:hAnsi="Times New Roman" w:cs="Traditional Arabic"/>
          <w:sz w:val="34"/>
          <w:szCs w:val="34"/>
          <w:rtl/>
        </w:rPr>
        <w:t xml:space="preserve"> </w:t>
      </w:r>
      <w:r w:rsidRPr="00D97C9C">
        <w:rPr>
          <w:rFonts w:asciiTheme="majorBidi" w:hAnsiTheme="majorBidi" w:cstheme="majorBidi"/>
          <w:sz w:val="28"/>
          <w:szCs w:val="28"/>
          <w:rtl/>
        </w:rPr>
        <w:t>18</w:t>
      </w:r>
      <w:r w:rsidRPr="00D97C9C">
        <w:rPr>
          <w:rFonts w:ascii="Times New Roman" w:eastAsia="Times New Roman" w:hAnsi="Times New Roman" w:cs="Traditional Arabic"/>
          <w:sz w:val="34"/>
          <w:szCs w:val="34"/>
        </w:rPr>
        <w:t xml:space="preserve"> </w:t>
      </w:r>
      <w:r w:rsidRPr="00D97C9C">
        <w:rPr>
          <w:rFonts w:ascii="Times New Roman" w:eastAsia="Times New Roman" w:hAnsi="Times New Roman" w:cs="Traditional Arabic"/>
          <w:sz w:val="34"/>
          <w:szCs w:val="34"/>
          <w:rtl/>
        </w:rPr>
        <w:t xml:space="preserve">إلى </w:t>
      </w:r>
      <w:r w:rsidRPr="00D97C9C">
        <w:rPr>
          <w:rFonts w:asciiTheme="majorBidi" w:hAnsiTheme="majorBidi" w:cstheme="majorBidi"/>
          <w:sz w:val="28"/>
          <w:szCs w:val="28"/>
          <w:rtl/>
        </w:rPr>
        <w:t>21</w:t>
      </w:r>
      <w:r w:rsidRPr="00D97C9C">
        <w:rPr>
          <w:rFonts w:ascii="Times New Roman" w:eastAsia="Times New Roman" w:hAnsi="Times New Roman" w:cs="Traditional Arabic"/>
          <w:sz w:val="34"/>
          <w:szCs w:val="34"/>
          <w:rtl/>
        </w:rPr>
        <w:t xml:space="preserve"> من قرية </w:t>
      </w:r>
      <w:r w:rsidRPr="009B32C3">
        <w:rPr>
          <w:rFonts w:ascii="Times New Roman" w:eastAsia="Times New Roman" w:hAnsi="Times New Roman" w:cs="Traditional Arabic"/>
          <w:sz w:val="34"/>
          <w:szCs w:val="34"/>
          <w:rtl/>
        </w:rPr>
        <w:t xml:space="preserve">مليج </w:t>
      </w:r>
      <w:r w:rsidRPr="00D97C9C">
        <w:rPr>
          <w:rFonts w:ascii="Times New Roman" w:eastAsia="Times New Roman" w:hAnsi="Times New Roman" w:cs="Traditional Arabic"/>
          <w:sz w:val="34"/>
          <w:szCs w:val="34"/>
          <w:rtl/>
        </w:rPr>
        <w:t xml:space="preserve">بمحافظة </w:t>
      </w:r>
      <w:r w:rsidRPr="009B32C3">
        <w:rPr>
          <w:rFonts w:ascii="Times New Roman" w:eastAsia="Times New Roman" w:hAnsi="Times New Roman" w:cs="Traditional Arabic"/>
          <w:sz w:val="34"/>
          <w:szCs w:val="34"/>
          <w:rtl/>
        </w:rPr>
        <w:t>المنوفية</w:t>
      </w:r>
      <w:r w:rsidRPr="00D97C9C">
        <w:rPr>
          <w:rFonts w:ascii="Times New Roman" w:eastAsia="Times New Roman" w:hAnsi="Times New Roman" w:cs="Traditional Arabic"/>
          <w:sz w:val="34"/>
          <w:szCs w:val="34"/>
          <w:rtl/>
        </w:rPr>
        <w:t>.</w:t>
      </w:r>
    </w:p>
    <w:p w:rsidR="00EC6402" w:rsidRDefault="00EC6402" w:rsidP="00EC6402">
      <w:pPr>
        <w:autoSpaceDE w:val="0"/>
        <w:autoSpaceDN w:val="0"/>
        <w:adjustRightInd w:val="0"/>
        <w:spacing w:after="0" w:line="240" w:lineRule="auto"/>
        <w:jc w:val="both"/>
        <w:rPr>
          <w:rFonts w:ascii="Arial" w:eastAsia="Times New Roman" w:hAnsi="Arial" w:cs="Traditional Arabic"/>
          <w:color w:val="000000"/>
          <w:sz w:val="34"/>
          <w:szCs w:val="34"/>
          <w:rtl/>
          <w:lang w:bidi="ar-DZ"/>
        </w:rPr>
      </w:pPr>
      <w:r w:rsidRPr="00C22292">
        <w:rPr>
          <w:rFonts w:ascii="Times New Roman" w:hAnsi="Times New Roman" w:cs="Traditional Arabic" w:hint="cs"/>
          <w:noProof/>
          <w:sz w:val="34"/>
          <w:szCs w:val="34"/>
          <w:rtl/>
          <w:lang w:bidi="ar-EG"/>
        </w:rPr>
        <w:t>الن</w:t>
      </w:r>
      <w:r w:rsidRPr="00657B19">
        <w:rPr>
          <w:rFonts w:ascii="Simplified Arabic" w:cs="Traditional Arabic" w:hint="cs"/>
          <w:sz w:val="34"/>
          <w:szCs w:val="34"/>
          <w:rtl/>
        </w:rPr>
        <w:t>ّ</w:t>
      </w:r>
      <w:r w:rsidRPr="00C22292">
        <w:rPr>
          <w:rFonts w:ascii="Times New Roman" w:hAnsi="Times New Roman" w:cs="Traditional Arabic" w:hint="cs"/>
          <w:noProof/>
          <w:sz w:val="34"/>
          <w:szCs w:val="34"/>
          <w:rtl/>
          <w:lang w:bidi="ar-EG"/>
        </w:rPr>
        <w:t>تائـج</w:t>
      </w:r>
      <w:r w:rsidRPr="00C22292">
        <w:rPr>
          <w:rFonts w:ascii="Times New Roman" w:hAnsi="Times New Roman" w:cs="Traditional Arabic" w:hint="cs"/>
          <w:b/>
          <w:bCs/>
          <w:noProof/>
          <w:sz w:val="34"/>
          <w:szCs w:val="34"/>
          <w:rtl/>
          <w:lang w:bidi="ar-EG"/>
        </w:rPr>
        <w:t>:</w:t>
      </w:r>
      <w:r w:rsidRPr="00657B19">
        <w:rPr>
          <w:rFonts w:ascii="Times New Roman" w:hAnsi="Times New Roman" w:cs="Traditional Arabic" w:hint="cs"/>
          <w:noProof/>
          <w:sz w:val="34"/>
          <w:szCs w:val="34"/>
          <w:rtl/>
          <w:lang w:bidi="ar-EG"/>
        </w:rPr>
        <w:t xml:space="preserve"> </w:t>
      </w:r>
      <w:r w:rsidRPr="00657B19">
        <w:rPr>
          <w:rFonts w:ascii="Times New Roman" w:eastAsia="Times New Roman" w:hAnsi="Times New Roman" w:cs="Traditional Arabic"/>
          <w:sz w:val="34"/>
          <w:szCs w:val="34"/>
          <w:rtl/>
        </w:rPr>
        <w:t>أظهرت النتائج ارتفاع معد</w:t>
      </w:r>
      <w:r w:rsidRPr="00657B19">
        <w:rPr>
          <w:rFonts w:ascii="Simplified Arabic" w:cs="Traditional Arabic" w:hint="cs"/>
          <w:sz w:val="34"/>
          <w:szCs w:val="34"/>
          <w:rtl/>
        </w:rPr>
        <w:t>ّ</w:t>
      </w:r>
      <w:r w:rsidRPr="00657B19">
        <w:rPr>
          <w:rFonts w:ascii="Times New Roman" w:eastAsia="Times New Roman" w:hAnsi="Times New Roman" w:cs="Traditional Arabic"/>
          <w:sz w:val="34"/>
          <w:szCs w:val="34"/>
          <w:rtl/>
        </w:rPr>
        <w:t>ل مشاهدة</w:t>
      </w:r>
      <w:r w:rsidRPr="00657B19">
        <w:rPr>
          <w:rFonts w:ascii="Times New Roman" w:eastAsia="Times New Roman" w:hAnsi="Times New Roman" w:cs="Traditional Arabic"/>
          <w:sz w:val="34"/>
          <w:szCs w:val="34"/>
        </w:rPr>
        <w:t xml:space="preserve"> </w:t>
      </w:r>
      <w:r w:rsidRPr="00657B19">
        <w:rPr>
          <w:rFonts w:ascii="Times New Roman" w:eastAsia="Times New Roman" w:hAnsi="Times New Roman" w:cs="Traditional Arabic"/>
          <w:sz w:val="34"/>
          <w:szCs w:val="34"/>
          <w:rtl/>
        </w:rPr>
        <w:t xml:space="preserve">المراهقين للتليفزيون </w:t>
      </w:r>
      <w:r w:rsidRPr="00657B19">
        <w:rPr>
          <w:rFonts w:ascii="Times New Roman" w:eastAsia="Times New Roman" w:hAnsi="Times New Roman" w:cs="Traditional Arabic" w:hint="cs"/>
          <w:sz w:val="34"/>
          <w:szCs w:val="34"/>
          <w:rtl/>
        </w:rPr>
        <w:t>وأنهم</w:t>
      </w:r>
      <w:r w:rsidRPr="00657B19">
        <w:rPr>
          <w:rFonts w:ascii="Times New Roman" w:eastAsia="Times New Roman" w:hAnsi="Times New Roman" w:cs="Traditional Arabic"/>
          <w:sz w:val="34"/>
          <w:szCs w:val="34"/>
          <w:rtl/>
        </w:rPr>
        <w:t xml:space="preserve"> يستخدمون التليفزيون استخداما هادفا لإشباع حاجات</w:t>
      </w:r>
      <w:r w:rsidRPr="00657B19">
        <w:rPr>
          <w:rFonts w:ascii="Times New Roman" w:eastAsia="Times New Roman" w:hAnsi="Times New Roman" w:cs="Traditional Arabic"/>
          <w:sz w:val="34"/>
          <w:szCs w:val="34"/>
        </w:rPr>
        <w:t xml:space="preserve"> </w:t>
      </w:r>
      <w:r w:rsidRPr="00657B19">
        <w:rPr>
          <w:rFonts w:ascii="Times New Roman" w:eastAsia="Times New Roman" w:hAnsi="Times New Roman" w:cs="Traditional Arabic" w:hint="cs"/>
          <w:sz w:val="34"/>
          <w:szCs w:val="34"/>
          <w:rtl/>
        </w:rPr>
        <w:t>غرضي</w:t>
      </w:r>
      <w:r>
        <w:rPr>
          <w:rFonts w:ascii="Times New Roman" w:eastAsia="Times New Roman" w:hAnsi="Times New Roman" w:cs="Traditional Arabic" w:hint="cs"/>
          <w:sz w:val="34"/>
          <w:szCs w:val="34"/>
          <w:rtl/>
        </w:rPr>
        <w:t>ة</w:t>
      </w:r>
      <w:r w:rsidRPr="00657B19">
        <w:rPr>
          <w:rFonts w:ascii="Times New Roman" w:eastAsia="Times New Roman" w:hAnsi="Times New Roman" w:cs="Traditional Arabic"/>
          <w:sz w:val="34"/>
          <w:szCs w:val="34"/>
          <w:rtl/>
        </w:rPr>
        <w:t xml:space="preserve"> مثل الحاجة للمعلومات والتعل</w:t>
      </w:r>
      <w:r w:rsidRPr="00657B19">
        <w:rPr>
          <w:rFonts w:ascii="Simplified Arabic" w:cs="Traditional Arabic" w:hint="cs"/>
          <w:sz w:val="34"/>
          <w:szCs w:val="34"/>
          <w:rtl/>
        </w:rPr>
        <w:t>ّ</w:t>
      </w:r>
      <w:r w:rsidRPr="00657B19">
        <w:rPr>
          <w:rFonts w:ascii="Times New Roman" w:eastAsia="Times New Roman" w:hAnsi="Times New Roman" w:cs="Traditional Arabic"/>
          <w:sz w:val="34"/>
          <w:szCs w:val="34"/>
          <w:rtl/>
        </w:rPr>
        <w:t>م ومراقبة البيئة بدرجة أكبر م</w:t>
      </w:r>
      <w:r>
        <w:rPr>
          <w:rFonts w:ascii="Times New Roman" w:eastAsia="Times New Roman" w:hAnsi="Times New Roman" w:cs="Traditional Arabic" w:hint="cs"/>
          <w:sz w:val="34"/>
          <w:szCs w:val="34"/>
          <w:rtl/>
        </w:rPr>
        <w:t>ـ</w:t>
      </w:r>
      <w:r w:rsidRPr="00657B19">
        <w:rPr>
          <w:rFonts w:ascii="Times New Roman" w:eastAsia="Times New Roman" w:hAnsi="Times New Roman" w:cs="Traditional Arabic"/>
          <w:sz w:val="34"/>
          <w:szCs w:val="34"/>
          <w:rtl/>
        </w:rPr>
        <w:t>ن الحاجة للهروب</w:t>
      </w:r>
      <w:r w:rsidRPr="00657B19">
        <w:rPr>
          <w:rFonts w:ascii="Times New Roman" w:eastAsia="Times New Roman" w:hAnsi="Times New Roman" w:cs="Traditional Arabic"/>
          <w:sz w:val="34"/>
          <w:szCs w:val="34"/>
        </w:rPr>
        <w:t xml:space="preserve"> </w:t>
      </w:r>
      <w:r w:rsidRPr="00657B19">
        <w:rPr>
          <w:rFonts w:ascii="Times New Roman" w:eastAsia="Times New Roman" w:hAnsi="Times New Roman" w:cs="Traditional Arabic"/>
          <w:sz w:val="34"/>
          <w:szCs w:val="34"/>
          <w:rtl/>
        </w:rPr>
        <w:t>والاسترخاء وتمضية الوقت</w:t>
      </w:r>
      <w:r w:rsidRPr="00657B19">
        <w:rPr>
          <w:rFonts w:ascii="Arial" w:eastAsia="Times New Roman" w:hAnsi="Arial" w:cs="Traditional Arabic" w:hint="cs"/>
          <w:color w:val="000000"/>
          <w:sz w:val="34"/>
          <w:szCs w:val="34"/>
          <w:rtl/>
        </w:rPr>
        <w:t>.</w:t>
      </w:r>
    </w:p>
    <w:p w:rsidR="00EC6402" w:rsidRDefault="00EC6402" w:rsidP="00EC6402">
      <w:pPr>
        <w:tabs>
          <w:tab w:val="left" w:pos="-283"/>
        </w:tabs>
        <w:spacing w:before="100" w:beforeAutospacing="1" w:after="100" w:afterAutospacing="1" w:line="240" w:lineRule="auto"/>
        <w:rPr>
          <w:rFonts w:ascii="Tahoma" w:hAnsi="Tahoma" w:cs="Traditional Arabic"/>
          <w:sz w:val="34"/>
          <w:szCs w:val="34"/>
          <w:rtl/>
          <w:lang w:bidi="ar-DZ"/>
        </w:rPr>
      </w:pPr>
      <w:r w:rsidRPr="00657B19">
        <w:rPr>
          <w:rFonts w:ascii="Tahoma" w:hAnsi="Tahoma" w:cs="Traditional Arabic" w:hint="cs"/>
          <w:b/>
          <w:bCs/>
          <w:sz w:val="34"/>
          <w:szCs w:val="34"/>
          <w:rtl/>
        </w:rPr>
        <w:t>ج)</w:t>
      </w:r>
      <w:r w:rsidRPr="00657B19">
        <w:rPr>
          <w:rFonts w:ascii="Tahoma" w:hAnsi="Tahoma" w:cs="Traditional Arabic" w:hint="cs"/>
          <w:sz w:val="34"/>
          <w:szCs w:val="34"/>
          <w:rtl/>
        </w:rPr>
        <w:t xml:space="preserve"> </w:t>
      </w:r>
      <w:r w:rsidRPr="005F1523">
        <w:rPr>
          <w:rFonts w:ascii="Tahoma" w:hAnsi="Tahoma" w:cs="Traditional Arabic"/>
          <w:sz w:val="34"/>
          <w:szCs w:val="34"/>
          <w:u w:val="single"/>
          <w:rtl/>
        </w:rPr>
        <w:t>استخدام الشباب للإذاعات</w:t>
      </w:r>
      <w:r w:rsidRPr="005F1523">
        <w:rPr>
          <w:rFonts w:ascii="Tahoma" w:hAnsi="Tahoma" w:cs="Traditional Arabic"/>
          <w:sz w:val="34"/>
          <w:szCs w:val="34"/>
          <w:u w:val="single"/>
        </w:rPr>
        <w:t xml:space="preserve"> </w:t>
      </w:r>
      <w:r w:rsidRPr="005F1523">
        <w:rPr>
          <w:rFonts w:ascii="Tahoma" w:hAnsi="Tahoma" w:cs="Traditional Arabic"/>
          <w:sz w:val="34"/>
          <w:szCs w:val="34"/>
          <w:u w:val="single"/>
          <w:rtl/>
        </w:rPr>
        <w:t>العمانية والإشباعات المتحققة منه</w:t>
      </w:r>
      <w:r>
        <w:rPr>
          <w:rFonts w:ascii="Tahoma" w:hAnsi="Tahoma" w:cs="Traditional Arabic" w:hint="cs"/>
          <w:sz w:val="34"/>
          <w:szCs w:val="34"/>
          <w:rtl/>
        </w:rPr>
        <w:t>.</w:t>
      </w:r>
      <w:r w:rsidRPr="00357752">
        <w:rPr>
          <w:rStyle w:val="Appelnotedebasdep"/>
          <w:rFonts w:asciiTheme="majorBidi" w:hAnsiTheme="majorBidi" w:cstheme="majorBidi"/>
          <w:b/>
          <w:bCs/>
          <w:sz w:val="28"/>
          <w:szCs w:val="28"/>
        </w:rPr>
        <w:footnoteReference w:customMarkFollows="1" w:id="51"/>
        <w:sym w:font="Symbol" w:char="F028"/>
      </w:r>
      <w:r w:rsidRPr="00357752">
        <w:rPr>
          <w:rStyle w:val="Appelnotedebasdep"/>
          <w:rFonts w:asciiTheme="majorBidi" w:hAnsiTheme="majorBidi" w:cstheme="majorBidi"/>
          <w:b/>
          <w:bCs/>
          <w:sz w:val="28"/>
          <w:szCs w:val="28"/>
        </w:rPr>
        <w:sym w:font="Symbol" w:char="F031"/>
      </w:r>
      <w:r w:rsidRPr="00357752">
        <w:rPr>
          <w:rStyle w:val="Appelnotedebasdep"/>
          <w:rFonts w:asciiTheme="majorBidi" w:hAnsiTheme="majorBidi" w:cstheme="majorBidi"/>
          <w:b/>
          <w:bCs/>
          <w:sz w:val="28"/>
          <w:szCs w:val="28"/>
        </w:rPr>
        <w:sym w:font="Symbol" w:char="F029"/>
      </w:r>
      <w:r>
        <w:rPr>
          <w:rFonts w:ascii="Tahoma" w:hAnsi="Tahoma" w:cs="Traditional Arabic" w:hint="cs"/>
          <w:sz w:val="34"/>
          <w:szCs w:val="34"/>
          <w:rtl/>
          <w:lang w:bidi="ar-DZ"/>
        </w:rPr>
        <w:t xml:space="preserve"> </w:t>
      </w:r>
    </w:p>
    <w:p w:rsidR="00EC6402" w:rsidRPr="000A4B01" w:rsidRDefault="00EC6402" w:rsidP="00EC6402">
      <w:pPr>
        <w:tabs>
          <w:tab w:val="left" w:pos="-283"/>
        </w:tabs>
        <w:spacing w:before="100" w:beforeAutospacing="1" w:after="100" w:afterAutospacing="1" w:line="240" w:lineRule="auto"/>
        <w:jc w:val="both"/>
        <w:rPr>
          <w:rFonts w:ascii="Tahoma" w:hAnsi="Tahoma" w:cs="Traditional Arabic"/>
          <w:sz w:val="34"/>
          <w:szCs w:val="34"/>
          <w:rtl/>
          <w:lang w:bidi="ar-DZ"/>
        </w:rPr>
      </w:pPr>
      <w:r w:rsidRPr="00C22292">
        <w:rPr>
          <w:rFonts w:asciiTheme="majorBidi" w:eastAsia="Times New Roman" w:hAnsiTheme="majorBidi" w:cs="Traditional Arabic" w:hint="cs"/>
          <w:color w:val="000000"/>
          <w:sz w:val="34"/>
          <w:szCs w:val="34"/>
          <w:rtl/>
        </w:rPr>
        <w:t>الأهداف</w:t>
      </w:r>
      <w:r w:rsidRPr="00C22292">
        <w:rPr>
          <w:rFonts w:ascii="Traditional Arabic" w:hAnsi="Traditional Arabic" w:cs="Traditional Arabic" w:hint="cs"/>
          <w:b/>
          <w:bCs/>
          <w:noProof/>
          <w:sz w:val="34"/>
          <w:szCs w:val="34"/>
          <w:rtl/>
          <w:lang w:bidi="ar-EG"/>
        </w:rPr>
        <w:t>:</w:t>
      </w:r>
      <w:r>
        <w:rPr>
          <w:rFonts w:ascii="Tahoma" w:hAnsi="Tahoma" w:cs="Traditional Arabic" w:hint="cs"/>
          <w:sz w:val="34"/>
          <w:szCs w:val="34"/>
          <w:rtl/>
        </w:rPr>
        <w:t xml:space="preserve"> </w:t>
      </w:r>
      <w:r w:rsidRPr="00D97C9C">
        <w:rPr>
          <w:rFonts w:ascii="Tahoma" w:hAnsi="Tahoma" w:cs="Traditional Arabic" w:hint="cs"/>
          <w:sz w:val="34"/>
          <w:szCs w:val="34"/>
          <w:rtl/>
        </w:rPr>
        <w:t>هدفت</w:t>
      </w:r>
      <w:r w:rsidRPr="00D97C9C">
        <w:rPr>
          <w:rFonts w:ascii="Tahoma" w:hAnsi="Tahoma" w:cs="Traditional Arabic"/>
          <w:sz w:val="34"/>
          <w:szCs w:val="34"/>
          <w:rtl/>
        </w:rPr>
        <w:t xml:space="preserve"> الدراسة</w:t>
      </w:r>
      <w:r w:rsidRPr="00D97C9C">
        <w:rPr>
          <w:rFonts w:ascii="Tahoma" w:hAnsi="Tahoma" w:cs="Traditional Arabic" w:hint="cs"/>
          <w:sz w:val="34"/>
          <w:szCs w:val="34"/>
          <w:rtl/>
        </w:rPr>
        <w:t xml:space="preserve"> إلى</w:t>
      </w:r>
      <w:r w:rsidRPr="00D97C9C">
        <w:rPr>
          <w:rFonts w:ascii="Tahoma" w:hAnsi="Tahoma" w:cs="Traditional Arabic"/>
          <w:sz w:val="34"/>
          <w:szCs w:val="34"/>
          <w:rtl/>
        </w:rPr>
        <w:t xml:space="preserve"> استطلاع رأى عينة كبيرة من جمهور المستمعين سواء الإناث </w:t>
      </w:r>
      <w:r w:rsidRPr="00D97C9C">
        <w:rPr>
          <w:rFonts w:ascii="Tahoma" w:hAnsi="Tahoma" w:cs="Traditional Arabic" w:hint="cs"/>
          <w:sz w:val="34"/>
          <w:szCs w:val="34"/>
          <w:rtl/>
        </w:rPr>
        <w:t>أو</w:t>
      </w:r>
      <w:r w:rsidRPr="00D97C9C">
        <w:rPr>
          <w:rFonts w:ascii="Tahoma" w:hAnsi="Tahoma" w:cs="Traditional Arabic"/>
          <w:sz w:val="34"/>
          <w:szCs w:val="34"/>
          <w:rtl/>
        </w:rPr>
        <w:t xml:space="preserve"> الذكور</w:t>
      </w:r>
      <w:r w:rsidRPr="00D97C9C">
        <w:rPr>
          <w:rFonts w:ascii="Tahoma" w:hAnsi="Tahoma" w:cs="Traditional Arabic" w:hint="cs"/>
          <w:sz w:val="34"/>
          <w:szCs w:val="34"/>
          <w:rtl/>
        </w:rPr>
        <w:t xml:space="preserve"> حول الإذاعات العمانية. </w:t>
      </w:r>
    </w:p>
    <w:p w:rsidR="00EC6402" w:rsidRDefault="00EC6402" w:rsidP="00EC6402">
      <w:pPr>
        <w:tabs>
          <w:tab w:val="left" w:pos="-283"/>
        </w:tabs>
        <w:spacing w:before="100" w:beforeAutospacing="1" w:after="100" w:afterAutospacing="1" w:line="240" w:lineRule="auto"/>
        <w:jc w:val="both"/>
        <w:rPr>
          <w:rFonts w:ascii="Tahoma" w:hAnsi="Tahoma" w:cs="Traditional Arabic"/>
          <w:sz w:val="34"/>
          <w:szCs w:val="34"/>
        </w:rPr>
      </w:pPr>
      <w:r w:rsidRPr="00C22292">
        <w:rPr>
          <w:rFonts w:ascii="Times New Roman" w:hAnsi="Times New Roman" w:cs="DecoType Naskh Variants" w:hint="cs"/>
          <w:noProof/>
          <w:sz w:val="34"/>
          <w:szCs w:val="34"/>
          <w:rtl/>
          <w:lang w:bidi="ar-EG"/>
        </w:rPr>
        <w:t xml:space="preserve"> </w:t>
      </w:r>
      <w:r w:rsidRPr="00C22292">
        <w:rPr>
          <w:rFonts w:ascii="Traditional Arabic" w:hAnsi="Traditional Arabic" w:cs="Traditional Arabic"/>
          <w:noProof/>
          <w:sz w:val="34"/>
          <w:szCs w:val="34"/>
          <w:rtl/>
          <w:lang w:bidi="ar-EG"/>
        </w:rPr>
        <w:t>الن</w:t>
      </w:r>
      <w:r w:rsidRPr="00657B19">
        <w:rPr>
          <w:rFonts w:ascii="Simplified Arabic" w:cs="Traditional Arabic" w:hint="cs"/>
          <w:sz w:val="34"/>
          <w:szCs w:val="34"/>
          <w:rtl/>
        </w:rPr>
        <w:t>ّ</w:t>
      </w:r>
      <w:r w:rsidRPr="00C22292">
        <w:rPr>
          <w:rFonts w:ascii="Traditional Arabic" w:hAnsi="Traditional Arabic" w:cs="Traditional Arabic"/>
          <w:noProof/>
          <w:sz w:val="34"/>
          <w:szCs w:val="34"/>
          <w:rtl/>
          <w:lang w:bidi="ar-EG"/>
        </w:rPr>
        <w:t>تائـج</w:t>
      </w:r>
      <w:r w:rsidRPr="009B32C3">
        <w:rPr>
          <w:rFonts w:ascii="Traditional Arabic" w:hAnsi="Traditional Arabic" w:cs="Traditional Arabic"/>
          <w:b/>
          <w:bCs/>
          <w:noProof/>
          <w:sz w:val="34"/>
          <w:szCs w:val="34"/>
          <w:rtl/>
          <w:lang w:bidi="ar-EG"/>
        </w:rPr>
        <w:t>:</w:t>
      </w:r>
      <w:r>
        <w:rPr>
          <w:rFonts w:ascii="Times New Roman" w:hAnsi="Times New Roman" w:cs="Traditional Arabic" w:hint="cs"/>
          <w:noProof/>
          <w:sz w:val="34"/>
          <w:szCs w:val="34"/>
          <w:rtl/>
          <w:lang w:bidi="ar-EG"/>
        </w:rPr>
        <w:t xml:space="preserve"> </w:t>
      </w:r>
      <w:r w:rsidRPr="00657B19">
        <w:rPr>
          <w:rFonts w:ascii="Tahoma" w:hAnsi="Tahoma" w:cs="Traditional Arabic"/>
          <w:sz w:val="34"/>
          <w:szCs w:val="34"/>
          <w:rtl/>
        </w:rPr>
        <w:t xml:space="preserve">من </w:t>
      </w:r>
      <w:r w:rsidRPr="00657B19">
        <w:rPr>
          <w:rFonts w:ascii="Tahoma" w:hAnsi="Tahoma" w:cs="Traditional Arabic" w:hint="cs"/>
          <w:sz w:val="34"/>
          <w:szCs w:val="34"/>
          <w:rtl/>
        </w:rPr>
        <w:t>أهم</w:t>
      </w:r>
      <w:r w:rsidRPr="00657B19">
        <w:rPr>
          <w:rFonts w:ascii="Simplified Arabic" w:cs="Traditional Arabic" w:hint="cs"/>
          <w:sz w:val="34"/>
          <w:szCs w:val="34"/>
          <w:rtl/>
        </w:rPr>
        <w:t>ّ</w:t>
      </w:r>
      <w:r w:rsidRPr="00657B19">
        <w:rPr>
          <w:rFonts w:ascii="Tahoma" w:hAnsi="Tahoma" w:cs="Traditional Arabic"/>
          <w:sz w:val="34"/>
          <w:szCs w:val="34"/>
          <w:rtl/>
        </w:rPr>
        <w:t xml:space="preserve"> النتائج</w:t>
      </w:r>
      <w:r w:rsidRPr="00657B19">
        <w:rPr>
          <w:rFonts w:ascii="Tahoma" w:hAnsi="Tahoma" w:cs="Traditional Arabic"/>
          <w:sz w:val="34"/>
          <w:szCs w:val="34"/>
        </w:rPr>
        <w:t xml:space="preserve"> </w:t>
      </w:r>
      <w:r w:rsidRPr="00657B19">
        <w:rPr>
          <w:rFonts w:ascii="Tahoma" w:hAnsi="Tahoma" w:cs="Traditional Arabic"/>
          <w:sz w:val="34"/>
          <w:szCs w:val="34"/>
          <w:rtl/>
        </w:rPr>
        <w:t xml:space="preserve">التي </w:t>
      </w:r>
      <w:r w:rsidRPr="00657B19">
        <w:rPr>
          <w:rFonts w:ascii="Tahoma" w:hAnsi="Tahoma" w:cs="Traditional Arabic" w:hint="cs"/>
          <w:sz w:val="34"/>
          <w:szCs w:val="34"/>
          <w:rtl/>
        </w:rPr>
        <w:t>أكدت</w:t>
      </w:r>
      <w:r w:rsidRPr="00657B19">
        <w:rPr>
          <w:rFonts w:ascii="Tahoma" w:hAnsi="Tahoma" w:cs="Traditional Arabic"/>
          <w:sz w:val="34"/>
          <w:szCs w:val="34"/>
          <w:rtl/>
        </w:rPr>
        <w:t xml:space="preserve"> عليها: ارتفاع نسبة الاستماع </w:t>
      </w:r>
      <w:r w:rsidRPr="00657B19">
        <w:rPr>
          <w:rFonts w:ascii="Tahoma" w:hAnsi="Tahoma" w:cs="Traditional Arabic" w:hint="cs"/>
          <w:sz w:val="34"/>
          <w:szCs w:val="34"/>
          <w:rtl/>
        </w:rPr>
        <w:t>إلى</w:t>
      </w:r>
      <w:r w:rsidRPr="00657B19">
        <w:rPr>
          <w:rFonts w:ascii="Tahoma" w:hAnsi="Tahoma" w:cs="Traditional Arabic"/>
          <w:sz w:val="34"/>
          <w:szCs w:val="34"/>
          <w:rtl/>
        </w:rPr>
        <w:t xml:space="preserve"> إذاعات سلطنة عمان نتيجة إقبال</w:t>
      </w:r>
      <w:r w:rsidRPr="00657B19">
        <w:rPr>
          <w:rFonts w:ascii="Tahoma" w:hAnsi="Tahoma" w:cs="Traditional Arabic"/>
          <w:sz w:val="34"/>
          <w:szCs w:val="34"/>
        </w:rPr>
        <w:t xml:space="preserve"> </w:t>
      </w:r>
      <w:r w:rsidRPr="00657B19">
        <w:rPr>
          <w:rFonts w:ascii="Tahoma" w:hAnsi="Tahoma" w:cs="Traditional Arabic"/>
          <w:sz w:val="34"/>
          <w:szCs w:val="34"/>
          <w:rtl/>
        </w:rPr>
        <w:t>المستمعين عل</w:t>
      </w:r>
      <w:r>
        <w:rPr>
          <w:rFonts w:ascii="Tahoma" w:hAnsi="Tahoma" w:cs="Traditional Arabic" w:hint="cs"/>
          <w:sz w:val="34"/>
          <w:szCs w:val="34"/>
          <w:rtl/>
        </w:rPr>
        <w:t>ى</w:t>
      </w:r>
      <w:r w:rsidRPr="00657B19">
        <w:rPr>
          <w:rFonts w:ascii="Tahoma" w:hAnsi="Tahoma" w:cs="Traditional Arabic"/>
          <w:sz w:val="34"/>
          <w:szCs w:val="34"/>
          <w:rtl/>
        </w:rPr>
        <w:t xml:space="preserve"> متابعتها مما يؤك</w:t>
      </w:r>
      <w:r w:rsidRPr="00657B19">
        <w:rPr>
          <w:rFonts w:ascii="Simplified Arabic" w:cs="Traditional Arabic" w:hint="cs"/>
          <w:sz w:val="34"/>
          <w:szCs w:val="34"/>
          <w:rtl/>
        </w:rPr>
        <w:t>ّ</w:t>
      </w:r>
      <w:r w:rsidRPr="00657B19">
        <w:rPr>
          <w:rFonts w:ascii="Tahoma" w:hAnsi="Tahoma" w:cs="Traditional Arabic"/>
          <w:sz w:val="34"/>
          <w:szCs w:val="34"/>
          <w:rtl/>
        </w:rPr>
        <w:t xml:space="preserve">د على أهمية الدور الايجابي </w:t>
      </w:r>
      <w:r w:rsidRPr="00657B19">
        <w:rPr>
          <w:rFonts w:ascii="Tahoma" w:hAnsi="Tahoma" w:cs="Traditional Arabic" w:hint="cs"/>
          <w:sz w:val="34"/>
          <w:szCs w:val="34"/>
          <w:rtl/>
        </w:rPr>
        <w:t>الذي</w:t>
      </w:r>
      <w:r w:rsidRPr="00657B19">
        <w:rPr>
          <w:rFonts w:ascii="Tahoma" w:hAnsi="Tahoma" w:cs="Traditional Arabic"/>
          <w:sz w:val="34"/>
          <w:szCs w:val="34"/>
          <w:rtl/>
        </w:rPr>
        <w:t xml:space="preserve"> تؤد</w:t>
      </w:r>
      <w:r w:rsidRPr="00657B19">
        <w:rPr>
          <w:rFonts w:ascii="Simplified Arabic" w:cs="Traditional Arabic" w:hint="cs"/>
          <w:sz w:val="34"/>
          <w:szCs w:val="34"/>
          <w:rtl/>
        </w:rPr>
        <w:t>ّ</w:t>
      </w:r>
      <w:r w:rsidRPr="00657B19">
        <w:rPr>
          <w:rFonts w:ascii="Tahoma" w:hAnsi="Tahoma" w:cs="Traditional Arabic"/>
          <w:sz w:val="34"/>
          <w:szCs w:val="34"/>
          <w:rtl/>
        </w:rPr>
        <w:t>يه وسائل</w:t>
      </w:r>
      <w:r w:rsidRPr="00657B19">
        <w:rPr>
          <w:rFonts w:ascii="Tahoma" w:hAnsi="Tahoma" w:cs="Traditional Arabic"/>
          <w:sz w:val="34"/>
          <w:szCs w:val="34"/>
        </w:rPr>
        <w:t xml:space="preserve"> </w:t>
      </w:r>
      <w:r w:rsidRPr="00657B19">
        <w:rPr>
          <w:rFonts w:ascii="Tahoma" w:hAnsi="Tahoma" w:cs="Traditional Arabic"/>
          <w:sz w:val="34"/>
          <w:szCs w:val="34"/>
          <w:rtl/>
        </w:rPr>
        <w:t xml:space="preserve">الإعلام والاتصال </w:t>
      </w:r>
      <w:r w:rsidRPr="00657B19">
        <w:rPr>
          <w:rFonts w:ascii="Tahoma" w:hAnsi="Tahoma" w:cs="Traditional Arabic" w:hint="cs"/>
          <w:sz w:val="34"/>
          <w:szCs w:val="34"/>
          <w:rtl/>
        </w:rPr>
        <w:t>في</w:t>
      </w:r>
      <w:r w:rsidRPr="00657B19">
        <w:rPr>
          <w:rFonts w:ascii="Tahoma" w:hAnsi="Tahoma" w:cs="Traditional Arabic"/>
          <w:sz w:val="34"/>
          <w:szCs w:val="34"/>
          <w:rtl/>
        </w:rPr>
        <w:t xml:space="preserve"> السلطنة </w:t>
      </w:r>
      <w:r w:rsidRPr="00657B19">
        <w:rPr>
          <w:rFonts w:ascii="Tahoma" w:hAnsi="Tahoma" w:cs="Traditional Arabic" w:hint="cs"/>
          <w:sz w:val="34"/>
          <w:szCs w:val="34"/>
          <w:rtl/>
        </w:rPr>
        <w:t>والذي</w:t>
      </w:r>
      <w:r w:rsidRPr="00657B19">
        <w:rPr>
          <w:rFonts w:ascii="Tahoma" w:hAnsi="Tahoma" w:cs="Traditional Arabic"/>
          <w:sz w:val="34"/>
          <w:szCs w:val="34"/>
          <w:rtl/>
        </w:rPr>
        <w:t xml:space="preserve"> يسهم </w:t>
      </w:r>
      <w:r w:rsidRPr="00657B19">
        <w:rPr>
          <w:rFonts w:ascii="Tahoma" w:hAnsi="Tahoma" w:cs="Traditional Arabic" w:hint="cs"/>
          <w:sz w:val="34"/>
          <w:szCs w:val="34"/>
          <w:rtl/>
        </w:rPr>
        <w:t>في</w:t>
      </w:r>
      <w:r w:rsidRPr="00657B19">
        <w:rPr>
          <w:rFonts w:ascii="Tahoma" w:hAnsi="Tahoma" w:cs="Traditional Arabic"/>
          <w:sz w:val="34"/>
          <w:szCs w:val="34"/>
          <w:rtl/>
        </w:rPr>
        <w:t xml:space="preserve"> المحافظة علي الهوي</w:t>
      </w:r>
      <w:r w:rsidRPr="00657B19">
        <w:rPr>
          <w:rFonts w:ascii="Simplified Arabic" w:cs="Traditional Arabic" w:hint="cs"/>
          <w:sz w:val="34"/>
          <w:szCs w:val="34"/>
          <w:rtl/>
        </w:rPr>
        <w:t>ّ</w:t>
      </w:r>
      <w:r w:rsidRPr="00657B19">
        <w:rPr>
          <w:rFonts w:ascii="Tahoma" w:hAnsi="Tahoma" w:cs="Traditional Arabic"/>
          <w:sz w:val="34"/>
          <w:szCs w:val="34"/>
          <w:rtl/>
        </w:rPr>
        <w:t>ة الثقافية العمانية</w:t>
      </w:r>
      <w:r w:rsidRPr="00657B19">
        <w:rPr>
          <w:rFonts w:ascii="Tahoma" w:hAnsi="Tahoma" w:cs="Traditional Arabic"/>
          <w:sz w:val="34"/>
          <w:szCs w:val="34"/>
        </w:rPr>
        <w:t xml:space="preserve"> </w:t>
      </w:r>
      <w:r w:rsidRPr="00657B19">
        <w:rPr>
          <w:rFonts w:ascii="Tahoma" w:hAnsi="Tahoma" w:cs="Traditional Arabic"/>
          <w:sz w:val="34"/>
          <w:szCs w:val="34"/>
          <w:rtl/>
        </w:rPr>
        <w:t>من جهة، وكذلك تعميق مفاهيم</w:t>
      </w:r>
      <w:r w:rsidRPr="00657B19">
        <w:rPr>
          <w:rFonts w:ascii="Tahoma" w:hAnsi="Tahoma" w:cs="Traditional Arabic"/>
          <w:sz w:val="34"/>
          <w:szCs w:val="34"/>
        </w:rPr>
        <w:t xml:space="preserve"> </w:t>
      </w:r>
      <w:r w:rsidRPr="00657B19">
        <w:rPr>
          <w:rFonts w:ascii="Tahoma" w:hAnsi="Tahoma" w:cs="Traditional Arabic"/>
          <w:sz w:val="34"/>
          <w:szCs w:val="34"/>
          <w:rtl/>
        </w:rPr>
        <w:t xml:space="preserve">وقيم الانتماء </w:t>
      </w:r>
      <w:r w:rsidRPr="00657B19">
        <w:rPr>
          <w:rFonts w:ascii="Tahoma" w:hAnsi="Tahoma" w:cs="Traditional Arabic" w:hint="cs"/>
          <w:sz w:val="34"/>
          <w:szCs w:val="34"/>
          <w:rtl/>
        </w:rPr>
        <w:t>الوطني</w:t>
      </w:r>
      <w:r w:rsidRPr="00657B19">
        <w:rPr>
          <w:rFonts w:ascii="Tahoma" w:hAnsi="Tahoma" w:cs="Traditional Arabic"/>
          <w:sz w:val="34"/>
          <w:szCs w:val="34"/>
          <w:rtl/>
        </w:rPr>
        <w:t xml:space="preserve"> من جانب </w:t>
      </w:r>
      <w:r w:rsidRPr="00657B19">
        <w:rPr>
          <w:rFonts w:ascii="Tahoma" w:hAnsi="Tahoma" w:cs="Traditional Arabic" w:hint="cs"/>
          <w:sz w:val="34"/>
          <w:szCs w:val="34"/>
          <w:rtl/>
        </w:rPr>
        <w:t>آخر</w:t>
      </w:r>
      <w:r w:rsidRPr="00657B19">
        <w:rPr>
          <w:rFonts w:ascii="Tahoma" w:hAnsi="Tahoma" w:cs="Traditional Arabic"/>
          <w:sz w:val="34"/>
          <w:szCs w:val="34"/>
          <w:rtl/>
        </w:rPr>
        <w:t>، فضلا عن حماية</w:t>
      </w:r>
      <w:r w:rsidRPr="00657B19">
        <w:rPr>
          <w:rFonts w:ascii="Tahoma" w:hAnsi="Tahoma" w:cs="Traditional Arabic"/>
          <w:sz w:val="34"/>
          <w:szCs w:val="34"/>
        </w:rPr>
        <w:t xml:space="preserve"> </w:t>
      </w:r>
      <w:r w:rsidRPr="00657B19">
        <w:rPr>
          <w:rFonts w:ascii="Tahoma" w:hAnsi="Tahoma" w:cs="Traditional Arabic"/>
          <w:sz w:val="34"/>
          <w:szCs w:val="34"/>
          <w:rtl/>
        </w:rPr>
        <w:t xml:space="preserve">التراث </w:t>
      </w:r>
      <w:r w:rsidRPr="00657B19">
        <w:rPr>
          <w:rFonts w:ascii="Tahoma" w:hAnsi="Tahoma" w:cs="Traditional Arabic" w:hint="cs"/>
          <w:sz w:val="34"/>
          <w:szCs w:val="34"/>
          <w:rtl/>
        </w:rPr>
        <w:t>الحضاري</w:t>
      </w:r>
      <w:r w:rsidRPr="00657B19">
        <w:rPr>
          <w:rFonts w:ascii="Tahoma" w:hAnsi="Tahoma" w:cs="Traditional Arabic"/>
          <w:sz w:val="34"/>
          <w:szCs w:val="34"/>
          <w:rtl/>
        </w:rPr>
        <w:t xml:space="preserve">، واطلاع الشباب على التاريخ </w:t>
      </w:r>
      <w:r w:rsidRPr="00657B19">
        <w:rPr>
          <w:rFonts w:ascii="Tahoma" w:hAnsi="Tahoma" w:cs="Traditional Arabic" w:hint="cs"/>
          <w:sz w:val="34"/>
          <w:szCs w:val="34"/>
          <w:rtl/>
        </w:rPr>
        <w:t>العماني</w:t>
      </w:r>
      <w:r w:rsidRPr="00657B19">
        <w:rPr>
          <w:rFonts w:ascii="Tahoma" w:hAnsi="Tahoma" w:cs="Traditional Arabic"/>
          <w:sz w:val="34"/>
          <w:szCs w:val="34"/>
          <w:rtl/>
        </w:rPr>
        <w:t xml:space="preserve"> مما يحقق التواصل بين </w:t>
      </w:r>
      <w:r w:rsidRPr="00657B19">
        <w:rPr>
          <w:rFonts w:ascii="Tahoma" w:hAnsi="Tahoma" w:cs="Traditional Arabic" w:hint="cs"/>
          <w:sz w:val="34"/>
          <w:szCs w:val="34"/>
          <w:rtl/>
        </w:rPr>
        <w:t>الأجيال</w:t>
      </w:r>
      <w:r>
        <w:rPr>
          <w:rFonts w:ascii="Tahoma" w:hAnsi="Tahoma" w:cs="Traditional Arabic" w:hint="cs"/>
          <w:sz w:val="34"/>
          <w:szCs w:val="34"/>
          <w:rtl/>
        </w:rPr>
        <w:t xml:space="preserve">. </w:t>
      </w:r>
      <w:r w:rsidRPr="00657B19">
        <w:rPr>
          <w:rFonts w:ascii="Tahoma" w:hAnsi="Tahoma" w:cs="Traditional Arabic" w:hint="cs"/>
          <w:sz w:val="34"/>
          <w:szCs w:val="34"/>
          <w:rtl/>
        </w:rPr>
        <w:t>وأشار</w:t>
      </w:r>
      <w:r w:rsidRPr="00657B19">
        <w:rPr>
          <w:rFonts w:ascii="Tahoma" w:hAnsi="Tahoma" w:cs="Traditional Arabic"/>
          <w:sz w:val="34"/>
          <w:szCs w:val="34"/>
          <w:rtl/>
        </w:rPr>
        <w:t xml:space="preserve"> </w:t>
      </w:r>
      <w:r w:rsidRPr="00657B19">
        <w:rPr>
          <w:rFonts w:ascii="Tahoma" w:hAnsi="Tahoma" w:cs="Traditional Arabic" w:hint="cs"/>
          <w:sz w:val="34"/>
          <w:szCs w:val="34"/>
          <w:rtl/>
        </w:rPr>
        <w:t>إلى</w:t>
      </w:r>
      <w:r w:rsidRPr="00657B19">
        <w:rPr>
          <w:rFonts w:ascii="Tahoma" w:hAnsi="Tahoma" w:cs="Traditional Arabic"/>
          <w:sz w:val="34"/>
          <w:szCs w:val="34"/>
          <w:rtl/>
        </w:rPr>
        <w:t xml:space="preserve"> </w:t>
      </w:r>
      <w:r w:rsidRPr="00657B19">
        <w:rPr>
          <w:rFonts w:ascii="Tahoma" w:hAnsi="Tahoma" w:cs="Traditional Arabic" w:hint="cs"/>
          <w:sz w:val="34"/>
          <w:szCs w:val="34"/>
          <w:rtl/>
        </w:rPr>
        <w:t>أن</w:t>
      </w:r>
      <w:r w:rsidRPr="00657B19">
        <w:rPr>
          <w:rFonts w:ascii="Tahoma" w:hAnsi="Tahoma" w:cs="Traditional Arabic"/>
          <w:sz w:val="34"/>
          <w:szCs w:val="34"/>
          <w:rtl/>
        </w:rPr>
        <w:t xml:space="preserve"> تلك النتائج عكست اعتماد جمهور المستمعين من الشباب </w:t>
      </w:r>
      <w:r w:rsidRPr="00657B19">
        <w:rPr>
          <w:rFonts w:ascii="Tahoma" w:hAnsi="Tahoma" w:cs="Traditional Arabic" w:hint="cs"/>
          <w:sz w:val="34"/>
          <w:szCs w:val="34"/>
          <w:rtl/>
        </w:rPr>
        <w:t>العماني</w:t>
      </w:r>
      <w:r w:rsidRPr="00657B19">
        <w:rPr>
          <w:rFonts w:ascii="Tahoma" w:hAnsi="Tahoma" w:cs="Traditional Arabic"/>
          <w:sz w:val="34"/>
          <w:szCs w:val="34"/>
          <w:rtl/>
        </w:rPr>
        <w:t xml:space="preserve"> على</w:t>
      </w:r>
      <w:r w:rsidRPr="00657B19">
        <w:rPr>
          <w:rFonts w:ascii="Tahoma" w:hAnsi="Tahoma" w:cs="Traditional Arabic"/>
          <w:sz w:val="34"/>
          <w:szCs w:val="34"/>
        </w:rPr>
        <w:t xml:space="preserve"> </w:t>
      </w:r>
      <w:r w:rsidRPr="00657B19">
        <w:rPr>
          <w:rFonts w:ascii="Tahoma" w:hAnsi="Tahoma" w:cs="Traditional Arabic"/>
          <w:sz w:val="34"/>
          <w:szCs w:val="34"/>
          <w:rtl/>
        </w:rPr>
        <w:t xml:space="preserve">وسائل الإعلام الوطنية كمصدر </w:t>
      </w:r>
      <w:r w:rsidRPr="00657B19">
        <w:rPr>
          <w:rFonts w:ascii="Tahoma" w:hAnsi="Tahoma" w:cs="Traditional Arabic" w:hint="cs"/>
          <w:sz w:val="34"/>
          <w:szCs w:val="34"/>
          <w:rtl/>
        </w:rPr>
        <w:t>أساسي</w:t>
      </w:r>
      <w:r w:rsidRPr="00657B19">
        <w:rPr>
          <w:rFonts w:ascii="Tahoma" w:hAnsi="Tahoma" w:cs="Traditional Arabic"/>
          <w:sz w:val="34"/>
          <w:szCs w:val="34"/>
          <w:rtl/>
        </w:rPr>
        <w:t xml:space="preserve"> </w:t>
      </w:r>
      <w:r w:rsidRPr="00657B19">
        <w:rPr>
          <w:rFonts w:ascii="Tahoma" w:hAnsi="Tahoma" w:cs="Traditional Arabic" w:hint="cs"/>
          <w:sz w:val="34"/>
          <w:szCs w:val="34"/>
          <w:rtl/>
        </w:rPr>
        <w:t>ورئيسي</w:t>
      </w:r>
      <w:r w:rsidRPr="00657B19">
        <w:rPr>
          <w:rFonts w:ascii="Tahoma" w:hAnsi="Tahoma" w:cs="Traditional Arabic"/>
          <w:sz w:val="34"/>
          <w:szCs w:val="34"/>
          <w:rtl/>
        </w:rPr>
        <w:t xml:space="preserve"> للمعلومات مما يعبر عن ثقته </w:t>
      </w:r>
      <w:r w:rsidRPr="00657B19">
        <w:rPr>
          <w:rFonts w:ascii="Tahoma" w:hAnsi="Tahoma" w:cs="Traditional Arabic" w:hint="cs"/>
          <w:sz w:val="34"/>
          <w:szCs w:val="34"/>
          <w:rtl/>
        </w:rPr>
        <w:t>في</w:t>
      </w:r>
      <w:r w:rsidRPr="00657B19">
        <w:rPr>
          <w:rFonts w:ascii="Tahoma" w:hAnsi="Tahoma" w:cs="Traditional Arabic"/>
          <w:sz w:val="34"/>
          <w:szCs w:val="34"/>
          <w:rtl/>
        </w:rPr>
        <w:t xml:space="preserve"> مصداقيتها</w:t>
      </w:r>
      <w:r w:rsidRPr="00657B19">
        <w:rPr>
          <w:rFonts w:ascii="Tahoma" w:hAnsi="Tahoma" w:cs="Traditional Arabic"/>
          <w:sz w:val="34"/>
          <w:szCs w:val="34"/>
        </w:rPr>
        <w:t xml:space="preserve"> </w:t>
      </w:r>
      <w:r w:rsidRPr="00657B19">
        <w:rPr>
          <w:rFonts w:ascii="Tahoma" w:hAnsi="Tahoma" w:cs="Traditional Arabic"/>
          <w:sz w:val="34"/>
          <w:szCs w:val="34"/>
          <w:rtl/>
        </w:rPr>
        <w:t xml:space="preserve">وقدرتها على </w:t>
      </w:r>
      <w:r w:rsidRPr="00657B19">
        <w:rPr>
          <w:rFonts w:ascii="Tahoma" w:hAnsi="Tahoma" w:cs="Traditional Arabic" w:hint="cs"/>
          <w:sz w:val="34"/>
          <w:szCs w:val="34"/>
          <w:rtl/>
        </w:rPr>
        <w:t>إشباع</w:t>
      </w:r>
      <w:r w:rsidRPr="00657B19">
        <w:rPr>
          <w:rFonts w:ascii="Tahoma" w:hAnsi="Tahoma" w:cs="Traditional Arabic"/>
          <w:sz w:val="34"/>
          <w:szCs w:val="34"/>
          <w:rtl/>
        </w:rPr>
        <w:t xml:space="preserve"> احتياجاته فيما يتعلق بمتابعة مختلف التطورات </w:t>
      </w:r>
      <w:r w:rsidRPr="00657B19">
        <w:rPr>
          <w:rFonts w:ascii="Tahoma" w:hAnsi="Tahoma" w:cs="Traditional Arabic" w:hint="cs"/>
          <w:sz w:val="34"/>
          <w:szCs w:val="34"/>
          <w:rtl/>
        </w:rPr>
        <w:t>في</w:t>
      </w:r>
      <w:r w:rsidRPr="00657B19">
        <w:rPr>
          <w:rFonts w:ascii="Tahoma" w:hAnsi="Tahoma" w:cs="Traditional Arabic"/>
          <w:sz w:val="34"/>
          <w:szCs w:val="34"/>
          <w:rtl/>
        </w:rPr>
        <w:t xml:space="preserve"> الس</w:t>
      </w:r>
      <w:r w:rsidRPr="00657B19">
        <w:rPr>
          <w:rFonts w:ascii="Simplified Arabic" w:cs="Traditional Arabic" w:hint="cs"/>
          <w:sz w:val="34"/>
          <w:szCs w:val="34"/>
          <w:rtl/>
        </w:rPr>
        <w:t>ّ</w:t>
      </w:r>
      <w:r w:rsidRPr="00657B19">
        <w:rPr>
          <w:rFonts w:ascii="Tahoma" w:hAnsi="Tahoma" w:cs="Traditional Arabic"/>
          <w:sz w:val="34"/>
          <w:szCs w:val="34"/>
          <w:rtl/>
        </w:rPr>
        <w:t>لطنة وعبر</w:t>
      </w:r>
      <w:r w:rsidRPr="00657B19">
        <w:rPr>
          <w:rFonts w:ascii="Tahoma" w:hAnsi="Tahoma" w:cs="Traditional Arabic"/>
          <w:sz w:val="34"/>
          <w:szCs w:val="34"/>
        </w:rPr>
        <w:t xml:space="preserve"> </w:t>
      </w:r>
      <w:r w:rsidRPr="00657B19">
        <w:rPr>
          <w:rFonts w:ascii="Tahoma" w:hAnsi="Tahoma" w:cs="Traditional Arabic"/>
          <w:sz w:val="34"/>
          <w:szCs w:val="34"/>
          <w:rtl/>
        </w:rPr>
        <w:t xml:space="preserve">العالم نتيجة تطبيق وزارة </w:t>
      </w:r>
      <w:r w:rsidRPr="00657B19">
        <w:rPr>
          <w:rFonts w:ascii="Tahoma" w:hAnsi="Tahoma" w:cs="Traditional Arabic" w:hint="cs"/>
          <w:sz w:val="34"/>
          <w:szCs w:val="34"/>
          <w:rtl/>
        </w:rPr>
        <w:t>الإعلام</w:t>
      </w:r>
      <w:r w:rsidRPr="00657B19">
        <w:rPr>
          <w:rFonts w:ascii="Tahoma" w:hAnsi="Tahoma" w:cs="Traditional Arabic"/>
          <w:sz w:val="34"/>
          <w:szCs w:val="34"/>
          <w:rtl/>
        </w:rPr>
        <w:t xml:space="preserve"> العمانية المنهج </w:t>
      </w:r>
      <w:r w:rsidRPr="00657B19">
        <w:rPr>
          <w:rFonts w:ascii="Tahoma" w:hAnsi="Tahoma" w:cs="Traditional Arabic" w:hint="cs"/>
          <w:sz w:val="34"/>
          <w:szCs w:val="34"/>
          <w:rtl/>
        </w:rPr>
        <w:t>العلمي</w:t>
      </w:r>
      <w:r w:rsidRPr="00657B19">
        <w:rPr>
          <w:rFonts w:ascii="Tahoma" w:hAnsi="Tahoma" w:cs="Traditional Arabic"/>
          <w:sz w:val="34"/>
          <w:szCs w:val="34"/>
          <w:rtl/>
        </w:rPr>
        <w:t xml:space="preserve"> المبنى على </w:t>
      </w:r>
      <w:r w:rsidRPr="00657B19">
        <w:rPr>
          <w:rFonts w:ascii="Tahoma" w:hAnsi="Tahoma" w:cs="Traditional Arabic" w:hint="cs"/>
          <w:sz w:val="34"/>
          <w:szCs w:val="34"/>
          <w:rtl/>
        </w:rPr>
        <w:t>أسس</w:t>
      </w:r>
      <w:r w:rsidRPr="00657B19">
        <w:rPr>
          <w:rFonts w:ascii="Tahoma" w:hAnsi="Tahoma" w:cs="Traditional Arabic"/>
          <w:sz w:val="34"/>
          <w:szCs w:val="34"/>
          <w:rtl/>
        </w:rPr>
        <w:t xml:space="preserve"> سليمة</w:t>
      </w:r>
      <w:r>
        <w:rPr>
          <w:rFonts w:ascii="Tahoma" w:hAnsi="Tahoma" w:cs="Traditional Arabic" w:hint="cs"/>
          <w:sz w:val="34"/>
          <w:szCs w:val="34"/>
          <w:rtl/>
        </w:rPr>
        <w:t>.</w:t>
      </w:r>
      <w:r w:rsidRPr="00657B19">
        <w:rPr>
          <w:rFonts w:ascii="Tahoma" w:hAnsi="Tahoma" w:cs="Traditional Arabic"/>
          <w:sz w:val="34"/>
          <w:szCs w:val="34"/>
        </w:rPr>
        <w:t xml:space="preserve"> </w:t>
      </w:r>
      <w:r w:rsidRPr="00657B19">
        <w:rPr>
          <w:rFonts w:ascii="Tahoma" w:hAnsi="Tahoma" w:cs="Traditional Arabic" w:hint="cs"/>
          <w:sz w:val="34"/>
          <w:szCs w:val="34"/>
          <w:rtl/>
        </w:rPr>
        <w:t>وأشار</w:t>
      </w:r>
      <w:r w:rsidRPr="00657B19">
        <w:rPr>
          <w:rFonts w:ascii="Tahoma" w:hAnsi="Tahoma" w:cs="Traditional Arabic"/>
          <w:sz w:val="34"/>
          <w:szCs w:val="34"/>
          <w:rtl/>
        </w:rPr>
        <w:t xml:space="preserve"> </w:t>
      </w:r>
      <w:r w:rsidRPr="00657B19">
        <w:rPr>
          <w:rFonts w:ascii="Tahoma" w:hAnsi="Tahoma" w:cs="Traditional Arabic" w:hint="cs"/>
          <w:sz w:val="34"/>
          <w:szCs w:val="34"/>
          <w:rtl/>
        </w:rPr>
        <w:t>إلى</w:t>
      </w:r>
      <w:r w:rsidRPr="00657B19">
        <w:rPr>
          <w:rFonts w:ascii="Tahoma" w:hAnsi="Tahoma" w:cs="Traditional Arabic"/>
          <w:sz w:val="34"/>
          <w:szCs w:val="34"/>
          <w:rtl/>
        </w:rPr>
        <w:t xml:space="preserve"> عدة مستجدات مهمة شهدها </w:t>
      </w:r>
      <w:r w:rsidRPr="00657B19">
        <w:rPr>
          <w:rFonts w:ascii="Tahoma" w:hAnsi="Tahoma" w:cs="Traditional Arabic" w:hint="cs"/>
          <w:sz w:val="34"/>
          <w:szCs w:val="34"/>
          <w:rtl/>
        </w:rPr>
        <w:t>الإعلام</w:t>
      </w:r>
      <w:r w:rsidRPr="00657B19">
        <w:rPr>
          <w:rFonts w:ascii="Tahoma" w:hAnsi="Tahoma" w:cs="Traditional Arabic"/>
          <w:sz w:val="34"/>
          <w:szCs w:val="34"/>
          <w:rtl/>
        </w:rPr>
        <w:t xml:space="preserve"> </w:t>
      </w:r>
      <w:r w:rsidRPr="00657B19">
        <w:rPr>
          <w:rFonts w:ascii="Tahoma" w:hAnsi="Tahoma" w:cs="Traditional Arabic" w:hint="cs"/>
          <w:sz w:val="34"/>
          <w:szCs w:val="34"/>
          <w:rtl/>
        </w:rPr>
        <w:t>العماني</w:t>
      </w:r>
      <w:r w:rsidRPr="00657B19">
        <w:rPr>
          <w:rFonts w:ascii="Tahoma" w:hAnsi="Tahoma" w:cs="Traditional Arabic"/>
          <w:sz w:val="34"/>
          <w:szCs w:val="34"/>
          <w:rtl/>
        </w:rPr>
        <w:t xml:space="preserve"> في </w:t>
      </w:r>
      <w:r w:rsidRPr="00657B19">
        <w:rPr>
          <w:rFonts w:ascii="Tahoma" w:hAnsi="Tahoma" w:cs="Traditional Arabic" w:hint="cs"/>
          <w:sz w:val="34"/>
          <w:szCs w:val="34"/>
          <w:rtl/>
        </w:rPr>
        <w:t>إطار</w:t>
      </w:r>
      <w:r w:rsidRPr="00657B19">
        <w:rPr>
          <w:rFonts w:ascii="Tahoma" w:hAnsi="Tahoma" w:cs="Traditional Arabic"/>
          <w:sz w:val="34"/>
          <w:szCs w:val="34"/>
          <w:rtl/>
        </w:rPr>
        <w:t xml:space="preserve"> تطوره وتحديثه المستمر</w:t>
      </w:r>
      <w:r w:rsidRPr="00657B19">
        <w:rPr>
          <w:rFonts w:ascii="Tahoma" w:hAnsi="Tahoma" w:cs="Traditional Arabic"/>
          <w:sz w:val="34"/>
          <w:szCs w:val="34"/>
        </w:rPr>
        <w:t xml:space="preserve"> </w:t>
      </w:r>
      <w:r w:rsidRPr="00657B19">
        <w:rPr>
          <w:rFonts w:ascii="Tahoma" w:hAnsi="Tahoma" w:cs="Traditional Arabic"/>
          <w:sz w:val="34"/>
          <w:szCs w:val="34"/>
          <w:rtl/>
        </w:rPr>
        <w:t xml:space="preserve">تتمثل </w:t>
      </w:r>
      <w:r w:rsidRPr="00657B19">
        <w:rPr>
          <w:rFonts w:ascii="Tahoma" w:hAnsi="Tahoma" w:cs="Traditional Arabic" w:hint="cs"/>
          <w:sz w:val="34"/>
          <w:szCs w:val="34"/>
          <w:rtl/>
        </w:rPr>
        <w:t>في</w:t>
      </w:r>
      <w:r w:rsidRPr="00657B19">
        <w:rPr>
          <w:rFonts w:ascii="Tahoma" w:hAnsi="Tahoma" w:cs="Traditional Arabic"/>
          <w:sz w:val="34"/>
          <w:szCs w:val="34"/>
          <w:rtl/>
        </w:rPr>
        <w:t xml:space="preserve"> إنشاء مجمع الاستوديوهات </w:t>
      </w:r>
      <w:r w:rsidRPr="00657B19">
        <w:rPr>
          <w:rFonts w:ascii="Tahoma" w:hAnsi="Tahoma" w:cs="Traditional Arabic" w:hint="cs"/>
          <w:sz w:val="34"/>
          <w:szCs w:val="34"/>
          <w:rtl/>
        </w:rPr>
        <w:t>الرقمي</w:t>
      </w:r>
      <w:r w:rsidRPr="00657B19">
        <w:rPr>
          <w:rFonts w:ascii="Tahoma" w:hAnsi="Tahoma" w:cs="Traditional Arabic"/>
          <w:sz w:val="34"/>
          <w:szCs w:val="34"/>
          <w:rtl/>
        </w:rPr>
        <w:t xml:space="preserve"> طبقا لأحدث التقنيات، وكذلك تأسيس مواقع</w:t>
      </w:r>
      <w:r w:rsidRPr="00657B19">
        <w:rPr>
          <w:rFonts w:ascii="Tahoma" w:hAnsi="Tahoma" w:cs="Traditional Arabic"/>
          <w:sz w:val="34"/>
          <w:szCs w:val="34"/>
        </w:rPr>
        <w:t xml:space="preserve"> </w:t>
      </w:r>
      <w:r w:rsidRPr="00657B19">
        <w:rPr>
          <w:rFonts w:ascii="Tahoma" w:hAnsi="Tahoma" w:cs="Traditional Arabic"/>
          <w:sz w:val="34"/>
          <w:szCs w:val="34"/>
          <w:rtl/>
        </w:rPr>
        <w:t xml:space="preserve">لوسائل الإعلام على شبكة الانترنت، فضلا عن </w:t>
      </w:r>
      <w:r w:rsidRPr="00657B19">
        <w:rPr>
          <w:rFonts w:ascii="Tahoma" w:hAnsi="Tahoma" w:cs="Traditional Arabic" w:hint="cs"/>
          <w:sz w:val="34"/>
          <w:szCs w:val="34"/>
          <w:rtl/>
        </w:rPr>
        <w:t>إطلاق</w:t>
      </w:r>
      <w:r w:rsidRPr="00657B19">
        <w:rPr>
          <w:rFonts w:ascii="Tahoma" w:hAnsi="Tahoma" w:cs="Traditional Arabic"/>
          <w:sz w:val="34"/>
          <w:szCs w:val="34"/>
          <w:rtl/>
        </w:rPr>
        <w:t xml:space="preserve"> المحطات الإذاعية الخاصة </w:t>
      </w:r>
      <w:r w:rsidRPr="00657B19">
        <w:rPr>
          <w:rFonts w:ascii="Tahoma" w:hAnsi="Tahoma" w:cs="Traditional Arabic" w:hint="cs"/>
          <w:sz w:val="34"/>
          <w:szCs w:val="34"/>
          <w:rtl/>
        </w:rPr>
        <w:t>التي</w:t>
      </w:r>
      <w:r w:rsidRPr="00657B19">
        <w:rPr>
          <w:rFonts w:ascii="Tahoma" w:hAnsi="Tahoma" w:cs="Traditional Arabic"/>
          <w:sz w:val="34"/>
          <w:szCs w:val="34"/>
        </w:rPr>
        <w:t xml:space="preserve"> </w:t>
      </w:r>
      <w:r w:rsidRPr="00657B19">
        <w:rPr>
          <w:rFonts w:ascii="Tahoma" w:hAnsi="Tahoma" w:cs="Traditional Arabic"/>
          <w:sz w:val="34"/>
          <w:szCs w:val="34"/>
          <w:rtl/>
        </w:rPr>
        <w:t xml:space="preserve">حققت نجاحا ملموسا ولقيت </w:t>
      </w:r>
      <w:r w:rsidRPr="00657B19">
        <w:rPr>
          <w:rFonts w:ascii="Tahoma" w:hAnsi="Tahoma" w:cs="Traditional Arabic" w:hint="cs"/>
          <w:sz w:val="34"/>
          <w:szCs w:val="34"/>
          <w:rtl/>
        </w:rPr>
        <w:t>إقبالا</w:t>
      </w:r>
      <w:r w:rsidRPr="00657B19">
        <w:rPr>
          <w:rFonts w:ascii="Tahoma" w:hAnsi="Tahoma" w:cs="Traditional Arabic"/>
          <w:sz w:val="34"/>
          <w:szCs w:val="34"/>
          <w:rtl/>
        </w:rPr>
        <w:t xml:space="preserve"> من جمهور المستمعين، كما لبت احتياجات شريحة كبيرة</w:t>
      </w:r>
      <w:r w:rsidRPr="00657B19">
        <w:rPr>
          <w:rFonts w:ascii="Tahoma" w:hAnsi="Tahoma" w:cs="Traditional Arabic"/>
          <w:sz w:val="34"/>
          <w:szCs w:val="34"/>
        </w:rPr>
        <w:t xml:space="preserve"> </w:t>
      </w:r>
      <w:r w:rsidRPr="00657B19">
        <w:rPr>
          <w:rFonts w:ascii="Tahoma" w:hAnsi="Tahoma" w:cs="Traditional Arabic"/>
          <w:sz w:val="34"/>
          <w:szCs w:val="34"/>
          <w:rtl/>
        </w:rPr>
        <w:t>منهم خاصة من الشباب</w:t>
      </w:r>
      <w:r>
        <w:rPr>
          <w:rFonts w:ascii="Tahoma" w:hAnsi="Tahoma" w:cs="Traditional Arabic"/>
          <w:sz w:val="34"/>
          <w:szCs w:val="34"/>
        </w:rPr>
        <w:t>.</w:t>
      </w:r>
    </w:p>
    <w:p w:rsidR="00EC6402" w:rsidRDefault="00EC6402" w:rsidP="00EC6402">
      <w:pPr>
        <w:tabs>
          <w:tab w:val="left" w:pos="-283"/>
        </w:tabs>
        <w:spacing w:before="100" w:beforeAutospacing="1" w:after="100" w:afterAutospacing="1" w:line="240" w:lineRule="auto"/>
        <w:jc w:val="both"/>
        <w:rPr>
          <w:rFonts w:ascii="Tahoma" w:hAnsi="Tahoma" w:cs="Traditional Arabic"/>
          <w:sz w:val="34"/>
          <w:szCs w:val="34"/>
          <w:rtl/>
        </w:rPr>
      </w:pPr>
      <w:r>
        <w:rPr>
          <w:rFonts w:ascii="Tahoma" w:hAnsi="Tahoma" w:cs="Traditional Arabic" w:hint="cs"/>
          <w:sz w:val="34"/>
          <w:szCs w:val="34"/>
          <w:rtl/>
        </w:rPr>
        <w:t xml:space="preserve">وأشار إلى </w:t>
      </w:r>
      <w:r w:rsidRPr="00657B19">
        <w:rPr>
          <w:rFonts w:ascii="Tahoma" w:hAnsi="Tahoma" w:cs="Traditional Arabic"/>
          <w:sz w:val="34"/>
          <w:szCs w:val="34"/>
          <w:rtl/>
        </w:rPr>
        <w:t>أهمي</w:t>
      </w:r>
      <w:r w:rsidRPr="00657B19">
        <w:rPr>
          <w:rFonts w:ascii="Simplified Arabic" w:cs="Traditional Arabic" w:hint="cs"/>
          <w:sz w:val="34"/>
          <w:szCs w:val="34"/>
          <w:rtl/>
        </w:rPr>
        <w:t>ّ</w:t>
      </w:r>
      <w:r w:rsidRPr="00657B19">
        <w:rPr>
          <w:rFonts w:ascii="Tahoma" w:hAnsi="Tahoma" w:cs="Traditional Arabic"/>
          <w:sz w:val="34"/>
          <w:szCs w:val="34"/>
          <w:rtl/>
        </w:rPr>
        <w:t>ة إصدار الس</w:t>
      </w:r>
      <w:r w:rsidRPr="00657B19">
        <w:rPr>
          <w:rFonts w:ascii="Simplified Arabic" w:cs="Traditional Arabic" w:hint="cs"/>
          <w:sz w:val="34"/>
          <w:szCs w:val="34"/>
          <w:rtl/>
        </w:rPr>
        <w:t>ّ</w:t>
      </w:r>
      <w:r w:rsidRPr="00657B19">
        <w:rPr>
          <w:rFonts w:ascii="Tahoma" w:hAnsi="Tahoma" w:cs="Traditional Arabic"/>
          <w:sz w:val="34"/>
          <w:szCs w:val="34"/>
          <w:rtl/>
        </w:rPr>
        <w:t>لطان قابوس مرسوما بش</w:t>
      </w:r>
      <w:r>
        <w:rPr>
          <w:rFonts w:ascii="Tahoma" w:hAnsi="Tahoma" w:cs="Traditional Arabic" w:hint="cs"/>
          <w:sz w:val="34"/>
          <w:szCs w:val="34"/>
          <w:rtl/>
        </w:rPr>
        <w:t>أ</w:t>
      </w:r>
      <w:r w:rsidRPr="00657B19">
        <w:rPr>
          <w:rFonts w:ascii="Tahoma" w:hAnsi="Tahoma" w:cs="Traditional Arabic"/>
          <w:sz w:val="34"/>
          <w:szCs w:val="34"/>
          <w:rtl/>
        </w:rPr>
        <w:t>ن إصدار</w:t>
      </w:r>
      <w:r w:rsidRPr="00657B19">
        <w:rPr>
          <w:rFonts w:ascii="Tahoma" w:hAnsi="Tahoma" w:cs="Traditional Arabic"/>
          <w:sz w:val="34"/>
          <w:szCs w:val="34"/>
        </w:rPr>
        <w:t xml:space="preserve"> </w:t>
      </w:r>
      <w:r w:rsidRPr="00657B19">
        <w:rPr>
          <w:rFonts w:ascii="Tahoma" w:hAnsi="Tahoma" w:cs="Traditional Arabic"/>
          <w:sz w:val="34"/>
          <w:szCs w:val="34"/>
          <w:rtl/>
        </w:rPr>
        <w:t xml:space="preserve">قانون </w:t>
      </w:r>
      <w:r w:rsidRPr="00657B19">
        <w:rPr>
          <w:rFonts w:ascii="Tahoma" w:hAnsi="Tahoma" w:cs="Traditional Arabic" w:hint="cs"/>
          <w:sz w:val="34"/>
          <w:szCs w:val="34"/>
          <w:rtl/>
        </w:rPr>
        <w:t>المنش</w:t>
      </w:r>
      <w:r>
        <w:rPr>
          <w:rFonts w:ascii="Tahoma" w:hAnsi="Tahoma" w:cs="Traditional Arabic" w:hint="cs"/>
          <w:sz w:val="34"/>
          <w:szCs w:val="34"/>
          <w:rtl/>
        </w:rPr>
        <w:t>آ</w:t>
      </w:r>
      <w:r w:rsidRPr="00657B19">
        <w:rPr>
          <w:rFonts w:ascii="Tahoma" w:hAnsi="Tahoma" w:cs="Traditional Arabic" w:hint="cs"/>
          <w:sz w:val="34"/>
          <w:szCs w:val="34"/>
          <w:rtl/>
        </w:rPr>
        <w:t>ت</w:t>
      </w:r>
      <w:r w:rsidRPr="00657B19">
        <w:rPr>
          <w:rFonts w:ascii="Tahoma" w:hAnsi="Tahoma" w:cs="Traditional Arabic"/>
          <w:sz w:val="34"/>
          <w:szCs w:val="34"/>
          <w:rtl/>
        </w:rPr>
        <w:t xml:space="preserve"> الخاص</w:t>
      </w:r>
      <w:r w:rsidRPr="00657B19">
        <w:rPr>
          <w:rFonts w:ascii="Simplified Arabic" w:cs="Traditional Arabic" w:hint="cs"/>
          <w:sz w:val="34"/>
          <w:szCs w:val="34"/>
          <w:rtl/>
        </w:rPr>
        <w:t>ّ</w:t>
      </w:r>
      <w:r w:rsidRPr="00657B19">
        <w:rPr>
          <w:rFonts w:ascii="Tahoma" w:hAnsi="Tahoma" w:cs="Traditional Arabic"/>
          <w:sz w:val="34"/>
          <w:szCs w:val="34"/>
          <w:rtl/>
        </w:rPr>
        <w:t xml:space="preserve">ة للإذاعة والتليفزيون، وكذلك المرسوم </w:t>
      </w:r>
      <w:r w:rsidRPr="00657B19">
        <w:rPr>
          <w:rFonts w:ascii="Tahoma" w:hAnsi="Tahoma" w:cs="Traditional Arabic" w:hint="cs"/>
          <w:sz w:val="34"/>
          <w:szCs w:val="34"/>
          <w:rtl/>
        </w:rPr>
        <w:t>السلطاني</w:t>
      </w:r>
      <w:r w:rsidRPr="00657B19">
        <w:rPr>
          <w:rFonts w:ascii="Tahoma" w:hAnsi="Tahoma" w:cs="Traditional Arabic"/>
          <w:sz w:val="34"/>
          <w:szCs w:val="34"/>
          <w:rtl/>
        </w:rPr>
        <w:t xml:space="preserve"> </w:t>
      </w:r>
      <w:r w:rsidRPr="00657B19">
        <w:rPr>
          <w:rFonts w:ascii="Tahoma" w:hAnsi="Tahoma" w:cs="Traditional Arabic" w:hint="cs"/>
          <w:sz w:val="34"/>
          <w:szCs w:val="34"/>
          <w:rtl/>
        </w:rPr>
        <w:t>الذي</w:t>
      </w:r>
      <w:r w:rsidRPr="00657B19">
        <w:rPr>
          <w:rFonts w:ascii="Tahoma" w:hAnsi="Tahoma" w:cs="Traditional Arabic"/>
          <w:sz w:val="34"/>
          <w:szCs w:val="34"/>
          <w:rtl/>
        </w:rPr>
        <w:t xml:space="preserve"> يتضم</w:t>
      </w:r>
      <w:r w:rsidRPr="00657B19">
        <w:rPr>
          <w:rFonts w:ascii="Simplified Arabic" w:cs="Traditional Arabic" w:hint="cs"/>
          <w:sz w:val="34"/>
          <w:szCs w:val="34"/>
          <w:rtl/>
        </w:rPr>
        <w:t>ّ</w:t>
      </w:r>
      <w:r w:rsidRPr="00657B19">
        <w:rPr>
          <w:rFonts w:ascii="Tahoma" w:hAnsi="Tahoma" w:cs="Traditional Arabic"/>
          <w:sz w:val="34"/>
          <w:szCs w:val="34"/>
          <w:rtl/>
        </w:rPr>
        <w:t>ن</w:t>
      </w:r>
      <w:r w:rsidRPr="00657B19">
        <w:rPr>
          <w:rFonts w:ascii="Tahoma" w:hAnsi="Tahoma" w:cs="Traditional Arabic"/>
          <w:sz w:val="34"/>
          <w:szCs w:val="34"/>
        </w:rPr>
        <w:t xml:space="preserve"> </w:t>
      </w:r>
      <w:r w:rsidRPr="00657B19">
        <w:rPr>
          <w:rFonts w:ascii="Tahoma" w:hAnsi="Tahoma" w:cs="Traditional Arabic"/>
          <w:sz w:val="34"/>
          <w:szCs w:val="34"/>
          <w:rtl/>
        </w:rPr>
        <w:t>تعديل بعض أحكام قانون المطبوعات والنشر مما أد</w:t>
      </w:r>
      <w:r w:rsidRPr="00657B19">
        <w:rPr>
          <w:rFonts w:ascii="Simplified Arabic" w:cs="Traditional Arabic" w:hint="cs"/>
          <w:sz w:val="34"/>
          <w:szCs w:val="34"/>
          <w:rtl/>
        </w:rPr>
        <w:t>ّ</w:t>
      </w:r>
      <w:r w:rsidRPr="00657B19">
        <w:rPr>
          <w:rFonts w:ascii="Tahoma" w:hAnsi="Tahoma" w:cs="Traditional Arabic"/>
          <w:sz w:val="34"/>
          <w:szCs w:val="34"/>
          <w:rtl/>
        </w:rPr>
        <w:t xml:space="preserve">ى إلى وضع ضوابط للعمل </w:t>
      </w:r>
      <w:r w:rsidRPr="00657B19">
        <w:rPr>
          <w:rFonts w:ascii="Tahoma" w:hAnsi="Tahoma" w:cs="Traditional Arabic" w:hint="cs"/>
          <w:sz w:val="34"/>
          <w:szCs w:val="34"/>
          <w:rtl/>
        </w:rPr>
        <w:t>في</w:t>
      </w:r>
      <w:r w:rsidRPr="00657B19">
        <w:rPr>
          <w:rFonts w:ascii="Tahoma" w:hAnsi="Tahoma" w:cs="Traditional Arabic"/>
          <w:sz w:val="34"/>
          <w:szCs w:val="34"/>
          <w:rtl/>
        </w:rPr>
        <w:t xml:space="preserve"> مجالات</w:t>
      </w:r>
      <w:r w:rsidRPr="00657B19">
        <w:rPr>
          <w:rFonts w:ascii="Tahoma" w:hAnsi="Tahoma" w:cs="Traditional Arabic"/>
          <w:sz w:val="34"/>
          <w:szCs w:val="34"/>
        </w:rPr>
        <w:t xml:space="preserve"> </w:t>
      </w:r>
      <w:r w:rsidRPr="00657B19">
        <w:rPr>
          <w:rFonts w:ascii="Tahoma" w:hAnsi="Tahoma" w:cs="Traditional Arabic"/>
          <w:sz w:val="34"/>
          <w:szCs w:val="34"/>
          <w:rtl/>
        </w:rPr>
        <w:t>القنوات الإذاعية والتليفزيونية الخاصة، وبذلك يعتبر هذا المرسوم مبادرة عمانية</w:t>
      </w:r>
      <w:r w:rsidRPr="00657B19">
        <w:rPr>
          <w:rFonts w:ascii="Tahoma" w:hAnsi="Tahoma" w:cs="Traditional Arabic"/>
          <w:sz w:val="34"/>
          <w:szCs w:val="34"/>
        </w:rPr>
        <w:t xml:space="preserve"> </w:t>
      </w:r>
      <w:r w:rsidRPr="00657B19">
        <w:rPr>
          <w:rFonts w:ascii="Tahoma" w:hAnsi="Tahoma" w:cs="Traditional Arabic"/>
          <w:sz w:val="34"/>
          <w:szCs w:val="34"/>
          <w:rtl/>
        </w:rPr>
        <w:t xml:space="preserve">رائدة لأنه يمثل أول إطار </w:t>
      </w:r>
      <w:r w:rsidRPr="00657B19">
        <w:rPr>
          <w:rFonts w:ascii="Tahoma" w:hAnsi="Tahoma" w:cs="Traditional Arabic" w:hint="cs"/>
          <w:sz w:val="34"/>
          <w:szCs w:val="34"/>
          <w:rtl/>
        </w:rPr>
        <w:t>قانوني</w:t>
      </w:r>
      <w:r w:rsidRPr="00657B19">
        <w:rPr>
          <w:rFonts w:ascii="Tahoma" w:hAnsi="Tahoma" w:cs="Traditional Arabic"/>
          <w:sz w:val="34"/>
          <w:szCs w:val="34"/>
          <w:rtl/>
        </w:rPr>
        <w:t xml:space="preserve"> مرجعي </w:t>
      </w:r>
      <w:r w:rsidRPr="00657B19">
        <w:rPr>
          <w:rFonts w:ascii="Tahoma" w:hAnsi="Tahoma" w:cs="Traditional Arabic" w:hint="cs"/>
          <w:sz w:val="34"/>
          <w:szCs w:val="34"/>
          <w:rtl/>
        </w:rPr>
        <w:t>في</w:t>
      </w:r>
      <w:r w:rsidRPr="00657B19">
        <w:rPr>
          <w:rFonts w:ascii="Tahoma" w:hAnsi="Tahoma" w:cs="Traditional Arabic"/>
          <w:sz w:val="34"/>
          <w:szCs w:val="34"/>
          <w:rtl/>
        </w:rPr>
        <w:t xml:space="preserve"> العالم </w:t>
      </w:r>
      <w:r w:rsidRPr="00657B19">
        <w:rPr>
          <w:rFonts w:ascii="Tahoma" w:hAnsi="Tahoma" w:cs="Traditional Arabic" w:hint="cs"/>
          <w:sz w:val="34"/>
          <w:szCs w:val="34"/>
          <w:rtl/>
        </w:rPr>
        <w:t>العربي</w:t>
      </w:r>
      <w:r w:rsidRPr="00657B19">
        <w:rPr>
          <w:rFonts w:ascii="Tahoma" w:hAnsi="Tahoma" w:cs="Traditional Arabic"/>
          <w:sz w:val="34"/>
          <w:szCs w:val="34"/>
          <w:rtl/>
        </w:rPr>
        <w:t xml:space="preserve"> لتقنين أنشطة </w:t>
      </w:r>
      <w:r w:rsidRPr="00657B19">
        <w:rPr>
          <w:rFonts w:ascii="Tahoma" w:hAnsi="Tahoma" w:cs="Traditional Arabic" w:hint="cs"/>
          <w:sz w:val="34"/>
          <w:szCs w:val="34"/>
          <w:rtl/>
        </w:rPr>
        <w:t>المنش</w:t>
      </w:r>
      <w:r>
        <w:rPr>
          <w:rFonts w:ascii="Tahoma" w:hAnsi="Tahoma" w:cs="Traditional Arabic" w:hint="cs"/>
          <w:sz w:val="34"/>
          <w:szCs w:val="34"/>
          <w:rtl/>
        </w:rPr>
        <w:t>آ</w:t>
      </w:r>
      <w:r w:rsidRPr="00657B19">
        <w:rPr>
          <w:rFonts w:ascii="Tahoma" w:hAnsi="Tahoma" w:cs="Traditional Arabic" w:hint="cs"/>
          <w:sz w:val="34"/>
          <w:szCs w:val="34"/>
          <w:rtl/>
        </w:rPr>
        <w:t>ت</w:t>
      </w:r>
      <w:r w:rsidRPr="00657B19">
        <w:rPr>
          <w:rFonts w:ascii="Tahoma" w:hAnsi="Tahoma" w:cs="Traditional Arabic"/>
          <w:sz w:val="34"/>
          <w:szCs w:val="34"/>
        </w:rPr>
        <w:t xml:space="preserve"> </w:t>
      </w:r>
      <w:r w:rsidRPr="00657B19">
        <w:rPr>
          <w:rFonts w:ascii="Tahoma" w:hAnsi="Tahoma" w:cs="Traditional Arabic"/>
          <w:sz w:val="34"/>
          <w:szCs w:val="34"/>
          <w:rtl/>
        </w:rPr>
        <w:t>الإذاعية والتلفزيونية الخاصة.</w:t>
      </w:r>
      <w:r>
        <w:rPr>
          <w:rFonts w:ascii="Tahoma" w:hAnsi="Tahoma" w:cs="Traditional Arabic" w:hint="cs"/>
          <w:sz w:val="34"/>
          <w:szCs w:val="34"/>
          <w:rtl/>
        </w:rPr>
        <w:t xml:space="preserve"> </w:t>
      </w:r>
      <w:r w:rsidRPr="00657B19">
        <w:rPr>
          <w:rFonts w:ascii="Tahoma" w:hAnsi="Tahoma" w:cs="Traditional Arabic"/>
          <w:sz w:val="34"/>
          <w:szCs w:val="34"/>
          <w:rtl/>
        </w:rPr>
        <w:t xml:space="preserve">تناولت الدراسة معدلات واتجاهات </w:t>
      </w:r>
      <w:r w:rsidRPr="00657B19">
        <w:rPr>
          <w:rFonts w:ascii="Tahoma" w:hAnsi="Tahoma" w:cs="Traditional Arabic" w:hint="cs"/>
          <w:sz w:val="34"/>
          <w:szCs w:val="34"/>
          <w:rtl/>
        </w:rPr>
        <w:t>استخدام</w:t>
      </w:r>
      <w:r w:rsidRPr="00657B19">
        <w:rPr>
          <w:rFonts w:ascii="Tahoma" w:hAnsi="Tahoma" w:cs="Traditional Arabic"/>
          <w:sz w:val="34"/>
          <w:szCs w:val="34"/>
          <w:rtl/>
        </w:rPr>
        <w:t xml:space="preserve"> الش</w:t>
      </w:r>
      <w:r w:rsidRPr="00657B19">
        <w:rPr>
          <w:rFonts w:ascii="Simplified Arabic" w:cs="Traditional Arabic" w:hint="cs"/>
          <w:sz w:val="34"/>
          <w:szCs w:val="34"/>
          <w:rtl/>
        </w:rPr>
        <w:t>ّ</w:t>
      </w:r>
      <w:r w:rsidRPr="00657B19">
        <w:rPr>
          <w:rFonts w:ascii="Tahoma" w:hAnsi="Tahoma" w:cs="Traditional Arabic"/>
          <w:sz w:val="34"/>
          <w:szCs w:val="34"/>
          <w:rtl/>
        </w:rPr>
        <w:t>باب</w:t>
      </w:r>
      <w:r w:rsidRPr="00657B19">
        <w:rPr>
          <w:rFonts w:ascii="Tahoma" w:hAnsi="Tahoma" w:cs="Traditional Arabic"/>
          <w:sz w:val="34"/>
          <w:szCs w:val="34"/>
        </w:rPr>
        <w:t xml:space="preserve"> </w:t>
      </w:r>
      <w:r w:rsidRPr="00657B19">
        <w:rPr>
          <w:rFonts w:ascii="Tahoma" w:hAnsi="Tahoma" w:cs="Traditional Arabic"/>
          <w:sz w:val="34"/>
          <w:szCs w:val="34"/>
          <w:rtl/>
        </w:rPr>
        <w:t>للإذاعات العمانية والإشباعات المتحققة، من خلال دراسة ميدانية باستخدام مدخل</w:t>
      </w:r>
      <w:r w:rsidRPr="00657B19">
        <w:rPr>
          <w:rFonts w:ascii="Tahoma" w:hAnsi="Tahoma" w:cs="Traditional Arabic"/>
          <w:sz w:val="34"/>
          <w:szCs w:val="34"/>
        </w:rPr>
        <w:t xml:space="preserve"> </w:t>
      </w:r>
      <w:r w:rsidRPr="00657B19">
        <w:rPr>
          <w:rFonts w:ascii="Tahoma" w:hAnsi="Tahoma" w:cs="Traditional Arabic" w:hint="cs"/>
          <w:sz w:val="34"/>
          <w:szCs w:val="34"/>
          <w:rtl/>
        </w:rPr>
        <w:t>الاستخدامات</w:t>
      </w:r>
      <w:r w:rsidRPr="00657B19">
        <w:rPr>
          <w:rFonts w:ascii="Tahoma" w:hAnsi="Tahoma" w:cs="Traditional Arabic"/>
          <w:sz w:val="34"/>
          <w:szCs w:val="34"/>
          <w:rtl/>
        </w:rPr>
        <w:t xml:space="preserve"> والإشباعات، وقد تم</w:t>
      </w:r>
      <w:r w:rsidRPr="00657B19">
        <w:rPr>
          <w:rFonts w:ascii="Simplified Arabic" w:cs="Traditional Arabic" w:hint="cs"/>
          <w:sz w:val="34"/>
          <w:szCs w:val="34"/>
          <w:rtl/>
        </w:rPr>
        <w:t>ّ</w:t>
      </w:r>
      <w:r w:rsidRPr="00657B19">
        <w:rPr>
          <w:rFonts w:ascii="Tahoma" w:hAnsi="Tahoma" w:cs="Traditional Arabic"/>
          <w:sz w:val="34"/>
          <w:szCs w:val="34"/>
          <w:rtl/>
        </w:rPr>
        <w:t xml:space="preserve"> تحديد مشكلة البحث للتعرف على أنماط متابعة البث</w:t>
      </w:r>
      <w:r w:rsidRPr="00657B19">
        <w:rPr>
          <w:rFonts w:ascii="Simplified Arabic" w:cs="Traditional Arabic" w:hint="cs"/>
          <w:sz w:val="34"/>
          <w:szCs w:val="34"/>
          <w:rtl/>
        </w:rPr>
        <w:t>ّ</w:t>
      </w:r>
      <w:r w:rsidRPr="00657B19">
        <w:rPr>
          <w:rFonts w:ascii="Tahoma" w:hAnsi="Tahoma" w:cs="Traditional Arabic"/>
          <w:sz w:val="34"/>
          <w:szCs w:val="34"/>
        </w:rPr>
        <w:t xml:space="preserve"> </w:t>
      </w:r>
      <w:r w:rsidRPr="00657B19">
        <w:rPr>
          <w:rFonts w:ascii="Tahoma" w:hAnsi="Tahoma" w:cs="Traditional Arabic" w:hint="cs"/>
          <w:sz w:val="34"/>
          <w:szCs w:val="34"/>
          <w:rtl/>
        </w:rPr>
        <w:t>الإذاعي</w:t>
      </w:r>
      <w:r w:rsidRPr="00657B19">
        <w:rPr>
          <w:rFonts w:ascii="Tahoma" w:hAnsi="Tahoma" w:cs="Traditional Arabic"/>
          <w:sz w:val="34"/>
          <w:szCs w:val="34"/>
          <w:rtl/>
        </w:rPr>
        <w:t xml:space="preserve"> ودوافعه كمتغير مستق</w:t>
      </w:r>
      <w:r>
        <w:rPr>
          <w:rFonts w:ascii="Tahoma" w:hAnsi="Tahoma" w:cs="Traditional Arabic"/>
          <w:sz w:val="34"/>
          <w:szCs w:val="34"/>
          <w:rtl/>
        </w:rPr>
        <w:t>ل والإشباعات المتحققة كمتغي</w:t>
      </w:r>
      <w:r w:rsidRPr="00657B19">
        <w:rPr>
          <w:rFonts w:ascii="Simplified Arabic" w:cs="Traditional Arabic" w:hint="cs"/>
          <w:sz w:val="34"/>
          <w:szCs w:val="34"/>
          <w:rtl/>
        </w:rPr>
        <w:t>ّ</w:t>
      </w:r>
      <w:r>
        <w:rPr>
          <w:rFonts w:ascii="Tahoma" w:hAnsi="Tahoma" w:cs="Traditional Arabic"/>
          <w:sz w:val="34"/>
          <w:szCs w:val="34"/>
          <w:rtl/>
        </w:rPr>
        <w:t>ر تا</w:t>
      </w:r>
      <w:r>
        <w:rPr>
          <w:rFonts w:ascii="Tahoma" w:hAnsi="Tahoma" w:cs="Traditional Arabic" w:hint="cs"/>
          <w:sz w:val="34"/>
          <w:szCs w:val="34"/>
          <w:rtl/>
          <w:lang w:bidi="ar-DZ"/>
        </w:rPr>
        <w:t>ب</w:t>
      </w:r>
      <w:r w:rsidRPr="00657B19">
        <w:rPr>
          <w:rFonts w:ascii="Tahoma" w:hAnsi="Tahoma" w:cs="Traditional Arabic"/>
          <w:sz w:val="34"/>
          <w:szCs w:val="34"/>
          <w:rtl/>
        </w:rPr>
        <w:t>ع، والعوامل</w:t>
      </w:r>
      <w:r w:rsidRPr="00657B19">
        <w:rPr>
          <w:rFonts w:ascii="Tahoma" w:hAnsi="Tahoma" w:cs="Traditional Arabic"/>
          <w:sz w:val="34"/>
          <w:szCs w:val="34"/>
        </w:rPr>
        <w:t xml:space="preserve"> </w:t>
      </w:r>
      <w:r w:rsidRPr="00657B19">
        <w:rPr>
          <w:rFonts w:ascii="Tahoma" w:hAnsi="Tahoma" w:cs="Traditional Arabic"/>
          <w:sz w:val="34"/>
          <w:szCs w:val="34"/>
          <w:rtl/>
        </w:rPr>
        <w:t>الديم</w:t>
      </w:r>
      <w:r w:rsidRPr="00657B19">
        <w:rPr>
          <w:rFonts w:ascii="Tahoma" w:hAnsi="Tahoma" w:cs="Traditional Arabic" w:hint="cs"/>
          <w:sz w:val="34"/>
          <w:szCs w:val="34"/>
          <w:rtl/>
        </w:rPr>
        <w:t>غ</w:t>
      </w:r>
      <w:r w:rsidRPr="00657B19">
        <w:rPr>
          <w:rFonts w:ascii="Tahoma" w:hAnsi="Tahoma" w:cs="Traditional Arabic"/>
          <w:sz w:val="34"/>
          <w:szCs w:val="34"/>
          <w:rtl/>
        </w:rPr>
        <w:t>رافية كمتغيرات وسيطة .اعتمدت الد</w:t>
      </w:r>
      <w:r w:rsidRPr="00657B19">
        <w:rPr>
          <w:rFonts w:ascii="Simplified Arabic" w:cs="Traditional Arabic" w:hint="cs"/>
          <w:sz w:val="34"/>
          <w:szCs w:val="34"/>
          <w:rtl/>
        </w:rPr>
        <w:t>ّ</w:t>
      </w:r>
      <w:r w:rsidRPr="00657B19">
        <w:rPr>
          <w:rFonts w:ascii="Tahoma" w:hAnsi="Tahoma" w:cs="Traditional Arabic"/>
          <w:sz w:val="34"/>
          <w:szCs w:val="34"/>
          <w:rtl/>
        </w:rPr>
        <w:t xml:space="preserve">راسة على </w:t>
      </w:r>
      <w:r w:rsidRPr="00657B19">
        <w:rPr>
          <w:rFonts w:ascii="Tahoma" w:hAnsi="Tahoma" w:cs="Traditional Arabic" w:hint="cs"/>
          <w:sz w:val="34"/>
          <w:szCs w:val="34"/>
          <w:rtl/>
        </w:rPr>
        <w:t>أسلوب</w:t>
      </w:r>
      <w:r w:rsidRPr="00657B19">
        <w:rPr>
          <w:rFonts w:ascii="Tahoma" w:hAnsi="Tahoma" w:cs="Traditional Arabic"/>
          <w:sz w:val="34"/>
          <w:szCs w:val="34"/>
          <w:rtl/>
        </w:rPr>
        <w:t xml:space="preserve"> المسح الإعلامي، باستخدام</w:t>
      </w:r>
      <w:r w:rsidRPr="00657B19">
        <w:rPr>
          <w:rFonts w:ascii="Tahoma" w:hAnsi="Tahoma" w:cs="Traditional Arabic"/>
          <w:sz w:val="34"/>
          <w:szCs w:val="34"/>
        </w:rPr>
        <w:t xml:space="preserve"> </w:t>
      </w:r>
      <w:r w:rsidRPr="00657B19">
        <w:rPr>
          <w:rFonts w:ascii="Tahoma" w:hAnsi="Tahoma" w:cs="Traditional Arabic"/>
          <w:sz w:val="34"/>
          <w:szCs w:val="34"/>
          <w:rtl/>
        </w:rPr>
        <w:t>عي</w:t>
      </w:r>
      <w:r w:rsidRPr="00657B19">
        <w:rPr>
          <w:rFonts w:ascii="Simplified Arabic" w:cs="Traditional Arabic" w:hint="cs"/>
          <w:sz w:val="34"/>
          <w:szCs w:val="34"/>
          <w:rtl/>
        </w:rPr>
        <w:t>ّ</w:t>
      </w:r>
      <w:r w:rsidRPr="00657B19">
        <w:rPr>
          <w:rFonts w:ascii="Tahoma" w:hAnsi="Tahoma" w:cs="Traditional Arabic"/>
          <w:sz w:val="34"/>
          <w:szCs w:val="34"/>
          <w:rtl/>
        </w:rPr>
        <w:t xml:space="preserve">نة من المرحلة العمرية من </w:t>
      </w:r>
      <w:r w:rsidRPr="00D01550">
        <w:rPr>
          <w:rFonts w:asciiTheme="majorBidi" w:hAnsiTheme="majorBidi" w:cstheme="majorBidi"/>
          <w:sz w:val="28"/>
          <w:szCs w:val="28"/>
          <w:rtl/>
        </w:rPr>
        <w:t>18</w:t>
      </w:r>
      <w:r w:rsidRPr="00657B19">
        <w:rPr>
          <w:rFonts w:ascii="Tahoma" w:hAnsi="Tahoma" w:cs="Traditional Arabic"/>
          <w:sz w:val="34"/>
          <w:szCs w:val="34"/>
          <w:rtl/>
        </w:rPr>
        <w:t xml:space="preserve">الى </w:t>
      </w:r>
      <w:r w:rsidRPr="00D01550">
        <w:rPr>
          <w:rFonts w:asciiTheme="majorBidi" w:hAnsiTheme="majorBidi" w:cstheme="majorBidi"/>
          <w:sz w:val="28"/>
          <w:szCs w:val="28"/>
          <w:rtl/>
        </w:rPr>
        <w:t>35</w:t>
      </w:r>
      <w:r w:rsidRPr="00657B19">
        <w:rPr>
          <w:rFonts w:ascii="Tahoma" w:hAnsi="Tahoma" w:cs="Traditional Arabic"/>
          <w:sz w:val="34"/>
          <w:szCs w:val="34"/>
          <w:rtl/>
        </w:rPr>
        <w:t xml:space="preserve"> سنة، ويمثلون الحالات الاجتماعية : عزّاب،</w:t>
      </w:r>
      <w:r w:rsidRPr="00657B19">
        <w:rPr>
          <w:rFonts w:ascii="Tahoma" w:hAnsi="Tahoma" w:cs="Traditional Arabic"/>
          <w:sz w:val="34"/>
          <w:szCs w:val="34"/>
        </w:rPr>
        <w:t xml:space="preserve"> </w:t>
      </w:r>
      <w:r w:rsidRPr="00657B19">
        <w:rPr>
          <w:rFonts w:ascii="Tahoma" w:hAnsi="Tahoma" w:cs="Traditional Arabic"/>
          <w:sz w:val="34"/>
          <w:szCs w:val="34"/>
          <w:rtl/>
        </w:rPr>
        <w:t>ومتزوجون، وتم تطبيق الد</w:t>
      </w:r>
      <w:r w:rsidRPr="00657B19">
        <w:rPr>
          <w:rFonts w:ascii="Simplified Arabic" w:cs="Traditional Arabic" w:hint="cs"/>
          <w:sz w:val="34"/>
          <w:szCs w:val="34"/>
          <w:rtl/>
        </w:rPr>
        <w:t>ّ</w:t>
      </w:r>
      <w:r w:rsidRPr="00657B19">
        <w:rPr>
          <w:rFonts w:ascii="Tahoma" w:hAnsi="Tahoma" w:cs="Traditional Arabic"/>
          <w:sz w:val="34"/>
          <w:szCs w:val="34"/>
          <w:rtl/>
        </w:rPr>
        <w:t>راسة في محافظه مسقط، حيث يت</w:t>
      </w:r>
      <w:r w:rsidRPr="00657B19">
        <w:rPr>
          <w:rFonts w:ascii="Simplified Arabic" w:cs="Traditional Arabic" w:hint="cs"/>
          <w:sz w:val="34"/>
          <w:szCs w:val="34"/>
          <w:rtl/>
        </w:rPr>
        <w:t>ّ</w:t>
      </w:r>
      <w:r w:rsidRPr="00657B19">
        <w:rPr>
          <w:rFonts w:ascii="Tahoma" w:hAnsi="Tahoma" w:cs="Traditional Arabic"/>
          <w:sz w:val="34"/>
          <w:szCs w:val="34"/>
          <w:rtl/>
        </w:rPr>
        <w:t xml:space="preserve">م استقبال </w:t>
      </w:r>
      <w:r w:rsidRPr="00657B19">
        <w:rPr>
          <w:rFonts w:ascii="Tahoma" w:hAnsi="Tahoma" w:cs="Traditional Arabic" w:hint="cs"/>
          <w:sz w:val="34"/>
          <w:szCs w:val="34"/>
          <w:rtl/>
        </w:rPr>
        <w:t>إرسال</w:t>
      </w:r>
      <w:r w:rsidRPr="00657B19">
        <w:rPr>
          <w:rFonts w:ascii="Tahoma" w:hAnsi="Tahoma" w:cs="Traditional Arabic"/>
          <w:sz w:val="34"/>
          <w:szCs w:val="34"/>
          <w:rtl/>
        </w:rPr>
        <w:t xml:space="preserve"> أغلب</w:t>
      </w:r>
      <w:r w:rsidRPr="00657B19">
        <w:rPr>
          <w:rFonts w:ascii="Tahoma" w:hAnsi="Tahoma" w:cs="Traditional Arabic"/>
          <w:sz w:val="34"/>
          <w:szCs w:val="34"/>
        </w:rPr>
        <w:t xml:space="preserve"> </w:t>
      </w:r>
      <w:r w:rsidRPr="00657B19">
        <w:rPr>
          <w:rFonts w:ascii="Tahoma" w:hAnsi="Tahoma" w:cs="Traditional Arabic"/>
          <w:sz w:val="34"/>
          <w:szCs w:val="34"/>
          <w:rtl/>
        </w:rPr>
        <w:t>المحطات الإذاعية بدرجة عالي</w:t>
      </w:r>
      <w:r w:rsidRPr="00657B19">
        <w:rPr>
          <w:rFonts w:ascii="Simplified Arabic" w:cs="Traditional Arabic" w:hint="cs"/>
          <w:sz w:val="34"/>
          <w:szCs w:val="34"/>
          <w:rtl/>
        </w:rPr>
        <w:t>ّ</w:t>
      </w:r>
      <w:r w:rsidRPr="00657B19">
        <w:rPr>
          <w:rFonts w:ascii="Tahoma" w:hAnsi="Tahoma" w:cs="Traditional Arabic"/>
          <w:sz w:val="34"/>
          <w:szCs w:val="34"/>
          <w:rtl/>
        </w:rPr>
        <w:t>ة من الوضوح، مع وجود نسبة كبيرة تمث</w:t>
      </w:r>
      <w:r w:rsidRPr="00657B19">
        <w:rPr>
          <w:rFonts w:ascii="Simplified Arabic" w:cs="Traditional Arabic" w:hint="cs"/>
          <w:sz w:val="34"/>
          <w:szCs w:val="34"/>
          <w:rtl/>
        </w:rPr>
        <w:t>ّ</w:t>
      </w:r>
      <w:r w:rsidRPr="00657B19">
        <w:rPr>
          <w:rFonts w:ascii="Tahoma" w:hAnsi="Tahoma" w:cs="Traditional Arabic"/>
          <w:sz w:val="34"/>
          <w:szCs w:val="34"/>
          <w:rtl/>
        </w:rPr>
        <w:t>ل مختلف شرائح</w:t>
      </w:r>
      <w:r w:rsidRPr="00657B19">
        <w:rPr>
          <w:rFonts w:ascii="Tahoma" w:hAnsi="Tahoma" w:cs="Traditional Arabic"/>
          <w:sz w:val="34"/>
          <w:szCs w:val="34"/>
        </w:rPr>
        <w:t xml:space="preserve"> </w:t>
      </w:r>
      <w:r w:rsidRPr="00657B19">
        <w:rPr>
          <w:rFonts w:ascii="Tahoma" w:hAnsi="Tahoma" w:cs="Traditional Arabic"/>
          <w:sz w:val="34"/>
          <w:szCs w:val="34"/>
          <w:rtl/>
        </w:rPr>
        <w:t>الشباب بها . هدفت الد</w:t>
      </w:r>
      <w:r w:rsidRPr="00657B19">
        <w:rPr>
          <w:rFonts w:ascii="Simplified Arabic" w:cs="Traditional Arabic" w:hint="cs"/>
          <w:sz w:val="34"/>
          <w:szCs w:val="34"/>
          <w:rtl/>
        </w:rPr>
        <w:t>ّ</w:t>
      </w:r>
      <w:r w:rsidRPr="00657B19">
        <w:rPr>
          <w:rFonts w:ascii="Tahoma" w:hAnsi="Tahoma" w:cs="Traditional Arabic"/>
          <w:sz w:val="34"/>
          <w:szCs w:val="34"/>
          <w:rtl/>
        </w:rPr>
        <w:t>راسة إلى معرفة خصائص المستمعين ومدى ملائمة الموضوعات</w:t>
      </w:r>
      <w:r w:rsidRPr="00657B19">
        <w:rPr>
          <w:rFonts w:ascii="Tahoma" w:hAnsi="Tahoma" w:cs="Traditional Arabic"/>
          <w:sz w:val="34"/>
          <w:szCs w:val="34"/>
        </w:rPr>
        <w:t xml:space="preserve"> </w:t>
      </w:r>
      <w:r w:rsidRPr="00657B19">
        <w:rPr>
          <w:rFonts w:ascii="Tahoma" w:hAnsi="Tahoma" w:cs="Traditional Arabic"/>
          <w:sz w:val="34"/>
          <w:szCs w:val="34"/>
          <w:rtl/>
        </w:rPr>
        <w:t>المطروحة على جدول الد</w:t>
      </w:r>
      <w:r w:rsidRPr="00657B19">
        <w:rPr>
          <w:rFonts w:ascii="Simplified Arabic" w:cs="Traditional Arabic" w:hint="cs"/>
          <w:sz w:val="34"/>
          <w:szCs w:val="34"/>
          <w:rtl/>
        </w:rPr>
        <w:t>ّ</w:t>
      </w:r>
      <w:r w:rsidRPr="00657B19">
        <w:rPr>
          <w:rFonts w:ascii="Tahoma" w:hAnsi="Tahoma" w:cs="Traditional Arabic"/>
          <w:sz w:val="34"/>
          <w:szCs w:val="34"/>
          <w:rtl/>
        </w:rPr>
        <w:t>ورات البرامجية من خلال مواعيد البث</w:t>
      </w:r>
      <w:r w:rsidRPr="00657B19">
        <w:rPr>
          <w:rFonts w:ascii="Simplified Arabic" w:cs="Traditional Arabic" w:hint="cs"/>
          <w:sz w:val="34"/>
          <w:szCs w:val="34"/>
          <w:rtl/>
        </w:rPr>
        <w:t>ّ</w:t>
      </w:r>
      <w:r w:rsidRPr="00657B19">
        <w:rPr>
          <w:rFonts w:ascii="Tahoma" w:hAnsi="Tahoma" w:cs="Traditional Arabic"/>
          <w:sz w:val="34"/>
          <w:szCs w:val="34"/>
          <w:rtl/>
        </w:rPr>
        <w:t>، ومعرفة مدى مشاركتهم</w:t>
      </w:r>
      <w:r w:rsidRPr="00657B19">
        <w:rPr>
          <w:rFonts w:ascii="Tahoma" w:hAnsi="Tahoma" w:cs="Traditional Arabic" w:hint="cs"/>
          <w:sz w:val="34"/>
          <w:szCs w:val="34"/>
          <w:rtl/>
        </w:rPr>
        <w:t xml:space="preserve"> </w:t>
      </w:r>
      <w:r w:rsidRPr="00657B19">
        <w:rPr>
          <w:rFonts w:ascii="Tahoma" w:hAnsi="Tahoma" w:cs="Traditional Arabic"/>
          <w:sz w:val="34"/>
          <w:szCs w:val="34"/>
          <w:rtl/>
        </w:rPr>
        <w:t xml:space="preserve">في المحطات الإذاعية </w:t>
      </w:r>
      <w:r w:rsidRPr="00657B19">
        <w:rPr>
          <w:rFonts w:ascii="Tahoma" w:hAnsi="Tahoma" w:cs="Traditional Arabic" w:hint="cs"/>
          <w:sz w:val="34"/>
          <w:szCs w:val="34"/>
          <w:rtl/>
        </w:rPr>
        <w:t>وأسلوب</w:t>
      </w:r>
      <w:r w:rsidRPr="00657B19">
        <w:rPr>
          <w:rFonts w:ascii="Tahoma" w:hAnsi="Tahoma" w:cs="Traditional Arabic"/>
          <w:sz w:val="34"/>
          <w:szCs w:val="34"/>
          <w:rtl/>
        </w:rPr>
        <w:t xml:space="preserve"> المشاركة خلصت النتائج العامة للد</w:t>
      </w:r>
      <w:r w:rsidRPr="00657B19">
        <w:rPr>
          <w:rFonts w:ascii="Simplified Arabic" w:cs="Traditional Arabic" w:hint="cs"/>
          <w:sz w:val="34"/>
          <w:szCs w:val="34"/>
          <w:rtl/>
        </w:rPr>
        <w:t>ّ</w:t>
      </w:r>
      <w:r w:rsidRPr="00657B19">
        <w:rPr>
          <w:rFonts w:ascii="Tahoma" w:hAnsi="Tahoma" w:cs="Traditional Arabic"/>
          <w:sz w:val="34"/>
          <w:szCs w:val="34"/>
          <w:rtl/>
        </w:rPr>
        <w:t>راسة إلى</w:t>
      </w:r>
      <w:r w:rsidRPr="00B015AD">
        <w:rPr>
          <w:rFonts w:ascii="Traditional Arabic" w:hAnsi="Traditional Arabic" w:cs="Traditional Arabic"/>
          <w:sz w:val="34"/>
          <w:szCs w:val="34"/>
        </w:rPr>
        <w:t>:</w:t>
      </w:r>
    </w:p>
    <w:p w:rsidR="00EC6402" w:rsidRDefault="00EC6402" w:rsidP="00EC6402">
      <w:pPr>
        <w:pStyle w:val="Paragraphedeliste"/>
        <w:numPr>
          <w:ilvl w:val="0"/>
          <w:numId w:val="7"/>
        </w:numPr>
        <w:tabs>
          <w:tab w:val="left" w:pos="282"/>
        </w:tabs>
        <w:bidi/>
        <w:spacing w:before="100" w:beforeAutospacing="1" w:after="100" w:afterAutospacing="1" w:line="240" w:lineRule="auto"/>
        <w:ind w:left="-2" w:firstLine="0"/>
        <w:jc w:val="both"/>
        <w:rPr>
          <w:rFonts w:ascii="Tahoma" w:hAnsi="Tahoma" w:cs="Traditional Arabic"/>
          <w:sz w:val="34"/>
          <w:szCs w:val="34"/>
        </w:rPr>
      </w:pPr>
      <w:r w:rsidRPr="00982292">
        <w:rPr>
          <w:rFonts w:ascii="Tahoma" w:hAnsi="Tahoma" w:cs="Traditional Arabic"/>
          <w:sz w:val="34"/>
          <w:szCs w:val="34"/>
          <w:rtl/>
        </w:rPr>
        <w:t>هناك</w:t>
      </w:r>
      <w:r w:rsidRPr="00982292">
        <w:rPr>
          <w:rFonts w:ascii="Tahoma" w:hAnsi="Tahoma" w:cs="Traditional Arabic"/>
          <w:sz w:val="34"/>
          <w:szCs w:val="34"/>
        </w:rPr>
        <w:t xml:space="preserve"> </w:t>
      </w:r>
      <w:r w:rsidRPr="00982292">
        <w:rPr>
          <w:rFonts w:ascii="Tahoma" w:hAnsi="Tahoma" w:cs="Traditional Arabic" w:hint="cs"/>
          <w:sz w:val="34"/>
          <w:szCs w:val="34"/>
          <w:rtl/>
        </w:rPr>
        <w:t>إقبال</w:t>
      </w:r>
      <w:r w:rsidRPr="00982292">
        <w:rPr>
          <w:rFonts w:ascii="Tahoma" w:hAnsi="Tahoma" w:cs="Traditional Arabic"/>
          <w:sz w:val="34"/>
          <w:szCs w:val="34"/>
          <w:rtl/>
        </w:rPr>
        <w:t xml:space="preserve"> متزايد على الاستماع </w:t>
      </w:r>
      <w:r w:rsidRPr="00982292">
        <w:rPr>
          <w:rFonts w:ascii="Tahoma" w:hAnsi="Tahoma" w:cs="Traditional Arabic" w:hint="cs"/>
          <w:sz w:val="34"/>
          <w:szCs w:val="34"/>
          <w:rtl/>
        </w:rPr>
        <w:t>إلى</w:t>
      </w:r>
      <w:r w:rsidRPr="00982292">
        <w:rPr>
          <w:rFonts w:ascii="Tahoma" w:hAnsi="Tahoma" w:cs="Traditional Arabic"/>
          <w:sz w:val="34"/>
          <w:szCs w:val="34"/>
          <w:rtl/>
        </w:rPr>
        <w:t xml:space="preserve"> المحطات الإذاعية العمانية. وجاءت "إذاعة سلطنة عمان</w:t>
      </w:r>
      <w:r>
        <w:rPr>
          <w:rFonts w:ascii="Tahoma" w:hAnsi="Tahoma" w:cs="Traditional Arabic" w:hint="cs"/>
          <w:sz w:val="34"/>
          <w:szCs w:val="34"/>
          <w:rtl/>
        </w:rPr>
        <w:t>:</w:t>
      </w:r>
      <w:r w:rsidRPr="00982292">
        <w:rPr>
          <w:rFonts w:ascii="Tahoma" w:hAnsi="Tahoma" w:cs="Traditional Arabic"/>
          <w:sz w:val="34"/>
          <w:szCs w:val="34"/>
        </w:rPr>
        <w:t xml:space="preserve"> </w:t>
      </w:r>
      <w:r w:rsidRPr="00982292">
        <w:rPr>
          <w:rFonts w:ascii="Tahoma" w:hAnsi="Tahoma" w:cs="Traditional Arabic"/>
          <w:sz w:val="34"/>
          <w:szCs w:val="34"/>
          <w:rtl/>
        </w:rPr>
        <w:t xml:space="preserve">البرنامج العام" من حيث </w:t>
      </w:r>
      <w:r w:rsidRPr="00982292">
        <w:rPr>
          <w:rFonts w:ascii="Tahoma" w:hAnsi="Tahoma" w:cs="Traditional Arabic" w:hint="cs"/>
          <w:sz w:val="34"/>
          <w:szCs w:val="34"/>
          <w:rtl/>
        </w:rPr>
        <w:t>الاستماع</w:t>
      </w:r>
      <w:r w:rsidRPr="00982292">
        <w:rPr>
          <w:rFonts w:ascii="Tahoma" w:hAnsi="Tahoma" w:cs="Traditional Arabic"/>
          <w:sz w:val="34"/>
          <w:szCs w:val="34"/>
          <w:rtl/>
        </w:rPr>
        <w:t xml:space="preserve"> لدى الشباب في الترتيب الأول بنسبة (</w:t>
      </w:r>
      <w:r w:rsidRPr="00982292">
        <w:rPr>
          <w:rFonts w:asciiTheme="majorBidi" w:hAnsiTheme="majorBidi" w:cstheme="majorBidi"/>
          <w:sz w:val="28"/>
          <w:szCs w:val="28"/>
          <w:rtl/>
        </w:rPr>
        <w:t>87.8%)</w:t>
      </w:r>
      <w:r w:rsidRPr="00982292">
        <w:rPr>
          <w:rFonts w:ascii="Tahoma" w:hAnsi="Tahoma" w:cs="Traditional Arabic"/>
          <w:sz w:val="34"/>
          <w:szCs w:val="34"/>
          <w:rtl/>
        </w:rPr>
        <w:t>، وفي المرتبة الثانية برنامج الشباب (</w:t>
      </w:r>
      <w:r w:rsidRPr="00982292">
        <w:rPr>
          <w:rFonts w:asciiTheme="majorBidi" w:hAnsiTheme="majorBidi" w:cstheme="majorBidi"/>
          <w:sz w:val="28"/>
          <w:szCs w:val="28"/>
          <w:rtl/>
        </w:rPr>
        <w:t>79.0%)</w:t>
      </w:r>
      <w:r w:rsidRPr="00982292">
        <w:rPr>
          <w:rFonts w:ascii="Tahoma" w:hAnsi="Tahoma" w:cs="Traditional Arabic"/>
          <w:sz w:val="34"/>
          <w:szCs w:val="34"/>
          <w:rtl/>
        </w:rPr>
        <w:t>، والثالثة برنامج القرآن الكريم بنسبة</w:t>
      </w:r>
      <w:r w:rsidRPr="00982292">
        <w:rPr>
          <w:rFonts w:ascii="Tahoma" w:hAnsi="Tahoma" w:cs="Traditional Arabic"/>
          <w:sz w:val="34"/>
          <w:szCs w:val="34"/>
        </w:rPr>
        <w:t xml:space="preserve"> </w:t>
      </w:r>
      <w:r w:rsidRPr="00982292">
        <w:rPr>
          <w:rFonts w:asciiTheme="majorBidi" w:hAnsiTheme="majorBidi" w:cstheme="majorBidi"/>
          <w:sz w:val="28"/>
          <w:szCs w:val="28"/>
        </w:rPr>
        <w:t>( 70.0%)</w:t>
      </w:r>
      <w:r>
        <w:rPr>
          <w:rFonts w:ascii="Tahoma" w:hAnsi="Tahoma" w:cs="Traditional Arabic"/>
          <w:sz w:val="28"/>
          <w:szCs w:val="28"/>
        </w:rPr>
        <w:t xml:space="preserve"> </w:t>
      </w:r>
      <w:r w:rsidRPr="00982292">
        <w:rPr>
          <w:rFonts w:ascii="Tahoma" w:hAnsi="Tahoma" w:cs="Traditional Arabic"/>
          <w:sz w:val="34"/>
          <w:szCs w:val="34"/>
          <w:rtl/>
        </w:rPr>
        <w:t>، وجاءت إذاع</w:t>
      </w:r>
      <w:r>
        <w:rPr>
          <w:rFonts w:ascii="Tahoma" w:hAnsi="Tahoma" w:cs="Traditional Arabic" w:hint="cs"/>
          <w:sz w:val="34"/>
          <w:szCs w:val="34"/>
          <w:rtl/>
        </w:rPr>
        <w:t>ـ</w:t>
      </w:r>
      <w:r w:rsidRPr="00982292">
        <w:rPr>
          <w:rFonts w:ascii="Tahoma" w:hAnsi="Tahoma" w:cs="Traditional Arabic"/>
          <w:sz w:val="34"/>
          <w:szCs w:val="34"/>
          <w:rtl/>
        </w:rPr>
        <w:t>ة هلا</w:t>
      </w:r>
      <w:r w:rsidRPr="00982292">
        <w:rPr>
          <w:rFonts w:ascii="Tahoma" w:hAnsi="Tahoma" w:cs="Traditional Arabic"/>
          <w:sz w:val="34"/>
          <w:szCs w:val="34"/>
        </w:rPr>
        <w:t xml:space="preserve"> </w:t>
      </w:r>
      <w:r w:rsidRPr="00982292">
        <w:rPr>
          <w:rFonts w:asciiTheme="majorBidi" w:hAnsiTheme="majorBidi" w:cstheme="majorBidi"/>
          <w:sz w:val="28"/>
          <w:szCs w:val="28"/>
        </w:rPr>
        <w:t>FM</w:t>
      </w:r>
      <w:r w:rsidRPr="00982292">
        <w:rPr>
          <w:rFonts w:ascii="Tahoma" w:hAnsi="Tahoma" w:cs="Traditional Arabic"/>
          <w:sz w:val="34"/>
          <w:szCs w:val="34"/>
        </w:rPr>
        <w:t xml:space="preserve"> </w:t>
      </w:r>
      <w:r w:rsidRPr="00982292">
        <w:rPr>
          <w:rFonts w:ascii="Tahoma" w:hAnsi="Tahoma" w:cs="Traditional Arabic"/>
          <w:sz w:val="34"/>
          <w:szCs w:val="34"/>
          <w:rtl/>
        </w:rPr>
        <w:t>في الت</w:t>
      </w:r>
      <w:r w:rsidRPr="00657B19">
        <w:rPr>
          <w:rFonts w:ascii="Simplified Arabic" w:cs="Traditional Arabic" w:hint="cs"/>
          <w:sz w:val="34"/>
          <w:szCs w:val="34"/>
          <w:rtl/>
        </w:rPr>
        <w:t>ّ</w:t>
      </w:r>
      <w:r w:rsidRPr="00982292">
        <w:rPr>
          <w:rFonts w:ascii="Tahoma" w:hAnsi="Tahoma" w:cs="Traditional Arabic"/>
          <w:sz w:val="34"/>
          <w:szCs w:val="34"/>
          <w:rtl/>
        </w:rPr>
        <w:t>رتيب الرابع بنسبة (</w:t>
      </w:r>
      <w:r w:rsidRPr="00982292">
        <w:rPr>
          <w:rFonts w:asciiTheme="majorBidi" w:hAnsiTheme="majorBidi" w:cstheme="majorBidi"/>
          <w:sz w:val="28"/>
          <w:szCs w:val="28"/>
          <w:rtl/>
        </w:rPr>
        <w:t>65.5%)</w:t>
      </w:r>
      <w:r w:rsidRPr="00982292">
        <w:rPr>
          <w:rFonts w:ascii="Tahoma" w:hAnsi="Tahoma" w:cs="Traditional Arabic"/>
          <w:sz w:val="34"/>
          <w:szCs w:val="34"/>
          <w:rtl/>
        </w:rPr>
        <w:t>، والمرتبة الخامسة</w:t>
      </w:r>
      <w:r w:rsidRPr="00982292">
        <w:rPr>
          <w:rFonts w:ascii="Tahoma" w:hAnsi="Tahoma" w:cs="Traditional Arabic"/>
          <w:sz w:val="34"/>
          <w:szCs w:val="34"/>
        </w:rPr>
        <w:t xml:space="preserve"> </w:t>
      </w:r>
      <w:r w:rsidRPr="00982292">
        <w:rPr>
          <w:rFonts w:ascii="Tahoma" w:hAnsi="Tahoma" w:cs="Traditional Arabic"/>
          <w:sz w:val="34"/>
          <w:szCs w:val="34"/>
          <w:rtl/>
        </w:rPr>
        <w:t>إذاعة</w:t>
      </w:r>
      <w:r w:rsidRPr="00982292">
        <w:rPr>
          <w:rFonts w:ascii="Tahoma" w:hAnsi="Tahoma" w:cs="Traditional Arabic"/>
          <w:sz w:val="34"/>
          <w:szCs w:val="34"/>
        </w:rPr>
        <w:t xml:space="preserve"> </w:t>
      </w:r>
      <w:r w:rsidRPr="00982292">
        <w:rPr>
          <w:rFonts w:asciiTheme="majorBidi" w:hAnsiTheme="majorBidi" w:cstheme="majorBidi"/>
          <w:sz w:val="28"/>
          <w:szCs w:val="28"/>
        </w:rPr>
        <w:t>FM</w:t>
      </w:r>
      <w:r w:rsidRPr="00982292">
        <w:rPr>
          <w:rFonts w:ascii="Tahoma" w:hAnsi="Tahoma" w:cs="Traditional Arabic"/>
          <w:sz w:val="34"/>
          <w:szCs w:val="34"/>
        </w:rPr>
        <w:t xml:space="preserve"> </w:t>
      </w:r>
      <w:r w:rsidRPr="00982292">
        <w:rPr>
          <w:rFonts w:ascii="Tahoma" w:hAnsi="Tahoma" w:cs="Traditional Arabic"/>
          <w:sz w:val="34"/>
          <w:szCs w:val="34"/>
          <w:rtl/>
        </w:rPr>
        <w:t xml:space="preserve">العربية بنسبة </w:t>
      </w:r>
      <w:r w:rsidRPr="00982292">
        <w:rPr>
          <w:rFonts w:ascii="Tahoma" w:hAnsi="Tahoma" w:cs="Traditional Arabic"/>
          <w:sz w:val="28"/>
          <w:szCs w:val="28"/>
          <w:rtl/>
        </w:rPr>
        <w:t>(</w:t>
      </w:r>
      <w:r w:rsidRPr="00982292">
        <w:rPr>
          <w:rFonts w:asciiTheme="majorBidi" w:hAnsiTheme="majorBidi" w:cstheme="majorBidi"/>
          <w:sz w:val="28"/>
          <w:szCs w:val="28"/>
          <w:rtl/>
        </w:rPr>
        <w:t>52.7%</w:t>
      </w:r>
      <w:r w:rsidRPr="00982292">
        <w:rPr>
          <w:rFonts w:ascii="Tahoma" w:hAnsi="Tahoma" w:cs="Traditional Arabic"/>
          <w:sz w:val="34"/>
          <w:szCs w:val="34"/>
          <w:rtl/>
        </w:rPr>
        <w:t>) وأخيراً</w:t>
      </w:r>
      <w:r w:rsidRPr="00982292">
        <w:rPr>
          <w:rFonts w:ascii="Tahoma" w:hAnsi="Tahoma" w:cs="Traditional Arabic" w:hint="cs"/>
          <w:sz w:val="34"/>
          <w:szCs w:val="34"/>
          <w:rtl/>
        </w:rPr>
        <w:t xml:space="preserve"> </w:t>
      </w:r>
      <w:r w:rsidRPr="00982292">
        <w:rPr>
          <w:rFonts w:ascii="Tahoma" w:hAnsi="Tahoma" w:cs="Traditional Arabic"/>
          <w:sz w:val="34"/>
          <w:szCs w:val="34"/>
          <w:rtl/>
        </w:rPr>
        <w:t xml:space="preserve">البرنامج الأجنبي بنسبة </w:t>
      </w:r>
      <w:r w:rsidRPr="00982292">
        <w:rPr>
          <w:rFonts w:asciiTheme="majorBidi" w:hAnsiTheme="majorBidi" w:cstheme="majorBidi"/>
          <w:sz w:val="28"/>
          <w:szCs w:val="28"/>
          <w:rtl/>
        </w:rPr>
        <w:t xml:space="preserve">(41.0 </w:t>
      </w:r>
      <w:r w:rsidRPr="00982292">
        <w:rPr>
          <w:rFonts w:asciiTheme="majorBidi" w:hAnsiTheme="majorBidi" w:cstheme="majorBidi"/>
          <w:sz w:val="28"/>
          <w:szCs w:val="28"/>
        </w:rPr>
        <w:t>%</w:t>
      </w:r>
      <w:r w:rsidRPr="00982292">
        <w:rPr>
          <w:rFonts w:asciiTheme="majorBidi" w:hAnsiTheme="majorBidi" w:cstheme="majorBidi"/>
          <w:sz w:val="28"/>
          <w:szCs w:val="28"/>
          <w:rtl/>
        </w:rPr>
        <w:t>)</w:t>
      </w:r>
      <w:r>
        <w:rPr>
          <w:rFonts w:ascii="Tahoma" w:hAnsi="Tahoma" w:cs="Traditional Arabic" w:hint="cs"/>
          <w:sz w:val="28"/>
          <w:szCs w:val="28"/>
          <w:rtl/>
        </w:rPr>
        <w:t>.</w:t>
      </w:r>
      <w:r w:rsidRPr="00982292">
        <w:rPr>
          <w:rFonts w:ascii="Tahoma" w:hAnsi="Tahoma" w:cs="Traditional Arabic"/>
          <w:sz w:val="28"/>
          <w:szCs w:val="28"/>
          <w:rtl/>
        </w:rPr>
        <w:t xml:space="preserve"> </w:t>
      </w:r>
    </w:p>
    <w:p w:rsidR="00EC6402" w:rsidRDefault="00EC6402" w:rsidP="00EC6402">
      <w:pPr>
        <w:pStyle w:val="Paragraphedeliste"/>
        <w:numPr>
          <w:ilvl w:val="0"/>
          <w:numId w:val="7"/>
        </w:numPr>
        <w:tabs>
          <w:tab w:val="left" w:pos="282"/>
        </w:tabs>
        <w:bidi/>
        <w:spacing w:before="100" w:beforeAutospacing="1" w:after="100" w:afterAutospacing="1" w:line="240" w:lineRule="auto"/>
        <w:ind w:left="-2" w:firstLine="0"/>
        <w:jc w:val="both"/>
        <w:rPr>
          <w:rFonts w:ascii="Tahoma" w:hAnsi="Tahoma" w:cs="Traditional Arabic"/>
          <w:sz w:val="34"/>
          <w:szCs w:val="34"/>
        </w:rPr>
      </w:pPr>
      <w:r w:rsidRPr="00635219">
        <w:rPr>
          <w:rFonts w:ascii="Tahoma" w:hAnsi="Tahoma" w:cs="Traditional Arabic"/>
          <w:sz w:val="34"/>
          <w:szCs w:val="34"/>
          <w:rtl/>
        </w:rPr>
        <w:t xml:space="preserve">يستخدم </w:t>
      </w:r>
      <w:r w:rsidRPr="00635219">
        <w:rPr>
          <w:rFonts w:ascii="Tahoma" w:hAnsi="Tahoma" w:cs="Traditional Arabic"/>
          <w:sz w:val="28"/>
          <w:szCs w:val="28"/>
          <w:rtl/>
        </w:rPr>
        <w:t>(</w:t>
      </w:r>
      <w:r w:rsidRPr="00635219">
        <w:rPr>
          <w:rFonts w:asciiTheme="majorBidi" w:hAnsiTheme="majorBidi" w:cstheme="majorBidi"/>
          <w:sz w:val="28"/>
          <w:szCs w:val="28"/>
          <w:rtl/>
        </w:rPr>
        <w:t>87,3%</w:t>
      </w:r>
      <w:r w:rsidRPr="00635219">
        <w:rPr>
          <w:rFonts w:ascii="Tahoma" w:hAnsi="Tahoma" w:cs="Traditional Arabic"/>
          <w:sz w:val="34"/>
          <w:szCs w:val="34"/>
          <w:rtl/>
        </w:rPr>
        <w:t>) جهاز الراديو بالسيارة، وذكر</w:t>
      </w:r>
      <w:r w:rsidRPr="00635219">
        <w:rPr>
          <w:rFonts w:ascii="Tahoma" w:hAnsi="Tahoma" w:cs="Traditional Arabic"/>
          <w:sz w:val="28"/>
          <w:szCs w:val="28"/>
          <w:rtl/>
        </w:rPr>
        <w:t xml:space="preserve"> (</w:t>
      </w:r>
      <w:r w:rsidRPr="00635219">
        <w:rPr>
          <w:rFonts w:asciiTheme="majorBidi" w:hAnsiTheme="majorBidi" w:cstheme="majorBidi"/>
          <w:sz w:val="28"/>
          <w:szCs w:val="28"/>
          <w:rtl/>
        </w:rPr>
        <w:t>10%)</w:t>
      </w:r>
      <w:r w:rsidRPr="00635219">
        <w:rPr>
          <w:rFonts w:ascii="Tahoma" w:hAnsi="Tahoma" w:cs="Traditional Arabic"/>
          <w:sz w:val="34"/>
          <w:szCs w:val="34"/>
          <w:rtl/>
        </w:rPr>
        <w:t xml:space="preserve"> أن موجات</w:t>
      </w:r>
      <w:r w:rsidRPr="00635219">
        <w:rPr>
          <w:rFonts w:ascii="Tahoma" w:hAnsi="Tahoma" w:cs="Traditional Arabic"/>
          <w:sz w:val="34"/>
          <w:szCs w:val="34"/>
        </w:rPr>
        <w:t xml:space="preserve"> </w:t>
      </w:r>
      <w:r w:rsidRPr="00635219">
        <w:rPr>
          <w:rFonts w:asciiTheme="majorBidi" w:hAnsiTheme="majorBidi" w:cstheme="majorBidi"/>
          <w:sz w:val="28"/>
          <w:szCs w:val="28"/>
        </w:rPr>
        <w:t>FM</w:t>
      </w:r>
      <w:r w:rsidRPr="00635219">
        <w:rPr>
          <w:rFonts w:ascii="Tahoma" w:hAnsi="Tahoma" w:cs="Traditional Arabic"/>
          <w:sz w:val="34"/>
          <w:szCs w:val="34"/>
        </w:rPr>
        <w:t xml:space="preserve"> </w:t>
      </w:r>
      <w:r w:rsidRPr="00635219">
        <w:rPr>
          <w:rFonts w:ascii="Tahoma" w:hAnsi="Tahoma" w:cs="Traditional Arabic"/>
          <w:sz w:val="34"/>
          <w:szCs w:val="34"/>
          <w:rtl/>
        </w:rPr>
        <w:t>عبر الموبايل هي</w:t>
      </w:r>
      <w:r w:rsidRPr="00635219">
        <w:rPr>
          <w:rFonts w:ascii="Tahoma" w:hAnsi="Tahoma" w:cs="Traditional Arabic"/>
          <w:sz w:val="34"/>
          <w:szCs w:val="34"/>
        </w:rPr>
        <w:t xml:space="preserve"> </w:t>
      </w:r>
      <w:r w:rsidRPr="00635219">
        <w:rPr>
          <w:rFonts w:ascii="Tahoma" w:hAnsi="Tahoma" w:cs="Traditional Arabic"/>
          <w:sz w:val="34"/>
          <w:szCs w:val="34"/>
          <w:rtl/>
        </w:rPr>
        <w:t>الوسيلة</w:t>
      </w:r>
      <w:r w:rsidRPr="00635219">
        <w:rPr>
          <w:rFonts w:ascii="Tahoma" w:hAnsi="Tahoma" w:cs="Traditional Arabic" w:hint="cs"/>
          <w:sz w:val="34"/>
          <w:szCs w:val="34"/>
          <w:rtl/>
        </w:rPr>
        <w:t xml:space="preserve"> </w:t>
      </w:r>
      <w:r w:rsidRPr="00635219">
        <w:rPr>
          <w:rFonts w:ascii="Tahoma" w:hAnsi="Tahoma" w:cs="Traditional Arabic"/>
          <w:sz w:val="34"/>
          <w:szCs w:val="34"/>
          <w:rtl/>
        </w:rPr>
        <w:t>المفض</w:t>
      </w:r>
      <w:r w:rsidRPr="00635219">
        <w:rPr>
          <w:rFonts w:ascii="Simplified Arabic" w:cs="Traditional Arabic" w:hint="cs"/>
          <w:sz w:val="34"/>
          <w:szCs w:val="34"/>
          <w:rtl/>
        </w:rPr>
        <w:t>ّ</w:t>
      </w:r>
      <w:r w:rsidRPr="00635219">
        <w:rPr>
          <w:rFonts w:ascii="Tahoma" w:hAnsi="Tahoma" w:cs="Traditional Arabic"/>
          <w:sz w:val="34"/>
          <w:szCs w:val="34"/>
          <w:rtl/>
        </w:rPr>
        <w:t>لة للاستماع للمحطات الإذاعية، بينما يستخدم</w:t>
      </w:r>
      <w:r w:rsidRPr="00635219">
        <w:rPr>
          <w:rFonts w:ascii="Tahoma" w:hAnsi="Tahoma" w:cs="Traditional Arabic"/>
          <w:sz w:val="28"/>
          <w:szCs w:val="28"/>
          <w:rtl/>
        </w:rPr>
        <w:t xml:space="preserve"> (</w:t>
      </w:r>
      <w:r w:rsidRPr="00635219">
        <w:rPr>
          <w:rFonts w:asciiTheme="majorBidi" w:hAnsiTheme="majorBidi" w:cstheme="majorBidi"/>
          <w:sz w:val="28"/>
          <w:szCs w:val="28"/>
          <w:rtl/>
        </w:rPr>
        <w:t>7.5%)</w:t>
      </w:r>
      <w:r w:rsidRPr="00635219">
        <w:rPr>
          <w:rFonts w:ascii="Tahoma" w:hAnsi="Tahoma" w:cs="Traditional Arabic"/>
          <w:sz w:val="34"/>
          <w:szCs w:val="34"/>
          <w:rtl/>
        </w:rPr>
        <w:t xml:space="preserve"> البث</w:t>
      </w:r>
      <w:r w:rsidRPr="00635219">
        <w:rPr>
          <w:rFonts w:ascii="Simplified Arabic" w:cs="Traditional Arabic" w:hint="cs"/>
          <w:sz w:val="34"/>
          <w:szCs w:val="34"/>
          <w:rtl/>
        </w:rPr>
        <w:t>ّ</w:t>
      </w:r>
      <w:r w:rsidRPr="00635219">
        <w:rPr>
          <w:rFonts w:ascii="Tahoma" w:hAnsi="Tahoma" w:cs="Traditional Arabic"/>
          <w:sz w:val="34"/>
          <w:szCs w:val="34"/>
          <w:rtl/>
        </w:rPr>
        <w:t xml:space="preserve"> الفضائي عن</w:t>
      </w:r>
      <w:r w:rsidRPr="00635219">
        <w:rPr>
          <w:rFonts w:ascii="Tahoma" w:hAnsi="Tahoma" w:cs="Traditional Arabic"/>
          <w:sz w:val="34"/>
          <w:szCs w:val="34"/>
        </w:rPr>
        <w:t xml:space="preserve"> </w:t>
      </w:r>
      <w:r w:rsidRPr="00635219">
        <w:rPr>
          <w:rFonts w:ascii="Tahoma" w:hAnsi="Tahoma" w:cs="Traditional Arabic"/>
          <w:sz w:val="34"/>
          <w:szCs w:val="34"/>
          <w:rtl/>
        </w:rPr>
        <w:t>طريق الأقمار الص</w:t>
      </w:r>
      <w:r w:rsidRPr="00635219">
        <w:rPr>
          <w:rFonts w:ascii="Simplified Arabic" w:cs="Traditional Arabic" w:hint="cs"/>
          <w:sz w:val="34"/>
          <w:szCs w:val="34"/>
          <w:rtl/>
        </w:rPr>
        <w:t>ّ</w:t>
      </w:r>
      <w:r w:rsidRPr="00635219">
        <w:rPr>
          <w:rFonts w:ascii="Tahoma" w:hAnsi="Tahoma" w:cs="Traditional Arabic"/>
          <w:sz w:val="34"/>
          <w:szCs w:val="34"/>
          <w:rtl/>
        </w:rPr>
        <w:t xml:space="preserve">ناعية من خلال جهاز التلفزيون، ويلجا </w:t>
      </w:r>
      <w:r w:rsidRPr="00635219">
        <w:rPr>
          <w:rFonts w:asciiTheme="majorBidi" w:hAnsiTheme="majorBidi" w:cstheme="majorBidi"/>
          <w:sz w:val="28"/>
          <w:szCs w:val="28"/>
          <w:rtl/>
        </w:rPr>
        <w:t>(4%</w:t>
      </w:r>
      <w:r w:rsidRPr="00635219">
        <w:rPr>
          <w:rFonts w:ascii="Tahoma" w:hAnsi="Tahoma" w:cs="Traditional Arabic"/>
          <w:sz w:val="28"/>
          <w:szCs w:val="28"/>
          <w:rtl/>
        </w:rPr>
        <w:t>)</w:t>
      </w:r>
      <w:r w:rsidRPr="00635219">
        <w:rPr>
          <w:rFonts w:ascii="Tahoma" w:hAnsi="Tahoma" w:cs="Traditional Arabic"/>
          <w:sz w:val="34"/>
          <w:szCs w:val="34"/>
          <w:rtl/>
        </w:rPr>
        <w:t xml:space="preserve"> إلى الإنترنت لمتابعة</w:t>
      </w:r>
      <w:r w:rsidRPr="00635219">
        <w:rPr>
          <w:rFonts w:ascii="Tahoma" w:hAnsi="Tahoma" w:cs="Traditional Arabic"/>
          <w:sz w:val="34"/>
          <w:szCs w:val="34"/>
        </w:rPr>
        <w:t xml:space="preserve"> </w:t>
      </w:r>
      <w:r w:rsidRPr="00635219">
        <w:rPr>
          <w:rFonts w:ascii="Tahoma" w:hAnsi="Tahoma" w:cs="Traditional Arabic"/>
          <w:sz w:val="34"/>
          <w:szCs w:val="34"/>
          <w:rtl/>
        </w:rPr>
        <w:t>الإذاعة</w:t>
      </w:r>
      <w:r w:rsidRPr="00635219">
        <w:rPr>
          <w:rFonts w:ascii="Tahoma" w:hAnsi="Tahoma" w:cs="Traditional Arabic" w:hint="cs"/>
          <w:sz w:val="34"/>
          <w:szCs w:val="34"/>
          <w:rtl/>
        </w:rPr>
        <w:t>.</w:t>
      </w:r>
    </w:p>
    <w:p w:rsidR="00EC6402" w:rsidRDefault="00EC6402" w:rsidP="00EC6402">
      <w:pPr>
        <w:pStyle w:val="Paragraphedeliste"/>
        <w:numPr>
          <w:ilvl w:val="0"/>
          <w:numId w:val="7"/>
        </w:numPr>
        <w:tabs>
          <w:tab w:val="left" w:pos="282"/>
        </w:tabs>
        <w:bidi/>
        <w:spacing w:before="100" w:beforeAutospacing="1" w:after="100" w:afterAutospacing="1" w:line="240" w:lineRule="auto"/>
        <w:ind w:left="-2" w:firstLine="0"/>
        <w:jc w:val="both"/>
        <w:rPr>
          <w:rFonts w:ascii="Tahoma" w:hAnsi="Tahoma" w:cs="Traditional Arabic"/>
          <w:sz w:val="34"/>
          <w:szCs w:val="34"/>
        </w:rPr>
      </w:pPr>
      <w:r w:rsidRPr="001F064E">
        <w:rPr>
          <w:rFonts w:ascii="Tahoma" w:hAnsi="Tahoma" w:cs="Traditional Arabic" w:hint="cs"/>
          <w:sz w:val="34"/>
          <w:szCs w:val="34"/>
          <w:rtl/>
        </w:rPr>
        <w:t>أهم</w:t>
      </w:r>
      <w:r w:rsidRPr="001F064E">
        <w:rPr>
          <w:rFonts w:ascii="Tahoma" w:hAnsi="Tahoma" w:cs="Traditional Arabic"/>
          <w:sz w:val="34"/>
          <w:szCs w:val="34"/>
          <w:rtl/>
        </w:rPr>
        <w:t xml:space="preserve"> المواد </w:t>
      </w:r>
      <w:r w:rsidRPr="001F064E">
        <w:rPr>
          <w:rFonts w:ascii="Tahoma" w:hAnsi="Tahoma" w:cs="Traditional Arabic" w:hint="cs"/>
          <w:sz w:val="34"/>
          <w:szCs w:val="34"/>
          <w:rtl/>
        </w:rPr>
        <w:t>التي</w:t>
      </w:r>
      <w:r w:rsidRPr="001F064E">
        <w:rPr>
          <w:rFonts w:ascii="Tahoma" w:hAnsi="Tahoma" w:cs="Traditional Arabic"/>
          <w:sz w:val="34"/>
          <w:szCs w:val="34"/>
          <w:rtl/>
        </w:rPr>
        <w:t xml:space="preserve"> تلقى </w:t>
      </w:r>
      <w:r w:rsidRPr="001F064E">
        <w:rPr>
          <w:rFonts w:ascii="Tahoma" w:hAnsi="Tahoma" w:cs="Traditional Arabic" w:hint="cs"/>
          <w:sz w:val="34"/>
          <w:szCs w:val="34"/>
          <w:rtl/>
        </w:rPr>
        <w:t>إقبالا</w:t>
      </w:r>
      <w:r w:rsidRPr="001F064E">
        <w:rPr>
          <w:rFonts w:ascii="Tahoma" w:hAnsi="Tahoma" w:cs="Traditional Arabic"/>
          <w:sz w:val="34"/>
          <w:szCs w:val="34"/>
          <w:rtl/>
        </w:rPr>
        <w:t>: الأخبار، و</w:t>
      </w:r>
      <w:r w:rsidRPr="001F064E">
        <w:rPr>
          <w:rFonts w:ascii="Tahoma" w:hAnsi="Tahoma" w:cs="Traditional Arabic" w:hint="cs"/>
          <w:sz w:val="34"/>
          <w:szCs w:val="34"/>
          <w:rtl/>
        </w:rPr>
        <w:t>الأعمال</w:t>
      </w:r>
      <w:r w:rsidRPr="001F064E">
        <w:rPr>
          <w:rFonts w:ascii="Tahoma" w:hAnsi="Tahoma" w:cs="Traditional Arabic"/>
          <w:sz w:val="34"/>
          <w:szCs w:val="34"/>
          <w:rtl/>
        </w:rPr>
        <w:t xml:space="preserve"> الثقافية، و</w:t>
      </w:r>
      <w:r w:rsidRPr="001F064E">
        <w:rPr>
          <w:rFonts w:ascii="Tahoma" w:hAnsi="Tahoma" w:cs="Traditional Arabic" w:hint="cs"/>
          <w:sz w:val="34"/>
          <w:szCs w:val="34"/>
          <w:rtl/>
        </w:rPr>
        <w:t>ا</w:t>
      </w:r>
      <w:r w:rsidRPr="001F064E">
        <w:rPr>
          <w:rFonts w:ascii="Tahoma" w:hAnsi="Tahoma" w:cs="Traditional Arabic"/>
          <w:sz w:val="34"/>
          <w:szCs w:val="34"/>
          <w:rtl/>
        </w:rPr>
        <w:t>لمواد الدينية، والمنوعات، والمواد الدرامية، والبرامج</w:t>
      </w:r>
      <w:r w:rsidRPr="001F064E">
        <w:rPr>
          <w:rFonts w:ascii="Tahoma" w:hAnsi="Tahoma" w:cs="Traditional Arabic"/>
          <w:sz w:val="34"/>
          <w:szCs w:val="34"/>
        </w:rPr>
        <w:t xml:space="preserve"> </w:t>
      </w:r>
      <w:r w:rsidRPr="001F064E">
        <w:rPr>
          <w:rFonts w:ascii="Tahoma" w:hAnsi="Tahoma" w:cs="Traditional Arabic"/>
          <w:sz w:val="34"/>
          <w:szCs w:val="34"/>
          <w:rtl/>
        </w:rPr>
        <w:t>الصحية، ومواد المرأة، والفقرات الري</w:t>
      </w:r>
      <w:r w:rsidRPr="00657B19">
        <w:rPr>
          <w:rFonts w:ascii="Simplified Arabic" w:cs="Traditional Arabic" w:hint="cs"/>
          <w:sz w:val="34"/>
          <w:szCs w:val="34"/>
          <w:rtl/>
        </w:rPr>
        <w:t>ّ</w:t>
      </w:r>
      <w:r w:rsidRPr="001F064E">
        <w:rPr>
          <w:rFonts w:ascii="Tahoma" w:hAnsi="Tahoma" w:cs="Traditional Arabic"/>
          <w:sz w:val="34"/>
          <w:szCs w:val="34"/>
          <w:rtl/>
        </w:rPr>
        <w:t xml:space="preserve">اضية، </w:t>
      </w:r>
      <w:r w:rsidRPr="001F064E">
        <w:rPr>
          <w:rFonts w:ascii="Tahoma" w:hAnsi="Tahoma" w:cs="Traditional Arabic" w:hint="cs"/>
          <w:sz w:val="34"/>
          <w:szCs w:val="34"/>
          <w:rtl/>
        </w:rPr>
        <w:t>و</w:t>
      </w:r>
      <w:r w:rsidRPr="001F064E">
        <w:rPr>
          <w:rFonts w:ascii="Tahoma" w:hAnsi="Tahoma" w:cs="Traditional Arabic"/>
          <w:sz w:val="34"/>
          <w:szCs w:val="34"/>
          <w:rtl/>
        </w:rPr>
        <w:t xml:space="preserve">مواد الأطفال، </w:t>
      </w:r>
      <w:r w:rsidRPr="001F064E">
        <w:rPr>
          <w:rFonts w:ascii="Tahoma" w:hAnsi="Tahoma" w:cs="Traditional Arabic" w:hint="cs"/>
          <w:sz w:val="34"/>
          <w:szCs w:val="34"/>
          <w:rtl/>
        </w:rPr>
        <w:t>و</w:t>
      </w:r>
      <w:r w:rsidRPr="001F064E">
        <w:rPr>
          <w:rFonts w:ascii="Tahoma" w:hAnsi="Tahoma" w:cs="Traditional Arabic"/>
          <w:sz w:val="34"/>
          <w:szCs w:val="34"/>
          <w:rtl/>
        </w:rPr>
        <w:t>المواد التنموية</w:t>
      </w:r>
      <w:r w:rsidRPr="001F064E">
        <w:rPr>
          <w:rFonts w:ascii="Tahoma" w:hAnsi="Tahoma" w:cs="Traditional Arabic" w:hint="cs"/>
          <w:sz w:val="34"/>
          <w:szCs w:val="34"/>
          <w:rtl/>
        </w:rPr>
        <w:t>.</w:t>
      </w:r>
    </w:p>
    <w:p w:rsidR="00EC6402" w:rsidRPr="001F064E" w:rsidRDefault="00EC6402" w:rsidP="00EC6402">
      <w:pPr>
        <w:pStyle w:val="Paragraphedeliste"/>
        <w:numPr>
          <w:ilvl w:val="0"/>
          <w:numId w:val="7"/>
        </w:numPr>
        <w:tabs>
          <w:tab w:val="left" w:pos="282"/>
        </w:tabs>
        <w:bidi/>
        <w:spacing w:before="100" w:beforeAutospacing="1" w:after="100" w:afterAutospacing="1" w:line="240" w:lineRule="auto"/>
        <w:ind w:left="-2" w:firstLine="0"/>
        <w:jc w:val="both"/>
        <w:rPr>
          <w:rFonts w:ascii="Tahoma" w:hAnsi="Tahoma" w:cs="Traditional Arabic"/>
          <w:sz w:val="34"/>
          <w:szCs w:val="34"/>
          <w:rtl/>
        </w:rPr>
      </w:pPr>
      <w:r w:rsidRPr="001F064E">
        <w:rPr>
          <w:rFonts w:ascii="Tahoma" w:hAnsi="Tahoma" w:cs="Traditional Arabic"/>
          <w:sz w:val="34"/>
          <w:szCs w:val="34"/>
          <w:rtl/>
        </w:rPr>
        <w:t>أما أهم</w:t>
      </w:r>
      <w:r w:rsidRPr="001F064E">
        <w:rPr>
          <w:rFonts w:ascii="Simplified Arabic" w:cs="Traditional Arabic" w:hint="cs"/>
          <w:sz w:val="34"/>
          <w:szCs w:val="34"/>
          <w:rtl/>
        </w:rPr>
        <w:t>ّ</w:t>
      </w:r>
      <w:r w:rsidRPr="001F064E">
        <w:rPr>
          <w:rFonts w:ascii="Tahoma" w:hAnsi="Tahoma" w:cs="Traditional Arabic"/>
          <w:sz w:val="34"/>
          <w:szCs w:val="34"/>
          <w:rtl/>
        </w:rPr>
        <w:t xml:space="preserve"> الإشباعات المتحققة لعي</w:t>
      </w:r>
      <w:r w:rsidRPr="001F064E">
        <w:rPr>
          <w:rFonts w:ascii="Simplified Arabic" w:cs="Traditional Arabic" w:hint="cs"/>
          <w:sz w:val="34"/>
          <w:szCs w:val="34"/>
          <w:rtl/>
        </w:rPr>
        <w:t>ّ</w:t>
      </w:r>
      <w:r w:rsidRPr="001F064E">
        <w:rPr>
          <w:rFonts w:ascii="Tahoma" w:hAnsi="Tahoma" w:cs="Traditional Arabic"/>
          <w:sz w:val="34"/>
          <w:szCs w:val="34"/>
          <w:rtl/>
        </w:rPr>
        <w:t>نة الد</w:t>
      </w:r>
      <w:r w:rsidRPr="001F064E">
        <w:rPr>
          <w:rFonts w:ascii="Simplified Arabic" w:cs="Traditional Arabic" w:hint="cs"/>
          <w:sz w:val="34"/>
          <w:szCs w:val="34"/>
          <w:rtl/>
        </w:rPr>
        <w:t>ّ</w:t>
      </w:r>
      <w:r w:rsidRPr="001F064E">
        <w:rPr>
          <w:rFonts w:ascii="Tahoma" w:hAnsi="Tahoma" w:cs="Traditional Arabic"/>
          <w:sz w:val="34"/>
          <w:szCs w:val="34"/>
          <w:rtl/>
        </w:rPr>
        <w:t>راسة من خلال التعرض إلى إذاعة سلطنة</w:t>
      </w:r>
      <w:r w:rsidRPr="001F064E">
        <w:rPr>
          <w:rFonts w:ascii="Tahoma" w:hAnsi="Tahoma" w:cs="Traditional Arabic"/>
          <w:sz w:val="34"/>
          <w:szCs w:val="34"/>
        </w:rPr>
        <w:t xml:space="preserve"> </w:t>
      </w:r>
      <w:r w:rsidRPr="001F064E">
        <w:rPr>
          <w:rFonts w:ascii="Tahoma" w:hAnsi="Tahoma" w:cs="Traditional Arabic"/>
          <w:sz w:val="34"/>
          <w:szCs w:val="34"/>
          <w:rtl/>
        </w:rPr>
        <w:t xml:space="preserve">عمان </w:t>
      </w:r>
      <w:r w:rsidRPr="001F064E">
        <w:rPr>
          <w:rFonts w:ascii="Tahoma" w:hAnsi="Tahoma" w:cs="Traditional Arabic" w:hint="cs"/>
          <w:sz w:val="34"/>
          <w:szCs w:val="34"/>
          <w:rtl/>
        </w:rPr>
        <w:t>(</w:t>
      </w:r>
      <w:r w:rsidRPr="001F064E">
        <w:rPr>
          <w:rFonts w:ascii="Tahoma" w:hAnsi="Tahoma" w:cs="Traditional Arabic"/>
          <w:sz w:val="34"/>
          <w:szCs w:val="34"/>
          <w:rtl/>
        </w:rPr>
        <w:t>البرنامج العام</w:t>
      </w:r>
      <w:r w:rsidRPr="001F064E">
        <w:rPr>
          <w:rFonts w:ascii="Tahoma" w:hAnsi="Tahoma" w:cs="Traditional Arabic" w:hint="cs"/>
          <w:sz w:val="34"/>
          <w:szCs w:val="34"/>
          <w:rtl/>
        </w:rPr>
        <w:t>)</w:t>
      </w:r>
      <w:r w:rsidRPr="001F064E">
        <w:rPr>
          <w:rFonts w:ascii="Tahoma" w:hAnsi="Tahoma" w:cs="Traditional Arabic"/>
          <w:sz w:val="34"/>
          <w:szCs w:val="34"/>
          <w:rtl/>
        </w:rPr>
        <w:t xml:space="preserve"> طبقا لما أحرزته من تكرارات فهي : معرفة الأخبار المحلي</w:t>
      </w:r>
      <w:r w:rsidRPr="001F064E">
        <w:rPr>
          <w:rFonts w:ascii="Simplified Arabic" w:cs="Traditional Arabic" w:hint="cs"/>
          <w:sz w:val="34"/>
          <w:szCs w:val="34"/>
          <w:rtl/>
        </w:rPr>
        <w:t>ّ</w:t>
      </w:r>
      <w:r w:rsidRPr="001F064E">
        <w:rPr>
          <w:rFonts w:ascii="Tahoma" w:hAnsi="Tahoma" w:cs="Traditional Arabic"/>
          <w:sz w:val="34"/>
          <w:szCs w:val="34"/>
          <w:rtl/>
        </w:rPr>
        <w:t>ة</w:t>
      </w:r>
      <w:r w:rsidRPr="001F064E">
        <w:rPr>
          <w:rFonts w:ascii="Tahoma" w:hAnsi="Tahoma" w:cs="Traditional Arabic"/>
          <w:sz w:val="34"/>
          <w:szCs w:val="34"/>
        </w:rPr>
        <w:t xml:space="preserve"> </w:t>
      </w:r>
      <w:r w:rsidRPr="001F064E">
        <w:rPr>
          <w:rFonts w:ascii="Tahoma" w:hAnsi="Tahoma" w:cs="Traditional Arabic"/>
          <w:sz w:val="34"/>
          <w:szCs w:val="34"/>
          <w:rtl/>
        </w:rPr>
        <w:t>والعالمية، وزيادة المعلومات، والتعر</w:t>
      </w:r>
      <w:r w:rsidRPr="001F064E">
        <w:rPr>
          <w:rFonts w:ascii="Simplified Arabic" w:cs="Traditional Arabic" w:hint="cs"/>
          <w:sz w:val="34"/>
          <w:szCs w:val="34"/>
          <w:rtl/>
        </w:rPr>
        <w:t>ّ</w:t>
      </w:r>
      <w:r w:rsidRPr="001F064E">
        <w:rPr>
          <w:rFonts w:ascii="Tahoma" w:hAnsi="Tahoma" w:cs="Traditional Arabic"/>
          <w:sz w:val="34"/>
          <w:szCs w:val="34"/>
          <w:rtl/>
        </w:rPr>
        <w:t>ف على ثقافات أخرى، والقدرة على مناقشة</w:t>
      </w:r>
      <w:r w:rsidRPr="001F064E">
        <w:rPr>
          <w:rFonts w:ascii="Tahoma" w:hAnsi="Tahoma" w:cs="Traditional Arabic"/>
          <w:sz w:val="34"/>
          <w:szCs w:val="34"/>
        </w:rPr>
        <w:t xml:space="preserve"> </w:t>
      </w:r>
      <w:r w:rsidRPr="001F064E">
        <w:rPr>
          <w:rFonts w:ascii="Tahoma" w:hAnsi="Tahoma" w:cs="Traditional Arabic"/>
          <w:sz w:val="34"/>
          <w:szCs w:val="34"/>
          <w:rtl/>
        </w:rPr>
        <w:t>الآخرين، والشعور بالس</w:t>
      </w:r>
      <w:r w:rsidRPr="001F064E">
        <w:rPr>
          <w:rFonts w:ascii="Simplified Arabic" w:cs="Traditional Arabic" w:hint="cs"/>
          <w:sz w:val="34"/>
          <w:szCs w:val="34"/>
          <w:rtl/>
        </w:rPr>
        <w:t>ّ</w:t>
      </w:r>
      <w:r w:rsidRPr="001F064E">
        <w:rPr>
          <w:rFonts w:ascii="Tahoma" w:hAnsi="Tahoma" w:cs="Traditional Arabic"/>
          <w:sz w:val="34"/>
          <w:szCs w:val="34"/>
          <w:rtl/>
        </w:rPr>
        <w:t>عادة والمتعة، والتحد</w:t>
      </w:r>
      <w:r w:rsidRPr="001F064E">
        <w:rPr>
          <w:rFonts w:ascii="Simplified Arabic" w:cs="Traditional Arabic" w:hint="cs"/>
          <w:sz w:val="34"/>
          <w:szCs w:val="34"/>
          <w:rtl/>
        </w:rPr>
        <w:t>ّ</w:t>
      </w:r>
      <w:r w:rsidRPr="001F064E">
        <w:rPr>
          <w:rFonts w:ascii="Tahoma" w:hAnsi="Tahoma" w:cs="Traditional Arabic"/>
          <w:sz w:val="34"/>
          <w:szCs w:val="34"/>
          <w:rtl/>
        </w:rPr>
        <w:t>ث مع الآخرين في الموضوعات التي تطرح</w:t>
      </w:r>
      <w:r w:rsidRPr="001F064E">
        <w:rPr>
          <w:rFonts w:ascii="Tahoma" w:hAnsi="Tahoma" w:cs="Traditional Arabic"/>
          <w:sz w:val="34"/>
          <w:szCs w:val="34"/>
        </w:rPr>
        <w:t xml:space="preserve"> </w:t>
      </w:r>
      <w:r w:rsidRPr="001F064E">
        <w:rPr>
          <w:rFonts w:ascii="Tahoma" w:hAnsi="Tahoma" w:cs="Traditional Arabic"/>
          <w:sz w:val="34"/>
          <w:szCs w:val="34"/>
          <w:rtl/>
        </w:rPr>
        <w:t>في الإذاعة، والاسترخاء والش</w:t>
      </w:r>
      <w:r w:rsidRPr="001F064E">
        <w:rPr>
          <w:rFonts w:ascii="Simplified Arabic" w:cs="Traditional Arabic" w:hint="cs"/>
          <w:sz w:val="34"/>
          <w:szCs w:val="34"/>
          <w:rtl/>
        </w:rPr>
        <w:t>ّ</w:t>
      </w:r>
      <w:r w:rsidRPr="001F064E">
        <w:rPr>
          <w:rFonts w:ascii="Tahoma" w:hAnsi="Tahoma" w:cs="Traditional Arabic"/>
          <w:sz w:val="34"/>
          <w:szCs w:val="34"/>
          <w:rtl/>
        </w:rPr>
        <w:t>عور بالر</w:t>
      </w:r>
      <w:r w:rsidRPr="001F064E">
        <w:rPr>
          <w:rFonts w:ascii="Simplified Arabic" w:cs="Traditional Arabic" w:hint="cs"/>
          <w:sz w:val="34"/>
          <w:szCs w:val="34"/>
          <w:rtl/>
        </w:rPr>
        <w:t>ّ</w:t>
      </w:r>
      <w:r w:rsidRPr="001F064E">
        <w:rPr>
          <w:rFonts w:ascii="Tahoma" w:hAnsi="Tahoma" w:cs="Traditional Arabic"/>
          <w:sz w:val="34"/>
          <w:szCs w:val="34"/>
          <w:rtl/>
        </w:rPr>
        <w:t>احة، والاندماج مع الشخصيات التي يستمع لها</w:t>
      </w:r>
      <w:r w:rsidRPr="001F064E">
        <w:rPr>
          <w:rFonts w:ascii="Tahoma" w:hAnsi="Tahoma" w:cs="Traditional Arabic"/>
          <w:sz w:val="34"/>
          <w:szCs w:val="34"/>
        </w:rPr>
        <w:t xml:space="preserve"> </w:t>
      </w:r>
      <w:r w:rsidRPr="001F064E">
        <w:rPr>
          <w:rFonts w:ascii="Tahoma" w:hAnsi="Tahoma" w:cs="Traditional Arabic"/>
          <w:sz w:val="34"/>
          <w:szCs w:val="34"/>
          <w:rtl/>
        </w:rPr>
        <w:t xml:space="preserve">المبحوث، وزيادة الارتباط بالأسرة. وأهم </w:t>
      </w:r>
      <w:r w:rsidRPr="001F064E">
        <w:rPr>
          <w:rFonts w:ascii="Tahoma" w:hAnsi="Tahoma" w:cs="Traditional Arabic" w:hint="cs"/>
          <w:sz w:val="34"/>
          <w:szCs w:val="34"/>
          <w:rtl/>
        </w:rPr>
        <w:t>الإشباعات</w:t>
      </w:r>
      <w:r w:rsidRPr="001F064E">
        <w:rPr>
          <w:rFonts w:ascii="Tahoma" w:hAnsi="Tahoma" w:cs="Traditional Arabic"/>
          <w:sz w:val="34"/>
          <w:szCs w:val="34"/>
          <w:rtl/>
        </w:rPr>
        <w:t xml:space="preserve"> المتحق</w:t>
      </w:r>
      <w:r w:rsidRPr="001F064E">
        <w:rPr>
          <w:rFonts w:ascii="Simplified Arabic" w:cs="Traditional Arabic" w:hint="cs"/>
          <w:sz w:val="34"/>
          <w:szCs w:val="34"/>
          <w:rtl/>
        </w:rPr>
        <w:t>ّ</w:t>
      </w:r>
      <w:r w:rsidRPr="001F064E">
        <w:rPr>
          <w:rFonts w:ascii="Tahoma" w:hAnsi="Tahoma" w:cs="Traditional Arabic"/>
          <w:sz w:val="34"/>
          <w:szCs w:val="34"/>
          <w:rtl/>
        </w:rPr>
        <w:t>قة من الاستماع إلى إذاعة</w:t>
      </w:r>
      <w:r w:rsidRPr="001F064E">
        <w:rPr>
          <w:rFonts w:ascii="Tahoma" w:hAnsi="Tahoma" w:cs="Traditional Arabic"/>
          <w:sz w:val="34"/>
          <w:szCs w:val="34"/>
        </w:rPr>
        <w:t xml:space="preserve"> </w:t>
      </w:r>
      <w:r w:rsidRPr="001F064E">
        <w:rPr>
          <w:rFonts w:ascii="Tahoma" w:hAnsi="Tahoma" w:cs="Traditional Arabic"/>
          <w:sz w:val="34"/>
          <w:szCs w:val="34"/>
          <w:rtl/>
        </w:rPr>
        <w:t>سلطنة عمان</w:t>
      </w:r>
      <w:r w:rsidRPr="001F064E">
        <w:rPr>
          <w:rFonts w:ascii="Tahoma" w:hAnsi="Tahoma" w:cs="Traditional Arabic" w:hint="cs"/>
          <w:sz w:val="34"/>
          <w:szCs w:val="34"/>
          <w:rtl/>
        </w:rPr>
        <w:t xml:space="preserve"> (</w:t>
      </w:r>
      <w:r w:rsidRPr="001F064E">
        <w:rPr>
          <w:rFonts w:ascii="Tahoma" w:hAnsi="Tahoma" w:cs="Traditional Arabic"/>
          <w:sz w:val="34"/>
          <w:szCs w:val="34"/>
          <w:rtl/>
        </w:rPr>
        <w:t>البرنامج الأجنبي</w:t>
      </w:r>
      <w:r w:rsidRPr="001F064E">
        <w:rPr>
          <w:rFonts w:ascii="Tahoma" w:hAnsi="Tahoma" w:cs="Traditional Arabic" w:hint="cs"/>
          <w:sz w:val="34"/>
          <w:szCs w:val="34"/>
          <w:rtl/>
        </w:rPr>
        <w:t>)</w:t>
      </w:r>
      <w:r w:rsidRPr="001F064E">
        <w:rPr>
          <w:rFonts w:ascii="Tahoma" w:hAnsi="Tahoma" w:cs="Traditional Arabic"/>
          <w:sz w:val="34"/>
          <w:szCs w:val="34"/>
          <w:rtl/>
        </w:rPr>
        <w:t xml:space="preserve"> فهي : تقوية مهارات اللغة الإنجليزية،</w:t>
      </w:r>
      <w:r w:rsidRPr="001F064E">
        <w:rPr>
          <w:rFonts w:ascii="Tahoma" w:hAnsi="Tahoma" w:cs="Traditional Arabic" w:hint="cs"/>
          <w:sz w:val="34"/>
          <w:szCs w:val="34"/>
          <w:rtl/>
        </w:rPr>
        <w:t xml:space="preserve"> </w:t>
      </w:r>
      <w:r w:rsidRPr="001F064E">
        <w:rPr>
          <w:rFonts w:ascii="Tahoma" w:hAnsi="Tahoma" w:cs="Traditional Arabic"/>
          <w:sz w:val="34"/>
          <w:szCs w:val="34"/>
          <w:rtl/>
        </w:rPr>
        <w:t>والتعرف على</w:t>
      </w:r>
      <w:r w:rsidRPr="001F064E">
        <w:rPr>
          <w:rFonts w:ascii="Tahoma" w:hAnsi="Tahoma" w:cs="Traditional Arabic"/>
          <w:sz w:val="34"/>
          <w:szCs w:val="34"/>
        </w:rPr>
        <w:t xml:space="preserve"> </w:t>
      </w:r>
      <w:r w:rsidRPr="001F064E">
        <w:rPr>
          <w:rFonts w:ascii="Tahoma" w:hAnsi="Tahoma" w:cs="Traditional Arabic"/>
          <w:sz w:val="34"/>
          <w:szCs w:val="34"/>
          <w:rtl/>
        </w:rPr>
        <w:t>الثقافات الأخرى وعلى الأخبار المحلية والعالمي</w:t>
      </w:r>
      <w:r w:rsidRPr="001F064E">
        <w:rPr>
          <w:rFonts w:ascii="Tahoma" w:hAnsi="Tahoma" w:cs="Traditional Arabic" w:hint="cs"/>
          <w:sz w:val="34"/>
          <w:szCs w:val="34"/>
          <w:rtl/>
        </w:rPr>
        <w:t>ة،</w:t>
      </w:r>
      <w:r w:rsidRPr="001F064E">
        <w:rPr>
          <w:rFonts w:ascii="Tahoma" w:hAnsi="Tahoma" w:cs="Traditional Arabic"/>
          <w:sz w:val="34"/>
          <w:szCs w:val="34"/>
          <w:rtl/>
        </w:rPr>
        <w:t xml:space="preserve"> والتعرف على حلول للمشاكل التي</w:t>
      </w:r>
      <w:r w:rsidRPr="001F064E">
        <w:rPr>
          <w:rFonts w:ascii="Tahoma" w:hAnsi="Tahoma" w:cs="Traditional Arabic"/>
          <w:sz w:val="34"/>
          <w:szCs w:val="34"/>
        </w:rPr>
        <w:t xml:space="preserve"> </w:t>
      </w:r>
      <w:r w:rsidRPr="001F064E">
        <w:rPr>
          <w:rFonts w:ascii="Tahoma" w:hAnsi="Tahoma" w:cs="Traditional Arabic"/>
          <w:sz w:val="34"/>
          <w:szCs w:val="34"/>
          <w:rtl/>
        </w:rPr>
        <w:t xml:space="preserve">يتعرض لها المستمعون </w:t>
      </w:r>
      <w:r w:rsidRPr="001F064E">
        <w:rPr>
          <w:rFonts w:ascii="Tahoma" w:hAnsi="Tahoma" w:cs="Traditional Arabic" w:hint="cs"/>
          <w:sz w:val="34"/>
          <w:szCs w:val="34"/>
          <w:rtl/>
        </w:rPr>
        <w:t>في</w:t>
      </w:r>
      <w:r w:rsidRPr="001F064E">
        <w:rPr>
          <w:rFonts w:ascii="Tahoma" w:hAnsi="Tahoma" w:cs="Traditional Arabic"/>
          <w:sz w:val="34"/>
          <w:szCs w:val="34"/>
          <w:rtl/>
        </w:rPr>
        <w:t xml:space="preserve"> دول العال</w:t>
      </w:r>
      <w:r w:rsidRPr="001F064E">
        <w:rPr>
          <w:rFonts w:ascii="Tahoma" w:hAnsi="Tahoma" w:cs="Traditional Arabic" w:hint="cs"/>
          <w:sz w:val="34"/>
          <w:szCs w:val="34"/>
          <w:rtl/>
        </w:rPr>
        <w:t>م.</w:t>
      </w:r>
    </w:p>
    <w:p w:rsidR="00EC6402" w:rsidRPr="000A4B01" w:rsidRDefault="00EC6402" w:rsidP="00EC6402">
      <w:pPr>
        <w:tabs>
          <w:tab w:val="left" w:pos="-283"/>
        </w:tabs>
        <w:spacing w:after="0" w:line="240" w:lineRule="auto"/>
        <w:ind w:right="-2"/>
        <w:jc w:val="both"/>
        <w:rPr>
          <w:rFonts w:ascii="Traditional Arabic" w:hAnsi="Traditional Arabic" w:cs="Traditional Arabic"/>
          <w:sz w:val="32"/>
          <w:szCs w:val="32"/>
          <w:rtl/>
          <w:lang w:bidi="ar-DZ"/>
        </w:rPr>
      </w:pPr>
      <w:r>
        <w:rPr>
          <w:rFonts w:cs="Traditional Arabic" w:hint="cs"/>
          <w:b/>
          <w:bCs/>
          <w:sz w:val="34"/>
          <w:szCs w:val="34"/>
          <w:rtl/>
          <w:lang w:bidi="ar-EG"/>
        </w:rPr>
        <w:t>د</w:t>
      </w:r>
      <w:r w:rsidRPr="003C1046">
        <w:rPr>
          <w:rFonts w:cs="Traditional Arabic"/>
          <w:b/>
          <w:bCs/>
          <w:sz w:val="34"/>
          <w:szCs w:val="34"/>
          <w:rtl/>
        </w:rPr>
        <w:t>)</w:t>
      </w:r>
      <w:r w:rsidRPr="003C1046">
        <w:rPr>
          <w:rFonts w:cs="Traditional Arabic"/>
          <w:sz w:val="34"/>
          <w:szCs w:val="34"/>
          <w:rtl/>
        </w:rPr>
        <w:t xml:space="preserve"> </w:t>
      </w:r>
      <w:r w:rsidRPr="005F1523">
        <w:rPr>
          <w:rFonts w:cs="Traditional Arabic" w:hint="cs"/>
          <w:sz w:val="34"/>
          <w:szCs w:val="34"/>
          <w:u w:val="single"/>
          <w:rtl/>
        </w:rPr>
        <w:t>استخدامات</w:t>
      </w:r>
      <w:r w:rsidRPr="005F1523">
        <w:rPr>
          <w:rFonts w:cs="Traditional Arabic"/>
          <w:sz w:val="34"/>
          <w:szCs w:val="34"/>
          <w:u w:val="single"/>
          <w:rtl/>
        </w:rPr>
        <w:t xml:space="preserve"> </w:t>
      </w:r>
      <w:r w:rsidRPr="005F1523">
        <w:rPr>
          <w:rFonts w:cs="Traditional Arabic" w:hint="cs"/>
          <w:sz w:val="34"/>
          <w:szCs w:val="34"/>
          <w:u w:val="single"/>
          <w:rtl/>
        </w:rPr>
        <w:t>الشباب</w:t>
      </w:r>
      <w:r w:rsidRPr="005F1523">
        <w:rPr>
          <w:rFonts w:cs="Traditional Arabic"/>
          <w:sz w:val="34"/>
          <w:szCs w:val="34"/>
          <w:u w:val="single"/>
          <w:rtl/>
        </w:rPr>
        <w:t xml:space="preserve"> </w:t>
      </w:r>
      <w:r w:rsidRPr="005F1523">
        <w:rPr>
          <w:rFonts w:cs="Traditional Arabic" w:hint="cs"/>
          <w:sz w:val="34"/>
          <w:szCs w:val="34"/>
          <w:u w:val="single"/>
          <w:rtl/>
        </w:rPr>
        <w:t>الفلسطيني</w:t>
      </w:r>
      <w:r w:rsidRPr="005F1523">
        <w:rPr>
          <w:rFonts w:cs="Traditional Arabic"/>
          <w:sz w:val="34"/>
          <w:szCs w:val="34"/>
          <w:u w:val="single"/>
          <w:rtl/>
        </w:rPr>
        <w:t xml:space="preserve"> </w:t>
      </w:r>
      <w:r w:rsidRPr="005F1523">
        <w:rPr>
          <w:rFonts w:cs="Traditional Arabic" w:hint="cs"/>
          <w:sz w:val="34"/>
          <w:szCs w:val="34"/>
          <w:u w:val="single"/>
          <w:rtl/>
        </w:rPr>
        <w:t>للإذاعات</w:t>
      </w:r>
      <w:r w:rsidRPr="005F1523">
        <w:rPr>
          <w:rFonts w:cs="Traditional Arabic"/>
          <w:sz w:val="34"/>
          <w:szCs w:val="34"/>
          <w:u w:val="single"/>
          <w:rtl/>
        </w:rPr>
        <w:t xml:space="preserve"> </w:t>
      </w:r>
      <w:r w:rsidRPr="005F1523">
        <w:rPr>
          <w:rFonts w:cs="Traditional Arabic" w:hint="cs"/>
          <w:sz w:val="34"/>
          <w:szCs w:val="34"/>
          <w:u w:val="single"/>
          <w:rtl/>
        </w:rPr>
        <w:t>الحزبية</w:t>
      </w:r>
      <w:r w:rsidRPr="005F1523">
        <w:rPr>
          <w:rFonts w:cs="Traditional Arabic"/>
          <w:sz w:val="34"/>
          <w:szCs w:val="34"/>
          <w:u w:val="single"/>
          <w:rtl/>
        </w:rPr>
        <w:t xml:space="preserve"> </w:t>
      </w:r>
      <w:r w:rsidRPr="005F1523">
        <w:rPr>
          <w:rFonts w:cs="Traditional Arabic" w:hint="cs"/>
          <w:sz w:val="34"/>
          <w:szCs w:val="34"/>
          <w:u w:val="single"/>
          <w:rtl/>
        </w:rPr>
        <w:t>والإشباعات</w:t>
      </w:r>
      <w:r w:rsidRPr="005F1523">
        <w:rPr>
          <w:rFonts w:cs="Traditional Arabic"/>
          <w:sz w:val="34"/>
          <w:szCs w:val="34"/>
          <w:u w:val="single"/>
          <w:rtl/>
        </w:rPr>
        <w:t xml:space="preserve"> </w:t>
      </w:r>
      <w:r w:rsidRPr="005F1523">
        <w:rPr>
          <w:rFonts w:cs="Traditional Arabic" w:hint="cs"/>
          <w:sz w:val="34"/>
          <w:szCs w:val="34"/>
          <w:u w:val="single"/>
          <w:rtl/>
        </w:rPr>
        <w:t>المحققة</w:t>
      </w:r>
      <w:r w:rsidRPr="005F1523">
        <w:rPr>
          <w:rFonts w:cs="Traditional Arabic"/>
          <w:sz w:val="34"/>
          <w:szCs w:val="34"/>
          <w:u w:val="single"/>
        </w:rPr>
        <w:t xml:space="preserve"> </w:t>
      </w:r>
      <w:r w:rsidRPr="005F1523">
        <w:rPr>
          <w:rFonts w:cs="Traditional Arabic" w:hint="cs"/>
          <w:sz w:val="34"/>
          <w:szCs w:val="34"/>
          <w:u w:val="single"/>
          <w:rtl/>
        </w:rPr>
        <w:t>منها دراسة</w:t>
      </w:r>
      <w:r w:rsidRPr="005F1523">
        <w:rPr>
          <w:rFonts w:cs="Traditional Arabic"/>
          <w:sz w:val="34"/>
          <w:szCs w:val="34"/>
          <w:u w:val="single"/>
          <w:rtl/>
        </w:rPr>
        <w:t xml:space="preserve"> </w:t>
      </w:r>
      <w:r w:rsidRPr="005F1523">
        <w:rPr>
          <w:rFonts w:cs="Traditional Arabic" w:hint="cs"/>
          <w:sz w:val="34"/>
          <w:szCs w:val="34"/>
          <w:u w:val="single"/>
          <w:rtl/>
        </w:rPr>
        <w:t>مسحية</w:t>
      </w:r>
      <w:r w:rsidRPr="005F1523">
        <w:rPr>
          <w:rFonts w:cs="Traditional Arabic"/>
          <w:sz w:val="34"/>
          <w:szCs w:val="34"/>
          <w:u w:val="single"/>
          <w:rtl/>
        </w:rPr>
        <w:t xml:space="preserve"> </w:t>
      </w:r>
      <w:r w:rsidRPr="005F1523">
        <w:rPr>
          <w:rFonts w:cs="Traditional Arabic" w:hint="cs"/>
          <w:sz w:val="34"/>
          <w:szCs w:val="34"/>
          <w:u w:val="single"/>
          <w:rtl/>
        </w:rPr>
        <w:t>على</w:t>
      </w:r>
      <w:r w:rsidRPr="005F1523">
        <w:rPr>
          <w:rFonts w:cs="Traditional Arabic"/>
          <w:sz w:val="34"/>
          <w:szCs w:val="34"/>
          <w:u w:val="single"/>
          <w:rtl/>
        </w:rPr>
        <w:t xml:space="preserve"> </w:t>
      </w:r>
      <w:r w:rsidRPr="005F1523">
        <w:rPr>
          <w:rFonts w:cs="Traditional Arabic" w:hint="cs"/>
          <w:sz w:val="34"/>
          <w:szCs w:val="34"/>
          <w:u w:val="single"/>
          <w:rtl/>
        </w:rPr>
        <w:t>طلبة</w:t>
      </w:r>
      <w:r w:rsidRPr="005F1523">
        <w:rPr>
          <w:rFonts w:cs="Traditional Arabic"/>
          <w:sz w:val="34"/>
          <w:szCs w:val="34"/>
          <w:u w:val="single"/>
          <w:rtl/>
        </w:rPr>
        <w:t xml:space="preserve"> </w:t>
      </w:r>
      <w:r w:rsidRPr="005F1523">
        <w:rPr>
          <w:rFonts w:cs="Traditional Arabic" w:hint="cs"/>
          <w:sz w:val="34"/>
          <w:szCs w:val="34"/>
          <w:u w:val="single"/>
          <w:rtl/>
        </w:rPr>
        <w:t>الجامعات</w:t>
      </w:r>
      <w:r w:rsidRPr="005F1523">
        <w:rPr>
          <w:rFonts w:cs="Traditional Arabic"/>
          <w:sz w:val="34"/>
          <w:szCs w:val="34"/>
          <w:u w:val="single"/>
          <w:rtl/>
        </w:rPr>
        <w:t xml:space="preserve"> </w:t>
      </w:r>
      <w:r w:rsidRPr="005F1523">
        <w:rPr>
          <w:rFonts w:cs="Traditional Arabic" w:hint="cs"/>
          <w:sz w:val="34"/>
          <w:szCs w:val="34"/>
          <w:u w:val="single"/>
          <w:rtl/>
        </w:rPr>
        <w:t>في</w:t>
      </w:r>
      <w:r w:rsidRPr="005F1523">
        <w:rPr>
          <w:rFonts w:cs="Traditional Arabic"/>
          <w:sz w:val="34"/>
          <w:szCs w:val="34"/>
          <w:u w:val="single"/>
          <w:rtl/>
        </w:rPr>
        <w:t xml:space="preserve"> </w:t>
      </w:r>
      <w:r w:rsidRPr="005F1523">
        <w:rPr>
          <w:rFonts w:cs="Traditional Arabic" w:hint="cs"/>
          <w:sz w:val="34"/>
          <w:szCs w:val="34"/>
          <w:u w:val="single"/>
          <w:rtl/>
        </w:rPr>
        <w:t>قطاع</w:t>
      </w:r>
      <w:r w:rsidRPr="005F1523">
        <w:rPr>
          <w:rFonts w:cs="Traditional Arabic"/>
          <w:sz w:val="34"/>
          <w:szCs w:val="34"/>
          <w:u w:val="single"/>
          <w:rtl/>
        </w:rPr>
        <w:t xml:space="preserve"> </w:t>
      </w:r>
      <w:r w:rsidRPr="005F1523">
        <w:rPr>
          <w:rFonts w:cs="Traditional Arabic" w:hint="cs"/>
          <w:sz w:val="34"/>
          <w:szCs w:val="34"/>
          <w:u w:val="single"/>
          <w:rtl/>
        </w:rPr>
        <w:t>غزة</w:t>
      </w:r>
      <w:r w:rsidRPr="003C1046">
        <w:rPr>
          <w:rFonts w:cs="DecoType Naskh Special" w:hint="cs"/>
          <w:sz w:val="34"/>
          <w:szCs w:val="34"/>
          <w:rtl/>
        </w:rPr>
        <w:t>.</w:t>
      </w:r>
      <w:r w:rsidRPr="00854D5F">
        <w:rPr>
          <w:rStyle w:val="Appelnotedebasdep"/>
          <w:rFonts w:asciiTheme="majorBidi" w:hAnsiTheme="majorBidi" w:cstheme="majorBidi"/>
          <w:b/>
          <w:bCs/>
          <w:sz w:val="28"/>
          <w:szCs w:val="28"/>
        </w:rPr>
        <w:footnoteReference w:customMarkFollows="1" w:id="52"/>
        <w:sym w:font="Symbol" w:char="F028"/>
      </w:r>
      <w:r w:rsidRPr="00854D5F">
        <w:rPr>
          <w:rStyle w:val="Appelnotedebasdep"/>
          <w:rFonts w:asciiTheme="majorBidi" w:hAnsiTheme="majorBidi" w:cstheme="majorBidi"/>
          <w:b/>
          <w:bCs/>
          <w:sz w:val="28"/>
          <w:szCs w:val="28"/>
        </w:rPr>
        <w:sym w:font="Symbol" w:char="F031"/>
      </w:r>
      <w:r w:rsidRPr="00854D5F">
        <w:rPr>
          <w:rStyle w:val="Appelnotedebasdep"/>
          <w:rFonts w:asciiTheme="majorBidi" w:hAnsiTheme="majorBidi" w:cstheme="majorBidi"/>
          <w:b/>
          <w:bCs/>
          <w:sz w:val="28"/>
          <w:szCs w:val="28"/>
        </w:rPr>
        <w:sym w:font="Symbol" w:char="F029"/>
      </w:r>
      <w:r w:rsidRPr="00854D5F">
        <w:rPr>
          <w:rFonts w:asciiTheme="majorBidi" w:hAnsiTheme="majorBidi" w:cstheme="majorBidi"/>
          <w:b/>
          <w:bCs/>
          <w:sz w:val="28"/>
          <w:szCs w:val="28"/>
          <w:rtl/>
        </w:rPr>
        <w:t xml:space="preserve"> </w:t>
      </w:r>
    </w:p>
    <w:p w:rsidR="00EC6402" w:rsidRDefault="00EC6402" w:rsidP="00EC6402">
      <w:pPr>
        <w:tabs>
          <w:tab w:val="left" w:pos="-283"/>
        </w:tabs>
        <w:spacing w:after="0" w:line="240" w:lineRule="auto"/>
        <w:jc w:val="both"/>
        <w:rPr>
          <w:rFonts w:cs="Traditional Arabic"/>
          <w:sz w:val="34"/>
          <w:szCs w:val="34"/>
          <w:rtl/>
        </w:rPr>
      </w:pPr>
      <w:r w:rsidRPr="00657B19">
        <w:rPr>
          <w:rFonts w:cs="Traditional Arabic" w:hint="cs"/>
          <w:sz w:val="34"/>
          <w:szCs w:val="34"/>
          <w:rtl/>
        </w:rPr>
        <w:t>أوضح</w:t>
      </w:r>
      <w:r w:rsidRPr="00657B19">
        <w:rPr>
          <w:rFonts w:cs="Traditional Arabic"/>
          <w:sz w:val="34"/>
          <w:szCs w:val="34"/>
          <w:rtl/>
        </w:rPr>
        <w:t xml:space="preserve"> </w:t>
      </w:r>
      <w:r w:rsidRPr="00657B19">
        <w:rPr>
          <w:rFonts w:cs="Traditional Arabic" w:hint="cs"/>
          <w:sz w:val="34"/>
          <w:szCs w:val="34"/>
          <w:rtl/>
        </w:rPr>
        <w:t>الباحث</w:t>
      </w:r>
      <w:r w:rsidRPr="00657B19">
        <w:rPr>
          <w:rFonts w:cs="Traditional Arabic"/>
          <w:sz w:val="34"/>
          <w:szCs w:val="34"/>
          <w:rtl/>
        </w:rPr>
        <w:t xml:space="preserve"> </w:t>
      </w:r>
      <w:r w:rsidRPr="00657B19">
        <w:rPr>
          <w:rFonts w:cs="Traditional Arabic" w:hint="cs"/>
          <w:sz w:val="34"/>
          <w:szCs w:val="34"/>
          <w:rtl/>
        </w:rPr>
        <w:t>من</w:t>
      </w:r>
      <w:r w:rsidRPr="00657B19">
        <w:rPr>
          <w:rFonts w:cs="Traditional Arabic"/>
          <w:sz w:val="34"/>
          <w:szCs w:val="34"/>
          <w:rtl/>
        </w:rPr>
        <w:t xml:space="preserve"> </w:t>
      </w:r>
      <w:r w:rsidRPr="00657B19">
        <w:rPr>
          <w:rFonts w:cs="Traditional Arabic" w:hint="cs"/>
          <w:sz w:val="34"/>
          <w:szCs w:val="34"/>
          <w:rtl/>
        </w:rPr>
        <w:t>خلال</w:t>
      </w:r>
      <w:r w:rsidRPr="00657B19">
        <w:rPr>
          <w:rFonts w:cs="Traditional Arabic"/>
          <w:sz w:val="34"/>
          <w:szCs w:val="34"/>
          <w:rtl/>
        </w:rPr>
        <w:t xml:space="preserve"> </w:t>
      </w:r>
      <w:r w:rsidRPr="00657B19">
        <w:rPr>
          <w:rFonts w:cs="Traditional Arabic" w:hint="cs"/>
          <w:sz w:val="34"/>
          <w:szCs w:val="34"/>
          <w:rtl/>
        </w:rPr>
        <w:t>دراسته</w:t>
      </w:r>
      <w:r w:rsidRPr="00657B19">
        <w:rPr>
          <w:rFonts w:cs="Traditional Arabic"/>
          <w:sz w:val="34"/>
          <w:szCs w:val="34"/>
        </w:rPr>
        <w:t xml:space="preserve"> </w:t>
      </w:r>
      <w:r w:rsidRPr="00657B19">
        <w:rPr>
          <w:rFonts w:cs="Traditional Arabic" w:hint="cs"/>
          <w:sz w:val="34"/>
          <w:szCs w:val="34"/>
          <w:rtl/>
        </w:rPr>
        <w:t>أن</w:t>
      </w:r>
      <w:r w:rsidRPr="00657B19">
        <w:rPr>
          <w:rFonts w:cs="Traditional Arabic"/>
          <w:sz w:val="34"/>
          <w:szCs w:val="34"/>
          <w:rtl/>
        </w:rPr>
        <w:t xml:space="preserve"> </w:t>
      </w:r>
      <w:r w:rsidRPr="00657B19">
        <w:rPr>
          <w:rFonts w:cs="Traditional Arabic" w:hint="cs"/>
          <w:sz w:val="34"/>
          <w:szCs w:val="34"/>
          <w:rtl/>
        </w:rPr>
        <w:t>أهمي</w:t>
      </w:r>
      <w:r w:rsidRPr="00657B19">
        <w:rPr>
          <w:rFonts w:ascii="Simplified Arabic" w:cs="Traditional Arabic" w:hint="cs"/>
          <w:sz w:val="34"/>
          <w:szCs w:val="34"/>
          <w:rtl/>
        </w:rPr>
        <w:t>ّ</w:t>
      </w:r>
      <w:r w:rsidRPr="00657B19">
        <w:rPr>
          <w:rFonts w:cs="Traditional Arabic" w:hint="cs"/>
          <w:sz w:val="34"/>
          <w:szCs w:val="34"/>
          <w:rtl/>
        </w:rPr>
        <w:t>ة</w:t>
      </w:r>
      <w:r w:rsidRPr="00657B19">
        <w:rPr>
          <w:rFonts w:cs="Traditional Arabic"/>
          <w:sz w:val="34"/>
          <w:szCs w:val="34"/>
          <w:rtl/>
        </w:rPr>
        <w:t xml:space="preserve"> </w:t>
      </w:r>
      <w:r w:rsidRPr="00657B19">
        <w:rPr>
          <w:rFonts w:cs="Traditional Arabic" w:hint="cs"/>
          <w:sz w:val="34"/>
          <w:szCs w:val="34"/>
          <w:rtl/>
        </w:rPr>
        <w:t>البحث</w:t>
      </w:r>
      <w:r w:rsidRPr="00657B19">
        <w:rPr>
          <w:rFonts w:cs="Traditional Arabic"/>
          <w:sz w:val="34"/>
          <w:szCs w:val="34"/>
          <w:rtl/>
        </w:rPr>
        <w:t xml:space="preserve"> </w:t>
      </w:r>
      <w:r w:rsidRPr="00657B19">
        <w:rPr>
          <w:rFonts w:cs="Traditional Arabic" w:hint="cs"/>
          <w:sz w:val="34"/>
          <w:szCs w:val="34"/>
          <w:rtl/>
        </w:rPr>
        <w:t>تنبع</w:t>
      </w:r>
      <w:r w:rsidRPr="00657B19">
        <w:rPr>
          <w:rFonts w:cs="Traditional Arabic"/>
          <w:sz w:val="34"/>
          <w:szCs w:val="34"/>
          <w:rtl/>
        </w:rPr>
        <w:t xml:space="preserve"> </w:t>
      </w:r>
      <w:r w:rsidRPr="00657B19">
        <w:rPr>
          <w:rFonts w:cs="Traditional Arabic" w:hint="cs"/>
          <w:sz w:val="34"/>
          <w:szCs w:val="34"/>
          <w:rtl/>
        </w:rPr>
        <w:t>من</w:t>
      </w:r>
      <w:r w:rsidRPr="00657B19">
        <w:rPr>
          <w:rFonts w:cs="Traditional Arabic"/>
          <w:sz w:val="34"/>
          <w:szCs w:val="34"/>
          <w:rtl/>
        </w:rPr>
        <w:t xml:space="preserve"> </w:t>
      </w:r>
      <w:r w:rsidRPr="00657B19">
        <w:rPr>
          <w:rFonts w:cs="Traditional Arabic" w:hint="cs"/>
          <w:sz w:val="34"/>
          <w:szCs w:val="34"/>
          <w:rtl/>
        </w:rPr>
        <w:t>الد</w:t>
      </w:r>
      <w:r w:rsidRPr="00657B19">
        <w:rPr>
          <w:rFonts w:ascii="Simplified Arabic" w:cs="Traditional Arabic" w:hint="cs"/>
          <w:sz w:val="34"/>
          <w:szCs w:val="34"/>
          <w:rtl/>
        </w:rPr>
        <w:t>ّ</w:t>
      </w:r>
      <w:r w:rsidRPr="00657B19">
        <w:rPr>
          <w:rFonts w:cs="Traditional Arabic" w:hint="cs"/>
          <w:sz w:val="34"/>
          <w:szCs w:val="34"/>
          <w:rtl/>
        </w:rPr>
        <w:t>ور</w:t>
      </w:r>
      <w:r w:rsidRPr="00657B19">
        <w:rPr>
          <w:rFonts w:cs="Traditional Arabic"/>
          <w:sz w:val="34"/>
          <w:szCs w:val="34"/>
          <w:rtl/>
        </w:rPr>
        <w:t xml:space="preserve"> </w:t>
      </w:r>
      <w:r w:rsidRPr="00657B19">
        <w:rPr>
          <w:rFonts w:cs="Traditional Arabic" w:hint="cs"/>
          <w:sz w:val="34"/>
          <w:szCs w:val="34"/>
          <w:rtl/>
        </w:rPr>
        <w:t>الذي</w:t>
      </w:r>
      <w:r w:rsidRPr="00657B19">
        <w:rPr>
          <w:rFonts w:cs="Traditional Arabic"/>
          <w:sz w:val="34"/>
          <w:szCs w:val="34"/>
          <w:rtl/>
        </w:rPr>
        <w:t xml:space="preserve"> </w:t>
      </w:r>
      <w:r w:rsidRPr="00657B19">
        <w:rPr>
          <w:rFonts w:cs="Traditional Arabic" w:hint="cs"/>
          <w:sz w:val="34"/>
          <w:szCs w:val="34"/>
          <w:rtl/>
        </w:rPr>
        <w:t>تلعبه</w:t>
      </w:r>
      <w:r w:rsidRPr="00657B19">
        <w:rPr>
          <w:rFonts w:cs="Traditional Arabic"/>
          <w:sz w:val="34"/>
          <w:szCs w:val="34"/>
          <w:rtl/>
        </w:rPr>
        <w:t xml:space="preserve"> </w:t>
      </w:r>
      <w:r w:rsidRPr="00657B19">
        <w:rPr>
          <w:rFonts w:cs="Traditional Arabic" w:hint="cs"/>
          <w:sz w:val="34"/>
          <w:szCs w:val="34"/>
          <w:rtl/>
        </w:rPr>
        <w:t>الفصائل</w:t>
      </w:r>
      <w:r w:rsidRPr="00657B19">
        <w:rPr>
          <w:rFonts w:cs="Traditional Arabic"/>
          <w:sz w:val="34"/>
          <w:szCs w:val="34"/>
          <w:rtl/>
        </w:rPr>
        <w:t xml:space="preserve"> </w:t>
      </w:r>
      <w:r w:rsidRPr="00657B19">
        <w:rPr>
          <w:rFonts w:cs="Traditional Arabic" w:hint="cs"/>
          <w:sz w:val="34"/>
          <w:szCs w:val="34"/>
          <w:rtl/>
        </w:rPr>
        <w:t>السياسية</w:t>
      </w:r>
      <w:r w:rsidRPr="00657B19">
        <w:rPr>
          <w:rFonts w:cs="Traditional Arabic"/>
          <w:sz w:val="34"/>
          <w:szCs w:val="34"/>
          <w:rtl/>
        </w:rPr>
        <w:t xml:space="preserve"> </w:t>
      </w:r>
      <w:r w:rsidRPr="00657B19">
        <w:rPr>
          <w:rFonts w:cs="Traditional Arabic" w:hint="cs"/>
          <w:sz w:val="34"/>
          <w:szCs w:val="34"/>
          <w:rtl/>
        </w:rPr>
        <w:t>على</w:t>
      </w:r>
      <w:r w:rsidRPr="00657B19">
        <w:rPr>
          <w:rFonts w:cs="Traditional Arabic"/>
          <w:sz w:val="34"/>
          <w:szCs w:val="34"/>
          <w:rtl/>
        </w:rPr>
        <w:t xml:space="preserve"> </w:t>
      </w:r>
      <w:r w:rsidRPr="00657B19">
        <w:rPr>
          <w:rFonts w:cs="Traditional Arabic" w:hint="cs"/>
          <w:sz w:val="34"/>
          <w:szCs w:val="34"/>
          <w:rtl/>
        </w:rPr>
        <w:t>الس</w:t>
      </w:r>
      <w:r w:rsidRPr="00657B19">
        <w:rPr>
          <w:rFonts w:ascii="Simplified Arabic" w:cs="Traditional Arabic" w:hint="cs"/>
          <w:sz w:val="34"/>
          <w:szCs w:val="34"/>
          <w:rtl/>
        </w:rPr>
        <w:t>ّ</w:t>
      </w:r>
      <w:r w:rsidRPr="00657B19">
        <w:rPr>
          <w:rFonts w:cs="Traditional Arabic" w:hint="cs"/>
          <w:sz w:val="34"/>
          <w:szCs w:val="34"/>
          <w:rtl/>
        </w:rPr>
        <w:t>احة</w:t>
      </w:r>
      <w:r w:rsidRPr="00657B19">
        <w:rPr>
          <w:rFonts w:cs="Traditional Arabic"/>
          <w:sz w:val="34"/>
          <w:szCs w:val="34"/>
          <w:rtl/>
        </w:rPr>
        <w:t xml:space="preserve"> </w:t>
      </w:r>
      <w:r w:rsidRPr="00657B19">
        <w:rPr>
          <w:rFonts w:cs="Traditional Arabic" w:hint="cs"/>
          <w:sz w:val="34"/>
          <w:szCs w:val="34"/>
          <w:rtl/>
        </w:rPr>
        <w:t>الفلسطينية</w:t>
      </w:r>
      <w:r w:rsidRPr="00657B19">
        <w:rPr>
          <w:rFonts w:cs="Traditional Arabic"/>
          <w:sz w:val="34"/>
          <w:szCs w:val="34"/>
        </w:rPr>
        <w:t xml:space="preserve"> </w:t>
      </w:r>
      <w:r w:rsidRPr="00657B19">
        <w:rPr>
          <w:rFonts w:cs="Traditional Arabic" w:hint="cs"/>
          <w:sz w:val="34"/>
          <w:szCs w:val="34"/>
          <w:rtl/>
        </w:rPr>
        <w:t>وقدرتها</w:t>
      </w:r>
      <w:r w:rsidRPr="00657B19">
        <w:rPr>
          <w:rFonts w:cs="Traditional Arabic"/>
          <w:sz w:val="34"/>
          <w:szCs w:val="34"/>
          <w:rtl/>
        </w:rPr>
        <w:t xml:space="preserve"> </w:t>
      </w:r>
      <w:r w:rsidRPr="00657B19">
        <w:rPr>
          <w:rFonts w:cs="Traditional Arabic" w:hint="cs"/>
          <w:sz w:val="34"/>
          <w:szCs w:val="34"/>
          <w:rtl/>
        </w:rPr>
        <w:t>على</w:t>
      </w:r>
      <w:r w:rsidRPr="00657B19">
        <w:rPr>
          <w:rFonts w:cs="Traditional Arabic"/>
          <w:sz w:val="34"/>
          <w:szCs w:val="34"/>
          <w:rtl/>
        </w:rPr>
        <w:t xml:space="preserve"> </w:t>
      </w:r>
      <w:r w:rsidRPr="00657B19">
        <w:rPr>
          <w:rFonts w:cs="Traditional Arabic" w:hint="cs"/>
          <w:sz w:val="34"/>
          <w:szCs w:val="34"/>
          <w:rtl/>
        </w:rPr>
        <w:t>رسم</w:t>
      </w:r>
      <w:r w:rsidRPr="00657B19">
        <w:rPr>
          <w:rFonts w:cs="Traditional Arabic"/>
          <w:sz w:val="34"/>
          <w:szCs w:val="34"/>
          <w:rtl/>
        </w:rPr>
        <w:t xml:space="preserve"> </w:t>
      </w:r>
      <w:r w:rsidRPr="00657B19">
        <w:rPr>
          <w:rFonts w:cs="Traditional Arabic" w:hint="cs"/>
          <w:sz w:val="34"/>
          <w:szCs w:val="34"/>
          <w:rtl/>
        </w:rPr>
        <w:t>الخريطة</w:t>
      </w:r>
      <w:r w:rsidRPr="00657B19">
        <w:rPr>
          <w:rFonts w:cs="Traditional Arabic"/>
          <w:sz w:val="34"/>
          <w:szCs w:val="34"/>
          <w:rtl/>
        </w:rPr>
        <w:t xml:space="preserve"> </w:t>
      </w:r>
      <w:r w:rsidRPr="00657B19">
        <w:rPr>
          <w:rFonts w:cs="Traditional Arabic" w:hint="cs"/>
          <w:sz w:val="34"/>
          <w:szCs w:val="34"/>
          <w:rtl/>
        </w:rPr>
        <w:t>السياسية</w:t>
      </w:r>
      <w:r w:rsidRPr="00657B19">
        <w:rPr>
          <w:rFonts w:cs="Traditional Arabic"/>
          <w:sz w:val="34"/>
          <w:szCs w:val="34"/>
          <w:rtl/>
        </w:rPr>
        <w:t xml:space="preserve"> </w:t>
      </w:r>
      <w:r w:rsidRPr="00657B19">
        <w:rPr>
          <w:rFonts w:cs="Traditional Arabic" w:hint="cs"/>
          <w:sz w:val="34"/>
          <w:szCs w:val="34"/>
          <w:rtl/>
        </w:rPr>
        <w:t>على</w:t>
      </w:r>
      <w:r w:rsidRPr="00657B19">
        <w:rPr>
          <w:rFonts w:cs="Traditional Arabic"/>
          <w:sz w:val="34"/>
          <w:szCs w:val="34"/>
          <w:rtl/>
        </w:rPr>
        <w:t xml:space="preserve"> </w:t>
      </w:r>
      <w:r w:rsidRPr="00657B19">
        <w:rPr>
          <w:rFonts w:cs="Traditional Arabic" w:hint="cs"/>
          <w:sz w:val="34"/>
          <w:szCs w:val="34"/>
          <w:rtl/>
        </w:rPr>
        <w:t>الساحة</w:t>
      </w:r>
      <w:r w:rsidRPr="00657B19">
        <w:rPr>
          <w:rFonts w:cs="Traditional Arabic"/>
          <w:sz w:val="34"/>
          <w:szCs w:val="34"/>
          <w:rtl/>
        </w:rPr>
        <w:t xml:space="preserve"> </w:t>
      </w:r>
      <w:r w:rsidRPr="00657B19">
        <w:rPr>
          <w:rFonts w:cs="Traditional Arabic" w:hint="cs"/>
          <w:sz w:val="34"/>
          <w:szCs w:val="34"/>
          <w:rtl/>
        </w:rPr>
        <w:t>الفلسطينية،</w:t>
      </w:r>
      <w:r w:rsidRPr="00657B19">
        <w:rPr>
          <w:rFonts w:cs="Traditional Arabic"/>
          <w:sz w:val="34"/>
          <w:szCs w:val="34"/>
          <w:rtl/>
        </w:rPr>
        <w:t xml:space="preserve"> </w:t>
      </w:r>
      <w:r w:rsidRPr="00657B19">
        <w:rPr>
          <w:rFonts w:cs="Traditional Arabic" w:hint="cs"/>
          <w:sz w:val="34"/>
          <w:szCs w:val="34"/>
          <w:rtl/>
        </w:rPr>
        <w:t>والدور</w:t>
      </w:r>
      <w:r w:rsidRPr="00657B19">
        <w:rPr>
          <w:rFonts w:cs="Traditional Arabic"/>
          <w:sz w:val="34"/>
          <w:szCs w:val="34"/>
          <w:rtl/>
        </w:rPr>
        <w:t xml:space="preserve"> </w:t>
      </w:r>
      <w:r w:rsidRPr="00657B19">
        <w:rPr>
          <w:rFonts w:cs="Traditional Arabic" w:hint="cs"/>
          <w:sz w:val="34"/>
          <w:szCs w:val="34"/>
          <w:rtl/>
        </w:rPr>
        <w:t>الكبير</w:t>
      </w:r>
      <w:r w:rsidRPr="00657B19">
        <w:rPr>
          <w:rFonts w:cs="Traditional Arabic"/>
          <w:sz w:val="34"/>
          <w:szCs w:val="34"/>
          <w:rtl/>
        </w:rPr>
        <w:t xml:space="preserve"> </w:t>
      </w:r>
      <w:r w:rsidRPr="00657B19">
        <w:rPr>
          <w:rFonts w:cs="Traditional Arabic" w:hint="cs"/>
          <w:sz w:val="34"/>
          <w:szCs w:val="34"/>
          <w:rtl/>
        </w:rPr>
        <w:t>الذي</w:t>
      </w:r>
      <w:r w:rsidRPr="00657B19">
        <w:rPr>
          <w:rFonts w:cs="Traditional Arabic"/>
          <w:sz w:val="34"/>
          <w:szCs w:val="34"/>
          <w:rtl/>
        </w:rPr>
        <w:t xml:space="preserve"> </w:t>
      </w:r>
      <w:r w:rsidRPr="00657B19">
        <w:rPr>
          <w:rFonts w:cs="Traditional Arabic" w:hint="cs"/>
          <w:sz w:val="34"/>
          <w:szCs w:val="34"/>
          <w:rtl/>
        </w:rPr>
        <w:t>تقوم</w:t>
      </w:r>
      <w:r w:rsidRPr="00657B19">
        <w:rPr>
          <w:rFonts w:cs="Traditional Arabic"/>
          <w:sz w:val="34"/>
          <w:szCs w:val="34"/>
        </w:rPr>
        <w:t xml:space="preserve"> </w:t>
      </w:r>
      <w:r w:rsidRPr="00657B19">
        <w:rPr>
          <w:rFonts w:cs="Traditional Arabic" w:hint="cs"/>
          <w:sz w:val="34"/>
          <w:szCs w:val="34"/>
          <w:rtl/>
        </w:rPr>
        <w:t>به</w:t>
      </w:r>
      <w:r w:rsidRPr="00657B19">
        <w:rPr>
          <w:rFonts w:cs="Traditional Arabic"/>
          <w:sz w:val="34"/>
          <w:szCs w:val="34"/>
          <w:rtl/>
        </w:rPr>
        <w:t xml:space="preserve"> </w:t>
      </w:r>
      <w:r w:rsidRPr="00657B19">
        <w:rPr>
          <w:rFonts w:cs="Traditional Arabic" w:hint="cs"/>
          <w:sz w:val="34"/>
          <w:szCs w:val="34"/>
          <w:rtl/>
        </w:rPr>
        <w:t>الإذاعات</w:t>
      </w:r>
      <w:r w:rsidRPr="00657B19">
        <w:rPr>
          <w:rFonts w:cs="Traditional Arabic"/>
          <w:sz w:val="34"/>
          <w:szCs w:val="34"/>
          <w:rtl/>
        </w:rPr>
        <w:t xml:space="preserve"> </w:t>
      </w:r>
      <w:r w:rsidRPr="00657B19">
        <w:rPr>
          <w:rFonts w:cs="Traditional Arabic" w:hint="cs"/>
          <w:sz w:val="34"/>
          <w:szCs w:val="34"/>
          <w:rtl/>
        </w:rPr>
        <w:t>الحزبية</w:t>
      </w:r>
      <w:r w:rsidRPr="00657B19">
        <w:rPr>
          <w:rFonts w:cs="Traditional Arabic"/>
          <w:sz w:val="34"/>
          <w:szCs w:val="34"/>
          <w:rtl/>
        </w:rPr>
        <w:t xml:space="preserve"> </w:t>
      </w:r>
      <w:r w:rsidRPr="00657B19">
        <w:rPr>
          <w:rFonts w:cs="Traditional Arabic" w:hint="cs"/>
          <w:sz w:val="34"/>
          <w:szCs w:val="34"/>
          <w:rtl/>
        </w:rPr>
        <w:t>في</w:t>
      </w:r>
      <w:r w:rsidRPr="00657B19">
        <w:rPr>
          <w:rFonts w:cs="Traditional Arabic"/>
          <w:sz w:val="34"/>
          <w:szCs w:val="34"/>
          <w:rtl/>
        </w:rPr>
        <w:t xml:space="preserve"> </w:t>
      </w:r>
      <w:r w:rsidRPr="00657B19">
        <w:rPr>
          <w:rFonts w:cs="Traditional Arabic" w:hint="cs"/>
          <w:sz w:val="34"/>
          <w:szCs w:val="34"/>
          <w:rtl/>
        </w:rPr>
        <w:t>تشكيل</w:t>
      </w:r>
      <w:r w:rsidRPr="00657B19">
        <w:rPr>
          <w:rFonts w:cs="Traditional Arabic"/>
          <w:sz w:val="34"/>
          <w:szCs w:val="34"/>
          <w:rtl/>
        </w:rPr>
        <w:t xml:space="preserve"> </w:t>
      </w:r>
      <w:r w:rsidRPr="00657B19">
        <w:rPr>
          <w:rFonts w:cs="Traditional Arabic" w:hint="cs"/>
          <w:sz w:val="34"/>
          <w:szCs w:val="34"/>
          <w:rtl/>
        </w:rPr>
        <w:t>معارف</w:t>
      </w:r>
      <w:r w:rsidRPr="00657B19">
        <w:rPr>
          <w:rFonts w:cs="Traditional Arabic"/>
          <w:sz w:val="34"/>
          <w:szCs w:val="34"/>
          <w:rtl/>
        </w:rPr>
        <w:t xml:space="preserve"> </w:t>
      </w:r>
      <w:r w:rsidRPr="00657B19">
        <w:rPr>
          <w:rFonts w:cs="Traditional Arabic" w:hint="cs"/>
          <w:sz w:val="34"/>
          <w:szCs w:val="34"/>
          <w:rtl/>
        </w:rPr>
        <w:t>وسلوكيات</w:t>
      </w:r>
      <w:r w:rsidRPr="00657B19">
        <w:rPr>
          <w:rFonts w:cs="Traditional Arabic"/>
          <w:sz w:val="34"/>
          <w:szCs w:val="34"/>
          <w:rtl/>
        </w:rPr>
        <w:t xml:space="preserve"> </w:t>
      </w:r>
      <w:r w:rsidRPr="00657B19">
        <w:rPr>
          <w:rFonts w:cs="Traditional Arabic" w:hint="cs"/>
          <w:sz w:val="34"/>
          <w:szCs w:val="34"/>
          <w:rtl/>
        </w:rPr>
        <w:t>الرأي</w:t>
      </w:r>
      <w:r w:rsidRPr="00657B19">
        <w:rPr>
          <w:rFonts w:cs="Traditional Arabic"/>
          <w:sz w:val="34"/>
          <w:szCs w:val="34"/>
          <w:rtl/>
        </w:rPr>
        <w:t xml:space="preserve"> </w:t>
      </w:r>
      <w:r w:rsidRPr="00657B19">
        <w:rPr>
          <w:rFonts w:cs="Traditional Arabic" w:hint="cs"/>
          <w:sz w:val="34"/>
          <w:szCs w:val="34"/>
          <w:rtl/>
        </w:rPr>
        <w:t>العام</w:t>
      </w:r>
      <w:r w:rsidRPr="00657B19">
        <w:rPr>
          <w:rFonts w:cs="Traditional Arabic"/>
          <w:sz w:val="34"/>
          <w:szCs w:val="34"/>
          <w:rtl/>
        </w:rPr>
        <w:t xml:space="preserve"> </w:t>
      </w:r>
      <w:r w:rsidRPr="00657B19">
        <w:rPr>
          <w:rFonts w:cs="Traditional Arabic" w:hint="cs"/>
          <w:sz w:val="34"/>
          <w:szCs w:val="34"/>
          <w:rtl/>
        </w:rPr>
        <w:t>الفلسطيني</w:t>
      </w:r>
      <w:r w:rsidRPr="00657B19">
        <w:rPr>
          <w:rFonts w:cs="Traditional Arabic"/>
          <w:sz w:val="34"/>
          <w:szCs w:val="34"/>
          <w:rtl/>
        </w:rPr>
        <w:t xml:space="preserve"> </w:t>
      </w:r>
      <w:r w:rsidRPr="00657B19">
        <w:rPr>
          <w:rFonts w:cs="Traditional Arabic" w:hint="cs"/>
          <w:sz w:val="34"/>
          <w:szCs w:val="34"/>
          <w:rtl/>
        </w:rPr>
        <w:t>فضلا</w:t>
      </w:r>
      <w:r w:rsidRPr="00657B19">
        <w:rPr>
          <w:rFonts w:cs="Traditional Arabic"/>
          <w:sz w:val="34"/>
          <w:szCs w:val="34"/>
          <w:rtl/>
        </w:rPr>
        <w:t xml:space="preserve"> </w:t>
      </w:r>
      <w:r w:rsidRPr="00657B19">
        <w:rPr>
          <w:rFonts w:cs="Traditional Arabic" w:hint="cs"/>
          <w:sz w:val="34"/>
          <w:szCs w:val="34"/>
          <w:rtl/>
        </w:rPr>
        <w:t>عن</w:t>
      </w:r>
      <w:r w:rsidRPr="00657B19">
        <w:rPr>
          <w:rFonts w:cs="Traditional Arabic"/>
          <w:sz w:val="34"/>
          <w:szCs w:val="34"/>
        </w:rPr>
        <w:t xml:space="preserve"> </w:t>
      </w:r>
      <w:r w:rsidRPr="00657B19">
        <w:rPr>
          <w:rFonts w:cs="Traditional Arabic" w:hint="cs"/>
          <w:sz w:val="34"/>
          <w:szCs w:val="34"/>
          <w:rtl/>
        </w:rPr>
        <w:t>التعريف</w:t>
      </w:r>
      <w:r w:rsidRPr="00657B19">
        <w:rPr>
          <w:rFonts w:cs="Traditional Arabic"/>
          <w:sz w:val="34"/>
          <w:szCs w:val="34"/>
          <w:rtl/>
        </w:rPr>
        <w:t xml:space="preserve"> </w:t>
      </w:r>
      <w:r w:rsidRPr="00657B19">
        <w:rPr>
          <w:rFonts w:cs="Traditional Arabic" w:hint="cs"/>
          <w:sz w:val="34"/>
          <w:szCs w:val="34"/>
          <w:rtl/>
        </w:rPr>
        <w:t>بأهم</w:t>
      </w:r>
      <w:r w:rsidRPr="00657B19">
        <w:rPr>
          <w:rFonts w:cs="Traditional Arabic"/>
          <w:sz w:val="34"/>
          <w:szCs w:val="34"/>
          <w:rtl/>
        </w:rPr>
        <w:t xml:space="preserve"> </w:t>
      </w:r>
      <w:r w:rsidRPr="00657B19">
        <w:rPr>
          <w:rFonts w:cs="Traditional Arabic" w:hint="cs"/>
          <w:sz w:val="34"/>
          <w:szCs w:val="34"/>
          <w:rtl/>
        </w:rPr>
        <w:t>الأحداث</w:t>
      </w:r>
      <w:r w:rsidRPr="00657B19">
        <w:rPr>
          <w:rFonts w:cs="Traditional Arabic"/>
          <w:sz w:val="34"/>
          <w:szCs w:val="34"/>
          <w:rtl/>
        </w:rPr>
        <w:t xml:space="preserve"> </w:t>
      </w:r>
      <w:r w:rsidRPr="00657B19">
        <w:rPr>
          <w:rFonts w:cs="Traditional Arabic" w:hint="cs"/>
          <w:sz w:val="34"/>
          <w:szCs w:val="34"/>
          <w:rtl/>
        </w:rPr>
        <w:t>والقضايا</w:t>
      </w:r>
      <w:r w:rsidRPr="00657B19">
        <w:rPr>
          <w:rFonts w:cs="Traditional Arabic"/>
          <w:sz w:val="34"/>
          <w:szCs w:val="34"/>
          <w:rtl/>
        </w:rPr>
        <w:t xml:space="preserve"> </w:t>
      </w:r>
      <w:r w:rsidRPr="00657B19">
        <w:rPr>
          <w:rFonts w:cs="Traditional Arabic" w:hint="cs"/>
          <w:sz w:val="34"/>
          <w:szCs w:val="34"/>
          <w:rtl/>
        </w:rPr>
        <w:t>في</w:t>
      </w:r>
      <w:r w:rsidRPr="00657B19">
        <w:rPr>
          <w:rFonts w:cs="Traditional Arabic"/>
          <w:sz w:val="34"/>
          <w:szCs w:val="34"/>
          <w:rtl/>
        </w:rPr>
        <w:t xml:space="preserve"> </w:t>
      </w:r>
      <w:r w:rsidRPr="00657B19">
        <w:rPr>
          <w:rFonts w:cs="Traditional Arabic" w:hint="cs"/>
          <w:sz w:val="34"/>
          <w:szCs w:val="34"/>
          <w:rtl/>
        </w:rPr>
        <w:t>فلسطين</w:t>
      </w:r>
      <w:r w:rsidRPr="00657B19">
        <w:rPr>
          <w:rFonts w:cs="Traditional Arabic"/>
          <w:sz w:val="34"/>
          <w:szCs w:val="34"/>
          <w:rtl/>
        </w:rPr>
        <w:t xml:space="preserve"> </w:t>
      </w:r>
      <w:r w:rsidRPr="00657B19">
        <w:rPr>
          <w:rFonts w:cs="Traditional Arabic" w:hint="cs"/>
          <w:sz w:val="34"/>
          <w:szCs w:val="34"/>
          <w:rtl/>
        </w:rPr>
        <w:t>وخارجها</w:t>
      </w:r>
      <w:r>
        <w:rPr>
          <w:rFonts w:cs="Traditional Arabic"/>
          <w:sz w:val="34"/>
          <w:szCs w:val="34"/>
        </w:rPr>
        <w:t>.</w:t>
      </w:r>
    </w:p>
    <w:p w:rsidR="00EC6402" w:rsidRDefault="00EC6402" w:rsidP="00EC6402">
      <w:pPr>
        <w:tabs>
          <w:tab w:val="left" w:pos="-283"/>
        </w:tabs>
        <w:spacing w:after="0" w:line="240" w:lineRule="auto"/>
        <w:jc w:val="both"/>
        <w:rPr>
          <w:rFonts w:cs="Traditional Arabic"/>
          <w:sz w:val="34"/>
          <w:szCs w:val="34"/>
        </w:rPr>
      </w:pPr>
      <w:r w:rsidRPr="00657B19">
        <w:rPr>
          <w:rFonts w:cs="Traditional Arabic" w:hint="cs"/>
          <w:sz w:val="34"/>
          <w:szCs w:val="34"/>
          <w:rtl/>
        </w:rPr>
        <w:t>وبين</w:t>
      </w:r>
      <w:r w:rsidRPr="00657B19">
        <w:rPr>
          <w:rFonts w:cs="Traditional Arabic"/>
          <w:sz w:val="34"/>
          <w:szCs w:val="34"/>
          <w:rtl/>
        </w:rPr>
        <w:t xml:space="preserve"> </w:t>
      </w:r>
      <w:r w:rsidRPr="00657B19">
        <w:rPr>
          <w:rFonts w:cs="Traditional Arabic" w:hint="cs"/>
          <w:sz w:val="34"/>
          <w:szCs w:val="34"/>
          <w:rtl/>
        </w:rPr>
        <w:t>أن</w:t>
      </w:r>
      <w:r w:rsidRPr="00657B19">
        <w:rPr>
          <w:rFonts w:cs="Traditional Arabic"/>
          <w:sz w:val="34"/>
          <w:szCs w:val="34"/>
          <w:rtl/>
        </w:rPr>
        <w:t xml:space="preserve"> </w:t>
      </w:r>
      <w:r w:rsidRPr="00657B19">
        <w:rPr>
          <w:rFonts w:cs="Traditional Arabic" w:hint="cs"/>
          <w:sz w:val="34"/>
          <w:szCs w:val="34"/>
          <w:rtl/>
        </w:rPr>
        <w:t>هدف</w:t>
      </w:r>
      <w:r w:rsidRPr="00657B19">
        <w:rPr>
          <w:rFonts w:cs="Traditional Arabic"/>
          <w:sz w:val="34"/>
          <w:szCs w:val="34"/>
          <w:rtl/>
        </w:rPr>
        <w:t xml:space="preserve"> </w:t>
      </w:r>
      <w:r w:rsidRPr="00657B19">
        <w:rPr>
          <w:rFonts w:cs="Traditional Arabic" w:hint="cs"/>
          <w:sz w:val="34"/>
          <w:szCs w:val="34"/>
          <w:rtl/>
        </w:rPr>
        <w:t>الد</w:t>
      </w:r>
      <w:r w:rsidRPr="00657B19">
        <w:rPr>
          <w:rFonts w:ascii="Simplified Arabic" w:cs="Traditional Arabic" w:hint="cs"/>
          <w:sz w:val="34"/>
          <w:szCs w:val="34"/>
          <w:rtl/>
        </w:rPr>
        <w:t>ّ</w:t>
      </w:r>
      <w:r w:rsidRPr="00657B19">
        <w:rPr>
          <w:rFonts w:cs="Traditional Arabic" w:hint="cs"/>
          <w:sz w:val="34"/>
          <w:szCs w:val="34"/>
          <w:rtl/>
        </w:rPr>
        <w:t>راسة</w:t>
      </w:r>
      <w:r w:rsidRPr="00657B19">
        <w:rPr>
          <w:rFonts w:cs="Traditional Arabic"/>
          <w:sz w:val="34"/>
          <w:szCs w:val="34"/>
          <w:rtl/>
        </w:rPr>
        <w:t xml:space="preserve"> </w:t>
      </w:r>
      <w:r w:rsidRPr="00657B19">
        <w:rPr>
          <w:rFonts w:cs="Traditional Arabic" w:hint="cs"/>
          <w:sz w:val="34"/>
          <w:szCs w:val="34"/>
          <w:rtl/>
        </w:rPr>
        <w:t>هو</w:t>
      </w:r>
      <w:r w:rsidRPr="00657B19">
        <w:rPr>
          <w:rFonts w:cs="Traditional Arabic"/>
          <w:sz w:val="34"/>
          <w:szCs w:val="34"/>
        </w:rPr>
        <w:t xml:space="preserve"> </w:t>
      </w:r>
      <w:r w:rsidRPr="00657B19">
        <w:rPr>
          <w:rFonts w:cs="Traditional Arabic" w:hint="cs"/>
          <w:sz w:val="34"/>
          <w:szCs w:val="34"/>
          <w:rtl/>
        </w:rPr>
        <w:t>رصد</w:t>
      </w:r>
      <w:r w:rsidRPr="00657B19">
        <w:rPr>
          <w:rFonts w:cs="Traditional Arabic"/>
          <w:sz w:val="34"/>
          <w:szCs w:val="34"/>
          <w:rtl/>
        </w:rPr>
        <w:t xml:space="preserve"> </w:t>
      </w:r>
      <w:r w:rsidRPr="00657B19">
        <w:rPr>
          <w:rFonts w:cs="Traditional Arabic" w:hint="cs"/>
          <w:sz w:val="34"/>
          <w:szCs w:val="34"/>
          <w:rtl/>
        </w:rPr>
        <w:t>وتحليل</w:t>
      </w:r>
      <w:r w:rsidRPr="00657B19">
        <w:rPr>
          <w:rFonts w:cs="Traditional Arabic"/>
          <w:sz w:val="34"/>
          <w:szCs w:val="34"/>
          <w:rtl/>
        </w:rPr>
        <w:t xml:space="preserve"> </w:t>
      </w:r>
      <w:r w:rsidRPr="00657B19">
        <w:rPr>
          <w:rFonts w:cs="Traditional Arabic" w:hint="cs"/>
          <w:sz w:val="34"/>
          <w:szCs w:val="34"/>
          <w:rtl/>
        </w:rPr>
        <w:t>استخدامات</w:t>
      </w:r>
      <w:r w:rsidRPr="00657B19">
        <w:rPr>
          <w:rFonts w:cs="Traditional Arabic"/>
          <w:sz w:val="34"/>
          <w:szCs w:val="34"/>
          <w:rtl/>
        </w:rPr>
        <w:t xml:space="preserve"> </w:t>
      </w:r>
      <w:r w:rsidRPr="00657B19">
        <w:rPr>
          <w:rFonts w:cs="Traditional Arabic" w:hint="cs"/>
          <w:sz w:val="34"/>
          <w:szCs w:val="34"/>
          <w:rtl/>
        </w:rPr>
        <w:t>الشباب</w:t>
      </w:r>
      <w:r w:rsidRPr="00657B19">
        <w:rPr>
          <w:rFonts w:cs="Traditional Arabic"/>
          <w:sz w:val="34"/>
          <w:szCs w:val="34"/>
          <w:rtl/>
        </w:rPr>
        <w:t xml:space="preserve"> </w:t>
      </w:r>
      <w:r w:rsidRPr="00657B19">
        <w:rPr>
          <w:rFonts w:cs="Traditional Arabic" w:hint="cs"/>
          <w:sz w:val="34"/>
          <w:szCs w:val="34"/>
          <w:rtl/>
        </w:rPr>
        <w:t>الفلسطيني</w:t>
      </w:r>
      <w:r w:rsidRPr="00657B19">
        <w:rPr>
          <w:rFonts w:cs="Traditional Arabic"/>
          <w:sz w:val="34"/>
          <w:szCs w:val="34"/>
          <w:rtl/>
        </w:rPr>
        <w:t xml:space="preserve"> </w:t>
      </w:r>
      <w:r w:rsidRPr="00657B19">
        <w:rPr>
          <w:rFonts w:cs="Traditional Arabic" w:hint="cs"/>
          <w:sz w:val="34"/>
          <w:szCs w:val="34"/>
          <w:rtl/>
        </w:rPr>
        <w:t>في</w:t>
      </w:r>
      <w:r w:rsidRPr="00657B19">
        <w:rPr>
          <w:rFonts w:cs="Traditional Arabic"/>
          <w:sz w:val="34"/>
          <w:szCs w:val="34"/>
          <w:rtl/>
        </w:rPr>
        <w:t xml:space="preserve"> </w:t>
      </w:r>
      <w:r w:rsidRPr="00657B19">
        <w:rPr>
          <w:rFonts w:cs="Traditional Arabic" w:hint="cs"/>
          <w:sz w:val="34"/>
          <w:szCs w:val="34"/>
          <w:rtl/>
        </w:rPr>
        <w:t>قطاع</w:t>
      </w:r>
      <w:r w:rsidRPr="00657B19">
        <w:rPr>
          <w:rFonts w:cs="Traditional Arabic"/>
          <w:sz w:val="34"/>
          <w:szCs w:val="34"/>
          <w:rtl/>
        </w:rPr>
        <w:t xml:space="preserve"> </w:t>
      </w:r>
      <w:r w:rsidRPr="00657B19">
        <w:rPr>
          <w:rFonts w:cs="Traditional Arabic" w:hint="cs"/>
          <w:sz w:val="34"/>
          <w:szCs w:val="34"/>
          <w:rtl/>
        </w:rPr>
        <w:t>غز</w:t>
      </w:r>
      <w:r w:rsidRPr="00657B19">
        <w:rPr>
          <w:rFonts w:ascii="Simplified Arabic" w:cs="Traditional Arabic" w:hint="cs"/>
          <w:sz w:val="34"/>
          <w:szCs w:val="34"/>
          <w:rtl/>
        </w:rPr>
        <w:t>ّ</w:t>
      </w:r>
      <w:r w:rsidRPr="00657B19">
        <w:rPr>
          <w:rFonts w:cs="Traditional Arabic" w:hint="cs"/>
          <w:sz w:val="34"/>
          <w:szCs w:val="34"/>
          <w:rtl/>
        </w:rPr>
        <w:t>ة</w:t>
      </w:r>
      <w:r w:rsidRPr="00657B19">
        <w:rPr>
          <w:rFonts w:cs="Traditional Arabic"/>
          <w:sz w:val="34"/>
          <w:szCs w:val="34"/>
          <w:rtl/>
        </w:rPr>
        <w:t xml:space="preserve"> </w:t>
      </w:r>
      <w:r w:rsidRPr="00657B19">
        <w:rPr>
          <w:rFonts w:cs="Traditional Arabic" w:hint="cs"/>
          <w:sz w:val="34"/>
          <w:szCs w:val="34"/>
          <w:rtl/>
        </w:rPr>
        <w:t>للإذاعات</w:t>
      </w:r>
      <w:r w:rsidRPr="00657B19">
        <w:rPr>
          <w:rFonts w:cs="Traditional Arabic"/>
          <w:sz w:val="34"/>
          <w:szCs w:val="34"/>
          <w:rtl/>
        </w:rPr>
        <w:t xml:space="preserve"> </w:t>
      </w:r>
      <w:r w:rsidRPr="00657B19">
        <w:rPr>
          <w:rFonts w:cs="Traditional Arabic" w:hint="cs"/>
          <w:sz w:val="34"/>
          <w:szCs w:val="34"/>
          <w:rtl/>
        </w:rPr>
        <w:t>الحزبية،</w:t>
      </w:r>
      <w:r w:rsidRPr="00657B19">
        <w:rPr>
          <w:rFonts w:cs="Traditional Arabic"/>
          <w:sz w:val="34"/>
          <w:szCs w:val="34"/>
          <w:rtl/>
        </w:rPr>
        <w:t xml:space="preserve"> </w:t>
      </w:r>
      <w:r w:rsidRPr="00657B19">
        <w:rPr>
          <w:rFonts w:cs="Traditional Arabic" w:hint="cs"/>
          <w:sz w:val="34"/>
          <w:szCs w:val="34"/>
          <w:rtl/>
        </w:rPr>
        <w:t>وتحديد</w:t>
      </w:r>
      <w:r w:rsidRPr="00657B19">
        <w:rPr>
          <w:rFonts w:cs="Traditional Arabic"/>
          <w:sz w:val="34"/>
          <w:szCs w:val="34"/>
          <w:rtl/>
        </w:rPr>
        <w:t xml:space="preserve"> </w:t>
      </w:r>
      <w:r w:rsidRPr="00657B19">
        <w:rPr>
          <w:rFonts w:cs="Traditional Arabic" w:hint="cs"/>
          <w:sz w:val="34"/>
          <w:szCs w:val="34"/>
          <w:rtl/>
        </w:rPr>
        <w:t>دوافع</w:t>
      </w:r>
      <w:r w:rsidRPr="00657B19">
        <w:rPr>
          <w:rFonts w:cs="Traditional Arabic"/>
          <w:sz w:val="34"/>
          <w:szCs w:val="34"/>
        </w:rPr>
        <w:t xml:space="preserve"> </w:t>
      </w:r>
      <w:r w:rsidRPr="00657B19">
        <w:rPr>
          <w:rFonts w:cs="Traditional Arabic" w:hint="cs"/>
          <w:sz w:val="34"/>
          <w:szCs w:val="34"/>
          <w:rtl/>
        </w:rPr>
        <w:t>الاستماع</w:t>
      </w:r>
      <w:r w:rsidRPr="00657B19">
        <w:rPr>
          <w:rFonts w:cs="Traditional Arabic"/>
          <w:sz w:val="34"/>
          <w:szCs w:val="34"/>
          <w:rtl/>
        </w:rPr>
        <w:t xml:space="preserve"> </w:t>
      </w:r>
      <w:r w:rsidRPr="00657B19">
        <w:rPr>
          <w:rFonts w:cs="Traditional Arabic" w:hint="cs"/>
          <w:sz w:val="34"/>
          <w:szCs w:val="34"/>
          <w:rtl/>
        </w:rPr>
        <w:t>ومدى</w:t>
      </w:r>
      <w:r w:rsidRPr="00657B19">
        <w:rPr>
          <w:rFonts w:cs="Traditional Arabic"/>
          <w:sz w:val="34"/>
          <w:szCs w:val="34"/>
          <w:rtl/>
        </w:rPr>
        <w:t xml:space="preserve"> </w:t>
      </w:r>
      <w:r w:rsidRPr="00657B19">
        <w:rPr>
          <w:rFonts w:cs="Traditional Arabic" w:hint="cs"/>
          <w:sz w:val="34"/>
          <w:szCs w:val="34"/>
          <w:rtl/>
        </w:rPr>
        <w:t>التعر</w:t>
      </w:r>
      <w:r w:rsidRPr="00657B19">
        <w:rPr>
          <w:rFonts w:ascii="Simplified Arabic" w:cs="Traditional Arabic" w:hint="cs"/>
          <w:sz w:val="34"/>
          <w:szCs w:val="34"/>
          <w:rtl/>
        </w:rPr>
        <w:t>ّ</w:t>
      </w:r>
      <w:r w:rsidRPr="00657B19">
        <w:rPr>
          <w:rFonts w:cs="Traditional Arabic" w:hint="cs"/>
          <w:sz w:val="34"/>
          <w:szCs w:val="34"/>
          <w:rtl/>
        </w:rPr>
        <w:t>ض</w:t>
      </w:r>
      <w:r w:rsidRPr="00657B19">
        <w:rPr>
          <w:rFonts w:cs="Traditional Arabic"/>
          <w:sz w:val="34"/>
          <w:szCs w:val="34"/>
          <w:rtl/>
        </w:rPr>
        <w:t xml:space="preserve"> </w:t>
      </w:r>
      <w:r w:rsidRPr="00657B19">
        <w:rPr>
          <w:rFonts w:cs="Traditional Arabic" w:hint="cs"/>
          <w:sz w:val="34"/>
          <w:szCs w:val="34"/>
          <w:rtl/>
        </w:rPr>
        <w:t>ونوع</w:t>
      </w:r>
      <w:r w:rsidRPr="00657B19">
        <w:rPr>
          <w:rFonts w:cs="Traditional Arabic"/>
          <w:sz w:val="34"/>
          <w:szCs w:val="34"/>
          <w:rtl/>
        </w:rPr>
        <w:t xml:space="preserve"> </w:t>
      </w:r>
      <w:r w:rsidRPr="00657B19">
        <w:rPr>
          <w:rFonts w:cs="Traditional Arabic" w:hint="cs"/>
          <w:sz w:val="34"/>
          <w:szCs w:val="34"/>
          <w:rtl/>
        </w:rPr>
        <w:t>المضمون</w:t>
      </w:r>
      <w:r w:rsidRPr="00657B19">
        <w:rPr>
          <w:rFonts w:cs="Traditional Arabic"/>
          <w:sz w:val="34"/>
          <w:szCs w:val="34"/>
          <w:rtl/>
        </w:rPr>
        <w:t xml:space="preserve"> </w:t>
      </w:r>
      <w:r w:rsidRPr="00657B19">
        <w:rPr>
          <w:rFonts w:cs="Traditional Arabic" w:hint="cs"/>
          <w:sz w:val="34"/>
          <w:szCs w:val="34"/>
          <w:rtl/>
        </w:rPr>
        <w:t>المفضل</w:t>
      </w:r>
      <w:r w:rsidRPr="00657B19">
        <w:rPr>
          <w:rFonts w:cs="Traditional Arabic"/>
          <w:sz w:val="34"/>
          <w:szCs w:val="34"/>
          <w:rtl/>
        </w:rPr>
        <w:t xml:space="preserve"> </w:t>
      </w:r>
      <w:r w:rsidRPr="00657B19">
        <w:rPr>
          <w:rFonts w:cs="Traditional Arabic" w:hint="cs"/>
          <w:sz w:val="34"/>
          <w:szCs w:val="34"/>
          <w:rtl/>
        </w:rPr>
        <w:t>لدى</w:t>
      </w:r>
      <w:r w:rsidRPr="00657B19">
        <w:rPr>
          <w:rFonts w:cs="Traditional Arabic"/>
          <w:sz w:val="34"/>
          <w:szCs w:val="34"/>
          <w:rtl/>
        </w:rPr>
        <w:t xml:space="preserve"> </w:t>
      </w:r>
      <w:r w:rsidRPr="00657B19">
        <w:rPr>
          <w:rFonts w:cs="Traditional Arabic" w:hint="cs"/>
          <w:sz w:val="34"/>
          <w:szCs w:val="34"/>
          <w:rtl/>
        </w:rPr>
        <w:t>المستمعين</w:t>
      </w:r>
      <w:r w:rsidRPr="00657B19">
        <w:rPr>
          <w:rFonts w:cs="Traditional Arabic"/>
          <w:sz w:val="34"/>
          <w:szCs w:val="34"/>
          <w:rtl/>
        </w:rPr>
        <w:t xml:space="preserve"> </w:t>
      </w:r>
      <w:r w:rsidRPr="00657B19">
        <w:rPr>
          <w:rFonts w:cs="Traditional Arabic" w:hint="cs"/>
          <w:sz w:val="34"/>
          <w:szCs w:val="34"/>
          <w:rtl/>
        </w:rPr>
        <w:t>ونوع</w:t>
      </w:r>
      <w:r w:rsidRPr="00657B19">
        <w:rPr>
          <w:rFonts w:cs="Traditional Arabic"/>
          <w:sz w:val="34"/>
          <w:szCs w:val="34"/>
          <w:rtl/>
        </w:rPr>
        <w:t xml:space="preserve"> </w:t>
      </w:r>
      <w:r w:rsidRPr="00657B19">
        <w:rPr>
          <w:rFonts w:cs="Traditional Arabic" w:hint="cs"/>
          <w:sz w:val="34"/>
          <w:szCs w:val="34"/>
          <w:rtl/>
        </w:rPr>
        <w:t>الإشاعات</w:t>
      </w:r>
      <w:r w:rsidRPr="00657B19">
        <w:rPr>
          <w:rFonts w:cs="Traditional Arabic"/>
          <w:sz w:val="34"/>
          <w:szCs w:val="34"/>
        </w:rPr>
        <w:t xml:space="preserve"> </w:t>
      </w:r>
      <w:r w:rsidRPr="00657B19">
        <w:rPr>
          <w:rFonts w:cs="Traditional Arabic" w:hint="cs"/>
          <w:sz w:val="34"/>
          <w:szCs w:val="34"/>
          <w:rtl/>
        </w:rPr>
        <w:t>المتحققة</w:t>
      </w:r>
      <w:r w:rsidRPr="00657B19">
        <w:rPr>
          <w:rFonts w:cs="Traditional Arabic"/>
          <w:sz w:val="34"/>
          <w:szCs w:val="34"/>
        </w:rPr>
        <w:t>.</w:t>
      </w:r>
    </w:p>
    <w:p w:rsidR="00EC6402" w:rsidRDefault="00EC6402" w:rsidP="00EC6402">
      <w:pPr>
        <w:tabs>
          <w:tab w:val="left" w:pos="-283"/>
        </w:tabs>
        <w:spacing w:after="0" w:line="240" w:lineRule="auto"/>
        <w:jc w:val="both"/>
        <w:rPr>
          <w:rFonts w:cs="Traditional Arabic"/>
          <w:sz w:val="34"/>
          <w:szCs w:val="34"/>
          <w:rtl/>
        </w:rPr>
      </w:pPr>
      <w:r w:rsidRPr="00657B19">
        <w:rPr>
          <w:rFonts w:cs="Traditional Arabic" w:hint="cs"/>
          <w:sz w:val="34"/>
          <w:szCs w:val="34"/>
          <w:rtl/>
        </w:rPr>
        <w:t>وأوضحت</w:t>
      </w:r>
      <w:r w:rsidRPr="00657B19">
        <w:rPr>
          <w:rFonts w:cs="Traditional Arabic"/>
          <w:sz w:val="34"/>
          <w:szCs w:val="34"/>
          <w:rtl/>
        </w:rPr>
        <w:t xml:space="preserve"> </w:t>
      </w:r>
      <w:r w:rsidRPr="00657B19">
        <w:rPr>
          <w:rFonts w:cs="Traditional Arabic" w:hint="cs"/>
          <w:sz w:val="34"/>
          <w:szCs w:val="34"/>
          <w:rtl/>
        </w:rPr>
        <w:t>الد</w:t>
      </w:r>
      <w:r w:rsidRPr="00657B19">
        <w:rPr>
          <w:rFonts w:ascii="Simplified Arabic" w:cs="Traditional Arabic" w:hint="cs"/>
          <w:sz w:val="34"/>
          <w:szCs w:val="34"/>
          <w:rtl/>
        </w:rPr>
        <w:t>ّ</w:t>
      </w:r>
      <w:r w:rsidRPr="00657B19">
        <w:rPr>
          <w:rFonts w:cs="Traditional Arabic" w:hint="cs"/>
          <w:sz w:val="34"/>
          <w:szCs w:val="34"/>
          <w:rtl/>
        </w:rPr>
        <w:t>راسة</w:t>
      </w:r>
      <w:r w:rsidRPr="00657B19">
        <w:rPr>
          <w:rFonts w:cs="Traditional Arabic"/>
          <w:sz w:val="34"/>
          <w:szCs w:val="34"/>
          <w:rtl/>
        </w:rPr>
        <w:t xml:space="preserve"> </w:t>
      </w:r>
      <w:r w:rsidRPr="00657B19">
        <w:rPr>
          <w:rFonts w:cs="Traditional Arabic" w:hint="cs"/>
          <w:sz w:val="34"/>
          <w:szCs w:val="34"/>
          <w:rtl/>
        </w:rPr>
        <w:t>أن</w:t>
      </w:r>
      <w:r w:rsidRPr="00657B19">
        <w:rPr>
          <w:rFonts w:cs="Traditional Arabic"/>
          <w:sz w:val="34"/>
          <w:szCs w:val="34"/>
          <w:rtl/>
        </w:rPr>
        <w:t xml:space="preserve"> </w:t>
      </w:r>
      <w:r w:rsidRPr="00657B19">
        <w:rPr>
          <w:rFonts w:cs="Traditional Arabic" w:hint="cs"/>
          <w:sz w:val="34"/>
          <w:szCs w:val="34"/>
          <w:rtl/>
        </w:rPr>
        <w:t>أهم</w:t>
      </w:r>
      <w:r w:rsidRPr="00657B19">
        <w:rPr>
          <w:rFonts w:cs="Traditional Arabic"/>
          <w:sz w:val="34"/>
          <w:szCs w:val="34"/>
          <w:rtl/>
        </w:rPr>
        <w:t xml:space="preserve"> </w:t>
      </w:r>
      <w:r w:rsidRPr="00657B19">
        <w:rPr>
          <w:rFonts w:cs="Traditional Arabic" w:hint="cs"/>
          <w:sz w:val="34"/>
          <w:szCs w:val="34"/>
          <w:rtl/>
        </w:rPr>
        <w:t>الأسباب</w:t>
      </w:r>
      <w:r w:rsidRPr="00657B19">
        <w:rPr>
          <w:rFonts w:cs="Traditional Arabic"/>
          <w:sz w:val="34"/>
          <w:szCs w:val="34"/>
          <w:rtl/>
        </w:rPr>
        <w:t xml:space="preserve"> </w:t>
      </w:r>
      <w:r w:rsidRPr="00657B19">
        <w:rPr>
          <w:rFonts w:cs="Traditional Arabic" w:hint="cs"/>
          <w:sz w:val="34"/>
          <w:szCs w:val="34"/>
          <w:rtl/>
        </w:rPr>
        <w:t>التي</w:t>
      </w:r>
      <w:r w:rsidRPr="00657B19">
        <w:rPr>
          <w:rFonts w:cs="Traditional Arabic"/>
          <w:sz w:val="34"/>
          <w:szCs w:val="34"/>
          <w:rtl/>
        </w:rPr>
        <w:t xml:space="preserve"> </w:t>
      </w:r>
      <w:r w:rsidRPr="00657B19">
        <w:rPr>
          <w:rFonts w:cs="Traditional Arabic" w:hint="cs"/>
          <w:sz w:val="34"/>
          <w:szCs w:val="34"/>
          <w:rtl/>
        </w:rPr>
        <w:t>تجعل</w:t>
      </w:r>
      <w:r w:rsidRPr="00657B19">
        <w:rPr>
          <w:rFonts w:cs="Traditional Arabic"/>
          <w:sz w:val="34"/>
          <w:szCs w:val="34"/>
          <w:rtl/>
        </w:rPr>
        <w:t xml:space="preserve"> </w:t>
      </w:r>
      <w:r w:rsidRPr="00657B19">
        <w:rPr>
          <w:rFonts w:cs="Traditional Arabic" w:hint="cs"/>
          <w:sz w:val="34"/>
          <w:szCs w:val="34"/>
          <w:rtl/>
        </w:rPr>
        <w:t>الشباب</w:t>
      </w:r>
      <w:r w:rsidRPr="00657B19">
        <w:rPr>
          <w:rFonts w:cs="Traditional Arabic"/>
          <w:sz w:val="34"/>
          <w:szCs w:val="34"/>
          <w:rtl/>
        </w:rPr>
        <w:t xml:space="preserve"> </w:t>
      </w:r>
      <w:r w:rsidRPr="00657B19">
        <w:rPr>
          <w:rFonts w:cs="Traditional Arabic" w:hint="cs"/>
          <w:sz w:val="34"/>
          <w:szCs w:val="34"/>
          <w:rtl/>
        </w:rPr>
        <w:t>الفلسطيني</w:t>
      </w:r>
      <w:r w:rsidRPr="00657B19">
        <w:rPr>
          <w:rFonts w:cs="Traditional Arabic"/>
          <w:sz w:val="34"/>
          <w:szCs w:val="34"/>
          <w:rtl/>
        </w:rPr>
        <w:t xml:space="preserve"> </w:t>
      </w:r>
      <w:r w:rsidRPr="00657B19">
        <w:rPr>
          <w:rFonts w:cs="Traditional Arabic" w:hint="cs"/>
          <w:sz w:val="34"/>
          <w:szCs w:val="34"/>
          <w:rtl/>
        </w:rPr>
        <w:t>يحرص</w:t>
      </w:r>
      <w:r w:rsidRPr="00657B19">
        <w:rPr>
          <w:rFonts w:cs="Traditional Arabic"/>
          <w:sz w:val="34"/>
          <w:szCs w:val="34"/>
        </w:rPr>
        <w:t xml:space="preserve"> </w:t>
      </w:r>
      <w:r w:rsidRPr="00657B19">
        <w:rPr>
          <w:rFonts w:cs="Traditional Arabic" w:hint="cs"/>
          <w:sz w:val="34"/>
          <w:szCs w:val="34"/>
          <w:rtl/>
        </w:rPr>
        <w:t>على</w:t>
      </w:r>
      <w:r w:rsidRPr="00657B19">
        <w:rPr>
          <w:rFonts w:cs="Traditional Arabic"/>
          <w:sz w:val="34"/>
          <w:szCs w:val="34"/>
          <w:rtl/>
        </w:rPr>
        <w:t xml:space="preserve"> </w:t>
      </w:r>
      <w:r w:rsidRPr="00657B19">
        <w:rPr>
          <w:rFonts w:cs="Traditional Arabic" w:hint="cs"/>
          <w:sz w:val="34"/>
          <w:szCs w:val="34"/>
          <w:rtl/>
        </w:rPr>
        <w:t>الاستماع</w:t>
      </w:r>
      <w:r w:rsidRPr="00657B19">
        <w:rPr>
          <w:rFonts w:cs="Traditional Arabic"/>
          <w:sz w:val="34"/>
          <w:szCs w:val="34"/>
          <w:rtl/>
        </w:rPr>
        <w:t xml:space="preserve"> </w:t>
      </w:r>
      <w:r w:rsidRPr="00657B19">
        <w:rPr>
          <w:rFonts w:cs="Traditional Arabic" w:hint="cs"/>
          <w:sz w:val="34"/>
          <w:szCs w:val="34"/>
          <w:rtl/>
        </w:rPr>
        <w:t>للإذاعات</w:t>
      </w:r>
      <w:r w:rsidRPr="00657B19">
        <w:rPr>
          <w:rFonts w:cs="Traditional Arabic"/>
          <w:sz w:val="34"/>
          <w:szCs w:val="34"/>
          <w:rtl/>
        </w:rPr>
        <w:t xml:space="preserve"> </w:t>
      </w:r>
      <w:r w:rsidRPr="00657B19">
        <w:rPr>
          <w:rFonts w:cs="Traditional Arabic" w:hint="cs"/>
          <w:sz w:val="34"/>
          <w:szCs w:val="34"/>
          <w:rtl/>
        </w:rPr>
        <w:t>الحزبية</w:t>
      </w:r>
      <w:r w:rsidRPr="00657B19">
        <w:rPr>
          <w:rFonts w:cs="Traditional Arabic"/>
          <w:sz w:val="34"/>
          <w:szCs w:val="34"/>
          <w:rtl/>
        </w:rPr>
        <w:t xml:space="preserve"> </w:t>
      </w:r>
      <w:r w:rsidRPr="00657B19">
        <w:rPr>
          <w:rFonts w:cs="Traditional Arabic" w:hint="cs"/>
          <w:sz w:val="34"/>
          <w:szCs w:val="34"/>
          <w:rtl/>
        </w:rPr>
        <w:t>معرفة</w:t>
      </w:r>
      <w:r w:rsidRPr="00657B19">
        <w:rPr>
          <w:rFonts w:cs="Traditional Arabic"/>
          <w:sz w:val="34"/>
          <w:szCs w:val="34"/>
          <w:rtl/>
        </w:rPr>
        <w:t xml:space="preserve"> </w:t>
      </w:r>
      <w:r w:rsidRPr="00657B19">
        <w:rPr>
          <w:rFonts w:cs="Traditional Arabic" w:hint="cs"/>
          <w:sz w:val="34"/>
          <w:szCs w:val="34"/>
          <w:rtl/>
        </w:rPr>
        <w:t>الأخبار</w:t>
      </w:r>
      <w:r w:rsidRPr="00657B19">
        <w:rPr>
          <w:rFonts w:cs="Traditional Arabic"/>
          <w:sz w:val="34"/>
          <w:szCs w:val="34"/>
          <w:rtl/>
        </w:rPr>
        <w:t xml:space="preserve"> </w:t>
      </w:r>
      <w:r w:rsidRPr="00657B19">
        <w:rPr>
          <w:rFonts w:cs="Traditional Arabic" w:hint="cs"/>
          <w:sz w:val="34"/>
          <w:szCs w:val="34"/>
          <w:rtl/>
        </w:rPr>
        <w:t>المهمة</w:t>
      </w:r>
      <w:r w:rsidRPr="00657B19">
        <w:rPr>
          <w:rFonts w:cs="Traditional Arabic"/>
          <w:sz w:val="34"/>
          <w:szCs w:val="34"/>
          <w:rtl/>
        </w:rPr>
        <w:t xml:space="preserve"> </w:t>
      </w:r>
      <w:r w:rsidRPr="00657B19">
        <w:rPr>
          <w:rFonts w:cs="Traditional Arabic" w:hint="cs"/>
          <w:sz w:val="34"/>
          <w:szCs w:val="34"/>
          <w:rtl/>
        </w:rPr>
        <w:t>التي</w:t>
      </w:r>
      <w:r w:rsidRPr="00657B19">
        <w:rPr>
          <w:rFonts w:cs="Traditional Arabic"/>
          <w:sz w:val="34"/>
          <w:szCs w:val="34"/>
          <w:rtl/>
        </w:rPr>
        <w:t xml:space="preserve"> </w:t>
      </w:r>
      <w:r w:rsidRPr="00657B19">
        <w:rPr>
          <w:rFonts w:cs="Traditional Arabic" w:hint="cs"/>
          <w:sz w:val="34"/>
          <w:szCs w:val="34"/>
          <w:rtl/>
        </w:rPr>
        <w:t>تحدث</w:t>
      </w:r>
      <w:r w:rsidRPr="00657B19">
        <w:rPr>
          <w:rFonts w:cs="Traditional Arabic"/>
          <w:sz w:val="34"/>
          <w:szCs w:val="34"/>
          <w:rtl/>
        </w:rPr>
        <w:t xml:space="preserve"> </w:t>
      </w:r>
      <w:r w:rsidRPr="00657B19">
        <w:rPr>
          <w:rFonts w:cs="Traditional Arabic" w:hint="cs"/>
          <w:sz w:val="34"/>
          <w:szCs w:val="34"/>
          <w:rtl/>
        </w:rPr>
        <w:t>في</w:t>
      </w:r>
      <w:r w:rsidRPr="00657B19">
        <w:rPr>
          <w:rFonts w:cs="Traditional Arabic"/>
          <w:sz w:val="34"/>
          <w:szCs w:val="34"/>
          <w:rtl/>
        </w:rPr>
        <w:t xml:space="preserve"> </w:t>
      </w:r>
      <w:r w:rsidRPr="00657B19">
        <w:rPr>
          <w:rFonts w:cs="Traditional Arabic" w:hint="cs"/>
          <w:sz w:val="34"/>
          <w:szCs w:val="34"/>
          <w:rtl/>
        </w:rPr>
        <w:t>فلسطين</w:t>
      </w:r>
      <w:r w:rsidRPr="00657B19">
        <w:rPr>
          <w:rFonts w:cs="Traditional Arabic"/>
          <w:sz w:val="34"/>
          <w:szCs w:val="34"/>
          <w:rtl/>
        </w:rPr>
        <w:t xml:space="preserve"> </w:t>
      </w:r>
      <w:r w:rsidRPr="00657B19">
        <w:rPr>
          <w:rFonts w:cs="Traditional Arabic" w:hint="cs"/>
          <w:sz w:val="34"/>
          <w:szCs w:val="34"/>
          <w:rtl/>
        </w:rPr>
        <w:t>والمنطقة</w:t>
      </w:r>
      <w:r w:rsidRPr="00657B19">
        <w:rPr>
          <w:rFonts w:cs="Traditional Arabic"/>
          <w:sz w:val="34"/>
          <w:szCs w:val="34"/>
        </w:rPr>
        <w:t xml:space="preserve"> </w:t>
      </w:r>
      <w:r w:rsidRPr="00657B19">
        <w:rPr>
          <w:rFonts w:cs="Traditional Arabic" w:hint="cs"/>
          <w:sz w:val="34"/>
          <w:szCs w:val="34"/>
          <w:rtl/>
        </w:rPr>
        <w:t>العربية</w:t>
      </w:r>
      <w:r w:rsidRPr="00657B19">
        <w:rPr>
          <w:rFonts w:cs="Traditional Arabic"/>
          <w:sz w:val="34"/>
          <w:szCs w:val="34"/>
          <w:rtl/>
        </w:rPr>
        <w:t xml:space="preserve"> </w:t>
      </w:r>
      <w:r w:rsidRPr="00657B19">
        <w:rPr>
          <w:rFonts w:cs="Traditional Arabic" w:hint="cs"/>
          <w:sz w:val="34"/>
          <w:szCs w:val="34"/>
          <w:rtl/>
        </w:rPr>
        <w:t>في</w:t>
      </w:r>
      <w:r w:rsidRPr="00657B19">
        <w:rPr>
          <w:rFonts w:cs="Traditional Arabic"/>
          <w:sz w:val="34"/>
          <w:szCs w:val="34"/>
          <w:rtl/>
        </w:rPr>
        <w:t xml:space="preserve"> </w:t>
      </w:r>
      <w:r w:rsidRPr="00657B19">
        <w:rPr>
          <w:rFonts w:cs="Traditional Arabic" w:hint="cs"/>
          <w:sz w:val="34"/>
          <w:szCs w:val="34"/>
          <w:rtl/>
        </w:rPr>
        <w:t>المرتبة</w:t>
      </w:r>
      <w:r w:rsidRPr="00657B19">
        <w:rPr>
          <w:rFonts w:cs="Traditional Arabic"/>
          <w:sz w:val="34"/>
          <w:szCs w:val="34"/>
          <w:rtl/>
        </w:rPr>
        <w:t xml:space="preserve"> </w:t>
      </w:r>
      <w:r w:rsidRPr="00657B19">
        <w:rPr>
          <w:rFonts w:cs="Traditional Arabic" w:hint="cs"/>
          <w:sz w:val="34"/>
          <w:szCs w:val="34"/>
          <w:rtl/>
        </w:rPr>
        <w:t>الأولى،</w:t>
      </w:r>
      <w:r w:rsidRPr="00657B19">
        <w:rPr>
          <w:rFonts w:cs="Traditional Arabic"/>
          <w:sz w:val="34"/>
          <w:szCs w:val="34"/>
          <w:rtl/>
        </w:rPr>
        <w:t xml:space="preserve"> </w:t>
      </w:r>
      <w:r w:rsidRPr="00657B19">
        <w:rPr>
          <w:rFonts w:cs="Traditional Arabic" w:hint="cs"/>
          <w:sz w:val="34"/>
          <w:szCs w:val="34"/>
          <w:rtl/>
        </w:rPr>
        <w:t>وتعزيز</w:t>
      </w:r>
      <w:r w:rsidRPr="00657B19">
        <w:rPr>
          <w:rFonts w:cs="Traditional Arabic"/>
          <w:sz w:val="34"/>
          <w:szCs w:val="34"/>
          <w:rtl/>
        </w:rPr>
        <w:t xml:space="preserve"> </w:t>
      </w:r>
      <w:r w:rsidRPr="00657B19">
        <w:rPr>
          <w:rFonts w:cs="Traditional Arabic" w:hint="cs"/>
          <w:sz w:val="34"/>
          <w:szCs w:val="34"/>
          <w:rtl/>
        </w:rPr>
        <w:t>قدرات</w:t>
      </w:r>
      <w:r w:rsidRPr="00657B19">
        <w:rPr>
          <w:rFonts w:cs="Traditional Arabic"/>
          <w:sz w:val="34"/>
          <w:szCs w:val="34"/>
          <w:rtl/>
        </w:rPr>
        <w:t xml:space="preserve"> </w:t>
      </w:r>
      <w:r w:rsidRPr="00657B19">
        <w:rPr>
          <w:rFonts w:cs="Traditional Arabic" w:hint="cs"/>
          <w:sz w:val="34"/>
          <w:szCs w:val="34"/>
          <w:rtl/>
        </w:rPr>
        <w:t>الشباب</w:t>
      </w:r>
      <w:r w:rsidRPr="00657B19">
        <w:rPr>
          <w:rFonts w:cs="Traditional Arabic"/>
          <w:sz w:val="34"/>
          <w:szCs w:val="34"/>
          <w:rtl/>
        </w:rPr>
        <w:t xml:space="preserve"> </w:t>
      </w:r>
      <w:r w:rsidRPr="00657B19">
        <w:rPr>
          <w:rFonts w:cs="Traditional Arabic" w:hint="cs"/>
          <w:sz w:val="34"/>
          <w:szCs w:val="34"/>
          <w:rtl/>
        </w:rPr>
        <w:t>في</w:t>
      </w:r>
      <w:r w:rsidRPr="00657B19">
        <w:rPr>
          <w:rFonts w:cs="Traditional Arabic"/>
          <w:sz w:val="34"/>
          <w:szCs w:val="34"/>
          <w:rtl/>
        </w:rPr>
        <w:t xml:space="preserve"> </w:t>
      </w:r>
      <w:r w:rsidRPr="00657B19">
        <w:rPr>
          <w:rFonts w:cs="Traditional Arabic" w:hint="cs"/>
          <w:sz w:val="34"/>
          <w:szCs w:val="34"/>
          <w:rtl/>
        </w:rPr>
        <w:t>إدارة</w:t>
      </w:r>
      <w:r w:rsidRPr="00657B19">
        <w:rPr>
          <w:rFonts w:cs="Traditional Arabic"/>
          <w:sz w:val="34"/>
          <w:szCs w:val="34"/>
          <w:rtl/>
        </w:rPr>
        <w:t xml:space="preserve"> </w:t>
      </w:r>
      <w:r w:rsidRPr="00657B19">
        <w:rPr>
          <w:rFonts w:cs="Traditional Arabic" w:hint="cs"/>
          <w:sz w:val="34"/>
          <w:szCs w:val="34"/>
          <w:rtl/>
        </w:rPr>
        <w:t>النقاش</w:t>
      </w:r>
      <w:r w:rsidRPr="00657B19">
        <w:rPr>
          <w:rFonts w:cs="Traditional Arabic"/>
          <w:sz w:val="34"/>
          <w:szCs w:val="34"/>
          <w:rtl/>
        </w:rPr>
        <w:t xml:space="preserve"> </w:t>
      </w:r>
      <w:r w:rsidRPr="00657B19">
        <w:rPr>
          <w:rFonts w:cs="Traditional Arabic" w:hint="cs"/>
          <w:sz w:val="34"/>
          <w:szCs w:val="34"/>
          <w:rtl/>
        </w:rPr>
        <w:t>مع</w:t>
      </w:r>
      <w:r w:rsidRPr="00657B19">
        <w:rPr>
          <w:rFonts w:cs="Traditional Arabic"/>
          <w:sz w:val="34"/>
          <w:szCs w:val="34"/>
          <w:rtl/>
        </w:rPr>
        <w:t xml:space="preserve"> </w:t>
      </w:r>
      <w:r w:rsidRPr="00657B19">
        <w:rPr>
          <w:rFonts w:cs="Traditional Arabic" w:hint="cs"/>
          <w:sz w:val="34"/>
          <w:szCs w:val="34"/>
          <w:rtl/>
        </w:rPr>
        <w:t>الآخرين</w:t>
      </w:r>
      <w:r w:rsidRPr="00657B19">
        <w:rPr>
          <w:rFonts w:cs="Traditional Arabic"/>
          <w:sz w:val="34"/>
          <w:szCs w:val="34"/>
          <w:rtl/>
        </w:rPr>
        <w:t xml:space="preserve"> </w:t>
      </w:r>
      <w:r w:rsidRPr="00657B19">
        <w:rPr>
          <w:rFonts w:cs="Traditional Arabic" w:hint="cs"/>
          <w:sz w:val="34"/>
          <w:szCs w:val="34"/>
          <w:rtl/>
        </w:rPr>
        <w:t>في</w:t>
      </w:r>
      <w:r w:rsidRPr="00657B19">
        <w:rPr>
          <w:rFonts w:cs="Traditional Arabic"/>
          <w:sz w:val="34"/>
          <w:szCs w:val="34"/>
        </w:rPr>
        <w:t xml:space="preserve"> </w:t>
      </w:r>
      <w:r w:rsidRPr="00657B19">
        <w:rPr>
          <w:rFonts w:cs="Traditional Arabic" w:hint="cs"/>
          <w:sz w:val="34"/>
          <w:szCs w:val="34"/>
          <w:rtl/>
        </w:rPr>
        <w:t>الموضوعات</w:t>
      </w:r>
      <w:r w:rsidRPr="00657B19">
        <w:rPr>
          <w:rFonts w:cs="Traditional Arabic"/>
          <w:sz w:val="34"/>
          <w:szCs w:val="34"/>
          <w:rtl/>
        </w:rPr>
        <w:t xml:space="preserve"> </w:t>
      </w:r>
      <w:r w:rsidRPr="00657B19">
        <w:rPr>
          <w:rFonts w:cs="Traditional Arabic" w:hint="cs"/>
          <w:sz w:val="34"/>
          <w:szCs w:val="34"/>
          <w:rtl/>
        </w:rPr>
        <w:t>العامة،</w:t>
      </w:r>
      <w:r w:rsidRPr="00657B19">
        <w:rPr>
          <w:rFonts w:cs="Traditional Arabic"/>
          <w:sz w:val="34"/>
          <w:szCs w:val="34"/>
          <w:rtl/>
        </w:rPr>
        <w:t xml:space="preserve"> </w:t>
      </w:r>
      <w:r>
        <w:rPr>
          <w:rFonts w:cs="Traditional Arabic" w:hint="cs"/>
          <w:sz w:val="34"/>
          <w:szCs w:val="34"/>
          <w:rtl/>
        </w:rPr>
        <w:t>فضلا</w:t>
      </w:r>
      <w:r w:rsidRPr="00657B19">
        <w:rPr>
          <w:rFonts w:cs="Traditional Arabic"/>
          <w:sz w:val="34"/>
          <w:szCs w:val="34"/>
          <w:rtl/>
        </w:rPr>
        <w:t xml:space="preserve"> </w:t>
      </w:r>
      <w:r w:rsidRPr="00657B19">
        <w:rPr>
          <w:rFonts w:cs="Traditional Arabic" w:hint="cs"/>
          <w:sz w:val="34"/>
          <w:szCs w:val="34"/>
          <w:rtl/>
        </w:rPr>
        <w:t>عن</w:t>
      </w:r>
      <w:r w:rsidRPr="00657B19">
        <w:rPr>
          <w:rFonts w:cs="Traditional Arabic"/>
          <w:sz w:val="34"/>
          <w:szCs w:val="34"/>
          <w:rtl/>
        </w:rPr>
        <w:t xml:space="preserve"> </w:t>
      </w:r>
      <w:r w:rsidRPr="00657B19">
        <w:rPr>
          <w:rFonts w:cs="Traditional Arabic" w:hint="cs"/>
          <w:sz w:val="34"/>
          <w:szCs w:val="34"/>
          <w:rtl/>
        </w:rPr>
        <w:t>ات</w:t>
      </w:r>
      <w:r w:rsidRPr="00657B19">
        <w:rPr>
          <w:rFonts w:ascii="Simplified Arabic" w:cs="Traditional Arabic" w:hint="cs"/>
          <w:sz w:val="34"/>
          <w:szCs w:val="34"/>
          <w:rtl/>
        </w:rPr>
        <w:t>ّ</w:t>
      </w:r>
      <w:r w:rsidRPr="00657B19">
        <w:rPr>
          <w:rFonts w:cs="Traditional Arabic" w:hint="cs"/>
          <w:sz w:val="34"/>
          <w:szCs w:val="34"/>
          <w:rtl/>
        </w:rPr>
        <w:t>فاق</w:t>
      </w:r>
      <w:r w:rsidRPr="00657B19">
        <w:rPr>
          <w:rFonts w:cs="Traditional Arabic"/>
          <w:sz w:val="34"/>
          <w:szCs w:val="34"/>
          <w:rtl/>
        </w:rPr>
        <w:t xml:space="preserve"> </w:t>
      </w:r>
      <w:r w:rsidRPr="00657B19">
        <w:rPr>
          <w:rFonts w:cs="Traditional Arabic" w:hint="cs"/>
          <w:sz w:val="34"/>
          <w:szCs w:val="34"/>
          <w:rtl/>
        </w:rPr>
        <w:t>مضمون</w:t>
      </w:r>
      <w:r w:rsidRPr="00657B19">
        <w:rPr>
          <w:rFonts w:cs="Traditional Arabic"/>
          <w:sz w:val="34"/>
          <w:szCs w:val="34"/>
          <w:rtl/>
        </w:rPr>
        <w:t xml:space="preserve"> </w:t>
      </w:r>
      <w:r w:rsidRPr="00657B19">
        <w:rPr>
          <w:rFonts w:cs="Traditional Arabic" w:hint="cs"/>
          <w:sz w:val="34"/>
          <w:szCs w:val="34"/>
          <w:rtl/>
        </w:rPr>
        <w:t>تلك</w:t>
      </w:r>
      <w:r w:rsidRPr="00657B19">
        <w:rPr>
          <w:rFonts w:cs="Traditional Arabic"/>
          <w:sz w:val="34"/>
          <w:szCs w:val="34"/>
          <w:rtl/>
        </w:rPr>
        <w:t xml:space="preserve"> </w:t>
      </w:r>
      <w:r w:rsidRPr="00657B19">
        <w:rPr>
          <w:rFonts w:cs="Traditional Arabic" w:hint="cs"/>
          <w:sz w:val="34"/>
          <w:szCs w:val="34"/>
          <w:rtl/>
        </w:rPr>
        <w:t>الإذاعات</w:t>
      </w:r>
      <w:r w:rsidRPr="00657B19">
        <w:rPr>
          <w:rFonts w:cs="Traditional Arabic"/>
          <w:sz w:val="34"/>
          <w:szCs w:val="34"/>
          <w:rtl/>
        </w:rPr>
        <w:t xml:space="preserve"> </w:t>
      </w:r>
      <w:r w:rsidRPr="00657B19">
        <w:rPr>
          <w:rFonts w:cs="Traditional Arabic" w:hint="cs"/>
          <w:sz w:val="34"/>
          <w:szCs w:val="34"/>
          <w:rtl/>
        </w:rPr>
        <w:t>مع</w:t>
      </w:r>
      <w:r w:rsidRPr="00657B19">
        <w:rPr>
          <w:rFonts w:cs="Traditional Arabic"/>
          <w:sz w:val="34"/>
          <w:szCs w:val="34"/>
          <w:rtl/>
        </w:rPr>
        <w:t xml:space="preserve"> </w:t>
      </w:r>
      <w:r w:rsidRPr="00657B19">
        <w:rPr>
          <w:rFonts w:cs="Traditional Arabic" w:hint="cs"/>
          <w:sz w:val="34"/>
          <w:szCs w:val="34"/>
          <w:rtl/>
        </w:rPr>
        <w:t>اهتمامات</w:t>
      </w:r>
      <w:r w:rsidRPr="00657B19">
        <w:rPr>
          <w:rFonts w:cs="Traditional Arabic"/>
          <w:sz w:val="34"/>
          <w:szCs w:val="34"/>
          <w:rtl/>
        </w:rPr>
        <w:t xml:space="preserve"> </w:t>
      </w:r>
      <w:r w:rsidRPr="00657B19">
        <w:rPr>
          <w:rFonts w:cs="Traditional Arabic" w:hint="cs"/>
          <w:sz w:val="34"/>
          <w:szCs w:val="34"/>
          <w:rtl/>
        </w:rPr>
        <w:t>الشباب،</w:t>
      </w:r>
      <w:r w:rsidRPr="00657B19">
        <w:rPr>
          <w:rFonts w:cs="Traditional Arabic"/>
          <w:sz w:val="34"/>
          <w:szCs w:val="34"/>
          <w:rtl/>
        </w:rPr>
        <w:t xml:space="preserve"> </w:t>
      </w:r>
      <w:r w:rsidRPr="00657B19">
        <w:rPr>
          <w:rFonts w:cs="Traditional Arabic" w:hint="cs"/>
          <w:sz w:val="34"/>
          <w:szCs w:val="34"/>
          <w:rtl/>
        </w:rPr>
        <w:t>وحرصهم</w:t>
      </w:r>
      <w:r w:rsidRPr="00657B19">
        <w:rPr>
          <w:rFonts w:cs="Traditional Arabic"/>
          <w:sz w:val="34"/>
          <w:szCs w:val="34"/>
        </w:rPr>
        <w:t xml:space="preserve"> </w:t>
      </w:r>
      <w:r w:rsidRPr="00657B19">
        <w:rPr>
          <w:rFonts w:cs="Traditional Arabic" w:hint="cs"/>
          <w:sz w:val="34"/>
          <w:szCs w:val="34"/>
          <w:rtl/>
        </w:rPr>
        <w:t>على</w:t>
      </w:r>
      <w:r w:rsidRPr="00657B19">
        <w:rPr>
          <w:rFonts w:cs="Traditional Arabic"/>
          <w:sz w:val="34"/>
          <w:szCs w:val="34"/>
          <w:rtl/>
        </w:rPr>
        <w:t xml:space="preserve"> </w:t>
      </w:r>
      <w:r w:rsidRPr="00657B19">
        <w:rPr>
          <w:rFonts w:cs="Traditional Arabic" w:hint="cs"/>
          <w:sz w:val="34"/>
          <w:szCs w:val="34"/>
          <w:rtl/>
        </w:rPr>
        <w:t>اكتساب</w:t>
      </w:r>
      <w:r w:rsidRPr="00657B19">
        <w:rPr>
          <w:rFonts w:cs="Traditional Arabic"/>
          <w:sz w:val="34"/>
          <w:szCs w:val="34"/>
          <w:rtl/>
        </w:rPr>
        <w:t xml:space="preserve"> </w:t>
      </w:r>
      <w:r w:rsidRPr="00657B19">
        <w:rPr>
          <w:rFonts w:cs="Traditional Arabic" w:hint="cs"/>
          <w:sz w:val="34"/>
          <w:szCs w:val="34"/>
          <w:rtl/>
        </w:rPr>
        <w:t>خبرات</w:t>
      </w:r>
      <w:r w:rsidRPr="00657B19">
        <w:rPr>
          <w:rFonts w:cs="Traditional Arabic"/>
          <w:sz w:val="34"/>
          <w:szCs w:val="34"/>
          <w:rtl/>
        </w:rPr>
        <w:t xml:space="preserve"> </w:t>
      </w:r>
      <w:r w:rsidRPr="00657B19">
        <w:rPr>
          <w:rFonts w:cs="Traditional Arabic" w:hint="cs"/>
          <w:sz w:val="34"/>
          <w:szCs w:val="34"/>
          <w:rtl/>
        </w:rPr>
        <w:t>جديدة</w:t>
      </w:r>
      <w:r w:rsidRPr="00657B19">
        <w:rPr>
          <w:rFonts w:cs="Traditional Arabic"/>
          <w:sz w:val="34"/>
          <w:szCs w:val="34"/>
        </w:rPr>
        <w:t>.</w:t>
      </w:r>
      <w:r>
        <w:rPr>
          <w:rFonts w:cs="Traditional Arabic" w:hint="cs"/>
          <w:sz w:val="34"/>
          <w:szCs w:val="34"/>
          <w:rtl/>
        </w:rPr>
        <w:t xml:space="preserve"> </w:t>
      </w:r>
      <w:r w:rsidRPr="00657B19">
        <w:rPr>
          <w:rFonts w:cs="Traditional Arabic" w:hint="cs"/>
          <w:sz w:val="34"/>
          <w:szCs w:val="34"/>
          <w:rtl/>
        </w:rPr>
        <w:t>وأوصى</w:t>
      </w:r>
      <w:r w:rsidRPr="00657B19">
        <w:rPr>
          <w:rFonts w:cs="Traditional Arabic"/>
          <w:sz w:val="34"/>
          <w:szCs w:val="34"/>
          <w:rtl/>
        </w:rPr>
        <w:t xml:space="preserve"> </w:t>
      </w:r>
      <w:r w:rsidRPr="00657B19">
        <w:rPr>
          <w:rFonts w:cs="Traditional Arabic" w:hint="cs"/>
          <w:sz w:val="34"/>
          <w:szCs w:val="34"/>
          <w:rtl/>
        </w:rPr>
        <w:t>الباحث</w:t>
      </w:r>
      <w:r w:rsidRPr="00657B19">
        <w:rPr>
          <w:rFonts w:cs="Traditional Arabic"/>
          <w:sz w:val="34"/>
          <w:szCs w:val="34"/>
          <w:rtl/>
        </w:rPr>
        <w:t xml:space="preserve"> </w:t>
      </w:r>
      <w:r w:rsidRPr="00657B19">
        <w:rPr>
          <w:rFonts w:cs="Traditional Arabic" w:hint="cs"/>
          <w:sz w:val="34"/>
          <w:szCs w:val="34"/>
          <w:rtl/>
        </w:rPr>
        <w:t>بإجراء</w:t>
      </w:r>
      <w:r w:rsidRPr="00657B19">
        <w:rPr>
          <w:rFonts w:cs="Traditional Arabic"/>
          <w:sz w:val="34"/>
          <w:szCs w:val="34"/>
          <w:rtl/>
        </w:rPr>
        <w:t xml:space="preserve"> </w:t>
      </w:r>
      <w:r w:rsidRPr="00657B19">
        <w:rPr>
          <w:rFonts w:cs="Traditional Arabic" w:hint="cs"/>
          <w:sz w:val="34"/>
          <w:szCs w:val="34"/>
          <w:rtl/>
        </w:rPr>
        <w:t>دراسات</w:t>
      </w:r>
      <w:r w:rsidRPr="00657B19">
        <w:rPr>
          <w:rFonts w:cs="Traditional Arabic"/>
          <w:sz w:val="34"/>
          <w:szCs w:val="34"/>
          <w:rtl/>
        </w:rPr>
        <w:t xml:space="preserve"> </w:t>
      </w:r>
      <w:r w:rsidRPr="00657B19">
        <w:rPr>
          <w:rFonts w:cs="Traditional Arabic" w:hint="cs"/>
          <w:sz w:val="34"/>
          <w:szCs w:val="34"/>
          <w:rtl/>
        </w:rPr>
        <w:t>مستفيضة</w:t>
      </w:r>
      <w:r w:rsidRPr="00657B19">
        <w:rPr>
          <w:rFonts w:cs="Traditional Arabic"/>
          <w:sz w:val="34"/>
          <w:szCs w:val="34"/>
          <w:rtl/>
        </w:rPr>
        <w:t xml:space="preserve"> </w:t>
      </w:r>
      <w:r w:rsidRPr="00657B19">
        <w:rPr>
          <w:rFonts w:cs="Traditional Arabic" w:hint="cs"/>
          <w:sz w:val="34"/>
          <w:szCs w:val="34"/>
          <w:rtl/>
        </w:rPr>
        <w:t>عن</w:t>
      </w:r>
      <w:r w:rsidRPr="00657B19">
        <w:rPr>
          <w:rFonts w:cs="Traditional Arabic"/>
          <w:sz w:val="34"/>
          <w:szCs w:val="34"/>
          <w:rtl/>
        </w:rPr>
        <w:t xml:space="preserve"> </w:t>
      </w:r>
      <w:r w:rsidRPr="00657B19">
        <w:rPr>
          <w:rFonts w:cs="Traditional Arabic" w:hint="cs"/>
          <w:sz w:val="34"/>
          <w:szCs w:val="34"/>
          <w:rtl/>
        </w:rPr>
        <w:t>الإذاعات</w:t>
      </w:r>
      <w:r w:rsidRPr="00657B19">
        <w:rPr>
          <w:rFonts w:cs="Traditional Arabic"/>
          <w:sz w:val="34"/>
          <w:szCs w:val="34"/>
        </w:rPr>
        <w:t xml:space="preserve"> </w:t>
      </w:r>
      <w:r w:rsidRPr="00657B19">
        <w:rPr>
          <w:rFonts w:cs="Traditional Arabic" w:hint="cs"/>
          <w:sz w:val="34"/>
          <w:szCs w:val="34"/>
          <w:rtl/>
        </w:rPr>
        <w:t>الحزبية</w:t>
      </w:r>
      <w:r w:rsidRPr="00657B19">
        <w:rPr>
          <w:rFonts w:cs="Traditional Arabic"/>
          <w:sz w:val="34"/>
          <w:szCs w:val="34"/>
          <w:rtl/>
        </w:rPr>
        <w:t xml:space="preserve"> </w:t>
      </w:r>
      <w:r w:rsidRPr="00657B19">
        <w:rPr>
          <w:rFonts w:cs="Traditional Arabic" w:hint="cs"/>
          <w:sz w:val="34"/>
          <w:szCs w:val="34"/>
          <w:rtl/>
        </w:rPr>
        <w:t>بشكل</w:t>
      </w:r>
      <w:r w:rsidRPr="00657B19">
        <w:rPr>
          <w:rFonts w:cs="Traditional Arabic"/>
          <w:sz w:val="34"/>
          <w:szCs w:val="34"/>
          <w:rtl/>
        </w:rPr>
        <w:t xml:space="preserve"> </w:t>
      </w:r>
      <w:r w:rsidRPr="00657B19">
        <w:rPr>
          <w:rFonts w:cs="Traditional Arabic" w:hint="cs"/>
          <w:sz w:val="34"/>
          <w:szCs w:val="34"/>
          <w:rtl/>
        </w:rPr>
        <w:t>عام،</w:t>
      </w:r>
      <w:r w:rsidRPr="00657B19">
        <w:rPr>
          <w:rFonts w:cs="Traditional Arabic"/>
          <w:sz w:val="34"/>
          <w:szCs w:val="34"/>
          <w:rtl/>
        </w:rPr>
        <w:t xml:space="preserve"> </w:t>
      </w:r>
      <w:r w:rsidRPr="00657B19">
        <w:rPr>
          <w:rFonts w:cs="Traditional Arabic" w:hint="cs"/>
          <w:sz w:val="34"/>
          <w:szCs w:val="34"/>
          <w:rtl/>
        </w:rPr>
        <w:t>والقائمين</w:t>
      </w:r>
      <w:r w:rsidRPr="00657B19">
        <w:rPr>
          <w:rFonts w:cs="Traditional Arabic"/>
          <w:sz w:val="34"/>
          <w:szCs w:val="34"/>
          <w:rtl/>
        </w:rPr>
        <w:t xml:space="preserve"> </w:t>
      </w:r>
      <w:r w:rsidRPr="00657B19">
        <w:rPr>
          <w:rFonts w:cs="Traditional Arabic" w:hint="cs"/>
          <w:sz w:val="34"/>
          <w:szCs w:val="34"/>
          <w:rtl/>
        </w:rPr>
        <w:t>عليها</w:t>
      </w:r>
      <w:r w:rsidRPr="00657B19">
        <w:rPr>
          <w:rFonts w:cs="Traditional Arabic"/>
          <w:sz w:val="34"/>
          <w:szCs w:val="34"/>
          <w:rtl/>
        </w:rPr>
        <w:t xml:space="preserve"> </w:t>
      </w:r>
      <w:r w:rsidRPr="00657B19">
        <w:rPr>
          <w:rFonts w:cs="Traditional Arabic" w:hint="cs"/>
          <w:sz w:val="34"/>
          <w:szCs w:val="34"/>
          <w:rtl/>
        </w:rPr>
        <w:t>لإثراء</w:t>
      </w:r>
      <w:r w:rsidRPr="00657B19">
        <w:rPr>
          <w:rFonts w:cs="Traditional Arabic"/>
          <w:sz w:val="34"/>
          <w:szCs w:val="34"/>
          <w:rtl/>
        </w:rPr>
        <w:t xml:space="preserve"> </w:t>
      </w:r>
      <w:r w:rsidRPr="00657B19">
        <w:rPr>
          <w:rFonts w:cs="Traditional Arabic" w:hint="cs"/>
          <w:sz w:val="34"/>
          <w:szCs w:val="34"/>
          <w:rtl/>
        </w:rPr>
        <w:t>المكتبة</w:t>
      </w:r>
      <w:r w:rsidRPr="00657B19">
        <w:rPr>
          <w:rFonts w:cs="Traditional Arabic"/>
          <w:sz w:val="34"/>
          <w:szCs w:val="34"/>
          <w:rtl/>
        </w:rPr>
        <w:t xml:space="preserve"> </w:t>
      </w:r>
      <w:r w:rsidRPr="00657B19">
        <w:rPr>
          <w:rFonts w:cs="Traditional Arabic" w:hint="cs"/>
          <w:sz w:val="34"/>
          <w:szCs w:val="34"/>
          <w:rtl/>
        </w:rPr>
        <w:t>العربية</w:t>
      </w:r>
      <w:r w:rsidRPr="00657B19">
        <w:rPr>
          <w:rFonts w:cs="Traditional Arabic"/>
          <w:sz w:val="34"/>
          <w:szCs w:val="34"/>
          <w:rtl/>
        </w:rPr>
        <w:t xml:space="preserve"> </w:t>
      </w:r>
      <w:r w:rsidRPr="00657B19">
        <w:rPr>
          <w:rFonts w:cs="Traditional Arabic" w:hint="cs"/>
          <w:sz w:val="34"/>
          <w:szCs w:val="34"/>
          <w:rtl/>
        </w:rPr>
        <w:t>بهذا</w:t>
      </w:r>
      <w:r w:rsidRPr="00657B19">
        <w:rPr>
          <w:rFonts w:cs="Traditional Arabic"/>
          <w:sz w:val="34"/>
          <w:szCs w:val="34"/>
          <w:rtl/>
        </w:rPr>
        <w:t xml:space="preserve"> </w:t>
      </w:r>
      <w:r w:rsidRPr="00657B19">
        <w:rPr>
          <w:rFonts w:cs="Traditional Arabic" w:hint="cs"/>
          <w:sz w:val="34"/>
          <w:szCs w:val="34"/>
          <w:rtl/>
        </w:rPr>
        <w:t>الن</w:t>
      </w:r>
      <w:r w:rsidRPr="00657B19">
        <w:rPr>
          <w:rFonts w:ascii="Simplified Arabic" w:cs="Traditional Arabic" w:hint="cs"/>
          <w:sz w:val="34"/>
          <w:szCs w:val="34"/>
          <w:rtl/>
        </w:rPr>
        <w:t>ّ</w:t>
      </w:r>
      <w:r w:rsidRPr="00657B19">
        <w:rPr>
          <w:rFonts w:cs="Traditional Arabic" w:hint="cs"/>
          <w:sz w:val="34"/>
          <w:szCs w:val="34"/>
          <w:rtl/>
        </w:rPr>
        <w:t>وع</w:t>
      </w:r>
      <w:r w:rsidRPr="00657B19">
        <w:rPr>
          <w:rFonts w:cs="Traditional Arabic"/>
          <w:sz w:val="34"/>
          <w:szCs w:val="34"/>
          <w:rtl/>
        </w:rPr>
        <w:t xml:space="preserve"> </w:t>
      </w:r>
      <w:r w:rsidRPr="00657B19">
        <w:rPr>
          <w:rFonts w:cs="Traditional Arabic" w:hint="cs"/>
          <w:sz w:val="34"/>
          <w:szCs w:val="34"/>
          <w:rtl/>
        </w:rPr>
        <w:t>من</w:t>
      </w:r>
      <w:r w:rsidRPr="00657B19">
        <w:rPr>
          <w:rFonts w:cs="Traditional Arabic"/>
          <w:sz w:val="34"/>
          <w:szCs w:val="34"/>
          <w:rtl/>
        </w:rPr>
        <w:t xml:space="preserve"> </w:t>
      </w:r>
      <w:r w:rsidRPr="00657B19">
        <w:rPr>
          <w:rFonts w:cs="Traditional Arabic" w:hint="cs"/>
          <w:sz w:val="34"/>
          <w:szCs w:val="34"/>
          <w:rtl/>
        </w:rPr>
        <w:t>المراجع،</w:t>
      </w:r>
      <w:r w:rsidRPr="00657B19">
        <w:rPr>
          <w:rFonts w:cs="Traditional Arabic"/>
          <w:sz w:val="34"/>
          <w:szCs w:val="34"/>
        </w:rPr>
        <w:t xml:space="preserve"> </w:t>
      </w:r>
      <w:r w:rsidRPr="00657B19">
        <w:rPr>
          <w:rFonts w:cs="Traditional Arabic" w:hint="cs"/>
          <w:sz w:val="34"/>
          <w:szCs w:val="34"/>
          <w:rtl/>
        </w:rPr>
        <w:t>خاص</w:t>
      </w:r>
      <w:r w:rsidRPr="00657B19">
        <w:rPr>
          <w:rFonts w:ascii="Simplified Arabic" w:cs="Traditional Arabic" w:hint="cs"/>
          <w:sz w:val="34"/>
          <w:szCs w:val="34"/>
          <w:rtl/>
        </w:rPr>
        <w:t>ّ</w:t>
      </w:r>
      <w:r w:rsidRPr="00657B19">
        <w:rPr>
          <w:rFonts w:cs="Traditional Arabic" w:hint="cs"/>
          <w:sz w:val="34"/>
          <w:szCs w:val="34"/>
          <w:rtl/>
        </w:rPr>
        <w:t>ة</w:t>
      </w:r>
      <w:r w:rsidRPr="00657B19">
        <w:rPr>
          <w:rFonts w:cs="Traditional Arabic"/>
          <w:sz w:val="34"/>
          <w:szCs w:val="34"/>
          <w:rtl/>
        </w:rPr>
        <w:t xml:space="preserve"> </w:t>
      </w:r>
      <w:r w:rsidRPr="00657B19">
        <w:rPr>
          <w:rFonts w:cs="Traditional Arabic" w:hint="cs"/>
          <w:sz w:val="34"/>
          <w:szCs w:val="34"/>
          <w:rtl/>
        </w:rPr>
        <w:t>أن</w:t>
      </w:r>
      <w:r w:rsidRPr="00657B19">
        <w:rPr>
          <w:rFonts w:cs="Traditional Arabic"/>
          <w:sz w:val="34"/>
          <w:szCs w:val="34"/>
          <w:rtl/>
        </w:rPr>
        <w:t xml:space="preserve"> </w:t>
      </w:r>
      <w:r w:rsidRPr="00657B19">
        <w:rPr>
          <w:rFonts w:cs="Traditional Arabic" w:hint="cs"/>
          <w:sz w:val="34"/>
          <w:szCs w:val="34"/>
          <w:rtl/>
        </w:rPr>
        <w:t>الباحث</w:t>
      </w:r>
      <w:r w:rsidRPr="00657B19">
        <w:rPr>
          <w:rFonts w:cs="Traditional Arabic"/>
          <w:sz w:val="34"/>
          <w:szCs w:val="34"/>
          <w:rtl/>
        </w:rPr>
        <w:t xml:space="preserve"> </w:t>
      </w:r>
      <w:r w:rsidRPr="00657B19">
        <w:rPr>
          <w:rFonts w:cs="Traditional Arabic" w:hint="cs"/>
          <w:sz w:val="34"/>
          <w:szCs w:val="34"/>
          <w:rtl/>
        </w:rPr>
        <w:t>لم</w:t>
      </w:r>
      <w:r w:rsidRPr="00657B19">
        <w:rPr>
          <w:rFonts w:cs="Traditional Arabic"/>
          <w:sz w:val="34"/>
          <w:szCs w:val="34"/>
          <w:rtl/>
        </w:rPr>
        <w:t xml:space="preserve"> </w:t>
      </w:r>
      <w:r w:rsidRPr="00657B19">
        <w:rPr>
          <w:rFonts w:cs="Traditional Arabic" w:hint="cs"/>
          <w:sz w:val="34"/>
          <w:szCs w:val="34"/>
          <w:rtl/>
        </w:rPr>
        <w:t>يجد</w:t>
      </w:r>
      <w:r w:rsidRPr="00657B19">
        <w:rPr>
          <w:rFonts w:cs="Traditional Arabic"/>
          <w:sz w:val="34"/>
          <w:szCs w:val="34"/>
          <w:rtl/>
        </w:rPr>
        <w:t xml:space="preserve"> </w:t>
      </w:r>
      <w:r w:rsidRPr="00657B19">
        <w:rPr>
          <w:rFonts w:cs="Traditional Arabic" w:hint="cs"/>
          <w:sz w:val="34"/>
          <w:szCs w:val="34"/>
          <w:rtl/>
        </w:rPr>
        <w:t>دراسات</w:t>
      </w:r>
      <w:r w:rsidRPr="00657B19">
        <w:rPr>
          <w:rFonts w:cs="Traditional Arabic"/>
          <w:sz w:val="34"/>
          <w:szCs w:val="34"/>
          <w:rtl/>
        </w:rPr>
        <w:t xml:space="preserve"> </w:t>
      </w:r>
      <w:r w:rsidRPr="00657B19">
        <w:rPr>
          <w:rFonts w:cs="Traditional Arabic" w:hint="cs"/>
          <w:sz w:val="34"/>
          <w:szCs w:val="34"/>
          <w:rtl/>
        </w:rPr>
        <w:t>سابقة</w:t>
      </w:r>
      <w:r w:rsidRPr="00657B19">
        <w:rPr>
          <w:rFonts w:cs="Traditional Arabic"/>
          <w:sz w:val="34"/>
          <w:szCs w:val="34"/>
          <w:rtl/>
        </w:rPr>
        <w:t xml:space="preserve"> </w:t>
      </w:r>
      <w:r w:rsidRPr="00657B19">
        <w:rPr>
          <w:rFonts w:cs="Traditional Arabic" w:hint="cs"/>
          <w:sz w:val="34"/>
          <w:szCs w:val="34"/>
          <w:rtl/>
        </w:rPr>
        <w:t>عن</w:t>
      </w:r>
      <w:r w:rsidRPr="00657B19">
        <w:rPr>
          <w:rFonts w:cs="Traditional Arabic"/>
          <w:sz w:val="34"/>
          <w:szCs w:val="34"/>
          <w:rtl/>
        </w:rPr>
        <w:t xml:space="preserve"> </w:t>
      </w:r>
      <w:r w:rsidRPr="00657B19">
        <w:rPr>
          <w:rFonts w:cs="Traditional Arabic" w:hint="cs"/>
          <w:sz w:val="34"/>
          <w:szCs w:val="34"/>
          <w:rtl/>
        </w:rPr>
        <w:t>الإذاعات</w:t>
      </w:r>
      <w:r w:rsidRPr="00657B19">
        <w:rPr>
          <w:rFonts w:cs="Traditional Arabic"/>
          <w:sz w:val="34"/>
          <w:szCs w:val="34"/>
          <w:rtl/>
        </w:rPr>
        <w:t xml:space="preserve"> </w:t>
      </w:r>
      <w:r w:rsidRPr="00657B19">
        <w:rPr>
          <w:rFonts w:cs="Traditional Arabic" w:hint="cs"/>
          <w:sz w:val="34"/>
          <w:szCs w:val="34"/>
          <w:rtl/>
        </w:rPr>
        <w:t>الحزبية</w:t>
      </w:r>
      <w:r w:rsidRPr="00657B19">
        <w:rPr>
          <w:rFonts w:cs="Traditional Arabic"/>
          <w:sz w:val="34"/>
          <w:szCs w:val="34"/>
        </w:rPr>
        <w:t>.</w:t>
      </w:r>
    </w:p>
    <w:p w:rsidR="00EC6402" w:rsidRDefault="00EC6402" w:rsidP="00EC6402">
      <w:pPr>
        <w:tabs>
          <w:tab w:val="left" w:pos="-283"/>
        </w:tabs>
        <w:spacing w:after="0" w:line="240" w:lineRule="auto"/>
        <w:jc w:val="both"/>
        <w:rPr>
          <w:rFonts w:cs="Traditional Arabic"/>
          <w:sz w:val="34"/>
          <w:szCs w:val="34"/>
          <w:rtl/>
        </w:rPr>
      </w:pPr>
    </w:p>
    <w:p w:rsidR="00EC6402" w:rsidRDefault="00EC6402" w:rsidP="00EC6402">
      <w:pPr>
        <w:tabs>
          <w:tab w:val="left" w:pos="-283"/>
        </w:tabs>
        <w:spacing w:after="0" w:line="240" w:lineRule="auto"/>
        <w:jc w:val="both"/>
        <w:rPr>
          <w:rFonts w:cs="Traditional Arabic"/>
          <w:sz w:val="34"/>
          <w:szCs w:val="34"/>
          <w:rtl/>
        </w:rPr>
      </w:pPr>
    </w:p>
    <w:p w:rsidR="00EC6402" w:rsidRDefault="00EC6402" w:rsidP="00EC6402">
      <w:pPr>
        <w:tabs>
          <w:tab w:val="left" w:pos="-283"/>
        </w:tabs>
        <w:spacing w:after="0" w:line="240" w:lineRule="auto"/>
        <w:jc w:val="both"/>
        <w:rPr>
          <w:rFonts w:cs="Traditional Arabic"/>
          <w:sz w:val="34"/>
          <w:szCs w:val="34"/>
          <w:rtl/>
        </w:rPr>
      </w:pPr>
    </w:p>
    <w:p w:rsidR="00EC6402" w:rsidRDefault="00EC6402" w:rsidP="00EC6402">
      <w:pPr>
        <w:tabs>
          <w:tab w:val="left" w:pos="-283"/>
        </w:tabs>
        <w:spacing w:line="240" w:lineRule="auto"/>
        <w:rPr>
          <w:rFonts w:asciiTheme="majorBidi" w:hAnsiTheme="majorBidi" w:cstheme="majorBidi"/>
          <w:sz w:val="34"/>
          <w:szCs w:val="34"/>
          <w:rtl/>
          <w:lang w:bidi="ar-DZ"/>
        </w:rPr>
      </w:pPr>
      <w:r>
        <w:rPr>
          <w:rFonts w:asciiTheme="majorBidi" w:hAnsiTheme="majorBidi" w:cstheme="majorBidi" w:hint="cs"/>
          <w:sz w:val="32"/>
          <w:szCs w:val="32"/>
          <w:rtl/>
        </w:rPr>
        <w:t>3</w:t>
      </w:r>
      <w:r w:rsidRPr="00617047">
        <w:rPr>
          <w:rFonts w:asciiTheme="majorBidi" w:hAnsiTheme="majorBidi" w:cstheme="majorBidi"/>
          <w:sz w:val="32"/>
          <w:szCs w:val="32"/>
          <w:rtl/>
        </w:rPr>
        <w:t>.</w:t>
      </w:r>
      <w:r>
        <w:rPr>
          <w:rFonts w:asciiTheme="majorBidi" w:hAnsiTheme="majorBidi" w:cstheme="majorBidi" w:hint="cs"/>
          <w:sz w:val="32"/>
          <w:szCs w:val="32"/>
          <w:rtl/>
        </w:rPr>
        <w:t>9/</w:t>
      </w:r>
      <w:r>
        <w:rPr>
          <w:rFonts w:ascii="Arial" w:hAnsi="Arial" w:cs="DecoType Naskh" w:hint="cs"/>
          <w:sz w:val="34"/>
          <w:szCs w:val="34"/>
          <w:rtl/>
        </w:rPr>
        <w:t xml:space="preserve"> </w:t>
      </w:r>
      <w:r w:rsidRPr="00657B19">
        <w:rPr>
          <w:rFonts w:ascii="Arial" w:eastAsia="Times New Roman" w:hAnsi="Arial" w:cs="DecoType Naskh Variants" w:hint="cs"/>
          <w:color w:val="000000"/>
          <w:sz w:val="34"/>
          <w:szCs w:val="34"/>
          <w:rtl/>
        </w:rPr>
        <w:t xml:space="preserve"> </w:t>
      </w:r>
      <w:r w:rsidRPr="003C22B3">
        <w:rPr>
          <w:rFonts w:ascii="Arial" w:hAnsi="Arial" w:cs="DecoType Naskh" w:hint="cs"/>
          <w:sz w:val="34"/>
          <w:szCs w:val="34"/>
          <w:rtl/>
        </w:rPr>
        <w:t>الدراسات الأجنبية</w:t>
      </w:r>
      <w:r w:rsidRPr="00657B19">
        <w:rPr>
          <w:rFonts w:asciiTheme="majorBidi" w:hAnsiTheme="majorBidi" w:cstheme="majorBidi"/>
          <w:sz w:val="34"/>
          <w:szCs w:val="34"/>
        </w:rPr>
        <w:t xml:space="preserve"> </w:t>
      </w:r>
      <w:r w:rsidRPr="00657B19">
        <w:rPr>
          <w:rFonts w:ascii="Arial" w:hAnsi="Arial" w:cs="Traditional Arabic" w:hint="cs"/>
          <w:b/>
          <w:bCs/>
          <w:sz w:val="34"/>
          <w:szCs w:val="34"/>
          <w:rtl/>
        </w:rPr>
        <w:t>:</w:t>
      </w:r>
    </w:p>
    <w:p w:rsidR="00EC6402" w:rsidRPr="00DC31FB" w:rsidRDefault="00EC6402" w:rsidP="00EC6402">
      <w:pPr>
        <w:autoSpaceDE w:val="0"/>
        <w:autoSpaceDN w:val="0"/>
        <w:adjustRightInd w:val="0"/>
        <w:spacing w:after="0" w:line="240" w:lineRule="auto"/>
        <w:rPr>
          <w:rFonts w:ascii="Times New Roman" w:hAnsi="Times New Roman" w:cs="DecoType Naskh"/>
          <w:noProof/>
          <w:sz w:val="34"/>
          <w:szCs w:val="34"/>
          <w:rtl/>
          <w:lang w:bidi="ar-DZ"/>
        </w:rPr>
      </w:pPr>
      <w:r w:rsidRPr="00657B19">
        <w:rPr>
          <w:rFonts w:ascii="Times New Roman" w:hAnsi="Times New Roman" w:cs="Traditional Arabic" w:hint="cs"/>
          <w:b/>
          <w:bCs/>
          <w:noProof/>
          <w:sz w:val="34"/>
          <w:szCs w:val="34"/>
          <w:rtl/>
          <w:lang w:bidi="ar-EG"/>
        </w:rPr>
        <w:t>أ)</w:t>
      </w:r>
      <w:r w:rsidRPr="00657B19">
        <w:rPr>
          <w:rFonts w:ascii="Times New Roman" w:hAnsi="Times New Roman" w:cs="Traditional Arabic" w:hint="cs"/>
          <w:noProof/>
          <w:sz w:val="34"/>
          <w:szCs w:val="34"/>
          <w:rtl/>
          <w:lang w:bidi="ar-EG"/>
        </w:rPr>
        <w:t xml:space="preserve"> </w:t>
      </w:r>
      <w:r w:rsidRPr="005F1523">
        <w:rPr>
          <w:rFonts w:ascii="Times New Roman" w:hAnsi="Times New Roman" w:cs="Traditional Arabic" w:hint="cs"/>
          <w:noProof/>
          <w:sz w:val="34"/>
          <w:szCs w:val="34"/>
          <w:u w:val="single"/>
          <w:rtl/>
          <w:lang w:bidi="ar-EG"/>
        </w:rPr>
        <w:t>الحديث الإذاعي: دراسة في استخدامات واشباعات المستمعين، غير المستمعين، والمتصلين</w:t>
      </w:r>
      <w:r>
        <w:rPr>
          <w:rFonts w:ascii="Times New Roman" w:hAnsi="Times New Roman" w:cs="DecoType Naskh" w:hint="cs"/>
          <w:noProof/>
          <w:sz w:val="34"/>
          <w:szCs w:val="34"/>
          <w:rtl/>
          <w:lang w:bidi="ar-EG"/>
        </w:rPr>
        <w:t>.</w:t>
      </w:r>
      <w:r w:rsidRPr="00357752">
        <w:rPr>
          <w:rStyle w:val="Appelnotedebasdep"/>
          <w:rFonts w:ascii="Times New Roman" w:hAnsi="Times New Roman"/>
          <w:b/>
          <w:bCs/>
          <w:noProof/>
          <w:sz w:val="28"/>
          <w:szCs w:val="28"/>
          <w:lang w:bidi="ar-EG"/>
        </w:rPr>
        <w:footnoteReference w:customMarkFollows="1" w:id="53"/>
        <w:sym w:font="Symbol" w:char="F028"/>
      </w:r>
      <w:r w:rsidRPr="00357752">
        <w:rPr>
          <w:rStyle w:val="Appelnotedebasdep"/>
          <w:rFonts w:ascii="Times New Roman" w:hAnsi="Times New Roman"/>
          <w:b/>
          <w:bCs/>
          <w:noProof/>
          <w:sz w:val="28"/>
          <w:szCs w:val="28"/>
          <w:lang w:bidi="ar-EG"/>
        </w:rPr>
        <w:sym w:font="Symbol" w:char="F031"/>
      </w:r>
      <w:r w:rsidRPr="00357752">
        <w:rPr>
          <w:rStyle w:val="Appelnotedebasdep"/>
          <w:rFonts w:ascii="Times New Roman" w:hAnsi="Times New Roman"/>
          <w:b/>
          <w:bCs/>
          <w:noProof/>
          <w:sz w:val="28"/>
          <w:szCs w:val="28"/>
          <w:lang w:bidi="ar-EG"/>
        </w:rPr>
        <w:sym w:font="Symbol" w:char="F029"/>
      </w:r>
    </w:p>
    <w:p w:rsidR="00EC6402" w:rsidRPr="00657B19" w:rsidRDefault="00EC6402" w:rsidP="00EC6402">
      <w:pPr>
        <w:autoSpaceDE w:val="0"/>
        <w:autoSpaceDN w:val="0"/>
        <w:adjustRightInd w:val="0"/>
        <w:spacing w:after="0" w:line="240" w:lineRule="auto"/>
        <w:jc w:val="both"/>
        <w:rPr>
          <w:rFonts w:ascii="Times New Roman" w:hAnsi="Times New Roman" w:cs="Traditional Arabic"/>
          <w:sz w:val="34"/>
          <w:szCs w:val="34"/>
          <w:rtl/>
        </w:rPr>
      </w:pPr>
      <w:r w:rsidRPr="00C22292">
        <w:rPr>
          <w:rFonts w:asciiTheme="majorBidi" w:eastAsia="Times New Roman" w:hAnsiTheme="majorBidi" w:cs="Traditional Arabic" w:hint="cs"/>
          <w:color w:val="000000"/>
          <w:sz w:val="34"/>
          <w:szCs w:val="34"/>
          <w:rtl/>
        </w:rPr>
        <w:t>الأهداف</w:t>
      </w:r>
      <w:r w:rsidRPr="00C22292">
        <w:rPr>
          <w:rFonts w:ascii="Times New Roman" w:hAnsi="Times New Roman" w:cs="Traditional Arabic" w:hint="cs"/>
          <w:b/>
          <w:bCs/>
          <w:noProof/>
          <w:sz w:val="34"/>
          <w:szCs w:val="34"/>
          <w:rtl/>
          <w:lang w:bidi="ar-EG"/>
        </w:rPr>
        <w:t>:</w:t>
      </w:r>
      <w:r w:rsidRPr="00657B19">
        <w:rPr>
          <w:rFonts w:ascii="Times New Roman" w:hAnsi="Times New Roman" w:cs="DecoType Naskh Variants" w:hint="cs"/>
          <w:noProof/>
          <w:sz w:val="34"/>
          <w:szCs w:val="34"/>
          <w:rtl/>
          <w:lang w:bidi="ar-EG"/>
        </w:rPr>
        <w:t xml:space="preserve"> </w:t>
      </w:r>
      <w:r w:rsidRPr="00657B19">
        <w:rPr>
          <w:rFonts w:ascii="Times New Roman" w:hAnsi="Times New Roman" w:cs="Traditional Arabic" w:hint="cs"/>
          <w:noProof/>
          <w:sz w:val="34"/>
          <w:szCs w:val="34"/>
          <w:rtl/>
          <w:lang w:bidi="ar-EG"/>
        </w:rPr>
        <w:t>هدفت هذه الد</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bidi="ar-EG"/>
        </w:rPr>
        <w:t>راسة الى البحث في الاسباب والد</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bidi="ar-EG"/>
        </w:rPr>
        <w:t>وافع وراء الاستخدام الفردي للمتلقين للحديث الاذاعي على الراديو</w:t>
      </w:r>
      <w:r w:rsidRPr="00657B19">
        <w:rPr>
          <w:rFonts w:ascii="Times New Roman" w:hAnsi="Times New Roman" w:cs="Times New Roman" w:hint="cs"/>
          <w:sz w:val="34"/>
          <w:szCs w:val="34"/>
          <w:rtl/>
        </w:rPr>
        <w:t xml:space="preserve">. </w:t>
      </w:r>
      <w:r w:rsidRPr="00657B19">
        <w:rPr>
          <w:rFonts w:ascii="Times New Roman" w:hAnsi="Times New Roman" w:cs="Traditional Arabic" w:hint="cs"/>
          <w:sz w:val="34"/>
          <w:szCs w:val="34"/>
          <w:rtl/>
        </w:rPr>
        <w:t>وانطلقت الد</w:t>
      </w:r>
      <w:r w:rsidRPr="00657B19">
        <w:rPr>
          <w:rFonts w:ascii="Simplified Arabic" w:cs="Traditional Arabic" w:hint="cs"/>
          <w:sz w:val="34"/>
          <w:szCs w:val="34"/>
          <w:rtl/>
        </w:rPr>
        <w:t>ّ</w:t>
      </w:r>
      <w:r w:rsidRPr="00657B19">
        <w:rPr>
          <w:rFonts w:ascii="Times New Roman" w:hAnsi="Times New Roman" w:cs="Traditional Arabic" w:hint="cs"/>
          <w:sz w:val="34"/>
          <w:szCs w:val="34"/>
          <w:rtl/>
        </w:rPr>
        <w:t>راسة من الفرضيات الآتية:</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imes New Roman" w:hAnsi="Times New Roman" w:cs="Traditional Arabic"/>
          <w:sz w:val="34"/>
          <w:szCs w:val="34"/>
          <w:lang w:val="en-US"/>
        </w:rPr>
      </w:pPr>
      <w:r w:rsidRPr="00F443E0">
        <w:rPr>
          <w:rFonts w:ascii="Times New Roman" w:hAnsi="Times New Roman" w:cs="Traditional Arabic" w:hint="cs"/>
          <w:sz w:val="34"/>
          <w:szCs w:val="34"/>
          <w:rtl/>
          <w:lang w:val="en-US"/>
        </w:rPr>
        <w:t xml:space="preserve"> المستمع</w:t>
      </w:r>
      <w:r>
        <w:rPr>
          <w:rFonts w:ascii="Times New Roman" w:hAnsi="Times New Roman" w:cs="Traditional Arabic" w:hint="cs"/>
          <w:sz w:val="34"/>
          <w:szCs w:val="34"/>
          <w:rtl/>
          <w:lang w:val="en-US"/>
        </w:rPr>
        <w:t>و</w:t>
      </w:r>
      <w:r w:rsidRPr="00F443E0">
        <w:rPr>
          <w:rFonts w:ascii="Times New Roman" w:hAnsi="Times New Roman" w:cs="Traditional Arabic" w:hint="cs"/>
          <w:sz w:val="34"/>
          <w:szCs w:val="34"/>
          <w:rtl/>
          <w:lang w:val="en-US"/>
        </w:rPr>
        <w:t>ن لل</w:t>
      </w:r>
      <w:r>
        <w:rPr>
          <w:rFonts w:ascii="Times New Roman" w:hAnsi="Times New Roman" w:cs="Traditional Arabic" w:hint="cs"/>
          <w:sz w:val="34"/>
          <w:szCs w:val="34"/>
          <w:rtl/>
          <w:lang w:val="en-US"/>
        </w:rPr>
        <w:t>حديث الإذاعي لديهم دوافع معلوم</w:t>
      </w:r>
      <w:r w:rsidRPr="00F443E0">
        <w:rPr>
          <w:rFonts w:ascii="Times New Roman" w:hAnsi="Times New Roman" w:cs="Traditional Arabic" w:hint="cs"/>
          <w:sz w:val="34"/>
          <w:szCs w:val="34"/>
          <w:rtl/>
          <w:lang w:val="en-US"/>
        </w:rPr>
        <w:t>اتية ودوافع تكوين صداقات اجتماعية أقوى من غير المستمعين.</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imes New Roman" w:hAnsi="Times New Roman" w:cs="Traditional Arabic"/>
          <w:sz w:val="34"/>
          <w:szCs w:val="34"/>
          <w:lang w:val="en-US"/>
        </w:rPr>
      </w:pPr>
      <w:r w:rsidRPr="00F443E0">
        <w:rPr>
          <w:rFonts w:ascii="Times New Roman" w:hAnsi="Times New Roman" w:cs="Traditional Arabic" w:hint="cs"/>
          <w:sz w:val="34"/>
          <w:szCs w:val="34"/>
          <w:rtl/>
          <w:lang w:val="en-US"/>
        </w:rPr>
        <w:t>المستمع</w:t>
      </w:r>
      <w:r>
        <w:rPr>
          <w:rFonts w:ascii="Times New Roman" w:hAnsi="Times New Roman" w:cs="Traditional Arabic" w:hint="cs"/>
          <w:sz w:val="34"/>
          <w:szCs w:val="34"/>
          <w:rtl/>
          <w:lang w:val="en-US"/>
        </w:rPr>
        <w:t>و</w:t>
      </w:r>
      <w:r w:rsidRPr="00F443E0">
        <w:rPr>
          <w:rFonts w:ascii="Times New Roman" w:hAnsi="Times New Roman" w:cs="Traditional Arabic" w:hint="cs"/>
          <w:sz w:val="34"/>
          <w:szCs w:val="34"/>
          <w:rtl/>
          <w:lang w:val="en-US"/>
        </w:rPr>
        <w:t xml:space="preserve">ن للحديث </w:t>
      </w:r>
      <w:r>
        <w:rPr>
          <w:rFonts w:ascii="Times New Roman" w:hAnsi="Times New Roman" w:cs="Traditional Arabic" w:hint="cs"/>
          <w:sz w:val="34"/>
          <w:szCs w:val="34"/>
          <w:rtl/>
          <w:lang w:val="en-US"/>
        </w:rPr>
        <w:t>الإذاع</w:t>
      </w:r>
      <w:r w:rsidRPr="00F443E0">
        <w:rPr>
          <w:rFonts w:ascii="Times New Roman" w:hAnsi="Times New Roman" w:cs="Traditional Arabic" w:hint="cs"/>
          <w:sz w:val="34"/>
          <w:szCs w:val="34"/>
          <w:rtl/>
          <w:lang w:val="en-US"/>
        </w:rPr>
        <w:t xml:space="preserve">ي </w:t>
      </w:r>
      <w:r>
        <w:rPr>
          <w:rFonts w:ascii="Times New Roman" w:hAnsi="Times New Roman" w:cs="Traditional Arabic" w:hint="cs"/>
          <w:sz w:val="34"/>
          <w:szCs w:val="34"/>
          <w:rtl/>
          <w:lang w:val="en-US"/>
        </w:rPr>
        <w:t>أكث</w:t>
      </w:r>
      <w:r w:rsidRPr="00F443E0">
        <w:rPr>
          <w:rFonts w:ascii="Times New Roman" w:hAnsi="Times New Roman" w:cs="Traditional Arabic" w:hint="cs"/>
          <w:sz w:val="34"/>
          <w:szCs w:val="34"/>
          <w:rtl/>
          <w:lang w:val="en-US"/>
        </w:rPr>
        <w:t>ر موافقة على أن أشكال الات</w:t>
      </w:r>
      <w:r w:rsidRPr="00657B19">
        <w:rPr>
          <w:rFonts w:ascii="Simplified Arabic" w:cs="Traditional Arabic" w:hint="cs"/>
          <w:sz w:val="34"/>
          <w:szCs w:val="34"/>
          <w:rtl/>
        </w:rPr>
        <w:t>ّ</w:t>
      </w:r>
      <w:r w:rsidRPr="00F443E0">
        <w:rPr>
          <w:rFonts w:ascii="Times New Roman" w:hAnsi="Times New Roman" w:cs="Traditional Arabic" w:hint="cs"/>
          <w:sz w:val="34"/>
          <w:szCs w:val="34"/>
          <w:rtl/>
          <w:lang w:val="en-US"/>
        </w:rPr>
        <w:t>صال العائلي تكون موجهة وتحتمل الجدل والمناقشة، بينما تقل</w:t>
      </w:r>
      <w:r w:rsidRPr="00657B19">
        <w:rPr>
          <w:rFonts w:ascii="Simplified Arabic" w:cs="Traditional Arabic" w:hint="cs"/>
          <w:sz w:val="34"/>
          <w:szCs w:val="34"/>
          <w:rtl/>
        </w:rPr>
        <w:t>ّ</w:t>
      </w:r>
      <w:r w:rsidRPr="00F443E0">
        <w:rPr>
          <w:rFonts w:ascii="Times New Roman" w:hAnsi="Times New Roman" w:cs="Traditional Arabic" w:hint="cs"/>
          <w:sz w:val="34"/>
          <w:szCs w:val="34"/>
          <w:rtl/>
          <w:lang w:val="en-US"/>
        </w:rPr>
        <w:t xml:space="preserve"> عند غير المستمعين.</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imes New Roman" w:hAnsi="Times New Roman" w:cs="Traditional Arabic"/>
          <w:sz w:val="34"/>
          <w:szCs w:val="34"/>
          <w:lang w:val="en-US"/>
        </w:rPr>
      </w:pPr>
      <w:r w:rsidRPr="00F443E0">
        <w:rPr>
          <w:rFonts w:ascii="Times New Roman" w:hAnsi="Times New Roman" w:cs="Traditional Arabic" w:hint="cs"/>
          <w:sz w:val="34"/>
          <w:szCs w:val="34"/>
          <w:rtl/>
          <w:lang w:val="en-US"/>
        </w:rPr>
        <w:t xml:space="preserve"> المستمع</w:t>
      </w:r>
      <w:r>
        <w:rPr>
          <w:rFonts w:ascii="Times New Roman" w:hAnsi="Times New Roman" w:cs="Traditional Arabic" w:hint="cs"/>
          <w:sz w:val="34"/>
          <w:szCs w:val="34"/>
          <w:rtl/>
          <w:lang w:val="en-US"/>
        </w:rPr>
        <w:t>و</w:t>
      </w:r>
      <w:r w:rsidRPr="00F443E0">
        <w:rPr>
          <w:rFonts w:ascii="Times New Roman" w:hAnsi="Times New Roman" w:cs="Traditional Arabic" w:hint="cs"/>
          <w:sz w:val="34"/>
          <w:szCs w:val="34"/>
          <w:rtl/>
          <w:lang w:val="en-US"/>
        </w:rPr>
        <w:t xml:space="preserve">ن على الأرجح يدركون بأنفسهم أنهم </w:t>
      </w:r>
      <w:r>
        <w:rPr>
          <w:rFonts w:ascii="Times New Roman" w:hAnsi="Times New Roman" w:cs="Traditional Arabic" w:hint="cs"/>
          <w:sz w:val="34"/>
          <w:szCs w:val="34"/>
          <w:rtl/>
          <w:lang w:val="en-US"/>
        </w:rPr>
        <w:t>أقل</w:t>
      </w:r>
      <w:r w:rsidRPr="00657B19">
        <w:rPr>
          <w:rFonts w:ascii="Simplified Arabic" w:cs="Traditional Arabic" w:hint="cs"/>
          <w:sz w:val="34"/>
          <w:szCs w:val="34"/>
          <w:rtl/>
        </w:rPr>
        <w:t>ّ</w:t>
      </w:r>
      <w:r>
        <w:rPr>
          <w:rFonts w:ascii="Times New Roman" w:hAnsi="Times New Roman" w:cs="Traditional Arabic" w:hint="cs"/>
          <w:sz w:val="34"/>
          <w:szCs w:val="34"/>
          <w:rtl/>
          <w:lang w:val="en-US"/>
        </w:rPr>
        <w:t xml:space="preserve"> ح</w:t>
      </w:r>
      <w:r w:rsidRPr="00F443E0">
        <w:rPr>
          <w:rFonts w:ascii="Times New Roman" w:hAnsi="Times New Roman" w:cs="Traditional Arabic" w:hint="cs"/>
          <w:sz w:val="34"/>
          <w:szCs w:val="34"/>
          <w:rtl/>
          <w:lang w:val="en-US"/>
        </w:rPr>
        <w:t xml:space="preserve">ركة، </w:t>
      </w:r>
      <w:r>
        <w:rPr>
          <w:rFonts w:ascii="Times New Roman" w:hAnsi="Times New Roman" w:cs="Traditional Arabic" w:hint="cs"/>
          <w:sz w:val="34"/>
          <w:szCs w:val="34"/>
          <w:rtl/>
          <w:lang w:val="en-US"/>
        </w:rPr>
        <w:t>أقل نش</w:t>
      </w:r>
      <w:r w:rsidRPr="00F443E0">
        <w:rPr>
          <w:rFonts w:ascii="Times New Roman" w:hAnsi="Times New Roman" w:cs="Traditional Arabic" w:hint="cs"/>
          <w:sz w:val="34"/>
          <w:szCs w:val="34"/>
          <w:rtl/>
          <w:lang w:val="en-US"/>
        </w:rPr>
        <w:t xml:space="preserve">اط </w:t>
      </w:r>
      <w:r>
        <w:rPr>
          <w:rFonts w:ascii="Times New Roman" w:hAnsi="Times New Roman" w:cs="Traditional Arabic" w:hint="cs"/>
          <w:sz w:val="34"/>
          <w:szCs w:val="34"/>
          <w:rtl/>
          <w:lang w:val="en-US"/>
        </w:rPr>
        <w:t>ا</w:t>
      </w:r>
      <w:r w:rsidRPr="00F443E0">
        <w:rPr>
          <w:rFonts w:ascii="Times New Roman" w:hAnsi="Times New Roman" w:cs="Traditional Arabic" w:hint="cs"/>
          <w:sz w:val="34"/>
          <w:szCs w:val="34"/>
          <w:rtl/>
          <w:lang w:val="en-US"/>
        </w:rPr>
        <w:t xml:space="preserve">جتماعي، </w:t>
      </w:r>
      <w:r>
        <w:rPr>
          <w:rFonts w:ascii="Times New Roman" w:hAnsi="Times New Roman" w:cs="Traditional Arabic" w:hint="cs"/>
          <w:sz w:val="34"/>
          <w:szCs w:val="34"/>
          <w:rtl/>
          <w:lang w:val="en-US"/>
        </w:rPr>
        <w:t>أقل</w:t>
      </w:r>
      <w:r w:rsidRPr="00657B19">
        <w:rPr>
          <w:rFonts w:ascii="Simplified Arabic" w:cs="Traditional Arabic" w:hint="cs"/>
          <w:sz w:val="34"/>
          <w:szCs w:val="34"/>
          <w:rtl/>
        </w:rPr>
        <w:t>ّ</w:t>
      </w:r>
      <w:r>
        <w:rPr>
          <w:rFonts w:ascii="Times New Roman" w:hAnsi="Times New Roman" w:cs="Traditional Arabic" w:hint="cs"/>
          <w:sz w:val="34"/>
          <w:szCs w:val="34"/>
          <w:rtl/>
          <w:lang w:val="en-US"/>
        </w:rPr>
        <w:t xml:space="preserve"> تف</w:t>
      </w:r>
      <w:r w:rsidRPr="00F443E0">
        <w:rPr>
          <w:rFonts w:ascii="Times New Roman" w:hAnsi="Times New Roman" w:cs="Traditional Arabic" w:hint="cs"/>
          <w:sz w:val="34"/>
          <w:szCs w:val="34"/>
          <w:rtl/>
          <w:lang w:val="en-US"/>
        </w:rPr>
        <w:t xml:space="preserve">اعل مع غيرهم من الأشخاص من غير المستمعين.    </w:t>
      </w:r>
    </w:p>
    <w:p w:rsidR="00EC6402" w:rsidRDefault="00EC6402" w:rsidP="00EC6402">
      <w:pPr>
        <w:pStyle w:val="Paragraphedeliste"/>
        <w:numPr>
          <w:ilvl w:val="0"/>
          <w:numId w:val="7"/>
        </w:numPr>
        <w:autoSpaceDE w:val="0"/>
        <w:autoSpaceDN w:val="0"/>
        <w:bidi/>
        <w:adjustRightInd w:val="0"/>
        <w:spacing w:after="0" w:line="240" w:lineRule="auto"/>
        <w:ind w:left="282" w:hanging="284"/>
        <w:jc w:val="both"/>
        <w:rPr>
          <w:rFonts w:ascii="Times New Roman" w:hAnsi="Times New Roman" w:cs="Traditional Arabic"/>
          <w:sz w:val="34"/>
          <w:szCs w:val="34"/>
          <w:lang w:val="en-US"/>
        </w:rPr>
      </w:pPr>
      <w:r w:rsidRPr="00F443E0">
        <w:rPr>
          <w:rFonts w:ascii="Times New Roman" w:hAnsi="Times New Roman" w:cs="Traditional Arabic" w:hint="cs"/>
          <w:sz w:val="34"/>
          <w:szCs w:val="34"/>
          <w:rtl/>
          <w:lang w:val="en-US"/>
        </w:rPr>
        <w:t xml:space="preserve"> المستمع</w:t>
      </w:r>
      <w:r>
        <w:rPr>
          <w:rFonts w:ascii="Times New Roman" w:hAnsi="Times New Roman" w:cs="Traditional Arabic" w:hint="cs"/>
          <w:sz w:val="34"/>
          <w:szCs w:val="34"/>
          <w:rtl/>
          <w:lang w:val="en-US"/>
        </w:rPr>
        <w:t>و</w:t>
      </w:r>
      <w:r w:rsidRPr="00F443E0">
        <w:rPr>
          <w:rFonts w:ascii="Times New Roman" w:hAnsi="Times New Roman" w:cs="Traditional Arabic" w:hint="cs"/>
          <w:sz w:val="34"/>
          <w:szCs w:val="34"/>
          <w:rtl/>
          <w:lang w:val="en-US"/>
        </w:rPr>
        <w:t>ن يستمتعون أكثر بالتجارب الاجتماعية أكثر من غير المستمعين.</w:t>
      </w:r>
    </w:p>
    <w:p w:rsidR="00EC6402" w:rsidRPr="00F443E0" w:rsidRDefault="00EC6402" w:rsidP="00EC6402">
      <w:pPr>
        <w:pStyle w:val="Paragraphedeliste"/>
        <w:numPr>
          <w:ilvl w:val="0"/>
          <w:numId w:val="7"/>
        </w:numPr>
        <w:autoSpaceDE w:val="0"/>
        <w:autoSpaceDN w:val="0"/>
        <w:bidi/>
        <w:adjustRightInd w:val="0"/>
        <w:spacing w:after="0" w:line="240" w:lineRule="auto"/>
        <w:ind w:left="282" w:hanging="284"/>
        <w:jc w:val="both"/>
        <w:rPr>
          <w:rFonts w:ascii="Times New Roman" w:hAnsi="Times New Roman" w:cs="Traditional Arabic"/>
          <w:sz w:val="34"/>
          <w:szCs w:val="34"/>
          <w:rtl/>
          <w:lang w:val="en-US"/>
        </w:rPr>
      </w:pPr>
      <w:r w:rsidRPr="00F443E0">
        <w:rPr>
          <w:rFonts w:ascii="Times New Roman" w:hAnsi="Times New Roman" w:cs="Traditional Arabic" w:hint="cs"/>
          <w:sz w:val="34"/>
          <w:szCs w:val="34"/>
          <w:rtl/>
          <w:lang w:val="en-US"/>
        </w:rPr>
        <w:t>وأخيرا، الاستماع إلى برامج القضايا الموجهة له علاقة ايجابية مع أشكال الاتصال العائلي، في حين أن</w:t>
      </w:r>
      <w:r w:rsidRPr="00657B19">
        <w:rPr>
          <w:rFonts w:ascii="Simplified Arabic" w:cs="Traditional Arabic" w:hint="cs"/>
          <w:sz w:val="34"/>
          <w:szCs w:val="34"/>
          <w:rtl/>
        </w:rPr>
        <w:t>ّ</w:t>
      </w:r>
      <w:r w:rsidRPr="00F443E0">
        <w:rPr>
          <w:rFonts w:ascii="Times New Roman" w:hAnsi="Times New Roman" w:cs="Traditional Arabic" w:hint="cs"/>
          <w:sz w:val="34"/>
          <w:szCs w:val="34"/>
          <w:rtl/>
          <w:lang w:val="en-US"/>
        </w:rPr>
        <w:t xml:space="preserve"> الاستماع إلى البرامج الر</w:t>
      </w:r>
      <w:r w:rsidRPr="00657B19">
        <w:rPr>
          <w:rFonts w:ascii="Simplified Arabic" w:cs="Traditional Arabic" w:hint="cs"/>
          <w:sz w:val="34"/>
          <w:szCs w:val="34"/>
          <w:rtl/>
        </w:rPr>
        <w:t>ّ</w:t>
      </w:r>
      <w:r w:rsidRPr="00F443E0">
        <w:rPr>
          <w:rFonts w:ascii="Times New Roman" w:hAnsi="Times New Roman" w:cs="Traditional Arabic" w:hint="cs"/>
          <w:sz w:val="34"/>
          <w:szCs w:val="34"/>
          <w:rtl/>
          <w:lang w:val="en-US"/>
        </w:rPr>
        <w:t>ياضية له علاقة ايجابية مع حب الجدل والمناقشة.</w:t>
      </w:r>
    </w:p>
    <w:p w:rsidR="00EC6402" w:rsidRDefault="00EC6402" w:rsidP="00EC6402">
      <w:pPr>
        <w:autoSpaceDE w:val="0"/>
        <w:autoSpaceDN w:val="0"/>
        <w:adjustRightInd w:val="0"/>
        <w:spacing w:after="0" w:line="240" w:lineRule="auto"/>
        <w:jc w:val="both"/>
        <w:rPr>
          <w:rFonts w:ascii="Times New Roman" w:hAnsi="Times New Roman" w:cs="Traditional Arabic"/>
          <w:noProof/>
          <w:sz w:val="34"/>
          <w:szCs w:val="34"/>
          <w:rtl/>
          <w:lang w:bidi="ar-EG"/>
        </w:rPr>
      </w:pPr>
      <w:r w:rsidRPr="00C22292">
        <w:rPr>
          <w:rFonts w:ascii="Times New Roman" w:hAnsi="Times New Roman" w:cs="Traditional Arabic" w:hint="cs"/>
          <w:noProof/>
          <w:sz w:val="34"/>
          <w:szCs w:val="34"/>
          <w:rtl/>
          <w:lang w:bidi="ar-EG"/>
        </w:rPr>
        <w:t>النتائج</w:t>
      </w:r>
      <w:r w:rsidRPr="00C22292">
        <w:rPr>
          <w:rFonts w:ascii="Times New Roman" w:hAnsi="Times New Roman" w:cs="Traditional Arabic" w:hint="cs"/>
          <w:b/>
          <w:bCs/>
          <w:noProof/>
          <w:sz w:val="34"/>
          <w:szCs w:val="34"/>
          <w:rtl/>
          <w:lang w:bidi="ar-EG"/>
        </w:rPr>
        <w:t xml:space="preserve"> :</w:t>
      </w:r>
      <w:r>
        <w:rPr>
          <w:rFonts w:ascii="Times New Roman" w:hAnsi="Times New Roman" w:cs="Traditional Arabic" w:hint="cs"/>
          <w:noProof/>
          <w:sz w:val="34"/>
          <w:szCs w:val="34"/>
          <w:rtl/>
          <w:lang w:bidi="ar-EG"/>
        </w:rPr>
        <w:t xml:space="preserve"> توص</w:t>
      </w:r>
      <w:r w:rsidRPr="00657B19">
        <w:rPr>
          <w:rFonts w:ascii="Simplified Arabic" w:cs="Traditional Arabic" w:hint="cs"/>
          <w:sz w:val="34"/>
          <w:szCs w:val="34"/>
          <w:rtl/>
        </w:rPr>
        <w:t>ّ</w:t>
      </w:r>
      <w:r>
        <w:rPr>
          <w:rFonts w:ascii="Times New Roman" w:hAnsi="Times New Roman" w:cs="Traditional Arabic" w:hint="cs"/>
          <w:noProof/>
          <w:sz w:val="34"/>
          <w:szCs w:val="34"/>
          <w:rtl/>
          <w:lang w:bidi="ar-EG"/>
        </w:rPr>
        <w:t>لت الد</w:t>
      </w:r>
      <w:r w:rsidRPr="00657B19">
        <w:rPr>
          <w:rFonts w:ascii="Simplified Arabic" w:cs="Traditional Arabic" w:hint="cs"/>
          <w:sz w:val="34"/>
          <w:szCs w:val="34"/>
          <w:rtl/>
        </w:rPr>
        <w:t>ّ</w:t>
      </w:r>
      <w:r>
        <w:rPr>
          <w:rFonts w:ascii="Times New Roman" w:hAnsi="Times New Roman" w:cs="Traditional Arabic" w:hint="cs"/>
          <w:noProof/>
          <w:sz w:val="34"/>
          <w:szCs w:val="34"/>
          <w:rtl/>
          <w:lang w:bidi="ar-EG"/>
        </w:rPr>
        <w:t>راسة الى تدعيم</w:t>
      </w:r>
      <w:r w:rsidRPr="00657B19">
        <w:rPr>
          <w:rFonts w:ascii="Times New Roman" w:hAnsi="Times New Roman" w:cs="Traditional Arabic" w:hint="cs"/>
          <w:noProof/>
          <w:sz w:val="34"/>
          <w:szCs w:val="34"/>
          <w:rtl/>
          <w:lang w:bidi="ar-EG"/>
        </w:rPr>
        <w:t xml:space="preserve"> فرضيتان هما </w:t>
      </w:r>
      <w:r>
        <w:rPr>
          <w:rFonts w:ascii="Times New Roman" w:hAnsi="Times New Roman" w:cs="Traditional Arabic" w:hint="cs"/>
          <w:noProof/>
          <w:sz w:val="34"/>
          <w:szCs w:val="34"/>
          <w:rtl/>
          <w:lang w:bidi="ar-EG"/>
        </w:rPr>
        <w:t>أ</w:t>
      </w:r>
      <w:r w:rsidRPr="00657B19">
        <w:rPr>
          <w:rFonts w:ascii="Times New Roman" w:hAnsi="Times New Roman" w:cs="Traditional Arabic" w:hint="cs"/>
          <w:noProof/>
          <w:sz w:val="34"/>
          <w:szCs w:val="34"/>
          <w:rtl/>
          <w:lang w:bidi="ar-EG"/>
        </w:rPr>
        <w:t>ن المستمعين للحديث الاذاعي صرحوا بقوة الد</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bidi="ar-EG"/>
        </w:rPr>
        <w:t>وافع المعلوماتية عند الاستماع الى الر</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bidi="ar-EG"/>
        </w:rPr>
        <w:t xml:space="preserve">اديو، </w:t>
      </w:r>
      <w:r>
        <w:rPr>
          <w:rFonts w:ascii="Times New Roman" w:hAnsi="Times New Roman" w:cs="Traditional Arabic" w:hint="cs"/>
          <w:noProof/>
          <w:sz w:val="34"/>
          <w:szCs w:val="34"/>
          <w:rtl/>
          <w:lang w:bidi="ar-EG"/>
        </w:rPr>
        <w:t>وكانوا أ</w:t>
      </w:r>
      <w:r w:rsidRPr="00657B19">
        <w:rPr>
          <w:rFonts w:ascii="Times New Roman" w:hAnsi="Times New Roman" w:cs="Traditional Arabic" w:hint="cs"/>
          <w:noProof/>
          <w:sz w:val="34"/>
          <w:szCs w:val="34"/>
          <w:rtl/>
          <w:lang w:bidi="ar-EG"/>
        </w:rPr>
        <w:t>ك</w:t>
      </w:r>
      <w:r>
        <w:rPr>
          <w:rFonts w:ascii="Times New Roman" w:hAnsi="Times New Roman" w:cs="Traditional Arabic" w:hint="cs"/>
          <w:noProof/>
          <w:sz w:val="34"/>
          <w:szCs w:val="34"/>
          <w:rtl/>
          <w:lang w:bidi="ar-EG"/>
        </w:rPr>
        <w:t xml:space="preserve">ثر موافقة من غير المستمعين على </w:t>
      </w:r>
      <w:r w:rsidRPr="00657B19">
        <w:rPr>
          <w:rFonts w:ascii="Times New Roman" w:hAnsi="Times New Roman" w:cs="Traditional Arabic" w:hint="cs"/>
          <w:noProof/>
          <w:sz w:val="34"/>
          <w:szCs w:val="34"/>
          <w:rtl/>
          <w:lang w:bidi="ar-EG"/>
        </w:rPr>
        <w:t>حب التحاور والمناقشة بخصوص البرامج</w:t>
      </w:r>
      <w:r>
        <w:rPr>
          <w:rFonts w:ascii="Times New Roman" w:hAnsi="Times New Roman" w:cs="Traditional Arabic" w:hint="cs"/>
          <w:noProof/>
          <w:sz w:val="34"/>
          <w:szCs w:val="34"/>
          <w:rtl/>
          <w:lang w:bidi="ar-EG"/>
        </w:rPr>
        <w:t xml:space="preserve">، </w:t>
      </w:r>
      <w:r w:rsidRPr="00657B19">
        <w:rPr>
          <w:rFonts w:ascii="Times New Roman" w:hAnsi="Times New Roman" w:cs="Traditional Arabic" w:hint="cs"/>
          <w:noProof/>
          <w:sz w:val="34"/>
          <w:szCs w:val="34"/>
          <w:rtl/>
          <w:lang w:bidi="ar-EG"/>
        </w:rPr>
        <w:t>الد</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bidi="ar-EG"/>
        </w:rPr>
        <w:t>راسة لم تجد دعما يبرر عجز افتراضات البحوث السابقة، عوضا عن ذلك نتائج البحث اقترحت ان المستمعين الراديو لا</w:t>
      </w:r>
      <w:r>
        <w:rPr>
          <w:rFonts w:ascii="Times New Roman" w:hAnsi="Times New Roman" w:cs="Traditional Arabic" w:hint="cs"/>
          <w:noProof/>
          <w:sz w:val="34"/>
          <w:szCs w:val="34"/>
          <w:rtl/>
          <w:lang w:bidi="ar-EG"/>
        </w:rPr>
        <w:t xml:space="preserve"> </w:t>
      </w:r>
      <w:r w:rsidRPr="00657B19">
        <w:rPr>
          <w:rFonts w:ascii="Times New Roman" w:hAnsi="Times New Roman" w:cs="Traditional Arabic" w:hint="cs"/>
          <w:noProof/>
          <w:sz w:val="34"/>
          <w:szCs w:val="34"/>
          <w:rtl/>
          <w:lang w:bidi="ar-EG"/>
        </w:rPr>
        <w:t>يستعملون هذه الوسيلة لاشباع حاجة معي</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bidi="ar-EG"/>
        </w:rPr>
        <w:t xml:space="preserve">نة بل </w:t>
      </w:r>
      <w:r>
        <w:rPr>
          <w:rFonts w:ascii="Times New Roman" w:hAnsi="Times New Roman" w:cs="Traditional Arabic" w:hint="cs"/>
          <w:noProof/>
          <w:sz w:val="34"/>
          <w:szCs w:val="34"/>
          <w:rtl/>
          <w:lang w:bidi="ar-EG"/>
        </w:rPr>
        <w:t>أ</w:t>
      </w:r>
      <w:r w:rsidRPr="00657B19">
        <w:rPr>
          <w:rFonts w:ascii="Times New Roman" w:hAnsi="Times New Roman" w:cs="Traditional Arabic" w:hint="cs"/>
          <w:noProof/>
          <w:sz w:val="34"/>
          <w:szCs w:val="34"/>
          <w:rtl/>
          <w:lang w:bidi="ar-EG"/>
        </w:rPr>
        <w:t>كثر ايجابية  من ذلك للت</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bidi="ar-EG"/>
        </w:rPr>
        <w:t>عبير عن اهتمام معين.</w:t>
      </w:r>
    </w:p>
    <w:p w:rsidR="00EC6402" w:rsidRDefault="00EC6402" w:rsidP="00EC6402">
      <w:pPr>
        <w:autoSpaceDE w:val="0"/>
        <w:autoSpaceDN w:val="0"/>
        <w:adjustRightInd w:val="0"/>
        <w:spacing w:after="0" w:line="240" w:lineRule="auto"/>
        <w:jc w:val="both"/>
        <w:rPr>
          <w:rFonts w:ascii="Times New Roman" w:hAnsi="Times New Roman" w:cs="Traditional Arabic"/>
          <w:noProof/>
          <w:sz w:val="34"/>
          <w:szCs w:val="34"/>
          <w:rtl/>
          <w:lang w:bidi="ar-EG"/>
        </w:rPr>
      </w:pPr>
    </w:p>
    <w:p w:rsidR="00EC6402" w:rsidRPr="00A457FC" w:rsidRDefault="00EC6402" w:rsidP="00EC6402">
      <w:pPr>
        <w:autoSpaceDE w:val="0"/>
        <w:autoSpaceDN w:val="0"/>
        <w:adjustRightInd w:val="0"/>
        <w:spacing w:after="0" w:line="240" w:lineRule="auto"/>
        <w:jc w:val="both"/>
        <w:rPr>
          <w:rFonts w:ascii="Times New Roman" w:hAnsi="Times New Roman" w:cs="Traditional Arabic"/>
          <w:noProof/>
          <w:sz w:val="34"/>
          <w:szCs w:val="34"/>
          <w:rtl/>
          <w:lang w:bidi="ar-EG"/>
        </w:rPr>
      </w:pPr>
    </w:p>
    <w:p w:rsidR="00EC6402" w:rsidRPr="00DC31FB" w:rsidRDefault="00EC6402" w:rsidP="00EC6402">
      <w:pPr>
        <w:pStyle w:val="Paragraphedeliste"/>
        <w:tabs>
          <w:tab w:val="left" w:pos="-283"/>
        </w:tabs>
        <w:bidi/>
        <w:spacing w:line="240" w:lineRule="auto"/>
        <w:ind w:left="0"/>
        <w:rPr>
          <w:rFonts w:ascii="Times New Roman" w:eastAsiaTheme="minorEastAsia" w:hAnsi="Times New Roman" w:cs="DecoType Naskh"/>
          <w:noProof/>
          <w:sz w:val="32"/>
          <w:szCs w:val="32"/>
          <w:rtl/>
          <w:lang w:val="en-US" w:eastAsia="fr-FR" w:bidi="ar-DZ"/>
        </w:rPr>
      </w:pPr>
      <w:r w:rsidRPr="00DC31FB">
        <w:rPr>
          <w:rFonts w:ascii="Times New Roman" w:hAnsi="Times New Roman" w:cs="Traditional Arabic" w:hint="cs"/>
          <w:b/>
          <w:bCs/>
          <w:noProof/>
          <w:sz w:val="32"/>
          <w:szCs w:val="32"/>
          <w:rtl/>
          <w:lang w:val="en-US" w:bidi="ar-EG"/>
        </w:rPr>
        <w:t>ب)</w:t>
      </w:r>
      <w:r w:rsidRPr="00DC31FB">
        <w:rPr>
          <w:rFonts w:ascii="Times New Roman" w:hAnsi="Times New Roman" w:cs="Traditional Arabic" w:hint="cs"/>
          <w:noProof/>
          <w:sz w:val="32"/>
          <w:szCs w:val="32"/>
          <w:rtl/>
          <w:lang w:val="en-US" w:bidi="ar-EG"/>
        </w:rPr>
        <w:t xml:space="preserve"> </w:t>
      </w:r>
      <w:r w:rsidRPr="005F1523">
        <w:rPr>
          <w:rFonts w:ascii="Times New Roman" w:eastAsiaTheme="minorEastAsia" w:hAnsi="Times New Roman" w:cs="Traditional Arabic" w:hint="cs"/>
          <w:noProof/>
          <w:sz w:val="34"/>
          <w:szCs w:val="34"/>
          <w:u w:val="single"/>
          <w:rtl/>
          <w:lang w:val="en-US" w:eastAsia="fr-FR" w:bidi="ar-EG"/>
        </w:rPr>
        <w:t>استخدامات الانترنيت واشباعاتها بين طلبة كينيا: دراسة حالة في المدرسة الكينية للدراسات المحترفة</w:t>
      </w:r>
      <w:r w:rsidRPr="00357752">
        <w:rPr>
          <w:rStyle w:val="Appelnotedebasdep"/>
          <w:rFonts w:ascii="Times New Roman" w:eastAsiaTheme="minorEastAsia" w:hAnsi="Times New Roman"/>
          <w:b/>
          <w:bCs/>
          <w:noProof/>
          <w:sz w:val="28"/>
          <w:szCs w:val="28"/>
          <w:lang w:val="en-US" w:eastAsia="fr-FR" w:bidi="ar-EG"/>
        </w:rPr>
        <w:footnoteReference w:customMarkFollows="1" w:id="54"/>
        <w:sym w:font="Symbol" w:char="F028"/>
      </w:r>
      <w:r w:rsidRPr="00357752">
        <w:rPr>
          <w:rStyle w:val="Appelnotedebasdep"/>
          <w:rFonts w:ascii="Times New Roman" w:eastAsiaTheme="minorEastAsia" w:hAnsi="Times New Roman"/>
          <w:b/>
          <w:bCs/>
          <w:noProof/>
          <w:sz w:val="28"/>
          <w:szCs w:val="28"/>
          <w:lang w:val="en-US" w:eastAsia="fr-FR" w:bidi="ar-EG"/>
        </w:rPr>
        <w:sym w:font="Symbol" w:char="F031"/>
      </w:r>
      <w:r w:rsidRPr="00357752">
        <w:rPr>
          <w:rStyle w:val="Appelnotedebasdep"/>
          <w:rFonts w:ascii="Times New Roman" w:eastAsiaTheme="minorEastAsia" w:hAnsi="Times New Roman"/>
          <w:b/>
          <w:bCs/>
          <w:noProof/>
          <w:sz w:val="28"/>
          <w:szCs w:val="28"/>
          <w:lang w:val="en-US" w:eastAsia="fr-FR" w:bidi="ar-EG"/>
        </w:rPr>
        <w:sym w:font="Symbol" w:char="F029"/>
      </w:r>
    </w:p>
    <w:p w:rsidR="00EC6402" w:rsidRDefault="00EC6402" w:rsidP="00EC6402">
      <w:pPr>
        <w:autoSpaceDE w:val="0"/>
        <w:autoSpaceDN w:val="0"/>
        <w:adjustRightInd w:val="0"/>
        <w:spacing w:after="0" w:line="240" w:lineRule="auto"/>
        <w:rPr>
          <w:rFonts w:ascii="Times New Roman" w:hAnsi="Times New Roman" w:cs="Traditional Arabic"/>
          <w:noProof/>
          <w:sz w:val="34"/>
          <w:szCs w:val="34"/>
          <w:rtl/>
          <w:lang w:bidi="ar-EG"/>
        </w:rPr>
      </w:pPr>
      <w:r w:rsidRPr="00C22292">
        <w:rPr>
          <w:rFonts w:asciiTheme="majorBidi" w:eastAsia="Times New Roman" w:hAnsiTheme="majorBidi" w:cs="Traditional Arabic" w:hint="cs"/>
          <w:color w:val="000000"/>
          <w:sz w:val="34"/>
          <w:szCs w:val="34"/>
          <w:rtl/>
        </w:rPr>
        <w:t>الأهداف</w:t>
      </w:r>
      <w:r w:rsidRPr="00C22292">
        <w:rPr>
          <w:rFonts w:ascii="Times New Roman" w:hAnsi="Times New Roman" w:cs="Traditional Arabic" w:hint="cs"/>
          <w:b/>
          <w:bCs/>
          <w:noProof/>
          <w:sz w:val="34"/>
          <w:szCs w:val="34"/>
          <w:rtl/>
          <w:lang w:bidi="ar-EG"/>
        </w:rPr>
        <w:t>:</w:t>
      </w:r>
      <w:r>
        <w:rPr>
          <w:rFonts w:ascii="Times New Roman" w:hAnsi="Times New Roman" w:cs="DecoType Naskh Variants" w:hint="cs"/>
          <w:noProof/>
          <w:sz w:val="34"/>
          <w:szCs w:val="34"/>
          <w:rtl/>
          <w:lang w:bidi="ar-EG"/>
        </w:rPr>
        <w:t xml:space="preserve"> </w:t>
      </w:r>
      <w:r w:rsidRPr="00657B19">
        <w:rPr>
          <w:rFonts w:ascii="Times New Roman" w:hAnsi="Times New Roman" w:cs="Traditional Arabic" w:hint="cs"/>
          <w:noProof/>
          <w:sz w:val="34"/>
          <w:szCs w:val="34"/>
          <w:rtl/>
          <w:lang w:bidi="ar-EG"/>
        </w:rPr>
        <w:t xml:space="preserve">هدفت هذه الدراسة </w:t>
      </w:r>
      <w:r>
        <w:rPr>
          <w:rFonts w:ascii="Times New Roman" w:hAnsi="Times New Roman" w:cs="Traditional Arabic" w:hint="cs"/>
          <w:noProof/>
          <w:sz w:val="34"/>
          <w:szCs w:val="34"/>
          <w:rtl/>
          <w:lang w:bidi="ar-EG"/>
        </w:rPr>
        <w:t>إلى</w:t>
      </w:r>
      <w:r w:rsidRPr="00657B19">
        <w:rPr>
          <w:rFonts w:ascii="Times New Roman" w:hAnsi="Times New Roman" w:cs="Traditional Arabic" w:hint="cs"/>
          <w:noProof/>
          <w:sz w:val="34"/>
          <w:szCs w:val="34"/>
          <w:rtl/>
          <w:lang w:bidi="ar-EG"/>
        </w:rPr>
        <w:t>:</w:t>
      </w:r>
    </w:p>
    <w:p w:rsidR="00EC6402" w:rsidRPr="00DD668C" w:rsidRDefault="00EC6402" w:rsidP="00EC6402">
      <w:pPr>
        <w:pStyle w:val="Paragraphedeliste"/>
        <w:numPr>
          <w:ilvl w:val="0"/>
          <w:numId w:val="35"/>
        </w:numPr>
        <w:autoSpaceDE w:val="0"/>
        <w:autoSpaceDN w:val="0"/>
        <w:bidi/>
        <w:adjustRightInd w:val="0"/>
        <w:spacing w:after="0" w:line="240" w:lineRule="auto"/>
        <w:jc w:val="both"/>
        <w:rPr>
          <w:rFonts w:ascii="Times New Roman" w:hAnsi="Times New Roman" w:cs="Traditional Arabic"/>
          <w:noProof/>
          <w:sz w:val="34"/>
          <w:szCs w:val="34"/>
          <w:lang w:bidi="ar-EG"/>
        </w:rPr>
      </w:pPr>
      <w:r w:rsidRPr="00DD668C">
        <w:rPr>
          <w:rFonts w:ascii="Times New Roman" w:hAnsi="Times New Roman" w:cs="Traditional Arabic" w:hint="cs"/>
          <w:noProof/>
          <w:sz w:val="34"/>
          <w:szCs w:val="34"/>
          <w:rtl/>
          <w:lang w:val="en-US" w:bidi="ar-EG"/>
        </w:rPr>
        <w:t>دراسة خدمات ومصادر الانترنيت الاساسية وتحديد الاقبال المتكر</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ر عليها من طرف الط</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لبة الكينيين.</w:t>
      </w:r>
    </w:p>
    <w:p w:rsidR="00EC6402" w:rsidRPr="00DD668C" w:rsidRDefault="00EC6402" w:rsidP="00EC6402">
      <w:pPr>
        <w:pStyle w:val="Paragraphedeliste"/>
        <w:numPr>
          <w:ilvl w:val="0"/>
          <w:numId w:val="35"/>
        </w:numPr>
        <w:autoSpaceDE w:val="0"/>
        <w:autoSpaceDN w:val="0"/>
        <w:bidi/>
        <w:adjustRightInd w:val="0"/>
        <w:spacing w:after="0" w:line="240" w:lineRule="auto"/>
        <w:rPr>
          <w:rFonts w:ascii="Times New Roman" w:hAnsi="Times New Roman" w:cs="Traditional Arabic"/>
          <w:noProof/>
          <w:sz w:val="34"/>
          <w:szCs w:val="34"/>
          <w:lang w:bidi="ar-EG"/>
        </w:rPr>
      </w:pPr>
      <w:r w:rsidRPr="00DD668C">
        <w:rPr>
          <w:rFonts w:ascii="Times New Roman" w:hAnsi="Times New Roman" w:cs="Traditional Arabic" w:hint="cs"/>
          <w:noProof/>
          <w:sz w:val="34"/>
          <w:szCs w:val="34"/>
          <w:rtl/>
          <w:lang w:val="en-US" w:bidi="ar-EG"/>
        </w:rPr>
        <w:t>الت</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عريف باستخدامات الطلبة للانترنيت.</w:t>
      </w:r>
    </w:p>
    <w:p w:rsidR="00EC6402" w:rsidRPr="00DD668C" w:rsidRDefault="00EC6402" w:rsidP="00EC6402">
      <w:pPr>
        <w:pStyle w:val="Paragraphedeliste"/>
        <w:numPr>
          <w:ilvl w:val="0"/>
          <w:numId w:val="35"/>
        </w:numPr>
        <w:autoSpaceDE w:val="0"/>
        <w:autoSpaceDN w:val="0"/>
        <w:bidi/>
        <w:adjustRightInd w:val="0"/>
        <w:spacing w:after="0" w:line="240" w:lineRule="auto"/>
        <w:rPr>
          <w:rFonts w:ascii="Times New Roman" w:hAnsi="Times New Roman" w:cs="Traditional Arabic"/>
          <w:noProof/>
          <w:sz w:val="34"/>
          <w:szCs w:val="34"/>
          <w:lang w:bidi="ar-EG"/>
        </w:rPr>
      </w:pPr>
      <w:r w:rsidRPr="00DD668C">
        <w:rPr>
          <w:rFonts w:ascii="Times New Roman" w:hAnsi="Times New Roman" w:cs="Traditional Arabic" w:hint="cs"/>
          <w:noProof/>
          <w:sz w:val="34"/>
          <w:szCs w:val="34"/>
          <w:rtl/>
          <w:lang w:val="en-US" w:bidi="ar-EG"/>
        </w:rPr>
        <w:t>الت</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عرف على الدوافع والحاجات وراء استخدامات الط</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لبة لمصادر وخدمات الانترنيت.</w:t>
      </w:r>
    </w:p>
    <w:p w:rsidR="00EC6402" w:rsidRPr="00DD668C" w:rsidRDefault="00EC6402" w:rsidP="00EC6402">
      <w:pPr>
        <w:pStyle w:val="Paragraphedeliste"/>
        <w:numPr>
          <w:ilvl w:val="0"/>
          <w:numId w:val="35"/>
        </w:numPr>
        <w:autoSpaceDE w:val="0"/>
        <w:autoSpaceDN w:val="0"/>
        <w:bidi/>
        <w:adjustRightInd w:val="0"/>
        <w:spacing w:after="0" w:line="240" w:lineRule="auto"/>
        <w:rPr>
          <w:rFonts w:ascii="Times New Roman" w:hAnsi="Times New Roman" w:cs="Traditional Arabic"/>
          <w:noProof/>
          <w:sz w:val="34"/>
          <w:szCs w:val="34"/>
          <w:lang w:bidi="ar-EG"/>
        </w:rPr>
      </w:pPr>
      <w:r w:rsidRPr="00DD668C">
        <w:rPr>
          <w:rFonts w:ascii="Times New Roman" w:hAnsi="Times New Roman" w:cs="Traditional Arabic" w:hint="cs"/>
          <w:noProof/>
          <w:sz w:val="34"/>
          <w:szCs w:val="34"/>
          <w:rtl/>
          <w:lang w:val="en-US" w:bidi="ar-EG"/>
        </w:rPr>
        <w:t>اثبات دور الخصائص الط</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لبة الديمغرافية ومدى تاثيرها على استخدامات واشباعات الط</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لبة.</w:t>
      </w:r>
    </w:p>
    <w:p w:rsidR="00EC6402" w:rsidRPr="00DD668C" w:rsidRDefault="00EC6402" w:rsidP="00EC6402">
      <w:pPr>
        <w:pStyle w:val="Paragraphedeliste"/>
        <w:numPr>
          <w:ilvl w:val="0"/>
          <w:numId w:val="35"/>
        </w:numPr>
        <w:autoSpaceDE w:val="0"/>
        <w:autoSpaceDN w:val="0"/>
        <w:bidi/>
        <w:adjustRightInd w:val="0"/>
        <w:spacing w:after="0" w:line="240" w:lineRule="auto"/>
        <w:rPr>
          <w:rFonts w:ascii="Times New Roman" w:hAnsi="Times New Roman" w:cs="Traditional Arabic"/>
          <w:noProof/>
          <w:sz w:val="34"/>
          <w:szCs w:val="34"/>
          <w:rtl/>
          <w:lang w:bidi="ar-EG"/>
        </w:rPr>
      </w:pPr>
      <w:r w:rsidRPr="00DD668C">
        <w:rPr>
          <w:rFonts w:ascii="Times New Roman" w:hAnsi="Times New Roman" w:cs="Traditional Arabic" w:hint="cs"/>
          <w:noProof/>
          <w:sz w:val="34"/>
          <w:szCs w:val="34"/>
          <w:rtl/>
          <w:lang w:val="en-US" w:bidi="ar-EG"/>
        </w:rPr>
        <w:t xml:space="preserve"> الت</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عرف على الت</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حديات التي تواجه الط</w:t>
      </w:r>
      <w:r w:rsidRPr="00DD668C">
        <w:rPr>
          <w:rFonts w:ascii="Simplified Arabic" w:cs="Traditional Arabic" w:hint="cs"/>
          <w:sz w:val="34"/>
          <w:szCs w:val="34"/>
          <w:rtl/>
        </w:rPr>
        <w:t>ّ</w:t>
      </w:r>
      <w:r w:rsidRPr="00DD668C">
        <w:rPr>
          <w:rFonts w:ascii="Times New Roman" w:hAnsi="Times New Roman" w:cs="Traditional Arabic" w:hint="cs"/>
          <w:noProof/>
          <w:sz w:val="34"/>
          <w:szCs w:val="34"/>
          <w:rtl/>
          <w:lang w:val="en-US" w:bidi="ar-EG"/>
        </w:rPr>
        <w:t>لبة عند استعمالهم للانترنيت.</w:t>
      </w:r>
      <w:r w:rsidRPr="00DD668C">
        <w:rPr>
          <w:rFonts w:ascii="Times New Roman" w:hAnsi="Times New Roman" w:cs="Times New Roman" w:hint="cs"/>
          <w:noProof/>
          <w:sz w:val="34"/>
          <w:szCs w:val="34"/>
          <w:rtl/>
          <w:lang w:val="en-US" w:bidi="ar-EG"/>
        </w:rPr>
        <w:t xml:space="preserve"> </w:t>
      </w:r>
    </w:p>
    <w:p w:rsidR="00EC6402" w:rsidRDefault="00EC6402" w:rsidP="00EC6402">
      <w:pPr>
        <w:pStyle w:val="Paragraphedeliste"/>
        <w:tabs>
          <w:tab w:val="left" w:pos="-283"/>
        </w:tabs>
        <w:bidi/>
        <w:spacing w:line="240" w:lineRule="auto"/>
        <w:ind w:left="0"/>
        <w:jc w:val="both"/>
        <w:rPr>
          <w:rFonts w:ascii="Times New Roman" w:hAnsi="Times New Roman" w:cs="Traditional Arabic"/>
          <w:noProof/>
          <w:sz w:val="34"/>
          <w:szCs w:val="34"/>
          <w:rtl/>
          <w:lang w:val="en-US" w:bidi="ar-EG"/>
        </w:rPr>
      </w:pPr>
      <w:r w:rsidRPr="00C22292">
        <w:rPr>
          <w:rFonts w:ascii="Times New Roman" w:eastAsiaTheme="minorEastAsia" w:hAnsi="Times New Roman" w:cs="Traditional Arabic" w:hint="cs"/>
          <w:noProof/>
          <w:sz w:val="34"/>
          <w:szCs w:val="34"/>
          <w:rtl/>
          <w:lang w:val="en-US" w:eastAsia="fr-FR" w:bidi="ar-EG"/>
        </w:rPr>
        <w:t>النتائج</w:t>
      </w:r>
      <w:r w:rsidRPr="00C22292">
        <w:rPr>
          <w:rFonts w:ascii="Times New Roman" w:eastAsiaTheme="minorEastAsia" w:hAnsi="Times New Roman" w:cs="Traditional Arabic" w:hint="cs"/>
          <w:b/>
          <w:bCs/>
          <w:noProof/>
          <w:sz w:val="34"/>
          <w:szCs w:val="34"/>
          <w:rtl/>
          <w:lang w:val="en-US" w:eastAsia="fr-FR" w:bidi="ar-EG"/>
        </w:rPr>
        <w:t>:</w:t>
      </w:r>
      <w:r w:rsidRPr="00657B19">
        <w:rPr>
          <w:rFonts w:ascii="Times New Roman" w:hAnsi="Times New Roman" w:cs="DecoType Naskh Variants" w:hint="cs"/>
          <w:noProof/>
          <w:sz w:val="34"/>
          <w:szCs w:val="34"/>
          <w:rtl/>
          <w:lang w:val="en-US" w:bidi="ar-EG"/>
        </w:rPr>
        <w:t xml:space="preserve"> </w:t>
      </w:r>
      <w:r w:rsidRPr="00657B19">
        <w:rPr>
          <w:rFonts w:ascii="Times New Roman" w:hAnsi="Times New Roman" w:cs="Traditional Arabic" w:hint="cs"/>
          <w:noProof/>
          <w:sz w:val="34"/>
          <w:szCs w:val="34"/>
          <w:rtl/>
          <w:lang w:val="en-US" w:bidi="ar-EG"/>
        </w:rPr>
        <w:t>توص</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لت الد</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 xml:space="preserve">راسة الى </w:t>
      </w:r>
      <w:r>
        <w:rPr>
          <w:rFonts w:ascii="Times New Roman" w:hAnsi="Times New Roman" w:cs="Traditional Arabic" w:hint="cs"/>
          <w:noProof/>
          <w:sz w:val="34"/>
          <w:szCs w:val="34"/>
          <w:rtl/>
          <w:lang w:val="en-US" w:bidi="ar-EG"/>
        </w:rPr>
        <w:t>أ</w:t>
      </w:r>
      <w:r w:rsidRPr="00657B19">
        <w:rPr>
          <w:rFonts w:ascii="Times New Roman" w:hAnsi="Times New Roman" w:cs="Traditional Arabic" w:hint="cs"/>
          <w:noProof/>
          <w:sz w:val="34"/>
          <w:szCs w:val="34"/>
          <w:rtl/>
          <w:lang w:val="en-US" w:bidi="ar-EG"/>
        </w:rPr>
        <w:t>ن الط</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 xml:space="preserve">لبة يستعلمون الانترنيت في </w:t>
      </w:r>
      <w:r>
        <w:rPr>
          <w:rFonts w:ascii="Times New Roman" w:hAnsi="Times New Roman" w:cs="Traditional Arabic" w:hint="cs"/>
          <w:noProof/>
          <w:sz w:val="34"/>
          <w:szCs w:val="34"/>
          <w:rtl/>
          <w:lang w:val="en-US" w:bidi="ar-EG"/>
        </w:rPr>
        <w:t>أ</w:t>
      </w:r>
      <w:r w:rsidRPr="00657B19">
        <w:rPr>
          <w:rFonts w:ascii="Times New Roman" w:hAnsi="Times New Roman" w:cs="Traditional Arabic" w:hint="cs"/>
          <w:noProof/>
          <w:sz w:val="34"/>
          <w:szCs w:val="34"/>
          <w:rtl/>
          <w:lang w:val="en-US" w:bidi="ar-EG"/>
        </w:rPr>
        <w:t xml:space="preserve">شكال متعددة ومختلفة من الاستخدامات، ولديهم </w:t>
      </w:r>
      <w:r>
        <w:rPr>
          <w:rFonts w:ascii="Times New Roman" w:hAnsi="Times New Roman" w:cs="Traditional Arabic" w:hint="cs"/>
          <w:noProof/>
          <w:sz w:val="34"/>
          <w:szCs w:val="34"/>
          <w:rtl/>
          <w:lang w:val="en-US" w:bidi="ar-EG"/>
        </w:rPr>
        <w:t>أ</w:t>
      </w:r>
      <w:r w:rsidRPr="00657B19">
        <w:rPr>
          <w:rFonts w:ascii="Times New Roman" w:hAnsi="Times New Roman" w:cs="Traditional Arabic" w:hint="cs"/>
          <w:noProof/>
          <w:sz w:val="34"/>
          <w:szCs w:val="34"/>
          <w:rtl/>
          <w:lang w:val="en-US" w:bidi="ar-EG"/>
        </w:rPr>
        <w:t xml:space="preserve">سباب ودوافع مختلفة وراء استخدامهم لها، من </w:t>
      </w:r>
      <w:r>
        <w:rPr>
          <w:rFonts w:ascii="Times New Roman" w:hAnsi="Times New Roman" w:cs="Traditional Arabic" w:hint="cs"/>
          <w:noProof/>
          <w:sz w:val="34"/>
          <w:szCs w:val="34"/>
          <w:rtl/>
          <w:lang w:val="en-US" w:bidi="ar-EG"/>
        </w:rPr>
        <w:t>أ</w:t>
      </w:r>
      <w:r w:rsidRPr="00657B19">
        <w:rPr>
          <w:rFonts w:ascii="Times New Roman" w:hAnsi="Times New Roman" w:cs="Traditional Arabic" w:hint="cs"/>
          <w:noProof/>
          <w:sz w:val="34"/>
          <w:szCs w:val="34"/>
          <w:rtl/>
          <w:lang w:val="en-US" w:bidi="ar-EG"/>
        </w:rPr>
        <w:t>هم</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 xml:space="preserve"> الحاجات الش</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ائعة بين المبحوثين: الاتصال؛ البحث عن المعلومات؛ تطوير المهارات على الشبكة؛ التفاعل الاجتماعي؛ الت</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رفيه؛ مراقبة التفاعل؛ التهر</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ب من المشاكل؛ تحسين الذ</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 xml:space="preserve">ات والخبرات الفنية. </w:t>
      </w:r>
      <w:r>
        <w:rPr>
          <w:rFonts w:ascii="Times New Roman" w:hAnsi="Times New Roman" w:cs="Traditional Arabic" w:hint="cs"/>
          <w:noProof/>
          <w:sz w:val="34"/>
          <w:szCs w:val="34"/>
          <w:rtl/>
          <w:lang w:val="en-US" w:bidi="ar-EG"/>
        </w:rPr>
        <w:t>أ</w:t>
      </w:r>
      <w:r w:rsidRPr="00657B19">
        <w:rPr>
          <w:rFonts w:ascii="Times New Roman" w:hAnsi="Times New Roman" w:cs="Traditional Arabic" w:hint="cs"/>
          <w:noProof/>
          <w:sz w:val="34"/>
          <w:szCs w:val="34"/>
          <w:rtl/>
          <w:lang w:val="en-US" w:bidi="ar-EG"/>
        </w:rPr>
        <w:t>هم ما يميز هذه الد</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راسة عن الد</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 xml:space="preserve">راسات السابقة </w:t>
      </w:r>
      <w:r>
        <w:rPr>
          <w:rFonts w:ascii="Times New Roman" w:hAnsi="Times New Roman" w:cs="Traditional Arabic" w:hint="cs"/>
          <w:noProof/>
          <w:sz w:val="34"/>
          <w:szCs w:val="34"/>
          <w:rtl/>
          <w:lang w:val="en-US" w:bidi="ar-EG"/>
        </w:rPr>
        <w:t>أ</w:t>
      </w:r>
      <w:r w:rsidRPr="00657B19">
        <w:rPr>
          <w:rFonts w:ascii="Times New Roman" w:hAnsi="Times New Roman" w:cs="Traditional Arabic" w:hint="cs"/>
          <w:noProof/>
          <w:sz w:val="34"/>
          <w:szCs w:val="34"/>
          <w:rtl/>
          <w:lang w:val="en-US" w:bidi="ar-EG"/>
        </w:rPr>
        <w:t>نها خلصت الى ان استعمال الط</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 xml:space="preserve">لبة يكون لاغراض متعددة </w:t>
      </w:r>
      <w:r>
        <w:rPr>
          <w:rFonts w:ascii="Times New Roman" w:hAnsi="Times New Roman" w:cs="Traditional Arabic" w:hint="cs"/>
          <w:noProof/>
          <w:sz w:val="34"/>
          <w:szCs w:val="34"/>
          <w:rtl/>
          <w:lang w:val="en-US" w:bidi="ar-EG"/>
        </w:rPr>
        <w:t>أ</w:t>
      </w:r>
      <w:r w:rsidRPr="00657B19">
        <w:rPr>
          <w:rFonts w:ascii="Times New Roman" w:hAnsi="Times New Roman" w:cs="Traditional Arabic" w:hint="cs"/>
          <w:noProof/>
          <w:sz w:val="34"/>
          <w:szCs w:val="34"/>
          <w:rtl/>
          <w:lang w:val="en-US" w:bidi="ar-EG"/>
        </w:rPr>
        <w:t>دناها الاستخدام التثقيفي؛ استخدامات واشباعات الطلبة تتاثر بالمتغير الديمغرافي. من بين الاشباعات هو قضاء الوقت على الشبكة؛ نتائج الدراسة دعمت فرضيتين هما: هناك علاقة ايجابية بين التعرض لخدمات الانترنيت واستتخدامات الطلبة الكينيين؛ هناك علاقة ايجابية بين التعر</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ض لخدمات الانترنيت واشباعات الط</w:t>
      </w:r>
      <w:r w:rsidRPr="00657B19">
        <w:rPr>
          <w:rFonts w:ascii="Simplified Arabic" w:cs="Traditional Arabic" w:hint="cs"/>
          <w:sz w:val="34"/>
          <w:szCs w:val="34"/>
          <w:rtl/>
        </w:rPr>
        <w:t>ّ</w:t>
      </w:r>
      <w:r w:rsidRPr="00657B19">
        <w:rPr>
          <w:rFonts w:ascii="Times New Roman" w:hAnsi="Times New Roman" w:cs="Traditional Arabic" w:hint="cs"/>
          <w:noProof/>
          <w:sz w:val="34"/>
          <w:szCs w:val="34"/>
          <w:rtl/>
          <w:lang w:val="en-US" w:bidi="ar-EG"/>
        </w:rPr>
        <w:t>لبة الكينيين.</w:t>
      </w:r>
    </w:p>
    <w:p w:rsidR="00EC6402" w:rsidRDefault="00EC6402" w:rsidP="00EC6402">
      <w:pPr>
        <w:pStyle w:val="Paragraphedeliste"/>
        <w:tabs>
          <w:tab w:val="left" w:pos="-283"/>
        </w:tabs>
        <w:bidi/>
        <w:spacing w:line="240" w:lineRule="auto"/>
        <w:ind w:left="0"/>
        <w:jc w:val="both"/>
        <w:rPr>
          <w:rFonts w:ascii="Times New Roman" w:hAnsi="Times New Roman" w:cs="Traditional Arabic"/>
          <w:noProof/>
          <w:sz w:val="34"/>
          <w:szCs w:val="34"/>
          <w:rtl/>
          <w:lang w:val="en-US" w:bidi="ar-EG"/>
        </w:rPr>
      </w:pPr>
    </w:p>
    <w:p w:rsidR="00EC6402" w:rsidRDefault="00EC6402" w:rsidP="00EC6402">
      <w:pPr>
        <w:pStyle w:val="Paragraphedeliste"/>
        <w:tabs>
          <w:tab w:val="left" w:pos="-283"/>
        </w:tabs>
        <w:bidi/>
        <w:spacing w:line="240" w:lineRule="auto"/>
        <w:ind w:left="0"/>
        <w:jc w:val="both"/>
        <w:rPr>
          <w:rFonts w:ascii="Times New Roman" w:eastAsiaTheme="minorEastAsia" w:hAnsi="Times New Roman" w:cs="DecoType Naskh"/>
          <w:noProof/>
          <w:sz w:val="34"/>
          <w:szCs w:val="34"/>
          <w:rtl/>
          <w:lang w:val="en-US" w:eastAsia="fr-FR" w:bidi="ar-EG"/>
        </w:rPr>
      </w:pPr>
      <w:r w:rsidRPr="00657B19">
        <w:rPr>
          <w:rFonts w:ascii="Times New Roman" w:hAnsi="Times New Roman" w:cs="Traditional Arabic" w:hint="cs"/>
          <w:noProof/>
          <w:sz w:val="34"/>
          <w:szCs w:val="34"/>
          <w:rtl/>
          <w:lang w:val="en-US" w:bidi="ar-EG"/>
        </w:rPr>
        <w:t xml:space="preserve">ج) </w:t>
      </w:r>
      <w:r w:rsidRPr="005F1523">
        <w:rPr>
          <w:rFonts w:ascii="Times New Roman" w:eastAsiaTheme="minorEastAsia" w:hAnsi="Times New Roman" w:cs="Traditional Arabic" w:hint="cs"/>
          <w:noProof/>
          <w:sz w:val="34"/>
          <w:szCs w:val="34"/>
          <w:u w:val="single"/>
          <w:rtl/>
          <w:lang w:val="en-US" w:eastAsia="fr-FR" w:bidi="ar-EG"/>
        </w:rPr>
        <w:t>إشباعات شبكة الانترنيت الاجتماعية، البريد الالكتروني، والاتصال المواجهي</w:t>
      </w:r>
      <w:r w:rsidRPr="00357752">
        <w:rPr>
          <w:rStyle w:val="Appelnotedebasdep"/>
          <w:rFonts w:ascii="Times New Roman" w:eastAsiaTheme="minorEastAsia" w:hAnsi="Times New Roman"/>
          <w:b/>
          <w:bCs/>
          <w:noProof/>
          <w:sz w:val="28"/>
          <w:szCs w:val="28"/>
          <w:lang w:val="en-US" w:eastAsia="fr-FR" w:bidi="ar-EG"/>
        </w:rPr>
        <w:footnoteReference w:customMarkFollows="1" w:id="55"/>
        <w:sym w:font="Symbol" w:char="F028"/>
      </w:r>
      <w:r w:rsidRPr="00357752">
        <w:rPr>
          <w:rStyle w:val="Appelnotedebasdep"/>
          <w:rFonts w:ascii="Times New Roman" w:eastAsiaTheme="minorEastAsia" w:hAnsi="Times New Roman"/>
          <w:b/>
          <w:bCs/>
          <w:noProof/>
          <w:sz w:val="28"/>
          <w:szCs w:val="28"/>
          <w:lang w:val="en-US" w:eastAsia="fr-FR" w:bidi="ar-EG"/>
        </w:rPr>
        <w:sym w:font="Symbol" w:char="F031"/>
      </w:r>
      <w:r w:rsidRPr="00357752">
        <w:rPr>
          <w:rStyle w:val="Appelnotedebasdep"/>
          <w:rFonts w:ascii="Times New Roman" w:eastAsiaTheme="minorEastAsia" w:hAnsi="Times New Roman"/>
          <w:b/>
          <w:bCs/>
          <w:noProof/>
          <w:sz w:val="28"/>
          <w:szCs w:val="28"/>
          <w:lang w:val="en-US" w:eastAsia="fr-FR" w:bidi="ar-EG"/>
        </w:rPr>
        <w:sym w:font="Symbol" w:char="F029"/>
      </w:r>
      <w:r>
        <w:rPr>
          <w:rFonts w:ascii="Times New Roman" w:eastAsiaTheme="minorEastAsia" w:hAnsi="Times New Roman" w:cs="DecoType Naskh" w:hint="cs"/>
          <w:noProof/>
          <w:sz w:val="34"/>
          <w:szCs w:val="34"/>
          <w:rtl/>
          <w:lang w:val="en-US" w:eastAsia="fr-FR" w:bidi="ar-EG"/>
        </w:rPr>
        <w:t>.</w:t>
      </w:r>
    </w:p>
    <w:p w:rsidR="00EC6402" w:rsidRPr="00657B19" w:rsidRDefault="00EC6402" w:rsidP="00EC6402">
      <w:pPr>
        <w:tabs>
          <w:tab w:val="left" w:pos="-283"/>
        </w:tabs>
        <w:spacing w:line="240" w:lineRule="auto"/>
        <w:jc w:val="both"/>
        <w:rPr>
          <w:rFonts w:ascii="TimesNewRomanPSMT" w:hAnsi="TimesNewRomanPSMT" w:cs="Traditional Arabic"/>
          <w:color w:val="000000"/>
          <w:sz w:val="34"/>
          <w:szCs w:val="34"/>
          <w:rtl/>
        </w:rPr>
      </w:pPr>
      <w:r w:rsidRPr="00657B19">
        <w:rPr>
          <w:rFonts w:ascii="TimesNewRomanPSMT" w:hAnsi="TimesNewRomanPSMT" w:cs="Traditional Arabic" w:hint="cs"/>
          <w:sz w:val="34"/>
          <w:szCs w:val="34"/>
          <w:rtl/>
          <w:lang w:bidi="ar-DZ"/>
        </w:rPr>
        <w:t>مواقع الانترنيت هي مصدر للكثير من التأم</w:t>
      </w:r>
      <w:r w:rsidRPr="00657B19">
        <w:rPr>
          <w:rFonts w:ascii="Simplified Arabic" w:cs="Traditional Arabic" w:hint="cs"/>
          <w:sz w:val="34"/>
          <w:szCs w:val="34"/>
          <w:rtl/>
        </w:rPr>
        <w:t>ّ</w:t>
      </w:r>
      <w:r w:rsidRPr="00657B19">
        <w:rPr>
          <w:rFonts w:ascii="TimesNewRomanPSMT" w:hAnsi="TimesNewRomanPSMT" w:cs="Traditional Arabic" w:hint="cs"/>
          <w:sz w:val="34"/>
          <w:szCs w:val="34"/>
          <w:rtl/>
          <w:lang w:bidi="ar-DZ"/>
        </w:rPr>
        <w:t>ل والجدل في الس</w:t>
      </w:r>
      <w:r w:rsidRPr="00657B19">
        <w:rPr>
          <w:rFonts w:ascii="Simplified Arabic" w:cs="Traditional Arabic" w:hint="cs"/>
          <w:sz w:val="34"/>
          <w:szCs w:val="34"/>
          <w:rtl/>
        </w:rPr>
        <w:t>ّ</w:t>
      </w:r>
      <w:r w:rsidRPr="00657B19">
        <w:rPr>
          <w:rFonts w:ascii="TimesNewRomanPSMT" w:hAnsi="TimesNewRomanPSMT" w:cs="Traditional Arabic" w:hint="cs"/>
          <w:sz w:val="34"/>
          <w:szCs w:val="34"/>
          <w:rtl/>
          <w:lang w:bidi="ar-DZ"/>
        </w:rPr>
        <w:t>نوات القليلة من وجودها. هذه المواقع</w:t>
      </w:r>
      <w:r>
        <w:rPr>
          <w:rFonts w:ascii="TimesNewRomanPSMT" w:hAnsi="TimesNewRomanPSMT" w:cs="Traditional Arabic" w:hint="cs"/>
          <w:sz w:val="34"/>
          <w:szCs w:val="34"/>
          <w:rtl/>
          <w:lang w:bidi="ar-DZ"/>
        </w:rPr>
        <w:t xml:space="preserve"> </w:t>
      </w:r>
      <w:r w:rsidRPr="00657B19">
        <w:rPr>
          <w:rFonts w:ascii="TimesNewRomanPSMT" w:hAnsi="TimesNewRomanPSMT" w:cs="Traditional Arabic" w:hint="cs"/>
          <w:sz w:val="34"/>
          <w:szCs w:val="34"/>
          <w:rtl/>
          <w:lang w:bidi="ar-DZ"/>
        </w:rPr>
        <w:t xml:space="preserve">(من أكثرها شعبية فضائي </w:t>
      </w:r>
      <w:r>
        <w:rPr>
          <w:rFonts w:ascii="TimesNewRomanPSMT" w:hAnsi="TimesNewRomanPSMT" w:cs="Traditional Arabic" w:hint="cs"/>
          <w:sz w:val="34"/>
          <w:szCs w:val="34"/>
          <w:rtl/>
          <w:lang w:bidi="ar-DZ"/>
        </w:rPr>
        <w:t>(</w:t>
      </w:r>
      <w:r w:rsidRPr="00455415">
        <w:rPr>
          <w:rFonts w:asciiTheme="majorBidi" w:eastAsia="Calibri" w:hAnsiTheme="majorBidi" w:cstheme="majorBidi"/>
          <w:sz w:val="28"/>
          <w:szCs w:val="28"/>
        </w:rPr>
        <w:t>MySpace</w:t>
      </w:r>
      <w:r>
        <w:rPr>
          <w:rFonts w:ascii="TimesNewRomanPSMT" w:hAnsi="TimesNewRomanPSMT" w:cs="Traditional Arabic" w:hint="cs"/>
          <w:color w:val="000000"/>
          <w:sz w:val="34"/>
          <w:szCs w:val="34"/>
          <w:rtl/>
          <w:lang w:bidi="ar-DZ"/>
        </w:rPr>
        <w:t>)</w:t>
      </w:r>
      <w:r w:rsidRPr="00657B19">
        <w:rPr>
          <w:rFonts w:ascii="TimesNewRomanPSMT" w:hAnsi="TimesNewRomanPSMT" w:cs="Traditional Arabic" w:hint="cs"/>
          <w:color w:val="000000"/>
          <w:sz w:val="34"/>
          <w:szCs w:val="34"/>
          <w:rtl/>
        </w:rPr>
        <w:t xml:space="preserve"> وكتاب الوجه </w:t>
      </w:r>
      <w:r>
        <w:rPr>
          <w:rFonts w:ascii="TimesNewRomanPSMT" w:hAnsi="TimesNewRomanPSMT" w:cs="Traditional Arabic" w:hint="cs"/>
          <w:color w:val="000000"/>
          <w:sz w:val="34"/>
          <w:szCs w:val="34"/>
          <w:rtl/>
        </w:rPr>
        <w:t>(</w:t>
      </w:r>
      <w:r w:rsidRPr="00455415">
        <w:rPr>
          <w:rFonts w:asciiTheme="majorBidi" w:eastAsia="Calibri" w:hAnsiTheme="majorBidi" w:cstheme="majorBidi"/>
          <w:sz w:val="28"/>
          <w:szCs w:val="28"/>
        </w:rPr>
        <w:t>Face book</w:t>
      </w:r>
      <w:r w:rsidRPr="00657B19">
        <w:rPr>
          <w:rFonts w:ascii="TimesNewRomanPSMT" w:hAnsi="TimesNewRomanPSMT" w:cs="Traditional Arabic" w:hint="cs"/>
          <w:color w:val="000000"/>
          <w:sz w:val="34"/>
          <w:szCs w:val="34"/>
          <w:rtl/>
        </w:rPr>
        <w:t>)</w:t>
      </w:r>
      <w:r>
        <w:rPr>
          <w:rFonts w:ascii="TimesNewRomanPSMT" w:hAnsi="TimesNewRomanPSMT" w:cs="Traditional Arabic" w:hint="cs"/>
          <w:color w:val="000000"/>
          <w:sz w:val="34"/>
          <w:szCs w:val="34"/>
          <w:rtl/>
        </w:rPr>
        <w:t>) تسم</w:t>
      </w:r>
      <w:r w:rsidRPr="00657B19">
        <w:rPr>
          <w:rFonts w:ascii="TimesNewRomanPSMT" w:hAnsi="TimesNewRomanPSMT" w:cs="Traditional Arabic" w:hint="cs"/>
          <w:color w:val="000000"/>
          <w:sz w:val="34"/>
          <w:szCs w:val="34"/>
          <w:rtl/>
        </w:rPr>
        <w:t xml:space="preserve">ـح لمستعمليها بخلق مظاهر وصور </w:t>
      </w:r>
      <w:r>
        <w:rPr>
          <w:rFonts w:ascii="TimesNewRomanPSMT" w:hAnsi="TimesNewRomanPSMT" w:cs="Traditional Arabic" w:hint="cs"/>
          <w:color w:val="000000"/>
          <w:sz w:val="34"/>
          <w:szCs w:val="34"/>
          <w:rtl/>
        </w:rPr>
        <w:t>(</w:t>
      </w:r>
      <w:r>
        <w:rPr>
          <w:rFonts w:asciiTheme="majorBidi" w:eastAsia="Calibri" w:hAnsiTheme="majorBidi" w:cstheme="majorBidi"/>
          <w:sz w:val="28"/>
          <w:szCs w:val="28"/>
        </w:rPr>
        <w:t>P</w:t>
      </w:r>
      <w:r w:rsidRPr="00455415">
        <w:rPr>
          <w:rFonts w:asciiTheme="majorBidi" w:eastAsia="Calibri" w:hAnsiTheme="majorBidi" w:cstheme="majorBidi"/>
          <w:sz w:val="28"/>
          <w:szCs w:val="28"/>
        </w:rPr>
        <w:t>rofiles</w:t>
      </w:r>
      <w:r>
        <w:rPr>
          <w:rFonts w:ascii="TimesNewRomanPSMT" w:hAnsi="TimesNewRomanPSMT" w:cs="Traditional Arabic" w:hint="cs"/>
          <w:color w:val="000000"/>
          <w:sz w:val="34"/>
          <w:szCs w:val="34"/>
          <w:rtl/>
        </w:rPr>
        <w:t>)</w:t>
      </w:r>
      <w:r w:rsidRPr="00657B19">
        <w:rPr>
          <w:rFonts w:ascii="TimesNewRomanPSMT" w:hAnsi="TimesNewRomanPSMT" w:cs="Traditional Arabic" w:hint="cs"/>
          <w:color w:val="000000"/>
          <w:sz w:val="34"/>
          <w:szCs w:val="34"/>
          <w:rtl/>
        </w:rPr>
        <w:t xml:space="preserve"> على الشبكة، التي تمكنهم من إطلاق صور لأنفسهم والتفاعل مع مستعملين آخرين بواسطة قاعدة الرسائل النصية </w:t>
      </w:r>
      <w:r>
        <w:rPr>
          <w:rFonts w:ascii="TimesNewRomanPSMT" w:hAnsi="TimesNewRomanPSMT" w:cs="Traditional Arabic" w:hint="cs"/>
          <w:color w:val="000000"/>
          <w:sz w:val="34"/>
          <w:szCs w:val="34"/>
          <w:rtl/>
        </w:rPr>
        <w:t>(</w:t>
      </w:r>
      <w:r>
        <w:rPr>
          <w:rFonts w:asciiTheme="majorBidi" w:eastAsia="Calibri" w:hAnsiTheme="majorBidi" w:cstheme="majorBidi"/>
          <w:sz w:val="28"/>
          <w:szCs w:val="28"/>
        </w:rPr>
        <w:t>V</w:t>
      </w:r>
      <w:r w:rsidRPr="00455415">
        <w:rPr>
          <w:rFonts w:asciiTheme="majorBidi" w:eastAsia="Calibri" w:hAnsiTheme="majorBidi" w:cstheme="majorBidi"/>
          <w:sz w:val="28"/>
          <w:szCs w:val="28"/>
        </w:rPr>
        <w:t>ia text-based</w:t>
      </w:r>
      <w:r w:rsidRPr="00657B19">
        <w:rPr>
          <w:rFonts w:ascii="TimesNewRomanPSMT" w:hAnsi="TimesNewRomanPSMT" w:cs="Traditional Arabic"/>
          <w:color w:val="000000"/>
          <w:sz w:val="34"/>
          <w:szCs w:val="34"/>
        </w:rPr>
        <w:t xml:space="preserve"> </w:t>
      </w:r>
      <w:r w:rsidRPr="00455415">
        <w:rPr>
          <w:rFonts w:asciiTheme="majorBidi" w:eastAsia="Calibri" w:hAnsiTheme="majorBidi" w:cstheme="majorBidi"/>
          <w:sz w:val="28"/>
          <w:szCs w:val="28"/>
        </w:rPr>
        <w:t>messaging</w:t>
      </w:r>
      <w:r>
        <w:rPr>
          <w:rFonts w:ascii="TimesNewRomanPSMT" w:hAnsi="TimesNewRomanPSMT" w:cs="Traditional Arabic" w:hint="cs"/>
          <w:color w:val="000000"/>
          <w:sz w:val="34"/>
          <w:szCs w:val="34"/>
          <w:rtl/>
        </w:rPr>
        <w:t>)</w:t>
      </w:r>
      <w:r w:rsidRPr="00657B19">
        <w:rPr>
          <w:rFonts w:ascii="TimesNewRomanPSMT" w:hAnsi="TimesNewRomanPSMT" w:cs="Traditional Arabic" w:hint="cs"/>
          <w:color w:val="000000"/>
          <w:sz w:val="34"/>
          <w:szCs w:val="34"/>
          <w:rtl/>
        </w:rPr>
        <w:t xml:space="preserve"> . هذه المواقع منتشرة أكثر بين الشباب، الكثير منهم وجد أن هذه المواقع تتحكم في حياته.</w:t>
      </w:r>
    </w:p>
    <w:p w:rsidR="00EC6402" w:rsidRPr="00657B19" w:rsidRDefault="00EC6402" w:rsidP="00EC6402">
      <w:pPr>
        <w:autoSpaceDE w:val="0"/>
        <w:autoSpaceDN w:val="0"/>
        <w:adjustRightInd w:val="0"/>
        <w:spacing w:after="0" w:line="240" w:lineRule="auto"/>
        <w:jc w:val="both"/>
        <w:rPr>
          <w:rFonts w:ascii="TimesNewRomanPSMT" w:hAnsi="TimesNewRomanPSMT" w:cs="Traditional Arabic"/>
          <w:color w:val="000000"/>
          <w:sz w:val="34"/>
          <w:szCs w:val="34"/>
          <w:rtl/>
        </w:rPr>
      </w:pPr>
      <w:r w:rsidRPr="00C22292">
        <w:rPr>
          <w:rFonts w:asciiTheme="majorBidi" w:eastAsia="Times New Roman" w:hAnsiTheme="majorBidi" w:cs="Traditional Arabic" w:hint="cs"/>
          <w:color w:val="000000"/>
          <w:sz w:val="34"/>
          <w:szCs w:val="34"/>
          <w:rtl/>
        </w:rPr>
        <w:t>الأهداف</w:t>
      </w:r>
      <w:r w:rsidRPr="00C22292">
        <w:rPr>
          <w:rFonts w:ascii="Times New Roman" w:hAnsi="Times New Roman" w:cs="Traditional Arabic" w:hint="cs"/>
          <w:b/>
          <w:bCs/>
          <w:noProof/>
          <w:sz w:val="34"/>
          <w:szCs w:val="34"/>
          <w:rtl/>
          <w:lang w:bidi="ar-EG"/>
        </w:rPr>
        <w:t>:</w:t>
      </w:r>
      <w:r w:rsidRPr="00657B19">
        <w:rPr>
          <w:rFonts w:ascii="TimesNewRomanPSMT" w:hAnsi="TimesNewRomanPSMT" w:cs="Traditional Arabic" w:hint="cs"/>
          <w:color w:val="000000"/>
          <w:sz w:val="34"/>
          <w:szCs w:val="34"/>
          <w:rtl/>
        </w:rPr>
        <w:t xml:space="preserve"> هدفت الد</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راسة إلى فهم الإشباعات المستمد</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ة من استعمال مواقع الشبكة التي تسمح بالت</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واصل الاجتماعي، وكيف أن هذه الإشباعات  يمكن مقارنتها مع الإشباعات المتحص</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ل عليها من استعمال طرق اتصالية أخرى كالاتصال المواجهي أو بواسطة البريد الالكتروني. بالإضافة إلى ذلك الد</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راسة تتحرى وجود أو عدم وجود إزاحة الأثر للوسائل المعروفة مع دخول الات</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صال الاجتماعي الشبكي.</w:t>
      </w:r>
    </w:p>
    <w:p w:rsidR="00EC6402" w:rsidRPr="00657B19" w:rsidRDefault="00EC6402" w:rsidP="00EC6402">
      <w:pPr>
        <w:autoSpaceDE w:val="0"/>
        <w:autoSpaceDN w:val="0"/>
        <w:adjustRightInd w:val="0"/>
        <w:spacing w:after="0" w:line="240" w:lineRule="auto"/>
        <w:jc w:val="both"/>
        <w:rPr>
          <w:rFonts w:ascii="TimesNewRomanPSMT" w:hAnsi="TimesNewRomanPSMT" w:cs="Traditional Arabic"/>
          <w:color w:val="000000"/>
          <w:sz w:val="34"/>
          <w:szCs w:val="34"/>
          <w:rtl/>
        </w:rPr>
      </w:pPr>
      <w:r w:rsidRPr="00C22292">
        <w:rPr>
          <w:rFonts w:ascii="Times New Roman" w:hAnsi="Times New Roman" w:cs="Traditional Arabic" w:hint="cs"/>
          <w:noProof/>
          <w:sz w:val="34"/>
          <w:szCs w:val="34"/>
          <w:rtl/>
          <w:lang w:bidi="ar-EG"/>
        </w:rPr>
        <w:t>النتائج</w:t>
      </w:r>
      <w:r w:rsidRPr="00C22292">
        <w:rPr>
          <w:rFonts w:ascii="Times New Roman" w:hAnsi="Times New Roman" w:cs="Traditional Arabic" w:hint="cs"/>
          <w:b/>
          <w:bCs/>
          <w:noProof/>
          <w:sz w:val="34"/>
          <w:szCs w:val="34"/>
          <w:rtl/>
          <w:lang w:bidi="ar-EG"/>
        </w:rPr>
        <w:t xml:space="preserve"> </w:t>
      </w:r>
      <w:r w:rsidRPr="00C22292">
        <w:rPr>
          <w:rFonts w:ascii="TimesNewRomanPSMT" w:hAnsi="TimesNewRomanPSMT" w:cs="Traditional Arabic" w:hint="cs"/>
          <w:b/>
          <w:bCs/>
          <w:color w:val="000000"/>
          <w:sz w:val="34"/>
          <w:szCs w:val="34"/>
          <w:rtl/>
        </w:rPr>
        <w:t>:</w:t>
      </w:r>
      <w:r w:rsidRPr="00657B19">
        <w:rPr>
          <w:rFonts w:ascii="TimesNewRomanPSMT" w:hAnsi="TimesNewRomanPSMT" w:cs="Traditional Arabic" w:hint="cs"/>
          <w:color w:val="000000"/>
          <w:sz w:val="34"/>
          <w:szCs w:val="34"/>
          <w:rtl/>
        </w:rPr>
        <w:t xml:space="preserve"> الد</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راسة طبقت على عي</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 xml:space="preserve">نة قوامها </w:t>
      </w:r>
      <w:r w:rsidRPr="00D01550">
        <w:rPr>
          <w:rFonts w:asciiTheme="majorBidi" w:hAnsiTheme="majorBidi" w:cstheme="majorBidi" w:hint="cs"/>
          <w:sz w:val="28"/>
          <w:szCs w:val="28"/>
          <w:rtl/>
        </w:rPr>
        <w:t>340</w:t>
      </w:r>
      <w:r w:rsidRPr="00657B19">
        <w:rPr>
          <w:rFonts w:ascii="TimesNewRomanPSMT" w:hAnsi="TimesNewRomanPSMT" w:cs="Traditional Arabic" w:hint="cs"/>
          <w:color w:val="000000"/>
          <w:sz w:val="34"/>
          <w:szCs w:val="34"/>
          <w:rtl/>
        </w:rPr>
        <w:t xml:space="preserve"> مفردة من طلبة التدر</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ج وما بعد التدر</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 xml:space="preserve">ج من الجامعة الغربية واستجوبوا فيما يتعلق باستخدامهم لثلاث وسائط اتصالية. الطلبة أجابوا على </w:t>
      </w:r>
      <w:r w:rsidRPr="00D01550">
        <w:rPr>
          <w:rFonts w:asciiTheme="majorBidi" w:hAnsiTheme="majorBidi" w:cstheme="majorBidi" w:hint="cs"/>
          <w:sz w:val="28"/>
          <w:szCs w:val="28"/>
          <w:rtl/>
        </w:rPr>
        <w:t>25</w:t>
      </w:r>
      <w:r w:rsidRPr="00657B19">
        <w:rPr>
          <w:rFonts w:ascii="TimesNewRomanPSMT" w:hAnsi="TimesNewRomanPSMT" w:cs="Traditional Arabic" w:hint="cs"/>
          <w:color w:val="000000"/>
          <w:sz w:val="34"/>
          <w:szCs w:val="34"/>
          <w:rtl/>
        </w:rPr>
        <w:t xml:space="preserve"> عبارة متعلقة بال</w:t>
      </w:r>
      <w:r>
        <w:rPr>
          <w:rFonts w:ascii="TimesNewRomanPSMT" w:hAnsi="TimesNewRomanPSMT" w:cs="Traditional Arabic" w:hint="cs"/>
          <w:color w:val="000000"/>
          <w:sz w:val="34"/>
          <w:szCs w:val="34"/>
          <w:rtl/>
        </w:rPr>
        <w:t>إ</w:t>
      </w:r>
      <w:r w:rsidRPr="00657B19">
        <w:rPr>
          <w:rFonts w:ascii="TimesNewRomanPSMT" w:hAnsi="TimesNewRomanPSMT" w:cs="Traditional Arabic" w:hint="cs"/>
          <w:color w:val="000000"/>
          <w:sz w:val="34"/>
          <w:szCs w:val="34"/>
          <w:rtl/>
        </w:rPr>
        <w:t>شباعات لكل</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 xml:space="preserve"> وسيط،</w:t>
      </w:r>
      <w:r>
        <w:rPr>
          <w:rFonts w:ascii="TimesNewRomanPSMT" w:hAnsi="TimesNewRomanPSMT" w:cs="Traditional Arabic" w:hint="cs"/>
          <w:color w:val="000000"/>
          <w:sz w:val="34"/>
          <w:szCs w:val="34"/>
          <w:rtl/>
        </w:rPr>
        <w:t xml:space="preserve"> </w:t>
      </w:r>
      <w:r w:rsidRPr="00657B19">
        <w:rPr>
          <w:rFonts w:ascii="TimesNewRomanPSMT" w:hAnsi="TimesNewRomanPSMT" w:cs="Traditional Arabic" w:hint="cs"/>
          <w:color w:val="000000"/>
          <w:sz w:val="34"/>
          <w:szCs w:val="34"/>
          <w:rtl/>
        </w:rPr>
        <w:t xml:space="preserve">تخمين كم من </w:t>
      </w:r>
      <w:r>
        <w:rPr>
          <w:rFonts w:ascii="TimesNewRomanPSMT" w:hAnsi="TimesNewRomanPSMT" w:cs="Traditional Arabic" w:hint="cs"/>
          <w:color w:val="000000"/>
          <w:sz w:val="34"/>
          <w:szCs w:val="34"/>
          <w:rtl/>
        </w:rPr>
        <w:t xml:space="preserve">مرة يستخدمونها لهذا الغرض الخاص، </w:t>
      </w:r>
      <w:r w:rsidRPr="00657B19">
        <w:rPr>
          <w:rFonts w:ascii="TimesNewRomanPSMT" w:hAnsi="TimesNewRomanPSMT" w:cs="Traditional Arabic" w:hint="cs"/>
          <w:color w:val="000000"/>
          <w:sz w:val="34"/>
          <w:szCs w:val="34"/>
          <w:rtl/>
        </w:rPr>
        <w:t>أجابوا أيضا ب</w:t>
      </w:r>
      <w:r>
        <w:rPr>
          <w:rFonts w:ascii="TimesNewRomanPSMT" w:hAnsi="TimesNewRomanPSMT" w:cs="Traditional Arabic" w:hint="cs"/>
          <w:color w:val="000000"/>
          <w:sz w:val="34"/>
          <w:szCs w:val="34"/>
          <w:rtl/>
        </w:rPr>
        <w:t>أ</w:t>
      </w:r>
      <w:r w:rsidRPr="00657B19">
        <w:rPr>
          <w:rFonts w:ascii="TimesNewRomanPSMT" w:hAnsi="TimesNewRomanPSMT" w:cs="Traditional Arabic" w:hint="cs"/>
          <w:color w:val="000000"/>
          <w:sz w:val="34"/>
          <w:szCs w:val="34"/>
          <w:rtl/>
        </w:rPr>
        <w:t>ن</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 xml:space="preserve"> استعمالهم للبريد الالكتروني والاتصال المواجهي قد تغير منذ أن بدؤوا استخدام مواقع الات</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صال الاجتماعي عبر الشبكة.</w:t>
      </w:r>
    </w:p>
    <w:p w:rsidR="00EC6402" w:rsidRDefault="00EC6402" w:rsidP="00EC6402">
      <w:pPr>
        <w:autoSpaceDE w:val="0"/>
        <w:autoSpaceDN w:val="0"/>
        <w:adjustRightInd w:val="0"/>
        <w:spacing w:after="0" w:line="240" w:lineRule="auto"/>
        <w:jc w:val="both"/>
        <w:rPr>
          <w:rFonts w:ascii="TimesNewRomanPSMT" w:hAnsi="TimesNewRomanPSMT" w:cs="Traditional Arabic"/>
          <w:color w:val="000000"/>
          <w:sz w:val="34"/>
          <w:szCs w:val="34"/>
          <w:rtl/>
        </w:rPr>
      </w:pPr>
      <w:r w:rsidRPr="00657B19">
        <w:rPr>
          <w:rFonts w:ascii="TimesNewRomanPSMT" w:hAnsi="TimesNewRomanPSMT" w:cs="Traditional Arabic" w:hint="cs"/>
          <w:color w:val="000000"/>
          <w:sz w:val="34"/>
          <w:szCs w:val="34"/>
          <w:rtl/>
        </w:rPr>
        <w:t>الأجوبة على عبارات الإشباعات كانت خاضعة لعامل تحليلي أساسي يتعلق بالاستخدام هو</w:t>
      </w:r>
      <w:r w:rsidRPr="00657B19">
        <w:rPr>
          <w:rFonts w:ascii="TimesNewRomanPSMT" w:hAnsi="TimesNewRomanPSMT" w:cs="Traditional Arabic"/>
          <w:color w:val="000000"/>
          <w:sz w:val="34"/>
          <w:szCs w:val="34"/>
        </w:rPr>
        <w:t xml:space="preserve"> </w:t>
      </w:r>
      <w:r>
        <w:rPr>
          <w:rFonts w:asciiTheme="majorBidi" w:eastAsia="Calibri" w:hAnsiTheme="majorBidi" w:cstheme="majorBidi"/>
          <w:sz w:val="28"/>
          <w:szCs w:val="28"/>
        </w:rPr>
        <w:t>V</w:t>
      </w:r>
      <w:r w:rsidRPr="00455415">
        <w:rPr>
          <w:rFonts w:asciiTheme="majorBidi" w:eastAsia="Calibri" w:hAnsiTheme="majorBidi" w:cstheme="majorBidi"/>
          <w:sz w:val="28"/>
          <w:szCs w:val="28"/>
        </w:rPr>
        <w:t xml:space="preserve">arimax </w:t>
      </w:r>
      <w:r>
        <w:rPr>
          <w:rFonts w:asciiTheme="majorBidi" w:eastAsia="Calibri" w:hAnsiTheme="majorBidi" w:cstheme="majorBidi"/>
          <w:sz w:val="28"/>
          <w:szCs w:val="28"/>
        </w:rPr>
        <w:t>R</w:t>
      </w:r>
      <w:r w:rsidRPr="00455415">
        <w:rPr>
          <w:rFonts w:asciiTheme="majorBidi" w:eastAsia="Calibri" w:hAnsiTheme="majorBidi" w:cstheme="majorBidi"/>
          <w:sz w:val="28"/>
          <w:szCs w:val="28"/>
        </w:rPr>
        <w:t>otation</w:t>
      </w:r>
      <w:r>
        <w:rPr>
          <w:rFonts w:asciiTheme="majorBidi" w:eastAsia="Calibri" w:hAnsiTheme="majorBidi" w:cstheme="majorBidi"/>
          <w:sz w:val="28"/>
          <w:szCs w:val="28"/>
        </w:rPr>
        <w:t>)</w:t>
      </w:r>
      <w:r>
        <w:rPr>
          <w:rFonts w:ascii="TimesNewRomanPSMT" w:hAnsi="TimesNewRomanPSMT" w:cs="Traditional Arabic" w:hint="cs"/>
          <w:color w:val="000000"/>
          <w:sz w:val="34"/>
          <w:szCs w:val="34"/>
          <w:rtl/>
          <w:lang w:bidi="ar-DZ"/>
        </w:rPr>
        <w:t>)</w:t>
      </w:r>
      <w:r w:rsidRPr="00657B19">
        <w:rPr>
          <w:rFonts w:ascii="TimesNewRomanPSMT" w:hAnsi="TimesNewRomanPSMT" w:cs="Traditional Arabic" w:hint="cs"/>
          <w:color w:val="000000"/>
          <w:sz w:val="34"/>
          <w:szCs w:val="34"/>
          <w:rtl/>
        </w:rPr>
        <w:t xml:space="preserve">، بعد رمي </w:t>
      </w:r>
      <w:r w:rsidRPr="00D01550">
        <w:rPr>
          <w:rFonts w:asciiTheme="majorBidi" w:hAnsiTheme="majorBidi" w:cstheme="majorBidi" w:hint="cs"/>
          <w:sz w:val="28"/>
          <w:szCs w:val="28"/>
          <w:rtl/>
        </w:rPr>
        <w:t>10</w:t>
      </w:r>
      <w:r w:rsidRPr="00657B19">
        <w:rPr>
          <w:rFonts w:ascii="TimesNewRomanPSMT" w:hAnsi="TimesNewRomanPSMT" w:cs="Traditional Arabic" w:hint="cs"/>
          <w:color w:val="000000"/>
          <w:sz w:val="34"/>
          <w:szCs w:val="34"/>
          <w:rtl/>
        </w:rPr>
        <w:t xml:space="preserve"> عبارات بسبب التضارب الموجود فيها حول الوسائط الث</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لاث، ثلاث عوامل إشباعية ظهرت للعيان وهي: فرص الإشباع، المنفعة الاجتماعية، والت</w:t>
      </w:r>
      <w:r w:rsidRPr="00657B19">
        <w:rPr>
          <w:rFonts w:ascii="Simplified Arabic" w:cs="Traditional Arabic" w:hint="cs"/>
          <w:sz w:val="34"/>
          <w:szCs w:val="34"/>
          <w:rtl/>
        </w:rPr>
        <w:t>ّ</w:t>
      </w:r>
      <w:r w:rsidRPr="00657B19">
        <w:rPr>
          <w:rFonts w:ascii="TimesNewRomanPSMT" w:hAnsi="TimesNewRomanPSMT" w:cs="Traditional Arabic" w:hint="cs"/>
          <w:color w:val="000000"/>
          <w:sz w:val="34"/>
          <w:szCs w:val="34"/>
          <w:rtl/>
        </w:rPr>
        <w:t>رفيه</w:t>
      </w:r>
      <w:r w:rsidRPr="00657B19">
        <w:rPr>
          <w:rFonts w:ascii="TimesNewRomanPSMT" w:hAnsi="TimesNewRomanPSMT" w:cs="TimesNewRomanPSMT" w:hint="cs"/>
          <w:color w:val="000000"/>
          <w:sz w:val="34"/>
          <w:szCs w:val="34"/>
          <w:rtl/>
        </w:rPr>
        <w:t>.</w:t>
      </w:r>
    </w:p>
    <w:p w:rsidR="00EC6402" w:rsidRDefault="00EC6402" w:rsidP="00EC6402">
      <w:pPr>
        <w:autoSpaceDE w:val="0"/>
        <w:autoSpaceDN w:val="0"/>
        <w:adjustRightInd w:val="0"/>
        <w:spacing w:after="0" w:line="240" w:lineRule="auto"/>
        <w:jc w:val="both"/>
        <w:rPr>
          <w:rFonts w:ascii="TimesNewRomanPSMT" w:hAnsi="TimesNewRomanPSMT" w:cs="Traditional Arabic"/>
          <w:color w:val="000000"/>
          <w:sz w:val="34"/>
          <w:szCs w:val="34"/>
          <w:rtl/>
        </w:rPr>
      </w:pPr>
    </w:p>
    <w:p w:rsidR="00EC6402" w:rsidRDefault="00EC6402" w:rsidP="00EC6402">
      <w:pPr>
        <w:autoSpaceDE w:val="0"/>
        <w:autoSpaceDN w:val="0"/>
        <w:adjustRightInd w:val="0"/>
        <w:spacing w:after="0" w:line="240" w:lineRule="auto"/>
        <w:jc w:val="both"/>
        <w:rPr>
          <w:rFonts w:ascii="TimesNewRomanPSMT" w:hAnsi="TimesNewRomanPSMT" w:cs="Traditional Arabic"/>
          <w:color w:val="000000"/>
          <w:sz w:val="34"/>
          <w:szCs w:val="34"/>
          <w:rtl/>
        </w:rPr>
      </w:pPr>
    </w:p>
    <w:p w:rsidR="00EC6402" w:rsidRDefault="00EC6402" w:rsidP="00EC6402">
      <w:pPr>
        <w:autoSpaceDE w:val="0"/>
        <w:autoSpaceDN w:val="0"/>
        <w:adjustRightInd w:val="0"/>
        <w:spacing w:after="0" w:line="240" w:lineRule="auto"/>
        <w:jc w:val="both"/>
        <w:rPr>
          <w:rFonts w:ascii="TimesNewRomanPSMT" w:hAnsi="TimesNewRomanPSMT" w:cs="Traditional Arabic"/>
          <w:color w:val="000000"/>
          <w:sz w:val="34"/>
          <w:szCs w:val="34"/>
          <w:rtl/>
        </w:rPr>
      </w:pPr>
    </w:p>
    <w:p w:rsidR="00EC6402" w:rsidRDefault="00EC6402" w:rsidP="00EC6402">
      <w:pPr>
        <w:autoSpaceDE w:val="0"/>
        <w:autoSpaceDN w:val="0"/>
        <w:adjustRightInd w:val="0"/>
        <w:spacing w:after="0" w:line="240" w:lineRule="auto"/>
        <w:jc w:val="both"/>
        <w:rPr>
          <w:rFonts w:ascii="TimesNewRomanPSMT" w:hAnsi="TimesNewRomanPSMT" w:cs="Traditional Arabic"/>
          <w:color w:val="000000"/>
          <w:sz w:val="34"/>
          <w:szCs w:val="34"/>
          <w:rtl/>
        </w:rPr>
      </w:pPr>
    </w:p>
    <w:p w:rsidR="00EC6402" w:rsidRPr="001C52B9" w:rsidRDefault="00EC6402" w:rsidP="00EC6402">
      <w:pPr>
        <w:spacing w:after="0" w:line="240" w:lineRule="auto"/>
        <w:jc w:val="lowKashida"/>
        <w:rPr>
          <w:rFonts w:cs="DecoType Naskh Special"/>
          <w:sz w:val="34"/>
          <w:szCs w:val="34"/>
          <w:rtl/>
          <w:lang w:bidi="ar-IQ"/>
        </w:rPr>
      </w:pPr>
      <w:r>
        <w:rPr>
          <w:rFonts w:cs="DecoType Naskh Special" w:hint="cs"/>
          <w:sz w:val="34"/>
          <w:szCs w:val="34"/>
          <w:rtl/>
          <w:lang w:bidi="ar-IQ"/>
        </w:rPr>
        <w:t xml:space="preserve">علاقة الدراسات </w:t>
      </w:r>
      <w:r w:rsidRPr="001C52B9">
        <w:rPr>
          <w:rFonts w:cs="DecoType Naskh Special" w:hint="cs"/>
          <w:sz w:val="34"/>
          <w:szCs w:val="34"/>
          <w:rtl/>
          <w:lang w:bidi="ar-IQ"/>
        </w:rPr>
        <w:t xml:space="preserve"> الد</w:t>
      </w:r>
      <w:r w:rsidRPr="00657B19">
        <w:rPr>
          <w:rFonts w:ascii="Simplified Arabic" w:cs="Traditional Arabic" w:hint="cs"/>
          <w:sz w:val="34"/>
          <w:szCs w:val="34"/>
          <w:rtl/>
        </w:rPr>
        <w:t>ّ</w:t>
      </w:r>
      <w:r w:rsidRPr="001C52B9">
        <w:rPr>
          <w:rFonts w:cs="DecoType Naskh Special" w:hint="cs"/>
          <w:sz w:val="34"/>
          <w:szCs w:val="34"/>
          <w:rtl/>
          <w:lang w:bidi="ar-IQ"/>
        </w:rPr>
        <w:t>راسات السابقة</w:t>
      </w:r>
      <w:r>
        <w:rPr>
          <w:rFonts w:cs="DecoType Naskh Special" w:hint="cs"/>
          <w:sz w:val="34"/>
          <w:szCs w:val="34"/>
          <w:rtl/>
          <w:lang w:bidi="ar-IQ"/>
        </w:rPr>
        <w:t xml:space="preserve"> بموضوع البحث</w:t>
      </w:r>
      <w:r w:rsidRPr="001C52B9">
        <w:rPr>
          <w:rFonts w:cs="DecoType Naskh Special" w:hint="cs"/>
          <w:sz w:val="34"/>
          <w:szCs w:val="34"/>
          <w:rtl/>
          <w:lang w:bidi="ar-IQ"/>
        </w:rPr>
        <w:t>:</w:t>
      </w:r>
    </w:p>
    <w:p w:rsidR="00EC6402" w:rsidRDefault="00EC6402" w:rsidP="00EC6402">
      <w:pPr>
        <w:jc w:val="lowKashida"/>
        <w:rPr>
          <w:rFonts w:cs="Traditional Arabic"/>
          <w:color w:val="000000"/>
          <w:sz w:val="34"/>
          <w:szCs w:val="34"/>
          <w:rtl/>
          <w:lang w:bidi="ar-IQ"/>
        </w:rPr>
      </w:pPr>
      <w:r w:rsidRPr="001C52B9">
        <w:rPr>
          <w:rFonts w:cs="Traditional Arabic" w:hint="cs"/>
          <w:color w:val="000000"/>
          <w:sz w:val="34"/>
          <w:szCs w:val="34"/>
          <w:rtl/>
          <w:lang w:bidi="ar-IQ"/>
        </w:rPr>
        <w:t>لقد أط</w:t>
      </w:r>
      <w:r w:rsidRPr="00657B19">
        <w:rPr>
          <w:rFonts w:ascii="Simplified Arabic" w:cs="Traditional Arabic" w:hint="cs"/>
          <w:sz w:val="34"/>
          <w:szCs w:val="34"/>
          <w:rtl/>
        </w:rPr>
        <w:t>ّ</w:t>
      </w:r>
      <w:r w:rsidRPr="001C52B9">
        <w:rPr>
          <w:rFonts w:cs="Traditional Arabic" w:hint="cs"/>
          <w:color w:val="000000"/>
          <w:sz w:val="34"/>
          <w:szCs w:val="34"/>
          <w:rtl/>
          <w:lang w:bidi="ar-IQ"/>
        </w:rPr>
        <w:t>لع الباحث على العديد من الد</w:t>
      </w:r>
      <w:r w:rsidRPr="00657B19">
        <w:rPr>
          <w:rFonts w:ascii="Simplified Arabic" w:cs="Traditional Arabic" w:hint="cs"/>
          <w:sz w:val="34"/>
          <w:szCs w:val="34"/>
          <w:rtl/>
        </w:rPr>
        <w:t>ّ</w:t>
      </w:r>
      <w:r w:rsidRPr="001C52B9">
        <w:rPr>
          <w:rFonts w:cs="Traditional Arabic" w:hint="cs"/>
          <w:color w:val="000000"/>
          <w:sz w:val="34"/>
          <w:szCs w:val="34"/>
          <w:rtl/>
          <w:lang w:bidi="ar-IQ"/>
        </w:rPr>
        <w:t xml:space="preserve">راسات والبحوث </w:t>
      </w:r>
      <w:r>
        <w:rPr>
          <w:rFonts w:cs="Traditional Arabic" w:hint="cs"/>
          <w:color w:val="000000"/>
          <w:sz w:val="34"/>
          <w:szCs w:val="34"/>
          <w:rtl/>
          <w:lang w:bidi="ar-IQ"/>
        </w:rPr>
        <w:t>المشابهة لموضوع البحث</w:t>
      </w:r>
      <w:r w:rsidRPr="001C52B9">
        <w:rPr>
          <w:rFonts w:cs="Traditional Arabic" w:hint="cs"/>
          <w:color w:val="000000"/>
          <w:sz w:val="34"/>
          <w:szCs w:val="34"/>
          <w:rtl/>
          <w:lang w:bidi="ar-IQ"/>
        </w:rPr>
        <w:t>،</w:t>
      </w:r>
      <w:r>
        <w:rPr>
          <w:rFonts w:cs="Traditional Arabic" w:hint="cs"/>
          <w:color w:val="000000"/>
          <w:sz w:val="34"/>
          <w:szCs w:val="34"/>
          <w:rtl/>
          <w:lang w:bidi="ar-IQ"/>
        </w:rPr>
        <w:t xml:space="preserve"> </w:t>
      </w:r>
      <w:r w:rsidRPr="001C52B9">
        <w:rPr>
          <w:rFonts w:cs="Traditional Arabic" w:hint="cs"/>
          <w:color w:val="000000"/>
          <w:sz w:val="34"/>
          <w:szCs w:val="34"/>
          <w:rtl/>
          <w:lang w:bidi="ar-IQ"/>
        </w:rPr>
        <w:t>و</w:t>
      </w:r>
      <w:r>
        <w:rPr>
          <w:rFonts w:cs="Traditional Arabic" w:hint="cs"/>
          <w:color w:val="000000"/>
          <w:sz w:val="34"/>
          <w:szCs w:val="34"/>
          <w:rtl/>
          <w:lang w:bidi="ar-IQ"/>
        </w:rPr>
        <w:t>اهتم</w:t>
      </w:r>
      <w:r w:rsidRPr="00657B19">
        <w:rPr>
          <w:rFonts w:ascii="Simplified Arabic" w:cs="Traditional Arabic" w:hint="cs"/>
          <w:sz w:val="34"/>
          <w:szCs w:val="34"/>
          <w:rtl/>
        </w:rPr>
        <w:t>ّ</w:t>
      </w:r>
      <w:r>
        <w:rPr>
          <w:rFonts w:cs="Traditional Arabic" w:hint="cs"/>
          <w:color w:val="000000"/>
          <w:sz w:val="34"/>
          <w:szCs w:val="34"/>
          <w:rtl/>
          <w:lang w:bidi="ar-IQ"/>
        </w:rPr>
        <w:t>ت</w:t>
      </w:r>
      <w:r w:rsidRPr="001C52B9">
        <w:rPr>
          <w:rFonts w:cs="Traditional Arabic" w:hint="cs"/>
          <w:color w:val="000000"/>
          <w:sz w:val="34"/>
          <w:szCs w:val="34"/>
          <w:rtl/>
          <w:lang w:bidi="ar-IQ"/>
        </w:rPr>
        <w:t xml:space="preserve"> </w:t>
      </w:r>
      <w:r>
        <w:rPr>
          <w:rFonts w:cs="Traditional Arabic" w:hint="cs"/>
          <w:color w:val="000000"/>
          <w:sz w:val="34"/>
          <w:szCs w:val="34"/>
          <w:rtl/>
          <w:lang w:bidi="ar-IQ"/>
        </w:rPr>
        <w:t>جل</w:t>
      </w:r>
      <w:r w:rsidRPr="00657B19">
        <w:rPr>
          <w:rFonts w:ascii="Simplified Arabic" w:cs="Traditional Arabic" w:hint="cs"/>
          <w:sz w:val="34"/>
          <w:szCs w:val="34"/>
          <w:rtl/>
        </w:rPr>
        <w:t>ّ</w:t>
      </w:r>
      <w:r w:rsidRPr="001C52B9">
        <w:rPr>
          <w:rFonts w:cs="Traditional Arabic" w:hint="cs"/>
          <w:color w:val="000000"/>
          <w:sz w:val="34"/>
          <w:szCs w:val="34"/>
          <w:rtl/>
          <w:lang w:bidi="ar-IQ"/>
        </w:rPr>
        <w:t xml:space="preserve"> </w:t>
      </w:r>
      <w:r>
        <w:rPr>
          <w:rFonts w:cs="Traditional Arabic" w:hint="cs"/>
          <w:color w:val="000000"/>
          <w:sz w:val="34"/>
          <w:szCs w:val="34"/>
          <w:rtl/>
          <w:lang w:bidi="ar-IQ"/>
        </w:rPr>
        <w:t>هذه الد</w:t>
      </w:r>
      <w:r w:rsidRPr="00657B19">
        <w:rPr>
          <w:rFonts w:ascii="Simplified Arabic" w:cs="Traditional Arabic" w:hint="cs"/>
          <w:sz w:val="34"/>
          <w:szCs w:val="34"/>
          <w:rtl/>
        </w:rPr>
        <w:t>ّ</w:t>
      </w:r>
      <w:r>
        <w:rPr>
          <w:rFonts w:cs="Traditional Arabic" w:hint="cs"/>
          <w:color w:val="000000"/>
          <w:sz w:val="34"/>
          <w:szCs w:val="34"/>
          <w:rtl/>
          <w:lang w:bidi="ar-IQ"/>
        </w:rPr>
        <w:t xml:space="preserve">راسات </w:t>
      </w:r>
      <w:r w:rsidRPr="001C52B9">
        <w:rPr>
          <w:rFonts w:cs="Traditional Arabic" w:hint="cs"/>
          <w:color w:val="000000"/>
          <w:sz w:val="34"/>
          <w:szCs w:val="34"/>
          <w:rtl/>
          <w:lang w:bidi="ar-IQ"/>
        </w:rPr>
        <w:t xml:space="preserve">بدراسة </w:t>
      </w:r>
      <w:r>
        <w:rPr>
          <w:rFonts w:cs="Traditional Arabic" w:hint="cs"/>
          <w:color w:val="000000"/>
          <w:sz w:val="34"/>
          <w:szCs w:val="34"/>
          <w:rtl/>
          <w:lang w:bidi="ar-IQ"/>
        </w:rPr>
        <w:t xml:space="preserve">جمهور وسائل الإعلام وفق منظور الاستخدامات والإشباعات </w:t>
      </w:r>
      <w:r w:rsidRPr="001C52B9">
        <w:rPr>
          <w:rFonts w:cs="Traditional Arabic" w:hint="cs"/>
          <w:color w:val="000000"/>
          <w:sz w:val="34"/>
          <w:szCs w:val="34"/>
          <w:rtl/>
          <w:lang w:bidi="ar-IQ"/>
        </w:rPr>
        <w:t>لكن بصي</w:t>
      </w:r>
      <w:r w:rsidRPr="00657B19">
        <w:rPr>
          <w:rFonts w:ascii="Simplified Arabic" w:cs="Traditional Arabic" w:hint="cs"/>
          <w:sz w:val="34"/>
          <w:szCs w:val="34"/>
          <w:rtl/>
        </w:rPr>
        <w:t>ّ</w:t>
      </w:r>
      <w:r w:rsidRPr="001C52B9">
        <w:rPr>
          <w:rFonts w:cs="Traditional Arabic" w:hint="cs"/>
          <w:color w:val="000000"/>
          <w:sz w:val="34"/>
          <w:szCs w:val="34"/>
          <w:rtl/>
          <w:lang w:bidi="ar-IQ"/>
        </w:rPr>
        <w:t>غ مختلفة</w:t>
      </w:r>
      <w:r>
        <w:rPr>
          <w:rFonts w:cs="Traditional Arabic" w:hint="cs"/>
          <w:color w:val="000000"/>
          <w:sz w:val="34"/>
          <w:szCs w:val="34"/>
          <w:rtl/>
          <w:lang w:bidi="ar-IQ"/>
        </w:rPr>
        <w:t>، وأجريت هذه الد</w:t>
      </w:r>
      <w:r w:rsidRPr="00657B19">
        <w:rPr>
          <w:rFonts w:ascii="Simplified Arabic" w:cs="Traditional Arabic" w:hint="cs"/>
          <w:sz w:val="34"/>
          <w:szCs w:val="34"/>
          <w:rtl/>
        </w:rPr>
        <w:t>ّ</w:t>
      </w:r>
      <w:r>
        <w:rPr>
          <w:rFonts w:cs="Traditional Arabic" w:hint="cs"/>
          <w:color w:val="000000"/>
          <w:sz w:val="34"/>
          <w:szCs w:val="34"/>
          <w:rtl/>
          <w:lang w:bidi="ar-IQ"/>
        </w:rPr>
        <w:t xml:space="preserve">راسات ما بين سنتي </w:t>
      </w:r>
      <w:r w:rsidRPr="00E60606">
        <w:rPr>
          <w:rFonts w:asciiTheme="majorBidi" w:hAnsiTheme="majorBidi" w:cstheme="majorBidi"/>
          <w:color w:val="000000"/>
          <w:sz w:val="30"/>
          <w:szCs w:val="30"/>
          <w:rtl/>
          <w:lang w:bidi="ar-IQ"/>
        </w:rPr>
        <w:t>1998</w:t>
      </w:r>
      <w:r>
        <w:rPr>
          <w:rFonts w:cs="Traditional Arabic" w:hint="cs"/>
          <w:color w:val="000000"/>
          <w:sz w:val="34"/>
          <w:szCs w:val="34"/>
          <w:rtl/>
          <w:lang w:bidi="ar-IQ"/>
        </w:rPr>
        <w:t xml:space="preserve"> و</w:t>
      </w:r>
      <w:r w:rsidRPr="00E60606">
        <w:rPr>
          <w:rFonts w:asciiTheme="majorBidi" w:hAnsiTheme="majorBidi" w:cstheme="majorBidi" w:hint="cs"/>
          <w:color w:val="000000"/>
          <w:sz w:val="30"/>
          <w:szCs w:val="30"/>
          <w:rtl/>
          <w:lang w:bidi="ar-IQ"/>
        </w:rPr>
        <w:t>2008</w:t>
      </w:r>
      <w:r>
        <w:rPr>
          <w:rFonts w:cs="Traditional Arabic" w:hint="cs"/>
          <w:color w:val="000000"/>
          <w:sz w:val="34"/>
          <w:szCs w:val="34"/>
          <w:rtl/>
          <w:lang w:bidi="ar-IQ"/>
        </w:rPr>
        <w:t>، وكل</w:t>
      </w:r>
      <w:r w:rsidRPr="00657B19">
        <w:rPr>
          <w:rFonts w:ascii="Simplified Arabic" w:cs="Traditional Arabic" w:hint="cs"/>
          <w:sz w:val="34"/>
          <w:szCs w:val="34"/>
          <w:rtl/>
        </w:rPr>
        <w:t>ّ</w:t>
      </w:r>
      <w:r>
        <w:rPr>
          <w:rFonts w:cs="Traditional Arabic" w:hint="cs"/>
          <w:color w:val="000000"/>
          <w:sz w:val="34"/>
          <w:szCs w:val="34"/>
          <w:rtl/>
          <w:lang w:bidi="ar-IQ"/>
        </w:rPr>
        <w:t>ها كان لها جانب ميداني</w:t>
      </w:r>
      <w:r w:rsidRPr="001C52B9">
        <w:rPr>
          <w:rFonts w:cs="Traditional Arabic" w:hint="cs"/>
          <w:color w:val="000000"/>
          <w:sz w:val="34"/>
          <w:szCs w:val="34"/>
          <w:rtl/>
          <w:lang w:bidi="ar-IQ"/>
        </w:rPr>
        <w:t>، و</w:t>
      </w:r>
      <w:r>
        <w:rPr>
          <w:rFonts w:cs="Traditional Arabic" w:hint="cs"/>
          <w:color w:val="000000"/>
          <w:sz w:val="34"/>
          <w:szCs w:val="34"/>
          <w:rtl/>
          <w:lang w:bidi="ar-IQ"/>
        </w:rPr>
        <w:t>لم يقترب أي بحث من هذه البحوث من دراسة شاملة لاستخدامات جمهور طلبة الجامعة ل</w:t>
      </w:r>
      <w:r w:rsidRPr="001C52B9">
        <w:rPr>
          <w:rFonts w:cs="Traditional Arabic" w:hint="cs"/>
          <w:color w:val="000000"/>
          <w:sz w:val="34"/>
          <w:szCs w:val="34"/>
          <w:rtl/>
          <w:lang w:bidi="ar-IQ"/>
        </w:rPr>
        <w:t>لبرامج الث</w:t>
      </w:r>
      <w:r w:rsidRPr="00657B19">
        <w:rPr>
          <w:rFonts w:ascii="Simplified Arabic" w:cs="Traditional Arabic" w:hint="cs"/>
          <w:sz w:val="34"/>
          <w:szCs w:val="34"/>
          <w:rtl/>
        </w:rPr>
        <w:t>ّ</w:t>
      </w:r>
      <w:r w:rsidRPr="001C52B9">
        <w:rPr>
          <w:rFonts w:cs="Traditional Arabic" w:hint="cs"/>
          <w:color w:val="000000"/>
          <w:sz w:val="34"/>
          <w:szCs w:val="34"/>
          <w:rtl/>
          <w:lang w:bidi="ar-IQ"/>
        </w:rPr>
        <w:t xml:space="preserve">قافية </w:t>
      </w:r>
      <w:r>
        <w:rPr>
          <w:rFonts w:cs="Traditional Arabic" w:hint="cs"/>
          <w:color w:val="000000"/>
          <w:sz w:val="34"/>
          <w:szCs w:val="34"/>
          <w:rtl/>
          <w:lang w:bidi="ar-IQ"/>
        </w:rPr>
        <w:t>الت</w:t>
      </w:r>
      <w:r w:rsidRPr="00657B19">
        <w:rPr>
          <w:rFonts w:ascii="Simplified Arabic" w:cs="Traditional Arabic" w:hint="cs"/>
          <w:sz w:val="34"/>
          <w:szCs w:val="34"/>
          <w:rtl/>
        </w:rPr>
        <w:t>ّ</w:t>
      </w:r>
      <w:r>
        <w:rPr>
          <w:rFonts w:cs="Traditional Arabic" w:hint="cs"/>
          <w:color w:val="000000"/>
          <w:sz w:val="34"/>
          <w:szCs w:val="34"/>
          <w:rtl/>
          <w:lang w:bidi="ar-IQ"/>
        </w:rPr>
        <w:t>لفزيونية</w:t>
      </w:r>
      <w:r w:rsidRPr="001C52B9">
        <w:rPr>
          <w:rFonts w:cs="Traditional Arabic" w:hint="cs"/>
          <w:color w:val="000000"/>
          <w:sz w:val="34"/>
          <w:szCs w:val="34"/>
          <w:rtl/>
          <w:lang w:bidi="ar-IQ"/>
        </w:rPr>
        <w:t xml:space="preserve">، </w:t>
      </w:r>
      <w:r>
        <w:rPr>
          <w:rFonts w:cs="Traditional Arabic" w:hint="cs"/>
          <w:color w:val="000000"/>
          <w:sz w:val="34"/>
          <w:szCs w:val="34"/>
          <w:rtl/>
          <w:lang w:bidi="ar-IQ"/>
        </w:rPr>
        <w:t xml:space="preserve">عدا دراسة </w:t>
      </w:r>
      <w:r w:rsidRPr="004E5D76">
        <w:rPr>
          <w:rFonts w:cs="Traditional Arabic" w:hint="cs"/>
          <w:color w:val="000000"/>
          <w:sz w:val="34"/>
          <w:szCs w:val="34"/>
          <w:rtl/>
          <w:lang w:bidi="ar-IQ"/>
        </w:rPr>
        <w:t>ناصر محمود عبد عبد الفت</w:t>
      </w:r>
      <w:r w:rsidRPr="00657B19">
        <w:rPr>
          <w:rFonts w:ascii="Simplified Arabic" w:cs="Traditional Arabic" w:hint="cs"/>
          <w:sz w:val="34"/>
          <w:szCs w:val="34"/>
          <w:rtl/>
        </w:rPr>
        <w:t>ّ</w:t>
      </w:r>
      <w:r w:rsidRPr="004E5D76">
        <w:rPr>
          <w:rFonts w:cs="Traditional Arabic" w:hint="cs"/>
          <w:color w:val="000000"/>
          <w:sz w:val="34"/>
          <w:szCs w:val="34"/>
          <w:rtl/>
          <w:lang w:bidi="ar-IQ"/>
        </w:rPr>
        <w:t>اح</w:t>
      </w:r>
      <w:r>
        <w:rPr>
          <w:rFonts w:cs="Traditional Arabic" w:hint="cs"/>
          <w:color w:val="000000"/>
          <w:sz w:val="34"/>
          <w:szCs w:val="34"/>
          <w:rtl/>
          <w:lang w:bidi="ar-IQ"/>
        </w:rPr>
        <w:t xml:space="preserve"> التي تقترب كثيرا من هذا الموضوع كونها رك</w:t>
      </w:r>
      <w:r w:rsidRPr="00657B19">
        <w:rPr>
          <w:rFonts w:ascii="Simplified Arabic" w:cs="Traditional Arabic" w:hint="cs"/>
          <w:sz w:val="34"/>
          <w:szCs w:val="34"/>
          <w:rtl/>
        </w:rPr>
        <w:t>ّ</w:t>
      </w:r>
      <w:r>
        <w:rPr>
          <w:rFonts w:cs="Traditional Arabic" w:hint="cs"/>
          <w:color w:val="000000"/>
          <w:sz w:val="34"/>
          <w:szCs w:val="34"/>
          <w:rtl/>
          <w:lang w:bidi="ar-IQ"/>
        </w:rPr>
        <w:t>زت على جمهور الط</w:t>
      </w:r>
      <w:r w:rsidRPr="00657B19">
        <w:rPr>
          <w:rFonts w:ascii="Simplified Arabic" w:cs="Traditional Arabic" w:hint="cs"/>
          <w:sz w:val="34"/>
          <w:szCs w:val="34"/>
          <w:rtl/>
        </w:rPr>
        <w:t>ّ</w:t>
      </w:r>
      <w:r>
        <w:rPr>
          <w:rFonts w:cs="Traditional Arabic" w:hint="cs"/>
          <w:color w:val="000000"/>
          <w:sz w:val="34"/>
          <w:szCs w:val="34"/>
          <w:rtl/>
          <w:lang w:bidi="ar-IQ"/>
        </w:rPr>
        <w:t>لبة الجامعيين ومضمون تلفزيوني معي</w:t>
      </w:r>
      <w:r w:rsidRPr="00657B19">
        <w:rPr>
          <w:rFonts w:ascii="Simplified Arabic" w:cs="Traditional Arabic" w:hint="cs"/>
          <w:sz w:val="34"/>
          <w:szCs w:val="34"/>
          <w:rtl/>
        </w:rPr>
        <w:t>ّ</w:t>
      </w:r>
      <w:r>
        <w:rPr>
          <w:rFonts w:cs="Traditional Arabic" w:hint="cs"/>
          <w:color w:val="000000"/>
          <w:sz w:val="34"/>
          <w:szCs w:val="34"/>
          <w:rtl/>
          <w:lang w:bidi="ar-IQ"/>
        </w:rPr>
        <w:t>ن هو المواد المقدمة بالل</w:t>
      </w:r>
      <w:r w:rsidRPr="00657B19">
        <w:rPr>
          <w:rFonts w:ascii="Simplified Arabic" w:cs="Traditional Arabic" w:hint="cs"/>
          <w:sz w:val="34"/>
          <w:szCs w:val="34"/>
          <w:rtl/>
        </w:rPr>
        <w:t>ّ</w:t>
      </w:r>
      <w:r>
        <w:rPr>
          <w:rFonts w:cs="Traditional Arabic" w:hint="cs"/>
          <w:color w:val="000000"/>
          <w:sz w:val="34"/>
          <w:szCs w:val="34"/>
          <w:rtl/>
          <w:lang w:bidi="ar-IQ"/>
        </w:rPr>
        <w:t>غة الانجليزية.</w:t>
      </w:r>
    </w:p>
    <w:p w:rsidR="00EC6402" w:rsidRDefault="00EC6402" w:rsidP="00EC6402">
      <w:pPr>
        <w:jc w:val="lowKashida"/>
        <w:rPr>
          <w:rFonts w:cs="Traditional Arabic"/>
          <w:color w:val="000000"/>
          <w:sz w:val="34"/>
          <w:szCs w:val="34"/>
          <w:rtl/>
          <w:lang w:bidi="ar-IQ"/>
        </w:rPr>
      </w:pPr>
      <w:r>
        <w:rPr>
          <w:rFonts w:cs="Traditional Arabic" w:hint="cs"/>
          <w:color w:val="000000"/>
          <w:sz w:val="34"/>
          <w:szCs w:val="34"/>
          <w:rtl/>
          <w:lang w:bidi="ar-IQ"/>
        </w:rPr>
        <w:t xml:space="preserve"> ويمكن تصنيف الد</w:t>
      </w:r>
      <w:r w:rsidRPr="00657B19">
        <w:rPr>
          <w:rFonts w:ascii="Simplified Arabic" w:cs="Traditional Arabic" w:hint="cs"/>
          <w:sz w:val="34"/>
          <w:szCs w:val="34"/>
          <w:rtl/>
        </w:rPr>
        <w:t>ّ</w:t>
      </w:r>
      <w:r>
        <w:rPr>
          <w:rFonts w:cs="Traditional Arabic" w:hint="cs"/>
          <w:color w:val="000000"/>
          <w:sz w:val="34"/>
          <w:szCs w:val="34"/>
          <w:rtl/>
          <w:lang w:bidi="ar-IQ"/>
        </w:rPr>
        <w:t>راسات الس</w:t>
      </w:r>
      <w:r w:rsidRPr="00657B19">
        <w:rPr>
          <w:rFonts w:ascii="Simplified Arabic" w:cs="Traditional Arabic" w:hint="cs"/>
          <w:sz w:val="34"/>
          <w:szCs w:val="34"/>
          <w:rtl/>
        </w:rPr>
        <w:t>ّ</w:t>
      </w:r>
      <w:r>
        <w:rPr>
          <w:rFonts w:cs="Traditional Arabic" w:hint="cs"/>
          <w:color w:val="000000"/>
          <w:sz w:val="34"/>
          <w:szCs w:val="34"/>
          <w:rtl/>
          <w:lang w:bidi="ar-IQ"/>
        </w:rPr>
        <w:t>ابقة كالت</w:t>
      </w:r>
      <w:r w:rsidRPr="00657B19">
        <w:rPr>
          <w:rFonts w:ascii="Simplified Arabic" w:cs="Traditional Arabic" w:hint="cs"/>
          <w:sz w:val="34"/>
          <w:szCs w:val="34"/>
          <w:rtl/>
        </w:rPr>
        <w:t>ّ</w:t>
      </w:r>
      <w:r>
        <w:rPr>
          <w:rFonts w:cs="Traditional Arabic" w:hint="cs"/>
          <w:color w:val="000000"/>
          <w:sz w:val="34"/>
          <w:szCs w:val="34"/>
          <w:rtl/>
          <w:lang w:bidi="ar-IQ"/>
        </w:rPr>
        <w:t>الي:</w:t>
      </w:r>
    </w:p>
    <w:p w:rsidR="00EC6402" w:rsidRDefault="00EC6402" w:rsidP="00EC6402">
      <w:pPr>
        <w:jc w:val="lowKashida"/>
        <w:rPr>
          <w:rFonts w:cs="Traditional Arabic"/>
          <w:color w:val="000000"/>
          <w:sz w:val="34"/>
          <w:szCs w:val="34"/>
          <w:rtl/>
          <w:lang w:bidi="ar-IQ"/>
        </w:rPr>
      </w:pPr>
      <w:r>
        <w:rPr>
          <w:rFonts w:cs="Traditional Arabic" w:hint="cs"/>
          <w:color w:val="000000"/>
          <w:sz w:val="34"/>
          <w:szCs w:val="34"/>
          <w:rtl/>
          <w:lang w:bidi="ar-IQ"/>
        </w:rPr>
        <w:t>من حيث الوسيلة: خمس دراسات حول استخدامات التلفزيون وبرامجه، ثلاث دراسات حول</w:t>
      </w:r>
      <w:r w:rsidRPr="00B14CF2">
        <w:rPr>
          <w:rFonts w:cs="Traditional Arabic" w:hint="cs"/>
          <w:color w:val="000000"/>
          <w:sz w:val="34"/>
          <w:szCs w:val="34"/>
          <w:rtl/>
          <w:lang w:bidi="ar-IQ"/>
        </w:rPr>
        <w:t xml:space="preserve"> </w:t>
      </w:r>
      <w:r>
        <w:rPr>
          <w:rFonts w:cs="Traditional Arabic" w:hint="cs"/>
          <w:color w:val="000000"/>
          <w:sz w:val="34"/>
          <w:szCs w:val="34"/>
          <w:rtl/>
          <w:lang w:bidi="ar-IQ"/>
        </w:rPr>
        <w:t>استخدامات الراديو (الإذاعة)، دراستان حول</w:t>
      </w:r>
      <w:r w:rsidRPr="00B14CF2">
        <w:rPr>
          <w:rFonts w:cs="Traditional Arabic" w:hint="cs"/>
          <w:color w:val="000000"/>
          <w:sz w:val="34"/>
          <w:szCs w:val="34"/>
          <w:rtl/>
          <w:lang w:bidi="ar-IQ"/>
        </w:rPr>
        <w:t xml:space="preserve"> </w:t>
      </w:r>
      <w:r>
        <w:rPr>
          <w:rFonts w:cs="Traditional Arabic" w:hint="cs"/>
          <w:color w:val="000000"/>
          <w:sz w:val="34"/>
          <w:szCs w:val="34"/>
          <w:rtl/>
          <w:lang w:bidi="ar-IQ"/>
        </w:rPr>
        <w:t>استخدامات الانترنيت واشباعاتها.</w:t>
      </w:r>
    </w:p>
    <w:p w:rsidR="00EC6402" w:rsidRPr="00DC5B87" w:rsidRDefault="00EC6402" w:rsidP="00EC6402">
      <w:pPr>
        <w:jc w:val="lowKashida"/>
        <w:rPr>
          <w:rFonts w:cs="Traditional Arabic"/>
          <w:color w:val="000000"/>
          <w:sz w:val="34"/>
          <w:szCs w:val="34"/>
          <w:rtl/>
          <w:lang w:bidi="ar-IQ"/>
        </w:rPr>
      </w:pPr>
      <w:r>
        <w:rPr>
          <w:rFonts w:cs="Traditional Arabic" w:hint="cs"/>
          <w:color w:val="000000"/>
          <w:sz w:val="34"/>
          <w:szCs w:val="34"/>
          <w:rtl/>
          <w:lang w:bidi="ar-IQ"/>
        </w:rPr>
        <w:t>من حيث الجمهور: هنا</w:t>
      </w:r>
      <w:r w:rsidRPr="00E60606">
        <w:rPr>
          <w:rFonts w:cs="Traditional Arabic" w:hint="cs"/>
          <w:color w:val="000000"/>
          <w:sz w:val="34"/>
          <w:szCs w:val="34"/>
          <w:rtl/>
          <w:lang w:bidi="ar-IQ"/>
        </w:rPr>
        <w:t>ك تباين بين الد</w:t>
      </w:r>
      <w:r w:rsidRPr="00657B19">
        <w:rPr>
          <w:rFonts w:ascii="Simplified Arabic" w:cs="Traditional Arabic" w:hint="cs"/>
          <w:sz w:val="34"/>
          <w:szCs w:val="34"/>
          <w:rtl/>
        </w:rPr>
        <w:t>ّ</w:t>
      </w:r>
      <w:r w:rsidRPr="00E60606">
        <w:rPr>
          <w:rFonts w:cs="Traditional Arabic" w:hint="cs"/>
          <w:color w:val="000000"/>
          <w:sz w:val="34"/>
          <w:szCs w:val="34"/>
          <w:rtl/>
          <w:lang w:bidi="ar-IQ"/>
        </w:rPr>
        <w:t>راسات بسبب ال</w:t>
      </w:r>
      <w:r>
        <w:rPr>
          <w:rFonts w:cs="Traditional Arabic" w:hint="cs"/>
          <w:color w:val="000000"/>
          <w:sz w:val="34"/>
          <w:szCs w:val="34"/>
          <w:rtl/>
          <w:lang w:bidi="ar-IQ"/>
        </w:rPr>
        <w:t>ا</w:t>
      </w:r>
      <w:r w:rsidRPr="00E60606">
        <w:rPr>
          <w:rFonts w:cs="Traditional Arabic" w:hint="cs"/>
          <w:color w:val="000000"/>
          <w:sz w:val="34"/>
          <w:szCs w:val="34"/>
          <w:rtl/>
          <w:lang w:bidi="ar-IQ"/>
        </w:rPr>
        <w:t xml:space="preserve">ختلاف في </w:t>
      </w:r>
      <w:r>
        <w:rPr>
          <w:rFonts w:cs="Traditional Arabic" w:hint="cs"/>
          <w:color w:val="000000"/>
          <w:sz w:val="34"/>
          <w:szCs w:val="34"/>
          <w:rtl/>
          <w:lang w:bidi="ar-IQ"/>
        </w:rPr>
        <w:t>ا</w:t>
      </w:r>
      <w:r w:rsidRPr="00E60606">
        <w:rPr>
          <w:rFonts w:cs="Traditional Arabic" w:hint="cs"/>
          <w:color w:val="000000"/>
          <w:sz w:val="34"/>
          <w:szCs w:val="34"/>
          <w:rtl/>
          <w:lang w:bidi="ar-IQ"/>
        </w:rPr>
        <w:t>ختيار العي</w:t>
      </w:r>
      <w:r w:rsidRPr="00657B19">
        <w:rPr>
          <w:rFonts w:ascii="Simplified Arabic" w:cs="Traditional Arabic" w:hint="cs"/>
          <w:sz w:val="34"/>
          <w:szCs w:val="34"/>
          <w:rtl/>
        </w:rPr>
        <w:t>ّ</w:t>
      </w:r>
      <w:r w:rsidRPr="00E60606">
        <w:rPr>
          <w:rFonts w:cs="Traditional Arabic" w:hint="cs"/>
          <w:color w:val="000000"/>
          <w:sz w:val="34"/>
          <w:szCs w:val="34"/>
          <w:rtl/>
          <w:lang w:bidi="ar-IQ"/>
        </w:rPr>
        <w:t xml:space="preserve">نات </w:t>
      </w:r>
      <w:r>
        <w:rPr>
          <w:rFonts w:cs="Traditional Arabic" w:hint="cs"/>
          <w:color w:val="000000"/>
          <w:sz w:val="34"/>
          <w:szCs w:val="34"/>
          <w:rtl/>
          <w:lang w:bidi="ar-IQ"/>
        </w:rPr>
        <w:t xml:space="preserve"> حيث أجريت خمسة دراسات على الشباب (طلبة، مراهقين)، دراستين حول المرأة، ودراسة واحدة اهتم</w:t>
      </w:r>
      <w:r w:rsidRPr="00657B19">
        <w:rPr>
          <w:rFonts w:ascii="Simplified Arabic" w:cs="Traditional Arabic" w:hint="cs"/>
          <w:sz w:val="34"/>
          <w:szCs w:val="34"/>
          <w:rtl/>
        </w:rPr>
        <w:t>ّ</w:t>
      </w:r>
      <w:r>
        <w:rPr>
          <w:rFonts w:cs="Traditional Arabic" w:hint="cs"/>
          <w:color w:val="000000"/>
          <w:sz w:val="34"/>
          <w:szCs w:val="34"/>
          <w:rtl/>
          <w:lang w:bidi="ar-IQ"/>
        </w:rPr>
        <w:t>ت بالأسر، دراسة حول جمهور المستمعين، وأخرى حول جمهور المستعملين.</w:t>
      </w:r>
    </w:p>
    <w:p w:rsidR="00EC6402" w:rsidRDefault="00EC6402" w:rsidP="00EC6402">
      <w:pPr>
        <w:widowControl w:val="0"/>
        <w:autoSpaceDE w:val="0"/>
        <w:autoSpaceDN w:val="0"/>
        <w:adjustRightInd w:val="0"/>
        <w:spacing w:after="0" w:line="240" w:lineRule="auto"/>
        <w:jc w:val="both"/>
        <w:rPr>
          <w:rFonts w:ascii="Arial" w:eastAsia="Calibri" w:hAnsi="Arial" w:cs="Traditional Arabic"/>
          <w:sz w:val="34"/>
          <w:szCs w:val="34"/>
          <w:rtl/>
          <w:lang w:bidi="ar-DZ"/>
        </w:rPr>
      </w:pPr>
      <w:r w:rsidRPr="00DC5B87">
        <w:rPr>
          <w:rFonts w:ascii="Arial" w:eastAsia="Calibri" w:hAnsi="Arial" w:cs="Traditional Arabic" w:hint="cs"/>
          <w:sz w:val="34"/>
          <w:szCs w:val="34"/>
          <w:rtl/>
        </w:rPr>
        <w:t>وقد أشارت الد</w:t>
      </w:r>
      <w:r w:rsidRPr="00657B19">
        <w:rPr>
          <w:rFonts w:ascii="Simplified Arabic" w:cs="Traditional Arabic" w:hint="cs"/>
          <w:sz w:val="34"/>
          <w:szCs w:val="34"/>
          <w:rtl/>
        </w:rPr>
        <w:t>ّ</w:t>
      </w:r>
      <w:r w:rsidRPr="00DC5B87">
        <w:rPr>
          <w:rFonts w:ascii="Arial" w:eastAsia="Calibri" w:hAnsi="Arial" w:cs="Traditional Arabic" w:hint="cs"/>
          <w:sz w:val="34"/>
          <w:szCs w:val="34"/>
          <w:rtl/>
        </w:rPr>
        <w:t>راسات الس</w:t>
      </w:r>
      <w:r w:rsidRPr="00657B19">
        <w:rPr>
          <w:rFonts w:ascii="Simplified Arabic" w:cs="Traditional Arabic" w:hint="cs"/>
          <w:sz w:val="34"/>
          <w:szCs w:val="34"/>
          <w:rtl/>
        </w:rPr>
        <w:t>ّ</w:t>
      </w:r>
      <w:r w:rsidRPr="00DC5B87">
        <w:rPr>
          <w:rFonts w:ascii="Arial" w:eastAsia="Calibri" w:hAnsi="Arial" w:cs="Traditional Arabic" w:hint="cs"/>
          <w:sz w:val="34"/>
          <w:szCs w:val="34"/>
          <w:rtl/>
        </w:rPr>
        <w:t xml:space="preserve">ابقة إلى أن </w:t>
      </w:r>
      <w:r w:rsidRPr="00E318CA">
        <w:rPr>
          <w:rFonts w:ascii="Arial" w:eastAsia="Calibri" w:hAnsi="Arial" w:cs="Traditional Arabic"/>
          <w:sz w:val="34"/>
          <w:szCs w:val="34"/>
          <w:rtl/>
        </w:rPr>
        <w:t>الجمهور المتلق</w:t>
      </w:r>
      <w:r w:rsidRPr="00657B19">
        <w:rPr>
          <w:rFonts w:ascii="Simplified Arabic" w:cs="Traditional Arabic" w:hint="cs"/>
          <w:sz w:val="34"/>
          <w:szCs w:val="34"/>
          <w:rtl/>
        </w:rPr>
        <w:t>ّ</w:t>
      </w:r>
      <w:r w:rsidRPr="00E318CA">
        <w:rPr>
          <w:rFonts w:ascii="Arial" w:eastAsia="Calibri" w:hAnsi="Arial" w:cs="Traditional Arabic"/>
          <w:sz w:val="34"/>
          <w:szCs w:val="34"/>
          <w:rtl/>
        </w:rPr>
        <w:t>ي</w:t>
      </w:r>
      <w:r>
        <w:rPr>
          <w:rFonts w:ascii="Arial" w:eastAsia="Calibri" w:hAnsi="Arial" w:cs="Traditional Arabic" w:hint="cs"/>
          <w:sz w:val="34"/>
          <w:szCs w:val="34"/>
          <w:rtl/>
        </w:rPr>
        <w:t xml:space="preserve"> نشيط وفع</w:t>
      </w:r>
      <w:r w:rsidRPr="00657B19">
        <w:rPr>
          <w:rFonts w:ascii="Simplified Arabic" w:cs="Traditional Arabic" w:hint="cs"/>
          <w:sz w:val="34"/>
          <w:szCs w:val="34"/>
          <w:rtl/>
        </w:rPr>
        <w:t>ّ</w:t>
      </w:r>
      <w:r>
        <w:rPr>
          <w:rFonts w:ascii="Arial" w:eastAsia="Calibri" w:hAnsi="Arial" w:cs="Traditional Arabic" w:hint="cs"/>
          <w:sz w:val="34"/>
          <w:szCs w:val="34"/>
          <w:rtl/>
        </w:rPr>
        <w:t>ال وهو مدرك</w:t>
      </w:r>
      <w:r w:rsidRPr="00E318CA">
        <w:rPr>
          <w:rFonts w:ascii="Arial" w:eastAsia="Calibri" w:hAnsi="Arial" w:cs="Traditional Arabic"/>
          <w:sz w:val="34"/>
          <w:szCs w:val="34"/>
          <w:rtl/>
        </w:rPr>
        <w:t xml:space="preserve"> لما يريد</w:t>
      </w:r>
      <w:r>
        <w:rPr>
          <w:rFonts w:ascii="Arial" w:eastAsia="Calibri" w:hAnsi="Arial" w:cs="Traditional Arabic" w:hint="cs"/>
          <w:sz w:val="34"/>
          <w:szCs w:val="34"/>
          <w:rtl/>
        </w:rPr>
        <w:t>ه</w:t>
      </w:r>
      <w:r w:rsidRPr="00E318CA">
        <w:rPr>
          <w:rFonts w:ascii="Arial" w:eastAsia="Calibri" w:hAnsi="Arial" w:cs="Traditional Arabic"/>
          <w:sz w:val="34"/>
          <w:szCs w:val="34"/>
          <w:rtl/>
        </w:rPr>
        <w:t xml:space="preserve"> من</w:t>
      </w:r>
      <w:r>
        <w:rPr>
          <w:rFonts w:ascii="Arial" w:eastAsia="Calibri" w:hAnsi="Arial" w:cs="Traditional Arabic" w:hint="cs"/>
          <w:sz w:val="34"/>
          <w:szCs w:val="34"/>
          <w:rtl/>
        </w:rPr>
        <w:t xml:space="preserve"> وسائل</w:t>
      </w:r>
      <w:r w:rsidRPr="00E318CA">
        <w:rPr>
          <w:rFonts w:ascii="Arial" w:eastAsia="Calibri" w:hAnsi="Arial" w:cs="Traditional Arabic"/>
          <w:sz w:val="34"/>
          <w:szCs w:val="34"/>
          <w:rtl/>
        </w:rPr>
        <w:t xml:space="preserve"> </w:t>
      </w:r>
      <w:r w:rsidRPr="00E318CA">
        <w:rPr>
          <w:rFonts w:ascii="Arial" w:eastAsia="Calibri" w:hAnsi="Arial" w:cs="Traditional Arabic" w:hint="cs"/>
          <w:sz w:val="34"/>
          <w:szCs w:val="34"/>
          <w:rtl/>
        </w:rPr>
        <w:t xml:space="preserve">الإعلام، </w:t>
      </w:r>
      <w:r>
        <w:rPr>
          <w:rFonts w:ascii="Arial" w:eastAsia="Calibri" w:hAnsi="Arial" w:cs="Traditional Arabic" w:hint="cs"/>
          <w:sz w:val="34"/>
          <w:szCs w:val="34"/>
          <w:rtl/>
        </w:rPr>
        <w:t>فهو</w:t>
      </w:r>
      <w:r w:rsidRPr="00E318CA">
        <w:rPr>
          <w:rFonts w:ascii="Arial" w:eastAsia="Calibri" w:hAnsi="Arial" w:cs="Traditional Arabic"/>
          <w:sz w:val="34"/>
          <w:szCs w:val="34"/>
          <w:rtl/>
        </w:rPr>
        <w:t xml:space="preserve"> </w:t>
      </w:r>
      <w:r>
        <w:rPr>
          <w:rFonts w:ascii="Arial" w:eastAsia="Calibri" w:hAnsi="Arial" w:cs="Traditional Arabic" w:hint="cs"/>
          <w:sz w:val="34"/>
          <w:szCs w:val="34"/>
          <w:rtl/>
        </w:rPr>
        <w:t>يتعرض لبرامج و</w:t>
      </w:r>
      <w:r w:rsidRPr="00E318CA">
        <w:rPr>
          <w:rFonts w:ascii="Arial" w:eastAsia="Calibri" w:hAnsi="Arial" w:cs="Traditional Arabic"/>
          <w:sz w:val="34"/>
          <w:szCs w:val="34"/>
          <w:rtl/>
        </w:rPr>
        <w:t>معلومات وسائل الإعلام ليلب</w:t>
      </w:r>
      <w:r w:rsidRPr="00657B19">
        <w:rPr>
          <w:rFonts w:ascii="Simplified Arabic" w:cs="Traditional Arabic" w:hint="cs"/>
          <w:sz w:val="34"/>
          <w:szCs w:val="34"/>
          <w:rtl/>
        </w:rPr>
        <w:t>ّ</w:t>
      </w:r>
      <w:r w:rsidRPr="00E318CA">
        <w:rPr>
          <w:rFonts w:ascii="Arial" w:eastAsia="Calibri" w:hAnsi="Arial" w:cs="Traditional Arabic"/>
          <w:sz w:val="34"/>
          <w:szCs w:val="34"/>
          <w:rtl/>
        </w:rPr>
        <w:t>ي حاجاته ويحصل على ما يحتاجه</w:t>
      </w:r>
      <w:r>
        <w:rPr>
          <w:rFonts w:ascii="Arial" w:eastAsia="Calibri" w:hAnsi="Arial" w:cs="Traditional Arabic" w:hint="cs"/>
          <w:sz w:val="34"/>
          <w:szCs w:val="34"/>
          <w:rtl/>
        </w:rPr>
        <w:t>؛</w:t>
      </w:r>
      <w:r w:rsidRPr="00E318CA">
        <w:rPr>
          <w:rFonts w:ascii="Arial" w:eastAsia="Calibri" w:hAnsi="Arial" w:cs="Traditional Arabic"/>
          <w:sz w:val="34"/>
          <w:szCs w:val="34"/>
          <w:rtl/>
        </w:rPr>
        <w:t xml:space="preserve"> </w:t>
      </w:r>
      <w:r>
        <w:rPr>
          <w:rFonts w:ascii="Arial" w:eastAsia="Calibri" w:hAnsi="Arial" w:cs="Traditional Arabic" w:hint="cs"/>
          <w:sz w:val="34"/>
          <w:szCs w:val="34"/>
          <w:rtl/>
        </w:rPr>
        <w:t xml:space="preserve">إلا أنها لم تركز على المضامين  </w:t>
      </w:r>
      <w:r w:rsidRPr="00DC5B87">
        <w:rPr>
          <w:rFonts w:ascii="Arial" w:eastAsia="Calibri" w:hAnsi="Arial" w:cs="Traditional Arabic"/>
          <w:sz w:val="34"/>
          <w:szCs w:val="34"/>
          <w:rtl/>
        </w:rPr>
        <w:t>الثقافية</w:t>
      </w:r>
      <w:r w:rsidRPr="00DC5B87">
        <w:rPr>
          <w:rFonts w:ascii="Arial" w:eastAsia="Calibri" w:hAnsi="Arial" w:cs="Traditional Arabic" w:hint="cs"/>
          <w:sz w:val="34"/>
          <w:szCs w:val="34"/>
          <w:rtl/>
        </w:rPr>
        <w:t xml:space="preserve"> الجادة </w:t>
      </w:r>
      <w:r>
        <w:rPr>
          <w:rFonts w:ascii="Arial" w:eastAsia="Calibri" w:hAnsi="Arial" w:cs="Traditional Arabic" w:hint="cs"/>
          <w:sz w:val="34"/>
          <w:szCs w:val="34"/>
          <w:rtl/>
        </w:rPr>
        <w:t>التي</w:t>
      </w:r>
      <w:r w:rsidRPr="00DC5B87">
        <w:rPr>
          <w:rFonts w:ascii="Arial" w:eastAsia="Calibri" w:hAnsi="Arial" w:cs="Traditional Arabic" w:hint="cs"/>
          <w:sz w:val="34"/>
          <w:szCs w:val="34"/>
          <w:rtl/>
        </w:rPr>
        <w:t xml:space="preserve"> يمكن أن تسهم في تطوير وإنعاش الث</w:t>
      </w:r>
      <w:r w:rsidRPr="00657B19">
        <w:rPr>
          <w:rFonts w:ascii="Simplified Arabic" w:cs="Traditional Arabic" w:hint="cs"/>
          <w:sz w:val="34"/>
          <w:szCs w:val="34"/>
          <w:rtl/>
        </w:rPr>
        <w:t>ّ</w:t>
      </w:r>
      <w:r w:rsidRPr="00DC5B87">
        <w:rPr>
          <w:rFonts w:ascii="Arial" w:eastAsia="Calibri" w:hAnsi="Arial" w:cs="Traditional Arabic" w:hint="cs"/>
          <w:sz w:val="34"/>
          <w:szCs w:val="34"/>
          <w:rtl/>
        </w:rPr>
        <w:t>قافة أو الجو</w:t>
      </w:r>
      <w:r w:rsidRPr="00657B19">
        <w:rPr>
          <w:rFonts w:ascii="Simplified Arabic" w:cs="Traditional Arabic" w:hint="cs"/>
          <w:sz w:val="34"/>
          <w:szCs w:val="34"/>
          <w:rtl/>
        </w:rPr>
        <w:t>ّ</w:t>
      </w:r>
      <w:r w:rsidRPr="00DC5B87">
        <w:rPr>
          <w:rFonts w:ascii="Arial" w:eastAsia="Calibri" w:hAnsi="Arial" w:cs="Traditional Arabic" w:hint="cs"/>
          <w:sz w:val="34"/>
          <w:szCs w:val="34"/>
          <w:rtl/>
        </w:rPr>
        <w:t xml:space="preserve"> الثقافي</w:t>
      </w:r>
      <w:r>
        <w:rPr>
          <w:rFonts w:ascii="Arial" w:eastAsia="Calibri" w:hAnsi="Arial" w:cs="Traditional Arabic" w:hint="cs"/>
          <w:sz w:val="34"/>
          <w:szCs w:val="34"/>
          <w:rtl/>
        </w:rPr>
        <w:t>،</w:t>
      </w:r>
      <w:r>
        <w:rPr>
          <w:rFonts w:ascii="Arial" w:eastAsia="Calibri" w:hAnsi="Arial" w:cs="Traditional Arabic" w:hint="cs"/>
          <w:sz w:val="34"/>
          <w:szCs w:val="34"/>
          <w:rtl/>
          <w:lang w:bidi="ar-DZ"/>
        </w:rPr>
        <w:t xml:space="preserve"> وهذا هو محور اهتمام الد</w:t>
      </w:r>
      <w:r w:rsidRPr="00657B19">
        <w:rPr>
          <w:rFonts w:ascii="Simplified Arabic" w:cs="Traditional Arabic" w:hint="cs"/>
          <w:sz w:val="34"/>
          <w:szCs w:val="34"/>
          <w:rtl/>
        </w:rPr>
        <w:t>ّ</w:t>
      </w:r>
      <w:r>
        <w:rPr>
          <w:rFonts w:ascii="Arial" w:eastAsia="Calibri" w:hAnsi="Arial" w:cs="Traditional Arabic" w:hint="cs"/>
          <w:sz w:val="34"/>
          <w:szCs w:val="34"/>
          <w:rtl/>
          <w:lang w:bidi="ar-DZ"/>
        </w:rPr>
        <w:t>راسة الذي يسعى الباحث إلى الت</w:t>
      </w:r>
      <w:r w:rsidRPr="00657B19">
        <w:rPr>
          <w:rFonts w:ascii="Simplified Arabic" w:cs="Traditional Arabic" w:hint="cs"/>
          <w:sz w:val="34"/>
          <w:szCs w:val="34"/>
          <w:rtl/>
        </w:rPr>
        <w:t>ّ</w:t>
      </w:r>
      <w:r>
        <w:rPr>
          <w:rFonts w:ascii="Arial" w:eastAsia="Calibri" w:hAnsi="Arial" w:cs="Traditional Arabic" w:hint="cs"/>
          <w:sz w:val="34"/>
          <w:szCs w:val="34"/>
          <w:rtl/>
          <w:lang w:bidi="ar-DZ"/>
        </w:rPr>
        <w:t>ركيز عليه في هذا البحث.</w:t>
      </w: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b/>
          <w:sz w:val="36"/>
          <w:szCs w:val="36"/>
          <w:lang w:bidi="ar-DZ"/>
        </w:rPr>
      </w:pPr>
    </w:p>
    <w:p w:rsidR="00EC6402" w:rsidRPr="00865240" w:rsidRDefault="00EC6402" w:rsidP="00EC6402">
      <w:pPr>
        <w:tabs>
          <w:tab w:val="left" w:pos="-283"/>
        </w:tabs>
        <w:spacing w:line="240" w:lineRule="auto"/>
        <w:rPr>
          <w:rFonts w:cs="DecoType Naskh"/>
          <w:b/>
          <w:sz w:val="36"/>
          <w:szCs w:val="36"/>
          <w:lang w:bidi="ar-DZ"/>
        </w:rPr>
      </w:pPr>
    </w:p>
    <w:p w:rsidR="00EC6402" w:rsidRDefault="00EC6402" w:rsidP="00EC6402">
      <w:pPr>
        <w:tabs>
          <w:tab w:val="left" w:pos="-283"/>
        </w:tabs>
        <w:spacing w:line="240" w:lineRule="auto"/>
        <w:rPr>
          <w:rFonts w:cs="DecoType Naskh"/>
          <w:sz w:val="40"/>
          <w:szCs w:val="40"/>
          <w:lang w:bidi="ar-DZ"/>
        </w:rPr>
      </w:pPr>
    </w:p>
    <w:p w:rsidR="00EC6402" w:rsidRDefault="00AE1FDB" w:rsidP="00EC6402">
      <w:pPr>
        <w:tabs>
          <w:tab w:val="left" w:pos="-283"/>
          <w:tab w:val="left" w:pos="6276"/>
        </w:tabs>
        <w:spacing w:line="240" w:lineRule="auto"/>
        <w:outlineLvl w:val="0"/>
        <w:rPr>
          <w:rFonts w:ascii="Arial" w:hAnsi="Arial" w:cs="DecoType Naskh"/>
          <w:sz w:val="36"/>
          <w:szCs w:val="36"/>
          <w:rtl/>
          <w:lang w:bidi="ar-DZ"/>
        </w:rPr>
      </w:pPr>
      <w:r w:rsidRPr="00AE1FDB">
        <w:rPr>
          <w:rFonts w:ascii="Arial" w:hAnsi="Arial" w:cs="DecoType Naskh"/>
          <w:noProof/>
          <w:sz w:val="36"/>
          <w:szCs w:val="36"/>
          <w:rtl/>
        </w:rPr>
        <w:pict>
          <v:roundrect id="_x0000_s1028" style="position:absolute;left:0;text-align:left;margin-left:112.8pt;margin-top:14.7pt;width:3in;height:55.5pt;z-index:251663360" arcsize="10923f" fillcolor="#9bbb59 [3206]" strokecolor="#f2f2f2 [3041]" strokeweight="3pt">
            <v:shadow on="t" type="perspective" color="#4e6128 [1606]" opacity=".5" offset="1pt" offset2="-1pt"/>
            <v:textbox>
              <w:txbxContent>
                <w:p w:rsidR="00EC6402" w:rsidRPr="0042212B" w:rsidRDefault="00EC6402" w:rsidP="00EC6402">
                  <w:r w:rsidRPr="0042212B">
                    <w:rPr>
                      <w:rFonts w:ascii="Arial" w:hAnsi="Arial" w:cs="DecoType Naskh"/>
                      <w:sz w:val="36"/>
                      <w:szCs w:val="36"/>
                      <w:rtl/>
                    </w:rPr>
                    <w:t>الف</w:t>
                  </w:r>
                  <w:r w:rsidRPr="0042212B">
                    <w:rPr>
                      <w:rFonts w:ascii="Arial" w:hAnsi="Arial" w:cs="DecoType Naskh" w:hint="cs"/>
                      <w:sz w:val="36"/>
                      <w:szCs w:val="36"/>
                      <w:rtl/>
                      <w:lang w:bidi="ar-DZ"/>
                    </w:rPr>
                    <w:t>ـــــــ</w:t>
                  </w:r>
                  <w:r>
                    <w:rPr>
                      <w:rFonts w:ascii="Arial" w:hAnsi="Arial" w:cs="DecoType Naskh"/>
                      <w:sz w:val="36"/>
                      <w:szCs w:val="36"/>
                      <w:rtl/>
                    </w:rPr>
                    <w:t>صل ال</w:t>
                  </w:r>
                  <w:r>
                    <w:rPr>
                      <w:rFonts w:ascii="Arial" w:hAnsi="Arial" w:cs="DecoType Naskh" w:hint="cs"/>
                      <w:sz w:val="36"/>
                      <w:szCs w:val="36"/>
                      <w:rtl/>
                    </w:rPr>
                    <w:t>ثاني</w:t>
                  </w:r>
                  <w:r w:rsidRPr="0042212B">
                    <w:rPr>
                      <w:rFonts w:ascii="Arial" w:hAnsi="Arial" w:cs="DecoType Naskh"/>
                      <w:sz w:val="36"/>
                      <w:szCs w:val="36"/>
                      <w:rtl/>
                    </w:rPr>
                    <w:t xml:space="preserve">: </w:t>
                  </w:r>
                  <w:r w:rsidRPr="0042212B">
                    <w:rPr>
                      <w:rFonts w:ascii="Arial" w:hAnsi="Arial" w:cs="DecoType Naskh" w:hint="cs"/>
                      <w:sz w:val="36"/>
                      <w:szCs w:val="36"/>
                      <w:rtl/>
                      <w:lang w:bidi="ar-DZ"/>
                    </w:rPr>
                    <w:t>ال</w:t>
                  </w:r>
                  <w:r w:rsidRPr="0042212B">
                    <w:rPr>
                      <w:rFonts w:ascii="Arial" w:hAnsi="Arial" w:cs="DecoType Naskh"/>
                      <w:sz w:val="36"/>
                      <w:szCs w:val="36"/>
                      <w:rtl/>
                    </w:rPr>
                    <w:t xml:space="preserve">إطار </w:t>
                  </w:r>
                  <w:r w:rsidRPr="0042212B">
                    <w:rPr>
                      <w:rFonts w:ascii="Arial" w:hAnsi="Arial" w:cs="DecoType Naskh" w:hint="cs"/>
                      <w:sz w:val="36"/>
                      <w:szCs w:val="36"/>
                      <w:rtl/>
                    </w:rPr>
                    <w:t>ال</w:t>
                  </w:r>
                  <w:r>
                    <w:rPr>
                      <w:rFonts w:ascii="Arial" w:hAnsi="Arial" w:cs="DecoType Naskh" w:hint="cs"/>
                      <w:sz w:val="36"/>
                      <w:szCs w:val="36"/>
                      <w:rtl/>
                    </w:rPr>
                    <w:t>نظري</w:t>
                  </w:r>
                  <w:r w:rsidRPr="0042212B">
                    <w:rPr>
                      <w:rFonts w:ascii="Arial" w:hAnsi="Arial" w:cs="DecoType Naskh"/>
                      <w:sz w:val="36"/>
                      <w:szCs w:val="36"/>
                      <w:rtl/>
                    </w:rPr>
                    <w:t xml:space="preserve"> </w:t>
                  </w:r>
                  <w:r w:rsidRPr="0042212B">
                    <w:rPr>
                      <w:rFonts w:ascii="Arial" w:hAnsi="Arial" w:cs="DecoType Naskh" w:hint="cs"/>
                      <w:sz w:val="36"/>
                      <w:szCs w:val="36"/>
                      <w:rtl/>
                    </w:rPr>
                    <w:t>ل</w:t>
                  </w:r>
                  <w:r w:rsidRPr="0042212B">
                    <w:rPr>
                      <w:rFonts w:ascii="Arial" w:hAnsi="Arial" w:cs="DecoType Naskh"/>
                      <w:sz w:val="36"/>
                      <w:szCs w:val="36"/>
                      <w:rtl/>
                    </w:rPr>
                    <w:t>لدراسة</w:t>
                  </w:r>
                </w:p>
              </w:txbxContent>
            </v:textbox>
            <w10:wrap anchorx="page"/>
          </v:roundrect>
        </w:pict>
      </w:r>
    </w:p>
    <w:p w:rsidR="00EC6402" w:rsidRDefault="00EC6402" w:rsidP="00EC6402">
      <w:pPr>
        <w:tabs>
          <w:tab w:val="left" w:pos="-283"/>
          <w:tab w:val="left" w:pos="6276"/>
        </w:tabs>
        <w:spacing w:line="240" w:lineRule="auto"/>
        <w:jc w:val="center"/>
        <w:outlineLvl w:val="0"/>
        <w:rPr>
          <w:rFonts w:ascii="Arial" w:hAnsi="Arial" w:cs="DecoType Naskh"/>
          <w:sz w:val="36"/>
          <w:szCs w:val="36"/>
          <w:rtl/>
        </w:rPr>
      </w:pPr>
      <w:r w:rsidRPr="00865240">
        <w:rPr>
          <w:rFonts w:ascii="Arial" w:hAnsi="Arial" w:cs="DecoType Naskh"/>
          <w:sz w:val="36"/>
          <w:szCs w:val="36"/>
          <w:rtl/>
        </w:rPr>
        <w:t>.</w:t>
      </w:r>
    </w:p>
    <w:p w:rsidR="00EC6402" w:rsidRPr="00865240" w:rsidRDefault="00EC6402" w:rsidP="00EC6402">
      <w:pPr>
        <w:tabs>
          <w:tab w:val="left" w:pos="-283"/>
          <w:tab w:val="left" w:pos="6276"/>
        </w:tabs>
        <w:spacing w:line="240" w:lineRule="auto"/>
        <w:jc w:val="center"/>
        <w:outlineLvl w:val="0"/>
        <w:rPr>
          <w:rFonts w:ascii="Arial" w:hAnsi="Arial" w:cs="DecoType Naskh"/>
          <w:sz w:val="36"/>
          <w:szCs w:val="36"/>
          <w:rtl/>
        </w:rPr>
      </w:pPr>
    </w:p>
    <w:p w:rsidR="00EC6402" w:rsidRPr="001209B2" w:rsidRDefault="00EC6402" w:rsidP="00EC6402">
      <w:pPr>
        <w:pStyle w:val="Paragraphedeliste"/>
        <w:numPr>
          <w:ilvl w:val="0"/>
          <w:numId w:val="38"/>
        </w:numPr>
        <w:tabs>
          <w:tab w:val="left" w:pos="-283"/>
        </w:tabs>
        <w:bidi/>
        <w:spacing w:line="240" w:lineRule="auto"/>
        <w:ind w:right="-2"/>
        <w:jc w:val="both"/>
        <w:rPr>
          <w:rFonts w:ascii="Traditional Arabic" w:hAnsi="Traditional Arabic" w:cs="Traditional Arabic"/>
          <w:sz w:val="36"/>
          <w:szCs w:val="36"/>
          <w:rtl/>
          <w:lang w:val="en-US"/>
        </w:rPr>
      </w:pPr>
      <w:r w:rsidRPr="001209B2">
        <w:rPr>
          <w:rFonts w:ascii="Traditional Arabic" w:hAnsi="Traditional Arabic" w:cs="Traditional Arabic"/>
          <w:sz w:val="36"/>
          <w:szCs w:val="36"/>
          <w:rtl/>
          <w:lang w:val="en-US"/>
        </w:rPr>
        <w:t>المبحث الأول:</w:t>
      </w:r>
      <w:r w:rsidRPr="001209B2">
        <w:rPr>
          <w:rFonts w:ascii="Traditional Arabic" w:hAnsi="Traditional Arabic" w:cs="Traditional Arabic"/>
          <w:sz w:val="36"/>
          <w:szCs w:val="36"/>
          <w:lang w:val="en-US"/>
        </w:rPr>
        <w:t xml:space="preserve"> </w:t>
      </w:r>
      <w:r w:rsidRPr="001209B2">
        <w:rPr>
          <w:rFonts w:ascii="Traditional Arabic" w:hAnsi="Traditional Arabic" w:cs="Traditional Arabic"/>
          <w:sz w:val="36"/>
          <w:szCs w:val="36"/>
          <w:rtl/>
          <w:lang w:val="en-US"/>
        </w:rPr>
        <w:t xml:space="preserve">نظرية الاستخدامات والإشباعات. </w:t>
      </w:r>
    </w:p>
    <w:p w:rsidR="00EC6402" w:rsidRPr="00CD2D1C"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lang w:val="en-US"/>
        </w:rPr>
      </w:pPr>
      <w:r w:rsidRPr="001209B2">
        <w:rPr>
          <w:rFonts w:asciiTheme="majorBidi" w:hAnsiTheme="majorBidi" w:cstheme="majorBidi"/>
          <w:sz w:val="30"/>
          <w:szCs w:val="30"/>
          <w:rtl/>
          <w:lang w:val="en-US"/>
        </w:rPr>
        <w:t>1.1</w:t>
      </w:r>
      <w:r w:rsidRPr="00CD2D1C">
        <w:rPr>
          <w:rFonts w:ascii="Traditional Arabic" w:hAnsi="Traditional Arabic" w:cs="Traditional Arabic" w:hint="cs"/>
          <w:sz w:val="34"/>
          <w:szCs w:val="34"/>
          <w:rtl/>
          <w:lang w:val="en-US"/>
        </w:rPr>
        <w:t xml:space="preserve">/ المطلب الأول: </w:t>
      </w:r>
      <w:r w:rsidRPr="00CD2D1C">
        <w:rPr>
          <w:rFonts w:ascii="Traditional Arabic" w:hAnsi="Traditional Arabic" w:cs="Traditional Arabic"/>
          <w:sz w:val="34"/>
          <w:szCs w:val="34"/>
          <w:rtl/>
          <w:lang w:val="en-US"/>
        </w:rPr>
        <w:t>مفهوم النظرية ونشأتها وتطورها.</w:t>
      </w:r>
    </w:p>
    <w:p w:rsidR="00EC6402" w:rsidRPr="00CD2D1C"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rtl/>
          <w:lang w:val="en-US"/>
        </w:rPr>
      </w:pPr>
      <w:r w:rsidRPr="001209B2">
        <w:rPr>
          <w:rFonts w:asciiTheme="majorBidi" w:hAnsiTheme="majorBidi" w:cstheme="majorBidi" w:hint="cs"/>
          <w:sz w:val="30"/>
          <w:szCs w:val="30"/>
          <w:rtl/>
          <w:lang w:val="en-US"/>
        </w:rPr>
        <w:t>2</w:t>
      </w:r>
      <w:r w:rsidRPr="001209B2">
        <w:rPr>
          <w:rFonts w:asciiTheme="majorBidi" w:hAnsiTheme="majorBidi" w:cstheme="majorBidi"/>
          <w:sz w:val="30"/>
          <w:szCs w:val="30"/>
          <w:rtl/>
          <w:lang w:val="en-US"/>
        </w:rPr>
        <w:t>.</w:t>
      </w:r>
      <w:r w:rsidRPr="001209B2">
        <w:rPr>
          <w:rFonts w:asciiTheme="majorBidi" w:hAnsiTheme="majorBidi" w:cstheme="majorBidi" w:hint="cs"/>
          <w:sz w:val="30"/>
          <w:szCs w:val="30"/>
          <w:rtl/>
          <w:lang w:val="en-US"/>
        </w:rPr>
        <w:t>1</w:t>
      </w:r>
      <w:r w:rsidRPr="00CD2D1C">
        <w:rPr>
          <w:rFonts w:ascii="Traditional Arabic" w:hAnsi="Traditional Arabic" w:cs="Traditional Arabic" w:hint="cs"/>
          <w:sz w:val="34"/>
          <w:szCs w:val="34"/>
          <w:rtl/>
          <w:lang w:val="en-US"/>
        </w:rPr>
        <w:t>/ المطلب</w:t>
      </w:r>
      <w:r w:rsidRPr="00CD2D1C">
        <w:rPr>
          <w:rFonts w:ascii="Traditional Arabic" w:hAnsi="Traditional Arabic" w:cs="Traditional Arabic"/>
          <w:sz w:val="34"/>
          <w:szCs w:val="34"/>
          <w:rtl/>
          <w:lang w:val="en-US"/>
        </w:rPr>
        <w:t xml:space="preserve"> الثاني:</w:t>
      </w:r>
      <w:r w:rsidRPr="00CD2D1C">
        <w:rPr>
          <w:rFonts w:ascii="Traditional Arabic" w:hAnsi="Traditional Arabic" w:cs="Traditional Arabic"/>
          <w:sz w:val="34"/>
          <w:szCs w:val="34"/>
          <w:lang w:val="en-US"/>
        </w:rPr>
        <w:t xml:space="preserve"> </w:t>
      </w:r>
      <w:r w:rsidRPr="00CD2D1C">
        <w:rPr>
          <w:rFonts w:ascii="Traditional Arabic" w:hAnsi="Traditional Arabic" w:cs="Traditional Arabic"/>
          <w:sz w:val="34"/>
          <w:szCs w:val="34"/>
          <w:rtl/>
          <w:lang w:val="en-US"/>
        </w:rPr>
        <w:t>نظرية الاستخدامات والإشباعات وجمهور وسائل الإعلام.</w:t>
      </w:r>
    </w:p>
    <w:p w:rsidR="00EC6402" w:rsidRPr="00CD2D1C"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rtl/>
          <w:lang w:val="en-US"/>
        </w:rPr>
      </w:pPr>
      <w:r w:rsidRPr="001209B2">
        <w:rPr>
          <w:rFonts w:asciiTheme="majorBidi" w:hAnsiTheme="majorBidi" w:cstheme="majorBidi" w:hint="cs"/>
          <w:sz w:val="30"/>
          <w:szCs w:val="30"/>
          <w:rtl/>
          <w:lang w:val="en-US"/>
        </w:rPr>
        <w:t>3</w:t>
      </w:r>
      <w:r w:rsidRPr="001209B2">
        <w:rPr>
          <w:rFonts w:asciiTheme="majorBidi" w:hAnsiTheme="majorBidi" w:cstheme="majorBidi"/>
          <w:sz w:val="30"/>
          <w:szCs w:val="30"/>
          <w:rtl/>
          <w:lang w:val="en-US"/>
        </w:rPr>
        <w:t>.</w:t>
      </w:r>
      <w:r w:rsidRPr="001209B2">
        <w:rPr>
          <w:rFonts w:asciiTheme="majorBidi" w:hAnsiTheme="majorBidi" w:cstheme="majorBidi" w:hint="cs"/>
          <w:sz w:val="30"/>
          <w:szCs w:val="30"/>
          <w:rtl/>
          <w:lang w:val="en-US"/>
        </w:rPr>
        <w:t>1</w:t>
      </w:r>
      <w:r w:rsidRPr="00CD2D1C">
        <w:rPr>
          <w:rFonts w:ascii="Traditional Arabic" w:hAnsi="Traditional Arabic" w:cs="Traditional Arabic" w:hint="cs"/>
          <w:sz w:val="34"/>
          <w:szCs w:val="34"/>
          <w:rtl/>
          <w:lang w:val="en-US"/>
        </w:rPr>
        <w:t>/ المطلب</w:t>
      </w:r>
      <w:r w:rsidRPr="00CD2D1C">
        <w:rPr>
          <w:rFonts w:ascii="Traditional Arabic" w:hAnsi="Traditional Arabic" w:cs="Traditional Arabic"/>
          <w:sz w:val="34"/>
          <w:szCs w:val="34"/>
          <w:rtl/>
          <w:lang w:val="en-US"/>
        </w:rPr>
        <w:t xml:space="preserve"> الثالث: أهم محاور، افتراضات وأهداف نظرية الاستخدامات والإشباعات</w:t>
      </w:r>
    </w:p>
    <w:p w:rsidR="00EC6402"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rtl/>
          <w:lang w:val="en-US"/>
        </w:rPr>
      </w:pPr>
      <w:r w:rsidRPr="001209B2">
        <w:rPr>
          <w:rFonts w:asciiTheme="majorBidi" w:hAnsiTheme="majorBidi" w:cstheme="majorBidi" w:hint="cs"/>
          <w:sz w:val="30"/>
          <w:szCs w:val="30"/>
          <w:rtl/>
          <w:lang w:val="en-US"/>
        </w:rPr>
        <w:t>4</w:t>
      </w:r>
      <w:r w:rsidRPr="001209B2">
        <w:rPr>
          <w:rFonts w:asciiTheme="majorBidi" w:hAnsiTheme="majorBidi" w:cstheme="majorBidi"/>
          <w:sz w:val="30"/>
          <w:szCs w:val="30"/>
          <w:rtl/>
          <w:lang w:val="en-US"/>
        </w:rPr>
        <w:t>.</w:t>
      </w:r>
      <w:r w:rsidRPr="001209B2">
        <w:rPr>
          <w:rFonts w:asciiTheme="majorBidi" w:hAnsiTheme="majorBidi" w:cstheme="majorBidi" w:hint="cs"/>
          <w:sz w:val="30"/>
          <w:szCs w:val="30"/>
          <w:rtl/>
          <w:lang w:val="en-US"/>
        </w:rPr>
        <w:t>1</w:t>
      </w:r>
      <w:r w:rsidRPr="00CD2D1C">
        <w:rPr>
          <w:rFonts w:ascii="Traditional Arabic" w:hAnsi="Traditional Arabic" w:cs="Traditional Arabic" w:hint="cs"/>
          <w:sz w:val="34"/>
          <w:szCs w:val="34"/>
          <w:rtl/>
          <w:lang w:val="en-US"/>
        </w:rPr>
        <w:t>/</w:t>
      </w:r>
      <w:r w:rsidRPr="00CD2D1C">
        <w:rPr>
          <w:rFonts w:ascii="Traditional Arabic" w:hAnsi="Traditional Arabic" w:cs="Traditional Arabic"/>
          <w:sz w:val="34"/>
          <w:szCs w:val="34"/>
          <w:rtl/>
          <w:lang w:val="en-US"/>
        </w:rPr>
        <w:t xml:space="preserve"> </w:t>
      </w:r>
      <w:r w:rsidRPr="00CD2D1C">
        <w:rPr>
          <w:rFonts w:ascii="Traditional Arabic" w:hAnsi="Traditional Arabic" w:cs="Traditional Arabic" w:hint="cs"/>
          <w:sz w:val="34"/>
          <w:szCs w:val="34"/>
          <w:rtl/>
          <w:lang w:val="en-US"/>
        </w:rPr>
        <w:t>المطلب</w:t>
      </w:r>
      <w:r w:rsidRPr="00CD2D1C">
        <w:rPr>
          <w:rFonts w:ascii="Traditional Arabic" w:hAnsi="Traditional Arabic" w:cs="Traditional Arabic"/>
          <w:sz w:val="34"/>
          <w:szCs w:val="34"/>
          <w:rtl/>
          <w:lang w:val="en-US"/>
        </w:rPr>
        <w:t xml:space="preserve"> الرابع: الانتقادات الموجهة لنظرية الاستخدامات والإشباعات. </w:t>
      </w:r>
    </w:p>
    <w:p w:rsidR="00EC6402" w:rsidRPr="00CD2D1C"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rtl/>
          <w:lang w:val="en-US"/>
        </w:rPr>
      </w:pPr>
    </w:p>
    <w:p w:rsidR="00EC6402" w:rsidRPr="001209B2" w:rsidRDefault="00EC6402" w:rsidP="00EC6402">
      <w:pPr>
        <w:pStyle w:val="Paragraphedeliste"/>
        <w:numPr>
          <w:ilvl w:val="0"/>
          <w:numId w:val="38"/>
        </w:numPr>
        <w:tabs>
          <w:tab w:val="left" w:pos="-283"/>
        </w:tabs>
        <w:bidi/>
        <w:spacing w:line="240" w:lineRule="auto"/>
        <w:ind w:right="-2"/>
        <w:jc w:val="both"/>
        <w:rPr>
          <w:rFonts w:ascii="Traditional Arabic" w:hAnsi="Traditional Arabic" w:cs="Traditional Arabic"/>
          <w:sz w:val="36"/>
          <w:szCs w:val="36"/>
          <w:rtl/>
          <w:lang w:val="en-US"/>
        </w:rPr>
      </w:pPr>
      <w:r w:rsidRPr="001209B2">
        <w:rPr>
          <w:rFonts w:ascii="Traditional Arabic" w:hAnsi="Traditional Arabic" w:cs="Traditional Arabic"/>
          <w:sz w:val="36"/>
          <w:szCs w:val="36"/>
          <w:rtl/>
          <w:lang w:val="en-US"/>
        </w:rPr>
        <w:t>المبحث الثاني: البرامج الثقافية في التلفزيون.</w:t>
      </w:r>
    </w:p>
    <w:p w:rsidR="00EC6402" w:rsidRPr="00CD2D1C"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lang w:val="en-US"/>
        </w:rPr>
      </w:pPr>
      <w:r w:rsidRPr="001209B2">
        <w:rPr>
          <w:rFonts w:asciiTheme="majorBidi" w:hAnsiTheme="majorBidi" w:cstheme="majorBidi"/>
          <w:sz w:val="30"/>
          <w:szCs w:val="30"/>
          <w:rtl/>
          <w:lang w:val="en-US"/>
        </w:rPr>
        <w:t>1.</w:t>
      </w:r>
      <w:r w:rsidRPr="001209B2">
        <w:rPr>
          <w:rFonts w:asciiTheme="majorBidi" w:hAnsiTheme="majorBidi" w:cstheme="majorBidi" w:hint="cs"/>
          <w:sz w:val="30"/>
          <w:szCs w:val="30"/>
          <w:rtl/>
          <w:lang w:val="en-US"/>
        </w:rPr>
        <w:t>2</w:t>
      </w:r>
      <w:r w:rsidRPr="00CD2D1C">
        <w:rPr>
          <w:rFonts w:ascii="Traditional Arabic" w:hAnsi="Traditional Arabic" w:cs="Traditional Arabic" w:hint="cs"/>
          <w:sz w:val="34"/>
          <w:szCs w:val="34"/>
          <w:rtl/>
          <w:lang w:val="en-US"/>
        </w:rPr>
        <w:t>/ المطلب</w:t>
      </w:r>
      <w:r w:rsidRPr="00CD2D1C">
        <w:rPr>
          <w:rFonts w:ascii="Traditional Arabic" w:hAnsi="Traditional Arabic" w:cs="Traditional Arabic"/>
          <w:sz w:val="34"/>
          <w:szCs w:val="34"/>
          <w:rtl/>
          <w:lang w:val="en-US"/>
        </w:rPr>
        <w:t xml:space="preserve"> الأول: العلاقة بين الثقافة</w:t>
      </w:r>
      <w:r w:rsidRPr="00CD2D1C">
        <w:rPr>
          <w:rFonts w:ascii="Traditional Arabic" w:hAnsi="Traditional Arabic" w:cs="Traditional Arabic" w:hint="cs"/>
          <w:sz w:val="34"/>
          <w:szCs w:val="34"/>
          <w:rtl/>
          <w:lang w:val="en-US"/>
        </w:rPr>
        <w:t> و</w:t>
      </w:r>
      <w:r w:rsidRPr="00CD2D1C">
        <w:rPr>
          <w:rFonts w:ascii="Traditional Arabic" w:hAnsi="Traditional Arabic" w:cs="Traditional Arabic"/>
          <w:sz w:val="34"/>
          <w:szCs w:val="34"/>
          <w:rtl/>
          <w:lang w:val="en-US"/>
        </w:rPr>
        <w:t>الإعلام.</w:t>
      </w:r>
    </w:p>
    <w:p w:rsidR="00EC6402" w:rsidRPr="00CD2D1C"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rtl/>
          <w:lang w:val="en-US"/>
        </w:rPr>
      </w:pPr>
      <w:r w:rsidRPr="001209B2">
        <w:rPr>
          <w:rFonts w:asciiTheme="majorBidi" w:hAnsiTheme="majorBidi" w:cstheme="majorBidi" w:hint="cs"/>
          <w:sz w:val="30"/>
          <w:szCs w:val="30"/>
          <w:rtl/>
          <w:lang w:val="en-US"/>
        </w:rPr>
        <w:t>2</w:t>
      </w:r>
      <w:r w:rsidRPr="001209B2">
        <w:rPr>
          <w:rFonts w:asciiTheme="majorBidi" w:hAnsiTheme="majorBidi" w:cstheme="majorBidi"/>
          <w:sz w:val="30"/>
          <w:szCs w:val="30"/>
          <w:rtl/>
          <w:lang w:val="en-US"/>
        </w:rPr>
        <w:t>.</w:t>
      </w:r>
      <w:r w:rsidRPr="001209B2">
        <w:rPr>
          <w:rFonts w:asciiTheme="majorBidi" w:hAnsiTheme="majorBidi" w:cstheme="majorBidi" w:hint="cs"/>
          <w:sz w:val="30"/>
          <w:szCs w:val="30"/>
          <w:rtl/>
          <w:lang w:val="en-US"/>
        </w:rPr>
        <w:t>2</w:t>
      </w:r>
      <w:r w:rsidRPr="00CD2D1C">
        <w:rPr>
          <w:rFonts w:ascii="Traditional Arabic" w:hAnsi="Traditional Arabic" w:cs="Traditional Arabic" w:hint="cs"/>
          <w:sz w:val="34"/>
          <w:szCs w:val="34"/>
          <w:rtl/>
          <w:lang w:val="en-US"/>
        </w:rPr>
        <w:t>/ المطلب</w:t>
      </w:r>
      <w:r w:rsidRPr="00CD2D1C">
        <w:rPr>
          <w:rFonts w:ascii="Traditional Arabic" w:hAnsi="Traditional Arabic" w:cs="Traditional Arabic"/>
          <w:sz w:val="34"/>
          <w:szCs w:val="34"/>
          <w:rtl/>
          <w:lang w:val="en-US"/>
        </w:rPr>
        <w:t xml:space="preserve"> الثاني: </w:t>
      </w:r>
      <w:r w:rsidRPr="00CD2D1C">
        <w:rPr>
          <w:rFonts w:ascii="Traditional Arabic" w:hAnsi="Traditional Arabic" w:cs="Traditional Arabic" w:hint="cs"/>
          <w:sz w:val="34"/>
          <w:szCs w:val="34"/>
          <w:rtl/>
          <w:lang w:val="en-US"/>
        </w:rPr>
        <w:t>الإعلام الثقافي والبرامج الثقافية التلفزيونية</w:t>
      </w:r>
      <w:r w:rsidRPr="00CD2D1C">
        <w:rPr>
          <w:rFonts w:ascii="Traditional Arabic" w:hAnsi="Traditional Arabic" w:cs="Traditional Arabic"/>
          <w:sz w:val="34"/>
          <w:szCs w:val="34"/>
          <w:rtl/>
          <w:lang w:val="en-US"/>
        </w:rPr>
        <w:t>.</w:t>
      </w:r>
    </w:p>
    <w:p w:rsidR="00EC6402" w:rsidRPr="00CD2D1C"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rtl/>
          <w:lang w:val="en-US"/>
        </w:rPr>
      </w:pPr>
      <w:r w:rsidRPr="001209B2">
        <w:rPr>
          <w:rFonts w:asciiTheme="majorBidi" w:hAnsiTheme="majorBidi" w:cstheme="majorBidi" w:hint="cs"/>
          <w:sz w:val="30"/>
          <w:szCs w:val="30"/>
          <w:rtl/>
          <w:lang w:val="en-US"/>
        </w:rPr>
        <w:t>3</w:t>
      </w:r>
      <w:r w:rsidRPr="001209B2">
        <w:rPr>
          <w:rFonts w:asciiTheme="majorBidi" w:hAnsiTheme="majorBidi" w:cstheme="majorBidi"/>
          <w:sz w:val="30"/>
          <w:szCs w:val="30"/>
          <w:rtl/>
          <w:lang w:val="en-US"/>
        </w:rPr>
        <w:t>.</w:t>
      </w:r>
      <w:r w:rsidRPr="001209B2">
        <w:rPr>
          <w:rFonts w:asciiTheme="majorBidi" w:hAnsiTheme="majorBidi" w:cstheme="majorBidi" w:hint="cs"/>
          <w:sz w:val="30"/>
          <w:szCs w:val="30"/>
          <w:rtl/>
          <w:lang w:val="en-US"/>
        </w:rPr>
        <w:t>2</w:t>
      </w:r>
      <w:r w:rsidRPr="00CD2D1C">
        <w:rPr>
          <w:rFonts w:ascii="Traditional Arabic" w:hAnsi="Traditional Arabic" w:cs="Traditional Arabic" w:hint="cs"/>
          <w:sz w:val="34"/>
          <w:szCs w:val="34"/>
          <w:rtl/>
          <w:lang w:val="en-US"/>
        </w:rPr>
        <w:t>/ المطلب</w:t>
      </w:r>
      <w:r w:rsidRPr="00CD2D1C">
        <w:rPr>
          <w:rFonts w:ascii="Traditional Arabic" w:hAnsi="Traditional Arabic" w:cs="Traditional Arabic"/>
          <w:sz w:val="34"/>
          <w:szCs w:val="34"/>
          <w:rtl/>
          <w:lang w:val="en-US"/>
        </w:rPr>
        <w:t xml:space="preserve"> الثالث: </w:t>
      </w:r>
      <w:r w:rsidRPr="00CD2D1C">
        <w:rPr>
          <w:rFonts w:ascii="Traditional Arabic" w:hAnsi="Traditional Arabic" w:cs="Traditional Arabic" w:hint="cs"/>
          <w:sz w:val="34"/>
          <w:szCs w:val="34"/>
          <w:rtl/>
          <w:lang w:val="en-US"/>
        </w:rPr>
        <w:t>أهداف البرامج الثقافية التلفزيونية وتصنيفاتها</w:t>
      </w:r>
      <w:r w:rsidRPr="00CD2D1C">
        <w:rPr>
          <w:rFonts w:ascii="Traditional Arabic" w:hAnsi="Traditional Arabic" w:cs="Traditional Arabic"/>
          <w:sz w:val="34"/>
          <w:szCs w:val="34"/>
          <w:rtl/>
          <w:lang w:val="en-US"/>
        </w:rPr>
        <w:t>.</w:t>
      </w:r>
    </w:p>
    <w:p w:rsidR="00EC6402"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lang w:val="en-US"/>
        </w:rPr>
      </w:pPr>
      <w:r w:rsidRPr="001209B2">
        <w:rPr>
          <w:rFonts w:asciiTheme="majorBidi" w:hAnsiTheme="majorBidi" w:cstheme="majorBidi" w:hint="cs"/>
          <w:sz w:val="30"/>
          <w:szCs w:val="30"/>
          <w:rtl/>
          <w:lang w:val="en-US"/>
        </w:rPr>
        <w:t>4</w:t>
      </w:r>
      <w:r w:rsidRPr="001209B2">
        <w:rPr>
          <w:rFonts w:asciiTheme="majorBidi" w:hAnsiTheme="majorBidi" w:cstheme="majorBidi"/>
          <w:sz w:val="30"/>
          <w:szCs w:val="30"/>
          <w:rtl/>
          <w:lang w:val="en-US"/>
        </w:rPr>
        <w:t>.</w:t>
      </w:r>
      <w:r w:rsidRPr="001209B2">
        <w:rPr>
          <w:rFonts w:asciiTheme="majorBidi" w:hAnsiTheme="majorBidi" w:cstheme="majorBidi" w:hint="cs"/>
          <w:sz w:val="30"/>
          <w:szCs w:val="30"/>
          <w:rtl/>
          <w:lang w:val="en-US"/>
        </w:rPr>
        <w:t>2</w:t>
      </w:r>
      <w:r w:rsidRPr="00CD2D1C">
        <w:rPr>
          <w:rFonts w:ascii="Traditional Arabic" w:hAnsi="Traditional Arabic" w:cs="Traditional Arabic" w:hint="cs"/>
          <w:sz w:val="34"/>
          <w:szCs w:val="34"/>
          <w:rtl/>
          <w:lang w:val="en-US"/>
        </w:rPr>
        <w:t>/ المطلب</w:t>
      </w:r>
      <w:r w:rsidRPr="00CD2D1C">
        <w:rPr>
          <w:rFonts w:ascii="Traditional Arabic" w:hAnsi="Traditional Arabic" w:cs="Traditional Arabic"/>
          <w:sz w:val="34"/>
          <w:szCs w:val="34"/>
          <w:rtl/>
          <w:lang w:val="en-US"/>
        </w:rPr>
        <w:t xml:space="preserve"> الرابع: </w:t>
      </w:r>
      <w:r>
        <w:rPr>
          <w:rFonts w:ascii="Traditional Arabic" w:hAnsi="Traditional Arabic" w:cs="Traditional Arabic" w:hint="cs"/>
          <w:sz w:val="34"/>
          <w:szCs w:val="34"/>
          <w:rtl/>
          <w:lang w:val="en-US"/>
        </w:rPr>
        <w:t>الدور الثقافي للتلفزيون</w:t>
      </w:r>
      <w:r w:rsidRPr="00CD2D1C">
        <w:rPr>
          <w:rFonts w:ascii="Traditional Arabic" w:hAnsi="Traditional Arabic" w:cs="Traditional Arabic"/>
          <w:sz w:val="34"/>
          <w:szCs w:val="34"/>
          <w:rtl/>
          <w:lang w:val="en-US"/>
        </w:rPr>
        <w:t>.</w:t>
      </w:r>
    </w:p>
    <w:p w:rsidR="00EC6402"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lang w:val="en-US"/>
        </w:rPr>
      </w:pPr>
    </w:p>
    <w:p w:rsidR="00EC6402"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lang w:val="en-US"/>
        </w:rPr>
      </w:pPr>
    </w:p>
    <w:p w:rsidR="00EC6402"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lang w:val="en-US"/>
        </w:rPr>
      </w:pPr>
    </w:p>
    <w:p w:rsidR="00EC6402"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lang w:val="en-US"/>
        </w:rPr>
      </w:pPr>
    </w:p>
    <w:p w:rsidR="00EC6402" w:rsidRDefault="00EC6402" w:rsidP="00EC6402">
      <w:pPr>
        <w:spacing w:line="240" w:lineRule="auto"/>
        <w:rPr>
          <w:rFonts w:cs="Traditional Arabic"/>
          <w:sz w:val="34"/>
          <w:szCs w:val="34"/>
        </w:rPr>
      </w:pPr>
    </w:p>
    <w:p w:rsidR="00EC6402" w:rsidRDefault="00EC6402" w:rsidP="00EC6402">
      <w:pPr>
        <w:spacing w:line="240" w:lineRule="auto"/>
        <w:rPr>
          <w:rFonts w:cs="Traditional Arabic"/>
          <w:sz w:val="34"/>
          <w:szCs w:val="34"/>
        </w:rPr>
      </w:pPr>
    </w:p>
    <w:p w:rsidR="00EC6402" w:rsidRDefault="00EC6402" w:rsidP="00EC6402">
      <w:pPr>
        <w:spacing w:line="240" w:lineRule="auto"/>
        <w:rPr>
          <w:rFonts w:cs="Traditional Arabic"/>
          <w:sz w:val="34"/>
          <w:szCs w:val="34"/>
        </w:rPr>
      </w:pPr>
    </w:p>
    <w:p w:rsidR="00EC6402" w:rsidRDefault="00EC6402" w:rsidP="00EC6402">
      <w:pPr>
        <w:spacing w:line="240" w:lineRule="auto"/>
        <w:rPr>
          <w:rFonts w:cs="Traditional Arabic"/>
          <w:sz w:val="34"/>
          <w:szCs w:val="34"/>
        </w:rPr>
      </w:pPr>
    </w:p>
    <w:p w:rsidR="00EC6402" w:rsidRPr="00657B19" w:rsidRDefault="00EC6402" w:rsidP="00EC6402">
      <w:pPr>
        <w:spacing w:line="240" w:lineRule="auto"/>
        <w:rPr>
          <w:rFonts w:cs="Traditional Arabic"/>
          <w:sz w:val="34"/>
          <w:szCs w:val="34"/>
        </w:rPr>
      </w:pPr>
    </w:p>
    <w:p w:rsidR="00EC6402" w:rsidRDefault="00EC6402" w:rsidP="00EC6402">
      <w:pPr>
        <w:tabs>
          <w:tab w:val="left" w:pos="-283"/>
        </w:tabs>
        <w:spacing w:line="240" w:lineRule="auto"/>
        <w:ind w:right="1"/>
        <w:jc w:val="both"/>
        <w:rPr>
          <w:rFonts w:ascii="Traditional Arabic" w:hAnsi="Traditional Arabic" w:cs="DecoType Naskh"/>
          <w:sz w:val="34"/>
          <w:szCs w:val="34"/>
          <w:rtl/>
          <w:lang w:bidi="ar-DZ"/>
        </w:rPr>
      </w:pPr>
      <w:r>
        <w:rPr>
          <w:rFonts w:ascii="Traditional Arabic" w:hAnsi="Traditional Arabic" w:cs="DecoType Naskh" w:hint="cs"/>
          <w:sz w:val="34"/>
          <w:szCs w:val="34"/>
          <w:rtl/>
        </w:rPr>
        <w:t>1</w:t>
      </w:r>
      <w:r w:rsidRPr="00AC5C6A">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Pr="00AC5C6A">
        <w:rPr>
          <w:rFonts w:ascii="Traditional Arabic" w:hAnsi="Traditional Arabic" w:cs="DecoType Naskh"/>
          <w:sz w:val="34"/>
          <w:szCs w:val="34"/>
          <w:rtl/>
        </w:rPr>
        <w:t>المبحث الأو</w:t>
      </w:r>
      <w:r w:rsidRPr="00657B19">
        <w:rPr>
          <w:rFonts w:ascii="Simplified Arabic" w:cs="Traditional Arabic" w:hint="cs"/>
          <w:sz w:val="34"/>
          <w:szCs w:val="34"/>
          <w:rtl/>
        </w:rPr>
        <w:t>ّ</w:t>
      </w:r>
      <w:r w:rsidRPr="00AC5C6A">
        <w:rPr>
          <w:rFonts w:ascii="Traditional Arabic" w:hAnsi="Traditional Arabic" w:cs="DecoType Naskh"/>
          <w:sz w:val="34"/>
          <w:szCs w:val="34"/>
          <w:rtl/>
        </w:rPr>
        <w:t>ل:</w:t>
      </w:r>
      <w:r w:rsidRPr="00AC5C6A">
        <w:rPr>
          <w:rFonts w:ascii="Traditional Arabic" w:hAnsi="Traditional Arabic" w:cs="DecoType Naskh"/>
          <w:sz w:val="34"/>
          <w:szCs w:val="34"/>
        </w:rPr>
        <w:t xml:space="preserve"> </w:t>
      </w:r>
      <w:r w:rsidRPr="00AC5C6A">
        <w:rPr>
          <w:rFonts w:ascii="Traditional Arabic" w:hAnsi="Traditional Arabic" w:cs="DecoType Naskh"/>
          <w:sz w:val="34"/>
          <w:szCs w:val="34"/>
          <w:rtl/>
          <w:lang w:bidi="ar-DZ"/>
        </w:rPr>
        <w:t>نظرية الاستخدامات والإشباعات.</w:t>
      </w:r>
      <w:r w:rsidRPr="00AC5C6A">
        <w:rPr>
          <w:rFonts w:ascii="Traditional Arabic" w:hAnsi="Traditional Arabic" w:cs="DecoType Naskh"/>
          <w:sz w:val="34"/>
          <w:szCs w:val="34"/>
          <w:rtl/>
        </w:rPr>
        <w:t xml:space="preserve"> </w:t>
      </w:r>
    </w:p>
    <w:p w:rsidR="00EC6402" w:rsidRPr="00AC5C6A" w:rsidRDefault="00EC6402" w:rsidP="00EC6402">
      <w:pPr>
        <w:tabs>
          <w:tab w:val="left" w:pos="-283"/>
        </w:tabs>
        <w:spacing w:line="240" w:lineRule="auto"/>
        <w:ind w:right="1"/>
        <w:jc w:val="both"/>
        <w:rPr>
          <w:rFonts w:ascii="Traditional Arabic" w:hAnsi="Traditional Arabic" w:cs="DecoType Naskh"/>
          <w:sz w:val="34"/>
          <w:szCs w:val="34"/>
          <w:rtl/>
          <w:lang w:bidi="ar-DZ"/>
        </w:rPr>
      </w:pPr>
    </w:p>
    <w:p w:rsidR="00EC6402" w:rsidRPr="00032A47" w:rsidRDefault="00EC6402" w:rsidP="00EC6402">
      <w:pPr>
        <w:pStyle w:val="Paragraphedeliste"/>
        <w:tabs>
          <w:tab w:val="left" w:pos="-283"/>
        </w:tabs>
        <w:bidi/>
        <w:spacing w:line="240" w:lineRule="auto"/>
        <w:ind w:left="1" w:right="1"/>
        <w:jc w:val="both"/>
        <w:rPr>
          <w:rFonts w:ascii="Traditional Arabic" w:hAnsi="Traditional Arabic" w:cs="DecoType Naskh"/>
          <w:sz w:val="32"/>
          <w:szCs w:val="32"/>
          <w:lang w:val="en-US"/>
        </w:rPr>
      </w:pPr>
      <w:r w:rsidRPr="00275B26">
        <w:rPr>
          <w:rFonts w:asciiTheme="majorBidi" w:hAnsiTheme="majorBidi" w:cstheme="majorBidi" w:hint="cs"/>
          <w:sz w:val="32"/>
          <w:szCs w:val="32"/>
          <w:rtl/>
          <w:lang w:val="en-US"/>
        </w:rPr>
        <w:t xml:space="preserve">1.1/ </w:t>
      </w:r>
      <w:r w:rsidRPr="00032A47">
        <w:rPr>
          <w:rFonts w:ascii="Traditional Arabic" w:hAnsi="Traditional Arabic" w:cs="DecoType Naskh" w:hint="cs"/>
          <w:sz w:val="32"/>
          <w:szCs w:val="32"/>
          <w:rtl/>
          <w:lang w:val="en-US"/>
        </w:rPr>
        <w:t>المطلب الأو</w:t>
      </w:r>
      <w:r w:rsidRPr="00657B19">
        <w:rPr>
          <w:rFonts w:ascii="Simplified Arabic" w:cs="Traditional Arabic" w:hint="cs"/>
          <w:sz w:val="34"/>
          <w:szCs w:val="34"/>
          <w:rtl/>
        </w:rPr>
        <w:t>ّ</w:t>
      </w:r>
      <w:r w:rsidRPr="00032A47">
        <w:rPr>
          <w:rFonts w:ascii="Traditional Arabic" w:hAnsi="Traditional Arabic" w:cs="DecoType Naskh" w:hint="cs"/>
          <w:sz w:val="32"/>
          <w:szCs w:val="32"/>
          <w:rtl/>
          <w:lang w:val="en-US"/>
        </w:rPr>
        <w:t xml:space="preserve">ل: </w:t>
      </w:r>
      <w:r w:rsidRPr="00032A47">
        <w:rPr>
          <w:rFonts w:ascii="Traditional Arabic" w:hAnsi="Traditional Arabic" w:cs="DecoType Naskh"/>
          <w:sz w:val="32"/>
          <w:szCs w:val="32"/>
          <w:rtl/>
          <w:lang w:val="en-US"/>
        </w:rPr>
        <w:t>مفهوم النظرية ونشأتها وتطورها.</w:t>
      </w:r>
    </w:p>
    <w:p w:rsidR="00EC6402" w:rsidRPr="00032A47" w:rsidRDefault="00EC6402" w:rsidP="00EC6402">
      <w:pPr>
        <w:pStyle w:val="Paragraphedeliste"/>
        <w:tabs>
          <w:tab w:val="left" w:pos="-283"/>
        </w:tabs>
        <w:bidi/>
        <w:spacing w:line="240" w:lineRule="auto"/>
        <w:ind w:left="1" w:right="1"/>
        <w:jc w:val="both"/>
        <w:rPr>
          <w:rFonts w:ascii="Traditional Arabic" w:hAnsi="Traditional Arabic" w:cs="DecoType Naskh"/>
          <w:sz w:val="32"/>
          <w:szCs w:val="32"/>
          <w:rtl/>
          <w:lang w:val="en-US" w:bidi="ar-DZ"/>
        </w:rPr>
      </w:pPr>
      <w:r>
        <w:rPr>
          <w:rFonts w:asciiTheme="majorBidi" w:hAnsiTheme="majorBidi" w:cstheme="majorBidi" w:hint="cs"/>
          <w:sz w:val="32"/>
          <w:szCs w:val="32"/>
          <w:rtl/>
          <w:lang w:val="en-US"/>
        </w:rPr>
        <w:t>2</w:t>
      </w:r>
      <w:r w:rsidRPr="00617047">
        <w:rPr>
          <w:rFonts w:asciiTheme="majorBidi" w:hAnsiTheme="majorBidi" w:cstheme="majorBidi"/>
          <w:sz w:val="32"/>
          <w:szCs w:val="32"/>
          <w:rtl/>
          <w:lang w:val="en-US"/>
        </w:rPr>
        <w:t>.</w:t>
      </w:r>
      <w:r>
        <w:rPr>
          <w:rFonts w:asciiTheme="majorBidi" w:hAnsiTheme="majorBidi" w:cstheme="majorBidi" w:hint="cs"/>
          <w:sz w:val="32"/>
          <w:szCs w:val="32"/>
          <w:rtl/>
          <w:lang w:val="en-US"/>
        </w:rPr>
        <w:t>1</w:t>
      </w:r>
      <w:r>
        <w:rPr>
          <w:rFonts w:ascii="Arial" w:hAnsi="Arial" w:cs="DecoType Naskh" w:hint="cs"/>
          <w:sz w:val="34"/>
          <w:szCs w:val="34"/>
          <w:rtl/>
          <w:lang w:val="en-US"/>
        </w:rPr>
        <w:t>/</w:t>
      </w:r>
      <w:r w:rsidRPr="00032A47">
        <w:rPr>
          <w:rFonts w:ascii="Traditional Arabic" w:hAnsi="Traditional Arabic" w:cs="DecoType Naskh" w:hint="cs"/>
          <w:sz w:val="32"/>
          <w:szCs w:val="32"/>
          <w:rtl/>
          <w:lang w:val="en-US"/>
        </w:rPr>
        <w:t xml:space="preserve"> المطلب</w:t>
      </w:r>
      <w:r w:rsidRPr="00032A47">
        <w:rPr>
          <w:rFonts w:ascii="Traditional Arabic" w:hAnsi="Traditional Arabic" w:cs="DecoType Naskh"/>
          <w:sz w:val="32"/>
          <w:szCs w:val="32"/>
          <w:rtl/>
          <w:lang w:val="en-US"/>
        </w:rPr>
        <w:t xml:space="preserve"> الثاني:</w:t>
      </w:r>
      <w:r w:rsidRPr="00032A47">
        <w:rPr>
          <w:rFonts w:ascii="Traditional Arabic" w:hAnsi="Traditional Arabic" w:cs="DecoType Naskh"/>
          <w:sz w:val="32"/>
          <w:szCs w:val="32"/>
          <w:lang w:val="en-US"/>
        </w:rPr>
        <w:t xml:space="preserve"> </w:t>
      </w:r>
      <w:r w:rsidRPr="00032A47">
        <w:rPr>
          <w:rFonts w:ascii="Traditional Arabic" w:hAnsi="Traditional Arabic" w:cs="DecoType Naskh"/>
          <w:sz w:val="32"/>
          <w:szCs w:val="32"/>
          <w:rtl/>
          <w:lang w:val="en-US" w:bidi="ar-DZ"/>
        </w:rPr>
        <w:t>نظرية الاستخدامات والإشباعات وجمهور وسائل الإعلام</w:t>
      </w:r>
      <w:r w:rsidRPr="00032A47">
        <w:rPr>
          <w:rFonts w:ascii="Traditional Arabic" w:hAnsi="Traditional Arabic" w:cs="DecoType Naskh"/>
          <w:sz w:val="32"/>
          <w:szCs w:val="32"/>
          <w:rtl/>
          <w:lang w:val="en-US"/>
        </w:rPr>
        <w:t>.</w:t>
      </w:r>
    </w:p>
    <w:p w:rsidR="00EC6402" w:rsidRPr="00032A47" w:rsidRDefault="00EC6402" w:rsidP="00EC6402">
      <w:pPr>
        <w:pStyle w:val="Paragraphedeliste"/>
        <w:tabs>
          <w:tab w:val="left" w:pos="-283"/>
        </w:tabs>
        <w:bidi/>
        <w:spacing w:line="240" w:lineRule="auto"/>
        <w:ind w:left="1" w:right="1"/>
        <w:jc w:val="both"/>
        <w:rPr>
          <w:rFonts w:ascii="Traditional Arabic" w:hAnsi="Traditional Arabic" w:cs="DecoType Naskh"/>
          <w:sz w:val="32"/>
          <w:szCs w:val="32"/>
          <w:rtl/>
          <w:lang w:val="en-US"/>
        </w:rPr>
      </w:pPr>
      <w:r>
        <w:rPr>
          <w:rFonts w:asciiTheme="majorBidi" w:hAnsiTheme="majorBidi" w:cstheme="majorBidi" w:hint="cs"/>
          <w:sz w:val="32"/>
          <w:szCs w:val="32"/>
          <w:rtl/>
          <w:lang w:val="en-US"/>
        </w:rPr>
        <w:t>3</w:t>
      </w:r>
      <w:r w:rsidRPr="00617047">
        <w:rPr>
          <w:rFonts w:asciiTheme="majorBidi" w:hAnsiTheme="majorBidi" w:cstheme="majorBidi"/>
          <w:sz w:val="32"/>
          <w:szCs w:val="32"/>
          <w:rtl/>
          <w:lang w:val="en-US"/>
        </w:rPr>
        <w:t>.</w:t>
      </w:r>
      <w:r>
        <w:rPr>
          <w:rFonts w:asciiTheme="majorBidi" w:hAnsiTheme="majorBidi" w:cstheme="majorBidi" w:hint="cs"/>
          <w:sz w:val="32"/>
          <w:szCs w:val="32"/>
          <w:rtl/>
          <w:lang w:val="en-US"/>
        </w:rPr>
        <w:t>1</w:t>
      </w:r>
      <w:r>
        <w:rPr>
          <w:rFonts w:ascii="Arial" w:hAnsi="Arial" w:cs="DecoType Naskh" w:hint="cs"/>
          <w:sz w:val="34"/>
          <w:szCs w:val="34"/>
          <w:rtl/>
          <w:lang w:val="en-US"/>
        </w:rPr>
        <w:t xml:space="preserve">/ </w:t>
      </w:r>
      <w:r w:rsidRPr="00032A47">
        <w:rPr>
          <w:rFonts w:ascii="Traditional Arabic" w:hAnsi="Traditional Arabic" w:cs="DecoType Naskh" w:hint="cs"/>
          <w:sz w:val="32"/>
          <w:szCs w:val="32"/>
          <w:rtl/>
          <w:lang w:val="en-US"/>
        </w:rPr>
        <w:t>المطلب</w:t>
      </w:r>
      <w:r w:rsidRPr="00032A47">
        <w:rPr>
          <w:rFonts w:ascii="Traditional Arabic" w:hAnsi="Traditional Arabic" w:cs="DecoType Naskh"/>
          <w:sz w:val="32"/>
          <w:szCs w:val="32"/>
          <w:rtl/>
          <w:lang w:val="en-US"/>
        </w:rPr>
        <w:t xml:space="preserve"> الثالث: </w:t>
      </w:r>
      <w:r w:rsidRPr="00032A47">
        <w:rPr>
          <w:rFonts w:ascii="Traditional Arabic" w:hAnsi="Traditional Arabic" w:cs="DecoType Naskh"/>
          <w:sz w:val="32"/>
          <w:szCs w:val="32"/>
          <w:rtl/>
          <w:lang w:val="en-US" w:bidi="ar-DZ"/>
        </w:rPr>
        <w:t>أهم</w:t>
      </w:r>
      <w:r w:rsidRPr="00657B19">
        <w:rPr>
          <w:rFonts w:ascii="Simplified Arabic" w:cs="Traditional Arabic" w:hint="cs"/>
          <w:sz w:val="34"/>
          <w:szCs w:val="34"/>
          <w:rtl/>
        </w:rPr>
        <w:t>ّ</w:t>
      </w:r>
      <w:r w:rsidRPr="00032A47">
        <w:rPr>
          <w:rFonts w:ascii="Traditional Arabic" w:hAnsi="Traditional Arabic" w:cs="DecoType Naskh"/>
          <w:sz w:val="32"/>
          <w:szCs w:val="32"/>
          <w:rtl/>
          <w:lang w:val="en-US" w:bidi="ar-DZ"/>
        </w:rPr>
        <w:t xml:space="preserve"> محاور، افتراضات وأهداف نظرية الاستخدامات والإشباعات</w:t>
      </w:r>
    </w:p>
    <w:p w:rsidR="00EC6402" w:rsidRPr="00032A47" w:rsidRDefault="00EC6402" w:rsidP="00EC6402">
      <w:pPr>
        <w:pStyle w:val="Paragraphedeliste"/>
        <w:tabs>
          <w:tab w:val="left" w:pos="-283"/>
        </w:tabs>
        <w:bidi/>
        <w:spacing w:line="240" w:lineRule="auto"/>
        <w:ind w:left="1" w:right="1"/>
        <w:jc w:val="both"/>
        <w:rPr>
          <w:rFonts w:ascii="Traditional Arabic" w:hAnsi="Traditional Arabic" w:cs="DecoType Naskh"/>
          <w:sz w:val="32"/>
          <w:szCs w:val="32"/>
          <w:rtl/>
          <w:lang w:val="en-US"/>
        </w:rPr>
      </w:pPr>
      <w:r>
        <w:rPr>
          <w:rFonts w:asciiTheme="majorBidi" w:hAnsiTheme="majorBidi" w:cstheme="majorBidi" w:hint="cs"/>
          <w:sz w:val="32"/>
          <w:szCs w:val="32"/>
          <w:rtl/>
          <w:lang w:val="en-US"/>
        </w:rPr>
        <w:t>4</w:t>
      </w:r>
      <w:r w:rsidRPr="00617047">
        <w:rPr>
          <w:rFonts w:asciiTheme="majorBidi" w:hAnsiTheme="majorBidi" w:cstheme="majorBidi"/>
          <w:sz w:val="32"/>
          <w:szCs w:val="32"/>
          <w:rtl/>
          <w:lang w:val="en-US"/>
        </w:rPr>
        <w:t>.</w:t>
      </w:r>
      <w:r>
        <w:rPr>
          <w:rFonts w:asciiTheme="majorBidi" w:hAnsiTheme="majorBidi" w:cstheme="majorBidi" w:hint="cs"/>
          <w:sz w:val="32"/>
          <w:szCs w:val="32"/>
          <w:rtl/>
          <w:lang w:val="en-US"/>
        </w:rPr>
        <w:t>1</w:t>
      </w:r>
      <w:r>
        <w:rPr>
          <w:rFonts w:ascii="Arial" w:hAnsi="Arial" w:cs="DecoType Naskh" w:hint="cs"/>
          <w:sz w:val="34"/>
          <w:szCs w:val="34"/>
          <w:rtl/>
          <w:lang w:val="en-US"/>
        </w:rPr>
        <w:t>/</w:t>
      </w:r>
      <w:r w:rsidRPr="00032A47">
        <w:rPr>
          <w:rFonts w:ascii="Traditional Arabic" w:hAnsi="Traditional Arabic" w:cs="DecoType Naskh"/>
          <w:sz w:val="32"/>
          <w:szCs w:val="32"/>
          <w:rtl/>
          <w:lang w:val="en-US"/>
        </w:rPr>
        <w:t xml:space="preserve"> </w:t>
      </w:r>
      <w:r w:rsidRPr="00032A47">
        <w:rPr>
          <w:rFonts w:ascii="Traditional Arabic" w:hAnsi="Traditional Arabic" w:cs="DecoType Naskh" w:hint="cs"/>
          <w:sz w:val="32"/>
          <w:szCs w:val="32"/>
          <w:rtl/>
          <w:lang w:val="en-US"/>
        </w:rPr>
        <w:t>المطلب</w:t>
      </w:r>
      <w:r w:rsidRPr="00032A47">
        <w:rPr>
          <w:rFonts w:ascii="Traditional Arabic" w:hAnsi="Traditional Arabic" w:cs="DecoType Naskh"/>
          <w:sz w:val="32"/>
          <w:szCs w:val="32"/>
          <w:rtl/>
          <w:lang w:val="en-US"/>
        </w:rPr>
        <w:t xml:space="preserve"> الرابع: الانتقادات الموجهة لنظرية الاستخدامات والإشباعات. </w:t>
      </w:r>
    </w:p>
    <w:p w:rsidR="00EC6402" w:rsidRDefault="00EC6402" w:rsidP="00EC6402">
      <w:pPr>
        <w:pStyle w:val="Paragraphedeliste"/>
        <w:tabs>
          <w:tab w:val="left" w:pos="-283"/>
        </w:tabs>
        <w:bidi/>
        <w:spacing w:line="240" w:lineRule="auto"/>
        <w:ind w:left="0"/>
        <w:jc w:val="both"/>
        <w:rPr>
          <w:rFonts w:ascii="Arial" w:hAnsi="Arial" w:cs="Traditional Arabic"/>
          <w:sz w:val="34"/>
          <w:szCs w:val="34"/>
          <w:lang w:bidi="ar-DZ"/>
        </w:rPr>
      </w:pPr>
    </w:p>
    <w:p w:rsidR="00EC6402" w:rsidRDefault="00EC6402" w:rsidP="00EC6402">
      <w:pPr>
        <w:pStyle w:val="Paragraphedeliste"/>
        <w:tabs>
          <w:tab w:val="left" w:pos="-283"/>
        </w:tabs>
        <w:bidi/>
        <w:spacing w:line="240" w:lineRule="auto"/>
        <w:ind w:left="0"/>
        <w:jc w:val="both"/>
        <w:rPr>
          <w:rFonts w:ascii="Arial" w:hAnsi="Arial" w:cs="Traditional Arabic"/>
          <w:sz w:val="34"/>
          <w:szCs w:val="34"/>
          <w:lang w:bidi="ar-DZ"/>
        </w:rPr>
      </w:pPr>
    </w:p>
    <w:p w:rsidR="00EC6402" w:rsidRDefault="00EC6402" w:rsidP="00EC6402">
      <w:pPr>
        <w:pStyle w:val="Paragraphedeliste"/>
        <w:tabs>
          <w:tab w:val="left" w:pos="-283"/>
        </w:tabs>
        <w:bidi/>
        <w:spacing w:line="240" w:lineRule="auto"/>
        <w:ind w:left="0"/>
        <w:jc w:val="both"/>
        <w:rPr>
          <w:rFonts w:ascii="Arial" w:hAnsi="Arial" w:cs="Traditional Arabic"/>
          <w:sz w:val="34"/>
          <w:szCs w:val="34"/>
          <w:lang w:bidi="ar-DZ"/>
        </w:rPr>
      </w:pPr>
    </w:p>
    <w:p w:rsidR="00EC6402" w:rsidRDefault="00EC6402" w:rsidP="00EC6402">
      <w:pPr>
        <w:pStyle w:val="Paragraphedeliste"/>
        <w:tabs>
          <w:tab w:val="left" w:pos="-283"/>
        </w:tabs>
        <w:bidi/>
        <w:spacing w:line="240" w:lineRule="auto"/>
        <w:ind w:left="0"/>
        <w:jc w:val="both"/>
        <w:rPr>
          <w:rFonts w:ascii="Arial" w:hAnsi="Arial" w:cs="Traditional Arabic"/>
          <w:sz w:val="34"/>
          <w:szCs w:val="34"/>
          <w:lang w:bidi="ar-DZ"/>
        </w:rPr>
      </w:pPr>
    </w:p>
    <w:p w:rsidR="00EC6402" w:rsidRDefault="00EC6402" w:rsidP="00EC6402">
      <w:pPr>
        <w:pStyle w:val="Paragraphedeliste"/>
        <w:tabs>
          <w:tab w:val="left" w:pos="-283"/>
        </w:tabs>
        <w:bidi/>
        <w:spacing w:line="240" w:lineRule="auto"/>
        <w:ind w:left="0"/>
        <w:jc w:val="both"/>
        <w:rPr>
          <w:rFonts w:ascii="Arial" w:hAnsi="Arial" w:cs="Traditional Arabic"/>
          <w:sz w:val="34"/>
          <w:szCs w:val="34"/>
          <w:lang w:bidi="ar-DZ"/>
        </w:rPr>
      </w:pPr>
    </w:p>
    <w:p w:rsidR="00EC6402" w:rsidRDefault="00EC6402" w:rsidP="00EC6402">
      <w:pPr>
        <w:pStyle w:val="Paragraphedeliste"/>
        <w:tabs>
          <w:tab w:val="left" w:pos="-283"/>
        </w:tabs>
        <w:bidi/>
        <w:spacing w:line="240" w:lineRule="auto"/>
        <w:ind w:left="0"/>
        <w:jc w:val="both"/>
        <w:rPr>
          <w:rFonts w:ascii="Arial" w:hAnsi="Arial" w:cs="Traditional Arabic"/>
          <w:sz w:val="34"/>
          <w:szCs w:val="34"/>
          <w:lang w:bidi="ar-DZ"/>
        </w:rPr>
      </w:pPr>
    </w:p>
    <w:p w:rsidR="00EC6402" w:rsidRDefault="00EC6402" w:rsidP="00EC6402">
      <w:pPr>
        <w:pStyle w:val="Paragraphedeliste"/>
        <w:tabs>
          <w:tab w:val="left" w:pos="-283"/>
        </w:tabs>
        <w:bidi/>
        <w:spacing w:line="240" w:lineRule="auto"/>
        <w:ind w:left="0"/>
        <w:jc w:val="both"/>
        <w:rPr>
          <w:rFonts w:ascii="Arial" w:hAnsi="Arial" w:cs="Traditional Arabic"/>
          <w:sz w:val="34"/>
          <w:szCs w:val="34"/>
          <w:lang w:bidi="ar-DZ"/>
        </w:rPr>
      </w:pPr>
    </w:p>
    <w:p w:rsidR="00EC6402" w:rsidRDefault="00EC6402" w:rsidP="00EC6402">
      <w:pPr>
        <w:pStyle w:val="Paragraphedeliste"/>
        <w:tabs>
          <w:tab w:val="left" w:pos="-283"/>
        </w:tabs>
        <w:bidi/>
        <w:spacing w:line="240" w:lineRule="auto"/>
        <w:ind w:left="0"/>
        <w:jc w:val="both"/>
        <w:rPr>
          <w:rFonts w:ascii="Arial" w:hAnsi="Arial" w:cs="Traditional Arabic"/>
          <w:sz w:val="34"/>
          <w:szCs w:val="34"/>
          <w:lang w:bidi="ar-DZ"/>
        </w:rPr>
      </w:pPr>
    </w:p>
    <w:p w:rsidR="00EC6402" w:rsidRDefault="00EC6402" w:rsidP="00EC6402">
      <w:pPr>
        <w:pStyle w:val="Paragraphedeliste"/>
        <w:tabs>
          <w:tab w:val="left" w:pos="-283"/>
        </w:tabs>
        <w:bidi/>
        <w:spacing w:line="240" w:lineRule="auto"/>
        <w:ind w:left="0"/>
        <w:jc w:val="both"/>
        <w:rPr>
          <w:rFonts w:ascii="Arial" w:hAnsi="Arial" w:cs="Traditional Arabic"/>
          <w:sz w:val="34"/>
          <w:szCs w:val="34"/>
          <w:rtl/>
          <w:lang w:bidi="ar-DZ"/>
        </w:rPr>
      </w:pPr>
    </w:p>
    <w:p w:rsidR="00EC6402" w:rsidRDefault="00EC6402" w:rsidP="00EC6402">
      <w:pPr>
        <w:tabs>
          <w:tab w:val="left" w:pos="-283"/>
        </w:tabs>
        <w:spacing w:line="240" w:lineRule="auto"/>
        <w:ind w:right="1"/>
        <w:jc w:val="both"/>
        <w:rPr>
          <w:rFonts w:ascii="Traditional Arabic" w:hAnsi="Traditional Arabic" w:cs="DecoType Naskh"/>
          <w:sz w:val="34"/>
          <w:szCs w:val="34"/>
          <w:rtl/>
          <w:lang w:bidi="ar-DZ"/>
        </w:rPr>
      </w:pPr>
      <w:r>
        <w:rPr>
          <w:rFonts w:ascii="Traditional Arabic" w:hAnsi="Traditional Arabic" w:cs="DecoType Naskh" w:hint="cs"/>
          <w:sz w:val="34"/>
          <w:szCs w:val="34"/>
          <w:rtl/>
        </w:rPr>
        <w:t>1</w:t>
      </w:r>
      <w:r w:rsidRPr="00AC5C6A">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Pr="00AC5C6A">
        <w:rPr>
          <w:rFonts w:ascii="Traditional Arabic" w:hAnsi="Traditional Arabic" w:cs="DecoType Naskh"/>
          <w:sz w:val="34"/>
          <w:szCs w:val="34"/>
          <w:rtl/>
        </w:rPr>
        <w:t>المبحث الأو</w:t>
      </w:r>
      <w:r w:rsidRPr="00657B19">
        <w:rPr>
          <w:rFonts w:ascii="Simplified Arabic" w:cs="Traditional Arabic" w:hint="cs"/>
          <w:sz w:val="34"/>
          <w:szCs w:val="34"/>
          <w:rtl/>
        </w:rPr>
        <w:t>ّ</w:t>
      </w:r>
      <w:r w:rsidRPr="00AC5C6A">
        <w:rPr>
          <w:rFonts w:ascii="Traditional Arabic" w:hAnsi="Traditional Arabic" w:cs="DecoType Naskh"/>
          <w:sz w:val="34"/>
          <w:szCs w:val="34"/>
          <w:rtl/>
        </w:rPr>
        <w:t>ل:</w:t>
      </w:r>
      <w:r w:rsidRPr="00AC5C6A">
        <w:rPr>
          <w:rFonts w:ascii="Traditional Arabic" w:hAnsi="Traditional Arabic" w:cs="DecoType Naskh"/>
          <w:sz w:val="34"/>
          <w:szCs w:val="34"/>
        </w:rPr>
        <w:t xml:space="preserve"> </w:t>
      </w:r>
      <w:r w:rsidRPr="00AC5C6A">
        <w:rPr>
          <w:rFonts w:ascii="Traditional Arabic" w:hAnsi="Traditional Arabic" w:cs="DecoType Naskh"/>
          <w:sz w:val="34"/>
          <w:szCs w:val="34"/>
          <w:rtl/>
          <w:lang w:bidi="ar-DZ"/>
        </w:rPr>
        <w:t>نظرية الاستخدامات والإشباعات.</w:t>
      </w:r>
      <w:r w:rsidRPr="00AC5C6A">
        <w:rPr>
          <w:rFonts w:ascii="Traditional Arabic" w:hAnsi="Traditional Arabic" w:cs="DecoType Naskh"/>
          <w:sz w:val="34"/>
          <w:szCs w:val="34"/>
          <w:rtl/>
        </w:rPr>
        <w:t xml:space="preserve"> </w:t>
      </w:r>
    </w:p>
    <w:p w:rsidR="00EC6402" w:rsidRDefault="00EC6402" w:rsidP="00EC6402">
      <w:pPr>
        <w:tabs>
          <w:tab w:val="left" w:pos="-283"/>
        </w:tabs>
        <w:spacing w:line="240" w:lineRule="auto"/>
        <w:jc w:val="both"/>
        <w:rPr>
          <w:rFonts w:ascii="Arial" w:hAnsi="Arial" w:cs="Traditional Arabic"/>
          <w:sz w:val="34"/>
          <w:szCs w:val="34"/>
          <w:rtl/>
          <w:lang w:bidi="ar-DZ"/>
        </w:rPr>
      </w:pPr>
    </w:p>
    <w:p w:rsidR="00EC6402" w:rsidRPr="00657B19" w:rsidRDefault="00EC6402" w:rsidP="00EC6402">
      <w:pPr>
        <w:tabs>
          <w:tab w:val="left" w:pos="-283"/>
        </w:tabs>
        <w:spacing w:line="240" w:lineRule="auto"/>
        <w:jc w:val="both"/>
        <w:rPr>
          <w:rFonts w:ascii="Arial" w:hAnsi="Arial" w:cs="Traditional Arabic"/>
          <w:sz w:val="34"/>
          <w:szCs w:val="34"/>
          <w:rtl/>
          <w:lang w:bidi="ar-DZ"/>
        </w:rPr>
      </w:pPr>
      <w:r>
        <w:rPr>
          <w:rFonts w:ascii="Arial" w:hAnsi="Arial" w:cs="Traditional Arabic" w:hint="cs"/>
          <w:sz w:val="34"/>
          <w:szCs w:val="34"/>
          <w:rtl/>
        </w:rPr>
        <w:t xml:space="preserve">        </w:t>
      </w:r>
      <w:r w:rsidRPr="00657B19">
        <w:rPr>
          <w:rFonts w:ascii="Arial" w:hAnsi="Arial" w:cs="Traditional Arabic" w:hint="cs"/>
          <w:sz w:val="34"/>
          <w:szCs w:val="34"/>
          <w:rtl/>
          <w:lang w:bidi="ar-DZ"/>
        </w:rPr>
        <w:t>يعود تاريخ منظور الاستخدامات والإشباعات إلى الأربعينيات من القرن الماضي</w:t>
      </w:r>
      <w:r w:rsidRPr="00657B19">
        <w:rPr>
          <w:rFonts w:ascii="Traditional Arabic" w:cs="Traditional Arabic" w:hint="cs"/>
          <w:sz w:val="34"/>
          <w:szCs w:val="34"/>
          <w:rtl/>
        </w:rPr>
        <w:t>، بالض</w:t>
      </w:r>
      <w:r w:rsidRPr="00657B19">
        <w:rPr>
          <w:rFonts w:ascii="Simplified Arabic" w:cs="Traditional Arabic" w:hint="cs"/>
          <w:sz w:val="34"/>
          <w:szCs w:val="34"/>
          <w:rtl/>
        </w:rPr>
        <w:t>ّ</w:t>
      </w:r>
      <w:r w:rsidRPr="00657B19">
        <w:rPr>
          <w:rFonts w:ascii="Traditional Arabic" w:cs="Traditional Arabic" w:hint="cs"/>
          <w:sz w:val="34"/>
          <w:szCs w:val="34"/>
          <w:rtl/>
        </w:rPr>
        <w:t>بط خلال</w:t>
      </w:r>
      <w:r w:rsidRPr="00657B19">
        <w:rPr>
          <w:rFonts w:ascii="Traditional Arabic" w:cs="Traditional Arabic"/>
          <w:sz w:val="34"/>
          <w:szCs w:val="34"/>
        </w:rPr>
        <w:t xml:space="preserve"> </w:t>
      </w:r>
      <w:r w:rsidRPr="00657B19">
        <w:rPr>
          <w:rFonts w:ascii="Traditional Arabic" w:cs="Traditional Arabic" w:hint="cs"/>
          <w:sz w:val="34"/>
          <w:szCs w:val="34"/>
          <w:rtl/>
        </w:rPr>
        <w:t>سنوات</w:t>
      </w:r>
      <w:r w:rsidRPr="00657B19">
        <w:rPr>
          <w:rFonts w:ascii="Traditional Arabic" w:cs="Traditional Arabic"/>
          <w:sz w:val="34"/>
          <w:szCs w:val="34"/>
        </w:rPr>
        <w:t xml:space="preserve"> </w:t>
      </w:r>
      <w:r w:rsidRPr="00657B19">
        <w:rPr>
          <w:rFonts w:ascii="Traditional Arabic" w:cs="Traditional Arabic" w:hint="cs"/>
          <w:sz w:val="34"/>
          <w:szCs w:val="34"/>
          <w:rtl/>
        </w:rPr>
        <w:t>الحرب</w:t>
      </w:r>
      <w:r w:rsidRPr="00657B19">
        <w:rPr>
          <w:rFonts w:ascii="Traditional Arabic" w:cs="Traditional Arabic"/>
          <w:sz w:val="34"/>
          <w:szCs w:val="34"/>
        </w:rPr>
        <w:t xml:space="preserve"> </w:t>
      </w:r>
      <w:r w:rsidRPr="00657B19">
        <w:rPr>
          <w:rFonts w:ascii="Traditional Arabic" w:cs="Traditional Arabic" w:hint="cs"/>
          <w:sz w:val="34"/>
          <w:szCs w:val="34"/>
          <w:rtl/>
        </w:rPr>
        <w:t>العالمية</w:t>
      </w:r>
      <w:r w:rsidRPr="00657B19">
        <w:rPr>
          <w:rFonts w:ascii="Traditional Arabic" w:cs="Traditional Arabic"/>
          <w:sz w:val="34"/>
          <w:szCs w:val="34"/>
        </w:rPr>
        <w:t xml:space="preserve"> </w:t>
      </w:r>
      <w:r w:rsidRPr="00657B19">
        <w:rPr>
          <w:rFonts w:ascii="Traditional Arabic" w:cs="Traditional Arabic" w:hint="cs"/>
          <w:sz w:val="34"/>
          <w:szCs w:val="34"/>
          <w:rtl/>
        </w:rPr>
        <w:t>الث</w:t>
      </w:r>
      <w:r w:rsidRPr="00657B19">
        <w:rPr>
          <w:rFonts w:ascii="Simplified Arabic" w:cs="Traditional Arabic" w:hint="cs"/>
          <w:sz w:val="34"/>
          <w:szCs w:val="34"/>
          <w:rtl/>
        </w:rPr>
        <w:t>ّ</w:t>
      </w:r>
      <w:r w:rsidRPr="00657B19">
        <w:rPr>
          <w:rFonts w:ascii="Traditional Arabic" w:cs="Traditional Arabic" w:hint="cs"/>
          <w:sz w:val="34"/>
          <w:szCs w:val="34"/>
          <w:rtl/>
        </w:rPr>
        <w:t>انية،</w:t>
      </w:r>
      <w:r w:rsidRPr="00657B19">
        <w:rPr>
          <w:rFonts w:ascii="Traditional Arabic" w:cs="Traditional Arabic"/>
          <w:sz w:val="34"/>
          <w:szCs w:val="34"/>
        </w:rPr>
        <w:t xml:space="preserve"> </w:t>
      </w:r>
      <w:r w:rsidRPr="00657B19">
        <w:rPr>
          <w:rFonts w:ascii="Traditional Arabic" w:cs="Traditional Arabic" w:hint="cs"/>
          <w:sz w:val="34"/>
          <w:szCs w:val="34"/>
          <w:rtl/>
        </w:rPr>
        <w:t>إذ تعتبر تلك الفترة بمثابة العصر الذهبي</w:t>
      </w:r>
      <w:r w:rsidRPr="00657B19">
        <w:rPr>
          <w:rFonts w:ascii="Arial" w:hAnsi="Arial" w:cs="Traditional Arabic" w:hint="cs"/>
          <w:sz w:val="34"/>
          <w:szCs w:val="34"/>
          <w:rtl/>
          <w:lang w:bidi="ar-DZ"/>
        </w:rPr>
        <w:t xml:space="preserve"> </w:t>
      </w:r>
      <w:r w:rsidRPr="00657B19">
        <w:rPr>
          <w:rFonts w:ascii="Traditional Arabic" w:cs="Traditional Arabic" w:hint="cs"/>
          <w:sz w:val="34"/>
          <w:szCs w:val="34"/>
          <w:rtl/>
        </w:rPr>
        <w:t>لهذا المنظور،</w:t>
      </w:r>
      <w:r w:rsidRPr="00657B19">
        <w:rPr>
          <w:rFonts w:ascii="Traditional Arabic" w:cs="Traditional Arabic"/>
          <w:sz w:val="34"/>
          <w:szCs w:val="34"/>
        </w:rPr>
        <w:t xml:space="preserve"> </w:t>
      </w:r>
      <w:r w:rsidRPr="00657B19">
        <w:rPr>
          <w:rFonts w:ascii="Traditional Arabic" w:cs="Traditional Arabic" w:hint="cs"/>
          <w:sz w:val="34"/>
          <w:szCs w:val="34"/>
          <w:rtl/>
        </w:rPr>
        <w:t>حيث أصبح</w:t>
      </w:r>
      <w:r w:rsidRPr="00657B19">
        <w:rPr>
          <w:rFonts w:ascii="Traditional Arabic" w:cs="Traditional Arabic"/>
          <w:sz w:val="34"/>
          <w:szCs w:val="34"/>
        </w:rPr>
        <w:t xml:space="preserve"> </w:t>
      </w:r>
      <w:r w:rsidRPr="00657B19">
        <w:rPr>
          <w:rFonts w:ascii="Traditional Arabic" w:cs="Traditional Arabic" w:hint="cs"/>
          <w:sz w:val="34"/>
          <w:szCs w:val="34"/>
          <w:rtl/>
        </w:rPr>
        <w:t>هناك</w:t>
      </w:r>
      <w:r w:rsidRPr="00657B19">
        <w:rPr>
          <w:rFonts w:ascii="Traditional Arabic" w:cs="Traditional Arabic"/>
          <w:sz w:val="34"/>
          <w:szCs w:val="34"/>
        </w:rPr>
        <w:t xml:space="preserve"> </w:t>
      </w:r>
      <w:r w:rsidRPr="00657B19">
        <w:rPr>
          <w:rFonts w:ascii="Traditional Arabic" w:cs="Traditional Arabic" w:hint="cs"/>
          <w:sz w:val="34"/>
          <w:szCs w:val="34"/>
          <w:rtl/>
        </w:rPr>
        <w:t>كم</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وفير</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المعلومات</w:t>
      </w:r>
      <w:r w:rsidRPr="00657B19">
        <w:rPr>
          <w:rFonts w:ascii="Traditional Arabic" w:cs="Traditional Arabic"/>
          <w:sz w:val="34"/>
          <w:szCs w:val="34"/>
        </w:rPr>
        <w:t xml:space="preserve"> </w:t>
      </w:r>
      <w:r w:rsidRPr="00657B19">
        <w:rPr>
          <w:rFonts w:ascii="Traditional Arabic" w:cs="Traditional Arabic" w:hint="cs"/>
          <w:sz w:val="34"/>
          <w:szCs w:val="34"/>
          <w:rtl/>
        </w:rPr>
        <w:t>حول</w:t>
      </w:r>
      <w:r w:rsidRPr="00657B19">
        <w:rPr>
          <w:rFonts w:ascii="Traditional Arabic" w:cs="Traditional Arabic"/>
          <w:sz w:val="34"/>
          <w:szCs w:val="34"/>
        </w:rPr>
        <w:t xml:space="preserve"> </w:t>
      </w:r>
      <w:r w:rsidRPr="00657B19">
        <w:rPr>
          <w:rFonts w:ascii="Traditional Arabic" w:cs="Traditional Arabic" w:hint="cs"/>
          <w:sz w:val="34"/>
          <w:szCs w:val="34"/>
          <w:rtl/>
        </w:rPr>
        <w:t>استخدامات 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التي تحق</w:t>
      </w:r>
      <w:r w:rsidRPr="00657B19">
        <w:rPr>
          <w:rFonts w:ascii="Simplified Arabic" w:cs="Traditional Arabic" w:hint="cs"/>
          <w:sz w:val="34"/>
          <w:szCs w:val="34"/>
          <w:rtl/>
        </w:rPr>
        <w:t>ّ</w:t>
      </w:r>
      <w:r w:rsidRPr="00657B19">
        <w:rPr>
          <w:rFonts w:ascii="Traditional Arabic" w:cs="Traditional Arabic" w:hint="cs"/>
          <w:sz w:val="34"/>
          <w:szCs w:val="34"/>
          <w:rtl/>
        </w:rPr>
        <w:t>قها، وتعم</w:t>
      </w:r>
      <w:r w:rsidRPr="00657B19">
        <w:rPr>
          <w:rFonts w:ascii="Simplified Arabic" w:cs="Traditional Arabic" w:hint="cs"/>
          <w:sz w:val="34"/>
          <w:szCs w:val="34"/>
          <w:rtl/>
        </w:rPr>
        <w:t>ّ</w:t>
      </w:r>
      <w:r w:rsidRPr="00657B19">
        <w:rPr>
          <w:rFonts w:ascii="Traditional Arabic" w:cs="Traditional Arabic" w:hint="cs"/>
          <w:sz w:val="34"/>
          <w:szCs w:val="34"/>
          <w:rtl/>
        </w:rPr>
        <w:t>قت</w:t>
      </w:r>
      <w:r w:rsidRPr="00657B19">
        <w:rPr>
          <w:rFonts w:ascii="Traditional Arabic" w:cs="Traditional Arabic"/>
          <w:sz w:val="34"/>
          <w:szCs w:val="34"/>
        </w:rPr>
        <w:t xml:space="preserve"> </w:t>
      </w:r>
      <w:r w:rsidRPr="00657B19">
        <w:rPr>
          <w:rFonts w:ascii="Traditional Arabic" w:cs="Traditional Arabic" w:hint="cs"/>
          <w:sz w:val="34"/>
          <w:szCs w:val="34"/>
          <w:rtl/>
        </w:rPr>
        <w:t>فكرة</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ور</w:t>
      </w:r>
      <w:r w:rsidRPr="00657B19">
        <w:rPr>
          <w:rFonts w:ascii="Traditional Arabic" w:cs="Traditional Arabic"/>
          <w:sz w:val="34"/>
          <w:szCs w:val="34"/>
        </w:rPr>
        <w:t xml:space="preserve"> </w:t>
      </w:r>
      <w:r w:rsidRPr="00657B19">
        <w:rPr>
          <w:rFonts w:ascii="Traditional Arabic" w:cs="Traditional Arabic" w:hint="cs"/>
          <w:sz w:val="34"/>
          <w:szCs w:val="34"/>
          <w:rtl/>
        </w:rPr>
        <w:t>النشيط</w:t>
      </w:r>
      <w:r w:rsidRPr="00657B19">
        <w:rPr>
          <w:rFonts w:ascii="Traditional Arabic" w:cs="Traditional Arabic"/>
          <w:sz w:val="34"/>
          <w:szCs w:val="34"/>
        </w:rPr>
        <w:t xml:space="preserve"> </w:t>
      </w:r>
      <w:r w:rsidRPr="00657B19">
        <w:rPr>
          <w:rFonts w:ascii="Traditional Arabic" w:cs="Traditional Arabic" w:hint="cs"/>
          <w:sz w:val="34"/>
          <w:szCs w:val="34"/>
          <w:rtl/>
        </w:rPr>
        <w:t>للجمهور</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المستقبل، </w:t>
      </w:r>
      <w:r w:rsidRPr="00657B19">
        <w:rPr>
          <w:rFonts w:ascii="Calibri" w:eastAsia="Times New Roman" w:hAnsi="Calibri" w:cs="Traditional Arabic" w:hint="cs"/>
          <w:sz w:val="34"/>
          <w:szCs w:val="34"/>
          <w:rtl/>
          <w:lang w:bidi="ar-DZ"/>
        </w:rPr>
        <w:t>وشهد هذا المقتر</w:t>
      </w:r>
      <w:r w:rsidRPr="00657B19">
        <w:rPr>
          <w:rFonts w:ascii="Calibri" w:eastAsia="Times New Roman" w:hAnsi="Calibri" w:cs="Traditional Arabic" w:hint="eastAsia"/>
          <w:sz w:val="34"/>
          <w:szCs w:val="34"/>
          <w:rtl/>
          <w:lang w:bidi="ar-DZ"/>
        </w:rPr>
        <w:t>ب</w:t>
      </w:r>
      <w:r w:rsidRPr="00657B19">
        <w:rPr>
          <w:rFonts w:ascii="Calibri" w:eastAsia="Times New Roman" w:hAnsi="Calibri" w:cs="Traditional Arabic" w:hint="cs"/>
          <w:sz w:val="34"/>
          <w:szCs w:val="34"/>
          <w:rtl/>
          <w:lang w:bidi="ar-DZ"/>
        </w:rPr>
        <w:t xml:space="preserve"> تطو</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lang w:bidi="ar-DZ"/>
        </w:rPr>
        <w:t>را أكبر جر</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lang w:bidi="ar-DZ"/>
        </w:rPr>
        <w:t>اء التقد</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lang w:bidi="ar-DZ"/>
        </w:rPr>
        <w:t>م الحاصل في تكنولوجيات الاتصال الحديثة، وما تمي</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lang w:bidi="ar-DZ"/>
        </w:rPr>
        <w:t>زت به من ثراء في المحتويات.</w:t>
      </w:r>
      <w:r w:rsidRPr="00657B19">
        <w:rPr>
          <w:rFonts w:ascii="Traditional Arabic" w:cs="Traditional Arabic" w:hint="cs"/>
          <w:sz w:val="34"/>
          <w:szCs w:val="34"/>
          <w:rtl/>
        </w:rPr>
        <w:t xml:space="preserve"> </w:t>
      </w:r>
      <w:r w:rsidRPr="00657B19">
        <w:rPr>
          <w:rFonts w:ascii="Arial" w:hAnsi="Arial" w:cs="Traditional Arabic" w:hint="cs"/>
          <w:sz w:val="34"/>
          <w:szCs w:val="34"/>
          <w:rtl/>
          <w:lang w:bidi="ar-DZ"/>
        </w:rPr>
        <w:t>يتجلى تأثير هذا المنظور في الكم الهائل من الد</w:t>
      </w:r>
      <w:r w:rsidRPr="00657B19">
        <w:rPr>
          <w:rFonts w:ascii="Simplified Arabic" w:cs="Traditional Arabic" w:hint="cs"/>
          <w:sz w:val="34"/>
          <w:szCs w:val="34"/>
          <w:rtl/>
        </w:rPr>
        <w:t>ّ</w:t>
      </w:r>
      <w:r w:rsidRPr="00657B19">
        <w:rPr>
          <w:rFonts w:ascii="Arial" w:hAnsi="Arial" w:cs="Traditional Arabic" w:hint="cs"/>
          <w:sz w:val="34"/>
          <w:szCs w:val="34"/>
          <w:rtl/>
          <w:lang w:bidi="ar-DZ"/>
        </w:rPr>
        <w:t>راسات والأبحاث في مختلف البلدان التي ات</w:t>
      </w:r>
      <w:r w:rsidRPr="00657B19">
        <w:rPr>
          <w:rFonts w:ascii="Simplified Arabic" w:cs="Traditional Arabic" w:hint="cs"/>
          <w:sz w:val="34"/>
          <w:szCs w:val="34"/>
          <w:rtl/>
        </w:rPr>
        <w:t>ّ</w:t>
      </w:r>
      <w:r w:rsidRPr="00657B19">
        <w:rPr>
          <w:rFonts w:ascii="Arial" w:hAnsi="Arial" w:cs="Traditional Arabic" w:hint="cs"/>
          <w:sz w:val="34"/>
          <w:szCs w:val="34"/>
          <w:rtl/>
          <w:lang w:bidi="ar-DZ"/>
        </w:rPr>
        <w:t>بعت نفس خطواته</w:t>
      </w:r>
      <w:r w:rsidRPr="00657B19">
        <w:rPr>
          <w:rFonts w:ascii="Calibri" w:eastAsia="Times New Roman" w:hAnsi="Calibri" w:cs="Traditional Arabic" w:hint="cs"/>
          <w:b/>
          <w:bCs/>
          <w:sz w:val="34"/>
          <w:szCs w:val="34"/>
          <w:rtl/>
          <w:lang w:bidi="ar-DZ"/>
        </w:rPr>
        <w:t xml:space="preserve"> </w:t>
      </w:r>
      <w:r w:rsidRPr="00657B19">
        <w:rPr>
          <w:rFonts w:ascii="Calibri" w:eastAsia="Times New Roman" w:hAnsi="Calibri" w:cs="Traditional Arabic" w:hint="cs"/>
          <w:sz w:val="34"/>
          <w:szCs w:val="34"/>
          <w:rtl/>
          <w:lang w:bidi="ar-DZ"/>
        </w:rPr>
        <w:t>أو أعادت النظر في بعض مسل</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lang w:bidi="ar-DZ"/>
        </w:rPr>
        <w:t>ماته،</w:t>
      </w:r>
      <w:r w:rsidRPr="00657B19">
        <w:rPr>
          <w:rFonts w:ascii="Calibri" w:eastAsia="Times New Roman" w:hAnsi="Calibri" w:cs="Traditional Arabic" w:hint="cs"/>
          <w:b/>
          <w:bCs/>
          <w:sz w:val="34"/>
          <w:szCs w:val="34"/>
          <w:rtl/>
          <w:lang w:bidi="ar-DZ"/>
        </w:rPr>
        <w:t xml:space="preserve"> </w:t>
      </w:r>
      <w:r w:rsidRPr="00657B19">
        <w:rPr>
          <w:rFonts w:ascii="Calibri" w:eastAsia="Times New Roman" w:hAnsi="Calibri" w:cs="Traditional Arabic" w:hint="cs"/>
          <w:sz w:val="34"/>
          <w:szCs w:val="34"/>
          <w:rtl/>
          <w:lang w:bidi="ar-DZ"/>
        </w:rPr>
        <w:t>حيث</w:t>
      </w:r>
      <w:r w:rsidRPr="00657B19">
        <w:rPr>
          <w:rFonts w:ascii="Calibri" w:eastAsia="Times New Roman" w:hAnsi="Calibri" w:cs="Traditional Arabic" w:hint="cs"/>
          <w:b/>
          <w:bCs/>
          <w:sz w:val="34"/>
          <w:szCs w:val="34"/>
          <w:rtl/>
          <w:lang w:bidi="ar-DZ"/>
        </w:rPr>
        <w:t xml:space="preserve"> </w:t>
      </w:r>
      <w:r w:rsidRPr="00657B19">
        <w:rPr>
          <w:rFonts w:ascii="Calibri" w:eastAsia="Times New Roman" w:hAnsi="Calibri" w:cs="Traditional Arabic" w:hint="cs"/>
          <w:sz w:val="34"/>
          <w:szCs w:val="34"/>
          <w:rtl/>
          <w:lang w:bidi="ar-DZ"/>
        </w:rPr>
        <w:t>تحاول بحوث الاستخدامات وإشباع الر</w:t>
      </w:r>
      <w:r w:rsidRPr="00657B19">
        <w:rPr>
          <w:rFonts w:ascii="Simplified Arabic" w:cs="Traditional Arabic" w:hint="cs"/>
          <w:sz w:val="34"/>
          <w:szCs w:val="34"/>
          <w:rtl/>
        </w:rPr>
        <w:t>ّ</w:t>
      </w:r>
      <w:r w:rsidRPr="00657B19">
        <w:rPr>
          <w:rFonts w:ascii="Calibri" w:eastAsia="Times New Roman" w:hAnsi="Calibri" w:cs="Traditional Arabic" w:hint="cs"/>
          <w:sz w:val="34"/>
          <w:szCs w:val="34"/>
          <w:rtl/>
          <w:lang w:bidi="ar-DZ"/>
        </w:rPr>
        <w:t xml:space="preserve">غبات أن تشرح كيف يستعمل الناس وسائل الإعلام، وكيف يشبعون رغباتهم من خلال هذا الاستعمال، </w:t>
      </w:r>
      <w:r w:rsidRPr="00657B19">
        <w:rPr>
          <w:rFonts w:ascii="Traditional Arabic" w:cs="Traditional Arabic" w:hint="cs"/>
          <w:sz w:val="34"/>
          <w:szCs w:val="34"/>
          <w:rtl/>
        </w:rPr>
        <w:t>لهذا</w:t>
      </w:r>
      <w:r w:rsidRPr="00657B19">
        <w:rPr>
          <w:rFonts w:ascii="Traditional Arabic" w:cs="Traditional Arabic"/>
          <w:sz w:val="34"/>
          <w:szCs w:val="34"/>
        </w:rPr>
        <w:t xml:space="preserve"> </w:t>
      </w:r>
      <w:r w:rsidRPr="00657B19">
        <w:rPr>
          <w:rFonts w:ascii="Traditional Arabic" w:cs="Traditional Arabic" w:hint="cs"/>
          <w:sz w:val="34"/>
          <w:szCs w:val="34"/>
          <w:rtl/>
        </w:rPr>
        <w:t>تعتبر</w:t>
      </w:r>
      <w:r w:rsidRPr="00657B19">
        <w:rPr>
          <w:rFonts w:ascii="Traditional Arabic" w:cs="Traditional Arabic"/>
          <w:sz w:val="34"/>
          <w:szCs w:val="34"/>
        </w:rPr>
        <w:t xml:space="preserve"> </w:t>
      </w:r>
      <w:r w:rsidRPr="00657B19">
        <w:rPr>
          <w:rFonts w:ascii="Traditional Arabic" w:cs="Traditional Arabic" w:hint="cs"/>
          <w:sz w:val="34"/>
          <w:szCs w:val="34"/>
          <w:rtl/>
        </w:rPr>
        <w:t>نظرية</w:t>
      </w:r>
      <w:r w:rsidRPr="00657B19">
        <w:rPr>
          <w:rFonts w:ascii="Traditional Arabic" w:cs="Traditional Arabic"/>
          <w:sz w:val="34"/>
          <w:szCs w:val="34"/>
        </w:rPr>
        <w:t xml:space="preserve"> </w:t>
      </w:r>
      <w:r>
        <w:rPr>
          <w:rFonts w:ascii="Traditional Arabic" w:cs="Traditional Arabic" w:hint="cs"/>
          <w:sz w:val="34"/>
          <w:szCs w:val="34"/>
          <w:rtl/>
        </w:rPr>
        <w:t>الاستخدام</w:t>
      </w:r>
      <w:r w:rsidRPr="00657B19">
        <w:rPr>
          <w:rFonts w:ascii="Traditional Arabic" w:cs="Traditional Arabic" w:hint="cs"/>
          <w:sz w:val="34"/>
          <w:szCs w:val="34"/>
          <w:rtl/>
        </w:rPr>
        <w:t>ات 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تحو</w:t>
      </w:r>
      <w:r w:rsidRPr="00657B19">
        <w:rPr>
          <w:rFonts w:ascii="Simplified Arabic" w:cs="Traditional Arabic" w:hint="cs"/>
          <w:sz w:val="34"/>
          <w:szCs w:val="34"/>
          <w:rtl/>
        </w:rPr>
        <w:t>ّ</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نوعيا</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البحوث</w:t>
      </w:r>
      <w:r w:rsidRPr="00657B19">
        <w:rPr>
          <w:rFonts w:ascii="Traditional Arabic" w:cs="Traditional Arabic"/>
          <w:sz w:val="34"/>
          <w:szCs w:val="34"/>
        </w:rPr>
        <w:t xml:space="preserve"> </w:t>
      </w:r>
      <w:r w:rsidRPr="00657B19">
        <w:rPr>
          <w:rFonts w:ascii="Traditional Arabic" w:cs="Traditional Arabic" w:hint="cs"/>
          <w:sz w:val="34"/>
          <w:szCs w:val="34"/>
          <w:rtl/>
        </w:rPr>
        <w:t>الإعلامية،</w:t>
      </w:r>
      <w:r w:rsidRPr="00657B19">
        <w:rPr>
          <w:rFonts w:ascii="Traditional Arabic" w:cs="Traditional Arabic"/>
          <w:sz w:val="34"/>
          <w:szCs w:val="34"/>
        </w:rPr>
        <w:t xml:space="preserve"> </w:t>
      </w:r>
      <w:r w:rsidRPr="00657B19">
        <w:rPr>
          <w:rFonts w:ascii="Traditional Arabic" w:cs="Traditional Arabic" w:hint="cs"/>
          <w:sz w:val="34"/>
          <w:szCs w:val="34"/>
          <w:rtl/>
        </w:rPr>
        <w:t>ولكن</w:t>
      </w:r>
      <w:r>
        <w:rPr>
          <w:rFonts w:ascii="Traditional Arabic" w:cs="Traditional Arabic" w:hint="cs"/>
          <w:sz w:val="34"/>
          <w:szCs w:val="34"/>
          <w:rtl/>
        </w:rPr>
        <w:t>، هذه</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ظرية</w:t>
      </w:r>
      <w:r w:rsidRPr="00657B19">
        <w:rPr>
          <w:rFonts w:ascii="Arial" w:hAnsi="Arial" w:cs="Traditional Arabic" w:hint="cs"/>
          <w:sz w:val="34"/>
          <w:szCs w:val="34"/>
          <w:rtl/>
          <w:lang w:bidi="ar-DZ"/>
        </w:rPr>
        <w:t xml:space="preserve"> </w:t>
      </w:r>
      <w:r w:rsidRPr="00657B19">
        <w:rPr>
          <w:rFonts w:ascii="Traditional Arabic" w:cs="Traditional Arabic" w:hint="cs"/>
          <w:sz w:val="34"/>
          <w:szCs w:val="34"/>
          <w:rtl/>
        </w:rPr>
        <w:t>لم</w:t>
      </w:r>
      <w:r w:rsidRPr="00657B19">
        <w:rPr>
          <w:rFonts w:ascii="Traditional Arabic" w:cs="Traditional Arabic"/>
          <w:sz w:val="34"/>
          <w:szCs w:val="34"/>
        </w:rPr>
        <w:t xml:space="preserve"> </w:t>
      </w:r>
      <w:r w:rsidRPr="00657B19">
        <w:rPr>
          <w:rFonts w:ascii="Traditional Arabic" w:cs="Traditional Arabic" w:hint="cs"/>
          <w:sz w:val="34"/>
          <w:szCs w:val="34"/>
          <w:rtl/>
        </w:rPr>
        <w:t>تبن</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فراغ</w:t>
      </w:r>
      <w:r w:rsidRPr="00657B19">
        <w:rPr>
          <w:rFonts w:ascii="Traditional Arabic" w:cs="Traditional Arabic"/>
          <w:sz w:val="34"/>
          <w:szCs w:val="34"/>
        </w:rPr>
        <w:t xml:space="preserve"> </w:t>
      </w:r>
      <w:r w:rsidRPr="00657B19">
        <w:rPr>
          <w:rFonts w:ascii="Traditional Arabic" w:cs="Traditional Arabic" w:hint="cs"/>
          <w:sz w:val="34"/>
          <w:szCs w:val="34"/>
          <w:rtl/>
        </w:rPr>
        <w:t>نظري،</w:t>
      </w:r>
      <w:r w:rsidRPr="00657B19">
        <w:rPr>
          <w:rFonts w:ascii="Traditional Arabic" w:cs="Traditional Arabic"/>
          <w:sz w:val="34"/>
          <w:szCs w:val="34"/>
        </w:rPr>
        <w:t xml:space="preserve"> </w:t>
      </w:r>
      <w:r w:rsidRPr="00657B19">
        <w:rPr>
          <w:rFonts w:ascii="Traditional Arabic" w:cs="Traditional Arabic" w:hint="cs"/>
          <w:sz w:val="34"/>
          <w:szCs w:val="34"/>
          <w:rtl/>
        </w:rPr>
        <w:t>وإنما</w:t>
      </w:r>
      <w:r w:rsidRPr="00657B19">
        <w:rPr>
          <w:rFonts w:ascii="Traditional Arabic" w:cs="Traditional Arabic"/>
          <w:sz w:val="34"/>
          <w:szCs w:val="34"/>
        </w:rPr>
        <w:t xml:space="preserve"> </w:t>
      </w:r>
      <w:r w:rsidRPr="00657B19">
        <w:rPr>
          <w:rFonts w:ascii="Traditional Arabic" w:cs="Traditional Arabic" w:hint="cs"/>
          <w:sz w:val="34"/>
          <w:szCs w:val="34"/>
          <w:rtl/>
        </w:rPr>
        <w:t>كانت</w:t>
      </w:r>
      <w:r w:rsidRPr="00657B19">
        <w:rPr>
          <w:rFonts w:ascii="Traditional Arabic" w:cs="Traditional Arabic"/>
          <w:sz w:val="34"/>
          <w:szCs w:val="34"/>
        </w:rPr>
        <w:t xml:space="preserve"> </w:t>
      </w:r>
      <w:r w:rsidRPr="00657B19">
        <w:rPr>
          <w:rFonts w:ascii="Traditional Arabic" w:cs="Traditional Arabic" w:hint="cs"/>
          <w:sz w:val="34"/>
          <w:szCs w:val="34"/>
          <w:rtl/>
        </w:rPr>
        <w:t>نتيجة تراكم معرفي وجهود العديد من الباحثين الذين ساهموا في التنظير لها يجدر بنا ذكرها</w:t>
      </w:r>
      <w:r w:rsidRPr="00657B19">
        <w:rPr>
          <w:rFonts w:ascii="Traditional Arabic" w:cs="Traditional Arabic"/>
          <w:sz w:val="34"/>
          <w:szCs w:val="34"/>
        </w:rPr>
        <w:t xml:space="preserve"> </w:t>
      </w:r>
      <w:r w:rsidRPr="00657B19">
        <w:rPr>
          <w:rFonts w:ascii="Traditional Arabic" w:cs="Traditional Arabic" w:hint="cs"/>
          <w:sz w:val="34"/>
          <w:szCs w:val="34"/>
          <w:rtl/>
        </w:rPr>
        <w:t>كخلفية</w:t>
      </w:r>
      <w:r w:rsidRPr="00657B19">
        <w:rPr>
          <w:rFonts w:ascii="Traditional Arabic" w:cs="Traditional Arabic"/>
          <w:sz w:val="34"/>
          <w:szCs w:val="34"/>
        </w:rPr>
        <w:t xml:space="preserve"> </w:t>
      </w:r>
      <w:r w:rsidRPr="00657B19">
        <w:rPr>
          <w:rFonts w:ascii="Traditional Arabic" w:cs="Traditional Arabic" w:hint="cs"/>
          <w:sz w:val="34"/>
          <w:szCs w:val="34"/>
          <w:rtl/>
        </w:rPr>
        <w:t>ليتسنى</w:t>
      </w:r>
      <w:r w:rsidRPr="00657B19">
        <w:rPr>
          <w:rFonts w:ascii="Simplified Arabic" w:cs="Traditional Arabic" w:hint="cs"/>
          <w:sz w:val="34"/>
          <w:szCs w:val="34"/>
          <w:rtl/>
        </w:rPr>
        <w:t>ّ</w:t>
      </w:r>
      <w:r w:rsidRPr="00657B19">
        <w:rPr>
          <w:rFonts w:ascii="Arial" w:hAnsi="Arial" w:cs="Traditional Arabic" w:hint="cs"/>
          <w:sz w:val="34"/>
          <w:szCs w:val="34"/>
          <w:rtl/>
          <w:lang w:bidi="ar-DZ"/>
        </w:rPr>
        <w:t xml:space="preserve"> </w:t>
      </w:r>
      <w:r w:rsidRPr="00657B19">
        <w:rPr>
          <w:rFonts w:ascii="Traditional Arabic" w:cs="Traditional Arabic" w:hint="cs"/>
          <w:sz w:val="34"/>
          <w:szCs w:val="34"/>
          <w:rtl/>
        </w:rPr>
        <w:t>فهمها</w:t>
      </w:r>
      <w:r w:rsidRPr="00657B19">
        <w:rPr>
          <w:rFonts w:ascii="Traditional Arabic" w:cs="Traditional Arabic"/>
          <w:sz w:val="34"/>
          <w:szCs w:val="34"/>
        </w:rPr>
        <w:t>.</w:t>
      </w:r>
    </w:p>
    <w:p w:rsidR="00EC6402" w:rsidRPr="00657B19" w:rsidRDefault="00EC6402" w:rsidP="00EC6402">
      <w:pPr>
        <w:tabs>
          <w:tab w:val="left" w:pos="-283"/>
        </w:tabs>
        <w:spacing w:line="240" w:lineRule="auto"/>
        <w:ind w:left="-2"/>
        <w:jc w:val="both"/>
        <w:rPr>
          <w:rFonts w:ascii="Arial" w:hAnsi="Arial" w:cs="Traditional Arabic"/>
          <w:sz w:val="34"/>
          <w:szCs w:val="34"/>
        </w:rPr>
      </w:pPr>
      <w:r>
        <w:rPr>
          <w:rFonts w:ascii="Arabic Transparent" w:cs="Traditional Arabic" w:hint="cs"/>
          <w:sz w:val="34"/>
          <w:szCs w:val="34"/>
          <w:rtl/>
        </w:rPr>
        <w:t xml:space="preserve">       </w:t>
      </w:r>
      <w:r w:rsidRPr="00657B19">
        <w:rPr>
          <w:rFonts w:ascii="Arabic Transparent" w:cs="Traditional Arabic" w:hint="cs"/>
          <w:sz w:val="34"/>
          <w:szCs w:val="34"/>
          <w:rtl/>
        </w:rPr>
        <w:t>وهو</w:t>
      </w:r>
      <w:r w:rsidRPr="00657B19">
        <w:rPr>
          <w:rFonts w:ascii="Arabic Transparent" w:cs="Traditional Arabic"/>
          <w:sz w:val="34"/>
          <w:szCs w:val="34"/>
        </w:rPr>
        <w:t xml:space="preserve"> </w:t>
      </w:r>
      <w:r w:rsidRPr="00657B19">
        <w:rPr>
          <w:rFonts w:ascii="Arabic Transparent" w:cs="Traditional Arabic" w:hint="cs"/>
          <w:sz w:val="34"/>
          <w:szCs w:val="34"/>
          <w:rtl/>
        </w:rPr>
        <w:t>الذي</w:t>
      </w:r>
      <w:r w:rsidRPr="00657B19">
        <w:rPr>
          <w:rFonts w:ascii="Arabic Transparent" w:cs="Traditional Arabic"/>
          <w:sz w:val="34"/>
          <w:szCs w:val="34"/>
        </w:rPr>
        <w:t xml:space="preserve"> </w:t>
      </w:r>
      <w:r w:rsidRPr="00657B19">
        <w:rPr>
          <w:rFonts w:ascii="Arabic Transparent" w:cs="Traditional Arabic" w:hint="cs"/>
          <w:sz w:val="34"/>
          <w:szCs w:val="34"/>
          <w:rtl/>
        </w:rPr>
        <w:t>سينكشف</w:t>
      </w:r>
      <w:r w:rsidRPr="00657B19">
        <w:rPr>
          <w:rFonts w:ascii="Arabic Transparent" w:cs="Traditional Arabic"/>
          <w:sz w:val="34"/>
          <w:szCs w:val="34"/>
        </w:rPr>
        <w:t xml:space="preserve"> </w:t>
      </w:r>
      <w:r w:rsidRPr="00657B19">
        <w:rPr>
          <w:rFonts w:ascii="Arabic Transparent" w:cs="Traditional Arabic" w:hint="cs"/>
          <w:sz w:val="34"/>
          <w:szCs w:val="34"/>
          <w:rtl/>
        </w:rPr>
        <w:t>مع</w:t>
      </w:r>
      <w:r w:rsidRPr="00657B19">
        <w:rPr>
          <w:rFonts w:ascii="Arabic Transparent" w:cs="Traditional Arabic"/>
          <w:sz w:val="34"/>
          <w:szCs w:val="34"/>
        </w:rPr>
        <w:t xml:space="preserve"> </w:t>
      </w:r>
      <w:r w:rsidRPr="00657B19">
        <w:rPr>
          <w:rFonts w:ascii="Arabic Transparent" w:cs="Traditional Arabic" w:hint="cs"/>
          <w:sz w:val="34"/>
          <w:szCs w:val="34"/>
          <w:rtl/>
        </w:rPr>
        <w:t>عرض</w:t>
      </w:r>
      <w:r w:rsidRPr="00657B19">
        <w:rPr>
          <w:rFonts w:ascii="Arabic Transparent" w:cs="Traditional Arabic"/>
          <w:sz w:val="34"/>
          <w:szCs w:val="34"/>
        </w:rPr>
        <w:t xml:space="preserve"> </w:t>
      </w:r>
      <w:r w:rsidRPr="00657B19">
        <w:rPr>
          <w:rFonts w:ascii="Arabic Transparent" w:cs="Traditional Arabic" w:hint="cs"/>
          <w:sz w:val="34"/>
          <w:szCs w:val="34"/>
          <w:rtl/>
        </w:rPr>
        <w:t>هذا</w:t>
      </w:r>
      <w:r w:rsidRPr="00657B19">
        <w:rPr>
          <w:rFonts w:ascii="Arabic Transparent" w:cs="Traditional Arabic"/>
          <w:sz w:val="34"/>
          <w:szCs w:val="34"/>
        </w:rPr>
        <w:t xml:space="preserve"> </w:t>
      </w:r>
      <w:r w:rsidRPr="00657B19">
        <w:rPr>
          <w:rFonts w:ascii="Arabic Transparent" w:cs="Traditional Arabic" w:hint="cs"/>
          <w:sz w:val="34"/>
          <w:szCs w:val="34"/>
          <w:rtl/>
        </w:rPr>
        <w:t>ال</w:t>
      </w:r>
      <w:r>
        <w:rPr>
          <w:rFonts w:ascii="Arabic Transparent" w:cs="Traditional Arabic" w:hint="cs"/>
          <w:sz w:val="34"/>
          <w:szCs w:val="34"/>
          <w:rtl/>
        </w:rPr>
        <w:t>مبحث</w:t>
      </w:r>
      <w:r w:rsidRPr="00657B19">
        <w:rPr>
          <w:rFonts w:ascii="Arabic Transparent" w:cs="Traditional Arabic"/>
          <w:sz w:val="34"/>
          <w:szCs w:val="34"/>
        </w:rPr>
        <w:t xml:space="preserve"> </w:t>
      </w:r>
      <w:r w:rsidRPr="00657B19">
        <w:rPr>
          <w:rFonts w:ascii="Arabic Transparent" w:cs="Traditional Arabic" w:hint="cs"/>
          <w:sz w:val="34"/>
          <w:szCs w:val="34"/>
          <w:rtl/>
        </w:rPr>
        <w:t>الذي</w:t>
      </w:r>
      <w:r w:rsidRPr="00657B19">
        <w:rPr>
          <w:rFonts w:ascii="Arabic Transparent" w:cs="Traditional Arabic"/>
          <w:sz w:val="34"/>
          <w:szCs w:val="34"/>
        </w:rPr>
        <w:t xml:space="preserve"> </w:t>
      </w:r>
      <w:r w:rsidRPr="00657B19">
        <w:rPr>
          <w:rFonts w:ascii="Arabic Transparent" w:cs="Traditional Arabic" w:hint="cs"/>
          <w:sz w:val="34"/>
          <w:szCs w:val="34"/>
          <w:rtl/>
        </w:rPr>
        <w:t>ارتكز</w:t>
      </w:r>
      <w:r w:rsidRPr="00657B19">
        <w:rPr>
          <w:rFonts w:ascii="Arabic Transparent" w:cs="Traditional Arabic"/>
          <w:sz w:val="34"/>
          <w:szCs w:val="34"/>
        </w:rPr>
        <w:t xml:space="preserve"> </w:t>
      </w:r>
      <w:r w:rsidRPr="00657B19">
        <w:rPr>
          <w:rFonts w:ascii="Arabic Transparent" w:cs="Traditional Arabic" w:hint="cs"/>
          <w:sz w:val="34"/>
          <w:szCs w:val="34"/>
          <w:rtl/>
        </w:rPr>
        <w:t>على</w:t>
      </w:r>
      <w:r w:rsidRPr="00657B19">
        <w:rPr>
          <w:rFonts w:ascii="Arabic Transparent" w:cs="Traditional Arabic" w:hint="cs"/>
          <w:sz w:val="34"/>
          <w:szCs w:val="34"/>
          <w:rtl/>
          <w:lang w:bidi="ar-DZ"/>
        </w:rPr>
        <w:t xml:space="preserve"> </w:t>
      </w:r>
      <w:r w:rsidRPr="00657B19">
        <w:rPr>
          <w:rFonts w:ascii="Arabic Transparent" w:cs="Traditional Arabic" w:hint="cs"/>
          <w:sz w:val="34"/>
          <w:szCs w:val="34"/>
          <w:rtl/>
        </w:rPr>
        <w:t>بحث مجموعة من العناصر</w:t>
      </w:r>
      <w:r w:rsidRPr="00657B19">
        <w:rPr>
          <w:rFonts w:ascii="Arabic Transparent" w:cs="Traditional Arabic"/>
          <w:sz w:val="34"/>
          <w:szCs w:val="34"/>
        </w:rPr>
        <w:t xml:space="preserve"> </w:t>
      </w:r>
      <w:r w:rsidRPr="00657B19">
        <w:rPr>
          <w:rFonts w:ascii="Arabic Transparent" w:cs="Traditional Arabic" w:hint="cs"/>
          <w:sz w:val="34"/>
          <w:szCs w:val="34"/>
          <w:rtl/>
        </w:rPr>
        <w:t>الأساسية</w:t>
      </w:r>
      <w:r w:rsidRPr="00657B19">
        <w:rPr>
          <w:rFonts w:ascii="Arabic Transparent" w:cs="Traditional Arabic"/>
          <w:sz w:val="34"/>
          <w:szCs w:val="34"/>
        </w:rPr>
        <w:t xml:space="preserve"> </w:t>
      </w:r>
      <w:r w:rsidRPr="00657B19">
        <w:rPr>
          <w:rFonts w:ascii="Arabic Transparent" w:cs="Traditional Arabic" w:hint="cs"/>
          <w:sz w:val="34"/>
          <w:szCs w:val="34"/>
          <w:rtl/>
        </w:rPr>
        <w:t>المتسلسلة،</w:t>
      </w:r>
      <w:r w:rsidRPr="00657B19">
        <w:rPr>
          <w:rFonts w:ascii="Arabic Transparent" w:cs="Traditional Arabic"/>
          <w:sz w:val="34"/>
          <w:szCs w:val="34"/>
        </w:rPr>
        <w:t xml:space="preserve"> </w:t>
      </w:r>
      <w:r w:rsidRPr="00657B19">
        <w:rPr>
          <w:rFonts w:ascii="Arabic Transparent" w:cs="Traditional Arabic" w:hint="cs"/>
          <w:sz w:val="34"/>
          <w:szCs w:val="34"/>
          <w:rtl/>
        </w:rPr>
        <w:t>تروي</w:t>
      </w:r>
      <w:r w:rsidRPr="00657B19">
        <w:rPr>
          <w:rFonts w:ascii="Arabic Transparent" w:cs="Traditional Arabic"/>
          <w:sz w:val="34"/>
          <w:szCs w:val="34"/>
        </w:rPr>
        <w:t xml:space="preserve"> </w:t>
      </w:r>
      <w:r w:rsidRPr="00657B19">
        <w:rPr>
          <w:rFonts w:ascii="Arabic Transparent" w:cs="Traditional Arabic" w:hint="cs"/>
          <w:sz w:val="34"/>
          <w:szCs w:val="34"/>
          <w:rtl/>
        </w:rPr>
        <w:t>ذلك</w:t>
      </w:r>
      <w:r w:rsidRPr="00657B19">
        <w:rPr>
          <w:rFonts w:ascii="Arabic Transparent" w:cs="Traditional Arabic"/>
          <w:sz w:val="34"/>
          <w:szCs w:val="34"/>
        </w:rPr>
        <w:t xml:space="preserve"> </w:t>
      </w:r>
      <w:r w:rsidRPr="00657B19">
        <w:rPr>
          <w:rFonts w:ascii="Arabic Transparent" w:cs="Traditional Arabic" w:hint="cs"/>
          <w:sz w:val="34"/>
          <w:szCs w:val="34"/>
          <w:rtl/>
        </w:rPr>
        <w:t>بالتفصيل</w:t>
      </w:r>
      <w:r w:rsidRPr="00657B19">
        <w:rPr>
          <w:rFonts w:ascii="Arabic Transparent" w:cs="Traditional Arabic"/>
          <w:sz w:val="34"/>
          <w:szCs w:val="34"/>
        </w:rPr>
        <w:t xml:space="preserve"> </w:t>
      </w:r>
      <w:r w:rsidRPr="00657B19">
        <w:rPr>
          <w:rFonts w:ascii="Arabic Transparent" w:cs="Traditional Arabic" w:hint="cs"/>
          <w:sz w:val="34"/>
          <w:szCs w:val="34"/>
          <w:rtl/>
        </w:rPr>
        <w:t>ودون</w:t>
      </w:r>
      <w:r w:rsidRPr="00657B19">
        <w:rPr>
          <w:rFonts w:ascii="Arabic Transparent" w:cs="Traditional Arabic"/>
          <w:sz w:val="34"/>
          <w:szCs w:val="34"/>
        </w:rPr>
        <w:t xml:space="preserve"> </w:t>
      </w:r>
      <w:r w:rsidRPr="00657B19">
        <w:rPr>
          <w:rFonts w:ascii="Arabic Transparent" w:cs="Traditional Arabic" w:hint="cs"/>
          <w:sz w:val="34"/>
          <w:szCs w:val="34"/>
          <w:rtl/>
        </w:rPr>
        <w:t>التباس</w:t>
      </w:r>
      <w:r w:rsidRPr="00657B19">
        <w:rPr>
          <w:rFonts w:ascii="Arabic Transparent" w:cs="Traditional Arabic"/>
          <w:sz w:val="34"/>
          <w:szCs w:val="34"/>
        </w:rPr>
        <w:t xml:space="preserve"> </w:t>
      </w:r>
      <w:r w:rsidRPr="00657B19">
        <w:rPr>
          <w:rFonts w:ascii="Arabic Transparent" w:cs="Traditional Arabic" w:hint="cs"/>
          <w:sz w:val="34"/>
          <w:szCs w:val="34"/>
          <w:rtl/>
        </w:rPr>
        <w:t>على</w:t>
      </w:r>
      <w:r w:rsidRPr="00657B19">
        <w:rPr>
          <w:rFonts w:ascii="Arabic Transparent" w:cs="Traditional Arabic" w:hint="cs"/>
          <w:sz w:val="34"/>
          <w:szCs w:val="34"/>
          <w:rtl/>
          <w:lang w:bidi="ar-DZ"/>
        </w:rPr>
        <w:t xml:space="preserve"> </w:t>
      </w:r>
      <w:r w:rsidRPr="00657B19">
        <w:rPr>
          <w:rFonts w:ascii="Arabic Transparent" w:cs="Traditional Arabic" w:hint="cs"/>
          <w:sz w:val="34"/>
          <w:szCs w:val="34"/>
          <w:rtl/>
        </w:rPr>
        <w:t>نحو،</w:t>
      </w:r>
      <w:r>
        <w:rPr>
          <w:rFonts w:ascii="Arabic Transparent" w:cs="Traditional Arabic" w:hint="cs"/>
          <w:sz w:val="34"/>
          <w:szCs w:val="34"/>
          <w:rtl/>
        </w:rPr>
        <w:t xml:space="preserve"> </w:t>
      </w:r>
      <w:r w:rsidRPr="00657B19">
        <w:rPr>
          <w:rFonts w:ascii="Arabic Transparent" w:cs="Traditional Arabic" w:hint="cs"/>
          <w:sz w:val="34"/>
          <w:szCs w:val="34"/>
          <w:rtl/>
        </w:rPr>
        <w:t>حيث نستهل</w:t>
      </w:r>
      <w:r w:rsidRPr="00657B19">
        <w:rPr>
          <w:rFonts w:ascii="Simplified Arabic" w:cs="Traditional Arabic" w:hint="cs"/>
          <w:sz w:val="34"/>
          <w:szCs w:val="34"/>
          <w:rtl/>
        </w:rPr>
        <w:t>ّ</w:t>
      </w:r>
      <w:r w:rsidRPr="00657B19">
        <w:rPr>
          <w:rFonts w:ascii="Arabic Transparent" w:cs="Traditional Arabic" w:hint="cs"/>
          <w:sz w:val="34"/>
          <w:szCs w:val="34"/>
          <w:rtl/>
        </w:rPr>
        <w:t>ه بالبحث</w:t>
      </w:r>
      <w:r w:rsidRPr="00657B19">
        <w:rPr>
          <w:rFonts w:ascii="Arabic Transparent" w:cs="Traditional Arabic"/>
          <w:sz w:val="34"/>
          <w:szCs w:val="34"/>
        </w:rPr>
        <w:t xml:space="preserve"> </w:t>
      </w:r>
      <w:r w:rsidRPr="00657B19">
        <w:rPr>
          <w:rFonts w:ascii="Arabic Transparent" w:cs="Traditional Arabic" w:hint="cs"/>
          <w:sz w:val="34"/>
          <w:szCs w:val="34"/>
          <w:rtl/>
        </w:rPr>
        <w:t>عن</w:t>
      </w:r>
      <w:r w:rsidRPr="00657B19">
        <w:rPr>
          <w:rFonts w:ascii="Arabic Transparent" w:cs="Traditional Arabic"/>
          <w:sz w:val="34"/>
          <w:szCs w:val="34"/>
        </w:rPr>
        <w:t xml:space="preserve"> </w:t>
      </w:r>
      <w:r w:rsidRPr="00657B19">
        <w:rPr>
          <w:rFonts w:ascii="Arial" w:hAnsi="Arial" w:cs="Traditional Arabic" w:hint="cs"/>
          <w:sz w:val="34"/>
          <w:szCs w:val="34"/>
          <w:rtl/>
        </w:rPr>
        <w:t>مفهوم الن</w:t>
      </w:r>
      <w:r w:rsidRPr="00657B19">
        <w:rPr>
          <w:rFonts w:ascii="Simplified Arabic" w:cs="Traditional Arabic" w:hint="cs"/>
          <w:sz w:val="34"/>
          <w:szCs w:val="34"/>
          <w:rtl/>
        </w:rPr>
        <w:t>ّ</w:t>
      </w:r>
      <w:r w:rsidRPr="00657B19">
        <w:rPr>
          <w:rFonts w:ascii="Arial" w:hAnsi="Arial" w:cs="Traditional Arabic" w:hint="cs"/>
          <w:sz w:val="34"/>
          <w:szCs w:val="34"/>
          <w:rtl/>
        </w:rPr>
        <w:t>ظرية، نشأتها وتطورها؛ تسليط الضوء على الد</w:t>
      </w:r>
      <w:r w:rsidRPr="00657B19">
        <w:rPr>
          <w:rFonts w:ascii="Simplified Arabic" w:cs="Traditional Arabic" w:hint="cs"/>
          <w:sz w:val="34"/>
          <w:szCs w:val="34"/>
          <w:rtl/>
        </w:rPr>
        <w:t>ّ</w:t>
      </w:r>
      <w:r w:rsidRPr="00657B19">
        <w:rPr>
          <w:rFonts w:ascii="Arial" w:hAnsi="Arial" w:cs="Traditional Arabic" w:hint="cs"/>
          <w:sz w:val="34"/>
          <w:szCs w:val="34"/>
          <w:rtl/>
        </w:rPr>
        <w:t>راسات الأولى ضمن هذه الن</w:t>
      </w:r>
      <w:r w:rsidRPr="00657B19">
        <w:rPr>
          <w:rFonts w:ascii="Simplified Arabic" w:cs="Traditional Arabic" w:hint="cs"/>
          <w:sz w:val="34"/>
          <w:szCs w:val="34"/>
          <w:rtl/>
        </w:rPr>
        <w:t>ّ</w:t>
      </w:r>
      <w:r w:rsidRPr="00657B19">
        <w:rPr>
          <w:rFonts w:ascii="Arial" w:hAnsi="Arial" w:cs="Traditional Arabic" w:hint="cs"/>
          <w:sz w:val="34"/>
          <w:szCs w:val="34"/>
          <w:rtl/>
        </w:rPr>
        <w:t xml:space="preserve">ظرية، </w:t>
      </w:r>
      <w:r w:rsidRPr="00657B19">
        <w:rPr>
          <w:rFonts w:ascii="Arial" w:hAnsi="Arial" w:cs="Traditional Arabic" w:hint="cs"/>
          <w:sz w:val="34"/>
          <w:szCs w:val="34"/>
          <w:rtl/>
          <w:lang w:bidi="ar-DZ"/>
        </w:rPr>
        <w:t>أهم</w:t>
      </w:r>
      <w:r w:rsidRPr="00657B19">
        <w:rPr>
          <w:rFonts w:ascii="Simplified Arabic" w:cs="Traditional Arabic" w:hint="cs"/>
          <w:sz w:val="34"/>
          <w:szCs w:val="34"/>
          <w:rtl/>
        </w:rPr>
        <w:t>ّ</w:t>
      </w:r>
      <w:r w:rsidRPr="00657B19">
        <w:rPr>
          <w:rFonts w:ascii="Arial" w:hAnsi="Arial" w:cs="Traditional Arabic" w:hint="cs"/>
          <w:sz w:val="34"/>
          <w:szCs w:val="34"/>
          <w:rtl/>
          <w:lang w:bidi="ar-DZ"/>
        </w:rPr>
        <w:t xml:space="preserve"> محاورها وافتراضاتها وأهدافها؛ وكذا </w:t>
      </w:r>
      <w:r w:rsidRPr="00657B19">
        <w:rPr>
          <w:rFonts w:ascii="Arial" w:hAnsi="Arial" w:cs="Traditional Arabic" w:hint="cs"/>
          <w:sz w:val="34"/>
          <w:szCs w:val="34"/>
          <w:rtl/>
        </w:rPr>
        <w:t>الانتقادات الموج</w:t>
      </w:r>
      <w:r w:rsidRPr="00657B19">
        <w:rPr>
          <w:rFonts w:ascii="Simplified Arabic" w:cs="Traditional Arabic" w:hint="cs"/>
          <w:sz w:val="34"/>
          <w:szCs w:val="34"/>
          <w:rtl/>
        </w:rPr>
        <w:t>ّ</w:t>
      </w:r>
      <w:r w:rsidRPr="00657B19">
        <w:rPr>
          <w:rFonts w:ascii="Arial" w:hAnsi="Arial" w:cs="Traditional Arabic" w:hint="cs"/>
          <w:sz w:val="34"/>
          <w:szCs w:val="34"/>
          <w:rtl/>
        </w:rPr>
        <w:t>هة لها</w:t>
      </w:r>
      <w:r w:rsidRPr="00657B19">
        <w:rPr>
          <w:rFonts w:ascii="Arial" w:hAnsi="Arial" w:cs="Traditional Arabic"/>
          <w:sz w:val="34"/>
          <w:szCs w:val="34"/>
          <w:rtl/>
        </w:rPr>
        <w:t xml:space="preserve">. </w:t>
      </w:r>
    </w:p>
    <w:p w:rsidR="00EC6402" w:rsidRPr="00657B19" w:rsidRDefault="00EC6402" w:rsidP="00EC6402">
      <w:pPr>
        <w:tabs>
          <w:tab w:val="left" w:pos="-283"/>
        </w:tabs>
        <w:spacing w:line="240" w:lineRule="auto"/>
        <w:jc w:val="both"/>
        <w:rPr>
          <w:rFonts w:ascii="Arabic Transparent" w:cs="Traditional Arabic"/>
          <w:sz w:val="34"/>
          <w:szCs w:val="34"/>
        </w:rPr>
      </w:pPr>
    </w:p>
    <w:p w:rsidR="00EC6402" w:rsidRPr="00657B19" w:rsidRDefault="00EC6402" w:rsidP="00EC6402">
      <w:pPr>
        <w:tabs>
          <w:tab w:val="left" w:pos="-283"/>
        </w:tabs>
        <w:spacing w:line="240" w:lineRule="auto"/>
        <w:jc w:val="both"/>
        <w:rPr>
          <w:rFonts w:ascii="Arabic Transparent" w:cs="Traditional Arabic"/>
          <w:sz w:val="34"/>
          <w:szCs w:val="34"/>
          <w:rtl/>
        </w:rPr>
      </w:pPr>
    </w:p>
    <w:p w:rsidR="00EC6402" w:rsidRDefault="00EC6402" w:rsidP="00EC6402">
      <w:pPr>
        <w:tabs>
          <w:tab w:val="left" w:pos="-283"/>
        </w:tabs>
        <w:spacing w:line="240" w:lineRule="auto"/>
        <w:rPr>
          <w:rFonts w:ascii="Arabic Transparent" w:cs="Traditional Arabic"/>
          <w:sz w:val="34"/>
          <w:szCs w:val="34"/>
          <w:rtl/>
        </w:rPr>
      </w:pPr>
    </w:p>
    <w:p w:rsidR="00EC6402" w:rsidRDefault="00EC6402" w:rsidP="00EC6402">
      <w:pPr>
        <w:tabs>
          <w:tab w:val="left" w:pos="-283"/>
        </w:tabs>
        <w:spacing w:line="240" w:lineRule="auto"/>
        <w:rPr>
          <w:rFonts w:ascii="Arabic Transparent" w:cs="Traditional Arabic"/>
          <w:sz w:val="34"/>
          <w:szCs w:val="34"/>
          <w:rtl/>
        </w:rPr>
      </w:pPr>
    </w:p>
    <w:p w:rsidR="00EC6402" w:rsidRDefault="00EC6402" w:rsidP="00EC6402">
      <w:pPr>
        <w:tabs>
          <w:tab w:val="left" w:pos="-283"/>
        </w:tabs>
        <w:spacing w:line="240" w:lineRule="auto"/>
        <w:rPr>
          <w:rFonts w:ascii="Arabic Transparent" w:cs="Traditional Arabic"/>
          <w:sz w:val="34"/>
          <w:szCs w:val="34"/>
        </w:rPr>
      </w:pPr>
    </w:p>
    <w:p w:rsidR="00EC6402" w:rsidRDefault="00EC6402" w:rsidP="00EC6402">
      <w:pPr>
        <w:tabs>
          <w:tab w:val="left" w:pos="-283"/>
        </w:tabs>
        <w:spacing w:line="240" w:lineRule="auto"/>
        <w:rPr>
          <w:rFonts w:ascii="Arabic Transparent" w:cs="Traditional Arabic"/>
          <w:sz w:val="34"/>
          <w:szCs w:val="34"/>
        </w:rPr>
      </w:pPr>
    </w:p>
    <w:p w:rsidR="00EC6402" w:rsidRPr="00AC5C6A" w:rsidRDefault="00EC6402" w:rsidP="00EC6402">
      <w:pPr>
        <w:tabs>
          <w:tab w:val="left" w:pos="-283"/>
        </w:tabs>
        <w:spacing w:before="100" w:beforeAutospacing="1" w:after="100" w:afterAutospacing="1" w:line="240" w:lineRule="auto"/>
        <w:jc w:val="both"/>
        <w:rPr>
          <w:rFonts w:asciiTheme="majorBidi" w:hAnsiTheme="majorBidi" w:cs="DecoType Naskh Variants"/>
          <w:sz w:val="34"/>
          <w:szCs w:val="34"/>
          <w:rtl/>
        </w:rPr>
      </w:pPr>
      <w:r w:rsidRPr="00275B26">
        <w:rPr>
          <w:rFonts w:asciiTheme="majorBidi" w:hAnsiTheme="majorBidi" w:cstheme="majorBidi" w:hint="cs"/>
          <w:sz w:val="32"/>
          <w:szCs w:val="32"/>
          <w:rtl/>
        </w:rPr>
        <w:t xml:space="preserve">1.1/ </w:t>
      </w:r>
      <w:r w:rsidRPr="00BD50ED">
        <w:rPr>
          <w:rFonts w:ascii="Arial-BoldMT" w:cs="DecoType Naskh" w:hint="cs"/>
          <w:sz w:val="34"/>
          <w:szCs w:val="34"/>
          <w:rtl/>
        </w:rPr>
        <w:t>المطلب الأو</w:t>
      </w:r>
      <w:r w:rsidRPr="00657B19">
        <w:rPr>
          <w:rFonts w:ascii="Simplified Arabic" w:cs="Traditional Arabic" w:hint="cs"/>
          <w:sz w:val="34"/>
          <w:szCs w:val="34"/>
          <w:rtl/>
        </w:rPr>
        <w:t>ّ</w:t>
      </w:r>
      <w:r w:rsidRPr="00BD50ED">
        <w:rPr>
          <w:rFonts w:ascii="Arial-BoldMT" w:cs="DecoType Naskh" w:hint="cs"/>
          <w:sz w:val="34"/>
          <w:szCs w:val="34"/>
          <w:rtl/>
        </w:rPr>
        <w:t xml:space="preserve">ل: مفهوم النظرية ونشأتها </w:t>
      </w:r>
      <w:r w:rsidRPr="00BD50ED">
        <w:rPr>
          <w:rFonts w:ascii="Arial-BoldMT" w:cs="DecoType Naskh"/>
          <w:sz w:val="34"/>
          <w:szCs w:val="34"/>
          <w:rtl/>
        </w:rPr>
        <w:t>وتطو</w:t>
      </w:r>
      <w:r w:rsidRPr="00657B19">
        <w:rPr>
          <w:rFonts w:ascii="Simplified Arabic" w:cs="Traditional Arabic" w:hint="cs"/>
          <w:sz w:val="34"/>
          <w:szCs w:val="34"/>
          <w:rtl/>
        </w:rPr>
        <w:t>ّ</w:t>
      </w:r>
      <w:r w:rsidRPr="00BD50ED">
        <w:rPr>
          <w:rFonts w:ascii="Arial-BoldMT" w:cs="DecoType Naskh"/>
          <w:sz w:val="34"/>
          <w:szCs w:val="34"/>
          <w:rtl/>
        </w:rPr>
        <w:t>رها</w:t>
      </w:r>
      <w:r>
        <w:rPr>
          <w:rFonts w:asciiTheme="majorBidi" w:hAnsiTheme="majorBidi" w:cs="DecoType Naskh Variants" w:hint="cs"/>
          <w:sz w:val="28"/>
          <w:szCs w:val="28"/>
          <w:rtl/>
        </w:rPr>
        <w:t>.</w:t>
      </w:r>
    </w:p>
    <w:p w:rsidR="00EC6402" w:rsidRPr="00657B19" w:rsidRDefault="00EC6402" w:rsidP="00EC6402">
      <w:pPr>
        <w:autoSpaceDE w:val="0"/>
        <w:autoSpaceDN w:val="0"/>
        <w:adjustRightInd w:val="0"/>
        <w:spacing w:after="0" w:line="240" w:lineRule="auto"/>
        <w:jc w:val="both"/>
        <w:rPr>
          <w:rFonts w:ascii="Arial-BoldMT" w:cs="Traditional Arabic"/>
          <w:b/>
          <w:bCs/>
          <w:sz w:val="34"/>
          <w:szCs w:val="34"/>
          <w:rtl/>
        </w:rPr>
      </w:pPr>
      <w:r w:rsidRPr="00657B19">
        <w:rPr>
          <w:rFonts w:asciiTheme="majorBidi" w:hAnsiTheme="majorBidi" w:cstheme="majorBidi"/>
          <w:sz w:val="34"/>
          <w:szCs w:val="34"/>
        </w:rPr>
        <w:t xml:space="preserve"> </w:t>
      </w:r>
      <w:r>
        <w:rPr>
          <w:rFonts w:asciiTheme="majorBidi" w:hAnsiTheme="majorBidi" w:cstheme="majorBidi" w:hint="cs"/>
          <w:sz w:val="34"/>
          <w:szCs w:val="34"/>
          <w:rtl/>
        </w:rPr>
        <w:t xml:space="preserve">أ. </w:t>
      </w:r>
      <w:r w:rsidRPr="00E07E1A">
        <w:rPr>
          <w:rFonts w:ascii="Arial-BoldMT" w:cs="DecoType Naskh" w:hint="cs"/>
          <w:sz w:val="34"/>
          <w:szCs w:val="34"/>
          <w:rtl/>
        </w:rPr>
        <w:t>م</w:t>
      </w:r>
      <w:r w:rsidRPr="003C0D20">
        <w:rPr>
          <w:rFonts w:ascii="Arial-BoldMT" w:cs="DecoType Naskh" w:hint="cs"/>
          <w:sz w:val="34"/>
          <w:szCs w:val="34"/>
          <w:rtl/>
        </w:rPr>
        <w:t>اهية ومفهوم النظرية</w:t>
      </w:r>
      <w:r>
        <w:rPr>
          <w:rFonts w:asciiTheme="majorBidi" w:hAnsiTheme="majorBidi" w:cstheme="majorBidi" w:hint="cs"/>
          <w:sz w:val="28"/>
          <w:szCs w:val="28"/>
          <w:rtl/>
        </w:rPr>
        <w:t xml:space="preserve"> </w:t>
      </w:r>
      <w:r w:rsidRPr="00657B19">
        <w:rPr>
          <w:rFonts w:ascii="Arial-BoldMT" w:cs="Traditional Arabic" w:hint="cs"/>
          <w:b/>
          <w:bCs/>
          <w:sz w:val="34"/>
          <w:szCs w:val="34"/>
          <w:rtl/>
        </w:rPr>
        <w:t xml:space="preserve">:                                                                                          </w:t>
      </w:r>
    </w:p>
    <w:p w:rsidR="00EC6402" w:rsidRPr="002A2970" w:rsidRDefault="00EC6402" w:rsidP="00EC6402">
      <w:pPr>
        <w:autoSpaceDE w:val="0"/>
        <w:autoSpaceDN w:val="0"/>
        <w:adjustRightInd w:val="0"/>
        <w:spacing w:after="0" w:line="240" w:lineRule="auto"/>
        <w:jc w:val="both"/>
        <w:rPr>
          <w:rFonts w:ascii="Traditional Arabic" w:cs="Traditional Arabic"/>
          <w:b/>
          <w:bCs/>
          <w:sz w:val="34"/>
          <w:szCs w:val="34"/>
          <w:rtl/>
        </w:rPr>
      </w:pPr>
      <w:r>
        <w:rPr>
          <w:rFonts w:ascii="Traditional Arabic" w:cs="Traditional Arabic" w:hint="cs"/>
          <w:sz w:val="34"/>
          <w:szCs w:val="34"/>
          <w:rtl/>
        </w:rPr>
        <w:t xml:space="preserve">      </w:t>
      </w:r>
      <w:r w:rsidRPr="00657B19">
        <w:rPr>
          <w:rFonts w:ascii="Traditional Arabic" w:cs="Traditional Arabic" w:hint="cs"/>
          <w:sz w:val="34"/>
          <w:szCs w:val="34"/>
          <w:rtl/>
        </w:rPr>
        <w:t>هناك</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يطلق</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نظرية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الاستخدامات</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والإشباعات </w:t>
      </w:r>
      <w:r w:rsidRPr="00657B19">
        <w:rPr>
          <w:rFonts w:ascii="Traditional Arabic" w:cs="Traditional Arabic" w:hint="cs"/>
          <w:b/>
          <w:bCs/>
          <w:sz w:val="34"/>
          <w:szCs w:val="34"/>
          <w:rtl/>
        </w:rPr>
        <w:t>نموذج</w:t>
      </w:r>
      <w:r w:rsidRPr="00657B19">
        <w:rPr>
          <w:rFonts w:ascii="Traditional Arabic" w:cs="Traditional Arabic"/>
          <w:b/>
          <w:bCs/>
          <w:sz w:val="34"/>
          <w:szCs w:val="34"/>
          <w:rtl/>
        </w:rPr>
        <w:t xml:space="preserve"> </w:t>
      </w:r>
      <w:r w:rsidRPr="00657B19">
        <w:rPr>
          <w:rFonts w:ascii="Traditional Arabic" w:cs="Traditional Arabic"/>
          <w:b/>
          <w:bCs/>
          <w:sz w:val="34"/>
          <w:szCs w:val="34"/>
        </w:rPr>
        <w:t xml:space="preserve"> </w:t>
      </w:r>
      <w:r w:rsidRPr="00657B19">
        <w:rPr>
          <w:rFonts w:ascii="Traditional Arabic" w:cs="Traditional Arabic" w:hint="cs"/>
          <w:sz w:val="34"/>
          <w:szCs w:val="34"/>
          <w:rtl/>
        </w:rPr>
        <w:t>والبعض</w:t>
      </w:r>
      <w:r w:rsidRPr="00657B19">
        <w:rPr>
          <w:rFonts w:ascii="Traditional Arabic" w:cs="Traditional Arabic"/>
          <w:sz w:val="34"/>
          <w:szCs w:val="34"/>
        </w:rPr>
        <w:t xml:space="preserve"> </w:t>
      </w:r>
      <w:r w:rsidRPr="00657B19">
        <w:rPr>
          <w:rFonts w:ascii="Traditional Arabic" w:cs="Traditional Arabic" w:hint="cs"/>
          <w:sz w:val="34"/>
          <w:szCs w:val="34"/>
          <w:rtl/>
        </w:rPr>
        <w:t>الآخر</w:t>
      </w:r>
      <w:r w:rsidRPr="00657B19">
        <w:rPr>
          <w:rFonts w:ascii="Traditional Arabic" w:cs="Traditional Arabic"/>
          <w:sz w:val="34"/>
          <w:szCs w:val="34"/>
        </w:rPr>
        <w:t xml:space="preserve"> </w:t>
      </w:r>
      <w:r w:rsidRPr="00657B19">
        <w:rPr>
          <w:rFonts w:ascii="Traditional Arabic" w:cs="Traditional Arabic" w:hint="cs"/>
          <w:b/>
          <w:bCs/>
          <w:sz w:val="34"/>
          <w:szCs w:val="34"/>
          <w:rtl/>
        </w:rPr>
        <w:t>مدخل</w:t>
      </w:r>
      <w:r w:rsidRPr="00F16EAD">
        <w:rPr>
          <w:rFonts w:asciiTheme="majorBidi" w:hAnsiTheme="majorBidi" w:cstheme="majorBidi" w:hint="cs"/>
          <w:sz w:val="28"/>
          <w:szCs w:val="28"/>
          <w:rtl/>
        </w:rPr>
        <w:t xml:space="preserve"> </w:t>
      </w:r>
      <w:r w:rsidRPr="00F16EAD">
        <w:rPr>
          <w:rFonts w:asciiTheme="majorBidi" w:hAnsiTheme="majorBidi" w:cstheme="majorBidi"/>
          <w:sz w:val="28"/>
          <w:szCs w:val="28"/>
        </w:rPr>
        <w:t xml:space="preserve">  </w:t>
      </w:r>
      <w:r w:rsidRPr="00657B19">
        <w:rPr>
          <w:rFonts w:ascii="Traditional Arabic" w:cs="Traditional Arabic" w:hint="cs"/>
          <w:sz w:val="34"/>
          <w:szCs w:val="34"/>
          <w:rtl/>
        </w:rPr>
        <w:t>كما يطلق</w:t>
      </w:r>
      <w:r w:rsidRPr="00657B19">
        <w:rPr>
          <w:rFonts w:ascii="Traditional Arabic" w:cs="Traditional Arabic"/>
          <w:sz w:val="34"/>
          <w:szCs w:val="34"/>
        </w:rPr>
        <w:t xml:space="preserve"> </w:t>
      </w:r>
      <w:r w:rsidRPr="00657B19">
        <w:rPr>
          <w:rFonts w:ascii="Traditional Arabic" w:cs="Traditional Arabic" w:hint="cs"/>
          <w:sz w:val="34"/>
          <w:szCs w:val="34"/>
          <w:rtl/>
        </w:rPr>
        <w:t>عليها</w:t>
      </w:r>
      <w:r w:rsidRPr="00657B19">
        <w:rPr>
          <w:rFonts w:ascii="Traditional Arabic" w:cs="Traditional Arabic"/>
          <w:b/>
          <w:bCs/>
          <w:sz w:val="34"/>
          <w:szCs w:val="34"/>
        </w:rPr>
        <w:t xml:space="preserve"> </w:t>
      </w:r>
      <w:r w:rsidRPr="00657B19">
        <w:rPr>
          <w:rFonts w:ascii="Traditional Arabic" w:cs="Traditional Arabic" w:hint="cs"/>
          <w:sz w:val="34"/>
          <w:szCs w:val="34"/>
          <w:rtl/>
        </w:rPr>
        <w:t xml:space="preserve">آخرون </w:t>
      </w:r>
      <w:r w:rsidRPr="00657B19">
        <w:rPr>
          <w:rFonts w:ascii="Traditional Arabic" w:cs="Traditional Arabic" w:hint="cs"/>
          <w:b/>
          <w:bCs/>
          <w:sz w:val="34"/>
          <w:szCs w:val="34"/>
          <w:rtl/>
        </w:rPr>
        <w:t>منظور</w:t>
      </w:r>
      <w:r w:rsidRPr="00E73F3D">
        <w:rPr>
          <w:rStyle w:val="Appelnotedebasdep"/>
          <w:rFonts w:asciiTheme="majorBidi" w:hAnsiTheme="majorBidi" w:cstheme="majorBidi"/>
          <w:b/>
          <w:bCs/>
          <w:sz w:val="28"/>
          <w:szCs w:val="28"/>
        </w:rPr>
        <w:footnoteReference w:customMarkFollows="1" w:id="56"/>
        <w:sym w:font="Symbol" w:char="F028"/>
      </w:r>
      <w:r w:rsidRPr="00E73F3D">
        <w:rPr>
          <w:rStyle w:val="Appelnotedebasdep"/>
          <w:rFonts w:asciiTheme="majorBidi" w:hAnsiTheme="majorBidi" w:cstheme="majorBidi"/>
          <w:b/>
          <w:bCs/>
          <w:sz w:val="28"/>
          <w:szCs w:val="28"/>
        </w:rPr>
        <w:sym w:font="Symbol" w:char="F031"/>
      </w:r>
      <w:r w:rsidRPr="00E73F3D">
        <w:rPr>
          <w:rStyle w:val="Appelnotedebasdep"/>
          <w:rFonts w:asciiTheme="majorBidi" w:hAnsiTheme="majorBidi" w:cstheme="majorBidi"/>
          <w:b/>
          <w:bCs/>
          <w:sz w:val="28"/>
          <w:szCs w:val="28"/>
        </w:rPr>
        <w:sym w:font="Symbol" w:char="F029"/>
      </w:r>
      <w:r w:rsidRPr="00657B19">
        <w:rPr>
          <w:rFonts w:ascii="Traditional Arabic" w:cs="Traditional Arabic"/>
          <w:sz w:val="34"/>
          <w:szCs w:val="34"/>
        </w:rPr>
        <w:t xml:space="preserve"> </w:t>
      </w:r>
      <w:r w:rsidRPr="00657B19">
        <w:rPr>
          <w:rFonts w:ascii="Traditional Arabic" w:cs="Traditional Arabic" w:hint="cs"/>
          <w:b/>
          <w:bCs/>
          <w:sz w:val="34"/>
          <w:szCs w:val="34"/>
          <w:rtl/>
        </w:rPr>
        <w:t>،</w:t>
      </w:r>
      <w:r w:rsidRPr="00657B19">
        <w:rPr>
          <w:rFonts w:ascii="Traditional Arabic" w:cs="Traditional Arabic"/>
          <w:b/>
          <w:bCs/>
          <w:sz w:val="34"/>
          <w:szCs w:val="34"/>
        </w:rPr>
        <w:t xml:space="preserve"> </w:t>
      </w:r>
      <w:r w:rsidRPr="00657B19">
        <w:rPr>
          <w:rFonts w:ascii="Traditional Arabic" w:cs="Traditional Arabic" w:hint="cs"/>
          <w:sz w:val="34"/>
          <w:szCs w:val="34"/>
          <w:rtl/>
        </w:rPr>
        <w:t>حيث</w:t>
      </w:r>
      <w:r w:rsidRPr="00657B19">
        <w:rPr>
          <w:rFonts w:ascii="Traditional Arabic" w:cs="Traditional Arabic"/>
          <w:sz w:val="34"/>
          <w:szCs w:val="34"/>
        </w:rPr>
        <w:t xml:space="preserve"> </w:t>
      </w:r>
      <w:r>
        <w:rPr>
          <w:rFonts w:ascii="Traditional Arabic" w:cs="Traditional Arabic" w:hint="cs"/>
          <w:sz w:val="34"/>
          <w:szCs w:val="34"/>
          <w:rtl/>
        </w:rPr>
        <w:t>يرى</w:t>
      </w:r>
      <w:r w:rsidRPr="00657B19">
        <w:rPr>
          <w:rFonts w:ascii="Traditional Arabic" w:cs="Traditional Arabic"/>
          <w:sz w:val="34"/>
          <w:szCs w:val="34"/>
        </w:rPr>
        <w:t xml:space="preserve"> </w:t>
      </w:r>
      <w:r w:rsidRPr="00657B19">
        <w:rPr>
          <w:rFonts w:ascii="Traditional Arabic" w:cs="Traditional Arabic" w:hint="cs"/>
          <w:sz w:val="34"/>
          <w:szCs w:val="34"/>
          <w:rtl/>
        </w:rPr>
        <w:t>بعض</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قاد</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أسلوب</w:t>
      </w:r>
      <w:r>
        <w:rPr>
          <w:rFonts w:ascii="Traditional Arabic" w:cs="Traditional Arabic" w:hint="cs"/>
          <w:sz w:val="34"/>
          <w:szCs w:val="34"/>
          <w:rtl/>
        </w:rPr>
        <w:t xml:space="preserve"> 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و</w:t>
      </w:r>
      <w:r>
        <w:rPr>
          <w:rFonts w:ascii="Traditional Arabic" w:cs="Traditional Arabic" w:hint="cs"/>
          <w:sz w:val="34"/>
          <w:szCs w:val="34"/>
          <w:rtl/>
        </w:rPr>
        <w:t>المنافع لا يرقى إلى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يكون</w:t>
      </w:r>
      <w:r w:rsidRPr="00657B19">
        <w:rPr>
          <w:rFonts w:ascii="Traditional Arabic" w:cs="Traditional Arabic"/>
          <w:sz w:val="34"/>
          <w:szCs w:val="34"/>
        </w:rPr>
        <w:t xml:space="preserve"> </w:t>
      </w:r>
      <w:r w:rsidRPr="00657B19">
        <w:rPr>
          <w:rFonts w:ascii="Traditional Arabic" w:cs="Traditional Arabic" w:hint="cs"/>
          <w:sz w:val="34"/>
          <w:szCs w:val="34"/>
          <w:rtl/>
        </w:rPr>
        <w:t>نظرية</w:t>
      </w:r>
      <w:r w:rsidRPr="00657B19">
        <w:rPr>
          <w:rFonts w:ascii="Traditional Arabic" w:cs="Traditional Arabic"/>
          <w:sz w:val="34"/>
          <w:szCs w:val="34"/>
        </w:rPr>
        <w:t xml:space="preserve"> </w:t>
      </w:r>
      <w:r w:rsidRPr="00657B19">
        <w:rPr>
          <w:rFonts w:ascii="Traditional Arabic" w:cs="Traditional Arabic" w:hint="cs"/>
          <w:sz w:val="34"/>
          <w:szCs w:val="34"/>
          <w:rtl/>
        </w:rPr>
        <w:t>مستقل</w:t>
      </w:r>
      <w:r w:rsidRPr="00657B19">
        <w:rPr>
          <w:rFonts w:ascii="Simplified Arabic" w:cs="Traditional Arabic" w:hint="cs"/>
          <w:sz w:val="34"/>
          <w:szCs w:val="34"/>
          <w:rtl/>
        </w:rPr>
        <w:t>ّ</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بذاته،</w:t>
      </w:r>
      <w:r w:rsidRPr="00657B19">
        <w:rPr>
          <w:rFonts w:ascii="Traditional Arabic" w:cs="Traditional Arabic"/>
          <w:sz w:val="34"/>
          <w:szCs w:val="34"/>
        </w:rPr>
        <w:t xml:space="preserve"> </w:t>
      </w:r>
      <w:r w:rsidRPr="00657B19">
        <w:rPr>
          <w:rFonts w:ascii="Traditional Arabic" w:cs="Traditional Arabic" w:hint="cs"/>
          <w:sz w:val="34"/>
          <w:szCs w:val="34"/>
          <w:rtl/>
        </w:rPr>
        <w:t>كون</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الأسلوب</w:t>
      </w:r>
      <w:r w:rsidRPr="00657B19">
        <w:rPr>
          <w:rFonts w:ascii="Traditional Arabic" w:cs="Traditional Arabic"/>
          <w:sz w:val="34"/>
          <w:szCs w:val="34"/>
        </w:rPr>
        <w:t xml:space="preserve"> </w:t>
      </w:r>
      <w:r w:rsidRPr="00657B19">
        <w:rPr>
          <w:rFonts w:ascii="Traditional Arabic" w:cs="Traditional Arabic" w:hint="cs"/>
          <w:sz w:val="34"/>
          <w:szCs w:val="34"/>
          <w:rtl/>
        </w:rPr>
        <w:t>ليس</w:t>
      </w:r>
      <w:r w:rsidRPr="00657B19">
        <w:rPr>
          <w:rFonts w:ascii="Traditional Arabic" w:cs="Traditional Arabic"/>
          <w:sz w:val="34"/>
          <w:szCs w:val="34"/>
        </w:rPr>
        <w:t xml:space="preserve"> </w:t>
      </w:r>
      <w:r w:rsidRPr="00657B19">
        <w:rPr>
          <w:rFonts w:ascii="Traditional Arabic" w:cs="Traditional Arabic" w:hint="cs"/>
          <w:sz w:val="34"/>
          <w:szCs w:val="34"/>
          <w:rtl/>
        </w:rPr>
        <w:t>جديدا</w:t>
      </w:r>
      <w:r w:rsidRPr="00657B19">
        <w:rPr>
          <w:rFonts w:ascii="Traditional Arabic" w:cs="Traditional Arabic"/>
          <w:sz w:val="34"/>
          <w:szCs w:val="34"/>
        </w:rPr>
        <w:t xml:space="preserve"> </w:t>
      </w:r>
      <w:r w:rsidRPr="00657B19">
        <w:rPr>
          <w:rFonts w:ascii="Traditional Arabic" w:cs="Traditional Arabic" w:hint="cs"/>
          <w:sz w:val="34"/>
          <w:szCs w:val="34"/>
          <w:rtl/>
        </w:rPr>
        <w:t>وإن</w:t>
      </w:r>
      <w:r w:rsidRPr="00657B19">
        <w:rPr>
          <w:rFonts w:ascii="Simplified Arabic" w:cs="Traditional Arabic" w:hint="cs"/>
          <w:sz w:val="34"/>
          <w:szCs w:val="34"/>
          <w:rtl/>
        </w:rPr>
        <w:t>ّ</w:t>
      </w:r>
      <w:r w:rsidRPr="00657B19">
        <w:rPr>
          <w:rFonts w:ascii="Traditional Arabic" w:cs="Traditional Arabic" w:hint="cs"/>
          <w:sz w:val="34"/>
          <w:szCs w:val="34"/>
          <w:rtl/>
        </w:rPr>
        <w:t>ما</w:t>
      </w:r>
      <w:r w:rsidRPr="00657B19">
        <w:rPr>
          <w:rFonts w:ascii="Traditional Arabic" w:cs="Traditional Arabic"/>
          <w:sz w:val="34"/>
          <w:szCs w:val="34"/>
        </w:rPr>
        <w:t xml:space="preserve"> </w:t>
      </w:r>
      <w:r w:rsidRPr="00657B19">
        <w:rPr>
          <w:rFonts w:ascii="Traditional Arabic" w:cs="Traditional Arabic" w:hint="cs"/>
          <w:sz w:val="34"/>
          <w:szCs w:val="34"/>
          <w:rtl/>
        </w:rPr>
        <w:t>هو</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الحقيقة</w:t>
      </w:r>
      <w:r w:rsidRPr="00657B19">
        <w:rPr>
          <w:rFonts w:ascii="Traditional Arabic" w:cs="Traditional Arabic"/>
          <w:sz w:val="34"/>
          <w:szCs w:val="34"/>
        </w:rPr>
        <w:t xml:space="preserve"> </w:t>
      </w:r>
      <w:r>
        <w:rPr>
          <w:rFonts w:ascii="Traditional Arabic" w:cs="Traditional Arabic" w:hint="cs"/>
          <w:sz w:val="34"/>
          <w:szCs w:val="34"/>
          <w:rtl/>
        </w:rPr>
        <w:t xml:space="preserve">إعادة </w:t>
      </w:r>
      <w:r w:rsidRPr="00657B19">
        <w:rPr>
          <w:rFonts w:ascii="Traditional Arabic" w:cs="Traditional Arabic" w:hint="cs"/>
          <w:sz w:val="34"/>
          <w:szCs w:val="34"/>
          <w:rtl/>
        </w:rPr>
        <w:t>صياغة</w:t>
      </w:r>
      <w:r w:rsidRPr="00657B19">
        <w:rPr>
          <w:rFonts w:ascii="Traditional Arabic" w:cs="Traditional Arabic"/>
          <w:sz w:val="34"/>
          <w:szCs w:val="34"/>
        </w:rPr>
        <w:t xml:space="preserve"> </w:t>
      </w:r>
      <w:r>
        <w:rPr>
          <w:rFonts w:ascii="Traditional Arabic" w:cs="Traditional Arabic" w:hint="cs"/>
          <w:sz w:val="34"/>
          <w:szCs w:val="34"/>
          <w:rtl/>
        </w:rPr>
        <w:t>بعض ا</w:t>
      </w:r>
      <w:r w:rsidRPr="00657B19">
        <w:rPr>
          <w:rFonts w:ascii="Traditional Arabic" w:cs="Traditional Arabic" w:hint="cs"/>
          <w:sz w:val="34"/>
          <w:szCs w:val="34"/>
          <w:rtl/>
        </w:rPr>
        <w:t>لجوانب</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نظريات</w:t>
      </w:r>
      <w:r w:rsidRPr="00657B19">
        <w:rPr>
          <w:rFonts w:ascii="Traditional Arabic" w:cs="Traditional Arabic"/>
          <w:sz w:val="34"/>
          <w:szCs w:val="34"/>
        </w:rPr>
        <w:t xml:space="preserve"> </w:t>
      </w:r>
      <w:r w:rsidRPr="00657B19">
        <w:rPr>
          <w:rFonts w:ascii="Traditional Arabic" w:cs="Traditional Arabic" w:hint="cs"/>
          <w:sz w:val="34"/>
          <w:szCs w:val="34"/>
          <w:rtl/>
        </w:rPr>
        <w:t>التأثير</w:t>
      </w:r>
      <w:r w:rsidRPr="00657B19">
        <w:rPr>
          <w:rFonts w:ascii="Traditional Arabic" w:cs="Traditional Arabic"/>
          <w:sz w:val="34"/>
          <w:szCs w:val="34"/>
        </w:rPr>
        <w:t xml:space="preserve"> </w:t>
      </w:r>
      <w:r w:rsidRPr="00657B19">
        <w:rPr>
          <w:rFonts w:ascii="Traditional Arabic" w:cs="Traditional Arabic" w:hint="cs"/>
          <w:sz w:val="34"/>
          <w:szCs w:val="34"/>
          <w:rtl/>
        </w:rPr>
        <w:t>الانتقائي،</w:t>
      </w:r>
      <w:r w:rsidRPr="00657B19">
        <w:rPr>
          <w:rFonts w:ascii="Traditional Arabic" w:cs="Traditional Arabic"/>
          <w:sz w:val="34"/>
          <w:szCs w:val="34"/>
        </w:rPr>
        <w:t xml:space="preserve"> </w:t>
      </w:r>
      <w:r w:rsidRPr="00657B19">
        <w:rPr>
          <w:rFonts w:ascii="Traditional Arabic" w:cs="Traditional Arabic" w:hint="cs"/>
          <w:sz w:val="34"/>
          <w:szCs w:val="34"/>
          <w:rtl/>
        </w:rPr>
        <w:t>و</w:t>
      </w:r>
      <w:r>
        <w:rPr>
          <w:rFonts w:ascii="Traditional Arabic" w:cs="Traditional Arabic" w:hint="cs"/>
          <w:sz w:val="34"/>
          <w:szCs w:val="34"/>
          <w:rtl/>
        </w:rPr>
        <w:t>كان أو</w:t>
      </w:r>
      <w:r w:rsidRPr="00657B19">
        <w:rPr>
          <w:rFonts w:ascii="Simplified Arabic" w:cs="Traditional Arabic" w:hint="cs"/>
          <w:sz w:val="34"/>
          <w:szCs w:val="34"/>
          <w:rtl/>
        </w:rPr>
        <w:t>ّ</w:t>
      </w:r>
      <w:r>
        <w:rPr>
          <w:rFonts w:ascii="Traditional Arabic" w:cs="Traditional Arabic" w:hint="cs"/>
          <w:sz w:val="34"/>
          <w:szCs w:val="34"/>
          <w:rtl/>
        </w:rPr>
        <w:t xml:space="preserve">ل </w:t>
      </w:r>
      <w:r w:rsidRPr="00657B19">
        <w:rPr>
          <w:rFonts w:ascii="Traditional Arabic" w:cs="Traditional Arabic" w:hint="cs"/>
          <w:sz w:val="34"/>
          <w:szCs w:val="34"/>
          <w:rtl/>
        </w:rPr>
        <w:t>ظه</w:t>
      </w:r>
      <w:r>
        <w:rPr>
          <w:rFonts w:ascii="Traditional Arabic" w:cs="Traditional Arabic" w:hint="cs"/>
          <w:sz w:val="34"/>
          <w:szCs w:val="34"/>
          <w:rtl/>
          <w:lang w:bidi="ar-DZ"/>
        </w:rPr>
        <w:t>و</w:t>
      </w:r>
      <w:r w:rsidRPr="00657B19">
        <w:rPr>
          <w:rFonts w:ascii="Traditional Arabic" w:cs="Traditional Arabic" w:hint="cs"/>
          <w:sz w:val="34"/>
          <w:szCs w:val="34"/>
          <w:rtl/>
        </w:rPr>
        <w:t>ر</w:t>
      </w:r>
      <w:r w:rsidRPr="00657B19">
        <w:rPr>
          <w:rFonts w:ascii="Traditional Arabic" w:cs="Traditional Arabic"/>
          <w:sz w:val="34"/>
          <w:szCs w:val="34"/>
        </w:rPr>
        <w:t xml:space="preserve"> </w:t>
      </w:r>
      <w:r>
        <w:rPr>
          <w:rFonts w:ascii="Traditional Arabic" w:cs="Traditional Arabic" w:hint="cs"/>
          <w:sz w:val="34"/>
          <w:szCs w:val="34"/>
          <w:rtl/>
        </w:rPr>
        <w:t>ل</w:t>
      </w:r>
      <w:r w:rsidRPr="00657B19">
        <w:rPr>
          <w:rFonts w:ascii="Traditional Arabic" w:cs="Traditional Arabic" w:hint="cs"/>
          <w:sz w:val="34"/>
          <w:szCs w:val="34"/>
          <w:rtl/>
        </w:rPr>
        <w:t>منظور</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w:t>
      </w:r>
      <w:r>
        <w:rPr>
          <w:rFonts w:ascii="Traditional Arabic" w:cs="Traditional Arabic" w:hint="cs"/>
          <w:sz w:val="34"/>
          <w:szCs w:val="34"/>
          <w:rtl/>
        </w:rPr>
        <w:t>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w:t>
      </w:r>
      <w:r>
        <w:rPr>
          <w:rFonts w:ascii="Traditional Arabic" w:cs="Traditional Arabic" w:hint="cs"/>
          <w:sz w:val="34"/>
          <w:szCs w:val="34"/>
          <w:rtl/>
        </w:rPr>
        <w:t>ات</w:t>
      </w:r>
      <w:r w:rsidRPr="00657B19">
        <w:rPr>
          <w:rFonts w:ascii="Traditional Arabic" w:cs="Traditional Arabic"/>
          <w:sz w:val="34"/>
          <w:szCs w:val="34"/>
        </w:rPr>
        <w:t xml:space="preserve"> </w:t>
      </w:r>
      <w:r w:rsidRPr="00657B19">
        <w:rPr>
          <w:rFonts w:ascii="Traditional Arabic" w:cs="Traditional Arabic" w:hint="cs"/>
          <w:sz w:val="34"/>
          <w:szCs w:val="34"/>
          <w:rtl/>
        </w:rPr>
        <w:t>برؤية</w:t>
      </w:r>
      <w:r w:rsidRPr="00657B19">
        <w:rPr>
          <w:rFonts w:ascii="Traditional Arabic" w:cs="Traditional Arabic"/>
          <w:sz w:val="34"/>
          <w:szCs w:val="34"/>
        </w:rPr>
        <w:t xml:space="preserve"> </w:t>
      </w:r>
      <w:r w:rsidRPr="00657B19">
        <w:rPr>
          <w:rFonts w:ascii="Traditional Arabic" w:cs="Traditional Arabic" w:hint="cs"/>
          <w:sz w:val="34"/>
          <w:szCs w:val="34"/>
          <w:rtl/>
        </w:rPr>
        <w:t>جديدة</w:t>
      </w:r>
      <w:r w:rsidRPr="00657B19">
        <w:rPr>
          <w:rFonts w:ascii="Traditional Arabic" w:cs="Traditional Arabic"/>
          <w:sz w:val="34"/>
          <w:szCs w:val="34"/>
        </w:rPr>
        <w:t xml:space="preserve"> </w:t>
      </w:r>
      <w:r w:rsidRPr="00657B19">
        <w:rPr>
          <w:rFonts w:ascii="Traditional Arabic" w:cs="Traditional Arabic" w:hint="cs"/>
          <w:sz w:val="34"/>
          <w:szCs w:val="34"/>
          <w:rtl/>
        </w:rPr>
        <w:t>وبطريقة</w:t>
      </w:r>
      <w:r w:rsidRPr="00657B19">
        <w:rPr>
          <w:rFonts w:ascii="Traditional Arabic" w:cs="Traditional Arabic"/>
          <w:sz w:val="34"/>
          <w:szCs w:val="34"/>
        </w:rPr>
        <w:t xml:space="preserve"> </w:t>
      </w:r>
      <w:r w:rsidRPr="00657B19">
        <w:rPr>
          <w:rFonts w:ascii="Traditional Arabic" w:cs="Traditional Arabic" w:hint="cs"/>
          <w:sz w:val="34"/>
          <w:szCs w:val="34"/>
          <w:rtl/>
        </w:rPr>
        <w:t>كاملة عام</w:t>
      </w:r>
      <w:r w:rsidRPr="00657B19">
        <w:rPr>
          <w:rFonts w:ascii="Traditional Arabic" w:cs="Traditional Arabic"/>
          <w:sz w:val="34"/>
          <w:szCs w:val="34"/>
        </w:rPr>
        <w:t xml:space="preserve"> </w:t>
      </w:r>
      <w:r w:rsidRPr="00C4404F">
        <w:rPr>
          <w:rFonts w:asciiTheme="majorBidi" w:hAnsiTheme="majorBidi" w:cstheme="majorBidi"/>
          <w:sz w:val="28"/>
          <w:szCs w:val="28"/>
        </w:rPr>
        <w:t>1974</w:t>
      </w:r>
      <w:r w:rsidRPr="00657B19">
        <w:rPr>
          <w:rFonts w:ascii="TimesNewRomanPSMT" w:hAnsi="TimesNewRomanPSMT" w:cs="TimesNewRomanPSMT"/>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كتاب</w:t>
      </w:r>
      <w:r w:rsidRPr="00657B19">
        <w:rPr>
          <w:rFonts w:ascii="Traditional Arabic" w:cs="Traditional Arabic"/>
          <w:sz w:val="34"/>
          <w:szCs w:val="34"/>
        </w:rPr>
        <w:t xml:space="preserve"> </w:t>
      </w:r>
      <w:r w:rsidRPr="00657B19">
        <w:rPr>
          <w:rFonts w:ascii="Traditional Arabic" w:cs="Traditional Arabic" w:hint="cs"/>
          <w:sz w:val="34"/>
          <w:szCs w:val="34"/>
          <w:rtl/>
        </w:rPr>
        <w:t>أّلفه</w:t>
      </w:r>
      <w:r w:rsidRPr="00657B19">
        <w:rPr>
          <w:rFonts w:ascii="Traditional Arabic" w:cs="Traditional Arabic"/>
          <w:sz w:val="34"/>
          <w:szCs w:val="34"/>
        </w:rPr>
        <w:t xml:space="preserve"> </w:t>
      </w:r>
      <w:r w:rsidRPr="00657B19">
        <w:rPr>
          <w:rFonts w:ascii="Traditional Arabic" w:cs="Traditional Arabic" w:hint="cs"/>
          <w:b/>
          <w:bCs/>
          <w:sz w:val="34"/>
          <w:szCs w:val="34"/>
          <w:rtl/>
        </w:rPr>
        <w:t>كاتز</w:t>
      </w:r>
      <w:r w:rsidRPr="00EF79E7">
        <w:rPr>
          <w:rFonts w:asciiTheme="majorBidi" w:hAnsiTheme="majorBidi" w:cstheme="majorBidi"/>
          <w:sz w:val="30"/>
          <w:szCs w:val="30"/>
        </w:rPr>
        <w:t>KATZ)</w:t>
      </w:r>
      <w:r w:rsidRPr="00EF79E7">
        <w:rPr>
          <w:rFonts w:asciiTheme="majorBidi" w:hAnsiTheme="majorBidi" w:cstheme="majorBidi"/>
          <w:sz w:val="30"/>
          <w:szCs w:val="30"/>
          <w:rtl/>
          <w:lang w:bidi="ar-DZ"/>
        </w:rPr>
        <w:t>)</w:t>
      </w:r>
      <w:r w:rsidRPr="00EF79E7">
        <w:rPr>
          <w:rFonts w:asciiTheme="majorBidi" w:hAnsiTheme="majorBidi" w:cstheme="majorBidi"/>
          <w:sz w:val="30"/>
          <w:szCs w:val="30"/>
          <w:rtl/>
        </w:rPr>
        <w:t xml:space="preserve"> </w:t>
      </w:r>
      <w:r w:rsidRPr="00657B19">
        <w:rPr>
          <w:rFonts w:ascii="Traditional Arabic" w:cs="Traditional Arabic" w:hint="cs"/>
          <w:sz w:val="34"/>
          <w:szCs w:val="34"/>
          <w:rtl/>
        </w:rPr>
        <w:t>و</w:t>
      </w:r>
      <w:r w:rsidRPr="00657B19">
        <w:rPr>
          <w:rFonts w:ascii="Traditional Arabic" w:cs="Traditional Arabic" w:hint="cs"/>
          <w:b/>
          <w:bCs/>
          <w:sz w:val="34"/>
          <w:szCs w:val="34"/>
          <w:rtl/>
        </w:rPr>
        <w:t>بلومر</w:t>
      </w:r>
      <w:r w:rsidRPr="00EF79E7">
        <w:rPr>
          <w:rFonts w:asciiTheme="majorBidi" w:hAnsiTheme="majorBidi" w:cstheme="majorBidi"/>
          <w:b/>
          <w:bCs/>
          <w:sz w:val="30"/>
          <w:szCs w:val="30"/>
        </w:rPr>
        <w:t xml:space="preserve"> </w:t>
      </w:r>
      <w:r w:rsidRPr="00EF79E7">
        <w:rPr>
          <w:rFonts w:asciiTheme="majorBidi" w:hAnsiTheme="majorBidi" w:cstheme="majorBidi"/>
          <w:sz w:val="30"/>
          <w:szCs w:val="30"/>
        </w:rPr>
        <w:t>(BLUMMER)</w:t>
      </w:r>
      <w:r w:rsidRPr="00657B19">
        <w:rPr>
          <w:rFonts w:ascii="Traditional Arabic" w:cs="Traditional Arabic"/>
          <w:sz w:val="34"/>
          <w:szCs w:val="34"/>
        </w:rPr>
        <w:t xml:space="preserve"> </w:t>
      </w:r>
      <w:r w:rsidRPr="00657B19">
        <w:rPr>
          <w:rFonts w:ascii="Traditional Arabic" w:cs="Traditional Arabic" w:hint="cs"/>
          <w:sz w:val="34"/>
          <w:szCs w:val="34"/>
          <w:rtl/>
        </w:rPr>
        <w:t>تحت</w:t>
      </w:r>
      <w:r w:rsidRPr="00657B19">
        <w:rPr>
          <w:rFonts w:ascii="Traditional Arabic" w:cs="Traditional Arabic"/>
          <w:sz w:val="34"/>
          <w:szCs w:val="34"/>
        </w:rPr>
        <w:t xml:space="preserve"> </w:t>
      </w:r>
      <w:r w:rsidRPr="00657B19">
        <w:rPr>
          <w:rFonts w:ascii="Traditional Arabic" w:cs="Traditional Arabic" w:hint="cs"/>
          <w:sz w:val="34"/>
          <w:szCs w:val="34"/>
          <w:rtl/>
        </w:rPr>
        <w:t>عنوان</w:t>
      </w:r>
      <w:r w:rsidRPr="00657B19">
        <w:rPr>
          <w:rFonts w:ascii="Traditional Arabic" w:cs="Traditional Arabic"/>
          <w:sz w:val="34"/>
          <w:szCs w:val="34"/>
        </w:rPr>
        <w:t xml:space="preserve"> "</w:t>
      </w:r>
      <w:r w:rsidRPr="000C0FA7">
        <w:rPr>
          <w:rFonts w:ascii="Traditional Arabic" w:cs="Traditional Arabic" w:hint="cs"/>
          <w:sz w:val="34"/>
          <w:szCs w:val="34"/>
          <w:rtl/>
        </w:rPr>
        <w:t>استخدا</w:t>
      </w:r>
      <w:r w:rsidRPr="000C0FA7">
        <w:rPr>
          <w:rFonts w:ascii="Traditional Arabic" w:cs="Traditional Arabic" w:hint="eastAsia"/>
          <w:sz w:val="34"/>
          <w:szCs w:val="34"/>
          <w:rtl/>
        </w:rPr>
        <w:t>م</w:t>
      </w:r>
      <w:r w:rsidRPr="000C0FA7">
        <w:rPr>
          <w:rFonts w:ascii="Traditional Arabic" w:cs="Traditional Arabic" w:hint="cs"/>
          <w:sz w:val="34"/>
          <w:szCs w:val="34"/>
          <w:rtl/>
          <w:lang w:bidi="ar-DZ"/>
        </w:rPr>
        <w:t xml:space="preserve"> </w:t>
      </w:r>
      <w:r w:rsidRPr="000C0FA7">
        <w:rPr>
          <w:rFonts w:ascii="Traditional Arabic" w:cs="Traditional Arabic" w:hint="cs"/>
          <w:sz w:val="34"/>
          <w:szCs w:val="34"/>
          <w:rtl/>
        </w:rPr>
        <w:t>وسائل</w:t>
      </w:r>
      <w:r w:rsidRPr="000C0FA7">
        <w:rPr>
          <w:rFonts w:ascii="Traditional Arabic" w:cs="Traditional Arabic"/>
          <w:sz w:val="34"/>
          <w:szCs w:val="34"/>
        </w:rPr>
        <w:t xml:space="preserve"> </w:t>
      </w:r>
      <w:r w:rsidRPr="000C0FA7">
        <w:rPr>
          <w:rFonts w:ascii="Traditional Arabic" w:cs="Traditional Arabic" w:hint="cs"/>
          <w:sz w:val="34"/>
          <w:szCs w:val="34"/>
          <w:rtl/>
        </w:rPr>
        <w:t>الاتصال</w:t>
      </w:r>
      <w:r w:rsidRPr="000C0FA7">
        <w:rPr>
          <w:rFonts w:ascii="Traditional Arabic" w:cs="Traditional Arabic"/>
          <w:sz w:val="34"/>
          <w:szCs w:val="34"/>
        </w:rPr>
        <w:t xml:space="preserve"> </w:t>
      </w:r>
      <w:r w:rsidRPr="000C0FA7">
        <w:rPr>
          <w:rFonts w:ascii="Traditional Arabic" w:cs="Traditional Arabic" w:hint="cs"/>
          <w:sz w:val="34"/>
          <w:szCs w:val="34"/>
          <w:rtl/>
        </w:rPr>
        <w:t>الجماهيري</w:t>
      </w:r>
      <w:r w:rsidRPr="00EF79E7">
        <w:rPr>
          <w:rFonts w:ascii="Traditional Arabic" w:cs="Traditional Arabic" w:hint="cs"/>
          <w:sz w:val="34"/>
          <w:szCs w:val="34"/>
          <w:rtl/>
        </w:rPr>
        <w:t>"</w:t>
      </w:r>
      <w:r>
        <w:rPr>
          <w:rFonts w:ascii="Traditional Arabic" w:cs="Traditional Arabic" w:hint="cs"/>
          <w:sz w:val="34"/>
          <w:szCs w:val="34"/>
          <w:rtl/>
        </w:rPr>
        <w:t>،</w:t>
      </w:r>
      <w:r>
        <w:rPr>
          <w:rFonts w:ascii="Traditional Arabic" w:cs="Traditional Arabic" w:hint="cs"/>
          <w:b/>
          <w:bCs/>
          <w:sz w:val="34"/>
          <w:szCs w:val="34"/>
          <w:rtl/>
        </w:rPr>
        <w:t xml:space="preserve"> </w:t>
      </w:r>
      <w:r w:rsidRPr="00657B19">
        <w:rPr>
          <w:rFonts w:ascii="Traditional Arabic" w:cs="Traditional Arabic" w:hint="cs"/>
          <w:sz w:val="34"/>
          <w:szCs w:val="34"/>
          <w:rtl/>
        </w:rPr>
        <w:t>و</w:t>
      </w:r>
      <w:r>
        <w:rPr>
          <w:rFonts w:ascii="Traditional Arabic" w:cs="Traditional Arabic" w:hint="cs"/>
          <w:sz w:val="34"/>
          <w:szCs w:val="34"/>
          <w:rtl/>
        </w:rPr>
        <w:t>الفك</w:t>
      </w:r>
      <w:r w:rsidRPr="00657B19">
        <w:rPr>
          <w:rFonts w:ascii="Traditional Arabic" w:cs="Traditional Arabic" w:hint="cs"/>
          <w:sz w:val="34"/>
          <w:szCs w:val="34"/>
          <w:rtl/>
        </w:rPr>
        <w:t>رة</w:t>
      </w:r>
      <w:r w:rsidRPr="00657B19">
        <w:rPr>
          <w:rFonts w:ascii="Traditional Arabic" w:cs="Traditional Arabic"/>
          <w:sz w:val="34"/>
          <w:szCs w:val="34"/>
        </w:rPr>
        <w:t xml:space="preserve"> </w:t>
      </w:r>
      <w:r w:rsidRPr="00657B19">
        <w:rPr>
          <w:rFonts w:ascii="Traditional Arabic" w:cs="Traditional Arabic" w:hint="cs"/>
          <w:sz w:val="34"/>
          <w:szCs w:val="34"/>
          <w:rtl/>
        </w:rPr>
        <w:t>الأساسية</w:t>
      </w:r>
      <w:r w:rsidRPr="00657B19">
        <w:rPr>
          <w:rFonts w:ascii="Traditional Arabic" w:cs="Traditional Arabic"/>
          <w:sz w:val="34"/>
          <w:szCs w:val="34"/>
        </w:rPr>
        <w:t xml:space="preserve"> </w:t>
      </w:r>
      <w:r w:rsidRPr="00657B19">
        <w:rPr>
          <w:rFonts w:ascii="Traditional Arabic" w:cs="Traditional Arabic" w:hint="cs"/>
          <w:sz w:val="34"/>
          <w:szCs w:val="34"/>
          <w:rtl/>
        </w:rPr>
        <w:t>لهذا</w:t>
      </w:r>
      <w:r w:rsidRPr="00657B19">
        <w:rPr>
          <w:rFonts w:ascii="Traditional Arabic" w:cs="Traditional Arabic"/>
          <w:sz w:val="34"/>
          <w:szCs w:val="34"/>
        </w:rPr>
        <w:t xml:space="preserve"> </w:t>
      </w:r>
      <w:r w:rsidRPr="00657B19">
        <w:rPr>
          <w:rFonts w:ascii="Traditional Arabic" w:cs="Traditional Arabic" w:hint="cs"/>
          <w:sz w:val="34"/>
          <w:szCs w:val="34"/>
          <w:rtl/>
        </w:rPr>
        <w:t>الكتاب</w:t>
      </w:r>
      <w:r>
        <w:rPr>
          <w:rFonts w:cs="Traditional Arabic" w:hint="cs"/>
          <w:sz w:val="34"/>
          <w:szCs w:val="34"/>
          <w:rtl/>
          <w:lang w:bidi="ar-DZ"/>
        </w:rPr>
        <w:t xml:space="preserve"> تتمحور</w:t>
      </w:r>
      <w:r w:rsidRPr="00657B19">
        <w:rPr>
          <w:rFonts w:ascii="Traditional Arabic" w:cs="Traditional Arabic"/>
          <w:sz w:val="34"/>
          <w:szCs w:val="34"/>
        </w:rPr>
        <w:t xml:space="preserve"> </w:t>
      </w:r>
      <w:r w:rsidRPr="00657B19">
        <w:rPr>
          <w:rFonts w:ascii="Traditional Arabic" w:cs="Traditional Arabic" w:hint="cs"/>
          <w:sz w:val="34"/>
          <w:szCs w:val="34"/>
          <w:rtl/>
        </w:rPr>
        <w:t>حول تصور الوظائف</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تقوم بها</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ومحتواها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جانب</w:t>
      </w:r>
      <w:r w:rsidRPr="00657B19">
        <w:rPr>
          <w:rFonts w:ascii="Traditional Arabic" w:cs="Traditional Arabic"/>
          <w:sz w:val="34"/>
          <w:szCs w:val="34"/>
        </w:rPr>
        <w:t xml:space="preserve"> </w:t>
      </w:r>
      <w:r w:rsidRPr="00657B19">
        <w:rPr>
          <w:rFonts w:ascii="Traditional Arabic" w:cs="Traditional Arabic" w:hint="cs"/>
          <w:sz w:val="34"/>
          <w:szCs w:val="34"/>
          <w:rtl/>
        </w:rPr>
        <w:t>ودوافع</w:t>
      </w:r>
      <w:r>
        <w:rPr>
          <w:rFonts w:ascii="Traditional Arabic" w:cs="Traditional Arabic" w:hint="cs"/>
          <w:sz w:val="34"/>
          <w:szCs w:val="34"/>
          <w:rtl/>
          <w:lang w:bidi="ar-DZ"/>
        </w:rPr>
        <w:t xml:space="preserve"> </w:t>
      </w:r>
      <w:r w:rsidRPr="00657B19">
        <w:rPr>
          <w:rFonts w:ascii="Traditional Arabic" w:cs="Traditional Arabic" w:hint="cs"/>
          <w:sz w:val="34"/>
          <w:szCs w:val="34"/>
          <w:rtl/>
        </w:rPr>
        <w:t>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الفرد</w:t>
      </w:r>
      <w:r w:rsidRPr="00657B19">
        <w:rPr>
          <w:rFonts w:ascii="Traditional Arabic" w:cs="Traditional Arabic"/>
          <w:sz w:val="34"/>
          <w:szCs w:val="34"/>
        </w:rPr>
        <w:t xml:space="preserve"> </w:t>
      </w:r>
      <w:r w:rsidRPr="00657B19">
        <w:rPr>
          <w:rFonts w:ascii="Traditional Arabic" w:cs="Traditional Arabic" w:hint="cs"/>
          <w:sz w:val="34"/>
          <w:szCs w:val="34"/>
          <w:rtl/>
        </w:rPr>
        <w:t>لها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جانب</w:t>
      </w:r>
      <w:r w:rsidRPr="00657B19">
        <w:rPr>
          <w:rFonts w:ascii="Traditional Arabic" w:cs="Traditional Arabic"/>
          <w:sz w:val="34"/>
          <w:szCs w:val="34"/>
        </w:rPr>
        <w:t xml:space="preserve"> </w:t>
      </w:r>
      <w:r w:rsidRPr="00657B19">
        <w:rPr>
          <w:rFonts w:ascii="Traditional Arabic" w:cs="Traditional Arabic" w:hint="cs"/>
          <w:sz w:val="34"/>
          <w:szCs w:val="34"/>
          <w:rtl/>
        </w:rPr>
        <w:t>آخر، كما أن</w:t>
      </w:r>
      <w:r w:rsidRPr="00657B19">
        <w:rPr>
          <w:rFonts w:ascii="Simplified Arabic" w:cs="Traditional Arabic" w:hint="cs"/>
          <w:sz w:val="34"/>
          <w:szCs w:val="34"/>
          <w:rtl/>
        </w:rPr>
        <w:t>ّ</w:t>
      </w:r>
      <w:r>
        <w:rPr>
          <w:rFonts w:ascii="Traditional Arabic" w:cs="Traditional Arabic" w:hint="cs"/>
          <w:sz w:val="34"/>
          <w:szCs w:val="34"/>
          <w:rtl/>
        </w:rPr>
        <w:t>ه</w:t>
      </w:r>
      <w:r w:rsidRPr="00657B19">
        <w:rPr>
          <w:rFonts w:ascii="Traditional Arabic" w:cs="Traditional Arabic" w:hint="cs"/>
          <w:sz w:val="34"/>
          <w:szCs w:val="34"/>
          <w:rtl/>
        </w:rPr>
        <w:t xml:space="preserve"> </w:t>
      </w:r>
      <w:r>
        <w:rPr>
          <w:rFonts w:ascii="Traditional Arabic" w:cs="Traditional Arabic" w:hint="cs"/>
          <w:sz w:val="34"/>
          <w:szCs w:val="34"/>
          <w:rtl/>
        </w:rPr>
        <w:t>لا يمك</w:t>
      </w:r>
      <w:r w:rsidRPr="00657B19">
        <w:rPr>
          <w:rFonts w:ascii="Traditional Arabic" w:cs="Traditional Arabic" w:hint="cs"/>
          <w:sz w:val="34"/>
          <w:szCs w:val="34"/>
          <w:rtl/>
        </w:rPr>
        <w:t>ن إنكار</w:t>
      </w:r>
      <w:r>
        <w:rPr>
          <w:rFonts w:ascii="Traditional Arabic" w:cs="Traditional Arabic" w:hint="cs"/>
          <w:sz w:val="34"/>
          <w:szCs w:val="34"/>
          <w:rtl/>
        </w:rPr>
        <w:t xml:space="preserve"> أو تجاهل </w:t>
      </w:r>
      <w:r w:rsidRPr="00657B19">
        <w:rPr>
          <w:rFonts w:ascii="Traditional Arabic" w:cs="Traditional Arabic" w:hint="cs"/>
          <w:sz w:val="34"/>
          <w:szCs w:val="34"/>
          <w:rtl/>
        </w:rPr>
        <w:t>مساهمات</w:t>
      </w:r>
      <w:r>
        <w:rPr>
          <w:rFonts w:ascii="Traditional Arabic" w:cs="Traditional Arabic" w:hint="cs"/>
          <w:sz w:val="34"/>
          <w:szCs w:val="34"/>
          <w:rtl/>
        </w:rPr>
        <w:t xml:space="preserve"> ودور</w:t>
      </w:r>
      <w:r w:rsidRPr="00657B19">
        <w:rPr>
          <w:rFonts w:ascii="Traditional Arabic" w:cs="Traditional Arabic" w:hint="cs"/>
          <w:sz w:val="34"/>
          <w:szCs w:val="34"/>
          <w:rtl/>
        </w:rPr>
        <w:t xml:space="preserve"> هذا المنظو</w:t>
      </w:r>
      <w:r>
        <w:rPr>
          <w:rFonts w:ascii="Traditional Arabic" w:cs="Traditional Arabic" w:hint="cs"/>
          <w:sz w:val="34"/>
          <w:szCs w:val="34"/>
          <w:rtl/>
        </w:rPr>
        <w:t>ر في العملية الإعلامية</w:t>
      </w:r>
      <w:r w:rsidRPr="00657B19">
        <w:rPr>
          <w:rFonts w:ascii="Traditional Arabic" w:cs="Traditional Arabic" w:hint="cs"/>
          <w:sz w:val="34"/>
          <w:szCs w:val="34"/>
          <w:rtl/>
        </w:rPr>
        <w:t>، بالرغم من الانتقادات الموجهة إليه، إلا</w:t>
      </w:r>
      <w:r w:rsidRPr="00657B19">
        <w:rPr>
          <w:rFonts w:ascii="Simplified Arabic" w:cs="Traditional Arabic" w:hint="cs"/>
          <w:sz w:val="34"/>
          <w:szCs w:val="34"/>
          <w:rtl/>
        </w:rPr>
        <w:t>ّ</w:t>
      </w:r>
      <w:r w:rsidRPr="00657B19">
        <w:rPr>
          <w:rFonts w:ascii="Traditional Arabic" w:cs="Traditional Arabic" w:hint="cs"/>
          <w:sz w:val="34"/>
          <w:szCs w:val="34"/>
          <w:rtl/>
        </w:rPr>
        <w:t xml:space="preserve"> أن فضله يبقى قائما في نقل تركيز اهتمام الباحثين من الر</w:t>
      </w:r>
      <w:r w:rsidRPr="00657B19">
        <w:rPr>
          <w:rFonts w:ascii="Simplified Arabic" w:cs="Traditional Arabic" w:hint="cs"/>
          <w:sz w:val="34"/>
          <w:szCs w:val="34"/>
          <w:rtl/>
        </w:rPr>
        <w:t>ّ</w:t>
      </w:r>
      <w:r w:rsidRPr="00657B19">
        <w:rPr>
          <w:rFonts w:ascii="Traditional Arabic" w:cs="Traditional Arabic" w:hint="cs"/>
          <w:sz w:val="34"/>
          <w:szCs w:val="34"/>
          <w:rtl/>
        </w:rPr>
        <w:t>سائل</w:t>
      </w:r>
      <w:r>
        <w:rPr>
          <w:rFonts w:ascii="Traditional Arabic" w:cs="Traditional Arabic" w:hint="cs"/>
          <w:sz w:val="34"/>
          <w:szCs w:val="34"/>
          <w:rtl/>
        </w:rPr>
        <w:t xml:space="preserve"> </w:t>
      </w:r>
      <w:r w:rsidRPr="00657B19">
        <w:rPr>
          <w:rFonts w:ascii="Traditional Arabic" w:cs="Traditional Arabic" w:hint="cs"/>
          <w:sz w:val="34"/>
          <w:szCs w:val="34"/>
          <w:rtl/>
        </w:rPr>
        <w:t>( يقول ماذا</w:t>
      </w:r>
      <w:r>
        <w:rPr>
          <w:rFonts w:asciiTheme="majorBidi" w:hAnsiTheme="majorBidi" w:cstheme="majorBidi" w:hint="cs"/>
          <w:sz w:val="28"/>
          <w:szCs w:val="28"/>
          <w:rtl/>
        </w:rPr>
        <w:t xml:space="preserve"> ؟</w:t>
      </w:r>
      <w:r w:rsidRPr="00657B19">
        <w:rPr>
          <w:rFonts w:ascii="Traditional Arabic" w:cs="Traditional Arabic" w:hint="cs"/>
          <w:sz w:val="34"/>
          <w:szCs w:val="34"/>
          <w:rtl/>
        </w:rPr>
        <w:t>) كمنب</w:t>
      </w:r>
      <w:r w:rsidRPr="00657B19">
        <w:rPr>
          <w:rFonts w:ascii="Simplified Arabic" w:cs="Traditional Arabic" w:hint="cs"/>
          <w:sz w:val="34"/>
          <w:szCs w:val="34"/>
          <w:rtl/>
        </w:rPr>
        <w:t>ّ</w:t>
      </w:r>
      <w:r w:rsidRPr="00657B19">
        <w:rPr>
          <w:rFonts w:ascii="Traditional Arabic" w:cs="Traditional Arabic" w:hint="cs"/>
          <w:sz w:val="34"/>
          <w:szCs w:val="34"/>
          <w:rtl/>
        </w:rPr>
        <w:t xml:space="preserve">ه إلى الجمهور أو المتلقي </w:t>
      </w:r>
      <w:r>
        <w:rPr>
          <w:rFonts w:ascii="Traditional Arabic" w:cs="Traditional Arabic" w:hint="cs"/>
          <w:sz w:val="34"/>
          <w:szCs w:val="34"/>
          <w:rtl/>
        </w:rPr>
        <w:t>(ل</w:t>
      </w:r>
      <w:r w:rsidRPr="00657B19">
        <w:rPr>
          <w:rFonts w:ascii="Traditional Arabic" w:cs="Traditional Arabic" w:hint="cs"/>
          <w:sz w:val="34"/>
          <w:szCs w:val="34"/>
          <w:rtl/>
        </w:rPr>
        <w:t>من</w:t>
      </w:r>
      <w:r>
        <w:rPr>
          <w:rFonts w:asciiTheme="majorBidi" w:hAnsiTheme="majorBidi" w:cstheme="majorBidi" w:hint="cs"/>
          <w:sz w:val="34"/>
          <w:szCs w:val="34"/>
          <w:rtl/>
        </w:rPr>
        <w:t>؟</w:t>
      </w:r>
      <w:r w:rsidRPr="00657B19">
        <w:rPr>
          <w:rFonts w:ascii="Traditional Arabic" w:cs="Traditional Arabic" w:hint="cs"/>
          <w:sz w:val="34"/>
          <w:szCs w:val="34"/>
          <w:rtl/>
        </w:rPr>
        <w:t>)</w:t>
      </w:r>
      <w:r w:rsidRPr="00657B19">
        <w:rPr>
          <w:rFonts w:asciiTheme="majorBidi" w:hAnsiTheme="majorBidi" w:cstheme="majorBidi"/>
          <w:sz w:val="34"/>
          <w:szCs w:val="34"/>
          <w:rtl/>
        </w:rPr>
        <w:t xml:space="preserve"> </w:t>
      </w:r>
      <w:r w:rsidRPr="00657B19">
        <w:rPr>
          <w:rFonts w:ascii="Traditional Arabic" w:cs="Traditional Arabic" w:hint="cs"/>
          <w:sz w:val="34"/>
          <w:szCs w:val="34"/>
          <w:rtl/>
        </w:rPr>
        <w:t>الذي يستعمل هذه الر</w:t>
      </w:r>
      <w:r w:rsidRPr="00657B19">
        <w:rPr>
          <w:rFonts w:ascii="Simplified Arabic" w:cs="Traditional Arabic" w:hint="cs"/>
          <w:sz w:val="34"/>
          <w:szCs w:val="34"/>
          <w:rtl/>
        </w:rPr>
        <w:t>ّ</w:t>
      </w:r>
      <w:r w:rsidRPr="00657B19">
        <w:rPr>
          <w:rFonts w:ascii="Traditional Arabic" w:cs="Traditional Arabic" w:hint="cs"/>
          <w:sz w:val="34"/>
          <w:szCs w:val="34"/>
          <w:rtl/>
        </w:rPr>
        <w:t>سائل وفق شروط معي</w:t>
      </w:r>
      <w:r w:rsidRPr="00657B19">
        <w:rPr>
          <w:rFonts w:ascii="Simplified Arabic" w:cs="Traditional Arabic" w:hint="cs"/>
          <w:sz w:val="34"/>
          <w:szCs w:val="34"/>
          <w:rtl/>
        </w:rPr>
        <w:t>ّ</w:t>
      </w:r>
      <w:r w:rsidRPr="00657B19">
        <w:rPr>
          <w:rFonts w:ascii="Traditional Arabic" w:cs="Traditional Arabic" w:hint="cs"/>
          <w:sz w:val="34"/>
          <w:szCs w:val="34"/>
          <w:rtl/>
        </w:rPr>
        <w:t>نة وفي ظل</w:t>
      </w:r>
      <w:r w:rsidRPr="00657B19">
        <w:rPr>
          <w:rFonts w:ascii="Simplified Arabic" w:cs="Traditional Arabic" w:hint="cs"/>
          <w:sz w:val="34"/>
          <w:szCs w:val="34"/>
          <w:rtl/>
        </w:rPr>
        <w:t>ّ</w:t>
      </w:r>
      <w:r w:rsidRPr="00657B19">
        <w:rPr>
          <w:rFonts w:ascii="Traditional Arabic" w:cs="Traditional Arabic" w:hint="cs"/>
          <w:sz w:val="34"/>
          <w:szCs w:val="34"/>
          <w:rtl/>
        </w:rPr>
        <w:t xml:space="preserve"> ظروف محد</w:t>
      </w:r>
      <w:r w:rsidRPr="00657B19">
        <w:rPr>
          <w:rFonts w:ascii="Simplified Arabic" w:cs="Traditional Arabic" w:hint="cs"/>
          <w:sz w:val="34"/>
          <w:szCs w:val="34"/>
          <w:rtl/>
        </w:rPr>
        <w:t>ّ</w:t>
      </w:r>
      <w:r w:rsidRPr="00657B19">
        <w:rPr>
          <w:rFonts w:ascii="Traditional Arabic" w:cs="Traditional Arabic" w:hint="cs"/>
          <w:sz w:val="34"/>
          <w:szCs w:val="34"/>
          <w:rtl/>
        </w:rPr>
        <w:t>دة</w:t>
      </w:r>
      <w:r w:rsidRPr="00657B19">
        <w:rPr>
          <w:rFonts w:ascii="Traditional Arabic" w:cs="Traditional Arabic" w:hint="cs"/>
          <w:b/>
          <w:bCs/>
          <w:sz w:val="34"/>
          <w:szCs w:val="34"/>
          <w:rtl/>
        </w:rPr>
        <w:t>.</w:t>
      </w:r>
      <w:r w:rsidRPr="00E73F3D">
        <w:rPr>
          <w:rStyle w:val="Appelnotedebasdep"/>
          <w:rFonts w:asciiTheme="majorBidi" w:hAnsiTheme="majorBidi" w:cstheme="majorBidi"/>
          <w:b/>
          <w:bCs/>
          <w:sz w:val="28"/>
          <w:szCs w:val="28"/>
        </w:rPr>
        <w:footnoteReference w:customMarkFollows="1" w:id="57"/>
        <w:sym w:font="Symbol" w:char="F028"/>
      </w:r>
      <w:r w:rsidRPr="00E73F3D">
        <w:rPr>
          <w:rStyle w:val="Appelnotedebasdep"/>
          <w:rFonts w:asciiTheme="majorBidi" w:hAnsiTheme="majorBidi" w:cstheme="majorBidi"/>
          <w:b/>
          <w:bCs/>
          <w:sz w:val="28"/>
          <w:szCs w:val="28"/>
        </w:rPr>
        <w:sym w:font="Symbol" w:char="F032"/>
      </w:r>
      <w:r w:rsidRPr="00E73F3D">
        <w:rPr>
          <w:rStyle w:val="Appelnotedebasdep"/>
          <w:rFonts w:asciiTheme="majorBidi" w:hAnsiTheme="majorBidi" w:cstheme="majorBidi"/>
          <w:b/>
          <w:bCs/>
          <w:sz w:val="28"/>
          <w:szCs w:val="28"/>
        </w:rPr>
        <w:sym w:font="Symbol" w:char="F029"/>
      </w:r>
      <w:r w:rsidRPr="00657B19">
        <w:rPr>
          <w:rFonts w:ascii="Traditional Arabic" w:cs="Traditional Arabic" w:hint="cs"/>
          <w:sz w:val="34"/>
          <w:szCs w:val="34"/>
          <w:rtl/>
        </w:rPr>
        <w:t xml:space="preserve"> </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lang w:bidi="ar-DZ"/>
        </w:rPr>
      </w:pPr>
      <w:r w:rsidRPr="00657B19">
        <w:rPr>
          <w:rFonts w:ascii="Traditional Arabic" w:cs="Traditional Arabic"/>
          <w:sz w:val="34"/>
          <w:szCs w:val="34"/>
        </w:rPr>
        <w:t xml:space="preserve">      </w:t>
      </w:r>
      <w:r w:rsidRPr="00657B19">
        <w:rPr>
          <w:rFonts w:ascii="Traditional Arabic" w:cs="Traditional Arabic" w:hint="cs"/>
          <w:sz w:val="34"/>
          <w:szCs w:val="34"/>
          <w:rtl/>
        </w:rPr>
        <w:t>تهتم</w:t>
      </w:r>
      <w:r w:rsidRPr="00657B19">
        <w:rPr>
          <w:rFonts w:ascii="Simplified Arabic" w:cs="Traditional Arabic" w:hint="cs"/>
          <w:sz w:val="34"/>
          <w:szCs w:val="34"/>
          <w:rtl/>
        </w:rPr>
        <w:t>ّ</w:t>
      </w:r>
      <w:r w:rsidRPr="00657B19">
        <w:rPr>
          <w:rFonts w:ascii="Traditional Arabic" w:cs="Traditional Arabic"/>
          <w:sz w:val="34"/>
          <w:szCs w:val="34"/>
        </w:rPr>
        <w:t xml:space="preserve"> </w:t>
      </w:r>
      <w:r>
        <w:rPr>
          <w:rFonts w:ascii="Traditional Arabic" w:cs="Traditional Arabic" w:hint="cs"/>
          <w:sz w:val="34"/>
          <w:szCs w:val="34"/>
          <w:rtl/>
        </w:rPr>
        <w:t>نظ</w:t>
      </w:r>
      <w:r w:rsidRPr="00657B19">
        <w:rPr>
          <w:rFonts w:ascii="Traditional Arabic" w:cs="Traditional Arabic" w:hint="cs"/>
          <w:sz w:val="34"/>
          <w:szCs w:val="34"/>
          <w:rtl/>
        </w:rPr>
        <w:t>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بدراسة</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sz w:val="34"/>
          <w:szCs w:val="34"/>
        </w:rPr>
        <w:t xml:space="preserve"> </w:t>
      </w:r>
      <w:r w:rsidRPr="00657B19">
        <w:rPr>
          <w:rFonts w:ascii="Traditional Arabic" w:cs="Traditional Arabic" w:hint="cs"/>
          <w:sz w:val="34"/>
          <w:szCs w:val="34"/>
          <w:rtl/>
        </w:rPr>
        <w:t>الجماهيري</w:t>
      </w:r>
      <w:r w:rsidRPr="00657B19">
        <w:rPr>
          <w:rFonts w:ascii="Traditional Arabic" w:cs="Traditional Arabic"/>
          <w:sz w:val="34"/>
          <w:szCs w:val="34"/>
        </w:rPr>
        <w:t xml:space="preserve"> </w:t>
      </w:r>
      <w:r w:rsidRPr="00657B19">
        <w:rPr>
          <w:rFonts w:ascii="Traditional Arabic" w:cs="Traditional Arabic" w:hint="cs"/>
          <w:sz w:val="34"/>
          <w:szCs w:val="34"/>
          <w:rtl/>
        </w:rPr>
        <w:t>دراسة</w:t>
      </w:r>
      <w:r w:rsidRPr="00657B19">
        <w:rPr>
          <w:rFonts w:ascii="Traditional Arabic" w:cs="Traditional Arabic"/>
          <w:sz w:val="34"/>
          <w:szCs w:val="34"/>
        </w:rPr>
        <w:t xml:space="preserve"> </w:t>
      </w:r>
      <w:r w:rsidRPr="00657B19">
        <w:rPr>
          <w:rFonts w:ascii="Traditional Arabic" w:cs="Traditional Arabic" w:hint="cs"/>
          <w:sz w:val="34"/>
          <w:szCs w:val="34"/>
          <w:rtl/>
        </w:rPr>
        <w:t>وظيفية</w:t>
      </w:r>
      <w:r w:rsidRPr="00657B19">
        <w:rPr>
          <w:rFonts w:ascii="Traditional Arabic" w:cs="Traditional Arabic"/>
          <w:sz w:val="34"/>
          <w:szCs w:val="34"/>
        </w:rPr>
        <w:t xml:space="preserve"> </w:t>
      </w:r>
      <w:r w:rsidRPr="00657B19">
        <w:rPr>
          <w:rFonts w:ascii="Traditional Arabic" w:cs="Traditional Arabic" w:hint="cs"/>
          <w:sz w:val="34"/>
          <w:szCs w:val="34"/>
          <w:rtl/>
        </w:rPr>
        <w:t>منظمة،</w:t>
      </w:r>
      <w:r w:rsidRPr="00657B19">
        <w:rPr>
          <w:rFonts w:ascii="Traditional Arabic" w:cs="Traditional Arabic"/>
          <w:sz w:val="34"/>
          <w:szCs w:val="34"/>
        </w:rPr>
        <w:t xml:space="preserve"> </w:t>
      </w:r>
      <w:r w:rsidRPr="00657B19">
        <w:rPr>
          <w:rFonts w:ascii="Traditional Arabic" w:cs="Traditional Arabic" w:hint="cs"/>
          <w:sz w:val="34"/>
          <w:szCs w:val="34"/>
          <w:rtl/>
        </w:rPr>
        <w:t>فخلال</w:t>
      </w:r>
      <w:r w:rsidRPr="00657B19">
        <w:rPr>
          <w:rFonts w:ascii="Traditional Arabic" w:cs="Traditional Arabic"/>
          <w:sz w:val="34"/>
          <w:szCs w:val="34"/>
        </w:rPr>
        <w:t xml:space="preserve"> </w:t>
      </w:r>
      <w:r w:rsidRPr="00657B19">
        <w:rPr>
          <w:rFonts w:ascii="Traditional Arabic" w:cs="Traditional Arabic" w:hint="cs"/>
          <w:sz w:val="34"/>
          <w:szCs w:val="34"/>
          <w:rtl/>
        </w:rPr>
        <w:t>عقد</w:t>
      </w:r>
      <w:r w:rsidRPr="00657B19">
        <w:rPr>
          <w:rFonts w:ascii="Traditional Arabic" w:cs="Traditional Arabic"/>
          <w:sz w:val="34"/>
          <w:szCs w:val="34"/>
        </w:rPr>
        <w:t xml:space="preserve"> </w:t>
      </w:r>
      <w:r w:rsidRPr="00657B19">
        <w:rPr>
          <w:rFonts w:ascii="Traditional Arabic" w:cs="Traditional Arabic" w:hint="cs"/>
          <w:sz w:val="34"/>
          <w:szCs w:val="34"/>
          <w:rtl/>
        </w:rPr>
        <w:t>الأربعينيات</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القرن</w:t>
      </w:r>
      <w:r w:rsidRPr="00657B19">
        <w:rPr>
          <w:rFonts w:ascii="Traditional Arabic" w:cs="Traditional Arabic"/>
          <w:sz w:val="34"/>
          <w:szCs w:val="34"/>
        </w:rPr>
        <w:t xml:space="preserve"> </w:t>
      </w:r>
      <w:r w:rsidRPr="00657B19">
        <w:rPr>
          <w:rFonts w:ascii="Traditional Arabic" w:cs="Traditional Arabic" w:hint="cs"/>
          <w:sz w:val="34"/>
          <w:szCs w:val="34"/>
          <w:rtl/>
        </w:rPr>
        <w:t>العشرين،</w:t>
      </w:r>
      <w:r w:rsidRPr="00657B19">
        <w:rPr>
          <w:rFonts w:ascii="Traditional Arabic" w:cs="Traditional Arabic"/>
          <w:sz w:val="34"/>
          <w:szCs w:val="34"/>
        </w:rPr>
        <w:t xml:space="preserve"> </w:t>
      </w:r>
      <w:r w:rsidRPr="00657B19">
        <w:rPr>
          <w:rFonts w:ascii="Traditional Arabic" w:cs="Traditional Arabic" w:hint="cs"/>
          <w:sz w:val="34"/>
          <w:szCs w:val="34"/>
          <w:rtl/>
        </w:rPr>
        <w:t>أد</w:t>
      </w:r>
      <w:r w:rsidRPr="00657B19">
        <w:rPr>
          <w:rFonts w:ascii="Simplified Arabic" w:cs="Traditional Arabic" w:hint="cs"/>
          <w:sz w:val="34"/>
          <w:szCs w:val="34"/>
          <w:rtl/>
        </w:rPr>
        <w:t>ّ</w:t>
      </w:r>
      <w:r w:rsidRPr="00657B19">
        <w:rPr>
          <w:rFonts w:ascii="Traditional Arabic" w:cs="Traditional Arabic" w:hint="cs"/>
          <w:sz w:val="34"/>
          <w:szCs w:val="34"/>
          <w:rtl/>
        </w:rPr>
        <w:t>ى</w:t>
      </w:r>
      <w:r w:rsidRPr="00657B19">
        <w:rPr>
          <w:rFonts w:ascii="Traditional Arabic" w:cs="Traditional Arabic"/>
          <w:sz w:val="34"/>
          <w:szCs w:val="34"/>
        </w:rPr>
        <w:t xml:space="preserve"> </w:t>
      </w:r>
      <w:r w:rsidRPr="00657B19">
        <w:rPr>
          <w:rFonts w:ascii="Traditional Arabic" w:cs="Traditional Arabic" w:hint="cs"/>
          <w:sz w:val="34"/>
          <w:szCs w:val="34"/>
          <w:rtl/>
        </w:rPr>
        <w:t>إدراك</w:t>
      </w:r>
      <w:r w:rsidRPr="00657B19">
        <w:rPr>
          <w:rFonts w:ascii="Traditional Arabic" w:cs="Traditional Arabic"/>
          <w:sz w:val="34"/>
          <w:szCs w:val="34"/>
        </w:rPr>
        <w:t xml:space="preserve"> </w:t>
      </w:r>
      <w:r w:rsidRPr="00657B19">
        <w:rPr>
          <w:rFonts w:ascii="Traditional Arabic" w:cs="Traditional Arabic" w:hint="cs"/>
          <w:sz w:val="34"/>
          <w:szCs w:val="34"/>
          <w:rtl/>
        </w:rPr>
        <w:t>عواقب</w:t>
      </w:r>
      <w:r w:rsidRPr="00657B19">
        <w:rPr>
          <w:rFonts w:ascii="Traditional Arabic" w:cs="Traditional Arabic"/>
          <w:sz w:val="34"/>
          <w:szCs w:val="34"/>
        </w:rPr>
        <w:t xml:space="preserve"> </w:t>
      </w:r>
      <w:r>
        <w:rPr>
          <w:rFonts w:ascii="Traditional Arabic" w:cs="Traditional Arabic" w:hint="cs"/>
          <w:sz w:val="34"/>
          <w:szCs w:val="34"/>
          <w:rtl/>
        </w:rPr>
        <w:t>الف</w:t>
      </w:r>
      <w:r w:rsidRPr="00657B19">
        <w:rPr>
          <w:rFonts w:ascii="Traditional Arabic" w:cs="Traditional Arabic" w:hint="cs"/>
          <w:sz w:val="34"/>
          <w:szCs w:val="34"/>
          <w:rtl/>
        </w:rPr>
        <w:t>روق</w:t>
      </w:r>
      <w:r w:rsidRPr="00657B19">
        <w:rPr>
          <w:rFonts w:ascii="Traditional Arabic" w:cs="Traditional Arabic"/>
          <w:sz w:val="34"/>
          <w:szCs w:val="34"/>
        </w:rPr>
        <w:t xml:space="preserve"> </w:t>
      </w:r>
      <w:r w:rsidRPr="00657B19">
        <w:rPr>
          <w:rFonts w:ascii="Traditional Arabic" w:cs="Traditional Arabic" w:hint="cs"/>
          <w:sz w:val="34"/>
          <w:szCs w:val="34"/>
          <w:rtl/>
        </w:rPr>
        <w:t>الفردية،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والتباين</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الاجتماعي، </w:t>
      </w:r>
      <w:r>
        <w:rPr>
          <w:rFonts w:ascii="Traditional Arabic" w:cs="Traditional Arabic" w:hint="cs"/>
          <w:sz w:val="34"/>
          <w:szCs w:val="34"/>
          <w:rtl/>
        </w:rPr>
        <w:t>و</w:t>
      </w:r>
      <w:r w:rsidRPr="00657B19">
        <w:rPr>
          <w:rFonts w:ascii="Traditional Arabic" w:cs="Traditional Arabic" w:hint="cs"/>
          <w:sz w:val="34"/>
          <w:szCs w:val="34"/>
          <w:rtl/>
        </w:rPr>
        <w:t>إدراك</w:t>
      </w:r>
      <w:r w:rsidRPr="00657B19">
        <w:rPr>
          <w:rFonts w:ascii="Traditional Arabic" w:cs="Traditional Arabic"/>
          <w:sz w:val="34"/>
          <w:szCs w:val="34"/>
        </w:rPr>
        <w:t xml:space="preserve"> </w:t>
      </w:r>
      <w:r w:rsidRPr="00657B19">
        <w:rPr>
          <w:rFonts w:ascii="Traditional Arabic" w:cs="Traditional Arabic" w:hint="cs"/>
          <w:sz w:val="34"/>
          <w:szCs w:val="34"/>
          <w:rtl/>
        </w:rPr>
        <w:t>السلوك</w:t>
      </w:r>
      <w:r w:rsidRPr="00657B19">
        <w:rPr>
          <w:rFonts w:ascii="Traditional Arabic" w:cs="Traditional Arabic"/>
          <w:sz w:val="34"/>
          <w:szCs w:val="34"/>
        </w:rPr>
        <w:t xml:space="preserve"> </w:t>
      </w:r>
      <w:r w:rsidRPr="00657B19">
        <w:rPr>
          <w:rFonts w:ascii="Traditional Arabic" w:cs="Traditional Arabic" w:hint="cs"/>
          <w:sz w:val="34"/>
          <w:szCs w:val="34"/>
          <w:rtl/>
        </w:rPr>
        <w:t>المرتبط</w:t>
      </w:r>
      <w:r w:rsidRPr="00657B19">
        <w:rPr>
          <w:rFonts w:ascii="Traditional Arabic" w:cs="Traditional Arabic"/>
          <w:sz w:val="34"/>
          <w:szCs w:val="34"/>
        </w:rPr>
        <w:t xml:space="preserve"> </w:t>
      </w:r>
      <w:r w:rsidRPr="00657B19">
        <w:rPr>
          <w:rFonts w:ascii="Traditional Arabic" w:cs="Traditional Arabic" w:hint="cs"/>
          <w:sz w:val="34"/>
          <w:szCs w:val="34"/>
          <w:rtl/>
        </w:rPr>
        <w:t>لوسائل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بدا</w:t>
      </w:r>
      <w:r>
        <w:rPr>
          <w:rFonts w:ascii="Traditional Arabic" w:cs="Traditional Arabic" w:hint="cs"/>
          <w:sz w:val="34"/>
          <w:szCs w:val="34"/>
          <w:rtl/>
        </w:rPr>
        <w:t>ي</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منظور</w:t>
      </w:r>
      <w:r w:rsidRPr="00657B19">
        <w:rPr>
          <w:rFonts w:ascii="Traditional Arabic" w:cs="Traditional Arabic"/>
          <w:sz w:val="34"/>
          <w:szCs w:val="34"/>
        </w:rPr>
        <w:t xml:space="preserve"> </w:t>
      </w:r>
      <w:r w:rsidRPr="00657B19">
        <w:rPr>
          <w:rFonts w:ascii="Traditional Arabic" w:cs="Traditional Arabic" w:hint="cs"/>
          <w:sz w:val="34"/>
          <w:szCs w:val="34"/>
          <w:rtl/>
        </w:rPr>
        <w:t>جديد</w:t>
      </w:r>
      <w:r w:rsidRPr="00657B19">
        <w:rPr>
          <w:rFonts w:ascii="Traditional Arabic" w:cs="Traditional Arabic"/>
          <w:sz w:val="34"/>
          <w:szCs w:val="34"/>
        </w:rPr>
        <w:t xml:space="preserve"> </w:t>
      </w:r>
      <w:r w:rsidRPr="00657B19">
        <w:rPr>
          <w:rFonts w:ascii="Traditional Arabic" w:cs="Traditional Arabic" w:hint="cs"/>
          <w:sz w:val="34"/>
          <w:szCs w:val="34"/>
          <w:rtl/>
        </w:rPr>
        <w:t>للعلاقة</w:t>
      </w:r>
      <w:r w:rsidRPr="00657B19">
        <w:rPr>
          <w:rFonts w:ascii="Traditional Arabic" w:cs="Traditional Arabic"/>
          <w:sz w:val="34"/>
          <w:szCs w:val="34"/>
        </w:rPr>
        <w:t xml:space="preserve"> </w:t>
      </w:r>
      <w:r w:rsidRPr="00657B19">
        <w:rPr>
          <w:rFonts w:ascii="Traditional Arabic" w:cs="Traditional Arabic" w:hint="cs"/>
          <w:sz w:val="34"/>
          <w:szCs w:val="34"/>
          <w:rtl/>
        </w:rPr>
        <w:t>بين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الجماهير</w:t>
      </w:r>
      <w:r w:rsidRPr="00657B19">
        <w:rPr>
          <w:rFonts w:ascii="Traditional Arabic" w:cs="Traditional Arabic"/>
          <w:sz w:val="34"/>
          <w:szCs w:val="34"/>
        </w:rPr>
        <w:t xml:space="preserve"> </w:t>
      </w:r>
      <w:r w:rsidRPr="00657B19">
        <w:rPr>
          <w:rFonts w:ascii="Traditional Arabic" w:cs="Traditional Arabic" w:hint="cs"/>
          <w:sz w:val="34"/>
          <w:szCs w:val="34"/>
          <w:rtl/>
        </w:rPr>
        <w:t>ووسائل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وكان</w:t>
      </w:r>
      <w:r w:rsidRPr="00657B19">
        <w:rPr>
          <w:rFonts w:ascii="Traditional Arabic" w:cs="Traditional Arabic"/>
          <w:sz w:val="34"/>
          <w:szCs w:val="34"/>
        </w:rPr>
        <w:t xml:space="preserve"> </w:t>
      </w:r>
      <w:r w:rsidRPr="00657B19">
        <w:rPr>
          <w:rFonts w:ascii="Traditional Arabic" w:cs="Traditional Arabic" w:hint="cs"/>
          <w:sz w:val="34"/>
          <w:szCs w:val="34"/>
          <w:rtl/>
        </w:rPr>
        <w:t>ذلك</w:t>
      </w:r>
      <w:r w:rsidRPr="00657B19">
        <w:rPr>
          <w:rFonts w:ascii="Traditional Arabic" w:cs="Traditional Arabic"/>
          <w:sz w:val="34"/>
          <w:szCs w:val="34"/>
        </w:rPr>
        <w:t xml:space="preserve"> </w:t>
      </w:r>
      <w:r w:rsidRPr="00657B19">
        <w:rPr>
          <w:rFonts w:ascii="Traditional Arabic" w:cs="Traditional Arabic" w:hint="cs"/>
          <w:sz w:val="34"/>
          <w:szCs w:val="34"/>
          <w:rtl/>
        </w:rPr>
        <w:t>تحو</w:t>
      </w:r>
      <w:r w:rsidRPr="00657B19">
        <w:rPr>
          <w:rFonts w:ascii="Simplified Arabic" w:cs="Traditional Arabic" w:hint="cs"/>
          <w:sz w:val="34"/>
          <w:szCs w:val="34"/>
          <w:rtl/>
        </w:rPr>
        <w:t>ّ</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رؤية</w:t>
      </w:r>
      <w:r w:rsidRPr="00657B19">
        <w:rPr>
          <w:rFonts w:ascii="Traditional Arabic" w:cs="Traditional Arabic"/>
          <w:sz w:val="34"/>
          <w:szCs w:val="34"/>
        </w:rPr>
        <w:t xml:space="preserve"> </w:t>
      </w:r>
      <w:r w:rsidRPr="00657B19">
        <w:rPr>
          <w:rFonts w:ascii="Traditional Arabic" w:cs="Traditional Arabic" w:hint="cs"/>
          <w:sz w:val="34"/>
          <w:szCs w:val="34"/>
          <w:rtl/>
        </w:rPr>
        <w:t>الجماهير</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أ</w:t>
      </w:r>
      <w:r w:rsidRPr="00657B19">
        <w:rPr>
          <w:rFonts w:ascii="Calibri" w:hAnsi="Calibri" w:cs="Traditional Arabic" w:hint="cs"/>
          <w:sz w:val="34"/>
          <w:szCs w:val="34"/>
          <w:rtl/>
        </w:rPr>
        <w:t>نها</w:t>
      </w:r>
      <w:r w:rsidRPr="00657B19">
        <w:rPr>
          <w:rFonts w:ascii="Traditional Arabic" w:cs="Traditional Arabic"/>
          <w:sz w:val="34"/>
          <w:szCs w:val="34"/>
        </w:rPr>
        <w:t xml:space="preserve"> </w:t>
      </w:r>
      <w:r w:rsidRPr="00657B19">
        <w:rPr>
          <w:rFonts w:ascii="Traditional Arabic" w:cs="Traditional Arabic" w:hint="cs"/>
          <w:sz w:val="34"/>
          <w:szCs w:val="34"/>
          <w:rtl/>
        </w:rPr>
        <w:t>عنصر</w:t>
      </w:r>
      <w:r w:rsidRPr="00657B19">
        <w:rPr>
          <w:rFonts w:ascii="Traditional Arabic" w:cs="Traditional Arabic"/>
          <w:sz w:val="34"/>
          <w:szCs w:val="34"/>
        </w:rPr>
        <w:t xml:space="preserve"> </w:t>
      </w:r>
      <w:r w:rsidRPr="00657B19">
        <w:rPr>
          <w:rFonts w:ascii="Traditional Arabic" w:cs="Traditional Arabic" w:hint="cs"/>
          <w:sz w:val="34"/>
          <w:szCs w:val="34"/>
          <w:rtl/>
        </w:rPr>
        <w:t>سلبي</w:t>
      </w:r>
      <w:r w:rsidRPr="00657B19">
        <w:rPr>
          <w:rFonts w:ascii="Traditional Arabic" w:cs="Traditional Arabic"/>
          <w:sz w:val="34"/>
          <w:szCs w:val="34"/>
        </w:rPr>
        <w:t xml:space="preserve"> </w:t>
      </w:r>
      <w:r w:rsidRPr="00657B19">
        <w:rPr>
          <w:rFonts w:ascii="Traditional Arabic" w:cs="Traditional Arabic" w:hint="cs"/>
          <w:sz w:val="34"/>
          <w:szCs w:val="34"/>
          <w:rtl/>
        </w:rPr>
        <w:t>غير</w:t>
      </w:r>
      <w:r w:rsidRPr="00657B19">
        <w:rPr>
          <w:rFonts w:ascii="Traditional Arabic" w:cs="Traditional Arabic"/>
          <w:sz w:val="34"/>
          <w:szCs w:val="34"/>
        </w:rPr>
        <w:t xml:space="preserve"> </w:t>
      </w:r>
      <w:r w:rsidRPr="00657B19">
        <w:rPr>
          <w:rFonts w:ascii="Traditional Arabic" w:cs="Traditional Arabic" w:hint="cs"/>
          <w:sz w:val="34"/>
          <w:szCs w:val="34"/>
          <w:rtl/>
        </w:rPr>
        <w:t>فعال</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b/>
          <w:bCs/>
          <w:sz w:val="34"/>
          <w:szCs w:val="34"/>
        </w:rPr>
        <w:t xml:space="preserve"> </w:t>
      </w:r>
      <w:r w:rsidRPr="00657B19">
        <w:rPr>
          <w:rFonts w:ascii="Traditional Arabic" w:cs="Traditional Arabic" w:hint="cs"/>
          <w:sz w:val="34"/>
          <w:szCs w:val="34"/>
          <w:rtl/>
        </w:rPr>
        <w:t>رؤيتها على</w:t>
      </w:r>
      <w:r w:rsidRPr="00657B19">
        <w:rPr>
          <w:rFonts w:ascii="Traditional Arabic" w:cs="Traditional Arabic"/>
          <w:sz w:val="34"/>
          <w:szCs w:val="34"/>
        </w:rPr>
        <w:t xml:space="preserve"> </w:t>
      </w:r>
      <w:r w:rsidRPr="00657B19">
        <w:rPr>
          <w:rFonts w:ascii="Traditional Arabic" w:cs="Traditional Arabic" w:hint="cs"/>
          <w:sz w:val="34"/>
          <w:szCs w:val="34"/>
          <w:rtl/>
        </w:rPr>
        <w:t>أ</w:t>
      </w:r>
      <w:r w:rsidRPr="00657B19">
        <w:rPr>
          <w:rFonts w:ascii="Calibri" w:hAnsi="Calibri" w:cs="Traditional Arabic" w:hint="cs"/>
          <w:sz w:val="34"/>
          <w:szCs w:val="34"/>
          <w:rtl/>
        </w:rPr>
        <w:t>ن</w:t>
      </w:r>
      <w:r w:rsidRPr="00657B19">
        <w:rPr>
          <w:rFonts w:ascii="Simplified Arabic" w:cs="Traditional Arabic" w:hint="cs"/>
          <w:sz w:val="34"/>
          <w:szCs w:val="34"/>
          <w:rtl/>
        </w:rPr>
        <w:t>ّ</w:t>
      </w:r>
      <w:r w:rsidRPr="00657B19">
        <w:rPr>
          <w:rFonts w:ascii="Calibri" w:hAnsi="Calibri" w:cs="Traditional Arabic" w:hint="cs"/>
          <w:sz w:val="34"/>
          <w:szCs w:val="34"/>
          <w:rtl/>
        </w:rPr>
        <w:t>ها</w:t>
      </w:r>
      <w:r w:rsidRPr="00657B19">
        <w:rPr>
          <w:rFonts w:ascii="Traditional Arabic" w:cs="Traditional Arabic"/>
          <w:sz w:val="34"/>
          <w:szCs w:val="34"/>
        </w:rPr>
        <w:t xml:space="preserve"> </w:t>
      </w:r>
      <w:r w:rsidRPr="00657B19">
        <w:rPr>
          <w:rFonts w:ascii="Traditional Arabic" w:cs="Traditional Arabic" w:hint="cs"/>
          <w:sz w:val="34"/>
          <w:szCs w:val="34"/>
          <w:rtl/>
        </w:rPr>
        <w:t>فعالة</w:t>
      </w:r>
      <w:r>
        <w:rPr>
          <w:rFonts w:asciiTheme="majorBidi" w:hAnsiTheme="majorBidi" w:cstheme="majorBidi" w:hint="cs"/>
          <w:sz w:val="28"/>
          <w:szCs w:val="28"/>
          <w:rtl/>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انتقاء</w:t>
      </w:r>
      <w:r w:rsidRPr="00657B19">
        <w:rPr>
          <w:rFonts w:ascii="Traditional Arabic" w:cs="Traditional Arabic"/>
          <w:sz w:val="34"/>
          <w:szCs w:val="34"/>
        </w:rPr>
        <w:t xml:space="preserve"> </w:t>
      </w:r>
      <w:r w:rsidRPr="00657B19">
        <w:rPr>
          <w:rFonts w:ascii="Traditional Arabic" w:cs="Traditional Arabic" w:hint="cs"/>
          <w:sz w:val="34"/>
          <w:szCs w:val="34"/>
          <w:rtl/>
        </w:rPr>
        <w:t>أفرادها</w:t>
      </w:r>
      <w:r w:rsidRPr="00657B19">
        <w:rPr>
          <w:rFonts w:ascii="Traditional Arabic" w:cs="Traditional Arabic"/>
          <w:sz w:val="34"/>
          <w:szCs w:val="34"/>
        </w:rPr>
        <w:t xml:space="preserve"> </w:t>
      </w:r>
      <w:r w:rsidRPr="00657B19">
        <w:rPr>
          <w:rFonts w:ascii="Traditional Arabic" w:cs="Traditional Arabic" w:hint="cs"/>
          <w:sz w:val="34"/>
          <w:szCs w:val="34"/>
          <w:rtl/>
        </w:rPr>
        <w:t>لوسائل</w:t>
      </w:r>
      <w:r w:rsidRPr="00657B19">
        <w:rPr>
          <w:rFonts w:ascii="Traditional Arabic" w:cs="Traditional Arabic"/>
          <w:sz w:val="34"/>
          <w:szCs w:val="34"/>
        </w:rPr>
        <w:t xml:space="preserve"> </w:t>
      </w:r>
      <w:r w:rsidRPr="00657B19">
        <w:rPr>
          <w:rFonts w:ascii="Traditional Arabic" w:cs="Traditional Arabic" w:hint="cs"/>
          <w:sz w:val="34"/>
          <w:szCs w:val="34"/>
          <w:rtl/>
        </w:rPr>
        <w:t>ومضمون</w:t>
      </w:r>
      <w:r w:rsidRPr="00657B19">
        <w:rPr>
          <w:rFonts w:ascii="Traditional Arabic" w:cs="Traditional Arabic"/>
          <w:sz w:val="34"/>
          <w:szCs w:val="34"/>
        </w:rPr>
        <w:t xml:space="preserve"> </w:t>
      </w:r>
      <w:r w:rsidRPr="00657B19">
        <w:rPr>
          <w:rFonts w:ascii="Traditional Arabic" w:cs="Traditional Arabic" w:hint="cs"/>
          <w:sz w:val="34"/>
          <w:szCs w:val="34"/>
          <w:rtl/>
        </w:rPr>
        <w:t>مفضل</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hint="cs"/>
          <w:b/>
          <w:bCs/>
          <w:sz w:val="34"/>
          <w:szCs w:val="34"/>
          <w:rtl/>
        </w:rPr>
        <w:t>.</w:t>
      </w:r>
      <w:r w:rsidRPr="008D4C3D">
        <w:rPr>
          <w:rStyle w:val="Appelnotedebasdep"/>
          <w:rFonts w:asciiTheme="majorBidi" w:hAnsiTheme="majorBidi" w:cstheme="majorBidi"/>
          <w:b/>
          <w:bCs/>
          <w:sz w:val="28"/>
          <w:szCs w:val="28"/>
        </w:rPr>
        <w:t xml:space="preserve"> </w:t>
      </w:r>
      <w:r w:rsidRPr="008D4C3D">
        <w:rPr>
          <w:rStyle w:val="Appelnotedebasdep"/>
          <w:rFonts w:asciiTheme="majorBidi" w:hAnsiTheme="majorBidi" w:cstheme="majorBidi"/>
          <w:b/>
          <w:bCs/>
          <w:sz w:val="28"/>
          <w:szCs w:val="28"/>
        </w:rPr>
        <w:footnoteReference w:customMarkFollows="1" w:id="58"/>
        <w:sym w:font="Symbol" w:char="F028"/>
      </w:r>
      <w:r w:rsidRPr="008D4C3D">
        <w:rPr>
          <w:rStyle w:val="Appelnotedebasdep"/>
          <w:rFonts w:asciiTheme="majorBidi" w:hAnsiTheme="majorBidi" w:cstheme="majorBidi"/>
          <w:b/>
          <w:bCs/>
          <w:sz w:val="28"/>
          <w:szCs w:val="28"/>
        </w:rPr>
        <w:t>3</w:t>
      </w:r>
      <w:r w:rsidRPr="008D4C3D">
        <w:rPr>
          <w:rStyle w:val="Appelnotedebasdep"/>
          <w:rFonts w:asciiTheme="majorBidi" w:hAnsiTheme="majorBidi" w:cstheme="majorBidi"/>
          <w:b/>
          <w:bCs/>
          <w:sz w:val="28"/>
          <w:szCs w:val="28"/>
        </w:rPr>
        <w:sym w:font="Symbol" w:char="F029"/>
      </w:r>
    </w:p>
    <w:p w:rsidR="00EC6402" w:rsidRPr="00FB2648" w:rsidRDefault="00EC6402" w:rsidP="00EC6402">
      <w:pPr>
        <w:autoSpaceDE w:val="0"/>
        <w:autoSpaceDN w:val="0"/>
        <w:adjustRightInd w:val="0"/>
        <w:spacing w:after="0" w:line="240" w:lineRule="auto"/>
        <w:jc w:val="both"/>
        <w:rPr>
          <w:rFonts w:ascii="Traditional Arabic" w:cs="Traditional Arabic"/>
          <w:sz w:val="34"/>
          <w:szCs w:val="34"/>
        </w:rPr>
      </w:pPr>
      <w:r>
        <w:rPr>
          <w:rFonts w:ascii="Traditional Arabic" w:cs="Traditional Arabic" w:hint="cs"/>
          <w:sz w:val="34"/>
          <w:szCs w:val="34"/>
          <w:rtl/>
        </w:rPr>
        <w:t xml:space="preserve">       </w:t>
      </w:r>
      <w:r w:rsidRPr="00657B19">
        <w:rPr>
          <w:rFonts w:ascii="Traditional Arabic" w:cs="Traditional Arabic" w:hint="cs"/>
          <w:sz w:val="34"/>
          <w:szCs w:val="34"/>
          <w:rtl/>
        </w:rPr>
        <w:t xml:space="preserve">يشير </w:t>
      </w:r>
      <w:r w:rsidRPr="00657B19">
        <w:rPr>
          <w:rFonts w:ascii="Traditional Arabic" w:cs="Traditional Arabic" w:hint="cs"/>
          <w:b/>
          <w:bCs/>
          <w:sz w:val="34"/>
          <w:szCs w:val="34"/>
          <w:rtl/>
        </w:rPr>
        <w:t>ويرنر</w:t>
      </w:r>
      <w:r>
        <w:rPr>
          <w:rFonts w:asciiTheme="majorBidi" w:hAnsiTheme="majorBidi" w:cstheme="majorBidi"/>
          <w:sz w:val="28"/>
          <w:szCs w:val="28"/>
        </w:rPr>
        <w:t>(</w:t>
      </w:r>
      <w:r w:rsidRPr="00F16EAD">
        <w:rPr>
          <w:rFonts w:asciiTheme="majorBidi" w:hAnsiTheme="majorBidi" w:cstheme="majorBidi"/>
          <w:sz w:val="28"/>
          <w:szCs w:val="28"/>
        </w:rPr>
        <w:t>WERNER</w:t>
      </w:r>
      <w:r>
        <w:rPr>
          <w:rFonts w:ascii="Traditional Arabic" w:cs="Traditional Arabic"/>
          <w:sz w:val="34"/>
          <w:szCs w:val="34"/>
        </w:rPr>
        <w:t>)</w:t>
      </w:r>
      <w:r w:rsidRPr="00657B19">
        <w:rPr>
          <w:rFonts w:ascii="Traditional Arabic" w:cs="Traditional Arabic"/>
          <w:sz w:val="34"/>
          <w:szCs w:val="34"/>
        </w:rPr>
        <w:t xml:space="preserve"> </w:t>
      </w:r>
      <w:r>
        <w:rPr>
          <w:rFonts w:ascii="Traditional Arabic" w:cs="Traditional Arabic" w:hint="cs"/>
          <w:sz w:val="34"/>
          <w:szCs w:val="34"/>
          <w:rtl/>
          <w:lang w:bidi="ar-DZ"/>
        </w:rPr>
        <w:t xml:space="preserve"> </w:t>
      </w:r>
      <w:r w:rsidRPr="00657B19">
        <w:rPr>
          <w:rFonts w:ascii="Traditional Arabic" w:cs="Traditional Arabic" w:hint="cs"/>
          <w:sz w:val="34"/>
          <w:szCs w:val="34"/>
          <w:rtl/>
        </w:rPr>
        <w:t>و</w:t>
      </w:r>
      <w:r w:rsidRPr="00657B19">
        <w:rPr>
          <w:rFonts w:ascii="Traditional Arabic" w:cs="Traditional Arabic" w:hint="cs"/>
          <w:b/>
          <w:bCs/>
          <w:sz w:val="34"/>
          <w:szCs w:val="34"/>
          <w:rtl/>
        </w:rPr>
        <w:t>تانكر</w:t>
      </w:r>
      <w:r>
        <w:rPr>
          <w:rFonts w:asciiTheme="majorBidi" w:hAnsiTheme="majorBidi" w:cstheme="majorBidi"/>
          <w:sz w:val="28"/>
          <w:szCs w:val="28"/>
        </w:rPr>
        <w:t>(</w:t>
      </w:r>
      <w:r w:rsidRPr="00EF79E7">
        <w:rPr>
          <w:rFonts w:asciiTheme="majorBidi" w:hAnsiTheme="majorBidi" w:cstheme="majorBidi"/>
          <w:sz w:val="30"/>
          <w:szCs w:val="30"/>
        </w:rPr>
        <w:t>TANKER)</w:t>
      </w:r>
      <w:r w:rsidRPr="00657B19">
        <w:rPr>
          <w:rFonts w:ascii="Traditional Arabic" w:cs="Traditional Arabic"/>
          <w:sz w:val="34"/>
          <w:szCs w:val="34"/>
        </w:rPr>
        <w:t xml:space="preserve"> </w:t>
      </w:r>
      <w:r>
        <w:rPr>
          <w:rFonts w:ascii="Traditional Arabic" w:cs="Traditional Arabic" w:hint="cs"/>
          <w:sz w:val="34"/>
          <w:szCs w:val="34"/>
          <w:rtl/>
          <w:lang w:bidi="ar-DZ"/>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البحث</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أنواع</w:t>
      </w:r>
      <w:r w:rsidRPr="00657B19">
        <w:rPr>
          <w:rFonts w:ascii="Traditional Arabic" w:cs="Traditional Arabic"/>
          <w:sz w:val="34"/>
          <w:szCs w:val="34"/>
        </w:rPr>
        <w:t xml:space="preserve"> </w:t>
      </w:r>
      <w:r w:rsidRPr="00657B19">
        <w:rPr>
          <w:rFonts w:ascii="Traditional Arabic" w:cs="Traditional Arabic" w:hint="cs"/>
          <w:sz w:val="34"/>
          <w:szCs w:val="34"/>
          <w:rtl/>
        </w:rPr>
        <w:t>الاحتياجات</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يحقق</w:t>
      </w:r>
      <w:r w:rsidRPr="00657B19">
        <w:rPr>
          <w:rFonts w:ascii="Simplified Arabic" w:cs="Traditional Arabic" w:hint="cs"/>
          <w:sz w:val="34"/>
          <w:szCs w:val="34"/>
          <w:rtl/>
        </w:rPr>
        <w:t>ّ</w:t>
      </w:r>
      <w:r w:rsidRPr="00657B19">
        <w:rPr>
          <w:rFonts w:ascii="Traditional Arabic" w:cs="Traditional Arabic" w:hint="cs"/>
          <w:sz w:val="34"/>
          <w:szCs w:val="34"/>
          <w:rtl/>
        </w:rPr>
        <w:t>ها</w:t>
      </w:r>
      <w:r w:rsidRPr="00657B19">
        <w:rPr>
          <w:rFonts w:ascii="TimesNewRomanPS-BoldMT" w:cs="TimesNewRomanPS-BoldMT"/>
          <w:b/>
          <w:bCs/>
          <w:sz w:val="34"/>
          <w:szCs w:val="34"/>
        </w:rPr>
        <w:t xml:space="preserve"> </w:t>
      </w:r>
      <w:r w:rsidRPr="00657B19">
        <w:rPr>
          <w:rFonts w:ascii="Traditional Arabic" w:cs="Traditional Arabic" w:hint="cs"/>
          <w:sz w:val="34"/>
          <w:szCs w:val="34"/>
          <w:rtl/>
        </w:rPr>
        <w:t>استخدام</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قد</w:t>
      </w:r>
      <w:r w:rsidRPr="00657B19">
        <w:rPr>
          <w:rFonts w:ascii="Traditional Arabic" w:cs="Traditional Arabic"/>
          <w:sz w:val="34"/>
          <w:szCs w:val="34"/>
        </w:rPr>
        <w:t xml:space="preserve"> </w:t>
      </w:r>
      <w:r w:rsidRPr="00657B19">
        <w:rPr>
          <w:rFonts w:ascii="Traditional Arabic" w:cs="Traditional Arabic" w:hint="cs"/>
          <w:sz w:val="34"/>
          <w:szCs w:val="34"/>
          <w:rtl/>
        </w:rPr>
        <w:t>بدأ</w:t>
      </w:r>
      <w:r w:rsidRPr="00657B19">
        <w:rPr>
          <w:rFonts w:ascii="Traditional Arabic" w:cs="Traditional Arabic"/>
          <w:sz w:val="34"/>
          <w:szCs w:val="34"/>
        </w:rPr>
        <w:t xml:space="preserve"> </w:t>
      </w:r>
      <w:r w:rsidRPr="00657B19">
        <w:rPr>
          <w:rFonts w:ascii="Traditional Arabic" w:cs="Traditional Arabic" w:hint="cs"/>
          <w:sz w:val="34"/>
          <w:szCs w:val="34"/>
          <w:rtl/>
        </w:rPr>
        <w:t>منذ</w:t>
      </w:r>
      <w:r w:rsidRPr="00657B19">
        <w:rPr>
          <w:rFonts w:ascii="Traditional Arabic" w:cs="Traditional Arabic"/>
          <w:sz w:val="34"/>
          <w:szCs w:val="34"/>
        </w:rPr>
        <w:t xml:space="preserve"> </w:t>
      </w:r>
      <w:r w:rsidRPr="00657B19">
        <w:rPr>
          <w:rFonts w:ascii="Traditional Arabic" w:cs="Traditional Arabic" w:hint="cs"/>
          <w:sz w:val="34"/>
          <w:szCs w:val="34"/>
          <w:rtl/>
        </w:rPr>
        <w:t>وقت</w:t>
      </w:r>
      <w:r w:rsidRPr="00657B19">
        <w:rPr>
          <w:rFonts w:ascii="Traditional Arabic" w:cs="Traditional Arabic"/>
          <w:sz w:val="34"/>
          <w:szCs w:val="34"/>
        </w:rPr>
        <w:t xml:space="preserve"> </w:t>
      </w:r>
      <w:r w:rsidRPr="00657B19">
        <w:rPr>
          <w:rFonts w:ascii="Traditional Arabic" w:cs="Traditional Arabic" w:hint="cs"/>
          <w:sz w:val="34"/>
          <w:szCs w:val="34"/>
          <w:rtl/>
        </w:rPr>
        <w:t>مبكر</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الثلاثينيات،</w:t>
      </w:r>
      <w:r w:rsidRPr="00657B19">
        <w:rPr>
          <w:rFonts w:ascii="Traditional Arabic" w:cs="Traditional Arabic"/>
          <w:sz w:val="34"/>
          <w:szCs w:val="34"/>
        </w:rPr>
        <w:t xml:space="preserve"> </w:t>
      </w:r>
      <w:r w:rsidRPr="00657B19">
        <w:rPr>
          <w:rFonts w:ascii="Traditional Arabic" w:cs="Traditional Arabic" w:hint="cs"/>
          <w:sz w:val="34"/>
          <w:szCs w:val="34"/>
          <w:rtl/>
        </w:rPr>
        <w:t>حيث</w:t>
      </w:r>
      <w:r w:rsidRPr="00657B19">
        <w:rPr>
          <w:rFonts w:ascii="Traditional Arabic" w:cs="Traditional Arabic"/>
          <w:sz w:val="34"/>
          <w:szCs w:val="34"/>
        </w:rPr>
        <w:t xml:space="preserve"> </w:t>
      </w:r>
      <w:r w:rsidRPr="00657B19">
        <w:rPr>
          <w:rFonts w:ascii="Traditional Arabic" w:cs="Traditional Arabic" w:hint="cs"/>
          <w:sz w:val="34"/>
          <w:szCs w:val="34"/>
          <w:rtl/>
        </w:rPr>
        <w:t>أجريت</w:t>
      </w:r>
      <w:r w:rsidRPr="00657B19">
        <w:rPr>
          <w:rFonts w:ascii="Traditional Arabic" w:cs="Traditional Arabic"/>
          <w:sz w:val="34"/>
          <w:szCs w:val="34"/>
        </w:rPr>
        <w:t xml:space="preserve"> </w:t>
      </w:r>
      <w:r w:rsidRPr="00657B19">
        <w:rPr>
          <w:rFonts w:ascii="Traditional Arabic" w:cs="Traditional Arabic" w:hint="cs"/>
          <w:sz w:val="34"/>
          <w:szCs w:val="34"/>
          <w:rtl/>
        </w:rPr>
        <w:t>دراسات</w:t>
      </w:r>
      <w:r w:rsidRPr="00657B19">
        <w:rPr>
          <w:rFonts w:ascii="Traditional Arabic" w:cs="Traditional Arabic"/>
          <w:sz w:val="34"/>
          <w:szCs w:val="34"/>
        </w:rPr>
        <w:t xml:space="preserve"> </w:t>
      </w:r>
      <w:r w:rsidRPr="00657B19">
        <w:rPr>
          <w:rFonts w:ascii="Traditional Arabic" w:cs="Traditional Arabic" w:hint="cs"/>
          <w:sz w:val="34"/>
          <w:szCs w:val="34"/>
          <w:rtl/>
        </w:rPr>
        <w:t>عديدة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المنظور</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b/>
          <w:bCs/>
          <w:sz w:val="34"/>
          <w:szCs w:val="34"/>
        </w:rPr>
        <w:t xml:space="preserve"> </w:t>
      </w:r>
      <w:r w:rsidRPr="00657B19">
        <w:rPr>
          <w:rFonts w:ascii="Traditional Arabic" w:cs="Traditional Arabic" w:hint="cs"/>
          <w:sz w:val="34"/>
          <w:szCs w:val="34"/>
          <w:rtl/>
        </w:rPr>
        <w:t>قراءة</w:t>
      </w:r>
      <w:r w:rsidRPr="00657B19">
        <w:rPr>
          <w:rFonts w:ascii="Traditional Arabic" w:cs="Traditional Arabic"/>
          <w:sz w:val="34"/>
          <w:szCs w:val="34"/>
        </w:rPr>
        <w:t xml:space="preserve"> </w:t>
      </w:r>
      <w:r w:rsidRPr="00657B19">
        <w:rPr>
          <w:rFonts w:ascii="Traditional Arabic" w:cs="Traditional Arabic" w:hint="cs"/>
          <w:sz w:val="34"/>
          <w:szCs w:val="34"/>
          <w:rtl/>
        </w:rPr>
        <w:t>الكتب،</w:t>
      </w:r>
      <w:r w:rsidRPr="00657B19">
        <w:rPr>
          <w:rFonts w:ascii="Traditional Arabic" w:cs="Traditional Arabic"/>
          <w:sz w:val="34"/>
          <w:szCs w:val="34"/>
        </w:rPr>
        <w:t xml:space="preserve"> </w:t>
      </w:r>
      <w:r w:rsidRPr="00657B19">
        <w:rPr>
          <w:rFonts w:ascii="Traditional Arabic" w:cs="Traditional Arabic" w:hint="cs"/>
          <w:sz w:val="34"/>
          <w:szCs w:val="34"/>
          <w:rtl/>
        </w:rPr>
        <w:t>ومسلسلات</w:t>
      </w:r>
      <w:r w:rsidRPr="00657B19">
        <w:rPr>
          <w:rFonts w:ascii="Traditional Arabic" w:cs="Traditional Arabic"/>
          <w:sz w:val="34"/>
          <w:szCs w:val="34"/>
        </w:rPr>
        <w:t xml:space="preserve"> </w:t>
      </w:r>
      <w:r w:rsidRPr="00657B19">
        <w:rPr>
          <w:rFonts w:ascii="Traditional Arabic" w:cs="Traditional Arabic" w:hint="cs"/>
          <w:sz w:val="34"/>
          <w:szCs w:val="34"/>
          <w:rtl/>
        </w:rPr>
        <w:t>الر</w:t>
      </w:r>
      <w:r w:rsidRPr="00657B19">
        <w:rPr>
          <w:rFonts w:ascii="Simplified Arabic" w:cs="Traditional Arabic" w:hint="cs"/>
          <w:sz w:val="34"/>
          <w:szCs w:val="34"/>
          <w:rtl/>
        </w:rPr>
        <w:t>ّ</w:t>
      </w:r>
      <w:r w:rsidRPr="00657B19">
        <w:rPr>
          <w:rFonts w:ascii="Traditional Arabic" w:cs="Traditional Arabic" w:hint="cs"/>
          <w:sz w:val="34"/>
          <w:szCs w:val="34"/>
          <w:rtl/>
        </w:rPr>
        <w:t>اديو،</w:t>
      </w:r>
      <w:r w:rsidRPr="00657B19">
        <w:rPr>
          <w:rFonts w:ascii="Traditional Arabic" w:cs="Traditional Arabic"/>
          <w:sz w:val="34"/>
          <w:szCs w:val="34"/>
        </w:rPr>
        <w:t xml:space="preserve"> </w:t>
      </w:r>
      <w:r w:rsidRPr="00657B19">
        <w:rPr>
          <w:rFonts w:ascii="Traditional Arabic" w:cs="Traditional Arabic" w:hint="cs"/>
          <w:sz w:val="34"/>
          <w:szCs w:val="34"/>
          <w:rtl/>
        </w:rPr>
        <w:t>والص</w:t>
      </w:r>
      <w:r w:rsidRPr="00657B19">
        <w:rPr>
          <w:rFonts w:ascii="Simplified Arabic" w:cs="Traditional Arabic" w:hint="cs"/>
          <w:sz w:val="34"/>
          <w:szCs w:val="34"/>
          <w:rtl/>
        </w:rPr>
        <w:t>ّ</w:t>
      </w:r>
      <w:r w:rsidRPr="00657B19">
        <w:rPr>
          <w:rFonts w:ascii="Traditional Arabic" w:cs="Traditional Arabic" w:hint="cs"/>
          <w:sz w:val="34"/>
          <w:szCs w:val="34"/>
          <w:rtl/>
        </w:rPr>
        <w:t>حف</w:t>
      </w:r>
      <w:r w:rsidRPr="00657B19">
        <w:rPr>
          <w:rFonts w:ascii="Traditional Arabic" w:cs="Traditional Arabic"/>
          <w:sz w:val="34"/>
          <w:szCs w:val="34"/>
        </w:rPr>
        <w:t xml:space="preserve"> </w:t>
      </w:r>
      <w:r w:rsidRPr="00657B19">
        <w:rPr>
          <w:rFonts w:ascii="Traditional Arabic" w:cs="Traditional Arabic" w:hint="cs"/>
          <w:sz w:val="34"/>
          <w:szCs w:val="34"/>
          <w:rtl/>
        </w:rPr>
        <w:t>اليومية،</w:t>
      </w:r>
      <w:r w:rsidRPr="00657B19">
        <w:rPr>
          <w:rFonts w:ascii="Traditional Arabic" w:cs="Traditional Arabic"/>
          <w:sz w:val="34"/>
          <w:szCs w:val="34"/>
        </w:rPr>
        <w:t xml:space="preserve"> </w:t>
      </w:r>
      <w:r w:rsidRPr="00657B19">
        <w:rPr>
          <w:rFonts w:ascii="Traditional Arabic" w:cs="Traditional Arabic" w:hint="cs"/>
          <w:sz w:val="34"/>
          <w:szCs w:val="34"/>
          <w:rtl/>
        </w:rPr>
        <w:t>والموسيقى</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الش</w:t>
      </w:r>
      <w:r w:rsidRPr="00657B19">
        <w:rPr>
          <w:rFonts w:ascii="Simplified Arabic" w:cs="Traditional Arabic" w:hint="cs"/>
          <w:sz w:val="34"/>
          <w:szCs w:val="34"/>
          <w:rtl/>
        </w:rPr>
        <w:t>ّ</w:t>
      </w:r>
      <w:r w:rsidRPr="00657B19">
        <w:rPr>
          <w:rFonts w:ascii="Traditional Arabic" w:cs="Traditional Arabic" w:hint="cs"/>
          <w:sz w:val="34"/>
          <w:szCs w:val="34"/>
          <w:rtl/>
        </w:rPr>
        <w:t>عبية،</w:t>
      </w:r>
      <w:r w:rsidRPr="00657B19">
        <w:rPr>
          <w:rFonts w:ascii="Traditional Arabic" w:cs="Traditional Arabic"/>
          <w:sz w:val="34"/>
          <w:szCs w:val="34"/>
        </w:rPr>
        <w:t xml:space="preserve"> </w:t>
      </w:r>
      <w:r w:rsidRPr="00657B19">
        <w:rPr>
          <w:rFonts w:ascii="Traditional Arabic" w:cs="Traditional Arabic" w:hint="cs"/>
          <w:sz w:val="34"/>
          <w:szCs w:val="34"/>
          <w:rtl/>
        </w:rPr>
        <w:t>وأفلام</w:t>
      </w:r>
      <w:r w:rsidRPr="00657B19">
        <w:rPr>
          <w:rFonts w:ascii="Traditional Arabic" w:cs="Traditional Arabic"/>
          <w:sz w:val="34"/>
          <w:szCs w:val="34"/>
        </w:rPr>
        <w:t xml:space="preserve"> </w:t>
      </w:r>
      <w:r w:rsidRPr="00657B19">
        <w:rPr>
          <w:rFonts w:ascii="Traditional Arabic" w:cs="Traditional Arabic" w:hint="cs"/>
          <w:sz w:val="34"/>
          <w:szCs w:val="34"/>
          <w:rtl/>
        </w:rPr>
        <w:t>السينما،</w:t>
      </w:r>
      <w:r w:rsidRPr="00657B19">
        <w:rPr>
          <w:rFonts w:ascii="Traditional Arabic" w:cs="Traditional Arabic"/>
          <w:sz w:val="34"/>
          <w:szCs w:val="34"/>
        </w:rPr>
        <w:t xml:space="preserve"> </w:t>
      </w:r>
      <w:r w:rsidRPr="00657B19">
        <w:rPr>
          <w:rFonts w:ascii="Traditional Arabic" w:cs="Traditional Arabic" w:hint="cs"/>
          <w:sz w:val="34"/>
          <w:szCs w:val="34"/>
          <w:rtl/>
        </w:rPr>
        <w:t>وذلك</w:t>
      </w:r>
      <w:r w:rsidRPr="00657B19">
        <w:rPr>
          <w:rFonts w:ascii="Traditional Arabic" w:cs="Traditional Arabic"/>
          <w:sz w:val="34"/>
          <w:szCs w:val="34"/>
        </w:rPr>
        <w:t xml:space="preserve"> </w:t>
      </w:r>
      <w:r w:rsidRPr="00657B19">
        <w:rPr>
          <w:rFonts w:ascii="Traditional Arabic" w:cs="Traditional Arabic" w:hint="cs"/>
          <w:sz w:val="34"/>
          <w:szCs w:val="34"/>
          <w:rtl/>
        </w:rPr>
        <w:t>للتعرف</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أسباب</w:t>
      </w:r>
      <w:r w:rsidRPr="00657B19">
        <w:rPr>
          <w:rFonts w:ascii="Traditional Arabic" w:cs="Traditional Arabic"/>
          <w:sz w:val="34"/>
          <w:szCs w:val="34"/>
        </w:rPr>
        <w:t xml:space="preserve"> </w:t>
      </w:r>
      <w:r w:rsidRPr="00657B19">
        <w:rPr>
          <w:rFonts w:ascii="Traditional Arabic" w:cs="Traditional Arabic" w:hint="cs"/>
          <w:sz w:val="34"/>
          <w:szCs w:val="34"/>
          <w:rtl/>
        </w:rPr>
        <w:t>استخدام</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اس</w:t>
      </w:r>
      <w:r w:rsidRPr="00657B19">
        <w:rPr>
          <w:rFonts w:ascii="Traditional Arabic" w:cs="Traditional Arabic"/>
          <w:sz w:val="34"/>
          <w:szCs w:val="34"/>
        </w:rPr>
        <w:t xml:space="preserve"> </w:t>
      </w:r>
      <w:r w:rsidRPr="00657B19">
        <w:rPr>
          <w:rFonts w:ascii="Traditional Arabic" w:cs="Traditional Arabic" w:hint="cs"/>
          <w:sz w:val="34"/>
          <w:szCs w:val="34"/>
          <w:rtl/>
        </w:rPr>
        <w:t>لوسائل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والنتائج</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تترتب</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ذلك</w:t>
      </w:r>
      <w:r w:rsidRPr="00657B19">
        <w:rPr>
          <w:rFonts w:ascii="Traditional Arabic" w:cs="Traditional Arabic"/>
          <w:sz w:val="34"/>
          <w:szCs w:val="34"/>
        </w:rPr>
        <w:t xml:space="preserve"> </w:t>
      </w:r>
      <w:r w:rsidRPr="00657B19">
        <w:rPr>
          <w:rFonts w:ascii="Traditional Arabic" w:cs="Traditional Arabic" w:hint="cs"/>
          <w:sz w:val="34"/>
          <w:szCs w:val="34"/>
          <w:rtl/>
        </w:rPr>
        <w:t>الرأي</w:t>
      </w:r>
      <w:r w:rsidRPr="00657B19">
        <w:rPr>
          <w:rFonts w:ascii="Traditional Arabic" w:cs="Traditional Arabic"/>
          <w:sz w:val="34"/>
          <w:szCs w:val="34"/>
        </w:rPr>
        <w:t xml:space="preserve"> </w:t>
      </w:r>
      <w:r w:rsidRPr="00657B19">
        <w:rPr>
          <w:rFonts w:ascii="Traditional Arabic" w:cs="Traditional Arabic" w:hint="cs"/>
          <w:sz w:val="34"/>
          <w:szCs w:val="34"/>
          <w:rtl/>
        </w:rPr>
        <w:t>العام</w:t>
      </w:r>
      <w:r w:rsidRPr="008D4C3D">
        <w:rPr>
          <w:rStyle w:val="Appelnotedebasdep"/>
          <w:rFonts w:asciiTheme="majorBidi" w:hAnsiTheme="majorBidi" w:cstheme="majorBidi"/>
          <w:b/>
          <w:bCs/>
          <w:sz w:val="28"/>
          <w:szCs w:val="28"/>
        </w:rPr>
        <w:footnoteReference w:customMarkFollows="1" w:id="59"/>
        <w:sym w:font="Symbol" w:char="F028"/>
      </w:r>
      <w:r w:rsidRPr="008D4C3D">
        <w:rPr>
          <w:rStyle w:val="Appelnotedebasdep"/>
          <w:rFonts w:asciiTheme="majorBidi" w:hAnsiTheme="majorBidi" w:cstheme="majorBidi"/>
          <w:b/>
          <w:bCs/>
          <w:sz w:val="28"/>
          <w:szCs w:val="28"/>
        </w:rPr>
        <w:t>1</w:t>
      </w:r>
      <w:r w:rsidRPr="008D4C3D">
        <w:rPr>
          <w:rStyle w:val="Appelnotedebasdep"/>
          <w:rFonts w:asciiTheme="majorBidi" w:hAnsiTheme="majorBidi" w:cstheme="majorBidi"/>
          <w:b/>
          <w:bCs/>
          <w:sz w:val="28"/>
          <w:szCs w:val="28"/>
        </w:rPr>
        <w:sym w:font="Symbol" w:char="F029"/>
      </w:r>
      <w:r w:rsidRPr="00657B19">
        <w:rPr>
          <w:rFonts w:ascii="Traditional Arabic" w:cs="Traditional Arabic"/>
          <w:sz w:val="34"/>
          <w:szCs w:val="34"/>
        </w:rPr>
        <w:t>.</w:t>
      </w:r>
      <w:r w:rsidRPr="00657B19">
        <w:rPr>
          <w:rFonts w:ascii="Traditional Arabic" w:cs="Traditional Arabic" w:hint="cs"/>
          <w:sz w:val="34"/>
          <w:szCs w:val="34"/>
          <w:rtl/>
        </w:rPr>
        <w:t xml:space="preserve"> </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 xml:space="preserve">     </w:t>
      </w:r>
      <w:r>
        <w:rPr>
          <w:rFonts w:ascii="Traditional Arabic" w:cs="Traditional Arabic" w:hint="cs"/>
          <w:sz w:val="34"/>
          <w:szCs w:val="34"/>
          <w:rtl/>
        </w:rPr>
        <w:t xml:space="preserve"> </w:t>
      </w:r>
      <w:r w:rsidRPr="00657B19">
        <w:rPr>
          <w:rFonts w:ascii="Traditional Arabic" w:cs="Traditional Arabic" w:hint="cs"/>
          <w:sz w:val="34"/>
          <w:szCs w:val="34"/>
          <w:rtl/>
        </w:rPr>
        <w:t xml:space="preserve"> تشك</w:t>
      </w:r>
      <w:r w:rsidRPr="00657B19">
        <w:rPr>
          <w:rFonts w:ascii="Simplified Arabic" w:cs="Traditional Arabic" w:hint="cs"/>
          <w:sz w:val="34"/>
          <w:szCs w:val="34"/>
          <w:rtl/>
        </w:rPr>
        <w:t>ّ</w:t>
      </w:r>
      <w:r w:rsidRPr="00657B19">
        <w:rPr>
          <w:rFonts w:ascii="Traditional Arabic" w:cs="Traditional Arabic" w:hint="cs"/>
          <w:sz w:val="34"/>
          <w:szCs w:val="34"/>
          <w:rtl/>
        </w:rPr>
        <w:t>ل</w:t>
      </w:r>
      <w:r w:rsidRPr="00657B19">
        <w:rPr>
          <w:rFonts w:ascii="Traditional Arabic" w:cs="Traditional Arabic"/>
          <w:sz w:val="34"/>
          <w:szCs w:val="34"/>
        </w:rPr>
        <w:t xml:space="preserve"> </w:t>
      </w:r>
      <w:r w:rsidRPr="00657B19">
        <w:rPr>
          <w:rFonts w:ascii="Traditional Arabic" w:cs="Traditional Arabic" w:hint="cs"/>
          <w:sz w:val="34"/>
          <w:szCs w:val="34"/>
          <w:rtl/>
        </w:rPr>
        <w:t>فكرة</w:t>
      </w:r>
      <w:r w:rsidRPr="00657B19">
        <w:rPr>
          <w:rFonts w:ascii="Traditional Arabic" w:cs="Traditional Arabic"/>
          <w:sz w:val="34"/>
          <w:szCs w:val="34"/>
        </w:rPr>
        <w:t xml:space="preserve"> </w:t>
      </w:r>
      <w:r w:rsidRPr="00657B19">
        <w:rPr>
          <w:rFonts w:ascii="Traditional Arabic" w:cs="Traditional Arabic" w:hint="cs"/>
          <w:sz w:val="34"/>
          <w:szCs w:val="34"/>
          <w:rtl/>
        </w:rPr>
        <w:t>الاستعمالات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إحدى</w:t>
      </w:r>
      <w:r w:rsidRPr="00657B19">
        <w:rPr>
          <w:rFonts w:ascii="Traditional Arabic" w:cs="Traditional Arabic"/>
          <w:sz w:val="34"/>
          <w:szCs w:val="34"/>
        </w:rPr>
        <w:t xml:space="preserve"> </w:t>
      </w:r>
      <w:r w:rsidRPr="00657B19">
        <w:rPr>
          <w:rFonts w:ascii="Traditional Arabic" w:cs="Traditional Arabic" w:hint="cs"/>
          <w:sz w:val="34"/>
          <w:szCs w:val="34"/>
          <w:rtl/>
        </w:rPr>
        <w:t>الر</w:t>
      </w:r>
      <w:r w:rsidRPr="00657B19">
        <w:rPr>
          <w:rFonts w:ascii="Simplified Arabic" w:cs="Traditional Arabic" w:hint="cs"/>
          <w:sz w:val="34"/>
          <w:szCs w:val="34"/>
          <w:rtl/>
        </w:rPr>
        <w:t>ّ</w:t>
      </w:r>
      <w:r w:rsidRPr="00657B19">
        <w:rPr>
          <w:rFonts w:ascii="Traditional Arabic" w:cs="Traditional Arabic" w:hint="cs"/>
          <w:sz w:val="34"/>
          <w:szCs w:val="34"/>
          <w:rtl/>
        </w:rPr>
        <w:t>كائز الأساسية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يرتكز</w:t>
      </w:r>
      <w:r w:rsidRPr="00657B19">
        <w:rPr>
          <w:rFonts w:ascii="Traditional Arabic" w:cs="Traditional Arabic"/>
          <w:sz w:val="34"/>
          <w:szCs w:val="34"/>
        </w:rPr>
        <w:t xml:space="preserve"> </w:t>
      </w:r>
      <w:r w:rsidRPr="00657B19">
        <w:rPr>
          <w:rFonts w:ascii="Traditional Arabic" w:cs="Traditional Arabic" w:hint="cs"/>
          <w:sz w:val="34"/>
          <w:szCs w:val="34"/>
          <w:rtl/>
        </w:rPr>
        <w:t>عليها</w:t>
      </w:r>
      <w:r w:rsidRPr="00657B19">
        <w:rPr>
          <w:rFonts w:ascii="Traditional Arabic" w:cs="Traditional Arabic"/>
          <w:sz w:val="34"/>
          <w:szCs w:val="34"/>
        </w:rPr>
        <w:t xml:space="preserve"> </w:t>
      </w:r>
      <w:r w:rsidRPr="00657B19">
        <w:rPr>
          <w:rFonts w:ascii="Traditional Arabic" w:cs="Traditional Arabic" w:hint="cs"/>
          <w:sz w:val="34"/>
          <w:szCs w:val="34"/>
          <w:rtl/>
        </w:rPr>
        <w:t>المدخل</w:t>
      </w:r>
      <w:r w:rsidRPr="00657B19">
        <w:rPr>
          <w:rFonts w:ascii="Traditional Arabic" w:cs="Traditional Arabic" w:hint="cs"/>
          <w:sz w:val="34"/>
          <w:szCs w:val="34"/>
          <w:rtl/>
          <w:lang w:bidi="ar-DZ"/>
        </w:rPr>
        <w:t xml:space="preserve"> </w:t>
      </w:r>
      <w:r>
        <w:rPr>
          <w:rFonts w:ascii="Traditional Arabic" w:cs="Traditional Arabic" w:hint="cs"/>
          <w:sz w:val="34"/>
          <w:szCs w:val="34"/>
          <w:rtl/>
        </w:rPr>
        <w:t>الوظي</w:t>
      </w:r>
      <w:r w:rsidRPr="00657B19">
        <w:rPr>
          <w:rFonts w:ascii="Traditional Arabic" w:cs="Traditional Arabic" w:hint="cs"/>
          <w:sz w:val="34"/>
          <w:szCs w:val="34"/>
          <w:rtl/>
        </w:rPr>
        <w:t>في</w:t>
      </w:r>
      <w:r w:rsidRPr="008D4C3D">
        <w:rPr>
          <w:rStyle w:val="Appelnotedebasdep"/>
          <w:rFonts w:asciiTheme="majorBidi" w:hAnsiTheme="majorBidi" w:cstheme="majorBidi"/>
          <w:b/>
          <w:bCs/>
          <w:sz w:val="28"/>
          <w:szCs w:val="28"/>
        </w:rPr>
        <w:footnoteReference w:customMarkFollows="1" w:id="60"/>
        <w:sym w:font="Symbol" w:char="F028"/>
      </w:r>
      <w:r w:rsidRPr="008D4C3D">
        <w:rPr>
          <w:rStyle w:val="Appelnotedebasdep"/>
          <w:rFonts w:asciiTheme="majorBidi" w:hAnsiTheme="majorBidi" w:cstheme="majorBidi"/>
          <w:b/>
          <w:bCs/>
          <w:sz w:val="28"/>
          <w:szCs w:val="28"/>
        </w:rPr>
        <w:t>2</w:t>
      </w:r>
      <w:r w:rsidRPr="008D4C3D">
        <w:rPr>
          <w:rStyle w:val="Appelnotedebasdep"/>
          <w:rFonts w:asciiTheme="majorBidi" w:hAnsiTheme="majorBidi" w:cstheme="majorBidi"/>
          <w:b/>
          <w:bCs/>
          <w:sz w:val="28"/>
          <w:szCs w:val="28"/>
        </w:rPr>
        <w:sym w:font="Symbol" w:char="F029"/>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فنظرية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الاستعمالات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تحاول</w:t>
      </w:r>
      <w:r w:rsidRPr="00657B19">
        <w:rPr>
          <w:rFonts w:ascii="Traditional Arabic" w:cs="Traditional Arabic"/>
          <w:sz w:val="34"/>
          <w:szCs w:val="34"/>
        </w:rPr>
        <w:t xml:space="preserve"> </w:t>
      </w:r>
      <w:r w:rsidRPr="00657B19">
        <w:rPr>
          <w:rFonts w:ascii="Traditional Arabic" w:cs="Traditional Arabic" w:hint="cs"/>
          <w:sz w:val="34"/>
          <w:szCs w:val="34"/>
          <w:rtl/>
        </w:rPr>
        <w:t>بكل</w:t>
      </w:r>
      <w:r w:rsidRPr="00657B19">
        <w:rPr>
          <w:rFonts w:ascii="Traditional Arabic" w:cs="Traditional Arabic"/>
          <w:sz w:val="34"/>
          <w:szCs w:val="34"/>
        </w:rPr>
        <w:t xml:space="preserve"> </w:t>
      </w:r>
      <w:r w:rsidRPr="00657B19">
        <w:rPr>
          <w:rFonts w:ascii="Traditional Arabic" w:cs="Traditional Arabic" w:hint="cs"/>
          <w:sz w:val="34"/>
          <w:szCs w:val="34"/>
          <w:rtl/>
        </w:rPr>
        <w:t>بساطة</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تشرح</w:t>
      </w:r>
      <w:r w:rsidRPr="00657B19">
        <w:rPr>
          <w:rFonts w:ascii="Traditional Arabic" w:cs="Traditional Arabic"/>
          <w:sz w:val="34"/>
          <w:szCs w:val="34"/>
        </w:rPr>
        <w:t xml:space="preserve"> </w:t>
      </w:r>
      <w:r>
        <w:rPr>
          <w:rFonts w:ascii="Traditional Arabic" w:cs="Traditional Arabic" w:hint="cs"/>
          <w:sz w:val="34"/>
          <w:szCs w:val="34"/>
          <w:rtl/>
        </w:rPr>
        <w:t>ال</w:t>
      </w:r>
      <w:r w:rsidRPr="00657B19">
        <w:rPr>
          <w:rFonts w:ascii="Traditional Arabic" w:cs="Traditional Arabic" w:hint="cs"/>
          <w:sz w:val="34"/>
          <w:szCs w:val="34"/>
          <w:rtl/>
        </w:rPr>
        <w:t>كيف</w:t>
      </w:r>
      <w:r>
        <w:rPr>
          <w:rFonts w:ascii="Traditional Arabic" w:cs="Traditional Arabic" w:hint="cs"/>
          <w:sz w:val="34"/>
          <w:szCs w:val="34"/>
          <w:rtl/>
        </w:rPr>
        <w:t>ية التي</w:t>
      </w:r>
      <w:r w:rsidRPr="00657B19">
        <w:rPr>
          <w:rFonts w:ascii="Traditional Arabic" w:cs="Traditional Arabic"/>
          <w:sz w:val="34"/>
          <w:szCs w:val="34"/>
        </w:rPr>
        <w:t xml:space="preserve"> </w:t>
      </w:r>
      <w:r w:rsidRPr="00657B19">
        <w:rPr>
          <w:rFonts w:ascii="Traditional Arabic" w:cs="Traditional Arabic" w:hint="cs"/>
          <w:sz w:val="34"/>
          <w:szCs w:val="34"/>
          <w:rtl/>
        </w:rPr>
        <w:t>يستعمل</w:t>
      </w:r>
      <w:r>
        <w:rPr>
          <w:rFonts w:ascii="Traditional Arabic" w:cs="Traditional Arabic" w:hint="cs"/>
          <w:sz w:val="34"/>
          <w:szCs w:val="34"/>
          <w:rtl/>
        </w:rPr>
        <w:t xml:space="preserve"> بها</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اس</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وكيف</w:t>
      </w:r>
      <w:r w:rsidRPr="00657B19">
        <w:rPr>
          <w:rFonts w:ascii="Traditional Arabic" w:cs="Traditional Arabic"/>
          <w:sz w:val="34"/>
          <w:szCs w:val="34"/>
        </w:rPr>
        <w:t xml:space="preserve"> </w:t>
      </w:r>
      <w:r w:rsidRPr="00657B19">
        <w:rPr>
          <w:rFonts w:ascii="Traditional Arabic" w:cs="Traditional Arabic" w:hint="cs"/>
          <w:sz w:val="34"/>
          <w:szCs w:val="34"/>
          <w:rtl/>
        </w:rPr>
        <w:t>يشبعون</w:t>
      </w:r>
      <w:r w:rsidRPr="00657B19">
        <w:rPr>
          <w:rFonts w:ascii="Traditional Arabic" w:cs="Traditional Arabic"/>
          <w:sz w:val="34"/>
          <w:szCs w:val="34"/>
        </w:rPr>
        <w:t xml:space="preserve"> </w:t>
      </w:r>
      <w:r w:rsidRPr="00657B19">
        <w:rPr>
          <w:rFonts w:ascii="Traditional Arabic" w:cs="Traditional Arabic" w:hint="cs"/>
          <w:sz w:val="34"/>
          <w:szCs w:val="34"/>
          <w:rtl/>
        </w:rPr>
        <w:t>رغبا</w:t>
      </w:r>
      <w:r w:rsidRPr="00657B19">
        <w:rPr>
          <w:rFonts w:ascii="Calibri" w:hAnsi="Calibri" w:cs="Traditional Arabic" w:hint="cs"/>
          <w:sz w:val="34"/>
          <w:szCs w:val="34"/>
          <w:rtl/>
        </w:rPr>
        <w:t>ته</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الاستعمال</w:t>
      </w:r>
      <w:r w:rsidRPr="00657B19">
        <w:rPr>
          <w:rFonts w:ascii="Traditional Arabic" w:cs="Traditional Arabic"/>
          <w:sz w:val="34"/>
          <w:szCs w:val="34"/>
        </w:rPr>
        <w:t>.</w:t>
      </w:r>
      <w:r w:rsidRPr="00657B19">
        <w:rPr>
          <w:rFonts w:ascii="Traditional Arabic" w:cs="Traditional Arabic" w:hint="cs"/>
          <w:sz w:val="34"/>
          <w:szCs w:val="34"/>
          <w:rtl/>
        </w:rPr>
        <w:t xml:space="preserve"> </w:t>
      </w:r>
      <w:r>
        <w:rPr>
          <w:rFonts w:ascii="Traditional Arabic" w:cs="Traditional Arabic" w:hint="cs"/>
          <w:sz w:val="34"/>
          <w:szCs w:val="34"/>
          <w:rtl/>
        </w:rPr>
        <w:t>في المقابل</w:t>
      </w:r>
      <w:r w:rsidRPr="00657B19">
        <w:rPr>
          <w:rFonts w:ascii="Traditional Arabic" w:cs="Traditional Arabic" w:hint="cs"/>
          <w:sz w:val="34"/>
          <w:szCs w:val="34"/>
          <w:rtl/>
        </w:rPr>
        <w:t xml:space="preserve"> تبحث الن</w:t>
      </w:r>
      <w:r w:rsidRPr="00657B19">
        <w:rPr>
          <w:rFonts w:ascii="Simplified Arabic" w:cs="Traditional Arabic" w:hint="cs"/>
          <w:sz w:val="34"/>
          <w:szCs w:val="34"/>
          <w:rtl/>
        </w:rPr>
        <w:t>ّ</w:t>
      </w:r>
      <w:r w:rsidRPr="00657B19">
        <w:rPr>
          <w:rFonts w:ascii="Traditional Arabic" w:cs="Traditional Arabic" w:hint="cs"/>
          <w:sz w:val="34"/>
          <w:szCs w:val="34"/>
          <w:rtl/>
        </w:rPr>
        <w:t>ظرية الوظيفية أساسا بوظائف</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sz w:val="34"/>
          <w:szCs w:val="34"/>
        </w:rPr>
        <w:t xml:space="preserve"> </w:t>
      </w:r>
      <w:r w:rsidRPr="00657B19">
        <w:rPr>
          <w:rFonts w:ascii="Traditional Arabic" w:cs="Traditional Arabic" w:hint="cs"/>
          <w:sz w:val="34"/>
          <w:szCs w:val="34"/>
          <w:rtl/>
        </w:rPr>
        <w:t>الجماهيري</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b/>
          <w:bCs/>
          <w:sz w:val="34"/>
          <w:szCs w:val="34"/>
        </w:rPr>
        <w:t xml:space="preserve"> </w:t>
      </w:r>
      <w:r w:rsidRPr="00657B19">
        <w:rPr>
          <w:rFonts w:ascii="Traditional Arabic" w:cs="Traditional Arabic" w:hint="cs"/>
          <w:sz w:val="34"/>
          <w:szCs w:val="34"/>
          <w:rtl/>
        </w:rPr>
        <w:t>البحث</w:t>
      </w:r>
      <w:r w:rsidRPr="00657B19">
        <w:rPr>
          <w:rFonts w:ascii="Traditional Arabic" w:cs="Traditional Arabic"/>
          <w:sz w:val="34"/>
          <w:szCs w:val="34"/>
        </w:rPr>
        <w:t xml:space="preserve"> </w:t>
      </w:r>
      <w:r w:rsidRPr="00657B19">
        <w:rPr>
          <w:rFonts w:ascii="Traditional Arabic" w:cs="Traditional Arabic" w:hint="cs"/>
          <w:sz w:val="34"/>
          <w:szCs w:val="34"/>
          <w:rtl/>
        </w:rPr>
        <w:t>عم</w:t>
      </w:r>
      <w:r w:rsidRPr="00657B19">
        <w:rPr>
          <w:rFonts w:ascii="Simplified Arabic" w:cs="Traditional Arabic" w:hint="cs"/>
          <w:sz w:val="34"/>
          <w:szCs w:val="34"/>
          <w:rtl/>
        </w:rPr>
        <w:t>ّ</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تفعله</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Pr>
          <w:rFonts w:ascii="Traditional Arabic" w:cs="Traditional Arabic" w:hint="cs"/>
          <w:sz w:val="34"/>
          <w:szCs w:val="34"/>
          <w:rtl/>
        </w:rPr>
        <w:t xml:space="preserve"> 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أجل</w:t>
      </w:r>
      <w:r w:rsidRPr="00657B19">
        <w:rPr>
          <w:rFonts w:ascii="Traditional Arabic" w:cs="Traditional Arabic"/>
          <w:sz w:val="34"/>
          <w:szCs w:val="34"/>
        </w:rPr>
        <w:t xml:space="preserve"> </w:t>
      </w:r>
      <w:r w:rsidRPr="00657B19">
        <w:rPr>
          <w:rFonts w:ascii="Traditional Arabic" w:cs="Traditional Arabic" w:hint="cs"/>
          <w:sz w:val="34"/>
          <w:szCs w:val="34"/>
          <w:rtl/>
        </w:rPr>
        <w:t>جمهور</w:t>
      </w:r>
      <w:r>
        <w:rPr>
          <w:rFonts w:ascii="Traditional Arabic" w:cs="Traditional Arabic" w:hint="cs"/>
          <w:sz w:val="34"/>
          <w:szCs w:val="34"/>
          <w:rtl/>
        </w:rPr>
        <w:t>ها</w:t>
      </w:r>
      <w:r w:rsidRPr="00657B19">
        <w:rPr>
          <w:rFonts w:ascii="Traditional Arabic" w:cs="Traditional Arabic" w:hint="cs"/>
          <w:sz w:val="34"/>
          <w:szCs w:val="34"/>
          <w:rtl/>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 xml:space="preserve">      ي</w:t>
      </w:r>
      <w:r w:rsidRPr="00657B19">
        <w:rPr>
          <w:rFonts w:ascii="Traditional Arabic" w:cs="Traditional Arabic" w:hint="cs"/>
          <w:sz w:val="34"/>
          <w:szCs w:val="34"/>
          <w:rtl/>
        </w:rPr>
        <w:t>عتبر الوظيفي</w:t>
      </w:r>
      <w:r>
        <w:rPr>
          <w:rFonts w:ascii="Traditional Arabic" w:cs="Traditional Arabic" w:hint="cs"/>
          <w:sz w:val="34"/>
          <w:szCs w:val="34"/>
          <w:rtl/>
        </w:rPr>
        <w:t xml:space="preserve">ون </w:t>
      </w:r>
      <w:r w:rsidRPr="00EF79E7">
        <w:rPr>
          <w:rFonts w:asciiTheme="majorBidi" w:hAnsiTheme="majorBidi" w:cstheme="majorBidi"/>
          <w:sz w:val="30"/>
          <w:szCs w:val="30"/>
        </w:rPr>
        <w:t>(Functionelists)</w:t>
      </w:r>
      <w:r w:rsidRPr="00657B19">
        <w:rPr>
          <w:rFonts w:ascii="Traditional Arabic" w:cs="Traditional Arabic" w:hint="cs"/>
          <w:sz w:val="34"/>
          <w:szCs w:val="34"/>
          <w:rtl/>
        </w:rPr>
        <w:t xml:space="preserve"> </w:t>
      </w:r>
      <w:r>
        <w:rPr>
          <w:rFonts w:ascii="Traditional Arabic" w:cs="Traditional Arabic" w:hint="cs"/>
          <w:sz w:val="34"/>
          <w:szCs w:val="34"/>
          <w:rtl/>
        </w:rPr>
        <w:t xml:space="preserve">أن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Pr>
          <w:rFonts w:ascii="Traditional Arabic" w:cs="Traditional Arabic" w:hint="cs"/>
          <w:sz w:val="34"/>
          <w:szCs w:val="34"/>
          <w:rtl/>
        </w:rPr>
        <w:t>ج</w:t>
      </w:r>
      <w:r w:rsidRPr="00657B19">
        <w:rPr>
          <w:rFonts w:ascii="Traditional Arabic" w:cs="Traditional Arabic" w:hint="cs"/>
          <w:sz w:val="34"/>
          <w:szCs w:val="34"/>
          <w:rtl/>
        </w:rPr>
        <w:t>زء</w:t>
      </w:r>
      <w:r>
        <w:rPr>
          <w:rFonts w:ascii="Traditional Arabic" w:cs="Traditional Arabic" w:hint="cs"/>
          <w:sz w:val="34"/>
          <w:szCs w:val="34"/>
          <w:rtl/>
        </w:rPr>
        <w:t xml:space="preserve"> </w:t>
      </w:r>
      <w:r w:rsidRPr="00657B19">
        <w:rPr>
          <w:rFonts w:cs="Traditional Arabic" w:hint="cs"/>
          <w:sz w:val="34"/>
          <w:szCs w:val="34"/>
          <w:rtl/>
          <w:lang w:bidi="ar-DZ"/>
        </w:rPr>
        <w:t>ت</w:t>
      </w:r>
      <w:r w:rsidRPr="00657B19">
        <w:rPr>
          <w:rFonts w:ascii="Traditional Arabic" w:cs="Traditional Arabic" w:hint="cs"/>
          <w:sz w:val="34"/>
          <w:szCs w:val="34"/>
          <w:rtl/>
        </w:rPr>
        <w:t>ربطه</w:t>
      </w:r>
      <w:r w:rsidRPr="00657B19">
        <w:rPr>
          <w:rFonts w:ascii="Traditional Arabic" w:cs="Traditional Arabic"/>
          <w:sz w:val="34"/>
          <w:szCs w:val="34"/>
        </w:rPr>
        <w:t xml:space="preserve"> </w:t>
      </w:r>
      <w:r w:rsidRPr="00657B19">
        <w:rPr>
          <w:rFonts w:ascii="Traditional Arabic" w:cs="Traditional Arabic" w:hint="cs"/>
          <w:sz w:val="34"/>
          <w:szCs w:val="34"/>
          <w:rtl/>
        </w:rPr>
        <w:t>علاقات</w:t>
      </w:r>
      <w:r w:rsidRPr="00657B19">
        <w:rPr>
          <w:rFonts w:ascii="Traditional Arabic" w:cs="Traditional Arabic"/>
          <w:sz w:val="34"/>
          <w:szCs w:val="34"/>
        </w:rPr>
        <w:t xml:space="preserve"> </w:t>
      </w:r>
      <w:r w:rsidRPr="00657B19">
        <w:rPr>
          <w:rFonts w:ascii="Traditional Arabic" w:cs="Traditional Arabic" w:hint="cs"/>
          <w:sz w:val="34"/>
          <w:szCs w:val="34"/>
          <w:rtl/>
        </w:rPr>
        <w:t>متبادلة مع بقية</w:t>
      </w:r>
      <w:r w:rsidRPr="00657B19">
        <w:rPr>
          <w:rFonts w:ascii="Traditional Arabic" w:cs="Traditional Arabic"/>
          <w:sz w:val="34"/>
          <w:szCs w:val="34"/>
        </w:rPr>
        <w:t xml:space="preserve"> </w:t>
      </w:r>
      <w:r w:rsidRPr="00657B19">
        <w:rPr>
          <w:rFonts w:ascii="Traditional Arabic" w:cs="Traditional Arabic" w:hint="cs"/>
          <w:sz w:val="34"/>
          <w:szCs w:val="34"/>
          <w:rtl/>
        </w:rPr>
        <w:t>الأجزاء</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يتكو</w:t>
      </w:r>
      <w:r w:rsidRPr="00657B19">
        <w:rPr>
          <w:rFonts w:ascii="Simplified Arabic" w:cs="Traditional Arabic" w:hint="cs"/>
          <w:sz w:val="34"/>
          <w:szCs w:val="34"/>
          <w:rtl/>
        </w:rPr>
        <w:t>ّ</w:t>
      </w:r>
      <w:r w:rsidRPr="00657B19">
        <w:rPr>
          <w:rFonts w:ascii="Traditional Arabic" w:cs="Traditional Arabic" w:hint="cs"/>
          <w:sz w:val="34"/>
          <w:szCs w:val="34"/>
          <w:rtl/>
        </w:rPr>
        <w:t>ن</w:t>
      </w:r>
      <w:r w:rsidRPr="00657B19">
        <w:rPr>
          <w:rFonts w:ascii="Traditional Arabic" w:cs="Traditional Arabic"/>
          <w:sz w:val="34"/>
          <w:szCs w:val="34"/>
        </w:rPr>
        <w:t xml:space="preserve"> </w:t>
      </w:r>
      <w:r w:rsidRPr="00657B19">
        <w:rPr>
          <w:rFonts w:ascii="Traditional Arabic" w:cs="Traditional Arabic" w:hint="cs"/>
          <w:sz w:val="34"/>
          <w:szCs w:val="34"/>
          <w:rtl/>
        </w:rPr>
        <w:t>منها ا</w:t>
      </w:r>
      <w:r w:rsidRPr="00657B19">
        <w:rPr>
          <w:rFonts w:ascii="Calibri" w:hAnsi="Calibri" w:cs="Traditional Arabic" w:hint="cs"/>
          <w:sz w:val="34"/>
          <w:szCs w:val="34"/>
          <w:rtl/>
        </w:rPr>
        <w:t>لمج</w:t>
      </w:r>
      <w:r w:rsidRPr="00657B19">
        <w:rPr>
          <w:rFonts w:ascii="Traditional Arabic" w:cs="Traditional Arabic" w:hint="cs"/>
          <w:sz w:val="34"/>
          <w:szCs w:val="34"/>
          <w:rtl/>
        </w:rPr>
        <w:t>تمع،</w:t>
      </w:r>
      <w:r w:rsidRPr="00657B19">
        <w:rPr>
          <w:rFonts w:ascii="Traditional Arabic" w:cs="Traditional Arabic"/>
          <w:sz w:val="34"/>
          <w:szCs w:val="34"/>
        </w:rPr>
        <w:t xml:space="preserve"> </w:t>
      </w:r>
      <w:r w:rsidRPr="00657B19">
        <w:rPr>
          <w:rFonts w:ascii="Traditional Arabic" w:cs="Traditional Arabic" w:hint="cs"/>
          <w:sz w:val="34"/>
          <w:szCs w:val="34"/>
          <w:rtl/>
        </w:rPr>
        <w:t>وهذا</w:t>
      </w:r>
      <w:r w:rsidRPr="00657B19">
        <w:rPr>
          <w:rFonts w:ascii="Traditional Arabic" w:cs="Traditional Arabic"/>
          <w:sz w:val="34"/>
          <w:szCs w:val="34"/>
        </w:rPr>
        <w:t xml:space="preserve"> </w:t>
      </w:r>
      <w:r w:rsidRPr="00657B19">
        <w:rPr>
          <w:rFonts w:ascii="Traditional Arabic" w:cs="Traditional Arabic" w:hint="cs"/>
          <w:sz w:val="34"/>
          <w:szCs w:val="34"/>
          <w:rtl/>
        </w:rPr>
        <w:t>الاعتماد</w:t>
      </w:r>
      <w:r w:rsidRPr="00657B19">
        <w:rPr>
          <w:rFonts w:ascii="Traditional Arabic" w:cs="Traditional Arabic"/>
          <w:sz w:val="34"/>
          <w:szCs w:val="34"/>
        </w:rPr>
        <w:t xml:space="preserve"> </w:t>
      </w:r>
      <w:r w:rsidRPr="00657B19">
        <w:rPr>
          <w:rFonts w:ascii="Traditional Arabic" w:cs="Traditional Arabic" w:hint="cs"/>
          <w:sz w:val="34"/>
          <w:szCs w:val="34"/>
          <w:rtl/>
        </w:rPr>
        <w:t>المتبادل</w:t>
      </w:r>
      <w:r w:rsidRPr="00657B19">
        <w:rPr>
          <w:rFonts w:ascii="Traditional Arabic" w:cs="Traditional Arabic"/>
          <w:sz w:val="34"/>
          <w:szCs w:val="34"/>
        </w:rPr>
        <w:t xml:space="preserve"> </w:t>
      </w:r>
      <w:r w:rsidRPr="00657B19">
        <w:rPr>
          <w:rFonts w:ascii="Traditional Arabic" w:cs="Traditional Arabic" w:hint="cs"/>
          <w:sz w:val="34"/>
          <w:szCs w:val="34"/>
          <w:rtl/>
        </w:rPr>
        <w:t>بين</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والأنظمة</w:t>
      </w:r>
      <w:r w:rsidRPr="00657B19">
        <w:rPr>
          <w:rFonts w:ascii="Traditional Arabic" w:cs="Traditional Arabic"/>
          <w:sz w:val="34"/>
          <w:szCs w:val="34"/>
        </w:rPr>
        <w:t xml:space="preserve"> </w:t>
      </w:r>
      <w:r w:rsidRPr="00657B19">
        <w:rPr>
          <w:rFonts w:ascii="Traditional Arabic" w:cs="Traditional Arabic" w:hint="cs"/>
          <w:sz w:val="34"/>
          <w:szCs w:val="34"/>
          <w:rtl/>
        </w:rPr>
        <w:t>الأخرى</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w:t>
      </w:r>
      <w:r w:rsidRPr="00657B19">
        <w:rPr>
          <w:rFonts w:ascii="Calibri" w:hAnsi="Calibri" w:cs="Traditional Arabic" w:hint="cs"/>
          <w:sz w:val="34"/>
          <w:szCs w:val="34"/>
          <w:rtl/>
        </w:rPr>
        <w:t>لمج</w:t>
      </w:r>
      <w:r w:rsidRPr="00657B19">
        <w:rPr>
          <w:rFonts w:ascii="Traditional Arabic" w:cs="Traditional Arabic" w:hint="cs"/>
          <w:sz w:val="34"/>
          <w:szCs w:val="34"/>
          <w:rtl/>
        </w:rPr>
        <w:t>تمع</w:t>
      </w:r>
      <w:r w:rsidRPr="00657B19">
        <w:rPr>
          <w:rFonts w:ascii="Traditional Arabic" w:cs="Traditional Arabic"/>
          <w:sz w:val="34"/>
          <w:szCs w:val="34"/>
        </w:rPr>
        <w:t xml:space="preserve"> </w:t>
      </w:r>
      <w:r w:rsidRPr="00657B19">
        <w:rPr>
          <w:rFonts w:ascii="Traditional Arabic" w:cs="Traditional Arabic" w:hint="cs"/>
          <w:sz w:val="34"/>
          <w:szCs w:val="34"/>
          <w:rtl/>
        </w:rPr>
        <w:t>يؤثر</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الطريقة التي</w:t>
      </w:r>
      <w:r w:rsidRPr="00657B19">
        <w:rPr>
          <w:rFonts w:ascii="Traditional Arabic" w:cs="Traditional Arabic"/>
          <w:sz w:val="34"/>
          <w:szCs w:val="34"/>
        </w:rPr>
        <w:t xml:space="preserve"> </w:t>
      </w:r>
      <w:r w:rsidRPr="00657B19">
        <w:rPr>
          <w:rFonts w:ascii="Traditional Arabic" w:cs="Traditional Arabic" w:hint="cs"/>
          <w:sz w:val="34"/>
          <w:szCs w:val="34"/>
          <w:rtl/>
        </w:rPr>
        <w:t>يستخدم</w:t>
      </w:r>
      <w:r w:rsidRPr="00657B19">
        <w:rPr>
          <w:rFonts w:ascii="Traditional Arabic" w:cs="Traditional Arabic"/>
          <w:sz w:val="34"/>
          <w:szCs w:val="34"/>
        </w:rPr>
        <w:t xml:space="preserve"> </w:t>
      </w:r>
      <w:r w:rsidRPr="00657B19">
        <w:rPr>
          <w:rFonts w:ascii="Traditional Arabic" w:cs="Traditional Arabic" w:hint="cs"/>
          <w:sz w:val="34"/>
          <w:szCs w:val="34"/>
          <w:rtl/>
        </w:rPr>
        <w:t>ب</w:t>
      </w:r>
      <w:r w:rsidRPr="00657B19">
        <w:rPr>
          <w:rFonts w:ascii="Calibri" w:hAnsi="Calibri" w:cs="Traditional Arabic" w:hint="cs"/>
          <w:sz w:val="34"/>
          <w:szCs w:val="34"/>
          <w:rtl/>
        </w:rPr>
        <w:t>ه</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الأفراد</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حيا</w:t>
      </w:r>
      <w:r w:rsidRPr="00657B19">
        <w:rPr>
          <w:rFonts w:ascii="Calibri" w:hAnsi="Calibri" w:cs="Traditional Arabic" w:hint="cs"/>
          <w:sz w:val="34"/>
          <w:szCs w:val="34"/>
          <w:rtl/>
        </w:rPr>
        <w:t>ته</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اليومية</w:t>
      </w:r>
      <w:r w:rsidRPr="00657B19">
        <w:rPr>
          <w:rFonts w:ascii="Traditional Arabic" w:cs="Traditional Arabic"/>
          <w:sz w:val="34"/>
          <w:szCs w:val="34"/>
        </w:rPr>
        <w:t xml:space="preserve"> </w:t>
      </w:r>
      <w:r w:rsidRPr="00657B19">
        <w:rPr>
          <w:rFonts w:ascii="Traditional Arabic" w:cs="Traditional Arabic" w:hint="cs"/>
          <w:sz w:val="34"/>
          <w:szCs w:val="34"/>
          <w:rtl/>
        </w:rPr>
        <w:t>والتي</w:t>
      </w:r>
      <w:r w:rsidRPr="00657B19">
        <w:rPr>
          <w:rFonts w:ascii="Traditional Arabic" w:cs="Traditional Arabic"/>
          <w:sz w:val="34"/>
          <w:szCs w:val="34"/>
        </w:rPr>
        <w:t xml:space="preserve"> </w:t>
      </w:r>
      <w:r w:rsidRPr="00657B19">
        <w:rPr>
          <w:rFonts w:ascii="Traditional Arabic" w:cs="Traditional Arabic" w:hint="cs"/>
          <w:sz w:val="34"/>
          <w:szCs w:val="34"/>
          <w:rtl/>
        </w:rPr>
        <w:t>تساهم</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تحقيق</w:t>
      </w:r>
      <w:r w:rsidRPr="00657B19">
        <w:rPr>
          <w:rFonts w:ascii="Traditional Arabic" w:cs="Traditional Arabic"/>
          <w:sz w:val="34"/>
          <w:szCs w:val="34"/>
        </w:rPr>
        <w:t xml:space="preserve"> </w:t>
      </w:r>
      <w:r w:rsidRPr="00657B19">
        <w:rPr>
          <w:rFonts w:ascii="Traditional Arabic" w:cs="Traditional Arabic" w:hint="cs"/>
          <w:sz w:val="34"/>
          <w:szCs w:val="34"/>
          <w:rtl/>
        </w:rPr>
        <w:t>التوازن</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لهذا</w:t>
      </w:r>
      <w:r w:rsidRPr="00657B19">
        <w:rPr>
          <w:rFonts w:ascii="Traditional Arabic" w:cs="Traditional Arabic"/>
          <w:sz w:val="34"/>
          <w:szCs w:val="34"/>
        </w:rPr>
        <w:t xml:space="preserve"> </w:t>
      </w:r>
      <w:r w:rsidRPr="00657B19">
        <w:rPr>
          <w:rFonts w:ascii="Traditional Arabic" w:cs="Traditional Arabic" w:hint="cs"/>
          <w:sz w:val="34"/>
          <w:szCs w:val="34"/>
          <w:rtl/>
        </w:rPr>
        <w:t>ا</w:t>
      </w:r>
      <w:r w:rsidRPr="00657B19">
        <w:rPr>
          <w:rFonts w:ascii="Calibri" w:hAnsi="Calibri" w:cs="Traditional Arabic" w:hint="cs"/>
          <w:sz w:val="34"/>
          <w:szCs w:val="34"/>
          <w:rtl/>
        </w:rPr>
        <w:t>لمج</w:t>
      </w:r>
      <w:r w:rsidRPr="00657B19">
        <w:rPr>
          <w:rFonts w:ascii="Traditional Arabic" w:cs="Traditional Arabic" w:hint="cs"/>
          <w:sz w:val="34"/>
          <w:szCs w:val="34"/>
          <w:rtl/>
        </w:rPr>
        <w:t>تمع</w:t>
      </w:r>
      <w:r w:rsidRPr="00657B19">
        <w:rPr>
          <w:rFonts w:ascii="Traditional Arabic" w:cs="Traditional Arabic"/>
          <w:sz w:val="34"/>
          <w:szCs w:val="34"/>
        </w:rPr>
        <w:t>.</w:t>
      </w:r>
      <w:r w:rsidRPr="00657B19">
        <w:rPr>
          <w:rFonts w:ascii="Traditional Arabic" w:cs="Traditional Arabic" w:hint="cs"/>
          <w:sz w:val="34"/>
          <w:szCs w:val="34"/>
          <w:rtl/>
        </w:rPr>
        <w:t xml:space="preserve"> لذا نجد انه لابد من الوقوف - بنوع من الاختصار </w:t>
      </w:r>
      <w:r w:rsidRPr="00657B19">
        <w:rPr>
          <w:rFonts w:ascii="Traditional Arabic" w:cs="Traditional Arabic"/>
          <w:sz w:val="34"/>
          <w:szCs w:val="34"/>
          <w:rtl/>
        </w:rPr>
        <w:t>–</w:t>
      </w:r>
      <w:r w:rsidRPr="00657B19">
        <w:rPr>
          <w:rFonts w:ascii="Traditional Arabic" w:cs="Traditional Arabic" w:hint="cs"/>
          <w:sz w:val="34"/>
          <w:szCs w:val="34"/>
          <w:rtl/>
        </w:rPr>
        <w:t xml:space="preserve"> على المدخل الوظيفي.</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 xml:space="preserve">      وفق المدخل الوظيفي فإن</w:t>
      </w:r>
      <w:r w:rsidRPr="00657B19">
        <w:rPr>
          <w:rFonts w:ascii="Simplified Arabic" w:cs="Traditional Arabic" w:hint="cs"/>
          <w:sz w:val="34"/>
          <w:szCs w:val="34"/>
          <w:rtl/>
        </w:rPr>
        <w:t>ّ</w:t>
      </w:r>
      <w:r>
        <w:rPr>
          <w:rFonts w:ascii="Traditional Arabic" w:cs="Traditional Arabic" w:hint="cs"/>
          <w:sz w:val="34"/>
          <w:szCs w:val="34"/>
          <w:rtl/>
        </w:rPr>
        <w:t>ه</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الواضح</w:t>
      </w:r>
      <w:r w:rsidRPr="00657B19">
        <w:rPr>
          <w:rFonts w:ascii="Traditional Arabic" w:cs="Traditional Arabic"/>
          <w:sz w:val="34"/>
          <w:szCs w:val="34"/>
        </w:rPr>
        <w:t xml:space="preserve"> </w:t>
      </w:r>
      <w:r w:rsidRPr="00657B19">
        <w:rPr>
          <w:rFonts w:ascii="Traditional Arabic" w:cs="Traditional Arabic" w:hint="cs"/>
          <w:sz w:val="34"/>
          <w:szCs w:val="34"/>
          <w:rtl/>
        </w:rPr>
        <w:t>تماما أن</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Pr>
          <w:rFonts w:ascii="Traditional Arabic" w:cs="Traditional Arabic" w:hint="cs"/>
          <w:sz w:val="34"/>
          <w:szCs w:val="34"/>
          <w:rtl/>
        </w:rPr>
        <w:t>هي أ</w:t>
      </w:r>
      <w:r w:rsidRPr="00657B19">
        <w:rPr>
          <w:rFonts w:ascii="Traditional Arabic" w:cs="Traditional Arabic" w:hint="cs"/>
          <w:sz w:val="34"/>
          <w:szCs w:val="34"/>
          <w:rtl/>
        </w:rPr>
        <w:t>حد</w:t>
      </w:r>
      <w:r w:rsidRPr="00657B19">
        <w:rPr>
          <w:rFonts w:ascii="Traditional Arabic" w:cs="Traditional Arabic"/>
          <w:sz w:val="34"/>
          <w:szCs w:val="34"/>
        </w:rPr>
        <w:t xml:space="preserve"> </w:t>
      </w:r>
      <w:r w:rsidRPr="00657B19">
        <w:rPr>
          <w:rFonts w:ascii="Traditional Arabic" w:cs="Traditional Arabic" w:hint="cs"/>
          <w:sz w:val="34"/>
          <w:szCs w:val="34"/>
          <w:rtl/>
        </w:rPr>
        <w:t>المكونات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الأساسية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Pr>
          <w:rFonts w:ascii="Traditional Arabic" w:cs="Traditional Arabic" w:hint="cs"/>
          <w:sz w:val="34"/>
          <w:szCs w:val="34"/>
          <w:rtl/>
        </w:rPr>
        <w:t>يمكن الاستغناء عنها</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البناء</w:t>
      </w:r>
      <w:r w:rsidRPr="00657B19">
        <w:rPr>
          <w:rFonts w:ascii="Traditional Arabic" w:cs="Traditional Arabic"/>
          <w:sz w:val="34"/>
          <w:szCs w:val="34"/>
        </w:rPr>
        <w:t xml:space="preserve"> </w:t>
      </w:r>
      <w:r>
        <w:rPr>
          <w:rFonts w:ascii="Traditional Arabic" w:cs="Traditional Arabic" w:hint="cs"/>
          <w:sz w:val="34"/>
          <w:szCs w:val="34"/>
          <w:rtl/>
        </w:rPr>
        <w:t>الاجتماع</w:t>
      </w:r>
      <w:r w:rsidRPr="00657B19">
        <w:rPr>
          <w:rFonts w:ascii="Traditional Arabic" w:cs="Traditional Arabic" w:hint="cs"/>
          <w:sz w:val="34"/>
          <w:szCs w:val="34"/>
          <w:rtl/>
        </w:rPr>
        <w:t>ي</w:t>
      </w:r>
      <w:r>
        <w:rPr>
          <w:rFonts w:ascii="Traditional Arabic" w:cs="Traditional Arabic" w:hint="cs"/>
          <w:sz w:val="34"/>
          <w:szCs w:val="34"/>
          <w:rtl/>
        </w:rPr>
        <w:t xml:space="preserve"> </w:t>
      </w:r>
      <w:r w:rsidRPr="00657B19">
        <w:rPr>
          <w:rFonts w:ascii="Traditional Arabic" w:cs="Traditional Arabic" w:hint="cs"/>
          <w:sz w:val="34"/>
          <w:szCs w:val="34"/>
          <w:rtl/>
        </w:rPr>
        <w:t>ولا</w:t>
      </w:r>
      <w:r w:rsidRPr="00657B19">
        <w:rPr>
          <w:rFonts w:ascii="Traditional Arabic" w:cs="Traditional Arabic"/>
          <w:sz w:val="34"/>
          <w:szCs w:val="34"/>
        </w:rPr>
        <w:t xml:space="preserve"> </w:t>
      </w:r>
      <w:r w:rsidRPr="00657B19">
        <w:rPr>
          <w:rFonts w:ascii="Traditional Arabic" w:cs="Traditional Arabic" w:hint="cs"/>
          <w:sz w:val="34"/>
          <w:szCs w:val="34"/>
          <w:rtl/>
        </w:rPr>
        <w:t>يمكن</w:t>
      </w:r>
      <w:r w:rsidRPr="00657B19">
        <w:rPr>
          <w:rFonts w:ascii="Traditional Arabic" w:cs="Traditional Arabic"/>
          <w:sz w:val="34"/>
          <w:szCs w:val="34"/>
        </w:rPr>
        <w:t xml:space="preserve"> </w:t>
      </w:r>
      <w:r w:rsidRPr="00657B19">
        <w:rPr>
          <w:rFonts w:ascii="Calibri" w:hAnsi="Calibri" w:cs="Traditional Arabic" w:hint="cs"/>
          <w:sz w:val="34"/>
          <w:szCs w:val="34"/>
          <w:rtl/>
        </w:rPr>
        <w:t>للمج</w:t>
      </w:r>
      <w:r w:rsidRPr="00657B19">
        <w:rPr>
          <w:rFonts w:ascii="Traditional Arabic" w:cs="Traditional Arabic" w:hint="cs"/>
          <w:sz w:val="34"/>
          <w:szCs w:val="34"/>
          <w:rtl/>
        </w:rPr>
        <w:t>تمع</w:t>
      </w:r>
      <w:r w:rsidRPr="00657B19">
        <w:rPr>
          <w:rFonts w:ascii="Traditional Arabic" w:cs="Traditional Arabic"/>
          <w:sz w:val="34"/>
          <w:szCs w:val="34"/>
        </w:rPr>
        <w:t xml:space="preserve"> </w:t>
      </w:r>
      <w:r w:rsidRPr="00657B19">
        <w:rPr>
          <w:rFonts w:ascii="Traditional Arabic" w:cs="Traditional Arabic" w:hint="cs"/>
          <w:sz w:val="34"/>
          <w:szCs w:val="34"/>
          <w:rtl/>
        </w:rPr>
        <w:t>المعاصر</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يستمر</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بدون</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الوسائل،</w:t>
      </w:r>
      <w:r w:rsidRPr="00657B19">
        <w:rPr>
          <w:rFonts w:ascii="Traditional Arabic" w:cs="Traditional Arabic"/>
          <w:sz w:val="34"/>
          <w:szCs w:val="34"/>
        </w:rPr>
        <w:t xml:space="preserve"> </w:t>
      </w:r>
      <w:r w:rsidRPr="00657B19">
        <w:rPr>
          <w:rFonts w:ascii="Traditional Arabic" w:cs="Traditional Arabic" w:hint="cs"/>
          <w:sz w:val="34"/>
          <w:szCs w:val="34"/>
          <w:rtl/>
        </w:rPr>
        <w:t>ومن</w:t>
      </w:r>
      <w:r w:rsidRPr="00657B19">
        <w:rPr>
          <w:rFonts w:ascii="Traditional Arabic" w:cs="Traditional Arabic"/>
          <w:sz w:val="34"/>
          <w:szCs w:val="34"/>
        </w:rPr>
        <w:t xml:space="preserve"> </w:t>
      </w:r>
      <w:r w:rsidRPr="00657B19">
        <w:rPr>
          <w:rFonts w:ascii="Traditional Arabic" w:cs="Traditional Arabic" w:hint="cs"/>
          <w:sz w:val="34"/>
          <w:szCs w:val="34"/>
          <w:rtl/>
        </w:rPr>
        <w:t>ناحية</w:t>
      </w:r>
      <w:r w:rsidRPr="00657B19">
        <w:rPr>
          <w:rFonts w:ascii="Traditional Arabic" w:cs="Traditional Arabic"/>
          <w:sz w:val="34"/>
          <w:szCs w:val="34"/>
        </w:rPr>
        <w:t xml:space="preserve"> </w:t>
      </w:r>
      <w:r w:rsidRPr="00657B19">
        <w:rPr>
          <w:rFonts w:ascii="Traditional Arabic" w:cs="Traditional Arabic" w:hint="cs"/>
          <w:sz w:val="34"/>
          <w:szCs w:val="34"/>
          <w:rtl/>
        </w:rPr>
        <w:t>أخرى</w:t>
      </w:r>
      <w:r w:rsidRPr="00657B19">
        <w:rPr>
          <w:rFonts w:ascii="Traditional Arabic" w:cs="Traditional Arabic"/>
          <w:sz w:val="34"/>
          <w:szCs w:val="34"/>
        </w:rPr>
        <w:t xml:space="preserve"> </w:t>
      </w:r>
      <w:r w:rsidRPr="00657B19">
        <w:rPr>
          <w:rFonts w:ascii="Traditional Arabic" w:cs="Traditional Arabic" w:hint="cs"/>
          <w:sz w:val="34"/>
          <w:szCs w:val="34"/>
          <w:rtl/>
        </w:rPr>
        <w:t>فإن</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يمكن</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تكون</w:t>
      </w:r>
      <w:r w:rsidRPr="00657B19">
        <w:rPr>
          <w:rFonts w:ascii="Traditional Arabic" w:cs="Traditional Arabic"/>
          <w:sz w:val="34"/>
          <w:szCs w:val="34"/>
        </w:rPr>
        <w:t xml:space="preserve"> </w:t>
      </w:r>
      <w:r w:rsidRPr="00657B19">
        <w:rPr>
          <w:rFonts w:ascii="Traditional Arabic" w:cs="Traditional Arabic" w:hint="cs"/>
          <w:sz w:val="34"/>
          <w:szCs w:val="34"/>
          <w:rtl/>
        </w:rPr>
        <w:t>إحدى</w:t>
      </w:r>
      <w:r w:rsidRPr="00657B19">
        <w:rPr>
          <w:rFonts w:ascii="Traditional Arabic" w:cs="Traditional Arabic"/>
          <w:sz w:val="34"/>
          <w:szCs w:val="34"/>
        </w:rPr>
        <w:t xml:space="preserve"> </w:t>
      </w:r>
      <w:r w:rsidRPr="00657B19">
        <w:rPr>
          <w:rFonts w:ascii="Traditional Arabic" w:cs="Traditional Arabic" w:hint="cs"/>
          <w:sz w:val="34"/>
          <w:szCs w:val="34"/>
          <w:rtl/>
        </w:rPr>
        <w:t>عوامل</w:t>
      </w:r>
      <w:r w:rsidRPr="00657B19">
        <w:rPr>
          <w:rFonts w:ascii="Traditional Arabic" w:cs="Traditional Arabic"/>
          <w:sz w:val="34"/>
          <w:szCs w:val="34"/>
        </w:rPr>
        <w:t xml:space="preserve"> </w:t>
      </w:r>
      <w:r w:rsidRPr="00657B19">
        <w:rPr>
          <w:rFonts w:ascii="Traditional Arabic" w:cs="Traditional Arabic" w:hint="cs"/>
          <w:sz w:val="34"/>
          <w:szCs w:val="34"/>
          <w:rtl/>
        </w:rPr>
        <w:t>الخلل</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وذلك</w:t>
      </w:r>
      <w:r w:rsidRPr="00657B19">
        <w:rPr>
          <w:rFonts w:ascii="Traditional Arabic" w:cs="Traditional Arabic"/>
          <w:sz w:val="34"/>
          <w:szCs w:val="34"/>
        </w:rPr>
        <w:t xml:space="preserve"> </w:t>
      </w:r>
      <w:r w:rsidRPr="00657B19">
        <w:rPr>
          <w:rFonts w:ascii="Traditional Arabic" w:cs="Traditional Arabic" w:hint="cs"/>
          <w:sz w:val="34"/>
          <w:szCs w:val="34"/>
          <w:rtl/>
        </w:rPr>
        <w:t>حيث</w:t>
      </w:r>
      <w:r w:rsidRPr="00657B19">
        <w:rPr>
          <w:rFonts w:ascii="Traditional Arabic" w:cs="Traditional Arabic"/>
          <w:sz w:val="34"/>
          <w:szCs w:val="34"/>
        </w:rPr>
        <w:t xml:space="preserve"> </w:t>
      </w:r>
      <w:r w:rsidRPr="00657B19">
        <w:rPr>
          <w:rFonts w:ascii="Traditional Arabic" w:cs="Traditional Arabic" w:hint="cs"/>
          <w:sz w:val="34"/>
          <w:szCs w:val="34"/>
          <w:rtl/>
        </w:rPr>
        <w:t>تساهم</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Pr>
          <w:rFonts w:ascii="Traditional Arabic" w:cs="Traditional Arabic" w:hint="cs"/>
          <w:sz w:val="34"/>
          <w:szCs w:val="34"/>
          <w:rtl/>
        </w:rPr>
        <w:t>الت</w:t>
      </w:r>
      <w:r w:rsidRPr="00657B19">
        <w:rPr>
          <w:rFonts w:ascii="Simplified Arabic" w:cs="Traditional Arabic" w:hint="cs"/>
          <w:sz w:val="34"/>
          <w:szCs w:val="34"/>
          <w:rtl/>
        </w:rPr>
        <w:t>ّ</w:t>
      </w:r>
      <w:r>
        <w:rPr>
          <w:rFonts w:ascii="Traditional Arabic" w:cs="Traditional Arabic" w:hint="cs"/>
          <w:sz w:val="34"/>
          <w:szCs w:val="34"/>
          <w:rtl/>
        </w:rPr>
        <w:t>ناف</w:t>
      </w:r>
      <w:r w:rsidRPr="00657B19">
        <w:rPr>
          <w:rFonts w:ascii="Traditional Arabic" w:cs="Traditional Arabic" w:hint="cs"/>
          <w:sz w:val="34"/>
          <w:szCs w:val="34"/>
          <w:rtl/>
        </w:rPr>
        <w:t>ر</w:t>
      </w:r>
      <w:r w:rsidRPr="00657B19">
        <w:rPr>
          <w:rFonts w:ascii="Traditional Arabic" w:cs="Traditional Arabic"/>
          <w:sz w:val="34"/>
          <w:szCs w:val="34"/>
        </w:rPr>
        <w:t xml:space="preserve"> </w:t>
      </w:r>
      <w:r w:rsidRPr="00657B19">
        <w:rPr>
          <w:rFonts w:ascii="Traditional Arabic" w:cs="Traditional Arabic" w:hint="cs"/>
          <w:sz w:val="34"/>
          <w:szCs w:val="34"/>
          <w:rtl/>
        </w:rPr>
        <w:t>وعدم</w:t>
      </w:r>
      <w:r w:rsidRPr="00657B19">
        <w:rPr>
          <w:rFonts w:ascii="Traditional Arabic" w:cs="Traditional Arabic"/>
          <w:sz w:val="34"/>
          <w:szCs w:val="34"/>
        </w:rPr>
        <w:t xml:space="preserve"> </w:t>
      </w:r>
      <w:r w:rsidRPr="00657B19">
        <w:rPr>
          <w:rFonts w:ascii="Traditional Arabic" w:cs="Traditional Arabic" w:hint="cs"/>
          <w:sz w:val="34"/>
          <w:szCs w:val="34"/>
          <w:rtl/>
        </w:rPr>
        <w:t>الانسجام</w:t>
      </w:r>
      <w:r w:rsidRPr="00657B19">
        <w:rPr>
          <w:rFonts w:ascii="Traditional Arabic" w:cs="Traditional Arabic"/>
          <w:sz w:val="34"/>
          <w:szCs w:val="34"/>
        </w:rPr>
        <w:t xml:space="preserve"> </w:t>
      </w:r>
      <w:r w:rsidRPr="00657B19">
        <w:rPr>
          <w:rFonts w:ascii="Traditional Arabic" w:cs="Traditional Arabic" w:hint="cs"/>
          <w:sz w:val="34"/>
          <w:szCs w:val="34"/>
          <w:rtl/>
        </w:rPr>
        <w:t>بدلا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الاستقرار</w:t>
      </w:r>
      <w:r w:rsidRPr="00657B19">
        <w:rPr>
          <w:rFonts w:ascii="Traditional Arabic" w:cs="Traditional Arabic"/>
          <w:sz w:val="34"/>
          <w:szCs w:val="34"/>
        </w:rPr>
        <w:t xml:space="preserve"> </w:t>
      </w:r>
      <w:r w:rsidRPr="00657B19">
        <w:rPr>
          <w:rFonts w:ascii="Traditional Arabic" w:cs="Traditional Arabic" w:hint="cs"/>
          <w:sz w:val="34"/>
          <w:szCs w:val="34"/>
          <w:rtl/>
        </w:rPr>
        <w:t>إذا</w:t>
      </w:r>
      <w:r w:rsidRPr="00657B19">
        <w:rPr>
          <w:rFonts w:ascii="Traditional Arabic" w:cs="Traditional Arabic"/>
          <w:sz w:val="34"/>
          <w:szCs w:val="34"/>
        </w:rPr>
        <w:t xml:space="preserve"> </w:t>
      </w:r>
      <w:r w:rsidRPr="00657B19">
        <w:rPr>
          <w:rFonts w:ascii="Traditional Arabic" w:cs="Traditional Arabic" w:hint="cs"/>
          <w:sz w:val="34"/>
          <w:szCs w:val="34"/>
          <w:rtl/>
        </w:rPr>
        <w:t>كان</w:t>
      </w:r>
      <w:r w:rsidRPr="00657B19">
        <w:rPr>
          <w:rFonts w:ascii="Traditional Arabic" w:cs="Traditional Arabic"/>
          <w:sz w:val="34"/>
          <w:szCs w:val="34"/>
        </w:rPr>
        <w:t xml:space="preserve"> </w:t>
      </w:r>
      <w:r w:rsidRPr="00657B19">
        <w:rPr>
          <w:rFonts w:ascii="Traditional Arabic" w:cs="Traditional Arabic" w:hint="cs"/>
          <w:sz w:val="34"/>
          <w:szCs w:val="34"/>
          <w:rtl/>
        </w:rPr>
        <w:t>تأثيرها</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اس</w:t>
      </w:r>
      <w:r w:rsidRPr="00657B19">
        <w:rPr>
          <w:rFonts w:ascii="Traditional Arabic" w:cs="Traditional Arabic" w:hint="cs"/>
          <w:sz w:val="34"/>
          <w:szCs w:val="34"/>
          <w:rtl/>
          <w:lang w:bidi="ar-DZ"/>
        </w:rPr>
        <w:t xml:space="preserve"> </w:t>
      </w:r>
      <w:r>
        <w:rPr>
          <w:rFonts w:ascii="Traditional Arabic" w:cs="Traditional Arabic" w:hint="cs"/>
          <w:sz w:val="34"/>
          <w:szCs w:val="34"/>
          <w:rtl/>
        </w:rPr>
        <w:t>سلبي من خ</w:t>
      </w:r>
      <w:r w:rsidRPr="00657B19">
        <w:rPr>
          <w:rFonts w:ascii="Traditional Arabic" w:cs="Traditional Arabic" w:hint="cs"/>
          <w:sz w:val="34"/>
          <w:szCs w:val="34"/>
          <w:rtl/>
        </w:rPr>
        <w:t>لال</w:t>
      </w:r>
      <w:r w:rsidRPr="00657B19">
        <w:rPr>
          <w:rFonts w:ascii="Traditional Arabic" w:cs="Traditional Arabic"/>
          <w:sz w:val="34"/>
          <w:szCs w:val="34"/>
        </w:rPr>
        <w:t xml:space="preserve"> </w:t>
      </w:r>
      <w:r w:rsidRPr="00657B19">
        <w:rPr>
          <w:rFonts w:ascii="Traditional Arabic" w:cs="Traditional Arabic" w:hint="cs"/>
          <w:sz w:val="34"/>
          <w:szCs w:val="34"/>
          <w:rtl/>
        </w:rPr>
        <w:t>الإثارة والعنف</w:t>
      </w:r>
      <w:r w:rsidRPr="00657B19">
        <w:rPr>
          <w:rFonts w:ascii="Traditional Arabic" w:cs="Traditional Arabic"/>
          <w:sz w:val="34"/>
          <w:szCs w:val="34"/>
        </w:rPr>
        <w:t xml:space="preserve"> </w:t>
      </w:r>
      <w:r w:rsidRPr="00657B19">
        <w:rPr>
          <w:rFonts w:ascii="Traditional Arabic" w:cs="Traditional Arabic" w:hint="cs"/>
          <w:sz w:val="34"/>
          <w:szCs w:val="34"/>
          <w:rtl/>
        </w:rPr>
        <w:t>والت</w:t>
      </w:r>
      <w:r w:rsidRPr="00657B19">
        <w:rPr>
          <w:rFonts w:ascii="Simplified Arabic" w:cs="Traditional Arabic" w:hint="cs"/>
          <w:sz w:val="34"/>
          <w:szCs w:val="34"/>
          <w:rtl/>
        </w:rPr>
        <w:t>ّ</w:t>
      </w:r>
      <w:r w:rsidRPr="00657B19">
        <w:rPr>
          <w:rFonts w:ascii="Traditional Arabic" w:cs="Traditional Arabic" w:hint="cs"/>
          <w:sz w:val="34"/>
          <w:szCs w:val="34"/>
          <w:rtl/>
        </w:rPr>
        <w:t>حريض</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ممارسة</w:t>
      </w:r>
      <w:r w:rsidRPr="00657B19">
        <w:rPr>
          <w:rFonts w:ascii="Traditional Arabic" w:cs="Traditional Arabic"/>
          <w:sz w:val="34"/>
          <w:szCs w:val="34"/>
        </w:rPr>
        <w:t xml:space="preserve"> </w:t>
      </w:r>
      <w:r w:rsidRPr="00657B19">
        <w:rPr>
          <w:rFonts w:ascii="Traditional Arabic" w:cs="Traditional Arabic" w:hint="cs"/>
          <w:sz w:val="34"/>
          <w:szCs w:val="34"/>
          <w:rtl/>
        </w:rPr>
        <w:t>أشكال</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لوك</w:t>
      </w:r>
      <w:r w:rsidRPr="00657B19">
        <w:rPr>
          <w:rFonts w:ascii="Traditional Arabic" w:cs="Traditional Arabic"/>
          <w:sz w:val="34"/>
          <w:szCs w:val="34"/>
        </w:rPr>
        <w:t xml:space="preserve"> </w:t>
      </w:r>
      <w:r w:rsidRPr="00657B19">
        <w:rPr>
          <w:rFonts w:ascii="Traditional Arabic" w:cs="Traditional Arabic" w:hint="cs"/>
          <w:sz w:val="34"/>
          <w:szCs w:val="34"/>
          <w:rtl/>
        </w:rPr>
        <w:t>المنحرف</w:t>
      </w:r>
      <w:r w:rsidRPr="00657B19">
        <w:rPr>
          <w:rFonts w:ascii="Traditional Arabic" w:cs="Traditional Arabic"/>
          <w:sz w:val="34"/>
          <w:szCs w:val="34"/>
        </w:rPr>
        <w:t>.</w:t>
      </w:r>
      <w:r w:rsidRPr="00657B19">
        <w:rPr>
          <w:rFonts w:ascii="Traditional Arabic" w:cs="Traditional Arabic" w:hint="cs"/>
          <w:sz w:val="34"/>
          <w:szCs w:val="34"/>
          <w:rtl/>
        </w:rPr>
        <w:t xml:space="preserve"> ويلخص </w:t>
      </w:r>
      <w:r w:rsidRPr="00657B19">
        <w:rPr>
          <w:rFonts w:ascii="Traditional Arabic" w:cs="Traditional Arabic" w:hint="cs"/>
          <w:b/>
          <w:bCs/>
          <w:sz w:val="34"/>
          <w:szCs w:val="34"/>
          <w:rtl/>
        </w:rPr>
        <w:t xml:space="preserve">بول </w:t>
      </w:r>
      <w:r>
        <w:rPr>
          <w:rFonts w:ascii="Traditional Arabic" w:cs="Traditional Arabic" w:hint="cs"/>
          <w:b/>
          <w:bCs/>
          <w:sz w:val="34"/>
          <w:szCs w:val="34"/>
          <w:rtl/>
        </w:rPr>
        <w:t>أ</w:t>
      </w:r>
      <w:r w:rsidRPr="00657B19">
        <w:rPr>
          <w:rFonts w:ascii="Traditional Arabic" w:cs="Traditional Arabic" w:hint="cs"/>
          <w:b/>
          <w:bCs/>
          <w:sz w:val="34"/>
          <w:szCs w:val="34"/>
          <w:rtl/>
        </w:rPr>
        <w:t>تالا</w:t>
      </w:r>
      <w:r w:rsidRPr="00EF79E7">
        <w:rPr>
          <w:rFonts w:asciiTheme="majorBidi" w:hAnsiTheme="majorBidi" w:cstheme="majorBidi"/>
          <w:sz w:val="30"/>
          <w:szCs w:val="30"/>
        </w:rPr>
        <w:t>(Paul ATTALLAH)</w:t>
      </w:r>
      <w:r w:rsidRPr="00657B19">
        <w:rPr>
          <w:rFonts w:asciiTheme="majorBidi" w:hAnsiTheme="majorBidi" w:cstheme="majorBidi"/>
          <w:sz w:val="34"/>
          <w:szCs w:val="34"/>
        </w:rPr>
        <w:t xml:space="preserve"> </w:t>
      </w:r>
      <w:r w:rsidRPr="00657B19">
        <w:rPr>
          <w:rFonts w:ascii="Traditional Arabic" w:cs="Traditional Arabic" w:hint="cs"/>
          <w:sz w:val="34"/>
          <w:szCs w:val="34"/>
          <w:rtl/>
        </w:rPr>
        <w:t xml:space="preserve"> مبادئ المدخل الوظيفي في ثلاث نقاط، وهي كالآتي</w:t>
      </w:r>
      <w:r w:rsidRPr="007D0AA3">
        <w:rPr>
          <w:rStyle w:val="Appelnotedebasdep"/>
          <w:rFonts w:asciiTheme="majorBidi" w:hAnsiTheme="majorBidi" w:cstheme="majorBidi"/>
          <w:b/>
          <w:bCs/>
          <w:sz w:val="28"/>
          <w:szCs w:val="28"/>
        </w:rPr>
        <w:footnoteReference w:customMarkFollows="1" w:id="61"/>
        <w:sym w:font="Symbol" w:char="F028"/>
      </w:r>
      <w:r w:rsidRPr="007D0AA3">
        <w:rPr>
          <w:rStyle w:val="Appelnotedebasdep"/>
          <w:rFonts w:asciiTheme="majorBidi" w:hAnsiTheme="majorBidi" w:cstheme="majorBidi"/>
          <w:b/>
          <w:bCs/>
          <w:sz w:val="28"/>
          <w:szCs w:val="28"/>
        </w:rPr>
        <w:t>3</w:t>
      </w:r>
      <w:r w:rsidRPr="007D0AA3">
        <w:rPr>
          <w:rStyle w:val="Appelnotedebasdep"/>
          <w:rFonts w:asciiTheme="majorBidi" w:hAnsiTheme="majorBidi" w:cstheme="majorBidi"/>
          <w:b/>
          <w:bCs/>
          <w:sz w:val="28"/>
          <w:szCs w:val="28"/>
        </w:rPr>
        <w:sym w:font="Symbol" w:char="F029"/>
      </w:r>
      <w:r w:rsidRPr="00657B19">
        <w:rPr>
          <w:rFonts w:ascii="Traditional Arabic" w:cs="Traditional Arabic" w:hint="cs"/>
          <w:sz w:val="34"/>
          <w:szCs w:val="34"/>
          <w:rtl/>
        </w:rPr>
        <w:t>:</w:t>
      </w:r>
    </w:p>
    <w:p w:rsidR="00EC6402" w:rsidRPr="00E07E1A" w:rsidRDefault="00EC6402" w:rsidP="00EC6402">
      <w:pPr>
        <w:pStyle w:val="Paragraphedeliste"/>
        <w:numPr>
          <w:ilvl w:val="0"/>
          <w:numId w:val="3"/>
        </w:numPr>
        <w:autoSpaceDE w:val="0"/>
        <w:autoSpaceDN w:val="0"/>
        <w:bidi/>
        <w:adjustRightInd w:val="0"/>
        <w:spacing w:after="0" w:line="240" w:lineRule="auto"/>
        <w:jc w:val="both"/>
        <w:rPr>
          <w:rFonts w:ascii="Traditional Arabic" w:cs="Traditional Arabic"/>
          <w:sz w:val="34"/>
          <w:szCs w:val="34"/>
          <w:lang w:bidi="ar-DZ"/>
        </w:rPr>
      </w:pPr>
      <w:r w:rsidRPr="00E07E1A">
        <w:rPr>
          <w:rFonts w:ascii="Traditional Arabic" w:cs="Traditional Arabic" w:hint="cs"/>
          <w:sz w:val="34"/>
          <w:szCs w:val="34"/>
          <w:rtl/>
        </w:rPr>
        <w:t>إمكانية</w:t>
      </w:r>
      <w:r w:rsidRPr="00E07E1A">
        <w:rPr>
          <w:rFonts w:ascii="Traditional Arabic" w:cs="Traditional Arabic"/>
          <w:sz w:val="34"/>
          <w:szCs w:val="34"/>
        </w:rPr>
        <w:t xml:space="preserve"> </w:t>
      </w:r>
      <w:r>
        <w:rPr>
          <w:rFonts w:ascii="Traditional Arabic" w:cs="Traditional Arabic" w:hint="cs"/>
          <w:sz w:val="34"/>
          <w:szCs w:val="34"/>
          <w:rtl/>
        </w:rPr>
        <w:t>تكوين وبناء</w:t>
      </w:r>
      <w:r w:rsidRPr="00E07E1A">
        <w:rPr>
          <w:rFonts w:ascii="Traditional Arabic" w:cs="Traditional Arabic"/>
          <w:sz w:val="34"/>
          <w:szCs w:val="34"/>
        </w:rPr>
        <w:t xml:space="preserve"> </w:t>
      </w:r>
      <w:r w:rsidRPr="00E07E1A">
        <w:rPr>
          <w:rFonts w:ascii="Traditional Arabic" w:cs="Traditional Arabic" w:hint="cs"/>
          <w:sz w:val="34"/>
          <w:szCs w:val="34"/>
          <w:rtl/>
        </w:rPr>
        <w:t>علاقات</w:t>
      </w:r>
      <w:r w:rsidRPr="00E07E1A">
        <w:rPr>
          <w:rFonts w:ascii="Traditional Arabic" w:cs="Traditional Arabic"/>
          <w:sz w:val="34"/>
          <w:szCs w:val="34"/>
        </w:rPr>
        <w:t xml:space="preserve"> </w:t>
      </w:r>
      <w:r w:rsidRPr="00E07E1A">
        <w:rPr>
          <w:rFonts w:ascii="Traditional Arabic" w:cs="Traditional Arabic" w:hint="cs"/>
          <w:sz w:val="34"/>
          <w:szCs w:val="34"/>
          <w:rtl/>
        </w:rPr>
        <w:t>بين</w:t>
      </w:r>
      <w:r w:rsidRPr="00E07E1A">
        <w:rPr>
          <w:rFonts w:ascii="Traditional Arabic" w:cs="Traditional Arabic"/>
          <w:sz w:val="34"/>
          <w:szCs w:val="34"/>
        </w:rPr>
        <w:t xml:space="preserve"> </w:t>
      </w:r>
      <w:r w:rsidRPr="00E07E1A">
        <w:rPr>
          <w:rFonts w:ascii="Traditional Arabic" w:cs="Traditional Arabic" w:hint="cs"/>
          <w:sz w:val="34"/>
          <w:szCs w:val="34"/>
          <w:rtl/>
        </w:rPr>
        <w:t>الأفراد</w:t>
      </w:r>
      <w:r w:rsidRPr="00E07E1A">
        <w:rPr>
          <w:rFonts w:ascii="Traditional Arabic" w:cs="Traditional Arabic"/>
          <w:sz w:val="34"/>
          <w:szCs w:val="34"/>
        </w:rPr>
        <w:t xml:space="preserve"> </w:t>
      </w:r>
      <w:r w:rsidRPr="00E07E1A">
        <w:rPr>
          <w:rFonts w:ascii="Traditional Arabic" w:cs="Traditional Arabic" w:hint="cs"/>
          <w:sz w:val="34"/>
          <w:szCs w:val="34"/>
          <w:rtl/>
        </w:rPr>
        <w:t>باعتبارهم</w:t>
      </w:r>
      <w:r w:rsidRPr="00E07E1A">
        <w:rPr>
          <w:rFonts w:ascii="Traditional Arabic" w:cs="Traditional Arabic"/>
          <w:sz w:val="34"/>
          <w:szCs w:val="34"/>
        </w:rPr>
        <w:t xml:space="preserve"> </w:t>
      </w:r>
      <w:r w:rsidRPr="00E07E1A">
        <w:rPr>
          <w:rFonts w:ascii="Traditional Arabic" w:cs="Traditional Arabic" w:hint="cs"/>
          <w:sz w:val="34"/>
          <w:szCs w:val="34"/>
          <w:rtl/>
        </w:rPr>
        <w:t>أشخاص</w:t>
      </w:r>
      <w:r w:rsidRPr="00E07E1A">
        <w:rPr>
          <w:rFonts w:ascii="Traditional Arabic" w:cs="Traditional Arabic"/>
          <w:sz w:val="34"/>
          <w:szCs w:val="34"/>
        </w:rPr>
        <w:t xml:space="preserve"> </w:t>
      </w:r>
      <w:r w:rsidRPr="00E07E1A">
        <w:rPr>
          <w:rFonts w:ascii="Traditional Arabic" w:cs="Traditional Arabic" w:hint="cs"/>
          <w:sz w:val="34"/>
          <w:szCs w:val="34"/>
          <w:rtl/>
        </w:rPr>
        <w:t xml:space="preserve">مستقلين </w:t>
      </w:r>
      <w:r>
        <w:rPr>
          <w:rFonts w:ascii="Traditional Arabic" w:cs="Traditional Arabic" w:hint="cs"/>
          <w:sz w:val="34"/>
          <w:szCs w:val="34"/>
          <w:rtl/>
        </w:rPr>
        <w:t>و</w:t>
      </w:r>
      <w:r w:rsidRPr="00E07E1A">
        <w:rPr>
          <w:rFonts w:ascii="Traditional Arabic" w:cs="Traditional Arabic" w:hint="cs"/>
          <w:sz w:val="34"/>
          <w:szCs w:val="34"/>
          <w:rtl/>
        </w:rPr>
        <w:t>أحرار</w:t>
      </w:r>
      <w:r w:rsidRPr="00E07E1A">
        <w:rPr>
          <w:rFonts w:ascii="Traditional Arabic" w:cs="Traditional Arabic"/>
          <w:sz w:val="34"/>
          <w:szCs w:val="34"/>
        </w:rPr>
        <w:t xml:space="preserve"> </w:t>
      </w:r>
      <w:r w:rsidRPr="00E07E1A">
        <w:rPr>
          <w:rFonts w:asciiTheme="majorBidi" w:eastAsiaTheme="minorEastAsia" w:hAnsiTheme="majorBidi" w:cstheme="majorBidi" w:hint="cs"/>
          <w:sz w:val="28"/>
          <w:szCs w:val="28"/>
          <w:rtl/>
          <w:lang w:eastAsia="fr-FR"/>
        </w:rPr>
        <w:t>.</w:t>
      </w:r>
    </w:p>
    <w:p w:rsidR="00EC6402" w:rsidRPr="00EF2CD7" w:rsidRDefault="00EC6402" w:rsidP="00EC6402">
      <w:pPr>
        <w:pStyle w:val="Paragraphedeliste"/>
        <w:numPr>
          <w:ilvl w:val="0"/>
          <w:numId w:val="3"/>
        </w:numPr>
        <w:autoSpaceDE w:val="0"/>
        <w:autoSpaceDN w:val="0"/>
        <w:bidi/>
        <w:adjustRightInd w:val="0"/>
        <w:spacing w:after="0" w:line="240" w:lineRule="auto"/>
        <w:jc w:val="both"/>
        <w:rPr>
          <w:rFonts w:ascii="Traditional Arabic" w:cs="Traditional Arabic"/>
          <w:sz w:val="34"/>
          <w:szCs w:val="34"/>
          <w:lang w:bidi="ar-DZ"/>
        </w:rPr>
      </w:pPr>
      <w:r w:rsidRPr="00EF2CD7">
        <w:rPr>
          <w:rFonts w:ascii="Traditional Arabic" w:cs="Traditional Arabic" w:hint="cs"/>
          <w:sz w:val="34"/>
          <w:szCs w:val="34"/>
          <w:rtl/>
        </w:rPr>
        <w:t>تعتبر</w:t>
      </w:r>
      <w:r w:rsidRPr="00EF2CD7">
        <w:rPr>
          <w:rFonts w:ascii="Traditional Arabic" w:cs="Traditional Arabic"/>
          <w:sz w:val="34"/>
          <w:szCs w:val="34"/>
        </w:rPr>
        <w:t xml:space="preserve"> </w:t>
      </w:r>
      <w:r w:rsidRPr="00EF2CD7">
        <w:rPr>
          <w:rFonts w:ascii="Traditional Arabic" w:cs="Traditional Arabic" w:hint="cs"/>
          <w:sz w:val="34"/>
          <w:szCs w:val="34"/>
          <w:rtl/>
        </w:rPr>
        <w:t>وسائل</w:t>
      </w:r>
      <w:r w:rsidRPr="00EF2CD7">
        <w:rPr>
          <w:rFonts w:ascii="Traditional Arabic" w:cs="Traditional Arabic"/>
          <w:sz w:val="34"/>
          <w:szCs w:val="34"/>
        </w:rPr>
        <w:t xml:space="preserve"> </w:t>
      </w:r>
      <w:r w:rsidRPr="00EF2CD7">
        <w:rPr>
          <w:rFonts w:ascii="Traditional Arabic" w:cs="Traditional Arabic" w:hint="cs"/>
          <w:sz w:val="34"/>
          <w:szCs w:val="34"/>
          <w:rtl/>
        </w:rPr>
        <w:t>الإعلام</w:t>
      </w:r>
      <w:r w:rsidRPr="00EF2CD7">
        <w:rPr>
          <w:rFonts w:ascii="Traditional Arabic" w:cs="Traditional Arabic"/>
          <w:sz w:val="34"/>
          <w:szCs w:val="34"/>
        </w:rPr>
        <w:t xml:space="preserve"> </w:t>
      </w:r>
      <w:r w:rsidRPr="00EF2CD7">
        <w:rPr>
          <w:rFonts w:ascii="Traditional Arabic" w:cs="Traditional Arabic" w:hint="cs"/>
          <w:sz w:val="34"/>
          <w:szCs w:val="34"/>
          <w:rtl/>
        </w:rPr>
        <w:t>الجماهيرية</w:t>
      </w:r>
      <w:r w:rsidRPr="00EF2CD7">
        <w:rPr>
          <w:rFonts w:ascii="Traditional Arabic" w:cs="Traditional Arabic"/>
          <w:sz w:val="34"/>
          <w:szCs w:val="34"/>
        </w:rPr>
        <w:t xml:space="preserve"> </w:t>
      </w:r>
      <w:r w:rsidRPr="00EF2CD7">
        <w:rPr>
          <w:rFonts w:ascii="Traditional Arabic" w:cs="Traditional Arabic" w:hint="cs"/>
          <w:sz w:val="34"/>
          <w:szCs w:val="34"/>
          <w:rtl/>
        </w:rPr>
        <w:t>مؤسسات</w:t>
      </w:r>
      <w:r w:rsidRPr="00EF2CD7">
        <w:rPr>
          <w:rFonts w:ascii="Traditional Arabic" w:cs="Traditional Arabic"/>
          <w:sz w:val="34"/>
          <w:szCs w:val="34"/>
        </w:rPr>
        <w:t xml:space="preserve"> </w:t>
      </w:r>
      <w:r w:rsidRPr="00EF2CD7">
        <w:rPr>
          <w:rFonts w:ascii="Traditional Arabic" w:cs="Traditional Arabic" w:hint="cs"/>
          <w:sz w:val="34"/>
          <w:szCs w:val="34"/>
          <w:rtl/>
        </w:rPr>
        <w:t>بث</w:t>
      </w:r>
      <w:r w:rsidRPr="00657B19">
        <w:rPr>
          <w:rFonts w:ascii="Simplified Arabic" w:cs="Traditional Arabic" w:hint="cs"/>
          <w:sz w:val="34"/>
          <w:szCs w:val="34"/>
          <w:rtl/>
        </w:rPr>
        <w:t>ّ</w:t>
      </w:r>
      <w:r w:rsidRPr="00EF2CD7">
        <w:rPr>
          <w:rFonts w:ascii="Traditional Arabic" w:cs="Traditional Arabic" w:hint="cs"/>
          <w:sz w:val="34"/>
          <w:szCs w:val="34"/>
          <w:rtl/>
        </w:rPr>
        <w:t>،</w:t>
      </w:r>
      <w:r w:rsidRPr="00EF2CD7">
        <w:rPr>
          <w:rFonts w:ascii="Traditional Arabic" w:cs="Traditional Arabic"/>
          <w:sz w:val="34"/>
          <w:szCs w:val="34"/>
        </w:rPr>
        <w:t xml:space="preserve"> </w:t>
      </w:r>
      <w:r w:rsidRPr="00EF2CD7">
        <w:rPr>
          <w:rFonts w:ascii="Traditional Arabic" w:cs="Traditional Arabic" w:hint="cs"/>
          <w:sz w:val="34"/>
          <w:szCs w:val="34"/>
          <w:rtl/>
        </w:rPr>
        <w:t>ويشمل</w:t>
      </w:r>
      <w:r w:rsidRPr="00EF2CD7">
        <w:rPr>
          <w:rFonts w:ascii="Traditional Arabic" w:cs="Traditional Arabic"/>
          <w:sz w:val="34"/>
          <w:szCs w:val="34"/>
        </w:rPr>
        <w:t xml:space="preserve"> </w:t>
      </w:r>
      <w:r w:rsidRPr="00EF2CD7">
        <w:rPr>
          <w:rFonts w:ascii="Traditional Arabic" w:cs="Traditional Arabic" w:hint="cs"/>
          <w:sz w:val="34"/>
          <w:szCs w:val="34"/>
          <w:rtl/>
        </w:rPr>
        <w:t>الحديث</w:t>
      </w:r>
      <w:r w:rsidRPr="00EF2CD7">
        <w:rPr>
          <w:rFonts w:ascii="Traditional Arabic" w:cs="Traditional Arabic"/>
          <w:sz w:val="34"/>
          <w:szCs w:val="34"/>
        </w:rPr>
        <w:t xml:space="preserve"> </w:t>
      </w:r>
      <w:r w:rsidRPr="00EF2CD7">
        <w:rPr>
          <w:rFonts w:ascii="Traditional Arabic" w:cs="Traditional Arabic" w:hint="cs"/>
          <w:sz w:val="34"/>
          <w:szCs w:val="34"/>
          <w:rtl/>
        </w:rPr>
        <w:t>هنا</w:t>
      </w:r>
      <w:r w:rsidRPr="00EF2CD7">
        <w:rPr>
          <w:rFonts w:ascii="Traditional Arabic" w:cs="Traditional Arabic"/>
          <w:sz w:val="34"/>
          <w:szCs w:val="34"/>
        </w:rPr>
        <w:t xml:space="preserve"> </w:t>
      </w:r>
      <w:r w:rsidRPr="00EF2CD7">
        <w:rPr>
          <w:rFonts w:ascii="Traditional Arabic" w:cs="Traditional Arabic" w:hint="cs"/>
          <w:sz w:val="34"/>
          <w:szCs w:val="34"/>
          <w:rtl/>
        </w:rPr>
        <w:t>عن</w:t>
      </w:r>
      <w:r w:rsidRPr="00EF2CD7">
        <w:rPr>
          <w:rFonts w:ascii="Traditional Arabic" w:cs="Traditional Arabic" w:hint="cs"/>
          <w:sz w:val="34"/>
          <w:szCs w:val="34"/>
          <w:rtl/>
          <w:lang w:bidi="ar-DZ"/>
        </w:rPr>
        <w:t xml:space="preserve"> </w:t>
      </w:r>
      <w:r w:rsidRPr="00EF2CD7">
        <w:rPr>
          <w:rFonts w:ascii="Traditional Arabic" w:cs="Traditional Arabic" w:hint="cs"/>
          <w:sz w:val="34"/>
          <w:szCs w:val="34"/>
          <w:rtl/>
        </w:rPr>
        <w:t>المؤسسات</w:t>
      </w:r>
      <w:r w:rsidRPr="00EF2CD7">
        <w:rPr>
          <w:rFonts w:ascii="Traditional Arabic" w:cs="Traditional Arabic"/>
          <w:sz w:val="34"/>
          <w:szCs w:val="34"/>
        </w:rPr>
        <w:t xml:space="preserve"> </w:t>
      </w:r>
      <w:r w:rsidRPr="00EF2CD7">
        <w:rPr>
          <w:rFonts w:ascii="Traditional Arabic" w:cs="Traditional Arabic" w:hint="cs"/>
          <w:sz w:val="34"/>
          <w:szCs w:val="34"/>
          <w:rtl/>
        </w:rPr>
        <w:t>الإعلامية</w:t>
      </w:r>
      <w:r w:rsidRPr="00EF2CD7">
        <w:rPr>
          <w:rFonts w:ascii="Traditional Arabic" w:cs="Traditional Arabic"/>
          <w:sz w:val="34"/>
          <w:szCs w:val="34"/>
        </w:rPr>
        <w:t xml:space="preserve"> </w:t>
      </w:r>
      <w:r w:rsidRPr="00EF2CD7">
        <w:rPr>
          <w:rFonts w:ascii="Traditional Arabic" w:cs="Traditional Arabic" w:hint="cs"/>
          <w:sz w:val="34"/>
          <w:szCs w:val="34"/>
          <w:rtl/>
        </w:rPr>
        <w:t>كهياكل</w:t>
      </w:r>
      <w:r w:rsidRPr="00EF2CD7">
        <w:rPr>
          <w:rFonts w:ascii="Traditional Arabic" w:cs="Traditional Arabic"/>
          <w:sz w:val="34"/>
          <w:szCs w:val="34"/>
        </w:rPr>
        <w:t xml:space="preserve"> </w:t>
      </w:r>
      <w:r w:rsidRPr="00EF2CD7">
        <w:rPr>
          <w:rFonts w:ascii="Traditional Arabic" w:cs="Traditional Arabic" w:hint="cs"/>
          <w:sz w:val="34"/>
          <w:szCs w:val="34"/>
          <w:rtl/>
        </w:rPr>
        <w:t>ومحتويات</w:t>
      </w:r>
      <w:r w:rsidRPr="00EF2CD7">
        <w:rPr>
          <w:rFonts w:ascii="Traditional Arabic" w:cs="Traditional Arabic"/>
          <w:sz w:val="34"/>
          <w:szCs w:val="34"/>
        </w:rPr>
        <w:t xml:space="preserve"> </w:t>
      </w:r>
      <w:r w:rsidRPr="00EF2CD7">
        <w:rPr>
          <w:rFonts w:ascii="Traditional Arabic" w:cs="Traditional Arabic" w:hint="cs"/>
          <w:sz w:val="34"/>
          <w:szCs w:val="34"/>
          <w:rtl/>
        </w:rPr>
        <w:t>هي</w:t>
      </w:r>
      <w:r w:rsidRPr="00EF2CD7">
        <w:rPr>
          <w:rFonts w:ascii="Traditional Arabic" w:cs="Traditional Arabic"/>
          <w:sz w:val="34"/>
          <w:szCs w:val="34"/>
        </w:rPr>
        <w:t xml:space="preserve"> </w:t>
      </w:r>
      <w:r w:rsidRPr="00EF2CD7">
        <w:rPr>
          <w:rFonts w:ascii="Traditional Arabic" w:cs="Traditional Arabic" w:hint="cs"/>
          <w:sz w:val="34"/>
          <w:szCs w:val="34"/>
          <w:rtl/>
        </w:rPr>
        <w:t>موجودة</w:t>
      </w:r>
      <w:r w:rsidRPr="00EF2CD7">
        <w:rPr>
          <w:rFonts w:ascii="Traditional Arabic" w:cs="Traditional Arabic"/>
          <w:sz w:val="34"/>
          <w:szCs w:val="34"/>
        </w:rPr>
        <w:t xml:space="preserve"> </w:t>
      </w:r>
      <w:r w:rsidRPr="00EF2CD7">
        <w:rPr>
          <w:rFonts w:ascii="Traditional Arabic" w:cs="Traditional Arabic" w:hint="cs"/>
          <w:sz w:val="34"/>
          <w:szCs w:val="34"/>
          <w:rtl/>
        </w:rPr>
        <w:t>أساسا</w:t>
      </w:r>
      <w:r w:rsidRPr="00EF2CD7">
        <w:rPr>
          <w:rFonts w:ascii="Traditional Arabic" w:cs="Traditional Arabic"/>
          <w:sz w:val="34"/>
          <w:szCs w:val="34"/>
        </w:rPr>
        <w:t xml:space="preserve"> </w:t>
      </w:r>
      <w:r w:rsidRPr="00EF2CD7">
        <w:rPr>
          <w:rFonts w:ascii="Traditional Arabic" w:cs="Traditional Arabic" w:hint="cs"/>
          <w:sz w:val="34"/>
          <w:szCs w:val="34"/>
          <w:rtl/>
        </w:rPr>
        <w:t>لتلبية</w:t>
      </w:r>
      <w:r w:rsidRPr="00EF2CD7">
        <w:rPr>
          <w:rFonts w:ascii="Traditional Arabic" w:cs="Traditional Arabic"/>
          <w:sz w:val="34"/>
          <w:szCs w:val="34"/>
        </w:rPr>
        <w:t xml:space="preserve"> </w:t>
      </w:r>
      <w:r w:rsidRPr="00EF2CD7">
        <w:rPr>
          <w:rFonts w:ascii="Traditional Arabic" w:cs="Traditional Arabic" w:hint="cs"/>
          <w:sz w:val="34"/>
          <w:szCs w:val="34"/>
          <w:rtl/>
        </w:rPr>
        <w:t>رغبات</w:t>
      </w:r>
      <w:r w:rsidRPr="00EF2CD7">
        <w:rPr>
          <w:rFonts w:ascii="Traditional Arabic" w:cs="Traditional Arabic"/>
          <w:sz w:val="34"/>
          <w:szCs w:val="34"/>
        </w:rPr>
        <w:t xml:space="preserve"> </w:t>
      </w:r>
      <w:r w:rsidRPr="00EF2CD7">
        <w:rPr>
          <w:rFonts w:ascii="Traditional Arabic" w:cs="Traditional Arabic" w:hint="cs"/>
          <w:sz w:val="34"/>
          <w:szCs w:val="34"/>
          <w:rtl/>
        </w:rPr>
        <w:t>وحاجات</w:t>
      </w:r>
      <w:r w:rsidRPr="00EF2CD7">
        <w:rPr>
          <w:rFonts w:ascii="Traditional Arabic" w:cs="Traditional Arabic"/>
          <w:sz w:val="34"/>
          <w:szCs w:val="34"/>
        </w:rPr>
        <w:t xml:space="preserve"> </w:t>
      </w:r>
      <w:r w:rsidRPr="00EF2CD7">
        <w:rPr>
          <w:rFonts w:ascii="Traditional Arabic" w:cs="Traditional Arabic" w:hint="cs"/>
          <w:sz w:val="34"/>
          <w:szCs w:val="34"/>
          <w:rtl/>
        </w:rPr>
        <w:t>فردية،</w:t>
      </w:r>
      <w:r w:rsidRPr="00EF2CD7">
        <w:rPr>
          <w:rFonts w:ascii="Traditional Arabic" w:cs="Traditional Arabic"/>
          <w:sz w:val="34"/>
          <w:szCs w:val="34"/>
        </w:rPr>
        <w:t xml:space="preserve"> </w:t>
      </w:r>
      <w:r w:rsidRPr="00EF2CD7">
        <w:rPr>
          <w:rFonts w:ascii="Traditional Arabic" w:cs="Traditional Arabic" w:hint="cs"/>
          <w:sz w:val="34"/>
          <w:szCs w:val="34"/>
          <w:rtl/>
        </w:rPr>
        <w:t>وعند</w:t>
      </w:r>
      <w:r w:rsidRPr="00EF2CD7">
        <w:rPr>
          <w:rFonts w:ascii="Traditional Arabic" w:cs="Traditional Arabic" w:hint="cs"/>
          <w:sz w:val="34"/>
          <w:szCs w:val="34"/>
          <w:rtl/>
          <w:lang w:bidi="ar-DZ"/>
        </w:rPr>
        <w:t xml:space="preserve"> </w:t>
      </w:r>
      <w:r w:rsidRPr="00EF2CD7">
        <w:rPr>
          <w:rFonts w:ascii="Traditional Arabic" w:cs="Traditional Arabic" w:hint="cs"/>
          <w:sz w:val="34"/>
          <w:szCs w:val="34"/>
          <w:rtl/>
        </w:rPr>
        <w:t>وقوف</w:t>
      </w:r>
      <w:r w:rsidRPr="00EF2CD7">
        <w:rPr>
          <w:rFonts w:ascii="Traditional Arabic" w:cs="Traditional Arabic"/>
          <w:sz w:val="34"/>
          <w:szCs w:val="34"/>
        </w:rPr>
        <w:t xml:space="preserve"> </w:t>
      </w:r>
      <w:r w:rsidRPr="00EF2CD7">
        <w:rPr>
          <w:rFonts w:ascii="Traditional Arabic" w:cs="Traditional Arabic" w:hint="cs"/>
          <w:sz w:val="34"/>
          <w:szCs w:val="34"/>
          <w:rtl/>
        </w:rPr>
        <w:t>هذه</w:t>
      </w:r>
      <w:r w:rsidRPr="00EF2CD7">
        <w:rPr>
          <w:rFonts w:ascii="Traditional Arabic" w:cs="Traditional Arabic"/>
          <w:sz w:val="34"/>
          <w:szCs w:val="34"/>
        </w:rPr>
        <w:t xml:space="preserve"> </w:t>
      </w:r>
      <w:r w:rsidRPr="00EF2CD7">
        <w:rPr>
          <w:rFonts w:ascii="Traditional Arabic" w:cs="Traditional Arabic" w:hint="cs"/>
          <w:sz w:val="34"/>
          <w:szCs w:val="34"/>
          <w:rtl/>
        </w:rPr>
        <w:t>المؤس</w:t>
      </w:r>
      <w:r w:rsidRPr="00657B19">
        <w:rPr>
          <w:rFonts w:ascii="Simplified Arabic" w:cs="Traditional Arabic" w:hint="cs"/>
          <w:sz w:val="34"/>
          <w:szCs w:val="34"/>
          <w:rtl/>
        </w:rPr>
        <w:t>ّ</w:t>
      </w:r>
      <w:r w:rsidRPr="00EF2CD7">
        <w:rPr>
          <w:rFonts w:ascii="Traditional Arabic" w:cs="Traditional Arabic" w:hint="cs"/>
          <w:sz w:val="34"/>
          <w:szCs w:val="34"/>
          <w:rtl/>
        </w:rPr>
        <w:t>سات</w:t>
      </w:r>
      <w:r w:rsidRPr="00EF2CD7">
        <w:rPr>
          <w:rFonts w:ascii="Traditional Arabic" w:cs="Traditional Arabic"/>
          <w:sz w:val="34"/>
          <w:szCs w:val="34"/>
        </w:rPr>
        <w:t xml:space="preserve"> </w:t>
      </w:r>
      <w:r w:rsidRPr="00EF2CD7">
        <w:rPr>
          <w:rFonts w:ascii="Traditional Arabic" w:cs="Traditional Arabic" w:hint="cs"/>
          <w:sz w:val="34"/>
          <w:szCs w:val="34"/>
          <w:rtl/>
        </w:rPr>
        <w:t>عن</w:t>
      </w:r>
      <w:r w:rsidRPr="00EF2CD7">
        <w:rPr>
          <w:rFonts w:ascii="Traditional Arabic" w:cs="Traditional Arabic"/>
          <w:sz w:val="34"/>
          <w:szCs w:val="34"/>
        </w:rPr>
        <w:t xml:space="preserve"> </w:t>
      </w:r>
      <w:r w:rsidRPr="00EF2CD7">
        <w:rPr>
          <w:rFonts w:ascii="Traditional Arabic" w:cs="Traditional Arabic" w:hint="cs"/>
          <w:sz w:val="34"/>
          <w:szCs w:val="34"/>
          <w:rtl/>
        </w:rPr>
        <w:t>أداء</w:t>
      </w:r>
      <w:r w:rsidRPr="00EF2CD7">
        <w:rPr>
          <w:rFonts w:ascii="Traditional Arabic" w:cs="Traditional Arabic"/>
          <w:sz w:val="34"/>
          <w:szCs w:val="34"/>
        </w:rPr>
        <w:t xml:space="preserve"> </w:t>
      </w:r>
      <w:r w:rsidRPr="00EF2CD7">
        <w:rPr>
          <w:rFonts w:ascii="Traditional Arabic" w:cs="Traditional Arabic" w:hint="cs"/>
          <w:sz w:val="34"/>
          <w:szCs w:val="34"/>
          <w:rtl/>
        </w:rPr>
        <w:t>هذه</w:t>
      </w:r>
      <w:r w:rsidRPr="00EF2CD7">
        <w:rPr>
          <w:rFonts w:ascii="Traditional Arabic" w:cs="Traditional Arabic"/>
          <w:sz w:val="34"/>
          <w:szCs w:val="34"/>
        </w:rPr>
        <w:t xml:space="preserve"> </w:t>
      </w:r>
      <w:r w:rsidRPr="00EF2CD7">
        <w:rPr>
          <w:rFonts w:ascii="Traditional Arabic" w:cs="Traditional Arabic" w:hint="cs"/>
          <w:sz w:val="34"/>
          <w:szCs w:val="34"/>
          <w:rtl/>
        </w:rPr>
        <w:t>الوظيفة،</w:t>
      </w:r>
      <w:r w:rsidRPr="00EF2CD7">
        <w:rPr>
          <w:rFonts w:ascii="Traditional Arabic" w:cs="Traditional Arabic"/>
          <w:sz w:val="34"/>
          <w:szCs w:val="34"/>
        </w:rPr>
        <w:t xml:space="preserve"> </w:t>
      </w:r>
      <w:r w:rsidRPr="00EF2CD7">
        <w:rPr>
          <w:rFonts w:ascii="Traditional Arabic" w:cs="Traditional Arabic" w:hint="cs"/>
          <w:sz w:val="34"/>
          <w:szCs w:val="34"/>
          <w:rtl/>
        </w:rPr>
        <w:t>فإ</w:t>
      </w:r>
      <w:r w:rsidRPr="00EF2CD7">
        <w:rPr>
          <w:rFonts w:cs="Traditional Arabic" w:hint="cs"/>
          <w:sz w:val="34"/>
          <w:szCs w:val="34"/>
          <w:rtl/>
        </w:rPr>
        <w:t>نه</w:t>
      </w:r>
      <w:r w:rsidRPr="00EF2CD7">
        <w:rPr>
          <w:rFonts w:ascii="Traditional Arabic" w:cs="Traditional Arabic" w:hint="cs"/>
          <w:sz w:val="34"/>
          <w:szCs w:val="34"/>
          <w:rtl/>
        </w:rPr>
        <w:t>ا</w:t>
      </w:r>
      <w:r w:rsidRPr="00EF2CD7">
        <w:rPr>
          <w:rFonts w:ascii="Traditional Arabic" w:cs="Traditional Arabic"/>
          <w:sz w:val="34"/>
          <w:szCs w:val="34"/>
        </w:rPr>
        <w:t xml:space="preserve"> </w:t>
      </w:r>
      <w:r w:rsidRPr="00EF2CD7">
        <w:rPr>
          <w:rFonts w:ascii="Traditional Arabic" w:cs="Traditional Arabic" w:hint="cs"/>
          <w:sz w:val="34"/>
          <w:szCs w:val="34"/>
          <w:rtl/>
        </w:rPr>
        <w:t>تختفي.</w:t>
      </w:r>
      <w:r w:rsidRPr="00EF2CD7">
        <w:rPr>
          <w:rFonts w:ascii="Traditional Arabic" w:cs="Traditional Arabic"/>
          <w:sz w:val="34"/>
          <w:szCs w:val="34"/>
        </w:rPr>
        <w:t xml:space="preserve"> </w:t>
      </w:r>
      <w:r w:rsidRPr="00EF2CD7">
        <w:rPr>
          <w:rFonts w:ascii="Traditional Arabic" w:cs="Traditional Arabic" w:hint="cs"/>
          <w:sz w:val="34"/>
          <w:szCs w:val="34"/>
          <w:rtl/>
        </w:rPr>
        <w:t>فوظيفتها</w:t>
      </w:r>
      <w:r w:rsidRPr="00EF2CD7">
        <w:rPr>
          <w:rFonts w:ascii="Traditional Arabic" w:cs="Traditional Arabic"/>
          <w:sz w:val="34"/>
          <w:szCs w:val="34"/>
        </w:rPr>
        <w:t xml:space="preserve"> </w:t>
      </w:r>
      <w:r w:rsidRPr="00EF2CD7">
        <w:rPr>
          <w:rFonts w:ascii="Traditional Arabic" w:cs="Traditional Arabic" w:hint="cs"/>
          <w:sz w:val="34"/>
          <w:szCs w:val="34"/>
          <w:rtl/>
        </w:rPr>
        <w:t>إذن هي</w:t>
      </w:r>
      <w:r w:rsidRPr="00EF2CD7">
        <w:rPr>
          <w:rFonts w:ascii="Traditional Arabic" w:cs="Traditional Arabic"/>
          <w:sz w:val="34"/>
          <w:szCs w:val="34"/>
        </w:rPr>
        <w:t xml:space="preserve"> </w:t>
      </w:r>
      <w:r w:rsidRPr="00EF2CD7">
        <w:rPr>
          <w:rFonts w:ascii="Traditional Arabic" w:cs="Traditional Arabic" w:hint="cs"/>
          <w:sz w:val="34"/>
          <w:szCs w:val="34"/>
          <w:rtl/>
        </w:rPr>
        <w:t>الاستجابة</w:t>
      </w:r>
      <w:r>
        <w:rPr>
          <w:rFonts w:asciiTheme="majorBidi" w:eastAsiaTheme="minorEastAsia" w:hAnsiTheme="majorBidi" w:cstheme="majorBidi" w:hint="cs"/>
          <w:sz w:val="34"/>
          <w:szCs w:val="34"/>
          <w:rtl/>
          <w:lang w:eastAsia="fr-FR"/>
        </w:rPr>
        <w:t xml:space="preserve"> </w:t>
      </w:r>
      <w:r w:rsidRPr="00EF2CD7">
        <w:rPr>
          <w:rFonts w:ascii="Traditional Arabic" w:cs="Traditional Arabic" w:hint="cs"/>
          <w:sz w:val="34"/>
          <w:szCs w:val="34"/>
          <w:rtl/>
        </w:rPr>
        <w:t>إلى</w:t>
      </w:r>
      <w:r w:rsidRPr="00EF2CD7">
        <w:rPr>
          <w:rFonts w:ascii="Traditional Arabic" w:cs="Traditional Arabic" w:hint="cs"/>
          <w:sz w:val="34"/>
          <w:szCs w:val="34"/>
          <w:rtl/>
          <w:lang w:bidi="ar-DZ"/>
        </w:rPr>
        <w:t xml:space="preserve"> </w:t>
      </w:r>
      <w:r w:rsidRPr="00EF2CD7">
        <w:rPr>
          <w:rFonts w:ascii="Traditional Arabic" w:cs="Traditional Arabic" w:hint="cs"/>
          <w:sz w:val="34"/>
          <w:szCs w:val="34"/>
          <w:rtl/>
        </w:rPr>
        <w:t>حاجة</w:t>
      </w:r>
      <w:r w:rsidRPr="00EF2CD7">
        <w:rPr>
          <w:rFonts w:ascii="Traditional Arabic" w:cs="Traditional Arabic"/>
          <w:sz w:val="34"/>
          <w:szCs w:val="34"/>
        </w:rPr>
        <w:t xml:space="preserve"> </w:t>
      </w:r>
      <w:r w:rsidRPr="00EF2CD7">
        <w:rPr>
          <w:rFonts w:ascii="Traditional Arabic" w:cs="Traditional Arabic" w:hint="cs"/>
          <w:sz w:val="34"/>
          <w:szCs w:val="34"/>
          <w:rtl/>
        </w:rPr>
        <w:t>معينة.</w:t>
      </w:r>
    </w:p>
    <w:p w:rsidR="00EC6402" w:rsidRPr="001B3226" w:rsidRDefault="00EC6402" w:rsidP="00EC6402">
      <w:pPr>
        <w:pStyle w:val="Paragraphedeliste"/>
        <w:numPr>
          <w:ilvl w:val="0"/>
          <w:numId w:val="3"/>
        </w:numPr>
        <w:autoSpaceDE w:val="0"/>
        <w:autoSpaceDN w:val="0"/>
        <w:bidi/>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حسب</w:t>
      </w:r>
      <w:r w:rsidRPr="00657B19">
        <w:rPr>
          <w:rFonts w:ascii="Traditional Arabic" w:cs="Traditional Arabic"/>
          <w:sz w:val="34"/>
          <w:szCs w:val="34"/>
        </w:rPr>
        <w:t xml:space="preserve"> </w:t>
      </w:r>
      <w:r w:rsidRPr="00657B19">
        <w:rPr>
          <w:rFonts w:ascii="Traditional Arabic" w:cs="Traditional Arabic" w:hint="cs"/>
          <w:sz w:val="34"/>
          <w:szCs w:val="34"/>
          <w:rtl/>
        </w:rPr>
        <w:t>المنظور</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sidRPr="00657B19">
        <w:rPr>
          <w:rFonts w:ascii="Traditional Arabic" w:cs="Traditional Arabic"/>
          <w:sz w:val="34"/>
          <w:szCs w:val="34"/>
        </w:rPr>
        <w:t xml:space="preserve"> </w:t>
      </w:r>
      <w:r w:rsidRPr="00657B19">
        <w:rPr>
          <w:rFonts w:ascii="Traditional Arabic" w:cs="Traditional Arabic" w:hint="cs"/>
          <w:sz w:val="34"/>
          <w:szCs w:val="34"/>
          <w:rtl/>
        </w:rPr>
        <w:t>فا</w:t>
      </w:r>
      <w:r w:rsidRPr="00657B19">
        <w:rPr>
          <w:rFonts w:cs="Traditional Arabic" w:hint="cs"/>
          <w:sz w:val="34"/>
          <w:szCs w:val="34"/>
          <w:rtl/>
        </w:rPr>
        <w:t>لمجتمع</w:t>
      </w:r>
      <w:r w:rsidRPr="00657B19">
        <w:rPr>
          <w:rFonts w:ascii="Traditional Arabic" w:cs="Traditional Arabic"/>
          <w:sz w:val="34"/>
          <w:szCs w:val="34"/>
        </w:rPr>
        <w:t xml:space="preserve"> </w:t>
      </w:r>
      <w:r>
        <w:rPr>
          <w:rFonts w:ascii="Traditional Arabic" w:cs="Traditional Arabic" w:hint="cs"/>
          <w:sz w:val="34"/>
          <w:szCs w:val="34"/>
          <w:rtl/>
        </w:rPr>
        <w:t>ما</w:t>
      </w:r>
      <w:r w:rsidRPr="00657B19">
        <w:rPr>
          <w:rFonts w:ascii="Traditional Arabic" w:cs="Traditional Arabic"/>
          <w:sz w:val="34"/>
          <w:szCs w:val="34"/>
        </w:rPr>
        <w:t xml:space="preserve"> </w:t>
      </w:r>
      <w:r>
        <w:rPr>
          <w:rFonts w:ascii="Traditional Arabic" w:cs="Traditional Arabic" w:hint="cs"/>
          <w:sz w:val="34"/>
          <w:szCs w:val="34"/>
          <w:rtl/>
        </w:rPr>
        <w:t xml:space="preserve">هو إلا </w:t>
      </w:r>
      <w:r w:rsidRPr="00657B19">
        <w:rPr>
          <w:rFonts w:ascii="Traditional Arabic" w:cs="Traditional Arabic" w:hint="cs"/>
          <w:sz w:val="34"/>
          <w:szCs w:val="34"/>
          <w:rtl/>
        </w:rPr>
        <w:t>عبارة</w:t>
      </w:r>
      <w:r w:rsidRPr="00657B19">
        <w:rPr>
          <w:rFonts w:asciiTheme="minorHAnsi" w:hAnsiTheme="minorHAnsi"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منظ</w:t>
      </w:r>
      <w:r w:rsidRPr="00657B19">
        <w:rPr>
          <w:rFonts w:ascii="Simplified Arabic" w:cs="Traditional Arabic" w:hint="cs"/>
          <w:sz w:val="34"/>
          <w:szCs w:val="34"/>
          <w:rtl/>
        </w:rPr>
        <w:t>ّ</w:t>
      </w:r>
      <w:r w:rsidRPr="00657B19">
        <w:rPr>
          <w:rFonts w:ascii="Traditional Arabic" w:cs="Traditional Arabic" w:hint="cs"/>
          <w:sz w:val="34"/>
          <w:szCs w:val="34"/>
          <w:rtl/>
        </w:rPr>
        <w:t>مة</w:t>
      </w:r>
      <w:r>
        <w:rPr>
          <w:rFonts w:ascii="Traditional Arabic" w:cs="Traditional Arabic"/>
          <w:sz w:val="34"/>
          <w:szCs w:val="34"/>
        </w:rPr>
        <w:t xml:space="preserve"> </w:t>
      </w:r>
      <w:r w:rsidRPr="00657B19">
        <w:rPr>
          <w:rFonts w:ascii="Traditional Arabic" w:cs="Traditional Arabic" w:hint="cs"/>
          <w:sz w:val="34"/>
          <w:szCs w:val="34"/>
          <w:rtl/>
        </w:rPr>
        <w:t>تسهر</w:t>
      </w:r>
      <w:r w:rsidRPr="00657B19">
        <w:rPr>
          <w:rFonts w:ascii="Traditional Arabic" w:cs="Traditional Arabic"/>
          <w:sz w:val="34"/>
          <w:szCs w:val="34"/>
        </w:rPr>
        <w:t xml:space="preserve"> </w:t>
      </w:r>
      <w:r>
        <w:rPr>
          <w:rFonts w:ascii="Traditional Arabic" w:cs="Traditional Arabic" w:hint="cs"/>
          <w:sz w:val="34"/>
          <w:szCs w:val="34"/>
          <w:rtl/>
        </w:rPr>
        <w:t>على تلبي</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حاجات</w:t>
      </w:r>
      <w:r w:rsidRPr="00657B19">
        <w:rPr>
          <w:rFonts w:ascii="Traditional Arabic" w:cs="Traditional Arabic"/>
          <w:sz w:val="34"/>
          <w:szCs w:val="34"/>
        </w:rPr>
        <w:t xml:space="preserve"> </w:t>
      </w:r>
      <w:r w:rsidRPr="00657B19">
        <w:rPr>
          <w:rFonts w:ascii="Traditional Arabic" w:cs="Traditional Arabic" w:hint="cs"/>
          <w:sz w:val="34"/>
          <w:szCs w:val="34"/>
          <w:rtl/>
        </w:rPr>
        <w:t>أفراده</w:t>
      </w:r>
      <w:r w:rsidRPr="00657B19">
        <w:rPr>
          <w:rFonts w:ascii="Traditional Arabic" w:cs="Traditional Arabic"/>
          <w:sz w:val="34"/>
          <w:szCs w:val="34"/>
        </w:rPr>
        <w:t xml:space="preserve"> </w:t>
      </w:r>
      <w:r w:rsidRPr="00657B19">
        <w:rPr>
          <w:rFonts w:ascii="Traditional Arabic" w:cs="Traditional Arabic" w:hint="cs"/>
          <w:sz w:val="34"/>
          <w:szCs w:val="34"/>
          <w:rtl/>
        </w:rPr>
        <w:t>وإرضائهم،</w:t>
      </w:r>
      <w:r w:rsidRPr="00657B19">
        <w:rPr>
          <w:rFonts w:ascii="Traditional Arabic" w:cs="Traditional Arabic"/>
          <w:sz w:val="34"/>
          <w:szCs w:val="34"/>
        </w:rPr>
        <w:t xml:space="preserve"> </w:t>
      </w:r>
      <w:r w:rsidRPr="00657B19">
        <w:rPr>
          <w:rFonts w:ascii="Traditional Arabic" w:cs="Traditional Arabic" w:hint="cs"/>
          <w:sz w:val="34"/>
          <w:szCs w:val="34"/>
          <w:rtl/>
        </w:rPr>
        <w:t>وبالت</w:t>
      </w:r>
      <w:r w:rsidRPr="00657B19">
        <w:rPr>
          <w:rFonts w:ascii="Simplified Arabic" w:cs="Traditional Arabic" w:hint="cs"/>
          <w:sz w:val="34"/>
          <w:szCs w:val="34"/>
          <w:rtl/>
        </w:rPr>
        <w:t>ّ</w:t>
      </w:r>
      <w:r w:rsidRPr="00657B19">
        <w:rPr>
          <w:rFonts w:ascii="Traditional Arabic" w:cs="Traditional Arabic" w:hint="cs"/>
          <w:sz w:val="34"/>
          <w:szCs w:val="34"/>
          <w:rtl/>
        </w:rPr>
        <w:t>الي</w:t>
      </w:r>
      <w:r w:rsidRPr="00657B19">
        <w:rPr>
          <w:rFonts w:ascii="Traditional Arabic" w:cs="Traditional Arabic"/>
          <w:sz w:val="34"/>
          <w:szCs w:val="34"/>
        </w:rPr>
        <w:t xml:space="preserve"> </w:t>
      </w:r>
      <w:r w:rsidRPr="00657B19">
        <w:rPr>
          <w:rFonts w:ascii="Traditional Arabic" w:cs="Traditional Arabic" w:hint="cs"/>
          <w:sz w:val="34"/>
          <w:szCs w:val="34"/>
          <w:rtl/>
        </w:rPr>
        <w:t>فإن</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العلاقة</w:t>
      </w:r>
      <w:r w:rsidRPr="00657B19">
        <w:rPr>
          <w:rFonts w:ascii="Traditional Arabic" w:cs="Traditional Arabic"/>
          <w:sz w:val="34"/>
          <w:szCs w:val="34"/>
        </w:rPr>
        <w:t xml:space="preserve"> </w:t>
      </w:r>
      <w:r w:rsidRPr="00657B19">
        <w:rPr>
          <w:rFonts w:ascii="Traditional Arabic" w:cs="Traditional Arabic" w:hint="cs"/>
          <w:sz w:val="34"/>
          <w:szCs w:val="34"/>
          <w:rtl/>
        </w:rPr>
        <w:t>بين</w:t>
      </w:r>
      <w:r w:rsidRPr="00657B19">
        <w:rPr>
          <w:rFonts w:ascii="Traditional Arabic" w:cs="Traditional Arabic"/>
          <w:sz w:val="34"/>
          <w:szCs w:val="34"/>
        </w:rPr>
        <w:t xml:space="preserve"> </w:t>
      </w:r>
      <w:r w:rsidRPr="00657B19">
        <w:rPr>
          <w:rFonts w:ascii="Traditional Arabic" w:cs="Traditional Arabic" w:hint="cs"/>
          <w:sz w:val="34"/>
          <w:szCs w:val="34"/>
          <w:rtl/>
        </w:rPr>
        <w:t>العناصر</w:t>
      </w:r>
      <w:r w:rsidRPr="00657B19">
        <w:rPr>
          <w:rFonts w:ascii="Traditional Arabic" w:cs="Traditional Arabic"/>
          <w:sz w:val="34"/>
          <w:szCs w:val="34"/>
        </w:rPr>
        <w:t xml:space="preserve"> </w:t>
      </w:r>
      <w:r w:rsidRPr="00657B19">
        <w:rPr>
          <w:rFonts w:ascii="Traditional Arabic" w:cs="Traditional Arabic" w:hint="cs"/>
          <w:sz w:val="34"/>
          <w:szCs w:val="34"/>
          <w:rtl/>
        </w:rPr>
        <w:t>الثلاث</w:t>
      </w:r>
      <w:r w:rsidRPr="00657B19">
        <w:rPr>
          <w:rFonts w:ascii="Traditional Arabic" w:cs="Traditional Arabic"/>
          <w:sz w:val="34"/>
          <w:szCs w:val="34"/>
        </w:rPr>
        <w:t xml:space="preserve">: </w:t>
      </w:r>
      <w:r w:rsidRPr="00657B19">
        <w:rPr>
          <w:rFonts w:ascii="Traditional Arabic" w:cs="Traditional Arabic" w:hint="cs"/>
          <w:sz w:val="34"/>
          <w:szCs w:val="34"/>
          <w:rtl/>
        </w:rPr>
        <w:t>تلبية</w:t>
      </w:r>
      <w:r w:rsidRPr="00657B19">
        <w:rPr>
          <w:rFonts w:ascii="Traditional Arabic" w:cs="Traditional Arabic"/>
          <w:sz w:val="34"/>
          <w:szCs w:val="34"/>
        </w:rPr>
        <w:t xml:space="preserve"> </w:t>
      </w:r>
      <w:r w:rsidRPr="00657B19">
        <w:rPr>
          <w:rFonts w:ascii="Traditional Arabic" w:cs="Traditional Arabic" w:hint="cs"/>
          <w:sz w:val="34"/>
          <w:szCs w:val="34"/>
          <w:rtl/>
        </w:rPr>
        <w:t>الحاجات؛</w:t>
      </w:r>
      <w:r w:rsidRPr="00657B19">
        <w:rPr>
          <w:rFonts w:ascii="Traditional Arabic" w:cs="Traditional Arabic"/>
          <w:sz w:val="34"/>
          <w:szCs w:val="34"/>
        </w:rPr>
        <w:t xml:space="preserve"> </w:t>
      </w:r>
      <w:r w:rsidRPr="00657B19">
        <w:rPr>
          <w:rFonts w:ascii="Traditional Arabic" w:cs="Traditional Arabic" w:hint="cs"/>
          <w:sz w:val="34"/>
          <w:szCs w:val="34"/>
          <w:rtl/>
        </w:rPr>
        <w:t>بقاء</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ظام</w:t>
      </w:r>
      <w:r w:rsidRPr="00657B19">
        <w:rPr>
          <w:rFonts w:ascii="Traditional Arabic" w:cs="Traditional Arabic"/>
          <w:sz w:val="34"/>
          <w:szCs w:val="34"/>
        </w:rPr>
        <w:t xml:space="preserve"> </w:t>
      </w:r>
      <w:r w:rsidRPr="00657B19">
        <w:rPr>
          <w:rFonts w:ascii="Traditional Arabic" w:cs="Traditional Arabic" w:hint="cs"/>
          <w:sz w:val="34"/>
          <w:szCs w:val="34"/>
          <w:rtl/>
        </w:rPr>
        <w:t>واستمراره؛</w:t>
      </w:r>
      <w:r w:rsidRPr="00657B19">
        <w:rPr>
          <w:rFonts w:ascii="Traditional Arabic" w:cs="Traditional Arabic"/>
          <w:sz w:val="34"/>
          <w:szCs w:val="34"/>
        </w:rPr>
        <w:t xml:space="preserve"> </w:t>
      </w:r>
      <w:r w:rsidRPr="00657B19">
        <w:rPr>
          <w:rFonts w:ascii="Traditional Arabic" w:cs="Traditional Arabic" w:hint="cs"/>
          <w:sz w:val="34"/>
          <w:szCs w:val="34"/>
          <w:rtl/>
        </w:rPr>
        <w:t>والوظائف هي علاقة متكاملة</w:t>
      </w:r>
      <w:r>
        <w:rPr>
          <w:rFonts w:ascii="Traditional Arabic" w:cs="Traditional Arabic" w:hint="cs"/>
          <w:sz w:val="34"/>
          <w:szCs w:val="34"/>
          <w:rtl/>
        </w:rPr>
        <w:t>.</w:t>
      </w:r>
      <w:r w:rsidRPr="00657B19">
        <w:rPr>
          <w:rFonts w:ascii="Traditional Arabic" w:cs="Traditional Arabic" w:hint="cs"/>
          <w:sz w:val="34"/>
          <w:szCs w:val="34"/>
          <w:rtl/>
        </w:rPr>
        <w:t xml:space="preserve"> </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 xml:space="preserve">ولقد حصر </w:t>
      </w:r>
      <w:r w:rsidRPr="00657B19">
        <w:rPr>
          <w:rFonts w:ascii="Traditional Arabic" w:cs="Traditional Arabic" w:hint="cs"/>
          <w:b/>
          <w:bCs/>
          <w:sz w:val="34"/>
          <w:szCs w:val="34"/>
          <w:rtl/>
        </w:rPr>
        <w:t xml:space="preserve">ميرتون </w:t>
      </w:r>
      <w:r w:rsidRPr="009E5EF4">
        <w:rPr>
          <w:rFonts w:asciiTheme="majorBidi" w:hAnsiTheme="majorBidi" w:cstheme="majorBidi"/>
          <w:sz w:val="30"/>
          <w:szCs w:val="30"/>
        </w:rPr>
        <w:t>(MERTON)</w:t>
      </w:r>
      <w:r w:rsidRPr="00657B19">
        <w:rPr>
          <w:rFonts w:ascii="Traditional Arabic" w:cs="Traditional Arabic" w:hint="cs"/>
          <w:b/>
          <w:bCs/>
          <w:sz w:val="34"/>
          <w:szCs w:val="34"/>
          <w:rtl/>
        </w:rPr>
        <w:t xml:space="preserve"> </w:t>
      </w:r>
      <w:r w:rsidRPr="00657B19">
        <w:rPr>
          <w:rFonts w:ascii="Traditional Arabic" w:cs="Traditional Arabic" w:hint="cs"/>
          <w:sz w:val="34"/>
          <w:szCs w:val="34"/>
          <w:rtl/>
        </w:rPr>
        <w:t>مسل</w:t>
      </w:r>
      <w:r w:rsidRPr="00657B19">
        <w:rPr>
          <w:rFonts w:ascii="Simplified Arabic" w:cs="Traditional Arabic" w:hint="cs"/>
          <w:sz w:val="34"/>
          <w:szCs w:val="34"/>
          <w:rtl/>
        </w:rPr>
        <w:t>ّ</w:t>
      </w:r>
      <w:r w:rsidRPr="00657B19">
        <w:rPr>
          <w:rFonts w:ascii="Traditional Arabic" w:cs="Traditional Arabic" w:hint="cs"/>
          <w:sz w:val="34"/>
          <w:szCs w:val="34"/>
          <w:rtl/>
        </w:rPr>
        <w:t>مات</w:t>
      </w:r>
      <w:r w:rsidRPr="00657B19">
        <w:rPr>
          <w:rFonts w:ascii="Traditional Arabic" w:cs="Traditional Arabic"/>
          <w:sz w:val="34"/>
          <w:szCs w:val="34"/>
        </w:rPr>
        <w:t xml:space="preserve"> </w:t>
      </w:r>
      <w:r w:rsidRPr="00657B19">
        <w:rPr>
          <w:rFonts w:ascii="Traditional Arabic" w:cs="Traditional Arabic" w:hint="cs"/>
          <w:sz w:val="34"/>
          <w:szCs w:val="34"/>
          <w:rtl/>
        </w:rPr>
        <w:t>العملية</w:t>
      </w:r>
      <w:r w:rsidRPr="00657B19">
        <w:rPr>
          <w:rFonts w:ascii="Traditional Arabic" w:cs="Traditional Arabic"/>
          <w:sz w:val="34"/>
          <w:szCs w:val="34"/>
        </w:rPr>
        <w:t xml:space="preserve"> </w:t>
      </w:r>
      <w:r w:rsidRPr="00657B19">
        <w:rPr>
          <w:rFonts w:ascii="Traditional Arabic" w:cs="Traditional Arabic" w:hint="cs"/>
          <w:sz w:val="34"/>
          <w:szCs w:val="34"/>
          <w:rtl/>
        </w:rPr>
        <w:t>الوظيفية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توجد</w:t>
      </w:r>
      <w:r w:rsidRPr="00657B19">
        <w:rPr>
          <w:rFonts w:ascii="Traditional Arabic" w:cs="Traditional Arabic"/>
          <w:sz w:val="34"/>
          <w:szCs w:val="34"/>
        </w:rPr>
        <w:t xml:space="preserve"> </w:t>
      </w:r>
      <w:r w:rsidRPr="00657B19">
        <w:rPr>
          <w:rFonts w:ascii="Traditional Arabic" w:cs="Traditional Arabic" w:hint="cs"/>
          <w:sz w:val="34"/>
          <w:szCs w:val="34"/>
          <w:rtl/>
        </w:rPr>
        <w:t>بين</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والأنظمة</w:t>
      </w:r>
      <w:r w:rsidRPr="00657B19">
        <w:rPr>
          <w:rFonts w:ascii="Traditional Arabic" w:cs="Traditional Arabic"/>
          <w:b/>
          <w:bCs/>
          <w:sz w:val="34"/>
          <w:szCs w:val="34"/>
        </w:rPr>
        <w:t xml:space="preserve"> </w:t>
      </w:r>
      <w:r w:rsidRPr="00657B19">
        <w:rPr>
          <w:rFonts w:ascii="Traditional Arabic" w:cs="Traditional Arabic" w:hint="cs"/>
          <w:sz w:val="34"/>
          <w:szCs w:val="34"/>
          <w:rtl/>
        </w:rPr>
        <w:t>الاجتماعية</w:t>
      </w:r>
      <w:r w:rsidRPr="00657B19">
        <w:rPr>
          <w:rFonts w:ascii="Traditional Arabic" w:cs="Traditional Arabic"/>
          <w:sz w:val="34"/>
          <w:szCs w:val="34"/>
        </w:rPr>
        <w:t xml:space="preserve"> </w:t>
      </w:r>
      <w:r w:rsidRPr="00657B19">
        <w:rPr>
          <w:rFonts w:ascii="Traditional Arabic" w:cs="Traditional Arabic" w:hint="cs"/>
          <w:sz w:val="34"/>
          <w:szCs w:val="34"/>
          <w:rtl/>
        </w:rPr>
        <w:t>، في الن</w:t>
      </w:r>
      <w:r w:rsidRPr="00657B19">
        <w:rPr>
          <w:rFonts w:ascii="Simplified Arabic" w:cs="Traditional Arabic" w:hint="cs"/>
          <w:sz w:val="34"/>
          <w:szCs w:val="34"/>
          <w:rtl/>
        </w:rPr>
        <w:t>ّ</w:t>
      </w:r>
      <w:r w:rsidRPr="00657B19">
        <w:rPr>
          <w:rFonts w:ascii="Traditional Arabic" w:cs="Traditional Arabic" w:hint="cs"/>
          <w:sz w:val="34"/>
          <w:szCs w:val="34"/>
          <w:rtl/>
        </w:rPr>
        <w:t>قاط الآتية</w:t>
      </w:r>
      <w:r w:rsidRPr="00995699">
        <w:rPr>
          <w:rStyle w:val="Appelnotedebasdep"/>
          <w:rFonts w:asciiTheme="majorBidi" w:hAnsiTheme="majorBidi" w:cstheme="majorBidi"/>
          <w:b/>
          <w:bCs/>
          <w:sz w:val="28"/>
          <w:szCs w:val="28"/>
        </w:rPr>
        <w:footnoteReference w:customMarkFollows="1" w:id="62"/>
        <w:sym w:font="Symbol" w:char="F028"/>
      </w:r>
      <w:r w:rsidRPr="00995699">
        <w:rPr>
          <w:rStyle w:val="Appelnotedebasdep"/>
          <w:rFonts w:asciiTheme="majorBidi" w:hAnsiTheme="majorBidi" w:cstheme="majorBidi"/>
          <w:b/>
          <w:bCs/>
          <w:sz w:val="28"/>
          <w:szCs w:val="28"/>
        </w:rPr>
        <w:sym w:font="Symbol" w:char="F031"/>
      </w:r>
      <w:r w:rsidRPr="00995699">
        <w:rPr>
          <w:rStyle w:val="Appelnotedebasdep"/>
          <w:rFonts w:asciiTheme="majorBidi" w:hAnsiTheme="majorBidi" w:cstheme="majorBidi"/>
          <w:b/>
          <w:bCs/>
          <w:sz w:val="28"/>
          <w:szCs w:val="28"/>
        </w:rPr>
        <w:sym w:font="Symbol" w:char="F029"/>
      </w:r>
      <w:r w:rsidRPr="00995699">
        <w:rPr>
          <w:rFonts w:asciiTheme="majorBidi" w:hAnsiTheme="majorBidi" w:cs="Traditional Arabic"/>
          <w:sz w:val="32"/>
          <w:szCs w:val="32"/>
          <w:rtl/>
        </w:rPr>
        <w:t>:</w:t>
      </w:r>
      <w:r w:rsidRPr="00657B19">
        <w:rPr>
          <w:rFonts w:ascii="Traditional Arabic" w:cs="Traditional Arabic" w:hint="cs"/>
          <w:sz w:val="34"/>
          <w:szCs w:val="34"/>
          <w:rtl/>
        </w:rPr>
        <w:t xml:space="preserve"> </w:t>
      </w:r>
    </w:p>
    <w:p w:rsidR="00EC6402" w:rsidRDefault="00EC6402" w:rsidP="00EC6402">
      <w:pPr>
        <w:pStyle w:val="Paragraphedeliste"/>
        <w:numPr>
          <w:ilvl w:val="0"/>
          <w:numId w:val="15"/>
        </w:numPr>
        <w:autoSpaceDE w:val="0"/>
        <w:autoSpaceDN w:val="0"/>
        <w:bidi/>
        <w:adjustRightInd w:val="0"/>
        <w:spacing w:after="0" w:line="240" w:lineRule="auto"/>
        <w:ind w:left="709" w:hanging="349"/>
        <w:jc w:val="both"/>
        <w:rPr>
          <w:rFonts w:ascii="Traditional Arabic" w:cs="Traditional Arabic"/>
          <w:sz w:val="34"/>
          <w:szCs w:val="34"/>
        </w:rPr>
      </w:pPr>
      <w:r w:rsidRPr="00E07E1A">
        <w:rPr>
          <w:rFonts w:ascii="Traditional Arabic" w:cs="Traditional Arabic" w:hint="cs"/>
          <w:sz w:val="34"/>
          <w:szCs w:val="34"/>
          <w:rtl/>
        </w:rPr>
        <w:t>إن</w:t>
      </w:r>
      <w:r w:rsidRPr="00657B19">
        <w:rPr>
          <w:rFonts w:ascii="Simplified Arabic" w:cs="Traditional Arabic" w:hint="cs"/>
          <w:sz w:val="34"/>
          <w:szCs w:val="34"/>
          <w:rtl/>
        </w:rPr>
        <w:t>ّ</w:t>
      </w:r>
      <w:r w:rsidRPr="00E07E1A">
        <w:rPr>
          <w:rFonts w:ascii="Traditional Arabic" w:cs="Traditional Arabic"/>
          <w:sz w:val="34"/>
          <w:szCs w:val="34"/>
        </w:rPr>
        <w:t xml:space="preserve"> </w:t>
      </w:r>
      <w:r w:rsidRPr="00E07E1A">
        <w:rPr>
          <w:rFonts w:ascii="Traditional Arabic" w:cs="Traditional Arabic" w:hint="cs"/>
          <w:sz w:val="34"/>
          <w:szCs w:val="34"/>
          <w:rtl/>
        </w:rPr>
        <w:t>أفضل</w:t>
      </w:r>
      <w:r w:rsidRPr="00E07E1A">
        <w:rPr>
          <w:rFonts w:ascii="Traditional Arabic" w:cs="Traditional Arabic"/>
          <w:sz w:val="34"/>
          <w:szCs w:val="34"/>
        </w:rPr>
        <w:t xml:space="preserve"> </w:t>
      </w:r>
      <w:r w:rsidRPr="00E07E1A">
        <w:rPr>
          <w:rFonts w:ascii="Traditional Arabic" w:cs="Traditional Arabic" w:hint="cs"/>
          <w:sz w:val="34"/>
          <w:szCs w:val="34"/>
          <w:rtl/>
        </w:rPr>
        <w:t>طريقة</w:t>
      </w:r>
      <w:r w:rsidRPr="00E07E1A">
        <w:rPr>
          <w:rFonts w:ascii="Traditional Arabic" w:cs="Traditional Arabic"/>
          <w:sz w:val="34"/>
          <w:szCs w:val="34"/>
        </w:rPr>
        <w:t xml:space="preserve"> </w:t>
      </w:r>
      <w:r w:rsidRPr="00E07E1A">
        <w:rPr>
          <w:rFonts w:ascii="Traditional Arabic" w:cs="Traditional Arabic" w:hint="cs"/>
          <w:sz w:val="34"/>
          <w:szCs w:val="34"/>
          <w:rtl/>
        </w:rPr>
        <w:t>للن</w:t>
      </w:r>
      <w:r w:rsidRPr="00657B19">
        <w:rPr>
          <w:rFonts w:ascii="Simplified Arabic" w:cs="Traditional Arabic" w:hint="cs"/>
          <w:sz w:val="34"/>
          <w:szCs w:val="34"/>
          <w:rtl/>
        </w:rPr>
        <w:t>ّ</w:t>
      </w:r>
      <w:r w:rsidRPr="00E07E1A">
        <w:rPr>
          <w:rFonts w:ascii="Traditional Arabic" w:cs="Traditional Arabic" w:hint="cs"/>
          <w:sz w:val="34"/>
          <w:szCs w:val="34"/>
          <w:rtl/>
        </w:rPr>
        <w:t>ظر</w:t>
      </w:r>
      <w:r w:rsidRPr="00E07E1A">
        <w:rPr>
          <w:rFonts w:ascii="Traditional Arabic" w:cs="Traditional Arabic"/>
          <w:sz w:val="34"/>
          <w:szCs w:val="34"/>
        </w:rPr>
        <w:t xml:space="preserve"> </w:t>
      </w:r>
      <w:r w:rsidRPr="00E07E1A">
        <w:rPr>
          <w:rFonts w:ascii="Traditional Arabic" w:cs="Traditional Arabic" w:hint="cs"/>
          <w:sz w:val="34"/>
          <w:szCs w:val="34"/>
          <w:rtl/>
        </w:rPr>
        <w:t>إلى</w:t>
      </w:r>
      <w:r w:rsidRPr="00E07E1A">
        <w:rPr>
          <w:rFonts w:ascii="Traditional Arabic" w:cs="Traditional Arabic"/>
          <w:sz w:val="34"/>
          <w:szCs w:val="34"/>
        </w:rPr>
        <w:t xml:space="preserve"> </w:t>
      </w:r>
      <w:r w:rsidRPr="00E07E1A">
        <w:rPr>
          <w:rFonts w:ascii="Traditional Arabic" w:cs="Traditional Arabic" w:hint="cs"/>
          <w:sz w:val="34"/>
          <w:szCs w:val="34"/>
          <w:rtl/>
        </w:rPr>
        <w:t>ا</w:t>
      </w:r>
      <w:r w:rsidRPr="00E07E1A">
        <w:rPr>
          <w:rFonts w:cs="Traditional Arabic" w:hint="cs"/>
          <w:sz w:val="34"/>
          <w:szCs w:val="34"/>
          <w:rtl/>
        </w:rPr>
        <w:t>لمج</w:t>
      </w:r>
      <w:r w:rsidRPr="00E07E1A">
        <w:rPr>
          <w:rFonts w:ascii="Traditional Arabic" w:cs="Traditional Arabic" w:hint="cs"/>
          <w:sz w:val="34"/>
          <w:szCs w:val="34"/>
          <w:rtl/>
        </w:rPr>
        <w:t>تمع</w:t>
      </w:r>
      <w:r w:rsidRPr="00E07E1A">
        <w:rPr>
          <w:rFonts w:ascii="Traditional Arabic" w:cs="Traditional Arabic"/>
          <w:sz w:val="34"/>
          <w:szCs w:val="34"/>
        </w:rPr>
        <w:t xml:space="preserve"> </w:t>
      </w:r>
      <w:r w:rsidRPr="00E07E1A">
        <w:rPr>
          <w:rFonts w:ascii="Traditional Arabic" w:cs="Traditional Arabic" w:hint="cs"/>
          <w:sz w:val="34"/>
          <w:szCs w:val="34"/>
          <w:rtl/>
        </w:rPr>
        <w:t>اعتباره</w:t>
      </w:r>
      <w:r w:rsidRPr="00E07E1A">
        <w:rPr>
          <w:rFonts w:ascii="Traditional Arabic" w:cs="Traditional Arabic"/>
          <w:sz w:val="34"/>
          <w:szCs w:val="34"/>
        </w:rPr>
        <w:t xml:space="preserve"> </w:t>
      </w:r>
      <w:r w:rsidRPr="00E07E1A">
        <w:rPr>
          <w:rFonts w:ascii="Traditional Arabic" w:cs="Traditional Arabic" w:hint="cs"/>
          <w:sz w:val="34"/>
          <w:szCs w:val="34"/>
          <w:rtl/>
        </w:rPr>
        <w:t>نظام</w:t>
      </w:r>
      <w:r w:rsidRPr="00E07E1A">
        <w:rPr>
          <w:rFonts w:asciiTheme="majorBidi" w:hAnsiTheme="majorBidi" w:cstheme="majorBidi"/>
          <w:sz w:val="28"/>
          <w:szCs w:val="28"/>
        </w:rPr>
        <w:t xml:space="preserve"> </w:t>
      </w:r>
      <w:r w:rsidRPr="00E07E1A">
        <w:rPr>
          <w:rFonts w:ascii="Traditional Arabic" w:cs="Traditional Arabic" w:hint="cs"/>
          <w:sz w:val="34"/>
          <w:szCs w:val="34"/>
          <w:rtl/>
        </w:rPr>
        <w:t>ل</w:t>
      </w:r>
      <w:r>
        <w:rPr>
          <w:rFonts w:ascii="Traditional Arabic" w:cs="Traditional Arabic" w:hint="cs"/>
          <w:sz w:val="34"/>
          <w:szCs w:val="34"/>
          <w:rtl/>
        </w:rPr>
        <w:t>عدة نظم فرعية</w:t>
      </w:r>
      <w:r w:rsidRPr="00E07E1A">
        <w:rPr>
          <w:rFonts w:ascii="Traditional Arabic" w:cs="Traditional Arabic"/>
          <w:sz w:val="34"/>
          <w:szCs w:val="34"/>
        </w:rPr>
        <w:t xml:space="preserve"> </w:t>
      </w:r>
      <w:r w:rsidRPr="00E07E1A">
        <w:rPr>
          <w:rFonts w:ascii="Traditional Arabic" w:cs="Traditional Arabic" w:hint="cs"/>
          <w:sz w:val="34"/>
          <w:szCs w:val="34"/>
          <w:rtl/>
        </w:rPr>
        <w:t>مترابطة فيما بينها.</w:t>
      </w:r>
    </w:p>
    <w:p w:rsidR="00EC6402" w:rsidRDefault="00EC6402" w:rsidP="00EC6402">
      <w:pPr>
        <w:pStyle w:val="Paragraphedeliste"/>
        <w:numPr>
          <w:ilvl w:val="0"/>
          <w:numId w:val="15"/>
        </w:numPr>
        <w:autoSpaceDE w:val="0"/>
        <w:autoSpaceDN w:val="0"/>
        <w:bidi/>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هذا</w:t>
      </w:r>
      <w:r w:rsidRPr="00657B19">
        <w:rPr>
          <w:rFonts w:cs="Traditional Arabic" w:hint="cs"/>
          <w:sz w:val="34"/>
          <w:szCs w:val="34"/>
          <w:rtl/>
        </w:rPr>
        <w:t xml:space="preserve"> </w:t>
      </w:r>
      <w:r>
        <w:rPr>
          <w:rFonts w:cs="Traditional Arabic" w:hint="cs"/>
          <w:sz w:val="34"/>
          <w:szCs w:val="34"/>
          <w:rtl/>
        </w:rPr>
        <w:t>ال</w:t>
      </w:r>
      <w:r w:rsidRPr="00657B19">
        <w:rPr>
          <w:rFonts w:cs="Traditional Arabic" w:hint="cs"/>
          <w:sz w:val="34"/>
          <w:szCs w:val="34"/>
          <w:rtl/>
        </w:rPr>
        <w:t>مج</w:t>
      </w:r>
      <w:r w:rsidRPr="00657B19">
        <w:rPr>
          <w:rFonts w:ascii="Traditional Arabic" w:cs="Traditional Arabic" w:hint="cs"/>
          <w:sz w:val="34"/>
          <w:szCs w:val="34"/>
          <w:rtl/>
        </w:rPr>
        <w:t>تمع</w:t>
      </w:r>
      <w:r w:rsidRPr="00657B19">
        <w:rPr>
          <w:rFonts w:ascii="TimesNewRomanPSMT" w:hAnsi="TimesNewRomanPSMT" w:cs="TimesNewRomanPSMT"/>
          <w:sz w:val="34"/>
          <w:szCs w:val="34"/>
        </w:rPr>
        <w:t xml:space="preserve"> </w:t>
      </w:r>
      <w:r w:rsidRPr="00657B19">
        <w:rPr>
          <w:rFonts w:ascii="Traditional Arabic" w:cs="Traditional Arabic" w:hint="cs"/>
          <w:sz w:val="34"/>
          <w:szCs w:val="34"/>
          <w:rtl/>
        </w:rPr>
        <w:t>يميل</w:t>
      </w:r>
      <w:r w:rsidRPr="00657B19">
        <w:rPr>
          <w:rFonts w:ascii="Traditional Arabic" w:cs="Traditional Arabic"/>
          <w:sz w:val="34"/>
          <w:szCs w:val="34"/>
        </w:rPr>
        <w:t xml:space="preserve"> </w:t>
      </w:r>
      <w:r w:rsidRPr="00657B19">
        <w:rPr>
          <w:rFonts w:ascii="Traditional Arabic" w:cs="Traditional Arabic" w:hint="cs"/>
          <w:sz w:val="34"/>
          <w:szCs w:val="34"/>
          <w:rtl/>
        </w:rPr>
        <w:t>ب</w:t>
      </w:r>
      <w:r>
        <w:rPr>
          <w:rFonts w:ascii="Traditional Arabic" w:cs="Traditional Arabic" w:hint="cs"/>
          <w:sz w:val="34"/>
          <w:szCs w:val="34"/>
          <w:rtl/>
        </w:rPr>
        <w:t>طبيعته</w:t>
      </w:r>
      <w:r w:rsidRPr="00657B19">
        <w:rPr>
          <w:rFonts w:ascii="Traditional Arabic" w:cs="Traditional Arabic"/>
          <w:sz w:val="34"/>
          <w:szCs w:val="34"/>
        </w:rPr>
        <w:t xml:space="preserve"> </w:t>
      </w:r>
      <w:r>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حالة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وازن</w:t>
      </w:r>
      <w:r>
        <w:rPr>
          <w:rFonts w:asciiTheme="majorBidi" w:hAnsiTheme="majorBidi" w:cstheme="majorBidi"/>
          <w:sz w:val="34"/>
          <w:szCs w:val="34"/>
        </w:rPr>
        <w:t xml:space="preserve"> </w:t>
      </w:r>
      <w:r w:rsidRPr="00657B19">
        <w:rPr>
          <w:rFonts w:ascii="Traditional Arabic" w:cs="Traditional Arabic" w:hint="cs"/>
          <w:sz w:val="34"/>
          <w:szCs w:val="34"/>
          <w:rtl/>
        </w:rPr>
        <w:t>الديناميكي.</w:t>
      </w:r>
    </w:p>
    <w:p w:rsidR="00EC6402" w:rsidRPr="00E07E1A" w:rsidRDefault="00EC6402" w:rsidP="00EC6402">
      <w:pPr>
        <w:pStyle w:val="Paragraphedeliste"/>
        <w:numPr>
          <w:ilvl w:val="0"/>
          <w:numId w:val="15"/>
        </w:numPr>
        <w:autoSpaceDE w:val="0"/>
        <w:autoSpaceDN w:val="0"/>
        <w:bidi/>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تساهم</w:t>
      </w:r>
      <w:r w:rsidRPr="00657B19">
        <w:rPr>
          <w:rFonts w:ascii="Traditional Arabic" w:cs="Traditional Arabic"/>
          <w:sz w:val="34"/>
          <w:szCs w:val="34"/>
        </w:rPr>
        <w:t xml:space="preserve"> </w:t>
      </w:r>
      <w:r>
        <w:rPr>
          <w:rFonts w:ascii="Traditional Arabic" w:cs="Traditional Arabic" w:hint="cs"/>
          <w:sz w:val="34"/>
          <w:szCs w:val="34"/>
          <w:rtl/>
        </w:rPr>
        <w:t>كل</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الأنشطة</w:t>
      </w:r>
      <w:r w:rsidRPr="00657B19">
        <w:rPr>
          <w:rFonts w:ascii="Traditional Arabic" w:cs="Traditional Arabic"/>
          <w:sz w:val="34"/>
          <w:szCs w:val="34"/>
        </w:rPr>
        <w:t xml:space="preserve"> </w:t>
      </w:r>
      <w:r w:rsidRPr="00657B19">
        <w:rPr>
          <w:rFonts w:ascii="Traditional Arabic" w:cs="Traditional Arabic" w:hint="cs"/>
          <w:sz w:val="34"/>
          <w:szCs w:val="34"/>
          <w:rtl/>
        </w:rPr>
        <w:t>المتكررة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Pr>
          <w:rFonts w:ascii="Traditional Arabic" w:cs="Traditional Arabic" w:hint="cs"/>
          <w:sz w:val="34"/>
          <w:szCs w:val="34"/>
          <w:rtl/>
        </w:rPr>
        <w:t xml:space="preserve"> هذا</w:t>
      </w:r>
      <w:r w:rsidRPr="00657B19">
        <w:rPr>
          <w:rFonts w:ascii="Traditional Arabic" w:cs="Traditional Arabic" w:hint="cs"/>
          <w:sz w:val="34"/>
          <w:szCs w:val="34"/>
          <w:rtl/>
        </w:rPr>
        <w:t xml:space="preserve"> ا</w:t>
      </w:r>
      <w:r w:rsidRPr="00657B19">
        <w:rPr>
          <w:rFonts w:cs="Traditional Arabic" w:hint="cs"/>
          <w:sz w:val="34"/>
          <w:szCs w:val="34"/>
          <w:rtl/>
        </w:rPr>
        <w:t>لمج</w:t>
      </w:r>
      <w:r w:rsidRPr="00657B19">
        <w:rPr>
          <w:rFonts w:ascii="Traditional Arabic" w:cs="Traditional Arabic" w:hint="cs"/>
          <w:sz w:val="34"/>
          <w:szCs w:val="34"/>
          <w:rtl/>
        </w:rPr>
        <w:t>تمع</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الحفاظ</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استقرار</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ظا</w:t>
      </w:r>
      <w:r>
        <w:rPr>
          <w:rFonts w:ascii="Traditional Arabic" w:cs="Traditional Arabic" w:hint="cs"/>
          <w:sz w:val="34"/>
          <w:szCs w:val="34"/>
          <w:rtl/>
        </w:rPr>
        <w:t>م ولو بشكل نسبي.</w:t>
      </w:r>
      <w:r w:rsidRPr="00657B19">
        <w:rPr>
          <w:rFonts w:asciiTheme="majorBidi" w:hAnsiTheme="majorBidi" w:cstheme="majorBidi"/>
          <w:sz w:val="34"/>
          <w:szCs w:val="34"/>
        </w:rPr>
        <w:t xml:space="preserve"> </w:t>
      </w:r>
    </w:p>
    <w:p w:rsidR="00EC6402" w:rsidRPr="00E07E1A" w:rsidRDefault="00EC6402" w:rsidP="00EC6402">
      <w:pPr>
        <w:pStyle w:val="Paragraphedeliste"/>
        <w:numPr>
          <w:ilvl w:val="0"/>
          <w:numId w:val="15"/>
        </w:numPr>
        <w:autoSpaceDE w:val="0"/>
        <w:autoSpaceDN w:val="0"/>
        <w:bidi/>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هناك</w:t>
      </w:r>
      <w:r w:rsidRPr="00657B19">
        <w:rPr>
          <w:rFonts w:ascii="Traditional Arabic" w:cs="Traditional Arabic"/>
          <w:sz w:val="34"/>
          <w:szCs w:val="34"/>
        </w:rPr>
        <w:t xml:space="preserve"> </w:t>
      </w:r>
      <w:r w:rsidRPr="00657B19">
        <w:rPr>
          <w:rFonts w:ascii="Traditional Arabic" w:cs="Traditional Arabic" w:hint="cs"/>
          <w:sz w:val="34"/>
          <w:szCs w:val="34"/>
          <w:rtl/>
        </w:rPr>
        <w:t>متط</w:t>
      </w:r>
      <w:r w:rsidRPr="00657B19">
        <w:rPr>
          <w:rFonts w:ascii="Simplified Arabic" w:cs="Traditional Arabic" w:hint="cs"/>
          <w:sz w:val="34"/>
          <w:szCs w:val="34"/>
          <w:rtl/>
        </w:rPr>
        <w:t>ّ</w:t>
      </w:r>
      <w:r w:rsidRPr="00657B19">
        <w:rPr>
          <w:rFonts w:ascii="Traditional Arabic" w:cs="Traditional Arabic" w:hint="cs"/>
          <w:sz w:val="34"/>
          <w:szCs w:val="34"/>
          <w:rtl/>
        </w:rPr>
        <w:t>لبات</w:t>
      </w:r>
      <w:r>
        <w:rPr>
          <w:rFonts w:asciiTheme="majorBidi" w:hAnsiTheme="majorBidi" w:cstheme="majorBidi"/>
          <w:sz w:val="34"/>
          <w:szCs w:val="34"/>
        </w:rPr>
        <w:t xml:space="preserve"> </w:t>
      </w:r>
      <w:r w:rsidRPr="00657B19">
        <w:rPr>
          <w:rFonts w:ascii="Traditional Arabic" w:cs="Traditional Arabic" w:hint="cs"/>
          <w:sz w:val="34"/>
          <w:szCs w:val="34"/>
          <w:rtl/>
        </w:rPr>
        <w:t>وظيفية</w:t>
      </w:r>
      <w:r w:rsidRPr="00657B19">
        <w:rPr>
          <w:rFonts w:ascii="Traditional Arabic" w:cs="Traditional Arabic"/>
          <w:sz w:val="34"/>
          <w:szCs w:val="34"/>
        </w:rPr>
        <w:t xml:space="preserve"> </w:t>
      </w:r>
      <w:r w:rsidRPr="00657B19">
        <w:rPr>
          <w:rFonts w:ascii="Traditional Arabic" w:cs="Traditional Arabic" w:hint="cs"/>
          <w:sz w:val="34"/>
          <w:szCs w:val="34"/>
          <w:rtl/>
        </w:rPr>
        <w:t>أساسية</w:t>
      </w:r>
      <w:r w:rsidRPr="00657B19">
        <w:rPr>
          <w:rFonts w:ascii="Traditional Arabic" w:cs="Traditional Arabic"/>
          <w:sz w:val="34"/>
          <w:szCs w:val="34"/>
        </w:rPr>
        <w:t xml:space="preserve"> </w:t>
      </w:r>
      <w:r w:rsidRPr="00657B19">
        <w:rPr>
          <w:rFonts w:ascii="Traditional Arabic" w:cs="Traditional Arabic" w:hint="cs"/>
          <w:sz w:val="34"/>
          <w:szCs w:val="34"/>
          <w:rtl/>
        </w:rPr>
        <w:t>تلبي</w:t>
      </w:r>
      <w:r w:rsidRPr="00657B19">
        <w:rPr>
          <w:rFonts w:ascii="Traditional Arabic" w:cs="Traditional Arabic"/>
          <w:sz w:val="34"/>
          <w:szCs w:val="34"/>
        </w:rPr>
        <w:t xml:space="preserve"> </w:t>
      </w:r>
      <w:r w:rsidRPr="00657B19">
        <w:rPr>
          <w:rFonts w:ascii="Traditional Arabic" w:cs="Traditional Arabic" w:hint="cs"/>
          <w:sz w:val="34"/>
          <w:szCs w:val="34"/>
          <w:rtl/>
        </w:rPr>
        <w:t>الحاجات</w:t>
      </w:r>
      <w:r w:rsidRPr="00657B19">
        <w:rPr>
          <w:rFonts w:ascii="Traditional Arabic" w:cs="Traditional Arabic"/>
          <w:sz w:val="34"/>
          <w:szCs w:val="34"/>
        </w:rPr>
        <w:t xml:space="preserve"> </w:t>
      </w:r>
      <w:r w:rsidRPr="00657B19">
        <w:rPr>
          <w:rFonts w:ascii="Traditional Arabic" w:cs="Traditional Arabic" w:hint="cs"/>
          <w:sz w:val="34"/>
          <w:szCs w:val="34"/>
          <w:rtl/>
        </w:rPr>
        <w:t>المل</w:t>
      </w:r>
      <w:r w:rsidRPr="00657B19">
        <w:rPr>
          <w:rFonts w:ascii="Simplified Arabic" w:cs="Traditional Arabic" w:hint="cs"/>
          <w:sz w:val="34"/>
          <w:szCs w:val="34"/>
          <w:rtl/>
        </w:rPr>
        <w:t>ّ</w:t>
      </w:r>
      <w:r w:rsidRPr="00657B19">
        <w:rPr>
          <w:rFonts w:ascii="Traditional Arabic" w:cs="Traditional Arabic" w:hint="cs"/>
          <w:sz w:val="34"/>
          <w:szCs w:val="34"/>
          <w:rtl/>
        </w:rPr>
        <w:t>حة</w:t>
      </w:r>
      <w:r w:rsidRPr="00657B19">
        <w:rPr>
          <w:rFonts w:ascii="Traditional Arabic" w:cs="Traditional Arabic"/>
          <w:sz w:val="34"/>
          <w:szCs w:val="34"/>
        </w:rPr>
        <w:t xml:space="preserve"> </w:t>
      </w:r>
      <w:r w:rsidRPr="00657B19">
        <w:rPr>
          <w:rFonts w:ascii="Traditional Arabic" w:cs="Traditional Arabic" w:hint="cs"/>
          <w:sz w:val="34"/>
          <w:szCs w:val="34"/>
          <w:rtl/>
        </w:rPr>
        <w:t>للن</w:t>
      </w:r>
      <w:r w:rsidRPr="00657B19">
        <w:rPr>
          <w:rFonts w:ascii="Simplified Arabic" w:cs="Traditional Arabic" w:hint="cs"/>
          <w:sz w:val="34"/>
          <w:szCs w:val="34"/>
          <w:rtl/>
        </w:rPr>
        <w:t>ّ</w:t>
      </w:r>
      <w:r w:rsidRPr="00657B19">
        <w:rPr>
          <w:rFonts w:ascii="Traditional Arabic" w:cs="Traditional Arabic" w:hint="cs"/>
          <w:sz w:val="34"/>
          <w:szCs w:val="34"/>
          <w:rtl/>
        </w:rPr>
        <w:t>ظام</w:t>
      </w:r>
      <w:r w:rsidRPr="00657B19">
        <w:rPr>
          <w:rFonts w:ascii="Traditional Arabic" w:cs="Traditional Arabic"/>
          <w:sz w:val="34"/>
          <w:szCs w:val="34"/>
        </w:rPr>
        <w:t xml:space="preserve"> </w:t>
      </w:r>
      <w:r w:rsidRPr="00657B19">
        <w:rPr>
          <w:rFonts w:ascii="Traditional Arabic" w:cs="Traditional Arabic" w:hint="cs"/>
          <w:sz w:val="34"/>
          <w:szCs w:val="34"/>
          <w:rtl/>
        </w:rPr>
        <w:t>وبدو</w:t>
      </w:r>
      <w:r w:rsidRPr="00657B19">
        <w:rPr>
          <w:rFonts w:cs="Traditional Arabic" w:hint="cs"/>
          <w:sz w:val="34"/>
          <w:szCs w:val="34"/>
          <w:rtl/>
        </w:rPr>
        <w:t>نه</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يمكن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للن</w:t>
      </w:r>
      <w:r w:rsidRPr="00657B19">
        <w:rPr>
          <w:rFonts w:ascii="Simplified Arabic" w:cs="Traditional Arabic" w:hint="cs"/>
          <w:sz w:val="34"/>
          <w:szCs w:val="34"/>
          <w:rtl/>
        </w:rPr>
        <w:t>ّ</w:t>
      </w:r>
      <w:r w:rsidRPr="00657B19">
        <w:rPr>
          <w:rFonts w:ascii="Traditional Arabic" w:cs="Traditional Arabic" w:hint="cs"/>
          <w:sz w:val="34"/>
          <w:szCs w:val="34"/>
          <w:rtl/>
        </w:rPr>
        <w:t>ظام</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يستمر</w:t>
      </w:r>
      <w:r w:rsidRPr="00657B19">
        <w:rPr>
          <w:rFonts w:ascii="Simplified Arabic" w:cs="Traditional Arabic" w:hint="cs"/>
          <w:sz w:val="34"/>
          <w:szCs w:val="34"/>
          <w:rtl/>
        </w:rPr>
        <w:t>ّ</w:t>
      </w:r>
      <w:r w:rsidRPr="00657B19">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 xml:space="preserve">باختصار، </w:t>
      </w:r>
      <w:r>
        <w:rPr>
          <w:rFonts w:ascii="Traditional Arabic" w:cs="Traditional Arabic" w:hint="cs"/>
          <w:sz w:val="34"/>
          <w:szCs w:val="34"/>
          <w:rtl/>
        </w:rPr>
        <w:t>ي</w:t>
      </w:r>
      <w:r w:rsidRPr="00657B19">
        <w:rPr>
          <w:rFonts w:ascii="Traditional Arabic" w:cs="Traditional Arabic" w:hint="cs"/>
          <w:sz w:val="34"/>
          <w:szCs w:val="34"/>
          <w:rtl/>
        </w:rPr>
        <w:t>ر</w:t>
      </w:r>
      <w:r>
        <w:rPr>
          <w:rFonts w:ascii="Traditional Arabic" w:cs="Traditional Arabic" w:hint="cs"/>
          <w:sz w:val="34"/>
          <w:szCs w:val="34"/>
          <w:rtl/>
        </w:rPr>
        <w:t>اه</w:t>
      </w:r>
      <w:r w:rsidRPr="00657B19">
        <w:rPr>
          <w:rFonts w:ascii="Traditional Arabic" w:cs="Traditional Arabic" w:hint="cs"/>
          <w:sz w:val="34"/>
          <w:szCs w:val="34"/>
          <w:rtl/>
        </w:rPr>
        <w:t xml:space="preserve">ن </w:t>
      </w:r>
      <w:r>
        <w:rPr>
          <w:rFonts w:ascii="Traditional Arabic" w:cs="Traditional Arabic" w:hint="cs"/>
          <w:sz w:val="34"/>
          <w:szCs w:val="34"/>
          <w:rtl/>
        </w:rPr>
        <w:t>الوظيفين على أن</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بقاء واستمرارية</w:t>
      </w:r>
      <w:r w:rsidRPr="00657B19">
        <w:rPr>
          <w:rFonts w:ascii="Traditional Arabic" w:cs="Traditional Arabic"/>
          <w:sz w:val="34"/>
          <w:szCs w:val="34"/>
        </w:rPr>
        <w:t xml:space="preserve"> </w:t>
      </w:r>
      <w:r w:rsidRPr="00657B19">
        <w:rPr>
          <w:rFonts w:ascii="Traditional Arabic" w:cs="Traditional Arabic" w:hint="cs"/>
          <w:sz w:val="34"/>
          <w:szCs w:val="34"/>
          <w:rtl/>
        </w:rPr>
        <w:t>واستقرار</w:t>
      </w:r>
      <w:r w:rsidRPr="00657B19">
        <w:rPr>
          <w:rFonts w:ascii="Traditional Arabic" w:cs="Traditional Arabic"/>
          <w:sz w:val="34"/>
          <w:szCs w:val="34"/>
        </w:rPr>
        <w:t xml:space="preserve"> </w:t>
      </w:r>
      <w:r w:rsidRPr="00657B19">
        <w:rPr>
          <w:rFonts w:ascii="Traditional Arabic" w:cs="Traditional Arabic" w:hint="cs"/>
          <w:sz w:val="34"/>
          <w:szCs w:val="34"/>
          <w:rtl/>
        </w:rPr>
        <w:t>أي</w:t>
      </w:r>
      <w:r w:rsidRPr="00657B19">
        <w:rPr>
          <w:rFonts w:ascii="Traditional Arabic" w:cs="Traditional Arabic"/>
          <w:sz w:val="34"/>
          <w:szCs w:val="34"/>
        </w:rPr>
        <w:t xml:space="preserve"> </w:t>
      </w:r>
      <w:r w:rsidRPr="00657B19">
        <w:rPr>
          <w:rFonts w:ascii="Traditional Arabic" w:cs="Traditional Arabic" w:hint="cs"/>
          <w:sz w:val="34"/>
          <w:szCs w:val="34"/>
          <w:rtl/>
        </w:rPr>
        <w:t>نظام</w:t>
      </w:r>
      <w:r w:rsidRPr="00657B19">
        <w:rPr>
          <w:rFonts w:ascii="Traditional Arabic" w:cs="Traditional Arabic"/>
          <w:sz w:val="34"/>
          <w:szCs w:val="34"/>
        </w:rPr>
        <w:t xml:space="preserve"> </w:t>
      </w:r>
      <w:r>
        <w:rPr>
          <w:rFonts w:ascii="Traditional Arabic" w:cs="Traditional Arabic" w:hint="cs"/>
          <w:sz w:val="34"/>
          <w:szCs w:val="34"/>
          <w:rtl/>
        </w:rPr>
        <w:t>م</w:t>
      </w:r>
      <w:r w:rsidRPr="00657B19">
        <w:rPr>
          <w:rFonts w:ascii="Traditional Arabic" w:cs="Traditional Arabic" w:hint="cs"/>
          <w:sz w:val="34"/>
          <w:szCs w:val="34"/>
          <w:rtl/>
        </w:rPr>
        <w:t>رب</w:t>
      </w:r>
      <w:r>
        <w:rPr>
          <w:rFonts w:ascii="Traditional Arabic" w:cs="Traditional Arabic" w:hint="cs"/>
          <w:sz w:val="34"/>
          <w:szCs w:val="34"/>
          <w:rtl/>
        </w:rPr>
        <w:t>و</w:t>
      </w:r>
      <w:r w:rsidRPr="00657B19">
        <w:rPr>
          <w:rFonts w:ascii="Traditional Arabic" w:cs="Traditional Arabic" w:hint="cs"/>
          <w:sz w:val="34"/>
          <w:szCs w:val="34"/>
          <w:rtl/>
        </w:rPr>
        <w:t>ط بنجاحه</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الاستجابة</w:t>
      </w:r>
      <w:r w:rsidRPr="00657B19">
        <w:rPr>
          <w:rFonts w:ascii="Traditional Arabic" w:cs="Traditional Arabic"/>
          <w:sz w:val="34"/>
          <w:szCs w:val="34"/>
        </w:rPr>
        <w:t xml:space="preserve"> </w:t>
      </w:r>
      <w:r w:rsidRPr="00657B19">
        <w:rPr>
          <w:rFonts w:ascii="Traditional Arabic" w:cs="Traditional Arabic" w:hint="cs"/>
          <w:sz w:val="34"/>
          <w:szCs w:val="34"/>
          <w:rtl/>
        </w:rPr>
        <w:t>لحاجات</w:t>
      </w:r>
      <w:r w:rsidRPr="00657B19">
        <w:rPr>
          <w:rFonts w:ascii="Traditional Arabic" w:cs="Traditional Arabic"/>
          <w:sz w:val="34"/>
          <w:szCs w:val="34"/>
        </w:rPr>
        <w:t xml:space="preserve"> </w:t>
      </w:r>
      <w:r w:rsidRPr="00657B19">
        <w:rPr>
          <w:rFonts w:ascii="Traditional Arabic" w:cs="Traditional Arabic" w:hint="cs"/>
          <w:sz w:val="34"/>
          <w:szCs w:val="34"/>
          <w:rtl/>
        </w:rPr>
        <w:t>أفراده</w:t>
      </w:r>
      <w:r w:rsidRPr="00657B19">
        <w:rPr>
          <w:rFonts w:ascii="Traditional Arabic" w:cs="Traditional Arabic"/>
          <w:sz w:val="34"/>
          <w:szCs w:val="34"/>
        </w:rPr>
        <w:t xml:space="preserve"> </w:t>
      </w:r>
      <w:r w:rsidRPr="00657B19">
        <w:rPr>
          <w:rFonts w:ascii="Traditional Arabic" w:cs="Traditional Arabic" w:hint="cs"/>
          <w:sz w:val="34"/>
          <w:szCs w:val="34"/>
          <w:rtl/>
        </w:rPr>
        <w:t>ورغبا</w:t>
      </w:r>
      <w:r w:rsidRPr="00657B19">
        <w:rPr>
          <w:rFonts w:ascii="Calibri" w:hAnsi="Calibri" w:cs="Traditional Arabic" w:hint="cs"/>
          <w:sz w:val="34"/>
          <w:szCs w:val="34"/>
          <w:rtl/>
        </w:rPr>
        <w:t>تهم</w:t>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وإذا</w:t>
      </w:r>
      <w:r w:rsidRPr="00657B19">
        <w:rPr>
          <w:rFonts w:ascii="Traditional Arabic" w:cs="Traditional Arabic"/>
          <w:sz w:val="34"/>
          <w:szCs w:val="34"/>
        </w:rPr>
        <w:t xml:space="preserve"> </w:t>
      </w:r>
      <w:r w:rsidRPr="00657B19">
        <w:rPr>
          <w:rFonts w:ascii="Traditional Arabic" w:cs="Traditional Arabic" w:hint="cs"/>
          <w:sz w:val="34"/>
          <w:szCs w:val="34"/>
          <w:rtl/>
        </w:rPr>
        <w:t>فشل</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ذلك</w:t>
      </w:r>
      <w:r w:rsidRPr="00657B19">
        <w:rPr>
          <w:rFonts w:ascii="Traditional Arabic" w:cs="Traditional Arabic"/>
          <w:sz w:val="34"/>
          <w:szCs w:val="34"/>
        </w:rPr>
        <w:t xml:space="preserve"> </w:t>
      </w:r>
      <w:r w:rsidRPr="00657B19">
        <w:rPr>
          <w:rFonts w:ascii="Traditional Arabic" w:cs="Traditional Arabic" w:hint="cs"/>
          <w:sz w:val="34"/>
          <w:szCs w:val="34"/>
          <w:rtl/>
        </w:rPr>
        <w:t>سيؤد</w:t>
      </w:r>
      <w:r w:rsidRPr="00657B19">
        <w:rPr>
          <w:rFonts w:ascii="Simplified Arabic" w:cs="Traditional Arabic" w:hint="cs"/>
          <w:sz w:val="34"/>
          <w:szCs w:val="34"/>
          <w:rtl/>
        </w:rPr>
        <w:t>ّ</w:t>
      </w:r>
      <w:r w:rsidRPr="00657B19">
        <w:rPr>
          <w:rFonts w:ascii="Traditional Arabic" w:cs="Traditional Arabic" w:hint="cs"/>
          <w:sz w:val="34"/>
          <w:szCs w:val="34"/>
          <w:rtl/>
        </w:rPr>
        <w:t>ي</w:t>
      </w:r>
      <w:r w:rsidRPr="00657B19">
        <w:rPr>
          <w:rFonts w:ascii="Traditional Arabic" w:cs="Traditional Arabic"/>
          <w:sz w:val="34"/>
          <w:szCs w:val="34"/>
        </w:rPr>
        <w:t xml:space="preserve"> </w:t>
      </w:r>
      <w:r w:rsidRPr="00657B19">
        <w:rPr>
          <w:rFonts w:ascii="Traditional Arabic" w:cs="Traditional Arabic" w:hint="cs"/>
          <w:sz w:val="34"/>
          <w:szCs w:val="34"/>
          <w:rtl/>
        </w:rPr>
        <w:t>حتما</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زعزعة</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ظام</w:t>
      </w:r>
      <w:r w:rsidRPr="00657B19">
        <w:rPr>
          <w:rFonts w:ascii="Traditional Arabic" w:cs="Traditional Arabic"/>
          <w:sz w:val="34"/>
          <w:szCs w:val="34"/>
        </w:rPr>
        <w:t xml:space="preserve"> </w:t>
      </w:r>
      <w:r w:rsidRPr="00657B19">
        <w:rPr>
          <w:rFonts w:ascii="Traditional Arabic" w:cs="Traditional Arabic" w:hint="cs"/>
          <w:sz w:val="34"/>
          <w:szCs w:val="34"/>
          <w:rtl/>
        </w:rPr>
        <w:t>و</w:t>
      </w:r>
      <w:r w:rsidRPr="00657B19">
        <w:rPr>
          <w:rFonts w:ascii="Calibri" w:hAnsi="Calibri" w:cs="Traditional Arabic" w:hint="cs"/>
          <w:sz w:val="34"/>
          <w:szCs w:val="34"/>
          <w:rtl/>
        </w:rPr>
        <w:t>نه</w:t>
      </w:r>
      <w:r w:rsidRPr="00657B19">
        <w:rPr>
          <w:rFonts w:ascii="Traditional Arabic" w:cs="Traditional Arabic" w:hint="cs"/>
          <w:sz w:val="34"/>
          <w:szCs w:val="34"/>
          <w:rtl/>
        </w:rPr>
        <w:t>ايته.</w:t>
      </w:r>
    </w:p>
    <w:p w:rsidR="00EC6402" w:rsidRPr="001B3226"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 xml:space="preserve">     يربط </w:t>
      </w:r>
      <w:r w:rsidRPr="00657B19">
        <w:rPr>
          <w:rFonts w:ascii="Traditional Arabic" w:cs="Traditional Arabic" w:hint="cs"/>
          <w:b/>
          <w:bCs/>
          <w:sz w:val="34"/>
          <w:szCs w:val="34"/>
          <w:rtl/>
        </w:rPr>
        <w:t xml:space="preserve">ألان روبن </w:t>
      </w:r>
      <w:r>
        <w:rPr>
          <w:rFonts w:ascii="Traditional Arabic" w:cs="Traditional Arabic" w:hint="cs"/>
          <w:b/>
          <w:bCs/>
          <w:sz w:val="34"/>
          <w:szCs w:val="34"/>
          <w:rtl/>
          <w:lang w:bidi="ar-DZ"/>
        </w:rPr>
        <w:t>(</w:t>
      </w:r>
      <w:r w:rsidRPr="00727C6D">
        <w:rPr>
          <w:rFonts w:asciiTheme="majorBidi" w:hAnsiTheme="majorBidi" w:cstheme="majorBidi"/>
          <w:sz w:val="28"/>
          <w:szCs w:val="28"/>
        </w:rPr>
        <w:t>Alen ROBEN</w:t>
      </w:r>
      <w:r>
        <w:rPr>
          <w:rFonts w:ascii="Traditional Arabic" w:cs="Traditional Arabic" w:hint="cs"/>
          <w:sz w:val="34"/>
          <w:szCs w:val="34"/>
          <w:rtl/>
        </w:rPr>
        <w:t>)</w:t>
      </w:r>
      <w:r w:rsidRPr="00657B19">
        <w:rPr>
          <w:rFonts w:ascii="Traditional Arabic" w:cs="Traditional Arabic" w:hint="cs"/>
          <w:sz w:val="34"/>
          <w:szCs w:val="34"/>
          <w:rtl/>
        </w:rPr>
        <w:t xml:space="preserve"> أهداف نظرية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w:t>
      </w:r>
      <w:r w:rsidRPr="00657B19">
        <w:rPr>
          <w:rFonts w:ascii="Traditional Arabic" w:cs="Traditional Arabic"/>
          <w:sz w:val="34"/>
          <w:szCs w:val="34"/>
        </w:rPr>
        <w:t xml:space="preserve"> </w:t>
      </w:r>
      <w:r>
        <w:rPr>
          <w:rFonts w:ascii="Traditional Arabic" w:cs="Traditional Arabic" w:hint="cs"/>
          <w:sz w:val="34"/>
          <w:szCs w:val="34"/>
          <w:rtl/>
        </w:rPr>
        <w:t>بالمدخل</w:t>
      </w:r>
      <w:r w:rsidRPr="00657B19">
        <w:rPr>
          <w:rFonts w:ascii="Traditional Arabic" w:cs="Traditional Arabic" w:hint="cs"/>
          <w:sz w:val="34"/>
          <w:szCs w:val="34"/>
          <w:rtl/>
        </w:rPr>
        <w:t xml:space="preserve"> الوظيفي</w:t>
      </w:r>
      <w:r>
        <w:rPr>
          <w:rFonts w:asciiTheme="majorBidi" w:hAnsiTheme="majorBidi" w:cstheme="majorBidi" w:hint="cs"/>
          <w:sz w:val="28"/>
          <w:szCs w:val="28"/>
          <w:rtl/>
        </w:rPr>
        <w:t xml:space="preserve"> </w:t>
      </w:r>
      <w:r>
        <w:rPr>
          <w:rFonts w:ascii="Traditional Arabic" w:cs="Traditional Arabic" w:hint="cs"/>
          <w:sz w:val="34"/>
          <w:szCs w:val="34"/>
          <w:rtl/>
        </w:rPr>
        <w:t xml:space="preserve">وذلك </w:t>
      </w:r>
      <w:r w:rsidRPr="00657B19">
        <w:rPr>
          <w:rFonts w:ascii="Traditional Arabic" w:cs="Traditional Arabic" w:hint="cs"/>
          <w:sz w:val="34"/>
          <w:szCs w:val="34"/>
          <w:rtl/>
        </w:rPr>
        <w:t>بتحليل</w:t>
      </w:r>
      <w:r w:rsidRPr="00657B19">
        <w:rPr>
          <w:rFonts w:ascii="Traditional Arabic" w:cs="Traditional Arabic"/>
          <w:sz w:val="34"/>
          <w:szCs w:val="34"/>
        </w:rPr>
        <w:t xml:space="preserve"> </w:t>
      </w:r>
      <w:r w:rsidRPr="00657B19">
        <w:rPr>
          <w:rFonts w:ascii="Traditional Arabic" w:cs="Traditional Arabic" w:hint="cs"/>
          <w:sz w:val="34"/>
          <w:szCs w:val="34"/>
          <w:rtl/>
        </w:rPr>
        <w:t>العلاقة</w:t>
      </w:r>
      <w:r w:rsidRPr="00657B19">
        <w:rPr>
          <w:rFonts w:ascii="Traditional Arabic" w:cs="Traditional Arabic"/>
          <w:sz w:val="34"/>
          <w:szCs w:val="34"/>
        </w:rPr>
        <w:t xml:space="preserve"> </w:t>
      </w:r>
      <w:r w:rsidRPr="00657B19">
        <w:rPr>
          <w:rFonts w:ascii="Traditional Arabic" w:cs="Traditional Arabic" w:hint="cs"/>
          <w:sz w:val="34"/>
          <w:szCs w:val="34"/>
          <w:rtl/>
        </w:rPr>
        <w:t>بين</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ظام</w:t>
      </w:r>
      <w:r w:rsidRPr="00657B19">
        <w:rPr>
          <w:rFonts w:ascii="Traditional Arabic" w:cs="Traditional Arabic"/>
          <w:sz w:val="34"/>
          <w:szCs w:val="34"/>
        </w:rPr>
        <w:t xml:space="preserve"> </w:t>
      </w:r>
      <w:r w:rsidRPr="00657B19">
        <w:rPr>
          <w:rFonts w:ascii="Traditional Arabic" w:cs="Traditional Arabic" w:hint="cs"/>
          <w:sz w:val="34"/>
          <w:szCs w:val="34"/>
          <w:rtl/>
        </w:rPr>
        <w:t>ككل</w:t>
      </w:r>
      <w:r w:rsidRPr="00657B19">
        <w:rPr>
          <w:rFonts w:ascii="Simplified Arabic" w:cs="Traditional Arabic" w:hint="cs"/>
          <w:sz w:val="34"/>
          <w:szCs w:val="34"/>
          <w:rtl/>
        </w:rPr>
        <w:t>ّ</w:t>
      </w:r>
      <w:r w:rsidRPr="00657B19">
        <w:rPr>
          <w:rFonts w:ascii="Traditional Arabic" w:cs="Traditional Arabic"/>
          <w:sz w:val="34"/>
          <w:szCs w:val="34"/>
        </w:rPr>
        <w:t xml:space="preserve"> </w:t>
      </w:r>
      <w:r>
        <w:rPr>
          <w:rFonts w:ascii="Traditional Arabic" w:cs="Traditional Arabic" w:hint="cs"/>
          <w:sz w:val="34"/>
          <w:szCs w:val="34"/>
          <w:rtl/>
        </w:rPr>
        <w:t>و</w:t>
      </w:r>
      <w:r w:rsidRPr="00657B19">
        <w:rPr>
          <w:rFonts w:ascii="Traditional Arabic" w:cs="Traditional Arabic" w:hint="cs"/>
          <w:sz w:val="34"/>
          <w:szCs w:val="34"/>
          <w:rtl/>
        </w:rPr>
        <w:t>وحدات</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ظام</w:t>
      </w:r>
      <w:r>
        <w:rPr>
          <w:rFonts w:ascii="Traditional Arabic" w:cs="Traditional Arabic" w:hint="cs"/>
          <w:sz w:val="34"/>
          <w:szCs w:val="34"/>
          <w:rtl/>
        </w:rPr>
        <w:t xml:space="preserve"> كأجزاء مكو</w:t>
      </w:r>
      <w:r w:rsidRPr="00657B19">
        <w:rPr>
          <w:rFonts w:ascii="Simplified Arabic" w:cs="Traditional Arabic" w:hint="cs"/>
          <w:sz w:val="34"/>
          <w:szCs w:val="34"/>
          <w:rtl/>
        </w:rPr>
        <w:t>ّ</w:t>
      </w:r>
      <w:r>
        <w:rPr>
          <w:rFonts w:ascii="Traditional Arabic" w:cs="Traditional Arabic" w:hint="cs"/>
          <w:sz w:val="34"/>
          <w:szCs w:val="34"/>
          <w:rtl/>
        </w:rPr>
        <w:t>نة له</w:t>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حيث</w:t>
      </w:r>
      <w:r w:rsidRPr="00657B19">
        <w:rPr>
          <w:rFonts w:ascii="Traditional Arabic" w:cs="Traditional Arabic"/>
          <w:sz w:val="34"/>
          <w:szCs w:val="34"/>
        </w:rPr>
        <w:t xml:space="preserve"> </w:t>
      </w:r>
      <w:r w:rsidRPr="00657B19">
        <w:rPr>
          <w:rFonts w:ascii="Traditional Arabic" w:cs="Traditional Arabic" w:hint="cs"/>
          <w:sz w:val="34"/>
          <w:szCs w:val="34"/>
          <w:rtl/>
        </w:rPr>
        <w:t>يكون</w:t>
      </w:r>
      <w:r w:rsidRPr="00657B19">
        <w:rPr>
          <w:rFonts w:ascii="Traditional Arabic" w:cs="Traditional Arabic"/>
          <w:sz w:val="34"/>
          <w:szCs w:val="34"/>
        </w:rPr>
        <w:t xml:space="preserve"> </w:t>
      </w:r>
      <w:r w:rsidRPr="00657B19">
        <w:rPr>
          <w:rFonts w:ascii="Traditional Arabic" w:cs="Traditional Arabic" w:hint="cs"/>
          <w:sz w:val="34"/>
          <w:szCs w:val="34"/>
          <w:rtl/>
        </w:rPr>
        <w:t>الفرد</w:t>
      </w:r>
      <w:r w:rsidRPr="00657B19">
        <w:rPr>
          <w:rFonts w:ascii="Traditional Arabic" w:cs="Traditional Arabic"/>
          <w:sz w:val="34"/>
          <w:szCs w:val="34"/>
        </w:rPr>
        <w:t xml:space="preserve"> </w:t>
      </w:r>
      <w:r w:rsidRPr="00657B19">
        <w:rPr>
          <w:rFonts w:ascii="Traditional Arabic" w:cs="Traditional Arabic" w:hint="cs"/>
          <w:sz w:val="34"/>
          <w:szCs w:val="34"/>
          <w:rtl/>
        </w:rPr>
        <w:t>هو</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وحد</w:t>
      </w:r>
      <w:r w:rsidRPr="00657B19">
        <w:rPr>
          <w:rFonts w:ascii="Traditional Arabic" w:cs="Traditional Arabic" w:hint="cs"/>
          <w:sz w:val="34"/>
          <w:szCs w:val="34"/>
          <w:rtl/>
          <w:lang w:bidi="ar-DZ"/>
        </w:rPr>
        <w:t>ة</w:t>
      </w:r>
      <w:r w:rsidRPr="00657B19">
        <w:rPr>
          <w:rFonts w:ascii="Traditional Arabic" w:cs="Traditional Arabic"/>
          <w:sz w:val="34"/>
          <w:szCs w:val="34"/>
        </w:rPr>
        <w:t xml:space="preserve"> </w:t>
      </w:r>
      <w:r w:rsidRPr="00657B19">
        <w:rPr>
          <w:rFonts w:ascii="Traditional Arabic" w:cs="Traditional Arabic" w:hint="cs"/>
          <w:sz w:val="34"/>
          <w:szCs w:val="34"/>
          <w:rtl/>
        </w:rPr>
        <w:t>التحليل،</w:t>
      </w:r>
      <w:r w:rsidRPr="00657B19">
        <w:rPr>
          <w:rFonts w:ascii="Traditional Arabic" w:cs="Traditional Arabic"/>
          <w:sz w:val="34"/>
          <w:szCs w:val="34"/>
        </w:rPr>
        <w:t xml:space="preserve"> </w:t>
      </w:r>
      <w:r>
        <w:rPr>
          <w:rFonts w:ascii="Traditional Arabic" w:cs="Traditional Arabic" w:hint="cs"/>
          <w:sz w:val="34"/>
          <w:szCs w:val="34"/>
          <w:rtl/>
        </w:rPr>
        <w:t>وتمث</w:t>
      </w:r>
      <w:r w:rsidRPr="00657B19">
        <w:rPr>
          <w:rFonts w:ascii="Simplified Arabic" w:cs="Traditional Arabic" w:hint="cs"/>
          <w:sz w:val="34"/>
          <w:szCs w:val="34"/>
          <w:rtl/>
        </w:rPr>
        <w:t>ّ</w:t>
      </w:r>
      <w:r>
        <w:rPr>
          <w:rFonts w:ascii="Traditional Arabic" w:cs="Traditional Arabic" w:hint="cs"/>
          <w:sz w:val="34"/>
          <w:szCs w:val="34"/>
          <w:rtl/>
        </w:rPr>
        <w:t>ل</w:t>
      </w:r>
      <w:r w:rsidRPr="00657B19">
        <w:rPr>
          <w:rFonts w:ascii="Traditional Arabic" w:cs="Traditional Arabic"/>
          <w:sz w:val="34"/>
          <w:szCs w:val="34"/>
        </w:rPr>
        <w:t xml:space="preserve"> </w:t>
      </w:r>
      <w:r w:rsidRPr="00657B19">
        <w:rPr>
          <w:rFonts w:ascii="Traditional Arabic" w:cs="Traditional Arabic" w:hint="cs"/>
          <w:sz w:val="34"/>
          <w:szCs w:val="34"/>
          <w:rtl/>
        </w:rPr>
        <w:t>ملاحظة</w:t>
      </w:r>
      <w:r w:rsidRPr="00657B19">
        <w:rPr>
          <w:rFonts w:ascii="Traditional Arabic" w:cs="Traditional Arabic"/>
          <w:sz w:val="34"/>
          <w:szCs w:val="34"/>
        </w:rPr>
        <w:t xml:space="preserve"> </w:t>
      </w:r>
      <w:r w:rsidRPr="00657B19">
        <w:rPr>
          <w:rFonts w:ascii="Traditional Arabic" w:cs="Traditional Arabic" w:hint="cs"/>
          <w:sz w:val="34"/>
          <w:szCs w:val="34"/>
          <w:rtl/>
        </w:rPr>
        <w:t>سلوك</w:t>
      </w:r>
      <w:r w:rsidRPr="00657B19">
        <w:rPr>
          <w:rFonts w:ascii="Traditional Arabic" w:cs="Traditional Arabic"/>
          <w:sz w:val="34"/>
          <w:szCs w:val="34"/>
        </w:rPr>
        <w:t xml:space="preserve"> </w:t>
      </w:r>
      <w:r w:rsidRPr="00657B19">
        <w:rPr>
          <w:rFonts w:ascii="Traditional Arabic" w:cs="Traditional Arabic" w:hint="cs"/>
          <w:sz w:val="34"/>
          <w:szCs w:val="34"/>
          <w:rtl/>
        </w:rPr>
        <w:t>الأفراد</w:t>
      </w:r>
      <w:r w:rsidRPr="00657B19">
        <w:rPr>
          <w:rFonts w:ascii="Traditional Arabic" w:cs="Traditional Arabic"/>
          <w:sz w:val="34"/>
          <w:szCs w:val="34"/>
        </w:rPr>
        <w:t xml:space="preserve"> </w:t>
      </w:r>
      <w:r w:rsidRPr="00657B19">
        <w:rPr>
          <w:rFonts w:ascii="Traditional Arabic" w:cs="Traditional Arabic" w:hint="cs"/>
          <w:sz w:val="34"/>
          <w:szCs w:val="34"/>
          <w:rtl/>
        </w:rPr>
        <w:t>عند</w:t>
      </w:r>
      <w:r w:rsidRPr="00657B19">
        <w:rPr>
          <w:rFonts w:ascii="Traditional Arabic" w:cs="Traditional Arabic"/>
          <w:sz w:val="34"/>
          <w:szCs w:val="34"/>
        </w:rPr>
        <w:t xml:space="preserve"> </w:t>
      </w:r>
      <w:r w:rsidRPr="00657B19">
        <w:rPr>
          <w:rFonts w:ascii="Traditional Arabic" w:cs="Traditional Arabic" w:hint="cs"/>
          <w:sz w:val="34"/>
          <w:szCs w:val="34"/>
          <w:rtl/>
        </w:rPr>
        <w:t>استخدامهم</w:t>
      </w:r>
      <w:r w:rsidRPr="00657B19">
        <w:rPr>
          <w:rFonts w:ascii="Traditional Arabic" w:cs="Traditional Arabic"/>
          <w:sz w:val="34"/>
          <w:szCs w:val="34"/>
        </w:rPr>
        <w:t xml:space="preserve"> </w:t>
      </w:r>
      <w:r w:rsidRPr="00657B19">
        <w:rPr>
          <w:rFonts w:ascii="Traditional Arabic" w:cs="Traditional Arabic" w:hint="cs"/>
          <w:sz w:val="34"/>
          <w:szCs w:val="34"/>
          <w:rtl/>
        </w:rPr>
        <w:t>لوسائل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Pr>
          <w:rFonts w:ascii="Traditional Arabic" w:cs="Traditional Arabic" w:hint="cs"/>
          <w:sz w:val="34"/>
          <w:szCs w:val="34"/>
          <w:rtl/>
        </w:rPr>
        <w:t>الأن</w:t>
      </w:r>
      <w:r>
        <w:rPr>
          <w:rFonts w:ascii="Traditional Arabic" w:cs="Traditional Arabic" w:hint="cs"/>
          <w:sz w:val="34"/>
          <w:szCs w:val="34"/>
          <w:rtl/>
          <w:lang w:bidi="ar-DZ"/>
        </w:rPr>
        <w:t>شطة،</w:t>
      </w:r>
      <w:r w:rsidRPr="00657B19">
        <w:rPr>
          <w:rFonts w:ascii="Traditional Arabic" w:cs="Traditional Arabic"/>
          <w:sz w:val="34"/>
          <w:szCs w:val="34"/>
        </w:rPr>
        <w:t xml:space="preserve"> </w:t>
      </w:r>
      <w:r w:rsidRPr="00657B19">
        <w:rPr>
          <w:rFonts w:ascii="Traditional Arabic" w:cs="Traditional Arabic" w:hint="cs"/>
          <w:sz w:val="34"/>
          <w:szCs w:val="34"/>
          <w:rtl/>
        </w:rPr>
        <w:t>بمعنى</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أن</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ممارسة</w:t>
      </w:r>
      <w:r w:rsidRPr="00657B19">
        <w:rPr>
          <w:rFonts w:ascii="Traditional Arabic" w:cs="Traditional Arabic"/>
          <w:sz w:val="34"/>
          <w:szCs w:val="34"/>
        </w:rPr>
        <w:t xml:space="preserve"> </w:t>
      </w:r>
      <w:r w:rsidRPr="00657B19">
        <w:rPr>
          <w:rFonts w:ascii="Traditional Arabic" w:cs="Traditional Arabic" w:hint="cs"/>
          <w:sz w:val="34"/>
          <w:szCs w:val="34"/>
          <w:rtl/>
        </w:rPr>
        <w:t>الأنشطة</w:t>
      </w:r>
      <w:r w:rsidRPr="00657B19">
        <w:rPr>
          <w:rFonts w:ascii="Traditional Arabic" w:cs="Traditional Arabic"/>
          <w:sz w:val="34"/>
          <w:szCs w:val="34"/>
        </w:rPr>
        <w:t xml:space="preserve"> </w:t>
      </w:r>
      <w:r w:rsidRPr="00657B19">
        <w:rPr>
          <w:rFonts w:ascii="Traditional Arabic" w:cs="Traditional Arabic" w:hint="cs"/>
          <w:sz w:val="34"/>
          <w:szCs w:val="34"/>
          <w:rtl/>
        </w:rPr>
        <w:t>تكون</w:t>
      </w:r>
      <w:r w:rsidRPr="00657B19">
        <w:rPr>
          <w:rFonts w:ascii="Traditional Arabic" w:cs="Traditional Arabic"/>
          <w:sz w:val="34"/>
          <w:szCs w:val="34"/>
        </w:rPr>
        <w:t xml:space="preserve"> </w:t>
      </w:r>
      <w:r w:rsidRPr="00657B19">
        <w:rPr>
          <w:rFonts w:ascii="Traditional Arabic" w:cs="Traditional Arabic" w:hint="cs"/>
          <w:sz w:val="34"/>
          <w:szCs w:val="34"/>
          <w:rtl/>
        </w:rPr>
        <w:t>داخل</w:t>
      </w:r>
      <w:r w:rsidRPr="00657B19">
        <w:rPr>
          <w:rFonts w:ascii="Traditional Arabic" w:cs="Traditional Arabic"/>
          <w:sz w:val="34"/>
          <w:szCs w:val="34"/>
        </w:rPr>
        <w:t xml:space="preserve"> </w:t>
      </w:r>
      <w:r w:rsidRPr="00657B19">
        <w:rPr>
          <w:rFonts w:ascii="Traditional Arabic" w:cs="Traditional Arabic" w:hint="cs"/>
          <w:sz w:val="34"/>
          <w:szCs w:val="34"/>
          <w:rtl/>
        </w:rPr>
        <w:t>البناء،</w:t>
      </w:r>
      <w:r w:rsidRPr="00657B19">
        <w:rPr>
          <w:rFonts w:ascii="Traditional Arabic" w:cs="Traditional Arabic"/>
          <w:sz w:val="34"/>
          <w:szCs w:val="34"/>
        </w:rPr>
        <w:t xml:space="preserve"> </w:t>
      </w:r>
      <w:r w:rsidRPr="00657B19">
        <w:rPr>
          <w:rFonts w:ascii="Traditional Arabic" w:cs="Traditional Arabic" w:hint="cs"/>
          <w:sz w:val="34"/>
          <w:szCs w:val="34"/>
          <w:rtl/>
        </w:rPr>
        <w:t>وبالت</w:t>
      </w:r>
      <w:r w:rsidRPr="00657B19">
        <w:rPr>
          <w:rFonts w:ascii="Simplified Arabic" w:cs="Traditional Arabic" w:hint="cs"/>
          <w:sz w:val="34"/>
          <w:szCs w:val="34"/>
          <w:rtl/>
        </w:rPr>
        <w:t>ّ</w:t>
      </w:r>
      <w:r w:rsidRPr="00657B19">
        <w:rPr>
          <w:rFonts w:ascii="Traditional Arabic" w:cs="Traditional Arabic" w:hint="cs"/>
          <w:sz w:val="34"/>
          <w:szCs w:val="34"/>
          <w:rtl/>
        </w:rPr>
        <w:t>الي</w:t>
      </w:r>
      <w:r w:rsidRPr="00657B19">
        <w:rPr>
          <w:rFonts w:ascii="Traditional Arabic" w:cs="Traditional Arabic"/>
          <w:sz w:val="34"/>
          <w:szCs w:val="34"/>
        </w:rPr>
        <w:t xml:space="preserve"> </w:t>
      </w:r>
      <w:r w:rsidRPr="00657B19">
        <w:rPr>
          <w:rFonts w:ascii="Traditional Arabic" w:cs="Traditional Arabic" w:hint="cs"/>
          <w:sz w:val="34"/>
          <w:szCs w:val="34"/>
          <w:rtl/>
        </w:rPr>
        <w:t>ينتج</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ممارسة</w:t>
      </w:r>
      <w:r w:rsidRPr="00657B19">
        <w:rPr>
          <w:rFonts w:ascii="Traditional Arabic" w:cs="Traditional Arabic"/>
          <w:sz w:val="34"/>
          <w:szCs w:val="34"/>
        </w:rPr>
        <w:t xml:space="preserve"> </w:t>
      </w:r>
      <w:r w:rsidRPr="00657B19">
        <w:rPr>
          <w:rFonts w:ascii="Traditional Arabic" w:cs="Traditional Arabic" w:hint="cs"/>
          <w:sz w:val="34"/>
          <w:szCs w:val="34"/>
          <w:rtl/>
        </w:rPr>
        <w:t>الأنشطة</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ي</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تقوم </w:t>
      </w:r>
      <w:r w:rsidRPr="00657B19">
        <w:rPr>
          <w:rFonts w:ascii="Calibri" w:hAnsi="Calibri" w:cs="Traditional Arabic" w:hint="cs"/>
          <w:sz w:val="34"/>
          <w:szCs w:val="34"/>
          <w:rtl/>
        </w:rPr>
        <w:t>به</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الوحدات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داخل</w:t>
      </w:r>
      <w:r w:rsidRPr="00657B19">
        <w:rPr>
          <w:rFonts w:ascii="Traditional Arabic" w:cs="Traditional Arabic"/>
          <w:sz w:val="34"/>
          <w:szCs w:val="34"/>
        </w:rPr>
        <w:t xml:space="preserve"> </w:t>
      </w:r>
      <w:r w:rsidRPr="00657B19">
        <w:rPr>
          <w:rFonts w:ascii="Traditional Arabic" w:cs="Traditional Arabic" w:hint="cs"/>
          <w:sz w:val="34"/>
          <w:szCs w:val="34"/>
          <w:rtl/>
        </w:rPr>
        <w:t>البناء</w:t>
      </w:r>
      <w:r w:rsidRPr="00657B19">
        <w:rPr>
          <w:rFonts w:ascii="Traditional Arabic" w:cs="Traditional Arabic"/>
          <w:sz w:val="34"/>
          <w:szCs w:val="34"/>
        </w:rPr>
        <w:t xml:space="preserve"> </w:t>
      </w:r>
      <w:r w:rsidRPr="00657B19">
        <w:rPr>
          <w:rFonts w:ascii="Traditional Arabic" w:cs="Traditional Arabic" w:hint="cs"/>
          <w:sz w:val="34"/>
          <w:szCs w:val="34"/>
          <w:rtl/>
        </w:rPr>
        <w:t>مجموعة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الوظائف،</w:t>
      </w:r>
      <w:r w:rsidRPr="00657B19">
        <w:rPr>
          <w:rFonts w:ascii="Traditional Arabic" w:cs="Traditional Arabic"/>
          <w:sz w:val="34"/>
          <w:szCs w:val="34"/>
        </w:rPr>
        <w:t xml:space="preserve"> </w:t>
      </w:r>
      <w:r w:rsidRPr="00657B19">
        <w:rPr>
          <w:rFonts w:ascii="Traditional Arabic" w:cs="Traditional Arabic" w:hint="cs"/>
          <w:sz w:val="34"/>
          <w:szCs w:val="34"/>
          <w:rtl/>
        </w:rPr>
        <w:t>أي</w:t>
      </w:r>
      <w:r w:rsidRPr="00657B19">
        <w:rPr>
          <w:rFonts w:ascii="Traditional Arabic" w:cs="Traditional Arabic"/>
          <w:sz w:val="34"/>
          <w:szCs w:val="34"/>
        </w:rPr>
        <w:t xml:space="preserve"> </w:t>
      </w:r>
      <w:r w:rsidRPr="00657B19">
        <w:rPr>
          <w:rFonts w:ascii="Traditional Arabic" w:cs="Traditional Arabic" w:hint="cs"/>
          <w:sz w:val="34"/>
          <w:szCs w:val="34"/>
          <w:rtl/>
        </w:rPr>
        <w:t>قد</w:t>
      </w:r>
      <w:r w:rsidRPr="00657B19">
        <w:rPr>
          <w:rFonts w:ascii="Traditional Arabic" w:cs="Traditional Arabic"/>
          <w:sz w:val="34"/>
          <w:szCs w:val="34"/>
        </w:rPr>
        <w:t xml:space="preserve"> </w:t>
      </w:r>
      <w:r w:rsidRPr="00657B19">
        <w:rPr>
          <w:rFonts w:ascii="Traditional Arabic" w:cs="Traditional Arabic" w:hint="cs"/>
          <w:sz w:val="34"/>
          <w:szCs w:val="34"/>
          <w:rtl/>
        </w:rPr>
        <w:t>تنتج</w:t>
      </w:r>
      <w:r w:rsidRPr="00657B19">
        <w:rPr>
          <w:rFonts w:ascii="Traditional Arabic" w:cs="Traditional Arabic"/>
          <w:sz w:val="34"/>
          <w:szCs w:val="34"/>
        </w:rPr>
        <w:t xml:space="preserve"> </w:t>
      </w:r>
      <w:r w:rsidRPr="00657B19">
        <w:rPr>
          <w:rFonts w:ascii="Traditional Arabic" w:cs="Traditional Arabic" w:hint="cs"/>
          <w:sz w:val="34"/>
          <w:szCs w:val="34"/>
          <w:rtl/>
        </w:rPr>
        <w:t>آثار</w:t>
      </w:r>
      <w:r>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مرغوبة</w:t>
      </w:r>
      <w:r w:rsidRPr="00657B19">
        <w:rPr>
          <w:rFonts w:ascii="Traditional Arabic" w:cs="Traditional Arabic"/>
          <w:sz w:val="34"/>
          <w:szCs w:val="34"/>
        </w:rPr>
        <w:t xml:space="preserve"> </w:t>
      </w:r>
      <w:r w:rsidRPr="00657B19">
        <w:rPr>
          <w:rFonts w:ascii="Traditional Arabic" w:cs="Traditional Arabic" w:hint="cs"/>
          <w:sz w:val="34"/>
          <w:szCs w:val="34"/>
          <w:rtl/>
        </w:rPr>
        <w:t>مثل</w:t>
      </w:r>
      <w:r w:rsidRPr="00657B19">
        <w:rPr>
          <w:rFonts w:ascii="Traditional Arabic" w:cs="Traditional Arabic"/>
          <w:sz w:val="34"/>
          <w:szCs w:val="34"/>
        </w:rPr>
        <w:t>:</w:t>
      </w:r>
      <w:r>
        <w:rPr>
          <w:rFonts w:ascii="Traditional Arabic" w:cs="Traditional Arabic" w:hint="cs"/>
          <w:sz w:val="34"/>
          <w:szCs w:val="34"/>
          <w:rtl/>
          <w:lang w:bidi="ar-DZ"/>
        </w:rPr>
        <w:t xml:space="preserve"> </w:t>
      </w:r>
      <w:r w:rsidRPr="00657B19">
        <w:rPr>
          <w:rFonts w:ascii="Traditional Arabic" w:cs="Traditional Arabic" w:hint="cs"/>
          <w:sz w:val="34"/>
          <w:szCs w:val="34"/>
          <w:rtl/>
        </w:rPr>
        <w:t>دور</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لوك</w:t>
      </w:r>
      <w:r w:rsidRPr="00657B19">
        <w:rPr>
          <w:rFonts w:ascii="Traditional Arabic" w:cs="Traditional Arabic"/>
          <w:sz w:val="34"/>
          <w:szCs w:val="34"/>
        </w:rPr>
        <w:t xml:space="preserve"> </w:t>
      </w:r>
      <w:r w:rsidRPr="00657B19">
        <w:rPr>
          <w:rFonts w:ascii="Traditional Arabic" w:cs="Traditional Arabic" w:hint="cs"/>
          <w:sz w:val="34"/>
          <w:szCs w:val="34"/>
          <w:rtl/>
        </w:rPr>
        <w:t>الفردي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والجماعي</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الحفاظ</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البناء</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w:t>
      </w:r>
      <w:r w:rsidRPr="00657B19">
        <w:rPr>
          <w:rFonts w:ascii="Traditional Arabic" w:cs="Traditional Arabic"/>
          <w:sz w:val="34"/>
          <w:szCs w:val="34"/>
        </w:rPr>
        <w:t xml:space="preserve"> </w:t>
      </w:r>
      <w:r w:rsidRPr="00657B19">
        <w:rPr>
          <w:rFonts w:ascii="Traditional Arabic" w:cs="Traditional Arabic" w:hint="cs"/>
          <w:sz w:val="34"/>
          <w:szCs w:val="34"/>
          <w:rtl/>
        </w:rPr>
        <w:t>كأن</w:t>
      </w:r>
      <w:r w:rsidRPr="00657B19">
        <w:rPr>
          <w:rFonts w:ascii="Traditional Arabic" w:cs="Traditional Arabic"/>
          <w:sz w:val="34"/>
          <w:szCs w:val="34"/>
        </w:rPr>
        <w:t xml:space="preserve"> </w:t>
      </w:r>
      <w:r w:rsidRPr="00657B19">
        <w:rPr>
          <w:rFonts w:ascii="Traditional Arabic" w:cs="Traditional Arabic" w:hint="cs"/>
          <w:sz w:val="34"/>
          <w:szCs w:val="34"/>
          <w:rtl/>
        </w:rPr>
        <w:t>تقد</w:t>
      </w:r>
      <w:r w:rsidRPr="00657B19">
        <w:rPr>
          <w:rFonts w:ascii="Simplified Arabic" w:cs="Traditional Arabic" w:hint="cs"/>
          <w:sz w:val="34"/>
          <w:szCs w:val="34"/>
          <w:rtl/>
        </w:rPr>
        <w:t>ّ</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مثلا</w:t>
      </w:r>
      <w:r w:rsidRPr="00657B19">
        <w:rPr>
          <w:rFonts w:ascii="Traditional Arabic" w:cs="Traditional Arabic"/>
          <w:sz w:val="34"/>
          <w:szCs w:val="34"/>
        </w:rPr>
        <w:t xml:space="preserve"> </w:t>
      </w:r>
      <w:r w:rsidRPr="00657B19">
        <w:rPr>
          <w:rFonts w:ascii="Traditional Arabic" w:cs="Traditional Arabic" w:hint="cs"/>
          <w:sz w:val="34"/>
          <w:szCs w:val="34"/>
          <w:rtl/>
        </w:rPr>
        <w:t>معلومات</w:t>
      </w:r>
      <w:r w:rsidRPr="00657B19">
        <w:rPr>
          <w:rFonts w:ascii="Traditional Arabic" w:cs="Traditional Arabic"/>
          <w:sz w:val="34"/>
          <w:szCs w:val="34"/>
        </w:rPr>
        <w:t xml:space="preserve"> </w:t>
      </w:r>
      <w:r w:rsidRPr="00657B19">
        <w:rPr>
          <w:rFonts w:ascii="Traditional Arabic" w:cs="Traditional Arabic" w:hint="cs"/>
          <w:sz w:val="34"/>
          <w:szCs w:val="34"/>
          <w:rtl/>
        </w:rPr>
        <w:t>إضافية للأفراد،</w:t>
      </w:r>
      <w:r w:rsidRPr="00657B19">
        <w:rPr>
          <w:rFonts w:ascii="Traditional Arabic" w:cs="Traditional Arabic"/>
          <w:sz w:val="34"/>
          <w:szCs w:val="34"/>
        </w:rPr>
        <w:t xml:space="preserve"> </w:t>
      </w:r>
      <w:r w:rsidRPr="00657B19">
        <w:rPr>
          <w:rFonts w:ascii="Traditional Arabic" w:cs="Traditional Arabic" w:hint="cs"/>
          <w:sz w:val="34"/>
          <w:szCs w:val="34"/>
          <w:rtl/>
        </w:rPr>
        <w:t>كمراقبة</w:t>
      </w:r>
      <w:r w:rsidRPr="00657B19">
        <w:rPr>
          <w:rFonts w:ascii="Traditional Arabic" w:cs="Traditional Arabic"/>
          <w:sz w:val="34"/>
          <w:szCs w:val="34"/>
        </w:rPr>
        <w:t xml:space="preserve"> </w:t>
      </w:r>
      <w:r w:rsidRPr="00657B19">
        <w:rPr>
          <w:rFonts w:ascii="Traditional Arabic" w:cs="Traditional Arabic" w:hint="cs"/>
          <w:sz w:val="34"/>
          <w:szCs w:val="34"/>
          <w:rtl/>
        </w:rPr>
        <w:t>البيئة،</w:t>
      </w:r>
      <w:r w:rsidRPr="00657B19">
        <w:rPr>
          <w:rFonts w:ascii="Traditional Arabic" w:cs="Traditional Arabic"/>
          <w:sz w:val="34"/>
          <w:szCs w:val="34"/>
        </w:rPr>
        <w:t xml:space="preserve"> </w:t>
      </w:r>
      <w:r w:rsidRPr="00657B19">
        <w:rPr>
          <w:rFonts w:ascii="Traditional Arabic" w:cs="Traditional Arabic" w:hint="cs"/>
          <w:sz w:val="34"/>
          <w:szCs w:val="34"/>
          <w:rtl/>
        </w:rPr>
        <w:t>تحقيق</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رابط، ونقل</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راث الحضاري</w:t>
      </w:r>
      <w:r>
        <w:rPr>
          <w:rFonts w:ascii="Traditional Arabic" w:cs="Traditional Arabic" w:hint="cs"/>
          <w:sz w:val="34"/>
          <w:szCs w:val="34"/>
          <w:rtl/>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جيل</w:t>
      </w:r>
      <w:r w:rsidRPr="00657B19">
        <w:rPr>
          <w:rFonts w:ascii="Traditional Arabic" w:cs="Traditional Arabic"/>
          <w:sz w:val="34"/>
          <w:szCs w:val="34"/>
        </w:rPr>
        <w:t xml:space="preserve"> </w:t>
      </w:r>
      <w:r w:rsidRPr="00657B19">
        <w:rPr>
          <w:rFonts w:ascii="Traditional Arabic" w:cs="Traditional Arabic" w:hint="cs"/>
          <w:sz w:val="34"/>
          <w:szCs w:val="34"/>
          <w:rtl/>
        </w:rPr>
        <w:t>لآخر</w:t>
      </w:r>
      <w:r w:rsidRPr="00657B19">
        <w:rPr>
          <w:rFonts w:ascii="Traditional Arabic" w:cs="Traditional Arabic"/>
          <w:sz w:val="34"/>
          <w:szCs w:val="34"/>
        </w:rPr>
        <w:t>.</w:t>
      </w:r>
      <w:r w:rsidRPr="00657B19">
        <w:rPr>
          <w:rFonts w:ascii="Traditional Arabic" w:cs="Traditional Arabic" w:hint="cs"/>
          <w:sz w:val="34"/>
          <w:szCs w:val="34"/>
          <w:rtl/>
        </w:rPr>
        <w:t>كما</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Simplified Arabic" w:cs="Traditional Arabic" w:hint="cs"/>
          <w:sz w:val="34"/>
          <w:szCs w:val="34"/>
          <w:rtl/>
        </w:rPr>
        <w:t>ّ</w:t>
      </w:r>
      <w:r w:rsidRPr="00657B19">
        <w:rPr>
          <w:rFonts w:ascii="Traditional Arabic" w:cs="Traditional Arabic" w:hint="cs"/>
          <w:sz w:val="34"/>
          <w:szCs w:val="34"/>
          <w:rtl/>
        </w:rPr>
        <w:t>ه</w:t>
      </w:r>
      <w:r w:rsidRPr="00657B19">
        <w:rPr>
          <w:rFonts w:ascii="Traditional Arabic" w:cs="Traditional Arabic"/>
          <w:sz w:val="34"/>
          <w:szCs w:val="34"/>
        </w:rPr>
        <w:t xml:space="preserve"> </w:t>
      </w:r>
      <w:r w:rsidRPr="00657B19">
        <w:rPr>
          <w:rFonts w:ascii="Traditional Arabic" w:cs="Traditional Arabic" w:hint="cs"/>
          <w:sz w:val="34"/>
          <w:szCs w:val="34"/>
          <w:rtl/>
        </w:rPr>
        <w:t>قد</w:t>
      </w:r>
      <w:r w:rsidRPr="00657B19">
        <w:rPr>
          <w:rFonts w:ascii="Traditional Arabic" w:cs="Traditional Arabic"/>
          <w:sz w:val="34"/>
          <w:szCs w:val="34"/>
        </w:rPr>
        <w:t xml:space="preserve"> </w:t>
      </w:r>
      <w:r w:rsidRPr="00657B19">
        <w:rPr>
          <w:rFonts w:ascii="Traditional Arabic" w:cs="Traditional Arabic" w:hint="cs"/>
          <w:sz w:val="34"/>
          <w:szCs w:val="34"/>
          <w:rtl/>
        </w:rPr>
        <w:t>ينتج</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الممارسة</w:t>
      </w:r>
      <w:r w:rsidRPr="00657B19">
        <w:rPr>
          <w:rFonts w:ascii="Traditional Arabic" w:cs="Traditional Arabic"/>
          <w:sz w:val="34"/>
          <w:szCs w:val="34"/>
        </w:rPr>
        <w:t xml:space="preserve"> </w:t>
      </w:r>
      <w:r w:rsidRPr="00657B19">
        <w:rPr>
          <w:rFonts w:ascii="Traditional Arabic" w:cs="Traditional Arabic" w:hint="cs"/>
          <w:sz w:val="34"/>
          <w:szCs w:val="34"/>
          <w:rtl/>
        </w:rPr>
        <w:t>آثارا</w:t>
      </w:r>
      <w:r w:rsidRPr="00657B19">
        <w:rPr>
          <w:rFonts w:ascii="Traditional Arabic" w:cs="Traditional Arabic"/>
          <w:sz w:val="34"/>
          <w:szCs w:val="34"/>
        </w:rPr>
        <w:t xml:space="preserve"> </w:t>
      </w:r>
      <w:r w:rsidRPr="00657B19">
        <w:rPr>
          <w:rFonts w:ascii="Traditional Arabic" w:cs="Traditional Arabic" w:hint="cs"/>
          <w:sz w:val="34"/>
          <w:szCs w:val="34"/>
          <w:rtl/>
        </w:rPr>
        <w:t>غير تلك</w:t>
      </w:r>
      <w:r w:rsidRPr="00657B19">
        <w:rPr>
          <w:rFonts w:ascii="Traditional Arabic" w:cs="Traditional Arabic"/>
          <w:sz w:val="34"/>
          <w:szCs w:val="34"/>
        </w:rPr>
        <w:t xml:space="preserve"> </w:t>
      </w:r>
      <w:r w:rsidRPr="00657B19">
        <w:rPr>
          <w:rFonts w:ascii="Traditional Arabic" w:cs="Traditional Arabic" w:hint="cs"/>
          <w:sz w:val="34"/>
          <w:szCs w:val="34"/>
          <w:rtl/>
        </w:rPr>
        <w:t>المرغوب</w:t>
      </w:r>
      <w:r w:rsidRPr="00657B19">
        <w:rPr>
          <w:rFonts w:ascii="TimesNewRomanPS-BoldMT" w:cs="Traditional Arabic" w:hint="cs"/>
          <w:sz w:val="34"/>
          <w:szCs w:val="34"/>
          <w:rtl/>
        </w:rPr>
        <w:t>ة</w:t>
      </w:r>
      <w:r>
        <w:rPr>
          <w:rFonts w:ascii="TimesNewRomanPS-BoldMT" w:cs="Traditional Arabic" w:hint="cs"/>
          <w:sz w:val="34"/>
          <w:szCs w:val="34"/>
          <w:rtl/>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قد</w:t>
      </w:r>
      <w:r w:rsidRPr="00657B19">
        <w:rPr>
          <w:rFonts w:ascii="Traditional Arabic" w:cs="Traditional Arabic"/>
          <w:sz w:val="34"/>
          <w:szCs w:val="34"/>
        </w:rPr>
        <w:t xml:space="preserve"> </w:t>
      </w:r>
      <w:r w:rsidRPr="00657B19">
        <w:rPr>
          <w:rFonts w:ascii="Traditional Arabic" w:cs="Traditional Arabic" w:hint="cs"/>
          <w:sz w:val="34"/>
          <w:szCs w:val="34"/>
          <w:rtl/>
        </w:rPr>
        <w:t>تحدثها</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كأن</w:t>
      </w:r>
      <w:r w:rsidRPr="00657B19">
        <w:rPr>
          <w:rFonts w:ascii="Traditional Arabic" w:cs="Traditional Arabic"/>
          <w:sz w:val="34"/>
          <w:szCs w:val="34"/>
        </w:rPr>
        <w:t xml:space="preserve"> </w:t>
      </w:r>
      <w:r w:rsidRPr="00657B19">
        <w:rPr>
          <w:rFonts w:ascii="Traditional Arabic" w:cs="Traditional Arabic" w:hint="cs"/>
          <w:sz w:val="34"/>
          <w:szCs w:val="34"/>
          <w:rtl/>
        </w:rPr>
        <w:t>تؤد</w:t>
      </w:r>
      <w:r w:rsidRPr="00657B19">
        <w:rPr>
          <w:rFonts w:ascii="Simplified Arabic" w:cs="Traditional Arabic" w:hint="cs"/>
          <w:sz w:val="34"/>
          <w:szCs w:val="34"/>
          <w:rtl/>
        </w:rPr>
        <w:t>ّ</w:t>
      </w:r>
      <w:r w:rsidRPr="00657B19">
        <w:rPr>
          <w:rFonts w:ascii="Traditional Arabic" w:cs="Traditional Arabic" w:hint="cs"/>
          <w:sz w:val="34"/>
          <w:szCs w:val="34"/>
          <w:rtl/>
        </w:rPr>
        <w:t>ي</w:t>
      </w:r>
      <w:r w:rsidRPr="00657B19">
        <w:rPr>
          <w:rFonts w:ascii="Traditional Arabic" w:cs="Traditional Arabic"/>
          <w:sz w:val="34"/>
          <w:szCs w:val="34"/>
        </w:rPr>
        <w:t xml:space="preserve"> </w:t>
      </w:r>
      <w:r w:rsidRPr="00657B19">
        <w:rPr>
          <w:rFonts w:ascii="Traditional Arabic" w:cs="Traditional Arabic" w:hint="cs"/>
          <w:sz w:val="34"/>
          <w:szCs w:val="34"/>
          <w:rtl/>
        </w:rPr>
        <w:t>الأخبار</w:t>
      </w:r>
      <w:r w:rsidRPr="00657B19">
        <w:rPr>
          <w:rFonts w:ascii="Traditional Arabic" w:cs="Traditional Arabic"/>
          <w:sz w:val="34"/>
          <w:szCs w:val="34"/>
        </w:rPr>
        <w:t xml:space="preserve"> </w:t>
      </w:r>
      <w:r w:rsidRPr="00657B19">
        <w:rPr>
          <w:rFonts w:ascii="Traditional Arabic" w:cs="Traditional Arabic" w:hint="cs"/>
          <w:sz w:val="34"/>
          <w:szCs w:val="34"/>
          <w:rtl/>
        </w:rPr>
        <w:t>غلى</w:t>
      </w:r>
      <w:r w:rsidRPr="00657B19">
        <w:rPr>
          <w:rFonts w:ascii="Traditional Arabic" w:cs="Traditional Arabic"/>
          <w:sz w:val="34"/>
          <w:szCs w:val="34"/>
        </w:rPr>
        <w:t xml:space="preserve"> </w:t>
      </w:r>
      <w:r w:rsidRPr="00657B19">
        <w:rPr>
          <w:rFonts w:ascii="Traditional Arabic" w:cs="Traditional Arabic" w:hint="cs"/>
          <w:sz w:val="34"/>
          <w:szCs w:val="34"/>
          <w:rtl/>
        </w:rPr>
        <w:t>زيادة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الاضطرابات والقلق لدى</w:t>
      </w:r>
      <w:r w:rsidRPr="00657B19">
        <w:rPr>
          <w:rFonts w:ascii="Traditional Arabic" w:cs="Traditional Arabic"/>
          <w:sz w:val="34"/>
          <w:szCs w:val="34"/>
        </w:rPr>
        <w:t xml:space="preserve"> </w:t>
      </w:r>
      <w:r w:rsidRPr="00657B19">
        <w:rPr>
          <w:rFonts w:ascii="Traditional Arabic" w:cs="Traditional Arabic" w:hint="cs"/>
          <w:sz w:val="34"/>
          <w:szCs w:val="34"/>
          <w:rtl/>
        </w:rPr>
        <w:t>الأفراد</w:t>
      </w:r>
      <w:r w:rsidRPr="00657B19">
        <w:rPr>
          <w:rFonts w:ascii="Traditional Arabic" w:cs="Traditional Arabic"/>
          <w:sz w:val="34"/>
          <w:szCs w:val="34"/>
        </w:rPr>
        <w:t xml:space="preserve"> .</w:t>
      </w:r>
      <w:r w:rsidRPr="00657B19">
        <w:rPr>
          <w:rFonts w:ascii="Traditional Arabic" w:cs="Traditional Arabic" w:hint="cs"/>
          <w:sz w:val="34"/>
          <w:szCs w:val="34"/>
          <w:rtl/>
        </w:rPr>
        <w:t>كما</w:t>
      </w:r>
      <w:r w:rsidRPr="00657B19">
        <w:rPr>
          <w:rFonts w:ascii="Traditional Arabic" w:cs="Traditional Arabic"/>
          <w:sz w:val="34"/>
          <w:szCs w:val="34"/>
        </w:rPr>
        <w:t xml:space="preserve"> </w:t>
      </w:r>
      <w:r w:rsidRPr="00657B19">
        <w:rPr>
          <w:rFonts w:ascii="Traditional Arabic" w:cs="Traditional Arabic" w:hint="cs"/>
          <w:sz w:val="34"/>
          <w:szCs w:val="34"/>
          <w:rtl/>
        </w:rPr>
        <w:t>أنه</w:t>
      </w:r>
      <w:r w:rsidRPr="00657B19">
        <w:rPr>
          <w:rFonts w:ascii="Traditional Arabic" w:cs="Traditional Arabic"/>
          <w:sz w:val="34"/>
          <w:szCs w:val="34"/>
        </w:rPr>
        <w:t xml:space="preserve"> </w:t>
      </w:r>
      <w:r w:rsidRPr="00657B19">
        <w:rPr>
          <w:rFonts w:ascii="Traditional Arabic" w:cs="Traditional Arabic" w:hint="cs"/>
          <w:sz w:val="34"/>
          <w:szCs w:val="34"/>
          <w:rtl/>
        </w:rPr>
        <w:t>يطلق</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الآثار</w:t>
      </w:r>
      <w:r w:rsidRPr="00657B19">
        <w:rPr>
          <w:rFonts w:ascii="Traditional Arabic" w:cs="Traditional Arabic"/>
          <w:sz w:val="34"/>
          <w:szCs w:val="34"/>
        </w:rPr>
        <w:t xml:space="preserve"> "</w:t>
      </w:r>
      <w:r w:rsidRPr="00657B19">
        <w:rPr>
          <w:rFonts w:ascii="Traditional Arabic" w:cs="Traditional Arabic" w:hint="cs"/>
          <w:sz w:val="34"/>
          <w:szCs w:val="34"/>
          <w:rtl/>
        </w:rPr>
        <w:t>بالاختلال</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Pr>
          <w:rFonts w:ascii="Traditional Arabic" w:cs="Traditional Arabic" w:hint="cs"/>
          <w:sz w:val="34"/>
          <w:szCs w:val="34"/>
          <w:rtl/>
        </w:rPr>
        <w:t>"</w:t>
      </w:r>
      <w:r w:rsidRPr="00657B19">
        <w:rPr>
          <w:rFonts w:ascii="Traditional Arabic" w:cs="Traditional Arabic"/>
          <w:sz w:val="34"/>
          <w:szCs w:val="34"/>
        </w:rPr>
        <w:t>.</w:t>
      </w:r>
      <w:r w:rsidRPr="00B2786B">
        <w:rPr>
          <w:rStyle w:val="Appelnotedebasdep"/>
          <w:rFonts w:ascii="TimesNewRomanPS-BoldMT"/>
          <w:b/>
          <w:bCs/>
          <w:sz w:val="28"/>
          <w:szCs w:val="28"/>
        </w:rPr>
        <w:footnoteReference w:customMarkFollows="1" w:id="63"/>
        <w:sym w:font="Symbol" w:char="F028"/>
      </w:r>
      <w:r w:rsidRPr="00B2786B">
        <w:rPr>
          <w:rStyle w:val="Appelnotedebasdep"/>
          <w:rFonts w:ascii="TimesNewRomanPS-BoldMT"/>
          <w:b/>
          <w:bCs/>
          <w:sz w:val="28"/>
          <w:szCs w:val="28"/>
        </w:rPr>
        <w:t>1</w:t>
      </w:r>
      <w:r w:rsidRPr="00B2786B">
        <w:rPr>
          <w:rStyle w:val="Appelnotedebasdep"/>
          <w:rFonts w:ascii="TimesNewRomanPS-BoldMT"/>
          <w:b/>
          <w:bCs/>
          <w:sz w:val="28"/>
          <w:szCs w:val="28"/>
        </w:rPr>
        <w:sym w:font="Symbol" w:char="F029"/>
      </w:r>
    </w:p>
    <w:p w:rsidR="00EC6402" w:rsidRPr="00A96B11" w:rsidRDefault="00EC6402" w:rsidP="00EC6402">
      <w:pPr>
        <w:spacing w:line="240" w:lineRule="auto"/>
        <w:jc w:val="both"/>
        <w:rPr>
          <w:rFonts w:ascii="Traditional Arabic" w:hAnsi="Traditional Arabic" w:cs="Traditional Arabic"/>
          <w:color w:val="0000FF"/>
          <w:sz w:val="34"/>
          <w:szCs w:val="34"/>
          <w:rtl/>
          <w:lang w:bidi="ar-DZ"/>
        </w:rPr>
      </w:pPr>
      <w:r w:rsidRPr="00A96B11">
        <w:rPr>
          <w:rFonts w:ascii="Traditional Arabic" w:hAnsi="Traditional Arabic" w:cs="Traditional Arabic"/>
          <w:sz w:val="34"/>
          <w:szCs w:val="34"/>
          <w:rtl/>
        </w:rPr>
        <w:t xml:space="preserve"> </w:t>
      </w:r>
      <w:r>
        <w:rPr>
          <w:rFonts w:ascii="Traditional Arabic" w:hAnsi="Traditional Arabic" w:cs="Traditional Arabic"/>
          <w:sz w:val="34"/>
          <w:szCs w:val="34"/>
        </w:rPr>
        <w:t xml:space="preserve">    </w:t>
      </w:r>
      <w:r>
        <w:rPr>
          <w:rFonts w:ascii="Traditional Arabic" w:hAnsi="Traditional Arabic" w:cs="Traditional Arabic"/>
          <w:sz w:val="34"/>
          <w:szCs w:val="34"/>
          <w:rtl/>
        </w:rPr>
        <w:t xml:space="preserve"> يتساءل باحثي </w:t>
      </w:r>
      <w:r w:rsidRPr="00A96B11">
        <w:rPr>
          <w:rFonts w:ascii="Traditional Arabic" w:hAnsi="Traditional Arabic" w:cs="Traditional Arabic"/>
          <w:sz w:val="34"/>
          <w:szCs w:val="34"/>
          <w:rtl/>
        </w:rPr>
        <w:t>نظرية</w:t>
      </w:r>
      <w:r>
        <w:rPr>
          <w:rFonts w:ascii="Traditional Arabic" w:hAnsi="Traditional Arabic" w:cs="Traditional Arabic" w:hint="cs"/>
          <w:sz w:val="34"/>
          <w:szCs w:val="34"/>
          <w:rtl/>
        </w:rPr>
        <w:t xml:space="preserve"> الاستخدامات والإشباعات:</w:t>
      </w:r>
      <w:r w:rsidRPr="00A96B11">
        <w:rPr>
          <w:rFonts w:ascii="Traditional Arabic" w:hAnsi="Traditional Arabic" w:cs="Traditional Arabic"/>
          <w:sz w:val="34"/>
          <w:szCs w:val="34"/>
          <w:rtl/>
        </w:rPr>
        <w:t xml:space="preserve"> كيف يقر</w:t>
      </w:r>
      <w:r w:rsidRPr="00657B19">
        <w:rPr>
          <w:rFonts w:ascii="Simplified Arabic" w:cs="Traditional Arabic" w:hint="cs"/>
          <w:sz w:val="34"/>
          <w:szCs w:val="34"/>
          <w:rtl/>
        </w:rPr>
        <w:t>ّ</w:t>
      </w:r>
      <w:r w:rsidRPr="00A96B11">
        <w:rPr>
          <w:rFonts w:ascii="Traditional Arabic" w:hAnsi="Traditional Arabic" w:cs="Traditional Arabic"/>
          <w:sz w:val="34"/>
          <w:szCs w:val="34"/>
          <w:rtl/>
        </w:rPr>
        <w:t>ر المتلقي لأي مضامين إعلامي</w:t>
      </w:r>
      <w:r>
        <w:rPr>
          <w:rFonts w:ascii="Traditional Arabic" w:hAnsi="Traditional Arabic" w:cs="Traditional Arabic" w:hint="cs"/>
          <w:sz w:val="34"/>
          <w:szCs w:val="34"/>
          <w:rtl/>
        </w:rPr>
        <w:t>ة</w:t>
      </w:r>
      <w:r w:rsidRPr="00A96B11">
        <w:rPr>
          <w:rFonts w:ascii="Traditional Arabic" w:hAnsi="Traditional Arabic" w:cs="Traditional Arabic"/>
          <w:sz w:val="34"/>
          <w:szCs w:val="34"/>
          <w:rtl/>
        </w:rPr>
        <w:t xml:space="preserve"> يتعر</w:t>
      </w:r>
      <w:r w:rsidRPr="00657B19">
        <w:rPr>
          <w:rFonts w:ascii="Simplified Arabic" w:cs="Traditional Arabic" w:hint="cs"/>
          <w:sz w:val="34"/>
          <w:szCs w:val="34"/>
          <w:rtl/>
        </w:rPr>
        <w:t>ّ</w:t>
      </w:r>
      <w:r w:rsidRPr="00A96B11">
        <w:rPr>
          <w:rFonts w:ascii="Traditional Arabic" w:hAnsi="Traditional Arabic" w:cs="Traditional Arabic"/>
          <w:sz w:val="34"/>
          <w:szCs w:val="34"/>
          <w:rtl/>
        </w:rPr>
        <w:t>ض وأي</w:t>
      </w:r>
      <w:r>
        <w:rPr>
          <w:rFonts w:ascii="Traditional Arabic" w:hAnsi="Traditional Arabic" w:cs="Traditional Arabic" w:hint="cs"/>
          <w:sz w:val="34"/>
          <w:szCs w:val="34"/>
          <w:rtl/>
        </w:rPr>
        <w:t>ا</w:t>
      </w:r>
      <w:r w:rsidRPr="00A96B11">
        <w:rPr>
          <w:rFonts w:ascii="Traditional Arabic" w:hAnsi="Traditional Arabic" w:cs="Traditional Arabic"/>
          <w:sz w:val="34"/>
          <w:szCs w:val="34"/>
          <w:rtl/>
        </w:rPr>
        <w:t xml:space="preserve"> منها يتجاهل</w:t>
      </w:r>
      <w:r>
        <w:rPr>
          <w:rFonts w:ascii="Traditional Arabic" w:hAnsi="Traditional Arabic" w:cs="Traditional Arabic" w:hint="cs"/>
          <w:sz w:val="34"/>
          <w:szCs w:val="34"/>
          <w:rtl/>
        </w:rPr>
        <w:t>؟</w:t>
      </w:r>
      <w:r w:rsidRPr="00A96B11">
        <w:rPr>
          <w:rFonts w:ascii="Traditional Arabic" w:hAnsi="Traditional Arabic" w:cs="Traditional Arabic"/>
          <w:sz w:val="34"/>
          <w:szCs w:val="34"/>
          <w:rtl/>
        </w:rPr>
        <w:t xml:space="preserve"> الس</w:t>
      </w:r>
      <w:r w:rsidRPr="00657B19">
        <w:rPr>
          <w:rFonts w:ascii="Simplified Arabic" w:cs="Traditional Arabic" w:hint="cs"/>
          <w:sz w:val="34"/>
          <w:szCs w:val="34"/>
          <w:rtl/>
        </w:rPr>
        <w:t>ّ</w:t>
      </w:r>
      <w:r w:rsidRPr="00A96B11">
        <w:rPr>
          <w:rFonts w:ascii="Traditional Arabic" w:hAnsi="Traditional Arabic" w:cs="Traditional Arabic"/>
          <w:sz w:val="34"/>
          <w:szCs w:val="34"/>
          <w:rtl/>
        </w:rPr>
        <w:t>ؤال المقابل الذي سأله باحثي النظرية هو كيف تؤث</w:t>
      </w:r>
      <w:r w:rsidRPr="00657B19">
        <w:rPr>
          <w:rFonts w:ascii="Simplified Arabic" w:cs="Traditional Arabic" w:hint="cs"/>
          <w:sz w:val="34"/>
          <w:szCs w:val="34"/>
          <w:rtl/>
        </w:rPr>
        <w:t>ّ</w:t>
      </w:r>
      <w:r w:rsidRPr="00A96B11">
        <w:rPr>
          <w:rFonts w:ascii="Traditional Arabic" w:hAnsi="Traditional Arabic" w:cs="Traditional Arabic"/>
          <w:sz w:val="34"/>
          <w:szCs w:val="34"/>
          <w:rtl/>
        </w:rPr>
        <w:t>ر وسائ</w:t>
      </w:r>
      <w:r>
        <w:rPr>
          <w:rFonts w:ascii="Traditional Arabic" w:hAnsi="Traditional Arabic" w:cs="Traditional Arabic"/>
          <w:sz w:val="34"/>
          <w:szCs w:val="34"/>
          <w:rtl/>
        </w:rPr>
        <w:t>ل الاتصال الجماهيري على الإنسان</w:t>
      </w:r>
      <w:r w:rsidRPr="00A96B11">
        <w:rPr>
          <w:rFonts w:ascii="Traditional Arabic" w:hAnsi="Traditional Arabic" w:cs="Traditional Arabic"/>
          <w:sz w:val="34"/>
          <w:szCs w:val="34"/>
          <w:rtl/>
        </w:rPr>
        <w:t>؟ وكيف يؤث</w:t>
      </w:r>
      <w:r w:rsidRPr="00657B19">
        <w:rPr>
          <w:rFonts w:ascii="Simplified Arabic" w:cs="Traditional Arabic" w:hint="cs"/>
          <w:sz w:val="34"/>
          <w:szCs w:val="34"/>
          <w:rtl/>
        </w:rPr>
        <w:t>ّ</w:t>
      </w:r>
      <w:r w:rsidRPr="00A96B11">
        <w:rPr>
          <w:rFonts w:ascii="Traditional Arabic" w:hAnsi="Traditional Arabic" w:cs="Traditional Arabic"/>
          <w:sz w:val="34"/>
          <w:szCs w:val="34"/>
          <w:rtl/>
        </w:rPr>
        <w:t>ر الإن</w:t>
      </w:r>
      <w:r>
        <w:rPr>
          <w:rFonts w:ascii="Traditional Arabic" w:hAnsi="Traditional Arabic" w:cs="Traditional Arabic"/>
          <w:sz w:val="34"/>
          <w:szCs w:val="34"/>
          <w:rtl/>
        </w:rPr>
        <w:t>سان على وسائل الاتصال الجماهيري</w:t>
      </w:r>
      <w:r w:rsidRPr="00A96B11">
        <w:rPr>
          <w:rFonts w:ascii="Traditional Arabic" w:hAnsi="Traditional Arabic" w:cs="Traditional Arabic"/>
          <w:sz w:val="34"/>
          <w:szCs w:val="34"/>
          <w:rtl/>
        </w:rPr>
        <w:t>؟ الإجابة عن هذا الس</w:t>
      </w:r>
      <w:r w:rsidRPr="00657B19">
        <w:rPr>
          <w:rFonts w:ascii="Simplified Arabic" w:cs="Traditional Arabic" w:hint="cs"/>
          <w:sz w:val="34"/>
          <w:szCs w:val="34"/>
          <w:rtl/>
        </w:rPr>
        <w:t>ّ</w:t>
      </w:r>
      <w:r w:rsidRPr="00A96B11">
        <w:rPr>
          <w:rFonts w:ascii="Traditional Arabic" w:hAnsi="Traditional Arabic" w:cs="Traditional Arabic"/>
          <w:sz w:val="34"/>
          <w:szCs w:val="34"/>
          <w:rtl/>
        </w:rPr>
        <w:t>ؤال تفس</w:t>
      </w:r>
      <w:r w:rsidRPr="00657B19">
        <w:rPr>
          <w:rFonts w:ascii="Simplified Arabic" w:cs="Traditional Arabic" w:hint="cs"/>
          <w:sz w:val="34"/>
          <w:szCs w:val="34"/>
          <w:rtl/>
        </w:rPr>
        <w:t>ّ</w:t>
      </w:r>
      <w:r w:rsidRPr="00A96B11">
        <w:rPr>
          <w:rFonts w:ascii="Traditional Arabic" w:hAnsi="Traditional Arabic" w:cs="Traditional Arabic"/>
          <w:sz w:val="34"/>
          <w:szCs w:val="34"/>
          <w:rtl/>
        </w:rPr>
        <w:t>ر مفهوم التعر</w:t>
      </w:r>
      <w:r w:rsidRPr="00657B19">
        <w:rPr>
          <w:rFonts w:ascii="Simplified Arabic" w:cs="Traditional Arabic" w:hint="cs"/>
          <w:sz w:val="34"/>
          <w:szCs w:val="34"/>
          <w:rtl/>
        </w:rPr>
        <w:t>ّ</w:t>
      </w:r>
      <w:r w:rsidRPr="00A96B11">
        <w:rPr>
          <w:rFonts w:ascii="Traditional Arabic" w:hAnsi="Traditional Arabic" w:cs="Traditional Arabic"/>
          <w:sz w:val="34"/>
          <w:szCs w:val="34"/>
          <w:rtl/>
        </w:rPr>
        <w:t>ض الانتقائي .</w:t>
      </w:r>
    </w:p>
    <w:p w:rsidR="00EC6402" w:rsidRDefault="00EC6402" w:rsidP="00EC6402">
      <w:pPr>
        <w:spacing w:line="240" w:lineRule="auto"/>
        <w:jc w:val="both"/>
        <w:rPr>
          <w:rFonts w:ascii="Traditional Arabic" w:hAnsi="Traditional Arabic" w:cs="Traditional Arabic"/>
          <w:sz w:val="34"/>
          <w:szCs w:val="34"/>
          <w:rtl/>
        </w:rPr>
      </w:pPr>
      <w:r w:rsidRPr="00A96B11">
        <w:rPr>
          <w:rFonts w:ascii="Traditional Arabic" w:hAnsi="Traditional Arabic" w:cs="Traditional Arabic"/>
          <w:sz w:val="34"/>
          <w:szCs w:val="34"/>
          <w:rtl/>
        </w:rPr>
        <w:t>الفرضية تقول أن</w:t>
      </w:r>
      <w:r w:rsidRPr="00657B19">
        <w:rPr>
          <w:rFonts w:ascii="Simplified Arabic" w:cs="Traditional Arabic" w:hint="cs"/>
          <w:sz w:val="34"/>
          <w:szCs w:val="34"/>
          <w:rtl/>
        </w:rPr>
        <w:t>ّ</w:t>
      </w:r>
      <w:r w:rsidRPr="00A96B11">
        <w:rPr>
          <w:rFonts w:ascii="Traditional Arabic" w:hAnsi="Traditional Arabic" w:cs="Traditional Arabic"/>
          <w:sz w:val="34"/>
          <w:szCs w:val="34"/>
          <w:rtl/>
        </w:rPr>
        <w:t xml:space="preserve"> هذه العملية تستند إلى مختلف الاعتبارات والإرادات والحاجات الشخصية ومن هنا سمي</w:t>
      </w:r>
      <w:r w:rsidRPr="00657B19">
        <w:rPr>
          <w:rFonts w:ascii="Simplified Arabic" w:cs="Traditional Arabic" w:hint="cs"/>
          <w:sz w:val="34"/>
          <w:szCs w:val="34"/>
          <w:rtl/>
        </w:rPr>
        <w:t>ّ</w:t>
      </w:r>
      <w:r w:rsidRPr="00A96B11">
        <w:rPr>
          <w:rFonts w:ascii="Traditional Arabic" w:hAnsi="Traditional Arabic" w:cs="Traditional Arabic"/>
          <w:sz w:val="34"/>
          <w:szCs w:val="34"/>
          <w:rtl/>
        </w:rPr>
        <w:t xml:space="preserve">ت </w:t>
      </w:r>
      <w:r>
        <w:rPr>
          <w:rFonts w:ascii="Traditional Arabic" w:hAnsi="Traditional Arabic" w:cs="Traditional Arabic" w:hint="cs"/>
          <w:sz w:val="34"/>
          <w:szCs w:val="34"/>
          <w:rtl/>
        </w:rPr>
        <w:t>ب</w:t>
      </w:r>
      <w:r w:rsidRPr="00A96B11">
        <w:rPr>
          <w:rFonts w:ascii="Traditional Arabic" w:hAnsi="Traditional Arabic" w:cs="Traditional Arabic"/>
          <w:sz w:val="34"/>
          <w:szCs w:val="34"/>
          <w:rtl/>
        </w:rPr>
        <w:t>نظري</w:t>
      </w:r>
      <w:r>
        <w:rPr>
          <w:rFonts w:ascii="Traditional Arabic" w:hAnsi="Traditional Arabic" w:cs="Traditional Arabic" w:hint="cs"/>
          <w:sz w:val="34"/>
          <w:szCs w:val="34"/>
          <w:rtl/>
        </w:rPr>
        <w:t>ة</w:t>
      </w:r>
      <w:r w:rsidRPr="00A96B11">
        <w:rPr>
          <w:rFonts w:ascii="Traditional Arabic" w:hAnsi="Traditional Arabic" w:cs="Traditional Arabic"/>
          <w:sz w:val="34"/>
          <w:szCs w:val="34"/>
          <w:rtl/>
        </w:rPr>
        <w:t xml:space="preserve"> "الاستخدامات </w:t>
      </w:r>
      <w:r w:rsidRPr="00A96B11">
        <w:rPr>
          <w:rFonts w:ascii="Traditional Arabic" w:hAnsi="Traditional Arabic" w:cs="Traditional Arabic" w:hint="cs"/>
          <w:sz w:val="34"/>
          <w:szCs w:val="34"/>
          <w:rtl/>
        </w:rPr>
        <w:t>والإشباعات</w:t>
      </w:r>
      <w:r w:rsidRPr="00A96B11">
        <w:rPr>
          <w:rFonts w:ascii="Traditional Arabic" w:hAnsi="Traditional Arabic" w:cs="Traditional Arabic"/>
          <w:sz w:val="34"/>
          <w:szCs w:val="34"/>
          <w:rtl/>
        </w:rPr>
        <w:t>"</w:t>
      </w:r>
      <w:r>
        <w:rPr>
          <w:rFonts w:ascii="Traditional Arabic" w:hAnsi="Traditional Arabic" w:cs="Traditional Arabic" w:hint="cs"/>
          <w:sz w:val="34"/>
          <w:szCs w:val="34"/>
          <w:rtl/>
          <w:lang w:bidi="ar-DZ"/>
        </w:rPr>
        <w:t>،</w:t>
      </w:r>
      <w:r w:rsidRPr="00A96B11">
        <w:rPr>
          <w:rFonts w:ascii="Traditional Arabic" w:hAnsi="Traditional Arabic" w:cs="Traditional Arabic"/>
          <w:sz w:val="34"/>
          <w:szCs w:val="34"/>
          <w:rtl/>
        </w:rPr>
        <w:t xml:space="preserve"> أي ما هي الاستخدامات ا</w:t>
      </w:r>
      <w:r>
        <w:rPr>
          <w:rFonts w:ascii="Traditional Arabic" w:hAnsi="Traditional Arabic" w:cs="Traditional Arabic"/>
          <w:sz w:val="34"/>
          <w:szCs w:val="34"/>
          <w:rtl/>
        </w:rPr>
        <w:t>لتي تجعل الإنسان</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يلبي</w:t>
      </w:r>
      <w:r w:rsidRPr="00657B19">
        <w:rPr>
          <w:rFonts w:ascii="Simplified Arabic" w:cs="Traditional Arabic" w:hint="cs"/>
          <w:sz w:val="34"/>
          <w:szCs w:val="34"/>
          <w:rtl/>
        </w:rPr>
        <w:t>ّ</w:t>
      </w:r>
      <w:r>
        <w:rPr>
          <w:rFonts w:ascii="Traditional Arabic" w:hAnsi="Traditional Arabic" w:cs="Traditional Arabic"/>
          <w:sz w:val="34"/>
          <w:szCs w:val="34"/>
          <w:rtl/>
        </w:rPr>
        <w:t xml:space="preserve"> حاجاته؟</w:t>
      </w:r>
    </w:p>
    <w:p w:rsidR="00EC6402" w:rsidRPr="001B3226" w:rsidRDefault="00EC6402" w:rsidP="00EC6402">
      <w:pPr>
        <w:spacing w:line="240" w:lineRule="auto"/>
        <w:jc w:val="center"/>
        <w:rPr>
          <w:rFonts w:ascii="Traditional Arabic" w:hAnsi="Traditional Arabic" w:cs="DecoType Naskh"/>
          <w:sz w:val="34"/>
          <w:szCs w:val="34"/>
        </w:rPr>
      </w:pPr>
      <w:r w:rsidRPr="00AC5C6A">
        <w:rPr>
          <w:rFonts w:ascii="Traditional Arabic" w:hAnsi="Traditional Arabic" w:cs="Traditional Arabic"/>
          <w:sz w:val="34"/>
          <w:szCs w:val="34"/>
          <w:rtl/>
          <w:lang w:bidi="ar-DZ"/>
        </w:rPr>
        <w:t>شكل رقم(</w:t>
      </w:r>
      <w:r w:rsidRPr="00AC5C6A">
        <w:rPr>
          <w:rFonts w:ascii="Traditional Arabic" w:hAnsi="Traditional Arabic" w:cs="Traditional Arabic"/>
          <w:sz w:val="28"/>
          <w:szCs w:val="28"/>
          <w:rtl/>
          <w:lang w:bidi="ar-DZ"/>
        </w:rPr>
        <w:t>1</w:t>
      </w:r>
      <w:r w:rsidRPr="00AC5C6A">
        <w:rPr>
          <w:rFonts w:ascii="Traditional Arabic" w:hAnsi="Traditional Arabic" w:cs="Traditional Arabic"/>
          <w:sz w:val="34"/>
          <w:szCs w:val="34"/>
          <w:rtl/>
          <w:lang w:bidi="ar-DZ"/>
        </w:rPr>
        <w:t>)</w:t>
      </w:r>
      <w:r>
        <w:rPr>
          <w:rFonts w:ascii="Traditional Arabic" w:hAnsi="Traditional Arabic" w:cs="DecoType Naskh" w:hint="cs"/>
          <w:sz w:val="34"/>
          <w:szCs w:val="34"/>
          <w:rtl/>
          <w:lang w:bidi="ar-DZ"/>
        </w:rPr>
        <w:t xml:space="preserve"> </w:t>
      </w:r>
      <w:r w:rsidRPr="007D3D07">
        <w:rPr>
          <w:rFonts w:ascii="Traditional Arabic" w:hAnsi="Traditional Arabic" w:cs="DecoType Naskh"/>
          <w:sz w:val="34"/>
          <w:szCs w:val="34"/>
          <w:rtl/>
        </w:rPr>
        <w:t xml:space="preserve">النقاط </w:t>
      </w:r>
      <w:r w:rsidRPr="007D3D07">
        <w:rPr>
          <w:rFonts w:ascii="Traditional Arabic" w:hAnsi="Traditional Arabic" w:cs="DecoType Naskh" w:hint="cs"/>
          <w:sz w:val="34"/>
          <w:szCs w:val="34"/>
          <w:rtl/>
        </w:rPr>
        <w:t>الأساسية</w:t>
      </w:r>
      <w:r w:rsidRPr="007D3D07">
        <w:rPr>
          <w:rFonts w:ascii="Traditional Arabic" w:hAnsi="Traditional Arabic" w:cs="DecoType Naskh"/>
          <w:sz w:val="34"/>
          <w:szCs w:val="34"/>
          <w:rtl/>
        </w:rPr>
        <w:t xml:space="preserve"> التي تلخص نموذج النظرية</w:t>
      </w:r>
      <w:r>
        <w:rPr>
          <w:rFonts w:ascii="Traditional Arabic" w:hAnsi="Traditional Arabic" w:cs="DecoType Naskh" w:hint="cs"/>
          <w:sz w:val="34"/>
          <w:szCs w:val="34"/>
          <w:rtl/>
        </w:rPr>
        <w:t xml:space="preserve"> </w:t>
      </w:r>
    </w:p>
    <w:p w:rsidR="00EC6402" w:rsidRPr="00A96B11" w:rsidRDefault="00AE1FDB" w:rsidP="00EC6402">
      <w:pPr>
        <w:spacing w:line="240" w:lineRule="auto"/>
        <w:rPr>
          <w:rFonts w:ascii="Traditional Arabic" w:hAnsi="Traditional Arabic" w:cs="Traditional Arabic"/>
          <w:sz w:val="34"/>
          <w:szCs w:val="34"/>
          <w:rtl/>
        </w:rPr>
      </w:pPr>
      <w:r>
        <w:rPr>
          <w:rFonts w:ascii="Traditional Arabic" w:hAnsi="Traditional Arabic" w:cs="Traditional Arabic"/>
          <w:noProof/>
          <w:sz w:val="34"/>
          <w:szCs w:val="34"/>
          <w:rtl/>
          <w:lang w:val="fr-FR" w:eastAsia="fr-FR"/>
        </w:rPr>
        <w:pict>
          <v:rect id="_x0000_s1042" style="position:absolute;left:0;text-align:left;margin-left:368.45pt;margin-top:.05pt;width:56.2pt;height:90.95pt;z-index:251666432">
            <v:textbox style="mso-next-textbox:#_x0000_s1042">
              <w:txbxContent>
                <w:p w:rsidR="00EC6402" w:rsidRDefault="00EC6402" w:rsidP="00EC6402">
                  <w:pPr>
                    <w:spacing w:line="240" w:lineRule="auto"/>
                    <w:jc w:val="center"/>
                    <w:rPr>
                      <w:rFonts w:cs="DecoType Naskh"/>
                      <w:sz w:val="28"/>
                      <w:szCs w:val="28"/>
                    </w:rPr>
                  </w:pPr>
                  <w:r w:rsidRPr="00A96B11">
                    <w:rPr>
                      <w:rFonts w:cs="DecoType Naskh" w:hint="cs"/>
                      <w:sz w:val="24"/>
                      <w:szCs w:val="24"/>
                      <w:rtl/>
                    </w:rPr>
                    <w:t>مصادر اجتماعية</w:t>
                  </w:r>
                  <w:r w:rsidRPr="00A96B11">
                    <w:rPr>
                      <w:rFonts w:cs="DecoType Naskh" w:hint="cs"/>
                      <w:sz w:val="28"/>
                      <w:szCs w:val="28"/>
                      <w:rtl/>
                    </w:rPr>
                    <w:t xml:space="preserve"> ونفسية</w:t>
                  </w:r>
                </w:p>
                <w:p w:rsidR="00EC6402" w:rsidRPr="00A96B11" w:rsidRDefault="00EC6402" w:rsidP="00EC6402">
                  <w:pPr>
                    <w:spacing w:line="240" w:lineRule="auto"/>
                    <w:jc w:val="center"/>
                    <w:rPr>
                      <w:rFonts w:cs="DecoType Naskh"/>
                      <w:sz w:val="28"/>
                      <w:szCs w:val="28"/>
                    </w:rPr>
                  </w:pPr>
                </w:p>
              </w:txbxContent>
            </v:textbox>
          </v:rect>
        </w:pict>
      </w:r>
      <w:r w:rsidRPr="00AE1FDB">
        <w:rPr>
          <w:rFonts w:ascii="Traditional Arabic" w:hAnsi="Traditional Arabic" w:cs="Traditional Arabic"/>
          <w:sz w:val="34"/>
          <w:szCs w:val="34"/>
          <w:rtl/>
        </w:rPr>
      </w:r>
      <w:r>
        <w:rPr>
          <w:rFonts w:ascii="Traditional Arabic" w:hAnsi="Traditional Arabic" w:cs="Traditional Arabic"/>
          <w:sz w:val="34"/>
          <w:szCs w:val="34"/>
        </w:rPr>
        <w:pict>
          <v:group id="_x0000_s1030" editas="canvas" style="width:442.75pt;height:201.7pt;mso-position-horizontal-relative:char;mso-position-vertical-relative:line" coordorigin="1914,2181" coordsize="7700,35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914;top:2181;width:7700;height:3586" o:preferrelative="f">
              <v:fill o:detectmouseclick="t"/>
              <v:path o:extrusionok="t" o:connecttype="none"/>
              <o:lock v:ext="edit" text="t"/>
            </v:shape>
            <v:line id="_x0000_s1032" style="position:absolute;flip:x" from="8044,2928" to="8984,2929">
              <v:stroke endarrow="block"/>
            </v:line>
            <v:rect id="_x0000_s1033" style="position:absolute;left:7211;top:2181;width:833;height:1611">
              <v:textbox style="mso-next-textbox:#_x0000_s1033">
                <w:txbxContent>
                  <w:p w:rsidR="00EC6402" w:rsidRDefault="00EC6402" w:rsidP="00EC6402">
                    <w:pPr>
                      <w:jc w:val="center"/>
                      <w:rPr>
                        <w:rFonts w:cs="DecoType Naskh"/>
                        <w:sz w:val="24"/>
                        <w:szCs w:val="24"/>
                      </w:rPr>
                    </w:pPr>
                  </w:p>
                  <w:p w:rsidR="00EC6402" w:rsidRPr="00A96B11" w:rsidRDefault="00EC6402" w:rsidP="00EC6402">
                    <w:pPr>
                      <w:jc w:val="center"/>
                      <w:rPr>
                        <w:rFonts w:cs="DecoType Naskh"/>
                        <w:sz w:val="24"/>
                        <w:szCs w:val="24"/>
                      </w:rPr>
                    </w:pPr>
                    <w:r w:rsidRPr="00A96B11">
                      <w:rPr>
                        <w:rFonts w:cs="DecoType Naskh" w:hint="cs"/>
                        <w:sz w:val="24"/>
                        <w:szCs w:val="24"/>
                        <w:rtl/>
                      </w:rPr>
                      <w:t>حاجات</w:t>
                    </w:r>
                  </w:p>
                  <w:p w:rsidR="00EC6402" w:rsidRPr="006A711C" w:rsidRDefault="00EC6402" w:rsidP="00EC6402">
                    <w:pPr>
                      <w:jc w:val="center"/>
                      <w:rPr>
                        <w:rFonts w:asciiTheme="majorBidi" w:hAnsiTheme="majorBidi" w:cstheme="majorBidi"/>
                        <w:sz w:val="24"/>
                        <w:szCs w:val="24"/>
                        <w:lang w:bidi="ar-DZ"/>
                      </w:rPr>
                    </w:pPr>
                  </w:p>
                </w:txbxContent>
              </v:textbox>
            </v:rect>
            <v:line id="_x0000_s1034" style="position:absolute;flip:x" from="6427,2926" to="7211,2927">
              <v:stroke endarrow="block"/>
            </v:line>
            <v:line id="_x0000_s1035" style="position:absolute;flip:x" from="4625,2927" to="5095,2928">
              <v:stroke endarrow="block"/>
            </v:line>
            <v:rect id="_x0000_s1036" style="position:absolute;left:4312;top:4432;width:1018;height:1196">
              <v:textbox style="mso-next-textbox:#_x0000_s1036">
                <w:txbxContent>
                  <w:p w:rsidR="00EC6402" w:rsidRDefault="00EC6402" w:rsidP="00EC6402">
                    <w:pPr>
                      <w:jc w:val="center"/>
                      <w:rPr>
                        <w:rFonts w:cs="DecoType Naskh"/>
                        <w:sz w:val="24"/>
                        <w:szCs w:val="24"/>
                      </w:rPr>
                    </w:pPr>
                    <w:r w:rsidRPr="00A96B11">
                      <w:rPr>
                        <w:rFonts w:cs="DecoType Naskh" w:hint="cs"/>
                        <w:sz w:val="24"/>
                        <w:szCs w:val="24"/>
                        <w:rtl/>
                      </w:rPr>
                      <w:t>تلبية حاجات</w:t>
                    </w:r>
                  </w:p>
                  <w:p w:rsidR="00EC6402" w:rsidRDefault="00EC6402" w:rsidP="00EC6402"/>
                </w:txbxContent>
              </v:textbox>
            </v:rect>
            <v:line id="_x0000_s1037" style="position:absolute;flip:x" from="3357,3792" to="3671,4432">
              <v:stroke endarrow="block"/>
            </v:line>
            <v:line id="_x0000_s1038" style="position:absolute" from="4129,3792" to="4442,4432">
              <v:stroke endarrow="block"/>
            </v:line>
            <v:rect id="_x0000_s1039" style="position:absolute;left:2763;top:4432;width:1030;height:1196">
              <v:textbox style="mso-next-textbox:#_x0000_s1039">
                <w:txbxContent>
                  <w:p w:rsidR="00EC6402" w:rsidRDefault="00EC6402" w:rsidP="00EC6402">
                    <w:pPr>
                      <w:spacing w:line="240" w:lineRule="auto"/>
                      <w:jc w:val="center"/>
                      <w:rPr>
                        <w:rFonts w:cs="DecoType Naskh"/>
                        <w:sz w:val="24"/>
                        <w:szCs w:val="24"/>
                      </w:rPr>
                    </w:pPr>
                    <w:r w:rsidRPr="00A96B11">
                      <w:rPr>
                        <w:rFonts w:cs="DecoType Naskh" w:hint="cs"/>
                        <w:sz w:val="24"/>
                        <w:szCs w:val="24"/>
                        <w:rtl/>
                      </w:rPr>
                      <w:t>أبعاد أخرى</w:t>
                    </w:r>
                  </w:p>
                  <w:p w:rsidR="00EC6402" w:rsidRPr="006A711C" w:rsidRDefault="00EC6402" w:rsidP="00EC6402">
                    <w:pPr>
                      <w:spacing w:line="240" w:lineRule="auto"/>
                      <w:jc w:val="center"/>
                      <w:rPr>
                        <w:rFonts w:asciiTheme="majorBidi" w:hAnsiTheme="majorBidi" w:cstheme="majorBidi"/>
                        <w:sz w:val="24"/>
                        <w:szCs w:val="24"/>
                      </w:rPr>
                    </w:pPr>
                  </w:p>
                </w:txbxContent>
              </v:textbox>
            </v:rect>
            <v:rect id="_x0000_s1040" style="position:absolute;left:5095;top:2181;width:1320;height:1611">
              <v:textbox style="mso-next-textbox:#_x0000_s1040">
                <w:txbxContent>
                  <w:p w:rsidR="00EC6402" w:rsidRDefault="00EC6402" w:rsidP="00EC6402">
                    <w:pPr>
                      <w:jc w:val="center"/>
                    </w:pPr>
                    <w:r w:rsidRPr="00A96B11">
                      <w:rPr>
                        <w:rFonts w:cs="DecoType Naskh" w:hint="cs"/>
                        <w:sz w:val="24"/>
                        <w:szCs w:val="24"/>
                        <w:rtl/>
                      </w:rPr>
                      <w:t xml:space="preserve">توقعات من وسائل الاتصال </w:t>
                    </w:r>
                    <w:r>
                      <w:rPr>
                        <w:rFonts w:cs="DecoType Naskh" w:hint="cs"/>
                        <w:sz w:val="24"/>
                        <w:szCs w:val="24"/>
                        <w:rtl/>
                        <w:lang w:bidi="ar-DZ"/>
                      </w:rPr>
                      <w:t>ا</w:t>
                    </w:r>
                    <w:r w:rsidRPr="00A96B11">
                      <w:rPr>
                        <w:rFonts w:cs="DecoType Naskh" w:hint="cs"/>
                        <w:sz w:val="24"/>
                        <w:szCs w:val="24"/>
                        <w:rtl/>
                      </w:rPr>
                      <w:t>لجماهيرية</w:t>
                    </w:r>
                    <w:r w:rsidRPr="006A711C">
                      <w:t xml:space="preserve"> </w:t>
                    </w:r>
                  </w:p>
                </w:txbxContent>
              </v:textbox>
            </v:rect>
            <v:rect id="_x0000_s1041" style="position:absolute;left:3052;top:2181;width:1573;height:1611">
              <v:textbox style="mso-next-textbox:#_x0000_s1041">
                <w:txbxContent>
                  <w:p w:rsidR="00EC6402" w:rsidRDefault="00EC6402" w:rsidP="00EC6402">
                    <w:pPr>
                      <w:jc w:val="center"/>
                      <w:rPr>
                        <w:rFonts w:cs="DecoType Naskh"/>
                        <w:sz w:val="24"/>
                        <w:szCs w:val="24"/>
                      </w:rPr>
                    </w:pPr>
                    <w:r w:rsidRPr="00A96B11">
                      <w:rPr>
                        <w:rFonts w:cs="DecoType Naskh" w:hint="cs"/>
                        <w:sz w:val="24"/>
                        <w:szCs w:val="24"/>
                        <w:rtl/>
                      </w:rPr>
                      <w:t>أنماط التعرض المختلفة لوسائل الاتصال</w:t>
                    </w:r>
                  </w:p>
                  <w:p w:rsidR="00EC6402" w:rsidRPr="006A711C" w:rsidRDefault="00EC6402" w:rsidP="00EC6402">
                    <w:pPr>
                      <w:jc w:val="center"/>
                      <w:rPr>
                        <w:rFonts w:asciiTheme="majorBidi" w:hAnsiTheme="majorBidi" w:cstheme="majorBidi"/>
                        <w:sz w:val="24"/>
                        <w:szCs w:val="24"/>
                        <w:rtl/>
                        <w:lang w:bidi="ar-DZ"/>
                      </w:rPr>
                    </w:pPr>
                  </w:p>
                </w:txbxContent>
              </v:textbox>
            </v:rect>
            <w10:wrap anchorx="page"/>
            <w10:anchorlock/>
          </v:group>
        </w:pict>
      </w:r>
    </w:p>
    <w:p w:rsidR="00EC6402" w:rsidRPr="00A96B11" w:rsidRDefault="00EC6402" w:rsidP="00EC6402">
      <w:pPr>
        <w:spacing w:line="240" w:lineRule="auto"/>
        <w:jc w:val="both"/>
        <w:rPr>
          <w:rFonts w:ascii="Traditional Arabic" w:hAnsi="Traditional Arabic" w:cs="Traditional Arabic"/>
          <w:sz w:val="34"/>
          <w:szCs w:val="34"/>
          <w:rtl/>
        </w:rPr>
      </w:pPr>
      <w:r w:rsidRPr="00A96B11">
        <w:rPr>
          <w:rFonts w:ascii="Traditional Arabic" w:hAnsi="Traditional Arabic" w:cs="Traditional Arabic"/>
          <w:sz w:val="34"/>
          <w:szCs w:val="34"/>
          <w:rtl/>
        </w:rPr>
        <w:t>نقطة الانطلاق للن</w:t>
      </w:r>
      <w:r w:rsidRPr="00657B19">
        <w:rPr>
          <w:rFonts w:ascii="Simplified Arabic" w:cs="Traditional Arabic" w:hint="cs"/>
          <w:sz w:val="34"/>
          <w:szCs w:val="34"/>
          <w:rtl/>
        </w:rPr>
        <w:t>ّ</w:t>
      </w:r>
      <w:r w:rsidRPr="00A96B11">
        <w:rPr>
          <w:rFonts w:ascii="Traditional Arabic" w:hAnsi="Traditional Arabic" w:cs="Traditional Arabic"/>
          <w:sz w:val="34"/>
          <w:szCs w:val="34"/>
          <w:rtl/>
        </w:rPr>
        <w:t>ظرية هي حاجات المتلقي</w:t>
      </w:r>
      <w:r>
        <w:rPr>
          <w:rFonts w:ascii="Traditional Arabic" w:hAnsi="Traditional Arabic" w:cs="Traditional Arabic" w:hint="cs"/>
          <w:sz w:val="34"/>
          <w:szCs w:val="34"/>
          <w:rtl/>
        </w:rPr>
        <w:t>،</w:t>
      </w:r>
      <w:r w:rsidRPr="00A96B11">
        <w:rPr>
          <w:rFonts w:ascii="Traditional Arabic" w:hAnsi="Traditional Arabic" w:cs="Traditional Arabic"/>
          <w:sz w:val="34"/>
          <w:szCs w:val="34"/>
          <w:rtl/>
        </w:rPr>
        <w:t xml:space="preserve"> هذه الحاجات تحدد أنماط التعر</w:t>
      </w:r>
      <w:r w:rsidRPr="00657B19">
        <w:rPr>
          <w:rFonts w:ascii="Simplified Arabic" w:cs="Traditional Arabic" w:hint="cs"/>
          <w:sz w:val="34"/>
          <w:szCs w:val="34"/>
          <w:rtl/>
        </w:rPr>
        <w:t>ّ</w:t>
      </w:r>
      <w:r w:rsidRPr="00A96B11">
        <w:rPr>
          <w:rFonts w:ascii="Traditional Arabic" w:hAnsi="Traditional Arabic" w:cs="Traditional Arabic"/>
          <w:sz w:val="34"/>
          <w:szCs w:val="34"/>
          <w:rtl/>
        </w:rPr>
        <w:t>ض</w:t>
      </w:r>
      <w:r>
        <w:rPr>
          <w:rFonts w:ascii="Traditional Arabic" w:hAnsi="Traditional Arabic" w:cs="Traditional Arabic" w:hint="cs"/>
          <w:sz w:val="34"/>
          <w:szCs w:val="34"/>
          <w:rtl/>
        </w:rPr>
        <w:t>،</w:t>
      </w:r>
      <w:r w:rsidRPr="00A96B11">
        <w:rPr>
          <w:rFonts w:ascii="Traditional Arabic" w:hAnsi="Traditional Arabic" w:cs="Traditional Arabic"/>
          <w:sz w:val="34"/>
          <w:szCs w:val="34"/>
          <w:rtl/>
        </w:rPr>
        <w:t xml:space="preserve"> والتي تت</w:t>
      </w:r>
      <w:r w:rsidRPr="00657B19">
        <w:rPr>
          <w:rFonts w:ascii="Simplified Arabic" w:cs="Traditional Arabic" w:hint="cs"/>
          <w:sz w:val="34"/>
          <w:szCs w:val="34"/>
          <w:rtl/>
        </w:rPr>
        <w:t>ّ</w:t>
      </w:r>
      <w:r w:rsidRPr="00A96B11">
        <w:rPr>
          <w:rFonts w:ascii="Traditional Arabic" w:hAnsi="Traditional Arabic" w:cs="Traditional Arabic"/>
          <w:sz w:val="34"/>
          <w:szCs w:val="34"/>
          <w:rtl/>
        </w:rPr>
        <w:t>كون من خلال ظروف اجتماعية وشخصية .</w:t>
      </w:r>
    </w:p>
    <w:p w:rsidR="00EC6402" w:rsidRPr="00A96B11" w:rsidRDefault="00EC6402" w:rsidP="00EC6402">
      <w:pPr>
        <w:spacing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هنا</w:t>
      </w:r>
      <w:r w:rsidRPr="00A96B11">
        <w:rPr>
          <w:rFonts w:ascii="Traditional Arabic" w:hAnsi="Traditional Arabic" w:cs="Traditional Arabic"/>
          <w:sz w:val="34"/>
          <w:szCs w:val="34"/>
          <w:rtl/>
        </w:rPr>
        <w:t xml:space="preserve">ك أشخاص </w:t>
      </w:r>
      <w:r>
        <w:rPr>
          <w:rFonts w:ascii="Traditional Arabic" w:hAnsi="Traditional Arabic" w:cs="Traditional Arabic" w:hint="cs"/>
          <w:sz w:val="34"/>
          <w:szCs w:val="34"/>
          <w:rtl/>
        </w:rPr>
        <w:t xml:space="preserve">مثلا </w:t>
      </w:r>
      <w:r w:rsidRPr="00A96B11">
        <w:rPr>
          <w:rFonts w:ascii="Traditional Arabic" w:hAnsi="Traditional Arabic" w:cs="Traditional Arabic"/>
          <w:sz w:val="34"/>
          <w:szCs w:val="34"/>
          <w:rtl/>
        </w:rPr>
        <w:t xml:space="preserve">لديهم حاجات قويه للتسلية وغيرهم مدمنين على </w:t>
      </w:r>
      <w:r w:rsidRPr="00A96B11">
        <w:rPr>
          <w:rFonts w:ascii="Traditional Arabic" w:hAnsi="Traditional Arabic" w:cs="Traditional Arabic" w:hint="cs"/>
          <w:sz w:val="34"/>
          <w:szCs w:val="34"/>
          <w:rtl/>
        </w:rPr>
        <w:t>ال</w:t>
      </w:r>
      <w:r>
        <w:rPr>
          <w:rFonts w:ascii="Traditional Arabic" w:hAnsi="Traditional Arabic" w:cs="Traditional Arabic" w:hint="cs"/>
          <w:sz w:val="34"/>
          <w:szCs w:val="34"/>
          <w:rtl/>
        </w:rPr>
        <w:t>أ</w:t>
      </w:r>
      <w:r w:rsidRPr="00A96B11">
        <w:rPr>
          <w:rFonts w:ascii="Traditional Arabic" w:hAnsi="Traditional Arabic" w:cs="Traditional Arabic" w:hint="cs"/>
          <w:sz w:val="34"/>
          <w:szCs w:val="34"/>
          <w:rtl/>
        </w:rPr>
        <w:t>خبار</w:t>
      </w:r>
      <w:r>
        <w:rPr>
          <w:rFonts w:ascii="Traditional Arabic" w:hAnsi="Traditional Arabic" w:cs="Traditional Arabic" w:hint="cs"/>
          <w:sz w:val="34"/>
          <w:szCs w:val="34"/>
          <w:rtl/>
        </w:rPr>
        <w:t>،</w:t>
      </w:r>
      <w:r w:rsidRPr="00A96B11">
        <w:rPr>
          <w:rFonts w:ascii="Traditional Arabic" w:hAnsi="Traditional Arabic" w:cs="Traditional Arabic"/>
          <w:sz w:val="34"/>
          <w:szCs w:val="34"/>
          <w:rtl/>
        </w:rPr>
        <w:t xml:space="preserve"> </w:t>
      </w:r>
      <w:r w:rsidRPr="00A96B11">
        <w:rPr>
          <w:rFonts w:ascii="Traditional Arabic" w:hAnsi="Traditional Arabic" w:cs="Traditional Arabic" w:hint="cs"/>
          <w:sz w:val="34"/>
          <w:szCs w:val="34"/>
          <w:rtl/>
        </w:rPr>
        <w:t>بالإضافة</w:t>
      </w:r>
      <w:r w:rsidRPr="00A96B11">
        <w:rPr>
          <w:rFonts w:ascii="Traditional Arabic" w:hAnsi="Traditional Arabic" w:cs="Traditional Arabic"/>
          <w:sz w:val="34"/>
          <w:szCs w:val="34"/>
          <w:rtl/>
        </w:rPr>
        <w:t xml:space="preserve"> إلى ذلك الظروف الاجتماعية</w:t>
      </w:r>
      <w:r>
        <w:rPr>
          <w:rFonts w:ascii="Traditional Arabic" w:hAnsi="Traditional Arabic" w:cs="Traditional Arabic" w:hint="cs"/>
          <w:sz w:val="34"/>
          <w:szCs w:val="34"/>
          <w:rtl/>
        </w:rPr>
        <w:t xml:space="preserve"> التي</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ي</w:t>
      </w:r>
      <w:r w:rsidRPr="00A96B11">
        <w:rPr>
          <w:rFonts w:ascii="Traditional Arabic" w:hAnsi="Traditional Arabic" w:cs="Traditional Arabic"/>
          <w:sz w:val="34"/>
          <w:szCs w:val="34"/>
          <w:rtl/>
        </w:rPr>
        <w:t>مكن أن تؤث</w:t>
      </w:r>
      <w:r w:rsidRPr="00657B19">
        <w:rPr>
          <w:rFonts w:ascii="Simplified Arabic" w:cs="Traditional Arabic" w:hint="cs"/>
          <w:sz w:val="34"/>
          <w:szCs w:val="34"/>
          <w:rtl/>
        </w:rPr>
        <w:t>ّ</w:t>
      </w:r>
      <w:r w:rsidRPr="00A96B11">
        <w:rPr>
          <w:rFonts w:ascii="Traditional Arabic" w:hAnsi="Traditional Arabic" w:cs="Traditional Arabic"/>
          <w:sz w:val="34"/>
          <w:szCs w:val="34"/>
          <w:rtl/>
        </w:rPr>
        <w:t>ر على الحاجات وتقو</w:t>
      </w:r>
      <w:r w:rsidRPr="00657B19">
        <w:rPr>
          <w:rFonts w:ascii="Simplified Arabic" w:cs="Traditional Arabic" w:hint="cs"/>
          <w:sz w:val="34"/>
          <w:szCs w:val="34"/>
          <w:rtl/>
        </w:rPr>
        <w:t>ّ</w:t>
      </w:r>
      <w:r w:rsidRPr="00A96B11">
        <w:rPr>
          <w:rFonts w:ascii="Traditional Arabic" w:hAnsi="Traditional Arabic" w:cs="Traditional Arabic"/>
          <w:sz w:val="34"/>
          <w:szCs w:val="34"/>
          <w:rtl/>
        </w:rPr>
        <w:t>ي جزء منها. مثال: حاجات المتلقي تحد</w:t>
      </w:r>
      <w:r w:rsidRPr="00657B19">
        <w:rPr>
          <w:rFonts w:ascii="Simplified Arabic" w:cs="Traditional Arabic" w:hint="cs"/>
          <w:sz w:val="34"/>
          <w:szCs w:val="34"/>
          <w:rtl/>
        </w:rPr>
        <w:t>ّ</w:t>
      </w:r>
      <w:r w:rsidRPr="00A96B11">
        <w:rPr>
          <w:rFonts w:ascii="Traditional Arabic" w:hAnsi="Traditional Arabic" w:cs="Traditional Arabic"/>
          <w:sz w:val="34"/>
          <w:szCs w:val="34"/>
          <w:rtl/>
        </w:rPr>
        <w:t>د شكل التعر</w:t>
      </w:r>
      <w:r w:rsidRPr="00657B19">
        <w:rPr>
          <w:rFonts w:ascii="Simplified Arabic" w:cs="Traditional Arabic" w:hint="cs"/>
          <w:sz w:val="34"/>
          <w:szCs w:val="34"/>
          <w:rtl/>
        </w:rPr>
        <w:t>ّ</w:t>
      </w:r>
      <w:r w:rsidRPr="00A96B11">
        <w:rPr>
          <w:rFonts w:ascii="Traditional Arabic" w:hAnsi="Traditional Arabic" w:cs="Traditional Arabic"/>
          <w:sz w:val="34"/>
          <w:szCs w:val="34"/>
          <w:rtl/>
        </w:rPr>
        <w:t>ض لوسائل الاتصال الجماهيري</w:t>
      </w:r>
      <w:r>
        <w:rPr>
          <w:rFonts w:ascii="Traditional Arabic" w:hAnsi="Traditional Arabic" w:cs="Traditional Arabic" w:hint="cs"/>
          <w:sz w:val="34"/>
          <w:szCs w:val="34"/>
          <w:rtl/>
        </w:rPr>
        <w:t>،</w:t>
      </w:r>
      <w:r w:rsidRPr="00A96B11">
        <w:rPr>
          <w:rFonts w:ascii="Traditional Arabic" w:hAnsi="Traditional Arabic" w:cs="Traditional Arabic"/>
          <w:sz w:val="34"/>
          <w:szCs w:val="34"/>
          <w:rtl/>
        </w:rPr>
        <w:t xml:space="preserve"> أي تحدد مدى ومضمون التعرض .</w:t>
      </w:r>
    </w:p>
    <w:p w:rsidR="00EC6402" w:rsidRPr="00A96B11" w:rsidRDefault="00EC6402" w:rsidP="00EC6402">
      <w:pPr>
        <w:spacing w:line="240" w:lineRule="auto"/>
        <w:jc w:val="both"/>
        <w:rPr>
          <w:rFonts w:ascii="Traditional Arabic" w:hAnsi="Traditional Arabic" w:cs="Traditional Arabic"/>
          <w:sz w:val="34"/>
          <w:szCs w:val="34"/>
          <w:rtl/>
        </w:rPr>
      </w:pPr>
      <w:r w:rsidRPr="00A96B11">
        <w:rPr>
          <w:rFonts w:ascii="Traditional Arabic" w:hAnsi="Traditional Arabic" w:cs="Traditional Arabic"/>
          <w:sz w:val="34"/>
          <w:szCs w:val="34"/>
          <w:rtl/>
        </w:rPr>
        <w:t>بالإضافة</w:t>
      </w:r>
      <w:r>
        <w:rPr>
          <w:rFonts w:ascii="Traditional Arabic" w:hAnsi="Traditional Arabic" w:cs="Traditional Arabic"/>
          <w:sz w:val="34"/>
          <w:szCs w:val="34"/>
          <w:rtl/>
        </w:rPr>
        <w:t xml:space="preserve"> لحاجات كل إنسان  هنا</w:t>
      </w:r>
      <w:r w:rsidRPr="00A96B11">
        <w:rPr>
          <w:rFonts w:ascii="Traditional Arabic" w:hAnsi="Traditional Arabic" w:cs="Traditional Arabic"/>
          <w:sz w:val="34"/>
          <w:szCs w:val="34"/>
          <w:rtl/>
        </w:rPr>
        <w:t>ك توق</w:t>
      </w:r>
      <w:r w:rsidRPr="00657B19">
        <w:rPr>
          <w:rFonts w:ascii="Simplified Arabic" w:cs="Traditional Arabic" w:hint="cs"/>
          <w:sz w:val="34"/>
          <w:szCs w:val="34"/>
          <w:rtl/>
        </w:rPr>
        <w:t>ّ</w:t>
      </w:r>
      <w:r w:rsidRPr="00A96B11">
        <w:rPr>
          <w:rFonts w:ascii="Traditional Arabic" w:hAnsi="Traditional Arabic" w:cs="Traditional Arabic"/>
          <w:sz w:val="34"/>
          <w:szCs w:val="34"/>
          <w:rtl/>
        </w:rPr>
        <w:t>عات وتقييم لطرق تلبية حاجاته من</w:t>
      </w:r>
      <w:r>
        <w:rPr>
          <w:rFonts w:ascii="Traditional Arabic" w:hAnsi="Traditional Arabic" w:cs="Traditional Arabic"/>
          <w:sz w:val="34"/>
          <w:szCs w:val="34"/>
          <w:rtl/>
        </w:rPr>
        <w:t xml:space="preserve"> خلال تجاربه الشخصية </w:t>
      </w:r>
      <w:r>
        <w:rPr>
          <w:rFonts w:ascii="Traditional Arabic" w:hAnsi="Traditional Arabic" w:cs="Traditional Arabic" w:hint="cs"/>
          <w:sz w:val="34"/>
          <w:szCs w:val="34"/>
          <w:rtl/>
        </w:rPr>
        <w:t xml:space="preserve">أو </w:t>
      </w:r>
      <w:r>
        <w:rPr>
          <w:rFonts w:ascii="Traditional Arabic" w:hAnsi="Traditional Arabic" w:cs="Traditional Arabic"/>
          <w:sz w:val="34"/>
          <w:szCs w:val="34"/>
          <w:rtl/>
        </w:rPr>
        <w:t xml:space="preserve">تجارب </w:t>
      </w:r>
      <w:r>
        <w:rPr>
          <w:rFonts w:ascii="Traditional Arabic" w:hAnsi="Traditional Arabic" w:cs="Traditional Arabic" w:hint="cs"/>
          <w:sz w:val="34"/>
          <w:szCs w:val="34"/>
          <w:rtl/>
        </w:rPr>
        <w:t>الآخرين</w:t>
      </w:r>
      <w:r w:rsidRPr="00A96B11">
        <w:rPr>
          <w:rFonts w:ascii="Traditional Arabic" w:hAnsi="Traditional Arabic" w:cs="Traditional Arabic"/>
          <w:sz w:val="34"/>
          <w:szCs w:val="34"/>
          <w:rtl/>
        </w:rPr>
        <w:t>.</w:t>
      </w:r>
    </w:p>
    <w:p w:rsidR="00EC6402" w:rsidRDefault="00EC6402" w:rsidP="00EC6402">
      <w:pPr>
        <w:spacing w:line="240" w:lineRule="auto"/>
        <w:jc w:val="both"/>
        <w:rPr>
          <w:b/>
          <w:bCs/>
          <w:sz w:val="28"/>
          <w:szCs w:val="28"/>
          <w:u w:val="single"/>
          <w:rtl/>
          <w:lang w:bidi="ar-DZ"/>
        </w:rPr>
      </w:pPr>
      <w:r w:rsidRPr="00A96B11">
        <w:rPr>
          <w:rFonts w:ascii="Traditional Arabic" w:hAnsi="Traditional Arabic" w:cs="Traditional Arabic"/>
          <w:sz w:val="34"/>
          <w:szCs w:val="34"/>
          <w:rtl/>
        </w:rPr>
        <w:t>وسائل الاتصال هي واحد</w:t>
      </w:r>
      <w:r>
        <w:rPr>
          <w:rFonts w:ascii="Traditional Arabic" w:hAnsi="Traditional Arabic" w:cs="Traditional Arabic" w:hint="cs"/>
          <w:sz w:val="34"/>
          <w:szCs w:val="34"/>
          <w:rtl/>
        </w:rPr>
        <w:t>ة</w:t>
      </w:r>
      <w:r w:rsidRPr="00A96B11">
        <w:rPr>
          <w:rFonts w:ascii="Traditional Arabic" w:hAnsi="Traditional Arabic" w:cs="Traditional Arabic"/>
          <w:sz w:val="34"/>
          <w:szCs w:val="34"/>
          <w:rtl/>
        </w:rPr>
        <w:t xml:space="preserve"> من بين الطرق التي تلب</w:t>
      </w:r>
      <w:r w:rsidRPr="00657B19">
        <w:rPr>
          <w:rFonts w:ascii="Simplified Arabic" w:cs="Traditional Arabic" w:hint="cs"/>
          <w:sz w:val="34"/>
          <w:szCs w:val="34"/>
          <w:rtl/>
        </w:rPr>
        <w:t>ّ</w:t>
      </w:r>
      <w:r w:rsidRPr="00A96B11">
        <w:rPr>
          <w:rFonts w:ascii="Traditional Arabic" w:hAnsi="Traditional Arabic" w:cs="Traditional Arabic"/>
          <w:sz w:val="34"/>
          <w:szCs w:val="34"/>
          <w:rtl/>
        </w:rPr>
        <w:t>ي الحاجات في الوقت الذي به حاجات إضافية التي تلبي نفس</w:t>
      </w:r>
      <w:r>
        <w:rPr>
          <w:rFonts w:ascii="Traditional Arabic" w:hAnsi="Traditional Arabic" w:cs="Traditional Arabic"/>
          <w:sz w:val="34"/>
          <w:szCs w:val="34"/>
          <w:rtl/>
        </w:rPr>
        <w:t xml:space="preserve"> الحاجات مثل: الاتصال </w:t>
      </w:r>
      <w:r>
        <w:rPr>
          <w:rFonts w:ascii="Traditional Arabic" w:hAnsi="Traditional Arabic" w:cs="Traditional Arabic" w:hint="cs"/>
          <w:sz w:val="34"/>
          <w:szCs w:val="34"/>
          <w:rtl/>
        </w:rPr>
        <w:t>مع</w:t>
      </w:r>
      <w:r>
        <w:rPr>
          <w:rFonts w:ascii="Traditional Arabic" w:hAnsi="Traditional Arabic" w:cs="Traditional Arabic"/>
          <w:sz w:val="34"/>
          <w:szCs w:val="34"/>
          <w:rtl/>
        </w:rPr>
        <w:t xml:space="preserve"> شخص</w:t>
      </w:r>
      <w:r>
        <w:rPr>
          <w:rFonts w:ascii="Traditional Arabic" w:hAnsi="Traditional Arabic" w:cs="Traditional Arabic" w:hint="cs"/>
          <w:sz w:val="34"/>
          <w:szCs w:val="34"/>
          <w:rtl/>
        </w:rPr>
        <w:t xml:space="preserve"> آخر أو مجموعة من الأشخاص، </w:t>
      </w:r>
      <w:r w:rsidRPr="00A96B11">
        <w:rPr>
          <w:rFonts w:ascii="Traditional Arabic" w:hAnsi="Traditional Arabic" w:cs="Traditional Arabic"/>
          <w:sz w:val="34"/>
          <w:szCs w:val="34"/>
          <w:rtl/>
        </w:rPr>
        <w:t xml:space="preserve">من هنا أخذت </w:t>
      </w:r>
      <w:r w:rsidRPr="00A96B11">
        <w:rPr>
          <w:rFonts w:ascii="Traditional Arabic" w:hAnsi="Traditional Arabic" w:cs="Traditional Arabic" w:hint="cs"/>
          <w:sz w:val="34"/>
          <w:szCs w:val="34"/>
          <w:rtl/>
        </w:rPr>
        <w:t>الن</w:t>
      </w:r>
      <w:r w:rsidRPr="00657B19">
        <w:rPr>
          <w:rFonts w:ascii="Simplified Arabic" w:cs="Traditional Arabic" w:hint="cs"/>
          <w:sz w:val="34"/>
          <w:szCs w:val="34"/>
          <w:rtl/>
        </w:rPr>
        <w:t>ّ</w:t>
      </w:r>
      <w:r w:rsidRPr="00A96B11">
        <w:rPr>
          <w:rFonts w:ascii="Traditional Arabic" w:hAnsi="Traditional Arabic" w:cs="Traditional Arabic" w:hint="cs"/>
          <w:sz w:val="34"/>
          <w:szCs w:val="34"/>
          <w:rtl/>
        </w:rPr>
        <w:t>ظرية</w:t>
      </w:r>
      <w:r w:rsidRPr="00A96B11">
        <w:rPr>
          <w:rFonts w:ascii="Traditional Arabic" w:hAnsi="Traditional Arabic" w:cs="Traditional Arabic"/>
          <w:sz w:val="34"/>
          <w:szCs w:val="34"/>
          <w:rtl/>
        </w:rPr>
        <w:t xml:space="preserve"> </w:t>
      </w:r>
      <w:r>
        <w:rPr>
          <w:rFonts w:ascii="Traditional Arabic" w:hAnsi="Traditional Arabic" w:cs="Traditional Arabic"/>
          <w:sz w:val="34"/>
          <w:szCs w:val="34"/>
          <w:rtl/>
        </w:rPr>
        <w:t>فرضي</w:t>
      </w:r>
      <w:r>
        <w:rPr>
          <w:rFonts w:ascii="Traditional Arabic" w:hAnsi="Traditional Arabic" w:cs="Traditional Arabic" w:hint="cs"/>
          <w:sz w:val="34"/>
          <w:szCs w:val="34"/>
          <w:rtl/>
        </w:rPr>
        <w:t>تها</w:t>
      </w:r>
      <w:r w:rsidRPr="00A96B11">
        <w:rPr>
          <w:rFonts w:ascii="Traditional Arabic" w:hAnsi="Traditional Arabic" w:cs="Traditional Arabic"/>
          <w:sz w:val="34"/>
          <w:szCs w:val="34"/>
          <w:rtl/>
        </w:rPr>
        <w:t xml:space="preserve"> الأساسية </w:t>
      </w:r>
      <w:r>
        <w:rPr>
          <w:rFonts w:ascii="Traditional Arabic" w:hAnsi="Traditional Arabic" w:cs="Traditional Arabic" w:hint="cs"/>
          <w:sz w:val="34"/>
          <w:szCs w:val="34"/>
          <w:rtl/>
        </w:rPr>
        <w:t>في كون</w:t>
      </w:r>
      <w:r w:rsidRPr="00A96B11">
        <w:rPr>
          <w:rFonts w:ascii="Traditional Arabic" w:hAnsi="Traditional Arabic" w:cs="Traditional Arabic"/>
          <w:sz w:val="34"/>
          <w:szCs w:val="34"/>
          <w:rtl/>
        </w:rPr>
        <w:t xml:space="preserve"> المتلقي واع لحاجاته ويوجه</w:t>
      </w:r>
      <w:r w:rsidRPr="00657B19">
        <w:rPr>
          <w:rFonts w:ascii="Simplified Arabic" w:cs="Traditional Arabic" w:hint="cs"/>
          <w:sz w:val="34"/>
          <w:szCs w:val="34"/>
          <w:rtl/>
        </w:rPr>
        <w:t>ّ</w:t>
      </w:r>
      <w:r w:rsidRPr="00A96B11">
        <w:rPr>
          <w:rFonts w:ascii="Traditional Arabic" w:hAnsi="Traditional Arabic" w:cs="Traditional Arabic"/>
          <w:sz w:val="34"/>
          <w:szCs w:val="34"/>
          <w:rtl/>
        </w:rPr>
        <w:t>ها بشكل عقلاني .</w:t>
      </w: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Default="00EC6402" w:rsidP="00EC6402">
      <w:pPr>
        <w:spacing w:line="240" w:lineRule="auto"/>
        <w:jc w:val="both"/>
        <w:rPr>
          <w:b/>
          <w:bCs/>
          <w:sz w:val="28"/>
          <w:szCs w:val="28"/>
          <w:u w:val="single"/>
          <w:rtl/>
          <w:lang w:bidi="ar-DZ"/>
        </w:rPr>
      </w:pPr>
    </w:p>
    <w:p w:rsidR="00EC6402" w:rsidRPr="001B3226" w:rsidRDefault="00EC6402" w:rsidP="00EC6402">
      <w:pPr>
        <w:spacing w:line="240" w:lineRule="auto"/>
        <w:jc w:val="both"/>
        <w:rPr>
          <w:b/>
          <w:bCs/>
          <w:sz w:val="28"/>
          <w:szCs w:val="28"/>
          <w:u w:val="single"/>
          <w:rtl/>
          <w:lang w:bidi="ar-DZ"/>
        </w:rPr>
      </w:pPr>
    </w:p>
    <w:p w:rsidR="00EC6402" w:rsidRPr="009E5EF4" w:rsidRDefault="00EC6402" w:rsidP="00EC6402">
      <w:pPr>
        <w:autoSpaceDE w:val="0"/>
        <w:autoSpaceDN w:val="0"/>
        <w:adjustRightInd w:val="0"/>
        <w:spacing w:after="0" w:line="240" w:lineRule="auto"/>
        <w:rPr>
          <w:rFonts w:ascii="Arial-BoldMT" w:cs="DecoType Naskh Variants"/>
          <w:sz w:val="34"/>
          <w:szCs w:val="34"/>
          <w:lang w:bidi="ar-DZ"/>
        </w:rPr>
      </w:pPr>
      <w:r>
        <w:rPr>
          <w:rFonts w:ascii="Arial-BoldMT" w:cs="DecoType Naskh" w:hint="cs"/>
          <w:sz w:val="34"/>
          <w:szCs w:val="34"/>
          <w:rtl/>
          <w:lang w:bidi="ar-DZ"/>
        </w:rPr>
        <w:t>ب.</w:t>
      </w:r>
      <w:r w:rsidRPr="0072667A">
        <w:rPr>
          <w:rFonts w:ascii="Arial-BoldMT" w:cs="DecoType Naskh" w:hint="cs"/>
          <w:sz w:val="34"/>
          <w:szCs w:val="34"/>
          <w:rtl/>
        </w:rPr>
        <w:t>الدراسات</w:t>
      </w:r>
      <w:r w:rsidRPr="0072667A">
        <w:rPr>
          <w:rFonts w:ascii="Arial-BoldMT" w:cs="DecoType Naskh"/>
          <w:sz w:val="34"/>
          <w:szCs w:val="34"/>
        </w:rPr>
        <w:t xml:space="preserve"> </w:t>
      </w:r>
      <w:r w:rsidRPr="0072667A">
        <w:rPr>
          <w:rFonts w:ascii="Arial-BoldMT" w:cs="DecoType Naskh" w:hint="cs"/>
          <w:sz w:val="34"/>
          <w:szCs w:val="34"/>
          <w:rtl/>
        </w:rPr>
        <w:t>الأولى</w:t>
      </w:r>
      <w:r w:rsidRPr="0072667A">
        <w:rPr>
          <w:rFonts w:ascii="Arial-BoldMT" w:cs="DecoType Naskh"/>
          <w:sz w:val="34"/>
          <w:szCs w:val="34"/>
        </w:rPr>
        <w:t xml:space="preserve"> </w:t>
      </w:r>
      <w:r w:rsidRPr="0072667A">
        <w:rPr>
          <w:rFonts w:ascii="Arial-BoldMT" w:cs="DecoType Naskh" w:hint="cs"/>
          <w:sz w:val="34"/>
          <w:szCs w:val="34"/>
          <w:rtl/>
        </w:rPr>
        <w:t>التي أسهمت في بلورة نظرية</w:t>
      </w:r>
      <w:r w:rsidRPr="0072667A">
        <w:rPr>
          <w:rFonts w:ascii="Arial-BoldMT" w:cs="DecoType Naskh"/>
          <w:sz w:val="34"/>
          <w:szCs w:val="34"/>
        </w:rPr>
        <w:t xml:space="preserve"> </w:t>
      </w:r>
      <w:r w:rsidRPr="0072667A">
        <w:rPr>
          <w:rFonts w:ascii="Arial-BoldMT" w:cs="DecoType Naskh" w:hint="cs"/>
          <w:sz w:val="34"/>
          <w:szCs w:val="34"/>
          <w:rtl/>
        </w:rPr>
        <w:t>الاستخدامات</w:t>
      </w:r>
      <w:r w:rsidRPr="0072667A">
        <w:rPr>
          <w:rFonts w:ascii="Arial-BoldMT" w:cs="DecoType Naskh"/>
          <w:sz w:val="34"/>
          <w:szCs w:val="34"/>
        </w:rPr>
        <w:t xml:space="preserve"> </w:t>
      </w:r>
      <w:r w:rsidRPr="0072667A">
        <w:rPr>
          <w:rFonts w:ascii="Arial-BoldMT" w:cs="DecoType Naskh" w:hint="cs"/>
          <w:sz w:val="34"/>
          <w:szCs w:val="34"/>
          <w:rtl/>
        </w:rPr>
        <w:t>والإشباعات</w:t>
      </w:r>
      <w:r>
        <w:rPr>
          <w:rFonts w:ascii="Arial-BoldMT" w:cs="DecoType Naskh"/>
          <w:sz w:val="34"/>
          <w:szCs w:val="34"/>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Pr>
          <w:rFonts w:ascii="Traditional Arabic" w:cs="Traditional Arabic" w:hint="cs"/>
          <w:sz w:val="34"/>
          <w:szCs w:val="34"/>
          <w:rtl/>
        </w:rPr>
        <w:t>يعود</w:t>
      </w:r>
      <w:r w:rsidRPr="00657B19">
        <w:rPr>
          <w:rFonts w:ascii="Traditional Arabic" w:cs="Traditional Arabic"/>
          <w:sz w:val="34"/>
          <w:szCs w:val="34"/>
        </w:rPr>
        <w:t xml:space="preserve"> </w:t>
      </w:r>
      <w:r w:rsidRPr="00657B19">
        <w:rPr>
          <w:rFonts w:ascii="Traditional Arabic" w:cs="Traditional Arabic" w:hint="cs"/>
          <w:sz w:val="34"/>
          <w:szCs w:val="34"/>
          <w:rtl/>
        </w:rPr>
        <w:t>أصل</w:t>
      </w:r>
      <w:r w:rsidRPr="00657B19">
        <w:rPr>
          <w:rFonts w:ascii="Traditional Arabic" w:cs="Traditional Arabic"/>
          <w:sz w:val="34"/>
          <w:szCs w:val="34"/>
        </w:rPr>
        <w:t xml:space="preserve"> </w:t>
      </w:r>
      <w:r w:rsidRPr="00657B19">
        <w:rPr>
          <w:rFonts w:ascii="Traditional Arabic" w:cs="Traditional Arabic" w:hint="cs"/>
          <w:sz w:val="34"/>
          <w:szCs w:val="34"/>
          <w:rtl/>
        </w:rPr>
        <w:t>نظرية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فترة</w:t>
      </w:r>
      <w:r w:rsidRPr="00657B19">
        <w:rPr>
          <w:rFonts w:ascii="Traditional Arabic" w:cs="Traditional Arabic"/>
          <w:sz w:val="34"/>
          <w:szCs w:val="34"/>
        </w:rPr>
        <w:t xml:space="preserve"> </w:t>
      </w:r>
      <w:r w:rsidRPr="00657B19">
        <w:rPr>
          <w:rFonts w:ascii="Traditional Arabic" w:cs="Traditional Arabic" w:hint="cs"/>
          <w:sz w:val="34"/>
          <w:szCs w:val="34"/>
          <w:rtl/>
        </w:rPr>
        <w:t>الأربعينيات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والخمسينيات من القرن الماضي، من خلال</w:t>
      </w:r>
      <w:r w:rsidRPr="00657B19">
        <w:rPr>
          <w:rFonts w:ascii="Traditional Arabic" w:cs="Traditional Arabic"/>
          <w:sz w:val="34"/>
          <w:szCs w:val="34"/>
        </w:rPr>
        <w:t xml:space="preserve"> </w:t>
      </w:r>
      <w:r w:rsidRPr="00657B19">
        <w:rPr>
          <w:rFonts w:ascii="Traditional Arabic" w:cs="Traditional Arabic" w:hint="cs"/>
          <w:sz w:val="34"/>
          <w:szCs w:val="34"/>
          <w:rtl/>
        </w:rPr>
        <w:t>عد</w:t>
      </w:r>
      <w:r w:rsidRPr="00657B19">
        <w:rPr>
          <w:rFonts w:ascii="Simplified Arabic" w:cs="Traditional Arabic" w:hint="cs"/>
          <w:sz w:val="34"/>
          <w:szCs w:val="34"/>
          <w:rtl/>
        </w:rPr>
        <w:t>ّ</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دراسات</w:t>
      </w:r>
      <w:r w:rsidRPr="00657B19">
        <w:rPr>
          <w:rFonts w:ascii="Traditional Arabic" w:cs="Traditional Arabic"/>
          <w:sz w:val="34"/>
          <w:szCs w:val="34"/>
        </w:rPr>
        <w:t xml:space="preserve"> </w:t>
      </w:r>
      <w:r w:rsidRPr="00657B19">
        <w:rPr>
          <w:rFonts w:ascii="Traditional Arabic" w:cs="Traditional Arabic" w:hint="cs"/>
          <w:sz w:val="34"/>
          <w:szCs w:val="34"/>
          <w:rtl/>
        </w:rPr>
        <w:t>نذكر</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Pr>
          <w:rFonts w:ascii="Traditional Arabic" w:cs="Traditional Arabic" w:hint="cs"/>
          <w:sz w:val="34"/>
          <w:szCs w:val="34"/>
          <w:rtl/>
        </w:rPr>
        <w:t>ها حسب التسلسل</w:t>
      </w:r>
      <w:r w:rsidRPr="00657B19">
        <w:rPr>
          <w:rFonts w:ascii="Traditional Arabic" w:cs="Traditional Arabic" w:hint="cs"/>
          <w:sz w:val="34"/>
          <w:szCs w:val="34"/>
          <w:rtl/>
        </w:rPr>
        <w:t xml:space="preserve"> الزمني </w:t>
      </w:r>
      <w:r w:rsidRPr="00657B19">
        <w:rPr>
          <w:rFonts w:ascii="Traditional Arabic" w:cs="Traditional Arabic" w:hint="cs"/>
          <w:b/>
          <w:bCs/>
          <w:sz w:val="34"/>
          <w:szCs w:val="34"/>
          <w:rtl/>
        </w:rPr>
        <w:t>:</w:t>
      </w:r>
    </w:p>
    <w:p w:rsidR="00EC6402" w:rsidRPr="00657B19" w:rsidRDefault="00EC6402" w:rsidP="00EC6402">
      <w:pPr>
        <w:pStyle w:val="Paragraphedeliste"/>
        <w:numPr>
          <w:ilvl w:val="0"/>
          <w:numId w:val="9"/>
        </w:numPr>
        <w:autoSpaceDE w:val="0"/>
        <w:autoSpaceDN w:val="0"/>
        <w:bidi/>
        <w:adjustRightInd w:val="0"/>
        <w:spacing w:after="0" w:line="240" w:lineRule="auto"/>
        <w:rPr>
          <w:rFonts w:ascii="Traditional Arabic" w:cs="Traditional Arabic"/>
          <w:sz w:val="34"/>
          <w:szCs w:val="34"/>
        </w:rPr>
      </w:pPr>
      <w:r w:rsidRPr="00657B19">
        <w:rPr>
          <w:rFonts w:ascii="Traditional Arabic" w:cs="Traditional Arabic" w:hint="cs"/>
          <w:sz w:val="34"/>
          <w:szCs w:val="34"/>
          <w:rtl/>
        </w:rPr>
        <w:t xml:space="preserve">دراسة الباحثة </w:t>
      </w:r>
      <w:r w:rsidRPr="00657B19">
        <w:rPr>
          <w:rFonts w:ascii="Traditional Arabic" w:cs="Traditional Arabic" w:hint="cs"/>
          <w:b/>
          <w:bCs/>
          <w:sz w:val="34"/>
          <w:szCs w:val="34"/>
          <w:rtl/>
        </w:rPr>
        <w:t>هرزوج</w:t>
      </w:r>
      <w:r w:rsidRPr="007C03BC">
        <w:rPr>
          <w:rFonts w:asciiTheme="majorBidi" w:hAnsiTheme="majorBidi" w:cstheme="majorBidi"/>
          <w:sz w:val="28"/>
          <w:szCs w:val="28"/>
          <w:lang w:val="en-US"/>
        </w:rPr>
        <w:t xml:space="preserve"> </w:t>
      </w:r>
      <w:r>
        <w:rPr>
          <w:rFonts w:asciiTheme="majorBidi" w:hAnsiTheme="majorBidi" w:cstheme="majorBidi"/>
          <w:sz w:val="28"/>
          <w:szCs w:val="28"/>
        </w:rPr>
        <w:t>(</w:t>
      </w:r>
      <w:r w:rsidRPr="007C03BC">
        <w:rPr>
          <w:rFonts w:asciiTheme="majorBidi" w:hAnsiTheme="majorBidi" w:cstheme="majorBidi"/>
          <w:sz w:val="28"/>
          <w:szCs w:val="28"/>
          <w:lang w:val="en-US"/>
        </w:rPr>
        <w:t>HERZOGE</w:t>
      </w:r>
      <w:r>
        <w:rPr>
          <w:rFonts w:asciiTheme="majorBidi" w:hAnsiTheme="majorBidi" w:cstheme="majorBidi"/>
          <w:sz w:val="28"/>
          <w:szCs w:val="28"/>
        </w:rPr>
        <w:t>)</w:t>
      </w:r>
      <w:r w:rsidRPr="007C03BC">
        <w:rPr>
          <w:rFonts w:asciiTheme="majorBidi" w:hAnsiTheme="majorBidi" w:cstheme="majorBidi"/>
          <w:sz w:val="28"/>
          <w:szCs w:val="28"/>
          <w:lang w:val="en-US"/>
        </w:rPr>
        <w:t xml:space="preserve"> </w:t>
      </w:r>
      <w:r w:rsidRPr="007C03BC">
        <w:rPr>
          <w:rFonts w:ascii="Traditional Arabic" w:cs="Traditional Arabic" w:hint="cs"/>
          <w:sz w:val="28"/>
          <w:szCs w:val="28"/>
          <w:rtl/>
        </w:rPr>
        <w:t xml:space="preserve"> </w:t>
      </w:r>
      <w:r w:rsidRPr="00657B19">
        <w:rPr>
          <w:rFonts w:ascii="Traditional Arabic" w:cs="Traditional Arabic" w:hint="cs"/>
          <w:sz w:val="34"/>
          <w:szCs w:val="34"/>
          <w:rtl/>
        </w:rPr>
        <w:t>:</w:t>
      </w:r>
      <w:r w:rsidRPr="00657B19">
        <w:rPr>
          <w:rFonts w:ascii="Traditional Arabic" w:cs="Traditional Arabic"/>
          <w:sz w:val="34"/>
          <w:szCs w:val="34"/>
        </w:rPr>
        <w:t xml:space="preserve"> </w:t>
      </w:r>
    </w:p>
    <w:p w:rsidR="00EC6402" w:rsidRPr="00657B19" w:rsidRDefault="00EC6402" w:rsidP="00EC6402">
      <w:pPr>
        <w:pStyle w:val="Paragraphedeliste"/>
        <w:autoSpaceDE w:val="0"/>
        <w:autoSpaceDN w:val="0"/>
        <w:bidi/>
        <w:adjustRightInd w:val="0"/>
        <w:spacing w:after="0" w:line="240" w:lineRule="auto"/>
        <w:ind w:left="0"/>
        <w:jc w:val="both"/>
        <w:rPr>
          <w:rFonts w:ascii="Traditional Arabic" w:cs="Traditional Arabic"/>
          <w:sz w:val="34"/>
          <w:szCs w:val="34"/>
          <w:rtl/>
        </w:rPr>
      </w:pPr>
      <w:r w:rsidRPr="00657B19">
        <w:rPr>
          <w:rFonts w:ascii="Traditional Arabic" w:cs="Traditional Arabic" w:hint="cs"/>
          <w:sz w:val="34"/>
          <w:szCs w:val="34"/>
          <w:rtl/>
        </w:rPr>
        <w:t>قامت</w:t>
      </w:r>
      <w:r>
        <w:rPr>
          <w:rFonts w:ascii="Traditional Arabic" w:cs="Traditional Arabic" w:hint="cs"/>
          <w:sz w:val="34"/>
          <w:szCs w:val="34"/>
          <w:rtl/>
        </w:rPr>
        <w:t xml:space="preserve"> هذه الباحثة</w:t>
      </w:r>
      <w:r w:rsidRPr="00657B19">
        <w:rPr>
          <w:rFonts w:ascii="Traditional Arabic" w:cs="Traditional Arabic" w:hint="cs"/>
          <w:sz w:val="34"/>
          <w:szCs w:val="34"/>
          <w:rtl/>
        </w:rPr>
        <w:t xml:space="preserve"> عام</w:t>
      </w:r>
      <w:r w:rsidRPr="00657B19">
        <w:rPr>
          <w:rFonts w:ascii="Traditional Arabic" w:cs="Traditional Arabic"/>
          <w:sz w:val="34"/>
          <w:szCs w:val="34"/>
        </w:rPr>
        <w:t xml:space="preserve"> </w:t>
      </w:r>
      <w:r w:rsidRPr="001B3226">
        <w:rPr>
          <w:rFonts w:asciiTheme="majorBidi" w:hAnsiTheme="majorBidi" w:cstheme="majorBidi"/>
          <w:sz w:val="28"/>
          <w:szCs w:val="28"/>
        </w:rPr>
        <w:t>1941</w:t>
      </w:r>
      <w:r w:rsidRPr="00657B19">
        <w:rPr>
          <w:rFonts w:ascii="TimesNewRomanPSMT" w:hAnsi="TimesNewRomanPSMT" w:cs="TimesNewRomanPSMT"/>
          <w:sz w:val="34"/>
          <w:szCs w:val="34"/>
        </w:rPr>
        <w:t xml:space="preserve"> </w:t>
      </w:r>
      <w:r w:rsidRPr="00657B19">
        <w:rPr>
          <w:rFonts w:ascii="TimesNewRomanPSMT" w:hAnsi="TimesNewRomanPSMT" w:cs="Traditional Arabic" w:hint="cs"/>
          <w:sz w:val="34"/>
          <w:szCs w:val="34"/>
          <w:rtl/>
        </w:rPr>
        <w:t>ب</w:t>
      </w:r>
      <w:r w:rsidRPr="00657B19">
        <w:rPr>
          <w:rFonts w:ascii="Traditional Arabic" w:cs="Traditional Arabic" w:hint="cs"/>
          <w:sz w:val="34"/>
          <w:szCs w:val="34"/>
          <w:rtl/>
        </w:rPr>
        <w:t>دراسة</w:t>
      </w:r>
      <w:r w:rsidRPr="00657B19">
        <w:rPr>
          <w:rFonts w:ascii="Traditional Arabic" w:cs="Traditional Arabic"/>
          <w:sz w:val="34"/>
          <w:szCs w:val="34"/>
        </w:rPr>
        <w:t xml:space="preserve"> </w:t>
      </w:r>
      <w:r w:rsidRPr="00657B19">
        <w:rPr>
          <w:rFonts w:ascii="Traditional Arabic" w:cs="Traditional Arabic" w:hint="cs"/>
          <w:sz w:val="34"/>
          <w:szCs w:val="34"/>
          <w:rtl/>
        </w:rPr>
        <w:t>حول</w:t>
      </w:r>
      <w:r w:rsidRPr="00657B19">
        <w:rPr>
          <w:rFonts w:ascii="Traditional Arabic" w:cs="Traditional Arabic"/>
          <w:sz w:val="34"/>
          <w:szCs w:val="34"/>
        </w:rPr>
        <w:t xml:space="preserve"> </w:t>
      </w:r>
      <w:r w:rsidRPr="00657B19">
        <w:rPr>
          <w:rFonts w:ascii="Traditional Arabic" w:cs="Traditional Arabic" w:hint="cs"/>
          <w:sz w:val="34"/>
          <w:szCs w:val="34"/>
          <w:rtl/>
        </w:rPr>
        <w:t>مسألة</w:t>
      </w:r>
      <w:r w:rsidRPr="00657B19">
        <w:rPr>
          <w:rFonts w:ascii="Traditional Arabic" w:cs="Traditional Arabic"/>
          <w:sz w:val="34"/>
          <w:szCs w:val="34"/>
        </w:rPr>
        <w:t xml:space="preserve"> </w:t>
      </w:r>
      <w:r w:rsidRPr="00657B19">
        <w:rPr>
          <w:rFonts w:ascii="Traditional Arabic" w:cs="Traditional Arabic" w:hint="cs"/>
          <w:sz w:val="34"/>
          <w:szCs w:val="34"/>
          <w:rtl/>
        </w:rPr>
        <w:t>الر</w:t>
      </w:r>
      <w:r w:rsidRPr="00657B19">
        <w:rPr>
          <w:rFonts w:ascii="Simplified Arabic" w:cs="Traditional Arabic" w:hint="cs"/>
          <w:sz w:val="34"/>
          <w:szCs w:val="34"/>
          <w:rtl/>
        </w:rPr>
        <w:t>ّ</w:t>
      </w:r>
      <w:r w:rsidRPr="00657B19">
        <w:rPr>
          <w:rFonts w:ascii="Traditional Arabic" w:cs="Traditional Arabic" w:hint="cs"/>
          <w:sz w:val="34"/>
          <w:szCs w:val="34"/>
          <w:rtl/>
        </w:rPr>
        <w:t>غبات التي</w:t>
      </w:r>
      <w:r w:rsidRPr="00657B19">
        <w:rPr>
          <w:rFonts w:ascii="Traditional Arabic" w:cs="Traditional Arabic"/>
          <w:sz w:val="34"/>
          <w:szCs w:val="34"/>
        </w:rPr>
        <w:t xml:space="preserve"> </w:t>
      </w:r>
      <w:r w:rsidRPr="00657B19">
        <w:rPr>
          <w:rFonts w:ascii="Traditional Arabic" w:cs="Traditional Arabic" w:hint="cs"/>
          <w:sz w:val="34"/>
          <w:szCs w:val="34"/>
          <w:rtl/>
        </w:rPr>
        <w:t>يشبعها</w:t>
      </w:r>
      <w:r w:rsidRPr="00657B19">
        <w:rPr>
          <w:rFonts w:ascii="Traditional Arabic" w:cs="Traditional Arabic"/>
          <w:sz w:val="34"/>
          <w:szCs w:val="34"/>
        </w:rPr>
        <w:t xml:space="preserve"> </w:t>
      </w:r>
      <w:r w:rsidRPr="00657B19">
        <w:rPr>
          <w:rFonts w:ascii="Traditional Arabic" w:cs="Traditional Arabic" w:hint="cs"/>
          <w:sz w:val="34"/>
          <w:szCs w:val="34"/>
          <w:rtl/>
        </w:rPr>
        <w:t>جمهور</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برنامج</w:t>
      </w:r>
      <w:r w:rsidRPr="00657B19">
        <w:rPr>
          <w:rFonts w:ascii="Traditional Arabic" w:cs="Traditional Arabic"/>
          <w:sz w:val="34"/>
          <w:szCs w:val="34"/>
        </w:rPr>
        <w:t xml:space="preserve"> </w:t>
      </w:r>
      <w:r w:rsidRPr="00657B19">
        <w:rPr>
          <w:rFonts w:ascii="Traditional Arabic" w:cs="Traditional Arabic" w:hint="cs"/>
          <w:sz w:val="34"/>
          <w:szCs w:val="34"/>
          <w:rtl/>
        </w:rPr>
        <w:t>ألعاب</w:t>
      </w:r>
      <w:r w:rsidRPr="00657B19">
        <w:rPr>
          <w:rFonts w:ascii="Traditional Arabic" w:cs="Traditional Arabic"/>
          <w:sz w:val="34"/>
          <w:szCs w:val="34"/>
        </w:rPr>
        <w:t xml:space="preserve"> </w:t>
      </w:r>
      <w:r w:rsidRPr="00657B19">
        <w:rPr>
          <w:rFonts w:ascii="Traditional Arabic" w:cs="Traditional Arabic" w:hint="cs"/>
          <w:sz w:val="34"/>
          <w:szCs w:val="34"/>
          <w:rtl/>
        </w:rPr>
        <w:t>إذاعي،</w:t>
      </w:r>
      <w:r w:rsidRPr="00657B19">
        <w:rPr>
          <w:rFonts w:ascii="Traditional Arabic" w:cs="Traditional Arabic"/>
          <w:sz w:val="34"/>
          <w:szCs w:val="34"/>
        </w:rPr>
        <w:t xml:space="preserve"> </w:t>
      </w:r>
      <w:r w:rsidRPr="00657B19">
        <w:rPr>
          <w:rFonts w:ascii="Traditional Arabic" w:cs="Traditional Arabic" w:hint="cs"/>
          <w:sz w:val="34"/>
          <w:szCs w:val="34"/>
          <w:rtl/>
        </w:rPr>
        <w:t>حيث أنجزت</w:t>
      </w:r>
      <w:r w:rsidRPr="00657B19">
        <w:rPr>
          <w:rFonts w:ascii="Traditional Arabic" w:cs="Traditional Arabic"/>
          <w:sz w:val="34"/>
          <w:szCs w:val="34"/>
        </w:rPr>
        <w:t xml:space="preserve"> </w:t>
      </w:r>
      <w:r w:rsidRPr="00657B19">
        <w:rPr>
          <w:rFonts w:ascii="Traditional Arabic" w:cs="Traditional Arabic" w:hint="cs"/>
          <w:sz w:val="34"/>
          <w:szCs w:val="34"/>
          <w:rtl/>
        </w:rPr>
        <w:t>سبر</w:t>
      </w:r>
      <w:r w:rsidRPr="00657B19">
        <w:rPr>
          <w:rFonts w:ascii="Traditional Arabic" w:cs="Traditional Arabic"/>
          <w:sz w:val="34"/>
          <w:szCs w:val="34"/>
        </w:rPr>
        <w:t xml:space="preserve"> </w:t>
      </w:r>
      <w:r w:rsidRPr="00657B19">
        <w:rPr>
          <w:rFonts w:ascii="Traditional Arabic" w:cs="Traditional Arabic" w:hint="cs"/>
          <w:sz w:val="34"/>
          <w:szCs w:val="34"/>
          <w:rtl/>
        </w:rPr>
        <w:t>للآرا</w:t>
      </w:r>
      <w:r w:rsidRPr="00657B19">
        <w:rPr>
          <w:rFonts w:ascii="Traditional Arabic" w:cs="Traditional Arabic" w:hint="cs"/>
          <w:sz w:val="34"/>
          <w:szCs w:val="34"/>
          <w:rtl/>
          <w:lang w:bidi="ar-DZ"/>
        </w:rPr>
        <w:t>ء</w:t>
      </w:r>
      <w:r w:rsidRPr="00657B19">
        <w:rPr>
          <w:rFonts w:ascii="Traditional Arabic" w:cs="Traditional Arabic" w:hint="cs"/>
          <w:sz w:val="34"/>
          <w:szCs w:val="34"/>
          <w:rtl/>
        </w:rPr>
        <w:t>،</w:t>
      </w:r>
      <w:r w:rsidRPr="00657B19">
        <w:rPr>
          <w:rFonts w:ascii="Traditional Arabic" w:cs="Traditional Arabic"/>
          <w:sz w:val="34"/>
          <w:szCs w:val="34"/>
        </w:rPr>
        <w:t xml:space="preserve"> </w:t>
      </w:r>
      <w:r>
        <w:rPr>
          <w:rFonts w:ascii="Traditional Arabic" w:cs="Traditional Arabic" w:hint="cs"/>
          <w:sz w:val="34"/>
          <w:szCs w:val="34"/>
          <w:rtl/>
        </w:rPr>
        <w:t>وأظهرت</w:t>
      </w:r>
      <w:r w:rsidRPr="00657B19">
        <w:rPr>
          <w:rFonts w:ascii="Traditional Arabic" w:cs="Traditional Arabic"/>
          <w:sz w:val="34"/>
          <w:szCs w:val="34"/>
        </w:rPr>
        <w:t xml:space="preserve"> </w:t>
      </w:r>
      <w:r w:rsidRPr="00657B19">
        <w:rPr>
          <w:rFonts w:ascii="Traditional Arabic" w:cs="Traditional Arabic" w:hint="cs"/>
          <w:sz w:val="34"/>
          <w:szCs w:val="34"/>
          <w:rtl/>
        </w:rPr>
        <w:t>دراستها</w:t>
      </w:r>
      <w:r w:rsidRPr="00657B19">
        <w:rPr>
          <w:rFonts w:ascii="Traditional Arabic" w:cs="Traditional Arabic"/>
          <w:sz w:val="34"/>
          <w:szCs w:val="34"/>
        </w:rPr>
        <w:t xml:space="preserve"> </w:t>
      </w:r>
      <w:r>
        <w:rPr>
          <w:rFonts w:ascii="Traditional Arabic" w:cs="Traditional Arabic" w:hint="cs"/>
          <w:sz w:val="34"/>
          <w:szCs w:val="34"/>
          <w:rtl/>
        </w:rPr>
        <w:t>مجموعة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الرغبات</w:t>
      </w:r>
      <w:r w:rsidRPr="00657B19">
        <w:rPr>
          <w:rFonts w:ascii="Traditional Arabic" w:cs="Traditional Arabic"/>
          <w:sz w:val="34"/>
          <w:szCs w:val="34"/>
        </w:rPr>
        <w:t xml:space="preserve"> </w:t>
      </w:r>
      <w:r w:rsidRPr="00657B19">
        <w:rPr>
          <w:rFonts w:ascii="Traditional Arabic" w:cs="Traditional Arabic" w:hint="cs"/>
          <w:sz w:val="34"/>
          <w:szCs w:val="34"/>
          <w:rtl/>
        </w:rPr>
        <w:t>المشبعة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أفصح</w:t>
      </w:r>
      <w:r w:rsidRPr="00657B19">
        <w:rPr>
          <w:rFonts w:ascii="Traditional Arabic" w:cs="Traditional Arabic"/>
          <w:sz w:val="34"/>
          <w:szCs w:val="34"/>
        </w:rPr>
        <w:t xml:space="preserve"> </w:t>
      </w:r>
      <w:r w:rsidRPr="00657B19">
        <w:rPr>
          <w:rFonts w:ascii="Traditional Arabic" w:cs="Traditional Arabic" w:hint="cs"/>
          <w:sz w:val="34"/>
          <w:szCs w:val="34"/>
          <w:rtl/>
        </w:rPr>
        <w:t>عنها</w:t>
      </w:r>
      <w:r w:rsidRPr="00657B19">
        <w:rPr>
          <w:rFonts w:ascii="Traditional Arabic" w:cs="Traditional Arabic"/>
          <w:sz w:val="34"/>
          <w:szCs w:val="34"/>
        </w:rPr>
        <w:t xml:space="preserve"> </w:t>
      </w:r>
      <w:r>
        <w:rPr>
          <w:rFonts w:ascii="Traditional Arabic" w:cs="Traditional Arabic" w:hint="cs"/>
          <w:sz w:val="34"/>
          <w:szCs w:val="34"/>
          <w:rtl/>
        </w:rPr>
        <w:t>المبحوثون بعد استجوابه</w:t>
      </w:r>
      <w:r>
        <w:rPr>
          <w:rFonts w:ascii="Traditional Arabic" w:cs="Traditional Arabic" w:hint="cs"/>
          <w:sz w:val="34"/>
          <w:szCs w:val="34"/>
          <w:rtl/>
          <w:lang w:bidi="ar-DZ"/>
        </w:rPr>
        <w:t xml:space="preserve">م، وهي: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نافس،</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ربية،</w:t>
      </w:r>
      <w:r w:rsidRPr="00657B19">
        <w:rPr>
          <w:rFonts w:ascii="Traditional Arabic" w:cs="Traditional Arabic"/>
          <w:sz w:val="34"/>
          <w:szCs w:val="34"/>
        </w:rPr>
        <w:t xml:space="preserve"> </w:t>
      </w:r>
      <w:r w:rsidRPr="00657B19">
        <w:rPr>
          <w:rFonts w:ascii="Traditional Arabic" w:cs="Traditional Arabic" w:hint="cs"/>
          <w:sz w:val="34"/>
          <w:szCs w:val="34"/>
          <w:rtl/>
        </w:rPr>
        <w:t>والتقييم</w:t>
      </w:r>
      <w:r w:rsidRPr="00657B19">
        <w:rPr>
          <w:rFonts w:ascii="Traditional Arabic" w:cs="Traditional Arabic"/>
          <w:sz w:val="34"/>
          <w:szCs w:val="34"/>
        </w:rPr>
        <w:t xml:space="preserve"> </w:t>
      </w:r>
      <w:r w:rsidRPr="00657B19">
        <w:rPr>
          <w:rFonts w:ascii="Traditional Arabic" w:cs="Traditional Arabic" w:hint="cs"/>
          <w:sz w:val="34"/>
          <w:szCs w:val="34"/>
          <w:rtl/>
        </w:rPr>
        <w:t>الذ</w:t>
      </w:r>
      <w:r w:rsidRPr="00657B19">
        <w:rPr>
          <w:rFonts w:ascii="Simplified Arabic" w:cs="Traditional Arabic" w:hint="cs"/>
          <w:sz w:val="34"/>
          <w:szCs w:val="34"/>
          <w:rtl/>
        </w:rPr>
        <w:t>ّ</w:t>
      </w:r>
      <w:r w:rsidRPr="00657B19">
        <w:rPr>
          <w:rFonts w:ascii="Traditional Arabic" w:cs="Traditional Arabic" w:hint="cs"/>
          <w:sz w:val="34"/>
          <w:szCs w:val="34"/>
          <w:rtl/>
        </w:rPr>
        <w:t>اتي،</w:t>
      </w:r>
      <w:r w:rsidRPr="00657B19">
        <w:rPr>
          <w:rFonts w:ascii="Traditional Arabic" w:cs="Traditional Arabic"/>
          <w:sz w:val="34"/>
          <w:szCs w:val="34"/>
        </w:rPr>
        <w:t xml:space="preserve"> </w:t>
      </w:r>
      <w:r w:rsidRPr="00657B19">
        <w:rPr>
          <w:rFonts w:ascii="Traditional Arabic" w:cs="Traditional Arabic" w:hint="cs"/>
          <w:sz w:val="34"/>
          <w:szCs w:val="34"/>
          <w:rtl/>
        </w:rPr>
        <w:t>كما</w:t>
      </w:r>
      <w:r>
        <w:rPr>
          <w:rFonts w:ascii="Traditional Arabic" w:cs="Traditional Arabic" w:hint="cs"/>
          <w:sz w:val="34"/>
          <w:szCs w:val="34"/>
          <w:rtl/>
        </w:rPr>
        <w:t xml:space="preserve"> توص</w:t>
      </w:r>
      <w:r w:rsidRPr="00657B19">
        <w:rPr>
          <w:rFonts w:ascii="Simplified Arabic" w:cs="Traditional Arabic" w:hint="cs"/>
          <w:sz w:val="34"/>
          <w:szCs w:val="34"/>
          <w:rtl/>
        </w:rPr>
        <w:t>ّ</w:t>
      </w:r>
      <w:r>
        <w:rPr>
          <w:rFonts w:ascii="Traditional Arabic" w:cs="Traditional Arabic" w:hint="cs"/>
          <w:sz w:val="34"/>
          <w:szCs w:val="34"/>
          <w:rtl/>
        </w:rPr>
        <w:t>لت</w:t>
      </w:r>
      <w:r w:rsidRPr="00657B19">
        <w:rPr>
          <w:rFonts w:ascii="Traditional Arabic" w:cs="Traditional Arabic"/>
          <w:sz w:val="34"/>
          <w:szCs w:val="34"/>
        </w:rPr>
        <w:t xml:space="preserve"> </w:t>
      </w:r>
      <w:r w:rsidRPr="00657B19">
        <w:rPr>
          <w:rFonts w:ascii="Traditional Arabic" w:cs="Traditional Arabic" w:hint="cs"/>
          <w:sz w:val="34"/>
          <w:szCs w:val="34"/>
          <w:rtl/>
        </w:rPr>
        <w:t>الباحثة</w:t>
      </w:r>
      <w:r w:rsidRPr="00657B19">
        <w:rPr>
          <w:rFonts w:ascii="Traditional Arabic" w:cs="Traditional Arabic" w:hint="cs"/>
          <w:sz w:val="34"/>
          <w:szCs w:val="34"/>
          <w:rtl/>
          <w:lang w:bidi="ar-DZ"/>
        </w:rPr>
        <w:t xml:space="preserve"> </w:t>
      </w:r>
      <w:r>
        <w:rPr>
          <w:rFonts w:ascii="Traditional Arabic" w:cs="Traditional Arabic" w:hint="cs"/>
          <w:sz w:val="34"/>
          <w:szCs w:val="34"/>
          <w:rtl/>
          <w:lang w:bidi="ar-DZ"/>
        </w:rPr>
        <w:t xml:space="preserve">إلى نتيجة مفادها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البرنامج</w:t>
      </w:r>
      <w:r w:rsidRPr="00657B19">
        <w:rPr>
          <w:rFonts w:ascii="Traditional Arabic" w:cs="Traditional Arabic"/>
          <w:sz w:val="34"/>
          <w:szCs w:val="34"/>
        </w:rPr>
        <w:t xml:space="preserve"> </w:t>
      </w:r>
      <w:r w:rsidRPr="00657B19">
        <w:rPr>
          <w:rFonts w:ascii="Traditional Arabic" w:cs="Traditional Arabic" w:hint="cs"/>
          <w:sz w:val="34"/>
          <w:szCs w:val="34"/>
          <w:rtl/>
        </w:rPr>
        <w:t>الإذاعي</w:t>
      </w:r>
      <w:r w:rsidRPr="00657B19">
        <w:rPr>
          <w:rFonts w:ascii="Traditional Arabic" w:cs="Traditional Arabic"/>
          <w:sz w:val="34"/>
          <w:szCs w:val="34"/>
        </w:rPr>
        <w:t xml:space="preserve"> </w:t>
      </w:r>
      <w:r w:rsidRPr="00657B19">
        <w:rPr>
          <w:rFonts w:ascii="Traditional Arabic" w:cs="Traditional Arabic" w:hint="cs"/>
          <w:sz w:val="34"/>
          <w:szCs w:val="34"/>
          <w:rtl/>
        </w:rPr>
        <w:t>يتيح</w:t>
      </w:r>
      <w:r w:rsidRPr="00657B19">
        <w:rPr>
          <w:rFonts w:ascii="Traditional Arabic" w:cs="Traditional Arabic"/>
          <w:sz w:val="34"/>
          <w:szCs w:val="34"/>
        </w:rPr>
        <w:t xml:space="preserve"> </w:t>
      </w:r>
      <w:r w:rsidRPr="00657B19">
        <w:rPr>
          <w:rFonts w:ascii="Traditional Arabic" w:cs="Traditional Arabic" w:hint="cs"/>
          <w:sz w:val="34"/>
          <w:szCs w:val="34"/>
          <w:rtl/>
        </w:rPr>
        <w:t>الفرصة</w:t>
      </w:r>
      <w:r w:rsidRPr="00657B19">
        <w:rPr>
          <w:rFonts w:ascii="Traditional Arabic" w:cs="Traditional Arabic"/>
          <w:sz w:val="34"/>
          <w:szCs w:val="34"/>
        </w:rPr>
        <w:t xml:space="preserve"> </w:t>
      </w:r>
      <w:r w:rsidRPr="00657B19">
        <w:rPr>
          <w:rFonts w:ascii="Traditional Arabic" w:cs="Traditional Arabic" w:hint="cs"/>
          <w:sz w:val="34"/>
          <w:szCs w:val="34"/>
          <w:rtl/>
        </w:rPr>
        <w:t>لمستمعيه</w:t>
      </w:r>
      <w:r w:rsidRPr="00657B19">
        <w:rPr>
          <w:rFonts w:ascii="Traditional Arabic" w:cs="Traditional Arabic"/>
          <w:sz w:val="34"/>
          <w:szCs w:val="34"/>
        </w:rPr>
        <w:t xml:space="preserve"> </w:t>
      </w:r>
      <w:r w:rsidRPr="00657B19">
        <w:rPr>
          <w:rFonts w:ascii="Traditional Arabic" w:cs="Traditional Arabic" w:hint="cs"/>
          <w:sz w:val="34"/>
          <w:szCs w:val="34"/>
          <w:rtl/>
        </w:rPr>
        <w:t>لإشباع</w:t>
      </w:r>
      <w:r w:rsidRPr="00657B19">
        <w:rPr>
          <w:rFonts w:ascii="Traditional Arabic" w:cs="Traditional Arabic"/>
          <w:sz w:val="34"/>
          <w:szCs w:val="34"/>
        </w:rPr>
        <w:t xml:space="preserve"> </w:t>
      </w:r>
      <w:r w:rsidRPr="00657B19">
        <w:rPr>
          <w:rFonts w:ascii="Traditional Arabic" w:cs="Traditional Arabic" w:hint="cs"/>
          <w:sz w:val="34"/>
          <w:szCs w:val="34"/>
          <w:rtl/>
        </w:rPr>
        <w:t>بعض</w:t>
      </w:r>
      <w:r w:rsidRPr="00657B19">
        <w:rPr>
          <w:rFonts w:ascii="Traditional Arabic" w:cs="Traditional Arabic"/>
          <w:sz w:val="34"/>
          <w:szCs w:val="34"/>
        </w:rPr>
        <w:t xml:space="preserve"> </w:t>
      </w:r>
      <w:r w:rsidRPr="00657B19">
        <w:rPr>
          <w:rFonts w:ascii="Traditional Arabic" w:cs="Traditional Arabic" w:hint="cs"/>
          <w:sz w:val="34"/>
          <w:szCs w:val="34"/>
          <w:rtl/>
        </w:rPr>
        <w:t>الرغبات</w:t>
      </w:r>
      <w:r w:rsidRPr="00657B19">
        <w:rPr>
          <w:rFonts w:ascii="Traditional Arabic" w:cs="Traditional Arabic"/>
          <w:sz w:val="34"/>
          <w:szCs w:val="34"/>
        </w:rPr>
        <w:t xml:space="preserve"> </w:t>
      </w:r>
      <w:r>
        <w:rPr>
          <w:rFonts w:ascii="Traditional Arabic" w:cs="Traditional Arabic" w:hint="cs"/>
          <w:sz w:val="34"/>
          <w:szCs w:val="34"/>
          <w:rtl/>
        </w:rPr>
        <w:t xml:space="preserve">النفسية </w:t>
      </w:r>
      <w:r w:rsidRPr="00657B19">
        <w:rPr>
          <w:rFonts w:ascii="Traditional Arabic" w:cs="Traditional Arabic" w:hint="cs"/>
          <w:sz w:val="34"/>
          <w:szCs w:val="34"/>
          <w:rtl/>
        </w:rPr>
        <w:t>.</w:t>
      </w:r>
    </w:p>
    <w:p w:rsidR="00EC6402" w:rsidRDefault="00EC6402" w:rsidP="00EC6402">
      <w:pPr>
        <w:pStyle w:val="Paragraphedeliste"/>
        <w:autoSpaceDE w:val="0"/>
        <w:autoSpaceDN w:val="0"/>
        <w:bidi/>
        <w:adjustRightInd w:val="0"/>
        <w:spacing w:after="0" w:line="240" w:lineRule="auto"/>
        <w:ind w:left="0"/>
        <w:jc w:val="both"/>
        <w:rPr>
          <w:rFonts w:asciiTheme="majorBidi" w:eastAsiaTheme="minorEastAsia" w:hAnsiTheme="majorBidi" w:cstheme="majorBidi"/>
          <w:sz w:val="34"/>
          <w:szCs w:val="34"/>
          <w:lang w:eastAsia="fr-FR"/>
        </w:rPr>
      </w:pPr>
      <w:r w:rsidRPr="00657B19">
        <w:rPr>
          <w:rFonts w:ascii="Traditional Arabic" w:cs="Traditional Arabic" w:hint="cs"/>
          <w:sz w:val="34"/>
          <w:szCs w:val="34"/>
          <w:rtl/>
        </w:rPr>
        <w:t>وفي دراسة</w:t>
      </w:r>
      <w:r w:rsidRPr="00657B19">
        <w:rPr>
          <w:rFonts w:ascii="Traditional Arabic" w:cs="Traditional Arabic"/>
          <w:sz w:val="34"/>
          <w:szCs w:val="34"/>
        </w:rPr>
        <w:t xml:space="preserve"> </w:t>
      </w:r>
      <w:r w:rsidRPr="00657B19">
        <w:rPr>
          <w:rFonts w:cs="Traditional Arabic" w:hint="cs"/>
          <w:sz w:val="34"/>
          <w:szCs w:val="34"/>
          <w:rtl/>
        </w:rPr>
        <w:t>ثاني</w:t>
      </w:r>
      <w:r w:rsidRPr="00657B19">
        <w:rPr>
          <w:rFonts w:ascii="Traditional Arabic" w:cs="Traditional Arabic" w:hint="cs"/>
          <w:sz w:val="34"/>
          <w:szCs w:val="34"/>
          <w:rtl/>
        </w:rPr>
        <w:t>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لها</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عام</w:t>
      </w:r>
      <w:r w:rsidRPr="00657B19">
        <w:rPr>
          <w:rFonts w:ascii="Traditional Arabic" w:cs="Traditional Arabic"/>
          <w:sz w:val="34"/>
          <w:szCs w:val="34"/>
        </w:rPr>
        <w:t xml:space="preserve"> </w:t>
      </w:r>
      <w:r w:rsidRPr="001B3226">
        <w:rPr>
          <w:rFonts w:asciiTheme="majorBidi" w:hAnsiTheme="majorBidi" w:cstheme="majorBidi"/>
          <w:sz w:val="28"/>
          <w:szCs w:val="28"/>
        </w:rPr>
        <w:t>1942</w:t>
      </w:r>
      <w:r w:rsidRPr="00657B19">
        <w:rPr>
          <w:rFonts w:ascii="TimesNewRomanPSMT" w:hAnsi="TimesNewRomanPSMT" w:cs="TimesNewRomanPSMT"/>
          <w:sz w:val="34"/>
          <w:szCs w:val="34"/>
        </w:rPr>
        <w:t xml:space="preserve"> </w:t>
      </w:r>
      <w:r w:rsidRPr="00657B19">
        <w:rPr>
          <w:rFonts w:ascii="Traditional Arabic" w:cs="Traditional Arabic" w:hint="cs"/>
          <w:sz w:val="34"/>
          <w:szCs w:val="34"/>
          <w:rtl/>
        </w:rPr>
        <w:t>بعنوان</w:t>
      </w:r>
      <w:r w:rsidRPr="00657B19">
        <w:rPr>
          <w:rFonts w:ascii="Traditional Arabic" w:cs="Traditional Arabic"/>
          <w:sz w:val="34"/>
          <w:szCs w:val="34"/>
        </w:rPr>
        <w:t>:</w:t>
      </w:r>
      <w:r>
        <w:rPr>
          <w:rFonts w:ascii="Traditional Arabic" w:cs="Traditional Arabic" w:hint="cs"/>
          <w:sz w:val="34"/>
          <w:szCs w:val="34"/>
          <w:rtl/>
        </w:rPr>
        <w:t xml:space="preserve"> </w:t>
      </w:r>
      <w:r w:rsidRPr="00657B19">
        <w:rPr>
          <w:rFonts w:ascii="Traditional Arabic" w:cs="Traditional Arabic" w:hint="cs"/>
          <w:sz w:val="34"/>
          <w:szCs w:val="34"/>
          <w:rtl/>
        </w:rPr>
        <w:t>ماذا</w:t>
      </w:r>
      <w:r w:rsidRPr="00657B19">
        <w:rPr>
          <w:rFonts w:ascii="Traditional Arabic" w:cs="Traditional Arabic"/>
          <w:sz w:val="34"/>
          <w:szCs w:val="34"/>
        </w:rPr>
        <w:t xml:space="preserve"> </w:t>
      </w:r>
      <w:r w:rsidRPr="00657B19">
        <w:rPr>
          <w:rFonts w:ascii="Traditional Arabic" w:cs="Traditional Arabic" w:hint="cs"/>
          <w:sz w:val="34"/>
          <w:szCs w:val="34"/>
          <w:rtl/>
        </w:rPr>
        <w:t>نعرف</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Pr>
          <w:rFonts w:ascii="Traditional Arabic" w:cs="Traditional Arabic" w:hint="cs"/>
          <w:sz w:val="34"/>
          <w:szCs w:val="34"/>
          <w:rtl/>
        </w:rPr>
        <w:t>المستمعات</w:t>
      </w:r>
      <w:r w:rsidRPr="00657B19">
        <w:rPr>
          <w:rFonts w:ascii="Traditional Arabic" w:cs="Traditional Arabic"/>
          <w:sz w:val="34"/>
          <w:szCs w:val="34"/>
        </w:rPr>
        <w:t xml:space="preserve"> </w:t>
      </w:r>
      <w:r>
        <w:rPr>
          <w:rFonts w:ascii="Traditional Arabic" w:cs="Traditional Arabic" w:hint="cs"/>
          <w:sz w:val="34"/>
          <w:szCs w:val="34"/>
          <w:rtl/>
        </w:rPr>
        <w:t>ال</w:t>
      </w:r>
      <w:r w:rsidRPr="00657B19">
        <w:rPr>
          <w:rFonts w:ascii="Traditional Arabic" w:cs="Traditional Arabic" w:hint="cs"/>
          <w:sz w:val="34"/>
          <w:szCs w:val="34"/>
          <w:rtl/>
        </w:rPr>
        <w:t>مسلسلات</w:t>
      </w:r>
      <w:r w:rsidRPr="00657B19">
        <w:rPr>
          <w:rFonts w:ascii="Traditional Arabic" w:cs="Traditional Arabic"/>
          <w:sz w:val="34"/>
          <w:szCs w:val="34"/>
        </w:rPr>
        <w:t xml:space="preserve"> </w:t>
      </w:r>
      <w:r w:rsidRPr="00657B19">
        <w:rPr>
          <w:rFonts w:ascii="Traditional Arabic" w:cs="Traditional Arabic" w:hint="cs"/>
          <w:sz w:val="34"/>
          <w:szCs w:val="34"/>
          <w:rtl/>
        </w:rPr>
        <w:t>الإذاعية</w:t>
      </w:r>
      <w:r w:rsidRPr="00657B19">
        <w:rPr>
          <w:rFonts w:ascii="Traditional Arabic" w:cs="Traditional Arabic"/>
          <w:sz w:val="34"/>
          <w:szCs w:val="34"/>
        </w:rPr>
        <w:t xml:space="preserve"> </w:t>
      </w:r>
      <w:r w:rsidRPr="00657B19">
        <w:rPr>
          <w:rFonts w:ascii="Traditional Arabic" w:cs="Traditional Arabic" w:hint="cs"/>
          <w:sz w:val="34"/>
          <w:szCs w:val="34"/>
          <w:rtl/>
        </w:rPr>
        <w:t>اليومية؟ قامت</w:t>
      </w:r>
      <w:r w:rsidRPr="00657B19">
        <w:rPr>
          <w:rFonts w:ascii="Traditional Arabic" w:cs="Traditional Arabic"/>
          <w:sz w:val="34"/>
          <w:szCs w:val="34"/>
        </w:rPr>
        <w:t xml:space="preserve"> </w:t>
      </w:r>
      <w:r w:rsidRPr="00657B19">
        <w:rPr>
          <w:rFonts w:ascii="Traditional Arabic" w:cs="Traditional Arabic" w:hint="cs"/>
          <w:sz w:val="34"/>
          <w:szCs w:val="34"/>
          <w:rtl/>
        </w:rPr>
        <w:t>الباحثة</w:t>
      </w:r>
      <w:r w:rsidRPr="00657B19">
        <w:rPr>
          <w:rFonts w:ascii="Traditional Arabic" w:cs="Traditional Arabic"/>
          <w:sz w:val="34"/>
          <w:szCs w:val="34"/>
        </w:rPr>
        <w:t xml:space="preserve"> </w:t>
      </w:r>
      <w:r w:rsidRPr="00657B19">
        <w:rPr>
          <w:rFonts w:ascii="Traditional Arabic" w:cs="Traditional Arabic" w:hint="cs"/>
          <w:sz w:val="34"/>
          <w:szCs w:val="34"/>
          <w:rtl/>
        </w:rPr>
        <w:t>باستجواب</w:t>
      </w:r>
      <w:r w:rsidRPr="001B3226">
        <w:rPr>
          <w:rFonts w:asciiTheme="majorBidi" w:hAnsiTheme="majorBidi" w:cstheme="majorBidi"/>
          <w:sz w:val="28"/>
          <w:szCs w:val="28"/>
        </w:rPr>
        <w:t xml:space="preserve"> 2500</w:t>
      </w:r>
      <w:r w:rsidRPr="00657B19">
        <w:rPr>
          <w:rFonts w:ascii="TimesNewRomanPSMT" w:hAnsi="TimesNewRomanPSMT" w:cs="TimesNewRomanPSMT"/>
          <w:sz w:val="34"/>
          <w:szCs w:val="34"/>
        </w:rPr>
        <w:t xml:space="preserve"> </w:t>
      </w:r>
      <w:r w:rsidRPr="00657B19">
        <w:rPr>
          <w:rFonts w:ascii="Traditional Arabic" w:cs="Traditional Arabic" w:hint="cs"/>
          <w:sz w:val="34"/>
          <w:szCs w:val="34"/>
          <w:rtl/>
        </w:rPr>
        <w:t>مستمع</w:t>
      </w:r>
      <w:r>
        <w:rPr>
          <w:rFonts w:ascii="Traditional Arabic" w:cs="Traditional Arabic" w:hint="cs"/>
          <w:sz w:val="34"/>
          <w:szCs w:val="34"/>
          <w:rtl/>
        </w:rPr>
        <w:t>ة</w:t>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واستنتجت</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الأخير</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نسبة</w:t>
      </w:r>
      <w:r w:rsidRPr="00657B19">
        <w:rPr>
          <w:rFonts w:ascii="Traditional Arabic" w:cs="Traditional Arabic"/>
          <w:sz w:val="34"/>
          <w:szCs w:val="34"/>
        </w:rPr>
        <w:t xml:space="preserve"> </w:t>
      </w:r>
      <w:r w:rsidRPr="001B3226">
        <w:rPr>
          <w:rFonts w:asciiTheme="majorBidi" w:hAnsiTheme="majorBidi" w:cstheme="majorBidi"/>
          <w:sz w:val="28"/>
          <w:szCs w:val="28"/>
        </w:rPr>
        <w:t>21 %</w:t>
      </w:r>
      <w:r w:rsidRPr="00657B19">
        <w:rPr>
          <w:rFonts w:ascii="TimesNewRomanPSMT" w:hAnsi="TimesNewRomanPSMT"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w:t>
      </w:r>
      <w:r w:rsidRPr="00657B19">
        <w:rPr>
          <w:rFonts w:cs="Traditional Arabic" w:hint="cs"/>
          <w:sz w:val="34"/>
          <w:szCs w:val="34"/>
          <w:rtl/>
        </w:rPr>
        <w:t>لمج</w:t>
      </w:r>
      <w:r w:rsidRPr="00657B19">
        <w:rPr>
          <w:rFonts w:ascii="Traditional Arabic" w:cs="Traditional Arabic" w:hint="cs"/>
          <w:sz w:val="34"/>
          <w:szCs w:val="34"/>
          <w:rtl/>
        </w:rPr>
        <w:t>يبات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يتابعن</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المسلسلات</w:t>
      </w:r>
      <w:r w:rsidRPr="00657B19">
        <w:rPr>
          <w:rFonts w:ascii="Traditional Arabic" w:cs="Traditional Arabic"/>
          <w:sz w:val="34"/>
          <w:szCs w:val="34"/>
        </w:rPr>
        <w:t xml:space="preserve"> </w:t>
      </w:r>
      <w:r w:rsidRPr="00657B19">
        <w:rPr>
          <w:rFonts w:ascii="Traditional Arabic" w:cs="Traditional Arabic" w:hint="cs"/>
          <w:sz w:val="34"/>
          <w:szCs w:val="34"/>
          <w:rtl/>
        </w:rPr>
        <w:t>للت</w:t>
      </w:r>
      <w:r w:rsidRPr="00657B19">
        <w:rPr>
          <w:rFonts w:ascii="Simplified Arabic" w:cs="Traditional Arabic" w:hint="cs"/>
          <w:sz w:val="34"/>
          <w:szCs w:val="34"/>
          <w:rtl/>
        </w:rPr>
        <w:t>ّ</w:t>
      </w:r>
      <w:r w:rsidRPr="00657B19">
        <w:rPr>
          <w:rFonts w:ascii="Traditional Arabic" w:cs="Traditional Arabic" w:hint="cs"/>
          <w:sz w:val="34"/>
          <w:szCs w:val="34"/>
          <w:rtl/>
        </w:rPr>
        <w:t>رفيه،</w:t>
      </w:r>
      <w:r w:rsidRPr="00657B19">
        <w:rPr>
          <w:rFonts w:ascii="Traditional Arabic" w:cs="Traditional Arabic"/>
          <w:sz w:val="34"/>
          <w:szCs w:val="34"/>
        </w:rPr>
        <w:t xml:space="preserve"> </w:t>
      </w:r>
      <w:r w:rsidRPr="00657B19">
        <w:rPr>
          <w:rFonts w:ascii="Traditional Arabic" w:cs="Traditional Arabic" w:hint="cs"/>
          <w:sz w:val="34"/>
          <w:szCs w:val="34"/>
          <w:rtl/>
        </w:rPr>
        <w:t>و</w:t>
      </w:r>
      <w:r w:rsidRPr="001B3226">
        <w:rPr>
          <w:rFonts w:asciiTheme="majorBidi" w:hAnsiTheme="majorBidi" w:cstheme="majorBidi"/>
          <w:sz w:val="28"/>
          <w:szCs w:val="28"/>
        </w:rPr>
        <w:t xml:space="preserve"> 41%</w:t>
      </w:r>
      <w:r w:rsidRPr="00657B19">
        <w:rPr>
          <w:rFonts w:ascii="Traditional Arabic" w:cs="Traditional Arabic" w:hint="cs"/>
          <w:sz w:val="34"/>
          <w:szCs w:val="34"/>
          <w:rtl/>
        </w:rPr>
        <w:t>منهن</w:t>
      </w:r>
      <w:r w:rsidRPr="00657B19">
        <w:rPr>
          <w:rFonts w:ascii="Traditional Arabic" w:cs="Traditional Arabic"/>
          <w:sz w:val="34"/>
          <w:szCs w:val="34"/>
        </w:rPr>
        <w:t xml:space="preserve"> </w:t>
      </w:r>
      <w:r w:rsidRPr="00657B19">
        <w:rPr>
          <w:rFonts w:ascii="Traditional Arabic" w:cs="Traditional Arabic" w:hint="cs"/>
          <w:sz w:val="34"/>
          <w:szCs w:val="34"/>
          <w:rtl/>
        </w:rPr>
        <w:t>يتابعنها</w:t>
      </w:r>
      <w:r w:rsidRPr="00657B19">
        <w:rPr>
          <w:rFonts w:ascii="Traditional Arabic" w:cs="Traditional Arabic"/>
          <w:sz w:val="34"/>
          <w:szCs w:val="34"/>
        </w:rPr>
        <w:t xml:space="preserve"> </w:t>
      </w:r>
      <w:r w:rsidRPr="00657B19">
        <w:rPr>
          <w:rFonts w:ascii="Traditional Arabic" w:cs="Traditional Arabic" w:hint="cs"/>
          <w:sz w:val="34"/>
          <w:szCs w:val="34"/>
          <w:rtl/>
        </w:rPr>
        <w:t>لاعتبار</w:t>
      </w:r>
      <w:r w:rsidRPr="00657B19">
        <w:rPr>
          <w:rFonts w:ascii="Traditional Arabic" w:cs="Traditional Arabic"/>
          <w:sz w:val="34"/>
          <w:szCs w:val="34"/>
        </w:rPr>
        <w:t xml:space="preserve"> </w:t>
      </w:r>
      <w:r w:rsidRPr="00657B19">
        <w:rPr>
          <w:rFonts w:ascii="Traditional Arabic" w:cs="Traditional Arabic" w:hint="cs"/>
          <w:sz w:val="34"/>
          <w:szCs w:val="34"/>
          <w:rtl/>
        </w:rPr>
        <w:t>أ</w:t>
      </w:r>
      <w:r w:rsidRPr="00657B19">
        <w:rPr>
          <w:rFonts w:cs="Traditional Arabic" w:hint="cs"/>
          <w:sz w:val="34"/>
          <w:szCs w:val="34"/>
          <w:rtl/>
        </w:rPr>
        <w:t>نه</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تساعدهن</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حيا</w:t>
      </w:r>
      <w:r w:rsidRPr="00657B19">
        <w:rPr>
          <w:rFonts w:cs="Traditional Arabic" w:hint="cs"/>
          <w:sz w:val="34"/>
          <w:szCs w:val="34"/>
          <w:rtl/>
        </w:rPr>
        <w:t>ته</w:t>
      </w:r>
      <w:r w:rsidRPr="00657B19">
        <w:rPr>
          <w:rFonts w:ascii="Traditional Arabic" w:cs="Traditional Arabic" w:hint="cs"/>
          <w:sz w:val="34"/>
          <w:szCs w:val="34"/>
          <w:rtl/>
        </w:rPr>
        <w:t>ن</w:t>
      </w:r>
      <w:r w:rsidRPr="00657B19">
        <w:rPr>
          <w:rFonts w:ascii="Traditional Arabic" w:cs="Traditional Arabic"/>
          <w:sz w:val="34"/>
          <w:szCs w:val="34"/>
        </w:rPr>
        <w:t xml:space="preserve"> </w:t>
      </w:r>
      <w:r w:rsidRPr="00657B19">
        <w:rPr>
          <w:rFonts w:ascii="Traditional Arabic" w:cs="Traditional Arabic" w:hint="cs"/>
          <w:sz w:val="34"/>
          <w:szCs w:val="34"/>
          <w:rtl/>
        </w:rPr>
        <w:t>اليومية،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حيث</w:t>
      </w:r>
      <w:r w:rsidRPr="00657B19">
        <w:rPr>
          <w:rFonts w:ascii="Traditional Arabic" w:cs="Traditional Arabic"/>
          <w:sz w:val="34"/>
          <w:szCs w:val="34"/>
        </w:rPr>
        <w:t xml:space="preserve"> </w:t>
      </w:r>
      <w:r w:rsidRPr="00657B19">
        <w:rPr>
          <w:rFonts w:ascii="Traditional Arabic" w:cs="Traditional Arabic" w:hint="cs"/>
          <w:sz w:val="34"/>
          <w:szCs w:val="34"/>
          <w:rtl/>
        </w:rPr>
        <w:t>تقدم</w:t>
      </w:r>
      <w:r w:rsidRPr="00657B19">
        <w:rPr>
          <w:rFonts w:ascii="Traditional Arabic" w:cs="Traditional Arabic"/>
          <w:sz w:val="34"/>
          <w:szCs w:val="34"/>
        </w:rPr>
        <w:t xml:space="preserve"> </w:t>
      </w:r>
      <w:r w:rsidRPr="00657B19">
        <w:rPr>
          <w:rFonts w:ascii="Traditional Arabic" w:cs="Traditional Arabic" w:hint="cs"/>
          <w:sz w:val="34"/>
          <w:szCs w:val="34"/>
          <w:rtl/>
        </w:rPr>
        <w:t>لهن</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توجيهات</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طرق</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عامل</w:t>
      </w:r>
      <w:r w:rsidRPr="005A4F3F">
        <w:rPr>
          <w:rFonts w:asciiTheme="majorBidi" w:eastAsiaTheme="minorEastAsia" w:hAnsiTheme="majorBidi" w:cstheme="majorBidi"/>
          <w:sz w:val="28"/>
          <w:szCs w:val="28"/>
          <w:lang w:eastAsia="fr-FR"/>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الآخرين الزوج</w:t>
      </w:r>
      <w:r w:rsidRPr="00657B19">
        <w:rPr>
          <w:rFonts w:ascii="Traditional Arabic" w:cs="Traditional Arabic"/>
          <w:sz w:val="34"/>
          <w:szCs w:val="34"/>
        </w:rPr>
        <w:t xml:space="preserve"> </w:t>
      </w:r>
      <w:r w:rsidRPr="00657B19">
        <w:rPr>
          <w:rFonts w:ascii="Traditional Arabic" w:cs="Traditional Arabic" w:hint="cs"/>
          <w:sz w:val="34"/>
          <w:szCs w:val="34"/>
        </w:rPr>
        <w:t>–</w:t>
      </w:r>
      <w:r w:rsidRPr="00657B19">
        <w:rPr>
          <w:rFonts w:ascii="Traditional Arabic" w:cs="Traditional Arabic"/>
          <w:sz w:val="34"/>
          <w:szCs w:val="34"/>
        </w:rPr>
        <w:t xml:space="preserve"> </w:t>
      </w:r>
      <w:r w:rsidRPr="00657B19">
        <w:rPr>
          <w:rFonts w:ascii="Traditional Arabic" w:cs="Traditional Arabic" w:hint="cs"/>
          <w:sz w:val="34"/>
          <w:szCs w:val="34"/>
          <w:rtl/>
        </w:rPr>
        <w:t>الأطفال</w:t>
      </w:r>
      <w:r w:rsidRPr="00657B19">
        <w:rPr>
          <w:rFonts w:ascii="Traditional Arabic" w:cs="Traditional Arabic"/>
          <w:sz w:val="34"/>
          <w:szCs w:val="34"/>
        </w:rPr>
        <w:t xml:space="preserve"> </w:t>
      </w:r>
      <w:r w:rsidRPr="00657B19">
        <w:rPr>
          <w:rFonts w:ascii="Traditional Arabic" w:cs="Traditional Arabic" w:hint="cs"/>
          <w:sz w:val="34"/>
          <w:szCs w:val="34"/>
        </w:rPr>
        <w:t>–</w:t>
      </w:r>
      <w:r w:rsidRPr="00657B19">
        <w:rPr>
          <w:rFonts w:ascii="Traditional Arabic" w:cs="Traditional Arabic"/>
          <w:sz w:val="34"/>
          <w:szCs w:val="34"/>
        </w:rPr>
        <w:t xml:space="preserve"> </w:t>
      </w:r>
      <w:r w:rsidRPr="00657B19">
        <w:rPr>
          <w:rFonts w:ascii="Traditional Arabic" w:cs="Traditional Arabic" w:hint="cs"/>
          <w:sz w:val="34"/>
          <w:szCs w:val="34"/>
          <w:rtl/>
        </w:rPr>
        <w:t>العائلة</w:t>
      </w:r>
      <w:r w:rsidRPr="00657B19">
        <w:rPr>
          <w:rFonts w:ascii="Traditional Arabic" w:cs="Traditional Arabic"/>
          <w:sz w:val="34"/>
          <w:szCs w:val="34"/>
        </w:rPr>
        <w:t xml:space="preserve"> </w:t>
      </w:r>
      <w:r w:rsidRPr="00657B19">
        <w:rPr>
          <w:rFonts w:ascii="Traditional Arabic" w:cs="Traditional Arabic" w:hint="cs"/>
          <w:sz w:val="34"/>
          <w:szCs w:val="34"/>
        </w:rPr>
        <w:t>–</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الأصدقاء </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كما</w:t>
      </w:r>
      <w:r w:rsidRPr="00657B19">
        <w:rPr>
          <w:rFonts w:ascii="Traditional Arabic" w:cs="Traditional Arabic"/>
          <w:sz w:val="34"/>
          <w:szCs w:val="34"/>
        </w:rPr>
        <w:t xml:space="preserve"> </w:t>
      </w:r>
      <w:r w:rsidRPr="00657B19">
        <w:rPr>
          <w:rFonts w:ascii="Traditional Arabic" w:cs="Traditional Arabic" w:hint="cs"/>
          <w:sz w:val="34"/>
          <w:szCs w:val="34"/>
          <w:rtl/>
        </w:rPr>
        <w:t>تقد</w:t>
      </w:r>
      <w:r w:rsidRPr="00657B19">
        <w:rPr>
          <w:rFonts w:ascii="Simplified Arabic" w:cs="Traditional Arabic" w:hint="cs"/>
          <w:sz w:val="34"/>
          <w:szCs w:val="34"/>
          <w:rtl/>
        </w:rPr>
        <w:t>ّ</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لهن</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نصائح</w:t>
      </w:r>
      <w:r>
        <w:rPr>
          <w:rFonts w:asciiTheme="majorBidi" w:eastAsiaTheme="minorEastAsia" w:hAnsiTheme="majorBidi" w:cstheme="majorBidi" w:hint="cs"/>
          <w:sz w:val="28"/>
          <w:szCs w:val="28"/>
          <w:rtl/>
          <w:lang w:eastAsia="fr-FR"/>
        </w:rPr>
        <w:t xml:space="preserve"> </w:t>
      </w:r>
      <w:r w:rsidRPr="00657B19">
        <w:rPr>
          <w:rFonts w:ascii="Traditional Arabic" w:cs="Traditional Arabic" w:hint="cs"/>
          <w:sz w:val="34"/>
          <w:szCs w:val="34"/>
          <w:rtl/>
        </w:rPr>
        <w:t>حول</w:t>
      </w:r>
      <w:r w:rsidRPr="00657B19">
        <w:rPr>
          <w:rFonts w:ascii="Traditional Arabic" w:cs="Traditional Arabic"/>
          <w:sz w:val="34"/>
          <w:szCs w:val="34"/>
        </w:rPr>
        <w:t xml:space="preserve"> </w:t>
      </w:r>
      <w:r w:rsidRPr="00657B19">
        <w:rPr>
          <w:rFonts w:ascii="Traditional Arabic" w:cs="Traditional Arabic" w:hint="cs"/>
          <w:sz w:val="34"/>
          <w:szCs w:val="34"/>
          <w:rtl/>
        </w:rPr>
        <w:t>كيفيات</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صرف</w:t>
      </w:r>
      <w:r w:rsidRPr="00657B19">
        <w:rPr>
          <w:rFonts w:ascii="Traditional Arabic" w:cs="Traditional Arabic"/>
          <w:sz w:val="34"/>
          <w:szCs w:val="34"/>
        </w:rPr>
        <w:t xml:space="preserve"> </w:t>
      </w:r>
      <w:r w:rsidRPr="00657B19">
        <w:rPr>
          <w:rFonts w:ascii="Traditional Arabic" w:cs="Traditional Arabic" w:hint="cs"/>
          <w:sz w:val="34"/>
          <w:szCs w:val="34"/>
          <w:rtl/>
        </w:rPr>
        <w:t>إزاء</w:t>
      </w:r>
      <w:r w:rsidRPr="00657B19">
        <w:rPr>
          <w:rFonts w:ascii="Traditional Arabic" w:cs="Traditional Arabic"/>
          <w:sz w:val="34"/>
          <w:szCs w:val="34"/>
        </w:rPr>
        <w:t xml:space="preserve"> </w:t>
      </w:r>
      <w:r w:rsidRPr="00657B19">
        <w:rPr>
          <w:rFonts w:ascii="Traditional Arabic" w:cs="Traditional Arabic" w:hint="cs"/>
          <w:sz w:val="34"/>
          <w:szCs w:val="34"/>
          <w:rtl/>
        </w:rPr>
        <w:t>وضعيات</w:t>
      </w:r>
      <w:r w:rsidRPr="00657B19">
        <w:rPr>
          <w:rFonts w:ascii="Traditional Arabic" w:cs="Traditional Arabic"/>
          <w:sz w:val="34"/>
          <w:szCs w:val="34"/>
        </w:rPr>
        <w:t xml:space="preserve"> </w:t>
      </w:r>
      <w:r w:rsidRPr="00657B19">
        <w:rPr>
          <w:rFonts w:ascii="Traditional Arabic" w:cs="Traditional Arabic" w:hint="cs"/>
          <w:sz w:val="34"/>
          <w:szCs w:val="34"/>
          <w:rtl/>
        </w:rPr>
        <w:t>ومواقف</w:t>
      </w:r>
      <w:r w:rsidRPr="00657B19">
        <w:rPr>
          <w:rFonts w:ascii="Traditional Arabic" w:cs="Traditional Arabic"/>
          <w:sz w:val="34"/>
          <w:szCs w:val="34"/>
        </w:rPr>
        <w:t xml:space="preserve"> </w:t>
      </w:r>
      <w:r w:rsidRPr="00657B19">
        <w:rPr>
          <w:rFonts w:ascii="Traditional Arabic" w:cs="Traditional Arabic" w:hint="cs"/>
          <w:sz w:val="34"/>
          <w:szCs w:val="34"/>
          <w:rtl/>
        </w:rPr>
        <w:t>معينة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الحياة</w:t>
      </w:r>
      <w:r w:rsidRPr="00657B19">
        <w:rPr>
          <w:rFonts w:ascii="Traditional Arabic" w:cs="Traditional Arabic"/>
          <w:sz w:val="34"/>
          <w:szCs w:val="34"/>
        </w:rPr>
        <w:t xml:space="preserve"> </w:t>
      </w:r>
      <w:r w:rsidRPr="00657B19">
        <w:rPr>
          <w:rFonts w:ascii="Traditional Arabic" w:cs="Traditional Arabic" w:hint="cs"/>
          <w:sz w:val="34"/>
          <w:szCs w:val="34"/>
          <w:rtl/>
        </w:rPr>
        <w:t>اليومية</w:t>
      </w:r>
      <w:r w:rsidRPr="00657B19">
        <w:rPr>
          <w:rFonts w:ascii="Traditional Arabic" w:cs="Traditional Arabic"/>
          <w:sz w:val="34"/>
          <w:szCs w:val="34"/>
        </w:rPr>
        <w:t>.</w:t>
      </w:r>
      <w:r w:rsidRPr="00657B19">
        <w:rPr>
          <w:rFonts w:ascii="Traditional Arabic" w:cs="Traditional Arabic" w:hint="cs"/>
          <w:sz w:val="34"/>
          <w:szCs w:val="34"/>
          <w:rtl/>
        </w:rPr>
        <w:t xml:space="preserve"> و</w:t>
      </w:r>
      <w:r>
        <w:rPr>
          <w:rFonts w:ascii="Traditional Arabic" w:cs="Traditional Arabic" w:hint="cs"/>
          <w:sz w:val="34"/>
          <w:szCs w:val="34"/>
          <w:rtl/>
        </w:rPr>
        <w:t>منه استخلصت</w:t>
      </w:r>
      <w:r w:rsidRPr="00657B19">
        <w:rPr>
          <w:rFonts w:ascii="Traditional Arabic" w:cs="Traditional Arabic"/>
          <w:sz w:val="34"/>
          <w:szCs w:val="34"/>
        </w:rPr>
        <w:t xml:space="preserve"> </w:t>
      </w:r>
      <w:r w:rsidRPr="00657B19">
        <w:rPr>
          <w:rFonts w:ascii="Traditional Arabic" w:cs="Traditional Arabic" w:hint="cs"/>
          <w:sz w:val="34"/>
          <w:szCs w:val="34"/>
          <w:rtl/>
        </w:rPr>
        <w:t>الباحثة</w:t>
      </w:r>
      <w:r w:rsidRPr="00657B19">
        <w:rPr>
          <w:rFonts w:ascii="Traditional Arabic" w:cs="Traditional Arabic"/>
          <w:sz w:val="34"/>
          <w:szCs w:val="34"/>
        </w:rPr>
        <w:t xml:space="preserve"> </w:t>
      </w:r>
      <w:r w:rsidRPr="00657B19">
        <w:rPr>
          <w:rFonts w:ascii="Traditional Arabic" w:cs="Traditional Arabic" w:hint="cs"/>
          <w:sz w:val="34"/>
          <w:szCs w:val="34"/>
          <w:rtl/>
        </w:rPr>
        <w:t>أنواع</w:t>
      </w:r>
      <w:r w:rsidRPr="00657B19">
        <w:rPr>
          <w:rFonts w:ascii="Traditional Arabic" w:cs="Traditional Arabic"/>
          <w:sz w:val="34"/>
          <w:szCs w:val="34"/>
        </w:rPr>
        <w:t xml:space="preserve"> </w:t>
      </w:r>
      <w:r w:rsidRPr="00657B19">
        <w:rPr>
          <w:rFonts w:ascii="Traditional Arabic" w:cs="Traditional Arabic" w:hint="cs"/>
          <w:sz w:val="34"/>
          <w:szCs w:val="34"/>
          <w:rtl/>
        </w:rPr>
        <w:t>الر</w:t>
      </w:r>
      <w:r w:rsidRPr="00657B19">
        <w:rPr>
          <w:rFonts w:ascii="Simplified Arabic" w:cs="Traditional Arabic" w:hint="cs"/>
          <w:sz w:val="34"/>
          <w:szCs w:val="34"/>
          <w:rtl/>
        </w:rPr>
        <w:t>ّ</w:t>
      </w:r>
      <w:r w:rsidRPr="00657B19">
        <w:rPr>
          <w:rFonts w:ascii="Traditional Arabic" w:cs="Traditional Arabic" w:hint="cs"/>
          <w:sz w:val="34"/>
          <w:szCs w:val="34"/>
          <w:rtl/>
        </w:rPr>
        <w:t>غبات</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يشبعها</w:t>
      </w:r>
      <w:r w:rsidRPr="00657B19">
        <w:rPr>
          <w:rFonts w:ascii="Traditional Arabic" w:cs="Traditional Arabic"/>
          <w:sz w:val="34"/>
          <w:szCs w:val="34"/>
        </w:rPr>
        <w:t xml:space="preserve"> </w:t>
      </w:r>
      <w:r w:rsidRPr="00657B19">
        <w:rPr>
          <w:rFonts w:ascii="Traditional Arabic" w:cs="Traditional Arabic" w:hint="cs"/>
          <w:sz w:val="34"/>
          <w:szCs w:val="34"/>
          <w:rtl/>
        </w:rPr>
        <w:t>جمهور</w:t>
      </w:r>
      <w:r w:rsidRPr="00657B19">
        <w:rPr>
          <w:rFonts w:ascii="Traditional Arabic" w:cs="Traditional Arabic"/>
          <w:sz w:val="34"/>
          <w:szCs w:val="34"/>
        </w:rPr>
        <w:t xml:space="preserve"> </w:t>
      </w:r>
      <w:r w:rsidRPr="00657B19">
        <w:rPr>
          <w:rFonts w:ascii="Traditional Arabic" w:cs="Traditional Arabic" w:hint="cs"/>
          <w:sz w:val="34"/>
          <w:szCs w:val="34"/>
          <w:rtl/>
        </w:rPr>
        <w:t>المسلسلات</w:t>
      </w:r>
      <w:r w:rsidRPr="00657B19">
        <w:rPr>
          <w:rFonts w:ascii="Traditional Arabic" w:cs="Traditional Arabic"/>
          <w:sz w:val="34"/>
          <w:szCs w:val="34"/>
        </w:rPr>
        <w:t xml:space="preserve"> </w:t>
      </w:r>
      <w:r w:rsidRPr="00657B19">
        <w:rPr>
          <w:rFonts w:ascii="Traditional Arabic" w:cs="Traditional Arabic" w:hint="cs"/>
          <w:sz w:val="34"/>
          <w:szCs w:val="34"/>
          <w:rtl/>
        </w:rPr>
        <w:t>الإذاعية</w:t>
      </w:r>
      <w:r w:rsidRPr="00657B19">
        <w:rPr>
          <w:rFonts w:ascii="Traditional Arabic" w:cs="Traditional Arabic"/>
          <w:sz w:val="34"/>
          <w:szCs w:val="34"/>
        </w:rPr>
        <w:t xml:space="preserve"> </w:t>
      </w:r>
      <w:r w:rsidRPr="00657B19">
        <w:rPr>
          <w:rFonts w:ascii="Traditional Arabic" w:cs="Traditional Arabic" w:hint="cs"/>
          <w:sz w:val="34"/>
          <w:szCs w:val="34"/>
          <w:rtl/>
        </w:rPr>
        <w:t>اليومية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وتتمثل</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نفيس</w:t>
      </w:r>
      <w:r w:rsidRPr="00657B19">
        <w:rPr>
          <w:rFonts w:ascii="Traditional Arabic" w:cs="Traditional Arabic"/>
          <w:sz w:val="34"/>
          <w:szCs w:val="34"/>
        </w:rPr>
        <w:t xml:space="preserve"> </w:t>
      </w:r>
      <w:r w:rsidRPr="00657B19">
        <w:rPr>
          <w:rFonts w:ascii="Traditional Arabic" w:cs="Traditional Arabic" w:hint="cs"/>
          <w:sz w:val="34"/>
          <w:szCs w:val="34"/>
          <w:rtl/>
        </w:rPr>
        <w:t>العاطفي،</w:t>
      </w:r>
      <w:r w:rsidRPr="00657B19">
        <w:rPr>
          <w:rFonts w:ascii="Traditional Arabic" w:cs="Traditional Arabic"/>
          <w:sz w:val="34"/>
          <w:szCs w:val="34"/>
        </w:rPr>
        <w:t xml:space="preserve"> </w:t>
      </w:r>
      <w:r w:rsidRPr="00657B19">
        <w:rPr>
          <w:rFonts w:ascii="Traditional Arabic" w:cs="Traditional Arabic" w:hint="cs"/>
          <w:sz w:val="34"/>
          <w:szCs w:val="34"/>
          <w:rtl/>
        </w:rPr>
        <w:t>والاستغراق</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أحلام</w:t>
      </w:r>
      <w:r w:rsidRPr="00657B19">
        <w:rPr>
          <w:rFonts w:ascii="Traditional Arabic" w:cs="Traditional Arabic"/>
          <w:sz w:val="34"/>
          <w:szCs w:val="34"/>
        </w:rPr>
        <w:t xml:space="preserve"> </w:t>
      </w:r>
      <w:r w:rsidRPr="00657B19">
        <w:rPr>
          <w:rFonts w:ascii="Traditional Arabic" w:cs="Traditional Arabic" w:hint="cs"/>
          <w:sz w:val="34"/>
          <w:szCs w:val="34"/>
          <w:rtl/>
        </w:rPr>
        <w:t>اليقظة</w:t>
      </w:r>
      <w:r w:rsidRPr="00657B19">
        <w:rPr>
          <w:rFonts w:ascii="Traditional Arabic" w:cs="Traditional Arabic"/>
          <w:sz w:val="34"/>
          <w:szCs w:val="34"/>
          <w:rtl/>
        </w:rPr>
        <w:t xml:space="preserve"> </w:t>
      </w:r>
      <w:r w:rsidRPr="00657B19">
        <w:rPr>
          <w:rFonts w:ascii="Traditional Arabic" w:cs="Traditional Arabic" w:hint="cs"/>
          <w:sz w:val="34"/>
          <w:szCs w:val="34"/>
          <w:rtl/>
        </w:rPr>
        <w:t>والس</w:t>
      </w:r>
      <w:r w:rsidRPr="00657B19">
        <w:rPr>
          <w:rFonts w:ascii="Simplified Arabic" w:cs="Traditional Arabic" w:hint="cs"/>
          <w:sz w:val="34"/>
          <w:szCs w:val="34"/>
          <w:rtl/>
        </w:rPr>
        <w:t>ّ</w:t>
      </w:r>
      <w:r w:rsidRPr="00657B19">
        <w:rPr>
          <w:rFonts w:ascii="Traditional Arabic" w:cs="Traditional Arabic" w:hint="cs"/>
          <w:sz w:val="34"/>
          <w:szCs w:val="34"/>
          <w:rtl/>
        </w:rPr>
        <w:t>لوك</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w:t>
      </w:r>
      <w:r w:rsidRPr="00657B19">
        <w:rPr>
          <w:rFonts w:ascii="Traditional Arabic" w:cs="Traditional Arabic"/>
          <w:sz w:val="34"/>
          <w:szCs w:val="34"/>
        </w:rPr>
        <w:t xml:space="preserve"> </w:t>
      </w:r>
      <w:r w:rsidRPr="00657B19">
        <w:rPr>
          <w:rFonts w:ascii="Traditional Arabic" w:cs="Traditional Arabic" w:hint="cs"/>
          <w:sz w:val="34"/>
          <w:szCs w:val="34"/>
          <w:rtl/>
        </w:rPr>
        <w:t>اللا</w:t>
      </w:r>
      <w:r w:rsidRPr="00657B19">
        <w:rPr>
          <w:rFonts w:ascii="Simplified Arabic" w:cs="Traditional Arabic" w:hint="cs"/>
          <w:sz w:val="34"/>
          <w:szCs w:val="34"/>
          <w:rtl/>
        </w:rPr>
        <w:t>ّ</w:t>
      </w:r>
      <w:r w:rsidRPr="00657B19">
        <w:rPr>
          <w:rFonts w:ascii="Traditional Arabic" w:cs="Traditional Arabic" w:hint="cs"/>
          <w:sz w:val="34"/>
          <w:szCs w:val="34"/>
          <w:rtl/>
        </w:rPr>
        <w:t>ئق</w:t>
      </w:r>
      <w:r>
        <w:rPr>
          <w:rFonts w:asciiTheme="minorHAnsi" w:hAnsiTheme="minorHAnsi" w:cs="Traditional Arabic" w:hint="cs"/>
          <w:sz w:val="34"/>
          <w:szCs w:val="34"/>
          <w:rtl/>
          <w:lang w:val="en-US" w:bidi="ar-DZ"/>
        </w:rPr>
        <w:t>.</w:t>
      </w:r>
      <w:r w:rsidRPr="00657B19">
        <w:rPr>
          <w:rFonts w:asciiTheme="minorHAnsi" w:hAnsiTheme="minorHAnsi" w:cs="Traditional Arabic" w:hint="cs"/>
          <w:sz w:val="34"/>
          <w:szCs w:val="34"/>
          <w:rtl/>
          <w:lang w:val="en-US" w:bidi="ar-DZ"/>
        </w:rPr>
        <w:t xml:space="preserve"> </w:t>
      </w:r>
      <w:r w:rsidRPr="00657B19">
        <w:rPr>
          <w:rFonts w:asciiTheme="majorBidi" w:eastAsiaTheme="minorEastAsia" w:hAnsiTheme="majorBidi" w:cstheme="majorBidi"/>
          <w:sz w:val="34"/>
          <w:szCs w:val="34"/>
          <w:lang w:eastAsia="fr-FR"/>
        </w:rPr>
        <w:t xml:space="preserve"> </w:t>
      </w:r>
      <w:r w:rsidRPr="003A6B70">
        <w:rPr>
          <w:rStyle w:val="Appelnotedebasdep"/>
          <w:rFonts w:asciiTheme="majorBidi" w:eastAsiaTheme="minorEastAsia" w:hAnsiTheme="majorBidi" w:cstheme="majorBidi"/>
          <w:b/>
          <w:bCs/>
          <w:sz w:val="28"/>
          <w:szCs w:val="28"/>
          <w:lang w:eastAsia="fr-FR"/>
        </w:rPr>
        <w:footnoteReference w:customMarkFollows="1" w:id="64"/>
        <w:sym w:font="Symbol" w:char="F028"/>
      </w:r>
      <w:r w:rsidRPr="003A6B70">
        <w:rPr>
          <w:rStyle w:val="Appelnotedebasdep"/>
          <w:rFonts w:asciiTheme="majorBidi" w:eastAsiaTheme="minorEastAsia" w:hAnsiTheme="majorBidi" w:cstheme="majorBidi"/>
          <w:b/>
          <w:bCs/>
          <w:sz w:val="28"/>
          <w:szCs w:val="28"/>
          <w:lang w:eastAsia="fr-FR"/>
        </w:rPr>
        <w:sym w:font="Symbol" w:char="F031"/>
      </w:r>
      <w:r w:rsidRPr="003A6B70">
        <w:rPr>
          <w:rStyle w:val="Appelnotedebasdep"/>
          <w:rFonts w:asciiTheme="majorBidi" w:eastAsiaTheme="minorEastAsia" w:hAnsiTheme="majorBidi" w:cstheme="majorBidi"/>
          <w:b/>
          <w:bCs/>
          <w:sz w:val="28"/>
          <w:szCs w:val="28"/>
          <w:lang w:eastAsia="fr-FR"/>
        </w:rPr>
        <w:sym w:font="Symbol" w:char="F029"/>
      </w:r>
    </w:p>
    <w:p w:rsidR="00EC6402" w:rsidRDefault="00EC6402" w:rsidP="00EC6402">
      <w:pPr>
        <w:pStyle w:val="Paragraphedeliste"/>
        <w:autoSpaceDE w:val="0"/>
        <w:autoSpaceDN w:val="0"/>
        <w:bidi/>
        <w:adjustRightInd w:val="0"/>
        <w:spacing w:after="0" w:line="240" w:lineRule="auto"/>
        <w:ind w:left="0"/>
        <w:rPr>
          <w:rFonts w:asciiTheme="majorBidi" w:eastAsiaTheme="minorEastAsia" w:hAnsiTheme="majorBidi" w:cstheme="majorBidi"/>
          <w:sz w:val="34"/>
          <w:szCs w:val="34"/>
          <w:lang w:eastAsia="fr-FR"/>
        </w:rPr>
      </w:pPr>
    </w:p>
    <w:p w:rsidR="00EC6402" w:rsidRPr="00657B19" w:rsidRDefault="00EC6402" w:rsidP="00EC6402">
      <w:pPr>
        <w:pStyle w:val="Paragraphedeliste"/>
        <w:numPr>
          <w:ilvl w:val="0"/>
          <w:numId w:val="9"/>
        </w:numPr>
        <w:autoSpaceDE w:val="0"/>
        <w:autoSpaceDN w:val="0"/>
        <w:bidi/>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 xml:space="preserve">دراسة الباحث </w:t>
      </w:r>
      <w:r w:rsidRPr="00C94CF0">
        <w:rPr>
          <w:rFonts w:ascii="Traditional Arabic" w:cs="Traditional Arabic" w:hint="cs"/>
          <w:b/>
          <w:bCs/>
          <w:sz w:val="34"/>
          <w:szCs w:val="34"/>
          <w:rtl/>
        </w:rPr>
        <w:t>برنارد بير</w:t>
      </w:r>
      <w:r w:rsidRPr="00C94CF0">
        <w:rPr>
          <w:rFonts w:ascii="Traditional Arabic" w:cs="Traditional Arabic" w:hint="cs"/>
          <w:b/>
          <w:bCs/>
          <w:sz w:val="34"/>
          <w:szCs w:val="34"/>
          <w:rtl/>
          <w:lang w:bidi="ar-DZ"/>
        </w:rPr>
        <w:t>ل</w:t>
      </w:r>
      <w:r w:rsidRPr="00C94CF0">
        <w:rPr>
          <w:rFonts w:ascii="Traditional Arabic" w:cs="Traditional Arabic" w:hint="cs"/>
          <w:b/>
          <w:bCs/>
          <w:sz w:val="34"/>
          <w:szCs w:val="34"/>
          <w:rtl/>
        </w:rPr>
        <w:t>سون</w:t>
      </w:r>
      <w:r>
        <w:rPr>
          <w:rFonts w:asciiTheme="majorBidi" w:hAnsiTheme="majorBidi" w:cstheme="majorBidi"/>
          <w:sz w:val="28"/>
          <w:szCs w:val="28"/>
        </w:rPr>
        <w:t>(</w:t>
      </w:r>
      <w:r w:rsidRPr="005A4F3F">
        <w:rPr>
          <w:rFonts w:asciiTheme="majorBidi" w:hAnsiTheme="majorBidi" w:cstheme="majorBidi"/>
          <w:sz w:val="28"/>
          <w:szCs w:val="28"/>
        </w:rPr>
        <w:t>Bernard BERLSON</w:t>
      </w:r>
      <w:r w:rsidRPr="009E5EF4">
        <w:rPr>
          <w:rFonts w:asciiTheme="majorBidi" w:hAnsiTheme="majorBidi" w:cstheme="majorBidi"/>
          <w:sz w:val="30"/>
          <w:szCs w:val="30"/>
        </w:rPr>
        <w:t>)</w:t>
      </w:r>
      <w:r w:rsidRPr="00657B19">
        <w:rPr>
          <w:rFonts w:ascii="Traditional Arabic" w:cs="Traditional Arabic"/>
          <w:b/>
          <w:bCs/>
          <w:sz w:val="34"/>
          <w:szCs w:val="34"/>
        </w:rPr>
        <w:t xml:space="preserve"> </w:t>
      </w:r>
      <w:r w:rsidRPr="00657B19">
        <w:rPr>
          <w:rFonts w:ascii="Traditional Arabic" w:cs="Traditional Arabic" w:hint="cs"/>
          <w:sz w:val="34"/>
          <w:szCs w:val="34"/>
          <w:rtl/>
        </w:rPr>
        <w:t xml:space="preserve">: </w:t>
      </w:r>
    </w:p>
    <w:p w:rsidR="00EC6402" w:rsidRDefault="00EC6402" w:rsidP="00EC6402">
      <w:pPr>
        <w:pStyle w:val="Paragraphedeliste"/>
        <w:autoSpaceDE w:val="0"/>
        <w:autoSpaceDN w:val="0"/>
        <w:bidi/>
        <w:adjustRightInd w:val="0"/>
        <w:spacing w:after="0" w:line="240" w:lineRule="auto"/>
        <w:ind w:left="0"/>
        <w:jc w:val="both"/>
        <w:rPr>
          <w:rFonts w:ascii="Traditional Arabic" w:cs="Traditional Arabic"/>
          <w:sz w:val="34"/>
          <w:szCs w:val="34"/>
          <w:rtl/>
        </w:rPr>
      </w:pPr>
      <w:r w:rsidRPr="00657B19">
        <w:rPr>
          <w:rFonts w:ascii="Traditional Arabic" w:cs="Traditional Arabic" w:hint="cs"/>
          <w:sz w:val="34"/>
          <w:szCs w:val="34"/>
          <w:rtl/>
        </w:rPr>
        <w:t xml:space="preserve">قام </w:t>
      </w:r>
      <w:r>
        <w:rPr>
          <w:rFonts w:ascii="Traditional Arabic" w:cs="Traditional Arabic" w:hint="cs"/>
          <w:sz w:val="34"/>
          <w:szCs w:val="34"/>
          <w:rtl/>
        </w:rPr>
        <w:t xml:space="preserve">هذا الباحث </w:t>
      </w:r>
      <w:r w:rsidRPr="00657B19">
        <w:rPr>
          <w:rFonts w:ascii="Traditional Arabic" w:cs="Traditional Arabic" w:hint="cs"/>
          <w:sz w:val="34"/>
          <w:szCs w:val="34"/>
          <w:rtl/>
        </w:rPr>
        <w:t>عام</w:t>
      </w:r>
      <w:r w:rsidRPr="001B3226">
        <w:rPr>
          <w:rFonts w:asciiTheme="majorBidi" w:hAnsiTheme="majorBidi" w:cstheme="majorBidi"/>
          <w:sz w:val="28"/>
          <w:szCs w:val="28"/>
        </w:rPr>
        <w:t xml:space="preserve">1945 </w:t>
      </w:r>
      <w:r>
        <w:rPr>
          <w:rFonts w:ascii="Traditional Arabic" w:cs="Traditional Arabic" w:hint="cs"/>
          <w:sz w:val="34"/>
          <w:szCs w:val="34"/>
          <w:rtl/>
        </w:rPr>
        <w:t xml:space="preserve"> </w:t>
      </w:r>
      <w:r w:rsidRPr="00657B19">
        <w:rPr>
          <w:rFonts w:ascii="Traditional Arabic" w:cs="Traditional Arabic" w:hint="cs"/>
          <w:sz w:val="34"/>
          <w:szCs w:val="34"/>
          <w:rtl/>
        </w:rPr>
        <w:t>بدراسة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استغل فيها</w:t>
      </w:r>
      <w:r w:rsidRPr="00657B19">
        <w:rPr>
          <w:rFonts w:ascii="Traditional Arabic" w:cs="Traditional Arabic"/>
          <w:sz w:val="34"/>
          <w:szCs w:val="34"/>
        </w:rPr>
        <w:t xml:space="preserve"> </w:t>
      </w:r>
      <w:r w:rsidRPr="00657B19">
        <w:rPr>
          <w:rFonts w:ascii="Traditional Arabic" w:cs="Traditional Arabic" w:hint="cs"/>
          <w:sz w:val="34"/>
          <w:szCs w:val="34"/>
          <w:rtl/>
        </w:rPr>
        <w:t>إضراب</w:t>
      </w:r>
      <w:r w:rsidRPr="00657B19">
        <w:rPr>
          <w:rFonts w:ascii="Traditional Arabic" w:cs="Traditional Arabic"/>
          <w:sz w:val="34"/>
          <w:szCs w:val="34"/>
        </w:rPr>
        <w:t xml:space="preserve"> </w:t>
      </w:r>
      <w:r w:rsidRPr="00657B19">
        <w:rPr>
          <w:rFonts w:ascii="Traditional Arabic" w:cs="Traditional Arabic" w:hint="cs"/>
          <w:sz w:val="34"/>
          <w:szCs w:val="34"/>
          <w:rtl/>
        </w:rPr>
        <w:t>أحد</w:t>
      </w:r>
      <w:r w:rsidRPr="00657B19">
        <w:rPr>
          <w:rFonts w:ascii="Traditional Arabic" w:cs="Traditional Arabic"/>
          <w:sz w:val="34"/>
          <w:szCs w:val="34"/>
        </w:rPr>
        <w:t xml:space="preserve"> </w:t>
      </w:r>
      <w:r w:rsidRPr="00657B19">
        <w:rPr>
          <w:rFonts w:ascii="Traditional Arabic" w:cs="Traditional Arabic" w:hint="cs"/>
          <w:sz w:val="34"/>
          <w:szCs w:val="34"/>
          <w:rtl/>
        </w:rPr>
        <w:t>الصحف</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b/>
          <w:bCs/>
          <w:sz w:val="34"/>
          <w:szCs w:val="34"/>
          <w:rtl/>
        </w:rPr>
        <w:t>نيويورك</w:t>
      </w:r>
      <w:r w:rsidRPr="00E155E3">
        <w:rPr>
          <w:rFonts w:asciiTheme="majorBidi" w:eastAsiaTheme="minorEastAsia" w:hAnsiTheme="majorBidi" w:cstheme="majorBidi"/>
          <w:sz w:val="30"/>
          <w:szCs w:val="30"/>
          <w:lang w:eastAsia="fr-FR"/>
        </w:rPr>
        <w:t>Newyork</w:t>
      </w:r>
      <w:r w:rsidRPr="00E155E3">
        <w:rPr>
          <w:rFonts w:asciiTheme="majorBidi" w:hAnsiTheme="majorBidi" w:cstheme="majorBidi"/>
          <w:sz w:val="30"/>
          <w:szCs w:val="30"/>
        </w:rPr>
        <w:t xml:space="preserve">) </w:t>
      </w:r>
      <w:r w:rsidRPr="00E155E3">
        <w:rPr>
          <w:rFonts w:asciiTheme="majorBidi" w:hAnsiTheme="majorBidi" w:cstheme="majorBidi"/>
          <w:sz w:val="30"/>
          <w:szCs w:val="30"/>
          <w:rtl/>
          <w:lang w:bidi="ar-DZ"/>
        </w:rPr>
        <w:t>)</w:t>
      </w:r>
      <w:r w:rsidRPr="00E155E3">
        <w:rPr>
          <w:rFonts w:asciiTheme="majorBidi" w:hAnsiTheme="majorBidi" w:cstheme="majorBidi"/>
          <w:sz w:val="30"/>
          <w:szCs w:val="30"/>
          <w:rtl/>
        </w:rPr>
        <w:t xml:space="preserve"> </w:t>
      </w:r>
      <w:r w:rsidRPr="00657B19">
        <w:rPr>
          <w:rFonts w:ascii="Traditional Arabic" w:cs="Traditional Arabic" w:hint="cs"/>
          <w:sz w:val="34"/>
          <w:szCs w:val="34"/>
          <w:rtl/>
        </w:rPr>
        <w:t>لإجراء</w:t>
      </w:r>
      <w:r w:rsidRPr="00657B19">
        <w:rPr>
          <w:rFonts w:ascii="Traditional Arabic" w:cs="Traditional Arabic"/>
          <w:sz w:val="34"/>
          <w:szCs w:val="34"/>
        </w:rPr>
        <w:t xml:space="preserve"> </w:t>
      </w:r>
      <w:r w:rsidRPr="00657B19">
        <w:rPr>
          <w:rFonts w:ascii="Traditional Arabic" w:cs="Traditional Arabic" w:hint="cs"/>
          <w:sz w:val="34"/>
          <w:szCs w:val="34"/>
          <w:rtl/>
        </w:rPr>
        <w:t>بحث</w:t>
      </w:r>
      <w:r w:rsidRPr="00657B19">
        <w:rPr>
          <w:rFonts w:ascii="Traditional Arabic" w:cs="Traditional Arabic" w:hint="cs"/>
          <w:sz w:val="34"/>
          <w:szCs w:val="34"/>
          <w:rtl/>
          <w:lang w:bidi="ar-DZ"/>
        </w:rPr>
        <w:t xml:space="preserve"> من</w:t>
      </w:r>
      <w:r w:rsidRPr="00657B19">
        <w:rPr>
          <w:rFonts w:ascii="Traditional Arabic" w:cs="Traditional Arabic"/>
          <w:sz w:val="34"/>
          <w:szCs w:val="34"/>
        </w:rPr>
        <w:t xml:space="preserve"> </w:t>
      </w:r>
      <w:r w:rsidRPr="00657B19">
        <w:rPr>
          <w:rFonts w:ascii="Traditional Arabic" w:cs="Traditional Arabic" w:hint="cs"/>
          <w:sz w:val="34"/>
          <w:szCs w:val="34"/>
          <w:rtl/>
        </w:rPr>
        <w:t>نفس</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وع</w:t>
      </w:r>
      <w:r w:rsidRPr="00657B19">
        <w:rPr>
          <w:rFonts w:ascii="Traditional Arabic" w:cs="Traditional Arabic"/>
          <w:sz w:val="34"/>
          <w:szCs w:val="34"/>
        </w:rPr>
        <w:t xml:space="preserve"> </w:t>
      </w:r>
      <w:r w:rsidRPr="00657B19">
        <w:rPr>
          <w:rFonts w:ascii="Traditional Arabic" w:cs="Traditional Arabic" w:hint="cs"/>
          <w:sz w:val="34"/>
          <w:szCs w:val="34"/>
          <w:rtl/>
        </w:rPr>
        <w:t>الذي</w:t>
      </w:r>
      <w:r w:rsidRPr="00657B19">
        <w:rPr>
          <w:rFonts w:ascii="Traditional Arabic" w:cs="Traditional Arabic"/>
          <w:sz w:val="34"/>
          <w:szCs w:val="34"/>
        </w:rPr>
        <w:t xml:space="preserve"> </w:t>
      </w:r>
      <w:r w:rsidRPr="00657B19">
        <w:rPr>
          <w:rFonts w:ascii="Traditional Arabic" w:cs="Traditional Arabic" w:hint="cs"/>
          <w:sz w:val="34"/>
          <w:szCs w:val="34"/>
          <w:rtl/>
        </w:rPr>
        <w:t>أنجزته الباحثة</w:t>
      </w:r>
      <w:r>
        <w:rPr>
          <w:rFonts w:ascii="Traditional Arabic" w:cs="Traditional Arabic"/>
          <w:sz w:val="34"/>
          <w:szCs w:val="34"/>
          <w:lang w:bidi="ar-DZ"/>
        </w:rPr>
        <w:t xml:space="preserve"> </w:t>
      </w:r>
      <w:r w:rsidRPr="00657B19">
        <w:rPr>
          <w:rFonts w:ascii="TimesNewRomanPSMT" w:hAnsi="TimesNewRomanPSMT" w:cs="Traditional Arabic" w:hint="cs"/>
          <w:b/>
          <w:bCs/>
          <w:sz w:val="34"/>
          <w:szCs w:val="34"/>
          <w:rtl/>
        </w:rPr>
        <w:t xml:space="preserve"> هرزو</w:t>
      </w:r>
      <w:r>
        <w:rPr>
          <w:rFonts w:ascii="TimesNewRomanPSMT" w:hAnsi="TimesNewRomanPSMT" w:cs="Traditional Arabic" w:hint="cs"/>
          <w:b/>
          <w:bCs/>
          <w:sz w:val="34"/>
          <w:szCs w:val="34"/>
          <w:rtl/>
        </w:rPr>
        <w:t>ج</w:t>
      </w:r>
      <w:r w:rsidRPr="00657B19">
        <w:rPr>
          <w:rFonts w:ascii="TimesNewRomanPSMT" w:hAnsi="TimesNewRomanPSMT" w:cs="TimesNewRomanPSMT" w:hint="cs"/>
          <w:sz w:val="34"/>
          <w:szCs w:val="34"/>
          <w:rtl/>
        </w:rPr>
        <w:t xml:space="preserve"> </w:t>
      </w:r>
      <w:r>
        <w:rPr>
          <w:rFonts w:ascii="Traditional Arabic" w:cs="Traditional Arabic" w:hint="cs"/>
          <w:sz w:val="34"/>
          <w:szCs w:val="34"/>
          <w:rtl/>
        </w:rPr>
        <w:t>وع</w:t>
      </w:r>
      <w:r w:rsidRPr="00657B19">
        <w:rPr>
          <w:rFonts w:ascii="Traditional Arabic" w:cs="Traditional Arabic" w:hint="cs"/>
          <w:sz w:val="34"/>
          <w:szCs w:val="34"/>
          <w:rtl/>
        </w:rPr>
        <w:t>ن</w:t>
      </w:r>
      <w:r w:rsidRPr="00657B19">
        <w:rPr>
          <w:rFonts w:ascii="Traditional Arabic" w:cs="Traditional Arabic"/>
          <w:sz w:val="34"/>
          <w:szCs w:val="34"/>
        </w:rPr>
        <w:t xml:space="preserve"> </w:t>
      </w:r>
      <w:r w:rsidRPr="00657B19">
        <w:rPr>
          <w:rFonts w:ascii="Traditional Arabic" w:cs="Traditional Arabic" w:hint="cs"/>
          <w:sz w:val="34"/>
          <w:szCs w:val="34"/>
          <w:rtl/>
        </w:rPr>
        <w:t>طريق</w:t>
      </w:r>
      <w:r w:rsidRPr="00657B19">
        <w:rPr>
          <w:rFonts w:ascii="Traditional Arabic" w:cs="Traditional Arabic"/>
          <w:sz w:val="34"/>
          <w:szCs w:val="34"/>
        </w:rPr>
        <w:t xml:space="preserve"> </w:t>
      </w:r>
      <w:r w:rsidRPr="00657B19">
        <w:rPr>
          <w:rFonts w:ascii="Traditional Arabic" w:cs="Traditional Arabic" w:hint="cs"/>
          <w:sz w:val="34"/>
          <w:szCs w:val="34"/>
          <w:rtl/>
        </w:rPr>
        <w:t>سبر</w:t>
      </w:r>
      <w:r w:rsidRPr="00657B19">
        <w:rPr>
          <w:rFonts w:ascii="Traditional Arabic" w:cs="Traditional Arabic"/>
          <w:sz w:val="34"/>
          <w:szCs w:val="34"/>
        </w:rPr>
        <w:t xml:space="preserve"> </w:t>
      </w:r>
      <w:r w:rsidRPr="00657B19">
        <w:rPr>
          <w:rFonts w:ascii="Traditional Arabic" w:cs="Traditional Arabic" w:hint="cs"/>
          <w:sz w:val="34"/>
          <w:szCs w:val="34"/>
          <w:rtl/>
        </w:rPr>
        <w:t>للآراء،</w:t>
      </w:r>
      <w:r w:rsidRPr="00657B19">
        <w:rPr>
          <w:rFonts w:ascii="Traditional Arabic" w:cs="Traditional Arabic"/>
          <w:sz w:val="34"/>
          <w:szCs w:val="34"/>
        </w:rPr>
        <w:t xml:space="preserve"> </w:t>
      </w:r>
      <w:r w:rsidRPr="00657B19">
        <w:rPr>
          <w:rFonts w:ascii="Traditional Arabic" w:cs="Traditional Arabic" w:hint="cs"/>
          <w:sz w:val="34"/>
          <w:szCs w:val="34"/>
          <w:rtl/>
        </w:rPr>
        <w:t>استجوب</w:t>
      </w:r>
      <w:r w:rsidRPr="00657B19">
        <w:rPr>
          <w:rFonts w:ascii="Traditional Arabic" w:cs="Traditional Arabic"/>
          <w:sz w:val="34"/>
          <w:szCs w:val="34"/>
        </w:rPr>
        <w:t xml:space="preserve"> </w:t>
      </w:r>
      <w:r w:rsidRPr="00657B19">
        <w:rPr>
          <w:rFonts w:ascii="Traditional Arabic" w:cs="Traditional Arabic" w:hint="cs"/>
          <w:sz w:val="34"/>
          <w:szCs w:val="34"/>
          <w:rtl/>
        </w:rPr>
        <w:t>الباحث</w:t>
      </w:r>
      <w:r w:rsidRPr="00657B19">
        <w:rPr>
          <w:rFonts w:ascii="Traditional Arabic" w:cs="Traditional Arabic"/>
          <w:sz w:val="34"/>
          <w:szCs w:val="34"/>
        </w:rPr>
        <w:t xml:space="preserve"> </w:t>
      </w:r>
      <w:r>
        <w:rPr>
          <w:rFonts w:ascii="Traditional Arabic" w:cs="Traditional Arabic" w:hint="cs"/>
          <w:sz w:val="34"/>
          <w:szCs w:val="34"/>
          <w:rtl/>
        </w:rPr>
        <w:t>الق</w:t>
      </w:r>
      <w:r w:rsidRPr="00657B19">
        <w:rPr>
          <w:rFonts w:ascii="Traditional Arabic" w:cs="Traditional Arabic" w:hint="cs"/>
          <w:sz w:val="34"/>
          <w:szCs w:val="34"/>
          <w:rtl/>
        </w:rPr>
        <w:t>ر</w:t>
      </w:r>
      <w:r w:rsidRPr="00657B19">
        <w:rPr>
          <w:rFonts w:ascii="Simplified Arabic" w:cs="Traditional Arabic" w:hint="cs"/>
          <w:sz w:val="34"/>
          <w:szCs w:val="34"/>
          <w:rtl/>
        </w:rPr>
        <w:t>ّ</w:t>
      </w:r>
      <w:r w:rsidRPr="00657B19">
        <w:rPr>
          <w:rFonts w:ascii="Traditional Arabic" w:cs="Traditional Arabic" w:hint="cs"/>
          <w:sz w:val="34"/>
          <w:szCs w:val="34"/>
          <w:rtl/>
        </w:rPr>
        <w:t>اء</w:t>
      </w:r>
      <w:r w:rsidRPr="00657B19">
        <w:rPr>
          <w:rFonts w:ascii="Traditional Arabic" w:cs="Traditional Arabic"/>
          <w:sz w:val="34"/>
          <w:szCs w:val="34"/>
        </w:rPr>
        <w:t xml:space="preserve"> </w:t>
      </w:r>
      <w:r w:rsidRPr="00657B19">
        <w:rPr>
          <w:rFonts w:ascii="Traditional Arabic" w:cs="Traditional Arabic" w:hint="cs"/>
          <w:sz w:val="34"/>
          <w:szCs w:val="34"/>
          <w:rtl/>
        </w:rPr>
        <w:t>حول</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قص</w:t>
      </w:r>
      <w:r w:rsidRPr="00657B19">
        <w:rPr>
          <w:rFonts w:ascii="Traditional Arabic" w:cs="Traditional Arabic"/>
          <w:sz w:val="34"/>
          <w:szCs w:val="34"/>
        </w:rPr>
        <w:t xml:space="preserve"> </w:t>
      </w:r>
      <w:r w:rsidRPr="00657B19">
        <w:rPr>
          <w:rFonts w:ascii="Traditional Arabic" w:cs="Traditional Arabic" w:hint="cs"/>
          <w:sz w:val="34"/>
          <w:szCs w:val="34"/>
          <w:rtl/>
        </w:rPr>
        <w:t>الذي</w:t>
      </w:r>
      <w:r w:rsidRPr="00657B19">
        <w:rPr>
          <w:rFonts w:ascii="Traditional Arabic" w:cs="Traditional Arabic"/>
          <w:sz w:val="34"/>
          <w:szCs w:val="34"/>
        </w:rPr>
        <w:t xml:space="preserve"> </w:t>
      </w:r>
      <w:r w:rsidRPr="00657B19">
        <w:rPr>
          <w:rFonts w:ascii="Traditional Arabic" w:cs="Traditional Arabic" w:hint="cs"/>
          <w:sz w:val="34"/>
          <w:szCs w:val="34"/>
          <w:rtl/>
        </w:rPr>
        <w:t>تركه</w:t>
      </w:r>
      <w:r w:rsidRPr="00657B19">
        <w:rPr>
          <w:rFonts w:ascii="Traditional Arabic" w:cs="Traditional Arabic"/>
          <w:sz w:val="34"/>
          <w:szCs w:val="34"/>
        </w:rPr>
        <w:t xml:space="preserve"> </w:t>
      </w:r>
      <w:r w:rsidRPr="00657B19">
        <w:rPr>
          <w:rFonts w:ascii="Traditional Arabic" w:cs="Traditional Arabic" w:hint="cs"/>
          <w:sz w:val="34"/>
          <w:szCs w:val="34"/>
          <w:rtl/>
        </w:rPr>
        <w:t>لديهم</w:t>
      </w:r>
      <w:r w:rsidRPr="00657B19">
        <w:rPr>
          <w:rFonts w:ascii="Traditional Arabic" w:cs="Traditional Arabic"/>
          <w:sz w:val="34"/>
          <w:szCs w:val="34"/>
        </w:rPr>
        <w:t xml:space="preserve"> </w:t>
      </w:r>
      <w:r w:rsidRPr="00657B19">
        <w:rPr>
          <w:rFonts w:ascii="Traditional Arabic" w:cs="Traditional Arabic" w:hint="cs"/>
          <w:sz w:val="34"/>
          <w:szCs w:val="34"/>
          <w:rtl/>
        </w:rPr>
        <w:t>غي</w:t>
      </w:r>
      <w:r w:rsidRPr="00657B19">
        <w:rPr>
          <w:rFonts w:ascii="Simplified Arabic" w:cs="Traditional Arabic" w:hint="cs"/>
          <w:sz w:val="34"/>
          <w:szCs w:val="34"/>
          <w:rtl/>
        </w:rPr>
        <w:t>ّ</w:t>
      </w:r>
      <w:r w:rsidRPr="00657B19">
        <w:rPr>
          <w:rFonts w:ascii="Traditional Arabic" w:cs="Traditional Arabic" w:hint="cs"/>
          <w:sz w:val="34"/>
          <w:szCs w:val="34"/>
          <w:rtl/>
        </w:rPr>
        <w:t>اب</w:t>
      </w:r>
      <w:r w:rsidRPr="00657B19">
        <w:rPr>
          <w:rFonts w:ascii="Traditional Arabic" w:cs="Traditional Arabic"/>
          <w:sz w:val="34"/>
          <w:szCs w:val="34"/>
        </w:rPr>
        <w:t xml:space="preserve"> </w:t>
      </w:r>
      <w:r w:rsidRPr="00657B19">
        <w:rPr>
          <w:rFonts w:ascii="Traditional Arabic" w:cs="Traditional Arabic" w:hint="cs"/>
          <w:sz w:val="34"/>
          <w:szCs w:val="34"/>
          <w:rtl/>
        </w:rPr>
        <w:t>الصحيفة،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وقد</w:t>
      </w:r>
      <w:r w:rsidRPr="00657B19">
        <w:rPr>
          <w:rFonts w:ascii="Traditional Arabic" w:cs="Traditional Arabic"/>
          <w:sz w:val="34"/>
          <w:szCs w:val="34"/>
        </w:rPr>
        <w:t xml:space="preserve"> </w:t>
      </w:r>
      <w:r w:rsidRPr="00657B19">
        <w:rPr>
          <w:rFonts w:ascii="Traditional Arabic" w:cs="Traditional Arabic" w:hint="cs"/>
          <w:sz w:val="34"/>
          <w:szCs w:val="34"/>
          <w:rtl/>
        </w:rPr>
        <w:t>استنتـج</w:t>
      </w:r>
      <w:r w:rsidRPr="00657B19">
        <w:rPr>
          <w:rFonts w:ascii="Traditional Arabic" w:cs="Traditional Arabic"/>
          <w:sz w:val="34"/>
          <w:szCs w:val="34"/>
        </w:rPr>
        <w:t xml:space="preserve"> </w:t>
      </w:r>
      <w:r w:rsidRPr="00657B19">
        <w:rPr>
          <w:rFonts w:ascii="Traditional Arabic" w:cs="Traditional Arabic" w:hint="cs"/>
          <w:sz w:val="34"/>
          <w:szCs w:val="34"/>
          <w:rtl/>
        </w:rPr>
        <w:t>بأن</w:t>
      </w:r>
      <w:r w:rsidRPr="00657B19">
        <w:rPr>
          <w:rFonts w:ascii="Traditional Arabic" w:cs="Traditional Arabic"/>
          <w:sz w:val="34"/>
          <w:szCs w:val="34"/>
        </w:rPr>
        <w:t xml:space="preserve"> </w:t>
      </w:r>
      <w:r w:rsidRPr="00657B19">
        <w:rPr>
          <w:rFonts w:ascii="Traditional Arabic" w:cs="Traditional Arabic" w:hint="cs"/>
          <w:sz w:val="34"/>
          <w:szCs w:val="34"/>
          <w:rtl/>
        </w:rPr>
        <w:t>القر</w:t>
      </w:r>
      <w:r w:rsidRPr="00657B19">
        <w:rPr>
          <w:rFonts w:ascii="Simplified Arabic" w:cs="Traditional Arabic" w:hint="cs"/>
          <w:sz w:val="34"/>
          <w:szCs w:val="34"/>
          <w:rtl/>
        </w:rPr>
        <w:t>ّ</w:t>
      </w:r>
      <w:r w:rsidRPr="00657B19">
        <w:rPr>
          <w:rFonts w:ascii="Traditional Arabic" w:cs="Traditional Arabic" w:hint="cs"/>
          <w:sz w:val="34"/>
          <w:szCs w:val="34"/>
          <w:rtl/>
        </w:rPr>
        <w:t>اء</w:t>
      </w:r>
      <w:r w:rsidRPr="00657B19">
        <w:rPr>
          <w:rFonts w:ascii="Traditional Arabic" w:cs="Traditional Arabic"/>
          <w:sz w:val="34"/>
          <w:szCs w:val="34"/>
        </w:rPr>
        <w:t xml:space="preserve"> </w:t>
      </w:r>
      <w:r w:rsidRPr="00657B19">
        <w:rPr>
          <w:rFonts w:ascii="Traditional Arabic" w:cs="Traditional Arabic" w:hint="cs"/>
          <w:sz w:val="34"/>
          <w:szCs w:val="34"/>
          <w:rtl/>
        </w:rPr>
        <w:t>الأكثر</w:t>
      </w:r>
      <w:r w:rsidRPr="00657B19">
        <w:rPr>
          <w:rFonts w:ascii="Traditional Arabic" w:cs="Traditional Arabic"/>
          <w:sz w:val="34"/>
          <w:szCs w:val="34"/>
        </w:rPr>
        <w:t xml:space="preserve"> </w:t>
      </w:r>
      <w:r>
        <w:rPr>
          <w:rFonts w:ascii="Traditional Arabic" w:cs="Traditional Arabic" w:hint="cs"/>
          <w:sz w:val="34"/>
          <w:szCs w:val="34"/>
          <w:rtl/>
        </w:rPr>
        <w:t>اهتمام</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وتعل</w:t>
      </w:r>
      <w:r w:rsidRPr="00657B19">
        <w:rPr>
          <w:rFonts w:ascii="Simplified Arabic" w:cs="Traditional Arabic" w:hint="cs"/>
          <w:sz w:val="34"/>
          <w:szCs w:val="34"/>
          <w:rtl/>
        </w:rPr>
        <w:t>ّ</w:t>
      </w:r>
      <w:r w:rsidRPr="00657B19">
        <w:rPr>
          <w:rFonts w:ascii="Traditional Arabic" w:cs="Traditional Arabic" w:hint="cs"/>
          <w:sz w:val="34"/>
          <w:szCs w:val="34"/>
          <w:rtl/>
        </w:rPr>
        <w:t>قا</w:t>
      </w:r>
      <w:r w:rsidRPr="00657B19">
        <w:rPr>
          <w:rFonts w:ascii="Traditional Arabic" w:cs="Traditional Arabic"/>
          <w:sz w:val="34"/>
          <w:szCs w:val="34"/>
        </w:rPr>
        <w:t xml:space="preserve"> </w:t>
      </w:r>
      <w:r w:rsidRPr="00657B19">
        <w:rPr>
          <w:rFonts w:ascii="Traditional Arabic" w:cs="Traditional Arabic" w:hint="cs"/>
          <w:sz w:val="34"/>
          <w:szCs w:val="34"/>
          <w:rtl/>
        </w:rPr>
        <w:t>بالأخبار</w:t>
      </w:r>
      <w:r w:rsidRPr="00657B19">
        <w:rPr>
          <w:rFonts w:ascii="Traditional Arabic" w:cs="Traditional Arabic"/>
          <w:sz w:val="34"/>
          <w:szCs w:val="34"/>
        </w:rPr>
        <w:t xml:space="preserve"> </w:t>
      </w:r>
      <w:r>
        <w:rPr>
          <w:rFonts w:ascii="Traditional Arabic" w:cs="Traditional Arabic" w:hint="cs"/>
          <w:sz w:val="34"/>
          <w:szCs w:val="34"/>
          <w:rtl/>
        </w:rPr>
        <w:t xml:space="preserve">بشكل يومي </w:t>
      </w:r>
      <w:r w:rsidRPr="00657B19">
        <w:rPr>
          <w:rFonts w:ascii="Traditional Arabic" w:cs="Traditional Arabic" w:hint="cs"/>
          <w:sz w:val="34"/>
          <w:szCs w:val="34"/>
          <w:rtl/>
        </w:rPr>
        <w:t>هم</w:t>
      </w:r>
      <w:r w:rsidRPr="00657B19">
        <w:rPr>
          <w:rFonts w:ascii="Traditional Arabic" w:cs="Traditional Arabic"/>
          <w:sz w:val="34"/>
          <w:szCs w:val="34"/>
        </w:rPr>
        <w:t xml:space="preserve"> </w:t>
      </w:r>
      <w:r w:rsidRPr="00657B19">
        <w:rPr>
          <w:rFonts w:ascii="Traditional Arabic" w:cs="Traditional Arabic" w:hint="cs"/>
          <w:sz w:val="34"/>
          <w:szCs w:val="34"/>
          <w:rtl/>
        </w:rPr>
        <w:t>أكثر</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يحس</w:t>
      </w:r>
      <w:r w:rsidRPr="00657B19">
        <w:rPr>
          <w:rFonts w:ascii="Simplified Arabic" w:cs="Traditional Arabic" w:hint="cs"/>
          <w:sz w:val="34"/>
          <w:szCs w:val="34"/>
          <w:rtl/>
        </w:rPr>
        <w:t>ّ</w:t>
      </w:r>
      <w:r w:rsidRPr="00657B19">
        <w:rPr>
          <w:rFonts w:ascii="Traditional Arabic" w:cs="Traditional Arabic" w:hint="cs"/>
          <w:sz w:val="34"/>
          <w:szCs w:val="34"/>
          <w:rtl/>
        </w:rPr>
        <w:t>ون</w:t>
      </w:r>
      <w:r w:rsidRPr="00657B19">
        <w:rPr>
          <w:rFonts w:ascii="Traditional Arabic" w:cs="Traditional Arabic"/>
          <w:sz w:val="34"/>
          <w:szCs w:val="34"/>
        </w:rPr>
        <w:t xml:space="preserve"> </w:t>
      </w:r>
      <w:r w:rsidRPr="00657B19">
        <w:rPr>
          <w:rFonts w:ascii="Traditional Arabic" w:cs="Traditional Arabic" w:hint="cs"/>
          <w:sz w:val="34"/>
          <w:szCs w:val="34"/>
          <w:rtl/>
        </w:rPr>
        <w:t>بالنقص،</w:t>
      </w:r>
      <w:r w:rsidRPr="00657B19">
        <w:rPr>
          <w:rFonts w:ascii="Traditional Arabic" w:cs="Traditional Arabic"/>
          <w:sz w:val="34"/>
          <w:szCs w:val="34"/>
        </w:rPr>
        <w:t xml:space="preserve"> </w:t>
      </w:r>
      <w:r w:rsidRPr="00657B19">
        <w:rPr>
          <w:rFonts w:ascii="Traditional Arabic" w:cs="Traditional Arabic" w:hint="cs"/>
          <w:sz w:val="34"/>
          <w:szCs w:val="34"/>
          <w:rtl/>
        </w:rPr>
        <w:t>ويصل</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النقص</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حد</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جعل</w:t>
      </w:r>
      <w:r w:rsidRPr="00657B19">
        <w:rPr>
          <w:rFonts w:ascii="Traditional Arabic" w:cs="Traditional Arabic"/>
          <w:sz w:val="34"/>
          <w:szCs w:val="34"/>
        </w:rPr>
        <w:t xml:space="preserve"> </w:t>
      </w:r>
      <w:r w:rsidRPr="00657B19">
        <w:rPr>
          <w:rFonts w:ascii="Traditional Arabic" w:cs="Traditional Arabic" w:hint="cs"/>
          <w:sz w:val="34"/>
          <w:szCs w:val="34"/>
          <w:rtl/>
        </w:rPr>
        <w:t>تعاملهم</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الآخرين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وخاصة</w:t>
      </w:r>
      <w:r w:rsidRPr="00657B19">
        <w:rPr>
          <w:rFonts w:ascii="Traditional Arabic" w:cs="Traditional Arabic"/>
          <w:sz w:val="34"/>
          <w:szCs w:val="34"/>
        </w:rPr>
        <w:t xml:space="preserve"> </w:t>
      </w:r>
      <w:r w:rsidRPr="00657B19">
        <w:rPr>
          <w:rFonts w:ascii="Traditional Arabic" w:cs="Traditional Arabic" w:hint="cs"/>
          <w:sz w:val="34"/>
          <w:szCs w:val="34"/>
          <w:rtl/>
        </w:rPr>
        <w:t>الأقربين</w:t>
      </w:r>
      <w:r w:rsidRPr="00657B19">
        <w:rPr>
          <w:rFonts w:ascii="Traditional Arabic" w:cs="Traditional Arabic"/>
          <w:sz w:val="34"/>
          <w:szCs w:val="34"/>
        </w:rPr>
        <w:t xml:space="preserve"> </w:t>
      </w:r>
      <w:r w:rsidRPr="00657B19">
        <w:rPr>
          <w:rFonts w:ascii="Traditional Arabic" w:cs="Traditional Arabic" w:hint="cs"/>
          <w:sz w:val="34"/>
          <w:szCs w:val="34"/>
          <w:rtl/>
        </w:rPr>
        <w:t>منهم</w:t>
      </w:r>
      <w:r w:rsidRPr="00657B19">
        <w:rPr>
          <w:rFonts w:ascii="Traditional Arabic" w:cs="Traditional Arabic"/>
          <w:sz w:val="34"/>
          <w:szCs w:val="34"/>
        </w:rPr>
        <w:t xml:space="preserve"> </w:t>
      </w:r>
      <w:r w:rsidRPr="00657B19">
        <w:rPr>
          <w:rFonts w:ascii="Traditional Arabic" w:cs="Traditional Arabic" w:hint="cs"/>
          <w:sz w:val="34"/>
          <w:szCs w:val="34"/>
          <w:rtl/>
        </w:rPr>
        <w:t>أكثر</w:t>
      </w:r>
      <w:r w:rsidRPr="00657B19">
        <w:rPr>
          <w:rFonts w:ascii="Traditional Arabic" w:cs="Traditional Arabic"/>
          <w:sz w:val="34"/>
          <w:szCs w:val="34"/>
        </w:rPr>
        <w:t xml:space="preserve"> </w:t>
      </w:r>
      <w:r w:rsidRPr="00657B19">
        <w:rPr>
          <w:rFonts w:ascii="Traditional Arabic" w:cs="Traditional Arabic" w:hint="cs"/>
          <w:sz w:val="34"/>
          <w:szCs w:val="34"/>
          <w:rtl/>
        </w:rPr>
        <w:t>صعوبة،</w:t>
      </w:r>
      <w:r w:rsidRPr="00657B19">
        <w:rPr>
          <w:rFonts w:ascii="Traditional Arabic" w:cs="Traditional Arabic"/>
          <w:sz w:val="34"/>
          <w:szCs w:val="34"/>
        </w:rPr>
        <w:t xml:space="preserve"> </w:t>
      </w:r>
      <w:r w:rsidRPr="00657B19">
        <w:rPr>
          <w:rFonts w:ascii="Traditional Arabic" w:cs="Traditional Arabic" w:hint="cs"/>
          <w:sz w:val="34"/>
          <w:szCs w:val="34"/>
          <w:rtl/>
        </w:rPr>
        <w:t>وعليه</w:t>
      </w:r>
      <w:r w:rsidRPr="00657B19">
        <w:rPr>
          <w:rFonts w:ascii="Traditional Arabic" w:cs="Traditional Arabic"/>
          <w:sz w:val="34"/>
          <w:szCs w:val="34"/>
        </w:rPr>
        <w:t xml:space="preserve"> </w:t>
      </w:r>
      <w:r w:rsidRPr="00657B19">
        <w:rPr>
          <w:rFonts w:ascii="Traditional Arabic" w:cs="Traditional Arabic" w:hint="cs"/>
          <w:sz w:val="34"/>
          <w:szCs w:val="34"/>
          <w:rtl/>
        </w:rPr>
        <w:t>فيعتبر</w:t>
      </w:r>
      <w:r w:rsidRPr="00657B19">
        <w:rPr>
          <w:rFonts w:ascii="Traditional Arabic" w:cs="Traditional Arabic"/>
          <w:sz w:val="34"/>
          <w:szCs w:val="34"/>
        </w:rPr>
        <w:t xml:space="preserve"> "</w:t>
      </w:r>
      <w:r w:rsidRPr="00657B19">
        <w:rPr>
          <w:rFonts w:ascii="Traditional Arabic" w:cs="Traditional Arabic" w:hint="cs"/>
          <w:b/>
          <w:bCs/>
          <w:sz w:val="34"/>
          <w:szCs w:val="34"/>
          <w:rtl/>
        </w:rPr>
        <w:t>برلسون</w:t>
      </w:r>
      <w:r w:rsidRPr="003A6B70">
        <w:rPr>
          <w:rFonts w:ascii="Traditional Arabic" w:cs="Traditional Arabic"/>
          <w:sz w:val="34"/>
          <w:szCs w:val="34"/>
        </w:rPr>
        <w:t>"</w:t>
      </w:r>
      <w:r w:rsidRPr="00657B19">
        <w:rPr>
          <w:rFonts w:ascii="Traditional Arabic" w:cs="Traditional Arabic"/>
          <w:b/>
          <w:bCs/>
          <w:sz w:val="34"/>
          <w:szCs w:val="34"/>
        </w:rPr>
        <w:t xml:space="preserve"> </w:t>
      </w:r>
      <w:r w:rsidRPr="00657B19">
        <w:rPr>
          <w:rFonts w:ascii="Traditional Arabic" w:cs="Traditional Arabic" w:hint="cs"/>
          <w:sz w:val="34"/>
          <w:szCs w:val="34"/>
          <w:rtl/>
        </w:rPr>
        <w:t>الصحيفة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عموما</w:t>
      </w:r>
      <w:r w:rsidRPr="00657B19">
        <w:rPr>
          <w:rFonts w:ascii="Traditional Arabic" w:cs="Traditional Arabic"/>
          <w:sz w:val="34"/>
          <w:szCs w:val="34"/>
        </w:rPr>
        <w:t xml:space="preserve"> </w:t>
      </w:r>
      <w:r w:rsidRPr="00657B19">
        <w:rPr>
          <w:rFonts w:ascii="Traditional Arabic" w:cs="Traditional Arabic" w:hint="cs"/>
          <w:sz w:val="34"/>
          <w:szCs w:val="34"/>
          <w:rtl/>
        </w:rPr>
        <w:t>عاملا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عوامل</w:t>
      </w:r>
      <w:r w:rsidRPr="00657B19">
        <w:rPr>
          <w:rFonts w:ascii="Traditional Arabic" w:cs="Traditional Arabic"/>
          <w:sz w:val="34"/>
          <w:szCs w:val="34"/>
        </w:rPr>
        <w:t xml:space="preserve"> </w:t>
      </w:r>
      <w:r w:rsidRPr="00657B19">
        <w:rPr>
          <w:rFonts w:ascii="Traditional Arabic" w:cs="Traditional Arabic" w:hint="cs"/>
          <w:sz w:val="34"/>
          <w:szCs w:val="34"/>
          <w:rtl/>
        </w:rPr>
        <w:t>الإحساس</w:t>
      </w:r>
      <w:r w:rsidRPr="00657B19">
        <w:rPr>
          <w:rFonts w:ascii="Traditional Arabic" w:cs="Traditional Arabic"/>
          <w:sz w:val="34"/>
          <w:szCs w:val="34"/>
        </w:rPr>
        <w:t xml:space="preserve"> </w:t>
      </w:r>
      <w:r w:rsidRPr="00657B19">
        <w:rPr>
          <w:rFonts w:ascii="Traditional Arabic" w:cs="Traditional Arabic" w:hint="cs"/>
          <w:sz w:val="34"/>
          <w:szCs w:val="34"/>
          <w:rtl/>
        </w:rPr>
        <w:t>بالأمان</w:t>
      </w:r>
      <w:r w:rsidRPr="00657B19">
        <w:rPr>
          <w:rFonts w:ascii="Traditional Arabic" w:cs="Traditional Arabic"/>
          <w:sz w:val="34"/>
          <w:szCs w:val="34"/>
        </w:rPr>
        <w:t xml:space="preserve"> </w:t>
      </w:r>
      <w:r w:rsidRPr="00657B19">
        <w:rPr>
          <w:rFonts w:ascii="Traditional Arabic" w:cs="Traditional Arabic" w:hint="cs"/>
          <w:sz w:val="34"/>
          <w:szCs w:val="34"/>
          <w:rtl/>
        </w:rPr>
        <w:t>لدى</w:t>
      </w:r>
      <w:r w:rsidRPr="00657B19">
        <w:rPr>
          <w:rFonts w:ascii="Traditional Arabic" w:cs="Traditional Arabic"/>
          <w:sz w:val="34"/>
          <w:szCs w:val="34"/>
        </w:rPr>
        <w:t xml:space="preserve"> </w:t>
      </w:r>
      <w:r w:rsidRPr="00657B19">
        <w:rPr>
          <w:rFonts w:ascii="Traditional Arabic" w:cs="Traditional Arabic" w:hint="cs"/>
          <w:sz w:val="34"/>
          <w:szCs w:val="34"/>
          <w:rtl/>
        </w:rPr>
        <w:t>الأفراد</w:t>
      </w:r>
      <w:r w:rsidRPr="00657B19">
        <w:rPr>
          <w:rFonts w:ascii="Traditional Arabic" w:cs="Traditional Arabic"/>
          <w:sz w:val="34"/>
          <w:szCs w:val="34"/>
        </w:rPr>
        <w:t>.</w:t>
      </w:r>
    </w:p>
    <w:p w:rsidR="00EC6402" w:rsidRPr="00657B19" w:rsidRDefault="00EC6402" w:rsidP="00EC6402">
      <w:pPr>
        <w:pStyle w:val="Paragraphedeliste"/>
        <w:autoSpaceDE w:val="0"/>
        <w:autoSpaceDN w:val="0"/>
        <w:bidi/>
        <w:adjustRightInd w:val="0"/>
        <w:spacing w:after="0" w:line="240" w:lineRule="auto"/>
        <w:ind w:left="0"/>
        <w:rPr>
          <w:rFonts w:ascii="Traditional Arabic" w:cs="Traditional Arabic"/>
          <w:sz w:val="34"/>
          <w:szCs w:val="34"/>
        </w:rPr>
      </w:pPr>
    </w:p>
    <w:p w:rsidR="00EC6402" w:rsidRPr="00657B19" w:rsidRDefault="00EC6402" w:rsidP="00EC6402">
      <w:pPr>
        <w:pStyle w:val="Paragraphedeliste"/>
        <w:numPr>
          <w:ilvl w:val="0"/>
          <w:numId w:val="9"/>
        </w:numPr>
        <w:autoSpaceDE w:val="0"/>
        <w:autoSpaceDN w:val="0"/>
        <w:bidi/>
        <w:adjustRightInd w:val="0"/>
        <w:spacing w:after="0" w:line="240" w:lineRule="auto"/>
        <w:rPr>
          <w:rFonts w:ascii="Traditional Arabic" w:cs="Traditional Arabic"/>
          <w:sz w:val="34"/>
          <w:szCs w:val="34"/>
        </w:rPr>
      </w:pPr>
      <w:r w:rsidRPr="00657B19">
        <w:rPr>
          <w:rFonts w:ascii="Traditional Arabic" w:cs="Traditional Arabic" w:hint="cs"/>
          <w:sz w:val="34"/>
          <w:szCs w:val="34"/>
          <w:rtl/>
        </w:rPr>
        <w:t xml:space="preserve">دراسة الباحثان </w:t>
      </w:r>
      <w:r w:rsidRPr="00657B19">
        <w:rPr>
          <w:rFonts w:ascii="Traditional Arabic" w:cs="Traditional Arabic" w:hint="cs"/>
          <w:b/>
          <w:bCs/>
          <w:sz w:val="34"/>
          <w:szCs w:val="34"/>
          <w:rtl/>
        </w:rPr>
        <w:t>وورنر</w:t>
      </w:r>
      <w:r w:rsidRPr="00657B19">
        <w:rPr>
          <w:rFonts w:ascii="Traditional Arabic" w:cs="Traditional Arabic" w:hint="cs"/>
          <w:sz w:val="34"/>
          <w:szCs w:val="34"/>
          <w:rtl/>
        </w:rPr>
        <w:t xml:space="preserve"> و</w:t>
      </w:r>
      <w:r w:rsidRPr="00657B19">
        <w:rPr>
          <w:rFonts w:ascii="Traditional Arabic" w:cs="Traditional Arabic" w:hint="cs"/>
          <w:b/>
          <w:bCs/>
          <w:sz w:val="34"/>
          <w:szCs w:val="34"/>
          <w:rtl/>
        </w:rPr>
        <w:t>هنري</w:t>
      </w:r>
      <w:r>
        <w:rPr>
          <w:rFonts w:ascii="Traditional Arabic" w:cs="Traditional Arabic" w:hint="cs"/>
          <w:b/>
          <w:bCs/>
          <w:sz w:val="34"/>
          <w:szCs w:val="34"/>
          <w:rtl/>
        </w:rPr>
        <w:t xml:space="preserve"> </w:t>
      </w:r>
      <w:r w:rsidRPr="00E155E3">
        <w:rPr>
          <w:rFonts w:asciiTheme="majorBidi" w:hAnsiTheme="majorBidi" w:cstheme="majorBidi"/>
          <w:sz w:val="30"/>
          <w:szCs w:val="30"/>
          <w:rtl/>
        </w:rPr>
        <w:t>(</w:t>
      </w:r>
      <w:r w:rsidRPr="00E155E3">
        <w:rPr>
          <w:rFonts w:asciiTheme="majorBidi" w:hAnsiTheme="majorBidi" w:cstheme="majorBidi"/>
          <w:sz w:val="30"/>
          <w:szCs w:val="30"/>
        </w:rPr>
        <w:t>WORNER and HENRI</w:t>
      </w:r>
      <w:r w:rsidRPr="00E155E3">
        <w:rPr>
          <w:rFonts w:asciiTheme="majorBidi" w:hAnsiTheme="majorBidi" w:cstheme="majorBidi" w:hint="cs"/>
          <w:sz w:val="30"/>
          <w:szCs w:val="30"/>
          <w:rtl/>
        </w:rPr>
        <w:t>)</w:t>
      </w:r>
      <w:r w:rsidRPr="00657B19">
        <w:rPr>
          <w:rFonts w:asciiTheme="majorBidi" w:hAnsiTheme="majorBidi" w:cstheme="majorBidi"/>
          <w:sz w:val="34"/>
          <w:szCs w:val="34"/>
          <w:rtl/>
        </w:rPr>
        <w:t xml:space="preserve"> </w:t>
      </w:r>
      <w:r w:rsidRPr="00657B19">
        <w:rPr>
          <w:rFonts w:ascii="Traditional Arabic" w:cs="Traditional Arabic" w:hint="cs"/>
          <w:sz w:val="34"/>
          <w:szCs w:val="34"/>
          <w:rtl/>
        </w:rPr>
        <w:t>:</w:t>
      </w:r>
    </w:p>
    <w:p w:rsidR="00EC6402" w:rsidRDefault="00EC6402" w:rsidP="00EC6402">
      <w:pPr>
        <w:pStyle w:val="Paragraphedeliste"/>
        <w:autoSpaceDE w:val="0"/>
        <w:autoSpaceDN w:val="0"/>
        <w:bidi/>
        <w:adjustRightInd w:val="0"/>
        <w:spacing w:after="0" w:line="240" w:lineRule="auto"/>
        <w:ind w:left="0"/>
        <w:jc w:val="both"/>
        <w:rPr>
          <w:rFonts w:ascii="Traditional Arabic" w:cs="Traditional Arabic"/>
          <w:sz w:val="34"/>
          <w:szCs w:val="34"/>
          <w:rtl/>
        </w:rPr>
      </w:pPr>
      <w:r w:rsidRPr="00657B19">
        <w:rPr>
          <w:rFonts w:ascii="Traditional Arabic" w:cs="Traditional Arabic" w:hint="cs"/>
          <w:sz w:val="34"/>
          <w:szCs w:val="34"/>
          <w:rtl/>
        </w:rPr>
        <w:t xml:space="preserve">في عام </w:t>
      </w:r>
      <w:r w:rsidRPr="001B3226">
        <w:rPr>
          <w:rFonts w:asciiTheme="majorBidi" w:hAnsiTheme="majorBidi" w:cstheme="majorBidi"/>
          <w:sz w:val="28"/>
          <w:szCs w:val="28"/>
        </w:rPr>
        <w:t>1948</w:t>
      </w:r>
      <w:r w:rsidRPr="00657B19">
        <w:rPr>
          <w:rFonts w:ascii="Traditional Arabic" w:cs="Traditional Arabic"/>
          <w:sz w:val="34"/>
          <w:szCs w:val="34"/>
        </w:rPr>
        <w:t xml:space="preserve"> </w:t>
      </w:r>
      <w:r>
        <w:rPr>
          <w:rFonts w:asciiTheme="minorHAnsi" w:hAnsiTheme="minorHAnsi" w:cs="Traditional Arabic" w:hint="cs"/>
          <w:sz w:val="34"/>
          <w:szCs w:val="34"/>
          <w:rtl/>
          <w:lang w:val="en-US" w:bidi="ar-DZ"/>
        </w:rPr>
        <w:t xml:space="preserve"> </w:t>
      </w:r>
      <w:r w:rsidRPr="00657B19">
        <w:rPr>
          <w:rFonts w:asciiTheme="minorHAnsi" w:hAnsiTheme="minorHAnsi" w:cs="Traditional Arabic" w:hint="cs"/>
          <w:sz w:val="34"/>
          <w:szCs w:val="34"/>
          <w:rtl/>
          <w:lang w:val="en-US" w:bidi="ar-DZ"/>
        </w:rPr>
        <w:t>تو</w:t>
      </w:r>
      <w:r>
        <w:rPr>
          <w:rFonts w:asciiTheme="minorHAnsi" w:hAnsiTheme="minorHAnsi" w:cs="Traditional Arabic" w:hint="cs"/>
          <w:sz w:val="34"/>
          <w:szCs w:val="34"/>
          <w:rtl/>
          <w:lang w:val="en-US" w:bidi="ar-DZ"/>
        </w:rPr>
        <w:t>ص</w:t>
      </w:r>
      <w:r w:rsidRPr="00657B19">
        <w:rPr>
          <w:rFonts w:ascii="Simplified Arabic" w:cs="Traditional Arabic" w:hint="cs"/>
          <w:sz w:val="34"/>
          <w:szCs w:val="34"/>
          <w:rtl/>
        </w:rPr>
        <w:t>ّ</w:t>
      </w:r>
      <w:r>
        <w:rPr>
          <w:rFonts w:asciiTheme="minorHAnsi" w:hAnsiTheme="minorHAnsi" w:cs="Traditional Arabic" w:hint="cs"/>
          <w:sz w:val="34"/>
          <w:szCs w:val="34"/>
          <w:rtl/>
          <w:lang w:val="en-US" w:bidi="ar-DZ"/>
        </w:rPr>
        <w:t>ل هذان الباحثان،</w:t>
      </w:r>
      <w:r w:rsidRPr="00657B19">
        <w:rPr>
          <w:rFonts w:asciiTheme="minorHAnsi" w:hAnsiTheme="minorHAnsi" w:cs="Traditional Arabic" w:hint="cs"/>
          <w:sz w:val="34"/>
          <w:szCs w:val="34"/>
          <w:rtl/>
          <w:lang w:val="en-US" w:bidi="ar-DZ"/>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دراسة</w:t>
      </w:r>
      <w:r w:rsidRPr="00657B19">
        <w:rPr>
          <w:rFonts w:ascii="Traditional Arabic" w:cs="Traditional Arabic"/>
          <w:sz w:val="34"/>
          <w:szCs w:val="34"/>
        </w:rPr>
        <w:t xml:space="preserve"> </w:t>
      </w:r>
      <w:r w:rsidRPr="00657B19">
        <w:rPr>
          <w:rFonts w:ascii="Traditional Arabic" w:cs="Traditional Arabic" w:hint="cs"/>
          <w:sz w:val="34"/>
          <w:szCs w:val="34"/>
          <w:rtl/>
        </w:rPr>
        <w:t>حول</w:t>
      </w:r>
      <w:r w:rsidRPr="00657B19">
        <w:rPr>
          <w:rFonts w:ascii="Traditional Arabic" w:cs="Traditional Arabic"/>
          <w:sz w:val="34"/>
          <w:szCs w:val="34"/>
        </w:rPr>
        <w:t xml:space="preserve"> </w:t>
      </w:r>
      <w:r w:rsidRPr="00657B19">
        <w:rPr>
          <w:rFonts w:ascii="Traditional Arabic" w:cs="Traditional Arabic" w:hint="cs"/>
          <w:sz w:val="34"/>
          <w:szCs w:val="34"/>
          <w:rtl/>
        </w:rPr>
        <w:t>المسلسلات</w:t>
      </w:r>
      <w:r w:rsidRPr="00657B19">
        <w:rPr>
          <w:rFonts w:ascii="Traditional Arabic" w:cs="Traditional Arabic"/>
          <w:sz w:val="34"/>
          <w:szCs w:val="34"/>
        </w:rPr>
        <w:t xml:space="preserve"> </w:t>
      </w:r>
      <w:r w:rsidRPr="00657B19">
        <w:rPr>
          <w:rFonts w:ascii="Traditional Arabic" w:cs="Traditional Arabic" w:hint="cs"/>
          <w:sz w:val="34"/>
          <w:szCs w:val="34"/>
          <w:rtl/>
        </w:rPr>
        <w:t>الإذاعية</w:t>
      </w:r>
      <w:r w:rsidRPr="00657B19">
        <w:rPr>
          <w:rFonts w:ascii="Traditional Arabic" w:cs="Traditional Arabic"/>
          <w:sz w:val="34"/>
          <w:szCs w:val="34"/>
        </w:rPr>
        <w:t xml:space="preserve"> </w:t>
      </w:r>
      <w:r w:rsidRPr="00657B19">
        <w:rPr>
          <w:rFonts w:ascii="Traditional Arabic" w:cs="Traditional Arabic" w:hint="cs"/>
          <w:sz w:val="34"/>
          <w:szCs w:val="34"/>
          <w:rtl/>
        </w:rPr>
        <w:t>اليومية</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بين</w:t>
      </w:r>
      <w:r w:rsidRPr="00657B19">
        <w:rPr>
          <w:rFonts w:ascii="Traditional Arabic" w:cs="Traditional Arabic"/>
          <w:sz w:val="34"/>
          <w:szCs w:val="34"/>
        </w:rPr>
        <w:t xml:space="preserve"> </w:t>
      </w:r>
      <w:r w:rsidRPr="00657B19">
        <w:rPr>
          <w:rFonts w:ascii="Traditional Arabic" w:cs="Traditional Arabic" w:hint="cs"/>
          <w:sz w:val="34"/>
          <w:szCs w:val="34"/>
          <w:rtl/>
        </w:rPr>
        <w:t>الر</w:t>
      </w:r>
      <w:r w:rsidRPr="00657B19">
        <w:rPr>
          <w:rFonts w:ascii="Simplified Arabic" w:cs="Traditional Arabic" w:hint="cs"/>
          <w:sz w:val="34"/>
          <w:szCs w:val="34"/>
          <w:rtl/>
        </w:rPr>
        <w:t>ّ</w:t>
      </w:r>
      <w:r w:rsidRPr="00657B19">
        <w:rPr>
          <w:rFonts w:ascii="Traditional Arabic" w:cs="Traditional Arabic" w:hint="cs"/>
          <w:sz w:val="34"/>
          <w:szCs w:val="34"/>
          <w:rtl/>
        </w:rPr>
        <w:t>غبات</w:t>
      </w:r>
      <w:r w:rsidRPr="00657B19">
        <w:rPr>
          <w:rFonts w:ascii="Traditional Arabic" w:cs="Traditional Arabic"/>
          <w:sz w:val="34"/>
          <w:szCs w:val="34"/>
        </w:rPr>
        <w:t xml:space="preserve"> </w:t>
      </w:r>
      <w:r w:rsidRPr="00657B19">
        <w:rPr>
          <w:rFonts w:ascii="Traditional Arabic" w:cs="Traditional Arabic" w:hint="cs"/>
          <w:sz w:val="34"/>
          <w:szCs w:val="34"/>
          <w:rtl/>
        </w:rPr>
        <w:t>الأساسية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يشبعها</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تتمث</w:t>
      </w:r>
      <w:r w:rsidRPr="00657B19">
        <w:rPr>
          <w:rFonts w:ascii="Simplified Arabic" w:cs="Traditional Arabic" w:hint="cs"/>
          <w:sz w:val="34"/>
          <w:szCs w:val="34"/>
          <w:rtl/>
        </w:rPr>
        <w:t>ّ</w:t>
      </w:r>
      <w:r w:rsidRPr="00657B19">
        <w:rPr>
          <w:rFonts w:ascii="Traditional Arabic" w:cs="Traditional Arabic" w:hint="cs"/>
          <w:sz w:val="34"/>
          <w:szCs w:val="34"/>
          <w:rtl/>
        </w:rPr>
        <w:t>ل</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كو</w:t>
      </w:r>
      <w:r w:rsidRPr="00657B19">
        <w:rPr>
          <w:rFonts w:cs="Traditional Arabic" w:hint="cs"/>
          <w:sz w:val="34"/>
          <w:szCs w:val="34"/>
          <w:rtl/>
        </w:rPr>
        <w:t>نها</w:t>
      </w:r>
      <w:r w:rsidRPr="00657B19">
        <w:rPr>
          <w:rFonts w:ascii="Traditional Arabic" w:cs="Traditional Arabic"/>
          <w:sz w:val="34"/>
          <w:szCs w:val="34"/>
        </w:rPr>
        <w:t xml:space="preserve"> </w:t>
      </w:r>
      <w:r w:rsidRPr="00657B19">
        <w:rPr>
          <w:rFonts w:ascii="Traditional Arabic" w:cs="Traditional Arabic" w:hint="cs"/>
          <w:sz w:val="34"/>
          <w:szCs w:val="34"/>
          <w:rtl/>
        </w:rPr>
        <w:t>تساعدهم على تجاوز</w:t>
      </w:r>
      <w:r w:rsidRPr="00657B19">
        <w:rPr>
          <w:rFonts w:ascii="Traditional Arabic" w:cs="Traditional Arabic"/>
          <w:sz w:val="34"/>
          <w:szCs w:val="34"/>
        </w:rPr>
        <w:t xml:space="preserve"> </w:t>
      </w:r>
      <w:r w:rsidRPr="00657B19">
        <w:rPr>
          <w:rFonts w:ascii="Traditional Arabic" w:cs="Traditional Arabic" w:hint="cs"/>
          <w:sz w:val="34"/>
          <w:szCs w:val="34"/>
          <w:rtl/>
        </w:rPr>
        <w:t>نقائصهم</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الاجتماعية</w:t>
      </w:r>
      <w:r w:rsidRPr="00657B19">
        <w:rPr>
          <w:rFonts w:ascii="Traditional Arabic" w:cs="Traditional Arabic"/>
          <w:sz w:val="34"/>
          <w:szCs w:val="34"/>
        </w:rPr>
        <w:t xml:space="preserve">. </w:t>
      </w:r>
      <w:r>
        <w:rPr>
          <w:rFonts w:ascii="Traditional Arabic" w:cs="Traditional Arabic" w:hint="cs"/>
          <w:sz w:val="34"/>
          <w:szCs w:val="34"/>
          <w:rtl/>
          <w:lang w:bidi="ar-DZ"/>
        </w:rPr>
        <w:t xml:space="preserve"> </w:t>
      </w:r>
      <w:r w:rsidRPr="00657B19">
        <w:rPr>
          <w:rFonts w:ascii="Traditional Arabic" w:cs="Traditional Arabic" w:hint="cs"/>
          <w:sz w:val="34"/>
          <w:szCs w:val="34"/>
          <w:rtl/>
        </w:rPr>
        <w:t xml:space="preserve">وفي </w:t>
      </w:r>
      <w:r w:rsidRPr="00657B19">
        <w:rPr>
          <w:rFonts w:cs="Traditional Arabic" w:hint="cs"/>
          <w:sz w:val="34"/>
          <w:szCs w:val="34"/>
          <w:rtl/>
        </w:rPr>
        <w:t>نه</w:t>
      </w:r>
      <w:r w:rsidRPr="00657B19">
        <w:rPr>
          <w:rFonts w:ascii="Traditional Arabic" w:cs="Traditional Arabic" w:hint="cs"/>
          <w:sz w:val="34"/>
          <w:szCs w:val="34"/>
          <w:rtl/>
        </w:rPr>
        <w:t>اية</w:t>
      </w:r>
      <w:r w:rsidRPr="00657B19">
        <w:rPr>
          <w:rFonts w:ascii="Traditional Arabic" w:cs="Traditional Arabic"/>
          <w:sz w:val="34"/>
          <w:szCs w:val="34"/>
        </w:rPr>
        <w:t xml:space="preserve"> </w:t>
      </w:r>
      <w:r w:rsidRPr="00657B19">
        <w:rPr>
          <w:rFonts w:ascii="Traditional Arabic" w:cs="Traditional Arabic" w:hint="cs"/>
          <w:sz w:val="34"/>
          <w:szCs w:val="34"/>
          <w:rtl/>
        </w:rPr>
        <w:t>الأربعينيات،كان</w:t>
      </w:r>
      <w:r w:rsidRPr="00657B19">
        <w:rPr>
          <w:rFonts w:ascii="Traditional Arabic" w:cs="Traditional Arabic"/>
          <w:sz w:val="34"/>
          <w:szCs w:val="34"/>
        </w:rPr>
        <w:t>"</w:t>
      </w:r>
      <w:r w:rsidRPr="00657B19">
        <w:rPr>
          <w:rFonts w:ascii="Traditional Arabic" w:cs="Traditional Arabic" w:hint="cs"/>
          <w:sz w:val="34"/>
          <w:szCs w:val="34"/>
          <w:rtl/>
        </w:rPr>
        <w:t xml:space="preserve"> </w:t>
      </w:r>
      <w:r w:rsidRPr="00657B19">
        <w:rPr>
          <w:rFonts w:ascii="Traditional Arabic" w:cs="Traditional Arabic" w:hint="cs"/>
          <w:b/>
          <w:bCs/>
          <w:sz w:val="34"/>
          <w:szCs w:val="34"/>
          <w:rtl/>
        </w:rPr>
        <w:t>لاسويل</w:t>
      </w:r>
      <w:r w:rsidRPr="00657B19">
        <w:rPr>
          <w:rFonts w:ascii="Traditional Arabic" w:cs="Traditional Arabic"/>
          <w:sz w:val="34"/>
          <w:szCs w:val="34"/>
        </w:rPr>
        <w:t>"</w:t>
      </w:r>
      <w:r w:rsidRPr="00A119DE">
        <w:rPr>
          <w:rFonts w:asciiTheme="majorBidi" w:eastAsiaTheme="minorEastAsia" w:hAnsiTheme="majorBidi" w:cstheme="majorBidi"/>
          <w:sz w:val="28"/>
          <w:szCs w:val="28"/>
          <w:lang w:eastAsia="fr-FR"/>
        </w:rPr>
        <w:t>LASSWIL</w:t>
      </w:r>
      <w:r w:rsidRPr="00657B19">
        <w:rPr>
          <w:rFonts w:ascii="Traditional Arabic" w:cs="Traditional Arabic"/>
          <w:sz w:val="34"/>
          <w:szCs w:val="34"/>
        </w:rPr>
        <w:t xml:space="preserve"> </w:t>
      </w:r>
      <w:r w:rsidRPr="00657B19">
        <w:rPr>
          <w:rFonts w:ascii="Traditional Arabic" w:cs="Traditional Arabic" w:hint="cs"/>
          <w:sz w:val="34"/>
          <w:szCs w:val="34"/>
          <w:rtl/>
        </w:rPr>
        <w:t>و</w:t>
      </w:r>
      <w:r w:rsidRPr="00657B19">
        <w:rPr>
          <w:rFonts w:ascii="Traditional Arabic" w:cs="Traditional Arabic"/>
          <w:sz w:val="34"/>
          <w:szCs w:val="34"/>
        </w:rPr>
        <w:t xml:space="preserve"> "</w:t>
      </w:r>
      <w:r w:rsidRPr="00657B19">
        <w:rPr>
          <w:rFonts w:ascii="Traditional Arabic" w:cs="Traditional Arabic" w:hint="cs"/>
          <w:b/>
          <w:bCs/>
          <w:sz w:val="34"/>
          <w:szCs w:val="34"/>
          <w:rtl/>
        </w:rPr>
        <w:t>رايت</w:t>
      </w:r>
      <w:r w:rsidRPr="00657B19">
        <w:rPr>
          <w:rFonts w:ascii="Traditional Arabic" w:cs="Traditional Arabic"/>
          <w:sz w:val="34"/>
          <w:szCs w:val="34"/>
        </w:rPr>
        <w:t>"</w:t>
      </w:r>
      <w:r w:rsidRPr="00A119DE">
        <w:rPr>
          <w:rFonts w:asciiTheme="majorBidi" w:eastAsiaTheme="minorEastAsia" w:hAnsiTheme="majorBidi" w:cstheme="majorBidi"/>
          <w:sz w:val="28"/>
          <w:szCs w:val="28"/>
          <w:lang w:eastAsia="fr-FR"/>
        </w:rPr>
        <w:t>WRIGHT</w:t>
      </w:r>
      <w:r w:rsidRPr="00657B19">
        <w:rPr>
          <w:rFonts w:ascii="Traditional Arabic" w:cs="Traditional Arabic"/>
          <w:sz w:val="34"/>
          <w:szCs w:val="34"/>
        </w:rPr>
        <w:t xml:space="preserve"> </w:t>
      </w:r>
      <w:r w:rsidRPr="00657B19">
        <w:rPr>
          <w:rFonts w:ascii="Traditional Arabic" w:cs="Traditional Arabic" w:hint="cs"/>
          <w:sz w:val="34"/>
          <w:szCs w:val="34"/>
          <w:rtl/>
        </w:rPr>
        <w:t>قد</w:t>
      </w:r>
      <w:r w:rsidRPr="00657B19">
        <w:rPr>
          <w:rFonts w:ascii="Traditional Arabic" w:cs="Traditional Arabic"/>
          <w:sz w:val="34"/>
          <w:szCs w:val="34"/>
        </w:rPr>
        <w:t xml:space="preserve"> </w:t>
      </w:r>
      <w:r w:rsidRPr="00657B19">
        <w:rPr>
          <w:rFonts w:ascii="Traditional Arabic" w:cs="Traditional Arabic" w:hint="cs"/>
          <w:sz w:val="34"/>
          <w:szCs w:val="34"/>
          <w:rtl/>
        </w:rPr>
        <w:t>أرسيا</w:t>
      </w:r>
      <w:r w:rsidRPr="00657B19">
        <w:rPr>
          <w:rFonts w:ascii="Traditional Arabic" w:cs="Traditional Arabic"/>
          <w:sz w:val="34"/>
          <w:szCs w:val="34"/>
        </w:rPr>
        <w:t xml:space="preserve"> </w:t>
      </w:r>
      <w:r w:rsidRPr="00657B19">
        <w:rPr>
          <w:rFonts w:ascii="Traditional Arabic" w:cs="Traditional Arabic" w:hint="cs"/>
          <w:sz w:val="34"/>
          <w:szCs w:val="34"/>
          <w:rtl/>
        </w:rPr>
        <w:t>دعائم</w:t>
      </w:r>
      <w:r w:rsidRPr="00657B19">
        <w:rPr>
          <w:rFonts w:ascii="Traditional Arabic" w:cs="Traditional Arabic"/>
          <w:sz w:val="34"/>
          <w:szCs w:val="34"/>
        </w:rPr>
        <w:t xml:space="preserve"> </w:t>
      </w:r>
      <w:r w:rsidRPr="00657B19">
        <w:rPr>
          <w:rFonts w:ascii="Traditional Arabic" w:cs="Traditional Arabic" w:hint="cs"/>
          <w:sz w:val="34"/>
          <w:szCs w:val="34"/>
          <w:rtl/>
        </w:rPr>
        <w:t>الوظيفية</w:t>
      </w:r>
      <w:r w:rsidRPr="00657B19">
        <w:rPr>
          <w:rFonts w:ascii="Traditional Arabic" w:cs="Traditional Arabic"/>
          <w:sz w:val="34"/>
          <w:szCs w:val="34"/>
        </w:rPr>
        <w:t xml:space="preserve"> </w:t>
      </w:r>
      <w:r w:rsidRPr="00657B19">
        <w:rPr>
          <w:rFonts w:ascii="Traditional Arabic" w:cs="Traditional Arabic" w:hint="cs"/>
          <w:sz w:val="34"/>
          <w:szCs w:val="34"/>
          <w:rtl/>
        </w:rPr>
        <w:t>البنيوية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A119DE">
        <w:rPr>
          <w:rFonts w:ascii="Traditional Arabic" w:cs="Traditional Arabic" w:hint="cs"/>
          <w:sz w:val="34"/>
          <w:szCs w:val="34"/>
          <w:rtl/>
        </w:rPr>
        <w:t>البحوث</w:t>
      </w:r>
      <w:r w:rsidRPr="00A119DE">
        <w:rPr>
          <w:rFonts w:ascii="Traditional Arabic" w:cs="Traditional Arabic"/>
          <w:sz w:val="34"/>
          <w:szCs w:val="34"/>
        </w:rPr>
        <w:t xml:space="preserve"> </w:t>
      </w:r>
      <w:r w:rsidRPr="00A119DE">
        <w:rPr>
          <w:rFonts w:ascii="Traditional Arabic" w:cs="Traditional Arabic" w:hint="cs"/>
          <w:sz w:val="34"/>
          <w:szCs w:val="34"/>
          <w:rtl/>
        </w:rPr>
        <w:t>الإعلامية،</w:t>
      </w:r>
      <w:r w:rsidRPr="00A119DE">
        <w:rPr>
          <w:rFonts w:ascii="Traditional Arabic" w:cs="Traditional Arabic"/>
          <w:sz w:val="34"/>
          <w:szCs w:val="34"/>
        </w:rPr>
        <w:t xml:space="preserve"> </w:t>
      </w:r>
      <w:r w:rsidRPr="00A119DE">
        <w:rPr>
          <w:rFonts w:ascii="Traditional Arabic" w:cs="Traditional Arabic" w:hint="cs"/>
          <w:sz w:val="34"/>
          <w:szCs w:val="34"/>
          <w:rtl/>
        </w:rPr>
        <w:t>حيث</w:t>
      </w:r>
      <w:r w:rsidRPr="00A119DE">
        <w:rPr>
          <w:rFonts w:ascii="Traditional Arabic" w:cs="Traditional Arabic"/>
          <w:sz w:val="34"/>
          <w:szCs w:val="34"/>
        </w:rPr>
        <w:t xml:space="preserve"> </w:t>
      </w:r>
      <w:r w:rsidRPr="00A119DE">
        <w:rPr>
          <w:rFonts w:ascii="Traditional Arabic" w:cs="Traditional Arabic" w:hint="cs"/>
          <w:sz w:val="34"/>
          <w:szCs w:val="34"/>
          <w:rtl/>
        </w:rPr>
        <w:t>مي</w:t>
      </w:r>
      <w:r w:rsidRPr="00657B19">
        <w:rPr>
          <w:rFonts w:ascii="Simplified Arabic" w:cs="Traditional Arabic" w:hint="cs"/>
          <w:sz w:val="34"/>
          <w:szCs w:val="34"/>
          <w:rtl/>
        </w:rPr>
        <w:t>ّ</w:t>
      </w:r>
      <w:r w:rsidRPr="00A119DE">
        <w:rPr>
          <w:rFonts w:ascii="Traditional Arabic" w:cs="Traditional Arabic" w:hint="cs"/>
          <w:sz w:val="34"/>
          <w:szCs w:val="34"/>
          <w:rtl/>
        </w:rPr>
        <w:t>ز</w:t>
      </w:r>
      <w:r w:rsidRPr="00A119DE">
        <w:rPr>
          <w:rFonts w:ascii="Traditional Arabic" w:cs="Traditional Arabic"/>
          <w:sz w:val="34"/>
          <w:szCs w:val="34"/>
        </w:rPr>
        <w:t xml:space="preserve"> </w:t>
      </w:r>
      <w:r w:rsidRPr="00A119DE">
        <w:rPr>
          <w:rFonts w:ascii="Traditional Arabic" w:cs="Traditional Arabic" w:hint="cs"/>
          <w:b/>
          <w:bCs/>
          <w:sz w:val="34"/>
          <w:szCs w:val="34"/>
          <w:rtl/>
        </w:rPr>
        <w:t>لاسويل</w:t>
      </w:r>
      <w:r w:rsidRPr="00A119DE">
        <w:rPr>
          <w:rFonts w:ascii="Traditional Arabic" w:cs="Traditional Arabic" w:hint="cs"/>
          <w:sz w:val="34"/>
          <w:szCs w:val="34"/>
          <w:rtl/>
          <w:lang w:bidi="ar-DZ"/>
        </w:rPr>
        <w:t xml:space="preserve"> </w:t>
      </w:r>
      <w:r w:rsidRPr="00A119DE">
        <w:rPr>
          <w:rFonts w:ascii="Traditional Arabic" w:cs="Traditional Arabic" w:hint="cs"/>
          <w:sz w:val="34"/>
          <w:szCs w:val="34"/>
          <w:rtl/>
        </w:rPr>
        <w:t>بين</w:t>
      </w:r>
      <w:r w:rsidRPr="00A119DE">
        <w:rPr>
          <w:rFonts w:ascii="Traditional Arabic" w:cs="Traditional Arabic"/>
          <w:sz w:val="34"/>
          <w:szCs w:val="34"/>
        </w:rPr>
        <w:t xml:space="preserve"> </w:t>
      </w:r>
      <w:r w:rsidRPr="00A119DE">
        <w:rPr>
          <w:rFonts w:ascii="Traditional Arabic" w:cs="Traditional Arabic" w:hint="cs"/>
          <w:sz w:val="34"/>
          <w:szCs w:val="34"/>
          <w:rtl/>
        </w:rPr>
        <w:t>ثلاث</w:t>
      </w:r>
      <w:r w:rsidRPr="00A119DE">
        <w:rPr>
          <w:rFonts w:ascii="Traditional Arabic" w:cs="Traditional Arabic"/>
          <w:sz w:val="34"/>
          <w:szCs w:val="34"/>
        </w:rPr>
        <w:t xml:space="preserve"> </w:t>
      </w:r>
      <w:r w:rsidRPr="00A119DE">
        <w:rPr>
          <w:rFonts w:ascii="Traditional Arabic" w:cs="Traditional Arabic" w:hint="cs"/>
          <w:sz w:val="34"/>
          <w:szCs w:val="34"/>
          <w:rtl/>
        </w:rPr>
        <w:t>وظائف</w:t>
      </w:r>
      <w:r w:rsidRPr="00A119DE">
        <w:rPr>
          <w:rFonts w:ascii="Traditional Arabic" w:cs="Traditional Arabic"/>
          <w:sz w:val="34"/>
          <w:szCs w:val="34"/>
        </w:rPr>
        <w:t xml:space="preserve"> </w:t>
      </w:r>
      <w:r w:rsidRPr="00A119DE">
        <w:rPr>
          <w:rFonts w:ascii="Traditional Arabic" w:cs="Traditional Arabic" w:hint="cs"/>
          <w:sz w:val="34"/>
          <w:szCs w:val="34"/>
          <w:rtl/>
        </w:rPr>
        <w:t>لوسائل</w:t>
      </w:r>
      <w:r w:rsidRPr="00A119DE">
        <w:rPr>
          <w:rFonts w:ascii="Traditional Arabic" w:cs="Traditional Arabic"/>
          <w:sz w:val="34"/>
          <w:szCs w:val="34"/>
        </w:rPr>
        <w:t xml:space="preserve"> </w:t>
      </w:r>
      <w:r w:rsidRPr="00A119DE">
        <w:rPr>
          <w:rFonts w:ascii="Traditional Arabic" w:cs="Traditional Arabic" w:hint="cs"/>
          <w:sz w:val="34"/>
          <w:szCs w:val="34"/>
          <w:rtl/>
        </w:rPr>
        <w:t>الإعلام</w:t>
      </w:r>
      <w:r w:rsidRPr="00A119DE">
        <w:rPr>
          <w:rFonts w:ascii="Traditional Arabic" w:cs="Traditional Arabic"/>
          <w:sz w:val="34"/>
          <w:szCs w:val="34"/>
        </w:rPr>
        <w:t xml:space="preserve"> </w:t>
      </w:r>
      <w:r>
        <w:rPr>
          <w:rFonts w:ascii="Traditional Arabic" w:cs="Traditional Arabic" w:hint="cs"/>
          <w:sz w:val="34"/>
          <w:szCs w:val="34"/>
          <w:rtl/>
        </w:rPr>
        <w:t>هي:</w:t>
      </w:r>
      <w:r w:rsidRPr="00A119DE">
        <w:rPr>
          <w:rFonts w:ascii="Traditional Arabic" w:cs="Traditional Arabic"/>
          <w:sz w:val="34"/>
          <w:szCs w:val="34"/>
        </w:rPr>
        <w:t xml:space="preserve"> </w:t>
      </w:r>
      <w:r w:rsidRPr="00A119DE">
        <w:rPr>
          <w:rFonts w:ascii="Traditional Arabic" w:cs="Traditional Arabic" w:hint="cs"/>
          <w:sz w:val="34"/>
          <w:szCs w:val="34"/>
          <w:rtl/>
        </w:rPr>
        <w:t>حراسة</w:t>
      </w:r>
      <w:r w:rsidRPr="00A119DE">
        <w:rPr>
          <w:rFonts w:ascii="Traditional Arabic" w:cs="Traditional Arabic"/>
          <w:sz w:val="34"/>
          <w:szCs w:val="34"/>
        </w:rPr>
        <w:t xml:space="preserve"> </w:t>
      </w:r>
      <w:r>
        <w:rPr>
          <w:rFonts w:ascii="Traditional Arabic" w:cs="Traditional Arabic" w:hint="cs"/>
          <w:sz w:val="34"/>
          <w:szCs w:val="34"/>
          <w:rtl/>
        </w:rPr>
        <w:t>المحيط،</w:t>
      </w:r>
      <w:r w:rsidRPr="00A119DE">
        <w:rPr>
          <w:rFonts w:ascii="Traditional Arabic" w:cs="Traditional Arabic"/>
          <w:sz w:val="34"/>
          <w:szCs w:val="34"/>
        </w:rPr>
        <w:t xml:space="preserve"> </w:t>
      </w:r>
      <w:r w:rsidRPr="00A119DE">
        <w:rPr>
          <w:rFonts w:ascii="Traditional Arabic" w:cs="Traditional Arabic" w:hint="cs"/>
          <w:sz w:val="34"/>
          <w:szCs w:val="34"/>
          <w:rtl/>
        </w:rPr>
        <w:t>ربط</w:t>
      </w:r>
      <w:r w:rsidRPr="00A119DE">
        <w:rPr>
          <w:rFonts w:ascii="Traditional Arabic" w:cs="Traditional Arabic"/>
          <w:sz w:val="34"/>
          <w:szCs w:val="34"/>
        </w:rPr>
        <w:t xml:space="preserve"> </w:t>
      </w:r>
      <w:r w:rsidRPr="00A119DE">
        <w:rPr>
          <w:rFonts w:ascii="Traditional Arabic" w:cs="Traditional Arabic" w:hint="cs"/>
          <w:sz w:val="34"/>
          <w:szCs w:val="34"/>
          <w:rtl/>
        </w:rPr>
        <w:t>أجزاء</w:t>
      </w:r>
      <w:r w:rsidRPr="00A119DE">
        <w:rPr>
          <w:rFonts w:ascii="Traditional Arabic" w:cs="Traditional Arabic"/>
          <w:sz w:val="34"/>
          <w:szCs w:val="34"/>
        </w:rPr>
        <w:t xml:space="preserve"> </w:t>
      </w:r>
      <w:r w:rsidRPr="00A119DE">
        <w:rPr>
          <w:rFonts w:ascii="Traditional Arabic" w:cs="Traditional Arabic" w:hint="cs"/>
          <w:sz w:val="34"/>
          <w:szCs w:val="34"/>
          <w:rtl/>
        </w:rPr>
        <w:t>ا</w:t>
      </w:r>
      <w:r w:rsidRPr="00A119DE">
        <w:rPr>
          <w:rFonts w:cs="Traditional Arabic" w:hint="cs"/>
          <w:sz w:val="34"/>
          <w:szCs w:val="34"/>
          <w:rtl/>
        </w:rPr>
        <w:t>لمج</w:t>
      </w:r>
      <w:r w:rsidRPr="00A119DE">
        <w:rPr>
          <w:rFonts w:ascii="Traditional Arabic" w:cs="Traditional Arabic" w:hint="cs"/>
          <w:sz w:val="34"/>
          <w:szCs w:val="34"/>
          <w:rtl/>
        </w:rPr>
        <w:t>تمع</w:t>
      </w:r>
      <w:r w:rsidRPr="00A119DE">
        <w:rPr>
          <w:rFonts w:ascii="Traditional Arabic" w:cs="Traditional Arabic"/>
          <w:sz w:val="34"/>
          <w:szCs w:val="34"/>
        </w:rPr>
        <w:t xml:space="preserve"> </w:t>
      </w:r>
      <w:r w:rsidRPr="00A119DE">
        <w:rPr>
          <w:rFonts w:ascii="Traditional Arabic" w:cs="Traditional Arabic" w:hint="cs"/>
          <w:sz w:val="34"/>
          <w:szCs w:val="34"/>
          <w:rtl/>
        </w:rPr>
        <w:t>في</w:t>
      </w:r>
      <w:r w:rsidRPr="00A119DE">
        <w:rPr>
          <w:rFonts w:ascii="Traditional Arabic" w:cs="Traditional Arabic"/>
          <w:sz w:val="34"/>
          <w:szCs w:val="34"/>
        </w:rPr>
        <w:t xml:space="preserve"> </w:t>
      </w:r>
      <w:r w:rsidRPr="00A119DE">
        <w:rPr>
          <w:rFonts w:ascii="Traditional Arabic" w:cs="Traditional Arabic" w:hint="cs"/>
          <w:sz w:val="34"/>
          <w:szCs w:val="34"/>
          <w:rtl/>
        </w:rPr>
        <w:t>استجابة</w:t>
      </w:r>
      <w:r w:rsidRPr="00A119DE">
        <w:rPr>
          <w:rFonts w:ascii="Traditional Arabic" w:cs="Traditional Arabic"/>
          <w:sz w:val="34"/>
          <w:szCs w:val="34"/>
        </w:rPr>
        <w:t xml:space="preserve"> </w:t>
      </w:r>
      <w:r w:rsidRPr="00A119DE">
        <w:rPr>
          <w:rFonts w:ascii="Traditional Arabic" w:cs="Traditional Arabic" w:hint="cs"/>
          <w:sz w:val="34"/>
          <w:szCs w:val="34"/>
          <w:rtl/>
        </w:rPr>
        <w:t>للمحيط</w:t>
      </w:r>
      <w:r>
        <w:rPr>
          <w:rFonts w:ascii="Traditional Arabic" w:cs="Traditional Arabic" w:hint="cs"/>
          <w:sz w:val="34"/>
          <w:szCs w:val="34"/>
          <w:rtl/>
          <w:lang w:bidi="ar-DZ"/>
        </w:rPr>
        <w:t>، ونق</w:t>
      </w:r>
      <w:r w:rsidRPr="00A119DE">
        <w:rPr>
          <w:rFonts w:ascii="Traditional Arabic" w:cs="Traditional Arabic" w:hint="cs"/>
          <w:sz w:val="34"/>
          <w:szCs w:val="34"/>
          <w:rtl/>
        </w:rPr>
        <w:t>ل</w:t>
      </w:r>
      <w:r w:rsidRPr="00A119DE">
        <w:rPr>
          <w:rFonts w:ascii="Traditional Arabic" w:cs="Traditional Arabic"/>
          <w:sz w:val="34"/>
          <w:szCs w:val="34"/>
        </w:rPr>
        <w:t xml:space="preserve"> </w:t>
      </w:r>
      <w:r w:rsidRPr="00A119DE">
        <w:rPr>
          <w:rFonts w:ascii="Traditional Arabic" w:cs="Traditional Arabic" w:hint="cs"/>
          <w:sz w:val="34"/>
          <w:szCs w:val="34"/>
          <w:rtl/>
        </w:rPr>
        <w:t>الت</w:t>
      </w:r>
      <w:r w:rsidRPr="00657B19">
        <w:rPr>
          <w:rFonts w:ascii="Simplified Arabic" w:cs="Traditional Arabic" w:hint="cs"/>
          <w:sz w:val="34"/>
          <w:szCs w:val="34"/>
          <w:rtl/>
        </w:rPr>
        <w:t>ّ</w:t>
      </w:r>
      <w:r w:rsidRPr="00A119DE">
        <w:rPr>
          <w:rFonts w:ascii="Traditional Arabic" w:cs="Traditional Arabic" w:hint="cs"/>
          <w:sz w:val="34"/>
          <w:szCs w:val="34"/>
          <w:rtl/>
        </w:rPr>
        <w:t>راث</w:t>
      </w:r>
      <w:r w:rsidRPr="00A119DE">
        <w:rPr>
          <w:rFonts w:ascii="Traditional Arabic" w:cs="Traditional Arabic"/>
          <w:sz w:val="34"/>
          <w:szCs w:val="34"/>
        </w:rPr>
        <w:t xml:space="preserve"> </w:t>
      </w:r>
      <w:r w:rsidRPr="00A119DE">
        <w:rPr>
          <w:rFonts w:ascii="Traditional Arabic" w:cs="Traditional Arabic" w:hint="cs"/>
          <w:sz w:val="34"/>
          <w:szCs w:val="34"/>
          <w:rtl/>
        </w:rPr>
        <w:t>الاجتماعي</w:t>
      </w:r>
      <w:r w:rsidRPr="00A119DE">
        <w:rPr>
          <w:rFonts w:ascii="Traditional Arabic" w:cs="Traditional Arabic"/>
          <w:sz w:val="34"/>
          <w:szCs w:val="34"/>
        </w:rPr>
        <w:t xml:space="preserve"> </w:t>
      </w:r>
      <w:r w:rsidRPr="00A119DE">
        <w:rPr>
          <w:rFonts w:ascii="Traditional Arabic" w:cs="Traditional Arabic" w:hint="cs"/>
          <w:sz w:val="34"/>
          <w:szCs w:val="34"/>
          <w:rtl/>
        </w:rPr>
        <w:t>من</w:t>
      </w:r>
      <w:r w:rsidRPr="00A119DE">
        <w:rPr>
          <w:rFonts w:ascii="Traditional Arabic" w:cs="Traditional Arabic"/>
          <w:sz w:val="34"/>
          <w:szCs w:val="34"/>
        </w:rPr>
        <w:t xml:space="preserve"> </w:t>
      </w:r>
      <w:r w:rsidRPr="00A119DE">
        <w:rPr>
          <w:rFonts w:ascii="Traditional Arabic" w:cs="Traditional Arabic" w:hint="cs"/>
          <w:sz w:val="34"/>
          <w:szCs w:val="34"/>
          <w:rtl/>
        </w:rPr>
        <w:t>جيل</w:t>
      </w:r>
      <w:r w:rsidRPr="00A119DE">
        <w:rPr>
          <w:rFonts w:ascii="Traditional Arabic" w:cs="Traditional Arabic"/>
          <w:sz w:val="34"/>
          <w:szCs w:val="34"/>
        </w:rPr>
        <w:t xml:space="preserve"> </w:t>
      </w:r>
      <w:r w:rsidRPr="00A119DE">
        <w:rPr>
          <w:rFonts w:ascii="Traditional Arabic" w:cs="Traditional Arabic" w:hint="cs"/>
          <w:sz w:val="34"/>
          <w:szCs w:val="34"/>
          <w:rtl/>
        </w:rPr>
        <w:t>إلى</w:t>
      </w:r>
      <w:r w:rsidRPr="00A119DE">
        <w:rPr>
          <w:rFonts w:ascii="Traditional Arabic" w:cs="Traditional Arabic"/>
          <w:sz w:val="34"/>
          <w:szCs w:val="34"/>
        </w:rPr>
        <w:t xml:space="preserve"> </w:t>
      </w:r>
      <w:r w:rsidRPr="00A119DE">
        <w:rPr>
          <w:rFonts w:ascii="Traditional Arabic" w:cs="Traditional Arabic" w:hint="cs"/>
          <w:sz w:val="34"/>
          <w:szCs w:val="34"/>
          <w:rtl/>
        </w:rPr>
        <w:t>جيل،</w:t>
      </w:r>
      <w:r w:rsidRPr="00A119DE">
        <w:rPr>
          <w:rFonts w:ascii="Traditional Arabic" w:cs="Traditional Arabic"/>
          <w:sz w:val="34"/>
          <w:szCs w:val="34"/>
        </w:rPr>
        <w:t xml:space="preserve"> </w:t>
      </w:r>
      <w:r w:rsidRPr="00A119DE">
        <w:rPr>
          <w:rFonts w:ascii="Traditional Arabic" w:cs="Traditional Arabic" w:hint="cs"/>
          <w:sz w:val="34"/>
          <w:szCs w:val="34"/>
          <w:rtl/>
        </w:rPr>
        <w:t>بينما</w:t>
      </w:r>
      <w:r w:rsidRPr="00A119DE">
        <w:rPr>
          <w:rFonts w:ascii="Traditional Arabic" w:cs="Traditional Arabic"/>
          <w:sz w:val="34"/>
          <w:szCs w:val="34"/>
        </w:rPr>
        <w:t xml:space="preserve"> </w:t>
      </w:r>
      <w:r w:rsidRPr="00A119DE">
        <w:rPr>
          <w:rFonts w:ascii="Traditional Arabic" w:cs="Traditional Arabic" w:hint="cs"/>
          <w:sz w:val="34"/>
          <w:szCs w:val="34"/>
          <w:rtl/>
        </w:rPr>
        <w:t>أضاف</w:t>
      </w:r>
      <w:r w:rsidRPr="00A119DE">
        <w:rPr>
          <w:rFonts w:ascii="Traditional Arabic" w:cs="Traditional Arabic"/>
          <w:sz w:val="34"/>
          <w:szCs w:val="34"/>
        </w:rPr>
        <w:t xml:space="preserve"> </w:t>
      </w:r>
      <w:r w:rsidRPr="00A119DE">
        <w:rPr>
          <w:rFonts w:ascii="Traditional Arabic" w:cs="Traditional Arabic" w:hint="cs"/>
          <w:b/>
          <w:bCs/>
          <w:sz w:val="34"/>
          <w:szCs w:val="34"/>
          <w:rtl/>
        </w:rPr>
        <w:t>رايت</w:t>
      </w:r>
      <w:r w:rsidRPr="00A119DE">
        <w:rPr>
          <w:rFonts w:ascii="Traditional Arabic" w:cs="Traditional Arabic"/>
          <w:sz w:val="34"/>
          <w:szCs w:val="34"/>
        </w:rPr>
        <w:t xml:space="preserve"> </w:t>
      </w:r>
      <w:r w:rsidRPr="00A119DE">
        <w:rPr>
          <w:rFonts w:ascii="Traditional Arabic" w:cs="Traditional Arabic" w:hint="cs"/>
          <w:sz w:val="34"/>
          <w:szCs w:val="34"/>
          <w:rtl/>
        </w:rPr>
        <w:t>وظيفة</w:t>
      </w:r>
      <w:r w:rsidRPr="00A119DE">
        <w:rPr>
          <w:rFonts w:ascii="Traditional Arabic" w:cs="Traditional Arabic"/>
          <w:sz w:val="34"/>
          <w:szCs w:val="34"/>
        </w:rPr>
        <w:t xml:space="preserve"> </w:t>
      </w:r>
      <w:r w:rsidRPr="00A119DE">
        <w:rPr>
          <w:rFonts w:ascii="Traditional Arabic" w:cs="Traditional Arabic" w:hint="cs"/>
          <w:sz w:val="34"/>
          <w:szCs w:val="34"/>
          <w:rtl/>
        </w:rPr>
        <w:t>رابعة</w:t>
      </w:r>
      <w:r w:rsidRPr="00A119DE">
        <w:rPr>
          <w:rFonts w:ascii="Traditional Arabic" w:cs="Traditional Arabic"/>
          <w:sz w:val="34"/>
          <w:szCs w:val="34"/>
        </w:rPr>
        <w:t xml:space="preserve"> </w:t>
      </w:r>
      <w:r>
        <w:rPr>
          <w:rFonts w:ascii="Traditional Arabic" w:cs="Traditional Arabic" w:hint="cs"/>
          <w:sz w:val="34"/>
          <w:szCs w:val="34"/>
          <w:rtl/>
        </w:rPr>
        <w:t>و</w:t>
      </w:r>
      <w:r w:rsidRPr="00A119DE">
        <w:rPr>
          <w:rFonts w:ascii="Traditional Arabic" w:cs="Traditional Arabic" w:hint="cs"/>
          <w:sz w:val="34"/>
          <w:szCs w:val="34"/>
          <w:rtl/>
        </w:rPr>
        <w:t>هي</w:t>
      </w:r>
      <w:r>
        <w:rPr>
          <w:rFonts w:asciiTheme="minorHAnsi" w:hAnsiTheme="minorHAnsi" w:cs="Traditional Arabic"/>
          <w:sz w:val="34"/>
          <w:szCs w:val="34"/>
        </w:rPr>
        <w:t xml:space="preserve"> </w:t>
      </w:r>
      <w:r w:rsidRPr="00A119DE">
        <w:rPr>
          <w:rFonts w:ascii="Traditional Arabic" w:cs="Traditional Arabic"/>
          <w:sz w:val="34"/>
          <w:szCs w:val="34"/>
        </w:rPr>
        <w:t xml:space="preserve">: </w:t>
      </w:r>
      <w:r>
        <w:rPr>
          <w:rFonts w:ascii="Traditional Arabic" w:cs="Traditional Arabic" w:hint="cs"/>
          <w:sz w:val="34"/>
          <w:szCs w:val="34"/>
          <w:rtl/>
        </w:rPr>
        <w:t xml:space="preserve">وظيفة </w:t>
      </w:r>
      <w:r w:rsidRPr="00A119DE">
        <w:rPr>
          <w:rFonts w:ascii="Traditional Arabic" w:cs="Traditional Arabic" w:hint="cs"/>
          <w:sz w:val="34"/>
          <w:szCs w:val="34"/>
          <w:rtl/>
        </w:rPr>
        <w:t>الت</w:t>
      </w:r>
      <w:r w:rsidRPr="00657B19">
        <w:rPr>
          <w:rFonts w:ascii="Simplified Arabic" w:cs="Traditional Arabic" w:hint="cs"/>
          <w:sz w:val="34"/>
          <w:szCs w:val="34"/>
          <w:rtl/>
        </w:rPr>
        <w:t>ّ</w:t>
      </w:r>
      <w:r w:rsidRPr="00A119DE">
        <w:rPr>
          <w:rFonts w:ascii="Traditional Arabic" w:cs="Traditional Arabic" w:hint="cs"/>
          <w:sz w:val="34"/>
          <w:szCs w:val="34"/>
          <w:rtl/>
        </w:rPr>
        <w:t>رفيه</w:t>
      </w:r>
      <w:r w:rsidRPr="00A119DE">
        <w:rPr>
          <w:rFonts w:ascii="Traditional Arabic" w:cs="Traditional Arabic"/>
          <w:sz w:val="28"/>
          <w:szCs w:val="28"/>
        </w:rPr>
        <w:t xml:space="preserve"> </w:t>
      </w:r>
      <w:r w:rsidRPr="00A119DE">
        <w:rPr>
          <w:rFonts w:ascii="Traditional Arabic" w:cs="Traditional Arabic" w:hint="cs"/>
          <w:sz w:val="34"/>
          <w:szCs w:val="34"/>
          <w:rtl/>
        </w:rPr>
        <w:t>.</w:t>
      </w:r>
    </w:p>
    <w:p w:rsidR="00EC6402" w:rsidRPr="00A119DE" w:rsidRDefault="00EC6402" w:rsidP="00EC6402">
      <w:pPr>
        <w:pStyle w:val="Paragraphedeliste"/>
        <w:autoSpaceDE w:val="0"/>
        <w:autoSpaceDN w:val="0"/>
        <w:bidi/>
        <w:adjustRightInd w:val="0"/>
        <w:spacing w:after="0" w:line="240" w:lineRule="auto"/>
        <w:ind w:left="0"/>
        <w:rPr>
          <w:rFonts w:asciiTheme="minorHAnsi" w:hAnsiTheme="minorHAnsi" w:cs="Traditional Arabic"/>
          <w:sz w:val="34"/>
          <w:szCs w:val="34"/>
        </w:rPr>
      </w:pPr>
    </w:p>
    <w:p w:rsidR="00EC6402" w:rsidRPr="00A11B0C" w:rsidRDefault="00EC6402" w:rsidP="00EC6402">
      <w:pPr>
        <w:pStyle w:val="Paragraphedeliste"/>
        <w:numPr>
          <w:ilvl w:val="0"/>
          <w:numId w:val="9"/>
        </w:numPr>
        <w:autoSpaceDE w:val="0"/>
        <w:autoSpaceDN w:val="0"/>
        <w:bidi/>
        <w:adjustRightInd w:val="0"/>
        <w:spacing w:after="0" w:line="240" w:lineRule="auto"/>
        <w:rPr>
          <w:rFonts w:ascii="Traditional Arabic" w:cs="Traditional Arabic"/>
          <w:sz w:val="34"/>
          <w:szCs w:val="34"/>
        </w:rPr>
      </w:pPr>
      <w:r w:rsidRPr="00A11B0C">
        <w:rPr>
          <w:rFonts w:ascii="Traditional Arabic" w:cs="Traditional Arabic" w:hint="cs"/>
          <w:sz w:val="34"/>
          <w:szCs w:val="34"/>
          <w:rtl/>
        </w:rPr>
        <w:t xml:space="preserve">دراسة الباحثان </w:t>
      </w:r>
      <w:r w:rsidRPr="00A11B0C">
        <w:rPr>
          <w:rFonts w:ascii="Traditional Arabic" w:cs="Traditional Arabic" w:hint="cs"/>
          <w:b/>
          <w:bCs/>
          <w:sz w:val="34"/>
          <w:szCs w:val="34"/>
          <w:rtl/>
        </w:rPr>
        <w:t>وولف</w:t>
      </w:r>
      <w:r w:rsidRPr="00A11B0C">
        <w:rPr>
          <w:rFonts w:ascii="Traditional Arabic" w:cs="Traditional Arabic" w:hint="cs"/>
          <w:sz w:val="34"/>
          <w:szCs w:val="34"/>
          <w:rtl/>
        </w:rPr>
        <w:t xml:space="preserve"> و </w:t>
      </w:r>
      <w:r w:rsidRPr="00A11B0C">
        <w:rPr>
          <w:rFonts w:ascii="Traditional Arabic" w:cs="Traditional Arabic" w:hint="cs"/>
          <w:b/>
          <w:bCs/>
          <w:sz w:val="34"/>
          <w:szCs w:val="34"/>
          <w:rtl/>
        </w:rPr>
        <w:t>فيسك</w:t>
      </w:r>
      <w:r w:rsidRPr="00A11B0C">
        <w:rPr>
          <w:rFonts w:asciiTheme="majorBidi" w:hAnsiTheme="majorBidi" w:cstheme="majorBidi"/>
          <w:b/>
          <w:bCs/>
          <w:sz w:val="34"/>
          <w:szCs w:val="34"/>
        </w:rPr>
        <w:t xml:space="preserve"> </w:t>
      </w:r>
      <w:r w:rsidRPr="00E155E3">
        <w:rPr>
          <w:rFonts w:asciiTheme="majorBidi" w:hAnsiTheme="majorBidi" w:cstheme="majorBidi"/>
          <w:sz w:val="30"/>
          <w:szCs w:val="30"/>
        </w:rPr>
        <w:t>(</w:t>
      </w:r>
      <w:r w:rsidRPr="00E155E3">
        <w:rPr>
          <w:rFonts w:asciiTheme="majorBidi" w:hAnsiTheme="majorBidi" w:cstheme="majorBidi"/>
          <w:sz w:val="30"/>
          <w:szCs w:val="30"/>
          <w:lang w:val="en-US"/>
        </w:rPr>
        <w:t>WOLF and FISK</w:t>
      </w:r>
      <w:r w:rsidRPr="00E155E3">
        <w:rPr>
          <w:rFonts w:asciiTheme="majorBidi" w:hAnsiTheme="majorBidi" w:cstheme="majorBidi"/>
          <w:sz w:val="30"/>
          <w:szCs w:val="30"/>
        </w:rPr>
        <w:t>)</w:t>
      </w:r>
      <w:r w:rsidRPr="00A11B0C">
        <w:rPr>
          <w:rFonts w:ascii="Traditional Arabic" w:cs="Traditional Arabic" w:hint="cs"/>
          <w:sz w:val="34"/>
          <w:szCs w:val="34"/>
          <w:rtl/>
        </w:rPr>
        <w:t>:</w:t>
      </w:r>
    </w:p>
    <w:p w:rsidR="00EC6402" w:rsidRPr="005C5550" w:rsidRDefault="00EC6402" w:rsidP="00EC6402">
      <w:pPr>
        <w:pStyle w:val="Paragraphedeliste"/>
        <w:autoSpaceDE w:val="0"/>
        <w:autoSpaceDN w:val="0"/>
        <w:bidi/>
        <w:adjustRightInd w:val="0"/>
        <w:spacing w:after="0" w:line="240" w:lineRule="auto"/>
        <w:ind w:left="0"/>
        <w:jc w:val="both"/>
        <w:rPr>
          <w:rFonts w:ascii="Traditional Arabic" w:cs="Traditional Arabic"/>
          <w:b/>
          <w:bCs/>
          <w:sz w:val="34"/>
          <w:szCs w:val="34"/>
          <w:rtl/>
          <w:lang w:bidi="ar-DZ"/>
        </w:rPr>
      </w:pPr>
      <w:r w:rsidRPr="00657B19">
        <w:rPr>
          <w:rFonts w:ascii="Traditional Arabic" w:cs="Traditional Arabic" w:hint="cs"/>
          <w:sz w:val="34"/>
          <w:szCs w:val="34"/>
          <w:rtl/>
          <w:lang w:bidi="ar-DZ"/>
        </w:rPr>
        <w:t xml:space="preserve">قام </w:t>
      </w:r>
      <w:r>
        <w:rPr>
          <w:rFonts w:asciiTheme="minorHAnsi" w:hAnsiTheme="minorHAnsi" w:cs="Traditional Arabic" w:hint="cs"/>
          <w:sz w:val="34"/>
          <w:szCs w:val="34"/>
          <w:rtl/>
          <w:lang w:val="en-US" w:bidi="ar-DZ"/>
        </w:rPr>
        <w:t>هذان الباحثان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 xml:space="preserve">عام </w:t>
      </w:r>
      <w:r w:rsidRPr="001B3226">
        <w:rPr>
          <w:rFonts w:asciiTheme="majorBidi" w:hAnsiTheme="majorBidi" w:cstheme="majorBidi" w:hint="cs"/>
          <w:sz w:val="28"/>
          <w:szCs w:val="28"/>
          <w:rtl/>
        </w:rPr>
        <w:t>1949</w:t>
      </w:r>
      <w:r w:rsidRPr="00657B19">
        <w:rPr>
          <w:rFonts w:ascii="Traditional Arabic" w:cs="Traditional Arabic" w:hint="cs"/>
          <w:sz w:val="34"/>
          <w:szCs w:val="34"/>
          <w:rtl/>
        </w:rPr>
        <w:t xml:space="preserve"> </w:t>
      </w:r>
      <w:r>
        <w:rPr>
          <w:rFonts w:ascii="Traditional Arabic" w:cs="Traditional Arabic" w:hint="cs"/>
          <w:sz w:val="34"/>
          <w:szCs w:val="34"/>
          <w:rtl/>
        </w:rPr>
        <w:t xml:space="preserve">بدراسة </w:t>
      </w:r>
      <w:r w:rsidRPr="00657B19">
        <w:rPr>
          <w:rFonts w:ascii="Traditional Arabic" w:cs="Traditional Arabic" w:hint="cs"/>
          <w:sz w:val="34"/>
          <w:szCs w:val="34"/>
          <w:rtl/>
        </w:rPr>
        <w:t>حول سلسلة الرسوم الهزلية</w:t>
      </w:r>
      <w:r>
        <w:rPr>
          <w:rFonts w:asciiTheme="minorHAnsi" w:hAnsiTheme="minorHAnsi" w:cs="Traditional Arabic"/>
          <w:sz w:val="34"/>
          <w:szCs w:val="34"/>
        </w:rPr>
        <w:t xml:space="preserve"> </w:t>
      </w:r>
      <w:r>
        <w:rPr>
          <w:rFonts w:ascii="Traditional Arabic" w:cs="Traditional Arabic" w:hint="cs"/>
          <w:sz w:val="34"/>
          <w:szCs w:val="34"/>
          <w:rtl/>
        </w:rPr>
        <w:t>الخاصة بالأطفال، فلاحظا</w:t>
      </w:r>
      <w:r w:rsidRPr="00657B19">
        <w:rPr>
          <w:rFonts w:ascii="Traditional Arabic" w:cs="Traditional Arabic" w:hint="cs"/>
          <w:sz w:val="34"/>
          <w:szCs w:val="34"/>
          <w:rtl/>
        </w:rPr>
        <w:t xml:space="preserve"> أنها </w:t>
      </w:r>
      <w:r w:rsidRPr="00A119DE">
        <w:rPr>
          <w:rFonts w:ascii="Traditional Arabic" w:cs="Traditional Arabic" w:hint="cs"/>
          <w:sz w:val="34"/>
          <w:szCs w:val="34"/>
          <w:rtl/>
        </w:rPr>
        <w:t>تؤد</w:t>
      </w:r>
      <w:r w:rsidRPr="00657B19">
        <w:rPr>
          <w:rFonts w:ascii="Simplified Arabic" w:cs="Traditional Arabic" w:hint="cs"/>
          <w:sz w:val="34"/>
          <w:szCs w:val="34"/>
          <w:rtl/>
        </w:rPr>
        <w:t>ّ</w:t>
      </w:r>
      <w:r w:rsidRPr="00A119DE">
        <w:rPr>
          <w:rFonts w:ascii="Traditional Arabic" w:cs="Traditional Arabic" w:hint="cs"/>
          <w:sz w:val="34"/>
          <w:szCs w:val="34"/>
          <w:rtl/>
        </w:rPr>
        <w:t>ي ثلاث وظائف: تقديم البطل</w:t>
      </w:r>
      <w:r w:rsidRPr="00A119DE">
        <w:rPr>
          <w:rFonts w:ascii="Traditional Arabic" w:cs="Traditional Arabic"/>
          <w:sz w:val="34"/>
          <w:szCs w:val="34"/>
          <w:rtl/>
        </w:rPr>
        <w:t xml:space="preserve"> </w:t>
      </w:r>
      <w:r w:rsidRPr="00A119DE">
        <w:rPr>
          <w:rFonts w:ascii="Traditional Arabic" w:cs="Traditional Arabic" w:hint="cs"/>
          <w:sz w:val="34"/>
          <w:szCs w:val="34"/>
          <w:rtl/>
        </w:rPr>
        <w:t xml:space="preserve"> الذي لا يقهر، فرصة للت</w:t>
      </w:r>
      <w:r w:rsidRPr="00657B19">
        <w:rPr>
          <w:rFonts w:ascii="Simplified Arabic" w:cs="Traditional Arabic" w:hint="cs"/>
          <w:sz w:val="34"/>
          <w:szCs w:val="34"/>
          <w:rtl/>
        </w:rPr>
        <w:t>ّ</w:t>
      </w:r>
      <w:r w:rsidRPr="00A119DE">
        <w:rPr>
          <w:rFonts w:ascii="Traditional Arabic" w:cs="Traditional Arabic" w:hint="cs"/>
          <w:sz w:val="34"/>
          <w:szCs w:val="34"/>
          <w:rtl/>
        </w:rPr>
        <w:t>ماهي بالبطل، وتوفير المعلومات حول العالم الحقيقي</w:t>
      </w:r>
      <w:r>
        <w:rPr>
          <w:rFonts w:ascii="Traditional Arabic" w:cs="Traditional Arabic" w:hint="cs"/>
          <w:sz w:val="34"/>
          <w:szCs w:val="34"/>
          <w:rtl/>
        </w:rPr>
        <w:t>؛</w:t>
      </w:r>
      <w:r w:rsidRPr="00A119DE">
        <w:rPr>
          <w:rFonts w:ascii="Traditional Arabic" w:cs="Traditional Arabic" w:hint="cs"/>
          <w:sz w:val="34"/>
          <w:szCs w:val="34"/>
          <w:rtl/>
        </w:rPr>
        <w:t xml:space="preserve"> وكل وظيفة تتطابق مع مراحل متتالية من الن</w:t>
      </w:r>
      <w:r w:rsidRPr="00657B19">
        <w:rPr>
          <w:rFonts w:ascii="Simplified Arabic" w:cs="Traditional Arabic" w:hint="cs"/>
          <w:sz w:val="34"/>
          <w:szCs w:val="34"/>
          <w:rtl/>
        </w:rPr>
        <w:t>ّ</w:t>
      </w:r>
      <w:r w:rsidRPr="00A119DE">
        <w:rPr>
          <w:rFonts w:ascii="Traditional Arabic" w:cs="Traditional Arabic" w:hint="cs"/>
          <w:sz w:val="34"/>
          <w:szCs w:val="34"/>
          <w:rtl/>
        </w:rPr>
        <w:t>مو ومرتبطة بحاجات الن</w:t>
      </w:r>
      <w:r w:rsidRPr="00657B19">
        <w:rPr>
          <w:rFonts w:ascii="Simplified Arabic" w:cs="Traditional Arabic" w:hint="cs"/>
          <w:sz w:val="34"/>
          <w:szCs w:val="34"/>
          <w:rtl/>
        </w:rPr>
        <w:t>ّ</w:t>
      </w:r>
      <w:r w:rsidRPr="00A119DE">
        <w:rPr>
          <w:rFonts w:ascii="Traditional Arabic" w:cs="Traditional Arabic" w:hint="cs"/>
          <w:sz w:val="34"/>
          <w:szCs w:val="34"/>
          <w:rtl/>
        </w:rPr>
        <w:t>مو المحد</w:t>
      </w:r>
      <w:r w:rsidRPr="00657B19">
        <w:rPr>
          <w:rFonts w:ascii="Simplified Arabic" w:cs="Traditional Arabic" w:hint="cs"/>
          <w:sz w:val="34"/>
          <w:szCs w:val="34"/>
          <w:rtl/>
        </w:rPr>
        <w:t>ّ</w:t>
      </w:r>
      <w:r w:rsidRPr="00A119DE">
        <w:rPr>
          <w:rFonts w:ascii="Traditional Arabic" w:cs="Traditional Arabic" w:hint="cs"/>
          <w:sz w:val="34"/>
          <w:szCs w:val="34"/>
          <w:rtl/>
        </w:rPr>
        <w:t>دة عند الأطفال، وان الاستعمال المفرط لسلسلة الرسوم الهزلية مرتبط بنزعات عصبية</w:t>
      </w:r>
      <w:r w:rsidRPr="00A119DE">
        <w:rPr>
          <w:rFonts w:ascii="Traditional Arabic" w:cs="Traditional Arabic"/>
          <w:sz w:val="34"/>
          <w:szCs w:val="34"/>
          <w:rtl/>
        </w:rPr>
        <w:t xml:space="preserve"> </w:t>
      </w:r>
      <w:r w:rsidRPr="00A119DE">
        <w:rPr>
          <w:rFonts w:ascii="Traditional Arabic" w:cs="Traditional Arabic" w:hint="cs"/>
          <w:sz w:val="34"/>
          <w:szCs w:val="34"/>
          <w:rtl/>
        </w:rPr>
        <w:t>وإعاقات فيزيقية.</w:t>
      </w:r>
      <w:r w:rsidRPr="00A119DE">
        <w:rPr>
          <w:rFonts w:ascii="Traditional Arabic" w:cs="Traditional Arabic" w:hint="cs"/>
          <w:b/>
          <w:bCs/>
          <w:sz w:val="34"/>
          <w:szCs w:val="34"/>
          <w:rtl/>
        </w:rPr>
        <w:t xml:space="preserve"> </w:t>
      </w:r>
      <w:r w:rsidRPr="0014586F">
        <w:rPr>
          <w:rStyle w:val="Appelnotedebasdep"/>
          <w:rFonts w:asciiTheme="majorBidi" w:hAnsiTheme="majorBidi" w:cstheme="majorBidi"/>
          <w:b/>
          <w:bCs/>
          <w:sz w:val="28"/>
          <w:szCs w:val="28"/>
        </w:rPr>
        <w:footnoteReference w:customMarkFollows="1" w:id="65"/>
        <w:sym w:font="Symbol" w:char="F028"/>
      </w:r>
      <w:r w:rsidRPr="0014586F">
        <w:rPr>
          <w:rStyle w:val="Appelnotedebasdep"/>
          <w:rFonts w:asciiTheme="majorBidi" w:hAnsiTheme="majorBidi" w:cstheme="majorBidi"/>
          <w:b/>
          <w:bCs/>
          <w:sz w:val="28"/>
          <w:szCs w:val="28"/>
        </w:rPr>
        <w:sym w:font="Symbol" w:char="F031"/>
      </w:r>
      <w:r w:rsidRPr="0014586F">
        <w:rPr>
          <w:rStyle w:val="Appelnotedebasdep"/>
          <w:rFonts w:asciiTheme="majorBidi" w:hAnsiTheme="majorBidi" w:cstheme="majorBidi"/>
          <w:b/>
          <w:bCs/>
          <w:sz w:val="28"/>
          <w:szCs w:val="28"/>
        </w:rPr>
        <w:sym w:font="Symbol" w:char="F029"/>
      </w:r>
    </w:p>
    <w:p w:rsidR="00EC6402" w:rsidRPr="00657B19" w:rsidRDefault="00EC6402" w:rsidP="00EC6402">
      <w:pPr>
        <w:pStyle w:val="Paragraphedeliste"/>
        <w:numPr>
          <w:ilvl w:val="0"/>
          <w:numId w:val="9"/>
        </w:numPr>
        <w:autoSpaceDE w:val="0"/>
        <w:autoSpaceDN w:val="0"/>
        <w:bidi/>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عام </w:t>
      </w:r>
      <w:r w:rsidRPr="001B3226">
        <w:rPr>
          <w:rFonts w:asciiTheme="majorBidi" w:hAnsiTheme="majorBidi" w:cstheme="majorBidi" w:hint="cs"/>
          <w:sz w:val="28"/>
          <w:szCs w:val="28"/>
          <w:rtl/>
        </w:rPr>
        <w:t>1955</w:t>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وبعد</w:t>
      </w:r>
      <w:r w:rsidRPr="00657B19">
        <w:rPr>
          <w:rFonts w:ascii="Traditional Arabic" w:cs="Traditional Arabic"/>
          <w:sz w:val="34"/>
          <w:szCs w:val="34"/>
        </w:rPr>
        <w:t xml:space="preserve"> </w:t>
      </w:r>
      <w:r w:rsidRPr="00657B19">
        <w:rPr>
          <w:rFonts w:ascii="Traditional Arabic" w:cs="Traditional Arabic" w:hint="cs"/>
          <w:sz w:val="34"/>
          <w:szCs w:val="34"/>
          <w:rtl/>
        </w:rPr>
        <w:t>عد</w:t>
      </w:r>
      <w:r w:rsidRPr="00657B19">
        <w:rPr>
          <w:rFonts w:ascii="Simplified Arabic" w:cs="Traditional Arabic" w:hint="cs"/>
          <w:sz w:val="34"/>
          <w:szCs w:val="34"/>
          <w:rtl/>
        </w:rPr>
        <w:t>ّ</w:t>
      </w:r>
      <w:r w:rsidRPr="00657B19">
        <w:rPr>
          <w:rFonts w:ascii="Traditional Arabic" w:cs="Traditional Arabic" w:hint="cs"/>
          <w:sz w:val="34"/>
          <w:szCs w:val="34"/>
          <w:rtl/>
        </w:rPr>
        <w:t>ة دراسات</w:t>
      </w:r>
      <w:r w:rsidRPr="00657B19">
        <w:rPr>
          <w:rFonts w:ascii="Traditional Arabic" w:cs="Traditional Arabic"/>
          <w:sz w:val="34"/>
          <w:szCs w:val="34"/>
        </w:rPr>
        <w:t xml:space="preserve"> </w:t>
      </w:r>
      <w:r w:rsidRPr="00657B19">
        <w:rPr>
          <w:rFonts w:ascii="Traditional Arabic" w:cs="Traditional Arabic" w:hint="cs"/>
          <w:sz w:val="34"/>
          <w:szCs w:val="34"/>
          <w:rtl/>
        </w:rPr>
        <w:t>قال</w:t>
      </w:r>
      <w:r w:rsidRPr="00657B19">
        <w:rPr>
          <w:rFonts w:ascii="Traditional Arabic" w:cs="Traditional Arabic"/>
          <w:sz w:val="34"/>
          <w:szCs w:val="34"/>
        </w:rPr>
        <w:t xml:space="preserve"> </w:t>
      </w:r>
      <w:r w:rsidRPr="00657B19">
        <w:rPr>
          <w:rFonts w:ascii="Traditional Arabic" w:cs="Traditional Arabic" w:hint="cs"/>
          <w:b/>
          <w:bCs/>
          <w:sz w:val="34"/>
          <w:szCs w:val="34"/>
          <w:rtl/>
        </w:rPr>
        <w:t>كاتز</w:t>
      </w:r>
      <w:r>
        <w:rPr>
          <w:rFonts w:asciiTheme="majorBidi" w:hAnsiTheme="majorBidi" w:cstheme="majorBidi"/>
          <w:sz w:val="28"/>
          <w:szCs w:val="28"/>
        </w:rPr>
        <w:t>(</w:t>
      </w:r>
      <w:r w:rsidRPr="00A119DE">
        <w:rPr>
          <w:rFonts w:asciiTheme="majorBidi" w:hAnsiTheme="majorBidi" w:cstheme="majorBidi"/>
          <w:sz w:val="28"/>
          <w:szCs w:val="28"/>
        </w:rPr>
        <w:t>KATZ</w:t>
      </w:r>
      <w:r>
        <w:rPr>
          <w:rFonts w:asciiTheme="majorBidi" w:hAnsiTheme="majorBidi" w:cstheme="majorBidi"/>
          <w:sz w:val="28"/>
          <w:szCs w:val="28"/>
        </w:rPr>
        <w:t>)</w:t>
      </w:r>
      <w:r w:rsidRPr="00657B19">
        <w:rPr>
          <w:rFonts w:ascii="Traditional Arabic" w:cs="Traditional Arabic" w:hint="cs"/>
          <w:sz w:val="34"/>
          <w:szCs w:val="34"/>
          <w:rtl/>
        </w:rPr>
        <w:t xml:space="preserve"> أن</w:t>
      </w:r>
      <w:r w:rsidRPr="00657B19">
        <w:rPr>
          <w:rFonts w:ascii="Traditional Arabic" w:cs="Traditional Arabic"/>
          <w:sz w:val="34"/>
          <w:szCs w:val="34"/>
        </w:rPr>
        <w:t xml:space="preserve"> </w:t>
      </w:r>
      <w:r w:rsidRPr="00657B19">
        <w:rPr>
          <w:rFonts w:ascii="Traditional Arabic" w:cs="Traditional Arabic" w:hint="cs"/>
          <w:sz w:val="34"/>
          <w:szCs w:val="34"/>
          <w:rtl/>
        </w:rPr>
        <w:t>الوقت</w:t>
      </w:r>
      <w:r w:rsidRPr="00657B19">
        <w:rPr>
          <w:rFonts w:ascii="Traditional Arabic" w:cs="Traditional Arabic"/>
          <w:sz w:val="34"/>
          <w:szCs w:val="34"/>
        </w:rPr>
        <w:t xml:space="preserve"> </w:t>
      </w:r>
      <w:r w:rsidRPr="00657B19">
        <w:rPr>
          <w:rFonts w:ascii="Traditional Arabic" w:cs="Traditional Arabic" w:hint="cs"/>
          <w:sz w:val="34"/>
          <w:szCs w:val="34"/>
          <w:rtl/>
        </w:rPr>
        <w:t>حان</w:t>
      </w:r>
      <w:r w:rsidRPr="00657B19">
        <w:rPr>
          <w:rFonts w:ascii="Traditional Arabic" w:cs="Traditional Arabic"/>
          <w:sz w:val="34"/>
          <w:szCs w:val="34"/>
        </w:rPr>
        <w:t xml:space="preserve"> </w:t>
      </w:r>
      <w:r w:rsidRPr="00657B19">
        <w:rPr>
          <w:rFonts w:ascii="Traditional Arabic" w:cs="Traditional Arabic" w:hint="cs"/>
          <w:sz w:val="34"/>
          <w:szCs w:val="34"/>
          <w:rtl/>
        </w:rPr>
        <w:t>لطرح السؤال الآتي:</w:t>
      </w:r>
      <w:r w:rsidRPr="00657B19">
        <w:rPr>
          <w:rFonts w:ascii="Traditional Arabic" w:cs="Traditional Arabic"/>
          <w:sz w:val="34"/>
          <w:szCs w:val="34"/>
        </w:rPr>
        <w:t xml:space="preserve"> </w:t>
      </w:r>
    </w:p>
    <w:p w:rsidR="00EC6402" w:rsidRDefault="00EC6402" w:rsidP="00EC6402">
      <w:pPr>
        <w:pStyle w:val="Paragraphedeliste"/>
        <w:autoSpaceDE w:val="0"/>
        <w:autoSpaceDN w:val="0"/>
        <w:bidi/>
        <w:adjustRightInd w:val="0"/>
        <w:spacing w:after="0" w:line="240" w:lineRule="auto"/>
        <w:ind w:left="0"/>
        <w:jc w:val="both"/>
        <w:rPr>
          <w:rFonts w:ascii="Traditional Arabic" w:cs="Traditional Arabic"/>
          <w:sz w:val="34"/>
          <w:szCs w:val="34"/>
          <w:rtl/>
          <w:lang w:bidi="ar-DZ"/>
        </w:rPr>
      </w:pPr>
      <w:r w:rsidRPr="00657B19">
        <w:rPr>
          <w:rFonts w:ascii="Traditional Arabic" w:cs="Traditional Arabic" w:hint="cs"/>
          <w:sz w:val="34"/>
          <w:szCs w:val="34"/>
          <w:rtl/>
        </w:rPr>
        <w:t>ماذا</w:t>
      </w:r>
      <w:r w:rsidRPr="00657B19">
        <w:rPr>
          <w:rFonts w:ascii="Traditional Arabic" w:cs="Traditional Arabic"/>
          <w:sz w:val="34"/>
          <w:szCs w:val="34"/>
        </w:rPr>
        <w:t xml:space="preserve"> </w:t>
      </w:r>
      <w:r w:rsidRPr="00657B19">
        <w:rPr>
          <w:rFonts w:ascii="Traditional Arabic" w:cs="Traditional Arabic" w:hint="cs"/>
          <w:sz w:val="34"/>
          <w:szCs w:val="34"/>
          <w:rtl/>
        </w:rPr>
        <w:t>يفعل</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بوسائل</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الإعلام؟ </w:t>
      </w:r>
      <w:r>
        <w:rPr>
          <w:rFonts w:ascii="Traditional Arabic" w:cs="Traditional Arabic" w:hint="cs"/>
          <w:sz w:val="34"/>
          <w:szCs w:val="34"/>
          <w:rtl/>
        </w:rPr>
        <w:t>عوض التس</w:t>
      </w:r>
      <w:r w:rsidRPr="00657B19">
        <w:rPr>
          <w:rFonts w:ascii="Simplified Arabic" w:cs="Traditional Arabic" w:hint="cs"/>
          <w:sz w:val="34"/>
          <w:szCs w:val="34"/>
          <w:rtl/>
        </w:rPr>
        <w:t>ّ</w:t>
      </w:r>
      <w:r>
        <w:rPr>
          <w:rFonts w:ascii="Traditional Arabic" w:cs="Traditional Arabic" w:hint="cs"/>
          <w:sz w:val="34"/>
          <w:szCs w:val="34"/>
          <w:rtl/>
        </w:rPr>
        <w:t>اؤل عن</w:t>
      </w:r>
      <w:r w:rsidRPr="00657B19">
        <w:rPr>
          <w:rFonts w:ascii="Traditional Arabic" w:cs="Traditional Arabic"/>
          <w:sz w:val="34"/>
          <w:szCs w:val="34"/>
        </w:rPr>
        <w:t xml:space="preserve"> </w:t>
      </w:r>
      <w:r w:rsidRPr="00657B19">
        <w:rPr>
          <w:rFonts w:ascii="Traditional Arabic" w:cs="Traditional Arabic" w:hint="cs"/>
          <w:sz w:val="34"/>
          <w:szCs w:val="34"/>
          <w:rtl/>
        </w:rPr>
        <w:t>ماذا</w:t>
      </w:r>
      <w:r w:rsidRPr="00657B19">
        <w:rPr>
          <w:rFonts w:ascii="Traditional Arabic" w:cs="Traditional Arabic"/>
          <w:sz w:val="34"/>
          <w:szCs w:val="34"/>
        </w:rPr>
        <w:t xml:space="preserve"> </w:t>
      </w:r>
      <w:r w:rsidRPr="00657B19">
        <w:rPr>
          <w:rFonts w:ascii="Traditional Arabic" w:cs="Traditional Arabic" w:hint="cs"/>
          <w:sz w:val="34"/>
          <w:szCs w:val="34"/>
          <w:rtl/>
        </w:rPr>
        <w:t>تفعل</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وهكذا</w:t>
      </w:r>
      <w:r w:rsidRPr="00657B19">
        <w:rPr>
          <w:rFonts w:ascii="Traditional Arabic" w:cs="Traditional Arabic"/>
          <w:sz w:val="34"/>
          <w:szCs w:val="34"/>
        </w:rPr>
        <w:t xml:space="preserve"> </w:t>
      </w:r>
      <w:r>
        <w:rPr>
          <w:rFonts w:ascii="Traditional Arabic" w:cs="Traditional Arabic" w:hint="cs"/>
          <w:sz w:val="34"/>
          <w:szCs w:val="34"/>
          <w:rtl/>
        </w:rPr>
        <w:t>فإن القول</w:t>
      </w:r>
      <w:r w:rsidRPr="00657B19">
        <w:rPr>
          <w:rFonts w:ascii="Traditional Arabic" w:cs="Traditional Arabic"/>
          <w:sz w:val="34"/>
          <w:szCs w:val="34"/>
        </w:rPr>
        <w:t xml:space="preserve"> </w:t>
      </w:r>
      <w:r>
        <w:rPr>
          <w:rFonts w:ascii="Traditional Arabic" w:cs="Traditional Arabic" w:hint="cs"/>
          <w:sz w:val="34"/>
          <w:szCs w:val="34"/>
          <w:rtl/>
        </w:rPr>
        <w:t>ب</w:t>
      </w:r>
      <w:r w:rsidRPr="00657B19">
        <w:rPr>
          <w:rFonts w:ascii="Traditional Arabic" w:cs="Traditional Arabic" w:hint="cs"/>
          <w:sz w:val="34"/>
          <w:szCs w:val="34"/>
          <w:rtl/>
        </w:rPr>
        <w:t>قو</w:t>
      </w:r>
      <w:r w:rsidRPr="00657B19">
        <w:rPr>
          <w:rFonts w:ascii="Simplified Arabic" w:cs="Traditional Arabic" w:hint="cs"/>
          <w:sz w:val="34"/>
          <w:szCs w:val="34"/>
          <w:rtl/>
        </w:rPr>
        <w:t>ّ</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وفع</w:t>
      </w:r>
      <w:r w:rsidRPr="00657B19">
        <w:rPr>
          <w:rFonts w:ascii="Simplified Arabic" w:cs="Traditional Arabic" w:hint="cs"/>
          <w:sz w:val="34"/>
          <w:szCs w:val="34"/>
          <w:rtl/>
        </w:rPr>
        <w:t>ّ</w:t>
      </w:r>
      <w:r w:rsidRPr="00657B19">
        <w:rPr>
          <w:rFonts w:ascii="Traditional Arabic" w:cs="Traditional Arabic" w:hint="cs"/>
          <w:sz w:val="34"/>
          <w:szCs w:val="34"/>
          <w:rtl/>
        </w:rPr>
        <w:t>الية</w:t>
      </w:r>
      <w:r w:rsidRPr="00657B19">
        <w:rPr>
          <w:rFonts w:ascii="Traditional Arabic" w:cs="Traditional Arabic"/>
          <w:sz w:val="34"/>
          <w:szCs w:val="34"/>
        </w:rPr>
        <w:t xml:space="preserve"> </w:t>
      </w:r>
      <w:r w:rsidRPr="00657B19">
        <w:rPr>
          <w:rFonts w:ascii="Traditional Arabic" w:cs="Traditional Arabic" w:hint="cs"/>
          <w:sz w:val="34"/>
          <w:szCs w:val="34"/>
          <w:rtl/>
        </w:rPr>
        <w:t>التأثير</w:t>
      </w:r>
      <w:r w:rsidRPr="00657B19">
        <w:rPr>
          <w:rFonts w:ascii="Traditional Arabic" w:cs="Traditional Arabic"/>
          <w:sz w:val="34"/>
          <w:szCs w:val="34"/>
        </w:rPr>
        <w:t xml:space="preserve"> </w:t>
      </w:r>
      <w:r w:rsidRPr="00657B19">
        <w:rPr>
          <w:rFonts w:ascii="Traditional Arabic" w:cs="Traditional Arabic" w:hint="cs"/>
          <w:sz w:val="34"/>
          <w:szCs w:val="34"/>
          <w:rtl/>
        </w:rPr>
        <w:t>المباشر</w:t>
      </w:r>
      <w:r w:rsidRPr="00657B19">
        <w:rPr>
          <w:rFonts w:ascii="Traditional Arabic" w:cs="Traditional Arabic"/>
          <w:sz w:val="34"/>
          <w:szCs w:val="34"/>
        </w:rPr>
        <w:t xml:space="preserve"> </w:t>
      </w:r>
      <w:r w:rsidRPr="00657B19">
        <w:rPr>
          <w:rFonts w:ascii="Traditional Arabic" w:cs="Traditional Arabic" w:hint="cs"/>
          <w:sz w:val="34"/>
          <w:szCs w:val="34"/>
          <w:rtl/>
        </w:rPr>
        <w:t>لوسائل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لم</w:t>
      </w:r>
      <w:r w:rsidRPr="00657B19">
        <w:rPr>
          <w:rFonts w:ascii="Traditional Arabic" w:cs="Traditional Arabic"/>
          <w:sz w:val="34"/>
          <w:szCs w:val="34"/>
        </w:rPr>
        <w:t xml:space="preserve"> </w:t>
      </w:r>
      <w:r>
        <w:rPr>
          <w:rFonts w:ascii="Traditional Arabic" w:cs="Traditional Arabic" w:hint="cs"/>
          <w:sz w:val="34"/>
          <w:szCs w:val="34"/>
          <w:rtl/>
        </w:rPr>
        <w:t>ي</w:t>
      </w:r>
      <w:r w:rsidRPr="00657B19">
        <w:rPr>
          <w:rFonts w:ascii="Traditional Arabic" w:cs="Traditional Arabic" w:hint="cs"/>
          <w:sz w:val="34"/>
          <w:szCs w:val="34"/>
          <w:rtl/>
        </w:rPr>
        <w:t>عد</w:t>
      </w:r>
      <w:r w:rsidRPr="00657B19">
        <w:rPr>
          <w:rFonts w:ascii="Traditional Arabic" w:cs="Traditional Arabic"/>
          <w:sz w:val="34"/>
          <w:szCs w:val="34"/>
        </w:rPr>
        <w:t xml:space="preserve"> </w:t>
      </w:r>
      <w:r>
        <w:rPr>
          <w:rFonts w:ascii="Traditional Arabic" w:cs="Traditional Arabic" w:hint="cs"/>
          <w:sz w:val="34"/>
          <w:szCs w:val="34"/>
          <w:rtl/>
        </w:rPr>
        <w:t>مجديا؛</w:t>
      </w:r>
      <w:r w:rsidRPr="00657B19">
        <w:rPr>
          <w:rFonts w:ascii="Traditional Arabic" w:cs="Traditional Arabic"/>
          <w:sz w:val="34"/>
          <w:szCs w:val="34"/>
        </w:rPr>
        <w:t xml:space="preserve"> </w:t>
      </w:r>
      <w:r w:rsidRPr="00657B19">
        <w:rPr>
          <w:rFonts w:ascii="Traditional Arabic" w:cs="Traditional Arabic" w:hint="cs"/>
          <w:sz w:val="34"/>
          <w:szCs w:val="34"/>
          <w:rtl/>
        </w:rPr>
        <w:t>وكانت</w:t>
      </w:r>
      <w:r w:rsidRPr="00657B19">
        <w:rPr>
          <w:rFonts w:ascii="Traditional Arabic" w:cs="Traditional Arabic"/>
          <w:sz w:val="34"/>
          <w:szCs w:val="34"/>
        </w:rPr>
        <w:t xml:space="preserve"> </w:t>
      </w:r>
      <w:r w:rsidRPr="00657B19">
        <w:rPr>
          <w:rFonts w:ascii="Traditional Arabic" w:cs="Traditional Arabic" w:hint="cs"/>
          <w:sz w:val="34"/>
          <w:szCs w:val="34"/>
          <w:rtl/>
        </w:rPr>
        <w:t>نتائج الخمسينيات</w:t>
      </w:r>
      <w:r w:rsidRPr="00657B19">
        <w:rPr>
          <w:rFonts w:ascii="Traditional Arabic" w:cs="Traditional Arabic"/>
          <w:sz w:val="34"/>
          <w:szCs w:val="34"/>
        </w:rPr>
        <w:t xml:space="preserve"> </w:t>
      </w:r>
      <w:r w:rsidRPr="00657B19">
        <w:rPr>
          <w:rFonts w:ascii="Traditional Arabic" w:cs="Traditional Arabic" w:hint="cs"/>
          <w:sz w:val="34"/>
          <w:szCs w:val="34"/>
          <w:rtl/>
        </w:rPr>
        <w:t>للبحوث</w:t>
      </w:r>
      <w:r w:rsidRPr="00657B19">
        <w:rPr>
          <w:rFonts w:ascii="Traditional Arabic" w:cs="Traditional Arabic"/>
          <w:sz w:val="34"/>
          <w:szCs w:val="34"/>
        </w:rPr>
        <w:t xml:space="preserve"> </w:t>
      </w:r>
      <w:r w:rsidRPr="00657B19">
        <w:rPr>
          <w:rFonts w:ascii="Traditional Arabic" w:cs="Traditional Arabic" w:hint="cs"/>
          <w:sz w:val="34"/>
          <w:szCs w:val="34"/>
          <w:rtl/>
        </w:rPr>
        <w:t>الإعلامية،</w:t>
      </w:r>
      <w:r w:rsidRPr="00657B19">
        <w:rPr>
          <w:rFonts w:ascii="Traditional Arabic" w:cs="Traditional Arabic"/>
          <w:sz w:val="34"/>
          <w:szCs w:val="34"/>
        </w:rPr>
        <w:t xml:space="preserve"> </w:t>
      </w:r>
      <w:r w:rsidRPr="00657B19">
        <w:rPr>
          <w:rFonts w:ascii="Traditional Arabic" w:cs="Traditional Arabic" w:hint="cs"/>
          <w:sz w:val="34"/>
          <w:szCs w:val="34"/>
          <w:rtl/>
        </w:rPr>
        <w:t>قد</w:t>
      </w:r>
      <w:r w:rsidRPr="00657B19">
        <w:rPr>
          <w:rFonts w:ascii="Traditional Arabic" w:cs="Traditional Arabic"/>
          <w:sz w:val="34"/>
          <w:szCs w:val="34"/>
        </w:rPr>
        <w:t xml:space="preserve"> </w:t>
      </w:r>
      <w:r w:rsidRPr="00657B19">
        <w:rPr>
          <w:rFonts w:ascii="Traditional Arabic" w:cs="Traditional Arabic" w:hint="cs"/>
          <w:sz w:val="34"/>
          <w:szCs w:val="34"/>
          <w:rtl/>
        </w:rPr>
        <w:t>لخص</w:t>
      </w:r>
      <w:r w:rsidRPr="00657B19">
        <w:rPr>
          <w:rFonts w:ascii="Simplified Arabic" w:cs="Traditional Arabic" w:hint="cs"/>
          <w:sz w:val="34"/>
          <w:szCs w:val="34"/>
          <w:rtl/>
        </w:rPr>
        <w:t>ّ</w:t>
      </w:r>
      <w:r w:rsidRPr="00657B19">
        <w:rPr>
          <w:rFonts w:ascii="Traditional Arabic" w:cs="Traditional Arabic" w:hint="cs"/>
          <w:sz w:val="34"/>
          <w:szCs w:val="34"/>
          <w:rtl/>
        </w:rPr>
        <w:t>ها</w:t>
      </w:r>
      <w:r w:rsidRPr="00657B19">
        <w:rPr>
          <w:rFonts w:ascii="Traditional Arabic" w:cs="Traditional Arabic"/>
          <w:sz w:val="34"/>
          <w:szCs w:val="34"/>
        </w:rPr>
        <w:t xml:space="preserve"> </w:t>
      </w:r>
      <w:r w:rsidRPr="00657B19">
        <w:rPr>
          <w:rFonts w:ascii="Traditional Arabic" w:cs="Traditional Arabic" w:hint="cs"/>
          <w:b/>
          <w:bCs/>
          <w:sz w:val="34"/>
          <w:szCs w:val="34"/>
          <w:rtl/>
        </w:rPr>
        <w:t>كلابر</w:t>
      </w:r>
      <w:r>
        <w:rPr>
          <w:rFonts w:asciiTheme="majorBidi" w:hAnsiTheme="majorBidi" w:cstheme="majorBidi"/>
          <w:sz w:val="28"/>
          <w:szCs w:val="28"/>
        </w:rPr>
        <w:t>(</w:t>
      </w:r>
      <w:r w:rsidRPr="00A119DE">
        <w:rPr>
          <w:rFonts w:asciiTheme="majorBidi" w:hAnsiTheme="majorBidi" w:cstheme="majorBidi"/>
          <w:sz w:val="28"/>
          <w:szCs w:val="28"/>
        </w:rPr>
        <w:t>KALAPR</w:t>
      </w:r>
      <w:r>
        <w:rPr>
          <w:rFonts w:asciiTheme="majorBidi" w:hAnsiTheme="majorBidi" w:cstheme="majorBidi"/>
          <w:sz w:val="28"/>
          <w:szCs w:val="28"/>
        </w:rPr>
        <w:t>)</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 في</w:t>
      </w:r>
      <w:r w:rsidRPr="00657B19">
        <w:rPr>
          <w:rFonts w:ascii="Traditional Arabic" w:cs="Traditional Arabic"/>
          <w:sz w:val="34"/>
          <w:szCs w:val="34"/>
        </w:rPr>
        <w:t xml:space="preserve"> </w:t>
      </w:r>
      <w:r w:rsidRPr="00657B19">
        <w:rPr>
          <w:rFonts w:ascii="Traditional Arabic" w:cs="Traditional Arabic" w:hint="cs"/>
          <w:sz w:val="34"/>
          <w:szCs w:val="34"/>
          <w:rtl/>
        </w:rPr>
        <w:t>مؤل</w:t>
      </w:r>
      <w:r w:rsidRPr="00657B19">
        <w:rPr>
          <w:rFonts w:ascii="Simplified Arabic" w:cs="Traditional Arabic" w:hint="cs"/>
          <w:sz w:val="34"/>
          <w:szCs w:val="34"/>
          <w:rtl/>
        </w:rPr>
        <w:t>ّ</w:t>
      </w:r>
      <w:r w:rsidRPr="00657B19">
        <w:rPr>
          <w:rFonts w:ascii="Traditional Arabic" w:cs="Traditional Arabic" w:hint="cs"/>
          <w:sz w:val="34"/>
          <w:szCs w:val="34"/>
          <w:rtl/>
        </w:rPr>
        <w:t>فه</w:t>
      </w:r>
      <w:r w:rsidRPr="00657B19">
        <w:rPr>
          <w:rFonts w:ascii="Traditional Arabic" w:cs="Traditional Arabic"/>
          <w:sz w:val="34"/>
          <w:szCs w:val="34"/>
        </w:rPr>
        <w:t xml:space="preserve"> </w:t>
      </w:r>
      <w:r w:rsidRPr="00657B19">
        <w:rPr>
          <w:rFonts w:ascii="Traditional Arabic" w:cs="Traditional Arabic" w:hint="cs"/>
          <w:sz w:val="34"/>
          <w:szCs w:val="34"/>
          <w:rtl/>
        </w:rPr>
        <w:t>الش</w:t>
      </w:r>
      <w:r w:rsidRPr="00657B19">
        <w:rPr>
          <w:rFonts w:ascii="Simplified Arabic" w:cs="Traditional Arabic" w:hint="cs"/>
          <w:sz w:val="34"/>
          <w:szCs w:val="34"/>
          <w:rtl/>
        </w:rPr>
        <w:t>ّ</w:t>
      </w:r>
      <w:r w:rsidRPr="00657B19">
        <w:rPr>
          <w:rFonts w:ascii="Traditional Arabic" w:cs="Traditional Arabic" w:hint="cs"/>
          <w:sz w:val="34"/>
          <w:szCs w:val="34"/>
          <w:rtl/>
        </w:rPr>
        <w:t>هير</w:t>
      </w:r>
      <w:r w:rsidRPr="00657B19">
        <w:rPr>
          <w:rFonts w:ascii="Traditional Arabic" w:cs="Traditional Arabic" w:hint="cs"/>
          <w:b/>
          <w:bCs/>
          <w:sz w:val="34"/>
          <w:szCs w:val="34"/>
          <w:rtl/>
          <w:lang w:bidi="ar-DZ"/>
        </w:rPr>
        <w:t xml:space="preserve"> </w:t>
      </w:r>
      <w:r w:rsidRPr="00657B19">
        <w:rPr>
          <w:rFonts w:ascii="Traditional Arabic" w:cs="Traditional Arabic" w:hint="cs"/>
          <w:b/>
          <w:bCs/>
          <w:sz w:val="34"/>
          <w:szCs w:val="34"/>
          <w:rtl/>
        </w:rPr>
        <w:t>تأثيرات</w:t>
      </w:r>
      <w:r w:rsidRPr="00657B19">
        <w:rPr>
          <w:rFonts w:ascii="Traditional Arabic" w:cs="Traditional Arabic"/>
          <w:sz w:val="34"/>
          <w:szCs w:val="34"/>
        </w:rPr>
        <w:t xml:space="preserve"> </w:t>
      </w:r>
      <w:r w:rsidRPr="00657B19">
        <w:rPr>
          <w:rFonts w:ascii="Traditional Arabic" w:cs="Traditional Arabic" w:hint="cs"/>
          <w:b/>
          <w:bCs/>
          <w:sz w:val="34"/>
          <w:szCs w:val="34"/>
          <w:rtl/>
        </w:rPr>
        <w:t>وسائل</w:t>
      </w:r>
      <w:r w:rsidRPr="00657B19">
        <w:rPr>
          <w:rFonts w:ascii="Traditional Arabic" w:cs="Traditional Arabic"/>
          <w:b/>
          <w:bCs/>
          <w:sz w:val="34"/>
          <w:szCs w:val="34"/>
        </w:rPr>
        <w:t xml:space="preserve"> </w:t>
      </w:r>
      <w:r w:rsidRPr="00657B19">
        <w:rPr>
          <w:rFonts w:ascii="Traditional Arabic" w:cs="Traditional Arabic" w:hint="cs"/>
          <w:b/>
          <w:bCs/>
          <w:sz w:val="34"/>
          <w:szCs w:val="34"/>
          <w:rtl/>
        </w:rPr>
        <w:t>الإعلام</w:t>
      </w:r>
      <w:r w:rsidRPr="00657B19">
        <w:rPr>
          <w:rFonts w:ascii="Traditional Arabic" w:cs="Traditional Arabic" w:hint="cs"/>
          <w:sz w:val="34"/>
          <w:szCs w:val="34"/>
          <w:rtl/>
        </w:rPr>
        <w:t xml:space="preserve"> </w:t>
      </w:r>
      <w:r w:rsidRPr="00657B19">
        <w:rPr>
          <w:rFonts w:ascii="Traditional Arabic" w:cs="Traditional Arabic"/>
          <w:sz w:val="34"/>
          <w:szCs w:val="34"/>
          <w:rtl/>
        </w:rPr>
        <w:t xml:space="preserve"> </w:t>
      </w:r>
      <w:r w:rsidRPr="00657B19">
        <w:rPr>
          <w:rFonts w:ascii="Traditional Arabic" w:cs="Traditional Arabic"/>
          <w:sz w:val="34"/>
          <w:szCs w:val="34"/>
        </w:rPr>
        <w:t xml:space="preserve"> </w:t>
      </w:r>
      <w:r>
        <w:rPr>
          <w:rFonts w:asciiTheme="majorBidi" w:hAnsiTheme="majorBidi" w:cstheme="majorBidi"/>
          <w:sz w:val="28"/>
          <w:szCs w:val="28"/>
          <w:lang w:bidi="ar-DZ"/>
        </w:rPr>
        <w:t>(</w:t>
      </w:r>
      <w:r w:rsidRPr="00A119DE">
        <w:rPr>
          <w:rFonts w:asciiTheme="majorBidi" w:hAnsiTheme="majorBidi" w:cstheme="majorBidi"/>
          <w:sz w:val="28"/>
          <w:szCs w:val="28"/>
          <w:lang w:bidi="ar-DZ"/>
        </w:rPr>
        <w:t xml:space="preserve">Medias </w:t>
      </w:r>
      <w:r w:rsidRPr="00A119DE">
        <w:rPr>
          <w:rFonts w:asciiTheme="majorBidi" w:hAnsiTheme="majorBidi" w:cstheme="majorBidi"/>
          <w:sz w:val="28"/>
          <w:szCs w:val="28"/>
        </w:rPr>
        <w:t>effects</w:t>
      </w:r>
      <w:r>
        <w:rPr>
          <w:rFonts w:ascii="Traditional Arabic" w:cs="Traditional Arabic"/>
          <w:sz w:val="34"/>
          <w:szCs w:val="34"/>
        </w:rPr>
        <w:t>)</w:t>
      </w:r>
      <w:r w:rsidRPr="00657B19">
        <w:rPr>
          <w:rFonts w:ascii="Traditional Arabic" w:cs="Traditional Arabic"/>
          <w:sz w:val="34"/>
          <w:szCs w:val="34"/>
        </w:rPr>
        <w:t xml:space="preserve"> </w:t>
      </w:r>
      <w:r>
        <w:rPr>
          <w:rFonts w:ascii="Traditional Arabic" w:cs="Traditional Arabic" w:hint="cs"/>
          <w:sz w:val="34"/>
          <w:szCs w:val="34"/>
          <w:rtl/>
        </w:rPr>
        <w:t>،</w:t>
      </w:r>
      <w:r w:rsidRPr="00657B19">
        <w:rPr>
          <w:rFonts w:ascii="Traditional Arabic" w:cs="Traditional Arabic"/>
          <w:sz w:val="34"/>
          <w:szCs w:val="34"/>
          <w:rtl/>
        </w:rPr>
        <w:t xml:space="preserve"> </w:t>
      </w:r>
      <w:r w:rsidRPr="00657B19">
        <w:rPr>
          <w:rFonts w:ascii="Traditional Arabic" w:cs="Traditional Arabic" w:hint="cs"/>
          <w:sz w:val="34"/>
          <w:szCs w:val="34"/>
          <w:rtl/>
        </w:rPr>
        <w:t>عام</w:t>
      </w:r>
      <w:r w:rsidRPr="00657B19">
        <w:rPr>
          <w:rFonts w:ascii="Traditional Arabic" w:cs="Traditional Arabic"/>
          <w:sz w:val="34"/>
          <w:szCs w:val="34"/>
        </w:rPr>
        <w:t xml:space="preserve"> </w:t>
      </w:r>
      <w:r w:rsidRPr="001B3226">
        <w:rPr>
          <w:rFonts w:asciiTheme="majorBidi" w:hAnsiTheme="majorBidi" w:cstheme="majorBidi"/>
          <w:sz w:val="28"/>
          <w:szCs w:val="28"/>
        </w:rPr>
        <w:t>1960</w:t>
      </w:r>
      <w:r w:rsidRPr="00657B19">
        <w:rPr>
          <w:rFonts w:ascii="TimesNewRomanPSMT" w:hAnsi="TimesNewRomanPSMT" w:cs="TimesNewRomanPSMT"/>
          <w:sz w:val="34"/>
          <w:szCs w:val="34"/>
        </w:rPr>
        <w:t xml:space="preserve"> </w:t>
      </w:r>
      <w:r>
        <w:rPr>
          <w:rFonts w:ascii="Traditional Arabic" w:cs="Traditional Arabic" w:hint="cs"/>
          <w:sz w:val="34"/>
          <w:szCs w:val="34"/>
          <w:rtl/>
        </w:rPr>
        <w:t xml:space="preserve">بقوله: </w:t>
      </w:r>
      <w:r w:rsidRPr="00657B19">
        <w:rPr>
          <w:rFonts w:ascii="Traditional Arabic" w:cs="Traditional Arabic" w:hint="cs"/>
          <w:sz w:val="34"/>
          <w:szCs w:val="34"/>
          <w:rtl/>
        </w:rPr>
        <w:t>إن</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عادة</w:t>
      </w:r>
      <w:r w:rsidRPr="00657B19">
        <w:rPr>
          <w:rFonts w:ascii="Traditional Arabic" w:cs="Traditional Arabic"/>
          <w:sz w:val="34"/>
          <w:szCs w:val="34"/>
        </w:rPr>
        <w:t xml:space="preserve"> </w:t>
      </w:r>
      <w:r w:rsidRPr="00657B19">
        <w:rPr>
          <w:rFonts w:ascii="Traditional Arabic" w:cs="Traditional Arabic" w:hint="cs"/>
          <w:sz w:val="34"/>
          <w:szCs w:val="34"/>
          <w:rtl/>
        </w:rPr>
        <w:t>ليست</w:t>
      </w:r>
      <w:r w:rsidRPr="00657B19">
        <w:rPr>
          <w:rFonts w:ascii="Traditional Arabic" w:cs="Traditional Arabic"/>
          <w:sz w:val="34"/>
          <w:szCs w:val="34"/>
        </w:rPr>
        <w:t xml:space="preserve"> </w:t>
      </w:r>
      <w:r w:rsidRPr="00657B19">
        <w:rPr>
          <w:rFonts w:ascii="Traditional Arabic" w:cs="Traditional Arabic" w:hint="cs"/>
          <w:sz w:val="34"/>
          <w:szCs w:val="34"/>
          <w:rtl/>
        </w:rPr>
        <w:t>سببا</w:t>
      </w:r>
      <w:r w:rsidRPr="00657B19">
        <w:rPr>
          <w:rFonts w:ascii="Traditional Arabic" w:cs="Traditional Arabic"/>
          <w:sz w:val="34"/>
          <w:szCs w:val="34"/>
        </w:rPr>
        <w:t xml:space="preserve"> </w:t>
      </w:r>
      <w:r w:rsidRPr="00657B19">
        <w:rPr>
          <w:rFonts w:ascii="Traditional Arabic" w:cs="Traditional Arabic" w:hint="cs"/>
          <w:sz w:val="34"/>
          <w:szCs w:val="34"/>
          <w:rtl/>
        </w:rPr>
        <w:t>ضروريا</w:t>
      </w:r>
      <w:r w:rsidRPr="00657B19">
        <w:rPr>
          <w:rFonts w:ascii="Traditional Arabic" w:cs="Traditional Arabic"/>
          <w:sz w:val="34"/>
          <w:szCs w:val="34"/>
        </w:rPr>
        <w:t xml:space="preserve"> </w:t>
      </w:r>
      <w:r w:rsidRPr="00657B19">
        <w:rPr>
          <w:rFonts w:ascii="Traditional Arabic" w:cs="Traditional Arabic" w:hint="cs"/>
          <w:sz w:val="34"/>
          <w:szCs w:val="34"/>
          <w:rtl/>
        </w:rPr>
        <w:t>وكافيا</w:t>
      </w:r>
      <w:r w:rsidRPr="00657B19">
        <w:rPr>
          <w:rFonts w:ascii="Traditional Arabic" w:cs="Traditional Arabic"/>
          <w:sz w:val="34"/>
          <w:szCs w:val="34"/>
        </w:rPr>
        <w:t xml:space="preserve"> </w:t>
      </w:r>
      <w:r w:rsidRPr="00657B19">
        <w:rPr>
          <w:rFonts w:ascii="Traditional Arabic" w:cs="Traditional Arabic" w:hint="cs"/>
          <w:sz w:val="34"/>
          <w:szCs w:val="34"/>
          <w:rtl/>
        </w:rPr>
        <w:t>لإحداث</w:t>
      </w:r>
      <w:r w:rsidRPr="00657B19">
        <w:rPr>
          <w:rFonts w:ascii="Traditional Arabic" w:cs="Traditional Arabic"/>
          <w:sz w:val="34"/>
          <w:szCs w:val="34"/>
        </w:rPr>
        <w:t xml:space="preserve"> </w:t>
      </w:r>
      <w:r w:rsidRPr="00657B19">
        <w:rPr>
          <w:rFonts w:ascii="Traditional Arabic" w:cs="Traditional Arabic" w:hint="cs"/>
          <w:sz w:val="34"/>
          <w:szCs w:val="34"/>
          <w:rtl/>
        </w:rPr>
        <w:t>تأثير</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بالأحرى</w:t>
      </w:r>
      <w:r w:rsidRPr="00657B19">
        <w:rPr>
          <w:rFonts w:ascii="Traditional Arabic" w:cs="Traditional Arabic"/>
          <w:sz w:val="34"/>
          <w:szCs w:val="34"/>
        </w:rPr>
        <w:t xml:space="preserve"> </w:t>
      </w:r>
      <w:r w:rsidRPr="00657B19">
        <w:rPr>
          <w:rFonts w:ascii="Traditional Arabic" w:cs="Traditional Arabic" w:hint="cs"/>
          <w:sz w:val="34"/>
          <w:szCs w:val="34"/>
          <w:rtl/>
        </w:rPr>
        <w:t>فهي</w:t>
      </w:r>
      <w:r w:rsidRPr="00657B19">
        <w:rPr>
          <w:rFonts w:ascii="Traditional Arabic" w:cs="Traditional Arabic"/>
          <w:sz w:val="34"/>
          <w:szCs w:val="34"/>
        </w:rPr>
        <w:t xml:space="preserve"> </w:t>
      </w:r>
      <w:r w:rsidRPr="00657B19">
        <w:rPr>
          <w:rFonts w:ascii="Traditional Arabic" w:cs="Traditional Arabic" w:hint="cs"/>
          <w:sz w:val="34"/>
          <w:szCs w:val="34"/>
          <w:rtl/>
        </w:rPr>
        <w:t>تعمل</w:t>
      </w:r>
      <w:r w:rsidRPr="00657B19">
        <w:rPr>
          <w:rFonts w:ascii="Traditional Arabic" w:cs="Traditional Arabic"/>
          <w:sz w:val="34"/>
          <w:szCs w:val="34"/>
        </w:rPr>
        <w:t xml:space="preserve"> </w:t>
      </w:r>
      <w:r w:rsidRPr="00657B19">
        <w:rPr>
          <w:rFonts w:ascii="Traditional Arabic" w:cs="Traditional Arabic" w:hint="cs"/>
          <w:sz w:val="34"/>
          <w:szCs w:val="34"/>
          <w:rtl/>
        </w:rPr>
        <w:t>ضمن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عدة</w:t>
      </w:r>
      <w:r w:rsidRPr="00657B19">
        <w:rPr>
          <w:rFonts w:ascii="Traditional Arabic" w:cs="Traditional Arabic"/>
          <w:sz w:val="34"/>
          <w:szCs w:val="34"/>
        </w:rPr>
        <w:t xml:space="preserve"> </w:t>
      </w:r>
      <w:r w:rsidRPr="00657B19">
        <w:rPr>
          <w:rFonts w:ascii="Traditional Arabic" w:cs="Traditional Arabic" w:hint="cs"/>
          <w:sz w:val="34"/>
          <w:szCs w:val="34"/>
          <w:rtl/>
        </w:rPr>
        <w:t>عوامل</w:t>
      </w:r>
      <w:r w:rsidRPr="00657B19">
        <w:rPr>
          <w:rFonts w:ascii="Traditional Arabic" w:cs="Traditional Arabic"/>
          <w:sz w:val="34"/>
          <w:szCs w:val="34"/>
        </w:rPr>
        <w:t xml:space="preserve"> </w:t>
      </w:r>
      <w:r w:rsidRPr="00657B19">
        <w:rPr>
          <w:rFonts w:ascii="Traditional Arabic" w:cs="Traditional Arabic" w:hint="cs"/>
          <w:sz w:val="34"/>
          <w:szCs w:val="34"/>
          <w:rtl/>
        </w:rPr>
        <w:t>وتأثيرات</w:t>
      </w:r>
      <w:r w:rsidRPr="00657B19">
        <w:rPr>
          <w:rFonts w:ascii="Traditional Arabic" w:cs="Traditional Arabic"/>
          <w:sz w:val="34"/>
          <w:szCs w:val="34"/>
        </w:rPr>
        <w:t xml:space="preserve"> </w:t>
      </w:r>
      <w:r w:rsidRPr="00657B19">
        <w:rPr>
          <w:rFonts w:ascii="Traditional Arabic" w:cs="Traditional Arabic" w:hint="cs"/>
          <w:sz w:val="34"/>
          <w:szCs w:val="34"/>
          <w:rtl/>
        </w:rPr>
        <w:t>وسيطية</w:t>
      </w:r>
      <w:r>
        <w:rPr>
          <w:rFonts w:ascii="Traditional Arabic" w:cs="Traditional Arabic" w:hint="cs"/>
          <w:sz w:val="34"/>
          <w:szCs w:val="34"/>
          <w:rtl/>
        </w:rPr>
        <w:t>.</w:t>
      </w:r>
      <w:r w:rsidRPr="00657B19">
        <w:rPr>
          <w:rFonts w:ascii="Traditional Arabic" w:cs="Traditional Arabic" w:hint="cs"/>
          <w:sz w:val="34"/>
          <w:szCs w:val="34"/>
          <w:rtl/>
        </w:rPr>
        <w:t xml:space="preserve"> وتتمث</w:t>
      </w:r>
      <w:r w:rsidRPr="00657B19">
        <w:rPr>
          <w:rFonts w:ascii="Simplified Arabic" w:cs="Traditional Arabic" w:hint="cs"/>
          <w:sz w:val="34"/>
          <w:szCs w:val="34"/>
          <w:rtl/>
        </w:rPr>
        <w:t>ّ</w:t>
      </w:r>
      <w:r w:rsidRPr="00657B19">
        <w:rPr>
          <w:rFonts w:ascii="Traditional Arabic" w:cs="Traditional Arabic" w:hint="cs"/>
          <w:sz w:val="34"/>
          <w:szCs w:val="34"/>
          <w:rtl/>
        </w:rPr>
        <w:t>ل</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العوامل</w:t>
      </w:r>
      <w:r w:rsidRPr="00657B19">
        <w:rPr>
          <w:rFonts w:ascii="Traditional Arabic" w:cs="Traditional Arabic"/>
          <w:sz w:val="34"/>
          <w:szCs w:val="34"/>
        </w:rPr>
        <w:t xml:space="preserve"> </w:t>
      </w:r>
      <w:r w:rsidRPr="00657B19">
        <w:rPr>
          <w:rFonts w:ascii="Traditional Arabic" w:cs="Traditional Arabic" w:hint="cs"/>
          <w:sz w:val="34"/>
          <w:szCs w:val="34"/>
          <w:rtl/>
        </w:rPr>
        <w:t>الوسيطية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قادة</w:t>
      </w:r>
      <w:r w:rsidRPr="00657B19">
        <w:rPr>
          <w:rFonts w:ascii="Traditional Arabic" w:cs="Traditional Arabic"/>
          <w:sz w:val="34"/>
          <w:szCs w:val="34"/>
        </w:rPr>
        <w:t xml:space="preserve"> </w:t>
      </w:r>
      <w:r w:rsidRPr="00657B19">
        <w:rPr>
          <w:rFonts w:ascii="Traditional Arabic" w:cs="Traditional Arabic" w:hint="cs"/>
          <w:sz w:val="34"/>
          <w:szCs w:val="34"/>
          <w:rtl/>
        </w:rPr>
        <w:t>الرأي</w:t>
      </w:r>
      <w:r w:rsidRPr="00657B19">
        <w:rPr>
          <w:rFonts w:ascii="Traditional Arabic" w:cs="Traditional Arabic"/>
          <w:sz w:val="34"/>
          <w:szCs w:val="34"/>
        </w:rPr>
        <w:t xml:space="preserve"> </w:t>
      </w:r>
      <w:r w:rsidRPr="00657B19">
        <w:rPr>
          <w:rFonts w:ascii="Traditional Arabic" w:cs="Traditional Arabic" w:hint="cs"/>
          <w:sz w:val="34"/>
          <w:szCs w:val="34"/>
          <w:rtl/>
        </w:rPr>
        <w:t>والجماعات</w:t>
      </w:r>
      <w:r w:rsidRPr="00657B19">
        <w:rPr>
          <w:rFonts w:ascii="Traditional Arabic" w:cs="Traditional Arabic"/>
          <w:sz w:val="34"/>
          <w:szCs w:val="34"/>
        </w:rPr>
        <w:t xml:space="preserve"> </w:t>
      </w:r>
      <w:r w:rsidRPr="00657B19">
        <w:rPr>
          <w:rFonts w:ascii="Traditional Arabic" w:cs="Traditional Arabic" w:hint="cs"/>
          <w:sz w:val="34"/>
          <w:szCs w:val="34"/>
          <w:rtl/>
        </w:rPr>
        <w:t>الأولية</w:t>
      </w:r>
      <w:r w:rsidRPr="00657B19">
        <w:rPr>
          <w:rFonts w:asciiTheme="minorHAnsi" w:hAnsiTheme="minorHAnsi" w:cs="Traditional Arabic" w:hint="cs"/>
          <w:sz w:val="34"/>
          <w:szCs w:val="34"/>
          <w:rtl/>
          <w:lang w:val="en-US" w:bidi="ar-DZ"/>
        </w:rPr>
        <w:t xml:space="preserve">، </w:t>
      </w:r>
      <w:r w:rsidRPr="00657B19">
        <w:rPr>
          <w:rFonts w:ascii="Traditional Arabic" w:cs="Traditional Arabic" w:hint="cs"/>
          <w:sz w:val="34"/>
          <w:szCs w:val="34"/>
          <w:rtl/>
        </w:rPr>
        <w:t>والتعر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الانتقائي</w:t>
      </w:r>
      <w:r>
        <w:rPr>
          <w:rFonts w:ascii="Traditional Arabic" w:cs="Traditional Arabic" w:hint="cs"/>
          <w:sz w:val="34"/>
          <w:szCs w:val="34"/>
          <w:rtl/>
        </w:rPr>
        <w:t xml:space="preserve"> للجمهور</w:t>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بمعنى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الأفراد</w:t>
      </w:r>
      <w:r w:rsidRPr="00657B19">
        <w:rPr>
          <w:rFonts w:ascii="Traditional Arabic" w:cs="Traditional Arabic"/>
          <w:sz w:val="34"/>
          <w:szCs w:val="34"/>
        </w:rPr>
        <w:t xml:space="preserve"> </w:t>
      </w:r>
      <w:r w:rsidRPr="00657B19">
        <w:rPr>
          <w:rFonts w:ascii="Traditional Arabic" w:cs="Traditional Arabic" w:hint="cs"/>
          <w:sz w:val="34"/>
          <w:szCs w:val="34"/>
          <w:rtl/>
        </w:rPr>
        <w:t>يتعر</w:t>
      </w:r>
      <w:r w:rsidRPr="00657B19">
        <w:rPr>
          <w:rFonts w:ascii="Simplified Arabic" w:cs="Traditional Arabic" w:hint="cs"/>
          <w:sz w:val="34"/>
          <w:szCs w:val="34"/>
          <w:rtl/>
        </w:rPr>
        <w:t>ّ</w:t>
      </w:r>
      <w:r w:rsidRPr="00657B19">
        <w:rPr>
          <w:rFonts w:ascii="Traditional Arabic" w:cs="Traditional Arabic" w:hint="cs"/>
          <w:sz w:val="34"/>
          <w:szCs w:val="34"/>
          <w:rtl/>
        </w:rPr>
        <w:t>ضون</w:t>
      </w:r>
      <w:r w:rsidRPr="00657B19">
        <w:rPr>
          <w:rFonts w:ascii="Traditional Arabic" w:cs="Traditional Arabic"/>
          <w:sz w:val="34"/>
          <w:szCs w:val="34"/>
        </w:rPr>
        <w:t xml:space="preserve"> </w:t>
      </w:r>
      <w:r w:rsidRPr="00657B19">
        <w:rPr>
          <w:rFonts w:ascii="Traditional Arabic" w:cs="Traditional Arabic" w:hint="cs"/>
          <w:sz w:val="34"/>
          <w:szCs w:val="34"/>
          <w:rtl/>
        </w:rPr>
        <w:t>بشكل</w:t>
      </w:r>
      <w:r w:rsidRPr="00657B19">
        <w:rPr>
          <w:rFonts w:ascii="Traditional Arabic" w:cs="Traditional Arabic"/>
          <w:sz w:val="34"/>
          <w:szCs w:val="34"/>
        </w:rPr>
        <w:t xml:space="preserve"> </w:t>
      </w:r>
      <w:r w:rsidRPr="00657B19">
        <w:rPr>
          <w:rFonts w:ascii="Traditional Arabic" w:cs="Traditional Arabic" w:hint="cs"/>
          <w:sz w:val="34"/>
          <w:szCs w:val="34"/>
          <w:rtl/>
        </w:rPr>
        <w:t>عام</w:t>
      </w:r>
      <w:r w:rsidRPr="00657B19">
        <w:rPr>
          <w:rFonts w:ascii="Traditional Arabic" w:cs="Traditional Arabic"/>
          <w:sz w:val="34"/>
          <w:szCs w:val="34"/>
        </w:rPr>
        <w:t xml:space="preserve"> </w:t>
      </w:r>
      <w:r w:rsidRPr="00657B19">
        <w:rPr>
          <w:rFonts w:ascii="Traditional Arabic" w:cs="Traditional Arabic" w:hint="cs"/>
          <w:sz w:val="34"/>
          <w:szCs w:val="34"/>
          <w:rtl/>
        </w:rPr>
        <w:t>لوسائل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تقول</w:t>
      </w:r>
      <w:r w:rsidRPr="00657B19">
        <w:rPr>
          <w:rFonts w:ascii="Traditional Arabic" w:cs="Traditional Arabic"/>
          <w:sz w:val="34"/>
          <w:szCs w:val="34"/>
        </w:rPr>
        <w:t xml:space="preserve"> </w:t>
      </w:r>
      <w:r w:rsidRPr="00657B19">
        <w:rPr>
          <w:rFonts w:ascii="Traditional Arabic" w:cs="Traditional Arabic" w:hint="cs"/>
          <w:sz w:val="34"/>
          <w:szCs w:val="34"/>
          <w:rtl/>
        </w:rPr>
        <w:t>شيئا</w:t>
      </w:r>
      <w:r w:rsidRPr="00657B19">
        <w:rPr>
          <w:rFonts w:ascii="Traditional Arabic" w:cs="Traditional Arabic"/>
          <w:sz w:val="34"/>
          <w:szCs w:val="34"/>
        </w:rPr>
        <w:t xml:space="preserve"> </w:t>
      </w:r>
      <w:r w:rsidRPr="00657B19">
        <w:rPr>
          <w:rFonts w:ascii="Traditional Arabic" w:cs="Traditional Arabic" w:hint="cs"/>
          <w:sz w:val="34"/>
          <w:szCs w:val="34"/>
          <w:rtl/>
        </w:rPr>
        <w:t>يت</w:t>
      </w:r>
      <w:r w:rsidRPr="00657B19">
        <w:rPr>
          <w:rFonts w:ascii="Simplified Arabic" w:cs="Traditional Arabic" w:hint="cs"/>
          <w:sz w:val="34"/>
          <w:szCs w:val="34"/>
          <w:rtl/>
        </w:rPr>
        <w:t>ّ</w:t>
      </w:r>
      <w:r w:rsidRPr="00657B19">
        <w:rPr>
          <w:rFonts w:ascii="Traditional Arabic" w:cs="Traditional Arabic" w:hint="cs"/>
          <w:sz w:val="34"/>
          <w:szCs w:val="34"/>
          <w:rtl/>
        </w:rPr>
        <w:t>فق</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آرائهم</w:t>
      </w:r>
      <w:r w:rsidRPr="00657B19">
        <w:rPr>
          <w:rFonts w:ascii="Traditional Arabic" w:cs="Traditional Arabic"/>
          <w:sz w:val="34"/>
          <w:szCs w:val="34"/>
        </w:rPr>
        <w:t xml:space="preserve"> </w:t>
      </w:r>
      <w:r w:rsidRPr="00657B19">
        <w:rPr>
          <w:rFonts w:ascii="Traditional Arabic" w:cs="Traditional Arabic" w:hint="cs"/>
          <w:sz w:val="34"/>
          <w:szCs w:val="34"/>
          <w:rtl/>
        </w:rPr>
        <w:t>واتجاها</w:t>
      </w:r>
      <w:r w:rsidRPr="00657B19">
        <w:rPr>
          <w:rFonts w:cs="Traditional Arabic" w:hint="cs"/>
          <w:sz w:val="34"/>
          <w:szCs w:val="34"/>
          <w:rtl/>
        </w:rPr>
        <w:t>ته</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فإ</w:t>
      </w:r>
      <w:r w:rsidRPr="00657B19">
        <w:rPr>
          <w:rFonts w:cs="Traditional Arabic" w:hint="cs"/>
          <w:sz w:val="34"/>
          <w:szCs w:val="34"/>
          <w:rtl/>
        </w:rPr>
        <w:t>نه</w:t>
      </w:r>
      <w:r w:rsidRPr="00657B19">
        <w:rPr>
          <w:rFonts w:ascii="Simplified Arabic" w:cs="Traditional Arabic" w:hint="cs"/>
          <w:sz w:val="34"/>
          <w:szCs w:val="34"/>
          <w:rtl/>
        </w:rPr>
        <w:t>ّ</w:t>
      </w:r>
      <w:r w:rsidRPr="00657B19">
        <w:rPr>
          <w:rFonts w:ascii="Traditional Arabic" w:cs="Traditional Arabic" w:hint="cs"/>
          <w:sz w:val="34"/>
          <w:szCs w:val="34"/>
          <w:rtl/>
        </w:rPr>
        <w:t>م</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يميلون</w:t>
      </w:r>
      <w:r w:rsidRPr="00657B19">
        <w:rPr>
          <w:rFonts w:ascii="Traditional Arabic" w:cs="Traditional Arabic"/>
          <w:sz w:val="34"/>
          <w:szCs w:val="34"/>
        </w:rPr>
        <w:t xml:space="preserve"> </w:t>
      </w:r>
      <w:r w:rsidRPr="00657B19">
        <w:rPr>
          <w:rFonts w:ascii="Traditional Arabic" w:cs="Traditional Arabic" w:hint="cs"/>
          <w:sz w:val="34"/>
          <w:szCs w:val="34"/>
          <w:rtl/>
        </w:rPr>
        <w:t>عادة</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تفسيرها</w:t>
      </w:r>
      <w:r w:rsidRPr="00657B19">
        <w:rPr>
          <w:rFonts w:ascii="Traditional Arabic" w:cs="Traditional Arabic"/>
          <w:sz w:val="34"/>
          <w:szCs w:val="34"/>
        </w:rPr>
        <w:t xml:space="preserve"> </w:t>
      </w:r>
      <w:r w:rsidRPr="00657B19">
        <w:rPr>
          <w:rFonts w:ascii="Traditional Arabic" w:cs="Traditional Arabic" w:hint="cs"/>
          <w:sz w:val="34"/>
          <w:szCs w:val="34"/>
          <w:rtl/>
        </w:rPr>
        <w:t>وإدراكها</w:t>
      </w:r>
      <w:r w:rsidRPr="00657B19">
        <w:rPr>
          <w:rFonts w:ascii="Traditional Arabic" w:cs="Traditional Arabic"/>
          <w:sz w:val="34"/>
          <w:szCs w:val="34"/>
        </w:rPr>
        <w:t xml:space="preserve"> </w:t>
      </w:r>
      <w:r w:rsidRPr="00657B19">
        <w:rPr>
          <w:rFonts w:ascii="Traditional Arabic" w:cs="Traditional Arabic" w:hint="cs"/>
          <w:sz w:val="34"/>
          <w:szCs w:val="34"/>
          <w:rtl/>
        </w:rPr>
        <w:t>بطريقة</w:t>
      </w:r>
      <w:r w:rsidRPr="00657B19">
        <w:rPr>
          <w:rFonts w:ascii="Traditional Arabic" w:cs="Traditional Arabic"/>
          <w:sz w:val="34"/>
          <w:szCs w:val="34"/>
        </w:rPr>
        <w:t xml:space="preserve"> </w:t>
      </w:r>
      <w:r w:rsidRPr="00657B19">
        <w:rPr>
          <w:rFonts w:ascii="Traditional Arabic" w:cs="Traditional Arabic" w:hint="cs"/>
          <w:sz w:val="34"/>
          <w:szCs w:val="34"/>
          <w:rtl/>
        </w:rPr>
        <w:t>تجعلها</w:t>
      </w:r>
      <w:r w:rsidRPr="00657B19">
        <w:rPr>
          <w:rFonts w:ascii="Traditional Arabic" w:cs="Traditional Arabic"/>
          <w:sz w:val="34"/>
          <w:szCs w:val="34"/>
        </w:rPr>
        <w:t xml:space="preserve"> </w:t>
      </w:r>
      <w:r w:rsidRPr="00657B19">
        <w:rPr>
          <w:rFonts w:ascii="Traditional Arabic" w:cs="Traditional Arabic" w:hint="cs"/>
          <w:sz w:val="34"/>
          <w:szCs w:val="34"/>
          <w:rtl/>
        </w:rPr>
        <w:t>تت</w:t>
      </w:r>
      <w:r w:rsidRPr="00657B19">
        <w:rPr>
          <w:rFonts w:ascii="Simplified Arabic" w:cs="Traditional Arabic" w:hint="cs"/>
          <w:sz w:val="34"/>
          <w:szCs w:val="34"/>
          <w:rtl/>
        </w:rPr>
        <w:t>ّ</w:t>
      </w:r>
      <w:r w:rsidRPr="00657B19">
        <w:rPr>
          <w:rFonts w:ascii="Traditional Arabic" w:cs="Traditional Arabic" w:hint="cs"/>
          <w:sz w:val="34"/>
          <w:szCs w:val="34"/>
          <w:rtl/>
        </w:rPr>
        <w:t>فق</w:t>
      </w:r>
      <w:r w:rsidRPr="00657B19">
        <w:rPr>
          <w:rFonts w:ascii="Traditional Arabic" w:cs="Traditional Arabic"/>
          <w:sz w:val="34"/>
          <w:szCs w:val="34"/>
        </w:rPr>
        <w:t xml:space="preserve"> </w:t>
      </w:r>
      <w:r w:rsidRPr="00657B19">
        <w:rPr>
          <w:rFonts w:ascii="Traditional Arabic" w:cs="Traditional Arabic" w:hint="cs"/>
          <w:sz w:val="34"/>
          <w:szCs w:val="34"/>
          <w:rtl/>
        </w:rPr>
        <w:t>معها.</w:t>
      </w:r>
    </w:p>
    <w:p w:rsidR="00EC6402" w:rsidRDefault="00EC6402" w:rsidP="00EC6402">
      <w:pPr>
        <w:pStyle w:val="Paragraphedeliste"/>
        <w:autoSpaceDE w:val="0"/>
        <w:autoSpaceDN w:val="0"/>
        <w:bidi/>
        <w:adjustRightInd w:val="0"/>
        <w:spacing w:after="0" w:line="240" w:lineRule="auto"/>
        <w:ind w:left="0"/>
        <w:jc w:val="both"/>
        <w:rPr>
          <w:rFonts w:ascii="Traditional Arabic" w:cs="Traditional Arabic"/>
          <w:sz w:val="34"/>
          <w:szCs w:val="34"/>
          <w:rtl/>
          <w:lang w:bidi="ar-DZ"/>
        </w:rPr>
      </w:pPr>
    </w:p>
    <w:p w:rsidR="00EC6402" w:rsidRPr="0072667A" w:rsidRDefault="00EC6402" w:rsidP="00EC6402">
      <w:pPr>
        <w:autoSpaceDE w:val="0"/>
        <w:autoSpaceDN w:val="0"/>
        <w:adjustRightInd w:val="0"/>
        <w:spacing w:after="0" w:line="240" w:lineRule="auto"/>
        <w:rPr>
          <w:rFonts w:asciiTheme="majorBidi" w:hAnsiTheme="majorBidi" w:cs="DecoType Naskh Variants"/>
          <w:sz w:val="34"/>
          <w:szCs w:val="34"/>
          <w:rtl/>
        </w:rPr>
      </w:pPr>
      <w:r>
        <w:rPr>
          <w:rFonts w:ascii="Arial-BoldMT" w:cs="DecoType Naskh" w:hint="cs"/>
          <w:sz w:val="34"/>
          <w:szCs w:val="34"/>
          <w:rtl/>
        </w:rPr>
        <w:t>ج.</w:t>
      </w:r>
      <w:r w:rsidRPr="0072667A">
        <w:rPr>
          <w:rFonts w:ascii="Arial-BoldMT" w:cs="DecoType Naskh" w:hint="cs"/>
          <w:sz w:val="34"/>
          <w:szCs w:val="34"/>
          <w:rtl/>
        </w:rPr>
        <w:t>الدراسات</w:t>
      </w:r>
      <w:r w:rsidRPr="0072667A">
        <w:rPr>
          <w:rFonts w:ascii="Arial-BoldMT" w:cs="DecoType Naskh"/>
          <w:sz w:val="34"/>
          <w:szCs w:val="34"/>
        </w:rPr>
        <w:t xml:space="preserve"> </w:t>
      </w:r>
      <w:r w:rsidRPr="0072667A">
        <w:rPr>
          <w:rFonts w:ascii="Arial-BoldMT" w:cs="DecoType Naskh" w:hint="cs"/>
          <w:sz w:val="34"/>
          <w:szCs w:val="34"/>
          <w:rtl/>
        </w:rPr>
        <w:t>الحديثة ضمن نظرية</w:t>
      </w:r>
      <w:r w:rsidRPr="0072667A">
        <w:rPr>
          <w:rFonts w:ascii="Arial-BoldMT" w:cs="DecoType Naskh"/>
          <w:sz w:val="34"/>
          <w:szCs w:val="34"/>
        </w:rPr>
        <w:t xml:space="preserve"> </w:t>
      </w:r>
      <w:r w:rsidRPr="0072667A">
        <w:rPr>
          <w:rFonts w:ascii="Arial-BoldMT" w:cs="DecoType Naskh" w:hint="cs"/>
          <w:sz w:val="34"/>
          <w:szCs w:val="34"/>
          <w:rtl/>
        </w:rPr>
        <w:t>الاستخدامات</w:t>
      </w:r>
      <w:r w:rsidRPr="0072667A">
        <w:rPr>
          <w:rFonts w:ascii="Arial-BoldMT" w:cs="DecoType Naskh"/>
          <w:sz w:val="34"/>
          <w:szCs w:val="34"/>
        </w:rPr>
        <w:t xml:space="preserve"> </w:t>
      </w:r>
      <w:r w:rsidRPr="0072667A">
        <w:rPr>
          <w:rFonts w:ascii="Arial-BoldMT" w:cs="DecoType Naskh" w:hint="cs"/>
          <w:sz w:val="34"/>
          <w:szCs w:val="34"/>
          <w:rtl/>
        </w:rPr>
        <w:t>والإشباعا</w:t>
      </w:r>
      <w:r w:rsidRPr="0072667A">
        <w:rPr>
          <w:rFonts w:asciiTheme="majorBidi" w:hAnsiTheme="majorBidi" w:cs="DecoType Naskh"/>
          <w:sz w:val="34"/>
          <w:szCs w:val="34"/>
          <w:rtl/>
        </w:rPr>
        <w:t>ت</w:t>
      </w:r>
      <w:r w:rsidRPr="0072667A">
        <w:rPr>
          <w:rFonts w:asciiTheme="majorBidi" w:hAnsiTheme="majorBidi" w:cs="DecoType Naskh" w:hint="cs"/>
          <w:sz w:val="34"/>
          <w:szCs w:val="34"/>
          <w:rtl/>
        </w:rPr>
        <w:t>:</w:t>
      </w:r>
    </w:p>
    <w:p w:rsidR="00EC6402" w:rsidRPr="00657B19" w:rsidRDefault="00EC6402" w:rsidP="00EC6402">
      <w:pPr>
        <w:pStyle w:val="Paragraphedeliste"/>
        <w:numPr>
          <w:ilvl w:val="0"/>
          <w:numId w:val="10"/>
        </w:numPr>
        <w:autoSpaceDE w:val="0"/>
        <w:autoSpaceDN w:val="0"/>
        <w:bidi/>
        <w:adjustRightInd w:val="0"/>
        <w:spacing w:after="0" w:line="240" w:lineRule="auto"/>
        <w:rPr>
          <w:rFonts w:ascii="Traditional Arabic" w:cs="Traditional Arabic"/>
          <w:sz w:val="34"/>
          <w:szCs w:val="34"/>
        </w:rPr>
      </w:pPr>
      <w:r w:rsidRPr="00657B19">
        <w:rPr>
          <w:rFonts w:ascii="Arial-BoldMT" w:cs="Traditional Arabic" w:hint="cs"/>
          <w:sz w:val="34"/>
          <w:szCs w:val="34"/>
          <w:rtl/>
        </w:rPr>
        <w:t xml:space="preserve">دراسة </w:t>
      </w:r>
      <w:r w:rsidRPr="00657B19">
        <w:rPr>
          <w:rFonts w:ascii="Arial-BoldMT" w:cs="Traditional Arabic" w:hint="cs"/>
          <w:b/>
          <w:bCs/>
          <w:sz w:val="34"/>
          <w:szCs w:val="34"/>
          <w:rtl/>
        </w:rPr>
        <w:t>ماكويل</w:t>
      </w:r>
      <w:r>
        <w:rPr>
          <w:rFonts w:ascii="Arial-BoldMT" w:cs="Traditional Arabic" w:hint="cs"/>
          <w:b/>
          <w:bCs/>
          <w:sz w:val="34"/>
          <w:szCs w:val="34"/>
          <w:rtl/>
        </w:rPr>
        <w:t xml:space="preserve"> </w:t>
      </w:r>
      <w:r>
        <w:rPr>
          <w:rFonts w:ascii="Arial-BoldMT" w:cs="Traditional Arabic" w:hint="cs"/>
          <w:b/>
          <w:bCs/>
          <w:sz w:val="34"/>
          <w:szCs w:val="34"/>
          <w:rtl/>
          <w:lang w:bidi="ar-DZ"/>
        </w:rPr>
        <w:t>(</w:t>
      </w:r>
      <w:r w:rsidRPr="00A119DE">
        <w:rPr>
          <w:rFonts w:asciiTheme="majorBidi" w:hAnsiTheme="majorBidi" w:cstheme="majorBidi"/>
          <w:sz w:val="28"/>
          <w:szCs w:val="28"/>
          <w:lang w:bidi="ar-DZ"/>
        </w:rPr>
        <w:t>MACWILL</w:t>
      </w:r>
      <w:r>
        <w:rPr>
          <w:rFonts w:ascii="Arial-BoldMT" w:cs="Traditional Arabic" w:hint="cs"/>
          <w:sz w:val="34"/>
          <w:szCs w:val="34"/>
          <w:rtl/>
        </w:rPr>
        <w:t>)</w:t>
      </w:r>
      <w:r w:rsidRPr="00657B19">
        <w:rPr>
          <w:rFonts w:ascii="Arial-BoldMT" w:cs="Traditional Arabic" w:hint="cs"/>
          <w:sz w:val="34"/>
          <w:szCs w:val="34"/>
          <w:rtl/>
        </w:rPr>
        <w:t>،</w:t>
      </w:r>
      <w:r w:rsidRPr="00657B19">
        <w:rPr>
          <w:rFonts w:ascii="Arial-BoldMT" w:cs="Traditional Arabic" w:hint="cs"/>
          <w:b/>
          <w:bCs/>
          <w:sz w:val="34"/>
          <w:szCs w:val="34"/>
          <w:rtl/>
        </w:rPr>
        <w:t xml:space="preserve"> </w:t>
      </w:r>
      <w:r w:rsidRPr="00657B19">
        <w:rPr>
          <w:rFonts w:ascii="Arial-BoldMT" w:cs="Traditional Arabic" w:hint="cs"/>
          <w:b/>
          <w:bCs/>
          <w:sz w:val="34"/>
          <w:szCs w:val="34"/>
          <w:rtl/>
          <w:lang w:val="en-US" w:bidi="ar-DZ"/>
        </w:rPr>
        <w:t>بلومر</w:t>
      </w:r>
      <w:r>
        <w:rPr>
          <w:rFonts w:ascii="Arial-BoldMT" w:cs="Traditional Arabic" w:hint="cs"/>
          <w:b/>
          <w:bCs/>
          <w:sz w:val="34"/>
          <w:szCs w:val="34"/>
          <w:rtl/>
          <w:lang w:val="en-US" w:bidi="ar-DZ"/>
        </w:rPr>
        <w:t xml:space="preserve"> (</w:t>
      </w:r>
      <w:r w:rsidRPr="00A119DE">
        <w:rPr>
          <w:rFonts w:asciiTheme="majorBidi" w:hAnsiTheme="majorBidi" w:cstheme="majorBidi"/>
          <w:sz w:val="28"/>
          <w:szCs w:val="28"/>
          <w:lang w:val="en-US" w:bidi="ar-DZ"/>
        </w:rPr>
        <w:t>BLUMER</w:t>
      </w:r>
      <w:r>
        <w:rPr>
          <w:rFonts w:ascii="Arial-BoldMT" w:cs="Traditional Arabic" w:hint="cs"/>
          <w:b/>
          <w:bCs/>
          <w:sz w:val="34"/>
          <w:szCs w:val="34"/>
          <w:rtl/>
          <w:lang w:val="en-US" w:bidi="ar-DZ"/>
        </w:rPr>
        <w:t>)</w:t>
      </w:r>
      <w:r w:rsidRPr="00657B19">
        <w:rPr>
          <w:rFonts w:ascii="Arial-BoldMT" w:cs="Traditional Arabic" w:hint="cs"/>
          <w:b/>
          <w:bCs/>
          <w:sz w:val="34"/>
          <w:szCs w:val="34"/>
          <w:rtl/>
          <w:lang w:val="en-US" w:bidi="ar-DZ"/>
        </w:rPr>
        <w:t xml:space="preserve"> وبراون</w:t>
      </w:r>
      <w:r>
        <w:rPr>
          <w:rFonts w:ascii="Arial-BoldMT" w:cs="Traditional Arabic" w:hint="cs"/>
          <w:b/>
          <w:bCs/>
          <w:sz w:val="34"/>
          <w:szCs w:val="34"/>
          <w:rtl/>
          <w:lang w:val="en-US" w:bidi="ar-DZ"/>
        </w:rPr>
        <w:t xml:space="preserve"> (</w:t>
      </w:r>
      <w:r w:rsidRPr="00A119DE">
        <w:rPr>
          <w:rFonts w:asciiTheme="majorBidi" w:hAnsiTheme="majorBidi" w:cstheme="majorBidi"/>
          <w:sz w:val="28"/>
          <w:szCs w:val="28"/>
          <w:lang w:val="en-US" w:bidi="ar-DZ"/>
        </w:rPr>
        <w:t>BROWN</w:t>
      </w:r>
      <w:r>
        <w:rPr>
          <w:rFonts w:ascii="Arial-BoldMT" w:cs="Traditional Arabic" w:hint="cs"/>
          <w:sz w:val="34"/>
          <w:szCs w:val="34"/>
          <w:rtl/>
          <w:lang w:bidi="ar-DZ"/>
        </w:rPr>
        <w:t>)</w:t>
      </w:r>
      <w:r w:rsidRPr="00657B19">
        <w:rPr>
          <w:rFonts w:ascii="Arial-BoldMT" w:cs="Traditional Arabic" w:hint="cs"/>
          <w:sz w:val="34"/>
          <w:szCs w:val="34"/>
          <w:rtl/>
        </w:rPr>
        <w:t xml:space="preserve">: </w:t>
      </w:r>
    </w:p>
    <w:p w:rsidR="00EC6402" w:rsidRPr="001B3226" w:rsidRDefault="00EC6402" w:rsidP="00EC6402">
      <w:pPr>
        <w:pStyle w:val="Paragraphedeliste"/>
        <w:autoSpaceDE w:val="0"/>
        <w:autoSpaceDN w:val="0"/>
        <w:bidi/>
        <w:adjustRightInd w:val="0"/>
        <w:spacing w:after="0" w:line="240" w:lineRule="auto"/>
        <w:ind w:left="0"/>
        <w:jc w:val="both"/>
        <w:rPr>
          <w:rFonts w:ascii="Traditional Arabic" w:cs="Traditional Arabic"/>
          <w:sz w:val="34"/>
          <w:szCs w:val="34"/>
          <w:rtl/>
          <w:lang w:bidi="ar-DZ"/>
        </w:rPr>
      </w:pPr>
      <w:r w:rsidRPr="00657B19">
        <w:rPr>
          <w:rFonts w:ascii="Arial-BoldMT" w:cs="Traditional Arabic" w:hint="cs"/>
          <w:sz w:val="34"/>
          <w:szCs w:val="34"/>
          <w:rtl/>
        </w:rPr>
        <w:t xml:space="preserve">أنجزت عام </w:t>
      </w:r>
      <w:r w:rsidRPr="001B3226">
        <w:rPr>
          <w:rFonts w:asciiTheme="majorBidi" w:hAnsiTheme="majorBidi" w:cstheme="majorBidi" w:hint="cs"/>
          <w:sz w:val="28"/>
          <w:szCs w:val="28"/>
          <w:rtl/>
        </w:rPr>
        <w:t>1972</w:t>
      </w:r>
      <w:r w:rsidRPr="00657B19">
        <w:rPr>
          <w:rFonts w:ascii="Arial-BoldMT" w:cs="Traditional Arabic" w:hint="cs"/>
          <w:sz w:val="34"/>
          <w:szCs w:val="34"/>
          <w:rtl/>
        </w:rPr>
        <w:t xml:space="preserve"> </w:t>
      </w:r>
      <w:r>
        <w:rPr>
          <w:rFonts w:ascii="Traditional Arabic" w:cs="Traditional Arabic" w:hint="cs"/>
          <w:sz w:val="34"/>
          <w:szCs w:val="34"/>
          <w:rtl/>
        </w:rPr>
        <w:t>وفق منظور</w:t>
      </w:r>
      <w:r w:rsidRPr="00657B19">
        <w:rPr>
          <w:rFonts w:ascii="Traditional Arabic" w:cs="Traditional Arabic"/>
          <w:sz w:val="34"/>
          <w:szCs w:val="34"/>
        </w:rPr>
        <w:t xml:space="preserve"> </w:t>
      </w:r>
      <w:r w:rsidRPr="00657B19">
        <w:rPr>
          <w:rFonts w:ascii="Traditional Arabic" w:cs="Traditional Arabic" w:hint="cs"/>
          <w:sz w:val="34"/>
          <w:szCs w:val="34"/>
          <w:rtl/>
        </w:rPr>
        <w:t>الاستعمالات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والإشباعات،</w:t>
      </w:r>
      <w:r>
        <w:rPr>
          <w:rFonts w:ascii="Traditional Arabic" w:cs="Traditional Arabic" w:hint="cs"/>
          <w:sz w:val="34"/>
          <w:szCs w:val="34"/>
          <w:rtl/>
        </w:rPr>
        <w:t xml:space="preserve"> وكان</w:t>
      </w:r>
      <w:r w:rsidRPr="00657B19">
        <w:rPr>
          <w:rFonts w:ascii="Traditional Arabic" w:cs="Traditional Arabic"/>
          <w:sz w:val="34"/>
          <w:szCs w:val="34"/>
        </w:rPr>
        <w:t xml:space="preserve"> </w:t>
      </w:r>
      <w:r>
        <w:rPr>
          <w:rFonts w:ascii="Traditional Arabic" w:cs="Traditional Arabic" w:hint="cs"/>
          <w:sz w:val="34"/>
          <w:szCs w:val="34"/>
          <w:rtl/>
        </w:rPr>
        <w:t>له</w:t>
      </w:r>
      <w:r w:rsidRPr="00657B19">
        <w:rPr>
          <w:rFonts w:ascii="Traditional Arabic" w:cs="Traditional Arabic" w:hint="cs"/>
          <w:sz w:val="34"/>
          <w:szCs w:val="34"/>
          <w:rtl/>
        </w:rPr>
        <w:t>ذه</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راسة</w:t>
      </w:r>
      <w:r w:rsidRPr="00657B19">
        <w:rPr>
          <w:rFonts w:ascii="Traditional Arabic" w:cs="Traditional Arabic"/>
          <w:sz w:val="34"/>
          <w:szCs w:val="34"/>
        </w:rPr>
        <w:t xml:space="preserve"> </w:t>
      </w:r>
      <w:r w:rsidRPr="00657B19">
        <w:rPr>
          <w:rFonts w:ascii="Traditional Arabic" w:cs="Traditional Arabic" w:hint="cs"/>
          <w:sz w:val="34"/>
          <w:szCs w:val="34"/>
          <w:rtl/>
        </w:rPr>
        <w:t>أهمية</w:t>
      </w:r>
      <w:r w:rsidRPr="00657B19">
        <w:rPr>
          <w:rFonts w:ascii="Traditional Arabic" w:cs="Traditional Arabic"/>
          <w:sz w:val="34"/>
          <w:szCs w:val="34"/>
        </w:rPr>
        <w:t xml:space="preserve"> </w:t>
      </w:r>
      <w:r>
        <w:rPr>
          <w:rFonts w:ascii="Traditional Arabic" w:cs="Traditional Arabic" w:hint="cs"/>
          <w:sz w:val="34"/>
          <w:szCs w:val="34"/>
          <w:rtl/>
        </w:rPr>
        <w:t>بالغة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صي</w:t>
      </w:r>
      <w:r w:rsidRPr="00657B19">
        <w:rPr>
          <w:rFonts w:ascii="Simplified Arabic" w:cs="Traditional Arabic" w:hint="cs"/>
          <w:sz w:val="34"/>
          <w:szCs w:val="34"/>
          <w:rtl/>
        </w:rPr>
        <w:t>ّ</w:t>
      </w:r>
      <w:r w:rsidRPr="00657B19">
        <w:rPr>
          <w:rFonts w:ascii="Traditional Arabic" w:cs="Traditional Arabic" w:hint="cs"/>
          <w:sz w:val="34"/>
          <w:szCs w:val="34"/>
          <w:rtl/>
        </w:rPr>
        <w:t>اغة</w:t>
      </w:r>
      <w:r w:rsidRPr="00657B19">
        <w:rPr>
          <w:rFonts w:ascii="Traditional Arabic" w:cs="Traditional Arabic"/>
          <w:sz w:val="34"/>
          <w:szCs w:val="34"/>
        </w:rPr>
        <w:t xml:space="preserve"> </w:t>
      </w:r>
      <w:r w:rsidRPr="00657B19">
        <w:rPr>
          <w:rFonts w:ascii="Traditional Arabic" w:cs="Traditional Arabic" w:hint="cs"/>
          <w:sz w:val="34"/>
          <w:szCs w:val="34"/>
          <w:rtl/>
        </w:rPr>
        <w:t>نظرية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الاستخدامات</w:t>
      </w:r>
      <w:r w:rsidRPr="00657B19">
        <w:rPr>
          <w:rFonts w:ascii="Traditional Arabic" w:cs="Traditional Arabic"/>
          <w:sz w:val="34"/>
          <w:szCs w:val="34"/>
        </w:rPr>
        <w:t xml:space="preserve"> </w:t>
      </w:r>
      <w:r w:rsidRPr="00657B19">
        <w:rPr>
          <w:rFonts w:ascii="Traditional Arabic" w:cs="Traditional Arabic" w:hint="cs"/>
          <w:sz w:val="34"/>
          <w:szCs w:val="34"/>
          <w:rtl/>
        </w:rPr>
        <w:t>وإشباع</w:t>
      </w:r>
      <w:r w:rsidRPr="00657B19">
        <w:rPr>
          <w:rFonts w:ascii="Traditional Arabic" w:cs="Traditional Arabic"/>
          <w:sz w:val="34"/>
          <w:szCs w:val="34"/>
        </w:rPr>
        <w:t xml:space="preserve"> </w:t>
      </w:r>
      <w:r w:rsidRPr="00657B19">
        <w:rPr>
          <w:rFonts w:ascii="Traditional Arabic" w:cs="Traditional Arabic" w:hint="cs"/>
          <w:sz w:val="34"/>
          <w:szCs w:val="34"/>
          <w:rtl/>
        </w:rPr>
        <w:t>الر</w:t>
      </w:r>
      <w:r w:rsidRPr="00657B19">
        <w:rPr>
          <w:rFonts w:ascii="Simplified Arabic" w:cs="Traditional Arabic" w:hint="cs"/>
          <w:sz w:val="34"/>
          <w:szCs w:val="34"/>
          <w:rtl/>
        </w:rPr>
        <w:t>ّ</w:t>
      </w:r>
      <w:r w:rsidRPr="00657B19">
        <w:rPr>
          <w:rFonts w:ascii="Traditional Arabic" w:cs="Traditional Arabic" w:hint="cs"/>
          <w:sz w:val="34"/>
          <w:szCs w:val="34"/>
          <w:rtl/>
        </w:rPr>
        <w:t>غبات،</w:t>
      </w:r>
      <w:r w:rsidRPr="00657B19">
        <w:rPr>
          <w:rFonts w:ascii="Traditional Arabic" w:cs="Traditional Arabic"/>
          <w:sz w:val="34"/>
          <w:szCs w:val="34"/>
        </w:rPr>
        <w:t xml:space="preserve"> </w:t>
      </w:r>
      <w:r>
        <w:rPr>
          <w:rFonts w:ascii="Traditional Arabic" w:cs="Traditional Arabic" w:hint="cs"/>
          <w:sz w:val="34"/>
          <w:szCs w:val="34"/>
          <w:rtl/>
        </w:rPr>
        <w:t xml:space="preserve">حيث </w:t>
      </w:r>
      <w:r w:rsidRPr="00657B19">
        <w:rPr>
          <w:rFonts w:ascii="Traditional Arabic" w:cs="Traditional Arabic" w:hint="cs"/>
          <w:sz w:val="34"/>
          <w:szCs w:val="34"/>
          <w:rtl/>
        </w:rPr>
        <w:t>قام</w:t>
      </w:r>
      <w:r w:rsidRPr="00657B19">
        <w:rPr>
          <w:rFonts w:ascii="Traditional Arabic" w:cs="Traditional Arabic"/>
          <w:sz w:val="34"/>
          <w:szCs w:val="34"/>
        </w:rPr>
        <w:t xml:space="preserve"> </w:t>
      </w:r>
      <w:r w:rsidRPr="00657B19">
        <w:rPr>
          <w:rFonts w:cs="Traditional Arabic" w:hint="cs"/>
          <w:sz w:val="34"/>
          <w:szCs w:val="34"/>
          <w:rtl/>
        </w:rPr>
        <w:t xml:space="preserve"> به</w:t>
      </w:r>
      <w:r w:rsidRPr="00657B19">
        <w:rPr>
          <w:rFonts w:ascii="Traditional Arabic" w:cs="Traditional Arabic" w:hint="cs"/>
          <w:sz w:val="34"/>
          <w:szCs w:val="34"/>
          <w:rtl/>
        </w:rPr>
        <w:t>ذه</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راسة</w:t>
      </w:r>
      <w:r w:rsidRPr="00657B19">
        <w:rPr>
          <w:rFonts w:ascii="Traditional Arabic" w:cs="Traditional Arabic"/>
          <w:sz w:val="34"/>
          <w:szCs w:val="34"/>
        </w:rPr>
        <w:t xml:space="preserve"> </w:t>
      </w:r>
      <w:r w:rsidRPr="00657B19">
        <w:rPr>
          <w:rFonts w:ascii="Traditional Arabic" w:cs="Traditional Arabic" w:hint="cs"/>
          <w:b/>
          <w:bCs/>
          <w:sz w:val="34"/>
          <w:szCs w:val="34"/>
          <w:rtl/>
        </w:rPr>
        <w:t>بلومر</w:t>
      </w:r>
      <w:r w:rsidRPr="00657B19">
        <w:rPr>
          <w:rFonts w:ascii="Traditional Arabic" w:cs="Traditional Arabic"/>
          <w:b/>
          <w:bCs/>
          <w:sz w:val="34"/>
          <w:szCs w:val="34"/>
        </w:rPr>
        <w:t xml:space="preserve"> </w:t>
      </w:r>
      <w:r w:rsidRPr="00657B19">
        <w:rPr>
          <w:rFonts w:ascii="Traditional Arabic" w:cs="Traditional Arabic" w:hint="cs"/>
          <w:sz w:val="34"/>
          <w:szCs w:val="34"/>
          <w:rtl/>
        </w:rPr>
        <w:t>وزملاؤه</w:t>
      </w:r>
      <w:r w:rsidRPr="00657B19">
        <w:rPr>
          <w:rFonts w:ascii="Traditional Arabic" w:cs="Traditional Arabic"/>
          <w:sz w:val="34"/>
          <w:szCs w:val="34"/>
        </w:rPr>
        <w:t xml:space="preserve"> </w:t>
      </w:r>
      <w:r w:rsidRPr="00657B19">
        <w:rPr>
          <w:rFonts w:ascii="Traditional Arabic" w:cs="Traditional Arabic" w:hint="cs"/>
          <w:sz w:val="34"/>
          <w:szCs w:val="34"/>
          <w:rtl/>
        </w:rPr>
        <w:t>بمركز</w:t>
      </w:r>
      <w:r w:rsidRPr="00657B19">
        <w:rPr>
          <w:rFonts w:ascii="Traditional Arabic" w:cs="Traditional Arabic"/>
          <w:sz w:val="34"/>
          <w:szCs w:val="34"/>
        </w:rPr>
        <w:t xml:space="preserve"> </w:t>
      </w:r>
      <w:r w:rsidRPr="00657B19">
        <w:rPr>
          <w:rFonts w:ascii="Traditional Arabic" w:cs="Traditional Arabic" w:hint="cs"/>
          <w:sz w:val="34"/>
          <w:szCs w:val="34"/>
          <w:rtl/>
        </w:rPr>
        <w:t>أبحاث الت</w:t>
      </w:r>
      <w:r w:rsidRPr="00657B19">
        <w:rPr>
          <w:rFonts w:ascii="Simplified Arabic" w:cs="Traditional Arabic" w:hint="cs"/>
          <w:sz w:val="34"/>
          <w:szCs w:val="34"/>
          <w:rtl/>
        </w:rPr>
        <w:t>ّ</w:t>
      </w:r>
      <w:r w:rsidRPr="00657B19">
        <w:rPr>
          <w:rFonts w:ascii="Traditional Arabic" w:cs="Traditional Arabic" w:hint="cs"/>
          <w:sz w:val="34"/>
          <w:szCs w:val="34"/>
          <w:rtl/>
        </w:rPr>
        <w:t>لفزيون</w:t>
      </w:r>
      <w:r w:rsidRPr="00E155E3">
        <w:rPr>
          <w:rFonts w:asciiTheme="majorBidi" w:hAnsiTheme="majorBidi" w:cstheme="majorBidi"/>
          <w:sz w:val="30"/>
          <w:szCs w:val="30"/>
        </w:rPr>
        <w:t xml:space="preserve"> (Tv searchs center)</w:t>
      </w:r>
      <w:r w:rsidRPr="00657B19">
        <w:rPr>
          <w:rFonts w:ascii="Traditional Arabic" w:cs="Traditional Arabic"/>
          <w:sz w:val="34"/>
          <w:szCs w:val="34"/>
        </w:rPr>
        <w:t xml:space="preserve"> </w:t>
      </w:r>
      <w:r w:rsidRPr="00657B19">
        <w:rPr>
          <w:rFonts w:ascii="Traditional Arabic" w:cs="Traditional Arabic" w:hint="cs"/>
          <w:sz w:val="34"/>
          <w:szCs w:val="34"/>
          <w:rtl/>
        </w:rPr>
        <w:t>بجامعة</w:t>
      </w:r>
      <w:r w:rsidRPr="00657B19">
        <w:rPr>
          <w:rFonts w:ascii="Traditional Arabic" w:cs="Traditional Arabic" w:hint="cs"/>
          <w:b/>
          <w:bCs/>
          <w:sz w:val="34"/>
          <w:szCs w:val="34"/>
          <w:rtl/>
        </w:rPr>
        <w:t xml:space="preserve"> ليدز</w:t>
      </w:r>
      <w:r w:rsidRPr="00E155E3">
        <w:rPr>
          <w:rFonts w:asciiTheme="majorBidi" w:hAnsiTheme="majorBidi" w:cstheme="majorBidi"/>
          <w:sz w:val="30"/>
          <w:szCs w:val="30"/>
        </w:rPr>
        <w:t>(Leeds university)</w:t>
      </w:r>
      <w:r w:rsidRPr="00657B19">
        <w:rPr>
          <w:rFonts w:ascii="Traditional Arabic" w:cs="Traditional Arabic"/>
          <w:b/>
          <w:bCs/>
          <w:sz w:val="34"/>
          <w:szCs w:val="34"/>
        </w:rPr>
        <w:t xml:space="preserve"> </w:t>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والتي</w:t>
      </w:r>
      <w:r w:rsidRPr="00657B19">
        <w:rPr>
          <w:rFonts w:ascii="Traditional Arabic" w:cs="Traditional Arabic"/>
          <w:sz w:val="34"/>
          <w:szCs w:val="34"/>
        </w:rPr>
        <w:t xml:space="preserve"> </w:t>
      </w:r>
      <w:r w:rsidRPr="00657B19">
        <w:rPr>
          <w:rFonts w:ascii="Traditional Arabic" w:cs="Traditional Arabic" w:hint="cs"/>
          <w:sz w:val="34"/>
          <w:szCs w:val="34"/>
          <w:rtl/>
        </w:rPr>
        <w:t>أراد</w:t>
      </w:r>
      <w:r w:rsidRPr="00657B19">
        <w:rPr>
          <w:rFonts w:ascii="Traditional Arabic" w:cs="Traditional Arabic"/>
          <w:sz w:val="34"/>
          <w:szCs w:val="34"/>
        </w:rPr>
        <w:t xml:space="preserve"> </w:t>
      </w:r>
      <w:r w:rsidRPr="00657B19">
        <w:rPr>
          <w:rFonts w:ascii="Traditional Arabic" w:cs="Traditional Arabic" w:hint="cs"/>
          <w:sz w:val="34"/>
          <w:szCs w:val="34"/>
          <w:rtl/>
        </w:rPr>
        <w:t>فيها</w:t>
      </w:r>
      <w:r w:rsidRPr="00657B19">
        <w:rPr>
          <w:rFonts w:ascii="Traditional Arabic" w:cs="Traditional Arabic"/>
          <w:sz w:val="34"/>
          <w:szCs w:val="34"/>
        </w:rPr>
        <w:t xml:space="preserve"> </w:t>
      </w:r>
      <w:r w:rsidRPr="00657B19">
        <w:rPr>
          <w:rFonts w:ascii="Traditional Arabic" w:cs="Traditional Arabic" w:hint="cs"/>
          <w:sz w:val="34"/>
          <w:szCs w:val="34"/>
          <w:rtl/>
        </w:rPr>
        <w:t>الباحثون</w:t>
      </w:r>
      <w:r w:rsidRPr="00657B19">
        <w:rPr>
          <w:rFonts w:ascii="Traditional Arabic" w:cs="Traditional Arabic"/>
          <w:sz w:val="34"/>
          <w:szCs w:val="34"/>
        </w:rPr>
        <w:t xml:space="preserve"> </w:t>
      </w:r>
      <w:r w:rsidRPr="00657B19">
        <w:rPr>
          <w:rFonts w:ascii="Traditional Arabic" w:cs="Traditional Arabic" w:hint="cs"/>
          <w:sz w:val="34"/>
          <w:szCs w:val="34"/>
          <w:rtl/>
        </w:rPr>
        <w:t>تجاوز</w:t>
      </w:r>
      <w:r w:rsidRPr="00657B19">
        <w:rPr>
          <w:rFonts w:ascii="Traditional Arabic" w:cs="Traditional Arabic"/>
          <w:sz w:val="34"/>
          <w:szCs w:val="34"/>
        </w:rPr>
        <w:t xml:space="preserve"> </w:t>
      </w:r>
      <w:r w:rsidRPr="00657B19">
        <w:rPr>
          <w:rFonts w:ascii="Traditional Arabic" w:cs="Traditional Arabic" w:hint="cs"/>
          <w:sz w:val="34"/>
          <w:szCs w:val="34"/>
          <w:rtl/>
        </w:rPr>
        <w:t>إحدى فرضيات نظرية الاستعمالات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وهي</w:t>
      </w:r>
      <w:r>
        <w:rPr>
          <w:rFonts w:ascii="Traditional Arabic" w:cs="Traditional Arabic" w:hint="cs"/>
          <w:sz w:val="34"/>
          <w:szCs w:val="34"/>
          <w:rtl/>
        </w:rPr>
        <w:t xml:space="preserve"> فرضية</w:t>
      </w:r>
      <w:r w:rsidRPr="00657B19">
        <w:rPr>
          <w:rFonts w:ascii="Traditional Arabic" w:cs="Traditional Arabic" w:hint="cs"/>
          <w:b/>
          <w:bCs/>
          <w:sz w:val="34"/>
          <w:szCs w:val="34"/>
          <w:rtl/>
        </w:rPr>
        <w:t xml:space="preserve"> </w:t>
      </w:r>
      <w:r w:rsidRPr="00E155E3">
        <w:rPr>
          <w:rFonts w:ascii="Traditional Arabic" w:cs="Traditional Arabic" w:hint="cs"/>
          <w:sz w:val="34"/>
          <w:szCs w:val="34"/>
          <w:rtl/>
        </w:rPr>
        <w:t>"</w:t>
      </w:r>
      <w:r w:rsidRPr="00B84CF2">
        <w:rPr>
          <w:rFonts w:ascii="Traditional Arabic" w:cs="Traditional Arabic" w:hint="cs"/>
          <w:sz w:val="34"/>
          <w:szCs w:val="34"/>
          <w:rtl/>
        </w:rPr>
        <w:t>الهروبية</w:t>
      </w:r>
      <w:r>
        <w:rPr>
          <w:rFonts w:asciiTheme="majorBidi" w:hAnsiTheme="majorBidi" w:cstheme="majorBidi" w:hint="cs"/>
          <w:sz w:val="28"/>
          <w:szCs w:val="28"/>
          <w:rtl/>
        </w:rPr>
        <w:t>"</w:t>
      </w:r>
      <w:r w:rsidRPr="00657B19">
        <w:rPr>
          <w:rFonts w:ascii="Traditional Arabic" w:cs="Traditional Arabic" w:hint="cs"/>
          <w:sz w:val="34"/>
          <w:szCs w:val="34"/>
          <w:rtl/>
        </w:rPr>
        <w:t xml:space="preserve"> التي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كان</w:t>
      </w:r>
      <w:r w:rsidRPr="00657B19">
        <w:rPr>
          <w:rFonts w:ascii="Traditional Arabic" w:cs="Traditional Arabic"/>
          <w:sz w:val="34"/>
          <w:szCs w:val="34"/>
        </w:rPr>
        <w:t xml:space="preserve"> </w:t>
      </w:r>
      <w:r w:rsidRPr="00657B19">
        <w:rPr>
          <w:rFonts w:ascii="Traditional Arabic" w:cs="Traditional Arabic" w:hint="cs"/>
          <w:sz w:val="34"/>
          <w:szCs w:val="34"/>
          <w:rtl/>
        </w:rPr>
        <w:t>يقو</w:t>
      </w:r>
      <w:r>
        <w:rPr>
          <w:rFonts w:ascii="Traditional Arabic" w:cs="Traditional Arabic" w:hint="cs"/>
          <w:sz w:val="34"/>
          <w:szCs w:val="34"/>
          <w:rtl/>
        </w:rPr>
        <w:t>ل</w:t>
      </w:r>
      <w:r w:rsidRPr="00657B19">
        <w:rPr>
          <w:rFonts w:cs="Traditional Arabic" w:hint="cs"/>
          <w:sz w:val="34"/>
          <w:szCs w:val="34"/>
          <w:rtl/>
        </w:rPr>
        <w:t xml:space="preserve"> به</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نقاد</w:t>
      </w:r>
      <w:r w:rsidRPr="00657B19">
        <w:rPr>
          <w:rFonts w:ascii="Traditional Arabic" w:cs="Traditional Arabic"/>
          <w:sz w:val="34"/>
          <w:szCs w:val="34"/>
        </w:rPr>
        <w:t xml:space="preserve"> </w:t>
      </w:r>
      <w:r w:rsidRPr="00657B19">
        <w:rPr>
          <w:rFonts w:ascii="Traditional Arabic" w:cs="Traditional Arabic" w:hint="cs"/>
          <w:sz w:val="34"/>
          <w:szCs w:val="34"/>
          <w:rtl/>
        </w:rPr>
        <w:t>الثقافة</w:t>
      </w:r>
      <w:r w:rsidRPr="00657B19">
        <w:rPr>
          <w:rFonts w:ascii="Traditional Arabic" w:cs="Traditional Arabic"/>
          <w:sz w:val="34"/>
          <w:szCs w:val="34"/>
        </w:rPr>
        <w:t xml:space="preserve"> </w:t>
      </w:r>
      <w:r w:rsidRPr="00657B19">
        <w:rPr>
          <w:rFonts w:ascii="Traditional Arabic" w:cs="Traditional Arabic" w:hint="cs"/>
          <w:sz w:val="34"/>
          <w:szCs w:val="34"/>
          <w:rtl/>
        </w:rPr>
        <w:t>الشعبية،</w:t>
      </w:r>
      <w:r w:rsidRPr="00657B19">
        <w:rPr>
          <w:rFonts w:ascii="Traditional Arabic" w:cs="Traditional Arabic"/>
          <w:sz w:val="34"/>
          <w:szCs w:val="34"/>
        </w:rPr>
        <w:t xml:space="preserve"> </w:t>
      </w:r>
      <w:r w:rsidRPr="00657B19">
        <w:rPr>
          <w:rFonts w:ascii="Traditional Arabic" w:cs="Traditional Arabic" w:hint="cs"/>
          <w:sz w:val="34"/>
          <w:szCs w:val="34"/>
          <w:rtl/>
        </w:rPr>
        <w:t>و</w:t>
      </w:r>
      <w:r>
        <w:rPr>
          <w:rFonts w:ascii="Traditional Arabic" w:cs="Traditional Arabic" w:hint="cs"/>
          <w:sz w:val="34"/>
          <w:szCs w:val="34"/>
          <w:rtl/>
        </w:rPr>
        <w:t>اثبتوا</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الاستعمالات</w:t>
      </w:r>
      <w:r w:rsidRPr="00657B19">
        <w:rPr>
          <w:rFonts w:ascii="Traditional Arabic" w:cs="Traditional Arabic"/>
          <w:sz w:val="34"/>
          <w:szCs w:val="34"/>
        </w:rPr>
        <w:t xml:space="preserve"> </w:t>
      </w:r>
      <w:r w:rsidRPr="00657B19">
        <w:rPr>
          <w:rFonts w:ascii="Traditional Arabic" w:cs="Traditional Arabic" w:hint="cs"/>
          <w:sz w:val="34"/>
          <w:szCs w:val="34"/>
          <w:rtl/>
        </w:rPr>
        <w:t>تذهب</w:t>
      </w:r>
      <w:r w:rsidRPr="00657B19">
        <w:rPr>
          <w:rFonts w:ascii="Traditional Arabic" w:cs="Traditional Arabic"/>
          <w:sz w:val="34"/>
          <w:szCs w:val="34"/>
        </w:rPr>
        <w:t xml:space="preserve"> </w:t>
      </w:r>
      <w:r>
        <w:rPr>
          <w:rFonts w:ascii="Traditional Arabic" w:cs="Traditional Arabic" w:hint="cs"/>
          <w:sz w:val="34"/>
          <w:szCs w:val="34"/>
          <w:rtl/>
        </w:rPr>
        <w:t>أ</w:t>
      </w:r>
      <w:r w:rsidRPr="00657B19">
        <w:rPr>
          <w:rFonts w:ascii="Traditional Arabic" w:cs="Traditional Arabic" w:hint="cs"/>
          <w:sz w:val="34"/>
          <w:szCs w:val="34"/>
          <w:rtl/>
        </w:rPr>
        <w:t>بعد</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المفهوم، </w:t>
      </w:r>
      <w:r>
        <w:rPr>
          <w:rFonts w:ascii="Traditional Arabic" w:cs="Traditional Arabic" w:hint="cs"/>
          <w:sz w:val="34"/>
          <w:szCs w:val="34"/>
          <w:rtl/>
        </w:rPr>
        <w:t>و</w:t>
      </w:r>
      <w:r w:rsidRPr="00657B19">
        <w:rPr>
          <w:rFonts w:ascii="Arial-BoldMT" w:cs="Traditional Arabic" w:hint="cs"/>
          <w:sz w:val="34"/>
          <w:szCs w:val="34"/>
          <w:rtl/>
        </w:rPr>
        <w:t>رك</w:t>
      </w:r>
      <w:r w:rsidRPr="00657B19">
        <w:rPr>
          <w:rFonts w:ascii="Simplified Arabic" w:cs="Traditional Arabic" w:hint="cs"/>
          <w:sz w:val="34"/>
          <w:szCs w:val="34"/>
          <w:rtl/>
        </w:rPr>
        <w:t>ّ</w:t>
      </w:r>
      <w:r w:rsidRPr="00657B19">
        <w:rPr>
          <w:rFonts w:ascii="Arial-BoldMT" w:cs="Traditional Arabic" w:hint="cs"/>
          <w:sz w:val="34"/>
          <w:szCs w:val="34"/>
          <w:rtl/>
        </w:rPr>
        <w:t>زت دراستهم على التلفزيون أساسا،</w:t>
      </w:r>
      <w:r w:rsidRPr="00657B19">
        <w:rPr>
          <w:rFonts w:ascii="Traditional Arabic" w:cs="Traditional Arabic" w:hint="cs"/>
          <w:sz w:val="34"/>
          <w:szCs w:val="34"/>
          <w:rtl/>
        </w:rPr>
        <w:t xml:space="preserve"> </w:t>
      </w:r>
      <w:r>
        <w:rPr>
          <w:rFonts w:ascii="Traditional Arabic" w:cs="Traditional Arabic" w:hint="cs"/>
          <w:sz w:val="34"/>
          <w:szCs w:val="34"/>
          <w:rtl/>
        </w:rPr>
        <w:t>وانطلقت</w:t>
      </w:r>
      <w:r w:rsidRPr="00657B19">
        <w:rPr>
          <w:rFonts w:ascii="Traditional Arabic" w:cs="Traditional Arabic"/>
          <w:sz w:val="34"/>
          <w:szCs w:val="34"/>
        </w:rPr>
        <w:t xml:space="preserve"> </w:t>
      </w:r>
      <w:r w:rsidRPr="00657B19">
        <w:rPr>
          <w:rFonts w:ascii="Traditional Arabic" w:cs="Traditional Arabic" w:hint="cs"/>
          <w:sz w:val="34"/>
          <w:szCs w:val="34"/>
          <w:rtl/>
        </w:rPr>
        <w:t>دراسة</w:t>
      </w:r>
      <w:r w:rsidRPr="00657B19">
        <w:rPr>
          <w:rFonts w:ascii="Traditional Arabic" w:cs="Traditional Arabic"/>
          <w:sz w:val="34"/>
          <w:szCs w:val="34"/>
        </w:rPr>
        <w:t xml:space="preserve"> </w:t>
      </w:r>
      <w:r w:rsidRPr="00942C7B">
        <w:rPr>
          <w:rFonts w:ascii="Traditional Arabic" w:cs="Traditional Arabic" w:hint="cs"/>
          <w:b/>
          <w:bCs/>
          <w:sz w:val="34"/>
          <w:szCs w:val="34"/>
          <w:rtl/>
        </w:rPr>
        <w:t>بلومر</w:t>
      </w:r>
      <w:r w:rsidRPr="00657B19">
        <w:rPr>
          <w:rFonts w:ascii="Traditional Arabic" w:cs="Traditional Arabic"/>
          <w:sz w:val="34"/>
          <w:szCs w:val="34"/>
        </w:rPr>
        <w:t xml:space="preserve"> </w:t>
      </w:r>
      <w:r w:rsidRPr="00657B19">
        <w:rPr>
          <w:rFonts w:ascii="Traditional Arabic" w:cs="Traditional Arabic" w:hint="cs"/>
          <w:sz w:val="34"/>
          <w:szCs w:val="34"/>
          <w:rtl/>
        </w:rPr>
        <w:t>وزملائه</w:t>
      </w:r>
      <w:r w:rsidRPr="00657B19">
        <w:rPr>
          <w:rFonts w:ascii="Traditional Arabic" w:cs="Traditional Arabic"/>
          <w:sz w:val="34"/>
          <w:szCs w:val="34"/>
        </w:rPr>
        <w:t xml:space="preserve"> </w:t>
      </w:r>
      <w:r>
        <w:rPr>
          <w:rFonts w:ascii="Traditional Arabic" w:cs="Traditional Arabic" w:hint="cs"/>
          <w:sz w:val="34"/>
          <w:szCs w:val="34"/>
          <w:rtl/>
        </w:rPr>
        <w:t>من</w:t>
      </w:r>
      <w:r w:rsidRPr="00657B19">
        <w:rPr>
          <w:rFonts w:ascii="Traditional Arabic" w:cs="Traditional Arabic"/>
          <w:sz w:val="34"/>
          <w:szCs w:val="34"/>
        </w:rPr>
        <w:t xml:space="preserve"> </w:t>
      </w:r>
      <w:r>
        <w:rPr>
          <w:rFonts w:ascii="Traditional Arabic" w:cs="Traditional Arabic" w:hint="cs"/>
          <w:sz w:val="34"/>
          <w:szCs w:val="34"/>
          <w:rtl/>
        </w:rPr>
        <w:t>الإشكالي</w:t>
      </w:r>
      <w:r>
        <w:rPr>
          <w:rFonts w:ascii="Traditional Arabic" w:cs="Traditional Arabic" w:hint="cs"/>
          <w:sz w:val="34"/>
          <w:szCs w:val="34"/>
          <w:rtl/>
          <w:lang w:bidi="ar-DZ"/>
        </w:rPr>
        <w:t>ة المحورية</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الية</w:t>
      </w:r>
      <w:r w:rsidRPr="00657B19">
        <w:rPr>
          <w:rFonts w:ascii="Traditional Arabic" w:cs="Traditional Arabic"/>
          <w:sz w:val="34"/>
          <w:szCs w:val="34"/>
        </w:rPr>
        <w:t>:</w:t>
      </w:r>
    </w:p>
    <w:p w:rsidR="00EC6402" w:rsidRPr="001B3226" w:rsidRDefault="00EC6402" w:rsidP="00EC6402">
      <w:pPr>
        <w:autoSpaceDE w:val="0"/>
        <w:autoSpaceDN w:val="0"/>
        <w:adjustRightInd w:val="0"/>
        <w:spacing w:after="0" w:line="240" w:lineRule="auto"/>
        <w:jc w:val="both"/>
        <w:rPr>
          <w:rFonts w:cs="Traditional Arabic"/>
          <w:sz w:val="34"/>
          <w:szCs w:val="34"/>
          <w:rtl/>
          <w:lang w:bidi="ar-DZ"/>
        </w:rPr>
      </w:pPr>
      <w:r>
        <w:rPr>
          <w:rFonts w:ascii="Traditional Arabic" w:cs="Traditional Arabic" w:hint="cs"/>
          <w:sz w:val="34"/>
          <w:szCs w:val="34"/>
          <w:rtl/>
        </w:rPr>
        <w:t>كيف ي</w:t>
      </w:r>
      <w:r w:rsidRPr="001B3226">
        <w:rPr>
          <w:rFonts w:ascii="Traditional Arabic" w:cs="Traditional Arabic" w:hint="cs"/>
          <w:sz w:val="34"/>
          <w:szCs w:val="34"/>
          <w:rtl/>
        </w:rPr>
        <w:t>صف</w:t>
      </w:r>
      <w:r w:rsidRPr="001B3226">
        <w:rPr>
          <w:rFonts w:ascii="Traditional Arabic" w:cs="Traditional Arabic"/>
          <w:sz w:val="34"/>
          <w:szCs w:val="34"/>
        </w:rPr>
        <w:t xml:space="preserve"> </w:t>
      </w:r>
      <w:r w:rsidRPr="001B3226">
        <w:rPr>
          <w:rFonts w:ascii="Traditional Arabic" w:cs="Traditional Arabic" w:hint="cs"/>
          <w:sz w:val="34"/>
          <w:szCs w:val="34"/>
          <w:rtl/>
        </w:rPr>
        <w:t>الجمهور</w:t>
      </w:r>
      <w:r>
        <w:rPr>
          <w:rFonts w:cs="Traditional Arabic"/>
          <w:sz w:val="34"/>
          <w:szCs w:val="34"/>
        </w:rPr>
        <w:t xml:space="preserve"> </w:t>
      </w:r>
      <w:r w:rsidRPr="001B3226">
        <w:rPr>
          <w:rFonts w:ascii="Traditional Arabic" w:cs="Traditional Arabic" w:hint="cs"/>
          <w:sz w:val="34"/>
          <w:szCs w:val="34"/>
          <w:rtl/>
        </w:rPr>
        <w:t>تجربتهم</w:t>
      </w:r>
      <w:r w:rsidRPr="001B3226">
        <w:rPr>
          <w:rFonts w:ascii="Traditional Arabic" w:cs="Traditional Arabic"/>
          <w:sz w:val="34"/>
          <w:szCs w:val="34"/>
        </w:rPr>
        <w:t xml:space="preserve"> </w:t>
      </w:r>
      <w:r w:rsidRPr="001B3226">
        <w:rPr>
          <w:rFonts w:ascii="Traditional Arabic" w:cs="Traditional Arabic" w:hint="cs"/>
          <w:sz w:val="34"/>
          <w:szCs w:val="34"/>
          <w:rtl/>
        </w:rPr>
        <w:t>الذ</w:t>
      </w:r>
      <w:r w:rsidRPr="00657B19">
        <w:rPr>
          <w:rFonts w:ascii="Simplified Arabic" w:cs="Traditional Arabic" w:hint="cs"/>
          <w:sz w:val="34"/>
          <w:szCs w:val="34"/>
          <w:rtl/>
        </w:rPr>
        <w:t>ّ</w:t>
      </w:r>
      <w:r w:rsidRPr="001B3226">
        <w:rPr>
          <w:rFonts w:ascii="Traditional Arabic" w:cs="Traditional Arabic" w:hint="cs"/>
          <w:sz w:val="34"/>
          <w:szCs w:val="34"/>
          <w:rtl/>
        </w:rPr>
        <w:t>اتية</w:t>
      </w:r>
      <w:r w:rsidRPr="001B3226">
        <w:rPr>
          <w:rFonts w:ascii="Traditional Arabic" w:cs="Traditional Arabic"/>
          <w:sz w:val="34"/>
          <w:szCs w:val="34"/>
        </w:rPr>
        <w:t xml:space="preserve"> </w:t>
      </w:r>
      <w:r w:rsidRPr="001B3226">
        <w:rPr>
          <w:rFonts w:ascii="Traditional Arabic" w:cs="Traditional Arabic" w:hint="cs"/>
          <w:sz w:val="34"/>
          <w:szCs w:val="34"/>
          <w:rtl/>
        </w:rPr>
        <w:t>مع</w:t>
      </w:r>
      <w:r w:rsidRPr="001B3226">
        <w:rPr>
          <w:rFonts w:ascii="Traditional Arabic" w:cs="Traditional Arabic"/>
          <w:sz w:val="34"/>
          <w:szCs w:val="34"/>
        </w:rPr>
        <w:t xml:space="preserve"> </w:t>
      </w:r>
      <w:r w:rsidRPr="001B3226">
        <w:rPr>
          <w:rFonts w:ascii="Traditional Arabic" w:cs="Traditional Arabic" w:hint="cs"/>
          <w:sz w:val="34"/>
          <w:szCs w:val="34"/>
          <w:rtl/>
        </w:rPr>
        <w:t>وسائل</w:t>
      </w:r>
      <w:r w:rsidRPr="001B3226">
        <w:rPr>
          <w:rFonts w:ascii="Traditional Arabic" w:cs="Traditional Arabic"/>
          <w:sz w:val="34"/>
          <w:szCs w:val="34"/>
        </w:rPr>
        <w:t xml:space="preserve"> </w:t>
      </w:r>
      <w:r w:rsidRPr="001B3226">
        <w:rPr>
          <w:rFonts w:ascii="Traditional Arabic" w:cs="Traditional Arabic" w:hint="cs"/>
          <w:sz w:val="34"/>
          <w:szCs w:val="34"/>
          <w:rtl/>
        </w:rPr>
        <w:t>الإعلام</w:t>
      </w:r>
      <w:r>
        <w:rPr>
          <w:rFonts w:ascii="Traditional Arabic" w:cs="Traditional Arabic" w:hint="cs"/>
          <w:sz w:val="34"/>
          <w:szCs w:val="34"/>
          <w:rtl/>
        </w:rPr>
        <w:t>، وسبر آرائهم حولها،</w:t>
      </w:r>
      <w:r w:rsidRPr="001B3226">
        <w:rPr>
          <w:rFonts w:ascii="Traditional Arabic" w:cs="Traditional Arabic"/>
          <w:sz w:val="34"/>
          <w:szCs w:val="34"/>
        </w:rPr>
        <w:t xml:space="preserve"> </w:t>
      </w:r>
      <w:r w:rsidRPr="001B3226">
        <w:rPr>
          <w:rFonts w:ascii="Traditional Arabic" w:cs="Traditional Arabic" w:hint="cs"/>
          <w:sz w:val="34"/>
          <w:szCs w:val="34"/>
          <w:rtl/>
        </w:rPr>
        <w:t>وما</w:t>
      </w:r>
      <w:r w:rsidRPr="001B3226">
        <w:rPr>
          <w:rFonts w:ascii="Traditional Arabic" w:cs="Traditional Arabic"/>
          <w:sz w:val="34"/>
          <w:szCs w:val="34"/>
        </w:rPr>
        <w:t xml:space="preserve"> </w:t>
      </w:r>
      <w:r w:rsidRPr="001B3226">
        <w:rPr>
          <w:rFonts w:ascii="Traditional Arabic" w:cs="Traditional Arabic" w:hint="cs"/>
          <w:sz w:val="34"/>
          <w:szCs w:val="34"/>
          <w:rtl/>
        </w:rPr>
        <w:t>هي</w:t>
      </w:r>
      <w:r w:rsidRPr="001B3226">
        <w:rPr>
          <w:rFonts w:ascii="Traditional Arabic" w:cs="Traditional Arabic"/>
          <w:sz w:val="34"/>
          <w:szCs w:val="34"/>
        </w:rPr>
        <w:t xml:space="preserve"> </w:t>
      </w:r>
      <w:r w:rsidRPr="001B3226">
        <w:rPr>
          <w:rFonts w:ascii="Traditional Arabic" w:cs="Traditional Arabic" w:hint="cs"/>
          <w:sz w:val="34"/>
          <w:szCs w:val="34"/>
          <w:rtl/>
        </w:rPr>
        <w:t>بالض</w:t>
      </w:r>
      <w:r w:rsidRPr="00657B19">
        <w:rPr>
          <w:rFonts w:ascii="Simplified Arabic" w:cs="Traditional Arabic" w:hint="cs"/>
          <w:sz w:val="34"/>
          <w:szCs w:val="34"/>
          <w:rtl/>
        </w:rPr>
        <w:t>ّ</w:t>
      </w:r>
      <w:r w:rsidRPr="001B3226">
        <w:rPr>
          <w:rFonts w:ascii="Traditional Arabic" w:cs="Traditional Arabic" w:hint="cs"/>
          <w:sz w:val="34"/>
          <w:szCs w:val="34"/>
          <w:rtl/>
        </w:rPr>
        <w:t>بط</w:t>
      </w:r>
      <w:r w:rsidRPr="001B3226">
        <w:rPr>
          <w:rFonts w:ascii="Traditional Arabic" w:cs="Traditional Arabic" w:hint="cs"/>
          <w:sz w:val="34"/>
          <w:szCs w:val="34"/>
          <w:rtl/>
          <w:lang w:bidi="ar-DZ"/>
        </w:rPr>
        <w:t xml:space="preserve"> </w:t>
      </w:r>
      <w:r w:rsidRPr="001B3226">
        <w:rPr>
          <w:rFonts w:ascii="Traditional Arabic" w:cs="Traditional Arabic" w:hint="cs"/>
          <w:sz w:val="34"/>
          <w:szCs w:val="34"/>
          <w:rtl/>
        </w:rPr>
        <w:t>الوظائف</w:t>
      </w:r>
      <w:r w:rsidRPr="001B3226">
        <w:rPr>
          <w:rFonts w:ascii="Traditional Arabic" w:cs="Traditional Arabic"/>
          <w:sz w:val="34"/>
          <w:szCs w:val="34"/>
        </w:rPr>
        <w:t xml:space="preserve"> </w:t>
      </w:r>
      <w:r w:rsidRPr="001B3226">
        <w:rPr>
          <w:rFonts w:ascii="Traditional Arabic" w:cs="Traditional Arabic" w:hint="cs"/>
          <w:sz w:val="34"/>
          <w:szCs w:val="34"/>
          <w:rtl/>
        </w:rPr>
        <w:t>التي</w:t>
      </w:r>
      <w:r w:rsidRPr="001B3226">
        <w:rPr>
          <w:rFonts w:ascii="Traditional Arabic" w:cs="Traditional Arabic"/>
          <w:sz w:val="34"/>
          <w:szCs w:val="34"/>
        </w:rPr>
        <w:t xml:space="preserve"> </w:t>
      </w:r>
      <w:r w:rsidRPr="001B3226">
        <w:rPr>
          <w:rFonts w:ascii="Traditional Arabic" w:cs="Traditional Arabic" w:hint="cs"/>
          <w:sz w:val="34"/>
          <w:szCs w:val="34"/>
          <w:rtl/>
        </w:rPr>
        <w:t>تؤد</w:t>
      </w:r>
      <w:r w:rsidRPr="00657B19">
        <w:rPr>
          <w:rFonts w:ascii="Simplified Arabic" w:cs="Traditional Arabic" w:hint="cs"/>
          <w:sz w:val="34"/>
          <w:szCs w:val="34"/>
          <w:rtl/>
        </w:rPr>
        <w:t>ّ</w:t>
      </w:r>
      <w:r w:rsidRPr="001B3226">
        <w:rPr>
          <w:rFonts w:ascii="Traditional Arabic" w:cs="Traditional Arabic" w:hint="cs"/>
          <w:sz w:val="34"/>
          <w:szCs w:val="34"/>
          <w:rtl/>
        </w:rPr>
        <w:t>يها</w:t>
      </w:r>
      <w:r w:rsidRPr="001B3226">
        <w:rPr>
          <w:rFonts w:ascii="Traditional Arabic" w:cs="Traditional Arabic"/>
          <w:sz w:val="34"/>
          <w:szCs w:val="34"/>
        </w:rPr>
        <w:t xml:space="preserve"> </w:t>
      </w:r>
      <w:r w:rsidRPr="001B3226">
        <w:rPr>
          <w:rFonts w:ascii="Traditional Arabic" w:cs="Traditional Arabic" w:hint="cs"/>
          <w:sz w:val="34"/>
          <w:szCs w:val="34"/>
          <w:rtl/>
        </w:rPr>
        <w:t>مضامين</w:t>
      </w:r>
      <w:r w:rsidRPr="001B3226">
        <w:rPr>
          <w:rFonts w:ascii="Traditional Arabic" w:cs="Traditional Arabic"/>
          <w:sz w:val="34"/>
          <w:szCs w:val="34"/>
        </w:rPr>
        <w:t xml:space="preserve"> </w:t>
      </w:r>
      <w:r w:rsidRPr="001B3226">
        <w:rPr>
          <w:rFonts w:ascii="Traditional Arabic" w:cs="Traditional Arabic" w:hint="cs"/>
          <w:sz w:val="34"/>
          <w:szCs w:val="34"/>
          <w:rtl/>
        </w:rPr>
        <w:t>معي</w:t>
      </w:r>
      <w:r w:rsidRPr="00657B19">
        <w:rPr>
          <w:rFonts w:ascii="Simplified Arabic" w:cs="Traditional Arabic" w:hint="cs"/>
          <w:sz w:val="34"/>
          <w:szCs w:val="34"/>
          <w:rtl/>
        </w:rPr>
        <w:t>ّ</w:t>
      </w:r>
      <w:r w:rsidRPr="001B3226">
        <w:rPr>
          <w:rFonts w:ascii="Traditional Arabic" w:cs="Traditional Arabic" w:hint="cs"/>
          <w:sz w:val="34"/>
          <w:szCs w:val="34"/>
          <w:rtl/>
        </w:rPr>
        <w:t>نة</w:t>
      </w:r>
      <w:r w:rsidRPr="001B3226">
        <w:rPr>
          <w:rFonts w:ascii="Traditional Arabic" w:cs="Traditional Arabic"/>
          <w:sz w:val="34"/>
          <w:szCs w:val="34"/>
        </w:rPr>
        <w:t xml:space="preserve"> </w:t>
      </w:r>
      <w:r w:rsidRPr="001B3226">
        <w:rPr>
          <w:rFonts w:ascii="Traditional Arabic" w:cs="Traditional Arabic" w:hint="cs"/>
          <w:sz w:val="34"/>
          <w:szCs w:val="34"/>
          <w:rtl/>
        </w:rPr>
        <w:t>في</w:t>
      </w:r>
      <w:r w:rsidRPr="001B3226">
        <w:rPr>
          <w:rFonts w:ascii="Traditional Arabic" w:cs="Traditional Arabic"/>
          <w:sz w:val="34"/>
          <w:szCs w:val="34"/>
        </w:rPr>
        <w:t xml:space="preserve"> </w:t>
      </w:r>
      <w:r w:rsidRPr="001B3226">
        <w:rPr>
          <w:rFonts w:ascii="Traditional Arabic" w:cs="Traditional Arabic" w:hint="cs"/>
          <w:sz w:val="34"/>
          <w:szCs w:val="34"/>
          <w:rtl/>
        </w:rPr>
        <w:t>ظروف</w:t>
      </w:r>
      <w:r w:rsidRPr="001B3226">
        <w:rPr>
          <w:rFonts w:ascii="Traditional Arabic" w:cs="Traditional Arabic"/>
          <w:sz w:val="34"/>
          <w:szCs w:val="34"/>
        </w:rPr>
        <w:t xml:space="preserve"> </w:t>
      </w:r>
      <w:r w:rsidRPr="001B3226">
        <w:rPr>
          <w:rFonts w:ascii="Traditional Arabic" w:cs="Traditional Arabic" w:hint="cs"/>
          <w:sz w:val="34"/>
          <w:szCs w:val="34"/>
          <w:rtl/>
        </w:rPr>
        <w:t>خاصة</w:t>
      </w:r>
      <w:r w:rsidRPr="001B3226">
        <w:rPr>
          <w:rFonts w:ascii="Traditional Arabic" w:cs="Traditional Arabic"/>
          <w:sz w:val="34"/>
          <w:szCs w:val="34"/>
        </w:rPr>
        <w:t xml:space="preserve"> </w:t>
      </w:r>
      <w:r w:rsidRPr="001B3226">
        <w:rPr>
          <w:rFonts w:ascii="Traditional Arabic" w:cs="Traditional Arabic" w:hint="cs"/>
          <w:sz w:val="34"/>
          <w:szCs w:val="34"/>
          <w:rtl/>
        </w:rPr>
        <w:t>؟</w:t>
      </w:r>
      <w:r w:rsidRPr="0014586F">
        <w:rPr>
          <w:rStyle w:val="Appelnotedebasdep"/>
          <w:rFonts w:asciiTheme="majorBidi" w:hAnsiTheme="majorBidi" w:cstheme="majorBidi"/>
          <w:b/>
          <w:bCs/>
          <w:sz w:val="28"/>
          <w:szCs w:val="28"/>
        </w:rPr>
        <w:footnoteReference w:customMarkFollows="1" w:id="66"/>
        <w:sym w:font="Symbol" w:char="F028"/>
      </w:r>
      <w:r w:rsidRPr="0014586F">
        <w:rPr>
          <w:rStyle w:val="Appelnotedebasdep"/>
          <w:rFonts w:asciiTheme="majorBidi" w:hAnsiTheme="majorBidi" w:cstheme="majorBidi"/>
          <w:b/>
          <w:bCs/>
          <w:sz w:val="28"/>
          <w:szCs w:val="28"/>
        </w:rPr>
        <w:sym w:font="Symbol" w:char="F031"/>
      </w:r>
      <w:r w:rsidRPr="0014586F">
        <w:rPr>
          <w:rStyle w:val="Appelnotedebasdep"/>
          <w:rFonts w:asciiTheme="majorBidi" w:hAnsiTheme="majorBidi" w:cstheme="majorBidi"/>
          <w:b/>
          <w:bCs/>
          <w:sz w:val="28"/>
          <w:szCs w:val="28"/>
        </w:rPr>
        <w:sym w:font="Symbol" w:char="F029"/>
      </w:r>
      <w:r w:rsidRPr="001B3226">
        <w:rPr>
          <w:rFonts w:ascii="Traditional Arabic" w:cs="Traditional Arabic" w:hint="cs"/>
          <w:sz w:val="34"/>
          <w:szCs w:val="34"/>
          <w:rtl/>
        </w:rPr>
        <w:t xml:space="preserve">                                                                    </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وحتى</w:t>
      </w:r>
      <w:r w:rsidRPr="00657B19">
        <w:rPr>
          <w:rFonts w:ascii="Traditional Arabic" w:cs="Traditional Arabic"/>
          <w:sz w:val="34"/>
          <w:szCs w:val="34"/>
        </w:rPr>
        <w:t xml:space="preserve"> </w:t>
      </w:r>
      <w:r w:rsidRPr="00657B19">
        <w:rPr>
          <w:rFonts w:ascii="Traditional Arabic" w:cs="Traditional Arabic" w:hint="cs"/>
          <w:sz w:val="34"/>
          <w:szCs w:val="34"/>
          <w:rtl/>
        </w:rPr>
        <w:t>يجيب</w:t>
      </w:r>
      <w:r w:rsidRPr="00942C7B">
        <w:rPr>
          <w:rFonts w:ascii="Traditional Arabic" w:cs="Traditional Arabic"/>
          <w:b/>
          <w:bCs/>
          <w:sz w:val="34"/>
          <w:szCs w:val="34"/>
        </w:rPr>
        <w:t xml:space="preserve"> </w:t>
      </w:r>
      <w:r w:rsidRPr="00942C7B">
        <w:rPr>
          <w:rFonts w:ascii="Traditional Arabic" w:cs="Traditional Arabic" w:hint="cs"/>
          <w:b/>
          <w:bCs/>
          <w:sz w:val="34"/>
          <w:szCs w:val="34"/>
          <w:rtl/>
        </w:rPr>
        <w:t>بلومر</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الحالة</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إشكالية</w:t>
      </w:r>
      <w:r w:rsidRPr="00657B19">
        <w:rPr>
          <w:rFonts w:ascii="Traditional Arabic" w:cs="Traditional Arabic"/>
          <w:sz w:val="34"/>
          <w:szCs w:val="34"/>
        </w:rPr>
        <w:t xml:space="preserve"> </w:t>
      </w:r>
      <w:r w:rsidRPr="00657B19">
        <w:rPr>
          <w:rFonts w:ascii="Traditional Arabic" w:cs="Traditional Arabic" w:hint="cs"/>
          <w:sz w:val="34"/>
          <w:szCs w:val="34"/>
          <w:rtl/>
        </w:rPr>
        <w:t>قام</w:t>
      </w:r>
      <w:r w:rsidRPr="00657B19">
        <w:rPr>
          <w:rFonts w:ascii="Traditional Arabic" w:cs="Traditional Arabic"/>
          <w:sz w:val="34"/>
          <w:szCs w:val="34"/>
        </w:rPr>
        <w:t xml:space="preserve"> </w:t>
      </w:r>
      <w:r w:rsidRPr="00657B19">
        <w:rPr>
          <w:rFonts w:ascii="Traditional Arabic" w:cs="Traditional Arabic" w:hint="cs"/>
          <w:sz w:val="34"/>
          <w:szCs w:val="34"/>
          <w:rtl/>
        </w:rPr>
        <w:t>بصي</w:t>
      </w:r>
      <w:r w:rsidRPr="00657B19">
        <w:rPr>
          <w:rFonts w:ascii="Simplified Arabic" w:cs="Traditional Arabic" w:hint="cs"/>
          <w:sz w:val="34"/>
          <w:szCs w:val="34"/>
          <w:rtl/>
        </w:rPr>
        <w:t>ّ</w:t>
      </w:r>
      <w:r w:rsidRPr="00657B19">
        <w:rPr>
          <w:rFonts w:ascii="Traditional Arabic" w:cs="Traditional Arabic" w:hint="cs"/>
          <w:sz w:val="34"/>
          <w:szCs w:val="34"/>
          <w:rtl/>
        </w:rPr>
        <w:t>اغة</w:t>
      </w:r>
      <w:r w:rsidRPr="00657B19">
        <w:rPr>
          <w:rFonts w:ascii="Traditional Arabic" w:cs="Traditional Arabic"/>
          <w:sz w:val="34"/>
          <w:szCs w:val="34"/>
        </w:rPr>
        <w:t xml:space="preserve"> </w:t>
      </w:r>
      <w:r w:rsidRPr="00657B19">
        <w:rPr>
          <w:rFonts w:ascii="Traditional Arabic" w:cs="Traditional Arabic" w:hint="cs"/>
          <w:sz w:val="34"/>
          <w:szCs w:val="34"/>
          <w:rtl/>
        </w:rPr>
        <w:t>مجموعة</w:t>
      </w:r>
      <w:r w:rsidRPr="00657B19">
        <w:rPr>
          <w:rFonts w:ascii="Traditional Arabic" w:cs="Traditional Arabic"/>
          <w:sz w:val="34"/>
          <w:szCs w:val="34"/>
        </w:rPr>
        <w:t xml:space="preserve"> </w:t>
      </w:r>
      <w:r w:rsidRPr="00657B19">
        <w:rPr>
          <w:rFonts w:ascii="Arial-BoldMT" w:cs="Traditional Arabic" w:hint="cs"/>
          <w:sz w:val="34"/>
          <w:szCs w:val="34"/>
          <w:rtl/>
        </w:rPr>
        <w:t>افتراضات</w:t>
      </w:r>
      <w:r w:rsidRPr="0014586F">
        <w:rPr>
          <w:rStyle w:val="Appelnotedebasdep"/>
          <w:rFonts w:asciiTheme="majorBidi" w:eastAsia="Calibri" w:hAnsiTheme="majorBidi" w:cstheme="majorBidi"/>
          <w:b/>
          <w:bCs/>
          <w:sz w:val="28"/>
          <w:szCs w:val="28"/>
        </w:rPr>
        <w:footnoteReference w:customMarkFollows="1" w:id="67"/>
        <w:sym w:font="Symbol" w:char="F028"/>
      </w:r>
      <w:r w:rsidRPr="0014586F">
        <w:rPr>
          <w:rStyle w:val="Appelnotedebasdep"/>
          <w:rFonts w:asciiTheme="majorBidi" w:eastAsia="Calibri" w:hAnsiTheme="majorBidi" w:cstheme="majorBidi"/>
          <w:b/>
          <w:bCs/>
          <w:sz w:val="28"/>
          <w:szCs w:val="28"/>
        </w:rPr>
        <w:sym w:font="Symbol" w:char="F032"/>
      </w:r>
      <w:r w:rsidRPr="0014586F">
        <w:rPr>
          <w:rStyle w:val="Appelnotedebasdep"/>
          <w:rFonts w:ascii="Arial-BoldMT" w:cs="Traditional Arabic"/>
          <w:b/>
          <w:bCs/>
          <w:sz w:val="28"/>
          <w:szCs w:val="28"/>
        </w:rPr>
        <w:sym w:font="Symbol" w:char="F029"/>
      </w:r>
      <w:r w:rsidRPr="0014586F">
        <w:rPr>
          <w:rFonts w:ascii="Arial-BoldMT" w:cs="Traditional Arabic" w:hint="cs"/>
          <w:b/>
          <w:bCs/>
          <w:sz w:val="28"/>
          <w:szCs w:val="28"/>
          <w:rtl/>
        </w:rPr>
        <w:t xml:space="preserve"> </w:t>
      </w:r>
      <w:r w:rsidRPr="00657B19">
        <w:rPr>
          <w:rFonts w:ascii="Arial-BoldMT" w:cs="Traditional Arabic" w:hint="cs"/>
          <w:sz w:val="34"/>
          <w:szCs w:val="34"/>
          <w:rtl/>
        </w:rPr>
        <w:t>(سنحد</w:t>
      </w:r>
      <w:r w:rsidRPr="00657B19">
        <w:rPr>
          <w:rFonts w:ascii="Simplified Arabic" w:cs="Traditional Arabic" w:hint="cs"/>
          <w:sz w:val="34"/>
          <w:szCs w:val="34"/>
          <w:rtl/>
        </w:rPr>
        <w:t>ّ</w:t>
      </w:r>
      <w:r w:rsidRPr="00657B19">
        <w:rPr>
          <w:rFonts w:ascii="Arial-BoldMT" w:cs="Traditional Arabic" w:hint="cs"/>
          <w:sz w:val="34"/>
          <w:szCs w:val="34"/>
          <w:rtl/>
        </w:rPr>
        <w:t>دها لاحقا في المبحث الخاص بمحاور وافتراضات ونتائج بحوث الاستعمالات والإشباعات)</w:t>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ليصل</w:t>
      </w:r>
      <w:r w:rsidRPr="00657B19">
        <w:rPr>
          <w:rFonts w:ascii="Traditional Arabic" w:cs="Traditional Arabic"/>
          <w:sz w:val="34"/>
          <w:szCs w:val="34"/>
        </w:rPr>
        <w:t xml:space="preserve"> </w:t>
      </w:r>
      <w:r w:rsidRPr="00657B19">
        <w:rPr>
          <w:rFonts w:ascii="Traditional Arabic" w:cs="Traditional Arabic" w:hint="cs"/>
          <w:sz w:val="34"/>
          <w:szCs w:val="34"/>
          <w:rtl/>
        </w:rPr>
        <w:t>بعدها</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تحديد</w:t>
      </w:r>
      <w:r w:rsidRPr="00657B19">
        <w:rPr>
          <w:rFonts w:ascii="Traditional Arabic" w:cs="Traditional Arabic"/>
          <w:sz w:val="34"/>
          <w:szCs w:val="34"/>
        </w:rPr>
        <w:t xml:space="preserve"> </w:t>
      </w:r>
      <w:r w:rsidRPr="00657B19">
        <w:rPr>
          <w:rFonts w:ascii="Traditional Arabic" w:cs="Traditional Arabic" w:hint="cs"/>
          <w:sz w:val="34"/>
          <w:szCs w:val="34"/>
          <w:rtl/>
        </w:rPr>
        <w:t>الأبعاد</w:t>
      </w:r>
      <w:r w:rsidRPr="00657B19">
        <w:rPr>
          <w:rFonts w:ascii="Traditional Arabic" w:cs="Traditional Arabic"/>
          <w:sz w:val="34"/>
          <w:szCs w:val="34"/>
        </w:rPr>
        <w:t xml:space="preserve"> </w:t>
      </w:r>
      <w:r w:rsidRPr="00657B19">
        <w:rPr>
          <w:rFonts w:ascii="Traditional Arabic" w:cs="Traditional Arabic" w:hint="cs"/>
          <w:sz w:val="34"/>
          <w:szCs w:val="34"/>
          <w:rtl/>
        </w:rPr>
        <w:t>العامة</w:t>
      </w:r>
      <w:r w:rsidRPr="00657B19">
        <w:rPr>
          <w:rFonts w:ascii="Traditional Arabic" w:cs="Traditional Arabic"/>
          <w:sz w:val="34"/>
          <w:szCs w:val="34"/>
        </w:rPr>
        <w:t xml:space="preserve"> </w:t>
      </w:r>
      <w:r w:rsidRPr="00657B19">
        <w:rPr>
          <w:rFonts w:ascii="Traditional Arabic" w:cs="Traditional Arabic" w:hint="cs"/>
          <w:sz w:val="34"/>
          <w:szCs w:val="34"/>
          <w:rtl/>
        </w:rPr>
        <w:t>لبحوث</w:t>
      </w:r>
      <w:r w:rsidRPr="00657B19">
        <w:rPr>
          <w:rFonts w:ascii="Traditional Arabic" w:cs="Traditional Arabic"/>
          <w:sz w:val="34"/>
          <w:szCs w:val="34"/>
        </w:rPr>
        <w:t xml:space="preserve"> </w:t>
      </w:r>
      <w:r w:rsidRPr="00657B19">
        <w:rPr>
          <w:rFonts w:ascii="Traditional Arabic" w:cs="Traditional Arabic" w:hint="cs"/>
          <w:sz w:val="34"/>
          <w:szCs w:val="34"/>
          <w:rtl/>
        </w:rPr>
        <w:t>الاستعمالات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p>
    <w:p w:rsidR="00EC6402" w:rsidRPr="001B3226" w:rsidRDefault="00EC6402" w:rsidP="00EC6402">
      <w:pPr>
        <w:autoSpaceDE w:val="0"/>
        <w:autoSpaceDN w:val="0"/>
        <w:adjustRightInd w:val="0"/>
        <w:spacing w:after="0" w:line="240" w:lineRule="auto"/>
        <w:jc w:val="both"/>
        <w:rPr>
          <w:rFonts w:ascii="Traditional Arabic" w:cs="Traditional Arabic"/>
          <w:sz w:val="34"/>
          <w:szCs w:val="34"/>
        </w:rPr>
      </w:pPr>
    </w:p>
    <w:p w:rsidR="00EC6402" w:rsidRPr="00657B19" w:rsidRDefault="00EC6402" w:rsidP="00EC6402">
      <w:pPr>
        <w:pStyle w:val="Paragraphedeliste"/>
        <w:numPr>
          <w:ilvl w:val="0"/>
          <w:numId w:val="10"/>
        </w:numPr>
        <w:autoSpaceDE w:val="0"/>
        <w:autoSpaceDN w:val="0"/>
        <w:bidi/>
        <w:adjustRightInd w:val="0"/>
        <w:spacing w:after="0" w:line="240" w:lineRule="auto"/>
        <w:rPr>
          <w:rFonts w:ascii="Arial-BoldMT" w:cs="Traditional Arabic"/>
          <w:sz w:val="34"/>
          <w:szCs w:val="34"/>
        </w:rPr>
      </w:pPr>
      <w:r w:rsidRPr="00657B19">
        <w:rPr>
          <w:rFonts w:ascii="Arial-BoldMT" w:cs="Traditional Arabic" w:hint="cs"/>
          <w:sz w:val="34"/>
          <w:szCs w:val="34"/>
          <w:rtl/>
        </w:rPr>
        <w:t xml:space="preserve">دراسة </w:t>
      </w:r>
      <w:r w:rsidRPr="00657B19">
        <w:rPr>
          <w:rFonts w:ascii="Arial-BoldMT" w:cs="Traditional Arabic" w:hint="cs"/>
          <w:b/>
          <w:bCs/>
          <w:sz w:val="34"/>
          <w:szCs w:val="34"/>
          <w:rtl/>
        </w:rPr>
        <w:t>روسنغرين</w:t>
      </w:r>
      <w:r>
        <w:rPr>
          <w:rFonts w:ascii="Arial-BoldMT" w:cs="Traditional Arabic" w:hint="cs"/>
          <w:b/>
          <w:bCs/>
          <w:sz w:val="34"/>
          <w:szCs w:val="34"/>
          <w:rtl/>
        </w:rPr>
        <w:t xml:space="preserve"> (</w:t>
      </w:r>
      <w:r w:rsidRPr="002066CD">
        <w:rPr>
          <w:rFonts w:asciiTheme="majorBidi" w:hAnsiTheme="majorBidi" w:cstheme="majorBidi"/>
          <w:sz w:val="28"/>
          <w:szCs w:val="28"/>
        </w:rPr>
        <w:t>ROSSENGREEN</w:t>
      </w:r>
      <w:r>
        <w:rPr>
          <w:rFonts w:ascii="Arial-BoldMT" w:cs="Traditional Arabic" w:hint="cs"/>
          <w:sz w:val="34"/>
          <w:szCs w:val="34"/>
          <w:rtl/>
        </w:rPr>
        <w:t>)</w:t>
      </w:r>
      <w:r w:rsidRPr="00657B19">
        <w:rPr>
          <w:rFonts w:ascii="Arial-BoldMT" w:cs="Traditional Arabic" w:hint="cs"/>
          <w:sz w:val="34"/>
          <w:szCs w:val="34"/>
          <w:rtl/>
        </w:rPr>
        <w:t xml:space="preserve"> و </w:t>
      </w:r>
      <w:r w:rsidRPr="00657B19">
        <w:rPr>
          <w:rFonts w:ascii="Arial-BoldMT" w:cs="Traditional Arabic" w:hint="cs"/>
          <w:b/>
          <w:bCs/>
          <w:sz w:val="34"/>
          <w:szCs w:val="34"/>
          <w:rtl/>
        </w:rPr>
        <w:t>ويندال</w:t>
      </w:r>
      <w:r w:rsidRPr="00657B19">
        <w:rPr>
          <w:rFonts w:ascii="Arial-BoldMT" w:cs="Traditional Arabic" w:hint="cs"/>
          <w:sz w:val="34"/>
          <w:szCs w:val="34"/>
          <w:rtl/>
        </w:rPr>
        <w:t xml:space="preserve"> </w:t>
      </w:r>
      <w:r>
        <w:rPr>
          <w:rFonts w:ascii="Arial-BoldMT" w:cs="Traditional Arabic" w:hint="cs"/>
          <w:sz w:val="34"/>
          <w:szCs w:val="34"/>
          <w:rtl/>
        </w:rPr>
        <w:t>(</w:t>
      </w:r>
      <w:r w:rsidRPr="002066CD">
        <w:rPr>
          <w:rFonts w:asciiTheme="majorBidi" w:hAnsiTheme="majorBidi" w:cstheme="majorBidi"/>
          <w:sz w:val="28"/>
          <w:szCs w:val="28"/>
        </w:rPr>
        <w:t>WINDHALL</w:t>
      </w:r>
      <w:r>
        <w:rPr>
          <w:rFonts w:ascii="Arial-BoldMT" w:cs="Traditional Arabic" w:hint="cs"/>
          <w:sz w:val="34"/>
          <w:szCs w:val="34"/>
          <w:rtl/>
        </w:rPr>
        <w:t xml:space="preserve">) </w:t>
      </w:r>
      <w:r w:rsidRPr="00657B19">
        <w:rPr>
          <w:rFonts w:ascii="Arial-BoldMT" w:cs="Traditional Arabic" w:hint="cs"/>
          <w:sz w:val="34"/>
          <w:szCs w:val="34"/>
          <w:rtl/>
        </w:rPr>
        <w:t xml:space="preserve">عام </w:t>
      </w:r>
      <w:r w:rsidRPr="001B3226">
        <w:rPr>
          <w:rFonts w:asciiTheme="majorBidi" w:hAnsiTheme="majorBidi" w:cstheme="majorBidi" w:hint="cs"/>
          <w:sz w:val="28"/>
          <w:szCs w:val="28"/>
          <w:rtl/>
        </w:rPr>
        <w:t>1972</w:t>
      </w:r>
      <w:r w:rsidRPr="00657B19">
        <w:rPr>
          <w:rFonts w:ascii="Arial-BoldMT" w:cs="Traditional Arabic" w:hint="cs"/>
          <w:sz w:val="34"/>
          <w:szCs w:val="34"/>
          <w:rtl/>
        </w:rPr>
        <w:t xml:space="preserve">: </w:t>
      </w:r>
    </w:p>
    <w:p w:rsidR="00EC6402" w:rsidRDefault="00EC6402" w:rsidP="00EC6402">
      <w:pPr>
        <w:tabs>
          <w:tab w:val="right" w:pos="991"/>
        </w:tabs>
        <w:autoSpaceDE w:val="0"/>
        <w:autoSpaceDN w:val="0"/>
        <w:adjustRightInd w:val="0"/>
        <w:spacing w:after="0" w:line="240" w:lineRule="auto"/>
        <w:jc w:val="both"/>
        <w:rPr>
          <w:rFonts w:ascii="Arial-BoldMT"/>
          <w:sz w:val="34"/>
          <w:szCs w:val="34"/>
          <w:rtl/>
        </w:rPr>
      </w:pPr>
      <w:r w:rsidRPr="00657B19">
        <w:rPr>
          <w:rFonts w:ascii="Arial-BoldMT" w:cs="Traditional Arabic" w:hint="cs"/>
          <w:sz w:val="34"/>
          <w:szCs w:val="34"/>
          <w:rtl/>
        </w:rPr>
        <w:t>تميز</w:t>
      </w:r>
      <w:r w:rsidRPr="00657B19">
        <w:rPr>
          <w:rFonts w:ascii="Simplified Arabic" w:cs="Traditional Arabic" w:hint="cs"/>
          <w:sz w:val="34"/>
          <w:szCs w:val="34"/>
          <w:rtl/>
        </w:rPr>
        <w:t>ّ</w:t>
      </w:r>
      <w:r w:rsidRPr="00657B19">
        <w:rPr>
          <w:rFonts w:ascii="Arial-BoldMT" w:cs="Traditional Arabic" w:hint="cs"/>
          <w:sz w:val="34"/>
          <w:szCs w:val="34"/>
          <w:rtl/>
        </w:rPr>
        <w:t>ت دراستهما بتحليل مختلف وسائل الإعلام ولم ترك</w:t>
      </w:r>
      <w:r w:rsidRPr="00657B19">
        <w:rPr>
          <w:rFonts w:ascii="Simplified Arabic" w:cs="Traditional Arabic" w:hint="cs"/>
          <w:sz w:val="34"/>
          <w:szCs w:val="34"/>
          <w:rtl/>
        </w:rPr>
        <w:t>ّ</w:t>
      </w:r>
      <w:r w:rsidRPr="00657B19">
        <w:rPr>
          <w:rFonts w:ascii="Arial-BoldMT" w:cs="Traditional Arabic" w:hint="cs"/>
          <w:sz w:val="34"/>
          <w:szCs w:val="34"/>
          <w:rtl/>
        </w:rPr>
        <w:t>ز على التلفزيون وحسب، قدم الباحثان سلسلة من التصنيفات لسلوك الأفراد الإعلامي</w:t>
      </w:r>
      <w:r>
        <w:rPr>
          <w:rFonts w:ascii="Arial-BoldMT" w:cs="Traditional Arabic" w:hint="cs"/>
          <w:sz w:val="34"/>
          <w:szCs w:val="34"/>
          <w:rtl/>
        </w:rPr>
        <w:t xml:space="preserve"> </w:t>
      </w:r>
      <w:r w:rsidRPr="00657B19">
        <w:rPr>
          <w:rFonts w:ascii="Arial-BoldMT" w:cs="Traditional Arabic" w:hint="cs"/>
          <w:sz w:val="34"/>
          <w:szCs w:val="34"/>
          <w:rtl/>
        </w:rPr>
        <w:t>(وسائل الإعلام) ومحتوى وسائل الإعلام والوظائف وإقامة الر</w:t>
      </w:r>
      <w:r w:rsidRPr="00657B19">
        <w:rPr>
          <w:rFonts w:ascii="Simplified Arabic" w:cs="Traditional Arabic" w:hint="cs"/>
          <w:sz w:val="34"/>
          <w:szCs w:val="34"/>
          <w:rtl/>
        </w:rPr>
        <w:t>ّ</w:t>
      </w:r>
      <w:r w:rsidRPr="00657B19">
        <w:rPr>
          <w:rFonts w:ascii="Arial-BoldMT" w:cs="Traditional Arabic" w:hint="cs"/>
          <w:sz w:val="34"/>
          <w:szCs w:val="34"/>
          <w:rtl/>
        </w:rPr>
        <w:t xml:space="preserve">بط فيما بينها. ويستعملان نفس مفاهيم الهروبية وأحلام اليقظة والتفاعل الاجتماعي الشبهي. </w:t>
      </w:r>
      <w:r>
        <w:rPr>
          <w:rFonts w:ascii="Arial-BoldMT" w:cs="Traditional Arabic" w:hint="cs"/>
          <w:sz w:val="34"/>
          <w:szCs w:val="34"/>
          <w:rtl/>
        </w:rPr>
        <w:t>ويقران بان للأفراد دوافع أو حاج</w:t>
      </w:r>
      <w:r w:rsidRPr="00657B19">
        <w:rPr>
          <w:rFonts w:ascii="Arial-BoldMT" w:cs="Traditional Arabic" w:hint="cs"/>
          <w:sz w:val="34"/>
          <w:szCs w:val="34"/>
          <w:rtl/>
        </w:rPr>
        <w:t>ات بيولوجية ونفسية واجتماعية وثقافية والتي تشبع بوظائف بديلة، منها ما هو وظيفة طبيعية (خارج وسائل الإعلام) ومنها ما هو وظيفة بديلة تتمث</w:t>
      </w:r>
      <w:r w:rsidRPr="00657B19">
        <w:rPr>
          <w:rFonts w:ascii="Simplified Arabic" w:cs="Traditional Arabic" w:hint="cs"/>
          <w:sz w:val="34"/>
          <w:szCs w:val="34"/>
          <w:rtl/>
        </w:rPr>
        <w:t>ّ</w:t>
      </w:r>
      <w:r w:rsidRPr="00657B19">
        <w:rPr>
          <w:rFonts w:ascii="Arial-BoldMT" w:cs="Traditional Arabic" w:hint="cs"/>
          <w:sz w:val="34"/>
          <w:szCs w:val="34"/>
          <w:rtl/>
        </w:rPr>
        <w:t xml:space="preserve">ل في </w:t>
      </w:r>
      <w:r w:rsidRPr="00657B19">
        <w:rPr>
          <w:rFonts w:asciiTheme="minorBidi" w:hAnsiTheme="minorBidi" w:cs="Traditional Arabic"/>
          <w:sz w:val="34"/>
          <w:szCs w:val="34"/>
          <w:rtl/>
        </w:rPr>
        <w:t>وسائل</w:t>
      </w:r>
      <w:r w:rsidRPr="00657B19">
        <w:rPr>
          <w:rFonts w:ascii="Arial-BoldMT" w:cs="Traditional Arabic" w:hint="cs"/>
          <w:sz w:val="34"/>
          <w:szCs w:val="34"/>
          <w:rtl/>
        </w:rPr>
        <w:t xml:space="preserve"> الإعلام، أي أن الأفراد يقصدون وسائل الإعلام من اجل إشباع حاجاتهم.</w:t>
      </w:r>
      <w:r w:rsidRPr="0014586F">
        <w:rPr>
          <w:rStyle w:val="Appelnotedebasdep"/>
          <w:rFonts w:asciiTheme="majorBidi" w:hAnsiTheme="majorBidi" w:cstheme="majorBidi"/>
          <w:b/>
          <w:bCs/>
          <w:sz w:val="28"/>
          <w:szCs w:val="28"/>
        </w:rPr>
        <w:footnoteReference w:customMarkFollows="1" w:id="68"/>
        <w:sym w:font="Symbol" w:char="F028"/>
      </w:r>
      <w:r w:rsidRPr="0014586F">
        <w:rPr>
          <w:rStyle w:val="Appelnotedebasdep"/>
          <w:rFonts w:asciiTheme="majorBidi" w:hAnsiTheme="majorBidi" w:cstheme="majorBidi"/>
          <w:b/>
          <w:bCs/>
          <w:sz w:val="28"/>
          <w:szCs w:val="28"/>
        </w:rPr>
        <w:t>3</w:t>
      </w:r>
      <w:r w:rsidRPr="0014586F">
        <w:rPr>
          <w:rStyle w:val="Appelnotedebasdep"/>
          <w:rFonts w:asciiTheme="majorBidi" w:hAnsiTheme="majorBidi" w:cstheme="majorBidi"/>
          <w:b/>
          <w:bCs/>
          <w:sz w:val="28"/>
          <w:szCs w:val="28"/>
        </w:rPr>
        <w:sym w:font="Symbol" w:char="F029"/>
      </w:r>
    </w:p>
    <w:p w:rsidR="00EC6402" w:rsidRPr="00FF02F8" w:rsidRDefault="00EC6402" w:rsidP="00EC6402">
      <w:pPr>
        <w:tabs>
          <w:tab w:val="right" w:pos="991"/>
        </w:tabs>
        <w:autoSpaceDE w:val="0"/>
        <w:autoSpaceDN w:val="0"/>
        <w:adjustRightInd w:val="0"/>
        <w:spacing w:after="0" w:line="240" w:lineRule="auto"/>
        <w:rPr>
          <w:rFonts w:ascii="Arial-BoldMT"/>
          <w:sz w:val="34"/>
          <w:szCs w:val="34"/>
          <w:rtl/>
        </w:rPr>
      </w:pPr>
    </w:p>
    <w:p w:rsidR="00EC6402" w:rsidRPr="00657B19" w:rsidRDefault="00EC6402" w:rsidP="00EC6402">
      <w:pPr>
        <w:pStyle w:val="Paragraphedeliste"/>
        <w:numPr>
          <w:ilvl w:val="0"/>
          <w:numId w:val="10"/>
        </w:numPr>
        <w:autoSpaceDE w:val="0"/>
        <w:autoSpaceDN w:val="0"/>
        <w:bidi/>
        <w:adjustRightInd w:val="0"/>
        <w:spacing w:after="0" w:line="240" w:lineRule="auto"/>
        <w:rPr>
          <w:rFonts w:ascii="Arial-BoldMT" w:cs="Traditional Arabic"/>
          <w:sz w:val="34"/>
          <w:szCs w:val="34"/>
        </w:rPr>
      </w:pPr>
      <w:r w:rsidRPr="00657B19">
        <w:rPr>
          <w:rFonts w:ascii="Arial-BoldMT" w:cs="Traditional Arabic" w:hint="cs"/>
          <w:sz w:val="34"/>
          <w:szCs w:val="34"/>
          <w:rtl/>
        </w:rPr>
        <w:t>دراسة</w:t>
      </w:r>
      <w:r w:rsidRPr="00657B19">
        <w:rPr>
          <w:rFonts w:ascii="Arial-BoldMT" w:cs="Traditional Arabic" w:hint="cs"/>
          <w:b/>
          <w:bCs/>
          <w:sz w:val="34"/>
          <w:szCs w:val="34"/>
          <w:rtl/>
        </w:rPr>
        <w:t xml:space="preserve"> </w:t>
      </w:r>
      <w:r>
        <w:rPr>
          <w:rFonts w:ascii="Arial-BoldMT" w:cs="Traditional Arabic" w:hint="cs"/>
          <w:b/>
          <w:bCs/>
          <w:sz w:val="34"/>
          <w:szCs w:val="34"/>
          <w:rtl/>
        </w:rPr>
        <w:t>أ</w:t>
      </w:r>
      <w:r w:rsidRPr="00657B19">
        <w:rPr>
          <w:rFonts w:ascii="Arial-BoldMT" w:cs="Traditional Arabic" w:hint="cs"/>
          <w:b/>
          <w:bCs/>
          <w:sz w:val="34"/>
          <w:szCs w:val="34"/>
          <w:rtl/>
        </w:rPr>
        <w:t>وستين</w:t>
      </w:r>
      <w:r w:rsidRPr="00657B19">
        <w:rPr>
          <w:rFonts w:ascii="Arial-BoldMT" w:cs="Traditional Arabic" w:hint="cs"/>
          <w:sz w:val="34"/>
          <w:szCs w:val="34"/>
          <w:rtl/>
        </w:rPr>
        <w:t xml:space="preserve"> </w:t>
      </w:r>
      <w:r>
        <w:rPr>
          <w:rFonts w:ascii="Arial-BoldMT" w:cs="Traditional Arabic" w:hint="cs"/>
          <w:sz w:val="34"/>
          <w:szCs w:val="34"/>
          <w:rtl/>
        </w:rPr>
        <w:t>(</w:t>
      </w:r>
      <w:r w:rsidRPr="002066CD">
        <w:rPr>
          <w:rFonts w:asciiTheme="majorBidi" w:hAnsiTheme="majorBidi" w:cstheme="majorBidi"/>
          <w:sz w:val="28"/>
          <w:szCs w:val="28"/>
        </w:rPr>
        <w:t>AUSTIN</w:t>
      </w:r>
      <w:r>
        <w:rPr>
          <w:rFonts w:ascii="Arial-BoldMT" w:cs="Traditional Arabic" w:hint="cs"/>
          <w:sz w:val="34"/>
          <w:szCs w:val="34"/>
          <w:rtl/>
          <w:lang w:bidi="ar-DZ"/>
        </w:rPr>
        <w:t xml:space="preserve">) </w:t>
      </w:r>
      <w:r w:rsidRPr="00657B19">
        <w:rPr>
          <w:rFonts w:ascii="Arial-BoldMT" w:cs="Traditional Arabic" w:hint="cs"/>
          <w:sz w:val="34"/>
          <w:szCs w:val="34"/>
          <w:rtl/>
        </w:rPr>
        <w:t xml:space="preserve">عام </w:t>
      </w:r>
      <w:r w:rsidRPr="00465605">
        <w:rPr>
          <w:rFonts w:asciiTheme="majorBidi" w:hAnsiTheme="majorBidi" w:cstheme="majorBidi" w:hint="cs"/>
          <w:sz w:val="30"/>
          <w:szCs w:val="30"/>
          <w:rtl/>
        </w:rPr>
        <w:t>1986</w:t>
      </w:r>
      <w:r w:rsidRPr="00657B19">
        <w:rPr>
          <w:rFonts w:ascii="Arial-BoldMT" w:cs="Traditional Arabic" w:hint="cs"/>
          <w:sz w:val="34"/>
          <w:szCs w:val="34"/>
          <w:rtl/>
        </w:rPr>
        <w:t xml:space="preserve">: </w:t>
      </w:r>
    </w:p>
    <w:p w:rsidR="00EC6402" w:rsidRDefault="00EC6402" w:rsidP="00EC6402">
      <w:pPr>
        <w:autoSpaceDE w:val="0"/>
        <w:autoSpaceDN w:val="0"/>
        <w:adjustRightInd w:val="0"/>
        <w:spacing w:after="0" w:line="240" w:lineRule="auto"/>
        <w:jc w:val="both"/>
        <w:rPr>
          <w:rFonts w:ascii="Arial-BoldMT" w:cs="Traditional Arabic"/>
          <w:sz w:val="34"/>
          <w:szCs w:val="34"/>
        </w:rPr>
      </w:pPr>
      <w:r w:rsidRPr="00657B19">
        <w:rPr>
          <w:rFonts w:ascii="Arial-BoldMT" w:cs="Traditional Arabic" w:hint="cs"/>
          <w:sz w:val="34"/>
          <w:szCs w:val="34"/>
          <w:rtl/>
        </w:rPr>
        <w:t xml:space="preserve">حيث وجد </w:t>
      </w:r>
      <w:r>
        <w:rPr>
          <w:rFonts w:ascii="Arial-BoldMT" w:cs="Traditional Arabic" w:hint="cs"/>
          <w:sz w:val="34"/>
          <w:szCs w:val="34"/>
          <w:rtl/>
        </w:rPr>
        <w:t>أ</w:t>
      </w:r>
      <w:r w:rsidRPr="00657B19">
        <w:rPr>
          <w:rFonts w:ascii="Arial-BoldMT" w:cs="Traditional Arabic" w:hint="cs"/>
          <w:sz w:val="34"/>
          <w:szCs w:val="34"/>
          <w:rtl/>
        </w:rPr>
        <w:t>ن</w:t>
      </w:r>
      <w:r w:rsidRPr="00657B19">
        <w:rPr>
          <w:rFonts w:ascii="Simplified Arabic" w:cs="Traditional Arabic" w:hint="cs"/>
          <w:sz w:val="34"/>
          <w:szCs w:val="34"/>
          <w:rtl/>
        </w:rPr>
        <w:t>ّ</w:t>
      </w:r>
      <w:r w:rsidRPr="00657B19">
        <w:rPr>
          <w:rFonts w:ascii="Arial-BoldMT" w:cs="Traditional Arabic" w:hint="cs"/>
          <w:sz w:val="34"/>
          <w:szCs w:val="34"/>
          <w:rtl/>
        </w:rPr>
        <w:t>ه هناك سبع عوامل تحر</w:t>
      </w:r>
      <w:r w:rsidRPr="00657B19">
        <w:rPr>
          <w:rFonts w:ascii="Simplified Arabic" w:cs="Traditional Arabic" w:hint="cs"/>
          <w:sz w:val="34"/>
          <w:szCs w:val="34"/>
          <w:rtl/>
        </w:rPr>
        <w:t>ّ</w:t>
      </w:r>
      <w:r w:rsidRPr="00657B19">
        <w:rPr>
          <w:rFonts w:ascii="Arial-BoldMT" w:cs="Traditional Arabic" w:hint="cs"/>
          <w:sz w:val="34"/>
          <w:szCs w:val="34"/>
          <w:rtl/>
        </w:rPr>
        <w:t>ض</w:t>
      </w:r>
      <w:r w:rsidRPr="00657B19">
        <w:rPr>
          <w:rFonts w:ascii="Arial-BoldMT" w:cs="Traditional Arabic"/>
          <w:sz w:val="34"/>
          <w:szCs w:val="34"/>
          <w:rtl/>
        </w:rPr>
        <w:t xml:space="preserve"> </w:t>
      </w:r>
      <w:r w:rsidRPr="00657B19">
        <w:rPr>
          <w:rFonts w:ascii="Arial-BoldMT" w:cs="Traditional Arabic" w:hint="cs"/>
          <w:sz w:val="34"/>
          <w:szCs w:val="34"/>
          <w:rtl/>
        </w:rPr>
        <w:t>حضور الجمهور إلى السينما وهي: التعل</w:t>
      </w:r>
      <w:r w:rsidRPr="00657B19">
        <w:rPr>
          <w:rFonts w:ascii="Simplified Arabic" w:cs="Traditional Arabic" w:hint="cs"/>
          <w:sz w:val="34"/>
          <w:szCs w:val="34"/>
          <w:rtl/>
        </w:rPr>
        <w:t>ّ</w:t>
      </w:r>
      <w:r w:rsidRPr="00657B19">
        <w:rPr>
          <w:rFonts w:ascii="Arial-BoldMT" w:cs="Traditional Arabic" w:hint="cs"/>
          <w:sz w:val="34"/>
          <w:szCs w:val="34"/>
          <w:rtl/>
        </w:rPr>
        <w:t>م والإعلام، للن</w:t>
      </w:r>
      <w:r w:rsidRPr="00657B19">
        <w:rPr>
          <w:rFonts w:ascii="Simplified Arabic" w:cs="Traditional Arabic" w:hint="cs"/>
          <w:sz w:val="34"/>
          <w:szCs w:val="34"/>
          <w:rtl/>
        </w:rPr>
        <w:t>ّ</w:t>
      </w:r>
      <w:r w:rsidRPr="00657B19">
        <w:rPr>
          <w:rFonts w:ascii="Arial-BoldMT" w:cs="Traditional Arabic" w:hint="cs"/>
          <w:sz w:val="34"/>
          <w:szCs w:val="34"/>
          <w:rtl/>
        </w:rPr>
        <w:t>سيان والهرو</w:t>
      </w:r>
      <w:r w:rsidRPr="00657B19">
        <w:rPr>
          <w:rFonts w:asciiTheme="majorBidi" w:hAnsiTheme="majorBidi" w:cs="Traditional Arabic" w:hint="cs"/>
          <w:sz w:val="34"/>
          <w:szCs w:val="34"/>
          <w:rtl/>
        </w:rPr>
        <w:t>ب</w:t>
      </w:r>
      <w:r w:rsidRPr="00657B19">
        <w:rPr>
          <w:rFonts w:ascii="Arial-BoldMT" w:cs="Traditional Arabic" w:hint="cs"/>
          <w:sz w:val="34"/>
          <w:szCs w:val="34"/>
          <w:rtl/>
        </w:rPr>
        <w:t>، لأنها نشاط ممتع وسار، لقضاء وقت معين، للتخلص من العزلة والتوح</w:t>
      </w:r>
      <w:r w:rsidRPr="00657B19">
        <w:rPr>
          <w:rFonts w:ascii="Simplified Arabic" w:cs="Traditional Arabic" w:hint="cs"/>
          <w:sz w:val="34"/>
          <w:szCs w:val="34"/>
          <w:rtl/>
        </w:rPr>
        <w:t>ّ</w:t>
      </w:r>
      <w:r w:rsidRPr="00657B19">
        <w:rPr>
          <w:rFonts w:ascii="Arial-BoldMT" w:cs="Traditional Arabic" w:hint="cs"/>
          <w:sz w:val="34"/>
          <w:szCs w:val="34"/>
          <w:rtl/>
        </w:rPr>
        <w:t>د، لأنها ملاذ سلوكي وملتجأ، لمعرفة المرء لنفسه ويكتشفها. بالنسبة للراديو يظهر عاملين محر</w:t>
      </w:r>
      <w:r w:rsidRPr="00657B19">
        <w:rPr>
          <w:rFonts w:ascii="Simplified Arabic" w:cs="Traditional Arabic" w:hint="cs"/>
          <w:sz w:val="34"/>
          <w:szCs w:val="34"/>
          <w:rtl/>
        </w:rPr>
        <w:t>ّ</w:t>
      </w:r>
      <w:r w:rsidRPr="00657B19">
        <w:rPr>
          <w:rFonts w:ascii="Arial-BoldMT" w:cs="Traditional Arabic" w:hint="cs"/>
          <w:sz w:val="34"/>
          <w:szCs w:val="34"/>
          <w:rtl/>
        </w:rPr>
        <w:t xml:space="preserve">ضين هما الإعلام والترفيه، لكن عند دراسة قراء الجريدة تظهر للعيان  عوامل </w:t>
      </w:r>
      <w:r w:rsidRPr="00657B19">
        <w:rPr>
          <w:rFonts w:ascii="Arial-BoldMT" w:cs="Traditional Arabic" w:hint="cs"/>
          <w:b/>
          <w:bCs/>
          <w:sz w:val="34"/>
          <w:szCs w:val="34"/>
          <w:rtl/>
        </w:rPr>
        <w:t>ماكويل</w:t>
      </w:r>
      <w:r>
        <w:rPr>
          <w:rFonts w:ascii="Arial-BoldMT" w:cs="Traditional Arabic" w:hint="cs"/>
          <w:b/>
          <w:bCs/>
          <w:sz w:val="34"/>
          <w:szCs w:val="34"/>
          <w:rtl/>
        </w:rPr>
        <w:t xml:space="preserve"> (</w:t>
      </w:r>
      <w:r w:rsidRPr="00E26AD3">
        <w:rPr>
          <w:rFonts w:asciiTheme="majorBidi" w:hAnsiTheme="majorBidi" w:cstheme="majorBidi"/>
          <w:sz w:val="30"/>
          <w:szCs w:val="30"/>
        </w:rPr>
        <w:t>MACWIL</w:t>
      </w:r>
      <w:r>
        <w:rPr>
          <w:rFonts w:ascii="Arial-BoldMT" w:cs="Traditional Arabic" w:hint="cs"/>
          <w:b/>
          <w:bCs/>
          <w:sz w:val="34"/>
          <w:szCs w:val="34"/>
          <w:rtl/>
          <w:lang w:bidi="ar-DZ"/>
        </w:rPr>
        <w:t>)</w:t>
      </w:r>
      <w:r w:rsidRPr="00657B19">
        <w:rPr>
          <w:rFonts w:ascii="Arial-BoldMT" w:cs="Traditional Arabic" w:hint="cs"/>
          <w:sz w:val="34"/>
          <w:szCs w:val="34"/>
          <w:rtl/>
        </w:rPr>
        <w:t xml:space="preserve"> و زملاءه</w:t>
      </w:r>
      <w:r w:rsidRPr="00657B19">
        <w:rPr>
          <w:rFonts w:ascii="Arial-BoldMT" w:cs="Traditional Arabic" w:hint="cs"/>
          <w:b/>
          <w:bCs/>
          <w:sz w:val="34"/>
          <w:szCs w:val="34"/>
          <w:rtl/>
        </w:rPr>
        <w:t xml:space="preserve"> </w:t>
      </w:r>
      <w:r w:rsidRPr="00657B19">
        <w:rPr>
          <w:rFonts w:ascii="Arial-BoldMT" w:cs="Traditional Arabic" w:hint="cs"/>
          <w:sz w:val="34"/>
          <w:szCs w:val="34"/>
          <w:rtl/>
        </w:rPr>
        <w:t xml:space="preserve">وهي التسلية، المراقبة والتفاعل. </w:t>
      </w:r>
      <w:r w:rsidRPr="00465605">
        <w:rPr>
          <w:rStyle w:val="Appelnotedebasdep"/>
          <w:rFonts w:asciiTheme="majorBidi" w:hAnsiTheme="majorBidi" w:cstheme="majorBidi"/>
          <w:b/>
          <w:bCs/>
          <w:sz w:val="28"/>
          <w:szCs w:val="28"/>
        </w:rPr>
        <w:footnoteReference w:customMarkFollows="1" w:id="69"/>
        <w:sym w:font="Symbol" w:char="F028"/>
      </w:r>
      <w:r w:rsidRPr="00465605">
        <w:rPr>
          <w:rStyle w:val="Appelnotedebasdep"/>
          <w:rFonts w:asciiTheme="majorBidi" w:hAnsiTheme="majorBidi" w:cstheme="majorBidi"/>
          <w:b/>
          <w:bCs/>
          <w:sz w:val="28"/>
          <w:szCs w:val="28"/>
        </w:rPr>
        <w:t>1</w:t>
      </w:r>
      <w:r w:rsidRPr="00465605">
        <w:rPr>
          <w:rStyle w:val="Appelnotedebasdep"/>
          <w:rFonts w:asciiTheme="majorBidi" w:hAnsiTheme="majorBidi" w:cstheme="majorBidi"/>
          <w:b/>
          <w:bCs/>
          <w:sz w:val="28"/>
          <w:szCs w:val="28"/>
        </w:rPr>
        <w:sym w:font="Symbol" w:char="F029"/>
      </w:r>
      <w:r w:rsidRPr="00465605">
        <w:rPr>
          <w:rFonts w:asciiTheme="majorBidi" w:hAnsiTheme="majorBidi" w:cstheme="majorBidi"/>
          <w:b/>
          <w:bCs/>
          <w:sz w:val="28"/>
          <w:szCs w:val="28"/>
          <w:rtl/>
        </w:rPr>
        <w:t xml:space="preserve"> </w:t>
      </w:r>
    </w:p>
    <w:p w:rsidR="00EC6402" w:rsidRPr="00657B19" w:rsidRDefault="00EC6402" w:rsidP="00EC6402">
      <w:pPr>
        <w:autoSpaceDE w:val="0"/>
        <w:autoSpaceDN w:val="0"/>
        <w:adjustRightInd w:val="0"/>
        <w:spacing w:after="0" w:line="240" w:lineRule="auto"/>
        <w:rPr>
          <w:rFonts w:ascii="Arial-BoldMT" w:cs="Traditional Arabic"/>
          <w:sz w:val="34"/>
          <w:szCs w:val="34"/>
          <w:rtl/>
        </w:rPr>
      </w:pPr>
    </w:p>
    <w:p w:rsidR="00EC6402" w:rsidRPr="00657B19" w:rsidRDefault="00EC6402" w:rsidP="00EC6402">
      <w:pPr>
        <w:pStyle w:val="Paragraphedeliste"/>
        <w:numPr>
          <w:ilvl w:val="0"/>
          <w:numId w:val="10"/>
        </w:numPr>
        <w:autoSpaceDE w:val="0"/>
        <w:autoSpaceDN w:val="0"/>
        <w:bidi/>
        <w:adjustRightInd w:val="0"/>
        <w:spacing w:after="0" w:line="240" w:lineRule="auto"/>
        <w:rPr>
          <w:rFonts w:ascii="Arial-BoldMT" w:cs="Traditional Arabic"/>
          <w:sz w:val="34"/>
          <w:szCs w:val="34"/>
        </w:rPr>
      </w:pPr>
      <w:r w:rsidRPr="00657B19">
        <w:rPr>
          <w:rFonts w:ascii="Arial-BoldMT" w:cs="Traditional Arabic" w:hint="cs"/>
          <w:b/>
          <w:bCs/>
          <w:sz w:val="34"/>
          <w:szCs w:val="34"/>
          <w:rtl/>
        </w:rPr>
        <w:t>باين</w:t>
      </w:r>
      <w:r w:rsidRPr="00657B19">
        <w:rPr>
          <w:rFonts w:ascii="Arial-BoldMT" w:cs="Traditional Arabic" w:hint="cs"/>
          <w:b/>
          <w:bCs/>
          <w:sz w:val="34"/>
          <w:szCs w:val="34"/>
          <w:rtl/>
          <w:lang w:val="en-US" w:bidi="ar-DZ"/>
        </w:rPr>
        <w:t xml:space="preserve"> </w:t>
      </w:r>
      <w:r>
        <w:rPr>
          <w:rFonts w:ascii="Arial-BoldMT" w:cs="Traditional Arabic" w:hint="cs"/>
          <w:b/>
          <w:bCs/>
          <w:sz w:val="34"/>
          <w:szCs w:val="34"/>
          <w:rtl/>
          <w:lang w:val="en-US" w:bidi="ar-DZ"/>
        </w:rPr>
        <w:t>(</w:t>
      </w:r>
      <w:r w:rsidRPr="008E685B">
        <w:rPr>
          <w:rFonts w:asciiTheme="majorBidi" w:hAnsiTheme="majorBidi" w:cstheme="majorBidi"/>
          <w:sz w:val="28"/>
          <w:szCs w:val="28"/>
        </w:rPr>
        <w:t>PAYNE</w:t>
      </w:r>
      <w:r>
        <w:rPr>
          <w:rFonts w:ascii="Arial-BoldMT" w:cs="Traditional Arabic" w:hint="cs"/>
          <w:sz w:val="34"/>
          <w:szCs w:val="34"/>
          <w:rtl/>
          <w:lang w:bidi="ar-DZ"/>
        </w:rPr>
        <w:t>)</w:t>
      </w:r>
      <w:r w:rsidRPr="00657B19">
        <w:rPr>
          <w:rFonts w:ascii="Arial-BoldMT" w:cs="Traditional Arabic" w:hint="cs"/>
          <w:sz w:val="34"/>
          <w:szCs w:val="34"/>
          <w:rtl/>
        </w:rPr>
        <w:t xml:space="preserve">، </w:t>
      </w:r>
      <w:r w:rsidRPr="00657B19">
        <w:rPr>
          <w:rFonts w:ascii="Arial-BoldMT" w:cs="Traditional Arabic" w:hint="cs"/>
          <w:b/>
          <w:bCs/>
          <w:sz w:val="34"/>
          <w:szCs w:val="34"/>
          <w:rtl/>
        </w:rPr>
        <w:t xml:space="preserve">سفارن </w:t>
      </w:r>
      <w:r>
        <w:rPr>
          <w:rFonts w:ascii="Arial-BoldMT" w:cs="Traditional Arabic" w:hint="cs"/>
          <w:b/>
          <w:bCs/>
          <w:sz w:val="34"/>
          <w:szCs w:val="34"/>
          <w:rtl/>
        </w:rPr>
        <w:t>(</w:t>
      </w:r>
      <w:r w:rsidRPr="008E685B">
        <w:rPr>
          <w:rFonts w:asciiTheme="majorBidi" w:hAnsiTheme="majorBidi" w:cstheme="majorBidi"/>
          <w:sz w:val="28"/>
          <w:szCs w:val="28"/>
        </w:rPr>
        <w:t>SVARN</w:t>
      </w:r>
      <w:r>
        <w:rPr>
          <w:rFonts w:ascii="Arial-BoldMT" w:cs="Traditional Arabic" w:hint="cs"/>
          <w:sz w:val="34"/>
          <w:szCs w:val="34"/>
          <w:rtl/>
          <w:lang w:bidi="ar-DZ"/>
        </w:rPr>
        <w:t>)</w:t>
      </w:r>
      <w:r w:rsidRPr="00657B19">
        <w:rPr>
          <w:rFonts w:ascii="Arial-BoldMT" w:cs="Traditional Arabic" w:hint="cs"/>
          <w:sz w:val="34"/>
          <w:szCs w:val="34"/>
          <w:rtl/>
        </w:rPr>
        <w:t xml:space="preserve"> و</w:t>
      </w:r>
      <w:r w:rsidRPr="00657B19">
        <w:rPr>
          <w:rFonts w:ascii="Arial-BoldMT" w:cs="Traditional Arabic" w:hint="cs"/>
          <w:b/>
          <w:bCs/>
          <w:sz w:val="34"/>
          <w:szCs w:val="34"/>
          <w:rtl/>
        </w:rPr>
        <w:t xml:space="preserve">دوزيي </w:t>
      </w:r>
      <w:r>
        <w:rPr>
          <w:rFonts w:ascii="Arial-BoldMT" w:cs="Traditional Arabic" w:hint="cs"/>
          <w:b/>
          <w:bCs/>
          <w:sz w:val="34"/>
          <w:szCs w:val="34"/>
          <w:rtl/>
          <w:lang w:bidi="ar-DZ"/>
        </w:rPr>
        <w:t>(</w:t>
      </w:r>
      <w:r w:rsidRPr="008E685B">
        <w:rPr>
          <w:rFonts w:asciiTheme="majorBidi" w:hAnsiTheme="majorBidi" w:cstheme="majorBidi"/>
          <w:sz w:val="28"/>
          <w:szCs w:val="28"/>
        </w:rPr>
        <w:t>DOSIER</w:t>
      </w:r>
      <w:r>
        <w:rPr>
          <w:rFonts w:ascii="Arial-BoldMT" w:cs="Traditional Arabic" w:hint="cs"/>
          <w:sz w:val="34"/>
          <w:szCs w:val="34"/>
          <w:rtl/>
        </w:rPr>
        <w:t>)</w:t>
      </w:r>
      <w:r w:rsidRPr="00657B19">
        <w:rPr>
          <w:rFonts w:ascii="Arial-BoldMT" w:cs="Traditional Arabic" w:hint="cs"/>
          <w:sz w:val="34"/>
          <w:szCs w:val="34"/>
          <w:rtl/>
        </w:rPr>
        <w:t xml:space="preserve"> عام </w:t>
      </w:r>
      <w:r w:rsidRPr="00465605">
        <w:rPr>
          <w:rFonts w:asciiTheme="majorBidi" w:hAnsiTheme="majorBidi" w:cstheme="majorBidi"/>
          <w:sz w:val="30"/>
          <w:szCs w:val="30"/>
          <w:rtl/>
        </w:rPr>
        <w:t>1988</w:t>
      </w:r>
      <w:r w:rsidRPr="00657B19">
        <w:rPr>
          <w:rFonts w:ascii="Arial-BoldMT" w:cs="Traditional Arabic" w:hint="cs"/>
          <w:sz w:val="34"/>
          <w:szCs w:val="34"/>
          <w:rtl/>
        </w:rPr>
        <w:t>:</w:t>
      </w:r>
    </w:p>
    <w:p w:rsidR="00EC6402" w:rsidRDefault="00EC6402" w:rsidP="00EC6402">
      <w:pPr>
        <w:autoSpaceDE w:val="0"/>
        <w:autoSpaceDN w:val="0"/>
        <w:adjustRightInd w:val="0"/>
        <w:spacing w:after="0" w:line="240" w:lineRule="auto"/>
        <w:jc w:val="both"/>
        <w:rPr>
          <w:rFonts w:ascii="Arial-BoldMT" w:cs="Traditional Arabic"/>
          <w:sz w:val="34"/>
          <w:szCs w:val="34"/>
        </w:rPr>
      </w:pPr>
      <w:r>
        <w:rPr>
          <w:rFonts w:ascii="Arial-BoldMT" w:cs="Traditional Arabic" w:hint="cs"/>
          <w:sz w:val="34"/>
          <w:szCs w:val="34"/>
          <w:rtl/>
        </w:rPr>
        <w:t>نظروا إلى إشباع</w:t>
      </w:r>
      <w:r w:rsidRPr="00657B19">
        <w:rPr>
          <w:rFonts w:ascii="Arial-BoldMT" w:cs="Traditional Arabic" w:hint="cs"/>
          <w:sz w:val="34"/>
          <w:szCs w:val="34"/>
          <w:rtl/>
        </w:rPr>
        <w:t xml:space="preserve">ات الجمهور من خلال ثلاث عوامل هي نفسها التي جاء بها </w:t>
      </w:r>
      <w:r w:rsidRPr="00657B19">
        <w:rPr>
          <w:rFonts w:ascii="Arial-BoldMT" w:cs="Traditional Arabic" w:hint="cs"/>
          <w:b/>
          <w:bCs/>
          <w:sz w:val="34"/>
          <w:szCs w:val="34"/>
          <w:rtl/>
        </w:rPr>
        <w:t>ماكويل</w:t>
      </w:r>
      <w:r w:rsidRPr="00657B19">
        <w:rPr>
          <w:rFonts w:ascii="Arial-BoldMT" w:cs="Traditional Arabic" w:hint="cs"/>
          <w:sz w:val="34"/>
          <w:szCs w:val="34"/>
          <w:rtl/>
        </w:rPr>
        <w:t xml:space="preserve"> وزملاءه</w:t>
      </w:r>
      <w:r>
        <w:rPr>
          <w:rFonts w:ascii="Arial-BoldMT" w:cs="Traditional Arabic" w:hint="cs"/>
          <w:b/>
          <w:bCs/>
          <w:sz w:val="34"/>
          <w:szCs w:val="34"/>
          <w:rtl/>
        </w:rPr>
        <w:t xml:space="preserve">، </w:t>
      </w:r>
      <w:r>
        <w:rPr>
          <w:rFonts w:ascii="Arial-BoldMT" w:cs="Traditional Arabic" w:hint="cs"/>
          <w:sz w:val="34"/>
          <w:szCs w:val="34"/>
          <w:rtl/>
        </w:rPr>
        <w:t>وه</w:t>
      </w:r>
      <w:r w:rsidRPr="00657B19">
        <w:rPr>
          <w:rFonts w:ascii="Arial-BoldMT" w:cs="Traditional Arabic" w:hint="cs"/>
          <w:sz w:val="34"/>
          <w:szCs w:val="34"/>
          <w:rtl/>
        </w:rPr>
        <w:t>ي الت</w:t>
      </w:r>
      <w:r w:rsidRPr="00657B19">
        <w:rPr>
          <w:rFonts w:ascii="Simplified Arabic" w:cs="Traditional Arabic" w:hint="cs"/>
          <w:sz w:val="34"/>
          <w:szCs w:val="34"/>
          <w:rtl/>
        </w:rPr>
        <w:t>ّ</w:t>
      </w:r>
      <w:r w:rsidRPr="00657B19">
        <w:rPr>
          <w:rFonts w:ascii="Arial-BoldMT" w:cs="Traditional Arabic" w:hint="cs"/>
          <w:sz w:val="34"/>
          <w:szCs w:val="34"/>
          <w:rtl/>
        </w:rPr>
        <w:t>سلية، المراقبة</w:t>
      </w:r>
      <w:r w:rsidRPr="00657B19">
        <w:rPr>
          <w:rFonts w:ascii="Arial-BoldMT" w:cs="Traditional Arabic"/>
          <w:sz w:val="34"/>
          <w:szCs w:val="34"/>
          <w:rtl/>
        </w:rPr>
        <w:t xml:space="preserve"> </w:t>
      </w:r>
      <w:r w:rsidRPr="00657B19">
        <w:rPr>
          <w:rFonts w:ascii="Arial-BoldMT" w:cs="Traditional Arabic" w:hint="cs"/>
          <w:sz w:val="34"/>
          <w:szCs w:val="34"/>
          <w:rtl/>
        </w:rPr>
        <w:t>والتفاعل</w:t>
      </w:r>
      <w:r>
        <w:rPr>
          <w:rFonts w:asciiTheme="majorBidi" w:hAnsiTheme="majorBidi" w:cstheme="majorBidi" w:hint="cs"/>
          <w:sz w:val="28"/>
          <w:szCs w:val="28"/>
          <w:rtl/>
        </w:rPr>
        <w:t xml:space="preserve"> </w:t>
      </w:r>
      <w:r w:rsidRPr="00657B19">
        <w:rPr>
          <w:rFonts w:ascii="Arial-BoldMT" w:cs="Traditional Arabic" w:hint="cs"/>
          <w:sz w:val="34"/>
          <w:szCs w:val="34"/>
          <w:rtl/>
        </w:rPr>
        <w:t>. وجدوا أن المجلا</w:t>
      </w:r>
      <w:r w:rsidRPr="00657B19">
        <w:rPr>
          <w:rFonts w:ascii="Simplified Arabic" w:cs="Traditional Arabic" w:hint="cs"/>
          <w:sz w:val="34"/>
          <w:szCs w:val="34"/>
          <w:rtl/>
        </w:rPr>
        <w:t>ّ</w:t>
      </w:r>
      <w:r w:rsidRPr="00657B19">
        <w:rPr>
          <w:rFonts w:ascii="Arial-BoldMT" w:cs="Traditional Arabic" w:hint="cs"/>
          <w:sz w:val="34"/>
          <w:szCs w:val="34"/>
          <w:rtl/>
        </w:rPr>
        <w:t>ت ذات التداول العام يكون تداولها من طرف القر</w:t>
      </w:r>
      <w:r w:rsidRPr="00657B19">
        <w:rPr>
          <w:rFonts w:ascii="Simplified Arabic" w:cs="Traditional Arabic" w:hint="cs"/>
          <w:sz w:val="34"/>
          <w:szCs w:val="34"/>
          <w:rtl/>
        </w:rPr>
        <w:t>ّ</w:t>
      </w:r>
      <w:r w:rsidRPr="00657B19">
        <w:rPr>
          <w:rFonts w:ascii="Arial-BoldMT" w:cs="Traditional Arabic" w:hint="cs"/>
          <w:sz w:val="34"/>
          <w:szCs w:val="34"/>
          <w:rtl/>
        </w:rPr>
        <w:t>اء مرتفع لغرض الت</w:t>
      </w:r>
      <w:r w:rsidRPr="00657B19">
        <w:rPr>
          <w:rFonts w:ascii="Simplified Arabic" w:cs="Traditional Arabic" w:hint="cs"/>
          <w:sz w:val="34"/>
          <w:szCs w:val="34"/>
          <w:rtl/>
        </w:rPr>
        <w:t>ّ</w:t>
      </w:r>
      <w:r w:rsidRPr="00657B19">
        <w:rPr>
          <w:rFonts w:ascii="Arial-BoldMT" w:cs="Traditional Arabic" w:hint="cs"/>
          <w:sz w:val="34"/>
          <w:szCs w:val="34"/>
          <w:rtl/>
        </w:rPr>
        <w:t>سلية، بينما قراء المجلات الت</w:t>
      </w:r>
      <w:r w:rsidRPr="00657B19">
        <w:rPr>
          <w:rFonts w:ascii="Simplified Arabic" w:cs="Traditional Arabic" w:hint="cs"/>
          <w:sz w:val="34"/>
          <w:szCs w:val="34"/>
          <w:rtl/>
        </w:rPr>
        <w:t>ّ</w:t>
      </w:r>
      <w:r w:rsidRPr="00657B19">
        <w:rPr>
          <w:rFonts w:ascii="Arial-BoldMT" w:cs="Traditional Arabic" w:hint="cs"/>
          <w:sz w:val="34"/>
          <w:szCs w:val="34"/>
          <w:rtl/>
        </w:rPr>
        <w:t>جارية تكون دوافعهم هي المراقبة والتفاعل</w:t>
      </w:r>
      <w:r w:rsidRPr="00465605">
        <w:rPr>
          <w:rStyle w:val="Appelnotedebasdep"/>
          <w:rFonts w:asciiTheme="majorBidi" w:hAnsiTheme="majorBidi" w:cstheme="majorBidi"/>
          <w:b/>
          <w:bCs/>
          <w:sz w:val="28"/>
          <w:szCs w:val="28"/>
        </w:rPr>
        <w:footnoteReference w:customMarkFollows="1" w:id="70"/>
        <w:sym w:font="Symbol" w:char="F028"/>
      </w:r>
      <w:r w:rsidRPr="00465605">
        <w:rPr>
          <w:rStyle w:val="Appelnotedebasdep"/>
          <w:rFonts w:asciiTheme="majorBidi" w:hAnsiTheme="majorBidi" w:cstheme="majorBidi"/>
          <w:b/>
          <w:bCs/>
          <w:sz w:val="28"/>
          <w:szCs w:val="28"/>
        </w:rPr>
        <w:t>2</w:t>
      </w:r>
      <w:r w:rsidRPr="00465605">
        <w:rPr>
          <w:rStyle w:val="Appelnotedebasdep"/>
          <w:rFonts w:asciiTheme="majorBidi" w:hAnsiTheme="majorBidi" w:cstheme="majorBidi"/>
          <w:b/>
          <w:bCs/>
          <w:sz w:val="28"/>
          <w:szCs w:val="28"/>
        </w:rPr>
        <w:sym w:font="Symbol" w:char="F029"/>
      </w:r>
      <w:r w:rsidRPr="00657B19">
        <w:rPr>
          <w:rFonts w:ascii="Arial-BoldMT" w:cs="Traditional Arabic" w:hint="cs"/>
          <w:sz w:val="34"/>
          <w:szCs w:val="34"/>
          <w:rtl/>
        </w:rPr>
        <w:t>.</w:t>
      </w:r>
    </w:p>
    <w:p w:rsidR="00EC6402" w:rsidRPr="00657B19" w:rsidRDefault="00EC6402" w:rsidP="00EC6402">
      <w:pPr>
        <w:autoSpaceDE w:val="0"/>
        <w:autoSpaceDN w:val="0"/>
        <w:adjustRightInd w:val="0"/>
        <w:spacing w:after="0" w:line="240" w:lineRule="auto"/>
        <w:rPr>
          <w:rFonts w:ascii="Arial-BoldMT" w:cs="Traditional Arabic"/>
          <w:sz w:val="34"/>
          <w:szCs w:val="34"/>
          <w:rtl/>
        </w:rPr>
      </w:pPr>
    </w:p>
    <w:p w:rsidR="00EC6402" w:rsidRPr="00657B19" w:rsidRDefault="00EC6402" w:rsidP="00EC6402">
      <w:pPr>
        <w:pStyle w:val="Paragraphedeliste"/>
        <w:numPr>
          <w:ilvl w:val="0"/>
          <w:numId w:val="10"/>
        </w:numPr>
        <w:autoSpaceDE w:val="0"/>
        <w:autoSpaceDN w:val="0"/>
        <w:bidi/>
        <w:adjustRightInd w:val="0"/>
        <w:spacing w:after="0" w:line="240" w:lineRule="auto"/>
        <w:rPr>
          <w:rFonts w:ascii="Arial-BoldMT" w:cs="Traditional Arabic"/>
          <w:sz w:val="34"/>
          <w:szCs w:val="34"/>
        </w:rPr>
      </w:pPr>
      <w:r w:rsidRPr="00657B19">
        <w:rPr>
          <w:rFonts w:ascii="Arial-BoldMT" w:cs="Traditional Arabic" w:hint="cs"/>
          <w:b/>
          <w:bCs/>
          <w:sz w:val="34"/>
          <w:szCs w:val="34"/>
          <w:rtl/>
        </w:rPr>
        <w:t>روبن</w:t>
      </w:r>
      <w:r w:rsidRPr="00657B19">
        <w:rPr>
          <w:rFonts w:ascii="Arial-BoldMT" w:cs="Traditional Arabic" w:hint="cs"/>
          <w:sz w:val="34"/>
          <w:szCs w:val="34"/>
          <w:rtl/>
        </w:rPr>
        <w:t xml:space="preserve"> و</w:t>
      </w:r>
      <w:r w:rsidRPr="00657B19">
        <w:rPr>
          <w:rFonts w:ascii="Arial-BoldMT" w:cs="Traditional Arabic" w:hint="cs"/>
          <w:b/>
          <w:bCs/>
          <w:sz w:val="34"/>
          <w:szCs w:val="34"/>
          <w:rtl/>
        </w:rPr>
        <w:t xml:space="preserve">روبن </w:t>
      </w:r>
      <w:r>
        <w:rPr>
          <w:rFonts w:ascii="Arial-BoldMT" w:cs="Traditional Arabic" w:hint="cs"/>
          <w:b/>
          <w:bCs/>
          <w:sz w:val="34"/>
          <w:szCs w:val="34"/>
          <w:rtl/>
        </w:rPr>
        <w:t>(</w:t>
      </w:r>
      <w:r w:rsidRPr="008E685B">
        <w:rPr>
          <w:rFonts w:asciiTheme="majorBidi" w:hAnsiTheme="majorBidi" w:cstheme="majorBidi"/>
          <w:sz w:val="28"/>
          <w:szCs w:val="28"/>
        </w:rPr>
        <w:t>ROBEN and ROBEN</w:t>
      </w:r>
      <w:r w:rsidRPr="00587285">
        <w:rPr>
          <w:rFonts w:asciiTheme="majorBidi" w:hAnsiTheme="majorBidi" w:cstheme="majorBidi" w:hint="cs"/>
          <w:sz w:val="30"/>
          <w:szCs w:val="30"/>
          <w:rtl/>
        </w:rPr>
        <w:t>)</w:t>
      </w:r>
      <w:r w:rsidRPr="00657B19">
        <w:rPr>
          <w:rFonts w:asciiTheme="majorBidi" w:hAnsiTheme="majorBidi" w:cstheme="majorBidi" w:hint="cs"/>
          <w:b/>
          <w:bCs/>
          <w:sz w:val="34"/>
          <w:szCs w:val="34"/>
          <w:rtl/>
        </w:rPr>
        <w:t xml:space="preserve"> </w:t>
      </w:r>
      <w:r w:rsidRPr="00657B19">
        <w:rPr>
          <w:rFonts w:asciiTheme="majorBidi" w:hAnsiTheme="majorBidi" w:cstheme="majorBidi"/>
          <w:sz w:val="34"/>
          <w:szCs w:val="34"/>
          <w:rtl/>
        </w:rPr>
        <w:t xml:space="preserve"> </w:t>
      </w:r>
      <w:r w:rsidRPr="00657B19">
        <w:rPr>
          <w:rFonts w:ascii="Arial-BoldMT" w:cs="Traditional Arabic" w:hint="cs"/>
          <w:sz w:val="34"/>
          <w:szCs w:val="34"/>
          <w:rtl/>
        </w:rPr>
        <w:t xml:space="preserve">عام </w:t>
      </w:r>
      <w:r w:rsidRPr="00465605">
        <w:rPr>
          <w:rFonts w:asciiTheme="majorBidi" w:hAnsiTheme="majorBidi" w:cstheme="majorBidi" w:hint="cs"/>
          <w:sz w:val="30"/>
          <w:szCs w:val="30"/>
          <w:rtl/>
        </w:rPr>
        <w:t>1995</w:t>
      </w:r>
      <w:r w:rsidRPr="00657B19">
        <w:rPr>
          <w:rFonts w:ascii="Arial-BoldMT" w:cs="Traditional Arabic" w:hint="cs"/>
          <w:sz w:val="34"/>
          <w:szCs w:val="34"/>
          <w:rtl/>
        </w:rPr>
        <w:t xml:space="preserve">: </w:t>
      </w:r>
    </w:p>
    <w:p w:rsidR="00EC6402" w:rsidRDefault="00EC6402" w:rsidP="00EC6402">
      <w:pPr>
        <w:autoSpaceDE w:val="0"/>
        <w:autoSpaceDN w:val="0"/>
        <w:adjustRightInd w:val="0"/>
        <w:spacing w:after="0" w:line="240" w:lineRule="auto"/>
        <w:jc w:val="both"/>
        <w:rPr>
          <w:rFonts w:asciiTheme="majorBidi" w:hAnsiTheme="majorBidi" w:cstheme="majorBidi"/>
          <w:b/>
          <w:bCs/>
          <w:sz w:val="34"/>
          <w:szCs w:val="34"/>
        </w:rPr>
      </w:pPr>
      <w:r w:rsidRPr="00657B19">
        <w:rPr>
          <w:rFonts w:ascii="Arial-BoldMT" w:cs="Traditional Arabic" w:hint="cs"/>
          <w:sz w:val="34"/>
          <w:szCs w:val="34"/>
          <w:rtl/>
        </w:rPr>
        <w:t xml:space="preserve">       في دراستهما لدوافع الاتص</w:t>
      </w:r>
      <w:r w:rsidRPr="00657B19">
        <w:rPr>
          <w:rFonts w:ascii="Simplified Arabic" w:cs="Traditional Arabic" w:hint="cs"/>
          <w:sz w:val="34"/>
          <w:szCs w:val="34"/>
          <w:rtl/>
        </w:rPr>
        <w:t>ّ</w:t>
      </w:r>
      <w:r w:rsidRPr="00657B19">
        <w:rPr>
          <w:rFonts w:ascii="Arial-BoldMT" w:cs="Traditional Arabic" w:hint="cs"/>
          <w:sz w:val="34"/>
          <w:szCs w:val="34"/>
          <w:rtl/>
        </w:rPr>
        <w:t xml:space="preserve">ال </w:t>
      </w:r>
      <w:r>
        <w:rPr>
          <w:rFonts w:asciiTheme="majorBidi" w:hAnsiTheme="majorBidi" w:cs="Traditional Arabic" w:hint="cs"/>
          <w:sz w:val="34"/>
          <w:szCs w:val="34"/>
          <w:rtl/>
        </w:rPr>
        <w:t>الجمعي</w:t>
      </w:r>
      <w:r w:rsidRPr="00657B19">
        <w:rPr>
          <w:rFonts w:ascii="Arial-BoldMT" w:cs="Traditional Arabic" w:hint="cs"/>
          <w:sz w:val="34"/>
          <w:szCs w:val="34"/>
          <w:rtl/>
        </w:rPr>
        <w:t>، قاما بصياغة خمسة عوامل اتصال شخصية هي: المتعة، التضمين، التأثر، التحك</w:t>
      </w:r>
      <w:r w:rsidRPr="00657B19">
        <w:rPr>
          <w:rFonts w:ascii="Simplified Arabic" w:cs="Traditional Arabic" w:hint="cs"/>
          <w:sz w:val="34"/>
          <w:szCs w:val="34"/>
          <w:rtl/>
        </w:rPr>
        <w:t>ّ</w:t>
      </w:r>
      <w:r w:rsidRPr="00657B19">
        <w:rPr>
          <w:rFonts w:ascii="Arial-BoldMT" w:cs="Traditional Arabic" w:hint="cs"/>
          <w:sz w:val="34"/>
          <w:szCs w:val="34"/>
          <w:rtl/>
        </w:rPr>
        <w:t>م</w:t>
      </w:r>
      <w:r>
        <w:rPr>
          <w:rFonts w:ascii="Arial-BoldMT" w:cs="Traditional Arabic" w:hint="cs"/>
          <w:sz w:val="34"/>
          <w:szCs w:val="34"/>
          <w:rtl/>
        </w:rPr>
        <w:t xml:space="preserve"> </w:t>
      </w:r>
      <w:r w:rsidRPr="00657B19">
        <w:rPr>
          <w:rFonts w:ascii="Arial-BoldMT" w:cs="Traditional Arabic" w:hint="cs"/>
          <w:sz w:val="34"/>
          <w:szCs w:val="34"/>
          <w:rtl/>
        </w:rPr>
        <w:t>(الضبط)، والهروب من الواقع</w:t>
      </w:r>
      <w:r>
        <w:rPr>
          <w:rFonts w:asciiTheme="majorBidi" w:hAnsiTheme="majorBidi" w:cstheme="majorBidi" w:hint="cs"/>
          <w:sz w:val="28"/>
          <w:szCs w:val="28"/>
          <w:rtl/>
        </w:rPr>
        <w:t xml:space="preserve"> </w:t>
      </w:r>
      <w:r w:rsidRPr="00657B19">
        <w:rPr>
          <w:rFonts w:ascii="Arial-BoldMT" w:cs="Traditional Arabic" w:hint="cs"/>
          <w:sz w:val="34"/>
          <w:szCs w:val="34"/>
          <w:rtl/>
        </w:rPr>
        <w:t>. هذه المحر</w:t>
      </w:r>
      <w:r w:rsidRPr="00657B19">
        <w:rPr>
          <w:rFonts w:ascii="Simplified Arabic" w:cs="Traditional Arabic" w:hint="cs"/>
          <w:sz w:val="34"/>
          <w:szCs w:val="34"/>
          <w:rtl/>
        </w:rPr>
        <w:t>ّ</w:t>
      </w:r>
      <w:r w:rsidRPr="00657B19">
        <w:rPr>
          <w:rFonts w:ascii="Arial-BoldMT" w:cs="Traditional Arabic" w:hint="cs"/>
          <w:sz w:val="34"/>
          <w:szCs w:val="34"/>
          <w:rtl/>
        </w:rPr>
        <w:t>ضات يبدو أنها ستكون مرك</w:t>
      </w:r>
      <w:r w:rsidRPr="00657B19">
        <w:rPr>
          <w:rFonts w:ascii="Simplified Arabic" w:cs="Traditional Arabic" w:hint="cs"/>
          <w:sz w:val="34"/>
          <w:szCs w:val="34"/>
          <w:rtl/>
        </w:rPr>
        <w:t>ّ</w:t>
      </w:r>
      <w:r w:rsidRPr="00657B19">
        <w:rPr>
          <w:rFonts w:ascii="Arial-BoldMT" w:cs="Traditional Arabic" w:hint="cs"/>
          <w:sz w:val="34"/>
          <w:szCs w:val="34"/>
          <w:rtl/>
        </w:rPr>
        <w:t>زة أكثر في عوامل التأثير الد</w:t>
      </w:r>
      <w:r w:rsidRPr="00657B19">
        <w:rPr>
          <w:rFonts w:ascii="Simplified Arabic" w:cs="Traditional Arabic" w:hint="cs"/>
          <w:sz w:val="34"/>
          <w:szCs w:val="34"/>
          <w:rtl/>
        </w:rPr>
        <w:t>ّ</w:t>
      </w:r>
      <w:r w:rsidRPr="00657B19">
        <w:rPr>
          <w:rFonts w:ascii="Arial-BoldMT" w:cs="Traditional Arabic" w:hint="cs"/>
          <w:sz w:val="34"/>
          <w:szCs w:val="34"/>
          <w:rtl/>
        </w:rPr>
        <w:t>اخلي أكثر يقينا من العوام</w:t>
      </w:r>
      <w:r>
        <w:rPr>
          <w:rFonts w:ascii="Arial-BoldMT" w:cs="Traditional Arabic" w:hint="cs"/>
          <w:sz w:val="34"/>
          <w:szCs w:val="34"/>
          <w:rtl/>
        </w:rPr>
        <w:t>ـ</w:t>
      </w:r>
      <w:r w:rsidRPr="00657B19">
        <w:rPr>
          <w:rFonts w:ascii="Arial-BoldMT" w:cs="Traditional Arabic" w:hint="cs"/>
          <w:sz w:val="34"/>
          <w:szCs w:val="34"/>
          <w:rtl/>
        </w:rPr>
        <w:t>ل الوظيفية الموضحة في بحوث ال</w:t>
      </w:r>
      <w:r>
        <w:rPr>
          <w:rFonts w:ascii="Arial-BoldMT" w:cs="Traditional Arabic" w:hint="cs"/>
          <w:sz w:val="34"/>
          <w:szCs w:val="34"/>
          <w:rtl/>
        </w:rPr>
        <w:t>إ</w:t>
      </w:r>
      <w:r w:rsidRPr="00657B19">
        <w:rPr>
          <w:rFonts w:ascii="Arial-BoldMT" w:cs="Traditional Arabic" w:hint="cs"/>
          <w:sz w:val="34"/>
          <w:szCs w:val="34"/>
          <w:rtl/>
        </w:rPr>
        <w:t>تص</w:t>
      </w:r>
      <w:r>
        <w:rPr>
          <w:rFonts w:ascii="Arial-BoldMT" w:cs="Traditional Arabic" w:hint="cs"/>
          <w:sz w:val="34"/>
          <w:szCs w:val="34"/>
          <w:rtl/>
          <w:lang w:bidi="ar-DZ"/>
        </w:rPr>
        <w:t>ا</w:t>
      </w:r>
      <w:r w:rsidRPr="00657B19">
        <w:rPr>
          <w:rFonts w:ascii="Arial-BoldMT" w:cs="Traditional Arabic" w:hint="cs"/>
          <w:sz w:val="34"/>
          <w:szCs w:val="34"/>
          <w:rtl/>
        </w:rPr>
        <w:t>ل الجماهيري</w:t>
      </w:r>
      <w:r w:rsidRPr="00842C44">
        <w:rPr>
          <w:rStyle w:val="Appelnotedebasdep"/>
          <w:rFonts w:asciiTheme="majorBidi" w:hAnsiTheme="majorBidi" w:cstheme="majorBidi"/>
          <w:b/>
          <w:bCs/>
          <w:sz w:val="34"/>
          <w:szCs w:val="34"/>
        </w:rPr>
        <w:t xml:space="preserve"> </w:t>
      </w:r>
      <w:r w:rsidRPr="0081692A">
        <w:rPr>
          <w:rStyle w:val="Appelnotedebasdep"/>
          <w:rFonts w:asciiTheme="majorBidi" w:hAnsiTheme="majorBidi" w:cstheme="majorBidi"/>
          <w:b/>
          <w:bCs/>
          <w:sz w:val="28"/>
          <w:szCs w:val="28"/>
        </w:rPr>
        <w:footnoteReference w:customMarkFollows="1" w:id="71"/>
        <w:sym w:font="Symbol" w:char="F028"/>
      </w:r>
      <w:r w:rsidRPr="0081692A">
        <w:rPr>
          <w:rStyle w:val="Appelnotedebasdep"/>
          <w:rFonts w:asciiTheme="majorBidi" w:hAnsiTheme="majorBidi" w:cstheme="majorBidi"/>
          <w:b/>
          <w:bCs/>
          <w:sz w:val="28"/>
          <w:szCs w:val="28"/>
        </w:rPr>
        <w:t>3</w:t>
      </w:r>
      <w:r w:rsidRPr="0081692A">
        <w:rPr>
          <w:rStyle w:val="Appelnotedebasdep"/>
          <w:rFonts w:asciiTheme="majorBidi" w:hAnsiTheme="majorBidi" w:cstheme="majorBidi"/>
          <w:b/>
          <w:bCs/>
          <w:sz w:val="28"/>
          <w:szCs w:val="28"/>
        </w:rPr>
        <w:sym w:font="Symbol" w:char="F029"/>
      </w:r>
      <w:r w:rsidRPr="00657B19">
        <w:rPr>
          <w:rFonts w:ascii="Arial-BoldMT" w:cs="Traditional Arabic" w:hint="cs"/>
          <w:sz w:val="34"/>
          <w:szCs w:val="34"/>
          <w:rtl/>
        </w:rPr>
        <w:t>.</w:t>
      </w:r>
    </w:p>
    <w:p w:rsidR="00EC6402" w:rsidRDefault="00EC6402" w:rsidP="00EC6402">
      <w:pPr>
        <w:autoSpaceDE w:val="0"/>
        <w:autoSpaceDN w:val="0"/>
        <w:adjustRightInd w:val="0"/>
        <w:spacing w:after="0" w:line="240" w:lineRule="auto"/>
        <w:jc w:val="both"/>
        <w:rPr>
          <w:rFonts w:asciiTheme="majorBidi" w:hAnsiTheme="majorBidi" w:cstheme="majorBidi"/>
          <w:b/>
          <w:bCs/>
          <w:sz w:val="34"/>
          <w:szCs w:val="34"/>
        </w:rPr>
      </w:pPr>
    </w:p>
    <w:p w:rsidR="00EC6402" w:rsidRDefault="00EC6402" w:rsidP="00EC6402">
      <w:pPr>
        <w:autoSpaceDE w:val="0"/>
        <w:autoSpaceDN w:val="0"/>
        <w:adjustRightInd w:val="0"/>
        <w:spacing w:after="0" w:line="240" w:lineRule="auto"/>
        <w:rPr>
          <w:rFonts w:asciiTheme="majorBidi" w:hAnsiTheme="majorBidi" w:cstheme="majorBidi"/>
          <w:b/>
          <w:bCs/>
          <w:sz w:val="34"/>
          <w:szCs w:val="34"/>
          <w:lang w:bidi="ar-DZ"/>
        </w:rPr>
      </w:pPr>
    </w:p>
    <w:p w:rsidR="00EC6402" w:rsidRDefault="00EC6402" w:rsidP="00EC6402">
      <w:pPr>
        <w:autoSpaceDE w:val="0"/>
        <w:autoSpaceDN w:val="0"/>
        <w:adjustRightInd w:val="0"/>
        <w:spacing w:after="0" w:line="240" w:lineRule="auto"/>
        <w:rPr>
          <w:rFonts w:asciiTheme="majorBidi" w:hAnsiTheme="majorBidi" w:cstheme="majorBidi"/>
          <w:b/>
          <w:bCs/>
          <w:sz w:val="34"/>
          <w:szCs w:val="34"/>
        </w:rPr>
      </w:pPr>
    </w:p>
    <w:p w:rsidR="00EC6402" w:rsidRDefault="00EC6402" w:rsidP="00EC6402">
      <w:pPr>
        <w:autoSpaceDE w:val="0"/>
        <w:autoSpaceDN w:val="0"/>
        <w:adjustRightInd w:val="0"/>
        <w:spacing w:after="0" w:line="240" w:lineRule="auto"/>
        <w:rPr>
          <w:rFonts w:asciiTheme="majorBidi" w:hAnsiTheme="majorBidi" w:cstheme="majorBidi"/>
          <w:b/>
          <w:bCs/>
          <w:sz w:val="34"/>
          <w:szCs w:val="34"/>
        </w:rPr>
      </w:pPr>
    </w:p>
    <w:p w:rsidR="00EC6402" w:rsidRDefault="00EC6402" w:rsidP="00EC6402">
      <w:pPr>
        <w:autoSpaceDE w:val="0"/>
        <w:autoSpaceDN w:val="0"/>
        <w:adjustRightInd w:val="0"/>
        <w:spacing w:after="0" w:line="240" w:lineRule="auto"/>
        <w:rPr>
          <w:rFonts w:asciiTheme="majorBidi" w:hAnsiTheme="majorBidi" w:cstheme="majorBidi"/>
          <w:b/>
          <w:bCs/>
          <w:sz w:val="34"/>
          <w:szCs w:val="34"/>
          <w:rtl/>
          <w:lang w:bidi="ar-DZ"/>
        </w:rPr>
      </w:pPr>
    </w:p>
    <w:p w:rsidR="00EC6402" w:rsidRDefault="00EC6402" w:rsidP="00EC6402">
      <w:pPr>
        <w:autoSpaceDE w:val="0"/>
        <w:autoSpaceDN w:val="0"/>
        <w:adjustRightInd w:val="0"/>
        <w:spacing w:after="0" w:line="240" w:lineRule="auto"/>
        <w:rPr>
          <w:rFonts w:asciiTheme="majorBidi" w:hAnsiTheme="majorBidi" w:cstheme="majorBidi"/>
          <w:b/>
          <w:bCs/>
          <w:sz w:val="34"/>
          <w:szCs w:val="34"/>
          <w:lang w:bidi="ar-DZ"/>
        </w:rPr>
      </w:pPr>
    </w:p>
    <w:p w:rsidR="00EC6402" w:rsidRDefault="00EC6402" w:rsidP="00EC6402">
      <w:pPr>
        <w:autoSpaceDE w:val="0"/>
        <w:autoSpaceDN w:val="0"/>
        <w:adjustRightInd w:val="0"/>
        <w:spacing w:after="0" w:line="240" w:lineRule="auto"/>
        <w:rPr>
          <w:rFonts w:asciiTheme="majorBidi" w:hAnsiTheme="majorBidi" w:cstheme="majorBidi"/>
          <w:b/>
          <w:bCs/>
          <w:sz w:val="34"/>
          <w:szCs w:val="34"/>
          <w:lang w:bidi="ar-DZ"/>
        </w:rPr>
      </w:pPr>
    </w:p>
    <w:p w:rsidR="00EC6402" w:rsidRPr="00DA71C7" w:rsidRDefault="00EC6402" w:rsidP="00EC6402">
      <w:pPr>
        <w:pStyle w:val="Paragraphedeliste"/>
        <w:tabs>
          <w:tab w:val="left" w:pos="-283"/>
        </w:tabs>
        <w:bidi/>
        <w:spacing w:before="100" w:beforeAutospacing="1" w:after="100" w:afterAutospacing="1" w:line="240" w:lineRule="auto"/>
        <w:ind w:left="0"/>
        <w:jc w:val="both"/>
        <w:rPr>
          <w:rFonts w:asciiTheme="majorBidi" w:hAnsiTheme="majorBidi" w:cs="DecoType Naskh"/>
          <w:sz w:val="34"/>
          <w:szCs w:val="34"/>
          <w:rtl/>
          <w:lang w:val="en-US" w:bidi="ar-DZ"/>
        </w:rPr>
      </w:pPr>
      <w:r>
        <w:rPr>
          <w:rFonts w:asciiTheme="majorBidi" w:hAnsiTheme="majorBidi" w:cstheme="majorBidi" w:hint="cs"/>
          <w:sz w:val="32"/>
          <w:szCs w:val="32"/>
          <w:rtl/>
          <w:lang w:val="en-US"/>
        </w:rPr>
        <w:t>2</w:t>
      </w:r>
      <w:r w:rsidRPr="00275B26">
        <w:rPr>
          <w:rFonts w:asciiTheme="majorBidi" w:hAnsiTheme="majorBidi" w:cstheme="majorBidi" w:hint="cs"/>
          <w:sz w:val="32"/>
          <w:szCs w:val="32"/>
          <w:rtl/>
          <w:lang w:val="en-US"/>
        </w:rPr>
        <w:t xml:space="preserve">.1/ </w:t>
      </w:r>
      <w:r w:rsidRPr="00DA71C7">
        <w:rPr>
          <w:rFonts w:ascii="Times New Roman" w:hAnsi="Times New Roman" w:cs="DecoType Naskh" w:hint="cs"/>
          <w:sz w:val="34"/>
          <w:szCs w:val="34"/>
          <w:rtl/>
          <w:lang w:val="en-US" w:bidi="ar-DZ"/>
        </w:rPr>
        <w:t>الم</w:t>
      </w:r>
      <w:r>
        <w:rPr>
          <w:rFonts w:ascii="Times New Roman" w:hAnsi="Times New Roman" w:cs="DecoType Naskh" w:hint="cs"/>
          <w:sz w:val="34"/>
          <w:szCs w:val="34"/>
          <w:rtl/>
          <w:lang w:bidi="ar-DZ"/>
        </w:rPr>
        <w:t>طلب</w:t>
      </w:r>
      <w:r w:rsidRPr="00DA71C7">
        <w:rPr>
          <w:rFonts w:ascii="Times New Roman" w:hAnsi="Times New Roman" w:cs="DecoType Naskh" w:hint="cs"/>
          <w:sz w:val="34"/>
          <w:szCs w:val="34"/>
          <w:rtl/>
          <w:lang w:val="en-US" w:bidi="ar-DZ"/>
        </w:rPr>
        <w:t xml:space="preserve"> الثاني: </w:t>
      </w:r>
      <w:r w:rsidRPr="00DA71C7">
        <w:rPr>
          <w:rFonts w:ascii="Times New Roman" w:hAnsi="Times New Roman" w:cs="DecoType Naskh" w:hint="cs"/>
          <w:sz w:val="34"/>
          <w:szCs w:val="34"/>
          <w:rtl/>
        </w:rPr>
        <w:t>نظرية الاستخدامات والإشباعات في فهم جمهور وسائل الإعلام</w:t>
      </w:r>
      <w:r>
        <w:rPr>
          <w:rFonts w:ascii="Times New Roman" w:hAnsi="Times New Roman" w:cs="DecoType Naskh"/>
          <w:sz w:val="34"/>
          <w:szCs w:val="34"/>
        </w:rPr>
        <w:t>.</w:t>
      </w:r>
    </w:p>
    <w:p w:rsidR="00EC6402" w:rsidRPr="00454224"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 xml:space="preserve">      إن</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أساس</w:t>
      </w:r>
      <w:r w:rsidRPr="00657B19">
        <w:rPr>
          <w:rFonts w:ascii="Traditional Arabic" w:cs="Traditional Arabic"/>
          <w:sz w:val="34"/>
          <w:szCs w:val="34"/>
        </w:rPr>
        <w:t xml:space="preserve"> </w:t>
      </w:r>
      <w:r w:rsidRPr="00657B19">
        <w:rPr>
          <w:rFonts w:ascii="Traditional Arabic" w:cs="Traditional Arabic" w:hint="cs"/>
          <w:sz w:val="34"/>
          <w:szCs w:val="34"/>
          <w:rtl/>
        </w:rPr>
        <w:t>دراسة الاستخدامات والإشباعات المحققة هو الن</w:t>
      </w:r>
      <w:r w:rsidRPr="00657B19">
        <w:rPr>
          <w:rFonts w:ascii="Simplified Arabic" w:cs="Traditional Arabic" w:hint="cs"/>
          <w:sz w:val="34"/>
          <w:szCs w:val="34"/>
          <w:rtl/>
        </w:rPr>
        <w:t>ّ</w:t>
      </w:r>
      <w:r w:rsidRPr="00657B19">
        <w:rPr>
          <w:rFonts w:ascii="Traditional Arabic" w:cs="Traditional Arabic" w:hint="cs"/>
          <w:sz w:val="34"/>
          <w:szCs w:val="34"/>
          <w:rtl/>
        </w:rPr>
        <w:t>ظرة</w:t>
      </w:r>
      <w:r w:rsidRPr="00657B19">
        <w:rPr>
          <w:rFonts w:ascii="Traditional Arabic" w:cs="Traditional Arabic"/>
          <w:sz w:val="34"/>
          <w:szCs w:val="34"/>
        </w:rPr>
        <w:t xml:space="preserve"> </w:t>
      </w:r>
      <w:r w:rsidRPr="00657B19">
        <w:rPr>
          <w:rFonts w:ascii="Traditional Arabic" w:cs="Traditional Arabic" w:hint="cs"/>
          <w:sz w:val="34"/>
          <w:szCs w:val="34"/>
          <w:rtl/>
        </w:rPr>
        <w:t>الجديدة</w:t>
      </w:r>
      <w:r w:rsidRPr="00657B19">
        <w:rPr>
          <w:rFonts w:ascii="Traditional Arabic" w:cs="Traditional Arabic"/>
          <w:sz w:val="34"/>
          <w:szCs w:val="34"/>
        </w:rPr>
        <w:t xml:space="preserve"> </w:t>
      </w:r>
      <w:r w:rsidRPr="00657B19">
        <w:rPr>
          <w:rFonts w:ascii="Traditional Arabic" w:cs="Traditional Arabic" w:hint="cs"/>
          <w:sz w:val="34"/>
          <w:szCs w:val="34"/>
          <w:rtl/>
        </w:rPr>
        <w:t>للجمهور</w:t>
      </w:r>
      <w:r w:rsidRPr="00657B19">
        <w:rPr>
          <w:rFonts w:ascii="Traditional Arabic" w:cs="Traditional Arabic"/>
          <w:sz w:val="34"/>
          <w:szCs w:val="34"/>
        </w:rPr>
        <w:t xml:space="preserve"> </w:t>
      </w:r>
      <w:r w:rsidRPr="00657B19">
        <w:rPr>
          <w:rFonts w:ascii="Traditional Arabic" w:cs="Traditional Arabic" w:hint="cs"/>
          <w:sz w:val="34"/>
          <w:szCs w:val="34"/>
          <w:rtl/>
        </w:rPr>
        <w:t>باعتباره</w:t>
      </w:r>
      <w:r w:rsidRPr="00657B19">
        <w:rPr>
          <w:rFonts w:ascii="Traditional Arabic" w:cs="Traditional Arabic"/>
          <w:sz w:val="34"/>
          <w:szCs w:val="34"/>
        </w:rPr>
        <w:t xml:space="preserve"> </w:t>
      </w:r>
      <w:r w:rsidRPr="00657B19">
        <w:rPr>
          <w:rFonts w:ascii="Traditional Arabic" w:cs="Traditional Arabic" w:hint="cs"/>
          <w:sz w:val="34"/>
          <w:szCs w:val="34"/>
          <w:rtl/>
        </w:rPr>
        <w:t>مكو</w:t>
      </w:r>
      <w:r w:rsidRPr="00657B19">
        <w:rPr>
          <w:rFonts w:ascii="Simplified Arabic" w:cs="Traditional Arabic" w:hint="cs"/>
          <w:sz w:val="34"/>
          <w:szCs w:val="34"/>
          <w:rtl/>
        </w:rPr>
        <w:t>ّ</w:t>
      </w:r>
      <w:r w:rsidRPr="00657B19">
        <w:rPr>
          <w:rFonts w:ascii="Traditional Arabic" w:cs="Traditional Arabic" w:hint="cs"/>
          <w:sz w:val="34"/>
          <w:szCs w:val="34"/>
          <w:rtl/>
        </w:rPr>
        <w:t>نا</w:t>
      </w:r>
      <w:r w:rsidRPr="00657B19">
        <w:rPr>
          <w:rFonts w:ascii="Traditional Arabic" w:cs="Traditional Arabic"/>
          <w:sz w:val="34"/>
          <w:szCs w:val="34"/>
        </w:rPr>
        <w:t xml:space="preserve"> </w:t>
      </w:r>
      <w:r w:rsidRPr="00657B19">
        <w:rPr>
          <w:rFonts w:ascii="Traditional Arabic" w:cs="Traditional Arabic" w:hint="cs"/>
          <w:sz w:val="34"/>
          <w:szCs w:val="34"/>
          <w:rtl/>
        </w:rPr>
        <w:t>نشطا</w:t>
      </w:r>
      <w:r w:rsidRPr="00657B19">
        <w:rPr>
          <w:rFonts w:ascii="Traditional Arabic" w:cs="Traditional Arabic"/>
          <w:sz w:val="34"/>
          <w:szCs w:val="34"/>
        </w:rPr>
        <w:t xml:space="preserve"> </w:t>
      </w:r>
      <w:r w:rsidRPr="00657B19">
        <w:rPr>
          <w:rFonts w:ascii="Traditional Arabic" w:cs="Traditional Arabic" w:hint="cs"/>
          <w:sz w:val="34"/>
          <w:szCs w:val="34"/>
          <w:rtl/>
        </w:rPr>
        <w:t>وفعالا</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عملي</w:t>
      </w:r>
      <w:r w:rsidRPr="00657B19">
        <w:rPr>
          <w:rFonts w:ascii="Simplified Arabic" w:cs="Traditional Arabic" w:hint="cs"/>
          <w:sz w:val="34"/>
          <w:szCs w:val="34"/>
          <w:rtl/>
        </w:rPr>
        <w:t>ّ</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imes New Roman" w:hAnsi="Times New Roman" w:cs="Traditional Arabic" w:hint="cs"/>
          <w:b/>
          <w:bCs/>
          <w:color w:val="1D4749"/>
          <w:sz w:val="34"/>
          <w:szCs w:val="34"/>
          <w:rtl/>
          <w:lang w:bidi="ar-DZ"/>
        </w:rPr>
        <w:t xml:space="preserve"> </w:t>
      </w:r>
      <w:r w:rsidRPr="00657B19">
        <w:rPr>
          <w:rFonts w:ascii="Traditional Arabic" w:cs="Traditional Arabic" w:hint="cs"/>
          <w:sz w:val="34"/>
          <w:szCs w:val="34"/>
          <w:rtl/>
        </w:rPr>
        <w:t>الجماهيري</w:t>
      </w:r>
      <w:r w:rsidRPr="00657B19">
        <w:rPr>
          <w:rFonts w:cs="Traditional Arabic" w:hint="cs"/>
          <w:sz w:val="34"/>
          <w:szCs w:val="34"/>
          <w:rtl/>
          <w:lang w:bidi="ar-DZ"/>
        </w:rPr>
        <w:t>،</w:t>
      </w:r>
      <w:r>
        <w:rPr>
          <w:rFonts w:cs="Traditional Arabic" w:hint="cs"/>
          <w:sz w:val="34"/>
          <w:szCs w:val="34"/>
          <w:rtl/>
          <w:lang w:bidi="ar-DZ"/>
        </w:rPr>
        <w:t xml:space="preserve"> </w:t>
      </w:r>
      <w:r w:rsidRPr="00657B19">
        <w:rPr>
          <w:rFonts w:cs="Traditional Arabic" w:hint="cs"/>
          <w:sz w:val="34"/>
          <w:szCs w:val="34"/>
          <w:rtl/>
          <w:lang w:bidi="ar-DZ"/>
        </w:rPr>
        <w:t>"</w:t>
      </w:r>
      <w:r>
        <w:rPr>
          <w:rFonts w:cs="Traditional Arabic" w:hint="cs"/>
          <w:sz w:val="34"/>
          <w:szCs w:val="34"/>
          <w:rtl/>
          <w:lang w:bidi="ar-DZ"/>
        </w:rPr>
        <w:t>أ</w:t>
      </w:r>
      <w:r w:rsidRPr="00657B19">
        <w:rPr>
          <w:rFonts w:cs="Traditional Arabic" w:hint="cs"/>
          <w:sz w:val="34"/>
          <w:szCs w:val="34"/>
          <w:rtl/>
          <w:lang w:bidi="ar-DZ"/>
        </w:rPr>
        <w:t>حد</w:t>
      </w:r>
      <w:r>
        <w:rPr>
          <w:rFonts w:cs="Traditional Arabic" w:hint="cs"/>
          <w:sz w:val="34"/>
          <w:szCs w:val="34"/>
          <w:rtl/>
          <w:lang w:bidi="ar-DZ"/>
        </w:rPr>
        <w:t xml:space="preserve"> </w:t>
      </w:r>
      <w:r w:rsidRPr="00657B19">
        <w:rPr>
          <w:rFonts w:cs="Traditional Arabic" w:hint="cs"/>
          <w:sz w:val="34"/>
          <w:szCs w:val="34"/>
          <w:rtl/>
          <w:lang w:bidi="ar-DZ"/>
        </w:rPr>
        <w:t>معتقدات</w:t>
      </w:r>
      <w:r>
        <w:rPr>
          <w:rFonts w:cs="Traditional Arabic" w:hint="cs"/>
          <w:sz w:val="34"/>
          <w:szCs w:val="34"/>
          <w:rtl/>
          <w:lang w:bidi="ar-DZ"/>
        </w:rPr>
        <w:t xml:space="preserve"> </w:t>
      </w:r>
      <w:r w:rsidRPr="00657B19">
        <w:rPr>
          <w:rFonts w:cs="Traditional Arabic" w:hint="cs"/>
          <w:sz w:val="34"/>
          <w:szCs w:val="34"/>
          <w:rtl/>
          <w:lang w:bidi="ar-DZ"/>
        </w:rPr>
        <w:t>نموذج</w:t>
      </w:r>
      <w:r w:rsidRPr="00657B19">
        <w:rPr>
          <w:rFonts w:ascii="Traditional Arabic" w:cs="Traditional Arabic" w:hint="cs"/>
          <w:sz w:val="34"/>
          <w:szCs w:val="34"/>
          <w:rtl/>
        </w:rPr>
        <w:t xml:space="preserve"> الاستخدامات والإشباعات</w:t>
      </w:r>
      <w:r w:rsidRPr="00657B19">
        <w:rPr>
          <w:rFonts w:cs="Traditional Arabic" w:hint="cs"/>
          <w:sz w:val="34"/>
          <w:szCs w:val="34"/>
          <w:rtl/>
          <w:lang w:bidi="ar-DZ"/>
        </w:rPr>
        <w:t xml:space="preserve"> هي أ</w:t>
      </w:r>
      <w:r>
        <w:rPr>
          <w:rFonts w:cs="Traditional Arabic" w:hint="cs"/>
          <w:sz w:val="34"/>
          <w:szCs w:val="34"/>
          <w:rtl/>
          <w:lang w:bidi="ar-DZ"/>
        </w:rPr>
        <w:t>ن المتلقين في حالة نشاط، لإيجـ</w:t>
      </w:r>
      <w:r w:rsidRPr="00657B19">
        <w:rPr>
          <w:rFonts w:cs="Traditional Arabic" w:hint="cs"/>
          <w:sz w:val="34"/>
          <w:szCs w:val="34"/>
          <w:rtl/>
          <w:lang w:bidi="ar-DZ"/>
        </w:rPr>
        <w:t>اد الوسيط الإعلامي التي يرضي حاجاتهم"</w:t>
      </w:r>
      <w:r w:rsidRPr="00740461">
        <w:rPr>
          <w:rStyle w:val="Appelnotedebasdep"/>
          <w:rFonts w:asciiTheme="majorBidi" w:hAnsiTheme="majorBidi" w:cstheme="majorBidi"/>
          <w:b/>
          <w:bCs/>
          <w:sz w:val="28"/>
          <w:szCs w:val="28"/>
          <w:lang w:bidi="ar-DZ"/>
        </w:rPr>
        <w:footnoteReference w:customMarkFollows="1" w:id="72"/>
        <w:sym w:font="Symbol" w:char="F028"/>
      </w:r>
      <w:r w:rsidRPr="00740461">
        <w:rPr>
          <w:rStyle w:val="Appelnotedebasdep"/>
          <w:rFonts w:asciiTheme="majorBidi" w:hAnsiTheme="majorBidi" w:cstheme="majorBidi"/>
          <w:b/>
          <w:bCs/>
          <w:sz w:val="28"/>
          <w:szCs w:val="28"/>
          <w:lang w:bidi="ar-DZ"/>
        </w:rPr>
        <w:sym w:font="Symbol" w:char="F031"/>
      </w:r>
      <w:r w:rsidRPr="00740461">
        <w:rPr>
          <w:rStyle w:val="Appelnotedebasdep"/>
          <w:rFonts w:asciiTheme="majorBidi" w:hAnsiTheme="majorBidi" w:cstheme="majorBidi"/>
          <w:b/>
          <w:bCs/>
          <w:sz w:val="28"/>
          <w:szCs w:val="28"/>
          <w:lang w:bidi="ar-DZ"/>
        </w:rPr>
        <w:sym w:font="Symbol" w:char="F029"/>
      </w:r>
      <w:r w:rsidRPr="00740461">
        <w:rPr>
          <w:rFonts w:asciiTheme="majorBidi" w:hAnsiTheme="majorBidi" w:cstheme="majorBidi"/>
          <w:b/>
          <w:bCs/>
          <w:sz w:val="28"/>
          <w:szCs w:val="28"/>
        </w:rPr>
        <w:t xml:space="preserve"> </w:t>
      </w:r>
      <w:r w:rsidRPr="00657B19">
        <w:rPr>
          <w:rFonts w:ascii="Traditional Arabic" w:cs="Traditional Arabic" w:hint="cs"/>
          <w:sz w:val="34"/>
          <w:szCs w:val="34"/>
          <w:rtl/>
        </w:rPr>
        <w:t>،</w:t>
      </w:r>
      <w:r w:rsidRPr="00657B19">
        <w:rPr>
          <w:rFonts w:ascii="Traditional Arabic" w:cs="Traditional Arabic"/>
          <w:sz w:val="34"/>
          <w:szCs w:val="34"/>
        </w:rPr>
        <w:t> </w:t>
      </w:r>
      <w:r>
        <w:rPr>
          <w:rFonts w:ascii="Traditional Arabic" w:cs="Traditional Arabic" w:hint="cs"/>
          <w:sz w:val="34"/>
          <w:szCs w:val="34"/>
          <w:rtl/>
        </w:rPr>
        <w:t>"هذا</w:t>
      </w:r>
      <w:r>
        <w:rPr>
          <w:rFonts w:ascii="Traditional Arabic" w:cs="Traditional Arabic"/>
          <w:sz w:val="34"/>
          <w:szCs w:val="34"/>
        </w:rPr>
        <w:t xml:space="preserve"> </w:t>
      </w:r>
      <w:r w:rsidRPr="00657B19">
        <w:rPr>
          <w:rFonts w:ascii="Traditional Arabic" w:cs="Traditional Arabic" w:hint="cs"/>
          <w:sz w:val="34"/>
          <w:szCs w:val="34"/>
          <w:rtl/>
        </w:rPr>
        <w:t>الر</w:t>
      </w:r>
      <w:r w:rsidRPr="00657B19">
        <w:rPr>
          <w:rFonts w:ascii="Simplified Arabic" w:cs="Traditional Arabic" w:hint="cs"/>
          <w:sz w:val="34"/>
          <w:szCs w:val="34"/>
          <w:rtl/>
        </w:rPr>
        <w:t>ّ</w:t>
      </w:r>
      <w:r w:rsidRPr="00657B19">
        <w:rPr>
          <w:rFonts w:ascii="Traditional Arabic" w:cs="Traditional Arabic" w:hint="cs"/>
          <w:sz w:val="34"/>
          <w:szCs w:val="34"/>
          <w:rtl/>
        </w:rPr>
        <w:t>ضا</w:t>
      </w:r>
      <w:r w:rsidRPr="006C4083">
        <w:rPr>
          <w:rFonts w:asciiTheme="majorBidi" w:hAnsiTheme="majorBidi" w:cstheme="majorBidi"/>
          <w:sz w:val="30"/>
          <w:szCs w:val="30"/>
          <w:lang w:bidi="ar-DZ"/>
        </w:rPr>
        <w:t xml:space="preserve"> </w:t>
      </w:r>
      <w:r>
        <w:rPr>
          <w:rFonts w:ascii="Traditional Arabic" w:cs="Traditional Arabic" w:hint="cs"/>
          <w:sz w:val="34"/>
          <w:szCs w:val="34"/>
          <w:rtl/>
        </w:rPr>
        <w:t xml:space="preserve"> مرب</w:t>
      </w:r>
      <w:r w:rsidRPr="00657B19">
        <w:rPr>
          <w:rFonts w:ascii="Traditional Arabic" w:cs="Traditional Arabic" w:hint="cs"/>
          <w:sz w:val="34"/>
          <w:szCs w:val="34"/>
          <w:rtl/>
        </w:rPr>
        <w:t>وط بالحاجات التي يبحث عنها المستعملين، يمكنهم العثور عليها ب</w:t>
      </w:r>
      <w:r w:rsidRPr="00657B19">
        <w:rPr>
          <w:rFonts w:cs="Traditional Arabic" w:hint="cs"/>
          <w:sz w:val="34"/>
          <w:szCs w:val="34"/>
          <w:rtl/>
          <w:lang w:bidi="ar-DZ"/>
        </w:rPr>
        <w:t xml:space="preserve">استعمال </w:t>
      </w:r>
      <w:r w:rsidRPr="00657B19">
        <w:rPr>
          <w:rFonts w:ascii="Traditional Arabic" w:cs="Traditional Arabic" w:hint="cs"/>
          <w:sz w:val="34"/>
          <w:szCs w:val="34"/>
          <w:rtl/>
        </w:rPr>
        <w:t>قنوات مختلفة</w:t>
      </w:r>
      <w:r w:rsidRPr="006C4083">
        <w:rPr>
          <w:rFonts w:asciiTheme="majorBidi" w:hAnsiTheme="majorBidi" w:cstheme="majorBidi"/>
          <w:sz w:val="30"/>
          <w:szCs w:val="30"/>
          <w:lang w:bidi="ar-DZ"/>
        </w:rPr>
        <w:t xml:space="preserve"> </w:t>
      </w:r>
      <w:r w:rsidRPr="00657B19">
        <w:rPr>
          <w:rFonts w:ascii="Traditional Arabic" w:cs="Traditional Arabic" w:hint="cs"/>
          <w:sz w:val="34"/>
          <w:szCs w:val="34"/>
          <w:rtl/>
        </w:rPr>
        <w:t>"</w:t>
      </w:r>
      <w:r w:rsidRPr="00740461">
        <w:rPr>
          <w:rStyle w:val="Appelnotedebasdep"/>
          <w:rFonts w:asciiTheme="majorBidi" w:hAnsiTheme="majorBidi" w:cstheme="majorBidi"/>
          <w:b/>
          <w:bCs/>
          <w:sz w:val="28"/>
          <w:szCs w:val="28"/>
          <w:lang w:bidi="ar-DZ"/>
        </w:rPr>
        <w:footnoteReference w:customMarkFollows="1" w:id="73"/>
        <w:sym w:font="Symbol" w:char="F028"/>
      </w:r>
      <w:r w:rsidRPr="00740461">
        <w:rPr>
          <w:rStyle w:val="Appelnotedebasdep"/>
          <w:rFonts w:asciiTheme="majorBidi" w:hAnsiTheme="majorBidi" w:cstheme="majorBidi"/>
          <w:b/>
          <w:bCs/>
          <w:sz w:val="28"/>
          <w:szCs w:val="28"/>
          <w:lang w:bidi="ar-DZ"/>
        </w:rPr>
        <w:sym w:font="Symbol" w:char="F032"/>
      </w:r>
      <w:r w:rsidRPr="00740461">
        <w:rPr>
          <w:rStyle w:val="Appelnotedebasdep"/>
          <w:rFonts w:asciiTheme="majorBidi" w:hAnsiTheme="majorBidi" w:cstheme="majorBidi"/>
          <w:b/>
          <w:bCs/>
          <w:sz w:val="28"/>
          <w:szCs w:val="28"/>
          <w:lang w:bidi="ar-DZ"/>
        </w:rPr>
        <w:sym w:font="Symbol" w:char="F029"/>
      </w:r>
      <w:r w:rsidRPr="00657B19">
        <w:rPr>
          <w:rFonts w:ascii="Traditional Arabic" w:cs="Traditional Arabic"/>
          <w:sz w:val="34"/>
          <w:szCs w:val="34"/>
        </w:rPr>
        <w:t xml:space="preserve"> </w:t>
      </w:r>
      <w:r w:rsidRPr="00657B19">
        <w:rPr>
          <w:rFonts w:ascii="Traditional Arabic" w:cs="Traditional Arabic" w:hint="cs"/>
          <w:sz w:val="34"/>
          <w:szCs w:val="34"/>
          <w:rtl/>
        </w:rPr>
        <w:t>وهي نظرة</w:t>
      </w:r>
      <w:r w:rsidRPr="00657B19">
        <w:rPr>
          <w:rFonts w:ascii="Traditional Arabic" w:cs="Traditional Arabic"/>
          <w:sz w:val="34"/>
          <w:szCs w:val="34"/>
        </w:rPr>
        <w:t xml:space="preserve"> </w:t>
      </w:r>
      <w:r w:rsidRPr="00657B19">
        <w:rPr>
          <w:rFonts w:ascii="Traditional Arabic" w:cs="Traditional Arabic" w:hint="cs"/>
          <w:sz w:val="34"/>
          <w:szCs w:val="34"/>
          <w:rtl/>
        </w:rPr>
        <w:t>تناقض</w:t>
      </w:r>
      <w:r w:rsidRPr="00657B19">
        <w:rPr>
          <w:rFonts w:ascii="Traditional Arabic" w:cs="Traditional Arabic"/>
          <w:sz w:val="34"/>
          <w:szCs w:val="34"/>
        </w:rPr>
        <w:t xml:space="preserve"> </w:t>
      </w:r>
      <w:r w:rsidRPr="00657B19">
        <w:rPr>
          <w:rFonts w:ascii="Traditional Arabic" w:cs="Traditional Arabic" w:hint="cs"/>
          <w:sz w:val="34"/>
          <w:szCs w:val="34"/>
          <w:rtl/>
        </w:rPr>
        <w:t>نظريات</w:t>
      </w:r>
      <w:r w:rsidRPr="00657B19">
        <w:rPr>
          <w:rFonts w:ascii="Traditional Arabic" w:cs="Traditional Arabic"/>
          <w:sz w:val="34"/>
          <w:szCs w:val="34"/>
        </w:rPr>
        <w:t xml:space="preserve"> </w:t>
      </w:r>
      <w:r w:rsidRPr="00657B19">
        <w:rPr>
          <w:rFonts w:ascii="Traditional Arabic" w:cs="Traditional Arabic" w:hint="cs"/>
          <w:sz w:val="34"/>
          <w:szCs w:val="34"/>
          <w:rtl/>
        </w:rPr>
        <w:t>التأثير</w:t>
      </w:r>
      <w:r w:rsidRPr="00657B19">
        <w:rPr>
          <w:rFonts w:ascii="Traditional Arabic" w:cs="Traditional Arabic"/>
          <w:sz w:val="34"/>
          <w:szCs w:val="34"/>
        </w:rPr>
        <w:t xml:space="preserve"> </w:t>
      </w:r>
      <w:r w:rsidRPr="00657B19">
        <w:rPr>
          <w:rFonts w:ascii="Traditional Arabic" w:cs="Traditional Arabic" w:hint="cs"/>
          <w:sz w:val="34"/>
          <w:szCs w:val="34"/>
          <w:rtl/>
        </w:rPr>
        <w:t>التقليدية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كانت</w:t>
      </w:r>
      <w:r w:rsidRPr="00657B19">
        <w:rPr>
          <w:rFonts w:ascii="Traditional Arabic" w:cs="Traditional Arabic"/>
          <w:sz w:val="34"/>
          <w:szCs w:val="34"/>
        </w:rPr>
        <w:t xml:space="preserve"> </w:t>
      </w:r>
      <w:r w:rsidRPr="00657B19">
        <w:rPr>
          <w:rFonts w:ascii="Traditional Arabic" w:cs="Traditional Arabic" w:hint="cs"/>
          <w:sz w:val="34"/>
          <w:szCs w:val="34"/>
          <w:rtl/>
        </w:rPr>
        <w:t>تنظر</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العملية</w:t>
      </w:r>
      <w:r w:rsidRPr="00657B19">
        <w:rPr>
          <w:rFonts w:ascii="Traditional Arabic" w:cs="Traditional Arabic"/>
          <w:sz w:val="34"/>
          <w:szCs w:val="34"/>
        </w:rPr>
        <w:t xml:space="preserve"> </w:t>
      </w:r>
      <w:r w:rsidRPr="00657B19">
        <w:rPr>
          <w:rFonts w:ascii="Traditional Arabic" w:cs="Traditional Arabic" w:hint="cs"/>
          <w:sz w:val="34"/>
          <w:szCs w:val="34"/>
          <w:rtl/>
        </w:rPr>
        <w:t>الإعلامية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منظور</w:t>
      </w:r>
      <w:r w:rsidRPr="00657B19">
        <w:rPr>
          <w:rFonts w:ascii="Traditional Arabic" w:cs="Traditional Arabic"/>
          <w:sz w:val="34"/>
          <w:szCs w:val="34"/>
        </w:rPr>
        <w:t xml:space="preserve"> </w:t>
      </w:r>
      <w:r w:rsidRPr="00657B19">
        <w:rPr>
          <w:rFonts w:ascii="Traditional Arabic" w:cs="Traditional Arabic" w:hint="cs"/>
          <w:sz w:val="34"/>
          <w:szCs w:val="34"/>
          <w:rtl/>
        </w:rPr>
        <w:t>المنب</w:t>
      </w:r>
      <w:r w:rsidRPr="00657B19">
        <w:rPr>
          <w:rFonts w:ascii="Simplified Arabic" w:cs="Traditional Arabic" w:hint="cs"/>
          <w:sz w:val="34"/>
          <w:szCs w:val="34"/>
          <w:rtl/>
        </w:rPr>
        <w:t>ّ</w:t>
      </w:r>
      <w:r w:rsidRPr="00657B19">
        <w:rPr>
          <w:rFonts w:ascii="Traditional Arabic" w:cs="Traditional Arabic" w:hint="cs"/>
          <w:sz w:val="34"/>
          <w:szCs w:val="34"/>
          <w:rtl/>
        </w:rPr>
        <w:t>ه</w:t>
      </w:r>
      <w:r w:rsidRPr="00657B19">
        <w:rPr>
          <w:rFonts w:ascii="Traditional Arabic" w:cs="Traditional Arabic"/>
          <w:sz w:val="34"/>
          <w:szCs w:val="34"/>
        </w:rPr>
        <w:t xml:space="preserve"> - </w:t>
      </w:r>
      <w:r w:rsidRPr="00657B19">
        <w:rPr>
          <w:rFonts w:ascii="Traditional Arabic" w:cs="Traditional Arabic" w:hint="cs"/>
          <w:sz w:val="34"/>
          <w:szCs w:val="34"/>
          <w:rtl/>
        </w:rPr>
        <w:t>الاستجابة</w:t>
      </w:r>
      <w:r w:rsidRPr="00657B19">
        <w:rPr>
          <w:rFonts w:ascii="Traditional Arabic" w:cs="Traditional Arabic"/>
          <w:sz w:val="34"/>
          <w:szCs w:val="34"/>
        </w:rPr>
        <w:t xml:space="preserve"> </w:t>
      </w:r>
      <w:r w:rsidRPr="00657B19">
        <w:rPr>
          <w:rFonts w:ascii="Traditional Arabic" w:cs="Traditional Arabic" w:hint="cs"/>
          <w:sz w:val="34"/>
          <w:szCs w:val="34"/>
          <w:rtl/>
        </w:rPr>
        <w:t>والتي</w:t>
      </w:r>
      <w:r w:rsidRPr="00657B19">
        <w:rPr>
          <w:rFonts w:ascii="Traditional Arabic" w:cs="Traditional Arabic"/>
          <w:sz w:val="34"/>
          <w:szCs w:val="34"/>
        </w:rPr>
        <w:t xml:space="preserve"> </w:t>
      </w:r>
      <w:r w:rsidRPr="00657B19">
        <w:rPr>
          <w:rFonts w:ascii="Traditional Arabic" w:cs="Traditional Arabic" w:hint="cs"/>
          <w:sz w:val="34"/>
          <w:szCs w:val="34"/>
          <w:rtl/>
        </w:rPr>
        <w:t>تقصد</w:t>
      </w:r>
      <w:r w:rsidRPr="00657B19">
        <w:rPr>
          <w:rFonts w:ascii="Traditional Arabic" w:cs="Traditional Arabic"/>
          <w:sz w:val="34"/>
          <w:szCs w:val="34"/>
        </w:rPr>
        <w:t xml:space="preserve"> </w:t>
      </w:r>
      <w:r w:rsidRPr="00657B19">
        <w:rPr>
          <w:rFonts w:ascii="Traditional Arabic" w:cs="Traditional Arabic" w:hint="cs"/>
          <w:sz w:val="34"/>
          <w:szCs w:val="34"/>
          <w:rtl/>
        </w:rPr>
        <w:t>بطريقة</w:t>
      </w:r>
      <w:r w:rsidRPr="00657B19">
        <w:rPr>
          <w:rFonts w:ascii="Traditional Arabic" w:cs="Traditional Arabic"/>
          <w:sz w:val="34"/>
          <w:szCs w:val="34"/>
        </w:rPr>
        <w:t xml:space="preserve"> " </w:t>
      </w:r>
      <w:r w:rsidRPr="00657B19">
        <w:rPr>
          <w:rFonts w:ascii="Traditional Arabic" w:cs="Traditional Arabic" w:hint="cs"/>
          <w:sz w:val="34"/>
          <w:szCs w:val="34"/>
          <w:rtl/>
        </w:rPr>
        <w:t>الرصاصة</w:t>
      </w:r>
      <w:r w:rsidRPr="00657B19">
        <w:rPr>
          <w:rFonts w:ascii="Traditional Arabic" w:cs="Traditional Arabic"/>
          <w:sz w:val="34"/>
          <w:szCs w:val="34"/>
        </w:rPr>
        <w:t xml:space="preserve"> </w:t>
      </w:r>
      <w:r w:rsidRPr="00657B19">
        <w:rPr>
          <w:rFonts w:ascii="Traditional Arabic" w:cs="Traditional Arabic" w:hint="cs"/>
          <w:sz w:val="34"/>
          <w:szCs w:val="34"/>
          <w:rtl/>
        </w:rPr>
        <w:t>السحرية</w:t>
      </w:r>
      <w:r w:rsidRPr="00657B19">
        <w:rPr>
          <w:rFonts w:ascii="Traditional Arabic" w:cs="Traditional Arabic"/>
          <w:sz w:val="34"/>
          <w:szCs w:val="34"/>
        </w:rPr>
        <w:t>"</w:t>
      </w:r>
      <w:r w:rsidRPr="00740461">
        <w:rPr>
          <w:rFonts w:asciiTheme="majorBidi" w:hAnsiTheme="majorBidi" w:cstheme="majorBidi" w:hint="cs"/>
          <w:sz w:val="30"/>
          <w:szCs w:val="30"/>
          <w:rtl/>
          <w:lang w:bidi="ar-DZ"/>
        </w:rPr>
        <w:t>(</w:t>
      </w:r>
      <w:r w:rsidRPr="00740461">
        <w:rPr>
          <w:rFonts w:asciiTheme="majorBidi" w:hAnsiTheme="majorBidi" w:cstheme="majorBidi"/>
          <w:sz w:val="30"/>
          <w:szCs w:val="30"/>
          <w:lang w:bidi="ar-DZ"/>
        </w:rPr>
        <w:t>(</w:t>
      </w:r>
      <w:r w:rsidRPr="006C4083">
        <w:rPr>
          <w:rFonts w:asciiTheme="majorBidi" w:hAnsiTheme="majorBidi" w:cstheme="majorBidi"/>
          <w:sz w:val="30"/>
          <w:szCs w:val="30"/>
          <w:lang w:bidi="ar-DZ"/>
        </w:rPr>
        <w:t>Magic bullet</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أو</w:t>
      </w:r>
      <w:r w:rsidRPr="00657B19">
        <w:rPr>
          <w:rFonts w:ascii="Traditional Arabic" w:cs="Traditional Arabic"/>
          <w:sz w:val="34"/>
          <w:szCs w:val="34"/>
        </w:rPr>
        <w:t xml:space="preserve"> </w:t>
      </w:r>
      <w:r w:rsidRPr="00657B19">
        <w:rPr>
          <w:rFonts w:ascii="Traditional Arabic" w:cs="Traditional Arabic" w:hint="cs"/>
          <w:sz w:val="34"/>
          <w:szCs w:val="34"/>
          <w:rtl/>
        </w:rPr>
        <w:t>بنموذج</w:t>
      </w:r>
      <w:r w:rsidRPr="00657B19">
        <w:rPr>
          <w:rFonts w:ascii="Traditional Arabic" w:cs="Traditional Arabic"/>
          <w:sz w:val="34"/>
          <w:szCs w:val="34"/>
        </w:rPr>
        <w:t xml:space="preserve"> </w:t>
      </w:r>
      <w:r w:rsidRPr="00657B19">
        <w:rPr>
          <w:rFonts w:ascii="Traditional Arabic" w:cs="Traditional Arabic" w:hint="cs"/>
          <w:sz w:val="34"/>
          <w:szCs w:val="34"/>
          <w:rtl/>
        </w:rPr>
        <w:t>الحقنة</w:t>
      </w:r>
      <w:r w:rsidRPr="00657B19">
        <w:rPr>
          <w:rFonts w:ascii="Traditional Arabic" w:cs="Traditional Arabic"/>
          <w:sz w:val="34"/>
          <w:szCs w:val="34"/>
        </w:rPr>
        <w:t xml:space="preserve"> </w:t>
      </w:r>
      <w:r w:rsidRPr="00657B19">
        <w:rPr>
          <w:rFonts w:ascii="Traditional Arabic" w:cs="Traditional Arabic" w:hint="cs"/>
          <w:sz w:val="34"/>
          <w:szCs w:val="34"/>
          <w:rtl/>
        </w:rPr>
        <w:t>تحت</w:t>
      </w:r>
      <w:r w:rsidRPr="00657B19">
        <w:rPr>
          <w:rFonts w:ascii="Traditional Arabic" w:cs="Traditional Arabic"/>
          <w:sz w:val="34"/>
          <w:szCs w:val="34"/>
        </w:rPr>
        <w:t xml:space="preserve"> </w:t>
      </w:r>
      <w:r w:rsidRPr="00657B19">
        <w:rPr>
          <w:rFonts w:ascii="Traditional Arabic" w:cs="Traditional Arabic" w:hint="cs"/>
          <w:sz w:val="34"/>
          <w:szCs w:val="34"/>
          <w:rtl/>
        </w:rPr>
        <w:t>الجلد</w:t>
      </w:r>
      <w:r w:rsidRPr="00657B19">
        <w:rPr>
          <w:rFonts w:ascii="Times New Roman" w:hAnsi="Times New Roman" w:cs="Traditional Arabic" w:hint="cs"/>
          <w:b/>
          <w:bCs/>
          <w:color w:val="1D4749"/>
          <w:sz w:val="34"/>
          <w:szCs w:val="34"/>
          <w:rtl/>
        </w:rPr>
        <w:t xml:space="preserve"> </w:t>
      </w:r>
      <w:r w:rsidRPr="00657B19">
        <w:rPr>
          <w:rFonts w:ascii="Traditional Arabic" w:cs="Traditional Arabic" w:hint="cs"/>
          <w:sz w:val="34"/>
          <w:szCs w:val="34"/>
          <w:rtl/>
        </w:rPr>
        <w:t>والتي</w:t>
      </w:r>
      <w:r w:rsidRPr="00657B19">
        <w:rPr>
          <w:rFonts w:ascii="Traditional Arabic" w:cs="Traditional Arabic"/>
          <w:sz w:val="34"/>
          <w:szCs w:val="34"/>
        </w:rPr>
        <w:t xml:space="preserve"> </w:t>
      </w:r>
      <w:r w:rsidRPr="00657B19">
        <w:rPr>
          <w:rFonts w:ascii="Traditional Arabic" w:cs="Traditional Arabic" w:hint="cs"/>
          <w:sz w:val="34"/>
          <w:szCs w:val="34"/>
          <w:rtl/>
        </w:rPr>
        <w:t>تأثر</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باحثوها</w:t>
      </w:r>
      <w:r w:rsidRPr="00657B19">
        <w:rPr>
          <w:rFonts w:ascii="Traditional Arabic" w:cs="Traditional Arabic"/>
          <w:sz w:val="34"/>
          <w:szCs w:val="34"/>
        </w:rPr>
        <w:t xml:space="preserve"> </w:t>
      </w:r>
      <w:r w:rsidRPr="00657B19">
        <w:rPr>
          <w:rFonts w:ascii="Traditional Arabic" w:cs="Traditional Arabic" w:hint="cs"/>
          <w:sz w:val="34"/>
          <w:szCs w:val="34"/>
          <w:rtl/>
        </w:rPr>
        <w:t>بفكرة</w:t>
      </w:r>
      <w:r w:rsidRPr="00657B19">
        <w:rPr>
          <w:rFonts w:ascii="Traditional Arabic" w:cs="Traditional Arabic"/>
          <w:sz w:val="34"/>
          <w:szCs w:val="34"/>
        </w:rPr>
        <w:t xml:space="preserve"> </w:t>
      </w:r>
      <w:r w:rsidRPr="00657B19">
        <w:rPr>
          <w:rFonts w:ascii="Traditional Arabic" w:cs="Traditional Arabic" w:hint="cs"/>
          <w:sz w:val="34"/>
          <w:szCs w:val="34"/>
          <w:rtl/>
        </w:rPr>
        <w:t>ا</w:t>
      </w:r>
      <w:r w:rsidRPr="00657B19">
        <w:rPr>
          <w:rFonts w:ascii="Calibri" w:hAnsi="Calibri" w:cs="Traditional Arabic" w:hint="cs"/>
          <w:sz w:val="34"/>
          <w:szCs w:val="34"/>
          <w:rtl/>
        </w:rPr>
        <w:t>لمجت</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الجماهيري</w:t>
      </w:r>
      <w:r w:rsidRPr="00657B19">
        <w:rPr>
          <w:rFonts w:ascii="Traditional Arabic" w:cs="Traditional Arabic"/>
          <w:sz w:val="34"/>
          <w:szCs w:val="34"/>
        </w:rPr>
        <w:t xml:space="preserve"> </w:t>
      </w:r>
      <w:r w:rsidRPr="00657B19">
        <w:rPr>
          <w:rFonts w:ascii="Traditional Arabic" w:cs="Traditional Arabic" w:hint="cs"/>
          <w:sz w:val="34"/>
          <w:szCs w:val="34"/>
          <w:rtl/>
        </w:rPr>
        <w:t>والتي بأن</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ضحية</w:t>
      </w:r>
      <w:r w:rsidRPr="00657B19">
        <w:rPr>
          <w:rFonts w:ascii="Traditional Arabic" w:cs="Traditional Arabic"/>
          <w:sz w:val="34"/>
          <w:szCs w:val="34"/>
        </w:rPr>
        <w:t xml:space="preserve"> </w:t>
      </w:r>
      <w:r w:rsidRPr="00657B19">
        <w:rPr>
          <w:rFonts w:ascii="Traditional Arabic" w:cs="Traditional Arabic" w:hint="cs"/>
          <w:sz w:val="34"/>
          <w:szCs w:val="34"/>
          <w:rtl/>
        </w:rPr>
        <w:t>سلبية</w:t>
      </w:r>
      <w:r w:rsidRPr="00657B19">
        <w:rPr>
          <w:rFonts w:ascii="Traditional Arabic" w:cs="Traditional Arabic"/>
          <w:sz w:val="34"/>
          <w:szCs w:val="34"/>
        </w:rPr>
        <w:t xml:space="preserve"> </w:t>
      </w:r>
      <w:r w:rsidRPr="00657B19">
        <w:rPr>
          <w:rFonts w:ascii="Traditional Arabic" w:cs="Traditional Arabic" w:hint="cs"/>
          <w:sz w:val="34"/>
          <w:szCs w:val="34"/>
          <w:rtl/>
        </w:rPr>
        <w:t>لوسائل</w:t>
      </w:r>
      <w:r w:rsidRPr="00657B19">
        <w:rPr>
          <w:rFonts w:ascii="Times New Roman" w:hAnsi="Times New Roman" w:cs="Traditional Arabic" w:hint="cs"/>
          <w:b/>
          <w:bCs/>
          <w:color w:val="1D4749"/>
          <w:sz w:val="34"/>
          <w:szCs w:val="34"/>
          <w:rtl/>
          <w:lang w:bidi="ar-DZ"/>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 xml:space="preserve">       " البحث ف</w:t>
      </w:r>
      <w:r>
        <w:rPr>
          <w:rFonts w:ascii="Traditional Arabic" w:cs="Traditional Arabic" w:hint="cs"/>
          <w:sz w:val="34"/>
          <w:szCs w:val="34"/>
          <w:rtl/>
        </w:rPr>
        <w:t>ي الاستخدامات والإشباعات يؤمن  بأ</w:t>
      </w:r>
      <w:r w:rsidRPr="00657B19">
        <w:rPr>
          <w:rFonts w:ascii="Traditional Arabic" w:cs="Traditional Arabic" w:hint="cs"/>
          <w:sz w:val="34"/>
          <w:szCs w:val="34"/>
          <w:rtl/>
        </w:rPr>
        <w:t xml:space="preserve">ن الناس فاعلون ولديهم هدف محدد في اختيارهم الوسيط الإعلامي، الباحثون الذين يتبعون مقترب الاستخدامات والإشباعات يؤكدون على </w:t>
      </w:r>
      <w:r>
        <w:rPr>
          <w:rFonts w:ascii="Traditional Arabic" w:cs="Traditional Arabic" w:hint="cs"/>
          <w:sz w:val="34"/>
          <w:szCs w:val="34"/>
          <w:rtl/>
        </w:rPr>
        <w:t>أ</w:t>
      </w:r>
      <w:r w:rsidRPr="00657B19">
        <w:rPr>
          <w:rFonts w:ascii="Traditional Arabic" w:cs="Traditional Arabic" w:hint="cs"/>
          <w:sz w:val="34"/>
          <w:szCs w:val="34"/>
          <w:rtl/>
        </w:rPr>
        <w:t>نه بدل أن نفهم الأثر الذي يحدثه محتوى الوسيلة، يجب علينا فهم لماذا استعملها الناس"</w:t>
      </w:r>
      <w:r w:rsidRPr="00740461">
        <w:rPr>
          <w:rStyle w:val="Appelnotedebasdep"/>
          <w:rFonts w:asciiTheme="majorBidi" w:hAnsiTheme="majorBidi" w:cstheme="majorBidi"/>
          <w:b/>
          <w:bCs/>
          <w:sz w:val="28"/>
          <w:szCs w:val="28"/>
        </w:rPr>
        <w:footnoteReference w:customMarkFollows="1" w:id="74"/>
        <w:sym w:font="Symbol" w:char="F028"/>
      </w:r>
      <w:r w:rsidRPr="00740461">
        <w:rPr>
          <w:rStyle w:val="Appelnotedebasdep"/>
          <w:rFonts w:asciiTheme="majorBidi" w:hAnsiTheme="majorBidi" w:cstheme="majorBidi"/>
          <w:b/>
          <w:bCs/>
          <w:sz w:val="28"/>
          <w:szCs w:val="28"/>
        </w:rPr>
        <w:sym w:font="Symbol" w:char="F033"/>
      </w:r>
      <w:r w:rsidRPr="00740461">
        <w:rPr>
          <w:rStyle w:val="Appelnotedebasdep"/>
          <w:rFonts w:asciiTheme="majorBidi" w:hAnsiTheme="majorBidi" w:cstheme="majorBidi"/>
          <w:b/>
          <w:bCs/>
          <w:sz w:val="28"/>
          <w:szCs w:val="28"/>
        </w:rPr>
        <w:sym w:font="Symbol" w:char="F029"/>
      </w:r>
      <w:r w:rsidRPr="00657B19">
        <w:rPr>
          <w:rFonts w:ascii="Traditional Arabic" w:cs="Traditional Arabic" w:hint="cs"/>
          <w:sz w:val="34"/>
          <w:szCs w:val="34"/>
          <w:rtl/>
        </w:rPr>
        <w:t>، فنظرية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الاستعمالات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تحاول</w:t>
      </w:r>
      <w:r w:rsidRPr="00657B19">
        <w:rPr>
          <w:rFonts w:ascii="Traditional Arabic" w:cs="Traditional Arabic"/>
          <w:sz w:val="34"/>
          <w:szCs w:val="34"/>
        </w:rPr>
        <w:t xml:space="preserve"> </w:t>
      </w:r>
      <w:r w:rsidRPr="00657B19">
        <w:rPr>
          <w:rFonts w:ascii="Traditional Arabic" w:cs="Traditional Arabic" w:hint="cs"/>
          <w:sz w:val="34"/>
          <w:szCs w:val="34"/>
          <w:rtl/>
        </w:rPr>
        <w:t>بكل</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بساطة</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تشرح</w:t>
      </w:r>
      <w:r w:rsidRPr="00657B19">
        <w:rPr>
          <w:rFonts w:ascii="Traditional Arabic" w:cs="Traditional Arabic"/>
          <w:sz w:val="34"/>
          <w:szCs w:val="34"/>
        </w:rPr>
        <w:t xml:space="preserve"> </w:t>
      </w:r>
      <w:r w:rsidRPr="00657B19">
        <w:rPr>
          <w:rFonts w:ascii="Traditional Arabic" w:cs="Traditional Arabic" w:hint="cs"/>
          <w:sz w:val="34"/>
          <w:szCs w:val="34"/>
          <w:rtl/>
        </w:rPr>
        <w:t>كيف</w:t>
      </w:r>
      <w:r w:rsidRPr="00657B19">
        <w:rPr>
          <w:rFonts w:ascii="Traditional Arabic" w:cs="Traditional Arabic"/>
          <w:sz w:val="34"/>
          <w:szCs w:val="34"/>
        </w:rPr>
        <w:t xml:space="preserve"> </w:t>
      </w:r>
      <w:r w:rsidRPr="00657B19">
        <w:rPr>
          <w:rFonts w:ascii="Traditional Arabic" w:cs="Traditional Arabic" w:hint="cs"/>
          <w:sz w:val="34"/>
          <w:szCs w:val="34"/>
          <w:rtl/>
        </w:rPr>
        <w:t>يستعمل</w:t>
      </w:r>
      <w:r w:rsidRPr="00657B19">
        <w:rPr>
          <w:rFonts w:ascii="Traditional Arabic" w:cs="Traditional Arabic"/>
          <w:sz w:val="34"/>
          <w:szCs w:val="34"/>
        </w:rPr>
        <w:t xml:space="preserve"> </w:t>
      </w:r>
      <w:r w:rsidRPr="00657B19">
        <w:rPr>
          <w:rFonts w:ascii="Traditional Arabic" w:cs="Traditional Arabic" w:hint="cs"/>
          <w:sz w:val="34"/>
          <w:szCs w:val="34"/>
          <w:rtl/>
        </w:rPr>
        <w:t>الناس</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وكيف</w:t>
      </w:r>
      <w:r w:rsidRPr="00657B19">
        <w:rPr>
          <w:rFonts w:ascii="Traditional Arabic" w:cs="Traditional Arabic"/>
          <w:sz w:val="34"/>
          <w:szCs w:val="34"/>
        </w:rPr>
        <w:t xml:space="preserve"> </w:t>
      </w:r>
      <w:r w:rsidRPr="00657B19">
        <w:rPr>
          <w:rFonts w:ascii="Traditional Arabic" w:cs="Traditional Arabic" w:hint="cs"/>
          <w:sz w:val="34"/>
          <w:szCs w:val="34"/>
          <w:rtl/>
        </w:rPr>
        <w:t>يشبعون</w:t>
      </w:r>
      <w:r w:rsidRPr="00657B19">
        <w:rPr>
          <w:rFonts w:ascii="Traditional Arabic" w:cs="Traditional Arabic"/>
          <w:sz w:val="34"/>
          <w:szCs w:val="34"/>
        </w:rPr>
        <w:t xml:space="preserve"> </w:t>
      </w:r>
      <w:r w:rsidRPr="00657B19">
        <w:rPr>
          <w:rFonts w:ascii="Traditional Arabic" w:cs="Traditional Arabic" w:hint="cs"/>
          <w:sz w:val="34"/>
          <w:szCs w:val="34"/>
          <w:rtl/>
        </w:rPr>
        <w:t>رغبا</w:t>
      </w:r>
      <w:r w:rsidRPr="00657B19">
        <w:rPr>
          <w:rFonts w:ascii="Calibri" w:hAnsi="Calibri" w:cs="Traditional Arabic" w:hint="cs"/>
          <w:sz w:val="34"/>
          <w:szCs w:val="34"/>
          <w:rtl/>
        </w:rPr>
        <w:t>ته</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هـذا الاستعمال</w:t>
      </w:r>
      <w:r>
        <w:rPr>
          <w:rFonts w:ascii="Traditional Arabic" w:cs="Traditional Arabic" w:hint="cs"/>
          <w:sz w:val="34"/>
          <w:szCs w:val="34"/>
          <w:rtl/>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إذن</w:t>
      </w:r>
      <w:r>
        <w:rPr>
          <w:rFonts w:ascii="Traditional Arabic" w:cs="Traditional Arabic" w:hint="cs"/>
          <w:sz w:val="34"/>
          <w:szCs w:val="34"/>
          <w:rtl/>
        </w:rPr>
        <w:t>، ف</w:t>
      </w:r>
      <w:r w:rsidRPr="00657B19">
        <w:rPr>
          <w:rFonts w:ascii="Traditional Arabic" w:cs="Traditional Arabic" w:hint="cs"/>
          <w:sz w:val="34"/>
          <w:szCs w:val="34"/>
          <w:rtl/>
        </w:rPr>
        <w:t>الحديث</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الاستعمال</w:t>
      </w:r>
      <w:r w:rsidRPr="00657B19">
        <w:rPr>
          <w:rFonts w:ascii="Traditional Arabic" w:cs="Traditional Arabic"/>
          <w:sz w:val="34"/>
          <w:szCs w:val="34"/>
        </w:rPr>
        <w:t xml:space="preserve"> </w:t>
      </w:r>
      <w:r w:rsidRPr="00657B19">
        <w:rPr>
          <w:rFonts w:ascii="Traditional Arabic" w:cs="Traditional Arabic" w:hint="cs"/>
          <w:sz w:val="34"/>
          <w:szCs w:val="34"/>
          <w:rtl/>
        </w:rPr>
        <w:t>وإشباع</w:t>
      </w:r>
      <w:r w:rsidRPr="00657B19">
        <w:rPr>
          <w:rFonts w:ascii="Traditional Arabic" w:cs="Traditional Arabic"/>
          <w:sz w:val="34"/>
          <w:szCs w:val="34"/>
        </w:rPr>
        <w:t xml:space="preserve"> </w:t>
      </w:r>
      <w:r w:rsidRPr="00657B19">
        <w:rPr>
          <w:rFonts w:ascii="Traditional Arabic" w:cs="Traditional Arabic" w:hint="cs"/>
          <w:sz w:val="34"/>
          <w:szCs w:val="34"/>
          <w:rtl/>
        </w:rPr>
        <w:t>الرغبات</w:t>
      </w:r>
      <w:r w:rsidRPr="00657B19">
        <w:rPr>
          <w:rFonts w:ascii="Traditional Arabic" w:cs="Traditional Arabic"/>
          <w:sz w:val="34"/>
          <w:szCs w:val="34"/>
        </w:rPr>
        <w:t xml:space="preserve"> </w:t>
      </w:r>
      <w:r w:rsidRPr="00657B19">
        <w:rPr>
          <w:rFonts w:ascii="Traditional Arabic" w:cs="Traditional Arabic" w:hint="cs"/>
          <w:sz w:val="34"/>
          <w:szCs w:val="34"/>
          <w:rtl/>
        </w:rPr>
        <w:t>يعب</w:t>
      </w:r>
      <w:r w:rsidRPr="00657B19">
        <w:rPr>
          <w:rFonts w:ascii="Simplified Arabic" w:cs="Traditional Arabic" w:hint="cs"/>
          <w:sz w:val="34"/>
          <w:szCs w:val="34"/>
          <w:rtl/>
        </w:rPr>
        <w:t>ّ</w:t>
      </w:r>
      <w:r w:rsidRPr="00657B19">
        <w:rPr>
          <w:rFonts w:ascii="Traditional Arabic" w:cs="Traditional Arabic" w:hint="cs"/>
          <w:sz w:val="34"/>
          <w:szCs w:val="34"/>
          <w:rtl/>
        </w:rPr>
        <w:t>ر</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وجهة</w:t>
      </w:r>
      <w:r w:rsidRPr="00657B19">
        <w:rPr>
          <w:rFonts w:ascii="Traditional Arabic" w:cs="Traditional Arabic"/>
          <w:sz w:val="34"/>
          <w:szCs w:val="34"/>
        </w:rPr>
        <w:t xml:space="preserve"> </w:t>
      </w:r>
      <w:r w:rsidRPr="00657B19">
        <w:rPr>
          <w:rFonts w:ascii="Traditional Arabic" w:cs="Traditional Arabic" w:hint="cs"/>
          <w:sz w:val="34"/>
          <w:szCs w:val="34"/>
          <w:rtl/>
        </w:rPr>
        <w:t>نظر</w:t>
      </w:r>
      <w:r w:rsidRPr="00657B19">
        <w:rPr>
          <w:rFonts w:ascii="Traditional Arabic" w:cs="Traditional Arabic"/>
          <w:sz w:val="34"/>
          <w:szCs w:val="34"/>
        </w:rPr>
        <w:t xml:space="preserve"> </w:t>
      </w:r>
      <w:r w:rsidRPr="00657B19">
        <w:rPr>
          <w:rFonts w:ascii="Traditional Arabic" w:cs="Traditional Arabic" w:hint="cs"/>
          <w:sz w:val="34"/>
          <w:szCs w:val="34"/>
          <w:rtl/>
        </w:rPr>
        <w:t>المتلقي</w:t>
      </w:r>
      <w:r w:rsidRPr="00657B19">
        <w:rPr>
          <w:rFonts w:asciiTheme="majorBidi" w:hAnsiTheme="majorBidi" w:cstheme="majorBidi" w:hint="cs"/>
          <w:sz w:val="34"/>
          <w:szCs w:val="34"/>
          <w:rtl/>
          <w:lang w:bidi="ar-DZ"/>
        </w:rPr>
        <w:t xml:space="preserve"> </w:t>
      </w:r>
      <w:r w:rsidRPr="00657B19">
        <w:rPr>
          <w:rFonts w:ascii="Traditional Arabic" w:cs="Traditional Arabic" w:hint="cs"/>
          <w:sz w:val="34"/>
          <w:szCs w:val="34"/>
          <w:rtl/>
        </w:rPr>
        <w:t>بدل</w:t>
      </w:r>
      <w:r w:rsidRPr="00657B19">
        <w:rPr>
          <w:rFonts w:ascii="Traditional Arabic" w:cs="Traditional Arabic"/>
          <w:sz w:val="34"/>
          <w:szCs w:val="34"/>
        </w:rPr>
        <w:t xml:space="preserve"> </w:t>
      </w:r>
      <w:r w:rsidRPr="00657B19">
        <w:rPr>
          <w:rFonts w:ascii="Traditional Arabic" w:cs="Traditional Arabic" w:hint="cs"/>
          <w:sz w:val="34"/>
          <w:szCs w:val="34"/>
          <w:rtl/>
        </w:rPr>
        <w:t>الوسيلة</w:t>
      </w:r>
      <w:r w:rsidRPr="00657B19">
        <w:rPr>
          <w:rFonts w:ascii="Traditional Arabic" w:cs="Traditional Arabic"/>
          <w:sz w:val="34"/>
          <w:szCs w:val="34"/>
        </w:rPr>
        <w:t xml:space="preserve"> </w:t>
      </w:r>
      <w:r>
        <w:rPr>
          <w:rFonts w:ascii="Traditional Arabic" w:cs="Traditional Arabic" w:hint="cs"/>
          <w:sz w:val="34"/>
          <w:szCs w:val="34"/>
          <w:rtl/>
        </w:rPr>
        <w:t>أو الق</w:t>
      </w:r>
      <w:r w:rsidRPr="00657B19">
        <w:rPr>
          <w:rFonts w:ascii="Traditional Arabic" w:cs="Traditional Arabic" w:hint="cs"/>
          <w:sz w:val="34"/>
          <w:szCs w:val="34"/>
          <w:rtl/>
        </w:rPr>
        <w:t>ائم</w:t>
      </w:r>
      <w:r w:rsidRPr="00657B19">
        <w:rPr>
          <w:rFonts w:ascii="Traditional Arabic" w:cs="Traditional Arabic"/>
          <w:sz w:val="34"/>
          <w:szCs w:val="34"/>
        </w:rPr>
        <w:t xml:space="preserve"> </w:t>
      </w:r>
      <w:r w:rsidRPr="00657B19">
        <w:rPr>
          <w:rFonts w:ascii="Traditional Arabic" w:cs="Traditional Arabic" w:hint="cs"/>
          <w:sz w:val="34"/>
          <w:szCs w:val="34"/>
          <w:rtl/>
        </w:rPr>
        <w:t>بالاتصال،</w:t>
      </w:r>
      <w:r w:rsidRPr="00657B19">
        <w:rPr>
          <w:rFonts w:ascii="Traditional Arabic" w:cs="Traditional Arabic"/>
          <w:sz w:val="34"/>
          <w:szCs w:val="34"/>
        </w:rPr>
        <w:t xml:space="preserve"> </w:t>
      </w:r>
      <w:r w:rsidRPr="00657B19">
        <w:rPr>
          <w:rFonts w:ascii="Traditional Arabic" w:cs="Traditional Arabic" w:hint="cs"/>
          <w:sz w:val="34"/>
          <w:szCs w:val="34"/>
          <w:rtl/>
        </w:rPr>
        <w:t>فالتعر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Pr>
          <w:rFonts w:ascii="Traditional Arabic" w:cs="Traditional Arabic" w:hint="cs"/>
          <w:sz w:val="34"/>
          <w:szCs w:val="34"/>
          <w:rtl/>
        </w:rPr>
        <w:t>الن</w:t>
      </w:r>
      <w:r w:rsidRPr="00657B19">
        <w:rPr>
          <w:rFonts w:ascii="Simplified Arabic" w:cs="Traditional Arabic" w:hint="cs"/>
          <w:sz w:val="34"/>
          <w:szCs w:val="34"/>
          <w:rtl/>
        </w:rPr>
        <w:t>ّ</w:t>
      </w:r>
      <w:r>
        <w:rPr>
          <w:rFonts w:ascii="Traditional Arabic" w:cs="Traditional Arabic" w:hint="cs"/>
          <w:sz w:val="34"/>
          <w:szCs w:val="34"/>
          <w:rtl/>
        </w:rPr>
        <w:t>ظرية لا</w:t>
      </w:r>
      <w:r w:rsidRPr="00657B19">
        <w:rPr>
          <w:rFonts w:ascii="Traditional Arabic" w:cs="Traditional Arabic"/>
          <w:sz w:val="34"/>
          <w:szCs w:val="34"/>
        </w:rPr>
        <w:t xml:space="preserve"> </w:t>
      </w:r>
      <w:r w:rsidRPr="00657B19">
        <w:rPr>
          <w:rFonts w:ascii="Traditional Arabic" w:cs="Traditional Arabic" w:hint="cs"/>
          <w:sz w:val="34"/>
          <w:szCs w:val="34"/>
          <w:rtl/>
        </w:rPr>
        <w:t>يت</w:t>
      </w:r>
      <w:r w:rsidRPr="00657B19">
        <w:rPr>
          <w:rFonts w:ascii="Simplified Arabic" w:cs="Traditional Arabic" w:hint="cs"/>
          <w:sz w:val="34"/>
          <w:szCs w:val="34"/>
          <w:rtl/>
        </w:rPr>
        <w:t>ّ</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طبعا</w:t>
      </w:r>
      <w:r w:rsidRPr="00657B19">
        <w:rPr>
          <w:rFonts w:ascii="Traditional Arabic" w:cs="Traditional Arabic"/>
          <w:sz w:val="34"/>
          <w:szCs w:val="34"/>
        </w:rPr>
        <w:t xml:space="preserve"> </w:t>
      </w:r>
      <w:r w:rsidRPr="00657B19">
        <w:rPr>
          <w:rFonts w:ascii="Traditional Arabic" w:cs="Traditional Arabic" w:hint="cs"/>
          <w:sz w:val="34"/>
          <w:szCs w:val="34"/>
          <w:rtl/>
        </w:rPr>
        <w:t>إلا</w:t>
      </w:r>
      <w:r w:rsidRPr="00657B19">
        <w:rPr>
          <w:rFonts w:ascii="Traditional Arabic" w:cs="Traditional Arabic"/>
          <w:sz w:val="34"/>
          <w:szCs w:val="34"/>
        </w:rPr>
        <w:t xml:space="preserve"> </w:t>
      </w:r>
      <w:r w:rsidRPr="00657B19">
        <w:rPr>
          <w:rFonts w:ascii="Traditional Arabic" w:cs="Traditional Arabic" w:hint="cs"/>
          <w:sz w:val="34"/>
          <w:szCs w:val="34"/>
          <w:rtl/>
        </w:rPr>
        <w:t>بالر</w:t>
      </w:r>
      <w:r w:rsidRPr="00657B19">
        <w:rPr>
          <w:rFonts w:ascii="Simplified Arabic" w:cs="Traditional Arabic" w:hint="cs"/>
          <w:sz w:val="34"/>
          <w:szCs w:val="34"/>
          <w:rtl/>
        </w:rPr>
        <w:t>ّ</w:t>
      </w:r>
      <w:r w:rsidRPr="00657B19">
        <w:rPr>
          <w:rFonts w:ascii="Traditional Arabic" w:cs="Traditional Arabic" w:hint="cs"/>
          <w:sz w:val="34"/>
          <w:szCs w:val="34"/>
          <w:rtl/>
        </w:rPr>
        <w:t>جوع</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الفرد</w:t>
      </w:r>
      <w:r w:rsidRPr="00657B19">
        <w:rPr>
          <w:rFonts w:ascii="Traditional Arabic" w:cs="Traditional Arabic"/>
          <w:sz w:val="34"/>
          <w:szCs w:val="34"/>
        </w:rPr>
        <w:t xml:space="preserve"> </w:t>
      </w:r>
      <w:r w:rsidRPr="00657B19">
        <w:rPr>
          <w:rFonts w:ascii="Traditional Arabic" w:cs="Traditional Arabic" w:hint="cs"/>
          <w:sz w:val="34"/>
          <w:szCs w:val="34"/>
          <w:rtl/>
        </w:rPr>
        <w:t>ذاته</w:t>
      </w:r>
      <w:r w:rsidRPr="00657B19">
        <w:rPr>
          <w:rFonts w:ascii="Traditional Arabic" w:cs="Traditional Arabic"/>
          <w:sz w:val="34"/>
          <w:szCs w:val="34"/>
        </w:rPr>
        <w:t xml:space="preserve"> </w:t>
      </w:r>
      <w:r w:rsidRPr="00657B19">
        <w:rPr>
          <w:rFonts w:ascii="Traditional Arabic" w:cs="Traditional Arabic" w:hint="cs"/>
          <w:sz w:val="34"/>
          <w:szCs w:val="34"/>
          <w:rtl/>
        </w:rPr>
        <w:t>باعتباره</w:t>
      </w:r>
      <w:r w:rsidRPr="00657B19">
        <w:rPr>
          <w:rFonts w:ascii="Traditional Arabic" w:cs="Traditional Arabic"/>
          <w:sz w:val="34"/>
          <w:szCs w:val="34"/>
        </w:rPr>
        <w:t xml:space="preserve"> </w:t>
      </w:r>
      <w:r w:rsidRPr="00657B19">
        <w:rPr>
          <w:rFonts w:ascii="Traditional Arabic" w:cs="Traditional Arabic" w:hint="cs"/>
          <w:sz w:val="34"/>
          <w:szCs w:val="34"/>
          <w:rtl/>
        </w:rPr>
        <w:t>نقطة</w:t>
      </w:r>
      <w:r w:rsidRPr="00657B19">
        <w:rPr>
          <w:rFonts w:ascii="Calibri" w:hAnsi="Calibri" w:hint="cs"/>
          <w:sz w:val="34"/>
          <w:szCs w:val="34"/>
          <w:rtl/>
          <w:lang w:bidi="ar-DZ"/>
        </w:rPr>
        <w:t xml:space="preserve"> </w:t>
      </w:r>
      <w:r w:rsidRPr="00657B19">
        <w:rPr>
          <w:rFonts w:ascii="Traditional Arabic" w:cs="Traditional Arabic" w:hint="cs"/>
          <w:sz w:val="34"/>
          <w:szCs w:val="34"/>
          <w:rtl/>
        </w:rPr>
        <w:t>انطلاقها</w:t>
      </w:r>
      <w:r w:rsidRPr="00740461">
        <w:rPr>
          <w:rStyle w:val="Appelnotedebasdep"/>
          <w:rFonts w:asciiTheme="majorBidi" w:hAnsiTheme="majorBidi" w:cstheme="majorBidi"/>
          <w:b/>
          <w:bCs/>
          <w:sz w:val="28"/>
          <w:szCs w:val="28"/>
        </w:rPr>
        <w:footnoteReference w:customMarkFollows="1" w:id="75"/>
        <w:sym w:font="Symbol" w:char="F028"/>
      </w:r>
      <w:r w:rsidRPr="00867DA7">
        <w:rPr>
          <w:rStyle w:val="Appelnotedebasdep"/>
          <w:rFonts w:asciiTheme="majorBidi" w:hAnsiTheme="majorBidi" w:cstheme="majorBidi"/>
          <w:b/>
          <w:bCs/>
          <w:sz w:val="28"/>
          <w:szCs w:val="28"/>
        </w:rPr>
        <w:t>4</w:t>
      </w:r>
      <w:r w:rsidRPr="00867DA7">
        <w:rPr>
          <w:rStyle w:val="Appelnotedebasdep"/>
          <w:rFonts w:ascii="Traditional Arabic" w:cs="Traditional Arabic"/>
          <w:b/>
          <w:bCs/>
          <w:sz w:val="28"/>
          <w:szCs w:val="28"/>
        </w:rPr>
        <w:sym w:font="Symbol" w:char="F029"/>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كما</w:t>
      </w:r>
      <w:r w:rsidRPr="00657B19">
        <w:rPr>
          <w:rFonts w:ascii="Traditional Arabic" w:cs="Traditional Arabic"/>
          <w:sz w:val="34"/>
          <w:szCs w:val="34"/>
        </w:rPr>
        <w:t xml:space="preserve"> </w:t>
      </w:r>
      <w:r w:rsidRPr="00657B19">
        <w:rPr>
          <w:rFonts w:ascii="Traditional Arabic" w:cs="Traditional Arabic" w:hint="cs"/>
          <w:sz w:val="34"/>
          <w:szCs w:val="34"/>
          <w:rtl/>
        </w:rPr>
        <w:t>أن فرضية</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الفع</w:t>
      </w:r>
      <w:r w:rsidRPr="00657B19">
        <w:rPr>
          <w:rFonts w:ascii="Simplified Arabic" w:cs="Traditional Arabic" w:hint="cs"/>
          <w:sz w:val="34"/>
          <w:szCs w:val="34"/>
          <w:rtl/>
        </w:rPr>
        <w:t>ّ</w:t>
      </w:r>
      <w:r w:rsidRPr="00657B19">
        <w:rPr>
          <w:rFonts w:ascii="Traditional Arabic" w:cs="Traditional Arabic" w:hint="cs"/>
          <w:sz w:val="34"/>
          <w:szCs w:val="34"/>
          <w:rtl/>
        </w:rPr>
        <w:t>ال والنشيط</w:t>
      </w:r>
      <w:r w:rsidRPr="00657B19">
        <w:rPr>
          <w:rFonts w:ascii="Traditional Arabic" w:cs="Traditional Arabic"/>
          <w:sz w:val="34"/>
          <w:szCs w:val="34"/>
        </w:rPr>
        <w:t xml:space="preserve"> </w:t>
      </w:r>
      <w:r w:rsidRPr="00657B19">
        <w:rPr>
          <w:rFonts w:cs="Traditional Arabic" w:hint="cs"/>
          <w:sz w:val="34"/>
          <w:szCs w:val="34"/>
          <w:rtl/>
          <w:lang w:bidi="ar-DZ"/>
        </w:rPr>
        <w:t xml:space="preserve">في </w:t>
      </w:r>
      <w:r w:rsidRPr="00657B19">
        <w:rPr>
          <w:rFonts w:ascii="Traditional Arabic" w:cs="Traditional Arabic" w:hint="cs"/>
          <w:sz w:val="34"/>
          <w:szCs w:val="34"/>
          <w:rtl/>
        </w:rPr>
        <w:t>عملية الاتصال</w:t>
      </w:r>
      <w:r w:rsidRPr="00657B19">
        <w:rPr>
          <w:rFonts w:ascii="Traditional Arabic" w:cs="Traditional Arabic"/>
          <w:sz w:val="34"/>
          <w:szCs w:val="34"/>
        </w:rPr>
        <w:t xml:space="preserve"> </w:t>
      </w:r>
      <w:r w:rsidRPr="00657B19">
        <w:rPr>
          <w:rFonts w:ascii="Traditional Arabic" w:cs="Traditional Arabic" w:hint="cs"/>
          <w:sz w:val="34"/>
          <w:szCs w:val="34"/>
          <w:rtl/>
        </w:rPr>
        <w:t>تمث</w:t>
      </w:r>
      <w:r w:rsidRPr="00657B19">
        <w:rPr>
          <w:rFonts w:ascii="Simplified Arabic" w:cs="Traditional Arabic" w:hint="cs"/>
          <w:sz w:val="34"/>
          <w:szCs w:val="34"/>
          <w:rtl/>
        </w:rPr>
        <w:t>ّ</w:t>
      </w:r>
      <w:r w:rsidRPr="00657B19">
        <w:rPr>
          <w:rFonts w:ascii="Traditional Arabic" w:cs="Traditional Arabic" w:hint="cs"/>
          <w:sz w:val="34"/>
          <w:szCs w:val="34"/>
          <w:rtl/>
        </w:rPr>
        <w:t>ل</w:t>
      </w:r>
      <w:r w:rsidRPr="00657B19">
        <w:rPr>
          <w:rFonts w:ascii="Traditional Arabic" w:cs="Traditional Arabic"/>
          <w:sz w:val="34"/>
          <w:szCs w:val="34"/>
        </w:rPr>
        <w:t xml:space="preserve"> </w:t>
      </w:r>
      <w:r w:rsidRPr="00657B19">
        <w:rPr>
          <w:rFonts w:ascii="Traditional Arabic" w:cs="Traditional Arabic" w:hint="cs"/>
          <w:sz w:val="34"/>
          <w:szCs w:val="34"/>
          <w:rtl/>
        </w:rPr>
        <w:t>إحدى</w:t>
      </w:r>
      <w:r w:rsidRPr="00657B19">
        <w:rPr>
          <w:rFonts w:ascii="Traditional Arabic" w:cs="Traditional Arabic"/>
          <w:sz w:val="34"/>
          <w:szCs w:val="34"/>
        </w:rPr>
        <w:t xml:space="preserve"> </w:t>
      </w:r>
      <w:r w:rsidRPr="00657B19">
        <w:rPr>
          <w:rFonts w:ascii="Traditional Arabic" w:cs="Traditional Arabic" w:hint="cs"/>
          <w:sz w:val="34"/>
          <w:szCs w:val="34"/>
          <w:rtl/>
        </w:rPr>
        <w:t>أهم</w:t>
      </w:r>
      <w:r w:rsidRPr="00657B19">
        <w:rPr>
          <w:rFonts w:ascii="Calibri" w:hAnsi="Calibri" w:hint="cs"/>
          <w:sz w:val="34"/>
          <w:szCs w:val="34"/>
          <w:rtl/>
          <w:lang w:bidi="ar-DZ"/>
        </w:rPr>
        <w:t xml:space="preserve"> </w:t>
      </w:r>
      <w:r w:rsidRPr="00657B19">
        <w:rPr>
          <w:rFonts w:ascii="Traditional Arabic" w:cs="Traditional Arabic" w:hint="cs"/>
          <w:sz w:val="34"/>
          <w:szCs w:val="34"/>
          <w:rtl/>
        </w:rPr>
        <w:t>الافتراضات</w:t>
      </w:r>
      <w:r w:rsidRPr="00657B19">
        <w:rPr>
          <w:rFonts w:ascii="Traditional Arabic" w:cs="Traditional Arabic"/>
          <w:sz w:val="34"/>
          <w:szCs w:val="34"/>
        </w:rPr>
        <w:t xml:space="preserve"> </w:t>
      </w:r>
      <w:r w:rsidRPr="00657B19">
        <w:rPr>
          <w:rFonts w:ascii="Traditional Arabic" w:cs="Traditional Arabic" w:hint="cs"/>
          <w:sz w:val="34"/>
          <w:szCs w:val="34"/>
          <w:rtl/>
        </w:rPr>
        <w:t>الأساسية</w:t>
      </w:r>
      <w:r w:rsidRPr="00657B19">
        <w:rPr>
          <w:rFonts w:ascii="Traditional Arabic" w:cs="Traditional Arabic"/>
          <w:sz w:val="34"/>
          <w:szCs w:val="34"/>
        </w:rPr>
        <w:t xml:space="preserve"> </w:t>
      </w:r>
      <w:r>
        <w:rPr>
          <w:rFonts w:ascii="Traditional Arabic" w:cs="Traditional Arabic" w:hint="cs"/>
          <w:sz w:val="34"/>
          <w:szCs w:val="34"/>
          <w:rtl/>
        </w:rPr>
        <w:t>لن</w:t>
      </w:r>
      <w:r w:rsidRPr="00657B19">
        <w:rPr>
          <w:rFonts w:ascii="Traditional Arabic" w:cs="Traditional Arabic" w:hint="cs"/>
          <w:sz w:val="34"/>
          <w:szCs w:val="34"/>
          <w:rtl/>
        </w:rPr>
        <w:t>ظرية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حيث</w:t>
      </w:r>
      <w:r w:rsidRPr="00657B19">
        <w:rPr>
          <w:rFonts w:ascii="Traditional Arabic" w:cs="Traditional Arabic"/>
          <w:sz w:val="34"/>
          <w:szCs w:val="34"/>
        </w:rPr>
        <w:t xml:space="preserve"> </w:t>
      </w:r>
      <w:r w:rsidRPr="00657B19">
        <w:rPr>
          <w:rFonts w:ascii="Traditional Arabic" w:cs="Traditional Arabic" w:hint="cs"/>
          <w:sz w:val="34"/>
          <w:szCs w:val="34"/>
          <w:rtl/>
        </w:rPr>
        <w:t>ترى</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الأخيرة</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الخصائص</w:t>
      </w:r>
      <w:r w:rsidRPr="00657B19">
        <w:rPr>
          <w:rFonts w:ascii="Calibri" w:hAnsi="Calibri" w:hint="cs"/>
          <w:sz w:val="34"/>
          <w:szCs w:val="34"/>
          <w:rtl/>
          <w:lang w:bidi="ar-DZ"/>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فسية</w:t>
      </w:r>
      <w:r w:rsidRPr="00657B19">
        <w:rPr>
          <w:rFonts w:ascii="Traditional Arabic" w:cs="Traditional Arabic"/>
          <w:sz w:val="34"/>
          <w:szCs w:val="34"/>
        </w:rPr>
        <w:t xml:space="preserve"> </w:t>
      </w:r>
      <w:r w:rsidRPr="00657B19">
        <w:rPr>
          <w:rFonts w:ascii="Traditional Arabic" w:cs="Traditional Arabic" w:hint="cs"/>
          <w:sz w:val="34"/>
          <w:szCs w:val="34"/>
          <w:rtl/>
        </w:rPr>
        <w:t>والاجتماعية</w:t>
      </w:r>
      <w:r w:rsidRPr="00657B19">
        <w:rPr>
          <w:rFonts w:ascii="Traditional Arabic" w:cs="Traditional Arabic"/>
          <w:sz w:val="34"/>
          <w:szCs w:val="34"/>
        </w:rPr>
        <w:t xml:space="preserve"> </w:t>
      </w:r>
      <w:r w:rsidRPr="00657B19">
        <w:rPr>
          <w:rFonts w:ascii="Traditional Arabic" w:cs="Traditional Arabic" w:hint="cs"/>
          <w:sz w:val="34"/>
          <w:szCs w:val="34"/>
          <w:rtl/>
        </w:rPr>
        <w:t>للجمهور</w:t>
      </w:r>
      <w:r w:rsidRPr="00657B19">
        <w:rPr>
          <w:rFonts w:ascii="Traditional Arabic" w:cs="Traditional Arabic"/>
          <w:sz w:val="34"/>
          <w:szCs w:val="34"/>
        </w:rPr>
        <w:t xml:space="preserve"> </w:t>
      </w:r>
      <w:r w:rsidRPr="00657B19">
        <w:rPr>
          <w:rFonts w:ascii="Traditional Arabic" w:cs="Traditional Arabic" w:hint="cs"/>
          <w:sz w:val="34"/>
          <w:szCs w:val="34"/>
          <w:rtl/>
        </w:rPr>
        <w:t>هي</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تضبط</w:t>
      </w:r>
      <w:r w:rsidRPr="00657B19">
        <w:rPr>
          <w:rFonts w:ascii="Traditional Arabic" w:cs="Traditional Arabic"/>
          <w:sz w:val="34"/>
          <w:szCs w:val="34"/>
        </w:rPr>
        <w:t xml:space="preserve"> </w:t>
      </w:r>
      <w:r w:rsidRPr="00657B19">
        <w:rPr>
          <w:rFonts w:ascii="Traditional Arabic" w:cs="Traditional Arabic" w:hint="cs"/>
          <w:sz w:val="34"/>
          <w:szCs w:val="34"/>
          <w:rtl/>
        </w:rPr>
        <w:t>استعمال</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لوسائل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بطريقة</w:t>
      </w:r>
      <w:r w:rsidRPr="00657B19">
        <w:rPr>
          <w:rFonts w:ascii="Traditional Arabic" w:cs="Traditional Arabic"/>
          <w:sz w:val="34"/>
          <w:szCs w:val="34"/>
        </w:rPr>
        <w:t xml:space="preserve"> </w:t>
      </w:r>
      <w:r w:rsidRPr="00657B19">
        <w:rPr>
          <w:rFonts w:ascii="Traditional Arabic" w:cs="Traditional Arabic" w:hint="cs"/>
          <w:sz w:val="34"/>
          <w:szCs w:val="34"/>
          <w:rtl/>
        </w:rPr>
        <w:t>اختيارية وانتقائية، حيث</w:t>
      </w:r>
      <w:r w:rsidRPr="00657B19">
        <w:rPr>
          <w:rFonts w:ascii="Traditional Arabic" w:cs="Traditional Arabic"/>
          <w:sz w:val="34"/>
          <w:szCs w:val="34"/>
        </w:rPr>
        <w:t xml:space="preserve"> </w:t>
      </w:r>
      <w:r w:rsidRPr="00657B19">
        <w:rPr>
          <w:rFonts w:ascii="Traditional Arabic" w:cs="Traditional Arabic" w:hint="cs"/>
          <w:sz w:val="34"/>
          <w:szCs w:val="34"/>
          <w:rtl/>
        </w:rPr>
        <w:t>يستقبل أفراده</w:t>
      </w:r>
      <w:r w:rsidRPr="00657B19">
        <w:rPr>
          <w:rFonts w:ascii="Traditional Arabic" w:cs="Traditional Arabic"/>
          <w:sz w:val="34"/>
          <w:szCs w:val="34"/>
        </w:rPr>
        <w:t xml:space="preserve"> </w:t>
      </w:r>
      <w:r w:rsidRPr="00657B19">
        <w:rPr>
          <w:rFonts w:ascii="Traditional Arabic" w:cs="Traditional Arabic" w:hint="cs"/>
          <w:sz w:val="34"/>
          <w:szCs w:val="34"/>
          <w:rtl/>
        </w:rPr>
        <w:t>الر</w:t>
      </w:r>
      <w:r w:rsidRPr="00657B19">
        <w:rPr>
          <w:rFonts w:ascii="Simplified Arabic" w:cs="Traditional Arabic" w:hint="cs"/>
          <w:sz w:val="34"/>
          <w:szCs w:val="34"/>
          <w:rtl/>
        </w:rPr>
        <w:t>ّ</w:t>
      </w:r>
      <w:r w:rsidRPr="00657B19">
        <w:rPr>
          <w:rFonts w:ascii="Traditional Arabic" w:cs="Traditional Arabic" w:hint="cs"/>
          <w:sz w:val="34"/>
          <w:szCs w:val="34"/>
          <w:rtl/>
        </w:rPr>
        <w:t>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الإعلامية</w:t>
      </w:r>
      <w:r w:rsidRPr="00657B19">
        <w:rPr>
          <w:rFonts w:ascii="Traditional Arabic" w:cs="Traditional Arabic"/>
          <w:sz w:val="34"/>
          <w:szCs w:val="34"/>
        </w:rPr>
        <w:t xml:space="preserve"> </w:t>
      </w:r>
      <w:r w:rsidRPr="00657B19">
        <w:rPr>
          <w:rFonts w:ascii="Traditional Arabic" w:cs="Traditional Arabic" w:hint="cs"/>
          <w:sz w:val="34"/>
          <w:szCs w:val="34"/>
          <w:rtl/>
        </w:rPr>
        <w:t>بطريقة</w:t>
      </w:r>
      <w:r w:rsidRPr="00657B19">
        <w:rPr>
          <w:rFonts w:ascii="Traditional Arabic" w:cs="Traditional Arabic"/>
          <w:sz w:val="34"/>
          <w:szCs w:val="34"/>
        </w:rPr>
        <w:t xml:space="preserve"> </w:t>
      </w:r>
      <w:r w:rsidRPr="00657B19">
        <w:rPr>
          <w:rFonts w:ascii="Traditional Arabic" w:cs="Traditional Arabic" w:hint="cs"/>
          <w:sz w:val="34"/>
          <w:szCs w:val="34"/>
          <w:rtl/>
        </w:rPr>
        <w:t>متباينة</w:t>
      </w:r>
      <w:r w:rsidRPr="00657B19">
        <w:rPr>
          <w:rFonts w:ascii="Traditional Arabic" w:cs="Traditional Arabic"/>
          <w:sz w:val="34"/>
          <w:szCs w:val="34"/>
        </w:rPr>
        <w:t xml:space="preserve"> </w:t>
      </w:r>
      <w:r w:rsidRPr="00657B19">
        <w:rPr>
          <w:rFonts w:ascii="Traditional Arabic" w:cs="Traditional Arabic" w:hint="cs"/>
          <w:sz w:val="34"/>
          <w:szCs w:val="34"/>
          <w:rtl/>
        </w:rPr>
        <w:t>استنادا</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الفروق</w:t>
      </w:r>
      <w:r w:rsidRPr="00657B19">
        <w:rPr>
          <w:rFonts w:ascii="Traditional Arabic" w:cs="Traditional Arabic"/>
          <w:sz w:val="34"/>
          <w:szCs w:val="34"/>
        </w:rPr>
        <w:t xml:space="preserve"> </w:t>
      </w:r>
      <w:r w:rsidRPr="00657B19">
        <w:rPr>
          <w:rFonts w:ascii="Traditional Arabic" w:cs="Traditional Arabic" w:hint="cs"/>
          <w:sz w:val="34"/>
          <w:szCs w:val="34"/>
          <w:rtl/>
        </w:rPr>
        <w:t>الفردية</w:t>
      </w:r>
      <w:r w:rsidRPr="00657B19">
        <w:rPr>
          <w:rFonts w:ascii="Traditional Arabic" w:cs="Traditional Arabic"/>
          <w:sz w:val="34"/>
          <w:szCs w:val="34"/>
        </w:rPr>
        <w:t xml:space="preserve"> </w:t>
      </w:r>
      <w:r w:rsidRPr="00657B19">
        <w:rPr>
          <w:rFonts w:ascii="Traditional Arabic" w:cs="Traditional Arabic" w:hint="cs"/>
          <w:sz w:val="34"/>
          <w:szCs w:val="34"/>
          <w:rtl/>
        </w:rPr>
        <w:t>والسياق</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w:t>
      </w:r>
      <w:r w:rsidRPr="00657B19">
        <w:rPr>
          <w:rFonts w:ascii="Calibri" w:hAnsi="Calibri" w:hint="cs"/>
          <w:sz w:val="34"/>
          <w:szCs w:val="34"/>
          <w:rtl/>
          <w:lang w:bidi="ar-DZ"/>
        </w:rPr>
        <w:t xml:space="preserve"> </w:t>
      </w:r>
      <w:r w:rsidRPr="00657B19">
        <w:rPr>
          <w:rFonts w:ascii="Traditional Arabic" w:cs="Traditional Arabic" w:hint="cs"/>
          <w:sz w:val="34"/>
          <w:szCs w:val="34"/>
          <w:rtl/>
        </w:rPr>
        <w:t>وبروز</w:t>
      </w:r>
      <w:r w:rsidRPr="00657B19">
        <w:rPr>
          <w:rFonts w:ascii="Traditional Arabic" w:cs="Traditional Arabic"/>
          <w:sz w:val="34"/>
          <w:szCs w:val="34"/>
        </w:rPr>
        <w:t xml:space="preserve"> </w:t>
      </w:r>
      <w:r w:rsidRPr="00657B19">
        <w:rPr>
          <w:rFonts w:ascii="Traditional Arabic" w:cs="Traditional Arabic" w:hint="cs"/>
          <w:sz w:val="34"/>
          <w:szCs w:val="34"/>
          <w:rtl/>
        </w:rPr>
        <w:t>مفاهيم</w:t>
      </w:r>
      <w:r>
        <w:rPr>
          <w:rFonts w:ascii="Traditional Arabic" w:cs="Traditional Arabic" w:hint="cs"/>
          <w:sz w:val="34"/>
          <w:szCs w:val="34"/>
          <w:rtl/>
          <w:lang w:bidi="ar-DZ"/>
        </w:rPr>
        <w:t xml:space="preserve"> جديدة</w:t>
      </w:r>
      <w:r w:rsidRPr="00657B19">
        <w:rPr>
          <w:rFonts w:ascii="Traditional Arabic" w:cs="Traditional Arabic"/>
          <w:sz w:val="34"/>
          <w:szCs w:val="34"/>
        </w:rPr>
        <w:t xml:space="preserve"> </w:t>
      </w:r>
      <w:r w:rsidRPr="00657B19">
        <w:rPr>
          <w:rFonts w:ascii="Traditional Arabic" w:cs="Traditional Arabic" w:hint="cs"/>
          <w:sz w:val="34"/>
          <w:szCs w:val="34"/>
          <w:rtl/>
        </w:rPr>
        <w:t>كالإدراك</w:t>
      </w:r>
      <w:r w:rsidRPr="00657B19">
        <w:rPr>
          <w:rFonts w:ascii="Traditional Arabic" w:cs="Traditional Arabic"/>
          <w:sz w:val="34"/>
          <w:szCs w:val="34"/>
        </w:rPr>
        <w:t xml:space="preserve"> </w:t>
      </w:r>
      <w:r w:rsidRPr="00657B19">
        <w:rPr>
          <w:rFonts w:ascii="Traditional Arabic" w:cs="Traditional Arabic" w:hint="cs"/>
          <w:sz w:val="34"/>
          <w:szCs w:val="34"/>
          <w:rtl/>
        </w:rPr>
        <w:t>الانتقائي</w:t>
      </w:r>
      <w:r w:rsidRPr="00657B19">
        <w:rPr>
          <w:rFonts w:ascii="Traditional Arabic" w:cs="Traditional Arabic"/>
          <w:sz w:val="34"/>
          <w:szCs w:val="34"/>
        </w:rPr>
        <w:t xml:space="preserve"> </w:t>
      </w:r>
      <w:r w:rsidRPr="00657B19">
        <w:rPr>
          <w:rFonts w:ascii="Traditional Arabic" w:cs="Traditional Arabic" w:hint="cs"/>
          <w:sz w:val="34"/>
          <w:szCs w:val="34"/>
          <w:rtl/>
        </w:rPr>
        <w:t>والتعرض</w:t>
      </w:r>
      <w:r w:rsidRPr="00657B19">
        <w:rPr>
          <w:rFonts w:ascii="Traditional Arabic" w:cs="Traditional Arabic"/>
          <w:sz w:val="34"/>
          <w:szCs w:val="34"/>
        </w:rPr>
        <w:t xml:space="preserve"> </w:t>
      </w:r>
      <w:r w:rsidRPr="00657B19">
        <w:rPr>
          <w:rFonts w:ascii="Traditional Arabic" w:cs="Traditional Arabic" w:hint="cs"/>
          <w:sz w:val="34"/>
          <w:szCs w:val="34"/>
          <w:rtl/>
        </w:rPr>
        <w:t>الانتقائي</w:t>
      </w:r>
      <w:r w:rsidRPr="00657B19">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و"ا</w:t>
      </w:r>
      <w:r w:rsidRPr="00E01B94">
        <w:rPr>
          <w:rFonts w:ascii="Traditional Arabic" w:cs="Traditional Arabic"/>
          <w:sz w:val="34"/>
          <w:szCs w:val="34"/>
          <w:rtl/>
        </w:rPr>
        <w:t>لجمهور</w:t>
      </w:r>
      <w:r w:rsidRPr="00E01B94">
        <w:rPr>
          <w:rFonts w:ascii="Traditional Arabic" w:cs="Traditional Arabic"/>
          <w:sz w:val="34"/>
          <w:szCs w:val="34"/>
        </w:rPr>
        <w:t xml:space="preserve"> </w:t>
      </w:r>
      <w:r w:rsidRPr="00E01B94">
        <w:rPr>
          <w:rFonts w:ascii="Traditional Arabic" w:cs="Traditional Arabic"/>
          <w:sz w:val="34"/>
          <w:szCs w:val="34"/>
          <w:rtl/>
        </w:rPr>
        <w:t>الن</w:t>
      </w:r>
      <w:r w:rsidRPr="00657B19">
        <w:rPr>
          <w:rFonts w:ascii="Simplified Arabic" w:cs="Traditional Arabic" w:hint="cs"/>
          <w:sz w:val="34"/>
          <w:szCs w:val="34"/>
          <w:rtl/>
        </w:rPr>
        <w:t>ّ</w:t>
      </w:r>
      <w:r w:rsidRPr="00E01B94">
        <w:rPr>
          <w:rFonts w:ascii="Traditional Arabic" w:cs="Traditional Arabic"/>
          <w:sz w:val="34"/>
          <w:szCs w:val="34"/>
          <w:rtl/>
        </w:rPr>
        <w:t>شط هو</w:t>
      </w:r>
      <w:r w:rsidRPr="00E01B94">
        <w:rPr>
          <w:rFonts w:ascii="Traditional Arabic" w:cs="Traditional Arabic"/>
          <w:sz w:val="34"/>
          <w:szCs w:val="34"/>
        </w:rPr>
        <w:t xml:space="preserve"> </w:t>
      </w:r>
      <w:r w:rsidRPr="00E01B94">
        <w:rPr>
          <w:rFonts w:ascii="Traditional Arabic" w:cs="Traditional Arabic"/>
          <w:sz w:val="34"/>
          <w:szCs w:val="34"/>
          <w:rtl/>
        </w:rPr>
        <w:t>الجزء</w:t>
      </w:r>
      <w:r w:rsidRPr="00E01B94">
        <w:rPr>
          <w:rFonts w:ascii="Traditional Arabic" w:cs="Traditional Arabic"/>
          <w:sz w:val="34"/>
          <w:szCs w:val="34"/>
        </w:rPr>
        <w:t xml:space="preserve"> </w:t>
      </w:r>
      <w:r w:rsidRPr="00E01B94">
        <w:rPr>
          <w:rFonts w:ascii="Traditional Arabic" w:cs="Traditional Arabic"/>
          <w:sz w:val="34"/>
          <w:szCs w:val="34"/>
          <w:rtl/>
        </w:rPr>
        <w:t>الذي</w:t>
      </w:r>
      <w:r w:rsidRPr="00E01B94">
        <w:rPr>
          <w:rFonts w:ascii="Traditional Arabic" w:cs="Traditional Arabic"/>
          <w:sz w:val="34"/>
          <w:szCs w:val="34"/>
        </w:rPr>
        <w:t xml:space="preserve"> </w:t>
      </w:r>
      <w:r w:rsidRPr="00E01B94">
        <w:rPr>
          <w:rFonts w:ascii="Traditional Arabic" w:cs="Traditional Arabic"/>
          <w:sz w:val="34"/>
          <w:szCs w:val="34"/>
          <w:rtl/>
        </w:rPr>
        <w:t>يتفاعل،</w:t>
      </w:r>
      <w:r w:rsidRPr="00E01B94">
        <w:rPr>
          <w:rFonts w:ascii="Traditional Arabic" w:cs="Traditional Arabic"/>
          <w:sz w:val="34"/>
          <w:szCs w:val="34"/>
        </w:rPr>
        <w:t xml:space="preserve"> </w:t>
      </w:r>
      <w:r w:rsidRPr="00E01B94">
        <w:rPr>
          <w:rFonts w:ascii="Traditional Arabic" w:cs="Traditional Arabic"/>
          <w:sz w:val="34"/>
          <w:szCs w:val="34"/>
          <w:rtl/>
        </w:rPr>
        <w:t>أي</w:t>
      </w:r>
      <w:r w:rsidRPr="00E01B94">
        <w:rPr>
          <w:rFonts w:ascii="Traditional Arabic" w:cs="Traditional Arabic"/>
          <w:sz w:val="34"/>
          <w:szCs w:val="34"/>
        </w:rPr>
        <w:t xml:space="preserve"> </w:t>
      </w:r>
      <w:r w:rsidRPr="00E01B94">
        <w:rPr>
          <w:rFonts w:ascii="Traditional Arabic" w:cs="Traditional Arabic"/>
          <w:sz w:val="34"/>
          <w:szCs w:val="34"/>
          <w:rtl/>
        </w:rPr>
        <w:t>يستجيب</w:t>
      </w:r>
      <w:r w:rsidRPr="00E01B94">
        <w:rPr>
          <w:rFonts w:ascii="Traditional Arabic" w:cs="Traditional Arabic"/>
          <w:sz w:val="34"/>
          <w:szCs w:val="34"/>
        </w:rPr>
        <w:t xml:space="preserve"> </w:t>
      </w:r>
      <w:r w:rsidRPr="00E01B94">
        <w:rPr>
          <w:rFonts w:ascii="Traditional Arabic" w:cs="Traditional Arabic"/>
          <w:sz w:val="34"/>
          <w:szCs w:val="34"/>
          <w:rtl/>
        </w:rPr>
        <w:t>للرسائل</w:t>
      </w:r>
      <w:r w:rsidRPr="00E01B94">
        <w:rPr>
          <w:rFonts w:ascii="Traditional Arabic" w:cs="Traditional Arabic"/>
          <w:sz w:val="34"/>
          <w:szCs w:val="34"/>
        </w:rPr>
        <w:t xml:space="preserve"> </w:t>
      </w:r>
      <w:r w:rsidRPr="00E01B94">
        <w:rPr>
          <w:rFonts w:ascii="Traditional Arabic" w:cs="Traditional Arabic"/>
          <w:sz w:val="34"/>
          <w:szCs w:val="34"/>
          <w:rtl/>
        </w:rPr>
        <w:t>الإعلامية</w:t>
      </w:r>
      <w:r w:rsidRPr="00E01B94">
        <w:rPr>
          <w:rFonts w:ascii="Traditional Arabic" w:cs="Traditional Arabic"/>
          <w:sz w:val="34"/>
          <w:szCs w:val="34"/>
        </w:rPr>
        <w:t xml:space="preserve"> </w:t>
      </w:r>
      <w:r w:rsidRPr="00E01B94">
        <w:rPr>
          <w:rFonts w:ascii="Traditional Arabic" w:cs="Traditional Arabic"/>
          <w:sz w:val="34"/>
          <w:szCs w:val="34"/>
          <w:rtl/>
        </w:rPr>
        <w:t>سواء</w:t>
      </w:r>
      <w:r w:rsidRPr="00E01B94">
        <w:rPr>
          <w:rFonts w:ascii="Traditional Arabic" w:cs="Traditional Arabic"/>
          <w:sz w:val="34"/>
          <w:szCs w:val="34"/>
        </w:rPr>
        <w:t xml:space="preserve"> </w:t>
      </w:r>
      <w:r w:rsidRPr="00E01B94">
        <w:rPr>
          <w:rFonts w:ascii="Traditional Arabic" w:cs="Traditional Arabic"/>
          <w:sz w:val="34"/>
          <w:szCs w:val="34"/>
          <w:rtl/>
        </w:rPr>
        <w:t>بالإيجاب،</w:t>
      </w:r>
      <w:r w:rsidRPr="00E01B94">
        <w:rPr>
          <w:rFonts w:ascii="Traditional Arabic" w:cs="Traditional Arabic"/>
          <w:sz w:val="34"/>
          <w:szCs w:val="34"/>
        </w:rPr>
        <w:t xml:space="preserve"> </w:t>
      </w:r>
      <w:r w:rsidRPr="00E01B94">
        <w:rPr>
          <w:rFonts w:ascii="Traditional Arabic" w:cs="Traditional Arabic"/>
          <w:sz w:val="34"/>
          <w:szCs w:val="34"/>
          <w:rtl/>
        </w:rPr>
        <w:t>وهو</w:t>
      </w:r>
      <w:r w:rsidRPr="00E01B94">
        <w:rPr>
          <w:rFonts w:ascii="Traditional Arabic" w:cs="Traditional Arabic"/>
          <w:sz w:val="34"/>
          <w:szCs w:val="34"/>
        </w:rPr>
        <w:t xml:space="preserve"> </w:t>
      </w:r>
      <w:r w:rsidRPr="00E01B94">
        <w:rPr>
          <w:rFonts w:ascii="Traditional Arabic" w:cs="Traditional Arabic"/>
          <w:sz w:val="34"/>
          <w:szCs w:val="34"/>
          <w:rtl/>
        </w:rPr>
        <w:t>الجمهور</w:t>
      </w:r>
      <w:r w:rsidRPr="00E01B94">
        <w:rPr>
          <w:rFonts w:ascii="Traditional Arabic" w:cs="Traditional Arabic"/>
          <w:sz w:val="34"/>
          <w:szCs w:val="34"/>
        </w:rPr>
        <w:t xml:space="preserve"> </w:t>
      </w:r>
      <w:r w:rsidRPr="00E01B94">
        <w:rPr>
          <w:rFonts w:ascii="Traditional Arabic" w:cs="Traditional Arabic"/>
          <w:sz w:val="34"/>
          <w:szCs w:val="34"/>
          <w:rtl/>
        </w:rPr>
        <w:t>المستهدف</w:t>
      </w:r>
      <w:r w:rsidRPr="00E01B94">
        <w:rPr>
          <w:rFonts w:ascii="Traditional Arabic" w:cs="Traditional Arabic"/>
          <w:sz w:val="34"/>
          <w:szCs w:val="34"/>
        </w:rPr>
        <w:t xml:space="preserve"> </w:t>
      </w:r>
      <w:r w:rsidRPr="00E01B94">
        <w:rPr>
          <w:rFonts w:ascii="Traditional Arabic" w:cs="Traditional Arabic"/>
          <w:sz w:val="34"/>
          <w:szCs w:val="34"/>
          <w:rtl/>
        </w:rPr>
        <w:t>من</w:t>
      </w:r>
      <w:r w:rsidRPr="00E01B94">
        <w:rPr>
          <w:rFonts w:ascii="Traditional Arabic" w:cs="Traditional Arabic"/>
          <w:sz w:val="34"/>
          <w:szCs w:val="34"/>
        </w:rPr>
        <w:t xml:space="preserve"> </w:t>
      </w:r>
      <w:r w:rsidRPr="00E01B94">
        <w:rPr>
          <w:rFonts w:ascii="Traditional Arabic" w:cs="Traditional Arabic"/>
          <w:sz w:val="34"/>
          <w:szCs w:val="34"/>
          <w:rtl/>
        </w:rPr>
        <w:t>خلال</w:t>
      </w:r>
      <w:r w:rsidRPr="00E01B94">
        <w:rPr>
          <w:rFonts w:ascii="Traditional Arabic" w:cs="Traditional Arabic"/>
          <w:sz w:val="34"/>
          <w:szCs w:val="34"/>
        </w:rPr>
        <w:t xml:space="preserve"> </w:t>
      </w:r>
      <w:r w:rsidRPr="00E01B94">
        <w:rPr>
          <w:rFonts w:ascii="Traditional Arabic" w:cs="Traditional Arabic"/>
          <w:sz w:val="34"/>
          <w:szCs w:val="34"/>
          <w:rtl/>
        </w:rPr>
        <w:t>الإعلانات</w:t>
      </w:r>
      <w:r w:rsidRPr="00E01B94">
        <w:rPr>
          <w:rFonts w:ascii="Traditional Arabic" w:cs="Traditional Arabic"/>
          <w:sz w:val="34"/>
          <w:szCs w:val="34"/>
        </w:rPr>
        <w:t xml:space="preserve"> </w:t>
      </w:r>
      <w:r w:rsidRPr="00E01B94">
        <w:rPr>
          <w:rFonts w:ascii="Traditional Arabic" w:cs="Traditional Arabic"/>
          <w:sz w:val="34"/>
          <w:szCs w:val="34"/>
          <w:rtl/>
        </w:rPr>
        <w:t>التجارية</w:t>
      </w:r>
      <w:r>
        <w:rPr>
          <w:rFonts w:ascii="Traditional Arabic" w:cs="Traditional Arabic" w:hint="cs"/>
          <w:sz w:val="34"/>
          <w:szCs w:val="34"/>
          <w:rtl/>
          <w:lang w:bidi="ar-DZ"/>
        </w:rPr>
        <w:t xml:space="preserve"> </w:t>
      </w:r>
      <w:r w:rsidRPr="00E01B94">
        <w:rPr>
          <w:rFonts w:ascii="Traditional Arabic" w:cs="Traditional Arabic"/>
          <w:sz w:val="34"/>
          <w:szCs w:val="34"/>
          <w:rtl/>
        </w:rPr>
        <w:t>والدعوات</w:t>
      </w:r>
      <w:r w:rsidRPr="00E01B94">
        <w:rPr>
          <w:rFonts w:ascii="Traditional Arabic" w:cs="Traditional Arabic"/>
          <w:sz w:val="34"/>
          <w:szCs w:val="34"/>
        </w:rPr>
        <w:t xml:space="preserve"> </w:t>
      </w:r>
      <w:r w:rsidRPr="00E01B94">
        <w:rPr>
          <w:rFonts w:ascii="Traditional Arabic" w:cs="Traditional Arabic"/>
          <w:sz w:val="34"/>
          <w:szCs w:val="34"/>
          <w:rtl/>
        </w:rPr>
        <w:t>الانتخابية،</w:t>
      </w:r>
      <w:r w:rsidRPr="00E01B94">
        <w:rPr>
          <w:rFonts w:ascii="Traditional Arabic" w:cs="Traditional Arabic"/>
          <w:sz w:val="34"/>
          <w:szCs w:val="34"/>
        </w:rPr>
        <w:t xml:space="preserve"> </w:t>
      </w:r>
      <w:r w:rsidRPr="00E01B94">
        <w:rPr>
          <w:rFonts w:ascii="Traditional Arabic" w:cs="Traditional Arabic"/>
          <w:sz w:val="34"/>
          <w:szCs w:val="34"/>
          <w:rtl/>
        </w:rPr>
        <w:t>أو</w:t>
      </w:r>
      <w:r w:rsidRPr="00E01B94">
        <w:rPr>
          <w:rFonts w:ascii="Traditional Arabic" w:cs="Traditional Arabic"/>
          <w:sz w:val="34"/>
          <w:szCs w:val="34"/>
        </w:rPr>
        <w:t xml:space="preserve"> </w:t>
      </w:r>
      <w:r w:rsidRPr="00E01B94">
        <w:rPr>
          <w:rFonts w:ascii="Traditional Arabic" w:cs="Traditional Arabic"/>
          <w:sz w:val="34"/>
          <w:szCs w:val="34"/>
          <w:rtl/>
        </w:rPr>
        <w:t>بالسلب،</w:t>
      </w:r>
      <w:r w:rsidRPr="00E01B94">
        <w:rPr>
          <w:rFonts w:ascii="Traditional Arabic" w:cs="Traditional Arabic"/>
          <w:sz w:val="34"/>
          <w:szCs w:val="34"/>
        </w:rPr>
        <w:t xml:space="preserve"> </w:t>
      </w:r>
      <w:r w:rsidRPr="00E01B94">
        <w:rPr>
          <w:rFonts w:ascii="Traditional Arabic" w:cs="Traditional Arabic"/>
          <w:sz w:val="34"/>
          <w:szCs w:val="34"/>
          <w:rtl/>
        </w:rPr>
        <w:t>وهو</w:t>
      </w:r>
      <w:r w:rsidRPr="00E01B94">
        <w:rPr>
          <w:rFonts w:ascii="Traditional Arabic" w:cs="Traditional Arabic"/>
          <w:sz w:val="34"/>
          <w:szCs w:val="34"/>
        </w:rPr>
        <w:t xml:space="preserve"> </w:t>
      </w:r>
      <w:r w:rsidRPr="00E01B94">
        <w:rPr>
          <w:rFonts w:ascii="Traditional Arabic" w:cs="Traditional Arabic"/>
          <w:sz w:val="34"/>
          <w:szCs w:val="34"/>
          <w:rtl/>
        </w:rPr>
        <w:t>الجمهور</w:t>
      </w:r>
      <w:r w:rsidRPr="00E01B94">
        <w:rPr>
          <w:rFonts w:ascii="Traditional Arabic" w:cs="Traditional Arabic"/>
          <w:sz w:val="34"/>
          <w:szCs w:val="34"/>
        </w:rPr>
        <w:t xml:space="preserve"> </w:t>
      </w:r>
      <w:r w:rsidRPr="00E01B94">
        <w:rPr>
          <w:rFonts w:ascii="Traditional Arabic" w:cs="Traditional Arabic"/>
          <w:sz w:val="34"/>
          <w:szCs w:val="34"/>
          <w:rtl/>
        </w:rPr>
        <w:t>الذي</w:t>
      </w:r>
      <w:r w:rsidRPr="00E01B94">
        <w:rPr>
          <w:rFonts w:ascii="Traditional Arabic" w:cs="Traditional Arabic"/>
          <w:sz w:val="34"/>
          <w:szCs w:val="34"/>
        </w:rPr>
        <w:t xml:space="preserve"> </w:t>
      </w:r>
      <w:r w:rsidRPr="00E01B94">
        <w:rPr>
          <w:rFonts w:ascii="Traditional Arabic" w:cs="Traditional Arabic"/>
          <w:sz w:val="34"/>
          <w:szCs w:val="34"/>
          <w:rtl/>
        </w:rPr>
        <w:t>يحاول</w:t>
      </w:r>
      <w:r w:rsidRPr="00E01B94">
        <w:rPr>
          <w:rFonts w:ascii="Traditional Arabic" w:cs="Traditional Arabic"/>
          <w:sz w:val="34"/>
          <w:szCs w:val="34"/>
        </w:rPr>
        <w:t xml:space="preserve"> </w:t>
      </w:r>
      <w:r w:rsidRPr="00E01B94">
        <w:rPr>
          <w:rFonts w:ascii="Traditional Arabic" w:cs="Traditional Arabic"/>
          <w:sz w:val="34"/>
          <w:szCs w:val="34"/>
          <w:rtl/>
        </w:rPr>
        <w:t>المرسل</w:t>
      </w:r>
      <w:r w:rsidRPr="00E01B94">
        <w:rPr>
          <w:rFonts w:ascii="Traditional Arabic" w:cs="Traditional Arabic"/>
          <w:sz w:val="34"/>
          <w:szCs w:val="34"/>
        </w:rPr>
        <w:t xml:space="preserve"> </w:t>
      </w:r>
      <w:r w:rsidRPr="00E01B94">
        <w:rPr>
          <w:rFonts w:ascii="Traditional Arabic" w:cs="Traditional Arabic"/>
          <w:sz w:val="34"/>
          <w:szCs w:val="34"/>
          <w:rtl/>
        </w:rPr>
        <w:t>كسب</w:t>
      </w:r>
      <w:r w:rsidRPr="00E01B94">
        <w:rPr>
          <w:rFonts w:ascii="Traditional Arabic" w:cs="Traditional Arabic"/>
          <w:sz w:val="34"/>
          <w:szCs w:val="34"/>
        </w:rPr>
        <w:t xml:space="preserve"> </w:t>
      </w:r>
      <w:r w:rsidRPr="00E01B94">
        <w:rPr>
          <w:rFonts w:ascii="Traditional Arabic" w:cs="Traditional Arabic"/>
          <w:sz w:val="34"/>
          <w:szCs w:val="34"/>
          <w:rtl/>
        </w:rPr>
        <w:t>وده</w:t>
      </w:r>
      <w:r w:rsidRPr="00E01B94">
        <w:rPr>
          <w:rFonts w:ascii="Traditional Arabic" w:cs="Traditional Arabic"/>
          <w:sz w:val="34"/>
          <w:szCs w:val="34"/>
        </w:rPr>
        <w:t xml:space="preserve"> </w:t>
      </w:r>
      <w:r w:rsidRPr="00E01B94">
        <w:rPr>
          <w:rFonts w:ascii="Traditional Arabic" w:cs="Traditional Arabic"/>
          <w:sz w:val="34"/>
          <w:szCs w:val="34"/>
          <w:rtl/>
        </w:rPr>
        <w:t>أو</w:t>
      </w:r>
      <w:r w:rsidRPr="00E01B94">
        <w:rPr>
          <w:rFonts w:ascii="Traditional Arabic" w:cs="Traditional Arabic"/>
          <w:sz w:val="34"/>
          <w:szCs w:val="34"/>
        </w:rPr>
        <w:t xml:space="preserve"> </w:t>
      </w:r>
      <w:r w:rsidRPr="00E01B94">
        <w:rPr>
          <w:rFonts w:ascii="Traditional Arabic" w:cs="Traditional Arabic"/>
          <w:sz w:val="34"/>
          <w:szCs w:val="34"/>
          <w:rtl/>
        </w:rPr>
        <w:t>على</w:t>
      </w:r>
      <w:r>
        <w:rPr>
          <w:rFonts w:ascii="Traditional Arabic" w:cs="Traditional Arabic" w:hint="cs"/>
          <w:sz w:val="34"/>
          <w:szCs w:val="34"/>
          <w:rtl/>
          <w:lang w:bidi="ar-DZ"/>
        </w:rPr>
        <w:t xml:space="preserve"> </w:t>
      </w:r>
      <w:r w:rsidRPr="00E01B94">
        <w:rPr>
          <w:rFonts w:ascii="Traditional Arabic" w:cs="Traditional Arabic"/>
          <w:sz w:val="34"/>
          <w:szCs w:val="34"/>
          <w:rtl/>
        </w:rPr>
        <w:t>الأقل</w:t>
      </w:r>
      <w:r w:rsidRPr="00E01B94">
        <w:rPr>
          <w:rFonts w:ascii="Traditional Arabic" w:cs="Traditional Arabic"/>
          <w:sz w:val="34"/>
          <w:szCs w:val="34"/>
        </w:rPr>
        <w:t xml:space="preserve"> </w:t>
      </w:r>
      <w:r w:rsidRPr="00E01B94">
        <w:rPr>
          <w:rFonts w:ascii="Traditional Arabic" w:cs="Traditional Arabic"/>
          <w:sz w:val="34"/>
          <w:szCs w:val="34"/>
          <w:rtl/>
        </w:rPr>
        <w:t>ضمان</w:t>
      </w:r>
      <w:r w:rsidRPr="00E01B94">
        <w:rPr>
          <w:rFonts w:ascii="Traditional Arabic" w:cs="Traditional Arabic"/>
          <w:sz w:val="34"/>
          <w:szCs w:val="34"/>
        </w:rPr>
        <w:t xml:space="preserve"> </w:t>
      </w:r>
      <w:r w:rsidRPr="00E01B94">
        <w:rPr>
          <w:rFonts w:ascii="Traditional Arabic" w:cs="Traditional Arabic"/>
          <w:sz w:val="34"/>
          <w:szCs w:val="34"/>
          <w:rtl/>
        </w:rPr>
        <w:t>حياده</w:t>
      </w:r>
      <w:r>
        <w:rPr>
          <w:rFonts w:ascii="Traditional Arabic" w:cs="Traditional Arabic" w:hint="cs"/>
          <w:sz w:val="34"/>
          <w:szCs w:val="34"/>
          <w:rtl/>
        </w:rPr>
        <w:t>"</w:t>
      </w:r>
      <w:r w:rsidRPr="00DE7E46">
        <w:rPr>
          <w:rStyle w:val="Appelnotedebasdep"/>
          <w:rFonts w:asciiTheme="majorBidi" w:hAnsiTheme="majorBidi" w:cstheme="majorBidi"/>
          <w:b/>
          <w:bCs/>
          <w:sz w:val="28"/>
          <w:szCs w:val="28"/>
        </w:rPr>
        <w:footnoteReference w:customMarkFollows="1" w:id="76"/>
        <w:sym w:font="Symbol" w:char="F028"/>
      </w:r>
      <w:r w:rsidRPr="00DE7E46">
        <w:rPr>
          <w:rStyle w:val="Appelnotedebasdep"/>
          <w:rFonts w:asciiTheme="majorBidi" w:hAnsiTheme="majorBidi" w:cstheme="majorBidi"/>
          <w:b/>
          <w:bCs/>
          <w:sz w:val="28"/>
          <w:szCs w:val="28"/>
        </w:rPr>
        <w:t>1</w:t>
      </w:r>
      <w:r w:rsidRPr="00DE7E46">
        <w:rPr>
          <w:rStyle w:val="Appelnotedebasdep"/>
          <w:rFonts w:asciiTheme="majorBidi" w:hAnsiTheme="majorBidi" w:cstheme="majorBidi"/>
          <w:b/>
          <w:bCs/>
          <w:sz w:val="28"/>
          <w:szCs w:val="28"/>
        </w:rPr>
        <w:sym w:font="Symbol" w:char="F029"/>
      </w:r>
      <w:r w:rsidRPr="00DE7E46">
        <w:rPr>
          <w:rFonts w:asciiTheme="majorBidi" w:hAnsiTheme="majorBidi" w:cstheme="majorBidi"/>
          <w:b/>
          <w:bCs/>
          <w:sz w:val="28"/>
          <w:szCs w:val="28"/>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 xml:space="preserve">     ومن</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المنطلق</w:t>
      </w:r>
      <w:r w:rsidRPr="00657B19">
        <w:rPr>
          <w:rFonts w:ascii="Traditional Arabic" w:cs="Traditional Arabic"/>
          <w:sz w:val="34"/>
          <w:szCs w:val="34"/>
        </w:rPr>
        <w:t xml:space="preserve"> </w:t>
      </w:r>
      <w:r w:rsidRPr="00657B19">
        <w:rPr>
          <w:rFonts w:ascii="Traditional Arabic" w:cs="Traditional Arabic" w:hint="cs"/>
          <w:sz w:val="34"/>
          <w:szCs w:val="34"/>
          <w:rtl/>
        </w:rPr>
        <w:t>فإن</w:t>
      </w:r>
      <w:r w:rsidRPr="00657B19">
        <w:rPr>
          <w:rFonts w:ascii="Simplified Arabic" w:cs="Traditional Arabic" w:hint="cs"/>
          <w:sz w:val="34"/>
          <w:szCs w:val="34"/>
          <w:rtl/>
        </w:rPr>
        <w:t>ّ</w:t>
      </w:r>
      <w:r w:rsidRPr="00657B19">
        <w:rPr>
          <w:rFonts w:ascii="Traditional Arabic" w:cs="Traditional Arabic" w:hint="cs"/>
          <w:sz w:val="34"/>
          <w:szCs w:val="34"/>
          <w:rtl/>
        </w:rPr>
        <w:t>نا</w:t>
      </w:r>
      <w:r w:rsidRPr="00657B19">
        <w:rPr>
          <w:rFonts w:ascii="Traditional Arabic" w:cs="Traditional Arabic"/>
          <w:sz w:val="34"/>
          <w:szCs w:val="34"/>
        </w:rPr>
        <w:t xml:space="preserve"> </w:t>
      </w:r>
      <w:r w:rsidRPr="00657B19">
        <w:rPr>
          <w:rFonts w:ascii="Traditional Arabic" w:cs="Traditional Arabic" w:hint="cs"/>
          <w:sz w:val="34"/>
          <w:szCs w:val="34"/>
          <w:rtl/>
        </w:rPr>
        <w:t>نرى</w:t>
      </w:r>
      <w:r w:rsidRPr="00657B19">
        <w:rPr>
          <w:rFonts w:ascii="Traditional Arabic" w:cs="Traditional Arabic"/>
          <w:sz w:val="34"/>
          <w:szCs w:val="34"/>
        </w:rPr>
        <w:t xml:space="preserve"> </w:t>
      </w:r>
      <w:r>
        <w:rPr>
          <w:rFonts w:ascii="Traditional Arabic" w:cs="Traditional Arabic" w:hint="cs"/>
          <w:sz w:val="34"/>
          <w:szCs w:val="34"/>
          <w:rtl/>
        </w:rPr>
        <w:t>أ</w:t>
      </w:r>
      <w:r w:rsidRPr="00657B19">
        <w:rPr>
          <w:rFonts w:ascii="Traditional Arabic" w:cs="Traditional Arabic" w:hint="cs"/>
          <w:sz w:val="34"/>
          <w:szCs w:val="34"/>
          <w:rtl/>
        </w:rPr>
        <w:t xml:space="preserve">نه من الضروري بمكان </w:t>
      </w:r>
      <w:r>
        <w:rPr>
          <w:rFonts w:ascii="Traditional Arabic" w:cs="Traditional Arabic" w:hint="cs"/>
          <w:sz w:val="34"/>
          <w:szCs w:val="34"/>
          <w:rtl/>
        </w:rPr>
        <w:t>أ</w:t>
      </w:r>
      <w:r w:rsidRPr="00657B19">
        <w:rPr>
          <w:rFonts w:ascii="Traditional Arabic" w:cs="Traditional Arabic" w:hint="cs"/>
          <w:sz w:val="34"/>
          <w:szCs w:val="34"/>
          <w:rtl/>
        </w:rPr>
        <w:t>ن</w:t>
      </w:r>
      <w:r w:rsidRPr="00657B19">
        <w:rPr>
          <w:rFonts w:ascii="Traditional Arabic" w:cs="Traditional Arabic"/>
          <w:sz w:val="34"/>
          <w:szCs w:val="34"/>
        </w:rPr>
        <w:t xml:space="preserve"> </w:t>
      </w:r>
      <w:r w:rsidRPr="00657B19">
        <w:rPr>
          <w:rFonts w:ascii="Traditional Arabic" w:cs="Traditional Arabic" w:hint="cs"/>
          <w:sz w:val="34"/>
          <w:szCs w:val="34"/>
          <w:rtl/>
        </w:rPr>
        <w:t>نخصص</w:t>
      </w:r>
      <w:r w:rsidRPr="00657B19">
        <w:rPr>
          <w:rFonts w:ascii="Traditional Arabic" w:cs="Traditional Arabic"/>
          <w:sz w:val="34"/>
          <w:szCs w:val="34"/>
        </w:rPr>
        <w:t xml:space="preserve"> </w:t>
      </w:r>
      <w:r w:rsidRPr="00657B19">
        <w:rPr>
          <w:rFonts w:ascii="Traditional Arabic" w:cs="Traditional Arabic" w:hint="cs"/>
          <w:sz w:val="34"/>
          <w:szCs w:val="34"/>
          <w:rtl/>
        </w:rPr>
        <w:t>جزءا مختصرا للحديث</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جمهور</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عموما،</w:t>
      </w:r>
      <w:r w:rsidRPr="00657B19">
        <w:rPr>
          <w:rFonts w:ascii="Traditional Arabic" w:cs="Traditional Arabic"/>
          <w:sz w:val="34"/>
          <w:szCs w:val="34"/>
        </w:rPr>
        <w:t xml:space="preserve"> </w:t>
      </w:r>
      <w:r w:rsidRPr="00657B19">
        <w:rPr>
          <w:rFonts w:ascii="Traditional Arabic" w:cs="Traditional Arabic" w:hint="cs"/>
          <w:sz w:val="34"/>
          <w:szCs w:val="34"/>
          <w:rtl/>
        </w:rPr>
        <w:t>وجمهور</w:t>
      </w:r>
      <w:r w:rsidRPr="00657B19">
        <w:rPr>
          <w:rFonts w:ascii="Traditional Arabic" w:cs="Traditional Arabic"/>
          <w:sz w:val="34"/>
          <w:szCs w:val="34"/>
        </w:rPr>
        <w:t xml:space="preserve"> </w:t>
      </w:r>
      <w:r w:rsidRPr="00657B19">
        <w:rPr>
          <w:rFonts w:ascii="Traditional Arabic" w:cs="Traditional Arabic" w:hint="cs"/>
          <w:sz w:val="34"/>
          <w:szCs w:val="34"/>
          <w:rtl/>
        </w:rPr>
        <w:t>المشاهدين</w:t>
      </w:r>
      <w:r>
        <w:rPr>
          <w:rFonts w:ascii="Traditional Arabic" w:cs="Traditional Arabic" w:hint="cs"/>
          <w:sz w:val="34"/>
          <w:szCs w:val="34"/>
          <w:rtl/>
        </w:rPr>
        <w:t xml:space="preserve"> خصوصا</w:t>
      </w:r>
      <w:r w:rsidRPr="00657B19">
        <w:rPr>
          <w:rFonts w:ascii="Traditional Arabic" w:cs="Traditional Arabic" w:hint="cs"/>
          <w:sz w:val="34"/>
          <w:szCs w:val="34"/>
          <w:rtl/>
        </w:rPr>
        <w:t xml:space="preserve"> نظرا للد</w:t>
      </w:r>
      <w:r w:rsidRPr="00657B19">
        <w:rPr>
          <w:rFonts w:ascii="Simplified Arabic" w:cs="Traditional Arabic" w:hint="cs"/>
          <w:sz w:val="34"/>
          <w:szCs w:val="34"/>
          <w:rtl/>
        </w:rPr>
        <w:t>ّ</w:t>
      </w:r>
      <w:r w:rsidRPr="00657B19">
        <w:rPr>
          <w:rFonts w:ascii="Traditional Arabic" w:cs="Traditional Arabic" w:hint="cs"/>
          <w:sz w:val="34"/>
          <w:szCs w:val="34"/>
          <w:rtl/>
        </w:rPr>
        <w:t xml:space="preserve">ور الذي يمكن </w:t>
      </w:r>
      <w:r>
        <w:rPr>
          <w:rFonts w:ascii="Traditional Arabic" w:cs="Traditional Arabic" w:hint="cs"/>
          <w:sz w:val="34"/>
          <w:szCs w:val="34"/>
          <w:rtl/>
        </w:rPr>
        <w:t>أ</w:t>
      </w:r>
      <w:r w:rsidRPr="00657B19">
        <w:rPr>
          <w:rFonts w:ascii="Traditional Arabic" w:cs="Traditional Arabic" w:hint="cs"/>
          <w:sz w:val="34"/>
          <w:szCs w:val="34"/>
          <w:rtl/>
        </w:rPr>
        <w:t>ن يلعبه</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العملية</w:t>
      </w:r>
      <w:r w:rsidRPr="00657B19">
        <w:rPr>
          <w:rFonts w:ascii="Traditional Arabic" w:cs="Traditional Arabic"/>
          <w:sz w:val="34"/>
          <w:szCs w:val="34"/>
        </w:rPr>
        <w:t xml:space="preserve"> </w:t>
      </w:r>
      <w:r w:rsidRPr="00657B19">
        <w:rPr>
          <w:rFonts w:ascii="Traditional Arabic" w:cs="Traditional Arabic" w:hint="cs"/>
          <w:sz w:val="34"/>
          <w:szCs w:val="34"/>
          <w:rtl/>
        </w:rPr>
        <w:t>الاتصالية  والتأثيرات</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يمكن</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يحدثها</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القائم</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بالاتصال في قراراته، </w:t>
      </w:r>
      <w:r>
        <w:rPr>
          <w:rFonts w:ascii="Traditional Arabic" w:cs="Traditional Arabic" w:hint="cs"/>
          <w:sz w:val="34"/>
          <w:szCs w:val="34"/>
          <w:rtl/>
        </w:rPr>
        <w:t>ما</w:t>
      </w:r>
      <w:r w:rsidRPr="00657B19">
        <w:rPr>
          <w:rFonts w:ascii="Traditional Arabic" w:cs="Traditional Arabic" w:hint="cs"/>
          <w:sz w:val="34"/>
          <w:szCs w:val="34"/>
          <w:rtl/>
        </w:rPr>
        <w:t xml:space="preserve"> يبين</w:t>
      </w:r>
      <w:r>
        <w:rPr>
          <w:rFonts w:ascii="Traditional Arabic" w:cs="Traditional Arabic" w:hint="cs"/>
          <w:sz w:val="34"/>
          <w:szCs w:val="34"/>
          <w:rtl/>
        </w:rPr>
        <w:t>ه</w:t>
      </w:r>
      <w:r w:rsidRPr="00657B19">
        <w:rPr>
          <w:rFonts w:ascii="Traditional Arabic" w:cs="Traditional Arabic" w:hint="cs"/>
          <w:sz w:val="34"/>
          <w:szCs w:val="34"/>
          <w:rtl/>
        </w:rPr>
        <w:t xml:space="preserve"> لنا الحضور</w:t>
      </w:r>
      <w:r w:rsidRPr="00657B19">
        <w:rPr>
          <w:rFonts w:ascii="Traditional Arabic" w:cs="Traditional Arabic"/>
          <w:sz w:val="34"/>
          <w:szCs w:val="34"/>
        </w:rPr>
        <w:t xml:space="preserve"> </w:t>
      </w:r>
      <w:r w:rsidRPr="00657B19">
        <w:rPr>
          <w:rFonts w:ascii="Traditional Arabic" w:cs="Traditional Arabic" w:hint="cs"/>
          <w:sz w:val="34"/>
          <w:szCs w:val="34"/>
          <w:rtl/>
        </w:rPr>
        <w:t>المكث</w:t>
      </w:r>
      <w:r w:rsidRPr="00657B19">
        <w:rPr>
          <w:rFonts w:ascii="Simplified Arabic" w:cs="Traditional Arabic" w:hint="cs"/>
          <w:sz w:val="34"/>
          <w:szCs w:val="34"/>
          <w:rtl/>
        </w:rPr>
        <w:t>ّ</w:t>
      </w:r>
      <w:r w:rsidRPr="00657B19">
        <w:rPr>
          <w:rFonts w:ascii="Traditional Arabic" w:cs="Traditional Arabic" w:hint="cs"/>
          <w:sz w:val="34"/>
          <w:szCs w:val="34"/>
          <w:rtl/>
        </w:rPr>
        <w:t>ف</w:t>
      </w:r>
      <w:r w:rsidRPr="00657B19">
        <w:rPr>
          <w:rFonts w:ascii="Traditional Arabic" w:cs="Traditional Arabic"/>
          <w:sz w:val="34"/>
          <w:szCs w:val="34"/>
        </w:rPr>
        <w:t xml:space="preserve"> </w:t>
      </w:r>
      <w:r w:rsidRPr="00657B19">
        <w:rPr>
          <w:rFonts w:ascii="Traditional Arabic" w:cs="Traditional Arabic" w:hint="cs"/>
          <w:sz w:val="34"/>
          <w:szCs w:val="34"/>
          <w:rtl/>
        </w:rPr>
        <w:t>للقنوات</w:t>
      </w:r>
      <w:r w:rsidRPr="00657B19">
        <w:rPr>
          <w:rFonts w:ascii="Traditional Arabic" w:cs="Traditional Arabic"/>
          <w:sz w:val="34"/>
          <w:szCs w:val="34"/>
        </w:rPr>
        <w:t xml:space="preserve"> </w:t>
      </w:r>
      <w:r w:rsidRPr="00657B19">
        <w:rPr>
          <w:rFonts w:ascii="Traditional Arabic" w:cs="Traditional Arabic" w:hint="cs"/>
          <w:sz w:val="34"/>
          <w:szCs w:val="34"/>
          <w:rtl/>
        </w:rPr>
        <w:t>الفضائية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تتنافس</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توسيع</w:t>
      </w:r>
      <w:r w:rsidRPr="00657B19">
        <w:rPr>
          <w:rFonts w:ascii="Traditional Arabic" w:cs="Traditional Arabic"/>
          <w:sz w:val="34"/>
          <w:szCs w:val="34"/>
        </w:rPr>
        <w:t xml:space="preserve"> </w:t>
      </w:r>
      <w:r w:rsidRPr="00657B19">
        <w:rPr>
          <w:rFonts w:ascii="Traditional Arabic" w:cs="Traditional Arabic" w:hint="cs"/>
          <w:sz w:val="34"/>
          <w:szCs w:val="34"/>
          <w:rtl/>
        </w:rPr>
        <w:t>رقعة</w:t>
      </w:r>
      <w:r w:rsidRPr="00657B19">
        <w:rPr>
          <w:rFonts w:ascii="Traditional Arabic" w:cs="Traditional Arabic"/>
          <w:sz w:val="34"/>
          <w:szCs w:val="34"/>
        </w:rPr>
        <w:t xml:space="preserve"> </w:t>
      </w:r>
      <w:r w:rsidRPr="00657B19">
        <w:rPr>
          <w:rFonts w:ascii="Traditional Arabic" w:cs="Traditional Arabic" w:hint="cs"/>
          <w:sz w:val="34"/>
          <w:szCs w:val="34"/>
          <w:rtl/>
        </w:rPr>
        <w:t>المشاهدة والولاء لبرامجها</w:t>
      </w:r>
      <w:r w:rsidRPr="00657B19">
        <w:rPr>
          <w:rFonts w:ascii="Traditional Arabic" w:cs="Traditional Arabic"/>
          <w:sz w:val="34"/>
          <w:szCs w:val="34"/>
        </w:rPr>
        <w:t xml:space="preserve"> </w:t>
      </w:r>
      <w:r w:rsidRPr="00657B19">
        <w:rPr>
          <w:rFonts w:ascii="Traditional Arabic" w:cs="Traditional Arabic" w:hint="cs"/>
          <w:sz w:val="34"/>
          <w:szCs w:val="34"/>
          <w:rtl/>
        </w:rPr>
        <w:t>وإيصال</w:t>
      </w:r>
      <w:r w:rsidRPr="00657B19">
        <w:rPr>
          <w:rFonts w:ascii="Traditional Arabic" w:cs="Traditional Arabic"/>
          <w:sz w:val="34"/>
          <w:szCs w:val="34"/>
        </w:rPr>
        <w:t xml:space="preserve"> </w:t>
      </w:r>
      <w:r w:rsidRPr="00657B19">
        <w:rPr>
          <w:rFonts w:ascii="Traditional Arabic" w:cs="Traditional Arabic" w:hint="cs"/>
          <w:sz w:val="34"/>
          <w:szCs w:val="34"/>
          <w:rtl/>
        </w:rPr>
        <w:t>رسائلها</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أكبر</w:t>
      </w:r>
      <w:r w:rsidRPr="00657B19">
        <w:rPr>
          <w:rFonts w:ascii="Traditional Arabic" w:cs="Traditional Arabic"/>
          <w:sz w:val="34"/>
          <w:szCs w:val="34"/>
        </w:rPr>
        <w:t xml:space="preserve"> </w:t>
      </w:r>
      <w:r w:rsidRPr="00657B19">
        <w:rPr>
          <w:rFonts w:ascii="Traditional Arabic" w:cs="Traditional Arabic" w:hint="cs"/>
          <w:sz w:val="34"/>
          <w:szCs w:val="34"/>
          <w:rtl/>
        </w:rPr>
        <w:t>عدد</w:t>
      </w:r>
      <w:r w:rsidRPr="00657B19">
        <w:rPr>
          <w:rFonts w:ascii="Traditional Arabic" w:cs="Traditional Arabic"/>
          <w:sz w:val="34"/>
          <w:szCs w:val="34"/>
        </w:rPr>
        <w:t xml:space="preserve"> </w:t>
      </w:r>
      <w:r w:rsidRPr="00657B19">
        <w:rPr>
          <w:rFonts w:ascii="Traditional Arabic" w:cs="Traditional Arabic" w:hint="cs"/>
          <w:sz w:val="34"/>
          <w:szCs w:val="34"/>
          <w:rtl/>
        </w:rPr>
        <w:t>ممكن</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وتسعى للحفاظ عليه بالاستجابة لرغباته</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 وتحقيق</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إشباعات</w:t>
      </w:r>
      <w:r w:rsidRPr="00657B19">
        <w:rPr>
          <w:rFonts w:ascii="Traditional Arabic" w:cs="Traditional Arabic" w:hint="eastAsia"/>
          <w:sz w:val="34"/>
          <w:szCs w:val="34"/>
          <w:rtl/>
        </w:rPr>
        <w:t>ه</w:t>
      </w:r>
      <w:r w:rsidRPr="00657B19">
        <w:rPr>
          <w:rFonts w:ascii="Traditional Arabic" w:cs="Traditional Arabic"/>
          <w:sz w:val="34"/>
          <w:szCs w:val="34"/>
        </w:rPr>
        <w:t xml:space="preserve"> </w:t>
      </w:r>
      <w:r w:rsidRPr="00657B19">
        <w:rPr>
          <w:rFonts w:ascii="Traditional Arabic" w:cs="Traditional Arabic" w:hint="cs"/>
          <w:sz w:val="34"/>
          <w:szCs w:val="34"/>
          <w:rtl/>
        </w:rPr>
        <w:t>المختلفة</w:t>
      </w:r>
      <w:r w:rsidRPr="00657B19">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ascii="Simplified Arabic" w:cs="Traditional Arabic"/>
          <w:b/>
          <w:bCs/>
          <w:sz w:val="34"/>
          <w:szCs w:val="34"/>
        </w:rPr>
      </w:pPr>
      <w:r w:rsidRPr="00657B19">
        <w:rPr>
          <w:rFonts w:ascii="Simplified Arabic" w:cs="Traditional Arabic" w:hint="cs"/>
          <w:sz w:val="34"/>
          <w:szCs w:val="34"/>
          <w:rtl/>
        </w:rPr>
        <w:t xml:space="preserve">      يتراوح</w:t>
      </w:r>
      <w:r w:rsidRPr="00657B19">
        <w:rPr>
          <w:rFonts w:ascii="Simplified Arabic" w:cs="Traditional Arabic"/>
          <w:sz w:val="34"/>
          <w:szCs w:val="34"/>
        </w:rPr>
        <w:t xml:space="preserve"> </w:t>
      </w:r>
      <w:r w:rsidRPr="00657B19">
        <w:rPr>
          <w:rFonts w:ascii="Simplified Arabic" w:cs="Traditional Arabic" w:hint="cs"/>
          <w:sz w:val="34"/>
          <w:szCs w:val="34"/>
          <w:rtl/>
        </w:rPr>
        <w:t>مفهوم</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حسب</w:t>
      </w:r>
      <w:r w:rsidRPr="00657B19">
        <w:rPr>
          <w:rFonts w:ascii="Simplified Arabic" w:cs="Traditional Arabic"/>
          <w:sz w:val="34"/>
          <w:szCs w:val="34"/>
        </w:rPr>
        <w:t xml:space="preserve"> </w:t>
      </w:r>
      <w:r w:rsidRPr="00657B19">
        <w:rPr>
          <w:rFonts w:ascii="Simplified Arabic" w:cs="Traditional Arabic" w:hint="cs"/>
          <w:b/>
          <w:bCs/>
          <w:sz w:val="34"/>
          <w:szCs w:val="34"/>
          <w:rtl/>
        </w:rPr>
        <w:t>فرانسيس</w:t>
      </w:r>
      <w:r w:rsidRPr="00657B19">
        <w:rPr>
          <w:rFonts w:ascii="Simplified Arabic" w:cs="Traditional Arabic"/>
          <w:b/>
          <w:bCs/>
          <w:sz w:val="34"/>
          <w:szCs w:val="34"/>
        </w:rPr>
        <w:t xml:space="preserve"> </w:t>
      </w:r>
      <w:r w:rsidRPr="00657B19">
        <w:rPr>
          <w:rFonts w:ascii="Simplified Arabic" w:cs="Traditional Arabic" w:hint="cs"/>
          <w:b/>
          <w:bCs/>
          <w:sz w:val="34"/>
          <w:szCs w:val="34"/>
          <w:rtl/>
        </w:rPr>
        <w:t>بال</w:t>
      </w:r>
      <w:r>
        <w:rPr>
          <w:rFonts w:ascii="Simplified Arabic" w:cs="Traditional Arabic" w:hint="cs"/>
          <w:b/>
          <w:bCs/>
          <w:sz w:val="34"/>
          <w:szCs w:val="34"/>
          <w:rtl/>
        </w:rPr>
        <w:t xml:space="preserve"> </w:t>
      </w:r>
      <w:r w:rsidRPr="006A3D1F">
        <w:rPr>
          <w:rFonts w:asciiTheme="majorBidi" w:hAnsiTheme="majorBidi" w:cstheme="majorBidi"/>
          <w:sz w:val="30"/>
          <w:szCs w:val="30"/>
          <w:rtl/>
          <w:lang w:bidi="ar-DZ"/>
        </w:rPr>
        <w:t>(</w:t>
      </w:r>
      <w:r w:rsidRPr="00657B19">
        <w:rPr>
          <w:rFonts w:ascii="TimesNewRomanPSMT" w:hAnsi="TimesNewRomanPSMT" w:cs="TimesNewRomanPSMT"/>
          <w:sz w:val="34"/>
          <w:szCs w:val="34"/>
        </w:rPr>
        <w:t xml:space="preserve"> </w:t>
      </w:r>
      <w:r w:rsidRPr="006A3D1F">
        <w:rPr>
          <w:rFonts w:asciiTheme="majorBidi" w:hAnsiTheme="majorBidi" w:cstheme="majorBidi"/>
          <w:sz w:val="30"/>
          <w:szCs w:val="30"/>
        </w:rPr>
        <w:t>(Françis BALLE</w:t>
      </w:r>
      <w:r w:rsidRPr="00657B19">
        <w:rPr>
          <w:rFonts w:ascii="Simplified Arabic" w:cs="Traditional Arabic" w:hint="cs"/>
          <w:sz w:val="34"/>
          <w:szCs w:val="34"/>
          <w:rtl/>
        </w:rPr>
        <w:t>بين</w:t>
      </w:r>
      <w:r w:rsidRPr="00657B19">
        <w:rPr>
          <w:rFonts w:ascii="Simplified Arabic" w:cs="Traditional Arabic"/>
          <w:sz w:val="34"/>
          <w:szCs w:val="34"/>
        </w:rPr>
        <w:t xml:space="preserve"> </w:t>
      </w:r>
      <w:r w:rsidRPr="00657B19">
        <w:rPr>
          <w:rFonts w:ascii="Simplified Arabic" w:cs="Traditional Arabic" w:hint="cs"/>
          <w:sz w:val="34"/>
          <w:szCs w:val="34"/>
          <w:rtl/>
        </w:rPr>
        <w:t>معنيين</w:t>
      </w:r>
      <w:r w:rsidRPr="00657B19">
        <w:rPr>
          <w:rFonts w:ascii="Simplified Arabic" w:cs="Traditional Arabic"/>
          <w:sz w:val="34"/>
          <w:szCs w:val="34"/>
        </w:rPr>
        <w:t xml:space="preserve"> </w:t>
      </w:r>
      <w:r w:rsidRPr="00657B19">
        <w:rPr>
          <w:rFonts w:ascii="Simplified Arabic" w:cs="Traditional Arabic" w:hint="cs"/>
          <w:sz w:val="34"/>
          <w:szCs w:val="34"/>
          <w:rtl/>
        </w:rPr>
        <w:t>اثنين،</w:t>
      </w:r>
      <w:r w:rsidRPr="00657B19">
        <w:rPr>
          <w:rFonts w:ascii="Simplified Arabic" w:cs="Traditional Arabic"/>
          <w:sz w:val="34"/>
          <w:szCs w:val="34"/>
        </w:rPr>
        <w:t xml:space="preserve"> </w:t>
      </w:r>
      <w:r w:rsidRPr="00657B19">
        <w:rPr>
          <w:rFonts w:ascii="Simplified Arabic" w:cs="Traditional Arabic" w:hint="cs"/>
          <w:sz w:val="34"/>
          <w:szCs w:val="34"/>
          <w:rtl/>
        </w:rPr>
        <w:t>المعنى</w:t>
      </w:r>
      <w:r w:rsidRPr="00657B19">
        <w:rPr>
          <w:rFonts w:ascii="Simplified Arabic" w:cs="Traditional Arabic"/>
          <w:sz w:val="34"/>
          <w:szCs w:val="34"/>
        </w:rPr>
        <w:t xml:space="preserve"> </w:t>
      </w:r>
      <w:r w:rsidRPr="00657B19">
        <w:rPr>
          <w:rFonts w:ascii="Simplified Arabic" w:cs="Traditional Arabic" w:hint="cs"/>
          <w:sz w:val="34"/>
          <w:szCs w:val="34"/>
          <w:rtl/>
        </w:rPr>
        <w:t>الأول</w:t>
      </w:r>
      <w:r w:rsidRPr="00657B19">
        <w:rPr>
          <w:rFonts w:ascii="Simplified Arabic" w:cs="Traditional Arabic"/>
          <w:sz w:val="34"/>
          <w:szCs w:val="34"/>
        </w:rPr>
        <w:t xml:space="preserve"> </w:t>
      </w:r>
      <w:r w:rsidRPr="00657B19">
        <w:rPr>
          <w:rFonts w:ascii="Simplified Arabic" w:cs="Traditional Arabic" w:hint="cs"/>
          <w:sz w:val="34"/>
          <w:szCs w:val="34"/>
          <w:rtl/>
        </w:rPr>
        <w:t>هو</w:t>
      </w:r>
      <w:r w:rsidRPr="00657B19">
        <w:rPr>
          <w:rFonts w:ascii="Simplified Arabic" w:cs="Traditional Arabic"/>
          <w:sz w:val="34"/>
          <w:szCs w:val="34"/>
        </w:rPr>
        <w:t xml:space="preserve"> </w:t>
      </w:r>
      <w:r w:rsidRPr="00657B19">
        <w:rPr>
          <w:rFonts w:ascii="Simplified Arabic" w:cs="Traditional Arabic" w:hint="cs"/>
          <w:sz w:val="34"/>
          <w:szCs w:val="34"/>
          <w:rtl/>
        </w:rPr>
        <w:t>المعنى</w:t>
      </w:r>
      <w:r w:rsidRPr="00657B19">
        <w:rPr>
          <w:rFonts w:ascii="Simplified Arabic" w:cs="Traditional Arabic"/>
          <w:sz w:val="34"/>
          <w:szCs w:val="34"/>
        </w:rPr>
        <w:t xml:space="preserve"> </w:t>
      </w:r>
      <w:r w:rsidRPr="00657B19">
        <w:rPr>
          <w:rFonts w:ascii="Simplified Arabic" w:cs="Traditional Arabic" w:hint="cs"/>
          <w:sz w:val="34"/>
          <w:szCs w:val="34"/>
          <w:rtl/>
        </w:rPr>
        <w:t>الضيق</w:t>
      </w:r>
      <w:r w:rsidRPr="00657B19">
        <w:rPr>
          <w:rFonts w:ascii="Simplified Arabic" w:cs="Traditional Arabic"/>
          <w:sz w:val="34"/>
          <w:szCs w:val="34"/>
        </w:rPr>
        <w:t xml:space="preserve"> </w:t>
      </w:r>
      <w:r w:rsidRPr="00657B19">
        <w:rPr>
          <w:rFonts w:ascii="Simplified Arabic" w:cs="Traditional Arabic" w:hint="cs"/>
          <w:sz w:val="34"/>
          <w:szCs w:val="34"/>
          <w:rtl/>
        </w:rPr>
        <w:t>لهذا</w:t>
      </w:r>
      <w:r w:rsidRPr="00657B19">
        <w:rPr>
          <w:rFonts w:ascii="Simplified Arabic" w:cs="Traditional Arabic"/>
          <w:sz w:val="34"/>
          <w:szCs w:val="34"/>
        </w:rPr>
        <w:t xml:space="preserve"> </w:t>
      </w:r>
      <w:r w:rsidRPr="00657B19">
        <w:rPr>
          <w:rFonts w:ascii="Simplified Arabic" w:cs="Traditional Arabic" w:hint="cs"/>
          <w:sz w:val="34"/>
          <w:szCs w:val="34"/>
          <w:rtl/>
        </w:rPr>
        <w:t>المصطلح،</w:t>
      </w:r>
      <w:r w:rsidRPr="00657B19">
        <w:rPr>
          <w:rFonts w:ascii="Simplified Arabic" w:cs="Traditional Arabic"/>
          <w:sz w:val="34"/>
          <w:szCs w:val="34"/>
        </w:rPr>
        <w:t xml:space="preserve"> </w:t>
      </w:r>
      <w:r w:rsidRPr="00657B19">
        <w:rPr>
          <w:rFonts w:ascii="Simplified Arabic" w:cs="Traditional Arabic" w:hint="cs"/>
          <w:sz w:val="34"/>
          <w:szCs w:val="34"/>
          <w:rtl/>
        </w:rPr>
        <w:t>وهو</w:t>
      </w:r>
      <w:r w:rsidRPr="00657B19">
        <w:rPr>
          <w:rFonts w:ascii="Simplified Arabic" w:cs="Traditional Arabic"/>
          <w:sz w:val="34"/>
          <w:szCs w:val="34"/>
        </w:rPr>
        <w:t xml:space="preserve"> </w:t>
      </w:r>
      <w:r w:rsidRPr="00657B19">
        <w:rPr>
          <w:rFonts w:ascii="Simplified Arabic" w:cs="Traditional Arabic" w:hint="cs"/>
          <w:sz w:val="34"/>
          <w:szCs w:val="34"/>
          <w:rtl/>
        </w:rPr>
        <w:t>يعني</w:t>
      </w:r>
      <w:r w:rsidRPr="00657B19">
        <w:rPr>
          <w:rFonts w:ascii="Simplified Arabic" w:cs="Traditional Arabic"/>
          <w:sz w:val="34"/>
          <w:szCs w:val="34"/>
        </w:rPr>
        <w:t xml:space="preserve"> </w:t>
      </w:r>
      <w:r w:rsidRPr="00657B19">
        <w:rPr>
          <w:rFonts w:ascii="Simplified Arabic" w:cs="Traditional Arabic" w:hint="cs"/>
          <w:sz w:val="34"/>
          <w:szCs w:val="34"/>
          <w:rtl/>
        </w:rPr>
        <w:t>مجموع</w:t>
      </w:r>
      <w:r w:rsidRPr="00657B19">
        <w:rPr>
          <w:rFonts w:ascii="Simplified Arabic" w:cs="Traditional Arabic"/>
          <w:sz w:val="34"/>
          <w:szCs w:val="34"/>
        </w:rPr>
        <w:t xml:space="preserve"> </w:t>
      </w:r>
      <w:r w:rsidRPr="00657B19">
        <w:rPr>
          <w:rFonts w:ascii="Simplified Arabic" w:cs="Traditional Arabic" w:hint="cs"/>
          <w:sz w:val="34"/>
          <w:szCs w:val="34"/>
          <w:rtl/>
        </w:rPr>
        <w:t>الأفراد</w:t>
      </w:r>
      <w:r w:rsidRPr="00657B19">
        <w:rPr>
          <w:rFonts w:ascii="Simplified Arabic" w:cs="Traditional Arabic"/>
          <w:sz w:val="34"/>
          <w:szCs w:val="34"/>
        </w:rPr>
        <w:t xml:space="preserve"> </w:t>
      </w:r>
      <w:r w:rsidRPr="00657B19">
        <w:rPr>
          <w:rFonts w:ascii="Simplified Arabic" w:cs="Traditional Arabic" w:hint="cs"/>
          <w:sz w:val="34"/>
          <w:szCs w:val="34"/>
          <w:rtl/>
        </w:rPr>
        <w:t>القادرين عل</w:t>
      </w:r>
      <w:r w:rsidRPr="00657B19">
        <w:rPr>
          <w:rFonts w:ascii="Simplified Arabic" w:cs="Traditional Arabic" w:hint="eastAsia"/>
          <w:sz w:val="34"/>
          <w:szCs w:val="34"/>
          <w:rtl/>
        </w:rPr>
        <w:t>ى</w:t>
      </w:r>
      <w:r w:rsidRPr="00657B19">
        <w:rPr>
          <w:rFonts w:ascii="Simplified Arabic" w:cs="Traditional Arabic"/>
          <w:sz w:val="34"/>
          <w:szCs w:val="34"/>
        </w:rPr>
        <w:t xml:space="preserve"> </w:t>
      </w:r>
      <w:r w:rsidRPr="00657B19">
        <w:rPr>
          <w:rFonts w:ascii="Simplified Arabic" w:cs="Traditional Arabic" w:hint="cs"/>
          <w:sz w:val="34"/>
          <w:szCs w:val="34"/>
          <w:rtl/>
        </w:rPr>
        <w:t>تقبل</w:t>
      </w:r>
      <w:r w:rsidRPr="00657B19">
        <w:rPr>
          <w:rFonts w:ascii="Simplified Arabic" w:cs="Traditional Arabic"/>
          <w:sz w:val="34"/>
          <w:szCs w:val="34"/>
        </w:rPr>
        <w:t xml:space="preserve"> </w:t>
      </w:r>
      <w:r w:rsidRPr="00657B19">
        <w:rPr>
          <w:rFonts w:ascii="Simplified Arabic" w:cs="Traditional Arabic" w:hint="cs"/>
          <w:sz w:val="34"/>
          <w:szCs w:val="34"/>
          <w:rtl/>
        </w:rPr>
        <w:t>الرسائل</w:t>
      </w:r>
      <w:r w:rsidRPr="00657B19">
        <w:rPr>
          <w:rFonts w:ascii="Simplified Arabic" w:cs="Traditional Arabic"/>
          <w:sz w:val="34"/>
          <w:szCs w:val="34"/>
        </w:rPr>
        <w:t xml:space="preserve"> </w:t>
      </w:r>
      <w:r w:rsidRPr="00657B19">
        <w:rPr>
          <w:rFonts w:ascii="Simplified Arabic" w:cs="Traditional Arabic" w:hint="cs"/>
          <w:sz w:val="34"/>
          <w:szCs w:val="34"/>
          <w:rtl/>
        </w:rPr>
        <w:t>المعروضة</w:t>
      </w:r>
      <w:r w:rsidRPr="00657B19">
        <w:rPr>
          <w:rFonts w:ascii="Simplified Arabic" w:cs="Traditional Arabic"/>
          <w:sz w:val="34"/>
          <w:szCs w:val="34"/>
        </w:rPr>
        <w:t xml:space="preserve"> </w:t>
      </w:r>
      <w:r w:rsidRPr="00657B19">
        <w:rPr>
          <w:rFonts w:ascii="Simplified Arabic" w:cs="Traditional Arabic" w:hint="cs"/>
          <w:sz w:val="34"/>
          <w:szCs w:val="34"/>
          <w:rtl/>
        </w:rPr>
        <w:t>لوسائل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وهذا</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إما</w:t>
      </w:r>
      <w:r w:rsidRPr="00657B19">
        <w:rPr>
          <w:rFonts w:ascii="Simplified Arabic" w:cs="Traditional Arabic"/>
          <w:sz w:val="34"/>
          <w:szCs w:val="34"/>
        </w:rPr>
        <w:t xml:space="preserve"> </w:t>
      </w:r>
      <w:r w:rsidRPr="00657B19">
        <w:rPr>
          <w:rFonts w:ascii="Simplified Arabic" w:cs="Traditional Arabic" w:hint="cs"/>
          <w:sz w:val="34"/>
          <w:szCs w:val="34"/>
          <w:rtl/>
        </w:rPr>
        <w:t>أن</w:t>
      </w:r>
      <w:r w:rsidRPr="00657B19">
        <w:rPr>
          <w:rFonts w:ascii="Simplified Arabic" w:cs="Traditional Arabic"/>
          <w:sz w:val="34"/>
          <w:szCs w:val="34"/>
        </w:rPr>
        <w:t xml:space="preserve"> </w:t>
      </w:r>
      <w:r w:rsidRPr="00657B19">
        <w:rPr>
          <w:rFonts w:ascii="Simplified Arabic" w:cs="Traditional Arabic" w:hint="cs"/>
          <w:sz w:val="34"/>
          <w:szCs w:val="34"/>
          <w:rtl/>
        </w:rPr>
        <w:t>يكون</w:t>
      </w:r>
      <w:r w:rsidRPr="00657B19">
        <w:rPr>
          <w:rFonts w:ascii="Simplified Arabic" w:cs="Traditional Arabic"/>
          <w:sz w:val="34"/>
          <w:szCs w:val="34"/>
        </w:rPr>
        <w:t xml:space="preserve"> </w:t>
      </w:r>
      <w:r w:rsidRPr="00657B19">
        <w:rPr>
          <w:rFonts w:ascii="Simplified Arabic" w:cs="Traditional Arabic" w:hint="cs"/>
          <w:sz w:val="34"/>
          <w:szCs w:val="34"/>
          <w:rtl/>
        </w:rPr>
        <w:t>فعّالا</w:t>
      </w:r>
      <w:r w:rsidRPr="00657B19">
        <w:rPr>
          <w:rFonts w:ascii="Simplified Arabic"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غير</w:t>
      </w:r>
      <w:r w:rsidRPr="00657B19">
        <w:rPr>
          <w:rFonts w:ascii="Simplified Arabic" w:cs="Traditional Arabic"/>
          <w:sz w:val="34"/>
          <w:szCs w:val="34"/>
        </w:rPr>
        <w:t xml:space="preserve"> </w:t>
      </w:r>
      <w:r w:rsidRPr="00657B19">
        <w:rPr>
          <w:rFonts w:ascii="Simplified Arabic" w:cs="Traditional Arabic" w:hint="cs"/>
          <w:sz w:val="34"/>
          <w:szCs w:val="34"/>
          <w:rtl/>
        </w:rPr>
        <w:t>فعّال،</w:t>
      </w:r>
      <w:r w:rsidRPr="00657B19">
        <w:rPr>
          <w:rFonts w:ascii="Simplified Arabic" w:cs="Traditional Arabic"/>
          <w:sz w:val="34"/>
          <w:szCs w:val="34"/>
        </w:rPr>
        <w:t xml:space="preserve"> </w:t>
      </w:r>
      <w:r w:rsidRPr="00657B19">
        <w:rPr>
          <w:rFonts w:ascii="Simplified Arabic" w:cs="Traditional Arabic" w:hint="cs"/>
          <w:sz w:val="34"/>
          <w:szCs w:val="34"/>
          <w:rtl/>
        </w:rPr>
        <w:t>والفعالية</w:t>
      </w:r>
      <w:r>
        <w:rPr>
          <w:sz w:val="34"/>
          <w:szCs w:val="34"/>
        </w:rPr>
        <w:t xml:space="preserve"> </w:t>
      </w:r>
      <w:r w:rsidRPr="00657B19">
        <w:rPr>
          <w:rFonts w:ascii="Simplified Arabic" w:cs="Traditional Arabic" w:hint="cs"/>
          <w:sz w:val="34"/>
          <w:szCs w:val="34"/>
          <w:rtl/>
        </w:rPr>
        <w:t>تتحدّد</w:t>
      </w:r>
      <w:r w:rsidRPr="00657B19">
        <w:rPr>
          <w:rFonts w:ascii="Simplified Arabic" w:cs="Traditional Arabic"/>
          <w:sz w:val="34"/>
          <w:szCs w:val="34"/>
        </w:rPr>
        <w:t xml:space="preserve"> </w:t>
      </w:r>
      <w:r w:rsidRPr="00657B19">
        <w:rPr>
          <w:rFonts w:ascii="Simplified Arabic" w:cs="Traditional Arabic" w:hint="cs"/>
          <w:sz w:val="34"/>
          <w:szCs w:val="34"/>
          <w:rtl/>
        </w:rPr>
        <w:t>حسب</w:t>
      </w:r>
      <w:r w:rsidRPr="00657B19">
        <w:rPr>
          <w:rFonts w:ascii="Simplified Arabic" w:cs="Traditional Arabic"/>
          <w:sz w:val="34"/>
          <w:szCs w:val="34"/>
        </w:rPr>
        <w:t xml:space="preserve"> </w:t>
      </w:r>
      <w:r w:rsidRPr="00657B19">
        <w:rPr>
          <w:rFonts w:ascii="Simplified Arabic" w:cs="Traditional Arabic" w:hint="cs"/>
          <w:sz w:val="34"/>
          <w:szCs w:val="34"/>
          <w:rtl/>
        </w:rPr>
        <w:t>درجة</w:t>
      </w:r>
      <w:r w:rsidRPr="00657B19">
        <w:rPr>
          <w:rFonts w:ascii="Simplified Arabic" w:cs="Traditional Arabic"/>
          <w:sz w:val="34"/>
          <w:szCs w:val="34"/>
        </w:rPr>
        <w:t xml:space="preserve"> </w:t>
      </w:r>
      <w:r w:rsidRPr="00657B19">
        <w:rPr>
          <w:rFonts w:ascii="Simplified Arabic" w:cs="Traditional Arabic" w:hint="cs"/>
          <w:sz w:val="34"/>
          <w:szCs w:val="34"/>
          <w:rtl/>
        </w:rPr>
        <w:t>اقتراب</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الرسائل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الإعلامية</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رغبات</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أما</w:t>
      </w:r>
      <w:r w:rsidRPr="00657B19">
        <w:rPr>
          <w:rFonts w:ascii="Simplified Arabic" w:cs="Traditional Arabic"/>
          <w:sz w:val="34"/>
          <w:szCs w:val="34"/>
        </w:rPr>
        <w:t xml:space="preserve"> </w:t>
      </w:r>
      <w:r w:rsidRPr="00657B19">
        <w:rPr>
          <w:rFonts w:ascii="Simplified Arabic" w:cs="Traditional Arabic" w:hint="cs"/>
          <w:sz w:val="34"/>
          <w:szCs w:val="34"/>
          <w:rtl/>
        </w:rPr>
        <w:t>المعنى</w:t>
      </w:r>
      <w:r w:rsidRPr="00657B19">
        <w:rPr>
          <w:rFonts w:ascii="Simplified Arabic" w:cs="Traditional Arabic"/>
          <w:sz w:val="34"/>
          <w:szCs w:val="34"/>
        </w:rPr>
        <w:t xml:space="preserve"> </w:t>
      </w:r>
      <w:r w:rsidRPr="00657B19">
        <w:rPr>
          <w:rFonts w:ascii="Simplified Arabic" w:cs="Traditional Arabic" w:hint="cs"/>
          <w:sz w:val="34"/>
          <w:szCs w:val="34"/>
          <w:rtl/>
        </w:rPr>
        <w:t>الثاني هو</w:t>
      </w:r>
      <w:r w:rsidRPr="00657B19">
        <w:rPr>
          <w:rFonts w:ascii="Simplified Arabic" w:cs="Traditional Arabic"/>
          <w:sz w:val="34"/>
          <w:szCs w:val="34"/>
        </w:rPr>
        <w:t xml:space="preserve"> </w:t>
      </w:r>
      <w:r w:rsidRPr="00657B19">
        <w:rPr>
          <w:rFonts w:ascii="Simplified Arabic" w:cs="Traditional Arabic" w:hint="cs"/>
          <w:sz w:val="34"/>
          <w:szCs w:val="34"/>
          <w:rtl/>
        </w:rPr>
        <w:t>المعنى</w:t>
      </w:r>
      <w:r w:rsidRPr="00657B19">
        <w:rPr>
          <w:rFonts w:ascii="Simplified Arabic" w:cs="Traditional Arabic"/>
          <w:sz w:val="34"/>
          <w:szCs w:val="34"/>
        </w:rPr>
        <w:t xml:space="preserve"> </w:t>
      </w:r>
      <w:r w:rsidRPr="00657B19">
        <w:rPr>
          <w:rFonts w:ascii="Simplified Arabic" w:cs="Traditional Arabic" w:hint="cs"/>
          <w:sz w:val="34"/>
          <w:szCs w:val="34"/>
          <w:rtl/>
        </w:rPr>
        <w:t>الواسع لهذا</w:t>
      </w:r>
      <w:r w:rsidRPr="00657B19">
        <w:rPr>
          <w:rFonts w:ascii="Simplified Arabic" w:cs="Traditional Arabic"/>
          <w:sz w:val="34"/>
          <w:szCs w:val="34"/>
        </w:rPr>
        <w:t xml:space="preserve"> </w:t>
      </w:r>
      <w:r w:rsidRPr="00657B19">
        <w:rPr>
          <w:rFonts w:ascii="Simplified Arabic" w:cs="Traditional Arabic" w:hint="cs"/>
          <w:sz w:val="34"/>
          <w:szCs w:val="34"/>
          <w:rtl/>
        </w:rPr>
        <w:t>المصطلح،</w:t>
      </w:r>
      <w:r w:rsidRPr="00657B19">
        <w:rPr>
          <w:rFonts w:ascii="Simplified Arabic" w:cs="Traditional Arabic"/>
          <w:sz w:val="34"/>
          <w:szCs w:val="34"/>
        </w:rPr>
        <w:t xml:space="preserve"> </w:t>
      </w:r>
      <w:r w:rsidRPr="00657B19">
        <w:rPr>
          <w:rFonts w:ascii="Simplified Arabic" w:cs="Traditional Arabic" w:hint="cs"/>
          <w:sz w:val="34"/>
          <w:szCs w:val="34"/>
          <w:rtl/>
        </w:rPr>
        <w:t>فهو</w:t>
      </w:r>
      <w:r w:rsidRPr="00657B19">
        <w:rPr>
          <w:rFonts w:ascii="Simplified Arabic" w:cs="Traditional Arabic"/>
          <w:sz w:val="34"/>
          <w:szCs w:val="34"/>
        </w:rPr>
        <w:t xml:space="preserve"> </w:t>
      </w:r>
      <w:r w:rsidRPr="00657B19">
        <w:rPr>
          <w:rFonts w:ascii="Simplified Arabic" w:cs="Traditional Arabic" w:hint="cs"/>
          <w:sz w:val="34"/>
          <w:szCs w:val="34"/>
          <w:rtl/>
        </w:rPr>
        <w:t>يعني</w:t>
      </w:r>
      <w:r w:rsidRPr="00657B19">
        <w:rPr>
          <w:rFonts w:ascii="Simplified Arabic" w:cs="Traditional Arabic"/>
          <w:sz w:val="34"/>
          <w:szCs w:val="34"/>
        </w:rPr>
        <w:t xml:space="preserve"> </w:t>
      </w:r>
      <w:r w:rsidRPr="00657B19">
        <w:rPr>
          <w:rFonts w:ascii="Simplified Arabic" w:cs="Traditional Arabic" w:hint="cs"/>
          <w:sz w:val="34"/>
          <w:szCs w:val="34"/>
          <w:rtl/>
        </w:rPr>
        <w:t>مجموع</w:t>
      </w:r>
      <w:r w:rsidRPr="00657B19">
        <w:rPr>
          <w:rFonts w:ascii="Simplified Arabic" w:cs="Traditional Arabic"/>
          <w:sz w:val="34"/>
          <w:szCs w:val="34"/>
        </w:rPr>
        <w:t xml:space="preserve"> </w:t>
      </w:r>
      <w:r w:rsidRPr="00657B19">
        <w:rPr>
          <w:rFonts w:ascii="Simplified Arabic" w:cs="Traditional Arabic" w:hint="cs"/>
          <w:sz w:val="34"/>
          <w:szCs w:val="34"/>
          <w:rtl/>
        </w:rPr>
        <w:t>السكان،</w:t>
      </w:r>
      <w:r w:rsidRPr="00657B19">
        <w:rPr>
          <w:rFonts w:ascii="Simplified Arabic" w:cs="Traditional Arabic"/>
          <w:sz w:val="34"/>
          <w:szCs w:val="34"/>
        </w:rPr>
        <w:t xml:space="preserve"> </w:t>
      </w:r>
      <w:r w:rsidRPr="00657B19">
        <w:rPr>
          <w:rFonts w:ascii="Simplified Arabic" w:cs="Traditional Arabic" w:hint="cs"/>
          <w:sz w:val="34"/>
          <w:szCs w:val="34"/>
          <w:rtl/>
        </w:rPr>
        <w:t>الذين</w:t>
      </w:r>
      <w:r w:rsidRPr="00657B19">
        <w:rPr>
          <w:rFonts w:ascii="Simplified Arabic" w:cs="Traditional Arabic"/>
          <w:sz w:val="34"/>
          <w:szCs w:val="34"/>
        </w:rPr>
        <w:t xml:space="preserve"> </w:t>
      </w:r>
      <w:r w:rsidRPr="00657B19">
        <w:rPr>
          <w:rFonts w:ascii="Simplified Arabic" w:cs="Traditional Arabic" w:hint="cs"/>
          <w:sz w:val="34"/>
          <w:szCs w:val="34"/>
          <w:rtl/>
        </w:rPr>
        <w:t>تصلهم</w:t>
      </w:r>
      <w:r w:rsidRPr="00657B19">
        <w:rPr>
          <w:rFonts w:ascii="Simplified Arabic"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يتوقّع</w:t>
      </w:r>
      <w:r w:rsidRPr="00657B19">
        <w:rPr>
          <w:rFonts w:ascii="Simplified Arabic" w:cs="Traditional Arabic"/>
          <w:sz w:val="34"/>
          <w:szCs w:val="34"/>
        </w:rPr>
        <w:t xml:space="preserve"> </w:t>
      </w:r>
      <w:r w:rsidRPr="00657B19">
        <w:rPr>
          <w:rFonts w:ascii="Simplified Arabic" w:cs="Traditional Arabic" w:hint="cs"/>
          <w:sz w:val="34"/>
          <w:szCs w:val="34"/>
          <w:rtl/>
        </w:rPr>
        <w:t>أن</w:t>
      </w:r>
      <w:r w:rsidRPr="00657B19">
        <w:rPr>
          <w:rFonts w:ascii="Simplified Arabic" w:cs="Traditional Arabic"/>
          <w:sz w:val="34"/>
          <w:szCs w:val="34"/>
        </w:rPr>
        <w:t xml:space="preserve"> </w:t>
      </w:r>
      <w:r w:rsidRPr="00657B19">
        <w:rPr>
          <w:rFonts w:ascii="Simplified Arabic" w:cs="Traditional Arabic" w:hint="cs"/>
          <w:sz w:val="34"/>
          <w:szCs w:val="34"/>
          <w:rtl/>
        </w:rPr>
        <w:t>تصلهم</w:t>
      </w:r>
      <w:r w:rsidRPr="00657B19">
        <w:rPr>
          <w:rFonts w:ascii="Simplified Arabic" w:cs="Traditional Arabic"/>
          <w:sz w:val="34"/>
          <w:szCs w:val="34"/>
        </w:rPr>
        <w:t xml:space="preserve"> </w:t>
      </w:r>
      <w:r w:rsidRPr="00657B19">
        <w:rPr>
          <w:rFonts w:ascii="Simplified Arabic" w:cs="Traditional Arabic" w:hint="cs"/>
          <w:sz w:val="34"/>
          <w:szCs w:val="34"/>
          <w:rtl/>
        </w:rPr>
        <w:t>الرسائل</w:t>
      </w:r>
      <w:r w:rsidRPr="00657B19">
        <w:rPr>
          <w:rFonts w:ascii="Simplified Arabic" w:cs="Traditional Arabic"/>
          <w:sz w:val="34"/>
          <w:szCs w:val="34"/>
        </w:rPr>
        <w:t xml:space="preserve"> </w:t>
      </w:r>
      <w:r w:rsidRPr="00657B19">
        <w:rPr>
          <w:rFonts w:ascii="Simplified Arabic" w:cs="Traditional Arabic" w:hint="cs"/>
          <w:sz w:val="34"/>
          <w:szCs w:val="34"/>
          <w:rtl/>
        </w:rPr>
        <w:t>المعروضة</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الوسيلة</w:t>
      </w:r>
      <w:r w:rsidRPr="00657B19">
        <w:rPr>
          <w:rFonts w:ascii="Simplified Arabic"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المنقولة</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طرف</w:t>
      </w:r>
      <w:r w:rsidRPr="00657B19">
        <w:rPr>
          <w:rFonts w:ascii="Simplified Arabic" w:cs="Traditional Arabic"/>
          <w:sz w:val="34"/>
          <w:szCs w:val="34"/>
        </w:rPr>
        <w:t xml:space="preserve"> </w:t>
      </w:r>
      <w:r w:rsidRPr="00657B19">
        <w:rPr>
          <w:rFonts w:ascii="Simplified Arabic" w:cs="Traditional Arabic" w:hint="cs"/>
          <w:sz w:val="34"/>
          <w:szCs w:val="34"/>
          <w:rtl/>
        </w:rPr>
        <w:t>هذه</w:t>
      </w:r>
      <w:r w:rsidRPr="00657B19">
        <w:rPr>
          <w:rFonts w:ascii="Simplified Arabic" w:cs="Traditional Arabic"/>
          <w:sz w:val="34"/>
          <w:szCs w:val="34"/>
        </w:rPr>
        <w:t xml:space="preserve"> </w:t>
      </w:r>
      <w:r w:rsidRPr="00657B19">
        <w:rPr>
          <w:rFonts w:ascii="Simplified Arabic" w:cs="Traditional Arabic" w:hint="cs"/>
          <w:sz w:val="34"/>
          <w:szCs w:val="34"/>
          <w:rtl/>
        </w:rPr>
        <w:t>الوسيلة،</w:t>
      </w:r>
      <w:r w:rsidRPr="00657B19">
        <w:rPr>
          <w:rFonts w:ascii="Simplified Arabic" w:cs="Traditional Arabic"/>
          <w:sz w:val="34"/>
          <w:szCs w:val="34"/>
        </w:rPr>
        <w:t xml:space="preserve"> </w:t>
      </w:r>
      <w:r w:rsidRPr="00657B19">
        <w:rPr>
          <w:rFonts w:ascii="Simplified Arabic" w:cs="Traditional Arabic" w:hint="cs"/>
          <w:sz w:val="34"/>
          <w:szCs w:val="34"/>
          <w:rtl/>
        </w:rPr>
        <w:t>والصّدى المحدث</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هذه</w:t>
      </w:r>
      <w:r w:rsidRPr="00657B19">
        <w:rPr>
          <w:rFonts w:ascii="Simplified Arabic" w:cs="Traditional Arabic"/>
          <w:sz w:val="34"/>
          <w:szCs w:val="34"/>
        </w:rPr>
        <w:t xml:space="preserve"> </w:t>
      </w:r>
      <w:r w:rsidRPr="00657B19">
        <w:rPr>
          <w:rFonts w:ascii="Simplified Arabic" w:cs="Traditional Arabic" w:hint="cs"/>
          <w:sz w:val="34"/>
          <w:szCs w:val="34"/>
          <w:rtl/>
        </w:rPr>
        <w:t>الرسائل</w:t>
      </w:r>
      <w:r w:rsidRPr="00657B19">
        <w:rPr>
          <w:rFonts w:ascii="Simplified Arabic" w:cs="Traditional Arabic"/>
          <w:sz w:val="34"/>
          <w:szCs w:val="34"/>
        </w:rPr>
        <w:t xml:space="preserve"> </w:t>
      </w:r>
      <w:r w:rsidRPr="00657B19">
        <w:rPr>
          <w:rFonts w:ascii="Simplified Arabic" w:cs="Traditional Arabic" w:hint="cs"/>
          <w:sz w:val="34"/>
          <w:szCs w:val="34"/>
          <w:rtl/>
        </w:rPr>
        <w:t>يؤثر</w:t>
      </w:r>
      <w:r w:rsidRPr="00657B19">
        <w:rPr>
          <w:rFonts w:ascii="Simplified Arabic" w:cs="Traditional Arabic"/>
          <w:sz w:val="34"/>
          <w:szCs w:val="34"/>
        </w:rPr>
        <w:t xml:space="preserve"> </w:t>
      </w:r>
      <w:r w:rsidRPr="00657B19">
        <w:rPr>
          <w:rFonts w:ascii="Simplified Arabic" w:cs="Traditional Arabic" w:hint="cs"/>
          <w:sz w:val="34"/>
          <w:szCs w:val="34"/>
          <w:rtl/>
        </w:rPr>
        <w:t>عليهم،</w:t>
      </w:r>
      <w:r>
        <w:rPr>
          <w:rFonts w:ascii="Simplified Arabic" w:cs="Traditional Arabic" w:hint="cs"/>
          <w:sz w:val="34"/>
          <w:szCs w:val="34"/>
          <w:rtl/>
        </w:rPr>
        <w:t xml:space="preserve"> </w:t>
      </w:r>
      <w:r w:rsidRPr="00657B19">
        <w:rPr>
          <w:rFonts w:ascii="Simplified Arabic" w:cs="Traditional Arabic" w:hint="cs"/>
          <w:sz w:val="34"/>
          <w:szCs w:val="34"/>
          <w:rtl/>
        </w:rPr>
        <w:t>مهما</w:t>
      </w:r>
      <w:r w:rsidRPr="00657B19">
        <w:rPr>
          <w:rFonts w:ascii="Simplified Arabic" w:cs="Traditional Arabic"/>
          <w:sz w:val="34"/>
          <w:szCs w:val="34"/>
        </w:rPr>
        <w:t xml:space="preserve"> </w:t>
      </w:r>
      <w:r w:rsidRPr="00657B19">
        <w:rPr>
          <w:rFonts w:ascii="Simplified Arabic" w:cs="Traditional Arabic" w:hint="cs"/>
          <w:sz w:val="34"/>
          <w:szCs w:val="34"/>
          <w:rtl/>
        </w:rPr>
        <w:t>كانت</w:t>
      </w:r>
      <w:r w:rsidRPr="00657B19">
        <w:rPr>
          <w:rFonts w:ascii="Simplified Arabic" w:cs="Traditional Arabic"/>
          <w:sz w:val="34"/>
          <w:szCs w:val="34"/>
        </w:rPr>
        <w:t xml:space="preserve"> </w:t>
      </w:r>
      <w:r w:rsidRPr="00657B19">
        <w:rPr>
          <w:rFonts w:ascii="Simplified Arabic" w:cs="Traditional Arabic" w:hint="cs"/>
          <w:sz w:val="34"/>
          <w:szCs w:val="34"/>
          <w:rtl/>
        </w:rPr>
        <w:t>طبيعة</w:t>
      </w:r>
      <w:r w:rsidRPr="00657B19">
        <w:rPr>
          <w:rFonts w:ascii="Simplified Arabic"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طريقة</w:t>
      </w:r>
      <w:r w:rsidRPr="00657B19">
        <w:rPr>
          <w:rFonts w:ascii="Simplified Arabic"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مدة</w:t>
      </w:r>
      <w:r w:rsidRPr="00657B19">
        <w:rPr>
          <w:rFonts w:ascii="Simplified Arabic" w:cs="Traditional Arabic"/>
          <w:sz w:val="34"/>
          <w:szCs w:val="34"/>
        </w:rPr>
        <w:t xml:space="preserve"> </w:t>
      </w:r>
      <w:r w:rsidRPr="00657B19">
        <w:rPr>
          <w:rFonts w:ascii="Simplified Arabic" w:cs="Traditional Arabic" w:hint="cs"/>
          <w:sz w:val="34"/>
          <w:szCs w:val="34"/>
          <w:rtl/>
        </w:rPr>
        <w:t>هذا</w:t>
      </w:r>
      <w:r w:rsidRPr="00657B19">
        <w:rPr>
          <w:rFonts w:ascii="Simplified Arabic" w:cs="Traditional Arabic"/>
          <w:sz w:val="34"/>
          <w:szCs w:val="34"/>
        </w:rPr>
        <w:t xml:space="preserve"> </w:t>
      </w:r>
      <w:r w:rsidRPr="00657B19">
        <w:rPr>
          <w:rFonts w:ascii="Simplified Arabic" w:cs="Traditional Arabic" w:hint="cs"/>
          <w:sz w:val="34"/>
          <w:szCs w:val="34"/>
          <w:rtl/>
        </w:rPr>
        <w:t>الصدى</w:t>
      </w:r>
      <w:r w:rsidRPr="00657B19">
        <w:rPr>
          <w:rFonts w:ascii="Times New Roman" w:hAnsi="Times New Roman"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التّأثير</w:t>
      </w:r>
      <w:r>
        <w:rPr>
          <w:rFonts w:ascii="Simplified Arabic" w:cs="Traditional Arabic" w:hint="cs"/>
          <w:sz w:val="34"/>
          <w:szCs w:val="34"/>
          <w:rtl/>
        </w:rPr>
        <w:t>.</w:t>
      </w:r>
      <w:r w:rsidRPr="00657B19">
        <w:rPr>
          <w:rFonts w:ascii="Simplified Arabic" w:cs="Traditional Arabic" w:hint="cs"/>
          <w:sz w:val="34"/>
          <w:szCs w:val="34"/>
          <w:rtl/>
        </w:rPr>
        <w:t xml:space="preserve"> </w:t>
      </w:r>
      <w:r w:rsidRPr="00DE7E46">
        <w:rPr>
          <w:rStyle w:val="Appelnotedebasdep"/>
          <w:rFonts w:asciiTheme="majorBidi" w:hAnsiTheme="majorBidi" w:cstheme="majorBidi"/>
          <w:b/>
          <w:bCs/>
          <w:sz w:val="28"/>
          <w:szCs w:val="28"/>
        </w:rPr>
        <w:footnoteReference w:customMarkFollows="1" w:id="77"/>
        <w:sym w:font="Symbol" w:char="F028"/>
      </w:r>
      <w:r w:rsidRPr="00DE7E46">
        <w:rPr>
          <w:rStyle w:val="Appelnotedebasdep"/>
          <w:rFonts w:asciiTheme="majorBidi" w:hAnsiTheme="majorBidi" w:cstheme="majorBidi"/>
          <w:b/>
          <w:bCs/>
          <w:sz w:val="28"/>
          <w:szCs w:val="28"/>
        </w:rPr>
        <w:t>2</w:t>
      </w:r>
      <w:r w:rsidRPr="00DE7E46">
        <w:rPr>
          <w:rStyle w:val="Appelnotedebasdep"/>
          <w:rFonts w:asciiTheme="majorBidi" w:hAnsiTheme="majorBidi" w:cstheme="majorBidi"/>
          <w:b/>
          <w:bCs/>
          <w:sz w:val="28"/>
          <w:szCs w:val="28"/>
        </w:rPr>
        <w:sym w:font="Symbol" w:char="F029"/>
      </w:r>
    </w:p>
    <w:p w:rsidR="00EC6402" w:rsidRPr="00C1143D" w:rsidRDefault="00EC6402" w:rsidP="00EC6402">
      <w:pPr>
        <w:autoSpaceDE w:val="0"/>
        <w:autoSpaceDN w:val="0"/>
        <w:adjustRightInd w:val="0"/>
        <w:spacing w:after="0" w:line="240" w:lineRule="auto"/>
        <w:jc w:val="both"/>
        <w:rPr>
          <w:rFonts w:ascii="Simplified Arabic" w:cs="Traditional Arabic"/>
          <w:sz w:val="34"/>
          <w:szCs w:val="34"/>
        </w:rPr>
      </w:pPr>
      <w:r>
        <w:rPr>
          <w:rFonts w:ascii="Simplified Arabic" w:cs="Traditional Arabic" w:hint="cs"/>
          <w:sz w:val="34"/>
          <w:szCs w:val="34"/>
          <w:rtl/>
        </w:rPr>
        <w:t xml:space="preserve">     </w:t>
      </w:r>
      <w:r w:rsidRPr="00657B19">
        <w:rPr>
          <w:rFonts w:ascii="Simplified Arabic" w:cs="Traditional Arabic"/>
          <w:sz w:val="34"/>
          <w:szCs w:val="34"/>
        </w:rPr>
        <w:t xml:space="preserve"> </w:t>
      </w:r>
      <w:r w:rsidRPr="00657B19">
        <w:rPr>
          <w:rFonts w:ascii="Simplified Arabic" w:cs="Traditional Arabic" w:hint="cs"/>
          <w:sz w:val="34"/>
          <w:szCs w:val="34"/>
          <w:rtl/>
        </w:rPr>
        <w:t>إن</w:t>
      </w:r>
      <w:r w:rsidRPr="00657B19">
        <w:rPr>
          <w:rFonts w:ascii="Simplified Arabic" w:cs="Traditional Arabic"/>
          <w:sz w:val="34"/>
          <w:szCs w:val="34"/>
        </w:rPr>
        <w:t xml:space="preserve"> </w:t>
      </w:r>
      <w:r w:rsidRPr="00657B19">
        <w:rPr>
          <w:rFonts w:ascii="Simplified Arabic" w:cs="Traditional Arabic" w:hint="cs"/>
          <w:sz w:val="34"/>
          <w:szCs w:val="34"/>
          <w:rtl/>
        </w:rPr>
        <w:t>المعنى</w:t>
      </w:r>
      <w:r w:rsidRPr="00657B19">
        <w:rPr>
          <w:rFonts w:ascii="Simplified Arabic" w:cs="Traditional Arabic"/>
          <w:sz w:val="34"/>
          <w:szCs w:val="34"/>
        </w:rPr>
        <w:t xml:space="preserve"> </w:t>
      </w:r>
      <w:r w:rsidRPr="00657B19">
        <w:rPr>
          <w:rFonts w:ascii="Simplified Arabic" w:cs="Traditional Arabic" w:hint="cs"/>
          <w:sz w:val="34"/>
          <w:szCs w:val="34"/>
          <w:rtl/>
        </w:rPr>
        <w:t>الثاني</w:t>
      </w:r>
      <w:r w:rsidRPr="00657B19">
        <w:rPr>
          <w:rFonts w:ascii="Simplified Arabic" w:cs="Traditional Arabic"/>
          <w:sz w:val="34"/>
          <w:szCs w:val="34"/>
        </w:rPr>
        <w:t xml:space="preserve"> </w:t>
      </w:r>
      <w:r w:rsidRPr="00657B19">
        <w:rPr>
          <w:rFonts w:ascii="Simplified Arabic" w:cs="Traditional Arabic" w:hint="cs"/>
          <w:sz w:val="34"/>
          <w:szCs w:val="34"/>
          <w:rtl/>
        </w:rPr>
        <w:t>للجمهور</w:t>
      </w:r>
      <w:r w:rsidRPr="00657B19">
        <w:rPr>
          <w:rFonts w:ascii="Simplified Arabic" w:cs="Traditional Arabic"/>
          <w:sz w:val="34"/>
          <w:szCs w:val="34"/>
        </w:rPr>
        <w:t xml:space="preserve"> </w:t>
      </w:r>
      <w:r w:rsidRPr="00657B19">
        <w:rPr>
          <w:rFonts w:ascii="Simplified Arabic" w:cs="Traditional Arabic" w:hint="cs"/>
          <w:sz w:val="34"/>
          <w:szCs w:val="34"/>
          <w:rtl/>
        </w:rPr>
        <w:t>الذي</w:t>
      </w:r>
      <w:r w:rsidRPr="00657B19">
        <w:rPr>
          <w:rFonts w:ascii="Simplified Arabic" w:cs="Traditional Arabic"/>
          <w:sz w:val="34"/>
          <w:szCs w:val="34"/>
        </w:rPr>
        <w:t xml:space="preserve"> </w:t>
      </w:r>
      <w:r w:rsidRPr="00657B19">
        <w:rPr>
          <w:rFonts w:ascii="Simplified Arabic" w:cs="Traditional Arabic" w:hint="cs"/>
          <w:sz w:val="34"/>
          <w:szCs w:val="34"/>
          <w:rtl/>
        </w:rPr>
        <w:t>أورده</w:t>
      </w:r>
      <w:r w:rsidRPr="00657B19">
        <w:rPr>
          <w:rFonts w:ascii="Simplified Arabic" w:cs="Traditional Arabic"/>
          <w:b/>
          <w:bCs/>
          <w:sz w:val="34"/>
          <w:szCs w:val="34"/>
        </w:rPr>
        <w:t xml:space="preserve"> </w:t>
      </w:r>
      <w:r w:rsidRPr="00657B19">
        <w:rPr>
          <w:rFonts w:ascii="Simplified Arabic" w:cs="Traditional Arabic" w:hint="cs"/>
          <w:b/>
          <w:bCs/>
          <w:sz w:val="34"/>
          <w:szCs w:val="34"/>
          <w:rtl/>
        </w:rPr>
        <w:t>فرانسيس</w:t>
      </w:r>
      <w:r w:rsidRPr="00657B19">
        <w:rPr>
          <w:rFonts w:ascii="Simplified Arabic" w:cs="Traditional Arabic"/>
          <w:b/>
          <w:bCs/>
          <w:sz w:val="34"/>
          <w:szCs w:val="34"/>
        </w:rPr>
        <w:t xml:space="preserve"> </w:t>
      </w:r>
      <w:r w:rsidRPr="00657B19">
        <w:rPr>
          <w:rFonts w:ascii="Simplified Arabic" w:cs="Traditional Arabic" w:hint="cs"/>
          <w:b/>
          <w:bCs/>
          <w:sz w:val="34"/>
          <w:szCs w:val="34"/>
          <w:rtl/>
        </w:rPr>
        <w:t>بال</w:t>
      </w:r>
      <w:r w:rsidRPr="00657B19">
        <w:rPr>
          <w:rFonts w:ascii="Simplified Arabic" w:cs="Traditional Arabic"/>
          <w:sz w:val="34"/>
          <w:szCs w:val="34"/>
        </w:rPr>
        <w:t xml:space="preserve"> </w:t>
      </w:r>
      <w:r w:rsidRPr="00657B19">
        <w:rPr>
          <w:rFonts w:ascii="Simplified Arabic" w:cs="Traditional Arabic" w:hint="cs"/>
          <w:sz w:val="34"/>
          <w:szCs w:val="34"/>
          <w:rtl/>
        </w:rPr>
        <w:t>يشير</w:t>
      </w:r>
      <w:r w:rsidRPr="00657B19">
        <w:rPr>
          <w:rFonts w:ascii="Simplified Arabic" w:cs="Traditional Arabic"/>
          <w:sz w:val="34"/>
          <w:szCs w:val="34"/>
        </w:rPr>
        <w:t xml:space="preserve"> </w:t>
      </w:r>
      <w:r w:rsidRPr="00657B19">
        <w:rPr>
          <w:rFonts w:ascii="Simplified Arabic" w:cs="Traditional Arabic" w:hint="cs"/>
          <w:sz w:val="34"/>
          <w:szCs w:val="34"/>
          <w:rtl/>
        </w:rPr>
        <w:t>إلى</w:t>
      </w:r>
      <w:r w:rsidRPr="00657B19">
        <w:rPr>
          <w:rFonts w:ascii="Simplified Arabic" w:cs="Traditional Arabic"/>
          <w:sz w:val="34"/>
          <w:szCs w:val="34"/>
        </w:rPr>
        <w:t xml:space="preserve"> </w:t>
      </w:r>
      <w:r w:rsidRPr="00657B19">
        <w:rPr>
          <w:rFonts w:ascii="Simplified Arabic" w:cs="Traditional Arabic" w:hint="cs"/>
          <w:sz w:val="34"/>
          <w:szCs w:val="34"/>
          <w:rtl/>
        </w:rPr>
        <w:t>معنى</w:t>
      </w:r>
      <w:r w:rsidRPr="00657B19">
        <w:rPr>
          <w:rFonts w:ascii="Simplified Arabic" w:cs="Traditional Arabic"/>
          <w:sz w:val="34"/>
          <w:szCs w:val="34"/>
        </w:rPr>
        <w:t xml:space="preserve"> </w:t>
      </w:r>
      <w:r w:rsidRPr="00657B19">
        <w:rPr>
          <w:rFonts w:ascii="Simplified Arabic" w:cs="Traditional Arabic" w:hint="cs"/>
          <w:sz w:val="34"/>
          <w:szCs w:val="34"/>
          <w:rtl/>
        </w:rPr>
        <w:t>الحشد</w:t>
      </w:r>
      <w:r>
        <w:rPr>
          <w:rFonts w:asciiTheme="majorBidi" w:hAnsiTheme="majorBidi" w:cstheme="majorBidi"/>
          <w:sz w:val="28"/>
          <w:szCs w:val="28"/>
          <w:lang w:bidi="ar-DZ"/>
        </w:rPr>
        <w:t>Crowd</w:t>
      </w:r>
      <w:r w:rsidRPr="00657B19">
        <w:rPr>
          <w:rFonts w:ascii="Simplified Arabic" w:cs="Traditional Arabic"/>
          <w:sz w:val="34"/>
          <w:szCs w:val="34"/>
        </w:rPr>
        <w:t xml:space="preserve"> </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وهو</w:t>
      </w:r>
      <w:r w:rsidRPr="00657B19">
        <w:rPr>
          <w:rFonts w:ascii="Simplified Arabic" w:cs="Traditional Arabic"/>
          <w:sz w:val="34"/>
          <w:szCs w:val="34"/>
        </w:rPr>
        <w:t xml:space="preserve"> </w:t>
      </w:r>
      <w:r w:rsidRPr="00657B19">
        <w:rPr>
          <w:rFonts w:ascii="Simplified Arabic" w:cs="Traditional Arabic" w:hint="cs"/>
          <w:sz w:val="34"/>
          <w:szCs w:val="34"/>
          <w:rtl/>
        </w:rPr>
        <w:t>المفهوم</w:t>
      </w:r>
      <w:r w:rsidRPr="00657B19">
        <w:rPr>
          <w:rFonts w:ascii="Simplified Arabic" w:cs="Traditional Arabic"/>
          <w:sz w:val="34"/>
          <w:szCs w:val="34"/>
        </w:rPr>
        <w:t xml:space="preserve"> </w:t>
      </w:r>
      <w:r w:rsidRPr="00657B19">
        <w:rPr>
          <w:rFonts w:ascii="Simplified Arabic" w:cs="Traditional Arabic" w:hint="cs"/>
          <w:sz w:val="34"/>
          <w:szCs w:val="34"/>
          <w:rtl/>
        </w:rPr>
        <w:t>الذي</w:t>
      </w:r>
      <w:r w:rsidRPr="00657B19">
        <w:rPr>
          <w:rFonts w:ascii="Simplified Arabic" w:cs="Traditional Arabic"/>
          <w:sz w:val="34"/>
          <w:szCs w:val="34"/>
        </w:rPr>
        <w:t xml:space="preserve"> </w:t>
      </w:r>
      <w:r w:rsidRPr="00657B19">
        <w:rPr>
          <w:rFonts w:ascii="Simplified Arabic" w:cs="Traditional Arabic" w:hint="cs"/>
          <w:sz w:val="34"/>
          <w:szCs w:val="34"/>
          <w:rtl/>
        </w:rPr>
        <w:t>اهتمت</w:t>
      </w:r>
      <w:r w:rsidRPr="00657B19">
        <w:rPr>
          <w:rFonts w:ascii="Simplified Arabic" w:cs="Traditional Arabic"/>
          <w:sz w:val="34"/>
          <w:szCs w:val="34"/>
        </w:rPr>
        <w:t xml:space="preserve"> </w:t>
      </w:r>
      <w:r w:rsidRPr="00657B19">
        <w:rPr>
          <w:rFonts w:ascii="Simplified Arabic" w:cs="Traditional Arabic" w:hint="cs"/>
          <w:sz w:val="34"/>
          <w:szCs w:val="34"/>
          <w:rtl/>
        </w:rPr>
        <w:t>به</w:t>
      </w:r>
      <w:r w:rsidRPr="00657B19">
        <w:rPr>
          <w:rFonts w:ascii="Simplified Arabic" w:cs="Traditional Arabic"/>
          <w:sz w:val="34"/>
          <w:szCs w:val="34"/>
        </w:rPr>
        <w:t xml:space="preserve"> </w:t>
      </w:r>
      <w:r>
        <w:rPr>
          <w:rFonts w:ascii="Simplified Arabic" w:cs="Traditional Arabic" w:hint="cs"/>
          <w:sz w:val="34"/>
          <w:szCs w:val="34"/>
          <w:rtl/>
        </w:rPr>
        <w:t>الن</w:t>
      </w:r>
      <w:r w:rsidRPr="00657B19">
        <w:rPr>
          <w:rFonts w:ascii="Simplified Arabic" w:cs="Traditional Arabic" w:hint="cs"/>
          <w:sz w:val="34"/>
          <w:szCs w:val="34"/>
          <w:rtl/>
        </w:rPr>
        <w:t>ّ</w:t>
      </w:r>
      <w:r>
        <w:rPr>
          <w:rFonts w:ascii="Simplified Arabic" w:cs="Traditional Arabic" w:hint="cs"/>
          <w:sz w:val="34"/>
          <w:szCs w:val="34"/>
          <w:rtl/>
        </w:rPr>
        <w:t>ظ</w:t>
      </w:r>
      <w:r w:rsidRPr="00657B19">
        <w:rPr>
          <w:rFonts w:ascii="Simplified Arabic" w:cs="Traditional Arabic" w:hint="cs"/>
          <w:sz w:val="34"/>
          <w:szCs w:val="34"/>
          <w:rtl/>
        </w:rPr>
        <w:t>ريات</w:t>
      </w:r>
      <w:r w:rsidRPr="00657B19">
        <w:rPr>
          <w:rFonts w:ascii="Simplified Arabic" w:cs="Traditional Arabic"/>
          <w:sz w:val="34"/>
          <w:szCs w:val="34"/>
        </w:rPr>
        <w:t xml:space="preserve"> </w:t>
      </w:r>
      <w:r w:rsidRPr="00657B19">
        <w:rPr>
          <w:rFonts w:ascii="Simplified Arabic" w:cs="Traditional Arabic" w:hint="cs"/>
          <w:sz w:val="34"/>
          <w:szCs w:val="34"/>
          <w:rtl/>
        </w:rPr>
        <w:t>الاجتماعية</w:t>
      </w:r>
      <w:r w:rsidRPr="00657B19">
        <w:rPr>
          <w:rFonts w:ascii="Simplified Arabic" w:cs="Traditional Arabic"/>
          <w:sz w:val="34"/>
          <w:szCs w:val="34"/>
        </w:rPr>
        <w:t xml:space="preserve"> </w:t>
      </w:r>
      <w:r w:rsidRPr="00657B19">
        <w:rPr>
          <w:rFonts w:ascii="Simplified Arabic" w:cs="Traditional Arabic" w:hint="cs"/>
          <w:sz w:val="34"/>
          <w:szCs w:val="34"/>
          <w:rtl/>
        </w:rPr>
        <w:t>الأولى</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مجال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Pr>
          <w:rFonts w:ascii="Simplified Arabic" w:cs="Traditional Arabic" w:hint="cs"/>
          <w:sz w:val="34"/>
          <w:szCs w:val="34"/>
          <w:rtl/>
        </w:rPr>
        <w:t xml:space="preserve"> وا</w:t>
      </w:r>
      <w:r w:rsidRPr="00657B19">
        <w:rPr>
          <w:rFonts w:ascii="Simplified Arabic" w:cs="Traditional Arabic" w:hint="cs"/>
          <w:sz w:val="34"/>
          <w:szCs w:val="34"/>
          <w:rtl/>
        </w:rPr>
        <w:t>لاتصال الجماهيري،</w:t>
      </w:r>
      <w:r w:rsidRPr="00657B19">
        <w:rPr>
          <w:rFonts w:ascii="Simplified Arabic" w:cs="Traditional Arabic"/>
          <w:sz w:val="34"/>
          <w:szCs w:val="34"/>
        </w:rPr>
        <w:t xml:space="preserve"> </w:t>
      </w:r>
      <w:r w:rsidRPr="00657B19">
        <w:rPr>
          <w:rFonts w:ascii="Simplified Arabic" w:cs="Traditional Arabic" w:hint="cs"/>
          <w:sz w:val="34"/>
          <w:szCs w:val="34"/>
          <w:rtl/>
        </w:rPr>
        <w:t>فقد</w:t>
      </w:r>
      <w:r w:rsidRPr="00657B19">
        <w:rPr>
          <w:rFonts w:ascii="Simplified Arabic" w:cs="Traditional Arabic"/>
          <w:sz w:val="34"/>
          <w:szCs w:val="34"/>
        </w:rPr>
        <w:t xml:space="preserve"> </w:t>
      </w:r>
      <w:r w:rsidRPr="00657B19">
        <w:rPr>
          <w:rFonts w:ascii="Simplified Arabic" w:cs="Traditional Arabic" w:hint="cs"/>
          <w:sz w:val="34"/>
          <w:szCs w:val="34"/>
          <w:rtl/>
        </w:rPr>
        <w:t>نظرت</w:t>
      </w:r>
      <w:r w:rsidRPr="00657B19">
        <w:rPr>
          <w:rFonts w:ascii="Simplified Arabic" w:cs="Traditional Arabic"/>
          <w:sz w:val="34"/>
          <w:szCs w:val="34"/>
        </w:rPr>
        <w:t xml:space="preserve"> </w:t>
      </w:r>
      <w:r w:rsidRPr="00657B19">
        <w:rPr>
          <w:rFonts w:ascii="Simplified Arabic" w:cs="Traditional Arabic" w:hint="cs"/>
          <w:sz w:val="34"/>
          <w:szCs w:val="34"/>
          <w:rtl/>
        </w:rPr>
        <w:t>إلى</w:t>
      </w:r>
      <w:r w:rsidRPr="00657B19">
        <w:rPr>
          <w:rFonts w:ascii="Simplified Arabic" w:cs="Traditional Arabic"/>
          <w:sz w:val="34"/>
          <w:szCs w:val="34"/>
        </w:rPr>
        <w:t xml:space="preserve"> </w:t>
      </w:r>
      <w:r w:rsidRPr="00657B19">
        <w:rPr>
          <w:rFonts w:ascii="Simplified Arabic" w:cs="Traditional Arabic" w:hint="cs"/>
          <w:sz w:val="34"/>
          <w:szCs w:val="34"/>
          <w:rtl/>
        </w:rPr>
        <w:t>جمهور</w:t>
      </w:r>
      <w:r w:rsidRPr="00657B19">
        <w:rPr>
          <w:rFonts w:ascii="Simplified Arabic" w:cs="Traditional Arabic"/>
          <w:sz w:val="34"/>
          <w:szCs w:val="34"/>
        </w:rPr>
        <w:t xml:space="preserve"> </w:t>
      </w:r>
      <w:r w:rsidRPr="00657B19">
        <w:rPr>
          <w:rFonts w:ascii="Simplified Arabic" w:cs="Traditional Arabic" w:hint="cs"/>
          <w:sz w:val="34"/>
          <w:szCs w:val="34"/>
          <w:rtl/>
        </w:rPr>
        <w:t>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على</w:t>
      </w:r>
      <w:r w:rsidRPr="00657B19">
        <w:rPr>
          <w:rFonts w:ascii="Simplified Arabic" w:cs="Traditional Arabic"/>
          <w:sz w:val="34"/>
          <w:szCs w:val="34"/>
        </w:rPr>
        <w:t xml:space="preserve"> </w:t>
      </w:r>
      <w:r>
        <w:rPr>
          <w:rFonts w:ascii="Simplified Arabic" w:cs="Traditional Arabic" w:hint="cs"/>
          <w:sz w:val="34"/>
          <w:szCs w:val="34"/>
          <w:rtl/>
        </w:rPr>
        <w:t>أ</w:t>
      </w:r>
      <w:r w:rsidRPr="00657B19">
        <w:rPr>
          <w:rFonts w:ascii="Simplified Arabic" w:cs="Traditional Arabic" w:hint="cs"/>
          <w:sz w:val="34"/>
          <w:szCs w:val="34"/>
          <w:rtl/>
        </w:rPr>
        <w:t>نّه</w:t>
      </w:r>
      <w:r w:rsidRPr="00657B19">
        <w:rPr>
          <w:rFonts w:ascii="Simplified Arabic" w:cs="Traditional Arabic"/>
          <w:sz w:val="34"/>
          <w:szCs w:val="34"/>
        </w:rPr>
        <w:t xml:space="preserve"> </w:t>
      </w:r>
      <w:r w:rsidRPr="00657B19">
        <w:rPr>
          <w:rFonts w:ascii="Simplified Arabic" w:cs="Traditional Arabic" w:hint="cs"/>
          <w:sz w:val="34"/>
          <w:szCs w:val="34"/>
          <w:rtl/>
        </w:rPr>
        <w:t>مجرد</w:t>
      </w:r>
      <w:r w:rsidRPr="00657B19">
        <w:rPr>
          <w:rFonts w:ascii="Simplified Arabic" w:cs="Traditional Arabic"/>
          <w:sz w:val="34"/>
          <w:szCs w:val="34"/>
        </w:rPr>
        <w:t xml:space="preserve"> </w:t>
      </w:r>
      <w:r w:rsidRPr="00657B19">
        <w:rPr>
          <w:rFonts w:ascii="Simplified Arabic" w:cs="Traditional Arabic" w:hint="cs"/>
          <w:sz w:val="34"/>
          <w:szCs w:val="34"/>
          <w:rtl/>
        </w:rPr>
        <w:t>حشد بمعنى</w:t>
      </w:r>
      <w:r w:rsidRPr="00657B19">
        <w:rPr>
          <w:rFonts w:ascii="Simplified Arabic" w:cs="Traditional Arabic"/>
          <w:sz w:val="34"/>
          <w:szCs w:val="34"/>
        </w:rPr>
        <w:t xml:space="preserve"> </w:t>
      </w:r>
      <w:r w:rsidRPr="00657B19">
        <w:rPr>
          <w:rFonts w:ascii="Simplified Arabic" w:cs="Traditional Arabic" w:hint="cs"/>
          <w:sz w:val="34"/>
          <w:szCs w:val="34"/>
          <w:rtl/>
        </w:rPr>
        <w:t>أعداد</w:t>
      </w:r>
      <w:r w:rsidRPr="00657B19">
        <w:rPr>
          <w:rFonts w:ascii="Simplified Arabic" w:cs="Traditional Arabic"/>
          <w:sz w:val="34"/>
          <w:szCs w:val="34"/>
        </w:rPr>
        <w:t xml:space="preserve"> </w:t>
      </w:r>
      <w:r w:rsidRPr="00657B19">
        <w:rPr>
          <w:rFonts w:ascii="Simplified Arabic" w:cs="Traditional Arabic" w:hint="cs"/>
          <w:sz w:val="34"/>
          <w:szCs w:val="34"/>
          <w:rtl/>
        </w:rPr>
        <w:t>كبيرة</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النّاس</w:t>
      </w:r>
      <w:r w:rsidRPr="00657B19">
        <w:rPr>
          <w:rFonts w:ascii="Simplified Arabic" w:cs="Traditional Arabic"/>
          <w:sz w:val="34"/>
          <w:szCs w:val="34"/>
        </w:rPr>
        <w:t xml:space="preserve"> </w:t>
      </w:r>
      <w:r w:rsidRPr="00657B19">
        <w:rPr>
          <w:rFonts w:ascii="Simplified Arabic" w:cs="Traditional Arabic" w:hint="cs"/>
          <w:sz w:val="34"/>
          <w:szCs w:val="34"/>
          <w:rtl/>
        </w:rPr>
        <w:t>لا</w:t>
      </w:r>
      <w:r w:rsidRPr="00657B19">
        <w:rPr>
          <w:rFonts w:ascii="Simplified Arabic" w:cs="Traditional Arabic"/>
          <w:sz w:val="34"/>
          <w:szCs w:val="34"/>
        </w:rPr>
        <w:t xml:space="preserve"> </w:t>
      </w:r>
      <w:r w:rsidRPr="00657B19">
        <w:rPr>
          <w:rFonts w:ascii="Simplified Arabic" w:cs="Traditional Arabic" w:hint="cs"/>
          <w:sz w:val="34"/>
          <w:szCs w:val="34"/>
          <w:rtl/>
        </w:rPr>
        <w:t>تجمعها</w:t>
      </w:r>
      <w:r w:rsidRPr="00657B19">
        <w:rPr>
          <w:rFonts w:ascii="Simplified Arabic" w:cs="Traditional Arabic"/>
          <w:sz w:val="34"/>
          <w:szCs w:val="34"/>
        </w:rPr>
        <w:t xml:space="preserve"> </w:t>
      </w:r>
      <w:r w:rsidRPr="00657B19">
        <w:rPr>
          <w:rFonts w:ascii="Simplified Arabic" w:cs="Traditional Arabic" w:hint="cs"/>
          <w:sz w:val="34"/>
          <w:szCs w:val="34"/>
          <w:rtl/>
        </w:rPr>
        <w:t>خصائص</w:t>
      </w:r>
      <w:r w:rsidRPr="00657B19">
        <w:rPr>
          <w:rFonts w:ascii="Simplified Arabic"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سمات</w:t>
      </w:r>
      <w:r w:rsidRPr="00657B19">
        <w:rPr>
          <w:rFonts w:ascii="Simplified Arabic" w:cs="Traditional Arabic"/>
          <w:sz w:val="34"/>
          <w:szCs w:val="34"/>
        </w:rPr>
        <w:t xml:space="preserve"> </w:t>
      </w:r>
      <w:r w:rsidRPr="00657B19">
        <w:rPr>
          <w:rFonts w:ascii="Simplified Arabic" w:cs="Traditional Arabic" w:hint="cs"/>
          <w:sz w:val="34"/>
          <w:szCs w:val="34"/>
          <w:rtl/>
        </w:rPr>
        <w:t>واحدة</w:t>
      </w:r>
      <w:r w:rsidRPr="00657B19">
        <w:rPr>
          <w:rFonts w:ascii="Simplified Arabic" w:cs="Traditional Arabic"/>
          <w:sz w:val="34"/>
          <w:szCs w:val="34"/>
        </w:rPr>
        <w:t xml:space="preserve"> </w:t>
      </w:r>
      <w:r w:rsidRPr="00657B19">
        <w:rPr>
          <w:rFonts w:ascii="Simplified Arabic" w:cs="Traditional Arabic" w:hint="cs"/>
          <w:sz w:val="34"/>
          <w:szCs w:val="34"/>
          <w:rtl/>
        </w:rPr>
        <w:t>غير</w:t>
      </w:r>
      <w:r w:rsidRPr="00657B19">
        <w:rPr>
          <w:rFonts w:ascii="Simplified Arabic" w:cs="Traditional Arabic"/>
          <w:sz w:val="34"/>
          <w:szCs w:val="34"/>
        </w:rPr>
        <w:t xml:space="preserve"> </w:t>
      </w:r>
      <w:r w:rsidRPr="00657B19">
        <w:rPr>
          <w:rFonts w:ascii="Simplified Arabic" w:cs="Traditional Arabic" w:hint="cs"/>
          <w:sz w:val="34"/>
          <w:szCs w:val="34"/>
          <w:rtl/>
        </w:rPr>
        <w:t>معروف</w:t>
      </w:r>
      <w:r>
        <w:rPr>
          <w:rFonts w:ascii="Simplified Arabic" w:cs="Traditional Arabic" w:hint="cs"/>
          <w:sz w:val="34"/>
          <w:szCs w:val="34"/>
          <w:rtl/>
        </w:rPr>
        <w:t>ين</w:t>
      </w:r>
      <w:r w:rsidRPr="00657B19">
        <w:rPr>
          <w:rFonts w:ascii="Simplified Arabic" w:cs="Traditional Arabic" w:hint="cs"/>
          <w:sz w:val="34"/>
          <w:szCs w:val="34"/>
          <w:rtl/>
        </w:rPr>
        <w:t xml:space="preserve"> </w:t>
      </w:r>
      <w:r>
        <w:rPr>
          <w:rFonts w:ascii="Simplified Arabic" w:cs="Traditional Arabic" w:hint="cs"/>
          <w:sz w:val="34"/>
          <w:szCs w:val="34"/>
          <w:rtl/>
        </w:rPr>
        <w:t>ل</w:t>
      </w:r>
      <w:r w:rsidRPr="00657B19">
        <w:rPr>
          <w:rFonts w:ascii="Simplified Arabic" w:cs="Traditional Arabic" w:hint="cs"/>
          <w:sz w:val="34"/>
          <w:szCs w:val="34"/>
          <w:rtl/>
        </w:rPr>
        <w:t>لقائم بالاتصال،</w:t>
      </w:r>
      <w:r>
        <w:rPr>
          <w:rFonts w:cs="Traditional Arabic"/>
          <w:sz w:val="34"/>
          <w:szCs w:val="34"/>
        </w:rPr>
        <w:t xml:space="preserve"> </w:t>
      </w:r>
      <w:r>
        <w:rPr>
          <w:rFonts w:cs="Traditional Arabic" w:hint="cs"/>
          <w:sz w:val="34"/>
          <w:szCs w:val="34"/>
          <w:rtl/>
          <w:lang w:val="fr-FR" w:bidi="ar-DZ"/>
        </w:rPr>
        <w:t>منعزلين عن بعضهم اجتماعيا، ولا يملكون</w:t>
      </w:r>
      <w:r w:rsidRPr="00657B19">
        <w:rPr>
          <w:rFonts w:ascii="Simplified Arabic" w:cs="Traditional Arabic"/>
          <w:sz w:val="34"/>
          <w:szCs w:val="34"/>
        </w:rPr>
        <w:t xml:space="preserve"> </w:t>
      </w:r>
      <w:r w:rsidRPr="00657B19">
        <w:rPr>
          <w:rFonts w:ascii="Simplified Arabic" w:cs="Traditional Arabic" w:hint="cs"/>
          <w:sz w:val="34"/>
          <w:szCs w:val="34"/>
          <w:rtl/>
        </w:rPr>
        <w:t>على</w:t>
      </w:r>
      <w:r w:rsidRPr="00657B19">
        <w:rPr>
          <w:rFonts w:ascii="Simplified Arabic" w:cs="Traditional Arabic"/>
          <w:sz w:val="34"/>
          <w:szCs w:val="34"/>
        </w:rPr>
        <w:t xml:space="preserve"> </w:t>
      </w:r>
      <w:r w:rsidRPr="00657B19">
        <w:rPr>
          <w:rFonts w:ascii="Simplified Arabic" w:cs="Traditional Arabic" w:hint="cs"/>
          <w:sz w:val="34"/>
          <w:szCs w:val="34"/>
          <w:rtl/>
        </w:rPr>
        <w:t>العمل</w:t>
      </w:r>
      <w:r w:rsidRPr="00657B19">
        <w:rPr>
          <w:rFonts w:ascii="Simplified Arabic" w:cs="Traditional Arabic"/>
          <w:sz w:val="34"/>
          <w:szCs w:val="34"/>
        </w:rPr>
        <w:t xml:space="preserve"> </w:t>
      </w:r>
      <w:r w:rsidRPr="00657B19">
        <w:rPr>
          <w:rFonts w:ascii="Simplified Arabic" w:cs="Traditional Arabic" w:hint="cs"/>
          <w:sz w:val="34"/>
          <w:szCs w:val="34"/>
          <w:rtl/>
        </w:rPr>
        <w:t>كوحدة</w:t>
      </w:r>
      <w:r w:rsidRPr="00657B19">
        <w:rPr>
          <w:rFonts w:ascii="Simplified Arabic" w:cs="Traditional Arabic"/>
          <w:sz w:val="34"/>
          <w:szCs w:val="34"/>
        </w:rPr>
        <w:t xml:space="preserve"> </w:t>
      </w:r>
      <w:r w:rsidRPr="00657B19">
        <w:rPr>
          <w:rFonts w:ascii="Simplified Arabic" w:cs="Traditional Arabic" w:hint="cs"/>
          <w:sz w:val="34"/>
          <w:szCs w:val="34"/>
          <w:rtl/>
        </w:rPr>
        <w:t>أو</w:t>
      </w:r>
      <w:r>
        <w:rPr>
          <w:rFonts w:ascii="Simplified Arabic" w:cs="Traditional Arabic" w:hint="cs"/>
          <w:sz w:val="34"/>
          <w:szCs w:val="34"/>
          <w:rtl/>
        </w:rPr>
        <w:t xml:space="preserve"> في</w:t>
      </w:r>
      <w:r w:rsidRPr="00657B19">
        <w:rPr>
          <w:rFonts w:ascii="Simplified Arabic" w:cs="Traditional Arabic"/>
          <w:sz w:val="34"/>
          <w:szCs w:val="34"/>
        </w:rPr>
        <w:t xml:space="preserve"> </w:t>
      </w:r>
      <w:r w:rsidRPr="00657B19">
        <w:rPr>
          <w:rFonts w:ascii="Simplified Arabic" w:cs="Traditional Arabic" w:hint="cs"/>
          <w:sz w:val="34"/>
          <w:szCs w:val="34"/>
          <w:rtl/>
        </w:rPr>
        <w:t>تنظيم</w:t>
      </w:r>
      <w:r w:rsidRPr="00657B19">
        <w:rPr>
          <w:rFonts w:ascii="Simplified Arabic" w:cs="Traditional Arabic"/>
          <w:sz w:val="34"/>
          <w:szCs w:val="34"/>
        </w:rPr>
        <w:t xml:space="preserve"> </w:t>
      </w:r>
      <w:r w:rsidRPr="00657B19">
        <w:rPr>
          <w:rFonts w:ascii="Simplified Arabic" w:cs="Traditional Arabic" w:hint="cs"/>
          <w:sz w:val="34"/>
          <w:szCs w:val="34"/>
          <w:rtl/>
        </w:rPr>
        <w:t>اجتماعي</w:t>
      </w:r>
      <w:r w:rsidRPr="00657B19">
        <w:rPr>
          <w:rFonts w:ascii="Simplified Arabic" w:cs="Traditional Arabic"/>
          <w:sz w:val="34"/>
          <w:szCs w:val="34"/>
        </w:rPr>
        <w:t xml:space="preserve"> </w:t>
      </w:r>
      <w:r w:rsidRPr="00657B19">
        <w:rPr>
          <w:rFonts w:ascii="Simplified Arabic" w:cs="Traditional Arabic" w:hint="cs"/>
          <w:sz w:val="34"/>
          <w:szCs w:val="34"/>
          <w:rtl/>
        </w:rPr>
        <w:t>متماسك</w:t>
      </w:r>
      <w:r>
        <w:rPr>
          <w:rFonts w:ascii="Simplified Arabic" w:cs="Traditional Arabic" w:hint="cs"/>
          <w:sz w:val="34"/>
          <w:szCs w:val="34"/>
          <w:rtl/>
        </w:rPr>
        <w:t>،</w:t>
      </w:r>
      <w:r w:rsidRPr="00657B19">
        <w:rPr>
          <w:rFonts w:ascii="Simplified Arabic" w:cs="Traditional Arabic"/>
          <w:sz w:val="34"/>
          <w:szCs w:val="34"/>
        </w:rPr>
        <w:t xml:space="preserve"> </w:t>
      </w:r>
      <w:r>
        <w:rPr>
          <w:rFonts w:ascii="Simplified Arabic" w:cs="Traditional Arabic" w:hint="cs"/>
          <w:sz w:val="34"/>
          <w:szCs w:val="34"/>
          <w:rtl/>
        </w:rPr>
        <w:t>و</w:t>
      </w:r>
      <w:r w:rsidRPr="00657B19">
        <w:rPr>
          <w:rFonts w:ascii="Simplified Arabic" w:cs="Traditional Arabic" w:hint="cs"/>
          <w:sz w:val="34"/>
          <w:szCs w:val="34"/>
          <w:rtl/>
        </w:rPr>
        <w:t>بالتالي</w:t>
      </w:r>
      <w:r>
        <w:rPr>
          <w:rFonts w:ascii="Simplified Arabic" w:cs="Traditional Arabic" w:hint="cs"/>
          <w:sz w:val="34"/>
          <w:szCs w:val="34"/>
          <w:rtl/>
        </w:rPr>
        <w:t xml:space="preserve"> </w:t>
      </w:r>
      <w:r w:rsidRPr="00657B19">
        <w:rPr>
          <w:rFonts w:ascii="Simplified Arabic" w:cs="Traditional Arabic" w:hint="cs"/>
          <w:sz w:val="34"/>
          <w:szCs w:val="34"/>
          <w:rtl/>
        </w:rPr>
        <w:t>فإنهم</w:t>
      </w:r>
      <w:r w:rsidRPr="00657B19">
        <w:rPr>
          <w:rFonts w:ascii="Simplified Arabic" w:cs="Traditional Arabic"/>
          <w:sz w:val="34"/>
          <w:szCs w:val="34"/>
        </w:rPr>
        <w:t xml:space="preserve"> </w:t>
      </w:r>
      <w:r w:rsidRPr="00657B19">
        <w:rPr>
          <w:rFonts w:ascii="Simplified Arabic" w:cs="Traditional Arabic" w:hint="cs"/>
          <w:sz w:val="34"/>
          <w:szCs w:val="34"/>
          <w:rtl/>
        </w:rPr>
        <w:t>يتعرّضون</w:t>
      </w:r>
      <w:r w:rsidRPr="00657B19">
        <w:rPr>
          <w:rFonts w:ascii="Simplified Arabic" w:cs="Traditional Arabic"/>
          <w:sz w:val="34"/>
          <w:szCs w:val="34"/>
        </w:rPr>
        <w:t xml:space="preserve"> </w:t>
      </w:r>
      <w:r w:rsidRPr="00657B19">
        <w:rPr>
          <w:rFonts w:ascii="Simplified Arabic" w:cs="Traditional Arabic" w:hint="cs"/>
          <w:sz w:val="34"/>
          <w:szCs w:val="34"/>
          <w:rtl/>
        </w:rPr>
        <w:t>لوسائل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 ويتأثّرون</w:t>
      </w:r>
      <w:r w:rsidRPr="00657B19">
        <w:rPr>
          <w:rFonts w:ascii="Simplified Arabic" w:cs="Traditional Arabic"/>
          <w:sz w:val="34"/>
          <w:szCs w:val="34"/>
        </w:rPr>
        <w:t xml:space="preserve"> </w:t>
      </w:r>
      <w:r w:rsidRPr="00657B19">
        <w:rPr>
          <w:rFonts w:ascii="Simplified Arabic" w:cs="Traditional Arabic" w:hint="cs"/>
          <w:sz w:val="34"/>
          <w:szCs w:val="34"/>
          <w:rtl/>
        </w:rPr>
        <w:t>بها</w:t>
      </w:r>
      <w:r w:rsidRPr="00657B19">
        <w:rPr>
          <w:rFonts w:ascii="Simplified Arabic" w:cs="Traditional Arabic"/>
          <w:sz w:val="34"/>
          <w:szCs w:val="34"/>
        </w:rPr>
        <w:t xml:space="preserve"> </w:t>
      </w:r>
      <w:r w:rsidRPr="00657B19">
        <w:rPr>
          <w:rFonts w:ascii="Simplified Arabic" w:cs="Traditional Arabic" w:hint="cs"/>
          <w:sz w:val="34"/>
          <w:szCs w:val="34"/>
          <w:rtl/>
        </w:rPr>
        <w:t>بشكل</w:t>
      </w:r>
      <w:r w:rsidRPr="00657B19">
        <w:rPr>
          <w:rFonts w:ascii="Simplified Arabic" w:cs="Traditional Arabic"/>
          <w:sz w:val="34"/>
          <w:szCs w:val="34"/>
        </w:rPr>
        <w:t xml:space="preserve"> </w:t>
      </w:r>
      <w:r w:rsidRPr="00657B19">
        <w:rPr>
          <w:rFonts w:ascii="Simplified Arabic" w:cs="Traditional Arabic" w:hint="cs"/>
          <w:sz w:val="34"/>
          <w:szCs w:val="34"/>
          <w:rtl/>
        </w:rPr>
        <w:t>فردي</w:t>
      </w:r>
      <w:r w:rsidRPr="00DE7E46">
        <w:rPr>
          <w:rStyle w:val="Appelnotedebasdep"/>
          <w:rFonts w:asciiTheme="majorBidi" w:hAnsiTheme="majorBidi" w:cstheme="majorBidi"/>
          <w:b/>
          <w:bCs/>
          <w:sz w:val="28"/>
          <w:szCs w:val="28"/>
        </w:rPr>
        <w:footnoteReference w:customMarkFollows="1" w:id="78"/>
        <w:sym w:font="Symbol" w:char="F028"/>
      </w:r>
      <w:r w:rsidRPr="00DE7E46">
        <w:rPr>
          <w:rStyle w:val="Appelnotedebasdep"/>
          <w:rFonts w:asciiTheme="majorBidi" w:hAnsiTheme="majorBidi" w:cstheme="majorBidi"/>
          <w:b/>
          <w:bCs/>
          <w:sz w:val="28"/>
          <w:szCs w:val="28"/>
        </w:rPr>
        <w:t>1</w:t>
      </w:r>
      <w:r w:rsidRPr="00DE7E46">
        <w:rPr>
          <w:rStyle w:val="Appelnotedebasdep"/>
          <w:rFonts w:asciiTheme="majorBidi" w:hAnsiTheme="majorBidi" w:cstheme="majorBidi"/>
          <w:b/>
          <w:bCs/>
          <w:sz w:val="28"/>
          <w:szCs w:val="28"/>
        </w:rPr>
        <w:sym w:font="Symbol" w:char="F029"/>
      </w:r>
      <w:r w:rsidRPr="00DE7E46">
        <w:rPr>
          <w:rFonts w:asciiTheme="majorBidi" w:hAnsiTheme="majorBidi" w:cstheme="majorBidi"/>
          <w:b/>
          <w:bCs/>
          <w:sz w:val="28"/>
          <w:szCs w:val="28"/>
          <w:rtl/>
        </w:rPr>
        <w:t>.</w:t>
      </w:r>
      <w:r w:rsidRPr="00DE7E46">
        <w:rPr>
          <w:rFonts w:asciiTheme="majorBidi" w:hAnsiTheme="majorBidi" w:cstheme="majorBidi"/>
          <w:b/>
          <w:bCs/>
          <w:sz w:val="28"/>
          <w:szCs w:val="28"/>
        </w:rPr>
        <w:t xml:space="preserve"> </w:t>
      </w:r>
      <w:r w:rsidRPr="00657B19">
        <w:rPr>
          <w:rFonts w:ascii="Traditional Arabic" w:cs="Traditional Arabic" w:hint="cs"/>
          <w:sz w:val="34"/>
          <w:szCs w:val="34"/>
          <w:rtl/>
        </w:rPr>
        <w:t xml:space="preserve">ولخص </w:t>
      </w:r>
      <w:r w:rsidRPr="005206E8">
        <w:rPr>
          <w:rFonts w:ascii="Traditional Arabic" w:cs="Traditional Arabic" w:hint="cs"/>
          <w:b/>
          <w:bCs/>
          <w:sz w:val="34"/>
          <w:szCs w:val="34"/>
          <w:rtl/>
        </w:rPr>
        <w:t>زكي الجابر</w:t>
      </w:r>
      <w:r w:rsidRPr="00657B19">
        <w:rPr>
          <w:rFonts w:ascii="Traditional Arabic" w:cs="Traditional Arabic" w:hint="cs"/>
          <w:sz w:val="34"/>
          <w:szCs w:val="34"/>
          <w:rtl/>
        </w:rPr>
        <w:t xml:space="preserve"> سمات الحشد</w:t>
      </w:r>
      <w:r w:rsidRPr="00657B19">
        <w:rPr>
          <w:rFonts w:ascii="Traditional Arabic" w:cs="Traditional Arabic"/>
          <w:sz w:val="34"/>
          <w:szCs w:val="34"/>
        </w:rPr>
        <w:t xml:space="preserve"> </w:t>
      </w:r>
      <w:r w:rsidRPr="00657B19">
        <w:rPr>
          <w:rFonts w:ascii="Traditional Arabic" w:cs="Traditional Arabic" w:hint="cs"/>
          <w:sz w:val="34"/>
          <w:szCs w:val="34"/>
          <w:rtl/>
        </w:rPr>
        <w:t>في ضخامة</w:t>
      </w:r>
      <w:r w:rsidRPr="00657B19">
        <w:rPr>
          <w:rFonts w:ascii="Traditional Arabic" w:cs="Traditional Arabic"/>
          <w:sz w:val="34"/>
          <w:szCs w:val="34"/>
        </w:rPr>
        <w:t xml:space="preserve"> </w:t>
      </w:r>
      <w:r w:rsidRPr="00657B19">
        <w:rPr>
          <w:rFonts w:ascii="Traditional Arabic" w:cs="Traditional Arabic" w:hint="cs"/>
          <w:sz w:val="34"/>
          <w:szCs w:val="34"/>
          <w:rtl/>
        </w:rPr>
        <w:t>الحجم</w:t>
      </w:r>
      <w:r w:rsidRPr="00657B19">
        <w:rPr>
          <w:rFonts w:cs="Traditional Arabic" w:hint="cs"/>
          <w:sz w:val="34"/>
          <w:szCs w:val="34"/>
          <w:rtl/>
          <w:lang w:bidi="ar-DZ"/>
        </w:rPr>
        <w:t xml:space="preserve"> </w:t>
      </w:r>
      <w:r w:rsidRPr="00657B19">
        <w:rPr>
          <w:rFonts w:ascii="Traditional Arabic" w:cs="Traditional Arabic" w:hint="cs"/>
          <w:sz w:val="34"/>
          <w:szCs w:val="34"/>
          <w:rtl/>
        </w:rPr>
        <w:t>وانتشاره</w:t>
      </w:r>
      <w:r>
        <w:rPr>
          <w:rFonts w:ascii="Traditional Arabic" w:cs="Traditional Arabic" w:hint="cs"/>
          <w:sz w:val="34"/>
          <w:szCs w:val="34"/>
          <w:rtl/>
        </w:rPr>
        <w:t xml:space="preserve"> </w:t>
      </w:r>
      <w:r w:rsidRPr="00657B19">
        <w:rPr>
          <w:rFonts w:ascii="Traditional Arabic" w:cs="Traditional Arabic" w:hint="cs"/>
          <w:sz w:val="34"/>
          <w:szCs w:val="34"/>
          <w:rtl/>
        </w:rPr>
        <w:t>وتشت</w:t>
      </w:r>
      <w:r w:rsidRPr="00657B19">
        <w:rPr>
          <w:rFonts w:ascii="Simplified Arabic" w:cs="Traditional Arabic" w:hint="cs"/>
          <w:sz w:val="34"/>
          <w:szCs w:val="34"/>
          <w:rtl/>
        </w:rPr>
        <w:t>ّ</w:t>
      </w:r>
      <w:r w:rsidRPr="00657B19">
        <w:rPr>
          <w:rFonts w:ascii="Traditional Arabic" w:cs="Traditional Arabic" w:hint="cs"/>
          <w:sz w:val="34"/>
          <w:szCs w:val="34"/>
          <w:rtl/>
        </w:rPr>
        <w:t>ته</w:t>
      </w:r>
      <w:r w:rsidRPr="00A95F63">
        <w:rPr>
          <w:rFonts w:ascii="TimesNewRomanPSMT" w:hAnsi="TimesNewRomanPSMT" w:cs="TimesNewRomanPSMT"/>
          <w:sz w:val="28"/>
          <w:szCs w:val="28"/>
        </w:rPr>
        <w:t xml:space="preserve"> </w:t>
      </w:r>
      <w:r w:rsidRPr="00657B19">
        <w:rPr>
          <w:rFonts w:ascii="Traditional Arabic" w:cs="Traditional Arabic" w:hint="cs"/>
          <w:sz w:val="34"/>
          <w:szCs w:val="34"/>
          <w:rtl/>
        </w:rPr>
        <w:t>بشكل</w:t>
      </w:r>
      <w:r w:rsidRPr="00657B19">
        <w:rPr>
          <w:rFonts w:ascii="Traditional Arabic" w:cs="Traditional Arabic"/>
          <w:sz w:val="34"/>
          <w:szCs w:val="34"/>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يسمح</w:t>
      </w:r>
      <w:r w:rsidRPr="00657B19">
        <w:rPr>
          <w:rFonts w:ascii="Traditional Arabic" w:cs="Traditional Arabic"/>
          <w:sz w:val="34"/>
          <w:szCs w:val="34"/>
        </w:rPr>
        <w:t xml:space="preserve"> </w:t>
      </w:r>
      <w:r w:rsidRPr="00657B19">
        <w:rPr>
          <w:rFonts w:ascii="Traditional Arabic" w:cs="Traditional Arabic" w:hint="cs"/>
          <w:sz w:val="34"/>
          <w:szCs w:val="34"/>
          <w:rtl/>
        </w:rPr>
        <w:t>بالاتصال</w:t>
      </w:r>
      <w:r w:rsidRPr="00657B19">
        <w:rPr>
          <w:rFonts w:ascii="Traditional Arabic" w:cs="Traditional Arabic"/>
          <w:sz w:val="34"/>
          <w:szCs w:val="34"/>
        </w:rPr>
        <w:t xml:space="preserve"> </w:t>
      </w:r>
      <w:r w:rsidRPr="00657B19">
        <w:rPr>
          <w:rFonts w:ascii="Traditional Arabic" w:cs="Traditional Arabic" w:hint="cs"/>
          <w:sz w:val="34"/>
          <w:szCs w:val="34"/>
          <w:rtl/>
        </w:rPr>
        <w:t>المباشر</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القائم</w:t>
      </w:r>
      <w:r w:rsidRPr="00657B19">
        <w:rPr>
          <w:rFonts w:ascii="Traditional Arabic" w:cs="Traditional Arabic"/>
          <w:sz w:val="34"/>
          <w:szCs w:val="34"/>
        </w:rPr>
        <w:t xml:space="preserve"> </w:t>
      </w:r>
      <w:r w:rsidRPr="00657B19">
        <w:rPr>
          <w:rFonts w:ascii="Traditional Arabic" w:cs="Traditional Arabic" w:hint="cs"/>
          <w:sz w:val="34"/>
          <w:szCs w:val="34"/>
          <w:rtl/>
        </w:rPr>
        <w:t>بالاتصال،</w:t>
      </w:r>
      <w:r w:rsidRPr="00657B19">
        <w:rPr>
          <w:rFonts w:ascii="Traditional Arabic" w:cs="Traditional Arabic"/>
          <w:sz w:val="34"/>
          <w:szCs w:val="34"/>
        </w:rPr>
        <w:t xml:space="preserve"> </w:t>
      </w:r>
      <w:r w:rsidRPr="00657B19">
        <w:rPr>
          <w:rFonts w:ascii="Traditional Arabic" w:cs="Traditional Arabic" w:hint="cs"/>
          <w:sz w:val="34"/>
          <w:szCs w:val="34"/>
          <w:rtl/>
        </w:rPr>
        <w:t>وهذا</w:t>
      </w:r>
      <w:r w:rsidRPr="00657B19">
        <w:rPr>
          <w:rFonts w:ascii="Traditional Arabic" w:cs="Traditional Arabic"/>
          <w:sz w:val="34"/>
          <w:szCs w:val="34"/>
        </w:rPr>
        <w:t xml:space="preserve"> </w:t>
      </w:r>
      <w:r w:rsidRPr="00657B19">
        <w:rPr>
          <w:rFonts w:ascii="Traditional Arabic" w:cs="Traditional Arabic" w:hint="cs"/>
          <w:sz w:val="34"/>
          <w:szCs w:val="34"/>
          <w:rtl/>
        </w:rPr>
        <w:t>ما</w:t>
      </w:r>
      <w:r w:rsidRPr="00657B19">
        <w:rPr>
          <w:rFonts w:ascii="Traditional Arabic" w:cs="Traditional Arabic"/>
          <w:sz w:val="34"/>
          <w:szCs w:val="34"/>
        </w:rPr>
        <w:t xml:space="preserve"> </w:t>
      </w:r>
      <w:r w:rsidRPr="00657B19">
        <w:rPr>
          <w:rFonts w:ascii="Traditional Arabic" w:cs="Traditional Arabic" w:hint="cs"/>
          <w:sz w:val="34"/>
          <w:szCs w:val="34"/>
          <w:rtl/>
        </w:rPr>
        <w:t>يؤد</w:t>
      </w:r>
      <w:r w:rsidRPr="00657B19">
        <w:rPr>
          <w:rFonts w:ascii="Simplified Arabic" w:cs="Traditional Arabic" w:hint="cs"/>
          <w:sz w:val="34"/>
          <w:szCs w:val="34"/>
          <w:rtl/>
        </w:rPr>
        <w:t>ّ</w:t>
      </w:r>
      <w:r w:rsidRPr="00657B19">
        <w:rPr>
          <w:rFonts w:ascii="Traditional Arabic" w:cs="Traditional Arabic" w:hint="cs"/>
          <w:sz w:val="34"/>
          <w:szCs w:val="34"/>
          <w:rtl/>
        </w:rPr>
        <w:t>ي</w:t>
      </w:r>
      <w:r w:rsidRPr="00657B19">
        <w:rPr>
          <w:rFonts w:ascii="Traditional Arabic" w:cs="Traditional Arabic"/>
          <w:sz w:val="34"/>
          <w:szCs w:val="34"/>
        </w:rPr>
        <w:t xml:space="preserve"> </w:t>
      </w:r>
      <w:r w:rsidRPr="00657B19">
        <w:rPr>
          <w:rFonts w:ascii="Traditional Arabic" w:cs="Traditional Arabic" w:hint="cs"/>
          <w:sz w:val="34"/>
          <w:szCs w:val="34"/>
          <w:rtl/>
        </w:rPr>
        <w:t>بالتالي</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cs="Traditional Arabic" w:hint="cs"/>
          <w:sz w:val="34"/>
          <w:szCs w:val="34"/>
          <w:rtl/>
          <w:lang w:bidi="ar-DZ"/>
        </w:rPr>
        <w:t>عد</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معرفة</w:t>
      </w:r>
      <w:r w:rsidRPr="00657B19">
        <w:rPr>
          <w:rFonts w:ascii="Traditional Arabic" w:cs="Traditional Arabic"/>
          <w:sz w:val="34"/>
          <w:szCs w:val="34"/>
        </w:rPr>
        <w:t xml:space="preserve"> </w:t>
      </w:r>
      <w:r w:rsidRPr="00657B19">
        <w:rPr>
          <w:rFonts w:ascii="Traditional Arabic" w:cs="Traditional Arabic" w:hint="cs"/>
          <w:sz w:val="34"/>
          <w:szCs w:val="34"/>
          <w:rtl/>
        </w:rPr>
        <w:t>القائم</w:t>
      </w:r>
      <w:r w:rsidRPr="00657B19">
        <w:rPr>
          <w:rFonts w:ascii="Traditional Arabic" w:cs="Traditional Arabic"/>
          <w:sz w:val="34"/>
          <w:szCs w:val="34"/>
        </w:rPr>
        <w:t xml:space="preserve"> </w:t>
      </w:r>
      <w:r w:rsidRPr="00657B19">
        <w:rPr>
          <w:rFonts w:ascii="Traditional Arabic" w:cs="Traditional Arabic" w:hint="cs"/>
          <w:sz w:val="34"/>
          <w:szCs w:val="34"/>
          <w:rtl/>
        </w:rPr>
        <w:t>بالاتصال، كما يتمي</w:t>
      </w:r>
      <w:r w:rsidRPr="00657B19">
        <w:rPr>
          <w:rFonts w:ascii="Simplified Arabic" w:cs="Traditional Arabic" w:hint="cs"/>
          <w:sz w:val="34"/>
          <w:szCs w:val="34"/>
          <w:rtl/>
        </w:rPr>
        <w:t>ّ</w:t>
      </w:r>
      <w:r w:rsidRPr="00657B19">
        <w:rPr>
          <w:rFonts w:ascii="Traditional Arabic" w:cs="Traditional Arabic" w:hint="cs"/>
          <w:sz w:val="34"/>
          <w:szCs w:val="34"/>
          <w:rtl/>
        </w:rPr>
        <w:t>ز بتباين</w:t>
      </w:r>
      <w:r w:rsidRPr="00657B19">
        <w:rPr>
          <w:rFonts w:ascii="Traditional Arabic" w:cs="Traditional Arabic"/>
          <w:sz w:val="34"/>
          <w:szCs w:val="34"/>
        </w:rPr>
        <w:t xml:space="preserve"> </w:t>
      </w:r>
      <w:r w:rsidRPr="00657B19">
        <w:rPr>
          <w:rFonts w:ascii="Traditional Arabic" w:cs="Traditional Arabic" w:hint="cs"/>
          <w:sz w:val="34"/>
          <w:szCs w:val="34"/>
          <w:rtl/>
        </w:rPr>
        <w:t>أفراده</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مات</w:t>
      </w:r>
      <w:r w:rsidRPr="00657B19">
        <w:rPr>
          <w:rFonts w:ascii="Traditional Arabic" w:cs="Traditional Arabic"/>
          <w:sz w:val="34"/>
          <w:szCs w:val="34"/>
        </w:rPr>
        <w:t xml:space="preserve"> </w:t>
      </w:r>
      <w:r w:rsidRPr="00657B19">
        <w:rPr>
          <w:rFonts w:ascii="Traditional Arabic" w:cs="Traditional Arabic" w:hint="cs"/>
          <w:sz w:val="34"/>
          <w:szCs w:val="34"/>
          <w:rtl/>
        </w:rPr>
        <w:t>والخصائص،</w:t>
      </w:r>
      <w:r w:rsidRPr="00657B19">
        <w:rPr>
          <w:rFonts w:ascii="Traditional Arabic" w:cs="Traditional Arabic" w:hint="cs"/>
          <w:b/>
          <w:bCs/>
          <w:sz w:val="34"/>
          <w:szCs w:val="34"/>
          <w:rtl/>
        </w:rPr>
        <w:t xml:space="preserve"> </w:t>
      </w:r>
      <w:r w:rsidRPr="00657B19">
        <w:rPr>
          <w:rFonts w:ascii="Traditional Arabic" w:cs="Traditional Arabic" w:hint="cs"/>
          <w:sz w:val="34"/>
          <w:szCs w:val="34"/>
          <w:rtl/>
        </w:rPr>
        <w:t>غياب</w:t>
      </w:r>
      <w:r w:rsidRPr="00657B19">
        <w:rPr>
          <w:rFonts w:ascii="Traditional Arabic" w:cs="Traditional Arabic"/>
          <w:sz w:val="34"/>
          <w:szCs w:val="34"/>
        </w:rPr>
        <w:t xml:space="preserve"> </w:t>
      </w:r>
      <w:r w:rsidRPr="00657B19">
        <w:rPr>
          <w:rFonts w:ascii="Traditional Arabic" w:cs="Traditional Arabic" w:hint="cs"/>
          <w:sz w:val="34"/>
          <w:szCs w:val="34"/>
          <w:rtl/>
        </w:rPr>
        <w:t>التواصل</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w:t>
      </w:r>
      <w:r w:rsidRPr="00657B19">
        <w:rPr>
          <w:rFonts w:ascii="Traditional Arabic" w:cs="Traditional Arabic"/>
          <w:sz w:val="34"/>
          <w:szCs w:val="34"/>
        </w:rPr>
        <w:t xml:space="preserve"> </w:t>
      </w:r>
      <w:r w:rsidRPr="00657B19">
        <w:rPr>
          <w:rFonts w:ascii="Traditional Arabic" w:cs="Traditional Arabic" w:hint="cs"/>
          <w:sz w:val="34"/>
          <w:szCs w:val="34"/>
          <w:rtl/>
        </w:rPr>
        <w:t>بين</w:t>
      </w:r>
      <w:r w:rsidRPr="00657B19">
        <w:rPr>
          <w:rFonts w:ascii="Traditional Arabic" w:cs="Traditional Arabic"/>
          <w:sz w:val="34"/>
          <w:szCs w:val="34"/>
        </w:rPr>
        <w:t xml:space="preserve"> </w:t>
      </w:r>
      <w:r w:rsidRPr="00657B19">
        <w:rPr>
          <w:rFonts w:ascii="Traditional Arabic" w:cs="Traditional Arabic" w:hint="cs"/>
          <w:sz w:val="34"/>
          <w:szCs w:val="34"/>
          <w:rtl/>
        </w:rPr>
        <w:t>أفراده</w:t>
      </w:r>
      <w:r>
        <w:rPr>
          <w:rFonts w:ascii="Traditional Arabic" w:cs="Traditional Arabic"/>
          <w:sz w:val="34"/>
          <w:szCs w:val="34"/>
        </w:rPr>
        <w:t xml:space="preserve"> </w:t>
      </w:r>
      <w:r w:rsidRPr="00DE7E46">
        <w:rPr>
          <w:rStyle w:val="Appelnotedebasdep"/>
          <w:rFonts w:asciiTheme="majorBidi" w:hAnsiTheme="majorBidi" w:cstheme="majorBidi"/>
          <w:b/>
          <w:bCs/>
          <w:sz w:val="28"/>
          <w:szCs w:val="28"/>
        </w:rPr>
        <w:footnoteReference w:customMarkFollows="1" w:id="79"/>
        <w:sym w:font="Symbol" w:char="F028"/>
      </w:r>
      <w:r w:rsidRPr="00DE7E46">
        <w:rPr>
          <w:rStyle w:val="Appelnotedebasdep"/>
          <w:rFonts w:asciiTheme="majorBidi" w:hAnsiTheme="majorBidi" w:cstheme="majorBidi"/>
          <w:b/>
          <w:bCs/>
          <w:sz w:val="28"/>
          <w:szCs w:val="28"/>
        </w:rPr>
        <w:t>2</w:t>
      </w:r>
      <w:r w:rsidRPr="00DE7E46">
        <w:rPr>
          <w:rStyle w:val="Appelnotedebasdep"/>
          <w:rFonts w:asciiTheme="majorBidi" w:hAnsiTheme="majorBidi" w:cstheme="majorBidi"/>
          <w:b/>
          <w:bCs/>
          <w:sz w:val="28"/>
          <w:szCs w:val="28"/>
        </w:rPr>
        <w:sym w:font="Symbol" w:char="F029"/>
      </w:r>
      <w:r w:rsidRPr="00DE7E46">
        <w:rPr>
          <w:rStyle w:val="Appelnotedebasdep"/>
          <w:rFonts w:asciiTheme="majorBidi" w:hAnsiTheme="majorBidi" w:cstheme="majorBidi" w:hint="cs"/>
          <w:b/>
          <w:bCs/>
          <w:sz w:val="28"/>
          <w:szCs w:val="28"/>
          <w:rtl/>
        </w:rPr>
        <w:t>.</w:t>
      </w:r>
      <w:r>
        <w:rPr>
          <w:rFonts w:ascii="Traditional Arabic" w:cs="Traditional Arabic" w:hint="cs"/>
          <w:sz w:val="34"/>
          <w:szCs w:val="34"/>
          <w:rtl/>
        </w:rPr>
        <w:t xml:space="preserve"> حيث ا</w:t>
      </w:r>
      <w:r w:rsidRPr="00A95F63">
        <w:rPr>
          <w:rFonts w:ascii="Traditional Arabic" w:cs="Traditional Arabic"/>
          <w:sz w:val="34"/>
          <w:szCs w:val="34"/>
          <w:rtl/>
        </w:rPr>
        <w:t>كتسب</w:t>
      </w:r>
      <w:r w:rsidRPr="00A95F63">
        <w:rPr>
          <w:rFonts w:ascii="Traditional Arabic" w:cs="Traditional Arabic"/>
          <w:sz w:val="34"/>
          <w:szCs w:val="34"/>
        </w:rPr>
        <w:t xml:space="preserve"> </w:t>
      </w:r>
      <w:r w:rsidRPr="00A95F63">
        <w:rPr>
          <w:rFonts w:ascii="Traditional Arabic" w:cs="Traditional Arabic"/>
          <w:sz w:val="34"/>
          <w:szCs w:val="34"/>
          <w:rtl/>
        </w:rPr>
        <w:t>الجمهور بعدا</w:t>
      </w:r>
      <w:r w:rsidRPr="00A95F63">
        <w:rPr>
          <w:rFonts w:ascii="Traditional Arabic" w:cs="Traditional Arabic"/>
          <w:sz w:val="34"/>
          <w:szCs w:val="34"/>
        </w:rPr>
        <w:t xml:space="preserve"> </w:t>
      </w:r>
      <w:r w:rsidRPr="00A95F63">
        <w:rPr>
          <w:rFonts w:ascii="Traditional Arabic" w:cs="Traditional Arabic"/>
          <w:sz w:val="34"/>
          <w:szCs w:val="34"/>
          <w:rtl/>
        </w:rPr>
        <w:t>كونيا</w:t>
      </w:r>
      <w:r>
        <w:rPr>
          <w:rFonts w:ascii="Traditional Arabic" w:cs="Traditional Arabic" w:hint="cs"/>
          <w:sz w:val="34"/>
          <w:szCs w:val="34"/>
          <w:rtl/>
        </w:rPr>
        <w:t xml:space="preserve"> </w:t>
      </w:r>
      <w:r w:rsidRPr="00A06C94">
        <w:rPr>
          <w:rFonts w:asciiTheme="majorBidi" w:hAnsiTheme="majorBidi" w:cstheme="majorBidi" w:hint="cs"/>
          <w:sz w:val="28"/>
          <w:szCs w:val="28"/>
          <w:rtl/>
          <w:lang w:bidi="ar-DZ"/>
        </w:rPr>
        <w:t>(</w:t>
      </w:r>
      <w:r w:rsidRPr="00A06C94">
        <w:rPr>
          <w:rFonts w:asciiTheme="majorBidi" w:hAnsiTheme="majorBidi" w:cstheme="majorBidi"/>
          <w:sz w:val="28"/>
          <w:szCs w:val="28"/>
          <w:lang w:bidi="ar-DZ"/>
        </w:rPr>
        <w:t>(Global</w:t>
      </w:r>
      <w:r w:rsidRPr="00A06C94">
        <w:rPr>
          <w:rFonts w:ascii="Traditional Arabic" w:cs="Traditional Arabic"/>
          <w:sz w:val="34"/>
          <w:szCs w:val="34"/>
          <w:rtl/>
        </w:rPr>
        <w:t xml:space="preserve"> </w:t>
      </w:r>
      <w:r w:rsidRPr="00A95F63">
        <w:rPr>
          <w:rFonts w:ascii="Traditional Arabic" w:cs="Traditional Arabic"/>
          <w:sz w:val="34"/>
          <w:szCs w:val="34"/>
          <w:rtl/>
        </w:rPr>
        <w:t>جعله</w:t>
      </w:r>
      <w:r w:rsidRPr="00A95F63">
        <w:rPr>
          <w:rFonts w:ascii="Traditional Arabic" w:cs="Traditional Arabic"/>
          <w:sz w:val="34"/>
          <w:szCs w:val="34"/>
        </w:rPr>
        <w:t xml:space="preserve"> </w:t>
      </w:r>
      <w:r w:rsidRPr="00A95F63">
        <w:rPr>
          <w:rFonts w:ascii="Traditional Arabic" w:cs="Traditional Arabic"/>
          <w:sz w:val="34"/>
          <w:szCs w:val="34"/>
          <w:rtl/>
        </w:rPr>
        <w:t>غير</w:t>
      </w:r>
      <w:r w:rsidRPr="00A95F63">
        <w:rPr>
          <w:rFonts w:ascii="Traditional Arabic" w:cs="Traditional Arabic"/>
          <w:sz w:val="34"/>
          <w:szCs w:val="34"/>
        </w:rPr>
        <w:t xml:space="preserve"> </w:t>
      </w:r>
      <w:r w:rsidRPr="00A95F63">
        <w:rPr>
          <w:rFonts w:ascii="Traditional Arabic" w:cs="Traditional Arabic"/>
          <w:sz w:val="34"/>
          <w:szCs w:val="34"/>
          <w:rtl/>
        </w:rPr>
        <w:t>محدد</w:t>
      </w:r>
      <w:r w:rsidRPr="00A95F63">
        <w:rPr>
          <w:rFonts w:ascii="Traditional Arabic" w:cs="Traditional Arabic"/>
          <w:sz w:val="34"/>
          <w:szCs w:val="34"/>
        </w:rPr>
        <w:t xml:space="preserve"> </w:t>
      </w:r>
      <w:r w:rsidRPr="00A95F63">
        <w:rPr>
          <w:rFonts w:ascii="Traditional Arabic" w:cs="Traditional Arabic"/>
          <w:sz w:val="34"/>
          <w:szCs w:val="34"/>
          <w:rtl/>
        </w:rPr>
        <w:t>في</w:t>
      </w:r>
      <w:r w:rsidRPr="00A95F63">
        <w:rPr>
          <w:rFonts w:ascii="Traditional Arabic" w:cs="Traditional Arabic"/>
          <w:sz w:val="34"/>
          <w:szCs w:val="34"/>
        </w:rPr>
        <w:t xml:space="preserve"> </w:t>
      </w:r>
      <w:r w:rsidRPr="00A95F63">
        <w:rPr>
          <w:rFonts w:ascii="Traditional Arabic" w:cs="Traditional Arabic"/>
          <w:sz w:val="34"/>
          <w:szCs w:val="34"/>
          <w:rtl/>
        </w:rPr>
        <w:t>المكان،</w:t>
      </w:r>
      <w:r w:rsidRPr="00A95F63">
        <w:rPr>
          <w:rFonts w:ascii="Traditional Arabic" w:cs="Traditional Arabic"/>
          <w:sz w:val="34"/>
          <w:szCs w:val="34"/>
        </w:rPr>
        <w:t xml:space="preserve"> </w:t>
      </w:r>
      <w:r w:rsidRPr="00A95F63">
        <w:rPr>
          <w:rFonts w:ascii="Traditional Arabic" w:cs="Traditional Arabic"/>
          <w:sz w:val="34"/>
          <w:szCs w:val="34"/>
          <w:rtl/>
        </w:rPr>
        <w:t>وأضفى</w:t>
      </w:r>
      <w:r w:rsidRPr="00A95F63">
        <w:rPr>
          <w:rFonts w:ascii="Traditional Arabic" w:cs="Traditional Arabic"/>
          <w:sz w:val="34"/>
          <w:szCs w:val="34"/>
        </w:rPr>
        <w:t xml:space="preserve"> </w:t>
      </w:r>
      <w:r w:rsidRPr="00A95F63">
        <w:rPr>
          <w:rFonts w:ascii="Traditional Arabic" w:cs="Traditional Arabic"/>
          <w:sz w:val="34"/>
          <w:szCs w:val="34"/>
          <w:rtl/>
        </w:rPr>
        <w:t>عليه</w:t>
      </w:r>
      <w:r w:rsidRPr="00A95F63">
        <w:rPr>
          <w:rFonts w:ascii="Traditional Arabic" w:cs="Traditional Arabic"/>
          <w:sz w:val="34"/>
          <w:szCs w:val="34"/>
        </w:rPr>
        <w:t xml:space="preserve"> </w:t>
      </w:r>
      <w:r w:rsidRPr="00A95F63">
        <w:rPr>
          <w:rFonts w:ascii="Traditional Arabic" w:cs="Traditional Arabic"/>
          <w:sz w:val="34"/>
          <w:szCs w:val="34"/>
          <w:rtl/>
        </w:rPr>
        <w:t>صفة</w:t>
      </w:r>
      <w:r w:rsidRPr="00A95F63">
        <w:rPr>
          <w:rFonts w:ascii="Traditional Arabic" w:cs="Traditional Arabic"/>
          <w:sz w:val="34"/>
          <w:szCs w:val="34"/>
        </w:rPr>
        <w:t xml:space="preserve"> </w:t>
      </w:r>
      <w:r w:rsidRPr="00A95F63">
        <w:rPr>
          <w:rFonts w:ascii="Traditional Arabic" w:cs="Traditional Arabic"/>
          <w:sz w:val="34"/>
          <w:szCs w:val="34"/>
          <w:rtl/>
        </w:rPr>
        <w:t>التواجد</w:t>
      </w:r>
      <w:r w:rsidRPr="00A95F63">
        <w:rPr>
          <w:rFonts w:ascii="Traditional Arabic" w:cs="Traditional Arabic"/>
          <w:sz w:val="34"/>
          <w:szCs w:val="34"/>
        </w:rPr>
        <w:t xml:space="preserve"> </w:t>
      </w:r>
      <w:r w:rsidRPr="00A95F63">
        <w:rPr>
          <w:rFonts w:ascii="Traditional Arabic" w:cs="Traditional Arabic"/>
          <w:sz w:val="34"/>
          <w:szCs w:val="34"/>
          <w:rtl/>
        </w:rPr>
        <w:t>الكل</w:t>
      </w:r>
      <w:r w:rsidRPr="00657B19">
        <w:rPr>
          <w:rFonts w:ascii="Simplified Arabic" w:cs="Traditional Arabic" w:hint="cs"/>
          <w:sz w:val="34"/>
          <w:szCs w:val="34"/>
          <w:rtl/>
        </w:rPr>
        <w:t>ّ</w:t>
      </w:r>
      <w:r w:rsidRPr="00A95F63">
        <w:rPr>
          <w:rFonts w:ascii="Traditional Arabic" w:cs="Traditional Arabic"/>
          <w:sz w:val="34"/>
          <w:szCs w:val="34"/>
          <w:rtl/>
        </w:rPr>
        <w:t>ي</w:t>
      </w:r>
      <w:r w:rsidRPr="00A95F63">
        <w:rPr>
          <w:rFonts w:ascii="Traditional Arabic" w:cs="Traditional Arabic"/>
          <w:sz w:val="34"/>
          <w:szCs w:val="34"/>
        </w:rPr>
        <w:t xml:space="preserve"> </w:t>
      </w:r>
      <w:r w:rsidRPr="00A95F63">
        <w:rPr>
          <w:rFonts w:ascii="Traditional Arabic" w:cs="Traditional Arabic"/>
          <w:sz w:val="34"/>
          <w:szCs w:val="34"/>
          <w:rtl/>
        </w:rPr>
        <w:t>في</w:t>
      </w:r>
      <w:r w:rsidRPr="00A95F63">
        <w:rPr>
          <w:rFonts w:ascii="Traditional Arabic" w:cs="Traditional Arabic"/>
          <w:sz w:val="34"/>
          <w:szCs w:val="34"/>
        </w:rPr>
        <w:t xml:space="preserve"> </w:t>
      </w:r>
      <w:r w:rsidRPr="00A95F63">
        <w:rPr>
          <w:rFonts w:ascii="Traditional Arabic" w:cs="Traditional Arabic"/>
          <w:sz w:val="34"/>
          <w:szCs w:val="34"/>
          <w:rtl/>
        </w:rPr>
        <w:t>كل</w:t>
      </w:r>
      <w:r w:rsidRPr="00A95F63">
        <w:rPr>
          <w:rFonts w:ascii="Traditional Arabic" w:cs="Traditional Arabic"/>
          <w:sz w:val="34"/>
          <w:szCs w:val="34"/>
        </w:rPr>
        <w:t xml:space="preserve"> </w:t>
      </w:r>
      <w:r w:rsidRPr="00A95F63">
        <w:rPr>
          <w:rFonts w:ascii="Traditional Arabic" w:cs="Traditional Arabic"/>
          <w:sz w:val="34"/>
          <w:szCs w:val="34"/>
          <w:rtl/>
        </w:rPr>
        <w:t>مكان</w:t>
      </w:r>
      <w:r w:rsidRPr="00A95F63">
        <w:rPr>
          <w:rFonts w:ascii="Traditional Arabic" w:cs="Traditional Arabic"/>
          <w:sz w:val="34"/>
          <w:szCs w:val="34"/>
        </w:rPr>
        <w:t xml:space="preserve"> </w:t>
      </w:r>
      <w:r w:rsidRPr="00A95F63">
        <w:rPr>
          <w:rFonts w:ascii="Traditional Arabic" w:cs="Traditional Arabic"/>
          <w:sz w:val="34"/>
          <w:szCs w:val="34"/>
          <w:rtl/>
        </w:rPr>
        <w:t>في</w:t>
      </w:r>
      <w:r w:rsidRPr="00A95F63">
        <w:rPr>
          <w:rFonts w:ascii="Traditional Arabic" w:cs="Traditional Arabic"/>
          <w:sz w:val="34"/>
          <w:szCs w:val="34"/>
        </w:rPr>
        <w:t xml:space="preserve"> </w:t>
      </w:r>
      <w:r w:rsidRPr="00A95F63">
        <w:rPr>
          <w:rFonts w:ascii="Traditional Arabic" w:cs="Traditional Arabic"/>
          <w:sz w:val="34"/>
          <w:szCs w:val="34"/>
          <w:rtl/>
        </w:rPr>
        <w:t>نفس</w:t>
      </w:r>
      <w:r w:rsidRPr="00A95F63">
        <w:rPr>
          <w:rFonts w:ascii="Traditional Arabic" w:cs="Traditional Arabic"/>
          <w:sz w:val="34"/>
          <w:szCs w:val="34"/>
        </w:rPr>
        <w:t xml:space="preserve"> </w:t>
      </w:r>
      <w:r w:rsidRPr="00A95F63">
        <w:rPr>
          <w:rFonts w:ascii="Traditional Arabic" w:cs="Traditional Arabic"/>
          <w:sz w:val="34"/>
          <w:szCs w:val="34"/>
          <w:rtl/>
        </w:rPr>
        <w:t>الزمن</w:t>
      </w:r>
      <w:r>
        <w:rPr>
          <w:rFonts w:ascii="Traditional Arabic" w:cs="Traditional Arabic" w:hint="cs"/>
          <w:sz w:val="34"/>
          <w:szCs w:val="34"/>
          <w:rtl/>
        </w:rPr>
        <w:t xml:space="preserve"> </w:t>
      </w:r>
      <w:r w:rsidRPr="00A06C94">
        <w:rPr>
          <w:rFonts w:asciiTheme="majorBidi" w:hAnsiTheme="majorBidi" w:cstheme="majorBidi"/>
          <w:sz w:val="28"/>
          <w:szCs w:val="28"/>
          <w:lang w:bidi="ar-DZ"/>
        </w:rPr>
        <w:t>(Ubiquitous</w:t>
      </w:r>
      <w:r w:rsidRPr="00A95F63">
        <w:rPr>
          <w:rFonts w:ascii="Traditional Arabic" w:cs="Traditional Arabic"/>
          <w:sz w:val="34"/>
          <w:szCs w:val="34"/>
        </w:rPr>
        <w:t>)</w:t>
      </w:r>
      <w:r>
        <w:rPr>
          <w:rFonts w:ascii="Traditional Arabic" w:cs="Traditional Arabic" w:hint="cs"/>
          <w:sz w:val="34"/>
          <w:szCs w:val="34"/>
          <w:rtl/>
        </w:rPr>
        <w:t xml:space="preserve"> </w:t>
      </w:r>
      <w:r w:rsidRPr="00DE7E46">
        <w:rPr>
          <w:rStyle w:val="Appelnotedebasdep"/>
          <w:rFonts w:asciiTheme="majorBidi" w:hAnsiTheme="majorBidi" w:cstheme="majorBidi"/>
          <w:b/>
          <w:bCs/>
          <w:sz w:val="28"/>
          <w:szCs w:val="28"/>
        </w:rPr>
        <w:footnoteReference w:customMarkFollows="1" w:id="80"/>
        <w:sym w:font="Symbol" w:char="F028"/>
      </w:r>
      <w:r w:rsidRPr="00DE7E46">
        <w:rPr>
          <w:rStyle w:val="Appelnotedebasdep"/>
          <w:rFonts w:asciiTheme="majorBidi" w:hAnsiTheme="majorBidi" w:cstheme="majorBidi"/>
          <w:b/>
          <w:bCs/>
          <w:sz w:val="28"/>
          <w:szCs w:val="28"/>
        </w:rPr>
        <w:sym w:font="Symbol" w:char="F033"/>
      </w:r>
      <w:r w:rsidRPr="00DE7E46">
        <w:rPr>
          <w:rStyle w:val="Appelnotedebasdep"/>
          <w:rFonts w:asciiTheme="majorBidi" w:hAnsiTheme="majorBidi" w:cstheme="majorBidi"/>
          <w:b/>
          <w:bCs/>
          <w:sz w:val="28"/>
          <w:szCs w:val="28"/>
        </w:rPr>
        <w:sym w:font="Symbol" w:char="F029"/>
      </w:r>
      <w:r w:rsidRPr="00DE7E46">
        <w:rPr>
          <w:rStyle w:val="Appelnotedebasdep"/>
          <w:rFonts w:asciiTheme="majorBidi" w:hAnsiTheme="majorBidi" w:cstheme="majorBidi" w:hint="cs"/>
          <w:b/>
          <w:bCs/>
          <w:sz w:val="28"/>
          <w:szCs w:val="28"/>
          <w:rtl/>
        </w:rPr>
        <w:t>.</w:t>
      </w:r>
    </w:p>
    <w:p w:rsidR="00EC6402" w:rsidRDefault="00EC6402" w:rsidP="00EC6402">
      <w:pPr>
        <w:autoSpaceDE w:val="0"/>
        <w:autoSpaceDN w:val="0"/>
        <w:adjustRightInd w:val="0"/>
        <w:spacing w:after="0" w:line="240" w:lineRule="auto"/>
        <w:jc w:val="both"/>
        <w:rPr>
          <w:rFonts w:ascii="Simplified Arabic" w:cs="Traditional Arabic"/>
          <w:sz w:val="34"/>
          <w:szCs w:val="34"/>
          <w:rtl/>
        </w:rPr>
      </w:pPr>
      <w:r w:rsidRPr="00657B19">
        <w:rPr>
          <w:rFonts w:ascii="Simplified Arabic" w:cs="Traditional Arabic" w:hint="cs"/>
          <w:sz w:val="34"/>
          <w:szCs w:val="34"/>
          <w:rtl/>
        </w:rPr>
        <w:t xml:space="preserve">   </w:t>
      </w:r>
      <w:r>
        <w:rPr>
          <w:rFonts w:ascii="Simplified Arabic" w:cs="Traditional Arabic" w:hint="cs"/>
          <w:sz w:val="34"/>
          <w:szCs w:val="34"/>
          <w:rtl/>
          <w:lang w:bidi="ar-DZ"/>
        </w:rPr>
        <w:t xml:space="preserve"> </w:t>
      </w:r>
      <w:r w:rsidRPr="00657B19">
        <w:rPr>
          <w:rFonts w:ascii="Simplified Arabic" w:cs="Traditional Arabic" w:hint="cs"/>
          <w:sz w:val="34"/>
          <w:szCs w:val="34"/>
          <w:rtl/>
        </w:rPr>
        <w:t xml:space="preserve"> </w:t>
      </w:r>
      <w:r>
        <w:rPr>
          <w:rFonts w:ascii="Simplified Arabic" w:cs="Traditional Arabic" w:hint="cs"/>
          <w:sz w:val="34"/>
          <w:szCs w:val="34"/>
          <w:rtl/>
        </w:rPr>
        <w:t xml:space="preserve"> </w:t>
      </w:r>
      <w:r w:rsidRPr="00657B19">
        <w:rPr>
          <w:rFonts w:ascii="Simplified Arabic" w:cs="Traditional Arabic" w:hint="cs"/>
          <w:sz w:val="34"/>
          <w:szCs w:val="34"/>
          <w:rtl/>
        </w:rPr>
        <w:t>إن</w:t>
      </w:r>
      <w:r w:rsidRPr="00657B19">
        <w:rPr>
          <w:rFonts w:ascii="Simplified Arabic" w:cs="Traditional Arabic"/>
          <w:sz w:val="34"/>
          <w:szCs w:val="34"/>
        </w:rPr>
        <w:t xml:space="preserve"> </w:t>
      </w:r>
      <w:r w:rsidRPr="00657B19">
        <w:rPr>
          <w:rFonts w:ascii="Simplified Arabic" w:cs="Traditional Arabic" w:hint="cs"/>
          <w:sz w:val="34"/>
          <w:szCs w:val="34"/>
          <w:rtl/>
        </w:rPr>
        <w:t>هذا</w:t>
      </w:r>
      <w:r w:rsidRPr="00657B19">
        <w:rPr>
          <w:rFonts w:ascii="Simplified Arabic" w:cs="Traditional Arabic"/>
          <w:sz w:val="34"/>
          <w:szCs w:val="34"/>
        </w:rPr>
        <w:t xml:space="preserve"> </w:t>
      </w:r>
      <w:r w:rsidRPr="00657B19">
        <w:rPr>
          <w:rFonts w:ascii="Simplified Arabic" w:cs="Traditional Arabic" w:hint="cs"/>
          <w:sz w:val="34"/>
          <w:szCs w:val="34"/>
          <w:rtl/>
        </w:rPr>
        <w:t>الطّرح</w:t>
      </w:r>
      <w:r w:rsidRPr="00657B19">
        <w:rPr>
          <w:rFonts w:ascii="Simplified Arabic" w:cs="Traditional Arabic"/>
          <w:sz w:val="34"/>
          <w:szCs w:val="34"/>
        </w:rPr>
        <w:t xml:space="preserve"> </w:t>
      </w:r>
      <w:r w:rsidRPr="00657B19">
        <w:rPr>
          <w:rFonts w:ascii="Simplified Arabic" w:cs="Traditional Arabic" w:hint="cs"/>
          <w:sz w:val="34"/>
          <w:szCs w:val="34"/>
          <w:rtl/>
        </w:rPr>
        <w:t>الذي</w:t>
      </w:r>
      <w:r w:rsidRPr="00657B19">
        <w:rPr>
          <w:rFonts w:ascii="Simplified Arabic" w:cs="Traditional Arabic"/>
          <w:sz w:val="34"/>
          <w:szCs w:val="34"/>
        </w:rPr>
        <w:t xml:space="preserve"> </w:t>
      </w:r>
      <w:r w:rsidRPr="00657B19">
        <w:rPr>
          <w:rFonts w:ascii="Simplified Arabic" w:cs="Traditional Arabic" w:hint="cs"/>
          <w:sz w:val="34"/>
          <w:szCs w:val="34"/>
          <w:rtl/>
        </w:rPr>
        <w:t>يقول</w:t>
      </w:r>
      <w:r w:rsidRPr="00657B19">
        <w:rPr>
          <w:rFonts w:ascii="Simplified Arabic" w:cs="Traditional Arabic"/>
          <w:sz w:val="34"/>
          <w:szCs w:val="34"/>
        </w:rPr>
        <w:t xml:space="preserve"> </w:t>
      </w:r>
      <w:r>
        <w:rPr>
          <w:rFonts w:ascii="Simplified Arabic" w:cs="Traditional Arabic" w:hint="cs"/>
          <w:sz w:val="34"/>
          <w:szCs w:val="34"/>
          <w:rtl/>
          <w:lang w:bidi="ar-DZ"/>
        </w:rPr>
        <w:t>ب</w:t>
      </w:r>
      <w:r w:rsidRPr="00657B19">
        <w:rPr>
          <w:rFonts w:ascii="Simplified Arabic" w:cs="Traditional Arabic" w:hint="cs"/>
          <w:sz w:val="34"/>
          <w:szCs w:val="34"/>
          <w:rtl/>
        </w:rPr>
        <w:t>أنّ</w:t>
      </w:r>
      <w:r w:rsidRPr="00657B19">
        <w:rPr>
          <w:rFonts w:ascii="Simplified Arabic" w:cs="Traditional Arabic"/>
          <w:sz w:val="34"/>
          <w:szCs w:val="34"/>
        </w:rPr>
        <w:t xml:space="preserve"> </w:t>
      </w:r>
      <w:r w:rsidRPr="00657B19">
        <w:rPr>
          <w:rFonts w:ascii="Simplified Arabic" w:cs="Traditional Arabic" w:hint="cs"/>
          <w:sz w:val="34"/>
          <w:szCs w:val="34"/>
          <w:rtl/>
        </w:rPr>
        <w:t>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تؤثّر</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جمهورها</w:t>
      </w:r>
      <w:r w:rsidRPr="00657B19">
        <w:rPr>
          <w:rFonts w:ascii="Simplified Arabic" w:cs="Traditional Arabic"/>
          <w:sz w:val="34"/>
          <w:szCs w:val="34"/>
        </w:rPr>
        <w:t xml:space="preserve"> </w:t>
      </w:r>
      <w:r w:rsidRPr="00657B19">
        <w:rPr>
          <w:rFonts w:ascii="Simplified Arabic" w:cs="Traditional Arabic" w:hint="cs"/>
          <w:sz w:val="34"/>
          <w:szCs w:val="34"/>
          <w:rtl/>
        </w:rPr>
        <w:t>بشكل</w:t>
      </w:r>
      <w:r w:rsidRPr="00657B19">
        <w:rPr>
          <w:rFonts w:ascii="Simplified Arabic" w:cs="Traditional Arabic"/>
          <w:sz w:val="34"/>
          <w:szCs w:val="34"/>
        </w:rPr>
        <w:t xml:space="preserve"> </w:t>
      </w:r>
      <w:r w:rsidRPr="00657B19">
        <w:rPr>
          <w:rFonts w:ascii="Simplified Arabic" w:cs="Traditional Arabic" w:hint="cs"/>
          <w:sz w:val="34"/>
          <w:szCs w:val="34"/>
          <w:rtl/>
        </w:rPr>
        <w:t>فردي،</w:t>
      </w:r>
      <w:r w:rsidRPr="00657B19">
        <w:rPr>
          <w:rFonts w:ascii="Simplified Arabic" w:cs="Traditional Arabic"/>
          <w:sz w:val="34"/>
          <w:szCs w:val="34"/>
        </w:rPr>
        <w:t xml:space="preserve"> </w:t>
      </w:r>
      <w:r w:rsidRPr="00657B19">
        <w:rPr>
          <w:rFonts w:ascii="Simplified Arabic" w:cs="Traditional Arabic" w:hint="cs"/>
          <w:sz w:val="34"/>
          <w:szCs w:val="34"/>
          <w:rtl/>
        </w:rPr>
        <w:t>تجاهل</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أ</w:t>
      </w:r>
      <w:r>
        <w:rPr>
          <w:rFonts w:ascii="Calibri" w:hAnsi="Calibri" w:cs="Traditional Arabic" w:hint="cs"/>
          <w:sz w:val="34"/>
          <w:szCs w:val="34"/>
          <w:rtl/>
        </w:rPr>
        <w:t>ن أ</w:t>
      </w:r>
      <w:r w:rsidRPr="00657B19">
        <w:rPr>
          <w:rFonts w:ascii="Calibri" w:hAnsi="Calibri" w:cs="Traditional Arabic" w:hint="cs"/>
          <w:sz w:val="34"/>
          <w:szCs w:val="34"/>
          <w:rtl/>
        </w:rPr>
        <w:t>فر</w:t>
      </w:r>
      <w:r>
        <w:rPr>
          <w:rFonts w:ascii="Calibri" w:hAnsi="Calibri" w:cs="Traditional Arabic" w:hint="cs"/>
          <w:sz w:val="34"/>
          <w:szCs w:val="34"/>
          <w:rtl/>
        </w:rPr>
        <w:t>ا</w:t>
      </w:r>
      <w:r w:rsidRPr="00657B19">
        <w:rPr>
          <w:rFonts w:ascii="Simplified Arabic" w:cs="Traditional Arabic" w:hint="cs"/>
          <w:sz w:val="34"/>
          <w:szCs w:val="34"/>
          <w:rtl/>
        </w:rPr>
        <w:t>د</w:t>
      </w:r>
      <w:r w:rsidRPr="00657B19">
        <w:rPr>
          <w:rFonts w:ascii="Simplified Arabic" w:cs="Traditional Arabic"/>
          <w:sz w:val="34"/>
          <w:szCs w:val="34"/>
        </w:rPr>
        <w:t xml:space="preserve"> </w:t>
      </w:r>
      <w:r w:rsidRPr="00657B19">
        <w:rPr>
          <w:rFonts w:ascii="Simplified Arabic" w:cs="Traditional Arabic" w:hint="cs"/>
          <w:sz w:val="34"/>
          <w:szCs w:val="34"/>
          <w:rtl/>
        </w:rPr>
        <w:t>جمهور</w:t>
      </w:r>
      <w:r w:rsidRPr="00657B19">
        <w:rPr>
          <w:rFonts w:ascii="Simplified Arabic" w:cs="Traditional Arabic"/>
          <w:sz w:val="34"/>
          <w:szCs w:val="34"/>
        </w:rPr>
        <w:t xml:space="preserve"> </w:t>
      </w:r>
      <w:r w:rsidRPr="00657B19">
        <w:rPr>
          <w:rFonts w:ascii="Simplified Arabic" w:cs="Traditional Arabic" w:hint="cs"/>
          <w:sz w:val="34"/>
          <w:szCs w:val="34"/>
          <w:rtl/>
        </w:rPr>
        <w:t>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يعتبر</w:t>
      </w:r>
      <w:r>
        <w:rPr>
          <w:rFonts w:ascii="Simplified Arabic" w:cs="Traditional Arabic" w:hint="cs"/>
          <w:sz w:val="34"/>
          <w:szCs w:val="34"/>
          <w:rtl/>
        </w:rPr>
        <w:t>ون</w:t>
      </w:r>
      <w:r w:rsidRPr="00657B19">
        <w:rPr>
          <w:rFonts w:ascii="Simplified Arabic" w:cs="Traditional Arabic" w:hint="cs"/>
          <w:sz w:val="34"/>
          <w:szCs w:val="34"/>
          <w:rtl/>
        </w:rPr>
        <w:t xml:space="preserve"> </w:t>
      </w:r>
      <w:r>
        <w:rPr>
          <w:rFonts w:ascii="Simplified Arabic" w:cs="Traditional Arabic" w:hint="cs"/>
          <w:sz w:val="34"/>
          <w:szCs w:val="34"/>
          <w:rtl/>
        </w:rPr>
        <w:t xml:space="preserve">أعضاء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الجماعات</w:t>
      </w:r>
      <w:r w:rsidRPr="00657B19">
        <w:rPr>
          <w:rFonts w:ascii="Simplified Arabic" w:cs="Traditional Arabic"/>
          <w:sz w:val="34"/>
          <w:szCs w:val="34"/>
        </w:rPr>
        <w:t xml:space="preserve"> </w:t>
      </w:r>
      <w:r w:rsidRPr="00657B19">
        <w:rPr>
          <w:rFonts w:ascii="Simplified Arabic" w:cs="Traditional Arabic" w:hint="cs"/>
          <w:sz w:val="34"/>
          <w:szCs w:val="34"/>
          <w:rtl/>
        </w:rPr>
        <w:t>التي</w:t>
      </w:r>
      <w:r w:rsidRPr="00657B19">
        <w:rPr>
          <w:rFonts w:ascii="Simplified Arabic" w:cs="Traditional Arabic"/>
          <w:sz w:val="34"/>
          <w:szCs w:val="34"/>
        </w:rPr>
        <w:t xml:space="preserve"> </w:t>
      </w:r>
      <w:r>
        <w:rPr>
          <w:rFonts w:ascii="Simplified Arabic" w:cs="Traditional Arabic" w:hint="cs"/>
          <w:sz w:val="34"/>
          <w:szCs w:val="34"/>
          <w:rtl/>
        </w:rPr>
        <w:t>ينتمون</w:t>
      </w:r>
      <w:r w:rsidRPr="00657B19">
        <w:rPr>
          <w:rFonts w:ascii="Simplified Arabic" w:cs="Traditional Arabic"/>
          <w:sz w:val="34"/>
          <w:szCs w:val="34"/>
        </w:rPr>
        <w:t xml:space="preserve"> </w:t>
      </w:r>
      <w:r w:rsidRPr="00657B19">
        <w:rPr>
          <w:rFonts w:ascii="Simplified Arabic" w:cs="Traditional Arabic" w:hint="cs"/>
          <w:sz w:val="34"/>
          <w:szCs w:val="34"/>
          <w:rtl/>
        </w:rPr>
        <w:t>إليها</w:t>
      </w:r>
      <w:r w:rsidRPr="00657B19">
        <w:rPr>
          <w:rFonts w:ascii="Simplified Arabic" w:cs="Traditional Arabic"/>
          <w:sz w:val="34"/>
          <w:szCs w:val="34"/>
        </w:rPr>
        <w:t xml:space="preserve"> </w:t>
      </w:r>
      <w:r w:rsidRPr="00657B19">
        <w:rPr>
          <w:rFonts w:ascii="Simplified Arabic" w:cs="Traditional Arabic" w:hint="cs"/>
          <w:sz w:val="34"/>
          <w:szCs w:val="34"/>
          <w:rtl/>
        </w:rPr>
        <w:t>ويتفاعل</w:t>
      </w:r>
      <w:r>
        <w:rPr>
          <w:rFonts w:ascii="Simplified Arabic" w:cs="Traditional Arabic" w:hint="cs"/>
          <w:sz w:val="34"/>
          <w:szCs w:val="34"/>
          <w:rtl/>
        </w:rPr>
        <w:t>ون</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معها</w:t>
      </w:r>
      <w:r w:rsidRPr="00657B19">
        <w:rPr>
          <w:rFonts w:ascii="Simplified Arabic" w:cs="Traditional Arabic"/>
          <w:sz w:val="34"/>
          <w:szCs w:val="34"/>
        </w:rPr>
        <w:t xml:space="preserve"> </w:t>
      </w:r>
      <w:r>
        <w:rPr>
          <w:rFonts w:ascii="Simplified Arabic" w:cs="Traditional Arabic" w:hint="cs"/>
          <w:sz w:val="34"/>
          <w:szCs w:val="34"/>
          <w:rtl/>
        </w:rPr>
        <w:t xml:space="preserve"> والس</w:t>
      </w:r>
      <w:r w:rsidRPr="00657B19">
        <w:rPr>
          <w:rFonts w:ascii="Simplified Arabic" w:cs="Traditional Arabic" w:hint="cs"/>
          <w:sz w:val="34"/>
          <w:szCs w:val="34"/>
          <w:rtl/>
        </w:rPr>
        <w:t>ّ</w:t>
      </w:r>
      <w:r>
        <w:rPr>
          <w:rFonts w:ascii="Simplified Arabic" w:cs="Traditional Arabic" w:hint="cs"/>
          <w:sz w:val="34"/>
          <w:szCs w:val="34"/>
          <w:rtl/>
        </w:rPr>
        <w:t>لوك</w:t>
      </w:r>
      <w:r w:rsidRPr="00657B19">
        <w:rPr>
          <w:rFonts w:ascii="Simplified Arabic" w:cs="Traditional Arabic"/>
          <w:sz w:val="34"/>
          <w:szCs w:val="34"/>
        </w:rPr>
        <w:t xml:space="preserve"> </w:t>
      </w:r>
      <w:r w:rsidRPr="00657B19">
        <w:rPr>
          <w:rFonts w:ascii="Simplified Arabic" w:cs="Traditional Arabic" w:hint="cs"/>
          <w:sz w:val="34"/>
          <w:szCs w:val="34"/>
          <w:rtl/>
        </w:rPr>
        <w:t>الاتصالي</w:t>
      </w:r>
      <w:r>
        <w:rPr>
          <w:rFonts w:ascii="Simplified Arabic" w:cs="Traditional Arabic" w:hint="cs"/>
          <w:sz w:val="34"/>
          <w:szCs w:val="34"/>
          <w:rtl/>
        </w:rPr>
        <w:t xml:space="preserve"> لكل</w:t>
      </w:r>
      <w:r w:rsidRPr="00657B19">
        <w:rPr>
          <w:rFonts w:ascii="Simplified Arabic" w:cs="Traditional Arabic" w:hint="cs"/>
          <w:sz w:val="34"/>
          <w:szCs w:val="34"/>
          <w:rtl/>
        </w:rPr>
        <w:t>ّ</w:t>
      </w:r>
      <w:r>
        <w:rPr>
          <w:rFonts w:ascii="Simplified Arabic" w:cs="Traditional Arabic" w:hint="cs"/>
          <w:sz w:val="34"/>
          <w:szCs w:val="34"/>
          <w:rtl/>
        </w:rPr>
        <w:t xml:space="preserve"> فرد</w:t>
      </w:r>
      <w:r>
        <w:rPr>
          <w:rFonts w:ascii="Simplified Arabic" w:cs="Traditional Arabic" w:hint="cs"/>
          <w:sz w:val="34"/>
          <w:szCs w:val="34"/>
          <w:rtl/>
          <w:lang w:bidi="ar-DZ"/>
        </w:rPr>
        <w:t xml:space="preserve"> ما هو</w:t>
      </w:r>
      <w:r w:rsidRPr="00657B19">
        <w:rPr>
          <w:rFonts w:ascii="Simplified Arabic" w:cs="Traditional Arabic"/>
          <w:sz w:val="34"/>
          <w:szCs w:val="34"/>
        </w:rPr>
        <w:t xml:space="preserve"> </w:t>
      </w:r>
      <w:r w:rsidRPr="00657B19">
        <w:rPr>
          <w:rFonts w:ascii="Simplified Arabic" w:cs="Traditional Arabic" w:hint="cs"/>
          <w:sz w:val="34"/>
          <w:szCs w:val="34"/>
          <w:rtl/>
        </w:rPr>
        <w:t>إلا</w:t>
      </w:r>
      <w:r w:rsidRPr="00657B19">
        <w:rPr>
          <w:rFonts w:ascii="Simplified Arabic" w:cs="Traditional Arabic"/>
          <w:sz w:val="34"/>
          <w:szCs w:val="34"/>
        </w:rPr>
        <w:t xml:space="preserve"> </w:t>
      </w:r>
      <w:r w:rsidRPr="00657B19">
        <w:rPr>
          <w:rFonts w:ascii="Simplified Arabic" w:cs="Traditional Arabic" w:hint="cs"/>
          <w:sz w:val="34"/>
          <w:szCs w:val="34"/>
          <w:rtl/>
        </w:rPr>
        <w:t>جزء</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سلوكه</w:t>
      </w:r>
      <w:r w:rsidRPr="00657B19">
        <w:rPr>
          <w:rFonts w:ascii="Simplified Arabic" w:cs="Traditional Arabic"/>
          <w:sz w:val="34"/>
          <w:szCs w:val="34"/>
        </w:rPr>
        <w:t xml:space="preserve"> </w:t>
      </w:r>
      <w:r w:rsidRPr="00657B19">
        <w:rPr>
          <w:rFonts w:ascii="Simplified Arabic" w:cs="Traditional Arabic" w:hint="cs"/>
          <w:sz w:val="34"/>
          <w:szCs w:val="34"/>
          <w:rtl/>
        </w:rPr>
        <w:t xml:space="preserve">الاجتماعي، </w:t>
      </w:r>
      <w:r w:rsidRPr="00657B19">
        <w:rPr>
          <w:rFonts w:ascii="Traditional Arabic" w:cs="Traditional Arabic" w:hint="cs"/>
          <w:sz w:val="34"/>
          <w:szCs w:val="34"/>
          <w:rtl/>
        </w:rPr>
        <w:t>حيث</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المفهوم</w:t>
      </w:r>
      <w:r w:rsidRPr="00657B19">
        <w:rPr>
          <w:rFonts w:ascii="Traditional Arabic" w:cs="Traditional Arabic"/>
          <w:sz w:val="34"/>
          <w:szCs w:val="34"/>
        </w:rPr>
        <w:t xml:space="preserve"> </w:t>
      </w:r>
      <w:r w:rsidRPr="00657B19">
        <w:rPr>
          <w:rFonts w:ascii="Traditional Arabic" w:cs="Traditional Arabic" w:hint="cs"/>
          <w:sz w:val="34"/>
          <w:szCs w:val="34"/>
          <w:rtl/>
        </w:rPr>
        <w:t>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جملة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الانتقادات</w:t>
      </w:r>
      <w:r w:rsidRPr="00657B19">
        <w:rPr>
          <w:rFonts w:ascii="Traditional Arabic" w:cs="Traditional Arabic"/>
          <w:sz w:val="34"/>
          <w:szCs w:val="34"/>
        </w:rPr>
        <w:t xml:space="preserve"> </w:t>
      </w:r>
      <w:r w:rsidRPr="00657B19">
        <w:rPr>
          <w:rFonts w:ascii="Traditional Arabic" w:cs="Traditional Arabic" w:hint="cs"/>
          <w:sz w:val="34"/>
          <w:szCs w:val="34"/>
          <w:rtl/>
        </w:rPr>
        <w:t>أهم</w:t>
      </w:r>
      <w:r w:rsidRPr="00657B19">
        <w:rPr>
          <w:rFonts w:ascii="Simplified Arabic" w:cs="Traditional Arabic" w:hint="cs"/>
          <w:sz w:val="34"/>
          <w:szCs w:val="34"/>
          <w:rtl/>
        </w:rPr>
        <w:t>ّ</w:t>
      </w:r>
      <w:r w:rsidRPr="00657B19">
        <w:rPr>
          <w:rFonts w:ascii="Traditional Arabic" w:cs="Traditional Arabic" w:hint="cs"/>
          <w:sz w:val="34"/>
          <w:szCs w:val="34"/>
          <w:rtl/>
        </w:rPr>
        <w:t>ها</w:t>
      </w:r>
      <w:r>
        <w:rPr>
          <w:rFonts w:ascii="Traditional Arabic" w:cs="Traditional Arabic" w:hint="cs"/>
          <w:sz w:val="34"/>
          <w:szCs w:val="34"/>
          <w:rtl/>
        </w:rPr>
        <w:t>: ا</w:t>
      </w:r>
      <w:r w:rsidRPr="00657B19">
        <w:rPr>
          <w:rFonts w:ascii="Traditional Arabic" w:cs="Traditional Arabic" w:hint="cs"/>
          <w:sz w:val="34"/>
          <w:szCs w:val="34"/>
          <w:rtl/>
        </w:rPr>
        <w:t>لإغفال</w:t>
      </w:r>
      <w:r w:rsidRPr="00657B19">
        <w:rPr>
          <w:rFonts w:ascii="Traditional Arabic" w:cs="Traditional Arabic"/>
          <w:sz w:val="34"/>
          <w:szCs w:val="34"/>
        </w:rPr>
        <w:t xml:space="preserve"> </w:t>
      </w:r>
      <w:r>
        <w:rPr>
          <w:rFonts w:ascii="Traditional Arabic" w:cs="Traditional Arabic" w:hint="cs"/>
          <w:sz w:val="34"/>
          <w:szCs w:val="34"/>
          <w:rtl/>
        </w:rPr>
        <w:t>للتفاع</w:t>
      </w:r>
      <w:r w:rsidRPr="00657B19">
        <w:rPr>
          <w:rFonts w:ascii="Traditional Arabic" w:cs="Traditional Arabic" w:hint="cs"/>
          <w:sz w:val="34"/>
          <w:szCs w:val="34"/>
          <w:rtl/>
        </w:rPr>
        <w:t>ل</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w:t>
      </w:r>
      <w:r w:rsidRPr="00657B19">
        <w:rPr>
          <w:rFonts w:ascii="Traditional Arabic" w:cs="Traditional Arabic"/>
          <w:sz w:val="34"/>
          <w:szCs w:val="34"/>
        </w:rPr>
        <w:t xml:space="preserve"> </w:t>
      </w:r>
      <w:r w:rsidRPr="00657B19">
        <w:rPr>
          <w:rFonts w:ascii="Traditional Arabic" w:cs="Traditional Arabic" w:hint="cs"/>
          <w:sz w:val="34"/>
          <w:szCs w:val="34"/>
          <w:rtl/>
        </w:rPr>
        <w:t>إذ</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Simplified Arabic" w:cs="Traditional Arabic" w:hint="cs"/>
          <w:sz w:val="34"/>
          <w:szCs w:val="34"/>
          <w:rtl/>
        </w:rPr>
        <w:t>ّ</w:t>
      </w:r>
      <w:r w:rsidRPr="00657B19">
        <w:rPr>
          <w:rFonts w:ascii="Traditional Arabic" w:cs="Traditional Arabic" w:hint="cs"/>
          <w:sz w:val="34"/>
          <w:szCs w:val="34"/>
          <w:rtl/>
        </w:rPr>
        <w:t>ه</w:t>
      </w:r>
      <w:r w:rsidRPr="00657B19">
        <w:rPr>
          <w:rFonts w:ascii="Traditional Arabic" w:cs="Traditional Arabic"/>
          <w:sz w:val="34"/>
          <w:szCs w:val="34"/>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يمكن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حسب</w:t>
      </w:r>
      <w:r w:rsidRPr="00657B19">
        <w:rPr>
          <w:rFonts w:ascii="Traditional Arabic" w:cs="Traditional Arabic"/>
          <w:sz w:val="34"/>
          <w:szCs w:val="34"/>
        </w:rPr>
        <w:t xml:space="preserve"> </w:t>
      </w:r>
      <w:r w:rsidRPr="00657B19">
        <w:rPr>
          <w:rFonts w:ascii="Traditional Arabic" w:cs="Traditional Arabic" w:hint="cs"/>
          <w:sz w:val="34"/>
          <w:szCs w:val="34"/>
          <w:rtl/>
        </w:rPr>
        <w:t>رأي</w:t>
      </w:r>
      <w:r w:rsidRPr="00657B19">
        <w:rPr>
          <w:rFonts w:ascii="Traditional Arabic" w:cs="Traditional Arabic"/>
          <w:sz w:val="34"/>
          <w:szCs w:val="34"/>
        </w:rPr>
        <w:t xml:space="preserve"> </w:t>
      </w:r>
      <w:r w:rsidRPr="00657B19">
        <w:rPr>
          <w:rFonts w:ascii="Traditional Arabic" w:cs="Traditional Arabic" w:hint="cs"/>
          <w:sz w:val="34"/>
          <w:szCs w:val="34"/>
          <w:rtl/>
        </w:rPr>
        <w:t>هؤلاء</w:t>
      </w:r>
      <w:r w:rsidRPr="00657B19">
        <w:rPr>
          <w:rFonts w:ascii="Traditional Arabic" w:cs="Traditional Arabic"/>
          <w:sz w:val="34"/>
          <w:szCs w:val="34"/>
        </w:rPr>
        <w:t xml:space="preserve"> </w:t>
      </w:r>
      <w:r w:rsidRPr="00657B19">
        <w:rPr>
          <w:rFonts w:ascii="Traditional Arabic" w:cs="Traditional Arabic" w:hint="cs"/>
          <w:sz w:val="34"/>
          <w:szCs w:val="34"/>
          <w:rtl/>
        </w:rPr>
        <w:t>العلماء</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يوصف</w:t>
      </w:r>
      <w:r w:rsidRPr="00657B19">
        <w:rPr>
          <w:rFonts w:ascii="Traditional Arabic" w:cs="Traditional Arabic"/>
          <w:sz w:val="34"/>
          <w:szCs w:val="34"/>
        </w:rPr>
        <w:t xml:space="preserve"> </w:t>
      </w:r>
      <w:r w:rsidRPr="00657B19">
        <w:rPr>
          <w:rFonts w:ascii="Traditional Arabic" w:cs="Traditional Arabic" w:hint="cs"/>
          <w:sz w:val="34"/>
          <w:szCs w:val="34"/>
          <w:rtl/>
        </w:rPr>
        <w:t>أفراد</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بأ</w:t>
      </w:r>
      <w:r w:rsidRPr="00657B19">
        <w:rPr>
          <w:rFonts w:ascii="Calibri" w:hAnsi="Calibri" w:cs="Traditional Arabic" w:hint="cs"/>
          <w:sz w:val="34"/>
          <w:szCs w:val="34"/>
          <w:rtl/>
        </w:rPr>
        <w:t>ن</w:t>
      </w:r>
      <w:r w:rsidRPr="00657B19">
        <w:rPr>
          <w:rFonts w:ascii="Simplified Arabic" w:cs="Traditional Arabic" w:hint="cs"/>
          <w:sz w:val="34"/>
          <w:szCs w:val="34"/>
          <w:rtl/>
        </w:rPr>
        <w:t>ّ</w:t>
      </w:r>
      <w:r w:rsidRPr="00657B19">
        <w:rPr>
          <w:rFonts w:ascii="Calibri" w:hAnsi="Calibri" w:cs="Traditional Arabic" w:hint="cs"/>
          <w:sz w:val="34"/>
          <w:szCs w:val="34"/>
          <w:rtl/>
        </w:rPr>
        <w:t>ه</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غير</w:t>
      </w:r>
      <w:r w:rsidRPr="00657B19">
        <w:rPr>
          <w:rFonts w:ascii="Traditional Arabic" w:cs="Traditional Arabic"/>
          <w:sz w:val="34"/>
          <w:szCs w:val="34"/>
        </w:rPr>
        <w:t xml:space="preserve"> </w:t>
      </w:r>
      <w:r w:rsidRPr="00657B19">
        <w:rPr>
          <w:rFonts w:ascii="Traditional Arabic" w:cs="Traditional Arabic" w:hint="cs"/>
          <w:sz w:val="34"/>
          <w:szCs w:val="34"/>
          <w:rtl/>
        </w:rPr>
        <w:t>معروفين،</w:t>
      </w:r>
      <w:r w:rsidRPr="00657B19">
        <w:rPr>
          <w:rFonts w:ascii="Traditional Arabic" w:cs="Traditional Arabic"/>
          <w:sz w:val="34"/>
          <w:szCs w:val="34"/>
        </w:rPr>
        <w:t xml:space="preserve"> </w:t>
      </w:r>
      <w:r>
        <w:rPr>
          <w:rFonts w:ascii="Traditional Arabic" w:cs="Traditional Arabic" w:hint="cs"/>
          <w:sz w:val="34"/>
          <w:szCs w:val="34"/>
          <w:rtl/>
        </w:rPr>
        <w:t>غ</w:t>
      </w:r>
      <w:r w:rsidRPr="00657B19">
        <w:rPr>
          <w:rFonts w:ascii="Traditional Arabic" w:cs="Traditional Arabic" w:hint="cs"/>
          <w:sz w:val="34"/>
          <w:szCs w:val="34"/>
          <w:rtl/>
        </w:rPr>
        <w:t>ير</w:t>
      </w:r>
      <w:r w:rsidRPr="00657B19">
        <w:rPr>
          <w:rFonts w:ascii="Traditional Arabic" w:cs="Traditional Arabic"/>
          <w:sz w:val="34"/>
          <w:szCs w:val="34"/>
        </w:rPr>
        <w:t xml:space="preserve"> </w:t>
      </w:r>
      <w:r w:rsidRPr="00657B19">
        <w:rPr>
          <w:rFonts w:ascii="Traditional Arabic" w:cs="Traditional Arabic" w:hint="cs"/>
          <w:sz w:val="34"/>
          <w:szCs w:val="34"/>
          <w:rtl/>
        </w:rPr>
        <w:t>متجانسين وغير</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متقاربين</w:t>
      </w:r>
      <w:r w:rsidRPr="00657B19">
        <w:rPr>
          <w:rFonts w:ascii="Traditional Arabic" w:cs="Traditional Arabic"/>
          <w:sz w:val="34"/>
          <w:szCs w:val="34"/>
        </w:rPr>
        <w:t xml:space="preserve"> </w:t>
      </w:r>
      <w:r w:rsidRPr="00657B19">
        <w:rPr>
          <w:rFonts w:ascii="Traditional Arabic" w:cs="Traditional Arabic" w:hint="cs"/>
          <w:sz w:val="34"/>
          <w:szCs w:val="34"/>
          <w:rtl/>
        </w:rPr>
        <w:t>وأ</w:t>
      </w:r>
      <w:r w:rsidRPr="00657B19">
        <w:rPr>
          <w:rFonts w:ascii="Calibri" w:hAnsi="Calibri" w:cs="Traditional Arabic" w:hint="cs"/>
          <w:sz w:val="34"/>
          <w:szCs w:val="34"/>
          <w:rtl/>
        </w:rPr>
        <w:t>ن</w:t>
      </w:r>
      <w:r w:rsidRPr="00657B19">
        <w:rPr>
          <w:rFonts w:ascii="Simplified Arabic" w:cs="Traditional Arabic" w:hint="cs"/>
          <w:sz w:val="34"/>
          <w:szCs w:val="34"/>
          <w:rtl/>
        </w:rPr>
        <w:t>ّ</w:t>
      </w:r>
      <w:r w:rsidRPr="00657B19">
        <w:rPr>
          <w:rFonts w:ascii="Calibri" w:hAnsi="Calibri" w:cs="Traditional Arabic" w:hint="cs"/>
          <w:sz w:val="34"/>
          <w:szCs w:val="34"/>
          <w:rtl/>
        </w:rPr>
        <w:t>ه</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أيضا</w:t>
      </w:r>
      <w:r w:rsidRPr="00657B19">
        <w:rPr>
          <w:rFonts w:ascii="Traditional Arabic" w:cs="Traditional Arabic"/>
          <w:sz w:val="34"/>
          <w:szCs w:val="34"/>
        </w:rPr>
        <w:t xml:space="preserve"> </w:t>
      </w:r>
      <w:r w:rsidRPr="00657B19">
        <w:rPr>
          <w:rFonts w:ascii="Traditional Arabic" w:cs="Traditional Arabic" w:hint="cs"/>
          <w:sz w:val="34"/>
          <w:szCs w:val="34"/>
          <w:rtl/>
        </w:rPr>
        <w:t>يفتقدون</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التن</w:t>
      </w:r>
      <w:r w:rsidRPr="00657B19">
        <w:rPr>
          <w:rFonts w:ascii="Simplified Arabic" w:cs="Traditional Arabic" w:hint="cs"/>
          <w:sz w:val="34"/>
          <w:szCs w:val="34"/>
          <w:rtl/>
        </w:rPr>
        <w:t>ّ</w:t>
      </w:r>
      <w:r w:rsidRPr="00657B19">
        <w:rPr>
          <w:rFonts w:ascii="Traditional Arabic" w:cs="Traditional Arabic" w:hint="cs"/>
          <w:sz w:val="34"/>
          <w:szCs w:val="34"/>
          <w:rtl/>
        </w:rPr>
        <w:t>ظيم</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w:t>
      </w:r>
      <w:r w:rsidRPr="00657B19">
        <w:rPr>
          <w:rFonts w:ascii="Traditional Arabic" w:cs="Traditional Arabic"/>
          <w:sz w:val="34"/>
          <w:szCs w:val="34"/>
        </w:rPr>
        <w:t xml:space="preserve"> </w:t>
      </w:r>
      <w:r w:rsidRPr="00657B19">
        <w:rPr>
          <w:rFonts w:ascii="Traditional Arabic" w:cs="Traditional Arabic" w:hint="cs"/>
          <w:sz w:val="34"/>
          <w:szCs w:val="34"/>
          <w:rtl/>
        </w:rPr>
        <w:t>بل</w:t>
      </w:r>
      <w:r w:rsidRPr="00657B19">
        <w:rPr>
          <w:rFonts w:ascii="Traditional Arabic" w:cs="Traditional Arabic"/>
          <w:sz w:val="34"/>
          <w:szCs w:val="34"/>
        </w:rPr>
        <w:t xml:space="preserve"> </w:t>
      </w:r>
      <w:r w:rsidRPr="00657B19">
        <w:rPr>
          <w:rFonts w:ascii="Traditional Arabic" w:cs="Traditional Arabic" w:hint="cs"/>
          <w:sz w:val="34"/>
          <w:szCs w:val="34"/>
          <w:rtl/>
        </w:rPr>
        <w:t>يرون</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المتلقي</w:t>
      </w:r>
      <w:r w:rsidRPr="00657B19">
        <w:rPr>
          <w:rFonts w:ascii="Traditional Arabic" w:cs="Traditional Arabic"/>
          <w:sz w:val="34"/>
          <w:szCs w:val="34"/>
        </w:rPr>
        <w:t xml:space="preserve"> </w:t>
      </w:r>
      <w:r w:rsidRPr="00657B19">
        <w:rPr>
          <w:rFonts w:ascii="Traditional Arabic" w:cs="Traditional Arabic" w:hint="cs"/>
          <w:sz w:val="34"/>
          <w:szCs w:val="34"/>
          <w:rtl/>
        </w:rPr>
        <w:t>حينما</w:t>
      </w:r>
      <w:r w:rsidRPr="00657B19">
        <w:rPr>
          <w:rFonts w:ascii="Traditional Arabic" w:cs="Traditional Arabic"/>
          <w:sz w:val="34"/>
          <w:szCs w:val="34"/>
        </w:rPr>
        <w:t xml:space="preserve"> </w:t>
      </w:r>
      <w:r w:rsidRPr="00657B19">
        <w:rPr>
          <w:rFonts w:ascii="Traditional Arabic" w:cs="Traditional Arabic" w:hint="cs"/>
          <w:sz w:val="34"/>
          <w:szCs w:val="34"/>
          <w:rtl/>
        </w:rPr>
        <w:t>يتلقى</w:t>
      </w:r>
      <w:r w:rsidRPr="00657B19">
        <w:rPr>
          <w:rFonts w:ascii="Traditional Arabic" w:cs="Traditional Arabic"/>
          <w:sz w:val="34"/>
          <w:szCs w:val="34"/>
        </w:rPr>
        <w:t xml:space="preserve"> </w:t>
      </w:r>
      <w:r w:rsidRPr="00657B19">
        <w:rPr>
          <w:rFonts w:ascii="Traditional Arabic" w:cs="Traditional Arabic" w:hint="cs"/>
          <w:sz w:val="34"/>
          <w:szCs w:val="34"/>
          <w:rtl/>
        </w:rPr>
        <w:t>الرسائل</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الإعلامية</w:t>
      </w:r>
      <w:r w:rsidRPr="00657B19">
        <w:rPr>
          <w:rFonts w:ascii="Traditional Arabic" w:cs="Traditional Arabic"/>
          <w:sz w:val="34"/>
          <w:szCs w:val="34"/>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يكون</w:t>
      </w:r>
      <w:r w:rsidRPr="00657B19">
        <w:rPr>
          <w:rFonts w:ascii="Traditional Arabic" w:cs="Traditional Arabic"/>
          <w:sz w:val="34"/>
          <w:szCs w:val="34"/>
        </w:rPr>
        <w:t xml:space="preserve"> </w:t>
      </w:r>
      <w:r w:rsidRPr="00657B19">
        <w:rPr>
          <w:rFonts w:ascii="Traditional Arabic" w:cs="Traditional Arabic" w:hint="cs"/>
          <w:sz w:val="34"/>
          <w:szCs w:val="34"/>
          <w:rtl/>
        </w:rPr>
        <w:t>ذلك</w:t>
      </w:r>
      <w:r w:rsidRPr="00657B19">
        <w:rPr>
          <w:rFonts w:ascii="Traditional Arabic" w:cs="Traditional Arabic"/>
          <w:sz w:val="34"/>
          <w:szCs w:val="34"/>
        </w:rPr>
        <w:t xml:space="preserve"> </w:t>
      </w:r>
      <w:r w:rsidRPr="00657B19">
        <w:rPr>
          <w:rFonts w:ascii="Traditional Arabic" w:cs="Traditional Arabic" w:hint="cs"/>
          <w:sz w:val="34"/>
          <w:szCs w:val="34"/>
          <w:rtl/>
        </w:rPr>
        <w:t>إلا</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وسط</w:t>
      </w:r>
      <w:r w:rsidRPr="00657B19">
        <w:rPr>
          <w:rFonts w:ascii="Traditional Arabic" w:cs="Traditional Arabic"/>
          <w:sz w:val="34"/>
          <w:szCs w:val="34"/>
        </w:rPr>
        <w:t xml:space="preserve"> </w:t>
      </w:r>
      <w:r w:rsidRPr="00657B19">
        <w:rPr>
          <w:rFonts w:ascii="Traditional Arabic" w:cs="Traditional Arabic" w:hint="cs"/>
          <w:sz w:val="34"/>
          <w:szCs w:val="34"/>
          <w:rtl/>
        </w:rPr>
        <w:t>اجتماعي،</w:t>
      </w:r>
      <w:r w:rsidRPr="00657B19">
        <w:rPr>
          <w:rFonts w:ascii="Simplified Arabic" w:cs="Traditional Arabic" w:hint="cs"/>
          <w:sz w:val="34"/>
          <w:szCs w:val="34"/>
          <w:rtl/>
        </w:rPr>
        <w:t xml:space="preserve"> وعليه</w:t>
      </w:r>
      <w:r w:rsidRPr="00657B19">
        <w:rPr>
          <w:rFonts w:ascii="Simplified Arabic" w:cs="Traditional Arabic"/>
          <w:sz w:val="34"/>
          <w:szCs w:val="34"/>
        </w:rPr>
        <w:t xml:space="preserve"> </w:t>
      </w:r>
      <w:r w:rsidRPr="00657B19">
        <w:rPr>
          <w:rFonts w:ascii="Simplified Arabic" w:cs="Traditional Arabic" w:hint="cs"/>
          <w:sz w:val="34"/>
          <w:szCs w:val="34"/>
          <w:rtl/>
        </w:rPr>
        <w:t>فهو</w:t>
      </w:r>
      <w:r w:rsidRPr="00657B19">
        <w:rPr>
          <w:rFonts w:ascii="Simplified Arabic" w:cs="Traditional Arabic"/>
          <w:sz w:val="34"/>
          <w:szCs w:val="34"/>
        </w:rPr>
        <w:t xml:space="preserve"> </w:t>
      </w:r>
      <w:r w:rsidRPr="00657B19">
        <w:rPr>
          <w:rFonts w:ascii="Simplified Arabic" w:cs="Traditional Arabic" w:hint="cs"/>
          <w:sz w:val="34"/>
          <w:szCs w:val="34"/>
          <w:rtl/>
        </w:rPr>
        <w:t>لا</w:t>
      </w:r>
      <w:r w:rsidRPr="00657B19">
        <w:rPr>
          <w:rFonts w:ascii="Simplified Arabic" w:cs="Traditional Arabic"/>
          <w:sz w:val="34"/>
          <w:szCs w:val="34"/>
        </w:rPr>
        <w:t xml:space="preserve"> </w:t>
      </w:r>
      <w:r w:rsidRPr="00657B19">
        <w:rPr>
          <w:rFonts w:ascii="Simplified Arabic" w:cs="Traditional Arabic" w:hint="cs"/>
          <w:sz w:val="34"/>
          <w:szCs w:val="34"/>
          <w:rtl/>
        </w:rPr>
        <w:t>يتفاعل</w:t>
      </w:r>
      <w:r w:rsidRPr="00657B19">
        <w:rPr>
          <w:rFonts w:ascii="Simplified Arabic" w:cs="Traditional Arabic"/>
          <w:sz w:val="34"/>
          <w:szCs w:val="34"/>
        </w:rPr>
        <w:t xml:space="preserve"> </w:t>
      </w:r>
      <w:r w:rsidRPr="00657B19">
        <w:rPr>
          <w:rFonts w:ascii="Simplified Arabic" w:cs="Traditional Arabic" w:hint="cs"/>
          <w:sz w:val="34"/>
          <w:szCs w:val="34"/>
          <w:rtl/>
        </w:rPr>
        <w:t>مع</w:t>
      </w:r>
      <w:r w:rsidRPr="00657B19">
        <w:rPr>
          <w:rFonts w:ascii="Simplified Arabic" w:cs="Traditional Arabic"/>
          <w:sz w:val="34"/>
          <w:szCs w:val="34"/>
        </w:rPr>
        <w:t xml:space="preserve"> </w:t>
      </w:r>
      <w:r w:rsidRPr="00657B19">
        <w:rPr>
          <w:rFonts w:ascii="Simplified Arabic" w:cs="Traditional Arabic" w:hint="cs"/>
          <w:sz w:val="34"/>
          <w:szCs w:val="34"/>
          <w:rtl/>
        </w:rPr>
        <w:t>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كشخصية</w:t>
      </w:r>
      <w:r w:rsidRPr="00657B19">
        <w:rPr>
          <w:rFonts w:ascii="Simplified Arabic" w:cs="Traditional Arabic"/>
          <w:sz w:val="34"/>
          <w:szCs w:val="34"/>
        </w:rPr>
        <w:t xml:space="preserve"> </w:t>
      </w:r>
      <w:r w:rsidRPr="00657B19">
        <w:rPr>
          <w:rFonts w:ascii="Simplified Arabic" w:cs="Traditional Arabic" w:hint="cs"/>
          <w:sz w:val="34"/>
          <w:szCs w:val="34"/>
          <w:rtl/>
        </w:rPr>
        <w:t>فردية</w:t>
      </w:r>
      <w:r w:rsidRPr="00657B19">
        <w:rPr>
          <w:rFonts w:ascii="Simplified Arabic" w:cs="Traditional Arabic"/>
          <w:sz w:val="34"/>
          <w:szCs w:val="34"/>
        </w:rPr>
        <w:t xml:space="preserve"> </w:t>
      </w:r>
      <w:r w:rsidRPr="00657B19">
        <w:rPr>
          <w:rFonts w:ascii="Simplified Arabic" w:cs="Traditional Arabic" w:hint="cs"/>
          <w:sz w:val="34"/>
          <w:szCs w:val="34"/>
          <w:rtl/>
        </w:rPr>
        <w:t>منعزلة</w:t>
      </w:r>
      <w:r w:rsidRPr="00657B19">
        <w:rPr>
          <w:rFonts w:ascii="Simplified Arabic" w:cs="Traditional Arabic"/>
          <w:sz w:val="34"/>
          <w:szCs w:val="34"/>
        </w:rPr>
        <w:t xml:space="preserve"> </w:t>
      </w:r>
      <w:r w:rsidRPr="00657B19">
        <w:rPr>
          <w:rFonts w:ascii="Simplified Arabic" w:cs="Traditional Arabic" w:hint="cs"/>
          <w:sz w:val="34"/>
          <w:szCs w:val="34"/>
          <w:rtl/>
        </w:rPr>
        <w:t>اجتماعيا</w:t>
      </w:r>
      <w:r w:rsidRPr="00657B19">
        <w:rPr>
          <w:rFonts w:ascii="Simplified Arabic" w:cs="Traditional Arabic"/>
          <w:sz w:val="34"/>
          <w:szCs w:val="34"/>
        </w:rPr>
        <w:t xml:space="preserve"> </w:t>
      </w:r>
      <w:r>
        <w:rPr>
          <w:rFonts w:ascii="Simplified Arabic" w:cs="Traditional Arabic" w:hint="cs"/>
          <w:sz w:val="34"/>
          <w:szCs w:val="34"/>
          <w:rtl/>
        </w:rPr>
        <w:t>ب</w:t>
      </w:r>
      <w:r w:rsidRPr="00657B19">
        <w:rPr>
          <w:rFonts w:ascii="Simplified Arabic" w:cs="Traditional Arabic" w:hint="cs"/>
          <w:sz w:val="34"/>
          <w:szCs w:val="34"/>
          <w:rtl/>
        </w:rPr>
        <w:t>ل</w:t>
      </w:r>
      <w:r w:rsidRPr="00657B19">
        <w:rPr>
          <w:rFonts w:ascii="Simplified Arabic" w:cs="Traditional Arabic"/>
          <w:sz w:val="34"/>
          <w:szCs w:val="34"/>
        </w:rPr>
        <w:t xml:space="preserve"> </w:t>
      </w:r>
      <w:r w:rsidRPr="00657B19">
        <w:rPr>
          <w:rFonts w:ascii="Simplified Arabic" w:cs="Traditional Arabic" w:hint="cs"/>
          <w:sz w:val="34"/>
          <w:szCs w:val="34"/>
          <w:rtl/>
        </w:rPr>
        <w:t>كشخصية متأثّرة</w:t>
      </w:r>
      <w:r w:rsidRPr="00657B19">
        <w:rPr>
          <w:rFonts w:ascii="Simplified Arabic" w:cs="Traditional Arabic"/>
          <w:sz w:val="34"/>
          <w:szCs w:val="34"/>
        </w:rPr>
        <w:t xml:space="preserve"> </w:t>
      </w:r>
      <w:r w:rsidRPr="00657B19">
        <w:rPr>
          <w:rFonts w:ascii="Simplified Arabic" w:cs="Traditional Arabic" w:hint="cs"/>
          <w:sz w:val="34"/>
          <w:szCs w:val="34"/>
          <w:rtl/>
        </w:rPr>
        <w:t>بسياقها</w:t>
      </w:r>
      <w:r w:rsidRPr="00657B19">
        <w:rPr>
          <w:rFonts w:ascii="Simplified Arabic" w:cs="Traditional Arabic"/>
          <w:sz w:val="34"/>
          <w:szCs w:val="34"/>
        </w:rPr>
        <w:t xml:space="preserve"> </w:t>
      </w:r>
      <w:r w:rsidRPr="00657B19">
        <w:rPr>
          <w:rFonts w:ascii="Simplified Arabic" w:cs="Traditional Arabic" w:hint="cs"/>
          <w:sz w:val="34"/>
          <w:szCs w:val="34"/>
          <w:rtl/>
        </w:rPr>
        <w:t>الاجتماعي</w:t>
      </w:r>
      <w:r w:rsidRPr="00657B19">
        <w:rPr>
          <w:rFonts w:ascii="Traditional Arabic" w:cs="Traditional Arabic" w:hint="cs"/>
          <w:sz w:val="34"/>
          <w:szCs w:val="34"/>
          <w:rtl/>
        </w:rPr>
        <w:t xml:space="preserve">، </w:t>
      </w:r>
      <w:r w:rsidRPr="00657B19">
        <w:rPr>
          <w:rFonts w:ascii="Simplified Arabic" w:cs="Traditional Arabic" w:hint="cs"/>
          <w:sz w:val="34"/>
          <w:szCs w:val="34"/>
          <w:rtl/>
        </w:rPr>
        <w:t>لذلك</w:t>
      </w:r>
      <w:r w:rsidRPr="00657B19">
        <w:rPr>
          <w:rFonts w:ascii="Simplified Arabic" w:cs="Traditional Arabic"/>
          <w:sz w:val="34"/>
          <w:szCs w:val="34"/>
        </w:rPr>
        <w:t xml:space="preserve"> </w:t>
      </w:r>
      <w:r w:rsidRPr="00657B19">
        <w:rPr>
          <w:rFonts w:ascii="Simplified Arabic" w:cs="Traditional Arabic" w:hint="cs"/>
          <w:sz w:val="34"/>
          <w:szCs w:val="34"/>
          <w:rtl/>
        </w:rPr>
        <w:t>يجب</w:t>
      </w:r>
      <w:r w:rsidRPr="00657B19">
        <w:rPr>
          <w:rFonts w:ascii="Simplified Arabic" w:cs="Traditional Arabic"/>
          <w:sz w:val="34"/>
          <w:szCs w:val="34"/>
        </w:rPr>
        <w:t xml:space="preserve"> </w:t>
      </w:r>
      <w:r w:rsidRPr="00657B19">
        <w:rPr>
          <w:rFonts w:ascii="Simplified Arabic" w:cs="Traditional Arabic" w:hint="cs"/>
          <w:sz w:val="34"/>
          <w:szCs w:val="34"/>
          <w:rtl/>
        </w:rPr>
        <w:t>أن</w:t>
      </w:r>
      <w:r w:rsidRPr="00657B19">
        <w:rPr>
          <w:rFonts w:ascii="Simplified Arabic" w:cs="Traditional Arabic"/>
          <w:sz w:val="34"/>
          <w:szCs w:val="34"/>
        </w:rPr>
        <w:t xml:space="preserve"> </w:t>
      </w:r>
      <w:r w:rsidRPr="00657B19">
        <w:rPr>
          <w:rFonts w:ascii="Simplified Arabic" w:cs="Traditional Arabic" w:hint="cs"/>
          <w:sz w:val="34"/>
          <w:szCs w:val="34"/>
          <w:rtl/>
        </w:rPr>
        <w:t>تفسّر</w:t>
      </w:r>
      <w:r w:rsidRPr="00657B19">
        <w:rPr>
          <w:rFonts w:ascii="Simplified Arabic" w:cs="Traditional Arabic"/>
          <w:sz w:val="34"/>
          <w:szCs w:val="34"/>
        </w:rPr>
        <w:t xml:space="preserve"> </w:t>
      </w:r>
      <w:r w:rsidRPr="00657B19">
        <w:rPr>
          <w:rFonts w:ascii="Simplified Arabic" w:cs="Traditional Arabic" w:hint="cs"/>
          <w:sz w:val="34"/>
          <w:szCs w:val="34"/>
          <w:rtl/>
        </w:rPr>
        <w:t>العملية</w:t>
      </w:r>
      <w:r w:rsidRPr="00657B19">
        <w:rPr>
          <w:rFonts w:ascii="Simplified Arabic" w:cs="Traditional Arabic"/>
          <w:sz w:val="34"/>
          <w:szCs w:val="34"/>
        </w:rPr>
        <w:t xml:space="preserve"> </w:t>
      </w:r>
      <w:r w:rsidRPr="00657B19">
        <w:rPr>
          <w:rFonts w:ascii="Simplified Arabic" w:cs="Traditional Arabic" w:hint="cs"/>
          <w:sz w:val="34"/>
          <w:szCs w:val="34"/>
          <w:rtl/>
        </w:rPr>
        <w:t>الإعلامي</w:t>
      </w:r>
      <w:r w:rsidRPr="00657B19">
        <w:rPr>
          <w:rFonts w:ascii="Calibri" w:hAnsi="Calibri" w:cs="Traditional Arabic" w:hint="cs"/>
          <w:sz w:val="34"/>
          <w:szCs w:val="34"/>
          <w:rtl/>
        </w:rPr>
        <w:t>ة</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Pr>
          <w:rFonts w:ascii="Simplified Arabic" w:cs="Traditional Arabic" w:hint="cs"/>
          <w:sz w:val="34"/>
          <w:szCs w:val="34"/>
          <w:rtl/>
        </w:rPr>
        <w:t>نط</w:t>
      </w:r>
      <w:r w:rsidRPr="00657B19">
        <w:rPr>
          <w:rFonts w:ascii="Simplified Arabic" w:cs="Traditional Arabic" w:hint="cs"/>
          <w:sz w:val="34"/>
          <w:szCs w:val="34"/>
          <w:rtl/>
        </w:rPr>
        <w:t>اق</w:t>
      </w:r>
      <w:r w:rsidRPr="00657B19">
        <w:rPr>
          <w:rFonts w:ascii="Simplified Arabic" w:cs="Traditional Arabic"/>
          <w:sz w:val="34"/>
          <w:szCs w:val="34"/>
        </w:rPr>
        <w:t xml:space="preserve"> </w:t>
      </w:r>
      <w:r w:rsidRPr="00657B19">
        <w:rPr>
          <w:rFonts w:ascii="Simplified Arabic" w:cs="Traditional Arabic" w:hint="cs"/>
          <w:sz w:val="34"/>
          <w:szCs w:val="34"/>
          <w:rtl/>
        </w:rPr>
        <w:t>مفهوم</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المتفاعل، الذي</w:t>
      </w:r>
      <w:r w:rsidRPr="00657B19">
        <w:rPr>
          <w:rFonts w:ascii="Simplified Arabic" w:cs="Traditional Arabic"/>
          <w:sz w:val="34"/>
          <w:szCs w:val="34"/>
        </w:rPr>
        <w:t xml:space="preserve"> </w:t>
      </w:r>
      <w:r w:rsidRPr="00657B19">
        <w:rPr>
          <w:rFonts w:ascii="Simplified Arabic" w:cs="Traditional Arabic" w:hint="cs"/>
          <w:sz w:val="34"/>
          <w:szCs w:val="34"/>
          <w:rtl/>
        </w:rPr>
        <w:t>يبحث</w:t>
      </w:r>
      <w:r w:rsidRPr="00657B19">
        <w:rPr>
          <w:rFonts w:ascii="Simplified Arabic" w:cs="Traditional Arabic"/>
          <w:sz w:val="34"/>
          <w:szCs w:val="34"/>
        </w:rPr>
        <w:t xml:space="preserve"> </w:t>
      </w:r>
      <w:r w:rsidRPr="00657B19">
        <w:rPr>
          <w:rFonts w:ascii="Simplified Arabic" w:cs="Traditional Arabic" w:hint="cs"/>
          <w:sz w:val="34"/>
          <w:szCs w:val="34"/>
          <w:rtl/>
        </w:rPr>
        <w:t>دوما</w:t>
      </w:r>
      <w:r w:rsidRPr="00657B19">
        <w:rPr>
          <w:rFonts w:ascii="Simplified Arabic" w:cs="Traditional Arabic"/>
          <w:sz w:val="34"/>
          <w:szCs w:val="34"/>
        </w:rPr>
        <w:t xml:space="preserve"> </w:t>
      </w:r>
      <w:r>
        <w:rPr>
          <w:rFonts w:ascii="Simplified Arabic" w:cs="Traditional Arabic" w:hint="cs"/>
          <w:sz w:val="34"/>
          <w:szCs w:val="34"/>
          <w:rtl/>
        </w:rPr>
        <w:t>ع</w:t>
      </w:r>
      <w:r w:rsidRPr="00657B19">
        <w:rPr>
          <w:rFonts w:ascii="Simplified Arabic" w:cs="Traditional Arabic" w:hint="cs"/>
          <w:sz w:val="34"/>
          <w:szCs w:val="34"/>
          <w:rtl/>
        </w:rPr>
        <w:t>ما</w:t>
      </w:r>
      <w:r w:rsidRPr="00657B19">
        <w:rPr>
          <w:rFonts w:ascii="Simplified Arabic" w:cs="Traditional Arabic"/>
          <w:sz w:val="34"/>
          <w:szCs w:val="34"/>
        </w:rPr>
        <w:t xml:space="preserve"> </w:t>
      </w:r>
      <w:r w:rsidRPr="00657B19">
        <w:rPr>
          <w:rFonts w:ascii="Simplified Arabic" w:cs="Traditional Arabic" w:hint="cs"/>
          <w:sz w:val="34"/>
          <w:szCs w:val="34"/>
          <w:rtl/>
        </w:rPr>
        <w:t>يريده</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العملية</w:t>
      </w:r>
      <w:r w:rsidRPr="00657B19">
        <w:rPr>
          <w:rFonts w:ascii="Simplified Arabic" w:cs="Traditional Arabic"/>
          <w:sz w:val="34"/>
          <w:szCs w:val="34"/>
        </w:rPr>
        <w:t xml:space="preserve"> </w:t>
      </w:r>
      <w:r w:rsidRPr="00657B19">
        <w:rPr>
          <w:rFonts w:ascii="Simplified Arabic" w:cs="Traditional Arabic" w:hint="cs"/>
          <w:sz w:val="34"/>
          <w:szCs w:val="34"/>
          <w:rtl/>
        </w:rPr>
        <w:t>الإعلامية.</w:t>
      </w:r>
    </w:p>
    <w:p w:rsidR="00EC6402" w:rsidRPr="00657B19" w:rsidRDefault="00EC6402" w:rsidP="00EC6402">
      <w:pPr>
        <w:autoSpaceDE w:val="0"/>
        <w:autoSpaceDN w:val="0"/>
        <w:adjustRightInd w:val="0"/>
        <w:spacing w:after="0" w:line="240" w:lineRule="auto"/>
        <w:jc w:val="both"/>
        <w:rPr>
          <w:rFonts w:ascii="Simplified Arabic" w:cs="Traditional Arabic"/>
          <w:sz w:val="34"/>
          <w:szCs w:val="34"/>
        </w:rPr>
      </w:pPr>
      <w:r w:rsidRPr="00657B19">
        <w:rPr>
          <w:rFonts w:ascii="Simplified Arabic" w:cs="Traditional Arabic"/>
          <w:sz w:val="34"/>
          <w:szCs w:val="34"/>
        </w:rPr>
        <w:t xml:space="preserve">  </w:t>
      </w:r>
      <w:r>
        <w:rPr>
          <w:rFonts w:cs="Traditional Arabic"/>
          <w:sz w:val="34"/>
          <w:szCs w:val="34"/>
        </w:rPr>
        <w:t xml:space="preserve"> </w:t>
      </w:r>
      <w:r w:rsidRPr="00657B19">
        <w:rPr>
          <w:rFonts w:ascii="Simplified Arabic" w:cs="Traditional Arabic"/>
          <w:sz w:val="34"/>
          <w:szCs w:val="34"/>
        </w:rPr>
        <w:t xml:space="preserve"> </w:t>
      </w:r>
      <w:r w:rsidRPr="00657B19">
        <w:rPr>
          <w:rFonts w:ascii="Simplified Arabic" w:cs="Traditional Arabic" w:hint="cs"/>
          <w:sz w:val="34"/>
          <w:szCs w:val="34"/>
          <w:rtl/>
        </w:rPr>
        <w:t xml:space="preserve"> مع</w:t>
      </w:r>
      <w:r w:rsidRPr="00657B19">
        <w:rPr>
          <w:rFonts w:ascii="Simplified Arabic" w:cs="Traditional Arabic"/>
          <w:sz w:val="34"/>
          <w:szCs w:val="34"/>
        </w:rPr>
        <w:t xml:space="preserve"> </w:t>
      </w:r>
      <w:r w:rsidRPr="00657B19">
        <w:rPr>
          <w:rFonts w:ascii="Simplified Arabic" w:cs="Traditional Arabic" w:hint="cs"/>
          <w:sz w:val="34"/>
          <w:szCs w:val="34"/>
          <w:rtl/>
        </w:rPr>
        <w:t>تطوّر</w:t>
      </w:r>
      <w:r w:rsidRPr="00657B19">
        <w:rPr>
          <w:rFonts w:ascii="Simplified Arabic" w:cs="Traditional Arabic"/>
          <w:sz w:val="34"/>
          <w:szCs w:val="34"/>
        </w:rPr>
        <w:t xml:space="preserve"> </w:t>
      </w:r>
      <w:r w:rsidRPr="00657B19">
        <w:rPr>
          <w:rFonts w:ascii="Simplified Arabic" w:cs="Traditional Arabic" w:hint="cs"/>
          <w:sz w:val="34"/>
          <w:szCs w:val="34"/>
          <w:rtl/>
        </w:rPr>
        <w:t>الدّراسات</w:t>
      </w:r>
      <w:r w:rsidRPr="00657B19">
        <w:rPr>
          <w:rFonts w:ascii="Simplified Arabic" w:cs="Traditional Arabic"/>
          <w:sz w:val="34"/>
          <w:szCs w:val="34"/>
        </w:rPr>
        <w:t xml:space="preserve"> </w:t>
      </w:r>
      <w:r w:rsidRPr="00657B19">
        <w:rPr>
          <w:rFonts w:ascii="Simplified Arabic" w:cs="Traditional Arabic" w:hint="cs"/>
          <w:sz w:val="34"/>
          <w:szCs w:val="34"/>
          <w:rtl/>
        </w:rPr>
        <w:t>الإعلامية،</w:t>
      </w:r>
      <w:r w:rsidRPr="00657B19">
        <w:rPr>
          <w:rFonts w:ascii="Simplified Arabic" w:cs="Traditional Arabic"/>
          <w:sz w:val="34"/>
          <w:szCs w:val="34"/>
        </w:rPr>
        <w:t xml:space="preserve"> </w:t>
      </w:r>
      <w:r w:rsidRPr="00657B19">
        <w:rPr>
          <w:rFonts w:ascii="Simplified Arabic" w:cs="Traditional Arabic" w:hint="cs"/>
          <w:sz w:val="34"/>
          <w:szCs w:val="34"/>
          <w:rtl/>
        </w:rPr>
        <w:t>تطورت</w:t>
      </w:r>
      <w:r w:rsidRPr="00657B19">
        <w:rPr>
          <w:rFonts w:ascii="Simplified Arabic" w:cs="Traditional Arabic"/>
          <w:sz w:val="34"/>
          <w:szCs w:val="34"/>
        </w:rPr>
        <w:t xml:space="preserve"> </w:t>
      </w:r>
      <w:r w:rsidRPr="00657B19">
        <w:rPr>
          <w:rFonts w:ascii="Simplified Arabic" w:cs="Traditional Arabic" w:hint="cs"/>
          <w:sz w:val="34"/>
          <w:szCs w:val="34"/>
          <w:rtl/>
        </w:rPr>
        <w:t>النّظرة</w:t>
      </w:r>
      <w:r w:rsidRPr="00657B19">
        <w:rPr>
          <w:rFonts w:ascii="Simplified Arabic" w:cs="Traditional Arabic"/>
          <w:sz w:val="34"/>
          <w:szCs w:val="34"/>
        </w:rPr>
        <w:t xml:space="preserve"> </w:t>
      </w:r>
      <w:r w:rsidRPr="00657B19">
        <w:rPr>
          <w:rFonts w:ascii="Simplified Arabic" w:cs="Traditional Arabic" w:hint="cs"/>
          <w:sz w:val="34"/>
          <w:szCs w:val="34"/>
          <w:rtl/>
        </w:rPr>
        <w:t>إلى</w:t>
      </w:r>
      <w:r w:rsidRPr="00657B19">
        <w:rPr>
          <w:rFonts w:ascii="Simplified Arabic" w:cs="Traditional Arabic"/>
          <w:sz w:val="34"/>
          <w:szCs w:val="34"/>
        </w:rPr>
        <w:t xml:space="preserve"> </w:t>
      </w:r>
      <w:r w:rsidRPr="00657B19">
        <w:rPr>
          <w:rFonts w:ascii="Simplified Arabic" w:cs="Traditional Arabic" w:hint="cs"/>
          <w:sz w:val="34"/>
          <w:szCs w:val="34"/>
          <w:rtl/>
        </w:rPr>
        <w:t>جمهور</w:t>
      </w:r>
      <w:r w:rsidRPr="00657B19">
        <w:rPr>
          <w:rFonts w:ascii="Simplified Arabic" w:cs="Traditional Arabic"/>
          <w:sz w:val="34"/>
          <w:szCs w:val="34"/>
        </w:rPr>
        <w:t xml:space="preserve"> </w:t>
      </w:r>
      <w:r w:rsidRPr="00657B19">
        <w:rPr>
          <w:rFonts w:ascii="Simplified Arabic" w:cs="Traditional Arabic" w:hint="cs"/>
          <w:sz w:val="34"/>
          <w:szCs w:val="34"/>
          <w:rtl/>
        </w:rPr>
        <w:t>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وتطوّر</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معها</w:t>
      </w:r>
      <w:r w:rsidRPr="00657B19">
        <w:rPr>
          <w:rFonts w:ascii="Simplified Arabic" w:cs="Traditional Arabic"/>
          <w:sz w:val="34"/>
          <w:szCs w:val="34"/>
        </w:rPr>
        <w:t xml:space="preserve"> </w:t>
      </w:r>
      <w:r w:rsidRPr="00657B19">
        <w:rPr>
          <w:rFonts w:ascii="Simplified Arabic" w:cs="Traditional Arabic" w:hint="cs"/>
          <w:sz w:val="34"/>
          <w:szCs w:val="34"/>
          <w:rtl/>
        </w:rPr>
        <w:t>مفهوم</w:t>
      </w:r>
      <w:r w:rsidRPr="00657B19">
        <w:rPr>
          <w:rFonts w:ascii="Simplified Arabic" w:cs="Traditional Arabic"/>
          <w:sz w:val="34"/>
          <w:szCs w:val="34"/>
        </w:rPr>
        <w:t xml:space="preserve"> </w:t>
      </w:r>
      <w:r w:rsidRPr="00657B19">
        <w:rPr>
          <w:rFonts w:ascii="Simplified Arabic" w:cs="Traditional Arabic" w:hint="cs"/>
          <w:sz w:val="34"/>
          <w:szCs w:val="34"/>
          <w:rtl/>
        </w:rPr>
        <w:t>هذا</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حيث</w:t>
      </w:r>
      <w:r w:rsidRPr="00657B19">
        <w:rPr>
          <w:rFonts w:ascii="Simplified Arabic" w:cs="Traditional Arabic"/>
          <w:sz w:val="34"/>
          <w:szCs w:val="34"/>
        </w:rPr>
        <w:t xml:space="preserve"> </w:t>
      </w:r>
      <w:r w:rsidRPr="00657B19">
        <w:rPr>
          <w:rFonts w:ascii="Simplified Arabic" w:cs="Traditional Arabic" w:hint="cs"/>
          <w:sz w:val="34"/>
          <w:szCs w:val="34"/>
          <w:rtl/>
        </w:rPr>
        <w:t>أصبح</w:t>
      </w:r>
      <w:r w:rsidRPr="00657B19">
        <w:rPr>
          <w:rFonts w:ascii="Simplified Arabic" w:cs="Traditional Arabic"/>
          <w:sz w:val="34"/>
          <w:szCs w:val="34"/>
        </w:rPr>
        <w:t xml:space="preserve"> </w:t>
      </w:r>
      <w:r w:rsidRPr="00657B19">
        <w:rPr>
          <w:rFonts w:ascii="Simplified Arabic" w:cs="Traditional Arabic" w:hint="cs"/>
          <w:sz w:val="34"/>
          <w:szCs w:val="34"/>
          <w:rtl/>
        </w:rPr>
        <w:t>هذا</w:t>
      </w:r>
      <w:r w:rsidRPr="00657B19">
        <w:rPr>
          <w:rFonts w:ascii="Simplified Arabic" w:cs="Traditional Arabic"/>
          <w:sz w:val="34"/>
          <w:szCs w:val="34"/>
        </w:rPr>
        <w:t xml:space="preserve"> </w:t>
      </w:r>
      <w:r w:rsidRPr="00657B19">
        <w:rPr>
          <w:rFonts w:ascii="Simplified Arabic" w:cs="Traditional Arabic" w:hint="cs"/>
          <w:sz w:val="34"/>
          <w:szCs w:val="34"/>
          <w:rtl/>
        </w:rPr>
        <w:t>الأخير</w:t>
      </w:r>
      <w:r w:rsidRPr="00657B19">
        <w:rPr>
          <w:rFonts w:ascii="Simplified Arabic" w:cs="Traditional Arabic"/>
          <w:sz w:val="34"/>
          <w:szCs w:val="34"/>
        </w:rPr>
        <w:t xml:space="preserve"> </w:t>
      </w:r>
      <w:r w:rsidRPr="00657B19">
        <w:rPr>
          <w:rFonts w:ascii="Simplified Arabic" w:cs="Traditional Arabic" w:hint="cs"/>
          <w:sz w:val="34"/>
          <w:szCs w:val="34"/>
          <w:rtl/>
        </w:rPr>
        <w:t>يمثل</w:t>
      </w:r>
      <w:r w:rsidRPr="00657B19">
        <w:rPr>
          <w:rFonts w:ascii="Simplified Arabic" w:cs="Traditional Arabic"/>
          <w:sz w:val="34"/>
          <w:szCs w:val="34"/>
        </w:rPr>
        <w:t xml:space="preserve"> </w:t>
      </w:r>
      <w:r w:rsidRPr="00657B19">
        <w:rPr>
          <w:rFonts w:ascii="Simplified Arabic" w:cs="Traditional Arabic" w:hint="cs"/>
          <w:sz w:val="34"/>
          <w:szCs w:val="34"/>
          <w:rtl/>
        </w:rPr>
        <w:t>عنصرا</w:t>
      </w:r>
      <w:r w:rsidRPr="00657B19">
        <w:rPr>
          <w:rFonts w:ascii="Simplified Arabic" w:cs="Traditional Arabic"/>
          <w:sz w:val="34"/>
          <w:szCs w:val="34"/>
        </w:rPr>
        <w:t xml:space="preserve"> </w:t>
      </w:r>
      <w:r w:rsidRPr="00657B19">
        <w:rPr>
          <w:rFonts w:ascii="Simplified Arabic" w:cs="Traditional Arabic" w:hint="cs"/>
          <w:sz w:val="34"/>
          <w:szCs w:val="34"/>
          <w:rtl/>
        </w:rPr>
        <w:t>إيجابيا</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العملية</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 xml:space="preserve">الإعلامية </w:t>
      </w:r>
      <w:r w:rsidRPr="00657B19">
        <w:rPr>
          <w:rFonts w:ascii="Simplified Arabic" w:cs="Traditional Arabic"/>
          <w:sz w:val="34"/>
          <w:szCs w:val="34"/>
        </w:rPr>
        <w:t xml:space="preserve"> </w:t>
      </w:r>
      <w:r w:rsidRPr="00657B19">
        <w:rPr>
          <w:rFonts w:ascii="Simplified Arabic" w:cs="Traditional Arabic" w:hint="cs"/>
          <w:sz w:val="34"/>
          <w:szCs w:val="34"/>
          <w:rtl/>
        </w:rPr>
        <w:t>يؤثر</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اتجاهات</w:t>
      </w:r>
      <w:r w:rsidRPr="00657B19">
        <w:rPr>
          <w:rFonts w:ascii="Simplified Arabic" w:cs="Traditional Arabic"/>
          <w:sz w:val="34"/>
          <w:szCs w:val="34"/>
        </w:rPr>
        <w:t xml:space="preserve"> </w:t>
      </w:r>
      <w:r w:rsidRPr="00657B19">
        <w:rPr>
          <w:rFonts w:ascii="Simplified Arabic" w:cs="Traditional Arabic" w:hint="cs"/>
          <w:sz w:val="34"/>
          <w:szCs w:val="34"/>
          <w:rtl/>
        </w:rPr>
        <w:t>المصدر</w:t>
      </w:r>
      <w:r w:rsidRPr="00657B19">
        <w:rPr>
          <w:rFonts w:ascii="Simplified Arabic" w:cs="Traditional Arabic"/>
          <w:sz w:val="34"/>
          <w:szCs w:val="34"/>
        </w:rPr>
        <w:t xml:space="preserve"> </w:t>
      </w:r>
      <w:r w:rsidRPr="00657B19">
        <w:rPr>
          <w:rFonts w:ascii="Simplified Arabic" w:cs="Traditional Arabic" w:hint="cs"/>
          <w:sz w:val="34"/>
          <w:szCs w:val="34"/>
          <w:rtl/>
        </w:rPr>
        <w:t>نحوه،</w:t>
      </w:r>
      <w:r w:rsidRPr="00657B19">
        <w:rPr>
          <w:rFonts w:ascii="Simplified Arabic" w:cs="Traditional Arabic"/>
          <w:sz w:val="34"/>
          <w:szCs w:val="34"/>
        </w:rPr>
        <w:t xml:space="preserve"> </w:t>
      </w:r>
      <w:r w:rsidRPr="00657B19">
        <w:rPr>
          <w:rFonts w:ascii="Simplified Arabic" w:cs="Traditional Arabic" w:hint="cs"/>
          <w:sz w:val="34"/>
          <w:szCs w:val="34"/>
          <w:rtl/>
        </w:rPr>
        <w:t>وفي</w:t>
      </w:r>
      <w:r w:rsidRPr="00657B19">
        <w:rPr>
          <w:rFonts w:ascii="Simplified Arabic" w:cs="Traditional Arabic"/>
          <w:sz w:val="34"/>
          <w:szCs w:val="34"/>
        </w:rPr>
        <w:t xml:space="preserve"> </w:t>
      </w:r>
      <w:r w:rsidRPr="00657B19">
        <w:rPr>
          <w:rFonts w:ascii="Simplified Arabic" w:cs="Traditional Arabic" w:hint="cs"/>
          <w:sz w:val="34"/>
          <w:szCs w:val="34"/>
          <w:rtl/>
        </w:rPr>
        <w:t>اتجاهاته</w:t>
      </w:r>
      <w:r w:rsidRPr="00657B19">
        <w:rPr>
          <w:rFonts w:ascii="Simplified Arabic" w:cs="Traditional Arabic"/>
          <w:sz w:val="34"/>
          <w:szCs w:val="34"/>
        </w:rPr>
        <w:t xml:space="preserve"> </w:t>
      </w:r>
      <w:r w:rsidRPr="00657B19">
        <w:rPr>
          <w:rFonts w:ascii="Simplified Arabic" w:cs="Traditional Arabic" w:hint="cs"/>
          <w:sz w:val="34"/>
          <w:szCs w:val="34"/>
          <w:rtl/>
        </w:rPr>
        <w:t>أيضا</w:t>
      </w:r>
      <w:r w:rsidRPr="00657B19">
        <w:rPr>
          <w:rFonts w:ascii="Simplified Arabic" w:cs="Traditional Arabic"/>
          <w:sz w:val="34"/>
          <w:szCs w:val="34"/>
        </w:rPr>
        <w:t xml:space="preserve"> </w:t>
      </w:r>
      <w:r w:rsidRPr="00657B19">
        <w:rPr>
          <w:rFonts w:ascii="Simplified Arabic" w:cs="Traditional Arabic" w:hint="cs"/>
          <w:sz w:val="34"/>
          <w:szCs w:val="34"/>
          <w:rtl/>
        </w:rPr>
        <w:t>نحو</w:t>
      </w:r>
      <w:r w:rsidRPr="00657B19">
        <w:rPr>
          <w:rFonts w:ascii="Simplified Arabic" w:cs="Traditional Arabic"/>
          <w:sz w:val="34"/>
          <w:szCs w:val="34"/>
        </w:rPr>
        <w:t xml:space="preserve"> </w:t>
      </w:r>
      <w:r w:rsidRPr="00657B19">
        <w:rPr>
          <w:rFonts w:ascii="Simplified Arabic" w:cs="Traditional Arabic" w:hint="cs"/>
          <w:sz w:val="34"/>
          <w:szCs w:val="34"/>
          <w:rtl/>
        </w:rPr>
        <w:t>المحتوى</w:t>
      </w:r>
      <w:r w:rsidRPr="00657B19">
        <w:rPr>
          <w:rFonts w:ascii="Simplified Arabic" w:cs="Traditional Arabic"/>
          <w:sz w:val="34"/>
          <w:szCs w:val="34"/>
        </w:rPr>
        <w:t xml:space="preserve"> </w:t>
      </w:r>
      <w:r w:rsidRPr="00657B19">
        <w:rPr>
          <w:rFonts w:ascii="Simplified Arabic" w:cs="Traditional Arabic" w:hint="cs"/>
          <w:sz w:val="34"/>
          <w:szCs w:val="34"/>
          <w:rtl/>
        </w:rPr>
        <w:t>ويؤثر</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الوسيلة</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خلال</w:t>
      </w:r>
      <w:r w:rsidRPr="00657B19">
        <w:rPr>
          <w:rFonts w:ascii="Simplified Arabic" w:cs="Traditional Arabic"/>
          <w:sz w:val="34"/>
          <w:szCs w:val="34"/>
        </w:rPr>
        <w:t xml:space="preserve"> </w:t>
      </w:r>
      <w:r w:rsidRPr="00657B19">
        <w:rPr>
          <w:rFonts w:ascii="Simplified Arabic" w:cs="Traditional Arabic" w:hint="cs"/>
          <w:sz w:val="34"/>
          <w:szCs w:val="34"/>
          <w:rtl/>
        </w:rPr>
        <w:t>الاختيار</w:t>
      </w:r>
      <w:r w:rsidRPr="00657B19">
        <w:rPr>
          <w:rFonts w:ascii="Simplified Arabic" w:cs="Traditional Arabic"/>
          <w:sz w:val="34"/>
          <w:szCs w:val="34"/>
        </w:rPr>
        <w:t xml:space="preserve"> </w:t>
      </w:r>
      <w:r w:rsidRPr="00657B19">
        <w:rPr>
          <w:rFonts w:ascii="Simplified Arabic" w:cs="Traditional Arabic" w:hint="cs"/>
          <w:sz w:val="34"/>
          <w:szCs w:val="34"/>
          <w:rtl/>
        </w:rPr>
        <w:t>المتبادل،</w:t>
      </w:r>
      <w:r w:rsidRPr="00657B19">
        <w:rPr>
          <w:rFonts w:ascii="Simplified Arabic" w:cs="Traditional Arabic"/>
          <w:sz w:val="34"/>
          <w:szCs w:val="34"/>
        </w:rPr>
        <w:t xml:space="preserve"> </w:t>
      </w:r>
      <w:r w:rsidRPr="00657B19">
        <w:rPr>
          <w:rFonts w:ascii="Simplified Arabic" w:cs="Traditional Arabic" w:hint="cs"/>
          <w:sz w:val="34"/>
          <w:szCs w:val="34"/>
          <w:rtl/>
        </w:rPr>
        <w:t>فالوسيلة</w:t>
      </w:r>
      <w:r w:rsidRPr="00657B19">
        <w:rPr>
          <w:rFonts w:ascii="Simplified Arabic" w:cs="Traditional Arabic"/>
          <w:sz w:val="34"/>
          <w:szCs w:val="34"/>
        </w:rPr>
        <w:t xml:space="preserve"> </w:t>
      </w:r>
      <w:r w:rsidRPr="00657B19">
        <w:rPr>
          <w:rFonts w:ascii="Simplified Arabic" w:cs="Traditional Arabic" w:hint="cs"/>
          <w:sz w:val="34"/>
          <w:szCs w:val="34"/>
          <w:rtl/>
        </w:rPr>
        <w:t>تميل</w:t>
      </w:r>
      <w:r w:rsidRPr="00657B19">
        <w:rPr>
          <w:rFonts w:ascii="Simplified Arabic" w:cs="Traditional Arabic"/>
          <w:sz w:val="34"/>
          <w:szCs w:val="34"/>
        </w:rPr>
        <w:t xml:space="preserve"> </w:t>
      </w:r>
      <w:r w:rsidRPr="00657B19">
        <w:rPr>
          <w:rFonts w:ascii="Simplified Arabic" w:cs="Traditional Arabic" w:hint="cs"/>
          <w:sz w:val="34"/>
          <w:szCs w:val="34"/>
          <w:rtl/>
        </w:rPr>
        <w:t>إلى</w:t>
      </w:r>
      <w:r w:rsidRPr="00657B19">
        <w:rPr>
          <w:rFonts w:ascii="Simplified Arabic" w:cs="Traditional Arabic"/>
          <w:sz w:val="34"/>
          <w:szCs w:val="34"/>
        </w:rPr>
        <w:t xml:space="preserve"> </w:t>
      </w:r>
      <w:r w:rsidRPr="00657B19">
        <w:rPr>
          <w:rFonts w:ascii="Simplified Arabic" w:cs="Traditional Arabic" w:hint="cs"/>
          <w:sz w:val="34"/>
          <w:szCs w:val="34"/>
          <w:rtl/>
        </w:rPr>
        <w:t>اختيار</w:t>
      </w:r>
      <w:r w:rsidRPr="00657B19">
        <w:rPr>
          <w:rFonts w:ascii="Simplified Arabic" w:cs="Traditional Arabic"/>
          <w:sz w:val="34"/>
          <w:szCs w:val="34"/>
        </w:rPr>
        <w:t xml:space="preserve"> </w:t>
      </w:r>
      <w:r w:rsidRPr="00657B19">
        <w:rPr>
          <w:rFonts w:ascii="Simplified Arabic" w:cs="Traditional Arabic" w:hint="cs"/>
          <w:sz w:val="34"/>
          <w:szCs w:val="34"/>
          <w:rtl/>
        </w:rPr>
        <w:t>جمهورها</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خلال</w:t>
      </w:r>
      <w:r w:rsidRPr="00657B19">
        <w:rPr>
          <w:rFonts w:ascii="Simplified Arabic" w:cs="Traditional Arabic"/>
          <w:sz w:val="34"/>
          <w:szCs w:val="34"/>
        </w:rPr>
        <w:t xml:space="preserve"> </w:t>
      </w:r>
      <w:r w:rsidRPr="00657B19">
        <w:rPr>
          <w:rFonts w:ascii="Simplified Arabic" w:cs="Traditional Arabic" w:hint="cs"/>
          <w:sz w:val="34"/>
          <w:szCs w:val="34"/>
          <w:rtl/>
        </w:rPr>
        <w:t>المحتوى،</w:t>
      </w:r>
      <w:r w:rsidRPr="00657B19">
        <w:rPr>
          <w:rFonts w:ascii="Simplified Arabic" w:cs="Traditional Arabic"/>
          <w:sz w:val="34"/>
          <w:szCs w:val="34"/>
        </w:rPr>
        <w:t xml:space="preserve"> </w:t>
      </w:r>
      <w:r>
        <w:rPr>
          <w:rFonts w:ascii="Simplified Arabic" w:cs="Traditional Arabic" w:hint="cs"/>
          <w:sz w:val="34"/>
          <w:szCs w:val="34"/>
          <w:rtl/>
          <w:lang w:bidi="ar-DZ"/>
        </w:rPr>
        <w:t xml:space="preserve"> وا</w:t>
      </w:r>
      <w:r w:rsidRPr="00657B19">
        <w:rPr>
          <w:rFonts w:ascii="Simplified Arabic" w:cs="Traditional Arabic" w:hint="cs"/>
          <w:sz w:val="34"/>
          <w:szCs w:val="34"/>
          <w:rtl/>
        </w:rPr>
        <w:t>لجمهور</w:t>
      </w:r>
      <w:r w:rsidRPr="00657B19">
        <w:rPr>
          <w:rFonts w:ascii="Simplified Arabic" w:cs="Traditional Arabic"/>
          <w:sz w:val="34"/>
          <w:szCs w:val="34"/>
        </w:rPr>
        <w:t xml:space="preserve"> </w:t>
      </w:r>
      <w:r w:rsidRPr="00657B19">
        <w:rPr>
          <w:rFonts w:ascii="Simplified Arabic" w:cs="Traditional Arabic" w:hint="cs"/>
          <w:sz w:val="34"/>
          <w:szCs w:val="34"/>
          <w:rtl/>
        </w:rPr>
        <w:t>يميل</w:t>
      </w:r>
      <w:r w:rsidRPr="00657B19">
        <w:rPr>
          <w:rFonts w:ascii="Simplified Arabic" w:cs="Traditional Arabic"/>
          <w:sz w:val="34"/>
          <w:szCs w:val="34"/>
        </w:rPr>
        <w:t xml:space="preserve"> </w:t>
      </w:r>
      <w:r w:rsidRPr="00657B19">
        <w:rPr>
          <w:rFonts w:ascii="Simplified Arabic" w:cs="Traditional Arabic" w:hint="cs"/>
          <w:sz w:val="34"/>
          <w:szCs w:val="34"/>
          <w:rtl/>
        </w:rPr>
        <w:t>إلى</w:t>
      </w:r>
      <w:r w:rsidRPr="00657B19">
        <w:rPr>
          <w:rFonts w:ascii="Simplified Arabic" w:cs="Traditional Arabic"/>
          <w:sz w:val="34"/>
          <w:szCs w:val="34"/>
        </w:rPr>
        <w:t xml:space="preserve"> </w:t>
      </w:r>
      <w:r w:rsidRPr="00657B19">
        <w:rPr>
          <w:rFonts w:ascii="Simplified Arabic" w:cs="Traditional Arabic" w:hint="cs"/>
          <w:sz w:val="34"/>
          <w:szCs w:val="34"/>
          <w:rtl/>
        </w:rPr>
        <w:t>اختيار</w:t>
      </w:r>
      <w:r w:rsidRPr="00657B19">
        <w:rPr>
          <w:rFonts w:ascii="Simplified Arabic" w:cs="Traditional Arabic"/>
          <w:sz w:val="34"/>
          <w:szCs w:val="34"/>
        </w:rPr>
        <w:t xml:space="preserve"> </w:t>
      </w:r>
      <w:r w:rsidRPr="00657B19">
        <w:rPr>
          <w:rFonts w:ascii="Simplified Arabic" w:cs="Traditional Arabic" w:hint="cs"/>
          <w:sz w:val="34"/>
          <w:szCs w:val="34"/>
          <w:rtl/>
        </w:rPr>
        <w:t>الوسيلة</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خلال</w:t>
      </w:r>
      <w:r w:rsidRPr="00657B19">
        <w:rPr>
          <w:rFonts w:ascii="Simplified Arabic" w:cs="Traditional Arabic"/>
          <w:sz w:val="34"/>
          <w:szCs w:val="34"/>
        </w:rPr>
        <w:t xml:space="preserve"> </w:t>
      </w:r>
      <w:r w:rsidRPr="00657B19">
        <w:rPr>
          <w:rFonts w:ascii="Simplified Arabic" w:cs="Traditional Arabic" w:hint="cs"/>
          <w:sz w:val="34"/>
          <w:szCs w:val="34"/>
          <w:rtl/>
        </w:rPr>
        <w:t>المحتوى</w:t>
      </w:r>
      <w:r w:rsidRPr="00657B19">
        <w:rPr>
          <w:rFonts w:ascii="Simplified Arabic" w:cs="Traditional Arabic"/>
          <w:sz w:val="34"/>
          <w:szCs w:val="34"/>
        </w:rPr>
        <w:t xml:space="preserve"> </w:t>
      </w:r>
      <w:r w:rsidRPr="00657B19">
        <w:rPr>
          <w:rFonts w:ascii="Simplified Arabic" w:cs="Traditional Arabic" w:hint="cs"/>
          <w:sz w:val="34"/>
          <w:szCs w:val="34"/>
          <w:rtl/>
        </w:rPr>
        <w:t>أيضا</w:t>
      </w:r>
      <w:r w:rsidRPr="00657B19">
        <w:rPr>
          <w:rFonts w:ascii="Simplified Arabic" w:cs="Traditional Arabic"/>
          <w:sz w:val="34"/>
          <w:szCs w:val="34"/>
        </w:rPr>
        <w:t xml:space="preserve"> </w:t>
      </w:r>
      <w:r w:rsidRPr="00657B19">
        <w:rPr>
          <w:rFonts w:ascii="Simplified Arabic" w:cs="Traditional Arabic" w:hint="cs"/>
          <w:sz w:val="34"/>
          <w:szCs w:val="34"/>
          <w:rtl/>
        </w:rPr>
        <w:t>وتجنبت</w:t>
      </w:r>
      <w:r w:rsidRPr="00657B19">
        <w:rPr>
          <w:rFonts w:ascii="Simplified Arabic" w:cs="Traditional Arabic"/>
          <w:sz w:val="34"/>
          <w:szCs w:val="34"/>
        </w:rPr>
        <w:t xml:space="preserve"> </w:t>
      </w:r>
      <w:r w:rsidRPr="00657B19">
        <w:rPr>
          <w:rFonts w:ascii="Simplified Arabic" w:cs="Traditional Arabic" w:hint="cs"/>
          <w:sz w:val="34"/>
          <w:szCs w:val="34"/>
          <w:rtl/>
        </w:rPr>
        <w:t>الدراسات</w:t>
      </w:r>
      <w:r w:rsidRPr="00657B19">
        <w:rPr>
          <w:rFonts w:ascii="Simplified Arabic" w:cs="Traditional Arabic"/>
          <w:sz w:val="34"/>
          <w:szCs w:val="34"/>
        </w:rPr>
        <w:t xml:space="preserve"> </w:t>
      </w:r>
      <w:r w:rsidRPr="00657B19">
        <w:rPr>
          <w:rFonts w:ascii="Simplified Arabic" w:cs="Traditional Arabic" w:hint="cs"/>
          <w:sz w:val="34"/>
          <w:szCs w:val="34"/>
          <w:rtl/>
        </w:rPr>
        <w:t>الحديثة</w:t>
      </w:r>
      <w:r w:rsidRPr="00657B19">
        <w:rPr>
          <w:rFonts w:ascii="Simplified Arabic" w:cs="Traditional Arabic"/>
          <w:sz w:val="34"/>
          <w:szCs w:val="34"/>
        </w:rPr>
        <w:t xml:space="preserve"> </w:t>
      </w:r>
      <w:r w:rsidRPr="00657B19">
        <w:rPr>
          <w:rFonts w:ascii="Simplified Arabic" w:cs="Traditional Arabic" w:hint="cs"/>
          <w:sz w:val="34"/>
          <w:szCs w:val="34"/>
          <w:rtl/>
        </w:rPr>
        <w:t>استخدام</w:t>
      </w:r>
      <w:r w:rsidRPr="00657B19">
        <w:rPr>
          <w:rFonts w:ascii="Simplified Arabic" w:cs="Traditional Arabic"/>
          <w:sz w:val="34"/>
          <w:szCs w:val="34"/>
        </w:rPr>
        <w:t xml:space="preserve"> </w:t>
      </w:r>
      <w:r w:rsidRPr="00657B19">
        <w:rPr>
          <w:rFonts w:ascii="Simplified Arabic" w:cs="Traditional Arabic" w:hint="cs"/>
          <w:sz w:val="34"/>
          <w:szCs w:val="34"/>
          <w:rtl/>
        </w:rPr>
        <w:t>مصطلح</w:t>
      </w:r>
      <w:r w:rsidRPr="00657B19">
        <w:rPr>
          <w:rFonts w:ascii="Simplified Arabic" w:cs="Traditional Arabic"/>
          <w:sz w:val="34"/>
          <w:szCs w:val="34"/>
        </w:rPr>
        <w:t xml:space="preserve"> </w:t>
      </w:r>
      <w:r w:rsidRPr="00657B19">
        <w:rPr>
          <w:rFonts w:ascii="Simplified Arabic" w:cs="Traditional Arabic" w:hint="cs"/>
          <w:sz w:val="34"/>
          <w:szCs w:val="34"/>
          <w:rtl/>
        </w:rPr>
        <w:t>الحشد</w:t>
      </w:r>
      <w:r w:rsidRPr="00273007">
        <w:rPr>
          <w:rFonts w:asciiTheme="majorBidi" w:hAnsiTheme="majorBidi" w:cstheme="majorBidi"/>
          <w:sz w:val="28"/>
          <w:szCs w:val="28"/>
        </w:rPr>
        <w:t xml:space="preserve"> </w:t>
      </w:r>
      <w:r w:rsidRPr="00657B19">
        <w:rPr>
          <w:rFonts w:ascii="Simplified Arabic" w:cs="Traditional Arabic" w:hint="cs"/>
          <w:sz w:val="34"/>
          <w:szCs w:val="34"/>
          <w:rtl/>
        </w:rPr>
        <w:t>وعوضته</w:t>
      </w:r>
      <w:r w:rsidRPr="00657B19">
        <w:rPr>
          <w:rFonts w:ascii="Simplified Arabic" w:cs="Traditional Arabic"/>
          <w:sz w:val="34"/>
          <w:szCs w:val="34"/>
        </w:rPr>
        <w:t xml:space="preserve"> </w:t>
      </w:r>
      <w:r w:rsidRPr="00657B19">
        <w:rPr>
          <w:rFonts w:ascii="Simplified Arabic" w:cs="Traditional Arabic" w:hint="cs"/>
          <w:sz w:val="34"/>
          <w:szCs w:val="34"/>
          <w:rtl/>
        </w:rPr>
        <w:t>بمصطلح</w:t>
      </w:r>
      <w:r w:rsidRPr="00657B19">
        <w:rPr>
          <w:rFonts w:ascii="Simplified Arabic" w:cs="Traditional Arabic"/>
          <w:sz w:val="34"/>
          <w:szCs w:val="34"/>
        </w:rPr>
        <w:t xml:space="preserve"> </w:t>
      </w:r>
      <w:r w:rsidRPr="00657B19">
        <w:rPr>
          <w:rFonts w:ascii="Simplified Arabic" w:cs="Traditional Arabic" w:hint="cs"/>
          <w:sz w:val="34"/>
          <w:szCs w:val="34"/>
          <w:rtl/>
        </w:rPr>
        <w:t>المتلقي</w:t>
      </w:r>
      <w:r w:rsidRPr="00657B19">
        <w:rPr>
          <w:rFonts w:asciiTheme="majorBidi" w:hAnsiTheme="majorBidi" w:cstheme="majorBidi"/>
          <w:sz w:val="34"/>
          <w:szCs w:val="34"/>
        </w:rPr>
        <w:t xml:space="preserve"> </w:t>
      </w:r>
      <w:r w:rsidRPr="00657B19">
        <w:rPr>
          <w:rFonts w:ascii="Simplified Arabic" w:cs="Traditional Arabic" w:hint="cs"/>
          <w:sz w:val="34"/>
          <w:szCs w:val="34"/>
          <w:rtl/>
          <w:lang w:bidi="ar-DZ"/>
        </w:rPr>
        <w:t>ال</w:t>
      </w:r>
      <w:r w:rsidRPr="00657B19">
        <w:rPr>
          <w:rFonts w:ascii="Simplified Arabic" w:cs="Traditional Arabic" w:hint="cs"/>
          <w:sz w:val="34"/>
          <w:szCs w:val="34"/>
          <w:rtl/>
        </w:rPr>
        <w:t>ّذي</w:t>
      </w:r>
      <w:r w:rsidRPr="00657B19">
        <w:rPr>
          <w:rFonts w:ascii="Simplified Arabic" w:cs="Traditional Arabic"/>
          <w:sz w:val="34"/>
          <w:szCs w:val="34"/>
        </w:rPr>
        <w:t xml:space="preserve"> </w:t>
      </w:r>
      <w:r w:rsidRPr="00657B19">
        <w:rPr>
          <w:rFonts w:ascii="Simplified Arabic" w:cs="Traditional Arabic" w:hint="cs"/>
          <w:sz w:val="34"/>
          <w:szCs w:val="34"/>
          <w:rtl/>
        </w:rPr>
        <w:t>يشير</w:t>
      </w:r>
      <w:r w:rsidRPr="00657B19">
        <w:rPr>
          <w:rFonts w:ascii="Simplified Arabic" w:cs="Traditional Arabic"/>
          <w:sz w:val="34"/>
          <w:szCs w:val="34"/>
        </w:rPr>
        <w:t xml:space="preserve"> </w:t>
      </w:r>
      <w:r w:rsidRPr="00657B19">
        <w:rPr>
          <w:rFonts w:ascii="Simplified Arabic" w:cs="Traditional Arabic" w:hint="cs"/>
          <w:sz w:val="34"/>
          <w:szCs w:val="34"/>
          <w:rtl/>
        </w:rPr>
        <w:t>إلى</w:t>
      </w:r>
      <w:r w:rsidRPr="00657B19">
        <w:rPr>
          <w:rFonts w:ascii="Simplified Arabic" w:cs="Traditional Arabic"/>
          <w:sz w:val="34"/>
          <w:szCs w:val="34"/>
        </w:rPr>
        <w:t xml:space="preserve"> </w:t>
      </w:r>
      <w:r w:rsidRPr="00657B19">
        <w:rPr>
          <w:rFonts w:ascii="Simplified Arabic" w:cs="Traditional Arabic" w:hint="cs"/>
          <w:sz w:val="34"/>
          <w:szCs w:val="34"/>
          <w:rtl/>
        </w:rPr>
        <w:t>الدور</w:t>
      </w:r>
      <w:r w:rsidRPr="00657B19">
        <w:rPr>
          <w:rFonts w:ascii="Simplified Arabic" w:cs="Traditional Arabic"/>
          <w:sz w:val="34"/>
          <w:szCs w:val="34"/>
        </w:rPr>
        <w:t xml:space="preserve"> </w:t>
      </w:r>
      <w:r w:rsidRPr="00657B19">
        <w:rPr>
          <w:rFonts w:ascii="Simplified Arabic" w:cs="Traditional Arabic" w:hint="cs"/>
          <w:sz w:val="34"/>
          <w:szCs w:val="34"/>
          <w:rtl/>
        </w:rPr>
        <w:t>الذي</w:t>
      </w:r>
      <w:r w:rsidRPr="00657B19">
        <w:rPr>
          <w:rFonts w:ascii="Simplified Arabic" w:cs="Traditional Arabic"/>
          <w:sz w:val="34"/>
          <w:szCs w:val="34"/>
        </w:rPr>
        <w:t xml:space="preserve"> </w:t>
      </w:r>
      <w:r w:rsidRPr="00657B19">
        <w:rPr>
          <w:rFonts w:ascii="Simplified Arabic" w:cs="Traditional Arabic" w:hint="cs"/>
          <w:sz w:val="34"/>
          <w:szCs w:val="34"/>
          <w:rtl/>
        </w:rPr>
        <w:t>يقوم</w:t>
      </w:r>
      <w:r w:rsidRPr="00657B19">
        <w:rPr>
          <w:rFonts w:ascii="Simplified Arabic" w:cs="Traditional Arabic"/>
          <w:sz w:val="34"/>
          <w:szCs w:val="34"/>
        </w:rPr>
        <w:t xml:space="preserve"> </w:t>
      </w:r>
      <w:r w:rsidRPr="00657B19">
        <w:rPr>
          <w:rFonts w:ascii="Simplified Arabic" w:cs="Traditional Arabic" w:hint="cs"/>
          <w:sz w:val="34"/>
          <w:szCs w:val="34"/>
          <w:rtl/>
        </w:rPr>
        <w:t>به</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العملية</w:t>
      </w:r>
      <w:r w:rsidRPr="00657B19">
        <w:rPr>
          <w:rFonts w:ascii="Simplified Arabic" w:cs="Traditional Arabic"/>
          <w:sz w:val="34"/>
          <w:szCs w:val="34"/>
        </w:rPr>
        <w:t xml:space="preserve"> </w:t>
      </w:r>
      <w:r w:rsidRPr="00657B19">
        <w:rPr>
          <w:rFonts w:ascii="Simplified Arabic" w:cs="Traditional Arabic" w:hint="cs"/>
          <w:sz w:val="34"/>
          <w:szCs w:val="34"/>
          <w:rtl/>
        </w:rPr>
        <w:t>الاتصالية</w:t>
      </w:r>
      <w:r w:rsidRPr="00657B19">
        <w:rPr>
          <w:rFonts w:ascii="Simplified Arabic" w:cs="Traditional Arabic"/>
          <w:sz w:val="34"/>
          <w:szCs w:val="34"/>
        </w:rPr>
        <w:t xml:space="preserve"> </w:t>
      </w:r>
      <w:r w:rsidRPr="00657B19">
        <w:rPr>
          <w:rFonts w:ascii="Simplified Arabic" w:cs="Traditional Arabic" w:hint="cs"/>
          <w:sz w:val="34"/>
          <w:szCs w:val="34"/>
          <w:rtl/>
        </w:rPr>
        <w:t>ومن</w:t>
      </w:r>
      <w:r w:rsidRPr="00657B19">
        <w:rPr>
          <w:rFonts w:ascii="Simplified Arabic" w:cs="Traditional Arabic"/>
          <w:sz w:val="34"/>
          <w:szCs w:val="34"/>
        </w:rPr>
        <w:t xml:space="preserve"> </w:t>
      </w:r>
      <w:r w:rsidRPr="00657B19">
        <w:rPr>
          <w:rFonts w:ascii="Simplified Arabic" w:cs="Traditional Arabic" w:hint="cs"/>
          <w:sz w:val="34"/>
          <w:szCs w:val="34"/>
          <w:rtl/>
        </w:rPr>
        <w:t>ثم</w:t>
      </w:r>
      <w:r w:rsidRPr="00657B19">
        <w:rPr>
          <w:rFonts w:ascii="Simplified Arabic" w:cs="Traditional Arabic"/>
          <w:sz w:val="34"/>
          <w:szCs w:val="34"/>
        </w:rPr>
        <w:t xml:space="preserve"> </w:t>
      </w:r>
      <w:r w:rsidRPr="00657B19">
        <w:rPr>
          <w:rFonts w:ascii="Simplified Arabic" w:cs="Traditional Arabic" w:hint="cs"/>
          <w:sz w:val="34"/>
          <w:szCs w:val="34"/>
          <w:rtl/>
        </w:rPr>
        <w:t>جاء</w:t>
      </w:r>
      <w:r w:rsidRPr="00657B19">
        <w:rPr>
          <w:rFonts w:ascii="Simplified Arabic" w:cs="Traditional Arabic"/>
          <w:sz w:val="34"/>
          <w:szCs w:val="34"/>
        </w:rPr>
        <w:t xml:space="preserve"> </w:t>
      </w:r>
      <w:r w:rsidRPr="00657B19">
        <w:rPr>
          <w:rFonts w:ascii="Simplified Arabic" w:cs="Traditional Arabic" w:hint="cs"/>
          <w:sz w:val="34"/>
          <w:szCs w:val="34"/>
          <w:rtl/>
        </w:rPr>
        <w:t>مصطلح</w:t>
      </w:r>
      <w:r w:rsidRPr="00657B19">
        <w:rPr>
          <w:rFonts w:ascii="Simplified Arabic" w:cs="Traditional Arabic"/>
          <w:sz w:val="34"/>
          <w:szCs w:val="34"/>
        </w:rPr>
        <w:t xml:space="preserve"> : </w:t>
      </w:r>
      <w:r w:rsidRPr="00657B19">
        <w:rPr>
          <w:rFonts w:ascii="Simplified Arabic" w:cs="Traditional Arabic" w:hint="cs"/>
          <w:sz w:val="34"/>
          <w:szCs w:val="34"/>
          <w:rtl/>
        </w:rPr>
        <w:t>جمهور</w:t>
      </w:r>
      <w:r w:rsidRPr="00657B19">
        <w:rPr>
          <w:rFonts w:ascii="Simplified Arabic" w:cs="Traditional Arabic"/>
          <w:sz w:val="34"/>
          <w:szCs w:val="34"/>
        </w:rPr>
        <w:t xml:space="preserve"> </w:t>
      </w:r>
      <w:r w:rsidRPr="00657B19">
        <w:rPr>
          <w:rFonts w:ascii="Simplified Arabic" w:cs="Traditional Arabic" w:hint="cs"/>
          <w:sz w:val="34"/>
          <w:szCs w:val="34"/>
          <w:rtl/>
        </w:rPr>
        <w:t>المتلقين الذي</w:t>
      </w:r>
      <w:r w:rsidRPr="00657B19">
        <w:rPr>
          <w:rFonts w:ascii="Simplified Arabic" w:cs="Traditional Arabic"/>
          <w:sz w:val="34"/>
          <w:szCs w:val="34"/>
        </w:rPr>
        <w:t xml:space="preserve"> </w:t>
      </w:r>
      <w:r w:rsidRPr="00657B19">
        <w:rPr>
          <w:rFonts w:ascii="Simplified Arabic" w:cs="Traditional Arabic" w:hint="cs"/>
          <w:sz w:val="34"/>
          <w:szCs w:val="34"/>
          <w:rtl/>
        </w:rPr>
        <w:t>استعار</w:t>
      </w:r>
      <w:r w:rsidRPr="00657B19">
        <w:rPr>
          <w:rFonts w:ascii="Simplified Arabic" w:cs="Traditional Arabic"/>
          <w:sz w:val="34"/>
          <w:szCs w:val="34"/>
        </w:rPr>
        <w:t xml:space="preserve"> </w:t>
      </w:r>
      <w:r w:rsidRPr="00657B19">
        <w:rPr>
          <w:rFonts w:ascii="Simplified Arabic" w:cs="Traditional Arabic" w:hint="cs"/>
          <w:sz w:val="34"/>
          <w:szCs w:val="34"/>
          <w:rtl/>
        </w:rPr>
        <w:t>من</w:t>
      </w:r>
      <w:r w:rsidRPr="00657B19">
        <w:rPr>
          <w:rFonts w:ascii="Simplified Arabic" w:cs="Traditional Arabic"/>
          <w:sz w:val="34"/>
          <w:szCs w:val="34"/>
        </w:rPr>
        <w:t xml:space="preserve"> </w:t>
      </w:r>
      <w:r w:rsidRPr="00657B19">
        <w:rPr>
          <w:rFonts w:ascii="Simplified Arabic" w:cs="Traditional Arabic" w:hint="cs"/>
          <w:sz w:val="34"/>
          <w:szCs w:val="34"/>
          <w:rtl/>
        </w:rPr>
        <w:t>مفهوم</w:t>
      </w:r>
      <w:r w:rsidRPr="00657B19">
        <w:rPr>
          <w:rFonts w:ascii="Simplified Arabic" w:cs="Traditional Arabic"/>
          <w:sz w:val="34"/>
          <w:szCs w:val="34"/>
        </w:rPr>
        <w:t xml:space="preserve"> </w:t>
      </w:r>
      <w:r w:rsidRPr="00657B19">
        <w:rPr>
          <w:rFonts w:ascii="Simplified Arabic" w:cs="Traditional Arabic" w:hint="cs"/>
          <w:sz w:val="34"/>
          <w:szCs w:val="34"/>
          <w:rtl/>
        </w:rPr>
        <w:t>الحشد،</w:t>
      </w:r>
      <w:r w:rsidRPr="00657B19">
        <w:rPr>
          <w:rFonts w:ascii="Simplified Arabic" w:cs="Traditional Arabic"/>
          <w:sz w:val="34"/>
          <w:szCs w:val="34"/>
        </w:rPr>
        <w:t xml:space="preserve"> </w:t>
      </w:r>
      <w:r w:rsidRPr="00657B19">
        <w:rPr>
          <w:rFonts w:ascii="Simplified Arabic" w:cs="Traditional Arabic" w:hint="cs"/>
          <w:sz w:val="34"/>
          <w:szCs w:val="34"/>
          <w:rtl/>
        </w:rPr>
        <w:t>الكثرة</w:t>
      </w:r>
      <w:r w:rsidRPr="00657B19">
        <w:rPr>
          <w:rFonts w:ascii="Simplified Arabic" w:cs="Traditional Arabic"/>
          <w:sz w:val="34"/>
          <w:szCs w:val="34"/>
        </w:rPr>
        <w:t xml:space="preserve"> </w:t>
      </w:r>
      <w:r w:rsidRPr="00657B19">
        <w:rPr>
          <w:rFonts w:ascii="Simplified Arabic" w:cs="Traditional Arabic" w:hint="cs"/>
          <w:sz w:val="34"/>
          <w:szCs w:val="34"/>
          <w:rtl/>
        </w:rPr>
        <w:t>العددية</w:t>
      </w:r>
      <w:r w:rsidRPr="00657B19">
        <w:rPr>
          <w:rFonts w:ascii="Simplified Arabic" w:cs="Traditional Arabic"/>
          <w:sz w:val="34"/>
          <w:szCs w:val="34"/>
        </w:rPr>
        <w:t xml:space="preserve">  </w:t>
      </w:r>
      <w:r w:rsidRPr="00657B19">
        <w:rPr>
          <w:rFonts w:ascii="Simplified Arabic" w:cs="Traditional Arabic" w:hint="cs"/>
          <w:sz w:val="34"/>
          <w:szCs w:val="34"/>
          <w:rtl/>
        </w:rPr>
        <w:t>ومن</w:t>
      </w:r>
      <w:r w:rsidRPr="00657B19">
        <w:rPr>
          <w:rFonts w:ascii="Simplified Arabic" w:cs="Traditional Arabic"/>
          <w:sz w:val="34"/>
          <w:szCs w:val="34"/>
        </w:rPr>
        <w:t xml:space="preserve"> </w:t>
      </w:r>
      <w:r w:rsidRPr="00657B19">
        <w:rPr>
          <w:rFonts w:ascii="Simplified Arabic" w:cs="Traditional Arabic" w:hint="cs"/>
          <w:sz w:val="34"/>
          <w:szCs w:val="34"/>
          <w:rtl/>
        </w:rPr>
        <w:t>مفهوم</w:t>
      </w:r>
      <w:r w:rsidRPr="00657B19">
        <w:rPr>
          <w:rFonts w:ascii="Simplified Arabic" w:cs="Traditional Arabic"/>
          <w:sz w:val="34"/>
          <w:szCs w:val="34"/>
        </w:rPr>
        <w:t xml:space="preserve"> </w:t>
      </w:r>
      <w:r w:rsidRPr="00657B19">
        <w:rPr>
          <w:rFonts w:ascii="Simplified Arabic" w:cs="Traditional Arabic" w:hint="cs"/>
          <w:sz w:val="34"/>
          <w:szCs w:val="34"/>
          <w:rtl/>
        </w:rPr>
        <w:t>المتلقين</w:t>
      </w:r>
      <w:r w:rsidRPr="00657B19">
        <w:rPr>
          <w:rFonts w:ascii="Simplified Arabic" w:cs="Traditional Arabic"/>
          <w:sz w:val="34"/>
          <w:szCs w:val="34"/>
        </w:rPr>
        <w:t xml:space="preserve"> </w:t>
      </w:r>
      <w:r w:rsidRPr="00657B19">
        <w:rPr>
          <w:rFonts w:ascii="Simplified Arabic" w:cs="Traditional Arabic" w:hint="cs"/>
          <w:sz w:val="34"/>
          <w:szCs w:val="34"/>
          <w:rtl/>
        </w:rPr>
        <w:t>التفاعل</w:t>
      </w:r>
      <w:r w:rsidRPr="00657B19">
        <w:rPr>
          <w:rFonts w:cs="Traditional Arabic" w:hint="cs"/>
          <w:sz w:val="34"/>
          <w:szCs w:val="34"/>
          <w:rtl/>
        </w:rPr>
        <w:t xml:space="preserve"> و</w:t>
      </w:r>
      <w:r w:rsidRPr="00657B19">
        <w:rPr>
          <w:rFonts w:ascii="Simplified Arabic" w:cs="Traditional Arabic" w:hint="cs"/>
          <w:sz w:val="34"/>
          <w:szCs w:val="34"/>
          <w:rtl/>
        </w:rPr>
        <w:t>المشاركة</w:t>
      </w:r>
      <w:r w:rsidRPr="00657B19">
        <w:rPr>
          <w:rFonts w:ascii="Simplified Arabic" w:cs="Traditional Arabic"/>
          <w:sz w:val="34"/>
          <w:szCs w:val="34"/>
        </w:rPr>
        <w:t xml:space="preserve"> </w:t>
      </w:r>
      <w:r w:rsidRPr="00657B19">
        <w:rPr>
          <w:rFonts w:ascii="Simplified Arabic" w:cs="Traditional Arabic" w:hint="cs"/>
          <w:sz w:val="34"/>
          <w:szCs w:val="34"/>
          <w:rtl/>
        </w:rPr>
        <w:t>والتأثير</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عملية</w:t>
      </w:r>
      <w:r w:rsidRPr="00657B19">
        <w:rPr>
          <w:rFonts w:ascii="Simplified Arabic" w:cs="Traditional Arabic"/>
          <w:sz w:val="34"/>
          <w:szCs w:val="34"/>
        </w:rPr>
        <w:t xml:space="preserve"> </w:t>
      </w:r>
      <w:r w:rsidRPr="00657B19">
        <w:rPr>
          <w:rFonts w:ascii="Simplified Arabic" w:cs="Traditional Arabic" w:hint="cs"/>
          <w:sz w:val="34"/>
          <w:szCs w:val="34"/>
          <w:rtl/>
        </w:rPr>
        <w:t>الاتصال</w:t>
      </w:r>
      <w:r w:rsidRPr="001E38D0">
        <w:rPr>
          <w:rStyle w:val="Appelnotedebasdep"/>
          <w:rFonts w:asciiTheme="majorBidi" w:hAnsiTheme="majorBidi" w:cstheme="majorBidi"/>
          <w:b/>
          <w:bCs/>
          <w:sz w:val="28"/>
          <w:szCs w:val="28"/>
        </w:rPr>
        <w:footnoteReference w:customMarkFollows="1" w:id="81"/>
        <w:sym w:font="Symbol" w:char="F028"/>
      </w:r>
      <w:r w:rsidRPr="001E38D0">
        <w:rPr>
          <w:rStyle w:val="Appelnotedebasdep"/>
          <w:rFonts w:asciiTheme="majorBidi" w:hAnsiTheme="majorBidi" w:cstheme="majorBidi"/>
          <w:b/>
          <w:bCs/>
          <w:sz w:val="28"/>
          <w:szCs w:val="28"/>
        </w:rPr>
        <w:sym w:font="Symbol" w:char="F031"/>
      </w:r>
      <w:r w:rsidRPr="001E38D0">
        <w:rPr>
          <w:rStyle w:val="Appelnotedebasdep"/>
          <w:rFonts w:asciiTheme="majorBidi" w:hAnsiTheme="majorBidi" w:cstheme="majorBidi"/>
          <w:b/>
          <w:bCs/>
          <w:sz w:val="28"/>
          <w:szCs w:val="28"/>
        </w:rPr>
        <w:sym w:font="Symbol" w:char="F029"/>
      </w:r>
      <w:r w:rsidRPr="00657B19">
        <w:rPr>
          <w:rFonts w:ascii="Simplified Arabic" w:cs="Traditional Arabic" w:hint="cs"/>
          <w:b/>
          <w:bCs/>
          <w:sz w:val="34"/>
          <w:szCs w:val="34"/>
          <w:rtl/>
        </w:rPr>
        <w:t>.</w:t>
      </w:r>
    </w:p>
    <w:p w:rsidR="00EC6402" w:rsidRPr="00657B19" w:rsidRDefault="00EC6402" w:rsidP="00EC6402">
      <w:pPr>
        <w:autoSpaceDE w:val="0"/>
        <w:autoSpaceDN w:val="0"/>
        <w:adjustRightInd w:val="0"/>
        <w:spacing w:after="0" w:line="240" w:lineRule="auto"/>
        <w:jc w:val="both"/>
        <w:rPr>
          <w:rFonts w:ascii="Simplified Arabic" w:cs="Traditional Arabic"/>
          <w:sz w:val="34"/>
          <w:szCs w:val="34"/>
        </w:rPr>
      </w:pPr>
      <w:r>
        <w:rPr>
          <w:rFonts w:ascii="Simplified Arabic" w:cs="Traditional Arabic" w:hint="cs"/>
          <w:sz w:val="34"/>
          <w:szCs w:val="34"/>
          <w:rtl/>
        </w:rPr>
        <w:t xml:space="preserve"> </w:t>
      </w:r>
      <w:r w:rsidRPr="00657B19">
        <w:rPr>
          <w:rFonts w:ascii="Simplified Arabic" w:cs="Traditional Arabic" w:hint="cs"/>
          <w:sz w:val="34"/>
          <w:szCs w:val="34"/>
          <w:rtl/>
        </w:rPr>
        <w:t xml:space="preserve"> </w:t>
      </w:r>
      <w:r w:rsidRPr="00657B19">
        <w:rPr>
          <w:rFonts w:ascii="Simplified Arabic" w:cs="Traditional Arabic"/>
          <w:sz w:val="34"/>
          <w:szCs w:val="34"/>
        </w:rPr>
        <w:t xml:space="preserve">  </w:t>
      </w:r>
      <w:r w:rsidRPr="00657B19">
        <w:rPr>
          <w:rFonts w:ascii="Simplified Arabic" w:cs="Traditional Arabic" w:hint="cs"/>
          <w:sz w:val="34"/>
          <w:szCs w:val="34"/>
          <w:rtl/>
        </w:rPr>
        <w:t>فوسائل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ليست</w:t>
      </w:r>
      <w:r w:rsidRPr="00657B19">
        <w:rPr>
          <w:rFonts w:ascii="Simplified Arabic" w:cs="Traditional Arabic"/>
          <w:sz w:val="34"/>
          <w:szCs w:val="34"/>
        </w:rPr>
        <w:t xml:space="preserve"> </w:t>
      </w:r>
      <w:r w:rsidRPr="00657B19">
        <w:rPr>
          <w:rFonts w:ascii="Simplified Arabic" w:cs="Traditional Arabic" w:hint="cs"/>
          <w:sz w:val="34"/>
          <w:szCs w:val="34"/>
          <w:rtl/>
        </w:rPr>
        <w:t>العامل</w:t>
      </w:r>
      <w:r w:rsidRPr="00657B19">
        <w:rPr>
          <w:rFonts w:ascii="Simplified Arabic" w:cs="Traditional Arabic"/>
          <w:sz w:val="34"/>
          <w:szCs w:val="34"/>
        </w:rPr>
        <w:t xml:space="preserve"> </w:t>
      </w:r>
      <w:r w:rsidRPr="00657B19">
        <w:rPr>
          <w:rFonts w:ascii="Simplified Arabic" w:cs="Traditional Arabic" w:hint="cs"/>
          <w:sz w:val="34"/>
          <w:szCs w:val="34"/>
          <w:rtl/>
        </w:rPr>
        <w:t>الوحيد</w:t>
      </w:r>
      <w:r w:rsidRPr="00657B19">
        <w:rPr>
          <w:rFonts w:ascii="Simplified Arabic" w:cs="Traditional Arabic"/>
          <w:sz w:val="34"/>
          <w:szCs w:val="34"/>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المباشر</w:t>
      </w:r>
      <w:r w:rsidRPr="00657B19">
        <w:rPr>
          <w:rFonts w:ascii="Simplified Arabic" w:cs="Traditional Arabic"/>
          <w:sz w:val="34"/>
          <w:szCs w:val="34"/>
        </w:rPr>
        <w:t xml:space="preserve"> </w:t>
      </w:r>
      <w:r w:rsidRPr="00657B19">
        <w:rPr>
          <w:rFonts w:ascii="Simplified Arabic" w:cs="Traditional Arabic" w:hint="cs"/>
          <w:sz w:val="34"/>
          <w:szCs w:val="34"/>
          <w:rtl/>
        </w:rPr>
        <w:t>للتّأثير</w:t>
      </w:r>
      <w:r w:rsidRPr="00657B19">
        <w:rPr>
          <w:rFonts w:ascii="Simplified Arabic" w:cs="Traditional Arabic"/>
          <w:sz w:val="34"/>
          <w:szCs w:val="34"/>
        </w:rPr>
        <w:t xml:space="preserve"> </w:t>
      </w:r>
      <w:r w:rsidRPr="00657B19">
        <w:rPr>
          <w:rFonts w:ascii="Simplified Arabic" w:cs="Traditional Arabic" w:hint="cs"/>
          <w:sz w:val="34"/>
          <w:szCs w:val="34"/>
          <w:rtl/>
        </w:rPr>
        <w:t>على</w:t>
      </w:r>
      <w:r w:rsidRPr="00657B19">
        <w:rPr>
          <w:rFonts w:ascii="Simplified Arabic" w:cs="Traditional Arabic"/>
          <w:sz w:val="34"/>
          <w:szCs w:val="34"/>
        </w:rPr>
        <w:t xml:space="preserve"> </w:t>
      </w:r>
      <w:r w:rsidRPr="00657B19">
        <w:rPr>
          <w:rFonts w:ascii="Simplified Arabic" w:cs="Traditional Arabic" w:hint="cs"/>
          <w:sz w:val="34"/>
          <w:szCs w:val="34"/>
          <w:rtl/>
        </w:rPr>
        <w:t>الجماهير،</w:t>
      </w:r>
      <w:r w:rsidRPr="00657B19">
        <w:rPr>
          <w:rFonts w:ascii="Simplified Arabic" w:cs="Traditional Arabic"/>
          <w:sz w:val="34"/>
          <w:szCs w:val="34"/>
        </w:rPr>
        <w:t xml:space="preserve"> </w:t>
      </w:r>
      <w:r w:rsidRPr="00657B19">
        <w:rPr>
          <w:rFonts w:ascii="Simplified Arabic" w:cs="Traditional Arabic" w:hint="cs"/>
          <w:sz w:val="34"/>
          <w:szCs w:val="34"/>
          <w:rtl/>
        </w:rPr>
        <w:t>ولكن</w:t>
      </w:r>
      <w:r w:rsidRPr="00657B19">
        <w:rPr>
          <w:rFonts w:ascii="Simplified Arabic" w:cs="Traditional Arabic"/>
          <w:sz w:val="34"/>
          <w:szCs w:val="34"/>
        </w:rPr>
        <w:t xml:space="preserve"> </w:t>
      </w:r>
      <w:r w:rsidRPr="00657B19">
        <w:rPr>
          <w:rFonts w:ascii="Simplified Arabic" w:cs="Traditional Arabic" w:hint="cs"/>
          <w:sz w:val="34"/>
          <w:szCs w:val="34"/>
          <w:rtl/>
        </w:rPr>
        <w:t>هذه</w:t>
      </w:r>
      <w:r w:rsidRPr="00657B19">
        <w:rPr>
          <w:rFonts w:ascii="Simplified Arabic" w:cs="Traditional Arabic"/>
          <w:sz w:val="34"/>
          <w:szCs w:val="34"/>
        </w:rPr>
        <w:t xml:space="preserve"> </w:t>
      </w:r>
      <w:r w:rsidRPr="00657B19">
        <w:rPr>
          <w:rFonts w:ascii="Simplified Arabic" w:cs="Traditional Arabic" w:hint="cs"/>
          <w:sz w:val="34"/>
          <w:szCs w:val="34"/>
          <w:rtl/>
        </w:rPr>
        <w:t>الوسائل</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تعمل من</w:t>
      </w:r>
      <w:r w:rsidRPr="00657B19">
        <w:rPr>
          <w:rFonts w:ascii="Simplified Arabic" w:cs="Traditional Arabic"/>
          <w:sz w:val="34"/>
          <w:szCs w:val="34"/>
        </w:rPr>
        <w:t xml:space="preserve"> </w:t>
      </w:r>
      <w:r w:rsidRPr="00657B19">
        <w:rPr>
          <w:rFonts w:ascii="Simplified Arabic" w:cs="Traditional Arabic" w:hint="cs"/>
          <w:sz w:val="34"/>
          <w:szCs w:val="34"/>
          <w:rtl/>
        </w:rPr>
        <w:t>خلال</w:t>
      </w:r>
      <w:r w:rsidRPr="00657B19">
        <w:rPr>
          <w:rFonts w:ascii="Simplified Arabic" w:cs="Traditional Arabic"/>
          <w:sz w:val="34"/>
          <w:szCs w:val="34"/>
        </w:rPr>
        <w:t xml:space="preserve"> </w:t>
      </w:r>
      <w:r w:rsidRPr="00657B19">
        <w:rPr>
          <w:rFonts w:ascii="Simplified Arabic" w:cs="Traditional Arabic" w:hint="cs"/>
          <w:sz w:val="34"/>
          <w:szCs w:val="34"/>
          <w:rtl/>
        </w:rPr>
        <w:t>بعض</w:t>
      </w:r>
      <w:r w:rsidRPr="00657B19">
        <w:rPr>
          <w:rFonts w:ascii="Simplified Arabic" w:cs="Traditional Arabic"/>
          <w:sz w:val="34"/>
          <w:szCs w:val="34"/>
        </w:rPr>
        <w:t xml:space="preserve"> </w:t>
      </w:r>
      <w:r w:rsidRPr="00657B19">
        <w:rPr>
          <w:rFonts w:ascii="Simplified Arabic" w:cs="Traditional Arabic" w:hint="cs"/>
          <w:sz w:val="34"/>
          <w:szCs w:val="34"/>
          <w:rtl/>
        </w:rPr>
        <w:t>المتغيّرات</w:t>
      </w:r>
      <w:r>
        <w:rPr>
          <w:rFonts w:asciiTheme="majorBidi" w:hAnsiTheme="majorBidi" w:cstheme="majorBidi" w:hint="cs"/>
          <w:sz w:val="28"/>
          <w:szCs w:val="28"/>
          <w:rtl/>
        </w:rPr>
        <w:t xml:space="preserve"> </w:t>
      </w:r>
      <w:r w:rsidRPr="00657B19">
        <w:rPr>
          <w:rFonts w:ascii="Simplified Arabic" w:cs="Traditional Arabic" w:hint="cs"/>
          <w:sz w:val="34"/>
          <w:szCs w:val="34"/>
          <w:rtl/>
        </w:rPr>
        <w:t>الأخرى،</w:t>
      </w:r>
      <w:r w:rsidRPr="00657B19">
        <w:rPr>
          <w:rFonts w:ascii="Simplified Arabic" w:cs="Traditional Arabic"/>
          <w:sz w:val="34"/>
          <w:szCs w:val="34"/>
        </w:rPr>
        <w:t xml:space="preserve"> </w:t>
      </w:r>
      <w:r w:rsidRPr="00657B19">
        <w:rPr>
          <w:rFonts w:ascii="Simplified Arabic" w:cs="Traditional Arabic" w:hint="cs"/>
          <w:sz w:val="34"/>
          <w:szCs w:val="34"/>
          <w:rtl/>
        </w:rPr>
        <w:t>منها</w:t>
      </w:r>
      <w:r w:rsidRPr="00657B19">
        <w:rPr>
          <w:rFonts w:ascii="Simplified Arabic" w:cs="Traditional Arabic"/>
          <w:sz w:val="34"/>
          <w:szCs w:val="34"/>
        </w:rPr>
        <w:t xml:space="preserve"> </w:t>
      </w:r>
      <w:r w:rsidRPr="00657B19">
        <w:rPr>
          <w:rFonts w:ascii="Simplified Arabic" w:cs="Traditional Arabic" w:hint="cs"/>
          <w:sz w:val="34"/>
          <w:szCs w:val="34"/>
          <w:rtl/>
        </w:rPr>
        <w:t>ما</w:t>
      </w:r>
      <w:r w:rsidRPr="00657B19">
        <w:rPr>
          <w:rFonts w:ascii="Simplified Arabic" w:cs="Traditional Arabic"/>
          <w:sz w:val="34"/>
          <w:szCs w:val="34"/>
        </w:rPr>
        <w:t xml:space="preserve"> </w:t>
      </w:r>
      <w:r w:rsidRPr="00657B19">
        <w:rPr>
          <w:rFonts w:ascii="Simplified Arabic" w:cs="Traditional Arabic" w:hint="cs"/>
          <w:sz w:val="34"/>
          <w:szCs w:val="34"/>
          <w:rtl/>
        </w:rPr>
        <w:t>هو</w:t>
      </w:r>
      <w:r w:rsidRPr="00657B19">
        <w:rPr>
          <w:rFonts w:ascii="Simplified Arabic" w:cs="Traditional Arabic"/>
          <w:sz w:val="34"/>
          <w:szCs w:val="34"/>
        </w:rPr>
        <w:t xml:space="preserve"> </w:t>
      </w:r>
      <w:r>
        <w:rPr>
          <w:rFonts w:ascii="Simplified Arabic" w:cs="Traditional Arabic" w:hint="cs"/>
          <w:sz w:val="34"/>
          <w:szCs w:val="34"/>
          <w:rtl/>
        </w:rPr>
        <w:t>نفس</w:t>
      </w:r>
      <w:r w:rsidRPr="00657B19">
        <w:rPr>
          <w:rFonts w:ascii="Simplified Arabic" w:cs="Traditional Arabic" w:hint="cs"/>
          <w:sz w:val="34"/>
          <w:szCs w:val="34"/>
          <w:rtl/>
        </w:rPr>
        <w:t>ي</w:t>
      </w:r>
      <w:r w:rsidRPr="00657B19">
        <w:rPr>
          <w:rFonts w:ascii="Simplified Arabic" w:cs="Traditional Arabic"/>
          <w:sz w:val="34"/>
          <w:szCs w:val="34"/>
        </w:rPr>
        <w:t xml:space="preserve"> </w:t>
      </w:r>
      <w:r w:rsidRPr="00657B19">
        <w:rPr>
          <w:rFonts w:ascii="Simplified Arabic" w:cs="Traditional Arabic" w:hint="cs"/>
          <w:sz w:val="34"/>
          <w:szCs w:val="34"/>
          <w:rtl/>
        </w:rPr>
        <w:t>واجتماعي</w:t>
      </w:r>
      <w:r w:rsidRPr="00657B19">
        <w:rPr>
          <w:rFonts w:ascii="Simplified Arabic" w:cs="Traditional Arabic"/>
          <w:sz w:val="34"/>
          <w:szCs w:val="34"/>
        </w:rPr>
        <w:t xml:space="preserve"> </w:t>
      </w:r>
      <w:r w:rsidRPr="00657B19">
        <w:rPr>
          <w:rFonts w:ascii="Simplified Arabic" w:cs="Traditional Arabic" w:hint="cs"/>
          <w:sz w:val="34"/>
          <w:szCs w:val="34"/>
          <w:rtl/>
        </w:rPr>
        <w:t>ويؤكّد</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الباحثون</w:t>
      </w:r>
      <w:r w:rsidRPr="00657B19">
        <w:rPr>
          <w:rFonts w:ascii="Simplified Arabic" w:cs="Traditional Arabic"/>
          <w:sz w:val="34"/>
          <w:szCs w:val="34"/>
        </w:rPr>
        <w:t xml:space="preserve"> </w:t>
      </w:r>
      <w:r w:rsidRPr="00657B19">
        <w:rPr>
          <w:rFonts w:ascii="Simplified Arabic" w:cs="Traditional Arabic" w:hint="cs"/>
          <w:sz w:val="34"/>
          <w:szCs w:val="34"/>
          <w:rtl/>
        </w:rPr>
        <w:t>والخبراء</w:t>
      </w:r>
      <w:r w:rsidRPr="00657B19">
        <w:rPr>
          <w:rFonts w:ascii="Simplified Arabic" w:cs="Traditional Arabic"/>
          <w:sz w:val="34"/>
          <w:szCs w:val="34"/>
        </w:rPr>
        <w:t xml:space="preserve"> </w:t>
      </w:r>
      <w:r w:rsidRPr="00657B19">
        <w:rPr>
          <w:rFonts w:ascii="Simplified Arabic" w:cs="Traditional Arabic" w:hint="cs"/>
          <w:sz w:val="34"/>
          <w:szCs w:val="34"/>
          <w:rtl/>
        </w:rPr>
        <w:t>أنّ</w:t>
      </w:r>
      <w:r w:rsidRPr="00657B19">
        <w:rPr>
          <w:rFonts w:ascii="Simplified Arabic" w:cs="Traditional Arabic"/>
          <w:sz w:val="34"/>
          <w:szCs w:val="34"/>
        </w:rPr>
        <w:t xml:space="preserve"> " </w:t>
      </w:r>
      <w:r w:rsidRPr="00657B19">
        <w:rPr>
          <w:rFonts w:ascii="Simplified Arabic" w:cs="Traditional Arabic" w:hint="cs"/>
          <w:sz w:val="34"/>
          <w:szCs w:val="34"/>
          <w:rtl/>
        </w:rPr>
        <w:t>التأثير</w:t>
      </w:r>
      <w:r w:rsidRPr="00657B19">
        <w:rPr>
          <w:rFonts w:ascii="Simplified Arabic" w:cs="Traditional Arabic"/>
          <w:sz w:val="34"/>
          <w:szCs w:val="34"/>
        </w:rPr>
        <w:t xml:space="preserve"> </w:t>
      </w:r>
      <w:r w:rsidRPr="00657B19">
        <w:rPr>
          <w:rFonts w:ascii="Simplified Arabic" w:cs="Traditional Arabic" w:hint="cs"/>
          <w:sz w:val="34"/>
          <w:szCs w:val="34"/>
          <w:rtl/>
        </w:rPr>
        <w:t>الإعلامي</w:t>
      </w:r>
      <w:r w:rsidRPr="00657B19">
        <w:rPr>
          <w:rFonts w:ascii="Simplified Arabic" w:cs="Traditional Arabic"/>
          <w:sz w:val="34"/>
          <w:szCs w:val="34"/>
        </w:rPr>
        <w:t xml:space="preserve"> </w:t>
      </w:r>
      <w:r w:rsidRPr="00657B19">
        <w:rPr>
          <w:rFonts w:ascii="Simplified Arabic" w:cs="Traditional Arabic" w:hint="cs"/>
          <w:sz w:val="34"/>
          <w:szCs w:val="34"/>
          <w:rtl/>
        </w:rPr>
        <w:t>يتوقّف</w:t>
      </w:r>
      <w:r w:rsidRPr="00657B19">
        <w:rPr>
          <w:rFonts w:ascii="Simplified Arabic" w:cs="Traditional Arabic"/>
          <w:sz w:val="34"/>
          <w:szCs w:val="34"/>
        </w:rPr>
        <w:t xml:space="preserve"> </w:t>
      </w:r>
      <w:r w:rsidRPr="00657B19">
        <w:rPr>
          <w:rFonts w:ascii="Simplified Arabic" w:cs="Traditional Arabic" w:hint="cs"/>
          <w:sz w:val="34"/>
          <w:szCs w:val="34"/>
          <w:rtl/>
        </w:rPr>
        <w:t>على</w:t>
      </w:r>
      <w:r w:rsidRPr="00657B19">
        <w:rPr>
          <w:rFonts w:ascii="Simplified Arabic" w:cs="Traditional Arabic"/>
          <w:sz w:val="34"/>
          <w:szCs w:val="34"/>
        </w:rPr>
        <w:t xml:space="preserve"> </w:t>
      </w:r>
      <w:r w:rsidRPr="00657B19">
        <w:rPr>
          <w:rFonts w:ascii="Simplified Arabic" w:cs="Traditional Arabic" w:hint="cs"/>
          <w:sz w:val="34"/>
          <w:szCs w:val="34"/>
          <w:rtl/>
        </w:rPr>
        <w:t>دعائم</w:t>
      </w:r>
      <w:r w:rsidRPr="00657B19">
        <w:rPr>
          <w:rFonts w:ascii="Simplified Arabic" w:cs="Traditional Arabic"/>
          <w:sz w:val="34"/>
          <w:szCs w:val="34"/>
        </w:rPr>
        <w:t xml:space="preserve"> </w:t>
      </w:r>
      <w:r>
        <w:rPr>
          <w:rFonts w:ascii="Simplified Arabic" w:cs="Traditional Arabic" w:hint="cs"/>
          <w:sz w:val="34"/>
          <w:szCs w:val="34"/>
          <w:rtl/>
        </w:rPr>
        <w:t>أهم</w:t>
      </w:r>
      <w:r w:rsidRPr="00657B19">
        <w:rPr>
          <w:rFonts w:ascii="Simplified Arabic" w:cs="Traditional Arabic" w:hint="cs"/>
          <w:sz w:val="34"/>
          <w:szCs w:val="34"/>
          <w:rtl/>
        </w:rPr>
        <w:t>ّها</w:t>
      </w:r>
      <w:r w:rsidRPr="00657B19">
        <w:rPr>
          <w:rFonts w:ascii="Simplified Arabic" w:cs="Traditional Arabic"/>
          <w:sz w:val="34"/>
          <w:szCs w:val="34"/>
        </w:rPr>
        <w:t xml:space="preserve"> </w:t>
      </w:r>
      <w:r w:rsidRPr="00657B19">
        <w:rPr>
          <w:rFonts w:ascii="Simplified Arabic" w:cs="Traditional Arabic" w:hint="cs"/>
          <w:sz w:val="34"/>
          <w:szCs w:val="34"/>
          <w:rtl/>
        </w:rPr>
        <w:t>المادة</w:t>
      </w:r>
      <w:r w:rsidRPr="00657B19">
        <w:rPr>
          <w:rFonts w:ascii="Simplified Arabic" w:cs="Traditional Arabic"/>
          <w:sz w:val="34"/>
          <w:szCs w:val="34"/>
        </w:rPr>
        <w:t xml:space="preserve"> </w:t>
      </w:r>
      <w:r w:rsidRPr="00657B19">
        <w:rPr>
          <w:rFonts w:ascii="Simplified Arabic" w:cs="Traditional Arabic" w:hint="cs"/>
          <w:sz w:val="34"/>
          <w:szCs w:val="34"/>
          <w:rtl/>
        </w:rPr>
        <w:t>الإعلامية</w:t>
      </w:r>
      <w:r w:rsidRPr="00657B19">
        <w:rPr>
          <w:rFonts w:ascii="Calibri" w:hAnsi="Calibri" w:cs="Traditional Arabic" w:hint="cs"/>
          <w:sz w:val="34"/>
          <w:szCs w:val="34"/>
          <w:rtl/>
          <w:lang w:bidi="ar-DZ"/>
        </w:rPr>
        <w:t xml:space="preserve"> </w:t>
      </w:r>
      <w:r w:rsidRPr="00657B19">
        <w:rPr>
          <w:rFonts w:ascii="Simplified Arabic" w:cs="Traditional Arabic" w:hint="cs"/>
          <w:sz w:val="34"/>
          <w:szCs w:val="34"/>
          <w:rtl/>
        </w:rPr>
        <w:t>أو</w:t>
      </w:r>
      <w:r w:rsidRPr="00657B19">
        <w:rPr>
          <w:rFonts w:ascii="Simplified Arabic" w:cs="Traditional Arabic"/>
          <w:sz w:val="34"/>
          <w:szCs w:val="34"/>
        </w:rPr>
        <w:t xml:space="preserve"> </w:t>
      </w:r>
      <w:r w:rsidRPr="00657B19">
        <w:rPr>
          <w:rFonts w:ascii="Simplified Arabic" w:cs="Traditional Arabic" w:hint="cs"/>
          <w:sz w:val="34"/>
          <w:szCs w:val="34"/>
          <w:rtl/>
        </w:rPr>
        <w:t>البرمجية</w:t>
      </w:r>
      <w:r w:rsidRPr="00657B19">
        <w:rPr>
          <w:rFonts w:ascii="Simplified Arabic" w:cs="Traditional Arabic"/>
          <w:sz w:val="34"/>
          <w:szCs w:val="34"/>
        </w:rPr>
        <w:t xml:space="preserve"> </w:t>
      </w:r>
      <w:r w:rsidRPr="00657B19">
        <w:rPr>
          <w:rFonts w:ascii="Simplified Arabic" w:cs="Traditional Arabic" w:hint="cs"/>
          <w:sz w:val="34"/>
          <w:szCs w:val="34"/>
          <w:rtl/>
        </w:rPr>
        <w:t>نفسها،</w:t>
      </w:r>
      <w:r w:rsidRPr="00657B19">
        <w:rPr>
          <w:rFonts w:ascii="Simplified Arabic" w:cs="Traditional Arabic"/>
          <w:sz w:val="34"/>
          <w:szCs w:val="34"/>
        </w:rPr>
        <w:t xml:space="preserve"> </w:t>
      </w:r>
      <w:r w:rsidRPr="00657B19">
        <w:rPr>
          <w:rFonts w:ascii="Simplified Arabic" w:cs="Traditional Arabic" w:hint="cs"/>
          <w:sz w:val="34"/>
          <w:szCs w:val="34"/>
          <w:rtl/>
        </w:rPr>
        <w:t>ثم</w:t>
      </w:r>
      <w:r w:rsidRPr="00657B19">
        <w:rPr>
          <w:rFonts w:ascii="Simplified Arabic" w:cs="Traditional Arabic"/>
          <w:sz w:val="34"/>
          <w:szCs w:val="34"/>
        </w:rPr>
        <w:t xml:space="preserve"> </w:t>
      </w:r>
      <w:r w:rsidRPr="00657B19">
        <w:rPr>
          <w:rFonts w:ascii="Simplified Arabic" w:cs="Traditional Arabic" w:hint="cs"/>
          <w:sz w:val="34"/>
          <w:szCs w:val="34"/>
          <w:rtl/>
        </w:rPr>
        <w:t>الظروف</w:t>
      </w:r>
      <w:r>
        <w:rPr>
          <w:rFonts w:ascii="Simplified Arabic" w:cs="Traditional Arabic" w:hint="cs"/>
          <w:sz w:val="34"/>
          <w:szCs w:val="34"/>
          <w:rtl/>
        </w:rPr>
        <w:t xml:space="preserve"> </w:t>
      </w:r>
      <w:r w:rsidRPr="00657B19">
        <w:rPr>
          <w:rFonts w:ascii="Simplified Arabic" w:cs="Traditional Arabic"/>
          <w:sz w:val="34"/>
          <w:szCs w:val="34"/>
        </w:rPr>
        <w:t xml:space="preserve"> </w:t>
      </w:r>
      <w:r w:rsidRPr="00657B19">
        <w:rPr>
          <w:rFonts w:ascii="Simplified Arabic" w:cs="Traditional Arabic" w:hint="cs"/>
          <w:sz w:val="34"/>
          <w:szCs w:val="34"/>
          <w:rtl/>
        </w:rPr>
        <w:t>المحيطة</w:t>
      </w:r>
      <w:r w:rsidRPr="00657B19">
        <w:rPr>
          <w:rFonts w:ascii="Simplified Arabic" w:cs="Traditional Arabic"/>
          <w:sz w:val="34"/>
          <w:szCs w:val="34"/>
        </w:rPr>
        <w:t xml:space="preserve"> </w:t>
      </w:r>
      <w:r w:rsidRPr="00657B19">
        <w:rPr>
          <w:rFonts w:ascii="Simplified Arabic" w:cs="Traditional Arabic" w:hint="cs"/>
          <w:sz w:val="34"/>
          <w:szCs w:val="34"/>
          <w:rtl/>
        </w:rPr>
        <w:t>بالعملية</w:t>
      </w:r>
      <w:r w:rsidRPr="00657B19">
        <w:rPr>
          <w:rFonts w:ascii="Simplified Arabic" w:cs="Traditional Arabic"/>
          <w:sz w:val="34"/>
          <w:szCs w:val="34"/>
        </w:rPr>
        <w:t xml:space="preserve"> </w:t>
      </w:r>
      <w:r w:rsidRPr="00657B19">
        <w:rPr>
          <w:rFonts w:ascii="Simplified Arabic" w:cs="Traditional Arabic" w:hint="cs"/>
          <w:sz w:val="34"/>
          <w:szCs w:val="34"/>
          <w:rtl/>
        </w:rPr>
        <w:t>الاتصالية،</w:t>
      </w:r>
      <w:r w:rsidRPr="00657B19">
        <w:rPr>
          <w:rFonts w:ascii="Simplified Arabic" w:cs="Traditional Arabic"/>
          <w:sz w:val="34"/>
          <w:szCs w:val="34"/>
        </w:rPr>
        <w:t xml:space="preserve"> </w:t>
      </w:r>
      <w:r w:rsidRPr="00657B19">
        <w:rPr>
          <w:rFonts w:ascii="Simplified Arabic" w:cs="Traditional Arabic" w:hint="cs"/>
          <w:sz w:val="34"/>
          <w:szCs w:val="34"/>
          <w:rtl/>
        </w:rPr>
        <w:t>فإذا</w:t>
      </w:r>
      <w:r w:rsidRPr="00657B19">
        <w:rPr>
          <w:rFonts w:ascii="Simplified Arabic" w:cs="Traditional Arabic"/>
          <w:sz w:val="34"/>
          <w:szCs w:val="34"/>
        </w:rPr>
        <w:t xml:space="preserve"> </w:t>
      </w:r>
      <w:r w:rsidRPr="00657B19">
        <w:rPr>
          <w:rFonts w:ascii="Simplified Arabic" w:cs="Traditional Arabic" w:hint="cs"/>
          <w:sz w:val="34"/>
          <w:szCs w:val="34"/>
          <w:rtl/>
        </w:rPr>
        <w:t>أريد</w:t>
      </w:r>
      <w:r w:rsidRPr="00657B19">
        <w:rPr>
          <w:rFonts w:ascii="Simplified Arabic" w:cs="Traditional Arabic"/>
          <w:sz w:val="34"/>
          <w:szCs w:val="34"/>
        </w:rPr>
        <w:t xml:space="preserve"> </w:t>
      </w:r>
      <w:r w:rsidRPr="00657B19">
        <w:rPr>
          <w:rFonts w:ascii="Simplified Arabic" w:cs="Traditional Arabic" w:hint="cs"/>
          <w:sz w:val="34"/>
          <w:szCs w:val="34"/>
          <w:rtl/>
        </w:rPr>
        <w:t>للعملية</w:t>
      </w:r>
      <w:r w:rsidRPr="00657B19">
        <w:rPr>
          <w:rFonts w:ascii="Simplified Arabic" w:cs="Traditional Arabic"/>
          <w:sz w:val="34"/>
          <w:szCs w:val="34"/>
        </w:rPr>
        <w:t xml:space="preserve"> </w:t>
      </w:r>
      <w:r w:rsidRPr="00657B19">
        <w:rPr>
          <w:rFonts w:ascii="Simplified Arabic" w:cs="Traditional Arabic" w:hint="cs"/>
          <w:sz w:val="34"/>
          <w:szCs w:val="34"/>
          <w:rtl/>
        </w:rPr>
        <w:t>الإعلامية</w:t>
      </w:r>
      <w:r w:rsidRPr="00657B19">
        <w:rPr>
          <w:rFonts w:ascii="Simplified Arabic" w:cs="Traditional Arabic"/>
          <w:sz w:val="34"/>
          <w:szCs w:val="34"/>
        </w:rPr>
        <w:t xml:space="preserve"> </w:t>
      </w:r>
      <w:r w:rsidRPr="00657B19">
        <w:rPr>
          <w:rFonts w:ascii="Simplified Arabic" w:cs="Traditional Arabic" w:hint="cs"/>
          <w:sz w:val="34"/>
          <w:szCs w:val="34"/>
          <w:rtl/>
        </w:rPr>
        <w:t>النّجاح</w:t>
      </w:r>
      <w:r w:rsidRPr="00657B19">
        <w:rPr>
          <w:rFonts w:ascii="Simplified Arabic" w:cs="Traditional Arabic"/>
          <w:sz w:val="34"/>
          <w:szCs w:val="34"/>
        </w:rPr>
        <w:t xml:space="preserve"> </w:t>
      </w:r>
      <w:r w:rsidRPr="00657B19">
        <w:rPr>
          <w:rFonts w:ascii="Simplified Arabic" w:cs="Traditional Arabic" w:hint="cs"/>
          <w:sz w:val="34"/>
          <w:szCs w:val="34"/>
          <w:rtl/>
        </w:rPr>
        <w:t>وج</w:t>
      </w:r>
      <w:r>
        <w:rPr>
          <w:rFonts w:ascii="Simplified Arabic" w:cs="Traditional Arabic" w:hint="cs"/>
          <w:sz w:val="34"/>
          <w:szCs w:val="34"/>
          <w:rtl/>
        </w:rPr>
        <w:t>ل</w:t>
      </w:r>
      <w:r w:rsidRPr="00657B19">
        <w:rPr>
          <w:rFonts w:ascii="Simplified Arabic" w:cs="Traditional Arabic" w:hint="cs"/>
          <w:sz w:val="34"/>
          <w:szCs w:val="34"/>
          <w:rtl/>
        </w:rPr>
        <w:t>ب</w:t>
      </w:r>
      <w:r w:rsidRPr="00657B19">
        <w:rPr>
          <w:rFonts w:ascii="Simplified Arabic" w:cs="Traditional Arabic"/>
          <w:sz w:val="34"/>
          <w:szCs w:val="34"/>
        </w:rPr>
        <w:t xml:space="preserve"> </w:t>
      </w:r>
      <w:r w:rsidRPr="00657B19">
        <w:rPr>
          <w:rFonts w:ascii="Simplified Arabic" w:cs="Traditional Arabic" w:hint="cs"/>
          <w:sz w:val="34"/>
          <w:szCs w:val="34"/>
          <w:rtl/>
        </w:rPr>
        <w:t>النّظر</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الرسالة</w:t>
      </w:r>
      <w:r w:rsidRPr="00657B19">
        <w:rPr>
          <w:rFonts w:ascii="Simplified Arabic" w:cs="Traditional Arabic"/>
          <w:sz w:val="34"/>
          <w:szCs w:val="34"/>
        </w:rPr>
        <w:t xml:space="preserve"> </w:t>
      </w:r>
      <w:r w:rsidRPr="00657B19">
        <w:rPr>
          <w:rFonts w:ascii="Simplified Arabic" w:cs="Traditional Arabic" w:hint="cs"/>
          <w:sz w:val="34"/>
          <w:szCs w:val="34"/>
          <w:rtl/>
        </w:rPr>
        <w:t>الإعلامية</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ضوء</w:t>
      </w:r>
      <w:r w:rsidRPr="00657B19">
        <w:rPr>
          <w:rFonts w:ascii="Simplified Arabic" w:cs="Traditional Arabic"/>
          <w:sz w:val="34"/>
          <w:szCs w:val="34"/>
        </w:rPr>
        <w:t xml:space="preserve"> </w:t>
      </w:r>
      <w:r w:rsidRPr="00657B19">
        <w:rPr>
          <w:rFonts w:ascii="Simplified Arabic" w:cs="Traditional Arabic" w:hint="cs"/>
          <w:sz w:val="34"/>
          <w:szCs w:val="34"/>
          <w:rtl/>
        </w:rPr>
        <w:t>هذه</w:t>
      </w:r>
      <w:r w:rsidRPr="00657B19">
        <w:rPr>
          <w:rFonts w:ascii="Simplified Arabic" w:cs="Traditional Arabic"/>
          <w:sz w:val="34"/>
          <w:szCs w:val="34"/>
        </w:rPr>
        <w:t xml:space="preserve"> </w:t>
      </w:r>
      <w:r w:rsidRPr="00657B19">
        <w:rPr>
          <w:rFonts w:ascii="Simplified Arabic" w:cs="Traditional Arabic" w:hint="cs"/>
          <w:sz w:val="34"/>
          <w:szCs w:val="34"/>
          <w:rtl/>
        </w:rPr>
        <w:t>المتغيّرات</w:t>
      </w:r>
      <w:r w:rsidRPr="00657B19">
        <w:rPr>
          <w:rFonts w:ascii="Simplified Arabic" w:cs="Traditional Arabic"/>
          <w:sz w:val="34"/>
          <w:szCs w:val="34"/>
        </w:rPr>
        <w:t xml:space="preserve"> </w:t>
      </w:r>
      <w:r w:rsidRPr="00657B19">
        <w:rPr>
          <w:rFonts w:ascii="Simplified Arabic" w:cs="Traditional Arabic" w:hint="cs"/>
          <w:sz w:val="34"/>
          <w:szCs w:val="34"/>
          <w:rtl/>
        </w:rPr>
        <w:t>النفسية</w:t>
      </w:r>
      <w:r w:rsidRPr="00657B19">
        <w:rPr>
          <w:rFonts w:ascii="Simplified Arabic" w:cs="Traditional Arabic"/>
          <w:sz w:val="34"/>
          <w:szCs w:val="34"/>
        </w:rPr>
        <w:t xml:space="preserve"> </w:t>
      </w:r>
      <w:r w:rsidRPr="00657B19">
        <w:rPr>
          <w:rFonts w:ascii="Simplified Arabic" w:cs="Traditional Arabic" w:hint="cs"/>
          <w:sz w:val="34"/>
          <w:szCs w:val="34"/>
          <w:rtl/>
        </w:rPr>
        <w:t>والاجتماعية</w:t>
      </w:r>
      <w:r w:rsidRPr="00657B19">
        <w:rPr>
          <w:rFonts w:ascii="Simplified Arabic" w:cs="Traditional Arabic"/>
          <w:sz w:val="34"/>
          <w:szCs w:val="34"/>
        </w:rPr>
        <w:t xml:space="preserve"> </w:t>
      </w:r>
      <w:r w:rsidRPr="00657B19">
        <w:rPr>
          <w:rFonts w:ascii="Simplified Arabic" w:cs="Traditional Arabic" w:hint="cs"/>
          <w:sz w:val="34"/>
          <w:szCs w:val="34"/>
          <w:rtl/>
        </w:rPr>
        <w:t>للجمهور</w:t>
      </w:r>
      <w:r>
        <w:rPr>
          <w:rFonts w:ascii="Simplified Arabic" w:cs="Traditional Arabic" w:hint="cs"/>
          <w:b/>
          <w:bCs/>
          <w:sz w:val="34"/>
          <w:szCs w:val="34"/>
          <w:rtl/>
        </w:rPr>
        <w:t>"</w:t>
      </w:r>
      <w:r w:rsidRPr="00657B19">
        <w:rPr>
          <w:rFonts w:ascii="Simplified Arabic" w:cs="Traditional Arabic" w:hint="cs"/>
          <w:b/>
          <w:bCs/>
          <w:sz w:val="34"/>
          <w:szCs w:val="34"/>
          <w:rtl/>
        </w:rPr>
        <w:t>.</w:t>
      </w:r>
      <w:r w:rsidRPr="001E38D0">
        <w:rPr>
          <w:rStyle w:val="Appelnotedebasdep"/>
          <w:rFonts w:asciiTheme="majorBidi" w:hAnsiTheme="majorBidi" w:cstheme="majorBidi"/>
          <w:b/>
          <w:bCs/>
          <w:sz w:val="28"/>
          <w:szCs w:val="28"/>
        </w:rPr>
        <w:footnoteReference w:customMarkFollows="1" w:id="82"/>
        <w:sym w:font="Symbol" w:char="F028"/>
      </w:r>
      <w:r w:rsidRPr="001E38D0">
        <w:rPr>
          <w:rStyle w:val="Appelnotedebasdep"/>
          <w:rFonts w:asciiTheme="majorBidi" w:hAnsiTheme="majorBidi" w:cstheme="majorBidi"/>
          <w:b/>
          <w:bCs/>
          <w:sz w:val="28"/>
          <w:szCs w:val="28"/>
        </w:rPr>
        <w:sym w:font="Symbol" w:char="F032"/>
      </w:r>
      <w:r w:rsidRPr="001E38D0">
        <w:rPr>
          <w:rStyle w:val="Appelnotedebasdep"/>
          <w:rFonts w:asciiTheme="majorBidi" w:hAnsiTheme="majorBidi" w:cstheme="majorBidi"/>
          <w:b/>
          <w:bCs/>
          <w:sz w:val="28"/>
          <w:szCs w:val="28"/>
        </w:rPr>
        <w:sym w:font="Symbol" w:char="F029"/>
      </w:r>
    </w:p>
    <w:p w:rsidR="00EC6402" w:rsidRPr="00657B19" w:rsidRDefault="00EC6402" w:rsidP="00EC6402">
      <w:pPr>
        <w:autoSpaceDE w:val="0"/>
        <w:autoSpaceDN w:val="0"/>
        <w:adjustRightInd w:val="0"/>
        <w:spacing w:after="0" w:line="240" w:lineRule="auto"/>
        <w:jc w:val="both"/>
        <w:rPr>
          <w:rFonts w:ascii="Simplified Arabic" w:cs="Traditional Arabic"/>
          <w:sz w:val="34"/>
          <w:szCs w:val="34"/>
        </w:rPr>
      </w:pPr>
      <w:r w:rsidRPr="00657B19">
        <w:rPr>
          <w:rFonts w:ascii="Simplified Arabic" w:cs="Traditional Arabic"/>
          <w:sz w:val="34"/>
          <w:szCs w:val="34"/>
        </w:rPr>
        <w:t xml:space="preserve">    </w:t>
      </w:r>
      <w:r w:rsidRPr="00657B19">
        <w:rPr>
          <w:rFonts w:ascii="Simplified Arabic" w:cs="Traditional Arabic" w:hint="cs"/>
          <w:sz w:val="34"/>
          <w:szCs w:val="34"/>
          <w:rtl/>
        </w:rPr>
        <w:t>وهو</w:t>
      </w:r>
      <w:r w:rsidRPr="00657B19">
        <w:rPr>
          <w:rFonts w:ascii="Simplified Arabic" w:cs="Traditional Arabic"/>
          <w:sz w:val="34"/>
          <w:szCs w:val="34"/>
        </w:rPr>
        <w:t xml:space="preserve"> </w:t>
      </w:r>
      <w:r w:rsidRPr="00657B19">
        <w:rPr>
          <w:rFonts w:ascii="Simplified Arabic" w:cs="Traditional Arabic" w:hint="cs"/>
          <w:sz w:val="34"/>
          <w:szCs w:val="34"/>
          <w:rtl/>
        </w:rPr>
        <w:t>التوجّه</w:t>
      </w:r>
      <w:r w:rsidRPr="00657B19">
        <w:rPr>
          <w:rFonts w:ascii="Simplified Arabic" w:cs="Traditional Arabic"/>
          <w:sz w:val="34"/>
          <w:szCs w:val="34"/>
        </w:rPr>
        <w:t xml:space="preserve"> </w:t>
      </w:r>
      <w:r w:rsidRPr="00657B19">
        <w:rPr>
          <w:rFonts w:ascii="Simplified Arabic" w:cs="Traditional Arabic" w:hint="cs"/>
          <w:sz w:val="34"/>
          <w:szCs w:val="34"/>
          <w:rtl/>
        </w:rPr>
        <w:t>الذي</w:t>
      </w:r>
      <w:r w:rsidRPr="00657B19">
        <w:rPr>
          <w:rFonts w:ascii="Simplified Arabic" w:cs="Traditional Arabic"/>
          <w:sz w:val="34"/>
          <w:szCs w:val="34"/>
        </w:rPr>
        <w:t xml:space="preserve"> </w:t>
      </w:r>
      <w:r w:rsidRPr="00657B19">
        <w:rPr>
          <w:rFonts w:ascii="Simplified Arabic" w:cs="Traditional Arabic" w:hint="cs"/>
          <w:sz w:val="34"/>
          <w:szCs w:val="34"/>
          <w:rtl/>
        </w:rPr>
        <w:t>عملت</w:t>
      </w:r>
      <w:r w:rsidRPr="00657B19">
        <w:rPr>
          <w:rFonts w:ascii="Simplified Arabic" w:cs="Traditional Arabic"/>
          <w:sz w:val="34"/>
          <w:szCs w:val="34"/>
        </w:rPr>
        <w:t xml:space="preserve"> </w:t>
      </w:r>
      <w:r w:rsidRPr="00657B19">
        <w:rPr>
          <w:rFonts w:ascii="Simplified Arabic" w:cs="Traditional Arabic" w:hint="cs"/>
          <w:sz w:val="34"/>
          <w:szCs w:val="34"/>
          <w:rtl/>
        </w:rPr>
        <w:t>وفقه</w:t>
      </w:r>
      <w:r w:rsidRPr="00657B19">
        <w:rPr>
          <w:rFonts w:ascii="Simplified Arabic" w:cs="Traditional Arabic"/>
          <w:sz w:val="34"/>
          <w:szCs w:val="34"/>
        </w:rPr>
        <w:t xml:space="preserve"> </w:t>
      </w:r>
      <w:r w:rsidRPr="00657B19">
        <w:rPr>
          <w:rFonts w:ascii="Simplified Arabic" w:cs="Traditional Arabic" w:hint="cs"/>
          <w:sz w:val="34"/>
          <w:szCs w:val="34"/>
          <w:rtl/>
        </w:rPr>
        <w:t>الدّراسات</w:t>
      </w:r>
      <w:r w:rsidRPr="00657B19">
        <w:rPr>
          <w:rFonts w:ascii="Simplified Arabic" w:cs="Traditional Arabic"/>
          <w:sz w:val="34"/>
          <w:szCs w:val="34"/>
        </w:rPr>
        <w:t xml:space="preserve"> </w:t>
      </w:r>
      <w:r w:rsidRPr="00657B19">
        <w:rPr>
          <w:rFonts w:ascii="Simplified Arabic" w:cs="Traditional Arabic" w:hint="cs"/>
          <w:sz w:val="34"/>
          <w:szCs w:val="34"/>
          <w:rtl/>
        </w:rPr>
        <w:t>الحديثة</w:t>
      </w:r>
      <w:r>
        <w:rPr>
          <w:sz w:val="34"/>
          <w:szCs w:val="34"/>
        </w:rPr>
        <w:t xml:space="preserve"> </w:t>
      </w:r>
      <w:r w:rsidRPr="00657B19">
        <w:rPr>
          <w:rFonts w:ascii="Simplified Arabic" w:cs="Traditional Arabic" w:hint="cs"/>
          <w:sz w:val="34"/>
          <w:szCs w:val="34"/>
          <w:rtl/>
        </w:rPr>
        <w:t>مكيّفة</w:t>
      </w:r>
      <w:r w:rsidRPr="00657B19">
        <w:rPr>
          <w:rFonts w:ascii="Simplified Arabic" w:cs="Traditional Arabic"/>
          <w:sz w:val="34"/>
          <w:szCs w:val="34"/>
        </w:rPr>
        <w:t xml:space="preserve"> </w:t>
      </w:r>
      <w:r w:rsidRPr="00657B19">
        <w:rPr>
          <w:rFonts w:ascii="Simplified Arabic" w:cs="Traditional Arabic" w:hint="cs"/>
          <w:sz w:val="34"/>
          <w:szCs w:val="34"/>
          <w:rtl/>
        </w:rPr>
        <w:t>أهدافها</w:t>
      </w:r>
      <w:r w:rsidRPr="00657B19">
        <w:rPr>
          <w:rFonts w:ascii="Simplified Arabic" w:cs="Traditional Arabic"/>
          <w:sz w:val="34"/>
          <w:szCs w:val="34"/>
        </w:rPr>
        <w:t xml:space="preserve"> </w:t>
      </w:r>
      <w:r w:rsidRPr="00657B19">
        <w:rPr>
          <w:rFonts w:ascii="Simplified Arabic" w:cs="Traditional Arabic" w:hint="cs"/>
          <w:sz w:val="34"/>
          <w:szCs w:val="34"/>
          <w:rtl/>
        </w:rPr>
        <w:t>ومسالك</w:t>
      </w:r>
      <w:r w:rsidRPr="00657B19">
        <w:rPr>
          <w:rFonts w:ascii="Simplified Arabic" w:cs="Traditional Arabic"/>
          <w:sz w:val="34"/>
          <w:szCs w:val="34"/>
        </w:rPr>
        <w:t xml:space="preserve"> </w:t>
      </w:r>
      <w:r w:rsidRPr="00657B19">
        <w:rPr>
          <w:rFonts w:ascii="Simplified Arabic" w:cs="Traditional Arabic" w:hint="cs"/>
          <w:sz w:val="34"/>
          <w:szCs w:val="34"/>
          <w:rtl/>
        </w:rPr>
        <w:t>بحثها</w:t>
      </w:r>
      <w:r w:rsidRPr="00657B19">
        <w:rPr>
          <w:rFonts w:ascii="Simplified Arabic" w:cs="Traditional Arabic"/>
          <w:sz w:val="34"/>
          <w:szCs w:val="34"/>
        </w:rPr>
        <w:t xml:space="preserve"> </w:t>
      </w:r>
      <w:r>
        <w:rPr>
          <w:rFonts w:ascii="Simplified Arabic" w:cs="Traditional Arabic" w:hint="cs"/>
          <w:sz w:val="34"/>
          <w:szCs w:val="34"/>
          <w:rtl/>
        </w:rPr>
        <w:t>لمع</w:t>
      </w:r>
      <w:r w:rsidRPr="00657B19">
        <w:rPr>
          <w:rFonts w:ascii="Simplified Arabic" w:cs="Traditional Arabic" w:hint="cs"/>
          <w:sz w:val="34"/>
          <w:szCs w:val="34"/>
          <w:rtl/>
        </w:rPr>
        <w:t>الجة</w:t>
      </w:r>
      <w:r w:rsidRPr="00657B19">
        <w:rPr>
          <w:rFonts w:ascii="Calibri" w:hAnsi="Calibri" w:cs="Traditional Arabic" w:hint="cs"/>
          <w:sz w:val="34"/>
          <w:szCs w:val="34"/>
          <w:rtl/>
          <w:lang w:bidi="ar-DZ"/>
        </w:rPr>
        <w:t xml:space="preserve"> </w:t>
      </w:r>
      <w:r w:rsidRPr="00657B19">
        <w:rPr>
          <w:rFonts w:ascii="Simplified Arabic" w:cs="Traditional Arabic" w:hint="cs"/>
          <w:sz w:val="34"/>
          <w:szCs w:val="34"/>
          <w:rtl/>
        </w:rPr>
        <w:t>موضوع</w:t>
      </w:r>
      <w:r w:rsidRPr="00657B19">
        <w:rPr>
          <w:rFonts w:ascii="Simplified Arabic" w:cs="Traditional Arabic"/>
          <w:sz w:val="34"/>
          <w:szCs w:val="34"/>
        </w:rPr>
        <w:t xml:space="preserve"> </w:t>
      </w:r>
      <w:r w:rsidRPr="00657B19">
        <w:rPr>
          <w:rFonts w:ascii="Simplified Arabic" w:cs="Traditional Arabic" w:hint="cs"/>
          <w:sz w:val="34"/>
          <w:szCs w:val="34"/>
          <w:rtl/>
        </w:rPr>
        <w:t>دراسات</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وفق</w:t>
      </w:r>
      <w:r w:rsidRPr="00657B19">
        <w:rPr>
          <w:rFonts w:ascii="Simplified Arabic" w:cs="Traditional Arabic"/>
          <w:sz w:val="34"/>
          <w:szCs w:val="34"/>
        </w:rPr>
        <w:t xml:space="preserve"> </w:t>
      </w:r>
      <w:r w:rsidRPr="00657B19">
        <w:rPr>
          <w:rFonts w:ascii="Simplified Arabic" w:cs="Traditional Arabic" w:hint="cs"/>
          <w:sz w:val="34"/>
          <w:szCs w:val="34"/>
          <w:rtl/>
        </w:rPr>
        <w:t>هذا</w:t>
      </w:r>
      <w:r w:rsidRPr="00657B19">
        <w:rPr>
          <w:rFonts w:ascii="Simplified Arabic" w:cs="Traditional Arabic"/>
          <w:sz w:val="34"/>
          <w:szCs w:val="34"/>
        </w:rPr>
        <w:t xml:space="preserve"> </w:t>
      </w:r>
      <w:r w:rsidRPr="00657B19">
        <w:rPr>
          <w:rFonts w:ascii="Simplified Arabic" w:cs="Traditional Arabic" w:hint="cs"/>
          <w:sz w:val="34"/>
          <w:szCs w:val="34"/>
          <w:rtl/>
        </w:rPr>
        <w:t>السّياق</w:t>
      </w:r>
      <w:r w:rsidRPr="00657B19">
        <w:rPr>
          <w:rFonts w:ascii="Simplified Arabic" w:cs="Traditional Arabic"/>
          <w:sz w:val="34"/>
          <w:szCs w:val="34"/>
        </w:rPr>
        <w:t xml:space="preserve"> </w:t>
      </w:r>
      <w:r w:rsidRPr="00657B19">
        <w:rPr>
          <w:rFonts w:ascii="Simplified Arabic" w:cs="Traditional Arabic" w:hint="cs"/>
          <w:sz w:val="34"/>
          <w:szCs w:val="34"/>
          <w:rtl/>
        </w:rPr>
        <w:t>العام</w:t>
      </w:r>
      <w:r w:rsidRPr="00657B19">
        <w:rPr>
          <w:rFonts w:ascii="Simplified Arabic" w:cs="Traditional Arabic"/>
          <w:sz w:val="34"/>
          <w:szCs w:val="34"/>
        </w:rPr>
        <w:t xml:space="preserve"> </w:t>
      </w:r>
      <w:r w:rsidRPr="00657B19">
        <w:rPr>
          <w:rFonts w:ascii="Simplified Arabic" w:cs="Traditional Arabic" w:hint="cs"/>
          <w:sz w:val="34"/>
          <w:szCs w:val="34"/>
          <w:rtl/>
        </w:rPr>
        <w:t>للتفاعل</w:t>
      </w:r>
      <w:r w:rsidRPr="00657B19">
        <w:rPr>
          <w:rFonts w:ascii="Simplified Arabic" w:cs="Traditional Arabic"/>
          <w:sz w:val="34"/>
          <w:szCs w:val="34"/>
        </w:rPr>
        <w:t xml:space="preserve"> </w:t>
      </w:r>
      <w:r w:rsidRPr="00657B19">
        <w:rPr>
          <w:rFonts w:ascii="Simplified Arabic" w:cs="Traditional Arabic" w:hint="cs"/>
          <w:sz w:val="34"/>
          <w:szCs w:val="34"/>
          <w:rtl/>
        </w:rPr>
        <w:t>بين</w:t>
      </w:r>
      <w:r w:rsidRPr="00657B19">
        <w:rPr>
          <w:rFonts w:ascii="Simplified Arabic" w:cs="Traditional Arabic"/>
          <w:sz w:val="34"/>
          <w:szCs w:val="34"/>
        </w:rPr>
        <w:t xml:space="preserve"> </w:t>
      </w:r>
      <w:r w:rsidRPr="00657B19">
        <w:rPr>
          <w:rFonts w:ascii="Simplified Arabic" w:cs="Traditional Arabic" w:hint="cs"/>
          <w:sz w:val="34"/>
          <w:szCs w:val="34"/>
          <w:rtl/>
        </w:rPr>
        <w:t>المتلقي</w:t>
      </w:r>
      <w:r w:rsidRPr="00657B19">
        <w:rPr>
          <w:rFonts w:ascii="Simplified Arabic" w:cs="Traditional Arabic"/>
          <w:sz w:val="34"/>
          <w:szCs w:val="34"/>
        </w:rPr>
        <w:t xml:space="preserve"> </w:t>
      </w:r>
      <w:r w:rsidRPr="00657B19">
        <w:rPr>
          <w:rFonts w:ascii="Simplified Arabic" w:cs="Traditional Arabic" w:hint="cs"/>
          <w:sz w:val="34"/>
          <w:szCs w:val="34"/>
          <w:rtl/>
        </w:rPr>
        <w:t>والوسيلة</w:t>
      </w:r>
      <w:r w:rsidRPr="00657B19">
        <w:rPr>
          <w:rFonts w:ascii="Calibri" w:hAnsi="Calibri" w:cs="Traditional Arabic" w:hint="cs"/>
          <w:sz w:val="34"/>
          <w:szCs w:val="34"/>
          <w:rtl/>
          <w:lang w:bidi="ar-DZ"/>
        </w:rPr>
        <w:t xml:space="preserve"> ا</w:t>
      </w:r>
      <w:r w:rsidRPr="00657B19">
        <w:rPr>
          <w:rFonts w:ascii="Simplified Arabic" w:cs="Traditional Arabic" w:hint="cs"/>
          <w:sz w:val="34"/>
          <w:szCs w:val="34"/>
          <w:rtl/>
        </w:rPr>
        <w:t>لإعلامية</w:t>
      </w:r>
      <w:r w:rsidRPr="00657B19">
        <w:rPr>
          <w:rFonts w:ascii="Simplified Arabic" w:cs="Traditional Arabic"/>
          <w:sz w:val="34"/>
          <w:szCs w:val="34"/>
        </w:rPr>
        <w:t xml:space="preserve"> </w:t>
      </w:r>
      <w:r w:rsidRPr="00657B19">
        <w:rPr>
          <w:rFonts w:ascii="Simplified Arabic" w:cs="Traditional Arabic" w:hint="cs"/>
          <w:sz w:val="34"/>
          <w:szCs w:val="34"/>
          <w:rtl/>
        </w:rPr>
        <w:t>كعملية</w:t>
      </w:r>
      <w:r w:rsidRPr="00657B19">
        <w:rPr>
          <w:rFonts w:ascii="Simplified Arabic" w:cs="Traditional Arabic"/>
          <w:sz w:val="34"/>
          <w:szCs w:val="34"/>
        </w:rPr>
        <w:t xml:space="preserve"> </w:t>
      </w:r>
      <w:r w:rsidRPr="00657B19">
        <w:rPr>
          <w:rFonts w:ascii="Simplified Arabic" w:cs="Traditional Arabic" w:hint="cs"/>
          <w:sz w:val="34"/>
          <w:szCs w:val="34"/>
          <w:rtl/>
        </w:rPr>
        <w:t>اجتماعية</w:t>
      </w:r>
      <w:r w:rsidRPr="00657B19">
        <w:rPr>
          <w:rFonts w:asciiTheme="majorBidi" w:hAnsiTheme="majorBidi" w:cstheme="majorBidi"/>
          <w:sz w:val="34"/>
          <w:szCs w:val="34"/>
        </w:rPr>
        <w:t xml:space="preserve"> </w:t>
      </w:r>
      <w:r w:rsidRPr="00657B19">
        <w:rPr>
          <w:rFonts w:hint="cs"/>
          <w:sz w:val="34"/>
          <w:szCs w:val="34"/>
          <w:rtl/>
        </w:rPr>
        <w:t>.</w:t>
      </w:r>
    </w:p>
    <w:p w:rsidR="00EC6402" w:rsidRPr="004E12AB" w:rsidRDefault="00EC6402" w:rsidP="00EC6402">
      <w:pPr>
        <w:autoSpaceDE w:val="0"/>
        <w:autoSpaceDN w:val="0"/>
        <w:adjustRightInd w:val="0"/>
        <w:spacing w:after="0" w:line="240" w:lineRule="auto"/>
        <w:jc w:val="both"/>
        <w:rPr>
          <w:rFonts w:ascii="Simplified Arabic" w:cs="Traditional Arabic"/>
          <w:b/>
          <w:bCs/>
          <w:sz w:val="34"/>
          <w:szCs w:val="34"/>
        </w:rPr>
      </w:pPr>
      <w:r w:rsidRPr="00657B19">
        <w:rPr>
          <w:rFonts w:ascii="Simplified Arabic" w:cs="Traditional Arabic" w:hint="cs"/>
          <w:sz w:val="34"/>
          <w:szCs w:val="34"/>
          <w:rtl/>
        </w:rPr>
        <w:t xml:space="preserve">      فالمتلقي</w:t>
      </w:r>
      <w:r w:rsidRPr="00657B19">
        <w:rPr>
          <w:rFonts w:ascii="Simplified Arabic" w:cs="Traditional Arabic"/>
          <w:sz w:val="34"/>
          <w:szCs w:val="34"/>
        </w:rPr>
        <w:t xml:space="preserve"> </w:t>
      </w:r>
      <w:r w:rsidRPr="00657B19">
        <w:rPr>
          <w:rFonts w:ascii="Simplified Arabic" w:cs="Traditional Arabic" w:hint="cs"/>
          <w:sz w:val="34"/>
          <w:szCs w:val="34"/>
          <w:rtl/>
        </w:rPr>
        <w:t>أو الجمهور،</w:t>
      </w:r>
      <w:r w:rsidRPr="00657B19">
        <w:rPr>
          <w:rFonts w:ascii="Simplified Arabic" w:cs="Traditional Arabic"/>
          <w:sz w:val="34"/>
          <w:szCs w:val="34"/>
        </w:rPr>
        <w:t xml:space="preserve"> </w:t>
      </w:r>
      <w:r w:rsidRPr="00657B19">
        <w:rPr>
          <w:rFonts w:ascii="Simplified Arabic" w:cs="Traditional Arabic" w:hint="cs"/>
          <w:sz w:val="34"/>
          <w:szCs w:val="34"/>
          <w:rtl/>
        </w:rPr>
        <w:t>طرف</w:t>
      </w:r>
      <w:r w:rsidRPr="00657B19">
        <w:rPr>
          <w:rFonts w:ascii="Simplified Arabic" w:cs="Traditional Arabic"/>
          <w:sz w:val="34"/>
          <w:szCs w:val="34"/>
        </w:rPr>
        <w:t xml:space="preserve"> </w:t>
      </w:r>
      <w:r w:rsidRPr="00657B19">
        <w:rPr>
          <w:rFonts w:ascii="Simplified Arabic" w:cs="Traditional Arabic" w:hint="cs"/>
          <w:sz w:val="34"/>
          <w:szCs w:val="34"/>
          <w:rtl/>
        </w:rPr>
        <w:t>إيجابي</w:t>
      </w:r>
      <w:r w:rsidRPr="00657B19">
        <w:rPr>
          <w:rFonts w:ascii="Simplified Arabic" w:cs="Traditional Arabic"/>
          <w:sz w:val="34"/>
          <w:szCs w:val="34"/>
        </w:rPr>
        <w:t xml:space="preserve"> </w:t>
      </w:r>
      <w:r>
        <w:rPr>
          <w:rFonts w:ascii="Simplified Arabic" w:cs="Traditional Arabic" w:hint="cs"/>
          <w:sz w:val="34"/>
          <w:szCs w:val="34"/>
          <w:rtl/>
        </w:rPr>
        <w:t>ونشي</w:t>
      </w:r>
      <w:r w:rsidRPr="00657B19">
        <w:rPr>
          <w:rFonts w:ascii="Simplified Arabic" w:cs="Traditional Arabic" w:hint="cs"/>
          <w:sz w:val="34"/>
          <w:szCs w:val="34"/>
          <w:rtl/>
        </w:rPr>
        <w:t>ط</w:t>
      </w:r>
      <w:r w:rsidRPr="00657B19">
        <w:rPr>
          <w:rFonts w:ascii="Simplified Arabic" w:cs="Traditional Arabic"/>
          <w:sz w:val="34"/>
          <w:szCs w:val="34"/>
        </w:rPr>
        <w:t xml:space="preserve"> </w:t>
      </w:r>
      <w:r w:rsidRPr="00657B19">
        <w:rPr>
          <w:rFonts w:ascii="Simplified Arabic" w:cs="Traditional Arabic" w:hint="cs"/>
          <w:sz w:val="34"/>
          <w:szCs w:val="34"/>
          <w:rtl/>
        </w:rPr>
        <w:t>يتأثّر</w:t>
      </w:r>
      <w:r w:rsidRPr="00657B19">
        <w:rPr>
          <w:rFonts w:ascii="Simplified Arabic" w:cs="Traditional Arabic"/>
          <w:sz w:val="34"/>
          <w:szCs w:val="34"/>
        </w:rPr>
        <w:t xml:space="preserve"> </w:t>
      </w:r>
      <w:r w:rsidRPr="00657B19">
        <w:rPr>
          <w:rFonts w:ascii="Simplified Arabic" w:cs="Traditional Arabic" w:hint="cs"/>
          <w:sz w:val="34"/>
          <w:szCs w:val="34"/>
          <w:rtl/>
        </w:rPr>
        <w:t>بوسائل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ويؤثّر</w:t>
      </w:r>
      <w:r w:rsidRPr="00657B19">
        <w:rPr>
          <w:rFonts w:ascii="Simplified Arabic" w:cs="Traditional Arabic"/>
          <w:sz w:val="34"/>
          <w:szCs w:val="34"/>
        </w:rPr>
        <w:t xml:space="preserve"> </w:t>
      </w:r>
      <w:r w:rsidRPr="00657B19">
        <w:rPr>
          <w:rFonts w:ascii="Simplified Arabic" w:cs="Traditional Arabic" w:hint="cs"/>
          <w:sz w:val="34"/>
          <w:szCs w:val="34"/>
          <w:rtl/>
        </w:rPr>
        <w:t>فيها وهي</w:t>
      </w:r>
      <w:r>
        <w:rPr>
          <w:rFonts w:ascii="Simplified Arabic" w:cs="Traditional Arabic" w:hint="cs"/>
          <w:sz w:val="34"/>
          <w:szCs w:val="34"/>
          <w:rtl/>
        </w:rPr>
        <w:t xml:space="preserve"> </w:t>
      </w:r>
      <w:r w:rsidRPr="00657B19">
        <w:rPr>
          <w:rFonts w:ascii="Simplified Arabic" w:cs="Traditional Arabic" w:hint="cs"/>
          <w:sz w:val="34"/>
          <w:szCs w:val="34"/>
          <w:rtl/>
        </w:rPr>
        <w:t>(وسائل الإعلام)</w:t>
      </w:r>
      <w:r w:rsidRPr="00657B19">
        <w:rPr>
          <w:rFonts w:ascii="Simplified Arabic" w:cs="Traditional Arabic"/>
          <w:sz w:val="34"/>
          <w:szCs w:val="34"/>
        </w:rPr>
        <w:t xml:space="preserve"> </w:t>
      </w:r>
      <w:r w:rsidRPr="00657B19">
        <w:rPr>
          <w:rFonts w:ascii="Simplified Arabic" w:cs="Traditional Arabic" w:hint="cs"/>
          <w:sz w:val="34"/>
          <w:szCs w:val="34"/>
          <w:rtl/>
        </w:rPr>
        <w:t>تعمل كنظم</w:t>
      </w:r>
      <w:r w:rsidRPr="00657B19">
        <w:rPr>
          <w:rFonts w:ascii="Simplified Arabic" w:cs="Traditional Arabic"/>
          <w:sz w:val="34"/>
          <w:szCs w:val="34"/>
        </w:rPr>
        <w:t xml:space="preserve"> </w:t>
      </w:r>
      <w:r w:rsidRPr="00657B19">
        <w:rPr>
          <w:rFonts w:ascii="Simplified Arabic" w:cs="Traditional Arabic" w:hint="cs"/>
          <w:sz w:val="34"/>
          <w:szCs w:val="34"/>
          <w:rtl/>
        </w:rPr>
        <w:t>اجتماعية</w:t>
      </w:r>
      <w:r w:rsidRPr="00657B19">
        <w:rPr>
          <w:rFonts w:asciiTheme="majorBidi" w:hAnsiTheme="majorBidi" w:cstheme="majorBidi"/>
          <w:sz w:val="34"/>
          <w:szCs w:val="34"/>
        </w:rPr>
        <w:t xml:space="preserve"> </w:t>
      </w:r>
      <w:r w:rsidRPr="00657B19">
        <w:rPr>
          <w:rFonts w:ascii="Simplified Arabic" w:cs="Traditional Arabic" w:hint="cs"/>
          <w:sz w:val="34"/>
          <w:szCs w:val="34"/>
          <w:rtl/>
        </w:rPr>
        <w:t>تستهدف</w:t>
      </w:r>
      <w:r w:rsidRPr="00657B19">
        <w:rPr>
          <w:rFonts w:ascii="Simplified Arabic" w:cs="Traditional Arabic"/>
          <w:sz w:val="34"/>
          <w:szCs w:val="34"/>
        </w:rPr>
        <w:t xml:space="preserve"> </w:t>
      </w:r>
      <w:r w:rsidRPr="00657B19">
        <w:rPr>
          <w:rFonts w:ascii="Simplified Arabic" w:cs="Traditional Arabic" w:hint="cs"/>
          <w:sz w:val="34"/>
          <w:szCs w:val="34"/>
          <w:rtl/>
        </w:rPr>
        <w:t>رضا</w:t>
      </w:r>
      <w:r w:rsidRPr="00657B19">
        <w:rPr>
          <w:rFonts w:ascii="Simplified Arabic" w:cs="Traditional Arabic"/>
          <w:sz w:val="34"/>
          <w:szCs w:val="34"/>
        </w:rPr>
        <w:t xml:space="preserve"> </w:t>
      </w:r>
      <w:r w:rsidRPr="00657B19">
        <w:rPr>
          <w:rFonts w:ascii="Simplified Arabic" w:cs="Traditional Arabic" w:hint="cs"/>
          <w:sz w:val="34"/>
          <w:szCs w:val="34"/>
          <w:rtl/>
        </w:rPr>
        <w:t>هذا</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وإشباع</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حاجاته</w:t>
      </w:r>
      <w:r w:rsidRPr="00657B19">
        <w:rPr>
          <w:rFonts w:ascii="Simplified Arabic" w:cs="Traditional Arabic"/>
          <w:sz w:val="34"/>
          <w:szCs w:val="34"/>
        </w:rPr>
        <w:t xml:space="preserve"> </w:t>
      </w:r>
      <w:r w:rsidRPr="00657B19">
        <w:rPr>
          <w:rFonts w:ascii="Simplified Arabic" w:cs="Traditional Arabic" w:hint="cs"/>
          <w:sz w:val="34"/>
          <w:szCs w:val="34"/>
          <w:rtl/>
        </w:rPr>
        <w:t>الاجتماعية</w:t>
      </w:r>
      <w:r w:rsidRPr="00657B19">
        <w:rPr>
          <w:rFonts w:ascii="Simplified Arabic" w:cs="Traditional Arabic"/>
          <w:sz w:val="34"/>
          <w:szCs w:val="34"/>
        </w:rPr>
        <w:t xml:space="preserve"> </w:t>
      </w:r>
      <w:r w:rsidRPr="00657B19">
        <w:rPr>
          <w:rFonts w:ascii="Simplified Arabic" w:cs="Traditional Arabic" w:hint="cs"/>
          <w:sz w:val="34"/>
          <w:szCs w:val="34"/>
          <w:rtl/>
        </w:rPr>
        <w:t>الفردية</w:t>
      </w:r>
      <w:r w:rsidRPr="00657B19">
        <w:rPr>
          <w:rFonts w:ascii="Simplified Arabic" w:cs="Traditional Arabic"/>
          <w:sz w:val="34"/>
          <w:szCs w:val="34"/>
        </w:rPr>
        <w:t xml:space="preserve"> </w:t>
      </w:r>
      <w:r w:rsidRPr="00657B19">
        <w:rPr>
          <w:rFonts w:ascii="Simplified Arabic" w:cs="Traditional Arabic" w:hint="cs"/>
          <w:sz w:val="34"/>
          <w:szCs w:val="34"/>
          <w:rtl/>
        </w:rPr>
        <w:t>بوصفه</w:t>
      </w:r>
      <w:r w:rsidRPr="00657B19">
        <w:rPr>
          <w:rFonts w:ascii="Simplified Arabic" w:cs="Traditional Arabic"/>
          <w:sz w:val="34"/>
          <w:szCs w:val="34"/>
        </w:rPr>
        <w:t xml:space="preserve"> </w:t>
      </w:r>
      <w:r w:rsidRPr="00657B19">
        <w:rPr>
          <w:rFonts w:ascii="Simplified Arabic" w:cs="Traditional Arabic" w:hint="cs"/>
          <w:sz w:val="34"/>
          <w:szCs w:val="34"/>
          <w:rtl/>
        </w:rPr>
        <w:t>طرفا</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العلاقة</w:t>
      </w:r>
      <w:r w:rsidRPr="00657B19">
        <w:rPr>
          <w:rFonts w:ascii="Simplified Arabic" w:cs="Traditional Arabic"/>
          <w:sz w:val="34"/>
          <w:szCs w:val="34"/>
        </w:rPr>
        <w:t xml:space="preserve"> </w:t>
      </w:r>
      <w:r w:rsidRPr="00657B19">
        <w:rPr>
          <w:rFonts w:ascii="Simplified Arabic" w:cs="Traditional Arabic" w:hint="cs"/>
          <w:sz w:val="34"/>
          <w:szCs w:val="34"/>
          <w:rtl/>
        </w:rPr>
        <w:t>الاجتماعية</w:t>
      </w:r>
      <w:r w:rsidRPr="00657B19">
        <w:rPr>
          <w:rFonts w:ascii="Simplified Arabic" w:cs="Traditional Arabic"/>
          <w:sz w:val="34"/>
          <w:szCs w:val="34"/>
        </w:rPr>
        <w:t xml:space="preserve"> </w:t>
      </w:r>
      <w:r w:rsidRPr="00657B19">
        <w:rPr>
          <w:rFonts w:ascii="Simplified Arabic" w:cs="Traditional Arabic" w:hint="cs"/>
          <w:sz w:val="34"/>
          <w:szCs w:val="34"/>
          <w:rtl/>
        </w:rPr>
        <w:t>الثلاثية</w:t>
      </w:r>
      <w:r w:rsidRPr="00657B19">
        <w:rPr>
          <w:rFonts w:ascii="Simplified Arabic" w:cs="Traditional Arabic"/>
          <w:sz w:val="34"/>
          <w:szCs w:val="34"/>
        </w:rPr>
        <w:t xml:space="preserve"> </w:t>
      </w:r>
      <w:r w:rsidRPr="00657B19">
        <w:rPr>
          <w:rFonts w:ascii="Simplified Arabic" w:cs="Traditional Arabic" w:hint="cs"/>
          <w:sz w:val="34"/>
          <w:szCs w:val="34"/>
          <w:rtl/>
        </w:rPr>
        <w:t>التي</w:t>
      </w:r>
      <w:r w:rsidRPr="00657B19">
        <w:rPr>
          <w:rFonts w:ascii="Simplified Arabic" w:cs="Traditional Arabic"/>
          <w:sz w:val="34"/>
          <w:szCs w:val="34"/>
        </w:rPr>
        <w:t xml:space="preserve"> </w:t>
      </w:r>
      <w:r w:rsidRPr="00657B19">
        <w:rPr>
          <w:rFonts w:ascii="Simplified Arabic" w:cs="Traditional Arabic" w:hint="cs"/>
          <w:sz w:val="34"/>
          <w:szCs w:val="34"/>
          <w:rtl/>
        </w:rPr>
        <w:t>تربط بين</w:t>
      </w:r>
      <w:r w:rsidRPr="00657B19">
        <w:rPr>
          <w:rFonts w:ascii="Simplified Arabic" w:cs="Traditional Arabic"/>
          <w:sz w:val="34"/>
          <w:szCs w:val="34"/>
        </w:rPr>
        <w:t xml:space="preserve"> </w:t>
      </w:r>
      <w:r w:rsidRPr="00657B19">
        <w:rPr>
          <w:rFonts w:ascii="Simplified Arabic" w:cs="Traditional Arabic" w:hint="cs"/>
          <w:sz w:val="34"/>
          <w:szCs w:val="34"/>
          <w:rtl/>
        </w:rPr>
        <w:t>هذه</w:t>
      </w:r>
      <w:r w:rsidRPr="00657B19">
        <w:rPr>
          <w:rFonts w:ascii="Simplified Arabic" w:cs="Traditional Arabic"/>
          <w:sz w:val="34"/>
          <w:szCs w:val="34"/>
        </w:rPr>
        <w:t xml:space="preserve"> </w:t>
      </w:r>
      <w:r w:rsidRPr="00657B19">
        <w:rPr>
          <w:rFonts w:ascii="Simplified Arabic" w:cs="Traditional Arabic" w:hint="cs"/>
          <w:sz w:val="34"/>
          <w:szCs w:val="34"/>
          <w:rtl/>
        </w:rPr>
        <w:t>الوسائل</w:t>
      </w:r>
      <w:r w:rsidRPr="00657B19">
        <w:rPr>
          <w:rFonts w:ascii="Simplified Arabic" w:cs="Traditional Arabic"/>
          <w:sz w:val="34"/>
          <w:szCs w:val="34"/>
        </w:rPr>
        <w:t xml:space="preserve"> </w:t>
      </w:r>
      <w:r w:rsidRPr="00657B19">
        <w:rPr>
          <w:rFonts w:ascii="Simplified Arabic" w:cs="Traditional Arabic" w:hint="cs"/>
          <w:sz w:val="34"/>
          <w:szCs w:val="34"/>
          <w:rtl/>
        </w:rPr>
        <w:t>و</w:t>
      </w:r>
      <w:r w:rsidRPr="00657B19">
        <w:rPr>
          <w:rFonts w:cs="Traditional Arabic" w:hint="cs"/>
          <w:sz w:val="34"/>
          <w:szCs w:val="34"/>
          <w:rtl/>
          <w:lang w:bidi="ar-DZ"/>
        </w:rPr>
        <w:t>ال</w:t>
      </w:r>
      <w:r w:rsidRPr="00657B19">
        <w:rPr>
          <w:rFonts w:ascii="Simplified Arabic" w:cs="Traditional Arabic" w:hint="cs"/>
          <w:sz w:val="34"/>
          <w:szCs w:val="34"/>
          <w:rtl/>
        </w:rPr>
        <w:t>أفراد والمجتمع</w:t>
      </w:r>
      <w:r w:rsidRPr="00657B19">
        <w:rPr>
          <w:rFonts w:ascii="Simplified Arabic" w:cs="Traditional Arabic"/>
          <w:sz w:val="34"/>
          <w:szCs w:val="34"/>
        </w:rPr>
        <w:t xml:space="preserve"> </w:t>
      </w:r>
      <w:r w:rsidRPr="00657B19">
        <w:rPr>
          <w:rFonts w:ascii="Simplified Arabic" w:cs="Traditional Arabic" w:hint="cs"/>
          <w:sz w:val="34"/>
          <w:szCs w:val="34"/>
          <w:rtl/>
        </w:rPr>
        <w:t>ككل،</w:t>
      </w:r>
      <w:r w:rsidRPr="00657B19">
        <w:rPr>
          <w:rFonts w:ascii="Simplified Arabic" w:cs="Traditional Arabic"/>
          <w:sz w:val="34"/>
          <w:szCs w:val="34"/>
        </w:rPr>
        <w:t xml:space="preserve"> </w:t>
      </w:r>
      <w:r w:rsidRPr="00657B19">
        <w:rPr>
          <w:rFonts w:ascii="Simplified Arabic" w:cs="Traditional Arabic" w:hint="cs"/>
          <w:sz w:val="34"/>
          <w:szCs w:val="34"/>
          <w:rtl/>
        </w:rPr>
        <w:t>الذي</w:t>
      </w:r>
      <w:r w:rsidRPr="00657B19">
        <w:rPr>
          <w:rFonts w:ascii="Simplified Arabic" w:cs="Traditional Arabic"/>
          <w:sz w:val="34"/>
          <w:szCs w:val="34"/>
        </w:rPr>
        <w:t xml:space="preserve"> </w:t>
      </w:r>
      <w:r w:rsidRPr="00657B19">
        <w:rPr>
          <w:rFonts w:ascii="Simplified Arabic" w:cs="Traditional Arabic" w:hint="cs"/>
          <w:sz w:val="34"/>
          <w:szCs w:val="34"/>
          <w:rtl/>
        </w:rPr>
        <w:t>يتمثّل</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مجموعة</w:t>
      </w:r>
      <w:r w:rsidRPr="00657B19">
        <w:rPr>
          <w:rFonts w:ascii="Simplified Arabic" w:cs="Traditional Arabic"/>
          <w:sz w:val="34"/>
          <w:szCs w:val="34"/>
        </w:rPr>
        <w:t xml:space="preserve"> </w:t>
      </w:r>
      <w:r w:rsidRPr="00657B19">
        <w:rPr>
          <w:rFonts w:ascii="Simplified Arabic" w:cs="Traditional Arabic" w:hint="cs"/>
          <w:sz w:val="34"/>
          <w:szCs w:val="34"/>
          <w:rtl/>
        </w:rPr>
        <w:t>النّظم</w:t>
      </w:r>
      <w:r w:rsidRPr="00657B19">
        <w:rPr>
          <w:rFonts w:ascii="Simplified Arabic" w:cs="Traditional Arabic"/>
          <w:sz w:val="34"/>
          <w:szCs w:val="34"/>
        </w:rPr>
        <w:t xml:space="preserve"> </w:t>
      </w:r>
      <w:r w:rsidRPr="00657B19">
        <w:rPr>
          <w:rFonts w:ascii="Simplified Arabic" w:cs="Traditional Arabic" w:hint="cs"/>
          <w:sz w:val="34"/>
          <w:szCs w:val="34"/>
          <w:rtl/>
        </w:rPr>
        <w:t>الاجتماعية</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الأخرى.</w:t>
      </w:r>
      <w:r w:rsidRPr="001E38D0">
        <w:rPr>
          <w:rStyle w:val="Appelnotedebasdep"/>
          <w:rFonts w:asciiTheme="majorBidi" w:hAnsiTheme="majorBidi" w:cstheme="majorBidi"/>
          <w:b/>
          <w:bCs/>
          <w:sz w:val="28"/>
          <w:szCs w:val="28"/>
        </w:rPr>
        <w:footnoteReference w:customMarkFollows="1" w:id="83"/>
        <w:sym w:font="Symbol" w:char="F028"/>
      </w:r>
      <w:r w:rsidRPr="001E38D0">
        <w:rPr>
          <w:rStyle w:val="Appelnotedebasdep"/>
          <w:rFonts w:asciiTheme="majorBidi" w:hAnsiTheme="majorBidi" w:cstheme="majorBidi"/>
          <w:b/>
          <w:bCs/>
          <w:sz w:val="28"/>
          <w:szCs w:val="28"/>
        </w:rPr>
        <w:t>3</w:t>
      </w:r>
      <w:r w:rsidRPr="001E38D0">
        <w:rPr>
          <w:rStyle w:val="Appelnotedebasdep"/>
          <w:rFonts w:asciiTheme="majorBidi" w:hAnsiTheme="majorBidi" w:cstheme="majorBidi"/>
          <w:b/>
          <w:bCs/>
          <w:sz w:val="28"/>
          <w:szCs w:val="28"/>
        </w:rPr>
        <w:sym w:font="Symbol" w:char="F029"/>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sz w:val="34"/>
          <w:szCs w:val="34"/>
        </w:rPr>
        <w:t xml:space="preserve">     </w:t>
      </w:r>
      <w:r w:rsidRPr="00657B19">
        <w:rPr>
          <w:rFonts w:ascii="Traditional Arabic" w:cs="Traditional Arabic" w:hint="cs"/>
          <w:sz w:val="34"/>
          <w:szCs w:val="34"/>
          <w:rtl/>
        </w:rPr>
        <w:t xml:space="preserve"> أصبحت الد</w:t>
      </w:r>
      <w:r w:rsidRPr="00657B19">
        <w:rPr>
          <w:rFonts w:ascii="Simplified Arabic" w:cs="Traditional Arabic" w:hint="cs"/>
          <w:sz w:val="34"/>
          <w:szCs w:val="34"/>
          <w:rtl/>
        </w:rPr>
        <w:t>ّ</w:t>
      </w:r>
      <w:r w:rsidRPr="00657B19">
        <w:rPr>
          <w:rFonts w:ascii="Traditional Arabic" w:cs="Traditional Arabic" w:hint="cs"/>
          <w:sz w:val="34"/>
          <w:szCs w:val="34"/>
          <w:rtl/>
        </w:rPr>
        <w:t>راسات</w:t>
      </w:r>
      <w:r w:rsidRPr="00657B19">
        <w:rPr>
          <w:rFonts w:ascii="Traditional Arabic" w:cs="Traditional Arabic"/>
          <w:sz w:val="34"/>
          <w:szCs w:val="34"/>
        </w:rPr>
        <w:t xml:space="preserve"> </w:t>
      </w:r>
      <w:r w:rsidRPr="00657B19">
        <w:rPr>
          <w:rFonts w:ascii="Traditional Arabic" w:cs="Traditional Arabic" w:hint="cs"/>
          <w:sz w:val="34"/>
          <w:szCs w:val="34"/>
          <w:rtl/>
        </w:rPr>
        <w:t>الحديثة</w:t>
      </w:r>
      <w:r w:rsidRPr="00657B19">
        <w:rPr>
          <w:rFonts w:ascii="Traditional Arabic" w:cs="Traditional Arabic"/>
          <w:sz w:val="34"/>
          <w:szCs w:val="34"/>
        </w:rPr>
        <w:t xml:space="preserve"> </w:t>
      </w:r>
      <w:r w:rsidRPr="00657B19">
        <w:rPr>
          <w:rFonts w:ascii="Traditional Arabic" w:cs="Traditional Arabic" w:hint="cs"/>
          <w:sz w:val="34"/>
          <w:szCs w:val="34"/>
          <w:rtl/>
        </w:rPr>
        <w:t>تنظر</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المتلقي</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إطار</w:t>
      </w:r>
      <w:r w:rsidRPr="00657B19">
        <w:rPr>
          <w:rFonts w:ascii="Traditional Arabic" w:cs="Traditional Arabic"/>
          <w:sz w:val="34"/>
          <w:szCs w:val="34"/>
        </w:rPr>
        <w:t xml:space="preserve"> </w:t>
      </w:r>
      <w:r w:rsidRPr="00657B19">
        <w:rPr>
          <w:rFonts w:ascii="Traditional Arabic" w:cs="Traditional Arabic" w:hint="cs"/>
          <w:sz w:val="34"/>
          <w:szCs w:val="34"/>
          <w:rtl/>
        </w:rPr>
        <w:t>علاقته</w:t>
      </w:r>
      <w:r w:rsidRPr="00657B19">
        <w:rPr>
          <w:rFonts w:ascii="Traditional Arabic" w:cs="Traditional Arabic"/>
          <w:sz w:val="34"/>
          <w:szCs w:val="34"/>
        </w:rPr>
        <w:t xml:space="preserve"> </w:t>
      </w:r>
      <w:r w:rsidRPr="00657B19">
        <w:rPr>
          <w:rFonts w:ascii="Traditional Arabic" w:cs="Traditional Arabic" w:hint="cs"/>
          <w:sz w:val="34"/>
          <w:szCs w:val="34"/>
          <w:rtl/>
        </w:rPr>
        <w:t>بوسائل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كمتلقي</w:t>
      </w:r>
      <w:r w:rsidRPr="00657B19">
        <w:rPr>
          <w:rFonts w:ascii="Traditional Arabic" w:cs="Traditional Arabic"/>
          <w:sz w:val="34"/>
          <w:szCs w:val="34"/>
        </w:rPr>
        <w:t xml:space="preserve"> </w:t>
      </w:r>
      <w:r w:rsidRPr="00657B19">
        <w:rPr>
          <w:rFonts w:ascii="Traditional Arabic" w:cs="Traditional Arabic" w:hint="cs"/>
          <w:sz w:val="34"/>
          <w:szCs w:val="34"/>
          <w:rtl/>
        </w:rPr>
        <w:t>نشيط</w:t>
      </w:r>
      <w:r w:rsidRPr="00657B19">
        <w:rPr>
          <w:rFonts w:ascii="Traditional Arabic" w:cs="Traditional Arabic"/>
          <w:sz w:val="34"/>
          <w:szCs w:val="34"/>
        </w:rPr>
        <w:t xml:space="preserve"> </w:t>
      </w:r>
      <w:r w:rsidRPr="00657B19">
        <w:rPr>
          <w:rFonts w:ascii="Traditional Arabic" w:cs="Traditional Arabic" w:hint="cs"/>
          <w:sz w:val="34"/>
          <w:szCs w:val="34"/>
          <w:rtl/>
        </w:rPr>
        <w:t>يمتلك</w:t>
      </w:r>
      <w:r w:rsidRPr="00657B19">
        <w:rPr>
          <w:rFonts w:ascii="Traditional Arabic" w:cs="Traditional Arabic"/>
          <w:sz w:val="34"/>
          <w:szCs w:val="34"/>
        </w:rPr>
        <w:t xml:space="preserve"> </w:t>
      </w:r>
      <w:r w:rsidRPr="00657B19">
        <w:rPr>
          <w:rFonts w:ascii="Traditional Arabic" w:cs="Traditional Arabic" w:hint="cs"/>
          <w:sz w:val="34"/>
          <w:szCs w:val="34"/>
          <w:rtl/>
        </w:rPr>
        <w:t>القدرة</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الاختيار</w:t>
      </w:r>
      <w:r w:rsidRPr="00657B19">
        <w:rPr>
          <w:sz w:val="34"/>
          <w:szCs w:val="34"/>
        </w:rPr>
        <w:t xml:space="preserve"> </w:t>
      </w:r>
      <w:r w:rsidRPr="00657B19">
        <w:rPr>
          <w:rFonts w:ascii="Traditional Arabic" w:cs="Traditional Arabic" w:hint="cs"/>
          <w:sz w:val="34"/>
          <w:szCs w:val="34"/>
          <w:rtl/>
        </w:rPr>
        <w:t>والن</w:t>
      </w:r>
      <w:r w:rsidRPr="00657B19">
        <w:rPr>
          <w:rFonts w:ascii="Simplified Arabic" w:cs="Traditional Arabic" w:hint="cs"/>
          <w:sz w:val="34"/>
          <w:szCs w:val="34"/>
          <w:rtl/>
        </w:rPr>
        <w:t>ّ</w:t>
      </w:r>
      <w:r w:rsidRPr="00657B19">
        <w:rPr>
          <w:rFonts w:ascii="Traditional Arabic" w:cs="Traditional Arabic" w:hint="cs"/>
          <w:sz w:val="34"/>
          <w:szCs w:val="34"/>
          <w:rtl/>
        </w:rPr>
        <w:t>قد</w:t>
      </w:r>
      <w:r w:rsidRPr="00657B19">
        <w:rPr>
          <w:rFonts w:ascii="Traditional Arabic" w:cs="Traditional Arabic"/>
          <w:sz w:val="34"/>
          <w:szCs w:val="34"/>
        </w:rPr>
        <w:t xml:space="preserve"> </w:t>
      </w:r>
      <w:r w:rsidRPr="00657B19">
        <w:rPr>
          <w:rFonts w:ascii="Traditional Arabic" w:cs="Traditional Arabic" w:hint="cs"/>
          <w:sz w:val="34"/>
          <w:szCs w:val="34"/>
          <w:rtl/>
        </w:rPr>
        <w:t>واتخاذ</w:t>
      </w:r>
      <w:r w:rsidRPr="00657B19">
        <w:rPr>
          <w:rFonts w:ascii="Traditional Arabic" w:cs="Traditional Arabic"/>
          <w:sz w:val="34"/>
          <w:szCs w:val="34"/>
        </w:rPr>
        <w:t xml:space="preserve"> </w:t>
      </w:r>
      <w:r w:rsidRPr="00657B19">
        <w:rPr>
          <w:rFonts w:ascii="Traditional Arabic" w:cs="Traditional Arabic" w:hint="cs"/>
          <w:sz w:val="34"/>
          <w:szCs w:val="34"/>
          <w:rtl/>
        </w:rPr>
        <w:t>القرار</w:t>
      </w:r>
      <w:r w:rsidRPr="00657B19">
        <w:rPr>
          <w:sz w:val="34"/>
          <w:szCs w:val="34"/>
        </w:rPr>
        <w:t xml:space="preserve"> </w:t>
      </w:r>
      <w:r w:rsidRPr="00657B19">
        <w:rPr>
          <w:rFonts w:ascii="Traditional Arabic" w:cs="Traditional Arabic" w:hint="cs"/>
          <w:sz w:val="34"/>
          <w:szCs w:val="34"/>
          <w:rtl/>
        </w:rPr>
        <w:t>بناءا</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اتجاهاته</w:t>
      </w:r>
      <w:r w:rsidRPr="00657B19">
        <w:rPr>
          <w:rFonts w:ascii="Traditional Arabic" w:cs="Traditional Arabic"/>
          <w:sz w:val="34"/>
          <w:szCs w:val="34"/>
        </w:rPr>
        <w:t xml:space="preserve"> </w:t>
      </w:r>
      <w:r w:rsidRPr="00657B19">
        <w:rPr>
          <w:rFonts w:ascii="Traditional Arabic" w:cs="Traditional Arabic" w:hint="cs"/>
          <w:sz w:val="34"/>
          <w:szCs w:val="34"/>
          <w:rtl/>
        </w:rPr>
        <w:t>نحو</w:t>
      </w:r>
      <w:r w:rsidRPr="00657B19">
        <w:rPr>
          <w:rFonts w:ascii="Traditional Arabic" w:cs="Traditional Arabic"/>
          <w:sz w:val="34"/>
          <w:szCs w:val="34"/>
        </w:rPr>
        <w:t xml:space="preserve"> </w:t>
      </w:r>
      <w:r w:rsidRPr="00657B19">
        <w:rPr>
          <w:rFonts w:ascii="Traditional Arabic" w:cs="Traditional Arabic" w:hint="cs"/>
          <w:sz w:val="34"/>
          <w:szCs w:val="34"/>
          <w:rtl/>
        </w:rPr>
        <w:t>الوسيلة</w:t>
      </w:r>
      <w:r w:rsidRPr="00657B19">
        <w:rPr>
          <w:rFonts w:ascii="Traditional Arabic" w:cs="Traditional Arabic"/>
          <w:sz w:val="34"/>
          <w:szCs w:val="34"/>
        </w:rPr>
        <w:t xml:space="preserve"> </w:t>
      </w:r>
      <w:r w:rsidRPr="00657B19">
        <w:rPr>
          <w:rFonts w:ascii="Traditional Arabic" w:cs="Traditional Arabic" w:hint="cs"/>
          <w:sz w:val="34"/>
          <w:szCs w:val="34"/>
          <w:rtl/>
        </w:rPr>
        <w:t>من جهة</w:t>
      </w:r>
      <w:r w:rsidRPr="00657B19">
        <w:rPr>
          <w:rFonts w:ascii="Traditional Arabic" w:cs="Traditional Arabic"/>
          <w:sz w:val="34"/>
          <w:szCs w:val="34"/>
        </w:rPr>
        <w:t xml:space="preserve"> </w:t>
      </w:r>
      <w:r w:rsidRPr="00657B19">
        <w:rPr>
          <w:rFonts w:ascii="Traditional Arabic" w:cs="Traditional Arabic" w:hint="cs"/>
          <w:sz w:val="34"/>
          <w:szCs w:val="34"/>
          <w:rtl/>
        </w:rPr>
        <w:t>وما</w:t>
      </w:r>
      <w:r w:rsidRPr="00657B19">
        <w:rPr>
          <w:rFonts w:ascii="Traditional Arabic" w:cs="Traditional Arabic"/>
          <w:sz w:val="34"/>
          <w:szCs w:val="34"/>
        </w:rPr>
        <w:t xml:space="preserve"> </w:t>
      </w:r>
      <w:r w:rsidRPr="00657B19">
        <w:rPr>
          <w:rFonts w:ascii="Traditional Arabic" w:cs="Traditional Arabic" w:hint="cs"/>
          <w:sz w:val="34"/>
          <w:szCs w:val="34"/>
          <w:rtl/>
        </w:rPr>
        <w:t>يمكـن</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يكتسبه</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لها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جهة</w:t>
      </w:r>
      <w:r w:rsidRPr="00657B19">
        <w:rPr>
          <w:rFonts w:ascii="Traditional Arabic" w:cs="Traditional Arabic"/>
          <w:sz w:val="34"/>
          <w:szCs w:val="34"/>
        </w:rPr>
        <w:t xml:space="preserve"> </w:t>
      </w:r>
      <w:r w:rsidRPr="00657B19">
        <w:rPr>
          <w:rFonts w:ascii="Traditional Arabic" w:cs="Traditional Arabic" w:hint="cs"/>
          <w:sz w:val="34"/>
          <w:szCs w:val="34"/>
          <w:rtl/>
        </w:rPr>
        <w:t>أخرى،</w:t>
      </w:r>
      <w:r w:rsidRPr="00657B19">
        <w:rPr>
          <w:rFonts w:ascii="Traditional Arabic" w:cs="Traditional Arabic"/>
          <w:sz w:val="34"/>
          <w:szCs w:val="34"/>
        </w:rPr>
        <w:t xml:space="preserve"> </w:t>
      </w:r>
      <w:r w:rsidRPr="00657B19">
        <w:rPr>
          <w:rFonts w:ascii="Traditional Arabic" w:cs="Traditional Arabic" w:hint="cs"/>
          <w:sz w:val="34"/>
          <w:szCs w:val="34"/>
          <w:rtl/>
        </w:rPr>
        <w:t>ويعني</w:t>
      </w:r>
      <w:r w:rsidRPr="00657B19">
        <w:rPr>
          <w:rFonts w:ascii="Traditional Arabic" w:cs="Traditional Arabic"/>
          <w:sz w:val="34"/>
          <w:szCs w:val="34"/>
        </w:rPr>
        <w:t xml:space="preserve"> </w:t>
      </w:r>
      <w:r w:rsidRPr="00657B19">
        <w:rPr>
          <w:rFonts w:ascii="Traditional Arabic" w:cs="Traditional Arabic" w:hint="cs"/>
          <w:sz w:val="34"/>
          <w:szCs w:val="34"/>
          <w:rtl/>
        </w:rPr>
        <w:t>دراسة</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وافع</w:t>
      </w:r>
      <w:r w:rsidRPr="00657B19">
        <w:rPr>
          <w:rFonts w:ascii="Traditional Arabic" w:cs="Traditional Arabic"/>
          <w:sz w:val="34"/>
          <w:szCs w:val="34"/>
        </w:rPr>
        <w:t xml:space="preserve"> </w:t>
      </w:r>
      <w:r w:rsidRPr="00657B19">
        <w:rPr>
          <w:rFonts w:ascii="Traditional Arabic" w:cs="Traditional Arabic" w:hint="cs"/>
          <w:sz w:val="34"/>
          <w:szCs w:val="34"/>
          <w:rtl/>
        </w:rPr>
        <w:t>المحركة</w:t>
      </w:r>
      <w:r w:rsidRPr="00657B19">
        <w:rPr>
          <w:rFonts w:ascii="Traditional Arabic" w:cs="Traditional Arabic" w:hint="cs"/>
          <w:sz w:val="34"/>
          <w:szCs w:val="34"/>
          <w:rtl/>
          <w:lang w:bidi="ar-DZ"/>
        </w:rPr>
        <w:t xml:space="preserve"> </w:t>
      </w:r>
      <w:r>
        <w:rPr>
          <w:rFonts w:ascii="Traditional Arabic" w:cs="Traditional Arabic" w:hint="cs"/>
          <w:sz w:val="34"/>
          <w:szCs w:val="34"/>
          <w:rtl/>
        </w:rPr>
        <w:t>للاتص</w:t>
      </w:r>
      <w:r w:rsidRPr="00657B19">
        <w:rPr>
          <w:rFonts w:ascii="Traditional Arabic" w:cs="Traditional Arabic" w:hint="cs"/>
          <w:sz w:val="34"/>
          <w:szCs w:val="34"/>
          <w:rtl/>
        </w:rPr>
        <w:t>ال</w:t>
      </w:r>
      <w:r w:rsidRPr="00657B19">
        <w:rPr>
          <w:rFonts w:ascii="Traditional Arabic" w:cs="Traditional Arabic"/>
          <w:sz w:val="34"/>
          <w:szCs w:val="34"/>
        </w:rPr>
        <w:t xml:space="preserve"> </w:t>
      </w:r>
      <w:r w:rsidRPr="00657B19">
        <w:rPr>
          <w:rFonts w:ascii="Traditional Arabic" w:cs="Traditional Arabic" w:hint="cs"/>
          <w:sz w:val="34"/>
          <w:szCs w:val="34"/>
          <w:rtl/>
        </w:rPr>
        <w:t>لإشباع</w:t>
      </w:r>
      <w:r w:rsidRPr="00657B19">
        <w:rPr>
          <w:rFonts w:ascii="Traditional Arabic" w:cs="Traditional Arabic"/>
          <w:sz w:val="34"/>
          <w:szCs w:val="34"/>
        </w:rPr>
        <w:t xml:space="preserve"> </w:t>
      </w:r>
      <w:r w:rsidRPr="00657B19">
        <w:rPr>
          <w:rFonts w:ascii="Traditional Arabic" w:cs="Traditional Arabic" w:hint="cs"/>
          <w:sz w:val="34"/>
          <w:szCs w:val="34"/>
          <w:rtl/>
        </w:rPr>
        <w:t>حاجات</w:t>
      </w:r>
      <w:r w:rsidRPr="00657B19">
        <w:rPr>
          <w:rFonts w:ascii="Traditional Arabic" w:cs="Traditional Arabic"/>
          <w:sz w:val="34"/>
          <w:szCs w:val="34"/>
        </w:rPr>
        <w:t xml:space="preserve"> </w:t>
      </w:r>
      <w:r w:rsidRPr="00657B19">
        <w:rPr>
          <w:rFonts w:ascii="Traditional Arabic" w:cs="Traditional Arabic" w:hint="cs"/>
          <w:sz w:val="34"/>
          <w:szCs w:val="34"/>
          <w:rtl/>
        </w:rPr>
        <w:t>معي</w:t>
      </w:r>
      <w:r w:rsidRPr="00657B19">
        <w:rPr>
          <w:rFonts w:ascii="Simplified Arabic" w:cs="Traditional Arabic" w:hint="cs"/>
          <w:sz w:val="34"/>
          <w:szCs w:val="34"/>
          <w:rtl/>
        </w:rPr>
        <w:t>ّ</w:t>
      </w:r>
      <w:r w:rsidRPr="00657B19">
        <w:rPr>
          <w:rFonts w:ascii="Traditional Arabic" w:cs="Traditional Arabic" w:hint="cs"/>
          <w:sz w:val="34"/>
          <w:szCs w:val="34"/>
          <w:rtl/>
        </w:rPr>
        <w:t>نة</w:t>
      </w:r>
      <w:r w:rsidRPr="00657B19">
        <w:rPr>
          <w:rFonts w:ascii="Traditional Arabic" w:cs="Traditional Arabic"/>
          <w:sz w:val="34"/>
          <w:szCs w:val="34"/>
        </w:rPr>
        <w:t xml:space="preserve"> . </w:t>
      </w:r>
      <w:r>
        <w:rPr>
          <w:rFonts w:ascii="Traditional Arabic" w:cs="Traditional Arabic" w:hint="cs"/>
          <w:sz w:val="34"/>
          <w:szCs w:val="34"/>
          <w:rtl/>
        </w:rPr>
        <w:t>فالجم</w:t>
      </w:r>
      <w:r w:rsidRPr="00657B19">
        <w:rPr>
          <w:rFonts w:ascii="Traditional Arabic" w:cs="Traditional Arabic" w:hint="cs"/>
          <w:sz w:val="34"/>
          <w:szCs w:val="34"/>
          <w:rtl/>
        </w:rPr>
        <w:t>هور</w:t>
      </w:r>
      <w:r w:rsidRPr="00657B19">
        <w:rPr>
          <w:rFonts w:ascii="Traditional Arabic" w:cs="Traditional Arabic"/>
          <w:sz w:val="34"/>
          <w:szCs w:val="34"/>
        </w:rPr>
        <w:t xml:space="preserve"> </w:t>
      </w:r>
      <w:r w:rsidRPr="00657B19">
        <w:rPr>
          <w:rFonts w:ascii="Traditional Arabic" w:cs="Traditional Arabic" w:hint="cs"/>
          <w:sz w:val="34"/>
          <w:szCs w:val="34"/>
          <w:rtl/>
        </w:rPr>
        <w:t>إذن،</w:t>
      </w:r>
      <w:r w:rsidRPr="00657B19">
        <w:rPr>
          <w:rFonts w:ascii="Traditional Arabic" w:cs="Traditional Arabic"/>
          <w:sz w:val="34"/>
          <w:szCs w:val="34"/>
        </w:rPr>
        <w:t xml:space="preserve"> </w:t>
      </w:r>
      <w:r w:rsidRPr="00657B19">
        <w:rPr>
          <w:rFonts w:ascii="Traditional Arabic" w:cs="Traditional Arabic" w:hint="cs"/>
          <w:sz w:val="34"/>
          <w:szCs w:val="34"/>
          <w:rtl/>
        </w:rPr>
        <w:t>حسب</w:t>
      </w:r>
      <w:r w:rsidRPr="00657B19">
        <w:rPr>
          <w:rFonts w:ascii="Traditional Arabic" w:cs="Traditional Arabic"/>
          <w:sz w:val="34"/>
          <w:szCs w:val="34"/>
        </w:rPr>
        <w:t xml:space="preserve"> </w:t>
      </w:r>
      <w:r w:rsidRPr="00657B19">
        <w:rPr>
          <w:rFonts w:ascii="Traditional Arabic" w:cs="Traditional Arabic" w:hint="cs"/>
          <w:sz w:val="34"/>
          <w:szCs w:val="34"/>
          <w:rtl/>
        </w:rPr>
        <w:t>باحثي</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 بات من غير</w:t>
      </w:r>
      <w:r w:rsidRPr="00657B19">
        <w:rPr>
          <w:rFonts w:ascii="Traditional Arabic" w:cs="Traditional Arabic"/>
          <w:sz w:val="34"/>
          <w:szCs w:val="34"/>
        </w:rPr>
        <w:t xml:space="preserve"> </w:t>
      </w:r>
      <w:r w:rsidRPr="00657B19">
        <w:rPr>
          <w:rFonts w:ascii="Traditional Arabic" w:cs="Traditional Arabic" w:hint="cs"/>
          <w:sz w:val="34"/>
          <w:szCs w:val="34"/>
          <w:rtl/>
        </w:rPr>
        <w:t>الممكن</w:t>
      </w:r>
      <w:r w:rsidRPr="00657B19">
        <w:rPr>
          <w:rFonts w:ascii="Traditional Arabic" w:cs="Traditional Arabic"/>
          <w:sz w:val="34"/>
          <w:szCs w:val="34"/>
        </w:rPr>
        <w:t xml:space="preserve"> </w:t>
      </w:r>
      <w:r w:rsidRPr="00657B19">
        <w:rPr>
          <w:rFonts w:ascii="Traditional Arabic" w:cs="Traditional Arabic" w:hint="cs"/>
          <w:sz w:val="34"/>
          <w:szCs w:val="34"/>
          <w:rtl/>
        </w:rPr>
        <w:t>طبعا</w:t>
      </w:r>
      <w:r w:rsidRPr="00657B19">
        <w:rPr>
          <w:rFonts w:ascii="Traditional Arabic" w:cs="Traditional Arabic"/>
          <w:sz w:val="34"/>
          <w:szCs w:val="34"/>
        </w:rPr>
        <w:t xml:space="preserve"> </w:t>
      </w:r>
      <w:r w:rsidRPr="00657B19">
        <w:rPr>
          <w:rFonts w:ascii="Traditional Arabic" w:cs="Traditional Arabic" w:hint="cs"/>
          <w:sz w:val="34"/>
          <w:szCs w:val="34"/>
          <w:rtl/>
        </w:rPr>
        <w:t>التقليل</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شأنه</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نظرا</w:t>
      </w:r>
      <w:r w:rsidRPr="00657B19">
        <w:rPr>
          <w:rFonts w:ascii="Traditional Arabic" w:cs="Traditional Arabic"/>
          <w:sz w:val="34"/>
          <w:szCs w:val="34"/>
        </w:rPr>
        <w:t xml:space="preserve"> </w:t>
      </w:r>
      <w:r w:rsidRPr="00657B19">
        <w:rPr>
          <w:rFonts w:ascii="Traditional Arabic" w:cs="Traditional Arabic" w:hint="cs"/>
          <w:sz w:val="34"/>
          <w:szCs w:val="34"/>
          <w:rtl/>
        </w:rPr>
        <w:t>للتأثيرات</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يمكن</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يحدثها</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القائم</w:t>
      </w:r>
      <w:r w:rsidRPr="00657B19">
        <w:rPr>
          <w:rFonts w:ascii="Traditional Arabic" w:cs="Traditional Arabic"/>
          <w:sz w:val="34"/>
          <w:szCs w:val="34"/>
        </w:rPr>
        <w:t xml:space="preserve"> </w:t>
      </w:r>
      <w:r w:rsidRPr="00657B19">
        <w:rPr>
          <w:rFonts w:ascii="Traditional Arabic" w:cs="Traditional Arabic" w:hint="cs"/>
          <w:sz w:val="34"/>
          <w:szCs w:val="34"/>
          <w:rtl/>
        </w:rPr>
        <w:t>بالاتصال</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قراراته. </w:t>
      </w:r>
    </w:p>
    <w:p w:rsidR="00EC6402" w:rsidRPr="005C3F29" w:rsidRDefault="00EC6402" w:rsidP="00EC6402">
      <w:pPr>
        <w:autoSpaceDE w:val="0"/>
        <w:autoSpaceDN w:val="0"/>
        <w:adjustRightInd w:val="0"/>
        <w:spacing w:after="0" w:line="240" w:lineRule="auto"/>
        <w:jc w:val="both"/>
        <w:rPr>
          <w:rFonts w:asciiTheme="majorBidi" w:hAnsiTheme="majorBidi" w:cstheme="majorBidi"/>
          <w:sz w:val="34"/>
          <w:szCs w:val="34"/>
        </w:rPr>
      </w:pPr>
      <w:r w:rsidRPr="00657B19">
        <w:rPr>
          <w:rFonts w:ascii="Traditional Arabic" w:cs="Traditional Arabic" w:hint="cs"/>
          <w:sz w:val="34"/>
          <w:szCs w:val="34"/>
          <w:rtl/>
        </w:rPr>
        <w:t xml:space="preserve">      هذا الجمهور الذي أصبح يستخدم</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Pr>
          <w:rFonts w:ascii="Traditional Arabic" w:cs="Traditional Arabic" w:hint="cs"/>
          <w:sz w:val="34"/>
          <w:szCs w:val="34"/>
          <w:rtl/>
        </w:rPr>
        <w:t>بش</w:t>
      </w:r>
      <w:r w:rsidRPr="00657B19">
        <w:rPr>
          <w:rFonts w:ascii="Traditional Arabic" w:cs="Traditional Arabic" w:hint="cs"/>
          <w:sz w:val="34"/>
          <w:szCs w:val="34"/>
          <w:rtl/>
        </w:rPr>
        <w:t>كل</w:t>
      </w:r>
      <w:r w:rsidRPr="00657B19">
        <w:rPr>
          <w:rFonts w:ascii="Traditional Arabic" w:cs="Traditional Arabic"/>
          <w:sz w:val="34"/>
          <w:szCs w:val="34"/>
        </w:rPr>
        <w:t xml:space="preserve"> </w:t>
      </w:r>
      <w:r w:rsidRPr="00657B19">
        <w:rPr>
          <w:rFonts w:ascii="Traditional Arabic" w:cs="Traditional Arabic" w:hint="cs"/>
          <w:sz w:val="34"/>
          <w:szCs w:val="34"/>
          <w:rtl/>
        </w:rPr>
        <w:t>يرتبط</w:t>
      </w:r>
      <w:r w:rsidRPr="00657B19">
        <w:rPr>
          <w:rFonts w:ascii="Traditional Arabic" w:cs="Traditional Arabic"/>
          <w:sz w:val="34"/>
          <w:szCs w:val="34"/>
        </w:rPr>
        <w:t xml:space="preserve"> </w:t>
      </w:r>
      <w:r w:rsidRPr="00657B19">
        <w:rPr>
          <w:rFonts w:ascii="Traditional Arabic" w:cs="Traditional Arabic" w:hint="cs"/>
          <w:sz w:val="34"/>
          <w:szCs w:val="34"/>
          <w:rtl/>
        </w:rPr>
        <w:t>باحتياجات</w:t>
      </w:r>
      <w:r w:rsidRPr="00657B19">
        <w:rPr>
          <w:rFonts w:ascii="Traditional Arabic" w:cs="Traditional Arabic"/>
          <w:sz w:val="34"/>
          <w:szCs w:val="34"/>
        </w:rPr>
        <w:t xml:space="preserve"> </w:t>
      </w:r>
      <w:r w:rsidRPr="00657B19">
        <w:rPr>
          <w:rFonts w:ascii="Traditional Arabic" w:cs="Traditional Arabic" w:hint="cs"/>
          <w:sz w:val="34"/>
          <w:szCs w:val="34"/>
          <w:rtl/>
        </w:rPr>
        <w:t>وأهداف</w:t>
      </w:r>
      <w:r w:rsidRPr="00657B19">
        <w:rPr>
          <w:rFonts w:ascii="Traditional Arabic" w:cs="Traditional Arabic"/>
          <w:sz w:val="34"/>
          <w:szCs w:val="34"/>
        </w:rPr>
        <w:t xml:space="preserve"> </w:t>
      </w:r>
      <w:r w:rsidRPr="00657B19">
        <w:rPr>
          <w:rFonts w:ascii="Traditional Arabic" w:cs="Traditional Arabic" w:hint="cs"/>
          <w:sz w:val="34"/>
          <w:szCs w:val="34"/>
          <w:rtl/>
        </w:rPr>
        <w:t>أفراده،</w:t>
      </w:r>
      <w:r w:rsidRPr="00657B19">
        <w:rPr>
          <w:rFonts w:ascii="Traditional Arabic" w:cs="Traditional Arabic"/>
          <w:sz w:val="34"/>
          <w:szCs w:val="34"/>
        </w:rPr>
        <w:t xml:space="preserve"> </w:t>
      </w:r>
      <w:r w:rsidRPr="00657B19">
        <w:rPr>
          <w:rFonts w:ascii="Traditional Arabic" w:cs="Traditional Arabic" w:hint="cs"/>
          <w:sz w:val="34"/>
          <w:szCs w:val="34"/>
          <w:rtl/>
        </w:rPr>
        <w:t>وأن</w:t>
      </w:r>
      <w:r w:rsidRPr="00657B19">
        <w:rPr>
          <w:rFonts w:ascii="Traditional Arabic" w:cs="Traditional Arabic"/>
          <w:sz w:val="34"/>
          <w:szCs w:val="34"/>
        </w:rPr>
        <w:t xml:space="preserve"> </w:t>
      </w:r>
      <w:r w:rsidRPr="00657B19">
        <w:rPr>
          <w:rFonts w:ascii="Traditional Arabic" w:cs="Traditional Arabic" w:hint="cs"/>
          <w:sz w:val="34"/>
          <w:szCs w:val="34"/>
          <w:rtl/>
        </w:rPr>
        <w:t>المشاركة</w:t>
      </w:r>
      <w:r w:rsidRPr="00657B19">
        <w:rPr>
          <w:rFonts w:ascii="Traditional Arabic" w:cs="Traditional Arabic"/>
          <w:sz w:val="34"/>
          <w:szCs w:val="34"/>
        </w:rPr>
        <w:t xml:space="preserve"> </w:t>
      </w:r>
      <w:r w:rsidRPr="00657B19">
        <w:rPr>
          <w:rFonts w:ascii="Traditional Arabic" w:cs="Traditional Arabic" w:hint="cs"/>
          <w:sz w:val="34"/>
          <w:szCs w:val="34"/>
          <w:rtl/>
        </w:rPr>
        <w:t>الفع</w:t>
      </w:r>
      <w:r w:rsidRPr="00657B19">
        <w:rPr>
          <w:rFonts w:ascii="Simplified Arabic" w:cs="Traditional Arabic" w:hint="cs"/>
          <w:sz w:val="34"/>
          <w:szCs w:val="34"/>
          <w:rtl/>
        </w:rPr>
        <w:t>ّ</w:t>
      </w:r>
      <w:r w:rsidRPr="00657B19">
        <w:rPr>
          <w:rFonts w:ascii="Traditional Arabic" w:cs="Traditional Arabic" w:hint="cs"/>
          <w:sz w:val="34"/>
          <w:szCs w:val="34"/>
          <w:rtl/>
        </w:rPr>
        <w:t>الة</w:t>
      </w:r>
      <w:r w:rsidRPr="00657B19">
        <w:rPr>
          <w:rFonts w:ascii="Traditional Arabic" w:cs="Traditional Arabic"/>
          <w:sz w:val="34"/>
          <w:szCs w:val="34"/>
        </w:rPr>
        <w:t xml:space="preserve"> </w:t>
      </w:r>
      <w:r w:rsidRPr="00657B19">
        <w:rPr>
          <w:rFonts w:ascii="Traditional Arabic" w:cs="Traditional Arabic" w:hint="cs"/>
          <w:sz w:val="34"/>
          <w:szCs w:val="34"/>
          <w:rtl/>
        </w:rPr>
        <w:t>للجمهور</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عملية</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sz w:val="34"/>
          <w:szCs w:val="34"/>
        </w:rPr>
        <w:t xml:space="preserve"> </w:t>
      </w:r>
      <w:r w:rsidRPr="00657B19">
        <w:rPr>
          <w:rFonts w:ascii="Traditional Arabic" w:cs="Traditional Arabic" w:hint="cs"/>
          <w:sz w:val="34"/>
          <w:szCs w:val="34"/>
          <w:rtl/>
        </w:rPr>
        <w:t>يمكن</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تحد</w:t>
      </w:r>
      <w:r w:rsidRPr="00657B19">
        <w:rPr>
          <w:rFonts w:ascii="Traditional Arabic" w:cs="Traditional Arabic"/>
          <w:sz w:val="34"/>
          <w:szCs w:val="34"/>
        </w:rPr>
        <w:t xml:space="preserve"> </w:t>
      </w:r>
      <w:r w:rsidRPr="00657B19">
        <w:rPr>
          <w:rFonts w:ascii="Traditional Arabic" w:cs="Traditional Arabic" w:hint="cs"/>
          <w:sz w:val="34"/>
          <w:szCs w:val="34"/>
          <w:rtl/>
        </w:rPr>
        <w:t>أو</w:t>
      </w:r>
      <w:r w:rsidRPr="00657B19">
        <w:rPr>
          <w:rFonts w:ascii="Traditional Arabic" w:cs="Traditional Arabic"/>
          <w:sz w:val="34"/>
          <w:szCs w:val="34"/>
        </w:rPr>
        <w:t xml:space="preserve"> </w:t>
      </w:r>
      <w:r w:rsidRPr="00657B19">
        <w:rPr>
          <w:rFonts w:ascii="Traditional Arabic" w:cs="Traditional Arabic" w:hint="cs"/>
          <w:sz w:val="34"/>
          <w:szCs w:val="34"/>
          <w:rtl/>
        </w:rPr>
        <w:t>تسهل</w:t>
      </w:r>
      <w:r w:rsidRPr="00657B19">
        <w:rPr>
          <w:rFonts w:ascii="Traditional Arabic" w:cs="Traditional Arabic"/>
          <w:sz w:val="34"/>
          <w:szCs w:val="34"/>
        </w:rPr>
        <w:t xml:space="preserve"> </w:t>
      </w:r>
      <w:r w:rsidRPr="00657B19">
        <w:rPr>
          <w:rFonts w:ascii="Traditional Arabic" w:cs="Traditional Arabic" w:hint="cs"/>
          <w:sz w:val="34"/>
          <w:szCs w:val="34"/>
          <w:rtl/>
        </w:rPr>
        <w:t>من الإشباعا</w:t>
      </w:r>
      <w:r w:rsidRPr="00657B19">
        <w:rPr>
          <w:rFonts w:ascii="Traditional Arabic" w:cs="Traditional Arabic" w:hint="eastAsia"/>
          <w:sz w:val="34"/>
          <w:szCs w:val="34"/>
          <w:rtl/>
        </w:rPr>
        <w:t>ت</w:t>
      </w:r>
      <w:r w:rsidRPr="00657B19">
        <w:rPr>
          <w:rFonts w:ascii="Traditional Arabic" w:cs="Traditional Arabic"/>
          <w:sz w:val="34"/>
          <w:szCs w:val="34"/>
        </w:rPr>
        <w:t xml:space="preserve"> </w:t>
      </w:r>
      <w:r w:rsidRPr="00657B19">
        <w:rPr>
          <w:rFonts w:ascii="Traditional Arabic" w:cs="Traditional Arabic" w:hint="cs"/>
          <w:sz w:val="34"/>
          <w:szCs w:val="34"/>
          <w:rtl/>
        </w:rPr>
        <w:t>والتأثيرات</w:t>
      </w:r>
      <w:r w:rsidRPr="00657B19">
        <w:rPr>
          <w:rFonts w:ascii="Traditional Arabic" w:cs="Traditional Arabic"/>
          <w:sz w:val="34"/>
          <w:szCs w:val="34"/>
        </w:rPr>
        <w:t xml:space="preserve"> </w:t>
      </w:r>
      <w:r w:rsidRPr="00657B19">
        <w:rPr>
          <w:rFonts w:ascii="Traditional Arabic" w:cs="Traditional Arabic" w:hint="cs"/>
          <w:sz w:val="34"/>
          <w:szCs w:val="34"/>
          <w:rtl/>
        </w:rPr>
        <w:t>المرتبطة</w:t>
      </w:r>
      <w:r w:rsidRPr="00657B19">
        <w:rPr>
          <w:rFonts w:ascii="Traditional Arabic" w:cs="Traditional Arabic"/>
          <w:sz w:val="34"/>
          <w:szCs w:val="34"/>
        </w:rPr>
        <w:t xml:space="preserve"> </w:t>
      </w:r>
      <w:r>
        <w:rPr>
          <w:rFonts w:ascii="Traditional Arabic" w:cs="Traditional Arabic" w:hint="cs"/>
          <w:sz w:val="34"/>
          <w:szCs w:val="34"/>
          <w:rtl/>
        </w:rPr>
        <w:t>بعم</w:t>
      </w:r>
      <w:r w:rsidRPr="00657B19">
        <w:rPr>
          <w:rFonts w:ascii="Traditional Arabic" w:cs="Traditional Arabic" w:hint="cs"/>
          <w:sz w:val="34"/>
          <w:szCs w:val="34"/>
          <w:rtl/>
        </w:rPr>
        <w:t>لية</w:t>
      </w:r>
      <w:r w:rsidRPr="00657B19">
        <w:rPr>
          <w:rFonts w:ascii="Traditional Arabic" w:cs="Traditional Arabic"/>
          <w:sz w:val="34"/>
          <w:szCs w:val="34"/>
        </w:rPr>
        <w:t xml:space="preserve"> </w:t>
      </w:r>
      <w:r w:rsidRPr="00657B19">
        <w:rPr>
          <w:rFonts w:ascii="Traditional Arabic" w:cs="Traditional Arabic" w:hint="cs"/>
          <w:sz w:val="34"/>
          <w:szCs w:val="34"/>
          <w:rtl/>
        </w:rPr>
        <w:t>التعرض</w:t>
      </w:r>
      <w:r w:rsidRPr="00657B19">
        <w:rPr>
          <w:rFonts w:ascii="Traditional Arabic" w:cs="Traditional Arabic"/>
          <w:sz w:val="34"/>
          <w:szCs w:val="34"/>
        </w:rPr>
        <w:t xml:space="preserve"> </w:t>
      </w:r>
      <w:r w:rsidRPr="00657B19">
        <w:rPr>
          <w:rFonts w:ascii="Traditional Arabic" w:cs="Traditional Arabic" w:hint="cs"/>
          <w:sz w:val="34"/>
          <w:szCs w:val="34"/>
          <w:rtl/>
        </w:rPr>
        <w:t>لوسائل</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ولذلك</w:t>
      </w:r>
      <w:r w:rsidRPr="00657B19">
        <w:rPr>
          <w:rFonts w:ascii="Traditional Arabic" w:cs="Traditional Arabic"/>
          <w:sz w:val="34"/>
          <w:szCs w:val="34"/>
        </w:rPr>
        <w:t xml:space="preserve"> </w:t>
      </w:r>
      <w:r w:rsidRPr="00657B19">
        <w:rPr>
          <w:rFonts w:ascii="Traditional Arabic" w:cs="Traditional Arabic" w:hint="cs"/>
          <w:sz w:val="34"/>
          <w:szCs w:val="34"/>
          <w:rtl/>
        </w:rPr>
        <w:t>أصبح</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الضروري</w:t>
      </w:r>
      <w:r w:rsidRPr="00657B19">
        <w:rPr>
          <w:rFonts w:ascii="Traditional Arabic" w:cs="Traditional Arabic"/>
          <w:sz w:val="34"/>
          <w:szCs w:val="34"/>
        </w:rPr>
        <w:t xml:space="preserve"> </w:t>
      </w:r>
      <w:r w:rsidRPr="00657B19">
        <w:rPr>
          <w:rFonts w:ascii="Traditional Arabic" w:cs="Traditional Arabic" w:hint="cs"/>
          <w:sz w:val="34"/>
          <w:szCs w:val="34"/>
          <w:rtl/>
        </w:rPr>
        <w:t>الاهتمام</w:t>
      </w:r>
      <w:r w:rsidRPr="00657B19">
        <w:rPr>
          <w:rFonts w:ascii="Traditional Arabic" w:cs="Traditional Arabic"/>
          <w:sz w:val="34"/>
          <w:szCs w:val="34"/>
        </w:rPr>
        <w:t xml:space="preserve"> </w:t>
      </w:r>
      <w:r w:rsidRPr="00657B19">
        <w:rPr>
          <w:rFonts w:ascii="Traditional Arabic" w:cs="Traditional Arabic" w:hint="cs"/>
          <w:sz w:val="34"/>
          <w:szCs w:val="34"/>
          <w:rtl/>
        </w:rPr>
        <w:t>بتفسير</w:t>
      </w:r>
      <w:r w:rsidRPr="00657B19">
        <w:rPr>
          <w:rFonts w:ascii="Traditional Arabic" w:cs="Traditional Arabic"/>
          <w:sz w:val="34"/>
          <w:szCs w:val="34"/>
        </w:rPr>
        <w:t xml:space="preserve"> </w:t>
      </w:r>
      <w:r w:rsidRPr="00657B19">
        <w:rPr>
          <w:rFonts w:ascii="Traditional Arabic" w:cs="Traditional Arabic" w:hint="cs"/>
          <w:sz w:val="34"/>
          <w:szCs w:val="34"/>
          <w:rtl/>
        </w:rPr>
        <w:t>السلوك</w:t>
      </w:r>
      <w:r w:rsidRPr="00657B19">
        <w:rPr>
          <w:rFonts w:ascii="Traditional Arabic" w:cs="Traditional Arabic"/>
          <w:sz w:val="34"/>
          <w:szCs w:val="34"/>
        </w:rPr>
        <w:t xml:space="preserve"> </w:t>
      </w:r>
      <w:r w:rsidRPr="00657B19">
        <w:rPr>
          <w:rFonts w:ascii="Traditional Arabic" w:cs="Traditional Arabic" w:hint="cs"/>
          <w:sz w:val="34"/>
          <w:szCs w:val="34"/>
          <w:rtl/>
        </w:rPr>
        <w:t>الاتصالي</w:t>
      </w:r>
      <w:r>
        <w:rPr>
          <w:rFonts w:asciiTheme="majorBidi" w:hAnsiTheme="majorBidi" w:cstheme="majorBidi"/>
          <w:sz w:val="28"/>
          <w:szCs w:val="28"/>
        </w:rPr>
        <w:t xml:space="preserve"> </w:t>
      </w:r>
      <w:r w:rsidRPr="00657B19">
        <w:rPr>
          <w:rFonts w:ascii="Traditional Arabic" w:cs="Traditional Arabic" w:hint="cs"/>
          <w:sz w:val="34"/>
          <w:szCs w:val="34"/>
          <w:rtl/>
        </w:rPr>
        <w:t>نحو</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وذلك</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يكون</w:t>
      </w:r>
      <w:r w:rsidRPr="00657B19">
        <w:rPr>
          <w:rFonts w:ascii="Traditional Arabic" w:cs="Traditional Arabic"/>
          <w:sz w:val="34"/>
          <w:szCs w:val="34"/>
        </w:rPr>
        <w:t xml:space="preserve"> </w:t>
      </w:r>
      <w:r w:rsidRPr="00657B19">
        <w:rPr>
          <w:rFonts w:ascii="Traditional Arabic" w:cs="Traditional Arabic" w:hint="cs"/>
          <w:sz w:val="34"/>
          <w:szCs w:val="34"/>
          <w:rtl/>
        </w:rPr>
        <w:t>إلا</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إطار</w:t>
      </w:r>
      <w:r w:rsidRPr="00657B19">
        <w:rPr>
          <w:rFonts w:ascii="Traditional Arabic" w:cs="Traditional Arabic"/>
          <w:sz w:val="34"/>
          <w:szCs w:val="34"/>
        </w:rPr>
        <w:t xml:space="preserve"> </w:t>
      </w:r>
      <w:r w:rsidRPr="00657B19">
        <w:rPr>
          <w:rFonts w:ascii="Traditional Arabic" w:cs="Traditional Arabic" w:hint="cs"/>
          <w:sz w:val="34"/>
          <w:szCs w:val="34"/>
          <w:rtl/>
        </w:rPr>
        <w:t>اتجاهات</w:t>
      </w:r>
      <w:r w:rsidRPr="00657B19">
        <w:rPr>
          <w:rFonts w:ascii="Traditional Arabic" w:cs="Traditional Arabic"/>
          <w:sz w:val="34"/>
          <w:szCs w:val="34"/>
        </w:rPr>
        <w:t xml:space="preserve"> </w:t>
      </w:r>
      <w:r w:rsidRPr="00657B19">
        <w:rPr>
          <w:rFonts w:ascii="Traditional Arabic" w:cs="Traditional Arabic" w:hint="cs"/>
          <w:sz w:val="34"/>
          <w:szCs w:val="34"/>
          <w:rtl/>
        </w:rPr>
        <w:t>الفرد</w:t>
      </w:r>
      <w:r w:rsidRPr="00657B19">
        <w:rPr>
          <w:rFonts w:ascii="Traditional Arabic" w:cs="Traditional Arabic"/>
          <w:sz w:val="34"/>
          <w:szCs w:val="34"/>
        </w:rPr>
        <w:t xml:space="preserve"> </w:t>
      </w:r>
      <w:r w:rsidRPr="00657B19">
        <w:rPr>
          <w:rFonts w:ascii="Traditional Arabic" w:cs="Traditional Arabic" w:hint="cs"/>
          <w:sz w:val="34"/>
          <w:szCs w:val="34"/>
          <w:rtl/>
        </w:rPr>
        <w:t>ودوافعه،</w:t>
      </w:r>
      <w:r w:rsidRPr="00657B19">
        <w:rPr>
          <w:rFonts w:ascii="Traditional Arabic" w:cs="Traditional Arabic"/>
          <w:sz w:val="34"/>
          <w:szCs w:val="34"/>
        </w:rPr>
        <w:t xml:space="preserve"> </w:t>
      </w:r>
      <w:r w:rsidRPr="00657B19">
        <w:rPr>
          <w:rFonts w:ascii="Traditional Arabic" w:cs="Traditional Arabic" w:hint="cs"/>
          <w:sz w:val="34"/>
          <w:szCs w:val="34"/>
          <w:rtl/>
        </w:rPr>
        <w:t>ويمث</w:t>
      </w:r>
      <w:r w:rsidRPr="00657B19">
        <w:rPr>
          <w:rFonts w:ascii="Simplified Arabic" w:cs="Traditional Arabic" w:hint="cs"/>
          <w:sz w:val="34"/>
          <w:szCs w:val="34"/>
          <w:rtl/>
        </w:rPr>
        <w:t>ّ</w:t>
      </w:r>
      <w:r w:rsidRPr="00657B19">
        <w:rPr>
          <w:rFonts w:ascii="Traditional Arabic" w:cs="Traditional Arabic" w:hint="cs"/>
          <w:sz w:val="34"/>
          <w:szCs w:val="34"/>
          <w:rtl/>
        </w:rPr>
        <w:t>ل</w:t>
      </w:r>
      <w:r w:rsidRPr="00657B19">
        <w:rPr>
          <w:rFonts w:ascii="Traditional Arabic" w:cs="Traditional Arabic"/>
          <w:sz w:val="34"/>
          <w:szCs w:val="34"/>
        </w:rPr>
        <w:t xml:space="preserve"> </w:t>
      </w:r>
      <w:r w:rsidRPr="00657B19">
        <w:rPr>
          <w:rFonts w:ascii="Traditional Arabic" w:cs="Traditional Arabic" w:hint="cs"/>
          <w:sz w:val="34"/>
          <w:szCs w:val="34"/>
          <w:rtl/>
        </w:rPr>
        <w:t>بالتالي</w:t>
      </w:r>
      <w:r w:rsidRPr="00657B19">
        <w:rPr>
          <w:rFonts w:ascii="Traditional Arabic" w:cs="Traditional Arabic"/>
          <w:sz w:val="34"/>
          <w:szCs w:val="34"/>
        </w:rPr>
        <w:t xml:space="preserve"> </w:t>
      </w:r>
      <w:r w:rsidRPr="00657B19">
        <w:rPr>
          <w:rFonts w:ascii="Traditional Arabic" w:cs="Traditional Arabic" w:hint="cs"/>
          <w:sz w:val="34"/>
          <w:szCs w:val="34"/>
          <w:rtl/>
        </w:rPr>
        <w:t>الاتجاه</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ائد</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راسات</w:t>
      </w:r>
      <w:r w:rsidRPr="00657B19">
        <w:rPr>
          <w:rFonts w:ascii="Traditional Arabic" w:cs="Traditional Arabic"/>
          <w:sz w:val="34"/>
          <w:szCs w:val="34"/>
        </w:rPr>
        <w:t xml:space="preserve"> </w:t>
      </w:r>
      <w:r w:rsidRPr="00657B19">
        <w:rPr>
          <w:rFonts w:ascii="Traditional Arabic" w:cs="Traditional Arabic" w:hint="cs"/>
          <w:sz w:val="34"/>
          <w:szCs w:val="34"/>
          <w:rtl/>
        </w:rPr>
        <w:t>الخاصة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بعلاقة</w:t>
      </w:r>
      <w:r w:rsidRPr="00657B19">
        <w:rPr>
          <w:rFonts w:ascii="Traditional Arabic" w:cs="Traditional Arabic"/>
          <w:sz w:val="34"/>
          <w:szCs w:val="34"/>
        </w:rPr>
        <w:t xml:space="preserve"> </w:t>
      </w:r>
      <w:r w:rsidRPr="00657B19">
        <w:rPr>
          <w:rFonts w:ascii="Traditional Arabic" w:cs="Traditional Arabic" w:hint="cs"/>
          <w:sz w:val="34"/>
          <w:szCs w:val="34"/>
          <w:rtl/>
        </w:rPr>
        <w:t>الفرد</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أو</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الأساس</w:t>
      </w:r>
      <w:r w:rsidRPr="00657B19">
        <w:rPr>
          <w:rFonts w:ascii="Traditional Arabic" w:cs="Traditional Arabic"/>
          <w:sz w:val="34"/>
          <w:szCs w:val="34"/>
        </w:rPr>
        <w:t xml:space="preserve"> </w:t>
      </w:r>
      <w:r w:rsidRPr="00657B19">
        <w:rPr>
          <w:rFonts w:ascii="Traditional Arabic" w:cs="Traditional Arabic" w:hint="cs"/>
          <w:sz w:val="34"/>
          <w:szCs w:val="34"/>
          <w:rtl/>
        </w:rPr>
        <w:t>فإن</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الذي</w:t>
      </w:r>
      <w:r w:rsidRPr="00657B19">
        <w:rPr>
          <w:rFonts w:ascii="Traditional Arabic" w:cs="Traditional Arabic"/>
          <w:sz w:val="34"/>
          <w:szCs w:val="34"/>
        </w:rPr>
        <w:t xml:space="preserve"> </w:t>
      </w:r>
      <w:r w:rsidRPr="00657B19">
        <w:rPr>
          <w:rFonts w:ascii="Traditional Arabic" w:cs="Traditional Arabic" w:hint="cs"/>
          <w:sz w:val="34"/>
          <w:szCs w:val="34"/>
          <w:rtl/>
        </w:rPr>
        <w:t>يتلقى</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الرسائل</w:t>
      </w:r>
      <w:r w:rsidRPr="00657B19">
        <w:rPr>
          <w:rFonts w:ascii="Traditional Arabic" w:cs="Traditional Arabic"/>
          <w:sz w:val="34"/>
          <w:szCs w:val="34"/>
        </w:rPr>
        <w:t xml:space="preserve"> </w:t>
      </w:r>
      <w:r w:rsidRPr="00657B19">
        <w:rPr>
          <w:rFonts w:ascii="Traditional Arabic" w:cs="Traditional Arabic" w:hint="cs"/>
          <w:sz w:val="34"/>
          <w:szCs w:val="34"/>
          <w:rtl/>
        </w:rPr>
        <w:t>الاتصالية لا</w:t>
      </w:r>
      <w:r w:rsidRPr="00657B19">
        <w:rPr>
          <w:rFonts w:ascii="Traditional Arabic" w:cs="Traditional Arabic"/>
          <w:sz w:val="34"/>
          <w:szCs w:val="34"/>
        </w:rPr>
        <w:t xml:space="preserve"> </w:t>
      </w:r>
      <w:r w:rsidRPr="00657B19">
        <w:rPr>
          <w:rFonts w:ascii="Traditional Arabic" w:cs="Traditional Arabic" w:hint="cs"/>
          <w:sz w:val="34"/>
          <w:szCs w:val="34"/>
          <w:rtl/>
        </w:rPr>
        <w:t>يمكن</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يكون</w:t>
      </w:r>
      <w:r w:rsidRPr="00657B19">
        <w:rPr>
          <w:rFonts w:ascii="Traditional Arabic" w:cs="Traditional Arabic"/>
          <w:sz w:val="34"/>
          <w:szCs w:val="34"/>
        </w:rPr>
        <w:t xml:space="preserve"> </w:t>
      </w:r>
      <w:r w:rsidRPr="00657B19">
        <w:rPr>
          <w:rFonts w:ascii="Traditional Arabic" w:cs="Traditional Arabic" w:hint="cs"/>
          <w:sz w:val="34"/>
          <w:szCs w:val="34"/>
          <w:rtl/>
        </w:rPr>
        <w:t>بناءا</w:t>
      </w:r>
      <w:r w:rsidRPr="00657B19">
        <w:rPr>
          <w:rFonts w:ascii="Traditional Arabic" w:cs="Traditional Arabic"/>
          <w:sz w:val="34"/>
          <w:szCs w:val="34"/>
        </w:rPr>
        <w:t xml:space="preserve"> </w:t>
      </w:r>
      <w:r w:rsidRPr="00657B19">
        <w:rPr>
          <w:rFonts w:ascii="Traditional Arabic" w:cs="Traditional Arabic" w:hint="cs"/>
          <w:sz w:val="34"/>
          <w:szCs w:val="34"/>
          <w:rtl/>
        </w:rPr>
        <w:t>اجتماعيا</w:t>
      </w:r>
      <w:r w:rsidRPr="00657B19">
        <w:rPr>
          <w:rFonts w:ascii="Traditional Arabic" w:cs="Traditional Arabic"/>
          <w:sz w:val="34"/>
          <w:szCs w:val="34"/>
        </w:rPr>
        <w:t xml:space="preserve"> </w:t>
      </w:r>
      <w:r w:rsidRPr="00657B19">
        <w:rPr>
          <w:rFonts w:ascii="Traditional Arabic" w:cs="Traditional Arabic" w:hint="cs"/>
          <w:sz w:val="34"/>
          <w:szCs w:val="34"/>
          <w:rtl/>
        </w:rPr>
        <w:t>جامدا</w:t>
      </w:r>
      <w:r w:rsidRPr="00657B19">
        <w:rPr>
          <w:rFonts w:ascii="Traditional Arabic" w:cs="Traditional Arabic"/>
          <w:sz w:val="34"/>
          <w:szCs w:val="34"/>
        </w:rPr>
        <w:t xml:space="preserve"> </w:t>
      </w:r>
      <w:r w:rsidRPr="00657B19">
        <w:rPr>
          <w:rFonts w:ascii="Traditional Arabic" w:cs="Traditional Arabic" w:hint="cs"/>
          <w:sz w:val="34"/>
          <w:szCs w:val="34"/>
          <w:rtl/>
        </w:rPr>
        <w:t>منس</w:t>
      </w:r>
      <w:r w:rsidRPr="00657B19">
        <w:rPr>
          <w:rFonts w:ascii="Simplified Arabic" w:cs="Traditional Arabic" w:hint="cs"/>
          <w:sz w:val="34"/>
          <w:szCs w:val="34"/>
          <w:rtl/>
        </w:rPr>
        <w:t>ّ</w:t>
      </w:r>
      <w:r w:rsidRPr="00657B19">
        <w:rPr>
          <w:rFonts w:ascii="Traditional Arabic" w:cs="Traditional Arabic" w:hint="cs"/>
          <w:sz w:val="34"/>
          <w:szCs w:val="34"/>
          <w:rtl/>
        </w:rPr>
        <w:t>قا</w:t>
      </w:r>
      <w:r w:rsidRPr="00657B19">
        <w:rPr>
          <w:rFonts w:ascii="Traditional Arabic" w:cs="Traditional Arabic"/>
          <w:sz w:val="34"/>
          <w:szCs w:val="34"/>
        </w:rPr>
        <w:t xml:space="preserve"> </w:t>
      </w:r>
      <w:r w:rsidRPr="00657B19">
        <w:rPr>
          <w:rFonts w:ascii="Traditional Arabic" w:cs="Traditional Arabic" w:hint="cs"/>
          <w:sz w:val="34"/>
          <w:szCs w:val="34"/>
          <w:rtl/>
        </w:rPr>
        <w:t>ومتوائما</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مدى</w:t>
      </w:r>
      <w:r w:rsidRPr="00657B19">
        <w:rPr>
          <w:rFonts w:ascii="Traditional Arabic" w:cs="Traditional Arabic"/>
          <w:sz w:val="34"/>
          <w:szCs w:val="34"/>
        </w:rPr>
        <w:t xml:space="preserve"> </w:t>
      </w:r>
      <w:r w:rsidRPr="00657B19">
        <w:rPr>
          <w:rFonts w:ascii="Traditional Arabic" w:cs="Traditional Arabic" w:hint="cs"/>
          <w:sz w:val="34"/>
          <w:szCs w:val="34"/>
          <w:rtl/>
        </w:rPr>
        <w:t>فترات</w:t>
      </w:r>
      <w:r w:rsidRPr="00657B19">
        <w:rPr>
          <w:rFonts w:ascii="Traditional Arabic" w:cs="Traditional Arabic"/>
          <w:sz w:val="34"/>
          <w:szCs w:val="34"/>
        </w:rPr>
        <w:t xml:space="preserve"> </w:t>
      </w:r>
      <w:r w:rsidRPr="00657B19">
        <w:rPr>
          <w:rFonts w:ascii="Traditional Arabic" w:cs="Traditional Arabic" w:hint="cs"/>
          <w:sz w:val="34"/>
          <w:szCs w:val="34"/>
          <w:rtl/>
        </w:rPr>
        <w:t>زمنية.</w:t>
      </w:r>
    </w:p>
    <w:p w:rsidR="00EC6402" w:rsidRPr="00657B19" w:rsidRDefault="00EC6402" w:rsidP="00EC6402">
      <w:pPr>
        <w:autoSpaceDE w:val="0"/>
        <w:autoSpaceDN w:val="0"/>
        <w:adjustRightInd w:val="0"/>
        <w:spacing w:after="0" w:line="240" w:lineRule="auto"/>
        <w:jc w:val="both"/>
        <w:rPr>
          <w:rFonts w:asciiTheme="majorBidi" w:hAnsiTheme="majorBidi" w:cstheme="majorBidi"/>
          <w:sz w:val="34"/>
          <w:szCs w:val="34"/>
          <w:rtl/>
        </w:rPr>
      </w:pPr>
      <w:r w:rsidRPr="00657B19">
        <w:rPr>
          <w:rFonts w:ascii="Simplified Arabic" w:cs="Traditional Arabic" w:hint="cs"/>
          <w:sz w:val="34"/>
          <w:szCs w:val="34"/>
          <w:rtl/>
        </w:rPr>
        <w:t xml:space="preserve">    </w:t>
      </w:r>
      <w:r>
        <w:rPr>
          <w:rFonts w:ascii="Simplified Arabic" w:cs="Traditional Arabic" w:hint="cs"/>
          <w:sz w:val="34"/>
          <w:szCs w:val="34"/>
          <w:rtl/>
        </w:rPr>
        <w:t xml:space="preserve"> وعلى </w:t>
      </w:r>
      <w:r w:rsidRPr="00657B19">
        <w:rPr>
          <w:rFonts w:ascii="Simplified Arabic" w:cs="Traditional Arabic" w:hint="cs"/>
          <w:sz w:val="34"/>
          <w:szCs w:val="34"/>
          <w:rtl/>
        </w:rPr>
        <w:t>هذا</w:t>
      </w:r>
      <w:r w:rsidRPr="00657B19">
        <w:rPr>
          <w:rFonts w:ascii="Simplified Arabic" w:cs="Traditional Arabic"/>
          <w:sz w:val="34"/>
          <w:szCs w:val="34"/>
        </w:rPr>
        <w:t xml:space="preserve"> </w:t>
      </w:r>
      <w:r w:rsidRPr="00657B19">
        <w:rPr>
          <w:rFonts w:ascii="Simplified Arabic" w:cs="Traditional Arabic" w:hint="cs"/>
          <w:sz w:val="34"/>
          <w:szCs w:val="34"/>
          <w:rtl/>
        </w:rPr>
        <w:t>لم</w:t>
      </w:r>
      <w:r w:rsidRPr="00657B19">
        <w:rPr>
          <w:rFonts w:ascii="Simplified Arabic" w:cs="Traditional Arabic"/>
          <w:sz w:val="34"/>
          <w:szCs w:val="34"/>
        </w:rPr>
        <w:t xml:space="preserve"> </w:t>
      </w:r>
      <w:r w:rsidRPr="00657B19">
        <w:rPr>
          <w:rFonts w:ascii="Simplified Arabic" w:cs="Traditional Arabic" w:hint="cs"/>
          <w:sz w:val="34"/>
          <w:szCs w:val="34"/>
          <w:rtl/>
        </w:rPr>
        <w:t>يعد</w:t>
      </w:r>
      <w:r w:rsidRPr="00657B19">
        <w:rPr>
          <w:rFonts w:ascii="Simplified Arabic" w:cs="Traditional Arabic"/>
          <w:sz w:val="34"/>
          <w:szCs w:val="34"/>
        </w:rPr>
        <w:t xml:space="preserve"> </w:t>
      </w:r>
      <w:r w:rsidRPr="00657B19">
        <w:rPr>
          <w:rFonts w:ascii="Simplified Arabic" w:cs="Traditional Arabic" w:hint="cs"/>
          <w:sz w:val="34"/>
          <w:szCs w:val="34"/>
          <w:rtl/>
        </w:rPr>
        <w:t>يكف</w:t>
      </w:r>
      <w:r>
        <w:rPr>
          <w:rFonts w:ascii="Simplified Arabic" w:cs="Traditional Arabic" w:hint="cs"/>
          <w:sz w:val="34"/>
          <w:szCs w:val="34"/>
          <w:rtl/>
        </w:rPr>
        <w:t>ي</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دراسة</w:t>
      </w:r>
      <w:r w:rsidRPr="00657B19">
        <w:rPr>
          <w:rFonts w:ascii="Simplified Arabic" w:cs="Traditional Arabic"/>
          <w:sz w:val="34"/>
          <w:szCs w:val="34"/>
        </w:rPr>
        <w:t xml:space="preserve"> </w:t>
      </w:r>
      <w:r w:rsidRPr="00657B19">
        <w:rPr>
          <w:rFonts w:ascii="Simplified Arabic" w:cs="Traditional Arabic" w:hint="cs"/>
          <w:sz w:val="34"/>
          <w:szCs w:val="34"/>
          <w:rtl/>
        </w:rPr>
        <w:t>جمهور</w:t>
      </w:r>
      <w:r w:rsidRPr="00657B19">
        <w:rPr>
          <w:rFonts w:ascii="Simplified Arabic" w:cs="Traditional Arabic"/>
          <w:sz w:val="34"/>
          <w:szCs w:val="34"/>
        </w:rPr>
        <w:t xml:space="preserve"> </w:t>
      </w:r>
      <w:r w:rsidRPr="00657B19">
        <w:rPr>
          <w:rFonts w:ascii="Simplified Arabic" w:cs="Traditional Arabic" w:hint="cs"/>
          <w:sz w:val="34"/>
          <w:szCs w:val="34"/>
          <w:rtl/>
        </w:rPr>
        <w:t>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التعرّف</w:t>
      </w:r>
      <w:r w:rsidRPr="00657B19">
        <w:rPr>
          <w:rFonts w:ascii="Simplified Arabic" w:cs="Traditional Arabic"/>
          <w:sz w:val="34"/>
          <w:szCs w:val="34"/>
        </w:rPr>
        <w:t xml:space="preserve"> </w:t>
      </w:r>
      <w:r w:rsidRPr="00657B19">
        <w:rPr>
          <w:rFonts w:ascii="Simplified Arabic" w:cs="Traditional Arabic" w:hint="cs"/>
          <w:sz w:val="34"/>
          <w:szCs w:val="34"/>
          <w:rtl/>
        </w:rPr>
        <w:t>على</w:t>
      </w:r>
      <w:r w:rsidRPr="00657B19">
        <w:rPr>
          <w:rFonts w:ascii="Simplified Arabic" w:cs="Traditional Arabic"/>
          <w:sz w:val="34"/>
          <w:szCs w:val="34"/>
        </w:rPr>
        <w:t xml:space="preserve"> </w:t>
      </w:r>
      <w:r w:rsidRPr="00657B19">
        <w:rPr>
          <w:rFonts w:ascii="Simplified Arabic" w:cs="Traditional Arabic" w:hint="cs"/>
          <w:sz w:val="34"/>
          <w:szCs w:val="34"/>
          <w:rtl/>
        </w:rPr>
        <w:t xml:space="preserve">الحجم </w:t>
      </w:r>
      <w:r w:rsidRPr="00657B19">
        <w:rPr>
          <w:sz w:val="34"/>
          <w:szCs w:val="34"/>
        </w:rPr>
        <w:t xml:space="preserve"> </w:t>
      </w:r>
      <w:r w:rsidRPr="00657B19">
        <w:rPr>
          <w:rFonts w:ascii="Simplified Arabic" w:cs="Traditional Arabic" w:hint="cs"/>
          <w:sz w:val="34"/>
          <w:szCs w:val="34"/>
          <w:rtl/>
        </w:rPr>
        <w:t>والبناء</w:t>
      </w:r>
      <w:r>
        <w:rPr>
          <w:rFonts w:asciiTheme="majorBidi" w:hAnsiTheme="majorBidi" w:cstheme="majorBidi" w:hint="cs"/>
          <w:sz w:val="28"/>
          <w:szCs w:val="28"/>
          <w:rtl/>
        </w:rPr>
        <w:t xml:space="preserve"> </w:t>
      </w:r>
      <w:r w:rsidRPr="00657B19">
        <w:rPr>
          <w:rFonts w:ascii="Simplified Arabic" w:cs="Traditional Arabic" w:hint="cs"/>
          <w:sz w:val="34"/>
          <w:szCs w:val="34"/>
          <w:rtl/>
        </w:rPr>
        <w:t>فقط،</w:t>
      </w:r>
      <w:r w:rsidRPr="00657B19">
        <w:rPr>
          <w:rFonts w:ascii="Simplified Arabic" w:cs="Traditional Arabic"/>
          <w:sz w:val="34"/>
          <w:szCs w:val="34"/>
        </w:rPr>
        <w:t xml:space="preserve"> </w:t>
      </w:r>
      <w:r w:rsidRPr="00657B19">
        <w:rPr>
          <w:rFonts w:ascii="Simplified Arabic" w:cs="Traditional Arabic" w:hint="cs"/>
          <w:sz w:val="34"/>
          <w:szCs w:val="34"/>
          <w:rtl/>
        </w:rPr>
        <w:t>للإجابة</w:t>
      </w:r>
      <w:r w:rsidRPr="00657B19">
        <w:rPr>
          <w:rFonts w:ascii="Simplified Arabic" w:cs="Traditional Arabic"/>
          <w:sz w:val="34"/>
          <w:szCs w:val="34"/>
        </w:rPr>
        <w:t xml:space="preserve"> </w:t>
      </w:r>
      <w:r w:rsidRPr="00657B19">
        <w:rPr>
          <w:rFonts w:ascii="Simplified Arabic" w:cs="Traditional Arabic" w:hint="cs"/>
          <w:sz w:val="34"/>
          <w:szCs w:val="34"/>
          <w:rtl/>
        </w:rPr>
        <w:t>على</w:t>
      </w:r>
      <w:r w:rsidRPr="00657B19">
        <w:rPr>
          <w:rFonts w:ascii="Simplified Arabic" w:cs="Traditional Arabic"/>
          <w:sz w:val="34"/>
          <w:szCs w:val="34"/>
        </w:rPr>
        <w:t xml:space="preserve"> </w:t>
      </w:r>
      <w:r>
        <w:rPr>
          <w:rFonts w:ascii="Simplified Arabic" w:cs="Traditional Arabic" w:hint="cs"/>
          <w:sz w:val="34"/>
          <w:szCs w:val="34"/>
          <w:rtl/>
        </w:rPr>
        <w:t>ال</w:t>
      </w:r>
      <w:r w:rsidRPr="00657B19">
        <w:rPr>
          <w:rFonts w:ascii="Simplified Arabic" w:cs="Traditional Arabic" w:hint="cs"/>
          <w:sz w:val="34"/>
          <w:szCs w:val="34"/>
          <w:rtl/>
        </w:rPr>
        <w:t>سؤال</w:t>
      </w:r>
      <w:r w:rsidRPr="00657B19">
        <w:rPr>
          <w:rFonts w:ascii="Simplified Arabic" w:cs="Traditional Arabic"/>
          <w:sz w:val="34"/>
          <w:szCs w:val="34"/>
        </w:rPr>
        <w:t xml:space="preserve"> : </w:t>
      </w:r>
      <w:r w:rsidRPr="00657B19">
        <w:rPr>
          <w:rFonts w:ascii="Simplified Arabic" w:cs="Traditional Arabic" w:hint="cs"/>
          <w:sz w:val="34"/>
          <w:szCs w:val="34"/>
          <w:rtl/>
        </w:rPr>
        <w:t>لمن</w:t>
      </w:r>
      <w:r>
        <w:rPr>
          <w:rFonts w:asciiTheme="majorBidi" w:hAnsiTheme="majorBidi" w:cstheme="majorBidi" w:hint="cs"/>
          <w:sz w:val="28"/>
          <w:szCs w:val="28"/>
          <w:rtl/>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النّموذج</w:t>
      </w:r>
      <w:r w:rsidRPr="00657B19">
        <w:rPr>
          <w:rFonts w:ascii="Simplified Arabic" w:cs="Traditional Arabic"/>
          <w:sz w:val="34"/>
          <w:szCs w:val="34"/>
        </w:rPr>
        <w:t xml:space="preserve"> </w:t>
      </w:r>
      <w:r w:rsidRPr="00657B19">
        <w:rPr>
          <w:rFonts w:ascii="Simplified Arabic" w:cs="Traditional Arabic" w:hint="cs"/>
          <w:sz w:val="34"/>
          <w:szCs w:val="34"/>
          <w:rtl/>
        </w:rPr>
        <w:t>الإعلامي،</w:t>
      </w:r>
      <w:r w:rsidRPr="00657B19">
        <w:rPr>
          <w:rFonts w:ascii="Simplified Arabic" w:cs="Traditional Arabic"/>
          <w:sz w:val="34"/>
          <w:szCs w:val="34"/>
        </w:rPr>
        <w:t xml:space="preserve"> </w:t>
      </w:r>
      <w:r w:rsidRPr="00657B19">
        <w:rPr>
          <w:rFonts w:ascii="Simplified Arabic" w:cs="Traditional Arabic" w:hint="cs"/>
          <w:sz w:val="34"/>
          <w:szCs w:val="34"/>
          <w:rtl/>
        </w:rPr>
        <w:t>ولكن</w:t>
      </w:r>
      <w:r w:rsidRPr="00657B19">
        <w:rPr>
          <w:rFonts w:ascii="Simplified Arabic" w:cs="Traditional Arabic"/>
          <w:sz w:val="34"/>
          <w:szCs w:val="34"/>
        </w:rPr>
        <w:t xml:space="preserve"> </w:t>
      </w:r>
      <w:r w:rsidRPr="00657B19">
        <w:rPr>
          <w:rFonts w:ascii="Simplified Arabic" w:cs="Traditional Arabic" w:hint="cs"/>
          <w:sz w:val="34"/>
          <w:szCs w:val="34"/>
          <w:rtl/>
        </w:rPr>
        <w:t>يجب</w:t>
      </w:r>
      <w:r w:rsidRPr="00657B19">
        <w:rPr>
          <w:rFonts w:ascii="Simplified Arabic" w:cs="Traditional Arabic"/>
          <w:sz w:val="34"/>
          <w:szCs w:val="34"/>
        </w:rPr>
        <w:t xml:space="preserve"> </w:t>
      </w:r>
      <w:r w:rsidRPr="00657B19">
        <w:rPr>
          <w:rFonts w:ascii="Simplified Arabic" w:cs="Traditional Arabic" w:hint="cs"/>
          <w:sz w:val="34"/>
          <w:szCs w:val="34"/>
          <w:rtl/>
        </w:rPr>
        <w:t>أن</w:t>
      </w:r>
      <w:r w:rsidRPr="00657B19">
        <w:rPr>
          <w:rFonts w:ascii="Simplified Arabic" w:cs="Traditional Arabic"/>
          <w:sz w:val="34"/>
          <w:szCs w:val="34"/>
        </w:rPr>
        <w:t xml:space="preserve"> </w:t>
      </w:r>
      <w:r w:rsidRPr="00657B19">
        <w:rPr>
          <w:rFonts w:ascii="Simplified Arabic" w:cs="Traditional Arabic" w:hint="cs"/>
          <w:sz w:val="34"/>
          <w:szCs w:val="34"/>
          <w:rtl/>
        </w:rPr>
        <w:t>تمتدّ</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هذه</w:t>
      </w:r>
      <w:r w:rsidRPr="00657B19">
        <w:rPr>
          <w:rFonts w:ascii="Simplified Arabic" w:cs="Traditional Arabic"/>
          <w:sz w:val="34"/>
          <w:szCs w:val="34"/>
        </w:rPr>
        <w:t xml:space="preserve"> </w:t>
      </w:r>
      <w:r w:rsidRPr="00657B19">
        <w:rPr>
          <w:rFonts w:ascii="Simplified Arabic" w:cs="Traditional Arabic" w:hint="cs"/>
          <w:sz w:val="34"/>
          <w:szCs w:val="34"/>
          <w:rtl/>
        </w:rPr>
        <w:t>الدّراسة</w:t>
      </w:r>
      <w:r w:rsidRPr="00657B19">
        <w:rPr>
          <w:rFonts w:ascii="Simplified Arabic" w:cs="Traditional Arabic"/>
          <w:sz w:val="34"/>
          <w:szCs w:val="34"/>
        </w:rPr>
        <w:t xml:space="preserve"> </w:t>
      </w:r>
      <w:r w:rsidRPr="00657B19">
        <w:rPr>
          <w:rFonts w:ascii="Simplified Arabic" w:cs="Traditional Arabic" w:hint="cs"/>
          <w:sz w:val="34"/>
          <w:szCs w:val="34"/>
          <w:rtl/>
        </w:rPr>
        <w:t>إلى</w:t>
      </w:r>
      <w:r w:rsidRPr="00657B19">
        <w:rPr>
          <w:rFonts w:ascii="Simplified Arabic" w:cs="Traditional Arabic"/>
          <w:sz w:val="34"/>
          <w:szCs w:val="34"/>
        </w:rPr>
        <w:t xml:space="preserve"> </w:t>
      </w:r>
      <w:r w:rsidRPr="00657B19">
        <w:rPr>
          <w:rFonts w:ascii="Simplified Arabic" w:cs="Traditional Arabic" w:hint="cs"/>
          <w:sz w:val="34"/>
          <w:szCs w:val="34"/>
          <w:rtl/>
        </w:rPr>
        <w:t>الإطار</w:t>
      </w:r>
      <w:r w:rsidRPr="00657B19">
        <w:rPr>
          <w:rFonts w:ascii="Simplified Arabic" w:cs="Traditional Arabic"/>
          <w:sz w:val="34"/>
          <w:szCs w:val="34"/>
        </w:rPr>
        <w:t xml:space="preserve"> </w:t>
      </w:r>
      <w:r w:rsidRPr="00657B19">
        <w:rPr>
          <w:rFonts w:ascii="Simplified Arabic" w:cs="Traditional Arabic" w:hint="cs"/>
          <w:sz w:val="34"/>
          <w:szCs w:val="34"/>
          <w:rtl/>
        </w:rPr>
        <w:t>الاجتماعي</w:t>
      </w:r>
      <w:r w:rsidRPr="00657B19">
        <w:rPr>
          <w:rFonts w:ascii="Simplified Arabic" w:cs="Traditional Arabic"/>
          <w:sz w:val="34"/>
          <w:szCs w:val="34"/>
        </w:rPr>
        <w:t xml:space="preserve"> </w:t>
      </w:r>
      <w:r w:rsidRPr="00657B19">
        <w:rPr>
          <w:rFonts w:ascii="Simplified Arabic" w:cs="Traditional Arabic" w:hint="cs"/>
          <w:sz w:val="34"/>
          <w:szCs w:val="34"/>
          <w:rtl/>
        </w:rPr>
        <w:t>لهذا</w:t>
      </w:r>
      <w:r w:rsidRPr="00657B19">
        <w:rPr>
          <w:rFonts w:ascii="Simplified Arabic" w:cs="Traditional Arabic"/>
          <w:sz w:val="34"/>
          <w:szCs w:val="34"/>
        </w:rPr>
        <w:t xml:space="preserve"> </w:t>
      </w:r>
      <w:r w:rsidRPr="00657B19">
        <w:rPr>
          <w:rFonts w:ascii="Simplified Arabic" w:cs="Traditional Arabic" w:hint="cs"/>
          <w:sz w:val="34"/>
          <w:szCs w:val="34"/>
          <w:rtl/>
        </w:rPr>
        <w:t>البناء</w:t>
      </w:r>
      <w:r>
        <w:rPr>
          <w:rFonts w:ascii="Simplified Arabic" w:cs="Traditional Arabic" w:hint="cs"/>
          <w:sz w:val="34"/>
          <w:szCs w:val="34"/>
          <w:rtl/>
        </w:rPr>
        <w:t>،</w:t>
      </w:r>
      <w:r w:rsidRPr="00657B19">
        <w:rPr>
          <w:rFonts w:ascii="Simplified Arabic" w:cs="Traditional Arabic"/>
          <w:sz w:val="34"/>
          <w:szCs w:val="34"/>
        </w:rPr>
        <w:t xml:space="preserve"> </w:t>
      </w:r>
      <w:r w:rsidRPr="00657B19">
        <w:rPr>
          <w:rFonts w:ascii="Simplified Arabic" w:cs="Traditional Arabic" w:hint="cs"/>
          <w:sz w:val="34"/>
          <w:szCs w:val="34"/>
          <w:rtl/>
        </w:rPr>
        <w:t>الذي</w:t>
      </w:r>
      <w:r w:rsidRPr="00657B19">
        <w:rPr>
          <w:rFonts w:ascii="Simplified Arabic" w:cs="Traditional Arabic"/>
          <w:sz w:val="34"/>
          <w:szCs w:val="34"/>
        </w:rPr>
        <w:t xml:space="preserve"> </w:t>
      </w:r>
      <w:r w:rsidRPr="00657B19">
        <w:rPr>
          <w:rFonts w:ascii="Simplified Arabic" w:cs="Traditional Arabic" w:hint="cs"/>
          <w:sz w:val="34"/>
          <w:szCs w:val="34"/>
          <w:rtl/>
        </w:rPr>
        <w:t>يسهم</w:t>
      </w:r>
      <w:r w:rsidRPr="00657B19">
        <w:rPr>
          <w:rFonts w:ascii="Simplified Arabic" w:cs="Traditional Arabic"/>
          <w:sz w:val="34"/>
          <w:szCs w:val="34"/>
        </w:rPr>
        <w:t xml:space="preserve"> </w:t>
      </w:r>
      <w:r w:rsidRPr="00657B19">
        <w:rPr>
          <w:rFonts w:ascii="Simplified Arabic" w:cs="Traditional Arabic" w:hint="cs"/>
          <w:sz w:val="34"/>
          <w:szCs w:val="34"/>
          <w:rtl/>
        </w:rPr>
        <w:t>في</w:t>
      </w:r>
      <w:r w:rsidRPr="00657B19">
        <w:rPr>
          <w:rFonts w:ascii="Simplified Arabic" w:cs="Traditional Arabic"/>
          <w:sz w:val="34"/>
          <w:szCs w:val="34"/>
        </w:rPr>
        <w:t xml:space="preserve"> </w:t>
      </w:r>
      <w:r w:rsidRPr="00657B19">
        <w:rPr>
          <w:rFonts w:ascii="Simplified Arabic" w:cs="Traditional Arabic" w:hint="cs"/>
          <w:sz w:val="34"/>
          <w:szCs w:val="34"/>
          <w:rtl/>
        </w:rPr>
        <w:t>إجابة</w:t>
      </w:r>
      <w:r w:rsidRPr="00657B19">
        <w:rPr>
          <w:rFonts w:ascii="Simplified Arabic" w:cs="Traditional Arabic"/>
          <w:sz w:val="34"/>
          <w:szCs w:val="34"/>
        </w:rPr>
        <w:t xml:space="preserve"> </w:t>
      </w:r>
      <w:r w:rsidRPr="00657B19">
        <w:rPr>
          <w:rFonts w:ascii="Simplified Arabic" w:cs="Traditional Arabic" w:hint="cs"/>
          <w:sz w:val="34"/>
          <w:szCs w:val="34"/>
          <w:rtl/>
        </w:rPr>
        <w:t>هذا</w:t>
      </w:r>
      <w:r w:rsidRPr="00657B19">
        <w:rPr>
          <w:rFonts w:ascii="Simplified Arabic" w:cs="Traditional Arabic"/>
          <w:sz w:val="34"/>
          <w:szCs w:val="34"/>
        </w:rPr>
        <w:t xml:space="preserve"> </w:t>
      </w:r>
      <w:r w:rsidRPr="00657B19">
        <w:rPr>
          <w:rFonts w:ascii="Simplified Arabic" w:cs="Traditional Arabic" w:hint="cs"/>
          <w:sz w:val="34"/>
          <w:szCs w:val="34"/>
          <w:rtl/>
        </w:rPr>
        <w:t>السؤال</w:t>
      </w:r>
      <w:r w:rsidRPr="00657B19">
        <w:rPr>
          <w:rFonts w:ascii="Simplified Arabic" w:cs="Traditional Arabic" w:hint="cs"/>
          <w:sz w:val="34"/>
          <w:szCs w:val="34"/>
          <w:rtl/>
          <w:lang w:bidi="ar-DZ"/>
        </w:rPr>
        <w:t xml:space="preserve"> </w:t>
      </w:r>
      <w:r>
        <w:rPr>
          <w:rFonts w:ascii="Simplified Arabic" w:cs="Traditional Arabic" w:hint="cs"/>
          <w:sz w:val="34"/>
          <w:szCs w:val="34"/>
          <w:rtl/>
          <w:lang w:bidi="ar-DZ"/>
        </w:rPr>
        <w:t xml:space="preserve"> وفي</w:t>
      </w:r>
      <w:r w:rsidRPr="00657B19">
        <w:rPr>
          <w:rFonts w:ascii="Simplified Arabic" w:cs="Traditional Arabic"/>
          <w:sz w:val="34"/>
          <w:szCs w:val="34"/>
        </w:rPr>
        <w:t xml:space="preserve"> </w:t>
      </w:r>
      <w:r w:rsidRPr="00657B19">
        <w:rPr>
          <w:rFonts w:ascii="Simplified Arabic" w:cs="Traditional Arabic" w:hint="cs"/>
          <w:sz w:val="34"/>
          <w:szCs w:val="34"/>
          <w:rtl/>
        </w:rPr>
        <w:t>الوصف</w:t>
      </w:r>
      <w:r w:rsidRPr="00657B19">
        <w:rPr>
          <w:rFonts w:ascii="Simplified Arabic" w:cs="Traditional Arabic"/>
          <w:sz w:val="34"/>
          <w:szCs w:val="34"/>
        </w:rPr>
        <w:t xml:space="preserve"> </w:t>
      </w:r>
      <w:r w:rsidRPr="00657B19">
        <w:rPr>
          <w:rFonts w:ascii="Simplified Arabic" w:cs="Traditional Arabic" w:hint="cs"/>
          <w:sz w:val="34"/>
          <w:szCs w:val="34"/>
          <w:rtl/>
        </w:rPr>
        <w:t>الدقيق</w:t>
      </w:r>
      <w:r w:rsidRPr="00657B19">
        <w:rPr>
          <w:rFonts w:ascii="Simplified Arabic" w:cs="Traditional Arabic"/>
          <w:sz w:val="34"/>
          <w:szCs w:val="34"/>
        </w:rPr>
        <w:t xml:space="preserve"> </w:t>
      </w:r>
      <w:r w:rsidRPr="00657B19">
        <w:rPr>
          <w:rFonts w:ascii="Simplified Arabic" w:cs="Traditional Arabic" w:hint="cs"/>
          <w:sz w:val="34"/>
          <w:szCs w:val="34"/>
          <w:rtl/>
        </w:rPr>
        <w:t>لهذا</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بما</w:t>
      </w:r>
      <w:r w:rsidRPr="00657B19">
        <w:rPr>
          <w:rFonts w:ascii="Simplified Arabic" w:cs="Traditional Arabic"/>
          <w:sz w:val="34"/>
          <w:szCs w:val="34"/>
        </w:rPr>
        <w:t xml:space="preserve"> </w:t>
      </w:r>
      <w:r w:rsidRPr="00657B19">
        <w:rPr>
          <w:rFonts w:ascii="Simplified Arabic" w:cs="Traditional Arabic" w:hint="cs"/>
          <w:sz w:val="34"/>
          <w:szCs w:val="34"/>
          <w:rtl/>
        </w:rPr>
        <w:t>يتفّق ومحدداته</w:t>
      </w:r>
      <w:r w:rsidRPr="00657B19">
        <w:rPr>
          <w:rFonts w:ascii="Simplified Arabic" w:cs="Traditional Arabic"/>
          <w:sz w:val="34"/>
          <w:szCs w:val="34"/>
        </w:rPr>
        <w:t xml:space="preserve"> </w:t>
      </w:r>
      <w:r w:rsidRPr="00657B19">
        <w:rPr>
          <w:rFonts w:ascii="Simplified Arabic" w:cs="Traditional Arabic" w:hint="cs"/>
          <w:sz w:val="34"/>
          <w:szCs w:val="34"/>
          <w:rtl/>
        </w:rPr>
        <w:t>الأساسية</w:t>
      </w:r>
      <w:r w:rsidRPr="00657B19">
        <w:rPr>
          <w:rFonts w:ascii="Simplified Arabic" w:cs="Traditional Arabic"/>
          <w:sz w:val="34"/>
          <w:szCs w:val="34"/>
        </w:rPr>
        <w:t xml:space="preserve"> </w:t>
      </w:r>
      <w:r w:rsidRPr="00657B19">
        <w:rPr>
          <w:rFonts w:ascii="Simplified Arabic" w:cs="Traditional Arabic" w:hint="cs"/>
          <w:sz w:val="34"/>
          <w:szCs w:val="34"/>
          <w:rtl/>
        </w:rPr>
        <w:t>وتقديم</w:t>
      </w:r>
      <w:r w:rsidRPr="00657B19">
        <w:rPr>
          <w:rFonts w:ascii="Simplified Arabic" w:cs="Traditional Arabic"/>
          <w:sz w:val="34"/>
          <w:szCs w:val="34"/>
        </w:rPr>
        <w:t xml:space="preserve"> </w:t>
      </w:r>
      <w:r w:rsidRPr="00657B19">
        <w:rPr>
          <w:rFonts w:ascii="Simplified Arabic" w:cs="Traditional Arabic" w:hint="cs"/>
          <w:sz w:val="34"/>
          <w:szCs w:val="34"/>
          <w:rtl/>
        </w:rPr>
        <w:t>تفسير</w:t>
      </w:r>
      <w:r w:rsidRPr="00657B19">
        <w:rPr>
          <w:rFonts w:ascii="Simplified Arabic" w:cs="Traditional Arabic"/>
          <w:sz w:val="34"/>
          <w:szCs w:val="34"/>
        </w:rPr>
        <w:t xml:space="preserve"> </w:t>
      </w:r>
      <w:r>
        <w:rPr>
          <w:rFonts w:ascii="Simplified Arabic" w:cs="Traditional Arabic" w:hint="cs"/>
          <w:sz w:val="34"/>
          <w:szCs w:val="34"/>
          <w:rtl/>
        </w:rPr>
        <w:t xml:space="preserve">على </w:t>
      </w:r>
      <w:r w:rsidRPr="00657B19">
        <w:rPr>
          <w:rFonts w:ascii="Simplified Arabic" w:cs="Traditional Arabic" w:hint="cs"/>
          <w:sz w:val="34"/>
          <w:szCs w:val="34"/>
          <w:rtl/>
        </w:rPr>
        <w:t>سلوك</w:t>
      </w:r>
      <w:r w:rsidRPr="00657B19">
        <w:rPr>
          <w:rFonts w:ascii="Simplified Arabic" w:cs="Traditional Arabic" w:hint="cs"/>
          <w:sz w:val="34"/>
          <w:szCs w:val="34"/>
          <w:rtl/>
          <w:lang w:bidi="ar-DZ"/>
        </w:rPr>
        <w:t xml:space="preserve"> </w:t>
      </w:r>
      <w:r w:rsidRPr="00657B19">
        <w:rPr>
          <w:rFonts w:ascii="Simplified Arabic" w:cs="Traditional Arabic" w:hint="cs"/>
          <w:sz w:val="34"/>
          <w:szCs w:val="34"/>
          <w:rtl/>
        </w:rPr>
        <w:t>هذا</w:t>
      </w:r>
      <w:r w:rsidRPr="00657B19">
        <w:rPr>
          <w:rFonts w:ascii="Simplified Arabic" w:cs="Traditional Arabic"/>
          <w:sz w:val="34"/>
          <w:szCs w:val="34"/>
        </w:rPr>
        <w:t xml:space="preserve"> </w:t>
      </w:r>
      <w:r w:rsidRPr="00657B19">
        <w:rPr>
          <w:rFonts w:ascii="Simplified Arabic" w:cs="Traditional Arabic" w:hint="cs"/>
          <w:sz w:val="34"/>
          <w:szCs w:val="34"/>
          <w:rtl/>
        </w:rPr>
        <w:t>الجمهور</w:t>
      </w:r>
      <w:r w:rsidRPr="00657B19">
        <w:rPr>
          <w:rFonts w:ascii="Simplified Arabic" w:cs="Traditional Arabic"/>
          <w:sz w:val="34"/>
          <w:szCs w:val="34"/>
        </w:rPr>
        <w:t xml:space="preserve"> </w:t>
      </w:r>
      <w:r w:rsidRPr="00657B19">
        <w:rPr>
          <w:rFonts w:ascii="Simplified Arabic" w:cs="Traditional Arabic" w:hint="cs"/>
          <w:sz w:val="34"/>
          <w:szCs w:val="34"/>
          <w:rtl/>
        </w:rPr>
        <w:t>واتجاهاته</w:t>
      </w:r>
      <w:r w:rsidRPr="00657B19">
        <w:rPr>
          <w:rFonts w:ascii="Simplified Arabic" w:cs="Traditional Arabic"/>
          <w:sz w:val="34"/>
          <w:szCs w:val="34"/>
        </w:rPr>
        <w:t xml:space="preserve"> </w:t>
      </w:r>
      <w:r w:rsidRPr="00657B19">
        <w:rPr>
          <w:rFonts w:ascii="Simplified Arabic" w:cs="Traditional Arabic" w:hint="cs"/>
          <w:sz w:val="34"/>
          <w:szCs w:val="34"/>
          <w:rtl/>
        </w:rPr>
        <w:t>نحو</w:t>
      </w:r>
      <w:r w:rsidRPr="00657B19">
        <w:rPr>
          <w:rFonts w:ascii="Simplified Arabic" w:cs="Traditional Arabic"/>
          <w:sz w:val="34"/>
          <w:szCs w:val="34"/>
        </w:rPr>
        <w:t xml:space="preserve"> </w:t>
      </w:r>
      <w:r w:rsidRPr="00657B19">
        <w:rPr>
          <w:rFonts w:ascii="Simplified Arabic" w:cs="Traditional Arabic" w:hint="cs"/>
          <w:sz w:val="34"/>
          <w:szCs w:val="34"/>
          <w:rtl/>
        </w:rPr>
        <w:t>وسائل</w:t>
      </w:r>
      <w:r w:rsidRPr="00657B19">
        <w:rPr>
          <w:rFonts w:ascii="Simplified Arabic" w:cs="Traditional Arabic"/>
          <w:sz w:val="34"/>
          <w:szCs w:val="34"/>
        </w:rPr>
        <w:t xml:space="preserve"> </w:t>
      </w:r>
      <w:r w:rsidRPr="00657B19">
        <w:rPr>
          <w:rFonts w:ascii="Simplified Arabic" w:cs="Traditional Arabic" w:hint="cs"/>
          <w:sz w:val="34"/>
          <w:szCs w:val="34"/>
          <w:rtl/>
        </w:rPr>
        <w:t>الإعلام</w:t>
      </w:r>
      <w:r w:rsidRPr="00657B19">
        <w:rPr>
          <w:rFonts w:ascii="Simplified Arabic" w:cs="Traditional Arabic"/>
          <w:sz w:val="34"/>
          <w:szCs w:val="34"/>
        </w:rPr>
        <w:t xml:space="preserve"> </w:t>
      </w:r>
      <w:r w:rsidRPr="00657B19">
        <w:rPr>
          <w:rFonts w:ascii="Simplified Arabic" w:cs="Traditional Arabic" w:hint="cs"/>
          <w:sz w:val="34"/>
          <w:szCs w:val="34"/>
          <w:rtl/>
        </w:rPr>
        <w:t>ومفرداتها</w:t>
      </w:r>
      <w:r w:rsidRPr="00657B19">
        <w:rPr>
          <w:rFonts w:ascii="Simplified Arabic" w:cs="Traditional Arabic"/>
          <w:sz w:val="34"/>
          <w:szCs w:val="34"/>
        </w:rPr>
        <w:t xml:space="preserve"> </w:t>
      </w:r>
      <w:r w:rsidRPr="00657B19">
        <w:rPr>
          <w:rFonts w:ascii="Simplified Arabic" w:cs="Traditional Arabic" w:hint="cs"/>
          <w:sz w:val="34"/>
          <w:szCs w:val="34"/>
          <w:rtl/>
        </w:rPr>
        <w:t>ومحتواها</w:t>
      </w:r>
      <w:r>
        <w:rPr>
          <w:rFonts w:ascii="Simplified Arabic" w:cs="Traditional Arabic" w:hint="cs"/>
          <w:sz w:val="34"/>
          <w:szCs w:val="34"/>
          <w:rtl/>
        </w:rPr>
        <w:t>، في اطار العلاقة بين هذا السلوك والوصف الدقيق للسمات الخاصة بهذا الجمهور</w:t>
      </w:r>
      <w:r w:rsidRPr="00657B19">
        <w:rPr>
          <w:rFonts w:ascii="Simplified Arabic" w:cs="Traditional Arabic" w:hint="cs"/>
          <w:sz w:val="34"/>
          <w:szCs w:val="34"/>
          <w:rtl/>
        </w:rPr>
        <w:t>.</w:t>
      </w:r>
      <w:r w:rsidRPr="009A5685">
        <w:rPr>
          <w:rStyle w:val="Appelnotedebasdep"/>
          <w:rFonts w:asciiTheme="majorBidi" w:hAnsiTheme="majorBidi" w:cstheme="majorBidi"/>
          <w:b/>
          <w:bCs/>
          <w:sz w:val="28"/>
          <w:szCs w:val="28"/>
          <w:rtl/>
        </w:rPr>
        <w:footnoteReference w:customMarkFollows="1" w:id="84"/>
        <w:sym w:font="Symbol" w:char="F028"/>
      </w:r>
      <w:r>
        <w:rPr>
          <w:rStyle w:val="Appelnotedebasdep"/>
          <w:rFonts w:asciiTheme="majorBidi" w:hAnsiTheme="majorBidi" w:cstheme="majorBidi"/>
          <w:b/>
          <w:bCs/>
          <w:sz w:val="28"/>
          <w:szCs w:val="28"/>
        </w:rPr>
        <w:t>1</w:t>
      </w:r>
      <w:r w:rsidRPr="009A5685">
        <w:rPr>
          <w:rStyle w:val="Appelnotedebasdep"/>
          <w:rFonts w:asciiTheme="majorBidi" w:hAnsiTheme="majorBidi" w:cstheme="majorBidi"/>
          <w:b/>
          <w:bCs/>
          <w:sz w:val="28"/>
          <w:szCs w:val="28"/>
          <w:rtl/>
        </w:rPr>
        <w:sym w:font="Symbol" w:char="F029"/>
      </w:r>
    </w:p>
    <w:p w:rsidR="00EC6402" w:rsidRPr="00657B19" w:rsidRDefault="00EC6402" w:rsidP="00EC6402">
      <w:pPr>
        <w:autoSpaceDE w:val="0"/>
        <w:autoSpaceDN w:val="0"/>
        <w:adjustRightInd w:val="0"/>
        <w:spacing w:after="0" w:line="240" w:lineRule="auto"/>
        <w:jc w:val="both"/>
        <w:rPr>
          <w:rFonts w:ascii="Simplified Arabic" w:cs="Traditional Arabic"/>
          <w:sz w:val="34"/>
          <w:szCs w:val="34"/>
          <w:rtl/>
        </w:rPr>
      </w:pPr>
    </w:p>
    <w:p w:rsidR="00EC6402" w:rsidRPr="00657B19" w:rsidRDefault="00EC6402" w:rsidP="00EC6402">
      <w:pPr>
        <w:autoSpaceDE w:val="0"/>
        <w:autoSpaceDN w:val="0"/>
        <w:adjustRightInd w:val="0"/>
        <w:spacing w:after="0" w:line="240" w:lineRule="auto"/>
        <w:rPr>
          <w:rFonts w:ascii="Simplified Arabic" w:cs="Traditional Arabic"/>
          <w:sz w:val="34"/>
          <w:szCs w:val="34"/>
          <w:rtl/>
        </w:rPr>
      </w:pPr>
    </w:p>
    <w:p w:rsidR="00EC6402" w:rsidRPr="00657B19" w:rsidRDefault="00EC6402" w:rsidP="00EC6402">
      <w:pPr>
        <w:autoSpaceDE w:val="0"/>
        <w:autoSpaceDN w:val="0"/>
        <w:adjustRightInd w:val="0"/>
        <w:spacing w:after="0" w:line="240" w:lineRule="auto"/>
        <w:rPr>
          <w:rFonts w:ascii="Simplified Arabic" w:cs="Traditional Arabic"/>
          <w:sz w:val="34"/>
          <w:szCs w:val="34"/>
          <w:rtl/>
        </w:rPr>
      </w:pPr>
    </w:p>
    <w:p w:rsidR="00EC6402" w:rsidRPr="00657B19" w:rsidRDefault="00EC6402" w:rsidP="00EC6402">
      <w:pPr>
        <w:autoSpaceDE w:val="0"/>
        <w:autoSpaceDN w:val="0"/>
        <w:adjustRightInd w:val="0"/>
        <w:spacing w:after="0" w:line="240" w:lineRule="auto"/>
        <w:rPr>
          <w:rFonts w:ascii="Simplified Arabic" w:cs="Traditional Arabic"/>
          <w:sz w:val="34"/>
          <w:szCs w:val="34"/>
          <w:rtl/>
        </w:rPr>
      </w:pPr>
    </w:p>
    <w:p w:rsidR="00EC6402" w:rsidRPr="00657B19" w:rsidRDefault="00EC6402" w:rsidP="00EC6402">
      <w:pPr>
        <w:autoSpaceDE w:val="0"/>
        <w:autoSpaceDN w:val="0"/>
        <w:adjustRightInd w:val="0"/>
        <w:spacing w:after="0" w:line="240" w:lineRule="auto"/>
        <w:rPr>
          <w:rFonts w:ascii="Simplified Arabic" w:cs="Traditional Arabic"/>
          <w:sz w:val="34"/>
          <w:szCs w:val="34"/>
          <w:rtl/>
        </w:rPr>
      </w:pPr>
    </w:p>
    <w:p w:rsidR="00EC6402" w:rsidRPr="00657B19" w:rsidRDefault="00EC6402" w:rsidP="00EC6402">
      <w:pPr>
        <w:autoSpaceDE w:val="0"/>
        <w:autoSpaceDN w:val="0"/>
        <w:adjustRightInd w:val="0"/>
        <w:spacing w:after="0" w:line="240" w:lineRule="auto"/>
        <w:rPr>
          <w:rFonts w:ascii="Simplified Arabic" w:cs="Traditional Arabic"/>
          <w:sz w:val="34"/>
          <w:szCs w:val="34"/>
          <w:rtl/>
        </w:rPr>
      </w:pPr>
    </w:p>
    <w:p w:rsidR="00EC6402" w:rsidRPr="00657B19" w:rsidRDefault="00EC6402" w:rsidP="00EC6402">
      <w:pPr>
        <w:autoSpaceDE w:val="0"/>
        <w:autoSpaceDN w:val="0"/>
        <w:adjustRightInd w:val="0"/>
        <w:spacing w:after="0" w:line="240" w:lineRule="auto"/>
        <w:rPr>
          <w:rFonts w:ascii="Simplified Arabic" w:cs="Traditional Arabic"/>
          <w:sz w:val="34"/>
          <w:szCs w:val="34"/>
          <w:rtl/>
        </w:rPr>
      </w:pPr>
    </w:p>
    <w:p w:rsidR="00EC6402" w:rsidRDefault="00EC6402" w:rsidP="00EC6402">
      <w:pPr>
        <w:autoSpaceDE w:val="0"/>
        <w:autoSpaceDN w:val="0"/>
        <w:adjustRightInd w:val="0"/>
        <w:spacing w:after="0" w:line="240" w:lineRule="auto"/>
        <w:rPr>
          <w:rFonts w:ascii="Simplified Arabic" w:cs="Traditional Arabic"/>
          <w:sz w:val="34"/>
          <w:szCs w:val="34"/>
          <w:rtl/>
        </w:rPr>
      </w:pPr>
    </w:p>
    <w:p w:rsidR="00EC6402" w:rsidRDefault="00EC6402" w:rsidP="00EC6402">
      <w:pPr>
        <w:autoSpaceDE w:val="0"/>
        <w:autoSpaceDN w:val="0"/>
        <w:adjustRightInd w:val="0"/>
        <w:spacing w:after="0" w:line="240" w:lineRule="auto"/>
        <w:rPr>
          <w:rFonts w:ascii="Simplified Arabic" w:cs="Traditional Arabic"/>
          <w:sz w:val="34"/>
          <w:szCs w:val="34"/>
        </w:rPr>
      </w:pPr>
    </w:p>
    <w:p w:rsidR="00EC6402" w:rsidRDefault="00EC6402" w:rsidP="00EC6402">
      <w:pPr>
        <w:autoSpaceDE w:val="0"/>
        <w:autoSpaceDN w:val="0"/>
        <w:adjustRightInd w:val="0"/>
        <w:spacing w:after="0" w:line="240" w:lineRule="auto"/>
        <w:rPr>
          <w:rFonts w:ascii="Simplified Arabic" w:cs="Traditional Arabic"/>
          <w:sz w:val="34"/>
          <w:szCs w:val="34"/>
        </w:rPr>
      </w:pPr>
    </w:p>
    <w:p w:rsidR="00EC6402" w:rsidRDefault="00EC6402" w:rsidP="00EC6402">
      <w:pPr>
        <w:autoSpaceDE w:val="0"/>
        <w:autoSpaceDN w:val="0"/>
        <w:adjustRightInd w:val="0"/>
        <w:spacing w:after="0" w:line="240" w:lineRule="auto"/>
        <w:rPr>
          <w:rFonts w:ascii="Simplified Arabic" w:cs="Traditional Arabic"/>
          <w:sz w:val="34"/>
          <w:szCs w:val="34"/>
          <w:rtl/>
        </w:rPr>
      </w:pPr>
    </w:p>
    <w:p w:rsidR="00EC6402" w:rsidRDefault="00EC6402" w:rsidP="00EC6402">
      <w:pPr>
        <w:autoSpaceDE w:val="0"/>
        <w:autoSpaceDN w:val="0"/>
        <w:adjustRightInd w:val="0"/>
        <w:spacing w:after="0" w:line="240" w:lineRule="auto"/>
        <w:rPr>
          <w:rFonts w:ascii="Simplified Arabic" w:cs="Traditional Arabic"/>
          <w:sz w:val="34"/>
          <w:szCs w:val="34"/>
          <w:rtl/>
        </w:rPr>
      </w:pPr>
    </w:p>
    <w:p w:rsidR="00EC6402" w:rsidRDefault="00EC6402" w:rsidP="00EC6402">
      <w:pPr>
        <w:autoSpaceDE w:val="0"/>
        <w:autoSpaceDN w:val="0"/>
        <w:adjustRightInd w:val="0"/>
        <w:spacing w:after="0" w:line="240" w:lineRule="auto"/>
        <w:rPr>
          <w:rFonts w:ascii="Simplified Arabic" w:cs="Traditional Arabic"/>
          <w:sz w:val="34"/>
          <w:szCs w:val="34"/>
          <w:rtl/>
        </w:rPr>
      </w:pPr>
    </w:p>
    <w:p w:rsidR="00EC6402" w:rsidRDefault="00EC6402" w:rsidP="00EC6402">
      <w:pPr>
        <w:autoSpaceDE w:val="0"/>
        <w:autoSpaceDN w:val="0"/>
        <w:adjustRightInd w:val="0"/>
        <w:spacing w:after="0" w:line="240" w:lineRule="auto"/>
        <w:rPr>
          <w:rFonts w:ascii="Simplified Arabic" w:cs="Traditional Arabic"/>
          <w:sz w:val="34"/>
          <w:szCs w:val="34"/>
          <w:rtl/>
        </w:rPr>
      </w:pPr>
    </w:p>
    <w:p w:rsidR="00EC6402" w:rsidRDefault="00EC6402" w:rsidP="00EC6402">
      <w:pPr>
        <w:autoSpaceDE w:val="0"/>
        <w:autoSpaceDN w:val="0"/>
        <w:adjustRightInd w:val="0"/>
        <w:spacing w:after="0" w:line="240" w:lineRule="auto"/>
        <w:rPr>
          <w:rFonts w:ascii="Simplified Arabic" w:cs="Traditional Arabic"/>
          <w:sz w:val="34"/>
          <w:szCs w:val="34"/>
          <w:rtl/>
        </w:rPr>
      </w:pPr>
    </w:p>
    <w:p w:rsidR="00EC6402" w:rsidRDefault="00EC6402" w:rsidP="00EC6402">
      <w:pPr>
        <w:autoSpaceDE w:val="0"/>
        <w:autoSpaceDN w:val="0"/>
        <w:adjustRightInd w:val="0"/>
        <w:spacing w:after="0" w:line="240" w:lineRule="auto"/>
        <w:rPr>
          <w:rFonts w:ascii="Simplified Arabic" w:cs="Traditional Arabic"/>
          <w:sz w:val="34"/>
          <w:szCs w:val="34"/>
          <w:rtl/>
        </w:rPr>
      </w:pPr>
    </w:p>
    <w:p w:rsidR="00EC6402" w:rsidRPr="00657B19" w:rsidRDefault="00EC6402" w:rsidP="00EC6402">
      <w:pPr>
        <w:autoSpaceDE w:val="0"/>
        <w:autoSpaceDN w:val="0"/>
        <w:adjustRightInd w:val="0"/>
        <w:spacing w:after="0" w:line="240" w:lineRule="auto"/>
        <w:rPr>
          <w:rFonts w:ascii="Simplified Arabic" w:cs="Traditional Arabic"/>
          <w:sz w:val="34"/>
          <w:szCs w:val="34"/>
          <w:rtl/>
        </w:rPr>
      </w:pPr>
    </w:p>
    <w:p w:rsidR="00EC6402" w:rsidRPr="00D25555" w:rsidRDefault="00EC6402" w:rsidP="00EC6402">
      <w:pPr>
        <w:pStyle w:val="Paragraphedeliste"/>
        <w:tabs>
          <w:tab w:val="left" w:pos="-283"/>
        </w:tabs>
        <w:bidi/>
        <w:spacing w:line="240" w:lineRule="auto"/>
        <w:ind w:left="0"/>
        <w:rPr>
          <w:rFonts w:ascii="Arial" w:hAnsi="Arial" w:cs="DecoType Naskh"/>
          <w:sz w:val="34"/>
          <w:szCs w:val="34"/>
          <w:rtl/>
          <w:lang w:val="en-US"/>
        </w:rPr>
      </w:pPr>
      <w:r>
        <w:rPr>
          <w:rFonts w:asciiTheme="majorBidi" w:hAnsiTheme="majorBidi" w:cstheme="majorBidi" w:hint="cs"/>
          <w:sz w:val="32"/>
          <w:szCs w:val="32"/>
          <w:rtl/>
          <w:lang w:val="en-US"/>
        </w:rPr>
        <w:t>3</w:t>
      </w:r>
      <w:r w:rsidRPr="00275B26">
        <w:rPr>
          <w:rFonts w:asciiTheme="majorBidi" w:hAnsiTheme="majorBidi" w:cstheme="majorBidi" w:hint="cs"/>
          <w:sz w:val="32"/>
          <w:szCs w:val="32"/>
          <w:rtl/>
          <w:lang w:val="en-US"/>
        </w:rPr>
        <w:t xml:space="preserve">.1/ </w:t>
      </w:r>
      <w:r w:rsidRPr="00381094">
        <w:rPr>
          <w:rFonts w:ascii="Arial" w:hAnsi="Arial" w:cs="DecoType Naskh" w:hint="cs"/>
          <w:sz w:val="34"/>
          <w:szCs w:val="34"/>
          <w:rtl/>
          <w:lang w:val="en-US" w:bidi="ar-DZ"/>
        </w:rPr>
        <w:t>المطلب الثالث: أهم فرضيات، أهداف ونتائج بحوث الاستخدامات والإشباعات</w:t>
      </w:r>
      <w:r>
        <w:rPr>
          <w:rFonts w:ascii="Arial" w:hAnsi="Arial" w:cs="DecoType Naskh" w:hint="cs"/>
          <w:sz w:val="34"/>
          <w:szCs w:val="34"/>
          <w:rtl/>
          <w:lang w:val="en-US" w:bidi="ar-DZ"/>
        </w:rPr>
        <w:t>.</w:t>
      </w:r>
      <w:r>
        <w:rPr>
          <w:rFonts w:ascii="Arial" w:hAnsi="Arial" w:cs="Traditional Arabic"/>
          <w:sz w:val="34"/>
          <w:szCs w:val="34"/>
          <w:lang w:val="en-US"/>
        </w:rPr>
        <w:t xml:space="preserve">  </w:t>
      </w:r>
    </w:p>
    <w:p w:rsidR="00EC6402" w:rsidRPr="00657B19" w:rsidRDefault="00EC6402" w:rsidP="00EC6402">
      <w:pPr>
        <w:pStyle w:val="Paragraphedeliste"/>
        <w:tabs>
          <w:tab w:val="left" w:pos="-283"/>
        </w:tabs>
        <w:bidi/>
        <w:spacing w:line="240" w:lineRule="auto"/>
        <w:ind w:left="0"/>
        <w:jc w:val="both"/>
        <w:rPr>
          <w:rFonts w:ascii="Arial" w:hAnsi="Arial" w:cs="Traditional Arabic"/>
          <w:sz w:val="34"/>
          <w:szCs w:val="34"/>
          <w:lang w:val="en-US"/>
        </w:rPr>
      </w:pPr>
      <w:r>
        <w:rPr>
          <w:rFonts w:ascii="Arial" w:hAnsi="Arial" w:cs="Traditional Arabic"/>
          <w:sz w:val="34"/>
          <w:szCs w:val="34"/>
          <w:lang w:val="en-US"/>
        </w:rPr>
        <w:t xml:space="preserve">    </w:t>
      </w:r>
      <w:r>
        <w:rPr>
          <w:rFonts w:ascii="Arial" w:hAnsi="Arial" w:cs="Traditional Arabic" w:hint="cs"/>
          <w:sz w:val="34"/>
          <w:szCs w:val="34"/>
          <w:rtl/>
          <w:lang w:val="en-US"/>
        </w:rPr>
        <w:t>نبرز في هذا المطلب</w:t>
      </w:r>
      <w:r w:rsidRPr="00657B19">
        <w:rPr>
          <w:rFonts w:ascii="Arial" w:hAnsi="Arial" w:cs="Traditional Arabic" w:hint="cs"/>
          <w:sz w:val="34"/>
          <w:szCs w:val="34"/>
          <w:rtl/>
          <w:lang w:val="en-US"/>
        </w:rPr>
        <w:t xml:space="preserve"> الافتراضات</w:t>
      </w:r>
      <w:r w:rsidRPr="00657B19">
        <w:rPr>
          <w:sz w:val="34"/>
          <w:szCs w:val="34"/>
        </w:rPr>
        <w:t xml:space="preserve"> </w:t>
      </w:r>
      <w:r w:rsidRPr="00657B19">
        <w:rPr>
          <w:rFonts w:ascii="Arial" w:hAnsi="Arial" w:cs="Traditional Arabic" w:hint="cs"/>
          <w:sz w:val="34"/>
          <w:szCs w:val="34"/>
          <w:rtl/>
          <w:lang w:val="en-US"/>
        </w:rPr>
        <w:t>الأساسية لبحوث الاستخدامات والإشباعات، أهدافها وكذا الن</w:t>
      </w:r>
      <w:r w:rsidRPr="00657B19">
        <w:rPr>
          <w:rFonts w:ascii="Simplified Arabic" w:cs="Traditional Arabic" w:hint="cs"/>
          <w:sz w:val="34"/>
          <w:szCs w:val="34"/>
          <w:rtl/>
        </w:rPr>
        <w:t>ّ</w:t>
      </w:r>
      <w:r w:rsidRPr="00657B19">
        <w:rPr>
          <w:rFonts w:ascii="Arial" w:hAnsi="Arial" w:cs="Traditional Arabic" w:hint="cs"/>
          <w:sz w:val="34"/>
          <w:szCs w:val="34"/>
          <w:rtl/>
          <w:lang w:val="en-US"/>
        </w:rPr>
        <w:t>تائج</w:t>
      </w:r>
      <w:r w:rsidRPr="00657B19">
        <w:rPr>
          <w:rFonts w:ascii="Arial" w:hAnsi="Arial" w:cs="Traditional Arabic"/>
          <w:sz w:val="34"/>
          <w:szCs w:val="34"/>
          <w:lang w:val="en-US"/>
        </w:rPr>
        <w:t xml:space="preserve"> </w:t>
      </w:r>
      <w:r w:rsidRPr="00657B19">
        <w:rPr>
          <w:rFonts w:ascii="Arial" w:hAnsi="Arial" w:cs="Traditional Arabic" w:hint="cs"/>
          <w:sz w:val="34"/>
          <w:szCs w:val="34"/>
          <w:rtl/>
          <w:lang w:val="en-US"/>
        </w:rPr>
        <w:t xml:space="preserve"> التي توص</w:t>
      </w:r>
      <w:r w:rsidRPr="00657B19">
        <w:rPr>
          <w:rFonts w:ascii="Simplified Arabic" w:cs="Traditional Arabic" w:hint="cs"/>
          <w:sz w:val="34"/>
          <w:szCs w:val="34"/>
          <w:rtl/>
        </w:rPr>
        <w:t>ّ</w:t>
      </w:r>
      <w:r w:rsidRPr="00657B19">
        <w:rPr>
          <w:rFonts w:ascii="Arial" w:hAnsi="Arial" w:cs="Traditional Arabic" w:hint="cs"/>
          <w:sz w:val="34"/>
          <w:szCs w:val="34"/>
          <w:rtl/>
          <w:lang w:val="en-US"/>
        </w:rPr>
        <w:t>ل إليها من</w:t>
      </w:r>
      <w:r w:rsidRPr="00657B19">
        <w:rPr>
          <w:rFonts w:ascii="Simplified Arabic" w:cs="Traditional Arabic" w:hint="cs"/>
          <w:sz w:val="34"/>
          <w:szCs w:val="34"/>
          <w:rtl/>
        </w:rPr>
        <w:t>ّ</w:t>
      </w:r>
      <w:r w:rsidRPr="00657B19">
        <w:rPr>
          <w:rFonts w:ascii="Arial" w:hAnsi="Arial" w:cs="Traditional Arabic" w:hint="cs"/>
          <w:sz w:val="34"/>
          <w:szCs w:val="34"/>
          <w:rtl/>
          <w:lang w:val="en-US"/>
        </w:rPr>
        <w:t>ظر</w:t>
      </w:r>
      <w:r>
        <w:rPr>
          <w:rFonts w:ascii="Arial" w:hAnsi="Arial" w:cs="Traditional Arabic" w:hint="cs"/>
          <w:sz w:val="34"/>
          <w:szCs w:val="34"/>
          <w:rtl/>
          <w:lang w:val="en-US"/>
        </w:rPr>
        <w:t>و</w:t>
      </w:r>
      <w:r w:rsidRPr="00657B19">
        <w:rPr>
          <w:rFonts w:ascii="Arial" w:hAnsi="Arial" w:cs="Traditional Arabic" w:hint="cs"/>
          <w:sz w:val="34"/>
          <w:szCs w:val="34"/>
          <w:rtl/>
          <w:lang w:val="en-US"/>
        </w:rPr>
        <w:t>ها.</w:t>
      </w:r>
    </w:p>
    <w:p w:rsidR="00EC6402" w:rsidRPr="00E07E1A" w:rsidRDefault="00EC6402" w:rsidP="00EC6402">
      <w:pPr>
        <w:pStyle w:val="Paragraphedeliste"/>
        <w:numPr>
          <w:ilvl w:val="0"/>
          <w:numId w:val="16"/>
        </w:numPr>
        <w:autoSpaceDE w:val="0"/>
        <w:autoSpaceDN w:val="0"/>
        <w:bidi/>
        <w:adjustRightInd w:val="0"/>
        <w:spacing w:after="0" w:line="240" w:lineRule="auto"/>
        <w:jc w:val="both"/>
        <w:rPr>
          <w:rFonts w:ascii="Traditional Arabic" w:cs="Traditional Arabic"/>
          <w:b/>
          <w:bCs/>
          <w:sz w:val="34"/>
          <w:szCs w:val="34"/>
          <w:rtl/>
        </w:rPr>
      </w:pPr>
      <w:r w:rsidRPr="00E07E1A">
        <w:rPr>
          <w:rFonts w:ascii="Traditional Arabic" w:cs="DecoType Naskh" w:hint="cs"/>
          <w:sz w:val="34"/>
          <w:szCs w:val="34"/>
          <w:rtl/>
        </w:rPr>
        <w:t>الفرضيات</w:t>
      </w:r>
      <w:r w:rsidRPr="00E07E1A">
        <w:rPr>
          <w:rFonts w:ascii="Traditional Arabic" w:cs="DecoType Naskh Variants" w:hint="cs"/>
          <w:sz w:val="34"/>
          <w:szCs w:val="34"/>
          <w:rtl/>
        </w:rPr>
        <w:t xml:space="preserve"> </w:t>
      </w:r>
      <w:r w:rsidRPr="00E07E1A">
        <w:rPr>
          <w:rFonts w:ascii="Traditional Arabic" w:cs="DecoType Naskh" w:hint="cs"/>
          <w:sz w:val="34"/>
          <w:szCs w:val="34"/>
          <w:rtl/>
        </w:rPr>
        <w:t>الأساسية</w:t>
      </w:r>
      <w:r w:rsidRPr="00E07E1A">
        <w:rPr>
          <w:rFonts w:ascii="Traditional Arabic" w:cs="DecoType Naskh"/>
          <w:sz w:val="34"/>
          <w:szCs w:val="34"/>
        </w:rPr>
        <w:t xml:space="preserve"> </w:t>
      </w:r>
      <w:r w:rsidRPr="00E07E1A">
        <w:rPr>
          <w:rFonts w:ascii="Traditional Arabic" w:cs="DecoType Naskh" w:hint="cs"/>
          <w:sz w:val="34"/>
          <w:szCs w:val="34"/>
          <w:rtl/>
        </w:rPr>
        <w:t>لبحوث</w:t>
      </w:r>
      <w:r w:rsidRPr="00E07E1A">
        <w:rPr>
          <w:rFonts w:ascii="Traditional Arabic" w:cs="DecoType Naskh"/>
          <w:sz w:val="34"/>
          <w:szCs w:val="34"/>
        </w:rPr>
        <w:t xml:space="preserve"> </w:t>
      </w:r>
      <w:r w:rsidRPr="00E07E1A">
        <w:rPr>
          <w:rFonts w:ascii="Traditional Arabic" w:cs="DecoType Naskh" w:hint="cs"/>
          <w:sz w:val="34"/>
          <w:szCs w:val="34"/>
          <w:rtl/>
        </w:rPr>
        <w:t>الاستعمالات</w:t>
      </w:r>
      <w:r w:rsidRPr="00E07E1A">
        <w:rPr>
          <w:rFonts w:ascii="Traditional Arabic" w:cs="DecoType Naskh"/>
          <w:sz w:val="34"/>
          <w:szCs w:val="34"/>
        </w:rPr>
        <w:t xml:space="preserve"> </w:t>
      </w:r>
      <w:r w:rsidRPr="00E07E1A">
        <w:rPr>
          <w:rFonts w:ascii="Traditional Arabic" w:cs="DecoType Naskh" w:hint="cs"/>
          <w:sz w:val="34"/>
          <w:szCs w:val="34"/>
          <w:rtl/>
        </w:rPr>
        <w:t>والإشباعات:</w:t>
      </w:r>
      <w:r w:rsidRPr="00E07E1A">
        <w:rPr>
          <w:rFonts w:ascii="Traditional Arabic" w:cs="Traditional Arabic"/>
          <w:b/>
          <w:bCs/>
          <w:sz w:val="34"/>
          <w:szCs w:val="34"/>
        </w:rPr>
        <w:t xml:space="preserve"> </w:t>
      </w:r>
    </w:p>
    <w:p w:rsidR="00EC6402" w:rsidRPr="00657B19" w:rsidRDefault="00EC6402" w:rsidP="00EC6402">
      <w:pPr>
        <w:autoSpaceDE w:val="0"/>
        <w:autoSpaceDN w:val="0"/>
        <w:adjustRightInd w:val="0"/>
        <w:spacing w:after="0" w:line="240" w:lineRule="auto"/>
        <w:jc w:val="both"/>
        <w:rPr>
          <w:rFonts w:cs="Traditional Arabic"/>
          <w:b/>
          <w:bCs/>
          <w:sz w:val="34"/>
          <w:szCs w:val="34"/>
          <w:lang w:bidi="ar-DZ"/>
        </w:rPr>
      </w:pPr>
      <w:r w:rsidRPr="00657B19">
        <w:rPr>
          <w:rFonts w:ascii="Traditional Arabic" w:cs="Traditional Arabic" w:hint="cs"/>
          <w:sz w:val="34"/>
          <w:szCs w:val="34"/>
          <w:rtl/>
        </w:rPr>
        <w:t>حددها</w:t>
      </w:r>
      <w:r w:rsidRPr="00657B19">
        <w:rPr>
          <w:rFonts w:ascii="Traditional Arabic" w:cs="Traditional Arabic"/>
          <w:b/>
          <w:bCs/>
          <w:sz w:val="34"/>
          <w:szCs w:val="34"/>
        </w:rPr>
        <w:t xml:space="preserve"> </w:t>
      </w:r>
      <w:r w:rsidRPr="00657B19">
        <w:rPr>
          <w:rFonts w:ascii="Traditional Arabic" w:cs="Traditional Arabic" w:hint="cs"/>
          <w:b/>
          <w:bCs/>
          <w:sz w:val="34"/>
          <w:szCs w:val="34"/>
          <w:rtl/>
        </w:rPr>
        <w:t>بلومر</w:t>
      </w:r>
      <w:r w:rsidRPr="00657B19">
        <w:rPr>
          <w:rFonts w:ascii="Traditional Arabic" w:cs="Traditional Arabic"/>
          <w:b/>
          <w:bCs/>
          <w:sz w:val="34"/>
          <w:szCs w:val="34"/>
        </w:rPr>
        <w:t> </w:t>
      </w:r>
      <w:r w:rsidRPr="00657B19">
        <w:rPr>
          <w:rFonts w:cs="Traditional Arabic" w:hint="cs"/>
          <w:b/>
          <w:bCs/>
          <w:sz w:val="34"/>
          <w:szCs w:val="34"/>
          <w:rtl/>
          <w:lang w:bidi="ar-DZ"/>
        </w:rPr>
        <w:t>، ماكويل</w:t>
      </w:r>
      <w:r w:rsidRPr="00657B19">
        <w:rPr>
          <w:rFonts w:ascii="Arial-BoldMT" w:cs="Traditional Arabic" w:hint="cs"/>
          <w:b/>
          <w:bCs/>
          <w:sz w:val="34"/>
          <w:szCs w:val="34"/>
          <w:rtl/>
          <w:lang w:bidi="ar-DZ"/>
        </w:rPr>
        <w:t xml:space="preserve"> </w:t>
      </w:r>
      <w:r w:rsidRPr="00657B19">
        <w:rPr>
          <w:rFonts w:ascii="Arial-BoldMT" w:cs="Traditional Arabic" w:hint="cs"/>
          <w:sz w:val="34"/>
          <w:szCs w:val="34"/>
          <w:rtl/>
          <w:lang w:bidi="ar-DZ"/>
        </w:rPr>
        <w:t>و</w:t>
      </w:r>
      <w:r w:rsidRPr="00657B19">
        <w:rPr>
          <w:rFonts w:ascii="Arial-BoldMT" w:cs="Traditional Arabic" w:hint="cs"/>
          <w:b/>
          <w:bCs/>
          <w:sz w:val="34"/>
          <w:szCs w:val="34"/>
          <w:rtl/>
          <w:lang w:bidi="ar-DZ"/>
        </w:rPr>
        <w:t>براون</w:t>
      </w:r>
      <w:r w:rsidRPr="00657B19">
        <w:rPr>
          <w:rFonts w:cs="Traditional Arabic" w:hint="cs"/>
          <w:b/>
          <w:bCs/>
          <w:sz w:val="34"/>
          <w:szCs w:val="34"/>
          <w:rtl/>
          <w:lang w:bidi="ar-DZ"/>
        </w:rPr>
        <w:t xml:space="preserve"> </w:t>
      </w:r>
      <w:r w:rsidRPr="00657B19">
        <w:rPr>
          <w:rFonts w:cs="Traditional Arabic" w:hint="cs"/>
          <w:sz w:val="34"/>
          <w:szCs w:val="34"/>
          <w:rtl/>
          <w:lang w:bidi="ar-DZ"/>
        </w:rPr>
        <w:t>في</w:t>
      </w:r>
      <w:r w:rsidRPr="00657B19">
        <w:rPr>
          <w:rFonts w:ascii="Traditional Arabic" w:cs="Traditional Arabic"/>
          <w:sz w:val="34"/>
          <w:szCs w:val="34"/>
        </w:rPr>
        <w:t xml:space="preserve"> </w:t>
      </w:r>
      <w:r w:rsidRPr="00657B19">
        <w:rPr>
          <w:rFonts w:ascii="Traditional Arabic" w:cs="Traditional Arabic" w:hint="cs"/>
          <w:sz w:val="34"/>
          <w:szCs w:val="34"/>
          <w:rtl/>
        </w:rPr>
        <w:t>خمسة فرضيات وهي</w:t>
      </w:r>
      <w:r w:rsidRPr="00657B19">
        <w:rPr>
          <w:rFonts w:ascii="Traditional Arabic" w:cs="Traditional Arabic"/>
          <w:b/>
          <w:bCs/>
          <w:sz w:val="34"/>
          <w:szCs w:val="34"/>
        </w:rPr>
        <w:t>:</w:t>
      </w:r>
    </w:p>
    <w:p w:rsidR="00EC6402" w:rsidRDefault="00EC6402" w:rsidP="00EC6402">
      <w:pPr>
        <w:pStyle w:val="Paragraphedeliste"/>
        <w:numPr>
          <w:ilvl w:val="0"/>
          <w:numId w:val="17"/>
        </w:numPr>
        <w:autoSpaceDE w:val="0"/>
        <w:autoSpaceDN w:val="0"/>
        <w:bidi/>
        <w:adjustRightInd w:val="0"/>
        <w:spacing w:after="0" w:line="240" w:lineRule="auto"/>
        <w:ind w:left="282" w:hanging="284"/>
        <w:jc w:val="both"/>
        <w:rPr>
          <w:rFonts w:ascii="Traditional Arabic" w:cs="Traditional Arabic"/>
          <w:sz w:val="34"/>
          <w:szCs w:val="34"/>
        </w:rPr>
      </w:pPr>
      <w:r>
        <w:rPr>
          <w:rFonts w:ascii="Traditional Arabic" w:cs="Traditional Arabic" w:hint="cs"/>
          <w:sz w:val="34"/>
          <w:szCs w:val="34"/>
          <w:rtl/>
        </w:rPr>
        <w:t>م</w:t>
      </w:r>
      <w:r w:rsidRPr="00E07E1A">
        <w:rPr>
          <w:rFonts w:ascii="Traditional Arabic" w:cs="Traditional Arabic" w:hint="cs"/>
          <w:sz w:val="34"/>
          <w:szCs w:val="34"/>
          <w:rtl/>
        </w:rPr>
        <w:t>شاهدة</w:t>
      </w:r>
      <w:r w:rsidRPr="00E07E1A">
        <w:rPr>
          <w:rFonts w:ascii="Traditional Arabic" w:cs="Traditional Arabic"/>
          <w:sz w:val="34"/>
          <w:szCs w:val="34"/>
        </w:rPr>
        <w:t xml:space="preserve"> </w:t>
      </w:r>
      <w:r w:rsidRPr="00E07E1A">
        <w:rPr>
          <w:rFonts w:ascii="Traditional Arabic" w:cs="Traditional Arabic" w:hint="cs"/>
          <w:sz w:val="34"/>
          <w:szCs w:val="34"/>
          <w:rtl/>
        </w:rPr>
        <w:t>التلفزيون</w:t>
      </w:r>
      <w:r w:rsidRPr="00E07E1A">
        <w:rPr>
          <w:rFonts w:ascii="Traditional Arabic" w:cs="Traditional Arabic"/>
          <w:sz w:val="34"/>
          <w:szCs w:val="34"/>
          <w:rtl/>
        </w:rPr>
        <w:t xml:space="preserve"> </w:t>
      </w:r>
      <w:r w:rsidRPr="00E07E1A">
        <w:rPr>
          <w:rFonts w:ascii="Traditional Arabic" w:cs="Traditional Arabic"/>
          <w:sz w:val="34"/>
          <w:szCs w:val="34"/>
        </w:rPr>
        <w:t xml:space="preserve"> </w:t>
      </w:r>
      <w:r w:rsidRPr="00E07E1A">
        <w:rPr>
          <w:rFonts w:ascii="Traditional Arabic" w:cs="Traditional Arabic" w:hint="cs"/>
          <w:sz w:val="34"/>
          <w:szCs w:val="34"/>
          <w:rtl/>
        </w:rPr>
        <w:t>موج</w:t>
      </w:r>
      <w:r w:rsidRPr="00657B19">
        <w:rPr>
          <w:rFonts w:ascii="Simplified Arabic" w:cs="Traditional Arabic" w:hint="cs"/>
          <w:sz w:val="34"/>
          <w:szCs w:val="34"/>
          <w:rtl/>
        </w:rPr>
        <w:t>ّ</w:t>
      </w:r>
      <w:r w:rsidRPr="00E07E1A">
        <w:rPr>
          <w:rFonts w:ascii="Traditional Arabic" w:cs="Traditional Arabic" w:hint="cs"/>
          <w:sz w:val="34"/>
          <w:szCs w:val="34"/>
          <w:rtl/>
        </w:rPr>
        <w:t>هة</w:t>
      </w:r>
      <w:r w:rsidRPr="00E07E1A">
        <w:rPr>
          <w:rFonts w:ascii="Traditional Arabic" w:cs="Traditional Arabic"/>
          <w:sz w:val="34"/>
          <w:szCs w:val="34"/>
        </w:rPr>
        <w:t xml:space="preserve"> </w:t>
      </w:r>
      <w:r w:rsidRPr="00E07E1A">
        <w:rPr>
          <w:rFonts w:ascii="Traditional Arabic" w:cs="Traditional Arabic" w:hint="cs"/>
          <w:sz w:val="34"/>
          <w:szCs w:val="34"/>
          <w:rtl/>
        </w:rPr>
        <w:t>نحو</w:t>
      </w:r>
      <w:r w:rsidRPr="00E07E1A">
        <w:rPr>
          <w:rFonts w:ascii="Traditional Arabic" w:cs="Traditional Arabic"/>
          <w:sz w:val="34"/>
          <w:szCs w:val="34"/>
        </w:rPr>
        <w:t xml:space="preserve"> </w:t>
      </w:r>
      <w:r w:rsidRPr="00E07E1A">
        <w:rPr>
          <w:rFonts w:ascii="Traditional Arabic" w:cs="Traditional Arabic" w:hint="cs"/>
          <w:sz w:val="34"/>
          <w:szCs w:val="34"/>
          <w:rtl/>
        </w:rPr>
        <w:t>هدف</w:t>
      </w:r>
      <w:r>
        <w:rPr>
          <w:rFonts w:ascii="Traditional Arabic" w:cs="Traditional Arabic" w:hint="cs"/>
          <w:sz w:val="34"/>
          <w:szCs w:val="34"/>
          <w:rtl/>
        </w:rPr>
        <w:t xml:space="preserve"> معين</w:t>
      </w:r>
      <w:r w:rsidRPr="00E07E1A">
        <w:rPr>
          <w:rFonts w:ascii="Traditional Arabic" w:cs="Traditional Arabic" w:hint="cs"/>
          <w:sz w:val="34"/>
          <w:szCs w:val="34"/>
          <w:rtl/>
        </w:rPr>
        <w:t>.</w:t>
      </w:r>
    </w:p>
    <w:p w:rsidR="00EC6402" w:rsidRDefault="00EC6402" w:rsidP="00EC6402">
      <w:pPr>
        <w:pStyle w:val="Paragraphedeliste"/>
        <w:numPr>
          <w:ilvl w:val="0"/>
          <w:numId w:val="17"/>
        </w:numPr>
        <w:autoSpaceDE w:val="0"/>
        <w:autoSpaceDN w:val="0"/>
        <w:bidi/>
        <w:adjustRightInd w:val="0"/>
        <w:spacing w:after="0" w:line="240" w:lineRule="auto"/>
        <w:ind w:left="282" w:hanging="284"/>
        <w:jc w:val="both"/>
        <w:rPr>
          <w:rFonts w:ascii="Traditional Arabic" w:cs="Traditional Arabic"/>
          <w:sz w:val="34"/>
          <w:szCs w:val="34"/>
        </w:rPr>
      </w:pPr>
      <w:r w:rsidRPr="004020CD">
        <w:rPr>
          <w:rFonts w:asciiTheme="minorHAnsi" w:hAnsiTheme="minorHAnsi" w:cs="Traditional Arabic" w:hint="cs"/>
          <w:sz w:val="34"/>
          <w:szCs w:val="34"/>
          <w:rtl/>
          <w:lang w:bidi="ar-DZ"/>
        </w:rPr>
        <w:t xml:space="preserve">وحده المشاهد </w:t>
      </w:r>
      <w:r w:rsidRPr="004020CD">
        <w:rPr>
          <w:rFonts w:ascii="Traditional Arabic" w:cs="Traditional Arabic" w:hint="cs"/>
          <w:sz w:val="34"/>
          <w:szCs w:val="34"/>
          <w:rtl/>
        </w:rPr>
        <w:t>يمكنه</w:t>
      </w:r>
      <w:r w:rsidRPr="004020CD">
        <w:rPr>
          <w:rFonts w:ascii="Traditional Arabic" w:cs="Traditional Arabic"/>
          <w:sz w:val="34"/>
          <w:szCs w:val="34"/>
        </w:rPr>
        <w:t xml:space="preserve"> </w:t>
      </w:r>
      <w:r w:rsidRPr="004020CD">
        <w:rPr>
          <w:rFonts w:ascii="Traditional Arabic" w:cs="Traditional Arabic" w:hint="cs"/>
          <w:sz w:val="34"/>
          <w:szCs w:val="34"/>
          <w:rtl/>
        </w:rPr>
        <w:t>الكشف</w:t>
      </w:r>
      <w:r w:rsidRPr="004020CD">
        <w:rPr>
          <w:rFonts w:ascii="Traditional Arabic" w:cs="Traditional Arabic"/>
          <w:sz w:val="34"/>
          <w:szCs w:val="34"/>
        </w:rPr>
        <w:t xml:space="preserve"> </w:t>
      </w:r>
      <w:r w:rsidRPr="004020CD">
        <w:rPr>
          <w:rFonts w:ascii="Traditional Arabic" w:cs="Traditional Arabic" w:hint="cs"/>
          <w:sz w:val="34"/>
          <w:szCs w:val="34"/>
          <w:rtl/>
        </w:rPr>
        <w:t>عن</w:t>
      </w:r>
      <w:r w:rsidRPr="004020CD">
        <w:rPr>
          <w:rFonts w:ascii="Traditional Arabic" w:cs="Traditional Arabic"/>
          <w:sz w:val="34"/>
          <w:szCs w:val="34"/>
        </w:rPr>
        <w:t xml:space="preserve"> </w:t>
      </w:r>
      <w:r w:rsidRPr="004020CD">
        <w:rPr>
          <w:rFonts w:ascii="Traditional Arabic" w:cs="Traditional Arabic" w:hint="cs"/>
          <w:sz w:val="34"/>
          <w:szCs w:val="34"/>
          <w:rtl/>
        </w:rPr>
        <w:t>هذه</w:t>
      </w:r>
      <w:r w:rsidRPr="004020CD">
        <w:rPr>
          <w:rFonts w:ascii="Traditional Arabic" w:cs="Traditional Arabic"/>
          <w:sz w:val="34"/>
          <w:szCs w:val="34"/>
        </w:rPr>
        <w:t xml:space="preserve"> </w:t>
      </w:r>
      <w:r w:rsidRPr="004020CD">
        <w:rPr>
          <w:rFonts w:ascii="Traditional Arabic" w:cs="Traditional Arabic" w:hint="cs"/>
          <w:sz w:val="34"/>
          <w:szCs w:val="34"/>
          <w:rtl/>
        </w:rPr>
        <w:t>أهدافه</w:t>
      </w:r>
      <w:r w:rsidRPr="004020CD">
        <w:rPr>
          <w:rFonts w:ascii="Traditional Arabic" w:cs="Traditional Arabic"/>
          <w:sz w:val="34"/>
          <w:szCs w:val="34"/>
        </w:rPr>
        <w:t xml:space="preserve"> </w:t>
      </w:r>
      <w:r w:rsidRPr="004020CD">
        <w:rPr>
          <w:rFonts w:ascii="Traditional Arabic" w:cs="Traditional Arabic" w:hint="cs"/>
          <w:sz w:val="34"/>
          <w:szCs w:val="34"/>
          <w:rtl/>
        </w:rPr>
        <w:t>واهتماماته</w:t>
      </w:r>
      <w:r w:rsidRPr="004020CD">
        <w:rPr>
          <w:rFonts w:ascii="Traditional Arabic" w:cs="Traditional Arabic" w:hint="cs"/>
          <w:sz w:val="34"/>
          <w:szCs w:val="34"/>
          <w:rtl/>
          <w:lang w:bidi="ar-DZ"/>
        </w:rPr>
        <w:t xml:space="preserve"> </w:t>
      </w:r>
      <w:r w:rsidRPr="004020CD">
        <w:rPr>
          <w:rFonts w:ascii="Traditional Arabic" w:cs="Traditional Arabic" w:hint="cs"/>
          <w:sz w:val="34"/>
          <w:szCs w:val="34"/>
          <w:rtl/>
        </w:rPr>
        <w:t>ودوافعه،</w:t>
      </w:r>
      <w:r w:rsidRPr="004020CD">
        <w:rPr>
          <w:rFonts w:ascii="Traditional Arabic" w:cs="Traditional Arabic"/>
          <w:sz w:val="34"/>
          <w:szCs w:val="34"/>
        </w:rPr>
        <w:t xml:space="preserve"> </w:t>
      </w:r>
      <w:r w:rsidRPr="004020CD">
        <w:rPr>
          <w:rFonts w:ascii="Traditional Arabic" w:cs="Traditional Arabic" w:hint="cs"/>
          <w:sz w:val="34"/>
          <w:szCs w:val="34"/>
          <w:rtl/>
        </w:rPr>
        <w:t>كونه</w:t>
      </w:r>
      <w:r w:rsidRPr="004020CD">
        <w:rPr>
          <w:rFonts w:ascii="Traditional Arabic" w:cs="Traditional Arabic"/>
          <w:sz w:val="34"/>
          <w:szCs w:val="34"/>
        </w:rPr>
        <w:t xml:space="preserve"> </w:t>
      </w:r>
      <w:r w:rsidRPr="004020CD">
        <w:rPr>
          <w:rFonts w:ascii="Traditional Arabic" w:cs="Traditional Arabic" w:hint="cs"/>
          <w:sz w:val="34"/>
          <w:szCs w:val="34"/>
          <w:rtl/>
        </w:rPr>
        <w:t>مشارك</w:t>
      </w:r>
      <w:r w:rsidRPr="004020CD">
        <w:rPr>
          <w:rFonts w:ascii="Traditional Arabic" w:cs="Traditional Arabic"/>
          <w:sz w:val="34"/>
          <w:szCs w:val="34"/>
        </w:rPr>
        <w:t xml:space="preserve"> </w:t>
      </w:r>
      <w:r w:rsidRPr="004020CD">
        <w:rPr>
          <w:rFonts w:ascii="Traditional Arabic" w:cs="Traditional Arabic" w:hint="cs"/>
          <w:sz w:val="34"/>
          <w:szCs w:val="34"/>
          <w:rtl/>
        </w:rPr>
        <w:t>نشيط وفعا</w:t>
      </w:r>
      <w:r w:rsidRPr="004020CD">
        <w:rPr>
          <w:rFonts w:ascii="Simplified Arabic" w:cs="Traditional Arabic" w:hint="cs"/>
          <w:sz w:val="34"/>
          <w:szCs w:val="34"/>
          <w:rtl/>
        </w:rPr>
        <w:t>ّ</w:t>
      </w:r>
      <w:r w:rsidRPr="004020CD">
        <w:rPr>
          <w:rFonts w:ascii="Traditional Arabic" w:cs="Traditional Arabic" w:hint="cs"/>
          <w:sz w:val="34"/>
          <w:szCs w:val="34"/>
          <w:rtl/>
        </w:rPr>
        <w:t>ل</w:t>
      </w:r>
      <w:r w:rsidRPr="004020CD">
        <w:rPr>
          <w:rFonts w:ascii="Traditional Arabic" w:cs="Traditional Arabic"/>
          <w:sz w:val="34"/>
          <w:szCs w:val="34"/>
        </w:rPr>
        <w:t xml:space="preserve"> </w:t>
      </w:r>
      <w:r w:rsidRPr="004020CD">
        <w:rPr>
          <w:rFonts w:ascii="Traditional Arabic" w:cs="Traditional Arabic" w:hint="cs"/>
          <w:sz w:val="34"/>
          <w:szCs w:val="34"/>
          <w:rtl/>
        </w:rPr>
        <w:t>في</w:t>
      </w:r>
      <w:r w:rsidRPr="004020CD">
        <w:rPr>
          <w:rFonts w:ascii="Traditional Arabic" w:cs="Traditional Arabic"/>
          <w:sz w:val="34"/>
          <w:szCs w:val="34"/>
        </w:rPr>
        <w:t xml:space="preserve"> </w:t>
      </w:r>
      <w:r w:rsidRPr="004020CD">
        <w:rPr>
          <w:rFonts w:ascii="Traditional Arabic" w:cs="Traditional Arabic" w:hint="cs"/>
          <w:sz w:val="34"/>
          <w:szCs w:val="34"/>
          <w:rtl/>
        </w:rPr>
        <w:t>العملية</w:t>
      </w:r>
      <w:r w:rsidRPr="004020CD">
        <w:rPr>
          <w:rFonts w:ascii="Traditional Arabic" w:cs="Traditional Arabic"/>
          <w:sz w:val="34"/>
          <w:szCs w:val="34"/>
        </w:rPr>
        <w:t xml:space="preserve"> </w:t>
      </w:r>
      <w:r w:rsidRPr="004020CD">
        <w:rPr>
          <w:rFonts w:ascii="Traditional Arabic" w:cs="Traditional Arabic" w:hint="cs"/>
          <w:sz w:val="34"/>
          <w:szCs w:val="34"/>
          <w:rtl/>
        </w:rPr>
        <w:t>الاتصالية.</w:t>
      </w:r>
    </w:p>
    <w:p w:rsidR="00EC6402" w:rsidRDefault="00EC6402" w:rsidP="00EC6402">
      <w:pPr>
        <w:pStyle w:val="Paragraphedeliste"/>
        <w:numPr>
          <w:ilvl w:val="0"/>
          <w:numId w:val="17"/>
        </w:numPr>
        <w:autoSpaceDE w:val="0"/>
        <w:autoSpaceDN w:val="0"/>
        <w:bidi/>
        <w:adjustRightInd w:val="0"/>
        <w:spacing w:after="0" w:line="240" w:lineRule="auto"/>
        <w:ind w:left="282" w:hanging="284"/>
        <w:jc w:val="both"/>
        <w:rPr>
          <w:rFonts w:ascii="Traditional Arabic" w:cs="Traditional Arabic"/>
          <w:sz w:val="34"/>
          <w:szCs w:val="34"/>
        </w:rPr>
      </w:pPr>
      <w:r w:rsidRPr="004020CD">
        <w:rPr>
          <w:rFonts w:ascii="Traditional Arabic" w:cs="Traditional Arabic" w:hint="cs"/>
          <w:sz w:val="34"/>
          <w:szCs w:val="34"/>
          <w:rtl/>
        </w:rPr>
        <w:t>توجد</w:t>
      </w:r>
      <w:r w:rsidRPr="004020CD">
        <w:rPr>
          <w:rFonts w:ascii="Traditional Arabic" w:cs="Traditional Arabic"/>
          <w:sz w:val="34"/>
          <w:szCs w:val="34"/>
        </w:rPr>
        <w:t xml:space="preserve"> </w:t>
      </w:r>
      <w:r w:rsidRPr="004020CD">
        <w:rPr>
          <w:rFonts w:ascii="Traditional Arabic" w:cs="Traditional Arabic" w:hint="cs"/>
          <w:sz w:val="34"/>
          <w:szCs w:val="34"/>
          <w:rtl/>
        </w:rPr>
        <w:t>أنماط</w:t>
      </w:r>
      <w:r w:rsidRPr="004020CD">
        <w:rPr>
          <w:rFonts w:ascii="Traditional Arabic" w:cs="Traditional Arabic" w:hint="cs"/>
          <w:sz w:val="34"/>
          <w:szCs w:val="34"/>
          <w:rtl/>
          <w:lang w:bidi="ar-DZ"/>
        </w:rPr>
        <w:t xml:space="preserve"> متعد</w:t>
      </w:r>
      <w:r w:rsidRPr="004020CD">
        <w:rPr>
          <w:rFonts w:ascii="Simplified Arabic" w:cs="Traditional Arabic" w:hint="cs"/>
          <w:sz w:val="34"/>
          <w:szCs w:val="34"/>
          <w:rtl/>
        </w:rPr>
        <w:t>ّ</w:t>
      </w:r>
      <w:r w:rsidRPr="004020CD">
        <w:rPr>
          <w:rFonts w:ascii="Traditional Arabic" w:cs="Traditional Arabic" w:hint="cs"/>
          <w:sz w:val="34"/>
          <w:szCs w:val="34"/>
          <w:rtl/>
          <w:lang w:bidi="ar-DZ"/>
        </w:rPr>
        <w:t>دة وم</w:t>
      </w:r>
      <w:r w:rsidRPr="004020CD">
        <w:rPr>
          <w:rFonts w:ascii="Traditional Arabic" w:cs="Traditional Arabic" w:hint="cs"/>
          <w:sz w:val="34"/>
          <w:szCs w:val="34"/>
          <w:rtl/>
        </w:rPr>
        <w:t>تن</w:t>
      </w:r>
      <w:r w:rsidRPr="004020CD">
        <w:rPr>
          <w:rFonts w:ascii="Simplified Arabic" w:cs="Traditional Arabic" w:hint="cs"/>
          <w:sz w:val="34"/>
          <w:szCs w:val="34"/>
          <w:rtl/>
        </w:rPr>
        <w:t>ّ</w:t>
      </w:r>
      <w:r w:rsidRPr="004020CD">
        <w:rPr>
          <w:rFonts w:ascii="Traditional Arabic" w:cs="Traditional Arabic" w:hint="cs"/>
          <w:sz w:val="34"/>
          <w:szCs w:val="34"/>
          <w:rtl/>
        </w:rPr>
        <w:t>وعة</w:t>
      </w:r>
      <w:r w:rsidRPr="004020CD">
        <w:rPr>
          <w:rFonts w:ascii="Traditional Arabic" w:cs="Traditional Arabic"/>
          <w:sz w:val="34"/>
          <w:szCs w:val="34"/>
          <w:rtl/>
        </w:rPr>
        <w:t xml:space="preserve"> </w:t>
      </w:r>
      <w:r w:rsidRPr="004020CD">
        <w:rPr>
          <w:rFonts w:cs="Traditional Arabic" w:hint="cs"/>
          <w:sz w:val="34"/>
          <w:szCs w:val="34"/>
          <w:rtl/>
          <w:lang w:val="en-US" w:bidi="ar-DZ"/>
        </w:rPr>
        <w:t>ل</w:t>
      </w:r>
      <w:r w:rsidRPr="004020CD">
        <w:rPr>
          <w:rFonts w:ascii="Traditional Arabic" w:cs="Traditional Arabic" w:hint="cs"/>
          <w:sz w:val="34"/>
          <w:szCs w:val="34"/>
          <w:rtl/>
        </w:rPr>
        <w:t>لد</w:t>
      </w:r>
      <w:r w:rsidRPr="004020CD">
        <w:rPr>
          <w:rFonts w:ascii="Simplified Arabic" w:cs="Traditional Arabic" w:hint="cs"/>
          <w:sz w:val="34"/>
          <w:szCs w:val="34"/>
          <w:rtl/>
        </w:rPr>
        <w:t>ّ</w:t>
      </w:r>
      <w:r w:rsidRPr="004020CD">
        <w:rPr>
          <w:rFonts w:ascii="Traditional Arabic" w:cs="Traditional Arabic" w:hint="cs"/>
          <w:sz w:val="34"/>
          <w:szCs w:val="34"/>
          <w:rtl/>
        </w:rPr>
        <w:t>وافع</w:t>
      </w:r>
      <w:r w:rsidRPr="004020CD">
        <w:rPr>
          <w:rFonts w:ascii="Traditional Arabic" w:cs="Traditional Arabic"/>
          <w:sz w:val="34"/>
          <w:szCs w:val="34"/>
        </w:rPr>
        <w:t xml:space="preserve"> </w:t>
      </w:r>
      <w:r w:rsidRPr="004020CD">
        <w:rPr>
          <w:rFonts w:ascii="Traditional Arabic" w:cs="Traditional Arabic" w:hint="cs"/>
          <w:sz w:val="34"/>
          <w:szCs w:val="34"/>
          <w:rtl/>
        </w:rPr>
        <w:t>والحاجات والإشبا</w:t>
      </w:r>
      <w:r w:rsidRPr="004020CD">
        <w:rPr>
          <w:rFonts w:ascii="Traditional Arabic" w:cs="Traditional Arabic" w:hint="cs"/>
          <w:sz w:val="34"/>
          <w:szCs w:val="34"/>
          <w:rtl/>
          <w:lang w:bidi="ar-DZ"/>
        </w:rPr>
        <w:t xml:space="preserve">عات </w:t>
      </w:r>
      <w:r w:rsidRPr="004020CD">
        <w:rPr>
          <w:rFonts w:ascii="Traditional Arabic" w:cs="Traditional Arabic" w:hint="cs"/>
          <w:sz w:val="34"/>
          <w:szCs w:val="34"/>
          <w:rtl/>
        </w:rPr>
        <w:t>.</w:t>
      </w:r>
    </w:p>
    <w:p w:rsidR="00EC6402" w:rsidRDefault="00EC6402" w:rsidP="00EC6402">
      <w:pPr>
        <w:pStyle w:val="Paragraphedeliste"/>
        <w:numPr>
          <w:ilvl w:val="0"/>
          <w:numId w:val="17"/>
        </w:numPr>
        <w:autoSpaceDE w:val="0"/>
        <w:autoSpaceDN w:val="0"/>
        <w:bidi/>
        <w:adjustRightInd w:val="0"/>
        <w:spacing w:after="0" w:line="240" w:lineRule="auto"/>
        <w:ind w:left="282" w:hanging="284"/>
        <w:jc w:val="both"/>
        <w:rPr>
          <w:rFonts w:ascii="Traditional Arabic" w:cs="Traditional Arabic"/>
          <w:sz w:val="34"/>
          <w:szCs w:val="34"/>
        </w:rPr>
      </w:pPr>
      <w:r w:rsidRPr="004020CD">
        <w:rPr>
          <w:rFonts w:ascii="Traditional Arabic" w:cs="Traditional Arabic" w:hint="cs"/>
          <w:sz w:val="34"/>
          <w:szCs w:val="34"/>
          <w:rtl/>
        </w:rPr>
        <w:t>يمكن</w:t>
      </w:r>
      <w:r w:rsidRPr="004020CD">
        <w:rPr>
          <w:rFonts w:ascii="Traditional Arabic" w:cs="Traditional Arabic"/>
          <w:sz w:val="34"/>
          <w:szCs w:val="34"/>
        </w:rPr>
        <w:t xml:space="preserve"> </w:t>
      </w:r>
      <w:r w:rsidRPr="004020CD">
        <w:rPr>
          <w:rFonts w:ascii="Traditional Arabic" w:cs="Traditional Arabic" w:hint="cs"/>
          <w:sz w:val="34"/>
          <w:szCs w:val="34"/>
          <w:rtl/>
        </w:rPr>
        <w:t>معالجة</w:t>
      </w:r>
      <w:r w:rsidRPr="004020CD">
        <w:rPr>
          <w:rFonts w:ascii="Traditional Arabic" w:cs="Traditional Arabic"/>
          <w:sz w:val="34"/>
          <w:szCs w:val="34"/>
        </w:rPr>
        <w:t xml:space="preserve"> </w:t>
      </w:r>
      <w:r w:rsidRPr="004020CD">
        <w:rPr>
          <w:rFonts w:ascii="Traditional Arabic" w:cs="Traditional Arabic" w:hint="cs"/>
          <w:sz w:val="34"/>
          <w:szCs w:val="34"/>
          <w:rtl/>
        </w:rPr>
        <w:t>إشباع</w:t>
      </w:r>
      <w:r w:rsidRPr="004020CD">
        <w:rPr>
          <w:rFonts w:ascii="Traditional Arabic" w:cs="Traditional Arabic"/>
          <w:sz w:val="34"/>
          <w:szCs w:val="34"/>
        </w:rPr>
        <w:t xml:space="preserve"> </w:t>
      </w:r>
      <w:r w:rsidRPr="004020CD">
        <w:rPr>
          <w:rFonts w:ascii="Traditional Arabic" w:cs="Traditional Arabic" w:hint="cs"/>
          <w:sz w:val="34"/>
          <w:szCs w:val="34"/>
          <w:rtl/>
        </w:rPr>
        <w:t>الر</w:t>
      </w:r>
      <w:r w:rsidRPr="004020CD">
        <w:rPr>
          <w:rFonts w:ascii="Simplified Arabic" w:cs="Traditional Arabic" w:hint="cs"/>
          <w:sz w:val="34"/>
          <w:szCs w:val="34"/>
          <w:rtl/>
        </w:rPr>
        <w:t>ّ</w:t>
      </w:r>
      <w:r w:rsidRPr="004020CD">
        <w:rPr>
          <w:rFonts w:ascii="Traditional Arabic" w:cs="Traditional Arabic" w:hint="cs"/>
          <w:sz w:val="34"/>
          <w:szCs w:val="34"/>
          <w:rtl/>
        </w:rPr>
        <w:t>غبات</w:t>
      </w:r>
      <w:r w:rsidRPr="004020CD">
        <w:rPr>
          <w:rFonts w:ascii="Traditional Arabic" w:cs="Traditional Arabic"/>
          <w:sz w:val="34"/>
          <w:szCs w:val="34"/>
        </w:rPr>
        <w:t xml:space="preserve"> </w:t>
      </w:r>
      <w:r w:rsidRPr="004020CD">
        <w:rPr>
          <w:rFonts w:ascii="Traditional Arabic" w:cs="Traditional Arabic" w:hint="cs"/>
          <w:sz w:val="34"/>
          <w:szCs w:val="34"/>
          <w:rtl/>
        </w:rPr>
        <w:t>والد</w:t>
      </w:r>
      <w:r w:rsidRPr="004020CD">
        <w:rPr>
          <w:rFonts w:ascii="Simplified Arabic" w:cs="Traditional Arabic" w:hint="cs"/>
          <w:sz w:val="34"/>
          <w:szCs w:val="34"/>
          <w:rtl/>
        </w:rPr>
        <w:t>ّ</w:t>
      </w:r>
      <w:r w:rsidRPr="004020CD">
        <w:rPr>
          <w:rFonts w:ascii="Traditional Arabic" w:cs="Traditional Arabic" w:hint="cs"/>
          <w:sz w:val="34"/>
          <w:szCs w:val="34"/>
          <w:rtl/>
        </w:rPr>
        <w:t>وافع</w:t>
      </w:r>
      <w:r w:rsidRPr="004020CD">
        <w:rPr>
          <w:rFonts w:ascii="Traditional Arabic" w:cs="Traditional Arabic"/>
          <w:sz w:val="34"/>
          <w:szCs w:val="34"/>
        </w:rPr>
        <w:t xml:space="preserve"> </w:t>
      </w:r>
      <w:r w:rsidRPr="004020CD">
        <w:rPr>
          <w:rFonts w:ascii="Traditional Arabic" w:cs="Traditional Arabic" w:hint="cs"/>
          <w:sz w:val="34"/>
          <w:szCs w:val="34"/>
          <w:rtl/>
        </w:rPr>
        <w:t>والاهتمامات</w:t>
      </w:r>
      <w:r w:rsidRPr="004020CD">
        <w:rPr>
          <w:rFonts w:ascii="Traditional Arabic" w:cs="Traditional Arabic"/>
          <w:sz w:val="34"/>
          <w:szCs w:val="34"/>
        </w:rPr>
        <w:t xml:space="preserve"> </w:t>
      </w:r>
      <w:r w:rsidRPr="004020CD">
        <w:rPr>
          <w:rFonts w:ascii="Traditional Arabic" w:cs="Traditional Arabic" w:hint="cs"/>
          <w:sz w:val="34"/>
          <w:szCs w:val="34"/>
          <w:rtl/>
        </w:rPr>
        <w:t>والوظائف</w:t>
      </w:r>
      <w:r w:rsidRPr="004020CD">
        <w:rPr>
          <w:rFonts w:ascii="Traditional Arabic" w:cs="Traditional Arabic"/>
          <w:sz w:val="34"/>
          <w:szCs w:val="34"/>
        </w:rPr>
        <w:t xml:space="preserve"> </w:t>
      </w:r>
      <w:r w:rsidRPr="004020CD">
        <w:rPr>
          <w:rFonts w:ascii="Traditional Arabic" w:cs="Traditional Arabic" w:hint="cs"/>
          <w:sz w:val="34"/>
          <w:szCs w:val="34"/>
          <w:rtl/>
        </w:rPr>
        <w:t>كوحدات</w:t>
      </w:r>
      <w:r w:rsidRPr="004020CD">
        <w:rPr>
          <w:rFonts w:ascii="Traditional Arabic" w:cs="Traditional Arabic" w:hint="cs"/>
          <w:sz w:val="34"/>
          <w:szCs w:val="34"/>
          <w:rtl/>
          <w:lang w:bidi="ar-DZ"/>
        </w:rPr>
        <w:t xml:space="preserve"> </w:t>
      </w:r>
      <w:r w:rsidRPr="004020CD">
        <w:rPr>
          <w:rFonts w:ascii="Traditional Arabic" w:cs="Traditional Arabic" w:hint="cs"/>
          <w:sz w:val="34"/>
          <w:szCs w:val="34"/>
          <w:rtl/>
        </w:rPr>
        <w:t>مختلفة</w:t>
      </w:r>
      <w:r w:rsidRPr="004020CD">
        <w:rPr>
          <w:rFonts w:ascii="Traditional Arabic" w:cs="Traditional Arabic"/>
          <w:sz w:val="34"/>
          <w:szCs w:val="34"/>
        </w:rPr>
        <w:t xml:space="preserve"> </w:t>
      </w:r>
      <w:r w:rsidRPr="004020CD">
        <w:rPr>
          <w:rFonts w:ascii="Traditional Arabic" w:cs="Traditional Arabic" w:hint="cs"/>
          <w:sz w:val="34"/>
          <w:szCs w:val="34"/>
          <w:rtl/>
        </w:rPr>
        <w:t xml:space="preserve"> للتحليل</w:t>
      </w:r>
      <w:r w:rsidRPr="004020CD">
        <w:rPr>
          <w:rFonts w:ascii="Traditional Arabic" w:cs="Traditional Arabic"/>
          <w:sz w:val="34"/>
          <w:szCs w:val="34"/>
        </w:rPr>
        <w:t>.</w:t>
      </w:r>
    </w:p>
    <w:p w:rsidR="00EC6402" w:rsidRPr="004020CD" w:rsidRDefault="00EC6402" w:rsidP="00EC6402">
      <w:pPr>
        <w:pStyle w:val="Paragraphedeliste"/>
        <w:numPr>
          <w:ilvl w:val="0"/>
          <w:numId w:val="17"/>
        </w:numPr>
        <w:autoSpaceDE w:val="0"/>
        <w:autoSpaceDN w:val="0"/>
        <w:bidi/>
        <w:adjustRightInd w:val="0"/>
        <w:spacing w:after="0" w:line="240" w:lineRule="auto"/>
        <w:ind w:left="282" w:hanging="284"/>
        <w:jc w:val="both"/>
        <w:rPr>
          <w:rFonts w:ascii="Traditional Arabic" w:cs="Traditional Arabic"/>
          <w:sz w:val="34"/>
          <w:szCs w:val="34"/>
        </w:rPr>
      </w:pPr>
      <w:r w:rsidRPr="004020CD">
        <w:rPr>
          <w:rFonts w:ascii="Traditional Arabic" w:cs="Traditional Arabic" w:hint="cs"/>
          <w:sz w:val="34"/>
          <w:szCs w:val="34"/>
          <w:rtl/>
        </w:rPr>
        <w:t>يمكن</w:t>
      </w:r>
      <w:r w:rsidRPr="004020CD">
        <w:rPr>
          <w:rFonts w:ascii="Traditional Arabic" w:cs="Traditional Arabic"/>
          <w:sz w:val="34"/>
          <w:szCs w:val="34"/>
        </w:rPr>
        <w:t xml:space="preserve"> </w:t>
      </w:r>
      <w:r w:rsidRPr="004020CD">
        <w:rPr>
          <w:rFonts w:ascii="Traditional Arabic" w:cs="Traditional Arabic" w:hint="cs"/>
          <w:sz w:val="34"/>
          <w:szCs w:val="34"/>
          <w:rtl/>
        </w:rPr>
        <w:t>وصف است</w:t>
      </w:r>
      <w:r>
        <w:rPr>
          <w:rFonts w:ascii="Traditional Arabic" w:cs="Traditional Arabic" w:hint="cs"/>
          <w:sz w:val="34"/>
          <w:szCs w:val="34"/>
          <w:rtl/>
        </w:rPr>
        <w:t>خدام</w:t>
      </w:r>
      <w:r w:rsidRPr="004020CD">
        <w:rPr>
          <w:rFonts w:ascii="Traditional Arabic" w:cs="Traditional Arabic"/>
          <w:sz w:val="34"/>
          <w:szCs w:val="34"/>
        </w:rPr>
        <w:t xml:space="preserve"> </w:t>
      </w:r>
      <w:r w:rsidRPr="004020CD">
        <w:rPr>
          <w:rFonts w:ascii="Traditional Arabic" w:cs="Traditional Arabic" w:hint="cs"/>
          <w:sz w:val="34"/>
          <w:szCs w:val="34"/>
          <w:rtl/>
        </w:rPr>
        <w:t>وسائل</w:t>
      </w:r>
      <w:r w:rsidRPr="004020CD">
        <w:rPr>
          <w:rFonts w:ascii="Traditional Arabic" w:cs="Traditional Arabic"/>
          <w:sz w:val="34"/>
          <w:szCs w:val="34"/>
        </w:rPr>
        <w:t xml:space="preserve"> </w:t>
      </w:r>
      <w:r w:rsidRPr="004020CD">
        <w:rPr>
          <w:rFonts w:ascii="Traditional Arabic" w:cs="Traditional Arabic" w:hint="cs"/>
          <w:sz w:val="34"/>
          <w:szCs w:val="34"/>
          <w:rtl/>
        </w:rPr>
        <w:t>الإعلام بأن</w:t>
      </w:r>
      <w:r w:rsidRPr="004020CD">
        <w:rPr>
          <w:rFonts w:ascii="Simplified Arabic" w:cs="Traditional Arabic" w:hint="cs"/>
          <w:sz w:val="34"/>
          <w:szCs w:val="34"/>
          <w:rtl/>
        </w:rPr>
        <w:t>ّ</w:t>
      </w:r>
      <w:r w:rsidRPr="004020CD">
        <w:rPr>
          <w:rFonts w:ascii="Traditional Arabic" w:cs="Traditional Arabic" w:hint="cs"/>
          <w:sz w:val="34"/>
          <w:szCs w:val="34"/>
          <w:rtl/>
        </w:rPr>
        <w:t>ه</w:t>
      </w:r>
      <w:r w:rsidRPr="004020CD">
        <w:rPr>
          <w:rFonts w:ascii="Traditional Arabic" w:cs="Traditional Arabic"/>
          <w:sz w:val="34"/>
          <w:szCs w:val="34"/>
        </w:rPr>
        <w:t xml:space="preserve"> </w:t>
      </w:r>
      <w:r w:rsidRPr="004020CD">
        <w:rPr>
          <w:rFonts w:ascii="Traditional Arabic" w:cs="Traditional Arabic" w:hint="cs"/>
          <w:sz w:val="34"/>
          <w:szCs w:val="34"/>
          <w:rtl/>
        </w:rPr>
        <w:t>عملية</w:t>
      </w:r>
      <w:r w:rsidRPr="004020CD">
        <w:rPr>
          <w:rFonts w:ascii="Traditional Arabic" w:cs="Traditional Arabic"/>
          <w:sz w:val="34"/>
          <w:szCs w:val="34"/>
        </w:rPr>
        <w:t xml:space="preserve"> </w:t>
      </w:r>
      <w:r w:rsidRPr="004020CD">
        <w:rPr>
          <w:rFonts w:ascii="Traditional Arabic" w:cs="Traditional Arabic" w:hint="cs"/>
          <w:sz w:val="34"/>
          <w:szCs w:val="34"/>
          <w:rtl/>
        </w:rPr>
        <w:t>تفاعلية تربط</w:t>
      </w:r>
      <w:r w:rsidRPr="004020CD">
        <w:rPr>
          <w:rFonts w:ascii="Traditional Arabic" w:cs="Traditional Arabic"/>
          <w:sz w:val="34"/>
          <w:szCs w:val="34"/>
        </w:rPr>
        <w:t xml:space="preserve"> </w:t>
      </w:r>
      <w:r w:rsidRPr="004020CD">
        <w:rPr>
          <w:rFonts w:ascii="Traditional Arabic" w:cs="Traditional Arabic" w:hint="cs"/>
          <w:sz w:val="34"/>
          <w:szCs w:val="34"/>
          <w:rtl/>
        </w:rPr>
        <w:t>المحتوى</w:t>
      </w:r>
      <w:r w:rsidRPr="004020CD">
        <w:rPr>
          <w:rFonts w:ascii="Traditional Arabic" w:cs="Traditional Arabic" w:hint="cs"/>
          <w:sz w:val="34"/>
          <w:szCs w:val="34"/>
          <w:rtl/>
          <w:lang w:bidi="ar-DZ"/>
        </w:rPr>
        <w:t xml:space="preserve"> </w:t>
      </w:r>
      <w:r w:rsidRPr="004020CD">
        <w:rPr>
          <w:rFonts w:ascii="Traditional Arabic" w:cs="Traditional Arabic" w:hint="cs"/>
          <w:sz w:val="34"/>
          <w:szCs w:val="34"/>
          <w:rtl/>
        </w:rPr>
        <w:t>و</w:t>
      </w:r>
      <w:r>
        <w:rPr>
          <w:rFonts w:ascii="Traditional Arabic" w:cs="Traditional Arabic" w:hint="cs"/>
          <w:sz w:val="34"/>
          <w:szCs w:val="34"/>
          <w:rtl/>
        </w:rPr>
        <w:t>الدوافع</w:t>
      </w:r>
      <w:r w:rsidRPr="004020CD">
        <w:rPr>
          <w:rFonts w:ascii="Traditional Arabic" w:cs="Traditional Arabic"/>
          <w:sz w:val="34"/>
          <w:szCs w:val="34"/>
        </w:rPr>
        <w:t xml:space="preserve"> </w:t>
      </w:r>
      <w:r w:rsidRPr="004020CD">
        <w:rPr>
          <w:rFonts w:ascii="Traditional Arabic" w:cs="Traditional Arabic" w:hint="cs"/>
          <w:sz w:val="34"/>
          <w:szCs w:val="34"/>
          <w:rtl/>
        </w:rPr>
        <w:t>والإدراكات</w:t>
      </w:r>
      <w:r w:rsidRPr="004020CD">
        <w:rPr>
          <w:rFonts w:ascii="Traditional Arabic" w:cs="Traditional Arabic"/>
          <w:sz w:val="34"/>
          <w:szCs w:val="34"/>
        </w:rPr>
        <w:t xml:space="preserve"> </w:t>
      </w:r>
      <w:r w:rsidRPr="004020CD">
        <w:rPr>
          <w:rFonts w:ascii="Traditional Arabic" w:cs="Traditional Arabic" w:hint="cs"/>
          <w:sz w:val="34"/>
          <w:szCs w:val="34"/>
          <w:rtl/>
        </w:rPr>
        <w:t>وال</w:t>
      </w:r>
      <w:r>
        <w:rPr>
          <w:rFonts w:ascii="Traditional Arabic" w:cs="Traditional Arabic" w:hint="cs"/>
          <w:sz w:val="34"/>
          <w:szCs w:val="34"/>
          <w:rtl/>
        </w:rPr>
        <w:t xml:space="preserve">وظائف </w:t>
      </w:r>
      <w:r w:rsidRPr="004020CD">
        <w:rPr>
          <w:rFonts w:ascii="Traditional Arabic" w:cs="Traditional Arabic" w:hint="cs"/>
          <w:sz w:val="34"/>
          <w:szCs w:val="34"/>
          <w:rtl/>
        </w:rPr>
        <w:t>بالسياق</w:t>
      </w:r>
      <w:r w:rsidRPr="004020CD">
        <w:rPr>
          <w:rFonts w:ascii="Traditional Arabic" w:cs="Traditional Arabic"/>
          <w:sz w:val="34"/>
          <w:szCs w:val="34"/>
        </w:rPr>
        <w:t xml:space="preserve"> </w:t>
      </w:r>
      <w:r w:rsidRPr="004020CD">
        <w:rPr>
          <w:rFonts w:ascii="Traditional Arabic" w:cs="Traditional Arabic" w:hint="cs"/>
          <w:sz w:val="34"/>
          <w:szCs w:val="34"/>
          <w:rtl/>
        </w:rPr>
        <w:t>الاجتماعي</w:t>
      </w:r>
      <w:r w:rsidRPr="004020CD">
        <w:rPr>
          <w:rFonts w:ascii="Traditional Arabic" w:cs="Traditional Arabic"/>
          <w:sz w:val="34"/>
          <w:szCs w:val="34"/>
        </w:rPr>
        <w:t xml:space="preserve"> </w:t>
      </w:r>
      <w:r w:rsidRPr="004020CD">
        <w:rPr>
          <w:rFonts w:ascii="Traditional Arabic" w:cs="Traditional Arabic" w:hint="cs"/>
          <w:sz w:val="34"/>
          <w:szCs w:val="34"/>
          <w:rtl/>
        </w:rPr>
        <w:t>الذي</w:t>
      </w:r>
      <w:r w:rsidRPr="004020CD">
        <w:rPr>
          <w:rFonts w:ascii="Traditional Arabic" w:cs="Traditional Arabic"/>
          <w:sz w:val="34"/>
          <w:szCs w:val="34"/>
        </w:rPr>
        <w:t xml:space="preserve"> </w:t>
      </w:r>
      <w:r>
        <w:rPr>
          <w:rFonts w:ascii="Traditional Arabic" w:cs="Traditional Arabic" w:hint="cs"/>
          <w:sz w:val="34"/>
          <w:szCs w:val="34"/>
          <w:rtl/>
        </w:rPr>
        <w:t>يكون فيه</w:t>
      </w:r>
      <w:r w:rsidRPr="004020CD">
        <w:rPr>
          <w:rFonts w:ascii="Traditional Arabic" w:cs="Traditional Arabic"/>
          <w:sz w:val="34"/>
          <w:szCs w:val="34"/>
        </w:rPr>
        <w:t xml:space="preserve"> </w:t>
      </w:r>
      <w:r w:rsidRPr="004020CD">
        <w:rPr>
          <w:rFonts w:ascii="Traditional Arabic" w:cs="Traditional Arabic" w:hint="cs"/>
          <w:sz w:val="34"/>
          <w:szCs w:val="34"/>
          <w:rtl/>
        </w:rPr>
        <w:t>الشخص،</w:t>
      </w:r>
      <w:r w:rsidRPr="004020CD">
        <w:rPr>
          <w:rFonts w:ascii="Traditional Arabic" w:cs="Traditional Arabic"/>
          <w:sz w:val="34"/>
          <w:szCs w:val="34"/>
        </w:rPr>
        <w:t xml:space="preserve"> </w:t>
      </w:r>
      <w:r w:rsidRPr="004020CD">
        <w:rPr>
          <w:rFonts w:ascii="Traditional Arabic" w:cs="Traditional Arabic" w:hint="cs"/>
          <w:sz w:val="34"/>
          <w:szCs w:val="34"/>
          <w:rtl/>
        </w:rPr>
        <w:t>وأن</w:t>
      </w:r>
      <w:r w:rsidRPr="004020CD">
        <w:rPr>
          <w:rFonts w:ascii="Simplified Arabic" w:cs="Traditional Arabic" w:hint="cs"/>
          <w:sz w:val="34"/>
          <w:szCs w:val="34"/>
          <w:rtl/>
        </w:rPr>
        <w:t>ّ</w:t>
      </w:r>
      <w:r w:rsidRPr="004020CD">
        <w:rPr>
          <w:rFonts w:ascii="Traditional Arabic" w:cs="Traditional Arabic"/>
          <w:sz w:val="34"/>
          <w:szCs w:val="34"/>
        </w:rPr>
        <w:t xml:space="preserve"> </w:t>
      </w:r>
      <w:r w:rsidRPr="004020CD">
        <w:rPr>
          <w:rFonts w:ascii="Traditional Arabic" w:cs="Traditional Arabic" w:hint="cs"/>
          <w:sz w:val="34"/>
          <w:szCs w:val="34"/>
          <w:rtl/>
        </w:rPr>
        <w:t>الت</w:t>
      </w:r>
      <w:r w:rsidRPr="00657B19">
        <w:rPr>
          <w:rFonts w:ascii="Simplified Arabic" w:cs="Traditional Arabic" w:hint="cs"/>
          <w:sz w:val="34"/>
          <w:szCs w:val="34"/>
          <w:rtl/>
        </w:rPr>
        <w:t>ّ</w:t>
      </w:r>
      <w:r w:rsidRPr="004020CD">
        <w:rPr>
          <w:rFonts w:ascii="Traditional Arabic" w:cs="Traditional Arabic" w:hint="cs"/>
          <w:sz w:val="34"/>
          <w:szCs w:val="34"/>
          <w:rtl/>
        </w:rPr>
        <w:t>جربة</w:t>
      </w:r>
      <w:r w:rsidRPr="004020CD">
        <w:rPr>
          <w:rFonts w:ascii="Traditional Arabic" w:cs="Traditional Arabic" w:hint="cs"/>
          <w:sz w:val="34"/>
          <w:szCs w:val="34"/>
          <w:rtl/>
          <w:lang w:bidi="ar-DZ"/>
        </w:rPr>
        <w:t xml:space="preserve"> </w:t>
      </w:r>
      <w:r w:rsidRPr="004020CD">
        <w:rPr>
          <w:rFonts w:ascii="Traditional Arabic" w:cs="Traditional Arabic" w:hint="cs"/>
          <w:sz w:val="34"/>
          <w:szCs w:val="34"/>
          <w:rtl/>
        </w:rPr>
        <w:t>الاجتماعية</w:t>
      </w:r>
      <w:r w:rsidRPr="004020CD">
        <w:rPr>
          <w:rFonts w:ascii="Traditional Arabic" w:cs="Traditional Arabic"/>
          <w:sz w:val="34"/>
          <w:szCs w:val="34"/>
        </w:rPr>
        <w:t xml:space="preserve"> </w:t>
      </w:r>
      <w:r w:rsidRPr="004020CD">
        <w:rPr>
          <w:rFonts w:cs="Traditional Arabic" w:hint="cs"/>
          <w:sz w:val="34"/>
          <w:szCs w:val="34"/>
          <w:rtl/>
          <w:lang w:val="en-US" w:bidi="ar-DZ"/>
        </w:rPr>
        <w:t xml:space="preserve"> </w:t>
      </w:r>
      <w:r w:rsidRPr="004020CD">
        <w:rPr>
          <w:rFonts w:ascii="Traditional Arabic" w:cs="Traditional Arabic" w:hint="cs"/>
          <w:sz w:val="34"/>
          <w:szCs w:val="34"/>
          <w:rtl/>
        </w:rPr>
        <w:t>تخلق</w:t>
      </w:r>
      <w:r w:rsidRPr="004020CD">
        <w:rPr>
          <w:rFonts w:ascii="Traditional Arabic" w:cs="Traditional Arabic"/>
          <w:sz w:val="34"/>
          <w:szCs w:val="34"/>
        </w:rPr>
        <w:t xml:space="preserve"> </w:t>
      </w:r>
      <w:r w:rsidRPr="004020CD">
        <w:rPr>
          <w:rFonts w:ascii="Traditional Arabic" w:cs="Traditional Arabic" w:hint="cs"/>
          <w:sz w:val="34"/>
          <w:szCs w:val="34"/>
          <w:rtl/>
        </w:rPr>
        <w:t>بعض</w:t>
      </w:r>
      <w:r w:rsidRPr="004020CD">
        <w:rPr>
          <w:rFonts w:ascii="Traditional Arabic" w:cs="Traditional Arabic"/>
          <w:sz w:val="34"/>
          <w:szCs w:val="34"/>
        </w:rPr>
        <w:t xml:space="preserve"> </w:t>
      </w:r>
      <w:r w:rsidRPr="004020CD">
        <w:rPr>
          <w:rFonts w:ascii="Traditional Arabic" w:cs="Traditional Arabic" w:hint="cs"/>
          <w:sz w:val="34"/>
          <w:szCs w:val="34"/>
          <w:rtl/>
        </w:rPr>
        <w:t>ال</w:t>
      </w:r>
      <w:r>
        <w:rPr>
          <w:rFonts w:ascii="Traditional Arabic" w:cs="Traditional Arabic" w:hint="cs"/>
          <w:sz w:val="34"/>
          <w:szCs w:val="34"/>
          <w:rtl/>
        </w:rPr>
        <w:t>رغبا</w:t>
      </w:r>
      <w:r w:rsidRPr="004020CD">
        <w:rPr>
          <w:rFonts w:ascii="Traditional Arabic" w:cs="Traditional Arabic" w:hint="cs"/>
          <w:sz w:val="34"/>
          <w:szCs w:val="34"/>
          <w:rtl/>
        </w:rPr>
        <w:t>ت</w:t>
      </w:r>
      <w:r w:rsidRPr="004020CD">
        <w:rPr>
          <w:rFonts w:ascii="Traditional Arabic" w:cs="Traditional Arabic" w:hint="cs"/>
          <w:sz w:val="34"/>
          <w:szCs w:val="34"/>
          <w:rtl/>
          <w:lang w:bidi="ar-DZ"/>
        </w:rPr>
        <w:t xml:space="preserve"> يوج</w:t>
      </w:r>
      <w:r w:rsidRPr="00657B19">
        <w:rPr>
          <w:rFonts w:ascii="Simplified Arabic" w:cs="Traditional Arabic" w:hint="cs"/>
          <w:sz w:val="34"/>
          <w:szCs w:val="34"/>
          <w:rtl/>
        </w:rPr>
        <w:t>ّ</w:t>
      </w:r>
      <w:r w:rsidRPr="004020CD">
        <w:rPr>
          <w:rFonts w:ascii="Traditional Arabic" w:cs="Traditional Arabic" w:hint="cs"/>
          <w:sz w:val="34"/>
          <w:szCs w:val="34"/>
          <w:rtl/>
          <w:lang w:bidi="ar-DZ"/>
        </w:rPr>
        <w:t>ه</w:t>
      </w:r>
      <w:r w:rsidRPr="004020CD">
        <w:rPr>
          <w:rFonts w:ascii="Traditional Arabic" w:cs="Traditional Arabic"/>
          <w:sz w:val="34"/>
          <w:szCs w:val="34"/>
        </w:rPr>
        <w:t xml:space="preserve"> </w:t>
      </w:r>
      <w:r>
        <w:rPr>
          <w:rFonts w:ascii="Traditional Arabic" w:cs="Traditional Arabic" w:hint="cs"/>
          <w:sz w:val="34"/>
          <w:szCs w:val="34"/>
          <w:rtl/>
        </w:rPr>
        <w:t>ال</w:t>
      </w:r>
      <w:r w:rsidRPr="004020CD">
        <w:rPr>
          <w:rFonts w:ascii="Traditional Arabic" w:cs="Traditional Arabic" w:hint="cs"/>
          <w:sz w:val="34"/>
          <w:szCs w:val="34"/>
          <w:rtl/>
        </w:rPr>
        <w:t>بعض</w:t>
      </w:r>
      <w:r>
        <w:rPr>
          <w:rFonts w:ascii="Traditional Arabic" w:cs="Traditional Arabic" w:hint="cs"/>
          <w:sz w:val="34"/>
          <w:szCs w:val="34"/>
          <w:rtl/>
        </w:rPr>
        <w:t xml:space="preserve"> منه</w:t>
      </w:r>
      <w:r w:rsidRPr="004020CD">
        <w:rPr>
          <w:rFonts w:ascii="Traditional Arabic" w:cs="Traditional Arabic" w:hint="cs"/>
          <w:sz w:val="34"/>
          <w:szCs w:val="34"/>
          <w:rtl/>
        </w:rPr>
        <w:t>ا</w:t>
      </w:r>
      <w:r w:rsidRPr="004020CD">
        <w:rPr>
          <w:rFonts w:ascii="Traditional Arabic" w:cs="Traditional Arabic"/>
          <w:sz w:val="34"/>
          <w:szCs w:val="34"/>
        </w:rPr>
        <w:t xml:space="preserve"> </w:t>
      </w:r>
      <w:r w:rsidRPr="004020CD">
        <w:rPr>
          <w:rFonts w:ascii="Traditional Arabic" w:cs="Traditional Arabic" w:hint="cs"/>
          <w:sz w:val="34"/>
          <w:szCs w:val="34"/>
          <w:rtl/>
        </w:rPr>
        <w:t>نحو</w:t>
      </w:r>
      <w:r w:rsidRPr="004020CD">
        <w:rPr>
          <w:rFonts w:ascii="Traditional Arabic" w:cs="Traditional Arabic"/>
          <w:sz w:val="34"/>
          <w:szCs w:val="34"/>
        </w:rPr>
        <w:t xml:space="preserve"> </w:t>
      </w:r>
      <w:r w:rsidRPr="004020CD">
        <w:rPr>
          <w:rFonts w:ascii="Traditional Arabic" w:cs="Traditional Arabic" w:hint="cs"/>
          <w:sz w:val="34"/>
          <w:szCs w:val="34"/>
          <w:rtl/>
        </w:rPr>
        <w:t>وسائل</w:t>
      </w:r>
      <w:r w:rsidRPr="004020CD">
        <w:rPr>
          <w:rFonts w:ascii="Traditional Arabic" w:cs="Traditional Arabic"/>
          <w:sz w:val="34"/>
          <w:szCs w:val="34"/>
        </w:rPr>
        <w:t xml:space="preserve"> </w:t>
      </w:r>
      <w:r w:rsidRPr="004020CD">
        <w:rPr>
          <w:rFonts w:ascii="Traditional Arabic" w:cs="Traditional Arabic" w:hint="cs"/>
          <w:sz w:val="34"/>
          <w:szCs w:val="34"/>
          <w:rtl/>
        </w:rPr>
        <w:t>الإعلام</w:t>
      </w:r>
      <w:r w:rsidRPr="004020CD">
        <w:rPr>
          <w:rFonts w:ascii="Traditional Arabic" w:cs="Traditional Arabic"/>
          <w:sz w:val="34"/>
          <w:szCs w:val="34"/>
        </w:rPr>
        <w:t xml:space="preserve"> </w:t>
      </w:r>
      <w:r w:rsidRPr="004020CD">
        <w:rPr>
          <w:rFonts w:ascii="Traditional Arabic" w:cs="Traditional Arabic" w:hint="cs"/>
          <w:sz w:val="34"/>
          <w:szCs w:val="34"/>
          <w:rtl/>
        </w:rPr>
        <w:t>للإشباع</w:t>
      </w:r>
      <w:r w:rsidRPr="00A459CE">
        <w:rPr>
          <w:rStyle w:val="Appelnotedebasdep"/>
          <w:rFonts w:asciiTheme="majorBidi" w:hAnsiTheme="majorBidi" w:cstheme="majorBidi"/>
          <w:b/>
          <w:bCs/>
          <w:sz w:val="28"/>
          <w:szCs w:val="28"/>
        </w:rPr>
        <w:footnoteReference w:customMarkFollows="1" w:id="85"/>
        <w:sym w:font="Symbol" w:char="F028"/>
      </w:r>
      <w:r w:rsidRPr="00A459CE">
        <w:rPr>
          <w:rStyle w:val="Appelnotedebasdep"/>
          <w:rFonts w:asciiTheme="majorBidi" w:hAnsiTheme="majorBidi" w:cstheme="majorBidi"/>
          <w:b/>
          <w:bCs/>
          <w:sz w:val="28"/>
          <w:szCs w:val="28"/>
        </w:rPr>
        <w:sym w:font="Symbol" w:char="F031"/>
      </w:r>
      <w:r w:rsidRPr="00A459CE">
        <w:rPr>
          <w:rStyle w:val="Appelnotedebasdep"/>
          <w:rFonts w:asciiTheme="majorBidi" w:hAnsiTheme="majorBidi" w:cstheme="majorBidi"/>
          <w:b/>
          <w:bCs/>
          <w:sz w:val="28"/>
          <w:szCs w:val="28"/>
        </w:rPr>
        <w:sym w:font="Symbol" w:char="F029"/>
      </w:r>
      <w:r w:rsidRPr="004020CD">
        <w:rPr>
          <w:rFonts w:ascii="Traditional Arabic" w:cs="Traditional Arabic"/>
          <w:b/>
          <w:bCs/>
          <w:sz w:val="34"/>
          <w:szCs w:val="34"/>
        </w:rPr>
        <w:t>.</w:t>
      </w:r>
      <w:r w:rsidRPr="004020CD">
        <w:rPr>
          <w:rFonts w:ascii="Traditional Arabic" w:cs="Traditional Arabic" w:hint="cs"/>
          <w:sz w:val="34"/>
          <w:szCs w:val="34"/>
          <w:rtl/>
        </w:rPr>
        <w:t xml:space="preserve">     </w:t>
      </w:r>
    </w:p>
    <w:p w:rsidR="00EC6402" w:rsidRPr="00657B19" w:rsidRDefault="00EC6402" w:rsidP="00EC6402">
      <w:pPr>
        <w:autoSpaceDE w:val="0"/>
        <w:autoSpaceDN w:val="0"/>
        <w:adjustRightInd w:val="0"/>
        <w:spacing w:after="0" w:line="240" w:lineRule="auto"/>
        <w:jc w:val="both"/>
        <w:rPr>
          <w:rFonts w:cs="Traditional Arabic"/>
          <w:sz w:val="34"/>
          <w:szCs w:val="34"/>
          <w:rtl/>
          <w:lang w:bidi="ar-DZ"/>
        </w:rPr>
      </w:pPr>
      <w:r>
        <w:rPr>
          <w:rFonts w:ascii="Traditional Arabic" w:cs="Traditional Arabic" w:hint="cs"/>
          <w:sz w:val="34"/>
          <w:szCs w:val="34"/>
          <w:rtl/>
          <w:lang w:val="fr-FR"/>
        </w:rPr>
        <w:t xml:space="preserve">        </w:t>
      </w:r>
      <w:r>
        <w:rPr>
          <w:rFonts w:ascii="Traditional Arabic" w:cs="Traditional Arabic" w:hint="cs"/>
          <w:sz w:val="34"/>
          <w:szCs w:val="34"/>
          <w:rtl/>
        </w:rPr>
        <w:t>يتضح</w:t>
      </w:r>
      <w:r w:rsidRPr="00657B19">
        <w:rPr>
          <w:rFonts w:ascii="Traditional Arabic" w:cs="Traditional Arabic"/>
          <w:sz w:val="34"/>
          <w:szCs w:val="34"/>
        </w:rPr>
        <w:t xml:space="preserve"> </w:t>
      </w:r>
      <w:r>
        <w:rPr>
          <w:rFonts w:ascii="Traditional Arabic" w:cs="Traditional Arabic" w:hint="cs"/>
          <w:sz w:val="34"/>
          <w:szCs w:val="34"/>
          <w:rtl/>
        </w:rPr>
        <w:t>ل</w:t>
      </w:r>
      <w:r w:rsidRPr="00657B19">
        <w:rPr>
          <w:rFonts w:ascii="Traditional Arabic" w:cs="Traditional Arabic" w:hint="cs"/>
          <w:sz w:val="34"/>
          <w:szCs w:val="34"/>
          <w:rtl/>
        </w:rPr>
        <w:t>نا</w:t>
      </w:r>
      <w:r>
        <w:rPr>
          <w:rFonts w:ascii="Traditional Arabic" w:cs="Traditional Arabic" w:hint="cs"/>
          <w:sz w:val="34"/>
          <w:szCs w:val="34"/>
          <w:rtl/>
          <w:lang w:val="fr-FR"/>
        </w:rPr>
        <w:t xml:space="preserve"> انطلاقا من</w:t>
      </w:r>
      <w:r w:rsidRPr="00657B19">
        <w:rPr>
          <w:rFonts w:ascii="Traditional Arabic" w:cs="Traditional Arabic"/>
          <w:sz w:val="34"/>
          <w:szCs w:val="34"/>
        </w:rPr>
        <w:t xml:space="preserve"> </w:t>
      </w:r>
      <w:r w:rsidRPr="00657B19">
        <w:rPr>
          <w:rFonts w:ascii="Traditional Arabic" w:cs="Traditional Arabic" w:hint="cs"/>
          <w:sz w:val="34"/>
          <w:szCs w:val="34"/>
          <w:rtl/>
        </w:rPr>
        <w:t>ذكر</w:t>
      </w:r>
      <w:r>
        <w:rPr>
          <w:rFonts w:ascii="Traditional Arabic" w:cs="Traditional Arabic" w:hint="cs"/>
          <w:sz w:val="34"/>
          <w:szCs w:val="34"/>
          <w:rtl/>
        </w:rPr>
        <w:t xml:space="preserve"> </w:t>
      </w:r>
      <w:r w:rsidRPr="00657B19">
        <w:rPr>
          <w:rFonts w:ascii="Traditional Arabic" w:cs="Traditional Arabic" w:hint="cs"/>
          <w:sz w:val="34"/>
          <w:szCs w:val="34"/>
          <w:rtl/>
        </w:rPr>
        <w:t>فرضيات</w:t>
      </w:r>
      <w:r>
        <w:rPr>
          <w:rFonts w:ascii="Traditional Arabic" w:cs="Traditional Arabic" w:hint="cs"/>
          <w:sz w:val="34"/>
          <w:szCs w:val="34"/>
          <w:rtl/>
        </w:rPr>
        <w:t xml:space="preserve"> نظرية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الاستخدامات</w:t>
      </w:r>
      <w:r w:rsidRPr="00657B19">
        <w:rPr>
          <w:rFonts w:ascii="Traditional Arabic" w:cs="Traditional Arabic"/>
          <w:sz w:val="34"/>
          <w:szCs w:val="34"/>
        </w:rPr>
        <w:t xml:space="preserve"> </w:t>
      </w:r>
      <w:r w:rsidRPr="00657B19">
        <w:rPr>
          <w:rFonts w:ascii="Traditional Arabic" w:cs="Traditional Arabic" w:hint="cs"/>
          <w:sz w:val="34"/>
          <w:szCs w:val="34"/>
          <w:rtl/>
        </w:rPr>
        <w:t>و</w:t>
      </w:r>
      <w:r>
        <w:rPr>
          <w:rFonts w:ascii="Traditional Arabic" w:cs="Traditional Arabic" w:hint="cs"/>
          <w:sz w:val="34"/>
          <w:szCs w:val="34"/>
          <w:rtl/>
          <w:lang w:bidi="ar-DZ"/>
        </w:rPr>
        <w:t>ال</w:t>
      </w:r>
      <w:r w:rsidRPr="00657B19">
        <w:rPr>
          <w:rFonts w:ascii="Traditional Arabic" w:cs="Traditional Arabic" w:hint="cs"/>
          <w:sz w:val="34"/>
          <w:szCs w:val="34"/>
          <w:rtl/>
        </w:rPr>
        <w:t>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Simplified Arabic" w:cs="Traditional Arabic" w:hint="cs"/>
          <w:sz w:val="34"/>
          <w:szCs w:val="34"/>
          <w:rtl/>
        </w:rPr>
        <w:t>ّ</w:t>
      </w:r>
      <w:r w:rsidRPr="00657B19">
        <w:rPr>
          <w:rFonts w:ascii="Traditional Arabic" w:cs="Traditional Arabic"/>
          <w:sz w:val="34"/>
          <w:szCs w:val="34"/>
        </w:rPr>
        <w:t xml:space="preserve"> </w:t>
      </w:r>
      <w:r>
        <w:rPr>
          <w:rFonts w:ascii="Traditional Arabic" w:cs="Traditional Arabic" w:hint="cs"/>
          <w:sz w:val="34"/>
          <w:szCs w:val="34"/>
          <w:rtl/>
        </w:rPr>
        <w:t>سلوك</w:t>
      </w:r>
      <w:r w:rsidRPr="00657B19">
        <w:rPr>
          <w:rFonts w:ascii="Traditional Arabic" w:cs="Traditional Arabic"/>
          <w:sz w:val="34"/>
          <w:szCs w:val="34"/>
        </w:rPr>
        <w:t xml:space="preserve"> </w:t>
      </w:r>
      <w:r w:rsidRPr="00657B19">
        <w:rPr>
          <w:rFonts w:ascii="Traditional Arabic" w:cs="Traditional Arabic" w:hint="cs"/>
          <w:sz w:val="34"/>
          <w:szCs w:val="34"/>
          <w:rtl/>
        </w:rPr>
        <w:t>الأفراد</w:t>
      </w:r>
      <w:r w:rsidRPr="00657B19">
        <w:rPr>
          <w:rFonts w:ascii="Traditional Arabic" w:cs="Traditional Arabic"/>
          <w:sz w:val="34"/>
          <w:szCs w:val="34"/>
        </w:rPr>
        <w:t xml:space="preserve"> </w:t>
      </w:r>
      <w:r w:rsidRPr="00657B19">
        <w:rPr>
          <w:rFonts w:ascii="Traditional Arabic" w:cs="Traditional Arabic" w:hint="cs"/>
          <w:sz w:val="34"/>
          <w:szCs w:val="34"/>
          <w:rtl/>
        </w:rPr>
        <w:t>أمام</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Pr>
          <w:rFonts w:ascii="Traditional Arabic" w:cs="Traditional Arabic" w:hint="cs"/>
          <w:sz w:val="34"/>
          <w:szCs w:val="34"/>
          <w:rtl/>
        </w:rPr>
        <w:t>يتسم ب</w:t>
      </w:r>
      <w:r w:rsidRPr="00657B19">
        <w:rPr>
          <w:rFonts w:ascii="Traditional Arabic" w:cs="Traditional Arabic" w:hint="cs"/>
          <w:sz w:val="34"/>
          <w:szCs w:val="34"/>
          <w:rtl/>
        </w:rPr>
        <w:t>الإيجابية</w:t>
      </w:r>
      <w:r>
        <w:rPr>
          <w:rFonts w:ascii="Traditional Arabic" w:cs="Traditional Arabic" w:hint="cs"/>
          <w:sz w:val="34"/>
          <w:szCs w:val="34"/>
          <w:rtl/>
        </w:rPr>
        <w:t xml:space="preserve"> وهو </w:t>
      </w:r>
      <w:r w:rsidRPr="00657B19">
        <w:rPr>
          <w:rFonts w:ascii="Traditional Arabic" w:cs="Traditional Arabic" w:hint="cs"/>
          <w:sz w:val="34"/>
          <w:szCs w:val="34"/>
          <w:rtl/>
        </w:rPr>
        <w:t>أكثر</w:t>
      </w:r>
      <w:r w:rsidRPr="00657B19">
        <w:rPr>
          <w:rFonts w:ascii="Traditional Arabic" w:cs="Traditional Arabic"/>
          <w:sz w:val="34"/>
          <w:szCs w:val="34"/>
        </w:rPr>
        <w:t xml:space="preserve"> </w:t>
      </w:r>
      <w:r w:rsidRPr="00657B19">
        <w:rPr>
          <w:rFonts w:ascii="Traditional Arabic" w:cs="Traditional Arabic" w:hint="cs"/>
          <w:sz w:val="34"/>
          <w:szCs w:val="34"/>
          <w:rtl/>
        </w:rPr>
        <w:t>قوة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Pr>
          <w:rFonts w:ascii="Traditional Arabic" w:cs="Traditional Arabic" w:hint="cs"/>
          <w:sz w:val="34"/>
          <w:szCs w:val="34"/>
          <w:rtl/>
        </w:rPr>
        <w:t xml:space="preserve"> سلوكه تجاه</w:t>
      </w:r>
      <w:r w:rsidRPr="00657B19">
        <w:rPr>
          <w:rFonts w:ascii="Traditional Arabic" w:cs="Traditional Arabic"/>
          <w:sz w:val="34"/>
          <w:szCs w:val="34"/>
        </w:rPr>
        <w:t xml:space="preserve"> </w:t>
      </w:r>
      <w:r w:rsidRPr="00657B19">
        <w:rPr>
          <w:rFonts w:ascii="Traditional Arabic" w:cs="Traditional Arabic" w:hint="cs"/>
          <w:sz w:val="34"/>
          <w:szCs w:val="34"/>
          <w:rtl/>
        </w:rPr>
        <w:t>المتغي</w:t>
      </w:r>
      <w:r w:rsidRPr="00657B19">
        <w:rPr>
          <w:rFonts w:ascii="Simplified Arabic" w:cs="Traditional Arabic" w:hint="cs"/>
          <w:sz w:val="34"/>
          <w:szCs w:val="34"/>
          <w:rtl/>
        </w:rPr>
        <w:t>ّ</w:t>
      </w:r>
      <w:r w:rsidRPr="00657B19">
        <w:rPr>
          <w:rFonts w:ascii="Traditional Arabic" w:cs="Traditional Arabic" w:hint="cs"/>
          <w:sz w:val="34"/>
          <w:szCs w:val="34"/>
          <w:rtl/>
        </w:rPr>
        <w:t>رات</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الاجتماعية</w:t>
      </w:r>
      <w:r w:rsidRPr="00657B19">
        <w:rPr>
          <w:rFonts w:ascii="Traditional Arabic" w:cs="Traditional Arabic"/>
          <w:sz w:val="34"/>
          <w:szCs w:val="34"/>
        </w:rPr>
        <w:t xml:space="preserve"> </w:t>
      </w:r>
      <w:r w:rsidRPr="00657B19">
        <w:rPr>
          <w:rFonts w:ascii="Traditional Arabic" w:cs="Traditional Arabic" w:hint="cs"/>
          <w:sz w:val="34"/>
          <w:szCs w:val="34"/>
          <w:rtl/>
        </w:rPr>
        <w:t>والشخصية</w:t>
      </w:r>
      <w:r>
        <w:rPr>
          <w:rFonts w:ascii="Traditional Arabic" w:cs="Traditional Arabic" w:hint="cs"/>
          <w:sz w:val="34"/>
          <w:szCs w:val="34"/>
          <w:rtl/>
        </w:rPr>
        <w:t xml:space="preserve"> الأخرى.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منظور</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 xml:space="preserve">والإشباعات </w:t>
      </w:r>
      <w:r>
        <w:rPr>
          <w:rFonts w:ascii="Traditional Arabic" w:cs="Traditional Arabic" w:hint="cs"/>
          <w:sz w:val="34"/>
          <w:szCs w:val="34"/>
          <w:rtl/>
        </w:rPr>
        <w:t>أفراد الجمهو</w:t>
      </w:r>
      <w:r w:rsidRPr="00657B19">
        <w:rPr>
          <w:rFonts w:ascii="Traditional Arabic" w:cs="Traditional Arabic" w:hint="cs"/>
          <w:sz w:val="34"/>
          <w:szCs w:val="34"/>
          <w:rtl/>
        </w:rPr>
        <w:t>ر</w:t>
      </w:r>
      <w:r w:rsidRPr="00657B19">
        <w:rPr>
          <w:rFonts w:ascii="Traditional Arabic" w:cs="Traditional Arabic"/>
          <w:sz w:val="34"/>
          <w:szCs w:val="34"/>
        </w:rPr>
        <w:t xml:space="preserve"> </w:t>
      </w:r>
      <w:r>
        <w:rPr>
          <w:rFonts w:ascii="Traditional Arabic" w:cs="Traditional Arabic" w:hint="cs"/>
          <w:sz w:val="34"/>
          <w:szCs w:val="34"/>
          <w:rtl/>
        </w:rPr>
        <w:t>ليسوا مج</w:t>
      </w:r>
      <w:r w:rsidRPr="00657B19">
        <w:rPr>
          <w:rFonts w:ascii="Traditional Arabic" w:cs="Traditional Arabic" w:hint="cs"/>
          <w:sz w:val="34"/>
          <w:szCs w:val="34"/>
          <w:rtl/>
        </w:rPr>
        <w:t>ر</w:t>
      </w:r>
      <w:r w:rsidRPr="00657B19">
        <w:rPr>
          <w:rFonts w:ascii="Simplified Arabic" w:cs="Traditional Arabic" w:hint="cs"/>
          <w:sz w:val="34"/>
          <w:szCs w:val="34"/>
          <w:rtl/>
        </w:rPr>
        <w:t>ّ</w:t>
      </w:r>
      <w:r w:rsidRPr="00657B19">
        <w:rPr>
          <w:rFonts w:ascii="Traditional Arabic" w:cs="Traditional Arabic" w:hint="cs"/>
          <w:sz w:val="34"/>
          <w:szCs w:val="34"/>
          <w:rtl/>
        </w:rPr>
        <w:t>د</w:t>
      </w:r>
      <w:r w:rsidRPr="00657B19">
        <w:rPr>
          <w:rFonts w:ascii="Traditional Arabic" w:cs="Traditional Arabic"/>
          <w:sz w:val="34"/>
          <w:szCs w:val="34"/>
        </w:rPr>
        <w:t xml:space="preserve"> </w:t>
      </w:r>
      <w:r w:rsidRPr="00657B19">
        <w:rPr>
          <w:rFonts w:ascii="Traditional Arabic" w:cs="Traditional Arabic" w:hint="cs"/>
          <w:sz w:val="34"/>
          <w:szCs w:val="34"/>
          <w:rtl/>
        </w:rPr>
        <w:t>مستقبلين</w:t>
      </w:r>
      <w:r w:rsidRPr="00657B19">
        <w:rPr>
          <w:rFonts w:ascii="Traditional Arabic" w:cs="Traditional Arabic"/>
          <w:sz w:val="34"/>
          <w:szCs w:val="34"/>
        </w:rPr>
        <w:t xml:space="preserve"> </w:t>
      </w:r>
      <w:r w:rsidRPr="00657B19">
        <w:rPr>
          <w:rFonts w:ascii="Traditional Arabic" w:cs="Traditional Arabic" w:hint="cs"/>
          <w:sz w:val="34"/>
          <w:szCs w:val="34"/>
          <w:rtl/>
        </w:rPr>
        <w:t>سلبيين لوسائل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sz w:val="34"/>
          <w:szCs w:val="34"/>
        </w:rPr>
        <w:t xml:space="preserve"> </w:t>
      </w:r>
      <w:r w:rsidRPr="00657B19">
        <w:rPr>
          <w:rFonts w:ascii="Traditional Arabic" w:cs="Traditional Arabic" w:hint="cs"/>
          <w:sz w:val="34"/>
          <w:szCs w:val="34"/>
          <w:rtl/>
        </w:rPr>
        <w:t>الجماهيري</w:t>
      </w:r>
      <w:r w:rsidRPr="00657B19">
        <w:rPr>
          <w:rFonts w:ascii="Traditional Arabic" w:cs="Traditional Arabic"/>
          <w:sz w:val="34"/>
          <w:szCs w:val="34"/>
        </w:rPr>
        <w:t xml:space="preserve"> </w:t>
      </w:r>
      <w:r w:rsidRPr="00657B19">
        <w:rPr>
          <w:rFonts w:ascii="Traditional Arabic" w:cs="Traditional Arabic" w:hint="cs"/>
          <w:sz w:val="34"/>
          <w:szCs w:val="34"/>
          <w:rtl/>
        </w:rPr>
        <w:t>وإنم</w:t>
      </w:r>
      <w:r w:rsidRPr="00657B19">
        <w:rPr>
          <w:rFonts w:ascii="Simplified Arabic" w:cs="Traditional Arabic" w:hint="cs"/>
          <w:sz w:val="34"/>
          <w:szCs w:val="34"/>
          <w:rtl/>
        </w:rPr>
        <w:t>ّ</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يختار</w:t>
      </w:r>
      <w:r>
        <w:rPr>
          <w:rFonts w:ascii="Traditional Arabic" w:cs="Traditional Arabic" w:hint="cs"/>
          <w:sz w:val="34"/>
          <w:szCs w:val="34"/>
          <w:rtl/>
          <w:lang w:bidi="ar-DZ"/>
        </w:rPr>
        <w:t>ون</w:t>
      </w:r>
      <w:r w:rsidRPr="00657B19">
        <w:rPr>
          <w:rFonts w:ascii="Traditional Arabic" w:cs="Traditional Arabic"/>
          <w:sz w:val="34"/>
          <w:szCs w:val="34"/>
        </w:rPr>
        <w:t xml:space="preserve"> </w:t>
      </w:r>
      <w:r w:rsidRPr="00657B19">
        <w:rPr>
          <w:rFonts w:ascii="Traditional Arabic" w:cs="Traditional Arabic" w:hint="cs"/>
          <w:sz w:val="34"/>
          <w:szCs w:val="34"/>
          <w:rtl/>
        </w:rPr>
        <w:t>بوعي</w:t>
      </w:r>
      <w:r w:rsidRPr="00657B19">
        <w:rPr>
          <w:rFonts w:ascii="Traditional Arabic" w:cs="Traditional Arabic"/>
          <w:sz w:val="34"/>
          <w:szCs w:val="34"/>
        </w:rPr>
        <w:t xml:space="preserve"> </w:t>
      </w:r>
      <w:r>
        <w:rPr>
          <w:rFonts w:ascii="Traditional Arabic" w:cs="Traditional Arabic" w:hint="cs"/>
          <w:sz w:val="34"/>
          <w:szCs w:val="34"/>
          <w:rtl/>
        </w:rPr>
        <w:t>ال</w:t>
      </w:r>
      <w:r w:rsidRPr="00657B19">
        <w:rPr>
          <w:rFonts w:ascii="Traditional Arabic" w:cs="Traditional Arabic" w:hint="cs"/>
          <w:sz w:val="34"/>
          <w:szCs w:val="34"/>
          <w:rtl/>
        </w:rPr>
        <w:t>وس</w:t>
      </w:r>
      <w:r>
        <w:rPr>
          <w:rFonts w:ascii="Traditional Arabic" w:cs="Traditional Arabic" w:hint="cs"/>
          <w:sz w:val="34"/>
          <w:szCs w:val="34"/>
          <w:rtl/>
        </w:rPr>
        <w:t>يلة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يرغبون</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إليها،</w:t>
      </w:r>
      <w:r w:rsidRPr="00657B19">
        <w:rPr>
          <w:rFonts w:ascii="Traditional Arabic" w:cs="Traditional Arabic"/>
          <w:sz w:val="34"/>
          <w:szCs w:val="34"/>
        </w:rPr>
        <w:t xml:space="preserve"> </w:t>
      </w:r>
      <w:r w:rsidRPr="00657B19">
        <w:rPr>
          <w:rFonts w:ascii="Traditional Arabic" w:cs="Traditional Arabic" w:hint="cs"/>
          <w:sz w:val="34"/>
          <w:szCs w:val="34"/>
          <w:rtl/>
        </w:rPr>
        <w:t>ونوع</w:t>
      </w:r>
      <w:r w:rsidRPr="00657B19">
        <w:rPr>
          <w:rFonts w:ascii="Traditional Arabic" w:cs="Traditional Arabic"/>
          <w:sz w:val="34"/>
          <w:szCs w:val="34"/>
        </w:rPr>
        <w:t xml:space="preserve"> </w:t>
      </w:r>
      <w:r w:rsidRPr="00657B19">
        <w:rPr>
          <w:rFonts w:ascii="Traditional Arabic" w:cs="Traditional Arabic" w:hint="cs"/>
          <w:sz w:val="34"/>
          <w:szCs w:val="34"/>
          <w:rtl/>
        </w:rPr>
        <w:t>المضمون</w:t>
      </w:r>
      <w:r w:rsidRPr="00657B19">
        <w:rPr>
          <w:rFonts w:ascii="Traditional Arabic" w:cs="Traditional Arabic"/>
          <w:sz w:val="34"/>
          <w:szCs w:val="34"/>
        </w:rPr>
        <w:t xml:space="preserve"> </w:t>
      </w:r>
      <w:r w:rsidRPr="00657B19">
        <w:rPr>
          <w:rFonts w:ascii="Traditional Arabic" w:cs="Traditional Arabic" w:hint="cs"/>
          <w:sz w:val="34"/>
          <w:szCs w:val="34"/>
          <w:rtl/>
        </w:rPr>
        <w:t>الذي</w:t>
      </w:r>
      <w:r w:rsidRPr="00657B19">
        <w:rPr>
          <w:rFonts w:ascii="Traditional Arabic" w:cs="Traditional Arabic"/>
          <w:sz w:val="34"/>
          <w:szCs w:val="34"/>
        </w:rPr>
        <w:t xml:space="preserve"> </w:t>
      </w:r>
      <w:r w:rsidRPr="00657B19">
        <w:rPr>
          <w:rFonts w:ascii="Traditional Arabic" w:cs="Traditional Arabic" w:hint="cs"/>
          <w:sz w:val="34"/>
          <w:szCs w:val="34"/>
          <w:rtl/>
        </w:rPr>
        <w:t>يلبي</w:t>
      </w:r>
      <w:r w:rsidRPr="00657B19">
        <w:rPr>
          <w:rFonts w:ascii="Traditional Arabic" w:cs="Traditional Arabic"/>
          <w:sz w:val="34"/>
          <w:szCs w:val="34"/>
        </w:rPr>
        <w:t xml:space="preserve"> </w:t>
      </w:r>
      <w:r>
        <w:rPr>
          <w:rFonts w:ascii="Traditional Arabic" w:cs="Traditional Arabic" w:hint="cs"/>
          <w:sz w:val="34"/>
          <w:szCs w:val="34"/>
          <w:rtl/>
        </w:rPr>
        <w:t>رغبا</w:t>
      </w:r>
      <w:r w:rsidRPr="00657B19">
        <w:rPr>
          <w:rFonts w:ascii="Traditional Arabic" w:cs="Traditional Arabic" w:hint="cs"/>
          <w:sz w:val="34"/>
          <w:szCs w:val="34"/>
          <w:rtl/>
        </w:rPr>
        <w:t>تهم</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النفسية</w:t>
      </w:r>
      <w:r w:rsidRPr="00657B19">
        <w:rPr>
          <w:rFonts w:ascii="Traditional Arabic" w:cs="Traditional Arabic"/>
          <w:sz w:val="34"/>
          <w:szCs w:val="34"/>
        </w:rPr>
        <w:t xml:space="preserve"> </w:t>
      </w:r>
      <w:r w:rsidRPr="00657B19">
        <w:rPr>
          <w:rFonts w:ascii="Traditional Arabic" w:cs="Traditional Arabic" w:hint="cs"/>
          <w:sz w:val="34"/>
          <w:szCs w:val="34"/>
          <w:rtl/>
        </w:rPr>
        <w:t>والاجتماعية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Pr>
          <w:rFonts w:ascii="Traditional Arabic" w:cs="Traditional Arabic" w:hint="cs"/>
          <w:sz w:val="34"/>
          <w:szCs w:val="34"/>
          <w:rtl/>
        </w:rPr>
        <w:t>برامج</w:t>
      </w:r>
      <w:r w:rsidRPr="00657B19">
        <w:rPr>
          <w:rFonts w:ascii="Traditional Arabic" w:cs="Traditional Arabic"/>
          <w:sz w:val="34"/>
          <w:szCs w:val="34"/>
        </w:rPr>
        <w:t xml:space="preserve"> </w:t>
      </w:r>
      <w:r w:rsidRPr="00657B19">
        <w:rPr>
          <w:rFonts w:ascii="Traditional Arabic" w:cs="Traditional Arabic" w:hint="cs"/>
          <w:sz w:val="34"/>
          <w:szCs w:val="34"/>
          <w:rtl/>
        </w:rPr>
        <w:t>المعلومات</w:t>
      </w:r>
      <w:r w:rsidRPr="00657B19">
        <w:rPr>
          <w:rFonts w:ascii="Traditional Arabic" w:cs="Traditional Arabic"/>
          <w:sz w:val="34"/>
          <w:szCs w:val="34"/>
        </w:rPr>
        <w:t xml:space="preserve"> </w:t>
      </w:r>
      <w:r w:rsidRPr="00657B19">
        <w:rPr>
          <w:rFonts w:ascii="Traditional Arabic" w:cs="Traditional Arabic" w:hint="cs"/>
          <w:sz w:val="34"/>
          <w:szCs w:val="34"/>
          <w:rtl/>
        </w:rPr>
        <w:t>والترفيه</w:t>
      </w:r>
      <w:r w:rsidRPr="00657B19">
        <w:rPr>
          <w:rFonts w:ascii="Traditional Arabic" w:cs="Traditional Arabic"/>
          <w:sz w:val="34"/>
          <w:szCs w:val="34"/>
        </w:rPr>
        <w:t xml:space="preserve"> </w:t>
      </w:r>
      <w:r w:rsidRPr="00657B19">
        <w:rPr>
          <w:rFonts w:ascii="Traditional Arabic" w:cs="Traditional Arabic" w:hint="cs"/>
          <w:sz w:val="34"/>
          <w:szCs w:val="34"/>
          <w:rtl/>
        </w:rPr>
        <w:t>المتاحة</w:t>
      </w:r>
      <w:r w:rsidRPr="00657B19">
        <w:rPr>
          <w:rFonts w:cs="Traditional Arabic" w:hint="cs"/>
          <w:sz w:val="34"/>
          <w:szCs w:val="34"/>
          <w:rtl/>
          <w:lang w:bidi="ar-DZ"/>
        </w:rPr>
        <w:t xml:space="preserve"> .</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 xml:space="preserve">         بغية </w:t>
      </w:r>
      <w:r w:rsidRPr="00657B19">
        <w:rPr>
          <w:rFonts w:ascii="Traditional Arabic" w:cs="Traditional Arabic" w:hint="cs"/>
          <w:sz w:val="34"/>
          <w:szCs w:val="34"/>
          <w:rtl/>
        </w:rPr>
        <w:t>إثبات</w:t>
      </w:r>
      <w:r w:rsidRPr="00657B19">
        <w:rPr>
          <w:rFonts w:ascii="Traditional Arabic" w:cs="Traditional Arabic"/>
          <w:sz w:val="34"/>
          <w:szCs w:val="34"/>
        </w:rPr>
        <w:t xml:space="preserve"> </w:t>
      </w:r>
      <w:r w:rsidRPr="00657B19">
        <w:rPr>
          <w:rFonts w:ascii="Traditional Arabic" w:cs="Traditional Arabic" w:hint="cs"/>
          <w:sz w:val="34"/>
          <w:szCs w:val="34"/>
          <w:rtl/>
        </w:rPr>
        <w:t>صح</w:t>
      </w:r>
      <w:r w:rsidRPr="00657B19">
        <w:rPr>
          <w:rFonts w:ascii="Simplified Arabic" w:cs="Traditional Arabic" w:hint="cs"/>
          <w:sz w:val="34"/>
          <w:szCs w:val="34"/>
          <w:rtl/>
        </w:rPr>
        <w:t>ّ</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الفرو</w:t>
      </w:r>
      <w:r>
        <w:rPr>
          <w:rFonts w:ascii="Traditional Arabic" w:cs="Traditional Arabic" w:hint="cs"/>
          <w:sz w:val="34"/>
          <w:szCs w:val="34"/>
          <w:rtl/>
          <w:lang w:bidi="ar-DZ"/>
        </w:rPr>
        <w:t>ص عمل</w:t>
      </w:r>
      <w:r w:rsidRPr="00657B19">
        <w:rPr>
          <w:rFonts w:ascii="Traditional Arabic" w:cs="Traditional Arabic"/>
          <w:sz w:val="34"/>
          <w:szCs w:val="34"/>
        </w:rPr>
        <w:t xml:space="preserve"> </w:t>
      </w:r>
      <w:r w:rsidRPr="00657B19">
        <w:rPr>
          <w:rFonts w:ascii="Traditional Arabic" w:cs="Traditional Arabic" w:hint="cs"/>
          <w:sz w:val="34"/>
          <w:szCs w:val="34"/>
          <w:rtl/>
        </w:rPr>
        <w:t>الباحثون</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Pr>
          <w:rFonts w:ascii="Traditional Arabic" w:cs="Traditional Arabic" w:hint="cs"/>
          <w:sz w:val="34"/>
          <w:szCs w:val="34"/>
          <w:rtl/>
        </w:rPr>
        <w:t xml:space="preserve"> </w:t>
      </w:r>
      <w:r w:rsidRPr="00657B19">
        <w:rPr>
          <w:rFonts w:ascii="Traditional Arabic" w:cs="Traditional Arabic" w:hint="cs"/>
          <w:sz w:val="34"/>
          <w:szCs w:val="34"/>
          <w:rtl/>
        </w:rPr>
        <w:t>بداية</w:t>
      </w:r>
      <w:r>
        <w:rPr>
          <w:rFonts w:ascii="Traditional Arabic" w:cs="Traditional Arabic" w:hint="cs"/>
          <w:sz w:val="34"/>
          <w:szCs w:val="34"/>
          <w:rtl/>
        </w:rPr>
        <w:t xml:space="preserve"> الأمر على</w:t>
      </w:r>
      <w:r w:rsidRPr="00657B19">
        <w:rPr>
          <w:rFonts w:ascii="Traditional Arabic" w:cs="Traditional Arabic"/>
          <w:sz w:val="34"/>
          <w:szCs w:val="34"/>
        </w:rPr>
        <w:t xml:space="preserve"> </w:t>
      </w:r>
      <w:r w:rsidRPr="00657B19">
        <w:rPr>
          <w:rFonts w:ascii="Traditional Arabic" w:cs="Traditional Arabic" w:hint="cs"/>
          <w:sz w:val="34"/>
          <w:szCs w:val="34"/>
          <w:rtl/>
        </w:rPr>
        <w:t>تحديد</w:t>
      </w:r>
      <w:r w:rsidRPr="00657B19">
        <w:rPr>
          <w:rFonts w:ascii="Traditional Arabic" w:cs="Traditional Arabic"/>
          <w:sz w:val="34"/>
          <w:szCs w:val="34"/>
        </w:rPr>
        <w:t xml:space="preserve"> </w:t>
      </w:r>
      <w:r w:rsidRPr="00657B19">
        <w:rPr>
          <w:rFonts w:ascii="Traditional Arabic" w:cs="Traditional Arabic" w:hint="cs"/>
          <w:sz w:val="34"/>
          <w:szCs w:val="34"/>
          <w:rtl/>
        </w:rPr>
        <w:t>الأفراد</w:t>
      </w:r>
      <w:r w:rsidRPr="00657B19">
        <w:rPr>
          <w:rFonts w:ascii="Traditional Arabic" w:cs="Traditional Arabic"/>
          <w:sz w:val="34"/>
          <w:szCs w:val="34"/>
        </w:rPr>
        <w:t xml:space="preserve"> </w:t>
      </w:r>
      <w:r w:rsidRPr="00657B19">
        <w:rPr>
          <w:rFonts w:ascii="Traditional Arabic" w:cs="Traditional Arabic" w:hint="cs"/>
          <w:sz w:val="34"/>
          <w:szCs w:val="34"/>
          <w:rtl/>
        </w:rPr>
        <w:t>أو</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الجماعات</w:t>
      </w:r>
      <w:r w:rsidRPr="00657B19">
        <w:rPr>
          <w:rFonts w:ascii="Traditional Arabic" w:cs="Traditional Arabic"/>
          <w:sz w:val="34"/>
          <w:szCs w:val="34"/>
        </w:rPr>
        <w:t xml:space="preserve"> </w:t>
      </w:r>
      <w:r w:rsidRPr="00657B19">
        <w:rPr>
          <w:rFonts w:ascii="Traditional Arabic" w:cs="Traditional Arabic" w:hint="cs"/>
          <w:sz w:val="34"/>
          <w:szCs w:val="34"/>
          <w:rtl/>
        </w:rPr>
        <w:t>الذين</w:t>
      </w:r>
      <w:r w:rsidRPr="00657B19">
        <w:rPr>
          <w:rFonts w:ascii="Traditional Arabic" w:cs="Traditional Arabic"/>
          <w:sz w:val="34"/>
          <w:szCs w:val="34"/>
        </w:rPr>
        <w:t xml:space="preserve"> </w:t>
      </w:r>
      <w:r w:rsidRPr="00657B19">
        <w:rPr>
          <w:rFonts w:ascii="Traditional Arabic" w:cs="Traditional Arabic" w:hint="cs"/>
          <w:sz w:val="34"/>
          <w:szCs w:val="34"/>
          <w:rtl/>
        </w:rPr>
        <w:t>يستهلكون</w:t>
      </w:r>
      <w:r w:rsidRPr="00657B19">
        <w:rPr>
          <w:rFonts w:ascii="Traditional Arabic" w:cs="Traditional Arabic"/>
          <w:sz w:val="34"/>
          <w:szCs w:val="34"/>
        </w:rPr>
        <w:t xml:space="preserve"> </w:t>
      </w:r>
      <w:r w:rsidRPr="00657B19">
        <w:rPr>
          <w:rFonts w:ascii="Traditional Arabic" w:cs="Traditional Arabic" w:hint="cs"/>
          <w:sz w:val="34"/>
          <w:szCs w:val="34"/>
          <w:rtl/>
        </w:rPr>
        <w:t>نوعية</w:t>
      </w:r>
      <w:r w:rsidRPr="00657B19">
        <w:rPr>
          <w:rFonts w:ascii="Traditional Arabic" w:cs="Traditional Arabic"/>
          <w:sz w:val="34"/>
          <w:szCs w:val="34"/>
        </w:rPr>
        <w:t xml:space="preserve"> </w:t>
      </w:r>
      <w:r w:rsidRPr="00657B19">
        <w:rPr>
          <w:rFonts w:ascii="Traditional Arabic" w:cs="Traditional Arabic" w:hint="cs"/>
          <w:sz w:val="34"/>
          <w:szCs w:val="34"/>
          <w:rtl/>
        </w:rPr>
        <w:t>معينة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المحتويات</w:t>
      </w:r>
      <w:r w:rsidRPr="00657B19">
        <w:rPr>
          <w:rFonts w:ascii="Traditional Arabic" w:cs="Traditional Arabic"/>
          <w:sz w:val="34"/>
          <w:szCs w:val="34"/>
        </w:rPr>
        <w:t xml:space="preserve"> </w:t>
      </w:r>
      <w:r w:rsidRPr="00657B19">
        <w:rPr>
          <w:rFonts w:ascii="Traditional Arabic" w:cs="Traditional Arabic" w:hint="cs"/>
          <w:sz w:val="34"/>
          <w:szCs w:val="34"/>
          <w:rtl/>
        </w:rPr>
        <w:t>الإعلامية،</w:t>
      </w:r>
      <w:r w:rsidRPr="00657B19">
        <w:rPr>
          <w:rFonts w:ascii="Traditional Arabic" w:cs="Traditional Arabic"/>
          <w:sz w:val="34"/>
          <w:szCs w:val="34"/>
        </w:rPr>
        <w:t xml:space="preserve"> </w:t>
      </w:r>
      <w:r w:rsidRPr="00657B19">
        <w:rPr>
          <w:rFonts w:ascii="Traditional Arabic" w:cs="Traditional Arabic" w:hint="cs"/>
          <w:sz w:val="34"/>
          <w:szCs w:val="34"/>
          <w:rtl/>
        </w:rPr>
        <w:t>ثم</w:t>
      </w:r>
      <w:r w:rsidRPr="00657B19">
        <w:rPr>
          <w:rFonts w:ascii="Traditional Arabic" w:cs="Traditional Arabic"/>
          <w:sz w:val="34"/>
          <w:szCs w:val="34"/>
        </w:rPr>
        <w:t xml:space="preserve"> </w:t>
      </w:r>
      <w:r w:rsidRPr="00657B19">
        <w:rPr>
          <w:rFonts w:ascii="Traditional Arabic" w:cs="Traditional Arabic" w:hint="cs"/>
          <w:sz w:val="34"/>
          <w:szCs w:val="34"/>
          <w:rtl/>
        </w:rPr>
        <w:t>بحث</w:t>
      </w:r>
      <w:r>
        <w:rPr>
          <w:rFonts w:ascii="Traditional Arabic" w:cs="Traditional Arabic" w:hint="cs"/>
          <w:sz w:val="34"/>
          <w:szCs w:val="34"/>
          <w:rtl/>
        </w:rPr>
        <w:t>وا</w:t>
      </w:r>
      <w:r w:rsidRPr="00657B19">
        <w:rPr>
          <w:rFonts w:ascii="Traditional Arabic" w:cs="Traditional Arabic"/>
          <w:sz w:val="34"/>
          <w:szCs w:val="34"/>
        </w:rPr>
        <w:t xml:space="preserve"> </w:t>
      </w:r>
      <w:r w:rsidRPr="00657B19">
        <w:rPr>
          <w:rFonts w:ascii="Traditional Arabic" w:cs="Traditional Arabic" w:hint="cs"/>
          <w:sz w:val="34"/>
          <w:szCs w:val="34"/>
          <w:rtl/>
        </w:rPr>
        <w:t>بعد</w:t>
      </w:r>
      <w:r>
        <w:rPr>
          <w:rFonts w:ascii="Traditional Arabic" w:cs="Traditional Arabic" w:hint="cs"/>
          <w:sz w:val="34"/>
          <w:szCs w:val="34"/>
          <w:rtl/>
        </w:rPr>
        <w:t xml:space="preserve"> ذلك</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Pr>
          <w:rFonts w:ascii="Traditional Arabic" w:cs="Traditional Arabic" w:hint="cs"/>
          <w:sz w:val="34"/>
          <w:szCs w:val="34"/>
          <w:rtl/>
        </w:rPr>
        <w:t>أسب</w:t>
      </w:r>
      <w:r w:rsidRPr="00657B19">
        <w:rPr>
          <w:rFonts w:ascii="Traditional Arabic" w:cs="Traditional Arabic" w:hint="cs"/>
          <w:sz w:val="34"/>
          <w:szCs w:val="34"/>
          <w:rtl/>
        </w:rPr>
        <w:t>اب</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استهلاكهم</w:t>
      </w:r>
      <w:r w:rsidRPr="00657B19">
        <w:rPr>
          <w:rFonts w:ascii="Traditional Arabic" w:cs="Traditional Arabic"/>
          <w:sz w:val="34"/>
          <w:szCs w:val="34"/>
        </w:rPr>
        <w:t xml:space="preserve"> </w:t>
      </w:r>
      <w:r w:rsidRPr="00657B19">
        <w:rPr>
          <w:rFonts w:ascii="Traditional Arabic" w:cs="Traditional Arabic" w:hint="cs"/>
          <w:sz w:val="34"/>
          <w:szCs w:val="34"/>
          <w:rtl/>
        </w:rPr>
        <w:t>لها</w:t>
      </w:r>
      <w:r w:rsidRPr="00657B19">
        <w:rPr>
          <w:rFonts w:ascii="Traditional Arabic" w:cs="Traditional Arabic"/>
          <w:sz w:val="34"/>
          <w:szCs w:val="34"/>
        </w:rPr>
        <w:t xml:space="preserve"> </w:t>
      </w:r>
      <w:r w:rsidRPr="00657B19">
        <w:rPr>
          <w:rFonts w:ascii="Traditional Arabic" w:cs="Traditional Arabic" w:hint="cs"/>
          <w:sz w:val="34"/>
          <w:szCs w:val="34"/>
          <w:rtl/>
        </w:rPr>
        <w:t>بالكيفية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اعتمدوها</w:t>
      </w:r>
      <w:r w:rsidRPr="00657B19">
        <w:rPr>
          <w:rFonts w:ascii="Traditional Arabic" w:cs="Traditional Arabic"/>
          <w:sz w:val="34"/>
          <w:szCs w:val="34"/>
        </w:rPr>
        <w:t xml:space="preserve"> </w:t>
      </w:r>
      <w:r w:rsidRPr="00657B19">
        <w:rPr>
          <w:rFonts w:ascii="Traditional Arabic" w:cs="Traditional Arabic" w:hint="cs"/>
          <w:sz w:val="34"/>
          <w:szCs w:val="34"/>
          <w:rtl/>
        </w:rPr>
        <w:t>وذلك</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استجوابهم</w:t>
      </w:r>
      <w:r>
        <w:rPr>
          <w:rFonts w:ascii="Traditional Arabic" w:cs="Traditional Arabic" w:hint="cs"/>
          <w:sz w:val="34"/>
          <w:szCs w:val="34"/>
          <w:rtl/>
        </w:rPr>
        <w:t>.</w:t>
      </w:r>
    </w:p>
    <w:p w:rsidR="00EC6402" w:rsidRPr="00452434" w:rsidRDefault="00EC6402" w:rsidP="00EC6402">
      <w:pPr>
        <w:autoSpaceDE w:val="0"/>
        <w:autoSpaceDN w:val="0"/>
        <w:adjustRightInd w:val="0"/>
        <w:spacing w:after="0" w:line="240" w:lineRule="auto"/>
        <w:jc w:val="both"/>
        <w:rPr>
          <w:rFonts w:ascii="Arial-BoldMT" w:cs="Traditional Arabic"/>
          <w:b/>
          <w:bCs/>
          <w:sz w:val="34"/>
          <w:szCs w:val="34"/>
        </w:rPr>
      </w:pPr>
      <w:r w:rsidRPr="00657B19">
        <w:rPr>
          <w:rFonts w:ascii="Traditional Arabic" w:cs="Traditional Arabic"/>
          <w:sz w:val="34"/>
          <w:szCs w:val="34"/>
        </w:rPr>
        <w:t xml:space="preserve"> </w:t>
      </w:r>
      <w:r w:rsidRPr="00452434">
        <w:rPr>
          <w:rFonts w:ascii="Traditional Arabic" w:cs="DecoType Naskh" w:hint="cs"/>
          <w:sz w:val="34"/>
          <w:szCs w:val="34"/>
          <w:rtl/>
        </w:rPr>
        <w:t>الأهداف</w:t>
      </w:r>
      <w:r w:rsidRPr="00452434">
        <w:rPr>
          <w:rFonts w:ascii="Traditional Arabic" w:cs="DecoType Naskh"/>
          <w:sz w:val="34"/>
          <w:szCs w:val="34"/>
        </w:rPr>
        <w:t xml:space="preserve"> </w:t>
      </w:r>
      <w:r w:rsidRPr="00452434">
        <w:rPr>
          <w:rFonts w:ascii="Traditional Arabic" w:cs="DecoType Naskh" w:hint="cs"/>
          <w:sz w:val="34"/>
          <w:szCs w:val="34"/>
          <w:rtl/>
        </w:rPr>
        <w:t>الرئيسية</w:t>
      </w:r>
      <w:r>
        <w:rPr>
          <w:rFonts w:asciiTheme="majorBidi" w:hAnsiTheme="majorBidi" w:cstheme="majorBidi" w:hint="cs"/>
          <w:sz w:val="28"/>
          <w:szCs w:val="28"/>
          <w:rtl/>
        </w:rPr>
        <w:t xml:space="preserve"> </w:t>
      </w:r>
      <w:r w:rsidRPr="00452434">
        <w:rPr>
          <w:rFonts w:ascii="Traditional Arabic" w:cs="DecoType Naskh" w:hint="cs"/>
          <w:sz w:val="34"/>
          <w:szCs w:val="34"/>
          <w:rtl/>
        </w:rPr>
        <w:t>لبحوث</w:t>
      </w:r>
      <w:r w:rsidRPr="00452434">
        <w:rPr>
          <w:rFonts w:ascii="Traditional Arabic" w:cs="DecoType Naskh"/>
          <w:sz w:val="34"/>
          <w:szCs w:val="34"/>
        </w:rPr>
        <w:t xml:space="preserve"> </w:t>
      </w:r>
      <w:r w:rsidRPr="00452434">
        <w:rPr>
          <w:rFonts w:ascii="Traditional Arabic" w:cs="DecoType Naskh" w:hint="cs"/>
          <w:sz w:val="34"/>
          <w:szCs w:val="34"/>
          <w:rtl/>
        </w:rPr>
        <w:t>الاستعمالات</w:t>
      </w:r>
      <w:r w:rsidRPr="00452434">
        <w:rPr>
          <w:rFonts w:ascii="Traditional Arabic" w:cs="DecoType Naskh"/>
          <w:sz w:val="34"/>
          <w:szCs w:val="34"/>
        </w:rPr>
        <w:t xml:space="preserve"> </w:t>
      </w:r>
      <w:r w:rsidRPr="00452434">
        <w:rPr>
          <w:rFonts w:ascii="Traditional Arabic" w:cs="DecoType Naskh" w:hint="cs"/>
          <w:sz w:val="34"/>
          <w:szCs w:val="34"/>
          <w:rtl/>
        </w:rPr>
        <w:t>والإشباعات</w:t>
      </w:r>
      <w:r w:rsidRPr="00452434">
        <w:rPr>
          <w:rFonts w:ascii="Arial-BoldMT" w:cs="Traditional Arabic" w:hint="cs"/>
          <w:b/>
          <w:bCs/>
          <w:sz w:val="34"/>
          <w:szCs w:val="34"/>
          <w:rtl/>
        </w:rPr>
        <w:t>:</w:t>
      </w:r>
      <w:r w:rsidRPr="0063504C">
        <w:rPr>
          <w:rFonts w:asciiTheme="majorBidi" w:hAnsiTheme="majorBidi" w:cstheme="majorBidi"/>
          <w:b/>
          <w:bCs/>
          <w:sz w:val="28"/>
          <w:szCs w:val="28"/>
          <w:rtl/>
        </w:rPr>
        <w:t xml:space="preserve"> </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ت</w:t>
      </w:r>
      <w:r w:rsidRPr="00657B19">
        <w:rPr>
          <w:rFonts w:ascii="Traditional Arabic" w:cs="Traditional Arabic" w:hint="cs"/>
          <w:sz w:val="34"/>
          <w:szCs w:val="34"/>
          <w:rtl/>
        </w:rPr>
        <w:t>هدف</w:t>
      </w:r>
      <w:r>
        <w:rPr>
          <w:rFonts w:ascii="Traditional Arabic" w:cs="Traditional Arabic" w:hint="cs"/>
          <w:sz w:val="34"/>
          <w:szCs w:val="34"/>
          <w:rtl/>
          <w:lang w:bidi="ar-DZ"/>
        </w:rPr>
        <w:t xml:space="preserve"> نظرية</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Calibri" w:hAnsi="Calibri" w:cs="Calibri" w:hint="cs"/>
          <w:sz w:val="34"/>
          <w:szCs w:val="34"/>
          <w:rtl/>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تحقيق</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ثلاث</w:t>
      </w:r>
      <w:r w:rsidRPr="00657B19">
        <w:rPr>
          <w:rFonts w:ascii="Traditional Arabic" w:cs="Traditional Arabic"/>
          <w:sz w:val="34"/>
          <w:szCs w:val="34"/>
        </w:rPr>
        <w:t xml:space="preserve"> </w:t>
      </w:r>
      <w:r w:rsidRPr="00657B19">
        <w:rPr>
          <w:rFonts w:ascii="Traditional Arabic" w:cs="Traditional Arabic" w:hint="cs"/>
          <w:sz w:val="34"/>
          <w:szCs w:val="34"/>
          <w:rtl/>
        </w:rPr>
        <w:t>أهداف</w:t>
      </w:r>
      <w:r w:rsidRPr="00657B19">
        <w:rPr>
          <w:rFonts w:ascii="Traditional Arabic" w:cs="Traditional Arabic"/>
          <w:sz w:val="34"/>
          <w:szCs w:val="34"/>
        </w:rPr>
        <w:t xml:space="preserve"> </w:t>
      </w:r>
      <w:r w:rsidRPr="00657B19">
        <w:rPr>
          <w:rFonts w:ascii="Traditional Arabic" w:cs="Traditional Arabic" w:hint="cs"/>
          <w:sz w:val="34"/>
          <w:szCs w:val="34"/>
          <w:rtl/>
        </w:rPr>
        <w:t>رئيسية</w:t>
      </w:r>
      <w:r w:rsidRPr="00657B19">
        <w:rPr>
          <w:rFonts w:ascii="Traditional Arabic" w:cs="Traditional Arabic"/>
          <w:sz w:val="34"/>
          <w:szCs w:val="34"/>
        </w:rPr>
        <w:t xml:space="preserve"> </w:t>
      </w:r>
      <w:r w:rsidRPr="00657B19">
        <w:rPr>
          <w:rFonts w:ascii="Traditional Arabic" w:cs="Traditional Arabic" w:hint="cs"/>
          <w:sz w:val="34"/>
          <w:szCs w:val="34"/>
          <w:rtl/>
        </w:rPr>
        <w:t>وهي</w:t>
      </w:r>
      <w:r w:rsidRPr="00657B19">
        <w:rPr>
          <w:rFonts w:ascii="Traditional Arabic" w:cs="Traditional Arabic"/>
          <w:sz w:val="34"/>
          <w:szCs w:val="34"/>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sidRPr="00452434">
        <w:rPr>
          <w:rFonts w:asciiTheme="majorBidi" w:hAnsiTheme="majorBidi" w:cstheme="majorBidi" w:hint="cs"/>
          <w:sz w:val="32"/>
          <w:szCs w:val="32"/>
          <w:rtl/>
        </w:rPr>
        <w:t>1.</w:t>
      </w:r>
      <w:r>
        <w:rPr>
          <w:rFonts w:ascii="Traditional Arabic" w:cs="Traditional Arabic" w:hint="cs"/>
          <w:sz w:val="34"/>
          <w:szCs w:val="34"/>
          <w:rtl/>
        </w:rPr>
        <w:t xml:space="preserve"> تهدف</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اكتشاف</w:t>
      </w:r>
      <w:r>
        <w:rPr>
          <w:rFonts w:asciiTheme="majorBidi" w:hAnsiTheme="majorBidi" w:cstheme="majorBidi"/>
          <w:sz w:val="34"/>
          <w:szCs w:val="34"/>
        </w:rPr>
        <w:t xml:space="preserve"> </w:t>
      </w:r>
      <w:r w:rsidRPr="00657B19">
        <w:rPr>
          <w:rFonts w:ascii="Traditional Arabic" w:cs="Traditional Arabic" w:hint="cs"/>
          <w:sz w:val="34"/>
          <w:szCs w:val="34"/>
          <w:rtl/>
        </w:rPr>
        <w:t>كيف</w:t>
      </w:r>
      <w:r>
        <w:rPr>
          <w:rFonts w:ascii="Traditional Arabic" w:cs="Traditional Arabic" w:hint="cs"/>
          <w:sz w:val="34"/>
          <w:szCs w:val="34"/>
          <w:rtl/>
        </w:rPr>
        <w:t>ية</w:t>
      </w:r>
      <w:r w:rsidRPr="00657B19">
        <w:rPr>
          <w:rFonts w:ascii="Traditional Arabic" w:cs="Traditional Arabic"/>
          <w:sz w:val="34"/>
          <w:szCs w:val="34"/>
        </w:rPr>
        <w:t xml:space="preserve"> </w:t>
      </w:r>
      <w:r>
        <w:rPr>
          <w:rFonts w:ascii="Traditional Arabic" w:cs="Traditional Arabic" w:hint="cs"/>
          <w:sz w:val="34"/>
          <w:szCs w:val="34"/>
          <w:rtl/>
        </w:rPr>
        <w:t>ا</w:t>
      </w:r>
      <w:r w:rsidRPr="00657B19">
        <w:rPr>
          <w:rFonts w:ascii="Traditional Arabic" w:cs="Traditional Arabic" w:hint="cs"/>
          <w:sz w:val="34"/>
          <w:szCs w:val="34"/>
          <w:rtl/>
        </w:rPr>
        <w:t>ستخد</w:t>
      </w:r>
      <w:r>
        <w:rPr>
          <w:rFonts w:ascii="Traditional Arabic" w:cs="Traditional Arabic" w:hint="cs"/>
          <w:sz w:val="34"/>
          <w:szCs w:val="34"/>
          <w:rtl/>
        </w:rPr>
        <w:t>ا</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الأفراد</w:t>
      </w:r>
      <w:r>
        <w:rPr>
          <w:rFonts w:ascii="Traditional Arabic" w:cs="Traditional Arabic" w:hint="cs"/>
          <w:sz w:val="34"/>
          <w:szCs w:val="34"/>
          <w:rtl/>
        </w:rPr>
        <w:t xml:space="preserve"> ل</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sz w:val="34"/>
          <w:szCs w:val="34"/>
        </w:rPr>
        <w:t xml:space="preserve"> </w:t>
      </w:r>
      <w:r w:rsidRPr="00657B19">
        <w:rPr>
          <w:rFonts w:ascii="Traditional Arabic" w:cs="Traditional Arabic" w:hint="cs"/>
          <w:sz w:val="34"/>
          <w:szCs w:val="34"/>
          <w:rtl/>
        </w:rPr>
        <w:t>وذلك</w:t>
      </w:r>
      <w:r w:rsidRPr="00657B19">
        <w:rPr>
          <w:rFonts w:ascii="Traditional Arabic" w:cs="Traditional Arabic"/>
          <w:sz w:val="34"/>
          <w:szCs w:val="34"/>
        </w:rPr>
        <w:t xml:space="preserve"> </w:t>
      </w:r>
      <w:r w:rsidRPr="00657B19">
        <w:rPr>
          <w:rFonts w:ascii="Traditional Arabic" w:cs="Traditional Arabic" w:hint="cs"/>
          <w:sz w:val="34"/>
          <w:szCs w:val="34"/>
          <w:rtl/>
        </w:rPr>
        <w:t>بالن</w:t>
      </w:r>
      <w:r w:rsidRPr="00657B19">
        <w:rPr>
          <w:rFonts w:ascii="Simplified Arabic" w:cs="Traditional Arabic" w:hint="cs"/>
          <w:sz w:val="34"/>
          <w:szCs w:val="34"/>
          <w:rtl/>
        </w:rPr>
        <w:t>ّ</w:t>
      </w:r>
      <w:r w:rsidRPr="00657B19">
        <w:rPr>
          <w:rFonts w:ascii="Traditional Arabic" w:cs="Traditional Arabic" w:hint="cs"/>
          <w:sz w:val="34"/>
          <w:szCs w:val="34"/>
          <w:rtl/>
        </w:rPr>
        <w:t>ظر</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شيط</w:t>
      </w:r>
      <w:r w:rsidRPr="00657B19">
        <w:rPr>
          <w:rFonts w:ascii="Traditional Arabic" w:cs="Traditional Arabic"/>
          <w:sz w:val="34"/>
          <w:szCs w:val="34"/>
        </w:rPr>
        <w:t xml:space="preserve"> </w:t>
      </w:r>
      <w:r w:rsidRPr="00657B19">
        <w:rPr>
          <w:rFonts w:ascii="Traditional Arabic" w:cs="Traditional Arabic" w:hint="cs"/>
          <w:sz w:val="34"/>
          <w:szCs w:val="34"/>
          <w:rtl/>
        </w:rPr>
        <w:t>الذي</w:t>
      </w:r>
      <w:r w:rsidRPr="00657B19">
        <w:rPr>
          <w:rFonts w:ascii="Traditional Arabic" w:cs="Traditional Arabic"/>
          <w:sz w:val="34"/>
          <w:szCs w:val="34"/>
        </w:rPr>
        <w:t xml:space="preserve"> </w:t>
      </w:r>
      <w:r w:rsidRPr="00657B19">
        <w:rPr>
          <w:rFonts w:ascii="Traditional Arabic" w:cs="Traditional Arabic" w:hint="cs"/>
          <w:sz w:val="34"/>
          <w:szCs w:val="34"/>
          <w:rtl/>
        </w:rPr>
        <w:t>يستطيع</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يختار</w:t>
      </w:r>
      <w:r w:rsidRPr="00657B19">
        <w:rPr>
          <w:rFonts w:ascii="Traditional Arabic" w:cs="Traditional Arabic"/>
          <w:sz w:val="34"/>
          <w:szCs w:val="34"/>
        </w:rPr>
        <w:t xml:space="preserve"> </w:t>
      </w:r>
      <w:r w:rsidRPr="00657B19">
        <w:rPr>
          <w:rFonts w:ascii="Traditional Arabic" w:cs="Traditional Arabic" w:hint="cs"/>
          <w:sz w:val="34"/>
          <w:szCs w:val="34"/>
          <w:rtl/>
        </w:rPr>
        <w:t>الوسائل</w:t>
      </w:r>
      <w:r>
        <w:rPr>
          <w:rFonts w:ascii="Traditional Arabic" w:cs="Traditional Arabic" w:hint="cs"/>
          <w:sz w:val="34"/>
          <w:szCs w:val="34"/>
          <w:rtl/>
          <w:lang w:bidi="ar-DZ"/>
        </w:rPr>
        <w:t xml:space="preserve"> المناسبة لإشباع</w:t>
      </w:r>
      <w:r>
        <w:rPr>
          <w:rFonts w:ascii="Traditional Arabic" w:cs="Traditional Arabic" w:hint="cs"/>
          <w:sz w:val="34"/>
          <w:szCs w:val="34"/>
          <w:rtl/>
        </w:rPr>
        <w:t xml:space="preserve"> </w:t>
      </w:r>
      <w:r w:rsidRPr="00657B19">
        <w:rPr>
          <w:rFonts w:ascii="Traditional Arabic" w:cs="Traditional Arabic" w:hint="cs"/>
          <w:sz w:val="34"/>
          <w:szCs w:val="34"/>
          <w:rtl/>
        </w:rPr>
        <w:t>رغباته</w:t>
      </w:r>
      <w:r w:rsidRPr="00657B19">
        <w:rPr>
          <w:rFonts w:ascii="Traditional Arabic" w:cs="Traditional Arabic"/>
          <w:sz w:val="34"/>
          <w:szCs w:val="34"/>
        </w:rPr>
        <w:t xml:space="preserve"> </w:t>
      </w:r>
      <w:r w:rsidRPr="00657B19">
        <w:rPr>
          <w:rFonts w:ascii="Traditional Arabic" w:cs="Traditional Arabic" w:hint="cs"/>
          <w:sz w:val="34"/>
          <w:szCs w:val="34"/>
          <w:rtl/>
        </w:rPr>
        <w:t>وحاجاته،</w:t>
      </w:r>
      <w:r w:rsidRPr="00657B19">
        <w:rPr>
          <w:rFonts w:ascii="Traditional Arabic" w:cs="Traditional Arabic"/>
          <w:sz w:val="34"/>
          <w:szCs w:val="34"/>
        </w:rPr>
        <w:t xml:space="preserve"> </w:t>
      </w:r>
      <w:r w:rsidRPr="00657B19">
        <w:rPr>
          <w:rFonts w:ascii="Traditional Arabic" w:cs="Traditional Arabic" w:hint="cs"/>
          <w:sz w:val="34"/>
          <w:szCs w:val="34"/>
          <w:rtl/>
        </w:rPr>
        <w:t>كما</w:t>
      </w:r>
      <w:r w:rsidRPr="00657B19">
        <w:rPr>
          <w:rFonts w:ascii="Traditional Arabic" w:cs="Traditional Arabic"/>
          <w:sz w:val="34"/>
          <w:szCs w:val="34"/>
        </w:rPr>
        <w:t xml:space="preserve"> </w:t>
      </w:r>
      <w:r w:rsidRPr="00657B19">
        <w:rPr>
          <w:rFonts w:ascii="Traditional Arabic" w:cs="Traditional Arabic" w:hint="cs"/>
          <w:sz w:val="34"/>
          <w:szCs w:val="34"/>
          <w:rtl/>
        </w:rPr>
        <w:t>تقوم</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ظرية</w:t>
      </w:r>
      <w:r w:rsidRPr="00657B19">
        <w:rPr>
          <w:rFonts w:ascii="Traditional Arabic" w:cs="Traditional Arabic"/>
          <w:sz w:val="34"/>
          <w:szCs w:val="34"/>
        </w:rPr>
        <w:t xml:space="preserve"> </w:t>
      </w:r>
      <w:r w:rsidRPr="00657B19">
        <w:rPr>
          <w:rFonts w:ascii="Traditional Arabic" w:cs="Traditional Arabic" w:hint="cs"/>
          <w:sz w:val="34"/>
          <w:szCs w:val="34"/>
          <w:rtl/>
        </w:rPr>
        <w:t>بدراسة</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w:t>
      </w:r>
      <w:r w:rsidRPr="00657B19">
        <w:rPr>
          <w:rFonts w:ascii="Traditional Arabic" w:cs="Traditional Arabic"/>
          <w:sz w:val="34"/>
          <w:szCs w:val="34"/>
        </w:rPr>
        <w:t xml:space="preserve"> </w:t>
      </w:r>
      <w:r w:rsidRPr="00657B19">
        <w:rPr>
          <w:rFonts w:ascii="Traditional Arabic" w:cs="Traditional Arabic" w:hint="cs"/>
          <w:sz w:val="34"/>
          <w:szCs w:val="34"/>
          <w:rtl/>
        </w:rPr>
        <w:t>والتعر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وتصنفه</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فئات</w:t>
      </w:r>
      <w:r w:rsidRPr="00657B19">
        <w:rPr>
          <w:sz w:val="34"/>
          <w:szCs w:val="34"/>
        </w:rPr>
        <w:t xml:space="preserve"> </w:t>
      </w:r>
      <w:r w:rsidRPr="00657B19">
        <w:rPr>
          <w:rFonts w:ascii="Traditional Arabic" w:cs="Traditional Arabic" w:hint="cs"/>
          <w:sz w:val="34"/>
          <w:szCs w:val="34"/>
          <w:rtl/>
        </w:rPr>
        <w:t>تحدد</w:t>
      </w:r>
      <w:r w:rsidRPr="00657B19">
        <w:rPr>
          <w:rFonts w:ascii="Traditional Arabic" w:cs="Traditional Arabic"/>
          <w:sz w:val="34"/>
          <w:szCs w:val="34"/>
        </w:rPr>
        <w:t xml:space="preserve">  </w:t>
      </w:r>
      <w:r w:rsidRPr="00657B19">
        <w:rPr>
          <w:rFonts w:ascii="Traditional Arabic" w:cs="Traditional Arabic" w:hint="cs"/>
          <w:sz w:val="34"/>
          <w:szCs w:val="34"/>
          <w:rtl/>
        </w:rPr>
        <w:t>شد</w:t>
      </w:r>
      <w:r w:rsidRPr="00657B19">
        <w:rPr>
          <w:rFonts w:ascii="Simplified Arabic" w:cs="Traditional Arabic" w:hint="cs"/>
          <w:sz w:val="34"/>
          <w:szCs w:val="34"/>
          <w:rtl/>
        </w:rPr>
        <w:t>ّ</w:t>
      </w:r>
      <w:r w:rsidRPr="00657B19">
        <w:rPr>
          <w:rFonts w:ascii="Traditional Arabic" w:cs="Traditional Arabic" w:hint="cs"/>
          <w:sz w:val="34"/>
          <w:szCs w:val="34"/>
          <w:rtl/>
        </w:rPr>
        <w:t>ته</w:t>
      </w:r>
      <w:r w:rsidRPr="00657B19">
        <w:rPr>
          <w:rFonts w:ascii="Traditional Arabic" w:cs="Traditional Arabic"/>
          <w:sz w:val="34"/>
          <w:szCs w:val="34"/>
        </w:rPr>
        <w:t xml:space="preserve"> </w:t>
      </w:r>
      <w:r>
        <w:rPr>
          <w:rFonts w:ascii="Traditional Arabic" w:cs="Traditional Arabic" w:hint="cs"/>
          <w:sz w:val="34"/>
          <w:szCs w:val="34"/>
          <w:rtl/>
        </w:rPr>
        <w:t xml:space="preserve">وكثافته؛ </w:t>
      </w:r>
      <w:r w:rsidRPr="00657B19">
        <w:rPr>
          <w:rFonts w:ascii="Traditional Arabic" w:cs="Traditional Arabic" w:hint="cs"/>
          <w:sz w:val="34"/>
          <w:szCs w:val="34"/>
          <w:rtl/>
        </w:rPr>
        <w:t>تحاول</w:t>
      </w:r>
      <w:r w:rsidRPr="00657B19">
        <w:rPr>
          <w:rFonts w:ascii="Traditional Arabic" w:cs="Traditional Arabic"/>
          <w:sz w:val="34"/>
          <w:szCs w:val="34"/>
        </w:rPr>
        <w:t xml:space="preserve"> </w:t>
      </w:r>
      <w:r w:rsidRPr="00657B19">
        <w:rPr>
          <w:rFonts w:ascii="Traditional Arabic" w:cs="Traditional Arabic" w:hint="cs"/>
          <w:sz w:val="34"/>
          <w:szCs w:val="34"/>
          <w:rtl/>
        </w:rPr>
        <w:t>التعر</w:t>
      </w:r>
      <w:r w:rsidRPr="00657B19">
        <w:rPr>
          <w:rFonts w:ascii="Simplified Arabic" w:cs="Traditional Arabic" w:hint="cs"/>
          <w:sz w:val="34"/>
          <w:szCs w:val="34"/>
          <w:rtl/>
        </w:rPr>
        <w:t>ّ</w:t>
      </w:r>
      <w:r w:rsidRPr="00657B19">
        <w:rPr>
          <w:rFonts w:ascii="Traditional Arabic" w:cs="Traditional Arabic" w:hint="cs"/>
          <w:sz w:val="34"/>
          <w:szCs w:val="34"/>
          <w:rtl/>
        </w:rPr>
        <w:t>ف</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الإشباع</w:t>
      </w:r>
      <w:r w:rsidRPr="00657B19">
        <w:rPr>
          <w:rFonts w:ascii="Traditional Arabic" w:cs="Traditional Arabic"/>
          <w:sz w:val="34"/>
          <w:szCs w:val="34"/>
        </w:rPr>
        <w:t xml:space="preserve"> </w:t>
      </w:r>
      <w:r w:rsidRPr="00657B19">
        <w:rPr>
          <w:rFonts w:ascii="Traditional Arabic" w:cs="Traditional Arabic" w:hint="cs"/>
          <w:sz w:val="34"/>
          <w:szCs w:val="34"/>
          <w:rtl/>
        </w:rPr>
        <w:t>الذي</w:t>
      </w:r>
      <w:r w:rsidRPr="00657B19">
        <w:rPr>
          <w:rFonts w:ascii="Traditional Arabic" w:cs="Traditional Arabic"/>
          <w:sz w:val="34"/>
          <w:szCs w:val="34"/>
        </w:rPr>
        <w:t xml:space="preserve"> </w:t>
      </w:r>
      <w:r w:rsidRPr="00657B19">
        <w:rPr>
          <w:rFonts w:ascii="Traditional Arabic" w:cs="Traditional Arabic" w:hint="cs"/>
          <w:sz w:val="34"/>
          <w:szCs w:val="34"/>
          <w:rtl/>
        </w:rPr>
        <w:t>تحق</w:t>
      </w:r>
      <w:r w:rsidRPr="00657B19">
        <w:rPr>
          <w:rFonts w:ascii="Simplified Arabic" w:cs="Traditional Arabic" w:hint="cs"/>
          <w:sz w:val="34"/>
          <w:szCs w:val="34"/>
          <w:rtl/>
        </w:rPr>
        <w:t>ّ</w:t>
      </w:r>
      <w:r w:rsidRPr="00657B19">
        <w:rPr>
          <w:rFonts w:ascii="Traditional Arabic" w:cs="Traditional Arabic" w:hint="cs"/>
          <w:sz w:val="34"/>
          <w:szCs w:val="34"/>
          <w:rtl/>
        </w:rPr>
        <w:t>قه</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للأفراد</w:t>
      </w:r>
      <w:r w:rsidRPr="00657B19">
        <w:rPr>
          <w:rFonts w:ascii="Traditional Arabic" w:cs="Traditional Arabic"/>
          <w:sz w:val="34"/>
          <w:szCs w:val="34"/>
        </w:rPr>
        <w:t xml:space="preserve"> </w:t>
      </w:r>
      <w:r w:rsidRPr="00657B19">
        <w:rPr>
          <w:rFonts w:ascii="Traditional Arabic" w:cs="Traditional Arabic" w:hint="cs"/>
          <w:sz w:val="34"/>
          <w:szCs w:val="34"/>
          <w:rtl/>
        </w:rPr>
        <w:t>الذين</w:t>
      </w:r>
      <w:r w:rsidRPr="00657B19">
        <w:rPr>
          <w:rFonts w:ascii="Traditional Arabic" w:cs="Traditional Arabic"/>
          <w:sz w:val="34"/>
          <w:szCs w:val="34"/>
        </w:rPr>
        <w:t xml:space="preserve"> </w:t>
      </w:r>
      <w:r w:rsidRPr="00657B19">
        <w:rPr>
          <w:rFonts w:ascii="Traditional Arabic" w:cs="Traditional Arabic" w:hint="cs"/>
          <w:sz w:val="34"/>
          <w:szCs w:val="34"/>
          <w:rtl/>
        </w:rPr>
        <w:t>يتعر</w:t>
      </w:r>
      <w:r w:rsidRPr="00657B19">
        <w:rPr>
          <w:rFonts w:ascii="Simplified Arabic" w:cs="Traditional Arabic" w:hint="cs"/>
          <w:sz w:val="34"/>
          <w:szCs w:val="34"/>
          <w:rtl/>
        </w:rPr>
        <w:t>ّ</w:t>
      </w:r>
      <w:r w:rsidRPr="00657B19">
        <w:rPr>
          <w:rFonts w:ascii="Traditional Arabic" w:cs="Traditional Arabic" w:hint="cs"/>
          <w:sz w:val="34"/>
          <w:szCs w:val="34"/>
          <w:rtl/>
        </w:rPr>
        <w:t>ضون</w:t>
      </w:r>
      <w:r w:rsidRPr="00657B19">
        <w:rPr>
          <w:rFonts w:ascii="Traditional Arabic" w:cs="Traditional Arabic"/>
          <w:sz w:val="34"/>
          <w:szCs w:val="34"/>
        </w:rPr>
        <w:t xml:space="preserve"> </w:t>
      </w:r>
      <w:r w:rsidRPr="00657B19">
        <w:rPr>
          <w:rFonts w:ascii="Traditional Arabic" w:cs="Traditional Arabic" w:hint="cs"/>
          <w:sz w:val="34"/>
          <w:szCs w:val="34"/>
          <w:rtl/>
        </w:rPr>
        <w:t>إليها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مجموع</w:t>
      </w:r>
      <w:r>
        <w:rPr>
          <w:rFonts w:ascii="Traditional Arabic" w:cs="Traditional Arabic" w:hint="cs"/>
          <w:sz w:val="34"/>
          <w:szCs w:val="34"/>
          <w:rtl/>
        </w:rPr>
        <w:t>ة من</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الوظائف</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w:t>
      </w:r>
      <w:r>
        <w:rPr>
          <w:rFonts w:ascii="Traditional Arabic" w:cs="Traditional Arabic" w:hint="cs"/>
          <w:sz w:val="34"/>
          <w:szCs w:val="34"/>
          <w:rtl/>
        </w:rPr>
        <w:t>نتطر</w:t>
      </w:r>
      <w:r w:rsidRPr="00657B19">
        <w:rPr>
          <w:rFonts w:ascii="Traditional Arabic" w:cs="Traditional Arabic"/>
          <w:sz w:val="34"/>
          <w:szCs w:val="34"/>
        </w:rPr>
        <w:t xml:space="preserve"> </w:t>
      </w:r>
      <w:r>
        <w:rPr>
          <w:rFonts w:ascii="Traditional Arabic" w:cs="Traditional Arabic" w:hint="cs"/>
          <w:sz w:val="34"/>
          <w:szCs w:val="34"/>
          <w:rtl/>
        </w:rPr>
        <w:t xml:space="preserve">من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الوسائل</w:t>
      </w:r>
      <w:r>
        <w:rPr>
          <w:rFonts w:ascii="Traditional Arabic" w:cs="Traditional Arabic" w:hint="cs"/>
          <w:sz w:val="34"/>
          <w:szCs w:val="34"/>
          <w:rtl/>
        </w:rPr>
        <w:t xml:space="preserve"> أن تقوم</w:t>
      </w:r>
      <w:r w:rsidRPr="00657B19">
        <w:rPr>
          <w:rFonts w:ascii="Traditional Arabic" w:cs="Traditional Arabic" w:hint="cs"/>
          <w:sz w:val="34"/>
          <w:szCs w:val="34"/>
          <w:rtl/>
        </w:rPr>
        <w:t xml:space="preserve"> بها</w:t>
      </w:r>
      <w:r w:rsidRPr="00657B19">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452434">
        <w:rPr>
          <w:rFonts w:asciiTheme="majorBidi" w:hAnsiTheme="majorBidi" w:cstheme="majorBidi" w:hint="cs"/>
          <w:sz w:val="32"/>
          <w:szCs w:val="32"/>
          <w:rtl/>
        </w:rPr>
        <w:t>2.</w:t>
      </w:r>
      <w:r>
        <w:rPr>
          <w:rFonts w:ascii="Traditional Arabic" w:cs="Traditional Arabic" w:hint="cs"/>
          <w:sz w:val="34"/>
          <w:szCs w:val="34"/>
          <w:rtl/>
        </w:rPr>
        <w:t xml:space="preserve"> </w:t>
      </w:r>
      <w:r w:rsidRPr="00657B19">
        <w:rPr>
          <w:rFonts w:ascii="Traditional Arabic" w:cs="Traditional Arabic" w:hint="cs"/>
          <w:sz w:val="34"/>
          <w:szCs w:val="34"/>
          <w:rtl/>
        </w:rPr>
        <w:t>تهدف</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شرح</w:t>
      </w:r>
      <w:r w:rsidRPr="00657B19">
        <w:rPr>
          <w:sz w:val="34"/>
          <w:szCs w:val="34"/>
        </w:rPr>
        <w:t xml:space="preserve"> </w:t>
      </w:r>
      <w:r>
        <w:rPr>
          <w:rFonts w:ascii="Traditional Arabic" w:cs="Traditional Arabic" w:hint="cs"/>
          <w:sz w:val="34"/>
          <w:szCs w:val="34"/>
          <w:rtl/>
        </w:rPr>
        <w:t>أسباب</w:t>
      </w:r>
      <w:r w:rsidRPr="00657B19">
        <w:rPr>
          <w:rFonts w:ascii="Traditional Arabic" w:cs="Traditional Arabic"/>
          <w:sz w:val="34"/>
          <w:szCs w:val="34"/>
        </w:rPr>
        <w:t xml:space="preserve"> </w:t>
      </w:r>
      <w:r w:rsidRPr="00657B19">
        <w:rPr>
          <w:rFonts w:ascii="Traditional Arabic" w:cs="Traditional Arabic" w:hint="cs"/>
          <w:sz w:val="34"/>
          <w:szCs w:val="34"/>
          <w:rtl/>
        </w:rPr>
        <w:t>التعر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لوسيلة</w:t>
      </w:r>
      <w:r w:rsidRPr="00657B19">
        <w:rPr>
          <w:rFonts w:ascii="Traditional Arabic" w:cs="Traditional Arabic"/>
          <w:sz w:val="34"/>
          <w:szCs w:val="34"/>
        </w:rPr>
        <w:t xml:space="preserve"> </w:t>
      </w:r>
      <w:r w:rsidRPr="00657B19">
        <w:rPr>
          <w:rFonts w:ascii="Traditional Arabic" w:cs="Traditional Arabic" w:hint="cs"/>
          <w:sz w:val="34"/>
          <w:szCs w:val="34"/>
          <w:rtl/>
        </w:rPr>
        <w:t>معينة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w:t>
      </w:r>
      <w:r>
        <w:rPr>
          <w:rFonts w:ascii="Traditional Arabic" w:cs="Traditional Arabic" w:hint="cs"/>
          <w:sz w:val="34"/>
          <w:szCs w:val="34"/>
          <w:rtl/>
        </w:rPr>
        <w:t xml:space="preserve">ما يحدث من </w:t>
      </w:r>
      <w:r w:rsidRPr="00657B19">
        <w:rPr>
          <w:rFonts w:ascii="Traditional Arabic" w:cs="Traditional Arabic" w:hint="cs"/>
          <w:sz w:val="34"/>
          <w:szCs w:val="34"/>
          <w:rtl/>
        </w:rPr>
        <w:t>تفاعل</w:t>
      </w:r>
      <w:r w:rsidRPr="00657B19">
        <w:rPr>
          <w:rFonts w:ascii="Traditional Arabic" w:cs="Traditional Arabic"/>
          <w:sz w:val="34"/>
          <w:szCs w:val="34"/>
        </w:rPr>
        <w:t xml:space="preserve"> </w:t>
      </w:r>
      <w:r w:rsidRPr="00657B19">
        <w:rPr>
          <w:rFonts w:ascii="Traditional Arabic" w:cs="Traditional Arabic" w:hint="cs"/>
          <w:sz w:val="34"/>
          <w:szCs w:val="34"/>
          <w:rtl/>
        </w:rPr>
        <w:t>نتيجة</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التعرض،</w:t>
      </w:r>
      <w:r w:rsidRPr="00657B19">
        <w:rPr>
          <w:rFonts w:ascii="Traditional Arabic" w:cs="Traditional Arabic"/>
          <w:sz w:val="34"/>
          <w:szCs w:val="34"/>
        </w:rPr>
        <w:t xml:space="preserve"> </w:t>
      </w:r>
      <w:r w:rsidRPr="00657B19">
        <w:rPr>
          <w:rFonts w:ascii="Traditional Arabic" w:cs="Traditional Arabic" w:hint="cs"/>
          <w:sz w:val="34"/>
          <w:szCs w:val="34"/>
          <w:rtl/>
        </w:rPr>
        <w:t>بمعنى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ظرية</w:t>
      </w:r>
      <w:r w:rsidRPr="00657B19">
        <w:rPr>
          <w:rFonts w:ascii="Traditional Arabic" w:cs="Traditional Arabic"/>
          <w:sz w:val="34"/>
          <w:szCs w:val="34"/>
        </w:rPr>
        <w:t xml:space="preserve"> </w:t>
      </w:r>
      <w:r w:rsidRPr="00657B19">
        <w:rPr>
          <w:rFonts w:ascii="Traditional Arabic" w:cs="Traditional Arabic" w:hint="cs"/>
          <w:sz w:val="34"/>
          <w:szCs w:val="34"/>
          <w:rtl/>
        </w:rPr>
        <w:t>تسعى</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إيجاد</w:t>
      </w:r>
      <w:r w:rsidRPr="00657B19">
        <w:rPr>
          <w:rFonts w:ascii="Traditional Arabic" w:cs="Traditional Arabic"/>
          <w:sz w:val="34"/>
          <w:szCs w:val="34"/>
        </w:rPr>
        <w:t xml:space="preserve"> </w:t>
      </w:r>
      <w:r w:rsidRPr="00657B19">
        <w:rPr>
          <w:rFonts w:ascii="Traditional Arabic" w:cs="Traditional Arabic" w:hint="cs"/>
          <w:sz w:val="34"/>
          <w:szCs w:val="34"/>
          <w:rtl/>
        </w:rPr>
        <w:t>العلاقة</w:t>
      </w:r>
      <w:r w:rsidRPr="00657B19">
        <w:rPr>
          <w:rFonts w:ascii="Traditional Arabic" w:cs="Traditional Arabic"/>
          <w:sz w:val="34"/>
          <w:szCs w:val="34"/>
        </w:rPr>
        <w:t xml:space="preserve"> </w:t>
      </w:r>
      <w:r w:rsidRPr="00657B19">
        <w:rPr>
          <w:rFonts w:ascii="Traditional Arabic" w:cs="Traditional Arabic" w:hint="cs"/>
          <w:sz w:val="34"/>
          <w:szCs w:val="34"/>
          <w:rtl/>
        </w:rPr>
        <w:t>بين</w:t>
      </w:r>
      <w:r w:rsidRPr="00657B19">
        <w:rPr>
          <w:rFonts w:ascii="Traditional Arabic" w:cs="Traditional Arabic"/>
          <w:sz w:val="34"/>
          <w:szCs w:val="34"/>
        </w:rPr>
        <w:t xml:space="preserve"> </w:t>
      </w:r>
      <w:r w:rsidRPr="00657B19">
        <w:rPr>
          <w:rFonts w:ascii="Traditional Arabic" w:cs="Traditional Arabic" w:hint="cs"/>
          <w:sz w:val="34"/>
          <w:szCs w:val="34"/>
          <w:rtl/>
        </w:rPr>
        <w:t>رغبات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الجمهور</w:t>
      </w:r>
      <w:r w:rsidRPr="00657B19">
        <w:rPr>
          <w:rFonts w:ascii="Traditional Arabic" w:cs="Traditional Arabic"/>
          <w:sz w:val="34"/>
          <w:szCs w:val="34"/>
        </w:rPr>
        <w:t xml:space="preserve"> </w:t>
      </w:r>
      <w:r w:rsidRPr="00657B19">
        <w:rPr>
          <w:rFonts w:ascii="Traditional Arabic" w:cs="Traditional Arabic" w:hint="cs"/>
          <w:sz w:val="34"/>
          <w:szCs w:val="34"/>
          <w:rtl/>
        </w:rPr>
        <w:t>وتأثير</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sz w:val="34"/>
          <w:szCs w:val="34"/>
        </w:rPr>
        <w:t xml:space="preserve"> </w:t>
      </w:r>
      <w:r w:rsidRPr="00657B19">
        <w:rPr>
          <w:rFonts w:ascii="Traditional Arabic" w:cs="Traditional Arabic" w:hint="cs"/>
          <w:sz w:val="34"/>
          <w:szCs w:val="34"/>
          <w:rtl/>
        </w:rPr>
        <w:t>ثم</w:t>
      </w:r>
      <w:r w:rsidRPr="00657B19">
        <w:rPr>
          <w:rFonts w:ascii="Traditional Arabic" w:cs="Traditional Arabic"/>
          <w:sz w:val="34"/>
          <w:szCs w:val="34"/>
        </w:rPr>
        <w:t xml:space="preserve"> </w:t>
      </w:r>
      <w:r>
        <w:rPr>
          <w:rFonts w:ascii="Traditional Arabic" w:cs="Traditional Arabic" w:hint="cs"/>
          <w:sz w:val="34"/>
          <w:szCs w:val="34"/>
          <w:rtl/>
        </w:rPr>
        <w:t>التعرف في الأخير على</w:t>
      </w:r>
      <w:r w:rsidRPr="00657B19">
        <w:rPr>
          <w:rFonts w:ascii="Traditional Arabic" w:cs="Traditional Arabic"/>
          <w:sz w:val="34"/>
          <w:szCs w:val="34"/>
        </w:rPr>
        <w:t xml:space="preserve"> </w:t>
      </w:r>
      <w:r w:rsidRPr="00657B19">
        <w:rPr>
          <w:rFonts w:ascii="Traditional Arabic" w:cs="Traditional Arabic" w:hint="cs"/>
          <w:sz w:val="34"/>
          <w:szCs w:val="34"/>
          <w:rtl/>
        </w:rPr>
        <w:t>رغبات</w:t>
      </w:r>
      <w:r w:rsidRPr="00657B19">
        <w:rPr>
          <w:rFonts w:ascii="Traditional Arabic" w:cs="Traditional Arabic"/>
          <w:sz w:val="34"/>
          <w:szCs w:val="34"/>
        </w:rPr>
        <w:t xml:space="preserve"> </w:t>
      </w:r>
      <w:r w:rsidRPr="00657B19">
        <w:rPr>
          <w:rFonts w:ascii="Traditional Arabic" w:cs="Traditional Arabic" w:hint="cs"/>
          <w:sz w:val="34"/>
          <w:szCs w:val="34"/>
          <w:rtl/>
        </w:rPr>
        <w:t>الجمهور</w:t>
      </w:r>
      <w:r>
        <w:rPr>
          <w:rFonts w:ascii="Traditional Arabic" w:cs="Traditional Arabic" w:hint="cs"/>
          <w:sz w:val="34"/>
          <w:szCs w:val="34"/>
          <w:rtl/>
          <w:lang w:bidi="ar-DZ"/>
        </w:rPr>
        <w:t xml:space="preserve"> </w:t>
      </w:r>
      <w:r w:rsidRPr="00657B19">
        <w:rPr>
          <w:rFonts w:cs="Traditional Arabic" w:hint="cs"/>
          <w:sz w:val="34"/>
          <w:szCs w:val="34"/>
          <w:rtl/>
          <w:lang w:bidi="ar-DZ"/>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يت</w:t>
      </w:r>
      <w:r w:rsidRPr="00657B19">
        <w:rPr>
          <w:rFonts w:ascii="Simplified Arabic" w:cs="Traditional Arabic" w:hint="cs"/>
          <w:sz w:val="34"/>
          <w:szCs w:val="34"/>
          <w:rtl/>
        </w:rPr>
        <w:t>ّ</w:t>
      </w:r>
      <w:r w:rsidRPr="00657B19">
        <w:rPr>
          <w:rFonts w:ascii="Traditional Arabic" w:cs="Traditional Arabic" w:hint="cs"/>
          <w:sz w:val="34"/>
          <w:szCs w:val="34"/>
          <w:rtl/>
        </w:rPr>
        <w:t>م</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تلبيتها</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طريق</w:t>
      </w:r>
      <w:r w:rsidRPr="00657B19">
        <w:rPr>
          <w:rFonts w:ascii="Traditional Arabic" w:cs="Traditional Arabic"/>
          <w:sz w:val="34"/>
          <w:szCs w:val="34"/>
        </w:rPr>
        <w:t xml:space="preserve"> </w:t>
      </w:r>
      <w:r w:rsidRPr="00657B19">
        <w:rPr>
          <w:rFonts w:ascii="Traditional Arabic" w:cs="Traditional Arabic" w:hint="cs"/>
          <w:sz w:val="34"/>
          <w:szCs w:val="34"/>
          <w:rtl/>
        </w:rPr>
        <w:t>التعر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lang w:bidi="ar-DZ"/>
        </w:rPr>
      </w:pPr>
      <w:r w:rsidRPr="00452434">
        <w:rPr>
          <w:rFonts w:asciiTheme="majorBidi" w:hAnsiTheme="majorBidi" w:cstheme="majorBidi"/>
          <w:sz w:val="32"/>
          <w:szCs w:val="32"/>
          <w:rtl/>
        </w:rPr>
        <w:t>3.</w:t>
      </w:r>
      <w:r w:rsidRPr="00657B19">
        <w:rPr>
          <w:rFonts w:ascii="TimesNewRomanPSMT" w:hAnsi="TimesNewRomanPSMT" w:cs="TimesNewRomanPSMT"/>
          <w:sz w:val="34"/>
          <w:szCs w:val="34"/>
        </w:rPr>
        <w:t xml:space="preserve"> </w:t>
      </w:r>
      <w:r>
        <w:rPr>
          <w:rFonts w:ascii="Traditional Arabic" w:cs="Traditional Arabic" w:hint="cs"/>
          <w:sz w:val="34"/>
          <w:szCs w:val="34"/>
          <w:rtl/>
        </w:rPr>
        <w:t>ت</w:t>
      </w:r>
      <w:r w:rsidRPr="00657B19">
        <w:rPr>
          <w:rFonts w:ascii="Traditional Arabic" w:cs="Traditional Arabic" w:hint="cs"/>
          <w:sz w:val="34"/>
          <w:szCs w:val="34"/>
          <w:rtl/>
        </w:rPr>
        <w:t>هدف</w:t>
      </w:r>
      <w:r>
        <w:rPr>
          <w:rFonts w:ascii="Traditional Arabic" w:cs="Traditional Arabic" w:hint="cs"/>
          <w:sz w:val="34"/>
          <w:szCs w:val="34"/>
          <w:rtl/>
        </w:rPr>
        <w:t xml:space="preserve"> إلى </w:t>
      </w:r>
      <w:r w:rsidRPr="00657B19">
        <w:rPr>
          <w:rFonts w:ascii="Traditional Arabic" w:cs="Traditional Arabic" w:hint="cs"/>
          <w:sz w:val="34"/>
          <w:szCs w:val="34"/>
          <w:rtl/>
        </w:rPr>
        <w:t>فهم</w:t>
      </w:r>
      <w:r w:rsidRPr="00657B19">
        <w:rPr>
          <w:sz w:val="34"/>
          <w:szCs w:val="34"/>
        </w:rPr>
        <w:t xml:space="preserve"> </w:t>
      </w:r>
      <w:r w:rsidRPr="00657B19">
        <w:rPr>
          <w:rFonts w:ascii="Traditional Arabic" w:cs="Traditional Arabic" w:hint="cs"/>
          <w:sz w:val="34"/>
          <w:szCs w:val="34"/>
          <w:rtl/>
        </w:rPr>
        <w:t>عملية</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الجماهيري</w:t>
      </w:r>
      <w:r>
        <w:rPr>
          <w:rFonts w:ascii="Traditional Arabic" w:cs="Traditional Arabic" w:hint="cs"/>
          <w:sz w:val="34"/>
          <w:szCs w:val="34"/>
          <w:rtl/>
        </w:rPr>
        <w:t xml:space="preserve"> من خلال </w:t>
      </w:r>
      <w:r w:rsidRPr="00657B19">
        <w:rPr>
          <w:rFonts w:ascii="Traditional Arabic" w:cs="Traditional Arabic" w:hint="cs"/>
          <w:sz w:val="34"/>
          <w:szCs w:val="34"/>
          <w:rtl/>
        </w:rPr>
        <w:t>التأكيد</w:t>
      </w:r>
      <w:r w:rsidRPr="00657B19">
        <w:rPr>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نتائج</w:t>
      </w:r>
      <w:r w:rsidRPr="00657B19">
        <w:rPr>
          <w:rFonts w:ascii="Traditional Arabic" w:cs="Traditional Arabic"/>
          <w:sz w:val="34"/>
          <w:szCs w:val="34"/>
        </w:rPr>
        <w:t xml:space="preserve"> </w:t>
      </w:r>
      <w:r w:rsidRPr="00657B19">
        <w:rPr>
          <w:rFonts w:ascii="Traditional Arabic" w:cs="Traditional Arabic" w:hint="cs"/>
          <w:sz w:val="34"/>
          <w:szCs w:val="34"/>
          <w:rtl/>
        </w:rPr>
        <w:t>استخدام</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3504C">
        <w:rPr>
          <w:rStyle w:val="Appelnotedebasdep"/>
          <w:rFonts w:asciiTheme="majorBidi" w:hAnsiTheme="majorBidi" w:cstheme="majorBidi"/>
          <w:b/>
          <w:bCs/>
          <w:sz w:val="28"/>
          <w:szCs w:val="28"/>
        </w:rPr>
        <w:footnoteReference w:customMarkFollows="1" w:id="86"/>
        <w:sym w:font="Symbol" w:char="F028"/>
      </w:r>
      <w:r w:rsidRPr="0063504C">
        <w:rPr>
          <w:rStyle w:val="Appelnotedebasdep"/>
          <w:rFonts w:asciiTheme="majorBidi" w:hAnsiTheme="majorBidi" w:cstheme="majorBidi"/>
          <w:b/>
          <w:bCs/>
          <w:sz w:val="28"/>
          <w:szCs w:val="28"/>
        </w:rPr>
        <w:sym w:font="Symbol" w:char="F031"/>
      </w:r>
      <w:r w:rsidRPr="0063504C">
        <w:rPr>
          <w:rStyle w:val="Appelnotedebasdep"/>
          <w:rFonts w:asciiTheme="majorBidi" w:hAnsiTheme="majorBidi" w:cstheme="majorBidi"/>
          <w:b/>
          <w:bCs/>
          <w:sz w:val="28"/>
          <w:szCs w:val="28"/>
        </w:rPr>
        <w:sym w:font="Symbol" w:char="F029"/>
      </w:r>
      <w:r w:rsidRPr="00657B19">
        <w:rPr>
          <w:rFonts w:ascii="Traditional Arabic" w:cs="Traditional Arabic"/>
          <w:sz w:val="34"/>
          <w:szCs w:val="34"/>
        </w:rPr>
        <w:t>.</w:t>
      </w:r>
    </w:p>
    <w:p w:rsidR="00EC6402"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ويتض</w:t>
      </w:r>
      <w:r w:rsidRPr="00657B19">
        <w:rPr>
          <w:rFonts w:ascii="Simplified Arabic" w:cs="Traditional Arabic" w:hint="cs"/>
          <w:sz w:val="34"/>
          <w:szCs w:val="34"/>
          <w:rtl/>
        </w:rPr>
        <w:t>ّ</w:t>
      </w:r>
      <w:r w:rsidRPr="00657B19">
        <w:rPr>
          <w:rFonts w:ascii="Traditional Arabic" w:cs="Traditional Arabic" w:hint="cs"/>
          <w:sz w:val="34"/>
          <w:szCs w:val="34"/>
          <w:rtl/>
        </w:rPr>
        <w:t>ح</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sidRPr="00657B19">
        <w:rPr>
          <w:rFonts w:ascii="Traditional Arabic" w:cs="Traditional Arabic" w:hint="cs"/>
          <w:sz w:val="34"/>
          <w:szCs w:val="34"/>
          <w:rtl/>
        </w:rPr>
        <w:t>تحديد</w:t>
      </w:r>
      <w:r w:rsidRPr="00657B19">
        <w:rPr>
          <w:rFonts w:ascii="Traditional Arabic" w:cs="Traditional Arabic"/>
          <w:sz w:val="34"/>
          <w:szCs w:val="34"/>
        </w:rPr>
        <w:t xml:space="preserve"> </w:t>
      </w:r>
      <w:r>
        <w:rPr>
          <w:rFonts w:ascii="Traditional Arabic" w:cs="Traditional Arabic" w:hint="cs"/>
          <w:sz w:val="34"/>
          <w:szCs w:val="34"/>
          <w:rtl/>
          <w:lang w:bidi="ar-DZ"/>
        </w:rPr>
        <w:t>ال</w:t>
      </w:r>
      <w:r w:rsidRPr="00657B19">
        <w:rPr>
          <w:rFonts w:ascii="Traditional Arabic" w:cs="Traditional Arabic" w:hint="cs"/>
          <w:sz w:val="34"/>
          <w:szCs w:val="34"/>
          <w:rtl/>
        </w:rPr>
        <w:t>أهداف</w:t>
      </w:r>
      <w:r w:rsidRPr="00657B19">
        <w:rPr>
          <w:rFonts w:ascii="Traditional Arabic" w:cs="Traditional Arabic"/>
          <w:sz w:val="34"/>
          <w:szCs w:val="34"/>
        </w:rPr>
        <w:t xml:space="preserve"> </w:t>
      </w:r>
      <w:r w:rsidRPr="00657B19">
        <w:rPr>
          <w:rFonts w:ascii="Traditional Arabic" w:cs="Traditional Arabic" w:hint="cs"/>
          <w:sz w:val="34"/>
          <w:szCs w:val="34"/>
          <w:rtl/>
        </w:rPr>
        <w:t>الرئيسية</w:t>
      </w:r>
      <w:r>
        <w:rPr>
          <w:rFonts w:ascii="Traditional Arabic" w:cs="Traditional Arabic" w:hint="cs"/>
          <w:sz w:val="34"/>
          <w:szCs w:val="34"/>
          <w:rtl/>
        </w:rPr>
        <w:t xml:space="preserve"> للنظرية إ</w:t>
      </w:r>
      <w:r w:rsidRPr="00657B19">
        <w:rPr>
          <w:rFonts w:ascii="Traditional Arabic" w:cs="Traditional Arabic" w:hint="cs"/>
          <w:sz w:val="34"/>
          <w:szCs w:val="34"/>
          <w:rtl/>
        </w:rPr>
        <w:t>لى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مقولة</w:t>
      </w:r>
      <w:r w:rsidRPr="00657B19">
        <w:rPr>
          <w:rFonts w:ascii="Traditional Arabic" w:cs="Traditional Arabic" w:hint="cs"/>
          <w:sz w:val="34"/>
          <w:szCs w:val="34"/>
          <w:rtl/>
          <w:lang w:bidi="ar-DZ"/>
        </w:rPr>
        <w:t xml:space="preserve"> </w:t>
      </w:r>
      <w:r w:rsidRPr="00657B19">
        <w:rPr>
          <w:rFonts w:ascii="TimesNewRomanPS-BoldMT" w:cs="Traditional Arabic" w:hint="cs"/>
          <w:b/>
          <w:bCs/>
          <w:sz w:val="34"/>
          <w:szCs w:val="34"/>
          <w:rtl/>
        </w:rPr>
        <w:t>ألان روبن</w:t>
      </w:r>
      <w:r w:rsidRPr="00657B19">
        <w:rPr>
          <w:rFonts w:ascii="Traditional Arabic" w:cs="Traditional Arabic" w:hint="cs"/>
          <w:sz w:val="34"/>
          <w:szCs w:val="34"/>
          <w:rtl/>
        </w:rPr>
        <w:t xml:space="preserve"> صحيحة</w:t>
      </w:r>
      <w:r>
        <w:rPr>
          <w:rFonts w:ascii="Traditional Arabic" w:cs="Traditional Arabic" w:hint="cs"/>
          <w:sz w:val="34"/>
          <w:szCs w:val="34"/>
          <w:rtl/>
        </w:rPr>
        <w:t>، كون هذا الاخير يربط</w:t>
      </w:r>
      <w:r w:rsidRPr="00657B19">
        <w:rPr>
          <w:rFonts w:ascii="Traditional Arabic" w:cs="Traditional Arabic"/>
          <w:sz w:val="34"/>
          <w:szCs w:val="34"/>
        </w:rPr>
        <w:t xml:space="preserve"> </w:t>
      </w:r>
      <w:r w:rsidRPr="00657B19">
        <w:rPr>
          <w:rFonts w:ascii="Traditional Arabic" w:cs="Traditional Arabic" w:hint="cs"/>
          <w:sz w:val="34"/>
          <w:szCs w:val="34"/>
          <w:rtl/>
        </w:rPr>
        <w:t>هذه</w:t>
      </w:r>
      <w:r w:rsidRPr="00657B19">
        <w:rPr>
          <w:rFonts w:ascii="Traditional Arabic" w:cs="Traditional Arabic"/>
          <w:sz w:val="34"/>
          <w:szCs w:val="34"/>
        </w:rPr>
        <w:t xml:space="preserve"> </w:t>
      </w:r>
      <w:r w:rsidRPr="00657B19">
        <w:rPr>
          <w:rFonts w:ascii="Traditional Arabic" w:cs="Traditional Arabic" w:hint="cs"/>
          <w:sz w:val="34"/>
          <w:szCs w:val="34"/>
          <w:rtl/>
        </w:rPr>
        <w:t>الأهداف</w:t>
      </w:r>
      <w:r w:rsidRPr="00657B19">
        <w:rPr>
          <w:rFonts w:ascii="Traditional Arabic" w:cs="Traditional Arabic"/>
          <w:sz w:val="34"/>
          <w:szCs w:val="34"/>
        </w:rPr>
        <w:t xml:space="preserve"> </w:t>
      </w:r>
      <w:r w:rsidRPr="00657B19">
        <w:rPr>
          <w:rFonts w:ascii="Traditional Arabic" w:cs="Traditional Arabic" w:hint="cs"/>
          <w:sz w:val="34"/>
          <w:szCs w:val="34"/>
          <w:rtl/>
        </w:rPr>
        <w:t>بمنظور</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حليل</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sidRPr="00657B19">
        <w:rPr>
          <w:rFonts w:ascii="Traditional Arabic" w:cs="Traditional Arabic"/>
          <w:sz w:val="34"/>
          <w:szCs w:val="34"/>
        </w:rPr>
        <w:t xml:space="preserve"> </w:t>
      </w:r>
      <w:r w:rsidRPr="00657B19">
        <w:rPr>
          <w:rFonts w:ascii="Traditional Arabic" w:cs="Traditional Arabic" w:hint="cs"/>
          <w:sz w:val="34"/>
          <w:szCs w:val="34"/>
          <w:rtl/>
        </w:rPr>
        <w:t>و</w:t>
      </w:r>
      <w:r>
        <w:rPr>
          <w:rFonts w:ascii="Traditional Arabic" w:cs="Traditional Arabic" w:hint="cs"/>
          <w:sz w:val="34"/>
          <w:szCs w:val="34"/>
          <w:rtl/>
        </w:rPr>
        <w:t xml:space="preserve">يؤكد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نمط</w:t>
      </w:r>
      <w:r w:rsidRPr="00657B19">
        <w:rPr>
          <w:rFonts w:ascii="Traditional Arabic" w:cs="Traditional Arabic"/>
          <w:sz w:val="34"/>
          <w:szCs w:val="34"/>
        </w:rPr>
        <w:t xml:space="preserve"> </w:t>
      </w:r>
      <w:r w:rsidRPr="00657B19">
        <w:rPr>
          <w:rFonts w:ascii="Traditional Arabic" w:cs="Traditional Arabic" w:hint="cs"/>
          <w:sz w:val="34"/>
          <w:szCs w:val="34"/>
          <w:rtl/>
        </w:rPr>
        <w:t>السلوك</w:t>
      </w:r>
      <w:r w:rsidRPr="00657B19">
        <w:rPr>
          <w:rFonts w:ascii="Traditional Arabic" w:cs="Traditional Arabic"/>
          <w:sz w:val="34"/>
          <w:szCs w:val="34"/>
        </w:rPr>
        <w:t xml:space="preserve"> </w:t>
      </w:r>
      <w:r w:rsidRPr="00657B19">
        <w:rPr>
          <w:rFonts w:ascii="Traditional Arabic" w:cs="Traditional Arabic" w:hint="cs"/>
          <w:sz w:val="34"/>
          <w:szCs w:val="34"/>
          <w:rtl/>
        </w:rPr>
        <w:t>الفردي</w:t>
      </w:r>
      <w:r w:rsidRPr="00657B19">
        <w:rPr>
          <w:rFonts w:ascii="Traditional Arabic" w:cs="Traditional Arabic"/>
          <w:sz w:val="34"/>
          <w:szCs w:val="34"/>
        </w:rPr>
        <w:t xml:space="preserve"> " </w:t>
      </w:r>
      <w:r w:rsidRPr="00657B19">
        <w:rPr>
          <w:rFonts w:ascii="Traditional Arabic" w:cs="Traditional Arabic" w:hint="cs"/>
          <w:sz w:val="34"/>
          <w:szCs w:val="34"/>
          <w:rtl/>
        </w:rPr>
        <w:t>البناء</w:t>
      </w:r>
      <w:r w:rsidRPr="00657B19">
        <w:rPr>
          <w:rFonts w:ascii="Traditional Arabic" w:cs="Traditional Arabic"/>
          <w:sz w:val="34"/>
          <w:szCs w:val="34"/>
        </w:rPr>
        <w:t>"</w:t>
      </w:r>
      <w:r w:rsidRPr="00657B19">
        <w:rPr>
          <w:rFonts w:ascii="Traditional Arabic" w:cs="Traditional Arabic" w:hint="cs"/>
          <w:sz w:val="34"/>
          <w:szCs w:val="34"/>
          <w:rtl/>
        </w:rPr>
        <w:t>،</w:t>
      </w:r>
      <w:r w:rsidRPr="00657B19">
        <w:rPr>
          <w:rFonts w:ascii="Traditional Arabic" w:cs="Traditional Arabic"/>
          <w:sz w:val="34"/>
          <w:szCs w:val="34"/>
        </w:rPr>
        <w:t xml:space="preserve"> </w:t>
      </w:r>
      <w:r>
        <w:rPr>
          <w:rFonts w:ascii="Traditional Arabic" w:cs="Traditional Arabic" w:hint="cs"/>
          <w:sz w:val="34"/>
          <w:szCs w:val="34"/>
          <w:rtl/>
          <w:lang w:bidi="ar-DZ"/>
        </w:rPr>
        <w:t>وت</w:t>
      </w:r>
      <w:r w:rsidRPr="00657B19">
        <w:rPr>
          <w:rFonts w:ascii="Traditional Arabic" w:cs="Traditional Arabic" w:hint="cs"/>
          <w:sz w:val="34"/>
          <w:szCs w:val="34"/>
          <w:rtl/>
        </w:rPr>
        <w:t>كون</w:t>
      </w:r>
      <w:r w:rsidRPr="00657B19">
        <w:rPr>
          <w:rFonts w:ascii="Traditional Arabic" w:cs="Traditional Arabic"/>
          <w:sz w:val="34"/>
          <w:szCs w:val="34"/>
        </w:rPr>
        <w:t xml:space="preserve"> </w:t>
      </w:r>
      <w:r w:rsidRPr="00657B19">
        <w:rPr>
          <w:rFonts w:ascii="Traditional Arabic" w:cs="Traditional Arabic" w:hint="cs"/>
          <w:sz w:val="34"/>
          <w:szCs w:val="34"/>
          <w:rtl/>
        </w:rPr>
        <w:t>ملاحظة</w:t>
      </w:r>
      <w:r w:rsidRPr="00657B19">
        <w:rPr>
          <w:rFonts w:ascii="Traditional Arabic" w:cs="Traditional Arabic"/>
          <w:sz w:val="34"/>
          <w:szCs w:val="34"/>
        </w:rPr>
        <w:t xml:space="preserve"> </w:t>
      </w:r>
      <w:r w:rsidRPr="00657B19">
        <w:rPr>
          <w:rFonts w:ascii="Traditional Arabic" w:cs="Traditional Arabic" w:hint="cs"/>
          <w:sz w:val="34"/>
          <w:szCs w:val="34"/>
          <w:rtl/>
        </w:rPr>
        <w:t>سلوك</w:t>
      </w:r>
      <w:r w:rsidRPr="00657B19">
        <w:rPr>
          <w:rFonts w:ascii="Traditional Arabic" w:cs="Traditional Arabic"/>
          <w:sz w:val="34"/>
          <w:szCs w:val="34"/>
        </w:rPr>
        <w:t xml:space="preserve"> </w:t>
      </w:r>
      <w:r w:rsidRPr="00657B19">
        <w:rPr>
          <w:rFonts w:ascii="Traditional Arabic" w:cs="Traditional Arabic" w:hint="cs"/>
          <w:sz w:val="34"/>
          <w:szCs w:val="34"/>
          <w:rtl/>
        </w:rPr>
        <w:t>الأفراد</w:t>
      </w:r>
      <w:r w:rsidRPr="00657B19">
        <w:rPr>
          <w:rFonts w:ascii="Traditional Arabic" w:cs="Traditional Arabic"/>
          <w:sz w:val="34"/>
          <w:szCs w:val="34"/>
        </w:rPr>
        <w:t xml:space="preserve"> </w:t>
      </w:r>
      <w:r>
        <w:rPr>
          <w:rFonts w:ascii="Traditional Arabic" w:cs="Traditional Arabic" w:hint="cs"/>
          <w:sz w:val="34"/>
          <w:szCs w:val="34"/>
          <w:rtl/>
        </w:rPr>
        <w:t>أثناء</w:t>
      </w:r>
      <w:r w:rsidRPr="00657B19">
        <w:rPr>
          <w:rFonts w:ascii="Traditional Arabic" w:cs="Traditional Arabic"/>
          <w:sz w:val="34"/>
          <w:szCs w:val="34"/>
        </w:rPr>
        <w:t xml:space="preserve"> </w:t>
      </w:r>
      <w:r>
        <w:rPr>
          <w:rFonts w:ascii="Traditional Arabic" w:cs="Traditional Arabic" w:hint="cs"/>
          <w:sz w:val="34"/>
          <w:szCs w:val="34"/>
          <w:rtl/>
        </w:rPr>
        <w:t>تعرضهم</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لوسائل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sz w:val="34"/>
          <w:szCs w:val="34"/>
        </w:rPr>
        <w:t xml:space="preserve"> "</w:t>
      </w:r>
      <w:r w:rsidRPr="00657B19">
        <w:rPr>
          <w:rFonts w:ascii="Traditional Arabic" w:cs="Traditional Arabic" w:hint="cs"/>
          <w:sz w:val="34"/>
          <w:szCs w:val="34"/>
          <w:rtl/>
        </w:rPr>
        <w:t>الأنشطة</w:t>
      </w:r>
      <w:r w:rsidRPr="00657B19">
        <w:rPr>
          <w:rFonts w:ascii="Traditional Arabic" w:cs="Traditional Arabic"/>
          <w:sz w:val="34"/>
          <w:szCs w:val="34"/>
        </w:rPr>
        <w:t xml:space="preserve">"  </w:t>
      </w:r>
      <w:r>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تلخص</w:t>
      </w:r>
      <w:r w:rsidRPr="00657B19">
        <w:rPr>
          <w:rFonts w:ascii="Traditional Arabic" w:cs="Traditional Arabic"/>
          <w:sz w:val="34"/>
          <w:szCs w:val="34"/>
        </w:rPr>
        <w:t xml:space="preserve"> </w:t>
      </w:r>
      <w:r>
        <w:rPr>
          <w:rFonts w:ascii="Traditional Arabic" w:cs="Traditional Arabic" w:hint="cs"/>
          <w:sz w:val="34"/>
          <w:szCs w:val="34"/>
          <w:rtl/>
        </w:rPr>
        <w:t>أهداف</w:t>
      </w:r>
      <w:r>
        <w:rPr>
          <w:rFonts w:ascii="Traditional Arabic" w:cs="Traditional Arabic" w:hint="cs"/>
          <w:sz w:val="34"/>
          <w:szCs w:val="34"/>
          <w:rtl/>
          <w:lang w:bidi="ar-DZ"/>
        </w:rPr>
        <w:t xml:space="preserve"> النظرية</w:t>
      </w:r>
      <w:r w:rsidRPr="00657B19">
        <w:rPr>
          <w:rFonts w:ascii="Traditional Arabic" w:cs="Traditional Arabic"/>
          <w:sz w:val="34"/>
          <w:szCs w:val="34"/>
        </w:rPr>
        <w:t xml:space="preserve"> </w:t>
      </w:r>
      <w:r w:rsidRPr="00657B19">
        <w:rPr>
          <w:rFonts w:ascii="Traditional Arabic" w:cs="Traditional Arabic" w:hint="cs"/>
          <w:sz w:val="34"/>
          <w:szCs w:val="34"/>
          <w:rtl/>
        </w:rPr>
        <w:t>نمط</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لوك</w:t>
      </w:r>
      <w:r w:rsidRPr="00657B19">
        <w:rPr>
          <w:rFonts w:ascii="Traditional Arabic" w:cs="Traditional Arabic"/>
          <w:sz w:val="34"/>
          <w:szCs w:val="34"/>
        </w:rPr>
        <w:t xml:space="preserve"> </w:t>
      </w:r>
      <w:r w:rsidRPr="00657B19">
        <w:rPr>
          <w:rFonts w:ascii="Traditional Arabic" w:cs="Traditional Arabic" w:hint="cs"/>
          <w:sz w:val="34"/>
          <w:szCs w:val="34"/>
          <w:rtl/>
        </w:rPr>
        <w:t>الفردي</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علاقته</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كل</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الاتصال،</w:t>
      </w:r>
      <w:r w:rsidRPr="00657B19">
        <w:rPr>
          <w:rFonts w:ascii="Traditional Arabic" w:cs="Traditional Arabic"/>
          <w:sz w:val="34"/>
          <w:szCs w:val="34"/>
        </w:rPr>
        <w:t xml:space="preserve"> </w:t>
      </w:r>
      <w:r w:rsidRPr="00657B19">
        <w:rPr>
          <w:rFonts w:ascii="Traditional Arabic" w:cs="Traditional Arabic" w:hint="cs"/>
          <w:sz w:val="34"/>
          <w:szCs w:val="34"/>
          <w:rtl/>
        </w:rPr>
        <w:t>المحتوى، والاهتمامات</w:t>
      </w:r>
      <w:r w:rsidRPr="00657B19">
        <w:rPr>
          <w:rFonts w:ascii="Traditional Arabic" w:cs="Traditional Arabic"/>
          <w:sz w:val="34"/>
          <w:szCs w:val="34"/>
        </w:rPr>
        <w:t xml:space="preserve"> </w:t>
      </w:r>
      <w:r w:rsidRPr="00657B19">
        <w:rPr>
          <w:rFonts w:ascii="Traditional Arabic" w:cs="Traditional Arabic" w:hint="cs"/>
          <w:sz w:val="34"/>
          <w:szCs w:val="34"/>
          <w:rtl/>
        </w:rPr>
        <w:t>العام</w:t>
      </w:r>
      <w:r w:rsidRPr="00657B19">
        <w:rPr>
          <w:rFonts w:ascii="Simplified Arabic" w:cs="Traditional Arabic" w:hint="cs"/>
          <w:sz w:val="34"/>
          <w:szCs w:val="34"/>
          <w:rtl/>
        </w:rPr>
        <w:t>ّ</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الوظائف</w:t>
      </w:r>
      <w:r w:rsidRPr="00657B19">
        <w:rPr>
          <w:rFonts w:ascii="Traditional Arabic" w:cs="Traditional Arabic"/>
          <w:sz w:val="34"/>
          <w:szCs w:val="34"/>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rPr>
      </w:pPr>
    </w:p>
    <w:p w:rsidR="00EC6402" w:rsidRDefault="00EC6402" w:rsidP="00EC6402">
      <w:pPr>
        <w:autoSpaceDE w:val="0"/>
        <w:autoSpaceDN w:val="0"/>
        <w:adjustRightInd w:val="0"/>
        <w:spacing w:after="0" w:line="240" w:lineRule="auto"/>
        <w:jc w:val="both"/>
        <w:rPr>
          <w:rFonts w:ascii="Traditional Arabic" w:cs="Traditional Arabic"/>
          <w:sz w:val="34"/>
          <w:szCs w:val="34"/>
          <w:rtl/>
        </w:rPr>
      </w:pPr>
    </w:p>
    <w:p w:rsidR="00EC6402" w:rsidRDefault="00EC6402" w:rsidP="00EC6402">
      <w:pPr>
        <w:autoSpaceDE w:val="0"/>
        <w:autoSpaceDN w:val="0"/>
        <w:adjustRightInd w:val="0"/>
        <w:spacing w:after="0" w:line="240" w:lineRule="auto"/>
        <w:jc w:val="both"/>
        <w:rPr>
          <w:rFonts w:ascii="Traditional Arabic" w:cs="Traditional Arabic"/>
          <w:sz w:val="34"/>
          <w:szCs w:val="34"/>
          <w:rtl/>
        </w:rPr>
      </w:pPr>
    </w:p>
    <w:p w:rsidR="00EC6402" w:rsidRDefault="00EC6402" w:rsidP="00EC6402">
      <w:pPr>
        <w:autoSpaceDE w:val="0"/>
        <w:autoSpaceDN w:val="0"/>
        <w:adjustRightInd w:val="0"/>
        <w:spacing w:after="0" w:line="240" w:lineRule="auto"/>
        <w:jc w:val="both"/>
        <w:rPr>
          <w:rFonts w:cs="Traditional Arabic"/>
          <w:sz w:val="34"/>
          <w:szCs w:val="34"/>
          <w:rtl/>
        </w:rPr>
      </w:pPr>
    </w:p>
    <w:p w:rsidR="00EC6402" w:rsidRDefault="00EC6402" w:rsidP="00EC6402">
      <w:pPr>
        <w:autoSpaceDE w:val="0"/>
        <w:autoSpaceDN w:val="0"/>
        <w:adjustRightInd w:val="0"/>
        <w:spacing w:after="0" w:line="240" w:lineRule="auto"/>
        <w:jc w:val="both"/>
        <w:rPr>
          <w:rFonts w:cs="Traditional Arabic"/>
          <w:sz w:val="34"/>
          <w:szCs w:val="34"/>
          <w:rtl/>
        </w:rPr>
      </w:pPr>
    </w:p>
    <w:p w:rsidR="00EC6402" w:rsidRDefault="00EC6402" w:rsidP="00EC6402">
      <w:pPr>
        <w:autoSpaceDE w:val="0"/>
        <w:autoSpaceDN w:val="0"/>
        <w:adjustRightInd w:val="0"/>
        <w:spacing w:after="0" w:line="240" w:lineRule="auto"/>
        <w:jc w:val="both"/>
        <w:rPr>
          <w:rFonts w:cs="Traditional Arabic"/>
          <w:sz w:val="34"/>
          <w:szCs w:val="34"/>
          <w:rtl/>
        </w:rPr>
      </w:pPr>
    </w:p>
    <w:p w:rsidR="00EC6402" w:rsidRDefault="00EC6402" w:rsidP="00EC6402">
      <w:pPr>
        <w:autoSpaceDE w:val="0"/>
        <w:autoSpaceDN w:val="0"/>
        <w:adjustRightInd w:val="0"/>
        <w:spacing w:after="0" w:line="240" w:lineRule="auto"/>
        <w:jc w:val="both"/>
        <w:rPr>
          <w:rFonts w:cs="Traditional Arabic"/>
          <w:sz w:val="34"/>
          <w:szCs w:val="34"/>
          <w:rtl/>
        </w:rPr>
      </w:pPr>
    </w:p>
    <w:p w:rsidR="00EC6402" w:rsidRPr="00657B19" w:rsidRDefault="00EC6402" w:rsidP="00EC6402">
      <w:pPr>
        <w:autoSpaceDE w:val="0"/>
        <w:autoSpaceDN w:val="0"/>
        <w:adjustRightInd w:val="0"/>
        <w:spacing w:after="0" w:line="240" w:lineRule="auto"/>
        <w:jc w:val="both"/>
        <w:rPr>
          <w:rFonts w:asciiTheme="majorBidi" w:hAnsiTheme="majorBidi" w:cstheme="majorBidi"/>
          <w:b/>
          <w:bCs/>
          <w:sz w:val="34"/>
          <w:szCs w:val="34"/>
        </w:rPr>
      </w:pPr>
      <w:r>
        <w:rPr>
          <w:rFonts w:asciiTheme="majorBidi" w:hAnsiTheme="majorBidi" w:cstheme="majorBidi" w:hint="cs"/>
          <w:sz w:val="34"/>
          <w:szCs w:val="34"/>
          <w:rtl/>
        </w:rPr>
        <w:t>ج.</w:t>
      </w:r>
      <w:r w:rsidRPr="00657B19">
        <w:rPr>
          <w:rFonts w:ascii="Arial-BoldMT" w:cs="Traditional Arabic" w:hint="cs"/>
          <w:b/>
          <w:bCs/>
          <w:sz w:val="34"/>
          <w:szCs w:val="34"/>
          <w:rtl/>
        </w:rPr>
        <w:t xml:space="preserve"> </w:t>
      </w:r>
      <w:r w:rsidRPr="00381094">
        <w:rPr>
          <w:rFonts w:ascii="Traditional Arabic" w:cs="DecoType Naskh" w:hint="cs"/>
          <w:sz w:val="34"/>
          <w:szCs w:val="34"/>
          <w:rtl/>
        </w:rPr>
        <w:t>نتائج</w:t>
      </w:r>
      <w:r w:rsidRPr="00657B19">
        <w:rPr>
          <w:rFonts w:ascii="Arial-BoldMT" w:cs="DecoType Naskh Variants"/>
          <w:sz w:val="34"/>
          <w:szCs w:val="34"/>
        </w:rPr>
        <w:t xml:space="preserve"> </w:t>
      </w:r>
      <w:r w:rsidRPr="00381094">
        <w:rPr>
          <w:rFonts w:ascii="Traditional Arabic" w:cs="DecoType Naskh" w:hint="cs"/>
          <w:sz w:val="34"/>
          <w:szCs w:val="34"/>
          <w:rtl/>
        </w:rPr>
        <w:t>بحوث</w:t>
      </w:r>
      <w:r w:rsidRPr="00381094">
        <w:rPr>
          <w:rFonts w:ascii="Traditional Arabic" w:cs="DecoType Naskh"/>
          <w:sz w:val="34"/>
          <w:szCs w:val="34"/>
        </w:rPr>
        <w:t xml:space="preserve"> </w:t>
      </w:r>
      <w:r w:rsidRPr="00381094">
        <w:rPr>
          <w:rFonts w:ascii="Traditional Arabic" w:cs="DecoType Naskh" w:hint="cs"/>
          <w:sz w:val="34"/>
          <w:szCs w:val="34"/>
          <w:rtl/>
        </w:rPr>
        <w:t>الاستعمالات</w:t>
      </w:r>
      <w:r w:rsidRPr="00381094">
        <w:rPr>
          <w:rFonts w:ascii="Traditional Arabic" w:cs="DecoType Naskh"/>
          <w:sz w:val="34"/>
          <w:szCs w:val="34"/>
        </w:rPr>
        <w:t xml:space="preserve"> </w:t>
      </w:r>
      <w:r w:rsidRPr="00381094">
        <w:rPr>
          <w:rFonts w:ascii="Traditional Arabic" w:cs="DecoType Naskh" w:hint="cs"/>
          <w:sz w:val="34"/>
          <w:szCs w:val="34"/>
          <w:rtl/>
        </w:rPr>
        <w:t>وإشباع</w:t>
      </w:r>
      <w:r w:rsidRPr="00381094">
        <w:rPr>
          <w:rFonts w:ascii="Traditional Arabic" w:cs="DecoType Naskh"/>
          <w:sz w:val="34"/>
          <w:szCs w:val="34"/>
        </w:rPr>
        <w:t xml:space="preserve"> </w:t>
      </w:r>
      <w:r w:rsidRPr="00381094">
        <w:rPr>
          <w:rFonts w:ascii="Traditional Arabic" w:cs="DecoType Naskh" w:hint="cs"/>
          <w:sz w:val="34"/>
          <w:szCs w:val="34"/>
          <w:rtl/>
        </w:rPr>
        <w:t>الرغبات</w:t>
      </w:r>
      <w:r w:rsidRPr="00657B19">
        <w:rPr>
          <w:rFonts w:ascii="Traditional Arabic" w:cs="DecoType Naskh Variants" w:hint="cs"/>
          <w:sz w:val="34"/>
          <w:szCs w:val="34"/>
          <w:rtl/>
        </w:rPr>
        <w:t xml:space="preserve"> </w:t>
      </w:r>
      <w:r w:rsidRPr="00657B19">
        <w:rPr>
          <w:rFonts w:asciiTheme="majorBidi" w:hAnsiTheme="majorBidi" w:cs="DecoType Naskh Variants" w:hint="cs"/>
          <w:sz w:val="34"/>
          <w:szCs w:val="34"/>
          <w:rtl/>
          <w:lang w:bidi="ar-DZ"/>
        </w:rPr>
        <w:t>:</w:t>
      </w:r>
      <w:r w:rsidRPr="00FB3117">
        <w:rPr>
          <w:rStyle w:val="Appelnotedebasdep"/>
          <w:rFonts w:asciiTheme="majorBidi" w:hAnsiTheme="majorBidi" w:cs="DecoType Naskh Variants"/>
          <w:b/>
          <w:bCs/>
          <w:sz w:val="28"/>
          <w:szCs w:val="28"/>
          <w:lang w:bidi="ar-DZ"/>
        </w:rPr>
        <w:footnoteReference w:customMarkFollows="1" w:id="87"/>
        <w:sym w:font="Symbol" w:char="F028"/>
      </w:r>
      <w:r w:rsidRPr="00FB3117">
        <w:rPr>
          <w:rStyle w:val="Appelnotedebasdep"/>
          <w:rFonts w:asciiTheme="majorBidi" w:hAnsiTheme="majorBidi" w:cs="DecoType Naskh Variants"/>
          <w:b/>
          <w:bCs/>
          <w:sz w:val="28"/>
          <w:szCs w:val="28"/>
          <w:lang w:bidi="ar-DZ"/>
        </w:rPr>
        <w:sym w:font="Symbol" w:char="F031"/>
      </w:r>
      <w:r w:rsidRPr="00FB3117">
        <w:rPr>
          <w:rStyle w:val="Appelnotedebasdep"/>
          <w:rFonts w:asciiTheme="majorBidi" w:hAnsiTheme="majorBidi" w:cs="DecoType Naskh Variants"/>
          <w:b/>
          <w:bCs/>
          <w:sz w:val="28"/>
          <w:szCs w:val="28"/>
          <w:lang w:bidi="ar-DZ"/>
        </w:rPr>
        <w:sym w:font="Symbol" w:char="F029"/>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lang w:bidi="ar-DZ"/>
        </w:rPr>
      </w:pPr>
      <w:r w:rsidRPr="00657B19">
        <w:rPr>
          <w:rFonts w:ascii="Traditional Arabic" w:cs="Traditional Arabic" w:hint="cs"/>
          <w:sz w:val="34"/>
          <w:szCs w:val="34"/>
          <w:rtl/>
        </w:rPr>
        <w:t xml:space="preserve">       توص</w:t>
      </w:r>
      <w:r w:rsidRPr="00657B19">
        <w:rPr>
          <w:rFonts w:ascii="Simplified Arabic" w:cs="Traditional Arabic" w:hint="cs"/>
          <w:sz w:val="34"/>
          <w:szCs w:val="34"/>
          <w:rtl/>
        </w:rPr>
        <w:t>ّ</w:t>
      </w:r>
      <w:r w:rsidRPr="00657B19">
        <w:rPr>
          <w:rFonts w:ascii="Traditional Arabic" w:cs="Traditional Arabic" w:hint="cs"/>
          <w:sz w:val="34"/>
          <w:szCs w:val="34"/>
          <w:rtl/>
        </w:rPr>
        <w:t>ل</w:t>
      </w:r>
      <w:r>
        <w:rPr>
          <w:rFonts w:ascii="Traditional Arabic" w:cs="Traditional Arabic" w:hint="cs"/>
          <w:sz w:val="34"/>
          <w:szCs w:val="34"/>
          <w:rtl/>
        </w:rPr>
        <w:t xml:space="preserve"> </w:t>
      </w:r>
      <w:r w:rsidRPr="00657B19">
        <w:rPr>
          <w:rFonts w:ascii="Traditional Arabic" w:cs="Traditional Arabic"/>
          <w:sz w:val="34"/>
          <w:szCs w:val="34"/>
        </w:rPr>
        <w:t xml:space="preserve"> </w:t>
      </w:r>
      <w:r w:rsidRPr="00657B19">
        <w:rPr>
          <w:rFonts w:ascii="Traditional Arabic" w:cs="Traditional Arabic" w:hint="cs"/>
          <w:b/>
          <w:bCs/>
          <w:sz w:val="34"/>
          <w:szCs w:val="34"/>
          <w:rtl/>
        </w:rPr>
        <w:t>بلومر</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وزملائه </w:t>
      </w:r>
      <w:r>
        <w:rPr>
          <w:rFonts w:ascii="Traditional Arabic" w:cs="Traditional Arabic" w:hint="cs"/>
          <w:sz w:val="34"/>
          <w:szCs w:val="34"/>
          <w:rtl/>
        </w:rPr>
        <w:t xml:space="preserve"> من خلال </w:t>
      </w:r>
      <w:r w:rsidRPr="00657B19">
        <w:rPr>
          <w:rFonts w:ascii="Traditional Arabic" w:cs="Traditional Arabic" w:hint="cs"/>
          <w:sz w:val="34"/>
          <w:szCs w:val="34"/>
          <w:rtl/>
        </w:rPr>
        <w:t>دراس</w:t>
      </w:r>
      <w:r>
        <w:rPr>
          <w:rFonts w:ascii="Traditional Arabic" w:cs="Traditional Arabic" w:hint="cs"/>
          <w:sz w:val="34"/>
          <w:szCs w:val="34"/>
          <w:rtl/>
        </w:rPr>
        <w:t>تهم ل</w:t>
      </w:r>
      <w:r w:rsidRPr="00657B19">
        <w:rPr>
          <w:rFonts w:ascii="Traditional Arabic" w:cs="Traditional Arabic" w:hint="cs"/>
          <w:sz w:val="34"/>
          <w:szCs w:val="34"/>
          <w:rtl/>
        </w:rPr>
        <w:t>لاستعمالات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نتائج</w:t>
      </w:r>
      <w:r w:rsidRPr="00657B19">
        <w:rPr>
          <w:rFonts w:ascii="Traditional Arabic" w:cs="Traditional Arabic"/>
          <w:sz w:val="34"/>
          <w:szCs w:val="34"/>
        </w:rPr>
        <w:t xml:space="preserve"> </w:t>
      </w:r>
      <w:r w:rsidRPr="00657B19">
        <w:rPr>
          <w:rFonts w:ascii="Traditional Arabic" w:cs="Traditional Arabic" w:hint="cs"/>
          <w:sz w:val="34"/>
          <w:szCs w:val="34"/>
          <w:rtl/>
        </w:rPr>
        <w:t>جد</w:t>
      </w:r>
      <w:r w:rsidRPr="00657B19">
        <w:rPr>
          <w:rFonts w:ascii="Traditional Arabic" w:cs="Traditional Arabic"/>
          <w:sz w:val="34"/>
          <w:szCs w:val="34"/>
        </w:rPr>
        <w:t xml:space="preserve"> </w:t>
      </w:r>
      <w:r w:rsidRPr="00657B19">
        <w:rPr>
          <w:rFonts w:ascii="Traditional Arabic" w:cs="Traditional Arabic" w:hint="cs"/>
          <w:sz w:val="34"/>
          <w:szCs w:val="34"/>
          <w:rtl/>
        </w:rPr>
        <w:t>مهم</w:t>
      </w:r>
      <w:r w:rsidRPr="00657B19">
        <w:rPr>
          <w:rFonts w:ascii="Simplified Arabic" w:cs="Traditional Arabic" w:hint="cs"/>
          <w:sz w:val="34"/>
          <w:szCs w:val="34"/>
          <w:rtl/>
        </w:rPr>
        <w:t>ّ</w:t>
      </w:r>
      <w:r w:rsidRPr="00657B19">
        <w:rPr>
          <w:rFonts w:ascii="Traditional Arabic" w:cs="Traditional Arabic" w:hint="cs"/>
          <w:sz w:val="34"/>
          <w:szCs w:val="34"/>
          <w:rtl/>
        </w:rPr>
        <w:t>ة</w:t>
      </w:r>
      <w:r w:rsidRPr="00657B19">
        <w:rPr>
          <w:rFonts w:ascii="Traditional Arabic" w:cs="Traditional Arabic"/>
          <w:sz w:val="34"/>
          <w:szCs w:val="34"/>
        </w:rPr>
        <w:t xml:space="preserve"> </w:t>
      </w:r>
      <w:r w:rsidRPr="00657B19">
        <w:rPr>
          <w:rFonts w:ascii="Traditional Arabic" w:cs="Traditional Arabic" w:hint="cs"/>
          <w:sz w:val="34"/>
          <w:szCs w:val="34"/>
          <w:rtl/>
        </w:rPr>
        <w:t>قاموا بصياغتها</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أربعة</w:t>
      </w:r>
      <w:r w:rsidRPr="00657B19">
        <w:rPr>
          <w:rFonts w:ascii="Traditional Arabic" w:cs="Traditional Arabic"/>
          <w:sz w:val="34"/>
          <w:szCs w:val="34"/>
        </w:rPr>
        <w:t xml:space="preserve"> </w:t>
      </w:r>
      <w:r w:rsidRPr="00657B19">
        <w:rPr>
          <w:rFonts w:ascii="Traditional Arabic" w:cs="Traditional Arabic" w:hint="cs"/>
          <w:sz w:val="34"/>
          <w:szCs w:val="34"/>
          <w:rtl/>
        </w:rPr>
        <w:t>تصنيفات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شك</w:t>
      </w:r>
      <w:r w:rsidRPr="00657B19">
        <w:rPr>
          <w:rFonts w:ascii="Simplified Arabic" w:cs="Traditional Arabic" w:hint="cs"/>
          <w:sz w:val="34"/>
          <w:szCs w:val="34"/>
          <w:rtl/>
        </w:rPr>
        <w:t>ّ</w:t>
      </w:r>
      <w:r w:rsidRPr="00657B19">
        <w:rPr>
          <w:rFonts w:ascii="Traditional Arabic" w:cs="Traditional Arabic" w:hint="cs"/>
          <w:sz w:val="34"/>
          <w:szCs w:val="34"/>
          <w:rtl/>
        </w:rPr>
        <w:t>لت</w:t>
      </w:r>
      <w:r w:rsidRPr="00657B19">
        <w:rPr>
          <w:rFonts w:ascii="Traditional Arabic" w:cs="Traditional Arabic"/>
          <w:sz w:val="34"/>
          <w:szCs w:val="34"/>
        </w:rPr>
        <w:t xml:space="preserve"> </w:t>
      </w:r>
      <w:r w:rsidRPr="00657B19">
        <w:rPr>
          <w:rFonts w:ascii="Traditional Arabic" w:cs="Traditional Arabic" w:hint="cs"/>
          <w:sz w:val="34"/>
          <w:szCs w:val="34"/>
          <w:rtl/>
        </w:rPr>
        <w:t>أسس</w:t>
      </w:r>
      <w:r w:rsidRPr="00657B19">
        <w:rPr>
          <w:rFonts w:ascii="Traditional Arabic" w:cs="Traditional Arabic"/>
          <w:sz w:val="34"/>
          <w:szCs w:val="34"/>
        </w:rPr>
        <w:t xml:space="preserve"> </w:t>
      </w:r>
      <w:r>
        <w:rPr>
          <w:rFonts w:ascii="Traditional Arabic" w:cs="Traditional Arabic" w:hint="cs"/>
          <w:sz w:val="34"/>
          <w:szCs w:val="34"/>
          <w:rtl/>
        </w:rPr>
        <w:t xml:space="preserve"> الن</w:t>
      </w:r>
      <w:r w:rsidRPr="00657B19">
        <w:rPr>
          <w:rFonts w:ascii="Traditional Arabic" w:cs="Traditional Arabic" w:hint="cs"/>
          <w:sz w:val="34"/>
          <w:szCs w:val="34"/>
          <w:rtl/>
        </w:rPr>
        <w:t>ظرية</w:t>
      </w:r>
      <w:r>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وهي</w:t>
      </w:r>
      <w:r w:rsidRPr="00657B19">
        <w:rPr>
          <w:rFonts w:ascii="Traditional Arabic" w:cs="Traditional Arabic"/>
          <w:sz w:val="34"/>
          <w:szCs w:val="34"/>
        </w:rPr>
        <w:t>:</w:t>
      </w:r>
    </w:p>
    <w:p w:rsidR="00EC6402" w:rsidRDefault="00EC6402" w:rsidP="00EC6402">
      <w:pPr>
        <w:pStyle w:val="Paragraphedeliste"/>
        <w:numPr>
          <w:ilvl w:val="0"/>
          <w:numId w:val="18"/>
        </w:numPr>
        <w:autoSpaceDE w:val="0"/>
        <w:autoSpaceDN w:val="0"/>
        <w:bidi/>
        <w:adjustRightInd w:val="0"/>
        <w:spacing w:after="0" w:line="240" w:lineRule="auto"/>
        <w:jc w:val="both"/>
        <w:rPr>
          <w:rFonts w:ascii="Traditional Arabic" w:cs="Traditional Arabic"/>
          <w:sz w:val="34"/>
          <w:szCs w:val="34"/>
        </w:rPr>
      </w:pPr>
      <w:r w:rsidRPr="00452434">
        <w:rPr>
          <w:rFonts w:ascii="Traditional Arabic" w:cs="DecoType Naskh" w:hint="cs"/>
          <w:sz w:val="34"/>
          <w:szCs w:val="34"/>
          <w:rtl/>
        </w:rPr>
        <w:t>التحويل</w:t>
      </w:r>
      <w:r w:rsidRPr="00452434">
        <w:rPr>
          <w:rFonts w:ascii="Traditional Arabic" w:cs="Traditional Arabic"/>
          <w:sz w:val="34"/>
          <w:szCs w:val="34"/>
        </w:rPr>
        <w:t xml:space="preserve"> : </w:t>
      </w:r>
      <w:r w:rsidRPr="00452434">
        <w:rPr>
          <w:rFonts w:ascii="Traditional Arabic" w:cs="Traditional Arabic" w:hint="cs"/>
          <w:sz w:val="34"/>
          <w:szCs w:val="34"/>
          <w:rtl/>
        </w:rPr>
        <w:t>ي</w:t>
      </w:r>
      <w:r>
        <w:rPr>
          <w:rFonts w:ascii="Traditional Arabic" w:cs="Traditional Arabic" w:hint="cs"/>
          <w:sz w:val="34"/>
          <w:szCs w:val="34"/>
          <w:rtl/>
          <w:lang w:bidi="ar-DZ"/>
        </w:rPr>
        <w:t xml:space="preserve">عايش </w:t>
      </w:r>
      <w:r w:rsidRPr="00452434">
        <w:rPr>
          <w:rFonts w:ascii="Traditional Arabic" w:cs="Traditional Arabic" w:hint="cs"/>
          <w:sz w:val="34"/>
          <w:szCs w:val="34"/>
          <w:rtl/>
        </w:rPr>
        <w:t>المشاهد</w:t>
      </w:r>
      <w:r w:rsidRPr="00452434">
        <w:rPr>
          <w:rFonts w:ascii="Traditional Arabic" w:cs="Traditional Arabic"/>
          <w:sz w:val="34"/>
          <w:szCs w:val="34"/>
        </w:rPr>
        <w:t xml:space="preserve"> </w:t>
      </w:r>
      <w:r w:rsidRPr="00452434">
        <w:rPr>
          <w:rFonts w:ascii="Traditional Arabic" w:cs="Traditional Arabic" w:hint="cs"/>
          <w:sz w:val="34"/>
          <w:szCs w:val="34"/>
          <w:rtl/>
        </w:rPr>
        <w:t>القصص</w:t>
      </w:r>
      <w:r>
        <w:rPr>
          <w:rFonts w:ascii="Traditional Arabic" w:cs="Traditional Arabic" w:hint="cs"/>
          <w:sz w:val="34"/>
          <w:szCs w:val="34"/>
          <w:rtl/>
        </w:rPr>
        <w:t xml:space="preserve"> وي</w:t>
      </w:r>
      <w:r w:rsidRPr="00452434">
        <w:rPr>
          <w:rFonts w:ascii="Traditional Arabic" w:cs="Traditional Arabic" w:hint="cs"/>
          <w:sz w:val="34"/>
          <w:szCs w:val="34"/>
          <w:rtl/>
        </w:rPr>
        <w:t>نهمك</w:t>
      </w:r>
      <w:r>
        <w:rPr>
          <w:rFonts w:ascii="Traditional Arabic" w:cs="Traditional Arabic" w:hint="cs"/>
          <w:sz w:val="34"/>
          <w:szCs w:val="34"/>
          <w:rtl/>
        </w:rPr>
        <w:t xml:space="preserve"> فيها إلى </w:t>
      </w:r>
      <w:r w:rsidRPr="00452434">
        <w:rPr>
          <w:rFonts w:ascii="Traditional Arabic" w:cs="Traditional Arabic" w:hint="cs"/>
          <w:sz w:val="34"/>
          <w:szCs w:val="34"/>
          <w:rtl/>
        </w:rPr>
        <w:t>درجة</w:t>
      </w:r>
      <w:r>
        <w:rPr>
          <w:rFonts w:ascii="Traditional Arabic" w:cs="Traditional Arabic" w:hint="cs"/>
          <w:sz w:val="34"/>
          <w:szCs w:val="34"/>
          <w:rtl/>
        </w:rPr>
        <w:t xml:space="preserve"> أنها</w:t>
      </w:r>
      <w:r w:rsidRPr="00452434">
        <w:rPr>
          <w:rFonts w:ascii="Traditional Arabic" w:cs="Traditional Arabic"/>
          <w:sz w:val="34"/>
          <w:szCs w:val="34"/>
        </w:rPr>
        <w:t xml:space="preserve"> </w:t>
      </w:r>
      <w:r w:rsidRPr="00452434">
        <w:rPr>
          <w:rFonts w:ascii="Traditional Arabic" w:cs="Traditional Arabic" w:hint="cs"/>
          <w:sz w:val="34"/>
          <w:szCs w:val="34"/>
          <w:rtl/>
        </w:rPr>
        <w:t>تجعله</w:t>
      </w:r>
      <w:r w:rsidRPr="00452434">
        <w:rPr>
          <w:rFonts w:ascii="Traditional Arabic" w:cs="Traditional Arabic" w:hint="cs"/>
          <w:sz w:val="34"/>
          <w:szCs w:val="34"/>
          <w:rtl/>
          <w:lang w:bidi="ar-DZ"/>
        </w:rPr>
        <w:t xml:space="preserve"> </w:t>
      </w:r>
      <w:r w:rsidRPr="00452434">
        <w:rPr>
          <w:rFonts w:ascii="Traditional Arabic" w:cs="Traditional Arabic" w:hint="cs"/>
          <w:sz w:val="34"/>
          <w:szCs w:val="34"/>
          <w:rtl/>
        </w:rPr>
        <w:t>ينسى</w:t>
      </w:r>
      <w:r w:rsidRPr="00452434">
        <w:rPr>
          <w:rFonts w:ascii="Traditional Arabic" w:cs="Traditional Arabic"/>
          <w:sz w:val="34"/>
          <w:szCs w:val="34"/>
        </w:rPr>
        <w:t xml:space="preserve"> </w:t>
      </w:r>
      <w:r w:rsidRPr="00452434">
        <w:rPr>
          <w:rFonts w:ascii="Traditional Arabic" w:cs="Traditional Arabic" w:hint="cs"/>
          <w:sz w:val="34"/>
          <w:szCs w:val="34"/>
          <w:rtl/>
        </w:rPr>
        <w:t>همومه</w:t>
      </w:r>
      <w:r w:rsidRPr="00452434">
        <w:rPr>
          <w:rFonts w:ascii="Traditional Arabic" w:cs="Traditional Arabic"/>
          <w:sz w:val="34"/>
          <w:szCs w:val="34"/>
        </w:rPr>
        <w:t xml:space="preserve"> </w:t>
      </w:r>
      <w:r w:rsidRPr="00452434">
        <w:rPr>
          <w:rFonts w:ascii="Traditional Arabic" w:cs="Traditional Arabic" w:hint="cs"/>
          <w:sz w:val="34"/>
          <w:szCs w:val="34"/>
          <w:rtl/>
        </w:rPr>
        <w:t>وأتعاب</w:t>
      </w:r>
      <w:r w:rsidRPr="00452434">
        <w:rPr>
          <w:rFonts w:ascii="Traditional Arabic" w:cs="Traditional Arabic"/>
          <w:sz w:val="34"/>
          <w:szCs w:val="34"/>
        </w:rPr>
        <w:t xml:space="preserve"> </w:t>
      </w:r>
      <w:r w:rsidRPr="00452434">
        <w:rPr>
          <w:rFonts w:ascii="Traditional Arabic" w:cs="Traditional Arabic" w:hint="cs"/>
          <w:sz w:val="34"/>
          <w:szCs w:val="34"/>
          <w:rtl/>
        </w:rPr>
        <w:t>حياته،</w:t>
      </w:r>
      <w:r w:rsidRPr="00452434">
        <w:rPr>
          <w:rFonts w:ascii="Traditional Arabic" w:cs="Traditional Arabic"/>
          <w:sz w:val="34"/>
          <w:szCs w:val="34"/>
        </w:rPr>
        <w:t xml:space="preserve"> </w:t>
      </w:r>
      <w:r w:rsidRPr="00452434">
        <w:rPr>
          <w:rFonts w:ascii="Traditional Arabic" w:cs="Traditional Arabic" w:hint="cs"/>
          <w:sz w:val="34"/>
          <w:szCs w:val="34"/>
          <w:rtl/>
        </w:rPr>
        <w:t>كما</w:t>
      </w:r>
      <w:r w:rsidRPr="00452434">
        <w:rPr>
          <w:rFonts w:ascii="Traditional Arabic" w:cs="Traditional Arabic"/>
          <w:sz w:val="34"/>
          <w:szCs w:val="34"/>
        </w:rPr>
        <w:t xml:space="preserve"> </w:t>
      </w:r>
      <w:r w:rsidRPr="00452434">
        <w:rPr>
          <w:rFonts w:ascii="Traditional Arabic" w:cs="Traditional Arabic" w:hint="cs"/>
          <w:sz w:val="34"/>
          <w:szCs w:val="34"/>
          <w:rtl/>
        </w:rPr>
        <w:t>يسعى</w:t>
      </w:r>
      <w:r w:rsidRPr="00452434">
        <w:rPr>
          <w:rFonts w:ascii="Traditional Arabic" w:cs="Traditional Arabic"/>
          <w:sz w:val="34"/>
          <w:szCs w:val="34"/>
        </w:rPr>
        <w:t xml:space="preserve"> </w:t>
      </w:r>
      <w:r w:rsidRPr="00452434">
        <w:rPr>
          <w:rFonts w:ascii="Traditional Arabic" w:cs="Traditional Arabic" w:hint="cs"/>
          <w:sz w:val="34"/>
          <w:szCs w:val="34"/>
          <w:rtl/>
        </w:rPr>
        <w:t>إلى</w:t>
      </w:r>
      <w:r w:rsidRPr="00452434">
        <w:rPr>
          <w:rFonts w:ascii="Traditional Arabic" w:cs="Traditional Arabic"/>
          <w:sz w:val="34"/>
          <w:szCs w:val="34"/>
        </w:rPr>
        <w:t xml:space="preserve"> </w:t>
      </w:r>
      <w:r w:rsidRPr="00452434">
        <w:rPr>
          <w:rFonts w:ascii="Traditional Arabic" w:cs="Traditional Arabic" w:hint="cs"/>
          <w:sz w:val="34"/>
          <w:szCs w:val="34"/>
          <w:rtl/>
        </w:rPr>
        <w:t>التنفيس</w:t>
      </w:r>
      <w:r w:rsidRPr="00452434">
        <w:rPr>
          <w:rFonts w:ascii="Traditional Arabic" w:cs="Traditional Arabic"/>
          <w:sz w:val="34"/>
          <w:szCs w:val="34"/>
        </w:rPr>
        <w:t xml:space="preserve"> </w:t>
      </w:r>
      <w:r w:rsidRPr="00452434">
        <w:rPr>
          <w:rFonts w:ascii="Traditional Arabic" w:cs="Traditional Arabic" w:hint="cs"/>
          <w:sz w:val="34"/>
          <w:szCs w:val="34"/>
          <w:rtl/>
        </w:rPr>
        <w:t>العاطفي</w:t>
      </w:r>
      <w:r w:rsidRPr="00452434">
        <w:rPr>
          <w:rFonts w:ascii="Traditional Arabic" w:cs="Traditional Arabic"/>
          <w:sz w:val="34"/>
          <w:szCs w:val="34"/>
        </w:rPr>
        <w:t xml:space="preserve"> </w:t>
      </w:r>
      <w:r w:rsidRPr="00452434">
        <w:rPr>
          <w:rFonts w:ascii="Traditional Arabic" w:cs="Traditional Arabic" w:hint="cs"/>
          <w:sz w:val="34"/>
          <w:szCs w:val="34"/>
          <w:rtl/>
        </w:rPr>
        <w:t>من</w:t>
      </w:r>
      <w:r w:rsidRPr="00452434">
        <w:rPr>
          <w:rFonts w:ascii="Traditional Arabic" w:cs="Traditional Arabic"/>
          <w:sz w:val="34"/>
          <w:szCs w:val="34"/>
        </w:rPr>
        <w:t xml:space="preserve"> </w:t>
      </w:r>
      <w:r>
        <w:rPr>
          <w:rFonts w:ascii="Traditional Arabic" w:cs="Traditional Arabic" w:hint="cs"/>
          <w:sz w:val="34"/>
          <w:szCs w:val="34"/>
          <w:rtl/>
        </w:rPr>
        <w:t>جهة،</w:t>
      </w:r>
      <w:r w:rsidRPr="00452434">
        <w:rPr>
          <w:rFonts w:ascii="Traditional Arabic" w:cs="Traditional Arabic"/>
          <w:sz w:val="34"/>
          <w:szCs w:val="34"/>
        </w:rPr>
        <w:t xml:space="preserve"> </w:t>
      </w:r>
      <w:r>
        <w:rPr>
          <w:rFonts w:ascii="Traditional Arabic" w:cs="Traditional Arabic" w:hint="cs"/>
          <w:sz w:val="34"/>
          <w:szCs w:val="34"/>
          <w:rtl/>
          <w:lang w:bidi="ar-DZ"/>
        </w:rPr>
        <w:t>و</w:t>
      </w:r>
      <w:r w:rsidRPr="00452434">
        <w:rPr>
          <w:rFonts w:ascii="Traditional Arabic" w:cs="Traditional Arabic" w:hint="cs"/>
          <w:sz w:val="34"/>
          <w:szCs w:val="34"/>
          <w:rtl/>
        </w:rPr>
        <w:t>الهروب</w:t>
      </w:r>
      <w:r w:rsidRPr="00452434">
        <w:rPr>
          <w:rFonts w:ascii="Traditional Arabic" w:cs="Traditional Arabic"/>
          <w:sz w:val="34"/>
          <w:szCs w:val="34"/>
        </w:rPr>
        <w:t xml:space="preserve"> </w:t>
      </w:r>
      <w:r w:rsidRPr="00452434">
        <w:rPr>
          <w:rFonts w:ascii="Traditional Arabic" w:cs="Traditional Arabic" w:hint="cs"/>
          <w:sz w:val="34"/>
          <w:szCs w:val="34"/>
          <w:rtl/>
        </w:rPr>
        <w:t>من</w:t>
      </w:r>
      <w:r w:rsidRPr="00452434">
        <w:rPr>
          <w:rFonts w:ascii="Traditional Arabic" w:cs="Traditional Arabic"/>
          <w:sz w:val="34"/>
          <w:szCs w:val="34"/>
        </w:rPr>
        <w:t xml:space="preserve"> </w:t>
      </w:r>
      <w:r w:rsidRPr="00452434">
        <w:rPr>
          <w:rFonts w:ascii="Traditional Arabic" w:cs="Traditional Arabic" w:hint="cs"/>
          <w:sz w:val="34"/>
          <w:szCs w:val="34"/>
          <w:rtl/>
        </w:rPr>
        <w:t>عبء</w:t>
      </w:r>
      <w:r w:rsidRPr="00452434">
        <w:rPr>
          <w:rFonts w:ascii="Traditional Arabic" w:cs="Traditional Arabic"/>
          <w:sz w:val="34"/>
          <w:szCs w:val="34"/>
        </w:rPr>
        <w:t xml:space="preserve"> </w:t>
      </w:r>
      <w:r w:rsidRPr="00452434">
        <w:rPr>
          <w:rFonts w:ascii="Traditional Arabic" w:cs="Traditional Arabic" w:hint="cs"/>
          <w:sz w:val="34"/>
          <w:szCs w:val="34"/>
          <w:rtl/>
        </w:rPr>
        <w:t>المشاكل</w:t>
      </w:r>
      <w:r w:rsidRPr="00452434">
        <w:rPr>
          <w:rFonts w:ascii="Traditional Arabic" w:cs="Traditional Arabic"/>
          <w:sz w:val="34"/>
          <w:szCs w:val="34"/>
        </w:rPr>
        <w:t xml:space="preserve"> </w:t>
      </w:r>
      <w:r w:rsidRPr="00452434">
        <w:rPr>
          <w:rFonts w:ascii="Traditional Arabic" w:cs="Traditional Arabic" w:hint="cs"/>
          <w:sz w:val="34"/>
          <w:szCs w:val="34"/>
          <w:rtl/>
        </w:rPr>
        <w:t>ومن</w:t>
      </w:r>
      <w:r w:rsidRPr="00452434">
        <w:rPr>
          <w:rFonts w:ascii="Traditional Arabic" w:cs="Traditional Arabic"/>
          <w:sz w:val="34"/>
          <w:szCs w:val="34"/>
        </w:rPr>
        <w:t xml:space="preserve"> </w:t>
      </w:r>
      <w:r w:rsidRPr="00452434">
        <w:rPr>
          <w:rFonts w:ascii="Traditional Arabic" w:cs="Traditional Arabic" w:hint="cs"/>
          <w:sz w:val="34"/>
          <w:szCs w:val="34"/>
          <w:rtl/>
        </w:rPr>
        <w:t>مشتق</w:t>
      </w:r>
      <w:r w:rsidRPr="00657B19">
        <w:rPr>
          <w:rFonts w:ascii="Simplified Arabic" w:cs="Traditional Arabic" w:hint="cs"/>
          <w:sz w:val="34"/>
          <w:szCs w:val="34"/>
          <w:rtl/>
        </w:rPr>
        <w:t>ّ</w:t>
      </w:r>
      <w:r w:rsidRPr="00452434">
        <w:rPr>
          <w:rFonts w:ascii="Traditional Arabic" w:cs="Traditional Arabic" w:hint="cs"/>
          <w:sz w:val="34"/>
          <w:szCs w:val="34"/>
          <w:rtl/>
        </w:rPr>
        <w:t>ات</w:t>
      </w:r>
      <w:r w:rsidRPr="00452434">
        <w:rPr>
          <w:rFonts w:ascii="Traditional Arabic" w:cs="Traditional Arabic"/>
          <w:sz w:val="34"/>
          <w:szCs w:val="34"/>
        </w:rPr>
        <w:t xml:space="preserve"> </w:t>
      </w:r>
      <w:r w:rsidRPr="00452434">
        <w:rPr>
          <w:rFonts w:ascii="Traditional Arabic" w:cs="Traditional Arabic" w:hint="cs"/>
          <w:sz w:val="34"/>
          <w:szCs w:val="34"/>
          <w:rtl/>
        </w:rPr>
        <w:t>الروتين</w:t>
      </w:r>
      <w:r w:rsidRPr="00452434">
        <w:rPr>
          <w:rFonts w:ascii="Traditional Arabic" w:cs="Traditional Arabic"/>
          <w:sz w:val="34"/>
          <w:szCs w:val="34"/>
        </w:rPr>
        <w:t xml:space="preserve"> </w:t>
      </w:r>
      <w:r w:rsidRPr="00452434">
        <w:rPr>
          <w:rFonts w:ascii="Traditional Arabic" w:cs="Traditional Arabic" w:hint="cs"/>
          <w:sz w:val="34"/>
          <w:szCs w:val="34"/>
          <w:rtl/>
        </w:rPr>
        <w:t>اليومي</w:t>
      </w:r>
      <w:r w:rsidRPr="00452434">
        <w:rPr>
          <w:rFonts w:ascii="Traditional Arabic" w:cs="Traditional Arabic"/>
          <w:sz w:val="34"/>
          <w:szCs w:val="34"/>
        </w:rPr>
        <w:t xml:space="preserve"> </w:t>
      </w:r>
      <w:r w:rsidRPr="00452434">
        <w:rPr>
          <w:rFonts w:ascii="Traditional Arabic" w:cs="Traditional Arabic" w:hint="cs"/>
          <w:sz w:val="34"/>
          <w:szCs w:val="34"/>
          <w:rtl/>
        </w:rPr>
        <w:t>في</w:t>
      </w:r>
      <w:r w:rsidRPr="00452434">
        <w:rPr>
          <w:rFonts w:ascii="Traditional Arabic" w:cs="Traditional Arabic"/>
          <w:sz w:val="34"/>
          <w:szCs w:val="34"/>
        </w:rPr>
        <w:t xml:space="preserve"> </w:t>
      </w:r>
      <w:r w:rsidRPr="00452434">
        <w:rPr>
          <w:rFonts w:ascii="Traditional Arabic" w:cs="Traditional Arabic" w:hint="cs"/>
          <w:sz w:val="34"/>
          <w:szCs w:val="34"/>
          <w:rtl/>
        </w:rPr>
        <w:t>الوقت</w:t>
      </w:r>
      <w:r w:rsidRPr="00452434">
        <w:rPr>
          <w:rFonts w:ascii="Traditional Arabic" w:cs="Traditional Arabic"/>
          <w:sz w:val="34"/>
          <w:szCs w:val="34"/>
        </w:rPr>
        <w:t xml:space="preserve"> </w:t>
      </w:r>
      <w:r w:rsidRPr="00452434">
        <w:rPr>
          <w:rFonts w:ascii="Traditional Arabic" w:cs="Traditional Arabic" w:hint="cs"/>
          <w:sz w:val="34"/>
          <w:szCs w:val="34"/>
          <w:rtl/>
        </w:rPr>
        <w:t>المناسب</w:t>
      </w:r>
      <w:r w:rsidRPr="00FB3117">
        <w:rPr>
          <w:rFonts w:ascii="Traditional Arabic" w:cs="Traditional Arabic" w:hint="cs"/>
          <w:sz w:val="34"/>
          <w:szCs w:val="34"/>
          <w:rtl/>
        </w:rPr>
        <w:t xml:space="preserve"> </w:t>
      </w:r>
      <w:r w:rsidRPr="00452434">
        <w:rPr>
          <w:rFonts w:ascii="Traditional Arabic" w:cs="Traditional Arabic" w:hint="cs"/>
          <w:sz w:val="34"/>
          <w:szCs w:val="34"/>
          <w:rtl/>
        </w:rPr>
        <w:t>من</w:t>
      </w:r>
      <w:r w:rsidRPr="00452434">
        <w:rPr>
          <w:rFonts w:ascii="Traditional Arabic" w:cs="Traditional Arabic"/>
          <w:sz w:val="34"/>
          <w:szCs w:val="34"/>
        </w:rPr>
        <w:t xml:space="preserve"> </w:t>
      </w:r>
      <w:r>
        <w:rPr>
          <w:rFonts w:ascii="Traditional Arabic" w:cs="Traditional Arabic" w:hint="cs"/>
          <w:sz w:val="34"/>
          <w:szCs w:val="34"/>
          <w:rtl/>
        </w:rPr>
        <w:t>جهة أخرى</w:t>
      </w:r>
      <w:r w:rsidRPr="00452434">
        <w:rPr>
          <w:rFonts w:ascii="Traditional Arabic" w:cs="Traditional Arabic"/>
          <w:sz w:val="34"/>
          <w:szCs w:val="34"/>
        </w:rPr>
        <w:t>.</w:t>
      </w:r>
    </w:p>
    <w:p w:rsidR="00EC6402" w:rsidRDefault="00EC6402" w:rsidP="00EC6402">
      <w:pPr>
        <w:pStyle w:val="Paragraphedeliste"/>
        <w:numPr>
          <w:ilvl w:val="0"/>
          <w:numId w:val="18"/>
        </w:numPr>
        <w:autoSpaceDE w:val="0"/>
        <w:autoSpaceDN w:val="0"/>
        <w:bidi/>
        <w:adjustRightInd w:val="0"/>
        <w:spacing w:after="0" w:line="240" w:lineRule="auto"/>
        <w:jc w:val="both"/>
        <w:rPr>
          <w:rFonts w:ascii="Traditional Arabic" w:cs="Traditional Arabic"/>
          <w:sz w:val="34"/>
          <w:szCs w:val="34"/>
        </w:rPr>
      </w:pPr>
      <w:r w:rsidRPr="004301FE">
        <w:rPr>
          <w:rFonts w:ascii="Traditional Arabic" w:cs="DecoType Naskh" w:hint="cs"/>
          <w:sz w:val="34"/>
          <w:szCs w:val="34"/>
          <w:rtl/>
        </w:rPr>
        <w:t>العلاقات</w:t>
      </w:r>
      <w:r w:rsidRPr="004301FE">
        <w:rPr>
          <w:rFonts w:ascii="Traditional Arabic" w:cs="DecoType Naskh"/>
          <w:sz w:val="34"/>
          <w:szCs w:val="34"/>
        </w:rPr>
        <w:t xml:space="preserve"> </w:t>
      </w:r>
      <w:r w:rsidRPr="004301FE">
        <w:rPr>
          <w:rFonts w:ascii="Traditional Arabic" w:cs="DecoType Naskh" w:hint="cs"/>
          <w:sz w:val="34"/>
          <w:szCs w:val="34"/>
          <w:rtl/>
        </w:rPr>
        <w:t>الشخصية</w:t>
      </w:r>
      <w:r w:rsidRPr="00657B19">
        <w:rPr>
          <w:rFonts w:ascii="Traditional Arabic" w:cs="Traditional Arabic"/>
          <w:sz w:val="34"/>
          <w:szCs w:val="34"/>
        </w:rPr>
        <w:t xml:space="preserve">: </w:t>
      </w:r>
      <w:r>
        <w:rPr>
          <w:rFonts w:ascii="Traditional Arabic" w:cs="Traditional Arabic" w:hint="cs"/>
          <w:sz w:val="34"/>
          <w:szCs w:val="34"/>
          <w:rtl/>
          <w:lang w:bidi="ar-DZ"/>
        </w:rPr>
        <w:t xml:space="preserve"> </w:t>
      </w:r>
      <w:r w:rsidRPr="00657B19">
        <w:rPr>
          <w:rFonts w:ascii="Traditional Arabic" w:cs="Traditional Arabic" w:hint="cs"/>
          <w:sz w:val="34"/>
          <w:szCs w:val="34"/>
          <w:rtl/>
        </w:rPr>
        <w:t>يسعى</w:t>
      </w:r>
      <w:r w:rsidRPr="00657B19">
        <w:rPr>
          <w:rFonts w:ascii="Traditional Arabic" w:cs="Traditional Arabic"/>
          <w:sz w:val="34"/>
          <w:szCs w:val="34"/>
        </w:rPr>
        <w:t xml:space="preserve"> </w:t>
      </w:r>
      <w:r w:rsidRPr="00657B19">
        <w:rPr>
          <w:rFonts w:ascii="Traditional Arabic" w:cs="Traditional Arabic" w:hint="cs"/>
          <w:sz w:val="34"/>
          <w:szCs w:val="34"/>
          <w:rtl/>
        </w:rPr>
        <w:t>المشاهد</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خلالها</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المنفعة</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الاجتماعية</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والمرافقة</w:t>
      </w:r>
      <w:r w:rsidRPr="00657B19">
        <w:rPr>
          <w:rFonts w:ascii="Traditional Arabic" w:cs="Traditional Arabic"/>
          <w:sz w:val="34"/>
          <w:szCs w:val="34"/>
        </w:rPr>
        <w:t xml:space="preserve"> </w:t>
      </w:r>
      <w:r w:rsidRPr="00657B19">
        <w:rPr>
          <w:rFonts w:ascii="Traditional Arabic" w:cs="Traditional Arabic" w:hint="cs"/>
          <w:sz w:val="34"/>
          <w:szCs w:val="34"/>
          <w:rtl/>
        </w:rPr>
        <w:t>خلال</w:t>
      </w:r>
      <w:r w:rsidRPr="00657B19">
        <w:rPr>
          <w:rFonts w:ascii="Traditional Arabic" w:cs="Traditional Arabic"/>
          <w:sz w:val="34"/>
          <w:szCs w:val="34"/>
        </w:rPr>
        <w:t xml:space="preserve"> </w:t>
      </w:r>
      <w:r>
        <w:rPr>
          <w:rFonts w:ascii="Traditional Arabic" w:cs="Traditional Arabic" w:hint="cs"/>
          <w:sz w:val="34"/>
          <w:szCs w:val="34"/>
          <w:rtl/>
          <w:lang w:bidi="ar-DZ"/>
        </w:rPr>
        <w:t xml:space="preserve">فترة </w:t>
      </w:r>
      <w:r w:rsidRPr="00657B19">
        <w:rPr>
          <w:rFonts w:ascii="Traditional Arabic" w:cs="Traditional Arabic" w:hint="cs"/>
          <w:sz w:val="34"/>
          <w:szCs w:val="34"/>
          <w:rtl/>
        </w:rPr>
        <w:t>المشاهدة</w:t>
      </w:r>
      <w:r w:rsidRPr="00657B19">
        <w:rPr>
          <w:rFonts w:ascii="Traditional Arabic" w:cs="Traditional Arabic"/>
          <w:sz w:val="34"/>
          <w:szCs w:val="34"/>
        </w:rPr>
        <w:t>.</w:t>
      </w:r>
    </w:p>
    <w:p w:rsidR="00EC6402" w:rsidRDefault="00EC6402" w:rsidP="00EC6402">
      <w:pPr>
        <w:pStyle w:val="Paragraphedeliste"/>
        <w:numPr>
          <w:ilvl w:val="0"/>
          <w:numId w:val="18"/>
        </w:numPr>
        <w:autoSpaceDE w:val="0"/>
        <w:autoSpaceDN w:val="0"/>
        <w:bidi/>
        <w:adjustRightInd w:val="0"/>
        <w:spacing w:after="0" w:line="240" w:lineRule="auto"/>
        <w:jc w:val="both"/>
        <w:rPr>
          <w:rFonts w:ascii="Traditional Arabic" w:cs="Traditional Arabic"/>
          <w:sz w:val="34"/>
          <w:szCs w:val="34"/>
        </w:rPr>
      </w:pPr>
      <w:r w:rsidRPr="004301FE">
        <w:rPr>
          <w:rFonts w:ascii="Traditional Arabic" w:cs="DecoType Naskh" w:hint="cs"/>
          <w:sz w:val="34"/>
          <w:szCs w:val="34"/>
          <w:rtl/>
        </w:rPr>
        <w:t>الهوية</w:t>
      </w:r>
      <w:r w:rsidRPr="004301FE">
        <w:rPr>
          <w:rFonts w:ascii="Traditional Arabic" w:cs="DecoType Naskh"/>
          <w:sz w:val="34"/>
          <w:szCs w:val="34"/>
        </w:rPr>
        <w:t xml:space="preserve"> </w:t>
      </w:r>
      <w:r w:rsidRPr="004301FE">
        <w:rPr>
          <w:rFonts w:ascii="Traditional Arabic" w:cs="DecoType Naskh" w:hint="cs"/>
          <w:sz w:val="34"/>
          <w:szCs w:val="34"/>
          <w:rtl/>
        </w:rPr>
        <w:t>الشخصية</w:t>
      </w:r>
      <w:r>
        <w:rPr>
          <w:rFonts w:ascii="Traditional Arabic" w:cs="DecoType Naskh" w:hint="cs"/>
          <w:sz w:val="34"/>
          <w:szCs w:val="34"/>
          <w:rtl/>
        </w:rPr>
        <w:t xml:space="preserve"> </w:t>
      </w:r>
      <w:r w:rsidRPr="00657B19">
        <w:rPr>
          <w:rFonts w:ascii="Traditional Arabic" w:cs="Traditional Arabic"/>
          <w:sz w:val="34"/>
          <w:szCs w:val="34"/>
        </w:rPr>
        <w:t>:</w:t>
      </w:r>
      <w:r>
        <w:rPr>
          <w:rFonts w:asciiTheme="majorBidi" w:hAnsiTheme="majorBidi" w:cstheme="majorBidi" w:hint="cs"/>
          <w:sz w:val="28"/>
          <w:szCs w:val="28"/>
          <w:rtl/>
        </w:rPr>
        <w:t xml:space="preserve"> </w:t>
      </w:r>
      <w:r>
        <w:rPr>
          <w:rFonts w:ascii="Traditional Arabic" w:cs="Traditional Arabic" w:hint="cs"/>
          <w:sz w:val="34"/>
          <w:szCs w:val="34"/>
          <w:rtl/>
        </w:rPr>
        <w:t>يطمح</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خلالها</w:t>
      </w:r>
      <w:r w:rsidRPr="00657B19">
        <w:rPr>
          <w:rFonts w:ascii="Traditional Arabic" w:cs="Traditional Arabic"/>
          <w:sz w:val="34"/>
          <w:szCs w:val="34"/>
        </w:rPr>
        <w:t xml:space="preserve"> </w:t>
      </w:r>
      <w:r w:rsidRPr="00657B19">
        <w:rPr>
          <w:rFonts w:ascii="Traditional Arabic" w:cs="Traditional Arabic" w:hint="cs"/>
          <w:sz w:val="34"/>
          <w:szCs w:val="34"/>
          <w:rtl/>
        </w:rPr>
        <w:t>المشاهد</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تعزيز</w:t>
      </w:r>
      <w:r w:rsidRPr="00657B19">
        <w:rPr>
          <w:rFonts w:ascii="Traditional Arabic" w:cs="Traditional Arabic"/>
          <w:sz w:val="34"/>
          <w:szCs w:val="34"/>
        </w:rPr>
        <w:t xml:space="preserve"> </w:t>
      </w:r>
      <w:r w:rsidRPr="00657B19">
        <w:rPr>
          <w:rFonts w:ascii="Traditional Arabic" w:cs="Traditional Arabic" w:hint="cs"/>
          <w:sz w:val="34"/>
          <w:szCs w:val="34"/>
          <w:rtl/>
        </w:rPr>
        <w:t>القيم</w:t>
      </w:r>
      <w:r w:rsidRPr="00657B19">
        <w:rPr>
          <w:rFonts w:ascii="Traditional Arabic" w:cs="Traditional Arabic"/>
          <w:sz w:val="34"/>
          <w:szCs w:val="34"/>
        </w:rPr>
        <w:t xml:space="preserve"> </w:t>
      </w:r>
      <w:r w:rsidRPr="00657B19">
        <w:rPr>
          <w:rFonts w:ascii="Traditional Arabic" w:cs="Traditional Arabic" w:hint="cs"/>
          <w:sz w:val="34"/>
          <w:szCs w:val="34"/>
          <w:rtl/>
        </w:rPr>
        <w:t>حيث</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يميل</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انتقاء</w:t>
      </w:r>
      <w:r w:rsidRPr="00657B19">
        <w:rPr>
          <w:rFonts w:ascii="Traditional Arabic" w:cs="Traditional Arabic"/>
          <w:sz w:val="34"/>
          <w:szCs w:val="34"/>
        </w:rPr>
        <w:t xml:space="preserve"> </w:t>
      </w:r>
      <w:r w:rsidRPr="00657B19">
        <w:rPr>
          <w:rFonts w:ascii="Traditional Arabic" w:cs="Traditional Arabic" w:hint="cs"/>
          <w:sz w:val="34"/>
          <w:szCs w:val="34"/>
          <w:rtl/>
        </w:rPr>
        <w:t>قيم</w:t>
      </w:r>
      <w:r w:rsidRPr="00657B19">
        <w:rPr>
          <w:rFonts w:ascii="Traditional Arabic" w:cs="Traditional Arabic"/>
          <w:sz w:val="34"/>
          <w:szCs w:val="34"/>
        </w:rPr>
        <w:t xml:space="preserve"> </w:t>
      </w:r>
      <w:r w:rsidRPr="00657B19">
        <w:rPr>
          <w:rFonts w:ascii="Traditional Arabic" w:cs="Traditional Arabic" w:hint="cs"/>
          <w:sz w:val="34"/>
          <w:szCs w:val="34"/>
          <w:rtl/>
        </w:rPr>
        <w:t>ومواقف</w:t>
      </w:r>
      <w:r w:rsidRPr="00657B19">
        <w:rPr>
          <w:rFonts w:ascii="Traditional Arabic" w:cs="Traditional Arabic"/>
          <w:sz w:val="34"/>
          <w:szCs w:val="34"/>
        </w:rPr>
        <w:t xml:space="preserve"> </w:t>
      </w:r>
      <w:r>
        <w:rPr>
          <w:rFonts w:ascii="Traditional Arabic" w:cs="Traditional Arabic" w:hint="cs"/>
          <w:sz w:val="34"/>
          <w:szCs w:val="34"/>
          <w:rtl/>
        </w:rPr>
        <w:t>الشخ</w:t>
      </w:r>
      <w:r w:rsidRPr="00657B19">
        <w:rPr>
          <w:rFonts w:ascii="Traditional Arabic" w:cs="Traditional Arabic" w:hint="cs"/>
          <w:sz w:val="34"/>
          <w:szCs w:val="34"/>
          <w:rtl/>
        </w:rPr>
        <w:t>ص</w:t>
      </w:r>
      <w:r>
        <w:rPr>
          <w:rFonts w:ascii="Traditional Arabic" w:cs="Traditional Arabic" w:hint="cs"/>
          <w:sz w:val="34"/>
          <w:szCs w:val="34"/>
          <w:rtl/>
        </w:rPr>
        <w:t>يات</w:t>
      </w:r>
      <w:r w:rsidRPr="00657B19">
        <w:rPr>
          <w:rFonts w:ascii="Traditional Arabic" w:cs="Traditional Arabic"/>
          <w:sz w:val="34"/>
          <w:szCs w:val="34"/>
        </w:rPr>
        <w:t xml:space="preserve"> </w:t>
      </w:r>
      <w:r w:rsidRPr="00657B19">
        <w:rPr>
          <w:rFonts w:ascii="Traditional Arabic" w:cs="Traditional Arabic" w:hint="cs"/>
          <w:sz w:val="34"/>
          <w:szCs w:val="34"/>
          <w:rtl/>
        </w:rPr>
        <w:t>المثالية</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يمكن</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تعز</w:t>
      </w:r>
      <w:r w:rsidRPr="00657B19">
        <w:rPr>
          <w:rFonts w:ascii="Simplified Arabic" w:cs="Traditional Arabic" w:hint="cs"/>
          <w:sz w:val="34"/>
          <w:szCs w:val="34"/>
          <w:rtl/>
        </w:rPr>
        <w:t>ّ</w:t>
      </w:r>
      <w:r w:rsidRPr="00657B19">
        <w:rPr>
          <w:rFonts w:ascii="Traditional Arabic" w:cs="Traditional Arabic" w:hint="cs"/>
          <w:sz w:val="34"/>
          <w:szCs w:val="34"/>
          <w:rtl/>
        </w:rPr>
        <w:t>ز</w:t>
      </w:r>
      <w:r w:rsidRPr="00657B19">
        <w:rPr>
          <w:rFonts w:ascii="Traditional Arabic" w:cs="Traditional Arabic"/>
          <w:sz w:val="34"/>
          <w:szCs w:val="34"/>
        </w:rPr>
        <w:t xml:space="preserve"> </w:t>
      </w:r>
      <w:r>
        <w:rPr>
          <w:rFonts w:ascii="Traditional Arabic" w:cs="Traditional Arabic" w:hint="cs"/>
          <w:sz w:val="34"/>
          <w:szCs w:val="34"/>
          <w:rtl/>
        </w:rPr>
        <w:t>ترابط الأسرة</w:t>
      </w:r>
      <w:r w:rsidRPr="00657B19">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كما</w:t>
      </w:r>
      <w:r w:rsidRPr="00657B19">
        <w:rPr>
          <w:rFonts w:ascii="Traditional Arabic" w:cs="Traditional Arabic"/>
          <w:sz w:val="34"/>
          <w:szCs w:val="34"/>
        </w:rPr>
        <w:t xml:space="preserve"> </w:t>
      </w:r>
      <w:r w:rsidRPr="00657B19">
        <w:rPr>
          <w:rFonts w:ascii="Traditional Arabic" w:cs="Traditional Arabic" w:hint="cs"/>
          <w:sz w:val="34"/>
          <w:szCs w:val="34"/>
          <w:rtl/>
        </w:rPr>
        <w:t>أنها تعتبر</w:t>
      </w:r>
      <w:r w:rsidRPr="00657B19">
        <w:rPr>
          <w:rFonts w:ascii="Traditional Arabic" w:cs="Traditional Arabic"/>
          <w:sz w:val="34"/>
          <w:szCs w:val="34"/>
        </w:rPr>
        <w:t xml:space="preserve"> </w:t>
      </w:r>
      <w:r w:rsidRPr="00657B19">
        <w:rPr>
          <w:rFonts w:ascii="Traditional Arabic" w:cs="Traditional Arabic" w:hint="cs"/>
          <w:sz w:val="34"/>
          <w:szCs w:val="34"/>
          <w:rtl/>
        </w:rPr>
        <w:t>كمرجعية</w:t>
      </w:r>
      <w:r w:rsidRPr="00657B19">
        <w:rPr>
          <w:rFonts w:ascii="Traditional Arabic" w:cs="Traditional Arabic"/>
          <w:sz w:val="34"/>
          <w:szCs w:val="34"/>
        </w:rPr>
        <w:t xml:space="preserve"> </w:t>
      </w:r>
      <w:r w:rsidRPr="00657B19">
        <w:rPr>
          <w:rFonts w:ascii="Traditional Arabic" w:cs="Traditional Arabic" w:hint="cs"/>
          <w:sz w:val="34"/>
          <w:szCs w:val="34"/>
          <w:rtl/>
        </w:rPr>
        <w:t>شخصية</w:t>
      </w:r>
      <w:r w:rsidRPr="00657B19">
        <w:rPr>
          <w:rFonts w:ascii="Traditional Arabic" w:cs="Traditional Arabic"/>
          <w:sz w:val="34"/>
          <w:szCs w:val="34"/>
        </w:rPr>
        <w:t xml:space="preserve"> </w:t>
      </w:r>
      <w:r w:rsidRPr="00657B19">
        <w:rPr>
          <w:rFonts w:ascii="Traditional Arabic" w:cs="Traditional Arabic" w:hint="cs"/>
          <w:sz w:val="34"/>
          <w:szCs w:val="34"/>
          <w:rtl/>
        </w:rPr>
        <w:t>واستشفاف</w:t>
      </w:r>
      <w:r w:rsidRPr="00657B19">
        <w:rPr>
          <w:rFonts w:ascii="Traditional Arabic" w:cs="Traditional Arabic"/>
          <w:sz w:val="34"/>
          <w:szCs w:val="34"/>
        </w:rPr>
        <w:t xml:space="preserve"> </w:t>
      </w:r>
      <w:r w:rsidRPr="00657B19">
        <w:rPr>
          <w:rFonts w:ascii="Traditional Arabic" w:cs="Traditional Arabic" w:hint="cs"/>
          <w:sz w:val="34"/>
          <w:szCs w:val="34"/>
          <w:rtl/>
        </w:rPr>
        <w:t>للواقع</w:t>
      </w:r>
      <w:r w:rsidRPr="00657B19">
        <w:rPr>
          <w:rFonts w:ascii="Traditional Arabic" w:cs="Traditional Arabic"/>
          <w:sz w:val="34"/>
          <w:szCs w:val="34"/>
        </w:rPr>
        <w:t>.</w:t>
      </w:r>
    </w:p>
    <w:p w:rsidR="00EC6402" w:rsidRDefault="00EC6402" w:rsidP="00EC6402">
      <w:pPr>
        <w:pStyle w:val="Paragraphedeliste"/>
        <w:numPr>
          <w:ilvl w:val="0"/>
          <w:numId w:val="18"/>
        </w:numPr>
        <w:autoSpaceDE w:val="0"/>
        <w:autoSpaceDN w:val="0"/>
        <w:bidi/>
        <w:adjustRightInd w:val="0"/>
        <w:spacing w:after="0" w:line="240" w:lineRule="auto"/>
        <w:jc w:val="both"/>
        <w:rPr>
          <w:rFonts w:ascii="Traditional Arabic" w:cs="Traditional Arabic"/>
          <w:sz w:val="34"/>
          <w:szCs w:val="34"/>
        </w:rPr>
      </w:pPr>
      <w:r w:rsidRPr="004301FE">
        <w:rPr>
          <w:rFonts w:ascii="Traditional Arabic" w:cs="DecoType Naskh" w:hint="cs"/>
          <w:sz w:val="34"/>
          <w:szCs w:val="34"/>
          <w:rtl/>
        </w:rPr>
        <w:t>دراسة</w:t>
      </w:r>
      <w:r w:rsidRPr="004301FE">
        <w:rPr>
          <w:rFonts w:ascii="Traditional Arabic" w:cs="DecoType Naskh"/>
          <w:sz w:val="34"/>
          <w:szCs w:val="34"/>
        </w:rPr>
        <w:t xml:space="preserve"> </w:t>
      </w:r>
      <w:r w:rsidRPr="004301FE">
        <w:rPr>
          <w:rFonts w:ascii="Traditional Arabic" w:cs="DecoType Naskh" w:hint="cs"/>
          <w:sz w:val="34"/>
          <w:szCs w:val="34"/>
          <w:rtl/>
        </w:rPr>
        <w:t>المحيط</w:t>
      </w:r>
      <w:r w:rsidRPr="00657B19">
        <w:rPr>
          <w:rFonts w:ascii="Traditional Arabic" w:cs="Traditional Arabic"/>
          <w:sz w:val="34"/>
          <w:szCs w:val="34"/>
        </w:rPr>
        <w:t>:</w:t>
      </w:r>
      <w:r w:rsidRPr="00657B19">
        <w:rPr>
          <w:sz w:val="34"/>
          <w:szCs w:val="34"/>
        </w:rPr>
        <w:t xml:space="preserve"> </w:t>
      </w:r>
      <w:r>
        <w:rPr>
          <w:rFonts w:asciiTheme="majorBidi" w:hAnsiTheme="majorBidi" w:cstheme="majorBidi" w:hint="cs"/>
          <w:sz w:val="28"/>
          <w:szCs w:val="28"/>
          <w:rtl/>
        </w:rPr>
        <w:t xml:space="preserve"> </w:t>
      </w:r>
      <w:r w:rsidRPr="00657B19">
        <w:rPr>
          <w:rFonts w:ascii="Traditional Arabic" w:cs="Traditional Arabic" w:hint="cs"/>
          <w:sz w:val="34"/>
          <w:szCs w:val="34"/>
          <w:rtl/>
        </w:rPr>
        <w:t>يقارن</w:t>
      </w:r>
      <w:r w:rsidRPr="00657B19">
        <w:rPr>
          <w:rFonts w:ascii="Traditional Arabic" w:cs="Traditional Arabic"/>
          <w:sz w:val="34"/>
          <w:szCs w:val="34"/>
        </w:rPr>
        <w:t xml:space="preserve"> </w:t>
      </w:r>
      <w:r w:rsidRPr="00657B19">
        <w:rPr>
          <w:rFonts w:ascii="Traditional Arabic" w:cs="Traditional Arabic" w:hint="cs"/>
          <w:sz w:val="34"/>
          <w:szCs w:val="34"/>
          <w:rtl/>
        </w:rPr>
        <w:t>المشاهد</w:t>
      </w:r>
      <w:r w:rsidRPr="00657B19">
        <w:rPr>
          <w:rFonts w:ascii="Traditional Arabic" w:cs="Traditional Arabic"/>
          <w:sz w:val="34"/>
          <w:szCs w:val="34"/>
        </w:rPr>
        <w:t xml:space="preserve"> </w:t>
      </w:r>
      <w:r w:rsidRPr="00657B19">
        <w:rPr>
          <w:rFonts w:ascii="Traditional Arabic" w:cs="Traditional Arabic" w:hint="cs"/>
          <w:sz w:val="34"/>
          <w:szCs w:val="34"/>
          <w:rtl/>
        </w:rPr>
        <w:t>بين</w:t>
      </w:r>
      <w:r w:rsidRPr="00657B19">
        <w:rPr>
          <w:rFonts w:ascii="Traditional Arabic" w:cs="Traditional Arabic"/>
          <w:sz w:val="34"/>
          <w:szCs w:val="34"/>
        </w:rPr>
        <w:t xml:space="preserve"> </w:t>
      </w:r>
      <w:r w:rsidRPr="00657B19">
        <w:rPr>
          <w:rFonts w:ascii="Traditional Arabic" w:cs="Traditional Arabic" w:hint="cs"/>
          <w:sz w:val="34"/>
          <w:szCs w:val="34"/>
          <w:rtl/>
        </w:rPr>
        <w:t>حياته</w:t>
      </w:r>
      <w:r w:rsidRPr="00657B19">
        <w:rPr>
          <w:rFonts w:ascii="Traditional Arabic" w:cs="Traditional Arabic"/>
          <w:sz w:val="34"/>
          <w:szCs w:val="34"/>
        </w:rPr>
        <w:t xml:space="preserve"> </w:t>
      </w:r>
      <w:r w:rsidRPr="00657B19">
        <w:rPr>
          <w:rFonts w:ascii="Traditional Arabic" w:cs="Traditional Arabic" w:hint="cs"/>
          <w:sz w:val="34"/>
          <w:szCs w:val="34"/>
          <w:rtl/>
        </w:rPr>
        <w:t>وبين</w:t>
      </w:r>
      <w:r w:rsidRPr="00657B19">
        <w:rPr>
          <w:rFonts w:ascii="Traditional Arabic" w:cs="Traditional Arabic"/>
          <w:sz w:val="34"/>
          <w:szCs w:val="34"/>
        </w:rPr>
        <w:t xml:space="preserve"> </w:t>
      </w:r>
      <w:r w:rsidRPr="00657B19">
        <w:rPr>
          <w:rFonts w:ascii="Traditional Arabic" w:cs="Traditional Arabic" w:hint="cs"/>
          <w:sz w:val="34"/>
          <w:szCs w:val="34"/>
          <w:rtl/>
        </w:rPr>
        <w:t>الأحداث</w:t>
      </w:r>
      <w:r w:rsidRPr="00657B19">
        <w:rPr>
          <w:rFonts w:ascii="Traditional Arabic" w:cs="Traditional Arabic"/>
          <w:sz w:val="34"/>
          <w:szCs w:val="34"/>
        </w:rPr>
        <w:t xml:space="preserve"> </w:t>
      </w:r>
      <w:r w:rsidRPr="00657B19">
        <w:rPr>
          <w:rFonts w:ascii="Traditional Arabic" w:cs="Traditional Arabic" w:hint="cs"/>
          <w:sz w:val="34"/>
          <w:szCs w:val="34"/>
          <w:rtl/>
        </w:rPr>
        <w:t>الدرامية</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أجل</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فهم</w:t>
      </w:r>
      <w:r w:rsidRPr="00657B19">
        <w:rPr>
          <w:rFonts w:ascii="Traditional Arabic" w:cs="Traditional Arabic"/>
          <w:sz w:val="34"/>
          <w:szCs w:val="34"/>
        </w:rPr>
        <w:t xml:space="preserve"> </w:t>
      </w:r>
      <w:r w:rsidRPr="00657B19">
        <w:rPr>
          <w:rFonts w:ascii="Traditional Arabic" w:cs="Traditional Arabic" w:hint="cs"/>
          <w:sz w:val="34"/>
          <w:szCs w:val="34"/>
          <w:rtl/>
        </w:rPr>
        <w:t>الواقع</w:t>
      </w:r>
      <w:r w:rsidRPr="00657B19">
        <w:rPr>
          <w:rFonts w:ascii="Traditional Arabic" w:cs="Traditional Arabic"/>
          <w:sz w:val="34"/>
          <w:szCs w:val="34"/>
        </w:rPr>
        <w:t xml:space="preserve"> </w:t>
      </w:r>
      <w:r w:rsidRPr="00657B19">
        <w:rPr>
          <w:rFonts w:ascii="Traditional Arabic" w:cs="Traditional Arabic" w:hint="cs"/>
          <w:sz w:val="34"/>
          <w:szCs w:val="34"/>
          <w:rtl/>
        </w:rPr>
        <w:t>الذي</w:t>
      </w:r>
      <w:r w:rsidRPr="00657B19">
        <w:rPr>
          <w:rFonts w:ascii="Traditional Arabic" w:cs="Traditional Arabic"/>
          <w:sz w:val="34"/>
          <w:szCs w:val="34"/>
        </w:rPr>
        <w:t xml:space="preserve"> </w:t>
      </w:r>
      <w:r w:rsidRPr="00657B19">
        <w:rPr>
          <w:rFonts w:ascii="Traditional Arabic" w:cs="Traditional Arabic" w:hint="cs"/>
          <w:sz w:val="34"/>
          <w:szCs w:val="34"/>
          <w:rtl/>
        </w:rPr>
        <w:t>يحيط</w:t>
      </w:r>
      <w:r w:rsidRPr="00657B19">
        <w:rPr>
          <w:rFonts w:ascii="Traditional Arabic" w:cs="Traditional Arabic"/>
          <w:sz w:val="34"/>
          <w:szCs w:val="34"/>
        </w:rPr>
        <w:t xml:space="preserve"> </w:t>
      </w:r>
      <w:r w:rsidRPr="00657B19">
        <w:rPr>
          <w:rFonts w:ascii="Traditional Arabic" w:cs="Traditional Arabic" w:hint="cs"/>
          <w:sz w:val="34"/>
          <w:szCs w:val="34"/>
          <w:rtl/>
        </w:rPr>
        <w:t>به،</w:t>
      </w:r>
      <w:r w:rsidRPr="00657B19">
        <w:rPr>
          <w:rFonts w:ascii="Traditional Arabic" w:cs="Traditional Arabic"/>
          <w:sz w:val="34"/>
          <w:szCs w:val="34"/>
        </w:rPr>
        <w:t xml:space="preserve"> </w:t>
      </w:r>
      <w:r w:rsidRPr="00657B19">
        <w:rPr>
          <w:rFonts w:ascii="Traditional Arabic" w:cs="Traditional Arabic" w:hint="cs"/>
          <w:sz w:val="34"/>
          <w:szCs w:val="34"/>
          <w:rtl/>
        </w:rPr>
        <w:t>كالمحيط</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w:t>
      </w:r>
      <w:r>
        <w:rPr>
          <w:rFonts w:ascii="Traditional Arabic" w:cs="Traditional Arabic" w:hint="cs"/>
          <w:sz w:val="34"/>
          <w:szCs w:val="34"/>
          <w:rtl/>
        </w:rPr>
        <w:t xml:space="preserve">، </w:t>
      </w:r>
      <w:r w:rsidRPr="00657B19">
        <w:rPr>
          <w:rFonts w:ascii="Traditional Arabic" w:cs="Traditional Arabic" w:hint="cs"/>
          <w:sz w:val="34"/>
          <w:szCs w:val="34"/>
          <w:rtl/>
        </w:rPr>
        <w:t>الثقافي</w:t>
      </w:r>
      <w:r>
        <w:rPr>
          <w:rFonts w:ascii="Traditional Arabic" w:cs="Traditional Arabic" w:hint="cs"/>
          <w:sz w:val="34"/>
          <w:szCs w:val="34"/>
          <w:rtl/>
        </w:rPr>
        <w:t>،</w:t>
      </w:r>
      <w:r w:rsidRPr="00657B19">
        <w:rPr>
          <w:rFonts w:ascii="Traditional Arabic" w:cs="Traditional Arabic" w:hint="cs"/>
          <w:sz w:val="34"/>
          <w:szCs w:val="34"/>
          <w:rtl/>
        </w:rPr>
        <w:t xml:space="preserve"> </w:t>
      </w:r>
      <w:r>
        <w:rPr>
          <w:rFonts w:ascii="Traditional Arabic" w:cs="Traditional Arabic" w:hint="cs"/>
          <w:sz w:val="34"/>
          <w:szCs w:val="34"/>
          <w:rtl/>
        </w:rPr>
        <w:t xml:space="preserve">أو </w:t>
      </w:r>
      <w:r w:rsidRPr="00657B19">
        <w:rPr>
          <w:rFonts w:ascii="Traditional Arabic" w:cs="Traditional Arabic" w:hint="cs"/>
          <w:sz w:val="34"/>
          <w:szCs w:val="34"/>
          <w:rtl/>
        </w:rPr>
        <w:t>السياسي</w:t>
      </w:r>
      <w:r w:rsidRPr="00CE4E14">
        <w:rPr>
          <w:rFonts w:ascii="Traditional Arabic" w:cs="Traditional Arabic"/>
          <w:sz w:val="34"/>
          <w:szCs w:val="34"/>
        </w:rPr>
        <w:t>.</w:t>
      </w:r>
    </w:p>
    <w:p w:rsidR="00EC6402" w:rsidRPr="00CE4E14" w:rsidRDefault="00EC6402" w:rsidP="00EC6402">
      <w:pPr>
        <w:autoSpaceDE w:val="0"/>
        <w:autoSpaceDN w:val="0"/>
        <w:adjustRightInd w:val="0"/>
        <w:spacing w:after="0" w:line="240" w:lineRule="auto"/>
        <w:jc w:val="both"/>
        <w:rPr>
          <w:rFonts w:ascii="Traditional Arabic" w:cs="Traditional Arabic"/>
          <w:sz w:val="34"/>
          <w:szCs w:val="34"/>
        </w:rPr>
      </w:pPr>
      <w:r w:rsidRPr="00CE4E14">
        <w:rPr>
          <w:rFonts w:ascii="Traditional Arabic" w:cs="Traditional Arabic" w:hint="cs"/>
          <w:sz w:val="34"/>
          <w:szCs w:val="34"/>
          <w:rtl/>
        </w:rPr>
        <w:t>وحسب</w:t>
      </w:r>
      <w:r w:rsidRPr="00CE4E14">
        <w:rPr>
          <w:rFonts w:ascii="Traditional Arabic" w:cs="Traditional Arabic"/>
          <w:sz w:val="34"/>
          <w:szCs w:val="34"/>
        </w:rPr>
        <w:t xml:space="preserve"> </w:t>
      </w:r>
      <w:r w:rsidRPr="00CE4E14">
        <w:rPr>
          <w:rFonts w:ascii="Traditional Arabic" w:cs="Traditional Arabic" w:hint="cs"/>
          <w:sz w:val="34"/>
          <w:szCs w:val="34"/>
          <w:rtl/>
        </w:rPr>
        <w:t>هذه</w:t>
      </w:r>
      <w:r w:rsidRPr="00CE4E14">
        <w:rPr>
          <w:rFonts w:ascii="Traditional Arabic" w:cs="Traditional Arabic"/>
          <w:sz w:val="34"/>
          <w:szCs w:val="34"/>
        </w:rPr>
        <w:t xml:space="preserve"> </w:t>
      </w:r>
      <w:r w:rsidRPr="00CE4E14">
        <w:rPr>
          <w:rFonts w:ascii="Traditional Arabic" w:cs="Traditional Arabic" w:hint="cs"/>
          <w:sz w:val="34"/>
          <w:szCs w:val="34"/>
          <w:rtl/>
        </w:rPr>
        <w:t>الت</w:t>
      </w:r>
      <w:r w:rsidRPr="00657B19">
        <w:rPr>
          <w:rFonts w:ascii="Simplified Arabic" w:cs="Traditional Arabic" w:hint="cs"/>
          <w:sz w:val="34"/>
          <w:szCs w:val="34"/>
          <w:rtl/>
        </w:rPr>
        <w:t>ّ</w:t>
      </w:r>
      <w:r w:rsidRPr="00CE4E14">
        <w:rPr>
          <w:rFonts w:ascii="Traditional Arabic" w:cs="Traditional Arabic" w:hint="cs"/>
          <w:sz w:val="34"/>
          <w:szCs w:val="34"/>
          <w:rtl/>
        </w:rPr>
        <w:t>صنيفات</w:t>
      </w:r>
      <w:r w:rsidRPr="00CE4E14">
        <w:rPr>
          <w:rFonts w:ascii="Traditional Arabic" w:cs="Traditional Arabic"/>
          <w:sz w:val="34"/>
          <w:szCs w:val="34"/>
        </w:rPr>
        <w:t xml:space="preserve"> </w:t>
      </w:r>
      <w:r w:rsidRPr="00CE4E14">
        <w:rPr>
          <w:rFonts w:ascii="Traditional Arabic" w:cs="Traditional Arabic" w:hint="cs"/>
          <w:sz w:val="34"/>
          <w:szCs w:val="34"/>
          <w:rtl/>
        </w:rPr>
        <w:t>يظهر</w:t>
      </w:r>
      <w:r w:rsidRPr="00CE4E14">
        <w:rPr>
          <w:rFonts w:ascii="Traditional Arabic" w:cs="Traditional Arabic"/>
          <w:sz w:val="34"/>
          <w:szCs w:val="34"/>
        </w:rPr>
        <w:t xml:space="preserve"> </w:t>
      </w:r>
      <w:r w:rsidRPr="00CE4E14">
        <w:rPr>
          <w:rFonts w:ascii="Traditional Arabic" w:cs="Traditional Arabic" w:hint="cs"/>
          <w:sz w:val="34"/>
          <w:szCs w:val="34"/>
          <w:rtl/>
        </w:rPr>
        <w:t>أن</w:t>
      </w:r>
      <w:r w:rsidRPr="00CE4E14">
        <w:rPr>
          <w:rFonts w:ascii="Traditional Arabic" w:cs="Traditional Arabic"/>
          <w:sz w:val="34"/>
          <w:szCs w:val="34"/>
        </w:rPr>
        <w:t xml:space="preserve"> </w:t>
      </w:r>
      <w:r w:rsidRPr="00CE4E14">
        <w:rPr>
          <w:rFonts w:ascii="Traditional Arabic" w:cs="Traditional Arabic" w:hint="cs"/>
          <w:sz w:val="34"/>
          <w:szCs w:val="34"/>
          <w:rtl/>
        </w:rPr>
        <w:t>أفراد</w:t>
      </w:r>
      <w:r w:rsidRPr="00CE4E14">
        <w:rPr>
          <w:rFonts w:ascii="Traditional Arabic" w:cs="Traditional Arabic"/>
          <w:sz w:val="34"/>
          <w:szCs w:val="34"/>
        </w:rPr>
        <w:t xml:space="preserve"> </w:t>
      </w:r>
      <w:r w:rsidRPr="00CE4E14">
        <w:rPr>
          <w:rFonts w:ascii="Traditional Arabic" w:cs="Traditional Arabic" w:hint="cs"/>
          <w:sz w:val="34"/>
          <w:szCs w:val="34"/>
          <w:rtl/>
        </w:rPr>
        <w:t>الجمهور</w:t>
      </w:r>
      <w:r w:rsidRPr="00CE4E14">
        <w:rPr>
          <w:rFonts w:ascii="Traditional Arabic" w:cs="Traditional Arabic"/>
          <w:sz w:val="34"/>
          <w:szCs w:val="34"/>
        </w:rPr>
        <w:t xml:space="preserve"> </w:t>
      </w:r>
      <w:r w:rsidRPr="00CE4E14">
        <w:rPr>
          <w:rFonts w:ascii="Traditional Arabic" w:cs="Traditional Arabic" w:hint="cs"/>
          <w:sz w:val="34"/>
          <w:szCs w:val="34"/>
          <w:rtl/>
        </w:rPr>
        <w:t>يتعر</w:t>
      </w:r>
      <w:r w:rsidRPr="00657B19">
        <w:rPr>
          <w:rFonts w:ascii="Simplified Arabic" w:cs="Traditional Arabic" w:hint="cs"/>
          <w:sz w:val="34"/>
          <w:szCs w:val="34"/>
          <w:rtl/>
        </w:rPr>
        <w:t>ّ</w:t>
      </w:r>
      <w:r w:rsidRPr="00CE4E14">
        <w:rPr>
          <w:rFonts w:ascii="Traditional Arabic" w:cs="Traditional Arabic" w:hint="cs"/>
          <w:sz w:val="34"/>
          <w:szCs w:val="34"/>
          <w:rtl/>
        </w:rPr>
        <w:t>ضون</w:t>
      </w:r>
      <w:r w:rsidRPr="00CE4E14">
        <w:rPr>
          <w:rFonts w:ascii="Traditional Arabic" w:cs="Traditional Arabic"/>
          <w:sz w:val="34"/>
          <w:szCs w:val="34"/>
        </w:rPr>
        <w:t xml:space="preserve"> </w:t>
      </w:r>
      <w:r w:rsidRPr="00CE4E14">
        <w:rPr>
          <w:rFonts w:ascii="Traditional Arabic" w:cs="Traditional Arabic" w:hint="cs"/>
          <w:sz w:val="34"/>
          <w:szCs w:val="34"/>
          <w:rtl/>
        </w:rPr>
        <w:t>لوسائل</w:t>
      </w:r>
      <w:r w:rsidRPr="00CE4E14">
        <w:rPr>
          <w:rFonts w:ascii="Traditional Arabic" w:cs="Traditional Arabic"/>
          <w:sz w:val="34"/>
          <w:szCs w:val="34"/>
        </w:rPr>
        <w:t xml:space="preserve"> </w:t>
      </w:r>
      <w:r w:rsidRPr="00CE4E14">
        <w:rPr>
          <w:rFonts w:ascii="Traditional Arabic" w:cs="Traditional Arabic" w:hint="cs"/>
          <w:sz w:val="34"/>
          <w:szCs w:val="34"/>
          <w:rtl/>
        </w:rPr>
        <w:t>الإعلام</w:t>
      </w:r>
      <w:r w:rsidRPr="00CE4E14">
        <w:rPr>
          <w:rFonts w:ascii="Traditional Arabic" w:cs="Traditional Arabic"/>
          <w:sz w:val="34"/>
          <w:szCs w:val="34"/>
        </w:rPr>
        <w:t xml:space="preserve"> </w:t>
      </w:r>
      <w:r w:rsidRPr="00CE4E14">
        <w:rPr>
          <w:rFonts w:ascii="Traditional Arabic" w:cs="Traditional Arabic" w:hint="cs"/>
          <w:sz w:val="34"/>
          <w:szCs w:val="34"/>
          <w:rtl/>
        </w:rPr>
        <w:t>وفق</w:t>
      </w:r>
      <w:r w:rsidRPr="00CE4E14">
        <w:rPr>
          <w:rFonts w:ascii="Traditional Arabic" w:cs="Traditional Arabic"/>
          <w:sz w:val="34"/>
          <w:szCs w:val="34"/>
        </w:rPr>
        <w:t xml:space="preserve"> </w:t>
      </w:r>
      <w:r w:rsidRPr="00CE4E14">
        <w:rPr>
          <w:rFonts w:ascii="Traditional Arabic" w:cs="Traditional Arabic" w:hint="cs"/>
          <w:sz w:val="34"/>
          <w:szCs w:val="34"/>
          <w:rtl/>
        </w:rPr>
        <w:t>اختيارات</w:t>
      </w:r>
      <w:r w:rsidRPr="00CE4E14">
        <w:rPr>
          <w:rFonts w:ascii="Traditional Arabic" w:cs="Traditional Arabic"/>
          <w:sz w:val="34"/>
          <w:szCs w:val="34"/>
        </w:rPr>
        <w:t xml:space="preserve"> </w:t>
      </w:r>
      <w:r w:rsidRPr="00CE4E14">
        <w:rPr>
          <w:rFonts w:ascii="Traditional Arabic" w:cs="Traditional Arabic" w:hint="cs"/>
          <w:sz w:val="34"/>
          <w:szCs w:val="34"/>
          <w:rtl/>
        </w:rPr>
        <w:t>شخصية</w:t>
      </w:r>
      <w:r w:rsidRPr="00CE4E14">
        <w:rPr>
          <w:rFonts w:ascii="Traditional Arabic" w:cs="Traditional Arabic" w:hint="cs"/>
          <w:sz w:val="34"/>
          <w:szCs w:val="34"/>
          <w:rtl/>
          <w:lang w:bidi="ar-DZ"/>
        </w:rPr>
        <w:t xml:space="preserve"> </w:t>
      </w:r>
      <w:r w:rsidRPr="00CE4E14">
        <w:rPr>
          <w:rFonts w:ascii="Traditional Arabic" w:cs="Traditional Arabic" w:hint="cs"/>
          <w:sz w:val="34"/>
          <w:szCs w:val="34"/>
          <w:rtl/>
        </w:rPr>
        <w:t>واستعمالها</w:t>
      </w:r>
      <w:r w:rsidRPr="00CE4E14">
        <w:rPr>
          <w:rFonts w:ascii="Traditional Arabic" w:cs="Traditional Arabic"/>
          <w:sz w:val="34"/>
          <w:szCs w:val="34"/>
        </w:rPr>
        <w:t xml:space="preserve"> </w:t>
      </w:r>
      <w:r w:rsidRPr="00CE4E14">
        <w:rPr>
          <w:rFonts w:ascii="Traditional Arabic" w:cs="Traditional Arabic" w:hint="cs"/>
          <w:sz w:val="34"/>
          <w:szCs w:val="34"/>
          <w:rtl/>
        </w:rPr>
        <w:t>من</w:t>
      </w:r>
      <w:r w:rsidRPr="00CE4E14">
        <w:rPr>
          <w:rFonts w:ascii="Traditional Arabic" w:cs="Traditional Arabic"/>
          <w:sz w:val="34"/>
          <w:szCs w:val="34"/>
        </w:rPr>
        <w:t xml:space="preserve"> </w:t>
      </w:r>
      <w:r w:rsidRPr="00CE4E14">
        <w:rPr>
          <w:rFonts w:ascii="Traditional Arabic" w:cs="Traditional Arabic" w:hint="cs"/>
          <w:sz w:val="34"/>
          <w:szCs w:val="34"/>
          <w:rtl/>
        </w:rPr>
        <w:t>أجل</w:t>
      </w:r>
      <w:r w:rsidRPr="00CE4E14">
        <w:rPr>
          <w:rFonts w:ascii="Traditional Arabic" w:cs="Traditional Arabic"/>
          <w:sz w:val="34"/>
          <w:szCs w:val="34"/>
        </w:rPr>
        <w:t xml:space="preserve"> </w:t>
      </w:r>
      <w:r w:rsidRPr="00CE4E14">
        <w:rPr>
          <w:rFonts w:ascii="Traditional Arabic" w:cs="Traditional Arabic" w:hint="cs"/>
          <w:sz w:val="34"/>
          <w:szCs w:val="34"/>
          <w:rtl/>
        </w:rPr>
        <w:t>تحقيق</w:t>
      </w:r>
      <w:r w:rsidRPr="00CE4E14">
        <w:rPr>
          <w:rFonts w:ascii="Traditional Arabic" w:cs="Traditional Arabic"/>
          <w:sz w:val="34"/>
          <w:szCs w:val="34"/>
        </w:rPr>
        <w:t xml:space="preserve"> </w:t>
      </w:r>
      <w:r w:rsidRPr="00CE4E14">
        <w:rPr>
          <w:rFonts w:ascii="Traditional Arabic" w:cs="Traditional Arabic" w:hint="cs"/>
          <w:sz w:val="34"/>
          <w:szCs w:val="34"/>
          <w:rtl/>
        </w:rPr>
        <w:t>أهداف</w:t>
      </w:r>
      <w:r w:rsidRPr="00CE4E14">
        <w:rPr>
          <w:rFonts w:ascii="Traditional Arabic" w:cs="Traditional Arabic"/>
          <w:sz w:val="34"/>
          <w:szCs w:val="34"/>
        </w:rPr>
        <w:t xml:space="preserve"> </w:t>
      </w:r>
      <w:r w:rsidRPr="00CE4E14">
        <w:rPr>
          <w:rFonts w:ascii="Traditional Arabic" w:cs="Traditional Arabic" w:hint="cs"/>
          <w:sz w:val="34"/>
          <w:szCs w:val="34"/>
          <w:rtl/>
        </w:rPr>
        <w:t>خاصة،</w:t>
      </w:r>
      <w:r w:rsidRPr="00CE4E14">
        <w:rPr>
          <w:rFonts w:ascii="Traditional Arabic" w:cs="Traditional Arabic"/>
          <w:sz w:val="34"/>
          <w:szCs w:val="34"/>
        </w:rPr>
        <w:t xml:space="preserve"> </w:t>
      </w:r>
      <w:r w:rsidRPr="00CE4E14">
        <w:rPr>
          <w:rFonts w:ascii="Traditional Arabic" w:cs="Traditional Arabic" w:hint="cs"/>
          <w:sz w:val="34"/>
          <w:szCs w:val="34"/>
          <w:rtl/>
        </w:rPr>
        <w:t>كما</w:t>
      </w:r>
      <w:r w:rsidRPr="00CE4E14">
        <w:rPr>
          <w:rFonts w:ascii="Traditional Arabic" w:cs="Traditional Arabic"/>
          <w:sz w:val="34"/>
          <w:szCs w:val="34"/>
        </w:rPr>
        <w:t xml:space="preserve"> </w:t>
      </w:r>
      <w:r w:rsidRPr="00CE4E14">
        <w:rPr>
          <w:rFonts w:ascii="Traditional Arabic" w:cs="Traditional Arabic" w:hint="cs"/>
          <w:sz w:val="34"/>
          <w:szCs w:val="34"/>
          <w:rtl/>
        </w:rPr>
        <w:t>أن</w:t>
      </w:r>
      <w:r w:rsidRPr="00657B19">
        <w:rPr>
          <w:rFonts w:ascii="Simplified Arabic" w:cs="Traditional Arabic" w:hint="cs"/>
          <w:sz w:val="34"/>
          <w:szCs w:val="34"/>
          <w:rtl/>
        </w:rPr>
        <w:t>ّ</w:t>
      </w:r>
      <w:r w:rsidRPr="00CE4E14">
        <w:rPr>
          <w:rFonts w:ascii="Traditional Arabic" w:cs="Traditional Arabic"/>
          <w:sz w:val="34"/>
          <w:szCs w:val="34"/>
        </w:rPr>
        <w:t xml:space="preserve"> </w:t>
      </w:r>
      <w:r w:rsidRPr="00CE4E14">
        <w:rPr>
          <w:rFonts w:ascii="Traditional Arabic" w:cs="Traditional Arabic" w:hint="cs"/>
          <w:sz w:val="34"/>
          <w:szCs w:val="34"/>
          <w:rtl/>
        </w:rPr>
        <w:t>هذا</w:t>
      </w:r>
      <w:r w:rsidRPr="00CE4E14">
        <w:rPr>
          <w:rFonts w:ascii="Traditional Arabic" w:cs="Traditional Arabic"/>
          <w:sz w:val="34"/>
          <w:szCs w:val="34"/>
        </w:rPr>
        <w:t xml:space="preserve"> </w:t>
      </w:r>
      <w:r w:rsidRPr="00CE4E14">
        <w:rPr>
          <w:rFonts w:ascii="Traditional Arabic" w:cs="Traditional Arabic" w:hint="cs"/>
          <w:sz w:val="34"/>
          <w:szCs w:val="34"/>
          <w:rtl/>
        </w:rPr>
        <w:t>الاستخدام</w:t>
      </w:r>
      <w:r w:rsidRPr="00CE4E14">
        <w:rPr>
          <w:rFonts w:ascii="Traditional Arabic" w:cs="Traditional Arabic"/>
          <w:sz w:val="34"/>
          <w:szCs w:val="34"/>
        </w:rPr>
        <w:t xml:space="preserve"> </w:t>
      </w:r>
      <w:r w:rsidRPr="00CE4E14">
        <w:rPr>
          <w:rFonts w:ascii="Traditional Arabic" w:cs="Traditional Arabic" w:hint="cs"/>
          <w:sz w:val="34"/>
          <w:szCs w:val="34"/>
          <w:rtl/>
        </w:rPr>
        <w:t>لوسائل</w:t>
      </w:r>
      <w:r w:rsidRPr="00CE4E14">
        <w:rPr>
          <w:rFonts w:ascii="Traditional Arabic" w:cs="Traditional Arabic"/>
          <w:sz w:val="34"/>
          <w:szCs w:val="34"/>
        </w:rPr>
        <w:t xml:space="preserve"> </w:t>
      </w:r>
      <w:r w:rsidRPr="00CE4E14">
        <w:rPr>
          <w:rFonts w:ascii="Traditional Arabic" w:cs="Traditional Arabic" w:hint="cs"/>
          <w:sz w:val="34"/>
          <w:szCs w:val="34"/>
          <w:rtl/>
        </w:rPr>
        <w:t>الإعلام</w:t>
      </w:r>
      <w:r w:rsidRPr="00CE4E14">
        <w:rPr>
          <w:rFonts w:ascii="Traditional Arabic" w:cs="Traditional Arabic"/>
          <w:sz w:val="34"/>
          <w:szCs w:val="34"/>
        </w:rPr>
        <w:t xml:space="preserve"> </w:t>
      </w:r>
      <w:r w:rsidRPr="00CE4E14">
        <w:rPr>
          <w:rFonts w:ascii="Traditional Arabic" w:cs="Traditional Arabic" w:hint="cs"/>
          <w:sz w:val="34"/>
          <w:szCs w:val="34"/>
          <w:rtl/>
        </w:rPr>
        <w:t>عموما</w:t>
      </w:r>
      <w:r w:rsidRPr="00CE4E14">
        <w:rPr>
          <w:rFonts w:ascii="Traditional Arabic" w:cs="Traditional Arabic"/>
          <w:sz w:val="34"/>
          <w:szCs w:val="34"/>
        </w:rPr>
        <w:t xml:space="preserve"> </w:t>
      </w:r>
      <w:r w:rsidRPr="00CE4E14">
        <w:rPr>
          <w:rFonts w:ascii="Traditional Arabic" w:cs="Traditional Arabic" w:hint="cs"/>
          <w:sz w:val="34"/>
          <w:szCs w:val="34"/>
          <w:rtl/>
        </w:rPr>
        <w:t>والت</w:t>
      </w:r>
      <w:r w:rsidRPr="00657B19">
        <w:rPr>
          <w:rFonts w:ascii="Simplified Arabic" w:cs="Traditional Arabic" w:hint="cs"/>
          <w:sz w:val="34"/>
          <w:szCs w:val="34"/>
          <w:rtl/>
        </w:rPr>
        <w:t>ّ</w:t>
      </w:r>
      <w:r w:rsidRPr="00CE4E14">
        <w:rPr>
          <w:rFonts w:ascii="Traditional Arabic" w:cs="Traditional Arabic" w:hint="cs"/>
          <w:sz w:val="34"/>
          <w:szCs w:val="34"/>
          <w:rtl/>
        </w:rPr>
        <w:t>لفزيون</w:t>
      </w:r>
      <w:r w:rsidRPr="00CE4E14">
        <w:rPr>
          <w:rFonts w:ascii="Traditional Arabic" w:cs="Traditional Arabic"/>
          <w:sz w:val="34"/>
          <w:szCs w:val="34"/>
        </w:rPr>
        <w:t xml:space="preserve"> </w:t>
      </w:r>
      <w:r w:rsidRPr="00CE4E14">
        <w:rPr>
          <w:rFonts w:ascii="Traditional Arabic" w:cs="Traditional Arabic" w:hint="cs"/>
          <w:sz w:val="34"/>
          <w:szCs w:val="34"/>
          <w:rtl/>
        </w:rPr>
        <w:t>على</w:t>
      </w:r>
      <w:r w:rsidRPr="00CE4E14">
        <w:rPr>
          <w:rFonts w:ascii="Traditional Arabic" w:cs="Traditional Arabic"/>
          <w:sz w:val="34"/>
          <w:szCs w:val="34"/>
        </w:rPr>
        <w:t xml:space="preserve"> </w:t>
      </w:r>
      <w:r w:rsidRPr="00CE4E14">
        <w:rPr>
          <w:rFonts w:ascii="Traditional Arabic" w:cs="Traditional Arabic" w:hint="cs"/>
          <w:sz w:val="34"/>
          <w:szCs w:val="34"/>
          <w:rtl/>
        </w:rPr>
        <w:t>الخصوص،</w:t>
      </w:r>
      <w:r w:rsidRPr="00CE4E14">
        <w:rPr>
          <w:rFonts w:ascii="Traditional Arabic" w:cs="Traditional Arabic"/>
          <w:sz w:val="34"/>
          <w:szCs w:val="34"/>
        </w:rPr>
        <w:t xml:space="preserve"> </w:t>
      </w:r>
      <w:r w:rsidRPr="00CE4E14">
        <w:rPr>
          <w:rFonts w:ascii="Traditional Arabic" w:cs="Traditional Arabic" w:hint="cs"/>
          <w:sz w:val="34"/>
          <w:szCs w:val="34"/>
          <w:rtl/>
        </w:rPr>
        <w:t>يخضع</w:t>
      </w:r>
      <w:r w:rsidRPr="00CE4E14">
        <w:rPr>
          <w:rFonts w:ascii="Traditional Arabic" w:cs="Traditional Arabic"/>
          <w:sz w:val="34"/>
          <w:szCs w:val="34"/>
        </w:rPr>
        <w:t xml:space="preserve"> </w:t>
      </w:r>
      <w:r w:rsidRPr="00CE4E14">
        <w:rPr>
          <w:rFonts w:ascii="Traditional Arabic" w:cs="Traditional Arabic" w:hint="cs"/>
          <w:sz w:val="34"/>
          <w:szCs w:val="34"/>
          <w:rtl/>
        </w:rPr>
        <w:t>للاعتبارات</w:t>
      </w:r>
      <w:r w:rsidRPr="00CE4E14">
        <w:rPr>
          <w:rFonts w:ascii="Traditional Arabic" w:cs="Traditional Arabic"/>
          <w:sz w:val="34"/>
          <w:szCs w:val="34"/>
        </w:rPr>
        <w:t xml:space="preserve"> </w:t>
      </w:r>
      <w:r w:rsidRPr="00CE4E14">
        <w:rPr>
          <w:rFonts w:ascii="Traditional Arabic" w:cs="Traditional Arabic" w:hint="cs"/>
          <w:sz w:val="34"/>
          <w:szCs w:val="34"/>
          <w:rtl/>
        </w:rPr>
        <w:t>الفردية</w:t>
      </w:r>
      <w:r w:rsidRPr="00CE4E14">
        <w:rPr>
          <w:rFonts w:ascii="Traditional Arabic" w:cs="Traditional Arabic"/>
          <w:sz w:val="34"/>
          <w:szCs w:val="34"/>
        </w:rPr>
        <w:t xml:space="preserve"> </w:t>
      </w:r>
      <w:r w:rsidRPr="00CE4E14">
        <w:rPr>
          <w:rFonts w:ascii="Traditional Arabic" w:cs="Traditional Arabic" w:hint="cs"/>
          <w:sz w:val="34"/>
          <w:szCs w:val="34"/>
          <w:rtl/>
        </w:rPr>
        <w:t>وسمات</w:t>
      </w:r>
      <w:r w:rsidRPr="00CE4E14">
        <w:rPr>
          <w:rFonts w:ascii="Traditional Arabic" w:cs="Traditional Arabic"/>
          <w:sz w:val="34"/>
          <w:szCs w:val="34"/>
        </w:rPr>
        <w:t xml:space="preserve"> </w:t>
      </w:r>
      <w:r w:rsidRPr="00CE4E14">
        <w:rPr>
          <w:rFonts w:ascii="Traditional Arabic" w:cs="Traditional Arabic" w:hint="cs"/>
          <w:sz w:val="34"/>
          <w:szCs w:val="34"/>
          <w:rtl/>
        </w:rPr>
        <w:t>الشخصية</w:t>
      </w:r>
      <w:r w:rsidRPr="00CE4E14">
        <w:rPr>
          <w:rFonts w:ascii="Traditional Arabic" w:cs="Traditional Arabic"/>
          <w:sz w:val="34"/>
          <w:szCs w:val="34"/>
        </w:rPr>
        <w:t xml:space="preserve"> </w:t>
      </w:r>
      <w:r w:rsidRPr="00CE4E14">
        <w:rPr>
          <w:rFonts w:ascii="Traditional Arabic" w:cs="Traditional Arabic" w:hint="cs"/>
          <w:sz w:val="34"/>
          <w:szCs w:val="34"/>
          <w:rtl/>
        </w:rPr>
        <w:t>وظروفها</w:t>
      </w:r>
      <w:r w:rsidRPr="00CE4E14">
        <w:rPr>
          <w:rFonts w:ascii="Traditional Arabic" w:cs="Traditional Arabic"/>
          <w:sz w:val="34"/>
          <w:szCs w:val="34"/>
        </w:rPr>
        <w:t xml:space="preserve"> </w:t>
      </w:r>
      <w:r w:rsidRPr="00CE4E14">
        <w:rPr>
          <w:rFonts w:ascii="Traditional Arabic" w:cs="Traditional Arabic" w:hint="cs"/>
          <w:sz w:val="34"/>
          <w:szCs w:val="34"/>
          <w:rtl/>
        </w:rPr>
        <w:t>الذاتية</w:t>
      </w:r>
      <w:r w:rsidRPr="00CE4E14">
        <w:rPr>
          <w:rFonts w:ascii="Traditional Arabic" w:cs="Traditional Arabic"/>
          <w:sz w:val="34"/>
          <w:szCs w:val="34"/>
        </w:rPr>
        <w:t xml:space="preserve">. </w:t>
      </w:r>
    </w:p>
    <w:p w:rsidR="00EC6402" w:rsidRPr="000D6043" w:rsidRDefault="00EC6402" w:rsidP="00EC6402">
      <w:pPr>
        <w:autoSpaceDE w:val="0"/>
        <w:autoSpaceDN w:val="0"/>
        <w:adjustRightInd w:val="0"/>
        <w:spacing w:after="0" w:line="240" w:lineRule="auto"/>
        <w:jc w:val="both"/>
        <w:rPr>
          <w:rFonts w:ascii="Traditional Arabic" w:cs="Traditional Arabic"/>
          <w:sz w:val="34"/>
          <w:szCs w:val="34"/>
        </w:rPr>
      </w:pPr>
      <w:r>
        <w:rPr>
          <w:rFonts w:ascii="Traditional Arabic" w:cs="Traditional Arabic" w:hint="cs"/>
          <w:sz w:val="34"/>
          <w:szCs w:val="34"/>
          <w:rtl/>
        </w:rPr>
        <w:t xml:space="preserve">     </w:t>
      </w:r>
      <w:r w:rsidRPr="00657B19">
        <w:rPr>
          <w:rFonts w:ascii="Traditional Arabic" w:cs="Traditional Arabic" w:hint="cs"/>
          <w:sz w:val="34"/>
          <w:szCs w:val="34"/>
          <w:rtl/>
        </w:rPr>
        <w:t>بعد</w:t>
      </w:r>
      <w:r w:rsidRPr="00657B19">
        <w:rPr>
          <w:rFonts w:ascii="Traditional Arabic" w:cs="Traditional Arabic"/>
          <w:sz w:val="34"/>
          <w:szCs w:val="34"/>
        </w:rPr>
        <w:t xml:space="preserve"> </w:t>
      </w:r>
      <w:r w:rsidRPr="00657B19">
        <w:rPr>
          <w:rFonts w:ascii="Traditional Arabic" w:cs="Traditional Arabic" w:hint="cs"/>
          <w:sz w:val="34"/>
          <w:szCs w:val="34"/>
          <w:rtl/>
        </w:rPr>
        <w:t>التعر</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نموذج</w:t>
      </w:r>
      <w:r w:rsidRPr="00657B19">
        <w:rPr>
          <w:rFonts w:ascii="Traditional Arabic" w:cs="Traditional Arabic"/>
          <w:sz w:val="34"/>
          <w:szCs w:val="34"/>
        </w:rPr>
        <w:t xml:space="preserve"> </w:t>
      </w:r>
      <w:r w:rsidRPr="00B00EC0">
        <w:rPr>
          <w:rFonts w:ascii="Traditional Arabic" w:cs="Traditional Arabic" w:hint="cs"/>
          <w:b/>
          <w:bCs/>
          <w:sz w:val="34"/>
          <w:szCs w:val="34"/>
          <w:rtl/>
        </w:rPr>
        <w:t>بلومر</w:t>
      </w:r>
      <w:r w:rsidRPr="00657B19">
        <w:rPr>
          <w:rFonts w:ascii="Traditional Arabic" w:cs="Traditional Arabic"/>
          <w:sz w:val="34"/>
          <w:szCs w:val="34"/>
        </w:rPr>
        <w:t xml:space="preserve"> </w:t>
      </w:r>
      <w:r w:rsidRPr="00657B19">
        <w:rPr>
          <w:rFonts w:ascii="Traditional Arabic" w:cs="Traditional Arabic" w:hint="cs"/>
          <w:sz w:val="34"/>
          <w:szCs w:val="34"/>
          <w:rtl/>
        </w:rPr>
        <w:t>لدراسة</w:t>
      </w:r>
      <w:r w:rsidRPr="00657B19">
        <w:rPr>
          <w:rFonts w:ascii="Traditional Arabic" w:cs="Traditional Arabic"/>
          <w:sz w:val="34"/>
          <w:szCs w:val="34"/>
        </w:rPr>
        <w:t xml:space="preserve"> </w:t>
      </w:r>
      <w:r w:rsidRPr="00657B19">
        <w:rPr>
          <w:rFonts w:ascii="Traditional Arabic" w:cs="Traditional Arabic" w:hint="cs"/>
          <w:sz w:val="34"/>
          <w:szCs w:val="34"/>
          <w:rtl/>
        </w:rPr>
        <w:t>الاستخدامات</w:t>
      </w:r>
      <w:r w:rsidRPr="00657B19">
        <w:rPr>
          <w:rFonts w:ascii="Traditional Arabic" w:cs="Traditional Arabic"/>
          <w:sz w:val="34"/>
          <w:szCs w:val="34"/>
        </w:rPr>
        <w:t xml:space="preserve"> </w:t>
      </w:r>
      <w:r w:rsidRPr="00657B19">
        <w:rPr>
          <w:rFonts w:ascii="Traditional Arabic" w:cs="Traditional Arabic" w:hint="cs"/>
          <w:sz w:val="34"/>
          <w:szCs w:val="34"/>
          <w:rtl/>
        </w:rPr>
        <w:t>والإشباعات،</w:t>
      </w:r>
      <w:r w:rsidRPr="00657B19">
        <w:rPr>
          <w:rFonts w:ascii="Traditional Arabic" w:cs="Traditional Arabic"/>
          <w:sz w:val="34"/>
          <w:szCs w:val="34"/>
        </w:rPr>
        <w:t xml:space="preserve"> </w:t>
      </w:r>
      <w:r w:rsidRPr="00657B19">
        <w:rPr>
          <w:rFonts w:ascii="Traditional Arabic" w:cs="Traditional Arabic" w:hint="cs"/>
          <w:sz w:val="34"/>
          <w:szCs w:val="34"/>
          <w:rtl/>
        </w:rPr>
        <w:t>نود</w:t>
      </w:r>
      <w:r w:rsidRPr="00657B19">
        <w:rPr>
          <w:rFonts w:ascii="Traditional Arabic" w:cs="Traditional Arabic"/>
          <w:sz w:val="34"/>
          <w:szCs w:val="34"/>
        </w:rPr>
        <w:t xml:space="preserve"> </w:t>
      </w:r>
      <w:r w:rsidRPr="00657B19">
        <w:rPr>
          <w:rFonts w:ascii="Traditional Arabic" w:cs="Traditional Arabic" w:hint="cs"/>
          <w:sz w:val="34"/>
          <w:szCs w:val="34"/>
          <w:rtl/>
        </w:rPr>
        <w:t>الإشارة</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Simplified Arabic" w:cs="Traditional Arabic" w:hint="cs"/>
          <w:sz w:val="34"/>
          <w:szCs w:val="34"/>
          <w:rtl/>
        </w:rPr>
        <w:t>ّ</w:t>
      </w:r>
      <w:r w:rsidRPr="00657B19">
        <w:rPr>
          <w:rFonts w:ascii="Traditional Arabic" w:cs="Traditional Arabic" w:hint="cs"/>
          <w:sz w:val="34"/>
          <w:szCs w:val="34"/>
          <w:rtl/>
        </w:rPr>
        <w:t>ه</w:t>
      </w:r>
      <w:r w:rsidRPr="00657B19">
        <w:rPr>
          <w:rFonts w:ascii="Traditional Arabic" w:cs="Traditional Arabic"/>
          <w:sz w:val="34"/>
          <w:szCs w:val="34"/>
        </w:rPr>
        <w:t xml:space="preserve"> </w:t>
      </w:r>
      <w:r w:rsidRPr="00657B19">
        <w:rPr>
          <w:rFonts w:ascii="Traditional Arabic" w:cs="Traditional Arabic" w:hint="cs"/>
          <w:sz w:val="34"/>
          <w:szCs w:val="34"/>
          <w:rtl/>
        </w:rPr>
        <w:t>ظهرت</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بعد</w:t>
      </w:r>
      <w:r w:rsidRPr="00657B19">
        <w:rPr>
          <w:rFonts w:ascii="Traditional Arabic" w:cs="Traditional Arabic"/>
          <w:sz w:val="34"/>
          <w:szCs w:val="34"/>
        </w:rPr>
        <w:t xml:space="preserve"> </w:t>
      </w:r>
      <w:r>
        <w:rPr>
          <w:rFonts w:ascii="Traditional Arabic" w:cs="Traditional Arabic" w:hint="cs"/>
          <w:sz w:val="34"/>
          <w:szCs w:val="34"/>
          <w:rtl/>
        </w:rPr>
        <w:t>ه</w:t>
      </w:r>
      <w:r w:rsidRPr="00657B19">
        <w:rPr>
          <w:rFonts w:ascii="Traditional Arabic" w:cs="Traditional Arabic" w:hint="cs"/>
          <w:sz w:val="34"/>
          <w:szCs w:val="34"/>
          <w:rtl/>
        </w:rPr>
        <w:t>ذه</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راسة</w:t>
      </w:r>
      <w:r w:rsidRPr="00657B19">
        <w:rPr>
          <w:rFonts w:ascii="Traditional Arabic" w:cs="Traditional Arabic"/>
          <w:sz w:val="34"/>
          <w:szCs w:val="34"/>
        </w:rPr>
        <w:t xml:space="preserve"> </w:t>
      </w:r>
      <w:r>
        <w:rPr>
          <w:rFonts w:ascii="Traditional Arabic" w:cs="Traditional Arabic" w:hint="cs"/>
          <w:sz w:val="34"/>
          <w:szCs w:val="34"/>
          <w:rtl/>
          <w:lang w:bidi="ar-DZ"/>
        </w:rPr>
        <w:t>العديد من ال</w:t>
      </w:r>
      <w:r w:rsidRPr="00657B19">
        <w:rPr>
          <w:rFonts w:ascii="Traditional Arabic" w:cs="Traditional Arabic" w:hint="cs"/>
          <w:sz w:val="34"/>
          <w:szCs w:val="34"/>
          <w:rtl/>
        </w:rPr>
        <w:t>د</w:t>
      </w:r>
      <w:r w:rsidRPr="00657B19">
        <w:rPr>
          <w:rFonts w:ascii="Simplified Arabic" w:cs="Traditional Arabic" w:hint="cs"/>
          <w:sz w:val="34"/>
          <w:szCs w:val="34"/>
          <w:rtl/>
        </w:rPr>
        <w:t>ّ</w:t>
      </w:r>
      <w:r w:rsidRPr="00657B19">
        <w:rPr>
          <w:rFonts w:ascii="Traditional Arabic" w:cs="Traditional Arabic" w:hint="cs"/>
          <w:sz w:val="34"/>
          <w:szCs w:val="34"/>
          <w:rtl/>
        </w:rPr>
        <w:t>راسات،</w:t>
      </w:r>
      <w:r w:rsidRPr="00657B19">
        <w:rPr>
          <w:rFonts w:ascii="Traditional Arabic" w:cs="Traditional Arabic"/>
          <w:sz w:val="34"/>
          <w:szCs w:val="34"/>
        </w:rPr>
        <w:t xml:space="preserve"> </w:t>
      </w:r>
      <w:r w:rsidRPr="00657B19">
        <w:rPr>
          <w:rFonts w:ascii="Traditional Arabic" w:cs="Traditional Arabic" w:hint="cs"/>
          <w:sz w:val="34"/>
          <w:szCs w:val="34"/>
          <w:rtl/>
        </w:rPr>
        <w:t>انطلقت</w:t>
      </w:r>
      <w:r w:rsidRPr="00657B19">
        <w:rPr>
          <w:rFonts w:ascii="Traditional Arabic" w:cs="Traditional Arabic"/>
          <w:sz w:val="34"/>
          <w:szCs w:val="34"/>
        </w:rPr>
        <w:t xml:space="preserve"> </w:t>
      </w:r>
      <w:r w:rsidRPr="00657B19">
        <w:rPr>
          <w:rFonts w:ascii="Traditional Arabic" w:cs="Traditional Arabic" w:hint="cs"/>
          <w:sz w:val="34"/>
          <w:szCs w:val="34"/>
          <w:rtl/>
        </w:rPr>
        <w:t>أفكارها</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أهداف</w:t>
      </w:r>
      <w:r w:rsidRPr="00657B19">
        <w:rPr>
          <w:rFonts w:ascii="Traditional Arabic" w:cs="Traditional Arabic"/>
          <w:sz w:val="34"/>
          <w:szCs w:val="34"/>
        </w:rPr>
        <w:t xml:space="preserve"> </w:t>
      </w:r>
      <w:r w:rsidRPr="00657B19">
        <w:rPr>
          <w:rFonts w:ascii="Traditional Arabic" w:cs="Traditional Arabic" w:hint="cs"/>
          <w:sz w:val="34"/>
          <w:szCs w:val="34"/>
          <w:rtl/>
        </w:rPr>
        <w:t>الن</w:t>
      </w:r>
      <w:r w:rsidRPr="00657B19">
        <w:rPr>
          <w:rFonts w:ascii="Simplified Arabic" w:cs="Traditional Arabic" w:hint="cs"/>
          <w:sz w:val="34"/>
          <w:szCs w:val="34"/>
          <w:rtl/>
        </w:rPr>
        <w:t>ّ</w:t>
      </w:r>
      <w:r w:rsidRPr="00657B19">
        <w:rPr>
          <w:rFonts w:ascii="Traditional Arabic" w:cs="Traditional Arabic" w:hint="cs"/>
          <w:sz w:val="34"/>
          <w:szCs w:val="34"/>
          <w:rtl/>
        </w:rPr>
        <w:t>ظرية</w:t>
      </w:r>
      <w:r w:rsidRPr="00657B19">
        <w:rPr>
          <w:rFonts w:ascii="Traditional Arabic" w:cs="Traditional Arabic"/>
          <w:sz w:val="34"/>
          <w:szCs w:val="34"/>
        </w:rPr>
        <w:t xml:space="preserve"> </w:t>
      </w:r>
      <w:r w:rsidRPr="00657B19">
        <w:rPr>
          <w:rFonts w:ascii="Traditional Arabic" w:cs="Traditional Arabic" w:hint="cs"/>
          <w:sz w:val="34"/>
          <w:szCs w:val="34"/>
          <w:rtl/>
        </w:rPr>
        <w:t>وفرضيا</w:t>
      </w:r>
      <w:r w:rsidRPr="00657B19">
        <w:rPr>
          <w:rFonts w:ascii="Calibri" w:hAnsi="Calibri" w:cs="Traditional Arabic" w:hint="cs"/>
          <w:sz w:val="34"/>
          <w:szCs w:val="34"/>
          <w:rtl/>
          <w:lang w:bidi="ar-DZ"/>
        </w:rPr>
        <w:t>ته</w:t>
      </w:r>
      <w:r w:rsidRPr="00657B19">
        <w:rPr>
          <w:rFonts w:ascii="Traditional Arabic" w:cs="Traditional Arabic" w:hint="cs"/>
          <w:sz w:val="34"/>
          <w:szCs w:val="34"/>
          <w:rtl/>
        </w:rPr>
        <w:t>ا</w:t>
      </w:r>
      <w:r w:rsidRPr="00657B19">
        <w:rPr>
          <w:rFonts w:ascii="Traditional Arabic" w:cs="Traditional Arabic"/>
          <w:sz w:val="34"/>
          <w:szCs w:val="34"/>
        </w:rPr>
        <w:t xml:space="preserve"> </w:t>
      </w:r>
      <w:r w:rsidRPr="00657B19">
        <w:rPr>
          <w:rFonts w:ascii="Traditional Arabic" w:cs="Traditional Arabic" w:hint="cs"/>
          <w:sz w:val="34"/>
          <w:szCs w:val="34"/>
          <w:rtl/>
        </w:rPr>
        <w:t>الأساسية</w:t>
      </w:r>
      <w:r w:rsidRPr="00657B19">
        <w:rPr>
          <w:rFonts w:ascii="Traditional Arabic" w:cs="Traditional Arabic"/>
          <w:sz w:val="34"/>
          <w:szCs w:val="34"/>
        </w:rPr>
        <w:t xml:space="preserve"> </w:t>
      </w:r>
      <w:r w:rsidRPr="00657B19">
        <w:rPr>
          <w:rFonts w:ascii="Traditional Arabic" w:cs="Traditional Arabic" w:hint="cs"/>
          <w:sz w:val="34"/>
          <w:szCs w:val="34"/>
          <w:rtl/>
        </w:rPr>
        <w:t>المحددة</w:t>
      </w:r>
      <w:r w:rsidRPr="00657B19">
        <w:rPr>
          <w:rFonts w:ascii="Traditional Arabic" w:cs="Traditional Arabic"/>
          <w:sz w:val="34"/>
          <w:szCs w:val="34"/>
        </w:rPr>
        <w:t xml:space="preserve"> </w:t>
      </w:r>
      <w:r w:rsidRPr="00657B19">
        <w:rPr>
          <w:rFonts w:ascii="Traditional Arabic" w:cs="Traditional Arabic" w:hint="cs"/>
          <w:sz w:val="34"/>
          <w:szCs w:val="34"/>
          <w:rtl/>
        </w:rPr>
        <w:t>،</w:t>
      </w:r>
      <w:r w:rsidRPr="00657B19">
        <w:rPr>
          <w:rFonts w:ascii="Traditional Arabic" w:cs="Traditional Arabic" w:hint="cs"/>
          <w:sz w:val="34"/>
          <w:szCs w:val="34"/>
          <w:rtl/>
          <w:lang w:bidi="ar-DZ"/>
        </w:rPr>
        <w:t xml:space="preserve"> </w:t>
      </w:r>
      <w:r>
        <w:rPr>
          <w:rFonts w:ascii="Traditional Arabic" w:cs="Traditional Arabic" w:hint="cs"/>
          <w:sz w:val="34"/>
          <w:szCs w:val="34"/>
          <w:rtl/>
          <w:lang w:bidi="ar-DZ"/>
        </w:rPr>
        <w:t xml:space="preserve">حيث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ويد</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قام كل من </w:t>
      </w:r>
      <w:r w:rsidRPr="00657B19">
        <w:rPr>
          <w:rFonts w:ascii="Traditional Arabic" w:cs="Traditional Arabic" w:hint="cs"/>
          <w:b/>
          <w:bCs/>
          <w:sz w:val="34"/>
          <w:szCs w:val="34"/>
          <w:rtl/>
        </w:rPr>
        <w:t>وي</w:t>
      </w:r>
      <w:r>
        <w:rPr>
          <w:rFonts w:ascii="Traditional Arabic" w:cs="Traditional Arabic" w:hint="cs"/>
          <w:b/>
          <w:bCs/>
          <w:sz w:val="34"/>
          <w:szCs w:val="34"/>
          <w:rtl/>
        </w:rPr>
        <w:t>ن</w:t>
      </w:r>
      <w:r w:rsidRPr="00657B19">
        <w:rPr>
          <w:rFonts w:ascii="Traditional Arabic" w:cs="Traditional Arabic" w:hint="cs"/>
          <w:b/>
          <w:bCs/>
          <w:sz w:val="34"/>
          <w:szCs w:val="34"/>
          <w:rtl/>
        </w:rPr>
        <w:t xml:space="preserve">دهال </w:t>
      </w:r>
      <w:r w:rsidRPr="00657B19">
        <w:rPr>
          <w:rFonts w:ascii="Traditional Arabic" w:cs="Traditional Arabic" w:hint="cs"/>
          <w:sz w:val="34"/>
          <w:szCs w:val="34"/>
          <w:rtl/>
        </w:rPr>
        <w:t>و</w:t>
      </w:r>
      <w:r w:rsidRPr="00657B19">
        <w:rPr>
          <w:rFonts w:ascii="Traditional Arabic" w:cs="Traditional Arabic" w:hint="cs"/>
          <w:b/>
          <w:bCs/>
          <w:sz w:val="34"/>
          <w:szCs w:val="34"/>
          <w:rtl/>
        </w:rPr>
        <w:t>روسينجر</w:t>
      </w:r>
      <w:r>
        <w:rPr>
          <w:rFonts w:ascii="Traditional Arabic" w:cs="Traditional Arabic" w:hint="cs"/>
          <w:b/>
          <w:bCs/>
          <w:sz w:val="34"/>
          <w:szCs w:val="34"/>
          <w:rtl/>
        </w:rPr>
        <w:t>ين</w:t>
      </w:r>
      <w:r w:rsidRPr="00657B19">
        <w:rPr>
          <w:rFonts w:ascii="Traditional Arabic" w:cs="Traditional Arabic" w:hint="cs"/>
          <w:sz w:val="34"/>
          <w:szCs w:val="34"/>
          <w:rtl/>
        </w:rPr>
        <w:t xml:space="preserve"> بدراسة</w:t>
      </w:r>
      <w:r w:rsidRPr="00657B19">
        <w:rPr>
          <w:rFonts w:ascii="Traditional Arabic" w:cs="Traditional Arabic"/>
          <w:sz w:val="34"/>
          <w:szCs w:val="34"/>
        </w:rPr>
        <w:t xml:space="preserve"> </w:t>
      </w:r>
      <w:r w:rsidRPr="00657B19">
        <w:rPr>
          <w:rFonts w:ascii="Traditional Arabic" w:cs="Traditional Arabic" w:hint="cs"/>
          <w:sz w:val="34"/>
          <w:szCs w:val="34"/>
          <w:rtl/>
        </w:rPr>
        <w:t>أكدت</w:t>
      </w:r>
      <w:r w:rsidRPr="00657B19">
        <w:rPr>
          <w:rFonts w:ascii="Traditional Arabic" w:cs="Traditional Arabic"/>
          <w:sz w:val="34"/>
          <w:szCs w:val="34"/>
        </w:rPr>
        <w:t xml:space="preserve"> </w:t>
      </w:r>
      <w:r w:rsidRPr="00657B19">
        <w:rPr>
          <w:rFonts w:ascii="Traditional Arabic" w:cs="Traditional Arabic" w:hint="cs"/>
          <w:sz w:val="34"/>
          <w:szCs w:val="34"/>
          <w:rtl/>
        </w:rPr>
        <w:t>الفرضيات</w:t>
      </w:r>
      <w:r>
        <w:rPr>
          <w:rFonts w:ascii="Traditional Arabic" w:cs="Traditional Arabic" w:hint="cs"/>
          <w:sz w:val="34"/>
          <w:szCs w:val="34"/>
          <w:rtl/>
        </w:rPr>
        <w:t xml:space="preserve"> </w:t>
      </w:r>
      <w:r w:rsidRPr="00657B19">
        <w:rPr>
          <w:rFonts w:ascii="Traditional Arabic" w:cs="Traditional Arabic" w:hint="cs"/>
          <w:sz w:val="34"/>
          <w:szCs w:val="34"/>
          <w:rtl/>
        </w:rPr>
        <w:t>(كنا قد</w:t>
      </w:r>
      <w:r w:rsidRPr="00657B19">
        <w:rPr>
          <w:rFonts w:ascii="Traditional Arabic" w:cs="Traditional Arabic"/>
          <w:sz w:val="34"/>
          <w:szCs w:val="34"/>
        </w:rPr>
        <w:t xml:space="preserve"> </w:t>
      </w:r>
      <w:r w:rsidRPr="00657B19">
        <w:rPr>
          <w:rFonts w:ascii="Traditional Arabic" w:cs="Traditional Arabic" w:hint="cs"/>
          <w:sz w:val="34"/>
          <w:szCs w:val="34"/>
          <w:rtl/>
        </w:rPr>
        <w:t>اشرنا إلى دراستهما سابقا</w:t>
      </w:r>
      <w:r>
        <w:rPr>
          <w:rFonts w:ascii="Traditional Arabic" w:cs="Traditional Arabic" w:hint="cs"/>
          <w:sz w:val="34"/>
          <w:szCs w:val="34"/>
          <w:rtl/>
        </w:rPr>
        <w:t xml:space="preserve"> في المطلب الأول</w:t>
      </w:r>
      <w:r w:rsidRPr="00657B19">
        <w:rPr>
          <w:rFonts w:ascii="Traditional Arabic" w:cs="Traditional Arabic" w:hint="cs"/>
          <w:sz w:val="34"/>
          <w:szCs w:val="34"/>
          <w:rtl/>
        </w:rPr>
        <w:t>)،</w:t>
      </w:r>
      <w:r w:rsidRPr="00657B19">
        <w:rPr>
          <w:rFonts w:ascii="Traditional Arabic" w:cs="Traditional Arabic"/>
          <w:sz w:val="34"/>
          <w:szCs w:val="34"/>
        </w:rPr>
        <w:t xml:space="preserve"> </w:t>
      </w:r>
      <w:r>
        <w:rPr>
          <w:rFonts w:ascii="Traditional Arabic" w:cs="Traditional Arabic" w:hint="cs"/>
          <w:sz w:val="34"/>
          <w:szCs w:val="34"/>
          <w:rtl/>
        </w:rPr>
        <w:t>وتوصلا</w:t>
      </w:r>
      <w:r w:rsidRPr="00657B19">
        <w:rPr>
          <w:rFonts w:ascii="Traditional Arabic" w:cs="Traditional Arabic"/>
          <w:sz w:val="34"/>
          <w:szCs w:val="34"/>
        </w:rPr>
        <w:t xml:space="preserve"> </w:t>
      </w:r>
      <w:r>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تستعمل</w:t>
      </w:r>
      <w:r w:rsidRPr="00657B19">
        <w:rPr>
          <w:rFonts w:ascii="Traditional Arabic" w:cs="Traditional Arabic"/>
          <w:sz w:val="34"/>
          <w:szCs w:val="34"/>
        </w:rPr>
        <w:t xml:space="preserve"> </w:t>
      </w:r>
      <w:r w:rsidRPr="00657B19">
        <w:rPr>
          <w:rFonts w:ascii="Traditional Arabic" w:cs="Traditional Arabic" w:hint="cs"/>
          <w:sz w:val="34"/>
          <w:szCs w:val="34"/>
          <w:rtl/>
        </w:rPr>
        <w:t>كبديل وظيفي أي</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الفرد</w:t>
      </w:r>
      <w:r w:rsidRPr="00657B19">
        <w:rPr>
          <w:rFonts w:ascii="Traditional Arabic" w:cs="Traditional Arabic"/>
          <w:sz w:val="34"/>
          <w:szCs w:val="34"/>
        </w:rPr>
        <w:t xml:space="preserve"> </w:t>
      </w:r>
      <w:r w:rsidRPr="00657B19">
        <w:rPr>
          <w:rFonts w:ascii="Traditional Arabic" w:cs="Traditional Arabic" w:hint="cs"/>
          <w:sz w:val="34"/>
          <w:szCs w:val="34"/>
          <w:rtl/>
        </w:rPr>
        <w:t>يستعمل</w:t>
      </w:r>
      <w:r w:rsidRPr="00657B19">
        <w:rPr>
          <w:rFonts w:ascii="Traditional Arabic" w:cs="Traditional Arabic"/>
          <w:sz w:val="34"/>
          <w:szCs w:val="34"/>
        </w:rPr>
        <w:t xml:space="preserve"> </w:t>
      </w:r>
      <w:r w:rsidRPr="00657B19">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الإعلام</w:t>
      </w:r>
      <w:r w:rsidRPr="00657B19">
        <w:rPr>
          <w:rFonts w:ascii="Traditional Arabic" w:cs="Traditional Arabic"/>
          <w:sz w:val="34"/>
          <w:szCs w:val="34"/>
        </w:rPr>
        <w:t xml:space="preserve"> </w:t>
      </w:r>
      <w:r w:rsidRPr="00657B19">
        <w:rPr>
          <w:rFonts w:ascii="Traditional Arabic" w:cs="Traditional Arabic" w:hint="cs"/>
          <w:sz w:val="34"/>
          <w:szCs w:val="34"/>
          <w:rtl/>
        </w:rPr>
        <w:t>عندما</w:t>
      </w:r>
      <w:r w:rsidRPr="00657B19">
        <w:rPr>
          <w:rFonts w:ascii="Traditional Arabic" w:cs="Traditional Arabic"/>
          <w:sz w:val="34"/>
          <w:szCs w:val="34"/>
        </w:rPr>
        <w:t xml:space="preserve"> </w:t>
      </w:r>
      <w:r w:rsidRPr="00657B19">
        <w:rPr>
          <w:rFonts w:ascii="Traditional Arabic" w:cs="Traditional Arabic" w:hint="cs"/>
          <w:sz w:val="34"/>
          <w:szCs w:val="34"/>
          <w:rtl/>
        </w:rPr>
        <w:t xml:space="preserve">لا </w:t>
      </w:r>
      <w:r w:rsidRPr="00657B19">
        <w:rPr>
          <w:rFonts w:ascii="TimesNewRomanPS-BoldMT" w:cs="Traditional Arabic" w:hint="cs"/>
          <w:sz w:val="34"/>
          <w:szCs w:val="34"/>
          <w:rtl/>
        </w:rPr>
        <w:t>يمكن</w:t>
      </w:r>
      <w:r w:rsidRPr="00657B19">
        <w:rPr>
          <w:rFonts w:ascii="Traditional Arabic" w:cs="Traditional Arabic"/>
          <w:sz w:val="34"/>
          <w:szCs w:val="34"/>
        </w:rPr>
        <w:t xml:space="preserve"> </w:t>
      </w:r>
      <w:r w:rsidRPr="00657B19">
        <w:rPr>
          <w:rFonts w:ascii="Traditional Arabic" w:cs="Traditional Arabic" w:hint="cs"/>
          <w:sz w:val="34"/>
          <w:szCs w:val="34"/>
          <w:rtl/>
        </w:rPr>
        <w:t>استعمال</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بيل</w:t>
      </w:r>
      <w:r w:rsidRPr="00657B19">
        <w:rPr>
          <w:rFonts w:ascii="Traditional Arabic" w:cs="Traditional Arabic"/>
          <w:sz w:val="34"/>
          <w:szCs w:val="34"/>
        </w:rPr>
        <w:t xml:space="preserve"> </w:t>
      </w:r>
      <w:r w:rsidRPr="00657B19">
        <w:rPr>
          <w:rFonts w:ascii="Traditional Arabic" w:cs="Traditional Arabic" w:hint="cs"/>
          <w:sz w:val="34"/>
          <w:szCs w:val="34"/>
          <w:rtl/>
        </w:rPr>
        <w:t>الطبيعي</w:t>
      </w:r>
      <w:r w:rsidRPr="00657B19">
        <w:rPr>
          <w:rFonts w:ascii="Traditional Arabic" w:cs="Traditional Arabic"/>
          <w:sz w:val="34"/>
          <w:szCs w:val="34"/>
        </w:rPr>
        <w:t xml:space="preserve"> </w:t>
      </w:r>
      <w:r w:rsidRPr="00657B19">
        <w:rPr>
          <w:rFonts w:ascii="Traditional Arabic" w:cs="Traditional Arabic" w:hint="cs"/>
          <w:sz w:val="34"/>
          <w:szCs w:val="34"/>
          <w:rtl/>
        </w:rPr>
        <w:t>لإشباع</w:t>
      </w:r>
      <w:r w:rsidRPr="00657B19">
        <w:rPr>
          <w:rFonts w:ascii="Traditional Arabic" w:cs="Traditional Arabic"/>
          <w:sz w:val="34"/>
          <w:szCs w:val="34"/>
        </w:rPr>
        <w:t xml:space="preserve"> </w:t>
      </w:r>
      <w:r w:rsidRPr="00657B19">
        <w:rPr>
          <w:rFonts w:ascii="Traditional Arabic" w:cs="Traditional Arabic" w:hint="cs"/>
          <w:sz w:val="34"/>
          <w:szCs w:val="34"/>
          <w:rtl/>
        </w:rPr>
        <w:t>الرغبات</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يتوق</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إشباعها</w:t>
      </w:r>
      <w:r w:rsidRPr="00657B19">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ascii="Traditional Arabic" w:cs="Traditional Arabic"/>
          <w:b/>
          <w:bCs/>
          <w:sz w:val="34"/>
          <w:szCs w:val="34"/>
          <w:rtl/>
        </w:rPr>
      </w:pPr>
      <w:r w:rsidRPr="00657B19">
        <w:rPr>
          <w:rFonts w:ascii="Traditional Arabic" w:cs="Traditional Arabic" w:hint="cs"/>
          <w:b/>
          <w:bCs/>
          <w:sz w:val="34"/>
          <w:szCs w:val="34"/>
          <w:rtl/>
        </w:rPr>
        <w:t>ما هو البديل</w:t>
      </w:r>
      <w:r w:rsidRPr="00657B19">
        <w:rPr>
          <w:rFonts w:ascii="Traditional Arabic" w:cs="Traditional Arabic"/>
          <w:b/>
          <w:bCs/>
          <w:sz w:val="34"/>
          <w:szCs w:val="34"/>
        </w:rPr>
        <w:t xml:space="preserve"> </w:t>
      </w:r>
      <w:r w:rsidRPr="00657B19">
        <w:rPr>
          <w:rFonts w:ascii="Traditional Arabic" w:cs="Traditional Arabic" w:hint="cs"/>
          <w:b/>
          <w:bCs/>
          <w:sz w:val="34"/>
          <w:szCs w:val="34"/>
          <w:rtl/>
        </w:rPr>
        <w:t>الوظيفي</w:t>
      </w:r>
      <w:r w:rsidRPr="009436A7">
        <w:rPr>
          <w:rFonts w:ascii="Traditional Arabic" w:cs="Traditional Arabic"/>
          <w:b/>
          <w:bCs/>
          <w:sz w:val="28"/>
          <w:szCs w:val="28"/>
        </w:rPr>
        <w:t xml:space="preserve"> </w:t>
      </w:r>
      <w:r w:rsidRPr="00657B19">
        <w:rPr>
          <w:rFonts w:ascii="Traditional Arabic" w:cs="Traditional Arabic" w:hint="cs"/>
          <w:sz w:val="34"/>
          <w:szCs w:val="34"/>
          <w:rtl/>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البديل الوظيفي</w:t>
      </w:r>
      <w:r w:rsidRPr="00657B19">
        <w:rPr>
          <w:rFonts w:ascii="Traditional Arabic" w:cs="Traditional Arabic"/>
          <w:sz w:val="34"/>
          <w:szCs w:val="34"/>
        </w:rPr>
        <w:t xml:space="preserve"> </w:t>
      </w:r>
      <w:r w:rsidRPr="00657B19">
        <w:rPr>
          <w:rFonts w:ascii="Traditional Arabic" w:cs="Traditional Arabic" w:hint="cs"/>
          <w:sz w:val="34"/>
          <w:szCs w:val="34"/>
          <w:rtl/>
        </w:rPr>
        <w:t>هو</w:t>
      </w:r>
      <w:r w:rsidRPr="00657B19">
        <w:rPr>
          <w:rFonts w:ascii="Traditional Arabic" w:cs="Traditional Arabic"/>
          <w:sz w:val="34"/>
          <w:szCs w:val="34"/>
        </w:rPr>
        <w:t xml:space="preserve"> </w:t>
      </w:r>
      <w:r w:rsidRPr="00657B19">
        <w:rPr>
          <w:rFonts w:ascii="Traditional Arabic" w:cs="Traditional Arabic" w:hint="cs"/>
          <w:sz w:val="34"/>
          <w:szCs w:val="34"/>
          <w:rtl/>
        </w:rPr>
        <w:t>بمثابة</w:t>
      </w:r>
      <w:r w:rsidRPr="00657B19">
        <w:rPr>
          <w:rFonts w:ascii="Traditional Arabic" w:cs="Traditional Arabic"/>
          <w:sz w:val="34"/>
          <w:szCs w:val="34"/>
        </w:rPr>
        <w:t xml:space="preserve"> </w:t>
      </w:r>
      <w:r w:rsidRPr="00657B19">
        <w:rPr>
          <w:rFonts w:ascii="Traditional Arabic" w:cs="Traditional Arabic" w:hint="cs"/>
          <w:sz w:val="34"/>
          <w:szCs w:val="34"/>
          <w:rtl/>
        </w:rPr>
        <w:t>إستراتيجية</w:t>
      </w:r>
      <w:r w:rsidRPr="00657B19">
        <w:rPr>
          <w:sz w:val="34"/>
          <w:szCs w:val="34"/>
        </w:rPr>
        <w:t xml:space="preserve"> </w:t>
      </w:r>
      <w:r w:rsidRPr="00657B19">
        <w:rPr>
          <w:rFonts w:ascii="Traditional Arabic" w:cs="Traditional Arabic" w:hint="cs"/>
          <w:sz w:val="34"/>
          <w:szCs w:val="34"/>
          <w:rtl/>
        </w:rPr>
        <w:t>تلب</w:t>
      </w:r>
      <w:r w:rsidRPr="00657B19">
        <w:rPr>
          <w:rFonts w:ascii="Simplified Arabic" w:cs="Traditional Arabic" w:hint="cs"/>
          <w:sz w:val="34"/>
          <w:szCs w:val="34"/>
          <w:rtl/>
        </w:rPr>
        <w:t>ّ</w:t>
      </w:r>
      <w:r w:rsidRPr="00657B19">
        <w:rPr>
          <w:rFonts w:ascii="Traditional Arabic" w:cs="Traditional Arabic" w:hint="cs"/>
          <w:sz w:val="34"/>
          <w:szCs w:val="34"/>
          <w:rtl/>
        </w:rPr>
        <w:t>ي</w:t>
      </w:r>
      <w:r w:rsidRPr="00657B19">
        <w:rPr>
          <w:rFonts w:ascii="Traditional Arabic" w:cs="Traditional Arabic"/>
          <w:sz w:val="34"/>
          <w:szCs w:val="34"/>
        </w:rPr>
        <w:t xml:space="preserve"> </w:t>
      </w:r>
      <w:r w:rsidRPr="00657B19">
        <w:rPr>
          <w:rFonts w:ascii="Traditional Arabic" w:cs="Traditional Arabic" w:hint="cs"/>
          <w:sz w:val="34"/>
          <w:szCs w:val="34"/>
          <w:rtl/>
        </w:rPr>
        <w:t>الحاجات</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وجدت</w:t>
      </w:r>
      <w:r w:rsidRPr="00657B19">
        <w:rPr>
          <w:rFonts w:ascii="Traditional Arabic" w:cs="Traditional Arabic"/>
          <w:sz w:val="34"/>
          <w:szCs w:val="34"/>
        </w:rPr>
        <w:t xml:space="preserve"> </w:t>
      </w:r>
      <w:r w:rsidRPr="00657B19">
        <w:rPr>
          <w:rFonts w:ascii="Traditional Arabic" w:cs="Traditional Arabic" w:hint="cs"/>
          <w:sz w:val="34"/>
          <w:szCs w:val="34"/>
          <w:rtl/>
        </w:rPr>
        <w:t>طريقا</w:t>
      </w:r>
      <w:r w:rsidRPr="00657B19">
        <w:rPr>
          <w:rFonts w:ascii="Traditional Arabic" w:cs="Traditional Arabic"/>
          <w:sz w:val="34"/>
          <w:szCs w:val="34"/>
        </w:rPr>
        <w:t xml:space="preserve"> </w:t>
      </w:r>
      <w:r w:rsidRPr="00657B19">
        <w:rPr>
          <w:rFonts w:ascii="Traditional Arabic" w:cs="Traditional Arabic" w:hint="cs"/>
          <w:sz w:val="34"/>
          <w:szCs w:val="34"/>
          <w:rtl/>
        </w:rPr>
        <w:t>مسدودا</w:t>
      </w:r>
      <w:r w:rsidRPr="00657B19">
        <w:rPr>
          <w:rFonts w:ascii="Traditional Arabic" w:cs="Traditional Arabic"/>
          <w:sz w:val="34"/>
          <w:szCs w:val="34"/>
        </w:rPr>
        <w:t xml:space="preserve"> </w:t>
      </w:r>
      <w:r w:rsidRPr="00657B19">
        <w:rPr>
          <w:rFonts w:ascii="Traditional Arabic" w:cs="Traditional Arabic" w:hint="cs"/>
          <w:sz w:val="34"/>
          <w:szCs w:val="34"/>
          <w:rtl/>
        </w:rPr>
        <w:t>لتلبيتها</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الوقت</w:t>
      </w:r>
      <w:r w:rsidRPr="00657B19">
        <w:rPr>
          <w:rFonts w:ascii="Traditional Arabic" w:cs="Traditional Arabic"/>
          <w:sz w:val="34"/>
          <w:szCs w:val="34"/>
        </w:rPr>
        <w:t xml:space="preserve"> </w:t>
      </w:r>
      <w:r w:rsidRPr="00657B19">
        <w:rPr>
          <w:rFonts w:ascii="Traditional Arabic" w:cs="Traditional Arabic" w:hint="cs"/>
          <w:sz w:val="34"/>
          <w:szCs w:val="34"/>
          <w:rtl/>
        </w:rPr>
        <w:t>المرغوب</w:t>
      </w:r>
      <w:r w:rsidRPr="00657B19">
        <w:rPr>
          <w:rFonts w:ascii="Traditional Arabic" w:cs="Traditional Arabic"/>
          <w:sz w:val="34"/>
          <w:szCs w:val="34"/>
        </w:rPr>
        <w:t xml:space="preserve"> </w:t>
      </w:r>
      <w:r w:rsidRPr="00657B19">
        <w:rPr>
          <w:rFonts w:ascii="Traditional Arabic" w:cs="Traditional Arabic" w:hint="cs"/>
          <w:sz w:val="34"/>
          <w:szCs w:val="34"/>
          <w:rtl/>
        </w:rPr>
        <w:t>فيه،</w:t>
      </w:r>
      <w:r w:rsidRPr="00657B19">
        <w:rPr>
          <w:rFonts w:ascii="Traditional Arabic" w:cs="Traditional Arabic"/>
          <w:sz w:val="34"/>
          <w:szCs w:val="34"/>
        </w:rPr>
        <w:t xml:space="preserve"> </w:t>
      </w:r>
      <w:r w:rsidRPr="00657B19">
        <w:rPr>
          <w:rFonts w:ascii="Traditional Arabic" w:cs="Traditional Arabic" w:hint="cs"/>
          <w:sz w:val="34"/>
          <w:szCs w:val="34"/>
          <w:rtl/>
        </w:rPr>
        <w:t>وتبق</w:t>
      </w:r>
      <w:r w:rsidRPr="00657B19">
        <w:rPr>
          <w:rFonts w:cs="Traditional Arabic" w:hint="cs"/>
          <w:sz w:val="34"/>
          <w:szCs w:val="34"/>
          <w:rtl/>
          <w:lang w:bidi="ar-DZ"/>
        </w:rPr>
        <w:t>ي</w:t>
      </w:r>
      <w:r w:rsidRPr="00657B19">
        <w:rPr>
          <w:rFonts w:ascii="Traditional Arabic" w:cs="Traditional Arabic"/>
          <w:sz w:val="34"/>
          <w:szCs w:val="34"/>
        </w:rPr>
        <w:t xml:space="preserve"> </w:t>
      </w:r>
      <w:r w:rsidRPr="00657B19">
        <w:rPr>
          <w:rFonts w:ascii="Traditional Arabic" w:cs="Traditional Arabic" w:hint="cs"/>
          <w:sz w:val="34"/>
          <w:szCs w:val="34"/>
          <w:rtl/>
        </w:rPr>
        <w:t>الأفراد</w:t>
      </w:r>
      <w:r w:rsidRPr="00657B19">
        <w:rPr>
          <w:rFonts w:ascii="Traditional Arabic" w:cs="Traditional Arabic"/>
          <w:sz w:val="34"/>
          <w:szCs w:val="34"/>
        </w:rPr>
        <w:t xml:space="preserve"> </w:t>
      </w:r>
      <w:r w:rsidRPr="00657B19">
        <w:rPr>
          <w:rFonts w:ascii="Traditional Arabic" w:cs="Traditional Arabic" w:hint="cs"/>
          <w:sz w:val="34"/>
          <w:szCs w:val="34"/>
          <w:rtl/>
        </w:rPr>
        <w:t>بالتالي</w:t>
      </w:r>
      <w:r w:rsidRPr="00657B19">
        <w:rPr>
          <w:rFonts w:ascii="Traditional Arabic" w:cs="Traditional Arabic"/>
          <w:sz w:val="34"/>
          <w:szCs w:val="34"/>
        </w:rPr>
        <w:t xml:space="preserve"> </w:t>
      </w:r>
      <w:r w:rsidRPr="00657B19">
        <w:rPr>
          <w:rFonts w:ascii="Traditional Arabic" w:cs="Traditional Arabic" w:hint="cs"/>
          <w:sz w:val="34"/>
          <w:szCs w:val="34"/>
          <w:rtl/>
        </w:rPr>
        <w:t>خاضعين</w:t>
      </w:r>
      <w:r w:rsidRPr="00657B19">
        <w:rPr>
          <w:rFonts w:ascii="Traditional Arabic" w:cs="Traditional Arabic"/>
          <w:sz w:val="34"/>
          <w:szCs w:val="34"/>
        </w:rPr>
        <w:t xml:space="preserve"> </w:t>
      </w:r>
      <w:r w:rsidRPr="00657B19">
        <w:rPr>
          <w:rFonts w:ascii="Traditional Arabic" w:cs="Traditional Arabic" w:hint="cs"/>
          <w:sz w:val="34"/>
          <w:szCs w:val="34"/>
          <w:rtl/>
        </w:rPr>
        <w:t>لهذه</w:t>
      </w:r>
      <w:r w:rsidRPr="00657B19">
        <w:rPr>
          <w:rFonts w:ascii="Traditional Arabic" w:cs="Traditional Arabic"/>
          <w:sz w:val="34"/>
          <w:szCs w:val="34"/>
        </w:rPr>
        <w:t xml:space="preserve"> </w:t>
      </w:r>
      <w:r w:rsidRPr="00657B19">
        <w:rPr>
          <w:rFonts w:ascii="Traditional Arabic" w:cs="Traditional Arabic" w:hint="cs"/>
          <w:sz w:val="34"/>
          <w:szCs w:val="34"/>
          <w:rtl/>
        </w:rPr>
        <w:t>البدائل</w:t>
      </w:r>
      <w:r w:rsidRPr="00657B19">
        <w:rPr>
          <w:rFonts w:ascii="Traditional Arabic" w:cs="Traditional Arabic"/>
          <w:sz w:val="34"/>
          <w:szCs w:val="34"/>
        </w:rPr>
        <w:t xml:space="preserve"> </w:t>
      </w:r>
      <w:r w:rsidRPr="00657B19">
        <w:rPr>
          <w:rFonts w:ascii="Traditional Arabic" w:cs="Traditional Arabic" w:hint="cs"/>
          <w:sz w:val="34"/>
          <w:szCs w:val="34"/>
          <w:rtl/>
        </w:rPr>
        <w:t>ما</w:t>
      </w:r>
      <w:r w:rsidRPr="00657B19">
        <w:rPr>
          <w:rFonts w:ascii="Traditional Arabic" w:cs="Traditional Arabic"/>
          <w:sz w:val="34"/>
          <w:szCs w:val="34"/>
        </w:rPr>
        <w:t xml:space="preserve"> </w:t>
      </w:r>
      <w:r w:rsidRPr="00657B19">
        <w:rPr>
          <w:rFonts w:ascii="Traditional Arabic" w:cs="Traditional Arabic" w:hint="cs"/>
          <w:sz w:val="34"/>
          <w:szCs w:val="34"/>
          <w:rtl/>
        </w:rPr>
        <w:t>دام</w:t>
      </w:r>
      <w:r w:rsidRPr="00657B19">
        <w:rPr>
          <w:rFonts w:ascii="Traditional Arabic" w:cs="Traditional Arabic"/>
          <w:sz w:val="34"/>
          <w:szCs w:val="34"/>
        </w:rPr>
        <w:t xml:space="preserve"> </w:t>
      </w:r>
      <w:r w:rsidRPr="00657B19">
        <w:rPr>
          <w:rFonts w:ascii="Traditional Arabic" w:cs="Traditional Arabic" w:hint="cs"/>
          <w:sz w:val="34"/>
          <w:szCs w:val="34"/>
          <w:rtl/>
        </w:rPr>
        <w:t>المحيط</w:t>
      </w:r>
      <w:r w:rsidRPr="00657B19">
        <w:rPr>
          <w:rFonts w:ascii="Traditional Arabic" w:cs="Traditional Arabic"/>
          <w:sz w:val="34"/>
          <w:szCs w:val="34"/>
        </w:rPr>
        <w:t xml:space="preserve"> </w:t>
      </w:r>
      <w:r w:rsidRPr="00657B19">
        <w:rPr>
          <w:rFonts w:ascii="Traditional Arabic" w:cs="Traditional Arabic" w:hint="cs"/>
          <w:sz w:val="34"/>
          <w:szCs w:val="34"/>
          <w:rtl/>
        </w:rPr>
        <w:t>الاجتماعي</w:t>
      </w:r>
      <w:r w:rsidRPr="00657B19">
        <w:rPr>
          <w:rFonts w:ascii="Traditional Arabic" w:cs="Traditional Arabic"/>
          <w:sz w:val="34"/>
          <w:szCs w:val="34"/>
        </w:rPr>
        <w:t xml:space="preserve"> </w:t>
      </w:r>
      <w:r>
        <w:rPr>
          <w:rFonts w:ascii="Traditional Arabic" w:cs="Traditional Arabic" w:hint="cs"/>
          <w:sz w:val="34"/>
          <w:szCs w:val="34"/>
          <w:rtl/>
        </w:rPr>
        <w:t>والنفس</w:t>
      </w:r>
      <w:r w:rsidRPr="00657B19">
        <w:rPr>
          <w:rFonts w:ascii="Traditional Arabic" w:cs="Traditional Arabic" w:hint="cs"/>
          <w:sz w:val="34"/>
          <w:szCs w:val="34"/>
          <w:rtl/>
        </w:rPr>
        <w:t>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يقدمان</w:t>
      </w:r>
      <w:r w:rsidRPr="00657B19">
        <w:rPr>
          <w:rFonts w:ascii="Traditional Arabic" w:cs="Traditional Arabic"/>
          <w:sz w:val="34"/>
          <w:szCs w:val="34"/>
        </w:rPr>
        <w:t xml:space="preserve"> </w:t>
      </w:r>
      <w:r w:rsidRPr="00657B19">
        <w:rPr>
          <w:rFonts w:ascii="Traditional Arabic" w:cs="Traditional Arabic" w:hint="cs"/>
          <w:sz w:val="34"/>
          <w:szCs w:val="34"/>
          <w:rtl/>
        </w:rPr>
        <w:t>لهم</w:t>
      </w:r>
      <w:r w:rsidRPr="00657B19">
        <w:rPr>
          <w:rFonts w:ascii="Traditional Arabic" w:cs="Traditional Arabic"/>
          <w:sz w:val="34"/>
          <w:szCs w:val="34"/>
        </w:rPr>
        <w:t xml:space="preserve"> </w:t>
      </w:r>
      <w:r w:rsidRPr="00657B19">
        <w:rPr>
          <w:rFonts w:ascii="Traditional Arabic" w:cs="Traditional Arabic" w:hint="cs"/>
          <w:sz w:val="34"/>
          <w:szCs w:val="34"/>
          <w:rtl/>
        </w:rPr>
        <w:t>الفرص</w:t>
      </w:r>
      <w:r w:rsidRPr="00657B19">
        <w:rPr>
          <w:rFonts w:ascii="Traditional Arabic" w:cs="Traditional Arabic"/>
          <w:sz w:val="34"/>
          <w:szCs w:val="34"/>
        </w:rPr>
        <w:t xml:space="preserve"> </w:t>
      </w:r>
      <w:r w:rsidRPr="00657B19">
        <w:rPr>
          <w:rFonts w:ascii="Traditional Arabic" w:cs="Traditional Arabic" w:hint="cs"/>
          <w:sz w:val="34"/>
          <w:szCs w:val="34"/>
          <w:rtl/>
        </w:rPr>
        <w:t>والإمكانات</w:t>
      </w:r>
      <w:r w:rsidRPr="00657B19">
        <w:rPr>
          <w:rFonts w:ascii="Traditional Arabic" w:cs="Traditional Arabic"/>
          <w:sz w:val="34"/>
          <w:szCs w:val="34"/>
        </w:rPr>
        <w:t xml:space="preserve"> </w:t>
      </w:r>
      <w:r w:rsidRPr="00657B19">
        <w:rPr>
          <w:rFonts w:ascii="Traditional Arabic" w:cs="Traditional Arabic" w:hint="cs"/>
          <w:sz w:val="34"/>
          <w:szCs w:val="34"/>
          <w:rtl/>
        </w:rPr>
        <w:t>اللازمة</w:t>
      </w:r>
      <w:r w:rsidRPr="00657B19">
        <w:rPr>
          <w:rFonts w:ascii="Traditional Arabic" w:cs="Traditional Arabic"/>
          <w:sz w:val="34"/>
          <w:szCs w:val="34"/>
        </w:rPr>
        <w:t xml:space="preserve"> </w:t>
      </w:r>
      <w:r w:rsidRPr="00657B19">
        <w:rPr>
          <w:rFonts w:ascii="Traditional Arabic" w:cs="Traditional Arabic" w:hint="cs"/>
          <w:sz w:val="34"/>
          <w:szCs w:val="34"/>
          <w:rtl/>
        </w:rPr>
        <w:t>بطريقة</w:t>
      </w:r>
      <w:r w:rsidRPr="00657B19">
        <w:rPr>
          <w:rFonts w:ascii="Traditional Arabic" w:cs="Traditional Arabic"/>
          <w:sz w:val="34"/>
          <w:szCs w:val="34"/>
        </w:rPr>
        <w:t xml:space="preserve"> </w:t>
      </w:r>
      <w:r w:rsidRPr="00657B19">
        <w:rPr>
          <w:rFonts w:ascii="Traditional Arabic" w:cs="Traditional Arabic" w:hint="cs"/>
          <w:sz w:val="34"/>
          <w:szCs w:val="34"/>
          <w:rtl/>
        </w:rPr>
        <w:t>كافية</w:t>
      </w:r>
      <w:r w:rsidRPr="00657B19">
        <w:rPr>
          <w:rFonts w:ascii="Traditional Arabic" w:cs="Traditional Arabic"/>
          <w:sz w:val="34"/>
          <w:szCs w:val="34"/>
        </w:rPr>
        <w:t xml:space="preserve"> </w:t>
      </w:r>
      <w:r w:rsidRPr="00657B19">
        <w:rPr>
          <w:rFonts w:ascii="Traditional Arabic" w:cs="Traditional Arabic" w:hint="cs"/>
          <w:sz w:val="34"/>
          <w:szCs w:val="34"/>
          <w:rtl/>
        </w:rPr>
        <w:t>لتلبية</w:t>
      </w:r>
      <w:r w:rsidRPr="00657B19">
        <w:rPr>
          <w:rFonts w:ascii="Traditional Arabic" w:cs="Traditional Arabic"/>
          <w:sz w:val="34"/>
          <w:szCs w:val="34"/>
        </w:rPr>
        <w:t xml:space="preserve"> </w:t>
      </w:r>
      <w:r w:rsidRPr="00657B19">
        <w:rPr>
          <w:rFonts w:ascii="Traditional Arabic" w:cs="Traditional Arabic" w:hint="cs"/>
          <w:sz w:val="34"/>
          <w:szCs w:val="34"/>
          <w:rtl/>
        </w:rPr>
        <w:t>حاجا</w:t>
      </w:r>
      <w:r w:rsidRPr="00657B19">
        <w:rPr>
          <w:rFonts w:ascii="Calibri" w:hAnsi="Calibri" w:cs="Traditional Arabic" w:hint="cs"/>
          <w:sz w:val="34"/>
          <w:szCs w:val="34"/>
          <w:rtl/>
          <w:lang w:bidi="ar-DZ"/>
        </w:rPr>
        <w:t>ته</w:t>
      </w:r>
      <w:r w:rsidRPr="00657B19">
        <w:rPr>
          <w:rFonts w:ascii="Traditional Arabic" w:cs="Traditional Arabic" w:hint="cs"/>
          <w:sz w:val="34"/>
          <w:szCs w:val="34"/>
          <w:rtl/>
        </w:rPr>
        <w:t>م</w:t>
      </w:r>
      <w:r w:rsidRPr="00657B19">
        <w:rPr>
          <w:rFonts w:ascii="Traditional Arabic" w:cs="Traditional Arabic"/>
          <w:sz w:val="34"/>
          <w:szCs w:val="34"/>
        </w:rPr>
        <w:t xml:space="preserve"> </w:t>
      </w:r>
      <w:r w:rsidRPr="00657B19">
        <w:rPr>
          <w:rFonts w:ascii="Traditional Arabic" w:cs="Traditional Arabic" w:hint="cs"/>
          <w:sz w:val="34"/>
          <w:szCs w:val="34"/>
          <w:rtl/>
        </w:rPr>
        <w:t>المرجوة</w:t>
      </w:r>
      <w:r w:rsidRPr="00657B19">
        <w:rPr>
          <w:rFonts w:ascii="Traditional Arabic" w:cs="Traditional Arabic"/>
          <w:sz w:val="34"/>
          <w:szCs w:val="34"/>
        </w:rPr>
        <w:t>.</w:t>
      </w:r>
    </w:p>
    <w:p w:rsidR="00EC6402" w:rsidRPr="00657B19" w:rsidRDefault="00EC6402" w:rsidP="00EC6402">
      <w:pPr>
        <w:autoSpaceDE w:val="0"/>
        <w:autoSpaceDN w:val="0"/>
        <w:adjustRightInd w:val="0"/>
        <w:spacing w:after="0" w:line="240" w:lineRule="auto"/>
        <w:jc w:val="both"/>
        <w:rPr>
          <w:rFonts w:cs="Traditional Arabic"/>
          <w:sz w:val="34"/>
          <w:szCs w:val="34"/>
          <w:rtl/>
          <w:lang w:bidi="ar-DZ"/>
        </w:rPr>
      </w:pPr>
      <w:r w:rsidRPr="00657B19">
        <w:rPr>
          <w:rFonts w:ascii="Traditional Arabic" w:cs="Traditional Arabic" w:hint="cs"/>
          <w:sz w:val="34"/>
          <w:szCs w:val="34"/>
          <w:rtl/>
        </w:rPr>
        <w:t>وللاقتراب</w:t>
      </w:r>
      <w:r w:rsidRPr="00657B19">
        <w:rPr>
          <w:rFonts w:ascii="Traditional Arabic" w:cs="Traditional Arabic"/>
          <w:sz w:val="34"/>
          <w:szCs w:val="34"/>
        </w:rPr>
        <w:t xml:space="preserve"> </w:t>
      </w:r>
      <w:r w:rsidRPr="00657B19">
        <w:rPr>
          <w:rFonts w:ascii="Traditional Arabic" w:cs="Traditional Arabic" w:hint="cs"/>
          <w:sz w:val="34"/>
          <w:szCs w:val="34"/>
          <w:rtl/>
        </w:rPr>
        <w:t>أكثر</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مفهوم</w:t>
      </w:r>
      <w:r w:rsidRPr="00657B19">
        <w:rPr>
          <w:rFonts w:ascii="Traditional Arabic" w:cs="Traditional Arabic"/>
          <w:sz w:val="34"/>
          <w:szCs w:val="34"/>
        </w:rPr>
        <w:t xml:space="preserve"> </w:t>
      </w:r>
      <w:r w:rsidRPr="00657B19">
        <w:rPr>
          <w:rFonts w:ascii="Traditional Arabic" w:cs="Traditional Arabic" w:hint="cs"/>
          <w:sz w:val="34"/>
          <w:szCs w:val="34"/>
          <w:rtl/>
        </w:rPr>
        <w:t>البديل</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sidRPr="00657B19">
        <w:rPr>
          <w:rFonts w:ascii="Traditional Arabic" w:cs="Traditional Arabic"/>
          <w:sz w:val="34"/>
          <w:szCs w:val="34"/>
        </w:rPr>
        <w:t xml:space="preserve"> </w:t>
      </w:r>
      <w:r w:rsidRPr="00657B19">
        <w:rPr>
          <w:rFonts w:ascii="Traditional Arabic" w:cs="Traditional Arabic" w:hint="cs"/>
          <w:sz w:val="34"/>
          <w:szCs w:val="34"/>
          <w:rtl/>
        </w:rPr>
        <w:t>نعرض</w:t>
      </w:r>
      <w:r w:rsidRPr="00657B19">
        <w:rPr>
          <w:rFonts w:ascii="Traditional Arabic" w:cs="Traditional Arabic"/>
          <w:sz w:val="34"/>
          <w:szCs w:val="34"/>
        </w:rPr>
        <w:t xml:space="preserve"> </w:t>
      </w:r>
      <w:r w:rsidRPr="00657B19">
        <w:rPr>
          <w:rFonts w:ascii="Traditional Arabic" w:cs="Traditional Arabic" w:hint="cs"/>
          <w:sz w:val="34"/>
          <w:szCs w:val="34"/>
          <w:rtl/>
        </w:rPr>
        <w:t>مثالا</w:t>
      </w:r>
      <w:r w:rsidRPr="00657B19">
        <w:rPr>
          <w:rFonts w:ascii="Traditional Arabic" w:cs="Traditional Arabic"/>
          <w:sz w:val="34"/>
          <w:szCs w:val="34"/>
        </w:rPr>
        <w:t xml:space="preserve"> </w:t>
      </w:r>
      <w:r w:rsidRPr="00657B19">
        <w:rPr>
          <w:rFonts w:ascii="Traditional Arabic" w:cs="Traditional Arabic" w:hint="cs"/>
          <w:sz w:val="34"/>
          <w:szCs w:val="34"/>
          <w:rtl/>
        </w:rPr>
        <w:t>يوضح</w:t>
      </w:r>
      <w:r w:rsidRPr="00657B19">
        <w:rPr>
          <w:rFonts w:ascii="Traditional Arabic" w:cs="Traditional Arabic"/>
          <w:sz w:val="34"/>
          <w:szCs w:val="34"/>
        </w:rPr>
        <w:t xml:space="preserve"> </w:t>
      </w:r>
      <w:r w:rsidRPr="00657B19">
        <w:rPr>
          <w:rFonts w:ascii="Traditional Arabic" w:cs="Traditional Arabic" w:hint="cs"/>
          <w:sz w:val="34"/>
          <w:szCs w:val="34"/>
          <w:rtl/>
        </w:rPr>
        <w:t>ذلك</w:t>
      </w:r>
      <w:r w:rsidRPr="00657B19">
        <w:rPr>
          <w:rFonts w:cs="Traditional Arabic" w:hint="cs"/>
          <w:sz w:val="34"/>
          <w:szCs w:val="34"/>
          <w:rtl/>
          <w:lang w:bidi="ar-DZ"/>
        </w:rPr>
        <w:t>، بفرض</w:t>
      </w:r>
      <w:r w:rsidRPr="00657B19">
        <w:rPr>
          <w:rFonts w:ascii="Traditional Arabic" w:cs="Traditional Arabic"/>
          <w:sz w:val="34"/>
          <w:szCs w:val="34"/>
        </w:rPr>
        <w:t xml:space="preserve"> </w:t>
      </w:r>
      <w:r w:rsidRPr="00657B19">
        <w:rPr>
          <w:rFonts w:ascii="Traditional Arabic" w:cs="Traditional Arabic" w:hint="cs"/>
          <w:sz w:val="34"/>
          <w:szCs w:val="34"/>
          <w:rtl/>
        </w:rPr>
        <w:t>حالة</w:t>
      </w:r>
      <w:r w:rsidRPr="00657B19">
        <w:rPr>
          <w:rFonts w:ascii="Traditional Arabic" w:cs="Traditional Arabic"/>
          <w:sz w:val="34"/>
          <w:szCs w:val="34"/>
        </w:rPr>
        <w:t xml:space="preserve"> </w:t>
      </w:r>
      <w:r w:rsidRPr="00657B19">
        <w:rPr>
          <w:rFonts w:ascii="Traditional Arabic" w:cs="Traditional Arabic" w:hint="cs"/>
          <w:sz w:val="34"/>
          <w:szCs w:val="34"/>
          <w:rtl/>
        </w:rPr>
        <w:t>شخص</w:t>
      </w:r>
      <w:r w:rsidRPr="00657B19">
        <w:rPr>
          <w:rFonts w:ascii="Traditional Arabic" w:cs="Traditional Arabic"/>
          <w:sz w:val="34"/>
          <w:szCs w:val="34"/>
        </w:rPr>
        <w:t xml:space="preserve"> </w:t>
      </w:r>
      <w:r w:rsidRPr="00657B19">
        <w:rPr>
          <w:rFonts w:ascii="Traditional Arabic" w:cs="Traditional Arabic" w:hint="cs"/>
          <w:sz w:val="34"/>
          <w:szCs w:val="34"/>
          <w:rtl/>
        </w:rPr>
        <w:t>منطوي</w:t>
      </w:r>
      <w:r w:rsidRPr="00657B19">
        <w:rPr>
          <w:rFonts w:ascii="Traditional Arabic" w:cs="Traditional Arabic"/>
          <w:sz w:val="34"/>
          <w:szCs w:val="34"/>
          <w:rtl/>
        </w:rPr>
        <w:t xml:space="preserve"> </w:t>
      </w:r>
      <w:r w:rsidRPr="00657B19">
        <w:rPr>
          <w:rFonts w:ascii="Traditional Arabic" w:cs="Traditional Arabic" w:hint="cs"/>
          <w:sz w:val="34"/>
          <w:szCs w:val="34"/>
          <w:rtl/>
        </w:rPr>
        <w:t>على نفسه</w:t>
      </w:r>
      <w:r w:rsidRPr="00657B19">
        <w:rPr>
          <w:rFonts w:cs="Traditional Arabic" w:hint="cs"/>
          <w:sz w:val="34"/>
          <w:szCs w:val="34"/>
          <w:rtl/>
          <w:lang w:bidi="ar-DZ"/>
        </w:rPr>
        <w:t xml:space="preserve"> </w:t>
      </w:r>
      <w:r w:rsidRPr="00657B19">
        <w:rPr>
          <w:rFonts w:ascii="Traditional Arabic" w:cs="Traditional Arabic" w:hint="cs"/>
          <w:sz w:val="34"/>
          <w:szCs w:val="34"/>
          <w:rtl/>
        </w:rPr>
        <w:t>ويجد</w:t>
      </w:r>
      <w:r w:rsidRPr="00657B19">
        <w:rPr>
          <w:rFonts w:ascii="Traditional Arabic" w:cs="Traditional Arabic"/>
          <w:sz w:val="34"/>
          <w:szCs w:val="34"/>
        </w:rPr>
        <w:t xml:space="preserve"> </w:t>
      </w:r>
      <w:r w:rsidRPr="00657B19">
        <w:rPr>
          <w:rFonts w:ascii="Traditional Arabic" w:cs="Traditional Arabic" w:hint="cs"/>
          <w:sz w:val="34"/>
          <w:szCs w:val="34"/>
          <w:rtl/>
        </w:rPr>
        <w:t>صعوبة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الت</w:t>
      </w:r>
      <w:r w:rsidRPr="00657B19">
        <w:rPr>
          <w:rFonts w:ascii="Simplified Arabic" w:cs="Traditional Arabic" w:hint="cs"/>
          <w:sz w:val="34"/>
          <w:szCs w:val="34"/>
          <w:rtl/>
        </w:rPr>
        <w:t>ّ</w:t>
      </w:r>
      <w:r w:rsidRPr="00657B19">
        <w:rPr>
          <w:rFonts w:ascii="Traditional Arabic" w:cs="Traditional Arabic" w:hint="cs"/>
          <w:sz w:val="34"/>
          <w:szCs w:val="34"/>
          <w:rtl/>
        </w:rPr>
        <w:t>واصل</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الآخرين</w:t>
      </w:r>
      <w:r w:rsidRPr="00657B19">
        <w:rPr>
          <w:rFonts w:ascii="Traditional Arabic" w:cs="Traditional Arabic"/>
          <w:sz w:val="34"/>
          <w:szCs w:val="34"/>
        </w:rPr>
        <w:t xml:space="preserve"> </w:t>
      </w:r>
      <w:r w:rsidRPr="00657B19">
        <w:rPr>
          <w:rFonts w:ascii="Traditional Arabic" w:cs="Traditional Arabic" w:hint="cs"/>
          <w:sz w:val="34"/>
          <w:szCs w:val="34"/>
          <w:rtl/>
        </w:rPr>
        <w:t>وي</w:t>
      </w:r>
      <w:r>
        <w:rPr>
          <w:rFonts w:ascii="Traditional Arabic" w:cs="Traditional Arabic" w:hint="cs"/>
          <w:sz w:val="34"/>
          <w:szCs w:val="34"/>
          <w:rtl/>
        </w:rPr>
        <w:t>سعى</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الوقت</w:t>
      </w:r>
      <w:r w:rsidRPr="00657B19">
        <w:rPr>
          <w:rFonts w:ascii="Traditional Arabic" w:cs="Traditional Arabic"/>
          <w:sz w:val="34"/>
          <w:szCs w:val="34"/>
        </w:rPr>
        <w:t xml:space="preserve"> </w:t>
      </w:r>
      <w:r w:rsidRPr="00657B19">
        <w:rPr>
          <w:rFonts w:ascii="Traditional Arabic" w:cs="Traditional Arabic" w:hint="cs"/>
          <w:sz w:val="34"/>
          <w:szCs w:val="34"/>
          <w:rtl/>
        </w:rPr>
        <w:t>نفس</w:t>
      </w:r>
      <w:r>
        <w:rPr>
          <w:rFonts w:ascii="Traditional Arabic" w:cs="Traditional Arabic" w:hint="cs"/>
          <w:sz w:val="34"/>
          <w:szCs w:val="34"/>
          <w:rtl/>
          <w:lang w:bidi="ar-DZ"/>
        </w:rPr>
        <w:t>ه</w:t>
      </w:r>
      <w:r w:rsidRPr="00657B19">
        <w:rPr>
          <w:rFonts w:ascii="Traditional Arabic" w:cs="Traditional Arabic"/>
          <w:sz w:val="34"/>
          <w:szCs w:val="34"/>
        </w:rPr>
        <w:t xml:space="preserve"> </w:t>
      </w:r>
      <w:r>
        <w:rPr>
          <w:rFonts w:ascii="Traditional Arabic" w:cs="Traditional Arabic" w:hint="cs"/>
          <w:sz w:val="34"/>
          <w:szCs w:val="34"/>
          <w:rtl/>
        </w:rPr>
        <w:t>إلى الت</w:t>
      </w:r>
      <w:r w:rsidRPr="00657B19">
        <w:rPr>
          <w:rFonts w:ascii="Simplified Arabic" w:cs="Traditional Arabic" w:hint="cs"/>
          <w:sz w:val="34"/>
          <w:szCs w:val="34"/>
          <w:rtl/>
        </w:rPr>
        <w:t>ّ</w:t>
      </w:r>
      <w:r>
        <w:rPr>
          <w:rFonts w:ascii="Traditional Arabic" w:cs="Traditional Arabic" w:hint="cs"/>
          <w:sz w:val="34"/>
          <w:szCs w:val="34"/>
          <w:rtl/>
        </w:rPr>
        <w:t>رفيه</w:t>
      </w:r>
      <w:r w:rsidRPr="00657B19">
        <w:rPr>
          <w:rFonts w:ascii="Traditional Arabic" w:cs="Traditional Arabic"/>
          <w:sz w:val="34"/>
          <w:szCs w:val="34"/>
        </w:rPr>
        <w:t xml:space="preserve"> </w:t>
      </w:r>
      <w:r w:rsidRPr="00657B19">
        <w:rPr>
          <w:rFonts w:ascii="Traditional Arabic" w:cs="Traditional Arabic" w:hint="cs"/>
          <w:sz w:val="34"/>
          <w:szCs w:val="34"/>
          <w:rtl/>
        </w:rPr>
        <w:t>عن</w:t>
      </w:r>
      <w:r w:rsidRPr="00657B19">
        <w:rPr>
          <w:rFonts w:ascii="Traditional Arabic" w:cs="Traditional Arabic"/>
          <w:sz w:val="34"/>
          <w:szCs w:val="34"/>
        </w:rPr>
        <w:t xml:space="preserve"> </w:t>
      </w:r>
      <w:r w:rsidRPr="00657B19">
        <w:rPr>
          <w:rFonts w:ascii="Traditional Arabic" w:cs="Traditional Arabic" w:hint="cs"/>
          <w:sz w:val="34"/>
          <w:szCs w:val="34"/>
          <w:rtl/>
        </w:rPr>
        <w:t>نفسه</w:t>
      </w:r>
      <w:r w:rsidRPr="00657B19">
        <w:rPr>
          <w:rFonts w:ascii="Traditional Arabic" w:cs="Traditional Arabic"/>
          <w:sz w:val="34"/>
          <w:szCs w:val="34"/>
        </w:rPr>
        <w:t xml:space="preserve"> </w:t>
      </w:r>
      <w:r>
        <w:rPr>
          <w:rFonts w:ascii="Traditional Arabic" w:cs="Traditional Arabic" w:hint="cs"/>
          <w:sz w:val="34"/>
          <w:szCs w:val="34"/>
          <w:rtl/>
        </w:rPr>
        <w:t>الت</w:t>
      </w:r>
      <w:r w:rsidRPr="00657B19">
        <w:rPr>
          <w:rFonts w:ascii="Traditional Arabic" w:cs="Traditional Arabic" w:hint="cs"/>
          <w:sz w:val="34"/>
          <w:szCs w:val="34"/>
          <w:rtl/>
        </w:rPr>
        <w:t>غل</w:t>
      </w:r>
      <w:r w:rsidRPr="00657B19">
        <w:rPr>
          <w:rFonts w:ascii="Simplified Arabic" w:cs="Traditional Arabic" w:hint="cs"/>
          <w:sz w:val="34"/>
          <w:szCs w:val="34"/>
          <w:rtl/>
        </w:rPr>
        <w:t>ّ</w:t>
      </w:r>
      <w:r w:rsidRPr="00657B19">
        <w:rPr>
          <w:rFonts w:ascii="Traditional Arabic" w:cs="Traditional Arabic" w:hint="cs"/>
          <w:sz w:val="34"/>
          <w:szCs w:val="34"/>
          <w:rtl/>
        </w:rPr>
        <w:t>ب</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حزنه</w:t>
      </w:r>
      <w:r w:rsidRPr="00657B19">
        <w:rPr>
          <w:rFonts w:ascii="Traditional Arabic" w:cs="Traditional Arabic"/>
          <w:sz w:val="34"/>
          <w:szCs w:val="34"/>
        </w:rPr>
        <w:t xml:space="preserve"> </w:t>
      </w:r>
      <w:r w:rsidRPr="00657B19">
        <w:rPr>
          <w:rFonts w:ascii="Traditional Arabic" w:cs="Traditional Arabic" w:hint="cs"/>
          <w:sz w:val="34"/>
          <w:szCs w:val="34"/>
          <w:rtl/>
        </w:rPr>
        <w:t>فلابد</w:t>
      </w:r>
      <w:r w:rsidRPr="00657B19">
        <w:rPr>
          <w:rFonts w:ascii="Simplified Arabic" w:cs="Traditional Arabic" w:hint="cs"/>
          <w:sz w:val="34"/>
          <w:szCs w:val="34"/>
          <w:rtl/>
        </w:rPr>
        <w:t>ّ</w:t>
      </w:r>
      <w:r>
        <w:rPr>
          <w:rFonts w:ascii="Traditional Arabic" w:cs="Traditional Arabic" w:hint="cs"/>
          <w:sz w:val="34"/>
          <w:szCs w:val="34"/>
          <w:rtl/>
          <w:lang w:bidi="ar-DZ"/>
        </w:rPr>
        <w:t xml:space="preserve"> له</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Traditional Arabic" w:cs="Traditional Arabic"/>
          <w:sz w:val="34"/>
          <w:szCs w:val="34"/>
        </w:rPr>
        <w:t xml:space="preserve"> </w:t>
      </w:r>
      <w:r w:rsidRPr="00657B19">
        <w:rPr>
          <w:rFonts w:ascii="Traditional Arabic" w:cs="Traditional Arabic" w:hint="cs"/>
          <w:sz w:val="34"/>
          <w:szCs w:val="34"/>
          <w:rtl/>
        </w:rPr>
        <w:t>يتفاعل</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أشخاص</w:t>
      </w:r>
      <w:r w:rsidRPr="00657B19">
        <w:rPr>
          <w:rFonts w:ascii="Traditional Arabic" w:cs="Traditional Arabic"/>
          <w:sz w:val="34"/>
          <w:szCs w:val="34"/>
        </w:rPr>
        <w:t xml:space="preserve"> </w:t>
      </w:r>
      <w:r w:rsidRPr="00657B19">
        <w:rPr>
          <w:rFonts w:ascii="Traditional Arabic" w:cs="Traditional Arabic" w:hint="cs"/>
          <w:sz w:val="34"/>
          <w:szCs w:val="34"/>
          <w:rtl/>
        </w:rPr>
        <w:t>آخرين،</w:t>
      </w:r>
      <w:r w:rsidRPr="00657B19">
        <w:rPr>
          <w:rFonts w:ascii="Traditional Arabic" w:cs="Traditional Arabic"/>
          <w:sz w:val="34"/>
          <w:szCs w:val="34"/>
        </w:rPr>
        <w:t xml:space="preserve"> </w:t>
      </w:r>
      <w:r w:rsidRPr="00657B19">
        <w:rPr>
          <w:rFonts w:ascii="Traditional Arabic" w:cs="Traditional Arabic" w:hint="cs"/>
          <w:sz w:val="34"/>
          <w:szCs w:val="34"/>
          <w:rtl/>
        </w:rPr>
        <w:t>ولكن</w:t>
      </w:r>
      <w:r w:rsidRPr="00657B19">
        <w:rPr>
          <w:rFonts w:ascii="Traditional Arabic" w:cs="Traditional Arabic"/>
          <w:sz w:val="34"/>
          <w:szCs w:val="34"/>
        </w:rPr>
        <w:t xml:space="preserve"> </w:t>
      </w:r>
      <w:r w:rsidRPr="00657B19">
        <w:rPr>
          <w:rFonts w:ascii="Traditional Arabic" w:cs="Traditional Arabic" w:hint="cs"/>
          <w:sz w:val="34"/>
          <w:szCs w:val="34"/>
          <w:rtl/>
        </w:rPr>
        <w:t>نظرا</w:t>
      </w:r>
      <w:r w:rsidRPr="00657B19">
        <w:rPr>
          <w:rFonts w:ascii="Traditional Arabic" w:cs="Traditional Arabic"/>
          <w:sz w:val="34"/>
          <w:szCs w:val="34"/>
        </w:rPr>
        <w:t xml:space="preserve"> </w:t>
      </w:r>
      <w:r w:rsidRPr="00657B19">
        <w:rPr>
          <w:rFonts w:ascii="Traditional Arabic" w:cs="Traditional Arabic" w:hint="cs"/>
          <w:sz w:val="34"/>
          <w:szCs w:val="34"/>
          <w:rtl/>
        </w:rPr>
        <w:t>لحالته</w:t>
      </w:r>
      <w:r w:rsidRPr="00657B19">
        <w:rPr>
          <w:rFonts w:ascii="Traditional Arabic" w:cs="Traditional Arabic"/>
          <w:sz w:val="34"/>
          <w:szCs w:val="34"/>
        </w:rPr>
        <w:t xml:space="preserve"> </w:t>
      </w:r>
      <w:r>
        <w:rPr>
          <w:rFonts w:ascii="Traditional Arabic" w:cs="Traditional Arabic" w:hint="cs"/>
          <w:sz w:val="34"/>
          <w:szCs w:val="34"/>
          <w:rtl/>
        </w:rPr>
        <w:t>يصعب عليه ذلك</w:t>
      </w:r>
      <w:r w:rsidRPr="00657B19">
        <w:rPr>
          <w:rFonts w:ascii="Traditional Arabic" w:cs="Traditional Arabic" w:hint="cs"/>
          <w:sz w:val="34"/>
          <w:szCs w:val="34"/>
          <w:rtl/>
        </w:rPr>
        <w:t>،</w:t>
      </w:r>
      <w:r w:rsidRPr="00657B19">
        <w:rPr>
          <w:rFonts w:ascii="Traditional Arabic" w:cs="Traditional Arabic"/>
          <w:sz w:val="34"/>
          <w:szCs w:val="34"/>
        </w:rPr>
        <w:t xml:space="preserve"> </w:t>
      </w:r>
      <w:r>
        <w:rPr>
          <w:rFonts w:ascii="Traditional Arabic" w:cs="Traditional Arabic" w:hint="cs"/>
          <w:sz w:val="34"/>
          <w:szCs w:val="34"/>
          <w:rtl/>
        </w:rPr>
        <w:t>فيلجأ</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الش</w:t>
      </w:r>
      <w:r w:rsidRPr="00657B19">
        <w:rPr>
          <w:rFonts w:ascii="Simplified Arabic" w:cs="Traditional Arabic" w:hint="cs"/>
          <w:sz w:val="34"/>
          <w:szCs w:val="34"/>
          <w:rtl/>
        </w:rPr>
        <w:t>ّ</w:t>
      </w:r>
      <w:r w:rsidRPr="00657B19">
        <w:rPr>
          <w:rFonts w:ascii="Traditional Arabic" w:cs="Traditional Arabic" w:hint="cs"/>
          <w:sz w:val="34"/>
          <w:szCs w:val="34"/>
          <w:rtl/>
        </w:rPr>
        <w:t>خص</w:t>
      </w:r>
      <w:r w:rsidRPr="00657B19">
        <w:rPr>
          <w:rFonts w:ascii="Traditional Arabic" w:cs="Traditional Arabic"/>
          <w:sz w:val="34"/>
          <w:szCs w:val="34"/>
        </w:rPr>
        <w:t xml:space="preserve"> </w:t>
      </w:r>
      <w:r w:rsidRPr="00657B19">
        <w:rPr>
          <w:rFonts w:ascii="Traditional Arabic" w:cs="Traditional Arabic" w:hint="cs"/>
          <w:sz w:val="34"/>
          <w:szCs w:val="34"/>
          <w:rtl/>
        </w:rPr>
        <w:t>إلى</w:t>
      </w:r>
      <w:r w:rsidRPr="00657B19">
        <w:rPr>
          <w:rFonts w:ascii="Traditional Arabic" w:cs="Traditional Arabic"/>
          <w:sz w:val="34"/>
          <w:szCs w:val="34"/>
        </w:rPr>
        <w:t xml:space="preserve"> </w:t>
      </w:r>
      <w:r w:rsidRPr="00657B19">
        <w:rPr>
          <w:rFonts w:ascii="Traditional Arabic" w:cs="Traditional Arabic" w:hint="cs"/>
          <w:sz w:val="34"/>
          <w:szCs w:val="34"/>
          <w:rtl/>
        </w:rPr>
        <w:t>البدائل</w:t>
      </w:r>
      <w:r w:rsidRPr="00657B19">
        <w:rPr>
          <w:rFonts w:ascii="Traditional Arabic" w:cs="Traditional Arabic"/>
          <w:sz w:val="34"/>
          <w:szCs w:val="34"/>
        </w:rPr>
        <w:t xml:space="preserve"> </w:t>
      </w:r>
      <w:r w:rsidRPr="00657B19">
        <w:rPr>
          <w:rFonts w:ascii="Traditional Arabic" w:cs="Traditional Arabic" w:hint="cs"/>
          <w:sz w:val="34"/>
          <w:szCs w:val="34"/>
          <w:rtl/>
        </w:rPr>
        <w:t>التي</w:t>
      </w:r>
      <w:r w:rsidRPr="00657B19">
        <w:rPr>
          <w:rFonts w:ascii="Traditional Arabic" w:cs="Traditional Arabic"/>
          <w:sz w:val="34"/>
          <w:szCs w:val="34"/>
        </w:rPr>
        <w:t xml:space="preserve"> </w:t>
      </w:r>
      <w:r w:rsidRPr="00657B19">
        <w:rPr>
          <w:rFonts w:ascii="Traditional Arabic" w:cs="Traditional Arabic" w:hint="cs"/>
          <w:sz w:val="34"/>
          <w:szCs w:val="34"/>
          <w:rtl/>
        </w:rPr>
        <w:t>تعادل</w:t>
      </w:r>
      <w:r w:rsidRPr="00657B19">
        <w:rPr>
          <w:rFonts w:ascii="Traditional Arabic" w:cs="Traditional Arabic"/>
          <w:sz w:val="34"/>
          <w:szCs w:val="34"/>
        </w:rPr>
        <w:t xml:space="preserve"> </w:t>
      </w:r>
      <w:r w:rsidRPr="00657B19">
        <w:rPr>
          <w:rFonts w:ascii="Traditional Arabic" w:cs="Traditional Arabic" w:hint="cs"/>
          <w:sz w:val="34"/>
          <w:szCs w:val="34"/>
          <w:rtl/>
        </w:rPr>
        <w:t>التفاعل</w:t>
      </w:r>
      <w:r w:rsidRPr="00657B19">
        <w:rPr>
          <w:rFonts w:ascii="Traditional Arabic" w:cs="Traditional Arabic"/>
          <w:sz w:val="34"/>
          <w:szCs w:val="34"/>
        </w:rPr>
        <w:t xml:space="preserve"> "</w:t>
      </w:r>
      <w:r w:rsidRPr="00657B19">
        <w:rPr>
          <w:rFonts w:ascii="Traditional Arabic" w:cs="Traditional Arabic" w:hint="cs"/>
          <w:sz w:val="34"/>
          <w:szCs w:val="34"/>
          <w:rtl/>
        </w:rPr>
        <w:t>وظيفيا</w:t>
      </w:r>
      <w:r w:rsidRPr="00657B19">
        <w:rPr>
          <w:rFonts w:ascii="Traditional Arabic" w:cs="Traditional Arabic"/>
          <w:sz w:val="34"/>
          <w:szCs w:val="34"/>
        </w:rPr>
        <w:t xml:space="preserve">" </w:t>
      </w:r>
      <w:r w:rsidRPr="00657B19">
        <w:rPr>
          <w:rFonts w:ascii="Traditional Arabic" w:cs="Traditional Arabic" w:hint="cs"/>
          <w:sz w:val="34"/>
          <w:szCs w:val="34"/>
          <w:rtl/>
        </w:rPr>
        <w:t>ويكتفي</w:t>
      </w:r>
      <w:r w:rsidRPr="00657B19">
        <w:rPr>
          <w:rFonts w:ascii="Traditional Arabic" w:cs="Traditional Arabic"/>
          <w:sz w:val="34"/>
          <w:szCs w:val="34"/>
        </w:rPr>
        <w:t xml:space="preserve"> </w:t>
      </w:r>
      <w:r w:rsidRPr="00657B19">
        <w:rPr>
          <w:rFonts w:ascii="Traditional Arabic" w:cs="Traditional Arabic" w:hint="cs"/>
          <w:sz w:val="34"/>
          <w:szCs w:val="34"/>
          <w:rtl/>
        </w:rPr>
        <w:t>بالتفاعل</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شخصية</w:t>
      </w:r>
      <w:r w:rsidRPr="00657B19">
        <w:rPr>
          <w:rFonts w:ascii="Traditional Arabic" w:cs="Traditional Arabic"/>
          <w:sz w:val="34"/>
          <w:szCs w:val="34"/>
        </w:rPr>
        <w:t xml:space="preserve"> </w:t>
      </w:r>
      <w:r w:rsidRPr="00657B19">
        <w:rPr>
          <w:rFonts w:ascii="Traditional Arabic" w:cs="Traditional Arabic" w:hint="cs"/>
          <w:sz w:val="34"/>
          <w:szCs w:val="34"/>
          <w:rtl/>
        </w:rPr>
        <w:t>تبث</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ملامحها</w:t>
      </w:r>
      <w:r w:rsidRPr="00657B19">
        <w:rPr>
          <w:rFonts w:ascii="Traditional Arabic" w:cs="Traditional Arabic"/>
          <w:sz w:val="34"/>
          <w:szCs w:val="34"/>
        </w:rPr>
        <w:t xml:space="preserve"> </w:t>
      </w:r>
      <w:r w:rsidRPr="00657B19">
        <w:rPr>
          <w:rFonts w:ascii="Traditional Arabic" w:cs="Traditional Arabic" w:hint="cs"/>
          <w:sz w:val="34"/>
          <w:szCs w:val="34"/>
          <w:rtl/>
        </w:rPr>
        <w:t>وحركتها</w:t>
      </w:r>
      <w:r w:rsidRPr="00657B19">
        <w:rPr>
          <w:rFonts w:ascii="Traditional Arabic" w:cs="Traditional Arabic"/>
          <w:sz w:val="34"/>
          <w:szCs w:val="34"/>
        </w:rPr>
        <w:t xml:space="preserve"> </w:t>
      </w:r>
      <w:r w:rsidRPr="00657B19">
        <w:rPr>
          <w:rFonts w:ascii="Traditional Arabic" w:cs="Traditional Arabic" w:hint="cs"/>
          <w:sz w:val="34"/>
          <w:szCs w:val="34"/>
          <w:rtl/>
        </w:rPr>
        <w:t>وسيلة</w:t>
      </w:r>
      <w:r w:rsidRPr="00657B19">
        <w:rPr>
          <w:rFonts w:ascii="Traditional Arabic" w:cs="Traditional Arabic"/>
          <w:sz w:val="34"/>
          <w:szCs w:val="34"/>
        </w:rPr>
        <w:t xml:space="preserve"> </w:t>
      </w:r>
      <w:r w:rsidRPr="00657B19">
        <w:rPr>
          <w:rFonts w:ascii="Traditional Arabic" w:cs="Traditional Arabic" w:hint="cs"/>
          <w:sz w:val="34"/>
          <w:szCs w:val="34"/>
          <w:rtl/>
        </w:rPr>
        <w:t>إعلامية</w:t>
      </w:r>
      <w:r>
        <w:rPr>
          <w:rFonts w:ascii="Traditional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فقد</w:t>
      </w:r>
      <w:r w:rsidRPr="00657B19">
        <w:rPr>
          <w:rFonts w:ascii="Traditional Arabic" w:cs="Traditional Arabic"/>
          <w:sz w:val="34"/>
          <w:szCs w:val="34"/>
        </w:rPr>
        <w:t xml:space="preserve"> </w:t>
      </w:r>
      <w:r w:rsidRPr="00657B19">
        <w:rPr>
          <w:rFonts w:ascii="Traditional Arabic" w:cs="Traditional Arabic" w:hint="cs"/>
          <w:sz w:val="34"/>
          <w:szCs w:val="34"/>
          <w:rtl/>
        </w:rPr>
        <w:t>بي</w:t>
      </w:r>
      <w:r w:rsidRPr="00657B19">
        <w:rPr>
          <w:rFonts w:ascii="Simplified Arabic" w:cs="Traditional Arabic" w:hint="cs"/>
          <w:sz w:val="34"/>
          <w:szCs w:val="34"/>
          <w:rtl/>
        </w:rPr>
        <w:t>ّ</w:t>
      </w:r>
      <w:r w:rsidRPr="00657B19">
        <w:rPr>
          <w:rFonts w:ascii="Traditional Arabic" w:cs="Traditional Arabic" w:hint="cs"/>
          <w:sz w:val="34"/>
          <w:szCs w:val="34"/>
          <w:rtl/>
        </w:rPr>
        <w:t>نت</w:t>
      </w:r>
      <w:r w:rsidRPr="00657B19">
        <w:rPr>
          <w:rFonts w:ascii="Traditional Arabic" w:cs="Traditional Arabic"/>
          <w:sz w:val="34"/>
          <w:szCs w:val="34"/>
        </w:rPr>
        <w:t xml:space="preserve"> </w:t>
      </w:r>
      <w:r w:rsidRPr="00657B19">
        <w:rPr>
          <w:rFonts w:ascii="Traditional Arabic" w:cs="Traditional Arabic" w:hint="cs"/>
          <w:sz w:val="34"/>
          <w:szCs w:val="34"/>
          <w:rtl/>
        </w:rPr>
        <w:t>الد</w:t>
      </w:r>
      <w:r w:rsidRPr="00657B19">
        <w:rPr>
          <w:rFonts w:ascii="Simplified Arabic" w:cs="Traditional Arabic" w:hint="cs"/>
          <w:sz w:val="34"/>
          <w:szCs w:val="34"/>
          <w:rtl/>
        </w:rPr>
        <w:t>ّ</w:t>
      </w:r>
      <w:r w:rsidRPr="00657B19">
        <w:rPr>
          <w:rFonts w:ascii="Traditional Arabic" w:cs="Traditional Arabic" w:hint="cs"/>
          <w:sz w:val="34"/>
          <w:szCs w:val="34"/>
          <w:rtl/>
        </w:rPr>
        <w:t>راسات</w:t>
      </w:r>
      <w:r w:rsidRPr="00657B19">
        <w:rPr>
          <w:rFonts w:ascii="Traditional Arabic" w:cs="Traditional Arabic"/>
          <w:sz w:val="34"/>
          <w:szCs w:val="34"/>
        </w:rPr>
        <w:t xml:space="preserve"> </w:t>
      </w:r>
      <w:r w:rsidRPr="00657B19">
        <w:rPr>
          <w:rFonts w:ascii="Traditional Arabic" w:cs="Traditional Arabic" w:hint="cs"/>
          <w:sz w:val="34"/>
          <w:szCs w:val="34"/>
          <w:rtl/>
        </w:rPr>
        <w:t>أ</w:t>
      </w:r>
      <w:r>
        <w:rPr>
          <w:rFonts w:ascii="Traditional Arabic" w:cs="Traditional Arabic" w:hint="cs"/>
          <w:sz w:val="34"/>
          <w:szCs w:val="34"/>
          <w:rtl/>
        </w:rPr>
        <w:t>ن</w:t>
      </w:r>
      <w:r w:rsidRPr="00657B19">
        <w:rPr>
          <w:rFonts w:ascii="Simplified Arabic" w:cs="Traditional Arabic" w:hint="cs"/>
          <w:sz w:val="34"/>
          <w:szCs w:val="34"/>
          <w:rtl/>
        </w:rPr>
        <w:t>ّ</w:t>
      </w:r>
      <w:r>
        <w:rPr>
          <w:rFonts w:ascii="Traditional Arabic" w:cs="Traditional Arabic" w:hint="cs"/>
          <w:sz w:val="34"/>
          <w:szCs w:val="34"/>
          <w:rtl/>
        </w:rPr>
        <w:t xml:space="preserve"> تأث</w:t>
      </w:r>
      <w:r w:rsidRPr="00657B19">
        <w:rPr>
          <w:rFonts w:ascii="Simplified Arabic" w:cs="Traditional Arabic" w:hint="cs"/>
          <w:sz w:val="34"/>
          <w:szCs w:val="34"/>
          <w:rtl/>
        </w:rPr>
        <w:t>ّ</w:t>
      </w:r>
      <w:r>
        <w:rPr>
          <w:rFonts w:ascii="Traditional Arabic" w:cs="Traditional Arabic" w:hint="cs"/>
          <w:sz w:val="34"/>
          <w:szCs w:val="34"/>
          <w:rtl/>
        </w:rPr>
        <w:t>ر و</w:t>
      </w:r>
      <w:r w:rsidRPr="00657B19">
        <w:rPr>
          <w:rFonts w:ascii="Traditional Arabic" w:cs="Traditional Arabic" w:hint="cs"/>
          <w:sz w:val="34"/>
          <w:szCs w:val="34"/>
          <w:rtl/>
        </w:rPr>
        <w:t>بكاء</w:t>
      </w:r>
      <w:r w:rsidRPr="00657B19">
        <w:rPr>
          <w:rFonts w:ascii="Traditional Arabic" w:cs="Traditional Arabic"/>
          <w:sz w:val="34"/>
          <w:szCs w:val="34"/>
        </w:rPr>
        <w:t xml:space="preserve"> </w:t>
      </w:r>
      <w:r w:rsidRPr="00657B19">
        <w:rPr>
          <w:rFonts w:ascii="Traditional Arabic" w:cs="Traditional Arabic" w:hint="cs"/>
          <w:sz w:val="34"/>
          <w:szCs w:val="34"/>
          <w:rtl/>
        </w:rPr>
        <w:t>النساء</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حال</w:t>
      </w:r>
      <w:r w:rsidRPr="00657B19">
        <w:rPr>
          <w:rFonts w:ascii="Traditional Arabic" w:cs="Traditional Arabic"/>
          <w:sz w:val="34"/>
          <w:szCs w:val="34"/>
        </w:rPr>
        <w:t xml:space="preserve"> </w:t>
      </w:r>
      <w:r w:rsidRPr="00657B19">
        <w:rPr>
          <w:rFonts w:ascii="Traditional Arabic" w:cs="Traditional Arabic" w:hint="cs"/>
          <w:sz w:val="34"/>
          <w:szCs w:val="34"/>
          <w:rtl/>
        </w:rPr>
        <w:t>الضحية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Pr>
          <w:rFonts w:ascii="Traditional Arabic" w:cs="Traditional Arabic" w:hint="cs"/>
          <w:sz w:val="34"/>
          <w:szCs w:val="34"/>
          <w:rtl/>
        </w:rPr>
        <w:t>فيل</w:t>
      </w:r>
      <w:r>
        <w:rPr>
          <w:rFonts w:ascii="Traditional Arabic" w:cs="Traditional Arabic" w:hint="cs"/>
          <w:sz w:val="34"/>
          <w:szCs w:val="34"/>
          <w:rtl/>
          <w:lang w:bidi="ar-DZ"/>
        </w:rPr>
        <w:t>م او مسلسل درامي ما</w:t>
      </w:r>
      <w:r w:rsidRPr="00657B19">
        <w:rPr>
          <w:rFonts w:ascii="Traditional Arabic" w:cs="Traditional Arabic"/>
          <w:sz w:val="34"/>
          <w:szCs w:val="34"/>
        </w:rPr>
        <w:t xml:space="preserve"> </w:t>
      </w:r>
      <w:r w:rsidRPr="00657B19">
        <w:rPr>
          <w:rFonts w:ascii="Traditional Arabic" w:cs="Traditional Arabic" w:hint="cs"/>
          <w:sz w:val="34"/>
          <w:szCs w:val="34"/>
          <w:rtl/>
        </w:rPr>
        <w:t>هو</w:t>
      </w:r>
      <w:r w:rsidRPr="00657B19">
        <w:rPr>
          <w:rFonts w:ascii="Traditional Arabic" w:cs="Traditional Arabic"/>
          <w:sz w:val="34"/>
          <w:szCs w:val="34"/>
        </w:rPr>
        <w:t xml:space="preserve"> </w:t>
      </w:r>
      <w:r w:rsidRPr="00657B19">
        <w:rPr>
          <w:rFonts w:ascii="Traditional Arabic" w:cs="Traditional Arabic" w:hint="cs"/>
          <w:sz w:val="34"/>
          <w:szCs w:val="34"/>
          <w:rtl/>
        </w:rPr>
        <w:t>إلا</w:t>
      </w:r>
      <w:r>
        <w:rPr>
          <w:rFonts w:ascii="Traditional Arabic" w:cs="Traditional Arabic" w:hint="cs"/>
          <w:sz w:val="34"/>
          <w:szCs w:val="34"/>
          <w:rtl/>
          <w:lang w:bidi="ar-DZ"/>
        </w:rPr>
        <w:t xml:space="preserve"> ن</w:t>
      </w:r>
      <w:r>
        <w:rPr>
          <w:rFonts w:ascii="Traditional Arabic" w:cs="Traditional Arabic" w:hint="cs"/>
          <w:sz w:val="34"/>
          <w:szCs w:val="34"/>
          <w:rtl/>
        </w:rPr>
        <w:t>وع</w:t>
      </w:r>
      <w:r w:rsidRPr="00657B19">
        <w:rPr>
          <w:rFonts w:ascii="Traditional Arabic" w:cs="Traditional Arabic"/>
          <w:sz w:val="34"/>
          <w:szCs w:val="34"/>
        </w:rPr>
        <w:t xml:space="preserve"> </w:t>
      </w:r>
      <w:r w:rsidRPr="00657B19">
        <w:rPr>
          <w:rFonts w:ascii="Traditional Arabic" w:cs="Traditional Arabic" w:hint="cs"/>
          <w:sz w:val="34"/>
          <w:szCs w:val="34"/>
          <w:rtl/>
        </w:rPr>
        <w:t>من</w:t>
      </w:r>
      <w:r w:rsidRPr="00657B19">
        <w:rPr>
          <w:rFonts w:ascii="Traditional Arabic" w:cs="Traditional Arabic"/>
          <w:sz w:val="34"/>
          <w:szCs w:val="34"/>
        </w:rPr>
        <w:t xml:space="preserve"> </w:t>
      </w:r>
      <w:r w:rsidRPr="00657B19">
        <w:rPr>
          <w:rFonts w:ascii="Traditional Arabic" w:cs="Traditional Arabic" w:hint="cs"/>
          <w:sz w:val="34"/>
          <w:szCs w:val="34"/>
          <w:rtl/>
        </w:rPr>
        <w:t>التنفيس</w:t>
      </w:r>
      <w:r w:rsidRPr="00657B19">
        <w:rPr>
          <w:rFonts w:ascii="Traditional Arabic" w:cs="Traditional Arabic"/>
          <w:sz w:val="34"/>
          <w:szCs w:val="34"/>
        </w:rPr>
        <w:t xml:space="preserve"> </w:t>
      </w:r>
      <w:r w:rsidRPr="00657B19">
        <w:rPr>
          <w:rFonts w:ascii="Traditional Arabic" w:cs="Traditional Arabic" w:hint="cs"/>
          <w:sz w:val="34"/>
          <w:szCs w:val="34"/>
          <w:rtl/>
        </w:rPr>
        <w:t>العاطف</w:t>
      </w:r>
      <w:r>
        <w:rPr>
          <w:rFonts w:ascii="Traditional Arabic" w:cs="Traditional Arabic" w:hint="cs"/>
          <w:sz w:val="34"/>
          <w:szCs w:val="34"/>
          <w:rtl/>
        </w:rPr>
        <w:t xml:space="preserve">ي، </w:t>
      </w:r>
      <w:r w:rsidRPr="00657B19">
        <w:rPr>
          <w:rFonts w:ascii="Traditional Arabic" w:cs="Traditional Arabic" w:hint="cs"/>
          <w:sz w:val="34"/>
          <w:szCs w:val="34"/>
          <w:rtl/>
        </w:rPr>
        <w:t>وهو</w:t>
      </w:r>
      <w:r>
        <w:rPr>
          <w:rFonts w:cs="Traditional Arabic" w:hint="cs"/>
          <w:sz w:val="34"/>
          <w:szCs w:val="34"/>
          <w:rtl/>
        </w:rPr>
        <w:t xml:space="preserve"> </w:t>
      </w:r>
      <w:r>
        <w:rPr>
          <w:rFonts w:cs="Traditional Arabic" w:hint="cs"/>
          <w:sz w:val="34"/>
          <w:szCs w:val="34"/>
          <w:rtl/>
          <w:lang w:bidi="ar-DZ"/>
        </w:rPr>
        <w:t>عادة</w:t>
      </w:r>
      <w:r w:rsidRPr="00657B19">
        <w:rPr>
          <w:rFonts w:ascii="Traditional Arabic" w:cs="Traditional Arabic"/>
          <w:sz w:val="34"/>
          <w:szCs w:val="34"/>
        </w:rPr>
        <w:t xml:space="preserve"> </w:t>
      </w:r>
      <w:r w:rsidRPr="00657B19">
        <w:rPr>
          <w:rFonts w:ascii="Traditional Arabic" w:cs="Traditional Arabic" w:hint="cs"/>
          <w:sz w:val="34"/>
          <w:szCs w:val="34"/>
          <w:rtl/>
        </w:rPr>
        <w:t>ما</w:t>
      </w:r>
      <w:r w:rsidRPr="00657B19">
        <w:rPr>
          <w:rFonts w:ascii="Traditional Arabic" w:cs="Traditional Arabic"/>
          <w:sz w:val="34"/>
          <w:szCs w:val="34"/>
        </w:rPr>
        <w:t xml:space="preserve"> </w:t>
      </w:r>
      <w:r w:rsidRPr="00657B19">
        <w:rPr>
          <w:rFonts w:ascii="Traditional Arabic" w:cs="Traditional Arabic" w:hint="cs"/>
          <w:sz w:val="34"/>
          <w:szCs w:val="34"/>
          <w:rtl/>
        </w:rPr>
        <w:t>يحدث</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لدى</w:t>
      </w:r>
      <w:r w:rsidRPr="00657B19">
        <w:rPr>
          <w:rFonts w:ascii="Traditional Arabic" w:cs="Traditional Arabic"/>
          <w:sz w:val="34"/>
          <w:szCs w:val="34"/>
        </w:rPr>
        <w:t xml:space="preserve"> </w:t>
      </w:r>
      <w:r w:rsidRPr="00657B19">
        <w:rPr>
          <w:rFonts w:ascii="Traditional Arabic" w:cs="Traditional Arabic" w:hint="cs"/>
          <w:sz w:val="34"/>
          <w:szCs w:val="34"/>
          <w:rtl/>
        </w:rPr>
        <w:t>مستعمل</w:t>
      </w:r>
      <w:r w:rsidRPr="00657B19">
        <w:rPr>
          <w:rFonts w:ascii="Traditional Arabic" w:cs="Traditional Arabic"/>
          <w:sz w:val="34"/>
          <w:szCs w:val="34"/>
        </w:rPr>
        <w:t xml:space="preserve"> </w:t>
      </w:r>
      <w:r w:rsidRPr="00657B19">
        <w:rPr>
          <w:rFonts w:ascii="Traditional Arabic" w:cs="Traditional Arabic" w:hint="cs"/>
          <w:sz w:val="34"/>
          <w:szCs w:val="34"/>
          <w:rtl/>
        </w:rPr>
        <w:t>الوسيلة</w:t>
      </w:r>
      <w:r w:rsidRPr="00657B19">
        <w:rPr>
          <w:rFonts w:ascii="Traditional Arabic" w:cs="Traditional Arabic"/>
          <w:sz w:val="34"/>
          <w:szCs w:val="34"/>
        </w:rPr>
        <w:t xml:space="preserve"> </w:t>
      </w:r>
      <w:r w:rsidRPr="00657B19">
        <w:rPr>
          <w:rFonts w:ascii="Traditional Arabic" w:cs="Traditional Arabic" w:hint="cs"/>
          <w:sz w:val="34"/>
          <w:szCs w:val="34"/>
          <w:rtl/>
        </w:rPr>
        <w:t>الإعلامية.</w:t>
      </w:r>
      <w:r w:rsidRPr="00657B19">
        <w:rPr>
          <w:rFonts w:ascii="Traditional Arabic" w:cs="Traditional Arabic"/>
          <w:sz w:val="34"/>
          <w:szCs w:val="34"/>
        </w:rPr>
        <w:t xml:space="preserve"> </w:t>
      </w:r>
      <w:r w:rsidRPr="00657B19">
        <w:rPr>
          <w:rFonts w:ascii="Traditional Arabic" w:cs="Traditional Arabic" w:hint="cs"/>
          <w:sz w:val="34"/>
          <w:szCs w:val="34"/>
          <w:rtl/>
        </w:rPr>
        <w:t>أما</w:t>
      </w:r>
      <w:r w:rsidRPr="00657B19">
        <w:rPr>
          <w:rFonts w:ascii="Traditional Arabic" w:cs="Traditional Arabic"/>
          <w:sz w:val="34"/>
          <w:szCs w:val="34"/>
        </w:rPr>
        <w:t xml:space="preserve"> </w:t>
      </w:r>
      <w:r>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حالة</w:t>
      </w:r>
      <w:r w:rsidRPr="00657B19">
        <w:rPr>
          <w:rFonts w:ascii="Traditional Arabic" w:cs="Traditional Arabic"/>
          <w:sz w:val="34"/>
          <w:szCs w:val="34"/>
        </w:rPr>
        <w:t xml:space="preserve"> </w:t>
      </w:r>
      <w:r w:rsidRPr="00657B19">
        <w:rPr>
          <w:rFonts w:ascii="Traditional Arabic" w:cs="Traditional Arabic" w:hint="cs"/>
          <w:sz w:val="34"/>
          <w:szCs w:val="34"/>
          <w:rtl/>
        </w:rPr>
        <w:t>شخص</w:t>
      </w:r>
      <w:r w:rsidRPr="00657B19">
        <w:rPr>
          <w:rFonts w:ascii="Traditional Arabic" w:cs="Traditional Arabic"/>
          <w:sz w:val="34"/>
          <w:szCs w:val="34"/>
        </w:rPr>
        <w:t xml:space="preserve"> </w:t>
      </w:r>
      <w:r w:rsidRPr="00657B19">
        <w:rPr>
          <w:rFonts w:ascii="Traditional Arabic" w:cs="Traditional Arabic" w:hint="cs"/>
          <w:sz w:val="34"/>
          <w:szCs w:val="34"/>
          <w:rtl/>
        </w:rPr>
        <w:t>ذي</w:t>
      </w:r>
      <w:r w:rsidRPr="00657B19">
        <w:rPr>
          <w:rFonts w:ascii="Traditional Arabic" w:cs="Traditional Arabic"/>
          <w:sz w:val="34"/>
          <w:szCs w:val="34"/>
        </w:rPr>
        <w:t xml:space="preserve"> </w:t>
      </w:r>
      <w:r w:rsidRPr="00657B19">
        <w:rPr>
          <w:rFonts w:ascii="Traditional Arabic" w:cs="Traditional Arabic" w:hint="cs"/>
          <w:sz w:val="34"/>
          <w:szCs w:val="34"/>
          <w:rtl/>
        </w:rPr>
        <w:t>طبع</w:t>
      </w:r>
      <w:r w:rsidRPr="00657B19">
        <w:rPr>
          <w:rFonts w:ascii="Traditional Arabic" w:cs="Traditional Arabic"/>
          <w:sz w:val="34"/>
          <w:szCs w:val="34"/>
        </w:rPr>
        <w:t xml:space="preserve"> </w:t>
      </w:r>
      <w:r w:rsidRPr="00657B19">
        <w:rPr>
          <w:rFonts w:ascii="Traditional Arabic" w:cs="Traditional Arabic" w:hint="cs"/>
          <w:sz w:val="34"/>
          <w:szCs w:val="34"/>
          <w:rtl/>
        </w:rPr>
        <w:t>اجتماعي،</w:t>
      </w:r>
      <w:r w:rsidRPr="00657B19">
        <w:rPr>
          <w:rFonts w:ascii="Traditional Arabic" w:cs="Traditional Arabic"/>
          <w:sz w:val="34"/>
          <w:szCs w:val="34"/>
        </w:rPr>
        <w:t xml:space="preserve"> </w:t>
      </w:r>
      <w:r w:rsidRPr="00657B19">
        <w:rPr>
          <w:rFonts w:ascii="Traditional Arabic" w:cs="Traditional Arabic" w:hint="cs"/>
          <w:sz w:val="34"/>
          <w:szCs w:val="34"/>
          <w:rtl/>
        </w:rPr>
        <w:t>ومتفتح</w:t>
      </w:r>
      <w:r w:rsidRPr="00657B19">
        <w:rPr>
          <w:rFonts w:ascii="Traditional Arabic" w:cs="Traditional Arabic"/>
          <w:sz w:val="34"/>
          <w:szCs w:val="34"/>
        </w:rPr>
        <w:t xml:space="preserve"> </w:t>
      </w:r>
      <w:r w:rsidRPr="00657B19">
        <w:rPr>
          <w:rFonts w:ascii="Traditional Arabic" w:cs="Traditional Arabic" w:hint="cs"/>
          <w:sz w:val="34"/>
          <w:szCs w:val="34"/>
          <w:rtl/>
        </w:rPr>
        <w:t>ومرح،</w:t>
      </w:r>
      <w:r w:rsidRPr="00657B19">
        <w:rPr>
          <w:rFonts w:ascii="Traditional Arabic" w:cs="Traditional Arabic"/>
          <w:sz w:val="34"/>
          <w:szCs w:val="34"/>
        </w:rPr>
        <w:t xml:space="preserve"> </w:t>
      </w:r>
      <w:r w:rsidRPr="00657B19">
        <w:rPr>
          <w:rFonts w:ascii="Traditional Arabic" w:cs="Traditional Arabic" w:hint="cs"/>
          <w:sz w:val="34"/>
          <w:szCs w:val="34"/>
          <w:rtl/>
        </w:rPr>
        <w:t>فس</w:t>
      </w:r>
      <w:r>
        <w:rPr>
          <w:rFonts w:ascii="Traditional Arabic" w:cs="Traditional Arabic" w:hint="cs"/>
          <w:sz w:val="34"/>
          <w:szCs w:val="34"/>
          <w:rtl/>
        </w:rPr>
        <w:t>تكون ال</w:t>
      </w:r>
      <w:r w:rsidRPr="00657B19">
        <w:rPr>
          <w:rFonts w:ascii="Traditional Arabic" w:cs="Traditional Arabic" w:hint="cs"/>
          <w:sz w:val="34"/>
          <w:szCs w:val="34"/>
          <w:rtl/>
        </w:rPr>
        <w:t>نتائج</w:t>
      </w:r>
      <w:r w:rsidRPr="00657B19">
        <w:rPr>
          <w:rFonts w:ascii="Traditional Arabic" w:cs="Traditional Arabic"/>
          <w:sz w:val="34"/>
          <w:szCs w:val="34"/>
        </w:rPr>
        <w:t xml:space="preserve"> </w:t>
      </w:r>
      <w:r>
        <w:rPr>
          <w:rFonts w:ascii="Traditional Arabic" w:cs="Traditional Arabic" w:hint="cs"/>
          <w:sz w:val="34"/>
          <w:szCs w:val="34"/>
          <w:rtl/>
        </w:rPr>
        <w:t>م</w:t>
      </w:r>
      <w:r w:rsidRPr="00657B19">
        <w:rPr>
          <w:rFonts w:ascii="Traditional Arabic" w:cs="Traditional Arabic" w:hint="cs"/>
          <w:sz w:val="34"/>
          <w:szCs w:val="34"/>
          <w:rtl/>
        </w:rPr>
        <w:t>ع</w:t>
      </w:r>
      <w:r>
        <w:rPr>
          <w:rFonts w:ascii="Traditional Arabic" w:cs="Traditional Arabic" w:hint="cs"/>
          <w:sz w:val="34"/>
          <w:szCs w:val="34"/>
          <w:rtl/>
        </w:rPr>
        <w:t>اكس</w:t>
      </w:r>
      <w:r w:rsidRPr="00657B19">
        <w:rPr>
          <w:rFonts w:ascii="Traditional Arabic" w:cs="Traditional Arabic" w:hint="cs"/>
          <w:sz w:val="34"/>
          <w:szCs w:val="34"/>
          <w:rtl/>
        </w:rPr>
        <w:t>ة</w:t>
      </w:r>
      <w:r>
        <w:rPr>
          <w:rFonts w:ascii="Traditional Arabic" w:cs="Traditional Arabic" w:hint="cs"/>
          <w:sz w:val="34"/>
          <w:szCs w:val="34"/>
          <w:rtl/>
        </w:rPr>
        <w:t xml:space="preserve"> لل</w:t>
      </w:r>
      <w:r w:rsidRPr="00657B19">
        <w:rPr>
          <w:rFonts w:ascii="Traditional Arabic" w:cs="Traditional Arabic" w:hint="cs"/>
          <w:sz w:val="34"/>
          <w:szCs w:val="34"/>
          <w:rtl/>
        </w:rPr>
        <w:t>حالة</w:t>
      </w:r>
      <w:r w:rsidRPr="00657B19">
        <w:rPr>
          <w:rFonts w:ascii="Traditional Arabic" w:cs="Traditional Arabic"/>
          <w:sz w:val="34"/>
          <w:szCs w:val="34"/>
        </w:rPr>
        <w:t xml:space="preserve"> </w:t>
      </w:r>
      <w:r w:rsidRPr="00657B19">
        <w:rPr>
          <w:rFonts w:ascii="Traditional Arabic" w:cs="Traditional Arabic" w:hint="cs"/>
          <w:sz w:val="34"/>
          <w:szCs w:val="34"/>
          <w:rtl/>
        </w:rPr>
        <w:t>الأولى،</w:t>
      </w:r>
      <w:r w:rsidRPr="00657B19">
        <w:rPr>
          <w:rFonts w:ascii="Traditional Arabic" w:cs="Traditional Arabic"/>
          <w:sz w:val="34"/>
          <w:szCs w:val="34"/>
        </w:rPr>
        <w:t xml:space="preserve"> </w:t>
      </w:r>
      <w:r w:rsidRPr="00657B19">
        <w:rPr>
          <w:rFonts w:ascii="Traditional Arabic" w:cs="Traditional Arabic" w:hint="cs"/>
          <w:sz w:val="34"/>
          <w:szCs w:val="34"/>
          <w:rtl/>
        </w:rPr>
        <w:t>بمعنى</w:t>
      </w:r>
      <w:r w:rsidRPr="00657B19">
        <w:rPr>
          <w:rFonts w:ascii="Traditional Arabic" w:cs="Traditional Arabic"/>
          <w:sz w:val="34"/>
          <w:szCs w:val="34"/>
        </w:rPr>
        <w:t xml:space="preserve"> </w:t>
      </w:r>
      <w:r w:rsidRPr="00657B19">
        <w:rPr>
          <w:rFonts w:ascii="Traditional Arabic" w:cs="Traditional Arabic" w:hint="cs"/>
          <w:sz w:val="34"/>
          <w:szCs w:val="34"/>
          <w:rtl/>
        </w:rPr>
        <w:t>أن</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هذا</w:t>
      </w:r>
      <w:r w:rsidRPr="00657B19">
        <w:rPr>
          <w:rFonts w:ascii="Traditional Arabic" w:cs="Traditional Arabic"/>
          <w:sz w:val="34"/>
          <w:szCs w:val="34"/>
        </w:rPr>
        <w:t xml:space="preserve"> </w:t>
      </w:r>
      <w:r w:rsidRPr="00657B19">
        <w:rPr>
          <w:rFonts w:ascii="Traditional Arabic" w:cs="Traditional Arabic" w:hint="cs"/>
          <w:sz w:val="34"/>
          <w:szCs w:val="34"/>
          <w:rtl/>
        </w:rPr>
        <w:t>الش</w:t>
      </w:r>
      <w:r w:rsidRPr="00657B19">
        <w:rPr>
          <w:rFonts w:ascii="Simplified Arabic" w:cs="Traditional Arabic" w:hint="cs"/>
          <w:sz w:val="34"/>
          <w:szCs w:val="34"/>
          <w:rtl/>
        </w:rPr>
        <w:t>ّ</w:t>
      </w:r>
      <w:r w:rsidRPr="00657B19">
        <w:rPr>
          <w:rFonts w:ascii="Traditional Arabic" w:cs="Traditional Arabic" w:hint="cs"/>
          <w:sz w:val="34"/>
          <w:szCs w:val="34"/>
          <w:rtl/>
        </w:rPr>
        <w:t>خص</w:t>
      </w:r>
      <w:r w:rsidRPr="00657B19">
        <w:rPr>
          <w:rFonts w:ascii="Traditional Arabic" w:cs="Traditional Arabic"/>
          <w:sz w:val="34"/>
          <w:szCs w:val="34"/>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يحتاج</w:t>
      </w:r>
      <w:r w:rsidRPr="00657B19">
        <w:rPr>
          <w:rFonts w:ascii="Traditional Arabic" w:cs="Traditional Arabic"/>
          <w:sz w:val="34"/>
          <w:szCs w:val="34"/>
        </w:rPr>
        <w:t xml:space="preserve"> </w:t>
      </w:r>
      <w:r w:rsidRPr="00657B19">
        <w:rPr>
          <w:rFonts w:ascii="Traditional Arabic" w:cs="Traditional Arabic" w:hint="cs"/>
          <w:sz w:val="34"/>
          <w:szCs w:val="34"/>
          <w:rtl/>
        </w:rPr>
        <w:t>لبدائل</w:t>
      </w:r>
      <w:r w:rsidRPr="00657B19">
        <w:rPr>
          <w:rFonts w:ascii="Traditional Arabic" w:cs="Traditional Arabic"/>
          <w:sz w:val="34"/>
          <w:szCs w:val="34"/>
        </w:rPr>
        <w:t xml:space="preserve"> </w:t>
      </w:r>
      <w:r w:rsidRPr="00657B19">
        <w:rPr>
          <w:rFonts w:ascii="Traditional Arabic" w:cs="Traditional Arabic" w:hint="cs"/>
          <w:sz w:val="34"/>
          <w:szCs w:val="34"/>
          <w:rtl/>
        </w:rPr>
        <w:t>وظيفية،</w:t>
      </w:r>
      <w:r w:rsidRPr="00657B19">
        <w:rPr>
          <w:rFonts w:ascii="Traditional Arabic" w:cs="Traditional Arabic"/>
          <w:sz w:val="34"/>
          <w:szCs w:val="34"/>
        </w:rPr>
        <w:t xml:space="preserve"> </w:t>
      </w:r>
      <w:r w:rsidRPr="00657B19">
        <w:rPr>
          <w:rFonts w:ascii="Traditional Arabic" w:cs="Traditional Arabic" w:hint="cs"/>
          <w:sz w:val="34"/>
          <w:szCs w:val="34"/>
          <w:rtl/>
        </w:rPr>
        <w:t>لأن</w:t>
      </w:r>
      <w:r w:rsidRPr="00657B19">
        <w:rPr>
          <w:rFonts w:ascii="Simplified Arabic" w:cs="Traditional Arabic" w:hint="cs"/>
          <w:sz w:val="34"/>
          <w:szCs w:val="34"/>
          <w:rtl/>
        </w:rPr>
        <w:t>ّ</w:t>
      </w:r>
      <w:r w:rsidRPr="00657B19">
        <w:rPr>
          <w:rFonts w:ascii="Traditional Arabic" w:cs="Traditional Arabic" w:hint="cs"/>
          <w:sz w:val="34"/>
          <w:szCs w:val="34"/>
          <w:rtl/>
        </w:rPr>
        <w:t>ه</w:t>
      </w:r>
      <w:r w:rsidRPr="00657B19">
        <w:rPr>
          <w:rFonts w:ascii="Traditional Arabic" w:cs="Traditional Arabic"/>
          <w:sz w:val="34"/>
          <w:szCs w:val="34"/>
        </w:rPr>
        <w:t xml:space="preserve"> </w:t>
      </w:r>
      <w:r w:rsidRPr="00657B19">
        <w:rPr>
          <w:rFonts w:ascii="Traditional Arabic" w:cs="Traditional Arabic" w:hint="cs"/>
          <w:sz w:val="34"/>
          <w:szCs w:val="34"/>
          <w:rtl/>
        </w:rPr>
        <w:t>وبكل</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بساطة</w:t>
      </w:r>
      <w:r w:rsidRPr="00657B19">
        <w:rPr>
          <w:rFonts w:ascii="Traditional Arabic" w:cs="Traditional Arabic"/>
          <w:sz w:val="34"/>
          <w:szCs w:val="34"/>
        </w:rPr>
        <w:t xml:space="preserve"> </w:t>
      </w:r>
      <w:r w:rsidRPr="00657B19">
        <w:rPr>
          <w:rFonts w:ascii="Traditional Arabic" w:cs="Traditional Arabic" w:hint="cs"/>
          <w:sz w:val="34"/>
          <w:szCs w:val="34"/>
          <w:rtl/>
        </w:rPr>
        <w:t>يتفاعل</w:t>
      </w:r>
      <w:r w:rsidRPr="00657B19">
        <w:rPr>
          <w:rFonts w:ascii="Traditional Arabic" w:cs="Traditional Arabic"/>
          <w:sz w:val="34"/>
          <w:szCs w:val="34"/>
        </w:rPr>
        <w:t xml:space="preserve"> </w:t>
      </w:r>
      <w:r w:rsidRPr="00657B19">
        <w:rPr>
          <w:rFonts w:ascii="Traditional Arabic" w:cs="Traditional Arabic" w:hint="cs"/>
          <w:sz w:val="34"/>
          <w:szCs w:val="34"/>
          <w:rtl/>
        </w:rPr>
        <w:t>طبيعيا</w:t>
      </w:r>
      <w:r w:rsidRPr="00657B19">
        <w:rPr>
          <w:rFonts w:ascii="Traditional Arabic" w:cs="Traditional Arabic"/>
          <w:sz w:val="34"/>
          <w:szCs w:val="34"/>
        </w:rPr>
        <w:t xml:space="preserve"> </w:t>
      </w:r>
      <w:r w:rsidRPr="00657B19">
        <w:rPr>
          <w:rFonts w:ascii="Traditional Arabic" w:cs="Traditional Arabic" w:hint="cs"/>
          <w:sz w:val="34"/>
          <w:szCs w:val="34"/>
          <w:rtl/>
        </w:rPr>
        <w:t>مع</w:t>
      </w:r>
      <w:r w:rsidRPr="00657B19">
        <w:rPr>
          <w:rFonts w:ascii="Traditional Arabic" w:cs="Traditional Arabic"/>
          <w:sz w:val="34"/>
          <w:szCs w:val="34"/>
        </w:rPr>
        <w:t xml:space="preserve"> </w:t>
      </w:r>
      <w:r w:rsidRPr="00657B19">
        <w:rPr>
          <w:rFonts w:ascii="Traditional Arabic" w:cs="Traditional Arabic" w:hint="cs"/>
          <w:sz w:val="34"/>
          <w:szCs w:val="34"/>
          <w:rtl/>
        </w:rPr>
        <w:t>الآخرين</w:t>
      </w:r>
      <w:r w:rsidRPr="00657B19">
        <w:rPr>
          <w:rFonts w:ascii="Traditional Arabic" w:cs="Traditional Arabic"/>
          <w:sz w:val="34"/>
          <w:szCs w:val="34"/>
        </w:rPr>
        <w:t xml:space="preserve"> </w:t>
      </w:r>
      <w:r w:rsidRPr="00657B19">
        <w:rPr>
          <w:rFonts w:ascii="Traditional Arabic" w:cs="Traditional Arabic" w:hint="cs"/>
          <w:sz w:val="34"/>
          <w:szCs w:val="34"/>
          <w:rtl/>
        </w:rPr>
        <w:t>بسهولة،</w:t>
      </w:r>
      <w:r w:rsidRPr="00657B19">
        <w:rPr>
          <w:rFonts w:ascii="Traditional Arabic" w:cs="Traditional Arabic"/>
          <w:sz w:val="34"/>
          <w:szCs w:val="34"/>
        </w:rPr>
        <w:t xml:space="preserve"> </w:t>
      </w:r>
      <w:r w:rsidRPr="00657B19">
        <w:rPr>
          <w:rFonts w:ascii="Traditional Arabic" w:cs="Traditional Arabic" w:hint="cs"/>
          <w:sz w:val="34"/>
          <w:szCs w:val="34"/>
          <w:rtl/>
        </w:rPr>
        <w:t>فتعتبر</w:t>
      </w:r>
      <w:r w:rsidRPr="00657B19">
        <w:rPr>
          <w:rFonts w:ascii="Traditional Arabic" w:cs="Traditional Arabic"/>
          <w:sz w:val="34"/>
          <w:szCs w:val="34"/>
        </w:rPr>
        <w:t xml:space="preserve"> </w:t>
      </w:r>
      <w:r w:rsidRPr="00657B19">
        <w:rPr>
          <w:rFonts w:ascii="Traditional Arabic" w:cs="Traditional Arabic" w:hint="cs"/>
          <w:sz w:val="34"/>
          <w:szCs w:val="34"/>
          <w:rtl/>
        </w:rPr>
        <w:t>اتصالاته</w:t>
      </w:r>
      <w:r w:rsidRPr="00657B19">
        <w:rPr>
          <w:rFonts w:ascii="Traditional Arabic" w:cs="Traditional Arabic"/>
          <w:sz w:val="34"/>
          <w:szCs w:val="34"/>
        </w:rPr>
        <w:t xml:space="preserve"> </w:t>
      </w:r>
      <w:r w:rsidRPr="00657B19">
        <w:rPr>
          <w:rFonts w:ascii="Traditional Arabic" w:cs="Traditional Arabic" w:hint="cs"/>
          <w:sz w:val="34"/>
          <w:szCs w:val="34"/>
          <w:rtl/>
        </w:rPr>
        <w:t>بالآخرين</w:t>
      </w:r>
      <w:r w:rsidRPr="00657B19">
        <w:rPr>
          <w:rFonts w:ascii="Traditional Arabic" w:cs="Traditional Arabic"/>
          <w:sz w:val="34"/>
          <w:szCs w:val="34"/>
        </w:rPr>
        <w:t xml:space="preserve"> </w:t>
      </w:r>
      <w:r w:rsidRPr="00657B19">
        <w:rPr>
          <w:rFonts w:ascii="Traditional Arabic" w:cs="Traditional Arabic" w:hint="cs"/>
          <w:sz w:val="34"/>
          <w:szCs w:val="34"/>
          <w:rtl/>
        </w:rPr>
        <w:t>مباشرة</w:t>
      </w:r>
      <w:r w:rsidRPr="00657B19">
        <w:rPr>
          <w:rFonts w:ascii="Traditional Arabic" w:cs="Traditional Arabic"/>
          <w:sz w:val="34"/>
          <w:szCs w:val="34"/>
        </w:rPr>
        <w:t xml:space="preserve"> </w:t>
      </w:r>
      <w:r w:rsidRPr="00657B19">
        <w:rPr>
          <w:rFonts w:ascii="Traditional Arabic" w:cs="Traditional Arabic" w:hint="cs"/>
          <w:sz w:val="34"/>
          <w:szCs w:val="34"/>
          <w:rtl/>
        </w:rPr>
        <w:t>متكر</w:t>
      </w:r>
      <w:r w:rsidRPr="00657B19">
        <w:rPr>
          <w:rFonts w:ascii="Simplified Arabic" w:cs="Traditional Arabic" w:hint="cs"/>
          <w:sz w:val="34"/>
          <w:szCs w:val="34"/>
          <w:rtl/>
        </w:rPr>
        <w:t>ّ</w:t>
      </w:r>
      <w:r w:rsidRPr="00657B19">
        <w:rPr>
          <w:rFonts w:ascii="Traditional Arabic" w:cs="Traditional Arabic" w:hint="cs"/>
          <w:sz w:val="34"/>
          <w:szCs w:val="34"/>
          <w:rtl/>
        </w:rPr>
        <w:t>رة</w:t>
      </w:r>
      <w:r w:rsidRPr="00657B19">
        <w:rPr>
          <w:rFonts w:ascii="Traditional Arabic" w:cs="Traditional Arabic"/>
          <w:sz w:val="34"/>
          <w:szCs w:val="34"/>
        </w:rPr>
        <w:t xml:space="preserve"> </w:t>
      </w:r>
      <w:r w:rsidRPr="00657B19">
        <w:rPr>
          <w:rFonts w:ascii="Traditional Arabic" w:cs="Traditional Arabic" w:hint="cs"/>
          <w:sz w:val="34"/>
          <w:szCs w:val="34"/>
          <w:rtl/>
        </w:rPr>
        <w:t>ومريحة</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نفس</w:t>
      </w:r>
      <w:r w:rsidRPr="00657B19">
        <w:rPr>
          <w:rFonts w:ascii="Traditional Arabic" w:cs="Traditional Arabic"/>
          <w:sz w:val="34"/>
          <w:szCs w:val="34"/>
        </w:rPr>
        <w:t xml:space="preserve"> </w:t>
      </w:r>
      <w:r w:rsidRPr="00657B19">
        <w:rPr>
          <w:rFonts w:ascii="Traditional Arabic" w:cs="Traditional Arabic" w:hint="cs"/>
          <w:sz w:val="34"/>
          <w:szCs w:val="34"/>
          <w:rtl/>
        </w:rPr>
        <w:t>الوقت</w:t>
      </w:r>
      <w:r w:rsidRPr="00657B19">
        <w:rPr>
          <w:rFonts w:ascii="Traditional Arabic" w:cs="Traditional Arabic"/>
          <w:sz w:val="34"/>
          <w:szCs w:val="34"/>
        </w:rPr>
        <w:t>.</w:t>
      </w:r>
    </w:p>
    <w:p w:rsidR="00EC6402" w:rsidRPr="00C1143D" w:rsidRDefault="00EC6402" w:rsidP="00EC6402">
      <w:pPr>
        <w:autoSpaceDE w:val="0"/>
        <w:autoSpaceDN w:val="0"/>
        <w:adjustRightInd w:val="0"/>
        <w:spacing w:after="0" w:line="240" w:lineRule="auto"/>
        <w:jc w:val="both"/>
        <w:rPr>
          <w:rFonts w:cs="Traditional Arabic"/>
          <w:sz w:val="34"/>
          <w:szCs w:val="34"/>
          <w:rtl/>
          <w:lang w:bidi="ar-DZ"/>
        </w:rPr>
      </w:pPr>
      <w:r w:rsidRPr="00C1143D">
        <w:rPr>
          <w:rFonts w:ascii="Traditional Arabic" w:cs="Traditional Arabic" w:hint="cs"/>
          <w:sz w:val="34"/>
          <w:szCs w:val="34"/>
          <w:rtl/>
        </w:rPr>
        <w:t>هل يعو</w:t>
      </w:r>
      <w:r w:rsidRPr="00C1143D">
        <w:rPr>
          <w:rFonts w:ascii="Simplified Arabic" w:cs="Traditional Arabic" w:hint="cs"/>
          <w:sz w:val="34"/>
          <w:szCs w:val="34"/>
          <w:rtl/>
        </w:rPr>
        <w:t>ّ</w:t>
      </w:r>
      <w:r w:rsidRPr="00C1143D">
        <w:rPr>
          <w:rFonts w:ascii="Traditional Arabic" w:cs="Traditional Arabic" w:hint="cs"/>
          <w:sz w:val="34"/>
          <w:szCs w:val="34"/>
          <w:rtl/>
        </w:rPr>
        <w:t>ض البديل الوظيفي الر</w:t>
      </w:r>
      <w:r w:rsidRPr="00C1143D">
        <w:rPr>
          <w:rFonts w:ascii="Simplified Arabic" w:cs="Traditional Arabic" w:hint="cs"/>
          <w:sz w:val="34"/>
          <w:szCs w:val="34"/>
          <w:rtl/>
        </w:rPr>
        <w:t>ّ</w:t>
      </w:r>
      <w:r w:rsidRPr="00C1143D">
        <w:rPr>
          <w:rFonts w:ascii="Traditional Arabic" w:cs="Traditional Arabic" w:hint="cs"/>
          <w:sz w:val="34"/>
          <w:szCs w:val="34"/>
          <w:rtl/>
        </w:rPr>
        <w:t>ضا</w:t>
      </w:r>
      <w:r w:rsidRPr="00C1143D">
        <w:rPr>
          <w:rFonts w:ascii="Traditional Arabic" w:cs="Traditional Arabic"/>
          <w:sz w:val="34"/>
          <w:szCs w:val="34"/>
        </w:rPr>
        <w:t xml:space="preserve"> </w:t>
      </w:r>
      <w:r w:rsidRPr="00C1143D">
        <w:rPr>
          <w:rFonts w:ascii="Traditional Arabic" w:cs="Traditional Arabic" w:hint="cs"/>
          <w:sz w:val="34"/>
          <w:szCs w:val="34"/>
          <w:rtl/>
        </w:rPr>
        <w:t>الطبيعي</w:t>
      </w:r>
      <w:r w:rsidRPr="00C1143D">
        <w:rPr>
          <w:rFonts w:ascii="Traditional Arabic" w:cs="Traditional Arabic"/>
          <w:sz w:val="34"/>
          <w:szCs w:val="34"/>
        </w:rPr>
        <w:t xml:space="preserve"> </w:t>
      </w:r>
      <w:r w:rsidRPr="00C1143D">
        <w:rPr>
          <w:rFonts w:ascii="Traditional Arabic" w:cs="Traditional Arabic" w:hint="cs"/>
          <w:sz w:val="34"/>
          <w:szCs w:val="34"/>
          <w:rtl/>
        </w:rPr>
        <w:t>للفرد فعلا</w:t>
      </w:r>
      <w:r w:rsidRPr="00C1143D">
        <w:rPr>
          <w:rFonts w:cs="Traditional Arabic" w:hint="cs"/>
          <w:sz w:val="34"/>
          <w:szCs w:val="34"/>
          <w:rtl/>
          <w:lang w:bidi="ar-DZ"/>
        </w:rPr>
        <w:t xml:space="preserve"> ؟</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rPr>
      </w:pPr>
      <w:r w:rsidRPr="00657B19">
        <w:rPr>
          <w:rFonts w:ascii="Traditional Arabic" w:cs="Traditional Arabic" w:hint="cs"/>
          <w:sz w:val="34"/>
          <w:szCs w:val="34"/>
          <w:rtl/>
        </w:rPr>
        <w:t>ل</w:t>
      </w:r>
      <w:r>
        <w:rPr>
          <w:rFonts w:ascii="Traditional Arabic" w:cs="Traditional Arabic" w:hint="cs"/>
          <w:sz w:val="34"/>
          <w:szCs w:val="34"/>
          <w:rtl/>
        </w:rPr>
        <w:t>كي نجيب</w:t>
      </w:r>
      <w:r w:rsidRPr="00657B19">
        <w:rPr>
          <w:rFonts w:ascii="Traditional Arabic" w:cs="Traditional Arabic"/>
          <w:sz w:val="34"/>
          <w:szCs w:val="34"/>
        </w:rPr>
        <w:t xml:space="preserve"> </w:t>
      </w:r>
      <w:r w:rsidRPr="00657B19">
        <w:rPr>
          <w:rFonts w:ascii="Traditional Arabic" w:cs="Traditional Arabic" w:hint="cs"/>
          <w:sz w:val="34"/>
          <w:szCs w:val="34"/>
          <w:rtl/>
        </w:rPr>
        <w:t>ع</w:t>
      </w:r>
      <w:r>
        <w:rPr>
          <w:rFonts w:ascii="Traditional Arabic" w:cs="Traditional Arabic" w:hint="cs"/>
          <w:sz w:val="34"/>
          <w:szCs w:val="34"/>
          <w:rtl/>
        </w:rPr>
        <w:t xml:space="preserve">ن </w:t>
      </w:r>
      <w:r w:rsidRPr="00657B19">
        <w:rPr>
          <w:rFonts w:ascii="Traditional Arabic" w:cs="Traditional Arabic" w:hint="cs"/>
          <w:sz w:val="34"/>
          <w:szCs w:val="34"/>
          <w:rtl/>
        </w:rPr>
        <w:t xml:space="preserve">هذا </w:t>
      </w:r>
      <w:r w:rsidRPr="00657B19">
        <w:rPr>
          <w:rFonts w:ascii="Traditional Arabic" w:cs="Traditional Arabic"/>
          <w:sz w:val="34"/>
          <w:szCs w:val="34"/>
        </w:rPr>
        <w:t xml:space="preserve"> </w:t>
      </w:r>
      <w:r w:rsidRPr="00657B19">
        <w:rPr>
          <w:rFonts w:ascii="Traditional Arabic" w:cs="Traditional Arabic" w:hint="cs"/>
          <w:sz w:val="34"/>
          <w:szCs w:val="34"/>
          <w:rtl/>
        </w:rPr>
        <w:t>الس</w:t>
      </w:r>
      <w:r w:rsidRPr="00657B19">
        <w:rPr>
          <w:rFonts w:ascii="Simplified Arabic" w:cs="Traditional Arabic" w:hint="cs"/>
          <w:sz w:val="34"/>
          <w:szCs w:val="34"/>
          <w:rtl/>
        </w:rPr>
        <w:t>ّ</w:t>
      </w:r>
      <w:r w:rsidRPr="00657B19">
        <w:rPr>
          <w:rFonts w:ascii="Traditional Arabic" w:cs="Traditional Arabic" w:hint="cs"/>
          <w:sz w:val="34"/>
          <w:szCs w:val="34"/>
          <w:rtl/>
        </w:rPr>
        <w:t>ؤال</w:t>
      </w:r>
      <w:r w:rsidRPr="00657B19">
        <w:rPr>
          <w:rFonts w:ascii="Traditional Arabic" w:cs="Traditional Arabic"/>
          <w:sz w:val="34"/>
          <w:szCs w:val="34"/>
        </w:rPr>
        <w:t xml:space="preserve"> </w:t>
      </w:r>
      <w:r w:rsidRPr="00657B19">
        <w:rPr>
          <w:rFonts w:ascii="Traditional Arabic" w:cs="Traditional Arabic" w:hint="cs"/>
          <w:sz w:val="34"/>
          <w:szCs w:val="34"/>
          <w:rtl/>
        </w:rPr>
        <w:t>لابد</w:t>
      </w:r>
      <w:r>
        <w:rPr>
          <w:rFonts w:ascii="Traditional Arabic" w:cs="Traditional Arabic" w:hint="cs"/>
          <w:sz w:val="34"/>
          <w:szCs w:val="34"/>
          <w:rtl/>
        </w:rPr>
        <w:t xml:space="preserve"> أن نركز</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ثلاث</w:t>
      </w:r>
      <w:r w:rsidRPr="00657B19">
        <w:rPr>
          <w:rFonts w:ascii="Traditional Arabic" w:cs="Traditional Arabic"/>
          <w:sz w:val="34"/>
          <w:szCs w:val="34"/>
        </w:rPr>
        <w:t xml:space="preserve"> </w:t>
      </w:r>
      <w:r w:rsidRPr="00657B19">
        <w:rPr>
          <w:rFonts w:ascii="Traditional Arabic" w:cs="Traditional Arabic" w:hint="cs"/>
          <w:sz w:val="34"/>
          <w:szCs w:val="34"/>
          <w:rtl/>
        </w:rPr>
        <w:t>احتمالات</w:t>
      </w:r>
      <w:r w:rsidRPr="00657B19">
        <w:rPr>
          <w:rFonts w:ascii="Traditional Arabic" w:cs="Traditional Arabic"/>
          <w:sz w:val="34"/>
          <w:szCs w:val="34"/>
        </w:rPr>
        <w:t xml:space="preserve"> </w:t>
      </w:r>
      <w:r>
        <w:rPr>
          <w:rFonts w:ascii="Traditional Arabic" w:cs="Traditional Arabic" w:hint="cs"/>
          <w:sz w:val="34"/>
          <w:szCs w:val="34"/>
          <w:rtl/>
        </w:rPr>
        <w:t>هي</w:t>
      </w:r>
      <w:r w:rsidRPr="00657B19">
        <w:rPr>
          <w:rFonts w:ascii="Traditional Arabic" w:cs="Traditional Arabic" w:hint="cs"/>
          <w:sz w:val="34"/>
          <w:szCs w:val="34"/>
          <w:rtl/>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أ . قد</w:t>
      </w:r>
      <w:r w:rsidRPr="00657B19">
        <w:rPr>
          <w:rFonts w:ascii="Traditional Arabic" w:cs="Traditional Arabic"/>
          <w:sz w:val="34"/>
          <w:szCs w:val="34"/>
        </w:rPr>
        <w:t xml:space="preserve"> </w:t>
      </w:r>
      <w:r w:rsidRPr="00657B19">
        <w:rPr>
          <w:rFonts w:ascii="Traditional Arabic" w:cs="Traditional Arabic" w:hint="cs"/>
          <w:sz w:val="34"/>
          <w:szCs w:val="34"/>
          <w:rtl/>
        </w:rPr>
        <w:t>لا</w:t>
      </w:r>
      <w:r w:rsidRPr="00657B19">
        <w:rPr>
          <w:rFonts w:ascii="Traditional Arabic" w:cs="Traditional Arabic"/>
          <w:sz w:val="34"/>
          <w:szCs w:val="34"/>
        </w:rPr>
        <w:t xml:space="preserve"> </w:t>
      </w:r>
      <w:r w:rsidRPr="00657B19">
        <w:rPr>
          <w:rFonts w:ascii="Traditional Arabic" w:cs="Traditional Arabic" w:hint="cs"/>
          <w:sz w:val="34"/>
          <w:szCs w:val="34"/>
          <w:rtl/>
        </w:rPr>
        <w:t>يحتاج</w:t>
      </w:r>
      <w:r w:rsidRPr="00657B19">
        <w:rPr>
          <w:rFonts w:ascii="Traditional Arabic" w:cs="Traditional Arabic"/>
          <w:sz w:val="34"/>
          <w:szCs w:val="34"/>
        </w:rPr>
        <w:t xml:space="preserve"> </w:t>
      </w:r>
      <w:r w:rsidRPr="00657B19">
        <w:rPr>
          <w:rFonts w:ascii="Traditional Arabic" w:cs="Traditional Arabic" w:hint="cs"/>
          <w:sz w:val="34"/>
          <w:szCs w:val="34"/>
          <w:rtl/>
        </w:rPr>
        <w:t>الفرد إلى</w:t>
      </w:r>
      <w:r w:rsidRPr="00657B19">
        <w:rPr>
          <w:rFonts w:ascii="Traditional Arabic" w:cs="Traditional Arabic"/>
          <w:sz w:val="34"/>
          <w:szCs w:val="34"/>
        </w:rPr>
        <w:t xml:space="preserve"> </w:t>
      </w:r>
      <w:r w:rsidRPr="00657B19">
        <w:rPr>
          <w:rFonts w:ascii="Traditional Arabic" w:cs="Traditional Arabic" w:hint="cs"/>
          <w:sz w:val="34"/>
          <w:szCs w:val="34"/>
          <w:rtl/>
        </w:rPr>
        <w:t>البديل</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sidRPr="00657B19">
        <w:rPr>
          <w:rFonts w:ascii="Traditional Arabic" w:cs="Traditional Arabic"/>
          <w:sz w:val="34"/>
          <w:szCs w:val="34"/>
        </w:rPr>
        <w:t xml:space="preserve"> </w:t>
      </w:r>
      <w:r w:rsidRPr="00657B19">
        <w:rPr>
          <w:rFonts w:ascii="Traditional Arabic" w:cs="Traditional Arabic" w:hint="cs"/>
          <w:sz w:val="34"/>
          <w:szCs w:val="34"/>
          <w:rtl/>
        </w:rPr>
        <w:t>إلا</w:t>
      </w:r>
      <w:r w:rsidRPr="00657B19">
        <w:rPr>
          <w:rFonts w:ascii="Simplified Arabic" w:cs="Traditional Arabic" w:hint="cs"/>
          <w:sz w:val="34"/>
          <w:szCs w:val="34"/>
          <w:rtl/>
        </w:rPr>
        <w:t>ّ</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حالة</w:t>
      </w:r>
      <w:r w:rsidRPr="00657B19">
        <w:rPr>
          <w:rFonts w:ascii="Traditional Arabic" w:cs="Traditional Arabic"/>
          <w:sz w:val="34"/>
          <w:szCs w:val="34"/>
        </w:rPr>
        <w:t xml:space="preserve"> </w:t>
      </w:r>
      <w:r>
        <w:rPr>
          <w:rFonts w:ascii="Traditional Arabic" w:cs="Traditional Arabic" w:hint="cs"/>
          <w:sz w:val="34"/>
          <w:szCs w:val="34"/>
          <w:rtl/>
        </w:rPr>
        <w:t>عدم توفر</w:t>
      </w:r>
      <w:r w:rsidRPr="00657B19">
        <w:rPr>
          <w:rFonts w:ascii="Traditional Arabic" w:cs="Traditional Arabic"/>
          <w:sz w:val="34"/>
          <w:szCs w:val="34"/>
        </w:rPr>
        <w:t xml:space="preserve"> </w:t>
      </w:r>
      <w:r>
        <w:rPr>
          <w:rFonts w:ascii="Traditional Arabic" w:cs="Traditional Arabic" w:hint="cs"/>
          <w:sz w:val="34"/>
          <w:szCs w:val="34"/>
          <w:rtl/>
        </w:rPr>
        <w:t>وسائل</w:t>
      </w:r>
      <w:r w:rsidRPr="00657B19">
        <w:rPr>
          <w:rFonts w:ascii="Traditional Arabic" w:cs="Traditional Arabic"/>
          <w:sz w:val="34"/>
          <w:szCs w:val="34"/>
        </w:rPr>
        <w:t xml:space="preserve"> </w:t>
      </w:r>
      <w:r w:rsidRPr="00657B19">
        <w:rPr>
          <w:rFonts w:ascii="Traditional Arabic" w:cs="Traditional Arabic" w:hint="cs"/>
          <w:sz w:val="34"/>
          <w:szCs w:val="34"/>
          <w:rtl/>
        </w:rPr>
        <w:t>وفرص</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التفاعل</w:t>
      </w:r>
      <w:r w:rsidRPr="00657B19">
        <w:rPr>
          <w:rFonts w:ascii="Traditional Arabic" w:cs="Traditional Arabic"/>
          <w:sz w:val="34"/>
          <w:szCs w:val="34"/>
        </w:rPr>
        <w:t xml:space="preserve"> </w:t>
      </w:r>
      <w:r w:rsidRPr="00657B19">
        <w:rPr>
          <w:rFonts w:ascii="Traditional Arabic" w:cs="Traditional Arabic" w:hint="cs"/>
          <w:sz w:val="34"/>
          <w:szCs w:val="34"/>
          <w:rtl/>
        </w:rPr>
        <w:t>الإنساني</w:t>
      </w:r>
      <w:r w:rsidRPr="00657B19">
        <w:rPr>
          <w:rFonts w:ascii="Traditional Arabic" w:cs="Traditional Arabic"/>
          <w:sz w:val="34"/>
          <w:szCs w:val="34"/>
        </w:rPr>
        <w:t xml:space="preserve"> </w:t>
      </w:r>
      <w:r w:rsidRPr="00657B19">
        <w:rPr>
          <w:rFonts w:ascii="Traditional Arabic" w:cs="Traditional Arabic" w:hint="cs"/>
          <w:sz w:val="34"/>
          <w:szCs w:val="34"/>
          <w:rtl/>
        </w:rPr>
        <w:t>أو</w:t>
      </w:r>
      <w:r w:rsidRPr="00657B19">
        <w:rPr>
          <w:rFonts w:ascii="Traditional Arabic" w:cs="Traditional Arabic"/>
          <w:sz w:val="34"/>
          <w:szCs w:val="34"/>
        </w:rPr>
        <w:t xml:space="preserve"> </w:t>
      </w:r>
      <w:r w:rsidRPr="00657B19">
        <w:rPr>
          <w:rFonts w:ascii="Traditional Arabic" w:cs="Traditional Arabic" w:hint="cs"/>
          <w:sz w:val="34"/>
          <w:szCs w:val="34"/>
          <w:rtl/>
        </w:rPr>
        <w:t>إذا</w:t>
      </w:r>
      <w:r w:rsidRPr="00657B19">
        <w:rPr>
          <w:rFonts w:ascii="Traditional Arabic" w:cs="Traditional Arabic"/>
          <w:sz w:val="34"/>
          <w:szCs w:val="34"/>
        </w:rPr>
        <w:t xml:space="preserve"> </w:t>
      </w:r>
      <w:r w:rsidRPr="00657B19">
        <w:rPr>
          <w:rFonts w:ascii="Traditional Arabic" w:cs="Traditional Arabic" w:hint="cs"/>
          <w:sz w:val="34"/>
          <w:szCs w:val="34"/>
          <w:rtl/>
        </w:rPr>
        <w:t>كانت هذه الفرص</w:t>
      </w:r>
      <w:r w:rsidRPr="00657B19">
        <w:rPr>
          <w:rFonts w:ascii="Traditional Arabic" w:cs="Traditional Arabic"/>
          <w:sz w:val="34"/>
          <w:szCs w:val="34"/>
        </w:rPr>
        <w:t xml:space="preserve"> </w:t>
      </w:r>
      <w:r w:rsidRPr="00657B19">
        <w:rPr>
          <w:rFonts w:ascii="Traditional Arabic" w:cs="Traditional Arabic" w:hint="cs"/>
          <w:sz w:val="34"/>
          <w:szCs w:val="34"/>
          <w:rtl/>
        </w:rPr>
        <w:t>غير</w:t>
      </w:r>
      <w:r w:rsidRPr="00657B19">
        <w:rPr>
          <w:rFonts w:ascii="Traditional Arabic" w:cs="Traditional Arabic"/>
          <w:sz w:val="34"/>
          <w:szCs w:val="34"/>
        </w:rPr>
        <w:t xml:space="preserve"> </w:t>
      </w:r>
      <w:r w:rsidRPr="00657B19">
        <w:rPr>
          <w:rFonts w:ascii="Traditional Arabic" w:cs="Traditional Arabic" w:hint="cs"/>
          <w:sz w:val="34"/>
          <w:szCs w:val="34"/>
          <w:rtl/>
        </w:rPr>
        <w:t>كافية،</w:t>
      </w:r>
      <w:r w:rsidRPr="00657B19">
        <w:rPr>
          <w:rFonts w:ascii="Traditional Arabic" w:cs="Traditional Arabic"/>
          <w:sz w:val="34"/>
          <w:szCs w:val="34"/>
        </w:rPr>
        <w:t xml:space="preserve"> </w:t>
      </w:r>
      <w:r>
        <w:rPr>
          <w:rFonts w:ascii="Traditional Arabic" w:cs="Traditional Arabic" w:hint="cs"/>
          <w:sz w:val="34"/>
          <w:szCs w:val="34"/>
          <w:rtl/>
        </w:rPr>
        <w:t>أو س</w:t>
      </w:r>
      <w:r w:rsidRPr="00657B19">
        <w:rPr>
          <w:rFonts w:ascii="Traditional Arabic" w:cs="Traditional Arabic" w:hint="cs"/>
          <w:sz w:val="34"/>
          <w:szCs w:val="34"/>
          <w:rtl/>
        </w:rPr>
        <w:t>يكون</w:t>
      </w:r>
      <w:r w:rsidRPr="00657B19">
        <w:rPr>
          <w:rFonts w:ascii="Traditional Arabic" w:cs="Traditional Arabic"/>
          <w:sz w:val="34"/>
          <w:szCs w:val="34"/>
        </w:rPr>
        <w:t xml:space="preserve"> </w:t>
      </w:r>
      <w:r w:rsidRPr="00657B19">
        <w:rPr>
          <w:rFonts w:ascii="Traditional Arabic" w:cs="Traditional Arabic" w:hint="cs"/>
          <w:sz w:val="34"/>
          <w:szCs w:val="34"/>
          <w:rtl/>
        </w:rPr>
        <w:t>البديل</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sidRPr="00657B19">
        <w:rPr>
          <w:rFonts w:ascii="Traditional Arabic" w:cs="Traditional Arabic"/>
          <w:sz w:val="34"/>
          <w:szCs w:val="34"/>
        </w:rPr>
        <w:t xml:space="preserve"> </w:t>
      </w:r>
      <w:r w:rsidRPr="00657B19">
        <w:rPr>
          <w:rFonts w:ascii="Traditional Arabic" w:cs="Traditional Arabic" w:hint="cs"/>
          <w:sz w:val="34"/>
          <w:szCs w:val="34"/>
          <w:rtl/>
        </w:rPr>
        <w:t>عنصرا</w:t>
      </w:r>
      <w:r w:rsidRPr="00657B19">
        <w:rPr>
          <w:rFonts w:ascii="Traditional Arabic" w:cs="Traditional Arabic"/>
          <w:sz w:val="34"/>
          <w:szCs w:val="34"/>
        </w:rPr>
        <w:t xml:space="preserve"> </w:t>
      </w:r>
      <w:r w:rsidRPr="00657B19">
        <w:rPr>
          <w:rFonts w:ascii="Traditional Arabic" w:cs="Traditional Arabic" w:hint="cs"/>
          <w:sz w:val="34"/>
          <w:szCs w:val="34"/>
          <w:rtl/>
        </w:rPr>
        <w:t>إضافيا</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غير ضروري</w:t>
      </w:r>
      <w:r>
        <w:rPr>
          <w:rFonts w:asciiTheme="majorBidi" w:hAnsiTheme="majorBidi" w:cstheme="majorBidi"/>
          <w:sz w:val="28"/>
          <w:szCs w:val="28"/>
        </w:rPr>
        <w:t xml:space="preserve"> </w:t>
      </w:r>
      <w:r>
        <w:rPr>
          <w:rFonts w:ascii="Traditional Arabic" w:cs="Traditional Arabic" w:hint="cs"/>
          <w:sz w:val="34"/>
          <w:szCs w:val="34"/>
          <w:rtl/>
        </w:rPr>
        <w:t>.</w:t>
      </w: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Pr>
      </w:pPr>
      <w:r w:rsidRPr="00657B19">
        <w:rPr>
          <w:rFonts w:ascii="Traditional Arabic" w:cs="Traditional Arabic" w:hint="cs"/>
          <w:sz w:val="34"/>
          <w:szCs w:val="34"/>
          <w:rtl/>
        </w:rPr>
        <w:t>ب. قد</w:t>
      </w:r>
      <w:r w:rsidRPr="00657B19">
        <w:rPr>
          <w:rFonts w:ascii="Traditional Arabic" w:cs="Traditional Arabic"/>
          <w:sz w:val="34"/>
          <w:szCs w:val="34"/>
        </w:rPr>
        <w:t xml:space="preserve"> </w:t>
      </w:r>
      <w:r w:rsidRPr="00657B19">
        <w:rPr>
          <w:rFonts w:ascii="Traditional Arabic" w:cs="Traditional Arabic" w:hint="cs"/>
          <w:sz w:val="34"/>
          <w:szCs w:val="34"/>
          <w:rtl/>
        </w:rPr>
        <w:t>يعتبر</w:t>
      </w:r>
      <w:r w:rsidRPr="00657B19">
        <w:rPr>
          <w:rFonts w:ascii="Traditional Arabic" w:cs="Traditional Arabic"/>
          <w:sz w:val="34"/>
          <w:szCs w:val="34"/>
        </w:rPr>
        <w:t xml:space="preserve"> </w:t>
      </w:r>
      <w:r w:rsidRPr="00657B19">
        <w:rPr>
          <w:rFonts w:ascii="Traditional Arabic" w:cs="Traditional Arabic" w:hint="cs"/>
          <w:sz w:val="34"/>
          <w:szCs w:val="34"/>
          <w:rtl/>
        </w:rPr>
        <w:t>البديل</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sidRPr="00657B19">
        <w:rPr>
          <w:rFonts w:ascii="Traditional Arabic" w:cs="Traditional Arabic"/>
          <w:sz w:val="34"/>
          <w:szCs w:val="34"/>
        </w:rPr>
        <w:t xml:space="preserve"> </w:t>
      </w:r>
      <w:r w:rsidRPr="00657B19">
        <w:rPr>
          <w:rFonts w:ascii="Traditional Arabic" w:cs="Traditional Arabic" w:hint="cs"/>
          <w:sz w:val="34"/>
          <w:szCs w:val="34"/>
          <w:rtl/>
        </w:rPr>
        <w:t>عنصرا</w:t>
      </w:r>
      <w:r w:rsidRPr="00657B19">
        <w:rPr>
          <w:rFonts w:ascii="Traditional Arabic" w:cs="Traditional Arabic"/>
          <w:sz w:val="34"/>
          <w:szCs w:val="34"/>
        </w:rPr>
        <w:t xml:space="preserve"> </w:t>
      </w:r>
      <w:r>
        <w:rPr>
          <w:rFonts w:ascii="Traditional Arabic" w:cs="Traditional Arabic" w:hint="cs"/>
          <w:sz w:val="34"/>
          <w:szCs w:val="34"/>
          <w:rtl/>
        </w:rPr>
        <w:t>إضافيا</w:t>
      </w:r>
      <w:r w:rsidRPr="00657B19">
        <w:rPr>
          <w:rFonts w:ascii="Traditional Arabic" w:cs="Traditional Arabic"/>
          <w:sz w:val="34"/>
          <w:szCs w:val="34"/>
        </w:rPr>
        <w:t xml:space="preserve"> </w:t>
      </w:r>
      <w:r>
        <w:rPr>
          <w:rFonts w:ascii="Traditional Arabic" w:cs="Traditional Arabic" w:hint="cs"/>
          <w:sz w:val="34"/>
          <w:szCs w:val="34"/>
          <w:rtl/>
        </w:rPr>
        <w:t xml:space="preserve">في حالة ما إذا </w:t>
      </w:r>
      <w:r w:rsidRPr="00657B19">
        <w:rPr>
          <w:rFonts w:ascii="Traditional Arabic" w:cs="Traditional Arabic" w:hint="cs"/>
          <w:sz w:val="34"/>
          <w:szCs w:val="34"/>
          <w:rtl/>
        </w:rPr>
        <w:t>ك</w:t>
      </w:r>
      <w:r>
        <w:rPr>
          <w:rFonts w:ascii="Traditional Arabic" w:cs="Traditional Arabic" w:hint="cs"/>
          <w:sz w:val="34"/>
          <w:szCs w:val="34"/>
          <w:rtl/>
        </w:rPr>
        <w:t>ا</w:t>
      </w:r>
      <w:r w:rsidRPr="00657B19">
        <w:rPr>
          <w:rFonts w:ascii="Traditional Arabic" w:cs="Traditional Arabic" w:hint="cs"/>
          <w:sz w:val="34"/>
          <w:szCs w:val="34"/>
          <w:rtl/>
        </w:rPr>
        <w:t>ن</w:t>
      </w:r>
      <w:r w:rsidRPr="00657B19">
        <w:rPr>
          <w:rFonts w:ascii="Traditional Arabic" w:cs="Traditional Arabic"/>
          <w:sz w:val="34"/>
          <w:szCs w:val="34"/>
        </w:rPr>
        <w:t xml:space="preserve"> </w:t>
      </w:r>
      <w:r w:rsidRPr="00657B19">
        <w:rPr>
          <w:rFonts w:ascii="Traditional Arabic" w:cs="Traditional Arabic" w:hint="cs"/>
          <w:sz w:val="34"/>
          <w:szCs w:val="34"/>
          <w:rtl/>
        </w:rPr>
        <w:t>الفرد</w:t>
      </w:r>
      <w:r w:rsidRPr="00657B19">
        <w:rPr>
          <w:rFonts w:ascii="Traditional Arabic" w:cs="Traditional Arabic"/>
          <w:sz w:val="34"/>
          <w:szCs w:val="34"/>
        </w:rPr>
        <w:t xml:space="preserve"> </w:t>
      </w:r>
      <w:r w:rsidRPr="00657B19">
        <w:rPr>
          <w:rFonts w:ascii="Traditional Arabic" w:cs="Traditional Arabic" w:hint="cs"/>
          <w:sz w:val="34"/>
          <w:szCs w:val="34"/>
          <w:rtl/>
        </w:rPr>
        <w:t>بحاجة</w:t>
      </w:r>
      <w:r w:rsidRPr="00657B19">
        <w:rPr>
          <w:rFonts w:ascii="Traditional Arabic" w:cs="Traditional Arabic"/>
          <w:sz w:val="34"/>
          <w:szCs w:val="34"/>
        </w:rPr>
        <w:t xml:space="preserve"> </w:t>
      </w:r>
      <w:r w:rsidRPr="00657B19">
        <w:rPr>
          <w:rFonts w:ascii="Traditional Arabic" w:cs="Traditional Arabic" w:hint="cs"/>
          <w:sz w:val="34"/>
          <w:szCs w:val="34"/>
          <w:rtl/>
        </w:rPr>
        <w:t>إليه</w:t>
      </w:r>
      <w:r w:rsidRPr="00657B19">
        <w:rPr>
          <w:rFonts w:ascii="Traditional Arabic" w:cs="Traditional Arabic" w:hint="cs"/>
          <w:sz w:val="34"/>
          <w:szCs w:val="34"/>
          <w:rtl/>
          <w:lang w:bidi="ar-DZ"/>
        </w:rPr>
        <w:t xml:space="preserve"> </w:t>
      </w:r>
      <w:r w:rsidRPr="00657B19">
        <w:rPr>
          <w:rFonts w:ascii="Traditional Arabic" w:cs="Traditional Arabic" w:hint="cs"/>
          <w:sz w:val="34"/>
          <w:szCs w:val="34"/>
          <w:rtl/>
        </w:rPr>
        <w:t>حتى</w:t>
      </w:r>
      <w:r w:rsidRPr="00657B19">
        <w:rPr>
          <w:rFonts w:ascii="Traditional Arabic" w:cs="Traditional Arabic"/>
          <w:sz w:val="34"/>
          <w:szCs w:val="34"/>
        </w:rPr>
        <w:t xml:space="preserve"> </w:t>
      </w:r>
      <w:r w:rsidRPr="00657B19">
        <w:rPr>
          <w:rFonts w:ascii="Traditional Arabic" w:cs="Traditional Arabic" w:hint="cs"/>
          <w:sz w:val="34"/>
          <w:szCs w:val="34"/>
          <w:rtl/>
        </w:rPr>
        <w:t>وإن</w:t>
      </w:r>
      <w:r w:rsidRPr="00657B19">
        <w:rPr>
          <w:rFonts w:ascii="Traditional Arabic" w:cs="Traditional Arabic"/>
          <w:sz w:val="34"/>
          <w:szCs w:val="34"/>
        </w:rPr>
        <w:t xml:space="preserve"> </w:t>
      </w:r>
      <w:r w:rsidRPr="00657B19">
        <w:rPr>
          <w:rFonts w:ascii="Traditional Arabic" w:cs="Traditional Arabic" w:hint="cs"/>
          <w:sz w:val="34"/>
          <w:szCs w:val="34"/>
          <w:rtl/>
        </w:rPr>
        <w:t>سنحت</w:t>
      </w:r>
      <w:r w:rsidRPr="00657B19">
        <w:rPr>
          <w:rFonts w:ascii="Traditional Arabic" w:cs="Traditional Arabic"/>
          <w:sz w:val="34"/>
          <w:szCs w:val="34"/>
        </w:rPr>
        <w:t xml:space="preserve"> </w:t>
      </w:r>
      <w:r w:rsidRPr="00657B19">
        <w:rPr>
          <w:rFonts w:ascii="Traditional Arabic" w:cs="Traditional Arabic" w:hint="cs"/>
          <w:sz w:val="34"/>
          <w:szCs w:val="34"/>
          <w:rtl/>
        </w:rPr>
        <w:t>له</w:t>
      </w:r>
      <w:r w:rsidRPr="00657B19">
        <w:rPr>
          <w:rFonts w:ascii="Traditional Arabic" w:cs="Traditional Arabic"/>
          <w:sz w:val="34"/>
          <w:szCs w:val="34"/>
        </w:rPr>
        <w:t xml:space="preserve"> </w:t>
      </w:r>
      <w:r w:rsidRPr="00657B19">
        <w:rPr>
          <w:rFonts w:ascii="Traditional Arabic" w:cs="Traditional Arabic" w:hint="cs"/>
          <w:sz w:val="34"/>
          <w:szCs w:val="34"/>
          <w:rtl/>
        </w:rPr>
        <w:t>الفرصة</w:t>
      </w:r>
      <w:r w:rsidRPr="00657B19">
        <w:rPr>
          <w:rFonts w:ascii="Traditional Arabic" w:cs="Traditional Arabic"/>
          <w:sz w:val="34"/>
          <w:szCs w:val="34"/>
        </w:rPr>
        <w:t xml:space="preserve"> </w:t>
      </w:r>
      <w:r w:rsidRPr="00657B19">
        <w:rPr>
          <w:rFonts w:ascii="Traditional Arabic" w:cs="Traditional Arabic" w:hint="cs"/>
          <w:sz w:val="34"/>
          <w:szCs w:val="34"/>
          <w:rtl/>
        </w:rPr>
        <w:t>للتفاعل</w:t>
      </w:r>
      <w:r w:rsidRPr="00657B19">
        <w:rPr>
          <w:rFonts w:ascii="Traditional Arabic" w:cs="Traditional Arabic"/>
          <w:sz w:val="34"/>
          <w:szCs w:val="34"/>
        </w:rPr>
        <w:t xml:space="preserve"> </w:t>
      </w:r>
      <w:r w:rsidRPr="00657B19">
        <w:rPr>
          <w:rFonts w:ascii="Traditional Arabic" w:cs="Traditional Arabic" w:hint="cs"/>
          <w:sz w:val="34"/>
          <w:szCs w:val="34"/>
          <w:rtl/>
        </w:rPr>
        <w:t>الإنساني</w:t>
      </w:r>
      <w:r w:rsidRPr="00657B19">
        <w:rPr>
          <w:rFonts w:ascii="Traditional Arabic" w:cs="Traditional Arabic"/>
          <w:sz w:val="34"/>
          <w:szCs w:val="34"/>
        </w:rPr>
        <w:t>.</w:t>
      </w:r>
    </w:p>
    <w:p w:rsidR="00EC6402" w:rsidRDefault="00EC6402" w:rsidP="00EC6402">
      <w:pPr>
        <w:autoSpaceDE w:val="0"/>
        <w:autoSpaceDN w:val="0"/>
        <w:adjustRightInd w:val="0"/>
        <w:spacing w:after="0" w:line="240" w:lineRule="auto"/>
        <w:jc w:val="both"/>
        <w:rPr>
          <w:rFonts w:ascii="Traditional Arabic" w:cs="Traditional Arabic"/>
          <w:sz w:val="34"/>
          <w:szCs w:val="34"/>
          <w:rtl/>
          <w:lang w:bidi="ar-DZ"/>
        </w:rPr>
      </w:pPr>
      <w:r w:rsidRPr="00657B19">
        <w:rPr>
          <w:rFonts w:ascii="Traditional Arabic" w:cs="Traditional Arabic" w:hint="cs"/>
          <w:sz w:val="34"/>
          <w:szCs w:val="34"/>
          <w:rtl/>
        </w:rPr>
        <w:t xml:space="preserve">ت. </w:t>
      </w:r>
      <w:r>
        <w:rPr>
          <w:rFonts w:ascii="Traditional Arabic" w:cs="Traditional Arabic" w:hint="cs"/>
          <w:sz w:val="34"/>
          <w:szCs w:val="34"/>
          <w:rtl/>
        </w:rPr>
        <w:t xml:space="preserve">أحيانا </w:t>
      </w:r>
      <w:r w:rsidRPr="00657B19">
        <w:rPr>
          <w:rFonts w:ascii="Traditional Arabic" w:cs="Traditional Arabic" w:hint="cs"/>
          <w:sz w:val="34"/>
          <w:szCs w:val="34"/>
          <w:rtl/>
        </w:rPr>
        <w:t>قد يفضل</w:t>
      </w:r>
      <w:r w:rsidRPr="00657B19">
        <w:rPr>
          <w:rFonts w:ascii="Traditional Arabic" w:cs="Traditional Arabic"/>
          <w:sz w:val="34"/>
          <w:szCs w:val="34"/>
        </w:rPr>
        <w:t xml:space="preserve"> </w:t>
      </w:r>
      <w:r w:rsidRPr="00657B19">
        <w:rPr>
          <w:rFonts w:ascii="Traditional Arabic" w:cs="Traditional Arabic" w:hint="cs"/>
          <w:sz w:val="34"/>
          <w:szCs w:val="34"/>
          <w:rtl/>
        </w:rPr>
        <w:t>الفرد</w:t>
      </w:r>
      <w:r w:rsidRPr="00657B19">
        <w:rPr>
          <w:rFonts w:ascii="Traditional Arabic" w:cs="Traditional Arabic"/>
          <w:sz w:val="34"/>
          <w:szCs w:val="34"/>
        </w:rPr>
        <w:t xml:space="preserve"> </w:t>
      </w:r>
      <w:r w:rsidRPr="00657B19">
        <w:rPr>
          <w:rFonts w:ascii="Traditional Arabic" w:cs="Traditional Arabic" w:hint="cs"/>
          <w:sz w:val="34"/>
          <w:szCs w:val="34"/>
          <w:rtl/>
        </w:rPr>
        <w:t>البديل</w:t>
      </w:r>
      <w:r w:rsidRPr="00657B19">
        <w:rPr>
          <w:rFonts w:ascii="Traditional Arabic" w:cs="Traditional Arabic"/>
          <w:sz w:val="34"/>
          <w:szCs w:val="34"/>
        </w:rPr>
        <w:t xml:space="preserve"> </w:t>
      </w:r>
      <w:r w:rsidRPr="00657B19">
        <w:rPr>
          <w:rFonts w:ascii="Traditional Arabic" w:cs="Traditional Arabic" w:hint="cs"/>
          <w:sz w:val="34"/>
          <w:szCs w:val="34"/>
          <w:rtl/>
        </w:rPr>
        <w:t>الوظيفي</w:t>
      </w:r>
      <w:r w:rsidRPr="00657B19">
        <w:rPr>
          <w:rFonts w:ascii="Traditional Arabic" w:cs="Traditional Arabic"/>
          <w:sz w:val="34"/>
          <w:szCs w:val="34"/>
        </w:rPr>
        <w:t xml:space="preserve"> </w:t>
      </w:r>
      <w:r w:rsidRPr="00657B19">
        <w:rPr>
          <w:rFonts w:ascii="Traditional Arabic" w:cs="Traditional Arabic" w:hint="cs"/>
          <w:sz w:val="34"/>
          <w:szCs w:val="34"/>
          <w:rtl/>
        </w:rPr>
        <w:t>على</w:t>
      </w:r>
      <w:r w:rsidRPr="00657B19">
        <w:rPr>
          <w:rFonts w:ascii="Traditional Arabic" w:cs="Traditional Arabic"/>
          <w:sz w:val="34"/>
          <w:szCs w:val="34"/>
        </w:rPr>
        <w:t xml:space="preserve"> </w:t>
      </w:r>
      <w:r w:rsidRPr="00657B19">
        <w:rPr>
          <w:rFonts w:ascii="Traditional Arabic" w:cs="Traditional Arabic" w:hint="cs"/>
          <w:sz w:val="34"/>
          <w:szCs w:val="34"/>
          <w:rtl/>
        </w:rPr>
        <w:t>التفاعل</w:t>
      </w:r>
      <w:r w:rsidRPr="00657B19">
        <w:rPr>
          <w:rFonts w:ascii="Traditional Arabic" w:cs="Traditional Arabic"/>
          <w:sz w:val="34"/>
          <w:szCs w:val="34"/>
        </w:rPr>
        <w:t xml:space="preserve"> </w:t>
      </w:r>
      <w:r>
        <w:rPr>
          <w:rFonts w:ascii="Traditional Arabic" w:cs="Traditional Arabic" w:hint="cs"/>
          <w:sz w:val="34"/>
          <w:szCs w:val="34"/>
          <w:rtl/>
        </w:rPr>
        <w:t>مع غيره</w:t>
      </w:r>
      <w:r w:rsidRPr="00657B19">
        <w:rPr>
          <w:rFonts w:ascii="Traditional Arabic" w:cs="Traditional Arabic"/>
          <w:sz w:val="34"/>
          <w:szCs w:val="34"/>
        </w:rPr>
        <w:t xml:space="preserve"> </w:t>
      </w:r>
      <w:r w:rsidRPr="00657B19">
        <w:rPr>
          <w:rFonts w:ascii="Traditional Arabic" w:cs="Traditional Arabic" w:hint="cs"/>
          <w:sz w:val="34"/>
          <w:szCs w:val="34"/>
          <w:rtl/>
        </w:rPr>
        <w:t>والعلاقات</w:t>
      </w:r>
      <w:r w:rsidRPr="00657B19">
        <w:rPr>
          <w:rFonts w:ascii="Traditional Arabic" w:cs="Traditional Arabic"/>
          <w:sz w:val="34"/>
          <w:szCs w:val="34"/>
        </w:rPr>
        <w:t xml:space="preserve"> </w:t>
      </w:r>
      <w:r w:rsidRPr="00657B19">
        <w:rPr>
          <w:rFonts w:ascii="Traditional Arabic" w:cs="Traditional Arabic" w:hint="cs"/>
          <w:sz w:val="34"/>
          <w:szCs w:val="34"/>
          <w:rtl/>
        </w:rPr>
        <w:t>الإ</w:t>
      </w:r>
      <w:r>
        <w:rPr>
          <w:rFonts w:ascii="Traditional Arabic" w:cs="Traditional Arabic" w:hint="cs"/>
          <w:sz w:val="34"/>
          <w:szCs w:val="34"/>
          <w:rtl/>
        </w:rPr>
        <w:t>جتماعية</w:t>
      </w:r>
      <w:r w:rsidRPr="00657B19">
        <w:rPr>
          <w:rFonts w:ascii="Traditional Arabic" w:cs="Traditional Arabic"/>
          <w:sz w:val="34"/>
          <w:szCs w:val="34"/>
        </w:rPr>
        <w:t xml:space="preserve"> </w:t>
      </w:r>
      <w:r w:rsidRPr="00657B19">
        <w:rPr>
          <w:rFonts w:ascii="Traditional Arabic" w:cs="Traditional Arabic" w:hint="cs"/>
          <w:sz w:val="34"/>
          <w:szCs w:val="34"/>
          <w:rtl/>
        </w:rPr>
        <w:t>وأن</w:t>
      </w:r>
      <w:r w:rsidRPr="00657B19">
        <w:rPr>
          <w:rFonts w:ascii="Traditional Arabic" w:cs="Traditional Arabic" w:hint="cs"/>
          <w:sz w:val="34"/>
          <w:szCs w:val="34"/>
          <w:rtl/>
          <w:lang w:bidi="ar-DZ"/>
        </w:rPr>
        <w:t xml:space="preserve"> </w:t>
      </w:r>
      <w:r>
        <w:rPr>
          <w:rFonts w:ascii="Traditional Arabic" w:cs="Traditional Arabic" w:hint="cs"/>
          <w:sz w:val="34"/>
          <w:szCs w:val="34"/>
          <w:rtl/>
        </w:rPr>
        <w:t>ي</w:t>
      </w:r>
      <w:r w:rsidRPr="00657B19">
        <w:rPr>
          <w:rFonts w:ascii="Traditional Arabic" w:cs="Traditional Arabic" w:hint="cs"/>
          <w:sz w:val="34"/>
          <w:szCs w:val="34"/>
          <w:rtl/>
        </w:rPr>
        <w:t>عو</w:t>
      </w:r>
      <w:r w:rsidRPr="00657B19">
        <w:rPr>
          <w:rFonts w:ascii="Simplified Arabic" w:cs="Traditional Arabic" w:hint="cs"/>
          <w:sz w:val="34"/>
          <w:szCs w:val="34"/>
          <w:rtl/>
        </w:rPr>
        <w:t>ّ</w:t>
      </w:r>
      <w:r w:rsidRPr="00657B19">
        <w:rPr>
          <w:rFonts w:ascii="Traditional Arabic" w:cs="Traditional Arabic" w:hint="cs"/>
          <w:sz w:val="34"/>
          <w:szCs w:val="34"/>
          <w:rtl/>
        </w:rPr>
        <w:t>ض</w:t>
      </w:r>
      <w:r w:rsidRPr="00657B19">
        <w:rPr>
          <w:rFonts w:ascii="Traditional Arabic" w:cs="Traditional Arabic"/>
          <w:sz w:val="34"/>
          <w:szCs w:val="34"/>
        </w:rPr>
        <w:t xml:space="preserve"> </w:t>
      </w:r>
      <w:r w:rsidRPr="00657B19">
        <w:rPr>
          <w:rFonts w:ascii="Traditional Arabic" w:cs="Traditional Arabic" w:hint="cs"/>
          <w:sz w:val="34"/>
          <w:szCs w:val="34"/>
          <w:rtl/>
        </w:rPr>
        <w:t>نقائصه</w:t>
      </w:r>
      <w:r w:rsidRPr="00657B19">
        <w:rPr>
          <w:rFonts w:ascii="Traditional Arabic" w:cs="Traditional Arabic"/>
          <w:sz w:val="34"/>
          <w:szCs w:val="34"/>
        </w:rPr>
        <w:t xml:space="preserve"> </w:t>
      </w:r>
      <w:r w:rsidRPr="00657B19">
        <w:rPr>
          <w:rFonts w:ascii="Traditional Arabic" w:cs="Traditional Arabic" w:hint="cs"/>
          <w:sz w:val="34"/>
          <w:szCs w:val="34"/>
          <w:rtl/>
        </w:rPr>
        <w:t>في</w:t>
      </w:r>
      <w:r w:rsidRPr="00657B19">
        <w:rPr>
          <w:rFonts w:ascii="Traditional Arabic" w:cs="Traditional Arabic"/>
          <w:sz w:val="34"/>
          <w:szCs w:val="34"/>
        </w:rPr>
        <w:t xml:space="preserve"> </w:t>
      </w:r>
      <w:r w:rsidRPr="00657B19">
        <w:rPr>
          <w:rFonts w:ascii="Traditional Arabic" w:cs="Traditional Arabic" w:hint="cs"/>
          <w:sz w:val="34"/>
          <w:szCs w:val="34"/>
          <w:rtl/>
        </w:rPr>
        <w:t>جميع</w:t>
      </w:r>
      <w:r w:rsidRPr="00657B19">
        <w:rPr>
          <w:rFonts w:ascii="Traditional Arabic" w:cs="Traditional Arabic"/>
          <w:sz w:val="34"/>
          <w:szCs w:val="34"/>
        </w:rPr>
        <w:t xml:space="preserve"> </w:t>
      </w:r>
      <w:r w:rsidRPr="00657B19">
        <w:rPr>
          <w:rFonts w:ascii="Traditional Arabic" w:cs="Traditional Arabic" w:hint="cs"/>
          <w:sz w:val="34"/>
          <w:szCs w:val="34"/>
          <w:rtl/>
        </w:rPr>
        <w:t>الحالات</w:t>
      </w:r>
      <w:r w:rsidRPr="00D07E48">
        <w:rPr>
          <w:rFonts w:asciiTheme="majorBidi" w:hAnsiTheme="majorBidi" w:cstheme="majorBidi"/>
          <w:b/>
          <w:bCs/>
          <w:sz w:val="28"/>
          <w:szCs w:val="28"/>
        </w:rPr>
        <w:t>.</w:t>
      </w:r>
      <w:r w:rsidRPr="00D07E48">
        <w:rPr>
          <w:rStyle w:val="Appelnotedebasdep"/>
          <w:rFonts w:asciiTheme="majorBidi" w:hAnsiTheme="majorBidi" w:cstheme="majorBidi"/>
          <w:b/>
          <w:bCs/>
          <w:sz w:val="28"/>
          <w:szCs w:val="28"/>
        </w:rPr>
        <w:footnoteReference w:customMarkFollows="1" w:id="88"/>
        <w:sym w:font="Symbol" w:char="F028"/>
      </w:r>
      <w:r w:rsidRPr="00D07E48">
        <w:rPr>
          <w:rStyle w:val="Appelnotedebasdep"/>
          <w:rFonts w:asciiTheme="majorBidi" w:hAnsiTheme="majorBidi" w:cstheme="majorBidi"/>
          <w:b/>
          <w:bCs/>
          <w:sz w:val="28"/>
          <w:szCs w:val="28"/>
        </w:rPr>
        <w:sym w:font="Symbol" w:char="F031"/>
      </w:r>
      <w:r w:rsidRPr="00D07E48">
        <w:rPr>
          <w:rStyle w:val="Appelnotedebasdep"/>
          <w:rFonts w:asciiTheme="majorBidi" w:hAnsiTheme="majorBidi" w:cstheme="majorBidi"/>
          <w:b/>
          <w:bCs/>
          <w:sz w:val="28"/>
          <w:szCs w:val="28"/>
        </w:rPr>
        <w:sym w:font="Symbol" w:char="F029"/>
      </w:r>
    </w:p>
    <w:p w:rsidR="00EC6402" w:rsidRPr="00C875E3" w:rsidRDefault="00EC6402" w:rsidP="00EC6402">
      <w:pPr>
        <w:autoSpaceDE w:val="0"/>
        <w:autoSpaceDN w:val="0"/>
        <w:adjustRightInd w:val="0"/>
        <w:spacing w:after="0" w:line="240" w:lineRule="auto"/>
        <w:jc w:val="both"/>
        <w:rPr>
          <w:rFonts w:cs="Traditional Arabic"/>
          <w:sz w:val="34"/>
          <w:szCs w:val="34"/>
          <w:rtl/>
          <w:lang w:val="fr-FR" w:bidi="ar-DZ"/>
        </w:rPr>
      </w:pPr>
    </w:p>
    <w:p w:rsidR="00EC6402" w:rsidRDefault="00EC6402" w:rsidP="00EC6402">
      <w:pPr>
        <w:autoSpaceDE w:val="0"/>
        <w:autoSpaceDN w:val="0"/>
        <w:adjustRightInd w:val="0"/>
        <w:spacing w:after="0" w:line="240" w:lineRule="auto"/>
        <w:jc w:val="both"/>
        <w:rPr>
          <w:rFonts w:ascii="Traditional Arabic" w:cs="Traditional Arabic"/>
          <w:sz w:val="34"/>
          <w:szCs w:val="34"/>
          <w:rtl/>
          <w:lang w:bidi="ar-DZ"/>
        </w:rPr>
      </w:pPr>
    </w:p>
    <w:p w:rsidR="00EC6402" w:rsidRPr="00657B19" w:rsidRDefault="00EC6402" w:rsidP="00EC6402">
      <w:pPr>
        <w:autoSpaceDE w:val="0"/>
        <w:autoSpaceDN w:val="0"/>
        <w:adjustRightInd w:val="0"/>
        <w:spacing w:after="0" w:line="240" w:lineRule="auto"/>
        <w:jc w:val="both"/>
        <w:rPr>
          <w:rFonts w:ascii="Traditional Arabic" w:cs="Traditional Arabic"/>
          <w:sz w:val="34"/>
          <w:szCs w:val="34"/>
          <w:rtl/>
          <w:lang w:bidi="ar-DZ"/>
        </w:rPr>
      </w:pPr>
    </w:p>
    <w:p w:rsidR="00EC6402" w:rsidRPr="00657B19" w:rsidRDefault="00EC6402" w:rsidP="00EC6402">
      <w:pPr>
        <w:autoSpaceDE w:val="0"/>
        <w:autoSpaceDN w:val="0"/>
        <w:adjustRightInd w:val="0"/>
        <w:spacing w:after="0" w:line="240" w:lineRule="auto"/>
        <w:jc w:val="both"/>
        <w:rPr>
          <w:rFonts w:ascii="Arial-BoldMT" w:hAnsi="Arial-BoldMT" w:cs="Traditional Arabic"/>
          <w:b/>
          <w:bCs/>
          <w:sz w:val="34"/>
          <w:szCs w:val="34"/>
        </w:rPr>
      </w:pPr>
      <w:r w:rsidRPr="00657B19">
        <w:rPr>
          <w:rFonts w:ascii="Arial-BoldMT" w:hAnsi="Arial-BoldMT" w:cs="Traditional Arabic" w:hint="cs"/>
          <w:b/>
          <w:bCs/>
          <w:sz w:val="34"/>
          <w:szCs w:val="34"/>
          <w:rtl/>
        </w:rPr>
        <w:t>ما هي أسباب</w:t>
      </w:r>
      <w:r w:rsidRPr="00657B19">
        <w:rPr>
          <w:rFonts w:ascii="Arial-BoldMT" w:hAnsi="Arial-BoldMT" w:cs="Traditional Arabic"/>
          <w:b/>
          <w:bCs/>
          <w:sz w:val="34"/>
          <w:szCs w:val="34"/>
        </w:rPr>
        <w:t xml:space="preserve"> </w:t>
      </w:r>
      <w:r w:rsidRPr="00657B19">
        <w:rPr>
          <w:rFonts w:ascii="Arial-BoldMT" w:hAnsi="Arial-BoldMT" w:cs="Traditional Arabic"/>
          <w:b/>
          <w:bCs/>
          <w:sz w:val="34"/>
          <w:szCs w:val="34"/>
          <w:rtl/>
        </w:rPr>
        <w:t>استعمال</w:t>
      </w:r>
      <w:r w:rsidRPr="00657B19">
        <w:rPr>
          <w:rFonts w:ascii="Arial-BoldMT" w:hAnsi="Arial-BoldMT" w:cs="Traditional Arabic"/>
          <w:b/>
          <w:bCs/>
          <w:sz w:val="34"/>
          <w:szCs w:val="34"/>
        </w:rPr>
        <w:t xml:space="preserve"> </w:t>
      </w:r>
      <w:r w:rsidRPr="00657B19">
        <w:rPr>
          <w:rFonts w:ascii="Arial-BoldMT" w:hAnsi="Arial-BoldMT" w:cs="Traditional Arabic"/>
          <w:b/>
          <w:bCs/>
          <w:sz w:val="34"/>
          <w:szCs w:val="34"/>
          <w:rtl/>
        </w:rPr>
        <w:t>البدائل</w:t>
      </w:r>
      <w:r w:rsidRPr="00657B19">
        <w:rPr>
          <w:rFonts w:ascii="Arial-BoldMT" w:hAnsi="Arial-BoldMT" w:cs="Traditional Arabic"/>
          <w:b/>
          <w:bCs/>
          <w:sz w:val="34"/>
          <w:szCs w:val="34"/>
        </w:rPr>
        <w:t xml:space="preserve"> </w:t>
      </w:r>
      <w:r w:rsidRPr="00657B19">
        <w:rPr>
          <w:rFonts w:asciiTheme="majorBidi" w:hAnsiTheme="majorBidi" w:cs="Traditional Arabic"/>
          <w:b/>
          <w:bCs/>
          <w:sz w:val="34"/>
          <w:szCs w:val="34"/>
          <w:rtl/>
        </w:rPr>
        <w:t>الوظيفية</w:t>
      </w:r>
      <w:r w:rsidRPr="008C7E84">
        <w:rPr>
          <w:rFonts w:ascii="Arial-BoldMT" w:hAnsi="Arial-BoldMT" w:cs="Traditional Arabic"/>
          <w:b/>
          <w:bCs/>
          <w:sz w:val="26"/>
          <w:szCs w:val="26"/>
        </w:rPr>
        <w:t xml:space="preserve"> </w:t>
      </w:r>
      <w:r w:rsidRPr="00657B19">
        <w:rPr>
          <w:rFonts w:ascii="Arial-BoldMT" w:hAnsi="Arial-BoldMT" w:cs="Traditional Arabic" w:hint="cs"/>
          <w:b/>
          <w:bCs/>
          <w:sz w:val="34"/>
          <w:szCs w:val="34"/>
          <w:rtl/>
        </w:rPr>
        <w:t>؟</w:t>
      </w:r>
    </w:p>
    <w:p w:rsidR="00EC6402" w:rsidRPr="00657B19" w:rsidRDefault="00EC6402" w:rsidP="00EC6402">
      <w:pPr>
        <w:autoSpaceDE w:val="0"/>
        <w:autoSpaceDN w:val="0"/>
        <w:adjustRightInd w:val="0"/>
        <w:spacing w:after="0" w:line="240" w:lineRule="auto"/>
        <w:jc w:val="both"/>
        <w:rPr>
          <w:rFonts w:ascii="Traditional Arabic" w:hAnsi="Arial-BoldMT" w:cs="Traditional Arabic"/>
          <w:sz w:val="34"/>
          <w:szCs w:val="34"/>
        </w:rPr>
      </w:pPr>
      <w:r w:rsidRPr="00657B19">
        <w:rPr>
          <w:rFonts w:ascii="Traditional Arabic" w:hAnsi="Arial-BoldMT" w:cs="Traditional Arabic" w:hint="cs"/>
          <w:sz w:val="34"/>
          <w:szCs w:val="34"/>
          <w:rtl/>
        </w:rPr>
        <w:t>انطلاقا</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من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الاحتمالات</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w:t>
      </w:r>
      <w:r>
        <w:rPr>
          <w:rFonts w:ascii="Traditional Arabic" w:hAnsi="Arial-BoldMT" w:cs="Traditional Arabic" w:hint="cs"/>
          <w:sz w:val="34"/>
          <w:szCs w:val="34"/>
          <w:rtl/>
        </w:rPr>
        <w:t>سالفة الذكر،</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فإن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الأسباب</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التي</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تدفع</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الأفراد</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إلى</w:t>
      </w:r>
      <w:r w:rsidRPr="00657B19">
        <w:rPr>
          <w:rFonts w:ascii="Traditional Arabic" w:hAnsi="Arial-BoldMT" w:cs="Traditional Arabic" w:hint="cs"/>
          <w:sz w:val="34"/>
          <w:szCs w:val="34"/>
          <w:rtl/>
          <w:lang w:bidi="ar-DZ"/>
        </w:rPr>
        <w:t xml:space="preserve"> </w:t>
      </w:r>
      <w:r w:rsidRPr="00657B19">
        <w:rPr>
          <w:rFonts w:ascii="Traditional Arabic" w:hAnsi="Arial-BoldMT" w:cs="Traditional Arabic" w:hint="cs"/>
          <w:sz w:val="34"/>
          <w:szCs w:val="34"/>
          <w:rtl/>
        </w:rPr>
        <w:t>ا</w:t>
      </w:r>
      <w:r>
        <w:rPr>
          <w:rFonts w:ascii="Traditional Arabic" w:hAnsi="Arial-BoldMT" w:cs="Traditional Arabic" w:hint="cs"/>
          <w:sz w:val="34"/>
          <w:szCs w:val="34"/>
          <w:rtl/>
        </w:rPr>
        <w:t>لل</w:t>
      </w:r>
      <w:r w:rsidRPr="00657B19">
        <w:rPr>
          <w:rFonts w:ascii="Simplified Arabic" w:cs="Traditional Arabic" w:hint="cs"/>
          <w:sz w:val="34"/>
          <w:szCs w:val="34"/>
          <w:rtl/>
        </w:rPr>
        <w:t>ّ</w:t>
      </w:r>
      <w:r>
        <w:rPr>
          <w:rFonts w:ascii="Traditional Arabic" w:hAnsi="Arial-BoldMT" w:cs="Traditional Arabic" w:hint="cs"/>
          <w:sz w:val="34"/>
          <w:szCs w:val="34"/>
          <w:rtl/>
        </w:rPr>
        <w:t>جوء إلى</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البد</w:t>
      </w:r>
      <w:r>
        <w:rPr>
          <w:rFonts w:ascii="Traditional Arabic" w:hAnsi="Arial-BoldMT" w:cs="Traditional Arabic" w:hint="cs"/>
          <w:sz w:val="34"/>
          <w:szCs w:val="34"/>
          <w:rtl/>
        </w:rPr>
        <w:t>ي</w:t>
      </w:r>
      <w:r w:rsidRPr="00657B19">
        <w:rPr>
          <w:rFonts w:ascii="Traditional Arabic" w:hAnsi="Arial-BoldMT" w:cs="Traditional Arabic" w:hint="cs"/>
          <w:sz w:val="34"/>
          <w:szCs w:val="34"/>
          <w:rtl/>
        </w:rPr>
        <w:t>ل</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الوظيفي</w:t>
      </w:r>
      <w:r w:rsidRPr="00657B19">
        <w:rPr>
          <w:rFonts w:ascii="Traditional Arabic" w:hAnsi="Arial-BoldMT" w:cs="Traditional Arabic"/>
          <w:sz w:val="34"/>
          <w:szCs w:val="34"/>
        </w:rPr>
        <w:t xml:space="preserve"> </w:t>
      </w:r>
      <w:r>
        <w:rPr>
          <w:rFonts w:ascii="Traditional Arabic" w:hAnsi="Arial-BoldMT" w:cs="Traditional Arabic" w:hint="cs"/>
          <w:sz w:val="34"/>
          <w:szCs w:val="34"/>
          <w:rtl/>
        </w:rPr>
        <w:t>متنوعة و</w:t>
      </w:r>
      <w:r w:rsidRPr="00657B19">
        <w:rPr>
          <w:rFonts w:ascii="Traditional Arabic" w:hAnsi="Arial-BoldMT" w:cs="Traditional Arabic" w:hint="cs"/>
          <w:sz w:val="34"/>
          <w:szCs w:val="34"/>
          <w:rtl/>
        </w:rPr>
        <w:t>متعددة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منها</w:t>
      </w:r>
      <w:r w:rsidRPr="00657B19">
        <w:rPr>
          <w:rFonts w:ascii="Traditional Arabic" w:hAnsi="Arial-BoldMT" w:cs="Traditional Arabic"/>
          <w:sz w:val="34"/>
          <w:szCs w:val="34"/>
        </w:rPr>
        <w:t>:</w:t>
      </w:r>
      <w:r>
        <w:rPr>
          <w:rFonts w:ascii="Traditional Arabic" w:hAnsi="Arial-BoldMT" w:cs="Traditional Arabic" w:hint="cs"/>
          <w:sz w:val="34"/>
          <w:szCs w:val="34"/>
          <w:rtl/>
          <w:lang w:bidi="ar-DZ"/>
        </w:rPr>
        <w:t xml:space="preserve"> </w:t>
      </w:r>
      <w:r w:rsidRPr="00657B19">
        <w:rPr>
          <w:rFonts w:ascii="Traditional Arabic" w:hAnsi="Arial-BoldMT" w:cs="Traditional Arabic" w:hint="cs"/>
          <w:sz w:val="34"/>
          <w:szCs w:val="34"/>
          <w:rtl/>
        </w:rPr>
        <w:t>تبادل</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الأفكار،</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تعويض</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حالة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فاشلة،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لتفضيلهم</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بكل</w:t>
      </w:r>
      <w:r w:rsidRPr="00657B19">
        <w:rPr>
          <w:rFonts w:ascii="Simplified Arabic" w:cs="Traditional Arabic" w:hint="cs"/>
          <w:sz w:val="34"/>
          <w:szCs w:val="34"/>
          <w:rtl/>
        </w:rPr>
        <w:t>ّ</w:t>
      </w:r>
      <w:r w:rsidRPr="00657B19">
        <w:rPr>
          <w:rFonts w:ascii="Traditional Arabic" w:hAnsi="Arial-BoldMT" w:cs="Traditional Arabic"/>
          <w:b/>
          <w:bCs/>
          <w:sz w:val="34"/>
          <w:szCs w:val="34"/>
        </w:rPr>
        <w:t xml:space="preserve"> </w:t>
      </w:r>
      <w:r w:rsidRPr="00657B19">
        <w:rPr>
          <w:rFonts w:ascii="Traditional Arabic" w:hAnsi="Arial-BoldMT" w:cs="Traditional Arabic" w:hint="cs"/>
          <w:sz w:val="34"/>
          <w:szCs w:val="34"/>
          <w:rtl/>
        </w:rPr>
        <w:t>صراحة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البدائل</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الوظيفية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عن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الواقع.</w:t>
      </w:r>
      <w:r>
        <w:rPr>
          <w:rFonts w:ascii="Traditional Arabic" w:hAnsi="Arial-BoldMT" w:cs="Traditional Arabic" w:hint="cs"/>
          <w:sz w:val="34"/>
          <w:szCs w:val="34"/>
          <w:rtl/>
        </w:rPr>
        <w:t xml:space="preserve"> </w:t>
      </w:r>
      <w:r w:rsidRPr="000A7101">
        <w:rPr>
          <w:rStyle w:val="Appelnotedebasdep"/>
          <w:rFonts w:asciiTheme="majorBidi" w:hAnsiTheme="majorBidi" w:cstheme="majorBidi"/>
          <w:b/>
          <w:bCs/>
          <w:sz w:val="28"/>
          <w:szCs w:val="28"/>
        </w:rPr>
        <w:footnoteReference w:customMarkFollows="1" w:id="89"/>
        <w:sym w:font="Symbol" w:char="F028"/>
      </w:r>
      <w:r w:rsidRPr="000A7101">
        <w:rPr>
          <w:rStyle w:val="Appelnotedebasdep"/>
          <w:rFonts w:asciiTheme="majorBidi" w:hAnsiTheme="majorBidi" w:cstheme="majorBidi"/>
          <w:b/>
          <w:bCs/>
          <w:sz w:val="28"/>
          <w:szCs w:val="28"/>
        </w:rPr>
        <w:t>1</w:t>
      </w:r>
      <w:r w:rsidRPr="000A7101">
        <w:rPr>
          <w:rStyle w:val="Appelnotedebasdep"/>
          <w:rFonts w:asciiTheme="majorBidi" w:hAnsiTheme="majorBidi" w:cstheme="majorBidi"/>
          <w:b/>
          <w:bCs/>
          <w:sz w:val="28"/>
          <w:szCs w:val="28"/>
        </w:rPr>
        <w:sym w:font="Symbol" w:char="F029"/>
      </w:r>
    </w:p>
    <w:p w:rsidR="00EC6402" w:rsidRPr="00657B19" w:rsidRDefault="00EC6402" w:rsidP="00EC6402">
      <w:pPr>
        <w:autoSpaceDE w:val="0"/>
        <w:autoSpaceDN w:val="0"/>
        <w:adjustRightInd w:val="0"/>
        <w:spacing w:after="0" w:line="240" w:lineRule="auto"/>
        <w:jc w:val="both"/>
        <w:rPr>
          <w:rFonts w:ascii="Traditional Arabic" w:hAnsi="Arial-BoldMT" w:cs="Traditional Arabic"/>
          <w:sz w:val="34"/>
          <w:szCs w:val="34"/>
        </w:rPr>
      </w:pPr>
      <w:r w:rsidRPr="00657B19">
        <w:rPr>
          <w:rFonts w:ascii="Traditional Arabic" w:hAnsi="Arial-BoldMT" w:cs="Traditional Arabic" w:hint="cs"/>
          <w:sz w:val="34"/>
          <w:szCs w:val="34"/>
          <w:rtl/>
        </w:rPr>
        <w:t>كما</w:t>
      </w:r>
      <w:r w:rsidRPr="00657B19">
        <w:rPr>
          <w:rFonts w:ascii="Traditional Arabic" w:hAnsi="Arial-BoldMT" w:cs="Traditional Arabic"/>
          <w:sz w:val="34"/>
          <w:szCs w:val="34"/>
        </w:rPr>
        <w:t xml:space="preserve"> </w:t>
      </w:r>
      <w:r>
        <w:rPr>
          <w:rFonts w:ascii="Traditional Arabic" w:hAnsi="Arial-BoldMT" w:cs="Traditional Arabic" w:hint="cs"/>
          <w:sz w:val="34"/>
          <w:szCs w:val="34"/>
          <w:rtl/>
        </w:rPr>
        <w:t>أ</w:t>
      </w:r>
      <w:r>
        <w:rPr>
          <w:rFonts w:ascii="Traditional Arabic" w:hAnsi="Arial-BoldMT" w:cs="Traditional Arabic" w:hint="cs"/>
          <w:sz w:val="34"/>
          <w:szCs w:val="34"/>
          <w:rtl/>
          <w:lang w:bidi="ar-DZ"/>
        </w:rPr>
        <w:t>ن ا</w:t>
      </w:r>
      <w:r w:rsidRPr="00657B19">
        <w:rPr>
          <w:rFonts w:ascii="Traditional Arabic" w:hAnsi="Arial-BoldMT" w:cs="Traditional Arabic" w:hint="cs"/>
          <w:sz w:val="34"/>
          <w:szCs w:val="34"/>
          <w:rtl/>
        </w:rPr>
        <w:t>لعلاقة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بين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البدائل</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الوظيفية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والأفراد</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المستهلكين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لها</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تتحد</w:t>
      </w:r>
      <w:r w:rsidRPr="00657B19">
        <w:rPr>
          <w:rFonts w:ascii="Simplified Arabic" w:cs="Traditional Arabic" w:hint="cs"/>
          <w:sz w:val="34"/>
          <w:szCs w:val="34"/>
          <w:rtl/>
        </w:rPr>
        <w:t>ّ</w:t>
      </w:r>
      <w:r w:rsidRPr="00657B19">
        <w:rPr>
          <w:rFonts w:ascii="Traditional Arabic" w:hAnsi="Arial-BoldMT" w:cs="Traditional Arabic" w:hint="cs"/>
          <w:sz w:val="34"/>
          <w:szCs w:val="34"/>
          <w:rtl/>
        </w:rPr>
        <w:t>د حسب</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درجة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الأهمية</w:t>
      </w:r>
      <w:r w:rsidRPr="00657B19">
        <w:rPr>
          <w:rFonts w:ascii="Traditional Arabic" w:hAnsi="Arial-BoldMT" w:cs="Traditional Arabic" w:hint="cs"/>
          <w:sz w:val="34"/>
          <w:szCs w:val="34"/>
          <w:rtl/>
          <w:lang w:bidi="ar-DZ"/>
        </w:rPr>
        <w:t xml:space="preserve"> </w:t>
      </w:r>
      <w:r w:rsidRPr="00657B19">
        <w:rPr>
          <w:rFonts w:ascii="Traditional Arabic" w:hAnsi="Arial-BoldMT" w:cs="Traditional Arabic" w:hint="cs"/>
          <w:sz w:val="34"/>
          <w:szCs w:val="34"/>
          <w:rtl/>
        </w:rPr>
        <w:t>التي</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تخص</w:t>
      </w:r>
      <w:r w:rsidRPr="00657B19">
        <w:rPr>
          <w:rFonts w:ascii="Simplified Arabic" w:cs="Traditional Arabic" w:hint="cs"/>
          <w:sz w:val="34"/>
          <w:szCs w:val="34"/>
          <w:rtl/>
        </w:rPr>
        <w:t>ّ</w:t>
      </w:r>
      <w:r w:rsidRPr="00657B19">
        <w:rPr>
          <w:rFonts w:ascii="Traditional Arabic" w:hAnsi="Arial-BoldMT" w:cs="Traditional Arabic" w:hint="cs"/>
          <w:sz w:val="34"/>
          <w:szCs w:val="34"/>
          <w:rtl/>
        </w:rPr>
        <w:t>ص</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لها</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وذلك</w:t>
      </w:r>
      <w:r w:rsidRPr="00657B19">
        <w:rPr>
          <w:rFonts w:ascii="Traditional Arabic" w:hAnsi="Arial-BoldMT" w:cs="Traditional Arabic"/>
          <w:sz w:val="34"/>
          <w:szCs w:val="34"/>
        </w:rPr>
        <w:t>:</w:t>
      </w:r>
    </w:p>
    <w:p w:rsidR="00EC6402" w:rsidRPr="00657B19" w:rsidRDefault="00EC6402" w:rsidP="00EC6402">
      <w:pPr>
        <w:autoSpaceDE w:val="0"/>
        <w:autoSpaceDN w:val="0"/>
        <w:adjustRightInd w:val="0"/>
        <w:spacing w:after="0" w:line="240" w:lineRule="auto"/>
        <w:jc w:val="both"/>
        <w:rPr>
          <w:rFonts w:ascii="Traditional Arabic" w:hAnsi="Arial-BoldMT" w:cs="Traditional Arabic"/>
          <w:sz w:val="34"/>
          <w:szCs w:val="34"/>
        </w:rPr>
      </w:pPr>
      <w:r w:rsidRPr="00657B19">
        <w:rPr>
          <w:rFonts w:ascii="Traditional Arabic" w:hAnsi="Arial-BoldMT" w:cs="Traditional Arabic"/>
          <w:sz w:val="34"/>
          <w:szCs w:val="34"/>
        </w:rPr>
        <w:t xml:space="preserve">- </w:t>
      </w:r>
      <w:r>
        <w:rPr>
          <w:rFonts w:ascii="Traditional Arabic" w:hAnsi="Arial-BoldMT" w:cs="Traditional Arabic" w:hint="cs"/>
          <w:sz w:val="34"/>
          <w:szCs w:val="34"/>
          <w:rtl/>
        </w:rPr>
        <w:t xml:space="preserve"> </w:t>
      </w:r>
      <w:r w:rsidRPr="00657B19">
        <w:rPr>
          <w:rFonts w:ascii="Traditional Arabic" w:hAnsi="Arial-BoldMT" w:cs="Traditional Arabic" w:hint="cs"/>
          <w:sz w:val="34"/>
          <w:szCs w:val="34"/>
          <w:rtl/>
        </w:rPr>
        <w:t>إذا</w:t>
      </w:r>
      <w:r w:rsidRPr="00657B19">
        <w:rPr>
          <w:rFonts w:ascii="Traditional Arabic" w:hAnsi="Arial-BoldMT" w:cs="Traditional Arabic"/>
          <w:sz w:val="34"/>
          <w:szCs w:val="34"/>
        </w:rPr>
        <w:t xml:space="preserve"> </w:t>
      </w:r>
      <w:r>
        <w:rPr>
          <w:rFonts w:ascii="Traditional Arabic" w:hAnsi="Arial-BoldMT" w:cs="Traditional Arabic" w:hint="cs"/>
          <w:sz w:val="34"/>
          <w:szCs w:val="34"/>
          <w:rtl/>
        </w:rPr>
        <w:t>استهل</w:t>
      </w:r>
      <w:r w:rsidRPr="00657B19">
        <w:rPr>
          <w:rFonts w:ascii="Traditional Arabic" w:hAnsi="Arial-BoldMT" w:cs="Traditional Arabic" w:hint="cs"/>
          <w:sz w:val="34"/>
          <w:szCs w:val="34"/>
          <w:rtl/>
        </w:rPr>
        <w:t>ك</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الفرد</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للبديل</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الوظيفي</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ب</w:t>
      </w:r>
      <w:r>
        <w:rPr>
          <w:rFonts w:ascii="Traditional Arabic" w:hAnsi="Arial-BoldMT" w:cs="Traditional Arabic" w:hint="cs"/>
          <w:sz w:val="34"/>
          <w:szCs w:val="34"/>
          <w:rtl/>
        </w:rPr>
        <w:t>شيء</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من</w:t>
      </w:r>
      <w:r w:rsidRPr="00657B19">
        <w:rPr>
          <w:rFonts w:ascii="Traditional Arabic" w:hAnsi="Arial-BoldMT" w:cs="Traditional Arabic"/>
          <w:sz w:val="34"/>
          <w:szCs w:val="34"/>
        </w:rPr>
        <w:t xml:space="preserve"> </w:t>
      </w:r>
      <w:r>
        <w:rPr>
          <w:rFonts w:ascii="Traditional Arabic" w:hAnsi="Arial-BoldMT" w:cs="Traditional Arabic" w:hint="cs"/>
          <w:sz w:val="34"/>
          <w:szCs w:val="34"/>
          <w:rtl/>
        </w:rPr>
        <w:t>اللا</w:t>
      </w:r>
      <w:r w:rsidRPr="00657B19">
        <w:rPr>
          <w:rFonts w:ascii="Simplified Arabic" w:cs="Traditional Arabic" w:hint="cs"/>
          <w:sz w:val="34"/>
          <w:szCs w:val="34"/>
          <w:rtl/>
        </w:rPr>
        <w:t>ّ</w:t>
      </w:r>
      <w:r>
        <w:rPr>
          <w:rFonts w:ascii="Traditional Arabic" w:hAnsi="Arial-BoldMT" w:cs="Traditional Arabic" w:hint="cs"/>
          <w:sz w:val="34"/>
          <w:szCs w:val="34"/>
          <w:rtl/>
        </w:rPr>
        <w:t>مبالاة</w:t>
      </w:r>
      <w:r w:rsidRPr="00657B19">
        <w:rPr>
          <w:rFonts w:ascii="Traditional Arabic" w:hAnsi="Arial-BoldMT" w:cs="Traditional Arabic" w:hint="cs"/>
          <w:sz w:val="34"/>
          <w:szCs w:val="34"/>
          <w:rtl/>
        </w:rPr>
        <w:t>،</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ف</w:t>
      </w:r>
      <w:r>
        <w:rPr>
          <w:rFonts w:ascii="Traditional Arabic" w:hAnsi="Arial-BoldMT" w:cs="Traditional Arabic" w:hint="cs"/>
          <w:sz w:val="34"/>
          <w:szCs w:val="34"/>
          <w:rtl/>
        </w:rPr>
        <w:t xml:space="preserve">إنه لا </w:t>
      </w:r>
      <w:r w:rsidRPr="00657B19">
        <w:rPr>
          <w:rFonts w:ascii="Traditional Arabic" w:hAnsi="Arial-BoldMT" w:cs="Traditional Arabic" w:hint="cs"/>
          <w:sz w:val="34"/>
          <w:szCs w:val="34"/>
          <w:rtl/>
        </w:rPr>
        <w:t>يتحص</w:t>
      </w:r>
      <w:r w:rsidRPr="00657B19">
        <w:rPr>
          <w:rFonts w:ascii="Simplified Arabic" w:cs="Traditional Arabic" w:hint="cs"/>
          <w:sz w:val="34"/>
          <w:szCs w:val="34"/>
          <w:rtl/>
        </w:rPr>
        <w:t>ّ</w:t>
      </w:r>
      <w:r w:rsidRPr="00657B19">
        <w:rPr>
          <w:rFonts w:ascii="Traditional Arabic" w:hAnsi="Arial-BoldMT" w:cs="Traditional Arabic" w:hint="cs"/>
          <w:sz w:val="34"/>
          <w:szCs w:val="34"/>
          <w:rtl/>
        </w:rPr>
        <w:t>ل</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على</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الإشباع</w:t>
      </w:r>
      <w:r>
        <w:rPr>
          <w:rFonts w:ascii="Traditional Arabic" w:hAnsi="Arial-BoldMT" w:cs="Traditional Arabic" w:hint="cs"/>
          <w:sz w:val="34"/>
          <w:szCs w:val="34"/>
          <w:rtl/>
        </w:rPr>
        <w:t xml:space="preserve"> المرتقب</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وذلك</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نتيجة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غياب</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الاستغلال</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w:t>
      </w:r>
      <w:r>
        <w:rPr>
          <w:rFonts w:ascii="Traditional Arabic" w:hAnsi="Arial-BoldMT" w:cs="Traditional Arabic" w:hint="cs"/>
          <w:sz w:val="34"/>
          <w:szCs w:val="34"/>
          <w:rtl/>
        </w:rPr>
        <w:t>وجدان</w:t>
      </w:r>
      <w:r w:rsidRPr="00657B19">
        <w:rPr>
          <w:rFonts w:ascii="Traditional Arabic" w:hAnsi="Arial-BoldMT" w:cs="Traditional Arabic" w:hint="cs"/>
          <w:sz w:val="34"/>
          <w:szCs w:val="34"/>
          <w:rtl/>
        </w:rPr>
        <w:t>ي</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العميق</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له</w:t>
      </w:r>
      <w:r w:rsidRPr="00657B19">
        <w:rPr>
          <w:rFonts w:ascii="Traditional Arabic" w:hAnsi="Arial-BoldMT" w:cs="Traditional Arabic"/>
          <w:sz w:val="34"/>
          <w:szCs w:val="34"/>
        </w:rPr>
        <w:t>.</w:t>
      </w:r>
    </w:p>
    <w:p w:rsidR="00EC6402" w:rsidRDefault="00EC6402" w:rsidP="00EC6402">
      <w:pPr>
        <w:autoSpaceDE w:val="0"/>
        <w:autoSpaceDN w:val="0"/>
        <w:adjustRightInd w:val="0"/>
        <w:spacing w:after="0" w:line="240" w:lineRule="auto"/>
        <w:jc w:val="both"/>
        <w:rPr>
          <w:rFonts w:ascii="Traditional Arabic" w:hAnsi="Arial-BoldMT" w:cs="Traditional Arabic"/>
          <w:sz w:val="34"/>
          <w:szCs w:val="34"/>
          <w:rtl/>
        </w:rPr>
      </w:pPr>
      <w:r>
        <w:rPr>
          <w:rFonts w:cs="Traditional Arabic"/>
          <w:sz w:val="34"/>
          <w:szCs w:val="34"/>
        </w:rPr>
        <w:t xml:space="preserve"> </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أما</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إذا</w:t>
      </w:r>
      <w:r>
        <w:rPr>
          <w:rFonts w:ascii="Traditional Arabic" w:hAnsi="Arial-BoldMT" w:cs="Traditional Arabic" w:hint="cs"/>
          <w:sz w:val="34"/>
          <w:szCs w:val="34"/>
          <w:rtl/>
        </w:rPr>
        <w:t xml:space="preserve"> كان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استهلاك</w:t>
      </w:r>
      <w:r>
        <w:rPr>
          <w:rFonts w:ascii="Traditional Arabic" w:hAnsi="Arial-BoldMT" w:cs="Traditional Arabic" w:hint="cs"/>
          <w:sz w:val="34"/>
          <w:szCs w:val="34"/>
          <w:rtl/>
        </w:rPr>
        <w:t xml:space="preserve"> البديل الوظيفي</w:t>
      </w:r>
      <w:r w:rsidRPr="00657B19">
        <w:rPr>
          <w:rFonts w:ascii="Traditional Arabic" w:hAnsi="Arial-BoldMT" w:cs="Traditional Arabic"/>
          <w:sz w:val="34"/>
          <w:szCs w:val="34"/>
        </w:rPr>
        <w:t xml:space="preserve"> </w:t>
      </w:r>
      <w:r>
        <w:rPr>
          <w:rFonts w:ascii="Traditional Arabic" w:hAnsi="Arial-BoldMT" w:cs="Traditional Arabic" w:hint="cs"/>
          <w:sz w:val="34"/>
          <w:szCs w:val="34"/>
          <w:rtl/>
        </w:rPr>
        <w:t>ب</w:t>
      </w:r>
      <w:r w:rsidRPr="00657B19">
        <w:rPr>
          <w:rFonts w:ascii="Traditional Arabic" w:hAnsi="Arial-BoldMT" w:cs="Traditional Arabic" w:hint="cs"/>
          <w:sz w:val="34"/>
          <w:szCs w:val="34"/>
          <w:rtl/>
        </w:rPr>
        <w:t>اهتمام</w:t>
      </w:r>
      <w:r w:rsidRPr="00657B19">
        <w:rPr>
          <w:rFonts w:ascii="Traditional Arabic" w:hAnsi="Arial-BoldMT" w:cs="Traditional Arabic"/>
          <w:sz w:val="34"/>
          <w:szCs w:val="34"/>
        </w:rPr>
        <w:t xml:space="preserve"> </w:t>
      </w:r>
      <w:r>
        <w:rPr>
          <w:rFonts w:ascii="Traditional Arabic" w:hAnsi="Arial-BoldMT" w:cs="Traditional Arabic" w:hint="cs"/>
          <w:sz w:val="34"/>
          <w:szCs w:val="34"/>
          <w:rtl/>
        </w:rPr>
        <w:t>ي</w:t>
      </w:r>
      <w:r w:rsidRPr="00657B19">
        <w:rPr>
          <w:rFonts w:ascii="Traditional Arabic" w:hAnsi="Arial-BoldMT" w:cs="Traditional Arabic" w:hint="cs"/>
          <w:sz w:val="34"/>
          <w:szCs w:val="34"/>
          <w:rtl/>
        </w:rPr>
        <w:t>صل</w:t>
      </w:r>
      <w:r>
        <w:rPr>
          <w:rFonts w:ascii="Traditional Arabic" w:hAnsi="Arial-BoldMT" w:cs="Traditional Arabic" w:hint="cs"/>
          <w:sz w:val="34"/>
          <w:szCs w:val="34"/>
          <w:rtl/>
        </w:rPr>
        <w:t xml:space="preserve"> به</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إلى</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حد</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الانبهار</w:t>
      </w:r>
      <w:r>
        <w:rPr>
          <w:rFonts w:ascii="Traditional Arabic" w:hAnsi="Arial-BoldMT" w:cs="Traditional Arabic" w:hint="cs"/>
          <w:sz w:val="34"/>
          <w:szCs w:val="34"/>
          <w:rtl/>
        </w:rPr>
        <w:t>،</w:t>
      </w:r>
      <w:r w:rsidRPr="00657B19">
        <w:rPr>
          <w:rFonts w:ascii="Traditional Arabic" w:hAnsi="Arial-BoldMT" w:cs="Traditional Arabic"/>
          <w:sz w:val="34"/>
          <w:szCs w:val="34"/>
          <w:rtl/>
        </w:rPr>
        <w:t xml:space="preserve"> </w:t>
      </w:r>
      <w:r w:rsidRPr="00657B19">
        <w:rPr>
          <w:rFonts w:ascii="Traditional Arabic" w:hAnsi="Arial-BoldMT" w:cs="Traditional Arabic" w:hint="cs"/>
          <w:sz w:val="34"/>
          <w:szCs w:val="34"/>
          <w:rtl/>
        </w:rPr>
        <w:t>لدرجة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أن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الفرد</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المستهلك</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ي</w:t>
      </w:r>
      <w:r>
        <w:rPr>
          <w:rFonts w:ascii="Traditional Arabic" w:hAnsi="Arial-BoldMT" w:cs="Traditional Arabic" w:hint="cs"/>
          <w:sz w:val="34"/>
          <w:szCs w:val="34"/>
          <w:rtl/>
        </w:rPr>
        <w:t xml:space="preserve">هرب </w:t>
      </w:r>
      <w:r w:rsidRPr="00657B19">
        <w:rPr>
          <w:rFonts w:ascii="Traditional Arabic" w:hAnsi="Arial-BoldMT" w:cs="Traditional Arabic" w:hint="cs"/>
          <w:sz w:val="34"/>
          <w:szCs w:val="34"/>
          <w:rtl/>
        </w:rPr>
        <w:t>من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التفاعل</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الإنساني</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فإن</w:t>
      </w:r>
      <w:r w:rsidRPr="00657B19">
        <w:rPr>
          <w:rFonts w:ascii="Simplified Arabic" w:cs="Traditional Arabic" w:hint="cs"/>
          <w:sz w:val="34"/>
          <w:szCs w:val="34"/>
          <w:rtl/>
        </w:rPr>
        <w:t>ّ</w:t>
      </w:r>
      <w:r w:rsidRPr="00657B19">
        <w:rPr>
          <w:rFonts w:ascii="Traditional Arabic" w:hAnsi="Arial-BoldMT" w:cs="Traditional Arabic" w:hint="cs"/>
          <w:sz w:val="34"/>
          <w:szCs w:val="34"/>
          <w:rtl/>
        </w:rPr>
        <w:t>ه</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يصل</w:t>
      </w:r>
      <w:r>
        <w:rPr>
          <w:rFonts w:ascii="Traditional Arabic" w:hAnsi="Arial-BoldMT" w:cs="Traditional Arabic" w:hint="cs"/>
          <w:sz w:val="34"/>
          <w:szCs w:val="34"/>
          <w:rtl/>
        </w:rPr>
        <w:t xml:space="preserve"> </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إلى</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درجة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كبيرة</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من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إشباع رغبات</w:t>
      </w:r>
      <w:r w:rsidRPr="00657B19">
        <w:rPr>
          <w:rFonts w:ascii="Traditional Arabic" w:hAnsi="Arial-BoldMT" w:cs="Traditional Arabic" w:hint="eastAsia"/>
          <w:sz w:val="34"/>
          <w:szCs w:val="34"/>
          <w:rtl/>
        </w:rPr>
        <w:t>ه</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من</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خلال</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هذا</w:t>
      </w:r>
      <w:r w:rsidRPr="00657B19">
        <w:rPr>
          <w:rFonts w:ascii="Traditional Arabic" w:hAnsi="Arial-BoldMT" w:cs="Traditional Arabic"/>
          <w:sz w:val="34"/>
          <w:szCs w:val="34"/>
        </w:rPr>
        <w:t xml:space="preserve"> </w:t>
      </w:r>
      <w:r w:rsidRPr="00657B19">
        <w:rPr>
          <w:rFonts w:ascii="Traditional Arabic" w:hAnsi="Arial-BoldMT" w:cs="Traditional Arabic" w:hint="cs"/>
          <w:sz w:val="34"/>
          <w:szCs w:val="34"/>
          <w:rtl/>
        </w:rPr>
        <w:t>البديل</w:t>
      </w:r>
      <w:r w:rsidRPr="00657B19">
        <w:rPr>
          <w:rFonts w:ascii="Traditional Arabic" w:hAnsi="Arial-BoldMT" w:cs="Traditional Arabic"/>
          <w:sz w:val="34"/>
          <w:szCs w:val="34"/>
        </w:rPr>
        <w:t>.</w:t>
      </w:r>
    </w:p>
    <w:p w:rsidR="00EC6402" w:rsidRDefault="00EC6402" w:rsidP="00EC6402">
      <w:pPr>
        <w:autoSpaceDE w:val="0"/>
        <w:autoSpaceDN w:val="0"/>
        <w:adjustRightInd w:val="0"/>
        <w:spacing w:after="0" w:line="240" w:lineRule="auto"/>
        <w:rPr>
          <w:rFonts w:ascii="Traditional Arabic" w:hAnsi="Arial-BoldMT" w:cs="Traditional Arabic"/>
          <w:sz w:val="34"/>
          <w:szCs w:val="34"/>
          <w:rtl/>
        </w:rPr>
      </w:pPr>
    </w:p>
    <w:p w:rsidR="00EC6402" w:rsidRDefault="00EC6402" w:rsidP="00EC6402">
      <w:pPr>
        <w:autoSpaceDE w:val="0"/>
        <w:autoSpaceDN w:val="0"/>
        <w:adjustRightInd w:val="0"/>
        <w:spacing w:after="0" w:line="240" w:lineRule="auto"/>
        <w:rPr>
          <w:rFonts w:ascii="Traditional Arabic" w:hAnsi="Arial-BoldMT" w:cs="Traditional Arabic"/>
          <w:sz w:val="34"/>
          <w:szCs w:val="34"/>
          <w:rtl/>
        </w:rPr>
      </w:pPr>
    </w:p>
    <w:p w:rsidR="00EC6402" w:rsidRDefault="00EC6402" w:rsidP="00EC6402">
      <w:pPr>
        <w:autoSpaceDE w:val="0"/>
        <w:autoSpaceDN w:val="0"/>
        <w:adjustRightInd w:val="0"/>
        <w:spacing w:after="0" w:line="240" w:lineRule="auto"/>
        <w:rPr>
          <w:rFonts w:ascii="Traditional Arabic" w:hAnsi="Arial-BoldMT" w:cs="Traditional Arabic"/>
          <w:sz w:val="34"/>
          <w:szCs w:val="34"/>
          <w:rtl/>
        </w:rPr>
      </w:pPr>
    </w:p>
    <w:p w:rsidR="00EC6402" w:rsidRDefault="00EC6402" w:rsidP="00EC6402">
      <w:pPr>
        <w:autoSpaceDE w:val="0"/>
        <w:autoSpaceDN w:val="0"/>
        <w:adjustRightInd w:val="0"/>
        <w:spacing w:after="0" w:line="240" w:lineRule="auto"/>
        <w:rPr>
          <w:rFonts w:ascii="Traditional Arabic" w:hAnsi="Arial-BoldMT" w:cs="Traditional Arabic"/>
          <w:sz w:val="34"/>
          <w:szCs w:val="34"/>
          <w:rtl/>
        </w:rPr>
      </w:pPr>
    </w:p>
    <w:p w:rsidR="00EC6402" w:rsidRDefault="00EC6402" w:rsidP="00EC6402">
      <w:pPr>
        <w:autoSpaceDE w:val="0"/>
        <w:autoSpaceDN w:val="0"/>
        <w:adjustRightInd w:val="0"/>
        <w:spacing w:after="0" w:line="240" w:lineRule="auto"/>
        <w:rPr>
          <w:rFonts w:ascii="Traditional Arabic" w:hAnsi="Arial-BoldMT" w:cs="Traditional Arabic"/>
          <w:sz w:val="34"/>
          <w:szCs w:val="34"/>
          <w:rtl/>
        </w:rPr>
      </w:pPr>
    </w:p>
    <w:p w:rsidR="00EC6402" w:rsidRDefault="00EC6402" w:rsidP="00EC6402">
      <w:pPr>
        <w:autoSpaceDE w:val="0"/>
        <w:autoSpaceDN w:val="0"/>
        <w:adjustRightInd w:val="0"/>
        <w:spacing w:after="0" w:line="240" w:lineRule="auto"/>
        <w:rPr>
          <w:rFonts w:cs="Traditional Arabic"/>
          <w:sz w:val="34"/>
          <w:szCs w:val="34"/>
        </w:rPr>
      </w:pPr>
    </w:p>
    <w:p w:rsidR="00EC6402" w:rsidRDefault="00EC6402" w:rsidP="00EC6402">
      <w:pPr>
        <w:autoSpaceDE w:val="0"/>
        <w:autoSpaceDN w:val="0"/>
        <w:adjustRightInd w:val="0"/>
        <w:spacing w:after="0" w:line="240" w:lineRule="auto"/>
        <w:rPr>
          <w:rFonts w:cs="Traditional Arabic"/>
          <w:sz w:val="34"/>
          <w:szCs w:val="34"/>
        </w:rPr>
      </w:pPr>
    </w:p>
    <w:p w:rsidR="00EC6402" w:rsidRDefault="00EC6402" w:rsidP="00EC6402">
      <w:pPr>
        <w:autoSpaceDE w:val="0"/>
        <w:autoSpaceDN w:val="0"/>
        <w:adjustRightInd w:val="0"/>
        <w:spacing w:after="0" w:line="240" w:lineRule="auto"/>
        <w:rPr>
          <w:rFonts w:cs="Traditional Arabic"/>
          <w:sz w:val="34"/>
          <w:szCs w:val="34"/>
        </w:rPr>
      </w:pPr>
    </w:p>
    <w:p w:rsidR="00EC6402" w:rsidRDefault="00EC6402" w:rsidP="00EC6402">
      <w:pPr>
        <w:autoSpaceDE w:val="0"/>
        <w:autoSpaceDN w:val="0"/>
        <w:adjustRightInd w:val="0"/>
        <w:spacing w:after="0" w:line="240" w:lineRule="auto"/>
        <w:rPr>
          <w:rFonts w:cs="Traditional Arabic"/>
          <w:sz w:val="34"/>
          <w:szCs w:val="34"/>
        </w:rPr>
      </w:pPr>
    </w:p>
    <w:p w:rsidR="00EC6402" w:rsidRDefault="00EC6402" w:rsidP="00EC6402">
      <w:pPr>
        <w:autoSpaceDE w:val="0"/>
        <w:autoSpaceDN w:val="0"/>
        <w:adjustRightInd w:val="0"/>
        <w:spacing w:after="0" w:line="240" w:lineRule="auto"/>
        <w:rPr>
          <w:rFonts w:cs="Traditional Arabic"/>
          <w:sz w:val="34"/>
          <w:szCs w:val="34"/>
        </w:rPr>
      </w:pPr>
    </w:p>
    <w:p w:rsidR="00EC6402" w:rsidRDefault="00EC6402" w:rsidP="00EC6402">
      <w:pPr>
        <w:autoSpaceDE w:val="0"/>
        <w:autoSpaceDN w:val="0"/>
        <w:adjustRightInd w:val="0"/>
        <w:spacing w:after="0" w:line="240" w:lineRule="auto"/>
        <w:rPr>
          <w:rFonts w:cs="Traditional Arabic"/>
          <w:sz w:val="34"/>
          <w:szCs w:val="34"/>
          <w:rtl/>
        </w:rPr>
      </w:pPr>
    </w:p>
    <w:p w:rsidR="00EC6402" w:rsidRDefault="00EC6402" w:rsidP="00EC6402">
      <w:pPr>
        <w:autoSpaceDE w:val="0"/>
        <w:autoSpaceDN w:val="0"/>
        <w:adjustRightInd w:val="0"/>
        <w:spacing w:after="0" w:line="240" w:lineRule="auto"/>
        <w:rPr>
          <w:rFonts w:cs="Traditional Arabic"/>
          <w:sz w:val="34"/>
          <w:szCs w:val="34"/>
          <w:rtl/>
        </w:rPr>
      </w:pPr>
    </w:p>
    <w:p w:rsidR="00EC6402" w:rsidRDefault="00EC6402" w:rsidP="00EC6402">
      <w:pPr>
        <w:autoSpaceDE w:val="0"/>
        <w:autoSpaceDN w:val="0"/>
        <w:adjustRightInd w:val="0"/>
        <w:spacing w:after="0" w:line="240" w:lineRule="auto"/>
        <w:rPr>
          <w:rFonts w:cs="Traditional Arabic"/>
          <w:sz w:val="34"/>
          <w:szCs w:val="34"/>
          <w:rtl/>
        </w:rPr>
      </w:pPr>
    </w:p>
    <w:p w:rsidR="00EC6402" w:rsidRDefault="00EC6402" w:rsidP="00EC6402">
      <w:pPr>
        <w:autoSpaceDE w:val="0"/>
        <w:autoSpaceDN w:val="0"/>
        <w:adjustRightInd w:val="0"/>
        <w:spacing w:after="0" w:line="240" w:lineRule="auto"/>
        <w:rPr>
          <w:rFonts w:cs="Traditional Arabic"/>
          <w:sz w:val="34"/>
          <w:szCs w:val="34"/>
        </w:rPr>
      </w:pPr>
    </w:p>
    <w:p w:rsidR="00EC6402" w:rsidRDefault="00EC6402" w:rsidP="00EC6402">
      <w:pPr>
        <w:autoSpaceDE w:val="0"/>
        <w:autoSpaceDN w:val="0"/>
        <w:adjustRightInd w:val="0"/>
        <w:spacing w:after="0" w:line="240" w:lineRule="auto"/>
        <w:rPr>
          <w:rFonts w:cs="Traditional Arabic"/>
          <w:sz w:val="34"/>
          <w:szCs w:val="34"/>
        </w:rPr>
      </w:pPr>
    </w:p>
    <w:p w:rsidR="00EC6402" w:rsidRDefault="00EC6402" w:rsidP="00EC6402">
      <w:pPr>
        <w:tabs>
          <w:tab w:val="left" w:pos="-283"/>
        </w:tabs>
        <w:spacing w:line="240" w:lineRule="auto"/>
        <w:jc w:val="both"/>
        <w:rPr>
          <w:rFonts w:ascii="Arial" w:hAnsi="Arial" w:cs="DecoType Naskh"/>
          <w:sz w:val="34"/>
          <w:szCs w:val="34"/>
          <w:rtl/>
        </w:rPr>
      </w:pPr>
      <w:r>
        <w:rPr>
          <w:rFonts w:asciiTheme="majorBidi" w:hAnsiTheme="majorBidi" w:cstheme="majorBidi" w:hint="cs"/>
          <w:sz w:val="32"/>
          <w:szCs w:val="32"/>
          <w:rtl/>
        </w:rPr>
        <w:t>4</w:t>
      </w:r>
      <w:r w:rsidRPr="00275B26">
        <w:rPr>
          <w:rFonts w:asciiTheme="majorBidi" w:hAnsiTheme="majorBidi" w:cstheme="majorBidi" w:hint="cs"/>
          <w:sz w:val="32"/>
          <w:szCs w:val="32"/>
          <w:rtl/>
        </w:rPr>
        <w:t xml:space="preserve">.1/ </w:t>
      </w:r>
      <w:r w:rsidRPr="004301FE">
        <w:rPr>
          <w:rFonts w:ascii="Arial" w:hAnsi="Arial" w:cs="DecoType Naskh" w:hint="cs"/>
          <w:sz w:val="34"/>
          <w:szCs w:val="34"/>
          <w:rtl/>
        </w:rPr>
        <w:t>الم</w:t>
      </w:r>
      <w:r>
        <w:rPr>
          <w:rFonts w:ascii="Arial" w:hAnsi="Arial" w:cs="DecoType Naskh" w:hint="cs"/>
          <w:sz w:val="34"/>
          <w:szCs w:val="34"/>
          <w:rtl/>
        </w:rPr>
        <w:t>طلب</w:t>
      </w:r>
      <w:r w:rsidRPr="004301FE">
        <w:rPr>
          <w:rFonts w:ascii="Arial" w:hAnsi="Arial" w:cs="DecoType Naskh" w:hint="cs"/>
          <w:sz w:val="34"/>
          <w:szCs w:val="34"/>
          <w:rtl/>
        </w:rPr>
        <w:t xml:space="preserve"> الرابع:</w:t>
      </w:r>
      <w:r w:rsidRPr="004301FE">
        <w:rPr>
          <w:rFonts w:ascii="Arial" w:hAnsi="Arial" w:cs="DecoType Naskh"/>
          <w:sz w:val="34"/>
          <w:szCs w:val="34"/>
          <w:rtl/>
        </w:rPr>
        <w:t xml:space="preserve"> </w:t>
      </w:r>
      <w:r w:rsidRPr="004301FE">
        <w:rPr>
          <w:rFonts w:ascii="Arial" w:hAnsi="Arial" w:cs="DecoType Naskh" w:hint="cs"/>
          <w:sz w:val="34"/>
          <w:szCs w:val="34"/>
          <w:rtl/>
        </w:rPr>
        <w:t>الانتقادات الموجهة لنظرية الاستخدامات والإشباعات</w:t>
      </w:r>
    </w:p>
    <w:p w:rsidR="00EC6402" w:rsidRDefault="00EC6402" w:rsidP="00EC6402">
      <w:pPr>
        <w:tabs>
          <w:tab w:val="left" w:pos="-283"/>
        </w:tabs>
        <w:spacing w:line="240" w:lineRule="auto"/>
        <w:jc w:val="both"/>
        <w:rPr>
          <w:rFonts w:ascii="Times New Roman" w:hAnsi="Times New Roman" w:cs="Traditional Arabic"/>
          <w:sz w:val="34"/>
          <w:szCs w:val="34"/>
          <w:rtl/>
          <w:lang w:bidi="ar-DZ"/>
        </w:rPr>
      </w:pPr>
      <w:r w:rsidRPr="00A256A4">
        <w:rPr>
          <w:rFonts w:ascii="Arial" w:hAnsi="Arial" w:cs="Traditional Arabic"/>
          <w:sz w:val="34"/>
          <w:szCs w:val="34"/>
          <w:rtl/>
        </w:rPr>
        <w:t>بعد تطور البحوث الخاص</w:t>
      </w:r>
      <w:r w:rsidRPr="00657B19">
        <w:rPr>
          <w:rFonts w:ascii="Simplified Arabic" w:cs="Traditional Arabic" w:hint="cs"/>
          <w:sz w:val="34"/>
          <w:szCs w:val="34"/>
          <w:rtl/>
        </w:rPr>
        <w:t>ّ</w:t>
      </w:r>
      <w:r w:rsidRPr="00A256A4">
        <w:rPr>
          <w:rFonts w:ascii="Arial" w:hAnsi="Arial" w:cs="Traditional Arabic"/>
          <w:sz w:val="34"/>
          <w:szCs w:val="34"/>
          <w:rtl/>
        </w:rPr>
        <w:t>ة ب</w:t>
      </w:r>
      <w:r w:rsidRPr="003C4799">
        <w:rPr>
          <w:rFonts w:ascii="Arial" w:hAnsi="Arial" w:cs="Traditional Arabic" w:hint="cs"/>
          <w:sz w:val="34"/>
          <w:szCs w:val="34"/>
          <w:rtl/>
        </w:rPr>
        <w:t>ن</w:t>
      </w:r>
      <w:r w:rsidRPr="00657B19">
        <w:rPr>
          <w:rFonts w:ascii="Simplified Arabic" w:cs="Traditional Arabic" w:hint="cs"/>
          <w:sz w:val="34"/>
          <w:szCs w:val="34"/>
          <w:rtl/>
        </w:rPr>
        <w:t>ّ</w:t>
      </w:r>
      <w:r w:rsidRPr="003C4799">
        <w:rPr>
          <w:rFonts w:ascii="Arial" w:hAnsi="Arial" w:cs="Traditional Arabic" w:hint="cs"/>
          <w:sz w:val="34"/>
          <w:szCs w:val="34"/>
          <w:rtl/>
        </w:rPr>
        <w:t>ظرية الاستخدامات</w:t>
      </w:r>
      <w:r w:rsidRPr="004301FE">
        <w:rPr>
          <w:rFonts w:ascii="Arial" w:hAnsi="Arial" w:cs="DecoType Naskh" w:hint="cs"/>
          <w:sz w:val="34"/>
          <w:szCs w:val="34"/>
          <w:rtl/>
        </w:rPr>
        <w:t xml:space="preserve"> </w:t>
      </w:r>
      <w:r w:rsidRPr="003C4799">
        <w:rPr>
          <w:rFonts w:ascii="Arial" w:hAnsi="Arial" w:cs="Traditional Arabic" w:hint="cs"/>
          <w:sz w:val="34"/>
          <w:szCs w:val="34"/>
          <w:rtl/>
        </w:rPr>
        <w:t>والإشباعات</w:t>
      </w:r>
      <w:r w:rsidRPr="00A256A4">
        <w:rPr>
          <w:rFonts w:ascii="Arial" w:hAnsi="Arial" w:cs="Traditional Arabic"/>
          <w:sz w:val="34"/>
          <w:szCs w:val="34"/>
          <w:rtl/>
        </w:rPr>
        <w:t xml:space="preserve"> منذ الس</w:t>
      </w:r>
      <w:r w:rsidRPr="00657B19">
        <w:rPr>
          <w:rFonts w:ascii="Simplified Arabic" w:cs="Traditional Arabic" w:hint="cs"/>
          <w:sz w:val="34"/>
          <w:szCs w:val="34"/>
          <w:rtl/>
        </w:rPr>
        <w:t>ّ</w:t>
      </w:r>
      <w:r w:rsidRPr="00A256A4">
        <w:rPr>
          <w:rFonts w:ascii="Arial" w:hAnsi="Arial" w:cs="Traditional Arabic"/>
          <w:sz w:val="34"/>
          <w:szCs w:val="34"/>
          <w:rtl/>
        </w:rPr>
        <w:t>بعينيات الميلادية، وحتى يومنا هذا، وبعد تقديم الن</w:t>
      </w:r>
      <w:r w:rsidRPr="00657B19">
        <w:rPr>
          <w:rFonts w:ascii="Simplified Arabic" w:cs="Traditional Arabic" w:hint="cs"/>
          <w:sz w:val="34"/>
          <w:szCs w:val="34"/>
          <w:rtl/>
        </w:rPr>
        <w:t>ّ</w:t>
      </w:r>
      <w:r w:rsidRPr="00A256A4">
        <w:rPr>
          <w:rFonts w:ascii="Arial" w:hAnsi="Arial" w:cs="Traditional Arabic"/>
          <w:sz w:val="34"/>
          <w:szCs w:val="34"/>
          <w:rtl/>
        </w:rPr>
        <w:t xml:space="preserve">ظرية </w:t>
      </w:r>
      <w:r w:rsidRPr="00A256A4">
        <w:rPr>
          <w:rFonts w:ascii="Arial" w:hAnsi="Arial" w:cs="Traditional Arabic" w:hint="cs"/>
          <w:sz w:val="34"/>
          <w:szCs w:val="34"/>
          <w:rtl/>
        </w:rPr>
        <w:t>لإستراتيجية</w:t>
      </w:r>
      <w:r w:rsidRPr="00A256A4">
        <w:rPr>
          <w:rFonts w:ascii="Arial" w:hAnsi="Arial" w:cs="Traditional Arabic"/>
          <w:sz w:val="34"/>
          <w:szCs w:val="34"/>
          <w:rtl/>
        </w:rPr>
        <w:t xml:space="preserve"> جديدة لدراسة استخدامات الجمهور، وإشباعاته، وتفسيرها، ازداد إدراك الباحثين لأهمية الجمهور الن</w:t>
      </w:r>
      <w:r w:rsidRPr="00657B19">
        <w:rPr>
          <w:rFonts w:ascii="Simplified Arabic" w:cs="Traditional Arabic" w:hint="cs"/>
          <w:sz w:val="34"/>
          <w:szCs w:val="34"/>
          <w:rtl/>
        </w:rPr>
        <w:t>ّ</w:t>
      </w:r>
      <w:r w:rsidRPr="00A256A4">
        <w:rPr>
          <w:rFonts w:ascii="Arial" w:hAnsi="Arial" w:cs="Traditional Arabic"/>
          <w:sz w:val="34"/>
          <w:szCs w:val="34"/>
          <w:rtl/>
        </w:rPr>
        <w:t>شط</w:t>
      </w:r>
      <w:r>
        <w:rPr>
          <w:rFonts w:ascii="Arial" w:hAnsi="Arial" w:cs="Traditional Arabic" w:hint="cs"/>
          <w:sz w:val="34"/>
          <w:szCs w:val="34"/>
          <w:rtl/>
          <w:lang w:bidi="ar-DZ"/>
        </w:rPr>
        <w:t>، وبات هذا</w:t>
      </w:r>
      <w:r w:rsidRPr="006E706C">
        <w:rPr>
          <w:rFonts w:ascii="Times New Roman" w:hAnsi="Times New Roman" w:cs="Traditional Arabic" w:hint="cs"/>
          <w:sz w:val="34"/>
          <w:szCs w:val="34"/>
          <w:rtl/>
          <w:lang w:bidi="ar-DZ"/>
        </w:rPr>
        <w:t xml:space="preserve"> </w:t>
      </w:r>
      <w:r>
        <w:rPr>
          <w:rFonts w:ascii="Times New Roman" w:hAnsi="Times New Roman" w:cs="Traditional Arabic" w:hint="cs"/>
          <w:sz w:val="34"/>
          <w:szCs w:val="34"/>
          <w:rtl/>
          <w:lang w:bidi="ar-DZ"/>
        </w:rPr>
        <w:t>الم</w:t>
      </w:r>
      <w:r w:rsidRPr="00657B19">
        <w:rPr>
          <w:rFonts w:ascii="Times New Roman" w:hAnsi="Times New Roman" w:cs="Traditional Arabic" w:hint="cs"/>
          <w:sz w:val="34"/>
          <w:szCs w:val="34"/>
          <w:rtl/>
          <w:lang w:bidi="ar-DZ"/>
        </w:rPr>
        <w:t>نظور يحتل مرتبة ذات ش</w:t>
      </w:r>
      <w:r>
        <w:rPr>
          <w:rFonts w:ascii="Times New Roman" w:hAnsi="Times New Roman" w:cs="Traditional Arabic" w:hint="cs"/>
          <w:sz w:val="34"/>
          <w:szCs w:val="34"/>
          <w:rtl/>
          <w:lang w:bidi="ar-DZ"/>
        </w:rPr>
        <w:t>أ</w:t>
      </w:r>
      <w:r w:rsidRPr="00657B19">
        <w:rPr>
          <w:rFonts w:ascii="Times New Roman" w:hAnsi="Times New Roman" w:cs="Traditional Arabic" w:hint="cs"/>
          <w:sz w:val="34"/>
          <w:szCs w:val="34"/>
          <w:rtl/>
          <w:lang w:bidi="ar-DZ"/>
        </w:rPr>
        <w:t>ن في بحوث الاتصال</w:t>
      </w:r>
      <w:r w:rsidRPr="00A256A4">
        <w:rPr>
          <w:rFonts w:ascii="Arial" w:hAnsi="Arial" w:cs="Traditional Arabic"/>
          <w:sz w:val="34"/>
          <w:szCs w:val="34"/>
          <w:rtl/>
        </w:rPr>
        <w:t xml:space="preserve">. </w:t>
      </w:r>
      <w:r>
        <w:rPr>
          <w:rFonts w:ascii="Arial" w:hAnsi="Arial" w:cs="Traditional Arabic" w:hint="cs"/>
          <w:sz w:val="34"/>
          <w:szCs w:val="34"/>
          <w:rtl/>
        </w:rPr>
        <w:t xml:space="preserve">ولكن </w:t>
      </w:r>
      <w:r w:rsidRPr="00A256A4">
        <w:rPr>
          <w:rFonts w:ascii="Arial" w:hAnsi="Arial" w:cs="Traditional Arabic"/>
          <w:sz w:val="34"/>
          <w:szCs w:val="34"/>
          <w:rtl/>
        </w:rPr>
        <w:t>على الر</w:t>
      </w:r>
      <w:r w:rsidRPr="00657B19">
        <w:rPr>
          <w:rFonts w:ascii="Simplified Arabic" w:cs="Traditional Arabic" w:hint="cs"/>
          <w:sz w:val="34"/>
          <w:szCs w:val="34"/>
          <w:rtl/>
        </w:rPr>
        <w:t>ّ</w:t>
      </w:r>
      <w:r w:rsidRPr="00A256A4">
        <w:rPr>
          <w:rFonts w:ascii="Arial" w:hAnsi="Arial" w:cs="Traditional Arabic"/>
          <w:sz w:val="34"/>
          <w:szCs w:val="34"/>
          <w:rtl/>
        </w:rPr>
        <w:t>غم من هذا التطور إلا</w:t>
      </w:r>
      <w:r w:rsidRPr="00657B19">
        <w:rPr>
          <w:rFonts w:ascii="Simplified Arabic" w:cs="Traditional Arabic" w:hint="cs"/>
          <w:sz w:val="34"/>
          <w:szCs w:val="34"/>
          <w:rtl/>
        </w:rPr>
        <w:t>ّ</w:t>
      </w:r>
      <w:r w:rsidRPr="00A256A4">
        <w:rPr>
          <w:rFonts w:ascii="Arial" w:hAnsi="Arial" w:cs="Traditional Arabic"/>
          <w:sz w:val="34"/>
          <w:szCs w:val="34"/>
          <w:rtl/>
        </w:rPr>
        <w:t xml:space="preserve"> أن هناك صورا من الن</w:t>
      </w:r>
      <w:r w:rsidRPr="00657B19">
        <w:rPr>
          <w:rFonts w:ascii="Simplified Arabic" w:cs="Traditional Arabic" w:hint="cs"/>
          <w:sz w:val="34"/>
          <w:szCs w:val="34"/>
          <w:rtl/>
        </w:rPr>
        <w:t>ّ</w:t>
      </w:r>
      <w:r w:rsidRPr="00A256A4">
        <w:rPr>
          <w:rFonts w:ascii="Arial" w:hAnsi="Arial" w:cs="Traditional Arabic"/>
          <w:sz w:val="34"/>
          <w:szCs w:val="34"/>
          <w:rtl/>
        </w:rPr>
        <w:t>قد وجهت ل</w:t>
      </w:r>
      <w:r>
        <w:rPr>
          <w:rFonts w:ascii="Arial" w:hAnsi="Arial" w:cs="Traditional Arabic" w:hint="cs"/>
          <w:sz w:val="34"/>
          <w:szCs w:val="34"/>
          <w:rtl/>
        </w:rPr>
        <w:t>هذه ا</w:t>
      </w:r>
      <w:r w:rsidRPr="00A256A4">
        <w:rPr>
          <w:rFonts w:ascii="Arial" w:hAnsi="Arial" w:cs="Traditional Arabic"/>
          <w:sz w:val="34"/>
          <w:szCs w:val="34"/>
          <w:rtl/>
        </w:rPr>
        <w:t xml:space="preserve">لنظرية، </w:t>
      </w:r>
      <w:r w:rsidRPr="00657B19">
        <w:rPr>
          <w:rFonts w:ascii="Times New Roman" w:hAnsi="Times New Roman" w:cs="Traditional Arabic" w:hint="cs"/>
          <w:sz w:val="34"/>
          <w:szCs w:val="34"/>
          <w:rtl/>
          <w:lang w:bidi="ar-DZ"/>
        </w:rPr>
        <w:t>يمث</w:t>
      </w:r>
      <w:r w:rsidRPr="00657B19">
        <w:rPr>
          <w:rFonts w:ascii="Simplified Arabic" w:cs="Traditional Arabic" w:hint="cs"/>
          <w:sz w:val="34"/>
          <w:szCs w:val="34"/>
          <w:rtl/>
        </w:rPr>
        <w:t>ّ</w:t>
      </w:r>
      <w:r w:rsidRPr="00657B19">
        <w:rPr>
          <w:rFonts w:ascii="Times New Roman" w:hAnsi="Times New Roman" w:cs="Traditional Arabic" w:hint="cs"/>
          <w:sz w:val="34"/>
          <w:szCs w:val="34"/>
          <w:rtl/>
          <w:lang w:bidi="ar-DZ"/>
        </w:rPr>
        <w:t>لها:</w:t>
      </w:r>
    </w:p>
    <w:p w:rsidR="00EC6402" w:rsidRDefault="00EC6402" w:rsidP="00EC6402">
      <w:pPr>
        <w:pStyle w:val="Paragraphedeliste"/>
        <w:numPr>
          <w:ilvl w:val="0"/>
          <w:numId w:val="11"/>
        </w:numPr>
        <w:tabs>
          <w:tab w:val="left" w:pos="-283"/>
          <w:tab w:val="left" w:pos="282"/>
        </w:tabs>
        <w:bidi/>
        <w:spacing w:line="240" w:lineRule="auto"/>
        <w:ind w:left="-2" w:firstLine="0"/>
        <w:jc w:val="both"/>
        <w:rPr>
          <w:rFonts w:ascii="Arial" w:hAnsi="Arial" w:cs="Traditional Arabic"/>
          <w:sz w:val="34"/>
          <w:szCs w:val="34"/>
          <w:lang w:val="en-US"/>
        </w:rPr>
      </w:pPr>
      <w:r w:rsidRPr="00E3040E">
        <w:rPr>
          <w:rFonts w:ascii="Arial" w:hAnsi="Arial" w:cs="Traditional Arabic"/>
          <w:sz w:val="34"/>
          <w:szCs w:val="34"/>
          <w:rtl/>
          <w:lang w:val="en-US"/>
        </w:rPr>
        <w:t xml:space="preserve"> </w:t>
      </w:r>
      <w:r w:rsidRPr="00E3040E">
        <w:rPr>
          <w:rFonts w:ascii="Arial" w:hAnsi="Arial" w:cs="Traditional Arabic" w:hint="cs"/>
          <w:sz w:val="34"/>
          <w:szCs w:val="34"/>
          <w:rtl/>
          <w:lang w:val="en-US"/>
        </w:rPr>
        <w:t xml:space="preserve">انتقاد </w:t>
      </w:r>
      <w:r w:rsidRPr="00E3040E">
        <w:rPr>
          <w:rFonts w:ascii="Arial" w:hAnsi="Arial" w:cs="Traditional Arabic" w:hint="cs"/>
          <w:b/>
          <w:bCs/>
          <w:sz w:val="34"/>
          <w:szCs w:val="34"/>
          <w:rtl/>
          <w:lang w:val="en-US"/>
        </w:rPr>
        <w:t>فيليب إليوت</w:t>
      </w:r>
      <w:r>
        <w:rPr>
          <w:rFonts w:ascii="Arial" w:hAnsi="Arial" w:cs="Traditional Arabic" w:hint="cs"/>
          <w:b/>
          <w:bCs/>
          <w:sz w:val="34"/>
          <w:szCs w:val="34"/>
          <w:rtl/>
          <w:lang w:val="en-US"/>
        </w:rPr>
        <w:t xml:space="preserve"> (</w:t>
      </w:r>
      <w:r w:rsidRPr="00E3040E">
        <w:rPr>
          <w:rFonts w:asciiTheme="majorBidi" w:hAnsiTheme="majorBidi" w:cstheme="majorBidi"/>
          <w:sz w:val="28"/>
          <w:szCs w:val="28"/>
          <w:lang w:val="en-US"/>
        </w:rPr>
        <w:t>Phillip ELLIOT</w:t>
      </w:r>
      <w:r>
        <w:rPr>
          <w:rFonts w:asciiTheme="majorBidi" w:hAnsiTheme="majorBidi" w:cstheme="majorBidi" w:hint="cs"/>
          <w:sz w:val="28"/>
          <w:szCs w:val="28"/>
          <w:rtl/>
          <w:lang w:val="en-US"/>
        </w:rPr>
        <w:t>)</w:t>
      </w:r>
      <w:r w:rsidRPr="00E3040E">
        <w:rPr>
          <w:rFonts w:asciiTheme="majorBidi" w:hAnsiTheme="majorBidi" w:cstheme="majorBidi"/>
          <w:sz w:val="28"/>
          <w:szCs w:val="28"/>
          <w:rtl/>
          <w:lang w:val="en-US"/>
        </w:rPr>
        <w:t xml:space="preserve"> </w:t>
      </w:r>
      <w:r w:rsidRPr="00E3040E">
        <w:rPr>
          <w:rFonts w:ascii="Arial" w:hAnsi="Arial" w:cs="Traditional Arabic" w:hint="cs"/>
          <w:sz w:val="34"/>
          <w:szCs w:val="34"/>
          <w:rtl/>
          <w:lang w:val="en-US"/>
        </w:rPr>
        <w:t xml:space="preserve">عام </w:t>
      </w:r>
      <w:r w:rsidRPr="004301FE">
        <w:rPr>
          <w:rFonts w:asciiTheme="majorBidi" w:hAnsiTheme="majorBidi" w:cstheme="majorBidi"/>
          <w:sz w:val="28"/>
          <w:szCs w:val="28"/>
          <w:rtl/>
          <w:lang w:val="en-US"/>
        </w:rPr>
        <w:t>1974</w:t>
      </w:r>
      <w:r w:rsidRPr="00E3040E">
        <w:rPr>
          <w:rFonts w:ascii="Arial" w:hAnsi="Arial" w:cs="Traditional Arabic" w:hint="cs"/>
          <w:sz w:val="34"/>
          <w:szCs w:val="34"/>
          <w:rtl/>
          <w:lang w:val="en-US"/>
        </w:rPr>
        <w:t>: في كتابه (</w:t>
      </w:r>
      <w:r w:rsidRPr="00E3040E">
        <w:rPr>
          <w:rFonts w:ascii="Arial" w:hAnsi="Arial" w:cs="Traditional Arabic" w:hint="cs"/>
          <w:sz w:val="34"/>
          <w:szCs w:val="34"/>
          <w:rtl/>
          <w:lang w:val="en-US" w:bidi="ar-DZ"/>
        </w:rPr>
        <w:t xml:space="preserve">بحوث </w:t>
      </w:r>
      <w:r w:rsidRPr="00E3040E">
        <w:rPr>
          <w:rFonts w:ascii="Arial" w:hAnsi="Arial" w:cs="Traditional Arabic" w:hint="cs"/>
          <w:sz w:val="34"/>
          <w:szCs w:val="34"/>
          <w:rtl/>
          <w:lang w:val="en-US"/>
        </w:rPr>
        <w:t xml:space="preserve">الاستخدامات والإشباعات، </w:t>
      </w:r>
      <w:r w:rsidRPr="00E3040E">
        <w:rPr>
          <w:rFonts w:ascii="Arial" w:hAnsi="Arial" w:cs="Traditional Arabic" w:hint="cs"/>
          <w:sz w:val="34"/>
          <w:szCs w:val="34"/>
          <w:rtl/>
          <w:lang w:val="en-US" w:bidi="ar-DZ"/>
        </w:rPr>
        <w:t>مقالة نقدية وبديل سوسيولوجي)، و</w:t>
      </w:r>
      <w:r w:rsidRPr="00E3040E">
        <w:rPr>
          <w:rFonts w:ascii="Arial" w:hAnsi="Arial" w:cs="Traditional Arabic" w:hint="cs"/>
          <w:sz w:val="34"/>
          <w:szCs w:val="34"/>
          <w:rtl/>
          <w:lang w:val="en-US"/>
        </w:rPr>
        <w:t>يمكن تلخيص انتقاده لن</w:t>
      </w:r>
      <w:r w:rsidRPr="00657B19">
        <w:rPr>
          <w:rFonts w:ascii="Simplified Arabic" w:cs="Traditional Arabic" w:hint="cs"/>
          <w:sz w:val="34"/>
          <w:szCs w:val="34"/>
          <w:rtl/>
        </w:rPr>
        <w:t>ّ</w:t>
      </w:r>
      <w:r w:rsidRPr="00E3040E">
        <w:rPr>
          <w:rFonts w:ascii="Arial" w:hAnsi="Arial" w:cs="Traditional Arabic" w:hint="cs"/>
          <w:sz w:val="34"/>
          <w:szCs w:val="34"/>
          <w:rtl/>
          <w:lang w:val="en-US"/>
        </w:rPr>
        <w:t>ظرية الاستخدامات والإشباعات في الن</w:t>
      </w:r>
      <w:r w:rsidRPr="00657B19">
        <w:rPr>
          <w:rFonts w:ascii="Simplified Arabic" w:cs="Traditional Arabic" w:hint="cs"/>
          <w:sz w:val="34"/>
          <w:szCs w:val="34"/>
          <w:rtl/>
        </w:rPr>
        <w:t>ّ</w:t>
      </w:r>
      <w:r w:rsidRPr="00E3040E">
        <w:rPr>
          <w:rFonts w:ascii="Arial" w:hAnsi="Arial" w:cs="Traditional Arabic" w:hint="cs"/>
          <w:sz w:val="34"/>
          <w:szCs w:val="34"/>
          <w:rtl/>
          <w:lang w:val="en-US"/>
        </w:rPr>
        <w:t xml:space="preserve">قاط التالية: </w:t>
      </w:r>
    </w:p>
    <w:p w:rsidR="00EC6402" w:rsidRDefault="00EC6402" w:rsidP="00EC6402">
      <w:pPr>
        <w:pStyle w:val="Paragraphedeliste"/>
        <w:numPr>
          <w:ilvl w:val="0"/>
          <w:numId w:val="36"/>
        </w:numPr>
        <w:tabs>
          <w:tab w:val="left" w:pos="-283"/>
          <w:tab w:val="left" w:pos="282"/>
        </w:tabs>
        <w:bidi/>
        <w:spacing w:line="240" w:lineRule="auto"/>
        <w:jc w:val="both"/>
        <w:rPr>
          <w:rFonts w:ascii="Arial" w:hAnsi="Arial" w:cs="Traditional Arabic"/>
          <w:sz w:val="34"/>
          <w:szCs w:val="34"/>
          <w:lang w:val="en-US"/>
        </w:rPr>
      </w:pPr>
      <w:r w:rsidRPr="0040402D">
        <w:rPr>
          <w:rFonts w:ascii="Arial" w:hAnsi="Arial" w:cs="Traditional Arabic" w:hint="cs"/>
          <w:sz w:val="34"/>
          <w:szCs w:val="34"/>
          <w:rtl/>
          <w:lang w:val="en-US"/>
        </w:rPr>
        <w:t>اهتمام الن</w:t>
      </w:r>
      <w:r w:rsidRPr="0040402D">
        <w:rPr>
          <w:rFonts w:ascii="Simplified Arabic" w:cs="Traditional Arabic" w:hint="cs"/>
          <w:sz w:val="34"/>
          <w:szCs w:val="34"/>
          <w:rtl/>
        </w:rPr>
        <w:t>ّ</w:t>
      </w:r>
      <w:r w:rsidRPr="0040402D">
        <w:rPr>
          <w:rFonts w:ascii="Arial" w:hAnsi="Arial" w:cs="Traditional Arabic" w:hint="cs"/>
          <w:sz w:val="34"/>
          <w:szCs w:val="34"/>
          <w:rtl/>
          <w:lang w:val="en-US"/>
        </w:rPr>
        <w:t>ظرية بالخصائص السيكولوجية على حساب الأبعاد الاجتماعية.</w:t>
      </w:r>
    </w:p>
    <w:p w:rsidR="00EC6402" w:rsidRDefault="00EC6402" w:rsidP="00EC6402">
      <w:pPr>
        <w:pStyle w:val="Paragraphedeliste"/>
        <w:numPr>
          <w:ilvl w:val="0"/>
          <w:numId w:val="36"/>
        </w:numPr>
        <w:tabs>
          <w:tab w:val="left" w:pos="-2"/>
          <w:tab w:val="left" w:pos="282"/>
        </w:tabs>
        <w:bidi/>
        <w:spacing w:line="240" w:lineRule="auto"/>
        <w:jc w:val="both"/>
        <w:rPr>
          <w:rFonts w:ascii="Arial" w:hAnsi="Arial" w:cs="Traditional Arabic"/>
          <w:sz w:val="34"/>
          <w:szCs w:val="34"/>
          <w:lang w:val="en-US"/>
        </w:rPr>
      </w:pPr>
      <w:r w:rsidRPr="00E3040E">
        <w:rPr>
          <w:rFonts w:ascii="Arial" w:hAnsi="Arial" w:cs="Traditional Arabic" w:hint="cs"/>
          <w:sz w:val="34"/>
          <w:szCs w:val="34"/>
          <w:rtl/>
          <w:lang w:val="en-US"/>
        </w:rPr>
        <w:t>الاعتماد على استجوابات أفراد الجمهور ونتائجها كأدل</w:t>
      </w:r>
      <w:r w:rsidRPr="00657B19">
        <w:rPr>
          <w:rFonts w:ascii="Simplified Arabic" w:cs="Traditional Arabic" w:hint="cs"/>
          <w:sz w:val="34"/>
          <w:szCs w:val="34"/>
          <w:rtl/>
        </w:rPr>
        <w:t>ّ</w:t>
      </w:r>
      <w:r w:rsidRPr="00E3040E">
        <w:rPr>
          <w:rFonts w:ascii="Arial" w:hAnsi="Arial" w:cs="Traditional Arabic" w:hint="cs"/>
          <w:sz w:val="34"/>
          <w:szCs w:val="34"/>
          <w:rtl/>
          <w:lang w:val="en-US"/>
        </w:rPr>
        <w:t>ة عل الحاجات الأساسية.</w:t>
      </w:r>
    </w:p>
    <w:p w:rsidR="00EC6402" w:rsidRDefault="00EC6402" w:rsidP="00EC6402">
      <w:pPr>
        <w:pStyle w:val="Paragraphedeliste"/>
        <w:numPr>
          <w:ilvl w:val="0"/>
          <w:numId w:val="36"/>
        </w:numPr>
        <w:tabs>
          <w:tab w:val="left" w:pos="-2"/>
          <w:tab w:val="left" w:pos="282"/>
        </w:tabs>
        <w:bidi/>
        <w:spacing w:line="240" w:lineRule="auto"/>
        <w:ind w:left="282" w:hanging="284"/>
        <w:jc w:val="both"/>
        <w:rPr>
          <w:rFonts w:ascii="Arial" w:hAnsi="Arial" w:cs="Traditional Arabic"/>
          <w:sz w:val="34"/>
          <w:szCs w:val="34"/>
          <w:lang w:val="en-US"/>
        </w:rPr>
      </w:pPr>
      <w:r w:rsidRPr="00E3040E">
        <w:rPr>
          <w:rFonts w:ascii="Arial" w:hAnsi="Arial" w:cs="Traditional Arabic" w:hint="cs"/>
          <w:sz w:val="34"/>
          <w:szCs w:val="34"/>
          <w:rtl/>
          <w:lang w:val="en-US"/>
        </w:rPr>
        <w:t>ليس هناك ات</w:t>
      </w:r>
      <w:r w:rsidRPr="00657B19">
        <w:rPr>
          <w:rFonts w:ascii="Simplified Arabic" w:cs="Traditional Arabic" w:hint="cs"/>
          <w:sz w:val="34"/>
          <w:szCs w:val="34"/>
          <w:rtl/>
        </w:rPr>
        <w:t>فاق</w:t>
      </w:r>
      <w:r w:rsidRPr="00E3040E">
        <w:rPr>
          <w:rFonts w:asciiTheme="majorBidi" w:hAnsiTheme="majorBidi" w:cstheme="majorBidi"/>
          <w:sz w:val="34"/>
          <w:szCs w:val="34"/>
          <w:lang w:val="en-US"/>
        </w:rPr>
        <w:t xml:space="preserve"> </w:t>
      </w:r>
      <w:r w:rsidRPr="00E3040E">
        <w:rPr>
          <w:rFonts w:ascii="Arial" w:hAnsi="Arial" w:cs="Traditional Arabic" w:hint="cs"/>
          <w:sz w:val="34"/>
          <w:szCs w:val="34"/>
          <w:rtl/>
          <w:lang w:val="en-US"/>
        </w:rPr>
        <w:t>بين الباحثين حول الحاجات، حيث تتعدد بتعدد البحوث.</w:t>
      </w:r>
    </w:p>
    <w:p w:rsidR="00EC6402" w:rsidRPr="0040402D" w:rsidRDefault="00EC6402" w:rsidP="00EC6402">
      <w:pPr>
        <w:pStyle w:val="Paragraphedeliste"/>
        <w:numPr>
          <w:ilvl w:val="0"/>
          <w:numId w:val="36"/>
        </w:numPr>
        <w:tabs>
          <w:tab w:val="left" w:pos="-283"/>
          <w:tab w:val="left" w:pos="282"/>
        </w:tabs>
        <w:bidi/>
        <w:spacing w:line="240" w:lineRule="auto"/>
        <w:ind w:left="-2" w:firstLine="0"/>
        <w:jc w:val="both"/>
        <w:rPr>
          <w:rFonts w:ascii="Arial" w:hAnsi="Arial" w:cs="Traditional Arabic"/>
          <w:sz w:val="34"/>
          <w:szCs w:val="34"/>
          <w:lang w:val="en-US"/>
        </w:rPr>
      </w:pPr>
      <w:r w:rsidRPr="00E3040E">
        <w:rPr>
          <w:rFonts w:ascii="Arial" w:hAnsi="Arial" w:cs="Traditional Arabic" w:hint="cs"/>
          <w:sz w:val="34"/>
          <w:szCs w:val="34"/>
          <w:rtl/>
          <w:lang w:val="en-US"/>
        </w:rPr>
        <w:t>الاعتقاد ب</w:t>
      </w:r>
      <w:r>
        <w:rPr>
          <w:rFonts w:ascii="Arial" w:hAnsi="Arial" w:cs="Traditional Arabic" w:hint="cs"/>
          <w:sz w:val="34"/>
          <w:szCs w:val="34"/>
          <w:rtl/>
          <w:lang w:val="en-US"/>
        </w:rPr>
        <w:t>أ</w:t>
      </w:r>
      <w:r w:rsidRPr="00E3040E">
        <w:rPr>
          <w:rFonts w:ascii="Arial" w:hAnsi="Arial" w:cs="Traditional Arabic" w:hint="cs"/>
          <w:sz w:val="34"/>
          <w:szCs w:val="34"/>
          <w:rtl/>
          <w:lang w:val="en-US"/>
        </w:rPr>
        <w:t>ن</w:t>
      </w:r>
      <w:r w:rsidRPr="00657B19">
        <w:rPr>
          <w:rFonts w:ascii="Simplified Arabic" w:cs="Traditional Arabic" w:hint="cs"/>
          <w:sz w:val="34"/>
          <w:szCs w:val="34"/>
          <w:rtl/>
        </w:rPr>
        <w:t>ّ</w:t>
      </w:r>
      <w:r w:rsidRPr="00E3040E">
        <w:rPr>
          <w:rFonts w:ascii="Arial" w:hAnsi="Arial" w:cs="Traditional Arabic" w:hint="cs"/>
          <w:sz w:val="34"/>
          <w:szCs w:val="34"/>
          <w:rtl/>
          <w:lang w:val="en-US"/>
        </w:rPr>
        <w:t xml:space="preserve"> مشاهدة التلفزيون هي عملية مخططة، وهي في الواقع عملية عرضية.</w:t>
      </w:r>
    </w:p>
    <w:p w:rsidR="00EC6402" w:rsidRDefault="00EC6402" w:rsidP="00EC6402">
      <w:pPr>
        <w:pStyle w:val="Paragraphedeliste"/>
        <w:numPr>
          <w:ilvl w:val="0"/>
          <w:numId w:val="25"/>
        </w:numPr>
        <w:tabs>
          <w:tab w:val="left" w:pos="-2"/>
          <w:tab w:val="left" w:pos="282"/>
        </w:tabs>
        <w:bidi/>
        <w:spacing w:line="240" w:lineRule="auto"/>
        <w:ind w:hanging="722"/>
        <w:jc w:val="both"/>
        <w:rPr>
          <w:rFonts w:ascii="Arial" w:hAnsi="Arial" w:cs="Traditional Arabic"/>
          <w:sz w:val="34"/>
          <w:szCs w:val="34"/>
          <w:lang w:val="en-US"/>
        </w:rPr>
      </w:pPr>
      <w:r w:rsidRPr="00E3040E">
        <w:rPr>
          <w:rFonts w:ascii="Arial" w:hAnsi="Arial" w:cs="Traditional Arabic" w:hint="cs"/>
          <w:sz w:val="34"/>
          <w:szCs w:val="34"/>
          <w:rtl/>
          <w:lang w:val="en-US"/>
        </w:rPr>
        <w:t>مشاهدة برامج معينة قد تعود إلى العادة  أو</w:t>
      </w:r>
      <w:r w:rsidRPr="00E3040E">
        <w:rPr>
          <w:rFonts w:ascii="Arial" w:hAnsi="Arial" w:cs="Traditional Arabic"/>
          <w:sz w:val="34"/>
          <w:szCs w:val="34"/>
          <w:lang w:val="en-US"/>
        </w:rPr>
        <w:t xml:space="preserve"> </w:t>
      </w:r>
      <w:r w:rsidRPr="00E3040E">
        <w:rPr>
          <w:rFonts w:ascii="Arial" w:hAnsi="Arial" w:cs="Traditional Arabic" w:hint="cs"/>
          <w:sz w:val="34"/>
          <w:szCs w:val="34"/>
          <w:rtl/>
          <w:lang w:val="en-US"/>
        </w:rPr>
        <w:t>إلى شعبيتها .</w:t>
      </w:r>
    </w:p>
    <w:p w:rsidR="00EC6402" w:rsidRDefault="00EC6402" w:rsidP="00EC6402">
      <w:pPr>
        <w:pStyle w:val="Paragraphedeliste"/>
        <w:numPr>
          <w:ilvl w:val="0"/>
          <w:numId w:val="25"/>
        </w:numPr>
        <w:tabs>
          <w:tab w:val="left" w:pos="-2"/>
          <w:tab w:val="left" w:pos="282"/>
        </w:tabs>
        <w:bidi/>
        <w:spacing w:line="240" w:lineRule="auto"/>
        <w:ind w:hanging="722"/>
        <w:jc w:val="both"/>
        <w:rPr>
          <w:rFonts w:ascii="Arial" w:hAnsi="Arial" w:cs="Traditional Arabic"/>
          <w:sz w:val="34"/>
          <w:szCs w:val="34"/>
          <w:lang w:val="en-US"/>
        </w:rPr>
      </w:pPr>
      <w:r w:rsidRPr="00E3040E">
        <w:rPr>
          <w:rFonts w:ascii="Arial" w:hAnsi="Arial" w:cs="Traditional Arabic" w:hint="cs"/>
          <w:sz w:val="34"/>
          <w:szCs w:val="34"/>
          <w:rtl/>
          <w:lang w:val="en-US"/>
        </w:rPr>
        <w:t>تهمل الن</w:t>
      </w:r>
      <w:r w:rsidRPr="00657B19">
        <w:rPr>
          <w:rFonts w:ascii="Simplified Arabic" w:cs="Traditional Arabic" w:hint="cs"/>
          <w:sz w:val="34"/>
          <w:szCs w:val="34"/>
          <w:rtl/>
        </w:rPr>
        <w:t>ّ</w:t>
      </w:r>
      <w:r w:rsidRPr="00E3040E">
        <w:rPr>
          <w:rFonts w:ascii="Arial" w:hAnsi="Arial" w:cs="Traditional Arabic" w:hint="cs"/>
          <w:sz w:val="34"/>
          <w:szCs w:val="34"/>
          <w:rtl/>
          <w:lang w:val="en-US"/>
        </w:rPr>
        <w:t>ظرية البنيات والعمليات الاتصالية.</w:t>
      </w:r>
    </w:p>
    <w:p w:rsidR="00EC6402" w:rsidRPr="00462F61" w:rsidRDefault="00EC6402" w:rsidP="00EC6402">
      <w:pPr>
        <w:pStyle w:val="Paragraphedeliste"/>
        <w:numPr>
          <w:ilvl w:val="0"/>
          <w:numId w:val="25"/>
        </w:numPr>
        <w:tabs>
          <w:tab w:val="left" w:pos="-2"/>
          <w:tab w:val="left" w:pos="282"/>
        </w:tabs>
        <w:bidi/>
        <w:spacing w:line="240" w:lineRule="auto"/>
        <w:ind w:left="282" w:hanging="284"/>
        <w:jc w:val="both"/>
        <w:rPr>
          <w:rFonts w:ascii="Arial" w:hAnsi="Arial" w:cs="Traditional Arabic"/>
          <w:sz w:val="34"/>
          <w:szCs w:val="34"/>
          <w:rtl/>
          <w:lang w:val="en-US"/>
        </w:rPr>
      </w:pPr>
      <w:r w:rsidRPr="00E3040E">
        <w:rPr>
          <w:rFonts w:ascii="Arial" w:hAnsi="Arial" w:cs="Traditional Arabic" w:hint="cs"/>
          <w:sz w:val="34"/>
          <w:szCs w:val="34"/>
          <w:rtl/>
          <w:lang w:val="en-US"/>
        </w:rPr>
        <w:t>يعتبر الجمهور حسب هذه الن</w:t>
      </w:r>
      <w:r w:rsidRPr="00657B19">
        <w:rPr>
          <w:rFonts w:ascii="Simplified Arabic" w:cs="Traditional Arabic" w:hint="cs"/>
          <w:sz w:val="34"/>
          <w:szCs w:val="34"/>
          <w:rtl/>
        </w:rPr>
        <w:t>ّ</w:t>
      </w:r>
      <w:r w:rsidRPr="00E3040E">
        <w:rPr>
          <w:rFonts w:ascii="Arial" w:hAnsi="Arial" w:cs="Traditional Arabic" w:hint="cs"/>
          <w:sz w:val="34"/>
          <w:szCs w:val="34"/>
          <w:rtl/>
          <w:lang w:val="en-US"/>
        </w:rPr>
        <w:t>ظرية فع</w:t>
      </w:r>
      <w:r w:rsidRPr="00657B19">
        <w:rPr>
          <w:rFonts w:ascii="Simplified Arabic" w:cs="Traditional Arabic" w:hint="cs"/>
          <w:sz w:val="34"/>
          <w:szCs w:val="34"/>
          <w:rtl/>
        </w:rPr>
        <w:t>ّ</w:t>
      </w:r>
      <w:r w:rsidRPr="00E3040E">
        <w:rPr>
          <w:rFonts w:ascii="Arial" w:hAnsi="Arial" w:cs="Traditional Arabic" w:hint="cs"/>
          <w:sz w:val="34"/>
          <w:szCs w:val="34"/>
          <w:rtl/>
          <w:lang w:val="en-US"/>
        </w:rPr>
        <w:t>الا وبإمكانه الإفصاح عن حاجاته ودوافعه</w:t>
      </w:r>
      <w:r w:rsidRPr="003C4799">
        <w:rPr>
          <w:rStyle w:val="Appelnotedebasdep"/>
          <w:rFonts w:asciiTheme="majorBidi" w:hAnsiTheme="majorBidi" w:cstheme="majorBidi"/>
          <w:b/>
          <w:bCs/>
          <w:sz w:val="28"/>
          <w:szCs w:val="28"/>
          <w:lang w:val="en-US"/>
        </w:rPr>
        <w:footnoteReference w:customMarkFollows="1" w:id="90"/>
        <w:sym w:font="Symbol" w:char="F028"/>
      </w:r>
      <w:r w:rsidRPr="003C4799">
        <w:rPr>
          <w:rStyle w:val="Appelnotedebasdep"/>
          <w:rFonts w:asciiTheme="majorBidi" w:hAnsiTheme="majorBidi" w:cstheme="majorBidi"/>
          <w:b/>
          <w:bCs/>
          <w:sz w:val="28"/>
          <w:szCs w:val="28"/>
          <w:lang w:val="en-US"/>
        </w:rPr>
        <w:sym w:font="Symbol" w:char="F031"/>
      </w:r>
      <w:r w:rsidRPr="003C4799">
        <w:rPr>
          <w:rStyle w:val="Appelnotedebasdep"/>
          <w:rFonts w:asciiTheme="majorBidi" w:hAnsiTheme="majorBidi" w:cstheme="majorBidi"/>
          <w:b/>
          <w:bCs/>
          <w:sz w:val="28"/>
          <w:szCs w:val="28"/>
          <w:lang w:val="en-US"/>
        </w:rPr>
        <w:sym w:font="Symbol" w:char="F029"/>
      </w:r>
    </w:p>
    <w:p w:rsidR="00EC6402" w:rsidRPr="00D327B7" w:rsidRDefault="00EC6402" w:rsidP="00EC6402">
      <w:pPr>
        <w:pStyle w:val="Paragraphedeliste"/>
        <w:numPr>
          <w:ilvl w:val="0"/>
          <w:numId w:val="11"/>
        </w:numPr>
        <w:tabs>
          <w:tab w:val="left" w:pos="-283"/>
        </w:tabs>
        <w:bidi/>
        <w:spacing w:line="240" w:lineRule="auto"/>
        <w:ind w:left="282" w:hanging="284"/>
        <w:jc w:val="both"/>
        <w:rPr>
          <w:rFonts w:asciiTheme="majorBidi" w:hAnsiTheme="majorBidi" w:cstheme="majorBidi"/>
          <w:sz w:val="34"/>
          <w:szCs w:val="34"/>
          <w:lang w:val="en-US" w:bidi="ar-DZ"/>
        </w:rPr>
      </w:pPr>
      <w:r w:rsidRPr="001E7CC6">
        <w:rPr>
          <w:rFonts w:ascii="Arial" w:hAnsi="Arial" w:cs="Traditional Arabic" w:hint="cs"/>
          <w:sz w:val="34"/>
          <w:szCs w:val="34"/>
          <w:rtl/>
          <w:lang w:val="en-US"/>
        </w:rPr>
        <w:t>انتقاد</w:t>
      </w:r>
      <w:r w:rsidRPr="001E7CC6">
        <w:rPr>
          <w:rFonts w:ascii="Arial" w:hAnsi="Arial" w:cs="Traditional Arabic" w:hint="cs"/>
          <w:b/>
          <w:bCs/>
          <w:sz w:val="34"/>
          <w:szCs w:val="34"/>
          <w:rtl/>
          <w:lang w:val="en-US"/>
        </w:rPr>
        <w:t xml:space="preserve"> شاندلر</w:t>
      </w:r>
      <w:r w:rsidRPr="001E7CC6">
        <w:rPr>
          <w:rFonts w:ascii="Arial" w:hAnsi="Arial" w:cs="Traditional Arabic" w:hint="cs"/>
          <w:sz w:val="34"/>
          <w:szCs w:val="34"/>
          <w:rtl/>
          <w:lang w:val="en-US"/>
        </w:rPr>
        <w:t xml:space="preserve"> </w:t>
      </w:r>
      <w:r>
        <w:rPr>
          <w:rFonts w:ascii="Arial" w:hAnsi="Arial" w:cs="Traditional Arabic" w:hint="cs"/>
          <w:sz w:val="34"/>
          <w:szCs w:val="34"/>
          <w:rtl/>
          <w:lang w:val="en-US"/>
        </w:rPr>
        <w:t>(</w:t>
      </w:r>
      <w:r w:rsidRPr="001E7CC6">
        <w:rPr>
          <w:rFonts w:asciiTheme="majorBidi" w:hAnsiTheme="majorBidi" w:cstheme="majorBidi"/>
          <w:sz w:val="28"/>
          <w:szCs w:val="28"/>
          <w:lang w:val="en-US"/>
        </w:rPr>
        <w:t>CHANDLLER</w:t>
      </w:r>
      <w:r>
        <w:rPr>
          <w:rFonts w:ascii="Arial" w:hAnsi="Arial" w:cs="Traditional Arabic" w:hint="cs"/>
          <w:sz w:val="34"/>
          <w:szCs w:val="34"/>
          <w:rtl/>
          <w:lang w:val="en-US"/>
        </w:rPr>
        <w:t>)</w:t>
      </w:r>
      <w:r w:rsidRPr="001E7CC6">
        <w:rPr>
          <w:rFonts w:ascii="Arial" w:hAnsi="Arial" w:cs="Traditional Arabic" w:hint="cs"/>
          <w:sz w:val="34"/>
          <w:szCs w:val="34"/>
          <w:rtl/>
          <w:lang w:val="en-US"/>
        </w:rPr>
        <w:t xml:space="preserve">: </w:t>
      </w:r>
    </w:p>
    <w:p w:rsidR="00EC6402" w:rsidRPr="00D327B7" w:rsidRDefault="00EC6402" w:rsidP="00EC6402">
      <w:pPr>
        <w:tabs>
          <w:tab w:val="left" w:pos="-283"/>
        </w:tabs>
        <w:spacing w:line="240" w:lineRule="auto"/>
        <w:ind w:left="-2"/>
        <w:jc w:val="both"/>
        <w:rPr>
          <w:rFonts w:asciiTheme="majorBidi" w:hAnsiTheme="majorBidi" w:cstheme="majorBidi"/>
          <w:sz w:val="34"/>
          <w:szCs w:val="34"/>
          <w:lang w:bidi="ar-DZ"/>
        </w:rPr>
      </w:pPr>
      <w:r w:rsidRPr="00D327B7">
        <w:rPr>
          <w:rFonts w:ascii="Arial" w:hAnsi="Arial" w:cs="Traditional Arabic" w:hint="cs"/>
          <w:sz w:val="34"/>
          <w:szCs w:val="34"/>
          <w:rtl/>
        </w:rPr>
        <w:t>يرى ب</w:t>
      </w:r>
      <w:r>
        <w:rPr>
          <w:rFonts w:ascii="Arial" w:hAnsi="Arial" w:cs="Traditional Arabic" w:hint="cs"/>
          <w:sz w:val="34"/>
          <w:szCs w:val="34"/>
          <w:rtl/>
        </w:rPr>
        <w:t>أ</w:t>
      </w:r>
      <w:r w:rsidRPr="00D327B7">
        <w:rPr>
          <w:rFonts w:ascii="Arial" w:hAnsi="Arial" w:cs="Traditional Arabic" w:hint="cs"/>
          <w:sz w:val="34"/>
          <w:szCs w:val="34"/>
          <w:rtl/>
        </w:rPr>
        <w:t>ن</w:t>
      </w:r>
      <w:r w:rsidRPr="00657B19">
        <w:rPr>
          <w:rFonts w:ascii="Simplified Arabic" w:cs="Traditional Arabic" w:hint="cs"/>
          <w:sz w:val="34"/>
          <w:szCs w:val="34"/>
          <w:rtl/>
        </w:rPr>
        <w:t>ّ</w:t>
      </w:r>
      <w:r w:rsidRPr="00D327B7">
        <w:rPr>
          <w:rFonts w:ascii="Arial" w:hAnsi="Arial" w:cs="Traditional Arabic" w:hint="cs"/>
          <w:sz w:val="34"/>
          <w:szCs w:val="34"/>
          <w:rtl/>
        </w:rPr>
        <w:t xml:space="preserve"> المشاهدين لا يمكنهم معرفة أسباب اختيارهم لما اختاروه، أو قد لا يستطيعون شرحه بالكامل، وان الأسباب التي يذكرونها قد تكون هي الأقل</w:t>
      </w:r>
      <w:r w:rsidRPr="00657B19">
        <w:rPr>
          <w:rFonts w:ascii="Simplified Arabic" w:cs="Traditional Arabic" w:hint="cs"/>
          <w:sz w:val="34"/>
          <w:szCs w:val="34"/>
          <w:rtl/>
        </w:rPr>
        <w:t>ّ</w:t>
      </w:r>
      <w:r w:rsidRPr="00D327B7">
        <w:rPr>
          <w:rFonts w:ascii="Arial" w:hAnsi="Arial" w:cs="Traditional Arabic" w:hint="cs"/>
          <w:sz w:val="34"/>
          <w:szCs w:val="34"/>
          <w:rtl/>
        </w:rPr>
        <w:t xml:space="preserve"> أهمية</w:t>
      </w:r>
      <w:r w:rsidRPr="00D327B7">
        <w:rPr>
          <w:rFonts w:asciiTheme="majorBidi" w:hAnsiTheme="majorBidi" w:cstheme="majorBidi" w:hint="cs"/>
          <w:sz w:val="28"/>
          <w:szCs w:val="28"/>
          <w:rtl/>
        </w:rPr>
        <w:t xml:space="preserve"> </w:t>
      </w:r>
      <w:r w:rsidRPr="00D327B7">
        <w:rPr>
          <w:rFonts w:asciiTheme="majorBidi" w:hAnsiTheme="majorBidi" w:cstheme="majorBidi" w:hint="cs"/>
          <w:sz w:val="34"/>
          <w:szCs w:val="34"/>
          <w:rtl/>
        </w:rPr>
        <w:t>.</w:t>
      </w:r>
    </w:p>
    <w:p w:rsidR="00EC6402" w:rsidRPr="00065CE2" w:rsidRDefault="00EC6402" w:rsidP="00EC6402">
      <w:pPr>
        <w:pStyle w:val="Paragraphedeliste"/>
        <w:numPr>
          <w:ilvl w:val="0"/>
          <w:numId w:val="11"/>
        </w:numPr>
        <w:tabs>
          <w:tab w:val="left" w:pos="-283"/>
          <w:tab w:val="left" w:pos="282"/>
        </w:tabs>
        <w:bidi/>
        <w:spacing w:line="240" w:lineRule="auto"/>
        <w:ind w:left="-2" w:firstLine="0"/>
        <w:jc w:val="both"/>
        <w:rPr>
          <w:rFonts w:asciiTheme="majorBidi" w:hAnsiTheme="majorBidi" w:cstheme="majorBidi"/>
          <w:sz w:val="34"/>
          <w:szCs w:val="34"/>
          <w:lang w:val="en-US" w:bidi="ar-DZ"/>
        </w:rPr>
      </w:pPr>
      <w:r w:rsidRPr="00065CE2">
        <w:rPr>
          <w:rFonts w:ascii="Times New Roman" w:hAnsi="Times New Roman" w:cs="Traditional Arabic" w:hint="cs"/>
          <w:sz w:val="34"/>
          <w:szCs w:val="34"/>
          <w:rtl/>
          <w:lang w:val="en-US" w:bidi="ar-DZ"/>
        </w:rPr>
        <w:t>انتقاد</w:t>
      </w:r>
      <w:r w:rsidRPr="00065CE2">
        <w:rPr>
          <w:rFonts w:ascii="Times New Roman" w:hAnsi="Times New Roman" w:cs="Traditional Arabic" w:hint="cs"/>
          <w:b/>
          <w:bCs/>
          <w:sz w:val="34"/>
          <w:szCs w:val="34"/>
          <w:rtl/>
          <w:lang w:val="en-US" w:bidi="ar-DZ"/>
        </w:rPr>
        <w:t xml:space="preserve"> ماكويل </w:t>
      </w:r>
      <w:r>
        <w:rPr>
          <w:rFonts w:ascii="Times New Roman" w:hAnsi="Times New Roman" w:cs="Traditional Arabic" w:hint="cs"/>
          <w:b/>
          <w:bCs/>
          <w:sz w:val="34"/>
          <w:szCs w:val="34"/>
          <w:rtl/>
          <w:lang w:val="en-US" w:bidi="ar-DZ"/>
        </w:rPr>
        <w:t>(</w:t>
      </w:r>
      <w:r w:rsidRPr="00065CE2">
        <w:rPr>
          <w:rFonts w:ascii="Times New Roman" w:hAnsi="Times New Roman" w:cs="Traditional Arabic"/>
          <w:sz w:val="28"/>
          <w:szCs w:val="28"/>
          <w:lang w:val="en-US" w:bidi="ar-DZ"/>
        </w:rPr>
        <w:t>MACWILL</w:t>
      </w:r>
      <w:r>
        <w:rPr>
          <w:rFonts w:ascii="Times New Roman" w:hAnsi="Times New Roman" w:cs="Traditional Arabic" w:hint="cs"/>
          <w:sz w:val="34"/>
          <w:szCs w:val="34"/>
          <w:rtl/>
          <w:lang w:val="en-US" w:bidi="ar-DZ"/>
        </w:rPr>
        <w:t xml:space="preserve">) </w:t>
      </w:r>
      <w:r w:rsidRPr="00065CE2">
        <w:rPr>
          <w:rFonts w:ascii="Times New Roman" w:hAnsi="Times New Roman" w:cs="Traditional Arabic" w:hint="cs"/>
          <w:sz w:val="34"/>
          <w:szCs w:val="34"/>
          <w:rtl/>
          <w:lang w:val="en-US" w:bidi="ar-DZ"/>
        </w:rPr>
        <w:t xml:space="preserve">عام </w:t>
      </w:r>
      <w:r w:rsidRPr="004301FE">
        <w:rPr>
          <w:rFonts w:asciiTheme="majorBidi" w:hAnsiTheme="majorBidi" w:cstheme="majorBidi"/>
          <w:sz w:val="28"/>
          <w:szCs w:val="28"/>
          <w:rtl/>
          <w:lang w:val="en-US" w:bidi="ar-DZ"/>
        </w:rPr>
        <w:t>1994</w:t>
      </w:r>
      <w:r w:rsidRPr="00065CE2">
        <w:rPr>
          <w:rFonts w:ascii="Times New Roman" w:hAnsi="Times New Roman" w:cs="Traditional Arabic" w:hint="cs"/>
          <w:sz w:val="34"/>
          <w:szCs w:val="34"/>
          <w:rtl/>
          <w:lang w:val="en-US" w:bidi="ar-DZ"/>
        </w:rPr>
        <w:t>: انتقد وعل</w:t>
      </w:r>
      <w:r w:rsidRPr="00657B19">
        <w:rPr>
          <w:rFonts w:ascii="Simplified Arabic" w:cs="Traditional Arabic" w:hint="cs"/>
          <w:sz w:val="34"/>
          <w:szCs w:val="34"/>
          <w:rtl/>
        </w:rPr>
        <w:t>ّ</w:t>
      </w:r>
      <w:r w:rsidRPr="00065CE2">
        <w:rPr>
          <w:rFonts w:ascii="Times New Roman" w:hAnsi="Times New Roman" w:cs="Traditional Arabic" w:hint="cs"/>
          <w:sz w:val="34"/>
          <w:szCs w:val="34"/>
          <w:rtl/>
          <w:lang w:val="en-US" w:bidi="ar-DZ"/>
        </w:rPr>
        <w:t>ق على المنظور بأن</w:t>
      </w:r>
      <w:r w:rsidRPr="00657B19">
        <w:rPr>
          <w:rFonts w:ascii="Simplified Arabic" w:cs="Traditional Arabic" w:hint="cs"/>
          <w:sz w:val="34"/>
          <w:szCs w:val="34"/>
          <w:rtl/>
        </w:rPr>
        <w:t>ّ</w:t>
      </w:r>
      <w:r w:rsidRPr="00065CE2">
        <w:rPr>
          <w:rFonts w:ascii="Times New Roman" w:hAnsi="Times New Roman" w:cs="Traditional Arabic" w:hint="cs"/>
          <w:sz w:val="34"/>
          <w:szCs w:val="34"/>
          <w:rtl/>
          <w:lang w:val="en-US" w:bidi="ar-DZ"/>
        </w:rPr>
        <w:t>ه لا يقدم إلى حد</w:t>
      </w:r>
      <w:r w:rsidRPr="00657B19">
        <w:rPr>
          <w:rFonts w:ascii="Simplified Arabic" w:cs="Traditional Arabic" w:hint="cs"/>
          <w:sz w:val="34"/>
          <w:szCs w:val="34"/>
          <w:rtl/>
        </w:rPr>
        <w:t>ّ</w:t>
      </w:r>
      <w:r w:rsidRPr="00065CE2">
        <w:rPr>
          <w:rFonts w:ascii="Times New Roman" w:hAnsi="Times New Roman" w:cs="Traditional Arabic" w:hint="cs"/>
          <w:sz w:val="34"/>
          <w:szCs w:val="34"/>
          <w:rtl/>
          <w:lang w:val="en-US" w:bidi="ar-DZ"/>
        </w:rPr>
        <w:t xml:space="preserve"> بعيد تنب</w:t>
      </w:r>
      <w:r w:rsidRPr="00657B19">
        <w:rPr>
          <w:rFonts w:ascii="Simplified Arabic" w:cs="Traditional Arabic" w:hint="cs"/>
          <w:sz w:val="34"/>
          <w:szCs w:val="34"/>
          <w:rtl/>
        </w:rPr>
        <w:t>ّ</w:t>
      </w:r>
      <w:r w:rsidRPr="00065CE2">
        <w:rPr>
          <w:rFonts w:ascii="Times New Roman" w:hAnsi="Times New Roman" w:cs="Traditional Arabic" w:hint="cs"/>
          <w:sz w:val="34"/>
          <w:szCs w:val="34"/>
          <w:rtl/>
          <w:lang w:val="en-US" w:bidi="ar-DZ"/>
        </w:rPr>
        <w:t>ؤات ناجحة</w:t>
      </w:r>
      <w:r w:rsidRPr="00065CE2">
        <w:rPr>
          <w:rFonts w:ascii="Times New Roman" w:hAnsi="Times New Roman" w:cs="Traditional Arabic"/>
          <w:sz w:val="34"/>
          <w:szCs w:val="34"/>
          <w:rtl/>
          <w:lang w:val="en-US" w:bidi="ar-DZ"/>
        </w:rPr>
        <w:t xml:space="preserve"> </w:t>
      </w:r>
      <w:r w:rsidRPr="00065CE2">
        <w:rPr>
          <w:rFonts w:ascii="Times New Roman" w:hAnsi="Times New Roman" w:cs="Traditional Arabic" w:hint="cs"/>
          <w:sz w:val="34"/>
          <w:szCs w:val="34"/>
          <w:rtl/>
          <w:lang w:val="en-US" w:bidi="ar-DZ"/>
        </w:rPr>
        <w:t>أو تعليلات اتفاقية</w:t>
      </w:r>
      <w:r>
        <w:rPr>
          <w:rFonts w:ascii="Times New Roman" w:hAnsi="Times New Roman" w:cs="Traditional Arabic"/>
          <w:sz w:val="34"/>
          <w:szCs w:val="34"/>
          <w:rtl/>
          <w:lang w:val="en-US" w:bidi="ar-DZ"/>
        </w:rPr>
        <w:t xml:space="preserve"> </w:t>
      </w:r>
      <w:r w:rsidRPr="00065CE2">
        <w:rPr>
          <w:rFonts w:ascii="Times New Roman" w:hAnsi="Times New Roman" w:cs="Traditional Arabic" w:hint="cs"/>
          <w:sz w:val="34"/>
          <w:szCs w:val="34"/>
          <w:rtl/>
          <w:lang w:val="en-US" w:bidi="ar-DZ"/>
        </w:rPr>
        <w:t>حول اختيار الوسيط واستعماله. في الواقع كثير من الوسائط تستعمل حسب الظ</w:t>
      </w:r>
      <w:r w:rsidRPr="00657B19">
        <w:rPr>
          <w:rFonts w:ascii="Simplified Arabic" w:cs="Traditional Arabic" w:hint="cs"/>
          <w:sz w:val="34"/>
          <w:szCs w:val="34"/>
          <w:rtl/>
        </w:rPr>
        <w:t>ّ</w:t>
      </w:r>
      <w:r w:rsidRPr="00065CE2">
        <w:rPr>
          <w:rFonts w:ascii="Times New Roman" w:hAnsi="Times New Roman" w:cs="Traditional Arabic" w:hint="cs"/>
          <w:sz w:val="34"/>
          <w:szCs w:val="34"/>
          <w:rtl/>
          <w:lang w:val="en-US" w:bidi="ar-DZ"/>
        </w:rPr>
        <w:t>روف أو بدوافع ضعيفة، المنظور يبدو عمليا أفضل في معالجة أنواع خاصة من الوسائط التي يمكن تمثيل الد</w:t>
      </w:r>
      <w:r w:rsidRPr="00657B19">
        <w:rPr>
          <w:rFonts w:ascii="Simplified Arabic" w:cs="Traditional Arabic" w:hint="cs"/>
          <w:sz w:val="34"/>
          <w:szCs w:val="34"/>
          <w:rtl/>
        </w:rPr>
        <w:t>ّ</w:t>
      </w:r>
      <w:r w:rsidRPr="00065CE2">
        <w:rPr>
          <w:rFonts w:ascii="Times New Roman" w:hAnsi="Times New Roman" w:cs="Traditional Arabic" w:hint="cs"/>
          <w:sz w:val="34"/>
          <w:szCs w:val="34"/>
          <w:rtl/>
          <w:lang w:val="en-US" w:bidi="ar-DZ"/>
        </w:rPr>
        <w:t>وافع والحاجات فيها .</w:t>
      </w:r>
      <w:r w:rsidRPr="00065CE2">
        <w:rPr>
          <w:rFonts w:ascii="Arial" w:hAnsi="Arial" w:cs="Traditional Arabic"/>
          <w:sz w:val="34"/>
          <w:szCs w:val="34"/>
          <w:rtl/>
          <w:lang w:val="en-US"/>
        </w:rPr>
        <w:t xml:space="preserve"> </w:t>
      </w:r>
    </w:p>
    <w:p w:rsidR="00EC6402" w:rsidRDefault="00EC6402" w:rsidP="00EC6402">
      <w:pPr>
        <w:pStyle w:val="Paragraphedeliste"/>
        <w:autoSpaceDE w:val="0"/>
        <w:autoSpaceDN w:val="0"/>
        <w:bidi/>
        <w:adjustRightInd w:val="0"/>
        <w:spacing w:after="0" w:line="240" w:lineRule="auto"/>
        <w:ind w:left="-2"/>
        <w:contextualSpacing/>
        <w:jc w:val="both"/>
        <w:rPr>
          <w:rFonts w:ascii="Arial" w:hAnsi="Arial" w:cs="Traditional Arabic"/>
          <w:sz w:val="34"/>
          <w:szCs w:val="34"/>
          <w:rtl/>
          <w:lang w:val="en-US"/>
        </w:rPr>
      </w:pPr>
      <w:r w:rsidRPr="00A256A4">
        <w:rPr>
          <w:rFonts w:ascii="Arial" w:hAnsi="Arial" w:cs="Traditional Arabic"/>
          <w:sz w:val="34"/>
          <w:szCs w:val="34"/>
          <w:rtl/>
          <w:lang w:val="en-US"/>
        </w:rPr>
        <w:t xml:space="preserve">يرى </w:t>
      </w:r>
      <w:r w:rsidRPr="006E706C">
        <w:rPr>
          <w:rFonts w:ascii="Arial" w:hAnsi="Arial" w:cs="Traditional Arabic"/>
          <w:b/>
          <w:bCs/>
          <w:sz w:val="34"/>
          <w:szCs w:val="34"/>
          <w:rtl/>
          <w:lang w:val="en-US"/>
        </w:rPr>
        <w:t>دينيس ماكويل</w:t>
      </w:r>
      <w:r w:rsidRPr="00A256A4">
        <w:rPr>
          <w:rFonts w:ascii="Arial" w:hAnsi="Arial" w:cs="Traditional Arabic"/>
          <w:sz w:val="34"/>
          <w:szCs w:val="34"/>
          <w:lang w:val="en-US"/>
        </w:rPr>
        <w:t xml:space="preserve"> </w:t>
      </w:r>
      <w:r>
        <w:rPr>
          <w:rFonts w:ascii="Arial" w:hAnsi="Arial" w:cs="Traditional Arabic" w:hint="cs"/>
          <w:sz w:val="34"/>
          <w:szCs w:val="34"/>
          <w:rtl/>
          <w:lang w:val="en-US"/>
        </w:rPr>
        <w:t>بوجود</w:t>
      </w:r>
      <w:r w:rsidRPr="00A256A4">
        <w:rPr>
          <w:rFonts w:ascii="Arial" w:hAnsi="Arial" w:cs="Traditional Arabic"/>
          <w:sz w:val="34"/>
          <w:szCs w:val="34"/>
          <w:rtl/>
          <w:lang w:val="en-US"/>
        </w:rPr>
        <w:t xml:space="preserve"> </w:t>
      </w:r>
      <w:r>
        <w:rPr>
          <w:rFonts w:ascii="Arial" w:hAnsi="Arial" w:cs="Traditional Arabic" w:hint="cs"/>
          <w:sz w:val="34"/>
          <w:szCs w:val="34"/>
          <w:rtl/>
          <w:lang w:val="en-US"/>
        </w:rPr>
        <w:t>خ</w:t>
      </w:r>
      <w:r w:rsidRPr="00A256A4">
        <w:rPr>
          <w:rFonts w:ascii="Arial" w:hAnsi="Arial" w:cs="Traditional Arabic"/>
          <w:sz w:val="34"/>
          <w:szCs w:val="34"/>
          <w:rtl/>
          <w:lang w:val="en-US"/>
        </w:rPr>
        <w:t>لط بين</w:t>
      </w:r>
      <w:r>
        <w:rPr>
          <w:rFonts w:ascii="Arial" w:hAnsi="Arial" w:cs="Traditional Arabic" w:hint="cs"/>
          <w:sz w:val="34"/>
          <w:szCs w:val="34"/>
          <w:rtl/>
          <w:lang w:val="en-US"/>
        </w:rPr>
        <w:t xml:space="preserve"> مفاهيم مختلفة، وهي</w:t>
      </w:r>
      <w:r w:rsidRPr="00A256A4">
        <w:rPr>
          <w:rFonts w:ascii="Arial" w:hAnsi="Arial" w:cs="Traditional Arabic"/>
          <w:sz w:val="34"/>
          <w:szCs w:val="34"/>
          <w:rtl/>
          <w:lang w:val="en-US"/>
        </w:rPr>
        <w:t xml:space="preserve"> الهدف</w:t>
      </w:r>
      <w:r>
        <w:rPr>
          <w:rFonts w:ascii="Arial" w:hAnsi="Arial" w:cs="Traditional Arabic" w:hint="cs"/>
          <w:sz w:val="34"/>
          <w:szCs w:val="34"/>
          <w:rtl/>
          <w:lang w:val="en-US"/>
        </w:rPr>
        <w:t xml:space="preserve">، </w:t>
      </w:r>
      <w:r w:rsidRPr="00A256A4">
        <w:rPr>
          <w:rFonts w:ascii="Arial" w:hAnsi="Arial" w:cs="Traditional Arabic"/>
          <w:sz w:val="34"/>
          <w:szCs w:val="34"/>
          <w:rtl/>
          <w:lang w:val="en-US"/>
        </w:rPr>
        <w:t>النتيجة</w:t>
      </w:r>
      <w:r>
        <w:rPr>
          <w:rFonts w:ascii="Arial" w:hAnsi="Arial" w:cs="Traditional Arabic" w:hint="cs"/>
          <w:sz w:val="34"/>
          <w:szCs w:val="34"/>
          <w:rtl/>
          <w:lang w:val="en-US"/>
        </w:rPr>
        <w:t>،</w:t>
      </w:r>
      <w:r w:rsidRPr="00622EE7">
        <w:rPr>
          <w:rFonts w:ascii="Arial" w:hAnsi="Arial" w:cs="Traditional Arabic"/>
          <w:sz w:val="34"/>
          <w:szCs w:val="34"/>
          <w:rtl/>
          <w:lang w:val="en-US"/>
        </w:rPr>
        <w:t xml:space="preserve"> </w:t>
      </w:r>
      <w:r w:rsidRPr="00A256A4">
        <w:rPr>
          <w:rFonts w:ascii="Arial" w:hAnsi="Arial" w:cs="Traditional Arabic"/>
          <w:sz w:val="34"/>
          <w:szCs w:val="34"/>
          <w:rtl/>
          <w:lang w:val="en-US"/>
        </w:rPr>
        <w:t xml:space="preserve">المطلب، </w:t>
      </w:r>
      <w:r>
        <w:rPr>
          <w:rFonts w:ascii="Arial" w:hAnsi="Arial" w:cs="Traditional Arabic" w:hint="cs"/>
          <w:sz w:val="34"/>
          <w:szCs w:val="34"/>
          <w:rtl/>
          <w:lang w:val="en-US"/>
        </w:rPr>
        <w:t>و</w:t>
      </w:r>
      <w:r w:rsidRPr="00A256A4">
        <w:rPr>
          <w:rFonts w:ascii="Arial" w:hAnsi="Arial" w:cs="Traditional Arabic"/>
          <w:sz w:val="34"/>
          <w:szCs w:val="34"/>
          <w:rtl/>
          <w:lang w:val="en-US"/>
        </w:rPr>
        <w:t>التوق</w:t>
      </w:r>
      <w:r w:rsidRPr="00657B19">
        <w:rPr>
          <w:rFonts w:ascii="Simplified Arabic" w:cs="Traditional Arabic" w:hint="cs"/>
          <w:sz w:val="34"/>
          <w:szCs w:val="34"/>
          <w:rtl/>
        </w:rPr>
        <w:t>ّ</w:t>
      </w:r>
      <w:r>
        <w:rPr>
          <w:rFonts w:ascii="Arial" w:hAnsi="Arial" w:cs="Traditional Arabic"/>
          <w:sz w:val="34"/>
          <w:szCs w:val="34"/>
          <w:rtl/>
          <w:lang w:val="en-US"/>
        </w:rPr>
        <w:t>ع. فالإخبار مثلا</w:t>
      </w:r>
      <w:r w:rsidRPr="00A256A4">
        <w:rPr>
          <w:rFonts w:ascii="Arial" w:hAnsi="Arial" w:cs="Traditional Arabic"/>
          <w:sz w:val="34"/>
          <w:szCs w:val="34"/>
          <w:rtl/>
          <w:lang w:val="en-US"/>
        </w:rPr>
        <w:t xml:space="preserve"> قد يفس</w:t>
      </w:r>
      <w:r w:rsidRPr="00657B19">
        <w:rPr>
          <w:rFonts w:ascii="Simplified Arabic" w:cs="Traditional Arabic" w:hint="cs"/>
          <w:sz w:val="34"/>
          <w:szCs w:val="34"/>
          <w:rtl/>
        </w:rPr>
        <w:t>ّ</w:t>
      </w:r>
      <w:r w:rsidRPr="00A256A4">
        <w:rPr>
          <w:rFonts w:ascii="Arial" w:hAnsi="Arial" w:cs="Traditional Arabic"/>
          <w:sz w:val="34"/>
          <w:szCs w:val="34"/>
          <w:rtl/>
          <w:lang w:val="en-US"/>
        </w:rPr>
        <w:t>ر على أنه هدف تسعى وسائل الإعلام إلى تحقيقه، وقد يكون مطلبا وظيفيا تؤد</w:t>
      </w:r>
      <w:r w:rsidRPr="00657B19">
        <w:rPr>
          <w:rFonts w:ascii="Simplified Arabic" w:cs="Traditional Arabic" w:hint="cs"/>
          <w:sz w:val="34"/>
          <w:szCs w:val="34"/>
          <w:rtl/>
        </w:rPr>
        <w:t>ّ</w:t>
      </w:r>
      <w:r w:rsidRPr="00A256A4">
        <w:rPr>
          <w:rFonts w:ascii="Arial" w:hAnsi="Arial" w:cs="Traditional Arabic"/>
          <w:sz w:val="34"/>
          <w:szCs w:val="34"/>
          <w:rtl/>
          <w:lang w:val="en-US"/>
        </w:rPr>
        <w:t>يه الوسيلة، وقد يكون رغبة الجمهور من الوسيلة فيصبح بمعنى التوقع أو النتيجة</w:t>
      </w:r>
      <w:r>
        <w:rPr>
          <w:rFonts w:ascii="Arial" w:hAnsi="Arial" w:cs="Traditional Arabic" w:hint="cs"/>
          <w:sz w:val="34"/>
          <w:szCs w:val="34"/>
          <w:rtl/>
          <w:lang w:val="en-US"/>
        </w:rPr>
        <w:t>.</w:t>
      </w:r>
    </w:p>
    <w:p w:rsidR="00EC6402" w:rsidRPr="005C5550" w:rsidRDefault="00EC6402" w:rsidP="00EC6402">
      <w:pPr>
        <w:pStyle w:val="Paragraphedeliste"/>
        <w:autoSpaceDE w:val="0"/>
        <w:autoSpaceDN w:val="0"/>
        <w:bidi/>
        <w:adjustRightInd w:val="0"/>
        <w:spacing w:after="0" w:line="240" w:lineRule="auto"/>
        <w:ind w:left="-2"/>
        <w:contextualSpacing/>
        <w:jc w:val="both"/>
        <w:rPr>
          <w:rFonts w:ascii="Arial" w:hAnsi="Arial" w:cs="Traditional Arabic"/>
          <w:sz w:val="34"/>
          <w:szCs w:val="34"/>
          <w:lang w:val="en-US"/>
        </w:rPr>
      </w:pPr>
      <w:r>
        <w:rPr>
          <w:rFonts w:ascii="Arial" w:hAnsi="Arial" w:cs="Traditional Arabic" w:hint="cs"/>
          <w:sz w:val="34"/>
          <w:szCs w:val="34"/>
          <w:rtl/>
          <w:lang w:val="en-US"/>
        </w:rPr>
        <w:t>و</w:t>
      </w:r>
      <w:r w:rsidRPr="00A256A4">
        <w:rPr>
          <w:rFonts w:ascii="Arial" w:hAnsi="Arial" w:cs="Traditional Arabic"/>
          <w:sz w:val="34"/>
          <w:szCs w:val="34"/>
          <w:rtl/>
          <w:lang w:val="en-US"/>
        </w:rPr>
        <w:t>يرك</w:t>
      </w:r>
      <w:r w:rsidRPr="00657B19">
        <w:rPr>
          <w:rFonts w:ascii="Simplified Arabic" w:cs="Traditional Arabic" w:hint="cs"/>
          <w:sz w:val="34"/>
          <w:szCs w:val="34"/>
          <w:rtl/>
        </w:rPr>
        <w:t>ّ</w:t>
      </w:r>
      <w:r w:rsidRPr="00A256A4">
        <w:rPr>
          <w:rFonts w:ascii="Arial" w:hAnsi="Arial" w:cs="Traditional Arabic"/>
          <w:sz w:val="34"/>
          <w:szCs w:val="34"/>
          <w:rtl/>
          <w:lang w:val="en-US"/>
        </w:rPr>
        <w:t>ز</w:t>
      </w:r>
      <w:r>
        <w:rPr>
          <w:rFonts w:ascii="Arial" w:hAnsi="Arial" w:cs="Traditional Arabic" w:hint="cs"/>
          <w:sz w:val="34"/>
          <w:szCs w:val="34"/>
          <w:rtl/>
          <w:lang w:val="en-US"/>
        </w:rPr>
        <w:t xml:space="preserve"> </w:t>
      </w:r>
      <w:r w:rsidRPr="00A256A4">
        <w:rPr>
          <w:rFonts w:ascii="Arial" w:hAnsi="Arial" w:cs="Traditional Arabic"/>
          <w:sz w:val="34"/>
          <w:szCs w:val="34"/>
          <w:rtl/>
          <w:lang w:val="en-US"/>
        </w:rPr>
        <w:t xml:space="preserve">على أن نتائج هذه </w:t>
      </w:r>
      <w:r>
        <w:rPr>
          <w:rFonts w:ascii="Arial" w:hAnsi="Arial" w:cs="Traditional Arabic" w:hint="cs"/>
          <w:sz w:val="34"/>
          <w:szCs w:val="34"/>
          <w:rtl/>
          <w:lang w:val="en-US"/>
        </w:rPr>
        <w:t xml:space="preserve"> </w:t>
      </w:r>
      <w:r w:rsidRPr="00A256A4">
        <w:rPr>
          <w:rFonts w:ascii="Arial" w:hAnsi="Arial" w:cs="Traditional Arabic"/>
          <w:sz w:val="34"/>
          <w:szCs w:val="34"/>
          <w:rtl/>
          <w:lang w:val="en-US"/>
        </w:rPr>
        <w:t>بحوث</w:t>
      </w:r>
      <w:r>
        <w:rPr>
          <w:rFonts w:ascii="Arial" w:hAnsi="Arial" w:cs="Traditional Arabic" w:hint="cs"/>
          <w:sz w:val="34"/>
          <w:szCs w:val="34"/>
          <w:rtl/>
          <w:lang w:val="en-US"/>
        </w:rPr>
        <w:t xml:space="preserve"> الاستخدامات والإشباعات</w:t>
      </w:r>
      <w:r w:rsidRPr="00A256A4">
        <w:rPr>
          <w:rFonts w:ascii="Arial" w:hAnsi="Arial" w:cs="Traditional Arabic"/>
          <w:sz w:val="34"/>
          <w:szCs w:val="34"/>
          <w:rtl/>
          <w:lang w:val="en-US"/>
        </w:rPr>
        <w:t xml:space="preserve"> يمكن أن تتخذ ذريعة لإنتاج المحتوى الهابط، لأنه تلبية لحاجات الجمهور في مجالات التسلية والترفيه</w:t>
      </w:r>
      <w:r w:rsidRPr="00A256A4">
        <w:rPr>
          <w:rFonts w:ascii="Arial" w:hAnsi="Arial" w:cs="Traditional Arabic"/>
          <w:sz w:val="34"/>
          <w:szCs w:val="34"/>
          <w:lang w:val="en-US"/>
        </w:rPr>
        <w:t>.</w:t>
      </w:r>
    </w:p>
    <w:p w:rsidR="00EC6402" w:rsidRPr="00657B19" w:rsidRDefault="00EC6402" w:rsidP="00EC6402">
      <w:pPr>
        <w:pStyle w:val="Paragraphedeliste"/>
        <w:numPr>
          <w:ilvl w:val="0"/>
          <w:numId w:val="11"/>
        </w:numPr>
        <w:autoSpaceDE w:val="0"/>
        <w:autoSpaceDN w:val="0"/>
        <w:bidi/>
        <w:adjustRightInd w:val="0"/>
        <w:spacing w:after="0" w:line="240" w:lineRule="auto"/>
        <w:ind w:left="282" w:hanging="284"/>
        <w:contextualSpacing/>
        <w:jc w:val="both"/>
        <w:rPr>
          <w:rFonts w:ascii="Times New Roman" w:hAnsi="Times New Roman" w:cs="Traditional Arabic"/>
          <w:sz w:val="34"/>
          <w:szCs w:val="34"/>
          <w:lang w:val="en-US" w:bidi="ar-DZ"/>
        </w:rPr>
      </w:pPr>
      <w:r w:rsidRPr="00657B19">
        <w:rPr>
          <w:rFonts w:ascii="Times New Roman" w:hAnsi="Times New Roman" w:cs="Traditional Arabic" w:hint="cs"/>
          <w:sz w:val="34"/>
          <w:szCs w:val="34"/>
          <w:rtl/>
          <w:lang w:val="en-US" w:bidi="ar-DZ"/>
        </w:rPr>
        <w:t>الباحث</w:t>
      </w:r>
      <w:r w:rsidRPr="00657B19">
        <w:rPr>
          <w:rFonts w:ascii="Times New Roman" w:hAnsi="Times New Roman" w:cs="Traditional Arabic" w:hint="cs"/>
          <w:b/>
          <w:bCs/>
          <w:sz w:val="34"/>
          <w:szCs w:val="34"/>
          <w:rtl/>
          <w:lang w:val="en-US" w:bidi="ar-DZ"/>
        </w:rPr>
        <w:t xml:space="preserve"> لان </w:t>
      </w:r>
      <w:r>
        <w:rPr>
          <w:rFonts w:ascii="Times New Roman" w:hAnsi="Times New Roman" w:cs="Traditional Arabic" w:hint="cs"/>
          <w:b/>
          <w:bCs/>
          <w:sz w:val="34"/>
          <w:szCs w:val="34"/>
          <w:rtl/>
          <w:lang w:val="en-US" w:bidi="ar-DZ"/>
        </w:rPr>
        <w:t>أ</w:t>
      </w:r>
      <w:r w:rsidRPr="00657B19">
        <w:rPr>
          <w:rFonts w:ascii="Times New Roman" w:hAnsi="Times New Roman" w:cs="Traditional Arabic" w:hint="cs"/>
          <w:b/>
          <w:bCs/>
          <w:sz w:val="34"/>
          <w:szCs w:val="34"/>
          <w:rtl/>
          <w:lang w:val="en-US" w:bidi="ar-DZ"/>
        </w:rPr>
        <w:t>نغ</w:t>
      </w:r>
      <w:r>
        <w:rPr>
          <w:rFonts w:ascii="Times New Roman" w:hAnsi="Times New Roman" w:cs="Traditional Arabic" w:hint="cs"/>
          <w:b/>
          <w:bCs/>
          <w:sz w:val="34"/>
          <w:szCs w:val="34"/>
          <w:rtl/>
          <w:lang w:val="en-US" w:bidi="ar-DZ"/>
        </w:rPr>
        <w:t xml:space="preserve"> (</w:t>
      </w:r>
      <w:r w:rsidRPr="00B915ED">
        <w:rPr>
          <w:rFonts w:ascii="Times New Roman" w:hAnsi="Times New Roman" w:cs="Traditional Arabic"/>
          <w:sz w:val="28"/>
          <w:szCs w:val="28"/>
          <w:lang w:val="en-US" w:bidi="ar-DZ"/>
        </w:rPr>
        <w:t>Len ANG</w:t>
      </w:r>
      <w:r w:rsidRPr="00657B19">
        <w:rPr>
          <w:rFonts w:ascii="Times New Roman" w:hAnsi="Times New Roman" w:cs="Traditional Arabic"/>
          <w:b/>
          <w:bCs/>
          <w:sz w:val="34"/>
          <w:szCs w:val="34"/>
          <w:lang w:val="en-US" w:bidi="ar-DZ"/>
        </w:rPr>
        <w:t xml:space="preserve"> </w:t>
      </w:r>
      <w:r>
        <w:rPr>
          <w:rFonts w:ascii="Times New Roman" w:hAnsi="Times New Roman" w:cs="Traditional Arabic" w:hint="cs"/>
          <w:sz w:val="34"/>
          <w:szCs w:val="34"/>
          <w:rtl/>
          <w:lang w:val="en-US" w:bidi="ar-DZ"/>
        </w:rPr>
        <w:t>)</w:t>
      </w:r>
      <w:r w:rsidRPr="00657B19">
        <w:rPr>
          <w:rFonts w:ascii="Times New Roman" w:hAnsi="Times New Roman" w:cs="Traditional Arabic" w:hint="cs"/>
          <w:sz w:val="34"/>
          <w:szCs w:val="34"/>
          <w:rtl/>
          <w:lang w:val="en-US" w:bidi="ar-DZ"/>
        </w:rPr>
        <w:t xml:space="preserve"> انتقد منظور الاستخدامات والإشباعات في الن</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قاط الآتية:</w:t>
      </w:r>
    </w:p>
    <w:p w:rsidR="00EC6402" w:rsidRPr="009320C2" w:rsidRDefault="00EC6402" w:rsidP="00EC6402">
      <w:pPr>
        <w:autoSpaceDE w:val="0"/>
        <w:autoSpaceDN w:val="0"/>
        <w:adjustRightInd w:val="0"/>
        <w:spacing w:after="0" w:line="240" w:lineRule="auto"/>
        <w:ind w:left="-2"/>
        <w:contextualSpacing/>
        <w:jc w:val="both"/>
        <w:rPr>
          <w:rFonts w:ascii="Times New Roman" w:hAnsi="Times New Roman" w:cs="Traditional Arabic"/>
          <w:sz w:val="34"/>
          <w:szCs w:val="34"/>
          <w:rtl/>
          <w:lang w:bidi="ar-DZ"/>
        </w:rPr>
      </w:pPr>
      <w:r>
        <w:rPr>
          <w:rFonts w:ascii="Times New Roman" w:hAnsi="Times New Roman" w:cs="Traditional Arabic" w:hint="cs"/>
          <w:sz w:val="34"/>
          <w:szCs w:val="34"/>
          <w:rtl/>
          <w:lang w:bidi="ar-DZ"/>
        </w:rPr>
        <w:t xml:space="preserve">أ. </w:t>
      </w:r>
      <w:r w:rsidRPr="009320C2">
        <w:rPr>
          <w:rFonts w:ascii="Times New Roman" w:hAnsi="Times New Roman" w:cs="Traditional Arabic" w:hint="cs"/>
          <w:sz w:val="34"/>
          <w:szCs w:val="34"/>
          <w:rtl/>
          <w:lang w:bidi="ar-DZ"/>
        </w:rPr>
        <w:t>مغالاته في الفرداني</w:t>
      </w:r>
      <w:r w:rsidRPr="009320C2">
        <w:rPr>
          <w:rFonts w:ascii="Times New Roman" w:hAnsi="Times New Roman" w:cs="Traditional Arabic" w:hint="eastAsia"/>
          <w:sz w:val="34"/>
          <w:szCs w:val="34"/>
          <w:rtl/>
          <w:lang w:bidi="ar-DZ"/>
        </w:rPr>
        <w:t>ة</w:t>
      </w:r>
      <w:r w:rsidRPr="009320C2">
        <w:rPr>
          <w:rFonts w:ascii="Times New Roman" w:hAnsi="Times New Roman" w:cs="Traditional Arabic"/>
          <w:sz w:val="34"/>
          <w:szCs w:val="34"/>
          <w:rtl/>
          <w:lang w:bidi="ar-DZ"/>
        </w:rPr>
        <w:t xml:space="preserve"> </w:t>
      </w:r>
      <w:r>
        <w:rPr>
          <w:rFonts w:ascii="Times New Roman" w:hAnsi="Times New Roman" w:cs="Traditional Arabic" w:hint="cs"/>
          <w:sz w:val="34"/>
          <w:szCs w:val="34"/>
          <w:rtl/>
          <w:lang w:bidi="ar-DZ"/>
        </w:rPr>
        <w:t>(</w:t>
      </w:r>
      <w:r w:rsidRPr="009320C2">
        <w:rPr>
          <w:rFonts w:asciiTheme="majorBidi" w:hAnsiTheme="majorBidi" w:cstheme="majorBidi"/>
          <w:sz w:val="28"/>
          <w:szCs w:val="28"/>
        </w:rPr>
        <w:t>Individualism</w:t>
      </w:r>
      <w:r>
        <w:rPr>
          <w:rFonts w:ascii="Times New Roman" w:hAnsi="Times New Roman" w:cs="Traditional Arabic" w:hint="cs"/>
          <w:sz w:val="34"/>
          <w:szCs w:val="34"/>
          <w:rtl/>
          <w:lang w:bidi="ar-DZ"/>
        </w:rPr>
        <w:t>)</w:t>
      </w:r>
      <w:r w:rsidRPr="009320C2">
        <w:rPr>
          <w:rFonts w:ascii="Times New Roman" w:hAnsi="Times New Roman" w:cs="Traditional Arabic"/>
          <w:sz w:val="34"/>
          <w:szCs w:val="34"/>
          <w:rtl/>
          <w:lang w:bidi="ar-DZ"/>
        </w:rPr>
        <w:t xml:space="preserve"> </w:t>
      </w:r>
      <w:r w:rsidRPr="00657B19">
        <w:rPr>
          <w:rStyle w:val="Appelnotedebasdep"/>
          <w:sz w:val="34"/>
          <w:szCs w:val="34"/>
          <w:lang w:bidi="ar-DZ"/>
        </w:rPr>
        <w:footnoteReference w:customMarkFollows="1" w:id="91"/>
        <w:sym w:font="Symbol" w:char="F02A"/>
      </w:r>
      <w:r>
        <w:rPr>
          <w:rFonts w:ascii="Times New Roman" w:hAnsi="Times New Roman" w:cs="Traditional Arabic" w:hint="cs"/>
          <w:sz w:val="34"/>
          <w:szCs w:val="34"/>
          <w:rtl/>
          <w:lang w:bidi="ar-DZ"/>
        </w:rPr>
        <w:t>، تك</w:t>
      </w:r>
      <w:r w:rsidRPr="009320C2">
        <w:rPr>
          <w:rFonts w:ascii="Times New Roman" w:hAnsi="Times New Roman" w:cs="Traditional Arabic" w:hint="cs"/>
          <w:sz w:val="34"/>
          <w:szCs w:val="34"/>
          <w:rtl/>
          <w:lang w:bidi="ar-DZ"/>
        </w:rPr>
        <w:t>من قيمته فقط في الإشباعات الفزيولوجية الفردية المستمدة من الاستعمال الفردي للوسيلة. يتجه المنظور إلى تجاهل السياق الاجتماعي لاستعمال الوسيلة.  هذا في الواقع يهمل بعض الاستعمالات التي  تملك شيئا لفعله للسعي وراء الإشباعات (يمكن أن تكون اضطرارية علينا مثلا)</w:t>
      </w:r>
      <w:r>
        <w:rPr>
          <w:rFonts w:ascii="Times New Roman" w:hAnsi="Times New Roman" w:cs="Traditional Arabic" w:hint="cs"/>
          <w:sz w:val="34"/>
          <w:szCs w:val="34"/>
          <w:rtl/>
          <w:lang w:bidi="ar-DZ"/>
        </w:rPr>
        <w:t>.</w:t>
      </w:r>
    </w:p>
    <w:p w:rsidR="00EC6402" w:rsidRPr="009320C2" w:rsidRDefault="00EC6402" w:rsidP="00EC6402">
      <w:pPr>
        <w:autoSpaceDE w:val="0"/>
        <w:autoSpaceDN w:val="0"/>
        <w:adjustRightInd w:val="0"/>
        <w:spacing w:after="0" w:line="240" w:lineRule="auto"/>
        <w:ind w:left="-2"/>
        <w:contextualSpacing/>
        <w:jc w:val="both"/>
        <w:rPr>
          <w:rFonts w:ascii="Times New Roman" w:hAnsi="Times New Roman" w:cs="Traditional Arabic"/>
          <w:sz w:val="34"/>
          <w:szCs w:val="34"/>
          <w:lang w:bidi="ar-DZ"/>
        </w:rPr>
      </w:pPr>
      <w:r>
        <w:rPr>
          <w:rFonts w:ascii="Times New Roman" w:hAnsi="Times New Roman" w:cs="Traditional Arabic" w:hint="cs"/>
          <w:sz w:val="34"/>
          <w:szCs w:val="34"/>
          <w:rtl/>
          <w:lang w:bidi="ar-DZ"/>
        </w:rPr>
        <w:t xml:space="preserve">ب. </w:t>
      </w:r>
      <w:r w:rsidRPr="009320C2">
        <w:rPr>
          <w:rFonts w:ascii="Times New Roman" w:hAnsi="Times New Roman" w:cs="Traditional Arabic" w:hint="cs"/>
          <w:sz w:val="34"/>
          <w:szCs w:val="34"/>
          <w:rtl/>
          <w:lang w:bidi="ar-DZ"/>
        </w:rPr>
        <w:t>هناك اهتمام ضئيل يخصص لمحتوى الوسائل، اهتمام الباحثين منكب حول لماذا يستعمل الناس وسائل الإعلام،  وبنسبة قليلة حول المعاني</w:t>
      </w:r>
      <w:r w:rsidRPr="009320C2">
        <w:rPr>
          <w:rFonts w:ascii="Times New Roman" w:hAnsi="Times New Roman" w:cs="Traditional Arabic"/>
          <w:sz w:val="28"/>
          <w:szCs w:val="28"/>
          <w:lang w:bidi="ar-DZ"/>
        </w:rPr>
        <w:t xml:space="preserve"> </w:t>
      </w:r>
      <w:r w:rsidRPr="009320C2">
        <w:rPr>
          <w:rFonts w:ascii="Times New Roman" w:hAnsi="Times New Roman" w:cs="Traditional Arabic" w:hint="cs"/>
          <w:sz w:val="34"/>
          <w:szCs w:val="34"/>
          <w:rtl/>
          <w:lang w:bidi="ar-DZ"/>
        </w:rPr>
        <w:t>التي يتحص</w:t>
      </w:r>
      <w:r w:rsidRPr="00657B19">
        <w:rPr>
          <w:rFonts w:ascii="Simplified Arabic" w:cs="Traditional Arabic" w:hint="cs"/>
          <w:sz w:val="34"/>
          <w:szCs w:val="34"/>
          <w:rtl/>
        </w:rPr>
        <w:t>ّ</w:t>
      </w:r>
      <w:r w:rsidRPr="009320C2">
        <w:rPr>
          <w:rFonts w:ascii="Times New Roman" w:hAnsi="Times New Roman" w:cs="Traditional Arabic" w:hint="cs"/>
          <w:sz w:val="34"/>
          <w:szCs w:val="34"/>
          <w:rtl/>
          <w:lang w:bidi="ar-DZ"/>
        </w:rPr>
        <w:t>لون عليها عادة خارج استعمالهم لها.</w:t>
      </w:r>
    </w:p>
    <w:p w:rsidR="00EC6402" w:rsidRPr="009320C2" w:rsidRDefault="00EC6402" w:rsidP="00EC6402">
      <w:pPr>
        <w:autoSpaceDE w:val="0"/>
        <w:autoSpaceDN w:val="0"/>
        <w:adjustRightInd w:val="0"/>
        <w:spacing w:after="0" w:line="240" w:lineRule="auto"/>
        <w:ind w:left="-2"/>
        <w:contextualSpacing/>
        <w:jc w:val="both"/>
        <w:rPr>
          <w:rFonts w:ascii="Times New Roman" w:hAnsi="Times New Roman" w:cs="Traditional Arabic"/>
          <w:sz w:val="34"/>
          <w:szCs w:val="34"/>
          <w:lang w:bidi="ar-DZ"/>
        </w:rPr>
      </w:pPr>
      <w:r>
        <w:rPr>
          <w:rFonts w:ascii="Times New Roman" w:hAnsi="Times New Roman" w:cs="Traditional Arabic" w:hint="cs"/>
          <w:sz w:val="34"/>
          <w:szCs w:val="34"/>
          <w:rtl/>
          <w:lang w:bidi="ar-DZ"/>
        </w:rPr>
        <w:t xml:space="preserve">ت. </w:t>
      </w:r>
      <w:r w:rsidRPr="009320C2">
        <w:rPr>
          <w:rFonts w:ascii="Times New Roman" w:hAnsi="Times New Roman" w:cs="Traditional Arabic" w:hint="cs"/>
          <w:sz w:val="34"/>
          <w:szCs w:val="34"/>
          <w:rtl/>
          <w:lang w:bidi="ar-DZ"/>
        </w:rPr>
        <w:t>بدايات المنظور كانت من النظرة التي ترى ب</w:t>
      </w:r>
      <w:r>
        <w:rPr>
          <w:rFonts w:ascii="Times New Roman" w:hAnsi="Times New Roman" w:cs="Traditional Arabic" w:hint="cs"/>
          <w:sz w:val="34"/>
          <w:szCs w:val="34"/>
          <w:rtl/>
          <w:lang w:bidi="ar-DZ"/>
        </w:rPr>
        <w:t>أ</w:t>
      </w:r>
      <w:r w:rsidRPr="009320C2">
        <w:rPr>
          <w:rFonts w:ascii="Times New Roman" w:hAnsi="Times New Roman" w:cs="Traditional Arabic" w:hint="cs"/>
          <w:sz w:val="34"/>
          <w:szCs w:val="34"/>
          <w:rtl/>
          <w:lang w:bidi="ar-DZ"/>
        </w:rPr>
        <w:t>ن</w:t>
      </w:r>
      <w:r w:rsidRPr="00657B19">
        <w:rPr>
          <w:rFonts w:ascii="Simplified Arabic" w:cs="Traditional Arabic" w:hint="cs"/>
          <w:sz w:val="34"/>
          <w:szCs w:val="34"/>
          <w:rtl/>
        </w:rPr>
        <w:t>ّ</w:t>
      </w:r>
      <w:r w:rsidRPr="009320C2">
        <w:rPr>
          <w:rFonts w:ascii="Times New Roman" w:hAnsi="Times New Roman" w:cs="Traditional Arabic" w:hint="cs"/>
          <w:sz w:val="34"/>
          <w:szCs w:val="34"/>
          <w:rtl/>
          <w:lang w:bidi="ar-DZ"/>
        </w:rPr>
        <w:t xml:space="preserve"> وسائل الإعلام دائما فع</w:t>
      </w:r>
      <w:r w:rsidRPr="00657B19">
        <w:rPr>
          <w:rFonts w:ascii="Simplified Arabic" w:cs="Traditional Arabic" w:hint="cs"/>
          <w:sz w:val="34"/>
          <w:szCs w:val="34"/>
          <w:rtl/>
        </w:rPr>
        <w:t>ّ</w:t>
      </w:r>
      <w:r w:rsidRPr="009320C2">
        <w:rPr>
          <w:rFonts w:ascii="Times New Roman" w:hAnsi="Times New Roman" w:cs="Traditional Arabic" w:hint="cs"/>
          <w:sz w:val="34"/>
          <w:szCs w:val="34"/>
          <w:rtl/>
          <w:lang w:bidi="ar-DZ"/>
        </w:rPr>
        <w:t>الة ويمكنها أن تقدم  ضمنيا  تبريرا أن</w:t>
      </w:r>
      <w:r w:rsidRPr="00657B19">
        <w:rPr>
          <w:rFonts w:ascii="Simplified Arabic" w:cs="Traditional Arabic" w:hint="cs"/>
          <w:sz w:val="34"/>
          <w:szCs w:val="34"/>
          <w:rtl/>
        </w:rPr>
        <w:t>ّ</w:t>
      </w:r>
      <w:r w:rsidRPr="009320C2">
        <w:rPr>
          <w:rFonts w:ascii="Times New Roman" w:hAnsi="Times New Roman" w:cs="Traditional Arabic" w:hint="cs"/>
          <w:sz w:val="34"/>
          <w:szCs w:val="34"/>
          <w:rtl/>
          <w:lang w:bidi="ar-DZ"/>
        </w:rPr>
        <w:t xml:space="preserve"> وسائل الإعلام منظمة أو تتج</w:t>
      </w:r>
      <w:r w:rsidRPr="00657B19">
        <w:rPr>
          <w:rFonts w:ascii="Simplified Arabic" w:cs="Traditional Arabic" w:hint="cs"/>
          <w:sz w:val="34"/>
          <w:szCs w:val="34"/>
          <w:rtl/>
        </w:rPr>
        <w:t>ّ</w:t>
      </w:r>
      <w:r w:rsidRPr="009320C2">
        <w:rPr>
          <w:rFonts w:ascii="Times New Roman" w:hAnsi="Times New Roman" w:cs="Traditional Arabic" w:hint="cs"/>
          <w:sz w:val="34"/>
          <w:szCs w:val="34"/>
          <w:rtl/>
          <w:lang w:bidi="ar-DZ"/>
        </w:rPr>
        <w:t>ه إلى التنظيم</w:t>
      </w:r>
      <w:r w:rsidRPr="009320C2">
        <w:rPr>
          <w:rStyle w:val="Appelnotedebasdep"/>
          <w:rFonts w:cs="Traditional Arabic"/>
          <w:sz w:val="34"/>
          <w:szCs w:val="34"/>
          <w:lang w:bidi="ar-DZ"/>
        </w:rPr>
        <w:t xml:space="preserve"> </w:t>
      </w:r>
      <w:r w:rsidRPr="003C4799">
        <w:rPr>
          <w:rStyle w:val="Appelnotedebasdep"/>
          <w:rFonts w:asciiTheme="majorBidi" w:hAnsiTheme="majorBidi" w:cstheme="majorBidi"/>
          <w:b/>
          <w:bCs/>
          <w:sz w:val="28"/>
          <w:szCs w:val="28"/>
          <w:lang w:bidi="ar-DZ"/>
        </w:rPr>
        <w:footnoteReference w:customMarkFollows="1" w:id="92"/>
        <w:sym w:font="Symbol" w:char="F028"/>
      </w:r>
      <w:r w:rsidRPr="003C4799">
        <w:rPr>
          <w:rStyle w:val="Appelnotedebasdep"/>
          <w:rFonts w:asciiTheme="majorBidi" w:hAnsiTheme="majorBidi" w:cstheme="majorBidi"/>
          <w:b/>
          <w:bCs/>
          <w:sz w:val="28"/>
          <w:szCs w:val="28"/>
          <w:lang w:bidi="ar-DZ"/>
        </w:rPr>
        <w:sym w:font="Symbol" w:char="F031"/>
      </w:r>
      <w:r w:rsidRPr="003C4799">
        <w:rPr>
          <w:rStyle w:val="Appelnotedebasdep"/>
          <w:rFonts w:asciiTheme="majorBidi" w:hAnsiTheme="majorBidi" w:cstheme="majorBidi"/>
          <w:b/>
          <w:bCs/>
          <w:sz w:val="28"/>
          <w:szCs w:val="28"/>
          <w:lang w:bidi="ar-DZ"/>
        </w:rPr>
        <w:sym w:font="Symbol" w:char="F029"/>
      </w:r>
    </w:p>
    <w:p w:rsidR="00EC6402" w:rsidRDefault="00EC6402" w:rsidP="00EC6402">
      <w:pPr>
        <w:pStyle w:val="Paragraphedeliste"/>
        <w:numPr>
          <w:ilvl w:val="0"/>
          <w:numId w:val="11"/>
        </w:numPr>
        <w:tabs>
          <w:tab w:val="left" w:pos="282"/>
        </w:tabs>
        <w:autoSpaceDE w:val="0"/>
        <w:autoSpaceDN w:val="0"/>
        <w:bidi/>
        <w:adjustRightInd w:val="0"/>
        <w:spacing w:after="0" w:line="240" w:lineRule="auto"/>
        <w:ind w:left="-2" w:firstLine="0"/>
        <w:jc w:val="both"/>
        <w:rPr>
          <w:rFonts w:ascii="Times New Roman" w:hAnsi="Times New Roman" w:cs="Traditional Arabic"/>
          <w:sz w:val="34"/>
          <w:szCs w:val="34"/>
          <w:lang w:val="en-US" w:bidi="ar-DZ"/>
        </w:rPr>
      </w:pPr>
      <w:r>
        <w:rPr>
          <w:rFonts w:ascii="Times New Roman" w:hAnsi="Times New Roman" w:cs="Traditional Arabic" w:hint="cs"/>
          <w:sz w:val="34"/>
          <w:szCs w:val="34"/>
          <w:rtl/>
          <w:lang w:val="en-US" w:bidi="ar-DZ"/>
        </w:rPr>
        <w:t>ي</w:t>
      </w:r>
      <w:r w:rsidRPr="001E7CC6">
        <w:rPr>
          <w:rFonts w:ascii="Times New Roman" w:hAnsi="Times New Roman" w:cs="Traditional Arabic" w:hint="cs"/>
          <w:sz w:val="34"/>
          <w:szCs w:val="34"/>
          <w:rtl/>
          <w:lang w:val="en-US" w:bidi="ar-DZ"/>
        </w:rPr>
        <w:t xml:space="preserve">رى </w:t>
      </w:r>
      <w:r>
        <w:rPr>
          <w:rFonts w:ascii="Times New Roman" w:hAnsi="Times New Roman" w:cs="Traditional Arabic" w:hint="cs"/>
          <w:b/>
          <w:bCs/>
          <w:sz w:val="34"/>
          <w:szCs w:val="34"/>
          <w:rtl/>
          <w:lang w:val="en-US" w:bidi="ar-DZ"/>
        </w:rPr>
        <w:t>كات</w:t>
      </w:r>
      <w:r w:rsidRPr="001E7CC6">
        <w:rPr>
          <w:rFonts w:ascii="Times New Roman" w:hAnsi="Times New Roman" w:cs="Traditional Arabic" w:hint="cs"/>
          <w:b/>
          <w:bCs/>
          <w:sz w:val="34"/>
          <w:szCs w:val="34"/>
          <w:rtl/>
          <w:lang w:val="en-US" w:bidi="ar-DZ"/>
        </w:rPr>
        <w:t>ز</w:t>
      </w:r>
      <w:r>
        <w:rPr>
          <w:rFonts w:ascii="Times New Roman" w:hAnsi="Times New Roman" w:cs="Traditional Arabic" w:hint="cs"/>
          <w:b/>
          <w:bCs/>
          <w:sz w:val="34"/>
          <w:szCs w:val="34"/>
          <w:rtl/>
          <w:lang w:val="en-US" w:bidi="ar-DZ"/>
        </w:rPr>
        <w:t>(</w:t>
      </w:r>
      <w:r w:rsidRPr="001E7CC6">
        <w:rPr>
          <w:rFonts w:ascii="Times New Roman" w:hAnsi="Times New Roman" w:cs="Traditional Arabic"/>
          <w:sz w:val="28"/>
          <w:szCs w:val="28"/>
          <w:lang w:val="en-US" w:bidi="ar-DZ"/>
        </w:rPr>
        <w:t>KATZ</w:t>
      </w:r>
      <w:r>
        <w:rPr>
          <w:rFonts w:ascii="Times New Roman" w:hAnsi="Times New Roman" w:cs="Traditional Arabic" w:hint="cs"/>
          <w:sz w:val="34"/>
          <w:szCs w:val="34"/>
          <w:rtl/>
          <w:lang w:val="en-US" w:bidi="ar-DZ"/>
        </w:rPr>
        <w:t>)</w:t>
      </w:r>
      <w:r w:rsidRPr="001E7CC6">
        <w:rPr>
          <w:rFonts w:ascii="Times New Roman" w:hAnsi="Times New Roman" w:cs="Traditional Arabic" w:hint="cs"/>
          <w:sz w:val="34"/>
          <w:szCs w:val="34"/>
          <w:rtl/>
          <w:lang w:val="en-US" w:bidi="ar-DZ"/>
        </w:rPr>
        <w:t xml:space="preserve"> أن ركيزة وجوهر بحوث الاستعمالات والإشباعات في الواقع مربوطة  بالت</w:t>
      </w:r>
      <w:r w:rsidRPr="00657B19">
        <w:rPr>
          <w:rFonts w:ascii="Simplified Arabic" w:cs="Traditional Arabic" w:hint="cs"/>
          <w:sz w:val="34"/>
          <w:szCs w:val="34"/>
          <w:rtl/>
        </w:rPr>
        <w:t>ّ</w:t>
      </w:r>
      <w:r>
        <w:rPr>
          <w:rFonts w:ascii="Times New Roman" w:hAnsi="Times New Roman" w:cs="Traditional Arabic" w:hint="cs"/>
          <w:sz w:val="34"/>
          <w:szCs w:val="34"/>
          <w:rtl/>
          <w:lang w:val="en-US" w:bidi="ar-DZ"/>
        </w:rPr>
        <w:t>قارير الذاتية، هذه التقارير</w:t>
      </w:r>
      <w:r w:rsidRPr="001E7CC6">
        <w:rPr>
          <w:rFonts w:ascii="Times New Roman" w:hAnsi="Times New Roman" w:cs="Traditional Arabic" w:hint="cs"/>
          <w:sz w:val="34"/>
          <w:szCs w:val="34"/>
          <w:rtl/>
          <w:lang w:val="en-US" w:bidi="ar-DZ"/>
        </w:rPr>
        <w:t xml:space="preserve"> تبنى من الذاكرة الشخصية للأفراد التي يمكن أن تكون مشكوك فيها.</w:t>
      </w:r>
      <w:r>
        <w:rPr>
          <w:rFonts w:ascii="Times New Roman" w:hAnsi="Times New Roman" w:cs="Traditional Arabic" w:hint="cs"/>
          <w:sz w:val="34"/>
          <w:szCs w:val="34"/>
          <w:rtl/>
          <w:lang w:val="en-US" w:bidi="ar-DZ"/>
        </w:rPr>
        <w:t xml:space="preserve"> </w:t>
      </w:r>
      <w:r w:rsidRPr="001E7CC6">
        <w:rPr>
          <w:rFonts w:ascii="Times New Roman" w:hAnsi="Times New Roman" w:cs="Traditional Arabic" w:hint="cs"/>
          <w:sz w:val="34"/>
          <w:szCs w:val="34"/>
          <w:rtl/>
          <w:lang w:val="en-US" w:bidi="ar-DZ"/>
        </w:rPr>
        <w:t>في هذه الحالة، المستجوبون يمكنهم إعطاء رد</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 xml:space="preserve"> خاطئ حول سلوكهم نحو  استعمالهم وسائل الإعلام وهذا ما من ش</w:t>
      </w:r>
      <w:r>
        <w:rPr>
          <w:rFonts w:ascii="Times New Roman" w:hAnsi="Times New Roman" w:cs="Traditional Arabic" w:hint="cs"/>
          <w:sz w:val="34"/>
          <w:szCs w:val="34"/>
          <w:rtl/>
          <w:lang w:val="en-US" w:bidi="ar-DZ"/>
        </w:rPr>
        <w:t>أ</w:t>
      </w:r>
      <w:r w:rsidRPr="001E7CC6">
        <w:rPr>
          <w:rFonts w:ascii="Times New Roman" w:hAnsi="Times New Roman" w:cs="Traditional Arabic" w:hint="cs"/>
          <w:sz w:val="34"/>
          <w:szCs w:val="34"/>
          <w:rtl/>
          <w:lang w:val="en-US" w:bidi="ar-DZ"/>
        </w:rPr>
        <w:t>نه أن يحدث تحريفا وتشويها في الد</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راسة. إن</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 xml:space="preserve"> الاستعمال الإسترجاعي المبني على التقارير الشخصية يحمل العديد من القصور، المشاهدون لا يمكنهم معرفة لماذا اختاروا أن يشاهدوا التلفزيون، كما لا يملكون القدرة على شرح ذلك بكل</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 xml:space="preserve"> ما في الكلمة من معنى. المبررات المقترحة يمكن أن تكون هي الأقل أهمية، الن</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اس يمكنهم ببساطة إعطاء مبررات  لها مدلولات أخرى. لابد</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 xml:space="preserve"> من دراسة الارتباط الوثيق بين الناس ووسائل الإعلام كما يحدث في الواقع. الأهداف المباشرة تفترض اختيار عقلاني</w:t>
      </w:r>
      <w:r>
        <w:rPr>
          <w:rFonts w:ascii="Times New Roman" w:hAnsi="Times New Roman" w:cs="Traditional Arabic"/>
          <w:sz w:val="34"/>
          <w:szCs w:val="34"/>
          <w:lang w:val="en-US" w:bidi="ar-DZ"/>
        </w:rPr>
        <w:t xml:space="preserve"> </w:t>
      </w:r>
      <w:r w:rsidRPr="001E7CC6">
        <w:rPr>
          <w:rFonts w:ascii="Times New Roman" w:hAnsi="Times New Roman" w:cs="Traditional Arabic" w:hint="cs"/>
          <w:sz w:val="34"/>
          <w:szCs w:val="34"/>
          <w:rtl/>
          <w:lang w:val="en-US" w:bidi="ar-DZ"/>
        </w:rPr>
        <w:t>للوسيلة المناسبة وتقدير الغايات، مشاهدة التلفزيون  يمكن أن تكون غاية في حد ذاتها، هناك دليل على أن</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 xml:space="preserve"> استعمال وسائل الإعلام  عادة من العادات الل</w:t>
      </w:r>
      <w:r>
        <w:rPr>
          <w:rFonts w:ascii="Times New Roman" w:hAnsi="Times New Roman" w:cs="Traditional Arabic" w:hint="cs"/>
          <w:sz w:val="34"/>
          <w:szCs w:val="34"/>
          <w:rtl/>
          <w:lang w:val="en-US" w:bidi="ar-DZ"/>
        </w:rPr>
        <w:t>إ</w:t>
      </w:r>
      <w:r w:rsidRPr="001E7CC6">
        <w:rPr>
          <w:rFonts w:ascii="Times New Roman" w:hAnsi="Times New Roman" w:cs="Traditional Arabic" w:hint="cs"/>
          <w:sz w:val="34"/>
          <w:szCs w:val="34"/>
          <w:rtl/>
          <w:lang w:val="en-US" w:bidi="ar-DZ"/>
        </w:rPr>
        <w:t xml:space="preserve">ختيارية . لكن عمليا أكثر، مشاهدة التلفزيون أحيانا تبدو كتجربة جمالية </w:t>
      </w:r>
      <w:r w:rsidRPr="001E7CC6">
        <w:rPr>
          <w:rFonts w:ascii="Times New Roman" w:hAnsi="Times New Roman" w:cs="Traditional Arabic"/>
          <w:sz w:val="34"/>
          <w:szCs w:val="34"/>
          <w:lang w:val="en-US" w:bidi="ar-DZ"/>
        </w:rPr>
        <w:t xml:space="preserve"> </w:t>
      </w:r>
      <w:r w:rsidRPr="001E7CC6">
        <w:rPr>
          <w:rFonts w:ascii="Times New Roman" w:hAnsi="Times New Roman" w:cs="Traditional Arabic" w:hint="cs"/>
          <w:sz w:val="34"/>
          <w:szCs w:val="34"/>
          <w:rtl/>
          <w:lang w:val="en-US" w:bidi="ar-DZ"/>
        </w:rPr>
        <w:t>في الحالة التي يكون فيها الد</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افع الجمالي معقد.</w:t>
      </w:r>
    </w:p>
    <w:p w:rsidR="00EC6402" w:rsidRPr="004E12AB" w:rsidRDefault="00EC6402" w:rsidP="00EC6402">
      <w:pPr>
        <w:pStyle w:val="Paragraphedeliste"/>
        <w:numPr>
          <w:ilvl w:val="0"/>
          <w:numId w:val="11"/>
        </w:numPr>
        <w:tabs>
          <w:tab w:val="left" w:pos="282"/>
        </w:tabs>
        <w:autoSpaceDE w:val="0"/>
        <w:autoSpaceDN w:val="0"/>
        <w:bidi/>
        <w:adjustRightInd w:val="0"/>
        <w:spacing w:after="0" w:line="240" w:lineRule="auto"/>
        <w:ind w:left="-2" w:firstLine="0"/>
        <w:jc w:val="both"/>
        <w:rPr>
          <w:rFonts w:ascii="Times New Roman" w:hAnsi="Times New Roman" w:cs="Traditional Arabic"/>
          <w:sz w:val="34"/>
          <w:szCs w:val="34"/>
          <w:lang w:val="en-US" w:bidi="ar-DZ"/>
        </w:rPr>
      </w:pPr>
      <w:r w:rsidRPr="004E12AB">
        <w:rPr>
          <w:rFonts w:ascii="Times New Roman" w:hAnsi="Times New Roman" w:cs="Traditional Arabic" w:hint="cs"/>
          <w:sz w:val="34"/>
          <w:szCs w:val="34"/>
          <w:rtl/>
          <w:lang w:val="en-US" w:bidi="ar-DZ"/>
        </w:rPr>
        <w:t xml:space="preserve"> </w:t>
      </w:r>
      <w:r w:rsidRPr="001E7CC6">
        <w:rPr>
          <w:rFonts w:ascii="Times New Roman" w:hAnsi="Times New Roman" w:cs="Traditional Arabic" w:hint="cs"/>
          <w:sz w:val="34"/>
          <w:szCs w:val="34"/>
          <w:rtl/>
          <w:lang w:val="en-US" w:bidi="ar-DZ"/>
        </w:rPr>
        <w:t xml:space="preserve">يعترف </w:t>
      </w:r>
      <w:r w:rsidRPr="001E7CC6">
        <w:rPr>
          <w:rFonts w:ascii="Times New Roman" w:hAnsi="Times New Roman" w:cs="Traditional Arabic" w:hint="cs"/>
          <w:b/>
          <w:bCs/>
          <w:sz w:val="34"/>
          <w:szCs w:val="34"/>
          <w:rtl/>
          <w:lang w:val="en-US" w:bidi="ar-DZ"/>
        </w:rPr>
        <w:t>ديفيد مورلي</w:t>
      </w:r>
      <w:r>
        <w:rPr>
          <w:rFonts w:ascii="Times New Roman" w:hAnsi="Times New Roman" w:cs="Traditional Arabic" w:hint="cs"/>
          <w:b/>
          <w:bCs/>
          <w:sz w:val="34"/>
          <w:szCs w:val="34"/>
          <w:rtl/>
          <w:lang w:val="en-US" w:bidi="ar-DZ"/>
        </w:rPr>
        <w:t xml:space="preserve"> (</w:t>
      </w:r>
      <w:r w:rsidRPr="001E7CC6">
        <w:rPr>
          <w:rFonts w:ascii="Times New Roman" w:hAnsi="Times New Roman" w:cs="Traditional Arabic"/>
          <w:sz w:val="28"/>
          <w:szCs w:val="28"/>
          <w:lang w:bidi="ar-DZ"/>
        </w:rPr>
        <w:t>David MORLY</w:t>
      </w:r>
      <w:r>
        <w:rPr>
          <w:rFonts w:ascii="Times New Roman" w:hAnsi="Times New Roman" w:cs="Traditional Arabic" w:hint="cs"/>
          <w:sz w:val="34"/>
          <w:szCs w:val="34"/>
          <w:rtl/>
          <w:lang w:val="en-US" w:bidi="ar-DZ"/>
        </w:rPr>
        <w:t>)</w:t>
      </w:r>
      <w:r w:rsidRPr="001E7CC6">
        <w:rPr>
          <w:rFonts w:ascii="Times New Roman" w:hAnsi="Times New Roman" w:cs="Traditional Arabic" w:hint="cs"/>
          <w:sz w:val="34"/>
          <w:szCs w:val="34"/>
          <w:rtl/>
          <w:lang w:val="en-US" w:bidi="ar-DZ"/>
        </w:rPr>
        <w:t xml:space="preserve"> بدور الفروق الفردية في التفسير، </w:t>
      </w:r>
      <w:r>
        <w:rPr>
          <w:rFonts w:ascii="Times New Roman" w:hAnsi="Times New Roman" w:cs="Traditional Arabic" w:hint="cs"/>
          <w:sz w:val="34"/>
          <w:szCs w:val="34"/>
          <w:rtl/>
          <w:lang w:val="en-US" w:bidi="ar-DZ"/>
        </w:rPr>
        <w:t xml:space="preserve">كما </w:t>
      </w:r>
      <w:r w:rsidRPr="001E7CC6">
        <w:rPr>
          <w:rFonts w:ascii="Times New Roman" w:hAnsi="Times New Roman" w:cs="Traditional Arabic" w:hint="cs"/>
          <w:sz w:val="34"/>
          <w:szCs w:val="34"/>
          <w:rtl/>
          <w:lang w:val="en-US" w:bidi="ar-DZ"/>
        </w:rPr>
        <w:t>يؤكد على أهمي</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ة الثقافة</w:t>
      </w:r>
      <w:r w:rsidRPr="001E7CC6">
        <w:rPr>
          <w:rFonts w:ascii="Times New Roman" w:hAnsi="Times New Roman" w:cs="Traditional Arabic"/>
          <w:sz w:val="34"/>
          <w:szCs w:val="34"/>
          <w:lang w:val="en-US" w:bidi="ar-DZ"/>
        </w:rPr>
        <w:t xml:space="preserve"> </w:t>
      </w:r>
      <w:r>
        <w:rPr>
          <w:rFonts w:ascii="Times New Roman" w:hAnsi="Times New Roman" w:cs="Traditional Arabic" w:hint="cs"/>
          <w:sz w:val="34"/>
          <w:szCs w:val="34"/>
          <w:rtl/>
          <w:lang w:val="en-US" w:bidi="ar-DZ"/>
        </w:rPr>
        <w:t>والف</w:t>
      </w:r>
      <w:r w:rsidRPr="001E7CC6">
        <w:rPr>
          <w:rFonts w:ascii="Times New Roman" w:hAnsi="Times New Roman" w:cs="Traditional Arabic" w:hint="cs"/>
          <w:sz w:val="34"/>
          <w:szCs w:val="34"/>
          <w:rtl/>
          <w:lang w:val="en-US" w:bidi="ar-DZ"/>
        </w:rPr>
        <w:t>روق السوسيو</w:t>
      </w:r>
      <w:r>
        <w:rPr>
          <w:rFonts w:ascii="Times New Roman" w:hAnsi="Times New Roman" w:cs="Traditional Arabic" w:hint="cs"/>
          <w:sz w:val="34"/>
          <w:szCs w:val="34"/>
          <w:rtl/>
          <w:lang w:val="en-US" w:bidi="ar-DZ"/>
        </w:rPr>
        <w:t xml:space="preserve"> </w:t>
      </w:r>
      <w:r w:rsidRPr="001E7CC6">
        <w:rPr>
          <w:rFonts w:ascii="Times New Roman" w:hAnsi="Times New Roman" w:cs="Traditional Arabic" w:hint="cs"/>
          <w:sz w:val="34"/>
          <w:szCs w:val="34"/>
          <w:rtl/>
          <w:lang w:val="en-US" w:bidi="ar-DZ"/>
        </w:rPr>
        <w:t>اقتصادية في تحديد الاتجاه الذي يفسر به الن</w:t>
      </w:r>
      <w:r w:rsidRPr="00657B19">
        <w:rPr>
          <w:rFonts w:ascii="Simplified Arabic" w:cs="Traditional Arabic" w:hint="cs"/>
          <w:sz w:val="34"/>
          <w:szCs w:val="34"/>
          <w:rtl/>
        </w:rPr>
        <w:t>ّ</w:t>
      </w:r>
      <w:r w:rsidRPr="001E7CC6">
        <w:rPr>
          <w:rFonts w:ascii="Times New Roman" w:hAnsi="Times New Roman" w:cs="Traditional Arabic" w:hint="cs"/>
          <w:sz w:val="34"/>
          <w:szCs w:val="34"/>
          <w:rtl/>
          <w:lang w:val="en-US" w:bidi="ar-DZ"/>
        </w:rPr>
        <w:t>اس تجربتهم مع التلفزيون</w:t>
      </w:r>
      <w:r w:rsidRPr="003C4799">
        <w:rPr>
          <w:rStyle w:val="Appelnotedebasdep"/>
          <w:rFonts w:asciiTheme="majorBidi" w:hAnsiTheme="majorBidi" w:cstheme="majorBidi"/>
          <w:b/>
          <w:bCs/>
          <w:sz w:val="28"/>
          <w:szCs w:val="28"/>
          <w:lang w:val="en-US" w:bidi="ar-DZ"/>
        </w:rPr>
        <w:footnoteReference w:customMarkFollows="1" w:id="93"/>
        <w:sym w:font="Symbol" w:char="F028"/>
      </w:r>
      <w:r w:rsidRPr="003C4799">
        <w:rPr>
          <w:rStyle w:val="Appelnotedebasdep"/>
          <w:rFonts w:asciiTheme="majorBidi" w:hAnsiTheme="majorBidi" w:cstheme="majorBidi"/>
          <w:b/>
          <w:bCs/>
          <w:sz w:val="28"/>
          <w:szCs w:val="28"/>
          <w:lang w:val="en-US" w:bidi="ar-DZ"/>
        </w:rPr>
        <w:t>1</w:t>
      </w:r>
      <w:r w:rsidRPr="003C4799">
        <w:rPr>
          <w:rStyle w:val="Appelnotedebasdep"/>
          <w:rFonts w:asciiTheme="majorBidi" w:hAnsiTheme="majorBidi" w:cstheme="majorBidi"/>
          <w:b/>
          <w:bCs/>
          <w:sz w:val="28"/>
          <w:szCs w:val="28"/>
          <w:lang w:val="en-US" w:bidi="ar-DZ"/>
        </w:rPr>
        <w:sym w:font="Symbol" w:char="F029"/>
      </w:r>
      <w:r w:rsidRPr="003C4799">
        <w:rPr>
          <w:rFonts w:asciiTheme="majorBidi" w:hAnsiTheme="majorBidi" w:cstheme="majorBidi"/>
          <w:b/>
          <w:bCs/>
          <w:sz w:val="28"/>
          <w:szCs w:val="28"/>
          <w:rtl/>
          <w:lang w:val="en-US" w:bidi="ar-DZ"/>
        </w:rPr>
        <w:t xml:space="preserve">. </w:t>
      </w:r>
    </w:p>
    <w:p w:rsidR="00EC6402" w:rsidRPr="004E12AB" w:rsidRDefault="00EC6402" w:rsidP="00EC6402">
      <w:pPr>
        <w:pStyle w:val="Paragraphedeliste"/>
        <w:numPr>
          <w:ilvl w:val="0"/>
          <w:numId w:val="23"/>
        </w:numPr>
        <w:tabs>
          <w:tab w:val="left" w:pos="282"/>
        </w:tabs>
        <w:autoSpaceDE w:val="0"/>
        <w:autoSpaceDN w:val="0"/>
        <w:bidi/>
        <w:adjustRightInd w:val="0"/>
        <w:spacing w:after="0" w:line="240" w:lineRule="auto"/>
        <w:ind w:left="-2" w:firstLine="0"/>
        <w:jc w:val="both"/>
        <w:rPr>
          <w:rFonts w:ascii="Times New Roman" w:hAnsi="Times New Roman" w:cs="Traditional Arabic"/>
          <w:sz w:val="34"/>
          <w:szCs w:val="34"/>
          <w:lang w:val="en-US" w:bidi="ar-DZ"/>
        </w:rPr>
      </w:pPr>
      <w:r w:rsidRPr="004E12AB">
        <w:rPr>
          <w:rFonts w:ascii="Arial" w:hAnsi="Arial" w:cs="Traditional Arabic"/>
          <w:sz w:val="34"/>
          <w:szCs w:val="34"/>
          <w:rtl/>
          <w:lang w:val="en-US"/>
        </w:rPr>
        <w:t>يرى بعض الباحثين أن الن</w:t>
      </w:r>
      <w:r w:rsidRPr="00657B19">
        <w:rPr>
          <w:rFonts w:ascii="Simplified Arabic" w:cs="Traditional Arabic" w:hint="cs"/>
          <w:sz w:val="34"/>
          <w:szCs w:val="34"/>
          <w:rtl/>
        </w:rPr>
        <w:t>ّ</w:t>
      </w:r>
      <w:r w:rsidRPr="004E12AB">
        <w:rPr>
          <w:rFonts w:ascii="Arial" w:hAnsi="Arial" w:cs="Traditional Arabic"/>
          <w:sz w:val="34"/>
          <w:szCs w:val="34"/>
          <w:rtl/>
          <w:lang w:val="en-US"/>
        </w:rPr>
        <w:t xml:space="preserve">ظرية لا تعدو كونها </w:t>
      </w:r>
      <w:r w:rsidRPr="004E12AB">
        <w:rPr>
          <w:rFonts w:ascii="Arial" w:hAnsi="Arial" w:cs="Traditional Arabic" w:hint="cs"/>
          <w:sz w:val="34"/>
          <w:szCs w:val="34"/>
          <w:rtl/>
          <w:lang w:val="en-US"/>
        </w:rPr>
        <w:t>إستراتيجية</w:t>
      </w:r>
      <w:r w:rsidRPr="004E12AB">
        <w:rPr>
          <w:rFonts w:ascii="Arial" w:hAnsi="Arial" w:cs="Traditional Arabic"/>
          <w:sz w:val="34"/>
          <w:szCs w:val="34"/>
          <w:rtl/>
          <w:lang w:val="en-US"/>
        </w:rPr>
        <w:t xml:space="preserve"> لجمع المعلومات من خلال التقارير الذاتية للحالة العقلية التي يكون عليها الفرد وقت التعامل مع الاستقصاء، خاص</w:t>
      </w:r>
      <w:r w:rsidRPr="00657B19">
        <w:rPr>
          <w:rFonts w:ascii="Simplified Arabic" w:cs="Traditional Arabic" w:hint="cs"/>
          <w:sz w:val="34"/>
          <w:szCs w:val="34"/>
          <w:rtl/>
        </w:rPr>
        <w:t>ّ</w:t>
      </w:r>
      <w:r w:rsidRPr="004E12AB">
        <w:rPr>
          <w:rFonts w:ascii="Arial" w:hAnsi="Arial" w:cs="Traditional Arabic"/>
          <w:sz w:val="34"/>
          <w:szCs w:val="34"/>
          <w:rtl/>
          <w:lang w:val="en-US"/>
        </w:rPr>
        <w:t>ة مع الخلاف في تحديد مفهوم الحاجة، والأمر في هذه الحالة يحتاج إلى وضع الفئات الاجتماعية بجانب الد</w:t>
      </w:r>
      <w:r w:rsidRPr="00657B19">
        <w:rPr>
          <w:rFonts w:ascii="Simplified Arabic" w:cs="Traditional Arabic" w:hint="cs"/>
          <w:sz w:val="34"/>
          <w:szCs w:val="34"/>
          <w:rtl/>
        </w:rPr>
        <w:t>ّ</w:t>
      </w:r>
      <w:r w:rsidRPr="004E12AB">
        <w:rPr>
          <w:rFonts w:ascii="Arial" w:hAnsi="Arial" w:cs="Traditional Arabic"/>
          <w:sz w:val="34"/>
          <w:szCs w:val="34"/>
          <w:rtl/>
          <w:lang w:val="en-US"/>
        </w:rPr>
        <w:t>وافع، والحاجات، وفئات المحتوى، حتى يصل الباحث إلى نتائج مفيدة</w:t>
      </w:r>
      <w:r w:rsidRPr="004E12AB">
        <w:rPr>
          <w:rFonts w:ascii="Arial" w:hAnsi="Arial" w:cs="Traditional Arabic"/>
          <w:sz w:val="34"/>
          <w:szCs w:val="34"/>
          <w:lang w:val="en-US"/>
        </w:rPr>
        <w:t>.</w:t>
      </w:r>
    </w:p>
    <w:p w:rsidR="00EC6402" w:rsidRPr="004E12AB" w:rsidRDefault="00EC6402" w:rsidP="00EC6402">
      <w:pPr>
        <w:pStyle w:val="Paragraphedeliste"/>
        <w:numPr>
          <w:ilvl w:val="0"/>
          <w:numId w:val="23"/>
        </w:numPr>
        <w:tabs>
          <w:tab w:val="left" w:pos="282"/>
        </w:tabs>
        <w:autoSpaceDE w:val="0"/>
        <w:autoSpaceDN w:val="0"/>
        <w:bidi/>
        <w:adjustRightInd w:val="0"/>
        <w:spacing w:after="0" w:line="240" w:lineRule="auto"/>
        <w:ind w:left="-2" w:firstLine="0"/>
        <w:jc w:val="both"/>
        <w:rPr>
          <w:rFonts w:ascii="DejaVuSans" w:hAnsi="DejaVuSans" w:cs="DejaVuSans"/>
          <w:sz w:val="34"/>
          <w:szCs w:val="34"/>
        </w:rPr>
      </w:pPr>
      <w:r w:rsidRPr="004E12AB">
        <w:rPr>
          <w:rFonts w:ascii="Times New Roman" w:hAnsi="Times New Roman" w:cs="Traditional Arabic" w:hint="cs"/>
          <w:sz w:val="34"/>
          <w:szCs w:val="34"/>
          <w:rtl/>
          <w:lang w:val="en-US" w:bidi="ar-DZ"/>
        </w:rPr>
        <w:t xml:space="preserve">مقترب </w:t>
      </w:r>
      <w:r>
        <w:rPr>
          <w:rFonts w:ascii="Times New Roman" w:hAnsi="Times New Roman" w:cs="Traditional Arabic" w:hint="cs"/>
          <w:sz w:val="34"/>
          <w:szCs w:val="34"/>
          <w:rtl/>
          <w:lang w:val="en-US" w:bidi="ar-DZ"/>
        </w:rPr>
        <w:t>الاستعم</w:t>
      </w:r>
      <w:r w:rsidRPr="004E12AB">
        <w:rPr>
          <w:rFonts w:ascii="Times New Roman" w:hAnsi="Times New Roman" w:cs="Traditional Arabic" w:hint="cs"/>
          <w:sz w:val="34"/>
          <w:szCs w:val="34"/>
          <w:rtl/>
          <w:lang w:val="en-US" w:bidi="ar-DZ"/>
        </w:rPr>
        <w:t>الات الإشباعات وصف بالإشبا</w:t>
      </w:r>
      <w:r>
        <w:rPr>
          <w:rFonts w:ascii="Times New Roman" w:hAnsi="Times New Roman" w:cs="Traditional Arabic" w:hint="cs"/>
          <w:sz w:val="34"/>
          <w:szCs w:val="34"/>
          <w:rtl/>
          <w:lang w:val="en-US" w:bidi="ar-DZ"/>
        </w:rPr>
        <w:t>عية السوقية العام</w:t>
      </w:r>
      <w:r w:rsidRPr="004E12AB">
        <w:rPr>
          <w:rFonts w:ascii="Times New Roman" w:hAnsi="Times New Roman" w:cs="Traditional Arabic" w:hint="cs"/>
          <w:sz w:val="34"/>
          <w:szCs w:val="34"/>
          <w:rtl/>
          <w:lang w:val="en-US" w:bidi="ar-DZ"/>
        </w:rPr>
        <w:t>ة، كونها فردية  وفزيزلزجية، يتجه إلى تجاهل السياق ال</w:t>
      </w:r>
      <w:r>
        <w:rPr>
          <w:rFonts w:ascii="Times New Roman" w:hAnsi="Times New Roman" w:cs="Traditional Arabic" w:hint="cs"/>
          <w:sz w:val="34"/>
          <w:szCs w:val="34"/>
          <w:rtl/>
          <w:lang w:val="en-US" w:bidi="ar-DZ"/>
        </w:rPr>
        <w:t>سوسيوثق</w:t>
      </w:r>
      <w:r w:rsidRPr="004E12AB">
        <w:rPr>
          <w:rFonts w:ascii="Times New Roman" w:hAnsi="Times New Roman" w:cs="Traditional Arabic" w:hint="cs"/>
          <w:sz w:val="34"/>
          <w:szCs w:val="34"/>
          <w:rtl/>
          <w:lang w:val="en-US" w:bidi="ar-DZ"/>
        </w:rPr>
        <w:t>افي.</w:t>
      </w:r>
      <w:r>
        <w:rPr>
          <w:rFonts w:ascii="Times New Roman" w:hAnsi="Times New Roman" w:cs="Traditional Arabic" w:hint="cs"/>
          <w:sz w:val="34"/>
          <w:szCs w:val="34"/>
          <w:rtl/>
          <w:lang w:val="en-US" w:bidi="ar-DZ"/>
        </w:rPr>
        <w:t xml:space="preserve"> </w:t>
      </w:r>
      <w:r w:rsidRPr="004E12AB">
        <w:rPr>
          <w:rFonts w:ascii="Times New Roman" w:hAnsi="Times New Roman" w:cs="Traditional Arabic" w:hint="cs"/>
          <w:sz w:val="34"/>
          <w:szCs w:val="34"/>
          <w:rtl/>
          <w:lang w:val="en-US" w:bidi="ar-DZ"/>
        </w:rPr>
        <w:t>ن</w:t>
      </w:r>
      <w:r>
        <w:rPr>
          <w:rFonts w:ascii="Times New Roman" w:hAnsi="Times New Roman" w:cs="Traditional Arabic" w:hint="cs"/>
          <w:sz w:val="34"/>
          <w:szCs w:val="34"/>
          <w:rtl/>
          <w:lang w:val="en-US" w:bidi="ar-DZ"/>
        </w:rPr>
        <w:t>ظ</w:t>
      </w:r>
      <w:r w:rsidRPr="004E12AB">
        <w:rPr>
          <w:rFonts w:ascii="Times New Roman" w:hAnsi="Times New Roman" w:cs="Traditional Arabic" w:hint="cs"/>
          <w:sz w:val="34"/>
          <w:szCs w:val="34"/>
          <w:rtl/>
          <w:lang w:val="en-US" w:bidi="ar-DZ"/>
        </w:rPr>
        <w:t>ريا أعطى الأولوية أكثر للعامل الفردي الفزيزلوجي والشخصية وأهمل وأخر التفسير الاجتماعي.</w:t>
      </w:r>
    </w:p>
    <w:p w:rsidR="00EC6402" w:rsidRPr="004E12AB" w:rsidRDefault="00EC6402" w:rsidP="00EC6402">
      <w:pPr>
        <w:pStyle w:val="Paragraphedeliste"/>
        <w:numPr>
          <w:ilvl w:val="0"/>
          <w:numId w:val="23"/>
        </w:numPr>
        <w:tabs>
          <w:tab w:val="left" w:pos="282"/>
        </w:tabs>
        <w:autoSpaceDE w:val="0"/>
        <w:autoSpaceDN w:val="0"/>
        <w:bidi/>
        <w:adjustRightInd w:val="0"/>
        <w:spacing w:after="0" w:line="240" w:lineRule="auto"/>
        <w:ind w:left="-2" w:firstLine="0"/>
        <w:jc w:val="both"/>
        <w:rPr>
          <w:rFonts w:ascii="DejaVuSans" w:hAnsi="DejaVuSans" w:cs="DejaVuSans"/>
          <w:sz w:val="34"/>
          <w:szCs w:val="34"/>
        </w:rPr>
      </w:pPr>
      <w:r w:rsidRPr="00657B19">
        <w:rPr>
          <w:rFonts w:ascii="Times New Roman" w:hAnsi="Times New Roman" w:cs="Traditional Arabic" w:hint="cs"/>
          <w:sz w:val="34"/>
          <w:szCs w:val="34"/>
          <w:rtl/>
          <w:lang w:val="en-US" w:bidi="ar-DZ"/>
        </w:rPr>
        <w:t>منظروا الاستخدامات والإشباعات يت</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 xml:space="preserve">جهون إلى المبالغة </w:t>
      </w:r>
      <w:r w:rsidRPr="00657B19">
        <w:rPr>
          <w:rFonts w:ascii="DejaVuSans" w:hAnsi="DejaVuSans" w:cs="DejaVuSans"/>
          <w:sz w:val="34"/>
          <w:szCs w:val="34"/>
        </w:rPr>
        <w:t xml:space="preserve"> </w:t>
      </w:r>
      <w:r w:rsidRPr="00657B19">
        <w:rPr>
          <w:rFonts w:ascii="Times New Roman" w:hAnsi="Times New Roman" w:cs="Traditional Arabic" w:hint="cs"/>
          <w:sz w:val="34"/>
          <w:szCs w:val="34"/>
          <w:rtl/>
          <w:lang w:val="en-US" w:bidi="ar-DZ"/>
        </w:rPr>
        <w:t>في ا</w:t>
      </w:r>
      <w:r>
        <w:rPr>
          <w:rFonts w:ascii="Times New Roman" w:hAnsi="Times New Roman" w:cs="Traditional Arabic" w:hint="cs"/>
          <w:sz w:val="34"/>
          <w:szCs w:val="34"/>
          <w:rtl/>
          <w:lang w:val="en-US" w:bidi="ar-DZ"/>
        </w:rPr>
        <w:t>لقول بفعالية وتعمد الاختيار، في</w:t>
      </w:r>
      <w:r>
        <w:rPr>
          <w:rFonts w:ascii="Times New Roman" w:hAnsi="Times New Roman" w:cs="Traditional Arabic"/>
          <w:sz w:val="34"/>
          <w:szCs w:val="34"/>
          <w:lang w:val="en-US" w:bidi="ar-DZ"/>
        </w:rPr>
        <w:t xml:space="preserve"> </w:t>
      </w:r>
      <w:r w:rsidRPr="00657B19">
        <w:rPr>
          <w:rFonts w:ascii="Times New Roman" w:hAnsi="Times New Roman" w:cs="Traditional Arabic" w:hint="cs"/>
          <w:sz w:val="34"/>
          <w:szCs w:val="34"/>
          <w:rtl/>
          <w:lang w:val="en-US" w:bidi="ar-DZ"/>
        </w:rPr>
        <w:t>حين أن</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 xml:space="preserve"> وسائل الإعلام يمكنها إجبار بعض الن</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اس على اختيارها رغم حري</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تهم. كما يؤخذ عليهم تحديد الد</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وافع مسبقا، يتضم</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ن أن الجمهور لكي يشبع حاجاته لا يبالي  بين المشاهدة والاستماع والقراءة. يؤكد الوظيفيون على انه إذا أصررنا على أن الن</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اس دائما ما يجدون بعض الحاجات عند أي استعمال لوسائل الإعلام، يمكننا تبني</w:t>
      </w:r>
      <w:r w:rsidRPr="008974D6">
        <w:rPr>
          <w:rFonts w:ascii="Times New Roman" w:hAnsi="Times New Roman" w:cs="Traditional Arabic" w:hint="cs"/>
          <w:sz w:val="28"/>
          <w:szCs w:val="28"/>
          <w:rtl/>
          <w:lang w:val="en-US" w:bidi="ar-DZ"/>
        </w:rPr>
        <w:t xml:space="preserve"> </w:t>
      </w:r>
      <w:r w:rsidRPr="00657B19">
        <w:rPr>
          <w:rFonts w:ascii="Times New Roman" w:hAnsi="Times New Roman" w:cs="Traditional Arabic" w:hint="cs"/>
          <w:sz w:val="34"/>
          <w:szCs w:val="34"/>
          <w:rtl/>
          <w:lang w:val="en-US" w:bidi="ar-DZ"/>
        </w:rPr>
        <w:t>موقف</w:t>
      </w:r>
      <w:r w:rsidRPr="00657B19">
        <w:rPr>
          <w:rFonts w:ascii="DejaVuSans" w:hAnsi="DejaVuSans" w:cs="DejaVuSans"/>
          <w:sz w:val="34"/>
          <w:szCs w:val="34"/>
        </w:rPr>
        <w:t xml:space="preserve"> </w:t>
      </w:r>
      <w:r w:rsidRPr="00657B19">
        <w:rPr>
          <w:rFonts w:ascii="Times New Roman" w:hAnsi="Times New Roman" w:cs="Traditional Arabic" w:hint="cs"/>
          <w:sz w:val="34"/>
          <w:szCs w:val="34"/>
          <w:rtl/>
          <w:lang w:val="en-US" w:bidi="ar-DZ"/>
        </w:rPr>
        <w:t>قبول ورضا بخصوص ماذا تقدم الوسائل .</w:t>
      </w:r>
    </w:p>
    <w:p w:rsidR="00EC6402" w:rsidRPr="004E12AB" w:rsidRDefault="00EC6402" w:rsidP="00EC6402">
      <w:pPr>
        <w:pStyle w:val="Paragraphedeliste"/>
        <w:numPr>
          <w:ilvl w:val="0"/>
          <w:numId w:val="23"/>
        </w:numPr>
        <w:tabs>
          <w:tab w:val="left" w:pos="140"/>
          <w:tab w:val="left" w:pos="282"/>
          <w:tab w:val="left" w:pos="565"/>
        </w:tabs>
        <w:autoSpaceDE w:val="0"/>
        <w:autoSpaceDN w:val="0"/>
        <w:bidi/>
        <w:adjustRightInd w:val="0"/>
        <w:spacing w:after="0" w:line="240" w:lineRule="auto"/>
        <w:ind w:left="-2" w:firstLine="0"/>
        <w:jc w:val="both"/>
        <w:rPr>
          <w:rFonts w:ascii="DejaVuSans" w:hAnsi="DejaVuSans" w:cs="DejaVuSans"/>
          <w:sz w:val="34"/>
          <w:szCs w:val="34"/>
        </w:rPr>
      </w:pPr>
      <w:r w:rsidRPr="00657B19">
        <w:rPr>
          <w:rFonts w:ascii="Times New Roman" w:hAnsi="Times New Roman" w:cs="Traditional Arabic" w:hint="cs"/>
          <w:sz w:val="34"/>
          <w:szCs w:val="34"/>
          <w:rtl/>
          <w:lang w:val="en-US" w:bidi="ar-DZ"/>
        </w:rPr>
        <w:t xml:space="preserve">البحث </w:t>
      </w:r>
      <w:r>
        <w:rPr>
          <w:rFonts w:ascii="Times New Roman" w:hAnsi="Times New Roman" w:cs="Traditional Arabic" w:hint="cs"/>
          <w:sz w:val="34"/>
          <w:szCs w:val="34"/>
          <w:rtl/>
          <w:lang w:val="en-US" w:bidi="ar-DZ"/>
        </w:rPr>
        <w:t>في الاستخدامات والإشباعات معني بـ</w:t>
      </w:r>
      <w:r w:rsidRPr="00657B19">
        <w:rPr>
          <w:rFonts w:ascii="Times New Roman" w:hAnsi="Times New Roman" w:cs="Traditional Arabic" w:hint="cs"/>
          <w:sz w:val="34"/>
          <w:szCs w:val="34"/>
          <w:rtl/>
          <w:lang w:val="en-US" w:bidi="ar-DZ"/>
        </w:rPr>
        <w:t>: لماذا يستعمل الناس وسائل الإعلام؟ في حين تنطلق من اتج</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اه البحث في العلوم الاجتماعية، تفسير تقليدي نشأ في الأصل في الأبحاث الن</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قدية والثقافية، المنظور أحيانا يعزو إلى نظريات التلقي</w:t>
      </w:r>
      <w:r w:rsidRPr="00657B19">
        <w:rPr>
          <w:rFonts w:asciiTheme="majorBidi" w:hAnsiTheme="majorBidi" w:cstheme="majorBidi"/>
          <w:sz w:val="34"/>
          <w:szCs w:val="34"/>
        </w:rPr>
        <w:t xml:space="preserve"> </w:t>
      </w:r>
      <w:r w:rsidRPr="00657B19">
        <w:rPr>
          <w:rFonts w:ascii="Times New Roman" w:hAnsi="Times New Roman" w:cs="Traditional Arabic" w:hint="cs"/>
          <w:sz w:val="34"/>
          <w:szCs w:val="34"/>
          <w:rtl/>
          <w:lang w:val="en-US" w:bidi="ar-DZ"/>
        </w:rPr>
        <w:t>التي تركز على ماذا يرى الناس في وسائل الإعلام، في المعاني التي يبرزها الناس عند تفسيرهم لنص</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 xml:space="preserve"> الوسيلة</w:t>
      </w:r>
      <w:r w:rsidRPr="00657B19">
        <w:rPr>
          <w:rFonts w:asciiTheme="majorBidi" w:hAnsiTheme="majorBidi" w:cstheme="majorBidi"/>
          <w:sz w:val="34"/>
          <w:szCs w:val="34"/>
        </w:rPr>
        <w:t xml:space="preserve"> </w:t>
      </w:r>
      <w:r w:rsidRPr="00657B19">
        <w:rPr>
          <w:rFonts w:ascii="Times New Roman" w:hAnsi="Times New Roman" w:cs="Traditional Arabic" w:hint="cs"/>
          <w:sz w:val="34"/>
          <w:szCs w:val="34"/>
          <w:rtl/>
          <w:lang w:val="en-US" w:bidi="ar-DZ"/>
        </w:rPr>
        <w:t>.</w:t>
      </w:r>
    </w:p>
    <w:p w:rsidR="00EC6402" w:rsidRPr="008B231B" w:rsidRDefault="00EC6402" w:rsidP="00EC6402">
      <w:pPr>
        <w:pStyle w:val="Paragraphedeliste"/>
        <w:numPr>
          <w:ilvl w:val="0"/>
          <w:numId w:val="23"/>
        </w:numPr>
        <w:tabs>
          <w:tab w:val="left" w:pos="282"/>
        </w:tabs>
        <w:autoSpaceDE w:val="0"/>
        <w:autoSpaceDN w:val="0"/>
        <w:bidi/>
        <w:adjustRightInd w:val="0"/>
        <w:spacing w:after="0" w:line="240" w:lineRule="auto"/>
        <w:ind w:left="-2" w:firstLine="0"/>
        <w:jc w:val="both"/>
        <w:rPr>
          <w:rFonts w:ascii="DejaVuSans" w:hAnsi="DejaVuSans" w:cs="DejaVuSans"/>
          <w:sz w:val="34"/>
          <w:szCs w:val="34"/>
          <w:rtl/>
        </w:rPr>
      </w:pPr>
      <w:r w:rsidRPr="00657B19">
        <w:rPr>
          <w:rFonts w:ascii="Times New Roman" w:hAnsi="Times New Roman" w:cs="Traditional Arabic" w:hint="cs"/>
          <w:sz w:val="34"/>
          <w:szCs w:val="34"/>
          <w:rtl/>
          <w:lang w:val="en-US" w:bidi="ar-DZ"/>
        </w:rPr>
        <w:t>هذه  الن</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 xml:space="preserve">ظرة تتجه للانضمام إلى استعمال المقابلات </w:t>
      </w:r>
      <w:r w:rsidRPr="00657B19">
        <w:rPr>
          <w:rFonts w:asciiTheme="majorBidi" w:hAnsiTheme="majorBidi" w:cstheme="majorBidi"/>
          <w:sz w:val="34"/>
          <w:szCs w:val="34"/>
        </w:rPr>
        <w:t xml:space="preserve"> </w:t>
      </w:r>
      <w:r w:rsidRPr="00657B19">
        <w:rPr>
          <w:rFonts w:ascii="Times New Roman" w:hAnsi="Times New Roman" w:cs="Traditional Arabic" w:hint="cs"/>
          <w:sz w:val="34"/>
          <w:szCs w:val="34"/>
          <w:rtl/>
          <w:lang w:val="en-US" w:bidi="ar-DZ"/>
        </w:rPr>
        <w:t>إلى حد يفوق استعمال الاستبيانات</w:t>
      </w:r>
      <w:r>
        <w:rPr>
          <w:rFonts w:ascii="Times New Roman" w:hAnsi="Times New Roman" w:cs="Traditional Arabic" w:hint="cs"/>
          <w:sz w:val="34"/>
          <w:szCs w:val="34"/>
          <w:rtl/>
          <w:lang w:val="en-US" w:bidi="ar-DZ"/>
        </w:rPr>
        <w:t xml:space="preserve"> </w:t>
      </w:r>
      <w:r w:rsidRPr="00657B19">
        <w:rPr>
          <w:rFonts w:ascii="DejaVuSans" w:hAnsi="DejaVuSans" w:cs="DejaVuSans"/>
          <w:sz w:val="34"/>
          <w:szCs w:val="34"/>
        </w:rPr>
        <w:t xml:space="preserve"> </w:t>
      </w:r>
      <w:r w:rsidRPr="00657B19">
        <w:rPr>
          <w:rFonts w:ascii="Times New Roman" w:hAnsi="Times New Roman" w:cs="Traditional Arabic" w:hint="cs"/>
          <w:sz w:val="34"/>
          <w:szCs w:val="34"/>
          <w:rtl/>
          <w:lang w:val="en-US" w:bidi="ar-DZ"/>
        </w:rPr>
        <w:t>. المقابلات مع المجموعات الص</w:t>
      </w:r>
      <w:r w:rsidRPr="00657B19">
        <w:rPr>
          <w:rFonts w:ascii="Simplified Arabic" w:cs="Traditional Arabic" w:hint="cs"/>
          <w:sz w:val="34"/>
          <w:szCs w:val="34"/>
          <w:rtl/>
        </w:rPr>
        <w:t>ّ</w:t>
      </w:r>
      <w:r w:rsidRPr="00657B19">
        <w:rPr>
          <w:rFonts w:ascii="Times New Roman" w:hAnsi="Times New Roman" w:cs="Traditional Arabic" w:hint="cs"/>
          <w:sz w:val="34"/>
          <w:szCs w:val="34"/>
          <w:rtl/>
          <w:lang w:val="en-US" w:bidi="ar-DZ"/>
        </w:rPr>
        <w:t xml:space="preserve">غيرة </w:t>
      </w:r>
      <w:r w:rsidRPr="00657B19">
        <w:rPr>
          <w:rFonts w:ascii="DejaVuSans" w:hAnsi="DejaVuSans" w:cs="DejaVuSans"/>
          <w:sz w:val="34"/>
          <w:szCs w:val="34"/>
        </w:rPr>
        <w:t xml:space="preserve"> </w:t>
      </w:r>
      <w:r w:rsidRPr="00657B19">
        <w:rPr>
          <w:rFonts w:ascii="Times New Roman" w:hAnsi="Times New Roman" w:cs="Traditional Arabic" w:hint="cs"/>
          <w:sz w:val="34"/>
          <w:szCs w:val="34"/>
          <w:rtl/>
          <w:lang w:val="en-US" w:bidi="ar-DZ"/>
        </w:rPr>
        <w:t>مثل الأصدقاء الذين يشاهدون نفس برامج التلفزيون. التأكيد على المحتوى الخاص مثل الأفلام، والسياقات الاجتماعية الخاصة .</w:t>
      </w:r>
    </w:p>
    <w:p w:rsidR="00EC6402" w:rsidRPr="00657B19" w:rsidRDefault="00EC6402" w:rsidP="00EC6402">
      <w:pPr>
        <w:tabs>
          <w:tab w:val="left" w:pos="-283"/>
        </w:tabs>
        <w:spacing w:line="240" w:lineRule="auto"/>
        <w:jc w:val="both"/>
        <w:rPr>
          <w:rFonts w:ascii="Arial" w:hAnsi="Arial" w:cs="Traditional Arabic"/>
          <w:sz w:val="34"/>
          <w:szCs w:val="34"/>
          <w:rtl/>
          <w:lang w:bidi="ar-DZ"/>
        </w:rPr>
      </w:pPr>
      <w:r w:rsidRPr="00657B19">
        <w:rPr>
          <w:rFonts w:ascii="Arial" w:hAnsi="Arial" w:cs="Traditional Arabic" w:hint="cs"/>
          <w:sz w:val="34"/>
          <w:szCs w:val="34"/>
          <w:rtl/>
        </w:rPr>
        <w:t xml:space="preserve">أما من داخل </w:t>
      </w:r>
      <w:r>
        <w:rPr>
          <w:rFonts w:ascii="Arial" w:hAnsi="Arial" w:cs="Traditional Arabic" w:hint="cs"/>
          <w:sz w:val="34"/>
          <w:szCs w:val="34"/>
          <w:rtl/>
        </w:rPr>
        <w:t>ال</w:t>
      </w:r>
      <w:r w:rsidRPr="00657B19">
        <w:rPr>
          <w:rFonts w:ascii="Arial" w:hAnsi="Arial" w:cs="Traditional Arabic" w:hint="cs"/>
          <w:sz w:val="34"/>
          <w:szCs w:val="34"/>
          <w:rtl/>
        </w:rPr>
        <w:t xml:space="preserve">مقترب، فنشير إلى التقييم الذي قدمه </w:t>
      </w:r>
      <w:r w:rsidRPr="00657B19">
        <w:rPr>
          <w:rFonts w:ascii="Arial" w:hAnsi="Arial" w:cs="Traditional Arabic" w:hint="cs"/>
          <w:b/>
          <w:bCs/>
          <w:sz w:val="34"/>
          <w:szCs w:val="34"/>
          <w:rtl/>
        </w:rPr>
        <w:t>بلومر</w:t>
      </w:r>
      <w:r w:rsidRPr="00657B19">
        <w:rPr>
          <w:rFonts w:ascii="Arial" w:hAnsi="Arial" w:cs="Traditional Arabic" w:hint="cs"/>
          <w:sz w:val="34"/>
          <w:szCs w:val="34"/>
          <w:rtl/>
        </w:rPr>
        <w:t xml:space="preserve"> </w:t>
      </w:r>
      <w:r>
        <w:rPr>
          <w:rFonts w:asciiTheme="majorBidi" w:hAnsiTheme="majorBidi" w:cstheme="majorBidi"/>
          <w:sz w:val="28"/>
          <w:szCs w:val="28"/>
        </w:rPr>
        <w:t>(</w:t>
      </w:r>
      <w:r w:rsidRPr="00F068E5">
        <w:rPr>
          <w:rFonts w:asciiTheme="majorBidi" w:hAnsiTheme="majorBidi" w:cstheme="majorBidi"/>
          <w:sz w:val="28"/>
          <w:szCs w:val="28"/>
        </w:rPr>
        <w:t>BLUMER</w:t>
      </w:r>
      <w:r w:rsidRPr="008B231B">
        <w:rPr>
          <w:rFonts w:asciiTheme="majorBidi" w:hAnsiTheme="majorBidi" w:cstheme="majorBidi"/>
          <w:sz w:val="30"/>
          <w:szCs w:val="30"/>
          <w:lang w:bidi="ar-DZ"/>
        </w:rPr>
        <w:t>)</w:t>
      </w:r>
      <w:r w:rsidRPr="00657B19">
        <w:rPr>
          <w:rFonts w:ascii="Arial" w:hAnsi="Arial" w:cs="Traditional Arabic"/>
          <w:sz w:val="34"/>
          <w:szCs w:val="34"/>
        </w:rPr>
        <w:t xml:space="preserve"> </w:t>
      </w:r>
      <w:r>
        <w:rPr>
          <w:rFonts w:ascii="Arial" w:hAnsi="Arial" w:cs="Traditional Arabic" w:hint="cs"/>
          <w:sz w:val="34"/>
          <w:szCs w:val="34"/>
          <w:rtl/>
        </w:rPr>
        <w:t xml:space="preserve"> </w:t>
      </w:r>
      <w:r w:rsidRPr="00657B19">
        <w:rPr>
          <w:rFonts w:ascii="Arial" w:hAnsi="Arial" w:cs="Traditional Arabic" w:hint="cs"/>
          <w:b/>
          <w:bCs/>
          <w:sz w:val="34"/>
          <w:szCs w:val="34"/>
          <w:rtl/>
        </w:rPr>
        <w:t>وغيريفي</w:t>
      </w:r>
      <w:r>
        <w:rPr>
          <w:rFonts w:ascii="Arial" w:hAnsi="Arial" w:cs="Traditional Arabic" w:hint="cs"/>
          <w:b/>
          <w:bCs/>
          <w:sz w:val="34"/>
          <w:szCs w:val="34"/>
          <w:rtl/>
        </w:rPr>
        <w:t xml:space="preserve">تش </w:t>
      </w:r>
      <w:r w:rsidRPr="008B231B">
        <w:rPr>
          <w:rFonts w:asciiTheme="majorBidi" w:hAnsiTheme="majorBidi" w:cstheme="majorBidi"/>
          <w:b/>
          <w:bCs/>
          <w:sz w:val="30"/>
          <w:szCs w:val="30"/>
          <w:rtl/>
        </w:rPr>
        <w:t>(</w:t>
      </w:r>
      <w:r w:rsidRPr="008B231B">
        <w:rPr>
          <w:rFonts w:asciiTheme="majorBidi" w:hAnsiTheme="majorBidi" w:cstheme="majorBidi"/>
          <w:sz w:val="30"/>
          <w:szCs w:val="30"/>
        </w:rPr>
        <w:t xml:space="preserve"> (GURIVITCH</w:t>
      </w:r>
      <w:r w:rsidRPr="00657B19">
        <w:rPr>
          <w:rFonts w:ascii="Arial" w:hAnsi="Arial" w:cs="Traditional Arabic" w:hint="cs"/>
          <w:sz w:val="34"/>
          <w:szCs w:val="34"/>
          <w:rtl/>
        </w:rPr>
        <w:t xml:space="preserve">عام </w:t>
      </w:r>
      <w:r w:rsidRPr="004301FE">
        <w:rPr>
          <w:rFonts w:asciiTheme="majorBidi" w:eastAsia="Calibri" w:hAnsiTheme="majorBidi" w:cstheme="majorBidi" w:hint="cs"/>
          <w:sz w:val="28"/>
          <w:szCs w:val="28"/>
          <w:rtl/>
          <w:lang w:bidi="ar-DZ"/>
        </w:rPr>
        <w:t>1996</w:t>
      </w:r>
      <w:r w:rsidRPr="00657B19">
        <w:rPr>
          <w:rFonts w:ascii="Arial" w:hAnsi="Arial" w:cs="Traditional Arabic" w:hint="cs"/>
          <w:sz w:val="34"/>
          <w:szCs w:val="34"/>
          <w:rtl/>
        </w:rPr>
        <w:t xml:space="preserve"> ومفاده أن</w:t>
      </w:r>
      <w:r w:rsidRPr="00657B19">
        <w:rPr>
          <w:rFonts w:ascii="Simplified Arabic" w:cs="Traditional Arabic" w:hint="cs"/>
          <w:sz w:val="34"/>
          <w:szCs w:val="34"/>
          <w:rtl/>
        </w:rPr>
        <w:t>ّ</w:t>
      </w:r>
      <w:r w:rsidRPr="00657B19">
        <w:rPr>
          <w:rFonts w:ascii="Arial" w:hAnsi="Arial" w:cs="Traditional Arabic" w:hint="cs"/>
          <w:sz w:val="34"/>
          <w:szCs w:val="34"/>
          <w:rtl/>
        </w:rPr>
        <w:t xml:space="preserve"> هذا المقترب لا ينظر إلى العلاقة بين الجمهور ووسائل الإعلام من منظور العملية؛ و</w:t>
      </w:r>
      <w:r>
        <w:rPr>
          <w:rFonts w:ascii="Arial" w:hAnsi="Arial" w:cs="Traditional Arabic" w:hint="cs"/>
          <w:sz w:val="34"/>
          <w:szCs w:val="34"/>
          <w:rtl/>
        </w:rPr>
        <w:t>أ</w:t>
      </w:r>
      <w:r w:rsidRPr="00657B19">
        <w:rPr>
          <w:rFonts w:ascii="Arial" w:hAnsi="Arial" w:cs="Traditional Arabic" w:hint="cs"/>
          <w:sz w:val="34"/>
          <w:szCs w:val="34"/>
          <w:rtl/>
        </w:rPr>
        <w:t>ن</w:t>
      </w:r>
      <w:r w:rsidRPr="00657B19">
        <w:rPr>
          <w:rFonts w:ascii="Simplified Arabic" w:cs="Traditional Arabic" w:hint="cs"/>
          <w:sz w:val="34"/>
          <w:szCs w:val="34"/>
          <w:rtl/>
        </w:rPr>
        <w:t>ّ</w:t>
      </w:r>
      <w:r w:rsidRPr="00657B19">
        <w:rPr>
          <w:rFonts w:ascii="Arial" w:hAnsi="Arial" w:cs="Traditional Arabic" w:hint="cs"/>
          <w:sz w:val="34"/>
          <w:szCs w:val="34"/>
          <w:rtl/>
        </w:rPr>
        <w:t xml:space="preserve"> خطابه حول حاجات الأفراد </w:t>
      </w:r>
      <w:r w:rsidRPr="00657B19">
        <w:rPr>
          <w:rFonts w:ascii="Arial" w:hAnsi="Arial" w:cs="Traditional Arabic" w:hint="cs"/>
          <w:sz w:val="34"/>
          <w:szCs w:val="34"/>
          <w:rtl/>
          <w:lang w:bidi="ar-DZ"/>
        </w:rPr>
        <w:t>ي</w:t>
      </w:r>
      <w:r w:rsidRPr="00657B19">
        <w:rPr>
          <w:rFonts w:ascii="Arial" w:hAnsi="Arial" w:cs="Traditional Arabic" w:hint="cs"/>
          <w:sz w:val="34"/>
          <w:szCs w:val="34"/>
          <w:rtl/>
        </w:rPr>
        <w:t>بدو جامدا من خلال تركيزه على التوقعات والإشباعات الآنية وحسب. كما يهمل مسالة هامة مؤداها انه يمكن أن يتوجه أفراد الجمهور إلى بيئة كثيرا ما هي متغي</w:t>
      </w:r>
      <w:r w:rsidRPr="00657B19">
        <w:rPr>
          <w:rFonts w:ascii="Simplified Arabic" w:cs="Traditional Arabic" w:hint="cs"/>
          <w:sz w:val="34"/>
          <w:szCs w:val="34"/>
          <w:rtl/>
        </w:rPr>
        <w:t>ّ</w:t>
      </w:r>
      <w:r w:rsidRPr="00657B19">
        <w:rPr>
          <w:rFonts w:ascii="Arial" w:hAnsi="Arial" w:cs="Traditional Arabic" w:hint="cs"/>
          <w:sz w:val="34"/>
          <w:szCs w:val="34"/>
          <w:rtl/>
        </w:rPr>
        <w:t>رة باستمرار، وغالبا ما هي غامضة وأحيانا محيرة. وعليه يتساءل الكاتبان حول المدى الذي أصبحت فيه هذه البيئة جزء من توقعات</w:t>
      </w:r>
      <w:r w:rsidRPr="00657B19">
        <w:rPr>
          <w:rFonts w:ascii="Arial" w:hAnsi="Arial" w:cs="Traditional Arabic"/>
          <w:sz w:val="34"/>
          <w:szCs w:val="34"/>
        </w:rPr>
        <w:t xml:space="preserve"> </w:t>
      </w:r>
      <w:r w:rsidRPr="00657B19">
        <w:rPr>
          <w:rFonts w:ascii="Arial" w:hAnsi="Arial" w:cs="Traditional Arabic" w:hint="cs"/>
          <w:sz w:val="34"/>
          <w:szCs w:val="34"/>
          <w:rtl/>
        </w:rPr>
        <w:t>الجمهور الإعلامية، وكيف يعبرون عن ذلك وكيف يت</w:t>
      </w:r>
      <w:r w:rsidRPr="00657B19">
        <w:rPr>
          <w:rFonts w:ascii="Simplified Arabic" w:cs="Traditional Arabic" w:hint="cs"/>
          <w:sz w:val="34"/>
          <w:szCs w:val="34"/>
          <w:rtl/>
        </w:rPr>
        <w:t>ّ</w:t>
      </w:r>
      <w:r w:rsidRPr="00657B19">
        <w:rPr>
          <w:rFonts w:ascii="Arial" w:hAnsi="Arial" w:cs="Traditional Arabic" w:hint="cs"/>
          <w:sz w:val="34"/>
          <w:szCs w:val="34"/>
          <w:rtl/>
        </w:rPr>
        <w:t>م تلقي وسائل الإعلام وتستعمل من اجل إشباع بعض الحاجات.</w:t>
      </w:r>
      <w:r w:rsidRPr="00C10AB0">
        <w:rPr>
          <w:rStyle w:val="Appelnotedebasdep"/>
          <w:rFonts w:asciiTheme="majorBidi" w:hAnsiTheme="majorBidi" w:cstheme="majorBidi"/>
          <w:b/>
          <w:bCs/>
          <w:sz w:val="28"/>
          <w:szCs w:val="28"/>
        </w:rPr>
        <w:footnoteReference w:customMarkFollows="1" w:id="94"/>
        <w:sym w:font="Symbol" w:char="F028"/>
      </w:r>
      <w:r w:rsidRPr="00C10AB0">
        <w:rPr>
          <w:rStyle w:val="Appelnotedebasdep"/>
          <w:rFonts w:asciiTheme="majorBidi" w:hAnsiTheme="majorBidi" w:cstheme="majorBidi"/>
          <w:b/>
          <w:bCs/>
          <w:sz w:val="28"/>
          <w:szCs w:val="28"/>
        </w:rPr>
        <w:sym w:font="Symbol" w:char="F031"/>
      </w:r>
      <w:r w:rsidRPr="00C10AB0">
        <w:rPr>
          <w:rStyle w:val="Appelnotedebasdep"/>
          <w:rFonts w:asciiTheme="majorBidi" w:hAnsiTheme="majorBidi" w:cstheme="majorBidi"/>
          <w:b/>
          <w:bCs/>
          <w:sz w:val="28"/>
          <w:szCs w:val="28"/>
        </w:rPr>
        <w:sym w:font="Symbol" w:char="F029"/>
      </w:r>
    </w:p>
    <w:p w:rsidR="00EC6402" w:rsidRPr="00653CA8" w:rsidRDefault="00EC6402" w:rsidP="00EC6402">
      <w:pPr>
        <w:tabs>
          <w:tab w:val="left" w:pos="-283"/>
        </w:tabs>
        <w:spacing w:line="240" w:lineRule="auto"/>
        <w:jc w:val="both"/>
        <w:rPr>
          <w:rFonts w:ascii="Arial" w:hAnsi="Arial" w:cs="Traditional Arabic"/>
          <w:sz w:val="34"/>
          <w:szCs w:val="34"/>
          <w:rtl/>
        </w:rPr>
      </w:pPr>
      <w:r w:rsidRPr="00A256A4">
        <w:rPr>
          <w:rFonts w:ascii="Arial" w:hAnsi="Arial" w:cs="Traditional Arabic"/>
          <w:sz w:val="34"/>
          <w:szCs w:val="34"/>
          <w:rtl/>
        </w:rPr>
        <w:t>يرى</w:t>
      </w:r>
      <w:r>
        <w:rPr>
          <w:rFonts w:ascii="Arial" w:hAnsi="Arial" w:cs="Traditional Arabic" w:hint="cs"/>
          <w:sz w:val="34"/>
          <w:szCs w:val="34"/>
          <w:rtl/>
        </w:rPr>
        <w:t xml:space="preserve"> </w:t>
      </w:r>
      <w:r w:rsidRPr="00657B19">
        <w:rPr>
          <w:rFonts w:ascii="Arial" w:hAnsi="Arial" w:cs="Traditional Arabic" w:hint="cs"/>
          <w:b/>
          <w:bCs/>
          <w:sz w:val="34"/>
          <w:szCs w:val="34"/>
          <w:rtl/>
        </w:rPr>
        <w:t>بلومر</w:t>
      </w:r>
      <w:r>
        <w:rPr>
          <w:rFonts w:ascii="Arial" w:hAnsi="Arial" w:cs="Traditional Arabic" w:hint="cs"/>
          <w:sz w:val="34"/>
          <w:szCs w:val="34"/>
          <w:rtl/>
        </w:rPr>
        <w:t xml:space="preserve"> ب</w:t>
      </w:r>
      <w:r w:rsidRPr="00A256A4">
        <w:rPr>
          <w:rFonts w:ascii="Arial" w:hAnsi="Arial" w:cs="Traditional Arabic"/>
          <w:sz w:val="34"/>
          <w:szCs w:val="34"/>
          <w:rtl/>
        </w:rPr>
        <w:t>عدم تحديد مفهوم الن</w:t>
      </w:r>
      <w:r w:rsidRPr="00657B19">
        <w:rPr>
          <w:rFonts w:ascii="Simplified Arabic" w:cs="Traditional Arabic" w:hint="cs"/>
          <w:sz w:val="34"/>
          <w:szCs w:val="34"/>
          <w:rtl/>
        </w:rPr>
        <w:t>ّ</w:t>
      </w:r>
      <w:r w:rsidRPr="00A256A4">
        <w:rPr>
          <w:rFonts w:ascii="Arial" w:hAnsi="Arial" w:cs="Traditional Arabic"/>
          <w:sz w:val="34"/>
          <w:szCs w:val="34"/>
          <w:rtl/>
        </w:rPr>
        <w:t>شاط الذي يوصف به المتلقون، هل هو العمد، أو المنفعة، أو الانتقاء</w:t>
      </w:r>
      <w:r>
        <w:rPr>
          <w:rFonts w:ascii="Arial" w:hAnsi="Arial" w:cs="Traditional Arabic" w:hint="cs"/>
          <w:sz w:val="34"/>
          <w:szCs w:val="34"/>
          <w:rtl/>
        </w:rPr>
        <w:t>، وبانعدام</w:t>
      </w:r>
      <w:r w:rsidRPr="00A256A4">
        <w:rPr>
          <w:rFonts w:ascii="Arial" w:hAnsi="Arial" w:cs="Traditional Arabic"/>
          <w:sz w:val="34"/>
          <w:szCs w:val="34"/>
          <w:rtl/>
        </w:rPr>
        <w:t xml:space="preserve"> الاتفاق على مصطلحات الن</w:t>
      </w:r>
      <w:r w:rsidRPr="00657B19">
        <w:rPr>
          <w:rFonts w:ascii="Simplified Arabic" w:cs="Traditional Arabic" w:hint="cs"/>
          <w:sz w:val="34"/>
          <w:szCs w:val="34"/>
          <w:rtl/>
        </w:rPr>
        <w:t>ّ</w:t>
      </w:r>
      <w:r w:rsidRPr="00A256A4">
        <w:rPr>
          <w:rFonts w:ascii="Arial" w:hAnsi="Arial" w:cs="Traditional Arabic"/>
          <w:sz w:val="34"/>
          <w:szCs w:val="34"/>
          <w:rtl/>
        </w:rPr>
        <w:t>ظرية، ومن ثم توظيفها، وربطها بالنماذج المختلفة للإشباع</w:t>
      </w:r>
      <w:r>
        <w:rPr>
          <w:rFonts w:ascii="Arial" w:hAnsi="Arial" w:cs="Traditional Arabic"/>
          <w:sz w:val="34"/>
          <w:szCs w:val="34"/>
        </w:rPr>
        <w:t xml:space="preserve"> </w:t>
      </w:r>
      <w:r>
        <w:rPr>
          <w:rFonts w:ascii="Arial" w:hAnsi="Arial" w:cs="Traditional Arabic" w:hint="cs"/>
          <w:sz w:val="34"/>
          <w:szCs w:val="34"/>
          <w:rtl/>
        </w:rPr>
        <w:t xml:space="preserve">بالإضافة إلى </w:t>
      </w:r>
      <w:r w:rsidRPr="00A256A4">
        <w:rPr>
          <w:rFonts w:ascii="Arial" w:hAnsi="Arial" w:cs="Traditional Arabic"/>
          <w:sz w:val="34"/>
          <w:szCs w:val="34"/>
          <w:rtl/>
        </w:rPr>
        <w:t>دخول وسائل جديدة إلى الواقع مثل الإنترنت، وهذه تتطلب مفاهيم جديدة حتى يمكن فهم العلاقة بين الوسيلة وجمهورها</w:t>
      </w:r>
      <w:r>
        <w:rPr>
          <w:rFonts w:ascii="Arial" w:hAnsi="Arial" w:cs="Traditional Arabic"/>
          <w:sz w:val="34"/>
          <w:szCs w:val="34"/>
        </w:rPr>
        <w:t>.</w:t>
      </w:r>
      <w:r>
        <w:rPr>
          <w:rFonts w:ascii="Arial" w:hAnsi="Arial" w:cs="Traditional Arabic" w:hint="cs"/>
          <w:sz w:val="34"/>
          <w:szCs w:val="34"/>
          <w:rtl/>
        </w:rPr>
        <w:t xml:space="preserve"> كما أن </w:t>
      </w:r>
      <w:r w:rsidRPr="00A256A4">
        <w:rPr>
          <w:rFonts w:ascii="Arial" w:hAnsi="Arial" w:cs="Traditional Arabic"/>
          <w:sz w:val="34"/>
          <w:szCs w:val="34"/>
          <w:rtl/>
        </w:rPr>
        <w:t>بحوث الن</w:t>
      </w:r>
      <w:r w:rsidRPr="00657B19">
        <w:rPr>
          <w:rFonts w:ascii="Simplified Arabic" w:cs="Traditional Arabic" w:hint="cs"/>
          <w:sz w:val="34"/>
          <w:szCs w:val="34"/>
          <w:rtl/>
        </w:rPr>
        <w:t>ّ</w:t>
      </w:r>
      <w:r w:rsidRPr="00A256A4">
        <w:rPr>
          <w:rFonts w:ascii="Arial" w:hAnsi="Arial" w:cs="Traditional Arabic"/>
          <w:sz w:val="34"/>
          <w:szCs w:val="34"/>
          <w:rtl/>
        </w:rPr>
        <w:t xml:space="preserve">ظرية تنظر إلى الفرد بعيدا عن البيئة التي يعيش فيها، وتأثير كل منهما في الآخر </w:t>
      </w:r>
      <w:r w:rsidRPr="00A256A4">
        <w:rPr>
          <w:rFonts w:ascii="Arial" w:hAnsi="Arial" w:cs="Traditional Arabic"/>
          <w:sz w:val="34"/>
          <w:szCs w:val="34"/>
        </w:rPr>
        <w:t>.</w:t>
      </w:r>
    </w:p>
    <w:p w:rsidR="00EC6402" w:rsidRDefault="00EC6402" w:rsidP="00EC6402">
      <w:pPr>
        <w:autoSpaceDE w:val="0"/>
        <w:autoSpaceDN w:val="0"/>
        <w:adjustRightInd w:val="0"/>
        <w:spacing w:after="0" w:line="240" w:lineRule="auto"/>
        <w:jc w:val="both"/>
        <w:rPr>
          <w:rFonts w:ascii="Arial" w:hAnsi="Arial" w:cs="Traditional Arabic"/>
          <w:sz w:val="34"/>
          <w:szCs w:val="34"/>
          <w:rtl/>
        </w:rPr>
      </w:pPr>
      <w:r w:rsidRPr="00B96758">
        <w:rPr>
          <w:rFonts w:ascii="Arial" w:hAnsi="Arial" w:cs="Traditional Arabic"/>
          <w:sz w:val="34"/>
          <w:szCs w:val="34"/>
          <w:rtl/>
        </w:rPr>
        <w:t>على الر</w:t>
      </w:r>
      <w:r w:rsidRPr="00657B19">
        <w:rPr>
          <w:rFonts w:ascii="Simplified Arabic" w:cs="Traditional Arabic" w:hint="cs"/>
          <w:sz w:val="34"/>
          <w:szCs w:val="34"/>
          <w:rtl/>
        </w:rPr>
        <w:t>ّ</w:t>
      </w:r>
      <w:r w:rsidRPr="00B96758">
        <w:rPr>
          <w:rFonts w:ascii="Arial" w:hAnsi="Arial" w:cs="Traditional Arabic"/>
          <w:sz w:val="34"/>
          <w:szCs w:val="34"/>
          <w:rtl/>
        </w:rPr>
        <w:t>غم من هذه الانتقادات إل</w:t>
      </w:r>
      <w:r>
        <w:rPr>
          <w:rFonts w:ascii="Arial" w:hAnsi="Arial" w:cs="Traditional Arabic"/>
          <w:sz w:val="34"/>
          <w:szCs w:val="34"/>
          <w:rtl/>
        </w:rPr>
        <w:t>ا أن</w:t>
      </w:r>
      <w:r w:rsidRPr="00657B19">
        <w:rPr>
          <w:rFonts w:ascii="Simplified Arabic" w:cs="Traditional Arabic" w:hint="cs"/>
          <w:sz w:val="34"/>
          <w:szCs w:val="34"/>
          <w:rtl/>
        </w:rPr>
        <w:t>ّ</w:t>
      </w:r>
      <w:r>
        <w:rPr>
          <w:rFonts w:ascii="Arial" w:hAnsi="Arial" w:cs="Traditional Arabic"/>
          <w:sz w:val="34"/>
          <w:szCs w:val="34"/>
          <w:rtl/>
        </w:rPr>
        <w:t xml:space="preserve"> ذلك لا يمنع من كونها مدخلا مهما</w:t>
      </w:r>
      <w:r>
        <w:rPr>
          <w:rFonts w:ascii="Arial" w:hAnsi="Arial" w:cs="Traditional Arabic" w:hint="cs"/>
          <w:sz w:val="34"/>
          <w:szCs w:val="34"/>
          <w:rtl/>
        </w:rPr>
        <w:t xml:space="preserve"> </w:t>
      </w:r>
      <w:r w:rsidRPr="00B96758">
        <w:rPr>
          <w:rFonts w:ascii="Arial" w:hAnsi="Arial" w:cs="Traditional Arabic"/>
          <w:sz w:val="34"/>
          <w:szCs w:val="34"/>
          <w:rtl/>
        </w:rPr>
        <w:t xml:space="preserve">لتفسير استخدامات </w:t>
      </w:r>
      <w:r>
        <w:rPr>
          <w:rFonts w:ascii="Arial" w:hAnsi="Arial" w:cs="Traditional Arabic" w:hint="cs"/>
          <w:sz w:val="34"/>
          <w:szCs w:val="34"/>
          <w:rtl/>
        </w:rPr>
        <w:t>الجمهور لوسائل الإعلام لتلبية حاجات معينة، كما أن</w:t>
      </w:r>
      <w:r w:rsidRPr="00657B19">
        <w:rPr>
          <w:rFonts w:ascii="Simplified Arabic" w:cs="Traditional Arabic" w:hint="cs"/>
          <w:sz w:val="34"/>
          <w:szCs w:val="34"/>
          <w:rtl/>
        </w:rPr>
        <w:t>ّ</w:t>
      </w:r>
      <w:r>
        <w:rPr>
          <w:rFonts w:ascii="Arial" w:hAnsi="Arial" w:cs="Traditional Arabic" w:hint="cs"/>
          <w:sz w:val="34"/>
          <w:szCs w:val="34"/>
          <w:rtl/>
        </w:rPr>
        <w:t xml:space="preserve">ها </w:t>
      </w:r>
      <w:r w:rsidRPr="00B96758">
        <w:rPr>
          <w:rFonts w:ascii="Arial" w:hAnsi="Arial" w:cs="Traditional Arabic"/>
          <w:sz w:val="34"/>
          <w:szCs w:val="34"/>
          <w:rtl/>
        </w:rPr>
        <w:t>تعد من أفضل الن</w:t>
      </w:r>
      <w:r w:rsidRPr="00657B19">
        <w:rPr>
          <w:rFonts w:ascii="Simplified Arabic" w:cs="Traditional Arabic" w:hint="cs"/>
          <w:sz w:val="34"/>
          <w:szCs w:val="34"/>
          <w:rtl/>
        </w:rPr>
        <w:t>ّ</w:t>
      </w:r>
      <w:r w:rsidRPr="00B96758">
        <w:rPr>
          <w:rFonts w:ascii="Arial" w:hAnsi="Arial" w:cs="Traditional Arabic"/>
          <w:sz w:val="34"/>
          <w:szCs w:val="34"/>
          <w:rtl/>
        </w:rPr>
        <w:t>ظريات التي يمكن من خلالها تفسير الد</w:t>
      </w:r>
      <w:r w:rsidRPr="00657B19">
        <w:rPr>
          <w:rFonts w:ascii="Simplified Arabic" w:cs="Traditional Arabic" w:hint="cs"/>
          <w:sz w:val="34"/>
          <w:szCs w:val="34"/>
          <w:rtl/>
        </w:rPr>
        <w:t>ّ</w:t>
      </w:r>
      <w:r w:rsidRPr="00B96758">
        <w:rPr>
          <w:rFonts w:ascii="Arial" w:hAnsi="Arial" w:cs="Traditional Arabic"/>
          <w:sz w:val="34"/>
          <w:szCs w:val="34"/>
          <w:rtl/>
        </w:rPr>
        <w:t xml:space="preserve">وافع </w:t>
      </w:r>
      <w:r>
        <w:rPr>
          <w:rFonts w:ascii="Arial" w:hAnsi="Arial" w:cs="Traditional Arabic" w:hint="cs"/>
          <w:sz w:val="34"/>
          <w:szCs w:val="34"/>
          <w:rtl/>
        </w:rPr>
        <w:t xml:space="preserve">وتلبية </w:t>
      </w:r>
      <w:r w:rsidRPr="00B96758">
        <w:rPr>
          <w:rFonts w:ascii="Arial" w:hAnsi="Arial" w:cs="Traditional Arabic"/>
          <w:sz w:val="34"/>
          <w:szCs w:val="34"/>
          <w:rtl/>
        </w:rPr>
        <w:t>الحاجات، وهي أكثر</w:t>
      </w:r>
      <w:r>
        <w:rPr>
          <w:rFonts w:ascii="Arial" w:hAnsi="Arial" w:cs="Traditional Arabic" w:hint="cs"/>
          <w:sz w:val="34"/>
          <w:szCs w:val="34"/>
          <w:rtl/>
        </w:rPr>
        <w:t xml:space="preserve"> </w:t>
      </w:r>
      <w:r w:rsidRPr="00B96758">
        <w:rPr>
          <w:rFonts w:ascii="Arial" w:hAnsi="Arial" w:cs="Traditional Arabic"/>
          <w:sz w:val="34"/>
          <w:szCs w:val="34"/>
          <w:rtl/>
        </w:rPr>
        <w:t>الن</w:t>
      </w:r>
      <w:r w:rsidRPr="00657B19">
        <w:rPr>
          <w:rFonts w:ascii="Simplified Arabic" w:cs="Traditional Arabic" w:hint="cs"/>
          <w:sz w:val="34"/>
          <w:szCs w:val="34"/>
          <w:rtl/>
        </w:rPr>
        <w:t>ّ</w:t>
      </w:r>
      <w:r w:rsidRPr="00B96758">
        <w:rPr>
          <w:rFonts w:ascii="Arial" w:hAnsi="Arial" w:cs="Traditional Arabic"/>
          <w:sz w:val="34"/>
          <w:szCs w:val="34"/>
          <w:rtl/>
        </w:rPr>
        <w:t xml:space="preserve">ظريات اختبارا وتطبيقا من قبل الباحثين </w:t>
      </w:r>
      <w:r>
        <w:rPr>
          <w:rFonts w:ascii="Arial" w:hAnsi="Arial" w:cs="Traditional Arabic" w:hint="cs"/>
          <w:sz w:val="34"/>
          <w:szCs w:val="34"/>
          <w:rtl/>
        </w:rPr>
        <w:t>.</w:t>
      </w:r>
    </w:p>
    <w:p w:rsidR="00EC6402" w:rsidRDefault="00EC6402" w:rsidP="00EC6402">
      <w:pPr>
        <w:widowControl w:val="0"/>
        <w:autoSpaceDE w:val="0"/>
        <w:autoSpaceDN w:val="0"/>
        <w:adjustRightInd w:val="0"/>
        <w:spacing w:after="0" w:line="240" w:lineRule="auto"/>
        <w:jc w:val="both"/>
        <w:rPr>
          <w:rFonts w:ascii="Arial" w:eastAsia="Calibri" w:hAnsi="Arial" w:cs="Traditional Arabic"/>
          <w:sz w:val="34"/>
          <w:szCs w:val="34"/>
          <w:rtl/>
        </w:rPr>
      </w:pPr>
      <w:r w:rsidRPr="004301FE">
        <w:rPr>
          <w:rFonts w:ascii="Arial" w:eastAsia="Calibri" w:hAnsi="Arial" w:cs="Traditional Arabic" w:hint="cs"/>
          <w:sz w:val="34"/>
          <w:szCs w:val="34"/>
          <w:rtl/>
        </w:rPr>
        <w:t xml:space="preserve">     </w:t>
      </w:r>
    </w:p>
    <w:p w:rsidR="00EC6402" w:rsidRDefault="00EC6402" w:rsidP="00EC6402">
      <w:pPr>
        <w:widowControl w:val="0"/>
        <w:autoSpaceDE w:val="0"/>
        <w:autoSpaceDN w:val="0"/>
        <w:adjustRightInd w:val="0"/>
        <w:spacing w:after="0" w:line="240" w:lineRule="auto"/>
        <w:jc w:val="both"/>
        <w:rPr>
          <w:rFonts w:ascii="Arial" w:eastAsia="Calibri" w:hAnsi="Arial" w:cs="Traditional Arabic"/>
          <w:sz w:val="34"/>
          <w:szCs w:val="34"/>
          <w:rtl/>
        </w:rPr>
      </w:pPr>
    </w:p>
    <w:p w:rsidR="00EC6402" w:rsidRDefault="00EC6402" w:rsidP="00EC6402">
      <w:pPr>
        <w:widowControl w:val="0"/>
        <w:autoSpaceDE w:val="0"/>
        <w:autoSpaceDN w:val="0"/>
        <w:adjustRightInd w:val="0"/>
        <w:spacing w:after="0" w:line="240" w:lineRule="auto"/>
        <w:jc w:val="both"/>
        <w:rPr>
          <w:rFonts w:ascii="Arial" w:eastAsia="Calibri" w:hAnsi="Arial" w:cs="Traditional Arabic"/>
          <w:sz w:val="34"/>
          <w:szCs w:val="34"/>
          <w:rtl/>
        </w:rPr>
      </w:pPr>
    </w:p>
    <w:p w:rsidR="00EC6402" w:rsidRPr="00E318CA" w:rsidRDefault="00EC6402" w:rsidP="00EC6402">
      <w:pPr>
        <w:widowControl w:val="0"/>
        <w:autoSpaceDE w:val="0"/>
        <w:autoSpaceDN w:val="0"/>
        <w:adjustRightInd w:val="0"/>
        <w:spacing w:after="0" w:line="240" w:lineRule="auto"/>
        <w:jc w:val="both"/>
        <w:rPr>
          <w:rFonts w:ascii="Arial" w:eastAsia="Calibri" w:hAnsi="Arial" w:cs="Traditional Arabic"/>
          <w:sz w:val="34"/>
          <w:szCs w:val="34"/>
        </w:rPr>
      </w:pPr>
      <w:r>
        <w:rPr>
          <w:rFonts w:ascii="Arial" w:eastAsia="Calibri" w:hAnsi="Arial" w:cs="Traditional Arabic" w:hint="cs"/>
          <w:sz w:val="34"/>
          <w:szCs w:val="34"/>
          <w:rtl/>
        </w:rPr>
        <w:t xml:space="preserve">    </w:t>
      </w:r>
      <w:r w:rsidRPr="004301FE">
        <w:rPr>
          <w:rFonts w:ascii="Arial" w:eastAsia="Calibri" w:hAnsi="Arial" w:cs="Traditional Arabic" w:hint="cs"/>
          <w:sz w:val="34"/>
          <w:szCs w:val="34"/>
          <w:rtl/>
        </w:rPr>
        <w:t xml:space="preserve">  استعرضنا في هذا ال</w:t>
      </w:r>
      <w:r>
        <w:rPr>
          <w:rFonts w:ascii="Arial" w:eastAsia="Calibri" w:hAnsi="Arial" w:cs="Traditional Arabic" w:hint="cs"/>
          <w:sz w:val="34"/>
          <w:szCs w:val="34"/>
          <w:rtl/>
        </w:rPr>
        <w:t>مبحث</w:t>
      </w:r>
      <w:r w:rsidRPr="004301FE">
        <w:rPr>
          <w:rFonts w:ascii="Arial" w:eastAsia="Calibri" w:hAnsi="Arial" w:cs="Traditional Arabic" w:hint="cs"/>
          <w:sz w:val="34"/>
          <w:szCs w:val="34"/>
          <w:rtl/>
        </w:rPr>
        <w:t xml:space="preserve"> </w:t>
      </w:r>
      <w:r w:rsidRPr="004301FE">
        <w:rPr>
          <w:rFonts w:ascii="Arial" w:hAnsi="Arial" w:cs="Traditional Arabic" w:hint="cs"/>
          <w:sz w:val="34"/>
          <w:szCs w:val="34"/>
          <w:rtl/>
          <w:lang w:bidi="ar-DZ"/>
        </w:rPr>
        <w:t xml:space="preserve">نظرية الاستخدامات </w:t>
      </w:r>
      <w:r w:rsidRPr="00E318CA">
        <w:rPr>
          <w:rFonts w:ascii="Arial" w:eastAsia="Calibri" w:hAnsi="Arial" w:cs="Traditional Arabic" w:hint="cs"/>
          <w:sz w:val="34"/>
          <w:szCs w:val="34"/>
          <w:rtl/>
        </w:rPr>
        <w:t>والإشباعات</w:t>
      </w:r>
      <w:r>
        <w:rPr>
          <w:rFonts w:ascii="Arial" w:eastAsia="Calibri" w:hAnsi="Arial" w:cs="Traditional Arabic" w:hint="cs"/>
          <w:sz w:val="34"/>
          <w:szCs w:val="34"/>
          <w:rtl/>
        </w:rPr>
        <w:t xml:space="preserve">، حيث </w:t>
      </w:r>
      <w:r w:rsidRPr="00E318CA">
        <w:rPr>
          <w:rFonts w:ascii="Arial" w:eastAsia="Calibri" w:hAnsi="Arial" w:cs="Traditional Arabic"/>
          <w:sz w:val="34"/>
          <w:szCs w:val="34"/>
          <w:rtl/>
        </w:rPr>
        <w:t>تؤ</w:t>
      </w:r>
      <w:r w:rsidRPr="00657B19">
        <w:rPr>
          <w:rFonts w:ascii="Simplified Arabic" w:cs="Traditional Arabic" w:hint="cs"/>
          <w:sz w:val="34"/>
          <w:szCs w:val="34"/>
          <w:rtl/>
        </w:rPr>
        <w:t>ّ</w:t>
      </w:r>
      <w:r w:rsidRPr="00E318CA">
        <w:rPr>
          <w:rFonts w:ascii="Arial" w:eastAsia="Calibri" w:hAnsi="Arial" w:cs="Traditional Arabic"/>
          <w:sz w:val="34"/>
          <w:szCs w:val="34"/>
          <w:rtl/>
        </w:rPr>
        <w:t>كد هذه الن</w:t>
      </w:r>
      <w:r w:rsidRPr="00657B19">
        <w:rPr>
          <w:rFonts w:ascii="Simplified Arabic" w:cs="Traditional Arabic" w:hint="cs"/>
          <w:sz w:val="34"/>
          <w:szCs w:val="34"/>
          <w:rtl/>
        </w:rPr>
        <w:t>ّ</w:t>
      </w:r>
      <w:r w:rsidRPr="00E318CA">
        <w:rPr>
          <w:rFonts w:ascii="Arial" w:eastAsia="Calibri" w:hAnsi="Arial" w:cs="Traditional Arabic"/>
          <w:sz w:val="34"/>
          <w:szCs w:val="34"/>
          <w:rtl/>
        </w:rPr>
        <w:t xml:space="preserve">ظرية على فاعلية الجمهور المتلقي </w:t>
      </w:r>
      <w:r>
        <w:rPr>
          <w:rFonts w:ascii="Arial" w:eastAsia="Calibri" w:hAnsi="Arial" w:cs="Traditional Arabic" w:hint="cs"/>
          <w:sz w:val="34"/>
          <w:szCs w:val="34"/>
          <w:rtl/>
        </w:rPr>
        <w:t>كون</w:t>
      </w:r>
      <w:r w:rsidRPr="00E318CA">
        <w:rPr>
          <w:rFonts w:ascii="Arial" w:eastAsia="Calibri" w:hAnsi="Arial" w:cs="Traditional Arabic"/>
          <w:sz w:val="34"/>
          <w:szCs w:val="34"/>
          <w:rtl/>
        </w:rPr>
        <w:t>ه دائم التغير ودائم التقرير لما يريد أن يأخذ</w:t>
      </w:r>
      <w:r>
        <w:rPr>
          <w:rFonts w:ascii="Arial" w:eastAsia="Calibri" w:hAnsi="Arial" w:cs="Traditional Arabic" w:hint="cs"/>
          <w:sz w:val="34"/>
          <w:szCs w:val="34"/>
          <w:rtl/>
        </w:rPr>
        <w:t>ه</w:t>
      </w:r>
      <w:r w:rsidRPr="00E318CA">
        <w:rPr>
          <w:rFonts w:ascii="Arial" w:eastAsia="Calibri" w:hAnsi="Arial" w:cs="Traditional Arabic"/>
          <w:sz w:val="34"/>
          <w:szCs w:val="34"/>
          <w:rtl/>
        </w:rPr>
        <w:t xml:space="preserve"> من </w:t>
      </w:r>
      <w:r w:rsidRPr="00E318CA">
        <w:rPr>
          <w:rFonts w:ascii="Arial" w:eastAsia="Calibri" w:hAnsi="Arial" w:cs="Traditional Arabic" w:hint="cs"/>
          <w:sz w:val="34"/>
          <w:szCs w:val="34"/>
          <w:rtl/>
        </w:rPr>
        <w:t xml:space="preserve">الإعلام، </w:t>
      </w:r>
      <w:r w:rsidRPr="00E318CA">
        <w:rPr>
          <w:rFonts w:ascii="Arial" w:eastAsia="Calibri" w:hAnsi="Arial" w:cs="Traditional Arabic"/>
          <w:sz w:val="34"/>
          <w:szCs w:val="34"/>
          <w:rtl/>
        </w:rPr>
        <w:t>فالجمهور يعتمد على معلومات وسائل الإعلام ليلب</w:t>
      </w:r>
      <w:r w:rsidRPr="00657B19">
        <w:rPr>
          <w:rFonts w:ascii="Simplified Arabic" w:cs="Traditional Arabic" w:hint="cs"/>
          <w:sz w:val="34"/>
          <w:szCs w:val="34"/>
          <w:rtl/>
        </w:rPr>
        <w:t>ّ</w:t>
      </w:r>
      <w:r w:rsidRPr="00E318CA">
        <w:rPr>
          <w:rFonts w:ascii="Arial" w:eastAsia="Calibri" w:hAnsi="Arial" w:cs="Traditional Arabic"/>
          <w:sz w:val="34"/>
          <w:szCs w:val="34"/>
          <w:rtl/>
        </w:rPr>
        <w:t>ي حاجاته ويحصل على ما يحتاجه و</w:t>
      </w:r>
      <w:r>
        <w:rPr>
          <w:rFonts w:ascii="Arial" w:eastAsia="Calibri" w:hAnsi="Arial" w:cs="Traditional Arabic" w:hint="cs"/>
          <w:sz w:val="34"/>
          <w:szCs w:val="34"/>
          <w:rtl/>
        </w:rPr>
        <w:t xml:space="preserve">بذلك </w:t>
      </w:r>
      <w:r w:rsidRPr="00E318CA">
        <w:rPr>
          <w:rFonts w:ascii="Arial" w:eastAsia="Calibri" w:hAnsi="Arial" w:cs="Traditional Arabic"/>
          <w:sz w:val="34"/>
          <w:szCs w:val="34"/>
          <w:rtl/>
        </w:rPr>
        <w:t xml:space="preserve">تصبح </w:t>
      </w:r>
      <w:r w:rsidRPr="004301FE">
        <w:rPr>
          <w:rFonts w:ascii="Arial" w:hAnsi="Arial" w:cs="Traditional Arabic" w:hint="cs"/>
          <w:sz w:val="34"/>
          <w:szCs w:val="34"/>
          <w:rtl/>
          <w:lang w:bidi="ar-DZ"/>
        </w:rPr>
        <w:t>استخدامات</w:t>
      </w:r>
      <w:r w:rsidRPr="00E318CA">
        <w:rPr>
          <w:rFonts w:ascii="Arial" w:eastAsia="Calibri" w:hAnsi="Arial" w:cs="Traditional Arabic"/>
          <w:sz w:val="34"/>
          <w:szCs w:val="34"/>
          <w:rtl/>
        </w:rPr>
        <w:t xml:space="preserve"> </w:t>
      </w:r>
      <w:r w:rsidRPr="00E318CA">
        <w:rPr>
          <w:rFonts w:ascii="Arial" w:eastAsia="Calibri" w:hAnsi="Arial" w:cs="Traditional Arabic" w:hint="cs"/>
          <w:sz w:val="34"/>
          <w:szCs w:val="34"/>
          <w:rtl/>
        </w:rPr>
        <w:t>الإنسان</w:t>
      </w:r>
      <w:r>
        <w:rPr>
          <w:rFonts w:ascii="Arial" w:eastAsia="Calibri" w:hAnsi="Arial" w:cs="Traditional Arabic" w:hint="cs"/>
          <w:sz w:val="34"/>
          <w:szCs w:val="34"/>
          <w:rtl/>
        </w:rPr>
        <w:t xml:space="preserve"> </w:t>
      </w:r>
      <w:r w:rsidRPr="00E318CA">
        <w:rPr>
          <w:rFonts w:ascii="Arial" w:eastAsia="Calibri" w:hAnsi="Arial" w:cs="Traditional Arabic"/>
          <w:sz w:val="34"/>
          <w:szCs w:val="34"/>
          <w:rtl/>
        </w:rPr>
        <w:t xml:space="preserve">للإعلام المحرك الرئيسي الذي يمكن أن يقاس بموجبه تأثير وسائل الإعلام </w:t>
      </w:r>
      <w:r>
        <w:rPr>
          <w:rFonts w:ascii="Arial" w:eastAsia="Calibri" w:hAnsi="Arial" w:cs="Traditional Arabic" w:hint="cs"/>
          <w:sz w:val="34"/>
          <w:szCs w:val="34"/>
          <w:rtl/>
        </w:rPr>
        <w:t>.</w:t>
      </w:r>
    </w:p>
    <w:p w:rsidR="00EC6402" w:rsidRPr="004301FE" w:rsidRDefault="00EC6402" w:rsidP="00EC6402">
      <w:pPr>
        <w:tabs>
          <w:tab w:val="left" w:pos="-283"/>
        </w:tabs>
        <w:spacing w:line="240" w:lineRule="auto"/>
        <w:jc w:val="both"/>
        <w:rPr>
          <w:rFonts w:ascii="Arial" w:hAnsi="Arial" w:cs="Traditional Arabic"/>
          <w:sz w:val="34"/>
          <w:szCs w:val="34"/>
          <w:rtl/>
          <w:lang w:bidi="ar-DZ"/>
        </w:rPr>
      </w:pPr>
      <w:r>
        <w:rPr>
          <w:rFonts w:ascii="Arial" w:hAnsi="Arial" w:cs="Traditional Arabic" w:hint="cs"/>
          <w:sz w:val="34"/>
          <w:szCs w:val="34"/>
          <w:rtl/>
          <w:lang w:bidi="ar-DZ"/>
        </w:rPr>
        <w:t xml:space="preserve">      </w:t>
      </w:r>
      <w:r w:rsidRPr="004301FE">
        <w:rPr>
          <w:rFonts w:ascii="Arial" w:hAnsi="Arial" w:cs="Traditional Arabic" w:hint="cs"/>
          <w:sz w:val="34"/>
          <w:szCs w:val="34"/>
          <w:rtl/>
          <w:lang w:bidi="ar-DZ"/>
        </w:rPr>
        <w:t>تطر</w:t>
      </w:r>
      <w:r w:rsidRPr="00657B19">
        <w:rPr>
          <w:rFonts w:ascii="Simplified Arabic" w:cs="Traditional Arabic" w:hint="cs"/>
          <w:sz w:val="34"/>
          <w:szCs w:val="34"/>
          <w:rtl/>
        </w:rPr>
        <w:t>ّ</w:t>
      </w:r>
      <w:r w:rsidRPr="004301FE">
        <w:rPr>
          <w:rFonts w:ascii="Arial" w:hAnsi="Arial" w:cs="Traditional Arabic" w:hint="cs"/>
          <w:sz w:val="34"/>
          <w:szCs w:val="34"/>
          <w:rtl/>
          <w:lang w:bidi="ar-DZ"/>
        </w:rPr>
        <w:t xml:space="preserve">قنا في </w:t>
      </w:r>
      <w:r>
        <w:rPr>
          <w:rFonts w:ascii="Arial" w:hAnsi="Arial" w:cs="Traditional Arabic" w:hint="cs"/>
          <w:sz w:val="34"/>
          <w:szCs w:val="34"/>
          <w:rtl/>
          <w:lang w:bidi="ar-DZ"/>
        </w:rPr>
        <w:t>ال</w:t>
      </w:r>
      <w:r w:rsidRPr="004301FE">
        <w:rPr>
          <w:rFonts w:ascii="Arial" w:hAnsi="Arial" w:cs="Traditional Arabic" w:hint="cs"/>
          <w:sz w:val="34"/>
          <w:szCs w:val="34"/>
          <w:rtl/>
          <w:lang w:bidi="ar-DZ"/>
        </w:rPr>
        <w:t>م</w:t>
      </w:r>
      <w:r>
        <w:rPr>
          <w:rFonts w:ascii="Arial" w:hAnsi="Arial" w:cs="Traditional Arabic" w:hint="cs"/>
          <w:sz w:val="34"/>
          <w:szCs w:val="34"/>
          <w:rtl/>
          <w:lang w:bidi="ar-DZ"/>
        </w:rPr>
        <w:t>طلب</w:t>
      </w:r>
      <w:r w:rsidRPr="004301FE">
        <w:rPr>
          <w:rFonts w:ascii="Arial" w:hAnsi="Arial" w:cs="Traditional Arabic" w:hint="cs"/>
          <w:sz w:val="34"/>
          <w:szCs w:val="34"/>
          <w:rtl/>
          <w:lang w:bidi="ar-DZ"/>
        </w:rPr>
        <w:t xml:space="preserve"> الأول إلى ال</w:t>
      </w:r>
      <w:r w:rsidRPr="004301FE">
        <w:rPr>
          <w:rFonts w:ascii="Arial" w:hAnsi="Arial" w:cs="Traditional Arabic" w:hint="cs"/>
          <w:sz w:val="34"/>
          <w:szCs w:val="34"/>
          <w:rtl/>
        </w:rPr>
        <w:t xml:space="preserve">مفهوم والنشأة والتطور، وكان لنا حديث عن علاقتها بالمدخل الوظيفي، كما تحدثنا عن </w:t>
      </w:r>
      <w:r w:rsidRPr="004301FE">
        <w:rPr>
          <w:rFonts w:ascii="Arial-BoldMT" w:cs="Traditional Arabic" w:hint="cs"/>
          <w:sz w:val="34"/>
          <w:szCs w:val="34"/>
          <w:rtl/>
        </w:rPr>
        <w:t>الد</w:t>
      </w:r>
      <w:r w:rsidRPr="00657B19">
        <w:rPr>
          <w:rFonts w:ascii="Simplified Arabic" w:cs="Traditional Arabic" w:hint="cs"/>
          <w:sz w:val="34"/>
          <w:szCs w:val="34"/>
          <w:rtl/>
        </w:rPr>
        <w:t>ّ</w:t>
      </w:r>
      <w:r w:rsidRPr="004301FE">
        <w:rPr>
          <w:rFonts w:ascii="Arial-BoldMT" w:cs="Traditional Arabic" w:hint="cs"/>
          <w:sz w:val="34"/>
          <w:szCs w:val="34"/>
          <w:rtl/>
        </w:rPr>
        <w:t>راسات</w:t>
      </w:r>
      <w:r w:rsidRPr="004301FE">
        <w:rPr>
          <w:rFonts w:ascii="Arial-BoldMT" w:cs="Traditional Arabic"/>
          <w:sz w:val="34"/>
          <w:szCs w:val="34"/>
        </w:rPr>
        <w:t xml:space="preserve"> </w:t>
      </w:r>
      <w:r w:rsidRPr="004301FE">
        <w:rPr>
          <w:rFonts w:ascii="Arial-BoldMT" w:cs="Traditional Arabic" w:hint="cs"/>
          <w:sz w:val="34"/>
          <w:szCs w:val="34"/>
          <w:rtl/>
        </w:rPr>
        <w:t>الأولى</w:t>
      </w:r>
      <w:r w:rsidRPr="004301FE">
        <w:rPr>
          <w:rFonts w:ascii="Arial-BoldMT" w:cs="Traditional Arabic"/>
          <w:sz w:val="34"/>
          <w:szCs w:val="34"/>
        </w:rPr>
        <w:t xml:space="preserve"> </w:t>
      </w:r>
      <w:r w:rsidRPr="004301FE">
        <w:rPr>
          <w:rFonts w:ascii="Arial-BoldMT" w:cs="Traditional Arabic" w:hint="cs"/>
          <w:sz w:val="34"/>
          <w:szCs w:val="34"/>
          <w:rtl/>
        </w:rPr>
        <w:t>التي أسهمت في بلورة نظرية</w:t>
      </w:r>
      <w:r w:rsidRPr="004301FE">
        <w:rPr>
          <w:rFonts w:ascii="Arial-BoldMT" w:cs="Traditional Arabic"/>
          <w:sz w:val="34"/>
          <w:szCs w:val="34"/>
        </w:rPr>
        <w:t xml:space="preserve"> </w:t>
      </w:r>
      <w:r w:rsidRPr="004301FE">
        <w:rPr>
          <w:rFonts w:ascii="Arial-BoldMT" w:cs="Traditional Arabic" w:hint="cs"/>
          <w:sz w:val="34"/>
          <w:szCs w:val="34"/>
          <w:rtl/>
        </w:rPr>
        <w:t>الاستخدامات</w:t>
      </w:r>
      <w:r w:rsidRPr="004301FE">
        <w:rPr>
          <w:rFonts w:ascii="Arial-BoldMT" w:cs="Traditional Arabic"/>
          <w:sz w:val="34"/>
          <w:szCs w:val="34"/>
        </w:rPr>
        <w:t xml:space="preserve"> </w:t>
      </w:r>
      <w:r w:rsidRPr="004301FE">
        <w:rPr>
          <w:rFonts w:ascii="Arial-BoldMT" w:cs="Traditional Arabic" w:hint="cs"/>
          <w:sz w:val="34"/>
          <w:szCs w:val="34"/>
          <w:rtl/>
        </w:rPr>
        <w:t>والإشباعات</w:t>
      </w:r>
      <w:r w:rsidRPr="004301FE">
        <w:rPr>
          <w:rFonts w:ascii="Arial" w:hAnsi="Arial" w:cs="Traditional Arabic" w:hint="cs"/>
          <w:sz w:val="34"/>
          <w:szCs w:val="34"/>
          <w:rtl/>
        </w:rPr>
        <w:t xml:space="preserve"> حسب التسلسل الزمني </w:t>
      </w:r>
      <w:r w:rsidRPr="004301FE">
        <w:rPr>
          <w:rFonts w:ascii="Arial" w:hAnsi="Arial" w:cs="Traditional Arabic" w:hint="cs"/>
          <w:sz w:val="34"/>
          <w:szCs w:val="34"/>
          <w:rtl/>
          <w:lang w:bidi="ar-DZ"/>
        </w:rPr>
        <w:t>ك</w:t>
      </w:r>
      <w:r w:rsidRPr="004301FE">
        <w:rPr>
          <w:rFonts w:ascii="Arial" w:hAnsi="Arial" w:cs="Traditional Arabic" w:hint="cs"/>
          <w:sz w:val="34"/>
          <w:szCs w:val="34"/>
          <w:rtl/>
        </w:rPr>
        <w:t xml:space="preserve">دراسات كل من هرتا هرزوج، برلسون، وورنر وهنري إلى دراسات وولف وفيسك، وكاتز. وكذا </w:t>
      </w:r>
      <w:r w:rsidRPr="004301FE">
        <w:rPr>
          <w:rFonts w:ascii="Arial-BoldMT" w:cs="Traditional Arabic" w:hint="cs"/>
          <w:sz w:val="34"/>
          <w:szCs w:val="34"/>
          <w:rtl/>
        </w:rPr>
        <w:t>الد</w:t>
      </w:r>
      <w:r w:rsidRPr="00657B19">
        <w:rPr>
          <w:rFonts w:ascii="Simplified Arabic" w:cs="Traditional Arabic" w:hint="cs"/>
          <w:sz w:val="34"/>
          <w:szCs w:val="34"/>
          <w:rtl/>
        </w:rPr>
        <w:t>ّ</w:t>
      </w:r>
      <w:r w:rsidRPr="004301FE">
        <w:rPr>
          <w:rFonts w:ascii="Arial-BoldMT" w:cs="Traditional Arabic" w:hint="cs"/>
          <w:sz w:val="34"/>
          <w:szCs w:val="34"/>
          <w:rtl/>
        </w:rPr>
        <w:t>راسات</w:t>
      </w:r>
      <w:r w:rsidRPr="004301FE">
        <w:rPr>
          <w:rFonts w:ascii="Arial-BoldMT" w:cs="Traditional Arabic"/>
          <w:sz w:val="34"/>
          <w:szCs w:val="34"/>
        </w:rPr>
        <w:t xml:space="preserve"> </w:t>
      </w:r>
      <w:r w:rsidRPr="004301FE">
        <w:rPr>
          <w:rFonts w:ascii="Arial-BoldMT" w:cs="Traditional Arabic" w:hint="cs"/>
          <w:sz w:val="34"/>
          <w:szCs w:val="34"/>
          <w:rtl/>
        </w:rPr>
        <w:t>الحديثة ضمن  هذه الن</w:t>
      </w:r>
      <w:r w:rsidRPr="00657B19">
        <w:rPr>
          <w:rFonts w:ascii="Simplified Arabic" w:cs="Traditional Arabic" w:hint="cs"/>
          <w:sz w:val="34"/>
          <w:szCs w:val="34"/>
          <w:rtl/>
        </w:rPr>
        <w:t>ّ</w:t>
      </w:r>
      <w:r w:rsidRPr="004301FE">
        <w:rPr>
          <w:rFonts w:ascii="Arial-BoldMT" w:cs="Traditional Arabic" w:hint="cs"/>
          <w:sz w:val="34"/>
          <w:szCs w:val="34"/>
          <w:rtl/>
        </w:rPr>
        <w:t>ظرية</w:t>
      </w:r>
      <w:r w:rsidRPr="004301FE">
        <w:rPr>
          <w:rFonts w:ascii="Arial-BoldMT" w:cs="Traditional Arabic"/>
          <w:sz w:val="34"/>
          <w:szCs w:val="34"/>
        </w:rPr>
        <w:t xml:space="preserve"> </w:t>
      </w:r>
      <w:r w:rsidRPr="004301FE">
        <w:rPr>
          <w:rFonts w:asciiTheme="majorBidi" w:hAnsiTheme="majorBidi" w:cs="Traditional Arabic" w:hint="cs"/>
          <w:sz w:val="34"/>
          <w:szCs w:val="34"/>
          <w:rtl/>
        </w:rPr>
        <w:t>كدراسة بلومر وزملاءه</w:t>
      </w:r>
      <w:r>
        <w:rPr>
          <w:rFonts w:asciiTheme="majorBidi" w:hAnsiTheme="majorBidi" w:cs="Traditional Arabic" w:hint="cs"/>
          <w:sz w:val="34"/>
          <w:szCs w:val="34"/>
          <w:rtl/>
        </w:rPr>
        <w:t>،</w:t>
      </w:r>
      <w:r w:rsidRPr="004301FE">
        <w:rPr>
          <w:rFonts w:asciiTheme="majorBidi" w:hAnsiTheme="majorBidi" w:cs="Traditional Arabic" w:hint="cs"/>
          <w:sz w:val="34"/>
          <w:szCs w:val="34"/>
          <w:rtl/>
        </w:rPr>
        <w:t xml:space="preserve"> دراسة روسنغرين وويندال في الس</w:t>
      </w:r>
      <w:r w:rsidRPr="00657B19">
        <w:rPr>
          <w:rFonts w:ascii="Simplified Arabic" w:cs="Traditional Arabic" w:hint="cs"/>
          <w:sz w:val="34"/>
          <w:szCs w:val="34"/>
          <w:rtl/>
        </w:rPr>
        <w:t>ّ</w:t>
      </w:r>
      <w:r w:rsidRPr="004301FE">
        <w:rPr>
          <w:rFonts w:asciiTheme="majorBidi" w:hAnsiTheme="majorBidi" w:cs="Traditional Arabic" w:hint="cs"/>
          <w:sz w:val="34"/>
          <w:szCs w:val="34"/>
          <w:rtl/>
        </w:rPr>
        <w:t xml:space="preserve">ويد، </w:t>
      </w:r>
      <w:r>
        <w:rPr>
          <w:rFonts w:asciiTheme="majorBidi" w:hAnsiTheme="majorBidi" w:cs="Traditional Arabic" w:hint="cs"/>
          <w:sz w:val="34"/>
          <w:szCs w:val="34"/>
          <w:rtl/>
        </w:rPr>
        <w:t>أ</w:t>
      </w:r>
      <w:r w:rsidRPr="004301FE">
        <w:rPr>
          <w:rFonts w:asciiTheme="majorBidi" w:hAnsiTheme="majorBidi" w:cs="Traditional Arabic" w:hint="cs"/>
          <w:sz w:val="34"/>
          <w:szCs w:val="34"/>
          <w:rtl/>
        </w:rPr>
        <w:t>وستين، باين وزملاءه</w:t>
      </w:r>
      <w:r>
        <w:rPr>
          <w:rFonts w:asciiTheme="majorBidi" w:hAnsiTheme="majorBidi" w:cs="Traditional Arabic" w:hint="cs"/>
          <w:sz w:val="34"/>
          <w:szCs w:val="34"/>
          <w:rtl/>
        </w:rPr>
        <w:t xml:space="preserve">، وغيرها </w:t>
      </w:r>
      <w:r w:rsidRPr="004301FE">
        <w:rPr>
          <w:rFonts w:asciiTheme="majorBidi" w:hAnsiTheme="majorBidi" w:cs="Traditional Arabic" w:hint="cs"/>
          <w:sz w:val="34"/>
          <w:szCs w:val="34"/>
          <w:rtl/>
        </w:rPr>
        <w:t>.</w:t>
      </w:r>
    </w:p>
    <w:p w:rsidR="00EC6402" w:rsidRPr="004301FE" w:rsidRDefault="00EC6402" w:rsidP="00EC6402">
      <w:pPr>
        <w:tabs>
          <w:tab w:val="left" w:pos="-283"/>
        </w:tabs>
        <w:spacing w:line="240" w:lineRule="auto"/>
        <w:jc w:val="both"/>
        <w:rPr>
          <w:rFonts w:ascii="Traditional Arabic" w:cs="Traditional Arabic"/>
          <w:sz w:val="34"/>
          <w:szCs w:val="34"/>
          <w:rtl/>
        </w:rPr>
      </w:pPr>
      <w:r w:rsidRPr="004301FE">
        <w:rPr>
          <w:rFonts w:ascii="Arial" w:hAnsi="Arial" w:cs="Traditional Arabic" w:hint="cs"/>
          <w:sz w:val="34"/>
          <w:szCs w:val="34"/>
          <w:rtl/>
        </w:rPr>
        <w:t xml:space="preserve">       </w:t>
      </w:r>
      <w:r>
        <w:rPr>
          <w:rFonts w:ascii="Arial" w:hAnsi="Arial" w:cs="Traditional Arabic" w:hint="cs"/>
          <w:sz w:val="34"/>
          <w:szCs w:val="34"/>
          <w:rtl/>
        </w:rPr>
        <w:t xml:space="preserve">بينما </w:t>
      </w:r>
      <w:r w:rsidRPr="004301FE">
        <w:rPr>
          <w:rFonts w:ascii="Arial" w:hAnsi="Arial" w:cs="Traditional Arabic" w:hint="cs"/>
          <w:sz w:val="34"/>
          <w:szCs w:val="34"/>
          <w:rtl/>
        </w:rPr>
        <w:t>ت</w:t>
      </w:r>
      <w:r>
        <w:rPr>
          <w:rFonts w:ascii="Arial" w:hAnsi="Arial" w:cs="Traditional Arabic" w:hint="cs"/>
          <w:sz w:val="34"/>
          <w:szCs w:val="34"/>
          <w:rtl/>
        </w:rPr>
        <w:t>طر</w:t>
      </w:r>
      <w:r w:rsidRPr="00657B19">
        <w:rPr>
          <w:rFonts w:ascii="Simplified Arabic" w:cs="Traditional Arabic" w:hint="cs"/>
          <w:sz w:val="34"/>
          <w:szCs w:val="34"/>
          <w:rtl/>
        </w:rPr>
        <w:t>ّ</w:t>
      </w:r>
      <w:r>
        <w:rPr>
          <w:rFonts w:ascii="Arial" w:hAnsi="Arial" w:cs="Traditional Arabic" w:hint="cs"/>
          <w:sz w:val="34"/>
          <w:szCs w:val="34"/>
          <w:rtl/>
        </w:rPr>
        <w:t>قنا في المطلب</w:t>
      </w:r>
      <w:r w:rsidRPr="004301FE">
        <w:rPr>
          <w:rFonts w:ascii="Arial" w:hAnsi="Arial" w:cs="Traditional Arabic" w:hint="cs"/>
          <w:sz w:val="34"/>
          <w:szCs w:val="34"/>
          <w:rtl/>
        </w:rPr>
        <w:t xml:space="preserve"> الثاني إلى دور</w:t>
      </w:r>
      <w:r w:rsidRPr="004301FE">
        <w:rPr>
          <w:rFonts w:ascii="Arial" w:hAnsi="Arial" w:cs="Traditional Arabic" w:hint="cs"/>
          <w:sz w:val="34"/>
          <w:szCs w:val="34"/>
          <w:rtl/>
          <w:lang w:bidi="ar-DZ"/>
        </w:rPr>
        <w:t xml:space="preserve"> نظرية الاستخدامات والإشباعات</w:t>
      </w:r>
      <w:r w:rsidRPr="004301FE">
        <w:rPr>
          <w:rFonts w:ascii="Arial" w:hAnsi="Arial" w:cs="Traditional Arabic" w:hint="cs"/>
          <w:sz w:val="34"/>
          <w:szCs w:val="34"/>
          <w:rtl/>
        </w:rPr>
        <w:t xml:space="preserve"> في فهم جمهور </w:t>
      </w:r>
      <w:r w:rsidRPr="004301FE">
        <w:rPr>
          <w:rFonts w:ascii="Arial" w:hAnsi="Arial" w:cs="Traditional Arabic" w:hint="cs"/>
          <w:sz w:val="34"/>
          <w:szCs w:val="34"/>
          <w:rtl/>
          <w:lang w:bidi="ar-DZ"/>
        </w:rPr>
        <w:t>وسائل الإعلام</w:t>
      </w:r>
      <w:r w:rsidRPr="004301FE">
        <w:rPr>
          <w:rFonts w:ascii="Traditional Arabic" w:cs="Traditional Arabic" w:hint="cs"/>
          <w:sz w:val="34"/>
          <w:szCs w:val="34"/>
          <w:rtl/>
        </w:rPr>
        <w:t xml:space="preserve"> حيث ارتأينا انه لابد</w:t>
      </w:r>
      <w:r w:rsidRPr="00657B19">
        <w:rPr>
          <w:rFonts w:ascii="Simplified Arabic" w:cs="Traditional Arabic" w:hint="cs"/>
          <w:sz w:val="34"/>
          <w:szCs w:val="34"/>
          <w:rtl/>
        </w:rPr>
        <w:t>ّ</w:t>
      </w:r>
      <w:r w:rsidRPr="004301FE">
        <w:rPr>
          <w:rFonts w:ascii="Traditional Arabic" w:cs="Traditional Arabic" w:hint="cs"/>
          <w:sz w:val="34"/>
          <w:szCs w:val="34"/>
          <w:rtl/>
        </w:rPr>
        <w:t xml:space="preserve"> أن</w:t>
      </w:r>
      <w:r w:rsidRPr="004301FE">
        <w:rPr>
          <w:rFonts w:ascii="Traditional Arabic" w:cs="Traditional Arabic"/>
          <w:sz w:val="34"/>
          <w:szCs w:val="34"/>
        </w:rPr>
        <w:t xml:space="preserve"> </w:t>
      </w:r>
      <w:r w:rsidRPr="004301FE">
        <w:rPr>
          <w:rFonts w:ascii="Traditional Arabic" w:cs="Traditional Arabic" w:hint="cs"/>
          <w:sz w:val="34"/>
          <w:szCs w:val="34"/>
          <w:rtl/>
        </w:rPr>
        <w:t>نخص</w:t>
      </w:r>
      <w:r w:rsidRPr="00657B19">
        <w:rPr>
          <w:rFonts w:ascii="Simplified Arabic" w:cs="Traditional Arabic" w:hint="cs"/>
          <w:sz w:val="34"/>
          <w:szCs w:val="34"/>
          <w:rtl/>
        </w:rPr>
        <w:t>ّ</w:t>
      </w:r>
      <w:r w:rsidRPr="004301FE">
        <w:rPr>
          <w:rFonts w:ascii="Traditional Arabic" w:cs="Traditional Arabic" w:hint="cs"/>
          <w:sz w:val="34"/>
          <w:szCs w:val="34"/>
          <w:rtl/>
        </w:rPr>
        <w:t>ص</w:t>
      </w:r>
      <w:r w:rsidRPr="004301FE">
        <w:rPr>
          <w:rFonts w:ascii="Traditional Arabic" w:cs="Traditional Arabic"/>
          <w:sz w:val="34"/>
          <w:szCs w:val="34"/>
        </w:rPr>
        <w:t xml:space="preserve"> </w:t>
      </w:r>
      <w:r w:rsidRPr="004301FE">
        <w:rPr>
          <w:rFonts w:ascii="Traditional Arabic" w:cs="Traditional Arabic" w:hint="cs"/>
          <w:sz w:val="34"/>
          <w:szCs w:val="34"/>
          <w:rtl/>
        </w:rPr>
        <w:t>جزءا ولو مختصرا للحديث</w:t>
      </w:r>
      <w:r w:rsidRPr="004301FE">
        <w:rPr>
          <w:rFonts w:ascii="Traditional Arabic" w:cs="Traditional Arabic"/>
          <w:sz w:val="34"/>
          <w:szCs w:val="34"/>
        </w:rPr>
        <w:t xml:space="preserve"> </w:t>
      </w:r>
      <w:r w:rsidRPr="004301FE">
        <w:rPr>
          <w:rFonts w:ascii="Traditional Arabic" w:cs="Traditional Arabic" w:hint="cs"/>
          <w:sz w:val="34"/>
          <w:szCs w:val="34"/>
          <w:rtl/>
        </w:rPr>
        <w:t>عن</w:t>
      </w:r>
      <w:r w:rsidRPr="004301FE">
        <w:rPr>
          <w:rFonts w:ascii="Traditional Arabic" w:cs="Traditional Arabic"/>
          <w:sz w:val="34"/>
          <w:szCs w:val="34"/>
        </w:rPr>
        <w:t xml:space="preserve"> </w:t>
      </w:r>
      <w:r w:rsidRPr="004301FE">
        <w:rPr>
          <w:rFonts w:ascii="Traditional Arabic" w:cs="Traditional Arabic" w:hint="cs"/>
          <w:sz w:val="34"/>
          <w:szCs w:val="34"/>
          <w:rtl/>
        </w:rPr>
        <w:t>جمهور</w:t>
      </w:r>
      <w:r w:rsidRPr="004301FE">
        <w:rPr>
          <w:rFonts w:ascii="Traditional Arabic" w:cs="Traditional Arabic" w:hint="cs"/>
          <w:sz w:val="34"/>
          <w:szCs w:val="34"/>
          <w:rtl/>
          <w:lang w:bidi="ar-DZ"/>
        </w:rPr>
        <w:t xml:space="preserve"> </w:t>
      </w:r>
      <w:r w:rsidRPr="004301FE">
        <w:rPr>
          <w:rFonts w:ascii="Traditional Arabic" w:cs="Traditional Arabic" w:hint="cs"/>
          <w:sz w:val="34"/>
          <w:szCs w:val="34"/>
          <w:rtl/>
        </w:rPr>
        <w:t>وسائل</w:t>
      </w:r>
      <w:r w:rsidRPr="004301FE">
        <w:rPr>
          <w:rFonts w:ascii="Traditional Arabic" w:cs="Traditional Arabic"/>
          <w:sz w:val="34"/>
          <w:szCs w:val="34"/>
        </w:rPr>
        <w:t xml:space="preserve"> </w:t>
      </w:r>
      <w:r w:rsidRPr="004301FE">
        <w:rPr>
          <w:rFonts w:ascii="Traditional Arabic" w:cs="Traditional Arabic" w:hint="cs"/>
          <w:sz w:val="34"/>
          <w:szCs w:val="34"/>
          <w:rtl/>
        </w:rPr>
        <w:t>الإعلام</w:t>
      </w:r>
      <w:r w:rsidRPr="004301FE">
        <w:rPr>
          <w:rFonts w:ascii="Traditional Arabic" w:cs="Traditional Arabic"/>
          <w:sz w:val="34"/>
          <w:szCs w:val="34"/>
        </w:rPr>
        <w:t xml:space="preserve"> </w:t>
      </w:r>
      <w:r w:rsidRPr="004301FE">
        <w:rPr>
          <w:rFonts w:ascii="Traditional Arabic" w:cs="Traditional Arabic" w:hint="cs"/>
          <w:sz w:val="34"/>
          <w:szCs w:val="34"/>
          <w:rtl/>
        </w:rPr>
        <w:t>ل</w:t>
      </w:r>
      <w:r>
        <w:rPr>
          <w:rFonts w:ascii="Traditional Arabic" w:cs="Traditional Arabic" w:hint="cs"/>
          <w:sz w:val="34"/>
          <w:szCs w:val="34"/>
          <w:rtl/>
        </w:rPr>
        <w:t>أ</w:t>
      </w:r>
      <w:r w:rsidRPr="004301FE">
        <w:rPr>
          <w:rFonts w:ascii="Traditional Arabic" w:cs="Traditional Arabic" w:hint="cs"/>
          <w:sz w:val="34"/>
          <w:szCs w:val="34"/>
          <w:rtl/>
        </w:rPr>
        <w:t>ن</w:t>
      </w:r>
      <w:r w:rsidRPr="00657B19">
        <w:rPr>
          <w:rFonts w:ascii="Simplified Arabic" w:cs="Traditional Arabic" w:hint="cs"/>
          <w:sz w:val="34"/>
          <w:szCs w:val="34"/>
          <w:rtl/>
        </w:rPr>
        <w:t>ّ</w:t>
      </w:r>
      <w:r w:rsidRPr="004301FE">
        <w:rPr>
          <w:rFonts w:ascii="Traditional Arabic" w:cs="Traditional Arabic" w:hint="cs"/>
          <w:sz w:val="34"/>
          <w:szCs w:val="34"/>
          <w:rtl/>
        </w:rPr>
        <w:t xml:space="preserve"> دراستنا في الأساس</w:t>
      </w:r>
      <w:r>
        <w:rPr>
          <w:rFonts w:ascii="Traditional Arabic" w:cs="Traditional Arabic" w:hint="cs"/>
          <w:sz w:val="34"/>
          <w:szCs w:val="34"/>
          <w:rtl/>
        </w:rPr>
        <w:t xml:space="preserve"> تندرج ضمن دراسات الج</w:t>
      </w:r>
      <w:r w:rsidRPr="004301FE">
        <w:rPr>
          <w:rFonts w:ascii="Traditional Arabic" w:cs="Traditional Arabic" w:hint="cs"/>
          <w:sz w:val="34"/>
          <w:szCs w:val="34"/>
          <w:rtl/>
        </w:rPr>
        <w:t>مهور .</w:t>
      </w:r>
    </w:p>
    <w:p w:rsidR="00EC6402" w:rsidRPr="00FF61CA" w:rsidRDefault="00EC6402" w:rsidP="00EC6402">
      <w:pPr>
        <w:tabs>
          <w:tab w:val="left" w:pos="-283"/>
        </w:tabs>
        <w:spacing w:line="240" w:lineRule="auto"/>
        <w:jc w:val="both"/>
        <w:rPr>
          <w:rFonts w:ascii="Arial" w:hAnsi="Arial" w:cs="Traditional Arabic"/>
          <w:sz w:val="34"/>
          <w:szCs w:val="34"/>
          <w:rtl/>
          <w:lang w:bidi="ar-DZ"/>
        </w:rPr>
      </w:pPr>
      <w:r w:rsidRPr="004301FE">
        <w:rPr>
          <w:rFonts w:ascii="Arial" w:hAnsi="Arial" w:cs="Traditional Arabic" w:hint="cs"/>
          <w:sz w:val="34"/>
          <w:szCs w:val="34"/>
          <w:rtl/>
        </w:rPr>
        <w:t xml:space="preserve">      </w:t>
      </w:r>
      <w:r>
        <w:rPr>
          <w:rFonts w:ascii="Arial" w:hAnsi="Arial" w:cs="Traditional Arabic" w:hint="cs"/>
          <w:sz w:val="34"/>
          <w:szCs w:val="34"/>
          <w:rtl/>
        </w:rPr>
        <w:t xml:space="preserve"> في حين </w:t>
      </w:r>
      <w:r w:rsidRPr="004301FE">
        <w:rPr>
          <w:rFonts w:ascii="Arial" w:hAnsi="Arial" w:cs="Traditional Arabic" w:hint="cs"/>
          <w:sz w:val="34"/>
          <w:szCs w:val="34"/>
          <w:rtl/>
        </w:rPr>
        <w:t xml:space="preserve">وقفنا في </w:t>
      </w:r>
      <w:r>
        <w:rPr>
          <w:rFonts w:ascii="Arial" w:hAnsi="Arial" w:cs="Traditional Arabic" w:hint="cs"/>
          <w:sz w:val="34"/>
          <w:szCs w:val="34"/>
          <w:rtl/>
        </w:rPr>
        <w:t>المطلب</w:t>
      </w:r>
      <w:r w:rsidRPr="004301FE">
        <w:rPr>
          <w:rFonts w:ascii="Arial" w:hAnsi="Arial" w:cs="Traditional Arabic" w:hint="cs"/>
          <w:sz w:val="34"/>
          <w:szCs w:val="34"/>
          <w:rtl/>
        </w:rPr>
        <w:t xml:space="preserve"> الثالث على </w:t>
      </w:r>
      <w:r w:rsidRPr="004301FE">
        <w:rPr>
          <w:rFonts w:ascii="Arial" w:hAnsi="Arial" w:cs="Traditional Arabic" w:hint="cs"/>
          <w:sz w:val="34"/>
          <w:szCs w:val="34"/>
          <w:rtl/>
          <w:lang w:bidi="ar-DZ"/>
        </w:rPr>
        <w:t>أهم افتراضات</w:t>
      </w:r>
      <w:r w:rsidRPr="004301FE">
        <w:rPr>
          <w:rFonts w:ascii="Traditional Arabic" w:cs="Traditional Arabic" w:hint="cs"/>
          <w:sz w:val="34"/>
          <w:szCs w:val="34"/>
          <w:rtl/>
        </w:rPr>
        <w:t xml:space="preserve"> هذه الن</w:t>
      </w:r>
      <w:r w:rsidRPr="00657B19">
        <w:rPr>
          <w:rFonts w:ascii="Simplified Arabic" w:cs="Traditional Arabic" w:hint="cs"/>
          <w:sz w:val="34"/>
          <w:szCs w:val="34"/>
          <w:rtl/>
        </w:rPr>
        <w:t>ّ</w:t>
      </w:r>
      <w:r w:rsidRPr="004301FE">
        <w:rPr>
          <w:rFonts w:ascii="Traditional Arabic" w:cs="Traditional Arabic" w:hint="cs"/>
          <w:sz w:val="34"/>
          <w:szCs w:val="34"/>
          <w:rtl/>
        </w:rPr>
        <w:t>ظرية حيث حد</w:t>
      </w:r>
      <w:r w:rsidRPr="00657B19">
        <w:rPr>
          <w:rFonts w:ascii="Simplified Arabic" w:cs="Traditional Arabic" w:hint="cs"/>
          <w:sz w:val="34"/>
          <w:szCs w:val="34"/>
          <w:rtl/>
        </w:rPr>
        <w:t>ّ</w:t>
      </w:r>
      <w:r w:rsidRPr="004301FE">
        <w:rPr>
          <w:rFonts w:ascii="Traditional Arabic" w:cs="Traditional Arabic" w:hint="cs"/>
          <w:sz w:val="34"/>
          <w:szCs w:val="34"/>
          <w:rtl/>
        </w:rPr>
        <w:t>دها</w:t>
      </w:r>
      <w:r w:rsidRPr="004301FE">
        <w:rPr>
          <w:rFonts w:ascii="Traditional Arabic" w:cs="Traditional Arabic"/>
          <w:sz w:val="34"/>
          <w:szCs w:val="34"/>
        </w:rPr>
        <w:t xml:space="preserve"> </w:t>
      </w:r>
      <w:r w:rsidRPr="004301FE">
        <w:rPr>
          <w:rFonts w:ascii="Traditional Arabic" w:cs="Traditional Arabic" w:hint="cs"/>
          <w:sz w:val="34"/>
          <w:szCs w:val="34"/>
          <w:rtl/>
        </w:rPr>
        <w:t>بلومر</w:t>
      </w:r>
      <w:r w:rsidRPr="004301FE">
        <w:rPr>
          <w:rFonts w:ascii="Traditional Arabic" w:cs="Traditional Arabic"/>
          <w:sz w:val="34"/>
          <w:szCs w:val="34"/>
        </w:rPr>
        <w:t> </w:t>
      </w:r>
      <w:r w:rsidRPr="004301FE">
        <w:rPr>
          <w:rFonts w:cs="Traditional Arabic" w:hint="cs"/>
          <w:sz w:val="34"/>
          <w:szCs w:val="34"/>
          <w:rtl/>
          <w:lang w:bidi="ar-DZ"/>
        </w:rPr>
        <w:t>وزملاءه  في</w:t>
      </w:r>
      <w:r w:rsidRPr="004301FE">
        <w:rPr>
          <w:rFonts w:ascii="Traditional Arabic" w:cs="Traditional Arabic"/>
          <w:sz w:val="34"/>
          <w:szCs w:val="34"/>
        </w:rPr>
        <w:t xml:space="preserve"> </w:t>
      </w:r>
      <w:r w:rsidRPr="004301FE">
        <w:rPr>
          <w:rFonts w:ascii="Traditional Arabic" w:cs="Traditional Arabic" w:hint="cs"/>
          <w:sz w:val="34"/>
          <w:szCs w:val="34"/>
          <w:rtl/>
        </w:rPr>
        <w:t>خمسة فرضيات</w:t>
      </w:r>
      <w:r>
        <w:rPr>
          <w:rFonts w:ascii="Traditional Arabic" w:cs="Traditional Arabic" w:hint="cs"/>
          <w:sz w:val="34"/>
          <w:szCs w:val="34"/>
          <w:rtl/>
        </w:rPr>
        <w:t xml:space="preserve"> أهم</w:t>
      </w:r>
      <w:r w:rsidRPr="00657B19">
        <w:rPr>
          <w:rFonts w:ascii="Simplified Arabic" w:cs="Traditional Arabic" w:hint="cs"/>
          <w:sz w:val="34"/>
          <w:szCs w:val="34"/>
          <w:rtl/>
        </w:rPr>
        <w:t>ّ</w:t>
      </w:r>
      <w:r>
        <w:rPr>
          <w:rFonts w:ascii="Traditional Arabic" w:cs="Traditional Arabic" w:hint="cs"/>
          <w:sz w:val="34"/>
          <w:szCs w:val="34"/>
          <w:rtl/>
        </w:rPr>
        <w:t xml:space="preserve">ها </w:t>
      </w:r>
      <w:r w:rsidRPr="00FF61CA">
        <w:rPr>
          <w:rFonts w:ascii="Arial" w:hAnsi="Arial" w:cs="Traditional Arabic"/>
          <w:sz w:val="34"/>
          <w:szCs w:val="34"/>
          <w:rtl/>
          <w:lang w:bidi="ar-DZ"/>
        </w:rPr>
        <w:t>افتراض الجمهور الن</w:t>
      </w:r>
      <w:r w:rsidRPr="00657B19">
        <w:rPr>
          <w:rFonts w:ascii="Simplified Arabic" w:cs="Traditional Arabic" w:hint="cs"/>
          <w:sz w:val="34"/>
          <w:szCs w:val="34"/>
          <w:rtl/>
        </w:rPr>
        <w:t>ّ</w:t>
      </w:r>
      <w:r w:rsidRPr="00FF61CA">
        <w:rPr>
          <w:rFonts w:ascii="Arial" w:hAnsi="Arial" w:cs="Traditional Arabic"/>
          <w:sz w:val="34"/>
          <w:szCs w:val="34"/>
          <w:rtl/>
          <w:lang w:bidi="ar-DZ"/>
        </w:rPr>
        <w:t>شط</w:t>
      </w:r>
      <w:r>
        <w:rPr>
          <w:rFonts w:ascii="Arial" w:hAnsi="Arial" w:cs="Traditional Arabic" w:hint="cs"/>
          <w:sz w:val="34"/>
          <w:szCs w:val="34"/>
          <w:rtl/>
          <w:lang w:bidi="ar-DZ"/>
        </w:rPr>
        <w:t xml:space="preserve">، </w:t>
      </w:r>
      <w:r w:rsidRPr="00FF61CA">
        <w:rPr>
          <w:rFonts w:ascii="Arial" w:hAnsi="Arial" w:cs="Traditional Arabic"/>
          <w:sz w:val="34"/>
          <w:szCs w:val="34"/>
          <w:rtl/>
          <w:lang w:bidi="ar-DZ"/>
        </w:rPr>
        <w:t>الأصول الاجتماعية والنفسية لاستخدام وسائل الإعلام</w:t>
      </w:r>
      <w:r>
        <w:rPr>
          <w:rFonts w:ascii="Arial" w:hAnsi="Arial" w:cs="Traditional Arabic" w:hint="cs"/>
          <w:sz w:val="34"/>
          <w:szCs w:val="34"/>
          <w:rtl/>
          <w:lang w:bidi="ar-DZ"/>
        </w:rPr>
        <w:t>،</w:t>
      </w:r>
      <w:r w:rsidRPr="00FF61CA">
        <w:rPr>
          <w:rFonts w:ascii="Arial" w:hAnsi="Arial" w:cs="Traditional Arabic"/>
          <w:sz w:val="34"/>
          <w:szCs w:val="34"/>
          <w:rtl/>
          <w:lang w:bidi="ar-DZ"/>
        </w:rPr>
        <w:t xml:space="preserve"> </w:t>
      </w:r>
      <w:r>
        <w:rPr>
          <w:rFonts w:ascii="Arial" w:hAnsi="Arial" w:cs="Traditional Arabic" w:hint="cs"/>
          <w:sz w:val="34"/>
          <w:szCs w:val="34"/>
          <w:rtl/>
          <w:lang w:bidi="ar-DZ"/>
        </w:rPr>
        <w:t>و</w:t>
      </w:r>
      <w:r w:rsidRPr="00FF61CA">
        <w:rPr>
          <w:rFonts w:ascii="Arial" w:hAnsi="Arial" w:cs="Traditional Arabic"/>
          <w:sz w:val="34"/>
          <w:szCs w:val="34"/>
          <w:rtl/>
          <w:lang w:bidi="ar-DZ"/>
        </w:rPr>
        <w:t>التوق</w:t>
      </w:r>
      <w:r w:rsidRPr="00657B19">
        <w:rPr>
          <w:rFonts w:ascii="Simplified Arabic" w:cs="Traditional Arabic" w:hint="cs"/>
          <w:sz w:val="34"/>
          <w:szCs w:val="34"/>
          <w:rtl/>
        </w:rPr>
        <w:t>ّ</w:t>
      </w:r>
      <w:r w:rsidRPr="00FF61CA">
        <w:rPr>
          <w:rFonts w:ascii="Arial" w:hAnsi="Arial" w:cs="Traditional Arabic"/>
          <w:sz w:val="34"/>
          <w:szCs w:val="34"/>
          <w:rtl/>
          <w:lang w:bidi="ar-DZ"/>
        </w:rPr>
        <w:t>عات من وسائل الإعلام</w:t>
      </w:r>
      <w:r w:rsidRPr="00FF61CA">
        <w:rPr>
          <w:rFonts w:ascii="Arial" w:hAnsi="Arial" w:cs="Traditional Arabic" w:hint="cs"/>
          <w:sz w:val="34"/>
          <w:szCs w:val="34"/>
          <w:rtl/>
          <w:lang w:bidi="ar-DZ"/>
        </w:rPr>
        <w:t>،</w:t>
      </w:r>
      <w:r>
        <w:rPr>
          <w:rFonts w:ascii="Arial" w:hAnsi="Arial" w:cs="Traditional Arabic" w:hint="cs"/>
          <w:sz w:val="34"/>
          <w:szCs w:val="34"/>
          <w:rtl/>
          <w:lang w:bidi="ar-DZ"/>
        </w:rPr>
        <w:t xml:space="preserve"> والأهداف التي تسعى</w:t>
      </w:r>
      <w:r w:rsidRPr="004301FE">
        <w:rPr>
          <w:rFonts w:ascii="Arial" w:hAnsi="Arial" w:cs="Traditional Arabic" w:hint="cs"/>
          <w:sz w:val="34"/>
          <w:szCs w:val="34"/>
          <w:rtl/>
          <w:lang w:bidi="ar-DZ"/>
        </w:rPr>
        <w:t xml:space="preserve"> إلى تحقيقها كما حد</w:t>
      </w:r>
      <w:r w:rsidRPr="00657B19">
        <w:rPr>
          <w:rFonts w:ascii="Simplified Arabic" w:cs="Traditional Arabic" w:hint="cs"/>
          <w:sz w:val="34"/>
          <w:szCs w:val="34"/>
          <w:rtl/>
        </w:rPr>
        <w:t>ّ</w:t>
      </w:r>
      <w:r w:rsidRPr="004301FE">
        <w:rPr>
          <w:rFonts w:ascii="Arial" w:hAnsi="Arial" w:cs="Traditional Arabic" w:hint="cs"/>
          <w:sz w:val="34"/>
          <w:szCs w:val="34"/>
          <w:rtl/>
          <w:lang w:bidi="ar-DZ"/>
        </w:rPr>
        <w:t>دها منظ</w:t>
      </w:r>
      <w:r w:rsidRPr="00657B19">
        <w:rPr>
          <w:rFonts w:ascii="Simplified Arabic" w:cs="Traditional Arabic" w:hint="cs"/>
          <w:sz w:val="34"/>
          <w:szCs w:val="34"/>
          <w:rtl/>
        </w:rPr>
        <w:t>ّ</w:t>
      </w:r>
      <w:r w:rsidRPr="004301FE">
        <w:rPr>
          <w:rFonts w:ascii="Arial" w:hAnsi="Arial" w:cs="Traditional Arabic" w:hint="cs"/>
          <w:sz w:val="34"/>
          <w:szCs w:val="34"/>
          <w:rtl/>
          <w:lang w:bidi="ar-DZ"/>
        </w:rPr>
        <w:t xml:space="preserve">روها </w:t>
      </w:r>
      <w:r w:rsidRPr="00FF61CA">
        <w:rPr>
          <w:rFonts w:ascii="Arial" w:hAnsi="Arial" w:cs="Traditional Arabic" w:hint="cs"/>
          <w:sz w:val="34"/>
          <w:szCs w:val="34"/>
          <w:rtl/>
          <w:lang w:bidi="ar-DZ"/>
        </w:rPr>
        <w:t>وأهم</w:t>
      </w:r>
      <w:r w:rsidRPr="00657B19">
        <w:rPr>
          <w:rFonts w:ascii="Simplified Arabic" w:cs="Traditional Arabic" w:hint="cs"/>
          <w:sz w:val="34"/>
          <w:szCs w:val="34"/>
          <w:rtl/>
        </w:rPr>
        <w:t>ّ</w:t>
      </w:r>
      <w:r w:rsidRPr="00FF61CA">
        <w:rPr>
          <w:rFonts w:ascii="Arial" w:hAnsi="Arial" w:cs="Traditional Arabic" w:hint="cs"/>
          <w:sz w:val="34"/>
          <w:szCs w:val="34"/>
          <w:rtl/>
          <w:lang w:bidi="ar-DZ"/>
        </w:rPr>
        <w:t xml:space="preserve"> النتائج</w:t>
      </w:r>
      <w:r w:rsidRPr="00FF61CA">
        <w:rPr>
          <w:rFonts w:ascii="Arial" w:hAnsi="Arial" w:cs="Traditional Arabic"/>
          <w:sz w:val="34"/>
          <w:szCs w:val="34"/>
          <w:lang w:bidi="ar-DZ"/>
        </w:rPr>
        <w:t xml:space="preserve"> </w:t>
      </w:r>
      <w:r w:rsidRPr="00FF61CA">
        <w:rPr>
          <w:rFonts w:ascii="Arial" w:hAnsi="Arial" w:cs="Traditional Arabic" w:hint="cs"/>
          <w:sz w:val="34"/>
          <w:szCs w:val="34"/>
          <w:rtl/>
          <w:lang w:bidi="ar-DZ"/>
        </w:rPr>
        <w:t>التي توص</w:t>
      </w:r>
      <w:r w:rsidRPr="00657B19">
        <w:rPr>
          <w:rFonts w:ascii="Simplified Arabic" w:cs="Traditional Arabic" w:hint="cs"/>
          <w:sz w:val="34"/>
          <w:szCs w:val="34"/>
          <w:rtl/>
        </w:rPr>
        <w:t>ّ</w:t>
      </w:r>
      <w:r w:rsidRPr="00FF61CA">
        <w:rPr>
          <w:rFonts w:ascii="Arial" w:hAnsi="Arial" w:cs="Traditional Arabic" w:hint="cs"/>
          <w:sz w:val="34"/>
          <w:szCs w:val="34"/>
          <w:rtl/>
          <w:lang w:bidi="ar-DZ"/>
        </w:rPr>
        <w:t>لوا إليها.</w:t>
      </w:r>
    </w:p>
    <w:p w:rsidR="00EC6402" w:rsidRPr="004301FE" w:rsidRDefault="00EC6402" w:rsidP="00EC6402">
      <w:pPr>
        <w:tabs>
          <w:tab w:val="left" w:pos="-283"/>
        </w:tabs>
        <w:spacing w:line="240" w:lineRule="auto"/>
        <w:jc w:val="both"/>
        <w:rPr>
          <w:rFonts w:ascii="Arial" w:hAnsi="Arial" w:cs="Traditional Arabic"/>
          <w:sz w:val="34"/>
          <w:szCs w:val="34"/>
          <w:rtl/>
        </w:rPr>
      </w:pPr>
      <w:r w:rsidRPr="004301FE">
        <w:rPr>
          <w:rFonts w:ascii="Arial" w:hAnsi="Arial" w:cs="Traditional Arabic" w:hint="cs"/>
          <w:sz w:val="34"/>
          <w:szCs w:val="34"/>
          <w:rtl/>
        </w:rPr>
        <w:t xml:space="preserve">     وفي الأخير حاولنا استعراض أهم </w:t>
      </w:r>
      <w:r w:rsidRPr="004301FE">
        <w:rPr>
          <w:rFonts w:ascii="Arial" w:hAnsi="Arial" w:cs="Traditional Arabic"/>
          <w:sz w:val="34"/>
          <w:szCs w:val="34"/>
          <w:rtl/>
        </w:rPr>
        <w:t xml:space="preserve"> </w:t>
      </w:r>
      <w:r w:rsidRPr="004301FE">
        <w:rPr>
          <w:rFonts w:ascii="Arial" w:hAnsi="Arial" w:cs="Traditional Arabic" w:hint="cs"/>
          <w:sz w:val="34"/>
          <w:szCs w:val="34"/>
          <w:rtl/>
        </w:rPr>
        <w:t xml:space="preserve">الانتقادات الموجهة لنظرية الاستخدامات والإشباعات بداية من خارج المنظور كانتقادات كل من فيليب إليوت، شاندلر، </w:t>
      </w:r>
      <w:r w:rsidRPr="004301FE">
        <w:rPr>
          <w:rFonts w:ascii="Times New Roman" w:hAnsi="Times New Roman" w:cs="Traditional Arabic" w:hint="cs"/>
          <w:sz w:val="34"/>
          <w:szCs w:val="34"/>
          <w:rtl/>
          <w:lang w:bidi="ar-DZ"/>
        </w:rPr>
        <w:t>ماكويل، لان أنغ، ديفيد مورلي وغيرهم وانتقاد بلومر وغيريفيتش من داخل المنظور</w:t>
      </w:r>
      <w:r w:rsidRPr="004301FE">
        <w:rPr>
          <w:rFonts w:ascii="Arial" w:hAnsi="Arial" w:cs="Traditional Arabic" w:hint="cs"/>
          <w:sz w:val="34"/>
          <w:szCs w:val="34"/>
          <w:rtl/>
        </w:rPr>
        <w:t xml:space="preserve"> </w:t>
      </w:r>
      <w:r w:rsidRPr="004301FE">
        <w:rPr>
          <w:rFonts w:ascii="Arial" w:hAnsi="Arial" w:cs="Traditional Arabic"/>
          <w:sz w:val="34"/>
          <w:szCs w:val="34"/>
          <w:rtl/>
        </w:rPr>
        <w:t xml:space="preserve">. </w:t>
      </w:r>
    </w:p>
    <w:p w:rsidR="00EC6402" w:rsidRDefault="00EC6402" w:rsidP="00EC6402">
      <w:pPr>
        <w:tabs>
          <w:tab w:val="left" w:pos="-283"/>
        </w:tabs>
        <w:spacing w:line="240" w:lineRule="auto"/>
        <w:rPr>
          <w:rFonts w:ascii="Arial" w:eastAsia="Calibri" w:hAnsi="Arial" w:cs="DecoType Naskh Variants"/>
          <w:b/>
          <w:bCs/>
          <w:sz w:val="34"/>
          <w:szCs w:val="34"/>
          <w:rtl/>
        </w:rPr>
      </w:pPr>
    </w:p>
    <w:p w:rsidR="00EC6402" w:rsidRDefault="00EC6402" w:rsidP="00EC6402">
      <w:pPr>
        <w:tabs>
          <w:tab w:val="left" w:pos="-283"/>
        </w:tabs>
        <w:spacing w:line="240" w:lineRule="auto"/>
        <w:rPr>
          <w:rFonts w:ascii="Arial" w:hAnsi="Arial" w:cs="DecoType Naskh Variants"/>
          <w:b/>
          <w:bCs/>
          <w:sz w:val="34"/>
          <w:szCs w:val="34"/>
          <w:rtl/>
        </w:rPr>
      </w:pPr>
    </w:p>
    <w:p w:rsidR="00EC6402" w:rsidRDefault="00EC6402" w:rsidP="00EC6402">
      <w:pPr>
        <w:tabs>
          <w:tab w:val="left" w:pos="-283"/>
        </w:tabs>
        <w:spacing w:line="240" w:lineRule="auto"/>
        <w:ind w:left="1" w:right="-142"/>
        <w:rPr>
          <w:rFonts w:ascii="Traditional Arabic" w:hAnsi="Traditional Arabic" w:cs="DecoType Naskh"/>
          <w:sz w:val="34"/>
          <w:szCs w:val="34"/>
        </w:rPr>
      </w:pPr>
    </w:p>
    <w:p w:rsidR="00EC6402" w:rsidRDefault="00EC6402" w:rsidP="00EC6402">
      <w:pPr>
        <w:tabs>
          <w:tab w:val="left" w:pos="-283"/>
        </w:tabs>
        <w:spacing w:line="240" w:lineRule="auto"/>
        <w:ind w:left="1" w:right="-142"/>
        <w:rPr>
          <w:rFonts w:ascii="Traditional Arabic" w:hAnsi="Traditional Arabic" w:cs="DecoType Naskh"/>
          <w:sz w:val="34"/>
          <w:szCs w:val="34"/>
        </w:rPr>
      </w:pPr>
    </w:p>
    <w:p w:rsidR="00EC6402" w:rsidRDefault="00EC6402" w:rsidP="00EC6402">
      <w:pPr>
        <w:tabs>
          <w:tab w:val="left" w:pos="-283"/>
        </w:tabs>
        <w:spacing w:line="240" w:lineRule="auto"/>
        <w:ind w:left="1" w:right="-142"/>
        <w:rPr>
          <w:rFonts w:ascii="Traditional Arabic" w:hAnsi="Traditional Arabic" w:cs="DecoType Naskh"/>
          <w:sz w:val="34"/>
          <w:szCs w:val="34"/>
        </w:rPr>
      </w:pPr>
    </w:p>
    <w:p w:rsidR="00EC6402" w:rsidRDefault="00EC6402" w:rsidP="00EC6402">
      <w:pPr>
        <w:tabs>
          <w:tab w:val="left" w:pos="-283"/>
        </w:tabs>
        <w:spacing w:line="240" w:lineRule="auto"/>
        <w:ind w:left="1" w:right="-142"/>
        <w:rPr>
          <w:rFonts w:ascii="Traditional Arabic" w:hAnsi="Traditional Arabic" w:cs="DecoType Naskh"/>
          <w:sz w:val="34"/>
          <w:szCs w:val="34"/>
        </w:rPr>
      </w:pPr>
    </w:p>
    <w:p w:rsidR="00EC6402" w:rsidRDefault="00EC6402" w:rsidP="00EC6402">
      <w:pPr>
        <w:tabs>
          <w:tab w:val="left" w:pos="-283"/>
        </w:tabs>
        <w:spacing w:line="240" w:lineRule="auto"/>
        <w:ind w:left="1" w:right="-142"/>
        <w:rPr>
          <w:rFonts w:ascii="Traditional Arabic" w:hAnsi="Traditional Arabic" w:cs="DecoType Naskh"/>
          <w:sz w:val="34"/>
          <w:szCs w:val="34"/>
        </w:rPr>
      </w:pPr>
    </w:p>
    <w:p w:rsidR="00EC6402" w:rsidRDefault="00EC6402" w:rsidP="00EC6402">
      <w:pPr>
        <w:tabs>
          <w:tab w:val="left" w:pos="-283"/>
        </w:tabs>
        <w:spacing w:line="240" w:lineRule="auto"/>
        <w:ind w:left="1" w:right="-142"/>
        <w:rPr>
          <w:rFonts w:ascii="Traditional Arabic" w:hAnsi="Traditional Arabic" w:cs="DecoType Naskh"/>
          <w:sz w:val="34"/>
          <w:szCs w:val="34"/>
        </w:rPr>
      </w:pPr>
    </w:p>
    <w:p w:rsidR="00EC6402" w:rsidRDefault="00EC6402" w:rsidP="00EC6402">
      <w:pPr>
        <w:tabs>
          <w:tab w:val="left" w:pos="-283"/>
        </w:tabs>
        <w:spacing w:line="240" w:lineRule="auto"/>
        <w:ind w:left="1" w:right="-142"/>
        <w:rPr>
          <w:rFonts w:ascii="Traditional Arabic" w:hAnsi="Traditional Arabic" w:cs="DecoType Naskh"/>
          <w:sz w:val="34"/>
          <w:szCs w:val="34"/>
        </w:rPr>
      </w:pPr>
    </w:p>
    <w:p w:rsidR="00EC6402" w:rsidRDefault="00EC6402" w:rsidP="00EC6402">
      <w:pPr>
        <w:tabs>
          <w:tab w:val="left" w:pos="-283"/>
        </w:tabs>
        <w:spacing w:line="240" w:lineRule="auto"/>
        <w:ind w:left="1" w:right="-142"/>
        <w:rPr>
          <w:rFonts w:ascii="Traditional Arabic" w:hAnsi="Traditional Arabic" w:cs="DecoType Naskh"/>
          <w:sz w:val="34"/>
          <w:szCs w:val="34"/>
        </w:rPr>
      </w:pPr>
    </w:p>
    <w:p w:rsidR="00EC6402" w:rsidRDefault="00EC6402" w:rsidP="00EC6402">
      <w:pPr>
        <w:tabs>
          <w:tab w:val="left" w:pos="-283"/>
        </w:tabs>
        <w:spacing w:line="240" w:lineRule="auto"/>
        <w:ind w:left="1" w:right="-142"/>
        <w:rPr>
          <w:rFonts w:ascii="Traditional Arabic" w:hAnsi="Traditional Arabic" w:cs="DecoType Naskh"/>
          <w:sz w:val="34"/>
          <w:szCs w:val="34"/>
          <w:rtl/>
        </w:rPr>
      </w:pPr>
    </w:p>
    <w:p w:rsidR="00EC6402" w:rsidRDefault="00EC6402" w:rsidP="00EC6402">
      <w:pPr>
        <w:tabs>
          <w:tab w:val="left" w:pos="-283"/>
        </w:tabs>
        <w:spacing w:line="240" w:lineRule="auto"/>
        <w:ind w:left="1" w:right="-142"/>
        <w:rPr>
          <w:rFonts w:ascii="Traditional Arabic" w:hAnsi="Traditional Arabic" w:cs="DecoType Naskh"/>
          <w:sz w:val="34"/>
          <w:szCs w:val="34"/>
          <w:rtl/>
        </w:rPr>
      </w:pPr>
    </w:p>
    <w:p w:rsidR="00EC6402" w:rsidRPr="00FC5229" w:rsidRDefault="00EC6402" w:rsidP="00EC6402">
      <w:pPr>
        <w:tabs>
          <w:tab w:val="left" w:pos="-283"/>
        </w:tabs>
        <w:spacing w:line="240" w:lineRule="auto"/>
        <w:ind w:left="1" w:right="-142"/>
        <w:rPr>
          <w:rFonts w:ascii="Traditional Arabic" w:hAnsi="Traditional Arabic" w:cs="DecoType Naskh"/>
          <w:sz w:val="34"/>
          <w:szCs w:val="34"/>
        </w:rPr>
      </w:pPr>
    </w:p>
    <w:p w:rsidR="00EC6402" w:rsidRPr="00FC5229" w:rsidRDefault="00EC6402" w:rsidP="00EC6402">
      <w:pPr>
        <w:tabs>
          <w:tab w:val="left" w:pos="-283"/>
        </w:tabs>
        <w:spacing w:line="240" w:lineRule="auto"/>
        <w:ind w:left="1" w:right="-142"/>
        <w:rPr>
          <w:rFonts w:ascii="Traditional Arabic" w:hAnsi="Traditional Arabic" w:cs="DecoType Naskh"/>
          <w:sz w:val="34"/>
          <w:szCs w:val="34"/>
        </w:rPr>
      </w:pPr>
      <w:r w:rsidRPr="00FC5229">
        <w:rPr>
          <w:rFonts w:ascii="Traditional Arabic" w:hAnsi="Traditional Arabic" w:cs="DecoType Naskh" w:hint="cs"/>
          <w:sz w:val="34"/>
          <w:szCs w:val="34"/>
          <w:rtl/>
        </w:rPr>
        <w:t xml:space="preserve">2) </w:t>
      </w:r>
      <w:r w:rsidRPr="00FC5229">
        <w:rPr>
          <w:rFonts w:ascii="Traditional Arabic" w:hAnsi="Traditional Arabic" w:cs="DecoType Naskh"/>
          <w:sz w:val="34"/>
          <w:szCs w:val="34"/>
          <w:rtl/>
        </w:rPr>
        <w:t>المبحث الثاني:</w:t>
      </w:r>
      <w:r w:rsidRPr="00FC5229">
        <w:rPr>
          <w:rFonts w:ascii="Traditional Arabic" w:hAnsi="Traditional Arabic" w:cs="DecoType Naskh"/>
          <w:b/>
          <w:bCs/>
          <w:sz w:val="34"/>
          <w:szCs w:val="34"/>
          <w:rtl/>
        </w:rPr>
        <w:t xml:space="preserve"> </w:t>
      </w:r>
      <w:r w:rsidRPr="00FC5229">
        <w:rPr>
          <w:rFonts w:ascii="Traditional Arabic" w:hAnsi="Traditional Arabic" w:cs="DecoType Naskh"/>
          <w:sz w:val="34"/>
          <w:szCs w:val="34"/>
          <w:rtl/>
        </w:rPr>
        <w:t>البرامج الثقافية في التلفزيون.</w:t>
      </w:r>
    </w:p>
    <w:p w:rsidR="00EC6402" w:rsidRPr="00FC5229" w:rsidRDefault="00EC6402" w:rsidP="00EC6402">
      <w:pPr>
        <w:tabs>
          <w:tab w:val="left" w:pos="-283"/>
        </w:tabs>
        <w:spacing w:line="240" w:lineRule="auto"/>
        <w:ind w:right="-142"/>
        <w:rPr>
          <w:rFonts w:ascii="Traditional Arabic" w:hAnsi="Traditional Arabic" w:cs="DecoType Naskh"/>
          <w:sz w:val="34"/>
          <w:szCs w:val="34"/>
          <w:rtl/>
        </w:rPr>
      </w:pPr>
    </w:p>
    <w:p w:rsidR="00EC6402" w:rsidRPr="00FC5229" w:rsidRDefault="00EC6402" w:rsidP="00EC6402">
      <w:pPr>
        <w:tabs>
          <w:tab w:val="left" w:pos="-283"/>
        </w:tabs>
        <w:spacing w:line="240" w:lineRule="auto"/>
        <w:ind w:right="-142"/>
        <w:rPr>
          <w:rFonts w:ascii="Traditional Arabic" w:hAnsi="Traditional Arabic" w:cs="DecoType Naskh"/>
          <w:sz w:val="34"/>
          <w:szCs w:val="34"/>
        </w:rPr>
      </w:pPr>
      <w:r w:rsidRPr="00FC5229">
        <w:rPr>
          <w:rFonts w:asciiTheme="majorBidi" w:hAnsiTheme="majorBidi" w:cstheme="majorBidi" w:hint="cs"/>
          <w:sz w:val="34"/>
          <w:szCs w:val="34"/>
          <w:rtl/>
        </w:rPr>
        <w:t xml:space="preserve">1.2/ </w:t>
      </w:r>
      <w:r w:rsidRPr="00FC5229">
        <w:rPr>
          <w:rFonts w:ascii="Traditional Arabic" w:hAnsi="Traditional Arabic" w:cs="DecoType Naskh" w:hint="cs"/>
          <w:sz w:val="34"/>
          <w:szCs w:val="34"/>
          <w:rtl/>
        </w:rPr>
        <w:t xml:space="preserve"> المطلب</w:t>
      </w:r>
      <w:r w:rsidRPr="00FC5229">
        <w:rPr>
          <w:rFonts w:ascii="Traditional Arabic" w:hAnsi="Traditional Arabic" w:cs="DecoType Naskh"/>
          <w:sz w:val="34"/>
          <w:szCs w:val="34"/>
          <w:rtl/>
        </w:rPr>
        <w:t xml:space="preserve"> الأول: </w:t>
      </w:r>
      <w:r w:rsidRPr="00FC5229">
        <w:rPr>
          <w:rFonts w:ascii="Traditional Arabic" w:hAnsi="Traditional Arabic" w:cs="DecoType Naskh"/>
          <w:sz w:val="34"/>
          <w:szCs w:val="34"/>
          <w:rtl/>
          <w:lang w:bidi="ar-DZ"/>
        </w:rPr>
        <w:t>العلاقة بين الثقافة</w:t>
      </w:r>
      <w:r w:rsidRPr="00FC5229">
        <w:rPr>
          <w:rFonts w:ascii="Traditional Arabic" w:hAnsi="Traditional Arabic" w:cs="DecoType Naskh" w:hint="cs"/>
          <w:sz w:val="34"/>
          <w:szCs w:val="34"/>
          <w:rtl/>
          <w:lang w:bidi="ar-DZ"/>
        </w:rPr>
        <w:t> و</w:t>
      </w:r>
      <w:r w:rsidRPr="00FC5229">
        <w:rPr>
          <w:rFonts w:ascii="Traditional Arabic" w:hAnsi="Traditional Arabic" w:cs="DecoType Naskh"/>
          <w:sz w:val="34"/>
          <w:szCs w:val="34"/>
          <w:rtl/>
          <w:lang w:bidi="ar-DZ"/>
        </w:rPr>
        <w:t>الإعلام</w:t>
      </w:r>
      <w:r w:rsidRPr="00FC5229">
        <w:rPr>
          <w:rFonts w:ascii="Traditional Arabic" w:hAnsi="Traditional Arabic" w:cs="DecoType Naskh"/>
          <w:sz w:val="34"/>
          <w:szCs w:val="34"/>
          <w:rtl/>
        </w:rPr>
        <w:t>.</w:t>
      </w:r>
    </w:p>
    <w:p w:rsidR="00EC6402" w:rsidRPr="00FC5229" w:rsidRDefault="00EC6402" w:rsidP="00EC6402">
      <w:pPr>
        <w:tabs>
          <w:tab w:val="left" w:pos="-283"/>
        </w:tabs>
        <w:spacing w:line="240" w:lineRule="auto"/>
        <w:ind w:right="-142"/>
        <w:rPr>
          <w:rFonts w:ascii="Traditional Arabic" w:hAnsi="Traditional Arabic" w:cs="DecoType Naskh"/>
          <w:sz w:val="34"/>
          <w:szCs w:val="34"/>
          <w:rtl/>
        </w:rPr>
      </w:pPr>
      <w:r w:rsidRPr="00FC5229">
        <w:rPr>
          <w:rFonts w:asciiTheme="majorBidi" w:hAnsiTheme="majorBidi" w:cstheme="majorBidi" w:hint="cs"/>
          <w:sz w:val="34"/>
          <w:szCs w:val="34"/>
          <w:rtl/>
        </w:rPr>
        <w:t xml:space="preserve">2.2/ </w:t>
      </w:r>
      <w:r w:rsidRPr="00FC5229">
        <w:rPr>
          <w:rFonts w:ascii="Traditional Arabic" w:hAnsi="Traditional Arabic" w:cs="DecoType Naskh" w:hint="cs"/>
          <w:sz w:val="34"/>
          <w:szCs w:val="34"/>
          <w:rtl/>
        </w:rPr>
        <w:t xml:space="preserve"> المطلب</w:t>
      </w:r>
      <w:r w:rsidRPr="00FC5229">
        <w:rPr>
          <w:rFonts w:ascii="Traditional Arabic" w:hAnsi="Traditional Arabic" w:cs="DecoType Naskh"/>
          <w:sz w:val="34"/>
          <w:szCs w:val="34"/>
          <w:rtl/>
        </w:rPr>
        <w:t xml:space="preserve"> الثاني: </w:t>
      </w:r>
      <w:r w:rsidRPr="00FC5229">
        <w:rPr>
          <w:rFonts w:ascii="Traditional Arabic" w:hAnsi="Traditional Arabic" w:cs="DecoType Naskh" w:hint="cs"/>
          <w:sz w:val="34"/>
          <w:szCs w:val="34"/>
          <w:rtl/>
          <w:lang w:bidi="ar-DZ"/>
        </w:rPr>
        <w:t>الإعلام الثقافي والبرامج الثقافية التلفزيونية</w:t>
      </w:r>
      <w:r w:rsidRPr="00FC5229">
        <w:rPr>
          <w:rFonts w:ascii="Traditional Arabic" w:hAnsi="Traditional Arabic" w:cs="DecoType Naskh"/>
          <w:sz w:val="34"/>
          <w:szCs w:val="34"/>
          <w:rtl/>
        </w:rPr>
        <w:t>.</w:t>
      </w:r>
    </w:p>
    <w:p w:rsidR="00EC6402" w:rsidRPr="00FC5229" w:rsidRDefault="00EC6402" w:rsidP="00EC6402">
      <w:pPr>
        <w:tabs>
          <w:tab w:val="left" w:pos="-283"/>
        </w:tabs>
        <w:spacing w:line="240" w:lineRule="auto"/>
        <w:ind w:right="-142"/>
        <w:rPr>
          <w:rFonts w:ascii="Traditional Arabic" w:hAnsi="Traditional Arabic" w:cs="DecoType Naskh"/>
          <w:sz w:val="34"/>
          <w:szCs w:val="34"/>
          <w:rtl/>
        </w:rPr>
      </w:pPr>
      <w:r w:rsidRPr="00FC5229">
        <w:rPr>
          <w:rFonts w:asciiTheme="majorBidi" w:hAnsiTheme="majorBidi" w:cstheme="majorBidi" w:hint="cs"/>
          <w:sz w:val="34"/>
          <w:szCs w:val="34"/>
          <w:rtl/>
        </w:rPr>
        <w:t xml:space="preserve">3.2/ </w:t>
      </w:r>
      <w:r w:rsidRPr="00FC5229">
        <w:rPr>
          <w:rFonts w:ascii="Traditional Arabic" w:hAnsi="Traditional Arabic" w:cs="DecoType Naskh" w:hint="cs"/>
          <w:sz w:val="34"/>
          <w:szCs w:val="34"/>
          <w:rtl/>
        </w:rPr>
        <w:t xml:space="preserve"> المطلب</w:t>
      </w:r>
      <w:r w:rsidRPr="00FC5229">
        <w:rPr>
          <w:rFonts w:ascii="Traditional Arabic" w:hAnsi="Traditional Arabic" w:cs="DecoType Naskh"/>
          <w:sz w:val="34"/>
          <w:szCs w:val="34"/>
          <w:rtl/>
        </w:rPr>
        <w:t xml:space="preserve"> الثالث: </w:t>
      </w:r>
      <w:r w:rsidRPr="00FC5229">
        <w:rPr>
          <w:rFonts w:ascii="Traditional Arabic" w:hAnsi="Traditional Arabic" w:cs="DecoType Naskh" w:hint="cs"/>
          <w:sz w:val="34"/>
          <w:szCs w:val="34"/>
          <w:rtl/>
          <w:lang w:bidi="ar-DZ"/>
        </w:rPr>
        <w:t>أهداف البرامج الثقافية التلفزيونية وتصنيفاتها</w:t>
      </w:r>
      <w:r w:rsidRPr="00FC5229">
        <w:rPr>
          <w:rFonts w:ascii="Traditional Arabic" w:hAnsi="Traditional Arabic" w:cs="DecoType Naskh"/>
          <w:sz w:val="34"/>
          <w:szCs w:val="34"/>
          <w:rtl/>
        </w:rPr>
        <w:t>.</w:t>
      </w: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rtl/>
          <w:lang w:eastAsia="fr-FR" w:bidi="ar-DZ"/>
        </w:rPr>
      </w:pPr>
      <w:r w:rsidRPr="00FC5229">
        <w:rPr>
          <w:rFonts w:asciiTheme="majorBidi" w:hAnsiTheme="majorBidi" w:cstheme="majorBidi" w:hint="cs"/>
          <w:sz w:val="34"/>
          <w:szCs w:val="34"/>
          <w:rtl/>
          <w:lang w:val="en-US"/>
        </w:rPr>
        <w:t xml:space="preserve">4.2/ </w:t>
      </w:r>
      <w:r w:rsidRPr="00FC5229">
        <w:rPr>
          <w:rFonts w:ascii="Traditional Arabic" w:hAnsi="Traditional Arabic" w:cs="DecoType Naskh" w:hint="cs"/>
          <w:sz w:val="34"/>
          <w:szCs w:val="34"/>
          <w:rtl/>
          <w:lang w:val="en-US"/>
        </w:rPr>
        <w:t xml:space="preserve"> المطلب</w:t>
      </w:r>
      <w:r w:rsidRPr="00FC5229">
        <w:rPr>
          <w:rFonts w:ascii="Traditional Arabic" w:hAnsi="Traditional Arabic" w:cs="DecoType Naskh"/>
          <w:sz w:val="34"/>
          <w:szCs w:val="34"/>
          <w:rtl/>
          <w:lang w:val="en-US"/>
        </w:rPr>
        <w:t xml:space="preserve"> الرابع: </w:t>
      </w:r>
      <w:r w:rsidRPr="00FC5229">
        <w:rPr>
          <w:rFonts w:ascii="Traditional Arabic" w:eastAsiaTheme="minorEastAsia" w:hAnsi="Traditional Arabic" w:cs="DecoType Naskh" w:hint="cs"/>
          <w:sz w:val="34"/>
          <w:szCs w:val="34"/>
          <w:rtl/>
          <w:lang w:eastAsia="fr-FR" w:bidi="ar-DZ"/>
        </w:rPr>
        <w:t>الد</w:t>
      </w:r>
      <w:r w:rsidRPr="00657B19">
        <w:rPr>
          <w:rFonts w:ascii="Simplified Arabic" w:cs="Traditional Arabic" w:hint="cs"/>
          <w:sz w:val="34"/>
          <w:szCs w:val="34"/>
          <w:rtl/>
        </w:rPr>
        <w:t>ّ</w:t>
      </w:r>
      <w:r w:rsidRPr="00FC5229">
        <w:rPr>
          <w:rFonts w:ascii="Traditional Arabic" w:eastAsiaTheme="minorEastAsia" w:hAnsi="Traditional Arabic" w:cs="DecoType Naskh" w:hint="cs"/>
          <w:sz w:val="34"/>
          <w:szCs w:val="34"/>
          <w:rtl/>
          <w:lang w:eastAsia="fr-FR" w:bidi="ar-DZ"/>
        </w:rPr>
        <w:t>ور الثقافي للتلفزيون</w:t>
      </w:r>
      <w:r w:rsidRPr="00FC5229">
        <w:rPr>
          <w:rFonts w:ascii="Traditional Arabic" w:eastAsiaTheme="minorEastAsia" w:hAnsi="Traditional Arabic" w:cs="DecoType Naskh"/>
          <w:sz w:val="34"/>
          <w:szCs w:val="34"/>
          <w:rtl/>
          <w:lang w:eastAsia="fr-FR" w:bidi="ar-DZ"/>
        </w:rPr>
        <w:t>.</w:t>
      </w: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rtl/>
          <w:lang w:eastAsia="fr-FR" w:bidi="ar-DZ"/>
        </w:rPr>
      </w:pP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rtl/>
          <w:lang w:eastAsia="fr-FR" w:bidi="ar-DZ"/>
        </w:rPr>
      </w:pP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rtl/>
          <w:lang w:eastAsia="fr-FR" w:bidi="ar-DZ"/>
        </w:rPr>
      </w:pP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rtl/>
          <w:lang w:eastAsia="fr-FR" w:bidi="ar-DZ"/>
        </w:rPr>
      </w:pP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rtl/>
          <w:lang w:eastAsia="fr-FR" w:bidi="ar-DZ"/>
        </w:rPr>
      </w:pP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lang w:eastAsia="fr-FR" w:bidi="ar-DZ"/>
        </w:rPr>
      </w:pP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lang w:eastAsia="fr-FR" w:bidi="ar-DZ"/>
        </w:rPr>
      </w:pP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lang w:eastAsia="fr-FR" w:bidi="ar-DZ"/>
        </w:rPr>
      </w:pPr>
    </w:p>
    <w:p w:rsidR="00EC6402" w:rsidRPr="00FC5229"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rtl/>
          <w:lang w:eastAsia="fr-FR" w:bidi="ar-DZ"/>
        </w:rPr>
      </w:pPr>
    </w:p>
    <w:p w:rsidR="00EC6402" w:rsidRPr="00FC5229" w:rsidRDefault="00EC6402" w:rsidP="00EC6402">
      <w:pPr>
        <w:tabs>
          <w:tab w:val="left" w:pos="-283"/>
        </w:tabs>
        <w:spacing w:line="240" w:lineRule="auto"/>
        <w:ind w:left="1" w:right="-142"/>
        <w:rPr>
          <w:rFonts w:ascii="Traditional Arabic" w:hAnsi="Traditional Arabic" w:cs="DecoType Naskh"/>
          <w:sz w:val="34"/>
          <w:szCs w:val="34"/>
        </w:rPr>
      </w:pPr>
      <w:r w:rsidRPr="00FC5229">
        <w:rPr>
          <w:rFonts w:ascii="Traditional Arabic" w:hAnsi="Traditional Arabic" w:cs="DecoType Naskh" w:hint="cs"/>
          <w:sz w:val="34"/>
          <w:szCs w:val="34"/>
          <w:rtl/>
        </w:rPr>
        <w:t xml:space="preserve">2) </w:t>
      </w:r>
      <w:r w:rsidRPr="00FC5229">
        <w:rPr>
          <w:rFonts w:ascii="Traditional Arabic" w:hAnsi="Traditional Arabic" w:cs="DecoType Naskh"/>
          <w:sz w:val="34"/>
          <w:szCs w:val="34"/>
          <w:rtl/>
        </w:rPr>
        <w:t>المبحث الثاني:</w:t>
      </w:r>
      <w:r w:rsidRPr="00FC5229">
        <w:rPr>
          <w:rFonts w:ascii="Traditional Arabic" w:hAnsi="Traditional Arabic" w:cs="DecoType Naskh"/>
          <w:b/>
          <w:bCs/>
          <w:sz w:val="34"/>
          <w:szCs w:val="34"/>
          <w:rtl/>
        </w:rPr>
        <w:t xml:space="preserve"> </w:t>
      </w:r>
      <w:r w:rsidRPr="00FC5229">
        <w:rPr>
          <w:rFonts w:ascii="Traditional Arabic" w:hAnsi="Traditional Arabic" w:cs="DecoType Naskh"/>
          <w:sz w:val="34"/>
          <w:szCs w:val="34"/>
          <w:rtl/>
        </w:rPr>
        <w:t>البرامج الثقافية في التلفزيون.</w:t>
      </w:r>
    </w:p>
    <w:p w:rsidR="00EC6402" w:rsidRPr="00DB5F10" w:rsidRDefault="00EC6402" w:rsidP="00EC6402">
      <w:pPr>
        <w:pStyle w:val="Paragraphedeliste"/>
        <w:tabs>
          <w:tab w:val="left" w:pos="-283"/>
        </w:tabs>
        <w:bidi/>
        <w:spacing w:line="240" w:lineRule="auto"/>
        <w:ind w:left="1" w:right="-142"/>
        <w:rPr>
          <w:rFonts w:ascii="Traditional Arabic" w:hAnsi="Traditional Arabic" w:cs="DecoType Naskh"/>
          <w:sz w:val="34"/>
          <w:szCs w:val="34"/>
          <w:rtl/>
          <w:lang w:val="en-US" w:bidi="ar-DZ"/>
        </w:rPr>
      </w:pP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p>
    <w:p w:rsidR="00EC6402" w:rsidRDefault="00EC6402" w:rsidP="00EC6402">
      <w:pPr>
        <w:autoSpaceDE w:val="0"/>
        <w:autoSpaceDN w:val="0"/>
        <w:adjustRightInd w:val="0"/>
        <w:spacing w:after="0" w:line="240" w:lineRule="auto"/>
        <w:jc w:val="both"/>
        <w:rPr>
          <w:rFonts w:ascii="Traditional Arabic" w:hAnsi="Traditional Arabic" w:cs="Traditional Arabic"/>
          <w:color w:val="000000"/>
          <w:sz w:val="34"/>
          <w:szCs w:val="34"/>
          <w:rtl/>
          <w:lang w:bidi="ar-DZ"/>
        </w:rPr>
      </w:pPr>
      <w:r>
        <w:rPr>
          <w:rFonts w:ascii="Traditional Arabic" w:hAnsi="Traditional Arabic" w:cs="Traditional Arabic" w:hint="cs"/>
          <w:sz w:val="34"/>
          <w:szCs w:val="34"/>
          <w:rtl/>
        </w:rPr>
        <w:t xml:space="preserve">         </w:t>
      </w:r>
      <w:r w:rsidRPr="00011625">
        <w:rPr>
          <w:rFonts w:ascii="Traditional Arabic" w:hAnsi="Traditional Arabic" w:cs="Traditional Arabic"/>
          <w:sz w:val="34"/>
          <w:szCs w:val="34"/>
          <w:rtl/>
        </w:rPr>
        <w:t>تلعب</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الثقافة</w:t>
      </w:r>
      <w:r w:rsidRPr="00011625">
        <w:rPr>
          <w:rFonts w:ascii="Traditional Arabic" w:hAnsi="Traditional Arabic" w:cs="Traditional Arabic"/>
          <w:sz w:val="34"/>
          <w:szCs w:val="34"/>
        </w:rPr>
        <w:t xml:space="preserve"> </w:t>
      </w:r>
      <w:r>
        <w:rPr>
          <w:rFonts w:ascii="Traditional Arabic" w:hAnsi="Traditional Arabic" w:cs="Traditional Arabic"/>
          <w:sz w:val="34"/>
          <w:szCs w:val="34"/>
          <w:rtl/>
        </w:rPr>
        <w:t>دورا</w:t>
      </w:r>
      <w:r w:rsidRPr="00011625">
        <w:rPr>
          <w:rFonts w:ascii="Traditional Arabic" w:hAnsi="Traditional Arabic" w:cs="Traditional Arabic"/>
          <w:sz w:val="34"/>
          <w:szCs w:val="34"/>
        </w:rPr>
        <w:t xml:space="preserve"> </w:t>
      </w:r>
      <w:r>
        <w:rPr>
          <w:rFonts w:ascii="Traditional Arabic" w:hAnsi="Traditional Arabic" w:cs="Traditional Arabic"/>
          <w:sz w:val="34"/>
          <w:szCs w:val="34"/>
          <w:rtl/>
        </w:rPr>
        <w:t>أساسيا</w:t>
      </w:r>
      <w:r>
        <w:rPr>
          <w:rFonts w:ascii="Traditional Arabic" w:hAnsi="Traditional Arabic" w:cs="Traditional Arabic" w:hint="cs"/>
          <w:sz w:val="34"/>
          <w:szCs w:val="34"/>
          <w:rtl/>
        </w:rPr>
        <w:t xml:space="preserve"> </w:t>
      </w:r>
      <w:r w:rsidRPr="00011625">
        <w:rPr>
          <w:rFonts w:ascii="Traditional Arabic" w:hAnsi="Traditional Arabic" w:cs="Traditional Arabic"/>
          <w:sz w:val="34"/>
          <w:szCs w:val="34"/>
          <w:rtl/>
        </w:rPr>
        <w:t>في</w:t>
      </w:r>
      <w:r w:rsidRPr="00011625">
        <w:rPr>
          <w:rFonts w:ascii="Traditional Arabic" w:hAnsi="Traditional Arabic" w:cs="Traditional Arabic"/>
          <w:sz w:val="34"/>
          <w:szCs w:val="34"/>
        </w:rPr>
        <w:t xml:space="preserve"> </w:t>
      </w:r>
      <w:r>
        <w:rPr>
          <w:rFonts w:ascii="Traditional Arabic" w:hAnsi="Traditional Arabic" w:cs="Traditional Arabic" w:hint="cs"/>
          <w:sz w:val="34"/>
          <w:szCs w:val="34"/>
          <w:rtl/>
        </w:rPr>
        <w:t>ك</w:t>
      </w:r>
      <w:r w:rsidRPr="00011625">
        <w:rPr>
          <w:rFonts w:ascii="Traditional Arabic" w:hAnsi="Traditional Arabic" w:cs="Traditional Arabic"/>
          <w:sz w:val="34"/>
          <w:szCs w:val="34"/>
          <w:rtl/>
        </w:rPr>
        <w:t>ل</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المجتمعات</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في</w:t>
      </w:r>
      <w:r w:rsidRPr="00011625">
        <w:rPr>
          <w:rFonts w:ascii="Traditional Arabic" w:hAnsi="Traditional Arabic" w:cs="Traditional Arabic"/>
          <w:sz w:val="34"/>
          <w:szCs w:val="34"/>
        </w:rPr>
        <w:t xml:space="preserve"> </w:t>
      </w:r>
      <w:r>
        <w:rPr>
          <w:rFonts w:ascii="Traditional Arabic" w:hAnsi="Traditional Arabic" w:cs="Traditional Arabic" w:hint="cs"/>
          <w:sz w:val="34"/>
          <w:szCs w:val="34"/>
          <w:rtl/>
        </w:rPr>
        <w:t>شتى</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أنحاء</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العالم،</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ولها</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تأثير</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على</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حياة</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الناس</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بمختلف</w:t>
      </w:r>
      <w:r>
        <w:rPr>
          <w:rFonts w:ascii="Traditional Arabic" w:hAnsi="Traditional Arabic" w:cs="Traditional Arabic" w:hint="cs"/>
          <w:sz w:val="34"/>
          <w:szCs w:val="34"/>
          <w:rtl/>
          <w:lang w:bidi="ar-DZ"/>
        </w:rPr>
        <w:t xml:space="preserve"> </w:t>
      </w:r>
      <w:r w:rsidRPr="00011625">
        <w:rPr>
          <w:rFonts w:ascii="Traditional Arabic" w:hAnsi="Traditional Arabic" w:cs="Traditional Arabic"/>
          <w:sz w:val="34"/>
          <w:szCs w:val="34"/>
          <w:rtl/>
        </w:rPr>
        <w:t>أوجهها،</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من</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أوقات</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الفراغ</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حتى</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النشاطات</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المهنية</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برز</w:t>
      </w:r>
      <w:r w:rsidRPr="00011625">
        <w:rPr>
          <w:rFonts w:ascii="Traditional Arabic" w:hAnsi="Traditional Arabic" w:cs="Traditional Arabic"/>
          <w:sz w:val="34"/>
          <w:szCs w:val="34"/>
        </w:rPr>
        <w:t xml:space="preserve"> </w:t>
      </w:r>
      <w:r>
        <w:rPr>
          <w:rFonts w:ascii="Traditional Arabic" w:hAnsi="Traditional Arabic" w:cs="Traditional Arabic"/>
          <w:sz w:val="34"/>
          <w:szCs w:val="34"/>
          <w:rtl/>
        </w:rPr>
        <w:t>مؤخرا</w:t>
      </w:r>
      <w:r>
        <w:rPr>
          <w:rFonts w:ascii="Traditional Arabic" w:hAnsi="Traditional Arabic" w:cs="Traditional Arabic" w:hint="cs"/>
          <w:sz w:val="34"/>
          <w:szCs w:val="34"/>
          <w:rtl/>
        </w:rPr>
        <w:t xml:space="preserve"> </w:t>
      </w:r>
      <w:r w:rsidRPr="00011625">
        <w:rPr>
          <w:rFonts w:ascii="Traditional Arabic" w:hAnsi="Traditional Arabic" w:cs="Traditional Arabic"/>
          <w:sz w:val="34"/>
          <w:szCs w:val="34"/>
          <w:rtl/>
        </w:rPr>
        <w:t>دور</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الثقافة</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في</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التنمية</w:t>
      </w:r>
      <w:r w:rsidRPr="00011625">
        <w:rPr>
          <w:rFonts w:ascii="Traditional Arabic" w:hAnsi="Traditional Arabic" w:cs="Traditional Arabic"/>
          <w:sz w:val="34"/>
          <w:szCs w:val="34"/>
        </w:rPr>
        <w:t xml:space="preserve"> </w:t>
      </w:r>
      <w:r>
        <w:rPr>
          <w:rFonts w:ascii="Traditional Arabic" w:hAnsi="Traditional Arabic" w:cs="Traditional Arabic" w:hint="cs"/>
          <w:sz w:val="34"/>
          <w:szCs w:val="34"/>
          <w:rtl/>
        </w:rPr>
        <w:t>ك</w:t>
      </w:r>
      <w:r w:rsidRPr="00011625">
        <w:rPr>
          <w:rFonts w:ascii="Traditional Arabic" w:hAnsi="Traditional Arabic" w:cs="Traditional Arabic"/>
          <w:sz w:val="34"/>
          <w:szCs w:val="34"/>
          <w:rtl/>
        </w:rPr>
        <w:t>مسألة</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مهمة</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تتعلق</w:t>
      </w:r>
      <w:r>
        <w:rPr>
          <w:rFonts w:ascii="Traditional Arabic" w:hAnsi="Traditional Arabic" w:cs="Traditional Arabic" w:hint="cs"/>
          <w:sz w:val="34"/>
          <w:szCs w:val="34"/>
          <w:rtl/>
          <w:lang w:bidi="ar-DZ"/>
        </w:rPr>
        <w:t xml:space="preserve"> </w:t>
      </w:r>
      <w:r w:rsidRPr="00011625">
        <w:rPr>
          <w:rFonts w:ascii="Traditional Arabic" w:hAnsi="Traditional Arabic" w:cs="Traditional Arabic"/>
          <w:sz w:val="34"/>
          <w:szCs w:val="34"/>
          <w:rtl/>
        </w:rPr>
        <w:t>بالسياسة</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غير</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أن</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حفظ</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واحترام</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خصوصيات</w:t>
      </w:r>
      <w:r w:rsidRPr="00011625">
        <w:rPr>
          <w:rFonts w:ascii="Traditional Arabic" w:hAnsi="Traditional Arabic" w:cs="Traditional Arabic"/>
          <w:sz w:val="34"/>
          <w:szCs w:val="34"/>
        </w:rPr>
        <w:t xml:space="preserve"> </w:t>
      </w:r>
      <w:r>
        <w:rPr>
          <w:rFonts w:ascii="Traditional Arabic" w:hAnsi="Traditional Arabic" w:cs="Traditional Arabic" w:hint="cs"/>
          <w:sz w:val="34"/>
          <w:szCs w:val="34"/>
          <w:rtl/>
        </w:rPr>
        <w:t>ك</w:t>
      </w:r>
      <w:r w:rsidRPr="00011625">
        <w:rPr>
          <w:rFonts w:ascii="Traditional Arabic" w:hAnsi="Traditional Arabic" w:cs="Traditional Arabic"/>
          <w:sz w:val="34"/>
          <w:szCs w:val="34"/>
          <w:rtl/>
        </w:rPr>
        <w:t>ل</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ثقافة</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من</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الثقافات،</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و</w:t>
      </w:r>
      <w:r>
        <w:rPr>
          <w:rFonts w:ascii="Traditional Arabic" w:hAnsi="Traditional Arabic" w:cs="Traditional Arabic" w:hint="cs"/>
          <w:sz w:val="34"/>
          <w:szCs w:val="34"/>
          <w:rtl/>
        </w:rPr>
        <w:t>ك</w:t>
      </w:r>
      <w:r w:rsidRPr="00011625">
        <w:rPr>
          <w:rFonts w:ascii="Traditional Arabic" w:hAnsi="Traditional Arabic" w:cs="Traditional Arabic"/>
          <w:sz w:val="34"/>
          <w:szCs w:val="34"/>
          <w:rtl/>
        </w:rPr>
        <w:t>ذلك</w:t>
      </w:r>
      <w:r w:rsidRPr="00011625">
        <w:rPr>
          <w:rFonts w:ascii="Traditional Arabic" w:hAnsi="Traditional Arabic" w:cs="Traditional Arabic"/>
          <w:sz w:val="34"/>
          <w:szCs w:val="34"/>
        </w:rPr>
        <w:t xml:space="preserve"> </w:t>
      </w:r>
      <w:r>
        <w:rPr>
          <w:rFonts w:ascii="Traditional Arabic" w:hAnsi="Traditional Arabic" w:cs="Traditional Arabic"/>
          <w:sz w:val="34"/>
          <w:szCs w:val="34"/>
          <w:rtl/>
        </w:rPr>
        <w:t>الس</w:t>
      </w:r>
      <w:r w:rsidRPr="00011625">
        <w:rPr>
          <w:rFonts w:ascii="Traditional Arabic" w:hAnsi="Traditional Arabic" w:cs="Traditional Arabic"/>
          <w:sz w:val="34"/>
          <w:szCs w:val="34"/>
          <w:rtl/>
        </w:rPr>
        <w:t>مات</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الخاصة</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بالثقافات</w:t>
      </w:r>
      <w:r>
        <w:rPr>
          <w:rFonts w:ascii="Traditional Arabic" w:hAnsi="Traditional Arabic" w:cs="Traditional Arabic" w:hint="cs"/>
          <w:sz w:val="34"/>
          <w:szCs w:val="34"/>
          <w:rtl/>
        </w:rPr>
        <w:t xml:space="preserve"> </w:t>
      </w:r>
      <w:r w:rsidRPr="00011625">
        <w:rPr>
          <w:rFonts w:ascii="Traditional Arabic" w:hAnsi="Traditional Arabic" w:cs="Traditional Arabic"/>
          <w:sz w:val="34"/>
          <w:szCs w:val="34"/>
          <w:rtl/>
        </w:rPr>
        <w:t>الأخرى،</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هو</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التحدي</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الذي</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ينبغي</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مواجهته</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على</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نطاق</w:t>
      </w:r>
      <w:r w:rsidRPr="00011625">
        <w:rPr>
          <w:rFonts w:ascii="Traditional Arabic" w:hAnsi="Traditional Arabic" w:cs="Traditional Arabic"/>
          <w:sz w:val="34"/>
          <w:szCs w:val="34"/>
        </w:rPr>
        <w:t xml:space="preserve"> </w:t>
      </w:r>
      <w:r w:rsidRPr="00011625">
        <w:rPr>
          <w:rFonts w:ascii="Traditional Arabic" w:hAnsi="Traditional Arabic" w:cs="Traditional Arabic"/>
          <w:sz w:val="34"/>
          <w:szCs w:val="34"/>
          <w:rtl/>
        </w:rPr>
        <w:t>شامل</w:t>
      </w:r>
      <w:r w:rsidRPr="00C10AB0">
        <w:rPr>
          <w:rStyle w:val="Appelnotedebasdep"/>
          <w:rFonts w:asciiTheme="majorBidi" w:hAnsiTheme="majorBidi" w:cstheme="majorBidi"/>
          <w:b/>
          <w:bCs/>
          <w:sz w:val="28"/>
          <w:szCs w:val="28"/>
        </w:rPr>
        <w:footnoteReference w:customMarkFollows="1" w:id="95"/>
        <w:sym w:font="Symbol" w:char="F028"/>
      </w:r>
      <w:r w:rsidRPr="00C10AB0">
        <w:rPr>
          <w:rStyle w:val="Appelnotedebasdep"/>
          <w:rFonts w:asciiTheme="majorBidi" w:hAnsiTheme="majorBidi" w:cstheme="majorBidi"/>
          <w:b/>
          <w:bCs/>
          <w:sz w:val="28"/>
          <w:szCs w:val="28"/>
        </w:rPr>
        <w:sym w:font="Symbol" w:char="F031"/>
      </w:r>
      <w:r w:rsidRPr="00C10AB0">
        <w:rPr>
          <w:rStyle w:val="Appelnotedebasdep"/>
          <w:rFonts w:asciiTheme="majorBidi" w:hAnsiTheme="majorBidi" w:cstheme="majorBidi"/>
          <w:b/>
          <w:bCs/>
          <w:sz w:val="28"/>
          <w:szCs w:val="28"/>
        </w:rPr>
        <w:sym w:font="Symbol" w:char="F029"/>
      </w:r>
      <w:r>
        <w:rPr>
          <w:rFonts w:ascii="Traditional Arabic" w:hAnsi="Traditional Arabic" w:cs="Traditional Arabic" w:hint="cs"/>
          <w:color w:val="000000"/>
          <w:sz w:val="34"/>
          <w:szCs w:val="34"/>
          <w:rtl/>
          <w:lang w:bidi="ar-DZ"/>
        </w:rPr>
        <w:t>.</w:t>
      </w:r>
    </w:p>
    <w:p w:rsidR="00EC6402" w:rsidRPr="004A7B65" w:rsidRDefault="00EC6402" w:rsidP="00EC6402">
      <w:pPr>
        <w:autoSpaceDE w:val="0"/>
        <w:autoSpaceDN w:val="0"/>
        <w:adjustRightInd w:val="0"/>
        <w:spacing w:after="0" w:line="240" w:lineRule="auto"/>
        <w:jc w:val="both"/>
        <w:rPr>
          <w:rFonts w:ascii="Traditional Arabic" w:hAnsi="Traditional Arabic" w:cs="Traditional Arabic"/>
          <w:sz w:val="34"/>
          <w:szCs w:val="34"/>
        </w:rPr>
      </w:pPr>
      <w:r>
        <w:rPr>
          <w:rFonts w:ascii="Traditional Arabic" w:hAnsi="Traditional Arabic" w:cs="Traditional Arabic" w:hint="cs"/>
          <w:color w:val="000000"/>
          <w:sz w:val="34"/>
          <w:szCs w:val="34"/>
          <w:rtl/>
          <w:lang w:bidi="ar-DZ"/>
        </w:rPr>
        <w:t>لقد اصبح، اليوم بحكم تطور وسائل الاتصال الحديثة وثورة تكنولوجيا المعلومات، لن من ينتج المعارف والمعلومات، ويتحكم في آلياتها ويستثمر نتائجها، وبالتالي يسيطر على وسائل الإعلام</w:t>
      </w:r>
      <w:r w:rsidRPr="0040402D">
        <w:rPr>
          <w:rStyle w:val="Appelnotedebasdep"/>
          <w:rFonts w:ascii="Traditional Arabic" w:hAnsi="Traditional Arabic" w:cs="Traditional Arabic"/>
          <w:b/>
          <w:bCs/>
          <w:color w:val="000000"/>
          <w:sz w:val="28"/>
          <w:szCs w:val="28"/>
          <w:rtl/>
          <w:lang w:bidi="ar-DZ"/>
        </w:rPr>
        <w:footnoteReference w:customMarkFollows="1" w:id="96"/>
        <w:sym w:font="Symbol" w:char="F028"/>
      </w:r>
      <w:r w:rsidRPr="0040402D">
        <w:rPr>
          <w:rStyle w:val="Appelnotedebasdep"/>
          <w:rFonts w:ascii="Traditional Arabic" w:hAnsi="Traditional Arabic" w:cs="Traditional Arabic"/>
          <w:b/>
          <w:bCs/>
          <w:color w:val="000000"/>
          <w:sz w:val="28"/>
          <w:szCs w:val="28"/>
          <w:rtl/>
          <w:lang w:bidi="ar-DZ"/>
        </w:rPr>
        <w:sym w:font="Symbol" w:char="F032"/>
      </w:r>
      <w:r w:rsidRPr="0040402D">
        <w:rPr>
          <w:rStyle w:val="Appelnotedebasdep"/>
          <w:rFonts w:ascii="Traditional Arabic" w:hAnsi="Traditional Arabic" w:cs="Traditional Arabic"/>
          <w:b/>
          <w:bCs/>
          <w:color w:val="000000"/>
          <w:sz w:val="28"/>
          <w:szCs w:val="28"/>
          <w:rtl/>
          <w:lang w:bidi="ar-DZ"/>
        </w:rPr>
        <w:sym w:font="Symbol" w:char="F029"/>
      </w:r>
      <w:r>
        <w:rPr>
          <w:rFonts w:ascii="Traditional Arabic" w:hAnsi="Traditional Arabic" w:cs="Traditional Arabic" w:hint="cs"/>
          <w:color w:val="000000"/>
          <w:sz w:val="34"/>
          <w:szCs w:val="34"/>
          <w:rtl/>
          <w:lang w:bidi="ar-DZ"/>
        </w:rPr>
        <w:t xml:space="preserve"> إ</w:t>
      </w:r>
      <w:r w:rsidRPr="00F60175">
        <w:rPr>
          <w:rFonts w:ascii="Traditional Arabic" w:hAnsi="Traditional Arabic" w:cs="Traditional Arabic"/>
          <w:color w:val="000000"/>
          <w:sz w:val="34"/>
          <w:szCs w:val="34"/>
          <w:rtl/>
          <w:lang w:bidi="ar-IQ"/>
        </w:rPr>
        <w:t xml:space="preserve">ن الحياة العصرية وما يصاحبها من نمط </w:t>
      </w:r>
      <w:r>
        <w:rPr>
          <w:rFonts w:ascii="Traditional Arabic" w:hAnsi="Traditional Arabic" w:cs="Traditional Arabic" w:hint="cs"/>
          <w:color w:val="000000"/>
          <w:sz w:val="34"/>
          <w:szCs w:val="34"/>
          <w:rtl/>
          <w:lang w:bidi="ar-IQ"/>
        </w:rPr>
        <w:t>و</w:t>
      </w:r>
      <w:r w:rsidRPr="00F60175">
        <w:rPr>
          <w:rFonts w:ascii="Traditional Arabic" w:hAnsi="Traditional Arabic" w:cs="Traditional Arabic"/>
          <w:color w:val="000000"/>
          <w:sz w:val="34"/>
          <w:szCs w:val="34"/>
          <w:rtl/>
          <w:lang w:bidi="ar-IQ"/>
        </w:rPr>
        <w:t xml:space="preserve">إيقاع سريع </w:t>
      </w:r>
      <w:r>
        <w:rPr>
          <w:rFonts w:ascii="Traditional Arabic" w:hAnsi="Traditional Arabic" w:cs="Traditional Arabic" w:hint="cs"/>
          <w:color w:val="000000"/>
          <w:sz w:val="34"/>
          <w:szCs w:val="34"/>
          <w:rtl/>
          <w:lang w:bidi="ar-IQ"/>
        </w:rPr>
        <w:t>ي</w:t>
      </w:r>
      <w:r w:rsidRPr="00F60175">
        <w:rPr>
          <w:rFonts w:ascii="Traditional Arabic" w:hAnsi="Traditional Arabic" w:cs="Traditional Arabic"/>
          <w:color w:val="000000"/>
          <w:sz w:val="34"/>
          <w:szCs w:val="34"/>
          <w:rtl/>
          <w:lang w:bidi="ar-IQ"/>
        </w:rPr>
        <w:t xml:space="preserve">حتم </w:t>
      </w:r>
      <w:r>
        <w:rPr>
          <w:rFonts w:ascii="Traditional Arabic" w:hAnsi="Traditional Arabic" w:cs="Traditional Arabic" w:hint="cs"/>
          <w:color w:val="000000"/>
          <w:sz w:val="34"/>
          <w:szCs w:val="34"/>
          <w:rtl/>
          <w:lang w:bidi="ar-IQ"/>
        </w:rPr>
        <w:t xml:space="preserve">على الإعلام بأن يكون في خدمة الثقافة وأن تتحقق </w:t>
      </w:r>
      <w:r w:rsidRPr="002749B5">
        <w:rPr>
          <w:rFonts w:ascii="Tahoma" w:hAnsi="Tahoma" w:cs="Traditional Arabic"/>
          <w:color w:val="000000"/>
          <w:sz w:val="34"/>
          <w:szCs w:val="34"/>
          <w:rtl/>
        </w:rPr>
        <w:t xml:space="preserve">العلاقة الصحيحة المنشودة </w:t>
      </w:r>
      <w:r>
        <w:rPr>
          <w:rFonts w:ascii="Tahoma" w:hAnsi="Tahoma" w:cs="Traditional Arabic" w:hint="cs"/>
          <w:color w:val="000000"/>
          <w:sz w:val="34"/>
          <w:szCs w:val="34"/>
          <w:rtl/>
        </w:rPr>
        <w:t>بينهما، ألا وهي</w:t>
      </w:r>
      <w:r w:rsidRPr="002749B5">
        <w:rPr>
          <w:rFonts w:ascii="Tahoma" w:hAnsi="Tahoma" w:cs="Traditional Arabic"/>
          <w:color w:val="000000"/>
          <w:sz w:val="34"/>
          <w:szCs w:val="34"/>
          <w:rtl/>
        </w:rPr>
        <w:t xml:space="preserve"> علاقة التجاور الإيجابي، التي تقوم على التفاعل الحي والتبادل المثمر والتعاون المستمر</w:t>
      </w:r>
      <w:r>
        <w:rPr>
          <w:rFonts w:ascii="Tahoma" w:hAnsi="Tahoma" w:cs="Traditional Arabic" w:hint="cs"/>
          <w:color w:val="000000"/>
          <w:sz w:val="34"/>
          <w:szCs w:val="34"/>
          <w:rtl/>
        </w:rPr>
        <w:t xml:space="preserve">، </w:t>
      </w:r>
      <w:r>
        <w:rPr>
          <w:rFonts w:ascii="Traditional Arabic" w:hAnsi="Traditional Arabic" w:cs="Traditional Arabic" w:hint="cs"/>
          <w:color w:val="000000"/>
          <w:sz w:val="34"/>
          <w:szCs w:val="34"/>
          <w:rtl/>
          <w:lang w:bidi="ar-IQ"/>
        </w:rPr>
        <w:t>و</w:t>
      </w:r>
      <w:r>
        <w:rPr>
          <w:rFonts w:ascii="Traditional Arabic" w:hAnsi="Traditional Arabic" w:cs="Traditional Arabic"/>
          <w:color w:val="000000"/>
          <w:sz w:val="34"/>
          <w:szCs w:val="34"/>
          <w:rtl/>
          <w:lang w:bidi="ar-IQ"/>
        </w:rPr>
        <w:t>أن تكون وسائل</w:t>
      </w:r>
      <w:r>
        <w:rPr>
          <w:rFonts w:ascii="Traditional Arabic" w:hAnsi="Traditional Arabic" w:cs="Traditional Arabic" w:hint="cs"/>
          <w:color w:val="000000"/>
          <w:sz w:val="34"/>
          <w:szCs w:val="34"/>
          <w:rtl/>
          <w:lang w:bidi="ar-IQ"/>
        </w:rPr>
        <w:t xml:space="preserve"> الإعلام </w:t>
      </w:r>
      <w:r w:rsidRPr="00F60175">
        <w:rPr>
          <w:rFonts w:ascii="Traditional Arabic" w:hAnsi="Traditional Arabic" w:cs="Traditional Arabic"/>
          <w:color w:val="000000"/>
          <w:sz w:val="34"/>
          <w:szCs w:val="34"/>
          <w:rtl/>
          <w:lang w:bidi="ar-IQ"/>
        </w:rPr>
        <w:t>أدوات ثقافية</w:t>
      </w:r>
      <w:r>
        <w:rPr>
          <w:rFonts w:ascii="Traditional Arabic" w:hAnsi="Traditional Arabic" w:cs="Traditional Arabic" w:hint="cs"/>
          <w:color w:val="000000"/>
          <w:sz w:val="34"/>
          <w:szCs w:val="34"/>
          <w:rtl/>
          <w:lang w:bidi="ar-IQ"/>
        </w:rPr>
        <w:t xml:space="preserve"> وأوعية لاستيعاب المضامين الثقافية . ولا يختلف اثنان بأن التلفزيون هو الجدير بهذه المهمة،  فقد </w:t>
      </w:r>
      <w:r w:rsidRPr="00F60175">
        <w:rPr>
          <w:rFonts w:ascii="Traditional Arabic" w:hAnsi="Traditional Arabic" w:cs="Traditional Arabic"/>
          <w:color w:val="000000"/>
          <w:sz w:val="34"/>
          <w:szCs w:val="34"/>
          <w:rtl/>
          <w:lang w:bidi="ar-IQ"/>
        </w:rPr>
        <w:t xml:space="preserve">تحول اليوم إلى وسيلة جماهيرية </w:t>
      </w:r>
      <w:r>
        <w:rPr>
          <w:rFonts w:ascii="Traditional Arabic" w:hAnsi="Traditional Arabic" w:cs="Traditional Arabic" w:hint="cs"/>
          <w:color w:val="000000"/>
          <w:sz w:val="34"/>
          <w:szCs w:val="34"/>
          <w:rtl/>
          <w:lang w:bidi="ar-IQ"/>
        </w:rPr>
        <w:t>تتيح ال</w:t>
      </w:r>
      <w:r w:rsidRPr="00F60175">
        <w:rPr>
          <w:rFonts w:ascii="Traditional Arabic" w:hAnsi="Traditional Arabic" w:cs="Traditional Arabic"/>
          <w:color w:val="000000"/>
          <w:sz w:val="34"/>
          <w:szCs w:val="34"/>
          <w:rtl/>
          <w:lang w:bidi="ar-IQ"/>
        </w:rPr>
        <w:t>حصول على الثقافة و</w:t>
      </w:r>
      <w:r>
        <w:rPr>
          <w:rFonts w:ascii="Traditional Arabic" w:hAnsi="Traditional Arabic" w:cs="Traditional Arabic" w:hint="cs"/>
          <w:color w:val="000000"/>
          <w:sz w:val="34"/>
          <w:szCs w:val="34"/>
          <w:rtl/>
          <w:lang w:bidi="ar-IQ"/>
        </w:rPr>
        <w:t>ا</w:t>
      </w:r>
      <w:r w:rsidRPr="00F60175">
        <w:rPr>
          <w:rFonts w:ascii="Traditional Arabic" w:hAnsi="Traditional Arabic" w:cs="Traditional Arabic"/>
          <w:color w:val="000000"/>
          <w:sz w:val="34"/>
          <w:szCs w:val="34"/>
          <w:rtl/>
          <w:lang w:bidi="ar-IQ"/>
        </w:rPr>
        <w:t>لإطلاع على جم</w:t>
      </w:r>
      <w:r>
        <w:rPr>
          <w:rFonts w:ascii="Traditional Arabic" w:hAnsi="Traditional Arabic" w:cs="Traditional Arabic"/>
          <w:color w:val="000000"/>
          <w:sz w:val="34"/>
          <w:szCs w:val="34"/>
          <w:rtl/>
          <w:lang w:bidi="ar-IQ"/>
        </w:rPr>
        <w:t>يع أشكال الإبداع الثقافي، خصوصا</w:t>
      </w:r>
      <w:r w:rsidRPr="00F60175">
        <w:rPr>
          <w:rFonts w:ascii="Traditional Arabic" w:hAnsi="Traditional Arabic" w:cs="Traditional Arabic"/>
          <w:color w:val="000000"/>
          <w:sz w:val="34"/>
          <w:szCs w:val="34"/>
          <w:rtl/>
          <w:lang w:bidi="ar-IQ"/>
        </w:rPr>
        <w:t xml:space="preserve"> من الجمهور الع</w:t>
      </w:r>
      <w:r>
        <w:rPr>
          <w:rFonts w:ascii="Traditional Arabic" w:hAnsi="Traditional Arabic" w:cs="Traditional Arabic"/>
          <w:color w:val="000000"/>
          <w:sz w:val="34"/>
          <w:szCs w:val="34"/>
          <w:rtl/>
          <w:lang w:bidi="ar-IQ"/>
        </w:rPr>
        <w:t>ادي</w:t>
      </w:r>
      <w:r w:rsidRPr="00F60175">
        <w:rPr>
          <w:rFonts w:ascii="Traditional Arabic" w:hAnsi="Traditional Arabic" w:cs="Traditional Arabic"/>
          <w:color w:val="000000"/>
          <w:sz w:val="34"/>
          <w:szCs w:val="34"/>
          <w:rtl/>
          <w:lang w:bidi="ar-IQ"/>
        </w:rPr>
        <w:t xml:space="preserve">، فالتلفزيون يوفر الغذاء الروحي ويمد الملايين </w:t>
      </w:r>
      <w:r>
        <w:rPr>
          <w:rFonts w:ascii="Traditional Arabic" w:hAnsi="Traditional Arabic" w:cs="Traditional Arabic" w:hint="cs"/>
          <w:color w:val="000000"/>
          <w:sz w:val="34"/>
          <w:szCs w:val="34"/>
          <w:rtl/>
          <w:lang w:bidi="ar-IQ"/>
        </w:rPr>
        <w:t xml:space="preserve">من البشر </w:t>
      </w:r>
      <w:r w:rsidRPr="00F60175">
        <w:rPr>
          <w:rFonts w:ascii="Traditional Arabic" w:hAnsi="Traditional Arabic" w:cs="Traditional Arabic"/>
          <w:color w:val="000000"/>
          <w:sz w:val="34"/>
          <w:szCs w:val="34"/>
          <w:rtl/>
          <w:lang w:bidi="ar-IQ"/>
        </w:rPr>
        <w:t>بالخبرة الثقافية في كل م</w:t>
      </w:r>
      <w:r>
        <w:rPr>
          <w:rFonts w:ascii="Traditional Arabic" w:hAnsi="Traditional Arabic" w:cs="Traditional Arabic"/>
          <w:color w:val="000000"/>
          <w:sz w:val="34"/>
          <w:szCs w:val="34"/>
          <w:rtl/>
          <w:lang w:bidi="ar-IQ"/>
        </w:rPr>
        <w:t xml:space="preserve">كان ويصلهم في بيوتهم، </w:t>
      </w:r>
      <w:r w:rsidRPr="00F60175">
        <w:rPr>
          <w:rFonts w:ascii="Traditional Arabic" w:hAnsi="Traditional Arabic" w:cs="Traditional Arabic"/>
          <w:color w:val="000000"/>
          <w:sz w:val="34"/>
          <w:szCs w:val="34"/>
          <w:rtl/>
          <w:lang w:bidi="ar-IQ"/>
        </w:rPr>
        <w:t xml:space="preserve">كما </w:t>
      </w:r>
      <w:r>
        <w:rPr>
          <w:rFonts w:ascii="Traditional Arabic" w:hAnsi="Traditional Arabic" w:cs="Traditional Arabic" w:hint="cs"/>
          <w:color w:val="000000"/>
          <w:sz w:val="34"/>
          <w:szCs w:val="34"/>
          <w:rtl/>
          <w:lang w:bidi="ar-IQ"/>
        </w:rPr>
        <w:t>انه</w:t>
      </w:r>
      <w:r w:rsidRPr="00F60175">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 xml:space="preserve">لا يميز بين الغني والفقير ولا يفرق بين </w:t>
      </w:r>
      <w:r w:rsidRPr="00F60175">
        <w:rPr>
          <w:rFonts w:ascii="Traditional Arabic" w:hAnsi="Traditional Arabic" w:cs="Traditional Arabic"/>
          <w:color w:val="000000"/>
          <w:sz w:val="34"/>
          <w:szCs w:val="34"/>
          <w:rtl/>
          <w:lang w:bidi="ar-IQ"/>
        </w:rPr>
        <w:t xml:space="preserve">المثقف </w:t>
      </w:r>
      <w:r>
        <w:rPr>
          <w:rFonts w:ascii="Traditional Arabic" w:hAnsi="Traditional Arabic" w:cs="Traditional Arabic"/>
          <w:color w:val="000000"/>
          <w:sz w:val="34"/>
          <w:szCs w:val="34"/>
          <w:rtl/>
          <w:lang w:bidi="ar-IQ"/>
        </w:rPr>
        <w:t>والإنسان العادي، فهو مهم ثقافيا</w:t>
      </w:r>
      <w:r w:rsidRPr="00F60175">
        <w:rPr>
          <w:rFonts w:ascii="Traditional Arabic" w:hAnsi="Traditional Arabic" w:cs="Traditional Arabic"/>
          <w:color w:val="000000"/>
          <w:sz w:val="34"/>
          <w:szCs w:val="34"/>
          <w:rtl/>
          <w:lang w:bidi="ar-IQ"/>
        </w:rPr>
        <w:t xml:space="preserve"> بالنسبة </w:t>
      </w:r>
      <w:r>
        <w:rPr>
          <w:rFonts w:ascii="Traditional Arabic" w:hAnsi="Traditional Arabic" w:cs="Traditional Arabic" w:hint="cs"/>
          <w:color w:val="000000"/>
          <w:sz w:val="34"/>
          <w:szCs w:val="34"/>
          <w:rtl/>
          <w:lang w:bidi="ar-IQ"/>
        </w:rPr>
        <w:t>ل</w:t>
      </w:r>
      <w:r w:rsidRPr="00F60175">
        <w:rPr>
          <w:rFonts w:ascii="Traditional Arabic" w:hAnsi="Traditional Arabic" w:cs="Traditional Arabic"/>
          <w:color w:val="000000"/>
          <w:sz w:val="34"/>
          <w:szCs w:val="34"/>
          <w:rtl/>
          <w:lang w:bidi="ar-IQ"/>
        </w:rPr>
        <w:t xml:space="preserve">لمشاهد الأمي </w:t>
      </w:r>
      <w:r>
        <w:rPr>
          <w:rFonts w:ascii="Traditional Arabic" w:hAnsi="Traditional Arabic" w:cs="Traditional Arabic" w:hint="cs"/>
          <w:color w:val="000000"/>
          <w:sz w:val="34"/>
          <w:szCs w:val="34"/>
          <w:rtl/>
          <w:lang w:bidi="ar-IQ"/>
        </w:rPr>
        <w:t>بحيث</w:t>
      </w:r>
      <w:r w:rsidRPr="00F60175">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 xml:space="preserve">يريحه من </w:t>
      </w:r>
      <w:r w:rsidRPr="00F60175">
        <w:rPr>
          <w:rFonts w:ascii="Traditional Arabic" w:hAnsi="Traditional Arabic" w:cs="Traditional Arabic"/>
          <w:color w:val="000000"/>
          <w:sz w:val="34"/>
          <w:szCs w:val="34"/>
          <w:rtl/>
          <w:lang w:bidi="ar-IQ"/>
        </w:rPr>
        <w:t>عناء الذهاب إلى</w:t>
      </w:r>
      <w:r>
        <w:rPr>
          <w:rFonts w:ascii="Traditional Arabic" w:hAnsi="Traditional Arabic" w:cs="Traditional Arabic"/>
          <w:sz w:val="34"/>
          <w:szCs w:val="34"/>
          <w:rtl/>
          <w:lang w:bidi="ar-IQ"/>
        </w:rPr>
        <w:t xml:space="preserve"> مكان ما و</w:t>
      </w:r>
      <w:r w:rsidRPr="00F60175">
        <w:rPr>
          <w:rFonts w:ascii="Traditional Arabic" w:hAnsi="Traditional Arabic" w:cs="Traditional Arabic"/>
          <w:color w:val="000000"/>
          <w:sz w:val="34"/>
          <w:szCs w:val="34"/>
          <w:rtl/>
          <w:lang w:bidi="ar-IQ"/>
        </w:rPr>
        <w:t xml:space="preserve">لا يكلفه </w:t>
      </w:r>
      <w:r>
        <w:rPr>
          <w:rFonts w:ascii="Traditional Arabic" w:hAnsi="Traditional Arabic" w:cs="Traditional Arabic" w:hint="cs"/>
          <w:color w:val="000000"/>
          <w:sz w:val="34"/>
          <w:szCs w:val="34"/>
          <w:rtl/>
          <w:lang w:bidi="ar-IQ"/>
        </w:rPr>
        <w:t xml:space="preserve">ثمن </w:t>
      </w:r>
      <w:r>
        <w:rPr>
          <w:rFonts w:ascii="Traditional Arabic" w:hAnsi="Traditional Arabic" w:cs="Traditional Arabic"/>
          <w:sz w:val="34"/>
          <w:szCs w:val="34"/>
          <w:rtl/>
          <w:lang w:bidi="ar-IQ"/>
        </w:rPr>
        <w:t>شراء مطبوع</w:t>
      </w:r>
      <w:r w:rsidRPr="007B1EB3">
        <w:rPr>
          <w:rFonts w:ascii="Traditional Arabic" w:hAnsi="Traditional Arabic" w:cs="Traditional Arabic"/>
          <w:sz w:val="34"/>
          <w:szCs w:val="34"/>
          <w:rtl/>
          <w:lang w:bidi="ar-IQ"/>
        </w:rPr>
        <w:t xml:space="preserve"> ما، فهو </w:t>
      </w:r>
      <w:r>
        <w:rPr>
          <w:rFonts w:ascii="Traditional Arabic" w:hAnsi="Traditional Arabic" w:cs="Traditional Arabic" w:hint="cs"/>
          <w:sz w:val="34"/>
          <w:szCs w:val="34"/>
          <w:rtl/>
          <w:lang w:bidi="ar-IQ"/>
        </w:rPr>
        <w:t>إضافة لتوفيره للجهد والمال يتيح للمشاهد</w:t>
      </w:r>
      <w:r w:rsidRPr="007B1EB3">
        <w:rPr>
          <w:rFonts w:ascii="Traditional Arabic" w:hAnsi="Traditional Arabic" w:cs="Traditional Arabic"/>
          <w:sz w:val="34"/>
          <w:szCs w:val="34"/>
          <w:rtl/>
          <w:lang w:bidi="ar-IQ"/>
        </w:rPr>
        <w:t xml:space="preserve"> م</w:t>
      </w:r>
      <w:r>
        <w:rPr>
          <w:rFonts w:ascii="Traditional Arabic" w:hAnsi="Traditional Arabic" w:cs="Traditional Arabic" w:hint="cs"/>
          <w:sz w:val="34"/>
          <w:szCs w:val="34"/>
          <w:rtl/>
          <w:lang w:bidi="ar-IQ"/>
        </w:rPr>
        <w:t>و</w:t>
      </w:r>
      <w:r w:rsidRPr="007B1EB3">
        <w:rPr>
          <w:rFonts w:ascii="Traditional Arabic" w:hAnsi="Traditional Arabic" w:cs="Traditional Arabic"/>
          <w:sz w:val="34"/>
          <w:szCs w:val="34"/>
          <w:rtl/>
          <w:lang w:bidi="ar-IQ"/>
        </w:rPr>
        <w:t xml:space="preserve">اد ثقافية </w:t>
      </w:r>
      <w:r>
        <w:rPr>
          <w:rFonts w:ascii="Traditional Arabic" w:hAnsi="Traditional Arabic" w:cs="Traditional Arabic" w:hint="cs"/>
          <w:sz w:val="34"/>
          <w:szCs w:val="34"/>
          <w:rtl/>
          <w:lang w:bidi="ar-IQ"/>
        </w:rPr>
        <w:t xml:space="preserve">متنوعة </w:t>
      </w:r>
      <w:r w:rsidRPr="007B1EB3">
        <w:rPr>
          <w:rFonts w:ascii="Traditional Arabic" w:hAnsi="Traditional Arabic" w:cs="Traditional Arabic"/>
          <w:sz w:val="34"/>
          <w:szCs w:val="34"/>
          <w:rtl/>
          <w:lang w:bidi="ar-IQ"/>
        </w:rPr>
        <w:t>تقدم ب</w:t>
      </w:r>
      <w:r>
        <w:rPr>
          <w:rFonts w:ascii="Traditional Arabic" w:hAnsi="Traditional Arabic" w:cs="Traditional Arabic" w:hint="cs"/>
          <w:sz w:val="34"/>
          <w:szCs w:val="34"/>
          <w:rtl/>
          <w:lang w:bidi="ar-IQ"/>
        </w:rPr>
        <w:t>قوالب وأشكال متعددة.</w:t>
      </w:r>
    </w:p>
    <w:p w:rsidR="00EC6402" w:rsidRPr="00CA5FEA" w:rsidRDefault="00EC6402" w:rsidP="00EC6402">
      <w:pPr>
        <w:tabs>
          <w:tab w:val="left" w:pos="-283"/>
        </w:tabs>
        <w:spacing w:line="240" w:lineRule="auto"/>
        <w:rPr>
          <w:rFonts w:ascii="Arial" w:eastAsia="Calibri" w:hAnsi="Arial" w:cs="DecoType Naskh Variants"/>
          <w:b/>
          <w:bCs/>
          <w:sz w:val="34"/>
          <w:szCs w:val="34"/>
        </w:rPr>
      </w:pPr>
    </w:p>
    <w:p w:rsidR="00EC6402" w:rsidRPr="00657B19" w:rsidRDefault="00EC6402" w:rsidP="00EC6402">
      <w:pPr>
        <w:tabs>
          <w:tab w:val="left" w:pos="-283"/>
        </w:tabs>
        <w:spacing w:line="240" w:lineRule="auto"/>
        <w:rPr>
          <w:rFonts w:ascii="Arial" w:eastAsia="Calibri" w:hAnsi="Arial" w:cs="DecoType Naskh Variants"/>
          <w:b/>
          <w:bCs/>
          <w:sz w:val="34"/>
          <w:szCs w:val="34"/>
          <w:rtl/>
        </w:rPr>
      </w:pPr>
    </w:p>
    <w:p w:rsidR="00EC6402" w:rsidRDefault="00EC6402" w:rsidP="00EC6402">
      <w:pPr>
        <w:tabs>
          <w:tab w:val="left" w:pos="-283"/>
        </w:tabs>
        <w:spacing w:line="240" w:lineRule="auto"/>
        <w:ind w:right="-142"/>
        <w:rPr>
          <w:rFonts w:ascii="Arial" w:hAnsi="Arial" w:cs="DecoType Naskh Variants"/>
          <w:sz w:val="34"/>
          <w:szCs w:val="34"/>
          <w:rtl/>
          <w:lang w:bidi="ar-DZ"/>
        </w:rPr>
      </w:pPr>
      <w:r w:rsidRPr="00CE4EFC">
        <w:rPr>
          <w:rFonts w:asciiTheme="majorBidi" w:hAnsiTheme="majorBidi" w:cstheme="majorBidi"/>
          <w:sz w:val="32"/>
          <w:szCs w:val="32"/>
          <w:rtl/>
        </w:rPr>
        <w:t>1.</w:t>
      </w:r>
      <w:r w:rsidRPr="00CE4EFC">
        <w:rPr>
          <w:rFonts w:asciiTheme="majorBidi" w:hAnsiTheme="majorBidi" w:cstheme="majorBidi" w:hint="cs"/>
          <w:sz w:val="32"/>
          <w:szCs w:val="32"/>
          <w:rtl/>
        </w:rPr>
        <w:t>2</w:t>
      </w:r>
      <w:r w:rsidRPr="00CE4EFC">
        <w:rPr>
          <w:rFonts w:ascii="Arial" w:hAnsi="Arial" w:cs="DecoType Naskh" w:hint="cs"/>
          <w:sz w:val="34"/>
          <w:szCs w:val="34"/>
          <w:rtl/>
        </w:rPr>
        <w:t>/</w:t>
      </w:r>
      <w:r w:rsidRPr="00CE4EFC">
        <w:rPr>
          <w:rFonts w:ascii="Arial" w:hAnsi="Arial" w:cs="DecoType Naskh Variants" w:hint="cs"/>
          <w:sz w:val="34"/>
          <w:szCs w:val="34"/>
          <w:rtl/>
        </w:rPr>
        <w:t xml:space="preserve"> المطلب الأول: </w:t>
      </w:r>
      <w:r w:rsidRPr="00CE4EFC">
        <w:rPr>
          <w:rFonts w:ascii="Arial" w:hAnsi="Arial" w:cs="DecoType Naskh Variants" w:hint="cs"/>
          <w:sz w:val="34"/>
          <w:szCs w:val="34"/>
          <w:rtl/>
          <w:lang w:bidi="ar-DZ"/>
        </w:rPr>
        <w:t xml:space="preserve">العلاقة بين الثقافة والإعلام.  </w:t>
      </w:r>
    </w:p>
    <w:p w:rsidR="00EC6402" w:rsidRPr="00C3645F" w:rsidRDefault="00EC6402" w:rsidP="00EC6402">
      <w:pPr>
        <w:pStyle w:val="NormalWeb"/>
        <w:bidi/>
        <w:ind w:left="90" w:right="90"/>
        <w:jc w:val="both"/>
        <w:rPr>
          <w:rFonts w:ascii="Tahoma" w:hAnsi="Tahoma" w:cs="Traditional Arabic"/>
          <w:color w:val="000000"/>
          <w:sz w:val="34"/>
          <w:szCs w:val="34"/>
          <w:rtl/>
          <w:lang w:bidi="ar-DZ"/>
        </w:rPr>
      </w:pPr>
      <w:r>
        <w:rPr>
          <w:rFonts w:ascii="Tahoma" w:hAnsi="Tahoma" w:cs="Traditional Arabic" w:hint="cs"/>
          <w:color w:val="000000"/>
          <w:sz w:val="34"/>
          <w:szCs w:val="34"/>
          <w:rtl/>
        </w:rPr>
        <w:t xml:space="preserve">      </w:t>
      </w:r>
      <w:r w:rsidRPr="007B1EB3">
        <w:rPr>
          <w:rFonts w:ascii="Tahoma" w:hAnsi="Tahoma" w:cs="Traditional Arabic"/>
          <w:color w:val="000000"/>
          <w:sz w:val="34"/>
          <w:szCs w:val="34"/>
          <w:rtl/>
        </w:rPr>
        <w:t>تو</w:t>
      </w:r>
      <w:r>
        <w:rPr>
          <w:rFonts w:ascii="Tahoma" w:hAnsi="Tahoma" w:cs="Traditional Arabic" w:hint="cs"/>
          <w:color w:val="000000"/>
          <w:sz w:val="34"/>
          <w:szCs w:val="34"/>
          <w:rtl/>
        </w:rPr>
        <w:t>ج</w:t>
      </w:r>
      <w:r w:rsidRPr="007B1EB3">
        <w:rPr>
          <w:rFonts w:ascii="Tahoma" w:hAnsi="Tahoma" w:cs="Traditional Arabic"/>
          <w:color w:val="000000"/>
          <w:sz w:val="34"/>
          <w:szCs w:val="34"/>
          <w:rtl/>
        </w:rPr>
        <w:t>د بين الثقافة والإ</w:t>
      </w:r>
      <w:r>
        <w:rPr>
          <w:rFonts w:ascii="Tahoma" w:hAnsi="Tahoma" w:cs="Traditional Arabic" w:hint="cs"/>
          <w:color w:val="000000"/>
          <w:sz w:val="34"/>
          <w:szCs w:val="34"/>
          <w:rtl/>
        </w:rPr>
        <w:t>ع</w:t>
      </w:r>
      <w:r w:rsidRPr="007B1EB3">
        <w:rPr>
          <w:rFonts w:ascii="Tahoma" w:hAnsi="Tahoma" w:cs="Traditional Arabic"/>
          <w:color w:val="000000"/>
          <w:sz w:val="34"/>
          <w:szCs w:val="34"/>
          <w:rtl/>
        </w:rPr>
        <w:t>لام علاقة تجاور طبيعي تفرضه خصائص كل</w:t>
      </w:r>
      <w:r w:rsidRPr="00657B19">
        <w:rPr>
          <w:rFonts w:ascii="Simplified Arabic" w:cs="Traditional Arabic" w:hint="cs"/>
          <w:sz w:val="34"/>
          <w:szCs w:val="34"/>
          <w:rtl/>
        </w:rPr>
        <w:t>ّ</w:t>
      </w:r>
      <w:r w:rsidRPr="007B1EB3">
        <w:rPr>
          <w:rFonts w:ascii="Tahoma" w:hAnsi="Tahoma" w:cs="Traditional Arabic"/>
          <w:color w:val="000000"/>
          <w:sz w:val="34"/>
          <w:szCs w:val="34"/>
          <w:rtl/>
        </w:rPr>
        <w:t xml:space="preserve"> منهما، ومجالات اهتماماتهما وميادين عملهما، وإذا كانت الثقافة - في الماضي - تعتمد في انتشارها ووصولها إلى الجماهير على وسائل متعددة، فإن</w:t>
      </w:r>
      <w:r w:rsidRPr="00657B19">
        <w:rPr>
          <w:rFonts w:ascii="Simplified Arabic" w:cs="Traditional Arabic" w:hint="cs"/>
          <w:sz w:val="34"/>
          <w:szCs w:val="34"/>
          <w:rtl/>
        </w:rPr>
        <w:t>ّ</w:t>
      </w:r>
      <w:r w:rsidRPr="007B1EB3">
        <w:rPr>
          <w:rFonts w:ascii="Tahoma" w:hAnsi="Tahoma" w:cs="Traditional Arabic"/>
          <w:color w:val="000000"/>
          <w:sz w:val="34"/>
          <w:szCs w:val="34"/>
          <w:rtl/>
        </w:rPr>
        <w:t>ها اليوم - مع تطو</w:t>
      </w:r>
      <w:r w:rsidRPr="00657B19">
        <w:rPr>
          <w:rFonts w:ascii="Simplified Arabic" w:cs="Traditional Arabic" w:hint="cs"/>
          <w:sz w:val="34"/>
          <w:szCs w:val="34"/>
          <w:rtl/>
        </w:rPr>
        <w:t>ّ</w:t>
      </w:r>
      <w:r w:rsidRPr="007B1EB3">
        <w:rPr>
          <w:rFonts w:ascii="Tahoma" w:hAnsi="Tahoma" w:cs="Traditional Arabic"/>
          <w:color w:val="000000"/>
          <w:sz w:val="34"/>
          <w:szCs w:val="34"/>
          <w:rtl/>
        </w:rPr>
        <w:t>ر وسائل الإعلام الجماهيرية واقتحامها للعديد من الحواجز - لا تستغني عن الإع</w:t>
      </w:r>
      <w:r>
        <w:rPr>
          <w:rFonts w:ascii="Tahoma" w:hAnsi="Tahoma" w:cs="Traditional Arabic"/>
          <w:color w:val="000000"/>
          <w:sz w:val="34"/>
          <w:szCs w:val="34"/>
          <w:rtl/>
        </w:rPr>
        <w:t>لام</w:t>
      </w:r>
      <w:r>
        <w:rPr>
          <w:rFonts w:ascii="Tahoma" w:hAnsi="Tahoma" w:cs="Traditional Arabic" w:hint="cs"/>
          <w:color w:val="000000"/>
          <w:sz w:val="34"/>
          <w:szCs w:val="34"/>
          <w:rtl/>
        </w:rPr>
        <w:t xml:space="preserve"> الذي "يعتبر دوره بمثابة دور الناقل الأساسي للثقافة" </w:t>
      </w:r>
      <w:r w:rsidRPr="0051733C">
        <w:rPr>
          <w:rStyle w:val="Appelnotedebasdep"/>
          <w:rFonts w:ascii="Tahoma" w:hAnsi="Tahoma" w:cs="Traditional Arabic"/>
          <w:b/>
          <w:bCs/>
          <w:color w:val="000000"/>
          <w:sz w:val="28"/>
          <w:szCs w:val="28"/>
          <w:rtl/>
        </w:rPr>
        <w:footnoteReference w:customMarkFollows="1" w:id="97"/>
        <w:sym w:font="Symbol" w:char="F028"/>
      </w:r>
      <w:r w:rsidRPr="0051733C">
        <w:rPr>
          <w:rStyle w:val="Appelnotedebasdep"/>
          <w:rFonts w:ascii="Tahoma" w:hAnsi="Tahoma" w:cs="Traditional Arabic"/>
          <w:b/>
          <w:bCs/>
          <w:color w:val="000000"/>
          <w:sz w:val="28"/>
          <w:szCs w:val="28"/>
          <w:rtl/>
        </w:rPr>
        <w:sym w:font="Symbol" w:char="F031"/>
      </w:r>
      <w:r w:rsidRPr="0051733C">
        <w:rPr>
          <w:rStyle w:val="Appelnotedebasdep"/>
          <w:rFonts w:ascii="Tahoma" w:hAnsi="Tahoma" w:cs="Traditional Arabic"/>
          <w:b/>
          <w:bCs/>
          <w:color w:val="000000"/>
          <w:sz w:val="28"/>
          <w:szCs w:val="28"/>
          <w:rtl/>
        </w:rPr>
        <w:sym w:font="Symbol" w:char="F029"/>
      </w:r>
      <w:r>
        <w:rPr>
          <w:rFonts w:ascii="Tahoma" w:hAnsi="Tahoma" w:cs="Traditional Arabic" w:hint="cs"/>
          <w:color w:val="000000"/>
          <w:sz w:val="34"/>
          <w:szCs w:val="34"/>
          <w:rtl/>
        </w:rPr>
        <w:t>،</w:t>
      </w:r>
      <w:r>
        <w:rPr>
          <w:rFonts w:ascii="Tahoma" w:hAnsi="Tahoma" w:cs="Traditional Arabic"/>
          <w:color w:val="000000"/>
          <w:sz w:val="34"/>
          <w:szCs w:val="34"/>
          <w:rtl/>
        </w:rPr>
        <w:t xml:space="preserve"> ولا يمكن أن نتصو</w:t>
      </w:r>
      <w:r w:rsidRPr="00657B19">
        <w:rPr>
          <w:rFonts w:ascii="Simplified Arabic" w:cs="Traditional Arabic" w:hint="cs"/>
          <w:sz w:val="34"/>
          <w:szCs w:val="34"/>
          <w:rtl/>
        </w:rPr>
        <w:t>ّ</w:t>
      </w:r>
      <w:r>
        <w:rPr>
          <w:rFonts w:ascii="Tahoma" w:hAnsi="Tahoma" w:cs="Traditional Arabic"/>
          <w:color w:val="000000"/>
          <w:sz w:val="34"/>
          <w:szCs w:val="34"/>
          <w:rtl/>
        </w:rPr>
        <w:t>ر لها دورا</w:t>
      </w:r>
      <w:r>
        <w:rPr>
          <w:rFonts w:ascii="Tahoma" w:hAnsi="Tahoma" w:cs="Traditional Arabic" w:hint="cs"/>
          <w:color w:val="000000"/>
          <w:sz w:val="34"/>
          <w:szCs w:val="34"/>
          <w:rtl/>
        </w:rPr>
        <w:t xml:space="preserve"> </w:t>
      </w:r>
      <w:r>
        <w:rPr>
          <w:rFonts w:ascii="Tahoma" w:hAnsi="Tahoma" w:cs="Traditional Arabic"/>
          <w:color w:val="000000"/>
          <w:sz w:val="34"/>
          <w:szCs w:val="34"/>
          <w:rtl/>
        </w:rPr>
        <w:t>فاعلا ومؤث</w:t>
      </w:r>
      <w:r w:rsidRPr="00657B19">
        <w:rPr>
          <w:rFonts w:ascii="Simplified Arabic" w:cs="Traditional Arabic" w:hint="cs"/>
          <w:sz w:val="34"/>
          <w:szCs w:val="34"/>
          <w:rtl/>
        </w:rPr>
        <w:t>ّ</w:t>
      </w:r>
      <w:r>
        <w:rPr>
          <w:rFonts w:ascii="Tahoma" w:hAnsi="Tahoma" w:cs="Traditional Arabic"/>
          <w:color w:val="000000"/>
          <w:sz w:val="34"/>
          <w:szCs w:val="34"/>
          <w:rtl/>
        </w:rPr>
        <w:t>را</w:t>
      </w:r>
      <w:r w:rsidRPr="007B1EB3">
        <w:rPr>
          <w:rFonts w:ascii="Tahoma" w:hAnsi="Tahoma" w:cs="Traditional Arabic"/>
          <w:color w:val="000000"/>
          <w:sz w:val="34"/>
          <w:szCs w:val="34"/>
          <w:rtl/>
        </w:rPr>
        <w:t xml:space="preserve"> في المجتمع بدون تمتين</w:t>
      </w:r>
      <w:r>
        <w:rPr>
          <w:rFonts w:ascii="Tahoma" w:hAnsi="Tahoma" w:cs="Traditional Arabic" w:hint="cs"/>
          <w:color w:val="000000"/>
          <w:sz w:val="34"/>
          <w:szCs w:val="34"/>
          <w:rtl/>
          <w:lang w:bidi="ar-DZ"/>
        </w:rPr>
        <w:t xml:space="preserve"> وتوطيد</w:t>
      </w:r>
      <w:r w:rsidRPr="007B1EB3">
        <w:rPr>
          <w:rFonts w:ascii="Tahoma" w:hAnsi="Tahoma" w:cs="Traditional Arabic"/>
          <w:color w:val="000000"/>
          <w:sz w:val="34"/>
          <w:szCs w:val="34"/>
          <w:rtl/>
        </w:rPr>
        <w:t xml:space="preserve"> علاقتها بالإعلام واستثمارها إمكاناته الكبيرة .</w:t>
      </w:r>
    </w:p>
    <w:p w:rsidR="00EC6402" w:rsidRDefault="00EC6402" w:rsidP="00EC6402">
      <w:pPr>
        <w:pStyle w:val="NormalWeb"/>
        <w:bidi/>
        <w:ind w:left="90" w:right="90"/>
        <w:jc w:val="both"/>
        <w:rPr>
          <w:rFonts w:ascii="Tahoma" w:hAnsi="Tahoma" w:cs="Traditional Arabic"/>
          <w:color w:val="000000"/>
          <w:sz w:val="34"/>
          <w:szCs w:val="34"/>
          <w:rtl/>
        </w:rPr>
      </w:pPr>
      <w:r>
        <w:rPr>
          <w:rFonts w:ascii="Tahoma" w:hAnsi="Tahoma" w:cs="Traditional Arabic" w:hint="cs"/>
          <w:color w:val="000000"/>
          <w:sz w:val="34"/>
          <w:szCs w:val="34"/>
          <w:rtl/>
        </w:rPr>
        <w:t xml:space="preserve">      لاشك</w:t>
      </w:r>
      <w:r w:rsidRPr="00657B19">
        <w:rPr>
          <w:rFonts w:ascii="Simplified Arabic" w:cs="Traditional Arabic" w:hint="cs"/>
          <w:sz w:val="34"/>
          <w:szCs w:val="34"/>
          <w:rtl/>
        </w:rPr>
        <w:t>ّ</w:t>
      </w:r>
      <w:r>
        <w:rPr>
          <w:rFonts w:ascii="Tahoma" w:hAnsi="Tahoma" w:cs="Traditional Arabic" w:hint="cs"/>
          <w:color w:val="000000"/>
          <w:sz w:val="34"/>
          <w:szCs w:val="34"/>
          <w:rtl/>
        </w:rPr>
        <w:t xml:space="preserve"> أن</w:t>
      </w:r>
      <w:r w:rsidRPr="00657B19">
        <w:rPr>
          <w:rFonts w:ascii="Simplified Arabic" w:cs="Traditional Arabic" w:hint="cs"/>
          <w:sz w:val="34"/>
          <w:szCs w:val="34"/>
          <w:rtl/>
        </w:rPr>
        <w:t>ّ</w:t>
      </w:r>
      <w:r w:rsidRPr="007B1EB3">
        <w:rPr>
          <w:rFonts w:ascii="Tahoma" w:hAnsi="Tahoma" w:cs="Traditional Arabic"/>
          <w:color w:val="000000"/>
          <w:sz w:val="34"/>
          <w:szCs w:val="34"/>
          <w:rtl/>
        </w:rPr>
        <w:t xml:space="preserve"> الإعلام اليوم لم يعد مجرد</w:t>
      </w:r>
      <w:r>
        <w:rPr>
          <w:rFonts w:ascii="Tahoma" w:hAnsi="Tahoma" w:cs="Traditional Arabic" w:hint="cs"/>
          <w:color w:val="000000"/>
          <w:sz w:val="34"/>
          <w:szCs w:val="34"/>
          <w:rtl/>
        </w:rPr>
        <w:t xml:space="preserve"> أداة</w:t>
      </w:r>
      <w:r w:rsidRPr="007B1EB3">
        <w:rPr>
          <w:rFonts w:ascii="Tahoma" w:hAnsi="Tahoma" w:cs="Traditional Arabic"/>
          <w:color w:val="000000"/>
          <w:sz w:val="34"/>
          <w:szCs w:val="34"/>
          <w:rtl/>
        </w:rPr>
        <w:t xml:space="preserve"> لنقل الثقافة وتوسيع </w:t>
      </w:r>
      <w:r>
        <w:rPr>
          <w:rFonts w:ascii="Tahoma" w:hAnsi="Tahoma" w:cs="Traditional Arabic" w:hint="cs"/>
          <w:color w:val="000000"/>
          <w:sz w:val="34"/>
          <w:szCs w:val="34"/>
          <w:rtl/>
        </w:rPr>
        <w:t>حيز</w:t>
      </w:r>
      <w:r>
        <w:rPr>
          <w:rFonts w:ascii="Tahoma" w:hAnsi="Tahoma" w:cs="Traditional Arabic"/>
          <w:color w:val="000000"/>
          <w:sz w:val="34"/>
          <w:szCs w:val="34"/>
          <w:rtl/>
        </w:rPr>
        <w:t xml:space="preserve"> انتشارها، بل إنه يقوم - </w:t>
      </w:r>
      <w:r w:rsidRPr="007B1EB3">
        <w:rPr>
          <w:rFonts w:ascii="Tahoma" w:hAnsi="Tahoma" w:cs="Traditional Arabic"/>
          <w:color w:val="000000"/>
          <w:sz w:val="34"/>
          <w:szCs w:val="34"/>
          <w:rtl/>
        </w:rPr>
        <w:t>إضافة إلى ذلك - بمهمة أخرى ذات أهمية كبيرة هي الإسهام في تحديث الثقافة وتجديد معطياتها وتطوير أدواتها وأساليب صياغتها؛ لتلبي</w:t>
      </w:r>
      <w:r w:rsidRPr="00657B19">
        <w:rPr>
          <w:rFonts w:ascii="Simplified Arabic" w:cs="Traditional Arabic" w:hint="cs"/>
          <w:sz w:val="34"/>
          <w:szCs w:val="34"/>
          <w:rtl/>
        </w:rPr>
        <w:t>ّ</w:t>
      </w:r>
      <w:r w:rsidRPr="007B1EB3">
        <w:rPr>
          <w:rFonts w:ascii="Tahoma" w:hAnsi="Tahoma" w:cs="Traditional Arabic"/>
          <w:color w:val="000000"/>
          <w:sz w:val="34"/>
          <w:szCs w:val="34"/>
          <w:rtl/>
        </w:rPr>
        <w:t xml:space="preserve"> حاجات الأفراد والجماعات، وتتجاوب مع إيقاع العصر بكل ما يت</w:t>
      </w:r>
      <w:r w:rsidRPr="00657B19">
        <w:rPr>
          <w:rFonts w:ascii="Simplified Arabic" w:cs="Traditional Arabic" w:hint="cs"/>
          <w:sz w:val="34"/>
          <w:szCs w:val="34"/>
          <w:rtl/>
        </w:rPr>
        <w:t>ّ</w:t>
      </w:r>
      <w:r w:rsidRPr="007B1EB3">
        <w:rPr>
          <w:rFonts w:ascii="Tahoma" w:hAnsi="Tahoma" w:cs="Traditional Arabic"/>
          <w:color w:val="000000"/>
          <w:sz w:val="34"/>
          <w:szCs w:val="34"/>
          <w:rtl/>
        </w:rPr>
        <w:t>م به من حيوية وجاذبية وسرعة حركة .</w:t>
      </w:r>
    </w:p>
    <w:p w:rsidR="00EC6402" w:rsidRPr="00B9531D" w:rsidRDefault="00EC6402" w:rsidP="00EC6402">
      <w:pPr>
        <w:pStyle w:val="NormalWeb"/>
        <w:bidi/>
        <w:ind w:left="90" w:right="90"/>
        <w:jc w:val="both"/>
        <w:rPr>
          <w:rFonts w:ascii="Tahoma" w:hAnsi="Tahoma" w:cs="Traditional Arabic"/>
          <w:sz w:val="34"/>
          <w:szCs w:val="34"/>
          <w:rtl/>
        </w:rPr>
      </w:pPr>
      <w:r>
        <w:rPr>
          <w:rFonts w:ascii="Tahoma" w:hAnsi="Tahoma" w:cs="Traditional Arabic" w:hint="cs"/>
          <w:color w:val="000000"/>
          <w:sz w:val="34"/>
          <w:szCs w:val="34"/>
          <w:rtl/>
        </w:rPr>
        <w:t xml:space="preserve">      </w:t>
      </w:r>
      <w:r>
        <w:rPr>
          <w:rFonts w:ascii="Traditional Arabic" w:hAnsi="Traditional Arabic" w:cs="Traditional Arabic" w:hint="cs"/>
          <w:sz w:val="34"/>
          <w:szCs w:val="34"/>
          <w:rtl/>
          <w:lang w:bidi="ar-IQ"/>
        </w:rPr>
        <w:t>إ</w:t>
      </w:r>
      <w:r w:rsidRPr="007B1EB3">
        <w:rPr>
          <w:rFonts w:ascii="Traditional Arabic" w:hAnsi="Traditional Arabic" w:cs="Traditional Arabic" w:hint="cs"/>
          <w:sz w:val="34"/>
          <w:szCs w:val="34"/>
          <w:rtl/>
          <w:lang w:bidi="ar-IQ"/>
        </w:rPr>
        <w:t>ن</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 xml:space="preserve"> من سمات عصرنا الر</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اهن المهمة، هي تحو</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 xml:space="preserve">ل </w:t>
      </w:r>
      <w:r>
        <w:rPr>
          <w:rFonts w:ascii="Traditional Arabic" w:hAnsi="Traditional Arabic" w:cs="Traditional Arabic" w:hint="cs"/>
          <w:sz w:val="34"/>
          <w:szCs w:val="34"/>
          <w:rtl/>
          <w:lang w:bidi="ar-IQ"/>
        </w:rPr>
        <w:t>"</w:t>
      </w:r>
      <w:r>
        <w:rPr>
          <w:rFonts w:ascii="Traditional Arabic" w:hAnsi="Traditional Arabic" w:cs="Traditional Arabic"/>
          <w:sz w:val="34"/>
          <w:szCs w:val="34"/>
          <w:rtl/>
          <w:lang w:bidi="ar-IQ"/>
        </w:rPr>
        <w:t xml:space="preserve">وسائل </w:t>
      </w:r>
      <w:r>
        <w:rPr>
          <w:rFonts w:ascii="Traditional Arabic" w:hAnsi="Traditional Arabic" w:cs="Traditional Arabic" w:hint="cs"/>
          <w:sz w:val="34"/>
          <w:szCs w:val="34"/>
          <w:rtl/>
          <w:lang w:bidi="ar-IQ"/>
        </w:rPr>
        <w:t>الاتصال</w:t>
      </w:r>
      <w:r>
        <w:rPr>
          <w:rFonts w:ascii="Traditional Arabic" w:hAnsi="Traditional Arabic" w:cs="Traditional Arabic"/>
          <w:sz w:val="34"/>
          <w:szCs w:val="34"/>
          <w:rtl/>
          <w:lang w:bidi="ar-IQ"/>
        </w:rPr>
        <w:t xml:space="preserve"> </w:t>
      </w:r>
      <w:r w:rsidRPr="007B1EB3">
        <w:rPr>
          <w:rFonts w:ascii="Traditional Arabic" w:hAnsi="Traditional Arabic" w:cs="Traditional Arabic"/>
          <w:sz w:val="34"/>
          <w:szCs w:val="34"/>
          <w:rtl/>
          <w:lang w:bidi="ar-IQ"/>
        </w:rPr>
        <w:t>إلى أد</w:t>
      </w:r>
      <w:r>
        <w:rPr>
          <w:rFonts w:ascii="Traditional Arabic" w:hAnsi="Traditional Arabic" w:cs="Traditional Arabic"/>
          <w:sz w:val="34"/>
          <w:szCs w:val="34"/>
          <w:rtl/>
          <w:lang w:bidi="ar-IQ"/>
        </w:rPr>
        <w:t>وات ثقاف</w:t>
      </w:r>
      <w:r>
        <w:rPr>
          <w:rFonts w:ascii="Traditional Arabic" w:hAnsi="Traditional Arabic" w:cs="Traditional Arabic" w:hint="cs"/>
          <w:sz w:val="34"/>
          <w:szCs w:val="34"/>
          <w:rtl/>
          <w:lang w:bidi="ar-IQ"/>
        </w:rPr>
        <w:t>ة، فهي تساعد على دعم المواقف والتأثير فيها، وعلى تعزيز ونشر الأنماط السلوكية وتحقيق التكامل الاجتماعي"</w:t>
      </w:r>
      <w:r w:rsidRPr="0051733C">
        <w:rPr>
          <w:rStyle w:val="Appelnotedebasdep"/>
          <w:rFonts w:ascii="Traditional Arabic" w:hAnsi="Traditional Arabic" w:cs="Traditional Arabic"/>
          <w:b/>
          <w:bCs/>
          <w:sz w:val="28"/>
          <w:szCs w:val="28"/>
          <w:rtl/>
          <w:lang w:bidi="ar-IQ"/>
        </w:rPr>
        <w:footnoteReference w:customMarkFollows="1" w:id="98"/>
        <w:sym w:font="Symbol" w:char="F028"/>
      </w:r>
      <w:r w:rsidRPr="0051733C">
        <w:rPr>
          <w:rStyle w:val="Appelnotedebasdep"/>
          <w:rFonts w:ascii="Traditional Arabic" w:hAnsi="Traditional Arabic" w:cs="Traditional Arabic"/>
          <w:b/>
          <w:bCs/>
          <w:sz w:val="28"/>
          <w:szCs w:val="28"/>
          <w:rtl/>
          <w:lang w:bidi="ar-IQ"/>
        </w:rPr>
        <w:sym w:font="Symbol" w:char="F032"/>
      </w:r>
      <w:r w:rsidRPr="0051733C">
        <w:rPr>
          <w:rStyle w:val="Appelnotedebasdep"/>
          <w:rFonts w:ascii="Traditional Arabic" w:hAnsi="Traditional Arabic" w:cs="Traditional Arabic"/>
          <w:b/>
          <w:bCs/>
          <w:sz w:val="28"/>
          <w:szCs w:val="28"/>
          <w:rtl/>
          <w:lang w:bidi="ar-IQ"/>
        </w:rPr>
        <w:sym w:font="Symbol" w:char="F029"/>
      </w:r>
      <w:r w:rsidRPr="007B1EB3">
        <w:rPr>
          <w:rFonts w:ascii="Traditional Arabic" w:hAnsi="Traditional Arabic" w:cs="Traditional Arabic"/>
          <w:sz w:val="34"/>
          <w:szCs w:val="34"/>
          <w:rtl/>
          <w:lang w:bidi="ar-IQ"/>
        </w:rPr>
        <w:t>،</w:t>
      </w:r>
      <w:r>
        <w:rPr>
          <w:rFonts w:ascii="Traditional Arabic" w:hAnsi="Traditional Arabic" w:cs="Traditional Arabic" w:hint="cs"/>
          <w:sz w:val="34"/>
          <w:szCs w:val="34"/>
          <w:rtl/>
          <w:lang w:bidi="ar-IQ"/>
        </w:rPr>
        <w:t xml:space="preserve"> فكل "مؤسسة إعلامية هي ذات طبيعة مزدوجة، فهي مؤسسة صناعية- تجارية، كأية مؤسسة اقتصادية أخرى وهي مؤسسة ثقافية تنتج سلعا خاصة وتهتم بقضايا ذهنية"</w:t>
      </w:r>
      <w:r w:rsidRPr="00D77965">
        <w:rPr>
          <w:rStyle w:val="Appelnotedebasdep"/>
          <w:rFonts w:ascii="Traditional Arabic" w:hAnsi="Traditional Arabic" w:cs="Traditional Arabic"/>
          <w:sz w:val="34"/>
          <w:szCs w:val="34"/>
          <w:rtl/>
          <w:lang w:bidi="ar-IQ"/>
        </w:rPr>
        <w:footnoteReference w:customMarkFollows="1" w:id="99"/>
        <w:sym w:font="Symbol" w:char="F028"/>
      </w:r>
      <w:r w:rsidRPr="00D77965">
        <w:rPr>
          <w:rStyle w:val="Appelnotedebasdep"/>
          <w:rFonts w:ascii="Traditional Arabic" w:hAnsi="Traditional Arabic" w:cs="Traditional Arabic"/>
          <w:sz w:val="34"/>
          <w:szCs w:val="34"/>
          <w:rtl/>
          <w:lang w:bidi="ar-IQ"/>
        </w:rPr>
        <w:sym w:font="Symbol" w:char="F033"/>
      </w:r>
      <w:r w:rsidRPr="00D77965">
        <w:rPr>
          <w:rStyle w:val="Appelnotedebasdep"/>
          <w:rFonts w:ascii="Traditional Arabic" w:hAnsi="Traditional Arabic" w:cs="Traditional Arabic"/>
          <w:sz w:val="34"/>
          <w:szCs w:val="34"/>
          <w:rtl/>
          <w:lang w:bidi="ar-IQ"/>
        </w:rPr>
        <w:sym w:font="Symbol" w:char="F029"/>
      </w:r>
      <w:r>
        <w:rPr>
          <w:rFonts w:ascii="Traditional Arabic" w:hAnsi="Traditional Arabic" w:cs="Traditional Arabic" w:hint="cs"/>
          <w:sz w:val="34"/>
          <w:szCs w:val="34"/>
          <w:rtl/>
          <w:lang w:bidi="ar-IQ"/>
        </w:rPr>
        <w:t>،</w:t>
      </w:r>
      <w:r w:rsidRPr="007B1EB3">
        <w:rPr>
          <w:rFonts w:ascii="Traditional Arabic" w:hAnsi="Traditional Arabic" w:cs="Traditional Arabic"/>
          <w:sz w:val="34"/>
          <w:szCs w:val="34"/>
          <w:rtl/>
          <w:lang w:bidi="ar-IQ"/>
        </w:rPr>
        <w:t xml:space="preserve"> بل أصبحت </w:t>
      </w:r>
      <w:r>
        <w:rPr>
          <w:rFonts w:ascii="Traditional Arabic" w:hAnsi="Traditional Arabic" w:cs="Traditional Arabic" w:hint="cs"/>
          <w:sz w:val="34"/>
          <w:szCs w:val="34"/>
          <w:rtl/>
          <w:lang w:bidi="ar-IQ"/>
        </w:rPr>
        <w:t>هذه الوسائل هي المصدر الر</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ئيسي</w:t>
      </w:r>
      <w:r w:rsidRPr="007B1EB3">
        <w:rPr>
          <w:rFonts w:ascii="Traditional Arabic" w:hAnsi="Traditional Arabic" w:cs="Traditional Arabic"/>
          <w:sz w:val="34"/>
          <w:szCs w:val="34"/>
          <w:rtl/>
          <w:lang w:bidi="ar-IQ"/>
        </w:rPr>
        <w:t xml:space="preserve"> للحصول على الثقافة والإطلاع على جميع أشكال الإبداع الإنساني.                                                         </w:t>
      </w:r>
      <w:r>
        <w:rPr>
          <w:rFonts w:ascii="Traditional Arabic" w:hAnsi="Traditional Arabic" w:cs="Traditional Arabic" w:hint="cs"/>
          <w:sz w:val="34"/>
          <w:szCs w:val="34"/>
          <w:rtl/>
          <w:lang w:bidi="ar-IQ"/>
        </w:rPr>
        <w:t xml:space="preserve"> </w:t>
      </w:r>
      <w:r>
        <w:rPr>
          <w:rFonts w:ascii="Arial" w:hAnsi="Arial" w:cs="DecoType Naskh Variants" w:hint="cs"/>
          <w:sz w:val="34"/>
          <w:szCs w:val="34"/>
          <w:rtl/>
          <w:lang w:val="en-US"/>
        </w:rPr>
        <w:t xml:space="preserve"> </w:t>
      </w:r>
    </w:p>
    <w:p w:rsidR="00EC6402" w:rsidRDefault="00EC6402" w:rsidP="00EC6402">
      <w:pPr>
        <w:spacing w:line="240" w:lineRule="auto"/>
        <w:jc w:val="both"/>
        <w:rPr>
          <w:rFonts w:ascii="Traditional Arabic" w:hAnsi="Traditional Arabic" w:cs="Traditional Arabic"/>
          <w:sz w:val="34"/>
          <w:szCs w:val="34"/>
          <w:rtl/>
          <w:lang w:bidi="ar-IQ"/>
        </w:rPr>
      </w:pPr>
      <w:r w:rsidRPr="00FE11BA">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 xml:space="preserve">    إن</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 xml:space="preserve"> </w:t>
      </w:r>
      <w:r w:rsidRPr="007B1EB3">
        <w:rPr>
          <w:rFonts w:ascii="Traditional Arabic" w:hAnsi="Traditional Arabic" w:cs="Traditional Arabic"/>
          <w:sz w:val="34"/>
          <w:szCs w:val="34"/>
          <w:rtl/>
          <w:lang w:bidi="ar-IQ"/>
        </w:rPr>
        <w:t xml:space="preserve">الاتصال </w:t>
      </w:r>
      <w:r>
        <w:rPr>
          <w:rFonts w:ascii="Traditional Arabic" w:hAnsi="Traditional Arabic" w:cs="Traditional Arabic" w:hint="cs"/>
          <w:sz w:val="34"/>
          <w:szCs w:val="34"/>
          <w:rtl/>
          <w:lang w:bidi="ar-IQ"/>
        </w:rPr>
        <w:t>يعد</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 xml:space="preserve"> </w:t>
      </w:r>
      <w:r w:rsidRPr="007B1EB3">
        <w:rPr>
          <w:rFonts w:ascii="Traditional Arabic" w:hAnsi="Traditional Arabic" w:cs="Traditional Arabic"/>
          <w:sz w:val="34"/>
          <w:szCs w:val="34"/>
          <w:rtl/>
          <w:lang w:bidi="ar-IQ"/>
        </w:rPr>
        <w:t>من أقدم أوجه الن</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 xml:space="preserve">شاط الإنساني، </w:t>
      </w:r>
      <w:r>
        <w:rPr>
          <w:rFonts w:ascii="Traditional Arabic" w:hAnsi="Traditional Arabic" w:cs="Traditional Arabic" w:hint="cs"/>
          <w:sz w:val="34"/>
          <w:szCs w:val="34"/>
          <w:rtl/>
          <w:lang w:bidi="ar-IQ"/>
        </w:rPr>
        <w:t>و"هو يمث</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ل جزء حيوي من روتيننا اليومي، نجلس في المدرسة لنستمع للمعلم، نقرأ الكتب والمجلات، نخاطب الأصدقاء، نشاهد التلفاز.."</w:t>
      </w:r>
      <w:r w:rsidRPr="00C10AB0">
        <w:rPr>
          <w:rStyle w:val="Appelnotedebasdep"/>
          <w:rFonts w:asciiTheme="majorBidi" w:hAnsiTheme="majorBidi" w:cstheme="majorBidi"/>
          <w:b/>
          <w:bCs/>
          <w:sz w:val="28"/>
          <w:szCs w:val="28"/>
          <w:lang w:bidi="ar-IQ"/>
        </w:rPr>
        <w:footnoteReference w:customMarkFollows="1" w:id="100"/>
        <w:sym w:font="Symbol" w:char="F028"/>
      </w:r>
      <w:r>
        <w:rPr>
          <w:rStyle w:val="Appelnotedebasdep"/>
          <w:rFonts w:asciiTheme="majorBidi" w:hAnsiTheme="majorBidi" w:cstheme="majorBidi"/>
          <w:b/>
          <w:bCs/>
          <w:sz w:val="28"/>
          <w:szCs w:val="28"/>
          <w:lang w:bidi="ar-IQ"/>
        </w:rPr>
        <w:t>4</w:t>
      </w:r>
      <w:r w:rsidRPr="00C10AB0">
        <w:rPr>
          <w:rStyle w:val="Appelnotedebasdep"/>
          <w:rFonts w:asciiTheme="majorBidi" w:hAnsiTheme="majorBidi" w:cstheme="majorBidi"/>
          <w:b/>
          <w:bCs/>
          <w:sz w:val="28"/>
          <w:szCs w:val="28"/>
          <w:lang w:bidi="ar-IQ"/>
        </w:rPr>
        <w:sym w:font="Symbol" w:char="F029"/>
      </w:r>
      <w:r w:rsidRPr="00ED34F0">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ما يبي</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 xml:space="preserve">ن </w:t>
      </w:r>
      <w:r w:rsidRPr="00FE11BA">
        <w:rPr>
          <w:rFonts w:ascii="Traditional Arabic" w:hAnsi="Traditional Arabic" w:cs="Traditional Arabic"/>
          <w:sz w:val="34"/>
          <w:szCs w:val="34"/>
          <w:rtl/>
          <w:lang w:bidi="ar-IQ"/>
        </w:rPr>
        <w:t>أن معظم خصائص العقل البشري التي تمي</w:t>
      </w:r>
      <w:r w:rsidRPr="00657B19">
        <w:rPr>
          <w:rFonts w:ascii="Simplified Arabic" w:cs="Traditional Arabic" w:hint="cs"/>
          <w:sz w:val="34"/>
          <w:szCs w:val="34"/>
          <w:rtl/>
        </w:rPr>
        <w:t>ّ</w:t>
      </w:r>
      <w:r w:rsidRPr="00FE11BA">
        <w:rPr>
          <w:rFonts w:ascii="Traditional Arabic" w:hAnsi="Traditional Arabic" w:cs="Traditional Arabic"/>
          <w:sz w:val="34"/>
          <w:szCs w:val="34"/>
          <w:rtl/>
          <w:lang w:bidi="ar-IQ"/>
        </w:rPr>
        <w:t>زه عن غيره تعتبر أد</w:t>
      </w:r>
      <w:r>
        <w:rPr>
          <w:rFonts w:ascii="Traditional Arabic" w:hAnsi="Traditional Arabic" w:cs="Traditional Arabic" w:hint="cs"/>
          <w:sz w:val="34"/>
          <w:szCs w:val="34"/>
          <w:rtl/>
          <w:lang w:bidi="ar-IQ"/>
        </w:rPr>
        <w:t>و</w:t>
      </w:r>
      <w:r w:rsidRPr="00FE11BA">
        <w:rPr>
          <w:rFonts w:ascii="Traditional Arabic" w:hAnsi="Traditional Arabic" w:cs="Traditional Arabic"/>
          <w:sz w:val="34"/>
          <w:szCs w:val="34"/>
          <w:rtl/>
          <w:lang w:bidi="ar-IQ"/>
        </w:rPr>
        <w:t>ا</w:t>
      </w:r>
      <w:r>
        <w:rPr>
          <w:rFonts w:ascii="Traditional Arabic" w:hAnsi="Traditional Arabic" w:cs="Traditional Arabic" w:hint="cs"/>
          <w:sz w:val="34"/>
          <w:szCs w:val="34"/>
          <w:rtl/>
          <w:lang w:bidi="ar-IQ"/>
        </w:rPr>
        <w:t>ت</w:t>
      </w:r>
      <w:r w:rsidRPr="00FE11BA">
        <w:rPr>
          <w:rFonts w:ascii="Traditional Arabic" w:hAnsi="Traditional Arabic" w:cs="Traditional Arabic"/>
          <w:sz w:val="34"/>
          <w:szCs w:val="34"/>
          <w:rtl/>
          <w:lang w:bidi="ar-IQ"/>
        </w:rPr>
        <w:t xml:space="preserve"> للاتصال،</w:t>
      </w:r>
      <w:r>
        <w:rPr>
          <w:rFonts w:ascii="Traditional Arabic" w:hAnsi="Traditional Arabic" w:cs="Traditional Arabic" w:hint="cs"/>
          <w:sz w:val="34"/>
          <w:szCs w:val="34"/>
          <w:rtl/>
          <w:lang w:bidi="ar-IQ"/>
        </w:rPr>
        <w:t xml:space="preserve"> و</w:t>
      </w:r>
      <w:r w:rsidRPr="00FE11BA">
        <w:rPr>
          <w:rFonts w:ascii="Traditional Arabic" w:hAnsi="Traditional Arabic" w:cs="Traditional Arabic"/>
          <w:sz w:val="34"/>
          <w:szCs w:val="34"/>
          <w:rtl/>
          <w:lang w:bidi="ar-IQ"/>
        </w:rPr>
        <w:t>الثقافة أداة اتصال وتواصل أساسية بين البشر، و</w:t>
      </w:r>
      <w:r>
        <w:rPr>
          <w:rFonts w:ascii="Traditional Arabic" w:hAnsi="Traditional Arabic" w:cs="Traditional Arabic" w:hint="cs"/>
          <w:sz w:val="34"/>
          <w:szCs w:val="34"/>
          <w:rtl/>
          <w:lang w:bidi="ar-IQ"/>
        </w:rPr>
        <w:t>هي</w:t>
      </w:r>
      <w:r w:rsidRPr="00FE11BA">
        <w:rPr>
          <w:rFonts w:ascii="Traditional Arabic" w:hAnsi="Traditional Arabic" w:cs="Traditional Arabic"/>
          <w:sz w:val="34"/>
          <w:szCs w:val="34"/>
          <w:rtl/>
          <w:lang w:bidi="ar-IQ"/>
        </w:rPr>
        <w:t xml:space="preserve"> تعني التفاعل بين أعضاء المجتمع حيث </w:t>
      </w:r>
      <w:r w:rsidRPr="00FE11BA">
        <w:rPr>
          <w:rFonts w:ascii="Traditional Arabic" w:hAnsi="Traditional Arabic" w:cs="Traditional Arabic"/>
          <w:sz w:val="34"/>
          <w:szCs w:val="34"/>
          <w:rtl/>
        </w:rPr>
        <w:t>"</w:t>
      </w:r>
      <w:r w:rsidRPr="00FE11BA">
        <w:rPr>
          <w:rFonts w:ascii="Traditional Arabic" w:hAnsi="Traditional Arabic" w:cs="Traditional Arabic"/>
          <w:sz w:val="34"/>
          <w:szCs w:val="34"/>
          <w:rtl/>
          <w:lang w:bidi="ar-DZ"/>
        </w:rPr>
        <w:t>إن عالم الث</w:t>
      </w:r>
      <w:r w:rsidRPr="00657B19">
        <w:rPr>
          <w:rFonts w:ascii="Simplified Arabic" w:cs="Traditional Arabic" w:hint="cs"/>
          <w:sz w:val="34"/>
          <w:szCs w:val="34"/>
          <w:rtl/>
        </w:rPr>
        <w:t>ّ</w:t>
      </w:r>
      <w:r w:rsidRPr="00FE11BA">
        <w:rPr>
          <w:rFonts w:ascii="Traditional Arabic" w:hAnsi="Traditional Arabic" w:cs="Traditional Arabic"/>
          <w:sz w:val="34"/>
          <w:szCs w:val="34"/>
          <w:rtl/>
          <w:lang w:bidi="ar-DZ"/>
        </w:rPr>
        <w:t xml:space="preserve">قافة ليس عالما ساكنا، </w:t>
      </w:r>
      <w:r w:rsidRPr="00FE11BA">
        <w:rPr>
          <w:rFonts w:ascii="Traditional Arabic" w:hAnsi="Traditional Arabic" w:cs="Traditional Arabic" w:hint="cs"/>
          <w:sz w:val="34"/>
          <w:szCs w:val="34"/>
          <w:rtl/>
          <w:lang w:bidi="ar-DZ"/>
        </w:rPr>
        <w:t>إن</w:t>
      </w:r>
      <w:r w:rsidRPr="00FE11BA">
        <w:rPr>
          <w:rFonts w:ascii="Traditional Arabic" w:hAnsi="Traditional Arabic" w:cs="Traditional Arabic"/>
          <w:sz w:val="34"/>
          <w:szCs w:val="34"/>
          <w:rtl/>
          <w:lang w:bidi="ar-DZ"/>
        </w:rPr>
        <w:t xml:space="preserve"> له حياته وتاريخه"</w:t>
      </w:r>
      <w:r w:rsidRPr="00C10AB0">
        <w:rPr>
          <w:rStyle w:val="Appelnotedebasdep"/>
          <w:rFonts w:asciiTheme="majorBidi" w:hAnsiTheme="majorBidi" w:cstheme="majorBidi"/>
          <w:b/>
          <w:bCs/>
          <w:sz w:val="28"/>
          <w:szCs w:val="28"/>
          <w:lang w:bidi="ar-DZ"/>
        </w:rPr>
        <w:footnoteReference w:customMarkFollows="1" w:id="101"/>
        <w:sym w:font="Symbol" w:char="F028"/>
      </w:r>
      <w:r>
        <w:rPr>
          <w:rStyle w:val="Appelnotedebasdep"/>
          <w:rFonts w:asciiTheme="majorBidi" w:hAnsiTheme="majorBidi" w:cstheme="majorBidi"/>
          <w:b/>
          <w:bCs/>
          <w:sz w:val="28"/>
          <w:szCs w:val="28"/>
          <w:lang w:bidi="ar-DZ"/>
        </w:rPr>
        <w:t>1</w:t>
      </w:r>
      <w:r w:rsidRPr="00C10AB0">
        <w:rPr>
          <w:rStyle w:val="Appelnotedebasdep"/>
          <w:rFonts w:asciiTheme="majorBidi" w:hAnsiTheme="majorBidi" w:cstheme="majorBidi"/>
          <w:b/>
          <w:bCs/>
          <w:sz w:val="28"/>
          <w:szCs w:val="28"/>
          <w:lang w:bidi="ar-DZ"/>
        </w:rPr>
        <w:sym w:font="Symbol" w:char="F029"/>
      </w:r>
      <w:r w:rsidRPr="00FE11BA">
        <w:rPr>
          <w:rFonts w:ascii="Traditional Arabic" w:hAnsi="Traditional Arabic" w:cs="Traditional Arabic"/>
          <w:sz w:val="34"/>
          <w:szCs w:val="34"/>
          <w:rtl/>
          <w:lang w:bidi="ar-DZ"/>
        </w:rPr>
        <w:t xml:space="preserve">، </w:t>
      </w:r>
      <w:r w:rsidRPr="00FE11BA">
        <w:rPr>
          <w:rFonts w:ascii="Traditional Arabic" w:hAnsi="Traditional Arabic" w:cs="Traditional Arabic"/>
          <w:color w:val="000000"/>
          <w:sz w:val="34"/>
          <w:szCs w:val="34"/>
          <w:rtl/>
        </w:rPr>
        <w:t>فالثقافة "هي فعل تفاعل يترجم إدراك الإنسان بكافة تجلياته الفطرية والتركيبية، ويجد المرء في الث</w:t>
      </w:r>
      <w:r w:rsidRPr="00657B19">
        <w:rPr>
          <w:rFonts w:ascii="Simplified Arabic" w:cs="Traditional Arabic" w:hint="cs"/>
          <w:sz w:val="34"/>
          <w:szCs w:val="34"/>
          <w:rtl/>
        </w:rPr>
        <w:t>ّ</w:t>
      </w:r>
      <w:r w:rsidRPr="00FE11BA">
        <w:rPr>
          <w:rFonts w:ascii="Traditional Arabic" w:hAnsi="Traditional Arabic" w:cs="Traditional Arabic"/>
          <w:color w:val="000000"/>
          <w:sz w:val="34"/>
          <w:szCs w:val="34"/>
          <w:rtl/>
        </w:rPr>
        <w:t>قافة خاصة الش</w:t>
      </w:r>
      <w:r w:rsidRPr="00657B19">
        <w:rPr>
          <w:rFonts w:ascii="Simplified Arabic" w:cs="Traditional Arabic" w:hint="cs"/>
          <w:sz w:val="34"/>
          <w:szCs w:val="34"/>
          <w:rtl/>
        </w:rPr>
        <w:t>ّ</w:t>
      </w:r>
      <w:r w:rsidRPr="00FE11BA">
        <w:rPr>
          <w:rFonts w:ascii="Traditional Arabic" w:hAnsi="Traditional Arabic" w:cs="Traditional Arabic"/>
          <w:color w:val="000000"/>
          <w:sz w:val="34"/>
          <w:szCs w:val="34"/>
          <w:rtl/>
        </w:rPr>
        <w:t>عبية منها نماذج جاهزة تحوز على صدقية كبيرة في بيئته ووسطه، يعمد إلى تبن</w:t>
      </w:r>
      <w:r w:rsidRPr="00657B19">
        <w:rPr>
          <w:rFonts w:ascii="Simplified Arabic" w:cs="Traditional Arabic" w:hint="cs"/>
          <w:sz w:val="34"/>
          <w:szCs w:val="34"/>
          <w:rtl/>
        </w:rPr>
        <w:t>ّ</w:t>
      </w:r>
      <w:r w:rsidRPr="00FE11BA">
        <w:rPr>
          <w:rFonts w:ascii="Traditional Arabic" w:hAnsi="Traditional Arabic" w:cs="Traditional Arabic"/>
          <w:color w:val="000000"/>
          <w:sz w:val="34"/>
          <w:szCs w:val="34"/>
          <w:rtl/>
        </w:rPr>
        <w:t>يها بشكل تلقائي كونها شائعة ومعممة</w:t>
      </w:r>
      <w:r w:rsidRPr="00C10AB0">
        <w:rPr>
          <w:rStyle w:val="Appelnotedebasdep"/>
          <w:rFonts w:asciiTheme="majorBidi" w:hAnsiTheme="majorBidi" w:cstheme="majorBidi"/>
          <w:b/>
          <w:bCs/>
          <w:color w:val="000000"/>
          <w:sz w:val="28"/>
          <w:szCs w:val="28"/>
        </w:rPr>
        <w:footnoteReference w:customMarkFollows="1" w:id="102"/>
        <w:sym w:font="Symbol" w:char="F028"/>
      </w:r>
      <w:r>
        <w:rPr>
          <w:rStyle w:val="Appelnotedebasdep"/>
          <w:rFonts w:asciiTheme="majorBidi" w:hAnsiTheme="majorBidi" w:cstheme="majorBidi"/>
          <w:b/>
          <w:bCs/>
          <w:color w:val="000000"/>
          <w:sz w:val="28"/>
          <w:szCs w:val="28"/>
        </w:rPr>
        <w:t>2</w:t>
      </w:r>
      <w:r w:rsidRPr="00C10AB0">
        <w:rPr>
          <w:rStyle w:val="Appelnotedebasdep"/>
          <w:rFonts w:asciiTheme="majorBidi" w:hAnsiTheme="majorBidi" w:cstheme="majorBidi"/>
          <w:b/>
          <w:bCs/>
          <w:color w:val="000000"/>
          <w:sz w:val="28"/>
          <w:szCs w:val="28"/>
        </w:rPr>
        <w:sym w:font="Symbol" w:char="F029"/>
      </w:r>
      <w:r w:rsidRPr="00FE11BA">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w:t>
      </w:r>
      <w:r w:rsidRPr="00FE11BA">
        <w:rPr>
          <w:rFonts w:ascii="Traditional Arabic" w:hAnsi="Traditional Arabic" w:cs="Traditional Arabic"/>
          <w:sz w:val="34"/>
          <w:szCs w:val="34"/>
          <w:rtl/>
          <w:lang w:bidi="ar-IQ"/>
        </w:rPr>
        <w:t>والإعلام يعني انتقال المعلومات أو الأفكار أو الاتجاهات أو العواطف من شخص أو</w:t>
      </w:r>
      <w:r>
        <w:rPr>
          <w:rFonts w:ascii="Traditional Arabic" w:hAnsi="Traditional Arabic" w:cs="Traditional Arabic" w:hint="cs"/>
          <w:sz w:val="34"/>
          <w:szCs w:val="34"/>
          <w:rtl/>
          <w:lang w:bidi="ar-IQ"/>
        </w:rPr>
        <w:t xml:space="preserve"> </w:t>
      </w:r>
      <w:r w:rsidRPr="00FE11BA">
        <w:rPr>
          <w:rFonts w:ascii="Traditional Arabic" w:hAnsi="Traditional Arabic" w:cs="Traditional Arabic"/>
          <w:sz w:val="34"/>
          <w:szCs w:val="34"/>
          <w:rtl/>
          <w:lang w:bidi="ar-IQ"/>
        </w:rPr>
        <w:t>جماعة أو وسيلة إلى شخص أو جماعة أخرى من خلال الر</w:t>
      </w:r>
      <w:r w:rsidRPr="00657B19">
        <w:rPr>
          <w:rFonts w:ascii="Simplified Arabic" w:cs="Traditional Arabic" w:hint="cs"/>
          <w:sz w:val="34"/>
          <w:szCs w:val="34"/>
          <w:rtl/>
        </w:rPr>
        <w:t>ّ</w:t>
      </w:r>
      <w:r w:rsidRPr="00FE11BA">
        <w:rPr>
          <w:rFonts w:ascii="Traditional Arabic" w:hAnsi="Traditional Arabic" w:cs="Traditional Arabic"/>
          <w:sz w:val="34"/>
          <w:szCs w:val="34"/>
          <w:rtl/>
          <w:lang w:bidi="ar-IQ"/>
        </w:rPr>
        <w:t>موز</w:t>
      </w:r>
      <w:r>
        <w:rPr>
          <w:rFonts w:ascii="Traditional Arabic" w:hAnsi="Traditional Arabic" w:cs="Traditional Arabic" w:hint="cs"/>
          <w:sz w:val="34"/>
          <w:szCs w:val="34"/>
          <w:rtl/>
          <w:lang w:bidi="ar-DZ"/>
        </w:rPr>
        <w:t>، ويصير اتصالا إذا كان هناك تفاعل "فالاتصال يجب أن يتضمن شخصين على الأقل: المرسل والمستقبل..حيث أن</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ه إذا لم تستقبل رجع الصدى، فانك لم تت</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صل"</w:t>
      </w:r>
      <w:r w:rsidRPr="00C10AB0">
        <w:rPr>
          <w:rStyle w:val="Appelnotedebasdep"/>
          <w:rFonts w:asciiTheme="majorBidi" w:hAnsiTheme="majorBidi" w:cstheme="majorBidi"/>
          <w:b/>
          <w:bCs/>
          <w:sz w:val="28"/>
          <w:szCs w:val="28"/>
          <w:lang w:bidi="ar-DZ"/>
        </w:rPr>
        <w:footnoteReference w:customMarkFollows="1" w:id="103"/>
        <w:sym w:font="Symbol" w:char="F028"/>
      </w:r>
      <w:r>
        <w:rPr>
          <w:rStyle w:val="Appelnotedebasdep"/>
          <w:rFonts w:asciiTheme="majorBidi" w:hAnsiTheme="majorBidi" w:cstheme="majorBidi"/>
          <w:b/>
          <w:bCs/>
          <w:sz w:val="28"/>
          <w:szCs w:val="28"/>
          <w:lang w:bidi="ar-DZ"/>
        </w:rPr>
        <w:t>3</w:t>
      </w:r>
      <w:r w:rsidRPr="00C10AB0">
        <w:rPr>
          <w:rStyle w:val="Appelnotedebasdep"/>
          <w:rFonts w:asciiTheme="majorBidi" w:hAnsiTheme="majorBidi" w:cstheme="majorBidi"/>
          <w:b/>
          <w:bCs/>
          <w:sz w:val="28"/>
          <w:szCs w:val="28"/>
          <w:lang w:bidi="ar-DZ"/>
        </w:rPr>
        <w:sym w:font="Symbol" w:char="F029"/>
      </w:r>
      <w:r w:rsidRPr="00C10AB0">
        <w:rPr>
          <w:rFonts w:asciiTheme="majorBidi" w:hAnsiTheme="majorBidi" w:cstheme="majorBidi"/>
          <w:b/>
          <w:bCs/>
          <w:sz w:val="28"/>
          <w:szCs w:val="28"/>
          <w:rtl/>
          <w:lang w:bidi="ar-DZ"/>
        </w:rPr>
        <w:t>؛</w:t>
      </w:r>
      <w:r w:rsidRPr="00C10AB0">
        <w:rPr>
          <w:rFonts w:asciiTheme="majorBidi" w:hAnsiTheme="majorBidi" w:cstheme="majorBidi"/>
          <w:b/>
          <w:bCs/>
          <w:sz w:val="28"/>
          <w:szCs w:val="28"/>
          <w:rtl/>
          <w:lang w:bidi="ar-IQ"/>
        </w:rPr>
        <w:t xml:space="preserve"> </w:t>
      </w:r>
      <w:r>
        <w:rPr>
          <w:rFonts w:ascii="Traditional Arabic" w:hAnsi="Traditional Arabic" w:cs="Traditional Arabic" w:hint="cs"/>
          <w:sz w:val="34"/>
          <w:szCs w:val="34"/>
          <w:rtl/>
          <w:lang w:bidi="ar-DZ"/>
        </w:rPr>
        <w:t>فالاتصال بالإضافة إلى احتوائه الإعلام يتضمن المعالجة والت</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عبير والبرهنة والإقناع. والش</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كل التالي</w:t>
      </w:r>
      <w:r w:rsidRPr="00C10AB0">
        <w:rPr>
          <w:rStyle w:val="Appelnotedebasdep"/>
          <w:rFonts w:asciiTheme="majorBidi" w:hAnsiTheme="majorBidi" w:cstheme="majorBidi"/>
          <w:b/>
          <w:bCs/>
          <w:sz w:val="28"/>
          <w:szCs w:val="28"/>
          <w:lang w:bidi="ar-DZ"/>
        </w:rPr>
        <w:footnoteReference w:customMarkFollows="1" w:id="104"/>
        <w:sym w:font="Symbol" w:char="F028"/>
      </w:r>
      <w:r>
        <w:rPr>
          <w:rStyle w:val="Appelnotedebasdep"/>
          <w:rFonts w:asciiTheme="majorBidi" w:hAnsiTheme="majorBidi" w:cstheme="majorBidi"/>
          <w:b/>
          <w:bCs/>
          <w:sz w:val="28"/>
          <w:szCs w:val="28"/>
          <w:lang w:bidi="ar-DZ"/>
        </w:rPr>
        <w:t>4</w:t>
      </w:r>
      <w:r w:rsidRPr="00C10AB0">
        <w:rPr>
          <w:rStyle w:val="Appelnotedebasdep"/>
          <w:rFonts w:asciiTheme="majorBidi" w:hAnsiTheme="majorBidi" w:cstheme="majorBidi"/>
          <w:b/>
          <w:bCs/>
          <w:sz w:val="28"/>
          <w:szCs w:val="28"/>
          <w:lang w:bidi="ar-DZ"/>
        </w:rPr>
        <w:sym w:font="Symbol" w:char="F029"/>
      </w:r>
      <w:r>
        <w:rPr>
          <w:rFonts w:ascii="Traditional Arabic" w:hAnsi="Traditional Arabic" w:cs="Traditional Arabic" w:hint="cs"/>
          <w:sz w:val="34"/>
          <w:szCs w:val="34"/>
          <w:rtl/>
          <w:lang w:bidi="ar-DZ"/>
        </w:rPr>
        <w:t xml:space="preserve"> يوضح ذلك:</w:t>
      </w:r>
    </w:p>
    <w:p w:rsidR="00EC6402" w:rsidRDefault="00AE1FDB" w:rsidP="00EC6402">
      <w:pPr>
        <w:jc w:val="both"/>
        <w:rPr>
          <w:rFonts w:ascii="Traditional Arabic" w:hAnsi="Traditional Arabic" w:cs="Traditional Arabic"/>
          <w:sz w:val="34"/>
          <w:szCs w:val="34"/>
          <w:rtl/>
          <w:lang w:bidi="ar-DZ"/>
        </w:rPr>
      </w:pPr>
      <w:r>
        <w:rPr>
          <w:rFonts w:ascii="Traditional Arabic" w:hAnsi="Traditional Arabic" w:cs="Traditional Arabic"/>
          <w:noProof/>
          <w:sz w:val="34"/>
          <w:szCs w:val="34"/>
          <w:rtl/>
          <w:lang w:val="fr-FR" w:eastAsia="fr-FR"/>
        </w:rPr>
        <w:pict>
          <v:roundrect id="_x0000_s1044" style="position:absolute;left:0;text-align:left;margin-left:54.35pt;margin-top:-10.95pt;width:1in;height:34.15pt;z-index:251668480" arcsize="10923f">
            <v:textbox>
              <w:txbxContent>
                <w:p w:rsidR="00EC6402" w:rsidRPr="004B4BF2" w:rsidRDefault="00EC6402" w:rsidP="00EC6402">
                  <w:pPr>
                    <w:jc w:val="center"/>
                    <w:rPr>
                      <w:rFonts w:asciiTheme="majorBidi" w:hAnsiTheme="majorBidi" w:cs="Traditional Arabic"/>
                      <w:sz w:val="34"/>
                      <w:szCs w:val="34"/>
                      <w:lang w:bidi="ar-IQ"/>
                    </w:rPr>
                  </w:pPr>
                  <w:r w:rsidRPr="004B4BF2">
                    <w:rPr>
                      <w:rFonts w:asciiTheme="majorBidi" w:hAnsiTheme="majorBidi" w:cs="Traditional Arabic" w:hint="cs"/>
                      <w:sz w:val="34"/>
                      <w:szCs w:val="34"/>
                      <w:rtl/>
                      <w:lang w:bidi="ar-IQ"/>
                    </w:rPr>
                    <w:t>التعبير</w:t>
                  </w:r>
                </w:p>
              </w:txbxContent>
            </v:textbox>
          </v:roundrect>
        </w:pict>
      </w:r>
      <w:r>
        <w:rPr>
          <w:rFonts w:ascii="Traditional Arabic" w:hAnsi="Traditional Arabic" w:cs="Traditional Arabic"/>
          <w:noProof/>
          <w:sz w:val="34"/>
          <w:szCs w:val="34"/>
          <w:rtl/>
          <w:lang w:val="fr-FR" w:eastAsia="fr-FR"/>
        </w:rPr>
        <w:pict>
          <v:roundrect id="_x0000_s1043" style="position:absolute;left:0;text-align:left;margin-left:291.35pt;margin-top:16.05pt;width:1in;height:31.95pt;z-index:251667456" arcsize="10923f">
            <v:textbox>
              <w:txbxContent>
                <w:p w:rsidR="00EC6402" w:rsidRDefault="00EC6402" w:rsidP="00EC6402">
                  <w:pPr>
                    <w:jc w:val="center"/>
                  </w:pPr>
                  <w:r w:rsidRPr="004B4BF2">
                    <w:rPr>
                      <w:rFonts w:asciiTheme="majorBidi" w:hAnsiTheme="majorBidi" w:cs="Traditional Arabic" w:hint="cs"/>
                      <w:sz w:val="34"/>
                      <w:szCs w:val="34"/>
                      <w:rtl/>
                      <w:lang w:bidi="ar-IQ"/>
                    </w:rPr>
                    <w:t>الإعلام</w:t>
                  </w:r>
                </w:p>
              </w:txbxContent>
            </v:textbox>
          </v:roundrect>
        </w:pict>
      </w:r>
      <w:r>
        <w:rPr>
          <w:rFonts w:ascii="Traditional Arabic" w:hAnsi="Traditional Arabic" w:cs="Traditional Arabic"/>
          <w:noProof/>
          <w:sz w:val="34"/>
          <w:szCs w:val="34"/>
          <w:rtl/>
          <w:lang w:val="fr-FR" w:eastAsia="fr-FR"/>
        </w:rPr>
        <w:pict>
          <v:shapetype id="_x0000_t32" coordsize="21600,21600" o:spt="32" o:oned="t" path="m,l21600,21600e" filled="f">
            <v:path arrowok="t" fillok="f" o:connecttype="none"/>
            <o:lock v:ext="edit" shapetype="t"/>
          </v:shapetype>
          <v:shape id="_x0000_s1045" type="#_x0000_t32" style="position:absolute;left:0;text-align:left;margin-left:126.35pt;margin-top:9.85pt;width:56.25pt;height:54.95pt;z-index:251669504" o:connectortype="straight"/>
        </w:pict>
      </w:r>
      <w:r>
        <w:rPr>
          <w:rFonts w:ascii="Traditional Arabic" w:hAnsi="Traditional Arabic" w:cs="Traditional Arabic"/>
          <w:noProof/>
          <w:sz w:val="34"/>
          <w:szCs w:val="34"/>
          <w:rtl/>
          <w:lang w:val="fr-FR" w:eastAsia="fr-FR"/>
        </w:rPr>
        <w:pict>
          <v:shape id="_x0000_s1046" type="#_x0000_t32" style="position:absolute;left:0;text-align:left;margin-left:231.35pt;margin-top:36.3pt;width:60pt;height:28.5pt;flip:y;z-index:251670528" o:connectortype="straight"/>
        </w:pict>
      </w:r>
    </w:p>
    <w:p w:rsidR="00EC6402" w:rsidRDefault="00AE1FDB" w:rsidP="00EC6402">
      <w:pPr>
        <w:spacing w:line="240" w:lineRule="auto"/>
        <w:jc w:val="both"/>
        <w:rPr>
          <w:rFonts w:ascii="Traditional Arabic" w:hAnsi="Traditional Arabic" w:cs="Traditional Arabic"/>
          <w:sz w:val="34"/>
          <w:szCs w:val="34"/>
          <w:rtl/>
          <w:lang w:bidi="ar-DZ"/>
        </w:rPr>
      </w:pPr>
      <w:r>
        <w:rPr>
          <w:rFonts w:ascii="Traditional Arabic" w:hAnsi="Traditional Arabic" w:cs="Traditional Arabic"/>
          <w:noProof/>
          <w:sz w:val="34"/>
          <w:szCs w:val="34"/>
          <w:rtl/>
          <w:lang w:val="fr-FR" w:eastAsia="fr-FR"/>
        </w:rPr>
        <w:pict>
          <v:rect id="_x0000_s1047" style="position:absolute;left:0;text-align:left;margin-left:162.35pt;margin-top:21.1pt;width:96.75pt;height:32.75pt;z-index:251671552">
            <v:textbox>
              <w:txbxContent>
                <w:p w:rsidR="00EC6402" w:rsidRPr="004B4BF2" w:rsidRDefault="00EC6402" w:rsidP="00EC6402">
                  <w:pPr>
                    <w:jc w:val="center"/>
                    <w:rPr>
                      <w:rFonts w:asciiTheme="majorBidi" w:hAnsiTheme="majorBidi" w:cs="Traditional Arabic"/>
                      <w:sz w:val="34"/>
                      <w:szCs w:val="34"/>
                      <w:lang w:bidi="ar-IQ"/>
                    </w:rPr>
                  </w:pPr>
                  <w:r w:rsidRPr="004B4BF2">
                    <w:rPr>
                      <w:rFonts w:asciiTheme="majorBidi" w:hAnsiTheme="majorBidi" w:cs="Traditional Arabic" w:hint="cs"/>
                      <w:sz w:val="34"/>
                      <w:szCs w:val="34"/>
                      <w:rtl/>
                      <w:lang w:bidi="ar-IQ"/>
                    </w:rPr>
                    <w:t>الاتصال</w:t>
                  </w:r>
                </w:p>
              </w:txbxContent>
            </v:textbox>
          </v:rect>
        </w:pict>
      </w:r>
    </w:p>
    <w:p w:rsidR="00EC6402" w:rsidRDefault="00AE1FDB" w:rsidP="00EC6402">
      <w:pPr>
        <w:tabs>
          <w:tab w:val="right" w:pos="2124"/>
        </w:tabs>
        <w:jc w:val="both"/>
        <w:rPr>
          <w:rFonts w:ascii="Traditional Arabic" w:hAnsi="Traditional Arabic" w:cs="Traditional Arabic"/>
          <w:sz w:val="34"/>
          <w:szCs w:val="34"/>
          <w:rtl/>
          <w:lang w:bidi="ar-DZ"/>
        </w:rPr>
      </w:pPr>
      <w:r>
        <w:rPr>
          <w:rFonts w:ascii="Traditional Arabic" w:hAnsi="Traditional Arabic" w:cs="Traditional Arabic"/>
          <w:noProof/>
          <w:sz w:val="34"/>
          <w:szCs w:val="34"/>
          <w:rtl/>
          <w:lang w:val="fr-FR" w:eastAsia="fr-FR"/>
        </w:rPr>
        <w:pict>
          <v:shape id="_x0000_s1048" type="#_x0000_t32" style="position:absolute;left:0;text-align:left;margin-left:211.1pt;margin-top:18.45pt;width:.75pt;height:24.95pt;flip:x;z-index:251672576" o:connectortype="straight"/>
        </w:pict>
      </w:r>
    </w:p>
    <w:p w:rsidR="00EC6402" w:rsidRDefault="00AE1FDB" w:rsidP="00EC6402">
      <w:pPr>
        <w:spacing w:line="240" w:lineRule="auto"/>
        <w:jc w:val="both"/>
        <w:rPr>
          <w:rFonts w:ascii="Traditional Arabic" w:hAnsi="Traditional Arabic" w:cs="Traditional Arabic"/>
          <w:sz w:val="34"/>
          <w:szCs w:val="34"/>
          <w:rtl/>
          <w:lang w:bidi="ar-DZ"/>
        </w:rPr>
      </w:pPr>
      <w:r>
        <w:rPr>
          <w:rFonts w:ascii="Traditional Arabic" w:hAnsi="Traditional Arabic" w:cs="Traditional Arabic"/>
          <w:noProof/>
          <w:sz w:val="34"/>
          <w:szCs w:val="34"/>
          <w:rtl/>
          <w:lang w:val="fr-FR" w:eastAsia="fr-FR"/>
        </w:rPr>
        <w:pict>
          <v:roundrect id="_x0000_s1050" style="position:absolute;left:0;text-align:left;margin-left:166.1pt;margin-top:4.2pt;width:85.5pt;height:34.7pt;z-index:251674624" arcsize="10923f">
            <v:textbox>
              <w:txbxContent>
                <w:p w:rsidR="00EC6402" w:rsidRDefault="00EC6402" w:rsidP="00EC6402">
                  <w:pPr>
                    <w:jc w:val="center"/>
                    <w:rPr>
                      <w:rtl/>
                      <w:lang w:bidi="ar-DZ"/>
                    </w:rPr>
                  </w:pPr>
                  <w:r w:rsidRPr="004B4BF2">
                    <w:rPr>
                      <w:rFonts w:asciiTheme="majorBidi" w:hAnsiTheme="majorBidi" w:cs="Traditional Arabic" w:hint="cs"/>
                      <w:sz w:val="34"/>
                      <w:szCs w:val="34"/>
                      <w:rtl/>
                      <w:lang w:bidi="ar-IQ"/>
                    </w:rPr>
                    <w:t>الإقناع</w:t>
                  </w:r>
                </w:p>
              </w:txbxContent>
            </v:textbox>
          </v:roundrect>
        </w:pict>
      </w:r>
      <w:r>
        <w:rPr>
          <w:rFonts w:ascii="Traditional Arabic" w:hAnsi="Traditional Arabic" w:cs="Traditional Arabic"/>
          <w:noProof/>
          <w:sz w:val="34"/>
          <w:szCs w:val="34"/>
          <w:rtl/>
          <w:lang w:val="fr-FR" w:eastAsia="fr-FR"/>
        </w:rPr>
        <w:pict>
          <v:shape id="_x0000_s1049" type="#_x0000_t32" style="position:absolute;left:0;text-align:left;margin-left:251.6pt;margin-top:29.7pt;width:67.5pt;height:46.85pt;z-index:251673600" o:connectortype="straight"/>
        </w:pict>
      </w:r>
      <w:r>
        <w:rPr>
          <w:rFonts w:ascii="Traditional Arabic" w:hAnsi="Traditional Arabic" w:cs="Traditional Arabic"/>
          <w:noProof/>
          <w:sz w:val="34"/>
          <w:szCs w:val="34"/>
          <w:rtl/>
          <w:lang w:val="fr-FR" w:eastAsia="fr-FR"/>
        </w:rPr>
        <w:pict>
          <v:shape id="_x0000_s1051" type="#_x0000_t32" style="position:absolute;left:0;text-align:left;margin-left:98.6pt;margin-top:19.95pt;width:67.5pt;height:28.85pt;flip:x;z-index:251675648" o:connectortype="straight"/>
        </w:pict>
      </w:r>
    </w:p>
    <w:p w:rsidR="00EC6402" w:rsidRDefault="00AE1FDB" w:rsidP="00EC6402">
      <w:pPr>
        <w:spacing w:line="240" w:lineRule="auto"/>
        <w:jc w:val="both"/>
        <w:rPr>
          <w:rFonts w:ascii="Traditional Arabic" w:hAnsi="Traditional Arabic" w:cs="Traditional Arabic"/>
          <w:sz w:val="34"/>
          <w:szCs w:val="34"/>
          <w:rtl/>
          <w:lang w:bidi="ar-DZ"/>
        </w:rPr>
      </w:pPr>
      <w:r>
        <w:rPr>
          <w:rFonts w:ascii="Traditional Arabic" w:hAnsi="Traditional Arabic" w:cs="Traditional Arabic"/>
          <w:noProof/>
          <w:sz w:val="34"/>
          <w:szCs w:val="34"/>
          <w:rtl/>
          <w:lang w:val="fr-FR" w:eastAsia="fr-FR"/>
        </w:rPr>
        <w:pict>
          <v:roundrect id="_x0000_s1052" style="position:absolute;left:0;text-align:left;margin-left:72.35pt;margin-top:13.4pt;width:1in;height:38.2pt;z-index:251676672" arcsize="10923f">
            <v:textbox>
              <w:txbxContent>
                <w:p w:rsidR="00EC6402" w:rsidRPr="004B4BF2" w:rsidRDefault="00EC6402" w:rsidP="00EC6402">
                  <w:pPr>
                    <w:jc w:val="center"/>
                    <w:rPr>
                      <w:rFonts w:cs="Traditional Arabic"/>
                      <w:sz w:val="34"/>
                      <w:szCs w:val="34"/>
                    </w:rPr>
                  </w:pPr>
                  <w:r w:rsidRPr="004B4BF2">
                    <w:rPr>
                      <w:rFonts w:asciiTheme="majorBidi" w:hAnsiTheme="majorBidi" w:cs="Traditional Arabic" w:hint="cs"/>
                      <w:sz w:val="34"/>
                      <w:szCs w:val="34"/>
                      <w:rtl/>
                      <w:lang w:bidi="ar-IQ"/>
                    </w:rPr>
                    <w:t>البرهنة</w:t>
                  </w:r>
                </w:p>
              </w:txbxContent>
            </v:textbox>
          </v:roundrect>
        </w:pict>
      </w:r>
    </w:p>
    <w:p w:rsidR="00EC6402" w:rsidRPr="00DC412F" w:rsidRDefault="00AE1FDB" w:rsidP="00EC6402">
      <w:pPr>
        <w:spacing w:line="240" w:lineRule="auto"/>
        <w:jc w:val="both"/>
        <w:rPr>
          <w:rFonts w:ascii="Traditional Arabic" w:hAnsi="Traditional Arabic" w:cs="Traditional Arabic"/>
          <w:sz w:val="34"/>
          <w:szCs w:val="34"/>
          <w:rtl/>
          <w:lang w:bidi="ar-DZ"/>
        </w:rPr>
      </w:pPr>
      <w:r>
        <w:rPr>
          <w:rFonts w:ascii="Traditional Arabic" w:hAnsi="Traditional Arabic" w:cs="Traditional Arabic"/>
          <w:noProof/>
          <w:sz w:val="34"/>
          <w:szCs w:val="34"/>
          <w:rtl/>
          <w:lang w:val="fr-FR" w:eastAsia="fr-FR"/>
        </w:rPr>
        <w:pict>
          <v:roundrect id="_x0000_s1053" style="position:absolute;left:0;text-align:left;margin-left:278.6pt;margin-top:5.7pt;width:77.25pt;height:31.35pt;z-index:251677696" arcsize="10923f">
            <v:textbox>
              <w:txbxContent>
                <w:p w:rsidR="00EC6402" w:rsidRPr="004B4BF2" w:rsidRDefault="00EC6402" w:rsidP="00EC6402">
                  <w:pPr>
                    <w:jc w:val="center"/>
                    <w:rPr>
                      <w:rFonts w:asciiTheme="majorBidi" w:hAnsiTheme="majorBidi" w:cs="Traditional Arabic"/>
                      <w:sz w:val="34"/>
                      <w:szCs w:val="34"/>
                      <w:lang w:bidi="ar-IQ"/>
                    </w:rPr>
                  </w:pPr>
                  <w:r w:rsidRPr="004B4BF2">
                    <w:rPr>
                      <w:rFonts w:asciiTheme="majorBidi" w:hAnsiTheme="majorBidi" w:cs="Traditional Arabic" w:hint="cs"/>
                      <w:sz w:val="34"/>
                      <w:szCs w:val="34"/>
                      <w:rtl/>
                      <w:lang w:bidi="ar-IQ"/>
                    </w:rPr>
                    <w:t>المعالجة</w:t>
                  </w:r>
                </w:p>
              </w:txbxContent>
            </v:textbox>
          </v:roundrect>
        </w:pict>
      </w:r>
    </w:p>
    <w:p w:rsidR="00EC6402" w:rsidRPr="00DD54D8" w:rsidRDefault="00EC6402" w:rsidP="00EC6402">
      <w:pPr>
        <w:spacing w:line="240" w:lineRule="auto"/>
        <w:jc w:val="center"/>
        <w:rPr>
          <w:rFonts w:ascii="Traditional Arabic" w:hAnsi="Traditional Arabic" w:cs="Traditional Arabic"/>
          <w:sz w:val="34"/>
          <w:szCs w:val="34"/>
          <w:rtl/>
          <w:lang w:bidi="ar-DZ"/>
        </w:rPr>
      </w:pPr>
      <w:r w:rsidRPr="00DD54D8">
        <w:rPr>
          <w:rFonts w:ascii="Traditional Arabic" w:hAnsi="Traditional Arabic" w:cs="Traditional Arabic" w:hint="cs"/>
          <w:sz w:val="34"/>
          <w:szCs w:val="34"/>
          <w:rtl/>
          <w:lang w:bidi="ar-DZ"/>
        </w:rPr>
        <w:t xml:space="preserve">شكل رقم </w:t>
      </w:r>
      <w:r w:rsidRPr="00DD54D8">
        <w:rPr>
          <w:rFonts w:ascii="Traditional Arabic" w:hAnsi="Traditional Arabic" w:cs="Traditional Arabic" w:hint="cs"/>
          <w:sz w:val="28"/>
          <w:szCs w:val="28"/>
          <w:rtl/>
          <w:lang w:bidi="ar-DZ"/>
        </w:rPr>
        <w:t>(2)</w:t>
      </w:r>
      <w:r w:rsidRPr="00DD54D8">
        <w:rPr>
          <w:rFonts w:ascii="Traditional Arabic" w:hAnsi="Traditional Arabic" w:cs="Traditional Arabic" w:hint="cs"/>
          <w:sz w:val="34"/>
          <w:szCs w:val="34"/>
          <w:rtl/>
          <w:lang w:bidi="ar-DZ"/>
        </w:rPr>
        <w:t xml:space="preserve"> يوض</w:t>
      </w:r>
      <w:r w:rsidRPr="00657B19">
        <w:rPr>
          <w:rFonts w:ascii="Simplified Arabic" w:cs="Traditional Arabic" w:hint="cs"/>
          <w:sz w:val="34"/>
          <w:szCs w:val="34"/>
          <w:rtl/>
        </w:rPr>
        <w:t>ّ</w:t>
      </w:r>
      <w:r w:rsidRPr="00DD54D8">
        <w:rPr>
          <w:rFonts w:ascii="Traditional Arabic" w:hAnsi="Traditional Arabic" w:cs="Traditional Arabic" w:hint="cs"/>
          <w:sz w:val="34"/>
          <w:szCs w:val="34"/>
          <w:rtl/>
          <w:lang w:bidi="ar-DZ"/>
        </w:rPr>
        <w:t>ح العناصر الأساسية للاتصال</w:t>
      </w:r>
    </w:p>
    <w:p w:rsidR="00EC6402" w:rsidRPr="00872B63" w:rsidRDefault="00EC6402" w:rsidP="00EC6402">
      <w:pPr>
        <w:spacing w:line="240" w:lineRule="auto"/>
        <w:ind w:left="150"/>
        <w:jc w:val="lowKashida"/>
        <w:rPr>
          <w:color w:val="000000"/>
          <w:sz w:val="32"/>
          <w:szCs w:val="32"/>
          <w:lang w:bidi="ar-IQ"/>
        </w:rPr>
      </w:pPr>
      <w:r>
        <w:rPr>
          <w:rFonts w:ascii="Traditional Arabic" w:hAnsi="Traditional Arabic" w:cs="Traditional Arabic"/>
          <w:color w:val="000000"/>
          <w:sz w:val="34"/>
          <w:szCs w:val="34"/>
          <w:lang w:bidi="ar-IQ"/>
        </w:rPr>
        <w:t xml:space="preserve"> </w:t>
      </w:r>
      <w:r>
        <w:rPr>
          <w:rFonts w:cs="Traditional Arabic"/>
          <w:color w:val="000000"/>
          <w:sz w:val="34"/>
          <w:szCs w:val="34"/>
          <w:lang w:bidi="ar-IQ"/>
        </w:rPr>
        <w:t xml:space="preserve">   </w:t>
      </w:r>
      <w:r>
        <w:rPr>
          <w:rFonts w:ascii="Traditional Arabic" w:hAnsi="Traditional Arabic" w:cs="Traditional Arabic"/>
          <w:color w:val="000000"/>
          <w:sz w:val="34"/>
          <w:szCs w:val="34"/>
          <w:lang w:bidi="ar-IQ"/>
        </w:rPr>
        <w:t xml:space="preserve">   </w:t>
      </w:r>
      <w:r>
        <w:rPr>
          <w:rFonts w:ascii="Traditional Arabic" w:hAnsi="Traditional Arabic" w:cs="Traditional Arabic" w:hint="cs"/>
          <w:color w:val="000000"/>
          <w:sz w:val="34"/>
          <w:szCs w:val="34"/>
          <w:rtl/>
          <w:lang w:bidi="ar-IQ"/>
        </w:rPr>
        <w:t>إ</w:t>
      </w:r>
      <w:r w:rsidRPr="007B1EB3">
        <w:rPr>
          <w:rFonts w:ascii="Traditional Arabic" w:hAnsi="Traditional Arabic" w:cs="Traditional Arabic" w:hint="cs"/>
          <w:color w:val="000000"/>
          <w:sz w:val="34"/>
          <w:szCs w:val="34"/>
          <w:rtl/>
          <w:lang w:bidi="ar-IQ"/>
        </w:rPr>
        <w:t>ن</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 xml:space="preserve"> الثقافة بشكل عام كعمل </w:t>
      </w:r>
      <w:r w:rsidRPr="007B1EB3">
        <w:rPr>
          <w:rFonts w:ascii="Traditional Arabic" w:hAnsi="Traditional Arabic" w:cs="Traditional Arabic" w:hint="cs"/>
          <w:color w:val="000000"/>
          <w:sz w:val="34"/>
          <w:szCs w:val="34"/>
          <w:rtl/>
          <w:lang w:bidi="ar-IQ"/>
        </w:rPr>
        <w:t>اجتماعي</w:t>
      </w:r>
      <w:r w:rsidRPr="007B1EB3">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DZ"/>
        </w:rPr>
        <w:t>تم</w:t>
      </w:r>
      <w:r w:rsidRPr="007B1EB3">
        <w:rPr>
          <w:rFonts w:ascii="Traditional Arabic" w:hAnsi="Traditional Arabic" w:cs="Traditional Arabic"/>
          <w:color w:val="000000"/>
          <w:sz w:val="34"/>
          <w:szCs w:val="34"/>
          <w:rtl/>
          <w:lang w:bidi="ar-IQ"/>
        </w:rPr>
        <w:t>ث</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 xml:space="preserve">ل </w:t>
      </w:r>
      <w:r>
        <w:rPr>
          <w:rFonts w:ascii="Traditional Arabic" w:hAnsi="Traditional Arabic" w:cs="Traditional Arabic"/>
          <w:color w:val="000000"/>
          <w:sz w:val="34"/>
          <w:szCs w:val="34"/>
          <w:rtl/>
          <w:lang w:bidi="ar-IQ"/>
        </w:rPr>
        <w:t>أعمق مظاهر النشاط البشري تعبيرا عن الاتصال و</w:t>
      </w:r>
      <w:r w:rsidRPr="007B1EB3">
        <w:rPr>
          <w:rFonts w:ascii="Traditional Arabic" w:hAnsi="Traditional Arabic" w:cs="Traditional Arabic"/>
          <w:color w:val="000000"/>
          <w:sz w:val="34"/>
          <w:szCs w:val="34"/>
          <w:rtl/>
          <w:lang w:bidi="ar-IQ"/>
        </w:rPr>
        <w:t>أشد</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ه</w:t>
      </w:r>
      <w:r>
        <w:rPr>
          <w:rFonts w:ascii="Traditional Arabic" w:hAnsi="Traditional Arabic" w:cs="Traditional Arabic"/>
          <w:color w:val="000000"/>
          <w:sz w:val="34"/>
          <w:szCs w:val="34"/>
          <w:rtl/>
          <w:lang w:bidi="ar-IQ"/>
        </w:rPr>
        <w:t>ا إثارة للانفعال وأكثرها تأكيدا</w:t>
      </w:r>
      <w:r w:rsidRPr="007B1EB3">
        <w:rPr>
          <w:rFonts w:ascii="Traditional Arabic" w:hAnsi="Traditional Arabic" w:cs="Traditional Arabic"/>
          <w:color w:val="000000"/>
          <w:sz w:val="34"/>
          <w:szCs w:val="34"/>
          <w:rtl/>
          <w:lang w:bidi="ar-IQ"/>
        </w:rPr>
        <w:t xml:space="preserve"> </w:t>
      </w:r>
      <w:r w:rsidRPr="007B1EB3">
        <w:rPr>
          <w:rFonts w:ascii="Traditional Arabic" w:hAnsi="Traditional Arabic" w:cs="Traditional Arabic" w:hint="cs"/>
          <w:color w:val="000000"/>
          <w:sz w:val="34"/>
          <w:szCs w:val="34"/>
          <w:rtl/>
          <w:lang w:bidi="ar-IQ"/>
        </w:rPr>
        <w:t>لاستمرار</w:t>
      </w:r>
      <w:r w:rsidRPr="007B1EB3">
        <w:rPr>
          <w:rFonts w:ascii="Traditional Arabic" w:hAnsi="Traditional Arabic" w:cs="Traditional Arabic"/>
          <w:color w:val="000000"/>
          <w:sz w:val="34"/>
          <w:szCs w:val="34"/>
          <w:rtl/>
          <w:lang w:bidi="ar-IQ"/>
        </w:rPr>
        <w:t xml:space="preserve"> الت</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اريخ  وتعاقب الأجيال وه</w:t>
      </w:r>
      <w:r>
        <w:rPr>
          <w:rFonts w:ascii="Traditional Arabic" w:hAnsi="Traditional Arabic" w:cs="Traditional Arabic" w:hint="cs"/>
          <w:color w:val="000000"/>
          <w:sz w:val="34"/>
          <w:szCs w:val="34"/>
          <w:rtl/>
          <w:lang w:bidi="ar-IQ"/>
        </w:rPr>
        <w:t>ي</w:t>
      </w:r>
      <w:r w:rsidRPr="007B1EB3">
        <w:rPr>
          <w:rFonts w:ascii="Traditional Arabic" w:hAnsi="Traditional Arabic" w:cs="Traditional Arabic"/>
          <w:color w:val="000000"/>
          <w:sz w:val="34"/>
          <w:szCs w:val="34"/>
          <w:rtl/>
          <w:lang w:bidi="ar-IQ"/>
        </w:rPr>
        <w:t xml:space="preserve"> أداة تواصل مع الموجودات، ومن أهم</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 xml:space="preserve"> الن</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ظريات الإعلامية، تلك الن</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 xml:space="preserve">ظرية التي تقوم على أساس التفسير الحضاري </w:t>
      </w:r>
      <w:r w:rsidRPr="007B1EB3">
        <w:rPr>
          <w:rFonts w:ascii="Traditional Arabic" w:hAnsi="Traditional Arabic" w:cs="Traditional Arabic" w:hint="cs"/>
          <w:color w:val="000000"/>
          <w:sz w:val="34"/>
          <w:szCs w:val="34"/>
          <w:rtl/>
          <w:lang w:bidi="ar-IQ"/>
        </w:rPr>
        <w:t>للاتصال</w:t>
      </w:r>
      <w:r w:rsidRPr="007B1EB3">
        <w:rPr>
          <w:rFonts w:ascii="Traditional Arabic" w:hAnsi="Traditional Arabic" w:cs="Traditional Arabic"/>
          <w:color w:val="000000"/>
          <w:sz w:val="34"/>
          <w:szCs w:val="34"/>
          <w:rtl/>
          <w:lang w:bidi="ar-IQ"/>
        </w:rPr>
        <w:t>، ومن أجل فهم طبيعته وأثره في العلاقات الإنسانية والدولية،</w:t>
      </w:r>
      <w:r>
        <w:rPr>
          <w:rFonts w:ascii="Traditional Arabic" w:hAnsi="Traditional Arabic" w:cs="Traditional Arabic"/>
          <w:color w:val="000000"/>
          <w:sz w:val="34"/>
          <w:szCs w:val="34"/>
          <w:rtl/>
          <w:lang w:bidi="ar-IQ"/>
        </w:rPr>
        <w:t xml:space="preserve"> و</w:t>
      </w:r>
      <w:r>
        <w:rPr>
          <w:rFonts w:ascii="Traditional Arabic" w:hAnsi="Traditional Arabic" w:cs="Traditional Arabic" w:hint="cs"/>
          <w:color w:val="000000"/>
          <w:sz w:val="34"/>
          <w:szCs w:val="34"/>
          <w:rtl/>
          <w:lang w:bidi="ar-IQ"/>
        </w:rPr>
        <w:t>ه</w:t>
      </w:r>
      <w:r>
        <w:rPr>
          <w:rFonts w:ascii="Traditional Arabic" w:hAnsi="Traditional Arabic" w:cs="Traditional Arabic"/>
          <w:color w:val="000000"/>
          <w:sz w:val="34"/>
          <w:szCs w:val="34"/>
          <w:rtl/>
          <w:lang w:bidi="ar-IQ"/>
        </w:rPr>
        <w:t>ي نظرية تصن</w:t>
      </w:r>
      <w:r w:rsidRPr="00657B19">
        <w:rPr>
          <w:rFonts w:ascii="Simplified Arabic" w:cs="Traditional Arabic" w:hint="cs"/>
          <w:sz w:val="34"/>
          <w:szCs w:val="34"/>
          <w:rtl/>
        </w:rPr>
        <w:t>ّ</w:t>
      </w:r>
      <w:r>
        <w:rPr>
          <w:rFonts w:ascii="Traditional Arabic" w:hAnsi="Traditional Arabic" w:cs="Traditional Arabic"/>
          <w:color w:val="000000"/>
          <w:sz w:val="34"/>
          <w:szCs w:val="34"/>
          <w:rtl/>
          <w:lang w:bidi="ar-IQ"/>
        </w:rPr>
        <w:t>ف الحضارات تصنيفا</w:t>
      </w:r>
      <w:r w:rsidRPr="007B1EB3">
        <w:rPr>
          <w:rFonts w:ascii="Traditional Arabic" w:hAnsi="Traditional Arabic" w:cs="Traditional Arabic"/>
          <w:color w:val="000000"/>
          <w:sz w:val="34"/>
          <w:szCs w:val="34"/>
          <w:rtl/>
          <w:lang w:bidi="ar-IQ"/>
        </w:rPr>
        <w:t xml:space="preserve"> </w:t>
      </w:r>
      <w:r w:rsidRPr="007B1EB3">
        <w:rPr>
          <w:rFonts w:ascii="Traditional Arabic" w:hAnsi="Traditional Arabic" w:cs="Traditional Arabic" w:hint="cs"/>
          <w:color w:val="000000"/>
          <w:sz w:val="34"/>
          <w:szCs w:val="34"/>
          <w:rtl/>
          <w:lang w:bidi="ar-IQ"/>
        </w:rPr>
        <w:t>اتصاليا</w:t>
      </w:r>
      <w:r w:rsidRPr="007B1EB3">
        <w:rPr>
          <w:rFonts w:ascii="Traditional Arabic" w:hAnsi="Traditional Arabic" w:cs="Traditional Arabic"/>
          <w:color w:val="000000"/>
          <w:sz w:val="34"/>
          <w:szCs w:val="34"/>
          <w:rtl/>
          <w:lang w:bidi="ar-IQ"/>
        </w:rPr>
        <w:t>، فهناك الحضارة الس</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معية ال</w:t>
      </w:r>
      <w:r>
        <w:rPr>
          <w:rFonts w:ascii="Traditional Arabic" w:hAnsi="Traditional Arabic" w:cs="Traditional Arabic"/>
          <w:color w:val="000000"/>
          <w:sz w:val="34"/>
          <w:szCs w:val="34"/>
          <w:rtl/>
          <w:lang w:bidi="ar-IQ"/>
        </w:rPr>
        <w:t>شفوية، وهناك حضارة الت</w:t>
      </w:r>
      <w:r w:rsidRPr="00657B19">
        <w:rPr>
          <w:rFonts w:ascii="Simplified Arabic" w:cs="Traditional Arabic" w:hint="cs"/>
          <w:sz w:val="34"/>
          <w:szCs w:val="34"/>
          <w:rtl/>
        </w:rPr>
        <w:t>ّ</w:t>
      </w:r>
      <w:r>
        <w:rPr>
          <w:rFonts w:ascii="Traditional Arabic" w:hAnsi="Traditional Arabic" w:cs="Traditional Arabic"/>
          <w:color w:val="000000"/>
          <w:sz w:val="34"/>
          <w:szCs w:val="34"/>
          <w:rtl/>
          <w:lang w:bidi="ar-IQ"/>
        </w:rPr>
        <w:t xml:space="preserve">دوين، ثم </w:t>
      </w:r>
      <w:r w:rsidRPr="007B1EB3">
        <w:rPr>
          <w:rFonts w:ascii="Traditional Arabic" w:hAnsi="Traditional Arabic" w:cs="Traditional Arabic"/>
          <w:color w:val="000000"/>
          <w:sz w:val="34"/>
          <w:szCs w:val="34"/>
          <w:rtl/>
          <w:lang w:bidi="ar-IQ"/>
        </w:rPr>
        <w:t xml:space="preserve">حضارة </w:t>
      </w:r>
      <w:r w:rsidRPr="007B1EB3">
        <w:rPr>
          <w:rFonts w:ascii="Traditional Arabic" w:hAnsi="Traditional Arabic" w:cs="Traditional Arabic" w:hint="cs"/>
          <w:color w:val="000000"/>
          <w:sz w:val="34"/>
          <w:szCs w:val="34"/>
          <w:rtl/>
          <w:lang w:bidi="ar-IQ"/>
        </w:rPr>
        <w:t>ال</w:t>
      </w:r>
      <w:r>
        <w:rPr>
          <w:rFonts w:ascii="Traditional Arabic" w:hAnsi="Traditional Arabic" w:cs="Traditional Arabic" w:hint="cs"/>
          <w:color w:val="000000"/>
          <w:sz w:val="34"/>
          <w:szCs w:val="34"/>
          <w:rtl/>
          <w:lang w:bidi="ar-IQ"/>
        </w:rPr>
        <w:t>مطبع</w:t>
      </w:r>
      <w:r w:rsidRPr="007B1EB3">
        <w:rPr>
          <w:rFonts w:ascii="Traditional Arabic" w:hAnsi="Traditional Arabic" w:cs="Traditional Arabic" w:hint="cs"/>
          <w:color w:val="000000"/>
          <w:sz w:val="34"/>
          <w:szCs w:val="34"/>
          <w:rtl/>
          <w:lang w:bidi="ar-IQ"/>
        </w:rPr>
        <w:t>ة</w:t>
      </w:r>
      <w:r w:rsidRPr="007B1EB3">
        <w:rPr>
          <w:rFonts w:ascii="Traditional Arabic" w:hAnsi="Traditional Arabic" w:cs="Traditional Arabic"/>
          <w:color w:val="000000"/>
          <w:sz w:val="34"/>
          <w:szCs w:val="34"/>
          <w:rtl/>
          <w:lang w:bidi="ar-IQ"/>
        </w:rPr>
        <w:t>، واليوم حضارة الراديو والتلفزيون وهنالك مصطلح تيار الحضارة الآلية الحديث والذي يحا</w:t>
      </w:r>
      <w:r>
        <w:rPr>
          <w:rFonts w:ascii="Traditional Arabic" w:hAnsi="Traditional Arabic" w:cs="Traditional Arabic"/>
          <w:color w:val="000000"/>
          <w:sz w:val="34"/>
          <w:szCs w:val="34"/>
          <w:rtl/>
          <w:lang w:bidi="ar-IQ"/>
        </w:rPr>
        <w:t>ول أن يحل محل التربية التقليدية</w:t>
      </w:r>
      <w:r>
        <w:rPr>
          <w:rFonts w:ascii="Traditional Arabic" w:hAnsi="Traditional Arabic" w:cs="Traditional Arabic" w:hint="cs"/>
          <w:color w:val="000000"/>
          <w:sz w:val="34"/>
          <w:szCs w:val="34"/>
          <w:rtl/>
          <w:lang w:bidi="ar-DZ"/>
        </w:rPr>
        <w:t xml:space="preserve">، </w:t>
      </w:r>
      <w:r w:rsidRPr="007B1EB3">
        <w:rPr>
          <w:rFonts w:ascii="Traditional Arabic" w:hAnsi="Traditional Arabic" w:cs="Traditional Arabic"/>
          <w:color w:val="000000"/>
          <w:sz w:val="34"/>
          <w:szCs w:val="34"/>
          <w:rtl/>
          <w:lang w:bidi="ar-IQ"/>
        </w:rPr>
        <w:t xml:space="preserve">وأخذت الثقافة  اليوم تتجه وجهة علمية، فالإنسانيات في تقهقر ودراسة العلوم الطبيعية في تطور، ورغم أن </w:t>
      </w:r>
      <w:r>
        <w:rPr>
          <w:rFonts w:ascii="Traditional Arabic" w:hAnsi="Traditional Arabic" w:cs="Traditional Arabic" w:hint="cs"/>
          <w:color w:val="000000"/>
          <w:sz w:val="34"/>
          <w:szCs w:val="34"/>
          <w:rtl/>
          <w:lang w:bidi="ar-DZ"/>
        </w:rPr>
        <w:t>الأخيرة</w:t>
      </w:r>
      <w:r w:rsidRPr="007B1EB3">
        <w:rPr>
          <w:rFonts w:ascii="Traditional Arabic" w:hAnsi="Traditional Arabic" w:cs="Traditional Arabic"/>
          <w:color w:val="000000"/>
          <w:sz w:val="34"/>
          <w:szCs w:val="34"/>
          <w:rtl/>
          <w:lang w:bidi="ar-IQ"/>
        </w:rPr>
        <w:t xml:space="preserve"> تساعدنا على فهم المادة </w:t>
      </w:r>
      <w:r w:rsidRPr="007B1EB3">
        <w:rPr>
          <w:rFonts w:ascii="Traditional Arabic" w:hAnsi="Traditional Arabic" w:cs="Traditional Arabic" w:hint="cs"/>
          <w:color w:val="000000"/>
          <w:sz w:val="34"/>
          <w:szCs w:val="34"/>
          <w:rtl/>
          <w:lang w:bidi="ar-IQ"/>
        </w:rPr>
        <w:t>واستنباط</w:t>
      </w:r>
      <w:r w:rsidRPr="007B1EB3">
        <w:rPr>
          <w:rFonts w:ascii="Traditional Arabic" w:hAnsi="Traditional Arabic" w:cs="Traditional Arabic"/>
          <w:color w:val="000000"/>
          <w:sz w:val="34"/>
          <w:szCs w:val="34"/>
          <w:rtl/>
          <w:lang w:bidi="ar-IQ"/>
        </w:rPr>
        <w:t xml:space="preserve"> قوانينها، لكن</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 xml:space="preserve">ها قليلة </w:t>
      </w:r>
      <w:r w:rsidRPr="007B1EB3">
        <w:rPr>
          <w:rFonts w:ascii="Traditional Arabic" w:hAnsi="Traditional Arabic" w:cs="Traditional Arabic" w:hint="cs"/>
          <w:color w:val="000000"/>
          <w:sz w:val="34"/>
          <w:szCs w:val="34"/>
          <w:rtl/>
          <w:lang w:bidi="ar-IQ"/>
        </w:rPr>
        <w:t>الاهتمام</w:t>
      </w:r>
      <w:r w:rsidRPr="007B1EB3">
        <w:rPr>
          <w:rFonts w:ascii="Traditional Arabic" w:hAnsi="Traditional Arabic" w:cs="Traditional Arabic"/>
          <w:color w:val="000000"/>
          <w:sz w:val="34"/>
          <w:szCs w:val="34"/>
          <w:rtl/>
          <w:lang w:bidi="ar-IQ"/>
        </w:rPr>
        <w:t xml:space="preserve"> بالإنسان، وهي شئنا أم أبينا ت</w:t>
      </w:r>
      <w:r>
        <w:rPr>
          <w:rFonts w:ascii="Traditional Arabic" w:hAnsi="Traditional Arabic" w:cs="Traditional Arabic"/>
          <w:color w:val="000000"/>
          <w:sz w:val="34"/>
          <w:szCs w:val="34"/>
          <w:rtl/>
          <w:lang w:bidi="ar-IQ"/>
        </w:rPr>
        <w:t>سعى إلى أغراض مادية، وليس غريبا أن تصبح أدوات تدمير بدلا</w:t>
      </w:r>
      <w:r w:rsidRPr="007B1EB3">
        <w:rPr>
          <w:rFonts w:ascii="Traditional Arabic" w:hAnsi="Traditional Arabic" w:cs="Traditional Arabic"/>
          <w:color w:val="000000"/>
          <w:sz w:val="34"/>
          <w:szCs w:val="34"/>
          <w:rtl/>
          <w:lang w:bidi="ar-IQ"/>
        </w:rPr>
        <w:t xml:space="preserve"> من أن تجمل حياتنا وتسمو بها إلى السعادة. واليوم نلمس </w:t>
      </w:r>
      <w:r w:rsidRPr="007B1EB3">
        <w:rPr>
          <w:rFonts w:ascii="Traditional Arabic" w:hAnsi="Traditional Arabic" w:cs="Traditional Arabic" w:hint="cs"/>
          <w:color w:val="000000"/>
          <w:sz w:val="34"/>
          <w:szCs w:val="34"/>
          <w:rtl/>
          <w:lang w:bidi="ar-IQ"/>
        </w:rPr>
        <w:t>انعكاسات</w:t>
      </w:r>
      <w:r w:rsidRPr="007B1EB3">
        <w:rPr>
          <w:rFonts w:ascii="Traditional Arabic" w:hAnsi="Traditional Arabic" w:cs="Traditional Arabic"/>
          <w:color w:val="000000"/>
          <w:sz w:val="34"/>
          <w:szCs w:val="34"/>
          <w:rtl/>
          <w:lang w:bidi="ar-IQ"/>
        </w:rPr>
        <w:t xml:space="preserve"> ذلك بوضوح، فقد </w:t>
      </w:r>
      <w:r w:rsidRPr="007B1EB3">
        <w:rPr>
          <w:rFonts w:ascii="Traditional Arabic" w:hAnsi="Traditional Arabic" w:cs="Traditional Arabic" w:hint="cs"/>
          <w:color w:val="000000"/>
          <w:sz w:val="34"/>
          <w:szCs w:val="34"/>
          <w:rtl/>
          <w:lang w:bidi="ar-IQ"/>
        </w:rPr>
        <w:t>انحسرت</w:t>
      </w:r>
      <w:r w:rsidRPr="007B1EB3">
        <w:rPr>
          <w:rFonts w:ascii="Traditional Arabic" w:hAnsi="Traditional Arabic" w:cs="Traditional Arabic"/>
          <w:color w:val="000000"/>
          <w:sz w:val="34"/>
          <w:szCs w:val="34"/>
          <w:rtl/>
          <w:lang w:bidi="ar-IQ"/>
        </w:rPr>
        <w:t xml:space="preserve"> منزلة الكتاب، وتبعه الراديو، فالحياة المعاصرة اليوم ترهق الإنسان وتتعب أعصابه بسبب شدة الصراع على الع</w:t>
      </w:r>
      <w:r>
        <w:rPr>
          <w:rFonts w:ascii="Traditional Arabic" w:hAnsi="Traditional Arabic" w:cs="Traditional Arabic"/>
          <w:color w:val="000000"/>
          <w:sz w:val="34"/>
          <w:szCs w:val="34"/>
          <w:rtl/>
          <w:lang w:bidi="ar-IQ"/>
        </w:rPr>
        <w:t>يش</w:t>
      </w:r>
      <w:r>
        <w:rPr>
          <w:rFonts w:ascii="Traditional Arabic" w:hAnsi="Traditional Arabic" w:cs="Traditional Arabic" w:hint="cs"/>
          <w:color w:val="000000"/>
          <w:sz w:val="34"/>
          <w:szCs w:val="34"/>
          <w:rtl/>
          <w:lang w:bidi="ar-IQ"/>
        </w:rPr>
        <w:t>،</w:t>
      </w:r>
      <w:r>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ف</w:t>
      </w:r>
      <w:r>
        <w:rPr>
          <w:rFonts w:ascii="Traditional Arabic" w:hAnsi="Traditional Arabic" w:cs="Traditional Arabic"/>
          <w:color w:val="000000"/>
          <w:sz w:val="34"/>
          <w:szCs w:val="34"/>
          <w:rtl/>
          <w:lang w:bidi="ar-IQ"/>
        </w:rPr>
        <w:t>القراءة مثلا  تتط</w:t>
      </w:r>
      <w:r w:rsidRPr="00657B19">
        <w:rPr>
          <w:rFonts w:ascii="Simplified Arabic" w:cs="Traditional Arabic" w:hint="cs"/>
          <w:sz w:val="34"/>
          <w:szCs w:val="34"/>
          <w:rtl/>
        </w:rPr>
        <w:t>ّ</w:t>
      </w:r>
      <w:r>
        <w:rPr>
          <w:rFonts w:ascii="Traditional Arabic" w:hAnsi="Traditional Arabic" w:cs="Traditional Arabic"/>
          <w:color w:val="000000"/>
          <w:sz w:val="34"/>
          <w:szCs w:val="34"/>
          <w:rtl/>
          <w:lang w:bidi="ar-IQ"/>
        </w:rPr>
        <w:t>لب مجهودا</w:t>
      </w:r>
      <w:r w:rsidRPr="007B1EB3">
        <w:rPr>
          <w:rFonts w:ascii="Traditional Arabic" w:hAnsi="Traditional Arabic" w:cs="Traditional Arabic"/>
          <w:color w:val="000000"/>
          <w:sz w:val="34"/>
          <w:szCs w:val="34"/>
          <w:rtl/>
          <w:lang w:bidi="ar-IQ"/>
        </w:rPr>
        <w:t xml:space="preserve"> أكثر مما يتط</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لبه التلفزيون</w:t>
      </w:r>
      <w:r>
        <w:rPr>
          <w:rFonts w:ascii="Traditional Arabic" w:hAnsi="Traditional Arabic" w:cs="Traditional Arabic" w:hint="cs"/>
          <w:color w:val="000000"/>
          <w:sz w:val="34"/>
          <w:szCs w:val="34"/>
          <w:rtl/>
          <w:lang w:bidi="ar-IQ"/>
        </w:rPr>
        <w:t xml:space="preserve">، </w:t>
      </w:r>
      <w:r w:rsidRPr="007B1EB3">
        <w:rPr>
          <w:rFonts w:ascii="Traditional Arabic" w:hAnsi="Traditional Arabic" w:cs="Traditional Arabic"/>
          <w:color w:val="000000"/>
          <w:sz w:val="34"/>
          <w:szCs w:val="34"/>
          <w:rtl/>
          <w:lang w:bidi="ar-IQ"/>
        </w:rPr>
        <w:t xml:space="preserve">مما تجعله يركن إلى أقل الجهود، فيكتفي بما يشاهده ويسمعه بكسل، وهنا تأتي مسألة </w:t>
      </w:r>
      <w:r w:rsidRPr="007B1EB3">
        <w:rPr>
          <w:rFonts w:ascii="Traditional Arabic" w:hAnsi="Traditional Arabic" w:cs="Traditional Arabic" w:hint="cs"/>
          <w:color w:val="000000"/>
          <w:sz w:val="34"/>
          <w:szCs w:val="34"/>
          <w:rtl/>
          <w:lang w:bidi="ar-IQ"/>
        </w:rPr>
        <w:t>الاختيار</w:t>
      </w:r>
      <w:r w:rsidRPr="007B1EB3">
        <w:rPr>
          <w:rFonts w:ascii="Traditional Arabic" w:hAnsi="Traditional Arabic" w:cs="Traditional Arabic"/>
          <w:color w:val="000000"/>
          <w:sz w:val="34"/>
          <w:szCs w:val="34"/>
          <w:rtl/>
          <w:lang w:bidi="ar-IQ"/>
        </w:rPr>
        <w:t xml:space="preserve"> أو الفرض للثقافة، فنحن لا نستطيع أن نتثقف ثقافة حقيقية</w:t>
      </w:r>
      <w:r>
        <w:rPr>
          <w:rFonts w:ascii="Traditional Arabic" w:hAnsi="Traditional Arabic" w:cs="Traditional Arabic"/>
          <w:color w:val="000000"/>
          <w:sz w:val="34"/>
          <w:szCs w:val="34"/>
          <w:rtl/>
          <w:lang w:bidi="ar-IQ"/>
        </w:rPr>
        <w:t xml:space="preserve"> عميقة دون أن نبذل مجهودا</w:t>
      </w:r>
      <w:r w:rsidRPr="007B1EB3">
        <w:rPr>
          <w:rFonts w:ascii="Traditional Arabic" w:hAnsi="Traditional Arabic" w:cs="Traditional Arabic"/>
          <w:color w:val="000000"/>
          <w:sz w:val="34"/>
          <w:szCs w:val="34"/>
          <w:rtl/>
          <w:lang w:bidi="ar-IQ"/>
        </w:rPr>
        <w:t>، حينها سنقبل بأي</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ة ثق</w:t>
      </w:r>
      <w:r>
        <w:rPr>
          <w:rFonts w:ascii="Traditional Arabic" w:hAnsi="Traditional Arabic" w:cs="Traditional Arabic"/>
          <w:color w:val="000000"/>
          <w:sz w:val="34"/>
          <w:szCs w:val="34"/>
          <w:rtl/>
          <w:lang w:bidi="ar-IQ"/>
        </w:rPr>
        <w:t>افة سهلة المنال ولا تكل</w:t>
      </w:r>
      <w:r w:rsidRPr="00657B19">
        <w:rPr>
          <w:rFonts w:ascii="Simplified Arabic" w:cs="Traditional Arabic" w:hint="cs"/>
          <w:sz w:val="34"/>
          <w:szCs w:val="34"/>
          <w:rtl/>
        </w:rPr>
        <w:t>ّ</w:t>
      </w:r>
      <w:r>
        <w:rPr>
          <w:rFonts w:ascii="Traditional Arabic" w:hAnsi="Traditional Arabic" w:cs="Traditional Arabic"/>
          <w:color w:val="000000"/>
          <w:sz w:val="34"/>
          <w:szCs w:val="34"/>
          <w:rtl/>
          <w:lang w:bidi="ar-IQ"/>
        </w:rPr>
        <w:t>فنا جهدا أو مالا، كما أن هذه</w:t>
      </w:r>
      <w:r w:rsidRPr="007B1EB3">
        <w:rPr>
          <w:rFonts w:ascii="Traditional Arabic" w:hAnsi="Traditional Arabic" w:cs="Traditional Arabic"/>
          <w:color w:val="000000"/>
          <w:sz w:val="34"/>
          <w:szCs w:val="34"/>
          <w:rtl/>
          <w:lang w:bidi="ar-IQ"/>
        </w:rPr>
        <w:t xml:space="preserve"> الثقافة </w:t>
      </w:r>
      <w:r>
        <w:rPr>
          <w:rFonts w:ascii="Traditional Arabic" w:hAnsi="Traditional Arabic" w:cs="Traditional Arabic" w:hint="cs"/>
          <w:color w:val="000000"/>
          <w:sz w:val="34"/>
          <w:szCs w:val="34"/>
          <w:rtl/>
          <w:lang w:bidi="ar-IQ"/>
        </w:rPr>
        <w:t>الالكترونية إن صح التعبير</w:t>
      </w:r>
      <w:r w:rsidRPr="007B1EB3">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عن طريق التلفزيون</w:t>
      </w:r>
      <w:r w:rsidRPr="007B1EB3">
        <w:rPr>
          <w:rFonts w:ascii="Traditional Arabic" w:hAnsi="Traditional Arabic" w:cs="Traditional Arabic"/>
          <w:color w:val="000000"/>
          <w:sz w:val="34"/>
          <w:szCs w:val="34"/>
          <w:rtl/>
          <w:lang w:bidi="ar-IQ"/>
        </w:rPr>
        <w:t xml:space="preserve"> أو الإنترنيت </w:t>
      </w:r>
      <w:r>
        <w:rPr>
          <w:rFonts w:ascii="Traditional Arabic" w:hAnsi="Traditional Arabic" w:cs="Traditional Arabic" w:hint="cs"/>
          <w:color w:val="000000"/>
          <w:sz w:val="34"/>
          <w:szCs w:val="34"/>
          <w:rtl/>
          <w:lang w:bidi="ar-IQ"/>
        </w:rPr>
        <w:t>أ</w:t>
      </w:r>
      <w:r w:rsidRPr="007B1EB3">
        <w:rPr>
          <w:rFonts w:ascii="Traditional Arabic" w:hAnsi="Traditional Arabic" w:cs="Traditional Arabic"/>
          <w:color w:val="000000"/>
          <w:sz w:val="34"/>
          <w:szCs w:val="34"/>
          <w:rtl/>
          <w:lang w:bidi="ar-IQ"/>
        </w:rPr>
        <w:t>و</w:t>
      </w:r>
      <w:r>
        <w:rPr>
          <w:rFonts w:ascii="Traditional Arabic" w:hAnsi="Traditional Arabic" w:cs="Traditional Arabic" w:hint="cs"/>
          <w:color w:val="000000"/>
          <w:sz w:val="34"/>
          <w:szCs w:val="34"/>
          <w:rtl/>
          <w:lang w:bidi="ar-IQ"/>
        </w:rPr>
        <w:t xml:space="preserve"> </w:t>
      </w:r>
      <w:r w:rsidRPr="007B1EB3">
        <w:rPr>
          <w:rFonts w:ascii="Traditional Arabic" w:hAnsi="Traditional Arabic" w:cs="Traditional Arabic"/>
          <w:color w:val="000000"/>
          <w:sz w:val="34"/>
          <w:szCs w:val="34"/>
          <w:rtl/>
          <w:lang w:bidi="ar-IQ"/>
        </w:rPr>
        <w:t>غيره</w:t>
      </w:r>
      <w:r>
        <w:rPr>
          <w:rFonts w:ascii="Traditional Arabic" w:hAnsi="Traditional Arabic" w:cs="Traditional Arabic" w:hint="cs"/>
          <w:color w:val="000000"/>
          <w:sz w:val="34"/>
          <w:szCs w:val="34"/>
          <w:rtl/>
          <w:lang w:bidi="ar-IQ"/>
        </w:rPr>
        <w:t>ا</w:t>
      </w:r>
      <w:r w:rsidRPr="007B1EB3">
        <w:rPr>
          <w:rFonts w:ascii="Traditional Arabic" w:hAnsi="Traditional Arabic" w:cs="Traditional Arabic"/>
          <w:color w:val="000000"/>
          <w:sz w:val="34"/>
          <w:szCs w:val="34"/>
          <w:rtl/>
          <w:lang w:bidi="ar-IQ"/>
        </w:rPr>
        <w:t xml:space="preserve">، ستقتل فردية الإنسان، فالجميع يشاهدون ويسمعون نفس </w:t>
      </w:r>
      <w:r>
        <w:rPr>
          <w:rFonts w:ascii="Traditional Arabic" w:hAnsi="Traditional Arabic" w:cs="Traditional Arabic"/>
          <w:color w:val="000000"/>
          <w:sz w:val="34"/>
          <w:szCs w:val="34"/>
          <w:rtl/>
          <w:lang w:bidi="ar-IQ"/>
        </w:rPr>
        <w:t>الشيء، مما يعني أن</w:t>
      </w:r>
      <w:r w:rsidRPr="00657B19">
        <w:rPr>
          <w:rFonts w:ascii="Simplified Arabic" w:cs="Traditional Arabic" w:hint="cs"/>
          <w:sz w:val="34"/>
          <w:szCs w:val="34"/>
          <w:rtl/>
        </w:rPr>
        <w:t>ّ</w:t>
      </w:r>
      <w:r>
        <w:rPr>
          <w:rFonts w:ascii="Traditional Arabic" w:hAnsi="Traditional Arabic" w:cs="Traditional Arabic"/>
          <w:color w:val="000000"/>
          <w:sz w:val="34"/>
          <w:szCs w:val="34"/>
          <w:rtl/>
          <w:lang w:bidi="ar-IQ"/>
        </w:rPr>
        <w:t>نا سنصبح نسخا</w:t>
      </w:r>
      <w:r w:rsidRPr="007B1EB3">
        <w:rPr>
          <w:rFonts w:ascii="Traditional Arabic" w:hAnsi="Traditional Arabic" w:cs="Traditional Arabic"/>
          <w:color w:val="000000"/>
          <w:sz w:val="34"/>
          <w:szCs w:val="34"/>
          <w:rtl/>
          <w:lang w:bidi="ar-IQ"/>
        </w:rPr>
        <w:t xml:space="preserve"> متشابهة، ولكن رغم ه</w:t>
      </w:r>
      <w:r>
        <w:rPr>
          <w:rFonts w:ascii="Traditional Arabic" w:hAnsi="Traditional Arabic" w:cs="Traditional Arabic"/>
          <w:color w:val="000000"/>
          <w:sz w:val="34"/>
          <w:szCs w:val="34"/>
          <w:rtl/>
          <w:lang w:bidi="ar-IQ"/>
        </w:rPr>
        <w:t>ذا يمكن</w:t>
      </w:r>
      <w:r>
        <w:rPr>
          <w:rFonts w:ascii="Traditional Arabic" w:hAnsi="Traditional Arabic" w:cs="Traditional Arabic" w:hint="cs"/>
          <w:color w:val="000000"/>
          <w:sz w:val="34"/>
          <w:szCs w:val="34"/>
          <w:rtl/>
          <w:lang w:bidi="ar-IQ"/>
        </w:rPr>
        <w:t xml:space="preserve"> لهذه الوسائل</w:t>
      </w:r>
      <w:r>
        <w:rPr>
          <w:rFonts w:ascii="Traditional Arabic" w:hAnsi="Traditional Arabic" w:cs="Traditional Arabic"/>
          <w:color w:val="000000"/>
          <w:sz w:val="34"/>
          <w:szCs w:val="34"/>
          <w:rtl/>
          <w:lang w:bidi="ar-IQ"/>
        </w:rPr>
        <w:t xml:space="preserve"> أن تلعب دورا إيجابيا</w:t>
      </w:r>
      <w:r w:rsidRPr="007B1EB3">
        <w:rPr>
          <w:rFonts w:ascii="Traditional Arabic" w:hAnsi="Traditional Arabic" w:cs="Traditional Arabic"/>
          <w:color w:val="000000"/>
          <w:sz w:val="34"/>
          <w:szCs w:val="34"/>
          <w:rtl/>
          <w:lang w:bidi="ar-IQ"/>
        </w:rPr>
        <w:t xml:space="preserve"> في التثقيف، وهي ما زالت تتمت</w:t>
      </w:r>
      <w:r w:rsidRPr="00657B19">
        <w:rPr>
          <w:rFonts w:ascii="Simplified Arabic" w:cs="Traditional Arabic" w:hint="cs"/>
          <w:sz w:val="34"/>
          <w:szCs w:val="34"/>
          <w:rtl/>
        </w:rPr>
        <w:t>ّ</w:t>
      </w:r>
      <w:r w:rsidRPr="007B1EB3">
        <w:rPr>
          <w:rFonts w:ascii="Traditional Arabic" w:hAnsi="Traditional Arabic" w:cs="Traditional Arabic"/>
          <w:color w:val="000000"/>
          <w:sz w:val="34"/>
          <w:szCs w:val="34"/>
          <w:rtl/>
          <w:lang w:bidi="ar-IQ"/>
        </w:rPr>
        <w:t xml:space="preserve">ع بثقة </w:t>
      </w:r>
      <w:r>
        <w:rPr>
          <w:rFonts w:ascii="Traditional Arabic" w:hAnsi="Traditional Arabic" w:cs="Traditional Arabic" w:hint="cs"/>
          <w:color w:val="000000"/>
          <w:sz w:val="34"/>
          <w:szCs w:val="34"/>
          <w:rtl/>
          <w:lang w:bidi="ar-IQ"/>
        </w:rPr>
        <w:t xml:space="preserve">وحب </w:t>
      </w:r>
      <w:r w:rsidRPr="007B1EB3">
        <w:rPr>
          <w:rFonts w:ascii="Traditional Arabic" w:hAnsi="Traditional Arabic" w:cs="Traditional Arabic"/>
          <w:color w:val="000000"/>
          <w:sz w:val="34"/>
          <w:szCs w:val="34"/>
          <w:rtl/>
          <w:lang w:bidi="ar-IQ"/>
        </w:rPr>
        <w:t>الجمهور.</w:t>
      </w:r>
    </w:p>
    <w:p w:rsidR="00EC6402" w:rsidRDefault="00EC6402" w:rsidP="00EC6402">
      <w:pPr>
        <w:spacing w:line="240" w:lineRule="auto"/>
        <w:ind w:left="140"/>
        <w:jc w:val="both"/>
        <w:rPr>
          <w:rFonts w:ascii="Traditional Arabic" w:hAnsi="Traditional Arabic" w:cs="Traditional Arabic"/>
          <w:sz w:val="34"/>
          <w:szCs w:val="34"/>
          <w:rtl/>
          <w:lang w:bidi="ar-DZ"/>
        </w:rPr>
      </w:pPr>
      <w:r>
        <w:rPr>
          <w:rFonts w:ascii="Traditional Arabic" w:hAnsi="Traditional Arabic" w:cs="Traditional Arabic" w:hint="cs"/>
          <w:sz w:val="34"/>
          <w:szCs w:val="34"/>
          <w:rtl/>
          <w:lang w:bidi="ar-IQ"/>
        </w:rPr>
        <w:t xml:space="preserve">     </w:t>
      </w:r>
      <w:r w:rsidRPr="007B1EB3">
        <w:rPr>
          <w:rFonts w:ascii="Traditional Arabic" w:hAnsi="Traditional Arabic" w:cs="Traditional Arabic"/>
          <w:sz w:val="34"/>
          <w:szCs w:val="34"/>
          <w:rtl/>
          <w:lang w:bidi="ar-IQ"/>
        </w:rPr>
        <w:t>من المؤك</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د أن الث</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قافة والإعلام ليسا موضوعين منفصلين، بل هما مكم</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لان لبعضهما البعض، وكلاهما يمث</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 xml:space="preserve">ل ظاهرة </w:t>
      </w:r>
      <w:r w:rsidRPr="007B1EB3">
        <w:rPr>
          <w:rFonts w:ascii="Traditional Arabic" w:hAnsi="Traditional Arabic" w:cs="Traditional Arabic" w:hint="cs"/>
          <w:sz w:val="34"/>
          <w:szCs w:val="34"/>
          <w:rtl/>
          <w:lang w:bidi="ar-IQ"/>
        </w:rPr>
        <w:t>اجتماعية</w:t>
      </w:r>
      <w:r w:rsidRPr="007B1EB3">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تطو</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رت</w:t>
      </w:r>
      <w:r w:rsidRPr="007B1EB3">
        <w:rPr>
          <w:rFonts w:ascii="Traditional Arabic" w:hAnsi="Traditional Arabic" w:cs="Traditional Arabic"/>
          <w:sz w:val="34"/>
          <w:szCs w:val="34"/>
          <w:rtl/>
          <w:lang w:bidi="ar-IQ"/>
        </w:rPr>
        <w:t xml:space="preserve"> عبر العصور، بل وبينهما علاقة تفاعلية جدلية، فالإعلام يوض</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ح لنا كيف تتغي</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ر وتتطو</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 xml:space="preserve">ر الثقافة بواسطة الأفراد الذين هم أنفسهم </w:t>
      </w:r>
      <w:r>
        <w:rPr>
          <w:rFonts w:ascii="Traditional Arabic" w:hAnsi="Traditional Arabic" w:cs="Traditional Arabic" w:hint="cs"/>
          <w:sz w:val="34"/>
          <w:szCs w:val="34"/>
          <w:rtl/>
          <w:lang w:bidi="ar-IQ"/>
        </w:rPr>
        <w:t>الذين قاموا بصنعها وخلقها</w:t>
      </w:r>
      <w:r w:rsidRPr="007B1EB3">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w:t>
      </w:r>
      <w:r w:rsidRPr="007B1EB3">
        <w:rPr>
          <w:rFonts w:ascii="Traditional Arabic" w:hAnsi="Traditional Arabic" w:cs="Traditional Arabic"/>
          <w:sz w:val="34"/>
          <w:szCs w:val="34"/>
          <w:rtl/>
          <w:lang w:bidi="ar-IQ"/>
        </w:rPr>
        <w:t>ولكن</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 xml:space="preserve"> هذا التأثير محكوم بثقافة المجتمع</w:t>
      </w:r>
      <w:r>
        <w:rPr>
          <w:rFonts w:ascii="Traditional Arabic" w:hAnsi="Traditional Arabic" w:cs="Traditional Arabic" w:hint="cs"/>
          <w:sz w:val="34"/>
          <w:szCs w:val="34"/>
          <w:rtl/>
          <w:lang w:bidi="ar-IQ"/>
        </w:rPr>
        <w:t>،</w:t>
      </w:r>
      <w:r w:rsidRPr="007B1EB3">
        <w:rPr>
          <w:rFonts w:ascii="Traditional Arabic" w:hAnsi="Traditional Arabic" w:cs="Traditional Arabic"/>
          <w:sz w:val="34"/>
          <w:szCs w:val="34"/>
          <w:rtl/>
          <w:lang w:bidi="ar-IQ"/>
        </w:rPr>
        <w:t xml:space="preserve"> فمن العسير تغيير القيم السائدة والمعتقدات </w:t>
      </w:r>
      <w:r w:rsidRPr="007B1EB3">
        <w:rPr>
          <w:rFonts w:ascii="Traditional Arabic" w:hAnsi="Traditional Arabic" w:cs="Traditional Arabic" w:hint="cs"/>
          <w:sz w:val="34"/>
          <w:szCs w:val="34"/>
          <w:rtl/>
          <w:lang w:bidi="ar-IQ"/>
        </w:rPr>
        <w:t>والاتجاهات</w:t>
      </w:r>
      <w:r w:rsidRPr="007B1EB3">
        <w:rPr>
          <w:rFonts w:ascii="Traditional Arabic" w:hAnsi="Traditional Arabic" w:cs="Traditional Arabic"/>
          <w:sz w:val="34"/>
          <w:szCs w:val="34"/>
          <w:rtl/>
          <w:lang w:bidi="ar-IQ"/>
        </w:rPr>
        <w:t xml:space="preserve"> الشخصية تغيير</w:t>
      </w:r>
      <w:r>
        <w:rPr>
          <w:rFonts w:ascii="Traditional Arabic" w:hAnsi="Traditional Arabic" w:cs="Traditional Arabic"/>
          <w:sz w:val="34"/>
          <w:szCs w:val="34"/>
          <w:rtl/>
          <w:lang w:bidi="ar-IQ"/>
        </w:rPr>
        <w:t>ا جوهريا سريعا</w:t>
      </w:r>
      <w:r w:rsidRPr="007B1EB3">
        <w:rPr>
          <w:rFonts w:ascii="Traditional Arabic" w:hAnsi="Traditional Arabic" w:cs="Traditional Arabic"/>
          <w:sz w:val="34"/>
          <w:szCs w:val="34"/>
          <w:rtl/>
          <w:lang w:bidi="ar-IQ"/>
        </w:rPr>
        <w:t xml:space="preserve"> عن طريق الإعلام ...وهذا هو تأثير الثقافة على الإعلام</w:t>
      </w:r>
      <w:r>
        <w:rPr>
          <w:rFonts w:ascii="Traditional Arabic" w:hAnsi="Traditional Arabic" w:cs="Traditional Arabic" w:hint="cs"/>
          <w:sz w:val="34"/>
          <w:szCs w:val="34"/>
          <w:rtl/>
          <w:lang w:bidi="ar-IQ"/>
        </w:rPr>
        <w:t>"</w:t>
      </w:r>
      <w:r w:rsidRPr="00C10AB0">
        <w:rPr>
          <w:rStyle w:val="Appelnotedebasdep"/>
          <w:rFonts w:asciiTheme="majorBidi" w:hAnsiTheme="majorBidi" w:cstheme="majorBidi"/>
          <w:b/>
          <w:bCs/>
          <w:sz w:val="28"/>
          <w:szCs w:val="28"/>
          <w:lang w:bidi="ar-IQ"/>
        </w:rPr>
        <w:footnoteReference w:customMarkFollows="1" w:id="105"/>
        <w:sym w:font="Symbol" w:char="F028"/>
      </w:r>
      <w:r w:rsidRPr="00C10AB0">
        <w:rPr>
          <w:rStyle w:val="Appelnotedebasdep"/>
          <w:rFonts w:asciiTheme="majorBidi" w:hAnsiTheme="majorBidi" w:cstheme="majorBidi"/>
          <w:b/>
          <w:bCs/>
          <w:sz w:val="28"/>
          <w:szCs w:val="28"/>
          <w:lang w:bidi="ar-IQ"/>
        </w:rPr>
        <w:sym w:font="Symbol" w:char="F031"/>
      </w:r>
      <w:r w:rsidRPr="00C10AB0">
        <w:rPr>
          <w:rStyle w:val="Appelnotedebasdep"/>
          <w:rFonts w:asciiTheme="majorBidi" w:hAnsiTheme="majorBidi" w:cstheme="majorBidi"/>
          <w:b/>
          <w:bCs/>
          <w:sz w:val="28"/>
          <w:szCs w:val="28"/>
          <w:lang w:bidi="ar-IQ"/>
        </w:rPr>
        <w:sym w:font="Symbol" w:char="F029"/>
      </w:r>
      <w:r w:rsidRPr="00C10AB0">
        <w:rPr>
          <w:rFonts w:asciiTheme="majorBidi" w:hAnsiTheme="majorBidi" w:cstheme="majorBidi"/>
          <w:b/>
          <w:bCs/>
          <w:sz w:val="28"/>
          <w:szCs w:val="28"/>
          <w:rtl/>
          <w:lang w:bidi="ar-IQ"/>
        </w:rPr>
        <w:t xml:space="preserve"> </w:t>
      </w:r>
      <w:r>
        <w:rPr>
          <w:rFonts w:ascii="Traditional Arabic" w:hAnsi="Traditional Arabic" w:cs="Traditional Arabic" w:hint="cs"/>
          <w:sz w:val="34"/>
          <w:szCs w:val="34"/>
          <w:rtl/>
          <w:lang w:bidi="ar-DZ"/>
        </w:rPr>
        <w:t>.</w:t>
      </w:r>
    </w:p>
    <w:p w:rsidR="00EC6402" w:rsidRDefault="00EC6402" w:rsidP="00EC6402">
      <w:pPr>
        <w:spacing w:line="240" w:lineRule="auto"/>
        <w:ind w:left="140"/>
        <w:jc w:val="both"/>
        <w:rPr>
          <w:rFonts w:ascii="Traditional Arabic" w:hAnsi="Traditional Arabic" w:cs="Traditional Arabic"/>
          <w:sz w:val="34"/>
          <w:szCs w:val="34"/>
          <w:rtl/>
          <w:lang w:bidi="ar-IQ"/>
        </w:rPr>
      </w:pPr>
      <w:r w:rsidRPr="0099290F">
        <w:rPr>
          <w:rFonts w:ascii="Traditional Arabic" w:hAnsi="Traditional Arabic" w:cs="Traditional Arabic"/>
          <w:sz w:val="34"/>
          <w:szCs w:val="34"/>
          <w:rtl/>
          <w:lang w:bidi="ar-IQ"/>
        </w:rPr>
        <w:t>هناك ارتباط وثيق بين الثقافة بمفهومها الواسع الذي قد يستوعب كل الحياة</w:t>
      </w:r>
      <w:r>
        <w:rPr>
          <w:rFonts w:ascii="Traditional Arabic" w:hAnsi="Traditional Arabic" w:cs="Traditional Arabic" w:hint="cs"/>
          <w:sz w:val="34"/>
          <w:szCs w:val="34"/>
          <w:rtl/>
          <w:lang w:bidi="ar-IQ"/>
        </w:rPr>
        <w:t>-</w:t>
      </w:r>
      <w:r>
        <w:rPr>
          <w:rFonts w:ascii="Traditional Arabic" w:hAnsi="Traditional Arabic" w:cs="Traditional Arabic" w:hint="cs"/>
          <w:sz w:val="34"/>
          <w:szCs w:val="34"/>
          <w:rtl/>
          <w:lang w:bidi="ar-DZ"/>
        </w:rPr>
        <w:t>حيث عر</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فها البعض بأنها أسلوب حياتي يأتي ثمرة التفاعل بين الإنسان والكون ومتطلبات الحياة</w:t>
      </w:r>
      <w:r w:rsidRPr="00C10AB0">
        <w:rPr>
          <w:rStyle w:val="Appelnotedebasdep"/>
          <w:rFonts w:asciiTheme="majorBidi" w:hAnsiTheme="majorBidi" w:cstheme="majorBidi"/>
          <w:b/>
          <w:bCs/>
          <w:sz w:val="28"/>
          <w:szCs w:val="28"/>
          <w:lang w:bidi="ar-DZ"/>
        </w:rPr>
        <w:footnoteReference w:customMarkFollows="1" w:id="106"/>
        <w:sym w:font="Symbol" w:char="F028"/>
      </w:r>
      <w:r>
        <w:rPr>
          <w:rStyle w:val="Appelnotedebasdep"/>
          <w:rFonts w:asciiTheme="majorBidi" w:hAnsiTheme="majorBidi" w:cstheme="majorBidi"/>
          <w:b/>
          <w:bCs/>
          <w:sz w:val="28"/>
          <w:szCs w:val="28"/>
          <w:lang w:bidi="ar-DZ"/>
        </w:rPr>
        <w:t>2</w:t>
      </w:r>
      <w:r w:rsidRPr="00C10AB0">
        <w:rPr>
          <w:rStyle w:val="Appelnotedebasdep"/>
          <w:rFonts w:asciiTheme="majorBidi" w:hAnsiTheme="majorBidi" w:cstheme="majorBidi"/>
          <w:b/>
          <w:bCs/>
          <w:sz w:val="28"/>
          <w:szCs w:val="28"/>
          <w:lang w:bidi="ar-DZ"/>
        </w:rPr>
        <w:sym w:font="Symbol" w:char="F029"/>
      </w:r>
      <w:r>
        <w:rPr>
          <w:rFonts w:ascii="Traditional Arabic" w:hAnsi="Traditional Arabic" w:cs="Traditional Arabic" w:hint="cs"/>
          <w:sz w:val="34"/>
          <w:szCs w:val="34"/>
          <w:rtl/>
          <w:lang w:bidi="ar-DZ"/>
        </w:rPr>
        <w:t>-</w:t>
      </w:r>
      <w:r w:rsidRPr="0099290F">
        <w:rPr>
          <w:rFonts w:ascii="Traditional Arabic" w:hAnsi="Traditional Arabic" w:cs="Traditional Arabic"/>
          <w:sz w:val="34"/>
          <w:szCs w:val="34"/>
          <w:rtl/>
          <w:lang w:bidi="ar-IQ"/>
        </w:rPr>
        <w:t xml:space="preserve"> وبين الإع</w:t>
      </w:r>
      <w:r>
        <w:rPr>
          <w:rFonts w:ascii="Traditional Arabic" w:hAnsi="Traditional Arabic" w:cs="Traditional Arabic" w:hint="cs"/>
          <w:sz w:val="34"/>
          <w:szCs w:val="34"/>
          <w:rtl/>
          <w:lang w:bidi="ar-IQ"/>
        </w:rPr>
        <w:t>ـ</w:t>
      </w:r>
      <w:r w:rsidRPr="0099290F">
        <w:rPr>
          <w:rFonts w:ascii="Traditional Arabic" w:hAnsi="Traditional Arabic" w:cs="Traditional Arabic"/>
          <w:sz w:val="34"/>
          <w:szCs w:val="34"/>
          <w:rtl/>
          <w:lang w:bidi="ar-IQ"/>
        </w:rPr>
        <w:t>لام بوصفه حلقة الوصل بين المنتج الثقافي بتنو</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ع أ</w:t>
      </w:r>
      <w:r>
        <w:rPr>
          <w:rFonts w:ascii="Traditional Arabic" w:hAnsi="Traditional Arabic" w:cs="Traditional Arabic" w:hint="cs"/>
          <w:sz w:val="34"/>
          <w:szCs w:val="34"/>
          <w:rtl/>
          <w:lang w:bidi="ar-IQ"/>
        </w:rPr>
        <w:t>شكاله</w:t>
      </w:r>
      <w:r w:rsidRPr="0099290F">
        <w:rPr>
          <w:rFonts w:ascii="Traditional Arabic" w:hAnsi="Traditional Arabic" w:cs="Traditional Arabic"/>
          <w:sz w:val="34"/>
          <w:szCs w:val="34"/>
          <w:rtl/>
          <w:lang w:bidi="ar-IQ"/>
        </w:rPr>
        <w:t xml:space="preserve"> وأطره اللغوية والفكرية ومعطياته الواقعية والمحمولة </w:t>
      </w:r>
      <w:r>
        <w:rPr>
          <w:rFonts w:ascii="Traditional Arabic" w:hAnsi="Traditional Arabic" w:cs="Traditional Arabic" w:hint="cs"/>
          <w:sz w:val="34"/>
          <w:szCs w:val="34"/>
          <w:rtl/>
          <w:lang w:bidi="ar-IQ"/>
        </w:rPr>
        <w:t>و</w:t>
      </w:r>
      <w:r>
        <w:rPr>
          <w:rFonts w:ascii="Traditional Arabic" w:hAnsi="Traditional Arabic" w:cs="Traditional Arabic"/>
          <w:sz w:val="34"/>
          <w:szCs w:val="34"/>
          <w:rtl/>
          <w:lang w:bidi="ar-IQ"/>
        </w:rPr>
        <w:t>المجتمع.</w:t>
      </w:r>
      <w:r>
        <w:rPr>
          <w:rFonts w:ascii="Traditional Arabic" w:hAnsi="Traditional Arabic" w:cs="Traditional Arabic" w:hint="cs"/>
          <w:sz w:val="34"/>
          <w:szCs w:val="34"/>
          <w:rtl/>
          <w:lang w:bidi="ar-IQ"/>
        </w:rPr>
        <w:t xml:space="preserve"> </w:t>
      </w:r>
      <w:r w:rsidRPr="0099290F">
        <w:rPr>
          <w:rFonts w:ascii="Traditional Arabic" w:hAnsi="Traditional Arabic" w:cs="Traditional Arabic"/>
          <w:sz w:val="34"/>
          <w:szCs w:val="34"/>
          <w:rtl/>
          <w:lang w:bidi="ar-IQ"/>
        </w:rPr>
        <w:t>ولكي نفهم سر</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 xml:space="preserve"> العلاقة</w:t>
      </w:r>
      <w:r w:rsidRPr="009B1AF3">
        <w:rPr>
          <w:rFonts w:ascii="Traditional Arabic" w:hAnsi="Traditional Arabic" w:cs="Traditional Arabic"/>
          <w:sz w:val="34"/>
          <w:szCs w:val="34"/>
          <w:rtl/>
          <w:lang w:bidi="ar-IQ"/>
        </w:rPr>
        <w:t xml:space="preserve"> </w:t>
      </w:r>
      <w:r w:rsidRPr="0099290F">
        <w:rPr>
          <w:rFonts w:ascii="Traditional Arabic" w:hAnsi="Traditional Arabic" w:cs="Traditional Arabic"/>
          <w:sz w:val="34"/>
          <w:szCs w:val="34"/>
          <w:rtl/>
          <w:lang w:bidi="ar-IQ"/>
        </w:rPr>
        <w:t>بين الثقافة</w:t>
      </w:r>
      <w:r w:rsidRPr="009B1AF3">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و</w:t>
      </w:r>
      <w:r w:rsidRPr="0099290F">
        <w:rPr>
          <w:rFonts w:ascii="Traditional Arabic" w:hAnsi="Traditional Arabic" w:cs="Traditional Arabic"/>
          <w:sz w:val="34"/>
          <w:szCs w:val="34"/>
          <w:rtl/>
          <w:lang w:bidi="ar-IQ"/>
        </w:rPr>
        <w:t>الإعلام وأبعادها لابد</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 xml:space="preserve"> أن نعرف الطرفين كلا</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 xml:space="preserve"> على حدة. </w:t>
      </w:r>
    </w:p>
    <w:p w:rsidR="00EC6402" w:rsidRPr="00CB0067" w:rsidRDefault="00EC6402" w:rsidP="00EC6402">
      <w:pPr>
        <w:autoSpaceDE w:val="0"/>
        <w:autoSpaceDN w:val="0"/>
        <w:adjustRightInd w:val="0"/>
        <w:spacing w:after="0" w:line="240" w:lineRule="auto"/>
        <w:ind w:left="140"/>
        <w:jc w:val="both"/>
        <w:rPr>
          <w:rFonts w:ascii="Traditional Arabic" w:hAnsi="Traditional Arabic" w:cs="Traditional Arabic"/>
          <w:sz w:val="34"/>
          <w:szCs w:val="34"/>
          <w:lang w:bidi="ar-IQ"/>
        </w:rPr>
      </w:pPr>
      <w:r>
        <w:rPr>
          <w:rFonts w:ascii="Traditional Arabic" w:hAnsi="Traditional Arabic" w:cs="Traditional Arabic" w:hint="cs"/>
          <w:sz w:val="34"/>
          <w:szCs w:val="34"/>
          <w:rtl/>
          <w:lang w:bidi="ar-IQ"/>
        </w:rPr>
        <w:t xml:space="preserve">      جاء في</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الإعلان</w:t>
      </w:r>
      <w:r>
        <w:rPr>
          <w:rFonts w:ascii="Traditional Arabic" w:hAnsi="Traditional Arabic" w:cs="Traditional Arabic" w:hint="cs"/>
          <w:sz w:val="34"/>
          <w:szCs w:val="34"/>
          <w:rtl/>
          <w:lang w:bidi="ar-IQ"/>
        </w:rPr>
        <w:t xml:space="preserve"> </w:t>
      </w:r>
      <w:r w:rsidRPr="00CB0067">
        <w:rPr>
          <w:rFonts w:ascii="Traditional Arabic" w:hAnsi="Traditional Arabic" w:cs="Traditional Arabic"/>
          <w:sz w:val="34"/>
          <w:szCs w:val="34"/>
          <w:rtl/>
          <w:lang w:bidi="ar-IQ"/>
        </w:rPr>
        <w:t>العالمي</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لليونسكو</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بشأن</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التنو</w:t>
      </w:r>
      <w:r w:rsidRPr="00657B19">
        <w:rPr>
          <w:rFonts w:ascii="Simplified Arabic" w:cs="Traditional Arabic" w:hint="cs"/>
          <w:sz w:val="34"/>
          <w:szCs w:val="34"/>
          <w:rtl/>
        </w:rPr>
        <w:t>ّ</w:t>
      </w:r>
      <w:r w:rsidRPr="00CB0067">
        <w:rPr>
          <w:rFonts w:ascii="Traditional Arabic" w:hAnsi="Traditional Arabic" w:cs="Traditional Arabic"/>
          <w:sz w:val="34"/>
          <w:szCs w:val="34"/>
          <w:rtl/>
          <w:lang w:bidi="ar-IQ"/>
        </w:rPr>
        <w:t>ع</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الثقافي،</w:t>
      </w:r>
      <w:r w:rsidRPr="00CB0067">
        <w:rPr>
          <w:rFonts w:ascii="Traditional Arabic" w:hAnsi="Traditional Arabic" w:cs="Traditional Arabic"/>
          <w:sz w:val="34"/>
          <w:szCs w:val="34"/>
          <w:lang w:bidi="ar-IQ"/>
        </w:rPr>
        <w:t xml:space="preserve"> </w:t>
      </w:r>
      <w:r>
        <w:rPr>
          <w:rFonts w:ascii="Traditional Arabic" w:hAnsi="Traditional Arabic" w:cs="Traditional Arabic" w:hint="cs"/>
          <w:sz w:val="34"/>
          <w:szCs w:val="34"/>
          <w:rtl/>
          <w:lang w:bidi="ar-IQ"/>
        </w:rPr>
        <w:t>ب</w:t>
      </w:r>
      <w:r w:rsidRPr="00CB0067">
        <w:rPr>
          <w:rFonts w:ascii="Traditional Arabic" w:hAnsi="Traditional Arabic" w:cs="Traditional Arabic"/>
          <w:sz w:val="34"/>
          <w:szCs w:val="34"/>
          <w:rtl/>
          <w:lang w:bidi="ar-IQ"/>
        </w:rPr>
        <w:t>أن</w:t>
      </w:r>
      <w:r w:rsidRPr="00657B19">
        <w:rPr>
          <w:rFonts w:ascii="Simplified Arabic" w:cs="Traditional Arabic" w:hint="cs"/>
          <w:sz w:val="34"/>
          <w:szCs w:val="34"/>
          <w:rtl/>
        </w:rPr>
        <w:t>ّ</w:t>
      </w:r>
      <w:r w:rsidRPr="00CB0067">
        <w:rPr>
          <w:rFonts w:ascii="Traditional Arabic" w:hAnsi="Traditional Arabic" w:cs="Traditional Arabic"/>
          <w:sz w:val="34"/>
          <w:szCs w:val="34"/>
          <w:rtl/>
          <w:lang w:bidi="ar-IQ"/>
        </w:rPr>
        <w:t>ه</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ينبغي</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تعريف</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الثقافة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على</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أن</w:t>
      </w:r>
      <w:r w:rsidRPr="00657B19">
        <w:rPr>
          <w:rFonts w:ascii="Simplified Arabic" w:cs="Traditional Arabic" w:hint="cs"/>
          <w:sz w:val="34"/>
          <w:szCs w:val="34"/>
          <w:rtl/>
        </w:rPr>
        <w:t>ّ</w:t>
      </w:r>
      <w:r w:rsidRPr="00CB0067">
        <w:rPr>
          <w:rFonts w:ascii="Traditional Arabic" w:hAnsi="Traditional Arabic" w:cs="Traditional Arabic"/>
          <w:sz w:val="34"/>
          <w:szCs w:val="34"/>
          <w:rtl/>
          <w:lang w:bidi="ar-IQ"/>
        </w:rPr>
        <w:t>ها</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مجموعة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متن</w:t>
      </w:r>
      <w:r w:rsidRPr="00657B19">
        <w:rPr>
          <w:rFonts w:ascii="Simplified Arabic" w:cs="Traditional Arabic" w:hint="cs"/>
          <w:sz w:val="34"/>
          <w:szCs w:val="34"/>
          <w:rtl/>
        </w:rPr>
        <w:t>ّ</w:t>
      </w:r>
      <w:r w:rsidRPr="00CB0067">
        <w:rPr>
          <w:rFonts w:ascii="Traditional Arabic" w:hAnsi="Traditional Arabic" w:cs="Traditional Arabic"/>
          <w:sz w:val="34"/>
          <w:szCs w:val="34"/>
          <w:rtl/>
          <w:lang w:bidi="ar-IQ"/>
        </w:rPr>
        <w:t>وعة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من</w:t>
      </w:r>
      <w:r>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الخصوصيات</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الر</w:t>
      </w:r>
      <w:r w:rsidRPr="00657B19">
        <w:rPr>
          <w:rFonts w:ascii="Simplified Arabic" w:cs="Traditional Arabic" w:hint="cs"/>
          <w:sz w:val="34"/>
          <w:szCs w:val="34"/>
          <w:rtl/>
        </w:rPr>
        <w:t>ّ</w:t>
      </w:r>
      <w:r w:rsidRPr="00CB0067">
        <w:rPr>
          <w:rFonts w:ascii="Traditional Arabic" w:hAnsi="Traditional Arabic" w:cs="Traditional Arabic"/>
          <w:sz w:val="34"/>
          <w:szCs w:val="34"/>
          <w:rtl/>
          <w:lang w:bidi="ar-IQ"/>
        </w:rPr>
        <w:t>وحية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والمادية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والفكرية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والعاطفية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التي</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تميّز</w:t>
      </w:r>
      <w:r w:rsidRPr="00CB0067">
        <w:rPr>
          <w:rFonts w:ascii="Traditional Arabic" w:hAnsi="Traditional Arabic" w:cs="Traditional Arabic"/>
          <w:sz w:val="34"/>
          <w:szCs w:val="34"/>
          <w:lang w:bidi="ar-IQ"/>
        </w:rPr>
        <w:t xml:space="preserve"> </w:t>
      </w:r>
      <w:r>
        <w:rPr>
          <w:rFonts w:ascii="Traditional Arabic" w:hAnsi="Traditional Arabic" w:cs="Traditional Arabic"/>
          <w:sz w:val="34"/>
          <w:szCs w:val="34"/>
          <w:rtl/>
          <w:lang w:bidi="ar-IQ"/>
        </w:rPr>
        <w:t>مجتمعا</w:t>
      </w:r>
      <w:r w:rsidRPr="00CB0067">
        <w:rPr>
          <w:rFonts w:ascii="Traditional Arabic" w:hAnsi="Traditional Arabic" w:cs="Traditional Arabic"/>
          <w:sz w:val="34"/>
          <w:szCs w:val="34"/>
          <w:lang w:bidi="ar-IQ"/>
        </w:rPr>
        <w:t xml:space="preserve"> </w:t>
      </w:r>
      <w:r>
        <w:rPr>
          <w:rFonts w:ascii="Traditional Arabic" w:hAnsi="Traditional Arabic" w:cs="Traditional Arabic"/>
          <w:sz w:val="34"/>
          <w:szCs w:val="34"/>
          <w:rtl/>
          <w:lang w:bidi="ar-IQ"/>
        </w:rPr>
        <w:t>معينا</w:t>
      </w:r>
      <w:r w:rsidRPr="00CB0067">
        <w:rPr>
          <w:rFonts w:ascii="Traditional Arabic" w:hAnsi="Traditional Arabic" w:cs="Traditional Arabic"/>
          <w:sz w:val="34"/>
          <w:szCs w:val="34"/>
          <w:rtl/>
          <w:lang w:bidi="ar-IQ"/>
        </w:rPr>
        <w:t>،</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أو</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مجموعة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أو</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جماعة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وهي</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لا</w:t>
      </w:r>
      <w:r>
        <w:rPr>
          <w:rFonts w:ascii="Traditional Arabic" w:hAnsi="Traditional Arabic" w:cs="Traditional Arabic" w:hint="cs"/>
          <w:sz w:val="34"/>
          <w:szCs w:val="34"/>
          <w:rtl/>
          <w:lang w:bidi="ar-IQ"/>
        </w:rPr>
        <w:t xml:space="preserve"> </w:t>
      </w:r>
      <w:r w:rsidRPr="00CB0067">
        <w:rPr>
          <w:rFonts w:ascii="Traditional Arabic" w:hAnsi="Traditional Arabic" w:cs="Traditional Arabic"/>
          <w:sz w:val="34"/>
          <w:szCs w:val="34"/>
          <w:rtl/>
          <w:lang w:bidi="ar-IQ"/>
        </w:rPr>
        <w:t>تشمل</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الف</w:t>
      </w:r>
      <w:r w:rsidRPr="00657B19">
        <w:rPr>
          <w:rFonts w:ascii="Simplified Arabic" w:cs="Traditional Arabic" w:hint="cs"/>
          <w:sz w:val="34"/>
          <w:szCs w:val="34"/>
          <w:rtl/>
        </w:rPr>
        <w:t>ّ</w:t>
      </w:r>
      <w:r w:rsidRPr="00CB0067">
        <w:rPr>
          <w:rFonts w:ascii="Traditional Arabic" w:hAnsi="Traditional Arabic" w:cs="Traditional Arabic"/>
          <w:sz w:val="34"/>
          <w:szCs w:val="34"/>
          <w:rtl/>
          <w:lang w:bidi="ar-IQ"/>
        </w:rPr>
        <w:t>ن</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والأدب</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فحسب،</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بل</w:t>
      </w:r>
      <w:r w:rsidRPr="00CB0067">
        <w:rPr>
          <w:rFonts w:ascii="Traditional Arabic" w:hAnsi="Traditional Arabic" w:cs="Traditional Arabic"/>
          <w:sz w:val="34"/>
          <w:szCs w:val="34"/>
          <w:lang w:bidi="ar-IQ"/>
        </w:rPr>
        <w:t xml:space="preserve"> </w:t>
      </w:r>
      <w:r>
        <w:rPr>
          <w:rFonts w:ascii="Traditional Arabic" w:hAnsi="Traditional Arabic" w:cs="Traditional Arabic"/>
          <w:sz w:val="34"/>
          <w:szCs w:val="34"/>
          <w:rtl/>
          <w:lang w:bidi="ar-IQ"/>
        </w:rPr>
        <w:t>أيضا</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أنماط</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الحياة</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وطرق</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العيش</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المشترك</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ونظم</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القيم</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والتقاليد</w:t>
      </w:r>
      <w:r>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والمعتقدات</w:t>
      </w:r>
      <w:r>
        <w:rPr>
          <w:rFonts w:ascii="Traditional Arabic" w:hAnsi="Traditional Arabic" w:cs="Traditional Arabic" w:hint="cs"/>
          <w:sz w:val="34"/>
          <w:szCs w:val="34"/>
          <w:rtl/>
          <w:lang w:bidi="ar-IQ"/>
        </w:rPr>
        <w:t>"(</w:t>
      </w:r>
      <w:r w:rsidRPr="00CB0067">
        <w:rPr>
          <w:rFonts w:ascii="Traditional Arabic" w:hAnsi="Traditional Arabic" w:cs="Traditional Arabic"/>
          <w:sz w:val="34"/>
          <w:szCs w:val="34"/>
          <w:rtl/>
          <w:lang w:bidi="ar-IQ"/>
        </w:rPr>
        <w:t>اليونسكو</w:t>
      </w:r>
      <w:r w:rsidRPr="005C6395">
        <w:rPr>
          <w:rFonts w:ascii="Traditional Arabic" w:hAnsi="Traditional Arabic" w:cs="Traditional Arabic" w:hint="cs"/>
          <w:sz w:val="28"/>
          <w:szCs w:val="28"/>
          <w:rtl/>
          <w:lang w:bidi="ar-IQ"/>
        </w:rPr>
        <w:t>2001</w:t>
      </w:r>
      <w:r>
        <w:rPr>
          <w:rFonts w:ascii="Traditional Arabic" w:hAnsi="Traditional Arabic" w:cs="Traditional Arabic" w:hint="cs"/>
          <w:sz w:val="34"/>
          <w:szCs w:val="34"/>
          <w:rtl/>
          <w:lang w:bidi="ar-IQ"/>
        </w:rPr>
        <w:t>)</w:t>
      </w:r>
      <w:r w:rsidRPr="00CB0067">
        <w:rPr>
          <w:rFonts w:ascii="Traditional Arabic" w:hAnsi="Traditional Arabic" w:cs="Traditional Arabic"/>
          <w:sz w:val="34"/>
          <w:szCs w:val="34"/>
          <w:lang w:bidi="ar-IQ"/>
        </w:rPr>
        <w:t xml:space="preserve"> </w:t>
      </w:r>
      <w:r w:rsidRPr="00C10AB0">
        <w:rPr>
          <w:rStyle w:val="Appelnotedebasdep"/>
          <w:rFonts w:asciiTheme="majorBidi" w:hAnsiTheme="majorBidi" w:cstheme="majorBidi"/>
          <w:b/>
          <w:bCs/>
          <w:sz w:val="28"/>
          <w:szCs w:val="28"/>
          <w:lang w:bidi="ar-IQ"/>
        </w:rPr>
        <w:footnoteReference w:customMarkFollows="1" w:id="107"/>
        <w:sym w:font="Symbol" w:char="F028"/>
      </w:r>
      <w:r>
        <w:rPr>
          <w:rStyle w:val="Appelnotedebasdep"/>
          <w:rFonts w:asciiTheme="majorBidi" w:hAnsiTheme="majorBidi" w:cstheme="majorBidi"/>
          <w:b/>
          <w:bCs/>
          <w:sz w:val="28"/>
          <w:szCs w:val="28"/>
          <w:lang w:bidi="ar-IQ"/>
        </w:rPr>
        <w:t>1</w:t>
      </w:r>
      <w:r w:rsidRPr="00C10AB0">
        <w:rPr>
          <w:rStyle w:val="Appelnotedebasdep"/>
          <w:rFonts w:asciiTheme="majorBidi" w:hAnsiTheme="majorBidi" w:cstheme="majorBidi"/>
          <w:b/>
          <w:bCs/>
          <w:sz w:val="28"/>
          <w:szCs w:val="28"/>
          <w:lang w:bidi="ar-IQ"/>
        </w:rPr>
        <w:sym w:font="Symbol" w:char="F029"/>
      </w:r>
      <w:r w:rsidRPr="00C10AB0">
        <w:rPr>
          <w:rFonts w:asciiTheme="majorBidi" w:hAnsiTheme="majorBidi" w:cstheme="majorBidi"/>
          <w:b/>
          <w:bCs/>
          <w:sz w:val="28"/>
          <w:szCs w:val="28"/>
          <w:rtl/>
          <w:lang w:bidi="ar-IQ"/>
        </w:rPr>
        <w:t>،</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يرتبط</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هذا</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الت</w:t>
      </w:r>
      <w:r w:rsidRPr="00657B19">
        <w:rPr>
          <w:rFonts w:ascii="Simplified Arabic" w:cs="Traditional Arabic" w:hint="cs"/>
          <w:sz w:val="34"/>
          <w:szCs w:val="34"/>
          <w:rtl/>
        </w:rPr>
        <w:t>ّ</w:t>
      </w:r>
      <w:r w:rsidRPr="00CB0067">
        <w:rPr>
          <w:rFonts w:ascii="Traditional Arabic" w:hAnsi="Traditional Arabic" w:cs="Traditional Arabic"/>
          <w:sz w:val="34"/>
          <w:szCs w:val="34"/>
          <w:rtl/>
          <w:lang w:bidi="ar-IQ"/>
        </w:rPr>
        <w:t>عريف</w:t>
      </w:r>
      <w:r w:rsidRPr="00CB0067">
        <w:rPr>
          <w:rFonts w:ascii="Traditional Arabic" w:hAnsi="Traditional Arabic" w:cs="Traditional Arabic"/>
          <w:sz w:val="34"/>
          <w:szCs w:val="34"/>
          <w:lang w:bidi="ar-IQ"/>
        </w:rPr>
        <w:t xml:space="preserve"> </w:t>
      </w:r>
      <w:r>
        <w:rPr>
          <w:rFonts w:ascii="Traditional Arabic" w:hAnsi="Traditional Arabic" w:cs="Traditional Arabic"/>
          <w:sz w:val="34"/>
          <w:szCs w:val="34"/>
          <w:rtl/>
          <w:lang w:bidi="ar-IQ"/>
        </w:rPr>
        <w:t>ارتباطا</w:t>
      </w:r>
      <w:r w:rsidRPr="00CB0067">
        <w:rPr>
          <w:rFonts w:ascii="Traditional Arabic" w:hAnsi="Traditional Arabic" w:cs="Traditional Arabic"/>
          <w:sz w:val="34"/>
          <w:szCs w:val="34"/>
          <w:lang w:bidi="ar-IQ"/>
        </w:rPr>
        <w:t xml:space="preserve"> </w:t>
      </w:r>
      <w:r>
        <w:rPr>
          <w:rFonts w:ascii="Traditional Arabic" w:hAnsi="Traditional Arabic" w:cs="Traditional Arabic"/>
          <w:sz w:val="34"/>
          <w:szCs w:val="34"/>
          <w:rtl/>
          <w:lang w:bidi="ar-IQ"/>
        </w:rPr>
        <w:t>وثيقا</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بالط</w:t>
      </w:r>
      <w:r w:rsidRPr="00657B19">
        <w:rPr>
          <w:rFonts w:ascii="Simplified Arabic" w:cs="Traditional Arabic" w:hint="cs"/>
          <w:sz w:val="34"/>
          <w:szCs w:val="34"/>
          <w:rtl/>
        </w:rPr>
        <w:t>ّ</w:t>
      </w:r>
      <w:r w:rsidRPr="00CB0067">
        <w:rPr>
          <w:rFonts w:ascii="Traditional Arabic" w:hAnsi="Traditional Arabic" w:cs="Traditional Arabic"/>
          <w:sz w:val="34"/>
          <w:szCs w:val="34"/>
          <w:rtl/>
          <w:lang w:bidi="ar-IQ"/>
        </w:rPr>
        <w:t>رق</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التي</w:t>
      </w:r>
      <w:r w:rsidRPr="00657B19">
        <w:rPr>
          <w:rFonts w:ascii="Simplified Arabic" w:cs="Traditional Arabic" w:hint="cs"/>
          <w:sz w:val="34"/>
          <w:szCs w:val="34"/>
          <w:rtl/>
        </w:rPr>
        <w:t>ّ</w:t>
      </w:r>
      <w:r w:rsidRPr="00CB0067">
        <w:rPr>
          <w:rFonts w:ascii="Traditional Arabic" w:hAnsi="Traditional Arabic" w:cs="Traditional Arabic"/>
          <w:sz w:val="34"/>
          <w:szCs w:val="34"/>
          <w:lang w:bidi="ar-IQ"/>
        </w:rPr>
        <w:t xml:space="preserve"> </w:t>
      </w:r>
      <w:r>
        <w:rPr>
          <w:rFonts w:ascii="Traditional Arabic" w:hAnsi="Traditional Arabic" w:cs="Traditional Arabic"/>
          <w:sz w:val="34"/>
          <w:szCs w:val="34"/>
          <w:rtl/>
          <w:lang w:bidi="ar-IQ"/>
        </w:rPr>
        <w:t>تحد</w:t>
      </w:r>
      <w:r w:rsidRPr="00657B19">
        <w:rPr>
          <w:rFonts w:ascii="Simplified Arabic" w:cs="Traditional Arabic" w:hint="cs"/>
          <w:sz w:val="34"/>
          <w:szCs w:val="34"/>
          <w:rtl/>
        </w:rPr>
        <w:t>ّ</w:t>
      </w:r>
      <w:r w:rsidRPr="00CB0067">
        <w:rPr>
          <w:rFonts w:ascii="Traditional Arabic" w:hAnsi="Traditional Arabic" w:cs="Traditional Arabic"/>
          <w:sz w:val="34"/>
          <w:szCs w:val="34"/>
          <w:rtl/>
          <w:lang w:bidi="ar-IQ"/>
        </w:rPr>
        <w:t>د</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من</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خلالها</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المجتمعات</w:t>
      </w:r>
      <w:r w:rsidRPr="00CB0067">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والجماعات</w:t>
      </w:r>
      <w:r>
        <w:rPr>
          <w:rFonts w:ascii="Traditional Arabic" w:hAnsi="Traditional Arabic" w:cs="Traditional Arabic"/>
          <w:sz w:val="34"/>
          <w:szCs w:val="34"/>
          <w:lang w:bidi="ar-IQ"/>
        </w:rPr>
        <w:t xml:space="preserve"> </w:t>
      </w:r>
      <w:r w:rsidRPr="00CB0067">
        <w:rPr>
          <w:rFonts w:ascii="Traditional Arabic" w:hAnsi="Traditional Arabic" w:cs="Traditional Arabic"/>
          <w:sz w:val="34"/>
          <w:szCs w:val="34"/>
          <w:rtl/>
          <w:lang w:bidi="ar-IQ"/>
        </w:rPr>
        <w:t>هويتها</w:t>
      </w:r>
      <w:r w:rsidRPr="00CB0067">
        <w:rPr>
          <w:rFonts w:ascii="Traditional Arabic" w:hAnsi="Traditional Arabic" w:cs="Traditional Arabic"/>
          <w:sz w:val="34"/>
          <w:szCs w:val="34"/>
          <w:lang w:bidi="ar-IQ"/>
        </w:rPr>
        <w:t>.</w:t>
      </w:r>
    </w:p>
    <w:p w:rsidR="00EC6402" w:rsidRDefault="00EC6402" w:rsidP="00EC6402">
      <w:pPr>
        <w:spacing w:line="240" w:lineRule="auto"/>
        <w:jc w:val="both"/>
        <w:rPr>
          <w:rFonts w:ascii="Traditional Arabic" w:hAnsi="Traditional Arabic" w:cs="Traditional Arabic"/>
          <w:sz w:val="34"/>
          <w:szCs w:val="34"/>
          <w:lang w:bidi="ar-IQ"/>
        </w:rPr>
      </w:pPr>
      <w:r w:rsidRPr="003563B9">
        <w:rPr>
          <w:rFonts w:ascii="Traditional Arabic" w:hAnsi="Traditional Arabic" w:cs="Traditional Arabic"/>
          <w:sz w:val="34"/>
          <w:szCs w:val="34"/>
          <w:rtl/>
          <w:lang w:bidi="ar-IQ"/>
        </w:rPr>
        <w:t>لقد اختلفت</w:t>
      </w:r>
      <w:r>
        <w:rPr>
          <w:rFonts w:ascii="Traditional Arabic" w:hAnsi="Traditional Arabic" w:cs="Traditional Arabic" w:hint="cs"/>
          <w:sz w:val="34"/>
          <w:szCs w:val="34"/>
          <w:rtl/>
          <w:lang w:bidi="ar-IQ"/>
        </w:rPr>
        <w:t xml:space="preserve"> نظرة</w:t>
      </w:r>
      <w:r w:rsidRPr="003563B9">
        <w:rPr>
          <w:rFonts w:ascii="Traditional Arabic" w:hAnsi="Traditional Arabic" w:cs="Traditional Arabic"/>
          <w:sz w:val="34"/>
          <w:szCs w:val="34"/>
          <w:rtl/>
          <w:lang w:bidi="ar-IQ"/>
        </w:rPr>
        <w:t xml:space="preserve"> المفكرين والفلاسفة </w:t>
      </w:r>
      <w:r>
        <w:rPr>
          <w:rFonts w:ascii="Traditional Arabic" w:hAnsi="Traditional Arabic" w:cs="Traditional Arabic" w:hint="cs"/>
          <w:sz w:val="34"/>
          <w:szCs w:val="34"/>
          <w:rtl/>
          <w:lang w:bidi="ar-IQ"/>
        </w:rPr>
        <w:t>ل</w:t>
      </w:r>
      <w:r w:rsidRPr="003563B9">
        <w:rPr>
          <w:rFonts w:ascii="Traditional Arabic" w:hAnsi="Traditional Arabic" w:cs="Traditional Arabic"/>
          <w:sz w:val="34"/>
          <w:szCs w:val="34"/>
          <w:rtl/>
          <w:lang w:bidi="ar-IQ"/>
        </w:rPr>
        <w:t>لثقافة</w:t>
      </w:r>
      <w:r w:rsidRPr="003563B9">
        <w:rPr>
          <w:rFonts w:ascii="Traditional Arabic" w:hAnsi="Traditional Arabic" w:cs="Traditional Arabic" w:hint="cs"/>
          <w:sz w:val="34"/>
          <w:szCs w:val="34"/>
          <w:rtl/>
          <w:lang w:bidi="ar-IQ"/>
        </w:rPr>
        <w:t xml:space="preserve">، </w:t>
      </w:r>
      <w:r>
        <w:rPr>
          <w:rFonts w:ascii="Traditional Arabic" w:hAnsi="Traditional Arabic" w:cs="Traditional Arabic" w:hint="cs"/>
          <w:sz w:val="34"/>
          <w:szCs w:val="34"/>
          <w:rtl/>
          <w:lang w:bidi="ar-IQ"/>
        </w:rPr>
        <w:t>فقيل عنها</w:t>
      </w:r>
      <w:r w:rsidRPr="003563B9">
        <w:rPr>
          <w:rFonts w:ascii="Traditional Arabic" w:hAnsi="Traditional Arabic" w:cs="Traditional Arabic" w:hint="cs"/>
          <w:sz w:val="34"/>
          <w:szCs w:val="34"/>
          <w:rtl/>
          <w:lang w:bidi="ar-IQ"/>
        </w:rPr>
        <w:t xml:space="preserve"> "</w:t>
      </w:r>
      <w:r w:rsidRPr="003563B9">
        <w:rPr>
          <w:rFonts w:ascii="Traditional Arabic" w:hAnsi="Traditional Arabic" w:cs="Traditional Arabic"/>
          <w:sz w:val="34"/>
          <w:szCs w:val="34"/>
          <w:rtl/>
          <w:lang w:bidi="ar-IQ"/>
        </w:rPr>
        <w:t>أن</w:t>
      </w:r>
      <w:r w:rsidRPr="00657B19">
        <w:rPr>
          <w:rFonts w:ascii="Simplified Arabic" w:cs="Traditional Arabic" w:hint="cs"/>
          <w:sz w:val="34"/>
          <w:szCs w:val="34"/>
          <w:rtl/>
        </w:rPr>
        <w:t>ّ</w:t>
      </w:r>
      <w:r w:rsidRPr="003563B9">
        <w:rPr>
          <w:rFonts w:ascii="Traditional Arabic" w:hAnsi="Traditional Arabic" w:cs="Traditional Arabic"/>
          <w:sz w:val="34"/>
          <w:szCs w:val="34"/>
          <w:rtl/>
          <w:lang w:bidi="ar-IQ"/>
        </w:rPr>
        <w:t>ها مميزات أو خصائص جماعة تتضمن القيم والمعتقدات ومعايير الس</w:t>
      </w:r>
      <w:r w:rsidRPr="00657B19">
        <w:rPr>
          <w:rFonts w:ascii="Simplified Arabic" w:cs="Traditional Arabic" w:hint="cs"/>
          <w:sz w:val="34"/>
          <w:szCs w:val="34"/>
          <w:rtl/>
        </w:rPr>
        <w:t>ّ</w:t>
      </w:r>
      <w:r w:rsidRPr="003563B9">
        <w:rPr>
          <w:rFonts w:ascii="Traditional Arabic" w:hAnsi="Traditional Arabic" w:cs="Traditional Arabic"/>
          <w:sz w:val="34"/>
          <w:szCs w:val="34"/>
          <w:rtl/>
          <w:lang w:bidi="ar-IQ"/>
        </w:rPr>
        <w:t>لوك التي تختلف في عضوية جماعة أخرى وتساعد على تمييز هذه الجماعة عن جماعة أخرى</w:t>
      </w:r>
      <w:r>
        <w:rPr>
          <w:rFonts w:ascii="Traditional Arabic" w:hAnsi="Traditional Arabic" w:cs="Traditional Arabic" w:hint="cs"/>
          <w:sz w:val="34"/>
          <w:szCs w:val="34"/>
          <w:rtl/>
          <w:lang w:bidi="ar-IQ"/>
        </w:rPr>
        <w:t xml:space="preserve"> </w:t>
      </w:r>
      <w:r w:rsidRPr="003563B9">
        <w:rPr>
          <w:rFonts w:ascii="Traditional Arabic" w:hAnsi="Traditional Arabic" w:cs="Traditional Arabic"/>
          <w:sz w:val="34"/>
          <w:szCs w:val="34"/>
          <w:rtl/>
          <w:lang w:bidi="ar-IQ"/>
        </w:rPr>
        <w:t>(ثومبسو</w:t>
      </w:r>
      <w:r w:rsidRPr="003563B9">
        <w:rPr>
          <w:rFonts w:ascii="Traditional Arabic" w:hAnsi="Traditional Arabic" w:cs="Traditional Arabic" w:hint="cs"/>
          <w:sz w:val="34"/>
          <w:szCs w:val="34"/>
          <w:rtl/>
          <w:lang w:bidi="ar-IQ"/>
        </w:rPr>
        <w:t xml:space="preserve">ن </w:t>
      </w:r>
      <w:r w:rsidRPr="00872B63">
        <w:rPr>
          <w:rFonts w:asciiTheme="majorBidi" w:hAnsiTheme="majorBidi" w:cstheme="majorBidi"/>
          <w:sz w:val="28"/>
          <w:szCs w:val="28"/>
          <w:lang w:bidi="ar-IQ"/>
        </w:rPr>
        <w:t>Thompson</w:t>
      </w:r>
      <w:r w:rsidRPr="003563B9">
        <w:rPr>
          <w:rFonts w:ascii="Traditional Arabic" w:hAnsi="Traditional Arabic" w:cs="Traditional Arabic" w:hint="cs"/>
          <w:sz w:val="34"/>
          <w:szCs w:val="34"/>
          <w:rtl/>
          <w:lang w:bidi="ar-IQ"/>
        </w:rPr>
        <w:t>)، هي</w:t>
      </w:r>
      <w:r w:rsidRPr="003563B9">
        <w:rPr>
          <w:rFonts w:ascii="Traditional Arabic" w:hAnsi="Traditional Arabic" w:cs="Traditional Arabic"/>
          <w:sz w:val="34"/>
          <w:szCs w:val="34"/>
          <w:rtl/>
          <w:lang w:bidi="ar-IQ"/>
        </w:rPr>
        <w:t xml:space="preserve">"نظم السلوك والمعتقدات التي تميّز جماعة اجتماعية" (أمرود </w:t>
      </w:r>
      <w:r w:rsidRPr="00872B63">
        <w:rPr>
          <w:rFonts w:asciiTheme="majorBidi" w:hAnsiTheme="majorBidi" w:cstheme="majorBidi"/>
          <w:sz w:val="28"/>
          <w:szCs w:val="28"/>
          <w:lang w:bidi="ar-IQ"/>
        </w:rPr>
        <w:t>Omrod</w:t>
      </w:r>
      <w:r w:rsidRPr="003563B9">
        <w:rPr>
          <w:rFonts w:ascii="Traditional Arabic" w:hAnsi="Traditional Arabic" w:cs="Traditional Arabic"/>
          <w:sz w:val="34"/>
          <w:szCs w:val="34"/>
          <w:rtl/>
          <w:lang w:bidi="ar-IQ"/>
        </w:rPr>
        <w:t>)</w:t>
      </w:r>
      <w:r w:rsidRPr="003563B9">
        <w:rPr>
          <w:rFonts w:ascii="Traditional Arabic" w:hAnsi="Traditional Arabic" w:cs="Traditional Arabic" w:hint="cs"/>
          <w:sz w:val="34"/>
          <w:szCs w:val="34"/>
          <w:rtl/>
          <w:lang w:bidi="ar-IQ"/>
        </w:rPr>
        <w:t>،</w:t>
      </w:r>
      <w:r w:rsidRPr="003563B9">
        <w:rPr>
          <w:rFonts w:ascii="Traditional Arabic" w:hAnsi="Traditional Arabic" w:cs="Traditional Arabic"/>
          <w:sz w:val="34"/>
          <w:szCs w:val="34"/>
          <w:rtl/>
          <w:lang w:bidi="ar-IQ"/>
        </w:rPr>
        <w:t xml:space="preserve"> "تصف الط</w:t>
      </w:r>
      <w:r w:rsidRPr="00657B19">
        <w:rPr>
          <w:rFonts w:ascii="Simplified Arabic" w:cs="Traditional Arabic" w:hint="cs"/>
          <w:sz w:val="34"/>
          <w:szCs w:val="34"/>
          <w:rtl/>
        </w:rPr>
        <w:t>ّ</w:t>
      </w:r>
      <w:r w:rsidRPr="003563B9">
        <w:rPr>
          <w:rFonts w:ascii="Traditional Arabic" w:hAnsi="Traditional Arabic" w:cs="Traditional Arabic"/>
          <w:sz w:val="34"/>
          <w:szCs w:val="34"/>
          <w:rtl/>
          <w:lang w:bidi="ar-IQ"/>
        </w:rPr>
        <w:t>ريقة الكلي</w:t>
      </w:r>
      <w:r w:rsidRPr="00657B19">
        <w:rPr>
          <w:rFonts w:ascii="Simplified Arabic" w:cs="Traditional Arabic" w:hint="cs"/>
          <w:sz w:val="34"/>
          <w:szCs w:val="34"/>
          <w:rtl/>
        </w:rPr>
        <w:t>ّ</w:t>
      </w:r>
      <w:r w:rsidRPr="003563B9">
        <w:rPr>
          <w:rFonts w:ascii="Traditional Arabic" w:hAnsi="Traditional Arabic" w:cs="Traditional Arabic"/>
          <w:sz w:val="34"/>
          <w:szCs w:val="34"/>
          <w:rtl/>
          <w:lang w:bidi="ar-IQ"/>
        </w:rPr>
        <w:t xml:space="preserve">ة لحياة جماعة بتاريخها واتجاهاتها </w:t>
      </w:r>
      <w:r w:rsidRPr="003563B9">
        <w:rPr>
          <w:rFonts w:ascii="Traditional Arabic" w:hAnsi="Traditional Arabic" w:cs="Traditional Arabic" w:hint="cs"/>
          <w:sz w:val="34"/>
          <w:szCs w:val="34"/>
          <w:rtl/>
          <w:lang w:bidi="ar-IQ"/>
        </w:rPr>
        <w:t>و</w:t>
      </w:r>
      <w:r>
        <w:rPr>
          <w:rFonts w:ascii="Traditional Arabic" w:hAnsi="Traditional Arabic" w:cs="Traditional Arabic"/>
          <w:sz w:val="34"/>
          <w:szCs w:val="34"/>
          <w:rtl/>
          <w:lang w:bidi="ar-IQ"/>
        </w:rPr>
        <w:t>قيمها، والثقافة تتعل</w:t>
      </w:r>
      <w:r w:rsidRPr="00657B19">
        <w:rPr>
          <w:rFonts w:ascii="Simplified Arabic" w:cs="Traditional Arabic" w:hint="cs"/>
          <w:sz w:val="34"/>
          <w:szCs w:val="34"/>
          <w:rtl/>
        </w:rPr>
        <w:t>ّ</w:t>
      </w:r>
      <w:r w:rsidRPr="003563B9">
        <w:rPr>
          <w:rFonts w:ascii="Traditional Arabic" w:hAnsi="Traditional Arabic" w:cs="Traditional Arabic"/>
          <w:sz w:val="34"/>
          <w:szCs w:val="34"/>
          <w:rtl/>
          <w:lang w:bidi="ar-IQ"/>
        </w:rPr>
        <w:t>م، وليست ثابتة، وتتغي</w:t>
      </w:r>
      <w:r w:rsidRPr="00657B19">
        <w:rPr>
          <w:rFonts w:ascii="Simplified Arabic" w:cs="Traditional Arabic" w:hint="cs"/>
          <w:sz w:val="34"/>
          <w:szCs w:val="34"/>
          <w:rtl/>
        </w:rPr>
        <w:t>ّ</w:t>
      </w:r>
      <w:r w:rsidRPr="003563B9">
        <w:rPr>
          <w:rFonts w:ascii="Traditional Arabic" w:hAnsi="Traditional Arabic" w:cs="Traditional Arabic"/>
          <w:sz w:val="34"/>
          <w:szCs w:val="34"/>
          <w:rtl/>
          <w:lang w:bidi="ar-IQ"/>
        </w:rPr>
        <w:t>ر بشكل مستمر، والثقافات لا تمث</w:t>
      </w:r>
      <w:r w:rsidRPr="00657B19">
        <w:rPr>
          <w:rFonts w:ascii="Simplified Arabic" w:cs="Traditional Arabic" w:hint="cs"/>
          <w:sz w:val="34"/>
          <w:szCs w:val="34"/>
          <w:rtl/>
        </w:rPr>
        <w:t>ّ</w:t>
      </w:r>
      <w:r w:rsidRPr="003563B9">
        <w:rPr>
          <w:rFonts w:ascii="Traditional Arabic" w:hAnsi="Traditional Arabic" w:cs="Traditional Arabic"/>
          <w:sz w:val="34"/>
          <w:szCs w:val="34"/>
          <w:rtl/>
          <w:lang w:bidi="ar-IQ"/>
        </w:rPr>
        <w:t>ل الجماعات، وإنم</w:t>
      </w:r>
      <w:r w:rsidRPr="00657B19">
        <w:rPr>
          <w:rFonts w:ascii="Simplified Arabic" w:cs="Traditional Arabic" w:hint="cs"/>
          <w:sz w:val="34"/>
          <w:szCs w:val="34"/>
          <w:rtl/>
        </w:rPr>
        <w:t>ّ</w:t>
      </w:r>
      <w:r w:rsidRPr="003563B9">
        <w:rPr>
          <w:rFonts w:ascii="Traditional Arabic" w:hAnsi="Traditional Arabic" w:cs="Traditional Arabic"/>
          <w:sz w:val="34"/>
          <w:szCs w:val="34"/>
          <w:rtl/>
          <w:lang w:bidi="ar-IQ"/>
        </w:rPr>
        <w:t xml:space="preserve">ا هي ما أوجدت من قبل الجماعات"( آرندس </w:t>
      </w:r>
      <w:r w:rsidRPr="003563B9">
        <w:rPr>
          <w:rFonts w:ascii="Traditional Arabic" w:hAnsi="Traditional Arabic" w:cs="Traditional Arabic"/>
          <w:sz w:val="34"/>
          <w:szCs w:val="34"/>
          <w:lang w:bidi="ar-IQ"/>
        </w:rPr>
        <w:t xml:space="preserve"> </w:t>
      </w:r>
      <w:r w:rsidRPr="00872B63">
        <w:rPr>
          <w:rFonts w:asciiTheme="majorBidi" w:hAnsiTheme="majorBidi" w:cstheme="majorBidi"/>
          <w:sz w:val="28"/>
          <w:szCs w:val="28"/>
          <w:lang w:bidi="ar-IQ"/>
        </w:rPr>
        <w:t>Arends</w:t>
      </w:r>
      <w:r w:rsidRPr="003563B9">
        <w:rPr>
          <w:rFonts w:ascii="Traditional Arabic" w:hAnsi="Traditional Arabic" w:cs="Traditional Arabic"/>
          <w:sz w:val="34"/>
          <w:szCs w:val="34"/>
          <w:rtl/>
          <w:lang w:bidi="ar-IQ"/>
        </w:rPr>
        <w:t>)</w:t>
      </w:r>
      <w:r>
        <w:rPr>
          <w:rFonts w:ascii="Traditional Arabic" w:hAnsi="Traditional Arabic" w:cs="Traditional Arabic" w:hint="cs"/>
          <w:sz w:val="34"/>
          <w:szCs w:val="34"/>
          <w:rtl/>
          <w:lang w:bidi="ar-IQ"/>
        </w:rPr>
        <w:t>،</w:t>
      </w:r>
      <w:r w:rsidRPr="003563B9">
        <w:rPr>
          <w:rFonts w:ascii="Traditional Arabic" w:hAnsi="Traditional Arabic" w:cs="Traditional Arabic" w:hint="cs"/>
          <w:sz w:val="34"/>
          <w:szCs w:val="34"/>
          <w:rtl/>
          <w:lang w:bidi="ar-IQ"/>
        </w:rPr>
        <w:t xml:space="preserve"> بوضوح أكثر</w:t>
      </w:r>
      <w:r w:rsidRPr="003563B9">
        <w:rPr>
          <w:rFonts w:ascii="Traditional Arabic" w:hAnsi="Traditional Arabic" w:cs="Traditional Arabic"/>
          <w:sz w:val="34"/>
          <w:szCs w:val="34"/>
          <w:rtl/>
          <w:lang w:bidi="ar-IQ"/>
        </w:rPr>
        <w:t>"هي كل ذلك الكل المركب الذي يتألف من كل ما نفكر فيه أو نقوم بعمله أو نتم</w:t>
      </w:r>
      <w:r w:rsidRPr="00657B19">
        <w:rPr>
          <w:rFonts w:ascii="Simplified Arabic" w:cs="Traditional Arabic" w:hint="cs"/>
          <w:sz w:val="34"/>
          <w:szCs w:val="34"/>
          <w:rtl/>
        </w:rPr>
        <w:t>ّ</w:t>
      </w:r>
      <w:r w:rsidRPr="003563B9">
        <w:rPr>
          <w:rFonts w:ascii="Traditional Arabic" w:hAnsi="Traditional Arabic" w:cs="Traditional Arabic"/>
          <w:sz w:val="34"/>
          <w:szCs w:val="34"/>
          <w:rtl/>
          <w:lang w:bidi="ar-IQ"/>
        </w:rPr>
        <w:t>لكه كأعضاء في مجتمع"</w:t>
      </w:r>
      <w:r w:rsidRPr="003563B9">
        <w:rPr>
          <w:rFonts w:ascii="Traditional Arabic" w:hAnsi="Traditional Arabic" w:cs="Traditional Arabic" w:hint="cs"/>
          <w:sz w:val="34"/>
          <w:szCs w:val="34"/>
          <w:rtl/>
          <w:lang w:bidi="ar-IQ"/>
        </w:rPr>
        <w:t xml:space="preserve"> </w:t>
      </w:r>
      <w:r w:rsidRPr="003563B9">
        <w:rPr>
          <w:rFonts w:ascii="Traditional Arabic" w:hAnsi="Traditional Arabic" w:cs="Traditional Arabic"/>
          <w:sz w:val="34"/>
          <w:szCs w:val="34"/>
          <w:rtl/>
          <w:lang w:bidi="ar-IQ"/>
        </w:rPr>
        <w:t>(</w:t>
      </w:r>
      <w:r w:rsidRPr="003563B9">
        <w:rPr>
          <w:rFonts w:ascii="Traditional Arabic" w:hAnsi="Traditional Arabic" w:cs="Traditional Arabic" w:hint="cs"/>
          <w:sz w:val="34"/>
          <w:szCs w:val="34"/>
          <w:rtl/>
          <w:lang w:bidi="ar-IQ"/>
        </w:rPr>
        <w:t xml:space="preserve"> </w:t>
      </w:r>
      <w:r w:rsidRPr="003563B9">
        <w:rPr>
          <w:rFonts w:ascii="Traditional Arabic" w:hAnsi="Traditional Arabic" w:cs="Traditional Arabic"/>
          <w:sz w:val="34"/>
          <w:szCs w:val="34"/>
          <w:rtl/>
          <w:lang w:bidi="ar-IQ"/>
        </w:rPr>
        <w:t>روبرت بيرستد</w:t>
      </w:r>
      <w:r w:rsidRPr="003563B9">
        <w:rPr>
          <w:rFonts w:ascii="Traditional Arabic" w:hAnsi="Traditional Arabic" w:cs="Traditional Arabic"/>
          <w:sz w:val="34"/>
          <w:szCs w:val="34"/>
          <w:lang w:bidi="ar-IQ"/>
        </w:rPr>
        <w:t xml:space="preserve"> </w:t>
      </w:r>
      <w:r w:rsidRPr="00872B63">
        <w:rPr>
          <w:rFonts w:asciiTheme="majorBidi" w:hAnsiTheme="majorBidi" w:cstheme="majorBidi"/>
          <w:sz w:val="28"/>
          <w:szCs w:val="28"/>
          <w:lang w:bidi="ar-IQ"/>
        </w:rPr>
        <w:t>Birsted</w:t>
      </w:r>
      <w:r w:rsidRPr="003563B9">
        <w:rPr>
          <w:rFonts w:ascii="Traditional Arabic" w:hAnsi="Traditional Arabic" w:cs="Traditional Arabic"/>
          <w:sz w:val="34"/>
          <w:szCs w:val="34"/>
          <w:lang w:bidi="ar-IQ"/>
        </w:rPr>
        <w:t xml:space="preserve"> </w:t>
      </w:r>
      <w:r w:rsidRPr="003563B9">
        <w:rPr>
          <w:rFonts w:ascii="Traditional Arabic" w:hAnsi="Traditional Arabic" w:cs="Traditional Arabic"/>
          <w:sz w:val="34"/>
          <w:szCs w:val="34"/>
          <w:rtl/>
          <w:lang w:bidi="ar-IQ"/>
        </w:rPr>
        <w:t>)</w:t>
      </w:r>
      <w:r>
        <w:rPr>
          <w:rFonts w:ascii="Traditional Arabic" w:hAnsi="Traditional Arabic" w:cs="Traditional Arabic" w:hint="cs"/>
          <w:sz w:val="34"/>
          <w:szCs w:val="34"/>
          <w:rtl/>
          <w:lang w:bidi="ar-IQ"/>
        </w:rPr>
        <w:t xml:space="preserve">. </w:t>
      </w:r>
      <w:r w:rsidRPr="0099290F">
        <w:rPr>
          <w:rFonts w:ascii="Traditional Arabic" w:hAnsi="Traditional Arabic" w:cs="Traditional Arabic"/>
          <w:sz w:val="34"/>
          <w:szCs w:val="34"/>
          <w:rtl/>
          <w:lang w:bidi="ar-IQ"/>
        </w:rPr>
        <w:t>فالثق</w:t>
      </w:r>
      <w:r>
        <w:rPr>
          <w:rFonts w:ascii="Traditional Arabic" w:hAnsi="Traditional Arabic" w:cs="Traditional Arabic"/>
          <w:sz w:val="34"/>
          <w:szCs w:val="34"/>
          <w:rtl/>
          <w:lang w:bidi="ar-IQ"/>
        </w:rPr>
        <w:t>افة تعني</w:t>
      </w:r>
      <w:r w:rsidRPr="0099290F">
        <w:rPr>
          <w:rFonts w:ascii="Traditional Arabic" w:hAnsi="Traditional Arabic" w:cs="Traditional Arabic"/>
          <w:sz w:val="34"/>
          <w:szCs w:val="34"/>
          <w:rtl/>
          <w:lang w:bidi="ar-IQ"/>
        </w:rPr>
        <w:t xml:space="preserve"> التفكير المنظ</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م بمختلف الأشياء والقضايا ومحاولة اكتشاف القوانين التي تحكمها وتسيرها وبالتالي فهم كل ما يدور من حولنا ووضع الت</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صورات والتحليلات المقنعة لتعليل الظ</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واهر والخروج من ذلك كله بنظام معرفي مبرمج من شأنه أن يمنح المجتمع القابلية عل</w:t>
      </w:r>
      <w:r>
        <w:rPr>
          <w:rFonts w:ascii="Traditional Arabic" w:hAnsi="Traditional Arabic" w:cs="Traditional Arabic"/>
          <w:sz w:val="34"/>
          <w:szCs w:val="34"/>
          <w:rtl/>
          <w:lang w:bidi="ar-IQ"/>
        </w:rPr>
        <w:t>ى التطور والارتقاء في سلم</w:t>
      </w:r>
      <w:r>
        <w:rPr>
          <w:rFonts w:ascii="Traditional Arabic" w:hAnsi="Traditional Arabic" w:cs="Traditional Arabic" w:hint="cs"/>
          <w:sz w:val="34"/>
          <w:szCs w:val="34"/>
          <w:rtl/>
          <w:lang w:bidi="ar-IQ"/>
        </w:rPr>
        <w:t xml:space="preserve"> </w:t>
      </w:r>
      <w:r w:rsidRPr="0099290F">
        <w:rPr>
          <w:rFonts w:ascii="Traditional Arabic" w:hAnsi="Traditional Arabic" w:cs="Traditional Arabic"/>
          <w:sz w:val="34"/>
          <w:szCs w:val="34"/>
          <w:rtl/>
          <w:lang w:bidi="ar-IQ"/>
        </w:rPr>
        <w:t>الحضارة</w:t>
      </w:r>
      <w:r w:rsidRPr="000C2E36">
        <w:rPr>
          <w:rStyle w:val="Appelnotedebasdep"/>
          <w:rFonts w:ascii="Traditional Arabic" w:hAnsi="Traditional Arabic" w:cs="Traditional Arabic"/>
          <w:sz w:val="34"/>
          <w:szCs w:val="34"/>
          <w:rtl/>
          <w:lang w:bidi="ar-IQ"/>
        </w:rPr>
        <w:footnoteReference w:customMarkFollows="1" w:id="108"/>
        <w:sym w:font="Symbol" w:char="F028"/>
      </w:r>
      <w:r w:rsidRPr="000C2E36">
        <w:rPr>
          <w:rStyle w:val="Appelnotedebasdep"/>
          <w:rFonts w:ascii="Traditional Arabic" w:hAnsi="Traditional Arabic" w:cs="Traditional Arabic"/>
          <w:sz w:val="34"/>
          <w:szCs w:val="34"/>
          <w:rtl/>
          <w:lang w:bidi="ar-IQ"/>
        </w:rPr>
        <w:sym w:font="Symbol" w:char="F032"/>
      </w:r>
      <w:r w:rsidRPr="000C2E36">
        <w:rPr>
          <w:rStyle w:val="Appelnotedebasdep"/>
          <w:rFonts w:ascii="Traditional Arabic" w:hAnsi="Traditional Arabic" w:cs="Traditional Arabic"/>
          <w:sz w:val="34"/>
          <w:szCs w:val="34"/>
          <w:rtl/>
          <w:lang w:bidi="ar-IQ"/>
        </w:rPr>
        <w:sym w:font="Symbol" w:char="F029"/>
      </w:r>
      <w:r w:rsidRPr="0099290F">
        <w:rPr>
          <w:rFonts w:ascii="Traditional Arabic" w:hAnsi="Traditional Arabic" w:cs="Traditional Arabic"/>
          <w:sz w:val="34"/>
          <w:szCs w:val="34"/>
          <w:rtl/>
          <w:lang w:bidi="ar-IQ"/>
        </w:rPr>
        <w:t>.</w:t>
      </w:r>
    </w:p>
    <w:p w:rsidR="00EC6402" w:rsidRDefault="00EC6402" w:rsidP="00EC6402">
      <w:pPr>
        <w:spacing w:line="240" w:lineRule="auto"/>
        <w:jc w:val="both"/>
        <w:rPr>
          <w:rFonts w:ascii="Traditional Arabic" w:hAnsi="Traditional Arabic" w:cs="Traditional Arabic"/>
          <w:sz w:val="34"/>
          <w:szCs w:val="34"/>
          <w:rtl/>
          <w:lang w:bidi="ar-IQ"/>
        </w:rPr>
      </w:pPr>
      <w:r w:rsidRPr="00634D7A">
        <w:rPr>
          <w:rFonts w:ascii="Traditional Arabic" w:hAnsi="Traditional Arabic" w:cs="Traditional Arabic"/>
          <w:sz w:val="34"/>
          <w:szCs w:val="34"/>
          <w:rtl/>
          <w:lang w:bidi="ar-IQ"/>
        </w:rPr>
        <w:t>ولعل</w:t>
      </w:r>
      <w:r w:rsidRPr="00657B19">
        <w:rPr>
          <w:rFonts w:ascii="Simplified Arabic" w:cs="Traditional Arabic" w:hint="cs"/>
          <w:sz w:val="34"/>
          <w:szCs w:val="34"/>
          <w:rtl/>
        </w:rPr>
        <w:t>ّ</w:t>
      </w:r>
      <w:r w:rsidRPr="00634D7A">
        <w:rPr>
          <w:rFonts w:ascii="Traditional Arabic" w:hAnsi="Traditional Arabic" w:cs="Traditional Arabic"/>
          <w:sz w:val="34"/>
          <w:szCs w:val="34"/>
          <w:rtl/>
          <w:lang w:bidi="ar-IQ"/>
        </w:rPr>
        <w:t xml:space="preserve"> علماءنا العرب والمسلمين سبقوا في دراسة ارتباط الثقافة بالمجتمع منذ عصور مضت</w:t>
      </w:r>
      <w:r>
        <w:rPr>
          <w:rFonts w:ascii="Traditional Arabic" w:hAnsi="Traditional Arabic" w:cs="Traditional Arabic" w:hint="cs"/>
          <w:sz w:val="34"/>
          <w:szCs w:val="34"/>
          <w:rtl/>
          <w:lang w:bidi="ar-IQ"/>
        </w:rPr>
        <w:t>،</w:t>
      </w:r>
      <w:r w:rsidRPr="00634D7A">
        <w:rPr>
          <w:rFonts w:ascii="Traditional Arabic" w:hAnsi="Traditional Arabic" w:cs="Traditional Arabic"/>
          <w:sz w:val="34"/>
          <w:szCs w:val="34"/>
          <w:rtl/>
          <w:lang w:bidi="ar-IQ"/>
        </w:rPr>
        <w:t xml:space="preserve"> يقف في مقدمة ركبهم مؤس</w:t>
      </w:r>
      <w:r w:rsidRPr="00657B19">
        <w:rPr>
          <w:rFonts w:ascii="Simplified Arabic" w:cs="Traditional Arabic" w:hint="cs"/>
          <w:sz w:val="34"/>
          <w:szCs w:val="34"/>
          <w:rtl/>
        </w:rPr>
        <w:t>ّ</w:t>
      </w:r>
      <w:r w:rsidRPr="00634D7A">
        <w:rPr>
          <w:rFonts w:ascii="Traditional Arabic" w:hAnsi="Traditional Arabic" w:cs="Traditional Arabic"/>
          <w:sz w:val="34"/>
          <w:szCs w:val="34"/>
          <w:rtl/>
          <w:lang w:bidi="ar-IQ"/>
        </w:rPr>
        <w:t>س علم ا</w:t>
      </w:r>
      <w:r>
        <w:rPr>
          <w:rFonts w:ascii="Traditional Arabic" w:hAnsi="Traditional Arabic" w:cs="Traditional Arabic"/>
          <w:sz w:val="34"/>
          <w:szCs w:val="34"/>
          <w:rtl/>
          <w:lang w:bidi="ar-IQ"/>
        </w:rPr>
        <w:t>لاجتماع العلا</w:t>
      </w:r>
      <w:r w:rsidRPr="00657B19">
        <w:rPr>
          <w:rFonts w:ascii="Simplified Arabic" w:cs="Traditional Arabic" w:hint="cs"/>
          <w:sz w:val="34"/>
          <w:szCs w:val="34"/>
          <w:rtl/>
        </w:rPr>
        <w:t>ّ</w:t>
      </w:r>
      <w:r>
        <w:rPr>
          <w:rFonts w:ascii="Traditional Arabic" w:hAnsi="Traditional Arabic" w:cs="Traditional Arabic"/>
          <w:sz w:val="34"/>
          <w:szCs w:val="34"/>
          <w:rtl/>
          <w:lang w:bidi="ar-IQ"/>
        </w:rPr>
        <w:t xml:space="preserve">مة </w:t>
      </w:r>
      <w:r>
        <w:rPr>
          <w:rFonts w:ascii="Traditional Arabic" w:hAnsi="Traditional Arabic" w:cs="Traditional Arabic" w:hint="cs"/>
          <w:sz w:val="34"/>
          <w:szCs w:val="34"/>
          <w:rtl/>
          <w:lang w:bidi="ar-IQ"/>
        </w:rPr>
        <w:t>"</w:t>
      </w:r>
      <w:r>
        <w:rPr>
          <w:rFonts w:ascii="Traditional Arabic" w:hAnsi="Traditional Arabic" w:cs="Traditional Arabic"/>
          <w:sz w:val="34"/>
          <w:szCs w:val="34"/>
          <w:rtl/>
          <w:lang w:bidi="ar-IQ"/>
        </w:rPr>
        <w:t>ابن خلدون</w:t>
      </w:r>
      <w:r>
        <w:rPr>
          <w:rFonts w:ascii="Traditional Arabic" w:hAnsi="Traditional Arabic" w:cs="Traditional Arabic" w:hint="cs"/>
          <w:sz w:val="34"/>
          <w:szCs w:val="34"/>
          <w:rtl/>
          <w:lang w:bidi="ar-IQ"/>
        </w:rPr>
        <w:t>"</w:t>
      </w:r>
      <w:r>
        <w:rPr>
          <w:rFonts w:ascii="Traditional Arabic" w:hAnsi="Traditional Arabic" w:cs="Traditional Arabic"/>
          <w:sz w:val="34"/>
          <w:szCs w:val="34"/>
          <w:rtl/>
          <w:lang w:bidi="ar-IQ"/>
        </w:rPr>
        <w:t xml:space="preserve"> </w:t>
      </w:r>
      <w:r w:rsidRPr="00634D7A">
        <w:rPr>
          <w:rFonts w:ascii="Traditional Arabic" w:hAnsi="Traditional Arabic" w:cs="Traditional Arabic"/>
          <w:sz w:val="34"/>
          <w:szCs w:val="34"/>
          <w:rtl/>
          <w:lang w:bidi="ar-IQ"/>
        </w:rPr>
        <w:t>و</w:t>
      </w:r>
      <w:r>
        <w:rPr>
          <w:rFonts w:ascii="Traditional Arabic" w:hAnsi="Traditional Arabic" w:cs="Traditional Arabic"/>
          <w:sz w:val="34"/>
          <w:szCs w:val="34"/>
          <w:rtl/>
          <w:lang w:bidi="ar-IQ"/>
        </w:rPr>
        <w:t xml:space="preserve">عالم الاجتماع </w:t>
      </w:r>
      <w:r>
        <w:rPr>
          <w:rFonts w:ascii="Traditional Arabic" w:hAnsi="Traditional Arabic" w:cs="Traditional Arabic" w:hint="cs"/>
          <w:sz w:val="34"/>
          <w:szCs w:val="34"/>
          <w:rtl/>
          <w:lang w:bidi="ar-IQ"/>
        </w:rPr>
        <w:t>"</w:t>
      </w:r>
      <w:r>
        <w:rPr>
          <w:rFonts w:ascii="Traditional Arabic" w:hAnsi="Traditional Arabic" w:cs="Traditional Arabic"/>
          <w:sz w:val="34"/>
          <w:szCs w:val="34"/>
          <w:rtl/>
          <w:lang w:bidi="ar-IQ"/>
        </w:rPr>
        <w:t>علي الوردي</w:t>
      </w:r>
      <w:r>
        <w:rPr>
          <w:rFonts w:ascii="Traditional Arabic" w:hAnsi="Traditional Arabic" w:cs="Traditional Arabic" w:hint="cs"/>
          <w:sz w:val="34"/>
          <w:szCs w:val="34"/>
          <w:rtl/>
          <w:lang w:bidi="ar-IQ"/>
        </w:rPr>
        <w:t>"</w:t>
      </w:r>
      <w:r>
        <w:rPr>
          <w:rFonts w:ascii="Traditional Arabic" w:hAnsi="Traditional Arabic" w:cs="Traditional Arabic"/>
          <w:sz w:val="34"/>
          <w:szCs w:val="34"/>
          <w:rtl/>
          <w:lang w:bidi="ar-IQ"/>
        </w:rPr>
        <w:t xml:space="preserve"> مرورا</w:t>
      </w:r>
      <w:r w:rsidRPr="00634D7A">
        <w:rPr>
          <w:rFonts w:ascii="Traditional Arabic" w:hAnsi="Traditional Arabic" w:cs="Traditional Arabic"/>
          <w:sz w:val="34"/>
          <w:szCs w:val="34"/>
          <w:rtl/>
          <w:lang w:bidi="ar-IQ"/>
        </w:rPr>
        <w:t xml:space="preserve"> بعدد كبير من علماء الاجتماع و لعل</w:t>
      </w:r>
      <w:r w:rsidRPr="00657B19">
        <w:rPr>
          <w:rFonts w:ascii="Simplified Arabic" w:cs="Traditional Arabic" w:hint="cs"/>
          <w:sz w:val="34"/>
          <w:szCs w:val="34"/>
          <w:rtl/>
        </w:rPr>
        <w:t>ّ</w:t>
      </w:r>
      <w:r w:rsidRPr="00634D7A">
        <w:rPr>
          <w:rFonts w:ascii="Traditional Arabic" w:hAnsi="Traditional Arabic" w:cs="Traditional Arabic"/>
          <w:sz w:val="34"/>
          <w:szCs w:val="34"/>
          <w:rtl/>
          <w:lang w:bidi="ar-IQ"/>
        </w:rPr>
        <w:t xml:space="preserve"> أبرزهم في الس</w:t>
      </w:r>
      <w:r w:rsidRPr="00657B19">
        <w:rPr>
          <w:rFonts w:ascii="Simplified Arabic" w:cs="Traditional Arabic" w:hint="cs"/>
          <w:sz w:val="34"/>
          <w:szCs w:val="34"/>
          <w:rtl/>
        </w:rPr>
        <w:t>ّ</w:t>
      </w:r>
      <w:r w:rsidRPr="00634D7A">
        <w:rPr>
          <w:rFonts w:ascii="Traditional Arabic" w:hAnsi="Traditional Arabic" w:cs="Traditional Arabic"/>
          <w:sz w:val="34"/>
          <w:szCs w:val="34"/>
          <w:rtl/>
          <w:lang w:bidi="ar-IQ"/>
        </w:rPr>
        <w:t>نوات الأخيرة المفكر</w:t>
      </w:r>
      <w:r w:rsidRPr="00657B19">
        <w:rPr>
          <w:rFonts w:ascii="Simplified Arabic" w:cs="Traditional Arabic" w:hint="cs"/>
          <w:sz w:val="34"/>
          <w:szCs w:val="34"/>
          <w:rtl/>
        </w:rPr>
        <w:t>ّ</w:t>
      </w:r>
      <w:r w:rsidRPr="00634D7A">
        <w:rPr>
          <w:rFonts w:ascii="Traditional Arabic" w:hAnsi="Traditional Arabic" w:cs="Traditional Arabic"/>
          <w:sz w:val="34"/>
          <w:szCs w:val="34"/>
          <w:rtl/>
          <w:lang w:bidi="ar-IQ"/>
        </w:rPr>
        <w:t xml:space="preserve"> الجزائري </w:t>
      </w:r>
      <w:r>
        <w:rPr>
          <w:rFonts w:ascii="Traditional Arabic" w:hAnsi="Traditional Arabic" w:cs="Traditional Arabic" w:hint="cs"/>
          <w:sz w:val="34"/>
          <w:szCs w:val="34"/>
          <w:rtl/>
          <w:lang w:bidi="ar-IQ"/>
        </w:rPr>
        <w:t>"</w:t>
      </w:r>
      <w:r w:rsidRPr="00634D7A">
        <w:rPr>
          <w:rFonts w:ascii="Traditional Arabic" w:hAnsi="Traditional Arabic" w:cs="Traditional Arabic"/>
          <w:sz w:val="34"/>
          <w:szCs w:val="34"/>
          <w:rtl/>
          <w:lang w:bidi="ar-IQ"/>
        </w:rPr>
        <w:t>مالك بن نبي</w:t>
      </w:r>
      <w:r>
        <w:rPr>
          <w:rFonts w:ascii="Traditional Arabic" w:hAnsi="Traditional Arabic" w:cs="Traditional Arabic" w:hint="cs"/>
          <w:sz w:val="34"/>
          <w:szCs w:val="34"/>
          <w:rtl/>
          <w:lang w:bidi="ar-IQ"/>
        </w:rPr>
        <w:t>"</w:t>
      </w:r>
      <w:r w:rsidRPr="00634D7A">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w:t>
      </w:r>
    </w:p>
    <w:p w:rsidR="00EC6402" w:rsidRDefault="00EC6402" w:rsidP="00EC6402">
      <w:pPr>
        <w:spacing w:line="240" w:lineRule="auto"/>
        <w:jc w:val="both"/>
        <w:rPr>
          <w:rFonts w:ascii="Traditional Arabic" w:hAnsi="Traditional Arabic" w:cs="Traditional Arabic"/>
          <w:sz w:val="34"/>
          <w:szCs w:val="34"/>
          <w:rtl/>
          <w:lang w:bidi="ar-IQ"/>
        </w:rPr>
      </w:pPr>
      <w:r>
        <w:rPr>
          <w:rFonts w:cs="Traditional Arabic" w:hint="cs"/>
          <w:sz w:val="34"/>
          <w:szCs w:val="34"/>
          <w:rtl/>
          <w:lang w:val="fr-FR" w:bidi="ar-DZ"/>
        </w:rPr>
        <w:t>في القديم، الإعلام كانت حدوده ضيقة ضمن التفاعل الاجتماعي في الإطار الجغرافي الضيق، إلا أنه بتطور وسائل الإعلام التي هي جزء من وسائل الإنتاج</w:t>
      </w:r>
      <w:r w:rsidRPr="000C2E36">
        <w:rPr>
          <w:rStyle w:val="Appelnotedebasdep"/>
          <w:rFonts w:cs="Traditional Arabic"/>
          <w:b/>
          <w:bCs/>
          <w:sz w:val="28"/>
          <w:szCs w:val="28"/>
          <w:rtl/>
          <w:lang w:val="fr-FR" w:bidi="ar-DZ"/>
        </w:rPr>
        <w:footnoteReference w:customMarkFollows="1" w:id="109"/>
        <w:sym w:font="Symbol" w:char="F028"/>
      </w:r>
      <w:r>
        <w:rPr>
          <w:rStyle w:val="Appelnotedebasdep"/>
          <w:rFonts w:cs="Traditional Arabic"/>
          <w:b/>
          <w:bCs/>
          <w:sz w:val="28"/>
          <w:szCs w:val="28"/>
          <w:lang w:val="fr-FR" w:bidi="ar-DZ"/>
        </w:rPr>
        <w:t>1</w:t>
      </w:r>
      <w:r w:rsidRPr="000C2E36">
        <w:rPr>
          <w:rStyle w:val="Appelnotedebasdep"/>
          <w:rFonts w:cs="Traditional Arabic"/>
          <w:b/>
          <w:bCs/>
          <w:sz w:val="28"/>
          <w:szCs w:val="28"/>
          <w:rtl/>
          <w:lang w:val="fr-FR" w:bidi="ar-DZ"/>
        </w:rPr>
        <w:sym w:font="Symbol" w:char="F029"/>
      </w:r>
      <w:r>
        <w:rPr>
          <w:rFonts w:cs="Traditional Arabic" w:hint="cs"/>
          <w:sz w:val="34"/>
          <w:szCs w:val="34"/>
          <w:rtl/>
          <w:lang w:val="fr-FR" w:bidi="ar-DZ"/>
        </w:rPr>
        <w:t xml:space="preserve">، </w:t>
      </w:r>
      <w:r w:rsidRPr="0099290F">
        <w:rPr>
          <w:rFonts w:ascii="Traditional Arabic" w:hAnsi="Traditional Arabic" w:cs="Traditional Arabic"/>
          <w:sz w:val="34"/>
          <w:szCs w:val="34"/>
          <w:rtl/>
          <w:lang w:bidi="ar-IQ"/>
        </w:rPr>
        <w:t>ف</w:t>
      </w:r>
      <w:r>
        <w:rPr>
          <w:rFonts w:ascii="Traditional Arabic" w:hAnsi="Traditional Arabic" w:cs="Traditional Arabic" w:hint="cs"/>
          <w:sz w:val="34"/>
          <w:szCs w:val="34"/>
          <w:rtl/>
          <w:lang w:bidi="ar-IQ"/>
        </w:rPr>
        <w:t>قد صار</w:t>
      </w:r>
      <w:r>
        <w:rPr>
          <w:rFonts w:cs="Traditional Arabic" w:hint="cs"/>
          <w:sz w:val="34"/>
          <w:szCs w:val="34"/>
          <w:rtl/>
          <w:lang w:val="fr-FR" w:bidi="ar-DZ"/>
        </w:rPr>
        <w:t xml:space="preserve"> اليوم</w:t>
      </w:r>
      <w:r w:rsidRPr="0099290F">
        <w:rPr>
          <w:rFonts w:ascii="Traditional Arabic" w:hAnsi="Traditional Arabic" w:cs="Traditional Arabic"/>
          <w:sz w:val="34"/>
          <w:szCs w:val="34"/>
          <w:rtl/>
          <w:lang w:bidi="ar-IQ"/>
        </w:rPr>
        <w:t xml:space="preserve"> بوسائله وآلياته المعروفة يشك</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ل القناة التي تغذ</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ي المجتمع بالمزيد من ال</w:t>
      </w:r>
      <w:r>
        <w:rPr>
          <w:rFonts w:ascii="Traditional Arabic" w:hAnsi="Traditional Arabic" w:cs="Traditional Arabic" w:hint="cs"/>
          <w:sz w:val="34"/>
          <w:szCs w:val="34"/>
          <w:rtl/>
          <w:lang w:bidi="ar-IQ"/>
        </w:rPr>
        <w:t>منت</w:t>
      </w:r>
      <w:r w:rsidRPr="0099290F">
        <w:rPr>
          <w:rFonts w:ascii="Traditional Arabic" w:hAnsi="Traditional Arabic" w:cs="Traditional Arabic"/>
          <w:sz w:val="34"/>
          <w:szCs w:val="34"/>
          <w:rtl/>
          <w:lang w:bidi="ar-IQ"/>
        </w:rPr>
        <w:t>جات الثقافية من خلال عمليات الاتصال الجماهيري المستمر</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ة بين مصدر الر</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سالة الثقافية والجمهور المت</w:t>
      </w:r>
      <w:r>
        <w:rPr>
          <w:rFonts w:ascii="Traditional Arabic" w:hAnsi="Traditional Arabic" w:cs="Traditional Arabic"/>
          <w:sz w:val="34"/>
          <w:szCs w:val="34"/>
          <w:rtl/>
          <w:lang w:bidi="ar-IQ"/>
        </w:rPr>
        <w:t xml:space="preserve">لقي لها عبر الوسيلة الإعلامية. </w:t>
      </w:r>
    </w:p>
    <w:p w:rsidR="00EC6402" w:rsidRDefault="00EC6402" w:rsidP="00EC6402">
      <w:pPr>
        <w:spacing w:line="240" w:lineRule="auto"/>
        <w:jc w:val="both"/>
        <w:rPr>
          <w:rFonts w:ascii="Traditional Arabic" w:hAnsi="Traditional Arabic" w:cs="Traditional Arabic"/>
          <w:sz w:val="34"/>
          <w:szCs w:val="34"/>
          <w:rtl/>
          <w:lang w:bidi="ar-IQ"/>
        </w:rPr>
      </w:pPr>
      <w:r w:rsidRPr="0099290F">
        <w:rPr>
          <w:rFonts w:ascii="Traditional Arabic" w:hAnsi="Traditional Arabic" w:cs="Traditional Arabic"/>
          <w:sz w:val="34"/>
          <w:szCs w:val="34"/>
          <w:rtl/>
          <w:lang w:bidi="ar-IQ"/>
        </w:rPr>
        <w:t>وللإعلام وظائف متعد</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دة كالإعلام بمعنى الإخبار والإبلاغ والإرشاد والتعليم والإعلان والدعاية والتوثيق وغيرها، لكن وظيفته الأبرز والأهم</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 xml:space="preserve"> هي التثقيف</w:t>
      </w:r>
      <w:r>
        <w:rPr>
          <w:rFonts w:ascii="Traditional Arabic" w:hAnsi="Traditional Arabic" w:cs="Traditional Arabic" w:hint="cs"/>
          <w:sz w:val="34"/>
          <w:szCs w:val="34"/>
          <w:rtl/>
          <w:lang w:bidi="ar-IQ"/>
        </w:rPr>
        <w:t>؛</w:t>
      </w:r>
      <w:r w:rsidRPr="0099290F">
        <w:rPr>
          <w:rFonts w:ascii="Traditional Arabic" w:hAnsi="Traditional Arabic" w:cs="Traditional Arabic"/>
          <w:sz w:val="34"/>
          <w:szCs w:val="34"/>
          <w:rtl/>
          <w:lang w:bidi="ar-IQ"/>
        </w:rPr>
        <w:t xml:space="preserve"> هذا</w:t>
      </w:r>
      <w:r>
        <w:rPr>
          <w:rFonts w:ascii="Traditional Arabic" w:hAnsi="Traditional Arabic" w:cs="Traditional Arabic"/>
          <w:sz w:val="34"/>
          <w:szCs w:val="34"/>
          <w:lang w:bidi="ar-IQ"/>
        </w:rPr>
        <w:t xml:space="preserve"> </w:t>
      </w:r>
      <w:r w:rsidRPr="0099290F">
        <w:rPr>
          <w:rFonts w:ascii="Traditional Arabic" w:hAnsi="Traditional Arabic" w:cs="Traditional Arabic"/>
          <w:sz w:val="34"/>
          <w:szCs w:val="34"/>
          <w:rtl/>
          <w:lang w:bidi="ar-IQ"/>
        </w:rPr>
        <w:t>طبعا</w:t>
      </w:r>
      <w:r>
        <w:rPr>
          <w:rFonts w:ascii="Traditional Arabic" w:hAnsi="Traditional Arabic" w:cs="Traditional Arabic"/>
          <w:sz w:val="34"/>
          <w:szCs w:val="34"/>
          <w:lang w:bidi="ar-IQ"/>
        </w:rPr>
        <w:t xml:space="preserve"> </w:t>
      </w:r>
      <w:r w:rsidRPr="0099290F">
        <w:rPr>
          <w:rFonts w:ascii="Traditional Arabic" w:hAnsi="Traditional Arabic" w:cs="Traditional Arabic"/>
          <w:sz w:val="34"/>
          <w:szCs w:val="34"/>
          <w:rtl/>
          <w:lang w:bidi="ar-IQ"/>
        </w:rPr>
        <w:t>لو كان الإعلام ملتزما بقضايا المجتمع غير متحل</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ل من مسؤوليته الاج</w:t>
      </w:r>
      <w:r>
        <w:rPr>
          <w:rFonts w:ascii="Traditional Arabic" w:hAnsi="Traditional Arabic" w:cs="Traditional Arabic"/>
          <w:sz w:val="34"/>
          <w:szCs w:val="34"/>
          <w:rtl/>
          <w:lang w:bidi="ar-IQ"/>
        </w:rPr>
        <w:t>تماعية والتاريخية تج</w:t>
      </w:r>
      <w:r w:rsidRPr="00657B19">
        <w:rPr>
          <w:rFonts w:ascii="Simplified Arabic" w:cs="Traditional Arabic" w:hint="cs"/>
          <w:sz w:val="34"/>
          <w:szCs w:val="34"/>
          <w:rtl/>
        </w:rPr>
        <w:t>ّ</w:t>
      </w:r>
      <w:r>
        <w:rPr>
          <w:rFonts w:ascii="Traditional Arabic" w:hAnsi="Traditional Arabic" w:cs="Traditional Arabic"/>
          <w:sz w:val="34"/>
          <w:szCs w:val="34"/>
          <w:rtl/>
          <w:lang w:bidi="ar-IQ"/>
        </w:rPr>
        <w:t>اهه.</w:t>
      </w:r>
    </w:p>
    <w:p w:rsidR="00EC6402" w:rsidRPr="0099290F" w:rsidRDefault="00EC6402" w:rsidP="00EC6402">
      <w:pPr>
        <w:spacing w:line="240" w:lineRule="auto"/>
        <w:jc w:val="both"/>
        <w:rPr>
          <w:rFonts w:ascii="Traditional Arabic" w:hAnsi="Traditional Arabic" w:cs="Traditional Arabic"/>
          <w:sz w:val="34"/>
          <w:szCs w:val="34"/>
          <w:lang w:bidi="ar-IQ"/>
        </w:rPr>
      </w:pPr>
      <w:r>
        <w:rPr>
          <w:rFonts w:ascii="Traditional Arabic" w:hAnsi="Traditional Arabic" w:cs="Traditional Arabic"/>
          <w:sz w:val="34"/>
          <w:szCs w:val="34"/>
          <w:rtl/>
          <w:lang w:bidi="ar-IQ"/>
        </w:rPr>
        <w:t>من هنا</w:t>
      </w:r>
      <w:r>
        <w:rPr>
          <w:rFonts w:ascii="Traditional Arabic" w:hAnsi="Traditional Arabic" w:cs="Traditional Arabic" w:hint="cs"/>
          <w:sz w:val="34"/>
          <w:szCs w:val="34"/>
          <w:rtl/>
          <w:lang w:bidi="ar-IQ"/>
        </w:rPr>
        <w:t xml:space="preserve">، </w:t>
      </w:r>
      <w:r>
        <w:rPr>
          <w:rFonts w:ascii="Traditional Arabic" w:hAnsi="Traditional Arabic" w:cs="Traditional Arabic"/>
          <w:sz w:val="34"/>
          <w:szCs w:val="34"/>
          <w:rtl/>
          <w:lang w:bidi="ar-IQ"/>
        </w:rPr>
        <w:t>تأت</w:t>
      </w:r>
      <w:r>
        <w:rPr>
          <w:rFonts w:ascii="Traditional Arabic" w:hAnsi="Traditional Arabic" w:cs="Traditional Arabic" w:hint="cs"/>
          <w:sz w:val="34"/>
          <w:szCs w:val="34"/>
          <w:rtl/>
          <w:lang w:bidi="ar-IQ"/>
        </w:rPr>
        <w:t>ي</w:t>
      </w:r>
      <w:r w:rsidRPr="0099290F">
        <w:rPr>
          <w:rFonts w:ascii="Traditional Arabic" w:hAnsi="Traditional Arabic" w:cs="Traditional Arabic"/>
          <w:sz w:val="34"/>
          <w:szCs w:val="34"/>
          <w:rtl/>
          <w:lang w:bidi="ar-IQ"/>
        </w:rPr>
        <w:t xml:space="preserve"> العلاقة بين الثقافة والإعلام</w:t>
      </w:r>
      <w:r>
        <w:rPr>
          <w:rFonts w:ascii="Traditional Arabic" w:hAnsi="Traditional Arabic" w:cs="Traditional Arabic" w:hint="cs"/>
          <w:sz w:val="34"/>
          <w:szCs w:val="34"/>
          <w:rtl/>
          <w:lang w:bidi="ar-IQ"/>
        </w:rPr>
        <w:t>،</w:t>
      </w:r>
      <w:r w:rsidRPr="0099290F">
        <w:rPr>
          <w:rFonts w:ascii="Traditional Arabic" w:hAnsi="Traditional Arabic" w:cs="Traditional Arabic"/>
          <w:sz w:val="34"/>
          <w:szCs w:val="34"/>
          <w:rtl/>
          <w:lang w:bidi="ar-IQ"/>
        </w:rPr>
        <w:t xml:space="preserve"> أي من حيث أن</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هما يعملان معا وبجهود تكاملية من أجل الن</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هوض بالمجتمع. فالمنت</w:t>
      </w:r>
      <w:r>
        <w:rPr>
          <w:rFonts w:ascii="Traditional Arabic" w:hAnsi="Traditional Arabic" w:cs="Traditional Arabic" w:hint="cs"/>
          <w:sz w:val="34"/>
          <w:szCs w:val="34"/>
          <w:rtl/>
          <w:lang w:bidi="ar-IQ"/>
        </w:rPr>
        <w:t>و</w:t>
      </w:r>
      <w:r w:rsidRPr="0099290F">
        <w:rPr>
          <w:rFonts w:ascii="Traditional Arabic" w:hAnsi="Traditional Arabic" w:cs="Traditional Arabic"/>
          <w:sz w:val="34"/>
          <w:szCs w:val="34"/>
          <w:rtl/>
          <w:lang w:bidi="ar-IQ"/>
        </w:rPr>
        <w:t>ج الثقافي</w:t>
      </w:r>
      <w:r>
        <w:rPr>
          <w:rFonts w:ascii="Traditional Arabic" w:hAnsi="Traditional Arabic" w:cs="Traditional Arabic" w:hint="cs"/>
          <w:sz w:val="34"/>
          <w:szCs w:val="34"/>
          <w:rtl/>
          <w:lang w:bidi="ar-IQ"/>
        </w:rPr>
        <w:t xml:space="preserve">- </w:t>
      </w:r>
      <w:r w:rsidRPr="0099290F">
        <w:rPr>
          <w:rFonts w:ascii="Traditional Arabic" w:hAnsi="Traditional Arabic" w:cs="Traditional Arabic"/>
          <w:sz w:val="34"/>
          <w:szCs w:val="34"/>
          <w:rtl/>
          <w:lang w:bidi="ar-IQ"/>
        </w:rPr>
        <w:t>مهما كان</w:t>
      </w:r>
      <w:r>
        <w:rPr>
          <w:rFonts w:ascii="Traditional Arabic" w:hAnsi="Traditional Arabic" w:cs="Traditional Arabic" w:hint="cs"/>
          <w:sz w:val="34"/>
          <w:szCs w:val="34"/>
          <w:rtl/>
          <w:lang w:bidi="ar-IQ"/>
        </w:rPr>
        <w:t xml:space="preserve"> </w:t>
      </w:r>
      <w:r>
        <w:rPr>
          <w:rFonts w:ascii="Traditional Arabic" w:hAnsi="Traditional Arabic" w:cs="Traditional Arabic" w:hint="cs"/>
          <w:sz w:val="34"/>
          <w:szCs w:val="34"/>
          <w:rtl/>
          <w:lang w:bidi="ar-DZ"/>
        </w:rPr>
        <w:t>-</w:t>
      </w:r>
      <w:r w:rsidRPr="0099290F">
        <w:rPr>
          <w:rFonts w:ascii="Traditional Arabic" w:hAnsi="Traditional Arabic" w:cs="Traditional Arabic"/>
          <w:sz w:val="34"/>
          <w:szCs w:val="34"/>
          <w:rtl/>
          <w:lang w:bidi="ar-IQ"/>
        </w:rPr>
        <w:t xml:space="preserve"> يحتاج إلى مستوى من التسويق </w:t>
      </w:r>
      <w:r w:rsidRPr="0099290F">
        <w:rPr>
          <w:rFonts w:ascii="Traditional Arabic" w:hAnsi="Traditional Arabic" w:cs="Traditional Arabic" w:hint="cs"/>
          <w:sz w:val="34"/>
          <w:szCs w:val="34"/>
          <w:rtl/>
          <w:lang w:bidi="ar-IQ"/>
        </w:rPr>
        <w:t>ا</w:t>
      </w:r>
      <w:r>
        <w:rPr>
          <w:rFonts w:ascii="Traditional Arabic" w:hAnsi="Traditional Arabic" w:cs="Traditional Arabic" w:hint="cs"/>
          <w:sz w:val="34"/>
          <w:szCs w:val="34"/>
          <w:rtl/>
          <w:lang w:bidi="ar-IQ"/>
        </w:rPr>
        <w:t>لأم</w:t>
      </w:r>
      <w:r w:rsidRPr="0099290F">
        <w:rPr>
          <w:rFonts w:ascii="Traditional Arabic" w:hAnsi="Traditional Arabic" w:cs="Traditional Arabic" w:hint="cs"/>
          <w:sz w:val="34"/>
          <w:szCs w:val="34"/>
          <w:rtl/>
          <w:lang w:bidi="ar-IQ"/>
        </w:rPr>
        <w:t>ثل</w:t>
      </w:r>
      <w:r w:rsidRPr="0099290F">
        <w:rPr>
          <w:rFonts w:ascii="Traditional Arabic" w:hAnsi="Traditional Arabic" w:cs="Traditional Arabic"/>
          <w:sz w:val="34"/>
          <w:szCs w:val="34"/>
          <w:rtl/>
          <w:lang w:bidi="ar-IQ"/>
        </w:rPr>
        <w:t xml:space="preserve"> أو الأرقى لضمان ترويجه وانتشاره بشكل ف</w:t>
      </w:r>
      <w:r>
        <w:rPr>
          <w:rFonts w:ascii="Traditional Arabic" w:hAnsi="Traditional Arabic" w:cs="Traditional Arabic" w:hint="cs"/>
          <w:sz w:val="34"/>
          <w:szCs w:val="34"/>
          <w:rtl/>
          <w:lang w:bidi="ar-IQ"/>
        </w:rPr>
        <w:t>ع</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ا</w:t>
      </w:r>
      <w:r w:rsidRPr="0099290F">
        <w:rPr>
          <w:rFonts w:ascii="Traditional Arabic" w:hAnsi="Traditional Arabic" w:cs="Traditional Arabic"/>
          <w:sz w:val="34"/>
          <w:szCs w:val="34"/>
          <w:rtl/>
          <w:lang w:bidi="ar-IQ"/>
        </w:rPr>
        <w:t>ل يرجع بالأثر المطلوب ويحق</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ق الهدف المر</w:t>
      </w:r>
      <w:r>
        <w:rPr>
          <w:rFonts w:ascii="Traditional Arabic" w:hAnsi="Traditional Arabic" w:cs="Traditional Arabic" w:hint="cs"/>
          <w:sz w:val="34"/>
          <w:szCs w:val="34"/>
          <w:rtl/>
          <w:lang w:bidi="ar-IQ"/>
        </w:rPr>
        <w:t>غوب،</w:t>
      </w:r>
      <w:r w:rsidRPr="0099290F">
        <w:rPr>
          <w:rFonts w:ascii="Traditional Arabic" w:hAnsi="Traditional Arabic" w:cs="Traditional Arabic"/>
          <w:sz w:val="34"/>
          <w:szCs w:val="34"/>
          <w:rtl/>
          <w:lang w:bidi="ar-IQ"/>
        </w:rPr>
        <w:t xml:space="preserve"> والذي يؤمن له هذه الحاجة </w:t>
      </w:r>
      <w:r>
        <w:rPr>
          <w:rFonts w:ascii="Traditional Arabic" w:hAnsi="Traditional Arabic" w:cs="Traditional Arabic"/>
          <w:sz w:val="34"/>
          <w:szCs w:val="34"/>
          <w:rtl/>
          <w:lang w:bidi="ar-IQ"/>
        </w:rPr>
        <w:t>دائما وبلا استثناء هو الإعلام .</w:t>
      </w:r>
    </w:p>
    <w:p w:rsidR="00EC6402" w:rsidRPr="00813BDF" w:rsidRDefault="00EC6402" w:rsidP="00EC6402">
      <w:pPr>
        <w:spacing w:line="240" w:lineRule="auto"/>
        <w:jc w:val="both"/>
        <w:rPr>
          <w:rFonts w:ascii="Traditional Arabic" w:hAnsi="Traditional Arabic" w:cs="Traditional Arabic"/>
          <w:color w:val="000000"/>
          <w:sz w:val="34"/>
          <w:szCs w:val="34"/>
          <w:rtl/>
          <w:lang w:bidi="ar-IQ"/>
        </w:rPr>
      </w:pPr>
      <w:r w:rsidRPr="0099290F">
        <w:rPr>
          <w:rFonts w:ascii="Traditional Arabic" w:hAnsi="Traditional Arabic" w:cs="Traditional Arabic"/>
          <w:sz w:val="34"/>
          <w:szCs w:val="34"/>
          <w:rtl/>
          <w:lang w:bidi="ar-IQ"/>
        </w:rPr>
        <w:t>ومن تجلي</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ات هذه العلاقة التكاملية بين الإعلا</w:t>
      </w:r>
      <w:r>
        <w:rPr>
          <w:rFonts w:ascii="Traditional Arabic" w:hAnsi="Traditional Arabic" w:cs="Traditional Arabic"/>
          <w:sz w:val="34"/>
          <w:szCs w:val="34"/>
          <w:rtl/>
          <w:lang w:bidi="ar-IQ"/>
        </w:rPr>
        <w:t>م والثقافة</w:t>
      </w:r>
      <w:r>
        <w:rPr>
          <w:rFonts w:ascii="Traditional Arabic" w:hAnsi="Traditional Arabic" w:cs="Traditional Arabic" w:hint="cs"/>
          <w:sz w:val="34"/>
          <w:szCs w:val="34"/>
          <w:rtl/>
          <w:lang w:bidi="ar-IQ"/>
        </w:rPr>
        <w:t>،</w:t>
      </w:r>
      <w:r>
        <w:rPr>
          <w:rFonts w:ascii="Traditional Arabic" w:hAnsi="Traditional Arabic" w:cs="Traditional Arabic"/>
          <w:sz w:val="34"/>
          <w:szCs w:val="34"/>
          <w:rtl/>
          <w:lang w:bidi="ar-IQ"/>
        </w:rPr>
        <w:t xml:space="preserve"> أن الأخيرة تعد</w:t>
      </w:r>
      <w:r w:rsidRPr="00657B19">
        <w:rPr>
          <w:rFonts w:ascii="Simplified Arabic" w:cs="Traditional Arabic" w:hint="cs"/>
          <w:sz w:val="34"/>
          <w:szCs w:val="34"/>
          <w:rtl/>
        </w:rPr>
        <w:t>ّ</w:t>
      </w:r>
      <w:r>
        <w:rPr>
          <w:rFonts w:ascii="Traditional Arabic" w:hAnsi="Traditional Arabic" w:cs="Traditional Arabic"/>
          <w:sz w:val="34"/>
          <w:szCs w:val="34"/>
          <w:rtl/>
          <w:lang w:bidi="ar-IQ"/>
        </w:rPr>
        <w:t xml:space="preserve"> مصدرا</w:t>
      </w:r>
      <w:r w:rsidRPr="0099290F">
        <w:rPr>
          <w:rFonts w:ascii="Traditional Arabic" w:hAnsi="Traditional Arabic" w:cs="Traditional Arabic"/>
          <w:sz w:val="34"/>
          <w:szCs w:val="34"/>
          <w:rtl/>
          <w:lang w:bidi="ar-IQ"/>
        </w:rPr>
        <w:t xml:space="preserve"> </w:t>
      </w:r>
      <w:r>
        <w:rPr>
          <w:rFonts w:ascii="Traditional Arabic" w:hAnsi="Traditional Arabic" w:cs="Traditional Arabic"/>
          <w:sz w:val="34"/>
          <w:szCs w:val="34"/>
          <w:rtl/>
          <w:lang w:bidi="ar-IQ"/>
        </w:rPr>
        <w:t>أساسيا ومنهلا دائما</w:t>
      </w:r>
      <w:r w:rsidRPr="0099290F">
        <w:rPr>
          <w:rFonts w:ascii="Traditional Arabic" w:hAnsi="Traditional Arabic" w:cs="Traditional Arabic"/>
          <w:sz w:val="34"/>
          <w:szCs w:val="34"/>
          <w:rtl/>
          <w:lang w:bidi="ar-IQ"/>
        </w:rPr>
        <w:t xml:space="preserve"> لا يستغني عن</w:t>
      </w:r>
      <w:r>
        <w:rPr>
          <w:rFonts w:ascii="Traditional Arabic" w:hAnsi="Traditional Arabic" w:cs="Traditional Arabic" w:hint="cs"/>
          <w:sz w:val="34"/>
          <w:szCs w:val="34"/>
          <w:rtl/>
          <w:lang w:bidi="ar-IQ"/>
        </w:rPr>
        <w:t>ه</w:t>
      </w:r>
      <w:r w:rsidRPr="0099290F">
        <w:rPr>
          <w:rFonts w:ascii="Traditional Arabic" w:hAnsi="Traditional Arabic" w:cs="Traditional Arabic"/>
          <w:sz w:val="34"/>
          <w:szCs w:val="34"/>
          <w:rtl/>
          <w:lang w:bidi="ar-IQ"/>
        </w:rPr>
        <w:t xml:space="preserve"> الإعلاميون في كل زمان ومكان فهي توف</w:t>
      </w:r>
      <w:r w:rsidRPr="00657B19">
        <w:rPr>
          <w:rFonts w:ascii="Simplified Arabic" w:cs="Traditional Arabic" w:hint="cs"/>
          <w:sz w:val="34"/>
          <w:szCs w:val="34"/>
          <w:rtl/>
        </w:rPr>
        <w:t>ّ</w:t>
      </w:r>
      <w:r w:rsidRPr="0099290F">
        <w:rPr>
          <w:rFonts w:ascii="Traditional Arabic" w:hAnsi="Traditional Arabic" w:cs="Traditional Arabic"/>
          <w:sz w:val="34"/>
          <w:szCs w:val="34"/>
          <w:rtl/>
          <w:lang w:bidi="ar-IQ"/>
        </w:rPr>
        <w:t>ر لهم ا</w:t>
      </w:r>
      <w:r>
        <w:rPr>
          <w:rFonts w:ascii="Traditional Arabic" w:hAnsi="Traditional Arabic" w:cs="Traditional Arabic"/>
          <w:sz w:val="34"/>
          <w:szCs w:val="34"/>
          <w:rtl/>
          <w:lang w:bidi="ar-IQ"/>
        </w:rPr>
        <w:t>لمادة الحيوية التي يستمد</w:t>
      </w:r>
      <w:r w:rsidRPr="00657B19">
        <w:rPr>
          <w:rFonts w:ascii="Simplified Arabic" w:cs="Traditional Arabic" w:hint="cs"/>
          <w:sz w:val="34"/>
          <w:szCs w:val="34"/>
          <w:rtl/>
        </w:rPr>
        <w:t>ّ</w:t>
      </w:r>
      <w:r>
        <w:rPr>
          <w:rFonts w:ascii="Traditional Arabic" w:hAnsi="Traditional Arabic" w:cs="Traditional Arabic"/>
          <w:sz w:val="34"/>
          <w:szCs w:val="34"/>
          <w:rtl/>
          <w:lang w:bidi="ar-IQ"/>
        </w:rPr>
        <w:t>ون منها</w:t>
      </w:r>
      <w:r>
        <w:rPr>
          <w:rFonts w:ascii="Traditional Arabic" w:hAnsi="Traditional Arabic" w:cs="Traditional Arabic" w:hint="cs"/>
          <w:sz w:val="34"/>
          <w:szCs w:val="34"/>
          <w:rtl/>
          <w:lang w:bidi="ar-IQ"/>
        </w:rPr>
        <w:t xml:space="preserve"> </w:t>
      </w:r>
      <w:r w:rsidRPr="0099290F">
        <w:rPr>
          <w:rFonts w:ascii="Traditional Arabic" w:hAnsi="Traditional Arabic" w:cs="Traditional Arabic"/>
          <w:sz w:val="34"/>
          <w:szCs w:val="34"/>
          <w:rtl/>
          <w:lang w:bidi="ar-IQ"/>
        </w:rPr>
        <w:t>إمكانية البقاء والاستمرار في التعايش مع الزبائن (المتلقين) وإصابة أغراضهم الاتصالية.</w:t>
      </w:r>
      <w:r w:rsidRPr="007B1EB3">
        <w:rPr>
          <w:rFonts w:ascii="Traditional Arabic" w:hAnsi="Traditional Arabic" w:cs="Traditional Arabic"/>
          <w:sz w:val="34"/>
          <w:szCs w:val="34"/>
          <w:rtl/>
          <w:lang w:bidi="ar-IQ"/>
        </w:rPr>
        <w:t xml:space="preserve">                                                                                           </w:t>
      </w:r>
      <w:r w:rsidRPr="007B1EB3">
        <w:rPr>
          <w:rFonts w:ascii="Traditional Arabic" w:hAnsi="Traditional Arabic" w:cs="Traditional Arabic"/>
          <w:color w:val="000000"/>
          <w:sz w:val="34"/>
          <w:szCs w:val="34"/>
          <w:rtl/>
          <w:lang w:bidi="ar-IQ"/>
        </w:rPr>
        <w:t xml:space="preserve">                                       </w:t>
      </w:r>
      <w:r w:rsidRPr="007B1EB3">
        <w:rPr>
          <w:rFonts w:ascii="Traditional Arabic" w:hAnsi="Traditional Arabic" w:cs="Traditional Arabic"/>
          <w:sz w:val="34"/>
          <w:szCs w:val="34"/>
          <w:rtl/>
          <w:lang w:bidi="ar-IQ"/>
        </w:rPr>
        <w:t xml:space="preserve">                                                                                         </w:t>
      </w:r>
    </w:p>
    <w:p w:rsidR="00EC6402" w:rsidRDefault="00EC6402" w:rsidP="00EC6402">
      <w:pPr>
        <w:spacing w:line="240" w:lineRule="auto"/>
        <w:ind w:left="-2"/>
        <w:jc w:val="both"/>
        <w:rPr>
          <w:rFonts w:ascii="Traditional Arabic" w:hAnsi="Traditional Arabic" w:cs="Traditional Arabic"/>
          <w:sz w:val="34"/>
          <w:szCs w:val="34"/>
          <w:rtl/>
          <w:lang w:bidi="ar-IQ"/>
        </w:rPr>
      </w:pPr>
    </w:p>
    <w:p w:rsidR="00EC6402" w:rsidRDefault="00EC6402" w:rsidP="00EC6402">
      <w:pPr>
        <w:spacing w:line="240" w:lineRule="auto"/>
        <w:ind w:left="-2"/>
        <w:jc w:val="both"/>
        <w:rPr>
          <w:rFonts w:ascii="Traditional Arabic" w:hAnsi="Traditional Arabic" w:cs="Traditional Arabic"/>
          <w:sz w:val="34"/>
          <w:szCs w:val="34"/>
          <w:rtl/>
          <w:lang w:bidi="ar-IQ"/>
        </w:rPr>
      </w:pPr>
    </w:p>
    <w:p w:rsidR="00EC6402" w:rsidRDefault="00EC6402" w:rsidP="00EC6402">
      <w:pPr>
        <w:spacing w:line="240" w:lineRule="auto"/>
        <w:ind w:left="-2"/>
        <w:jc w:val="both"/>
        <w:rPr>
          <w:rFonts w:ascii="Traditional Arabic" w:hAnsi="Traditional Arabic" w:cs="Traditional Arabic"/>
          <w:sz w:val="34"/>
          <w:szCs w:val="34"/>
          <w:rtl/>
          <w:lang w:bidi="ar-IQ"/>
        </w:rPr>
      </w:pPr>
    </w:p>
    <w:p w:rsidR="00EC6402" w:rsidRPr="006373A0" w:rsidRDefault="00EC6402" w:rsidP="00EC6402">
      <w:pPr>
        <w:spacing w:line="240" w:lineRule="auto"/>
        <w:jc w:val="lowKashida"/>
        <w:rPr>
          <w:color w:val="000000"/>
          <w:sz w:val="32"/>
          <w:szCs w:val="32"/>
          <w:rtl/>
          <w:lang w:bidi="ar-DZ"/>
        </w:rPr>
      </w:pPr>
    </w:p>
    <w:p w:rsidR="00EC6402" w:rsidRPr="00FA1F3F" w:rsidRDefault="00EC6402" w:rsidP="00EC6402">
      <w:pPr>
        <w:tabs>
          <w:tab w:val="left" w:pos="-283"/>
        </w:tabs>
        <w:spacing w:line="240" w:lineRule="auto"/>
        <w:ind w:right="-142"/>
        <w:rPr>
          <w:rFonts w:ascii="Arial" w:hAnsi="Arial" w:cs="DecoType Naskh"/>
          <w:sz w:val="34"/>
          <w:szCs w:val="34"/>
          <w:rtl/>
        </w:rPr>
      </w:pPr>
      <w:r w:rsidRPr="00FA1F3F">
        <w:rPr>
          <w:rFonts w:ascii="Arial" w:eastAsia="Calibri" w:hAnsi="Arial" w:cs="DecoType Naskh Variants" w:hint="cs"/>
          <w:sz w:val="34"/>
          <w:szCs w:val="34"/>
          <w:rtl/>
        </w:rPr>
        <w:t xml:space="preserve">المطلب </w:t>
      </w:r>
      <w:r w:rsidRPr="00FA1F3F">
        <w:rPr>
          <w:rFonts w:ascii="Arial" w:hAnsi="Arial" w:cs="DecoType Naskh Variants" w:hint="cs"/>
          <w:sz w:val="34"/>
          <w:szCs w:val="34"/>
          <w:rtl/>
        </w:rPr>
        <w:t>الثاني</w:t>
      </w:r>
      <w:r w:rsidRPr="00FA1F3F">
        <w:rPr>
          <w:rFonts w:ascii="Arial" w:eastAsia="Calibri" w:hAnsi="Arial" w:cs="DecoType Naskh Variants" w:hint="cs"/>
          <w:sz w:val="34"/>
          <w:szCs w:val="34"/>
          <w:rtl/>
        </w:rPr>
        <w:t>:</w:t>
      </w:r>
      <w:r w:rsidRPr="00FA1F3F">
        <w:rPr>
          <w:rFonts w:ascii="Traditional Arabic" w:hAnsi="Traditional Arabic" w:cs="Traditional Arabic"/>
          <w:b/>
          <w:bCs/>
          <w:sz w:val="34"/>
          <w:szCs w:val="34"/>
          <w:rtl/>
          <w:lang w:bidi="ar-IQ"/>
        </w:rPr>
        <w:t xml:space="preserve"> </w:t>
      </w:r>
      <w:r w:rsidRPr="00FA1F3F">
        <w:rPr>
          <w:rFonts w:ascii="Arial" w:hAnsi="Arial" w:cs="DecoType Naskh" w:hint="cs"/>
          <w:sz w:val="34"/>
          <w:szCs w:val="34"/>
          <w:rtl/>
        </w:rPr>
        <w:t>الإعلام الثقافي والبرامج الثقافية التلفزيون</w:t>
      </w:r>
      <w:r w:rsidRPr="00FA1F3F">
        <w:rPr>
          <w:rFonts w:ascii="Arial" w:hAnsi="Arial" w:cs="DecoType Naskh" w:hint="cs"/>
          <w:sz w:val="34"/>
          <w:szCs w:val="34"/>
          <w:rtl/>
          <w:lang w:bidi="ar-DZ"/>
        </w:rPr>
        <w:t>ية</w:t>
      </w:r>
      <w:r w:rsidRPr="00FA1F3F">
        <w:rPr>
          <w:rFonts w:ascii="Arial" w:hAnsi="Arial" w:cs="DecoType Naskh" w:hint="cs"/>
          <w:sz w:val="34"/>
          <w:szCs w:val="34"/>
          <w:rtl/>
        </w:rPr>
        <w:t>.</w:t>
      </w:r>
    </w:p>
    <w:p w:rsidR="00EC6402" w:rsidRDefault="00EC6402" w:rsidP="00EC6402">
      <w:pPr>
        <w:spacing w:line="240" w:lineRule="auto"/>
        <w:rPr>
          <w:rFonts w:ascii="Traditional Arabic" w:hAnsi="Traditional Arabic" w:cs="Traditional Arabic"/>
          <w:b/>
          <w:bCs/>
          <w:sz w:val="34"/>
          <w:szCs w:val="34"/>
          <w:rtl/>
          <w:lang w:bidi="ar-IQ"/>
        </w:rPr>
      </w:pPr>
      <w:r w:rsidRPr="00FA1F3F">
        <w:rPr>
          <w:rFonts w:ascii="Arial" w:eastAsia="Calibri" w:hAnsi="Arial" w:cs="DecoType Naskh"/>
          <w:sz w:val="34"/>
          <w:szCs w:val="34"/>
          <w:rtl/>
        </w:rPr>
        <w:t>الإعلام الثقاف</w:t>
      </w:r>
      <w:r>
        <w:rPr>
          <w:rFonts w:ascii="Arial" w:eastAsia="Calibri" w:hAnsi="Arial" w:cs="DecoType Naskh" w:hint="cs"/>
          <w:sz w:val="34"/>
          <w:szCs w:val="34"/>
          <w:rtl/>
        </w:rPr>
        <w:t>ي :</w:t>
      </w:r>
    </w:p>
    <w:p w:rsidR="00EC6402" w:rsidRDefault="00EC6402" w:rsidP="00EC6402">
      <w:pPr>
        <w:spacing w:line="240" w:lineRule="auto"/>
        <w:jc w:val="both"/>
        <w:rPr>
          <w:rFonts w:ascii="Traditional Arabic" w:hAnsi="Traditional Arabic" w:cs="Traditional Arabic"/>
          <w:sz w:val="34"/>
          <w:szCs w:val="34"/>
          <w:lang w:bidi="ar-IQ"/>
        </w:rPr>
      </w:pPr>
      <w:r>
        <w:rPr>
          <w:rFonts w:ascii="Traditional Arabic" w:hAnsi="Traditional Arabic" w:cs="Traditional Arabic"/>
          <w:sz w:val="34"/>
          <w:szCs w:val="34"/>
          <w:lang w:bidi="ar-IQ"/>
        </w:rPr>
        <w:t xml:space="preserve">      </w:t>
      </w:r>
      <w:r w:rsidRPr="00F60175">
        <w:rPr>
          <w:rFonts w:ascii="Traditional Arabic" w:hAnsi="Traditional Arabic" w:cs="Traditional Arabic"/>
          <w:sz w:val="34"/>
          <w:szCs w:val="34"/>
          <w:rtl/>
          <w:lang w:bidi="ar-IQ"/>
        </w:rPr>
        <w:t>الإعلام الثقافي، مصطلح جديد يقوم على أساس</w:t>
      </w:r>
      <w:r>
        <w:rPr>
          <w:rFonts w:ascii="Traditional Arabic" w:hAnsi="Traditional Arabic" w:cs="Traditional Arabic" w:hint="cs"/>
          <w:sz w:val="34"/>
          <w:szCs w:val="34"/>
          <w:rtl/>
          <w:lang w:bidi="ar-IQ"/>
        </w:rPr>
        <w:t xml:space="preserve"> إدراك</w:t>
      </w:r>
      <w:r w:rsidRPr="00F6017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و</w:t>
      </w:r>
      <w:r w:rsidRPr="00F60175">
        <w:rPr>
          <w:rFonts w:ascii="Traditional Arabic" w:hAnsi="Traditional Arabic" w:cs="Traditional Arabic"/>
          <w:sz w:val="34"/>
          <w:szCs w:val="34"/>
          <w:rtl/>
          <w:lang w:bidi="ar-IQ"/>
        </w:rPr>
        <w:t>فهم طبيعتي الإعلام والثقافة، و</w:t>
      </w:r>
      <w:r>
        <w:rPr>
          <w:rFonts w:ascii="Traditional Arabic" w:hAnsi="Traditional Arabic" w:cs="Traditional Arabic" w:hint="cs"/>
          <w:sz w:val="34"/>
          <w:szCs w:val="34"/>
          <w:rtl/>
          <w:lang w:bidi="ar-IQ"/>
        </w:rPr>
        <w:t>هذا</w:t>
      </w:r>
      <w:r w:rsidRPr="00F6017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ال</w:t>
      </w:r>
      <w:r w:rsidRPr="00F60175">
        <w:rPr>
          <w:rFonts w:ascii="Traditional Arabic" w:hAnsi="Traditional Arabic" w:cs="Traditional Arabic"/>
          <w:sz w:val="34"/>
          <w:szCs w:val="34"/>
          <w:rtl/>
          <w:lang w:bidi="ar-IQ"/>
        </w:rPr>
        <w:t>فهم ينبع من جوهر مشترك لهما هو "الاتصال"، فالإعلام الثقافي هو عملية يت</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م من خلالها إرسال مادة أو رسالة ثقافية معي</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xml:space="preserve">نة إلى المتلقي، </w:t>
      </w:r>
      <w:r>
        <w:rPr>
          <w:rFonts w:ascii="Traditional Arabic" w:hAnsi="Traditional Arabic" w:cs="Traditional Arabic" w:hint="cs"/>
          <w:sz w:val="34"/>
          <w:szCs w:val="34"/>
          <w:rtl/>
          <w:lang w:bidi="ar-IQ"/>
        </w:rPr>
        <w:t>وما</w:t>
      </w:r>
      <w:r w:rsidRPr="00F6017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ي</w:t>
      </w:r>
      <w:r>
        <w:rPr>
          <w:rFonts w:ascii="Traditional Arabic" w:hAnsi="Traditional Arabic" w:cs="Traditional Arabic"/>
          <w:sz w:val="34"/>
          <w:szCs w:val="34"/>
          <w:rtl/>
          <w:lang w:bidi="ar-IQ"/>
        </w:rPr>
        <w:t>ترت</w:t>
      </w:r>
      <w:r w:rsidRPr="00657B19">
        <w:rPr>
          <w:rFonts w:ascii="Simplified Arabic" w:cs="Traditional Arabic" w:hint="cs"/>
          <w:sz w:val="34"/>
          <w:szCs w:val="34"/>
          <w:rtl/>
        </w:rPr>
        <w:t>ّ</w:t>
      </w:r>
      <w:r>
        <w:rPr>
          <w:rFonts w:ascii="Traditional Arabic" w:hAnsi="Traditional Arabic" w:cs="Traditional Arabic"/>
          <w:sz w:val="34"/>
          <w:szCs w:val="34"/>
          <w:rtl/>
          <w:lang w:bidi="ar-IQ"/>
        </w:rPr>
        <w:t>ب</w:t>
      </w:r>
      <w:r w:rsidRPr="00F6017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عن تلك العملية</w:t>
      </w:r>
      <w:r w:rsidRPr="00F60175">
        <w:rPr>
          <w:rFonts w:ascii="Traditional Arabic" w:hAnsi="Traditional Arabic" w:cs="Traditional Arabic"/>
          <w:sz w:val="34"/>
          <w:szCs w:val="34"/>
          <w:rtl/>
          <w:lang w:bidi="ar-IQ"/>
        </w:rPr>
        <w:t>، وهذا بالض</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xml:space="preserve">رورة يتضمن التفاعل، وإذا كانت مهمة </w:t>
      </w:r>
      <w:r w:rsidRPr="00F60175">
        <w:rPr>
          <w:rFonts w:ascii="Traditional Arabic" w:hAnsi="Traditional Arabic" w:cs="Traditional Arabic" w:hint="cs"/>
          <w:sz w:val="34"/>
          <w:szCs w:val="34"/>
          <w:rtl/>
          <w:lang w:bidi="ar-IQ"/>
        </w:rPr>
        <w:t>ال</w:t>
      </w:r>
      <w:r>
        <w:rPr>
          <w:rFonts w:ascii="Traditional Arabic" w:hAnsi="Traditional Arabic" w:cs="Traditional Arabic" w:hint="cs"/>
          <w:sz w:val="34"/>
          <w:szCs w:val="34"/>
          <w:rtl/>
          <w:lang w:bidi="ar-DZ"/>
        </w:rPr>
        <w:t>إتص</w:t>
      </w:r>
      <w:r w:rsidRPr="00F60175">
        <w:rPr>
          <w:rFonts w:ascii="Traditional Arabic" w:hAnsi="Traditional Arabic" w:cs="Traditional Arabic" w:hint="cs"/>
          <w:sz w:val="34"/>
          <w:szCs w:val="34"/>
          <w:rtl/>
          <w:lang w:bidi="ar-IQ"/>
        </w:rPr>
        <w:t>ال</w:t>
      </w:r>
      <w:r w:rsidRPr="00F6017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 xml:space="preserve">تنحصر في نقل رسالة </w:t>
      </w:r>
      <w:r w:rsidRPr="00F60175">
        <w:rPr>
          <w:rFonts w:ascii="Traditional Arabic" w:hAnsi="Traditional Arabic" w:cs="Traditional Arabic"/>
          <w:sz w:val="34"/>
          <w:szCs w:val="34"/>
          <w:rtl/>
          <w:lang w:bidi="ar-IQ"/>
        </w:rPr>
        <w:t>من المرسل إلى المرسل إليه، ف</w:t>
      </w:r>
      <w:r>
        <w:rPr>
          <w:rFonts w:ascii="Traditional Arabic" w:hAnsi="Traditional Arabic" w:cs="Traditional Arabic" w:hint="cs"/>
          <w:sz w:val="34"/>
          <w:szCs w:val="34"/>
          <w:rtl/>
          <w:lang w:bidi="ar-IQ"/>
        </w:rPr>
        <w:t>إ</w:t>
      </w:r>
      <w:r w:rsidRPr="00F60175">
        <w:rPr>
          <w:rFonts w:ascii="Traditional Arabic" w:hAnsi="Traditional Arabic" w:cs="Traditional Arabic"/>
          <w:sz w:val="34"/>
          <w:szCs w:val="34"/>
          <w:rtl/>
          <w:lang w:bidi="ar-IQ"/>
        </w:rPr>
        <w:t>ن</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xml:space="preserve"> الإعلام الثقافي هو نقل </w:t>
      </w:r>
      <w:r>
        <w:rPr>
          <w:rFonts w:ascii="Traditional Arabic" w:hAnsi="Traditional Arabic" w:cs="Traditional Arabic" w:hint="cs"/>
          <w:sz w:val="34"/>
          <w:szCs w:val="34"/>
          <w:rtl/>
          <w:lang w:bidi="ar-IQ"/>
        </w:rPr>
        <w:t>رسالة</w:t>
      </w:r>
      <w:r w:rsidRPr="00F6017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 xml:space="preserve">ذات </w:t>
      </w:r>
      <w:r w:rsidRPr="00F60175">
        <w:rPr>
          <w:rFonts w:ascii="Traditional Arabic" w:hAnsi="Traditional Arabic" w:cs="Traditional Arabic"/>
          <w:sz w:val="34"/>
          <w:szCs w:val="34"/>
          <w:rtl/>
          <w:lang w:bidi="ar-IQ"/>
        </w:rPr>
        <w:t>مضمون ثقافي في وسائل الإعلام، فالفكرة الرئيسية في الإعلام الثقافي هي تض</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من</w:t>
      </w:r>
      <w:r>
        <w:rPr>
          <w:rFonts w:ascii="Traditional Arabic" w:hAnsi="Traditional Arabic" w:cs="Traditional Arabic" w:hint="cs"/>
          <w:sz w:val="34"/>
          <w:szCs w:val="34"/>
          <w:rtl/>
          <w:lang w:bidi="ar-IQ"/>
        </w:rPr>
        <w:t xml:space="preserve">ه </w:t>
      </w:r>
      <w:r w:rsidRPr="00F60175">
        <w:rPr>
          <w:rFonts w:ascii="Traditional Arabic" w:hAnsi="Traditional Arabic" w:cs="Traditional Arabic"/>
          <w:sz w:val="34"/>
          <w:szCs w:val="34"/>
          <w:rtl/>
          <w:lang w:bidi="ar-IQ"/>
        </w:rPr>
        <w:t xml:space="preserve"> جوانب ثقاف</w:t>
      </w:r>
      <w:r>
        <w:rPr>
          <w:rFonts w:ascii="Traditional Arabic" w:hAnsi="Traditional Arabic" w:cs="Traditional Arabic" w:hint="cs"/>
          <w:sz w:val="34"/>
          <w:szCs w:val="34"/>
          <w:rtl/>
          <w:lang w:bidi="ar-IQ"/>
        </w:rPr>
        <w:t>ي</w:t>
      </w:r>
      <w:r>
        <w:rPr>
          <w:rFonts w:ascii="Traditional Arabic" w:hAnsi="Traditional Arabic" w:cs="Traditional Arabic"/>
          <w:sz w:val="34"/>
          <w:szCs w:val="34"/>
          <w:rtl/>
          <w:lang w:bidi="ar-IQ"/>
        </w:rPr>
        <w:t>ة وما يعي</w:t>
      </w:r>
      <w:r w:rsidRPr="00F60175">
        <w:rPr>
          <w:rFonts w:ascii="Traditional Arabic" w:hAnsi="Traditional Arabic" w:cs="Traditional Arabic"/>
          <w:sz w:val="34"/>
          <w:szCs w:val="34"/>
          <w:rtl/>
          <w:lang w:bidi="ar-IQ"/>
        </w:rPr>
        <w:t xml:space="preserve"> أفراد المجتمع</w:t>
      </w:r>
      <w:r>
        <w:rPr>
          <w:rFonts w:ascii="Traditional Arabic" w:hAnsi="Traditional Arabic" w:cs="Traditional Arabic" w:hint="cs"/>
          <w:sz w:val="34"/>
          <w:szCs w:val="34"/>
          <w:rtl/>
          <w:lang w:bidi="ar-IQ"/>
        </w:rPr>
        <w:t xml:space="preserve"> من هذه الجوانب</w:t>
      </w:r>
      <w:r w:rsidRPr="00F60175">
        <w:rPr>
          <w:rFonts w:ascii="Traditional Arabic" w:hAnsi="Traditional Arabic" w:cs="Traditional Arabic"/>
          <w:sz w:val="34"/>
          <w:szCs w:val="34"/>
          <w:rtl/>
          <w:lang w:bidi="ar-IQ"/>
        </w:rPr>
        <w:t xml:space="preserve">.   </w:t>
      </w:r>
    </w:p>
    <w:p w:rsidR="00EC6402" w:rsidRDefault="00AE1FDB" w:rsidP="00EC6402">
      <w:pPr>
        <w:spacing w:line="240" w:lineRule="auto"/>
        <w:jc w:val="both"/>
        <w:rPr>
          <w:rFonts w:ascii="Traditional Arabic" w:hAnsi="Traditional Arabic" w:cs="Traditional Arabic"/>
          <w:sz w:val="34"/>
          <w:szCs w:val="34"/>
          <w:lang w:bidi="ar-IQ"/>
        </w:rPr>
      </w:pPr>
      <w:r>
        <w:rPr>
          <w:rFonts w:ascii="Traditional Arabic" w:hAnsi="Traditional Arabic" w:cs="Traditional Arabic"/>
          <w:noProof/>
          <w:sz w:val="34"/>
          <w:szCs w:val="34"/>
          <w:lang w:val="fr-FR" w:eastAsia="fr-FR"/>
        </w:rPr>
        <w:pict>
          <v:roundrect id="_x0000_s1054" style="position:absolute;left:0;text-align:left;margin-left:8.6pt;margin-top:15.55pt;width:142pt;height:35.5pt;z-index:251678720" arcsize="10923f">
            <v:textbox>
              <w:txbxContent>
                <w:p w:rsidR="00EC6402" w:rsidRPr="00796735" w:rsidRDefault="00EC6402" w:rsidP="00EC6402">
                  <w:pPr>
                    <w:jc w:val="center"/>
                    <w:rPr>
                      <w:rFonts w:ascii="Traditional Arabic" w:hAnsi="Traditional Arabic" w:cs="Traditional Arabic"/>
                      <w:sz w:val="34"/>
                      <w:szCs w:val="34"/>
                      <w:lang w:bidi="ar-IQ"/>
                    </w:rPr>
                  </w:pPr>
                  <w:r w:rsidRPr="00796735">
                    <w:rPr>
                      <w:rFonts w:ascii="Traditional Arabic" w:hAnsi="Traditional Arabic" w:cs="Traditional Arabic" w:hint="cs"/>
                      <w:sz w:val="34"/>
                      <w:szCs w:val="34"/>
                      <w:rtl/>
                      <w:lang w:bidi="ar-IQ"/>
                    </w:rPr>
                    <w:t>الج</w:t>
                  </w:r>
                  <w:r>
                    <w:rPr>
                      <w:rFonts w:ascii="Traditional Arabic" w:hAnsi="Traditional Arabic" w:cs="Traditional Arabic" w:hint="cs"/>
                      <w:sz w:val="34"/>
                      <w:szCs w:val="34"/>
                      <w:rtl/>
                      <w:lang w:bidi="ar-IQ"/>
                    </w:rPr>
                    <w:t>ــ</w:t>
                  </w:r>
                  <w:r w:rsidRPr="00796735">
                    <w:rPr>
                      <w:rFonts w:ascii="Traditional Arabic" w:hAnsi="Traditional Arabic" w:cs="Traditional Arabic" w:hint="cs"/>
                      <w:sz w:val="34"/>
                      <w:szCs w:val="34"/>
                      <w:rtl/>
                      <w:lang w:bidi="ar-IQ"/>
                    </w:rPr>
                    <w:t>مهور</w:t>
                  </w:r>
                </w:p>
              </w:txbxContent>
            </v:textbox>
          </v:roundrect>
        </w:pict>
      </w:r>
      <w:r>
        <w:rPr>
          <w:rFonts w:ascii="Traditional Arabic" w:hAnsi="Traditional Arabic" w:cs="Traditional Arabic"/>
          <w:noProof/>
          <w:sz w:val="34"/>
          <w:szCs w:val="34"/>
          <w:lang w:val="fr-FR"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5" type="#_x0000_t66" style="position:absolute;left:0;text-align:left;margin-left:189.05pt;margin-top:4pt;width:76.9pt;height:59.6pt;z-index:251679744">
            <v:textbox>
              <w:txbxContent>
                <w:p w:rsidR="00EC6402" w:rsidRDefault="00EC6402" w:rsidP="00EC6402">
                  <w:r w:rsidRPr="00F60175">
                    <w:rPr>
                      <w:rFonts w:ascii="Traditional Arabic" w:hAnsi="Traditional Arabic" w:cs="Traditional Arabic"/>
                      <w:sz w:val="34"/>
                      <w:szCs w:val="34"/>
                      <w:rtl/>
                      <w:lang w:bidi="ar-IQ"/>
                    </w:rPr>
                    <w:t>رسالة ثقافية</w:t>
                  </w:r>
                </w:p>
              </w:txbxContent>
            </v:textbox>
          </v:shape>
        </w:pict>
      </w:r>
      <w:r>
        <w:rPr>
          <w:rFonts w:ascii="Traditional Arabic" w:hAnsi="Traditional Arabic" w:cs="Traditional Arabic"/>
          <w:noProof/>
          <w:sz w:val="34"/>
          <w:szCs w:val="34"/>
          <w:lang w:val="fr-FR" w:eastAsia="fr-FR"/>
        </w:rPr>
        <w:pict>
          <v:roundrect id="_x0000_s1056" style="position:absolute;left:0;text-align:left;margin-left:307.15pt;margin-top:15.55pt;width:131.55pt;height:35.5pt;z-index:251680768" arcsize="10923f">
            <v:textbox style="mso-next-textbox:#_x0000_s1056">
              <w:txbxContent>
                <w:p w:rsidR="00EC6402" w:rsidRDefault="00EC6402" w:rsidP="00EC6402">
                  <w:pPr>
                    <w:jc w:val="center"/>
                  </w:pPr>
                  <w:r w:rsidRPr="007B1EB3">
                    <w:rPr>
                      <w:rFonts w:ascii="Traditional Arabic" w:hAnsi="Traditional Arabic" w:cs="Traditional Arabic"/>
                      <w:sz w:val="34"/>
                      <w:szCs w:val="34"/>
                      <w:rtl/>
                      <w:lang w:bidi="ar-IQ"/>
                    </w:rPr>
                    <w:t>وسائل</w:t>
                  </w:r>
                  <w:r>
                    <w:rPr>
                      <w:rFonts w:ascii="Traditional Arabic" w:hAnsi="Traditional Arabic" w:cs="Traditional Arabic" w:hint="cs"/>
                      <w:sz w:val="34"/>
                      <w:szCs w:val="34"/>
                      <w:rtl/>
                      <w:lang w:bidi="ar-IQ"/>
                    </w:rPr>
                    <w:t xml:space="preserve"> الإعلام</w:t>
                  </w:r>
                  <w:r w:rsidRPr="007B1EB3">
                    <w:rPr>
                      <w:rFonts w:ascii="Traditional Arabic" w:hAnsi="Traditional Arabic" w:cs="Traditional Arabic"/>
                      <w:sz w:val="34"/>
                      <w:szCs w:val="34"/>
                      <w:rtl/>
                      <w:lang w:bidi="ar-IQ"/>
                    </w:rPr>
                    <w:t xml:space="preserve"> الإع</w:t>
                  </w:r>
                  <w:r>
                    <w:rPr>
                      <w:rFonts w:ascii="Traditional Arabic" w:hAnsi="Traditional Arabic" w:cs="Traditional Arabic" w:hint="cs"/>
                      <w:sz w:val="34"/>
                      <w:szCs w:val="34"/>
                      <w:rtl/>
                      <w:lang w:bidi="ar-IQ"/>
                    </w:rPr>
                    <w:t>ـــــــــــ</w:t>
                  </w:r>
                  <w:r w:rsidRPr="007B1EB3">
                    <w:rPr>
                      <w:rFonts w:ascii="Traditional Arabic" w:hAnsi="Traditional Arabic" w:cs="Traditional Arabic"/>
                      <w:sz w:val="34"/>
                      <w:szCs w:val="34"/>
                      <w:rtl/>
                      <w:lang w:bidi="ar-IQ"/>
                    </w:rPr>
                    <w:t>لام</w:t>
                  </w:r>
                </w:p>
              </w:txbxContent>
            </v:textbox>
          </v:roundrect>
        </w:pict>
      </w:r>
    </w:p>
    <w:p w:rsidR="00EC6402" w:rsidRDefault="00EC6402" w:rsidP="00EC6402">
      <w:pPr>
        <w:spacing w:line="240" w:lineRule="auto"/>
        <w:jc w:val="both"/>
        <w:rPr>
          <w:rFonts w:ascii="Traditional Arabic" w:hAnsi="Traditional Arabic" w:cs="Traditional Arabic"/>
          <w:sz w:val="34"/>
          <w:szCs w:val="34"/>
          <w:lang w:bidi="ar-IQ"/>
        </w:rPr>
      </w:pPr>
      <w:r w:rsidRPr="00F60175">
        <w:rPr>
          <w:rFonts w:ascii="Traditional Arabic" w:hAnsi="Traditional Arabic" w:cs="Traditional Arabic"/>
          <w:sz w:val="34"/>
          <w:szCs w:val="34"/>
          <w:rtl/>
          <w:lang w:bidi="ar-IQ"/>
        </w:rPr>
        <w:t xml:space="preserve"> </w:t>
      </w:r>
    </w:p>
    <w:p w:rsidR="00EC6402" w:rsidRPr="00F60175" w:rsidRDefault="00EC6402" w:rsidP="00EC6402">
      <w:pPr>
        <w:spacing w:line="240" w:lineRule="auto"/>
        <w:jc w:val="center"/>
        <w:rPr>
          <w:rFonts w:ascii="Traditional Arabic" w:hAnsi="Traditional Arabic" w:cs="Traditional Arabic"/>
          <w:sz w:val="34"/>
          <w:szCs w:val="34"/>
          <w:rtl/>
          <w:lang w:bidi="ar-IQ"/>
        </w:rPr>
      </w:pPr>
      <w:r>
        <w:rPr>
          <w:rFonts w:ascii="Traditional Arabic" w:hAnsi="Traditional Arabic" w:cs="Traditional Arabic" w:hint="cs"/>
          <w:sz w:val="34"/>
          <w:szCs w:val="34"/>
          <w:rtl/>
          <w:lang w:bidi="ar-DZ"/>
        </w:rPr>
        <w:t>شكل رقم (03) الإعلام الثقافي</w:t>
      </w:r>
    </w:p>
    <w:p w:rsidR="00EC6402" w:rsidRPr="001D73B1" w:rsidRDefault="00EC6402" w:rsidP="00EC6402">
      <w:pPr>
        <w:spacing w:line="240" w:lineRule="auto"/>
        <w:jc w:val="both"/>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 xml:space="preserve">    </w:t>
      </w:r>
      <w:r>
        <w:rPr>
          <w:rFonts w:ascii="Traditional Arabic" w:hAnsi="Traditional Arabic" w:cs="Traditional Arabic"/>
          <w:sz w:val="34"/>
          <w:szCs w:val="34"/>
          <w:lang w:bidi="ar-IQ"/>
        </w:rPr>
        <w:t xml:space="preserve"> </w:t>
      </w:r>
      <w:r w:rsidRPr="00FE11BA">
        <w:rPr>
          <w:rFonts w:ascii="Traditional Arabic" w:hAnsi="Traditional Arabic" w:cs="Traditional Arabic"/>
          <w:sz w:val="34"/>
          <w:szCs w:val="34"/>
          <w:rtl/>
          <w:lang w:bidi="ar-IQ"/>
        </w:rPr>
        <w:t>يوصف الإعلام بأن</w:t>
      </w:r>
      <w:r w:rsidRPr="00657B19">
        <w:rPr>
          <w:rFonts w:ascii="Simplified Arabic" w:cs="Traditional Arabic" w:hint="cs"/>
          <w:sz w:val="34"/>
          <w:szCs w:val="34"/>
          <w:rtl/>
        </w:rPr>
        <w:t>ّ</w:t>
      </w:r>
      <w:r w:rsidRPr="00FE11BA">
        <w:rPr>
          <w:rFonts w:ascii="Traditional Arabic" w:hAnsi="Traditional Arabic" w:cs="Traditional Arabic"/>
          <w:sz w:val="34"/>
          <w:szCs w:val="34"/>
          <w:rtl/>
          <w:lang w:bidi="ar-IQ"/>
        </w:rPr>
        <w:t>ه ثقافي حينما يقدم</w:t>
      </w:r>
      <w:r>
        <w:rPr>
          <w:rFonts w:ascii="Traditional Arabic" w:hAnsi="Traditional Arabic" w:cs="Traditional Arabic" w:hint="cs"/>
          <w:sz w:val="34"/>
          <w:szCs w:val="34"/>
          <w:rtl/>
          <w:lang w:bidi="ar-IQ"/>
        </w:rPr>
        <w:t xml:space="preserve"> أو يتيح</w:t>
      </w:r>
      <w:r w:rsidRPr="00FE11BA">
        <w:rPr>
          <w:rFonts w:ascii="Traditional Arabic" w:hAnsi="Traditional Arabic" w:cs="Traditional Arabic"/>
          <w:sz w:val="34"/>
          <w:szCs w:val="34"/>
          <w:rtl/>
          <w:lang w:bidi="ar-IQ"/>
        </w:rPr>
        <w:t xml:space="preserve"> مضمونا ثقافيا، أو ي</w:t>
      </w:r>
      <w:r>
        <w:rPr>
          <w:rFonts w:ascii="Traditional Arabic" w:hAnsi="Traditional Arabic" w:cs="Traditional Arabic" w:hint="cs"/>
          <w:sz w:val="34"/>
          <w:szCs w:val="34"/>
          <w:rtl/>
          <w:lang w:bidi="ar-IQ"/>
        </w:rPr>
        <w:t>بث</w:t>
      </w:r>
      <w:r w:rsidRPr="007B1EB3">
        <w:rPr>
          <w:rFonts w:ascii="Traditional Arabic" w:hAnsi="Traditional Arabic" w:cs="Traditional Arabic"/>
          <w:sz w:val="34"/>
          <w:szCs w:val="34"/>
          <w:rtl/>
          <w:lang w:bidi="ar-IQ"/>
        </w:rPr>
        <w:t xml:space="preserve"> رسالة ثقافية معينة.</w:t>
      </w:r>
      <w:r>
        <w:rPr>
          <w:rFonts w:ascii="Traditional Arabic" w:hAnsi="Traditional Arabic" w:cs="Traditional Arabic" w:hint="cs"/>
          <w:sz w:val="34"/>
          <w:szCs w:val="34"/>
          <w:rtl/>
          <w:lang w:bidi="ar-IQ"/>
        </w:rPr>
        <w:t xml:space="preserve"> "</w:t>
      </w:r>
      <w:r w:rsidRPr="007B1EB3">
        <w:rPr>
          <w:rFonts w:ascii="Traditional Arabic" w:hAnsi="Traditional Arabic" w:cs="Traditional Arabic"/>
          <w:sz w:val="34"/>
          <w:szCs w:val="34"/>
          <w:rtl/>
          <w:lang w:bidi="ar-IQ"/>
        </w:rPr>
        <w:t>وإذا كان الاتصال هو نقل المعاني عن طريق الرموز، ف</w:t>
      </w:r>
      <w:r>
        <w:rPr>
          <w:rFonts w:ascii="Traditional Arabic" w:hAnsi="Traditional Arabic" w:cs="Traditional Arabic" w:hint="cs"/>
          <w:sz w:val="34"/>
          <w:szCs w:val="34"/>
          <w:rtl/>
          <w:lang w:bidi="ar-IQ"/>
        </w:rPr>
        <w:t>إ</w:t>
      </w:r>
      <w:r w:rsidRPr="007B1EB3">
        <w:rPr>
          <w:rFonts w:ascii="Traditional Arabic" w:hAnsi="Traditional Arabic" w:cs="Traditional Arabic"/>
          <w:sz w:val="34"/>
          <w:szCs w:val="34"/>
          <w:rtl/>
          <w:lang w:bidi="ar-IQ"/>
        </w:rPr>
        <w:t>ن الإعلام الثقافي هو نقل المضمون الثقافي عن طريق  الرموز في وسائل الإعلام</w:t>
      </w:r>
      <w:r>
        <w:rPr>
          <w:rFonts w:ascii="Traditional Arabic" w:hAnsi="Traditional Arabic" w:cs="Traditional Arabic" w:hint="cs"/>
          <w:sz w:val="34"/>
          <w:szCs w:val="34"/>
          <w:rtl/>
          <w:lang w:bidi="ar-IQ"/>
        </w:rPr>
        <w:t>"</w:t>
      </w:r>
      <w:r w:rsidRPr="00C10AB0">
        <w:rPr>
          <w:rStyle w:val="Appelnotedebasdep"/>
          <w:rFonts w:asciiTheme="majorBidi" w:hAnsiTheme="majorBidi" w:cstheme="majorBidi"/>
          <w:b/>
          <w:bCs/>
          <w:sz w:val="28"/>
          <w:szCs w:val="28"/>
          <w:lang w:bidi="ar-IQ"/>
        </w:rPr>
        <w:footnoteReference w:customMarkFollows="1" w:id="110"/>
        <w:sym w:font="Symbol" w:char="F028"/>
      </w:r>
      <w:r w:rsidRPr="00C10AB0">
        <w:rPr>
          <w:rStyle w:val="Appelnotedebasdep"/>
          <w:rFonts w:asciiTheme="majorBidi" w:hAnsiTheme="majorBidi" w:cstheme="majorBidi"/>
          <w:b/>
          <w:bCs/>
          <w:sz w:val="28"/>
          <w:szCs w:val="28"/>
          <w:lang w:bidi="ar-IQ"/>
        </w:rPr>
        <w:sym w:font="Symbol" w:char="F031"/>
      </w:r>
      <w:r w:rsidRPr="00C10AB0">
        <w:rPr>
          <w:rStyle w:val="Appelnotedebasdep"/>
          <w:rFonts w:asciiTheme="majorBidi" w:hAnsiTheme="majorBidi" w:cstheme="majorBidi"/>
          <w:b/>
          <w:bCs/>
          <w:sz w:val="28"/>
          <w:szCs w:val="28"/>
          <w:lang w:bidi="ar-IQ"/>
        </w:rPr>
        <w:sym w:font="Symbol" w:char="F029"/>
      </w:r>
      <w:r w:rsidRPr="007B1EB3">
        <w:rPr>
          <w:rFonts w:ascii="Traditional Arabic" w:hAnsi="Traditional Arabic" w:cs="Traditional Arabic"/>
          <w:sz w:val="34"/>
          <w:szCs w:val="34"/>
          <w:rtl/>
          <w:lang w:bidi="ar-IQ"/>
        </w:rPr>
        <w:t>، ف</w:t>
      </w:r>
      <w:r>
        <w:rPr>
          <w:rFonts w:ascii="Traditional Arabic" w:hAnsi="Traditional Arabic" w:cs="Traditional Arabic" w:hint="cs"/>
          <w:sz w:val="34"/>
          <w:szCs w:val="34"/>
          <w:rtl/>
          <w:lang w:bidi="ar-IQ"/>
        </w:rPr>
        <w:t xml:space="preserve">هو يعني </w:t>
      </w:r>
      <w:r w:rsidRPr="007B1EB3">
        <w:rPr>
          <w:rFonts w:ascii="Traditional Arabic" w:hAnsi="Traditional Arabic" w:cs="Traditional Arabic"/>
          <w:sz w:val="34"/>
          <w:szCs w:val="34"/>
          <w:rtl/>
          <w:lang w:bidi="ar-IQ"/>
        </w:rPr>
        <w:t xml:space="preserve">تناول الثقافة من الوجهة الإعلامية </w:t>
      </w:r>
      <w:r>
        <w:rPr>
          <w:rFonts w:ascii="Traditional Arabic" w:hAnsi="Traditional Arabic" w:cs="Traditional Arabic" w:hint="cs"/>
          <w:sz w:val="34"/>
          <w:szCs w:val="34"/>
          <w:rtl/>
          <w:lang w:bidi="ar-IQ"/>
        </w:rPr>
        <w:t xml:space="preserve">بهدف </w:t>
      </w:r>
      <w:r w:rsidRPr="007B1EB3">
        <w:rPr>
          <w:rFonts w:ascii="Traditional Arabic" w:hAnsi="Traditional Arabic" w:cs="Traditional Arabic"/>
          <w:sz w:val="34"/>
          <w:szCs w:val="34"/>
          <w:rtl/>
          <w:lang w:bidi="ar-IQ"/>
        </w:rPr>
        <w:t>إشاع</w:t>
      </w:r>
      <w:r>
        <w:rPr>
          <w:rFonts w:ascii="Traditional Arabic" w:hAnsi="Traditional Arabic" w:cs="Traditional Arabic" w:hint="cs"/>
          <w:sz w:val="34"/>
          <w:szCs w:val="34"/>
          <w:rtl/>
          <w:lang w:bidi="ar-IQ"/>
        </w:rPr>
        <w:t>ـ</w:t>
      </w:r>
      <w:r w:rsidRPr="007B1EB3">
        <w:rPr>
          <w:rFonts w:ascii="Traditional Arabic" w:hAnsi="Traditional Arabic" w:cs="Traditional Arabic"/>
          <w:sz w:val="34"/>
          <w:szCs w:val="34"/>
          <w:rtl/>
          <w:lang w:bidi="ar-IQ"/>
        </w:rPr>
        <w:t>ة ونشر القيم الجمالية والذوقي</w:t>
      </w:r>
      <w:r>
        <w:rPr>
          <w:rFonts w:ascii="Traditional Arabic" w:hAnsi="Traditional Arabic" w:cs="Traditional Arabic"/>
          <w:sz w:val="34"/>
          <w:szCs w:val="34"/>
          <w:rtl/>
          <w:lang w:bidi="ar-IQ"/>
        </w:rPr>
        <w:t>ة والحسية والوجدانية في المجتمع</w:t>
      </w:r>
      <w:r>
        <w:rPr>
          <w:rFonts w:ascii="Traditional Arabic" w:hAnsi="Traditional Arabic" w:cs="Traditional Arabic" w:hint="cs"/>
          <w:sz w:val="34"/>
          <w:szCs w:val="34"/>
          <w:rtl/>
          <w:lang w:bidi="ar-IQ"/>
        </w:rPr>
        <w:t xml:space="preserve">، بينما </w:t>
      </w:r>
      <w:r w:rsidRPr="007B1EB3">
        <w:rPr>
          <w:rFonts w:ascii="Traditional Arabic" w:hAnsi="Traditional Arabic" w:cs="Traditional Arabic"/>
          <w:sz w:val="34"/>
          <w:szCs w:val="34"/>
          <w:rtl/>
          <w:lang w:bidi="ar-IQ"/>
        </w:rPr>
        <w:t xml:space="preserve">تناول الإعلام من الوجهة الثقافية </w:t>
      </w:r>
      <w:r>
        <w:rPr>
          <w:rFonts w:ascii="Traditional Arabic" w:hAnsi="Traditional Arabic" w:cs="Traditional Arabic" w:hint="cs"/>
          <w:sz w:val="34"/>
          <w:szCs w:val="34"/>
          <w:rtl/>
          <w:lang w:bidi="ar-IQ"/>
        </w:rPr>
        <w:t xml:space="preserve">أو ما يسمى بثقافة الإعلام أو الثقافة الإعلامية </w:t>
      </w:r>
      <w:r>
        <w:rPr>
          <w:rFonts w:ascii="Traditional Arabic" w:hAnsi="Traditional Arabic" w:cs="Traditional Arabic" w:hint="cs"/>
          <w:sz w:val="34"/>
          <w:szCs w:val="34"/>
          <w:rtl/>
          <w:lang w:bidi="ar-DZ"/>
        </w:rPr>
        <w:t xml:space="preserve">فيصفها </w:t>
      </w:r>
      <w:r>
        <w:rPr>
          <w:rFonts w:ascii="Traditional Arabic" w:hAnsi="Traditional Arabic" w:cs="Traditional Arabic" w:hint="cs"/>
          <w:b/>
          <w:bCs/>
          <w:sz w:val="34"/>
          <w:szCs w:val="34"/>
          <w:rtl/>
          <w:lang w:bidi="ar-DZ"/>
        </w:rPr>
        <w:t>لودو</w:t>
      </w:r>
      <w:r w:rsidRPr="009362B0">
        <w:rPr>
          <w:rFonts w:ascii="Traditional Arabic" w:hAnsi="Traditional Arabic" w:cs="Traditional Arabic" w:hint="cs"/>
          <w:b/>
          <w:bCs/>
          <w:sz w:val="34"/>
          <w:szCs w:val="34"/>
          <w:rtl/>
          <w:lang w:bidi="ar-DZ"/>
        </w:rPr>
        <w:t>ف</w:t>
      </w:r>
      <w:r w:rsidRPr="009362B0">
        <w:rPr>
          <w:rFonts w:asciiTheme="majorBidi" w:hAnsiTheme="majorBidi" w:cstheme="majorBidi"/>
          <w:sz w:val="30"/>
          <w:szCs w:val="30"/>
          <w:rtl/>
          <w:lang w:bidi="ar-DZ"/>
        </w:rPr>
        <w:t xml:space="preserve"> (</w:t>
      </w:r>
      <w:r w:rsidRPr="00C549D7">
        <w:rPr>
          <w:rFonts w:asciiTheme="majorBidi" w:eastAsia="Calibri" w:hAnsiTheme="majorBidi" w:cstheme="majorBidi"/>
          <w:sz w:val="26"/>
          <w:szCs w:val="26"/>
        </w:rPr>
        <w:t>LE DEUFF</w:t>
      </w:r>
      <w:r w:rsidRPr="009362B0">
        <w:rPr>
          <w:rFonts w:asciiTheme="majorBidi" w:hAnsiTheme="majorBidi" w:cstheme="majorBidi"/>
          <w:sz w:val="30"/>
          <w:szCs w:val="30"/>
          <w:rtl/>
          <w:lang w:bidi="ar-DZ"/>
        </w:rPr>
        <w:t>)</w:t>
      </w:r>
      <w:r>
        <w:rPr>
          <w:rFonts w:ascii="Traditional Arabic" w:hAnsi="Traditional Arabic" w:cs="Traditional Arabic" w:hint="cs"/>
          <w:sz w:val="34"/>
          <w:szCs w:val="34"/>
          <w:rtl/>
          <w:lang w:bidi="ar-DZ"/>
        </w:rPr>
        <w:t xml:space="preserve"> "بأنها منبثقة جذريا عن علوم الإعلام والاتصال لكن في الوقت ذاته حدودها غير واضحة، واستحقت عن جدارة أن تتسم أو توصف بالعلمية "</w:t>
      </w:r>
      <w:r w:rsidRPr="00C10AB0">
        <w:rPr>
          <w:rStyle w:val="Appelnotedebasdep"/>
          <w:rFonts w:ascii="Traditional Arabic" w:hAnsi="Traditional Arabic"/>
          <w:b/>
          <w:bCs/>
          <w:sz w:val="28"/>
          <w:szCs w:val="28"/>
          <w:lang w:bidi="ar-DZ"/>
        </w:rPr>
        <w:footnoteReference w:customMarkFollows="1" w:id="111"/>
        <w:sym w:font="Symbol" w:char="F028"/>
      </w:r>
      <w:r w:rsidRPr="00C10AB0">
        <w:rPr>
          <w:rStyle w:val="Appelnotedebasdep"/>
          <w:rFonts w:ascii="Traditional Arabic" w:hAnsi="Traditional Arabic"/>
          <w:b/>
          <w:bCs/>
          <w:sz w:val="28"/>
          <w:szCs w:val="28"/>
          <w:lang w:bidi="ar-DZ"/>
        </w:rPr>
        <w:t>2</w:t>
      </w:r>
      <w:r w:rsidRPr="00C10AB0">
        <w:rPr>
          <w:rStyle w:val="Appelnotedebasdep"/>
          <w:rFonts w:ascii="Traditional Arabic" w:hAnsi="Traditional Arabic"/>
          <w:b/>
          <w:bCs/>
          <w:sz w:val="28"/>
          <w:szCs w:val="28"/>
          <w:lang w:bidi="ar-DZ"/>
        </w:rPr>
        <w:sym w:font="Symbol" w:char="F029"/>
      </w:r>
      <w:r w:rsidRPr="00C10AB0">
        <w:rPr>
          <w:rFonts w:ascii="Traditional Arabic" w:hAnsi="Traditional Arabic" w:cs="Traditional Arabic" w:hint="cs"/>
          <w:b/>
          <w:bCs/>
          <w:sz w:val="28"/>
          <w:szCs w:val="28"/>
          <w:rtl/>
          <w:lang w:bidi="ar-DZ"/>
        </w:rPr>
        <w:t xml:space="preserve">، </w:t>
      </w:r>
      <w:r>
        <w:rPr>
          <w:rFonts w:ascii="Traditional Arabic" w:hAnsi="Traditional Arabic" w:cs="Traditional Arabic" w:hint="cs"/>
          <w:sz w:val="34"/>
          <w:szCs w:val="34"/>
          <w:rtl/>
          <w:lang w:bidi="ar-DZ"/>
        </w:rPr>
        <w:t>بمعنى أن</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ها أوسع مجالا من الإعلام الثقافي.</w:t>
      </w:r>
    </w:p>
    <w:p w:rsidR="00EC6402" w:rsidRPr="00F60175" w:rsidRDefault="00EC6402" w:rsidP="00EC6402">
      <w:pPr>
        <w:spacing w:line="240" w:lineRule="auto"/>
        <w:jc w:val="both"/>
        <w:rPr>
          <w:rFonts w:ascii="Traditional Arabic" w:hAnsi="Traditional Arabic" w:cs="Traditional Arabic"/>
          <w:sz w:val="34"/>
          <w:szCs w:val="34"/>
          <w:rtl/>
          <w:lang w:bidi="ar-IQ"/>
        </w:rPr>
      </w:pPr>
      <w:r>
        <w:rPr>
          <w:rFonts w:ascii="Traditional Arabic" w:hAnsi="Traditional Arabic" w:cs="Traditional Arabic" w:hint="cs"/>
          <w:sz w:val="34"/>
          <w:szCs w:val="34"/>
          <w:rtl/>
          <w:lang w:bidi="ar-IQ"/>
        </w:rPr>
        <w:t xml:space="preserve">     </w:t>
      </w:r>
      <w:r w:rsidRPr="00F60175">
        <w:rPr>
          <w:rFonts w:ascii="Traditional Arabic" w:hAnsi="Traditional Arabic" w:cs="Traditional Arabic"/>
          <w:sz w:val="34"/>
          <w:szCs w:val="34"/>
          <w:rtl/>
          <w:lang w:bidi="ar-IQ"/>
        </w:rPr>
        <w:t>تأتي أهمي</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xml:space="preserve">ة </w:t>
      </w:r>
      <w:r>
        <w:rPr>
          <w:rFonts w:ascii="Traditional Arabic" w:hAnsi="Traditional Arabic" w:cs="Traditional Arabic"/>
          <w:sz w:val="34"/>
          <w:szCs w:val="34"/>
          <w:rtl/>
          <w:lang w:bidi="ar-IQ"/>
        </w:rPr>
        <w:t>دراسة</w:t>
      </w:r>
      <w:r w:rsidRPr="00F60175">
        <w:rPr>
          <w:rFonts w:ascii="Traditional Arabic" w:hAnsi="Traditional Arabic" w:cs="Traditional Arabic"/>
          <w:sz w:val="34"/>
          <w:szCs w:val="34"/>
          <w:rtl/>
          <w:lang w:bidi="ar-IQ"/>
        </w:rPr>
        <w:t xml:space="preserve"> الإعلام الثقافي</w:t>
      </w:r>
      <w:r>
        <w:rPr>
          <w:rFonts w:ascii="Traditional Arabic" w:hAnsi="Traditional Arabic" w:cs="Traditional Arabic" w:hint="cs"/>
          <w:sz w:val="34"/>
          <w:szCs w:val="34"/>
          <w:rtl/>
          <w:lang w:bidi="ar-IQ"/>
        </w:rPr>
        <w:t xml:space="preserve"> التي تعنى</w:t>
      </w:r>
      <w:r w:rsidRPr="00F6017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ب</w:t>
      </w:r>
      <w:r w:rsidRPr="00F60175">
        <w:rPr>
          <w:rFonts w:ascii="Traditional Arabic" w:hAnsi="Traditional Arabic" w:cs="Traditional Arabic"/>
          <w:sz w:val="34"/>
          <w:szCs w:val="34"/>
          <w:rtl/>
          <w:lang w:bidi="ar-IQ"/>
        </w:rPr>
        <w:t>دراسة الثقافة</w:t>
      </w:r>
      <w:r>
        <w:rPr>
          <w:rFonts w:ascii="Traditional Arabic" w:hAnsi="Traditional Arabic" w:cs="Traditional Arabic" w:hint="cs"/>
          <w:sz w:val="34"/>
          <w:szCs w:val="34"/>
          <w:rtl/>
          <w:lang w:bidi="ar-IQ"/>
        </w:rPr>
        <w:t xml:space="preserve"> وعلاقتها بوسائ</w:t>
      </w:r>
      <w:r>
        <w:rPr>
          <w:rFonts w:ascii="Traditional Arabic" w:hAnsi="Traditional Arabic" w:cs="Traditional Arabic" w:hint="eastAsia"/>
          <w:sz w:val="34"/>
          <w:szCs w:val="34"/>
          <w:rtl/>
          <w:lang w:bidi="ar-IQ"/>
        </w:rPr>
        <w:t>ل</w:t>
      </w:r>
      <w:r>
        <w:rPr>
          <w:rFonts w:ascii="Traditional Arabic" w:hAnsi="Traditional Arabic" w:cs="Traditional Arabic" w:hint="cs"/>
          <w:sz w:val="34"/>
          <w:szCs w:val="34"/>
          <w:rtl/>
          <w:lang w:bidi="ar-IQ"/>
        </w:rPr>
        <w:t xml:space="preserve"> الإعلام.</w:t>
      </w:r>
      <w:r w:rsidRPr="00F60175">
        <w:rPr>
          <w:rFonts w:ascii="Traditional Arabic" w:hAnsi="Traditional Arabic" w:cs="Traditional Arabic"/>
          <w:sz w:val="34"/>
          <w:szCs w:val="34"/>
          <w:rtl/>
          <w:lang w:bidi="ar-IQ"/>
        </w:rPr>
        <w:t xml:space="preserve"> الثقافة</w:t>
      </w:r>
      <w:r>
        <w:rPr>
          <w:rFonts w:ascii="Traditional Arabic" w:hAnsi="Traditional Arabic" w:cs="Traditional Arabic" w:hint="cs"/>
          <w:sz w:val="34"/>
          <w:szCs w:val="34"/>
          <w:rtl/>
          <w:lang w:bidi="ar-IQ"/>
        </w:rPr>
        <w:t xml:space="preserve"> التي </w:t>
      </w:r>
      <w:r>
        <w:rPr>
          <w:rFonts w:ascii="Traditional Arabic" w:hAnsi="Traditional Arabic" w:cs="Traditional Arabic"/>
          <w:sz w:val="34"/>
          <w:szCs w:val="34"/>
          <w:rtl/>
          <w:lang w:bidi="ar-IQ"/>
        </w:rPr>
        <w:t>أصبحت تمث</w:t>
      </w:r>
      <w:r w:rsidRPr="00657B19">
        <w:rPr>
          <w:rFonts w:ascii="Simplified Arabic" w:cs="Traditional Arabic" w:hint="cs"/>
          <w:sz w:val="34"/>
          <w:szCs w:val="34"/>
          <w:rtl/>
        </w:rPr>
        <w:t>ّ</w:t>
      </w:r>
      <w:r>
        <w:rPr>
          <w:rFonts w:ascii="Traditional Arabic" w:hAnsi="Traditional Arabic" w:cs="Traditional Arabic"/>
          <w:sz w:val="34"/>
          <w:szCs w:val="34"/>
          <w:rtl/>
          <w:lang w:bidi="ar-IQ"/>
        </w:rPr>
        <w:t>ل ميدانا مهم</w:t>
      </w:r>
      <w:r w:rsidRPr="00657B19">
        <w:rPr>
          <w:rFonts w:ascii="Simplified Arabic" w:cs="Traditional Arabic" w:hint="cs"/>
          <w:sz w:val="34"/>
          <w:szCs w:val="34"/>
          <w:rtl/>
        </w:rPr>
        <w:t>ّ</w:t>
      </w:r>
      <w:r>
        <w:rPr>
          <w:rFonts w:ascii="Traditional Arabic" w:hAnsi="Traditional Arabic" w:cs="Traditional Arabic"/>
          <w:sz w:val="34"/>
          <w:szCs w:val="34"/>
          <w:rtl/>
          <w:lang w:bidi="ar-IQ"/>
        </w:rPr>
        <w:t>ا</w:t>
      </w:r>
      <w:r w:rsidRPr="00F60175">
        <w:rPr>
          <w:rFonts w:ascii="Traditional Arabic" w:hAnsi="Traditional Arabic" w:cs="Traditional Arabic"/>
          <w:sz w:val="34"/>
          <w:szCs w:val="34"/>
          <w:rtl/>
          <w:lang w:bidi="ar-IQ"/>
        </w:rPr>
        <w:t xml:space="preserve"> مستق</w:t>
      </w:r>
      <w:r>
        <w:rPr>
          <w:rFonts w:ascii="Traditional Arabic" w:hAnsi="Traditional Arabic" w:cs="Traditional Arabic"/>
          <w:sz w:val="34"/>
          <w:szCs w:val="34"/>
          <w:rtl/>
          <w:lang w:bidi="ar-IQ"/>
        </w:rPr>
        <w:t>لا</w:t>
      </w:r>
      <w:r>
        <w:rPr>
          <w:rFonts w:ascii="Traditional Arabic" w:hAnsi="Traditional Arabic" w:cs="Traditional Arabic" w:hint="cs"/>
          <w:sz w:val="34"/>
          <w:szCs w:val="34"/>
          <w:rtl/>
          <w:lang w:bidi="ar-IQ"/>
        </w:rPr>
        <w:t xml:space="preserve"> بذاته حظي باهتمام كبير من طرف الباحثين والدارسين لكن</w:t>
      </w:r>
      <w:r w:rsidRPr="00F60175">
        <w:rPr>
          <w:rFonts w:ascii="Traditional Arabic" w:hAnsi="Traditional Arabic" w:cs="Traditional Arabic"/>
          <w:sz w:val="34"/>
          <w:szCs w:val="34"/>
          <w:rtl/>
          <w:lang w:bidi="ar-IQ"/>
        </w:rPr>
        <w:t xml:space="preserve"> من </w:t>
      </w:r>
      <w:r>
        <w:rPr>
          <w:rFonts w:ascii="Traditional Arabic" w:hAnsi="Traditional Arabic" w:cs="Traditional Arabic" w:hint="cs"/>
          <w:sz w:val="34"/>
          <w:szCs w:val="34"/>
          <w:rtl/>
          <w:lang w:bidi="ar-IQ"/>
        </w:rPr>
        <w:t xml:space="preserve">منظور </w:t>
      </w:r>
      <w:r>
        <w:rPr>
          <w:rFonts w:ascii="Traditional Arabic" w:hAnsi="Traditional Arabic" w:cs="Traditional Arabic"/>
          <w:sz w:val="34"/>
          <w:szCs w:val="34"/>
          <w:rtl/>
          <w:lang w:bidi="ar-IQ"/>
        </w:rPr>
        <w:t>إعلامي و</w:t>
      </w:r>
      <w:r w:rsidRPr="00F60175">
        <w:rPr>
          <w:rFonts w:ascii="Traditional Arabic" w:hAnsi="Traditional Arabic" w:cs="Traditional Arabic"/>
          <w:sz w:val="34"/>
          <w:szCs w:val="34"/>
          <w:rtl/>
          <w:lang w:bidi="ar-IQ"/>
        </w:rPr>
        <w:t>اتصالي</w:t>
      </w:r>
      <w:r>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 xml:space="preserve">بتسليط الضوء على طبيعة </w:t>
      </w:r>
      <w:r w:rsidRPr="00F60175">
        <w:rPr>
          <w:rFonts w:ascii="Traditional Arabic" w:hAnsi="Traditional Arabic" w:cs="Traditional Arabic"/>
          <w:sz w:val="34"/>
          <w:szCs w:val="34"/>
          <w:rtl/>
          <w:lang w:bidi="ar-IQ"/>
        </w:rPr>
        <w:t>الت</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و</w:t>
      </w:r>
      <w:r>
        <w:rPr>
          <w:rFonts w:ascii="Traditional Arabic" w:hAnsi="Traditional Arabic" w:cs="Traditional Arabic" w:hint="cs"/>
          <w:sz w:val="34"/>
          <w:szCs w:val="34"/>
          <w:rtl/>
          <w:lang w:bidi="ar-IQ"/>
        </w:rPr>
        <w:t>ا</w:t>
      </w:r>
      <w:r>
        <w:rPr>
          <w:rFonts w:ascii="Traditional Arabic" w:hAnsi="Traditional Arabic" w:cs="Traditional Arabic"/>
          <w:sz w:val="34"/>
          <w:szCs w:val="34"/>
          <w:rtl/>
          <w:lang w:bidi="ar-IQ"/>
        </w:rPr>
        <w:t>ص</w:t>
      </w:r>
      <w:r w:rsidRPr="00F60175">
        <w:rPr>
          <w:rFonts w:ascii="Traditional Arabic" w:hAnsi="Traditional Arabic" w:cs="Traditional Arabic"/>
          <w:sz w:val="34"/>
          <w:szCs w:val="34"/>
          <w:rtl/>
          <w:lang w:bidi="ar-IQ"/>
        </w:rPr>
        <w:t>ل الثقافي في المجتمع،</w:t>
      </w:r>
      <w:r>
        <w:rPr>
          <w:rFonts w:ascii="Traditional Arabic" w:hAnsi="Traditional Arabic" w:cs="Traditional Arabic" w:hint="cs"/>
          <w:sz w:val="34"/>
          <w:szCs w:val="34"/>
          <w:rtl/>
          <w:lang w:bidi="ar-IQ"/>
        </w:rPr>
        <w:t xml:space="preserve"> </w:t>
      </w:r>
      <w:r w:rsidRPr="00F60175">
        <w:rPr>
          <w:rFonts w:ascii="Traditional Arabic" w:hAnsi="Traditional Arabic" w:cs="Traditional Arabic"/>
          <w:sz w:val="34"/>
          <w:szCs w:val="34"/>
          <w:rtl/>
          <w:lang w:bidi="ar-IQ"/>
        </w:rPr>
        <w:t xml:space="preserve">وظائف الإعلام الثقافي </w:t>
      </w:r>
      <w:r>
        <w:rPr>
          <w:rFonts w:ascii="Traditional Arabic" w:hAnsi="Traditional Arabic" w:cs="Traditional Arabic" w:hint="cs"/>
          <w:sz w:val="34"/>
          <w:szCs w:val="34"/>
          <w:rtl/>
          <w:lang w:bidi="ar-IQ"/>
        </w:rPr>
        <w:t>و</w:t>
      </w:r>
      <w:r w:rsidRPr="00F60175">
        <w:rPr>
          <w:rFonts w:ascii="Traditional Arabic" w:hAnsi="Traditional Arabic" w:cs="Traditional Arabic"/>
          <w:sz w:val="34"/>
          <w:szCs w:val="34"/>
          <w:rtl/>
          <w:lang w:bidi="ar-IQ"/>
        </w:rPr>
        <w:t xml:space="preserve">نشأته وعلاقته مع النظم </w:t>
      </w:r>
      <w:r w:rsidRPr="00F60175">
        <w:rPr>
          <w:rFonts w:ascii="Traditional Arabic" w:hAnsi="Traditional Arabic" w:cs="Traditional Arabic" w:hint="cs"/>
          <w:sz w:val="34"/>
          <w:szCs w:val="34"/>
          <w:rtl/>
          <w:lang w:bidi="ar-IQ"/>
        </w:rPr>
        <w:t>الاجتماعية</w:t>
      </w:r>
      <w:r w:rsidRPr="00F60175">
        <w:rPr>
          <w:rFonts w:ascii="Traditional Arabic" w:hAnsi="Traditional Arabic" w:cs="Traditional Arabic"/>
          <w:sz w:val="34"/>
          <w:szCs w:val="34"/>
          <w:rtl/>
          <w:lang w:bidi="ar-IQ"/>
        </w:rPr>
        <w:t xml:space="preserve"> والموضوعات المشتركة بين الإعلام والثقافة.            </w:t>
      </w:r>
    </w:p>
    <w:p w:rsidR="00EC6402" w:rsidRPr="00F60175" w:rsidRDefault="00EC6402" w:rsidP="00EC6402">
      <w:pPr>
        <w:spacing w:line="240" w:lineRule="auto"/>
        <w:jc w:val="both"/>
        <w:rPr>
          <w:rFonts w:ascii="Traditional Arabic" w:hAnsi="Traditional Arabic" w:cs="Traditional Arabic"/>
          <w:sz w:val="34"/>
          <w:szCs w:val="34"/>
          <w:rtl/>
          <w:lang w:bidi="ar-IQ"/>
        </w:rPr>
      </w:pPr>
      <w:r w:rsidRPr="00F60175">
        <w:rPr>
          <w:rFonts w:ascii="Traditional Arabic" w:hAnsi="Traditional Arabic" w:cs="Traditional Arabic"/>
          <w:sz w:val="34"/>
          <w:szCs w:val="34"/>
          <w:rtl/>
          <w:lang w:bidi="ar-IQ"/>
        </w:rPr>
        <w:t>للإعلام الثق</w:t>
      </w:r>
      <w:r>
        <w:rPr>
          <w:rFonts w:ascii="Traditional Arabic" w:hAnsi="Traditional Arabic" w:cs="Traditional Arabic"/>
          <w:sz w:val="34"/>
          <w:szCs w:val="34"/>
          <w:rtl/>
          <w:lang w:bidi="ar-IQ"/>
        </w:rPr>
        <w:t xml:space="preserve">افي وظائف عديدة، </w:t>
      </w:r>
      <w:r>
        <w:rPr>
          <w:rFonts w:ascii="Traditional Arabic" w:hAnsi="Traditional Arabic" w:cs="Traditional Arabic" w:hint="cs"/>
          <w:sz w:val="34"/>
          <w:szCs w:val="34"/>
          <w:rtl/>
          <w:lang w:bidi="ar-IQ"/>
        </w:rPr>
        <w:t>ت</w:t>
      </w:r>
      <w:r>
        <w:rPr>
          <w:rFonts w:ascii="Traditional Arabic" w:hAnsi="Traditional Arabic" w:cs="Traditional Arabic"/>
          <w:sz w:val="34"/>
          <w:szCs w:val="34"/>
          <w:rtl/>
          <w:lang w:bidi="ar-IQ"/>
        </w:rPr>
        <w:t>جعله مهما</w:t>
      </w:r>
      <w:r w:rsidRPr="00F60175">
        <w:rPr>
          <w:rFonts w:ascii="Traditional Arabic" w:hAnsi="Traditional Arabic" w:cs="Traditional Arabic"/>
          <w:sz w:val="34"/>
          <w:szCs w:val="34"/>
          <w:rtl/>
          <w:lang w:bidi="ar-IQ"/>
        </w:rPr>
        <w:t xml:space="preserve"> عند التخطيط لمضمون وسائل الإعلام</w:t>
      </w:r>
      <w:r>
        <w:rPr>
          <w:rFonts w:ascii="Traditional Arabic" w:hAnsi="Traditional Arabic" w:cs="Traditional Arabic" w:hint="cs"/>
          <w:sz w:val="34"/>
          <w:szCs w:val="34"/>
          <w:rtl/>
          <w:lang w:bidi="ar-IQ"/>
        </w:rPr>
        <w:t>،</w:t>
      </w:r>
      <w:r w:rsidRPr="00F60175">
        <w:rPr>
          <w:rFonts w:ascii="Traditional Arabic" w:hAnsi="Traditional Arabic" w:cs="Traditional Arabic"/>
          <w:sz w:val="34"/>
          <w:szCs w:val="34"/>
          <w:rtl/>
          <w:lang w:bidi="ar-IQ"/>
        </w:rPr>
        <w:t xml:space="preserve"> ف</w:t>
      </w:r>
      <w:r>
        <w:rPr>
          <w:rFonts w:ascii="Traditional Arabic" w:hAnsi="Traditional Arabic" w:cs="Traditional Arabic" w:hint="cs"/>
          <w:sz w:val="34"/>
          <w:szCs w:val="34"/>
          <w:rtl/>
          <w:lang w:bidi="ar-IQ"/>
        </w:rPr>
        <w:t>لا</w:t>
      </w:r>
      <w:r w:rsidRPr="00F6017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ت</w:t>
      </w:r>
      <w:r w:rsidRPr="00F60175">
        <w:rPr>
          <w:rFonts w:ascii="Traditional Arabic" w:hAnsi="Traditional Arabic" w:cs="Traditional Arabic"/>
          <w:sz w:val="34"/>
          <w:szCs w:val="34"/>
          <w:rtl/>
          <w:lang w:bidi="ar-IQ"/>
        </w:rPr>
        <w:t>قتصر</w:t>
      </w:r>
      <w:r>
        <w:rPr>
          <w:rFonts w:ascii="Traditional Arabic" w:hAnsi="Traditional Arabic" w:cs="Traditional Arabic" w:hint="cs"/>
          <w:sz w:val="34"/>
          <w:szCs w:val="34"/>
          <w:rtl/>
          <w:lang w:bidi="ar-IQ"/>
        </w:rPr>
        <w:t xml:space="preserve"> </w:t>
      </w:r>
      <w:r w:rsidRPr="00F60175">
        <w:rPr>
          <w:rFonts w:ascii="Traditional Arabic" w:hAnsi="Traditional Arabic" w:cs="Traditional Arabic"/>
          <w:sz w:val="34"/>
          <w:szCs w:val="34"/>
          <w:rtl/>
          <w:lang w:bidi="ar-IQ"/>
        </w:rPr>
        <w:t>وظيفته على الت</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xml:space="preserve">رفيه أو </w:t>
      </w:r>
      <w:r>
        <w:rPr>
          <w:rFonts w:ascii="Traditional Arabic" w:hAnsi="Traditional Arabic" w:cs="Traditional Arabic" w:hint="cs"/>
          <w:sz w:val="34"/>
          <w:szCs w:val="34"/>
          <w:rtl/>
          <w:lang w:bidi="ar-IQ"/>
        </w:rPr>
        <w:t>ا</w:t>
      </w:r>
      <w:r w:rsidRPr="00F60175">
        <w:rPr>
          <w:rFonts w:ascii="Traditional Arabic" w:hAnsi="Traditional Arabic" w:cs="Traditional Arabic" w:hint="cs"/>
          <w:sz w:val="34"/>
          <w:szCs w:val="34"/>
          <w:rtl/>
          <w:lang w:bidi="ar-IQ"/>
        </w:rPr>
        <w:t>ستهواء</w:t>
      </w:r>
      <w:r w:rsidRPr="00F60175">
        <w:rPr>
          <w:rFonts w:ascii="Traditional Arabic" w:hAnsi="Traditional Arabic" w:cs="Traditional Arabic"/>
          <w:sz w:val="34"/>
          <w:szCs w:val="34"/>
          <w:rtl/>
          <w:lang w:bidi="ar-IQ"/>
        </w:rPr>
        <w:t xml:space="preserve"> غرائز المشاهدين، بل له وظائف مهم</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ة منها، الوظيفة الر</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وحية</w:t>
      </w:r>
      <w:r>
        <w:rPr>
          <w:rFonts w:ascii="Traditional Arabic" w:hAnsi="Traditional Arabic" w:cs="Traditional Arabic" w:hint="cs"/>
          <w:sz w:val="34"/>
          <w:szCs w:val="34"/>
          <w:rtl/>
          <w:lang w:bidi="ar-IQ"/>
        </w:rPr>
        <w:t xml:space="preserve"> "</w:t>
      </w:r>
      <w:r w:rsidRPr="00F60175">
        <w:rPr>
          <w:rFonts w:ascii="Traditional Arabic" w:hAnsi="Traditional Arabic" w:cs="Traditional Arabic"/>
          <w:sz w:val="34"/>
          <w:szCs w:val="34"/>
          <w:rtl/>
          <w:lang w:bidi="ar-IQ"/>
        </w:rPr>
        <w:t>حيث يسعى الإعلام الثقافي إلى رأب الص</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xml:space="preserve">دع في المجتمع المعاصر الذي تطغي فيه المنافع المادية على حياة الناس، وذلك حينما يسعى الإعلام الثقافي إلى إشاعة القيم الجمالية بين الجماهير، وهنا تصبح الفنون في إطار الإعلام الثقافي </w:t>
      </w:r>
      <w:r>
        <w:rPr>
          <w:rFonts w:ascii="Traditional Arabic" w:hAnsi="Traditional Arabic" w:cs="Traditional Arabic" w:hint="cs"/>
          <w:sz w:val="34"/>
          <w:szCs w:val="34"/>
          <w:rtl/>
          <w:lang w:bidi="ar-IQ"/>
        </w:rPr>
        <w:t xml:space="preserve">في </w:t>
      </w:r>
      <w:r w:rsidRPr="00F60175">
        <w:rPr>
          <w:rFonts w:ascii="Traditional Arabic" w:hAnsi="Traditional Arabic" w:cs="Traditional Arabic"/>
          <w:sz w:val="34"/>
          <w:szCs w:val="34"/>
          <w:rtl/>
          <w:lang w:bidi="ar-IQ"/>
        </w:rPr>
        <w:t>الر</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اديو أو التلفزيون أو الصحافة وسيلة من وسائل الت</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xml:space="preserve">طهير النفسي، ومواجهة الأزمات النفسية التي يعاني منها الإنسان المعاصر. والوظيفة الثانية للإعلام الثقافي، وظيفة </w:t>
      </w:r>
      <w:r w:rsidRPr="00F60175">
        <w:rPr>
          <w:rFonts w:ascii="Traditional Arabic" w:hAnsi="Traditional Arabic" w:cs="Traditional Arabic" w:hint="cs"/>
          <w:sz w:val="34"/>
          <w:szCs w:val="34"/>
          <w:rtl/>
          <w:lang w:bidi="ar-IQ"/>
        </w:rPr>
        <w:t>اجتماعية</w:t>
      </w:r>
      <w:r w:rsidRPr="00F60175">
        <w:rPr>
          <w:rFonts w:ascii="Traditional Arabic" w:hAnsi="Traditional Arabic" w:cs="Traditional Arabic"/>
          <w:sz w:val="34"/>
          <w:szCs w:val="34"/>
          <w:rtl/>
          <w:lang w:bidi="ar-IQ"/>
        </w:rPr>
        <w:t xml:space="preserve">، أو كما يذهب </w:t>
      </w:r>
      <w:r w:rsidRPr="007C0336">
        <w:rPr>
          <w:rFonts w:ascii="Traditional Arabic" w:hAnsi="Traditional Arabic" w:cs="Traditional Arabic"/>
          <w:b/>
          <w:bCs/>
          <w:sz w:val="34"/>
          <w:szCs w:val="34"/>
          <w:rtl/>
          <w:lang w:bidi="ar-IQ"/>
        </w:rPr>
        <w:t>دوركايم</w:t>
      </w:r>
      <w:r w:rsidRPr="00F60175">
        <w:rPr>
          <w:rFonts w:ascii="Traditional Arabic" w:hAnsi="Traditional Arabic" w:cs="Traditional Arabic"/>
          <w:sz w:val="34"/>
          <w:szCs w:val="34"/>
          <w:rtl/>
          <w:lang w:bidi="ar-IQ"/>
        </w:rPr>
        <w:t xml:space="preserve"> و</w:t>
      </w:r>
      <w:r w:rsidRPr="007C0336">
        <w:rPr>
          <w:rFonts w:ascii="Traditional Arabic" w:hAnsi="Traditional Arabic" w:cs="Traditional Arabic"/>
          <w:b/>
          <w:bCs/>
          <w:sz w:val="34"/>
          <w:szCs w:val="34"/>
          <w:rtl/>
          <w:lang w:bidi="ar-IQ"/>
        </w:rPr>
        <w:t>جروس</w:t>
      </w:r>
      <w:r>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lang w:bidi="ar-IQ"/>
        </w:rPr>
        <w:t>(</w:t>
      </w:r>
      <w:r w:rsidRPr="00CE2CDA">
        <w:rPr>
          <w:rFonts w:asciiTheme="majorBidi" w:hAnsiTheme="majorBidi" w:cstheme="majorBidi"/>
          <w:sz w:val="28"/>
          <w:szCs w:val="28"/>
          <w:lang w:bidi="ar-IQ"/>
        </w:rPr>
        <w:t xml:space="preserve">DOURKAYM </w:t>
      </w:r>
      <w:r>
        <w:rPr>
          <w:rFonts w:asciiTheme="majorBidi" w:hAnsiTheme="majorBidi" w:cstheme="majorBidi"/>
          <w:sz w:val="28"/>
          <w:szCs w:val="28"/>
          <w:lang w:bidi="ar-IQ"/>
        </w:rPr>
        <w:t>and</w:t>
      </w:r>
      <w:r w:rsidRPr="00CE2CDA">
        <w:rPr>
          <w:rFonts w:asciiTheme="majorBidi" w:hAnsiTheme="majorBidi" w:cstheme="majorBidi"/>
          <w:sz w:val="28"/>
          <w:szCs w:val="28"/>
          <w:lang w:bidi="ar-IQ"/>
        </w:rPr>
        <w:t xml:space="preserve"> JROSS</w:t>
      </w:r>
      <w:r w:rsidRPr="00CE2CDA">
        <w:rPr>
          <w:rFonts w:asciiTheme="majorBidi" w:hAnsiTheme="majorBidi" w:cstheme="majorBidi"/>
          <w:sz w:val="28"/>
          <w:szCs w:val="28"/>
          <w:rtl/>
          <w:lang w:bidi="ar-IQ"/>
        </w:rPr>
        <w:t>)</w:t>
      </w:r>
      <w:r w:rsidRPr="00F60175">
        <w:rPr>
          <w:rFonts w:ascii="Traditional Arabic" w:hAnsi="Traditional Arabic" w:cs="Traditional Arabic"/>
          <w:sz w:val="34"/>
          <w:szCs w:val="34"/>
          <w:rtl/>
          <w:lang w:bidi="ar-IQ"/>
        </w:rPr>
        <w:t xml:space="preserve"> بالقياس إلى الفن</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أن</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xml:space="preserve">ه يخلق من مشاهديه والمعجبين به وحدة </w:t>
      </w:r>
      <w:r w:rsidRPr="00F60175">
        <w:rPr>
          <w:rFonts w:ascii="Traditional Arabic" w:hAnsi="Traditional Arabic" w:cs="Traditional Arabic" w:hint="cs"/>
          <w:sz w:val="34"/>
          <w:szCs w:val="34"/>
          <w:rtl/>
          <w:lang w:bidi="ar-IQ"/>
        </w:rPr>
        <w:t>اجتماعية</w:t>
      </w:r>
      <w:r w:rsidRPr="00F60175">
        <w:rPr>
          <w:rFonts w:ascii="Traditional Arabic" w:hAnsi="Traditional Arabic" w:cs="Traditional Arabic"/>
          <w:sz w:val="34"/>
          <w:szCs w:val="34"/>
          <w:rtl/>
          <w:lang w:bidi="ar-IQ"/>
        </w:rPr>
        <w:t xml:space="preserve"> متماسكة، فهو وسيلة لخلق التضامن بين الناس في الهيئات والمجتمعات</w:t>
      </w:r>
      <w:r>
        <w:rPr>
          <w:rFonts w:ascii="Traditional Arabic" w:hAnsi="Traditional Arabic" w:cs="Traditional Arabic" w:hint="cs"/>
          <w:sz w:val="34"/>
          <w:szCs w:val="34"/>
          <w:rtl/>
          <w:lang w:bidi="ar-IQ"/>
        </w:rPr>
        <w:t>"</w:t>
      </w:r>
      <w:r w:rsidRPr="00C10AB0">
        <w:rPr>
          <w:rStyle w:val="Appelnotedebasdep"/>
          <w:rFonts w:asciiTheme="majorBidi" w:hAnsiTheme="majorBidi" w:cstheme="majorBidi"/>
          <w:b/>
          <w:bCs/>
          <w:sz w:val="28"/>
          <w:szCs w:val="28"/>
          <w:lang w:bidi="ar-IQ"/>
        </w:rPr>
        <w:footnoteReference w:customMarkFollows="1" w:id="112"/>
        <w:sym w:font="Symbol" w:char="F028"/>
      </w:r>
      <w:r w:rsidRPr="00C10AB0">
        <w:rPr>
          <w:rStyle w:val="Appelnotedebasdep"/>
          <w:rFonts w:asciiTheme="majorBidi" w:hAnsiTheme="majorBidi" w:cstheme="majorBidi"/>
          <w:b/>
          <w:bCs/>
          <w:sz w:val="28"/>
          <w:szCs w:val="28"/>
          <w:lang w:bidi="ar-IQ"/>
        </w:rPr>
        <w:sym w:font="Symbol" w:char="F031"/>
      </w:r>
      <w:r w:rsidRPr="00C10AB0">
        <w:rPr>
          <w:rStyle w:val="Appelnotedebasdep"/>
          <w:rFonts w:asciiTheme="majorBidi" w:hAnsiTheme="majorBidi" w:cstheme="majorBidi"/>
          <w:b/>
          <w:bCs/>
          <w:sz w:val="28"/>
          <w:szCs w:val="28"/>
          <w:lang w:bidi="ar-IQ"/>
        </w:rPr>
        <w:sym w:font="Symbol" w:char="F029"/>
      </w:r>
      <w:r>
        <w:rPr>
          <w:rFonts w:ascii="Traditional Arabic" w:hAnsi="Traditional Arabic" w:cs="Traditional Arabic" w:hint="cs"/>
          <w:sz w:val="34"/>
          <w:szCs w:val="34"/>
          <w:rtl/>
          <w:lang w:bidi="ar-IQ"/>
        </w:rPr>
        <w:t>.</w:t>
      </w:r>
      <w:r w:rsidRPr="00F60175">
        <w:rPr>
          <w:rFonts w:ascii="Traditional Arabic" w:hAnsi="Traditional Arabic" w:cs="Traditional Arabic"/>
          <w:sz w:val="34"/>
          <w:szCs w:val="34"/>
          <w:rtl/>
          <w:lang w:bidi="ar-IQ"/>
        </w:rPr>
        <w:t xml:space="preserve">         </w:t>
      </w: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rtl/>
          <w:lang w:bidi="ar-IQ"/>
        </w:rPr>
      </w:pPr>
      <w:r w:rsidRPr="00F60175">
        <w:rPr>
          <w:rFonts w:ascii="Traditional Arabic" w:hAnsi="Traditional Arabic" w:cs="Traditional Arabic"/>
          <w:sz w:val="34"/>
          <w:szCs w:val="34"/>
          <w:rtl/>
          <w:lang w:bidi="ar-IQ"/>
        </w:rPr>
        <w:t xml:space="preserve">كما أن للإعلام الثقافي وظائف أخرى، وظيفة تربوية  ووظيفة علمية وأدبية، </w:t>
      </w:r>
      <w:r>
        <w:rPr>
          <w:rFonts w:ascii="Traditional Arabic" w:hAnsi="Traditional Arabic" w:cs="Traditional Arabic" w:hint="cs"/>
          <w:sz w:val="34"/>
          <w:szCs w:val="34"/>
          <w:rtl/>
          <w:lang w:bidi="ar-IQ"/>
        </w:rPr>
        <w:t>بالإضافة إلى</w:t>
      </w:r>
      <w:r w:rsidRPr="00F60175">
        <w:rPr>
          <w:rFonts w:ascii="Traditional Arabic" w:hAnsi="Traditional Arabic" w:cs="Traditional Arabic"/>
          <w:sz w:val="34"/>
          <w:szCs w:val="34"/>
          <w:rtl/>
          <w:lang w:bidi="ar-IQ"/>
        </w:rPr>
        <w:t xml:space="preserve"> الوظيفة الإعلامية للإعلام الثقافي وهي المرتبطة </w:t>
      </w:r>
      <w:r w:rsidRPr="00F60175">
        <w:rPr>
          <w:rFonts w:ascii="Traditional Arabic" w:hAnsi="Traditional Arabic" w:cs="Traditional Arabic" w:hint="cs"/>
          <w:sz w:val="34"/>
          <w:szCs w:val="34"/>
          <w:rtl/>
          <w:lang w:bidi="ar-IQ"/>
        </w:rPr>
        <w:t>باسمه</w:t>
      </w:r>
      <w:r w:rsidRPr="00F60175">
        <w:rPr>
          <w:rFonts w:ascii="Traditional Arabic" w:hAnsi="Traditional Arabic" w:cs="Traditional Arabic"/>
          <w:sz w:val="34"/>
          <w:szCs w:val="34"/>
          <w:rtl/>
          <w:lang w:bidi="ar-IQ"/>
        </w:rPr>
        <w:t xml:space="preserve"> كمصطلح، وهي وظيفة مشتق</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ة من أهمية الإعلام في المجتمع الحديث، كونه يرتكز على مخاطبة عقول الجماهير ووجدانهم، ويؤث</w:t>
      </w:r>
      <w:r w:rsidRPr="00657B19">
        <w:rPr>
          <w:rFonts w:ascii="Simplified Arabic" w:cs="Traditional Arabic" w:hint="cs"/>
          <w:sz w:val="34"/>
          <w:szCs w:val="34"/>
          <w:rtl/>
        </w:rPr>
        <w:t>ّ</w:t>
      </w:r>
      <w:r w:rsidRPr="00F60175">
        <w:rPr>
          <w:rFonts w:ascii="Traditional Arabic" w:hAnsi="Traditional Arabic" w:cs="Traditional Arabic"/>
          <w:sz w:val="34"/>
          <w:szCs w:val="34"/>
          <w:rtl/>
          <w:lang w:bidi="ar-IQ"/>
        </w:rPr>
        <w:t xml:space="preserve">ر بشكل واضح في تكوين </w:t>
      </w:r>
      <w:r w:rsidRPr="00F60175">
        <w:rPr>
          <w:rFonts w:ascii="Traditional Arabic" w:hAnsi="Traditional Arabic" w:cs="Traditional Arabic" w:hint="cs"/>
          <w:sz w:val="34"/>
          <w:szCs w:val="34"/>
          <w:rtl/>
          <w:lang w:bidi="ar-IQ"/>
        </w:rPr>
        <w:t>اتجاهات</w:t>
      </w:r>
      <w:r w:rsidRPr="00F60175">
        <w:rPr>
          <w:rFonts w:ascii="Traditional Arabic" w:hAnsi="Traditional Arabic" w:cs="Traditional Arabic"/>
          <w:sz w:val="34"/>
          <w:szCs w:val="34"/>
          <w:rtl/>
          <w:lang w:bidi="ar-IQ"/>
        </w:rPr>
        <w:t xml:space="preserve"> الرأي العام. </w:t>
      </w:r>
      <w:r>
        <w:rPr>
          <w:rFonts w:ascii="Traditional Arabic" w:hAnsi="Traditional Arabic" w:cs="Traditional Arabic" w:hint="cs"/>
          <w:sz w:val="34"/>
          <w:szCs w:val="34"/>
          <w:rtl/>
          <w:lang w:bidi="ar-IQ"/>
        </w:rPr>
        <w:t xml:space="preserve">كما لا يمكن أيضا أن نغفل عن دوره في </w:t>
      </w:r>
      <w:r w:rsidRPr="00F47DB3">
        <w:rPr>
          <w:rFonts w:ascii="Traditional Arabic" w:hAnsi="Traditional Arabic" w:cs="Traditional Arabic"/>
          <w:sz w:val="34"/>
          <w:szCs w:val="34"/>
          <w:rtl/>
          <w:lang w:bidi="ar-IQ"/>
        </w:rPr>
        <w:t>حماية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الثقافة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المحلية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وتحصينها</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من</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الغزو</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الث</w:t>
      </w:r>
      <w:r w:rsidRPr="00657B19">
        <w:rPr>
          <w:rFonts w:ascii="Simplified Arabic" w:cs="Traditional Arabic" w:hint="cs"/>
          <w:sz w:val="34"/>
          <w:szCs w:val="34"/>
          <w:rtl/>
        </w:rPr>
        <w:t>ّ</w:t>
      </w:r>
      <w:r w:rsidRPr="00F47DB3">
        <w:rPr>
          <w:rFonts w:ascii="Traditional Arabic" w:hAnsi="Traditional Arabic" w:cs="Traditional Arabic"/>
          <w:sz w:val="34"/>
          <w:szCs w:val="34"/>
          <w:rtl/>
          <w:lang w:bidi="ar-IQ"/>
        </w:rPr>
        <w:t>قافي</w:t>
      </w:r>
      <w:r>
        <w:rPr>
          <w:rFonts w:ascii="Traditional Arabic" w:hAnsi="Traditional Arabic" w:cs="Traditional Arabic" w:hint="cs"/>
          <w:sz w:val="34"/>
          <w:szCs w:val="34"/>
          <w:rtl/>
          <w:lang w:bidi="ar-IQ"/>
        </w:rPr>
        <w:t>، حيث</w:t>
      </w:r>
      <w:r w:rsidRPr="00F47DB3">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w:t>
      </w:r>
      <w:r w:rsidRPr="00F47DB3">
        <w:rPr>
          <w:rFonts w:ascii="Traditional Arabic" w:hAnsi="Traditional Arabic" w:cs="Traditional Arabic"/>
          <w:sz w:val="34"/>
          <w:szCs w:val="34"/>
          <w:rtl/>
          <w:lang w:bidi="ar-IQ"/>
        </w:rPr>
        <w:t>تضيف</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هذه</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القيمة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وظيفة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أخرى</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لوسائل</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الإعلام</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في</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الد</w:t>
      </w:r>
      <w:r w:rsidRPr="00657B19">
        <w:rPr>
          <w:rFonts w:ascii="Simplified Arabic" w:cs="Traditional Arabic" w:hint="cs"/>
          <w:sz w:val="34"/>
          <w:szCs w:val="34"/>
          <w:rtl/>
        </w:rPr>
        <w:t>ّ</w:t>
      </w:r>
      <w:r w:rsidRPr="00F47DB3">
        <w:rPr>
          <w:rFonts w:ascii="Traditional Arabic" w:hAnsi="Traditional Arabic" w:cs="Traditional Arabic"/>
          <w:sz w:val="34"/>
          <w:szCs w:val="34"/>
          <w:rtl/>
          <w:lang w:bidi="ar-IQ"/>
        </w:rPr>
        <w:t>ول</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النامية</w:t>
      </w:r>
      <w:r>
        <w:rPr>
          <w:rFonts w:ascii="Traditional Arabic" w:hAnsi="Traditional Arabic" w:cs="Traditional Arabic" w:hint="cs"/>
          <w:sz w:val="34"/>
          <w:szCs w:val="34"/>
          <w:rtl/>
          <w:lang w:bidi="ar-IQ"/>
        </w:rPr>
        <w:t xml:space="preserve">، </w:t>
      </w:r>
      <w:r w:rsidRPr="00F47DB3">
        <w:rPr>
          <w:rFonts w:ascii="Traditional Arabic" w:hAnsi="Traditional Arabic" w:cs="Traditional Arabic"/>
          <w:sz w:val="34"/>
          <w:szCs w:val="34"/>
          <w:rtl/>
          <w:lang w:bidi="ar-IQ"/>
        </w:rPr>
        <w:t>فيجب</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أن</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تسخر وسائل</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الإعلام</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لخدمة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الثقافة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المحلي</w:t>
      </w:r>
      <w:r w:rsidRPr="00657B19">
        <w:rPr>
          <w:rFonts w:ascii="Simplified Arabic" w:cs="Traditional Arabic" w:hint="cs"/>
          <w:sz w:val="34"/>
          <w:szCs w:val="34"/>
          <w:rtl/>
        </w:rPr>
        <w:t>ّ</w:t>
      </w:r>
      <w:r w:rsidRPr="00F47DB3">
        <w:rPr>
          <w:rFonts w:ascii="Traditional Arabic" w:hAnsi="Traditional Arabic" w:cs="Traditional Arabic"/>
          <w:sz w:val="34"/>
          <w:szCs w:val="34"/>
          <w:rtl/>
          <w:lang w:bidi="ar-IQ"/>
        </w:rPr>
        <w:t>ة</w:t>
      </w:r>
      <w:r>
        <w:rPr>
          <w:rFonts w:ascii="Traditional Arabic" w:hAnsi="Traditional Arabic" w:cs="Traditional Arabic" w:hint="cs"/>
          <w:sz w:val="34"/>
          <w:szCs w:val="34"/>
          <w:rtl/>
          <w:lang w:bidi="ar-IQ"/>
        </w:rPr>
        <w:t xml:space="preserve">، </w:t>
      </w:r>
      <w:r w:rsidRPr="00F47DB3">
        <w:rPr>
          <w:rFonts w:ascii="Traditional Arabic" w:hAnsi="Traditional Arabic" w:cs="Traditional Arabic"/>
          <w:sz w:val="34"/>
          <w:szCs w:val="34"/>
          <w:rtl/>
          <w:lang w:bidi="ar-IQ"/>
        </w:rPr>
        <w:t>لتأمين</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حماية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المواطنين</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من</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الغزو</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الثقافي</w:t>
      </w:r>
      <w:r>
        <w:rPr>
          <w:rFonts w:ascii="Traditional Arabic" w:hAnsi="Traditional Arabic" w:cs="Traditional Arabic" w:hint="cs"/>
          <w:sz w:val="34"/>
          <w:szCs w:val="34"/>
          <w:rtl/>
          <w:lang w:bidi="ar-IQ"/>
        </w:rPr>
        <w:t xml:space="preserve">، </w:t>
      </w:r>
      <w:r w:rsidRPr="00F47DB3">
        <w:rPr>
          <w:rFonts w:ascii="Traditional Arabic" w:hAnsi="Traditional Arabic" w:cs="Traditional Arabic"/>
          <w:sz w:val="34"/>
          <w:szCs w:val="34"/>
          <w:rtl/>
          <w:lang w:bidi="ar-IQ"/>
        </w:rPr>
        <w:t>إذ</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كل</w:t>
      </w:r>
      <w:r w:rsidRPr="00657B19">
        <w:rPr>
          <w:rFonts w:ascii="Simplified Arabic" w:cs="Traditional Arabic" w:hint="cs"/>
          <w:sz w:val="34"/>
          <w:szCs w:val="34"/>
          <w:rtl/>
        </w:rPr>
        <w:t>ّ</w:t>
      </w:r>
      <w:r w:rsidRPr="00F47DB3">
        <w:rPr>
          <w:rFonts w:ascii="Traditional Arabic" w:hAnsi="Traditional Arabic" w:cs="Traditional Arabic"/>
          <w:sz w:val="34"/>
          <w:szCs w:val="34"/>
          <w:rtl/>
          <w:lang w:bidi="ar-IQ"/>
        </w:rPr>
        <w:t>ما استطاعت</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وسائل</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الإعلام</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نشر</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أنماط</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من</w:t>
      </w:r>
      <w:r w:rsidRPr="00F47DB3">
        <w:rPr>
          <w:rFonts w:ascii="Traditional Arabic" w:hAnsi="Traditional Arabic" w:cs="Traditional Arabic"/>
          <w:sz w:val="34"/>
          <w:szCs w:val="34"/>
          <w:lang w:bidi="ar-IQ"/>
        </w:rPr>
        <w:t xml:space="preserve"> </w:t>
      </w:r>
      <w:r>
        <w:rPr>
          <w:rFonts w:ascii="Traditional Arabic" w:hAnsi="Traditional Arabic" w:cs="Traditional Arabic"/>
          <w:sz w:val="34"/>
          <w:szCs w:val="34"/>
          <w:rtl/>
          <w:lang w:bidi="ar-IQ"/>
        </w:rPr>
        <w:t>الس</w:t>
      </w:r>
      <w:r w:rsidRPr="00657B19">
        <w:rPr>
          <w:rFonts w:ascii="Simplified Arabic" w:cs="Traditional Arabic" w:hint="cs"/>
          <w:sz w:val="34"/>
          <w:szCs w:val="34"/>
          <w:rtl/>
        </w:rPr>
        <w:t>ّ</w:t>
      </w:r>
      <w:r>
        <w:rPr>
          <w:rFonts w:ascii="Traditional Arabic" w:hAnsi="Traditional Arabic" w:cs="Traditional Arabic"/>
          <w:sz w:val="34"/>
          <w:szCs w:val="34"/>
          <w:rtl/>
          <w:lang w:bidi="ar-IQ"/>
        </w:rPr>
        <w:t>لو</w:t>
      </w:r>
      <w:r>
        <w:rPr>
          <w:rFonts w:ascii="Traditional Arabic" w:hAnsi="Traditional Arabic" w:cs="Traditional Arabic" w:hint="cs"/>
          <w:sz w:val="34"/>
          <w:szCs w:val="34"/>
          <w:rtl/>
          <w:lang w:bidi="ar-IQ"/>
        </w:rPr>
        <w:t>ك،</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نابعة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من</w:t>
      </w:r>
      <w:r w:rsidRPr="00F47DB3">
        <w:rPr>
          <w:rFonts w:ascii="Traditional Arabic" w:hAnsi="Traditional Arabic" w:cs="Traditional Arabic"/>
          <w:sz w:val="34"/>
          <w:szCs w:val="34"/>
          <w:lang w:bidi="ar-IQ"/>
        </w:rPr>
        <w:t xml:space="preserve"> </w:t>
      </w:r>
      <w:r>
        <w:rPr>
          <w:rFonts w:ascii="Traditional Arabic" w:hAnsi="Traditional Arabic" w:cs="Traditional Arabic"/>
          <w:sz w:val="34"/>
          <w:szCs w:val="34"/>
          <w:rtl/>
          <w:lang w:bidi="ar-IQ"/>
        </w:rPr>
        <w:t>المجتم</w:t>
      </w:r>
      <w:r>
        <w:rPr>
          <w:rFonts w:ascii="Traditional Arabic" w:hAnsi="Traditional Arabic" w:cs="Traditional Arabic" w:hint="cs"/>
          <w:sz w:val="34"/>
          <w:szCs w:val="34"/>
          <w:rtl/>
          <w:lang w:bidi="ar-IQ"/>
        </w:rPr>
        <w:t>ع،</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وتثبيتها</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فيه</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كل</w:t>
      </w:r>
      <w:r w:rsidRPr="00657B19">
        <w:rPr>
          <w:rFonts w:ascii="Simplified Arabic" w:cs="Traditional Arabic" w:hint="cs"/>
          <w:sz w:val="34"/>
          <w:szCs w:val="34"/>
          <w:rtl/>
        </w:rPr>
        <w:t>ّ</w:t>
      </w:r>
      <w:r w:rsidRPr="00F47DB3">
        <w:rPr>
          <w:rFonts w:ascii="Traditional Arabic" w:hAnsi="Traditional Arabic" w:cs="Traditional Arabic"/>
          <w:sz w:val="34"/>
          <w:szCs w:val="34"/>
          <w:rtl/>
          <w:lang w:bidi="ar-IQ"/>
        </w:rPr>
        <w:t>ما تحقق</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الت</w:t>
      </w:r>
      <w:r w:rsidRPr="00657B19">
        <w:rPr>
          <w:rFonts w:ascii="Simplified Arabic" w:cs="Traditional Arabic" w:hint="cs"/>
          <w:sz w:val="34"/>
          <w:szCs w:val="34"/>
          <w:rtl/>
        </w:rPr>
        <w:t>ّ</w:t>
      </w:r>
      <w:r w:rsidRPr="00F47DB3">
        <w:rPr>
          <w:rFonts w:ascii="Traditional Arabic" w:hAnsi="Traditional Arabic" w:cs="Traditional Arabic"/>
          <w:sz w:val="34"/>
          <w:szCs w:val="34"/>
          <w:rtl/>
          <w:lang w:bidi="ar-IQ"/>
        </w:rPr>
        <w:t>جانس</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والوحدة</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بين</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أفراد</w:t>
      </w:r>
      <w:r w:rsidRPr="00F47DB3">
        <w:rPr>
          <w:rFonts w:ascii="Traditional Arabic" w:hAnsi="Traditional Arabic" w:cs="Traditional Arabic"/>
          <w:sz w:val="34"/>
          <w:szCs w:val="34"/>
          <w:lang w:bidi="ar-IQ"/>
        </w:rPr>
        <w:t xml:space="preserve"> </w:t>
      </w:r>
      <w:r w:rsidRPr="00F47DB3">
        <w:rPr>
          <w:rFonts w:ascii="Traditional Arabic" w:hAnsi="Traditional Arabic" w:cs="Traditional Arabic"/>
          <w:sz w:val="34"/>
          <w:szCs w:val="34"/>
          <w:rtl/>
          <w:lang w:bidi="ar-IQ"/>
        </w:rPr>
        <w:t>المج</w:t>
      </w:r>
      <w:r>
        <w:rPr>
          <w:rFonts w:ascii="Traditional Arabic" w:hAnsi="Traditional Arabic" w:cs="Traditional Arabic" w:hint="cs"/>
          <w:sz w:val="34"/>
          <w:szCs w:val="34"/>
          <w:rtl/>
          <w:lang w:bidi="ar-IQ"/>
        </w:rPr>
        <w:t>تمع"</w:t>
      </w:r>
      <w:r w:rsidRPr="00C10AB0">
        <w:rPr>
          <w:rStyle w:val="Appelnotedebasdep"/>
          <w:rFonts w:asciiTheme="majorBidi" w:hAnsiTheme="majorBidi" w:cstheme="majorBidi"/>
          <w:b/>
          <w:bCs/>
          <w:sz w:val="28"/>
          <w:szCs w:val="28"/>
          <w:lang w:bidi="ar-IQ"/>
        </w:rPr>
        <w:footnoteReference w:customMarkFollows="1" w:id="113"/>
        <w:sym w:font="Symbol" w:char="F028"/>
      </w:r>
      <w:r w:rsidRPr="00C10AB0">
        <w:rPr>
          <w:rStyle w:val="Appelnotedebasdep"/>
          <w:rFonts w:asciiTheme="majorBidi" w:hAnsiTheme="majorBidi" w:cstheme="majorBidi"/>
          <w:b/>
          <w:bCs/>
          <w:sz w:val="28"/>
          <w:szCs w:val="28"/>
          <w:lang w:bidi="ar-IQ"/>
        </w:rPr>
        <w:sym w:font="Symbol" w:char="F032"/>
      </w:r>
      <w:r w:rsidRPr="00C10AB0">
        <w:rPr>
          <w:rStyle w:val="Appelnotedebasdep"/>
          <w:rFonts w:asciiTheme="majorBidi" w:hAnsiTheme="majorBidi" w:cstheme="majorBidi"/>
          <w:b/>
          <w:bCs/>
          <w:sz w:val="28"/>
          <w:szCs w:val="28"/>
          <w:lang w:bidi="ar-IQ"/>
        </w:rPr>
        <w:sym w:font="Symbol" w:char="F029"/>
      </w:r>
      <w:r w:rsidRPr="00C10AB0">
        <w:rPr>
          <w:rFonts w:asciiTheme="majorBidi" w:hAnsiTheme="majorBidi" w:cstheme="majorBidi"/>
          <w:b/>
          <w:bCs/>
          <w:sz w:val="28"/>
          <w:szCs w:val="28"/>
          <w:rtl/>
          <w:lang w:bidi="ar-IQ"/>
        </w:rPr>
        <w:t>.</w:t>
      </w: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rtl/>
          <w:lang w:bidi="ar-IQ"/>
        </w:rPr>
      </w:pP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rtl/>
          <w:lang w:bidi="ar-DZ"/>
        </w:rPr>
      </w:pPr>
    </w:p>
    <w:p w:rsidR="00EC6402" w:rsidRDefault="00EC6402" w:rsidP="00EC6402">
      <w:pPr>
        <w:spacing w:line="240" w:lineRule="auto"/>
        <w:rPr>
          <w:rFonts w:ascii="Traditional Arabic" w:hAnsi="Traditional Arabic" w:cs="Traditional Arabic"/>
          <w:sz w:val="34"/>
          <w:szCs w:val="34"/>
          <w:rtl/>
        </w:rPr>
      </w:pPr>
      <w:r w:rsidRPr="00004FB2">
        <w:rPr>
          <w:rFonts w:ascii="Traditional Arabic" w:hAnsi="Traditional Arabic" w:cs="DecoType Naskh" w:hint="cs"/>
          <w:sz w:val="34"/>
          <w:szCs w:val="34"/>
          <w:rtl/>
        </w:rPr>
        <w:t>الاتصال</w:t>
      </w:r>
      <w:r w:rsidRPr="00004FB2">
        <w:rPr>
          <w:rFonts w:ascii="Traditional Arabic" w:hAnsi="Traditional Arabic" w:cs="DecoType Naskh"/>
          <w:sz w:val="34"/>
          <w:szCs w:val="34"/>
          <w:rtl/>
        </w:rPr>
        <w:t xml:space="preserve"> الثقافي</w:t>
      </w:r>
      <w:r w:rsidRPr="00906209">
        <w:rPr>
          <w:rFonts w:ascii="Traditional Arabic" w:hAnsi="Traditional Arabic" w:cs="Traditional Arabic"/>
          <w:sz w:val="34"/>
          <w:szCs w:val="34"/>
        </w:rPr>
        <w:t>:</w:t>
      </w:r>
      <w:r>
        <w:rPr>
          <w:rFonts w:ascii="Traditional Arabic" w:hAnsi="Traditional Arabic" w:cs="Traditional Arabic"/>
          <w:sz w:val="34"/>
          <w:szCs w:val="34"/>
        </w:rPr>
        <w:t xml:space="preserve"> </w:t>
      </w:r>
    </w:p>
    <w:p w:rsidR="00EC6402" w:rsidRDefault="00EC6402" w:rsidP="00EC6402">
      <w:pPr>
        <w:spacing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lang w:bidi="ar-DZ"/>
        </w:rPr>
        <w:t>يعد الاتصال "حاجة نفسية اجتماعية لا غنى عنها للإنسان، وهو يعني توافر إمكانيات النماء والتقارب مع الآخرين"</w:t>
      </w:r>
      <w:r w:rsidRPr="0004593B">
        <w:rPr>
          <w:rStyle w:val="Appelnotedebasdep"/>
          <w:rFonts w:asciiTheme="majorBidi" w:hAnsiTheme="majorBidi" w:cstheme="majorBidi"/>
          <w:b/>
          <w:bCs/>
          <w:sz w:val="28"/>
          <w:szCs w:val="28"/>
          <w:lang w:bidi="ar-DZ"/>
        </w:rPr>
        <w:footnoteReference w:customMarkFollows="1" w:id="114"/>
        <w:sym w:font="Symbol" w:char="F028"/>
      </w:r>
      <w:r w:rsidRPr="0004593B">
        <w:rPr>
          <w:rStyle w:val="Appelnotedebasdep"/>
          <w:rFonts w:asciiTheme="majorBidi" w:hAnsiTheme="majorBidi" w:cstheme="majorBidi"/>
          <w:b/>
          <w:bCs/>
          <w:sz w:val="28"/>
          <w:szCs w:val="28"/>
          <w:lang w:bidi="ar-DZ"/>
        </w:rPr>
        <w:t>1</w:t>
      </w:r>
      <w:r w:rsidRPr="0004593B">
        <w:rPr>
          <w:rStyle w:val="Appelnotedebasdep"/>
          <w:rFonts w:asciiTheme="majorBidi" w:hAnsiTheme="majorBidi" w:cstheme="majorBidi"/>
          <w:b/>
          <w:bCs/>
          <w:sz w:val="28"/>
          <w:szCs w:val="28"/>
          <w:lang w:bidi="ar-DZ"/>
        </w:rPr>
        <w:sym w:font="Symbol" w:char="F029"/>
      </w:r>
      <w:r w:rsidRPr="0004593B">
        <w:rPr>
          <w:rFonts w:asciiTheme="majorBidi" w:hAnsiTheme="majorBidi" w:cstheme="majorBidi"/>
          <w:b/>
          <w:bCs/>
          <w:sz w:val="28"/>
          <w:szCs w:val="28"/>
          <w:rtl/>
          <w:lang w:bidi="ar-DZ"/>
        </w:rPr>
        <w:t xml:space="preserve">، </w:t>
      </w:r>
      <w:r>
        <w:rPr>
          <w:rFonts w:ascii="Traditional Arabic" w:hAnsi="Traditional Arabic" w:cs="Traditional Arabic" w:hint="cs"/>
          <w:sz w:val="34"/>
          <w:szCs w:val="34"/>
          <w:rtl/>
          <w:lang w:bidi="ar-DZ"/>
        </w:rPr>
        <w:t>ف</w:t>
      </w:r>
      <w:r w:rsidRPr="00906209">
        <w:rPr>
          <w:rFonts w:ascii="Traditional Arabic" w:hAnsi="Traditional Arabic" w:cs="Traditional Arabic"/>
          <w:sz w:val="34"/>
          <w:szCs w:val="34"/>
          <w:rtl/>
        </w:rPr>
        <w:t>الاتصال الثقافي</w:t>
      </w:r>
      <w:r>
        <w:rPr>
          <w:rFonts w:ascii="Traditional Arabic" w:hAnsi="Traditional Arabic" w:cs="Traditional Arabic" w:hint="cs"/>
          <w:sz w:val="34"/>
          <w:szCs w:val="34"/>
          <w:rtl/>
        </w:rPr>
        <w:t>- الذي هو أحد فروع الاتصال-</w:t>
      </w:r>
      <w:r w:rsidRPr="00906209">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يحقق ذلك باعتباره </w:t>
      </w:r>
      <w:r w:rsidRPr="00906209">
        <w:rPr>
          <w:rFonts w:ascii="Traditional Arabic" w:hAnsi="Traditional Arabic" w:cs="Traditional Arabic"/>
          <w:sz w:val="34"/>
          <w:szCs w:val="34"/>
          <w:rtl/>
        </w:rPr>
        <w:t>موقف تتبادل التأثير فيه ثقافتان</w:t>
      </w:r>
      <w:r>
        <w:rPr>
          <w:rFonts w:ascii="Traditional Arabic" w:hAnsi="Traditional Arabic" w:cs="Traditional Arabic" w:hint="cs"/>
          <w:sz w:val="34"/>
          <w:szCs w:val="34"/>
          <w:rtl/>
        </w:rPr>
        <w:t xml:space="preserve"> أو أكثر؛</w:t>
      </w:r>
      <w:r w:rsidRPr="00906209">
        <w:rPr>
          <w:rFonts w:ascii="Traditional Arabic" w:hAnsi="Traditional Arabic" w:cs="Traditional Arabic"/>
          <w:sz w:val="34"/>
          <w:szCs w:val="34"/>
          <w:rtl/>
        </w:rPr>
        <w:t xml:space="preserve"> ويمكن أن تكون هذه التأثيرات من نوعين</w:t>
      </w:r>
      <w:r>
        <w:rPr>
          <w:rFonts w:ascii="Traditional Arabic" w:hAnsi="Traditional Arabic" w:cs="Traditional Arabic"/>
          <w:sz w:val="34"/>
          <w:szCs w:val="34"/>
        </w:rPr>
        <w:t xml:space="preserve">: </w:t>
      </w:r>
    </w:p>
    <w:p w:rsidR="00EC6402" w:rsidRDefault="00EC6402" w:rsidP="00EC6402">
      <w:pPr>
        <w:spacing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أ.</w:t>
      </w:r>
      <w:r w:rsidRPr="00906209">
        <w:rPr>
          <w:rFonts w:ascii="Traditional Arabic" w:hAnsi="Traditional Arabic" w:cs="Traditional Arabic"/>
          <w:sz w:val="34"/>
          <w:szCs w:val="34"/>
        </w:rPr>
        <w:t xml:space="preserve"> </w:t>
      </w:r>
      <w:r>
        <w:rPr>
          <w:rFonts w:ascii="Traditional Arabic" w:hAnsi="Traditional Arabic" w:cs="Traditional Arabic"/>
          <w:sz w:val="34"/>
          <w:szCs w:val="34"/>
          <w:rtl/>
        </w:rPr>
        <w:t>إذا كان الاتصال الثقافي محدودا</w:t>
      </w:r>
      <w:r w:rsidRPr="00906209">
        <w:rPr>
          <w:rFonts w:ascii="Traditional Arabic" w:hAnsi="Traditional Arabic" w:cs="Traditional Arabic"/>
          <w:sz w:val="34"/>
          <w:szCs w:val="34"/>
          <w:rtl/>
        </w:rPr>
        <w:t xml:space="preserve"> فإن</w:t>
      </w:r>
      <w:r w:rsidRPr="00657B19">
        <w:rPr>
          <w:rFonts w:ascii="Simplified Arabic" w:cs="Traditional Arabic" w:hint="cs"/>
          <w:sz w:val="34"/>
          <w:szCs w:val="34"/>
          <w:rtl/>
        </w:rPr>
        <w:t>ّ</w:t>
      </w:r>
      <w:r w:rsidRPr="00906209">
        <w:rPr>
          <w:rFonts w:ascii="Traditional Arabic" w:hAnsi="Traditional Arabic" w:cs="Traditional Arabic"/>
          <w:sz w:val="34"/>
          <w:szCs w:val="34"/>
          <w:rtl/>
        </w:rPr>
        <w:t>ه يبدو في صورة انتشار العناصر</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الثقافية والمركبات الثقافية</w:t>
      </w:r>
      <w:r>
        <w:rPr>
          <w:rFonts w:ascii="Traditional Arabic" w:hAnsi="Traditional Arabic" w:cs="Traditional Arabic" w:hint="cs"/>
          <w:sz w:val="34"/>
          <w:szCs w:val="34"/>
          <w:rtl/>
          <w:lang w:bidi="ar-DZ"/>
        </w:rPr>
        <w:t>،</w:t>
      </w:r>
      <w:r w:rsidRPr="00906209">
        <w:rPr>
          <w:rFonts w:ascii="Traditional Arabic" w:hAnsi="Traditional Arabic" w:cs="Traditional Arabic"/>
          <w:sz w:val="34"/>
          <w:szCs w:val="34"/>
          <w:rtl/>
        </w:rPr>
        <w:t xml:space="preserve"> ويتركز الاهتمام هنا على تبادل (أو مجرد</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استيراد أو تصدير) الأفكار والعادات الاجتماعية والأشياء المادية بين</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ثقافتين مختلفتين</w:t>
      </w:r>
      <w:r>
        <w:rPr>
          <w:rFonts w:ascii="Traditional Arabic" w:hAnsi="Traditional Arabic" w:cs="Traditional Arabic"/>
          <w:sz w:val="34"/>
          <w:szCs w:val="34"/>
        </w:rPr>
        <w:t xml:space="preserve">. </w:t>
      </w:r>
    </w:p>
    <w:p w:rsidR="00EC6402" w:rsidRDefault="00EC6402" w:rsidP="00EC6402">
      <w:pPr>
        <w:spacing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ب. </w:t>
      </w:r>
      <w:r>
        <w:rPr>
          <w:rFonts w:ascii="Traditional Arabic" w:hAnsi="Traditional Arabic" w:cs="Traditional Arabic"/>
          <w:sz w:val="34"/>
          <w:szCs w:val="34"/>
          <w:rtl/>
        </w:rPr>
        <w:t>إذا كان الاتصال الثقافي شاملا</w:t>
      </w:r>
      <w:r w:rsidRPr="00906209">
        <w:rPr>
          <w:rFonts w:ascii="Traditional Arabic" w:hAnsi="Traditional Arabic" w:cs="Traditional Arabic"/>
          <w:sz w:val="34"/>
          <w:szCs w:val="34"/>
          <w:rtl/>
        </w:rPr>
        <w:t xml:space="preserve"> أو على </w:t>
      </w:r>
      <w:r>
        <w:rPr>
          <w:rFonts w:ascii="Traditional Arabic" w:hAnsi="Traditional Arabic" w:cs="Traditional Arabic" w:hint="cs"/>
          <w:sz w:val="34"/>
          <w:szCs w:val="34"/>
          <w:rtl/>
        </w:rPr>
        <w:t>قدر</w:t>
      </w:r>
      <w:r w:rsidRPr="00906209">
        <w:rPr>
          <w:rFonts w:ascii="Traditional Arabic" w:hAnsi="Traditional Arabic" w:cs="Traditional Arabic"/>
          <w:sz w:val="34"/>
          <w:szCs w:val="34"/>
          <w:rtl/>
        </w:rPr>
        <w:t xml:space="preserve"> من الش</w:t>
      </w:r>
      <w:r w:rsidRPr="00657B19">
        <w:rPr>
          <w:rFonts w:ascii="Simplified Arabic" w:cs="Traditional Arabic" w:hint="cs"/>
          <w:sz w:val="34"/>
          <w:szCs w:val="34"/>
          <w:rtl/>
        </w:rPr>
        <w:t>ّ</w:t>
      </w:r>
      <w:r w:rsidRPr="00906209">
        <w:rPr>
          <w:rFonts w:ascii="Traditional Arabic" w:hAnsi="Traditional Arabic" w:cs="Traditional Arabic"/>
          <w:sz w:val="34"/>
          <w:szCs w:val="34"/>
          <w:rtl/>
        </w:rPr>
        <w:t>مول بحيث تتداخل</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ثقافتان مختلفتان كل منهما في الأخرى، يمكن أن يعنى بالاتصال الثقافي</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عمليات التغيّر التي تت</w:t>
      </w:r>
      <w:r w:rsidRPr="00657B19">
        <w:rPr>
          <w:rFonts w:ascii="Simplified Arabic" w:cs="Traditional Arabic" w:hint="cs"/>
          <w:sz w:val="34"/>
          <w:szCs w:val="34"/>
          <w:rtl/>
        </w:rPr>
        <w:t>ّ</w:t>
      </w:r>
      <w:r w:rsidRPr="00906209">
        <w:rPr>
          <w:rFonts w:ascii="Traditional Arabic" w:hAnsi="Traditional Arabic" w:cs="Traditional Arabic"/>
          <w:sz w:val="34"/>
          <w:szCs w:val="34"/>
          <w:rtl/>
        </w:rPr>
        <w:t>م داخل هاتين الثقافتين نتيجة تفاعلهما</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أي</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تغي</w:t>
      </w:r>
      <w:r w:rsidRPr="00657B19">
        <w:rPr>
          <w:rFonts w:ascii="Simplified Arabic" w:cs="Traditional Arabic" w:hint="cs"/>
          <w:sz w:val="34"/>
          <w:szCs w:val="34"/>
          <w:rtl/>
        </w:rPr>
        <w:t>ّ</w:t>
      </w:r>
      <w:r w:rsidRPr="00906209">
        <w:rPr>
          <w:rFonts w:ascii="Traditional Arabic" w:hAnsi="Traditional Arabic" w:cs="Traditional Arabic"/>
          <w:sz w:val="34"/>
          <w:szCs w:val="34"/>
          <w:rtl/>
        </w:rPr>
        <w:t>رات في البناء والاتجاه العام</w:t>
      </w:r>
      <w:r>
        <w:rPr>
          <w:rFonts w:ascii="Traditional Arabic" w:hAnsi="Traditional Arabic" w:cs="Traditional Arabic"/>
          <w:sz w:val="34"/>
          <w:szCs w:val="34"/>
        </w:rPr>
        <w:t xml:space="preserve">. </w:t>
      </w:r>
    </w:p>
    <w:p w:rsidR="00EC6402" w:rsidRDefault="00EC6402" w:rsidP="00EC6402">
      <w:pPr>
        <w:spacing w:line="240" w:lineRule="auto"/>
        <w:jc w:val="both"/>
        <w:rPr>
          <w:rFonts w:ascii="Traditional Arabic" w:hAnsi="Traditional Arabic" w:cs="Traditional Arabic"/>
          <w:sz w:val="34"/>
          <w:szCs w:val="34"/>
          <w:rtl/>
        </w:rPr>
      </w:pPr>
      <w:r w:rsidRPr="00906209">
        <w:rPr>
          <w:rFonts w:ascii="Traditional Arabic" w:hAnsi="Traditional Arabic" w:cs="Traditional Arabic"/>
          <w:sz w:val="34"/>
          <w:szCs w:val="34"/>
          <w:rtl/>
        </w:rPr>
        <w:t xml:space="preserve">وينادي عالم الأنثروبولوجيا البريطاني </w:t>
      </w:r>
      <w:r w:rsidRPr="007E40A9">
        <w:rPr>
          <w:rFonts w:ascii="Traditional Arabic" w:hAnsi="Traditional Arabic" w:cs="Traditional Arabic"/>
          <w:b/>
          <w:bCs/>
          <w:sz w:val="34"/>
          <w:szCs w:val="34"/>
          <w:rtl/>
        </w:rPr>
        <w:t>فورتس</w:t>
      </w:r>
      <w:r w:rsidRPr="00906209">
        <w:rPr>
          <w:rFonts w:ascii="Traditional Arabic" w:hAnsi="Traditional Arabic" w:cs="Traditional Arabic"/>
          <w:sz w:val="34"/>
          <w:szCs w:val="34"/>
        </w:rPr>
        <w:t xml:space="preserve"> </w:t>
      </w:r>
      <w:r w:rsidRPr="00CE2CDA">
        <w:rPr>
          <w:rFonts w:asciiTheme="majorBidi" w:hAnsiTheme="majorBidi" w:cstheme="majorBidi"/>
          <w:sz w:val="30"/>
          <w:szCs w:val="30"/>
        </w:rPr>
        <w:t>(FORTES)</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بأن</w:t>
      </w:r>
      <w:r w:rsidRPr="00657B19">
        <w:rPr>
          <w:rFonts w:ascii="Simplified Arabic" w:cs="Traditional Arabic" w:hint="cs"/>
          <w:sz w:val="34"/>
          <w:szCs w:val="34"/>
          <w:rtl/>
        </w:rPr>
        <w:t>ّ</w:t>
      </w:r>
      <w:r w:rsidRPr="00906209">
        <w:rPr>
          <w:rFonts w:ascii="Traditional Arabic" w:hAnsi="Traditional Arabic" w:cs="Traditional Arabic"/>
          <w:sz w:val="34"/>
          <w:szCs w:val="34"/>
          <w:rtl/>
        </w:rPr>
        <w:t>ه</w:t>
      </w:r>
      <w:r>
        <w:rPr>
          <w:rFonts w:ascii="Traditional Arabic" w:hAnsi="Traditional Arabic" w:cs="Traditional Arabic" w:hint="cs"/>
          <w:sz w:val="34"/>
          <w:szCs w:val="34"/>
          <w:rtl/>
        </w:rPr>
        <w:t xml:space="preserve"> </w:t>
      </w:r>
      <w:r w:rsidRPr="00906209">
        <w:rPr>
          <w:rFonts w:ascii="Traditional Arabic" w:hAnsi="Traditional Arabic" w:cs="Traditional Arabic"/>
          <w:sz w:val="34"/>
          <w:szCs w:val="34"/>
          <w:rtl/>
        </w:rPr>
        <w:t>يجب</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ألا</w:t>
      </w:r>
      <w:r w:rsidRPr="00657B19">
        <w:rPr>
          <w:rFonts w:ascii="Simplified Arabic" w:cs="Traditional Arabic" w:hint="cs"/>
          <w:sz w:val="34"/>
          <w:szCs w:val="34"/>
          <w:rtl/>
        </w:rPr>
        <w:t>ّ</w:t>
      </w:r>
      <w:r w:rsidRPr="00906209">
        <w:rPr>
          <w:rFonts w:ascii="Traditional Arabic" w:hAnsi="Traditional Arabic" w:cs="Traditional Arabic"/>
          <w:sz w:val="34"/>
          <w:szCs w:val="34"/>
          <w:rtl/>
        </w:rPr>
        <w:t xml:space="preserve"> يعتبر الاتصال الثقافي مجر</w:t>
      </w:r>
      <w:r w:rsidRPr="00657B19">
        <w:rPr>
          <w:rFonts w:ascii="Simplified Arabic" w:cs="Traditional Arabic" w:hint="cs"/>
          <w:sz w:val="34"/>
          <w:szCs w:val="34"/>
          <w:rtl/>
        </w:rPr>
        <w:t>ّ</w:t>
      </w:r>
      <w:r w:rsidRPr="00906209">
        <w:rPr>
          <w:rFonts w:ascii="Traditional Arabic" w:hAnsi="Traditional Arabic" w:cs="Traditional Arabic"/>
          <w:sz w:val="34"/>
          <w:szCs w:val="34"/>
          <w:rtl/>
        </w:rPr>
        <w:t>د نقل عناصر من ثقافة إلى أخرى بل عملية</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تفاعل مت</w:t>
      </w:r>
      <w:r w:rsidRPr="00657B19">
        <w:rPr>
          <w:rFonts w:ascii="Simplified Arabic" w:cs="Traditional Arabic" w:hint="cs"/>
          <w:sz w:val="34"/>
          <w:szCs w:val="34"/>
          <w:rtl/>
        </w:rPr>
        <w:t>ّ</w:t>
      </w:r>
      <w:r w:rsidRPr="00906209">
        <w:rPr>
          <w:rFonts w:ascii="Traditional Arabic" w:hAnsi="Traditional Arabic" w:cs="Traditional Arabic"/>
          <w:sz w:val="34"/>
          <w:szCs w:val="34"/>
          <w:rtl/>
        </w:rPr>
        <w:t>صلة بين جماعات من ثقافات مختلفة</w:t>
      </w:r>
      <w:r w:rsidRPr="00906209">
        <w:rPr>
          <w:rFonts w:ascii="Traditional Arabic" w:hAnsi="Traditional Arabic" w:cs="Traditional Arabic"/>
          <w:sz w:val="34"/>
          <w:szCs w:val="34"/>
        </w:rPr>
        <w:t xml:space="preserve">. </w:t>
      </w:r>
      <w:r>
        <w:rPr>
          <w:rFonts w:ascii="Traditional Arabic" w:hAnsi="Traditional Arabic" w:cs="Traditional Arabic" w:hint="cs"/>
          <w:sz w:val="34"/>
          <w:szCs w:val="34"/>
          <w:rtl/>
        </w:rPr>
        <w:t xml:space="preserve"> وتسم</w:t>
      </w:r>
      <w:r w:rsidRPr="00657B19">
        <w:rPr>
          <w:rFonts w:ascii="Simplified Arabic" w:cs="Traditional Arabic" w:hint="cs"/>
          <w:sz w:val="34"/>
          <w:szCs w:val="34"/>
          <w:rtl/>
        </w:rPr>
        <w:t>ّ</w:t>
      </w:r>
      <w:r>
        <w:rPr>
          <w:rFonts w:ascii="Traditional Arabic" w:hAnsi="Traditional Arabic" w:cs="Traditional Arabic" w:hint="cs"/>
          <w:sz w:val="34"/>
          <w:szCs w:val="34"/>
          <w:rtl/>
        </w:rPr>
        <w:t>ى</w:t>
      </w:r>
      <w:r w:rsidRPr="00906209">
        <w:rPr>
          <w:rFonts w:ascii="Traditional Arabic" w:hAnsi="Traditional Arabic" w:cs="Traditional Arabic"/>
          <w:sz w:val="34"/>
          <w:szCs w:val="34"/>
          <w:rtl/>
        </w:rPr>
        <w:t xml:space="preserve"> هذه العمليات </w:t>
      </w:r>
      <w:r>
        <w:rPr>
          <w:rFonts w:ascii="Traditional Arabic" w:hAnsi="Traditional Arabic" w:cs="Traditional Arabic" w:hint="cs"/>
          <w:sz w:val="34"/>
          <w:szCs w:val="34"/>
          <w:rtl/>
        </w:rPr>
        <w:t>ب</w:t>
      </w:r>
      <w:r w:rsidRPr="00906209">
        <w:rPr>
          <w:rFonts w:ascii="Traditional Arabic" w:hAnsi="Traditional Arabic" w:cs="Traditional Arabic"/>
          <w:sz w:val="34"/>
          <w:szCs w:val="34"/>
          <w:rtl/>
        </w:rPr>
        <w:t>التث</w:t>
      </w:r>
      <w:r w:rsidRPr="00657B19">
        <w:rPr>
          <w:rFonts w:ascii="Simplified Arabic" w:cs="Traditional Arabic" w:hint="cs"/>
          <w:sz w:val="34"/>
          <w:szCs w:val="34"/>
          <w:rtl/>
        </w:rPr>
        <w:t>ّ</w:t>
      </w:r>
      <w:r w:rsidRPr="00906209">
        <w:rPr>
          <w:rFonts w:ascii="Traditional Arabic" w:hAnsi="Traditional Arabic" w:cs="Traditional Arabic"/>
          <w:sz w:val="34"/>
          <w:szCs w:val="34"/>
          <w:rtl/>
        </w:rPr>
        <w:t>قف من الخارج</w:t>
      </w:r>
      <w:r>
        <w:rPr>
          <w:rFonts w:ascii="Traditional Arabic" w:hAnsi="Traditional Arabic" w:cs="Traditional Arabic" w:hint="cs"/>
          <w:sz w:val="34"/>
          <w:szCs w:val="34"/>
          <w:rtl/>
        </w:rPr>
        <w:t>.</w:t>
      </w:r>
    </w:p>
    <w:p w:rsidR="00EC6402" w:rsidRDefault="00EC6402" w:rsidP="00EC6402">
      <w:pPr>
        <w:spacing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يقصد بالاتصال الثقافي ذلك </w:t>
      </w:r>
      <w:r w:rsidRPr="00906209">
        <w:rPr>
          <w:rFonts w:ascii="Traditional Arabic" w:hAnsi="Traditional Arabic" w:cs="Traditional Arabic"/>
          <w:sz w:val="34"/>
          <w:szCs w:val="34"/>
          <w:rtl/>
        </w:rPr>
        <w:t>التجاذب بين الثقافة كعالم معنوي</w:t>
      </w:r>
      <w:r>
        <w:rPr>
          <w:rFonts w:ascii="Traditional Arabic" w:hAnsi="Traditional Arabic" w:cs="Traditional Arabic" w:hint="cs"/>
          <w:sz w:val="34"/>
          <w:szCs w:val="34"/>
          <w:rtl/>
        </w:rPr>
        <w:t>/</w:t>
      </w:r>
      <w:r>
        <w:rPr>
          <w:rFonts w:ascii="Traditional Arabic" w:hAnsi="Traditional Arabic" w:cs="Traditional Arabic"/>
          <w:sz w:val="34"/>
          <w:szCs w:val="34"/>
          <w:rtl/>
        </w:rPr>
        <w:t>مادي معا</w:t>
      </w:r>
      <w:r w:rsidRPr="00906209">
        <w:rPr>
          <w:rFonts w:ascii="Traditional Arabic" w:hAnsi="Traditional Arabic" w:cs="Traditional Arabic"/>
          <w:sz w:val="34"/>
          <w:szCs w:val="34"/>
          <w:rtl/>
        </w:rPr>
        <w:t>ش</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ووسائل الاتصال كعالم رمزي</w:t>
      </w:r>
      <w:r>
        <w:rPr>
          <w:rFonts w:ascii="Traditional Arabic" w:hAnsi="Traditional Arabic" w:cs="Traditional Arabic" w:hint="cs"/>
          <w:sz w:val="34"/>
          <w:szCs w:val="34"/>
          <w:rtl/>
        </w:rPr>
        <w:t>.</w:t>
      </w:r>
      <w:r>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 xml:space="preserve">تنتمي الثقافة </w:t>
      </w:r>
      <w:r w:rsidRPr="00906209">
        <w:rPr>
          <w:rFonts w:ascii="Traditional Arabic" w:hAnsi="Traditional Arabic" w:cs="Traditional Arabic" w:hint="cs"/>
          <w:sz w:val="34"/>
          <w:szCs w:val="34"/>
          <w:rtl/>
        </w:rPr>
        <w:t>إلى</w:t>
      </w:r>
      <w:r w:rsidRPr="00906209">
        <w:rPr>
          <w:rFonts w:ascii="Traditional Arabic" w:hAnsi="Traditional Arabic" w:cs="Traditional Arabic"/>
          <w:sz w:val="34"/>
          <w:szCs w:val="34"/>
          <w:rtl/>
        </w:rPr>
        <w:t xml:space="preserve"> كل</w:t>
      </w:r>
      <w:r w:rsidRPr="00657B19">
        <w:rPr>
          <w:rFonts w:ascii="Simplified Arabic" w:cs="Traditional Arabic" w:hint="cs"/>
          <w:sz w:val="34"/>
          <w:szCs w:val="34"/>
          <w:rtl/>
        </w:rPr>
        <w:t>ّ</w:t>
      </w:r>
      <w:r w:rsidRPr="00906209">
        <w:rPr>
          <w:rFonts w:ascii="Traditional Arabic" w:hAnsi="Traditional Arabic" w:cs="Traditional Arabic"/>
          <w:sz w:val="34"/>
          <w:szCs w:val="34"/>
          <w:rtl/>
        </w:rPr>
        <w:t xml:space="preserve"> من العامل المعنوي والمادي</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فالمعنوي يشمل كل ما</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 xml:space="preserve">يسمو من المعاني أما المادي يتضمن ما يدنو </w:t>
      </w:r>
      <w:r w:rsidRPr="00906209">
        <w:rPr>
          <w:rFonts w:ascii="Traditional Arabic" w:hAnsi="Traditional Arabic" w:cs="Traditional Arabic" w:hint="cs"/>
          <w:sz w:val="34"/>
          <w:szCs w:val="34"/>
          <w:rtl/>
        </w:rPr>
        <w:t>إلى</w:t>
      </w:r>
      <w:r w:rsidRPr="00906209">
        <w:rPr>
          <w:rFonts w:ascii="Traditional Arabic" w:hAnsi="Traditional Arabic" w:cs="Traditional Arabic"/>
          <w:sz w:val="34"/>
          <w:szCs w:val="34"/>
          <w:rtl/>
        </w:rPr>
        <w:t xml:space="preserve"> الواقع المعاش كالعادات</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والتقاليد والعمران</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وتكون العلاقة بين المعنوي والمادي صحية طالما كان</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المعنوي مرجعا في السلوكيات المتعددة والمتجددة</w:t>
      </w:r>
      <w:r>
        <w:rPr>
          <w:rFonts w:ascii="Traditional Arabic" w:hAnsi="Traditional Arabic" w:cs="Traditional Arabic"/>
          <w:sz w:val="34"/>
          <w:szCs w:val="34"/>
        </w:rPr>
        <w:t xml:space="preserve"> . </w:t>
      </w:r>
    </w:p>
    <w:p w:rsidR="00EC6402" w:rsidRDefault="00EC6402" w:rsidP="00EC6402">
      <w:pPr>
        <w:spacing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وتمث</w:t>
      </w:r>
      <w:r w:rsidRPr="00657B19">
        <w:rPr>
          <w:rFonts w:ascii="Simplified Arabic" w:cs="Traditional Arabic" w:hint="cs"/>
          <w:sz w:val="34"/>
          <w:szCs w:val="34"/>
          <w:rtl/>
        </w:rPr>
        <w:t>ّ</w:t>
      </w:r>
      <w:r>
        <w:rPr>
          <w:rFonts w:ascii="Traditional Arabic" w:hAnsi="Traditional Arabic" w:cs="Traditional Arabic"/>
          <w:sz w:val="34"/>
          <w:szCs w:val="34"/>
          <w:rtl/>
        </w:rPr>
        <w:t>ل وسائل الاتصال عالما رمزيا</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فالفرد يتفاعل مع محتويات وسائل</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الاتصال من خلال رمزية الل</w:t>
      </w:r>
      <w:r w:rsidRPr="00657B19">
        <w:rPr>
          <w:rFonts w:ascii="Simplified Arabic" w:cs="Traditional Arabic" w:hint="cs"/>
          <w:sz w:val="34"/>
          <w:szCs w:val="34"/>
          <w:rtl/>
        </w:rPr>
        <w:t>ّ</w:t>
      </w:r>
      <w:r w:rsidRPr="00906209">
        <w:rPr>
          <w:rFonts w:ascii="Traditional Arabic" w:hAnsi="Traditional Arabic" w:cs="Traditional Arabic"/>
          <w:sz w:val="34"/>
          <w:szCs w:val="34"/>
          <w:rtl/>
        </w:rPr>
        <w:t>غة أو الصورة أو الفيديو</w:t>
      </w:r>
      <w:r>
        <w:rPr>
          <w:rFonts w:ascii="Traditional Arabic" w:hAnsi="Traditional Arabic" w:cs="Traditional Arabic" w:hint="cs"/>
          <w:sz w:val="34"/>
          <w:szCs w:val="34"/>
          <w:rtl/>
        </w:rPr>
        <w:t xml:space="preserve">، </w:t>
      </w:r>
      <w:r w:rsidRPr="00906209">
        <w:rPr>
          <w:rFonts w:ascii="Traditional Arabic" w:hAnsi="Traditional Arabic" w:cs="Traditional Arabic"/>
          <w:sz w:val="34"/>
          <w:szCs w:val="34"/>
          <w:rtl/>
        </w:rPr>
        <w:t>إن هنالك جاذبية بين</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الثقافة ووسائل الاتصال</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فالفرد ينتقل من عالمه الثقافي الحقيقي </w:t>
      </w:r>
      <w:r w:rsidRPr="00906209">
        <w:rPr>
          <w:rFonts w:ascii="Traditional Arabic" w:hAnsi="Traditional Arabic" w:cs="Traditional Arabic" w:hint="cs"/>
          <w:sz w:val="34"/>
          <w:szCs w:val="34"/>
          <w:rtl/>
        </w:rPr>
        <w:t>إلى</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العالم الرمزي ا</w:t>
      </w:r>
      <w:r>
        <w:rPr>
          <w:rFonts w:ascii="Traditional Arabic" w:hAnsi="Traditional Arabic" w:cs="Traditional Arabic"/>
          <w:sz w:val="34"/>
          <w:szCs w:val="34"/>
          <w:rtl/>
        </w:rPr>
        <w:t>لذي تعر</w:t>
      </w:r>
      <w:r w:rsidRPr="00657B19">
        <w:rPr>
          <w:rFonts w:ascii="Simplified Arabic" w:cs="Traditional Arabic" w:hint="cs"/>
          <w:sz w:val="34"/>
          <w:szCs w:val="34"/>
          <w:rtl/>
        </w:rPr>
        <w:t>ّ</w:t>
      </w:r>
      <w:r>
        <w:rPr>
          <w:rFonts w:ascii="Traditional Arabic" w:hAnsi="Traditional Arabic" w:cs="Traditional Arabic"/>
          <w:sz w:val="34"/>
          <w:szCs w:val="34"/>
          <w:rtl/>
        </w:rPr>
        <w:t>ضه وسائل الاتصال تلقائيا</w:t>
      </w:r>
      <w:r w:rsidRPr="00906209">
        <w:rPr>
          <w:rFonts w:ascii="Traditional Arabic" w:hAnsi="Traditional Arabic" w:cs="Traditional Arabic"/>
          <w:sz w:val="34"/>
          <w:szCs w:val="34"/>
          <w:rtl/>
        </w:rPr>
        <w:t xml:space="preserve"> أو رغبة في </w:t>
      </w:r>
      <w:r w:rsidRPr="00906209">
        <w:rPr>
          <w:rFonts w:ascii="Traditional Arabic" w:hAnsi="Traditional Arabic" w:cs="Traditional Arabic" w:hint="cs"/>
          <w:sz w:val="34"/>
          <w:szCs w:val="34"/>
          <w:rtl/>
        </w:rPr>
        <w:t>الإفلات</w:t>
      </w:r>
      <w:r w:rsidRPr="00906209">
        <w:rPr>
          <w:rFonts w:ascii="Traditional Arabic" w:hAnsi="Traditional Arabic" w:cs="Traditional Arabic"/>
          <w:sz w:val="34"/>
          <w:szCs w:val="34"/>
        </w:rPr>
        <w:t xml:space="preserve"> </w:t>
      </w:r>
      <w:r>
        <w:rPr>
          <w:rFonts w:ascii="Traditional Arabic" w:hAnsi="Traditional Arabic" w:cs="Traditional Arabic"/>
          <w:sz w:val="34"/>
          <w:szCs w:val="34"/>
          <w:rtl/>
        </w:rPr>
        <w:t>مؤقت</w:t>
      </w:r>
      <w:r w:rsidRPr="00657B19">
        <w:rPr>
          <w:rFonts w:ascii="Simplified Arabic" w:cs="Traditional Arabic" w:hint="cs"/>
          <w:sz w:val="34"/>
          <w:szCs w:val="34"/>
          <w:rtl/>
        </w:rPr>
        <w:t>ّ</w:t>
      </w:r>
      <w:r>
        <w:rPr>
          <w:rFonts w:ascii="Traditional Arabic" w:hAnsi="Traditional Arabic" w:cs="Traditional Arabic"/>
          <w:sz w:val="34"/>
          <w:szCs w:val="34"/>
          <w:rtl/>
        </w:rPr>
        <w:t>ا</w:t>
      </w:r>
      <w:r w:rsidRPr="00906209">
        <w:rPr>
          <w:rFonts w:ascii="Traditional Arabic" w:hAnsi="Traditional Arabic" w:cs="Traditional Arabic"/>
          <w:sz w:val="34"/>
          <w:szCs w:val="34"/>
          <w:rtl/>
        </w:rPr>
        <w:t xml:space="preserve"> من عالمه المجس</w:t>
      </w:r>
      <w:r w:rsidRPr="00657B19">
        <w:rPr>
          <w:rFonts w:ascii="Simplified Arabic" w:cs="Traditional Arabic" w:hint="cs"/>
          <w:sz w:val="34"/>
          <w:szCs w:val="34"/>
          <w:rtl/>
        </w:rPr>
        <w:t>ّ</w:t>
      </w:r>
      <w:r w:rsidRPr="00906209">
        <w:rPr>
          <w:rFonts w:ascii="Traditional Arabic" w:hAnsi="Traditional Arabic" w:cs="Traditional Arabic"/>
          <w:sz w:val="34"/>
          <w:szCs w:val="34"/>
          <w:rtl/>
        </w:rPr>
        <w:t>د</w:t>
      </w:r>
      <w:r>
        <w:rPr>
          <w:rFonts w:ascii="Traditional Arabic" w:hAnsi="Traditional Arabic" w:cs="Traditional Arabic"/>
          <w:sz w:val="34"/>
          <w:szCs w:val="34"/>
        </w:rPr>
        <w:t xml:space="preserve"> . </w:t>
      </w:r>
    </w:p>
    <w:p w:rsidR="00EC6402" w:rsidRDefault="00EC6402" w:rsidP="00EC6402">
      <w:pPr>
        <w:spacing w:line="240" w:lineRule="auto"/>
        <w:jc w:val="both"/>
        <w:rPr>
          <w:rFonts w:ascii="Traditional Arabic" w:hAnsi="Traditional Arabic" w:cs="Traditional Arabic"/>
          <w:sz w:val="34"/>
          <w:szCs w:val="34"/>
          <w:rtl/>
        </w:rPr>
      </w:pPr>
      <w:r w:rsidRPr="00906209">
        <w:rPr>
          <w:rFonts w:ascii="Traditional Arabic" w:hAnsi="Traditional Arabic" w:cs="Traditional Arabic"/>
          <w:sz w:val="34"/>
          <w:szCs w:val="34"/>
          <w:rtl/>
        </w:rPr>
        <w:t>وتتن</w:t>
      </w:r>
      <w:r w:rsidRPr="00657B19">
        <w:rPr>
          <w:rFonts w:ascii="Simplified Arabic" w:cs="Traditional Arabic" w:hint="cs"/>
          <w:sz w:val="34"/>
          <w:szCs w:val="34"/>
          <w:rtl/>
        </w:rPr>
        <w:t>ّ</w:t>
      </w:r>
      <w:r w:rsidRPr="00906209">
        <w:rPr>
          <w:rFonts w:ascii="Traditional Arabic" w:hAnsi="Traditional Arabic" w:cs="Traditional Arabic"/>
          <w:sz w:val="34"/>
          <w:szCs w:val="34"/>
          <w:rtl/>
        </w:rPr>
        <w:t xml:space="preserve">وع دوافع الانتقال من الواقعي </w:t>
      </w:r>
      <w:r w:rsidRPr="00906209">
        <w:rPr>
          <w:rFonts w:ascii="Traditional Arabic" w:hAnsi="Traditional Arabic" w:cs="Traditional Arabic" w:hint="cs"/>
          <w:sz w:val="34"/>
          <w:szCs w:val="34"/>
          <w:rtl/>
        </w:rPr>
        <w:t>إلى</w:t>
      </w:r>
      <w:r w:rsidRPr="00906209">
        <w:rPr>
          <w:rFonts w:ascii="Traditional Arabic" w:hAnsi="Traditional Arabic" w:cs="Traditional Arabic"/>
          <w:sz w:val="34"/>
          <w:szCs w:val="34"/>
          <w:rtl/>
        </w:rPr>
        <w:t xml:space="preserve"> الرمزي</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ومنها أن يضيق الواقع</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المجسد فيجد الفرد مكانه في الر</w:t>
      </w:r>
      <w:r w:rsidRPr="00657B19">
        <w:rPr>
          <w:rFonts w:ascii="Simplified Arabic" w:cs="Traditional Arabic" w:hint="cs"/>
          <w:sz w:val="34"/>
          <w:szCs w:val="34"/>
          <w:rtl/>
        </w:rPr>
        <w:t>ّ</w:t>
      </w:r>
      <w:r w:rsidRPr="00906209">
        <w:rPr>
          <w:rFonts w:ascii="Traditional Arabic" w:hAnsi="Traditional Arabic" w:cs="Traditional Arabic"/>
          <w:sz w:val="34"/>
          <w:szCs w:val="34"/>
          <w:rtl/>
        </w:rPr>
        <w:t>مزي</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w:t>
      </w:r>
      <w:r w:rsidRPr="00906209">
        <w:rPr>
          <w:rFonts w:ascii="Traditional Arabic" w:hAnsi="Traditional Arabic" w:cs="Traditional Arabic" w:hint="cs"/>
          <w:sz w:val="34"/>
          <w:szCs w:val="34"/>
          <w:rtl/>
        </w:rPr>
        <w:t>أي</w:t>
      </w:r>
      <w:r w:rsidRPr="00906209">
        <w:rPr>
          <w:rFonts w:ascii="Traditional Arabic" w:hAnsi="Traditional Arabic" w:cs="Traditional Arabic"/>
          <w:sz w:val="34"/>
          <w:szCs w:val="34"/>
          <w:rtl/>
        </w:rPr>
        <w:t xml:space="preserve"> المجر</w:t>
      </w:r>
      <w:r w:rsidRPr="00657B19">
        <w:rPr>
          <w:rFonts w:ascii="Simplified Arabic" w:cs="Traditional Arabic" w:hint="cs"/>
          <w:sz w:val="34"/>
          <w:szCs w:val="34"/>
          <w:rtl/>
        </w:rPr>
        <w:t>ّ</w:t>
      </w:r>
      <w:r w:rsidRPr="00906209">
        <w:rPr>
          <w:rFonts w:ascii="Traditional Arabic" w:hAnsi="Traditional Arabic" w:cs="Traditional Arabic"/>
          <w:sz w:val="34"/>
          <w:szCs w:val="34"/>
          <w:rtl/>
        </w:rPr>
        <w:t xml:space="preserve">د </w:t>
      </w:r>
      <w:r w:rsidRPr="00906209">
        <w:rPr>
          <w:rFonts w:ascii="Traditional Arabic" w:hAnsi="Traditional Arabic" w:cs="Traditional Arabic" w:hint="cs"/>
          <w:sz w:val="34"/>
          <w:szCs w:val="34"/>
          <w:rtl/>
        </w:rPr>
        <w:t>إلى</w:t>
      </w:r>
      <w:r w:rsidRPr="00906209">
        <w:rPr>
          <w:rFonts w:ascii="Traditional Arabic" w:hAnsi="Traditional Arabic" w:cs="Traditional Arabic"/>
          <w:sz w:val="34"/>
          <w:szCs w:val="34"/>
          <w:rtl/>
        </w:rPr>
        <w:t xml:space="preserve"> حين</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إن</w:t>
      </w:r>
      <w:r w:rsidRPr="00657B19">
        <w:rPr>
          <w:rFonts w:ascii="Simplified Arabic" w:cs="Traditional Arabic" w:hint="cs"/>
          <w:sz w:val="34"/>
          <w:szCs w:val="34"/>
          <w:rtl/>
        </w:rPr>
        <w:t>ّ</w:t>
      </w:r>
      <w:r w:rsidRPr="00906209">
        <w:rPr>
          <w:rFonts w:ascii="Traditional Arabic" w:hAnsi="Traditional Arabic" w:cs="Traditional Arabic"/>
          <w:sz w:val="34"/>
          <w:szCs w:val="34"/>
          <w:rtl/>
        </w:rPr>
        <w:t xml:space="preserve"> الثقافة تتمي</w:t>
      </w:r>
      <w:r w:rsidRPr="00657B19">
        <w:rPr>
          <w:rFonts w:ascii="Simplified Arabic" w:cs="Traditional Arabic" w:hint="cs"/>
          <w:sz w:val="34"/>
          <w:szCs w:val="34"/>
          <w:rtl/>
        </w:rPr>
        <w:t>ّ</w:t>
      </w:r>
      <w:r w:rsidRPr="00906209">
        <w:rPr>
          <w:rFonts w:ascii="Traditional Arabic" w:hAnsi="Traditional Arabic" w:cs="Traditional Arabic"/>
          <w:sz w:val="34"/>
          <w:szCs w:val="34"/>
          <w:rtl/>
        </w:rPr>
        <w:t>ز</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من وسائل الاتصال في عد</w:t>
      </w:r>
      <w:r w:rsidRPr="00657B19">
        <w:rPr>
          <w:rFonts w:ascii="Simplified Arabic" w:cs="Traditional Arabic" w:hint="cs"/>
          <w:sz w:val="34"/>
          <w:szCs w:val="34"/>
          <w:rtl/>
        </w:rPr>
        <w:t>ّ</w:t>
      </w:r>
      <w:r w:rsidRPr="00906209">
        <w:rPr>
          <w:rFonts w:ascii="Traditional Arabic" w:hAnsi="Traditional Arabic" w:cs="Traditional Arabic"/>
          <w:sz w:val="34"/>
          <w:szCs w:val="34"/>
          <w:rtl/>
        </w:rPr>
        <w:t>ة عناصر دالة</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فالثقافة واقع يعيشه الفرد بصفة</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مباشرة</w:t>
      </w:r>
      <w:r>
        <w:rPr>
          <w:rFonts w:ascii="Traditional Arabic" w:hAnsi="Traditional Arabic" w:cs="Traditional Arabic"/>
          <w:sz w:val="34"/>
          <w:szCs w:val="34"/>
        </w:rPr>
        <w:t>.</w:t>
      </w:r>
    </w:p>
    <w:p w:rsidR="00EC6402" w:rsidRDefault="00EC6402" w:rsidP="00EC6402">
      <w:pPr>
        <w:spacing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والثقافة تتس</w:t>
      </w:r>
      <w:r w:rsidRPr="00657B19">
        <w:rPr>
          <w:rFonts w:ascii="Simplified Arabic" w:cs="Traditional Arabic" w:hint="cs"/>
          <w:sz w:val="34"/>
          <w:szCs w:val="34"/>
          <w:rtl/>
        </w:rPr>
        <w:t>ّ</w:t>
      </w:r>
      <w:r>
        <w:rPr>
          <w:rFonts w:ascii="Traditional Arabic" w:hAnsi="Traditional Arabic" w:cs="Traditional Arabic"/>
          <w:sz w:val="34"/>
          <w:szCs w:val="34"/>
          <w:rtl/>
        </w:rPr>
        <w:t>ع كميا</w:t>
      </w:r>
      <w:r w:rsidRPr="00906209">
        <w:rPr>
          <w:rFonts w:ascii="Traditional Arabic" w:hAnsi="Traditional Arabic" w:cs="Traditional Arabic"/>
          <w:sz w:val="34"/>
          <w:szCs w:val="34"/>
          <w:rtl/>
        </w:rPr>
        <w:t xml:space="preserve"> عندما تتحو</w:t>
      </w:r>
      <w:r w:rsidRPr="00657B19">
        <w:rPr>
          <w:rFonts w:ascii="Simplified Arabic" w:cs="Traditional Arabic" w:hint="cs"/>
          <w:sz w:val="34"/>
          <w:szCs w:val="34"/>
          <w:rtl/>
        </w:rPr>
        <w:t>ّ</w:t>
      </w:r>
      <w:r w:rsidRPr="00906209">
        <w:rPr>
          <w:rFonts w:ascii="Traditional Arabic" w:hAnsi="Traditional Arabic" w:cs="Traditional Arabic"/>
          <w:sz w:val="34"/>
          <w:szCs w:val="34"/>
          <w:rtl/>
        </w:rPr>
        <w:t xml:space="preserve">ل </w:t>
      </w:r>
      <w:r w:rsidRPr="00906209">
        <w:rPr>
          <w:rFonts w:ascii="Traditional Arabic" w:hAnsi="Traditional Arabic" w:cs="Traditional Arabic" w:hint="cs"/>
          <w:sz w:val="34"/>
          <w:szCs w:val="34"/>
          <w:rtl/>
        </w:rPr>
        <w:t>إلى</w:t>
      </w:r>
      <w:r w:rsidRPr="00906209">
        <w:rPr>
          <w:rFonts w:ascii="Traditional Arabic" w:hAnsi="Traditional Arabic" w:cs="Traditional Arabic"/>
          <w:sz w:val="34"/>
          <w:szCs w:val="34"/>
          <w:rtl/>
        </w:rPr>
        <w:t xml:space="preserve"> وسائل الاتصال </w:t>
      </w:r>
      <w:r w:rsidRPr="00906209">
        <w:rPr>
          <w:rFonts w:ascii="Traditional Arabic" w:hAnsi="Traditional Arabic" w:cs="Traditional Arabic" w:hint="cs"/>
          <w:sz w:val="34"/>
          <w:szCs w:val="34"/>
          <w:rtl/>
        </w:rPr>
        <w:t>كانتقال</w:t>
      </w:r>
      <w:r w:rsidRPr="00906209">
        <w:rPr>
          <w:rFonts w:ascii="Traditional Arabic" w:hAnsi="Traditional Arabic" w:cs="Traditional Arabic"/>
          <w:sz w:val="34"/>
          <w:szCs w:val="34"/>
          <w:rtl/>
        </w:rPr>
        <w:t xml:space="preserve"> </w:t>
      </w:r>
      <w:r w:rsidRPr="00906209">
        <w:rPr>
          <w:rFonts w:ascii="Traditional Arabic" w:hAnsi="Traditional Arabic" w:cs="Traditional Arabic" w:hint="cs"/>
          <w:sz w:val="34"/>
          <w:szCs w:val="34"/>
          <w:rtl/>
        </w:rPr>
        <w:t>الأسطورة</w:t>
      </w:r>
      <w:r w:rsidRPr="00906209">
        <w:rPr>
          <w:rFonts w:ascii="Traditional Arabic" w:hAnsi="Traditional Arabic" w:cs="Traditional Arabic"/>
          <w:sz w:val="34"/>
          <w:szCs w:val="34"/>
          <w:rtl/>
        </w:rPr>
        <w:t xml:space="preserve"> </w:t>
      </w:r>
      <w:r w:rsidRPr="00906209">
        <w:rPr>
          <w:rFonts w:ascii="Traditional Arabic" w:hAnsi="Traditional Arabic" w:cs="Traditional Arabic" w:hint="cs"/>
          <w:sz w:val="34"/>
          <w:szCs w:val="34"/>
          <w:rtl/>
        </w:rPr>
        <w:t>إلى</w:t>
      </w:r>
      <w:r w:rsidRPr="00906209">
        <w:rPr>
          <w:rFonts w:ascii="Traditional Arabic" w:hAnsi="Traditional Arabic" w:cs="Traditional Arabic"/>
          <w:sz w:val="34"/>
          <w:szCs w:val="34"/>
          <w:rtl/>
        </w:rPr>
        <w:t xml:space="preserve"> مسلسل</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والر</w:t>
      </w:r>
      <w:r w:rsidRPr="00657B19">
        <w:rPr>
          <w:rFonts w:ascii="Simplified Arabic" w:cs="Traditional Arabic" w:hint="cs"/>
          <w:sz w:val="34"/>
          <w:szCs w:val="34"/>
          <w:rtl/>
        </w:rPr>
        <w:t>ّ</w:t>
      </w:r>
      <w:r w:rsidRPr="00906209">
        <w:rPr>
          <w:rFonts w:ascii="Traditional Arabic" w:hAnsi="Traditional Arabic" w:cs="Traditional Arabic"/>
          <w:sz w:val="34"/>
          <w:szCs w:val="34"/>
          <w:rtl/>
        </w:rPr>
        <w:t xml:space="preserve">واية </w:t>
      </w:r>
      <w:r w:rsidRPr="00906209">
        <w:rPr>
          <w:rFonts w:ascii="Traditional Arabic" w:hAnsi="Traditional Arabic" w:cs="Traditional Arabic" w:hint="cs"/>
          <w:sz w:val="34"/>
          <w:szCs w:val="34"/>
          <w:rtl/>
        </w:rPr>
        <w:t>إلى</w:t>
      </w:r>
      <w:r w:rsidRPr="00906209">
        <w:rPr>
          <w:rFonts w:ascii="Traditional Arabic" w:hAnsi="Traditional Arabic" w:cs="Traditional Arabic"/>
          <w:sz w:val="34"/>
          <w:szCs w:val="34"/>
          <w:rtl/>
        </w:rPr>
        <w:t xml:space="preserve"> فيلم</w:t>
      </w:r>
      <w:r>
        <w:rPr>
          <w:rFonts w:ascii="Traditional Arabic" w:hAnsi="Traditional Arabic" w:cs="Traditional Arabic" w:hint="cs"/>
          <w:sz w:val="34"/>
          <w:szCs w:val="34"/>
          <w:rtl/>
        </w:rPr>
        <w:t>،</w:t>
      </w:r>
      <w:r w:rsidRPr="00906209">
        <w:rPr>
          <w:rFonts w:ascii="Traditional Arabic" w:hAnsi="Traditional Arabic" w:cs="Traditional Arabic"/>
          <w:sz w:val="34"/>
          <w:szCs w:val="34"/>
          <w:rtl/>
        </w:rPr>
        <w:t xml:space="preserve"> والحدث </w:t>
      </w:r>
      <w:r w:rsidRPr="00906209">
        <w:rPr>
          <w:rFonts w:ascii="Traditional Arabic" w:hAnsi="Traditional Arabic" w:cs="Traditional Arabic" w:hint="cs"/>
          <w:sz w:val="34"/>
          <w:szCs w:val="34"/>
          <w:rtl/>
        </w:rPr>
        <w:t>إلى</w:t>
      </w:r>
      <w:r w:rsidRPr="00906209">
        <w:rPr>
          <w:rFonts w:ascii="Traditional Arabic" w:hAnsi="Traditional Arabic" w:cs="Traditional Arabic"/>
          <w:sz w:val="34"/>
          <w:szCs w:val="34"/>
          <w:rtl/>
        </w:rPr>
        <w:t xml:space="preserve"> الخبر</w:t>
      </w:r>
      <w:r>
        <w:rPr>
          <w:rFonts w:ascii="Traditional Arabic" w:hAnsi="Traditional Arabic" w:cs="Traditional Arabic"/>
          <w:sz w:val="34"/>
          <w:szCs w:val="34"/>
        </w:rPr>
        <w:t xml:space="preserve"> . </w:t>
      </w:r>
    </w:p>
    <w:p w:rsidR="00EC6402" w:rsidRPr="00B9531D" w:rsidRDefault="00EC6402" w:rsidP="00EC6402">
      <w:pPr>
        <w:spacing w:line="240" w:lineRule="auto"/>
        <w:jc w:val="both"/>
        <w:rPr>
          <w:rFonts w:ascii="Traditional Arabic" w:hAnsi="Traditional Arabic" w:cs="Traditional Arabic"/>
          <w:sz w:val="34"/>
          <w:szCs w:val="34"/>
          <w:rtl/>
          <w:lang w:bidi="ar-DZ"/>
        </w:rPr>
      </w:pPr>
      <w:r w:rsidRPr="00906209">
        <w:rPr>
          <w:rFonts w:ascii="Traditional Arabic" w:hAnsi="Traditional Arabic" w:cs="Traditional Arabic"/>
          <w:sz w:val="34"/>
          <w:szCs w:val="34"/>
          <w:rtl/>
        </w:rPr>
        <w:t>وفي هذ</w:t>
      </w:r>
      <w:r>
        <w:rPr>
          <w:rFonts w:ascii="Traditional Arabic" w:hAnsi="Traditional Arabic" w:cs="Traditional Arabic"/>
          <w:sz w:val="34"/>
          <w:szCs w:val="34"/>
          <w:rtl/>
        </w:rPr>
        <w:t>ه العملية قد تضيق الثقافة نوعيا</w:t>
      </w:r>
      <w:r w:rsidRPr="00906209">
        <w:rPr>
          <w:rFonts w:ascii="Traditional Arabic" w:hAnsi="Traditional Arabic" w:cs="Traditional Arabic"/>
          <w:sz w:val="34"/>
          <w:szCs w:val="34"/>
          <w:rtl/>
        </w:rPr>
        <w:t xml:space="preserve"> عندما تختزلها وسائل الاتصال</w:t>
      </w:r>
      <w:r w:rsidRPr="00906209">
        <w:rPr>
          <w:rFonts w:ascii="Traditional Arabic" w:hAnsi="Traditional Arabic" w:cs="Traditional Arabic"/>
          <w:sz w:val="34"/>
          <w:szCs w:val="34"/>
        </w:rPr>
        <w:t xml:space="preserve"> </w:t>
      </w:r>
      <w:r w:rsidRPr="00906209">
        <w:rPr>
          <w:rFonts w:ascii="Traditional Arabic" w:hAnsi="Traditional Arabic" w:cs="Traditional Arabic"/>
          <w:sz w:val="34"/>
          <w:szCs w:val="34"/>
          <w:rtl/>
        </w:rPr>
        <w:t>أو تسيء تمثيلها أو تشوهها. وفي كل الحالات فإن</w:t>
      </w:r>
      <w:r w:rsidRPr="00657B19">
        <w:rPr>
          <w:rFonts w:ascii="Simplified Arabic" w:cs="Traditional Arabic" w:hint="cs"/>
          <w:sz w:val="34"/>
          <w:szCs w:val="34"/>
          <w:rtl/>
        </w:rPr>
        <w:t>ّ</w:t>
      </w:r>
      <w:r w:rsidRPr="00906209">
        <w:rPr>
          <w:rFonts w:ascii="Traditional Arabic" w:hAnsi="Traditional Arabic" w:cs="Traditional Arabic"/>
          <w:sz w:val="34"/>
          <w:szCs w:val="34"/>
          <w:rtl/>
        </w:rPr>
        <w:t xml:space="preserve"> وسائل الاتصال تعبير جزئي</w:t>
      </w:r>
      <w:r w:rsidRPr="00906209">
        <w:rPr>
          <w:rFonts w:ascii="Traditional Arabic" w:hAnsi="Traditional Arabic" w:cs="Traditional Arabic"/>
          <w:sz w:val="34"/>
          <w:szCs w:val="34"/>
        </w:rPr>
        <w:t xml:space="preserve"> </w:t>
      </w:r>
      <w:r>
        <w:rPr>
          <w:rFonts w:ascii="Traditional Arabic" w:hAnsi="Traditional Arabic" w:cs="Traditional Arabic"/>
          <w:sz w:val="34"/>
          <w:szCs w:val="34"/>
          <w:rtl/>
        </w:rPr>
        <w:t>عن الثقافة المحيطة بهذه الوسائ</w:t>
      </w:r>
      <w:r>
        <w:rPr>
          <w:rFonts w:ascii="Traditional Arabic" w:hAnsi="Traditional Arabic" w:cs="Traditional Arabic" w:hint="cs"/>
          <w:sz w:val="34"/>
          <w:szCs w:val="34"/>
          <w:rtl/>
        </w:rPr>
        <w:t>ل.</w:t>
      </w:r>
    </w:p>
    <w:p w:rsidR="00EC6402" w:rsidRPr="00B9531D" w:rsidRDefault="00EC6402" w:rsidP="00EC6402">
      <w:pPr>
        <w:tabs>
          <w:tab w:val="left" w:pos="-283"/>
        </w:tabs>
        <w:spacing w:before="100" w:beforeAutospacing="1" w:after="100" w:afterAutospacing="1" w:line="240" w:lineRule="auto"/>
        <w:rPr>
          <w:rFonts w:asciiTheme="majorBidi" w:hAnsiTheme="majorBidi" w:cstheme="majorBidi"/>
          <w:sz w:val="34"/>
          <w:szCs w:val="34"/>
          <w:rtl/>
        </w:rPr>
      </w:pPr>
      <w:r w:rsidRPr="00B9531D">
        <w:rPr>
          <w:rFonts w:ascii="Arial" w:hAnsi="Arial" w:cs="DecoType Naskh Variants" w:hint="cs"/>
          <w:sz w:val="34"/>
          <w:szCs w:val="34"/>
          <w:rtl/>
        </w:rPr>
        <w:t>البرامج الثقافية</w:t>
      </w:r>
      <w:r>
        <w:rPr>
          <w:rFonts w:ascii="Arial" w:hAnsi="Arial" w:cs="DecoType Naskh Variants" w:hint="cs"/>
          <w:sz w:val="34"/>
          <w:szCs w:val="34"/>
          <w:rtl/>
        </w:rPr>
        <w:t xml:space="preserve">  </w:t>
      </w:r>
      <w:r w:rsidRPr="00B9531D">
        <w:rPr>
          <w:rFonts w:ascii="Arial" w:hAnsi="Arial" w:cs="DecoType Naskh Variants" w:hint="cs"/>
          <w:sz w:val="34"/>
          <w:szCs w:val="34"/>
          <w:rtl/>
          <w:lang w:bidi="ar-DZ"/>
        </w:rPr>
        <w:t xml:space="preserve"> :</w:t>
      </w:r>
    </w:p>
    <w:p w:rsidR="00EC6402" w:rsidRDefault="00EC6402" w:rsidP="00EC6402">
      <w:pPr>
        <w:pStyle w:val="Paragraphedeliste"/>
        <w:bidi/>
        <w:spacing w:line="240" w:lineRule="auto"/>
        <w:ind w:left="-2" w:firstLine="527"/>
        <w:jc w:val="both"/>
        <w:rPr>
          <w:rFonts w:ascii="Traditional Arabic" w:hAnsi="Traditional Arabic" w:cs="Traditional Arabic"/>
          <w:sz w:val="34"/>
          <w:szCs w:val="34"/>
          <w:rtl/>
          <w:lang w:bidi="ar-IQ"/>
        </w:rPr>
      </w:pPr>
      <w:r w:rsidRPr="00862AAF">
        <w:rPr>
          <w:rFonts w:ascii="Traditional Arabic" w:hAnsi="Traditional Arabic" w:cs="Traditional Arabic"/>
          <w:sz w:val="34"/>
          <w:szCs w:val="34"/>
          <w:rtl/>
          <w:lang w:bidi="ar-IQ"/>
        </w:rPr>
        <w:t>يمكن تعريف البرامج الثقافية بأن</w:t>
      </w:r>
      <w:r w:rsidRPr="00657B19">
        <w:rPr>
          <w:rFonts w:ascii="Simplified Arabic" w:cs="Traditional Arabic" w:hint="cs"/>
          <w:sz w:val="34"/>
          <w:szCs w:val="34"/>
          <w:rtl/>
        </w:rPr>
        <w:t>ّ</w:t>
      </w:r>
      <w:r w:rsidRPr="00862AAF">
        <w:rPr>
          <w:rFonts w:ascii="Traditional Arabic" w:hAnsi="Traditional Arabic" w:cs="Traditional Arabic"/>
          <w:sz w:val="34"/>
          <w:szCs w:val="34"/>
          <w:rtl/>
          <w:lang w:bidi="ar-IQ"/>
        </w:rPr>
        <w:t xml:space="preserve">ها البرامج ذات </w:t>
      </w:r>
      <w:r>
        <w:rPr>
          <w:rFonts w:ascii="Traditional Arabic" w:hAnsi="Traditional Arabic" w:cs="Traditional Arabic"/>
          <w:sz w:val="34"/>
          <w:szCs w:val="34"/>
          <w:rtl/>
          <w:lang w:bidi="ar-IQ"/>
        </w:rPr>
        <w:t>الطبيعة الخاصة التي تتوج</w:t>
      </w:r>
      <w:r w:rsidRPr="00657B19">
        <w:rPr>
          <w:rFonts w:ascii="Simplified Arabic" w:cs="Traditional Arabic" w:hint="cs"/>
          <w:sz w:val="34"/>
          <w:szCs w:val="34"/>
          <w:rtl/>
        </w:rPr>
        <w:t>ّ</w:t>
      </w:r>
      <w:r>
        <w:rPr>
          <w:rFonts w:ascii="Traditional Arabic" w:hAnsi="Traditional Arabic" w:cs="Traditional Arabic"/>
          <w:sz w:val="34"/>
          <w:szCs w:val="34"/>
          <w:rtl/>
          <w:lang w:bidi="ar-IQ"/>
        </w:rPr>
        <w:t>ه أساسا</w:t>
      </w:r>
      <w:r w:rsidRPr="00862AAF">
        <w:rPr>
          <w:rFonts w:ascii="Traditional Arabic" w:hAnsi="Traditional Arabic" w:cs="Traditional Arabic"/>
          <w:sz w:val="34"/>
          <w:szCs w:val="34"/>
          <w:rtl/>
          <w:lang w:bidi="ar-IQ"/>
        </w:rPr>
        <w:t xml:space="preserve"> إلى جمهور المستمعين بهدف التثقيف العام والخاص. ونقصد بالخاص الذي يتوج</w:t>
      </w:r>
      <w:r w:rsidRPr="00657B19">
        <w:rPr>
          <w:rFonts w:ascii="Simplified Arabic" w:cs="Traditional Arabic" w:hint="cs"/>
          <w:sz w:val="34"/>
          <w:szCs w:val="34"/>
          <w:rtl/>
        </w:rPr>
        <w:t>ّ</w:t>
      </w:r>
      <w:r w:rsidRPr="00862AAF">
        <w:rPr>
          <w:rFonts w:ascii="Traditional Arabic" w:hAnsi="Traditional Arabic" w:cs="Traditional Arabic"/>
          <w:sz w:val="34"/>
          <w:szCs w:val="34"/>
          <w:rtl/>
          <w:lang w:bidi="ar-IQ"/>
        </w:rPr>
        <w:t>ه إلى الص</w:t>
      </w:r>
      <w:r w:rsidRPr="00657B19">
        <w:rPr>
          <w:rFonts w:ascii="Simplified Arabic" w:cs="Traditional Arabic" w:hint="cs"/>
          <w:sz w:val="34"/>
          <w:szCs w:val="34"/>
          <w:rtl/>
        </w:rPr>
        <w:t>ّ</w:t>
      </w:r>
      <w:r w:rsidRPr="00862AAF">
        <w:rPr>
          <w:rFonts w:ascii="Traditional Arabic" w:hAnsi="Traditional Arabic" w:cs="Traditional Arabic"/>
          <w:sz w:val="34"/>
          <w:szCs w:val="34"/>
          <w:rtl/>
          <w:lang w:bidi="ar-IQ"/>
        </w:rPr>
        <w:t>فوة من السياسيين أو الأدباء أو العلماء، والبرامج الثقافية تتمث</w:t>
      </w:r>
      <w:r w:rsidRPr="00657B19">
        <w:rPr>
          <w:rFonts w:ascii="Simplified Arabic" w:cs="Traditional Arabic" w:hint="cs"/>
          <w:sz w:val="34"/>
          <w:szCs w:val="34"/>
          <w:rtl/>
        </w:rPr>
        <w:t>ّ</w:t>
      </w:r>
      <w:r w:rsidRPr="00862AAF">
        <w:rPr>
          <w:rFonts w:ascii="Traditional Arabic" w:hAnsi="Traditional Arabic" w:cs="Traditional Arabic"/>
          <w:sz w:val="34"/>
          <w:szCs w:val="34"/>
          <w:rtl/>
          <w:lang w:bidi="ar-IQ"/>
        </w:rPr>
        <w:t xml:space="preserve">ل في طبيعة </w:t>
      </w:r>
      <w:r w:rsidRPr="00862AAF">
        <w:rPr>
          <w:rFonts w:ascii="Traditional Arabic" w:hAnsi="Traditional Arabic" w:cs="Traditional Arabic" w:hint="cs"/>
          <w:sz w:val="34"/>
          <w:szCs w:val="34"/>
          <w:rtl/>
          <w:lang w:bidi="ar-IQ"/>
        </w:rPr>
        <w:t>الانتشار</w:t>
      </w:r>
      <w:r w:rsidRPr="00862AAF">
        <w:rPr>
          <w:rFonts w:ascii="Traditional Arabic" w:hAnsi="Traditional Arabic" w:cs="Traditional Arabic"/>
          <w:sz w:val="34"/>
          <w:szCs w:val="34"/>
          <w:rtl/>
          <w:lang w:bidi="ar-IQ"/>
        </w:rPr>
        <w:t xml:space="preserve"> الثقافي من الكبار إلى الصغار في حركة ديناميكية، كما تقوم على نماذج لها قدر من العمومية وع</w:t>
      </w:r>
      <w:r>
        <w:rPr>
          <w:rFonts w:ascii="Traditional Arabic" w:hAnsi="Traditional Arabic" w:cs="Traditional Arabic"/>
          <w:sz w:val="34"/>
          <w:szCs w:val="34"/>
          <w:rtl/>
          <w:lang w:bidi="ar-IQ"/>
        </w:rPr>
        <w:t>لى تبسيط المعارف، والخبرات تبعا</w:t>
      </w:r>
      <w:r w:rsidRPr="00862AAF">
        <w:rPr>
          <w:rFonts w:ascii="Traditional Arabic" w:hAnsi="Traditional Arabic" w:cs="Traditional Arabic"/>
          <w:sz w:val="34"/>
          <w:szCs w:val="34"/>
          <w:rtl/>
          <w:lang w:bidi="ar-IQ"/>
        </w:rPr>
        <w:t xml:space="preserve"> للقدرات في مراحل الن</w:t>
      </w:r>
      <w:r w:rsidRPr="00657B19">
        <w:rPr>
          <w:rFonts w:ascii="Simplified Arabic" w:cs="Traditional Arabic" w:hint="cs"/>
          <w:sz w:val="34"/>
          <w:szCs w:val="34"/>
          <w:rtl/>
        </w:rPr>
        <w:t>ّ</w:t>
      </w:r>
      <w:r w:rsidRPr="00862AAF">
        <w:rPr>
          <w:rFonts w:ascii="Traditional Arabic" w:hAnsi="Traditional Arabic" w:cs="Traditional Arabic"/>
          <w:sz w:val="34"/>
          <w:szCs w:val="34"/>
          <w:rtl/>
          <w:lang w:bidi="ar-IQ"/>
        </w:rPr>
        <w:t>مو المختلفة، وبصورة مختلفة، وبعبارات مختلفة عن تلك التي تستعمل في الحياة اليومية.</w:t>
      </w:r>
      <w:r w:rsidRPr="004B1BC1">
        <w:rPr>
          <w:rStyle w:val="Appelnotedebasdep"/>
          <w:rFonts w:asciiTheme="majorBidi" w:hAnsiTheme="majorBidi" w:cstheme="majorBidi"/>
          <w:b/>
          <w:bCs/>
          <w:sz w:val="28"/>
          <w:szCs w:val="28"/>
          <w:lang w:bidi="ar-IQ"/>
        </w:rPr>
        <w:footnoteReference w:customMarkFollows="1" w:id="115"/>
        <w:sym w:font="Symbol" w:char="F028"/>
      </w:r>
      <w:r w:rsidRPr="004B1BC1">
        <w:rPr>
          <w:rStyle w:val="Appelnotedebasdep"/>
          <w:rFonts w:asciiTheme="majorBidi" w:hAnsiTheme="majorBidi" w:cstheme="majorBidi"/>
          <w:b/>
          <w:bCs/>
          <w:sz w:val="28"/>
          <w:szCs w:val="28"/>
          <w:lang w:bidi="ar-IQ"/>
        </w:rPr>
        <w:sym w:font="Symbol" w:char="F031"/>
      </w:r>
      <w:r w:rsidRPr="004B1BC1">
        <w:rPr>
          <w:rStyle w:val="Appelnotedebasdep"/>
          <w:rFonts w:asciiTheme="majorBidi" w:hAnsiTheme="majorBidi" w:cstheme="majorBidi"/>
          <w:b/>
          <w:bCs/>
          <w:sz w:val="28"/>
          <w:szCs w:val="28"/>
          <w:lang w:bidi="ar-IQ"/>
        </w:rPr>
        <w:sym w:font="Symbol" w:char="F029"/>
      </w:r>
    </w:p>
    <w:p w:rsidR="00EC6402" w:rsidRDefault="00EC6402" w:rsidP="00EC6402">
      <w:pPr>
        <w:spacing w:line="240" w:lineRule="auto"/>
        <w:ind w:left="150"/>
        <w:jc w:val="lowKashida"/>
        <w:rPr>
          <w:rFonts w:ascii="Traditional Arabic" w:hAnsi="Traditional Arabic" w:cs="DecoType Naskh"/>
          <w:color w:val="000000"/>
          <w:sz w:val="34"/>
          <w:szCs w:val="34"/>
          <w:rtl/>
          <w:lang w:bidi="ar-IQ"/>
        </w:rPr>
      </w:pPr>
      <w:r w:rsidRPr="001B373A">
        <w:rPr>
          <w:rFonts w:ascii="Traditional Arabic" w:hAnsi="Traditional Arabic" w:cs="DecoType Naskh"/>
          <w:color w:val="000000"/>
          <w:sz w:val="34"/>
          <w:szCs w:val="34"/>
          <w:rtl/>
          <w:lang w:bidi="ar-IQ"/>
        </w:rPr>
        <w:t>البرامج الثقافية كمادة إعلامية:</w:t>
      </w:r>
    </w:p>
    <w:p w:rsidR="00EC6402" w:rsidRDefault="00EC6402" w:rsidP="00EC6402">
      <w:pPr>
        <w:tabs>
          <w:tab w:val="left" w:pos="-283"/>
        </w:tabs>
        <w:spacing w:line="240" w:lineRule="auto"/>
        <w:jc w:val="both"/>
        <w:rPr>
          <w:rFonts w:ascii="Arial" w:hAnsi="Arial" w:cs="Traditional Arabic"/>
          <w:sz w:val="34"/>
          <w:szCs w:val="34"/>
          <w:rtl/>
        </w:rPr>
      </w:pPr>
      <w:r>
        <w:rPr>
          <w:rFonts w:ascii="Traditional Arabic" w:hAnsi="Traditional Arabic" w:cs="Traditional Arabic" w:hint="cs"/>
          <w:color w:val="000000"/>
          <w:sz w:val="34"/>
          <w:szCs w:val="34"/>
          <w:rtl/>
          <w:lang w:bidi="ar-IQ"/>
        </w:rPr>
        <w:t xml:space="preserve">     </w:t>
      </w:r>
      <w:r w:rsidRPr="001B373A">
        <w:rPr>
          <w:rFonts w:ascii="Traditional Arabic" w:hAnsi="Traditional Arabic" w:cs="Traditional Arabic"/>
          <w:color w:val="000000"/>
          <w:sz w:val="34"/>
          <w:szCs w:val="34"/>
          <w:rtl/>
          <w:lang w:bidi="ar-IQ"/>
        </w:rPr>
        <w:t xml:space="preserve">يمكن </w:t>
      </w:r>
      <w:r w:rsidRPr="001B373A">
        <w:rPr>
          <w:rFonts w:ascii="Traditional Arabic" w:hAnsi="Traditional Arabic" w:cs="Traditional Arabic" w:hint="cs"/>
          <w:color w:val="000000"/>
          <w:sz w:val="34"/>
          <w:szCs w:val="34"/>
          <w:rtl/>
          <w:lang w:bidi="ar-IQ"/>
        </w:rPr>
        <w:t>اعتبار</w:t>
      </w:r>
      <w:r w:rsidRPr="001B373A">
        <w:rPr>
          <w:rFonts w:ascii="Traditional Arabic" w:hAnsi="Traditional Arabic" w:cs="Traditional Arabic"/>
          <w:color w:val="000000"/>
          <w:sz w:val="34"/>
          <w:szCs w:val="34"/>
          <w:rtl/>
          <w:lang w:bidi="ar-IQ"/>
        </w:rPr>
        <w:t xml:space="preserve"> وظيفة التثقيف من أهم المه</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ام التي تؤد</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يها وسائل الإعلام، كما أن</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 البرامج الثقافية في التلفزيون</w:t>
      </w:r>
      <w:r>
        <w:rPr>
          <w:rFonts w:ascii="Traditional Arabic" w:hAnsi="Traditional Arabic" w:cs="Traditional Arabic" w:hint="cs"/>
          <w:color w:val="000000"/>
          <w:sz w:val="34"/>
          <w:szCs w:val="34"/>
          <w:rtl/>
          <w:lang w:bidi="ar-IQ"/>
        </w:rPr>
        <w:t xml:space="preserve"> أو في وسيلة أخرى</w:t>
      </w:r>
      <w:r w:rsidRPr="001B373A">
        <w:rPr>
          <w:rFonts w:ascii="Traditional Arabic" w:hAnsi="Traditional Arabic" w:cs="Traditional Arabic"/>
          <w:color w:val="000000"/>
          <w:sz w:val="34"/>
          <w:szCs w:val="34"/>
          <w:rtl/>
          <w:lang w:bidi="ar-IQ"/>
        </w:rPr>
        <w:t xml:space="preserve"> تسعى إلى </w:t>
      </w:r>
      <w:r>
        <w:rPr>
          <w:rFonts w:ascii="Traditional Arabic" w:hAnsi="Traditional Arabic" w:cs="Traditional Arabic"/>
          <w:color w:val="000000"/>
          <w:sz w:val="34"/>
          <w:szCs w:val="34"/>
          <w:rtl/>
          <w:lang w:bidi="ar-IQ"/>
        </w:rPr>
        <w:t>تطوير</w:t>
      </w:r>
      <w:r>
        <w:rPr>
          <w:rFonts w:ascii="Traditional Arabic" w:hAnsi="Traditional Arabic" w:cs="Traditional Arabic" w:hint="cs"/>
          <w:color w:val="000000"/>
          <w:sz w:val="34"/>
          <w:szCs w:val="34"/>
          <w:rtl/>
          <w:lang w:bidi="ar-IQ"/>
        </w:rPr>
        <w:t xml:space="preserve"> </w:t>
      </w:r>
      <w:r w:rsidRPr="001B373A">
        <w:rPr>
          <w:rFonts w:ascii="Traditional Arabic" w:hAnsi="Traditional Arabic" w:cs="Traditional Arabic"/>
          <w:color w:val="000000"/>
          <w:sz w:val="34"/>
          <w:szCs w:val="34"/>
          <w:rtl/>
          <w:lang w:bidi="ar-IQ"/>
        </w:rPr>
        <w:t>المجتمع وتثبيت قيمه والعمل على صيانتها عن طريق توسيع مجال المشاركة والمناقشة وتقارب الأفكار وتبسيط الأمور، و</w:t>
      </w:r>
      <w:r>
        <w:rPr>
          <w:rFonts w:ascii="Traditional Arabic" w:hAnsi="Traditional Arabic" w:cs="Traditional Arabic" w:hint="cs"/>
          <w:color w:val="000000"/>
          <w:sz w:val="34"/>
          <w:szCs w:val="34"/>
          <w:rtl/>
          <w:lang w:bidi="ar-IQ"/>
        </w:rPr>
        <w:t>وسائل الإعلام</w:t>
      </w:r>
      <w:r w:rsidRPr="001B373A">
        <w:rPr>
          <w:rFonts w:ascii="Traditional Arabic" w:hAnsi="Traditional Arabic" w:cs="Traditional Arabic"/>
          <w:color w:val="000000"/>
          <w:sz w:val="34"/>
          <w:szCs w:val="34"/>
          <w:rtl/>
          <w:lang w:bidi="ar-IQ"/>
        </w:rPr>
        <w:t xml:space="preserve"> تزو</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د المجتمع بالزاد الثقافي والفن</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ي والاجتماعي من خلال البرامج</w:t>
      </w:r>
      <w:r>
        <w:rPr>
          <w:rFonts w:ascii="Traditional Arabic" w:hAnsi="Traditional Arabic" w:cs="Traditional Arabic" w:hint="cs"/>
          <w:color w:val="000000"/>
          <w:sz w:val="34"/>
          <w:szCs w:val="34"/>
          <w:rtl/>
          <w:lang w:bidi="ar-IQ"/>
        </w:rPr>
        <w:t xml:space="preserve"> والمواضيع</w:t>
      </w:r>
      <w:r w:rsidRPr="001B373A">
        <w:rPr>
          <w:rFonts w:ascii="Traditional Arabic" w:hAnsi="Traditional Arabic" w:cs="Traditional Arabic"/>
          <w:color w:val="000000"/>
          <w:sz w:val="34"/>
          <w:szCs w:val="34"/>
          <w:rtl/>
          <w:lang w:bidi="ar-IQ"/>
        </w:rPr>
        <w:t xml:space="preserve"> الهادفة إلى تغيير أو تعديل السلوك وتنمية وتكوين الذ</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وق الجمالي والفني</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 والحضاري وتحقيق الت</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كامل الثقافي. </w:t>
      </w:r>
    </w:p>
    <w:p w:rsidR="00EC6402" w:rsidRPr="001420CB" w:rsidRDefault="00EC6402" w:rsidP="00EC6402">
      <w:pPr>
        <w:tabs>
          <w:tab w:val="left" w:pos="-283"/>
        </w:tabs>
        <w:spacing w:line="240" w:lineRule="auto"/>
        <w:jc w:val="both"/>
        <w:rPr>
          <w:rFonts w:ascii="Arial" w:hAnsi="Arial" w:cs="Traditional Arabic"/>
          <w:sz w:val="34"/>
          <w:szCs w:val="34"/>
        </w:rPr>
      </w:pPr>
    </w:p>
    <w:p w:rsidR="00EC6402" w:rsidRDefault="00EC6402" w:rsidP="00EC6402">
      <w:pPr>
        <w:spacing w:line="240" w:lineRule="auto"/>
        <w:ind w:left="-2"/>
        <w:jc w:val="lowKashida"/>
        <w:rPr>
          <w:rFonts w:ascii="Traditional Arabic" w:hAnsi="Traditional Arabic" w:cs="Traditional Arabic"/>
          <w:color w:val="000000"/>
          <w:sz w:val="34"/>
          <w:szCs w:val="34"/>
          <w:rtl/>
          <w:lang w:bidi="ar-DZ"/>
        </w:rPr>
      </w:pPr>
      <w:r>
        <w:rPr>
          <w:rFonts w:ascii="Traditional Arabic" w:hAnsi="Traditional Arabic" w:cs="Traditional Arabic" w:hint="cs"/>
          <w:color w:val="000000"/>
          <w:sz w:val="34"/>
          <w:szCs w:val="34"/>
          <w:rtl/>
          <w:lang w:bidi="ar-IQ"/>
        </w:rPr>
        <w:t xml:space="preserve">      إ</w:t>
      </w:r>
      <w:r w:rsidRPr="001B373A">
        <w:rPr>
          <w:rFonts w:ascii="Traditional Arabic" w:hAnsi="Traditional Arabic" w:cs="Traditional Arabic" w:hint="cs"/>
          <w:color w:val="000000"/>
          <w:sz w:val="34"/>
          <w:szCs w:val="34"/>
          <w:rtl/>
          <w:lang w:bidi="ar-IQ"/>
        </w:rPr>
        <w:t>ن</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 عصرنا اليوم يمتاز بكونه عصر الت</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واصل الثقافي، </w:t>
      </w:r>
      <w:r w:rsidRPr="001B373A">
        <w:rPr>
          <w:rFonts w:ascii="Traditional Arabic" w:hAnsi="Traditional Arabic" w:cs="Traditional Arabic" w:hint="cs"/>
          <w:color w:val="000000"/>
          <w:sz w:val="34"/>
          <w:szCs w:val="34"/>
          <w:rtl/>
          <w:lang w:bidi="ar-IQ"/>
        </w:rPr>
        <w:t>باعتبار</w:t>
      </w:r>
      <w:r w:rsidRPr="001B373A">
        <w:rPr>
          <w:rFonts w:ascii="Traditional Arabic" w:hAnsi="Traditional Arabic" w:cs="Traditional Arabic"/>
          <w:color w:val="000000"/>
          <w:sz w:val="34"/>
          <w:szCs w:val="34"/>
          <w:rtl/>
          <w:lang w:bidi="ar-IQ"/>
        </w:rPr>
        <w:t xml:space="preserve"> أن</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 الاتصال هو أحد العناصر المكو</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نة للث</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قافة وهو مصدر تكوينها، وأحد عوامل </w:t>
      </w:r>
      <w:r w:rsidRPr="001B373A">
        <w:rPr>
          <w:rFonts w:ascii="Traditional Arabic" w:hAnsi="Traditional Arabic" w:cs="Traditional Arabic" w:hint="cs"/>
          <w:color w:val="000000"/>
          <w:sz w:val="34"/>
          <w:szCs w:val="34"/>
          <w:rtl/>
          <w:lang w:bidi="ar-IQ"/>
        </w:rPr>
        <w:t>اكتسابها</w:t>
      </w:r>
      <w:r w:rsidRPr="001B373A">
        <w:rPr>
          <w:rFonts w:ascii="Traditional Arabic" w:hAnsi="Traditional Arabic" w:cs="Traditional Arabic"/>
          <w:color w:val="000000"/>
          <w:sz w:val="34"/>
          <w:szCs w:val="34"/>
          <w:rtl/>
          <w:lang w:bidi="ar-IQ"/>
        </w:rPr>
        <w:t xml:space="preserve">، كما يساعد </w:t>
      </w:r>
      <w:r>
        <w:rPr>
          <w:rFonts w:ascii="Traditional Arabic" w:hAnsi="Traditional Arabic" w:cs="Traditional Arabic" w:hint="cs"/>
          <w:color w:val="000000"/>
          <w:sz w:val="34"/>
          <w:szCs w:val="34"/>
          <w:rtl/>
          <w:lang w:bidi="ar-IQ"/>
        </w:rPr>
        <w:t>الإعلام</w:t>
      </w:r>
      <w:r w:rsidRPr="001B373A">
        <w:rPr>
          <w:rFonts w:ascii="Traditional Arabic" w:hAnsi="Traditional Arabic" w:cs="Traditional Arabic"/>
          <w:color w:val="000000"/>
          <w:sz w:val="34"/>
          <w:szCs w:val="34"/>
          <w:rtl/>
          <w:lang w:bidi="ar-IQ"/>
        </w:rPr>
        <w:t xml:space="preserve"> على نشر الثقافة والتعبير عنها، واليوم أصبح الت</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كامل</w:t>
      </w:r>
      <w:r>
        <w:rPr>
          <w:rFonts w:ascii="Traditional Arabic" w:hAnsi="Traditional Arabic" w:cs="Traditional Arabic"/>
          <w:color w:val="000000"/>
          <w:sz w:val="34"/>
          <w:szCs w:val="34"/>
          <w:rtl/>
          <w:lang w:bidi="ar-IQ"/>
        </w:rPr>
        <w:t xml:space="preserve"> بين الثقافة والإعلام أشد وضوحا</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w:t>
      </w:r>
      <w:r w:rsidRPr="001B373A">
        <w:rPr>
          <w:rFonts w:ascii="Traditional Arabic" w:hAnsi="Traditional Arabic" w:cs="Traditional Arabic"/>
          <w:color w:val="000000"/>
          <w:sz w:val="34"/>
          <w:szCs w:val="34"/>
          <w:rtl/>
          <w:lang w:bidi="ar-IQ"/>
        </w:rPr>
        <w:t>ويجمع خبراء الثقافة والإعلام على أن و</w:t>
      </w:r>
      <w:r>
        <w:rPr>
          <w:rFonts w:ascii="Traditional Arabic" w:hAnsi="Traditional Arabic" w:cs="Traditional Arabic"/>
          <w:color w:val="000000"/>
          <w:sz w:val="34"/>
          <w:szCs w:val="34"/>
          <w:rtl/>
          <w:lang w:bidi="ar-IQ"/>
        </w:rPr>
        <w:t>سائل الإعلام والاتصال تلعب دورا حاسما</w:t>
      </w:r>
      <w:r w:rsidRPr="001B373A">
        <w:rPr>
          <w:rFonts w:ascii="Traditional Arabic" w:hAnsi="Traditional Arabic" w:cs="Traditional Arabic"/>
          <w:color w:val="000000"/>
          <w:sz w:val="34"/>
          <w:szCs w:val="34"/>
          <w:rtl/>
          <w:lang w:bidi="ar-IQ"/>
        </w:rPr>
        <w:t xml:space="preserve"> في المجال الثقافي باعتبارها الن</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اقل  الأساسي للثقافة، وباعتبارها أدوات ثقافية تدع</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م</w:t>
      </w:r>
      <w:r>
        <w:rPr>
          <w:rFonts w:ascii="Traditional Arabic" w:hAnsi="Traditional Arabic" w:cs="Traditional Arabic"/>
          <w:color w:val="000000"/>
          <w:sz w:val="34"/>
          <w:szCs w:val="34"/>
          <w:rtl/>
          <w:lang w:bidi="ar-IQ"/>
        </w:rPr>
        <w:t xml:space="preserve"> المواقف وتؤث</w:t>
      </w:r>
      <w:r w:rsidRPr="00657B19">
        <w:rPr>
          <w:rFonts w:ascii="Simplified Arabic" w:cs="Traditional Arabic" w:hint="cs"/>
          <w:sz w:val="34"/>
          <w:szCs w:val="34"/>
          <w:rtl/>
        </w:rPr>
        <w:t>ّ</w:t>
      </w:r>
      <w:r>
        <w:rPr>
          <w:rFonts w:ascii="Traditional Arabic" w:hAnsi="Traditional Arabic" w:cs="Traditional Arabic"/>
          <w:color w:val="000000"/>
          <w:sz w:val="34"/>
          <w:szCs w:val="34"/>
          <w:rtl/>
          <w:lang w:bidi="ar-IQ"/>
        </w:rPr>
        <w:t>ر فيها، وتلعب دورا أساسيا</w:t>
      </w:r>
      <w:r>
        <w:rPr>
          <w:rFonts w:ascii="Traditional Arabic" w:hAnsi="Traditional Arabic" w:cs="Traditional Arabic" w:hint="cs"/>
          <w:color w:val="000000"/>
          <w:sz w:val="34"/>
          <w:szCs w:val="34"/>
          <w:rtl/>
          <w:lang w:bidi="ar-IQ"/>
        </w:rPr>
        <w:t xml:space="preserve"> </w:t>
      </w:r>
      <w:r w:rsidRPr="001B373A">
        <w:rPr>
          <w:rFonts w:ascii="Traditional Arabic" w:hAnsi="Traditional Arabic" w:cs="Traditional Arabic"/>
          <w:color w:val="000000"/>
          <w:sz w:val="34"/>
          <w:szCs w:val="34"/>
          <w:rtl/>
          <w:lang w:bidi="ar-IQ"/>
        </w:rPr>
        <w:t>في تطبيق السياسات الثقافية، وتحقيق ديمقراطية الثقافة حيث تشك</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ل بالنسبة للملايين الوسيلة الأساسية في الحصول على الثقافة وعلى كاف</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ة أشكال التعبير الخلاق، كما تستطيع وسائل الإعلام  أن تسهم في إعادة صي</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اغة البناء الثقافي للمجتمع</w:t>
      </w:r>
      <w:r>
        <w:rPr>
          <w:rFonts w:ascii="Traditional Arabic" w:hAnsi="Traditional Arabic" w:cs="Traditional Arabic" w:hint="cs"/>
          <w:color w:val="000000"/>
          <w:sz w:val="34"/>
          <w:szCs w:val="34"/>
          <w:rtl/>
          <w:lang w:bidi="ar-IQ"/>
        </w:rPr>
        <w:t>"</w:t>
      </w:r>
      <w:r w:rsidRPr="009F5EEE">
        <w:rPr>
          <w:rStyle w:val="Appelnotedebasdep"/>
          <w:rFonts w:asciiTheme="majorBidi" w:hAnsiTheme="majorBidi" w:cstheme="majorBidi"/>
          <w:b/>
          <w:bCs/>
          <w:color w:val="000000"/>
          <w:sz w:val="26"/>
          <w:szCs w:val="26"/>
          <w:lang w:bidi="ar-IQ"/>
        </w:rPr>
        <w:footnoteReference w:customMarkFollows="1" w:id="116"/>
        <w:sym w:font="Symbol" w:char="F028"/>
      </w:r>
      <w:r w:rsidRPr="009F5EEE">
        <w:rPr>
          <w:rStyle w:val="Appelnotedebasdep"/>
          <w:rFonts w:asciiTheme="majorBidi" w:hAnsiTheme="majorBidi" w:cstheme="majorBidi"/>
          <w:b/>
          <w:bCs/>
          <w:color w:val="000000"/>
          <w:sz w:val="26"/>
          <w:szCs w:val="26"/>
          <w:lang w:bidi="ar-IQ"/>
        </w:rPr>
        <w:t>1</w:t>
      </w:r>
      <w:r w:rsidRPr="009F5EEE">
        <w:rPr>
          <w:rStyle w:val="Appelnotedebasdep"/>
          <w:rFonts w:asciiTheme="majorBidi" w:hAnsiTheme="majorBidi" w:cstheme="majorBidi"/>
          <w:b/>
          <w:bCs/>
          <w:color w:val="000000"/>
          <w:sz w:val="26"/>
          <w:szCs w:val="26"/>
          <w:lang w:bidi="ar-IQ"/>
        </w:rPr>
        <w:sym w:font="Symbol" w:char="F029"/>
      </w:r>
      <w:r w:rsidRPr="004B1BC1">
        <w:rPr>
          <w:rFonts w:asciiTheme="majorBidi" w:hAnsiTheme="majorBidi" w:cstheme="majorBidi"/>
          <w:b/>
          <w:bCs/>
          <w:color w:val="000000"/>
          <w:sz w:val="28"/>
          <w:szCs w:val="28"/>
          <w:rtl/>
          <w:lang w:bidi="ar-IQ"/>
        </w:rPr>
        <w:t>.</w:t>
      </w:r>
    </w:p>
    <w:p w:rsidR="00EC6402" w:rsidRPr="009348A8" w:rsidRDefault="00EC6402" w:rsidP="00EC6402">
      <w:pPr>
        <w:pStyle w:val="Paragraphedeliste"/>
        <w:bidi/>
        <w:ind w:left="-2"/>
        <w:jc w:val="both"/>
        <w:rPr>
          <w:rFonts w:ascii="Traditional Arabic" w:hAnsi="Traditional Arabic" w:cs="Traditional Arabic"/>
          <w:color w:val="000000"/>
          <w:sz w:val="34"/>
          <w:szCs w:val="34"/>
          <w:rtl/>
          <w:lang w:bidi="ar-IQ"/>
        </w:rPr>
      </w:pPr>
      <w:r>
        <w:rPr>
          <w:rFonts w:ascii="Traditional Arabic" w:eastAsiaTheme="minorEastAsia" w:hAnsi="Traditional Arabic" w:cs="Traditional Arabic" w:hint="cs"/>
          <w:color w:val="000000"/>
          <w:sz w:val="34"/>
          <w:szCs w:val="34"/>
          <w:rtl/>
          <w:lang w:eastAsia="fr-FR" w:bidi="ar-IQ"/>
        </w:rPr>
        <w:t xml:space="preserve">      </w:t>
      </w:r>
      <w:r w:rsidRPr="005C6395">
        <w:rPr>
          <w:rFonts w:ascii="Traditional Arabic" w:eastAsiaTheme="minorEastAsia" w:hAnsi="Traditional Arabic" w:cs="Traditional Arabic" w:hint="cs"/>
          <w:color w:val="000000"/>
          <w:sz w:val="34"/>
          <w:szCs w:val="34"/>
          <w:rtl/>
          <w:lang w:eastAsia="fr-FR" w:bidi="ar-IQ"/>
        </w:rPr>
        <w:t>إن</w:t>
      </w:r>
      <w:r w:rsidRPr="00657B19">
        <w:rPr>
          <w:rFonts w:ascii="Simplified Arabic" w:cs="Traditional Arabic" w:hint="cs"/>
          <w:sz w:val="34"/>
          <w:szCs w:val="34"/>
          <w:rtl/>
        </w:rPr>
        <w:t>ّ</w:t>
      </w:r>
      <w:r w:rsidRPr="005C6395">
        <w:rPr>
          <w:rFonts w:ascii="Traditional Arabic" w:eastAsiaTheme="minorEastAsia" w:hAnsi="Traditional Arabic" w:cs="Traditional Arabic"/>
          <w:color w:val="000000"/>
          <w:sz w:val="34"/>
          <w:szCs w:val="34"/>
          <w:rtl/>
          <w:lang w:eastAsia="fr-FR" w:bidi="ar-IQ"/>
        </w:rPr>
        <w:t xml:space="preserve"> </w:t>
      </w:r>
      <w:r>
        <w:rPr>
          <w:rFonts w:ascii="Traditional Arabic" w:eastAsiaTheme="minorEastAsia" w:hAnsi="Traditional Arabic" w:cs="Traditional Arabic" w:hint="cs"/>
          <w:color w:val="000000"/>
          <w:sz w:val="34"/>
          <w:szCs w:val="34"/>
          <w:rtl/>
          <w:lang w:eastAsia="fr-FR" w:bidi="ar-IQ"/>
        </w:rPr>
        <w:t>ال</w:t>
      </w:r>
      <w:r w:rsidRPr="005C6395">
        <w:rPr>
          <w:rFonts w:ascii="Traditional Arabic" w:eastAsiaTheme="minorEastAsia" w:hAnsi="Traditional Arabic" w:cs="Traditional Arabic"/>
          <w:color w:val="000000"/>
          <w:sz w:val="34"/>
          <w:szCs w:val="34"/>
          <w:rtl/>
          <w:lang w:eastAsia="fr-FR" w:bidi="ar-IQ"/>
        </w:rPr>
        <w:t>مض</w:t>
      </w:r>
      <w:r>
        <w:rPr>
          <w:rFonts w:ascii="Traditional Arabic" w:eastAsiaTheme="minorEastAsia" w:hAnsi="Traditional Arabic" w:cs="Traditional Arabic" w:hint="cs"/>
          <w:color w:val="000000"/>
          <w:sz w:val="34"/>
          <w:szCs w:val="34"/>
          <w:rtl/>
          <w:lang w:eastAsia="fr-FR" w:bidi="ar-IQ"/>
        </w:rPr>
        <w:t>ا</w:t>
      </w:r>
      <w:r w:rsidRPr="005C6395">
        <w:rPr>
          <w:rFonts w:ascii="Traditional Arabic" w:eastAsiaTheme="minorEastAsia" w:hAnsi="Traditional Arabic" w:cs="Traditional Arabic"/>
          <w:color w:val="000000"/>
          <w:sz w:val="34"/>
          <w:szCs w:val="34"/>
          <w:rtl/>
          <w:lang w:eastAsia="fr-FR" w:bidi="ar-IQ"/>
        </w:rPr>
        <w:t>م</w:t>
      </w:r>
      <w:r>
        <w:rPr>
          <w:rFonts w:ascii="Traditional Arabic" w:eastAsiaTheme="minorEastAsia" w:hAnsi="Traditional Arabic" w:cs="Traditional Arabic" w:hint="cs"/>
          <w:color w:val="000000"/>
          <w:sz w:val="34"/>
          <w:szCs w:val="34"/>
          <w:rtl/>
          <w:lang w:eastAsia="fr-FR" w:bidi="ar-IQ"/>
        </w:rPr>
        <w:t>ي</w:t>
      </w:r>
      <w:r w:rsidRPr="005C6395">
        <w:rPr>
          <w:rFonts w:ascii="Traditional Arabic" w:eastAsiaTheme="minorEastAsia" w:hAnsi="Traditional Arabic" w:cs="Traditional Arabic"/>
          <w:color w:val="000000"/>
          <w:sz w:val="34"/>
          <w:szCs w:val="34"/>
          <w:rtl/>
          <w:lang w:eastAsia="fr-FR" w:bidi="ar-IQ"/>
        </w:rPr>
        <w:t xml:space="preserve">ن الثقافية </w:t>
      </w:r>
      <w:r>
        <w:rPr>
          <w:rFonts w:ascii="Traditional Arabic" w:eastAsiaTheme="minorEastAsia" w:hAnsi="Traditional Arabic" w:cs="Traditional Arabic" w:hint="cs"/>
          <w:color w:val="000000"/>
          <w:sz w:val="34"/>
          <w:szCs w:val="34"/>
          <w:rtl/>
          <w:lang w:eastAsia="fr-FR" w:bidi="ar-IQ"/>
        </w:rPr>
        <w:t xml:space="preserve">عبر وسائل الإعلام </w:t>
      </w:r>
      <w:r w:rsidRPr="005C6395">
        <w:rPr>
          <w:rFonts w:ascii="Traditional Arabic" w:eastAsiaTheme="minorEastAsia" w:hAnsi="Traditional Arabic" w:cs="Traditional Arabic"/>
          <w:color w:val="000000"/>
          <w:sz w:val="34"/>
          <w:szCs w:val="34"/>
          <w:rtl/>
          <w:lang w:eastAsia="fr-FR" w:bidi="ar-IQ"/>
        </w:rPr>
        <w:t>قد ثبت</w:t>
      </w:r>
      <w:r w:rsidRPr="005C6395">
        <w:rPr>
          <w:rFonts w:ascii="Traditional Arabic" w:eastAsiaTheme="minorEastAsia" w:hAnsi="Traditional Arabic" w:cs="Traditional Arabic" w:hint="cs"/>
          <w:color w:val="000000"/>
          <w:sz w:val="34"/>
          <w:szCs w:val="34"/>
          <w:rtl/>
          <w:lang w:eastAsia="fr-FR" w:bidi="ar-IQ"/>
        </w:rPr>
        <w:t>ت</w:t>
      </w:r>
      <w:r w:rsidRPr="005C6395">
        <w:rPr>
          <w:rFonts w:ascii="Traditional Arabic" w:eastAsiaTheme="minorEastAsia" w:hAnsi="Traditional Arabic" w:cs="Traditional Arabic"/>
          <w:color w:val="000000"/>
          <w:sz w:val="34"/>
          <w:szCs w:val="34"/>
          <w:rtl/>
          <w:lang w:eastAsia="fr-FR" w:bidi="ar-IQ"/>
        </w:rPr>
        <w:t xml:space="preserve"> أهميتها وفع</w:t>
      </w:r>
      <w:r w:rsidRPr="00657B19">
        <w:rPr>
          <w:rFonts w:ascii="Simplified Arabic" w:cs="Traditional Arabic" w:hint="cs"/>
          <w:sz w:val="34"/>
          <w:szCs w:val="34"/>
          <w:rtl/>
        </w:rPr>
        <w:t>ّ</w:t>
      </w:r>
      <w:r w:rsidRPr="005C6395">
        <w:rPr>
          <w:rFonts w:ascii="Traditional Arabic" w:eastAsiaTheme="minorEastAsia" w:hAnsi="Traditional Arabic" w:cs="Traditional Arabic"/>
          <w:color w:val="000000"/>
          <w:sz w:val="34"/>
          <w:szCs w:val="34"/>
          <w:rtl/>
          <w:lang w:eastAsia="fr-FR" w:bidi="ar-IQ"/>
        </w:rPr>
        <w:t>اليتها في الت</w:t>
      </w:r>
      <w:r w:rsidRPr="00657B19">
        <w:rPr>
          <w:rFonts w:ascii="Simplified Arabic" w:cs="Traditional Arabic" w:hint="cs"/>
          <w:sz w:val="34"/>
          <w:szCs w:val="34"/>
          <w:rtl/>
        </w:rPr>
        <w:t>ّ</w:t>
      </w:r>
      <w:r w:rsidRPr="005C6395">
        <w:rPr>
          <w:rFonts w:ascii="Traditional Arabic" w:eastAsiaTheme="minorEastAsia" w:hAnsi="Traditional Arabic" w:cs="Traditional Arabic"/>
          <w:color w:val="000000"/>
          <w:sz w:val="34"/>
          <w:szCs w:val="34"/>
          <w:rtl/>
          <w:lang w:eastAsia="fr-FR" w:bidi="ar-IQ"/>
        </w:rPr>
        <w:t>وجيه والتأثير على الجماهي</w:t>
      </w:r>
      <w:r>
        <w:rPr>
          <w:rFonts w:ascii="Traditional Arabic" w:eastAsiaTheme="minorEastAsia" w:hAnsi="Traditional Arabic" w:cs="Traditional Arabic" w:hint="cs"/>
          <w:color w:val="000000"/>
          <w:sz w:val="34"/>
          <w:szCs w:val="34"/>
          <w:rtl/>
          <w:lang w:eastAsia="fr-FR" w:bidi="ar-IQ"/>
        </w:rPr>
        <w:t>ر</w:t>
      </w:r>
      <w:r w:rsidRPr="005C6395">
        <w:rPr>
          <w:rFonts w:ascii="Traditional Arabic" w:eastAsiaTheme="minorEastAsia" w:hAnsi="Traditional Arabic" w:cs="Traditional Arabic"/>
          <w:color w:val="000000"/>
          <w:sz w:val="34"/>
          <w:szCs w:val="34"/>
          <w:rtl/>
          <w:lang w:eastAsia="fr-FR" w:bidi="ar-IQ"/>
        </w:rPr>
        <w:t>، بل غدت بعض البرامج الثقافية ذات حضور فع</w:t>
      </w:r>
      <w:r w:rsidRPr="00657B19">
        <w:rPr>
          <w:rFonts w:ascii="Simplified Arabic" w:cs="Traditional Arabic" w:hint="cs"/>
          <w:sz w:val="34"/>
          <w:szCs w:val="34"/>
          <w:rtl/>
        </w:rPr>
        <w:t>ّ</w:t>
      </w:r>
      <w:r w:rsidRPr="005C6395">
        <w:rPr>
          <w:rFonts w:ascii="Traditional Arabic" w:eastAsiaTheme="minorEastAsia" w:hAnsi="Traditional Arabic" w:cs="Traditional Arabic"/>
          <w:color w:val="000000"/>
          <w:sz w:val="34"/>
          <w:szCs w:val="34"/>
          <w:rtl/>
          <w:lang w:eastAsia="fr-FR" w:bidi="ar-IQ"/>
        </w:rPr>
        <w:t>ال وتحظى بمتابعة الجمهور لجودة المضمون أو أسلوب تقديمه، ف</w:t>
      </w:r>
      <w:r>
        <w:rPr>
          <w:rFonts w:ascii="Traditional Arabic" w:eastAsiaTheme="minorEastAsia" w:hAnsi="Traditional Arabic" w:cs="Traditional Arabic" w:hint="cs"/>
          <w:color w:val="000000"/>
          <w:sz w:val="34"/>
          <w:szCs w:val="34"/>
          <w:rtl/>
          <w:lang w:eastAsia="fr-FR" w:bidi="ar-IQ"/>
        </w:rPr>
        <w:t>كل</w:t>
      </w:r>
      <w:r w:rsidRPr="00657B19">
        <w:rPr>
          <w:rFonts w:ascii="Simplified Arabic" w:cs="Traditional Arabic" w:hint="cs"/>
          <w:sz w:val="34"/>
          <w:szCs w:val="34"/>
          <w:rtl/>
        </w:rPr>
        <w:t>ّ</w:t>
      </w:r>
      <w:r>
        <w:rPr>
          <w:rFonts w:ascii="Traditional Arabic" w:eastAsiaTheme="minorEastAsia" w:hAnsi="Traditional Arabic" w:cs="Traditional Arabic" w:hint="cs"/>
          <w:color w:val="000000"/>
          <w:sz w:val="34"/>
          <w:szCs w:val="34"/>
          <w:rtl/>
          <w:lang w:eastAsia="fr-FR" w:bidi="ar-IQ"/>
        </w:rPr>
        <w:t xml:space="preserve"> </w:t>
      </w:r>
      <w:r>
        <w:rPr>
          <w:rFonts w:ascii="Traditional Arabic" w:eastAsiaTheme="minorEastAsia" w:hAnsi="Traditional Arabic" w:cs="Traditional Arabic"/>
          <w:color w:val="000000"/>
          <w:sz w:val="34"/>
          <w:szCs w:val="34"/>
          <w:rtl/>
          <w:lang w:eastAsia="fr-FR" w:bidi="ar-IQ"/>
        </w:rPr>
        <w:t>ماد</w:t>
      </w:r>
      <w:r w:rsidRPr="00657B19">
        <w:rPr>
          <w:rFonts w:ascii="Simplified Arabic" w:cs="Traditional Arabic" w:hint="cs"/>
          <w:sz w:val="34"/>
          <w:szCs w:val="34"/>
          <w:rtl/>
        </w:rPr>
        <w:t>ّ</w:t>
      </w:r>
      <w:r>
        <w:rPr>
          <w:rFonts w:ascii="Traditional Arabic" w:eastAsiaTheme="minorEastAsia" w:hAnsi="Traditional Arabic" w:cs="Traditional Arabic"/>
          <w:color w:val="000000"/>
          <w:sz w:val="34"/>
          <w:szCs w:val="34"/>
          <w:rtl/>
          <w:lang w:eastAsia="fr-FR" w:bidi="ar-IQ"/>
        </w:rPr>
        <w:t xml:space="preserve">ة </w:t>
      </w:r>
      <w:r w:rsidRPr="005C6395">
        <w:rPr>
          <w:rFonts w:ascii="Traditional Arabic" w:eastAsiaTheme="minorEastAsia" w:hAnsi="Traditional Arabic" w:cs="Traditional Arabic"/>
          <w:color w:val="000000"/>
          <w:sz w:val="34"/>
          <w:szCs w:val="34"/>
          <w:rtl/>
          <w:lang w:eastAsia="fr-FR" w:bidi="ar-IQ"/>
        </w:rPr>
        <w:t>إعلامية ت</w:t>
      </w:r>
      <w:r>
        <w:rPr>
          <w:rFonts w:ascii="Traditional Arabic" w:eastAsiaTheme="minorEastAsia" w:hAnsi="Traditional Arabic" w:cs="Traditional Arabic" w:hint="cs"/>
          <w:color w:val="000000"/>
          <w:sz w:val="34"/>
          <w:szCs w:val="34"/>
          <w:rtl/>
          <w:lang w:eastAsia="fr-FR" w:bidi="ar-IQ"/>
        </w:rPr>
        <w:t>هدف إلى</w:t>
      </w:r>
      <w:r w:rsidRPr="005C6395">
        <w:rPr>
          <w:rFonts w:ascii="Traditional Arabic" w:eastAsiaTheme="minorEastAsia" w:hAnsi="Traditional Arabic" w:cs="Traditional Arabic"/>
          <w:color w:val="000000"/>
          <w:sz w:val="34"/>
          <w:szCs w:val="34"/>
          <w:rtl/>
          <w:lang w:eastAsia="fr-FR" w:bidi="ar-IQ"/>
        </w:rPr>
        <w:t xml:space="preserve"> </w:t>
      </w:r>
      <w:r>
        <w:rPr>
          <w:rFonts w:ascii="Traditional Arabic" w:eastAsiaTheme="minorEastAsia" w:hAnsi="Traditional Arabic" w:cs="Traditional Arabic" w:hint="cs"/>
          <w:color w:val="000000"/>
          <w:sz w:val="34"/>
          <w:szCs w:val="34"/>
          <w:rtl/>
          <w:lang w:eastAsia="fr-FR" w:bidi="ar-IQ"/>
        </w:rPr>
        <w:t>الإجابة</w:t>
      </w:r>
      <w:r>
        <w:rPr>
          <w:rFonts w:ascii="Traditional Arabic" w:eastAsiaTheme="minorEastAsia" w:hAnsi="Traditional Arabic" w:cs="Traditional Arabic"/>
          <w:color w:val="000000"/>
          <w:sz w:val="34"/>
          <w:szCs w:val="34"/>
          <w:rtl/>
          <w:lang w:eastAsia="fr-FR" w:bidi="ar-IQ"/>
        </w:rPr>
        <w:t xml:space="preserve"> ع</w:t>
      </w:r>
      <w:r>
        <w:rPr>
          <w:rFonts w:ascii="Traditional Arabic" w:eastAsiaTheme="minorEastAsia" w:hAnsi="Traditional Arabic" w:cs="Traditional Arabic" w:hint="cs"/>
          <w:color w:val="000000"/>
          <w:sz w:val="34"/>
          <w:szCs w:val="34"/>
          <w:rtl/>
          <w:lang w:eastAsia="fr-FR" w:bidi="ar-IQ"/>
        </w:rPr>
        <w:t>ن</w:t>
      </w:r>
      <w:r w:rsidRPr="005C6395">
        <w:rPr>
          <w:rFonts w:ascii="Traditional Arabic" w:eastAsiaTheme="minorEastAsia" w:hAnsi="Traditional Arabic" w:cs="Traditional Arabic"/>
          <w:color w:val="000000"/>
          <w:sz w:val="34"/>
          <w:szCs w:val="34"/>
          <w:rtl/>
          <w:lang w:eastAsia="fr-FR" w:bidi="ar-IQ"/>
        </w:rPr>
        <w:t xml:space="preserve"> أسئلة الاتصال الس</w:t>
      </w:r>
      <w:r w:rsidRPr="00657B19">
        <w:rPr>
          <w:rFonts w:ascii="Simplified Arabic" w:cs="Traditional Arabic" w:hint="cs"/>
          <w:sz w:val="34"/>
          <w:szCs w:val="34"/>
          <w:rtl/>
        </w:rPr>
        <w:t>ّ</w:t>
      </w:r>
      <w:r w:rsidRPr="005C6395">
        <w:rPr>
          <w:rFonts w:ascii="Traditional Arabic" w:eastAsiaTheme="minorEastAsia" w:hAnsi="Traditional Arabic" w:cs="Traditional Arabic"/>
          <w:color w:val="000000"/>
          <w:sz w:val="34"/>
          <w:szCs w:val="34"/>
          <w:rtl/>
          <w:lang w:eastAsia="fr-FR" w:bidi="ar-IQ"/>
        </w:rPr>
        <w:t xml:space="preserve">تة، </w:t>
      </w:r>
      <w:r>
        <w:rPr>
          <w:rFonts w:ascii="Traditional Arabic" w:eastAsiaTheme="minorEastAsia" w:hAnsi="Traditional Arabic" w:cs="Traditional Arabic" w:hint="cs"/>
          <w:color w:val="000000"/>
          <w:sz w:val="34"/>
          <w:szCs w:val="34"/>
          <w:rtl/>
          <w:lang w:eastAsia="fr-FR" w:bidi="ar-IQ"/>
        </w:rPr>
        <w:t>الأمر الذي يتحق</w:t>
      </w:r>
      <w:r w:rsidRPr="00657B19">
        <w:rPr>
          <w:rFonts w:ascii="Simplified Arabic" w:cs="Traditional Arabic" w:hint="cs"/>
          <w:sz w:val="34"/>
          <w:szCs w:val="34"/>
          <w:rtl/>
        </w:rPr>
        <w:t>ّ</w:t>
      </w:r>
      <w:r>
        <w:rPr>
          <w:rFonts w:ascii="Traditional Arabic" w:eastAsiaTheme="minorEastAsia" w:hAnsi="Traditional Arabic" w:cs="Traditional Arabic" w:hint="cs"/>
          <w:color w:val="000000"/>
          <w:sz w:val="34"/>
          <w:szCs w:val="34"/>
          <w:rtl/>
          <w:lang w:eastAsia="fr-FR" w:bidi="ar-IQ"/>
        </w:rPr>
        <w:t xml:space="preserve">ق </w:t>
      </w:r>
      <w:r w:rsidRPr="009348A8">
        <w:rPr>
          <w:rFonts w:ascii="Traditional Arabic" w:eastAsiaTheme="minorEastAsia" w:hAnsi="Traditional Arabic" w:cs="Traditional Arabic"/>
          <w:color w:val="000000"/>
          <w:sz w:val="34"/>
          <w:szCs w:val="34"/>
          <w:rtl/>
          <w:lang w:eastAsia="fr-FR" w:bidi="ar-IQ"/>
        </w:rPr>
        <w:t>في البرامج الثقافية، حيث ت</w:t>
      </w:r>
      <w:r w:rsidRPr="009348A8">
        <w:rPr>
          <w:rFonts w:ascii="Traditional Arabic" w:eastAsiaTheme="minorEastAsia" w:hAnsi="Traditional Arabic" w:cs="Traditional Arabic" w:hint="cs"/>
          <w:color w:val="000000"/>
          <w:sz w:val="34"/>
          <w:szCs w:val="34"/>
          <w:rtl/>
          <w:lang w:eastAsia="fr-FR" w:bidi="ar-IQ"/>
        </w:rPr>
        <w:t>نطلق البرنامج</w:t>
      </w:r>
      <w:r w:rsidRPr="009348A8">
        <w:rPr>
          <w:rFonts w:ascii="Traditional Arabic" w:eastAsiaTheme="minorEastAsia" w:hAnsi="Traditional Arabic" w:cs="Traditional Arabic"/>
          <w:color w:val="000000"/>
          <w:sz w:val="34"/>
          <w:szCs w:val="34"/>
          <w:rtl/>
          <w:lang w:eastAsia="fr-FR" w:bidi="ar-IQ"/>
        </w:rPr>
        <w:t xml:space="preserve"> </w:t>
      </w:r>
      <w:r w:rsidRPr="009348A8">
        <w:rPr>
          <w:rFonts w:ascii="Traditional Arabic" w:eastAsiaTheme="minorEastAsia" w:hAnsi="Traditional Arabic" w:cs="Traditional Arabic" w:hint="cs"/>
          <w:color w:val="000000"/>
          <w:sz w:val="34"/>
          <w:szCs w:val="34"/>
          <w:rtl/>
          <w:lang w:eastAsia="fr-FR" w:bidi="ar-IQ"/>
        </w:rPr>
        <w:t>من</w:t>
      </w:r>
      <w:r w:rsidRPr="009348A8">
        <w:rPr>
          <w:rFonts w:ascii="Traditional Arabic" w:eastAsiaTheme="minorEastAsia" w:hAnsi="Traditional Arabic" w:cs="Traditional Arabic"/>
          <w:color w:val="000000"/>
          <w:sz w:val="34"/>
          <w:szCs w:val="34"/>
          <w:rtl/>
          <w:lang w:eastAsia="fr-FR" w:bidi="ar-IQ"/>
        </w:rPr>
        <w:t xml:space="preserve"> الدافع الكامن عند المرسل</w:t>
      </w:r>
      <w:r w:rsidRPr="009348A8">
        <w:rPr>
          <w:rFonts w:ascii="Traditional Arabic" w:eastAsiaTheme="minorEastAsia" w:hAnsi="Traditional Arabic" w:cs="Traditional Arabic" w:hint="cs"/>
          <w:color w:val="000000"/>
          <w:sz w:val="34"/>
          <w:szCs w:val="34"/>
          <w:rtl/>
          <w:lang w:eastAsia="fr-FR" w:bidi="ar-IQ"/>
        </w:rPr>
        <w:t xml:space="preserve"> ويمثله</w:t>
      </w:r>
      <w:r w:rsidRPr="009348A8">
        <w:rPr>
          <w:rFonts w:ascii="Traditional Arabic" w:eastAsiaTheme="minorEastAsia" w:hAnsi="Traditional Arabic" w:cs="Traditional Arabic"/>
          <w:color w:val="000000"/>
          <w:sz w:val="34"/>
          <w:szCs w:val="34"/>
          <w:rtl/>
          <w:lang w:eastAsia="fr-FR" w:bidi="ar-IQ"/>
        </w:rPr>
        <w:t xml:space="preserve"> القائم بالاتصال </w:t>
      </w:r>
      <w:r w:rsidRPr="009348A8">
        <w:rPr>
          <w:rFonts w:ascii="Traditional Arabic" w:eastAsiaTheme="minorEastAsia" w:hAnsi="Traditional Arabic" w:cs="Traditional Arabic" w:hint="cs"/>
          <w:color w:val="000000"/>
          <w:sz w:val="34"/>
          <w:szCs w:val="34"/>
          <w:rtl/>
          <w:lang w:eastAsia="fr-FR" w:bidi="ar-IQ"/>
        </w:rPr>
        <w:t>(معد، منشط، مخرج، مؤلف...)</w:t>
      </w:r>
      <w:r w:rsidRPr="009348A8">
        <w:rPr>
          <w:rFonts w:ascii="Traditional Arabic" w:eastAsiaTheme="minorEastAsia" w:hAnsi="Traditional Arabic" w:cs="Traditional Arabic"/>
          <w:color w:val="000000"/>
          <w:sz w:val="34"/>
          <w:szCs w:val="34"/>
          <w:rtl/>
          <w:lang w:eastAsia="fr-FR" w:bidi="ar-IQ"/>
        </w:rPr>
        <w:t xml:space="preserve"> الذي يحاول توجيه رسالة م</w:t>
      </w:r>
      <w:r w:rsidRPr="009348A8">
        <w:rPr>
          <w:rFonts w:ascii="Traditional Arabic" w:eastAsiaTheme="minorEastAsia" w:hAnsi="Traditional Arabic" w:cs="Traditional Arabic" w:hint="cs"/>
          <w:color w:val="000000"/>
          <w:sz w:val="34"/>
          <w:szCs w:val="34"/>
          <w:rtl/>
          <w:lang w:eastAsia="fr-FR" w:bidi="ar-IQ"/>
        </w:rPr>
        <w:t>عي</w:t>
      </w:r>
      <w:r w:rsidRPr="00657B19">
        <w:rPr>
          <w:rFonts w:ascii="Simplified Arabic" w:cs="Traditional Arabic" w:hint="cs"/>
          <w:sz w:val="34"/>
          <w:szCs w:val="34"/>
          <w:rtl/>
        </w:rPr>
        <w:t>ّ</w:t>
      </w:r>
      <w:r w:rsidRPr="009348A8">
        <w:rPr>
          <w:rFonts w:ascii="Traditional Arabic" w:eastAsiaTheme="minorEastAsia" w:hAnsi="Traditional Arabic" w:cs="Traditional Arabic" w:hint="cs"/>
          <w:color w:val="000000"/>
          <w:sz w:val="34"/>
          <w:szCs w:val="34"/>
          <w:rtl/>
          <w:lang w:eastAsia="fr-FR" w:bidi="ar-IQ"/>
        </w:rPr>
        <w:t>نة تمثل</w:t>
      </w:r>
      <w:r w:rsidRPr="009348A8">
        <w:rPr>
          <w:rFonts w:ascii="Traditional Arabic" w:eastAsiaTheme="minorEastAsia" w:hAnsi="Traditional Arabic" w:cs="Traditional Arabic"/>
          <w:color w:val="000000"/>
          <w:sz w:val="34"/>
          <w:szCs w:val="34"/>
          <w:rtl/>
          <w:lang w:eastAsia="fr-FR" w:bidi="ar-IQ"/>
        </w:rPr>
        <w:t xml:space="preserve"> </w:t>
      </w:r>
      <w:r w:rsidRPr="009348A8">
        <w:rPr>
          <w:rFonts w:ascii="Traditional Arabic" w:hAnsi="Traditional Arabic" w:cs="Traditional Arabic"/>
          <w:color w:val="000000"/>
          <w:sz w:val="34"/>
          <w:szCs w:val="34"/>
          <w:rtl/>
          <w:lang w:bidi="ar-IQ"/>
        </w:rPr>
        <w:t>مضمون البرنامج الثقافي</w:t>
      </w:r>
      <w:r w:rsidRPr="009348A8">
        <w:rPr>
          <w:rFonts w:ascii="Traditional Arabic" w:eastAsiaTheme="minorEastAsia" w:hAnsi="Traditional Arabic" w:cs="Traditional Arabic"/>
          <w:color w:val="000000"/>
          <w:sz w:val="34"/>
          <w:szCs w:val="34"/>
          <w:rtl/>
          <w:lang w:eastAsia="fr-FR" w:bidi="ar-IQ"/>
        </w:rPr>
        <w:t xml:space="preserve"> إلى المرسل إليه و</w:t>
      </w:r>
      <w:r w:rsidRPr="009348A8">
        <w:rPr>
          <w:rFonts w:ascii="Traditional Arabic" w:eastAsiaTheme="minorEastAsia" w:hAnsi="Traditional Arabic" w:cs="Traditional Arabic" w:hint="cs"/>
          <w:color w:val="000000"/>
          <w:sz w:val="34"/>
          <w:szCs w:val="34"/>
          <w:rtl/>
          <w:lang w:eastAsia="fr-FR" w:bidi="ar-IQ"/>
        </w:rPr>
        <w:t>يمث</w:t>
      </w:r>
      <w:r w:rsidRPr="00657B19">
        <w:rPr>
          <w:rFonts w:ascii="Simplified Arabic" w:cs="Traditional Arabic" w:hint="cs"/>
          <w:sz w:val="34"/>
          <w:szCs w:val="34"/>
          <w:rtl/>
        </w:rPr>
        <w:t>ّ</w:t>
      </w:r>
      <w:r w:rsidRPr="009348A8">
        <w:rPr>
          <w:rFonts w:ascii="Traditional Arabic" w:eastAsiaTheme="minorEastAsia" w:hAnsi="Traditional Arabic" w:cs="Traditional Arabic" w:hint="cs"/>
          <w:color w:val="000000"/>
          <w:sz w:val="34"/>
          <w:szCs w:val="34"/>
          <w:rtl/>
          <w:lang w:eastAsia="fr-FR" w:bidi="ar-IQ"/>
        </w:rPr>
        <w:t xml:space="preserve">له </w:t>
      </w:r>
      <w:r w:rsidRPr="009348A8">
        <w:rPr>
          <w:rFonts w:ascii="Traditional Arabic" w:eastAsiaTheme="minorEastAsia" w:hAnsi="Traditional Arabic" w:cs="Traditional Arabic"/>
          <w:color w:val="000000"/>
          <w:sz w:val="34"/>
          <w:szCs w:val="34"/>
          <w:rtl/>
          <w:lang w:eastAsia="fr-FR" w:bidi="ar-IQ"/>
        </w:rPr>
        <w:t xml:space="preserve">المشاهد </w:t>
      </w:r>
      <w:r w:rsidRPr="009348A8">
        <w:rPr>
          <w:rFonts w:ascii="Traditional Arabic" w:eastAsiaTheme="minorEastAsia" w:hAnsi="Traditional Arabic" w:cs="Traditional Arabic" w:hint="cs"/>
          <w:color w:val="000000"/>
          <w:sz w:val="34"/>
          <w:szCs w:val="34"/>
          <w:rtl/>
          <w:lang w:eastAsia="fr-FR" w:bidi="ar-IQ"/>
        </w:rPr>
        <w:t>أو</w:t>
      </w:r>
      <w:r w:rsidRPr="009348A8">
        <w:rPr>
          <w:rFonts w:ascii="Traditional Arabic" w:eastAsiaTheme="minorEastAsia" w:hAnsi="Traditional Arabic" w:cs="Traditional Arabic"/>
          <w:color w:val="000000"/>
          <w:sz w:val="34"/>
          <w:szCs w:val="34"/>
          <w:rtl/>
          <w:lang w:eastAsia="fr-FR" w:bidi="ar-IQ"/>
        </w:rPr>
        <w:t xml:space="preserve"> المتلقي</w:t>
      </w:r>
      <w:r w:rsidRPr="009348A8">
        <w:rPr>
          <w:rFonts w:ascii="Traditional Arabic" w:hAnsi="Traditional Arabic" w:cs="Traditional Arabic"/>
          <w:color w:val="000000"/>
          <w:sz w:val="34"/>
          <w:szCs w:val="34"/>
          <w:rtl/>
          <w:lang w:bidi="ar-IQ"/>
        </w:rPr>
        <w:t>، السؤال</w:t>
      </w:r>
      <w:r w:rsidRPr="009348A8">
        <w:rPr>
          <w:rFonts w:ascii="Traditional Arabic" w:hAnsi="Traditional Arabic" w:cs="Traditional Arabic" w:hint="cs"/>
          <w:color w:val="000000"/>
          <w:sz w:val="34"/>
          <w:szCs w:val="34"/>
          <w:rtl/>
          <w:lang w:bidi="ar-IQ"/>
        </w:rPr>
        <w:t xml:space="preserve"> (</w:t>
      </w:r>
      <w:r w:rsidRPr="009348A8">
        <w:rPr>
          <w:rFonts w:ascii="Traditional Arabic" w:hAnsi="Traditional Arabic" w:cs="Traditional Arabic"/>
          <w:color w:val="000000"/>
          <w:sz w:val="34"/>
          <w:szCs w:val="34"/>
          <w:rtl/>
          <w:lang w:bidi="ar-IQ"/>
        </w:rPr>
        <w:t>من</w:t>
      </w:r>
      <w:r w:rsidRPr="009348A8">
        <w:rPr>
          <w:rFonts w:ascii="Traditional Arabic" w:hAnsi="Traditional Arabic" w:cs="Traditional Arabic" w:hint="cs"/>
          <w:color w:val="000000"/>
          <w:sz w:val="34"/>
          <w:szCs w:val="34"/>
          <w:rtl/>
          <w:lang w:bidi="ar-IQ"/>
        </w:rPr>
        <w:t>؟)</w:t>
      </w:r>
      <w:r w:rsidRPr="009348A8">
        <w:rPr>
          <w:rFonts w:ascii="Traditional Arabic" w:hAnsi="Traditional Arabic" w:cs="Traditional Arabic"/>
          <w:color w:val="000000"/>
          <w:sz w:val="34"/>
          <w:szCs w:val="34"/>
          <w:rtl/>
          <w:lang w:bidi="ar-IQ"/>
        </w:rPr>
        <w:t xml:space="preserve"> ي</w:t>
      </w:r>
      <w:r w:rsidRPr="009348A8">
        <w:rPr>
          <w:rFonts w:ascii="Traditional Arabic" w:hAnsi="Traditional Arabic" w:cs="Traditional Arabic" w:hint="cs"/>
          <w:color w:val="000000"/>
          <w:sz w:val="34"/>
          <w:szCs w:val="34"/>
          <w:rtl/>
          <w:lang w:bidi="ar-IQ"/>
        </w:rPr>
        <w:t>حد</w:t>
      </w:r>
      <w:r w:rsidRPr="00657B19">
        <w:rPr>
          <w:rFonts w:ascii="Simplified Arabic" w:cs="Traditional Arabic" w:hint="cs"/>
          <w:sz w:val="34"/>
          <w:szCs w:val="34"/>
          <w:rtl/>
        </w:rPr>
        <w:t>ّ</w:t>
      </w:r>
      <w:r w:rsidRPr="009348A8">
        <w:rPr>
          <w:rFonts w:ascii="Traditional Arabic" w:hAnsi="Traditional Arabic" w:cs="Traditional Arabic" w:hint="cs"/>
          <w:color w:val="000000"/>
          <w:sz w:val="34"/>
          <w:szCs w:val="34"/>
          <w:rtl/>
          <w:lang w:bidi="ar-IQ"/>
        </w:rPr>
        <w:t>د</w:t>
      </w:r>
      <w:r w:rsidRPr="009348A8">
        <w:rPr>
          <w:rFonts w:ascii="Traditional Arabic" w:hAnsi="Traditional Arabic" w:cs="Traditional Arabic"/>
          <w:color w:val="000000"/>
          <w:sz w:val="34"/>
          <w:szCs w:val="34"/>
          <w:rtl/>
          <w:lang w:bidi="ar-IQ"/>
        </w:rPr>
        <w:t xml:space="preserve"> صاحب الر</w:t>
      </w:r>
      <w:r w:rsidRPr="00657B19">
        <w:rPr>
          <w:rFonts w:ascii="Simplified Arabic" w:cs="Traditional Arabic" w:hint="cs"/>
          <w:sz w:val="34"/>
          <w:szCs w:val="34"/>
          <w:rtl/>
        </w:rPr>
        <w:t>ّ</w:t>
      </w:r>
      <w:r w:rsidRPr="009348A8">
        <w:rPr>
          <w:rFonts w:ascii="Traditional Arabic" w:hAnsi="Traditional Arabic" w:cs="Traditional Arabic"/>
          <w:color w:val="000000"/>
          <w:sz w:val="34"/>
          <w:szCs w:val="34"/>
          <w:rtl/>
          <w:lang w:bidi="ar-IQ"/>
        </w:rPr>
        <w:t xml:space="preserve">سالة ورغباته </w:t>
      </w:r>
      <w:r w:rsidRPr="009348A8">
        <w:rPr>
          <w:rFonts w:ascii="Traditional Arabic" w:hAnsi="Traditional Arabic" w:cs="Traditional Arabic" w:hint="cs"/>
          <w:color w:val="000000"/>
          <w:sz w:val="34"/>
          <w:szCs w:val="34"/>
          <w:rtl/>
          <w:lang w:bidi="ar-IQ"/>
        </w:rPr>
        <w:t>و</w:t>
      </w:r>
      <w:r w:rsidRPr="009348A8">
        <w:rPr>
          <w:rFonts w:ascii="Traditional Arabic" w:hAnsi="Traditional Arabic" w:cs="Traditional Arabic"/>
          <w:color w:val="000000"/>
          <w:sz w:val="34"/>
          <w:szCs w:val="34"/>
          <w:rtl/>
          <w:lang w:bidi="ar-IQ"/>
        </w:rPr>
        <w:t>الظروف المحيطة به، أم</w:t>
      </w:r>
      <w:r w:rsidRPr="00657B19">
        <w:rPr>
          <w:rFonts w:ascii="Simplified Arabic" w:cs="Traditional Arabic" w:hint="cs"/>
          <w:sz w:val="34"/>
          <w:szCs w:val="34"/>
          <w:rtl/>
        </w:rPr>
        <w:t>ّ</w:t>
      </w:r>
      <w:r w:rsidRPr="009348A8">
        <w:rPr>
          <w:rFonts w:ascii="Traditional Arabic" w:hAnsi="Traditional Arabic" w:cs="Traditional Arabic"/>
          <w:color w:val="000000"/>
          <w:sz w:val="34"/>
          <w:szCs w:val="34"/>
          <w:rtl/>
          <w:lang w:bidi="ar-IQ"/>
        </w:rPr>
        <w:t xml:space="preserve">ا السؤال الثاني </w:t>
      </w:r>
      <w:r w:rsidRPr="009348A8">
        <w:rPr>
          <w:rFonts w:ascii="Traditional Arabic" w:hAnsi="Traditional Arabic" w:cs="Traditional Arabic" w:hint="cs"/>
          <w:color w:val="000000"/>
          <w:sz w:val="34"/>
          <w:szCs w:val="34"/>
          <w:rtl/>
          <w:lang w:bidi="ar-IQ"/>
        </w:rPr>
        <w:t>(</w:t>
      </w:r>
      <w:r w:rsidRPr="009348A8">
        <w:rPr>
          <w:rFonts w:ascii="Traditional Arabic" w:hAnsi="Traditional Arabic" w:cs="Traditional Arabic"/>
          <w:color w:val="000000"/>
          <w:sz w:val="34"/>
          <w:szCs w:val="34"/>
          <w:rtl/>
          <w:lang w:bidi="ar-IQ"/>
        </w:rPr>
        <w:t>متى</w:t>
      </w:r>
      <w:r w:rsidRPr="009348A8">
        <w:rPr>
          <w:rFonts w:ascii="Traditional Arabic" w:hAnsi="Traditional Arabic" w:cs="Traditional Arabic" w:hint="cs"/>
          <w:color w:val="000000"/>
          <w:sz w:val="34"/>
          <w:szCs w:val="34"/>
          <w:rtl/>
          <w:lang w:bidi="ar-IQ"/>
        </w:rPr>
        <w:t>؟)</w:t>
      </w:r>
      <w:r w:rsidRPr="009348A8">
        <w:rPr>
          <w:rFonts w:ascii="Traditional Arabic" w:hAnsi="Traditional Arabic" w:cs="Traditional Arabic"/>
          <w:color w:val="000000"/>
          <w:sz w:val="34"/>
          <w:szCs w:val="34"/>
          <w:rtl/>
          <w:lang w:bidi="ar-IQ"/>
        </w:rPr>
        <w:t xml:space="preserve"> فيتعلق بوقت </w:t>
      </w:r>
      <w:r w:rsidRPr="009348A8">
        <w:rPr>
          <w:rFonts w:ascii="Traditional Arabic" w:hAnsi="Traditional Arabic" w:cs="Traditional Arabic" w:hint="cs"/>
          <w:color w:val="000000"/>
          <w:sz w:val="34"/>
          <w:szCs w:val="34"/>
          <w:rtl/>
          <w:lang w:bidi="ar-IQ"/>
        </w:rPr>
        <w:t xml:space="preserve">عرض البرنامج، </w:t>
      </w:r>
      <w:r w:rsidRPr="009348A8">
        <w:rPr>
          <w:rFonts w:ascii="Traditional Arabic" w:hAnsi="Traditional Arabic" w:cs="Traditional Arabic"/>
          <w:color w:val="000000"/>
          <w:sz w:val="34"/>
          <w:szCs w:val="34"/>
          <w:rtl/>
          <w:lang w:bidi="ar-IQ"/>
        </w:rPr>
        <w:t>و</w:t>
      </w:r>
      <w:r w:rsidRPr="009348A8">
        <w:rPr>
          <w:rFonts w:ascii="Traditional Arabic" w:hAnsi="Traditional Arabic" w:cs="Traditional Arabic" w:hint="cs"/>
          <w:color w:val="000000"/>
          <w:sz w:val="34"/>
          <w:szCs w:val="34"/>
          <w:rtl/>
          <w:lang w:bidi="ar-IQ"/>
        </w:rPr>
        <w:t xml:space="preserve">السؤال </w:t>
      </w:r>
      <w:r w:rsidRPr="009348A8">
        <w:rPr>
          <w:rFonts w:ascii="Traditional Arabic" w:hAnsi="Traditional Arabic" w:cs="Traditional Arabic"/>
          <w:color w:val="000000"/>
          <w:sz w:val="34"/>
          <w:szCs w:val="34"/>
          <w:rtl/>
          <w:lang w:bidi="ar-IQ"/>
        </w:rPr>
        <w:t xml:space="preserve">الثالث </w:t>
      </w:r>
      <w:r w:rsidRPr="009348A8">
        <w:rPr>
          <w:rFonts w:ascii="Traditional Arabic" w:hAnsi="Traditional Arabic" w:cs="Traditional Arabic" w:hint="cs"/>
          <w:color w:val="000000"/>
          <w:sz w:val="34"/>
          <w:szCs w:val="34"/>
          <w:rtl/>
          <w:lang w:bidi="ar-IQ"/>
        </w:rPr>
        <w:t>(</w:t>
      </w:r>
      <w:r w:rsidRPr="009348A8">
        <w:rPr>
          <w:rFonts w:ascii="Traditional Arabic" w:hAnsi="Traditional Arabic" w:cs="Traditional Arabic"/>
          <w:color w:val="000000"/>
          <w:sz w:val="34"/>
          <w:szCs w:val="34"/>
          <w:rtl/>
          <w:lang w:bidi="ar-IQ"/>
        </w:rPr>
        <w:t>أين</w:t>
      </w:r>
      <w:r w:rsidRPr="009348A8">
        <w:rPr>
          <w:rFonts w:ascii="Traditional Arabic" w:hAnsi="Traditional Arabic" w:cs="Traditional Arabic" w:hint="cs"/>
          <w:color w:val="000000"/>
          <w:sz w:val="34"/>
          <w:szCs w:val="34"/>
          <w:rtl/>
          <w:lang w:bidi="ar-IQ"/>
        </w:rPr>
        <w:t>؟) فيتعلق ب</w:t>
      </w:r>
      <w:r w:rsidRPr="009348A8">
        <w:rPr>
          <w:rFonts w:ascii="Traditional Arabic" w:hAnsi="Traditional Arabic" w:cs="Traditional Arabic"/>
          <w:color w:val="000000"/>
          <w:sz w:val="34"/>
          <w:szCs w:val="34"/>
          <w:rtl/>
          <w:lang w:bidi="ar-IQ"/>
        </w:rPr>
        <w:t>مكان عرض</w:t>
      </w:r>
      <w:r w:rsidRPr="009348A8">
        <w:rPr>
          <w:rFonts w:ascii="Traditional Arabic" w:hAnsi="Traditional Arabic" w:cs="Traditional Arabic" w:hint="cs"/>
          <w:color w:val="000000"/>
          <w:sz w:val="34"/>
          <w:szCs w:val="34"/>
          <w:rtl/>
          <w:lang w:bidi="ar-IQ"/>
        </w:rPr>
        <w:t>ه</w:t>
      </w:r>
      <w:r w:rsidRPr="009348A8">
        <w:rPr>
          <w:rFonts w:ascii="Traditional Arabic" w:hAnsi="Traditional Arabic" w:cs="Traditional Arabic"/>
          <w:color w:val="000000"/>
          <w:sz w:val="34"/>
          <w:szCs w:val="34"/>
          <w:rtl/>
          <w:lang w:bidi="ar-IQ"/>
        </w:rPr>
        <w:t>،</w:t>
      </w:r>
      <w:r w:rsidRPr="009348A8">
        <w:rPr>
          <w:rFonts w:ascii="Traditional Arabic" w:hAnsi="Traditional Arabic" w:cs="Traditional Arabic" w:hint="cs"/>
          <w:color w:val="000000"/>
          <w:sz w:val="34"/>
          <w:szCs w:val="34"/>
          <w:rtl/>
          <w:lang w:bidi="ar-IQ"/>
        </w:rPr>
        <w:t xml:space="preserve"> </w:t>
      </w:r>
      <w:r w:rsidRPr="009348A8">
        <w:rPr>
          <w:rFonts w:ascii="Traditional Arabic" w:hAnsi="Traditional Arabic" w:cs="Traditional Arabic"/>
          <w:color w:val="000000"/>
          <w:sz w:val="34"/>
          <w:szCs w:val="34"/>
          <w:rtl/>
          <w:lang w:bidi="ar-IQ"/>
        </w:rPr>
        <w:t>والس</w:t>
      </w:r>
      <w:r w:rsidRPr="00657B19">
        <w:rPr>
          <w:rFonts w:ascii="Simplified Arabic" w:cs="Traditional Arabic" w:hint="cs"/>
          <w:sz w:val="34"/>
          <w:szCs w:val="34"/>
          <w:rtl/>
        </w:rPr>
        <w:t>ّ</w:t>
      </w:r>
      <w:r w:rsidRPr="009348A8">
        <w:rPr>
          <w:rFonts w:ascii="Traditional Arabic" w:hAnsi="Traditional Arabic" w:cs="Traditional Arabic"/>
          <w:color w:val="000000"/>
          <w:sz w:val="34"/>
          <w:szCs w:val="34"/>
          <w:rtl/>
          <w:lang w:bidi="ar-IQ"/>
        </w:rPr>
        <w:t>ؤال</w:t>
      </w:r>
      <w:r w:rsidRPr="009348A8">
        <w:rPr>
          <w:rFonts w:ascii="Traditional Arabic" w:hAnsi="Traditional Arabic" w:cs="Traditional Arabic" w:hint="cs"/>
          <w:color w:val="000000"/>
          <w:sz w:val="34"/>
          <w:szCs w:val="34"/>
          <w:rtl/>
          <w:lang w:bidi="ar-IQ"/>
        </w:rPr>
        <w:t xml:space="preserve"> الرابع</w:t>
      </w:r>
      <w:r w:rsidRPr="009348A8">
        <w:rPr>
          <w:rFonts w:ascii="Traditional Arabic" w:hAnsi="Traditional Arabic" w:cs="Traditional Arabic"/>
          <w:color w:val="000000"/>
          <w:sz w:val="34"/>
          <w:szCs w:val="34"/>
          <w:rtl/>
          <w:lang w:bidi="ar-IQ"/>
        </w:rPr>
        <w:t xml:space="preserve"> </w:t>
      </w:r>
      <w:r w:rsidRPr="009348A8">
        <w:rPr>
          <w:rFonts w:ascii="Traditional Arabic" w:hAnsi="Traditional Arabic" w:cs="Traditional Arabic" w:hint="cs"/>
          <w:color w:val="000000"/>
          <w:sz w:val="34"/>
          <w:szCs w:val="34"/>
          <w:rtl/>
          <w:lang w:bidi="ar-IQ"/>
        </w:rPr>
        <w:t>(</w:t>
      </w:r>
      <w:r w:rsidRPr="009348A8">
        <w:rPr>
          <w:rFonts w:ascii="Traditional Arabic" w:hAnsi="Traditional Arabic" w:cs="Traditional Arabic"/>
          <w:color w:val="000000"/>
          <w:sz w:val="34"/>
          <w:szCs w:val="34"/>
          <w:rtl/>
          <w:lang w:bidi="ar-IQ"/>
        </w:rPr>
        <w:t>ماذا</w:t>
      </w:r>
      <w:r w:rsidRPr="009348A8">
        <w:rPr>
          <w:rFonts w:ascii="Traditional Arabic" w:hAnsi="Traditional Arabic" w:cs="Traditional Arabic" w:hint="cs"/>
          <w:color w:val="000000"/>
          <w:sz w:val="34"/>
          <w:szCs w:val="34"/>
          <w:rtl/>
          <w:lang w:bidi="ar-IQ"/>
        </w:rPr>
        <w:t>؟)ف</w:t>
      </w:r>
      <w:r w:rsidRPr="009348A8">
        <w:rPr>
          <w:rFonts w:ascii="Traditional Arabic" w:hAnsi="Traditional Arabic" w:cs="Traditional Arabic"/>
          <w:color w:val="000000"/>
          <w:sz w:val="34"/>
          <w:szCs w:val="34"/>
          <w:rtl/>
          <w:lang w:bidi="ar-IQ"/>
        </w:rPr>
        <w:t xml:space="preserve">يتعلق </w:t>
      </w:r>
      <w:r w:rsidRPr="009348A8">
        <w:rPr>
          <w:rFonts w:ascii="Traditional Arabic" w:hAnsi="Traditional Arabic" w:cs="Traditional Arabic" w:hint="cs"/>
          <w:color w:val="000000"/>
          <w:sz w:val="34"/>
          <w:szCs w:val="34"/>
          <w:rtl/>
          <w:lang w:bidi="ar-IQ"/>
        </w:rPr>
        <w:t xml:space="preserve">أساسا </w:t>
      </w:r>
      <w:r w:rsidRPr="009348A8">
        <w:rPr>
          <w:rFonts w:ascii="Traditional Arabic" w:hAnsi="Traditional Arabic" w:cs="Traditional Arabic"/>
          <w:color w:val="000000"/>
          <w:sz w:val="34"/>
          <w:szCs w:val="34"/>
          <w:rtl/>
          <w:lang w:bidi="ar-IQ"/>
        </w:rPr>
        <w:t>بدراسة</w:t>
      </w:r>
      <w:r w:rsidRPr="009348A8">
        <w:rPr>
          <w:rFonts w:ascii="Traditional Arabic" w:hAnsi="Traditional Arabic" w:cs="Traditional Arabic" w:hint="cs"/>
          <w:color w:val="000000"/>
          <w:sz w:val="34"/>
          <w:szCs w:val="34"/>
          <w:rtl/>
          <w:lang w:bidi="ar-IQ"/>
        </w:rPr>
        <w:t xml:space="preserve"> وتحليل</w:t>
      </w:r>
      <w:r w:rsidRPr="009348A8">
        <w:rPr>
          <w:rFonts w:ascii="Traditional Arabic" w:hAnsi="Traditional Arabic" w:cs="Traditional Arabic"/>
          <w:color w:val="000000"/>
          <w:sz w:val="34"/>
          <w:szCs w:val="34"/>
          <w:rtl/>
          <w:lang w:bidi="ar-IQ"/>
        </w:rPr>
        <w:t xml:space="preserve"> م</w:t>
      </w:r>
      <w:r w:rsidRPr="009348A8">
        <w:rPr>
          <w:rFonts w:ascii="Traditional Arabic" w:hAnsi="Traditional Arabic" w:cs="Traditional Arabic" w:hint="cs"/>
          <w:color w:val="000000"/>
          <w:sz w:val="34"/>
          <w:szCs w:val="34"/>
          <w:rtl/>
          <w:lang w:bidi="ar-IQ"/>
        </w:rPr>
        <w:t>حتوى</w:t>
      </w:r>
      <w:r w:rsidRPr="009348A8">
        <w:rPr>
          <w:rFonts w:ascii="Traditional Arabic" w:hAnsi="Traditional Arabic" w:cs="Traditional Arabic"/>
          <w:color w:val="000000"/>
          <w:sz w:val="34"/>
          <w:szCs w:val="34"/>
          <w:rtl/>
          <w:lang w:bidi="ar-IQ"/>
        </w:rPr>
        <w:t xml:space="preserve"> البرنامج الثقافي </w:t>
      </w:r>
      <w:r w:rsidRPr="009348A8">
        <w:rPr>
          <w:rFonts w:ascii="Traditional Arabic" w:hAnsi="Traditional Arabic" w:cs="Traditional Arabic" w:hint="cs"/>
          <w:color w:val="000000"/>
          <w:sz w:val="34"/>
          <w:szCs w:val="34"/>
          <w:rtl/>
          <w:lang w:bidi="ar-IQ"/>
        </w:rPr>
        <w:t>و</w:t>
      </w:r>
      <w:r w:rsidRPr="009348A8">
        <w:rPr>
          <w:rFonts w:ascii="Traditional Arabic" w:hAnsi="Traditional Arabic" w:cs="Traditional Arabic"/>
          <w:color w:val="000000"/>
          <w:sz w:val="34"/>
          <w:szCs w:val="34"/>
          <w:rtl/>
          <w:lang w:bidi="ar-IQ"/>
        </w:rPr>
        <w:t xml:space="preserve">الأفكار </w:t>
      </w:r>
      <w:r w:rsidRPr="009348A8">
        <w:rPr>
          <w:rFonts w:ascii="Traditional Arabic" w:hAnsi="Traditional Arabic" w:cs="Traditional Arabic" w:hint="cs"/>
          <w:color w:val="000000"/>
          <w:sz w:val="34"/>
          <w:szCs w:val="34"/>
          <w:rtl/>
          <w:lang w:bidi="ar-IQ"/>
        </w:rPr>
        <w:t>والاتجاهات</w:t>
      </w:r>
      <w:r w:rsidRPr="009348A8">
        <w:rPr>
          <w:rFonts w:ascii="Traditional Arabic" w:hAnsi="Traditional Arabic" w:cs="Traditional Arabic"/>
          <w:color w:val="000000"/>
          <w:sz w:val="34"/>
          <w:szCs w:val="34"/>
          <w:rtl/>
          <w:lang w:bidi="ar-IQ"/>
        </w:rPr>
        <w:t xml:space="preserve"> التي </w:t>
      </w:r>
      <w:r w:rsidRPr="009348A8">
        <w:rPr>
          <w:rFonts w:ascii="Traditional Arabic" w:hAnsi="Traditional Arabic" w:cs="Traditional Arabic" w:hint="cs"/>
          <w:color w:val="000000"/>
          <w:sz w:val="34"/>
          <w:szCs w:val="34"/>
          <w:rtl/>
          <w:lang w:bidi="ar-IQ"/>
        </w:rPr>
        <w:t>يتضمنها</w:t>
      </w:r>
      <w:r w:rsidRPr="009348A8">
        <w:rPr>
          <w:rFonts w:ascii="Traditional Arabic" w:hAnsi="Traditional Arabic" w:cs="Traditional Arabic"/>
          <w:color w:val="000000"/>
          <w:sz w:val="34"/>
          <w:szCs w:val="34"/>
          <w:rtl/>
          <w:lang w:bidi="ar-IQ"/>
        </w:rPr>
        <w:t>، والسؤال</w:t>
      </w:r>
      <w:r w:rsidRPr="009348A8">
        <w:rPr>
          <w:rFonts w:ascii="Traditional Arabic" w:hAnsi="Traditional Arabic" w:cs="Traditional Arabic" w:hint="cs"/>
          <w:color w:val="000000"/>
          <w:sz w:val="34"/>
          <w:szCs w:val="34"/>
          <w:rtl/>
          <w:lang w:bidi="ar-IQ"/>
        </w:rPr>
        <w:t xml:space="preserve"> الخامس</w:t>
      </w:r>
      <w:r w:rsidRPr="009348A8">
        <w:rPr>
          <w:rFonts w:ascii="Traditional Arabic" w:hAnsi="Traditional Arabic" w:cs="Traditional Arabic"/>
          <w:color w:val="000000"/>
          <w:sz w:val="34"/>
          <w:szCs w:val="34"/>
          <w:rtl/>
          <w:lang w:bidi="ar-IQ"/>
        </w:rPr>
        <w:t xml:space="preserve"> </w:t>
      </w:r>
      <w:r w:rsidRPr="009348A8">
        <w:rPr>
          <w:rFonts w:ascii="Traditional Arabic" w:hAnsi="Traditional Arabic" w:cs="Traditional Arabic" w:hint="cs"/>
          <w:color w:val="000000"/>
          <w:sz w:val="34"/>
          <w:szCs w:val="34"/>
          <w:rtl/>
          <w:lang w:bidi="ar-IQ"/>
        </w:rPr>
        <w:t>(</w:t>
      </w:r>
      <w:r w:rsidRPr="009348A8">
        <w:rPr>
          <w:rFonts w:ascii="Traditional Arabic" w:hAnsi="Traditional Arabic" w:cs="Traditional Arabic"/>
          <w:color w:val="000000"/>
          <w:sz w:val="34"/>
          <w:szCs w:val="34"/>
          <w:rtl/>
          <w:lang w:bidi="ar-IQ"/>
        </w:rPr>
        <w:t>لمن</w:t>
      </w:r>
      <w:r w:rsidRPr="009348A8">
        <w:rPr>
          <w:rFonts w:ascii="Traditional Arabic" w:hAnsi="Traditional Arabic" w:cs="Traditional Arabic" w:hint="cs"/>
          <w:color w:val="000000"/>
          <w:sz w:val="34"/>
          <w:szCs w:val="34"/>
          <w:rtl/>
          <w:lang w:bidi="ar-IQ"/>
        </w:rPr>
        <w:t>؟)</w:t>
      </w:r>
      <w:r w:rsidRPr="009348A8">
        <w:rPr>
          <w:rFonts w:ascii="Traditional Arabic" w:hAnsi="Traditional Arabic" w:cs="Traditional Arabic"/>
          <w:color w:val="000000"/>
          <w:sz w:val="34"/>
          <w:szCs w:val="34"/>
          <w:rtl/>
          <w:lang w:bidi="ar-IQ"/>
        </w:rPr>
        <w:t xml:space="preserve"> </w:t>
      </w:r>
      <w:r w:rsidRPr="009348A8">
        <w:rPr>
          <w:rFonts w:ascii="Traditional Arabic" w:hAnsi="Traditional Arabic" w:cs="Traditional Arabic" w:hint="cs"/>
          <w:color w:val="000000"/>
          <w:sz w:val="34"/>
          <w:szCs w:val="34"/>
          <w:rtl/>
          <w:lang w:bidi="ar-IQ"/>
        </w:rPr>
        <w:t>فيشير إلى</w:t>
      </w:r>
      <w:r w:rsidRPr="009348A8">
        <w:rPr>
          <w:rFonts w:ascii="Traditional Arabic" w:hAnsi="Traditional Arabic" w:cs="Traditional Arabic"/>
          <w:color w:val="000000"/>
          <w:sz w:val="34"/>
          <w:szCs w:val="34"/>
          <w:rtl/>
          <w:lang w:bidi="ar-IQ"/>
        </w:rPr>
        <w:t xml:space="preserve"> المرسل </w:t>
      </w:r>
      <w:r w:rsidRPr="009348A8">
        <w:rPr>
          <w:rFonts w:ascii="Traditional Arabic" w:hAnsi="Traditional Arabic" w:cs="Traditional Arabic" w:hint="cs"/>
          <w:color w:val="000000"/>
          <w:sz w:val="34"/>
          <w:szCs w:val="34"/>
          <w:rtl/>
          <w:lang w:bidi="ar-IQ"/>
        </w:rPr>
        <w:t>إليه</w:t>
      </w:r>
      <w:r w:rsidRPr="009348A8">
        <w:rPr>
          <w:rFonts w:ascii="Traditional Arabic" w:hAnsi="Traditional Arabic" w:cs="Traditional Arabic"/>
          <w:color w:val="000000"/>
          <w:sz w:val="34"/>
          <w:szCs w:val="34"/>
          <w:rtl/>
          <w:lang w:bidi="ar-IQ"/>
        </w:rPr>
        <w:t xml:space="preserve"> </w:t>
      </w:r>
      <w:r w:rsidRPr="009348A8">
        <w:rPr>
          <w:rFonts w:ascii="Traditional Arabic" w:hAnsi="Traditional Arabic" w:cs="Traditional Arabic" w:hint="cs"/>
          <w:color w:val="000000"/>
          <w:sz w:val="34"/>
          <w:szCs w:val="34"/>
          <w:rtl/>
          <w:lang w:bidi="ar-IQ"/>
        </w:rPr>
        <w:t xml:space="preserve">أو الجمهور المستهدف من الخطاب </w:t>
      </w:r>
      <w:r w:rsidRPr="009348A8">
        <w:rPr>
          <w:rFonts w:ascii="Traditional Arabic" w:hAnsi="Traditional Arabic" w:cs="Traditional Arabic"/>
          <w:color w:val="000000"/>
          <w:sz w:val="34"/>
          <w:szCs w:val="34"/>
          <w:rtl/>
          <w:lang w:bidi="ar-IQ"/>
        </w:rPr>
        <w:t>الثقافي، أما السؤال</w:t>
      </w:r>
      <w:r w:rsidRPr="009348A8">
        <w:rPr>
          <w:rFonts w:ascii="Traditional Arabic" w:hAnsi="Traditional Arabic" w:cs="Traditional Arabic" w:hint="cs"/>
          <w:color w:val="000000"/>
          <w:sz w:val="34"/>
          <w:szCs w:val="34"/>
          <w:rtl/>
          <w:lang w:bidi="ar-IQ"/>
        </w:rPr>
        <w:t xml:space="preserve"> السادس (</w:t>
      </w:r>
      <w:r w:rsidRPr="009348A8">
        <w:rPr>
          <w:rFonts w:ascii="Traditional Arabic" w:hAnsi="Traditional Arabic" w:cs="Traditional Arabic"/>
          <w:color w:val="000000"/>
          <w:sz w:val="34"/>
          <w:szCs w:val="34"/>
          <w:rtl/>
          <w:lang w:bidi="ar-IQ"/>
        </w:rPr>
        <w:t>كيف</w:t>
      </w:r>
      <w:r w:rsidRPr="009348A8">
        <w:rPr>
          <w:rFonts w:ascii="Traditional Arabic" w:hAnsi="Traditional Arabic" w:cs="Traditional Arabic" w:hint="cs"/>
          <w:color w:val="000000"/>
          <w:sz w:val="34"/>
          <w:szCs w:val="34"/>
          <w:rtl/>
          <w:lang w:bidi="ar-IQ"/>
        </w:rPr>
        <w:t>؟)</w:t>
      </w:r>
      <w:r w:rsidRPr="009348A8">
        <w:rPr>
          <w:rFonts w:ascii="Traditional Arabic" w:hAnsi="Traditional Arabic" w:cs="Traditional Arabic"/>
          <w:color w:val="000000"/>
          <w:sz w:val="34"/>
          <w:szCs w:val="34"/>
          <w:rtl/>
          <w:lang w:bidi="ar-IQ"/>
        </w:rPr>
        <w:t xml:space="preserve"> فهو ي</w:t>
      </w:r>
      <w:r w:rsidRPr="009348A8">
        <w:rPr>
          <w:rFonts w:ascii="Traditional Arabic" w:hAnsi="Traditional Arabic" w:cs="Traditional Arabic" w:hint="cs"/>
          <w:color w:val="000000"/>
          <w:sz w:val="34"/>
          <w:szCs w:val="34"/>
          <w:rtl/>
          <w:lang w:bidi="ar-IQ"/>
        </w:rPr>
        <w:t>حدد</w:t>
      </w:r>
      <w:r w:rsidRPr="009348A8">
        <w:rPr>
          <w:rFonts w:ascii="Traditional Arabic" w:hAnsi="Traditional Arabic" w:cs="Traditional Arabic"/>
          <w:color w:val="000000"/>
          <w:sz w:val="34"/>
          <w:szCs w:val="34"/>
          <w:rtl/>
          <w:lang w:bidi="ar-IQ"/>
        </w:rPr>
        <w:t xml:space="preserve"> </w:t>
      </w:r>
      <w:r w:rsidRPr="009348A8">
        <w:rPr>
          <w:rFonts w:ascii="Traditional Arabic" w:hAnsi="Traditional Arabic" w:cs="Traditional Arabic" w:hint="cs"/>
          <w:color w:val="000000"/>
          <w:sz w:val="34"/>
          <w:szCs w:val="34"/>
          <w:rtl/>
          <w:lang w:bidi="ar-IQ"/>
        </w:rPr>
        <w:t>شكل أو قالب</w:t>
      </w:r>
      <w:r w:rsidRPr="009348A8">
        <w:rPr>
          <w:rFonts w:ascii="Traditional Arabic" w:hAnsi="Traditional Arabic" w:cs="Traditional Arabic"/>
          <w:color w:val="000000"/>
          <w:sz w:val="34"/>
          <w:szCs w:val="34"/>
          <w:rtl/>
          <w:lang w:bidi="ar-IQ"/>
        </w:rPr>
        <w:t xml:space="preserve"> الرسالة، هل هي كلمات</w:t>
      </w:r>
      <w:r w:rsidRPr="009348A8">
        <w:rPr>
          <w:rFonts w:ascii="Traditional Arabic" w:hAnsi="Traditional Arabic" w:cs="Traditional Arabic" w:hint="cs"/>
          <w:color w:val="000000"/>
          <w:sz w:val="34"/>
          <w:szCs w:val="34"/>
          <w:rtl/>
          <w:lang w:bidi="ar-IQ"/>
        </w:rPr>
        <w:t xml:space="preserve">، صور، أصوات، أو تجمع بين الصوت والصورة... </w:t>
      </w:r>
      <w:r w:rsidRPr="009348A8">
        <w:rPr>
          <w:rFonts w:ascii="Traditional Arabic" w:hAnsi="Traditional Arabic" w:cs="Traditional Arabic"/>
          <w:color w:val="000000"/>
          <w:sz w:val="34"/>
          <w:szCs w:val="34"/>
          <w:rtl/>
          <w:lang w:bidi="ar-IQ"/>
        </w:rPr>
        <w:t xml:space="preserve">على شكل </w:t>
      </w:r>
      <w:r w:rsidRPr="009348A8">
        <w:rPr>
          <w:rFonts w:ascii="Traditional Arabic" w:hAnsi="Traditional Arabic" w:cs="Traditional Arabic" w:hint="cs"/>
          <w:color w:val="000000"/>
          <w:sz w:val="34"/>
          <w:szCs w:val="34"/>
          <w:rtl/>
          <w:lang w:bidi="ar-IQ"/>
        </w:rPr>
        <w:t xml:space="preserve">حصص، أشرطة، </w:t>
      </w:r>
      <w:r w:rsidRPr="009348A8">
        <w:rPr>
          <w:rFonts w:ascii="Traditional Arabic" w:hAnsi="Traditional Arabic" w:cs="Traditional Arabic"/>
          <w:color w:val="000000"/>
          <w:sz w:val="34"/>
          <w:szCs w:val="34"/>
          <w:rtl/>
          <w:lang w:bidi="ar-IQ"/>
        </w:rPr>
        <w:t>أفلام</w:t>
      </w:r>
      <w:r w:rsidRPr="009348A8">
        <w:rPr>
          <w:rFonts w:ascii="Traditional Arabic" w:hAnsi="Traditional Arabic" w:cs="Traditional Arabic" w:hint="cs"/>
          <w:color w:val="000000"/>
          <w:sz w:val="34"/>
          <w:szCs w:val="34"/>
          <w:rtl/>
          <w:lang w:bidi="ar-IQ"/>
        </w:rPr>
        <w:t>...</w:t>
      </w:r>
    </w:p>
    <w:p w:rsidR="00EC6402" w:rsidRDefault="00EC6402" w:rsidP="00EC6402">
      <w:pPr>
        <w:pStyle w:val="Paragraphedeliste"/>
        <w:bidi/>
        <w:ind w:left="-2"/>
        <w:jc w:val="both"/>
        <w:rPr>
          <w:rFonts w:ascii="Traditional Arabic" w:hAnsi="Traditional Arabic" w:cs="Traditional Arabic"/>
          <w:color w:val="000000"/>
          <w:sz w:val="34"/>
          <w:szCs w:val="34"/>
          <w:rtl/>
          <w:lang w:bidi="ar-IQ"/>
        </w:rPr>
      </w:pPr>
      <w:r>
        <w:rPr>
          <w:rFonts w:ascii="Traditional Arabic" w:hAnsi="Traditional Arabic" w:cs="Traditional Arabic" w:hint="cs"/>
          <w:color w:val="000000"/>
          <w:sz w:val="34"/>
          <w:szCs w:val="34"/>
          <w:rtl/>
          <w:lang w:bidi="ar-IQ"/>
        </w:rPr>
        <w:t xml:space="preserve">يصعب </w:t>
      </w:r>
      <w:r w:rsidRPr="001B373A">
        <w:rPr>
          <w:rFonts w:ascii="Traditional Arabic" w:hAnsi="Traditional Arabic" w:cs="Traditional Arabic"/>
          <w:color w:val="000000"/>
          <w:sz w:val="34"/>
          <w:szCs w:val="34"/>
          <w:rtl/>
          <w:lang w:bidi="ar-IQ"/>
        </w:rPr>
        <w:t xml:space="preserve">تحديد الهدف </w:t>
      </w:r>
      <w:r>
        <w:rPr>
          <w:rFonts w:ascii="Traditional Arabic" w:hAnsi="Traditional Arabic" w:cs="Traditional Arabic" w:hint="cs"/>
          <w:color w:val="000000"/>
          <w:sz w:val="34"/>
          <w:szCs w:val="34"/>
          <w:rtl/>
          <w:lang w:bidi="ar-IQ"/>
        </w:rPr>
        <w:t>أو الغاية من برنامج ثقافي معين</w:t>
      </w:r>
      <w:r w:rsidRPr="001B373A">
        <w:rPr>
          <w:rFonts w:ascii="Traditional Arabic" w:hAnsi="Traditional Arabic" w:cs="Traditional Arabic"/>
          <w:color w:val="000000"/>
          <w:sz w:val="34"/>
          <w:szCs w:val="34"/>
          <w:rtl/>
          <w:lang w:bidi="ar-IQ"/>
        </w:rPr>
        <w:t xml:space="preserve"> بشكل مباشر، </w:t>
      </w:r>
      <w:r>
        <w:rPr>
          <w:rFonts w:ascii="Traditional Arabic" w:hAnsi="Traditional Arabic" w:cs="Traditional Arabic" w:hint="cs"/>
          <w:color w:val="000000"/>
          <w:sz w:val="34"/>
          <w:szCs w:val="34"/>
          <w:rtl/>
          <w:lang w:bidi="ar-IQ"/>
        </w:rPr>
        <w:t>لأن</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 xml:space="preserve">ذلك </w:t>
      </w:r>
      <w:r w:rsidRPr="001B373A">
        <w:rPr>
          <w:rFonts w:ascii="Traditional Arabic" w:hAnsi="Traditional Arabic" w:cs="Traditional Arabic"/>
          <w:color w:val="000000"/>
          <w:sz w:val="34"/>
          <w:szCs w:val="34"/>
          <w:rtl/>
          <w:lang w:bidi="ar-IQ"/>
        </w:rPr>
        <w:t>يتعل</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ق الجمهور المتلقي والظروف المحيطة </w:t>
      </w:r>
      <w:r>
        <w:rPr>
          <w:rFonts w:ascii="Traditional Arabic" w:hAnsi="Traditional Arabic" w:cs="Traditional Arabic" w:hint="cs"/>
          <w:color w:val="000000"/>
          <w:sz w:val="34"/>
          <w:szCs w:val="34"/>
          <w:rtl/>
          <w:lang w:bidi="ar-IQ"/>
        </w:rPr>
        <w:t>به</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إذ من الص</w:t>
      </w:r>
      <w:r w:rsidRPr="00657B19">
        <w:rPr>
          <w:rFonts w:ascii="Simplified Arabic" w:cs="Traditional Arabic" w:hint="cs"/>
          <w:sz w:val="34"/>
          <w:szCs w:val="34"/>
          <w:rtl/>
        </w:rPr>
        <w:t>ّ</w:t>
      </w:r>
      <w:r>
        <w:rPr>
          <w:rFonts w:ascii="Traditional Arabic" w:hAnsi="Traditional Arabic" w:cs="Traditional Arabic" w:hint="cs"/>
          <w:color w:val="000000"/>
          <w:sz w:val="34"/>
          <w:szCs w:val="34"/>
          <w:rtl/>
          <w:lang w:bidi="ar-IQ"/>
        </w:rPr>
        <w:t>عب الت</w:t>
      </w:r>
      <w:r w:rsidRPr="00657B19">
        <w:rPr>
          <w:rFonts w:ascii="Simplified Arabic" w:cs="Traditional Arabic" w:hint="cs"/>
          <w:sz w:val="34"/>
          <w:szCs w:val="34"/>
          <w:rtl/>
        </w:rPr>
        <w:t>ّ</w:t>
      </w:r>
      <w:r>
        <w:rPr>
          <w:rFonts w:ascii="Traditional Arabic" w:hAnsi="Traditional Arabic" w:cs="Traditional Arabic" w:hint="cs"/>
          <w:color w:val="000000"/>
          <w:sz w:val="34"/>
          <w:szCs w:val="34"/>
          <w:rtl/>
          <w:lang w:bidi="ar-IQ"/>
        </w:rPr>
        <w:t>كهن</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أو</w:t>
      </w:r>
      <w:r w:rsidRPr="001B373A">
        <w:rPr>
          <w:rFonts w:ascii="Traditional Arabic" w:hAnsi="Traditional Arabic" w:cs="Traditional Arabic"/>
          <w:color w:val="000000"/>
          <w:sz w:val="34"/>
          <w:szCs w:val="34"/>
          <w:rtl/>
          <w:lang w:bidi="ar-IQ"/>
        </w:rPr>
        <w:t xml:space="preserve"> توق</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ع </w:t>
      </w:r>
      <w:r>
        <w:rPr>
          <w:rFonts w:ascii="Traditional Arabic" w:hAnsi="Traditional Arabic" w:cs="Traditional Arabic" w:hint="cs"/>
          <w:color w:val="000000"/>
          <w:sz w:val="34"/>
          <w:szCs w:val="34"/>
          <w:rtl/>
          <w:lang w:bidi="ar-IQ"/>
        </w:rPr>
        <w:t>الأثر الذي سيحققه</w:t>
      </w:r>
      <w:r w:rsidRPr="001B373A">
        <w:rPr>
          <w:rFonts w:ascii="Traditional Arabic" w:hAnsi="Traditional Arabic" w:cs="Traditional Arabic"/>
          <w:color w:val="000000"/>
          <w:sz w:val="34"/>
          <w:szCs w:val="34"/>
          <w:rtl/>
          <w:lang w:bidi="ar-IQ"/>
        </w:rPr>
        <w:t xml:space="preserve"> البرنامج الثقافي على</w:t>
      </w:r>
      <w:r>
        <w:rPr>
          <w:rFonts w:ascii="Traditional Arabic" w:hAnsi="Traditional Arabic" w:cs="Traditional Arabic" w:hint="cs"/>
          <w:color w:val="000000"/>
          <w:sz w:val="34"/>
          <w:szCs w:val="34"/>
          <w:rtl/>
          <w:lang w:bidi="ar-IQ"/>
        </w:rPr>
        <w:t xml:space="preserve"> المتلقين،</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و</w:t>
      </w:r>
      <w:r w:rsidRPr="001B373A">
        <w:rPr>
          <w:rFonts w:ascii="Traditional Arabic" w:hAnsi="Traditional Arabic" w:cs="Traditional Arabic"/>
          <w:color w:val="000000"/>
          <w:sz w:val="34"/>
          <w:szCs w:val="34"/>
          <w:rtl/>
          <w:lang w:bidi="ar-IQ"/>
        </w:rPr>
        <w:t xml:space="preserve"> مدى تقب</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ل</w:t>
      </w:r>
      <w:r>
        <w:rPr>
          <w:rFonts w:ascii="Traditional Arabic" w:hAnsi="Traditional Arabic" w:cs="Traditional Arabic" w:hint="cs"/>
          <w:color w:val="000000"/>
          <w:sz w:val="34"/>
          <w:szCs w:val="34"/>
          <w:rtl/>
          <w:lang w:bidi="ar-IQ"/>
        </w:rPr>
        <w:t>ه</w:t>
      </w:r>
      <w:r w:rsidRPr="001B373A">
        <w:rPr>
          <w:rFonts w:ascii="Traditional Arabic" w:hAnsi="Traditional Arabic" w:cs="Traditional Arabic"/>
          <w:color w:val="000000"/>
          <w:sz w:val="34"/>
          <w:szCs w:val="34"/>
          <w:rtl/>
          <w:lang w:bidi="ar-IQ"/>
        </w:rPr>
        <w:t xml:space="preserve"> وقدر</w:t>
      </w:r>
      <w:r>
        <w:rPr>
          <w:rFonts w:ascii="Traditional Arabic" w:hAnsi="Traditional Arabic" w:cs="Traditional Arabic" w:hint="cs"/>
          <w:color w:val="000000"/>
          <w:sz w:val="34"/>
          <w:szCs w:val="34"/>
          <w:rtl/>
          <w:lang w:bidi="ar-IQ"/>
        </w:rPr>
        <w:t>ته</w:t>
      </w:r>
      <w:r w:rsidRPr="001B373A">
        <w:rPr>
          <w:rFonts w:ascii="Traditional Arabic" w:hAnsi="Traditional Arabic" w:cs="Traditional Arabic"/>
          <w:color w:val="000000"/>
          <w:sz w:val="34"/>
          <w:szCs w:val="34"/>
          <w:rtl/>
          <w:lang w:bidi="ar-IQ"/>
        </w:rPr>
        <w:t xml:space="preserve"> على التوصيل. </w:t>
      </w:r>
    </w:p>
    <w:p w:rsidR="00EC6402" w:rsidRPr="00862AAF" w:rsidRDefault="00EC6402" w:rsidP="00EC6402">
      <w:pPr>
        <w:pStyle w:val="Paragraphedeliste"/>
        <w:bidi/>
        <w:ind w:left="-2"/>
        <w:jc w:val="both"/>
        <w:rPr>
          <w:rFonts w:ascii="Traditional Arabic" w:hAnsi="Traditional Arabic" w:cs="Traditional Arabic"/>
          <w:sz w:val="34"/>
          <w:szCs w:val="34"/>
          <w:rtl/>
          <w:lang w:bidi="ar-DZ"/>
        </w:rPr>
      </w:pPr>
      <w:r>
        <w:rPr>
          <w:rFonts w:ascii="Traditional Arabic" w:hAnsi="Traditional Arabic" w:cs="Traditional Arabic" w:hint="cs"/>
          <w:color w:val="000000"/>
          <w:sz w:val="34"/>
          <w:szCs w:val="34"/>
          <w:rtl/>
          <w:lang w:bidi="ar-IQ"/>
        </w:rPr>
        <w:t xml:space="preserve">أصبحت اليوم </w:t>
      </w:r>
      <w:r w:rsidRPr="001B373A">
        <w:rPr>
          <w:rFonts w:ascii="Traditional Arabic" w:hAnsi="Traditional Arabic" w:cs="Traditional Arabic"/>
          <w:color w:val="000000"/>
          <w:sz w:val="34"/>
          <w:szCs w:val="34"/>
          <w:rtl/>
          <w:lang w:bidi="ar-IQ"/>
        </w:rPr>
        <w:t>وسائل الاتصال</w:t>
      </w:r>
      <w:r>
        <w:rPr>
          <w:rFonts w:ascii="Traditional Arabic" w:hAnsi="Traditional Arabic" w:cs="Traditional Arabic" w:hint="cs"/>
          <w:color w:val="000000"/>
          <w:sz w:val="34"/>
          <w:szCs w:val="34"/>
          <w:rtl/>
          <w:lang w:bidi="ar-IQ"/>
        </w:rPr>
        <w:t>-</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color w:val="000000"/>
          <w:sz w:val="34"/>
          <w:szCs w:val="34"/>
          <w:rtl/>
          <w:lang w:bidi="ar-IQ"/>
        </w:rPr>
        <w:t>بفعل التحو</w:t>
      </w:r>
      <w:r w:rsidRPr="00657B19">
        <w:rPr>
          <w:rFonts w:ascii="Simplified Arabic" w:cs="Traditional Arabic" w:hint="cs"/>
          <w:sz w:val="34"/>
          <w:szCs w:val="34"/>
          <w:rtl/>
        </w:rPr>
        <w:t>ّ</w:t>
      </w:r>
      <w:r>
        <w:rPr>
          <w:rFonts w:ascii="Traditional Arabic" w:hAnsi="Traditional Arabic" w:cs="Traditional Arabic"/>
          <w:color w:val="000000"/>
          <w:sz w:val="34"/>
          <w:szCs w:val="34"/>
          <w:rtl/>
          <w:lang w:bidi="ar-IQ"/>
        </w:rPr>
        <w:t>ل الجذري الذي طرأ عل</w:t>
      </w:r>
      <w:r>
        <w:rPr>
          <w:rFonts w:ascii="Traditional Arabic" w:hAnsi="Traditional Arabic" w:cs="Traditional Arabic" w:hint="cs"/>
          <w:color w:val="000000"/>
          <w:sz w:val="34"/>
          <w:szCs w:val="34"/>
          <w:rtl/>
          <w:lang w:bidi="ar-IQ"/>
        </w:rPr>
        <w:t>يها</w:t>
      </w:r>
      <w:r w:rsidRPr="001B373A">
        <w:rPr>
          <w:rFonts w:ascii="Traditional Arabic" w:hAnsi="Traditional Arabic" w:cs="Traditional Arabic"/>
          <w:color w:val="000000"/>
          <w:sz w:val="34"/>
          <w:szCs w:val="34"/>
          <w:rtl/>
          <w:lang w:bidi="ar-IQ"/>
        </w:rPr>
        <w:t>، كمفاهيم وأجهزة</w:t>
      </w:r>
      <w:r>
        <w:rPr>
          <w:rFonts w:ascii="Traditional Arabic" w:hAnsi="Traditional Arabic" w:cs="Traditional Arabic" w:hint="cs"/>
          <w:color w:val="000000"/>
          <w:sz w:val="34"/>
          <w:szCs w:val="34"/>
          <w:rtl/>
          <w:lang w:bidi="ar-IQ"/>
        </w:rPr>
        <w:t>-</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مكل</w:t>
      </w:r>
      <w:r w:rsidRPr="00657B19">
        <w:rPr>
          <w:rFonts w:ascii="Simplified Arabic" w:cs="Traditional Arabic" w:hint="cs"/>
          <w:sz w:val="34"/>
          <w:szCs w:val="34"/>
          <w:rtl/>
        </w:rPr>
        <w:t>ّ</w:t>
      </w:r>
      <w:r>
        <w:rPr>
          <w:rFonts w:ascii="Traditional Arabic" w:hAnsi="Traditional Arabic" w:cs="Traditional Arabic" w:hint="cs"/>
          <w:color w:val="000000"/>
          <w:sz w:val="34"/>
          <w:szCs w:val="34"/>
          <w:rtl/>
          <w:lang w:bidi="ar-IQ"/>
        </w:rPr>
        <w:t>فة ب</w:t>
      </w:r>
      <w:r w:rsidRPr="001B373A">
        <w:rPr>
          <w:rFonts w:ascii="Traditional Arabic" w:hAnsi="Traditional Arabic" w:cs="Traditional Arabic"/>
          <w:color w:val="000000"/>
          <w:sz w:val="34"/>
          <w:szCs w:val="34"/>
          <w:rtl/>
          <w:lang w:bidi="ar-IQ"/>
        </w:rPr>
        <w:t xml:space="preserve">التنشئة الاجتماعية </w:t>
      </w:r>
      <w:r>
        <w:rPr>
          <w:rFonts w:ascii="Traditional Arabic" w:hAnsi="Traditional Arabic" w:cs="Traditional Arabic" w:hint="cs"/>
          <w:color w:val="000000"/>
          <w:sz w:val="34"/>
          <w:szCs w:val="34"/>
          <w:rtl/>
          <w:lang w:bidi="ar-IQ"/>
        </w:rPr>
        <w:t>بعد أن كانت هذه الأخيرة</w:t>
      </w:r>
      <w:r w:rsidRPr="001B373A">
        <w:rPr>
          <w:rFonts w:ascii="Traditional Arabic" w:hAnsi="Traditional Arabic" w:cs="Traditional Arabic"/>
          <w:color w:val="000000"/>
          <w:sz w:val="34"/>
          <w:szCs w:val="34"/>
          <w:rtl/>
          <w:lang w:bidi="ar-IQ"/>
        </w:rPr>
        <w:t xml:space="preserve"> إلى وقت قريب</w:t>
      </w:r>
      <w:r>
        <w:rPr>
          <w:rFonts w:ascii="Traditional Arabic" w:hAnsi="Traditional Arabic" w:cs="Traditional Arabic" w:hint="cs"/>
          <w:color w:val="000000"/>
          <w:sz w:val="34"/>
          <w:szCs w:val="34"/>
          <w:rtl/>
          <w:lang w:bidi="ar-IQ"/>
        </w:rPr>
        <w:t xml:space="preserve"> </w:t>
      </w:r>
      <w:r>
        <w:rPr>
          <w:rFonts w:ascii="Traditional Arabic" w:hAnsi="Traditional Arabic" w:cs="Traditional Arabic"/>
          <w:color w:val="000000"/>
          <w:sz w:val="34"/>
          <w:szCs w:val="34"/>
          <w:rtl/>
          <w:lang w:bidi="ar-IQ"/>
        </w:rPr>
        <w:t>من مهام العائلة والمدرسة</w:t>
      </w:r>
      <w:r w:rsidRPr="001B373A">
        <w:rPr>
          <w:rFonts w:ascii="Traditional Arabic" w:hAnsi="Traditional Arabic" w:cs="Traditional Arabic"/>
          <w:color w:val="000000"/>
          <w:sz w:val="34"/>
          <w:szCs w:val="34"/>
          <w:rtl/>
          <w:lang w:bidi="ar-IQ"/>
        </w:rPr>
        <w:t xml:space="preserve">، حيث </w:t>
      </w:r>
      <w:r>
        <w:rPr>
          <w:rFonts w:ascii="Traditional Arabic" w:hAnsi="Traditional Arabic" w:cs="Traditional Arabic"/>
          <w:color w:val="000000"/>
          <w:sz w:val="34"/>
          <w:szCs w:val="34"/>
          <w:rtl/>
          <w:lang w:bidi="ar-IQ"/>
        </w:rPr>
        <w:t>تلعب</w:t>
      </w:r>
      <w:r w:rsidRPr="001B373A">
        <w:rPr>
          <w:rFonts w:ascii="Traditional Arabic" w:hAnsi="Traditional Arabic" w:cs="Traditional Arabic" w:hint="cs"/>
          <w:color w:val="000000"/>
          <w:sz w:val="34"/>
          <w:szCs w:val="34"/>
          <w:rtl/>
          <w:lang w:bidi="ar-IQ"/>
        </w:rPr>
        <w:t xml:space="preserve"> </w:t>
      </w:r>
      <w:r>
        <w:rPr>
          <w:rFonts w:ascii="Traditional Arabic" w:hAnsi="Traditional Arabic" w:cs="Traditional Arabic" w:hint="cs"/>
          <w:color w:val="000000"/>
          <w:sz w:val="34"/>
          <w:szCs w:val="34"/>
          <w:rtl/>
          <w:lang w:bidi="ar-IQ"/>
        </w:rPr>
        <w:t>هذه الوسائل وعلى رأسها التلفزيون</w:t>
      </w:r>
      <w:r>
        <w:rPr>
          <w:rFonts w:ascii="Traditional Arabic" w:hAnsi="Traditional Arabic" w:cs="Traditional Arabic"/>
          <w:color w:val="000000"/>
          <w:sz w:val="34"/>
          <w:szCs w:val="34"/>
          <w:rtl/>
          <w:lang w:bidi="ar-IQ"/>
        </w:rPr>
        <w:t xml:space="preserve"> دورا أساسيا</w:t>
      </w:r>
      <w:r w:rsidRPr="001B373A">
        <w:rPr>
          <w:rFonts w:ascii="Traditional Arabic" w:hAnsi="Traditional Arabic" w:cs="Traditional Arabic"/>
          <w:color w:val="000000"/>
          <w:sz w:val="34"/>
          <w:szCs w:val="34"/>
          <w:rtl/>
          <w:lang w:bidi="ar-IQ"/>
        </w:rPr>
        <w:t xml:space="preserve"> في آليات التبليغ والتأثير </w:t>
      </w:r>
      <w:r w:rsidRPr="001B373A">
        <w:rPr>
          <w:rFonts w:ascii="Traditional Arabic" w:hAnsi="Traditional Arabic" w:cs="Traditional Arabic" w:hint="cs"/>
          <w:color w:val="000000"/>
          <w:sz w:val="34"/>
          <w:szCs w:val="34"/>
          <w:rtl/>
          <w:lang w:bidi="ar-IQ"/>
        </w:rPr>
        <w:t>الاجتماعي</w:t>
      </w:r>
      <w:r w:rsidRPr="001B373A">
        <w:rPr>
          <w:rFonts w:ascii="Traditional Arabic" w:hAnsi="Traditional Arabic" w:cs="Traditional Arabic"/>
          <w:color w:val="000000"/>
          <w:sz w:val="34"/>
          <w:szCs w:val="34"/>
          <w:rtl/>
          <w:lang w:bidi="ar-IQ"/>
        </w:rPr>
        <w:t xml:space="preserve">، فالمشاهد هنا كالقارئ، وثقافة </w:t>
      </w:r>
      <w:r>
        <w:rPr>
          <w:rFonts w:ascii="Traditional Arabic" w:hAnsi="Traditional Arabic" w:cs="Traditional Arabic" w:hint="cs"/>
          <w:color w:val="000000"/>
          <w:sz w:val="34"/>
          <w:szCs w:val="34"/>
          <w:rtl/>
          <w:lang w:bidi="ar-IQ"/>
        </w:rPr>
        <w:t>م</w:t>
      </w:r>
      <w:r w:rsidRPr="001B373A">
        <w:rPr>
          <w:rFonts w:ascii="Traditional Arabic" w:hAnsi="Traditional Arabic" w:cs="Traditional Arabic"/>
          <w:color w:val="000000"/>
          <w:sz w:val="34"/>
          <w:szCs w:val="34"/>
          <w:rtl/>
          <w:lang w:bidi="ar-IQ"/>
        </w:rPr>
        <w:t xml:space="preserve">شاهدة </w:t>
      </w:r>
      <w:r>
        <w:rPr>
          <w:rFonts w:ascii="Traditional Arabic" w:hAnsi="Traditional Arabic" w:cs="Traditional Arabic" w:hint="cs"/>
          <w:color w:val="000000"/>
          <w:sz w:val="34"/>
          <w:szCs w:val="34"/>
          <w:rtl/>
          <w:lang w:bidi="ar-IQ"/>
        </w:rPr>
        <w:t>ا</w:t>
      </w:r>
      <w:r w:rsidRPr="001B373A">
        <w:rPr>
          <w:rFonts w:ascii="Traditional Arabic" w:hAnsi="Traditional Arabic" w:cs="Traditional Arabic"/>
          <w:color w:val="000000"/>
          <w:sz w:val="34"/>
          <w:szCs w:val="34"/>
          <w:rtl/>
          <w:lang w:bidi="ar-IQ"/>
        </w:rPr>
        <w:t xml:space="preserve">لتلفزيون تتيح </w:t>
      </w:r>
      <w:r w:rsidRPr="001B373A">
        <w:rPr>
          <w:rFonts w:ascii="Traditional Arabic" w:hAnsi="Traditional Arabic" w:cs="Traditional Arabic" w:hint="cs"/>
          <w:color w:val="000000"/>
          <w:sz w:val="34"/>
          <w:szCs w:val="34"/>
          <w:rtl/>
          <w:lang w:bidi="ar-IQ"/>
        </w:rPr>
        <w:t>إمكانيات</w:t>
      </w:r>
      <w:r w:rsidRPr="001B373A">
        <w:rPr>
          <w:rFonts w:ascii="Traditional Arabic" w:hAnsi="Traditional Arabic" w:cs="Traditional Arabic"/>
          <w:color w:val="000000"/>
          <w:sz w:val="34"/>
          <w:szCs w:val="34"/>
          <w:rtl/>
          <w:lang w:bidi="ar-IQ"/>
        </w:rPr>
        <w:t xml:space="preserve"> لتطوير ثقافة الفرد كونها ثقافة </w:t>
      </w:r>
      <w:r>
        <w:rPr>
          <w:rFonts w:ascii="Traditional Arabic" w:hAnsi="Traditional Arabic" w:cs="Traditional Arabic" w:hint="cs"/>
          <w:color w:val="000000"/>
          <w:sz w:val="34"/>
          <w:szCs w:val="34"/>
          <w:rtl/>
          <w:lang w:bidi="ar-IQ"/>
        </w:rPr>
        <w:t>متعد</w:t>
      </w:r>
      <w:r w:rsidRPr="00657B19">
        <w:rPr>
          <w:rFonts w:ascii="Simplified Arabic" w:cs="Traditional Arabic" w:hint="cs"/>
          <w:sz w:val="34"/>
          <w:szCs w:val="34"/>
          <w:rtl/>
        </w:rPr>
        <w:t>ّ</w:t>
      </w:r>
      <w:r>
        <w:rPr>
          <w:rFonts w:ascii="Traditional Arabic" w:hAnsi="Traditional Arabic" w:cs="Traditional Arabic" w:hint="cs"/>
          <w:color w:val="000000"/>
          <w:sz w:val="34"/>
          <w:szCs w:val="34"/>
          <w:rtl/>
          <w:lang w:bidi="ar-IQ"/>
        </w:rPr>
        <w:t>دة</w:t>
      </w:r>
      <w:r w:rsidRPr="001B373A">
        <w:rPr>
          <w:rFonts w:ascii="Traditional Arabic" w:hAnsi="Traditional Arabic" w:cs="Traditional Arabic"/>
          <w:color w:val="000000"/>
          <w:sz w:val="34"/>
          <w:szCs w:val="34"/>
          <w:rtl/>
          <w:lang w:bidi="ar-IQ"/>
        </w:rPr>
        <w:t xml:space="preserve"> المصادر </w:t>
      </w:r>
      <w:r w:rsidRPr="001B373A">
        <w:rPr>
          <w:rFonts w:ascii="Traditional Arabic" w:hAnsi="Traditional Arabic" w:cs="Traditional Arabic" w:hint="cs"/>
          <w:color w:val="000000"/>
          <w:sz w:val="34"/>
          <w:szCs w:val="34"/>
          <w:rtl/>
          <w:lang w:bidi="ar-IQ"/>
        </w:rPr>
        <w:t>و</w:t>
      </w:r>
      <w:r w:rsidRPr="001B373A">
        <w:rPr>
          <w:rFonts w:ascii="Traditional Arabic" w:hAnsi="Traditional Arabic" w:cs="Traditional Arabic"/>
          <w:color w:val="000000"/>
          <w:sz w:val="34"/>
          <w:szCs w:val="34"/>
          <w:rtl/>
          <w:lang w:bidi="ar-IQ"/>
        </w:rPr>
        <w:t>مت</w:t>
      </w:r>
      <w:r>
        <w:rPr>
          <w:rFonts w:ascii="Traditional Arabic" w:hAnsi="Traditional Arabic" w:cs="Traditional Arabic" w:hint="cs"/>
          <w:color w:val="000000"/>
          <w:sz w:val="34"/>
          <w:szCs w:val="34"/>
          <w:rtl/>
          <w:lang w:bidi="ar-IQ"/>
        </w:rPr>
        <w:t xml:space="preserve">شعبة </w:t>
      </w:r>
      <w:r w:rsidRPr="001B373A">
        <w:rPr>
          <w:rFonts w:ascii="Traditional Arabic" w:hAnsi="Traditional Arabic" w:cs="Traditional Arabic" w:hint="cs"/>
          <w:color w:val="000000"/>
          <w:sz w:val="34"/>
          <w:szCs w:val="34"/>
          <w:rtl/>
          <w:lang w:bidi="ar-IQ"/>
        </w:rPr>
        <w:t>ا</w:t>
      </w:r>
      <w:r>
        <w:rPr>
          <w:rFonts w:ascii="Traditional Arabic" w:hAnsi="Traditional Arabic" w:cs="Traditional Arabic" w:hint="cs"/>
          <w:color w:val="000000"/>
          <w:sz w:val="34"/>
          <w:szCs w:val="34"/>
          <w:rtl/>
          <w:lang w:bidi="ar-IQ"/>
        </w:rPr>
        <w:t>لمجالات</w:t>
      </w:r>
      <w:r w:rsidRPr="001B373A">
        <w:rPr>
          <w:rFonts w:ascii="Traditional Arabic" w:hAnsi="Traditional Arabic" w:cs="Traditional Arabic"/>
          <w:color w:val="000000"/>
          <w:sz w:val="34"/>
          <w:szCs w:val="34"/>
          <w:rtl/>
          <w:lang w:bidi="ar-IQ"/>
        </w:rPr>
        <w:t xml:space="preserve"> والمواقع، ولها مضامين متن</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 xml:space="preserve">وعة وشاملة، </w:t>
      </w:r>
      <w:r>
        <w:rPr>
          <w:rFonts w:ascii="Traditional Arabic" w:hAnsi="Traditional Arabic" w:cs="Traditional Arabic" w:hint="cs"/>
          <w:color w:val="000000"/>
          <w:sz w:val="34"/>
          <w:szCs w:val="34"/>
          <w:rtl/>
          <w:lang w:bidi="ar-IQ"/>
        </w:rPr>
        <w:t>إذ</w:t>
      </w:r>
      <w:r>
        <w:rPr>
          <w:rFonts w:ascii="Traditional Arabic" w:hAnsi="Traditional Arabic" w:cs="Traditional Arabic"/>
          <w:color w:val="000000"/>
          <w:sz w:val="34"/>
          <w:szCs w:val="34"/>
          <w:rtl/>
          <w:lang w:bidi="ar-IQ"/>
        </w:rPr>
        <w:t xml:space="preserve"> يمكن</w:t>
      </w:r>
      <w:r>
        <w:rPr>
          <w:rFonts w:ascii="Traditional Arabic" w:hAnsi="Traditional Arabic" w:cs="Traditional Arabic" w:hint="cs"/>
          <w:color w:val="000000"/>
          <w:sz w:val="34"/>
          <w:szCs w:val="34"/>
          <w:rtl/>
          <w:lang w:bidi="ar-IQ"/>
        </w:rPr>
        <w:t xml:space="preserve"> للمشاهد</w:t>
      </w:r>
      <w:r w:rsidRPr="001B373A">
        <w:rPr>
          <w:rFonts w:ascii="Traditional Arabic" w:hAnsi="Traditional Arabic" w:cs="Traditional Arabic"/>
          <w:color w:val="000000"/>
          <w:sz w:val="34"/>
          <w:szCs w:val="34"/>
          <w:rtl/>
          <w:lang w:bidi="ar-IQ"/>
        </w:rPr>
        <w:t xml:space="preserve"> </w:t>
      </w:r>
      <w:r w:rsidRPr="001B373A">
        <w:rPr>
          <w:rFonts w:ascii="Traditional Arabic" w:hAnsi="Traditional Arabic" w:cs="Traditional Arabic" w:hint="cs"/>
          <w:color w:val="000000"/>
          <w:sz w:val="34"/>
          <w:szCs w:val="34"/>
          <w:rtl/>
          <w:lang w:bidi="ar-IQ"/>
        </w:rPr>
        <w:t>الاختيار</w:t>
      </w:r>
      <w:r w:rsidRPr="001B373A">
        <w:rPr>
          <w:rFonts w:ascii="Traditional Arabic" w:hAnsi="Traditional Arabic" w:cs="Traditional Arabic"/>
          <w:color w:val="000000"/>
          <w:sz w:val="34"/>
          <w:szCs w:val="34"/>
          <w:rtl/>
          <w:lang w:bidi="ar-IQ"/>
        </w:rPr>
        <w:t xml:space="preserve"> بين ما يعرض</w:t>
      </w:r>
      <w:r>
        <w:rPr>
          <w:rFonts w:ascii="Traditional Arabic" w:hAnsi="Traditional Arabic" w:cs="Traditional Arabic" w:hint="cs"/>
          <w:color w:val="000000"/>
          <w:sz w:val="34"/>
          <w:szCs w:val="34"/>
          <w:rtl/>
          <w:lang w:bidi="ar-IQ"/>
        </w:rPr>
        <w:t xml:space="preserve"> على الشاشة حسب رغباته</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بما يمكنه من رفع رصيده</w:t>
      </w:r>
      <w:r w:rsidRPr="001B373A">
        <w:rPr>
          <w:rFonts w:ascii="Traditional Arabic" w:hAnsi="Traditional Arabic" w:cs="Traditional Arabic"/>
          <w:color w:val="000000"/>
          <w:sz w:val="34"/>
          <w:szCs w:val="34"/>
          <w:rtl/>
          <w:lang w:bidi="ar-IQ"/>
        </w:rPr>
        <w:t xml:space="preserve"> المعرفي</w:t>
      </w:r>
      <w:r>
        <w:rPr>
          <w:rFonts w:ascii="Traditional Arabic" w:hAnsi="Traditional Arabic" w:cs="Traditional Arabic" w:hint="cs"/>
          <w:color w:val="000000"/>
          <w:sz w:val="34"/>
          <w:szCs w:val="34"/>
          <w:rtl/>
          <w:lang w:bidi="ar-IQ"/>
        </w:rPr>
        <w:t xml:space="preserve"> والثقافي</w:t>
      </w:r>
      <w:r w:rsidRPr="001B373A">
        <w:rPr>
          <w:rFonts w:ascii="Traditional Arabic" w:hAnsi="Traditional Arabic" w:cs="Traditional Arabic"/>
          <w:color w:val="000000"/>
          <w:sz w:val="34"/>
          <w:szCs w:val="34"/>
          <w:rtl/>
          <w:lang w:bidi="ar-IQ"/>
        </w:rPr>
        <w:t>، ويذهب الباحثون في الإعلام إلى "أن الر</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اديو والتلفزيون أصبحا من أقوى الوسائل الإعلامية وأ</w:t>
      </w:r>
      <w:r>
        <w:rPr>
          <w:rFonts w:ascii="Traditional Arabic" w:hAnsi="Traditional Arabic" w:cs="Traditional Arabic"/>
          <w:color w:val="000000"/>
          <w:sz w:val="34"/>
          <w:szCs w:val="34"/>
          <w:rtl/>
          <w:lang w:bidi="ar-IQ"/>
        </w:rPr>
        <w:t>كثرها تأثيرا</w:t>
      </w:r>
      <w:r w:rsidRPr="001B373A">
        <w:rPr>
          <w:rFonts w:ascii="Traditional Arabic" w:hAnsi="Traditional Arabic" w:cs="Traditional Arabic"/>
          <w:color w:val="000000"/>
          <w:sz w:val="34"/>
          <w:szCs w:val="34"/>
          <w:rtl/>
          <w:lang w:bidi="ar-IQ"/>
        </w:rPr>
        <w:t xml:space="preserve"> على الجمهور"</w:t>
      </w:r>
      <w:r w:rsidRPr="0037516B">
        <w:rPr>
          <w:rStyle w:val="Appelnotedebasdep"/>
          <w:rFonts w:asciiTheme="majorBidi" w:hAnsiTheme="majorBidi" w:cstheme="majorBidi"/>
          <w:b/>
          <w:bCs/>
          <w:color w:val="000000"/>
          <w:sz w:val="28"/>
          <w:szCs w:val="28"/>
          <w:lang w:bidi="ar-IQ"/>
        </w:rPr>
        <w:footnoteReference w:customMarkFollows="1" w:id="117"/>
        <w:sym w:font="Symbol" w:char="F028"/>
      </w:r>
      <w:r w:rsidRPr="0037516B">
        <w:rPr>
          <w:rStyle w:val="Appelnotedebasdep"/>
          <w:rFonts w:asciiTheme="majorBidi" w:hAnsiTheme="majorBidi" w:cstheme="majorBidi"/>
          <w:b/>
          <w:bCs/>
          <w:color w:val="000000"/>
          <w:sz w:val="28"/>
          <w:szCs w:val="28"/>
          <w:lang w:bidi="ar-IQ"/>
        </w:rPr>
        <w:sym w:font="Symbol" w:char="F031"/>
      </w:r>
      <w:r w:rsidRPr="0037516B">
        <w:rPr>
          <w:rStyle w:val="Appelnotedebasdep"/>
          <w:rFonts w:asciiTheme="majorBidi" w:hAnsiTheme="majorBidi" w:cstheme="majorBidi"/>
          <w:b/>
          <w:bCs/>
          <w:color w:val="000000"/>
          <w:sz w:val="28"/>
          <w:szCs w:val="28"/>
          <w:lang w:bidi="ar-IQ"/>
        </w:rPr>
        <w:sym w:font="Symbol" w:char="F029"/>
      </w:r>
      <w:r w:rsidRPr="0037516B">
        <w:rPr>
          <w:rFonts w:asciiTheme="majorBidi" w:hAnsiTheme="majorBidi" w:cstheme="majorBidi"/>
          <w:b/>
          <w:bCs/>
          <w:color w:val="000000"/>
          <w:sz w:val="28"/>
          <w:szCs w:val="28"/>
          <w:rtl/>
          <w:lang w:bidi="ar-IQ"/>
        </w:rPr>
        <w:t>.</w:t>
      </w:r>
    </w:p>
    <w:p w:rsidR="00EC6402" w:rsidRDefault="00EC6402" w:rsidP="00EC6402">
      <w:pPr>
        <w:autoSpaceDE w:val="0"/>
        <w:autoSpaceDN w:val="0"/>
        <w:adjustRightInd w:val="0"/>
        <w:spacing w:after="0" w:line="240" w:lineRule="auto"/>
        <w:rPr>
          <w:rFonts w:ascii="Arial" w:hAnsi="Arial" w:cs="Traditional Arabic"/>
          <w:sz w:val="34"/>
          <w:szCs w:val="34"/>
        </w:rPr>
      </w:pPr>
      <w:r w:rsidRPr="00CE2CDA">
        <w:rPr>
          <w:rFonts w:ascii="Arial" w:hAnsi="Arial" w:cs="DecoType Naskh" w:hint="cs"/>
          <w:sz w:val="34"/>
          <w:szCs w:val="34"/>
          <w:rtl/>
        </w:rPr>
        <w:t>طبيعة برمجـة</w:t>
      </w:r>
      <w:r>
        <w:rPr>
          <w:rFonts w:ascii="Arial" w:hAnsi="Arial" w:cs="DecoType Naskh" w:hint="cs"/>
          <w:sz w:val="34"/>
          <w:szCs w:val="34"/>
          <w:rtl/>
        </w:rPr>
        <w:t xml:space="preserve"> برنامج ثقافي</w:t>
      </w:r>
      <w:r w:rsidRPr="002749B5">
        <w:rPr>
          <w:rFonts w:ascii="Arial" w:hAnsi="Arial" w:cs="Traditional Arabic" w:hint="cs"/>
          <w:b/>
          <w:bCs/>
          <w:sz w:val="34"/>
          <w:szCs w:val="34"/>
          <w:rtl/>
        </w:rPr>
        <w:t xml:space="preserve"> </w:t>
      </w:r>
      <w:r w:rsidRPr="004B1BC1">
        <w:rPr>
          <w:rStyle w:val="Appelnotedebasdep"/>
          <w:rFonts w:asciiTheme="majorBidi" w:hAnsiTheme="majorBidi" w:cstheme="majorBidi"/>
          <w:b/>
          <w:bCs/>
          <w:sz w:val="28"/>
          <w:szCs w:val="28"/>
        </w:rPr>
        <w:footnoteReference w:customMarkFollows="1" w:id="118"/>
        <w:sym w:font="Symbol" w:char="F028"/>
      </w:r>
      <w:r w:rsidRPr="004B1BC1">
        <w:rPr>
          <w:rStyle w:val="Appelnotedebasdep"/>
          <w:rFonts w:asciiTheme="majorBidi" w:hAnsiTheme="majorBidi" w:cstheme="majorBidi"/>
          <w:b/>
          <w:bCs/>
          <w:sz w:val="28"/>
          <w:szCs w:val="28"/>
        </w:rPr>
        <w:t>2</w:t>
      </w:r>
      <w:r w:rsidRPr="004B1BC1">
        <w:rPr>
          <w:rStyle w:val="Appelnotedebasdep"/>
          <w:rFonts w:asciiTheme="majorBidi" w:hAnsiTheme="majorBidi" w:cstheme="majorBidi"/>
          <w:b/>
          <w:bCs/>
          <w:sz w:val="28"/>
          <w:szCs w:val="28"/>
        </w:rPr>
        <w:sym w:font="Symbol" w:char="F029"/>
      </w:r>
      <w:r w:rsidRPr="004B1BC1">
        <w:rPr>
          <w:rFonts w:asciiTheme="majorBidi" w:hAnsiTheme="majorBidi" w:cstheme="majorBidi"/>
          <w:sz w:val="28"/>
          <w:szCs w:val="28"/>
          <w:rtl/>
        </w:rPr>
        <w:t>:</w:t>
      </w:r>
    </w:p>
    <w:p w:rsidR="00EC6402" w:rsidRPr="002749B5" w:rsidRDefault="00EC6402" w:rsidP="00EC6402">
      <w:pPr>
        <w:autoSpaceDE w:val="0"/>
        <w:autoSpaceDN w:val="0"/>
        <w:adjustRightInd w:val="0"/>
        <w:spacing w:after="0" w:line="240" w:lineRule="auto"/>
        <w:rPr>
          <w:rFonts w:ascii="Arial" w:hAnsi="Arial" w:cs="Traditional Arabic"/>
          <w:sz w:val="34"/>
          <w:szCs w:val="34"/>
          <w:rtl/>
          <w:lang w:bidi="ar-DZ"/>
        </w:rPr>
      </w:pPr>
      <w:r>
        <w:rPr>
          <w:rFonts w:ascii="Arial" w:hAnsi="Arial" w:cs="Traditional Arabic" w:hint="cs"/>
          <w:sz w:val="34"/>
          <w:szCs w:val="34"/>
          <w:rtl/>
          <w:lang w:bidi="ar-DZ"/>
        </w:rPr>
        <w:t>حيث يمكن تصنيف برمجة البرامج الثقافية حسب معيارين:</w:t>
      </w:r>
    </w:p>
    <w:p w:rsidR="00EC6402" w:rsidRPr="000D6043" w:rsidRDefault="00EC6402" w:rsidP="00EC6402">
      <w:pPr>
        <w:pStyle w:val="Paragraphedeliste"/>
        <w:numPr>
          <w:ilvl w:val="0"/>
          <w:numId w:val="19"/>
        </w:numPr>
        <w:autoSpaceDE w:val="0"/>
        <w:autoSpaceDN w:val="0"/>
        <w:bidi/>
        <w:adjustRightInd w:val="0"/>
        <w:spacing w:after="0" w:line="240" w:lineRule="auto"/>
        <w:contextualSpacing/>
        <w:rPr>
          <w:rFonts w:ascii="Arial" w:hAnsi="Arial" w:cs="Traditional Arabic"/>
          <w:sz w:val="34"/>
          <w:szCs w:val="34"/>
          <w:rtl/>
        </w:rPr>
      </w:pPr>
      <w:r w:rsidRPr="002749B5">
        <w:rPr>
          <w:rFonts w:ascii="Arial" w:hAnsi="Arial" w:cs="Traditional Arabic" w:hint="cs"/>
          <w:sz w:val="34"/>
          <w:szCs w:val="34"/>
          <w:rtl/>
        </w:rPr>
        <w:t>من حيث الانضباط والاستمرار</w:t>
      </w:r>
      <w:r w:rsidRPr="002749B5">
        <w:rPr>
          <w:rFonts w:ascii="Arial" w:hAnsi="Arial" w:cs="Traditional Arabic" w:hint="cs"/>
          <w:sz w:val="34"/>
          <w:szCs w:val="34"/>
          <w:rtl/>
          <w:lang w:val="en-US" w:bidi="ar-DZ"/>
        </w:rPr>
        <w:t xml:space="preserve"> </w:t>
      </w:r>
      <w:r w:rsidRPr="002749B5">
        <w:rPr>
          <w:rFonts w:ascii="Arial" w:hAnsi="Arial" w:cs="Traditional Arabic" w:hint="cs"/>
          <w:sz w:val="34"/>
          <w:szCs w:val="34"/>
          <w:rtl/>
        </w:rPr>
        <w:t xml:space="preserve">:   </w:t>
      </w:r>
      <w:r w:rsidRPr="000D6043">
        <w:rPr>
          <w:rFonts w:ascii="Arial" w:hAnsi="Arial" w:cs="Traditional Arabic" w:hint="cs"/>
          <w:sz w:val="34"/>
          <w:szCs w:val="34"/>
          <w:rtl/>
        </w:rPr>
        <w:t xml:space="preserve">                                                              </w:t>
      </w:r>
    </w:p>
    <w:p w:rsidR="00EC6402" w:rsidRPr="000D6043" w:rsidRDefault="00EC6402" w:rsidP="00EC6402">
      <w:pPr>
        <w:autoSpaceDE w:val="0"/>
        <w:autoSpaceDN w:val="0"/>
        <w:adjustRightInd w:val="0"/>
        <w:spacing w:after="0" w:line="240" w:lineRule="auto"/>
        <w:ind w:left="360"/>
        <w:contextualSpacing/>
        <w:jc w:val="both"/>
        <w:rPr>
          <w:rFonts w:ascii="Arial" w:hAnsi="Arial" w:cs="Traditional Arabic"/>
          <w:sz w:val="34"/>
          <w:szCs w:val="34"/>
        </w:rPr>
      </w:pPr>
      <w:r w:rsidRPr="000D6043">
        <w:rPr>
          <w:rFonts w:ascii="Arial" w:hAnsi="Arial" w:cs="Traditional Arabic" w:hint="cs"/>
          <w:sz w:val="34"/>
          <w:szCs w:val="34"/>
          <w:rtl/>
        </w:rPr>
        <w:t>برمجة ثابتة حيث يكون البث أسبوعي، نصف شهري أو شهري ما يسمح بخلق مشاهدين والحفاظ عليهم .</w:t>
      </w:r>
    </w:p>
    <w:p w:rsidR="00EC6402" w:rsidRDefault="00EC6402" w:rsidP="00EC6402">
      <w:pPr>
        <w:pStyle w:val="Paragraphedeliste"/>
        <w:numPr>
          <w:ilvl w:val="0"/>
          <w:numId w:val="19"/>
        </w:numPr>
        <w:autoSpaceDE w:val="0"/>
        <w:autoSpaceDN w:val="0"/>
        <w:bidi/>
        <w:adjustRightInd w:val="0"/>
        <w:spacing w:after="0" w:line="240" w:lineRule="auto"/>
        <w:contextualSpacing/>
        <w:rPr>
          <w:rFonts w:ascii="Arial" w:hAnsi="Arial" w:cs="Traditional Arabic"/>
          <w:sz w:val="34"/>
          <w:szCs w:val="34"/>
        </w:rPr>
      </w:pPr>
      <w:r w:rsidRPr="002749B5">
        <w:rPr>
          <w:rFonts w:ascii="Arial" w:hAnsi="Arial" w:cs="Traditional Arabic" w:hint="cs"/>
          <w:sz w:val="34"/>
          <w:szCs w:val="34"/>
          <w:rtl/>
        </w:rPr>
        <w:t>من حيث التوقيت الس</w:t>
      </w:r>
      <w:r w:rsidRPr="00657B19">
        <w:rPr>
          <w:rFonts w:ascii="Simplified Arabic" w:cs="Traditional Arabic" w:hint="cs"/>
          <w:sz w:val="34"/>
          <w:szCs w:val="34"/>
          <w:rtl/>
        </w:rPr>
        <w:t>ّ</w:t>
      </w:r>
      <w:r w:rsidRPr="002749B5">
        <w:rPr>
          <w:rFonts w:ascii="Arial" w:hAnsi="Arial" w:cs="Traditional Arabic" w:hint="cs"/>
          <w:sz w:val="34"/>
          <w:szCs w:val="34"/>
          <w:rtl/>
        </w:rPr>
        <w:t>اعي</w:t>
      </w:r>
      <w:r>
        <w:rPr>
          <w:rFonts w:asciiTheme="majorBidi" w:hAnsiTheme="majorBidi" w:cstheme="majorBidi" w:hint="cs"/>
          <w:sz w:val="32"/>
          <w:szCs w:val="32"/>
          <w:rtl/>
        </w:rPr>
        <w:t xml:space="preserve"> </w:t>
      </w:r>
      <w:r w:rsidRPr="002749B5">
        <w:rPr>
          <w:rFonts w:ascii="Arial" w:hAnsi="Arial" w:cs="Traditional Arabic" w:hint="cs"/>
          <w:sz w:val="34"/>
          <w:szCs w:val="34"/>
          <w:rtl/>
        </w:rPr>
        <w:t xml:space="preserve">:   </w:t>
      </w:r>
    </w:p>
    <w:p w:rsidR="00EC6402" w:rsidRDefault="00EC6402" w:rsidP="00EC6402">
      <w:pPr>
        <w:pStyle w:val="Paragraphedeliste"/>
        <w:autoSpaceDE w:val="0"/>
        <w:autoSpaceDN w:val="0"/>
        <w:bidi/>
        <w:adjustRightInd w:val="0"/>
        <w:spacing w:after="0" w:line="240" w:lineRule="auto"/>
        <w:contextualSpacing/>
        <w:jc w:val="both"/>
        <w:rPr>
          <w:rFonts w:ascii="Arial" w:hAnsi="Arial" w:cs="Traditional Arabic"/>
          <w:sz w:val="34"/>
          <w:szCs w:val="34"/>
          <w:rtl/>
          <w:lang w:val="en-US"/>
        </w:rPr>
      </w:pPr>
      <w:r w:rsidRPr="002749B5">
        <w:rPr>
          <w:rFonts w:ascii="Arial" w:hAnsi="Arial" w:cs="Traditional Arabic" w:hint="cs"/>
          <w:sz w:val="34"/>
          <w:szCs w:val="34"/>
          <w:rtl/>
        </w:rPr>
        <w:t>الوضعية في سل</w:t>
      </w:r>
      <w:r w:rsidRPr="00657B19">
        <w:rPr>
          <w:rFonts w:ascii="Simplified Arabic" w:cs="Traditional Arabic" w:hint="cs"/>
          <w:sz w:val="34"/>
          <w:szCs w:val="34"/>
          <w:rtl/>
        </w:rPr>
        <w:t>ّ</w:t>
      </w:r>
      <w:r w:rsidRPr="002749B5">
        <w:rPr>
          <w:rFonts w:ascii="Arial" w:hAnsi="Arial" w:cs="Traditional Arabic" w:hint="cs"/>
          <w:sz w:val="34"/>
          <w:szCs w:val="34"/>
          <w:rtl/>
        </w:rPr>
        <w:t>م البرامج وإعادة بث الحلقات مراعاة لاختلاف الجمهور( الأوقات المفضلة، اختلاف أوقات الفراغ) حيث تكون في أي</w:t>
      </w:r>
      <w:r w:rsidRPr="00657B19">
        <w:rPr>
          <w:rFonts w:ascii="Simplified Arabic" w:cs="Traditional Arabic" w:hint="cs"/>
          <w:sz w:val="34"/>
          <w:szCs w:val="34"/>
          <w:rtl/>
        </w:rPr>
        <w:t>ّ</w:t>
      </w:r>
      <w:r w:rsidRPr="002749B5">
        <w:rPr>
          <w:rFonts w:ascii="Arial" w:hAnsi="Arial" w:cs="Traditional Arabic" w:hint="cs"/>
          <w:sz w:val="34"/>
          <w:szCs w:val="34"/>
          <w:rtl/>
        </w:rPr>
        <w:t>ام الأسبوع أو في نهايته؛ في الصباح، منتصف الن</w:t>
      </w:r>
      <w:r w:rsidRPr="00657B19">
        <w:rPr>
          <w:rFonts w:ascii="Simplified Arabic" w:cs="Traditional Arabic" w:hint="cs"/>
          <w:sz w:val="34"/>
          <w:szCs w:val="34"/>
          <w:rtl/>
        </w:rPr>
        <w:t>ّ</w:t>
      </w:r>
      <w:r w:rsidRPr="002749B5">
        <w:rPr>
          <w:rFonts w:ascii="Arial" w:hAnsi="Arial" w:cs="Traditional Arabic" w:hint="cs"/>
          <w:sz w:val="34"/>
          <w:szCs w:val="34"/>
          <w:rtl/>
        </w:rPr>
        <w:t>هار، وقت ذروة المشاهدة، في النصف الثاني من السهرة...</w:t>
      </w:r>
    </w:p>
    <w:p w:rsidR="00EC6402" w:rsidRDefault="00EC6402" w:rsidP="00EC6402">
      <w:pPr>
        <w:pStyle w:val="Paragraphedeliste"/>
        <w:autoSpaceDE w:val="0"/>
        <w:autoSpaceDN w:val="0"/>
        <w:bidi/>
        <w:adjustRightInd w:val="0"/>
        <w:spacing w:after="0" w:line="240" w:lineRule="auto"/>
        <w:contextualSpacing/>
        <w:jc w:val="both"/>
        <w:rPr>
          <w:rFonts w:ascii="Arial" w:hAnsi="Arial" w:cs="Traditional Arabic"/>
          <w:sz w:val="34"/>
          <w:szCs w:val="34"/>
          <w:rtl/>
          <w:lang w:val="en-US"/>
        </w:rPr>
      </w:pPr>
    </w:p>
    <w:p w:rsidR="00EC6402" w:rsidRDefault="00EC6402" w:rsidP="00EC6402">
      <w:pPr>
        <w:pStyle w:val="Paragraphedeliste"/>
        <w:autoSpaceDE w:val="0"/>
        <w:autoSpaceDN w:val="0"/>
        <w:bidi/>
        <w:adjustRightInd w:val="0"/>
        <w:spacing w:after="0" w:line="240" w:lineRule="auto"/>
        <w:contextualSpacing/>
        <w:jc w:val="both"/>
        <w:rPr>
          <w:rFonts w:ascii="Arial" w:hAnsi="Arial" w:cs="Traditional Arabic"/>
          <w:sz w:val="34"/>
          <w:szCs w:val="34"/>
          <w:rtl/>
          <w:lang w:val="en-US"/>
        </w:rPr>
      </w:pPr>
    </w:p>
    <w:p w:rsidR="00EC6402" w:rsidRDefault="00EC6402" w:rsidP="00EC6402">
      <w:pPr>
        <w:pStyle w:val="Paragraphedeliste"/>
        <w:autoSpaceDE w:val="0"/>
        <w:autoSpaceDN w:val="0"/>
        <w:bidi/>
        <w:adjustRightInd w:val="0"/>
        <w:spacing w:after="0" w:line="240" w:lineRule="auto"/>
        <w:contextualSpacing/>
        <w:jc w:val="both"/>
        <w:rPr>
          <w:rFonts w:ascii="Arial" w:hAnsi="Arial" w:cs="Traditional Arabic"/>
          <w:sz w:val="34"/>
          <w:szCs w:val="34"/>
          <w:rtl/>
          <w:lang w:val="en-US"/>
        </w:rPr>
      </w:pPr>
    </w:p>
    <w:p w:rsidR="00EC6402" w:rsidRDefault="00EC6402" w:rsidP="00EC6402">
      <w:pPr>
        <w:tabs>
          <w:tab w:val="left" w:pos="-283"/>
        </w:tabs>
        <w:spacing w:line="240" w:lineRule="auto"/>
        <w:ind w:right="-142"/>
        <w:rPr>
          <w:rFonts w:asciiTheme="majorBidi" w:hAnsiTheme="majorBidi" w:cstheme="majorBidi"/>
          <w:sz w:val="32"/>
          <w:szCs w:val="32"/>
        </w:rPr>
      </w:pPr>
    </w:p>
    <w:p w:rsidR="00EC6402" w:rsidRDefault="00EC6402" w:rsidP="00EC6402">
      <w:pPr>
        <w:tabs>
          <w:tab w:val="left" w:pos="-283"/>
        </w:tabs>
        <w:spacing w:line="240" w:lineRule="auto"/>
        <w:ind w:right="-142"/>
        <w:rPr>
          <w:rFonts w:asciiTheme="majorBidi" w:hAnsiTheme="majorBidi" w:cstheme="majorBidi"/>
          <w:sz w:val="32"/>
          <w:szCs w:val="32"/>
        </w:rPr>
      </w:pPr>
    </w:p>
    <w:p w:rsidR="00EC6402" w:rsidRPr="00CE4EFC" w:rsidRDefault="00EC6402" w:rsidP="00EC6402">
      <w:pPr>
        <w:tabs>
          <w:tab w:val="left" w:pos="-283"/>
        </w:tabs>
        <w:spacing w:line="240" w:lineRule="auto"/>
        <w:ind w:right="-142"/>
        <w:rPr>
          <w:rFonts w:ascii="Traditional Arabic" w:hAnsi="Traditional Arabic" w:cs="DecoType Naskh"/>
          <w:sz w:val="32"/>
          <w:szCs w:val="32"/>
          <w:rtl/>
        </w:rPr>
      </w:pPr>
      <w:r>
        <w:rPr>
          <w:rFonts w:asciiTheme="majorBidi" w:hAnsiTheme="majorBidi" w:cstheme="majorBidi" w:hint="cs"/>
          <w:sz w:val="32"/>
          <w:szCs w:val="32"/>
          <w:rtl/>
        </w:rPr>
        <w:t>3</w:t>
      </w:r>
      <w:r w:rsidRPr="00275B26">
        <w:rPr>
          <w:rFonts w:asciiTheme="majorBidi" w:hAnsiTheme="majorBidi" w:cstheme="majorBidi" w:hint="cs"/>
          <w:sz w:val="32"/>
          <w:szCs w:val="32"/>
          <w:rtl/>
        </w:rPr>
        <w:t>.</w:t>
      </w:r>
      <w:r>
        <w:rPr>
          <w:rFonts w:asciiTheme="majorBidi" w:hAnsiTheme="majorBidi" w:cstheme="majorBidi" w:hint="cs"/>
          <w:sz w:val="32"/>
          <w:szCs w:val="32"/>
          <w:rtl/>
        </w:rPr>
        <w:t>2</w:t>
      </w:r>
      <w:r w:rsidRPr="00275B26">
        <w:rPr>
          <w:rFonts w:asciiTheme="majorBidi" w:hAnsiTheme="majorBidi" w:cstheme="majorBidi" w:hint="cs"/>
          <w:sz w:val="32"/>
          <w:szCs w:val="32"/>
          <w:rtl/>
        </w:rPr>
        <w:t xml:space="preserve">/ </w:t>
      </w:r>
      <w:r w:rsidRPr="00032A47">
        <w:rPr>
          <w:rFonts w:ascii="Traditional Arabic" w:hAnsi="Traditional Arabic" w:cs="DecoType Naskh" w:hint="cs"/>
          <w:sz w:val="32"/>
          <w:szCs w:val="32"/>
          <w:rtl/>
        </w:rPr>
        <w:t>المطلب</w:t>
      </w:r>
      <w:r w:rsidRPr="00032A47">
        <w:rPr>
          <w:rFonts w:ascii="Traditional Arabic" w:hAnsi="Traditional Arabic" w:cs="DecoType Naskh"/>
          <w:sz w:val="32"/>
          <w:szCs w:val="32"/>
          <w:rtl/>
        </w:rPr>
        <w:t xml:space="preserve"> الثالث: </w:t>
      </w:r>
      <w:r w:rsidRPr="00032A47">
        <w:rPr>
          <w:rFonts w:ascii="Traditional Arabic" w:hAnsi="Traditional Arabic" w:cs="DecoType Naskh" w:hint="cs"/>
          <w:sz w:val="32"/>
          <w:szCs w:val="32"/>
          <w:rtl/>
          <w:lang w:bidi="ar-DZ"/>
        </w:rPr>
        <w:t>أهداف البرامج الثقافية التلفزيونية وتصنيفاتها</w:t>
      </w:r>
      <w:r w:rsidRPr="00032A47">
        <w:rPr>
          <w:rFonts w:ascii="Traditional Arabic" w:hAnsi="Traditional Arabic" w:cs="DecoType Naskh"/>
          <w:sz w:val="32"/>
          <w:szCs w:val="32"/>
          <w:rtl/>
        </w:rPr>
        <w:t>.</w:t>
      </w:r>
    </w:p>
    <w:p w:rsidR="00EC6402" w:rsidRPr="00680246" w:rsidRDefault="00EC6402" w:rsidP="00EC6402">
      <w:pPr>
        <w:tabs>
          <w:tab w:val="left" w:pos="-283"/>
        </w:tabs>
        <w:spacing w:before="100" w:beforeAutospacing="1" w:after="100" w:afterAutospacing="1" w:line="240" w:lineRule="auto"/>
        <w:rPr>
          <w:rFonts w:asciiTheme="majorBidi" w:hAnsiTheme="majorBidi" w:cstheme="majorBidi"/>
          <w:sz w:val="34"/>
          <w:szCs w:val="34"/>
          <w:rtl/>
          <w:lang w:bidi="ar-DZ"/>
        </w:rPr>
      </w:pPr>
      <w:r>
        <w:rPr>
          <w:rFonts w:ascii="Traditional Arabic" w:hAnsi="Traditional Arabic" w:cs="DecoType Naskh" w:hint="cs"/>
          <w:sz w:val="34"/>
          <w:szCs w:val="34"/>
          <w:rtl/>
          <w:lang w:bidi="ar-DZ"/>
        </w:rPr>
        <w:t xml:space="preserve">1. </w:t>
      </w:r>
      <w:r w:rsidRPr="00680246">
        <w:rPr>
          <w:rFonts w:ascii="Traditional Arabic" w:hAnsi="Traditional Arabic" w:cs="DecoType Naskh" w:hint="cs"/>
          <w:sz w:val="34"/>
          <w:szCs w:val="34"/>
          <w:rtl/>
          <w:lang w:bidi="ar-DZ"/>
        </w:rPr>
        <w:t>أهداف  البرامج الثقافية</w:t>
      </w:r>
      <w:r>
        <w:rPr>
          <w:rFonts w:ascii="Arial" w:hAnsi="Arial" w:cs="DecoType Naskh Variants"/>
          <w:sz w:val="34"/>
          <w:szCs w:val="34"/>
          <w:lang w:bidi="ar-DZ"/>
        </w:rPr>
        <w:t xml:space="preserve"> </w:t>
      </w:r>
      <w:r>
        <w:rPr>
          <w:rFonts w:ascii="Arial" w:hAnsi="Arial" w:cs="DecoType Naskh Variants" w:hint="cs"/>
          <w:sz w:val="34"/>
          <w:szCs w:val="34"/>
          <w:rtl/>
          <w:lang w:bidi="ar-DZ"/>
        </w:rPr>
        <w:t xml:space="preserve"> :</w:t>
      </w: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rtl/>
        </w:rPr>
      </w:pPr>
      <w:r>
        <w:rPr>
          <w:rFonts w:asciiTheme="majorBidi" w:hAnsiTheme="majorBidi" w:cs="Traditional Arabic" w:hint="cs"/>
          <w:sz w:val="34"/>
          <w:szCs w:val="34"/>
          <w:rtl/>
          <w:lang w:bidi="ar-DZ"/>
        </w:rPr>
        <w:t xml:space="preserve">    </w:t>
      </w:r>
      <w:r w:rsidRPr="002749B5">
        <w:rPr>
          <w:rFonts w:asciiTheme="majorBidi" w:hAnsiTheme="majorBidi" w:cs="Traditional Arabic" w:hint="cs"/>
          <w:sz w:val="34"/>
          <w:szCs w:val="34"/>
          <w:rtl/>
          <w:lang w:bidi="ar-DZ"/>
        </w:rPr>
        <w:t xml:space="preserve">  تهدف البرامج الثقافية إلى تقديم جرعة ثقافية للجمهور تساهم في إكسابه معلومات وخبرات جديدة كما أن</w:t>
      </w:r>
      <w:r w:rsidRPr="00657B19">
        <w:rPr>
          <w:rFonts w:ascii="Simplified Arabic" w:cs="Traditional Arabic" w:hint="cs"/>
          <w:sz w:val="34"/>
          <w:szCs w:val="34"/>
          <w:rtl/>
        </w:rPr>
        <w:t>ّ</w:t>
      </w:r>
      <w:r w:rsidRPr="002749B5">
        <w:rPr>
          <w:rFonts w:asciiTheme="majorBidi" w:hAnsiTheme="majorBidi" w:cs="Traditional Arabic" w:hint="cs"/>
          <w:sz w:val="34"/>
          <w:szCs w:val="34"/>
          <w:rtl/>
          <w:lang w:bidi="ar-DZ"/>
        </w:rPr>
        <w:t>ها تقدم له فرصة مواكبة ومعايشة الت</w:t>
      </w:r>
      <w:r w:rsidRPr="00657B19">
        <w:rPr>
          <w:rFonts w:ascii="Simplified Arabic" w:cs="Traditional Arabic" w:hint="cs"/>
          <w:sz w:val="34"/>
          <w:szCs w:val="34"/>
          <w:rtl/>
        </w:rPr>
        <w:t>ّ</w:t>
      </w:r>
      <w:r w:rsidRPr="002749B5">
        <w:rPr>
          <w:rFonts w:asciiTheme="majorBidi" w:hAnsiTheme="majorBidi" w:cs="Traditional Arabic" w:hint="cs"/>
          <w:sz w:val="34"/>
          <w:szCs w:val="34"/>
          <w:rtl/>
          <w:lang w:bidi="ar-DZ"/>
        </w:rPr>
        <w:t>جارب الجمالية والإبداعية في مجالات الأدب والفنون</w:t>
      </w:r>
      <w:r w:rsidRPr="004B1BC1">
        <w:rPr>
          <w:rStyle w:val="Appelnotedebasdep"/>
          <w:rFonts w:asciiTheme="majorBidi" w:hAnsiTheme="majorBidi" w:cstheme="majorBidi"/>
          <w:b/>
          <w:bCs/>
          <w:sz w:val="28"/>
          <w:szCs w:val="28"/>
          <w:lang w:bidi="ar-DZ"/>
        </w:rPr>
        <w:footnoteReference w:customMarkFollows="1" w:id="119"/>
        <w:sym w:font="Symbol" w:char="F028"/>
      </w:r>
      <w:r w:rsidRPr="004B1BC1">
        <w:rPr>
          <w:rStyle w:val="Appelnotedebasdep"/>
          <w:rFonts w:asciiTheme="majorBidi" w:hAnsiTheme="majorBidi" w:cstheme="majorBidi"/>
          <w:b/>
          <w:bCs/>
          <w:sz w:val="28"/>
          <w:szCs w:val="28"/>
          <w:lang w:bidi="ar-DZ"/>
        </w:rPr>
        <w:sym w:font="Symbol" w:char="F031"/>
      </w:r>
      <w:r w:rsidRPr="004B1BC1">
        <w:rPr>
          <w:rStyle w:val="Appelnotedebasdep"/>
          <w:rFonts w:asciiTheme="majorBidi" w:hAnsiTheme="majorBidi" w:cstheme="majorBidi"/>
          <w:b/>
          <w:bCs/>
          <w:sz w:val="28"/>
          <w:szCs w:val="28"/>
          <w:lang w:bidi="ar-DZ"/>
        </w:rPr>
        <w:sym w:font="Symbol" w:char="F029"/>
      </w:r>
      <w:r w:rsidRPr="004B1BC1">
        <w:rPr>
          <w:rFonts w:asciiTheme="majorBidi" w:hAnsiTheme="majorBidi" w:cstheme="majorBidi"/>
          <w:b/>
          <w:bCs/>
          <w:sz w:val="28"/>
          <w:szCs w:val="28"/>
          <w:lang w:bidi="ar-IQ"/>
        </w:rPr>
        <w:t xml:space="preserve"> </w:t>
      </w:r>
      <w:r w:rsidRPr="001B373A">
        <w:rPr>
          <w:rFonts w:ascii="Traditional Arabic" w:hAnsi="Traditional Arabic" w:cs="Traditional Arabic"/>
          <w:sz w:val="34"/>
          <w:szCs w:val="34"/>
          <w:rtl/>
          <w:lang w:bidi="ar-IQ"/>
        </w:rPr>
        <w:t>،</w:t>
      </w:r>
      <w:r>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lang w:bidi="ar-IQ"/>
        </w:rPr>
        <w:t>و</w:t>
      </w:r>
      <w:r w:rsidRPr="00542CB9">
        <w:rPr>
          <w:rFonts w:ascii="Traditional Arabic" w:hAnsi="Traditional Arabic" w:cs="Traditional Arabic"/>
          <w:sz w:val="34"/>
          <w:szCs w:val="34"/>
          <w:rtl/>
        </w:rPr>
        <w:t>"تعمل البرامج الثقافية</w:t>
      </w:r>
      <w:r w:rsidRPr="00542CB9">
        <w:rPr>
          <w:rFonts w:ascii="Traditional Arabic" w:hAnsi="Traditional Arabic" w:cs="Traditional Arabic"/>
          <w:sz w:val="34"/>
          <w:szCs w:val="34"/>
        </w:rPr>
        <w:t xml:space="preserve"> </w:t>
      </w:r>
      <w:r w:rsidRPr="00542CB9">
        <w:rPr>
          <w:rFonts w:ascii="Traditional Arabic" w:hAnsi="Traditional Arabic" w:cs="Traditional Arabic"/>
          <w:sz w:val="34"/>
          <w:szCs w:val="34"/>
          <w:rtl/>
        </w:rPr>
        <w:t>على</w:t>
      </w:r>
      <w:r w:rsidRPr="00542CB9">
        <w:rPr>
          <w:rFonts w:ascii="Traditional Arabic" w:hAnsi="Traditional Arabic" w:cs="Traditional Arabic"/>
          <w:sz w:val="34"/>
          <w:szCs w:val="34"/>
        </w:rPr>
        <w:t xml:space="preserve"> </w:t>
      </w:r>
      <w:r w:rsidRPr="00542CB9">
        <w:rPr>
          <w:rFonts w:ascii="Traditional Arabic" w:hAnsi="Traditional Arabic" w:cs="Traditional Arabic"/>
          <w:sz w:val="34"/>
          <w:szCs w:val="34"/>
          <w:rtl/>
        </w:rPr>
        <w:t>نشر</w:t>
      </w:r>
      <w:r w:rsidRPr="00542CB9">
        <w:rPr>
          <w:rFonts w:ascii="Traditional Arabic" w:hAnsi="Traditional Arabic" w:cs="Traditional Arabic"/>
          <w:sz w:val="34"/>
          <w:szCs w:val="34"/>
        </w:rPr>
        <w:t xml:space="preserve"> </w:t>
      </w:r>
      <w:r w:rsidRPr="00542CB9">
        <w:rPr>
          <w:rFonts w:ascii="Traditional Arabic" w:hAnsi="Traditional Arabic" w:cs="Traditional Arabic"/>
          <w:sz w:val="34"/>
          <w:szCs w:val="34"/>
          <w:rtl/>
        </w:rPr>
        <w:t>المعرفة</w:t>
      </w:r>
      <w:r w:rsidRPr="00542CB9">
        <w:rPr>
          <w:rFonts w:ascii="Traditional Arabic" w:hAnsi="Traditional Arabic" w:cs="Traditional Arabic"/>
          <w:sz w:val="34"/>
          <w:szCs w:val="34"/>
        </w:rPr>
        <w:t xml:space="preserve"> </w:t>
      </w:r>
      <w:r w:rsidRPr="00542CB9">
        <w:rPr>
          <w:rFonts w:ascii="Traditional Arabic" w:hAnsi="Traditional Arabic" w:cs="Traditional Arabic"/>
          <w:sz w:val="34"/>
          <w:szCs w:val="34"/>
          <w:rtl/>
        </w:rPr>
        <w:t xml:space="preserve"> على نحو يعزز التنمية الثقافية، ويكون الشخصية، ويكشف المهارات والقدرات في كافة مراحل العمر، ويرتبط ذلك بالطبع بالنهوض الثقافي أي نشر </w:t>
      </w:r>
      <w:r w:rsidRPr="00542CB9">
        <w:rPr>
          <w:rFonts w:ascii="Traditional Arabic" w:hAnsi="Traditional Arabic" w:cs="Traditional Arabic" w:hint="cs"/>
          <w:sz w:val="34"/>
          <w:szCs w:val="34"/>
          <w:rtl/>
        </w:rPr>
        <w:t>الأعمال</w:t>
      </w:r>
      <w:r w:rsidRPr="00542CB9">
        <w:rPr>
          <w:rFonts w:ascii="Traditional Arabic" w:hAnsi="Traditional Arabic" w:cs="Traditional Arabic"/>
          <w:sz w:val="34"/>
          <w:szCs w:val="34"/>
          <w:rtl/>
        </w:rPr>
        <w:t xml:space="preserve"> الثقافية والفن</w:t>
      </w:r>
      <w:r w:rsidRPr="00657B19">
        <w:rPr>
          <w:rFonts w:ascii="Simplified Arabic" w:cs="Traditional Arabic" w:hint="cs"/>
          <w:sz w:val="34"/>
          <w:szCs w:val="34"/>
          <w:rtl/>
        </w:rPr>
        <w:t>ّ</w:t>
      </w:r>
      <w:r w:rsidRPr="00542CB9">
        <w:rPr>
          <w:rFonts w:ascii="Traditional Arabic" w:hAnsi="Traditional Arabic" w:cs="Traditional Arabic"/>
          <w:sz w:val="34"/>
          <w:szCs w:val="34"/>
          <w:rtl/>
        </w:rPr>
        <w:t>ية، بهدف المحافظة على الت</w:t>
      </w:r>
      <w:r w:rsidRPr="00657B19">
        <w:rPr>
          <w:rFonts w:ascii="Simplified Arabic" w:cs="Traditional Arabic" w:hint="cs"/>
          <w:sz w:val="34"/>
          <w:szCs w:val="34"/>
          <w:rtl/>
        </w:rPr>
        <w:t>ّ</w:t>
      </w:r>
      <w:r w:rsidRPr="00542CB9">
        <w:rPr>
          <w:rFonts w:ascii="Traditional Arabic" w:hAnsi="Traditional Arabic" w:cs="Traditional Arabic"/>
          <w:sz w:val="34"/>
          <w:szCs w:val="34"/>
          <w:rtl/>
        </w:rPr>
        <w:t xml:space="preserve">راث والتطوير الثقافي عن طريق توسيع </w:t>
      </w:r>
      <w:r w:rsidRPr="00542CB9">
        <w:rPr>
          <w:rFonts w:ascii="Traditional Arabic" w:hAnsi="Traditional Arabic" w:cs="Traditional Arabic" w:hint="cs"/>
          <w:sz w:val="34"/>
          <w:szCs w:val="34"/>
          <w:rtl/>
        </w:rPr>
        <w:t>آفاق</w:t>
      </w:r>
      <w:r w:rsidRPr="00542CB9">
        <w:rPr>
          <w:rFonts w:ascii="Traditional Arabic" w:hAnsi="Traditional Arabic" w:cs="Traditional Arabic"/>
          <w:sz w:val="34"/>
          <w:szCs w:val="34"/>
          <w:rtl/>
        </w:rPr>
        <w:t xml:space="preserve"> الفرد، </w:t>
      </w:r>
      <w:r w:rsidRPr="00542CB9">
        <w:rPr>
          <w:rFonts w:ascii="Traditional Arabic" w:hAnsi="Traditional Arabic" w:cs="Traditional Arabic" w:hint="cs"/>
          <w:sz w:val="34"/>
          <w:szCs w:val="34"/>
          <w:rtl/>
        </w:rPr>
        <w:t>وإيقاظ</w:t>
      </w:r>
      <w:r w:rsidRPr="00542CB9">
        <w:rPr>
          <w:rFonts w:ascii="Traditional Arabic" w:hAnsi="Traditional Arabic" w:cs="Traditional Arabic"/>
          <w:sz w:val="34"/>
          <w:szCs w:val="34"/>
          <w:rtl/>
        </w:rPr>
        <w:t xml:space="preserve"> خياله، </w:t>
      </w:r>
      <w:r w:rsidRPr="00542CB9">
        <w:rPr>
          <w:rFonts w:ascii="Traditional Arabic" w:hAnsi="Traditional Arabic" w:cs="Traditional Arabic" w:hint="cs"/>
          <w:sz w:val="34"/>
          <w:szCs w:val="34"/>
          <w:rtl/>
        </w:rPr>
        <w:t>وإشباع</w:t>
      </w:r>
      <w:r w:rsidRPr="00542CB9">
        <w:rPr>
          <w:rFonts w:ascii="Traditional Arabic" w:hAnsi="Traditional Arabic" w:cs="Traditional Arabic"/>
          <w:sz w:val="34"/>
          <w:szCs w:val="34"/>
          <w:rtl/>
        </w:rPr>
        <w:t xml:space="preserve"> حاجاته الجمالية، وقدرته على </w:t>
      </w:r>
      <w:r w:rsidRPr="00542CB9">
        <w:rPr>
          <w:rFonts w:ascii="Traditional Arabic" w:hAnsi="Traditional Arabic" w:cs="Traditional Arabic" w:hint="cs"/>
          <w:sz w:val="34"/>
          <w:szCs w:val="34"/>
          <w:rtl/>
        </w:rPr>
        <w:t>الإبداع</w:t>
      </w:r>
      <w:r w:rsidRPr="00542CB9">
        <w:rPr>
          <w:rFonts w:ascii="Traditional Arabic" w:hAnsi="Traditional Arabic" w:cs="Traditional Arabic"/>
          <w:sz w:val="34"/>
          <w:szCs w:val="34"/>
          <w:rtl/>
        </w:rPr>
        <w:t>"</w:t>
      </w:r>
      <w:r w:rsidRPr="004B1BC1">
        <w:rPr>
          <w:rStyle w:val="Appelnotedebasdep"/>
          <w:rFonts w:asciiTheme="majorBidi" w:hAnsiTheme="majorBidi" w:cstheme="majorBidi"/>
          <w:b/>
          <w:bCs/>
          <w:sz w:val="28"/>
          <w:szCs w:val="28"/>
        </w:rPr>
        <w:footnoteReference w:customMarkFollows="1" w:id="120"/>
        <w:sym w:font="Symbol" w:char="F028"/>
      </w:r>
      <w:r w:rsidRPr="004B1BC1">
        <w:rPr>
          <w:rStyle w:val="Appelnotedebasdep"/>
          <w:rFonts w:asciiTheme="majorBidi" w:hAnsiTheme="majorBidi" w:cstheme="majorBidi"/>
          <w:b/>
          <w:bCs/>
          <w:sz w:val="28"/>
          <w:szCs w:val="28"/>
        </w:rPr>
        <w:sym w:font="Symbol" w:char="F032"/>
      </w:r>
      <w:r w:rsidRPr="004B1BC1">
        <w:rPr>
          <w:rStyle w:val="Appelnotedebasdep"/>
          <w:rFonts w:asciiTheme="majorBidi" w:hAnsiTheme="majorBidi" w:cstheme="majorBidi"/>
          <w:b/>
          <w:bCs/>
          <w:sz w:val="28"/>
          <w:szCs w:val="28"/>
        </w:rPr>
        <w:sym w:font="Symbol" w:char="F029"/>
      </w:r>
      <w:r w:rsidRPr="00542CB9">
        <w:rPr>
          <w:rFonts w:ascii="Traditional Arabic" w:hAnsi="Traditional Arabic" w:cs="Traditional Arabic"/>
          <w:sz w:val="34"/>
          <w:szCs w:val="34"/>
          <w:rtl/>
        </w:rPr>
        <w:t>.</w:t>
      </w:r>
      <w:r w:rsidRPr="001B373A">
        <w:rPr>
          <w:rFonts w:ascii="Traditional Arabic" w:hAnsi="Traditional Arabic" w:cs="Traditional Arabic"/>
          <w:sz w:val="34"/>
          <w:szCs w:val="34"/>
          <w:rtl/>
          <w:lang w:bidi="ar-IQ"/>
        </w:rPr>
        <w:t xml:space="preserve"> فهي إلى جانب كونها مواد ترفيهية وتنم</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ي الذوق والإحساس الجمالي للمشاهدين، ف</w:t>
      </w:r>
      <w:r>
        <w:rPr>
          <w:rFonts w:ascii="Traditional Arabic" w:hAnsi="Traditional Arabic" w:cs="Traditional Arabic"/>
          <w:sz w:val="34"/>
          <w:szCs w:val="34"/>
          <w:rtl/>
          <w:lang w:bidi="ar-IQ"/>
        </w:rPr>
        <w:t>هي زاد ثقافي وإنساني مهم</w:t>
      </w:r>
      <w:r w:rsidRPr="00657B19">
        <w:rPr>
          <w:rFonts w:ascii="Simplified Arabic" w:cs="Traditional Arabic" w:hint="cs"/>
          <w:sz w:val="34"/>
          <w:szCs w:val="34"/>
          <w:rtl/>
        </w:rPr>
        <w:t>ّ</w:t>
      </w:r>
      <w:r>
        <w:rPr>
          <w:rFonts w:ascii="Traditional Arabic" w:hAnsi="Traditional Arabic" w:cs="Traditional Arabic"/>
          <w:sz w:val="34"/>
          <w:szCs w:val="34"/>
          <w:rtl/>
          <w:lang w:bidi="ar-IQ"/>
        </w:rPr>
        <w:t xml:space="preserve"> خصوصا</w:t>
      </w:r>
      <w:r>
        <w:rPr>
          <w:rFonts w:ascii="Traditional Arabic" w:hAnsi="Traditional Arabic" w:cs="Traditional Arabic"/>
          <w:sz w:val="34"/>
          <w:szCs w:val="34"/>
          <w:lang w:bidi="ar-IQ"/>
        </w:rPr>
        <w:t xml:space="preserve"> </w:t>
      </w:r>
      <w:r w:rsidRPr="001B373A">
        <w:rPr>
          <w:rFonts w:ascii="Traditional Arabic" w:hAnsi="Traditional Arabic" w:cs="Traditional Arabic"/>
          <w:sz w:val="34"/>
          <w:szCs w:val="34"/>
          <w:rtl/>
          <w:lang w:bidi="ar-IQ"/>
        </w:rPr>
        <w:t>لو قد</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مت في قوالب فني</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 xml:space="preserve">ة راقية ومترابطة مع مضامين جيدة.  </w:t>
      </w: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rtl/>
        </w:rPr>
      </w:pPr>
    </w:p>
    <w:p w:rsidR="00EC6402" w:rsidRPr="001B373A" w:rsidRDefault="00EC6402" w:rsidP="00EC6402">
      <w:pPr>
        <w:autoSpaceDE w:val="0"/>
        <w:autoSpaceDN w:val="0"/>
        <w:adjustRightInd w:val="0"/>
        <w:spacing w:after="0"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lang w:bidi="ar-IQ"/>
        </w:rPr>
        <w:t>إ</w:t>
      </w:r>
      <w:r w:rsidRPr="001B373A">
        <w:rPr>
          <w:rFonts w:ascii="Traditional Arabic" w:hAnsi="Traditional Arabic" w:cs="Traditional Arabic" w:hint="cs"/>
          <w:sz w:val="34"/>
          <w:szCs w:val="34"/>
          <w:rtl/>
          <w:lang w:bidi="ar-IQ"/>
        </w:rPr>
        <w:t>ن</w:t>
      </w:r>
      <w:r w:rsidRPr="001B373A">
        <w:rPr>
          <w:rFonts w:ascii="Traditional Arabic" w:hAnsi="Traditional Arabic" w:cs="Traditional Arabic"/>
          <w:sz w:val="34"/>
          <w:szCs w:val="34"/>
          <w:rtl/>
          <w:lang w:bidi="ar-IQ"/>
        </w:rPr>
        <w:t xml:space="preserve"> أبرز </w:t>
      </w:r>
      <w:r>
        <w:rPr>
          <w:rFonts w:ascii="Traditional Arabic" w:hAnsi="Traditional Arabic" w:cs="Traditional Arabic" w:hint="cs"/>
          <w:sz w:val="34"/>
          <w:szCs w:val="34"/>
          <w:rtl/>
          <w:lang w:bidi="ar-DZ"/>
        </w:rPr>
        <w:t xml:space="preserve">ما تهدف </w:t>
      </w:r>
      <w:r>
        <w:rPr>
          <w:rFonts w:ascii="Traditional Arabic" w:hAnsi="Traditional Arabic" w:cs="Traditional Arabic" w:hint="cs"/>
          <w:sz w:val="34"/>
          <w:szCs w:val="34"/>
          <w:rtl/>
          <w:lang w:bidi="ar-IQ"/>
        </w:rPr>
        <w:t xml:space="preserve">إليه </w:t>
      </w:r>
      <w:r w:rsidRPr="001B373A">
        <w:rPr>
          <w:rFonts w:ascii="Traditional Arabic" w:hAnsi="Traditional Arabic" w:cs="Traditional Arabic"/>
          <w:sz w:val="34"/>
          <w:szCs w:val="34"/>
          <w:rtl/>
          <w:lang w:bidi="ar-IQ"/>
        </w:rPr>
        <w:t xml:space="preserve">البرامج </w:t>
      </w:r>
      <w:r>
        <w:rPr>
          <w:rFonts w:ascii="Traditional Arabic" w:hAnsi="Traditional Arabic" w:cs="Traditional Arabic" w:hint="cs"/>
          <w:sz w:val="34"/>
          <w:szCs w:val="34"/>
          <w:rtl/>
          <w:lang w:bidi="ar-IQ"/>
        </w:rPr>
        <w:t>الثقافية التلفزيونية م</w:t>
      </w:r>
      <w:r w:rsidRPr="001B373A">
        <w:rPr>
          <w:rFonts w:ascii="Traditional Arabic" w:hAnsi="Traditional Arabic" w:cs="Traditional Arabic"/>
          <w:sz w:val="34"/>
          <w:szCs w:val="34"/>
          <w:rtl/>
          <w:lang w:bidi="ar-IQ"/>
        </w:rPr>
        <w:t>ا يلي:</w:t>
      </w:r>
    </w:p>
    <w:p w:rsidR="00EC6402" w:rsidRPr="00CE2CDA" w:rsidRDefault="00EC6402" w:rsidP="00EC6402">
      <w:pPr>
        <w:spacing w:line="240" w:lineRule="auto"/>
        <w:jc w:val="both"/>
        <w:rPr>
          <w:rFonts w:ascii="Arial" w:hAnsi="Arial" w:cs="DecoType Naskh Special"/>
          <w:sz w:val="34"/>
          <w:szCs w:val="34"/>
          <w:rtl/>
        </w:rPr>
      </w:pPr>
      <w:r w:rsidRPr="00CE2CDA">
        <w:rPr>
          <w:rFonts w:ascii="Arial" w:hAnsi="Arial" w:cs="DecoType Naskh Special" w:hint="cs"/>
          <w:sz w:val="34"/>
          <w:szCs w:val="34"/>
          <w:rtl/>
        </w:rPr>
        <w:t xml:space="preserve">أ. </w:t>
      </w:r>
      <w:r w:rsidRPr="00CE2CDA">
        <w:rPr>
          <w:rFonts w:ascii="Arial" w:hAnsi="Arial" w:cs="DecoType Naskh Special"/>
          <w:sz w:val="34"/>
          <w:szCs w:val="34"/>
          <w:rtl/>
        </w:rPr>
        <w:t>إيصال الثقافة</w:t>
      </w:r>
      <w:r w:rsidRPr="00CE2CDA">
        <w:rPr>
          <w:rFonts w:ascii="Arial" w:hAnsi="Arial" w:cs="DecoType Naskh Special" w:hint="cs"/>
          <w:sz w:val="34"/>
          <w:szCs w:val="34"/>
          <w:rtl/>
        </w:rPr>
        <w:t xml:space="preserve"> </w:t>
      </w:r>
      <w:r w:rsidRPr="00CE2CDA">
        <w:rPr>
          <w:rFonts w:ascii="Arial" w:hAnsi="Arial" w:cs="DecoType Naskh Special"/>
          <w:sz w:val="34"/>
          <w:szCs w:val="34"/>
          <w:rtl/>
        </w:rPr>
        <w:t>:</w:t>
      </w:r>
    </w:p>
    <w:p w:rsidR="00EC6402" w:rsidRPr="001B373A" w:rsidRDefault="00EC6402" w:rsidP="00EC6402">
      <w:pPr>
        <w:spacing w:line="240" w:lineRule="auto"/>
        <w:jc w:val="both"/>
        <w:rPr>
          <w:rFonts w:ascii="Traditional Arabic" w:hAnsi="Traditional Arabic" w:cs="Traditional Arabic"/>
          <w:color w:val="000000"/>
          <w:sz w:val="34"/>
          <w:szCs w:val="34"/>
          <w:rtl/>
          <w:lang w:bidi="ar-IQ"/>
        </w:rPr>
      </w:pPr>
      <w:r w:rsidRPr="001B373A">
        <w:rPr>
          <w:rFonts w:ascii="Traditional Arabic" w:hAnsi="Traditional Arabic" w:cs="Traditional Arabic"/>
          <w:color w:val="000000"/>
          <w:sz w:val="34"/>
          <w:szCs w:val="34"/>
          <w:rtl/>
          <w:lang w:bidi="ar-IQ"/>
        </w:rPr>
        <w:t>يرصد التلفزيون الواقع الثقافي والحياة الثقافية، ويحاول من خلال برامجه الثقافية والمنو</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عة الأخرى نقلها إلى المشاهدين ويطلعها عليها ويجعلها في متناولها،</w:t>
      </w:r>
      <w:r>
        <w:rPr>
          <w:rFonts w:ascii="Traditional Arabic" w:hAnsi="Traditional Arabic" w:cs="Traditional Arabic"/>
          <w:color w:val="000000"/>
          <w:sz w:val="34"/>
          <w:szCs w:val="34"/>
          <w:rtl/>
          <w:lang w:bidi="ar-IQ"/>
        </w:rPr>
        <w:t xml:space="preserve"> بسهولة ويسر ودون جهد أو نفقات.</w:t>
      </w:r>
    </w:p>
    <w:p w:rsidR="00EC6402" w:rsidRPr="001B373A" w:rsidRDefault="00EC6402" w:rsidP="00EC6402">
      <w:pPr>
        <w:spacing w:line="240" w:lineRule="auto"/>
        <w:jc w:val="both"/>
        <w:rPr>
          <w:rFonts w:ascii="Traditional Arabic" w:hAnsi="Traditional Arabic" w:cs="Traditional Arabic"/>
          <w:b/>
          <w:bCs/>
          <w:sz w:val="34"/>
          <w:szCs w:val="34"/>
          <w:rtl/>
          <w:lang w:bidi="ar-IQ"/>
        </w:rPr>
      </w:pPr>
      <w:r w:rsidRPr="00CE2CDA">
        <w:rPr>
          <w:rFonts w:ascii="Arial" w:hAnsi="Arial" w:cs="DecoType Naskh Special" w:hint="cs"/>
          <w:sz w:val="34"/>
          <w:szCs w:val="34"/>
          <w:rtl/>
        </w:rPr>
        <w:t>ب.</w:t>
      </w:r>
      <w:r w:rsidRPr="00CE2CDA">
        <w:rPr>
          <w:rFonts w:ascii="Arial" w:hAnsi="Arial" w:cs="DecoType Naskh Special"/>
          <w:sz w:val="34"/>
          <w:szCs w:val="34"/>
          <w:rtl/>
        </w:rPr>
        <w:t xml:space="preserve"> ترويج الثقافة</w:t>
      </w:r>
      <w:r w:rsidRPr="00CE2CDA">
        <w:rPr>
          <w:rFonts w:ascii="Arial" w:hAnsi="Arial" w:cs="DecoType Naskh Special" w:hint="cs"/>
          <w:sz w:val="34"/>
          <w:szCs w:val="34"/>
          <w:rtl/>
        </w:rPr>
        <w:t xml:space="preserve"> </w:t>
      </w:r>
      <w:r w:rsidRPr="00CE2CDA">
        <w:rPr>
          <w:rFonts w:ascii="Arial" w:hAnsi="Arial" w:cs="DecoType Naskh Special"/>
          <w:sz w:val="34"/>
          <w:szCs w:val="34"/>
          <w:rtl/>
        </w:rPr>
        <w:t>:</w:t>
      </w:r>
    </w:p>
    <w:p w:rsidR="00EC6402" w:rsidRPr="00BA4BE2" w:rsidRDefault="00EC6402" w:rsidP="00EC6402">
      <w:pPr>
        <w:spacing w:line="240" w:lineRule="auto"/>
        <w:jc w:val="both"/>
        <w:rPr>
          <w:rFonts w:ascii="Traditional Arabic" w:hAnsi="Traditional Arabic" w:cs="Traditional Arabic"/>
          <w:sz w:val="34"/>
          <w:szCs w:val="34"/>
          <w:lang w:bidi="ar-IQ"/>
        </w:rPr>
      </w:pPr>
      <w:r>
        <w:rPr>
          <w:rFonts w:ascii="Traditional Arabic" w:hAnsi="Traditional Arabic" w:cs="Traditional Arabic" w:hint="cs"/>
          <w:sz w:val="34"/>
          <w:szCs w:val="34"/>
          <w:rtl/>
          <w:lang w:bidi="ar-DZ"/>
        </w:rPr>
        <w:t>إ</w:t>
      </w:r>
      <w:r w:rsidRPr="001B373A">
        <w:rPr>
          <w:rFonts w:ascii="Traditional Arabic" w:hAnsi="Traditional Arabic" w:cs="Traditional Arabic"/>
          <w:sz w:val="34"/>
          <w:szCs w:val="34"/>
          <w:rtl/>
          <w:lang w:bidi="ar-IQ"/>
        </w:rPr>
        <w:t>ن</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 xml:space="preserve"> نقل الثقافة بطريقة سهلة يعني تسهيل توسيع دائرة المهتمين بالثقافة والقضايا الثقافية، وهذا يعني ترويج المادة الثقافة بشكل واسع.</w:t>
      </w:r>
    </w:p>
    <w:p w:rsidR="00EC6402" w:rsidRPr="00CE2CDA" w:rsidRDefault="00EC6402" w:rsidP="00EC6402">
      <w:pPr>
        <w:spacing w:line="240" w:lineRule="auto"/>
        <w:jc w:val="both"/>
        <w:rPr>
          <w:rFonts w:ascii="Traditional Arabic" w:hAnsi="Traditional Arabic" w:cs="DecoType Naskh Special"/>
          <w:b/>
          <w:bCs/>
          <w:sz w:val="34"/>
          <w:szCs w:val="34"/>
          <w:rtl/>
          <w:lang w:bidi="ar-IQ"/>
        </w:rPr>
      </w:pPr>
      <w:r w:rsidRPr="00CE2CDA">
        <w:rPr>
          <w:rFonts w:ascii="Arial" w:hAnsi="Arial" w:cs="DecoType Naskh Special" w:hint="cs"/>
          <w:sz w:val="34"/>
          <w:szCs w:val="34"/>
          <w:rtl/>
        </w:rPr>
        <w:t>ج.</w:t>
      </w:r>
      <w:r w:rsidRPr="00CE2CDA">
        <w:rPr>
          <w:rFonts w:ascii="Arial" w:hAnsi="Arial" w:cs="DecoType Naskh Special"/>
          <w:sz w:val="34"/>
          <w:szCs w:val="34"/>
          <w:rtl/>
        </w:rPr>
        <w:t xml:space="preserve"> تنوع المضمون الثقافي</w:t>
      </w:r>
      <w:r w:rsidRPr="00CE2CDA">
        <w:rPr>
          <w:rFonts w:asciiTheme="majorBidi" w:hAnsiTheme="majorBidi" w:cs="DecoType Naskh Special" w:hint="cs"/>
          <w:sz w:val="28"/>
          <w:szCs w:val="28"/>
          <w:rtl/>
          <w:lang w:bidi="ar-IQ"/>
        </w:rPr>
        <w:t xml:space="preserve"> </w:t>
      </w:r>
      <w:r w:rsidRPr="00CE2CDA">
        <w:rPr>
          <w:rFonts w:ascii="Traditional Arabic" w:hAnsi="Traditional Arabic" w:cs="DecoType Naskh Special"/>
          <w:b/>
          <w:bCs/>
          <w:sz w:val="34"/>
          <w:szCs w:val="34"/>
          <w:rtl/>
          <w:lang w:bidi="ar-IQ"/>
        </w:rPr>
        <w:t xml:space="preserve">: </w:t>
      </w:r>
    </w:p>
    <w:p w:rsidR="00EC6402" w:rsidRPr="00F60175" w:rsidRDefault="00EC6402" w:rsidP="00EC6402">
      <w:pPr>
        <w:spacing w:line="240" w:lineRule="auto"/>
        <w:jc w:val="both"/>
        <w:rPr>
          <w:rFonts w:ascii="Traditional Arabic" w:hAnsi="Traditional Arabic" w:cs="Traditional Arabic"/>
          <w:sz w:val="34"/>
          <w:szCs w:val="34"/>
          <w:lang w:bidi="ar-IQ"/>
        </w:rPr>
      </w:pPr>
      <w:r w:rsidRPr="001B373A">
        <w:rPr>
          <w:rFonts w:ascii="Traditional Arabic" w:hAnsi="Traditional Arabic" w:cs="Traditional Arabic"/>
          <w:sz w:val="34"/>
          <w:szCs w:val="34"/>
          <w:rtl/>
          <w:lang w:bidi="ar-IQ"/>
        </w:rPr>
        <w:t>للتلفزيون ولما له من خصوصية في نقل البرامج الثقافية بالصورة والص</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وت تصبح له الإمكانية لتقديم برامج مختلفة ومنوعة المحتوى والمضمون وبغزارة وبدرجات أو مستويات ثقافية مختلفة.</w:t>
      </w:r>
    </w:p>
    <w:p w:rsidR="00EC6402" w:rsidRPr="001B373A" w:rsidRDefault="00EC6402" w:rsidP="00EC6402">
      <w:pPr>
        <w:spacing w:line="240" w:lineRule="auto"/>
        <w:jc w:val="both"/>
        <w:rPr>
          <w:rFonts w:ascii="Traditional Arabic" w:hAnsi="Traditional Arabic" w:cs="Traditional Arabic"/>
          <w:b/>
          <w:bCs/>
          <w:sz w:val="34"/>
          <w:szCs w:val="34"/>
          <w:rtl/>
          <w:lang w:bidi="ar-IQ"/>
        </w:rPr>
      </w:pPr>
      <w:r w:rsidRPr="00CE2CDA">
        <w:rPr>
          <w:rFonts w:ascii="Arial" w:hAnsi="Arial" w:cs="DecoType Naskh Special" w:hint="cs"/>
          <w:sz w:val="34"/>
          <w:szCs w:val="34"/>
          <w:rtl/>
        </w:rPr>
        <w:t>د.</w:t>
      </w:r>
      <w:r w:rsidRPr="00CE2CDA">
        <w:rPr>
          <w:rFonts w:ascii="Arial" w:hAnsi="Arial" w:cs="DecoType Naskh Special"/>
          <w:sz w:val="34"/>
          <w:szCs w:val="34"/>
          <w:rtl/>
        </w:rPr>
        <w:t xml:space="preserve"> </w:t>
      </w:r>
      <w:r w:rsidRPr="00CE2CDA">
        <w:rPr>
          <w:rFonts w:ascii="Arial" w:hAnsi="Arial" w:cs="DecoType Naskh Special" w:hint="cs"/>
          <w:sz w:val="34"/>
          <w:szCs w:val="34"/>
          <w:rtl/>
        </w:rPr>
        <w:t>دمقرطة الثقافة</w:t>
      </w:r>
      <w:r>
        <w:rPr>
          <w:rFonts w:ascii="Arial" w:hAnsi="Arial" w:cs="DecoType Naskh Special" w:hint="cs"/>
          <w:sz w:val="34"/>
          <w:szCs w:val="34"/>
          <w:rtl/>
        </w:rPr>
        <w:t xml:space="preserve"> </w:t>
      </w:r>
      <w:r w:rsidRPr="0040391B">
        <w:rPr>
          <w:rFonts w:ascii="Arial" w:hAnsi="Arial" w:cs="Traditional Arabic" w:hint="cs"/>
          <w:sz w:val="34"/>
          <w:szCs w:val="34"/>
          <w:rtl/>
        </w:rPr>
        <w:t>(</w:t>
      </w:r>
      <w:r w:rsidRPr="00CE2CDA">
        <w:rPr>
          <w:rFonts w:ascii="Arial" w:hAnsi="Arial" w:cs="DecoType Naskh Special" w:hint="cs"/>
          <w:sz w:val="34"/>
          <w:szCs w:val="34"/>
          <w:rtl/>
        </w:rPr>
        <w:t>إعطاء</w:t>
      </w:r>
      <w:r w:rsidRPr="00CE2CDA">
        <w:rPr>
          <w:rFonts w:ascii="Arial" w:hAnsi="Arial" w:cs="DecoType Naskh Special"/>
          <w:sz w:val="34"/>
          <w:szCs w:val="34"/>
          <w:rtl/>
        </w:rPr>
        <w:t xml:space="preserve"> طابع ديمقراطي للثقافة</w:t>
      </w:r>
      <w:r w:rsidRPr="0040391B">
        <w:rPr>
          <w:rFonts w:ascii="Arial" w:hAnsi="Arial" w:cs="Traditional Arabic" w:hint="cs"/>
          <w:sz w:val="34"/>
          <w:szCs w:val="34"/>
          <w:rtl/>
        </w:rPr>
        <w:t>)</w:t>
      </w:r>
      <w:r>
        <w:rPr>
          <w:rFonts w:asciiTheme="majorBidi" w:hAnsiTheme="majorBidi" w:cstheme="majorBidi" w:hint="cs"/>
          <w:sz w:val="28"/>
          <w:szCs w:val="28"/>
          <w:rtl/>
          <w:lang w:bidi="ar-IQ"/>
        </w:rPr>
        <w:t xml:space="preserve"> </w:t>
      </w:r>
      <w:r w:rsidRPr="001B373A">
        <w:rPr>
          <w:rFonts w:ascii="Traditional Arabic" w:hAnsi="Traditional Arabic" w:cs="Traditional Arabic"/>
          <w:b/>
          <w:bCs/>
          <w:sz w:val="34"/>
          <w:szCs w:val="34"/>
          <w:rtl/>
          <w:lang w:bidi="ar-IQ"/>
        </w:rPr>
        <w:t>:</w:t>
      </w:r>
    </w:p>
    <w:p w:rsidR="00EC6402" w:rsidRPr="001B373A" w:rsidRDefault="00EC6402" w:rsidP="00EC6402">
      <w:pPr>
        <w:spacing w:line="240" w:lineRule="auto"/>
        <w:jc w:val="both"/>
        <w:rPr>
          <w:rFonts w:ascii="Traditional Arabic" w:hAnsi="Traditional Arabic" w:cs="Traditional Arabic"/>
          <w:sz w:val="34"/>
          <w:szCs w:val="34"/>
          <w:lang w:bidi="ar-IQ"/>
        </w:rPr>
      </w:pPr>
      <w:r w:rsidRPr="001B373A">
        <w:rPr>
          <w:rFonts w:ascii="Traditional Arabic" w:hAnsi="Traditional Arabic" w:cs="Traditional Arabic"/>
          <w:sz w:val="34"/>
          <w:szCs w:val="34"/>
          <w:rtl/>
          <w:lang w:bidi="ar-IQ"/>
        </w:rPr>
        <w:t>فاليوم وبفضل التلفزيون والقن</w:t>
      </w:r>
      <w:r>
        <w:rPr>
          <w:rFonts w:ascii="Traditional Arabic" w:hAnsi="Traditional Arabic" w:cs="Traditional Arabic"/>
          <w:sz w:val="34"/>
          <w:szCs w:val="34"/>
          <w:rtl/>
          <w:lang w:bidi="ar-IQ"/>
        </w:rPr>
        <w:t>وات الفضائية أصبحت الثقافة ملكا</w:t>
      </w:r>
      <w:r w:rsidRPr="001B373A">
        <w:rPr>
          <w:rFonts w:ascii="Traditional Arabic" w:hAnsi="Traditional Arabic" w:cs="Traditional Arabic"/>
          <w:sz w:val="34"/>
          <w:szCs w:val="34"/>
          <w:rtl/>
          <w:lang w:bidi="ar-IQ"/>
        </w:rPr>
        <w:t xml:space="preserve"> للجماهير، وأخرجت من عزلتها، ولم تعد محصورة في موضوعات معي</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نة، وتقد</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م اليوم بقوالب فن</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ية عديدة</w:t>
      </w:r>
      <w:r>
        <w:rPr>
          <w:rFonts w:ascii="Traditional Arabic" w:hAnsi="Traditional Arabic" w:cs="Traditional Arabic"/>
          <w:sz w:val="34"/>
          <w:szCs w:val="34"/>
          <w:rtl/>
          <w:lang w:bidi="ar-IQ"/>
        </w:rPr>
        <w:t xml:space="preserve"> لجميع الناس وليس لشريحة معينة.</w:t>
      </w:r>
    </w:p>
    <w:p w:rsidR="00EC6402" w:rsidRPr="00CE2CDA" w:rsidRDefault="00EC6402" w:rsidP="00EC6402">
      <w:pPr>
        <w:spacing w:line="240" w:lineRule="auto"/>
        <w:jc w:val="both"/>
        <w:rPr>
          <w:rFonts w:ascii="Arial" w:hAnsi="Arial" w:cs="DecoType Naskh Special"/>
          <w:sz w:val="34"/>
          <w:szCs w:val="34"/>
          <w:rtl/>
        </w:rPr>
      </w:pPr>
      <w:r w:rsidRPr="00CE2CDA">
        <w:rPr>
          <w:rFonts w:ascii="Arial" w:hAnsi="Arial" w:cs="DecoType Naskh Special" w:hint="cs"/>
          <w:sz w:val="34"/>
          <w:szCs w:val="34"/>
          <w:rtl/>
        </w:rPr>
        <w:t>ه.</w:t>
      </w:r>
      <w:r w:rsidRPr="00CE2CDA">
        <w:rPr>
          <w:rFonts w:ascii="Arial" w:hAnsi="Arial" w:cs="DecoType Naskh Special"/>
          <w:sz w:val="34"/>
          <w:szCs w:val="34"/>
          <w:rtl/>
        </w:rPr>
        <w:t xml:space="preserve"> تقديم المادة الثقافية بشكل فني مناسب</w:t>
      </w:r>
      <w:r>
        <w:rPr>
          <w:rFonts w:ascii="Arial" w:hAnsi="Arial" w:cs="DecoType Naskh Special" w:hint="cs"/>
          <w:sz w:val="34"/>
          <w:szCs w:val="34"/>
          <w:rtl/>
        </w:rPr>
        <w:t xml:space="preserve"> </w:t>
      </w:r>
      <w:r w:rsidRPr="00CE2CDA">
        <w:rPr>
          <w:rFonts w:ascii="Arial" w:hAnsi="Arial" w:cs="DecoType Naskh Special"/>
          <w:sz w:val="34"/>
          <w:szCs w:val="34"/>
          <w:rtl/>
        </w:rPr>
        <w:t>:</w:t>
      </w:r>
    </w:p>
    <w:p w:rsidR="00EC6402" w:rsidRPr="001B373A" w:rsidRDefault="00EC6402" w:rsidP="00EC6402">
      <w:pPr>
        <w:spacing w:line="240" w:lineRule="auto"/>
        <w:jc w:val="both"/>
        <w:rPr>
          <w:rFonts w:ascii="Traditional Arabic" w:hAnsi="Traditional Arabic" w:cs="Traditional Arabic"/>
          <w:sz w:val="34"/>
          <w:szCs w:val="34"/>
          <w:lang w:bidi="ar-IQ"/>
        </w:rPr>
      </w:pPr>
      <w:r w:rsidRPr="001B373A">
        <w:rPr>
          <w:rFonts w:ascii="Traditional Arabic" w:hAnsi="Traditional Arabic" w:cs="Traditional Arabic"/>
          <w:sz w:val="34"/>
          <w:szCs w:val="34"/>
          <w:rtl/>
          <w:lang w:bidi="ar-IQ"/>
        </w:rPr>
        <w:t>من شأن الأشكال الفنية  المناسبة المنو</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 xml:space="preserve">عة حسب نوعية المادة والجمهور المراد </w:t>
      </w:r>
      <w:r w:rsidRPr="001B373A">
        <w:rPr>
          <w:rFonts w:ascii="Traditional Arabic" w:hAnsi="Traditional Arabic" w:cs="Traditional Arabic" w:hint="cs"/>
          <w:sz w:val="34"/>
          <w:szCs w:val="34"/>
          <w:rtl/>
          <w:lang w:bidi="ar-IQ"/>
        </w:rPr>
        <w:t>إيصال</w:t>
      </w:r>
      <w:r w:rsidRPr="001B373A">
        <w:rPr>
          <w:rFonts w:ascii="Traditional Arabic" w:hAnsi="Traditional Arabic" w:cs="Traditional Arabic"/>
          <w:sz w:val="34"/>
          <w:szCs w:val="34"/>
          <w:rtl/>
          <w:lang w:bidi="ar-IQ"/>
        </w:rPr>
        <w:t xml:space="preserve"> المادة الثقافية له </w:t>
      </w:r>
      <w:r w:rsidRPr="001B373A">
        <w:rPr>
          <w:rFonts w:ascii="Traditional Arabic" w:hAnsi="Traditional Arabic" w:cs="Traditional Arabic" w:hint="cs"/>
          <w:sz w:val="34"/>
          <w:szCs w:val="34"/>
          <w:rtl/>
          <w:lang w:bidi="ar-IQ"/>
        </w:rPr>
        <w:t>واعتماد</w:t>
      </w:r>
      <w:r w:rsidRPr="001B373A">
        <w:rPr>
          <w:rFonts w:ascii="Traditional Arabic" w:hAnsi="Traditional Arabic" w:cs="Traditional Arabic"/>
          <w:sz w:val="34"/>
          <w:szCs w:val="34"/>
          <w:rtl/>
          <w:lang w:bidi="ar-IQ"/>
        </w:rPr>
        <w:t xml:space="preserve"> لغة تعبيرية تلفزيونية خاصة، كل ذلك يجعل هذه البرامج الثقافية أكثر مقدرة على </w:t>
      </w:r>
      <w:r w:rsidRPr="001B373A">
        <w:rPr>
          <w:rFonts w:ascii="Traditional Arabic" w:hAnsi="Traditional Arabic" w:cs="Traditional Arabic" w:hint="cs"/>
          <w:sz w:val="34"/>
          <w:szCs w:val="34"/>
          <w:rtl/>
          <w:lang w:bidi="ar-IQ"/>
        </w:rPr>
        <w:t>الانتشار</w:t>
      </w:r>
      <w:r w:rsidRPr="001B373A">
        <w:rPr>
          <w:rFonts w:ascii="Traditional Arabic" w:hAnsi="Traditional Arabic" w:cs="Traditional Arabic"/>
          <w:sz w:val="34"/>
          <w:szCs w:val="34"/>
          <w:rtl/>
          <w:lang w:bidi="ar-IQ"/>
        </w:rPr>
        <w:t xml:space="preserve"> والوصول والمتابعة والقبول وبالت</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الي التأثير.</w:t>
      </w:r>
    </w:p>
    <w:p w:rsidR="00EC6402" w:rsidRPr="001B373A" w:rsidRDefault="00EC6402" w:rsidP="00EC6402">
      <w:pPr>
        <w:spacing w:line="240" w:lineRule="auto"/>
        <w:jc w:val="both"/>
        <w:rPr>
          <w:rFonts w:ascii="Traditional Arabic" w:hAnsi="Traditional Arabic" w:cs="Traditional Arabic"/>
          <w:b/>
          <w:bCs/>
          <w:sz w:val="34"/>
          <w:szCs w:val="34"/>
          <w:rtl/>
          <w:lang w:bidi="ar-IQ"/>
        </w:rPr>
      </w:pPr>
      <w:r w:rsidRPr="00CE2CDA">
        <w:rPr>
          <w:rFonts w:ascii="Arial" w:hAnsi="Arial" w:cs="DecoType Naskh Special" w:hint="cs"/>
          <w:sz w:val="34"/>
          <w:szCs w:val="34"/>
          <w:rtl/>
        </w:rPr>
        <w:t>و.</w:t>
      </w:r>
      <w:r w:rsidRPr="00CE2CDA">
        <w:rPr>
          <w:rFonts w:ascii="Arial" w:hAnsi="Arial" w:cs="DecoType Naskh Special"/>
          <w:sz w:val="34"/>
          <w:szCs w:val="34"/>
          <w:rtl/>
        </w:rPr>
        <w:t xml:space="preserve"> تركيز ا</w:t>
      </w:r>
      <w:r w:rsidRPr="00CE2CDA">
        <w:rPr>
          <w:rFonts w:ascii="Arial" w:hAnsi="Arial" w:cs="DecoType Naskh Special" w:hint="cs"/>
          <w:sz w:val="34"/>
          <w:szCs w:val="34"/>
          <w:rtl/>
        </w:rPr>
        <w:t>لا</w:t>
      </w:r>
      <w:r w:rsidRPr="00CE2CDA">
        <w:rPr>
          <w:rFonts w:ascii="Arial" w:hAnsi="Arial" w:cs="DecoType Naskh Special"/>
          <w:sz w:val="34"/>
          <w:szCs w:val="34"/>
          <w:rtl/>
        </w:rPr>
        <w:t>نتباه</w:t>
      </w:r>
      <w:r>
        <w:rPr>
          <w:rFonts w:ascii="Arial" w:hAnsi="Arial" w:cs="DecoType Naskh Special" w:hint="cs"/>
          <w:sz w:val="34"/>
          <w:szCs w:val="34"/>
          <w:rtl/>
        </w:rPr>
        <w:t xml:space="preserve"> </w:t>
      </w:r>
      <w:r w:rsidRPr="001B373A">
        <w:rPr>
          <w:rFonts w:ascii="Traditional Arabic" w:hAnsi="Traditional Arabic" w:cs="Traditional Arabic"/>
          <w:b/>
          <w:bCs/>
          <w:sz w:val="34"/>
          <w:szCs w:val="34"/>
          <w:rtl/>
          <w:lang w:bidi="ar-IQ"/>
        </w:rPr>
        <w:t>:</w:t>
      </w:r>
    </w:p>
    <w:p w:rsidR="00EC6402" w:rsidRPr="001B373A" w:rsidRDefault="00EC6402" w:rsidP="00EC6402">
      <w:pPr>
        <w:spacing w:line="240" w:lineRule="auto"/>
        <w:jc w:val="both"/>
        <w:rPr>
          <w:rFonts w:ascii="Traditional Arabic" w:hAnsi="Traditional Arabic" w:cs="Traditional Arabic"/>
          <w:sz w:val="34"/>
          <w:szCs w:val="34"/>
          <w:lang w:bidi="ar-IQ"/>
        </w:rPr>
      </w:pPr>
      <w:r w:rsidRPr="001B373A">
        <w:rPr>
          <w:rFonts w:ascii="Traditional Arabic" w:hAnsi="Traditional Arabic" w:cs="Traditional Arabic"/>
          <w:sz w:val="34"/>
          <w:szCs w:val="34"/>
          <w:rtl/>
          <w:lang w:bidi="ar-IQ"/>
        </w:rPr>
        <w:t>أن</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 xml:space="preserve"> عملية </w:t>
      </w:r>
      <w:r w:rsidRPr="001B373A">
        <w:rPr>
          <w:rFonts w:ascii="Traditional Arabic" w:hAnsi="Traditional Arabic" w:cs="Traditional Arabic" w:hint="cs"/>
          <w:sz w:val="34"/>
          <w:szCs w:val="34"/>
          <w:rtl/>
          <w:lang w:bidi="ar-IQ"/>
        </w:rPr>
        <w:t>الاختيار</w:t>
      </w:r>
      <w:r w:rsidRPr="001B373A">
        <w:rPr>
          <w:rFonts w:ascii="Traditional Arabic" w:hAnsi="Traditional Arabic" w:cs="Traditional Arabic"/>
          <w:sz w:val="34"/>
          <w:szCs w:val="34"/>
          <w:rtl/>
          <w:lang w:bidi="ar-IQ"/>
        </w:rPr>
        <w:t xml:space="preserve"> التي</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 xml:space="preserve"> يقوم بها التلفزيون مك</w:t>
      </w:r>
      <w:r w:rsidRPr="00657B19">
        <w:rPr>
          <w:rFonts w:ascii="Simplified Arabic" w:cs="Traditional Arabic" w:hint="cs"/>
          <w:sz w:val="34"/>
          <w:szCs w:val="34"/>
          <w:rtl/>
        </w:rPr>
        <w:t>ّ</w:t>
      </w:r>
      <w:r w:rsidRPr="001B373A">
        <w:rPr>
          <w:rFonts w:ascii="Traditional Arabic" w:hAnsi="Traditional Arabic" w:cs="Traditional Arabic"/>
          <w:sz w:val="34"/>
          <w:szCs w:val="34"/>
          <w:rtl/>
          <w:lang w:bidi="ar-IQ"/>
        </w:rPr>
        <w:t xml:space="preserve">نته من تركيز </w:t>
      </w:r>
      <w:r w:rsidRPr="001B373A">
        <w:rPr>
          <w:rFonts w:ascii="Traditional Arabic" w:hAnsi="Traditional Arabic" w:cs="Traditional Arabic" w:hint="cs"/>
          <w:sz w:val="34"/>
          <w:szCs w:val="34"/>
          <w:rtl/>
          <w:lang w:bidi="ar-IQ"/>
        </w:rPr>
        <w:t>انتباه</w:t>
      </w:r>
      <w:r w:rsidRPr="001B373A">
        <w:rPr>
          <w:rFonts w:ascii="Traditional Arabic" w:hAnsi="Traditional Arabic" w:cs="Traditional Arabic"/>
          <w:sz w:val="34"/>
          <w:szCs w:val="34"/>
          <w:rtl/>
          <w:lang w:bidi="ar-IQ"/>
        </w:rPr>
        <w:t xml:space="preserve"> المشاهدين على القضايا الثقافية التي يريد إيصالها، وبالكيفية التي يراها مناسبة وفي الوقت</w:t>
      </w:r>
      <w:r w:rsidRPr="001B373A">
        <w:rPr>
          <w:rFonts w:ascii="Traditional Arabic" w:hAnsi="Traditional Arabic" w:cs="Traditional Arabic"/>
          <w:sz w:val="34"/>
          <w:szCs w:val="34"/>
          <w:lang w:bidi="ar-IQ"/>
        </w:rPr>
        <w:t xml:space="preserve"> </w:t>
      </w:r>
      <w:r w:rsidRPr="001B373A">
        <w:rPr>
          <w:rFonts w:ascii="Traditional Arabic" w:hAnsi="Traditional Arabic" w:cs="Traditional Arabic"/>
          <w:sz w:val="34"/>
          <w:szCs w:val="34"/>
          <w:rtl/>
          <w:lang w:bidi="ar-IQ"/>
        </w:rPr>
        <w:t>الذي يريد.</w:t>
      </w:r>
    </w:p>
    <w:p w:rsidR="00EC6402" w:rsidRPr="001B373A" w:rsidRDefault="00EC6402" w:rsidP="00EC6402">
      <w:pPr>
        <w:spacing w:after="0" w:line="240" w:lineRule="auto"/>
        <w:jc w:val="both"/>
        <w:rPr>
          <w:rFonts w:ascii="Traditional Arabic" w:hAnsi="Traditional Arabic" w:cs="Traditional Arabic"/>
          <w:sz w:val="34"/>
          <w:szCs w:val="34"/>
          <w:rtl/>
          <w:lang w:bidi="ar-IQ"/>
        </w:rPr>
      </w:pPr>
      <w:r w:rsidRPr="00CE2CDA">
        <w:rPr>
          <w:rFonts w:ascii="Arial" w:hAnsi="Arial" w:cs="DecoType Naskh Special" w:hint="cs"/>
          <w:sz w:val="34"/>
          <w:szCs w:val="34"/>
          <w:rtl/>
        </w:rPr>
        <w:t>ي.</w:t>
      </w:r>
      <w:r w:rsidRPr="00CE2CDA">
        <w:rPr>
          <w:rFonts w:ascii="Arial" w:hAnsi="Arial" w:cs="DecoType Naskh Special"/>
          <w:sz w:val="34"/>
          <w:szCs w:val="34"/>
          <w:rtl/>
        </w:rPr>
        <w:t>إبداع مادة تلفزيونية جديدة وخاصة</w:t>
      </w:r>
      <w:r>
        <w:rPr>
          <w:rFonts w:ascii="Traditional Arabic" w:hAnsi="Traditional Arabic" w:cs="Traditional Arabic"/>
          <w:b/>
          <w:bCs/>
          <w:sz w:val="34"/>
          <w:szCs w:val="34"/>
          <w:lang w:bidi="ar-IQ"/>
        </w:rPr>
        <w:t xml:space="preserve"> </w:t>
      </w:r>
      <w:r w:rsidRPr="001B373A">
        <w:rPr>
          <w:rFonts w:ascii="Traditional Arabic" w:hAnsi="Traditional Arabic" w:cs="Traditional Arabic"/>
          <w:sz w:val="34"/>
          <w:szCs w:val="34"/>
          <w:rtl/>
          <w:lang w:bidi="ar-IQ"/>
        </w:rPr>
        <w:t>:</w:t>
      </w:r>
    </w:p>
    <w:p w:rsidR="00EC6402" w:rsidRPr="001B373A" w:rsidRDefault="00EC6402" w:rsidP="00EC6402">
      <w:pPr>
        <w:spacing w:line="240" w:lineRule="auto"/>
        <w:jc w:val="both"/>
        <w:rPr>
          <w:rFonts w:ascii="Traditional Arabic" w:hAnsi="Traditional Arabic" w:cs="Traditional Arabic"/>
          <w:sz w:val="34"/>
          <w:szCs w:val="34"/>
          <w:rtl/>
          <w:lang w:bidi="ar-IQ"/>
        </w:rPr>
      </w:pPr>
      <w:r w:rsidRPr="001B373A">
        <w:rPr>
          <w:rFonts w:ascii="Traditional Arabic" w:hAnsi="Traditional Arabic" w:cs="Traditional Arabic"/>
          <w:sz w:val="34"/>
          <w:szCs w:val="34"/>
          <w:rtl/>
          <w:lang w:bidi="ar-IQ"/>
        </w:rPr>
        <w:t>لقد أصبح التلفز</w:t>
      </w:r>
      <w:r>
        <w:rPr>
          <w:rFonts w:ascii="Traditional Arabic" w:hAnsi="Traditional Arabic" w:cs="Traditional Arabic"/>
          <w:sz w:val="34"/>
          <w:szCs w:val="34"/>
          <w:rtl/>
          <w:lang w:bidi="ar-IQ"/>
        </w:rPr>
        <w:t>يون يقد</w:t>
      </w:r>
      <w:r w:rsidRPr="00657B19">
        <w:rPr>
          <w:rFonts w:ascii="Simplified Arabic" w:cs="Traditional Arabic" w:hint="cs"/>
          <w:sz w:val="34"/>
          <w:szCs w:val="34"/>
          <w:rtl/>
        </w:rPr>
        <w:t>ّ</w:t>
      </w:r>
      <w:r>
        <w:rPr>
          <w:rFonts w:ascii="Traditional Arabic" w:hAnsi="Traditional Arabic" w:cs="Traditional Arabic"/>
          <w:sz w:val="34"/>
          <w:szCs w:val="34"/>
          <w:rtl/>
          <w:lang w:bidi="ar-IQ"/>
        </w:rPr>
        <w:t>م مادة تلفزيونية خاصة به وتمتلك أشكالا</w:t>
      </w:r>
      <w:r w:rsidRPr="001B373A">
        <w:rPr>
          <w:rFonts w:ascii="Traditional Arabic" w:hAnsi="Traditional Arabic" w:cs="Traditional Arabic"/>
          <w:sz w:val="34"/>
          <w:szCs w:val="34"/>
          <w:rtl/>
          <w:lang w:bidi="ar-IQ"/>
        </w:rPr>
        <w:t xml:space="preserve"> ومضامين خاصة، مناسبة </w:t>
      </w:r>
      <w:r w:rsidRPr="001B373A">
        <w:rPr>
          <w:rFonts w:ascii="Traditional Arabic" w:hAnsi="Traditional Arabic" w:cs="Traditional Arabic"/>
          <w:color w:val="000000"/>
          <w:sz w:val="34"/>
          <w:szCs w:val="34"/>
          <w:rtl/>
          <w:lang w:bidi="ar-IQ"/>
        </w:rPr>
        <w:t>للتلفزيون من حيث الت</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قنية ولغة التعبير ونوعي</w:t>
      </w:r>
      <w:r w:rsidRPr="00657B19">
        <w:rPr>
          <w:rFonts w:ascii="Simplified Arabic" w:cs="Traditional Arabic" w:hint="cs"/>
          <w:sz w:val="34"/>
          <w:szCs w:val="34"/>
          <w:rtl/>
        </w:rPr>
        <w:t>ّ</w:t>
      </w:r>
      <w:r w:rsidRPr="001B373A">
        <w:rPr>
          <w:rFonts w:ascii="Traditional Arabic" w:hAnsi="Traditional Arabic" w:cs="Traditional Arabic"/>
          <w:color w:val="000000"/>
          <w:sz w:val="34"/>
          <w:szCs w:val="34"/>
          <w:rtl/>
          <w:lang w:bidi="ar-IQ"/>
        </w:rPr>
        <w:t>ة الجمهور</w:t>
      </w:r>
      <w:r w:rsidRPr="000C2E36">
        <w:rPr>
          <w:rStyle w:val="Appelnotedebasdep"/>
          <w:rFonts w:ascii="Traditional Arabic" w:hAnsi="Traditional Arabic" w:cs="Traditional Arabic"/>
          <w:b/>
          <w:bCs/>
          <w:sz w:val="28"/>
          <w:szCs w:val="28"/>
          <w:rtl/>
          <w:lang w:bidi="ar-IQ"/>
        </w:rPr>
        <w:footnoteReference w:customMarkFollows="1" w:id="121"/>
        <w:sym w:font="Symbol" w:char="F028"/>
      </w:r>
      <w:r w:rsidRPr="000C2E36">
        <w:rPr>
          <w:rStyle w:val="Appelnotedebasdep"/>
          <w:rFonts w:ascii="Traditional Arabic" w:hAnsi="Traditional Arabic" w:cs="Traditional Arabic"/>
          <w:b/>
          <w:bCs/>
          <w:sz w:val="28"/>
          <w:szCs w:val="28"/>
          <w:rtl/>
          <w:lang w:bidi="ar-IQ"/>
        </w:rPr>
        <w:sym w:font="Symbol" w:char="F031"/>
      </w:r>
      <w:r w:rsidRPr="000C2E36">
        <w:rPr>
          <w:rStyle w:val="Appelnotedebasdep"/>
          <w:rFonts w:ascii="Traditional Arabic" w:hAnsi="Traditional Arabic" w:cs="Traditional Arabic"/>
          <w:b/>
          <w:bCs/>
          <w:sz w:val="28"/>
          <w:szCs w:val="28"/>
          <w:rtl/>
          <w:lang w:bidi="ar-IQ"/>
        </w:rPr>
        <w:sym w:font="Symbol" w:char="F029"/>
      </w:r>
      <w:r w:rsidRPr="000C2E36">
        <w:rPr>
          <w:rFonts w:ascii="Traditional Arabic" w:hAnsi="Traditional Arabic" w:cs="Traditional Arabic"/>
          <w:b/>
          <w:bCs/>
          <w:sz w:val="28"/>
          <w:szCs w:val="28"/>
          <w:rtl/>
          <w:lang w:bidi="ar-IQ"/>
        </w:rPr>
        <w:t>.</w:t>
      </w:r>
    </w:p>
    <w:p w:rsidR="00EC6402" w:rsidRDefault="00EC6402" w:rsidP="00EC6402">
      <w:pPr>
        <w:spacing w:line="240" w:lineRule="auto"/>
        <w:rPr>
          <w:rFonts w:ascii="Traditional Arabic" w:hAnsi="Traditional Arabic" w:cs="Traditional Arabic"/>
          <w:sz w:val="34"/>
          <w:szCs w:val="34"/>
          <w:rtl/>
          <w:lang w:bidi="ar-IQ"/>
        </w:rPr>
      </w:pPr>
    </w:p>
    <w:p w:rsidR="00EC6402" w:rsidRDefault="00EC6402" w:rsidP="00EC6402">
      <w:pPr>
        <w:spacing w:line="240" w:lineRule="auto"/>
        <w:rPr>
          <w:rFonts w:ascii="Traditional Arabic" w:hAnsi="Traditional Arabic" w:cs="Traditional Arabic"/>
          <w:sz w:val="34"/>
          <w:szCs w:val="34"/>
          <w:rtl/>
          <w:lang w:bidi="ar-DZ"/>
        </w:rPr>
      </w:pPr>
    </w:p>
    <w:p w:rsidR="00EC6402" w:rsidRPr="00680246" w:rsidRDefault="00EC6402" w:rsidP="00EC6402">
      <w:pPr>
        <w:tabs>
          <w:tab w:val="left" w:pos="-283"/>
        </w:tabs>
        <w:spacing w:line="240" w:lineRule="auto"/>
        <w:jc w:val="both"/>
        <w:rPr>
          <w:rFonts w:asciiTheme="majorBidi" w:hAnsiTheme="majorBidi" w:cstheme="majorBidi"/>
          <w:sz w:val="34"/>
          <w:szCs w:val="34"/>
        </w:rPr>
      </w:pPr>
      <w:r w:rsidRPr="00680246">
        <w:rPr>
          <w:rFonts w:asciiTheme="majorBidi" w:hAnsiTheme="majorBidi" w:cstheme="majorBidi"/>
          <w:sz w:val="32"/>
          <w:szCs w:val="32"/>
          <w:rtl/>
        </w:rPr>
        <w:t>2.</w:t>
      </w:r>
      <w:r>
        <w:rPr>
          <w:rFonts w:ascii="Arial" w:hAnsi="Arial" w:cs="DecoType Naskh" w:hint="cs"/>
          <w:sz w:val="34"/>
          <w:szCs w:val="34"/>
          <w:rtl/>
        </w:rPr>
        <w:t xml:space="preserve"> </w:t>
      </w:r>
      <w:r w:rsidRPr="00680246">
        <w:rPr>
          <w:rFonts w:ascii="Arial" w:hAnsi="Arial" w:cs="DecoType Naskh" w:hint="cs"/>
          <w:sz w:val="34"/>
          <w:szCs w:val="34"/>
          <w:rtl/>
        </w:rPr>
        <w:t xml:space="preserve"> تصنيفات  البرامج الثقافية</w:t>
      </w:r>
      <w:r>
        <w:rPr>
          <w:rFonts w:ascii="Arial" w:hAnsi="Arial" w:cs="DecoType Naskh" w:hint="cs"/>
          <w:sz w:val="34"/>
          <w:szCs w:val="34"/>
          <w:rtl/>
          <w:lang w:bidi="ar-DZ"/>
        </w:rPr>
        <w:t xml:space="preserve"> :</w:t>
      </w:r>
    </w:p>
    <w:p w:rsidR="00EC6402" w:rsidRPr="002749B5" w:rsidRDefault="00EC6402" w:rsidP="00EC6402">
      <w:pPr>
        <w:autoSpaceDE w:val="0"/>
        <w:autoSpaceDN w:val="0"/>
        <w:adjustRightInd w:val="0"/>
        <w:spacing w:after="0" w:line="240" w:lineRule="auto"/>
        <w:jc w:val="both"/>
        <w:rPr>
          <w:rFonts w:ascii="Arial" w:hAnsi="Arial" w:cs="Traditional Arabic"/>
          <w:sz w:val="34"/>
          <w:szCs w:val="34"/>
          <w:rtl/>
          <w:lang w:bidi="ar-DZ"/>
        </w:rPr>
      </w:pPr>
      <w:r w:rsidRPr="002749B5">
        <w:rPr>
          <w:rFonts w:ascii="Arial" w:hAnsi="Arial" w:cs="Traditional Arabic" w:hint="cs"/>
          <w:sz w:val="34"/>
          <w:szCs w:val="34"/>
          <w:rtl/>
          <w:lang w:bidi="ar-DZ"/>
        </w:rPr>
        <w:t>حسب دراسة قامت بها اليونسكو، صن</w:t>
      </w:r>
      <w:r w:rsidRPr="00657B19">
        <w:rPr>
          <w:rFonts w:ascii="Simplified Arabic" w:cs="Traditional Arabic" w:hint="cs"/>
          <w:sz w:val="34"/>
          <w:szCs w:val="34"/>
          <w:rtl/>
        </w:rPr>
        <w:t>ّ</w:t>
      </w:r>
      <w:r w:rsidRPr="002749B5">
        <w:rPr>
          <w:rFonts w:ascii="Arial" w:hAnsi="Arial" w:cs="Traditional Arabic" w:hint="cs"/>
          <w:sz w:val="34"/>
          <w:szCs w:val="34"/>
          <w:rtl/>
          <w:lang w:bidi="ar-DZ"/>
        </w:rPr>
        <w:t>فت البرامج الثقافية إلى</w:t>
      </w:r>
      <w:r w:rsidRPr="004B1BC1">
        <w:rPr>
          <w:rStyle w:val="Appelnotedebasdep"/>
          <w:rFonts w:asciiTheme="majorBidi" w:hAnsiTheme="majorBidi" w:cstheme="majorBidi"/>
          <w:b/>
          <w:bCs/>
          <w:sz w:val="28"/>
          <w:szCs w:val="28"/>
          <w:lang w:bidi="ar-DZ"/>
        </w:rPr>
        <w:footnoteReference w:customMarkFollows="1" w:id="122"/>
        <w:sym w:font="Symbol" w:char="F028"/>
      </w:r>
      <w:r w:rsidRPr="004B1BC1">
        <w:rPr>
          <w:rStyle w:val="Appelnotedebasdep"/>
          <w:rFonts w:asciiTheme="majorBidi" w:hAnsiTheme="majorBidi" w:cstheme="majorBidi"/>
          <w:b/>
          <w:bCs/>
          <w:sz w:val="28"/>
          <w:szCs w:val="28"/>
          <w:lang w:bidi="ar-DZ"/>
        </w:rPr>
        <w:sym w:font="Symbol" w:char="F031"/>
      </w:r>
      <w:r w:rsidRPr="004B1BC1">
        <w:rPr>
          <w:rStyle w:val="Appelnotedebasdep"/>
          <w:rFonts w:asciiTheme="majorBidi" w:hAnsiTheme="majorBidi" w:cstheme="majorBidi"/>
          <w:b/>
          <w:bCs/>
          <w:sz w:val="28"/>
          <w:szCs w:val="28"/>
          <w:lang w:bidi="ar-DZ"/>
        </w:rPr>
        <w:sym w:font="Symbol" w:char="F029"/>
      </w:r>
      <w:r w:rsidRPr="002749B5">
        <w:rPr>
          <w:rFonts w:ascii="Arial" w:hAnsi="Arial" w:cs="Traditional Arabic" w:hint="cs"/>
          <w:sz w:val="34"/>
          <w:szCs w:val="34"/>
          <w:rtl/>
          <w:lang w:bidi="ar-DZ"/>
        </w:rPr>
        <w:t>:</w:t>
      </w:r>
    </w:p>
    <w:p w:rsidR="00EC6402" w:rsidRPr="002749B5" w:rsidRDefault="00EC6402" w:rsidP="00EC6402">
      <w:pPr>
        <w:autoSpaceDE w:val="0"/>
        <w:autoSpaceDN w:val="0"/>
        <w:adjustRightInd w:val="0"/>
        <w:spacing w:after="0" w:line="240" w:lineRule="auto"/>
        <w:jc w:val="both"/>
        <w:rPr>
          <w:rFonts w:ascii="Arial" w:hAnsi="Arial" w:cs="Traditional Arabic"/>
          <w:sz w:val="34"/>
          <w:szCs w:val="34"/>
          <w:rtl/>
        </w:rPr>
      </w:pPr>
      <w:r>
        <w:rPr>
          <w:rFonts w:ascii="Arial" w:hAnsi="Arial" w:cs="DecoType Naskh" w:hint="cs"/>
          <w:sz w:val="34"/>
          <w:szCs w:val="34"/>
          <w:rtl/>
        </w:rPr>
        <w:t xml:space="preserve">أ. </w:t>
      </w:r>
      <w:r w:rsidRPr="006A7320">
        <w:rPr>
          <w:rFonts w:ascii="Arial" w:hAnsi="Arial" w:cs="DecoType Naskh" w:hint="cs"/>
          <w:sz w:val="34"/>
          <w:szCs w:val="34"/>
          <w:rtl/>
        </w:rPr>
        <w:t>البرامج التثقيفية المتعلقة بالفنون الجميلة:</w:t>
      </w:r>
      <w:r w:rsidRPr="002749B5">
        <w:rPr>
          <w:rFonts w:ascii="Arial" w:hAnsi="Arial" w:cs="Traditional Arabic" w:hint="cs"/>
          <w:sz w:val="34"/>
          <w:szCs w:val="34"/>
          <w:rtl/>
        </w:rPr>
        <w:t xml:space="preserve"> وتصنف إلى:</w:t>
      </w:r>
    </w:p>
    <w:p w:rsidR="00EC6402" w:rsidRPr="00CE2CDA" w:rsidRDefault="00EC6402" w:rsidP="00EC6402">
      <w:pPr>
        <w:pStyle w:val="Paragraphedeliste"/>
        <w:numPr>
          <w:ilvl w:val="0"/>
          <w:numId w:val="1"/>
        </w:numPr>
        <w:bidi/>
        <w:spacing w:before="100" w:beforeAutospacing="1" w:after="100" w:afterAutospacing="1" w:line="240" w:lineRule="auto"/>
        <w:ind w:left="282" w:hanging="284"/>
        <w:contextualSpacing/>
        <w:jc w:val="both"/>
        <w:rPr>
          <w:sz w:val="34"/>
          <w:szCs w:val="34"/>
        </w:rPr>
      </w:pPr>
      <w:r w:rsidRPr="002749B5">
        <w:rPr>
          <w:rFonts w:ascii="Arial" w:hAnsi="Arial" w:cs="Traditional Arabic" w:hint="cs"/>
          <w:sz w:val="34"/>
          <w:szCs w:val="34"/>
          <w:rtl/>
        </w:rPr>
        <w:t>أشرطة وثائقية حول النظم الفن</w:t>
      </w:r>
      <w:r w:rsidRPr="002749B5">
        <w:rPr>
          <w:rFonts w:ascii="Arial" w:hAnsi="Arial" w:cs="Traditional Arabic" w:hint="cs"/>
          <w:sz w:val="34"/>
          <w:szCs w:val="34"/>
          <w:rtl/>
          <w:lang w:val="en-US" w:bidi="ar-DZ"/>
        </w:rPr>
        <w:t>ية</w:t>
      </w:r>
      <w:r w:rsidRPr="006A7320">
        <w:rPr>
          <w:rFonts w:ascii="Arial" w:hAnsi="Arial" w:cs="Traditional Arabic" w:hint="cs"/>
          <w:sz w:val="28"/>
          <w:szCs w:val="28"/>
          <w:rtl/>
        </w:rPr>
        <w:t>:</w:t>
      </w:r>
    </w:p>
    <w:p w:rsidR="00EC6402" w:rsidRDefault="00EC6402" w:rsidP="00EC6402">
      <w:pPr>
        <w:pStyle w:val="Paragraphedeliste"/>
        <w:bidi/>
        <w:spacing w:before="100" w:beforeAutospacing="1" w:after="100" w:afterAutospacing="1" w:line="240" w:lineRule="auto"/>
        <w:ind w:left="282"/>
        <w:contextualSpacing/>
        <w:jc w:val="both"/>
        <w:rPr>
          <w:sz w:val="34"/>
          <w:szCs w:val="34"/>
        </w:rPr>
      </w:pPr>
      <w:r w:rsidRPr="002749B5">
        <w:rPr>
          <w:rFonts w:ascii="Arial" w:hAnsi="Arial" w:cs="Traditional Arabic" w:hint="cs"/>
          <w:sz w:val="34"/>
          <w:szCs w:val="34"/>
          <w:rtl/>
        </w:rPr>
        <w:t>مد</w:t>
      </w:r>
      <w:r w:rsidRPr="00657B19">
        <w:rPr>
          <w:rFonts w:ascii="Simplified Arabic" w:cs="Traditional Arabic" w:hint="cs"/>
          <w:sz w:val="34"/>
          <w:szCs w:val="34"/>
          <w:rtl/>
        </w:rPr>
        <w:t>ّ</w:t>
      </w:r>
      <w:r w:rsidRPr="002749B5">
        <w:rPr>
          <w:rFonts w:ascii="Arial" w:hAnsi="Arial" w:cs="Traditional Arabic" w:hint="cs"/>
          <w:sz w:val="34"/>
          <w:szCs w:val="34"/>
          <w:rtl/>
        </w:rPr>
        <w:t xml:space="preserve">تها تكون </w:t>
      </w:r>
      <w:r w:rsidRPr="0016265F">
        <w:rPr>
          <w:rFonts w:asciiTheme="majorBidi" w:hAnsiTheme="majorBidi" w:cstheme="majorBidi"/>
          <w:sz w:val="30"/>
          <w:szCs w:val="30"/>
          <w:rtl/>
        </w:rPr>
        <w:t>13</w:t>
      </w:r>
      <w:r w:rsidRPr="002749B5">
        <w:rPr>
          <w:rFonts w:ascii="Arial" w:hAnsi="Arial" w:cs="Traditional Arabic" w:hint="cs"/>
          <w:sz w:val="34"/>
          <w:szCs w:val="34"/>
          <w:rtl/>
        </w:rPr>
        <w:t xml:space="preserve">د، </w:t>
      </w:r>
      <w:r w:rsidRPr="0016265F">
        <w:rPr>
          <w:rFonts w:asciiTheme="majorBidi" w:hAnsiTheme="majorBidi" w:cstheme="majorBidi" w:hint="cs"/>
          <w:sz w:val="30"/>
          <w:szCs w:val="30"/>
          <w:rtl/>
        </w:rPr>
        <w:t>26</w:t>
      </w:r>
      <w:r w:rsidRPr="002749B5">
        <w:rPr>
          <w:rFonts w:ascii="Arial" w:hAnsi="Arial" w:cs="Traditional Arabic" w:hint="cs"/>
          <w:sz w:val="34"/>
          <w:szCs w:val="34"/>
          <w:rtl/>
        </w:rPr>
        <w:t xml:space="preserve">د أو </w:t>
      </w:r>
      <w:r w:rsidRPr="0016265F">
        <w:rPr>
          <w:rFonts w:asciiTheme="majorBidi" w:hAnsiTheme="majorBidi" w:cstheme="majorBidi" w:hint="cs"/>
          <w:sz w:val="30"/>
          <w:szCs w:val="30"/>
          <w:rtl/>
        </w:rPr>
        <w:t>52</w:t>
      </w:r>
      <w:r w:rsidRPr="002749B5">
        <w:rPr>
          <w:rFonts w:ascii="Arial" w:hAnsi="Arial" w:cs="Traditional Arabic" w:hint="cs"/>
          <w:sz w:val="34"/>
          <w:szCs w:val="34"/>
          <w:rtl/>
        </w:rPr>
        <w:t xml:space="preserve"> د، مكر</w:t>
      </w:r>
      <w:r w:rsidRPr="00657B19">
        <w:rPr>
          <w:rFonts w:ascii="Simplified Arabic" w:cs="Traditional Arabic" w:hint="cs"/>
          <w:sz w:val="34"/>
          <w:szCs w:val="34"/>
          <w:rtl/>
        </w:rPr>
        <w:t>ّ</w:t>
      </w:r>
      <w:r w:rsidRPr="002749B5">
        <w:rPr>
          <w:rFonts w:ascii="Arial" w:hAnsi="Arial" w:cs="Traditional Arabic" w:hint="cs"/>
          <w:sz w:val="34"/>
          <w:szCs w:val="34"/>
          <w:rtl/>
        </w:rPr>
        <w:t>س بالكامل حول موضوع واحد من هذه المواضيع (الموسيقى، الرقص، الأدب، المسرح، الفنون البلاستيكية، التراث، الهندسة المعمارية والسينما)</w:t>
      </w:r>
      <w:r>
        <w:rPr>
          <w:rFonts w:hint="cs"/>
          <w:sz w:val="34"/>
          <w:szCs w:val="34"/>
          <w:rtl/>
        </w:rPr>
        <w:t>.</w:t>
      </w:r>
    </w:p>
    <w:p w:rsidR="00EC6402" w:rsidRPr="002F2878" w:rsidRDefault="00EC6402" w:rsidP="00EC6402">
      <w:pPr>
        <w:pStyle w:val="Paragraphedeliste"/>
        <w:numPr>
          <w:ilvl w:val="0"/>
          <w:numId w:val="1"/>
        </w:numPr>
        <w:bidi/>
        <w:spacing w:before="100" w:beforeAutospacing="1" w:after="100" w:afterAutospacing="1" w:line="240" w:lineRule="auto"/>
        <w:ind w:left="282" w:hanging="284"/>
        <w:contextualSpacing/>
        <w:rPr>
          <w:sz w:val="34"/>
          <w:szCs w:val="34"/>
        </w:rPr>
      </w:pPr>
      <w:r w:rsidRPr="002F2878">
        <w:rPr>
          <w:rFonts w:ascii="Arial" w:hAnsi="Arial" w:cs="Traditional Arabic" w:hint="cs"/>
          <w:sz w:val="34"/>
          <w:szCs w:val="34"/>
          <w:rtl/>
        </w:rPr>
        <w:t>حفلة متلفزة للجمهور الحي</w:t>
      </w:r>
      <w:r w:rsidRPr="006A7320">
        <w:rPr>
          <w:rFonts w:asciiTheme="majorBidi" w:hAnsiTheme="majorBidi" w:cstheme="majorBidi"/>
          <w:sz w:val="28"/>
          <w:szCs w:val="28"/>
          <w:rtl/>
        </w:rPr>
        <w:t xml:space="preserve">:                                                                             </w:t>
      </w:r>
    </w:p>
    <w:p w:rsidR="00EC6402" w:rsidRDefault="00EC6402" w:rsidP="00EC6402">
      <w:pPr>
        <w:pStyle w:val="Paragraphedeliste"/>
        <w:bidi/>
        <w:spacing w:before="100" w:beforeAutospacing="1" w:after="100" w:afterAutospacing="1" w:line="240" w:lineRule="auto"/>
        <w:ind w:left="282"/>
        <w:contextualSpacing/>
        <w:jc w:val="both"/>
        <w:rPr>
          <w:sz w:val="34"/>
          <w:szCs w:val="34"/>
        </w:rPr>
      </w:pPr>
      <w:r>
        <w:rPr>
          <w:rFonts w:ascii="Arial" w:hAnsi="Arial" w:cs="Traditional Arabic" w:hint="cs"/>
          <w:sz w:val="34"/>
          <w:szCs w:val="34"/>
          <w:rtl/>
          <w:lang w:val="en-US" w:bidi="ar-DZ"/>
        </w:rPr>
        <w:t>ح</w:t>
      </w:r>
      <w:r w:rsidRPr="002F2878">
        <w:rPr>
          <w:rFonts w:ascii="Arial" w:hAnsi="Arial" w:cs="Traditional Arabic" w:hint="cs"/>
          <w:sz w:val="34"/>
          <w:szCs w:val="34"/>
          <w:rtl/>
          <w:lang w:val="en-US" w:bidi="ar-DZ"/>
        </w:rPr>
        <w:t>فلة</w:t>
      </w:r>
      <w:r w:rsidRPr="002F2878">
        <w:rPr>
          <w:rFonts w:ascii="Arial" w:hAnsi="Arial" w:cs="Traditional Arabic" w:hint="cs"/>
          <w:sz w:val="34"/>
          <w:szCs w:val="34"/>
          <w:rtl/>
        </w:rPr>
        <w:t xml:space="preserve"> مباشرة أو مسج</w:t>
      </w:r>
      <w:r w:rsidRPr="00657B19">
        <w:rPr>
          <w:rFonts w:ascii="Simplified Arabic" w:cs="Traditional Arabic" w:hint="cs"/>
          <w:sz w:val="34"/>
          <w:szCs w:val="34"/>
          <w:rtl/>
        </w:rPr>
        <w:t>ّ</w:t>
      </w:r>
      <w:r w:rsidRPr="002F2878">
        <w:rPr>
          <w:rFonts w:ascii="Arial" w:hAnsi="Arial" w:cs="Traditional Arabic" w:hint="cs"/>
          <w:sz w:val="34"/>
          <w:szCs w:val="34"/>
          <w:rtl/>
        </w:rPr>
        <w:t>لة لتكييف الجمهور مع آثار فنانين ، وتضم</w:t>
      </w:r>
      <w:r w:rsidRPr="00657B19">
        <w:rPr>
          <w:rFonts w:ascii="Simplified Arabic" w:cs="Traditional Arabic" w:hint="cs"/>
          <w:sz w:val="34"/>
          <w:szCs w:val="34"/>
          <w:rtl/>
        </w:rPr>
        <w:t>ّ</w:t>
      </w:r>
      <w:r w:rsidRPr="002F2878">
        <w:rPr>
          <w:rFonts w:ascii="Arial" w:hAnsi="Arial" w:cs="Traditional Arabic" w:hint="cs"/>
          <w:sz w:val="34"/>
          <w:szCs w:val="34"/>
          <w:rtl/>
        </w:rPr>
        <w:t xml:space="preserve"> ( المسرح، الرقص التعبيري، عروض الجاس، الروك..)</w:t>
      </w:r>
      <w:r>
        <w:rPr>
          <w:rFonts w:ascii="Arial" w:hAnsi="Arial" w:cs="Traditional Arabic" w:hint="cs"/>
          <w:sz w:val="34"/>
          <w:szCs w:val="34"/>
          <w:rtl/>
        </w:rPr>
        <w:t xml:space="preserve"> </w:t>
      </w:r>
      <w:r>
        <w:rPr>
          <w:rFonts w:hint="cs"/>
          <w:sz w:val="34"/>
          <w:szCs w:val="34"/>
          <w:rtl/>
        </w:rPr>
        <w:t>.</w:t>
      </w:r>
    </w:p>
    <w:p w:rsidR="00EC6402" w:rsidRPr="002F2878" w:rsidRDefault="00EC6402" w:rsidP="00EC6402">
      <w:pPr>
        <w:pStyle w:val="Paragraphedeliste"/>
        <w:numPr>
          <w:ilvl w:val="0"/>
          <w:numId w:val="1"/>
        </w:numPr>
        <w:bidi/>
        <w:spacing w:before="100" w:beforeAutospacing="1" w:after="100" w:afterAutospacing="1" w:line="240" w:lineRule="auto"/>
        <w:ind w:left="282" w:hanging="284"/>
        <w:contextualSpacing/>
        <w:rPr>
          <w:sz w:val="34"/>
          <w:szCs w:val="34"/>
        </w:rPr>
      </w:pPr>
      <w:r w:rsidRPr="002F2878">
        <w:rPr>
          <w:rFonts w:ascii="Arial" w:hAnsi="Arial" w:cs="Traditional Arabic" w:hint="cs"/>
          <w:sz w:val="34"/>
          <w:szCs w:val="34"/>
          <w:rtl/>
        </w:rPr>
        <w:t>المجلا</w:t>
      </w:r>
      <w:r w:rsidRPr="00657B19">
        <w:rPr>
          <w:rFonts w:ascii="Simplified Arabic" w:cs="Traditional Arabic" w:hint="cs"/>
          <w:sz w:val="34"/>
          <w:szCs w:val="34"/>
          <w:rtl/>
        </w:rPr>
        <w:t>ّ</w:t>
      </w:r>
      <w:r w:rsidRPr="002F2878">
        <w:rPr>
          <w:rFonts w:ascii="Arial" w:hAnsi="Arial" w:cs="Traditional Arabic" w:hint="cs"/>
          <w:sz w:val="34"/>
          <w:szCs w:val="34"/>
          <w:rtl/>
        </w:rPr>
        <w:t xml:space="preserve">ت المخصصة : </w:t>
      </w:r>
    </w:p>
    <w:p w:rsidR="00EC6402" w:rsidRPr="002F2878" w:rsidRDefault="00EC6402" w:rsidP="00EC6402">
      <w:pPr>
        <w:pStyle w:val="Paragraphedeliste"/>
        <w:bidi/>
        <w:spacing w:before="100" w:beforeAutospacing="1" w:after="100" w:afterAutospacing="1" w:line="240" w:lineRule="auto"/>
        <w:ind w:left="282"/>
        <w:contextualSpacing/>
        <w:jc w:val="both"/>
        <w:rPr>
          <w:sz w:val="34"/>
          <w:szCs w:val="34"/>
        </w:rPr>
      </w:pPr>
      <w:r w:rsidRPr="002F2878">
        <w:rPr>
          <w:rFonts w:ascii="Arial" w:hAnsi="Arial" w:cs="Traditional Arabic" w:hint="cs"/>
          <w:sz w:val="34"/>
          <w:szCs w:val="34"/>
          <w:rtl/>
        </w:rPr>
        <w:t>تضم</w:t>
      </w:r>
      <w:r w:rsidRPr="00657B19">
        <w:rPr>
          <w:rFonts w:ascii="Simplified Arabic" w:cs="Traditional Arabic" w:hint="cs"/>
          <w:sz w:val="34"/>
          <w:szCs w:val="34"/>
          <w:rtl/>
        </w:rPr>
        <w:t>ّ</w:t>
      </w:r>
      <w:r w:rsidRPr="002F2878">
        <w:rPr>
          <w:rFonts w:ascii="Arial" w:hAnsi="Arial" w:cs="Traditional Arabic" w:hint="cs"/>
          <w:sz w:val="34"/>
          <w:szCs w:val="34"/>
          <w:rtl/>
        </w:rPr>
        <w:t xml:space="preserve"> عدة موضوعات </w:t>
      </w:r>
      <w:r>
        <w:rPr>
          <w:rFonts w:ascii="Arial" w:hAnsi="Arial" w:cs="Traditional Arabic" w:hint="cs"/>
          <w:sz w:val="34"/>
          <w:szCs w:val="34"/>
          <w:rtl/>
        </w:rPr>
        <w:t>قصيرة ومختصرة وتك</w:t>
      </w:r>
      <w:r w:rsidRPr="002F2878">
        <w:rPr>
          <w:rFonts w:ascii="Arial" w:hAnsi="Arial" w:cs="Traditional Arabic" w:hint="cs"/>
          <w:sz w:val="34"/>
          <w:szCs w:val="34"/>
          <w:rtl/>
        </w:rPr>
        <w:t>ون آنية حول الموسيقى والر</w:t>
      </w:r>
      <w:r w:rsidRPr="00657B19">
        <w:rPr>
          <w:rFonts w:ascii="Simplified Arabic" w:cs="Traditional Arabic" w:hint="cs"/>
          <w:sz w:val="34"/>
          <w:szCs w:val="34"/>
          <w:rtl/>
        </w:rPr>
        <w:t>ّ</w:t>
      </w:r>
      <w:r w:rsidRPr="002F2878">
        <w:rPr>
          <w:rFonts w:ascii="Arial" w:hAnsi="Arial" w:cs="Traditional Arabic" w:hint="cs"/>
          <w:sz w:val="34"/>
          <w:szCs w:val="34"/>
          <w:rtl/>
        </w:rPr>
        <w:t xml:space="preserve">قص والأدب والسينما والمسرح والرسم...                                                       </w:t>
      </w:r>
      <w:r>
        <w:rPr>
          <w:rFonts w:ascii="Arial" w:hAnsi="Arial" w:cs="Traditional Arabic" w:hint="cs"/>
          <w:sz w:val="34"/>
          <w:szCs w:val="34"/>
          <w:rtl/>
        </w:rPr>
        <w:t xml:space="preserve">                           </w:t>
      </w:r>
    </w:p>
    <w:p w:rsidR="00EC6402" w:rsidRPr="002F2878" w:rsidRDefault="00EC6402" w:rsidP="00EC6402">
      <w:pPr>
        <w:pStyle w:val="Paragraphedeliste"/>
        <w:numPr>
          <w:ilvl w:val="0"/>
          <w:numId w:val="1"/>
        </w:numPr>
        <w:autoSpaceDE w:val="0"/>
        <w:autoSpaceDN w:val="0"/>
        <w:bidi/>
        <w:adjustRightInd w:val="0"/>
        <w:spacing w:after="0" w:line="240" w:lineRule="auto"/>
        <w:ind w:left="282" w:hanging="284"/>
        <w:contextualSpacing/>
        <w:rPr>
          <w:rFonts w:ascii="Arial" w:hAnsi="Arial" w:cs="Traditional Arabic"/>
          <w:sz w:val="34"/>
          <w:szCs w:val="34"/>
        </w:rPr>
      </w:pPr>
      <w:r w:rsidRPr="002749B5">
        <w:rPr>
          <w:rFonts w:ascii="Arial" w:hAnsi="Arial" w:cs="Traditional Arabic" w:hint="cs"/>
          <w:sz w:val="34"/>
          <w:szCs w:val="34"/>
          <w:rtl/>
        </w:rPr>
        <w:t>مواضيع قصيرة للعرض</w:t>
      </w:r>
      <w:r>
        <w:rPr>
          <w:rFonts w:asciiTheme="majorBidi" w:hAnsiTheme="majorBidi" w:cstheme="majorBidi" w:hint="cs"/>
          <w:sz w:val="28"/>
          <w:szCs w:val="28"/>
          <w:rtl/>
        </w:rPr>
        <w:t xml:space="preserve"> </w:t>
      </w:r>
      <w:r w:rsidRPr="002749B5">
        <w:rPr>
          <w:rFonts w:ascii="Arial" w:hAnsi="Arial" w:cs="Traditional Arabic" w:hint="cs"/>
          <w:sz w:val="34"/>
          <w:szCs w:val="34"/>
          <w:rtl/>
        </w:rPr>
        <w:t>:</w:t>
      </w:r>
    </w:p>
    <w:p w:rsidR="00EC6402" w:rsidRDefault="00EC6402" w:rsidP="00EC6402">
      <w:pPr>
        <w:pStyle w:val="Paragraphedeliste"/>
        <w:autoSpaceDE w:val="0"/>
        <w:autoSpaceDN w:val="0"/>
        <w:bidi/>
        <w:adjustRightInd w:val="0"/>
        <w:spacing w:after="0" w:line="240" w:lineRule="auto"/>
        <w:ind w:left="282"/>
        <w:contextualSpacing/>
        <w:jc w:val="both"/>
        <w:rPr>
          <w:rFonts w:ascii="Arial" w:hAnsi="Arial" w:cs="Traditional Arabic"/>
          <w:sz w:val="34"/>
          <w:szCs w:val="34"/>
        </w:rPr>
      </w:pPr>
      <w:r w:rsidRPr="002749B5">
        <w:rPr>
          <w:rFonts w:ascii="Arial" w:hAnsi="Arial" w:cs="Traditional Arabic" w:hint="cs"/>
          <w:sz w:val="34"/>
          <w:szCs w:val="34"/>
          <w:rtl/>
        </w:rPr>
        <w:t xml:space="preserve">تكون  في إطار إعلام الجمهور حول الجديد في عالم الكتب، الأقراص المضغوطة، السينما، البحوث، المعارض...                                                                                  </w:t>
      </w:r>
    </w:p>
    <w:p w:rsidR="00EC6402" w:rsidRPr="00A7281E" w:rsidRDefault="00EC6402" w:rsidP="00EC6402">
      <w:pPr>
        <w:autoSpaceDE w:val="0"/>
        <w:autoSpaceDN w:val="0"/>
        <w:adjustRightInd w:val="0"/>
        <w:spacing w:after="0" w:line="240" w:lineRule="auto"/>
        <w:jc w:val="both"/>
        <w:rPr>
          <w:rFonts w:ascii="Arial" w:hAnsi="Arial" w:cs="DecoType Naskh"/>
          <w:sz w:val="34"/>
          <w:szCs w:val="34"/>
          <w:rtl/>
        </w:rPr>
      </w:pPr>
      <w:r>
        <w:rPr>
          <w:rFonts w:ascii="Arial" w:hAnsi="Arial" w:cs="DecoType Naskh" w:hint="cs"/>
          <w:sz w:val="34"/>
          <w:szCs w:val="34"/>
          <w:rtl/>
        </w:rPr>
        <w:t xml:space="preserve">ب. </w:t>
      </w:r>
      <w:r w:rsidRPr="00A7281E">
        <w:rPr>
          <w:rFonts w:ascii="Arial" w:hAnsi="Arial" w:cs="DecoType Naskh" w:hint="cs"/>
          <w:sz w:val="34"/>
          <w:szCs w:val="34"/>
          <w:rtl/>
        </w:rPr>
        <w:t>البرامج الخارجة عن إطار الفنون الجميلة:</w:t>
      </w:r>
    </w:p>
    <w:p w:rsidR="00EC6402" w:rsidRPr="00A7281E" w:rsidRDefault="00EC6402" w:rsidP="00EC6402">
      <w:pPr>
        <w:pStyle w:val="Paragraphedeliste"/>
        <w:numPr>
          <w:ilvl w:val="0"/>
          <w:numId w:val="14"/>
        </w:numPr>
        <w:autoSpaceDE w:val="0"/>
        <w:autoSpaceDN w:val="0"/>
        <w:bidi/>
        <w:adjustRightInd w:val="0"/>
        <w:spacing w:after="0" w:line="240" w:lineRule="auto"/>
        <w:ind w:left="282" w:hanging="284"/>
        <w:rPr>
          <w:rFonts w:ascii="Arial" w:hAnsi="Arial" w:cs="Traditional Arabic"/>
          <w:sz w:val="28"/>
          <w:szCs w:val="28"/>
        </w:rPr>
      </w:pPr>
      <w:r>
        <w:rPr>
          <w:rFonts w:ascii="Arial" w:hAnsi="Arial" w:cs="Traditional Arabic" w:hint="cs"/>
          <w:sz w:val="34"/>
          <w:szCs w:val="34"/>
          <w:rtl/>
        </w:rPr>
        <w:t>أشرطة</w:t>
      </w:r>
      <w:r w:rsidRPr="00862AAF">
        <w:rPr>
          <w:rFonts w:ascii="Arial" w:hAnsi="Arial" w:cs="Traditional Arabic" w:hint="cs"/>
          <w:sz w:val="34"/>
          <w:szCs w:val="34"/>
          <w:rtl/>
        </w:rPr>
        <w:t xml:space="preserve"> الاكتشافات والمعرفة </w:t>
      </w:r>
      <w:r>
        <w:rPr>
          <w:rFonts w:ascii="Arial" w:hAnsi="Arial" w:cs="Traditional Arabic" w:hint="cs"/>
          <w:sz w:val="34"/>
          <w:szCs w:val="34"/>
          <w:rtl/>
        </w:rPr>
        <w:t xml:space="preserve">: </w:t>
      </w:r>
    </w:p>
    <w:p w:rsidR="00EC6402" w:rsidRPr="002749B5" w:rsidRDefault="00EC6402" w:rsidP="00EC6402">
      <w:pPr>
        <w:pStyle w:val="Paragraphedeliste"/>
        <w:autoSpaceDE w:val="0"/>
        <w:autoSpaceDN w:val="0"/>
        <w:bidi/>
        <w:adjustRightInd w:val="0"/>
        <w:spacing w:after="0" w:line="240" w:lineRule="auto"/>
        <w:ind w:left="0"/>
        <w:jc w:val="both"/>
        <w:rPr>
          <w:rFonts w:ascii="Arial" w:hAnsi="Arial" w:cs="Traditional Arabic"/>
          <w:sz w:val="34"/>
          <w:szCs w:val="34"/>
          <w:rtl/>
          <w:lang w:val="en-US" w:bidi="ar-DZ"/>
        </w:rPr>
      </w:pPr>
      <w:r w:rsidRPr="002749B5">
        <w:rPr>
          <w:rFonts w:ascii="Arial" w:hAnsi="Arial" w:cs="Traditional Arabic" w:hint="cs"/>
          <w:sz w:val="34"/>
          <w:szCs w:val="34"/>
          <w:rtl/>
        </w:rPr>
        <w:t>ف</w:t>
      </w:r>
      <w:r>
        <w:rPr>
          <w:rFonts w:ascii="Arial" w:hAnsi="Arial" w:cs="Traditional Arabic" w:hint="cs"/>
          <w:sz w:val="34"/>
          <w:szCs w:val="34"/>
          <w:rtl/>
        </w:rPr>
        <w:t>ي</w:t>
      </w:r>
      <w:r w:rsidRPr="002749B5">
        <w:rPr>
          <w:rFonts w:ascii="Arial" w:hAnsi="Arial" w:cs="Traditional Arabic" w:hint="cs"/>
          <w:sz w:val="34"/>
          <w:szCs w:val="34"/>
          <w:rtl/>
        </w:rPr>
        <w:t>لم وثائقي مد</w:t>
      </w:r>
      <w:r w:rsidRPr="00657B19">
        <w:rPr>
          <w:rFonts w:ascii="Simplified Arabic" w:cs="Traditional Arabic" w:hint="cs"/>
          <w:sz w:val="34"/>
          <w:szCs w:val="34"/>
          <w:rtl/>
        </w:rPr>
        <w:t>ّ</w:t>
      </w:r>
      <w:r w:rsidRPr="002749B5">
        <w:rPr>
          <w:rFonts w:ascii="Arial" w:hAnsi="Arial" w:cs="Traditional Arabic" w:hint="cs"/>
          <w:sz w:val="34"/>
          <w:szCs w:val="34"/>
          <w:rtl/>
        </w:rPr>
        <w:t xml:space="preserve">ته تكون </w:t>
      </w:r>
      <w:r w:rsidRPr="0016265F">
        <w:rPr>
          <w:rFonts w:asciiTheme="majorBidi" w:hAnsiTheme="majorBidi" w:cstheme="majorBidi"/>
          <w:sz w:val="30"/>
          <w:szCs w:val="30"/>
          <w:rtl/>
        </w:rPr>
        <w:t>13</w:t>
      </w:r>
      <w:r w:rsidRPr="002749B5">
        <w:rPr>
          <w:rFonts w:ascii="Arial" w:hAnsi="Arial" w:cs="Traditional Arabic" w:hint="cs"/>
          <w:sz w:val="34"/>
          <w:szCs w:val="34"/>
          <w:rtl/>
        </w:rPr>
        <w:t xml:space="preserve">د، </w:t>
      </w:r>
      <w:r w:rsidRPr="0016265F">
        <w:rPr>
          <w:rFonts w:asciiTheme="majorBidi" w:hAnsiTheme="majorBidi" w:cstheme="majorBidi" w:hint="cs"/>
          <w:sz w:val="30"/>
          <w:szCs w:val="30"/>
          <w:rtl/>
        </w:rPr>
        <w:t>26</w:t>
      </w:r>
      <w:r>
        <w:rPr>
          <w:rFonts w:ascii="Arial" w:hAnsi="Arial" w:cs="Traditional Arabic" w:hint="cs"/>
          <w:sz w:val="34"/>
          <w:szCs w:val="34"/>
          <w:rtl/>
        </w:rPr>
        <w:t xml:space="preserve"> </w:t>
      </w:r>
      <w:r w:rsidRPr="002749B5">
        <w:rPr>
          <w:rFonts w:ascii="Arial" w:hAnsi="Arial" w:cs="Traditional Arabic" w:hint="cs"/>
          <w:sz w:val="34"/>
          <w:szCs w:val="34"/>
          <w:rtl/>
        </w:rPr>
        <w:t xml:space="preserve">د أو </w:t>
      </w:r>
      <w:r w:rsidRPr="0016265F">
        <w:rPr>
          <w:rFonts w:asciiTheme="majorBidi" w:hAnsiTheme="majorBidi" w:cstheme="majorBidi" w:hint="cs"/>
          <w:sz w:val="30"/>
          <w:szCs w:val="30"/>
          <w:rtl/>
        </w:rPr>
        <w:t>52</w:t>
      </w:r>
      <w:r w:rsidRPr="002749B5">
        <w:rPr>
          <w:rFonts w:ascii="Arial" w:hAnsi="Arial" w:cs="Traditional Arabic" w:hint="cs"/>
          <w:sz w:val="34"/>
          <w:szCs w:val="34"/>
          <w:rtl/>
        </w:rPr>
        <w:t xml:space="preserve"> د، يتمحور أساسا حول موضوع خاص في</w:t>
      </w:r>
      <w:r>
        <w:rPr>
          <w:rFonts w:ascii="Arial" w:hAnsi="Arial" w:cs="Traditional Arabic" w:hint="cs"/>
          <w:sz w:val="34"/>
          <w:szCs w:val="34"/>
          <w:rtl/>
        </w:rPr>
        <w:t xml:space="preserve"> </w:t>
      </w:r>
      <w:r w:rsidRPr="002749B5">
        <w:rPr>
          <w:rFonts w:ascii="Arial" w:hAnsi="Arial" w:cs="Traditional Arabic" w:hint="cs"/>
          <w:sz w:val="34"/>
          <w:szCs w:val="34"/>
          <w:rtl/>
        </w:rPr>
        <w:t>( التاريخ، الجغرافيا، مشاكل المجتم</w:t>
      </w:r>
      <w:r w:rsidRPr="002749B5">
        <w:rPr>
          <w:rFonts w:asciiTheme="majorBidi" w:hAnsiTheme="majorBidi" w:cs="Traditional Arabic" w:hint="cs"/>
          <w:sz w:val="34"/>
          <w:szCs w:val="34"/>
          <w:rtl/>
        </w:rPr>
        <w:t>ع</w:t>
      </w:r>
      <w:r>
        <w:rPr>
          <w:rFonts w:ascii="Arial" w:hAnsi="Arial" w:cs="Traditional Arabic" w:hint="cs"/>
          <w:sz w:val="34"/>
          <w:szCs w:val="34"/>
          <w:rtl/>
        </w:rPr>
        <w:t>، الب</w:t>
      </w:r>
      <w:r w:rsidRPr="002749B5">
        <w:rPr>
          <w:rFonts w:ascii="Arial" w:hAnsi="Arial" w:cs="Traditional Arabic" w:hint="cs"/>
          <w:sz w:val="34"/>
          <w:szCs w:val="34"/>
          <w:rtl/>
        </w:rPr>
        <w:t>يئة،</w:t>
      </w:r>
      <w:r w:rsidRPr="002749B5">
        <w:rPr>
          <w:rFonts w:ascii="Arial" w:hAnsi="Arial" w:cs="Traditional Arabic"/>
          <w:sz w:val="34"/>
          <w:szCs w:val="34"/>
          <w:rtl/>
        </w:rPr>
        <w:t xml:space="preserve"> </w:t>
      </w:r>
      <w:r w:rsidRPr="002749B5">
        <w:rPr>
          <w:rFonts w:ascii="Arial" w:hAnsi="Arial" w:cs="Traditional Arabic" w:hint="cs"/>
          <w:sz w:val="34"/>
          <w:szCs w:val="34"/>
          <w:rtl/>
        </w:rPr>
        <w:t>العلوم، الاقتصاد، الجيوسياسة</w:t>
      </w:r>
      <w:r w:rsidRPr="002749B5">
        <w:rPr>
          <w:rFonts w:ascii="Arial" w:hAnsi="Arial" w:cs="Traditional Arabic"/>
          <w:sz w:val="34"/>
          <w:szCs w:val="34"/>
        </w:rPr>
        <w:t xml:space="preserve"> </w:t>
      </w:r>
      <w:r w:rsidRPr="002749B5">
        <w:rPr>
          <w:rFonts w:ascii="Arial" w:hAnsi="Arial" w:cs="Traditional Arabic" w:hint="cs"/>
          <w:sz w:val="34"/>
          <w:szCs w:val="34"/>
          <w:rtl/>
          <w:lang w:val="en-US" w:bidi="ar-DZ"/>
        </w:rPr>
        <w:t>...)</w:t>
      </w:r>
    </w:p>
    <w:p w:rsidR="00EC6402" w:rsidRDefault="00EC6402" w:rsidP="00EC6402">
      <w:pPr>
        <w:pStyle w:val="Paragraphedeliste"/>
        <w:numPr>
          <w:ilvl w:val="0"/>
          <w:numId w:val="2"/>
        </w:numPr>
        <w:autoSpaceDE w:val="0"/>
        <w:autoSpaceDN w:val="0"/>
        <w:bidi/>
        <w:adjustRightInd w:val="0"/>
        <w:spacing w:after="0" w:line="240" w:lineRule="auto"/>
        <w:ind w:left="282" w:hanging="284"/>
        <w:contextualSpacing/>
        <w:rPr>
          <w:rFonts w:ascii="Arial" w:hAnsi="Arial" w:cs="Traditional Arabic"/>
          <w:sz w:val="34"/>
          <w:szCs w:val="34"/>
        </w:rPr>
      </w:pPr>
      <w:r w:rsidRPr="002749B5">
        <w:rPr>
          <w:rFonts w:ascii="Arial" w:hAnsi="Arial" w:cs="Traditional Arabic" w:hint="cs"/>
          <w:sz w:val="34"/>
          <w:szCs w:val="34"/>
          <w:rtl/>
        </w:rPr>
        <w:t>المجلا</w:t>
      </w:r>
      <w:r w:rsidRPr="00657B19">
        <w:rPr>
          <w:rFonts w:ascii="Simplified Arabic" w:cs="Traditional Arabic" w:hint="cs"/>
          <w:sz w:val="34"/>
          <w:szCs w:val="34"/>
          <w:rtl/>
        </w:rPr>
        <w:t>ّ</w:t>
      </w:r>
      <w:r w:rsidRPr="002749B5">
        <w:rPr>
          <w:rFonts w:ascii="Arial" w:hAnsi="Arial" w:cs="Traditional Arabic" w:hint="cs"/>
          <w:sz w:val="34"/>
          <w:szCs w:val="34"/>
          <w:rtl/>
        </w:rPr>
        <w:t>ت المعرفية والعلمية العامة</w:t>
      </w:r>
      <w:r w:rsidRPr="002749B5">
        <w:rPr>
          <w:rFonts w:asciiTheme="majorBidi" w:hAnsiTheme="majorBidi" w:cstheme="majorBidi" w:hint="cs"/>
          <w:sz w:val="34"/>
          <w:szCs w:val="34"/>
          <w:rtl/>
        </w:rPr>
        <w:t xml:space="preserve"> </w:t>
      </w:r>
      <w:r w:rsidRPr="002749B5">
        <w:rPr>
          <w:rFonts w:ascii="Arial" w:hAnsi="Arial" w:cs="Traditional Arabic" w:hint="cs"/>
          <w:sz w:val="34"/>
          <w:szCs w:val="34"/>
          <w:rtl/>
        </w:rPr>
        <w:t>:</w:t>
      </w:r>
    </w:p>
    <w:p w:rsidR="00EC6402" w:rsidRDefault="00EC6402" w:rsidP="00EC6402">
      <w:pPr>
        <w:pStyle w:val="Paragraphedeliste"/>
        <w:autoSpaceDE w:val="0"/>
        <w:autoSpaceDN w:val="0"/>
        <w:bidi/>
        <w:adjustRightInd w:val="0"/>
        <w:spacing w:after="0" w:line="240" w:lineRule="auto"/>
        <w:ind w:left="282"/>
        <w:contextualSpacing/>
        <w:jc w:val="both"/>
        <w:rPr>
          <w:rFonts w:ascii="Arial" w:hAnsi="Arial" w:cs="Traditional Arabic"/>
          <w:sz w:val="34"/>
          <w:szCs w:val="34"/>
          <w:rtl/>
        </w:rPr>
      </w:pPr>
      <w:r w:rsidRPr="002749B5">
        <w:rPr>
          <w:rFonts w:ascii="Arial" w:hAnsi="Arial" w:cs="Traditional Arabic" w:hint="cs"/>
          <w:sz w:val="34"/>
          <w:szCs w:val="34"/>
          <w:rtl/>
        </w:rPr>
        <w:t>تضم</w:t>
      </w:r>
      <w:r w:rsidRPr="00657B19">
        <w:rPr>
          <w:rFonts w:ascii="Simplified Arabic" w:cs="Traditional Arabic" w:hint="cs"/>
          <w:sz w:val="34"/>
          <w:szCs w:val="34"/>
          <w:rtl/>
        </w:rPr>
        <w:t>ّ</w:t>
      </w:r>
      <w:r w:rsidRPr="002749B5">
        <w:rPr>
          <w:rFonts w:ascii="Arial" w:hAnsi="Arial" w:cs="Traditional Arabic" w:hint="cs"/>
          <w:sz w:val="34"/>
          <w:szCs w:val="34"/>
          <w:rtl/>
        </w:rPr>
        <w:t xml:space="preserve"> عدة موضوعات قصيرة ومختصرة  في(الطب، التاريخ، الجغرافيا، مشاكل المجتمع، البيئة، العلوم، الاقتصاد...) وترك</w:t>
      </w:r>
      <w:r w:rsidRPr="00657B19">
        <w:rPr>
          <w:rFonts w:ascii="Simplified Arabic" w:cs="Traditional Arabic" w:hint="cs"/>
          <w:sz w:val="34"/>
          <w:szCs w:val="34"/>
          <w:rtl/>
        </w:rPr>
        <w:t>ّ</w:t>
      </w:r>
      <w:r w:rsidRPr="002749B5">
        <w:rPr>
          <w:rFonts w:ascii="Arial" w:hAnsi="Arial" w:cs="Traditional Arabic" w:hint="cs"/>
          <w:sz w:val="34"/>
          <w:szCs w:val="34"/>
          <w:rtl/>
        </w:rPr>
        <w:t>ز على المواضيع الر</w:t>
      </w:r>
      <w:r w:rsidRPr="00657B19">
        <w:rPr>
          <w:rFonts w:ascii="Simplified Arabic" w:cs="Traditional Arabic" w:hint="cs"/>
          <w:sz w:val="34"/>
          <w:szCs w:val="34"/>
          <w:rtl/>
        </w:rPr>
        <w:t>ّ</w:t>
      </w:r>
      <w:r w:rsidRPr="002749B5">
        <w:rPr>
          <w:rFonts w:ascii="Arial" w:hAnsi="Arial" w:cs="Traditional Arabic" w:hint="cs"/>
          <w:sz w:val="34"/>
          <w:szCs w:val="34"/>
          <w:rtl/>
        </w:rPr>
        <w:t xml:space="preserve">اهنة والآنية.  </w:t>
      </w:r>
    </w:p>
    <w:p w:rsidR="00EC6402" w:rsidRPr="002749B5" w:rsidRDefault="00EC6402" w:rsidP="00EC6402">
      <w:pPr>
        <w:pStyle w:val="Paragraphedeliste"/>
        <w:autoSpaceDE w:val="0"/>
        <w:autoSpaceDN w:val="0"/>
        <w:bidi/>
        <w:adjustRightInd w:val="0"/>
        <w:spacing w:after="0" w:line="240" w:lineRule="auto"/>
        <w:ind w:left="282"/>
        <w:contextualSpacing/>
        <w:jc w:val="both"/>
        <w:rPr>
          <w:rFonts w:ascii="Arial" w:hAnsi="Arial" w:cs="Traditional Arabic"/>
          <w:sz w:val="34"/>
          <w:szCs w:val="34"/>
        </w:rPr>
      </w:pPr>
      <w:r w:rsidRPr="002749B5">
        <w:rPr>
          <w:rFonts w:ascii="Arial" w:hAnsi="Arial" w:cs="Traditional Arabic" w:hint="cs"/>
          <w:sz w:val="34"/>
          <w:szCs w:val="34"/>
          <w:rtl/>
        </w:rPr>
        <w:t xml:space="preserve">                                                                    </w:t>
      </w:r>
    </w:p>
    <w:p w:rsidR="00EC6402" w:rsidRDefault="00EC6402" w:rsidP="00EC6402">
      <w:pPr>
        <w:pStyle w:val="Paragraphedeliste"/>
        <w:numPr>
          <w:ilvl w:val="0"/>
          <w:numId w:val="2"/>
        </w:numPr>
        <w:autoSpaceDE w:val="0"/>
        <w:autoSpaceDN w:val="0"/>
        <w:bidi/>
        <w:adjustRightInd w:val="0"/>
        <w:spacing w:after="0" w:line="240" w:lineRule="auto"/>
        <w:ind w:left="282" w:hanging="284"/>
        <w:contextualSpacing/>
        <w:rPr>
          <w:rFonts w:ascii="Arial" w:hAnsi="Arial" w:cs="Traditional Arabic"/>
          <w:sz w:val="34"/>
          <w:szCs w:val="34"/>
        </w:rPr>
      </w:pPr>
      <w:r w:rsidRPr="002749B5">
        <w:rPr>
          <w:rFonts w:ascii="Arial" w:hAnsi="Arial" w:cs="Traditional Arabic" w:hint="cs"/>
          <w:sz w:val="34"/>
          <w:szCs w:val="34"/>
          <w:rtl/>
        </w:rPr>
        <w:t xml:space="preserve">نقاش حول أسئلة المجتمع </w:t>
      </w:r>
      <w:r w:rsidRPr="00BA4BE2">
        <w:rPr>
          <w:rFonts w:ascii="Arial" w:hAnsi="Arial"/>
          <w:sz w:val="32"/>
          <w:szCs w:val="32"/>
        </w:rPr>
        <w:t xml:space="preserve"> </w:t>
      </w:r>
      <w:r w:rsidRPr="002749B5">
        <w:rPr>
          <w:rFonts w:ascii="Arial" w:hAnsi="Arial" w:cs="Traditional Arabic" w:hint="cs"/>
          <w:sz w:val="34"/>
          <w:szCs w:val="34"/>
          <w:rtl/>
        </w:rPr>
        <w:t>:</w:t>
      </w:r>
    </w:p>
    <w:p w:rsidR="00EC6402" w:rsidRPr="002749B5" w:rsidRDefault="00EC6402" w:rsidP="00EC6402">
      <w:pPr>
        <w:pStyle w:val="Paragraphedeliste"/>
        <w:autoSpaceDE w:val="0"/>
        <w:autoSpaceDN w:val="0"/>
        <w:bidi/>
        <w:adjustRightInd w:val="0"/>
        <w:spacing w:after="0" w:line="240" w:lineRule="auto"/>
        <w:ind w:left="282"/>
        <w:contextualSpacing/>
        <w:jc w:val="both"/>
        <w:rPr>
          <w:rFonts w:ascii="Arial" w:hAnsi="Arial" w:cs="Traditional Arabic"/>
          <w:sz w:val="34"/>
          <w:szCs w:val="34"/>
        </w:rPr>
      </w:pPr>
      <w:r w:rsidRPr="002749B5">
        <w:rPr>
          <w:rFonts w:ascii="Arial" w:hAnsi="Arial" w:cs="Traditional Arabic" w:hint="cs"/>
          <w:sz w:val="34"/>
          <w:szCs w:val="34"/>
          <w:rtl/>
        </w:rPr>
        <w:t xml:space="preserve">برنامج تلفزيوني حي حول </w:t>
      </w:r>
      <w:r>
        <w:rPr>
          <w:rFonts w:ascii="Arial" w:hAnsi="Arial" w:cs="Traditional Arabic" w:hint="cs"/>
          <w:sz w:val="34"/>
          <w:szCs w:val="34"/>
          <w:rtl/>
        </w:rPr>
        <w:t>أ</w:t>
      </w:r>
      <w:r w:rsidRPr="002749B5">
        <w:rPr>
          <w:rFonts w:ascii="Arial" w:hAnsi="Arial" w:cs="Traditional Arabic" w:hint="cs"/>
          <w:sz w:val="34"/>
          <w:szCs w:val="34"/>
          <w:rtl/>
        </w:rPr>
        <w:t xml:space="preserve">حد المواضيع التي يحتمل أن تشغل المجتمع ولها علاقة بالثقافة والفنون.                                                                        </w:t>
      </w:r>
    </w:p>
    <w:p w:rsidR="00EC6402" w:rsidRDefault="00EC6402" w:rsidP="00EC6402">
      <w:pPr>
        <w:pStyle w:val="Paragraphedeliste"/>
        <w:numPr>
          <w:ilvl w:val="0"/>
          <w:numId w:val="2"/>
        </w:numPr>
        <w:autoSpaceDE w:val="0"/>
        <w:autoSpaceDN w:val="0"/>
        <w:bidi/>
        <w:adjustRightInd w:val="0"/>
        <w:spacing w:after="0" w:line="240" w:lineRule="auto"/>
        <w:ind w:left="282" w:hanging="284"/>
        <w:contextualSpacing/>
        <w:rPr>
          <w:rFonts w:ascii="Arial" w:hAnsi="Arial" w:cs="Traditional Arabic"/>
          <w:sz w:val="34"/>
          <w:szCs w:val="34"/>
        </w:rPr>
      </w:pPr>
      <w:r w:rsidRPr="002749B5">
        <w:rPr>
          <w:rFonts w:ascii="Arial" w:hAnsi="Arial" w:cs="Traditional Arabic" w:hint="cs"/>
          <w:sz w:val="34"/>
          <w:szCs w:val="34"/>
          <w:rtl/>
        </w:rPr>
        <w:t>أفلام الكتاب :</w:t>
      </w:r>
    </w:p>
    <w:p w:rsidR="00EC6402" w:rsidRPr="002749B5" w:rsidRDefault="00EC6402" w:rsidP="00EC6402">
      <w:pPr>
        <w:pStyle w:val="Paragraphedeliste"/>
        <w:autoSpaceDE w:val="0"/>
        <w:autoSpaceDN w:val="0"/>
        <w:bidi/>
        <w:adjustRightInd w:val="0"/>
        <w:spacing w:after="0" w:line="240" w:lineRule="auto"/>
        <w:ind w:left="282"/>
        <w:contextualSpacing/>
        <w:jc w:val="both"/>
        <w:rPr>
          <w:rFonts w:ascii="Arial" w:hAnsi="Arial" w:cs="Traditional Arabic"/>
          <w:sz w:val="34"/>
          <w:szCs w:val="34"/>
        </w:rPr>
      </w:pPr>
      <w:r w:rsidRPr="002749B5">
        <w:rPr>
          <w:rFonts w:ascii="Arial" w:hAnsi="Arial" w:cs="Traditional Arabic" w:hint="cs"/>
          <w:sz w:val="34"/>
          <w:szCs w:val="34"/>
          <w:rtl/>
        </w:rPr>
        <w:t>أفلام خيالية حول شخصيات لها علاقة بالث</w:t>
      </w:r>
      <w:r w:rsidRPr="00657B19">
        <w:rPr>
          <w:rFonts w:ascii="Simplified Arabic" w:cs="Traditional Arabic" w:hint="cs"/>
          <w:sz w:val="34"/>
          <w:szCs w:val="34"/>
          <w:rtl/>
        </w:rPr>
        <w:t>ّ</w:t>
      </w:r>
      <w:r w:rsidRPr="002749B5">
        <w:rPr>
          <w:rFonts w:ascii="Arial" w:hAnsi="Arial" w:cs="Traditional Arabic" w:hint="cs"/>
          <w:sz w:val="34"/>
          <w:szCs w:val="34"/>
          <w:rtl/>
        </w:rPr>
        <w:t>قافة والفن</w:t>
      </w:r>
      <w:r w:rsidRPr="00657B19">
        <w:rPr>
          <w:rFonts w:ascii="Simplified Arabic" w:cs="Traditional Arabic" w:hint="cs"/>
          <w:sz w:val="34"/>
          <w:szCs w:val="34"/>
          <w:rtl/>
        </w:rPr>
        <w:t>ّ</w:t>
      </w:r>
      <w:r w:rsidRPr="002749B5">
        <w:rPr>
          <w:rFonts w:ascii="Arial" w:hAnsi="Arial" w:cs="Traditional Arabic" w:hint="cs"/>
          <w:sz w:val="34"/>
          <w:szCs w:val="34"/>
          <w:rtl/>
        </w:rPr>
        <w:t xml:space="preserve"> قصد عرضها في السينما وتكون في شكلين</w:t>
      </w:r>
      <w:r>
        <w:rPr>
          <w:rFonts w:ascii="Arial" w:hAnsi="Arial" w:cs="Traditional Arabic" w:hint="cs"/>
          <w:sz w:val="34"/>
          <w:szCs w:val="34"/>
          <w:rtl/>
        </w:rPr>
        <w:t xml:space="preserve"> </w:t>
      </w:r>
      <w:r w:rsidRPr="002749B5">
        <w:rPr>
          <w:rFonts w:ascii="Arial" w:hAnsi="Arial" w:cs="Traditional Arabic" w:hint="cs"/>
          <w:sz w:val="34"/>
          <w:szCs w:val="34"/>
          <w:rtl/>
        </w:rPr>
        <w:t xml:space="preserve">(أفلام قصيرة وأفلام طويلة) </w:t>
      </w:r>
      <w:r>
        <w:rPr>
          <w:rFonts w:ascii="Arial" w:hAnsi="Arial" w:cs="Traditional Arabic" w:hint="cs"/>
          <w:sz w:val="34"/>
          <w:szCs w:val="34"/>
          <w:rtl/>
        </w:rPr>
        <w:t>.</w:t>
      </w:r>
      <w:r w:rsidRPr="002749B5">
        <w:rPr>
          <w:rFonts w:ascii="Arial" w:hAnsi="Arial" w:cs="Traditional Arabic" w:hint="cs"/>
          <w:sz w:val="34"/>
          <w:szCs w:val="34"/>
          <w:rtl/>
        </w:rPr>
        <w:t xml:space="preserve">                                                                                      </w:t>
      </w:r>
    </w:p>
    <w:p w:rsidR="00EC6402" w:rsidRPr="008B7CBA" w:rsidRDefault="00EC6402" w:rsidP="00EC6402">
      <w:pPr>
        <w:pStyle w:val="Paragraphedeliste"/>
        <w:numPr>
          <w:ilvl w:val="0"/>
          <w:numId w:val="2"/>
        </w:numPr>
        <w:autoSpaceDE w:val="0"/>
        <w:autoSpaceDN w:val="0"/>
        <w:bidi/>
        <w:adjustRightInd w:val="0"/>
        <w:spacing w:after="0" w:line="240" w:lineRule="auto"/>
        <w:ind w:left="282" w:hanging="284"/>
        <w:contextualSpacing/>
        <w:rPr>
          <w:rFonts w:ascii="Arial" w:hAnsi="Arial"/>
          <w:sz w:val="34"/>
          <w:szCs w:val="34"/>
        </w:rPr>
      </w:pPr>
      <w:r w:rsidRPr="002749B5">
        <w:rPr>
          <w:rFonts w:ascii="Arial" w:hAnsi="Arial" w:cs="Traditional Arabic" w:hint="cs"/>
          <w:sz w:val="34"/>
          <w:szCs w:val="34"/>
          <w:rtl/>
        </w:rPr>
        <w:t>سلسلات تلفزيونية للكتاب</w:t>
      </w:r>
      <w:r w:rsidRPr="002749B5">
        <w:rPr>
          <w:rFonts w:asciiTheme="majorBidi" w:hAnsiTheme="majorBidi" w:cstheme="majorBidi" w:hint="cs"/>
          <w:sz w:val="34"/>
          <w:szCs w:val="34"/>
          <w:rtl/>
        </w:rPr>
        <w:t xml:space="preserve"> </w:t>
      </w:r>
      <w:r w:rsidRPr="002749B5">
        <w:rPr>
          <w:rFonts w:ascii="Arial" w:hAnsi="Arial" w:cs="Traditional Arabic" w:hint="cs"/>
          <w:sz w:val="34"/>
          <w:szCs w:val="34"/>
          <w:rtl/>
        </w:rPr>
        <w:t>:</w:t>
      </w:r>
      <w:r w:rsidRPr="008B7CBA">
        <w:rPr>
          <w:rFonts w:ascii="Arial" w:hAnsi="Arial" w:cs="Traditional Arabic" w:hint="cs"/>
          <w:sz w:val="34"/>
          <w:szCs w:val="34"/>
          <w:rtl/>
        </w:rPr>
        <w:t xml:space="preserve"> </w:t>
      </w:r>
    </w:p>
    <w:p w:rsidR="00EC6402" w:rsidRPr="002749B5" w:rsidRDefault="00EC6402" w:rsidP="00EC6402">
      <w:pPr>
        <w:pStyle w:val="Paragraphedeliste"/>
        <w:autoSpaceDE w:val="0"/>
        <w:autoSpaceDN w:val="0"/>
        <w:bidi/>
        <w:adjustRightInd w:val="0"/>
        <w:spacing w:after="0" w:line="240" w:lineRule="auto"/>
        <w:ind w:left="282"/>
        <w:contextualSpacing/>
        <w:jc w:val="both"/>
        <w:rPr>
          <w:rFonts w:ascii="Arial" w:hAnsi="Arial"/>
          <w:sz w:val="34"/>
          <w:szCs w:val="34"/>
        </w:rPr>
      </w:pPr>
      <w:r w:rsidRPr="002749B5">
        <w:rPr>
          <w:rFonts w:ascii="Arial" w:hAnsi="Arial" w:cs="Traditional Arabic" w:hint="cs"/>
          <w:sz w:val="34"/>
          <w:szCs w:val="34"/>
          <w:rtl/>
        </w:rPr>
        <w:t>سلسل</w:t>
      </w:r>
      <w:r w:rsidRPr="002749B5">
        <w:rPr>
          <w:rFonts w:ascii="Arial" w:hAnsi="Arial" w:cs="Traditional Arabic" w:hint="cs"/>
          <w:sz w:val="34"/>
          <w:szCs w:val="34"/>
          <w:rtl/>
          <w:lang w:val="en-US" w:bidi="ar-DZ"/>
        </w:rPr>
        <w:t>ة</w:t>
      </w:r>
      <w:r w:rsidRPr="002749B5">
        <w:rPr>
          <w:rFonts w:ascii="Arial" w:hAnsi="Arial" w:cs="Traditional Arabic" w:hint="cs"/>
          <w:sz w:val="34"/>
          <w:szCs w:val="34"/>
          <w:rtl/>
        </w:rPr>
        <w:t xml:space="preserve"> خيالية</w:t>
      </w:r>
      <w:r w:rsidRPr="00BA4BE2">
        <w:rPr>
          <w:rFonts w:ascii="Arial" w:hAnsi="Arial" w:cs="Traditional Arabic" w:hint="cs"/>
          <w:sz w:val="28"/>
          <w:szCs w:val="28"/>
          <w:rtl/>
        </w:rPr>
        <w:t xml:space="preserve"> </w:t>
      </w:r>
      <w:r w:rsidRPr="002749B5">
        <w:rPr>
          <w:rFonts w:ascii="Arial" w:hAnsi="Arial" w:cs="Traditional Arabic" w:hint="cs"/>
          <w:sz w:val="34"/>
          <w:szCs w:val="34"/>
          <w:rtl/>
        </w:rPr>
        <w:t>حول شخصية أو موضوع لها علاقة بالثقافة والفن</w:t>
      </w:r>
      <w:r w:rsidRPr="00657B19">
        <w:rPr>
          <w:rFonts w:ascii="Simplified Arabic" w:cs="Traditional Arabic" w:hint="cs"/>
          <w:sz w:val="34"/>
          <w:szCs w:val="34"/>
          <w:rtl/>
        </w:rPr>
        <w:t>ّ</w:t>
      </w:r>
      <w:r w:rsidRPr="002749B5">
        <w:rPr>
          <w:rFonts w:ascii="Arial" w:hAnsi="Arial" w:cs="Traditional Arabic" w:hint="cs"/>
          <w:sz w:val="34"/>
          <w:szCs w:val="34"/>
          <w:rtl/>
        </w:rPr>
        <w:t xml:space="preserve"> قصد عرضها على شاشة التلفزيون وتتألف من: نص</w:t>
      </w:r>
      <w:r>
        <w:rPr>
          <w:rFonts w:asciiTheme="majorBidi" w:hAnsiTheme="majorBidi" w:cstheme="majorBidi" w:hint="cs"/>
          <w:sz w:val="28"/>
          <w:szCs w:val="28"/>
          <w:rtl/>
          <w:lang w:bidi="ar-DZ"/>
        </w:rPr>
        <w:t>،</w:t>
      </w:r>
      <w:r w:rsidRPr="002749B5">
        <w:rPr>
          <w:rFonts w:ascii="Arial" w:hAnsi="Arial" w:cs="Traditional Arabic" w:hint="cs"/>
          <w:sz w:val="34"/>
          <w:szCs w:val="34"/>
          <w:rtl/>
        </w:rPr>
        <w:t xml:space="preserve"> سيناريو، معالجة تلفزيونية، ممثلين</w:t>
      </w:r>
      <w:r w:rsidRPr="00BA4BE2">
        <w:rPr>
          <w:rFonts w:ascii="Arial" w:hAnsi="Arial" w:cs="Traditional Arabic" w:hint="cs"/>
          <w:sz w:val="28"/>
          <w:szCs w:val="28"/>
          <w:rtl/>
        </w:rPr>
        <w:t>..</w:t>
      </w:r>
      <w:r w:rsidRPr="002749B5">
        <w:rPr>
          <w:rFonts w:ascii="Arial" w:hAnsi="Arial" w:cs="Traditional Arabic" w:hint="cs"/>
          <w:sz w:val="34"/>
          <w:szCs w:val="34"/>
          <w:rtl/>
        </w:rPr>
        <w:t xml:space="preserve">.                                     </w:t>
      </w:r>
      <w:r>
        <w:rPr>
          <w:rFonts w:ascii="Arial" w:hAnsi="Arial" w:cs="Traditional Arabic" w:hint="cs"/>
          <w:sz w:val="34"/>
          <w:szCs w:val="34"/>
          <w:rtl/>
        </w:rPr>
        <w:t xml:space="preserve">                             </w:t>
      </w:r>
    </w:p>
    <w:p w:rsidR="00EC6402" w:rsidRPr="00A80EF5" w:rsidRDefault="00EC6402" w:rsidP="00EC6402">
      <w:pPr>
        <w:pStyle w:val="Paragraphedeliste"/>
        <w:numPr>
          <w:ilvl w:val="0"/>
          <w:numId w:val="2"/>
        </w:numPr>
        <w:autoSpaceDE w:val="0"/>
        <w:autoSpaceDN w:val="0"/>
        <w:bidi/>
        <w:adjustRightInd w:val="0"/>
        <w:spacing w:after="0" w:line="240" w:lineRule="auto"/>
        <w:ind w:left="282" w:hanging="284"/>
        <w:jc w:val="both"/>
        <w:rPr>
          <w:rFonts w:ascii="Arial" w:hAnsi="Arial" w:cs="Traditional Arabic"/>
          <w:sz w:val="34"/>
          <w:szCs w:val="34"/>
          <w:rtl/>
        </w:rPr>
      </w:pPr>
      <w:r w:rsidRPr="00A80EF5">
        <w:rPr>
          <w:rFonts w:ascii="Arial" w:hAnsi="Arial" w:cs="Traditional Arabic" w:hint="cs"/>
          <w:sz w:val="34"/>
          <w:szCs w:val="34"/>
          <w:rtl/>
        </w:rPr>
        <w:t>البرامج الخاصة بالجماعات المحلي</w:t>
      </w:r>
      <w:r w:rsidRPr="00657B19">
        <w:rPr>
          <w:rFonts w:ascii="Simplified Arabic" w:cs="Traditional Arabic" w:hint="cs"/>
          <w:sz w:val="34"/>
          <w:szCs w:val="34"/>
          <w:rtl/>
        </w:rPr>
        <w:t>ّ</w:t>
      </w:r>
      <w:r w:rsidRPr="00A80EF5">
        <w:rPr>
          <w:rFonts w:ascii="Arial" w:hAnsi="Arial" w:cs="Traditional Arabic" w:hint="cs"/>
          <w:sz w:val="34"/>
          <w:szCs w:val="34"/>
          <w:rtl/>
        </w:rPr>
        <w:t>ة</w:t>
      </w:r>
      <w:r>
        <w:rPr>
          <w:rFonts w:asciiTheme="majorBidi" w:hAnsiTheme="majorBidi" w:cstheme="majorBidi" w:hint="cs"/>
          <w:sz w:val="28"/>
          <w:szCs w:val="28"/>
          <w:rtl/>
        </w:rPr>
        <w:t xml:space="preserve"> </w:t>
      </w:r>
      <w:r w:rsidRPr="00A80EF5">
        <w:rPr>
          <w:rFonts w:ascii="Arial" w:hAnsi="Arial" w:cs="Traditional Arabic" w:hint="cs"/>
          <w:sz w:val="34"/>
          <w:szCs w:val="34"/>
          <w:rtl/>
        </w:rPr>
        <w:t>:</w:t>
      </w:r>
    </w:p>
    <w:p w:rsidR="00EC6402" w:rsidRDefault="00EC6402" w:rsidP="00EC6402">
      <w:pPr>
        <w:autoSpaceDE w:val="0"/>
        <w:autoSpaceDN w:val="0"/>
        <w:adjustRightInd w:val="0"/>
        <w:spacing w:after="0" w:line="240" w:lineRule="auto"/>
        <w:jc w:val="both"/>
        <w:rPr>
          <w:rFonts w:ascii="Arial" w:hAnsi="Arial" w:cs="Traditional Arabic"/>
          <w:sz w:val="34"/>
          <w:szCs w:val="34"/>
          <w:rtl/>
        </w:rPr>
      </w:pPr>
      <w:r w:rsidRPr="002749B5">
        <w:rPr>
          <w:rFonts w:ascii="Arial" w:hAnsi="Arial" w:cs="Traditional Arabic" w:hint="cs"/>
          <w:sz w:val="34"/>
          <w:szCs w:val="34"/>
          <w:rtl/>
        </w:rPr>
        <w:t>تكون في كل الأشكال التلفزيونية، تتمحور حول المواضيع المتعلقة بالهوي</w:t>
      </w:r>
      <w:r w:rsidRPr="00657B19">
        <w:rPr>
          <w:rFonts w:ascii="Simplified Arabic" w:cs="Traditional Arabic" w:hint="cs"/>
          <w:sz w:val="34"/>
          <w:szCs w:val="34"/>
          <w:rtl/>
        </w:rPr>
        <w:t>ّ</w:t>
      </w:r>
      <w:r w:rsidRPr="002749B5">
        <w:rPr>
          <w:rFonts w:ascii="Arial" w:hAnsi="Arial" w:cs="Traditional Arabic" w:hint="cs"/>
          <w:sz w:val="34"/>
          <w:szCs w:val="34"/>
          <w:rtl/>
        </w:rPr>
        <w:t>ة</w:t>
      </w:r>
      <w:r w:rsidRPr="002749B5">
        <w:rPr>
          <w:rFonts w:ascii="Arial" w:hAnsi="Arial" w:cs="Traditional Arabic"/>
          <w:sz w:val="34"/>
          <w:szCs w:val="34"/>
        </w:rPr>
        <w:t xml:space="preserve"> </w:t>
      </w:r>
      <w:r w:rsidRPr="002749B5">
        <w:rPr>
          <w:rFonts w:ascii="Arial" w:hAnsi="Arial" w:cs="Traditional Arabic" w:hint="cs"/>
          <w:sz w:val="34"/>
          <w:szCs w:val="34"/>
          <w:rtl/>
        </w:rPr>
        <w:t xml:space="preserve"> الجماعية للجماعات</w:t>
      </w:r>
      <w:r w:rsidRPr="002749B5">
        <w:rPr>
          <w:rFonts w:ascii="Arial" w:hAnsi="Arial" w:cs="Traditional Arabic"/>
          <w:sz w:val="34"/>
          <w:szCs w:val="34"/>
        </w:rPr>
        <w:t xml:space="preserve"> </w:t>
      </w:r>
      <w:r w:rsidRPr="002749B5">
        <w:rPr>
          <w:rFonts w:asciiTheme="majorBidi" w:hAnsiTheme="majorBidi" w:cs="Traditional Arabic" w:hint="cs"/>
          <w:sz w:val="34"/>
          <w:szCs w:val="34"/>
          <w:rtl/>
        </w:rPr>
        <w:t>الص</w:t>
      </w:r>
      <w:r w:rsidRPr="00657B19">
        <w:rPr>
          <w:rFonts w:ascii="Simplified Arabic" w:cs="Traditional Arabic" w:hint="cs"/>
          <w:sz w:val="34"/>
          <w:szCs w:val="34"/>
          <w:rtl/>
        </w:rPr>
        <w:t>ّ</w:t>
      </w:r>
      <w:r w:rsidRPr="002749B5">
        <w:rPr>
          <w:rFonts w:asciiTheme="majorBidi" w:hAnsiTheme="majorBidi" w:cs="Traditional Arabic" w:hint="cs"/>
          <w:sz w:val="34"/>
          <w:szCs w:val="34"/>
          <w:rtl/>
        </w:rPr>
        <w:t>غيرة</w:t>
      </w:r>
      <w:r>
        <w:rPr>
          <w:rFonts w:asciiTheme="majorBidi" w:hAnsiTheme="majorBidi" w:cstheme="majorBidi"/>
          <w:sz w:val="28"/>
          <w:szCs w:val="28"/>
        </w:rPr>
        <w:t xml:space="preserve"> </w:t>
      </w:r>
      <w:r w:rsidRPr="002749B5">
        <w:rPr>
          <w:rFonts w:ascii="Arial" w:hAnsi="Arial" w:cs="Traditional Arabic" w:hint="cs"/>
          <w:sz w:val="34"/>
          <w:szCs w:val="34"/>
          <w:rtl/>
        </w:rPr>
        <w:t>(الل</w:t>
      </w:r>
      <w:r w:rsidRPr="00657B19">
        <w:rPr>
          <w:rFonts w:ascii="Simplified Arabic" w:cs="Traditional Arabic" w:hint="cs"/>
          <w:sz w:val="34"/>
          <w:szCs w:val="34"/>
          <w:rtl/>
        </w:rPr>
        <w:t>ّ</w:t>
      </w:r>
      <w:r w:rsidRPr="002749B5">
        <w:rPr>
          <w:rFonts w:ascii="Arial" w:hAnsi="Arial" w:cs="Traditional Arabic" w:hint="cs"/>
          <w:sz w:val="34"/>
          <w:szCs w:val="34"/>
          <w:rtl/>
        </w:rPr>
        <w:t>غات، اللسانيات، الأعراق، الأديان، العادات</w:t>
      </w:r>
      <w:r>
        <w:rPr>
          <w:rFonts w:asciiTheme="majorBidi" w:hAnsiTheme="majorBidi" w:cstheme="majorBidi"/>
          <w:sz w:val="28"/>
          <w:szCs w:val="28"/>
        </w:rPr>
        <w:t xml:space="preserve"> </w:t>
      </w:r>
      <w:r w:rsidRPr="002749B5">
        <w:rPr>
          <w:rFonts w:ascii="Arial" w:hAnsi="Arial" w:cs="Traditional Arabic" w:hint="cs"/>
          <w:sz w:val="34"/>
          <w:szCs w:val="34"/>
          <w:rtl/>
        </w:rPr>
        <w:t>...)</w:t>
      </w: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Pr>
      </w:pPr>
    </w:p>
    <w:p w:rsidR="00EC6402" w:rsidRDefault="00EC6402" w:rsidP="00EC6402">
      <w:pPr>
        <w:autoSpaceDE w:val="0"/>
        <w:autoSpaceDN w:val="0"/>
        <w:adjustRightInd w:val="0"/>
        <w:spacing w:after="0" w:line="240" w:lineRule="auto"/>
        <w:jc w:val="both"/>
        <w:rPr>
          <w:rFonts w:ascii="Arial" w:hAnsi="Arial" w:cs="Traditional Arabic"/>
          <w:sz w:val="34"/>
          <w:szCs w:val="34"/>
        </w:rPr>
      </w:pPr>
    </w:p>
    <w:p w:rsidR="00EC6402" w:rsidRDefault="00EC6402" w:rsidP="00EC6402">
      <w:pPr>
        <w:autoSpaceDE w:val="0"/>
        <w:autoSpaceDN w:val="0"/>
        <w:adjustRightInd w:val="0"/>
        <w:spacing w:after="0" w:line="240" w:lineRule="auto"/>
        <w:jc w:val="both"/>
        <w:rPr>
          <w:rFonts w:ascii="Arial" w:hAnsi="Arial" w:cs="Traditional Arabic"/>
          <w:sz w:val="34"/>
          <w:szCs w:val="34"/>
        </w:rPr>
      </w:pPr>
    </w:p>
    <w:p w:rsidR="00EC6402" w:rsidRDefault="00EC6402" w:rsidP="00EC6402">
      <w:pPr>
        <w:autoSpaceDE w:val="0"/>
        <w:autoSpaceDN w:val="0"/>
        <w:adjustRightInd w:val="0"/>
        <w:spacing w:after="0" w:line="240" w:lineRule="auto"/>
        <w:jc w:val="both"/>
        <w:rPr>
          <w:rFonts w:ascii="Arial" w:hAnsi="Arial" w:cs="Traditional Arabic"/>
          <w:sz w:val="34"/>
          <w:szCs w:val="34"/>
        </w:rPr>
      </w:pPr>
    </w:p>
    <w:p w:rsidR="00EC6402" w:rsidRDefault="00EC6402" w:rsidP="00EC6402">
      <w:pPr>
        <w:autoSpaceDE w:val="0"/>
        <w:autoSpaceDN w:val="0"/>
        <w:adjustRightInd w:val="0"/>
        <w:spacing w:after="0" w:line="240" w:lineRule="auto"/>
        <w:jc w:val="both"/>
        <w:rPr>
          <w:rFonts w:ascii="Arial" w:hAnsi="Arial" w:cs="Traditional Arabic"/>
          <w:sz w:val="34"/>
          <w:szCs w:val="34"/>
        </w:rPr>
      </w:pPr>
    </w:p>
    <w:p w:rsidR="00EC6402" w:rsidRDefault="00EC6402" w:rsidP="00EC6402">
      <w:pPr>
        <w:pStyle w:val="Paragraphedeliste"/>
        <w:tabs>
          <w:tab w:val="left" w:pos="-283"/>
        </w:tabs>
        <w:bidi/>
        <w:spacing w:line="240" w:lineRule="auto"/>
        <w:ind w:left="0" w:right="-142"/>
        <w:rPr>
          <w:rFonts w:ascii="Traditional Arabic" w:eastAsiaTheme="minorEastAsia" w:hAnsi="Traditional Arabic" w:cs="DecoType Naskh"/>
          <w:sz w:val="34"/>
          <w:szCs w:val="34"/>
          <w:rtl/>
          <w:lang w:eastAsia="fr-FR" w:bidi="ar-DZ"/>
        </w:rPr>
      </w:pPr>
      <w:r w:rsidRPr="00492B5F">
        <w:rPr>
          <w:rFonts w:asciiTheme="majorBidi" w:hAnsiTheme="majorBidi" w:cstheme="majorBidi" w:hint="cs"/>
          <w:sz w:val="30"/>
          <w:szCs w:val="30"/>
          <w:rtl/>
          <w:lang w:val="en-US"/>
        </w:rPr>
        <w:t>4.2</w:t>
      </w:r>
      <w:r w:rsidRPr="00FC5229">
        <w:rPr>
          <w:rFonts w:asciiTheme="majorBidi" w:hAnsiTheme="majorBidi" w:cstheme="majorBidi" w:hint="cs"/>
          <w:sz w:val="34"/>
          <w:szCs w:val="34"/>
          <w:rtl/>
          <w:lang w:val="en-US"/>
        </w:rPr>
        <w:t xml:space="preserve">/ </w:t>
      </w:r>
      <w:r w:rsidRPr="00FC5229">
        <w:rPr>
          <w:rFonts w:ascii="Traditional Arabic" w:hAnsi="Traditional Arabic" w:cs="DecoType Naskh" w:hint="cs"/>
          <w:sz w:val="34"/>
          <w:szCs w:val="34"/>
          <w:rtl/>
          <w:lang w:val="en-US"/>
        </w:rPr>
        <w:t xml:space="preserve"> المطلب</w:t>
      </w:r>
      <w:r w:rsidRPr="00FC5229">
        <w:rPr>
          <w:rFonts w:ascii="Traditional Arabic" w:hAnsi="Traditional Arabic" w:cs="DecoType Naskh"/>
          <w:sz w:val="34"/>
          <w:szCs w:val="34"/>
          <w:rtl/>
          <w:lang w:val="en-US"/>
        </w:rPr>
        <w:t xml:space="preserve"> الرابع: </w:t>
      </w:r>
      <w:r w:rsidRPr="00FC5229">
        <w:rPr>
          <w:rFonts w:ascii="Traditional Arabic" w:eastAsiaTheme="minorEastAsia" w:hAnsi="Traditional Arabic" w:cs="DecoType Naskh" w:hint="cs"/>
          <w:sz w:val="34"/>
          <w:szCs w:val="34"/>
          <w:rtl/>
          <w:lang w:eastAsia="fr-FR" w:bidi="ar-DZ"/>
        </w:rPr>
        <w:t>الد</w:t>
      </w:r>
      <w:r w:rsidRPr="00657B19">
        <w:rPr>
          <w:rFonts w:ascii="Simplified Arabic" w:cs="Traditional Arabic" w:hint="cs"/>
          <w:sz w:val="34"/>
          <w:szCs w:val="34"/>
          <w:rtl/>
        </w:rPr>
        <w:t>ّ</w:t>
      </w:r>
      <w:r w:rsidRPr="00FC5229">
        <w:rPr>
          <w:rFonts w:ascii="Traditional Arabic" w:eastAsiaTheme="minorEastAsia" w:hAnsi="Traditional Arabic" w:cs="DecoType Naskh" w:hint="cs"/>
          <w:sz w:val="34"/>
          <w:szCs w:val="34"/>
          <w:rtl/>
          <w:lang w:eastAsia="fr-FR" w:bidi="ar-DZ"/>
        </w:rPr>
        <w:t>ور الثقافي للتلفزيون</w:t>
      </w:r>
      <w:r w:rsidRPr="00FC5229">
        <w:rPr>
          <w:rFonts w:ascii="Traditional Arabic" w:eastAsiaTheme="minorEastAsia" w:hAnsi="Traditional Arabic" w:cs="DecoType Naskh"/>
          <w:sz w:val="34"/>
          <w:szCs w:val="34"/>
          <w:rtl/>
          <w:lang w:eastAsia="fr-FR" w:bidi="ar-DZ"/>
        </w:rPr>
        <w:t>.</w:t>
      </w:r>
    </w:p>
    <w:p w:rsidR="00EC6402" w:rsidRPr="00813562" w:rsidRDefault="00EC6402" w:rsidP="00EC6402">
      <w:pPr>
        <w:autoSpaceDE w:val="0"/>
        <w:autoSpaceDN w:val="0"/>
        <w:adjustRightInd w:val="0"/>
        <w:spacing w:after="0" w:line="240" w:lineRule="auto"/>
        <w:jc w:val="both"/>
        <w:rPr>
          <w:rFonts w:ascii="Arial" w:eastAsia="Calibri" w:hAnsi="Arial" w:cs="Traditional Arabic"/>
          <w:sz w:val="34"/>
          <w:szCs w:val="34"/>
          <w:rtl/>
        </w:rPr>
      </w:pPr>
      <w:r>
        <w:rPr>
          <w:rFonts w:ascii="Arial" w:eastAsia="Calibri" w:hAnsi="Arial" w:cs="Traditional Arabic" w:hint="cs"/>
          <w:sz w:val="34"/>
          <w:szCs w:val="34"/>
          <w:rtl/>
        </w:rPr>
        <w:t xml:space="preserve">     </w:t>
      </w:r>
      <w:r w:rsidRPr="00813562">
        <w:rPr>
          <w:rFonts w:ascii="Arial" w:eastAsia="Calibri" w:hAnsi="Arial" w:cs="Traditional Arabic"/>
          <w:sz w:val="34"/>
          <w:szCs w:val="34"/>
          <w:rtl/>
        </w:rPr>
        <w:t>يعد</w:t>
      </w:r>
      <w:r w:rsidRPr="00657B19">
        <w:rPr>
          <w:rFonts w:ascii="Simplified Arabic" w:cs="Traditional Arabic" w:hint="cs"/>
          <w:sz w:val="34"/>
          <w:szCs w:val="34"/>
          <w:rtl/>
        </w:rPr>
        <w:t>ّ</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التلفزيون</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من</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أهم</w:t>
      </w:r>
      <w:r w:rsidRPr="00657B19">
        <w:rPr>
          <w:rFonts w:ascii="Simplified Arabic" w:cs="Traditional Arabic" w:hint="cs"/>
          <w:sz w:val="34"/>
          <w:szCs w:val="34"/>
          <w:rtl/>
        </w:rPr>
        <w:t>ّ</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مصادر</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الثقافة</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الوطنية</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والدولية،</w:t>
      </w:r>
      <w:r>
        <w:rPr>
          <w:rFonts w:ascii="Arial" w:eastAsia="Calibri" w:hAnsi="Arial" w:cs="Traditional Arabic" w:hint="cs"/>
          <w:sz w:val="34"/>
          <w:szCs w:val="34"/>
          <w:rtl/>
        </w:rPr>
        <w:t xml:space="preserve"> </w:t>
      </w:r>
      <w:r w:rsidRPr="00813562">
        <w:rPr>
          <w:rFonts w:ascii="Arial" w:eastAsia="Calibri" w:hAnsi="Arial" w:cs="Traditional Arabic"/>
          <w:sz w:val="34"/>
          <w:szCs w:val="34"/>
          <w:rtl/>
        </w:rPr>
        <w:t>إذ</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يقدم</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سلعا</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ثقافية</w:t>
      </w:r>
      <w:r>
        <w:rPr>
          <w:rFonts w:ascii="Arial" w:eastAsia="Calibri" w:hAnsi="Arial" w:cs="Traditional Arabic" w:hint="cs"/>
          <w:sz w:val="34"/>
          <w:szCs w:val="34"/>
          <w:rtl/>
          <w:lang w:bidi="ar-DZ"/>
        </w:rPr>
        <w:t xml:space="preserve"> </w:t>
      </w:r>
      <w:r w:rsidRPr="00813562">
        <w:rPr>
          <w:rFonts w:ascii="Arial" w:eastAsia="Calibri" w:hAnsi="Arial" w:cs="Traditional Arabic"/>
          <w:sz w:val="34"/>
          <w:szCs w:val="34"/>
          <w:rtl/>
        </w:rPr>
        <w:t>متنوعة</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من</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خلال</w:t>
      </w:r>
      <w:r w:rsidRPr="00813562">
        <w:rPr>
          <w:rFonts w:ascii="Arial" w:eastAsia="Calibri" w:hAnsi="Arial" w:cs="Traditional Arabic"/>
          <w:sz w:val="34"/>
          <w:szCs w:val="34"/>
        </w:rPr>
        <w:t xml:space="preserve"> </w:t>
      </w:r>
      <w:r w:rsidRPr="00813562">
        <w:rPr>
          <w:rFonts w:ascii="Arial" w:eastAsia="Calibri" w:hAnsi="Arial" w:cs="Traditional Arabic" w:hint="cs"/>
          <w:sz w:val="34"/>
          <w:szCs w:val="34"/>
          <w:rtl/>
        </w:rPr>
        <w:t>الاحتكاك</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بالحضارات</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العالمية</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والإط</w:t>
      </w:r>
      <w:r w:rsidRPr="00657B19">
        <w:rPr>
          <w:rFonts w:ascii="Simplified Arabic" w:cs="Traditional Arabic" w:hint="cs"/>
          <w:sz w:val="34"/>
          <w:szCs w:val="34"/>
          <w:rtl/>
        </w:rPr>
        <w:t>ّ</w:t>
      </w:r>
      <w:r w:rsidRPr="00813562">
        <w:rPr>
          <w:rFonts w:ascii="Arial" w:eastAsia="Calibri" w:hAnsi="Arial" w:cs="Traditional Arabic"/>
          <w:sz w:val="34"/>
          <w:szCs w:val="34"/>
          <w:rtl/>
        </w:rPr>
        <w:t>لاع</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على</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معالم</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البلدان</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و</w:t>
      </w:r>
      <w:r>
        <w:rPr>
          <w:rFonts w:ascii="Arial" w:eastAsia="Calibri" w:hAnsi="Arial" w:cs="Traditional Arabic" w:hint="cs"/>
          <w:sz w:val="34"/>
          <w:szCs w:val="34"/>
          <w:rtl/>
        </w:rPr>
        <w:t xml:space="preserve">يعمل على </w:t>
      </w:r>
      <w:r w:rsidRPr="00813562">
        <w:rPr>
          <w:rFonts w:ascii="Arial" w:eastAsia="Calibri" w:hAnsi="Arial" w:cs="Traditional Arabic"/>
          <w:sz w:val="34"/>
          <w:szCs w:val="34"/>
          <w:rtl/>
        </w:rPr>
        <w:t>توصيل</w:t>
      </w:r>
      <w:r>
        <w:rPr>
          <w:rFonts w:ascii="Arial" w:eastAsia="Calibri" w:hAnsi="Arial" w:cs="Traditional Arabic" w:hint="cs"/>
          <w:sz w:val="34"/>
          <w:szCs w:val="34"/>
          <w:rtl/>
          <w:lang w:bidi="ar-DZ"/>
        </w:rPr>
        <w:t xml:space="preserve"> </w:t>
      </w:r>
      <w:r>
        <w:rPr>
          <w:rFonts w:ascii="Arial" w:eastAsia="Calibri" w:hAnsi="Arial" w:cs="Traditional Arabic"/>
          <w:sz w:val="34"/>
          <w:szCs w:val="34"/>
          <w:rtl/>
        </w:rPr>
        <w:t>وترويج</w:t>
      </w:r>
      <w:r w:rsidRPr="00813562">
        <w:rPr>
          <w:rFonts w:ascii="Arial" w:eastAsia="Calibri" w:hAnsi="Arial" w:cs="Traditional Arabic"/>
          <w:sz w:val="34"/>
          <w:szCs w:val="34"/>
          <w:rtl/>
        </w:rPr>
        <w:t xml:space="preserve"> حضارة</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البلد</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وثقافته</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الوطنية</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إلى</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العالم</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ببرامج</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ذات</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مضامين</w:t>
      </w:r>
      <w:r w:rsidRPr="00813562">
        <w:rPr>
          <w:rFonts w:ascii="Arial" w:eastAsia="Calibri" w:hAnsi="Arial" w:cs="Traditional Arabic"/>
          <w:sz w:val="34"/>
          <w:szCs w:val="34"/>
        </w:rPr>
        <w:t xml:space="preserve"> </w:t>
      </w:r>
      <w:r w:rsidRPr="00813562">
        <w:rPr>
          <w:rFonts w:ascii="Arial" w:eastAsia="Calibri" w:hAnsi="Arial" w:cs="Traditional Arabic"/>
          <w:sz w:val="34"/>
          <w:szCs w:val="34"/>
          <w:rtl/>
        </w:rPr>
        <w:t>متعددة</w:t>
      </w:r>
      <w:r w:rsidRPr="004B1BC1">
        <w:rPr>
          <w:rStyle w:val="Appelnotedebasdep"/>
          <w:rFonts w:asciiTheme="majorBidi" w:eastAsia="Calibri" w:hAnsiTheme="majorBidi" w:cstheme="majorBidi"/>
          <w:b/>
          <w:bCs/>
          <w:sz w:val="28"/>
          <w:szCs w:val="28"/>
        </w:rPr>
        <w:footnoteReference w:customMarkFollows="1" w:id="123"/>
        <w:sym w:font="Symbol" w:char="F028"/>
      </w:r>
      <w:r w:rsidRPr="004B1BC1">
        <w:rPr>
          <w:rStyle w:val="Appelnotedebasdep"/>
          <w:rFonts w:asciiTheme="majorBidi" w:eastAsia="Calibri" w:hAnsiTheme="majorBidi" w:cstheme="majorBidi"/>
          <w:b/>
          <w:bCs/>
          <w:sz w:val="28"/>
          <w:szCs w:val="28"/>
        </w:rPr>
        <w:sym w:font="Symbol" w:char="F031"/>
      </w:r>
      <w:r w:rsidRPr="004B1BC1">
        <w:rPr>
          <w:rStyle w:val="Appelnotedebasdep"/>
          <w:rFonts w:asciiTheme="majorBidi" w:eastAsia="Calibri" w:hAnsiTheme="majorBidi" w:cstheme="majorBidi"/>
          <w:b/>
          <w:bCs/>
          <w:sz w:val="28"/>
          <w:szCs w:val="28"/>
        </w:rPr>
        <w:sym w:font="Symbol" w:char="F029"/>
      </w:r>
      <w:r w:rsidRPr="004B1BC1">
        <w:rPr>
          <w:rFonts w:asciiTheme="majorBidi" w:eastAsia="Calibri" w:hAnsiTheme="majorBidi" w:cstheme="majorBidi"/>
          <w:b/>
          <w:bCs/>
          <w:sz w:val="28"/>
          <w:szCs w:val="28"/>
        </w:rPr>
        <w:t>.</w:t>
      </w:r>
    </w:p>
    <w:p w:rsidR="00EC6402" w:rsidRPr="002749B5" w:rsidRDefault="00EC6402" w:rsidP="00EC6402">
      <w:pPr>
        <w:tabs>
          <w:tab w:val="left" w:pos="-283"/>
        </w:tabs>
        <w:spacing w:line="240" w:lineRule="auto"/>
        <w:jc w:val="both"/>
        <w:rPr>
          <w:rFonts w:ascii="Traditional Arabic" w:hAnsi="Traditional Arabic" w:cs="Traditional Arabic"/>
          <w:sz w:val="34"/>
          <w:szCs w:val="34"/>
          <w:rtl/>
          <w:lang w:bidi="ar-IQ"/>
        </w:rPr>
      </w:pPr>
      <w:r>
        <w:rPr>
          <w:rFonts w:ascii="Arial" w:eastAsia="Calibri" w:hAnsi="Arial" w:cs="Traditional Arabic" w:hint="cs"/>
          <w:sz w:val="34"/>
          <w:szCs w:val="34"/>
          <w:rtl/>
        </w:rPr>
        <w:t xml:space="preserve">  </w:t>
      </w:r>
      <w:r w:rsidRPr="002749B5">
        <w:rPr>
          <w:rFonts w:ascii="Traditional Arabic" w:hAnsi="Traditional Arabic" w:cs="Traditional Arabic" w:hint="cs"/>
          <w:sz w:val="34"/>
          <w:szCs w:val="34"/>
          <w:rtl/>
          <w:lang w:bidi="ar-IQ"/>
        </w:rPr>
        <w:t xml:space="preserve"> </w:t>
      </w:r>
      <w:r>
        <w:rPr>
          <w:rFonts w:ascii="Traditional Arabic" w:hAnsi="Traditional Arabic" w:cs="Traditional Arabic" w:hint="cs"/>
          <w:sz w:val="34"/>
          <w:szCs w:val="34"/>
          <w:rtl/>
          <w:lang w:bidi="ar-IQ"/>
        </w:rPr>
        <w:t xml:space="preserve"> </w:t>
      </w:r>
      <w:r w:rsidRPr="002749B5">
        <w:rPr>
          <w:rFonts w:ascii="Traditional Arabic" w:hAnsi="Traditional Arabic" w:cs="Traditional Arabic" w:hint="cs"/>
          <w:sz w:val="34"/>
          <w:szCs w:val="34"/>
          <w:rtl/>
          <w:lang w:bidi="ar-IQ"/>
        </w:rPr>
        <w:t xml:space="preserve"> </w:t>
      </w:r>
      <w:r>
        <w:rPr>
          <w:rFonts w:ascii="Traditional Arabic" w:hAnsi="Traditional Arabic" w:cs="Traditional Arabic" w:hint="cs"/>
          <w:color w:val="000000"/>
          <w:sz w:val="34"/>
          <w:szCs w:val="34"/>
          <w:rtl/>
          <w:lang w:bidi="ar-IQ"/>
        </w:rPr>
        <w:t>عندما ظهر التلفزيون في الخمسينات كان الأمل كبيرا في الد</w:t>
      </w:r>
      <w:r w:rsidRPr="00657B19">
        <w:rPr>
          <w:rFonts w:ascii="Simplified Arabic" w:cs="Traditional Arabic" w:hint="cs"/>
          <w:sz w:val="34"/>
          <w:szCs w:val="34"/>
          <w:rtl/>
        </w:rPr>
        <w:t>ّ</w:t>
      </w:r>
      <w:r>
        <w:rPr>
          <w:rFonts w:ascii="Traditional Arabic" w:hAnsi="Traditional Arabic" w:cs="Traditional Arabic" w:hint="cs"/>
          <w:color w:val="000000"/>
          <w:sz w:val="34"/>
          <w:szCs w:val="34"/>
          <w:rtl/>
          <w:lang w:bidi="ar-IQ"/>
        </w:rPr>
        <w:t>ور الثقافي الذي يضطلع به للاعتقاد بأنه سيكون أفضل أداة اختارتها البشرية في ذلك الوقت لتوزيع الثقافة وبث</w:t>
      </w:r>
      <w:r w:rsidRPr="00657B19">
        <w:rPr>
          <w:rFonts w:ascii="Simplified Arabic" w:cs="Traditional Arabic" w:hint="cs"/>
          <w:sz w:val="34"/>
          <w:szCs w:val="34"/>
          <w:rtl/>
        </w:rPr>
        <w:t>ّ</w:t>
      </w:r>
      <w:r>
        <w:rPr>
          <w:rFonts w:ascii="Traditional Arabic" w:hAnsi="Traditional Arabic" w:cs="Traditional Arabic" w:hint="cs"/>
          <w:color w:val="000000"/>
          <w:sz w:val="34"/>
          <w:szCs w:val="34"/>
          <w:rtl/>
          <w:lang w:bidi="ar-IQ"/>
        </w:rPr>
        <w:t>ها بدون عائق ثقاف</w:t>
      </w:r>
      <w:r>
        <w:rPr>
          <w:rFonts w:ascii="Traditional Arabic" w:hAnsi="Traditional Arabic" w:cs="Traditional Arabic" w:hint="eastAsia"/>
          <w:color w:val="000000"/>
          <w:sz w:val="34"/>
          <w:szCs w:val="34"/>
          <w:rtl/>
          <w:lang w:bidi="ar-IQ"/>
        </w:rPr>
        <w:t>ي</w:t>
      </w:r>
      <w:r>
        <w:rPr>
          <w:rFonts w:ascii="Traditional Arabic" w:hAnsi="Traditional Arabic" w:cs="Traditional Arabic" w:hint="cs"/>
          <w:color w:val="000000"/>
          <w:sz w:val="34"/>
          <w:szCs w:val="34"/>
          <w:rtl/>
          <w:lang w:bidi="ar-IQ"/>
        </w:rPr>
        <w:t xml:space="preserve"> أو  اجتماعي</w:t>
      </w:r>
      <w:r w:rsidRPr="004B1BC1">
        <w:rPr>
          <w:rStyle w:val="Appelnotedebasdep"/>
          <w:rFonts w:asciiTheme="majorBidi" w:hAnsiTheme="majorBidi" w:cstheme="majorBidi"/>
          <w:b/>
          <w:bCs/>
          <w:color w:val="000000"/>
          <w:sz w:val="28"/>
          <w:szCs w:val="28"/>
          <w:lang w:bidi="ar-IQ"/>
        </w:rPr>
        <w:footnoteReference w:customMarkFollows="1" w:id="124"/>
        <w:sym w:font="Symbol" w:char="F028"/>
      </w:r>
      <w:r w:rsidRPr="004B1BC1">
        <w:rPr>
          <w:rStyle w:val="Appelnotedebasdep"/>
          <w:rFonts w:asciiTheme="majorBidi" w:hAnsiTheme="majorBidi" w:cstheme="majorBidi"/>
          <w:b/>
          <w:bCs/>
          <w:color w:val="000000"/>
          <w:sz w:val="28"/>
          <w:szCs w:val="28"/>
          <w:lang w:bidi="ar-IQ"/>
        </w:rPr>
        <w:t>2</w:t>
      </w:r>
      <w:r w:rsidRPr="004B1BC1">
        <w:rPr>
          <w:rStyle w:val="Appelnotedebasdep"/>
          <w:rFonts w:asciiTheme="majorBidi" w:hAnsiTheme="majorBidi" w:cstheme="majorBidi"/>
          <w:b/>
          <w:bCs/>
          <w:color w:val="000000"/>
          <w:sz w:val="28"/>
          <w:szCs w:val="28"/>
          <w:lang w:bidi="ar-IQ"/>
        </w:rPr>
        <w:sym w:font="Symbol" w:char="F029"/>
      </w:r>
      <w:r w:rsidRPr="004B1BC1">
        <w:rPr>
          <w:rFonts w:asciiTheme="majorBidi" w:hAnsiTheme="majorBidi" w:cstheme="majorBidi"/>
          <w:b/>
          <w:bCs/>
          <w:sz w:val="28"/>
          <w:szCs w:val="28"/>
          <w:rtl/>
          <w:lang w:bidi="ar-IQ"/>
        </w:rPr>
        <w:t>.</w:t>
      </w:r>
      <w:r>
        <w:rPr>
          <w:rFonts w:ascii="Traditional Arabic" w:hAnsi="Traditional Arabic" w:cs="Traditional Arabic" w:hint="cs"/>
          <w:sz w:val="34"/>
          <w:szCs w:val="34"/>
          <w:rtl/>
          <w:lang w:bidi="ar-IQ"/>
        </w:rPr>
        <w:t xml:space="preserve"> لكن</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 xml:space="preserve"> التلفزيون بما يملكه اليوم من </w:t>
      </w:r>
      <w:r w:rsidRPr="002749B5">
        <w:rPr>
          <w:rFonts w:ascii="Traditional Arabic" w:hAnsi="Traditional Arabic" w:cs="Traditional Arabic" w:hint="cs"/>
          <w:sz w:val="34"/>
          <w:szCs w:val="34"/>
          <w:rtl/>
          <w:lang w:bidi="ar-IQ"/>
        </w:rPr>
        <w:t>إمكانيات</w:t>
      </w:r>
      <w:r w:rsidRPr="002749B5">
        <w:rPr>
          <w:rFonts w:ascii="Traditional Arabic" w:hAnsi="Traditional Arabic" w:cs="Traditional Arabic"/>
          <w:sz w:val="34"/>
          <w:szCs w:val="34"/>
          <w:rtl/>
          <w:lang w:bidi="ar-IQ"/>
        </w:rPr>
        <w:t xml:space="preserve"> حديثة متطو</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 xml:space="preserve">رة </w:t>
      </w:r>
      <w:r>
        <w:rPr>
          <w:rFonts w:ascii="Traditional Arabic" w:hAnsi="Traditional Arabic" w:cs="Traditional Arabic" w:hint="cs"/>
          <w:sz w:val="34"/>
          <w:szCs w:val="34"/>
          <w:rtl/>
          <w:lang w:bidi="ar-IQ"/>
        </w:rPr>
        <w:t xml:space="preserve">بات </w:t>
      </w:r>
      <w:r w:rsidRPr="002749B5">
        <w:rPr>
          <w:rFonts w:ascii="Traditional Arabic" w:hAnsi="Traditional Arabic" w:cs="Traditional Arabic"/>
          <w:sz w:val="34"/>
          <w:szCs w:val="34"/>
          <w:rtl/>
          <w:lang w:bidi="ar-IQ"/>
        </w:rPr>
        <w:t>يعد</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 xml:space="preserve"> من أرقى الوسائل ال</w:t>
      </w:r>
      <w:r>
        <w:rPr>
          <w:rFonts w:ascii="Traditional Arabic" w:hAnsi="Traditional Arabic" w:cs="Traditional Arabic"/>
          <w:sz w:val="34"/>
          <w:szCs w:val="34"/>
          <w:rtl/>
          <w:lang w:bidi="ar-IQ"/>
        </w:rPr>
        <w:t>إعلامية الثقافية، وأكثرها نفاذا</w:t>
      </w:r>
      <w:r w:rsidRPr="002749B5">
        <w:rPr>
          <w:rFonts w:ascii="Traditional Arabic" w:hAnsi="Traditional Arabic" w:cs="Traditional Arabic"/>
          <w:sz w:val="34"/>
          <w:szCs w:val="34"/>
          <w:rtl/>
          <w:lang w:bidi="ar-IQ"/>
        </w:rPr>
        <w:t xml:space="preserve"> وتأثيرا</w:t>
      </w:r>
      <w:r w:rsidRPr="002749B5">
        <w:rPr>
          <w:rFonts w:ascii="Traditional Arabic" w:hAnsi="Traditional Arabic" w:cs="Traditional Arabic" w:hint="cs"/>
          <w:sz w:val="34"/>
          <w:szCs w:val="34"/>
          <w:rtl/>
          <w:lang w:bidi="ar-IQ"/>
        </w:rPr>
        <w:t xml:space="preserve"> </w:t>
      </w:r>
      <w:r w:rsidRPr="002749B5">
        <w:rPr>
          <w:rFonts w:ascii="Traditional Arabic" w:hAnsi="Traditional Arabic" w:cs="Traditional Arabic"/>
          <w:sz w:val="34"/>
          <w:szCs w:val="34"/>
          <w:rtl/>
          <w:lang w:bidi="ar-IQ"/>
        </w:rPr>
        <w:t xml:space="preserve">على البنية </w:t>
      </w:r>
      <w:r w:rsidRPr="002749B5">
        <w:rPr>
          <w:rFonts w:ascii="Traditional Arabic" w:hAnsi="Traditional Arabic" w:cs="Traditional Arabic" w:hint="cs"/>
          <w:sz w:val="34"/>
          <w:szCs w:val="34"/>
          <w:rtl/>
          <w:lang w:bidi="ar-IQ"/>
        </w:rPr>
        <w:t>الاجتماعية</w:t>
      </w:r>
      <w:r w:rsidRPr="002749B5">
        <w:rPr>
          <w:rFonts w:ascii="Traditional Arabic" w:hAnsi="Traditional Arabic" w:cs="Traditional Arabic"/>
          <w:sz w:val="34"/>
          <w:szCs w:val="34"/>
          <w:rtl/>
          <w:lang w:bidi="ar-IQ"/>
        </w:rPr>
        <w:t xml:space="preserve"> والثقافية والأخلاقية للمجتمع</w:t>
      </w:r>
      <w:r w:rsidRPr="000C2E36">
        <w:rPr>
          <w:rStyle w:val="Appelnotedebasdep"/>
          <w:rFonts w:ascii="Traditional Arabic" w:hAnsi="Traditional Arabic" w:cs="Traditional Arabic"/>
          <w:b/>
          <w:bCs/>
          <w:sz w:val="28"/>
          <w:szCs w:val="28"/>
          <w:rtl/>
          <w:lang w:bidi="ar-IQ"/>
        </w:rPr>
        <w:footnoteReference w:customMarkFollows="1" w:id="125"/>
        <w:sym w:font="Symbol" w:char="F028"/>
      </w:r>
      <w:r w:rsidRPr="000C2E36">
        <w:rPr>
          <w:rStyle w:val="Appelnotedebasdep"/>
          <w:rFonts w:ascii="Traditional Arabic" w:hAnsi="Traditional Arabic" w:cs="Traditional Arabic"/>
          <w:b/>
          <w:bCs/>
          <w:sz w:val="28"/>
          <w:szCs w:val="28"/>
          <w:rtl/>
          <w:lang w:bidi="ar-IQ"/>
        </w:rPr>
        <w:sym w:font="Symbol" w:char="F033"/>
      </w:r>
      <w:r w:rsidRPr="000C2E36">
        <w:rPr>
          <w:rStyle w:val="Appelnotedebasdep"/>
          <w:rFonts w:ascii="Traditional Arabic" w:hAnsi="Traditional Arabic" w:cs="Traditional Arabic"/>
          <w:b/>
          <w:bCs/>
          <w:sz w:val="28"/>
          <w:szCs w:val="28"/>
          <w:rtl/>
          <w:lang w:bidi="ar-IQ"/>
        </w:rPr>
        <w:sym w:font="Symbol" w:char="F029"/>
      </w:r>
      <w:r w:rsidRPr="002749B5">
        <w:rPr>
          <w:rFonts w:ascii="Traditional Arabic" w:hAnsi="Traditional Arabic" w:cs="Traditional Arabic"/>
          <w:sz w:val="34"/>
          <w:szCs w:val="34"/>
          <w:rtl/>
          <w:lang w:bidi="ar-IQ"/>
        </w:rPr>
        <w:t>، ولا شك</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 xml:space="preserve"> أن</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 xml:space="preserve"> ذلك يعتبر من أخطر مجالات التأثير في الحياة الإنسانية، فالص</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ورة والكلمة والمعلومة أصبحت شكلا ومضمونا</w:t>
      </w:r>
      <w:r w:rsidRPr="002749B5">
        <w:rPr>
          <w:rFonts w:ascii="Traditional Arabic" w:hAnsi="Traditional Arabic" w:cs="Traditional Arabic" w:hint="cs"/>
          <w:sz w:val="34"/>
          <w:szCs w:val="34"/>
          <w:rtl/>
          <w:lang w:bidi="ar-IQ"/>
        </w:rPr>
        <w:t xml:space="preserve"> </w:t>
      </w:r>
      <w:r w:rsidRPr="002749B5">
        <w:rPr>
          <w:rFonts w:ascii="Traditional Arabic" w:hAnsi="Traditional Arabic" w:cs="Traditional Arabic"/>
          <w:sz w:val="34"/>
          <w:szCs w:val="34"/>
          <w:rtl/>
          <w:lang w:bidi="ar-IQ"/>
        </w:rPr>
        <w:t>من خلال القنوات</w:t>
      </w:r>
      <w:r>
        <w:rPr>
          <w:rFonts w:ascii="Traditional Arabic" w:hAnsi="Traditional Arabic" w:cs="Traditional Arabic" w:hint="cs"/>
          <w:sz w:val="34"/>
          <w:szCs w:val="34"/>
          <w:rtl/>
          <w:lang w:bidi="ar-IQ"/>
        </w:rPr>
        <w:t xml:space="preserve"> التلفزيونية</w:t>
      </w:r>
      <w:r w:rsidRPr="002749B5">
        <w:rPr>
          <w:rFonts w:ascii="Traditional Arabic" w:hAnsi="Traditional Arabic" w:cs="Traditional Arabic"/>
          <w:sz w:val="34"/>
          <w:szCs w:val="34"/>
          <w:rtl/>
          <w:lang w:bidi="ar-IQ"/>
        </w:rPr>
        <w:t xml:space="preserve"> الفضائية أهم</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 xml:space="preserve"> أداة فكرية ت</w:t>
      </w:r>
      <w:r>
        <w:rPr>
          <w:rFonts w:ascii="Traditional Arabic" w:hAnsi="Traditional Arabic" w:cs="Traditional Arabic"/>
          <w:sz w:val="34"/>
          <w:szCs w:val="34"/>
          <w:rtl/>
          <w:lang w:bidi="ar-IQ"/>
        </w:rPr>
        <w:t>عبر القارات والد</w:t>
      </w:r>
      <w:r w:rsidRPr="00657B19">
        <w:rPr>
          <w:rFonts w:ascii="Simplified Arabic" w:cs="Traditional Arabic" w:hint="cs"/>
          <w:sz w:val="34"/>
          <w:szCs w:val="34"/>
          <w:rtl/>
        </w:rPr>
        <w:t>ّ</w:t>
      </w:r>
      <w:r>
        <w:rPr>
          <w:rFonts w:ascii="Traditional Arabic" w:hAnsi="Traditional Arabic" w:cs="Traditional Arabic"/>
          <w:sz w:val="34"/>
          <w:szCs w:val="34"/>
          <w:rtl/>
          <w:lang w:bidi="ar-IQ"/>
        </w:rPr>
        <w:t>ول</w:t>
      </w:r>
      <w:r>
        <w:rPr>
          <w:rFonts w:ascii="Traditional Arabic" w:hAnsi="Traditional Arabic" w:cs="Traditional Arabic" w:hint="cs"/>
          <w:sz w:val="34"/>
          <w:szCs w:val="34"/>
          <w:rtl/>
          <w:lang w:bidi="ar-IQ"/>
        </w:rPr>
        <w:t xml:space="preserve"> </w:t>
      </w:r>
      <w:r>
        <w:rPr>
          <w:rFonts w:ascii="Traditional Arabic" w:hAnsi="Traditional Arabic" w:cs="Traditional Arabic"/>
          <w:sz w:val="34"/>
          <w:szCs w:val="34"/>
          <w:rtl/>
          <w:lang w:bidi="ar-IQ"/>
        </w:rPr>
        <w:t>لتشكل تأثيرا</w:t>
      </w:r>
      <w:r w:rsidRPr="002749B5">
        <w:rPr>
          <w:rFonts w:ascii="Traditional Arabic" w:hAnsi="Traditional Arabic" w:cs="Traditional Arabic"/>
          <w:sz w:val="34"/>
          <w:szCs w:val="34"/>
          <w:rtl/>
          <w:lang w:bidi="ar-IQ"/>
        </w:rPr>
        <w:t xml:space="preserve"> على الرأي العام وعلى الثقافات الأخرى</w:t>
      </w:r>
      <w:r w:rsidRPr="002749B5">
        <w:rPr>
          <w:rFonts w:ascii="Traditional Arabic" w:hAnsi="Traditional Arabic" w:cs="Traditional Arabic" w:hint="cs"/>
          <w:sz w:val="34"/>
          <w:szCs w:val="34"/>
          <w:rtl/>
          <w:lang w:bidi="ar-IQ"/>
        </w:rPr>
        <w:t>،</w:t>
      </w:r>
      <w:r>
        <w:rPr>
          <w:rFonts w:ascii="Traditional Arabic" w:hAnsi="Traditional Arabic" w:cs="Traditional Arabic" w:hint="cs"/>
          <w:sz w:val="34"/>
          <w:szCs w:val="34"/>
          <w:rtl/>
          <w:lang w:bidi="ar-IQ"/>
        </w:rPr>
        <w:t xml:space="preserve"> </w:t>
      </w:r>
      <w:r w:rsidRPr="002749B5">
        <w:rPr>
          <w:rFonts w:ascii="Arial" w:eastAsia="Calibri" w:hAnsi="Arial" w:cs="Traditional Arabic" w:hint="cs"/>
          <w:sz w:val="34"/>
          <w:szCs w:val="34"/>
          <w:rtl/>
          <w:lang w:bidi="ar-DZ"/>
        </w:rPr>
        <w:t>"فقد حط</w:t>
      </w:r>
      <w:r w:rsidRPr="00657B19">
        <w:rPr>
          <w:rFonts w:ascii="Simplified Arabic" w:cs="Traditional Arabic" w:hint="cs"/>
          <w:sz w:val="34"/>
          <w:szCs w:val="34"/>
          <w:rtl/>
        </w:rPr>
        <w:t>ّ</w:t>
      </w:r>
      <w:r w:rsidRPr="002749B5">
        <w:rPr>
          <w:rFonts w:ascii="Arial" w:eastAsia="Calibri" w:hAnsi="Arial" w:cs="Traditional Arabic" w:hint="cs"/>
          <w:sz w:val="34"/>
          <w:szCs w:val="34"/>
          <w:rtl/>
          <w:lang w:bidi="ar-DZ"/>
        </w:rPr>
        <w:t>م التلفزيون الحواجز الجغرافية والثقافية بين</w:t>
      </w:r>
      <w:r>
        <w:rPr>
          <w:rFonts w:ascii="Arial" w:eastAsia="Calibri" w:hAnsi="Arial" w:cs="Traditional Arabic" w:hint="cs"/>
          <w:sz w:val="34"/>
          <w:szCs w:val="34"/>
          <w:rtl/>
          <w:lang w:bidi="ar-DZ"/>
        </w:rPr>
        <w:t xml:space="preserve"> المشاهدين في أرجاء العالم كافة</w:t>
      </w:r>
      <w:r w:rsidRPr="002749B5">
        <w:rPr>
          <w:rFonts w:ascii="Arial" w:eastAsia="Calibri" w:hAnsi="Arial" w:cs="Traditional Arabic" w:hint="cs"/>
          <w:sz w:val="34"/>
          <w:szCs w:val="34"/>
          <w:rtl/>
          <w:lang w:bidi="ar-DZ"/>
        </w:rPr>
        <w:t>"</w:t>
      </w:r>
      <w:r w:rsidRPr="004B1BC1">
        <w:rPr>
          <w:rStyle w:val="Appelnotedebasdep"/>
          <w:rFonts w:asciiTheme="majorBidi" w:eastAsia="Calibri" w:hAnsiTheme="majorBidi" w:cstheme="majorBidi"/>
          <w:b/>
          <w:bCs/>
          <w:sz w:val="28"/>
          <w:szCs w:val="28"/>
          <w:lang w:bidi="ar-DZ"/>
        </w:rPr>
        <w:footnoteReference w:customMarkFollows="1" w:id="126"/>
        <w:sym w:font="Symbol" w:char="F028"/>
      </w:r>
      <w:r>
        <w:rPr>
          <w:rStyle w:val="Appelnotedebasdep"/>
          <w:rFonts w:asciiTheme="majorBidi" w:eastAsia="Calibri" w:hAnsiTheme="majorBidi" w:cstheme="majorBidi"/>
          <w:b/>
          <w:bCs/>
          <w:sz w:val="28"/>
          <w:szCs w:val="28"/>
          <w:lang w:bidi="ar-DZ"/>
        </w:rPr>
        <w:t>4</w:t>
      </w:r>
      <w:r w:rsidRPr="004B1BC1">
        <w:rPr>
          <w:rStyle w:val="Appelnotedebasdep"/>
          <w:rFonts w:asciiTheme="majorBidi" w:eastAsia="Calibri" w:hAnsiTheme="majorBidi" w:cstheme="majorBidi"/>
          <w:b/>
          <w:bCs/>
          <w:sz w:val="28"/>
          <w:szCs w:val="28"/>
          <w:lang w:bidi="ar-DZ"/>
        </w:rPr>
        <w:sym w:font="Symbol" w:char="F029"/>
      </w:r>
      <w:r>
        <w:rPr>
          <w:rFonts w:asciiTheme="majorBidi" w:eastAsia="Calibri" w:hAnsiTheme="majorBidi" w:cstheme="majorBidi" w:hint="cs"/>
          <w:b/>
          <w:bCs/>
          <w:sz w:val="28"/>
          <w:szCs w:val="28"/>
          <w:rtl/>
          <w:lang w:bidi="ar-DZ"/>
        </w:rPr>
        <w:t>.</w:t>
      </w:r>
    </w:p>
    <w:p w:rsidR="00EC6402" w:rsidRDefault="00EC6402" w:rsidP="00EC6402">
      <w:pPr>
        <w:tabs>
          <w:tab w:val="left" w:pos="-283"/>
        </w:tabs>
        <w:spacing w:line="240" w:lineRule="auto"/>
        <w:jc w:val="both"/>
        <w:rPr>
          <w:rFonts w:ascii="Traditional Arabic" w:hAnsi="Traditional Arabic" w:cs="Traditional Arabic"/>
          <w:sz w:val="34"/>
          <w:szCs w:val="34"/>
          <w:lang w:bidi="ar-IQ"/>
        </w:rPr>
      </w:pPr>
      <w:r>
        <w:rPr>
          <w:rFonts w:ascii="Traditional Arabic" w:hAnsi="Traditional Arabic" w:cs="Traditional Arabic" w:hint="cs"/>
          <w:sz w:val="34"/>
          <w:szCs w:val="34"/>
          <w:rtl/>
          <w:lang w:bidi="ar-IQ"/>
        </w:rPr>
        <w:t xml:space="preserve">      يعتبر</w:t>
      </w:r>
      <w:r w:rsidRPr="002749B5">
        <w:rPr>
          <w:rFonts w:ascii="Traditional Arabic" w:hAnsi="Traditional Arabic" w:cs="Traditional Arabic"/>
          <w:sz w:val="34"/>
          <w:szCs w:val="34"/>
          <w:rtl/>
          <w:lang w:bidi="ar-IQ"/>
        </w:rPr>
        <w:t xml:space="preserve"> التلفزيون وسيلة </w:t>
      </w:r>
      <w:r w:rsidRPr="002749B5">
        <w:rPr>
          <w:rFonts w:ascii="Traditional Arabic" w:hAnsi="Traditional Arabic" w:cs="Traditional Arabic" w:hint="cs"/>
          <w:sz w:val="34"/>
          <w:szCs w:val="34"/>
          <w:rtl/>
          <w:lang w:bidi="ar-IQ"/>
        </w:rPr>
        <w:t>اتصال</w:t>
      </w:r>
      <w:r w:rsidRPr="002749B5">
        <w:rPr>
          <w:rFonts w:ascii="Traditional Arabic" w:hAnsi="Traditional Arabic" w:cs="Traditional Arabic"/>
          <w:sz w:val="34"/>
          <w:szCs w:val="34"/>
          <w:rtl/>
          <w:lang w:bidi="ar-IQ"/>
        </w:rPr>
        <w:t xml:space="preserve"> ثقافية من الد</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 xml:space="preserve">رجة الأولى </w:t>
      </w:r>
      <w:r w:rsidRPr="002749B5">
        <w:rPr>
          <w:rFonts w:ascii="Arial" w:eastAsia="Calibri" w:hAnsi="Arial" w:cs="Traditional Arabic" w:hint="cs"/>
          <w:sz w:val="34"/>
          <w:szCs w:val="34"/>
          <w:rtl/>
          <w:lang w:bidi="ar-DZ"/>
        </w:rPr>
        <w:t xml:space="preserve">بعد" </w:t>
      </w:r>
      <w:r>
        <w:rPr>
          <w:rFonts w:ascii="Arial" w:eastAsia="Calibri" w:hAnsi="Arial" w:cs="Traditional Arabic" w:hint="cs"/>
          <w:sz w:val="34"/>
          <w:szCs w:val="34"/>
          <w:rtl/>
          <w:lang w:bidi="ar-DZ"/>
        </w:rPr>
        <w:t>أ</w:t>
      </w:r>
      <w:r w:rsidRPr="002749B5">
        <w:rPr>
          <w:rFonts w:ascii="Arial" w:eastAsia="Calibri" w:hAnsi="Arial" w:cs="Traditional Arabic" w:hint="cs"/>
          <w:sz w:val="34"/>
          <w:szCs w:val="34"/>
          <w:rtl/>
          <w:lang w:bidi="ar-DZ"/>
        </w:rPr>
        <w:t>ن كانت مصادر الثقافة تنحصر في مكتبات المعاهد الدينية وبعض المساجد</w:t>
      </w:r>
      <w:r>
        <w:rPr>
          <w:rFonts w:ascii="Arial" w:eastAsia="Calibri" w:hAnsi="Arial" w:cs="Traditional Arabic" w:hint="cs"/>
          <w:sz w:val="34"/>
          <w:szCs w:val="34"/>
          <w:rtl/>
          <w:lang w:bidi="ar-DZ"/>
        </w:rPr>
        <w:t xml:space="preserve">؛ </w:t>
      </w:r>
      <w:r w:rsidRPr="002749B5">
        <w:rPr>
          <w:rFonts w:ascii="Arial" w:eastAsia="Calibri" w:hAnsi="Arial" w:cs="Traditional Arabic" w:hint="cs"/>
          <w:sz w:val="34"/>
          <w:szCs w:val="34"/>
          <w:rtl/>
          <w:lang w:bidi="ar-DZ"/>
        </w:rPr>
        <w:t xml:space="preserve">وظلت الاستفادة منها </w:t>
      </w:r>
      <w:r w:rsidRPr="002749B5">
        <w:rPr>
          <w:rFonts w:ascii="Arial" w:eastAsia="Calibri" w:hAnsi="Arial" w:cs="Traditional Arabic"/>
          <w:sz w:val="34"/>
          <w:szCs w:val="34"/>
          <w:rtl/>
          <w:lang w:bidi="ar-DZ"/>
        </w:rPr>
        <w:t>–</w:t>
      </w:r>
      <w:r w:rsidRPr="002749B5">
        <w:rPr>
          <w:rFonts w:ascii="Arial" w:eastAsia="Calibri" w:hAnsi="Arial" w:cs="Traditional Arabic"/>
          <w:sz w:val="34"/>
          <w:szCs w:val="34"/>
          <w:lang w:bidi="ar-DZ"/>
        </w:rPr>
        <w:t xml:space="preserve"> </w:t>
      </w:r>
      <w:r w:rsidRPr="002749B5">
        <w:rPr>
          <w:rFonts w:ascii="Arial" w:eastAsia="Calibri" w:hAnsi="Arial" w:cs="Traditional Arabic" w:hint="cs"/>
          <w:sz w:val="34"/>
          <w:szCs w:val="34"/>
          <w:rtl/>
          <w:lang w:bidi="ar-DZ"/>
        </w:rPr>
        <w:t xml:space="preserve">على قلتها </w:t>
      </w:r>
      <w:r w:rsidRPr="002749B5">
        <w:rPr>
          <w:rFonts w:ascii="Arial" w:eastAsia="Calibri" w:hAnsi="Arial" w:cs="Traditional Arabic"/>
          <w:sz w:val="34"/>
          <w:szCs w:val="34"/>
          <w:rtl/>
          <w:lang w:bidi="ar-DZ"/>
        </w:rPr>
        <w:t>–</w:t>
      </w:r>
      <w:r w:rsidRPr="002749B5">
        <w:rPr>
          <w:rFonts w:ascii="Arial" w:eastAsia="Calibri" w:hAnsi="Arial" w:cs="Traditional Arabic" w:hint="cs"/>
          <w:sz w:val="34"/>
          <w:szCs w:val="34"/>
          <w:rtl/>
          <w:lang w:bidi="ar-DZ"/>
        </w:rPr>
        <w:t xml:space="preserve"> محصورة على طبقة ضئيلة جدا"</w:t>
      </w:r>
      <w:r w:rsidRPr="004B1BC1">
        <w:rPr>
          <w:rStyle w:val="Appelnotedebasdep"/>
          <w:rFonts w:asciiTheme="majorBidi" w:eastAsia="Calibri" w:hAnsiTheme="majorBidi" w:cstheme="majorBidi"/>
          <w:b/>
          <w:bCs/>
          <w:sz w:val="28"/>
          <w:szCs w:val="28"/>
          <w:lang w:bidi="ar-DZ"/>
        </w:rPr>
        <w:footnoteReference w:customMarkFollows="1" w:id="127"/>
        <w:sym w:font="Symbol" w:char="F028"/>
      </w:r>
      <w:r>
        <w:rPr>
          <w:rStyle w:val="Appelnotedebasdep"/>
          <w:rFonts w:asciiTheme="majorBidi" w:eastAsia="Calibri" w:hAnsiTheme="majorBidi" w:cstheme="majorBidi"/>
          <w:b/>
          <w:bCs/>
          <w:sz w:val="28"/>
          <w:szCs w:val="28"/>
          <w:lang w:bidi="ar-DZ"/>
        </w:rPr>
        <w:t>5</w:t>
      </w:r>
      <w:r w:rsidRPr="004B1BC1">
        <w:rPr>
          <w:rStyle w:val="Appelnotedebasdep"/>
          <w:rFonts w:asciiTheme="majorBidi" w:eastAsia="Calibri" w:hAnsiTheme="majorBidi" w:cstheme="majorBidi"/>
          <w:b/>
          <w:bCs/>
          <w:sz w:val="28"/>
          <w:szCs w:val="28"/>
          <w:lang w:bidi="ar-DZ"/>
        </w:rPr>
        <w:sym w:font="Symbol" w:char="F029"/>
      </w:r>
      <w:r w:rsidRPr="004B1BC1">
        <w:rPr>
          <w:rFonts w:asciiTheme="majorBidi" w:eastAsia="Calibri" w:hAnsiTheme="majorBidi" w:cstheme="majorBidi"/>
          <w:b/>
          <w:bCs/>
          <w:sz w:val="28"/>
          <w:szCs w:val="28"/>
          <w:rtl/>
          <w:lang w:bidi="ar-DZ"/>
        </w:rPr>
        <w:t>،</w:t>
      </w:r>
      <w:r>
        <w:rPr>
          <w:rFonts w:ascii="Arial" w:eastAsia="Calibri" w:hAnsi="Arial" w:cs="Traditional Arabic" w:hint="cs"/>
          <w:sz w:val="34"/>
          <w:szCs w:val="34"/>
          <w:rtl/>
          <w:lang w:bidi="ar-DZ"/>
        </w:rPr>
        <w:t xml:space="preserve"> </w:t>
      </w:r>
      <w:r>
        <w:rPr>
          <w:rFonts w:ascii="Traditional Arabic" w:hAnsi="Traditional Arabic" w:cs="Traditional Arabic" w:hint="cs"/>
          <w:sz w:val="34"/>
          <w:szCs w:val="34"/>
          <w:rtl/>
          <w:lang w:bidi="ar-IQ"/>
        </w:rPr>
        <w:t xml:space="preserve">إذ </w:t>
      </w:r>
      <w:r w:rsidRPr="002749B5">
        <w:rPr>
          <w:rFonts w:ascii="Traditional Arabic" w:hAnsi="Traditional Arabic" w:cs="Traditional Arabic"/>
          <w:sz w:val="34"/>
          <w:szCs w:val="34"/>
          <w:rtl/>
          <w:lang w:bidi="ar-IQ"/>
        </w:rPr>
        <w:t>لا يقتصر دور</w:t>
      </w:r>
      <w:r>
        <w:rPr>
          <w:rFonts w:ascii="Traditional Arabic" w:hAnsi="Traditional Arabic" w:cs="Traditional Arabic" w:hint="cs"/>
          <w:sz w:val="34"/>
          <w:szCs w:val="34"/>
          <w:rtl/>
          <w:lang w:bidi="ar-IQ"/>
        </w:rPr>
        <w:t xml:space="preserve"> التلفزيون</w:t>
      </w:r>
      <w:r w:rsidRPr="002749B5">
        <w:rPr>
          <w:rFonts w:ascii="Traditional Arabic" w:hAnsi="Traditional Arabic" w:cs="Traditional Arabic"/>
          <w:sz w:val="34"/>
          <w:szCs w:val="34"/>
          <w:rtl/>
          <w:lang w:bidi="ar-IQ"/>
        </w:rPr>
        <w:t xml:space="preserve"> على تقديم المعرفة والخبرات للمشاهدين من خلال الص</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وت والص</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ورة الحية</w:t>
      </w:r>
      <w:r>
        <w:rPr>
          <w:rFonts w:ascii="Traditional Arabic" w:hAnsi="Traditional Arabic" w:cs="Traditional Arabic" w:hint="cs"/>
          <w:sz w:val="34"/>
          <w:szCs w:val="34"/>
          <w:rtl/>
          <w:lang w:bidi="ar-IQ"/>
        </w:rPr>
        <w:t xml:space="preserve"> فحسب</w:t>
      </w:r>
      <w:r w:rsidRPr="002749B5">
        <w:rPr>
          <w:rFonts w:ascii="Traditional Arabic" w:hAnsi="Traditional Arabic" w:cs="Traditional Arabic"/>
          <w:sz w:val="34"/>
          <w:szCs w:val="34"/>
          <w:rtl/>
          <w:lang w:bidi="ar-IQ"/>
        </w:rPr>
        <w:t xml:space="preserve">، بل يقترب من </w:t>
      </w:r>
      <w:r w:rsidRPr="002749B5">
        <w:rPr>
          <w:rFonts w:ascii="Traditional Arabic" w:hAnsi="Traditional Arabic" w:cs="Traditional Arabic" w:hint="cs"/>
          <w:sz w:val="34"/>
          <w:szCs w:val="34"/>
          <w:rtl/>
          <w:lang w:bidi="ar-IQ"/>
        </w:rPr>
        <w:t>الاتصال</w:t>
      </w:r>
      <w:r w:rsidRPr="002749B5">
        <w:rPr>
          <w:rFonts w:ascii="Traditional Arabic" w:hAnsi="Traditional Arabic" w:cs="Traditional Arabic"/>
          <w:sz w:val="34"/>
          <w:szCs w:val="34"/>
          <w:rtl/>
          <w:lang w:bidi="ar-IQ"/>
        </w:rPr>
        <w:t xml:space="preserve">  الشخصي </w:t>
      </w:r>
      <w:r>
        <w:rPr>
          <w:rFonts w:ascii="Traditional Arabic" w:hAnsi="Traditional Arabic" w:cs="Traditional Arabic" w:hint="cs"/>
          <w:sz w:val="34"/>
          <w:szCs w:val="34"/>
          <w:rtl/>
          <w:lang w:bidi="ar-IQ"/>
        </w:rPr>
        <w:t>لامتلاكه ال</w:t>
      </w:r>
      <w:r w:rsidRPr="002749B5">
        <w:rPr>
          <w:rFonts w:ascii="Traditional Arabic" w:hAnsi="Traditional Arabic" w:cs="Traditional Arabic"/>
          <w:sz w:val="34"/>
          <w:szCs w:val="34"/>
          <w:rtl/>
          <w:lang w:bidi="ar-IQ"/>
        </w:rPr>
        <w:t xml:space="preserve">قدرة على التأثير في الآراء والمواقف، بل قد يتفوق على </w:t>
      </w:r>
      <w:r w:rsidRPr="002749B5">
        <w:rPr>
          <w:rFonts w:ascii="Traditional Arabic" w:hAnsi="Traditional Arabic" w:cs="Traditional Arabic" w:hint="cs"/>
          <w:sz w:val="34"/>
          <w:szCs w:val="34"/>
          <w:rtl/>
          <w:lang w:bidi="ar-IQ"/>
        </w:rPr>
        <w:t>الاتصال</w:t>
      </w:r>
      <w:r w:rsidRPr="002749B5">
        <w:rPr>
          <w:rFonts w:ascii="Traditional Arabic" w:hAnsi="Traditional Arabic" w:cs="Traditional Arabic"/>
          <w:sz w:val="34"/>
          <w:szCs w:val="34"/>
          <w:rtl/>
          <w:lang w:bidi="ar-IQ"/>
        </w:rPr>
        <w:t xml:space="preserve"> الشخصي، كونه يقدم التفاصيل الدقيقة وتحريك الأشياء الثابتة بقدرة كبيرة ويعطي للمشاهد شعورا بأنه شاهد عيان على الأحداث التي يشاهدها. </w:t>
      </w:r>
      <w:r>
        <w:rPr>
          <w:rFonts w:ascii="Traditional Arabic" w:hAnsi="Traditional Arabic" w:cs="Traditional Arabic" w:hint="cs"/>
          <w:sz w:val="34"/>
          <w:szCs w:val="34"/>
          <w:rtl/>
          <w:lang w:bidi="ar-IQ"/>
        </w:rPr>
        <w:t>"</w:t>
      </w:r>
      <w:r>
        <w:rPr>
          <w:rFonts w:ascii="Traditional Arabic" w:hAnsi="Traditional Arabic" w:cs="Traditional Arabic"/>
          <w:sz w:val="34"/>
          <w:szCs w:val="34"/>
          <w:rtl/>
          <w:lang w:bidi="ar-IQ"/>
        </w:rPr>
        <w:t>وما يجعل الت</w:t>
      </w:r>
      <w:r w:rsidRPr="00657B19">
        <w:rPr>
          <w:rFonts w:ascii="Simplified Arabic" w:cs="Traditional Arabic" w:hint="cs"/>
          <w:sz w:val="34"/>
          <w:szCs w:val="34"/>
          <w:rtl/>
        </w:rPr>
        <w:t>ّ</w:t>
      </w:r>
      <w:r>
        <w:rPr>
          <w:rFonts w:ascii="Traditional Arabic" w:hAnsi="Traditional Arabic" w:cs="Traditional Arabic"/>
          <w:sz w:val="34"/>
          <w:szCs w:val="34"/>
          <w:rtl/>
          <w:lang w:bidi="ar-IQ"/>
        </w:rPr>
        <w:t>لفزيون متميزا</w:t>
      </w:r>
      <w:r w:rsidRPr="002749B5">
        <w:rPr>
          <w:rFonts w:ascii="Traditional Arabic" w:hAnsi="Traditional Arabic" w:cs="Traditional Arabic"/>
          <w:sz w:val="34"/>
          <w:szCs w:val="34"/>
          <w:rtl/>
          <w:lang w:bidi="ar-IQ"/>
        </w:rPr>
        <w:t xml:space="preserve"> عن أشكال </w:t>
      </w:r>
      <w:r w:rsidRPr="002749B5">
        <w:rPr>
          <w:rFonts w:ascii="Traditional Arabic" w:hAnsi="Traditional Arabic" w:cs="Traditional Arabic" w:hint="cs"/>
          <w:sz w:val="34"/>
          <w:szCs w:val="34"/>
          <w:rtl/>
          <w:lang w:bidi="ar-IQ"/>
        </w:rPr>
        <w:t>الاتصال</w:t>
      </w:r>
      <w:r w:rsidRPr="002749B5">
        <w:rPr>
          <w:rFonts w:ascii="Traditional Arabic" w:hAnsi="Traditional Arabic" w:cs="Traditional Arabic"/>
          <w:sz w:val="34"/>
          <w:szCs w:val="34"/>
          <w:rtl/>
          <w:lang w:bidi="ar-IQ"/>
        </w:rPr>
        <w:t xml:space="preserve"> المعروفة هو شخصيته التركيبية، أي قابليته  </w:t>
      </w:r>
      <w:r>
        <w:rPr>
          <w:rFonts w:ascii="Traditional Arabic" w:hAnsi="Traditional Arabic" w:cs="Traditional Arabic" w:hint="cs"/>
          <w:sz w:val="34"/>
          <w:szCs w:val="34"/>
          <w:rtl/>
          <w:lang w:bidi="ar-IQ"/>
        </w:rPr>
        <w:t>ا</w:t>
      </w:r>
      <w:r w:rsidRPr="002749B5">
        <w:rPr>
          <w:rFonts w:ascii="Traditional Arabic" w:hAnsi="Traditional Arabic" w:cs="Traditional Arabic"/>
          <w:sz w:val="34"/>
          <w:szCs w:val="34"/>
          <w:rtl/>
          <w:lang w:bidi="ar-IQ"/>
        </w:rPr>
        <w:t>ستخدام الصورة والصوت، والتقطيع، والمؤث</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رات الصوتية، فالتلفزيون له القدرة على البث</w:t>
      </w:r>
      <w:r w:rsidRPr="00657B19">
        <w:rPr>
          <w:rFonts w:ascii="Simplified Arabic" w:cs="Traditional Arabic" w:hint="cs"/>
          <w:sz w:val="34"/>
          <w:szCs w:val="34"/>
          <w:rtl/>
        </w:rPr>
        <w:t>ّ</w:t>
      </w:r>
      <w:r w:rsidRPr="002749B5">
        <w:rPr>
          <w:rFonts w:ascii="Traditional Arabic" w:hAnsi="Traditional Arabic" w:cs="Traditional Arabic"/>
          <w:sz w:val="34"/>
          <w:szCs w:val="34"/>
          <w:rtl/>
          <w:lang w:bidi="ar-IQ"/>
        </w:rPr>
        <w:t xml:space="preserve"> مباشرة لملايين المشاهدين، والتف</w:t>
      </w:r>
      <w:r>
        <w:rPr>
          <w:rFonts w:ascii="Traditional Arabic" w:hAnsi="Traditional Arabic" w:cs="Traditional Arabic"/>
          <w:sz w:val="34"/>
          <w:szCs w:val="34"/>
          <w:rtl/>
          <w:lang w:bidi="ar-IQ"/>
        </w:rPr>
        <w:t>سير الفني للحدث لحظة وقوعه، هذه</w:t>
      </w:r>
      <w:r w:rsidRPr="002749B5">
        <w:rPr>
          <w:rFonts w:ascii="Traditional Arabic" w:hAnsi="Traditional Arabic" w:cs="Traditional Arabic"/>
          <w:sz w:val="34"/>
          <w:szCs w:val="34"/>
          <w:rtl/>
          <w:lang w:bidi="ar-IQ"/>
        </w:rPr>
        <w:t xml:space="preserve"> القدرة تقرر عاملي الزمان والمكان الحقيقيين على شاشة التلفزيون</w:t>
      </w:r>
      <w:r>
        <w:rPr>
          <w:rFonts w:ascii="Traditional Arabic" w:hAnsi="Traditional Arabic" w:cs="Traditional Arabic" w:hint="cs"/>
          <w:sz w:val="34"/>
          <w:szCs w:val="34"/>
          <w:rtl/>
          <w:lang w:bidi="ar-IQ"/>
        </w:rPr>
        <w:t>"</w:t>
      </w:r>
      <w:r w:rsidRPr="004B1BC1">
        <w:rPr>
          <w:rStyle w:val="Appelnotedebasdep"/>
          <w:rFonts w:asciiTheme="majorBidi" w:hAnsiTheme="majorBidi" w:cstheme="majorBidi"/>
          <w:b/>
          <w:bCs/>
          <w:sz w:val="28"/>
          <w:szCs w:val="28"/>
          <w:lang w:bidi="ar-IQ"/>
        </w:rPr>
        <w:footnoteReference w:customMarkFollows="1" w:id="128"/>
        <w:sym w:font="Symbol" w:char="F028"/>
      </w:r>
      <w:r w:rsidRPr="004B1BC1">
        <w:rPr>
          <w:rStyle w:val="Appelnotedebasdep"/>
          <w:rFonts w:asciiTheme="majorBidi" w:hAnsiTheme="majorBidi" w:cstheme="majorBidi"/>
          <w:b/>
          <w:bCs/>
          <w:sz w:val="28"/>
          <w:szCs w:val="28"/>
          <w:lang w:bidi="ar-IQ"/>
        </w:rPr>
        <w:t>1</w:t>
      </w:r>
      <w:r w:rsidRPr="004B1BC1">
        <w:rPr>
          <w:rStyle w:val="Appelnotedebasdep"/>
          <w:rFonts w:asciiTheme="majorBidi" w:hAnsiTheme="majorBidi" w:cstheme="majorBidi"/>
          <w:b/>
          <w:bCs/>
          <w:sz w:val="28"/>
          <w:szCs w:val="28"/>
          <w:lang w:bidi="ar-IQ"/>
        </w:rPr>
        <w:sym w:font="Symbol" w:char="F029"/>
      </w:r>
      <w:r w:rsidRPr="004B1BC1">
        <w:rPr>
          <w:rFonts w:asciiTheme="majorBidi" w:hAnsiTheme="majorBidi" w:cstheme="majorBidi"/>
          <w:b/>
          <w:bCs/>
          <w:sz w:val="28"/>
          <w:szCs w:val="28"/>
          <w:rtl/>
          <w:lang w:bidi="ar-IQ"/>
        </w:rPr>
        <w:t>.</w:t>
      </w:r>
    </w:p>
    <w:p w:rsidR="00EC6402" w:rsidRDefault="00EC6402" w:rsidP="00EC6402">
      <w:pPr>
        <w:pStyle w:val="Paragraphedeliste"/>
        <w:tabs>
          <w:tab w:val="left" w:pos="-283"/>
        </w:tabs>
        <w:bidi/>
        <w:ind w:left="0"/>
        <w:jc w:val="both"/>
        <w:rPr>
          <w:rFonts w:ascii="Arial" w:hAnsi="Arial" w:cs="DecoType Naskh Variants"/>
          <w:sz w:val="34"/>
          <w:szCs w:val="34"/>
          <w:rtl/>
          <w:lang w:val="en-US" w:bidi="ar-DZ"/>
        </w:rPr>
      </w:pPr>
      <w:r>
        <w:rPr>
          <w:rFonts w:ascii="Traditional Arabic" w:hAnsi="Traditional Arabic" w:cs="Traditional Arabic"/>
          <w:color w:val="000000"/>
          <w:sz w:val="34"/>
          <w:szCs w:val="34"/>
          <w:lang w:bidi="ar-IQ"/>
        </w:rPr>
        <w:t xml:space="preserve">     </w:t>
      </w:r>
      <w:r>
        <w:rPr>
          <w:rFonts w:ascii="Traditional Arabic" w:hAnsi="Traditional Arabic" w:cs="Traditional Arabic" w:hint="cs"/>
          <w:color w:val="000000"/>
          <w:sz w:val="34"/>
          <w:szCs w:val="34"/>
          <w:rtl/>
          <w:lang w:bidi="ar-IQ"/>
        </w:rPr>
        <w:t xml:space="preserve">كل </w:t>
      </w:r>
      <w:r w:rsidRPr="00270EFD">
        <w:rPr>
          <w:rFonts w:ascii="Traditional Arabic" w:hAnsi="Traditional Arabic" w:cs="Traditional Arabic"/>
          <w:color w:val="000000"/>
          <w:sz w:val="34"/>
          <w:szCs w:val="34"/>
          <w:rtl/>
          <w:lang w:bidi="ar-IQ"/>
        </w:rPr>
        <w:t>البحوث</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والد</w:t>
      </w:r>
      <w:r w:rsidRPr="00657B19">
        <w:rPr>
          <w:rFonts w:ascii="Simplified Arabic" w:cs="Traditional Arabic" w:hint="cs"/>
          <w:sz w:val="34"/>
          <w:szCs w:val="34"/>
          <w:rtl/>
        </w:rPr>
        <w:t>ّ</w:t>
      </w:r>
      <w:r w:rsidRPr="00270EFD">
        <w:rPr>
          <w:rFonts w:ascii="Traditional Arabic" w:hAnsi="Traditional Arabic" w:cs="Traditional Arabic"/>
          <w:color w:val="000000"/>
          <w:sz w:val="34"/>
          <w:szCs w:val="34"/>
          <w:rtl/>
          <w:lang w:bidi="ar-IQ"/>
        </w:rPr>
        <w:t>راسات</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التي</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تركز</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اهتماماتها</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حول</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وسائل</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الإعلام</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وأثارها</w:t>
      </w:r>
      <w:r>
        <w:rPr>
          <w:rFonts w:ascii="Traditional Arabic" w:hAnsi="Traditional Arabic" w:cs="Traditional Arabic" w:hint="cs"/>
          <w:color w:val="000000"/>
          <w:sz w:val="34"/>
          <w:szCs w:val="34"/>
          <w:rtl/>
          <w:lang w:bidi="ar-IQ"/>
        </w:rPr>
        <w:t xml:space="preserve"> </w:t>
      </w:r>
      <w:r w:rsidRPr="00270EFD">
        <w:rPr>
          <w:rFonts w:ascii="Traditional Arabic" w:hAnsi="Traditional Arabic" w:cs="Traditional Arabic"/>
          <w:color w:val="000000"/>
          <w:sz w:val="34"/>
          <w:szCs w:val="34"/>
          <w:rtl/>
          <w:lang w:bidi="ar-IQ"/>
        </w:rPr>
        <w:t>الاجتماعية،</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تصنف</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الت</w:t>
      </w:r>
      <w:r w:rsidRPr="00657B19">
        <w:rPr>
          <w:rFonts w:ascii="Simplified Arabic" w:cs="Traditional Arabic" w:hint="cs"/>
          <w:sz w:val="34"/>
          <w:szCs w:val="34"/>
          <w:rtl/>
        </w:rPr>
        <w:t>ّ</w:t>
      </w:r>
      <w:r w:rsidRPr="00270EFD">
        <w:rPr>
          <w:rFonts w:ascii="Traditional Arabic" w:hAnsi="Traditional Arabic" w:cs="Traditional Arabic"/>
          <w:color w:val="000000"/>
          <w:sz w:val="34"/>
          <w:szCs w:val="34"/>
          <w:rtl/>
          <w:lang w:bidi="ar-IQ"/>
        </w:rPr>
        <w:t>لفزيون</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في</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الد</w:t>
      </w:r>
      <w:r w:rsidRPr="00657B19">
        <w:rPr>
          <w:rFonts w:ascii="Simplified Arabic" w:cs="Traditional Arabic" w:hint="cs"/>
          <w:sz w:val="34"/>
          <w:szCs w:val="34"/>
          <w:rtl/>
        </w:rPr>
        <w:t>ّ</w:t>
      </w:r>
      <w:r w:rsidRPr="00270EFD">
        <w:rPr>
          <w:rFonts w:ascii="Traditional Arabic" w:hAnsi="Traditional Arabic" w:cs="Traditional Arabic"/>
          <w:color w:val="000000"/>
          <w:sz w:val="34"/>
          <w:szCs w:val="34"/>
          <w:rtl/>
          <w:lang w:bidi="ar-IQ"/>
        </w:rPr>
        <w:t>رجة</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الأولى،</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باعتباره</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الوسيلة</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الأكثر</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استعمالا</w:t>
      </w:r>
      <w:r>
        <w:rPr>
          <w:rFonts w:ascii="Traditional Arabic" w:hAnsi="Traditional Arabic" w:cs="Traditional Arabic" w:hint="cs"/>
          <w:color w:val="000000"/>
          <w:sz w:val="34"/>
          <w:szCs w:val="34"/>
          <w:rtl/>
          <w:lang w:bidi="ar-IQ"/>
        </w:rPr>
        <w:t xml:space="preserve"> </w:t>
      </w:r>
      <w:r w:rsidRPr="00270EFD">
        <w:rPr>
          <w:rFonts w:ascii="Traditional Arabic" w:hAnsi="Traditional Arabic" w:cs="Traditional Arabic"/>
          <w:color w:val="000000"/>
          <w:sz w:val="34"/>
          <w:szCs w:val="34"/>
          <w:rtl/>
          <w:lang w:bidi="ar-IQ"/>
        </w:rPr>
        <w:t>والأكثر</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تأثيرا</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على</w:t>
      </w:r>
      <w:r w:rsidRPr="00270EFD">
        <w:rPr>
          <w:rFonts w:ascii="Traditional Arabic" w:hAnsi="Traditional Arabic" w:cs="Traditional Arabic"/>
          <w:color w:val="000000"/>
          <w:sz w:val="34"/>
          <w:szCs w:val="34"/>
          <w:lang w:bidi="ar-IQ"/>
        </w:rPr>
        <w:t xml:space="preserve"> </w:t>
      </w:r>
      <w:r w:rsidRPr="00270EFD">
        <w:rPr>
          <w:rFonts w:ascii="Traditional Arabic" w:hAnsi="Traditional Arabic" w:cs="Traditional Arabic"/>
          <w:color w:val="000000"/>
          <w:sz w:val="34"/>
          <w:szCs w:val="34"/>
          <w:rtl/>
          <w:lang w:bidi="ar-IQ"/>
        </w:rPr>
        <w:t>الأفراد</w:t>
      </w:r>
      <w:r w:rsidRPr="004B1BC1">
        <w:rPr>
          <w:rStyle w:val="Appelnotedebasdep"/>
          <w:rFonts w:asciiTheme="majorBidi" w:hAnsiTheme="majorBidi" w:cstheme="majorBidi"/>
          <w:b/>
          <w:bCs/>
          <w:color w:val="000000"/>
          <w:sz w:val="28"/>
          <w:szCs w:val="28"/>
          <w:lang w:bidi="ar-IQ"/>
        </w:rPr>
        <w:footnoteReference w:customMarkFollows="1" w:id="129"/>
        <w:sym w:font="Symbol" w:char="F028"/>
      </w:r>
      <w:r w:rsidRPr="004B1BC1">
        <w:rPr>
          <w:rStyle w:val="Appelnotedebasdep"/>
          <w:rFonts w:asciiTheme="majorBidi" w:hAnsiTheme="majorBidi" w:cstheme="majorBidi"/>
          <w:b/>
          <w:bCs/>
          <w:color w:val="000000"/>
          <w:sz w:val="28"/>
          <w:szCs w:val="28"/>
          <w:lang w:bidi="ar-IQ"/>
        </w:rPr>
        <w:sym w:font="Symbol" w:char="F032"/>
      </w:r>
      <w:r w:rsidRPr="004B1BC1">
        <w:rPr>
          <w:rStyle w:val="Appelnotedebasdep"/>
          <w:rFonts w:asciiTheme="majorBidi" w:hAnsiTheme="majorBidi" w:cstheme="majorBidi"/>
          <w:b/>
          <w:bCs/>
          <w:color w:val="000000"/>
          <w:sz w:val="28"/>
          <w:szCs w:val="28"/>
          <w:lang w:bidi="ar-IQ"/>
        </w:rPr>
        <w:sym w:font="Symbol" w:char="F029"/>
      </w:r>
      <w:r>
        <w:rPr>
          <w:rFonts w:ascii="Traditional Arabic" w:hAnsi="Traditional Arabic" w:cs="Traditional Arabic" w:hint="cs"/>
          <w:color w:val="000000"/>
          <w:sz w:val="34"/>
          <w:szCs w:val="34"/>
          <w:rtl/>
          <w:lang w:bidi="ar-IQ"/>
        </w:rPr>
        <w:t>، فهو يتمي</w:t>
      </w:r>
      <w:r w:rsidRPr="00657B19">
        <w:rPr>
          <w:rFonts w:ascii="Simplified Arabic" w:cs="Traditional Arabic" w:hint="cs"/>
          <w:sz w:val="34"/>
          <w:szCs w:val="34"/>
          <w:rtl/>
        </w:rPr>
        <w:t>ّ</w:t>
      </w:r>
      <w:r>
        <w:rPr>
          <w:rFonts w:ascii="Traditional Arabic" w:hAnsi="Traditional Arabic" w:cs="Traditional Arabic" w:hint="cs"/>
          <w:color w:val="000000"/>
          <w:sz w:val="34"/>
          <w:szCs w:val="34"/>
          <w:rtl/>
          <w:lang w:bidi="ar-IQ"/>
        </w:rPr>
        <w:t xml:space="preserve">ز عن باقي الوسائل" </w:t>
      </w:r>
      <w:r w:rsidRPr="0027420C">
        <w:rPr>
          <w:rFonts w:ascii="Traditional Arabic" w:hAnsi="Traditional Arabic" w:cs="Traditional Arabic"/>
          <w:color w:val="000000"/>
          <w:sz w:val="34"/>
          <w:szCs w:val="34"/>
          <w:rtl/>
          <w:lang w:bidi="ar-IQ"/>
        </w:rPr>
        <w:t>بقدرته</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على</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تكبير</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الأشياء</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الصغيرة</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وتحريك</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الأشياء</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الساكنة</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كما</w:t>
      </w:r>
      <w:r w:rsidRPr="0027420C">
        <w:rPr>
          <w:rFonts w:ascii="Traditional Arabic" w:hAnsi="Traditional Arabic" w:cs="Traditional Arabic"/>
          <w:color w:val="000000"/>
          <w:sz w:val="34"/>
          <w:szCs w:val="34"/>
          <w:lang w:bidi="ar-IQ"/>
        </w:rPr>
        <w:t xml:space="preserve"> </w:t>
      </w:r>
      <w:r>
        <w:rPr>
          <w:rFonts w:ascii="Traditional Arabic" w:hAnsi="Traditional Arabic" w:cs="Traditional Arabic" w:hint="cs"/>
          <w:color w:val="000000"/>
          <w:sz w:val="34"/>
          <w:szCs w:val="34"/>
          <w:rtl/>
          <w:lang w:bidi="ar-IQ"/>
        </w:rPr>
        <w:t>أ</w:t>
      </w:r>
      <w:r w:rsidRPr="0027420C">
        <w:rPr>
          <w:rFonts w:ascii="Traditional Arabic" w:hAnsi="Traditional Arabic" w:cs="Traditional Arabic"/>
          <w:color w:val="000000"/>
          <w:sz w:val="34"/>
          <w:szCs w:val="34"/>
          <w:rtl/>
          <w:lang w:bidi="ar-IQ"/>
        </w:rPr>
        <w:t>نه</w:t>
      </w:r>
      <w:r w:rsidRPr="001B373A">
        <w:rPr>
          <w:rFonts w:ascii="Traditional Arabic" w:hAnsi="Traditional Arabic" w:cs="Traditional Arabic"/>
          <w:color w:val="000000"/>
          <w:sz w:val="34"/>
          <w:szCs w:val="34"/>
          <w:rtl/>
          <w:lang w:bidi="ar-IQ"/>
        </w:rPr>
        <w:t xml:space="preserve"> </w:t>
      </w:r>
      <w:r w:rsidRPr="0027420C">
        <w:rPr>
          <w:rFonts w:ascii="Traditional Arabic" w:hAnsi="Traditional Arabic" w:cs="Traditional Arabic"/>
          <w:color w:val="000000"/>
          <w:sz w:val="34"/>
          <w:szCs w:val="34"/>
          <w:rtl/>
          <w:lang w:bidi="ar-IQ"/>
        </w:rPr>
        <w:t>يستدعي</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تركيزا</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ذهنيا</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من</w:t>
      </w:r>
      <w:r w:rsidRPr="0027420C">
        <w:rPr>
          <w:rFonts w:ascii="Traditional Arabic" w:hAnsi="Traditional Arabic" w:cs="Traditional Arabic"/>
          <w:color w:val="000000"/>
          <w:sz w:val="34"/>
          <w:szCs w:val="34"/>
          <w:lang w:bidi="ar-IQ"/>
        </w:rPr>
        <w:t xml:space="preserve"> </w:t>
      </w:r>
      <w:r w:rsidRPr="0027420C">
        <w:rPr>
          <w:rFonts w:ascii="Traditional Arabic" w:hAnsi="Traditional Arabic" w:cs="Traditional Arabic"/>
          <w:color w:val="000000"/>
          <w:sz w:val="34"/>
          <w:szCs w:val="34"/>
          <w:rtl/>
          <w:lang w:bidi="ar-IQ"/>
        </w:rPr>
        <w:t>المشاهدي</w:t>
      </w:r>
      <w:r>
        <w:rPr>
          <w:rFonts w:ascii="Traditional Arabic" w:hAnsi="Traditional Arabic" w:cs="Traditional Arabic" w:hint="cs"/>
          <w:color w:val="000000"/>
          <w:sz w:val="34"/>
          <w:szCs w:val="34"/>
          <w:rtl/>
          <w:lang w:bidi="ar-IQ"/>
        </w:rPr>
        <w:t>ن"</w:t>
      </w:r>
      <w:r w:rsidRPr="004B1BC1">
        <w:rPr>
          <w:rStyle w:val="Appelnotedebasdep"/>
          <w:rFonts w:asciiTheme="majorBidi" w:hAnsiTheme="majorBidi" w:cstheme="majorBidi"/>
          <w:b/>
          <w:bCs/>
          <w:color w:val="000000"/>
          <w:sz w:val="28"/>
          <w:szCs w:val="28"/>
          <w:lang w:bidi="ar-IQ"/>
        </w:rPr>
        <w:footnoteReference w:customMarkFollows="1" w:id="130"/>
        <w:sym w:font="Symbol" w:char="F028"/>
      </w:r>
      <w:r w:rsidRPr="004B1BC1">
        <w:rPr>
          <w:rStyle w:val="Appelnotedebasdep"/>
          <w:rFonts w:asciiTheme="majorBidi" w:hAnsiTheme="majorBidi" w:cstheme="majorBidi"/>
          <w:b/>
          <w:bCs/>
          <w:color w:val="000000"/>
          <w:sz w:val="28"/>
          <w:szCs w:val="28"/>
          <w:lang w:bidi="ar-IQ"/>
        </w:rPr>
        <w:t>3</w:t>
      </w:r>
      <w:r w:rsidRPr="004B1BC1">
        <w:rPr>
          <w:rStyle w:val="Appelnotedebasdep"/>
          <w:rFonts w:asciiTheme="majorBidi" w:hAnsiTheme="majorBidi" w:cstheme="majorBidi"/>
          <w:b/>
          <w:bCs/>
          <w:color w:val="000000"/>
          <w:sz w:val="28"/>
          <w:szCs w:val="28"/>
          <w:lang w:bidi="ar-IQ"/>
        </w:rPr>
        <w:sym w:font="Symbol" w:char="F029"/>
      </w:r>
      <w:r w:rsidRPr="004B1BC1">
        <w:rPr>
          <w:rFonts w:asciiTheme="majorBidi" w:hAnsiTheme="majorBidi" w:cstheme="majorBidi"/>
          <w:b/>
          <w:bCs/>
          <w:color w:val="000000"/>
          <w:sz w:val="28"/>
          <w:szCs w:val="28"/>
          <w:rtl/>
          <w:lang w:bidi="ar-IQ"/>
        </w:rPr>
        <w:t xml:space="preserve">، </w:t>
      </w:r>
      <w:r>
        <w:rPr>
          <w:rFonts w:ascii="Traditional Arabic" w:hAnsi="Traditional Arabic" w:cs="Traditional Arabic" w:hint="cs"/>
          <w:color w:val="000000"/>
          <w:sz w:val="34"/>
          <w:szCs w:val="34"/>
          <w:rtl/>
          <w:lang w:bidi="ar-IQ"/>
        </w:rPr>
        <w:t>بالإضافة إلى قدرته على نشر وت</w:t>
      </w:r>
      <w:r w:rsidRPr="001B373A">
        <w:rPr>
          <w:rFonts w:ascii="Traditional Arabic" w:hAnsi="Traditional Arabic" w:cs="Traditional Arabic"/>
          <w:color w:val="000000"/>
          <w:sz w:val="34"/>
          <w:szCs w:val="34"/>
          <w:rtl/>
          <w:lang w:bidi="ar-IQ"/>
        </w:rPr>
        <w:t>قد</w:t>
      </w:r>
      <w:r>
        <w:rPr>
          <w:rFonts w:ascii="Traditional Arabic" w:hAnsi="Traditional Arabic" w:cs="Traditional Arabic" w:hint="cs"/>
          <w:color w:val="000000"/>
          <w:sz w:val="34"/>
          <w:szCs w:val="34"/>
          <w:rtl/>
          <w:lang w:bidi="ar-IQ"/>
        </w:rPr>
        <w:t>ي</w:t>
      </w:r>
      <w:r w:rsidRPr="001B373A">
        <w:rPr>
          <w:rFonts w:ascii="Traditional Arabic" w:hAnsi="Traditional Arabic" w:cs="Traditional Arabic"/>
          <w:color w:val="000000"/>
          <w:sz w:val="34"/>
          <w:szCs w:val="34"/>
          <w:rtl/>
          <w:lang w:bidi="ar-IQ"/>
        </w:rPr>
        <w:t xml:space="preserve">م المعلومات والأفكار والمواد الثقافية على </w:t>
      </w:r>
      <w:r>
        <w:rPr>
          <w:rFonts w:ascii="Traditional Arabic" w:hAnsi="Traditional Arabic" w:cs="Traditional Arabic" w:hint="cs"/>
          <w:color w:val="000000"/>
          <w:sz w:val="34"/>
          <w:szCs w:val="34"/>
          <w:rtl/>
          <w:lang w:bidi="ar-IQ"/>
        </w:rPr>
        <w:t xml:space="preserve">اختلاف </w:t>
      </w:r>
      <w:r w:rsidRPr="001B373A">
        <w:rPr>
          <w:rFonts w:ascii="Traditional Arabic" w:hAnsi="Traditional Arabic" w:cs="Traditional Arabic" w:hint="cs"/>
          <w:color w:val="000000"/>
          <w:sz w:val="34"/>
          <w:szCs w:val="34"/>
          <w:rtl/>
          <w:lang w:bidi="ar-IQ"/>
        </w:rPr>
        <w:t>أ</w:t>
      </w:r>
      <w:r>
        <w:rPr>
          <w:rFonts w:ascii="Traditional Arabic" w:hAnsi="Traditional Arabic" w:cs="Traditional Arabic" w:hint="cs"/>
          <w:color w:val="000000"/>
          <w:sz w:val="34"/>
          <w:szCs w:val="34"/>
          <w:rtl/>
          <w:lang w:bidi="ar-IQ"/>
        </w:rPr>
        <w:t>شكالها</w:t>
      </w:r>
      <w:r w:rsidRPr="001B373A">
        <w:rPr>
          <w:rFonts w:ascii="Traditional Arabic" w:hAnsi="Traditional Arabic" w:cs="Traditional Arabic"/>
          <w:color w:val="000000"/>
          <w:sz w:val="34"/>
          <w:szCs w:val="34"/>
          <w:rtl/>
          <w:lang w:bidi="ar-IQ"/>
        </w:rPr>
        <w:t>،</w:t>
      </w:r>
      <w:r w:rsidRPr="00E968EF">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ف</w:t>
      </w:r>
      <w:r w:rsidRPr="007B1EB3">
        <w:rPr>
          <w:rFonts w:ascii="Traditional Arabic" w:hAnsi="Traditional Arabic" w:cs="Traditional Arabic"/>
          <w:sz w:val="34"/>
          <w:szCs w:val="34"/>
          <w:rtl/>
          <w:lang w:bidi="ar-IQ"/>
        </w:rPr>
        <w:t>ال</w:t>
      </w:r>
      <w:r>
        <w:rPr>
          <w:rFonts w:ascii="Traditional Arabic" w:hAnsi="Traditional Arabic" w:cs="Traditional Arabic" w:hint="cs"/>
          <w:sz w:val="34"/>
          <w:szCs w:val="34"/>
          <w:rtl/>
          <w:lang w:bidi="ar-IQ"/>
        </w:rPr>
        <w:t xml:space="preserve">تلفزيون </w:t>
      </w:r>
      <w:r w:rsidRPr="007B1EB3">
        <w:rPr>
          <w:rFonts w:ascii="Traditional Arabic" w:hAnsi="Traditional Arabic" w:cs="Traditional Arabic"/>
          <w:sz w:val="34"/>
          <w:szCs w:val="34"/>
          <w:rtl/>
          <w:lang w:bidi="ar-IQ"/>
        </w:rPr>
        <w:t xml:space="preserve">شئنا أم أبينا </w:t>
      </w:r>
      <w:r>
        <w:rPr>
          <w:rFonts w:ascii="Traditional Arabic" w:hAnsi="Traditional Arabic" w:cs="Traditional Arabic" w:hint="cs"/>
          <w:sz w:val="34"/>
          <w:szCs w:val="34"/>
          <w:rtl/>
          <w:lang w:bidi="ar-IQ"/>
        </w:rPr>
        <w:t>يزيد وي</w:t>
      </w:r>
      <w:r w:rsidRPr="007B1EB3">
        <w:rPr>
          <w:rFonts w:ascii="Traditional Arabic" w:hAnsi="Traditional Arabic" w:cs="Traditional Arabic"/>
          <w:sz w:val="34"/>
          <w:szCs w:val="34"/>
          <w:rtl/>
          <w:lang w:bidi="ar-IQ"/>
        </w:rPr>
        <w:t>رفع مستوى معلومات البشر و</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وسع آفاقهم و</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ساعد</w:t>
      </w:r>
      <w:r>
        <w:rPr>
          <w:rFonts w:ascii="Traditional Arabic" w:hAnsi="Traditional Arabic" w:cs="Traditional Arabic" w:hint="cs"/>
          <w:sz w:val="34"/>
          <w:szCs w:val="34"/>
          <w:rtl/>
          <w:lang w:bidi="ar-IQ"/>
        </w:rPr>
        <w:t>هم</w:t>
      </w:r>
      <w:r w:rsidRPr="007B1EB3">
        <w:rPr>
          <w:rFonts w:ascii="Traditional Arabic" w:hAnsi="Traditional Arabic" w:cs="Traditional Arabic"/>
          <w:sz w:val="34"/>
          <w:szCs w:val="34"/>
          <w:rtl/>
          <w:lang w:bidi="ar-IQ"/>
        </w:rPr>
        <w:t xml:space="preserve"> على تكوين ثقافة جماهيرية و</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خلق الم</w:t>
      </w:r>
      <w:r>
        <w:rPr>
          <w:rFonts w:ascii="Traditional Arabic" w:hAnsi="Traditional Arabic" w:cs="Traditional Arabic"/>
          <w:sz w:val="34"/>
          <w:szCs w:val="34"/>
          <w:rtl/>
          <w:lang w:bidi="ar-IQ"/>
        </w:rPr>
        <w:t>ناخ المناسب للتنمية البشرية، وب</w:t>
      </w:r>
      <w:r>
        <w:rPr>
          <w:rFonts w:ascii="Traditional Arabic" w:hAnsi="Traditional Arabic" w:cs="Traditional Arabic" w:hint="cs"/>
          <w:sz w:val="34"/>
          <w:szCs w:val="34"/>
          <w:rtl/>
          <w:lang w:bidi="ar-DZ"/>
        </w:rPr>
        <w:t>بث</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ه</w:t>
      </w:r>
      <w:r w:rsidRPr="007B1EB3">
        <w:rPr>
          <w:rFonts w:ascii="Traditional Arabic" w:hAnsi="Traditional Arabic" w:cs="Traditional Arabic"/>
          <w:sz w:val="34"/>
          <w:szCs w:val="34"/>
          <w:rtl/>
          <w:lang w:bidi="ar-IQ"/>
        </w:rPr>
        <w:t xml:space="preserve"> البرامج الثقافية و</w:t>
      </w:r>
      <w:r>
        <w:rPr>
          <w:rFonts w:ascii="Traditional Arabic" w:hAnsi="Traditional Arabic" w:cs="Traditional Arabic" w:hint="cs"/>
          <w:sz w:val="34"/>
          <w:szCs w:val="34"/>
          <w:rtl/>
          <w:lang w:bidi="ar-IQ"/>
        </w:rPr>
        <w:t xml:space="preserve">نشره </w:t>
      </w:r>
      <w:r w:rsidRPr="007B1EB3">
        <w:rPr>
          <w:rFonts w:ascii="Traditional Arabic" w:hAnsi="Traditional Arabic" w:cs="Traditional Arabic"/>
          <w:sz w:val="34"/>
          <w:szCs w:val="34"/>
          <w:rtl/>
          <w:lang w:bidi="ar-IQ"/>
        </w:rPr>
        <w:t xml:space="preserve">المعلومات </w:t>
      </w:r>
      <w:r w:rsidRPr="007B1EB3">
        <w:rPr>
          <w:rFonts w:ascii="Traditional Arabic" w:hAnsi="Traditional Arabic" w:cs="Traditional Arabic" w:hint="cs"/>
          <w:sz w:val="34"/>
          <w:szCs w:val="34"/>
          <w:rtl/>
          <w:lang w:bidi="ar-IQ"/>
        </w:rPr>
        <w:t>الاجتماعية</w:t>
      </w:r>
      <w:r w:rsidRPr="007B1EB3">
        <w:rPr>
          <w:rFonts w:ascii="Traditional Arabic" w:hAnsi="Traditional Arabic" w:cs="Traditional Arabic"/>
          <w:sz w:val="34"/>
          <w:szCs w:val="34"/>
          <w:rtl/>
          <w:lang w:bidi="ar-IQ"/>
        </w:rPr>
        <w:t xml:space="preserve"> و</w:t>
      </w:r>
      <w:r>
        <w:rPr>
          <w:rFonts w:ascii="Traditional Arabic" w:hAnsi="Traditional Arabic" w:cs="Traditional Arabic" w:hint="cs"/>
          <w:sz w:val="34"/>
          <w:szCs w:val="34"/>
          <w:rtl/>
          <w:lang w:bidi="ar-IQ"/>
        </w:rPr>
        <w:t>التطو</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 xml:space="preserve">رات </w:t>
      </w:r>
      <w:r w:rsidRPr="007B1EB3">
        <w:rPr>
          <w:rFonts w:ascii="Traditional Arabic" w:hAnsi="Traditional Arabic" w:cs="Traditional Arabic"/>
          <w:sz w:val="34"/>
          <w:szCs w:val="34"/>
          <w:rtl/>
          <w:lang w:bidi="ar-IQ"/>
        </w:rPr>
        <w:t xml:space="preserve">العلمية </w:t>
      </w:r>
      <w:r w:rsidRPr="007B1EB3">
        <w:rPr>
          <w:rFonts w:ascii="Traditional Arabic" w:hAnsi="Traditional Arabic" w:cs="Traditional Arabic" w:hint="cs"/>
          <w:sz w:val="34"/>
          <w:szCs w:val="34"/>
          <w:rtl/>
          <w:lang w:bidi="ar-IQ"/>
        </w:rPr>
        <w:t>و</w:t>
      </w:r>
      <w:r>
        <w:rPr>
          <w:rFonts w:ascii="Traditional Arabic" w:hAnsi="Traditional Arabic" w:cs="Traditional Arabic" w:hint="cs"/>
          <w:sz w:val="34"/>
          <w:szCs w:val="34"/>
          <w:rtl/>
          <w:lang w:bidi="ar-IQ"/>
        </w:rPr>
        <w:t>الإبداعات الفكرية و</w:t>
      </w:r>
      <w:r w:rsidRPr="007B1EB3">
        <w:rPr>
          <w:rFonts w:ascii="Traditional Arabic" w:hAnsi="Traditional Arabic" w:cs="Traditional Arabic"/>
          <w:sz w:val="34"/>
          <w:szCs w:val="34"/>
          <w:rtl/>
          <w:lang w:bidi="ar-IQ"/>
        </w:rPr>
        <w:t xml:space="preserve">التقارير المختلفة </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سهم بقسط كبير في خلق مناخ فكري يجعل الن</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 xml:space="preserve">اس </w:t>
      </w:r>
      <w:r>
        <w:rPr>
          <w:rFonts w:ascii="Traditional Arabic" w:hAnsi="Traditional Arabic" w:cs="Traditional Arabic" w:hint="cs"/>
          <w:sz w:val="34"/>
          <w:szCs w:val="34"/>
          <w:rtl/>
          <w:lang w:bidi="ar-IQ"/>
        </w:rPr>
        <w:t xml:space="preserve">يدركون ضرورة إعادة </w:t>
      </w:r>
      <w:r w:rsidRPr="007B1EB3">
        <w:rPr>
          <w:rFonts w:ascii="Traditional Arabic" w:hAnsi="Traditional Arabic" w:cs="Traditional Arabic"/>
          <w:sz w:val="34"/>
          <w:szCs w:val="34"/>
          <w:rtl/>
          <w:lang w:bidi="ar-IQ"/>
        </w:rPr>
        <w:t>النظر في حياتهم وسلوكهم و</w:t>
      </w:r>
      <w:r>
        <w:rPr>
          <w:rFonts w:ascii="Traditional Arabic" w:hAnsi="Traditional Arabic" w:cs="Traditional Arabic" w:hint="cs"/>
          <w:sz w:val="34"/>
          <w:szCs w:val="34"/>
          <w:rtl/>
          <w:lang w:bidi="ar-IQ"/>
        </w:rPr>
        <w:t>رؤيتهم</w:t>
      </w:r>
      <w:r w:rsidRPr="007B1EB3">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لل</w:t>
      </w:r>
      <w:r>
        <w:rPr>
          <w:rFonts w:ascii="Traditional Arabic" w:hAnsi="Traditional Arabic" w:cs="Traditional Arabic"/>
          <w:sz w:val="34"/>
          <w:szCs w:val="34"/>
          <w:rtl/>
          <w:lang w:bidi="ar-IQ"/>
        </w:rPr>
        <w:t>مستقبل</w:t>
      </w:r>
      <w:r w:rsidRPr="007B1EB3">
        <w:rPr>
          <w:rFonts w:ascii="Traditional Arabic" w:hAnsi="Traditional Arabic" w:cs="Traditional Arabic"/>
          <w:sz w:val="34"/>
          <w:szCs w:val="34"/>
          <w:rtl/>
          <w:lang w:bidi="ar-IQ"/>
        </w:rPr>
        <w:t xml:space="preserve">، ومن الطبيعي أن يساعد ذلك الناس </w:t>
      </w:r>
      <w:r>
        <w:rPr>
          <w:rFonts w:ascii="Traditional Arabic" w:hAnsi="Traditional Arabic" w:cs="Traditional Arabic" w:hint="cs"/>
          <w:sz w:val="34"/>
          <w:szCs w:val="34"/>
          <w:rtl/>
          <w:lang w:bidi="ar-IQ"/>
        </w:rPr>
        <w:t>ع</w:t>
      </w:r>
      <w:r w:rsidRPr="007B1EB3">
        <w:rPr>
          <w:rFonts w:ascii="Traditional Arabic" w:hAnsi="Traditional Arabic" w:cs="Traditional Arabic"/>
          <w:sz w:val="34"/>
          <w:szCs w:val="34"/>
          <w:rtl/>
          <w:lang w:bidi="ar-IQ"/>
        </w:rPr>
        <w:t xml:space="preserve">لى </w:t>
      </w:r>
      <w:r>
        <w:rPr>
          <w:rFonts w:ascii="Traditional Arabic" w:hAnsi="Traditional Arabic" w:cs="Traditional Arabic" w:hint="cs"/>
          <w:sz w:val="34"/>
          <w:szCs w:val="34"/>
          <w:rtl/>
          <w:lang w:bidi="ar-IQ"/>
        </w:rPr>
        <w:t>اكتساب</w:t>
      </w:r>
      <w:r w:rsidRPr="007B1EB3">
        <w:rPr>
          <w:rFonts w:ascii="Traditional Arabic" w:hAnsi="Traditional Arabic" w:cs="Traditional Arabic"/>
          <w:sz w:val="34"/>
          <w:szCs w:val="34"/>
          <w:rtl/>
          <w:lang w:bidi="ar-IQ"/>
        </w:rPr>
        <w:t xml:space="preserve"> عادات جديدة</w:t>
      </w:r>
      <w:r>
        <w:rPr>
          <w:rFonts w:ascii="Traditional Arabic" w:hAnsi="Traditional Arabic" w:cs="Traditional Arabic" w:hint="cs"/>
          <w:sz w:val="34"/>
          <w:szCs w:val="34"/>
          <w:rtl/>
          <w:lang w:bidi="ar-IQ"/>
        </w:rPr>
        <w:t>، وإجراء</w:t>
      </w:r>
      <w:r w:rsidRPr="00952EC1">
        <w:rPr>
          <w:rFonts w:ascii="Traditional Arabic" w:hAnsi="Traditional Arabic" w:cs="Traditional Arabic"/>
          <w:sz w:val="34"/>
          <w:szCs w:val="34"/>
          <w:rtl/>
          <w:lang w:bidi="ar-IQ"/>
        </w:rPr>
        <w:t xml:space="preserve"> </w:t>
      </w:r>
      <w:r w:rsidRPr="007B1EB3">
        <w:rPr>
          <w:rFonts w:ascii="Traditional Arabic" w:hAnsi="Traditional Arabic" w:cs="Traditional Arabic"/>
          <w:sz w:val="34"/>
          <w:szCs w:val="34"/>
          <w:rtl/>
          <w:lang w:bidi="ar-IQ"/>
        </w:rPr>
        <w:t xml:space="preserve">تغييرات كبيرة </w:t>
      </w:r>
      <w:r>
        <w:rPr>
          <w:rFonts w:ascii="Traditional Arabic" w:hAnsi="Traditional Arabic" w:cs="Traditional Arabic"/>
          <w:sz w:val="34"/>
          <w:szCs w:val="34"/>
          <w:rtl/>
          <w:lang w:bidi="ar-IQ"/>
        </w:rPr>
        <w:t>في المواقف والمعتقدات والمهارات</w:t>
      </w:r>
      <w:r w:rsidRPr="007B1EB3">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 xml:space="preserve">قد تكون هذه المكتسبات والتغييرات </w:t>
      </w:r>
      <w:r w:rsidRPr="007B1EB3">
        <w:rPr>
          <w:rFonts w:ascii="Traditional Arabic" w:hAnsi="Traditional Arabic" w:cs="Traditional Arabic"/>
          <w:sz w:val="34"/>
          <w:szCs w:val="34"/>
          <w:rtl/>
          <w:lang w:bidi="ar-IQ"/>
        </w:rPr>
        <w:t>إيجابية</w:t>
      </w:r>
      <w:r>
        <w:rPr>
          <w:rFonts w:ascii="Traditional Arabic" w:hAnsi="Traditional Arabic" w:cs="Traditional Arabic" w:hint="cs"/>
          <w:sz w:val="34"/>
          <w:szCs w:val="34"/>
          <w:rtl/>
          <w:lang w:bidi="ar-IQ"/>
        </w:rPr>
        <w:t xml:space="preserve"> وتسمو بهم إلى الأحسن، مثلما يمكن أن تأتي الرياح بما لا تشتهي الس</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فن</w:t>
      </w:r>
      <w:r w:rsidRPr="007B1EB3">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وتكون غزوا ثقافيا، وفي هذه الحالة صدق المفك</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ر الجزائري "مالك بن نبي" عندما قال:</w:t>
      </w:r>
      <w:r w:rsidRPr="007B1EB3">
        <w:rPr>
          <w:rFonts w:ascii="Traditional Arabic" w:hAnsi="Traditional Arabic" w:cs="Traditional Arabic"/>
          <w:sz w:val="34"/>
          <w:szCs w:val="34"/>
          <w:rtl/>
          <w:lang w:bidi="ar-IQ"/>
        </w:rPr>
        <w:t xml:space="preserve"> </w:t>
      </w:r>
      <w:r w:rsidRPr="00952EC1">
        <w:rPr>
          <w:rFonts w:ascii="Traditional Arabic" w:hAnsi="Traditional Arabic" w:cs="Traditional Arabic" w:hint="cs"/>
          <w:sz w:val="34"/>
          <w:szCs w:val="34"/>
          <w:rtl/>
          <w:lang w:bidi="ar-IQ"/>
        </w:rPr>
        <w:t>"لا يجوز لنا مثلا أن نتساءل: لماذا توجد عناصر فكرية قاتلة في الثقافة الغربية؟ بل فليكن سؤالنا في صورة أخرى: لماذا تمتص بالضبط طبقتنا المثقفة في البلاد الإسلامية هذه العناصر القاتلة؟"</w:t>
      </w:r>
      <w:r w:rsidRPr="004B1BC1">
        <w:rPr>
          <w:rStyle w:val="Appelnotedebasdep"/>
          <w:rFonts w:asciiTheme="majorBidi" w:hAnsiTheme="majorBidi" w:cstheme="majorBidi"/>
          <w:b/>
          <w:bCs/>
          <w:sz w:val="28"/>
          <w:szCs w:val="28"/>
          <w:lang w:bidi="ar-IQ"/>
        </w:rPr>
        <w:footnoteReference w:customMarkFollows="1" w:id="131"/>
        <w:sym w:font="Symbol" w:char="F028"/>
      </w:r>
      <w:r w:rsidRPr="004B1BC1">
        <w:rPr>
          <w:rStyle w:val="Appelnotedebasdep"/>
          <w:rFonts w:asciiTheme="majorBidi" w:hAnsiTheme="majorBidi" w:cstheme="majorBidi"/>
          <w:b/>
          <w:bCs/>
          <w:sz w:val="28"/>
          <w:szCs w:val="28"/>
          <w:lang w:bidi="ar-IQ"/>
        </w:rPr>
        <w:sym w:font="Symbol" w:char="F034"/>
      </w:r>
      <w:r w:rsidRPr="004B1BC1">
        <w:rPr>
          <w:rStyle w:val="Appelnotedebasdep"/>
          <w:rFonts w:asciiTheme="majorBidi" w:hAnsiTheme="majorBidi" w:cstheme="majorBidi"/>
          <w:b/>
          <w:bCs/>
          <w:sz w:val="28"/>
          <w:szCs w:val="28"/>
          <w:lang w:bidi="ar-IQ"/>
        </w:rPr>
        <w:sym w:font="Symbol" w:char="F029"/>
      </w:r>
      <w:r>
        <w:rPr>
          <w:rFonts w:ascii="Traditional Arabic" w:hAnsi="Traditional Arabic" w:cs="Traditional Arabic" w:hint="cs"/>
          <w:sz w:val="34"/>
          <w:szCs w:val="34"/>
          <w:rtl/>
          <w:lang w:bidi="ar-IQ"/>
        </w:rPr>
        <w:t>.</w:t>
      </w:r>
      <w:r>
        <w:rPr>
          <w:rFonts w:ascii="Arial" w:hAnsi="Arial" w:cs="DecoType Naskh Variants" w:hint="cs"/>
          <w:sz w:val="34"/>
          <w:szCs w:val="34"/>
          <w:rtl/>
          <w:lang w:val="en-US" w:bidi="ar-DZ"/>
        </w:rPr>
        <w:t xml:space="preserve"> </w:t>
      </w:r>
    </w:p>
    <w:p w:rsidR="00EC6402" w:rsidRDefault="00EC6402" w:rsidP="00EC6402">
      <w:pPr>
        <w:pStyle w:val="NormalWeb"/>
        <w:bidi/>
        <w:ind w:left="90" w:right="90"/>
        <w:rPr>
          <w:rFonts w:ascii="Tahoma" w:hAnsi="Tahoma" w:cs="Traditional Arabic"/>
          <w:color w:val="000000"/>
          <w:sz w:val="34"/>
          <w:szCs w:val="34"/>
          <w:rtl/>
        </w:rPr>
      </w:pPr>
    </w:p>
    <w:p w:rsidR="00EC6402" w:rsidRPr="002749B5" w:rsidRDefault="00EC6402" w:rsidP="00EC6402">
      <w:pPr>
        <w:pStyle w:val="NormalWeb"/>
        <w:bidi/>
        <w:ind w:left="90" w:right="90"/>
        <w:rPr>
          <w:rFonts w:ascii="Tahoma" w:hAnsi="Tahoma" w:cs="Traditional Arabic"/>
          <w:color w:val="000000"/>
          <w:sz w:val="34"/>
          <w:szCs w:val="34"/>
          <w:rtl/>
        </w:rPr>
      </w:pPr>
      <w:r w:rsidRPr="002749B5">
        <w:rPr>
          <w:rFonts w:ascii="Tahoma" w:hAnsi="Tahoma" w:cs="Traditional Arabic" w:hint="cs"/>
          <w:color w:val="000000"/>
          <w:sz w:val="34"/>
          <w:szCs w:val="34"/>
          <w:rtl/>
        </w:rPr>
        <w:t>يمكن</w:t>
      </w:r>
      <w:r>
        <w:rPr>
          <w:rFonts w:ascii="Tahoma" w:hAnsi="Tahoma" w:cs="Traditional Arabic" w:hint="cs"/>
          <w:color w:val="000000"/>
          <w:sz w:val="34"/>
          <w:szCs w:val="34"/>
          <w:rtl/>
        </w:rPr>
        <w:t xml:space="preserve"> القول-</w:t>
      </w:r>
      <w:r w:rsidRPr="0066746E">
        <w:rPr>
          <w:rFonts w:ascii="Tahoma" w:hAnsi="Tahoma" w:cs="Traditional Arabic" w:hint="cs"/>
          <w:color w:val="000000"/>
          <w:sz w:val="34"/>
          <w:szCs w:val="34"/>
          <w:rtl/>
        </w:rPr>
        <w:t xml:space="preserve"> حسب رأينا- </w:t>
      </w:r>
      <w:r>
        <w:rPr>
          <w:rFonts w:ascii="Tahoma" w:hAnsi="Tahoma" w:cs="Traditional Arabic" w:hint="cs"/>
          <w:color w:val="000000"/>
          <w:sz w:val="34"/>
          <w:szCs w:val="34"/>
          <w:rtl/>
        </w:rPr>
        <w:t xml:space="preserve"> عن</w:t>
      </w:r>
      <w:r w:rsidRPr="0066746E">
        <w:rPr>
          <w:rFonts w:ascii="Tahoma" w:hAnsi="Tahoma" w:cs="Traditional Arabic" w:hint="cs"/>
          <w:color w:val="000000"/>
          <w:sz w:val="34"/>
          <w:szCs w:val="34"/>
          <w:rtl/>
        </w:rPr>
        <w:t xml:space="preserve"> الد</w:t>
      </w:r>
      <w:r w:rsidRPr="00657B19">
        <w:rPr>
          <w:rFonts w:ascii="Simplified Arabic" w:cs="Traditional Arabic" w:hint="cs"/>
          <w:sz w:val="34"/>
          <w:szCs w:val="34"/>
          <w:rtl/>
        </w:rPr>
        <w:t>ّ</w:t>
      </w:r>
      <w:r w:rsidRPr="0066746E">
        <w:rPr>
          <w:rFonts w:ascii="Tahoma" w:hAnsi="Tahoma" w:cs="Traditional Arabic" w:hint="cs"/>
          <w:color w:val="000000"/>
          <w:sz w:val="34"/>
          <w:szCs w:val="34"/>
          <w:rtl/>
        </w:rPr>
        <w:t>ور الثقافي للتلفزيون</w:t>
      </w:r>
      <w:r>
        <w:rPr>
          <w:rFonts w:ascii="Tahoma" w:hAnsi="Tahoma" w:cs="Traditional Arabic" w:hint="cs"/>
          <w:color w:val="000000"/>
          <w:sz w:val="34"/>
          <w:szCs w:val="34"/>
          <w:rtl/>
        </w:rPr>
        <w:t xml:space="preserve"> بأن</w:t>
      </w:r>
      <w:r w:rsidRPr="00657B19">
        <w:rPr>
          <w:rFonts w:ascii="Simplified Arabic" w:cs="Traditional Arabic" w:hint="cs"/>
          <w:sz w:val="34"/>
          <w:szCs w:val="34"/>
          <w:rtl/>
        </w:rPr>
        <w:t>ّ</w:t>
      </w:r>
      <w:r>
        <w:rPr>
          <w:rFonts w:ascii="Tahoma" w:hAnsi="Tahoma" w:cs="Traditional Arabic" w:hint="cs"/>
          <w:color w:val="000000"/>
          <w:sz w:val="34"/>
          <w:szCs w:val="34"/>
          <w:rtl/>
        </w:rPr>
        <w:t>ه يتميز بما يلي:</w:t>
      </w:r>
    </w:p>
    <w:p w:rsidR="00EC6402" w:rsidRDefault="00EC6402" w:rsidP="00EC6402">
      <w:pPr>
        <w:pStyle w:val="NormalWeb"/>
        <w:numPr>
          <w:ilvl w:val="0"/>
          <w:numId w:val="24"/>
        </w:numPr>
        <w:tabs>
          <w:tab w:val="left" w:pos="282"/>
        </w:tabs>
        <w:bidi/>
        <w:ind w:left="-2" w:right="90" w:firstLine="0"/>
        <w:jc w:val="both"/>
        <w:rPr>
          <w:rFonts w:ascii="Tahoma" w:hAnsi="Tahoma" w:cs="Traditional Arabic"/>
          <w:color w:val="000000"/>
          <w:sz w:val="34"/>
          <w:szCs w:val="34"/>
        </w:rPr>
      </w:pPr>
      <w:r>
        <w:rPr>
          <w:rFonts w:ascii="Tahoma" w:hAnsi="Tahoma" w:cs="Traditional Arabic" w:hint="cs"/>
          <w:color w:val="000000"/>
          <w:sz w:val="34"/>
          <w:szCs w:val="34"/>
          <w:rtl/>
        </w:rPr>
        <w:t>نقص</w:t>
      </w:r>
      <w:r w:rsidRPr="002749B5">
        <w:rPr>
          <w:rFonts w:ascii="Tahoma" w:hAnsi="Tahoma" w:cs="Traditional Arabic"/>
          <w:color w:val="000000"/>
          <w:sz w:val="34"/>
          <w:szCs w:val="34"/>
          <w:rtl/>
        </w:rPr>
        <w:t xml:space="preserve"> الاهتمام في </w:t>
      </w:r>
      <w:r w:rsidRPr="002507AC">
        <w:rPr>
          <w:rFonts w:ascii="Tahoma" w:hAnsi="Tahoma" w:cs="Traditional Arabic" w:hint="cs"/>
          <w:color w:val="000000"/>
          <w:sz w:val="34"/>
          <w:szCs w:val="34"/>
          <w:rtl/>
        </w:rPr>
        <w:t>التلفزيون</w:t>
      </w:r>
      <w:r w:rsidRPr="002749B5">
        <w:rPr>
          <w:rFonts w:ascii="Tahoma" w:hAnsi="Tahoma" w:cs="Traditional Arabic"/>
          <w:color w:val="000000"/>
          <w:sz w:val="34"/>
          <w:szCs w:val="34"/>
          <w:rtl/>
        </w:rPr>
        <w:t xml:space="preserve"> بالثقافة الجاد</w:t>
      </w:r>
      <w:r w:rsidRPr="00657B19">
        <w:rPr>
          <w:rFonts w:ascii="Simplified Arabic" w:cs="Traditional Arabic" w:hint="cs"/>
          <w:sz w:val="34"/>
          <w:szCs w:val="34"/>
          <w:rtl/>
        </w:rPr>
        <w:t>ّ</w:t>
      </w:r>
      <w:r w:rsidRPr="002749B5">
        <w:rPr>
          <w:rFonts w:ascii="Tahoma" w:hAnsi="Tahoma" w:cs="Traditional Arabic"/>
          <w:color w:val="000000"/>
          <w:sz w:val="34"/>
          <w:szCs w:val="34"/>
          <w:rtl/>
        </w:rPr>
        <w:t>ة، وي</w:t>
      </w:r>
      <w:r>
        <w:rPr>
          <w:rFonts w:ascii="Tahoma" w:hAnsi="Tahoma" w:cs="Traditional Arabic" w:hint="cs"/>
          <w:color w:val="000000"/>
          <w:sz w:val="34"/>
          <w:szCs w:val="34"/>
          <w:rtl/>
        </w:rPr>
        <w:t>ؤيد</w:t>
      </w:r>
      <w:r w:rsidRPr="002749B5">
        <w:rPr>
          <w:rFonts w:ascii="Tahoma" w:hAnsi="Tahoma" w:cs="Traditional Arabic"/>
          <w:color w:val="000000"/>
          <w:sz w:val="34"/>
          <w:szCs w:val="34"/>
          <w:rtl/>
        </w:rPr>
        <w:t xml:space="preserve"> هذا ضآلة نسبة البرامج الثقافية فيه، </w:t>
      </w:r>
      <w:r>
        <w:rPr>
          <w:rFonts w:ascii="Tahoma" w:hAnsi="Tahoma" w:cs="Traditional Arabic" w:hint="cs"/>
          <w:color w:val="000000"/>
          <w:sz w:val="34"/>
          <w:szCs w:val="34"/>
          <w:rtl/>
        </w:rPr>
        <w:t>مقارنة</w:t>
      </w:r>
      <w:r w:rsidRPr="002749B5">
        <w:rPr>
          <w:rFonts w:ascii="Tahoma" w:hAnsi="Tahoma" w:cs="Traditional Arabic"/>
          <w:color w:val="000000"/>
          <w:sz w:val="34"/>
          <w:szCs w:val="34"/>
          <w:rtl/>
        </w:rPr>
        <w:t xml:space="preserve"> </w:t>
      </w:r>
      <w:r>
        <w:rPr>
          <w:rFonts w:ascii="Tahoma" w:hAnsi="Tahoma" w:cs="Traditional Arabic" w:hint="cs"/>
          <w:color w:val="000000"/>
          <w:sz w:val="34"/>
          <w:szCs w:val="34"/>
          <w:rtl/>
        </w:rPr>
        <w:t>ب</w:t>
      </w:r>
      <w:r>
        <w:rPr>
          <w:rFonts w:ascii="Tahoma" w:hAnsi="Tahoma" w:cs="Traditional Arabic"/>
          <w:color w:val="000000"/>
          <w:sz w:val="34"/>
          <w:szCs w:val="34"/>
          <w:rtl/>
        </w:rPr>
        <w:t>نسب</w:t>
      </w:r>
      <w:r>
        <w:rPr>
          <w:rFonts w:ascii="Tahoma" w:hAnsi="Tahoma" w:cs="Traditional Arabic" w:hint="cs"/>
          <w:color w:val="000000"/>
          <w:sz w:val="34"/>
          <w:szCs w:val="34"/>
          <w:rtl/>
        </w:rPr>
        <w:t xml:space="preserve">ة </w:t>
      </w:r>
      <w:r w:rsidRPr="002749B5">
        <w:rPr>
          <w:rFonts w:ascii="Tahoma" w:hAnsi="Tahoma" w:cs="Traditional Arabic"/>
          <w:color w:val="000000"/>
          <w:sz w:val="34"/>
          <w:szCs w:val="34"/>
          <w:rtl/>
        </w:rPr>
        <w:t>البر</w:t>
      </w:r>
      <w:r>
        <w:rPr>
          <w:rFonts w:ascii="Tahoma" w:hAnsi="Tahoma" w:cs="Traditional Arabic"/>
          <w:color w:val="000000"/>
          <w:sz w:val="34"/>
          <w:szCs w:val="34"/>
          <w:rtl/>
        </w:rPr>
        <w:t>امج الترفيهية والرياضية وغيرها،</w:t>
      </w:r>
      <w:r>
        <w:rPr>
          <w:rFonts w:ascii="Tahoma" w:hAnsi="Tahoma" w:cs="Traditional Arabic" w:hint="cs"/>
          <w:color w:val="000000"/>
          <w:sz w:val="34"/>
          <w:szCs w:val="34"/>
          <w:rtl/>
        </w:rPr>
        <w:t xml:space="preserve"> بالإضافة</w:t>
      </w:r>
      <w:r w:rsidRPr="002749B5">
        <w:rPr>
          <w:rFonts w:ascii="Tahoma" w:hAnsi="Tahoma" w:cs="Traditional Arabic"/>
          <w:color w:val="000000"/>
          <w:sz w:val="34"/>
          <w:szCs w:val="34"/>
          <w:rtl/>
        </w:rPr>
        <w:t xml:space="preserve"> إلى أن</w:t>
      </w:r>
      <w:r w:rsidRPr="00657B19">
        <w:rPr>
          <w:rFonts w:ascii="Simplified Arabic" w:cs="Traditional Arabic" w:hint="cs"/>
          <w:sz w:val="34"/>
          <w:szCs w:val="34"/>
          <w:rtl/>
        </w:rPr>
        <w:t>ّ</w:t>
      </w:r>
      <w:r w:rsidRPr="002749B5">
        <w:rPr>
          <w:rFonts w:ascii="Tahoma" w:hAnsi="Tahoma" w:cs="Traditional Arabic"/>
          <w:color w:val="000000"/>
          <w:sz w:val="34"/>
          <w:szCs w:val="34"/>
          <w:rtl/>
        </w:rPr>
        <w:t xml:space="preserve"> البرامج الثقافية المحدودة التي تقدمها الفضائيات</w:t>
      </w:r>
      <w:r>
        <w:rPr>
          <w:rFonts w:ascii="Tahoma" w:hAnsi="Tahoma" w:cs="Traditional Arabic" w:hint="cs"/>
          <w:color w:val="000000"/>
          <w:sz w:val="34"/>
          <w:szCs w:val="34"/>
          <w:rtl/>
        </w:rPr>
        <w:t xml:space="preserve"> العربية- بالنظر إلى كون </w:t>
      </w:r>
      <w:r>
        <w:rPr>
          <w:rFonts w:ascii="Tahoma" w:hAnsi="Tahoma" w:cs="Traditional Arabic"/>
          <w:color w:val="000000"/>
          <w:sz w:val="34"/>
          <w:szCs w:val="34"/>
          <w:rtl/>
        </w:rPr>
        <w:t xml:space="preserve"> </w:t>
      </w:r>
      <w:r w:rsidRPr="00704356">
        <w:rPr>
          <w:rFonts w:ascii="Traditional Arabic" w:hAnsi="Traditional Arabic" w:cs="Traditional Arabic" w:hint="cs"/>
          <w:sz w:val="34"/>
          <w:szCs w:val="34"/>
          <w:rtl/>
          <w:lang w:bidi="ar-IQ"/>
        </w:rPr>
        <w:t>وطننا العربي كبير باللغة الرسمية الواحدة التي يستخدمها</w:t>
      </w:r>
      <w:r>
        <w:rPr>
          <w:rFonts w:ascii="Traditional Arabic" w:hAnsi="Traditional Arabic" w:cs="Traditional Arabic" w:hint="cs"/>
          <w:sz w:val="34"/>
          <w:szCs w:val="34"/>
          <w:rtl/>
          <w:lang w:bidi="ar-IQ"/>
        </w:rPr>
        <w:t xml:space="preserve"> </w:t>
      </w:r>
      <w:r w:rsidRPr="00704356">
        <w:rPr>
          <w:rFonts w:ascii="Traditional Arabic" w:hAnsi="Traditional Arabic" w:cs="Traditional Arabic" w:hint="cs"/>
          <w:sz w:val="34"/>
          <w:szCs w:val="34"/>
          <w:rtl/>
          <w:lang w:bidi="ar-IQ"/>
        </w:rPr>
        <w:t>على تنوع تفاصيل ومظاهر هذه الوحدة اللغوية</w:t>
      </w:r>
      <w:r>
        <w:rPr>
          <w:rFonts w:ascii="Traditional Arabic" w:hAnsi="Traditional Arabic" w:cs="Traditional Arabic" w:hint="cs"/>
          <w:sz w:val="34"/>
          <w:szCs w:val="34"/>
          <w:rtl/>
          <w:lang w:bidi="ar-IQ"/>
        </w:rPr>
        <w:t>، كما أ</w:t>
      </w:r>
      <w:r w:rsidRPr="00704356">
        <w:rPr>
          <w:rFonts w:ascii="Traditional Arabic" w:hAnsi="Traditional Arabic" w:cs="Traditional Arabic" w:hint="cs"/>
          <w:sz w:val="34"/>
          <w:szCs w:val="34"/>
          <w:rtl/>
          <w:lang w:bidi="ar-IQ"/>
        </w:rPr>
        <w:t>نه كبير بالكم المعرفي الثقافي الذي تختزنه اللغة العربية حاضرا ومن الماضي</w:t>
      </w:r>
      <w:r w:rsidRPr="00704356">
        <w:rPr>
          <w:rStyle w:val="Appelnotedebasdep"/>
          <w:rFonts w:ascii="Traditional Arabic" w:hAnsi="Traditional Arabic"/>
          <w:b/>
          <w:bCs/>
          <w:sz w:val="28"/>
          <w:szCs w:val="28"/>
          <w:lang w:bidi="ar-IQ"/>
        </w:rPr>
        <w:footnoteReference w:customMarkFollows="1" w:id="132"/>
        <w:sym w:font="Symbol" w:char="F028"/>
      </w:r>
      <w:r w:rsidRPr="00704356">
        <w:rPr>
          <w:rStyle w:val="Appelnotedebasdep"/>
          <w:rFonts w:ascii="Traditional Arabic" w:hAnsi="Traditional Arabic"/>
          <w:b/>
          <w:bCs/>
          <w:sz w:val="28"/>
          <w:szCs w:val="28"/>
          <w:lang w:bidi="ar-IQ"/>
        </w:rPr>
        <w:sym w:font="Symbol" w:char="F031"/>
      </w:r>
      <w:r w:rsidRPr="00704356">
        <w:rPr>
          <w:rStyle w:val="Appelnotedebasdep"/>
          <w:rFonts w:ascii="Traditional Arabic" w:hAnsi="Traditional Arabic"/>
          <w:b/>
          <w:bCs/>
          <w:sz w:val="28"/>
          <w:szCs w:val="28"/>
          <w:lang w:bidi="ar-IQ"/>
        </w:rPr>
        <w:sym w:font="Symbol" w:char="F029"/>
      </w:r>
      <w:r>
        <w:rPr>
          <w:rFonts w:ascii="Traditional Arabic" w:hAnsi="Traditional Arabic" w:cs="Traditional Arabic" w:hint="cs"/>
          <w:sz w:val="34"/>
          <w:szCs w:val="34"/>
          <w:rtl/>
          <w:lang w:bidi="ar-IQ"/>
        </w:rPr>
        <w:t>-</w:t>
      </w:r>
      <w:r>
        <w:rPr>
          <w:rFonts w:ascii="Tahoma" w:hAnsi="Tahoma" w:cs="Traditional Arabic"/>
          <w:color w:val="000000"/>
          <w:sz w:val="34"/>
          <w:szCs w:val="34"/>
          <w:rtl/>
        </w:rPr>
        <w:t xml:space="preserve"> تفتقر في الغالب</w:t>
      </w:r>
      <w:r w:rsidRPr="002749B5">
        <w:rPr>
          <w:rFonts w:ascii="Tahoma" w:hAnsi="Tahoma" w:cs="Traditional Arabic"/>
          <w:color w:val="000000"/>
          <w:sz w:val="34"/>
          <w:szCs w:val="34"/>
          <w:rtl/>
        </w:rPr>
        <w:t xml:space="preserve"> إلى الرؤية الشاملة والمتكاملة مم</w:t>
      </w:r>
      <w:r w:rsidRPr="00657B19">
        <w:rPr>
          <w:rFonts w:ascii="Simplified Arabic" w:cs="Traditional Arabic" w:hint="cs"/>
          <w:sz w:val="34"/>
          <w:szCs w:val="34"/>
          <w:rtl/>
        </w:rPr>
        <w:t>ّ</w:t>
      </w:r>
      <w:r w:rsidRPr="002749B5">
        <w:rPr>
          <w:rFonts w:ascii="Tahoma" w:hAnsi="Tahoma" w:cs="Traditional Arabic"/>
          <w:color w:val="000000"/>
          <w:sz w:val="34"/>
          <w:szCs w:val="34"/>
          <w:rtl/>
        </w:rPr>
        <w:t>ا يجعلها مجرد أشتات من الثقافة العامة، التي</w:t>
      </w:r>
      <w:r w:rsidRPr="00657B19">
        <w:rPr>
          <w:rFonts w:ascii="Simplified Arabic" w:cs="Traditional Arabic" w:hint="cs"/>
          <w:sz w:val="34"/>
          <w:szCs w:val="34"/>
          <w:rtl/>
        </w:rPr>
        <w:t>ّ</w:t>
      </w:r>
      <w:r w:rsidRPr="002749B5">
        <w:rPr>
          <w:rFonts w:ascii="Tahoma" w:hAnsi="Tahoma" w:cs="Traditional Arabic"/>
          <w:color w:val="000000"/>
          <w:sz w:val="34"/>
          <w:szCs w:val="34"/>
          <w:rtl/>
        </w:rPr>
        <w:t xml:space="preserve"> لا يجمعها إطار فكري محدد، أو توجهها غايات </w:t>
      </w:r>
      <w:r w:rsidRPr="002749B5">
        <w:rPr>
          <w:rFonts w:ascii="Tahoma" w:hAnsi="Tahoma" w:cs="Traditional Arabic" w:hint="cs"/>
          <w:color w:val="000000"/>
          <w:sz w:val="34"/>
          <w:szCs w:val="34"/>
          <w:rtl/>
        </w:rPr>
        <w:t>إستراتيجية</w:t>
      </w:r>
      <w:r>
        <w:rPr>
          <w:rFonts w:ascii="Tahoma" w:hAnsi="Tahoma" w:cs="Traditional Arabic" w:hint="cs"/>
          <w:color w:val="000000"/>
          <w:sz w:val="34"/>
          <w:szCs w:val="34"/>
          <w:rtl/>
        </w:rPr>
        <w:t>.</w:t>
      </w:r>
    </w:p>
    <w:p w:rsidR="00EC6402" w:rsidRDefault="00EC6402" w:rsidP="00EC6402">
      <w:pPr>
        <w:pStyle w:val="NormalWeb"/>
        <w:numPr>
          <w:ilvl w:val="0"/>
          <w:numId w:val="24"/>
        </w:numPr>
        <w:tabs>
          <w:tab w:val="left" w:pos="282"/>
        </w:tabs>
        <w:bidi/>
        <w:ind w:left="-2" w:right="90" w:firstLine="0"/>
        <w:jc w:val="both"/>
        <w:rPr>
          <w:rFonts w:ascii="Tahoma" w:hAnsi="Tahoma" w:cs="Traditional Arabic"/>
          <w:color w:val="000000"/>
          <w:sz w:val="34"/>
          <w:szCs w:val="34"/>
        </w:rPr>
      </w:pPr>
      <w:r w:rsidRPr="001F69FD">
        <w:rPr>
          <w:rFonts w:ascii="Tahoma" w:hAnsi="Tahoma" w:cs="Traditional Arabic"/>
          <w:color w:val="000000"/>
          <w:sz w:val="34"/>
          <w:szCs w:val="34"/>
          <w:rtl/>
        </w:rPr>
        <w:t>غلبة الاتجاه الت</w:t>
      </w:r>
      <w:r w:rsidRPr="001F69FD">
        <w:rPr>
          <w:rFonts w:ascii="Simplified Arabic" w:cs="Traditional Arabic" w:hint="cs"/>
          <w:sz w:val="34"/>
          <w:szCs w:val="34"/>
          <w:rtl/>
        </w:rPr>
        <w:t>ّ</w:t>
      </w:r>
      <w:r w:rsidRPr="001F69FD">
        <w:rPr>
          <w:rFonts w:ascii="Tahoma" w:hAnsi="Tahoma" w:cs="Traditional Arabic"/>
          <w:color w:val="000000"/>
          <w:sz w:val="34"/>
          <w:szCs w:val="34"/>
          <w:rtl/>
        </w:rPr>
        <w:t>غريبي في نسبة عالية من البرامج والمواد الثقافية التي تقدمها الفضائيات العربية</w:t>
      </w:r>
      <w:r w:rsidRPr="001F69FD">
        <w:rPr>
          <w:rFonts w:ascii="Tahoma" w:hAnsi="Tahoma" w:cs="Traditional Arabic" w:hint="cs"/>
          <w:color w:val="000000"/>
          <w:sz w:val="34"/>
          <w:szCs w:val="34"/>
          <w:rtl/>
        </w:rPr>
        <w:t xml:space="preserve"> ما يؤدي الى </w:t>
      </w:r>
      <w:r w:rsidRPr="001F69FD">
        <w:rPr>
          <w:rFonts w:ascii="Traditional Arabic" w:hAnsi="Traditional Arabic" w:cs="Traditional Arabic" w:hint="cs"/>
          <w:sz w:val="34"/>
          <w:szCs w:val="34"/>
          <w:rtl/>
          <w:lang w:bidi="ar-IQ"/>
        </w:rPr>
        <w:t>تبعثر وتشتت المخزون المعرفي للغة العربية</w:t>
      </w:r>
      <w:r w:rsidRPr="001F69FD">
        <w:rPr>
          <w:rFonts w:ascii="Tahoma" w:hAnsi="Tahoma" w:cs="Traditional Arabic"/>
          <w:color w:val="000000"/>
          <w:sz w:val="34"/>
          <w:szCs w:val="34"/>
          <w:rtl/>
        </w:rPr>
        <w:t>، سواء في توجهاتها أو في مضامينها، أو حتى في أساليب عرضها، ويتمث</w:t>
      </w:r>
      <w:r w:rsidRPr="001F69FD">
        <w:rPr>
          <w:rFonts w:ascii="Simplified Arabic" w:cs="Traditional Arabic" w:hint="cs"/>
          <w:sz w:val="34"/>
          <w:szCs w:val="34"/>
          <w:rtl/>
        </w:rPr>
        <w:t>ّ</w:t>
      </w:r>
      <w:r w:rsidRPr="001F69FD">
        <w:rPr>
          <w:rFonts w:ascii="Tahoma" w:hAnsi="Tahoma" w:cs="Traditional Arabic"/>
          <w:color w:val="000000"/>
          <w:sz w:val="34"/>
          <w:szCs w:val="34"/>
          <w:rtl/>
        </w:rPr>
        <w:t xml:space="preserve">ل هذا </w:t>
      </w:r>
      <w:r w:rsidRPr="001F69FD">
        <w:rPr>
          <w:rFonts w:ascii="Tahoma" w:hAnsi="Tahoma" w:cs="Traditional Arabic" w:hint="cs"/>
          <w:color w:val="000000"/>
          <w:sz w:val="34"/>
          <w:szCs w:val="34"/>
          <w:rtl/>
        </w:rPr>
        <w:t>فيما</w:t>
      </w:r>
      <w:r>
        <w:rPr>
          <w:rFonts w:ascii="Tahoma" w:hAnsi="Tahoma" w:cs="Traditional Arabic"/>
          <w:color w:val="000000"/>
          <w:sz w:val="34"/>
          <w:szCs w:val="34"/>
          <w:rtl/>
        </w:rPr>
        <w:t xml:space="preserve"> تنقله من</w:t>
      </w:r>
      <w:r w:rsidRPr="001F69FD">
        <w:rPr>
          <w:rFonts w:ascii="Tahoma" w:hAnsi="Tahoma" w:cs="Traditional Arabic"/>
          <w:color w:val="000000"/>
          <w:sz w:val="34"/>
          <w:szCs w:val="34"/>
          <w:rtl/>
        </w:rPr>
        <w:t xml:space="preserve"> قيم فكرية وثقافية بعيدة عن ثقافتنا العربية، أو تتناقض معها، ويتمث</w:t>
      </w:r>
      <w:r w:rsidRPr="001F69FD">
        <w:rPr>
          <w:rFonts w:ascii="Simplified Arabic" w:cs="Traditional Arabic" w:hint="cs"/>
          <w:sz w:val="34"/>
          <w:szCs w:val="34"/>
          <w:rtl/>
        </w:rPr>
        <w:t>ّ</w:t>
      </w:r>
      <w:r w:rsidRPr="001F69FD">
        <w:rPr>
          <w:rFonts w:ascii="Tahoma" w:hAnsi="Tahoma" w:cs="Traditional Arabic"/>
          <w:color w:val="000000"/>
          <w:sz w:val="34"/>
          <w:szCs w:val="34"/>
          <w:rtl/>
        </w:rPr>
        <w:t>ل الاتجاه الت</w:t>
      </w:r>
      <w:r w:rsidRPr="001F69FD">
        <w:rPr>
          <w:rFonts w:ascii="Simplified Arabic" w:cs="Traditional Arabic" w:hint="cs"/>
          <w:sz w:val="34"/>
          <w:szCs w:val="34"/>
          <w:rtl/>
        </w:rPr>
        <w:t>ّ</w:t>
      </w:r>
      <w:r w:rsidRPr="001F69FD">
        <w:rPr>
          <w:rFonts w:ascii="Tahoma" w:hAnsi="Tahoma" w:cs="Traditional Arabic"/>
          <w:color w:val="000000"/>
          <w:sz w:val="34"/>
          <w:szCs w:val="34"/>
          <w:rtl/>
        </w:rPr>
        <w:t>غريبي  أيضا فيما تقدمه الفضائيات العربية من برامج ومواد للمرأة العربية، لا تعبر عن القيم الدينية والفكرية للمجتمع العربي المسلم، بل تروج لأسلوب</w:t>
      </w:r>
      <w:r>
        <w:rPr>
          <w:rFonts w:ascii="Tahoma" w:hAnsi="Tahoma" w:cs="Traditional Arabic"/>
          <w:color w:val="000000"/>
          <w:sz w:val="34"/>
          <w:szCs w:val="34"/>
          <w:rtl/>
        </w:rPr>
        <w:t xml:space="preserve"> الحياة الغربية، وتصور المرأة -</w:t>
      </w:r>
      <w:r>
        <w:rPr>
          <w:rFonts w:ascii="Tahoma" w:hAnsi="Tahoma" w:cs="Traditional Arabic" w:hint="cs"/>
          <w:color w:val="000000"/>
          <w:sz w:val="34"/>
          <w:szCs w:val="34"/>
          <w:rtl/>
        </w:rPr>
        <w:t>غالبا</w:t>
      </w:r>
      <w:r w:rsidRPr="001F69FD">
        <w:rPr>
          <w:rFonts w:ascii="Tahoma" w:hAnsi="Tahoma" w:cs="Traditional Arabic"/>
          <w:color w:val="000000"/>
          <w:sz w:val="34"/>
          <w:szCs w:val="34"/>
          <w:rtl/>
        </w:rPr>
        <w:t xml:space="preserve">- </w:t>
      </w:r>
      <w:r w:rsidRPr="001F69FD">
        <w:rPr>
          <w:rFonts w:ascii="Tahoma" w:hAnsi="Tahoma" w:cs="Traditional Arabic" w:hint="cs"/>
          <w:color w:val="000000"/>
          <w:sz w:val="34"/>
          <w:szCs w:val="34"/>
          <w:rtl/>
        </w:rPr>
        <w:t>ب</w:t>
      </w:r>
      <w:r>
        <w:rPr>
          <w:rFonts w:ascii="Tahoma" w:hAnsi="Tahoma" w:cs="Traditional Arabic" w:hint="cs"/>
          <w:color w:val="000000"/>
          <w:sz w:val="34"/>
          <w:szCs w:val="34"/>
          <w:rtl/>
        </w:rPr>
        <w:t>أن</w:t>
      </w:r>
      <w:r w:rsidRPr="001F69FD">
        <w:rPr>
          <w:rFonts w:ascii="Tahoma" w:hAnsi="Tahoma" w:cs="Traditional Arabic" w:hint="cs"/>
          <w:color w:val="000000"/>
          <w:sz w:val="34"/>
          <w:szCs w:val="34"/>
          <w:rtl/>
        </w:rPr>
        <w:t>ها</w:t>
      </w:r>
      <w:r w:rsidRPr="001F69FD">
        <w:rPr>
          <w:rFonts w:ascii="Tahoma" w:hAnsi="Tahoma" w:cs="Traditional Arabic"/>
          <w:color w:val="000000"/>
          <w:sz w:val="34"/>
          <w:szCs w:val="34"/>
          <w:rtl/>
        </w:rPr>
        <w:t xml:space="preserve"> سلعة للمتاجرة، أو مجر</w:t>
      </w:r>
      <w:r w:rsidRPr="001F69FD">
        <w:rPr>
          <w:rFonts w:ascii="Simplified Arabic" w:cs="Traditional Arabic" w:hint="cs"/>
          <w:sz w:val="34"/>
          <w:szCs w:val="34"/>
          <w:rtl/>
        </w:rPr>
        <w:t>ّ</w:t>
      </w:r>
      <w:r w:rsidRPr="001F69FD">
        <w:rPr>
          <w:rFonts w:ascii="Tahoma" w:hAnsi="Tahoma" w:cs="Traditional Arabic"/>
          <w:color w:val="000000"/>
          <w:sz w:val="34"/>
          <w:szCs w:val="34"/>
          <w:rtl/>
        </w:rPr>
        <w:t>د أداة للمتعة والإغراء الرخيص.</w:t>
      </w:r>
    </w:p>
    <w:p w:rsidR="00EC6402" w:rsidRDefault="00EC6402" w:rsidP="00EC6402">
      <w:pPr>
        <w:pStyle w:val="NormalWeb"/>
        <w:numPr>
          <w:ilvl w:val="0"/>
          <w:numId w:val="24"/>
        </w:numPr>
        <w:tabs>
          <w:tab w:val="left" w:pos="282"/>
        </w:tabs>
        <w:bidi/>
        <w:ind w:left="-2" w:right="90" w:firstLine="0"/>
        <w:jc w:val="both"/>
        <w:rPr>
          <w:rFonts w:ascii="Tahoma" w:hAnsi="Tahoma" w:cs="Traditional Arabic"/>
          <w:color w:val="000000"/>
          <w:sz w:val="34"/>
          <w:szCs w:val="34"/>
        </w:rPr>
      </w:pPr>
      <w:r w:rsidRPr="001F69FD">
        <w:rPr>
          <w:rFonts w:ascii="Tahoma" w:hAnsi="Tahoma" w:cs="Traditional Arabic" w:hint="cs"/>
          <w:color w:val="000000"/>
          <w:sz w:val="34"/>
          <w:szCs w:val="34"/>
          <w:rtl/>
        </w:rPr>
        <w:t>ضعف</w:t>
      </w:r>
      <w:r w:rsidRPr="001F69FD">
        <w:rPr>
          <w:rFonts w:ascii="Tahoma" w:hAnsi="Tahoma" w:cs="Traditional Arabic"/>
          <w:color w:val="000000"/>
          <w:sz w:val="34"/>
          <w:szCs w:val="34"/>
          <w:rtl/>
        </w:rPr>
        <w:t xml:space="preserve"> المضمون الثقافي الذ</w:t>
      </w:r>
      <w:r w:rsidRPr="001F69FD">
        <w:rPr>
          <w:rFonts w:ascii="Simplified Arabic" w:cs="Traditional Arabic" w:hint="cs"/>
          <w:sz w:val="34"/>
          <w:szCs w:val="34"/>
          <w:rtl/>
        </w:rPr>
        <w:t>ّ</w:t>
      </w:r>
      <w:r w:rsidRPr="001F69FD">
        <w:rPr>
          <w:rFonts w:ascii="Tahoma" w:hAnsi="Tahoma" w:cs="Traditional Arabic"/>
          <w:color w:val="000000"/>
          <w:sz w:val="34"/>
          <w:szCs w:val="34"/>
          <w:rtl/>
        </w:rPr>
        <w:t xml:space="preserve">ي </w:t>
      </w:r>
      <w:r w:rsidRPr="001F69FD">
        <w:rPr>
          <w:rFonts w:ascii="Tahoma" w:hAnsi="Tahoma" w:cs="Traditional Arabic" w:hint="cs"/>
          <w:color w:val="000000"/>
          <w:sz w:val="34"/>
          <w:szCs w:val="34"/>
          <w:rtl/>
        </w:rPr>
        <w:t>ي</w:t>
      </w:r>
      <w:r w:rsidRPr="001F69FD">
        <w:rPr>
          <w:rFonts w:ascii="Tahoma" w:hAnsi="Tahoma" w:cs="Traditional Arabic"/>
          <w:color w:val="000000"/>
          <w:sz w:val="34"/>
          <w:szCs w:val="34"/>
          <w:rtl/>
        </w:rPr>
        <w:t>قد</w:t>
      </w:r>
      <w:r w:rsidRPr="001F69FD">
        <w:rPr>
          <w:rFonts w:ascii="Simplified Arabic" w:cs="Traditional Arabic" w:hint="cs"/>
          <w:sz w:val="34"/>
          <w:szCs w:val="34"/>
          <w:rtl/>
        </w:rPr>
        <w:t>ّ</w:t>
      </w:r>
      <w:r w:rsidRPr="001F69FD">
        <w:rPr>
          <w:rFonts w:ascii="Tahoma" w:hAnsi="Tahoma" w:cs="Traditional Arabic"/>
          <w:color w:val="000000"/>
          <w:sz w:val="34"/>
          <w:szCs w:val="34"/>
          <w:rtl/>
        </w:rPr>
        <w:t>مه</w:t>
      </w:r>
      <w:r w:rsidRPr="001F69FD">
        <w:rPr>
          <w:rFonts w:ascii="Tahoma" w:hAnsi="Tahoma" w:cs="Traditional Arabic" w:hint="cs"/>
          <w:color w:val="000000"/>
          <w:sz w:val="34"/>
          <w:szCs w:val="34"/>
          <w:rtl/>
        </w:rPr>
        <w:t xml:space="preserve"> التلفزيون الجزائري أو</w:t>
      </w:r>
      <w:r w:rsidRPr="001F69FD">
        <w:rPr>
          <w:rFonts w:ascii="Tahoma" w:hAnsi="Tahoma" w:cs="Traditional Arabic"/>
          <w:color w:val="000000"/>
          <w:sz w:val="34"/>
          <w:szCs w:val="34"/>
          <w:rtl/>
        </w:rPr>
        <w:t xml:space="preserve"> الفضائيات العربية</w:t>
      </w:r>
      <w:r w:rsidRPr="001F69FD">
        <w:rPr>
          <w:rFonts w:ascii="Tahoma" w:hAnsi="Tahoma" w:cs="Traditional Arabic" w:hint="cs"/>
          <w:color w:val="000000"/>
          <w:sz w:val="34"/>
          <w:szCs w:val="34"/>
          <w:rtl/>
        </w:rPr>
        <w:t xml:space="preserve"> مقارنة مع القنوات الأجنبية</w:t>
      </w:r>
      <w:r w:rsidRPr="001F69FD">
        <w:rPr>
          <w:rFonts w:ascii="Tahoma" w:hAnsi="Tahoma" w:cs="Traditional Arabic"/>
          <w:color w:val="000000"/>
          <w:sz w:val="34"/>
          <w:szCs w:val="34"/>
          <w:rtl/>
        </w:rPr>
        <w:t>، وافتقاره إلى الش</w:t>
      </w:r>
      <w:r w:rsidRPr="001F69FD">
        <w:rPr>
          <w:rFonts w:ascii="Simplified Arabic" w:cs="Traditional Arabic" w:hint="cs"/>
          <w:sz w:val="34"/>
          <w:szCs w:val="34"/>
          <w:rtl/>
        </w:rPr>
        <w:t>ّ</w:t>
      </w:r>
      <w:r w:rsidRPr="001F69FD">
        <w:rPr>
          <w:rFonts w:ascii="Tahoma" w:hAnsi="Tahoma" w:cs="Traditional Arabic"/>
          <w:color w:val="000000"/>
          <w:sz w:val="34"/>
          <w:szCs w:val="34"/>
          <w:rtl/>
        </w:rPr>
        <w:t>مول والتن</w:t>
      </w:r>
      <w:r w:rsidRPr="001F69FD">
        <w:rPr>
          <w:rFonts w:ascii="Simplified Arabic" w:cs="Traditional Arabic" w:hint="cs"/>
          <w:sz w:val="34"/>
          <w:szCs w:val="34"/>
          <w:rtl/>
        </w:rPr>
        <w:t>ّ</w:t>
      </w:r>
      <w:r w:rsidRPr="001F69FD">
        <w:rPr>
          <w:rFonts w:ascii="Tahoma" w:hAnsi="Tahoma" w:cs="Traditional Arabic"/>
          <w:color w:val="000000"/>
          <w:sz w:val="34"/>
          <w:szCs w:val="34"/>
          <w:rtl/>
        </w:rPr>
        <w:t xml:space="preserve">وع، ويغلب على هذا المضمون الموضوعات التقليدية وقضايا التراث المستهلكة، </w:t>
      </w:r>
      <w:r w:rsidRPr="001F69FD">
        <w:rPr>
          <w:rFonts w:ascii="Tahoma" w:hAnsi="Tahoma" w:cs="Traditional Arabic" w:hint="cs"/>
          <w:color w:val="000000"/>
          <w:sz w:val="34"/>
          <w:szCs w:val="34"/>
          <w:rtl/>
        </w:rPr>
        <w:t>ونادرا</w:t>
      </w:r>
      <w:r w:rsidRPr="001F69FD">
        <w:rPr>
          <w:rFonts w:ascii="Tahoma" w:hAnsi="Tahoma" w:cs="Traditional Arabic"/>
          <w:color w:val="000000"/>
          <w:sz w:val="34"/>
          <w:szCs w:val="34"/>
          <w:rtl/>
        </w:rPr>
        <w:t xml:space="preserve"> </w:t>
      </w:r>
      <w:r w:rsidRPr="001F69FD">
        <w:rPr>
          <w:rFonts w:ascii="Tahoma" w:hAnsi="Tahoma" w:cs="Traditional Arabic" w:hint="cs"/>
          <w:color w:val="000000"/>
          <w:sz w:val="34"/>
          <w:szCs w:val="34"/>
          <w:rtl/>
        </w:rPr>
        <w:t>ما نجد</w:t>
      </w:r>
      <w:r w:rsidRPr="001F69FD">
        <w:rPr>
          <w:rFonts w:ascii="Tahoma" w:hAnsi="Tahoma" w:cs="Traditional Arabic"/>
          <w:color w:val="000000"/>
          <w:sz w:val="34"/>
          <w:szCs w:val="34"/>
          <w:rtl/>
        </w:rPr>
        <w:t xml:space="preserve"> برامج متقنة، تستهدف تسهيل الثقافة العلمية ونشرها، ويقل</w:t>
      </w:r>
      <w:r w:rsidRPr="001F69FD">
        <w:rPr>
          <w:rFonts w:ascii="Simplified Arabic" w:cs="Traditional Arabic" w:hint="cs"/>
          <w:sz w:val="34"/>
          <w:szCs w:val="34"/>
          <w:rtl/>
        </w:rPr>
        <w:t>ّ</w:t>
      </w:r>
      <w:r w:rsidRPr="001F69FD">
        <w:rPr>
          <w:rFonts w:ascii="Tahoma" w:hAnsi="Tahoma" w:cs="Traditional Arabic"/>
          <w:color w:val="000000"/>
          <w:sz w:val="34"/>
          <w:szCs w:val="34"/>
          <w:rtl/>
        </w:rPr>
        <w:t xml:space="preserve"> </w:t>
      </w:r>
      <w:r w:rsidRPr="001F69FD">
        <w:rPr>
          <w:rFonts w:ascii="Tahoma" w:hAnsi="Tahoma" w:cs="Traditional Arabic" w:hint="cs"/>
          <w:color w:val="000000"/>
          <w:sz w:val="34"/>
          <w:szCs w:val="34"/>
          <w:rtl/>
        </w:rPr>
        <w:t>ال</w:t>
      </w:r>
      <w:r w:rsidRPr="001F69FD">
        <w:rPr>
          <w:rFonts w:ascii="Tahoma" w:hAnsi="Tahoma" w:cs="Traditional Arabic"/>
          <w:color w:val="000000"/>
          <w:sz w:val="34"/>
          <w:szCs w:val="34"/>
          <w:rtl/>
        </w:rPr>
        <w:t xml:space="preserve">اهتمام </w:t>
      </w:r>
      <w:r w:rsidRPr="001F69FD">
        <w:rPr>
          <w:rFonts w:ascii="Tahoma" w:hAnsi="Tahoma" w:cs="Traditional Arabic" w:hint="cs"/>
          <w:color w:val="000000"/>
          <w:sz w:val="34"/>
          <w:szCs w:val="34"/>
          <w:rtl/>
        </w:rPr>
        <w:t>العربي</w:t>
      </w:r>
      <w:r w:rsidRPr="001F69FD">
        <w:rPr>
          <w:rFonts w:ascii="Tahoma" w:hAnsi="Tahoma" w:cs="Traditional Arabic"/>
          <w:color w:val="000000"/>
          <w:sz w:val="34"/>
          <w:szCs w:val="34"/>
          <w:rtl/>
        </w:rPr>
        <w:t xml:space="preserve"> بالبرامج التي تعنى بالثقافة السياسية والاقتصادية، وليس مجر</w:t>
      </w:r>
      <w:r w:rsidRPr="001F69FD">
        <w:rPr>
          <w:rFonts w:ascii="Simplified Arabic" w:cs="Traditional Arabic" w:hint="cs"/>
          <w:sz w:val="34"/>
          <w:szCs w:val="34"/>
          <w:rtl/>
        </w:rPr>
        <w:t>ّ</w:t>
      </w:r>
      <w:r w:rsidRPr="001F69FD">
        <w:rPr>
          <w:rFonts w:ascii="Tahoma" w:hAnsi="Tahoma" w:cs="Traditional Arabic"/>
          <w:color w:val="000000"/>
          <w:sz w:val="34"/>
          <w:szCs w:val="34"/>
          <w:rtl/>
        </w:rPr>
        <w:t>د العروض الإخبارية الآنية، كما يشتكي رجال الأدب والإبداع من محدودية البرامج التي تهت</w:t>
      </w:r>
      <w:r w:rsidRPr="001F69FD">
        <w:rPr>
          <w:rFonts w:ascii="Simplified Arabic" w:cs="Traditional Arabic" w:hint="cs"/>
          <w:sz w:val="34"/>
          <w:szCs w:val="34"/>
          <w:rtl/>
        </w:rPr>
        <w:t>ّ</w:t>
      </w:r>
      <w:r w:rsidRPr="001F69FD">
        <w:rPr>
          <w:rFonts w:ascii="Tahoma" w:hAnsi="Tahoma" w:cs="Traditional Arabic"/>
          <w:color w:val="000000"/>
          <w:sz w:val="34"/>
          <w:szCs w:val="34"/>
          <w:rtl/>
        </w:rPr>
        <w:t>م بالت</w:t>
      </w:r>
      <w:r w:rsidRPr="001F69FD">
        <w:rPr>
          <w:rFonts w:ascii="Simplified Arabic" w:cs="Traditional Arabic" w:hint="cs"/>
          <w:sz w:val="34"/>
          <w:szCs w:val="34"/>
          <w:rtl/>
        </w:rPr>
        <w:t>ّ</w:t>
      </w:r>
      <w:r w:rsidRPr="001F69FD">
        <w:rPr>
          <w:rFonts w:ascii="Tahoma" w:hAnsi="Tahoma" w:cs="Traditional Arabic"/>
          <w:color w:val="000000"/>
          <w:sz w:val="34"/>
          <w:szCs w:val="34"/>
          <w:rtl/>
        </w:rPr>
        <w:t xml:space="preserve">يارات الأدبية </w:t>
      </w:r>
      <w:r w:rsidRPr="001F69FD">
        <w:rPr>
          <w:rFonts w:ascii="Tahoma" w:hAnsi="Tahoma" w:cs="Traditional Arabic" w:hint="cs"/>
          <w:color w:val="000000"/>
          <w:sz w:val="34"/>
          <w:szCs w:val="34"/>
          <w:rtl/>
        </w:rPr>
        <w:t>وأعمال</w:t>
      </w:r>
      <w:r w:rsidRPr="001F69FD">
        <w:rPr>
          <w:rFonts w:ascii="Tahoma" w:hAnsi="Tahoma" w:cs="Traditional Arabic"/>
          <w:color w:val="000000"/>
          <w:sz w:val="34"/>
          <w:szCs w:val="34"/>
          <w:rtl/>
        </w:rPr>
        <w:t xml:space="preserve"> المبدعين في الحقول المختلفة .</w:t>
      </w:r>
    </w:p>
    <w:p w:rsidR="00EC6402" w:rsidRPr="00313CF0" w:rsidRDefault="00EC6402" w:rsidP="00EC6402">
      <w:pPr>
        <w:pStyle w:val="NormalWeb"/>
        <w:numPr>
          <w:ilvl w:val="0"/>
          <w:numId w:val="24"/>
        </w:numPr>
        <w:tabs>
          <w:tab w:val="left" w:pos="282"/>
        </w:tabs>
        <w:bidi/>
        <w:ind w:left="-2" w:right="90" w:firstLine="0"/>
        <w:jc w:val="both"/>
        <w:rPr>
          <w:rFonts w:ascii="Tahoma" w:hAnsi="Tahoma" w:cs="Traditional Arabic"/>
          <w:color w:val="000000"/>
          <w:sz w:val="34"/>
          <w:szCs w:val="34"/>
          <w:rtl/>
        </w:rPr>
      </w:pPr>
      <w:r w:rsidRPr="001F69FD">
        <w:rPr>
          <w:rFonts w:ascii="Tahoma" w:hAnsi="Tahoma" w:cs="Traditional Arabic"/>
          <w:color w:val="000000"/>
          <w:sz w:val="34"/>
          <w:szCs w:val="34"/>
          <w:rtl/>
        </w:rPr>
        <w:t>الميل إلى الت</w:t>
      </w:r>
      <w:r w:rsidRPr="001F69FD">
        <w:rPr>
          <w:rFonts w:ascii="Simplified Arabic" w:cs="Traditional Arabic" w:hint="cs"/>
          <w:sz w:val="34"/>
          <w:szCs w:val="34"/>
          <w:rtl/>
        </w:rPr>
        <w:t>ّ</w:t>
      </w:r>
      <w:r w:rsidRPr="001F69FD">
        <w:rPr>
          <w:rFonts w:ascii="Tahoma" w:hAnsi="Tahoma" w:cs="Traditional Arabic"/>
          <w:color w:val="000000"/>
          <w:sz w:val="34"/>
          <w:szCs w:val="34"/>
          <w:rtl/>
        </w:rPr>
        <w:t>سطيح والل</w:t>
      </w:r>
      <w:r w:rsidRPr="001F69FD">
        <w:rPr>
          <w:rFonts w:ascii="Simplified Arabic" w:cs="Traditional Arabic" w:hint="cs"/>
          <w:sz w:val="34"/>
          <w:szCs w:val="34"/>
          <w:rtl/>
        </w:rPr>
        <w:t>ّ</w:t>
      </w:r>
      <w:r w:rsidRPr="001F69FD">
        <w:rPr>
          <w:rFonts w:ascii="Tahoma" w:hAnsi="Tahoma" w:cs="Traditional Arabic"/>
          <w:color w:val="000000"/>
          <w:sz w:val="34"/>
          <w:szCs w:val="34"/>
          <w:rtl/>
        </w:rPr>
        <w:t xml:space="preserve">جوء إلى الإثارة في </w:t>
      </w:r>
      <w:r w:rsidRPr="001F69FD">
        <w:rPr>
          <w:rFonts w:ascii="Tahoma" w:hAnsi="Tahoma" w:cs="Traditional Arabic" w:hint="cs"/>
          <w:color w:val="000000"/>
          <w:sz w:val="34"/>
          <w:szCs w:val="34"/>
          <w:rtl/>
        </w:rPr>
        <w:t>البرامج</w:t>
      </w:r>
      <w:r w:rsidRPr="001F69FD">
        <w:rPr>
          <w:rFonts w:ascii="Tahoma" w:hAnsi="Tahoma" w:cs="Traditional Arabic"/>
          <w:color w:val="000000"/>
          <w:sz w:val="34"/>
          <w:szCs w:val="34"/>
          <w:rtl/>
        </w:rPr>
        <w:t xml:space="preserve"> ال</w:t>
      </w:r>
      <w:r w:rsidRPr="001F69FD">
        <w:rPr>
          <w:rFonts w:ascii="Tahoma" w:hAnsi="Tahoma" w:cs="Traditional Arabic" w:hint="cs"/>
          <w:color w:val="000000"/>
          <w:sz w:val="34"/>
          <w:szCs w:val="34"/>
          <w:rtl/>
        </w:rPr>
        <w:t>ت</w:t>
      </w:r>
      <w:r w:rsidRPr="001F69FD">
        <w:rPr>
          <w:rFonts w:ascii="Tahoma" w:hAnsi="Tahoma" w:cs="Traditional Arabic"/>
          <w:color w:val="000000"/>
          <w:sz w:val="34"/>
          <w:szCs w:val="34"/>
          <w:rtl/>
        </w:rPr>
        <w:t>ي تقدم المادة الثقافية، ويت</w:t>
      </w:r>
      <w:r w:rsidRPr="001F69FD">
        <w:rPr>
          <w:rFonts w:ascii="Simplified Arabic" w:cs="Traditional Arabic" w:hint="cs"/>
          <w:sz w:val="34"/>
          <w:szCs w:val="34"/>
          <w:rtl/>
        </w:rPr>
        <w:t>ّ</w:t>
      </w:r>
      <w:r w:rsidRPr="001F69FD">
        <w:rPr>
          <w:rFonts w:ascii="Tahoma" w:hAnsi="Tahoma" w:cs="Traditional Arabic"/>
          <w:color w:val="000000"/>
          <w:sz w:val="34"/>
          <w:szCs w:val="34"/>
          <w:rtl/>
        </w:rPr>
        <w:t>م هذا بدعوى جعل هذه المادة أكثر جماهيرية، مما ينتج عنه مسخ</w:t>
      </w:r>
      <w:r w:rsidRPr="001F69FD">
        <w:rPr>
          <w:rFonts w:ascii="Tahoma" w:hAnsi="Tahoma" w:cs="Traditional Arabic" w:hint="cs"/>
          <w:color w:val="000000"/>
          <w:sz w:val="34"/>
          <w:szCs w:val="34"/>
          <w:rtl/>
        </w:rPr>
        <w:t xml:space="preserve"> الثقافة</w:t>
      </w:r>
      <w:r w:rsidRPr="001F69FD">
        <w:rPr>
          <w:rFonts w:ascii="Tahoma" w:hAnsi="Tahoma" w:cs="Traditional Arabic"/>
          <w:color w:val="000000"/>
          <w:sz w:val="34"/>
          <w:szCs w:val="34"/>
          <w:rtl/>
        </w:rPr>
        <w:t xml:space="preserve"> </w:t>
      </w:r>
      <w:r w:rsidRPr="001F69FD">
        <w:rPr>
          <w:rFonts w:ascii="Tahoma" w:hAnsi="Tahoma" w:cs="Traditional Arabic" w:hint="cs"/>
          <w:color w:val="000000"/>
          <w:sz w:val="34"/>
          <w:szCs w:val="34"/>
          <w:rtl/>
        </w:rPr>
        <w:t>وجعلها تافهة</w:t>
      </w:r>
      <w:r w:rsidRPr="001F69FD">
        <w:rPr>
          <w:rFonts w:ascii="Tahoma" w:hAnsi="Tahoma" w:cs="Traditional Arabic"/>
          <w:color w:val="000000"/>
          <w:sz w:val="34"/>
          <w:szCs w:val="34"/>
          <w:rtl/>
        </w:rPr>
        <w:t>؛ لتكون أقرب إلى المواد الاستهلاكية الرخيصة، التي تقتات منها ال</w:t>
      </w:r>
      <w:r w:rsidRPr="001F69FD">
        <w:rPr>
          <w:rFonts w:ascii="Tahoma" w:hAnsi="Tahoma" w:cs="Traditional Arabic" w:hint="cs"/>
          <w:color w:val="000000"/>
          <w:sz w:val="34"/>
          <w:szCs w:val="34"/>
          <w:rtl/>
        </w:rPr>
        <w:t>قنوات الخاص</w:t>
      </w:r>
      <w:r w:rsidRPr="001F69FD">
        <w:rPr>
          <w:rFonts w:ascii="Simplified Arabic" w:cs="Traditional Arabic" w:hint="cs"/>
          <w:sz w:val="34"/>
          <w:szCs w:val="34"/>
          <w:rtl/>
        </w:rPr>
        <w:t>ّ</w:t>
      </w:r>
      <w:r w:rsidRPr="001F69FD">
        <w:rPr>
          <w:rFonts w:ascii="Tahoma" w:hAnsi="Tahoma" w:cs="Traditional Arabic" w:hint="cs"/>
          <w:color w:val="000000"/>
          <w:sz w:val="34"/>
          <w:szCs w:val="34"/>
          <w:rtl/>
        </w:rPr>
        <w:t>ة</w:t>
      </w:r>
      <w:r w:rsidRPr="001F69FD">
        <w:rPr>
          <w:rFonts w:ascii="Tahoma" w:hAnsi="Tahoma" w:cs="Traditional Arabic"/>
          <w:color w:val="000000"/>
          <w:sz w:val="34"/>
          <w:szCs w:val="34"/>
          <w:rtl/>
        </w:rPr>
        <w:t xml:space="preserve"> لزيادة حجم جمهورها وزي</w:t>
      </w:r>
      <w:r w:rsidRPr="001F69FD">
        <w:rPr>
          <w:rFonts w:ascii="Simplified Arabic" w:cs="Traditional Arabic" w:hint="cs"/>
          <w:sz w:val="34"/>
          <w:szCs w:val="34"/>
          <w:rtl/>
        </w:rPr>
        <w:t>ّ</w:t>
      </w:r>
      <w:r w:rsidRPr="001F69FD">
        <w:rPr>
          <w:rFonts w:ascii="Tahoma" w:hAnsi="Tahoma" w:cs="Traditional Arabic"/>
          <w:color w:val="000000"/>
          <w:sz w:val="34"/>
          <w:szCs w:val="34"/>
          <w:rtl/>
        </w:rPr>
        <w:t>ادة مبيعاتها.</w:t>
      </w:r>
    </w:p>
    <w:p w:rsidR="00EC6402" w:rsidRDefault="00EC6402" w:rsidP="00EC6402">
      <w:pPr>
        <w:tabs>
          <w:tab w:val="left" w:pos="-283"/>
        </w:tabs>
        <w:spacing w:line="240" w:lineRule="auto"/>
        <w:jc w:val="both"/>
        <w:rPr>
          <w:rFonts w:ascii="Arial" w:hAnsi="Arial" w:cs="Traditional Arabic"/>
          <w:sz w:val="34"/>
          <w:szCs w:val="34"/>
          <w:rtl/>
          <w:lang w:bidi="ar-DZ"/>
        </w:rPr>
      </w:pPr>
    </w:p>
    <w:p w:rsidR="00EC6402" w:rsidRDefault="00EC6402" w:rsidP="00EC6402">
      <w:pPr>
        <w:tabs>
          <w:tab w:val="left" w:pos="-283"/>
        </w:tabs>
        <w:spacing w:line="240" w:lineRule="auto"/>
        <w:jc w:val="both"/>
        <w:rPr>
          <w:rFonts w:ascii="Traditional Arabic" w:hAnsi="Traditional Arabic" w:cs="Traditional Arabic"/>
          <w:sz w:val="34"/>
          <w:szCs w:val="34"/>
          <w:rtl/>
          <w:lang w:bidi="ar-DZ"/>
        </w:rPr>
      </w:pPr>
      <w:r>
        <w:rPr>
          <w:rFonts w:ascii="Arial" w:hAnsi="Arial" w:cs="Traditional Arabic" w:hint="cs"/>
          <w:sz w:val="34"/>
          <w:szCs w:val="34"/>
          <w:rtl/>
        </w:rPr>
        <w:t xml:space="preserve">       </w:t>
      </w:r>
      <w:r w:rsidRPr="004301FE">
        <w:rPr>
          <w:rFonts w:ascii="Arial" w:hAnsi="Arial" w:cs="Traditional Arabic" w:hint="cs"/>
          <w:sz w:val="34"/>
          <w:szCs w:val="34"/>
          <w:rtl/>
        </w:rPr>
        <w:t>ت</w:t>
      </w:r>
      <w:r>
        <w:rPr>
          <w:rFonts w:ascii="Arial" w:hAnsi="Arial" w:cs="Traditional Arabic" w:hint="cs"/>
          <w:sz w:val="34"/>
          <w:szCs w:val="34"/>
          <w:rtl/>
        </w:rPr>
        <w:t>طر</w:t>
      </w:r>
      <w:r w:rsidRPr="00657B19">
        <w:rPr>
          <w:rFonts w:ascii="Simplified Arabic" w:cs="Traditional Arabic" w:hint="cs"/>
          <w:sz w:val="34"/>
          <w:szCs w:val="34"/>
          <w:rtl/>
        </w:rPr>
        <w:t>ّ</w:t>
      </w:r>
      <w:r>
        <w:rPr>
          <w:rFonts w:ascii="Arial" w:hAnsi="Arial" w:cs="Traditional Arabic" w:hint="cs"/>
          <w:sz w:val="34"/>
          <w:szCs w:val="34"/>
          <w:rtl/>
        </w:rPr>
        <w:t>قنا</w:t>
      </w:r>
      <w:r w:rsidRPr="004301FE">
        <w:rPr>
          <w:rFonts w:ascii="Arial" w:eastAsia="Calibri" w:hAnsi="Arial" w:cs="Traditional Arabic" w:hint="cs"/>
          <w:sz w:val="34"/>
          <w:szCs w:val="34"/>
          <w:rtl/>
        </w:rPr>
        <w:t xml:space="preserve"> في هذا </w:t>
      </w:r>
      <w:r w:rsidRPr="00206C3D">
        <w:rPr>
          <w:rFonts w:ascii="Arial" w:hAnsi="Arial" w:cs="Traditional Arabic" w:hint="cs"/>
          <w:sz w:val="34"/>
          <w:szCs w:val="34"/>
          <w:rtl/>
          <w:lang w:bidi="ar-DZ"/>
        </w:rPr>
        <w:t xml:space="preserve">المبحث إلى </w:t>
      </w:r>
      <w:r w:rsidRPr="00206C3D">
        <w:rPr>
          <w:rFonts w:ascii="Arial" w:hAnsi="Arial" w:cs="Traditional Arabic"/>
          <w:sz w:val="34"/>
          <w:szCs w:val="34"/>
          <w:rtl/>
          <w:lang w:bidi="ar-DZ"/>
        </w:rPr>
        <w:t>البرامج الثقافية في التلفزيون</w:t>
      </w:r>
      <w:r w:rsidRPr="004301FE">
        <w:rPr>
          <w:rFonts w:ascii="Arial" w:hAnsi="Arial" w:cs="Traditional Arabic" w:hint="cs"/>
          <w:sz w:val="34"/>
          <w:szCs w:val="34"/>
          <w:rtl/>
          <w:lang w:bidi="ar-DZ"/>
        </w:rPr>
        <w:t xml:space="preserve"> حيث </w:t>
      </w:r>
      <w:r>
        <w:rPr>
          <w:rFonts w:ascii="Arial" w:hAnsi="Arial" w:cs="Traditional Arabic" w:hint="cs"/>
          <w:sz w:val="34"/>
          <w:szCs w:val="34"/>
          <w:rtl/>
          <w:lang w:bidi="ar-DZ"/>
        </w:rPr>
        <w:t xml:space="preserve">حاولنا </w:t>
      </w:r>
      <w:r w:rsidRPr="004301FE">
        <w:rPr>
          <w:rFonts w:ascii="Arial" w:hAnsi="Arial" w:cs="Traditional Arabic" w:hint="cs"/>
          <w:sz w:val="34"/>
          <w:szCs w:val="34"/>
          <w:rtl/>
          <w:lang w:bidi="ar-DZ"/>
        </w:rPr>
        <w:t xml:space="preserve"> في م</w:t>
      </w:r>
      <w:r>
        <w:rPr>
          <w:rFonts w:ascii="Arial" w:hAnsi="Arial" w:cs="Traditional Arabic" w:hint="cs"/>
          <w:sz w:val="34"/>
          <w:szCs w:val="34"/>
          <w:rtl/>
          <w:lang w:bidi="ar-DZ"/>
        </w:rPr>
        <w:t>طلب</w:t>
      </w:r>
      <w:r w:rsidRPr="004301FE">
        <w:rPr>
          <w:rFonts w:ascii="Arial" w:hAnsi="Arial" w:cs="Traditional Arabic" w:hint="cs"/>
          <w:sz w:val="34"/>
          <w:szCs w:val="34"/>
          <w:rtl/>
          <w:lang w:bidi="ar-DZ"/>
        </w:rPr>
        <w:t xml:space="preserve">ه الأول </w:t>
      </w:r>
      <w:r>
        <w:rPr>
          <w:rFonts w:ascii="Arial" w:hAnsi="Arial" w:cs="Traditional Arabic" w:hint="cs"/>
          <w:sz w:val="34"/>
          <w:szCs w:val="34"/>
          <w:rtl/>
          <w:lang w:bidi="ar-DZ"/>
        </w:rPr>
        <w:t xml:space="preserve">إبراز العلاقة الوطيدة بين الثقافة والإعلام إذ </w:t>
      </w:r>
      <w:r w:rsidRPr="00BD3445">
        <w:rPr>
          <w:rFonts w:ascii="Traditional Arabic" w:hAnsi="Traditional Arabic" w:cs="Traditional Arabic"/>
          <w:sz w:val="34"/>
          <w:szCs w:val="34"/>
          <w:rtl/>
          <w:lang w:bidi="ar-DZ"/>
        </w:rPr>
        <w:t>لا يمكن تصو</w:t>
      </w:r>
      <w:r w:rsidRPr="00657B19">
        <w:rPr>
          <w:rFonts w:ascii="Simplified Arabic" w:cs="Traditional Arabic" w:hint="cs"/>
          <w:sz w:val="34"/>
          <w:szCs w:val="34"/>
          <w:rtl/>
        </w:rPr>
        <w:t>ّ</w:t>
      </w:r>
      <w:r w:rsidRPr="00BD3445">
        <w:rPr>
          <w:rFonts w:ascii="Traditional Arabic" w:hAnsi="Traditional Arabic" w:cs="Traditional Arabic"/>
          <w:sz w:val="34"/>
          <w:szCs w:val="34"/>
          <w:rtl/>
          <w:lang w:bidi="ar-DZ"/>
        </w:rPr>
        <w:t xml:space="preserve">ر </w:t>
      </w:r>
      <w:r>
        <w:rPr>
          <w:rFonts w:ascii="Traditional Arabic" w:hAnsi="Traditional Arabic" w:cs="Traditional Arabic" w:hint="cs"/>
          <w:sz w:val="34"/>
          <w:szCs w:val="34"/>
          <w:rtl/>
          <w:lang w:bidi="ar-DZ"/>
        </w:rPr>
        <w:t>أ</w:t>
      </w:r>
      <w:r w:rsidRPr="00BD3445">
        <w:rPr>
          <w:rFonts w:ascii="Traditional Arabic" w:hAnsi="Traditional Arabic" w:cs="Traditional Arabic"/>
          <w:sz w:val="34"/>
          <w:szCs w:val="34"/>
          <w:rtl/>
          <w:lang w:bidi="ar-DZ"/>
        </w:rPr>
        <w:t>حدهما دون الآخر</w:t>
      </w:r>
      <w:r>
        <w:rPr>
          <w:rFonts w:ascii="Traditional Arabic" w:hAnsi="Traditional Arabic" w:cs="Traditional Arabic" w:hint="cs"/>
          <w:sz w:val="34"/>
          <w:szCs w:val="34"/>
          <w:rtl/>
          <w:lang w:bidi="ar-DZ"/>
        </w:rPr>
        <w:t xml:space="preserve"> </w:t>
      </w:r>
      <w:r w:rsidRPr="00BD3445">
        <w:rPr>
          <w:rFonts w:ascii="Traditional Arabic" w:hAnsi="Traditional Arabic" w:cs="Traditional Arabic"/>
          <w:sz w:val="34"/>
          <w:szCs w:val="34"/>
          <w:rtl/>
          <w:lang w:bidi="ar-DZ"/>
        </w:rPr>
        <w:t>حيث يساعد الإعلام الثقافة على التلاقح مع غيرها كما يزو</w:t>
      </w:r>
      <w:r w:rsidRPr="00657B19">
        <w:rPr>
          <w:rFonts w:ascii="Simplified Arabic" w:cs="Traditional Arabic" w:hint="cs"/>
          <w:sz w:val="34"/>
          <w:szCs w:val="34"/>
          <w:rtl/>
        </w:rPr>
        <w:t>ّ</w:t>
      </w:r>
      <w:r w:rsidRPr="00BD3445">
        <w:rPr>
          <w:rFonts w:ascii="Traditional Arabic" w:hAnsi="Traditional Arabic" w:cs="Traditional Arabic"/>
          <w:sz w:val="34"/>
          <w:szCs w:val="34"/>
          <w:rtl/>
          <w:lang w:bidi="ar-DZ"/>
        </w:rPr>
        <w:t>دها بالهواء الن</w:t>
      </w:r>
      <w:r w:rsidRPr="00657B19">
        <w:rPr>
          <w:rFonts w:ascii="Simplified Arabic" w:cs="Traditional Arabic" w:hint="cs"/>
          <w:sz w:val="34"/>
          <w:szCs w:val="34"/>
          <w:rtl/>
        </w:rPr>
        <w:t>ّ</w:t>
      </w:r>
      <w:r w:rsidRPr="00BD3445">
        <w:rPr>
          <w:rFonts w:ascii="Traditional Arabic" w:hAnsi="Traditional Arabic" w:cs="Traditional Arabic"/>
          <w:sz w:val="34"/>
          <w:szCs w:val="34"/>
          <w:rtl/>
          <w:lang w:bidi="ar-DZ"/>
        </w:rPr>
        <w:t>قي،</w:t>
      </w:r>
      <w:r>
        <w:rPr>
          <w:rFonts w:ascii="Traditional Arabic" w:hAnsi="Traditional Arabic" w:cs="Traditional Arabic" w:hint="cs"/>
          <w:sz w:val="34"/>
          <w:szCs w:val="34"/>
          <w:rtl/>
          <w:lang w:bidi="ar-DZ"/>
        </w:rPr>
        <w:t xml:space="preserve"> </w:t>
      </w:r>
      <w:r w:rsidRPr="00BD3445">
        <w:rPr>
          <w:rFonts w:ascii="Traditional Arabic" w:hAnsi="Traditional Arabic" w:cs="Traditional Arabic"/>
          <w:sz w:val="34"/>
          <w:szCs w:val="34"/>
          <w:rtl/>
          <w:lang w:bidi="ar-DZ"/>
        </w:rPr>
        <w:t>وهو مطالب بوقايتها من المخاطر والتحد</w:t>
      </w:r>
      <w:r w:rsidRPr="00657B19">
        <w:rPr>
          <w:rFonts w:ascii="Simplified Arabic" w:cs="Traditional Arabic" w:hint="cs"/>
          <w:sz w:val="34"/>
          <w:szCs w:val="34"/>
          <w:rtl/>
        </w:rPr>
        <w:t>ّ</w:t>
      </w:r>
      <w:r w:rsidRPr="00BD3445">
        <w:rPr>
          <w:rFonts w:ascii="Traditional Arabic" w:hAnsi="Traditional Arabic" w:cs="Traditional Arabic"/>
          <w:sz w:val="34"/>
          <w:szCs w:val="34"/>
          <w:rtl/>
          <w:lang w:bidi="ar-DZ"/>
        </w:rPr>
        <w:t>يات</w:t>
      </w:r>
      <w:r>
        <w:rPr>
          <w:rFonts w:ascii="Traditional Arabic" w:hAnsi="Traditional Arabic" w:cs="Traditional Arabic" w:hint="cs"/>
          <w:sz w:val="34"/>
          <w:szCs w:val="34"/>
          <w:rtl/>
          <w:lang w:bidi="ar-DZ"/>
        </w:rPr>
        <w:t xml:space="preserve"> ك</w:t>
      </w:r>
      <w:r w:rsidRPr="00BD3445">
        <w:rPr>
          <w:rFonts w:ascii="Traditional Arabic" w:hAnsi="Traditional Arabic" w:cs="Traditional Arabic"/>
          <w:sz w:val="34"/>
          <w:szCs w:val="34"/>
          <w:rtl/>
          <w:lang w:bidi="ar-DZ"/>
        </w:rPr>
        <w:t>الغزو والاستلاب،</w:t>
      </w:r>
      <w:r>
        <w:rPr>
          <w:rFonts w:ascii="Traditional Arabic" w:hAnsi="Traditional Arabic" w:cs="Traditional Arabic" w:hint="cs"/>
          <w:sz w:val="34"/>
          <w:szCs w:val="34"/>
          <w:rtl/>
          <w:lang w:bidi="ar-DZ"/>
        </w:rPr>
        <w:t xml:space="preserve"> </w:t>
      </w:r>
      <w:r w:rsidRPr="00BD3445">
        <w:rPr>
          <w:rFonts w:ascii="Traditional Arabic" w:hAnsi="Traditional Arabic" w:cs="Traditional Arabic"/>
          <w:sz w:val="34"/>
          <w:szCs w:val="34"/>
          <w:rtl/>
          <w:lang w:bidi="ar-DZ"/>
        </w:rPr>
        <w:t>في الوقت ذاته لا سبيل لأجهزة الإعلام إلى الخارج دون زاد ثقافي يشد</w:t>
      </w:r>
      <w:r w:rsidRPr="00657B19">
        <w:rPr>
          <w:rFonts w:ascii="Simplified Arabic" w:cs="Traditional Arabic" w:hint="cs"/>
          <w:sz w:val="34"/>
          <w:szCs w:val="34"/>
          <w:rtl/>
        </w:rPr>
        <w:t>ّ</w:t>
      </w:r>
      <w:r w:rsidRPr="00BD3445">
        <w:rPr>
          <w:rFonts w:ascii="Traditional Arabic" w:hAnsi="Traditional Arabic" w:cs="Traditional Arabic"/>
          <w:sz w:val="34"/>
          <w:szCs w:val="34"/>
          <w:rtl/>
          <w:lang w:bidi="ar-DZ"/>
        </w:rPr>
        <w:t xml:space="preserve"> اهتمام الجمهور إليها،كل منهما يهدف إلى إرضاء طموح الإنسان.</w:t>
      </w:r>
    </w:p>
    <w:p w:rsidR="00EC6402" w:rsidRPr="00BF7BDD" w:rsidRDefault="00EC6402" w:rsidP="00EC6402">
      <w:pPr>
        <w:tabs>
          <w:tab w:val="left" w:pos="-283"/>
        </w:tabs>
        <w:spacing w:line="240" w:lineRule="auto"/>
        <w:jc w:val="both"/>
        <w:rPr>
          <w:rFonts w:ascii="Arial" w:hAnsi="Arial" w:cs="Traditional Arabic"/>
          <w:sz w:val="34"/>
          <w:szCs w:val="34"/>
          <w:rtl/>
        </w:rPr>
      </w:pPr>
      <w:r>
        <w:rPr>
          <w:rFonts w:ascii="Arial" w:hAnsi="Arial" w:cs="Traditional Arabic" w:hint="cs"/>
          <w:sz w:val="34"/>
          <w:szCs w:val="34"/>
          <w:rtl/>
          <w:lang w:bidi="ar-DZ"/>
        </w:rPr>
        <w:t xml:space="preserve">      </w:t>
      </w:r>
      <w:r>
        <w:rPr>
          <w:rFonts w:ascii="Arial" w:hAnsi="Arial" w:cs="Traditional Arabic" w:hint="cs"/>
          <w:sz w:val="34"/>
          <w:szCs w:val="34"/>
          <w:rtl/>
        </w:rPr>
        <w:t>حاولنا في المطلب الثاني</w:t>
      </w:r>
      <w:r w:rsidRPr="004301FE">
        <w:rPr>
          <w:rFonts w:ascii="Arial" w:hAnsi="Arial" w:cs="Traditional Arabic" w:hint="cs"/>
          <w:sz w:val="34"/>
          <w:szCs w:val="34"/>
          <w:rtl/>
        </w:rPr>
        <w:t xml:space="preserve"> </w:t>
      </w:r>
      <w:r>
        <w:rPr>
          <w:rFonts w:ascii="Arial" w:hAnsi="Arial" w:cs="Traditional Arabic" w:hint="cs"/>
          <w:sz w:val="34"/>
          <w:szCs w:val="34"/>
          <w:rtl/>
        </w:rPr>
        <w:t>رصد بعض المفاهيم المرتبطة بالموضوع</w:t>
      </w:r>
      <w:r w:rsidRPr="004301FE">
        <w:rPr>
          <w:rFonts w:ascii="Arial" w:hAnsi="Arial" w:cs="Traditional Arabic" w:hint="cs"/>
          <w:sz w:val="34"/>
          <w:szCs w:val="34"/>
          <w:rtl/>
        </w:rPr>
        <w:t xml:space="preserve"> </w:t>
      </w:r>
      <w:r>
        <w:rPr>
          <w:rFonts w:ascii="Arial" w:hAnsi="Arial" w:cs="Traditional Arabic" w:hint="cs"/>
          <w:sz w:val="34"/>
          <w:szCs w:val="34"/>
          <w:rtl/>
        </w:rPr>
        <w:t>ك</w:t>
      </w:r>
      <w:r w:rsidRPr="00206C3D">
        <w:rPr>
          <w:rFonts w:ascii="Arial" w:hAnsi="Arial" w:cs="Traditional Arabic" w:hint="cs"/>
          <w:sz w:val="34"/>
          <w:szCs w:val="34"/>
          <w:rtl/>
        </w:rPr>
        <w:t>الإعلام الثقافي</w:t>
      </w:r>
      <w:r w:rsidRPr="001F767D">
        <w:rPr>
          <w:rFonts w:ascii="Traditional Arabic" w:hAnsi="Traditional Arabic" w:cs="Traditional Arabic"/>
          <w:sz w:val="34"/>
          <w:szCs w:val="34"/>
          <w:rtl/>
          <w:lang w:bidi="ar-DZ"/>
        </w:rPr>
        <w:t xml:space="preserve"> </w:t>
      </w:r>
      <w:r w:rsidRPr="00BD3445">
        <w:rPr>
          <w:rFonts w:ascii="Traditional Arabic" w:hAnsi="Traditional Arabic" w:cs="Traditional Arabic"/>
          <w:sz w:val="34"/>
          <w:szCs w:val="34"/>
          <w:rtl/>
          <w:lang w:bidi="ar-DZ"/>
        </w:rPr>
        <w:t>الذ</w:t>
      </w:r>
      <w:r w:rsidRPr="00657B19">
        <w:rPr>
          <w:rFonts w:ascii="Simplified Arabic" w:cs="Traditional Arabic" w:hint="cs"/>
          <w:sz w:val="34"/>
          <w:szCs w:val="34"/>
          <w:rtl/>
        </w:rPr>
        <w:t>ّ</w:t>
      </w:r>
      <w:r w:rsidRPr="00BD3445">
        <w:rPr>
          <w:rFonts w:ascii="Traditional Arabic" w:hAnsi="Traditional Arabic" w:cs="Traditional Arabic"/>
          <w:sz w:val="34"/>
          <w:szCs w:val="34"/>
          <w:rtl/>
          <w:lang w:bidi="ar-DZ"/>
        </w:rPr>
        <w:t xml:space="preserve">ي يعمل على شيوع المعرفة </w:t>
      </w:r>
      <w:r>
        <w:rPr>
          <w:rFonts w:ascii="Traditional Arabic" w:hAnsi="Traditional Arabic" w:cs="Traditional Arabic" w:hint="cs"/>
          <w:sz w:val="34"/>
          <w:szCs w:val="34"/>
          <w:rtl/>
          <w:lang w:bidi="ar-DZ"/>
        </w:rPr>
        <w:t>و</w:t>
      </w:r>
      <w:r w:rsidRPr="00BD3445">
        <w:rPr>
          <w:rFonts w:ascii="Traditional Arabic" w:hAnsi="Traditional Arabic" w:cs="Traditional Arabic"/>
          <w:sz w:val="34"/>
          <w:szCs w:val="34"/>
          <w:rtl/>
          <w:lang w:bidi="ar-DZ"/>
        </w:rPr>
        <w:t>المضمون الثقافي بين مختلف قطاعات الجماهير</w:t>
      </w:r>
      <w:r>
        <w:rPr>
          <w:rFonts w:ascii="Traditional Arabic" w:hAnsi="Traditional Arabic" w:cs="Traditional Arabic" w:hint="cs"/>
          <w:sz w:val="34"/>
          <w:szCs w:val="34"/>
          <w:rtl/>
          <w:lang w:bidi="ar-DZ"/>
        </w:rPr>
        <w:t xml:space="preserve">؛ </w:t>
      </w:r>
      <w:r w:rsidRPr="00206C3D">
        <w:rPr>
          <w:rFonts w:ascii="Arial" w:hAnsi="Arial" w:cs="Traditional Arabic" w:hint="cs"/>
          <w:sz w:val="34"/>
          <w:szCs w:val="34"/>
          <w:rtl/>
        </w:rPr>
        <w:t>و</w:t>
      </w:r>
      <w:r>
        <w:rPr>
          <w:rFonts w:ascii="Arial" w:hAnsi="Arial" w:cs="Traditional Arabic" w:hint="cs"/>
          <w:sz w:val="34"/>
          <w:szCs w:val="34"/>
          <w:rtl/>
        </w:rPr>
        <w:t xml:space="preserve">الاتصال الثقافي الذي يستلزم وجود ثقافتان </w:t>
      </w:r>
      <w:r>
        <w:rPr>
          <w:rFonts w:ascii="Traditional Arabic" w:hAnsi="Traditional Arabic" w:cs="Traditional Arabic" w:hint="cs"/>
          <w:sz w:val="34"/>
          <w:szCs w:val="34"/>
          <w:rtl/>
        </w:rPr>
        <w:t>لكي يكون هناك تفاعل و</w:t>
      </w:r>
      <w:r w:rsidRPr="00906209">
        <w:rPr>
          <w:rFonts w:ascii="Traditional Arabic" w:hAnsi="Traditional Arabic" w:cs="Traditional Arabic"/>
          <w:sz w:val="34"/>
          <w:szCs w:val="34"/>
          <w:rtl/>
        </w:rPr>
        <w:t>تبادل التأثير</w:t>
      </w:r>
      <w:r>
        <w:rPr>
          <w:rFonts w:ascii="Traditional Arabic" w:hAnsi="Traditional Arabic" w:cs="Traditional Arabic" w:hint="cs"/>
          <w:sz w:val="34"/>
          <w:szCs w:val="34"/>
          <w:rtl/>
        </w:rPr>
        <w:t>؛ و</w:t>
      </w:r>
      <w:r w:rsidRPr="00206C3D">
        <w:rPr>
          <w:rFonts w:ascii="Arial" w:hAnsi="Arial" w:cs="Traditional Arabic" w:hint="cs"/>
          <w:sz w:val="34"/>
          <w:szCs w:val="34"/>
          <w:rtl/>
        </w:rPr>
        <w:t>البرامج الثقافية التلفزيونية</w:t>
      </w:r>
      <w:r>
        <w:rPr>
          <w:rFonts w:ascii="Arial" w:hAnsi="Arial" w:cs="Traditional Arabic" w:hint="cs"/>
          <w:sz w:val="34"/>
          <w:szCs w:val="34"/>
          <w:rtl/>
        </w:rPr>
        <w:t xml:space="preserve"> التي</w:t>
      </w:r>
      <w:r w:rsidRPr="00206C3D">
        <w:rPr>
          <w:rFonts w:ascii="Arial" w:hAnsi="Arial" w:cs="Traditional Arabic" w:hint="cs"/>
          <w:sz w:val="34"/>
          <w:szCs w:val="34"/>
          <w:rtl/>
        </w:rPr>
        <w:t xml:space="preserve"> </w:t>
      </w:r>
      <w:r w:rsidRPr="001B373A">
        <w:rPr>
          <w:rFonts w:ascii="Traditional Arabic" w:hAnsi="Traditional Arabic" w:cs="Traditional Arabic"/>
          <w:color w:val="000000"/>
          <w:sz w:val="34"/>
          <w:szCs w:val="34"/>
          <w:rtl/>
          <w:lang w:bidi="ar-IQ"/>
        </w:rPr>
        <w:t>تقوم دراس</w:t>
      </w:r>
      <w:r>
        <w:rPr>
          <w:rFonts w:ascii="Traditional Arabic" w:hAnsi="Traditional Arabic" w:cs="Traditional Arabic" w:hint="cs"/>
          <w:color w:val="000000"/>
          <w:sz w:val="34"/>
          <w:szCs w:val="34"/>
          <w:rtl/>
          <w:lang w:bidi="ar-IQ"/>
        </w:rPr>
        <w:t>تها</w:t>
      </w:r>
      <w:r w:rsidRPr="001B373A">
        <w:rPr>
          <w:rFonts w:ascii="Traditional Arabic" w:hAnsi="Traditional Arabic" w:cs="Traditional Arabic"/>
          <w:color w:val="000000"/>
          <w:sz w:val="34"/>
          <w:szCs w:val="34"/>
          <w:rtl/>
          <w:lang w:bidi="ar-IQ"/>
        </w:rPr>
        <w:t xml:space="preserve"> أساس</w:t>
      </w:r>
      <w:r>
        <w:rPr>
          <w:rFonts w:ascii="Traditional Arabic" w:hAnsi="Traditional Arabic" w:cs="Traditional Arabic" w:hint="cs"/>
          <w:color w:val="000000"/>
          <w:sz w:val="34"/>
          <w:szCs w:val="34"/>
          <w:rtl/>
          <w:lang w:bidi="ar-IQ"/>
        </w:rPr>
        <w:t>ا</w:t>
      </w:r>
      <w:r w:rsidRPr="001B373A">
        <w:rPr>
          <w:rFonts w:ascii="Traditional Arabic" w:hAnsi="Traditional Arabic" w:cs="Traditional Arabic"/>
          <w:color w:val="000000"/>
          <w:sz w:val="34"/>
          <w:szCs w:val="34"/>
          <w:rtl/>
          <w:lang w:bidi="ar-IQ"/>
        </w:rPr>
        <w:t xml:space="preserve"> على </w:t>
      </w:r>
      <w:r>
        <w:rPr>
          <w:rFonts w:ascii="Traditional Arabic" w:hAnsi="Traditional Arabic" w:cs="Traditional Arabic" w:hint="cs"/>
          <w:color w:val="000000"/>
          <w:sz w:val="34"/>
          <w:szCs w:val="34"/>
          <w:rtl/>
          <w:lang w:bidi="ar-IQ"/>
        </w:rPr>
        <w:t>مدى</w:t>
      </w:r>
      <w:r w:rsidRPr="001B373A">
        <w:rPr>
          <w:rFonts w:ascii="Traditional Arabic" w:hAnsi="Traditional Arabic" w:cs="Traditional Arabic"/>
          <w:color w:val="000000"/>
          <w:sz w:val="34"/>
          <w:szCs w:val="34"/>
          <w:rtl/>
          <w:lang w:bidi="ar-IQ"/>
        </w:rPr>
        <w:t xml:space="preserve"> فهم خصائص التلفزيون كونه أكثر أدوات التثقيف فعالية </w:t>
      </w:r>
      <w:r>
        <w:rPr>
          <w:rFonts w:ascii="Traditional Arabic" w:hAnsi="Traditional Arabic" w:cs="Traditional Arabic" w:hint="cs"/>
          <w:color w:val="000000"/>
          <w:sz w:val="34"/>
          <w:szCs w:val="34"/>
          <w:rtl/>
          <w:lang w:bidi="ar-IQ"/>
        </w:rPr>
        <w:t>.</w:t>
      </w:r>
      <w:r w:rsidRPr="004301FE">
        <w:rPr>
          <w:rFonts w:ascii="Arial" w:hAnsi="Arial" w:cs="Traditional Arabic" w:hint="cs"/>
          <w:sz w:val="34"/>
          <w:szCs w:val="34"/>
          <w:rtl/>
        </w:rPr>
        <w:t xml:space="preserve">  </w:t>
      </w:r>
    </w:p>
    <w:p w:rsidR="00EC6402" w:rsidRPr="00FF61CA" w:rsidRDefault="00EC6402" w:rsidP="00EC6402">
      <w:pPr>
        <w:tabs>
          <w:tab w:val="left" w:pos="-283"/>
        </w:tabs>
        <w:spacing w:line="240" w:lineRule="auto"/>
        <w:jc w:val="both"/>
        <w:rPr>
          <w:rFonts w:ascii="Arial" w:hAnsi="Arial" w:cs="Traditional Arabic"/>
          <w:sz w:val="34"/>
          <w:szCs w:val="34"/>
          <w:rtl/>
        </w:rPr>
      </w:pPr>
      <w:r w:rsidRPr="004301FE">
        <w:rPr>
          <w:rFonts w:ascii="Arial" w:hAnsi="Arial" w:cs="Traditional Arabic" w:hint="cs"/>
          <w:sz w:val="34"/>
          <w:szCs w:val="34"/>
          <w:rtl/>
        </w:rPr>
        <w:t xml:space="preserve">      </w:t>
      </w:r>
      <w:r>
        <w:rPr>
          <w:rFonts w:ascii="Arial" w:hAnsi="Arial" w:cs="Traditional Arabic" w:hint="cs"/>
          <w:sz w:val="34"/>
          <w:szCs w:val="34"/>
          <w:rtl/>
        </w:rPr>
        <w:t>بينما استعرضنا في</w:t>
      </w:r>
      <w:r w:rsidRPr="004301FE">
        <w:rPr>
          <w:rFonts w:ascii="Arial" w:hAnsi="Arial" w:cs="Traditional Arabic" w:hint="cs"/>
          <w:sz w:val="34"/>
          <w:szCs w:val="34"/>
          <w:rtl/>
        </w:rPr>
        <w:t xml:space="preserve"> </w:t>
      </w:r>
      <w:r>
        <w:rPr>
          <w:rFonts w:ascii="Arial" w:hAnsi="Arial" w:cs="Traditional Arabic" w:hint="cs"/>
          <w:sz w:val="34"/>
          <w:szCs w:val="34"/>
          <w:rtl/>
        </w:rPr>
        <w:t>المطلب</w:t>
      </w:r>
      <w:r w:rsidRPr="004301FE">
        <w:rPr>
          <w:rFonts w:ascii="Arial" w:hAnsi="Arial" w:cs="Traditional Arabic" w:hint="cs"/>
          <w:sz w:val="34"/>
          <w:szCs w:val="34"/>
          <w:rtl/>
        </w:rPr>
        <w:t xml:space="preserve"> الثالث </w:t>
      </w:r>
      <w:r>
        <w:rPr>
          <w:rFonts w:ascii="Arial" w:hAnsi="Arial" w:cs="Traditional Arabic" w:hint="cs"/>
          <w:sz w:val="34"/>
          <w:szCs w:val="34"/>
          <w:rtl/>
        </w:rPr>
        <w:t>ال</w:t>
      </w:r>
      <w:r w:rsidRPr="00E318CA">
        <w:rPr>
          <w:rFonts w:ascii="Arial" w:hAnsi="Arial" w:cs="Traditional Arabic" w:hint="cs"/>
          <w:sz w:val="34"/>
          <w:szCs w:val="34"/>
          <w:rtl/>
        </w:rPr>
        <w:t xml:space="preserve">أهداف </w:t>
      </w:r>
      <w:r w:rsidRPr="004301FE">
        <w:rPr>
          <w:rFonts w:ascii="Arial" w:hAnsi="Arial" w:cs="Traditional Arabic" w:hint="cs"/>
          <w:sz w:val="34"/>
          <w:szCs w:val="34"/>
          <w:rtl/>
        </w:rPr>
        <w:t>التي</w:t>
      </w:r>
      <w:r w:rsidRPr="00657B19">
        <w:rPr>
          <w:rFonts w:ascii="Simplified Arabic" w:cs="Traditional Arabic" w:hint="cs"/>
          <w:sz w:val="34"/>
          <w:szCs w:val="34"/>
          <w:rtl/>
        </w:rPr>
        <w:t>ّ</w:t>
      </w:r>
      <w:r w:rsidRPr="004301FE">
        <w:rPr>
          <w:rFonts w:ascii="Arial" w:hAnsi="Arial" w:cs="Traditional Arabic" w:hint="cs"/>
          <w:sz w:val="34"/>
          <w:szCs w:val="34"/>
          <w:rtl/>
        </w:rPr>
        <w:t xml:space="preserve"> تسعي إلى تحقيقها</w:t>
      </w:r>
      <w:r w:rsidRPr="00E318CA">
        <w:rPr>
          <w:rFonts w:ascii="Arial" w:hAnsi="Arial" w:cs="Traditional Arabic" w:hint="cs"/>
          <w:sz w:val="34"/>
          <w:szCs w:val="34"/>
          <w:rtl/>
        </w:rPr>
        <w:t xml:space="preserve"> البرامج الثقافية التلفزيونية كإيصال الثقافة وترويجها وإكساب جمهورها معلومات وخبرات جديدة، وفي العنصر الثاني من هذا المطلب قدمنا تصنيف عالمي للبرامج الثقافية وهو تصنيف اليونسكو. </w:t>
      </w:r>
    </w:p>
    <w:p w:rsidR="00EC6402" w:rsidRPr="004301FE" w:rsidRDefault="00EC6402" w:rsidP="00EC6402">
      <w:pPr>
        <w:tabs>
          <w:tab w:val="left" w:pos="-283"/>
        </w:tabs>
        <w:spacing w:line="240" w:lineRule="auto"/>
        <w:jc w:val="both"/>
        <w:rPr>
          <w:rFonts w:ascii="Arial" w:hAnsi="Arial" w:cs="Traditional Arabic"/>
          <w:sz w:val="34"/>
          <w:szCs w:val="34"/>
          <w:rtl/>
          <w:lang w:bidi="ar-DZ"/>
        </w:rPr>
      </w:pPr>
      <w:r w:rsidRPr="004301FE">
        <w:rPr>
          <w:rFonts w:ascii="Arial" w:hAnsi="Arial" w:cs="Traditional Arabic" w:hint="cs"/>
          <w:sz w:val="34"/>
          <w:szCs w:val="34"/>
          <w:rtl/>
        </w:rPr>
        <w:t xml:space="preserve">     وفي </w:t>
      </w:r>
      <w:r>
        <w:rPr>
          <w:rFonts w:ascii="Arial" w:hAnsi="Arial" w:cs="Traditional Arabic" w:hint="cs"/>
          <w:sz w:val="34"/>
          <w:szCs w:val="34"/>
          <w:rtl/>
        </w:rPr>
        <w:t>المطلب الر</w:t>
      </w:r>
      <w:r w:rsidRPr="00657B19">
        <w:rPr>
          <w:rFonts w:ascii="Simplified Arabic" w:cs="Traditional Arabic" w:hint="cs"/>
          <w:sz w:val="34"/>
          <w:szCs w:val="34"/>
          <w:rtl/>
        </w:rPr>
        <w:t>ّ</w:t>
      </w:r>
      <w:r>
        <w:rPr>
          <w:rFonts w:ascii="Arial" w:hAnsi="Arial" w:cs="Traditional Arabic" w:hint="cs"/>
          <w:sz w:val="34"/>
          <w:szCs w:val="34"/>
          <w:rtl/>
        </w:rPr>
        <w:t>ابع تطرقنا إلى الد</w:t>
      </w:r>
      <w:r w:rsidRPr="00657B19">
        <w:rPr>
          <w:rFonts w:ascii="Simplified Arabic" w:cs="Traditional Arabic" w:hint="cs"/>
          <w:sz w:val="34"/>
          <w:szCs w:val="34"/>
          <w:rtl/>
        </w:rPr>
        <w:t>ّ</w:t>
      </w:r>
      <w:r>
        <w:rPr>
          <w:rFonts w:ascii="Arial" w:hAnsi="Arial" w:cs="Traditional Arabic" w:hint="cs"/>
          <w:sz w:val="34"/>
          <w:szCs w:val="34"/>
          <w:rtl/>
        </w:rPr>
        <w:t>ور</w:t>
      </w:r>
      <w:r w:rsidRPr="00206C3D">
        <w:rPr>
          <w:rFonts w:ascii="Arial" w:hAnsi="Arial" w:cs="Traditional Arabic" w:hint="cs"/>
          <w:sz w:val="34"/>
          <w:szCs w:val="34"/>
          <w:rtl/>
        </w:rPr>
        <w:t xml:space="preserve"> الثقافي</w:t>
      </w:r>
      <w:r>
        <w:rPr>
          <w:rFonts w:ascii="Arial" w:hAnsi="Arial" w:cs="Traditional Arabic" w:hint="cs"/>
          <w:sz w:val="34"/>
          <w:szCs w:val="34"/>
          <w:rtl/>
        </w:rPr>
        <w:t xml:space="preserve"> </w:t>
      </w:r>
      <w:r>
        <w:rPr>
          <w:rFonts w:ascii="Arial" w:hAnsi="Arial" w:cs="Traditional Arabic" w:hint="cs"/>
          <w:sz w:val="34"/>
          <w:szCs w:val="34"/>
          <w:rtl/>
          <w:lang w:bidi="ar-DZ"/>
        </w:rPr>
        <w:t>ل</w:t>
      </w:r>
      <w:r w:rsidRPr="00206C3D">
        <w:rPr>
          <w:rFonts w:ascii="Arial" w:hAnsi="Arial" w:cs="Traditional Arabic"/>
          <w:sz w:val="34"/>
          <w:szCs w:val="34"/>
          <w:rtl/>
          <w:lang w:bidi="ar-DZ"/>
        </w:rPr>
        <w:t>لتلفزيون</w:t>
      </w:r>
      <w:r>
        <w:rPr>
          <w:rFonts w:ascii="Traditional Arabic" w:hAnsi="Traditional Arabic" w:cs="Traditional Arabic" w:hint="cs"/>
          <w:color w:val="000000"/>
          <w:sz w:val="34"/>
          <w:szCs w:val="34"/>
          <w:rtl/>
          <w:lang w:bidi="ar-IQ"/>
        </w:rPr>
        <w:t xml:space="preserve"> باعتباره أفضل أداة لتوزيع الثقافة وبث</w:t>
      </w:r>
      <w:r w:rsidRPr="00657B19">
        <w:rPr>
          <w:rFonts w:ascii="Simplified Arabic" w:cs="Traditional Arabic" w:hint="cs"/>
          <w:sz w:val="34"/>
          <w:szCs w:val="34"/>
          <w:rtl/>
        </w:rPr>
        <w:t>ّ</w:t>
      </w:r>
      <w:r>
        <w:rPr>
          <w:rFonts w:ascii="Traditional Arabic" w:hAnsi="Traditional Arabic" w:cs="Traditional Arabic" w:hint="cs"/>
          <w:color w:val="000000"/>
          <w:sz w:val="34"/>
          <w:szCs w:val="34"/>
          <w:rtl/>
          <w:lang w:bidi="ar-IQ"/>
        </w:rPr>
        <w:t>ها</w:t>
      </w:r>
      <w:r w:rsidRPr="00BF7BDD">
        <w:rPr>
          <w:rFonts w:ascii="Traditional Arabic" w:hAnsi="Traditional Arabic" w:cs="Traditional Arabic"/>
          <w:sz w:val="34"/>
          <w:szCs w:val="34"/>
          <w:rtl/>
          <w:lang w:bidi="ar-IQ"/>
        </w:rPr>
        <w:t xml:space="preserve"> </w:t>
      </w:r>
      <w:r w:rsidRPr="002749B5">
        <w:rPr>
          <w:rFonts w:ascii="Traditional Arabic" w:hAnsi="Traditional Arabic" w:cs="Traditional Arabic"/>
          <w:sz w:val="34"/>
          <w:szCs w:val="34"/>
          <w:rtl/>
          <w:lang w:bidi="ar-IQ"/>
        </w:rPr>
        <w:t xml:space="preserve">بما يملكه اليوم من </w:t>
      </w:r>
      <w:r w:rsidRPr="002749B5">
        <w:rPr>
          <w:rFonts w:ascii="Traditional Arabic" w:hAnsi="Traditional Arabic" w:cs="Traditional Arabic" w:hint="cs"/>
          <w:sz w:val="34"/>
          <w:szCs w:val="34"/>
          <w:rtl/>
          <w:lang w:bidi="ar-IQ"/>
        </w:rPr>
        <w:t>إمكانيات</w:t>
      </w:r>
      <w:r w:rsidRPr="002749B5">
        <w:rPr>
          <w:rFonts w:ascii="Traditional Arabic" w:hAnsi="Traditional Arabic" w:cs="Traditional Arabic"/>
          <w:sz w:val="34"/>
          <w:szCs w:val="34"/>
          <w:rtl/>
          <w:lang w:bidi="ar-IQ"/>
        </w:rPr>
        <w:t xml:space="preserve"> حديثة متطورة</w:t>
      </w:r>
      <w:r>
        <w:rPr>
          <w:rFonts w:ascii="Traditional Arabic" w:hAnsi="Traditional Arabic" w:cs="Traditional Arabic" w:hint="cs"/>
          <w:sz w:val="34"/>
          <w:szCs w:val="34"/>
          <w:rtl/>
          <w:lang w:bidi="ar-IQ"/>
        </w:rPr>
        <w:t>، وب</w:t>
      </w:r>
      <w:r>
        <w:rPr>
          <w:rFonts w:ascii="Traditional Arabic" w:hAnsi="Traditional Arabic" w:cs="Traditional Arabic" w:hint="cs"/>
          <w:color w:val="000000"/>
          <w:sz w:val="34"/>
          <w:szCs w:val="34"/>
          <w:rtl/>
          <w:lang w:bidi="ar-IQ"/>
        </w:rPr>
        <w:t>نشره وت</w:t>
      </w:r>
      <w:r w:rsidRPr="001B373A">
        <w:rPr>
          <w:rFonts w:ascii="Traditional Arabic" w:hAnsi="Traditional Arabic" w:cs="Traditional Arabic"/>
          <w:color w:val="000000"/>
          <w:sz w:val="34"/>
          <w:szCs w:val="34"/>
          <w:rtl/>
          <w:lang w:bidi="ar-IQ"/>
        </w:rPr>
        <w:t>قد</w:t>
      </w:r>
      <w:r>
        <w:rPr>
          <w:rFonts w:ascii="Traditional Arabic" w:hAnsi="Traditional Arabic" w:cs="Traditional Arabic" w:hint="cs"/>
          <w:color w:val="000000"/>
          <w:sz w:val="34"/>
          <w:szCs w:val="34"/>
          <w:rtl/>
          <w:lang w:bidi="ar-IQ"/>
        </w:rPr>
        <w:t>ي</w:t>
      </w:r>
      <w:r w:rsidRPr="001B373A">
        <w:rPr>
          <w:rFonts w:ascii="Traditional Arabic" w:hAnsi="Traditional Arabic" w:cs="Traditional Arabic"/>
          <w:color w:val="000000"/>
          <w:sz w:val="34"/>
          <w:szCs w:val="34"/>
          <w:rtl/>
          <w:lang w:bidi="ar-IQ"/>
        </w:rPr>
        <w:t>م</w:t>
      </w:r>
      <w:r>
        <w:rPr>
          <w:rFonts w:ascii="Traditional Arabic" w:hAnsi="Traditional Arabic" w:cs="Traditional Arabic" w:hint="cs"/>
          <w:color w:val="000000"/>
          <w:sz w:val="34"/>
          <w:szCs w:val="34"/>
          <w:rtl/>
          <w:lang w:bidi="ar-IQ"/>
        </w:rPr>
        <w:t>ه</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color w:val="000000"/>
          <w:sz w:val="34"/>
          <w:szCs w:val="34"/>
          <w:rtl/>
          <w:lang w:bidi="ar-IQ"/>
        </w:rPr>
        <w:t>ل</w:t>
      </w:r>
      <w:r w:rsidRPr="001B373A">
        <w:rPr>
          <w:rFonts w:ascii="Traditional Arabic" w:hAnsi="Traditional Arabic" w:cs="Traditional Arabic"/>
          <w:color w:val="000000"/>
          <w:sz w:val="34"/>
          <w:szCs w:val="34"/>
          <w:rtl/>
          <w:lang w:bidi="ar-IQ"/>
        </w:rPr>
        <w:t xml:space="preserve">لمعلومات والأفكار والمواد الثقافية </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رفع مستوى معلومات البشر و</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وس</w:t>
      </w:r>
      <w:r w:rsidRPr="00657B19">
        <w:rPr>
          <w:rFonts w:ascii="Simplified Arabic" w:cs="Traditional Arabic" w:hint="cs"/>
          <w:sz w:val="34"/>
          <w:szCs w:val="34"/>
          <w:rtl/>
        </w:rPr>
        <w:t>ّ</w:t>
      </w:r>
      <w:r w:rsidRPr="007B1EB3">
        <w:rPr>
          <w:rFonts w:ascii="Traditional Arabic" w:hAnsi="Traditional Arabic" w:cs="Traditional Arabic"/>
          <w:sz w:val="34"/>
          <w:szCs w:val="34"/>
          <w:rtl/>
          <w:lang w:bidi="ar-IQ"/>
        </w:rPr>
        <w:t>ع آفاقهم و</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ساعد</w:t>
      </w:r>
      <w:r>
        <w:rPr>
          <w:rFonts w:ascii="Traditional Arabic" w:hAnsi="Traditional Arabic" w:cs="Traditional Arabic" w:hint="cs"/>
          <w:sz w:val="34"/>
          <w:szCs w:val="34"/>
          <w:rtl/>
          <w:lang w:bidi="ar-IQ"/>
        </w:rPr>
        <w:t>هم</w:t>
      </w:r>
      <w:r w:rsidRPr="007B1EB3">
        <w:rPr>
          <w:rFonts w:ascii="Traditional Arabic" w:hAnsi="Traditional Arabic" w:cs="Traditional Arabic"/>
          <w:sz w:val="34"/>
          <w:szCs w:val="34"/>
          <w:rtl/>
          <w:lang w:bidi="ar-IQ"/>
        </w:rPr>
        <w:t xml:space="preserve"> على تكوين ثقافة جماهيرية و</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خلق الم</w:t>
      </w:r>
      <w:r>
        <w:rPr>
          <w:rFonts w:ascii="Traditional Arabic" w:hAnsi="Traditional Arabic" w:cs="Traditional Arabic"/>
          <w:sz w:val="34"/>
          <w:szCs w:val="34"/>
          <w:rtl/>
          <w:lang w:bidi="ar-IQ"/>
        </w:rPr>
        <w:t xml:space="preserve">ناخ </w:t>
      </w:r>
      <w:r>
        <w:rPr>
          <w:rFonts w:ascii="Traditional Arabic" w:hAnsi="Traditional Arabic" w:cs="Traditional Arabic" w:hint="cs"/>
          <w:sz w:val="34"/>
          <w:szCs w:val="34"/>
          <w:rtl/>
          <w:lang w:bidi="ar-IQ"/>
        </w:rPr>
        <w:t>ال</w:t>
      </w:r>
      <w:r w:rsidRPr="007B1EB3">
        <w:rPr>
          <w:rFonts w:ascii="Traditional Arabic" w:hAnsi="Traditional Arabic" w:cs="Traditional Arabic"/>
          <w:sz w:val="34"/>
          <w:szCs w:val="34"/>
          <w:rtl/>
          <w:lang w:bidi="ar-IQ"/>
        </w:rPr>
        <w:t>فكري</w:t>
      </w:r>
      <w:r>
        <w:rPr>
          <w:rFonts w:ascii="Traditional Arabic" w:hAnsi="Traditional Arabic" w:cs="Traditional Arabic"/>
          <w:sz w:val="34"/>
          <w:szCs w:val="34"/>
          <w:rtl/>
          <w:lang w:bidi="ar-IQ"/>
        </w:rPr>
        <w:t xml:space="preserve"> المناسب للت</w:t>
      </w:r>
      <w:r w:rsidRPr="00657B19">
        <w:rPr>
          <w:rFonts w:ascii="Simplified Arabic" w:cs="Traditional Arabic" w:hint="cs"/>
          <w:sz w:val="34"/>
          <w:szCs w:val="34"/>
          <w:rtl/>
        </w:rPr>
        <w:t>ّ</w:t>
      </w:r>
      <w:r>
        <w:rPr>
          <w:rFonts w:ascii="Traditional Arabic" w:hAnsi="Traditional Arabic" w:cs="Traditional Arabic"/>
          <w:sz w:val="34"/>
          <w:szCs w:val="34"/>
          <w:rtl/>
          <w:lang w:bidi="ar-IQ"/>
        </w:rPr>
        <w:t xml:space="preserve">نمية </w:t>
      </w:r>
      <w:r w:rsidRPr="007B1EB3">
        <w:rPr>
          <w:rFonts w:ascii="Traditional Arabic" w:hAnsi="Traditional Arabic" w:cs="Traditional Arabic"/>
          <w:sz w:val="34"/>
          <w:szCs w:val="34"/>
          <w:rtl/>
          <w:lang w:bidi="ar-IQ"/>
        </w:rPr>
        <w:t>الثقافية</w:t>
      </w:r>
      <w:r>
        <w:rPr>
          <w:rFonts w:ascii="Traditional Arabic" w:hAnsi="Traditional Arabic" w:cs="Traditional Arabic" w:hint="cs"/>
          <w:sz w:val="34"/>
          <w:szCs w:val="34"/>
          <w:rtl/>
          <w:lang w:bidi="ar-IQ"/>
        </w:rPr>
        <w:t>.</w:t>
      </w:r>
      <w:r>
        <w:rPr>
          <w:rFonts w:ascii="Traditional Arabic" w:hAnsi="Traditional Arabic" w:cs="Traditional Arabic"/>
          <w:sz w:val="34"/>
          <w:szCs w:val="34"/>
          <w:rtl/>
          <w:lang w:bidi="ar-IQ"/>
        </w:rPr>
        <w:t xml:space="preserve"> </w:t>
      </w:r>
    </w:p>
    <w:p w:rsidR="00EC6402" w:rsidRDefault="00EC6402" w:rsidP="00EC6402">
      <w:pPr>
        <w:tabs>
          <w:tab w:val="left" w:pos="-283"/>
        </w:tabs>
        <w:spacing w:line="240" w:lineRule="auto"/>
        <w:jc w:val="both"/>
        <w:rPr>
          <w:rFonts w:ascii="Arial" w:eastAsia="Calibri" w:hAnsi="Arial" w:cs="DecoType Naskh Variants"/>
          <w:sz w:val="34"/>
          <w:szCs w:val="34"/>
          <w:rtl/>
        </w:rPr>
      </w:pPr>
    </w:p>
    <w:p w:rsidR="00EC6402" w:rsidRDefault="00EC6402" w:rsidP="00EC6402"/>
    <w:p w:rsidR="00EC6402" w:rsidRPr="0096788B" w:rsidRDefault="00EC6402" w:rsidP="00EC6402"/>
    <w:p w:rsidR="00EC6402" w:rsidRDefault="00EC6402" w:rsidP="00EC6402">
      <w:pPr>
        <w:jc w:val="lowKashida"/>
        <w:rPr>
          <w:rFonts w:cs="Simplified Arabic"/>
          <w:b/>
          <w:bCs/>
          <w:sz w:val="28"/>
          <w:szCs w:val="28"/>
        </w:rPr>
      </w:pPr>
    </w:p>
    <w:p w:rsidR="00EC6402" w:rsidRDefault="00EC6402" w:rsidP="00EC6402">
      <w:pPr>
        <w:tabs>
          <w:tab w:val="left" w:pos="-283"/>
        </w:tabs>
        <w:spacing w:line="240" w:lineRule="auto"/>
        <w:rPr>
          <w:rFonts w:cs="DecoType Naskh"/>
          <w:sz w:val="40"/>
          <w:szCs w:val="40"/>
          <w:lang w:bidi="ar-DZ"/>
        </w:rPr>
      </w:pPr>
    </w:p>
    <w:p w:rsidR="00EC6402" w:rsidRDefault="00EC6402" w:rsidP="00EC6402">
      <w:pPr>
        <w:tabs>
          <w:tab w:val="left" w:pos="-283"/>
          <w:tab w:val="left" w:pos="6276"/>
        </w:tabs>
        <w:spacing w:line="240" w:lineRule="auto"/>
        <w:outlineLvl w:val="0"/>
        <w:rPr>
          <w:rFonts w:ascii="Arial" w:hAnsi="Arial" w:cs="DecoType Naskh"/>
          <w:sz w:val="36"/>
          <w:szCs w:val="36"/>
          <w:lang w:bidi="ar-DZ"/>
        </w:rPr>
      </w:pPr>
    </w:p>
    <w:p w:rsidR="00EC6402" w:rsidRDefault="00EC6402" w:rsidP="00EC6402">
      <w:pPr>
        <w:tabs>
          <w:tab w:val="left" w:pos="-283"/>
          <w:tab w:val="left" w:pos="6276"/>
        </w:tabs>
        <w:spacing w:line="240" w:lineRule="auto"/>
        <w:outlineLvl w:val="0"/>
        <w:rPr>
          <w:rFonts w:ascii="Arial" w:hAnsi="Arial" w:cs="DecoType Naskh"/>
          <w:sz w:val="36"/>
          <w:szCs w:val="36"/>
          <w:lang w:bidi="ar-DZ"/>
        </w:rPr>
      </w:pPr>
    </w:p>
    <w:p w:rsidR="00EC6402" w:rsidRDefault="00EC6402" w:rsidP="00EC6402">
      <w:pPr>
        <w:tabs>
          <w:tab w:val="left" w:pos="-283"/>
          <w:tab w:val="left" w:pos="6276"/>
        </w:tabs>
        <w:spacing w:line="240" w:lineRule="auto"/>
        <w:outlineLvl w:val="0"/>
        <w:rPr>
          <w:rFonts w:ascii="Arial" w:hAnsi="Arial" w:cs="DecoType Naskh"/>
          <w:sz w:val="36"/>
          <w:szCs w:val="36"/>
          <w:lang w:bidi="ar-DZ"/>
        </w:rPr>
      </w:pPr>
    </w:p>
    <w:p w:rsidR="00EC6402" w:rsidRDefault="00EC6402" w:rsidP="00EC6402">
      <w:pPr>
        <w:tabs>
          <w:tab w:val="left" w:pos="-283"/>
          <w:tab w:val="left" w:pos="6276"/>
        </w:tabs>
        <w:spacing w:line="240" w:lineRule="auto"/>
        <w:outlineLvl w:val="0"/>
        <w:rPr>
          <w:rFonts w:ascii="Arial" w:hAnsi="Arial" w:cs="DecoType Naskh"/>
          <w:sz w:val="36"/>
          <w:szCs w:val="36"/>
          <w:lang w:bidi="ar-DZ"/>
        </w:rPr>
      </w:pPr>
    </w:p>
    <w:p w:rsidR="00EC6402" w:rsidRDefault="00EC6402" w:rsidP="00EC6402">
      <w:pPr>
        <w:tabs>
          <w:tab w:val="left" w:pos="-283"/>
          <w:tab w:val="left" w:pos="6276"/>
        </w:tabs>
        <w:spacing w:line="240" w:lineRule="auto"/>
        <w:outlineLvl w:val="0"/>
        <w:rPr>
          <w:rFonts w:ascii="Arial" w:hAnsi="Arial" w:cs="DecoType Naskh"/>
          <w:sz w:val="36"/>
          <w:szCs w:val="36"/>
          <w:lang w:bidi="ar-DZ"/>
        </w:rPr>
      </w:pPr>
    </w:p>
    <w:p w:rsidR="00EC6402" w:rsidRDefault="00AE1FDB" w:rsidP="00EC6402">
      <w:pPr>
        <w:tabs>
          <w:tab w:val="left" w:pos="-283"/>
          <w:tab w:val="left" w:pos="6276"/>
        </w:tabs>
        <w:spacing w:line="240" w:lineRule="auto"/>
        <w:outlineLvl w:val="0"/>
        <w:rPr>
          <w:rFonts w:ascii="Arial" w:hAnsi="Arial" w:cs="DecoType Naskh"/>
          <w:sz w:val="36"/>
          <w:szCs w:val="36"/>
          <w:rtl/>
          <w:lang w:bidi="ar-DZ"/>
        </w:rPr>
      </w:pPr>
      <w:r w:rsidRPr="00AE1FDB">
        <w:rPr>
          <w:rFonts w:ascii="Arial" w:hAnsi="Arial" w:cs="DecoType Naskh"/>
          <w:noProof/>
          <w:sz w:val="36"/>
          <w:szCs w:val="36"/>
          <w:rtl/>
        </w:rPr>
        <w:pict>
          <v:roundrect id="_x0000_s1057" style="position:absolute;left:0;text-align:left;margin-left:112.8pt;margin-top:14.7pt;width:3in;height:55.5pt;z-index:251682816" arcsize="10923f" fillcolor="#9bbb59 [3206]" strokecolor="#f2f2f2 [3041]" strokeweight="3pt">
            <v:shadow on="t" type="perspective" color="#4e6128 [1606]" opacity=".5" offset="1pt" offset2="-1pt"/>
            <v:textbox>
              <w:txbxContent>
                <w:p w:rsidR="00EC6402" w:rsidRPr="0042212B" w:rsidRDefault="00EC6402" w:rsidP="00EC6402">
                  <w:r w:rsidRPr="0042212B">
                    <w:rPr>
                      <w:rFonts w:ascii="Arial" w:hAnsi="Arial" w:cs="DecoType Naskh"/>
                      <w:sz w:val="36"/>
                      <w:szCs w:val="36"/>
                      <w:rtl/>
                    </w:rPr>
                    <w:t>الف</w:t>
                  </w:r>
                  <w:r w:rsidRPr="0042212B">
                    <w:rPr>
                      <w:rFonts w:ascii="Arial" w:hAnsi="Arial" w:cs="DecoType Naskh" w:hint="cs"/>
                      <w:sz w:val="36"/>
                      <w:szCs w:val="36"/>
                      <w:rtl/>
                      <w:lang w:bidi="ar-DZ"/>
                    </w:rPr>
                    <w:t>ـــــــ</w:t>
                  </w:r>
                  <w:r>
                    <w:rPr>
                      <w:rFonts w:ascii="Arial" w:hAnsi="Arial" w:cs="DecoType Naskh"/>
                      <w:sz w:val="36"/>
                      <w:szCs w:val="36"/>
                      <w:rtl/>
                    </w:rPr>
                    <w:t>صل ال</w:t>
                  </w:r>
                  <w:r>
                    <w:rPr>
                      <w:rFonts w:ascii="Arial" w:hAnsi="Arial" w:cs="DecoType Naskh" w:hint="cs"/>
                      <w:sz w:val="36"/>
                      <w:szCs w:val="36"/>
                      <w:rtl/>
                    </w:rPr>
                    <w:t>ثالث</w:t>
                  </w:r>
                  <w:r w:rsidRPr="0042212B">
                    <w:rPr>
                      <w:rFonts w:ascii="Arial" w:hAnsi="Arial" w:cs="DecoType Naskh"/>
                      <w:sz w:val="36"/>
                      <w:szCs w:val="36"/>
                      <w:rtl/>
                    </w:rPr>
                    <w:t xml:space="preserve">: </w:t>
                  </w:r>
                  <w:r w:rsidRPr="0042212B">
                    <w:rPr>
                      <w:rFonts w:ascii="Arial" w:hAnsi="Arial" w:cs="DecoType Naskh" w:hint="cs"/>
                      <w:sz w:val="36"/>
                      <w:szCs w:val="36"/>
                      <w:rtl/>
                      <w:lang w:bidi="ar-DZ"/>
                    </w:rPr>
                    <w:t>ال</w:t>
                  </w:r>
                  <w:r w:rsidRPr="0042212B">
                    <w:rPr>
                      <w:rFonts w:ascii="Arial" w:hAnsi="Arial" w:cs="DecoType Naskh"/>
                      <w:sz w:val="36"/>
                      <w:szCs w:val="36"/>
                      <w:rtl/>
                    </w:rPr>
                    <w:t xml:space="preserve">إطار </w:t>
                  </w:r>
                  <w:r w:rsidRPr="0042212B">
                    <w:rPr>
                      <w:rFonts w:ascii="Arial" w:hAnsi="Arial" w:cs="DecoType Naskh" w:hint="cs"/>
                      <w:sz w:val="36"/>
                      <w:szCs w:val="36"/>
                      <w:rtl/>
                    </w:rPr>
                    <w:t>ال</w:t>
                  </w:r>
                  <w:r>
                    <w:rPr>
                      <w:rFonts w:ascii="Arial" w:hAnsi="Arial" w:cs="DecoType Naskh" w:hint="cs"/>
                      <w:sz w:val="36"/>
                      <w:szCs w:val="36"/>
                      <w:rtl/>
                    </w:rPr>
                    <w:t>ميداني</w:t>
                  </w:r>
                  <w:r w:rsidRPr="0042212B">
                    <w:rPr>
                      <w:rFonts w:ascii="Arial" w:hAnsi="Arial" w:cs="DecoType Naskh"/>
                      <w:sz w:val="36"/>
                      <w:szCs w:val="36"/>
                      <w:rtl/>
                    </w:rPr>
                    <w:t xml:space="preserve"> </w:t>
                  </w:r>
                  <w:r w:rsidRPr="0042212B">
                    <w:rPr>
                      <w:rFonts w:ascii="Arial" w:hAnsi="Arial" w:cs="DecoType Naskh" w:hint="cs"/>
                      <w:sz w:val="36"/>
                      <w:szCs w:val="36"/>
                      <w:rtl/>
                    </w:rPr>
                    <w:t>ل</w:t>
                  </w:r>
                  <w:r w:rsidRPr="0042212B">
                    <w:rPr>
                      <w:rFonts w:ascii="Arial" w:hAnsi="Arial" w:cs="DecoType Naskh"/>
                      <w:sz w:val="36"/>
                      <w:szCs w:val="36"/>
                      <w:rtl/>
                    </w:rPr>
                    <w:t>لدراسة</w:t>
                  </w:r>
                </w:p>
              </w:txbxContent>
            </v:textbox>
            <w10:wrap anchorx="page"/>
          </v:roundrect>
        </w:pict>
      </w:r>
    </w:p>
    <w:p w:rsidR="00EC6402" w:rsidRDefault="00EC6402" w:rsidP="00EC6402">
      <w:pPr>
        <w:tabs>
          <w:tab w:val="left" w:pos="-283"/>
          <w:tab w:val="left" w:pos="6276"/>
        </w:tabs>
        <w:spacing w:line="240" w:lineRule="auto"/>
        <w:jc w:val="center"/>
        <w:outlineLvl w:val="0"/>
        <w:rPr>
          <w:rFonts w:ascii="Arial" w:hAnsi="Arial" w:cs="DecoType Naskh"/>
          <w:sz w:val="36"/>
          <w:szCs w:val="36"/>
          <w:rtl/>
        </w:rPr>
      </w:pPr>
      <w:r w:rsidRPr="00865240">
        <w:rPr>
          <w:rFonts w:ascii="Arial" w:hAnsi="Arial" w:cs="DecoType Naskh"/>
          <w:sz w:val="36"/>
          <w:szCs w:val="36"/>
          <w:rtl/>
        </w:rPr>
        <w:t>.</w:t>
      </w:r>
    </w:p>
    <w:p w:rsidR="00EC6402" w:rsidRDefault="00EC6402" w:rsidP="00EC6402">
      <w:pPr>
        <w:tabs>
          <w:tab w:val="left" w:pos="-283"/>
          <w:tab w:val="left" w:pos="6276"/>
        </w:tabs>
        <w:spacing w:line="240" w:lineRule="auto"/>
        <w:jc w:val="center"/>
        <w:outlineLvl w:val="0"/>
        <w:rPr>
          <w:rFonts w:ascii="Arial" w:hAnsi="Arial" w:cs="DecoType Naskh"/>
          <w:sz w:val="36"/>
          <w:szCs w:val="36"/>
          <w:rtl/>
        </w:rPr>
      </w:pPr>
    </w:p>
    <w:p w:rsidR="00EC6402" w:rsidRPr="00865240" w:rsidRDefault="00EC6402" w:rsidP="00EC6402">
      <w:pPr>
        <w:tabs>
          <w:tab w:val="left" w:pos="-283"/>
          <w:tab w:val="left" w:pos="6276"/>
        </w:tabs>
        <w:spacing w:line="240" w:lineRule="auto"/>
        <w:jc w:val="center"/>
        <w:outlineLvl w:val="0"/>
        <w:rPr>
          <w:rFonts w:ascii="Arial" w:hAnsi="Arial" w:cs="DecoType Naskh"/>
          <w:sz w:val="36"/>
          <w:szCs w:val="36"/>
          <w:rtl/>
        </w:rPr>
      </w:pPr>
    </w:p>
    <w:p w:rsidR="00EC6402" w:rsidRDefault="00EC6402" w:rsidP="00EC6402">
      <w:pPr>
        <w:pStyle w:val="Paragraphedeliste"/>
        <w:numPr>
          <w:ilvl w:val="0"/>
          <w:numId w:val="39"/>
        </w:numPr>
        <w:tabs>
          <w:tab w:val="left" w:pos="-283"/>
        </w:tabs>
        <w:bidi/>
        <w:spacing w:line="240" w:lineRule="auto"/>
        <w:ind w:left="425" w:right="-2"/>
        <w:jc w:val="both"/>
        <w:rPr>
          <w:rFonts w:ascii="Traditional Arabic" w:hAnsi="Traditional Arabic" w:cs="Traditional Arabic"/>
          <w:sz w:val="36"/>
          <w:szCs w:val="36"/>
        </w:rPr>
      </w:pPr>
      <w:r w:rsidRPr="001209B2">
        <w:rPr>
          <w:rFonts w:ascii="Traditional Arabic" w:hAnsi="Traditional Arabic" w:cs="Traditional Arabic"/>
          <w:sz w:val="36"/>
          <w:szCs w:val="36"/>
          <w:rtl/>
        </w:rPr>
        <w:t>المبحث الأول</w:t>
      </w:r>
      <w:r>
        <w:rPr>
          <w:rFonts w:ascii="Traditional Arabic" w:hAnsi="Traditional Arabic" w:cs="Traditional Arabic" w:hint="cs"/>
          <w:sz w:val="36"/>
          <w:szCs w:val="36"/>
          <w:rtl/>
        </w:rPr>
        <w:t>: التعريف بعينة الدراسة</w:t>
      </w:r>
      <w:r w:rsidRPr="001209B2">
        <w:rPr>
          <w:rFonts w:ascii="Traditional Arabic" w:hAnsi="Traditional Arabic" w:cs="Traditional Arabic"/>
          <w:sz w:val="36"/>
          <w:szCs w:val="36"/>
          <w:rtl/>
        </w:rPr>
        <w:t>.</w:t>
      </w:r>
    </w:p>
    <w:p w:rsidR="00EC6402" w:rsidRDefault="00EC6402" w:rsidP="00EC6402">
      <w:pPr>
        <w:pStyle w:val="Paragraphedeliste"/>
        <w:numPr>
          <w:ilvl w:val="0"/>
          <w:numId w:val="39"/>
        </w:numPr>
        <w:tabs>
          <w:tab w:val="left" w:pos="-283"/>
        </w:tabs>
        <w:bidi/>
        <w:spacing w:line="240" w:lineRule="auto"/>
        <w:ind w:left="425" w:right="-2"/>
        <w:jc w:val="both"/>
        <w:rPr>
          <w:rFonts w:ascii="Traditional Arabic" w:hAnsi="Traditional Arabic" w:cs="Traditional Arabic"/>
          <w:sz w:val="36"/>
          <w:szCs w:val="36"/>
        </w:rPr>
      </w:pPr>
      <w:r>
        <w:rPr>
          <w:rFonts w:ascii="Traditional Arabic" w:hAnsi="Traditional Arabic" w:cs="Traditional Arabic" w:hint="cs"/>
          <w:sz w:val="36"/>
          <w:szCs w:val="36"/>
          <w:rtl/>
        </w:rPr>
        <w:t>المبحث الثاني: عادات وأنماط مشاهدة البرامج الثقافية.</w:t>
      </w:r>
    </w:p>
    <w:p w:rsidR="00EC6402" w:rsidRDefault="00EC6402" w:rsidP="00EC6402">
      <w:pPr>
        <w:pStyle w:val="Paragraphedeliste"/>
        <w:numPr>
          <w:ilvl w:val="0"/>
          <w:numId w:val="39"/>
        </w:numPr>
        <w:tabs>
          <w:tab w:val="left" w:pos="-283"/>
        </w:tabs>
        <w:bidi/>
        <w:spacing w:line="240" w:lineRule="auto"/>
        <w:ind w:left="425" w:right="-2"/>
        <w:jc w:val="both"/>
        <w:rPr>
          <w:rFonts w:ascii="Traditional Arabic" w:hAnsi="Traditional Arabic" w:cs="Traditional Arabic"/>
          <w:sz w:val="36"/>
          <w:szCs w:val="36"/>
        </w:rPr>
      </w:pPr>
      <w:r>
        <w:rPr>
          <w:rFonts w:ascii="Traditional Arabic" w:hAnsi="Traditional Arabic" w:cs="Traditional Arabic" w:hint="cs"/>
          <w:sz w:val="36"/>
          <w:szCs w:val="36"/>
          <w:rtl/>
        </w:rPr>
        <w:t>المبحث الثالث: استخدامات الطلبة للبرامج الثقافية التلفزيونية والإشباعات المحققة.</w:t>
      </w:r>
    </w:p>
    <w:p w:rsidR="00EC6402" w:rsidRPr="001209B2" w:rsidRDefault="00EC6402" w:rsidP="00EC6402">
      <w:pPr>
        <w:pStyle w:val="Paragraphedeliste"/>
        <w:numPr>
          <w:ilvl w:val="0"/>
          <w:numId w:val="39"/>
        </w:numPr>
        <w:tabs>
          <w:tab w:val="left" w:pos="-283"/>
        </w:tabs>
        <w:bidi/>
        <w:spacing w:line="240" w:lineRule="auto"/>
        <w:ind w:left="425" w:right="-2"/>
        <w:jc w:val="both"/>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 آراء ومواقف الطلبة إزاء البرامج الثقافية التلفزيونية.</w:t>
      </w:r>
      <w:r w:rsidRPr="001209B2">
        <w:rPr>
          <w:rFonts w:ascii="Traditional Arabic" w:hAnsi="Traditional Arabic" w:cs="Traditional Arabic"/>
          <w:sz w:val="36"/>
          <w:szCs w:val="36"/>
          <w:rtl/>
        </w:rPr>
        <w:t xml:space="preserve"> </w:t>
      </w:r>
    </w:p>
    <w:p w:rsidR="00EC6402" w:rsidRDefault="00EC6402" w:rsidP="00EC6402">
      <w:pPr>
        <w:jc w:val="lowKashida"/>
        <w:rPr>
          <w:rFonts w:cs="Simplified Arabic"/>
          <w:b/>
          <w:bCs/>
          <w:sz w:val="28"/>
          <w:szCs w:val="28"/>
        </w:rPr>
      </w:pPr>
    </w:p>
    <w:p w:rsidR="00EC6402" w:rsidRPr="00632B46" w:rsidRDefault="00EC6402" w:rsidP="00EC6402">
      <w:pPr>
        <w:rPr>
          <w:lang w:bidi="ar-DZ"/>
        </w:rPr>
      </w:pPr>
    </w:p>
    <w:p w:rsidR="00EC6402" w:rsidRPr="00CD2D1C" w:rsidRDefault="00EC6402" w:rsidP="00EC6402">
      <w:pPr>
        <w:pStyle w:val="Paragraphedeliste"/>
        <w:tabs>
          <w:tab w:val="left" w:pos="-283"/>
        </w:tabs>
        <w:bidi/>
        <w:spacing w:line="240" w:lineRule="auto"/>
        <w:ind w:left="1" w:right="-2"/>
        <w:jc w:val="both"/>
        <w:rPr>
          <w:rFonts w:ascii="Traditional Arabic" w:hAnsi="Traditional Arabic" w:cs="Traditional Arabic"/>
          <w:sz w:val="34"/>
          <w:szCs w:val="34"/>
          <w:rtl/>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EC6402" w:rsidRDefault="00EC6402" w:rsidP="00EC6402">
      <w:pPr>
        <w:pStyle w:val="Paragraphedeliste"/>
        <w:tabs>
          <w:tab w:val="left" w:pos="-283"/>
        </w:tabs>
        <w:bidi/>
        <w:spacing w:line="240" w:lineRule="auto"/>
        <w:ind w:left="0"/>
        <w:rPr>
          <w:rFonts w:asciiTheme="majorBidi" w:hAnsiTheme="majorBidi" w:cstheme="majorBidi"/>
          <w:sz w:val="30"/>
          <w:szCs w:val="30"/>
          <w:lang w:val="en-US"/>
        </w:rPr>
      </w:pPr>
    </w:p>
    <w:p w:rsidR="006F7B52" w:rsidRPr="008B0363" w:rsidRDefault="00EC6402" w:rsidP="00EC6402">
      <w:pPr>
        <w:pStyle w:val="Paragraphedeliste"/>
        <w:tabs>
          <w:tab w:val="left" w:pos="-283"/>
        </w:tabs>
        <w:bidi/>
        <w:spacing w:line="240" w:lineRule="auto"/>
        <w:ind w:left="0"/>
        <w:rPr>
          <w:rFonts w:ascii="Traditional Arabic" w:hAnsi="Traditional Arabic" w:cs="DecoType Naskh"/>
          <w:sz w:val="34"/>
          <w:szCs w:val="34"/>
          <w:rtl/>
          <w:lang w:val="en-US"/>
        </w:rPr>
      </w:pPr>
      <w:r>
        <w:rPr>
          <w:rFonts w:asciiTheme="majorBidi" w:hAnsiTheme="majorBidi" w:cstheme="majorBidi"/>
          <w:sz w:val="30"/>
          <w:szCs w:val="30"/>
          <w:lang w:val="en-US"/>
        </w:rPr>
        <w:t>1</w:t>
      </w:r>
      <w:r w:rsidR="006F7B52" w:rsidRPr="0080079B">
        <w:rPr>
          <w:rFonts w:asciiTheme="majorBidi" w:hAnsiTheme="majorBidi" w:cstheme="majorBidi"/>
          <w:sz w:val="30"/>
          <w:szCs w:val="30"/>
          <w:rtl/>
          <w:lang w:val="en-US"/>
        </w:rPr>
        <w:t>)</w:t>
      </w:r>
      <w:r w:rsidR="006F7B52" w:rsidRPr="008B0363">
        <w:rPr>
          <w:rFonts w:ascii="Traditional Arabic" w:hAnsi="Traditional Arabic" w:cs="Traditional Arabic"/>
          <w:sz w:val="34"/>
          <w:szCs w:val="34"/>
          <w:rtl/>
          <w:lang w:val="en-US"/>
        </w:rPr>
        <w:t xml:space="preserve"> </w:t>
      </w:r>
      <w:r w:rsidR="006F7B52" w:rsidRPr="008B0363">
        <w:rPr>
          <w:rFonts w:ascii="Traditional Arabic" w:hAnsi="Traditional Arabic" w:cs="DecoType Naskh"/>
          <w:sz w:val="34"/>
          <w:szCs w:val="34"/>
          <w:rtl/>
          <w:lang w:val="en-US"/>
        </w:rPr>
        <w:t>المبحث الأول: التعريف بعينة الدراسة.</w:t>
      </w:r>
    </w:p>
    <w:p w:rsidR="006F7B52" w:rsidRPr="008B0363" w:rsidRDefault="006F7B52" w:rsidP="006F7B52">
      <w:pPr>
        <w:autoSpaceDE w:val="0"/>
        <w:autoSpaceDN w:val="0"/>
        <w:adjustRightInd w:val="0"/>
        <w:spacing w:after="0" w:line="240" w:lineRule="auto"/>
        <w:rPr>
          <w:rFonts w:ascii="Traditional Arabic" w:eastAsia="Calibri" w:hAnsi="Traditional Arabic" w:cs="DecoType Naskh"/>
          <w:sz w:val="34"/>
          <w:szCs w:val="34"/>
        </w:rPr>
      </w:pPr>
      <w:r w:rsidRPr="0080079B">
        <w:rPr>
          <w:rFonts w:asciiTheme="majorBidi" w:hAnsiTheme="majorBidi" w:cstheme="majorBidi"/>
          <w:sz w:val="30"/>
          <w:szCs w:val="30"/>
          <w:rtl/>
        </w:rPr>
        <w:t>1.1/</w:t>
      </w:r>
      <w:r w:rsidRPr="008B0363">
        <w:rPr>
          <w:rFonts w:ascii="Traditional Arabic" w:eastAsia="Calibri" w:hAnsi="Traditional Arabic" w:cs="DecoType Naskh"/>
          <w:sz w:val="34"/>
          <w:szCs w:val="34"/>
          <w:rtl/>
        </w:rPr>
        <w:t xml:space="preserve"> التعريف</w:t>
      </w:r>
      <w:r w:rsidRPr="008B0363">
        <w:rPr>
          <w:rFonts w:ascii="Traditional Arabic" w:eastAsia="Calibri" w:hAnsi="Traditional Arabic" w:cs="DecoType Naskh"/>
          <w:sz w:val="34"/>
          <w:szCs w:val="34"/>
        </w:rPr>
        <w:t xml:space="preserve"> </w:t>
      </w:r>
      <w:r w:rsidRPr="008B0363">
        <w:rPr>
          <w:rFonts w:ascii="Traditional Arabic" w:eastAsia="Calibri" w:hAnsi="Traditional Arabic" w:cs="DecoType Naskh"/>
          <w:sz w:val="34"/>
          <w:szCs w:val="34"/>
          <w:rtl/>
        </w:rPr>
        <w:t>بعينة</w:t>
      </w:r>
      <w:r w:rsidRPr="008B0363">
        <w:rPr>
          <w:rFonts w:ascii="Traditional Arabic" w:eastAsia="Calibri" w:hAnsi="Traditional Arabic" w:cs="DecoType Naskh"/>
          <w:sz w:val="34"/>
          <w:szCs w:val="34"/>
        </w:rPr>
        <w:t xml:space="preserve"> </w:t>
      </w:r>
      <w:r w:rsidRPr="008B0363">
        <w:rPr>
          <w:rFonts w:ascii="Traditional Arabic" w:eastAsia="Calibri" w:hAnsi="Traditional Arabic" w:cs="DecoType Naskh"/>
          <w:sz w:val="34"/>
          <w:szCs w:val="34"/>
          <w:rtl/>
        </w:rPr>
        <w:t>الدراسة</w:t>
      </w:r>
      <w:r w:rsidRPr="008B0363">
        <w:rPr>
          <w:rFonts w:ascii="Traditional Arabic" w:eastAsia="Calibri" w:hAnsi="Traditional Arabic" w:cs="DecoType Naskh"/>
          <w:sz w:val="34"/>
          <w:szCs w:val="34"/>
        </w:rPr>
        <w:t xml:space="preserve"> </w:t>
      </w:r>
      <w:r w:rsidRPr="008B0363">
        <w:rPr>
          <w:rFonts w:ascii="Traditional Arabic" w:eastAsia="Calibri" w:hAnsi="Traditional Arabic" w:cs="DecoType Naskh"/>
          <w:sz w:val="34"/>
          <w:szCs w:val="34"/>
          <w:rtl/>
        </w:rPr>
        <w:t>حسب</w:t>
      </w:r>
      <w:r w:rsidRPr="008B0363">
        <w:rPr>
          <w:rFonts w:ascii="Traditional Arabic" w:eastAsia="Calibri" w:hAnsi="Traditional Arabic" w:cs="DecoType Naskh"/>
          <w:sz w:val="34"/>
          <w:szCs w:val="34"/>
        </w:rPr>
        <w:t xml:space="preserve"> </w:t>
      </w:r>
      <w:r w:rsidRPr="008B0363">
        <w:rPr>
          <w:rFonts w:ascii="Traditional Arabic" w:eastAsia="Calibri" w:hAnsi="Traditional Arabic" w:cs="DecoType Naskh"/>
          <w:sz w:val="34"/>
          <w:szCs w:val="34"/>
          <w:rtl/>
        </w:rPr>
        <w:t>المتغيرات</w:t>
      </w:r>
      <w:r w:rsidRPr="008B0363">
        <w:rPr>
          <w:rFonts w:ascii="Traditional Arabic" w:eastAsia="Calibri" w:hAnsi="Traditional Arabic" w:cs="DecoType Naskh"/>
          <w:sz w:val="34"/>
          <w:szCs w:val="34"/>
        </w:rPr>
        <w:t>:</w:t>
      </w:r>
    </w:p>
    <w:p w:rsidR="006F7B52" w:rsidRPr="008B0363" w:rsidRDefault="006F7B52" w:rsidP="006F7B52">
      <w:pPr>
        <w:autoSpaceDE w:val="0"/>
        <w:autoSpaceDN w:val="0"/>
        <w:adjustRightInd w:val="0"/>
        <w:spacing w:after="0" w:line="240" w:lineRule="auto"/>
        <w:jc w:val="both"/>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rPr>
        <w:t>اعتمدت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راسة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الميدانية على</w:t>
      </w:r>
      <w:r>
        <w:rPr>
          <w:rFonts w:ascii="Traditional Arabic" w:hAnsi="Traditional Arabic" w:cs="Traditional Arabic" w:hint="cs"/>
          <w:sz w:val="34"/>
          <w:szCs w:val="34"/>
          <w:rtl/>
        </w:rPr>
        <w:t xml:space="preserve"> عد</w:t>
      </w:r>
      <w:r w:rsidRPr="00657B19">
        <w:rPr>
          <w:rFonts w:ascii="Simplified Arabic" w:cs="Traditional Arabic" w:hint="cs"/>
          <w:sz w:val="34"/>
          <w:szCs w:val="34"/>
          <w:rtl/>
        </w:rPr>
        <w:t>ّ</w:t>
      </w:r>
      <w:r>
        <w:rPr>
          <w:rFonts w:ascii="Traditional Arabic" w:hAnsi="Traditional Arabic" w:cs="Traditional Arabic" w:hint="cs"/>
          <w:sz w:val="34"/>
          <w:szCs w:val="34"/>
          <w:rtl/>
        </w:rPr>
        <w:t>ة</w:t>
      </w:r>
      <w:r w:rsidRPr="008B0363">
        <w:rPr>
          <w:rFonts w:ascii="Traditional Arabic" w:hAnsi="Traditional Arabic" w:cs="Traditional Arabic"/>
          <w:sz w:val="34"/>
          <w:szCs w:val="34"/>
        </w:rPr>
        <w:t xml:space="preserve"> </w:t>
      </w:r>
      <w:r>
        <w:rPr>
          <w:rFonts w:ascii="Traditional Arabic" w:hAnsi="Traditional Arabic" w:cs="Traditional Arabic"/>
          <w:sz w:val="34"/>
          <w:szCs w:val="34"/>
          <w:rtl/>
        </w:rPr>
        <w:t>متغي</w:t>
      </w:r>
      <w:r w:rsidRPr="00657B19">
        <w:rPr>
          <w:rFonts w:ascii="Simplified Arabic" w:cs="Traditional Arabic" w:hint="cs"/>
          <w:sz w:val="34"/>
          <w:szCs w:val="34"/>
          <w:rtl/>
        </w:rPr>
        <w:t>ّ</w:t>
      </w:r>
      <w:r>
        <w:rPr>
          <w:rFonts w:ascii="Traditional Arabic" w:hAnsi="Traditional Arabic" w:cs="Traditional Arabic"/>
          <w:sz w:val="34"/>
          <w:szCs w:val="34"/>
          <w:rtl/>
        </w:rPr>
        <w:t>ر</w:t>
      </w:r>
      <w:r>
        <w:rPr>
          <w:rFonts w:ascii="Traditional Arabic" w:hAnsi="Traditional Arabic" w:cs="Traditional Arabic" w:hint="cs"/>
          <w:sz w:val="34"/>
          <w:szCs w:val="34"/>
          <w:rtl/>
        </w:rPr>
        <w:t>ات</w:t>
      </w:r>
      <w:r>
        <w:rPr>
          <w:rFonts w:ascii="Traditional Arabic" w:hAnsi="Traditional Arabic" w:cs="Traditional Arabic"/>
          <w:sz w:val="34"/>
          <w:szCs w:val="34"/>
          <w:rtl/>
        </w:rPr>
        <w:t xml:space="preserve"> رئيسي</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ه</w:t>
      </w:r>
      <w:r>
        <w:rPr>
          <w:rFonts w:ascii="Traditional Arabic" w:hAnsi="Traditional Arabic" w:cs="Traditional Arabic" w:hint="cs"/>
          <w:sz w:val="34"/>
          <w:szCs w:val="34"/>
          <w:rtl/>
        </w:rPr>
        <w:t>ي</w:t>
      </w:r>
      <w:r w:rsidRPr="008B0363">
        <w:rPr>
          <w:rFonts w:ascii="Traditional Arabic" w:hAnsi="Traditional Arabic" w:cs="Traditional Arabic"/>
          <w:sz w:val="34"/>
          <w:szCs w:val="34"/>
        </w:rPr>
        <w:t xml:space="preserve"> : </w:t>
      </w:r>
      <w:r w:rsidRPr="008B0363">
        <w:rPr>
          <w:rFonts w:ascii="Traditional Arabic" w:hAnsi="Traditional Arabic" w:cs="Traditional Arabic"/>
          <w:sz w:val="34"/>
          <w:szCs w:val="34"/>
          <w:rtl/>
        </w:rPr>
        <w:t>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r>
        <w:rPr>
          <w:rFonts w:cs="Traditional Arabic" w:hint="cs"/>
          <w:sz w:val="34"/>
          <w:szCs w:val="34"/>
          <w:rtl/>
          <w:lang w:bidi="ar-DZ"/>
        </w:rPr>
        <w:t xml:space="preserve">، </w:t>
      </w:r>
      <w:r w:rsidRPr="008B036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Pr>
          <w:rFonts w:ascii="Traditional Arabic" w:hAnsi="Traditional Arabic" w:cs="Traditional Arabic" w:hint="cs"/>
          <w:sz w:val="34"/>
          <w:szCs w:val="34"/>
          <w:rtl/>
        </w:rPr>
        <w:t xml:space="preserve"> مكان الإقامة؛ </w:t>
      </w:r>
      <w:r w:rsidRPr="008B0363">
        <w:rPr>
          <w:rFonts w:ascii="Traditional Arabic" w:hAnsi="Traditional Arabic" w:cs="Traditional Arabic"/>
          <w:sz w:val="34"/>
          <w:szCs w:val="34"/>
          <w:rtl/>
        </w:rPr>
        <w:t>ومتغي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w:t>
      </w:r>
      <w:r>
        <w:rPr>
          <w:rFonts w:ascii="Traditional Arabic" w:hAnsi="Traditional Arabic" w:cs="Traditional Arabic" w:hint="cs"/>
          <w:sz w:val="34"/>
          <w:szCs w:val="34"/>
          <w:rtl/>
        </w:rPr>
        <w:t>ين</w:t>
      </w:r>
      <w:r w:rsidRPr="008B0363">
        <w:rPr>
          <w:rFonts w:ascii="Traditional Arabic" w:hAnsi="Traditional Arabic" w:cs="Traditional Arabic"/>
          <w:sz w:val="34"/>
          <w:szCs w:val="34"/>
          <w:rtl/>
        </w:rPr>
        <w:t xml:space="preserve"> </w:t>
      </w:r>
      <w:r w:rsidRPr="008B0363">
        <w:rPr>
          <w:rFonts w:ascii="Traditional Arabic" w:hAnsi="Traditional Arabic" w:cs="Traditional Arabic" w:hint="cs"/>
          <w:sz w:val="34"/>
          <w:szCs w:val="34"/>
          <w:rtl/>
        </w:rPr>
        <w:t>ثانوي</w:t>
      </w:r>
      <w:r>
        <w:rPr>
          <w:rFonts w:ascii="Traditional Arabic" w:hAnsi="Traditional Arabic" w:cs="Traditional Arabic" w:hint="cs"/>
          <w:sz w:val="34"/>
          <w:szCs w:val="34"/>
          <w:rtl/>
        </w:rPr>
        <w:t>ي</w:t>
      </w:r>
      <w:r>
        <w:rPr>
          <w:rFonts w:ascii="Traditional Arabic" w:hAnsi="Traditional Arabic" w:cs="Traditional Arabic" w:hint="eastAsia"/>
          <w:sz w:val="34"/>
          <w:szCs w:val="34"/>
          <w:rtl/>
        </w:rPr>
        <w:t>ن</w:t>
      </w:r>
      <w:r w:rsidRPr="008B0363">
        <w:rPr>
          <w:rFonts w:ascii="Traditional Arabic" w:hAnsi="Traditional Arabic" w:cs="Traditional Arabic"/>
          <w:sz w:val="34"/>
          <w:szCs w:val="34"/>
          <w:rtl/>
        </w:rPr>
        <w:t xml:space="preserve"> ه</w:t>
      </w:r>
      <w:r>
        <w:rPr>
          <w:rFonts w:ascii="Traditional Arabic" w:hAnsi="Traditional Arabic" w:cs="Traditional Arabic" w:hint="cs"/>
          <w:sz w:val="34"/>
          <w:szCs w:val="34"/>
          <w:rtl/>
        </w:rPr>
        <w:t>ما</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لغة الدراسة</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الس</w:t>
      </w:r>
      <w:r w:rsidRPr="00657B19">
        <w:rPr>
          <w:rFonts w:ascii="Simplified Arabic" w:cs="Traditional Arabic" w:hint="cs"/>
          <w:sz w:val="34"/>
          <w:szCs w:val="34"/>
          <w:rtl/>
        </w:rPr>
        <w:t>ّ</w:t>
      </w:r>
      <w:r w:rsidRPr="008B0363">
        <w:rPr>
          <w:rFonts w:ascii="Traditional Arabic" w:hAnsi="Traditional Arabic" w:cs="Traditional Arabic"/>
          <w:sz w:val="34"/>
          <w:szCs w:val="34"/>
          <w:rtl/>
        </w:rPr>
        <w:t>ن</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w:t>
      </w:r>
    </w:p>
    <w:p w:rsidR="006F7B52" w:rsidRPr="008B0363" w:rsidRDefault="006F7B52" w:rsidP="006F7B52">
      <w:pPr>
        <w:autoSpaceDE w:val="0"/>
        <w:autoSpaceDN w:val="0"/>
        <w:adjustRightInd w:val="0"/>
        <w:spacing w:after="0" w:line="240" w:lineRule="auto"/>
        <w:jc w:val="both"/>
        <w:rPr>
          <w:rFonts w:ascii="Traditional Arabic" w:hAnsi="Traditional Arabic" w:cs="Traditional Arabic"/>
          <w:sz w:val="34"/>
          <w:szCs w:val="34"/>
        </w:rPr>
      </w:pPr>
      <w:r w:rsidRPr="0080079B">
        <w:rPr>
          <w:rFonts w:asciiTheme="majorBidi" w:hAnsiTheme="majorBidi" w:cstheme="majorBidi"/>
          <w:sz w:val="30"/>
          <w:szCs w:val="30"/>
        </w:rPr>
        <w:t>-1</w:t>
      </w:r>
      <w:r w:rsidRPr="008B0363">
        <w:rPr>
          <w:rFonts w:ascii="Traditional Arabic" w:hAnsi="Traditional Arabic" w:cs="Traditional Arabic"/>
          <w:sz w:val="34"/>
          <w:szCs w:val="34"/>
          <w:rtl/>
        </w:rPr>
        <w:t xml:space="preserve"> </w:t>
      </w:r>
      <w:r w:rsidRPr="008B0363">
        <w:rPr>
          <w:rFonts w:ascii="Traditional Arabic" w:eastAsia="Calibri" w:hAnsi="Traditional Arabic" w:cs="DecoType Naskh"/>
          <w:sz w:val="34"/>
          <w:szCs w:val="34"/>
          <w:rtl/>
        </w:rPr>
        <w:t>متغير</w:t>
      </w:r>
      <w:r w:rsidRPr="008B0363">
        <w:rPr>
          <w:rFonts w:ascii="Traditional Arabic" w:eastAsia="Calibri" w:hAnsi="Traditional Arabic" w:cs="DecoType Naskh"/>
          <w:sz w:val="34"/>
          <w:szCs w:val="34"/>
        </w:rPr>
        <w:t xml:space="preserve"> </w:t>
      </w:r>
      <w:r w:rsidRPr="008B0363">
        <w:rPr>
          <w:rFonts w:ascii="Traditional Arabic" w:eastAsia="Calibri" w:hAnsi="Traditional Arabic" w:cs="DecoType Naskh"/>
          <w:sz w:val="34"/>
          <w:szCs w:val="34"/>
          <w:rtl/>
        </w:rPr>
        <w:t>النوع</w:t>
      </w:r>
      <w:r w:rsidRPr="008B0363">
        <w:rPr>
          <w:rFonts w:ascii="Traditional Arabic" w:hAnsi="Traditional Arabic" w:cs="Traditional Arabic"/>
          <w:sz w:val="34"/>
          <w:szCs w:val="34"/>
        </w:rPr>
        <w:t>:</w:t>
      </w:r>
      <w:r w:rsidRPr="008B0363">
        <w:rPr>
          <w:rFonts w:asciiTheme="majorBidi" w:hAnsiTheme="majorBidi" w:cstheme="majorBidi"/>
          <w:sz w:val="28"/>
          <w:szCs w:val="28"/>
        </w:rPr>
        <w:t xml:space="preserve"> </w:t>
      </w:r>
      <w:r>
        <w:rPr>
          <w:rFonts w:ascii="Traditional Arabic" w:hAnsi="Traditional Arabic" w:cs="Traditional Arabic" w:hint="cs"/>
          <w:sz w:val="28"/>
          <w:szCs w:val="28"/>
          <w:rtl/>
        </w:rPr>
        <w:t>"</w:t>
      </w:r>
      <w:r w:rsidRPr="0050557E">
        <w:rPr>
          <w:rFonts w:ascii="Traditional Arabic" w:hAnsi="Traditional Arabic" w:cs="Traditional Arabic"/>
          <w:sz w:val="34"/>
          <w:szCs w:val="34"/>
          <w:rtl/>
        </w:rPr>
        <w:t>يقس</w:t>
      </w:r>
      <w:r w:rsidRPr="00657B19">
        <w:rPr>
          <w:rFonts w:ascii="Simplified Arabic" w:cs="Traditional Arabic" w:hint="cs"/>
          <w:sz w:val="34"/>
          <w:szCs w:val="34"/>
          <w:rtl/>
        </w:rPr>
        <w:t>ّ</w:t>
      </w:r>
      <w:r w:rsidRPr="0050557E">
        <w:rPr>
          <w:rFonts w:ascii="Traditional Arabic" w:hAnsi="Traditional Arabic" w:cs="Traditional Arabic"/>
          <w:sz w:val="34"/>
          <w:szCs w:val="34"/>
          <w:rtl/>
        </w:rPr>
        <w:t>م</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الجمهور</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وفقا</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لسمة</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الن</w:t>
      </w:r>
      <w:r w:rsidRPr="00657B19">
        <w:rPr>
          <w:rFonts w:ascii="Simplified Arabic" w:cs="Traditional Arabic" w:hint="cs"/>
          <w:sz w:val="34"/>
          <w:szCs w:val="34"/>
          <w:rtl/>
        </w:rPr>
        <w:t>ّ</w:t>
      </w:r>
      <w:r w:rsidRPr="0050557E">
        <w:rPr>
          <w:rFonts w:ascii="Traditional Arabic" w:hAnsi="Traditional Arabic" w:cs="Traditional Arabic"/>
          <w:sz w:val="34"/>
          <w:szCs w:val="34"/>
          <w:rtl/>
        </w:rPr>
        <w:t>وع</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إلى</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ذكور</w:t>
      </w:r>
      <w:r w:rsidRPr="0050557E">
        <w:rPr>
          <w:rFonts w:ascii="Traditional Arabic" w:hAnsi="Traditional Arabic" w:cs="Traditional Arabic"/>
          <w:sz w:val="34"/>
          <w:szCs w:val="34"/>
        </w:rPr>
        <w:t>/</w:t>
      </w:r>
      <w:r w:rsidRPr="0050557E">
        <w:rPr>
          <w:rFonts w:ascii="Traditional Arabic" w:hAnsi="Traditional Arabic" w:cs="Traditional Arabic"/>
          <w:sz w:val="34"/>
          <w:szCs w:val="34"/>
          <w:rtl/>
        </w:rPr>
        <w:t>إنا</w:t>
      </w:r>
      <w:r>
        <w:rPr>
          <w:rFonts w:ascii="Traditional Arabic" w:hAnsi="Traditional Arabic" w:cs="Traditional Arabic" w:hint="cs"/>
          <w:sz w:val="34"/>
          <w:szCs w:val="34"/>
          <w:rtl/>
        </w:rPr>
        <w:t>ث،</w:t>
      </w:r>
      <w:r w:rsidRPr="0050557E">
        <w:rPr>
          <w:rFonts w:ascii="Traditional Arabic" w:hAnsi="Traditional Arabic" w:cs="Traditional Arabic"/>
          <w:sz w:val="34"/>
          <w:szCs w:val="34"/>
        </w:rPr>
        <w:t xml:space="preserve"> </w:t>
      </w:r>
      <w:r>
        <w:rPr>
          <w:rFonts w:ascii="Traditional Arabic" w:hAnsi="Traditional Arabic" w:cs="Traditional Arabic"/>
          <w:sz w:val="34"/>
          <w:szCs w:val="34"/>
          <w:rtl/>
        </w:rPr>
        <w:t>اعتماد</w:t>
      </w:r>
      <w:r w:rsidRPr="0050557E">
        <w:rPr>
          <w:rFonts w:ascii="Traditional Arabic" w:hAnsi="Traditional Arabic" w:cs="Traditional Arabic"/>
          <w:sz w:val="34"/>
          <w:szCs w:val="34"/>
          <w:rtl/>
        </w:rPr>
        <w:t>ا</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على</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عوامل</w:t>
      </w:r>
      <w:r>
        <w:rPr>
          <w:rFonts w:ascii="Traditional Arabic" w:hAnsi="Traditional Arabic" w:cs="Traditional Arabic" w:hint="cs"/>
          <w:sz w:val="34"/>
          <w:szCs w:val="34"/>
          <w:rtl/>
          <w:lang w:bidi="ar-DZ"/>
        </w:rPr>
        <w:t xml:space="preserve"> </w:t>
      </w:r>
      <w:r w:rsidRPr="0050557E">
        <w:rPr>
          <w:rFonts w:ascii="Traditional Arabic" w:hAnsi="Traditional Arabic" w:cs="Traditional Arabic"/>
          <w:sz w:val="34"/>
          <w:szCs w:val="34"/>
          <w:rtl/>
        </w:rPr>
        <w:t>بيولوجية</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وفسيولوجية</w:t>
      </w:r>
      <w:r w:rsidRPr="0050557E">
        <w:rPr>
          <w:rFonts w:ascii="Traditional Arabic" w:hAnsi="Traditional Arabic" w:cs="Traditional Arabic"/>
          <w:sz w:val="34"/>
          <w:szCs w:val="34"/>
        </w:rPr>
        <w:t xml:space="preserve"> </w:t>
      </w:r>
      <w:r>
        <w:rPr>
          <w:rFonts w:ascii="Traditional Arabic" w:hAnsi="Traditional Arabic" w:cs="Traditional Arabic"/>
          <w:sz w:val="34"/>
          <w:szCs w:val="34"/>
          <w:rtl/>
        </w:rPr>
        <w:t>نظر</w:t>
      </w:r>
      <w:r w:rsidRPr="0050557E">
        <w:rPr>
          <w:rFonts w:ascii="Traditional Arabic" w:hAnsi="Traditional Arabic" w:cs="Traditional Arabic"/>
          <w:sz w:val="34"/>
          <w:szCs w:val="34"/>
          <w:rtl/>
        </w:rPr>
        <w:t>ا</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لثبوت</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تباين</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استجابة</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كل</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نوع</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للرسائل</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الإعلامية</w:t>
      </w:r>
      <w:r w:rsidRPr="0050557E">
        <w:rPr>
          <w:rFonts w:ascii="Traditional Arabic" w:hAnsi="Traditional Arabic" w:cs="Traditional Arabic"/>
          <w:sz w:val="34"/>
          <w:szCs w:val="34"/>
        </w:rPr>
        <w:t xml:space="preserve"> </w:t>
      </w:r>
      <w:r>
        <w:rPr>
          <w:rFonts w:ascii="Traditional Arabic" w:hAnsi="Traditional Arabic" w:cs="Traditional Arabic"/>
          <w:sz w:val="34"/>
          <w:szCs w:val="34"/>
          <w:rtl/>
        </w:rPr>
        <w:t>تبع</w:t>
      </w:r>
      <w:r w:rsidRPr="0050557E">
        <w:rPr>
          <w:rFonts w:ascii="Traditional Arabic" w:hAnsi="Traditional Arabic" w:cs="Traditional Arabic"/>
          <w:sz w:val="34"/>
          <w:szCs w:val="34"/>
          <w:rtl/>
        </w:rPr>
        <w:t>ا</w:t>
      </w:r>
      <w:r>
        <w:rPr>
          <w:rFonts w:ascii="Traditional Arabic" w:hAnsi="Traditional Arabic" w:cs="Traditional Arabic" w:hint="cs"/>
          <w:sz w:val="34"/>
          <w:szCs w:val="34"/>
          <w:rtl/>
          <w:lang w:bidi="ar-DZ"/>
        </w:rPr>
        <w:t xml:space="preserve"> </w:t>
      </w:r>
      <w:r w:rsidRPr="0050557E">
        <w:rPr>
          <w:rFonts w:ascii="Traditional Arabic" w:hAnsi="Traditional Arabic" w:cs="Traditional Arabic"/>
          <w:sz w:val="34"/>
          <w:szCs w:val="34"/>
          <w:rtl/>
        </w:rPr>
        <w:t>لاختلاف</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مصالح</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وحاجيات</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كل</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من</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الذ</w:t>
      </w:r>
      <w:r w:rsidRPr="00657B19">
        <w:rPr>
          <w:rFonts w:ascii="Simplified Arabic" w:cs="Traditional Arabic" w:hint="cs"/>
          <w:sz w:val="34"/>
          <w:szCs w:val="34"/>
          <w:rtl/>
        </w:rPr>
        <w:t>ّ</w:t>
      </w:r>
      <w:r w:rsidRPr="0050557E">
        <w:rPr>
          <w:rFonts w:ascii="Traditional Arabic" w:hAnsi="Traditional Arabic" w:cs="Traditional Arabic"/>
          <w:sz w:val="34"/>
          <w:szCs w:val="34"/>
          <w:rtl/>
        </w:rPr>
        <w:t>كور</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والإناث</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التي</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يمكن</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إشباعها</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من</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خلال</w:t>
      </w:r>
      <w:r>
        <w:rPr>
          <w:rFonts w:ascii="Traditional Arabic" w:hAnsi="Traditional Arabic" w:cs="Traditional Arabic" w:hint="cs"/>
          <w:sz w:val="34"/>
          <w:szCs w:val="34"/>
          <w:rtl/>
          <w:lang w:bidi="ar-DZ"/>
        </w:rPr>
        <w:t xml:space="preserve"> </w:t>
      </w:r>
      <w:r w:rsidRPr="0050557E">
        <w:rPr>
          <w:rFonts w:ascii="Traditional Arabic" w:hAnsi="Traditional Arabic" w:cs="Traditional Arabic"/>
          <w:sz w:val="34"/>
          <w:szCs w:val="34"/>
          <w:rtl/>
        </w:rPr>
        <w:t>التعر</w:t>
      </w:r>
      <w:r w:rsidRPr="00657B19">
        <w:rPr>
          <w:rFonts w:ascii="Simplified Arabic" w:cs="Traditional Arabic" w:hint="cs"/>
          <w:sz w:val="34"/>
          <w:szCs w:val="34"/>
          <w:rtl/>
        </w:rPr>
        <w:t>ّ</w:t>
      </w:r>
      <w:r w:rsidRPr="0050557E">
        <w:rPr>
          <w:rFonts w:ascii="Traditional Arabic" w:hAnsi="Traditional Arabic" w:cs="Traditional Arabic"/>
          <w:sz w:val="34"/>
          <w:szCs w:val="34"/>
          <w:rtl/>
        </w:rPr>
        <w:t>ض</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لوسائل</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الإعلام</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وكذلك</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اختلاف</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درجة</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قابلية</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الإقناع</w:t>
      </w:r>
      <w:r>
        <w:rPr>
          <w:rFonts w:ascii="Traditional Arabic" w:hAnsi="Traditional Arabic" w:cs="Traditional Arabic" w:hint="cs"/>
          <w:sz w:val="34"/>
          <w:szCs w:val="34"/>
          <w:rtl/>
        </w:rPr>
        <w:t>"</w:t>
      </w:r>
      <w:r w:rsidRPr="0080079B">
        <w:rPr>
          <w:rStyle w:val="Appelnotedebasdep"/>
          <w:rFonts w:ascii="Traditional Arabic" w:hAnsi="Traditional Arabic"/>
          <w:b/>
          <w:bCs/>
          <w:sz w:val="28"/>
          <w:szCs w:val="28"/>
        </w:rPr>
        <w:footnoteReference w:customMarkFollows="1" w:id="133"/>
        <w:sym w:font="Symbol" w:char="F028"/>
      </w:r>
      <w:r w:rsidRPr="0080079B">
        <w:rPr>
          <w:rStyle w:val="Appelnotedebasdep"/>
          <w:rFonts w:ascii="Traditional Arabic" w:hAnsi="Traditional Arabic"/>
          <w:b/>
          <w:bCs/>
          <w:sz w:val="28"/>
          <w:szCs w:val="28"/>
        </w:rPr>
        <w:sym w:font="Symbol" w:char="F031"/>
      </w:r>
      <w:r w:rsidRPr="0080079B">
        <w:rPr>
          <w:rStyle w:val="Appelnotedebasdep"/>
          <w:rFonts w:ascii="Traditional Arabic" w:hAnsi="Traditional Arabic"/>
          <w:b/>
          <w:bCs/>
          <w:sz w:val="28"/>
          <w:szCs w:val="28"/>
        </w:rPr>
        <w:sym w:font="Symbol" w:char="F029"/>
      </w:r>
      <w:r w:rsidRPr="0050557E">
        <w:rPr>
          <w:rFonts w:ascii="Traditional Arabic" w:hAnsi="Traditional Arabic" w:cs="Traditional Arabic"/>
          <w:sz w:val="34"/>
          <w:szCs w:val="34"/>
        </w:rPr>
        <w:t>.</w:t>
      </w:r>
    </w:p>
    <w:p w:rsidR="006F7B52" w:rsidRPr="008B0363" w:rsidRDefault="006F7B52" w:rsidP="006F7B52">
      <w:pPr>
        <w:autoSpaceDE w:val="0"/>
        <w:autoSpaceDN w:val="0"/>
        <w:adjustRightInd w:val="0"/>
        <w:spacing w:after="0" w:line="24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(4)</w:t>
      </w:r>
      <w:r w:rsidRPr="008B0363">
        <w:rPr>
          <w:rFonts w:ascii="Traditional Arabic" w:hAnsi="Traditional Arabic" w:cs="Traditional Arabic"/>
          <w:sz w:val="34"/>
          <w:szCs w:val="34"/>
          <w:rtl/>
        </w:rPr>
        <w:t xml:space="preserve"> الت</w:t>
      </w:r>
      <w:r w:rsidRPr="00657B19">
        <w:rPr>
          <w:rFonts w:ascii="Simplified Arabic" w:cs="Traditional Arabic" w:hint="cs"/>
          <w:sz w:val="34"/>
          <w:szCs w:val="34"/>
          <w:rtl/>
        </w:rPr>
        <w:t>ّ</w:t>
      </w:r>
      <w:r w:rsidRPr="008B0363">
        <w:rPr>
          <w:rFonts w:ascii="Traditional Arabic" w:hAnsi="Traditional Arabic" w:cs="Traditional Arabic"/>
          <w:sz w:val="34"/>
          <w:szCs w:val="34"/>
          <w:rtl/>
        </w:rPr>
        <w:t>عريف</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بمفردات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حسب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p>
    <w:tbl>
      <w:tblPr>
        <w:tblStyle w:val="Grilledutableau"/>
        <w:bidiVisual/>
        <w:tblW w:w="0" w:type="auto"/>
        <w:tblLook w:val="04A0"/>
      </w:tblPr>
      <w:tblGrid>
        <w:gridCol w:w="2909"/>
        <w:gridCol w:w="2903"/>
        <w:gridCol w:w="3083"/>
      </w:tblGrid>
      <w:tr w:rsidR="006F7B52" w:rsidRPr="008B0363" w:rsidTr="00BF49DB">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B52" w:rsidRPr="008B0363" w:rsidRDefault="006F7B52" w:rsidP="00BF49DB">
            <w:pPr>
              <w:tabs>
                <w:tab w:val="center" w:pos="1427"/>
              </w:tabs>
              <w:spacing w:line="360" w:lineRule="auto"/>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rPr>
              <w:t>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B52" w:rsidRPr="008B0363" w:rsidRDefault="006F7B52" w:rsidP="00BF49DB">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B52" w:rsidRPr="008B0363" w:rsidRDefault="006F7B52" w:rsidP="00BF49DB">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6F7B52" w:rsidRPr="008B0363" w:rsidTr="00BF49DB">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B52" w:rsidRPr="008B0363" w:rsidRDefault="006F7B52" w:rsidP="00BF49DB">
            <w:pPr>
              <w:spacing w:line="276" w:lineRule="auto"/>
              <w:rPr>
                <w:rFonts w:ascii="Traditional Arabic" w:hAnsi="Traditional Arabic" w:cs="Traditional Arabic"/>
                <w:sz w:val="32"/>
                <w:szCs w:val="32"/>
              </w:rPr>
            </w:pPr>
            <w:r w:rsidRPr="008B0363">
              <w:rPr>
                <w:rFonts w:ascii="Traditional Arabic" w:hAnsi="Traditional Arabic" w:cs="Traditional Arabic"/>
                <w:sz w:val="32"/>
                <w:szCs w:val="32"/>
                <w:rtl/>
              </w:rPr>
              <w:t>ذكر</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B52" w:rsidRPr="0080079B" w:rsidRDefault="006F7B52" w:rsidP="00BF49DB">
            <w:pPr>
              <w:spacing w:line="276" w:lineRule="auto"/>
              <w:jc w:val="center"/>
              <w:rPr>
                <w:rFonts w:asciiTheme="majorBidi" w:hAnsiTheme="majorBidi" w:cstheme="majorBidi"/>
                <w:sz w:val="30"/>
                <w:szCs w:val="30"/>
              </w:rPr>
            </w:pPr>
            <w:r w:rsidRPr="0080079B">
              <w:rPr>
                <w:rFonts w:asciiTheme="majorBidi" w:hAnsiTheme="majorBidi" w:cstheme="majorBidi"/>
                <w:sz w:val="30"/>
                <w:szCs w:val="30"/>
              </w:rPr>
              <w:t>119</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B52" w:rsidRPr="0080079B" w:rsidRDefault="006F7B52" w:rsidP="00BF49DB">
            <w:pPr>
              <w:spacing w:line="276" w:lineRule="auto"/>
              <w:jc w:val="center"/>
              <w:rPr>
                <w:rFonts w:asciiTheme="majorBidi" w:hAnsiTheme="majorBidi" w:cstheme="majorBidi"/>
                <w:sz w:val="30"/>
                <w:szCs w:val="30"/>
              </w:rPr>
            </w:pPr>
            <w:r w:rsidRPr="0080079B">
              <w:rPr>
                <w:rFonts w:asciiTheme="majorBidi" w:hAnsiTheme="majorBidi" w:cstheme="majorBidi"/>
                <w:sz w:val="30"/>
                <w:szCs w:val="30"/>
              </w:rPr>
              <w:t>%41,8</w:t>
            </w:r>
          </w:p>
        </w:tc>
      </w:tr>
      <w:tr w:rsidR="006F7B52" w:rsidRPr="008B0363" w:rsidTr="00BF49DB">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B52" w:rsidRPr="008B0363" w:rsidRDefault="006F7B52" w:rsidP="00BF49DB">
            <w:pPr>
              <w:spacing w:line="276" w:lineRule="auto"/>
              <w:rPr>
                <w:rFonts w:ascii="Traditional Arabic" w:hAnsi="Traditional Arabic" w:cs="Traditional Arabic"/>
                <w:sz w:val="32"/>
                <w:szCs w:val="32"/>
              </w:rPr>
            </w:pPr>
            <w:r w:rsidRPr="008B0363">
              <w:rPr>
                <w:rFonts w:ascii="Traditional Arabic" w:hAnsi="Traditional Arabic" w:cs="Traditional Arabic"/>
                <w:sz w:val="32"/>
                <w:szCs w:val="32"/>
                <w:rtl/>
              </w:rPr>
              <w:t>أنثى</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B52" w:rsidRPr="0080079B" w:rsidRDefault="006F7B52" w:rsidP="00BF49DB">
            <w:pPr>
              <w:spacing w:line="276" w:lineRule="auto"/>
              <w:jc w:val="center"/>
              <w:rPr>
                <w:rFonts w:asciiTheme="majorBidi" w:hAnsiTheme="majorBidi" w:cstheme="majorBidi"/>
                <w:sz w:val="30"/>
                <w:szCs w:val="30"/>
                <w:rtl/>
                <w:lang w:bidi="ar-DZ"/>
              </w:rPr>
            </w:pPr>
            <w:r w:rsidRPr="0080079B">
              <w:rPr>
                <w:rFonts w:asciiTheme="majorBidi" w:hAnsiTheme="majorBidi" w:cstheme="majorBidi"/>
                <w:sz w:val="30"/>
                <w:szCs w:val="30"/>
              </w:rPr>
              <w:t>166</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B52" w:rsidRPr="0080079B" w:rsidRDefault="006F7B52" w:rsidP="00BF49DB">
            <w:pPr>
              <w:spacing w:line="276" w:lineRule="auto"/>
              <w:jc w:val="center"/>
              <w:rPr>
                <w:rFonts w:asciiTheme="majorBidi" w:hAnsiTheme="majorBidi" w:cstheme="majorBidi"/>
                <w:sz w:val="30"/>
                <w:szCs w:val="30"/>
              </w:rPr>
            </w:pPr>
            <w:r w:rsidRPr="0080079B">
              <w:rPr>
                <w:rFonts w:asciiTheme="majorBidi" w:hAnsiTheme="majorBidi" w:cstheme="majorBidi"/>
                <w:sz w:val="30"/>
                <w:szCs w:val="30"/>
              </w:rPr>
              <w:t>%58,2</w:t>
            </w:r>
          </w:p>
        </w:tc>
      </w:tr>
      <w:tr w:rsidR="006F7B52" w:rsidRPr="008B0363" w:rsidTr="00BF49DB">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B52" w:rsidRPr="008B0363" w:rsidRDefault="006F7B52" w:rsidP="00BF49DB">
            <w:pPr>
              <w:spacing w:line="276" w:lineRule="auto"/>
              <w:rPr>
                <w:rFonts w:ascii="Traditional Arabic" w:hAnsi="Traditional Arabic" w:cs="Traditional Arabic"/>
                <w:sz w:val="32"/>
                <w:szCs w:val="32"/>
              </w:rPr>
            </w:pPr>
            <w:r w:rsidRPr="008B0363">
              <w:rPr>
                <w:rFonts w:ascii="Traditional Arabic" w:hAnsi="Traditional Arabic" w:cs="Traditional Arabic"/>
                <w:sz w:val="32"/>
                <w:szCs w:val="32"/>
                <w:rtl/>
              </w:rPr>
              <w:t>المجموع</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B52" w:rsidRPr="0080079B" w:rsidRDefault="006F7B52" w:rsidP="00BF49DB">
            <w:pPr>
              <w:spacing w:line="276" w:lineRule="auto"/>
              <w:jc w:val="center"/>
              <w:rPr>
                <w:rFonts w:asciiTheme="majorBidi" w:hAnsiTheme="majorBidi" w:cstheme="majorBidi"/>
                <w:sz w:val="30"/>
                <w:szCs w:val="30"/>
                <w:rtl/>
                <w:lang w:bidi="ar-DZ"/>
              </w:rPr>
            </w:pPr>
            <w:r w:rsidRPr="0080079B">
              <w:rPr>
                <w:rFonts w:asciiTheme="majorBidi" w:hAnsiTheme="majorBidi" w:cstheme="majorBidi"/>
                <w:sz w:val="30"/>
                <w:szCs w:val="30"/>
              </w:rPr>
              <w:t>285</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B52" w:rsidRPr="0080079B" w:rsidRDefault="006F7B52" w:rsidP="00BF49DB">
            <w:pPr>
              <w:spacing w:line="276" w:lineRule="auto"/>
              <w:jc w:val="center"/>
              <w:rPr>
                <w:rFonts w:asciiTheme="majorBidi" w:hAnsiTheme="majorBidi" w:cstheme="majorBidi"/>
                <w:sz w:val="30"/>
                <w:szCs w:val="30"/>
              </w:rPr>
            </w:pPr>
            <w:r w:rsidRPr="0080079B">
              <w:rPr>
                <w:rFonts w:asciiTheme="majorBidi" w:hAnsiTheme="majorBidi" w:cstheme="majorBidi"/>
                <w:sz w:val="30"/>
                <w:szCs w:val="30"/>
              </w:rPr>
              <w:t>%100</w:t>
            </w:r>
          </w:p>
        </w:tc>
      </w:tr>
    </w:tbl>
    <w:p w:rsidR="006F7B52" w:rsidRPr="008B0363" w:rsidRDefault="006F7B52" w:rsidP="006F7B52">
      <w:pPr>
        <w:autoSpaceDE w:val="0"/>
        <w:autoSpaceDN w:val="0"/>
        <w:adjustRightInd w:val="0"/>
        <w:spacing w:after="0" w:line="240" w:lineRule="auto"/>
        <w:ind w:left="-144"/>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sidRPr="008B0363">
        <w:rPr>
          <w:rFonts w:ascii="Traditional Arabic" w:hAnsi="Traditional Arabic" w:cs="Traditional Arabic"/>
          <w:sz w:val="28"/>
          <w:szCs w:val="28"/>
          <w:rtl/>
        </w:rPr>
        <w:t>(4)</w:t>
      </w:r>
      <w:r w:rsidRPr="008B0363">
        <w:rPr>
          <w:rFonts w:ascii="Traditional Arabic" w:hAnsi="Traditional Arabic" w:cs="Traditional Arabic"/>
          <w:sz w:val="34"/>
          <w:szCs w:val="34"/>
          <w:rtl/>
        </w:rPr>
        <w:t xml:space="preserve"> متغير النوع</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4"/>
          <w:szCs w:val="34"/>
          <w:lang w:val="fr-FR" w:eastAsia="fr-FR"/>
        </w:rPr>
        <w:drawing>
          <wp:inline distT="0" distB="0" distL="0" distR="0">
            <wp:extent cx="5591175" cy="1666875"/>
            <wp:effectExtent l="19050" t="0" r="9525" b="0"/>
            <wp:docPr id="2"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F7B52" w:rsidRPr="008A1633" w:rsidRDefault="006F7B52" w:rsidP="006F7B52">
      <w:pPr>
        <w:autoSpaceDE w:val="0"/>
        <w:autoSpaceDN w:val="0"/>
        <w:adjustRightInd w:val="0"/>
        <w:spacing w:after="0" w:line="240" w:lineRule="auto"/>
        <w:jc w:val="both"/>
        <w:rPr>
          <w:rFonts w:ascii="Traditional Arabic" w:hAnsi="Traditional Arabic" w:cs="Traditional Arabic"/>
          <w:sz w:val="16"/>
          <w:szCs w:val="16"/>
          <w:rtl/>
        </w:rPr>
      </w:pPr>
    </w:p>
    <w:p w:rsidR="00453849" w:rsidRPr="006F7B52" w:rsidRDefault="006F7B52" w:rsidP="006F7B52">
      <w:pPr>
        <w:autoSpaceDE w:val="0"/>
        <w:autoSpaceDN w:val="0"/>
        <w:adjustRightInd w:val="0"/>
        <w:spacing w:after="0" w:line="240" w:lineRule="auto"/>
        <w:jc w:val="both"/>
        <w:rPr>
          <w:rFonts w:cs="Traditional Arabic"/>
          <w:sz w:val="34"/>
          <w:szCs w:val="34"/>
          <w:rtl/>
          <w:lang w:bidi="ar-DZ"/>
        </w:rPr>
      </w:pPr>
      <w:r w:rsidRPr="008B0363">
        <w:rPr>
          <w:rFonts w:ascii="Traditional Arabic" w:hAnsi="Traditional Arabic" w:cs="Traditional Arabic"/>
          <w:sz w:val="34"/>
          <w:szCs w:val="34"/>
          <w:rtl/>
        </w:rPr>
        <w:t>تم</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مراعاة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اختلاف</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الجنسين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ذكور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وإناث،</w:t>
      </w:r>
      <w:r w:rsidRPr="008B0363">
        <w:rPr>
          <w:rFonts w:ascii="Traditional Arabic" w:eastAsia="MingLiU_HKSCS" w:hAnsi="Traditional Arabic" w:cs="Traditional Arabic"/>
          <w:sz w:val="34"/>
          <w:szCs w:val="34"/>
          <w:rtl/>
          <w:lang w:bidi="ar-DZ"/>
        </w:rPr>
        <w:t xml:space="preserve"> به</w:t>
      </w:r>
      <w:r w:rsidRPr="008B0363">
        <w:rPr>
          <w:rFonts w:ascii="Traditional Arabic" w:hAnsi="Traditional Arabic" w:cs="Traditional Arabic"/>
          <w:sz w:val="34"/>
          <w:szCs w:val="34"/>
          <w:rtl/>
        </w:rPr>
        <w:t>دف</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معرفة استخدامات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كليهما للبرامج الثقافية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والإشباعات</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rPr>
        <w:t>المحققة من ذلك،</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حيث</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تم</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احترام</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عدد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الجنسين</w:t>
      </w:r>
      <w:r w:rsidRPr="008B0363">
        <w:rPr>
          <w:rFonts w:ascii="Traditional Arabic" w:hAnsi="Traditional Arabic" w:cs="Traditional Arabic"/>
          <w:sz w:val="34"/>
          <w:szCs w:val="34"/>
          <w:rtl/>
          <w:lang w:bidi="ar-DZ"/>
        </w:rPr>
        <w:t xml:space="preserve"> في كلا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صين إلا</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 أن ذلك لم ينف حقيقة تفو</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ق عدد الإناث على الذ</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كور</w:t>
      </w:r>
      <w:r>
        <w:rPr>
          <w:rFonts w:cs="Traditional Arabic"/>
          <w:sz w:val="34"/>
          <w:szCs w:val="34"/>
        </w:rPr>
        <w:t>.</w:t>
      </w:r>
    </w:p>
    <w:p w:rsidR="00453849" w:rsidRPr="008B0363" w:rsidRDefault="00453849" w:rsidP="00F157DE">
      <w:pPr>
        <w:autoSpaceDE w:val="0"/>
        <w:autoSpaceDN w:val="0"/>
        <w:adjustRightInd w:val="0"/>
        <w:spacing w:after="0" w:line="240" w:lineRule="auto"/>
        <w:jc w:val="both"/>
        <w:rPr>
          <w:rFonts w:ascii="Traditional Arabic" w:hAnsi="Traditional Arabic" w:cs="Traditional Arabic"/>
          <w:sz w:val="34"/>
          <w:szCs w:val="34"/>
        </w:rPr>
      </w:pPr>
      <w:r w:rsidRPr="0080079B">
        <w:rPr>
          <w:rFonts w:asciiTheme="majorBidi" w:hAnsiTheme="majorBidi" w:cstheme="majorBidi"/>
          <w:sz w:val="30"/>
          <w:szCs w:val="30"/>
          <w:rtl/>
        </w:rPr>
        <w:t>2-</w:t>
      </w:r>
      <w:r w:rsidRPr="008B0363">
        <w:rPr>
          <w:rFonts w:ascii="Traditional Arabic" w:hAnsi="Traditional Arabic" w:cs="Traditional Arabic"/>
          <w:sz w:val="34"/>
          <w:szCs w:val="34"/>
          <w:rtl/>
        </w:rPr>
        <w:t xml:space="preserve"> </w:t>
      </w:r>
      <w:r w:rsidRPr="00892144">
        <w:rPr>
          <w:rFonts w:ascii="Traditional Arabic" w:hAnsi="Traditional Arabic" w:cs="DecoType Naskh"/>
          <w:sz w:val="34"/>
          <w:szCs w:val="34"/>
          <w:rtl/>
        </w:rPr>
        <w:t>متغير</w:t>
      </w:r>
      <w:r w:rsidRPr="00892144">
        <w:rPr>
          <w:rFonts w:ascii="Traditional Arabic" w:hAnsi="Traditional Arabic" w:cs="DecoType Naskh"/>
          <w:sz w:val="34"/>
          <w:szCs w:val="34"/>
        </w:rPr>
        <w:t xml:space="preserve"> </w:t>
      </w:r>
      <w:r w:rsidRPr="00892144">
        <w:rPr>
          <w:rFonts w:ascii="Traditional Arabic" w:hAnsi="Traditional Arabic" w:cs="DecoType Naskh"/>
          <w:sz w:val="34"/>
          <w:szCs w:val="34"/>
          <w:rtl/>
        </w:rPr>
        <w:t>التخصص</w:t>
      </w:r>
      <w:r>
        <w:rPr>
          <w:rFonts w:ascii="Traditional Arabic" w:hAnsi="Traditional Arabic" w:cs="DecoType Naskh" w:hint="cs"/>
          <w:sz w:val="34"/>
          <w:szCs w:val="34"/>
          <w:rtl/>
        </w:rPr>
        <w:t xml:space="preserve">: </w:t>
      </w:r>
      <w:r w:rsidRPr="008B0363">
        <w:rPr>
          <w:rFonts w:ascii="Traditional Arabic" w:hAnsi="Traditional Arabic" w:cs="Traditional Arabic"/>
          <w:sz w:val="34"/>
          <w:szCs w:val="34"/>
          <w:rtl/>
        </w:rPr>
        <w:t>سحبت مفردات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صين اثنين هما البيولوجيا والل</w:t>
      </w:r>
      <w:r w:rsidRPr="00657B19">
        <w:rPr>
          <w:rFonts w:ascii="Simplified Arabic" w:cs="Traditional Arabic" w:hint="cs"/>
          <w:sz w:val="34"/>
          <w:szCs w:val="34"/>
          <w:rtl/>
        </w:rPr>
        <w:t>ّ</w:t>
      </w:r>
      <w:r w:rsidRPr="008B0363">
        <w:rPr>
          <w:rFonts w:ascii="Traditional Arabic" w:hAnsi="Traditional Arabic" w:cs="Traditional Arabic"/>
          <w:sz w:val="34"/>
          <w:szCs w:val="34"/>
          <w:rtl/>
        </w:rPr>
        <w:t>غة الانجليزية</w:t>
      </w:r>
      <w:r w:rsidR="00F157DE" w:rsidRPr="00F157DE">
        <w:rPr>
          <w:rFonts w:ascii="Traditional Arabic" w:hAnsi="Traditional Arabic" w:cs="Traditional Arabic"/>
          <w:sz w:val="34"/>
          <w:szCs w:val="34"/>
          <w:rtl/>
        </w:rPr>
        <w:t xml:space="preserve"> </w:t>
      </w:r>
      <w:r w:rsidR="00F157DE" w:rsidRPr="008B0363">
        <w:rPr>
          <w:rFonts w:ascii="Traditional Arabic" w:hAnsi="Traditional Arabic" w:cs="Traditional Arabic"/>
          <w:sz w:val="34"/>
          <w:szCs w:val="34"/>
          <w:rtl/>
        </w:rPr>
        <w:t>مع مراعاة عدد الط</w:t>
      </w:r>
      <w:r w:rsidR="00F157DE" w:rsidRPr="00657B19">
        <w:rPr>
          <w:rFonts w:ascii="Simplified Arabic" w:cs="Traditional Arabic" w:hint="cs"/>
          <w:sz w:val="34"/>
          <w:szCs w:val="34"/>
          <w:rtl/>
        </w:rPr>
        <w:t>ّ</w:t>
      </w:r>
      <w:r w:rsidR="00F157DE" w:rsidRPr="008B0363">
        <w:rPr>
          <w:rFonts w:ascii="Traditional Arabic" w:hAnsi="Traditional Arabic" w:cs="Traditional Arabic"/>
          <w:sz w:val="34"/>
          <w:szCs w:val="34"/>
          <w:rtl/>
        </w:rPr>
        <w:t>لبة في كلا التخص</w:t>
      </w:r>
      <w:r w:rsidR="00F157DE" w:rsidRPr="00657B19">
        <w:rPr>
          <w:rFonts w:ascii="Simplified Arabic" w:cs="Traditional Arabic" w:hint="cs"/>
          <w:sz w:val="34"/>
          <w:szCs w:val="34"/>
          <w:rtl/>
        </w:rPr>
        <w:t>ّ</w:t>
      </w:r>
      <w:r w:rsidR="00F157DE" w:rsidRPr="008B0363">
        <w:rPr>
          <w:rFonts w:ascii="Traditional Arabic" w:hAnsi="Traditional Arabic" w:cs="Traditional Arabic"/>
          <w:sz w:val="34"/>
          <w:szCs w:val="34"/>
          <w:rtl/>
        </w:rPr>
        <w:t>صين</w:t>
      </w:r>
      <w:r w:rsidR="00F157DE">
        <w:rPr>
          <w:rFonts w:ascii="Traditional Arabic" w:hAnsi="Traditional Arabic" w:cs="Traditional Arabic" w:hint="cs"/>
          <w:sz w:val="34"/>
          <w:szCs w:val="34"/>
          <w:rtl/>
        </w:rPr>
        <w:t>؛</w:t>
      </w:r>
      <w:r w:rsidRPr="008B0363">
        <w:rPr>
          <w:rFonts w:ascii="Traditional Arabic" w:hAnsi="Traditional Arabic" w:cs="Traditional Arabic"/>
          <w:sz w:val="34"/>
          <w:szCs w:val="34"/>
          <w:rtl/>
        </w:rPr>
        <w:t xml:space="preserve"> حيث يمثل الأو</w:t>
      </w:r>
      <w:r w:rsidRPr="00657B19">
        <w:rPr>
          <w:rFonts w:ascii="Simplified Arabic" w:cs="Traditional Arabic" w:hint="cs"/>
          <w:sz w:val="34"/>
          <w:szCs w:val="34"/>
          <w:rtl/>
        </w:rPr>
        <w:t>ّ</w:t>
      </w:r>
      <w:r w:rsidRPr="008B0363">
        <w:rPr>
          <w:rFonts w:ascii="Traditional Arabic" w:hAnsi="Traditional Arabic" w:cs="Traditional Arabic"/>
          <w:sz w:val="34"/>
          <w:szCs w:val="34"/>
          <w:rtl/>
        </w:rPr>
        <w:t>ل الات</w:t>
      </w:r>
      <w:r w:rsidRPr="00657B19">
        <w:rPr>
          <w:rFonts w:ascii="Simplified Arabic" w:cs="Traditional Arabic" w:hint="cs"/>
          <w:sz w:val="34"/>
          <w:szCs w:val="34"/>
          <w:rtl/>
        </w:rPr>
        <w:t>ّ</w:t>
      </w:r>
      <w:r w:rsidRPr="008B0363">
        <w:rPr>
          <w:rFonts w:ascii="Traditional Arabic" w:hAnsi="Traditional Arabic" w:cs="Traditional Arabic"/>
          <w:sz w:val="34"/>
          <w:szCs w:val="34"/>
          <w:rtl/>
        </w:rPr>
        <w:t>جاه العلمي والثاني الاتج</w:t>
      </w:r>
      <w:r w:rsidRPr="00657B19">
        <w:rPr>
          <w:rFonts w:ascii="Simplified Arabic" w:cs="Traditional Arabic" w:hint="cs"/>
          <w:sz w:val="34"/>
          <w:szCs w:val="34"/>
          <w:rtl/>
        </w:rPr>
        <w:t>ّ</w:t>
      </w:r>
      <w:r w:rsidRPr="008B0363">
        <w:rPr>
          <w:rFonts w:ascii="Traditional Arabic" w:hAnsi="Traditional Arabic" w:cs="Traditional Arabic"/>
          <w:sz w:val="34"/>
          <w:szCs w:val="34"/>
          <w:rtl/>
        </w:rPr>
        <w:t>اه الأدبي</w:t>
      </w:r>
      <w:r w:rsidR="00B81644">
        <w:rPr>
          <w:rFonts w:ascii="Traditional Arabic" w:hAnsi="Traditional Arabic" w:cs="Traditional Arabic" w:hint="cs"/>
          <w:sz w:val="34"/>
          <w:szCs w:val="34"/>
          <w:rtl/>
        </w:rPr>
        <w:t xml:space="preserve">، حيث </w:t>
      </w:r>
      <w:r w:rsidR="00F157DE">
        <w:rPr>
          <w:rFonts w:ascii="Traditional Arabic" w:hAnsi="Traditional Arabic" w:cs="Traditional Arabic" w:hint="cs"/>
          <w:sz w:val="34"/>
          <w:szCs w:val="34"/>
          <w:rtl/>
        </w:rPr>
        <w:t>أن</w:t>
      </w:r>
      <w:r w:rsidR="00B81644">
        <w:rPr>
          <w:rFonts w:ascii="Traditional Arabic" w:hAnsi="Traditional Arabic" w:cs="Traditional Arabic" w:hint="cs"/>
          <w:sz w:val="34"/>
          <w:szCs w:val="34"/>
          <w:rtl/>
        </w:rPr>
        <w:t xml:space="preserve"> " البرامج الثقافية تتوجه الى هاتين الطائفتين معا، لتقرب بين </w:t>
      </w:r>
      <w:r w:rsidR="00F157DE">
        <w:rPr>
          <w:rFonts w:ascii="Traditional Arabic" w:hAnsi="Traditional Arabic" w:cs="Traditional Arabic" w:hint="cs"/>
          <w:sz w:val="34"/>
          <w:szCs w:val="34"/>
          <w:rtl/>
        </w:rPr>
        <w:t>الأمزجة</w:t>
      </w:r>
      <w:r w:rsidR="00B81644">
        <w:rPr>
          <w:rFonts w:ascii="Traditional Arabic" w:hAnsi="Traditional Arabic" w:cs="Traditional Arabic" w:hint="cs"/>
          <w:sz w:val="34"/>
          <w:szCs w:val="34"/>
          <w:rtl/>
        </w:rPr>
        <w:t xml:space="preserve"> </w:t>
      </w:r>
      <w:r w:rsidR="00F157DE">
        <w:rPr>
          <w:rFonts w:ascii="Traditional Arabic" w:hAnsi="Traditional Arabic" w:cs="Traditional Arabic" w:hint="cs"/>
          <w:sz w:val="34"/>
          <w:szCs w:val="34"/>
          <w:rtl/>
        </w:rPr>
        <w:t>والأذواق</w:t>
      </w:r>
      <w:r w:rsidR="00B81644">
        <w:rPr>
          <w:rFonts w:ascii="Traditional Arabic" w:hAnsi="Traditional Arabic" w:cs="Traditional Arabic" w:hint="cs"/>
          <w:sz w:val="34"/>
          <w:szCs w:val="34"/>
          <w:rtl/>
        </w:rPr>
        <w:t xml:space="preserve"> والتفكير والسلوك العام فبرامج تبسيط العلوم لا تتوجه الى </w:t>
      </w:r>
      <w:r w:rsidR="00F157DE">
        <w:rPr>
          <w:rFonts w:ascii="Traditional Arabic" w:hAnsi="Traditional Arabic" w:cs="Traditional Arabic" w:hint="cs"/>
          <w:sz w:val="34"/>
          <w:szCs w:val="34"/>
          <w:rtl/>
        </w:rPr>
        <w:t>أصحاب</w:t>
      </w:r>
      <w:r w:rsidR="00B81644">
        <w:rPr>
          <w:rFonts w:ascii="Traditional Arabic" w:hAnsi="Traditional Arabic" w:cs="Traditional Arabic" w:hint="cs"/>
          <w:sz w:val="34"/>
          <w:szCs w:val="34"/>
          <w:rtl/>
        </w:rPr>
        <w:t xml:space="preserve"> الثقافة العلمية وحدهم </w:t>
      </w:r>
      <w:r w:rsidR="00F157DE">
        <w:rPr>
          <w:rFonts w:ascii="Traditional Arabic" w:hAnsi="Traditional Arabic" w:cs="Traditional Arabic" w:hint="cs"/>
          <w:sz w:val="34"/>
          <w:szCs w:val="34"/>
          <w:rtl/>
        </w:rPr>
        <w:t>وإنما</w:t>
      </w:r>
      <w:r w:rsidR="00B81644">
        <w:rPr>
          <w:rFonts w:ascii="Traditional Arabic" w:hAnsi="Traditional Arabic" w:cs="Traditional Arabic" w:hint="cs"/>
          <w:sz w:val="34"/>
          <w:szCs w:val="34"/>
          <w:rtl/>
        </w:rPr>
        <w:t xml:space="preserve"> تسعى </w:t>
      </w:r>
      <w:r w:rsidR="00F157DE">
        <w:rPr>
          <w:rFonts w:ascii="Traditional Arabic" w:hAnsi="Traditional Arabic" w:cs="Traditional Arabic" w:hint="cs"/>
          <w:sz w:val="34"/>
          <w:szCs w:val="34"/>
          <w:rtl/>
        </w:rPr>
        <w:t>أن</w:t>
      </w:r>
      <w:r w:rsidR="00B81644">
        <w:rPr>
          <w:rFonts w:ascii="Traditional Arabic" w:hAnsi="Traditional Arabic" w:cs="Traditional Arabic" w:hint="cs"/>
          <w:sz w:val="34"/>
          <w:szCs w:val="34"/>
          <w:rtl/>
        </w:rPr>
        <w:t xml:space="preserve"> يعرف </w:t>
      </w:r>
      <w:r w:rsidR="00F157DE">
        <w:rPr>
          <w:rFonts w:ascii="Traditional Arabic" w:hAnsi="Traditional Arabic" w:cs="Traditional Arabic" w:hint="cs"/>
          <w:sz w:val="34"/>
          <w:szCs w:val="34"/>
          <w:rtl/>
        </w:rPr>
        <w:t>أفراد</w:t>
      </w:r>
      <w:r w:rsidR="00B81644">
        <w:rPr>
          <w:rFonts w:ascii="Traditional Arabic" w:hAnsi="Traditional Arabic" w:cs="Traditional Arabic" w:hint="cs"/>
          <w:sz w:val="34"/>
          <w:szCs w:val="34"/>
          <w:rtl/>
        </w:rPr>
        <w:t xml:space="preserve"> الثقافة </w:t>
      </w:r>
      <w:r w:rsidR="00F157DE">
        <w:rPr>
          <w:rFonts w:ascii="Traditional Arabic" w:hAnsi="Traditional Arabic" w:cs="Traditional Arabic" w:hint="cs"/>
          <w:sz w:val="34"/>
          <w:szCs w:val="34"/>
          <w:rtl/>
        </w:rPr>
        <w:t>الأدبية</w:t>
      </w:r>
      <w:r w:rsidR="00B81644">
        <w:rPr>
          <w:rFonts w:ascii="Traditional Arabic" w:hAnsi="Traditional Arabic" w:cs="Traditional Arabic" w:hint="cs"/>
          <w:sz w:val="34"/>
          <w:szCs w:val="34"/>
          <w:rtl/>
        </w:rPr>
        <w:t xml:space="preserve"> شيئا عن العلوم التي امتاز بها القرن العشرين</w:t>
      </w:r>
      <w:r w:rsidRPr="008B0363">
        <w:rPr>
          <w:rFonts w:ascii="Traditional Arabic" w:hAnsi="Traditional Arabic" w:cs="Traditional Arabic"/>
          <w:sz w:val="34"/>
          <w:szCs w:val="34"/>
          <w:rtl/>
        </w:rPr>
        <w:t>،</w:t>
      </w:r>
      <w:r w:rsidR="00B81644">
        <w:rPr>
          <w:rFonts w:ascii="Traditional Arabic" w:hAnsi="Traditional Arabic" w:cs="Traditional Arabic" w:hint="cs"/>
          <w:sz w:val="34"/>
          <w:szCs w:val="34"/>
          <w:rtl/>
        </w:rPr>
        <w:t xml:space="preserve"> وتغير بها وجه العالم الذي نعيش فيه، كما </w:t>
      </w:r>
      <w:r w:rsidR="00F157DE">
        <w:rPr>
          <w:rFonts w:ascii="Traditional Arabic" w:hAnsi="Traditional Arabic" w:cs="Traditional Arabic" w:hint="cs"/>
          <w:sz w:val="34"/>
          <w:szCs w:val="34"/>
          <w:rtl/>
        </w:rPr>
        <w:t>أن</w:t>
      </w:r>
      <w:r w:rsidR="00B81644">
        <w:rPr>
          <w:rFonts w:ascii="Traditional Arabic" w:hAnsi="Traditional Arabic" w:cs="Traditional Arabic" w:hint="cs"/>
          <w:sz w:val="34"/>
          <w:szCs w:val="34"/>
          <w:rtl/>
        </w:rPr>
        <w:t xml:space="preserve"> برامج </w:t>
      </w:r>
      <w:r w:rsidR="00F157DE">
        <w:rPr>
          <w:rFonts w:ascii="Traditional Arabic" w:hAnsi="Traditional Arabic" w:cs="Traditional Arabic" w:hint="cs"/>
          <w:sz w:val="34"/>
          <w:szCs w:val="34"/>
          <w:rtl/>
        </w:rPr>
        <w:t>الأدب</w:t>
      </w:r>
      <w:r w:rsidR="00B81644">
        <w:rPr>
          <w:rFonts w:ascii="Traditional Arabic" w:hAnsi="Traditional Arabic" w:cs="Traditional Arabic" w:hint="cs"/>
          <w:sz w:val="34"/>
          <w:szCs w:val="34"/>
          <w:rtl/>
        </w:rPr>
        <w:t xml:space="preserve"> والفنون تستهدف</w:t>
      </w:r>
      <w:r w:rsidR="00F157DE">
        <w:rPr>
          <w:rFonts w:ascii="Traditional Arabic" w:hAnsi="Traditional Arabic" w:cs="Traditional Arabic" w:hint="cs"/>
          <w:sz w:val="34"/>
          <w:szCs w:val="34"/>
          <w:rtl/>
        </w:rPr>
        <w:t xml:space="preserve"> وصل أصحاب الثقافة العلمية بالأدب والفن"</w:t>
      </w:r>
      <w:r w:rsidR="00F157DE" w:rsidRPr="0089765F">
        <w:rPr>
          <w:rStyle w:val="Appelnotedebasdep"/>
          <w:rFonts w:asciiTheme="majorBidi" w:hAnsiTheme="majorBidi" w:cstheme="majorBidi"/>
          <w:b/>
          <w:bCs/>
          <w:sz w:val="28"/>
          <w:szCs w:val="28"/>
          <w:rtl/>
        </w:rPr>
        <w:footnoteReference w:customMarkFollows="1" w:id="134"/>
        <w:sym w:font="Symbol" w:char="F028"/>
      </w:r>
      <w:r w:rsidR="00F157DE" w:rsidRPr="0089765F">
        <w:rPr>
          <w:rStyle w:val="Appelnotedebasdep"/>
          <w:rFonts w:asciiTheme="majorBidi" w:hAnsiTheme="majorBidi" w:cstheme="majorBidi"/>
          <w:b/>
          <w:bCs/>
          <w:sz w:val="28"/>
          <w:szCs w:val="28"/>
          <w:rtl/>
        </w:rPr>
        <w:sym w:font="Symbol" w:char="F031"/>
      </w:r>
      <w:r w:rsidR="00F157DE" w:rsidRPr="0089765F">
        <w:rPr>
          <w:rStyle w:val="Appelnotedebasdep"/>
          <w:rFonts w:asciiTheme="majorBidi" w:hAnsiTheme="majorBidi" w:cstheme="majorBidi"/>
          <w:b/>
          <w:bCs/>
          <w:sz w:val="28"/>
          <w:szCs w:val="28"/>
          <w:rtl/>
        </w:rPr>
        <w:sym w:font="Symbol" w:char="F029"/>
      </w:r>
      <w:r w:rsidR="00F157DE">
        <w:rPr>
          <w:rFonts w:ascii="Traditional Arabic" w:hAnsi="Traditional Arabic" w:cs="Traditional Arabic" w:hint="cs"/>
          <w:sz w:val="34"/>
          <w:szCs w:val="34"/>
          <w:rtl/>
        </w:rPr>
        <w:t>.</w:t>
      </w:r>
      <w:r w:rsidRPr="008B0363">
        <w:rPr>
          <w:rFonts w:ascii="Traditional Arabic" w:hAnsi="Traditional Arabic" w:cs="Traditional Arabic"/>
          <w:sz w:val="34"/>
          <w:szCs w:val="34"/>
          <w:rtl/>
        </w:rPr>
        <w:t xml:space="preserve"> </w:t>
      </w:r>
    </w:p>
    <w:p w:rsidR="00453849" w:rsidRPr="008B0363" w:rsidRDefault="00453849" w:rsidP="00EE7161">
      <w:pPr>
        <w:spacing w:line="240" w:lineRule="auto"/>
        <w:jc w:val="center"/>
        <w:rPr>
          <w:rFonts w:ascii="Traditional Arabic" w:hAnsi="Traditional Arabic" w:cs="Traditional Arabic"/>
          <w:sz w:val="32"/>
          <w:szCs w:val="32"/>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w:t>
      </w:r>
      <w:r w:rsidR="00EE7161">
        <w:rPr>
          <w:rFonts w:ascii="Traditional Arabic" w:hAnsi="Traditional Arabic" w:cs="Traditional Arabic" w:hint="cs"/>
          <w:sz w:val="34"/>
          <w:szCs w:val="34"/>
          <w:rtl/>
        </w:rPr>
        <w:t xml:space="preserve">توزيع </w:t>
      </w:r>
      <w:r w:rsidR="00EE7161" w:rsidRPr="008B0363">
        <w:rPr>
          <w:rFonts w:ascii="Traditional Arabic" w:hAnsi="Traditional Arabic" w:cs="Traditional Arabic"/>
          <w:sz w:val="34"/>
          <w:szCs w:val="34"/>
          <w:rtl/>
        </w:rPr>
        <w:t>عي</w:t>
      </w:r>
      <w:r w:rsidR="00EE7161" w:rsidRPr="00657B19">
        <w:rPr>
          <w:rFonts w:ascii="Simplified Arabic" w:cs="Traditional Arabic" w:hint="cs"/>
          <w:sz w:val="34"/>
          <w:szCs w:val="34"/>
          <w:rtl/>
        </w:rPr>
        <w:t>ّ</w:t>
      </w:r>
      <w:r w:rsidR="00EE7161">
        <w:rPr>
          <w:rFonts w:ascii="Traditional Arabic" w:hAnsi="Traditional Arabic" w:cs="Traditional Arabic"/>
          <w:sz w:val="34"/>
          <w:szCs w:val="34"/>
          <w:rtl/>
        </w:rPr>
        <w:t>ن</w:t>
      </w:r>
      <w:r w:rsidR="00EE7161">
        <w:rPr>
          <w:rFonts w:ascii="Traditional Arabic" w:hAnsi="Traditional Arabic" w:cs="Traditional Arabic" w:hint="cs"/>
          <w:sz w:val="34"/>
          <w:szCs w:val="34"/>
          <w:rtl/>
          <w:lang w:bidi="ar-DZ"/>
        </w:rPr>
        <w:t>ة الدراسة</w:t>
      </w:r>
      <w:r w:rsidR="00EE7161" w:rsidRPr="008B0363">
        <w:rPr>
          <w:rFonts w:ascii="Traditional Arabic" w:hAnsi="Traditional Arabic" w:cs="Traditional Arabic"/>
          <w:sz w:val="34"/>
          <w:szCs w:val="34"/>
        </w:rPr>
        <w:t xml:space="preserve"> </w:t>
      </w:r>
      <w:r w:rsidR="00EE7161" w:rsidRPr="008B0363">
        <w:rPr>
          <w:rFonts w:ascii="Traditional Arabic" w:hAnsi="Traditional Arabic" w:cs="Traditional Arabic"/>
          <w:sz w:val="34"/>
          <w:szCs w:val="34"/>
          <w:rtl/>
        </w:rPr>
        <w:t>حسب الن</w:t>
      </w:r>
      <w:r w:rsidR="00EE7161" w:rsidRPr="00657B19">
        <w:rPr>
          <w:rFonts w:ascii="Simplified Arabic" w:cs="Traditional Arabic" w:hint="cs"/>
          <w:sz w:val="34"/>
          <w:szCs w:val="34"/>
          <w:rtl/>
        </w:rPr>
        <w:t>ّ</w:t>
      </w:r>
      <w:r w:rsidR="00EE7161" w:rsidRPr="008B0363">
        <w:rPr>
          <w:rFonts w:ascii="Traditional Arabic" w:hAnsi="Traditional Arabic" w:cs="Traditional Arabic"/>
          <w:sz w:val="34"/>
          <w:szCs w:val="34"/>
          <w:rtl/>
        </w:rPr>
        <w:t>وع</w:t>
      </w:r>
      <w:r w:rsidRPr="008B0363">
        <w:rPr>
          <w:rFonts w:ascii="Traditional Arabic" w:hAnsi="Traditional Arabic" w:cs="Traditional Arabic"/>
          <w:sz w:val="34"/>
          <w:szCs w:val="34"/>
          <w:rtl/>
        </w:rPr>
        <w:t>.</w:t>
      </w:r>
    </w:p>
    <w:tbl>
      <w:tblPr>
        <w:tblStyle w:val="Grilledutableau"/>
        <w:bidiVisual/>
        <w:tblW w:w="0" w:type="auto"/>
        <w:tblInd w:w="106" w:type="dxa"/>
        <w:tblLook w:val="04A0"/>
      </w:tblPr>
      <w:tblGrid>
        <w:gridCol w:w="2803"/>
        <w:gridCol w:w="2903"/>
        <w:gridCol w:w="2907"/>
      </w:tblGrid>
      <w:tr w:rsidR="00453849" w:rsidRPr="008B0363" w:rsidTr="004C4169">
        <w:tc>
          <w:tcPr>
            <w:tcW w:w="2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tabs>
                <w:tab w:val="center" w:pos="1427"/>
              </w:tabs>
              <w:spacing w:line="360" w:lineRule="auto"/>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ال</w:t>
            </w:r>
            <w:r w:rsidRPr="008B0363">
              <w:rPr>
                <w:rFonts w:ascii="Traditional Arabic" w:hAnsi="Traditional Arabic" w:cs="Traditional Arabic"/>
                <w:sz w:val="34"/>
                <w:szCs w:val="34"/>
                <w:rtl/>
              </w:rPr>
              <w:t>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2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البيولوجيا</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173</w:t>
            </w:r>
          </w:p>
        </w:tc>
        <w:tc>
          <w:tcPr>
            <w:tcW w:w="2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000480" w:rsidRDefault="00453849" w:rsidP="004C4169">
            <w:pPr>
              <w:jc w:val="center"/>
              <w:rPr>
                <w:rFonts w:asciiTheme="majorBidi" w:hAnsiTheme="majorBidi" w:cstheme="majorBidi"/>
                <w:color w:val="7030A0"/>
                <w:sz w:val="30"/>
                <w:szCs w:val="30"/>
              </w:rPr>
            </w:pPr>
            <w:r w:rsidRPr="00000480">
              <w:rPr>
                <w:rFonts w:asciiTheme="majorBidi" w:hAnsiTheme="majorBidi" w:cstheme="majorBidi"/>
                <w:color w:val="7030A0"/>
                <w:sz w:val="30"/>
                <w:szCs w:val="30"/>
              </w:rPr>
              <w:t>%60,7</w:t>
            </w:r>
          </w:p>
        </w:tc>
      </w:tr>
      <w:tr w:rsidR="00453849" w:rsidRPr="008B0363" w:rsidTr="004C4169">
        <w:tc>
          <w:tcPr>
            <w:tcW w:w="2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bookmarkStart w:id="2" w:name="OLE_LINK3"/>
            <w:bookmarkStart w:id="3" w:name="OLE_LINK4"/>
            <w:r w:rsidRPr="008B0363">
              <w:rPr>
                <w:rFonts w:ascii="Traditional Arabic" w:hAnsi="Traditional Arabic" w:cs="Traditional Arabic"/>
                <w:sz w:val="34"/>
                <w:szCs w:val="34"/>
                <w:rtl/>
              </w:rPr>
              <w:t>الانجليزية</w:t>
            </w:r>
            <w:bookmarkEnd w:id="2"/>
            <w:bookmarkEnd w:id="3"/>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112</w:t>
            </w:r>
          </w:p>
        </w:tc>
        <w:tc>
          <w:tcPr>
            <w:tcW w:w="2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%39,3</w:t>
            </w:r>
          </w:p>
        </w:tc>
      </w:tr>
      <w:tr w:rsidR="00453849" w:rsidRPr="008B0363" w:rsidTr="004C4169">
        <w:tc>
          <w:tcPr>
            <w:tcW w:w="2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2"/>
                <w:szCs w:val="32"/>
                <w:rtl/>
              </w:rPr>
              <w:t>المجموع</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285</w:t>
            </w:r>
          </w:p>
        </w:tc>
        <w:tc>
          <w:tcPr>
            <w:tcW w:w="2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%100</w:t>
            </w:r>
          </w:p>
        </w:tc>
      </w:tr>
    </w:tbl>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28"/>
          <w:szCs w:val="28"/>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sz w:val="34"/>
          <w:szCs w:val="34"/>
        </w:rPr>
        <w:t xml:space="preserve"> </w:t>
      </w:r>
      <w:r w:rsidRPr="00892144">
        <w:rPr>
          <w:rFonts w:ascii="Traditional Arabic" w:hAnsi="Traditional Arabic" w:cs="Traditional Arabic"/>
          <w:sz w:val="28"/>
          <w:szCs w:val="28"/>
          <w:rtl/>
        </w:rPr>
        <w:t>(</w:t>
      </w:r>
      <w:r>
        <w:rPr>
          <w:rFonts w:ascii="Traditional Arabic" w:hAnsi="Traditional Arabic" w:cs="Traditional Arabic" w:hint="cs"/>
          <w:sz w:val="28"/>
          <w:szCs w:val="28"/>
          <w:rtl/>
        </w:rPr>
        <w:t>5</w:t>
      </w:r>
      <w:r w:rsidRPr="00892144">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متغير التخصص</w:t>
      </w:r>
      <w:r w:rsidRPr="008B0363">
        <w:rPr>
          <w:rFonts w:ascii="Traditional Arabic" w:hAnsi="Traditional Arabic" w:cs="Traditional Arabic"/>
          <w:noProof/>
          <w:sz w:val="28"/>
          <w:szCs w:val="28"/>
          <w:rtl/>
          <w:lang w:val="fr-FR" w:eastAsia="fr-FR"/>
        </w:rPr>
        <w:drawing>
          <wp:inline distT="0" distB="0" distL="0" distR="0">
            <wp:extent cx="5528310" cy="1767840"/>
            <wp:effectExtent l="19050" t="0" r="15240" b="3810"/>
            <wp:docPr id="28"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53849" w:rsidRPr="001B140E" w:rsidRDefault="00453849" w:rsidP="00453849">
      <w:pPr>
        <w:autoSpaceDE w:val="0"/>
        <w:autoSpaceDN w:val="0"/>
        <w:adjustRightInd w:val="0"/>
        <w:spacing w:after="0" w:line="240" w:lineRule="auto"/>
        <w:rPr>
          <w:rFonts w:ascii="Traditional Arabic" w:hAnsi="Traditional Arabic" w:cs="Traditional Arabic"/>
          <w:sz w:val="16"/>
          <w:szCs w:val="16"/>
          <w:rtl/>
        </w:rPr>
      </w:pPr>
    </w:p>
    <w:p w:rsidR="00453849" w:rsidRDefault="00453849" w:rsidP="00453849">
      <w:pPr>
        <w:spacing w:line="240" w:lineRule="auto"/>
        <w:jc w:val="both"/>
        <w:rPr>
          <w:rFonts w:ascii="Traditional Arabic" w:hAnsi="Traditional Arabic" w:cs="Traditional Arabic"/>
          <w:sz w:val="32"/>
          <w:szCs w:val="32"/>
          <w:rtl/>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أفراد العي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 تم</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سحبهم من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صين اثنين وقع عليهما الاختيار العشوائي هما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 العلوم البيولوجية وتخص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 الل</w:t>
      </w:r>
      <w:r w:rsidRPr="00657B19">
        <w:rPr>
          <w:rFonts w:ascii="Simplified Arabic" w:cs="Traditional Arabic" w:hint="cs"/>
          <w:sz w:val="34"/>
          <w:szCs w:val="34"/>
          <w:rtl/>
        </w:rPr>
        <w:t>ّ</w:t>
      </w:r>
      <w:r w:rsidRPr="008B0363">
        <w:rPr>
          <w:rFonts w:ascii="Traditional Arabic" w:hAnsi="Traditional Arabic" w:cs="Traditional Arabic"/>
          <w:sz w:val="34"/>
          <w:szCs w:val="34"/>
          <w:rtl/>
        </w:rPr>
        <w:t>غة الانجليزية،</w:t>
      </w:r>
      <w:r>
        <w:rPr>
          <w:rFonts w:ascii="Traditional Arabic" w:hAnsi="Traditional Arabic" w:cs="Traditional Arabic" w:hint="cs"/>
          <w:sz w:val="34"/>
          <w:szCs w:val="34"/>
          <w:rtl/>
        </w:rPr>
        <w:t xml:space="preserve"> يمث</w:t>
      </w:r>
      <w:r w:rsidRPr="00657B19">
        <w:rPr>
          <w:rFonts w:ascii="Simplified Arabic" w:cs="Traditional Arabic" w:hint="cs"/>
          <w:sz w:val="34"/>
          <w:szCs w:val="34"/>
          <w:rtl/>
        </w:rPr>
        <w:t>ّ</w:t>
      </w:r>
      <w:r>
        <w:rPr>
          <w:rFonts w:ascii="Traditional Arabic" w:hAnsi="Traditional Arabic" w:cs="Traditional Arabic" w:hint="cs"/>
          <w:sz w:val="34"/>
          <w:szCs w:val="34"/>
          <w:rtl/>
        </w:rPr>
        <w:t>ل عدد طلبة البيولوجيا ما يقارب ثلثي عي</w:t>
      </w:r>
      <w:r w:rsidRPr="00657B19">
        <w:rPr>
          <w:rFonts w:ascii="Simplified Arabic" w:cs="Traditional Arabic" w:hint="cs"/>
          <w:sz w:val="34"/>
          <w:szCs w:val="34"/>
          <w:rtl/>
        </w:rPr>
        <w:t>ّ</w:t>
      </w:r>
      <w:r>
        <w:rPr>
          <w:rFonts w:ascii="Traditional Arabic" w:hAnsi="Traditional Arabic" w:cs="Traditional Arabic" w:hint="cs"/>
          <w:sz w:val="34"/>
          <w:szCs w:val="34"/>
          <w:rtl/>
        </w:rPr>
        <w:t>نة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 أي نسبة (</w:t>
      </w:r>
      <w:r w:rsidRPr="0080079B">
        <w:rPr>
          <w:rFonts w:asciiTheme="majorBidi" w:hAnsiTheme="majorBidi" w:cstheme="majorBidi"/>
          <w:sz w:val="30"/>
          <w:szCs w:val="30"/>
        </w:rPr>
        <w:t>%60,7</w:t>
      </w:r>
      <w:r>
        <w:rPr>
          <w:rFonts w:asciiTheme="majorBidi" w:hAnsiTheme="majorBidi" w:cstheme="majorBidi" w:hint="cs"/>
          <w:sz w:val="30"/>
          <w:szCs w:val="30"/>
          <w:rtl/>
        </w:rPr>
        <w:t xml:space="preserve">) </w:t>
      </w:r>
      <w:r w:rsidRPr="00E26881">
        <w:rPr>
          <w:rFonts w:ascii="Traditional Arabic" w:hAnsi="Traditional Arabic" w:cs="Traditional Arabic" w:hint="cs"/>
          <w:sz w:val="34"/>
          <w:szCs w:val="34"/>
          <w:rtl/>
        </w:rPr>
        <w:t>وطلبة الانجليزية بنسبة</w:t>
      </w:r>
      <w:r>
        <w:rPr>
          <w:rFonts w:ascii="Traditional Arabic" w:hAnsi="Traditional Arabic" w:cs="Traditional Arabic" w:hint="cs"/>
          <w:sz w:val="34"/>
          <w:szCs w:val="34"/>
          <w:rtl/>
        </w:rPr>
        <w:t xml:space="preserve"> </w:t>
      </w:r>
      <w:r>
        <w:rPr>
          <w:rFonts w:asciiTheme="majorBidi" w:hAnsiTheme="majorBidi" w:cstheme="majorBidi" w:hint="cs"/>
          <w:sz w:val="30"/>
          <w:szCs w:val="30"/>
          <w:rtl/>
        </w:rPr>
        <w:t>(</w:t>
      </w:r>
      <w:r w:rsidRPr="0080079B">
        <w:rPr>
          <w:rFonts w:asciiTheme="majorBidi" w:hAnsiTheme="majorBidi" w:cstheme="majorBidi"/>
          <w:sz w:val="30"/>
          <w:szCs w:val="30"/>
        </w:rPr>
        <w:t>%39,3</w:t>
      </w:r>
      <w:r>
        <w:rPr>
          <w:rFonts w:asciiTheme="majorBidi" w:hAnsiTheme="majorBidi" w:cstheme="majorBidi" w:hint="cs"/>
          <w:sz w:val="30"/>
          <w:szCs w:val="30"/>
          <w:rtl/>
        </w:rPr>
        <w:t>)</w:t>
      </w:r>
      <w:r>
        <w:rPr>
          <w:rFonts w:ascii="Traditional Arabic" w:hAnsi="Traditional Arabic" w:cs="Traditional Arabic" w:hint="cs"/>
          <w:sz w:val="34"/>
          <w:szCs w:val="34"/>
          <w:rtl/>
        </w:rPr>
        <w:t>، و</w:t>
      </w:r>
      <w:r w:rsidRPr="008B0363">
        <w:rPr>
          <w:rFonts w:ascii="Traditional Arabic" w:hAnsi="Traditional Arabic" w:cs="Traditional Arabic"/>
          <w:sz w:val="34"/>
          <w:szCs w:val="34"/>
          <w:rtl/>
        </w:rPr>
        <w:t>اختلاف نسبة الط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لبة بين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صين راجع بالأساس إلى اختلاف العدد الإجمالي للط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لبة بين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صين.</w:t>
      </w: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0079B">
        <w:rPr>
          <w:rFonts w:asciiTheme="majorBidi" w:eastAsia="Calibri" w:hAnsiTheme="majorBidi" w:cstheme="majorBidi"/>
          <w:sz w:val="30"/>
          <w:szCs w:val="30"/>
          <w:rtl/>
        </w:rPr>
        <w:t>3</w:t>
      </w:r>
      <w:r>
        <w:rPr>
          <w:rFonts w:ascii="Traditional Arabic" w:hAnsi="Traditional Arabic" w:cs="Traditional Arabic" w:hint="cs"/>
          <w:sz w:val="34"/>
          <w:szCs w:val="34"/>
          <w:rtl/>
        </w:rPr>
        <w:t xml:space="preserve">- </w:t>
      </w:r>
      <w:r w:rsidRPr="008B0363">
        <w:rPr>
          <w:rFonts w:ascii="Traditional Arabic" w:eastAsia="Calibri" w:hAnsi="Traditional Arabic" w:cs="DecoType Naskh"/>
          <w:sz w:val="34"/>
          <w:szCs w:val="34"/>
          <w:rtl/>
        </w:rPr>
        <w:t>متغير</w:t>
      </w:r>
      <w:r>
        <w:rPr>
          <w:rFonts w:ascii="Traditional Arabic" w:eastAsia="Calibri" w:hAnsi="Traditional Arabic" w:cs="DecoType Naskh" w:hint="cs"/>
          <w:sz w:val="34"/>
          <w:szCs w:val="34"/>
          <w:rtl/>
        </w:rPr>
        <w:t xml:space="preserve"> مكان الإقامة</w:t>
      </w:r>
      <w:r>
        <w:rPr>
          <w:rFonts w:ascii="Traditional Arabic" w:hAnsi="Traditional Arabic" w:cs="Traditional Arabic"/>
          <w:sz w:val="34"/>
          <w:szCs w:val="34"/>
        </w:rPr>
        <w:t xml:space="preserve"> </w:t>
      </w:r>
      <w:r w:rsidRPr="008B0363">
        <w:rPr>
          <w:rFonts w:ascii="Traditional Arabic" w:hAnsi="Traditional Arabic" w:cs="Traditional Arabic"/>
          <w:sz w:val="34"/>
          <w:szCs w:val="34"/>
        </w:rPr>
        <w:t>:</w:t>
      </w:r>
      <w:r w:rsidRPr="008B0363">
        <w:rPr>
          <w:rFonts w:asciiTheme="majorBidi" w:hAnsiTheme="majorBidi" w:cstheme="majorBidi"/>
          <w:sz w:val="28"/>
          <w:szCs w:val="28"/>
        </w:rPr>
        <w:t xml:space="preserve"> </w:t>
      </w:r>
      <w:r w:rsidRPr="0050557E">
        <w:rPr>
          <w:rFonts w:ascii="Traditional Arabic" w:hAnsi="Traditional Arabic" w:cs="Traditional Arabic"/>
          <w:sz w:val="34"/>
          <w:szCs w:val="34"/>
          <w:rtl/>
        </w:rPr>
        <w:t>يقس</w:t>
      </w:r>
      <w:r w:rsidRPr="00657B19">
        <w:rPr>
          <w:rFonts w:ascii="Simplified Arabic" w:cs="Traditional Arabic" w:hint="cs"/>
          <w:sz w:val="34"/>
          <w:szCs w:val="34"/>
          <w:rtl/>
        </w:rPr>
        <w:t>ّ</w:t>
      </w:r>
      <w:r w:rsidRPr="0050557E">
        <w:rPr>
          <w:rFonts w:ascii="Traditional Arabic" w:hAnsi="Traditional Arabic" w:cs="Traditional Arabic"/>
          <w:sz w:val="34"/>
          <w:szCs w:val="34"/>
          <w:rtl/>
        </w:rPr>
        <w:t>م</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الجمهور</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وفقا</w:t>
      </w:r>
      <w:r w:rsidRPr="0050557E">
        <w:rPr>
          <w:rFonts w:ascii="Traditional Arabic" w:hAnsi="Traditional Arabic" w:cs="Traditional Arabic"/>
          <w:sz w:val="34"/>
          <w:szCs w:val="34"/>
        </w:rPr>
        <w:t xml:space="preserve"> </w:t>
      </w:r>
      <w:r>
        <w:rPr>
          <w:rFonts w:ascii="Traditional Arabic" w:hAnsi="Traditional Arabic" w:cs="Traditional Arabic"/>
          <w:sz w:val="34"/>
          <w:szCs w:val="34"/>
          <w:rtl/>
        </w:rPr>
        <w:t>ل</w:t>
      </w:r>
      <w:r w:rsidRPr="00476007">
        <w:rPr>
          <w:rFonts w:ascii="Traditional Arabic" w:hAnsi="Traditional Arabic" w:cs="Traditional Arabic"/>
          <w:sz w:val="34"/>
          <w:szCs w:val="34"/>
          <w:rtl/>
        </w:rPr>
        <w:t>متغي</w:t>
      </w:r>
      <w:r w:rsidRPr="00657B19">
        <w:rPr>
          <w:rFonts w:ascii="Simplified Arabic" w:cs="Traditional Arabic" w:hint="cs"/>
          <w:sz w:val="34"/>
          <w:szCs w:val="34"/>
          <w:rtl/>
        </w:rPr>
        <w:t>ّ</w:t>
      </w:r>
      <w:r w:rsidRPr="00476007">
        <w:rPr>
          <w:rFonts w:ascii="Traditional Arabic" w:hAnsi="Traditional Arabic" w:cs="Traditional Arabic"/>
          <w:sz w:val="34"/>
          <w:szCs w:val="34"/>
          <w:rtl/>
        </w:rPr>
        <w:t>ر</w:t>
      </w:r>
      <w:r w:rsidRPr="00476007">
        <w:rPr>
          <w:rFonts w:ascii="Traditional Arabic" w:hAnsi="Traditional Arabic" w:cs="Traditional Arabic" w:hint="cs"/>
          <w:sz w:val="34"/>
          <w:szCs w:val="34"/>
          <w:rtl/>
        </w:rPr>
        <w:t xml:space="preserve"> مكان الإقامة</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إلى</w:t>
      </w:r>
      <w:r w:rsidRPr="0050557E">
        <w:rPr>
          <w:rFonts w:ascii="Traditional Arabic" w:hAnsi="Traditional Arabic" w:cs="Traditional Arabic"/>
          <w:sz w:val="34"/>
          <w:szCs w:val="34"/>
        </w:rPr>
        <w:t xml:space="preserve"> </w:t>
      </w:r>
      <w:r>
        <w:rPr>
          <w:rFonts w:ascii="Traditional Arabic" w:hAnsi="Traditional Arabic" w:cs="Traditional Arabic" w:hint="cs"/>
          <w:sz w:val="34"/>
          <w:szCs w:val="34"/>
          <w:rtl/>
        </w:rPr>
        <w:t>مدينة</w:t>
      </w:r>
      <w:r w:rsidRPr="0050557E">
        <w:rPr>
          <w:rFonts w:ascii="Traditional Arabic" w:hAnsi="Traditional Arabic" w:cs="Traditional Arabic"/>
          <w:sz w:val="34"/>
          <w:szCs w:val="34"/>
        </w:rPr>
        <w:t>/</w:t>
      </w:r>
      <w:r>
        <w:rPr>
          <w:rFonts w:ascii="Traditional Arabic" w:hAnsi="Traditional Arabic" w:cs="Traditional Arabic" w:hint="cs"/>
          <w:sz w:val="34"/>
          <w:szCs w:val="34"/>
          <w:rtl/>
        </w:rPr>
        <w:t>ريف</w:t>
      </w:r>
      <w:r w:rsidRPr="0050557E">
        <w:rPr>
          <w:rFonts w:ascii="Traditional Arabic" w:hAnsi="Traditional Arabic" w:cs="Traditional Arabic"/>
          <w:sz w:val="34"/>
          <w:szCs w:val="34"/>
          <w:rtl/>
        </w:rPr>
        <w:t>،</w:t>
      </w:r>
      <w:r w:rsidRPr="0050557E">
        <w:rPr>
          <w:rFonts w:ascii="Traditional Arabic" w:hAnsi="Traditional Arabic" w:cs="Traditional Arabic"/>
          <w:sz w:val="34"/>
          <w:szCs w:val="34"/>
        </w:rPr>
        <w:t xml:space="preserve"> </w:t>
      </w:r>
      <w:r>
        <w:rPr>
          <w:rFonts w:ascii="Traditional Arabic" w:hAnsi="Traditional Arabic" w:cs="Traditional Arabic"/>
          <w:sz w:val="34"/>
          <w:szCs w:val="34"/>
          <w:rtl/>
        </w:rPr>
        <w:t>اعتماد</w:t>
      </w:r>
      <w:r w:rsidRPr="0050557E">
        <w:rPr>
          <w:rFonts w:ascii="Traditional Arabic" w:hAnsi="Traditional Arabic" w:cs="Traditional Arabic"/>
          <w:sz w:val="34"/>
          <w:szCs w:val="34"/>
          <w:rtl/>
        </w:rPr>
        <w:t>ا</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على</w:t>
      </w:r>
      <w:r w:rsidRPr="0050557E">
        <w:rPr>
          <w:rFonts w:ascii="Traditional Arabic" w:hAnsi="Traditional Arabic" w:cs="Traditional Arabic"/>
          <w:sz w:val="34"/>
          <w:szCs w:val="34"/>
        </w:rPr>
        <w:t xml:space="preserve"> </w:t>
      </w:r>
      <w:r w:rsidRPr="0050557E">
        <w:rPr>
          <w:rFonts w:ascii="Traditional Arabic" w:hAnsi="Traditional Arabic" w:cs="Traditional Arabic"/>
          <w:sz w:val="34"/>
          <w:szCs w:val="34"/>
          <w:rtl/>
        </w:rPr>
        <w:t>عوامل</w:t>
      </w:r>
      <w:r>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rPr>
        <w:t>جغرافية</w:t>
      </w:r>
      <w:r>
        <w:rPr>
          <w:rFonts w:ascii="Traditional Arabic" w:hAnsi="Traditional Arabic" w:cs="Traditional Arabic" w:hint="cs"/>
          <w:sz w:val="34"/>
          <w:szCs w:val="34"/>
          <w:rtl/>
          <w:lang w:bidi="ar-DZ"/>
        </w:rPr>
        <w:t xml:space="preserve"> واقتصادية واجتماعية،</w:t>
      </w:r>
      <w:r w:rsidRPr="0050557E">
        <w:rPr>
          <w:rFonts w:ascii="Traditional Arabic" w:hAnsi="Traditional Arabic" w:cs="Traditional Arabic"/>
          <w:sz w:val="34"/>
          <w:szCs w:val="34"/>
        </w:rPr>
        <w:t xml:space="preserve"> </w:t>
      </w:r>
      <w:r>
        <w:rPr>
          <w:rFonts w:ascii="Traditional Arabic" w:hAnsi="Traditional Arabic" w:cs="Traditional Arabic" w:hint="cs"/>
          <w:sz w:val="34"/>
          <w:szCs w:val="34"/>
          <w:rtl/>
        </w:rPr>
        <w:t xml:space="preserve">بغرض معرفة ما إذا كانت هناك فروق جوهرية بين </w:t>
      </w:r>
      <w:r w:rsidRPr="0050557E">
        <w:rPr>
          <w:rFonts w:ascii="Traditional Arabic" w:hAnsi="Traditional Arabic" w:cs="Traditional Arabic"/>
          <w:sz w:val="34"/>
          <w:szCs w:val="34"/>
          <w:rtl/>
        </w:rPr>
        <w:t>تعر</w:t>
      </w:r>
      <w:r w:rsidRPr="00657B19">
        <w:rPr>
          <w:rFonts w:ascii="Simplified Arabic" w:cs="Traditional Arabic" w:hint="cs"/>
          <w:sz w:val="34"/>
          <w:szCs w:val="34"/>
          <w:rtl/>
        </w:rPr>
        <w:t>ّ</w:t>
      </w:r>
      <w:r w:rsidRPr="0050557E">
        <w:rPr>
          <w:rFonts w:ascii="Traditional Arabic" w:hAnsi="Traditional Arabic" w:cs="Traditional Arabic"/>
          <w:sz w:val="34"/>
          <w:szCs w:val="34"/>
          <w:rtl/>
        </w:rPr>
        <w:t>ض</w:t>
      </w:r>
      <w:r w:rsidRPr="0050557E">
        <w:rPr>
          <w:rFonts w:ascii="Traditional Arabic" w:hAnsi="Traditional Arabic" w:cs="Traditional Arabic"/>
          <w:sz w:val="34"/>
          <w:szCs w:val="34"/>
        </w:rPr>
        <w:t xml:space="preserve"> </w:t>
      </w:r>
      <w:r>
        <w:rPr>
          <w:rFonts w:ascii="Traditional Arabic" w:hAnsi="Traditional Arabic" w:cs="Traditional Arabic" w:hint="cs"/>
          <w:sz w:val="34"/>
          <w:szCs w:val="34"/>
          <w:rtl/>
          <w:lang w:bidi="ar-DZ"/>
        </w:rPr>
        <w:t>سك</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 xml:space="preserve">ان المدن وسكان الأرياف </w:t>
      </w:r>
      <w:r>
        <w:rPr>
          <w:rFonts w:ascii="Traditional Arabic" w:hAnsi="Traditional Arabic" w:cs="Traditional Arabic" w:hint="cs"/>
          <w:sz w:val="34"/>
          <w:szCs w:val="34"/>
          <w:rtl/>
        </w:rPr>
        <w:t>للبرامج الثقافية التلفزيونية .</w:t>
      </w:r>
    </w:p>
    <w:p w:rsidR="00617C0B" w:rsidRDefault="00617C0B"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Pr="008B0363" w:rsidRDefault="00453849" w:rsidP="00617C0B">
      <w:pPr>
        <w:autoSpaceDE w:val="0"/>
        <w:autoSpaceDN w:val="0"/>
        <w:adjustRightInd w:val="0"/>
        <w:spacing w:after="0"/>
        <w:jc w:val="center"/>
        <w:rPr>
          <w:rFonts w:ascii="Traditional Arabic" w:hAnsi="Traditional Arabic" w:cs="Traditional Arabic"/>
          <w:sz w:val="34"/>
          <w:szCs w:val="34"/>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6</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توزيع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Pr>
          <w:rFonts w:ascii="Traditional Arabic" w:hAnsi="Traditional Arabic" w:cs="Traditional Arabic"/>
          <w:sz w:val="34"/>
          <w:szCs w:val="34"/>
          <w:rtl/>
        </w:rPr>
        <w:t>ن</w:t>
      </w:r>
      <w:r>
        <w:rPr>
          <w:rFonts w:ascii="Traditional Arabic" w:hAnsi="Traditional Arabic" w:cs="Traditional Arabic" w:hint="cs"/>
          <w:sz w:val="34"/>
          <w:szCs w:val="34"/>
          <w:rtl/>
          <w:lang w:bidi="ar-DZ"/>
        </w:rPr>
        <w:t>ة الدراسة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حسب </w:t>
      </w:r>
      <w:r>
        <w:rPr>
          <w:rFonts w:ascii="Traditional Arabic" w:hAnsi="Traditional Arabic" w:cs="Traditional Arabic" w:hint="cs"/>
          <w:sz w:val="34"/>
          <w:szCs w:val="34"/>
          <w:rtl/>
        </w:rPr>
        <w:t>مكان الإقامة</w:t>
      </w:r>
      <w:r w:rsidRPr="008B0363">
        <w:rPr>
          <w:rFonts w:ascii="Traditional Arabic" w:hAnsi="Traditional Arabic" w:cs="Traditional Arabic"/>
          <w:sz w:val="34"/>
          <w:szCs w:val="34"/>
          <w:rtl/>
        </w:rPr>
        <w:t>.</w:t>
      </w:r>
    </w:p>
    <w:tbl>
      <w:tblPr>
        <w:tblStyle w:val="Grilledutableau"/>
        <w:bidiVisual/>
        <w:tblW w:w="0" w:type="auto"/>
        <w:tblLook w:val="04A0"/>
      </w:tblPr>
      <w:tblGrid>
        <w:gridCol w:w="2909"/>
        <w:gridCol w:w="2903"/>
        <w:gridCol w:w="3083"/>
      </w:tblGrid>
      <w:tr w:rsidR="00453849" w:rsidRPr="008B0363" w:rsidTr="004C4169">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tabs>
                <w:tab w:val="center" w:pos="1427"/>
              </w:tabs>
              <w:spacing w:line="360" w:lineRule="auto"/>
              <w:rPr>
                <w:rFonts w:ascii="Traditional Arabic" w:hAnsi="Traditional Arabic" w:cs="Traditional Arabic"/>
                <w:sz w:val="34"/>
                <w:szCs w:val="34"/>
                <w:rtl/>
                <w:lang w:bidi="ar-DZ"/>
              </w:rPr>
            </w:pPr>
            <w:r>
              <w:rPr>
                <w:rFonts w:ascii="Traditional Arabic" w:hAnsi="Traditional Arabic" w:cs="Traditional Arabic" w:hint="cs"/>
                <w:sz w:val="34"/>
                <w:szCs w:val="34"/>
                <w:rtl/>
              </w:rPr>
              <w:t>مكان الإقامة</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Pr>
                <w:rFonts w:ascii="Traditional Arabic" w:hAnsi="Traditional Arabic" w:cs="Traditional Arabic" w:hint="cs"/>
                <w:sz w:val="32"/>
                <w:szCs w:val="32"/>
                <w:rtl/>
              </w:rPr>
              <w:t>مدينة</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192</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000480">
              <w:rPr>
                <w:rFonts w:asciiTheme="majorBidi" w:hAnsiTheme="majorBidi" w:cstheme="majorBidi"/>
                <w:color w:val="7030A0"/>
                <w:sz w:val="30"/>
                <w:szCs w:val="30"/>
              </w:rPr>
              <w:t>%67,4</w:t>
            </w:r>
          </w:p>
        </w:tc>
      </w:tr>
      <w:tr w:rsidR="00453849" w:rsidRPr="008B0363" w:rsidTr="004C4169">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Pr>
                <w:rFonts w:ascii="Traditional Arabic" w:hAnsi="Traditional Arabic" w:cs="Traditional Arabic" w:hint="cs"/>
                <w:sz w:val="32"/>
                <w:szCs w:val="32"/>
                <w:rtl/>
              </w:rPr>
              <w:t>ريف</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tl/>
                <w:lang w:bidi="ar-DZ"/>
              </w:rPr>
            </w:pPr>
            <w:r w:rsidRPr="002E3810">
              <w:rPr>
                <w:rFonts w:asciiTheme="majorBidi" w:hAnsiTheme="majorBidi" w:cstheme="majorBidi"/>
                <w:sz w:val="30"/>
                <w:szCs w:val="30"/>
              </w:rPr>
              <w:t>93</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%32,6</w:t>
            </w:r>
          </w:p>
        </w:tc>
      </w:tr>
      <w:tr w:rsidR="00453849" w:rsidRPr="008B0363" w:rsidTr="004C4169">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2"/>
                <w:szCs w:val="32"/>
                <w:rtl/>
              </w:rPr>
              <w:t>المجموع</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tl/>
                <w:lang w:bidi="ar-DZ"/>
              </w:rPr>
            </w:pPr>
            <w:r w:rsidRPr="002E3810">
              <w:rPr>
                <w:rFonts w:asciiTheme="majorBidi" w:hAnsiTheme="majorBidi" w:cstheme="majorBidi"/>
                <w:sz w:val="30"/>
                <w:szCs w:val="30"/>
              </w:rPr>
              <w:t>285</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%100</w:t>
            </w:r>
          </w:p>
        </w:tc>
      </w:tr>
    </w:tbl>
    <w:p w:rsidR="009776DD" w:rsidRDefault="009776DD" w:rsidP="00453849">
      <w:pPr>
        <w:autoSpaceDE w:val="0"/>
        <w:autoSpaceDN w:val="0"/>
        <w:adjustRightInd w:val="0"/>
        <w:spacing w:after="0" w:line="240" w:lineRule="auto"/>
        <w:ind w:left="-144"/>
        <w:jc w:val="center"/>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6</w:t>
      </w:r>
      <w:r w:rsidRPr="008B0363">
        <w:rPr>
          <w:rFonts w:ascii="Traditional Arabic" w:hAnsi="Traditional Arabic" w:cs="Traditional Arabic"/>
          <w:sz w:val="28"/>
          <w:szCs w:val="28"/>
          <w:rtl/>
        </w:rPr>
        <w:t>)</w:t>
      </w:r>
      <w:r>
        <w:rPr>
          <w:rFonts w:ascii="Traditional Arabic" w:hAnsi="Traditional Arabic" w:cs="Traditional Arabic"/>
          <w:sz w:val="34"/>
          <w:szCs w:val="34"/>
          <w:rtl/>
        </w:rPr>
        <w:t xml:space="preserve"> متغير </w:t>
      </w:r>
      <w:r>
        <w:rPr>
          <w:rFonts w:ascii="Traditional Arabic" w:hAnsi="Traditional Arabic" w:cs="Traditional Arabic" w:hint="cs"/>
          <w:sz w:val="34"/>
          <w:szCs w:val="34"/>
          <w:rtl/>
        </w:rPr>
        <w:t>مكان الإقامة</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4"/>
          <w:szCs w:val="34"/>
          <w:lang w:val="fr-FR" w:eastAsia="fr-FR"/>
        </w:rPr>
        <w:drawing>
          <wp:inline distT="0" distB="0" distL="0" distR="0">
            <wp:extent cx="5645112" cy="2005070"/>
            <wp:effectExtent l="19050" t="0" r="12738" b="0"/>
            <wp:docPr id="34"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3849" w:rsidRPr="008A1633" w:rsidRDefault="00453849" w:rsidP="00453849">
      <w:pPr>
        <w:autoSpaceDE w:val="0"/>
        <w:autoSpaceDN w:val="0"/>
        <w:adjustRightInd w:val="0"/>
        <w:spacing w:after="0" w:line="240" w:lineRule="auto"/>
        <w:jc w:val="both"/>
        <w:rPr>
          <w:rFonts w:ascii="Traditional Arabic" w:hAnsi="Traditional Arabic" w:cs="Traditional Arabic"/>
          <w:sz w:val="16"/>
          <w:szCs w:val="16"/>
          <w:rtl/>
        </w:rPr>
      </w:pPr>
    </w:p>
    <w:p w:rsidR="00617C0B" w:rsidRPr="00617C0B" w:rsidRDefault="00617C0B" w:rsidP="00453849">
      <w:pPr>
        <w:spacing w:line="240" w:lineRule="auto"/>
        <w:jc w:val="both"/>
        <w:rPr>
          <w:rFonts w:ascii="Traditional Arabic" w:hAnsi="Traditional Arabic" w:cs="Traditional Arabic"/>
          <w:sz w:val="18"/>
          <w:szCs w:val="18"/>
          <w:rtl/>
        </w:rPr>
      </w:pPr>
    </w:p>
    <w:p w:rsidR="00453849" w:rsidRDefault="00453849" w:rsidP="00453849">
      <w:pPr>
        <w:spacing w:line="240" w:lineRule="auto"/>
        <w:jc w:val="both"/>
        <w:rPr>
          <w:rFonts w:ascii="Traditional Arabic" w:hAnsi="Traditional Arabic" w:cs="Traditional Arabic"/>
          <w:sz w:val="32"/>
          <w:szCs w:val="32"/>
          <w:rtl/>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Pr>
          <w:rFonts w:ascii="Traditional Arabic" w:hAnsi="Traditional Arabic" w:cs="Traditional Arabic" w:hint="cs"/>
          <w:sz w:val="32"/>
          <w:szCs w:val="32"/>
          <w:rtl/>
        </w:rPr>
        <w:t xml:space="preserve"> ثلثي</w:t>
      </w:r>
      <w:r w:rsidRPr="008B0363">
        <w:rPr>
          <w:rFonts w:ascii="Traditional Arabic" w:hAnsi="Traditional Arabic" w:cs="Traditional Arabic"/>
          <w:sz w:val="32"/>
          <w:szCs w:val="32"/>
          <w:rtl/>
        </w:rPr>
        <w:t xml:space="preserve"> </w:t>
      </w:r>
      <w:r>
        <w:rPr>
          <w:rFonts w:ascii="Traditional Arabic" w:hAnsi="Traditional Arabic" w:cs="Traditional Arabic" w:hint="cs"/>
          <w:sz w:val="34"/>
          <w:szCs w:val="34"/>
          <w:rtl/>
        </w:rPr>
        <w:t>مفردات عي</w:t>
      </w:r>
      <w:r w:rsidRPr="00657B19">
        <w:rPr>
          <w:rFonts w:ascii="Simplified Arabic" w:cs="Traditional Arabic" w:hint="cs"/>
          <w:sz w:val="34"/>
          <w:szCs w:val="34"/>
          <w:rtl/>
        </w:rPr>
        <w:t>ّ</w:t>
      </w:r>
      <w:r>
        <w:rPr>
          <w:rFonts w:ascii="Traditional Arabic" w:hAnsi="Traditional Arabic" w:cs="Traditional Arabic" w:hint="cs"/>
          <w:sz w:val="34"/>
          <w:szCs w:val="34"/>
          <w:rtl/>
        </w:rPr>
        <w:t>نة الد</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راسة </w:t>
      </w:r>
      <w:r>
        <w:rPr>
          <w:rFonts w:asciiTheme="majorBidi" w:hAnsiTheme="majorBidi" w:cstheme="majorBidi"/>
          <w:sz w:val="30"/>
          <w:szCs w:val="30"/>
        </w:rPr>
        <w:t>(</w:t>
      </w:r>
      <w:r w:rsidRPr="002E3810">
        <w:rPr>
          <w:rFonts w:asciiTheme="majorBidi" w:hAnsiTheme="majorBidi" w:cstheme="majorBidi"/>
          <w:sz w:val="30"/>
          <w:szCs w:val="30"/>
        </w:rPr>
        <w:t>%67,4</w:t>
      </w:r>
      <w:r>
        <w:rPr>
          <w:rFonts w:asciiTheme="majorBidi" w:hAnsiTheme="majorBidi" w:cstheme="majorBidi"/>
          <w:sz w:val="30"/>
          <w:szCs w:val="30"/>
        </w:rPr>
        <w:t>)</w:t>
      </w:r>
      <w:r>
        <w:rPr>
          <w:rFonts w:ascii="Traditional Arabic" w:hAnsi="Traditional Arabic" w:cs="Traditional Arabic" w:hint="cs"/>
          <w:sz w:val="30"/>
          <w:szCs w:val="30"/>
          <w:rtl/>
        </w:rPr>
        <w:t xml:space="preserve"> </w:t>
      </w:r>
      <w:r>
        <w:rPr>
          <w:rFonts w:ascii="Traditional Arabic" w:hAnsi="Traditional Arabic" w:cs="Traditional Arabic" w:hint="cs"/>
          <w:sz w:val="34"/>
          <w:szCs w:val="34"/>
          <w:rtl/>
        </w:rPr>
        <w:t xml:space="preserve">يسكنون في المدن، بينما يقطن </w:t>
      </w:r>
      <w:r>
        <w:rPr>
          <w:rFonts w:asciiTheme="majorBidi" w:hAnsiTheme="majorBidi" w:cstheme="majorBidi"/>
          <w:sz w:val="30"/>
          <w:szCs w:val="30"/>
        </w:rPr>
        <w:t>(</w:t>
      </w:r>
      <w:r w:rsidRPr="002E3810">
        <w:rPr>
          <w:rFonts w:asciiTheme="majorBidi" w:hAnsiTheme="majorBidi" w:cstheme="majorBidi"/>
          <w:sz w:val="30"/>
          <w:szCs w:val="30"/>
        </w:rPr>
        <w:t>%32,6</w:t>
      </w:r>
      <w:r>
        <w:rPr>
          <w:rFonts w:asciiTheme="majorBidi" w:hAnsiTheme="majorBidi" w:cstheme="majorBidi"/>
          <w:sz w:val="30"/>
          <w:szCs w:val="30"/>
        </w:rPr>
        <w:t>)</w:t>
      </w:r>
      <w:r w:rsidRPr="002E3810">
        <w:rPr>
          <w:rFonts w:asciiTheme="majorBidi" w:hAnsiTheme="majorBidi" w:cstheme="majorBidi"/>
          <w:sz w:val="34"/>
          <w:szCs w:val="34"/>
          <w:rtl/>
        </w:rPr>
        <w:t xml:space="preserve"> </w:t>
      </w:r>
      <w:r>
        <w:rPr>
          <w:rFonts w:ascii="Traditional Arabic" w:hAnsi="Traditional Arabic" w:cs="Traditional Arabic" w:hint="cs"/>
          <w:sz w:val="34"/>
          <w:szCs w:val="34"/>
          <w:rtl/>
        </w:rPr>
        <w:t>في الأرياف، و</w:t>
      </w:r>
      <w:r w:rsidRPr="008B0363">
        <w:rPr>
          <w:rFonts w:ascii="Traditional Arabic" w:hAnsi="Traditional Arabic" w:cs="Traditional Arabic"/>
          <w:sz w:val="34"/>
          <w:szCs w:val="34"/>
          <w:rtl/>
        </w:rPr>
        <w:t>ا</w:t>
      </w:r>
      <w:r>
        <w:rPr>
          <w:rFonts w:ascii="Traditional Arabic" w:hAnsi="Traditional Arabic" w:cs="Traditional Arabic" w:hint="cs"/>
          <w:sz w:val="34"/>
          <w:szCs w:val="34"/>
          <w:rtl/>
        </w:rPr>
        <w:t>رتفاع نسبة الساكنين في المدن يرجع في اعتقادنا تطور وازدهار ظروف المعيشة</w:t>
      </w:r>
      <w:r>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rPr>
        <w:t>في المدن</w:t>
      </w:r>
      <w:r>
        <w:rPr>
          <w:rFonts w:ascii="Traditional Arabic" w:hAnsi="Traditional Arabic" w:cs="Traditional Arabic" w:hint="cs"/>
          <w:sz w:val="34"/>
          <w:szCs w:val="34"/>
          <w:rtl/>
          <w:lang w:bidi="ar-DZ"/>
        </w:rPr>
        <w:t xml:space="preserve"> وتوفرها على مختلف القطاعات الخدماتية والمالية كقطاع الص</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حة، قطاع التعليم، البنوك..</w:t>
      </w:r>
      <w:r>
        <w:rPr>
          <w:rFonts w:ascii="Traditional Arabic" w:hAnsi="Traditional Arabic" w:cs="Traditional Arabic" w:hint="cs"/>
          <w:sz w:val="34"/>
          <w:szCs w:val="34"/>
          <w:rtl/>
        </w:rPr>
        <w:t xml:space="preserve"> مقارنة بالس</w:t>
      </w:r>
      <w:r w:rsidRPr="00657B19">
        <w:rPr>
          <w:rFonts w:ascii="Simplified Arabic" w:cs="Traditional Arabic" w:hint="cs"/>
          <w:sz w:val="34"/>
          <w:szCs w:val="34"/>
          <w:rtl/>
        </w:rPr>
        <w:t>ّ</w:t>
      </w:r>
      <w:r>
        <w:rPr>
          <w:rFonts w:ascii="Traditional Arabic" w:hAnsi="Traditional Arabic" w:cs="Traditional Arabic" w:hint="cs"/>
          <w:sz w:val="34"/>
          <w:szCs w:val="34"/>
          <w:rtl/>
        </w:rPr>
        <w:t>كن في الريف</w:t>
      </w:r>
      <w:r w:rsidRPr="008B0363">
        <w:rPr>
          <w:rFonts w:ascii="Traditional Arabic" w:hAnsi="Traditional Arabic" w:cs="Traditional Arabic"/>
          <w:sz w:val="34"/>
          <w:szCs w:val="34"/>
          <w:rtl/>
        </w:rPr>
        <w:t>.</w:t>
      </w:r>
    </w:p>
    <w:p w:rsidR="00453849" w:rsidRDefault="00453849" w:rsidP="00453849">
      <w:pPr>
        <w:autoSpaceDE w:val="0"/>
        <w:autoSpaceDN w:val="0"/>
        <w:adjustRightInd w:val="0"/>
        <w:spacing w:after="0" w:line="240" w:lineRule="auto"/>
        <w:jc w:val="both"/>
        <w:rPr>
          <w:rFonts w:ascii="Traditional Arabic" w:eastAsia="Calibri" w:hAnsi="Traditional Arabic" w:cs="DecoType Naskh"/>
          <w:sz w:val="34"/>
          <w:szCs w:val="34"/>
          <w:rtl/>
        </w:rPr>
      </w:pPr>
    </w:p>
    <w:p w:rsidR="00617C0B"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Pr>
          <w:rFonts w:asciiTheme="majorBidi" w:eastAsia="Calibri" w:hAnsiTheme="majorBidi" w:cstheme="majorBidi" w:hint="cs"/>
          <w:sz w:val="30"/>
          <w:szCs w:val="30"/>
          <w:rtl/>
        </w:rPr>
        <w:t>4</w:t>
      </w:r>
      <w:r w:rsidRPr="0080079B">
        <w:rPr>
          <w:rFonts w:asciiTheme="majorBidi" w:eastAsia="Calibri" w:hAnsiTheme="majorBidi" w:cstheme="majorBidi"/>
          <w:sz w:val="30"/>
          <w:szCs w:val="30"/>
          <w:rtl/>
        </w:rPr>
        <w:t>-</w:t>
      </w:r>
      <w:r>
        <w:rPr>
          <w:rFonts w:ascii="Traditional Arabic" w:eastAsia="Calibri" w:hAnsi="Traditional Arabic" w:cs="DecoType Naskh" w:hint="cs"/>
          <w:sz w:val="34"/>
          <w:szCs w:val="34"/>
          <w:rtl/>
        </w:rPr>
        <w:t xml:space="preserve"> </w:t>
      </w:r>
      <w:r w:rsidRPr="008B0363">
        <w:rPr>
          <w:rFonts w:ascii="Traditional Arabic" w:eastAsia="Calibri" w:hAnsi="Traditional Arabic" w:cs="DecoType Naskh"/>
          <w:sz w:val="34"/>
          <w:szCs w:val="34"/>
          <w:rtl/>
        </w:rPr>
        <w:t>متغير</w:t>
      </w:r>
      <w:r>
        <w:rPr>
          <w:rFonts w:ascii="Traditional Arabic" w:eastAsia="Calibri" w:hAnsi="Traditional Arabic" w:cs="DecoType Naskh" w:hint="cs"/>
          <w:sz w:val="34"/>
          <w:szCs w:val="34"/>
          <w:rtl/>
        </w:rPr>
        <w:t xml:space="preserve"> لغة الدراسة:</w:t>
      </w:r>
      <w:r w:rsidRPr="008B0363">
        <w:rPr>
          <w:rFonts w:asciiTheme="majorBidi" w:hAnsiTheme="majorBidi" w:cstheme="majorBidi"/>
          <w:sz w:val="28"/>
          <w:szCs w:val="28"/>
        </w:rPr>
        <w:t xml:space="preserve"> </w:t>
      </w:r>
      <w:r w:rsidRPr="00120933">
        <w:rPr>
          <w:rFonts w:ascii="Traditional Arabic" w:hAnsi="Traditional Arabic" w:cs="Traditional Arabic" w:hint="cs"/>
          <w:sz w:val="34"/>
          <w:szCs w:val="34"/>
          <w:rtl/>
        </w:rPr>
        <w:t>تعتبر سمة لغة ال</w:t>
      </w:r>
      <w:r>
        <w:rPr>
          <w:rFonts w:ascii="Traditional Arabic" w:hAnsi="Traditional Arabic" w:cs="Traditional Arabic" w:hint="cs"/>
          <w:sz w:val="34"/>
          <w:szCs w:val="34"/>
          <w:rtl/>
        </w:rPr>
        <w:t>د</w:t>
      </w:r>
      <w:r w:rsidRPr="00657B19">
        <w:rPr>
          <w:rFonts w:ascii="Simplified Arabic" w:cs="Traditional Arabic" w:hint="cs"/>
          <w:sz w:val="34"/>
          <w:szCs w:val="34"/>
          <w:rtl/>
        </w:rPr>
        <w:t>ّ</w:t>
      </w:r>
      <w:r>
        <w:rPr>
          <w:rFonts w:ascii="Traditional Arabic" w:hAnsi="Traditional Arabic" w:cs="Traditional Arabic" w:hint="cs"/>
          <w:sz w:val="34"/>
          <w:szCs w:val="34"/>
          <w:rtl/>
        </w:rPr>
        <w:t>راسة من الس</w:t>
      </w:r>
      <w:r w:rsidRPr="00657B19">
        <w:rPr>
          <w:rFonts w:ascii="Simplified Arabic" w:cs="Traditional Arabic" w:hint="cs"/>
          <w:sz w:val="34"/>
          <w:szCs w:val="34"/>
          <w:rtl/>
        </w:rPr>
        <w:t>ّ</w:t>
      </w:r>
      <w:r>
        <w:rPr>
          <w:rFonts w:ascii="Traditional Arabic" w:hAnsi="Traditional Arabic" w:cs="Traditional Arabic" w:hint="cs"/>
          <w:sz w:val="34"/>
          <w:szCs w:val="34"/>
          <w:rtl/>
        </w:rPr>
        <w:t>مات المهم</w:t>
      </w:r>
      <w:r w:rsidRPr="00657B19">
        <w:rPr>
          <w:rFonts w:ascii="Simplified Arabic" w:cs="Traditional Arabic" w:hint="cs"/>
          <w:sz w:val="34"/>
          <w:szCs w:val="34"/>
          <w:rtl/>
        </w:rPr>
        <w:t>ّ</w:t>
      </w:r>
      <w:r>
        <w:rPr>
          <w:rFonts w:ascii="Traditional Arabic" w:hAnsi="Traditional Arabic" w:cs="Traditional Arabic" w:hint="cs"/>
          <w:sz w:val="34"/>
          <w:szCs w:val="34"/>
          <w:rtl/>
        </w:rPr>
        <w:t>ة في دراستنا، ونعني بها الل</w:t>
      </w:r>
      <w:r w:rsidRPr="00657B19">
        <w:rPr>
          <w:rFonts w:ascii="Simplified Arabic" w:cs="Traditional Arabic" w:hint="cs"/>
          <w:sz w:val="34"/>
          <w:szCs w:val="34"/>
          <w:rtl/>
        </w:rPr>
        <w:t>ّ</w:t>
      </w:r>
      <w:r>
        <w:rPr>
          <w:rFonts w:ascii="Traditional Arabic" w:hAnsi="Traditional Arabic" w:cs="Traditional Arabic" w:hint="cs"/>
          <w:sz w:val="34"/>
          <w:szCs w:val="34"/>
          <w:rtl/>
        </w:rPr>
        <w:t>غة الأولى أو الأساسية التي يت</w:t>
      </w:r>
      <w:r w:rsidRPr="00657B19">
        <w:rPr>
          <w:rFonts w:ascii="Simplified Arabic" w:cs="Traditional Arabic" w:hint="cs"/>
          <w:sz w:val="34"/>
          <w:szCs w:val="34"/>
          <w:rtl/>
        </w:rPr>
        <w:t>ّ</w:t>
      </w:r>
      <w:r>
        <w:rPr>
          <w:rFonts w:ascii="Traditional Arabic" w:hAnsi="Traditional Arabic" w:cs="Traditional Arabic" w:hint="cs"/>
          <w:sz w:val="34"/>
          <w:szCs w:val="34"/>
          <w:rtl/>
        </w:rPr>
        <w:t>م بها تلق</w:t>
      </w:r>
      <w:r w:rsidRPr="00657B19">
        <w:rPr>
          <w:rFonts w:ascii="Simplified Arabic" w:cs="Traditional Arabic" w:hint="cs"/>
          <w:sz w:val="34"/>
          <w:szCs w:val="34"/>
          <w:rtl/>
        </w:rPr>
        <w:t>ّ</w:t>
      </w:r>
      <w:r>
        <w:rPr>
          <w:rFonts w:ascii="Traditional Arabic" w:hAnsi="Traditional Arabic" w:cs="Traditional Arabic" w:hint="cs"/>
          <w:sz w:val="34"/>
          <w:szCs w:val="34"/>
          <w:rtl/>
        </w:rPr>
        <w:t>ي الط</w:t>
      </w:r>
      <w:r w:rsidRPr="00657B19">
        <w:rPr>
          <w:rFonts w:ascii="Simplified Arabic" w:cs="Traditional Arabic" w:hint="cs"/>
          <w:sz w:val="34"/>
          <w:szCs w:val="34"/>
          <w:rtl/>
        </w:rPr>
        <w:t>ّ</w:t>
      </w:r>
      <w:r>
        <w:rPr>
          <w:rFonts w:ascii="Traditional Arabic" w:hAnsi="Traditional Arabic" w:cs="Traditional Arabic" w:hint="cs"/>
          <w:sz w:val="34"/>
          <w:szCs w:val="34"/>
          <w:rtl/>
        </w:rPr>
        <w:t>لبة للد</w:t>
      </w:r>
      <w:r w:rsidRPr="00657B19">
        <w:rPr>
          <w:rFonts w:ascii="Simplified Arabic" w:cs="Traditional Arabic" w:hint="cs"/>
          <w:sz w:val="34"/>
          <w:szCs w:val="34"/>
          <w:rtl/>
        </w:rPr>
        <w:t>ّ</w:t>
      </w:r>
      <w:r>
        <w:rPr>
          <w:rFonts w:ascii="Traditional Arabic" w:hAnsi="Traditional Arabic" w:cs="Traditional Arabic" w:hint="cs"/>
          <w:sz w:val="34"/>
          <w:szCs w:val="34"/>
          <w:rtl/>
        </w:rPr>
        <w:t>روس والمحاضرات.</w:t>
      </w:r>
    </w:p>
    <w:p w:rsidR="00453849" w:rsidRPr="00120933" w:rsidRDefault="00453849" w:rsidP="00453849">
      <w:pPr>
        <w:autoSpaceDE w:val="0"/>
        <w:autoSpaceDN w:val="0"/>
        <w:adjustRightInd w:val="0"/>
        <w:spacing w:after="0" w:line="240" w:lineRule="auto"/>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 </w:t>
      </w:r>
    </w:p>
    <w:p w:rsidR="00453849" w:rsidRPr="008B0363" w:rsidRDefault="00453849" w:rsidP="00617C0B">
      <w:pPr>
        <w:autoSpaceDE w:val="0"/>
        <w:autoSpaceDN w:val="0"/>
        <w:adjustRightInd w:val="0"/>
        <w:spacing w:after="0"/>
        <w:jc w:val="center"/>
        <w:rPr>
          <w:rFonts w:ascii="Traditional Arabic" w:hAnsi="Traditional Arabic" w:cs="Traditional Arabic"/>
          <w:sz w:val="34"/>
          <w:szCs w:val="34"/>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7</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توزيع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Pr>
          <w:rFonts w:ascii="Traditional Arabic" w:hAnsi="Traditional Arabic" w:cs="Traditional Arabic"/>
          <w:sz w:val="34"/>
          <w:szCs w:val="34"/>
          <w:rtl/>
        </w:rPr>
        <w:t>ن</w:t>
      </w:r>
      <w:r>
        <w:rPr>
          <w:rFonts w:ascii="Traditional Arabic" w:hAnsi="Traditional Arabic" w:cs="Traditional Arabic" w:hint="cs"/>
          <w:sz w:val="34"/>
          <w:szCs w:val="34"/>
          <w:rtl/>
          <w:lang w:bidi="ar-DZ"/>
        </w:rPr>
        <w:t>ة الدراسة</w:t>
      </w:r>
      <w:r w:rsidRPr="008B0363">
        <w:rPr>
          <w:rFonts w:ascii="Traditional Arabic" w:hAnsi="Traditional Arabic" w:cs="Traditional Arabic"/>
          <w:sz w:val="34"/>
          <w:szCs w:val="34"/>
        </w:rPr>
        <w:t xml:space="preserve"> </w:t>
      </w:r>
      <w:r>
        <w:rPr>
          <w:rFonts w:ascii="Traditional Arabic" w:hAnsi="Traditional Arabic" w:cs="Traditional Arabic"/>
          <w:sz w:val="34"/>
          <w:szCs w:val="34"/>
          <w:rtl/>
        </w:rPr>
        <w:t xml:space="preserve">حسب </w:t>
      </w:r>
      <w:r>
        <w:rPr>
          <w:rFonts w:ascii="Traditional Arabic" w:hAnsi="Traditional Arabic" w:cs="Traditional Arabic" w:hint="cs"/>
          <w:sz w:val="34"/>
          <w:szCs w:val="34"/>
          <w:rtl/>
        </w:rPr>
        <w:t>لغة التدريس</w:t>
      </w:r>
      <w:r w:rsidRPr="008B0363">
        <w:rPr>
          <w:rFonts w:ascii="Traditional Arabic" w:hAnsi="Traditional Arabic" w:cs="Traditional Arabic"/>
          <w:sz w:val="34"/>
          <w:szCs w:val="34"/>
          <w:rtl/>
        </w:rPr>
        <w:t>.</w:t>
      </w:r>
    </w:p>
    <w:tbl>
      <w:tblPr>
        <w:tblStyle w:val="Grilledutableau"/>
        <w:bidiVisual/>
        <w:tblW w:w="0" w:type="auto"/>
        <w:tblLook w:val="04A0"/>
      </w:tblPr>
      <w:tblGrid>
        <w:gridCol w:w="2909"/>
        <w:gridCol w:w="2903"/>
        <w:gridCol w:w="3083"/>
      </w:tblGrid>
      <w:tr w:rsidR="00453849" w:rsidRPr="008B0363" w:rsidTr="004C4169">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tabs>
                <w:tab w:val="center" w:pos="1427"/>
              </w:tabs>
              <w:spacing w:line="360" w:lineRule="auto"/>
              <w:rPr>
                <w:rFonts w:ascii="Traditional Arabic" w:hAnsi="Traditional Arabic" w:cs="Traditional Arabic"/>
                <w:sz w:val="34"/>
                <w:szCs w:val="34"/>
                <w:lang w:bidi="ar-DZ"/>
              </w:rPr>
            </w:pPr>
            <w:r>
              <w:rPr>
                <w:rFonts w:ascii="Traditional Arabic" w:hAnsi="Traditional Arabic" w:cs="Traditional Arabic" w:hint="cs"/>
                <w:sz w:val="34"/>
                <w:szCs w:val="34"/>
                <w:rtl/>
              </w:rPr>
              <w:t>لغة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EC5202" w:rsidRDefault="00453849" w:rsidP="004C4169">
            <w:pPr>
              <w:rPr>
                <w:rFonts w:ascii="Traditional Arabic" w:hAnsi="Traditional Arabic" w:cs="Traditional Arabic"/>
                <w:sz w:val="34"/>
                <w:szCs w:val="34"/>
              </w:rPr>
            </w:pPr>
            <w:r w:rsidRPr="00EC5202">
              <w:rPr>
                <w:rFonts w:ascii="Traditional Arabic" w:hAnsi="Traditional Arabic" w:cs="Traditional Arabic" w:hint="cs"/>
                <w:sz w:val="34"/>
                <w:szCs w:val="34"/>
                <w:rtl/>
              </w:rPr>
              <w:t>عربية</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tl/>
                <w:lang w:bidi="ar-DZ"/>
              </w:rPr>
            </w:pPr>
            <w:r w:rsidRPr="0080079B">
              <w:rPr>
                <w:rFonts w:asciiTheme="majorBidi" w:hAnsiTheme="majorBidi" w:cstheme="majorBidi"/>
                <w:sz w:val="30"/>
                <w:szCs w:val="30"/>
                <w:rtl/>
              </w:rPr>
              <w:t>72</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%25,3</w:t>
            </w:r>
          </w:p>
        </w:tc>
      </w:tr>
      <w:tr w:rsidR="00453849" w:rsidRPr="008B0363" w:rsidTr="004C4169">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EC5202" w:rsidRDefault="00453849" w:rsidP="004C4169">
            <w:pPr>
              <w:rPr>
                <w:rFonts w:ascii="Traditional Arabic" w:hAnsi="Traditional Arabic" w:cs="Traditional Arabic"/>
                <w:sz w:val="34"/>
                <w:szCs w:val="34"/>
              </w:rPr>
            </w:pPr>
            <w:r w:rsidRPr="00EC5202">
              <w:rPr>
                <w:rFonts w:ascii="Traditional Arabic" w:hAnsi="Traditional Arabic" w:cs="Traditional Arabic" w:hint="cs"/>
                <w:sz w:val="34"/>
                <w:szCs w:val="34"/>
                <w:rtl/>
              </w:rPr>
              <w:t>فرنسية</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tl/>
                <w:lang w:bidi="ar-DZ"/>
              </w:rPr>
            </w:pPr>
            <w:r w:rsidRPr="0080079B">
              <w:rPr>
                <w:rFonts w:asciiTheme="majorBidi" w:hAnsiTheme="majorBidi" w:cstheme="majorBidi"/>
                <w:sz w:val="30"/>
                <w:szCs w:val="30"/>
                <w:rtl/>
              </w:rPr>
              <w:t>101</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%35,4</w:t>
            </w:r>
          </w:p>
        </w:tc>
      </w:tr>
      <w:tr w:rsidR="00453849" w:rsidRPr="008B0363" w:rsidTr="004C4169">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EC5202" w:rsidRDefault="00453849" w:rsidP="004C4169">
            <w:pPr>
              <w:rPr>
                <w:rFonts w:ascii="Traditional Arabic" w:hAnsi="Traditional Arabic" w:cs="Traditional Arabic"/>
                <w:sz w:val="34"/>
                <w:szCs w:val="34"/>
              </w:rPr>
            </w:pPr>
            <w:r w:rsidRPr="00EC5202">
              <w:rPr>
                <w:rFonts w:ascii="Traditional Arabic" w:hAnsi="Traditional Arabic" w:cs="Traditional Arabic" w:hint="cs"/>
                <w:sz w:val="34"/>
                <w:szCs w:val="34"/>
                <w:rtl/>
              </w:rPr>
              <w:t>انجليزية</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tabs>
                <w:tab w:val="center" w:pos="1343"/>
              </w:tabs>
              <w:rPr>
                <w:rFonts w:asciiTheme="majorBidi" w:hAnsiTheme="majorBidi" w:cstheme="majorBidi"/>
                <w:sz w:val="30"/>
                <w:szCs w:val="30"/>
                <w:rtl/>
                <w:lang w:bidi="ar-DZ"/>
              </w:rPr>
            </w:pPr>
            <w:r w:rsidRPr="0080079B">
              <w:rPr>
                <w:rFonts w:asciiTheme="majorBidi" w:hAnsiTheme="majorBidi" w:cstheme="majorBidi"/>
                <w:sz w:val="30"/>
                <w:szCs w:val="30"/>
                <w:rtl/>
              </w:rPr>
              <w:tab/>
              <w:t>112</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tl/>
                <w:lang w:bidi="ar-DZ"/>
              </w:rPr>
            </w:pPr>
            <w:r w:rsidRPr="00000480">
              <w:rPr>
                <w:rFonts w:asciiTheme="majorBidi" w:hAnsiTheme="majorBidi" w:cstheme="majorBidi"/>
                <w:color w:val="7030A0"/>
                <w:sz w:val="30"/>
                <w:szCs w:val="30"/>
              </w:rPr>
              <w:t>%39,3</w:t>
            </w:r>
          </w:p>
        </w:tc>
      </w:tr>
      <w:tr w:rsidR="00453849" w:rsidRPr="008B0363" w:rsidTr="004C4169">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EC5202" w:rsidRDefault="00453849" w:rsidP="004C4169">
            <w:pPr>
              <w:rPr>
                <w:rFonts w:ascii="Traditional Arabic" w:hAnsi="Traditional Arabic" w:cs="Traditional Arabic"/>
                <w:sz w:val="34"/>
                <w:szCs w:val="34"/>
                <w:rtl/>
              </w:rPr>
            </w:pPr>
            <w:r w:rsidRPr="00EC5202">
              <w:rPr>
                <w:rFonts w:ascii="Traditional Arabic" w:hAnsi="Traditional Arabic" w:cs="Traditional Arabic"/>
                <w:sz w:val="34"/>
                <w:szCs w:val="34"/>
                <w:rtl/>
              </w:rPr>
              <w:t>المجموع</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tl/>
                <w:lang w:bidi="ar-DZ"/>
              </w:rPr>
            </w:pPr>
            <w:r w:rsidRPr="0080079B">
              <w:rPr>
                <w:rFonts w:asciiTheme="majorBidi" w:hAnsiTheme="majorBidi" w:cstheme="majorBidi"/>
                <w:sz w:val="30"/>
                <w:szCs w:val="30"/>
              </w:rPr>
              <w:t>285</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tl/>
              </w:rPr>
            </w:pPr>
            <w:r w:rsidRPr="0080079B">
              <w:rPr>
                <w:rFonts w:asciiTheme="majorBidi" w:hAnsiTheme="majorBidi" w:cstheme="majorBidi"/>
                <w:sz w:val="30"/>
                <w:szCs w:val="30"/>
              </w:rPr>
              <w:t>%100</w:t>
            </w:r>
          </w:p>
        </w:tc>
      </w:tr>
    </w:tbl>
    <w:p w:rsidR="00617C0B" w:rsidRDefault="00617C0B" w:rsidP="00453849">
      <w:pPr>
        <w:autoSpaceDE w:val="0"/>
        <w:autoSpaceDN w:val="0"/>
        <w:adjustRightInd w:val="0"/>
        <w:spacing w:after="0" w:line="240" w:lineRule="auto"/>
        <w:ind w:left="-144"/>
        <w:jc w:val="center"/>
        <w:rPr>
          <w:rFonts w:ascii="Traditional Arabic" w:hAnsi="Traditional Arabic" w:cs="Traditional Arabic"/>
          <w:sz w:val="34"/>
          <w:szCs w:val="34"/>
          <w:rtl/>
        </w:rPr>
      </w:pPr>
    </w:p>
    <w:p w:rsidR="00453849" w:rsidRDefault="00453849" w:rsidP="00617C0B">
      <w:pPr>
        <w:autoSpaceDE w:val="0"/>
        <w:autoSpaceDN w:val="0"/>
        <w:adjustRightInd w:val="0"/>
        <w:spacing w:after="0"/>
        <w:ind w:left="-144"/>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sz w:val="34"/>
          <w:szCs w:val="34"/>
        </w:rPr>
        <w:t xml:space="preserve"> </w:t>
      </w:r>
      <w:r w:rsidRPr="00892144">
        <w:rPr>
          <w:rFonts w:ascii="Traditional Arabic" w:hAnsi="Traditional Arabic" w:cs="Traditional Arabic"/>
          <w:sz w:val="28"/>
          <w:szCs w:val="28"/>
          <w:rtl/>
        </w:rPr>
        <w:t>(</w:t>
      </w:r>
      <w:r>
        <w:rPr>
          <w:rFonts w:ascii="Traditional Arabic" w:hAnsi="Traditional Arabic" w:cs="Traditional Arabic" w:hint="cs"/>
          <w:sz w:val="28"/>
          <w:szCs w:val="28"/>
          <w:rtl/>
        </w:rPr>
        <w:t>7</w:t>
      </w:r>
      <w:r w:rsidRPr="00892144">
        <w:rPr>
          <w:rFonts w:ascii="Traditional Arabic" w:hAnsi="Traditional Arabic" w:cs="Traditional Arabic"/>
          <w:sz w:val="28"/>
          <w:szCs w:val="28"/>
          <w:rtl/>
        </w:rPr>
        <w:t>)</w:t>
      </w:r>
      <w:r>
        <w:rPr>
          <w:rFonts w:ascii="Traditional Arabic" w:hAnsi="Traditional Arabic" w:cs="Traditional Arabic"/>
          <w:sz w:val="34"/>
          <w:szCs w:val="34"/>
          <w:rtl/>
        </w:rPr>
        <w:t xml:space="preserve"> متغي</w:t>
      </w:r>
      <w:r w:rsidRPr="00657B19">
        <w:rPr>
          <w:rFonts w:ascii="Simplified Arabic" w:cs="Traditional Arabic" w:hint="cs"/>
          <w:sz w:val="34"/>
          <w:szCs w:val="34"/>
          <w:rtl/>
        </w:rPr>
        <w:t>ّ</w:t>
      </w:r>
      <w:r>
        <w:rPr>
          <w:rFonts w:ascii="Traditional Arabic" w:hAnsi="Traditional Arabic" w:cs="Traditional Arabic"/>
          <w:sz w:val="34"/>
          <w:szCs w:val="34"/>
          <w:rtl/>
        </w:rPr>
        <w:t xml:space="preserve">ر </w:t>
      </w:r>
      <w:r>
        <w:rPr>
          <w:rFonts w:ascii="Traditional Arabic" w:hAnsi="Traditional Arabic" w:cs="Traditional Arabic" w:hint="cs"/>
          <w:sz w:val="34"/>
          <w:szCs w:val="34"/>
          <w:rtl/>
        </w:rPr>
        <w:t>لغة التدريس</w:t>
      </w:r>
      <w:r w:rsidRPr="00312299">
        <w:rPr>
          <w:rFonts w:ascii="Traditional Arabic" w:hAnsi="Traditional Arabic" w:cs="Traditional Arabic" w:hint="cs"/>
          <w:noProof/>
          <w:sz w:val="34"/>
          <w:szCs w:val="34"/>
          <w:rtl/>
        </w:rPr>
        <w:t xml:space="preserve"> </w:t>
      </w:r>
      <w:r w:rsidRPr="00312299">
        <w:rPr>
          <w:rFonts w:ascii="Traditional Arabic" w:hAnsi="Traditional Arabic" w:cs="Traditional Arabic" w:hint="cs"/>
          <w:noProof/>
          <w:sz w:val="34"/>
          <w:szCs w:val="34"/>
          <w:rtl/>
          <w:lang w:val="fr-FR" w:eastAsia="fr-FR"/>
        </w:rPr>
        <w:drawing>
          <wp:inline distT="0" distB="0" distL="0" distR="0">
            <wp:extent cx="5638800" cy="1838325"/>
            <wp:effectExtent l="19050" t="0" r="19050" b="0"/>
            <wp:docPr id="38"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3849" w:rsidRPr="00F0633A" w:rsidRDefault="00453849" w:rsidP="00453849">
      <w:pPr>
        <w:autoSpaceDE w:val="0"/>
        <w:autoSpaceDN w:val="0"/>
        <w:adjustRightInd w:val="0"/>
        <w:spacing w:after="0" w:line="240" w:lineRule="auto"/>
        <w:ind w:firstLine="708"/>
        <w:jc w:val="both"/>
        <w:rPr>
          <w:rFonts w:ascii="Traditional Arabic" w:hAnsi="Traditional Arabic" w:cs="Traditional Arabic"/>
          <w:sz w:val="16"/>
          <w:szCs w:val="16"/>
          <w:rtl/>
        </w:rPr>
      </w:pPr>
    </w:p>
    <w:p w:rsidR="00617C0B" w:rsidRPr="00617C0B" w:rsidRDefault="00617C0B" w:rsidP="00453849">
      <w:pPr>
        <w:spacing w:line="240" w:lineRule="auto"/>
        <w:ind w:left="-144"/>
        <w:jc w:val="both"/>
        <w:rPr>
          <w:rFonts w:ascii="Traditional Arabic" w:hAnsi="Traditional Arabic" w:cs="Traditional Arabic"/>
          <w:sz w:val="16"/>
          <w:szCs w:val="16"/>
          <w:rtl/>
        </w:rPr>
      </w:pPr>
    </w:p>
    <w:p w:rsidR="00453849" w:rsidRDefault="00453849" w:rsidP="00453849">
      <w:pPr>
        <w:spacing w:line="240" w:lineRule="auto"/>
        <w:ind w:left="-144"/>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2"/>
          <w:szCs w:val="32"/>
          <w:rtl/>
        </w:rPr>
        <w:t xml:space="preserve"> </w:t>
      </w:r>
      <w:r>
        <w:rPr>
          <w:rFonts w:ascii="Traditional Arabic" w:hAnsi="Traditional Arabic" w:cs="Traditional Arabic" w:hint="cs"/>
          <w:sz w:val="34"/>
          <w:szCs w:val="34"/>
          <w:rtl/>
        </w:rPr>
        <w:t>مفردات عي</w:t>
      </w:r>
      <w:r w:rsidRPr="00657B19">
        <w:rPr>
          <w:rFonts w:ascii="Simplified Arabic" w:cs="Traditional Arabic" w:hint="cs"/>
          <w:sz w:val="34"/>
          <w:szCs w:val="34"/>
          <w:rtl/>
        </w:rPr>
        <w:t>ّ</w:t>
      </w:r>
      <w:r>
        <w:rPr>
          <w:rFonts w:ascii="Traditional Arabic" w:hAnsi="Traditional Arabic" w:cs="Traditional Arabic" w:hint="cs"/>
          <w:sz w:val="34"/>
          <w:szCs w:val="34"/>
          <w:rtl/>
        </w:rPr>
        <w:t>نة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 يتلق</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ون دروسهم </w:t>
      </w:r>
      <w:r>
        <w:rPr>
          <w:rFonts w:ascii="Traditional Arabic" w:hAnsi="Traditional Arabic" w:cs="Traditional Arabic" w:hint="cs"/>
          <w:sz w:val="34"/>
          <w:szCs w:val="34"/>
          <w:rtl/>
          <w:lang w:bidi="ar-DZ"/>
        </w:rPr>
        <w:t>بثلاث لغات هي: الل</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 xml:space="preserve">غة الانجليزية بنسبة </w:t>
      </w:r>
      <w:r>
        <w:rPr>
          <w:rFonts w:asciiTheme="majorBidi" w:hAnsiTheme="majorBidi" w:cstheme="majorBidi"/>
          <w:sz w:val="30"/>
          <w:szCs w:val="30"/>
          <w:lang w:bidi="ar-DZ"/>
        </w:rPr>
        <w:t>(</w:t>
      </w:r>
      <w:r w:rsidRPr="002E3810">
        <w:rPr>
          <w:rFonts w:asciiTheme="majorBidi" w:hAnsiTheme="majorBidi" w:cstheme="majorBidi"/>
          <w:sz w:val="30"/>
          <w:szCs w:val="30"/>
        </w:rPr>
        <w:t>%39,3</w:t>
      </w:r>
      <w:r>
        <w:rPr>
          <w:rFonts w:asciiTheme="majorBidi" w:hAnsiTheme="majorBidi" w:cstheme="majorBidi"/>
          <w:sz w:val="30"/>
          <w:szCs w:val="30"/>
        </w:rPr>
        <w:t>)</w:t>
      </w:r>
      <w:r>
        <w:rPr>
          <w:rFonts w:ascii="Traditional Arabic" w:hAnsi="Traditional Arabic" w:cs="Traditional Arabic" w:hint="cs"/>
          <w:sz w:val="34"/>
          <w:szCs w:val="34"/>
          <w:rtl/>
          <w:lang w:bidi="ar-DZ"/>
        </w:rPr>
        <w:t xml:space="preserve"> بالنسبة لطلبة تخص</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ص اللغة الانجليزية، الل</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 xml:space="preserve">غتين الفرنسية بنسبة </w:t>
      </w:r>
      <w:r>
        <w:rPr>
          <w:rFonts w:asciiTheme="majorBidi" w:hAnsiTheme="majorBidi" w:cstheme="majorBidi"/>
          <w:sz w:val="30"/>
          <w:szCs w:val="30"/>
        </w:rPr>
        <w:t>(</w:t>
      </w:r>
      <w:r w:rsidRPr="002E3810">
        <w:rPr>
          <w:rFonts w:asciiTheme="majorBidi" w:hAnsiTheme="majorBidi" w:cstheme="majorBidi"/>
          <w:sz w:val="30"/>
          <w:szCs w:val="30"/>
        </w:rPr>
        <w:t>%35,4</w:t>
      </w:r>
      <w:r>
        <w:rPr>
          <w:rFonts w:asciiTheme="majorBidi" w:hAnsiTheme="majorBidi" w:cstheme="majorBidi"/>
          <w:sz w:val="30"/>
          <w:szCs w:val="30"/>
        </w:rPr>
        <w:t>)</w:t>
      </w:r>
      <w:r>
        <w:rPr>
          <w:rFonts w:ascii="Traditional Arabic" w:hAnsi="Traditional Arabic" w:cs="Traditional Arabic" w:hint="cs"/>
          <w:sz w:val="34"/>
          <w:szCs w:val="34"/>
          <w:rtl/>
          <w:lang w:bidi="ar-DZ"/>
        </w:rPr>
        <w:t xml:space="preserve"> والعربية بنسبة</w:t>
      </w:r>
      <w:r w:rsidRPr="008B0363">
        <w:rPr>
          <w:rFonts w:ascii="Traditional Arabic" w:hAnsi="Traditional Arabic" w:cs="Traditional Arabic"/>
          <w:sz w:val="34"/>
          <w:szCs w:val="34"/>
          <w:rtl/>
        </w:rPr>
        <w:t xml:space="preserve"> </w:t>
      </w:r>
      <w:r>
        <w:rPr>
          <w:rFonts w:asciiTheme="majorBidi" w:hAnsiTheme="majorBidi" w:cstheme="majorBidi"/>
          <w:sz w:val="30"/>
          <w:szCs w:val="30"/>
        </w:rPr>
        <w:t>(</w:t>
      </w:r>
      <w:r w:rsidRPr="002E3810">
        <w:rPr>
          <w:rFonts w:asciiTheme="majorBidi" w:hAnsiTheme="majorBidi" w:cstheme="majorBidi"/>
          <w:sz w:val="30"/>
          <w:szCs w:val="30"/>
        </w:rPr>
        <w:t>%25,3</w:t>
      </w:r>
      <w:r>
        <w:rPr>
          <w:rFonts w:asciiTheme="majorBidi" w:hAnsiTheme="majorBidi" w:cstheme="majorBidi"/>
          <w:sz w:val="30"/>
          <w:szCs w:val="30"/>
        </w:rPr>
        <w:t>)</w:t>
      </w:r>
      <w:r>
        <w:rPr>
          <w:rFonts w:ascii="Traditional Arabic" w:hAnsi="Traditional Arabic" w:cs="Traditional Arabic" w:hint="cs"/>
          <w:sz w:val="32"/>
          <w:szCs w:val="32"/>
          <w:rtl/>
          <w:lang w:bidi="ar-DZ"/>
        </w:rPr>
        <w:t xml:space="preserve"> </w:t>
      </w:r>
      <w:r w:rsidRPr="00240B43">
        <w:rPr>
          <w:rFonts w:ascii="Traditional Arabic" w:hAnsi="Traditional Arabic" w:cs="Traditional Arabic" w:hint="cs"/>
          <w:sz w:val="34"/>
          <w:szCs w:val="34"/>
          <w:rtl/>
          <w:lang w:bidi="ar-DZ"/>
        </w:rPr>
        <w:t>بالن</w:t>
      </w:r>
      <w:r w:rsidRPr="00657B19">
        <w:rPr>
          <w:rFonts w:ascii="Simplified Arabic" w:cs="Traditional Arabic" w:hint="cs"/>
          <w:sz w:val="34"/>
          <w:szCs w:val="34"/>
          <w:rtl/>
        </w:rPr>
        <w:t>ّ</w:t>
      </w:r>
      <w:r w:rsidRPr="00240B43">
        <w:rPr>
          <w:rFonts w:ascii="Traditional Arabic" w:hAnsi="Traditional Arabic" w:cs="Traditional Arabic" w:hint="cs"/>
          <w:sz w:val="34"/>
          <w:szCs w:val="34"/>
          <w:rtl/>
          <w:lang w:bidi="ar-DZ"/>
        </w:rPr>
        <w:t>سبة لطلبة</w:t>
      </w:r>
      <w:r>
        <w:rPr>
          <w:rFonts w:ascii="Traditional Arabic" w:hAnsi="Traditional Arabic" w:cs="Traditional Arabic" w:hint="cs"/>
          <w:sz w:val="34"/>
          <w:szCs w:val="34"/>
          <w:rtl/>
          <w:lang w:bidi="ar-DZ"/>
        </w:rPr>
        <w:t xml:space="preserve"> تخص</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ص</w:t>
      </w:r>
      <w:r w:rsidRPr="00240B43">
        <w:rPr>
          <w:rFonts w:ascii="Traditional Arabic" w:hAnsi="Traditional Arabic" w:cs="Traditional Arabic" w:hint="cs"/>
          <w:sz w:val="34"/>
          <w:szCs w:val="34"/>
          <w:rtl/>
          <w:lang w:bidi="ar-DZ"/>
        </w:rPr>
        <w:t xml:space="preserve"> العلوم البيولوجية</w:t>
      </w:r>
      <w:r>
        <w:rPr>
          <w:rFonts w:ascii="Traditional Arabic" w:hAnsi="Traditional Arabic" w:cs="Traditional Arabic" w:hint="cs"/>
          <w:sz w:val="34"/>
          <w:szCs w:val="34"/>
          <w:rtl/>
          <w:lang w:bidi="ar-DZ"/>
        </w:rPr>
        <w:t>.</w:t>
      </w:r>
    </w:p>
    <w:p w:rsidR="00453849" w:rsidRDefault="00453849" w:rsidP="00453849">
      <w:pPr>
        <w:autoSpaceDE w:val="0"/>
        <w:autoSpaceDN w:val="0"/>
        <w:adjustRightInd w:val="0"/>
        <w:spacing w:after="0" w:line="240" w:lineRule="auto"/>
        <w:jc w:val="both"/>
        <w:rPr>
          <w:rFonts w:ascii="Traditional Arabic" w:eastAsia="Calibri" w:hAnsi="Traditional Arabic" w:cs="DecoType Naskh"/>
          <w:sz w:val="34"/>
          <w:szCs w:val="34"/>
          <w:rtl/>
        </w:rPr>
      </w:pPr>
    </w:p>
    <w:p w:rsidR="00453849" w:rsidRDefault="00453849" w:rsidP="00617C0B">
      <w:pPr>
        <w:rPr>
          <w:rFonts w:ascii="Traditional Arabic" w:hAnsi="Traditional Arabic" w:cs="Traditional Arabic"/>
          <w:sz w:val="34"/>
          <w:szCs w:val="34"/>
          <w:lang w:bidi="ar-DZ"/>
        </w:rPr>
      </w:pPr>
    </w:p>
    <w:p w:rsidR="00453849" w:rsidRPr="00CE1ED1"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r>
        <w:rPr>
          <w:rFonts w:ascii="Traditional Arabic" w:hAnsi="Traditional Arabic" w:cs="Traditional Arabic" w:hint="cs"/>
          <w:sz w:val="34"/>
          <w:szCs w:val="34"/>
          <w:rtl/>
        </w:rPr>
        <w:t xml:space="preserve">5- </w:t>
      </w:r>
      <w:r w:rsidRPr="00892144">
        <w:rPr>
          <w:rFonts w:ascii="Traditional Arabic" w:hAnsi="Traditional Arabic" w:cs="DecoType Naskh"/>
          <w:sz w:val="34"/>
          <w:szCs w:val="34"/>
          <w:rtl/>
        </w:rPr>
        <w:t>متغير</w:t>
      </w:r>
      <w:r w:rsidRPr="00892144">
        <w:rPr>
          <w:rFonts w:ascii="Traditional Arabic" w:hAnsi="Traditional Arabic" w:cs="DecoType Naskh"/>
          <w:sz w:val="34"/>
          <w:szCs w:val="34"/>
        </w:rPr>
        <w:t xml:space="preserve"> </w:t>
      </w:r>
      <w:r w:rsidRPr="00892144">
        <w:rPr>
          <w:rFonts w:ascii="Traditional Arabic" w:hAnsi="Traditional Arabic" w:cs="DecoType Naskh"/>
          <w:sz w:val="34"/>
          <w:szCs w:val="34"/>
          <w:rtl/>
        </w:rPr>
        <w:t>السن</w:t>
      </w:r>
      <w:r w:rsidRPr="00657B19">
        <w:rPr>
          <w:rFonts w:ascii="Simplified Arabic" w:cs="Traditional Arabic" w:hint="cs"/>
          <w:sz w:val="34"/>
          <w:szCs w:val="34"/>
          <w:rtl/>
        </w:rPr>
        <w:t>ّ</w:t>
      </w:r>
      <w:r>
        <w:rPr>
          <w:rFonts w:ascii="Traditional Arabic" w:hAnsi="Traditional Arabic" w:cs="Traditional Arabic" w:hint="cs"/>
          <w:sz w:val="34"/>
          <w:szCs w:val="34"/>
          <w:rtl/>
        </w:rPr>
        <w:t>:</w:t>
      </w:r>
      <w:r w:rsidRPr="00CE1ED1">
        <w:rPr>
          <w:rFonts w:asciiTheme="majorBidi" w:hAnsiTheme="majorBidi" w:cstheme="majorBidi"/>
          <w:sz w:val="28"/>
          <w:szCs w:val="28"/>
        </w:rPr>
        <w:t xml:space="preserve"> </w:t>
      </w:r>
      <w:r>
        <w:rPr>
          <w:rFonts w:ascii="Traditional Arabic" w:hAnsi="Traditional Arabic" w:cs="Traditional Arabic" w:hint="cs"/>
          <w:sz w:val="34"/>
          <w:szCs w:val="34"/>
          <w:rtl/>
        </w:rPr>
        <w:t>عادة ما "</w:t>
      </w:r>
      <w:r w:rsidRPr="00CE1ED1">
        <w:rPr>
          <w:rFonts w:ascii="Traditional Arabic" w:hAnsi="Traditional Arabic" w:cs="Traditional Arabic"/>
          <w:sz w:val="34"/>
          <w:szCs w:val="34"/>
          <w:rtl/>
        </w:rPr>
        <w:t>يستخدم</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علماء</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الس</w:t>
      </w:r>
      <w:r w:rsidRPr="00657B19">
        <w:rPr>
          <w:rFonts w:ascii="Simplified Arabic" w:cs="Traditional Arabic" w:hint="cs"/>
          <w:sz w:val="34"/>
          <w:szCs w:val="34"/>
          <w:rtl/>
        </w:rPr>
        <w:t>ّ</w:t>
      </w:r>
      <w:r w:rsidRPr="00CE1ED1">
        <w:rPr>
          <w:rFonts w:ascii="Traditional Arabic" w:hAnsi="Traditional Arabic" w:cs="Traditional Arabic"/>
          <w:sz w:val="34"/>
          <w:szCs w:val="34"/>
          <w:rtl/>
        </w:rPr>
        <w:t>كان</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الفئات</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الخماسية</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أو</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العشرية</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لتبيان</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الهرم</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السكاني</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في</w:t>
      </w:r>
      <w:r>
        <w:rPr>
          <w:rFonts w:ascii="Traditional Arabic" w:hAnsi="Traditional Arabic" w:cs="Traditional Arabic" w:hint="cs"/>
          <w:sz w:val="34"/>
          <w:szCs w:val="34"/>
          <w:rtl/>
          <w:lang w:bidi="ar-DZ"/>
        </w:rPr>
        <w:t xml:space="preserve"> </w:t>
      </w:r>
      <w:r w:rsidRPr="00CE1ED1">
        <w:rPr>
          <w:rFonts w:ascii="Traditional Arabic" w:hAnsi="Traditional Arabic" w:cs="Traditional Arabic"/>
          <w:sz w:val="34"/>
          <w:szCs w:val="34"/>
          <w:rtl/>
        </w:rPr>
        <w:t>دراسة</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التركيب</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العمري</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لسهولة</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الت</w:t>
      </w:r>
      <w:r w:rsidRPr="00657B19">
        <w:rPr>
          <w:rFonts w:ascii="Simplified Arabic" w:cs="Traditional Arabic" w:hint="cs"/>
          <w:sz w:val="34"/>
          <w:szCs w:val="34"/>
          <w:rtl/>
        </w:rPr>
        <w:t>ّ</w:t>
      </w:r>
      <w:r w:rsidRPr="00CE1ED1">
        <w:rPr>
          <w:rFonts w:ascii="Traditional Arabic" w:hAnsi="Traditional Arabic" w:cs="Traditional Arabic"/>
          <w:sz w:val="34"/>
          <w:szCs w:val="34"/>
          <w:rtl/>
        </w:rPr>
        <w:t>صنيف</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والتبويب</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إلا</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أن</w:t>
      </w:r>
      <w:r w:rsidRPr="00657B19">
        <w:rPr>
          <w:rFonts w:ascii="Simplified Arabic" w:cs="Traditional Arabic" w:hint="cs"/>
          <w:sz w:val="34"/>
          <w:szCs w:val="34"/>
          <w:rtl/>
        </w:rPr>
        <w:t>ّ</w:t>
      </w:r>
      <w:r>
        <w:rPr>
          <w:rFonts w:ascii="Simplified Arabic" w:cs="Traditional Arabic" w:hint="cs"/>
          <w:sz w:val="34"/>
          <w:szCs w:val="34"/>
          <w:rtl/>
        </w:rPr>
        <w:t xml:space="preserve"> ه</w:t>
      </w:r>
      <w:r w:rsidRPr="00CE1ED1">
        <w:rPr>
          <w:rFonts w:ascii="Traditional Arabic" w:hAnsi="Traditional Arabic" w:cs="Traditional Arabic"/>
          <w:sz w:val="34"/>
          <w:szCs w:val="34"/>
          <w:rtl/>
        </w:rPr>
        <w:t>ذه</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الفئات</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العمرية</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لا</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تقد</w:t>
      </w:r>
      <w:r w:rsidRPr="00657B19">
        <w:rPr>
          <w:rFonts w:ascii="Simplified Arabic" w:cs="Traditional Arabic" w:hint="cs"/>
          <w:sz w:val="34"/>
          <w:szCs w:val="34"/>
          <w:rtl/>
        </w:rPr>
        <w:t>ّ</w:t>
      </w:r>
      <w:r w:rsidRPr="00CE1ED1">
        <w:rPr>
          <w:rFonts w:ascii="Traditional Arabic" w:hAnsi="Traditional Arabic" w:cs="Traditional Arabic"/>
          <w:sz w:val="34"/>
          <w:szCs w:val="34"/>
          <w:rtl/>
        </w:rPr>
        <w:t>م</w:t>
      </w:r>
      <w:r>
        <w:rPr>
          <w:rFonts w:ascii="Traditional Arabic" w:hAnsi="Traditional Arabic" w:cs="Traditional Arabic" w:hint="cs"/>
          <w:sz w:val="34"/>
          <w:szCs w:val="34"/>
          <w:rtl/>
          <w:lang w:bidi="ar-DZ"/>
        </w:rPr>
        <w:t xml:space="preserve"> </w:t>
      </w:r>
      <w:r w:rsidRPr="00CE1ED1">
        <w:rPr>
          <w:rFonts w:ascii="Traditional Arabic" w:hAnsi="Traditional Arabic" w:cs="Traditional Arabic"/>
          <w:sz w:val="34"/>
          <w:szCs w:val="34"/>
          <w:rtl/>
        </w:rPr>
        <w:t>دلالات</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عملية</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لتفسير</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الس</w:t>
      </w:r>
      <w:r w:rsidRPr="00657B19">
        <w:rPr>
          <w:rFonts w:ascii="Simplified Arabic" w:cs="Traditional Arabic" w:hint="cs"/>
          <w:sz w:val="34"/>
          <w:szCs w:val="34"/>
          <w:rtl/>
        </w:rPr>
        <w:t>ّ</w:t>
      </w:r>
      <w:r w:rsidRPr="00CE1ED1">
        <w:rPr>
          <w:rFonts w:ascii="Traditional Arabic" w:hAnsi="Traditional Arabic" w:cs="Traditional Arabic"/>
          <w:sz w:val="34"/>
          <w:szCs w:val="34"/>
          <w:rtl/>
        </w:rPr>
        <w:t>لوك</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الاتصالي</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للجمهور</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عبر</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مختلف</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مراحل</w:t>
      </w:r>
      <w:r w:rsidRPr="00CE1ED1">
        <w:rPr>
          <w:rFonts w:ascii="Traditional Arabic" w:hAnsi="Traditional Arabic" w:cs="Traditional Arabic"/>
          <w:sz w:val="34"/>
          <w:szCs w:val="34"/>
        </w:rPr>
        <w:t xml:space="preserve"> </w:t>
      </w:r>
      <w:r w:rsidRPr="00CE1ED1">
        <w:rPr>
          <w:rFonts w:ascii="Traditional Arabic" w:hAnsi="Traditional Arabic" w:cs="Traditional Arabic"/>
          <w:sz w:val="34"/>
          <w:szCs w:val="34"/>
          <w:rtl/>
        </w:rPr>
        <w:t>العمر</w:t>
      </w:r>
      <w:r>
        <w:rPr>
          <w:rFonts w:ascii="Traditional Arabic" w:hAnsi="Traditional Arabic" w:cs="Traditional Arabic" w:hint="cs"/>
          <w:sz w:val="34"/>
          <w:szCs w:val="34"/>
          <w:rtl/>
        </w:rPr>
        <w:t>"</w:t>
      </w:r>
      <w:r w:rsidRPr="0080079B">
        <w:rPr>
          <w:rStyle w:val="Appelnotedebasdep"/>
          <w:rFonts w:asciiTheme="majorBidi" w:hAnsiTheme="majorBidi" w:cstheme="majorBidi"/>
          <w:b/>
          <w:bCs/>
          <w:sz w:val="28"/>
          <w:szCs w:val="28"/>
        </w:rPr>
        <w:footnoteReference w:customMarkFollows="1" w:id="135"/>
        <w:sym w:font="Symbol" w:char="F028"/>
      </w:r>
      <w:r w:rsidRPr="0080079B">
        <w:rPr>
          <w:rStyle w:val="Appelnotedebasdep"/>
          <w:rFonts w:asciiTheme="majorBidi" w:hAnsiTheme="majorBidi" w:cstheme="majorBidi"/>
          <w:b/>
          <w:bCs/>
          <w:sz w:val="28"/>
          <w:szCs w:val="28"/>
        </w:rPr>
        <w:sym w:font="Symbol" w:char="F031"/>
      </w:r>
      <w:r w:rsidRPr="0080079B">
        <w:rPr>
          <w:rStyle w:val="Appelnotedebasdep"/>
          <w:rFonts w:asciiTheme="majorBidi" w:hAnsiTheme="majorBidi" w:cstheme="majorBidi"/>
          <w:b/>
          <w:bCs/>
          <w:sz w:val="28"/>
          <w:szCs w:val="28"/>
        </w:rPr>
        <w:sym w:font="Symbol" w:char="F029"/>
      </w:r>
      <w:r>
        <w:rPr>
          <w:rFonts w:ascii="Traditional Arabic" w:hAnsi="Traditional Arabic" w:cs="Traditional Arabic" w:hint="cs"/>
          <w:sz w:val="34"/>
          <w:szCs w:val="34"/>
          <w:rtl/>
        </w:rPr>
        <w:t>. في هذه الد</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راسة </w:t>
      </w:r>
      <w:r w:rsidRPr="008B0363">
        <w:rPr>
          <w:rFonts w:ascii="Traditional Arabic" w:hAnsi="Traditional Arabic" w:cs="Traditional Arabic"/>
          <w:sz w:val="34"/>
          <w:szCs w:val="34"/>
          <w:rtl/>
        </w:rPr>
        <w:t>قس</w:t>
      </w:r>
      <w:r w:rsidRPr="00657B19">
        <w:rPr>
          <w:rFonts w:ascii="Simplified Arabic" w:cs="Traditional Arabic" w:hint="cs"/>
          <w:sz w:val="34"/>
          <w:szCs w:val="34"/>
          <w:rtl/>
        </w:rPr>
        <w:t>ّ</w:t>
      </w:r>
      <w:r w:rsidRPr="008B0363">
        <w:rPr>
          <w:rFonts w:ascii="Traditional Arabic" w:hAnsi="Traditional Arabic" w:cs="Traditional Arabic"/>
          <w:sz w:val="34"/>
          <w:szCs w:val="34"/>
          <w:rtl/>
        </w:rPr>
        <w:t>مت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حيث</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الس</w:t>
      </w:r>
      <w:r w:rsidRPr="00657B19">
        <w:rPr>
          <w:rFonts w:ascii="Simplified Arabic" w:cs="Traditional Arabic" w:hint="cs"/>
          <w:sz w:val="34"/>
          <w:szCs w:val="34"/>
          <w:rtl/>
        </w:rPr>
        <w:t>ّ</w:t>
      </w:r>
      <w:r w:rsidRPr="008B0363">
        <w:rPr>
          <w:rFonts w:ascii="Traditional Arabic" w:hAnsi="Traditional Arabic" w:cs="Traditional Arabic"/>
          <w:sz w:val="34"/>
          <w:szCs w:val="34"/>
          <w:rtl/>
        </w:rPr>
        <w:t>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إلى فئات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ثلاث</w:t>
      </w:r>
      <w:r>
        <w:rPr>
          <w:rFonts w:ascii="Traditional Arabic" w:hAnsi="Traditional Arabic" w:cs="Traditional Arabic" w:hint="cs"/>
          <w:sz w:val="34"/>
          <w:szCs w:val="34"/>
          <w:rtl/>
        </w:rPr>
        <w:t>ية</w:t>
      </w:r>
      <w:r w:rsidRPr="008B0363">
        <w:rPr>
          <w:rFonts w:ascii="Traditional Arabic" w:hAnsi="Traditional Arabic" w:cs="Traditional Arabic"/>
          <w:sz w:val="34"/>
          <w:szCs w:val="34"/>
          <w:rtl/>
        </w:rPr>
        <w:t xml:space="preserve"> وهي</w:t>
      </w:r>
      <w:r w:rsidRPr="008B0363">
        <w:rPr>
          <w:rFonts w:ascii="Traditional Arabic" w:hAnsi="Traditional Arabic" w:cs="Traditional Arabic"/>
          <w:sz w:val="34"/>
          <w:szCs w:val="34"/>
        </w:rPr>
        <w:t>:</w:t>
      </w:r>
      <w:r w:rsidRPr="008B0363">
        <w:rPr>
          <w:rFonts w:ascii="Traditional Arabic" w:hAnsi="Traditional Arabic" w:cs="Traditional Arabic"/>
          <w:sz w:val="34"/>
          <w:szCs w:val="34"/>
          <w:rtl/>
        </w:rPr>
        <w:t xml:space="preserve"> من</w:t>
      </w:r>
      <w:r w:rsidRPr="008B0363">
        <w:rPr>
          <w:rFonts w:ascii="Traditional Arabic" w:hAnsi="Traditional Arabic" w:cs="Traditional Arabic"/>
          <w:sz w:val="32"/>
          <w:szCs w:val="32"/>
          <w:rtl/>
        </w:rPr>
        <w:t xml:space="preserve"> </w:t>
      </w:r>
      <w:r w:rsidRPr="0080079B">
        <w:rPr>
          <w:rFonts w:asciiTheme="majorBidi" w:hAnsiTheme="majorBidi" w:cstheme="majorBidi"/>
          <w:sz w:val="30"/>
          <w:szCs w:val="30"/>
          <w:rtl/>
        </w:rPr>
        <w:t>18</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إلى</w:t>
      </w:r>
      <w:r w:rsidRPr="008B0363">
        <w:rPr>
          <w:rFonts w:ascii="Traditional Arabic" w:hAnsi="Traditional Arabic" w:cs="Traditional Arabic"/>
          <w:sz w:val="32"/>
          <w:szCs w:val="32"/>
          <w:rtl/>
        </w:rPr>
        <w:t xml:space="preserve"> </w:t>
      </w:r>
      <w:r w:rsidRPr="0080079B">
        <w:rPr>
          <w:rFonts w:asciiTheme="majorBidi" w:hAnsiTheme="majorBidi" w:cstheme="majorBidi"/>
          <w:sz w:val="30"/>
          <w:szCs w:val="30"/>
          <w:rtl/>
        </w:rPr>
        <w:t>20</w:t>
      </w:r>
      <w:r w:rsidRPr="008B0363">
        <w:rPr>
          <w:rFonts w:ascii="Traditional Arabic" w:hAnsi="Traditional Arabic" w:cs="Traditional Arabic"/>
          <w:sz w:val="34"/>
          <w:szCs w:val="34"/>
          <w:rtl/>
        </w:rPr>
        <w:t xml:space="preserve"> سنة، </w:t>
      </w:r>
      <w:r w:rsidRPr="0080079B">
        <w:rPr>
          <w:rFonts w:asciiTheme="majorBidi" w:hAnsiTheme="majorBidi" w:cstheme="majorBidi"/>
          <w:sz w:val="30"/>
          <w:szCs w:val="30"/>
          <w:rtl/>
        </w:rPr>
        <w:t>21</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إلى</w:t>
      </w:r>
      <w:r w:rsidRPr="008B0363">
        <w:rPr>
          <w:rFonts w:ascii="Traditional Arabic" w:hAnsi="Traditional Arabic" w:cs="Traditional Arabic"/>
          <w:sz w:val="32"/>
          <w:szCs w:val="32"/>
          <w:rtl/>
        </w:rPr>
        <w:t xml:space="preserve"> </w:t>
      </w:r>
      <w:r w:rsidRPr="0080079B">
        <w:rPr>
          <w:rFonts w:asciiTheme="majorBidi" w:hAnsiTheme="majorBidi" w:cstheme="majorBidi"/>
          <w:sz w:val="30"/>
          <w:szCs w:val="30"/>
          <w:rtl/>
        </w:rPr>
        <w:t>23</w:t>
      </w:r>
      <w:r w:rsidRPr="008B0363">
        <w:rPr>
          <w:rFonts w:ascii="Traditional Arabic" w:hAnsi="Traditional Arabic" w:cs="Traditional Arabic"/>
          <w:sz w:val="34"/>
          <w:szCs w:val="34"/>
          <w:rtl/>
        </w:rPr>
        <w:t>سنة، أكثر من</w:t>
      </w:r>
      <w:r w:rsidRPr="008B0363">
        <w:rPr>
          <w:rFonts w:ascii="Traditional Arabic" w:hAnsi="Traditional Arabic" w:cs="Traditional Arabic"/>
          <w:sz w:val="32"/>
          <w:szCs w:val="32"/>
          <w:rtl/>
        </w:rPr>
        <w:t xml:space="preserve"> </w:t>
      </w:r>
      <w:r w:rsidRPr="0080079B">
        <w:rPr>
          <w:rFonts w:asciiTheme="majorBidi" w:hAnsiTheme="majorBidi" w:cstheme="majorBidi"/>
          <w:sz w:val="30"/>
          <w:szCs w:val="30"/>
          <w:rtl/>
        </w:rPr>
        <w:t>23</w:t>
      </w:r>
      <w:r w:rsidRPr="008B0363">
        <w:rPr>
          <w:rFonts w:ascii="Traditional Arabic" w:hAnsi="Traditional Arabic" w:cs="Traditional Arabic"/>
          <w:sz w:val="24"/>
          <w:szCs w:val="24"/>
        </w:rPr>
        <w:t xml:space="preserve"> </w:t>
      </w:r>
      <w:r w:rsidRPr="008B0363">
        <w:rPr>
          <w:rFonts w:ascii="Traditional Arabic" w:hAnsi="Traditional Arabic" w:cs="Traditional Arabic"/>
          <w:sz w:val="34"/>
          <w:szCs w:val="34"/>
          <w:rtl/>
        </w:rPr>
        <w:t>سنة، وحد</w:t>
      </w:r>
      <w:r w:rsidRPr="00657B19">
        <w:rPr>
          <w:rFonts w:ascii="Simplified Arabic" w:cs="Traditional Arabic" w:hint="cs"/>
          <w:sz w:val="34"/>
          <w:szCs w:val="34"/>
          <w:rtl/>
        </w:rPr>
        <w:t>ّ</w:t>
      </w:r>
      <w:r w:rsidRPr="008B0363">
        <w:rPr>
          <w:rFonts w:ascii="Traditional Arabic" w:hAnsi="Traditional Arabic" w:cs="Traditional Arabic"/>
          <w:sz w:val="34"/>
          <w:szCs w:val="34"/>
          <w:rtl/>
        </w:rPr>
        <w:t>دت بـ</w:t>
      </w:r>
      <w:r w:rsidRPr="0080079B">
        <w:rPr>
          <w:rFonts w:asciiTheme="majorBidi" w:hAnsiTheme="majorBidi" w:cstheme="majorBidi"/>
          <w:sz w:val="30"/>
          <w:szCs w:val="30"/>
          <w:rtl/>
        </w:rPr>
        <w:t>26</w:t>
      </w:r>
      <w:r w:rsidRPr="008B0363">
        <w:rPr>
          <w:rFonts w:ascii="Traditional Arabic" w:hAnsi="Traditional Arabic" w:cs="Traditional Arabic"/>
          <w:sz w:val="34"/>
          <w:szCs w:val="34"/>
          <w:rtl/>
        </w:rPr>
        <w:t xml:space="preserve"> سنة </w:t>
      </w:r>
      <w:r>
        <w:rPr>
          <w:rFonts w:ascii="Traditional Arabic" w:hAnsi="Traditional Arabic" w:cs="Traditional Arabic" w:hint="cs"/>
          <w:sz w:val="34"/>
          <w:szCs w:val="34"/>
          <w:rtl/>
        </w:rPr>
        <w:t>بعد</w:t>
      </w:r>
      <w:r w:rsidRPr="008B0363">
        <w:rPr>
          <w:rFonts w:ascii="Traditional Arabic" w:hAnsi="Traditional Arabic" w:cs="Traditional Arabic"/>
          <w:sz w:val="34"/>
          <w:szCs w:val="34"/>
          <w:rtl/>
        </w:rPr>
        <w:t xml:space="preserve"> تفريغ البيانات.</w:t>
      </w:r>
    </w:p>
    <w:p w:rsidR="00453849" w:rsidRPr="008B0363" w:rsidRDefault="00453849" w:rsidP="00453849">
      <w:pPr>
        <w:spacing w:line="24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8</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توزيع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Pr>
          <w:rFonts w:ascii="Traditional Arabic" w:hAnsi="Traditional Arabic" w:cs="Traditional Arabic"/>
          <w:sz w:val="34"/>
          <w:szCs w:val="34"/>
          <w:rtl/>
        </w:rPr>
        <w:t>ن</w:t>
      </w:r>
      <w:r>
        <w:rPr>
          <w:rFonts w:ascii="Traditional Arabic" w:hAnsi="Traditional Arabic" w:cs="Traditional Arabic" w:hint="cs"/>
          <w:sz w:val="34"/>
          <w:szCs w:val="34"/>
          <w:rtl/>
          <w:lang w:bidi="ar-DZ"/>
        </w:rPr>
        <w:t>ة الدراسة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حسب 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الس</w:t>
      </w:r>
      <w:r w:rsidRPr="00657B19">
        <w:rPr>
          <w:rFonts w:ascii="Simplified Arabic" w:cs="Traditional Arabic" w:hint="cs"/>
          <w:sz w:val="34"/>
          <w:szCs w:val="34"/>
          <w:rtl/>
        </w:rPr>
        <w:t>ّ</w:t>
      </w:r>
      <w:r w:rsidRPr="008B0363">
        <w:rPr>
          <w:rFonts w:ascii="Traditional Arabic" w:hAnsi="Traditional Arabic" w:cs="Traditional Arabic"/>
          <w:sz w:val="34"/>
          <w:szCs w:val="34"/>
          <w:rtl/>
        </w:rPr>
        <w:t>ن.</w:t>
      </w:r>
    </w:p>
    <w:tbl>
      <w:tblPr>
        <w:tblStyle w:val="Grilledutableau"/>
        <w:bidiVisual/>
        <w:tblW w:w="8931" w:type="dxa"/>
        <w:tblInd w:w="106" w:type="dxa"/>
        <w:tblLook w:val="04A0"/>
      </w:tblPr>
      <w:tblGrid>
        <w:gridCol w:w="2803"/>
        <w:gridCol w:w="2903"/>
        <w:gridCol w:w="3225"/>
      </w:tblGrid>
      <w:tr w:rsidR="00453849" w:rsidRPr="008B0363" w:rsidTr="004C4169">
        <w:tc>
          <w:tcPr>
            <w:tcW w:w="2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2"/>
                <w:szCs w:val="32"/>
                <w:rtl/>
              </w:rPr>
              <w:t>ا</w:t>
            </w:r>
            <w:r w:rsidRPr="00D53245">
              <w:rPr>
                <w:rFonts w:ascii="Traditional Arabic" w:hAnsi="Traditional Arabic" w:cs="Traditional Arabic"/>
                <w:sz w:val="34"/>
                <w:szCs w:val="34"/>
                <w:rtl/>
              </w:rPr>
              <w:t>لس</w:t>
            </w:r>
            <w:r w:rsidRPr="00D53245">
              <w:rPr>
                <w:rFonts w:ascii="Simplified Arabic" w:cs="Traditional Arabic" w:hint="cs"/>
                <w:sz w:val="34"/>
                <w:szCs w:val="34"/>
                <w:rtl/>
              </w:rPr>
              <w:t>ّ</w:t>
            </w:r>
            <w:r w:rsidRPr="00D53245">
              <w:rPr>
                <w:rFonts w:ascii="Traditional Arabic" w:hAnsi="Traditional Arabic" w:cs="Traditional Arabic"/>
                <w:sz w:val="34"/>
                <w:szCs w:val="34"/>
                <w:rtl/>
              </w:rPr>
              <w:t>ن</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2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2"/>
                <w:szCs w:val="32"/>
                <w:rtl/>
              </w:rPr>
              <w:t xml:space="preserve">من </w:t>
            </w:r>
            <w:r w:rsidRPr="0080079B">
              <w:rPr>
                <w:rFonts w:ascii="Traditional Arabic" w:hAnsi="Traditional Arabic" w:cs="Traditional Arabic"/>
                <w:sz w:val="30"/>
                <w:szCs w:val="30"/>
                <w:rtl/>
              </w:rPr>
              <w:t>18</w:t>
            </w:r>
            <w:r w:rsidRPr="008B0363">
              <w:rPr>
                <w:rFonts w:ascii="Traditional Arabic" w:hAnsi="Traditional Arabic" w:cs="Traditional Arabic"/>
                <w:sz w:val="32"/>
                <w:szCs w:val="32"/>
                <w:rtl/>
              </w:rPr>
              <w:t xml:space="preserve"> إلى </w:t>
            </w:r>
            <w:r w:rsidRPr="0080079B">
              <w:rPr>
                <w:rFonts w:ascii="Traditional Arabic" w:hAnsi="Traditional Arabic" w:cs="Traditional Arabic"/>
                <w:sz w:val="30"/>
                <w:szCs w:val="30"/>
                <w:rtl/>
              </w:rPr>
              <w:t>20</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92</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%32,3</w:t>
            </w:r>
          </w:p>
        </w:tc>
      </w:tr>
      <w:tr w:rsidR="00453849" w:rsidRPr="008B0363" w:rsidTr="004C4169">
        <w:tc>
          <w:tcPr>
            <w:tcW w:w="2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2"/>
                <w:szCs w:val="32"/>
                <w:rtl/>
              </w:rPr>
              <w:t xml:space="preserve">من </w:t>
            </w:r>
            <w:r w:rsidRPr="0080079B">
              <w:rPr>
                <w:rFonts w:ascii="Traditional Arabic" w:hAnsi="Traditional Arabic" w:cs="Traditional Arabic"/>
                <w:sz w:val="30"/>
                <w:szCs w:val="30"/>
                <w:rtl/>
              </w:rPr>
              <w:t>21</w:t>
            </w:r>
            <w:r w:rsidRPr="008B0363">
              <w:rPr>
                <w:rFonts w:ascii="Traditional Arabic" w:hAnsi="Traditional Arabic" w:cs="Traditional Arabic"/>
                <w:sz w:val="32"/>
                <w:szCs w:val="32"/>
                <w:rtl/>
              </w:rPr>
              <w:t xml:space="preserve"> إلى </w:t>
            </w:r>
            <w:r w:rsidRPr="0080079B">
              <w:rPr>
                <w:rFonts w:ascii="Traditional Arabic" w:hAnsi="Traditional Arabic" w:cs="Traditional Arabic"/>
                <w:sz w:val="30"/>
                <w:szCs w:val="30"/>
                <w:rtl/>
              </w:rPr>
              <w:t>23</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tl/>
              </w:rPr>
            </w:pPr>
            <w:r w:rsidRPr="0080079B">
              <w:rPr>
                <w:rFonts w:asciiTheme="majorBidi" w:hAnsiTheme="majorBidi" w:cstheme="majorBidi"/>
                <w:sz w:val="30"/>
                <w:szCs w:val="30"/>
              </w:rPr>
              <w:t>145</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tl/>
                <w:lang w:bidi="ar-DZ"/>
              </w:rPr>
            </w:pPr>
            <w:r w:rsidRPr="00000480">
              <w:rPr>
                <w:rFonts w:asciiTheme="majorBidi" w:hAnsiTheme="majorBidi" w:cstheme="majorBidi"/>
                <w:color w:val="7030A0"/>
                <w:sz w:val="30"/>
                <w:szCs w:val="30"/>
              </w:rPr>
              <w:t>%50,9</w:t>
            </w:r>
          </w:p>
        </w:tc>
      </w:tr>
      <w:tr w:rsidR="00453849" w:rsidRPr="008B0363" w:rsidTr="004C4169">
        <w:tc>
          <w:tcPr>
            <w:tcW w:w="2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2"/>
                <w:szCs w:val="32"/>
                <w:rtl/>
              </w:rPr>
              <w:t xml:space="preserve">من </w:t>
            </w:r>
            <w:r w:rsidRPr="0080079B">
              <w:rPr>
                <w:rFonts w:ascii="Traditional Arabic" w:hAnsi="Traditional Arabic" w:cs="Traditional Arabic"/>
                <w:sz w:val="30"/>
                <w:szCs w:val="30"/>
                <w:rtl/>
              </w:rPr>
              <w:t>23</w:t>
            </w:r>
            <w:r w:rsidRPr="008B0363">
              <w:rPr>
                <w:rFonts w:ascii="Traditional Arabic" w:hAnsi="Traditional Arabic" w:cs="Traditional Arabic"/>
                <w:sz w:val="32"/>
                <w:szCs w:val="32"/>
                <w:rtl/>
              </w:rPr>
              <w:t xml:space="preserve"> إلى </w:t>
            </w:r>
            <w:r w:rsidRPr="0080079B">
              <w:rPr>
                <w:rFonts w:ascii="Traditional Arabic" w:hAnsi="Traditional Arabic" w:cs="Traditional Arabic"/>
                <w:sz w:val="30"/>
                <w:szCs w:val="30"/>
                <w:rtl/>
              </w:rPr>
              <w:t>26</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tl/>
              </w:rPr>
            </w:pPr>
            <w:r w:rsidRPr="0080079B">
              <w:rPr>
                <w:rFonts w:asciiTheme="majorBidi" w:hAnsiTheme="majorBidi" w:cstheme="majorBidi"/>
                <w:sz w:val="30"/>
                <w:szCs w:val="30"/>
              </w:rPr>
              <w:t>48</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%16,8</w:t>
            </w:r>
          </w:p>
        </w:tc>
      </w:tr>
      <w:tr w:rsidR="00453849" w:rsidRPr="008B0363" w:rsidTr="004C4169">
        <w:tc>
          <w:tcPr>
            <w:tcW w:w="2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2"/>
                <w:szCs w:val="32"/>
                <w:rtl/>
              </w:rPr>
              <w:t>المجموع</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285</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80079B" w:rsidRDefault="00453849" w:rsidP="004C4169">
            <w:pPr>
              <w:jc w:val="center"/>
              <w:rPr>
                <w:rFonts w:asciiTheme="majorBidi" w:hAnsiTheme="majorBidi" w:cstheme="majorBidi"/>
                <w:sz w:val="30"/>
                <w:szCs w:val="30"/>
              </w:rPr>
            </w:pPr>
            <w:r w:rsidRPr="0080079B">
              <w:rPr>
                <w:rFonts w:asciiTheme="majorBidi" w:hAnsiTheme="majorBidi" w:cstheme="majorBidi"/>
                <w:sz w:val="30"/>
                <w:szCs w:val="30"/>
              </w:rPr>
              <w:t>%100</w:t>
            </w:r>
          </w:p>
        </w:tc>
      </w:tr>
    </w:tbl>
    <w:p w:rsidR="00453849" w:rsidRPr="002D12FD" w:rsidRDefault="00453849" w:rsidP="00453849">
      <w:pPr>
        <w:autoSpaceDE w:val="0"/>
        <w:autoSpaceDN w:val="0"/>
        <w:adjustRightInd w:val="0"/>
        <w:spacing w:after="0" w:line="240" w:lineRule="auto"/>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شكل رقم</w:t>
      </w:r>
      <w:r>
        <w:rPr>
          <w:rFonts w:ascii="Traditional Arabic" w:hAnsi="Traditional Arabic" w:cs="Traditional Arabic"/>
          <w:sz w:val="34"/>
          <w:szCs w:val="34"/>
        </w:rPr>
        <w:t xml:space="preserve"> </w:t>
      </w:r>
      <w:r w:rsidRPr="00892144">
        <w:rPr>
          <w:rFonts w:ascii="Traditional Arabic" w:hAnsi="Traditional Arabic" w:cs="Traditional Arabic"/>
          <w:sz w:val="28"/>
          <w:szCs w:val="28"/>
          <w:rtl/>
        </w:rPr>
        <w:t>(</w:t>
      </w:r>
      <w:r>
        <w:rPr>
          <w:rFonts w:ascii="Traditional Arabic" w:hAnsi="Traditional Arabic" w:cs="Traditional Arabic" w:hint="cs"/>
          <w:sz w:val="28"/>
          <w:szCs w:val="28"/>
          <w:rtl/>
        </w:rPr>
        <w:t>8</w:t>
      </w:r>
      <w:r w:rsidRPr="00892144">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الس</w:t>
      </w:r>
      <w:r w:rsidRPr="00657B19">
        <w:rPr>
          <w:rFonts w:ascii="Simplified Arabic" w:cs="Traditional Arabic" w:hint="cs"/>
          <w:sz w:val="34"/>
          <w:szCs w:val="34"/>
          <w:rtl/>
        </w:rPr>
        <w:t>ّ</w:t>
      </w:r>
      <w:r w:rsidRPr="008B0363">
        <w:rPr>
          <w:rFonts w:ascii="Traditional Arabic" w:hAnsi="Traditional Arabic" w:cs="Traditional Arabic"/>
          <w:sz w:val="34"/>
          <w:szCs w:val="34"/>
          <w:rtl/>
        </w:rPr>
        <w:t>ن</w:t>
      </w:r>
      <w:r w:rsidRPr="008B0363">
        <w:rPr>
          <w:rFonts w:ascii="Traditional Arabic" w:hAnsi="Traditional Arabic" w:cs="Traditional Arabic"/>
          <w:noProof/>
          <w:sz w:val="28"/>
          <w:szCs w:val="28"/>
          <w:rtl/>
          <w:lang w:val="fr-FR" w:eastAsia="fr-FR"/>
        </w:rPr>
        <w:drawing>
          <wp:inline distT="0" distB="0" distL="0" distR="0">
            <wp:extent cx="5743327" cy="1431235"/>
            <wp:effectExtent l="19050" t="0" r="9773" b="0"/>
            <wp:docPr id="39"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53849" w:rsidRPr="00CE1ED1" w:rsidRDefault="00453849" w:rsidP="00453849">
      <w:pPr>
        <w:spacing w:line="240" w:lineRule="auto"/>
        <w:ind w:right="-284"/>
        <w:jc w:val="both"/>
        <w:rPr>
          <w:rFonts w:ascii="Traditional Arabic" w:hAnsi="Traditional Arabic" w:cs="Traditional Arabic"/>
          <w:sz w:val="32"/>
          <w:szCs w:val="32"/>
          <w:rtl/>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أفراد العينة تتراوح أعمارهم مابين </w:t>
      </w:r>
      <w:r w:rsidRPr="002E3810">
        <w:rPr>
          <w:rFonts w:asciiTheme="majorBidi" w:hAnsiTheme="majorBidi" w:cstheme="majorBidi"/>
          <w:sz w:val="30"/>
          <w:szCs w:val="30"/>
          <w:rtl/>
        </w:rPr>
        <w:t>18</w:t>
      </w:r>
      <w:r w:rsidRPr="008B0363">
        <w:rPr>
          <w:rFonts w:ascii="Traditional Arabic" w:hAnsi="Traditional Arabic" w:cs="Traditional Arabic"/>
          <w:sz w:val="34"/>
          <w:szCs w:val="34"/>
          <w:rtl/>
        </w:rPr>
        <w:t>و</w:t>
      </w:r>
      <w:r w:rsidRPr="002E3810">
        <w:rPr>
          <w:rFonts w:asciiTheme="majorBidi" w:hAnsiTheme="majorBidi" w:cstheme="majorBidi"/>
          <w:sz w:val="30"/>
          <w:szCs w:val="30"/>
          <w:rtl/>
        </w:rPr>
        <w:t>26</w:t>
      </w:r>
      <w:r w:rsidRPr="008B0363">
        <w:rPr>
          <w:rFonts w:ascii="Traditional Arabic" w:hAnsi="Traditional Arabic" w:cs="Traditional Arabic"/>
          <w:sz w:val="34"/>
          <w:szCs w:val="34"/>
          <w:rtl/>
        </w:rPr>
        <w:t xml:space="preserve"> سنة أي مدى </w:t>
      </w:r>
      <w:r w:rsidRPr="002E3810">
        <w:rPr>
          <w:rFonts w:asciiTheme="majorBidi" w:hAnsiTheme="majorBidi" w:cstheme="majorBidi"/>
          <w:sz w:val="30"/>
          <w:szCs w:val="30"/>
          <w:rtl/>
        </w:rPr>
        <w:t>8</w:t>
      </w:r>
      <w:r w:rsidRPr="008B0363">
        <w:rPr>
          <w:rFonts w:ascii="Traditional Arabic" w:hAnsi="Traditional Arabic" w:cs="Traditional Arabic"/>
          <w:sz w:val="34"/>
          <w:szCs w:val="34"/>
          <w:rtl/>
        </w:rPr>
        <w:t xml:space="preserve"> سنوات، الس</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ن العادي لطالب </w:t>
      </w:r>
      <w:r>
        <w:rPr>
          <w:rFonts w:ascii="Traditional Arabic" w:hAnsi="Traditional Arabic" w:cs="Traditional Arabic" w:hint="cs"/>
          <w:sz w:val="34"/>
          <w:szCs w:val="34"/>
          <w:rtl/>
        </w:rPr>
        <w:t>ال</w:t>
      </w:r>
      <w:r w:rsidRPr="008B0363">
        <w:rPr>
          <w:rFonts w:ascii="Traditional Arabic" w:hAnsi="Traditional Arabic" w:cs="Traditional Arabic"/>
          <w:sz w:val="34"/>
          <w:szCs w:val="34"/>
          <w:rtl/>
        </w:rPr>
        <w:t>لي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سانس يتراوح ما بين </w:t>
      </w:r>
      <w:r w:rsidRPr="002E3810">
        <w:rPr>
          <w:rFonts w:asciiTheme="majorBidi" w:hAnsiTheme="majorBidi" w:cstheme="majorBidi"/>
          <w:sz w:val="30"/>
          <w:szCs w:val="30"/>
          <w:rtl/>
        </w:rPr>
        <w:t>18</w:t>
      </w:r>
      <w:r w:rsidRPr="008B0363">
        <w:rPr>
          <w:rFonts w:ascii="Traditional Arabic" w:hAnsi="Traditional Arabic" w:cs="Traditional Arabic"/>
          <w:sz w:val="34"/>
          <w:szCs w:val="34"/>
          <w:rtl/>
        </w:rPr>
        <w:t xml:space="preserve"> و</w:t>
      </w:r>
      <w:r w:rsidRPr="002E3810">
        <w:rPr>
          <w:rFonts w:asciiTheme="majorBidi" w:hAnsiTheme="majorBidi" w:cstheme="majorBidi"/>
          <w:sz w:val="30"/>
          <w:szCs w:val="30"/>
          <w:rtl/>
        </w:rPr>
        <w:t>22</w:t>
      </w:r>
      <w:r w:rsidRPr="008B0363">
        <w:rPr>
          <w:rFonts w:ascii="Traditional Arabic" w:hAnsi="Traditional Arabic" w:cs="Traditional Arabic"/>
          <w:sz w:val="34"/>
          <w:szCs w:val="34"/>
          <w:rtl/>
        </w:rPr>
        <w:t xml:space="preserve"> سنة، ما زاد عن ذلك فهم من الذين لديهم تأخر</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دراسي سواء في الجامعة أو ما قبل </w:t>
      </w:r>
      <w:r>
        <w:rPr>
          <w:rFonts w:ascii="Traditional Arabic" w:hAnsi="Traditional Arabic" w:cs="Traditional Arabic"/>
          <w:sz w:val="34"/>
          <w:szCs w:val="34"/>
          <w:rtl/>
        </w:rPr>
        <w:t>الجامعة أو المسجلين في تخص</w:t>
      </w:r>
      <w:r w:rsidRPr="00657B19">
        <w:rPr>
          <w:rFonts w:ascii="Simplified Arabic" w:cs="Traditional Arabic" w:hint="cs"/>
          <w:sz w:val="34"/>
          <w:szCs w:val="34"/>
          <w:rtl/>
        </w:rPr>
        <w:t>ّ</w:t>
      </w:r>
      <w:r>
        <w:rPr>
          <w:rFonts w:ascii="Traditional Arabic" w:hAnsi="Traditional Arabic" w:cs="Traditional Arabic"/>
          <w:sz w:val="34"/>
          <w:szCs w:val="34"/>
          <w:rtl/>
        </w:rPr>
        <w:t>ص ثان</w:t>
      </w:r>
      <w:r w:rsidRPr="008B0363">
        <w:rPr>
          <w:rFonts w:ascii="Traditional Arabic" w:hAnsi="Traditional Arabic" w:cs="Traditional Arabic"/>
          <w:sz w:val="34"/>
          <w:szCs w:val="34"/>
          <w:rtl/>
        </w:rPr>
        <w:t>؛ وتعتبر هذه المرحلة من العمر"مرحلة انتقالية من المراهقة إلى الرشد، حيث يكتسب كلا الجنسين قواما معينا، وصوتا وشكلا مميزا، ويزداد تقديرهم أكثر للقيم من خلال التحو</w:t>
      </w:r>
      <w:r w:rsidRPr="00657B19">
        <w:rPr>
          <w:rFonts w:ascii="Simplified Arabic" w:cs="Traditional Arabic" w:hint="cs"/>
          <w:sz w:val="34"/>
          <w:szCs w:val="34"/>
          <w:rtl/>
        </w:rPr>
        <w:t>ّ</w:t>
      </w:r>
      <w:r w:rsidRPr="008B0363">
        <w:rPr>
          <w:rFonts w:ascii="Traditional Arabic" w:hAnsi="Traditional Arabic" w:cs="Traditional Arabic"/>
          <w:sz w:val="34"/>
          <w:szCs w:val="34"/>
          <w:rtl/>
        </w:rPr>
        <w:t>ل في الميولات والحاجات"</w:t>
      </w:r>
      <w:r w:rsidRPr="002E3810">
        <w:rPr>
          <w:rStyle w:val="Appelnotedebasdep"/>
          <w:rFonts w:asciiTheme="majorBidi" w:hAnsiTheme="majorBidi" w:cstheme="majorBidi"/>
          <w:b/>
          <w:bCs/>
          <w:sz w:val="28"/>
          <w:szCs w:val="28"/>
        </w:rPr>
        <w:footnoteReference w:customMarkFollows="1" w:id="136"/>
        <w:sym w:font="Symbol" w:char="F028"/>
      </w:r>
      <w:r w:rsidRPr="002E3810">
        <w:rPr>
          <w:rStyle w:val="Appelnotedebasdep"/>
          <w:rFonts w:asciiTheme="majorBidi" w:hAnsiTheme="majorBidi" w:cstheme="majorBidi"/>
          <w:b/>
          <w:bCs/>
          <w:sz w:val="28"/>
          <w:szCs w:val="28"/>
        </w:rPr>
        <w:t>2</w:t>
      </w:r>
      <w:r w:rsidRPr="002E3810">
        <w:rPr>
          <w:rStyle w:val="Appelnotedebasdep"/>
          <w:rFonts w:asciiTheme="majorBidi" w:hAnsiTheme="majorBidi" w:cstheme="majorBidi"/>
          <w:b/>
          <w:bCs/>
          <w:sz w:val="28"/>
          <w:szCs w:val="28"/>
        </w:rPr>
        <w:sym w:font="Symbol" w:char="F029"/>
      </w:r>
      <w:r w:rsidRPr="002E3810">
        <w:rPr>
          <w:rFonts w:asciiTheme="majorBidi" w:hAnsiTheme="majorBidi" w:cstheme="majorBidi"/>
          <w:b/>
          <w:bCs/>
          <w:sz w:val="28"/>
          <w:szCs w:val="28"/>
          <w:rtl/>
        </w:rPr>
        <w:t xml:space="preserve">. </w:t>
      </w:r>
      <w:r w:rsidRPr="008B0363">
        <w:rPr>
          <w:rFonts w:ascii="Traditional Arabic" w:hAnsi="Traditional Arabic" w:cs="Traditional Arabic"/>
          <w:sz w:val="34"/>
          <w:szCs w:val="34"/>
          <w:rtl/>
        </w:rPr>
        <w:t>نلاحظ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الفئة العمرية ما بين </w:t>
      </w:r>
      <w:r w:rsidRPr="002E3810">
        <w:rPr>
          <w:rFonts w:asciiTheme="majorBidi" w:hAnsiTheme="majorBidi" w:cstheme="majorBidi"/>
          <w:sz w:val="30"/>
          <w:szCs w:val="30"/>
          <w:rtl/>
        </w:rPr>
        <w:t>21</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sidRPr="002E3810">
        <w:rPr>
          <w:rFonts w:asciiTheme="majorBidi" w:hAnsiTheme="majorBidi" w:cstheme="majorBidi"/>
          <w:sz w:val="30"/>
          <w:szCs w:val="30"/>
          <w:rtl/>
        </w:rPr>
        <w:t>23</w:t>
      </w:r>
      <w:r w:rsidRPr="008B0363">
        <w:rPr>
          <w:rFonts w:ascii="Traditional Arabic" w:hAnsi="Traditional Arabic" w:cs="Traditional Arabic"/>
          <w:sz w:val="34"/>
          <w:szCs w:val="34"/>
          <w:rtl/>
        </w:rPr>
        <w:t xml:space="preserve"> سنة سج</w:t>
      </w:r>
      <w:r w:rsidRPr="00657B19">
        <w:rPr>
          <w:rFonts w:ascii="Simplified Arabic" w:cs="Traditional Arabic" w:hint="cs"/>
          <w:sz w:val="34"/>
          <w:szCs w:val="34"/>
          <w:rtl/>
        </w:rPr>
        <w:t>ّ</w:t>
      </w:r>
      <w:r w:rsidRPr="008B0363">
        <w:rPr>
          <w:rFonts w:ascii="Traditional Arabic" w:hAnsi="Traditional Arabic" w:cs="Traditional Arabic"/>
          <w:sz w:val="34"/>
          <w:szCs w:val="34"/>
          <w:rtl/>
        </w:rPr>
        <w:t>لت أعلى نسبة</w:t>
      </w:r>
      <w:r w:rsidRPr="0080079B">
        <w:rPr>
          <w:rFonts w:asciiTheme="majorBidi" w:hAnsiTheme="majorBidi" w:cstheme="majorBidi"/>
          <w:sz w:val="30"/>
          <w:szCs w:val="30"/>
        </w:rPr>
        <w:t>%50,9</w:t>
      </w:r>
      <w:r>
        <w:rPr>
          <w:rFonts w:asciiTheme="majorBidi" w:hAnsiTheme="majorBidi" w:cstheme="majorBidi"/>
          <w:sz w:val="30"/>
          <w:szCs w:val="30"/>
        </w:rPr>
        <w:t>)</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مقارنة مع باقي الفئات</w:t>
      </w:r>
      <w:r>
        <w:rPr>
          <w:rFonts w:ascii="Traditional Arabic" w:hAnsi="Traditional Arabic" w:cs="Traditional Arabic" w:hint="cs"/>
          <w:sz w:val="34"/>
          <w:szCs w:val="34"/>
          <w:rtl/>
        </w:rPr>
        <w:t>.</w:t>
      </w:r>
    </w:p>
    <w:p w:rsidR="00453849" w:rsidRPr="00765109" w:rsidRDefault="00453849" w:rsidP="00453849">
      <w:pPr>
        <w:autoSpaceDE w:val="0"/>
        <w:autoSpaceDN w:val="0"/>
        <w:adjustRightInd w:val="0"/>
        <w:spacing w:after="0" w:line="240" w:lineRule="auto"/>
        <w:rPr>
          <w:rFonts w:ascii="Traditional Arabic" w:hAnsi="Traditional Arabic" w:cs="Traditional Arabic"/>
          <w:sz w:val="34"/>
          <w:szCs w:val="34"/>
          <w:rtl/>
          <w:lang w:bidi="ar-DZ"/>
        </w:rPr>
      </w:pPr>
      <w:r w:rsidRPr="008B0363">
        <w:rPr>
          <w:rFonts w:ascii="Traditional Arabic" w:hAnsi="Traditional Arabic" w:cs="Traditional Arabic"/>
          <w:sz w:val="32"/>
          <w:szCs w:val="32"/>
          <w:rtl/>
        </w:rPr>
        <w:t xml:space="preserve">2.1/ </w:t>
      </w:r>
      <w:r w:rsidRPr="00892144">
        <w:rPr>
          <w:rFonts w:ascii="Traditional Arabic" w:hAnsi="Traditional Arabic" w:cs="DecoType Naskh"/>
          <w:sz w:val="34"/>
          <w:szCs w:val="34"/>
          <w:rtl/>
        </w:rPr>
        <w:t>التعريف</w:t>
      </w:r>
      <w:r w:rsidRPr="00892144">
        <w:rPr>
          <w:rFonts w:ascii="Traditional Arabic" w:hAnsi="Traditional Arabic" w:cs="DecoType Naskh"/>
          <w:sz w:val="34"/>
          <w:szCs w:val="34"/>
        </w:rPr>
        <w:t xml:space="preserve"> </w:t>
      </w:r>
      <w:r w:rsidRPr="00892144">
        <w:rPr>
          <w:rFonts w:ascii="Traditional Arabic" w:hAnsi="Traditional Arabic" w:cs="DecoType Naskh"/>
          <w:sz w:val="34"/>
          <w:szCs w:val="34"/>
          <w:rtl/>
        </w:rPr>
        <w:t>بعينة</w:t>
      </w:r>
      <w:r w:rsidRPr="00892144">
        <w:rPr>
          <w:rFonts w:ascii="Traditional Arabic" w:hAnsi="Traditional Arabic" w:cs="DecoType Naskh"/>
          <w:sz w:val="34"/>
          <w:szCs w:val="34"/>
        </w:rPr>
        <w:t xml:space="preserve"> </w:t>
      </w:r>
      <w:r w:rsidRPr="00892144">
        <w:rPr>
          <w:rFonts w:ascii="Traditional Arabic" w:hAnsi="Traditional Arabic" w:cs="DecoType Naskh"/>
          <w:sz w:val="34"/>
          <w:szCs w:val="34"/>
          <w:rtl/>
        </w:rPr>
        <w:t>الدراسة</w:t>
      </w:r>
      <w:r w:rsidRPr="00892144">
        <w:rPr>
          <w:rFonts w:ascii="Traditional Arabic" w:hAnsi="Traditional Arabic" w:cs="DecoType Naskh"/>
          <w:sz w:val="34"/>
          <w:szCs w:val="34"/>
        </w:rPr>
        <w:t xml:space="preserve"> </w:t>
      </w:r>
      <w:r w:rsidRPr="00892144">
        <w:rPr>
          <w:rFonts w:ascii="Traditional Arabic" w:hAnsi="Traditional Arabic" w:cs="DecoType Naskh"/>
          <w:sz w:val="34"/>
          <w:szCs w:val="34"/>
          <w:rtl/>
        </w:rPr>
        <w:t>حسب</w:t>
      </w:r>
      <w:r w:rsidRPr="00892144">
        <w:rPr>
          <w:rFonts w:ascii="Traditional Arabic" w:hAnsi="Traditional Arabic" w:cs="DecoType Naskh"/>
          <w:sz w:val="34"/>
          <w:szCs w:val="34"/>
        </w:rPr>
        <w:t xml:space="preserve"> </w:t>
      </w:r>
      <w:r w:rsidRPr="00892144">
        <w:rPr>
          <w:rFonts w:ascii="Traditional Arabic" w:hAnsi="Traditional Arabic" w:cs="DecoType Naskh"/>
          <w:sz w:val="34"/>
          <w:szCs w:val="34"/>
          <w:rtl/>
        </w:rPr>
        <w:t>ملكية أجهزة الاستقبال.</w:t>
      </w:r>
    </w:p>
    <w:p w:rsidR="00453849" w:rsidRPr="008B0363" w:rsidRDefault="00453849" w:rsidP="00453849">
      <w:pPr>
        <w:autoSpaceDE w:val="0"/>
        <w:autoSpaceDN w:val="0"/>
        <w:adjustRightInd w:val="0"/>
        <w:spacing w:after="0" w:line="24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09</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توزيع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Pr>
          <w:rFonts w:ascii="Traditional Arabic" w:hAnsi="Traditional Arabic" w:cs="Traditional Arabic"/>
          <w:sz w:val="34"/>
          <w:szCs w:val="34"/>
          <w:rtl/>
        </w:rPr>
        <w:t>ن</w:t>
      </w:r>
      <w:r>
        <w:rPr>
          <w:rFonts w:ascii="Traditional Arabic" w:hAnsi="Traditional Arabic" w:cs="Traditional Arabic" w:hint="cs"/>
          <w:sz w:val="34"/>
          <w:szCs w:val="34"/>
          <w:rtl/>
          <w:lang w:bidi="ar-DZ"/>
        </w:rPr>
        <w:t>ة الدراسة</w:t>
      </w:r>
      <w:r w:rsidRPr="008B0363">
        <w:rPr>
          <w:rFonts w:ascii="Traditional Arabic" w:hAnsi="Traditional Arabic" w:cs="Traditional Arabic"/>
          <w:sz w:val="34"/>
          <w:szCs w:val="34"/>
        </w:rPr>
        <w:t xml:space="preserve"> </w:t>
      </w:r>
      <w:r>
        <w:rPr>
          <w:rFonts w:ascii="Traditional Arabic" w:hAnsi="Traditional Arabic" w:cs="Traditional Arabic" w:hint="cs"/>
          <w:sz w:val="34"/>
          <w:szCs w:val="34"/>
          <w:rtl/>
        </w:rPr>
        <w:t xml:space="preserve">حسب </w:t>
      </w:r>
      <w:r w:rsidRPr="008B0363">
        <w:rPr>
          <w:rFonts w:ascii="Traditional Arabic" w:hAnsi="Traditional Arabic" w:cs="Traditional Arabic"/>
          <w:sz w:val="34"/>
          <w:szCs w:val="34"/>
          <w:rtl/>
        </w:rPr>
        <w:t>أجهزة التلفزيون في المنزل</w:t>
      </w:r>
      <w:r w:rsidRPr="008B0363">
        <w:rPr>
          <w:rFonts w:ascii="Traditional Arabic" w:hAnsi="Traditional Arabic" w:cs="Traditional Arabic"/>
          <w:sz w:val="34"/>
          <w:szCs w:val="34"/>
        </w:rPr>
        <w:t>.</w:t>
      </w:r>
    </w:p>
    <w:tbl>
      <w:tblPr>
        <w:tblStyle w:val="Grilledutableau"/>
        <w:bidiVisual/>
        <w:tblW w:w="8931" w:type="dxa"/>
        <w:tblInd w:w="106" w:type="dxa"/>
        <w:tblLook w:val="04A0"/>
      </w:tblPr>
      <w:tblGrid>
        <w:gridCol w:w="2809"/>
        <w:gridCol w:w="2899"/>
        <w:gridCol w:w="3223"/>
      </w:tblGrid>
      <w:tr w:rsidR="00453849" w:rsidRPr="008B0363" w:rsidTr="004C4169">
        <w:tc>
          <w:tcPr>
            <w:tcW w:w="2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عدد أجهزة التلفزيون</w:t>
            </w:r>
          </w:p>
        </w:tc>
        <w:tc>
          <w:tcPr>
            <w:tcW w:w="2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2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جهاز واحد</w:t>
            </w:r>
          </w:p>
        </w:tc>
        <w:tc>
          <w:tcPr>
            <w:tcW w:w="2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47</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tl/>
                <w:lang w:bidi="ar-DZ"/>
              </w:rPr>
            </w:pPr>
            <w:r w:rsidRPr="002E3810">
              <w:rPr>
                <w:rFonts w:asciiTheme="majorBidi" w:hAnsiTheme="majorBidi" w:cstheme="majorBidi"/>
                <w:sz w:val="30"/>
                <w:szCs w:val="30"/>
              </w:rPr>
              <w:t>%16,</w:t>
            </w:r>
            <w:r>
              <w:rPr>
                <w:rFonts w:asciiTheme="majorBidi" w:hAnsiTheme="majorBidi" w:cstheme="majorBidi"/>
                <w:sz w:val="30"/>
                <w:szCs w:val="30"/>
              </w:rPr>
              <w:t>5</w:t>
            </w:r>
          </w:p>
        </w:tc>
      </w:tr>
      <w:tr w:rsidR="00453849" w:rsidRPr="008B0363" w:rsidTr="004C4169">
        <w:tc>
          <w:tcPr>
            <w:tcW w:w="2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جهازين</w:t>
            </w:r>
          </w:p>
        </w:tc>
        <w:tc>
          <w:tcPr>
            <w:tcW w:w="2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127</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000480">
              <w:rPr>
                <w:rFonts w:asciiTheme="majorBidi" w:hAnsiTheme="majorBidi" w:cstheme="majorBidi"/>
                <w:color w:val="7030A0"/>
                <w:sz w:val="30"/>
                <w:szCs w:val="30"/>
              </w:rPr>
              <w:t>%44,6</w:t>
            </w:r>
          </w:p>
        </w:tc>
      </w:tr>
      <w:tr w:rsidR="00453849" w:rsidRPr="008B0363" w:rsidTr="004C4169">
        <w:tc>
          <w:tcPr>
            <w:tcW w:w="2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أكثر من جهازين</w:t>
            </w:r>
          </w:p>
        </w:tc>
        <w:tc>
          <w:tcPr>
            <w:tcW w:w="2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tl/>
              </w:rPr>
              <w:t>111</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%38,9</w:t>
            </w:r>
          </w:p>
        </w:tc>
      </w:tr>
      <w:tr w:rsidR="00453849" w:rsidRPr="008B0363" w:rsidTr="004C4169">
        <w:tc>
          <w:tcPr>
            <w:tcW w:w="2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tl/>
              </w:rPr>
              <w:t>285</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%100</w:t>
            </w:r>
          </w:p>
        </w:tc>
      </w:tr>
    </w:tbl>
    <w:p w:rsidR="00453849" w:rsidRPr="008B0363" w:rsidRDefault="00453849" w:rsidP="00453849">
      <w:pPr>
        <w:autoSpaceDE w:val="0"/>
        <w:autoSpaceDN w:val="0"/>
        <w:adjustRightInd w:val="0"/>
        <w:spacing w:after="0" w:line="240" w:lineRule="auto"/>
        <w:ind w:left="-2"/>
        <w:jc w:val="center"/>
        <w:rPr>
          <w:rFonts w:ascii="Traditional Arabic" w:hAnsi="Traditional Arabic" w:cs="Traditional Arabic"/>
          <w:sz w:val="32"/>
          <w:szCs w:val="32"/>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sz w:val="34"/>
          <w:szCs w:val="34"/>
        </w:rPr>
        <w:t xml:space="preserve"> </w:t>
      </w:r>
      <w:r w:rsidRPr="00892144">
        <w:rPr>
          <w:rFonts w:ascii="Traditional Arabic" w:hAnsi="Traditional Arabic" w:cs="Traditional Arabic"/>
          <w:sz w:val="28"/>
          <w:szCs w:val="28"/>
          <w:rtl/>
        </w:rPr>
        <w:t>(</w:t>
      </w:r>
      <w:r>
        <w:rPr>
          <w:rFonts w:ascii="Traditional Arabic" w:hAnsi="Traditional Arabic" w:cs="Traditional Arabic" w:hint="cs"/>
          <w:sz w:val="28"/>
          <w:szCs w:val="28"/>
          <w:rtl/>
        </w:rPr>
        <w:t>09</w:t>
      </w:r>
      <w:r w:rsidRPr="00892144">
        <w:rPr>
          <w:rFonts w:ascii="Traditional Arabic" w:hAnsi="Traditional Arabic" w:cs="Traditional Arabic"/>
          <w:sz w:val="28"/>
          <w:szCs w:val="28"/>
          <w:rtl/>
        </w:rPr>
        <w:t xml:space="preserve">) </w:t>
      </w:r>
      <w:r w:rsidRPr="008B0363">
        <w:rPr>
          <w:rFonts w:ascii="Traditional Arabic" w:hAnsi="Traditional Arabic" w:cs="Traditional Arabic"/>
          <w:sz w:val="34"/>
          <w:szCs w:val="34"/>
          <w:rtl/>
        </w:rPr>
        <w:t xml:space="preserve">عدد أجهزة التلفزيون </w:t>
      </w:r>
      <w:r>
        <w:rPr>
          <w:rFonts w:ascii="Traditional Arabic" w:hAnsi="Traditional Arabic" w:cs="Traditional Arabic" w:hint="cs"/>
          <w:sz w:val="34"/>
          <w:szCs w:val="34"/>
          <w:rtl/>
        </w:rPr>
        <w:t>في المنزل</w:t>
      </w:r>
      <w:r w:rsidRPr="008B0363">
        <w:rPr>
          <w:rFonts w:ascii="Traditional Arabic" w:hAnsi="Traditional Arabic" w:cs="Traditional Arabic"/>
          <w:noProof/>
          <w:sz w:val="32"/>
          <w:szCs w:val="32"/>
          <w:lang w:val="fr-FR" w:eastAsia="fr-FR"/>
        </w:rPr>
        <w:drawing>
          <wp:inline distT="0" distB="0" distL="0" distR="0">
            <wp:extent cx="5705628" cy="1245476"/>
            <wp:effectExtent l="19050" t="0" r="28422" b="0"/>
            <wp:docPr id="40"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3849" w:rsidRPr="002D12FD" w:rsidRDefault="00453849" w:rsidP="00617C0B">
      <w:pPr>
        <w:autoSpaceDE w:val="0"/>
        <w:autoSpaceDN w:val="0"/>
        <w:adjustRightInd w:val="0"/>
        <w:spacing w:after="0" w:line="240" w:lineRule="auto"/>
        <w:ind w:right="-284"/>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 xml:space="preserve">تشير الأرقام والبيانات الواردة أعلاه إلى </w:t>
      </w:r>
      <w:r w:rsidRPr="008B0363">
        <w:rPr>
          <w:rFonts w:ascii="Traditional Arabic" w:hAnsi="Traditional Arabic" w:cs="Traditional Arabic"/>
          <w:color w:val="000000"/>
          <w:sz w:val="34"/>
          <w:szCs w:val="34"/>
          <w:rtl/>
        </w:rPr>
        <w:t>مدى</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ملكية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أفراد</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العينة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لأجهزة</w:t>
      </w:r>
      <w:r w:rsidRPr="008B0363">
        <w:rPr>
          <w:rFonts w:ascii="Traditional Arabic" w:hAnsi="Traditional Arabic" w:cs="Traditional Arabic"/>
          <w:sz w:val="34"/>
          <w:szCs w:val="34"/>
          <w:rtl/>
        </w:rPr>
        <w:t xml:space="preserve"> التلفزيون،</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حيث</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أجابت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نسبة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غالبة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من</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 xml:space="preserve">المبحوثين </w:t>
      </w:r>
      <w:r w:rsidRPr="003E3759">
        <w:rPr>
          <w:rFonts w:asciiTheme="majorBidi" w:hAnsiTheme="majorBidi" w:cstheme="majorBidi" w:hint="cs"/>
          <w:color w:val="000000"/>
          <w:sz w:val="30"/>
          <w:szCs w:val="30"/>
          <w:rtl/>
        </w:rPr>
        <w:t>(</w:t>
      </w:r>
      <w:r>
        <w:rPr>
          <w:rFonts w:asciiTheme="majorBidi" w:hAnsiTheme="majorBidi" w:cstheme="majorBidi" w:hint="cs"/>
          <w:color w:val="000000"/>
          <w:sz w:val="30"/>
          <w:szCs w:val="30"/>
          <w:rtl/>
        </w:rPr>
        <w:t>5</w:t>
      </w:r>
      <w:r w:rsidRPr="002E3810">
        <w:rPr>
          <w:rFonts w:asciiTheme="majorBidi" w:hAnsiTheme="majorBidi" w:cstheme="majorBidi"/>
          <w:color w:val="000000"/>
          <w:sz w:val="30"/>
          <w:szCs w:val="30"/>
        </w:rPr>
        <w:t>,</w:t>
      </w:r>
      <w:r w:rsidRPr="002E3810">
        <w:rPr>
          <w:rFonts w:asciiTheme="majorBidi" w:hAnsiTheme="majorBidi" w:cstheme="majorBidi"/>
          <w:color w:val="000000"/>
          <w:sz w:val="30"/>
          <w:szCs w:val="30"/>
          <w:rtl/>
        </w:rPr>
        <w:t>83</w:t>
      </w:r>
      <w:r>
        <w:rPr>
          <w:rFonts w:asciiTheme="majorBidi" w:hAnsiTheme="majorBidi" w:cstheme="majorBidi"/>
          <w:color w:val="000000"/>
          <w:sz w:val="30"/>
          <w:szCs w:val="30"/>
        </w:rPr>
        <w:t>(</w:t>
      </w:r>
      <w:r w:rsidRPr="002E3810">
        <w:rPr>
          <w:rFonts w:asciiTheme="majorBidi" w:hAnsiTheme="majorBidi" w:cstheme="majorBidi"/>
          <w:color w:val="000000"/>
          <w:sz w:val="30"/>
          <w:szCs w:val="30"/>
        </w:rPr>
        <w:t>%</w:t>
      </w:r>
      <w:r w:rsidRPr="008B0363">
        <w:rPr>
          <w:rFonts w:ascii="Traditional Arabic" w:hAnsi="Traditional Arabic" w:cs="Traditional Arabic"/>
          <w:sz w:val="34"/>
          <w:szCs w:val="34"/>
          <w:rtl/>
        </w:rPr>
        <w:t xml:space="preserve"> </w:t>
      </w:r>
      <w:r w:rsidRPr="008B0363">
        <w:rPr>
          <w:rFonts w:ascii="Traditional Arabic" w:hAnsi="Traditional Arabic" w:cs="Traditional Arabic"/>
          <w:color w:val="000000"/>
          <w:sz w:val="34"/>
          <w:szCs w:val="34"/>
          <w:rtl/>
        </w:rPr>
        <w:t>بامتلاكها لجهازين وأكثر من جهازين</w:t>
      </w:r>
      <w:r>
        <w:rPr>
          <w:rFonts w:ascii="Traditional Arabic" w:hAnsi="Traditional Arabic" w:cs="Traditional Arabic" w:hint="cs"/>
          <w:color w:val="000000"/>
          <w:sz w:val="34"/>
          <w:szCs w:val="34"/>
          <w:rtl/>
        </w:rPr>
        <w:t>،</w:t>
      </w:r>
      <w:r w:rsidRPr="008B0363">
        <w:rPr>
          <w:rFonts w:ascii="Traditional Arabic" w:hAnsi="Traditional Arabic" w:cs="Traditional Arabic"/>
          <w:color w:val="000000"/>
          <w:sz w:val="34"/>
          <w:szCs w:val="34"/>
          <w:rtl/>
        </w:rPr>
        <w:t xml:space="preserve"> </w:t>
      </w:r>
      <w:r w:rsidRPr="008B0363">
        <w:rPr>
          <w:rFonts w:ascii="Traditional Arabic" w:hAnsi="Traditional Arabic" w:cs="Traditional Arabic"/>
          <w:sz w:val="34"/>
          <w:szCs w:val="34"/>
          <w:rtl/>
        </w:rPr>
        <w:t xml:space="preserve">هذا ما يفسر </w:t>
      </w:r>
      <w:r>
        <w:rPr>
          <w:rFonts w:ascii="Traditional Arabic" w:hAnsi="Traditional Arabic" w:cs="Traditional Arabic" w:hint="cs"/>
          <w:sz w:val="34"/>
          <w:szCs w:val="34"/>
          <w:rtl/>
        </w:rPr>
        <w:t>ا</w:t>
      </w:r>
      <w:r w:rsidRPr="008B0363">
        <w:rPr>
          <w:rFonts w:ascii="Traditional Arabic" w:hAnsi="Traditional Arabic" w:cs="Traditional Arabic"/>
          <w:sz w:val="34"/>
          <w:szCs w:val="34"/>
          <w:rtl/>
        </w:rPr>
        <w:t>نتشار</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الواسع</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 xml:space="preserve">بسبب انخفاض أسعاره حيث </w:t>
      </w:r>
      <w:r>
        <w:rPr>
          <w:rFonts w:ascii="Traditional Arabic" w:hAnsi="Traditional Arabic" w:cs="Traditional Arabic" w:hint="cs"/>
          <w:sz w:val="34"/>
          <w:szCs w:val="34"/>
          <w:rtl/>
        </w:rPr>
        <w:t>صر</w:t>
      </w:r>
      <w:r w:rsidRPr="00657B19">
        <w:rPr>
          <w:rFonts w:ascii="Simplified Arabic" w:cs="Traditional Arabic" w:hint="cs"/>
          <w:sz w:val="34"/>
          <w:szCs w:val="34"/>
          <w:rtl/>
        </w:rPr>
        <w:t>ّ</w:t>
      </w:r>
      <w:r>
        <w:rPr>
          <w:rFonts w:ascii="Traditional Arabic" w:hAnsi="Traditional Arabic" w:cs="Traditional Arabic" w:hint="cs"/>
          <w:sz w:val="34"/>
          <w:szCs w:val="34"/>
          <w:rtl/>
        </w:rPr>
        <w:t>ح</w:t>
      </w:r>
      <w:r w:rsidRPr="008B0363">
        <w:rPr>
          <w:rFonts w:ascii="Traditional Arabic" w:hAnsi="Traditional Arabic" w:cs="Traditional Arabic"/>
          <w:sz w:val="34"/>
          <w:szCs w:val="34"/>
          <w:rtl/>
        </w:rPr>
        <w:t xml:space="preserve"> بعض المفردات </w:t>
      </w:r>
      <w:r>
        <w:rPr>
          <w:rFonts w:ascii="Traditional Arabic" w:hAnsi="Traditional Arabic" w:cs="Traditional Arabic" w:hint="cs"/>
          <w:sz w:val="34"/>
          <w:szCs w:val="34"/>
          <w:rtl/>
        </w:rPr>
        <w:t>ب</w:t>
      </w:r>
      <w:r w:rsidRPr="008B0363">
        <w:rPr>
          <w:rFonts w:ascii="Traditional Arabic" w:hAnsi="Traditional Arabic" w:cs="Traditional Arabic"/>
          <w:sz w:val="34"/>
          <w:szCs w:val="34"/>
          <w:rtl/>
        </w:rPr>
        <w:t xml:space="preserve">امتلاكهم خمسة </w:t>
      </w:r>
      <w:r w:rsidRPr="002E3810">
        <w:rPr>
          <w:rFonts w:asciiTheme="majorBidi" w:hAnsiTheme="majorBidi" w:cstheme="majorBidi"/>
          <w:sz w:val="30"/>
          <w:szCs w:val="30"/>
          <w:rtl/>
        </w:rPr>
        <w:t>(05)</w:t>
      </w:r>
      <w:r w:rsidRPr="008B0363">
        <w:rPr>
          <w:rFonts w:ascii="Traditional Arabic" w:hAnsi="Traditional Arabic" w:cs="Traditional Arabic"/>
          <w:sz w:val="34"/>
          <w:szCs w:val="34"/>
          <w:rtl/>
        </w:rPr>
        <w:t xml:space="preserve"> أجهزة تلفزيون في البيت، </w:t>
      </w:r>
      <w:r>
        <w:rPr>
          <w:rFonts w:ascii="Traditional Arabic" w:hAnsi="Traditional Arabic" w:cs="Traditional Arabic" w:hint="cs"/>
          <w:sz w:val="34"/>
          <w:szCs w:val="34"/>
          <w:rtl/>
        </w:rPr>
        <w:t>أ</w:t>
      </w:r>
      <w:r w:rsidRPr="008B0363">
        <w:rPr>
          <w:rFonts w:ascii="Traditional Arabic" w:hAnsi="Traditional Arabic" w:cs="Traditional Arabic" w:hint="cs"/>
          <w:sz w:val="34"/>
          <w:szCs w:val="34"/>
          <w:rtl/>
        </w:rPr>
        <w:t>ضف</w:t>
      </w:r>
      <w:r w:rsidRPr="008B0363">
        <w:rPr>
          <w:rFonts w:ascii="Traditional Arabic" w:hAnsi="Traditional Arabic" w:cs="Traditional Arabic"/>
          <w:sz w:val="34"/>
          <w:szCs w:val="34"/>
          <w:rtl/>
        </w:rPr>
        <w:t xml:space="preserve"> إلى ذلك الجودة العالية التي وصلت إليها أجهزة اليوم</w:t>
      </w:r>
      <w:r>
        <w:rPr>
          <w:rFonts w:ascii="Traditional Arabic" w:hAnsi="Traditional Arabic" w:cs="Traditional Arabic" w:hint="cs"/>
          <w:sz w:val="34"/>
          <w:szCs w:val="34"/>
          <w:rtl/>
        </w:rPr>
        <w:t>، "فهناك شيء أكيد: هو أن رهانات التلفزيون الجديد تتعدى كثيرا إطار قياس الصورة وعدد النقاط في السطر الواحد"</w:t>
      </w:r>
      <w:r w:rsidRPr="00CB0645">
        <w:rPr>
          <w:rStyle w:val="Appelnotedebasdep"/>
          <w:rFonts w:ascii="Traditional Arabic" w:hAnsi="Traditional Arabic"/>
          <w:sz w:val="34"/>
          <w:szCs w:val="34"/>
        </w:rPr>
        <w:footnoteReference w:customMarkFollows="1" w:id="137"/>
        <w:sym w:font="Symbol" w:char="F028"/>
      </w:r>
      <w:r w:rsidRPr="00CB0645">
        <w:rPr>
          <w:rStyle w:val="Appelnotedebasdep"/>
          <w:rFonts w:ascii="Traditional Arabic" w:hAnsi="Traditional Arabic"/>
          <w:sz w:val="34"/>
          <w:szCs w:val="34"/>
        </w:rPr>
        <w:sym w:font="Symbol" w:char="F031"/>
      </w:r>
      <w:r w:rsidRPr="00CB0645">
        <w:rPr>
          <w:rStyle w:val="Appelnotedebasdep"/>
          <w:rFonts w:ascii="Traditional Arabic" w:hAnsi="Traditional Arabic"/>
          <w:sz w:val="34"/>
          <w:szCs w:val="34"/>
        </w:rPr>
        <w:sym w:font="Symbol" w:char="F029"/>
      </w:r>
      <w:r>
        <w:rPr>
          <w:rFonts w:ascii="Traditional Arabic" w:hAnsi="Traditional Arabic" w:cs="Traditional Arabic" w:hint="cs"/>
          <w:sz w:val="34"/>
          <w:szCs w:val="34"/>
          <w:rtl/>
        </w:rPr>
        <w:t>؛ وكذا</w:t>
      </w:r>
      <w:r w:rsidRPr="008B0363">
        <w:rPr>
          <w:rFonts w:ascii="Traditional Arabic" w:hAnsi="Traditional Arabic" w:cs="Traditional Arabic"/>
          <w:sz w:val="34"/>
          <w:szCs w:val="34"/>
          <w:rtl/>
        </w:rPr>
        <w:t xml:space="preserve"> اختلاف أذواق الأسرة</w:t>
      </w:r>
      <w:r w:rsidRPr="008B0363">
        <w:rPr>
          <w:rFonts w:ascii="Traditional Arabic" w:hAnsi="Traditional Arabic" w:cs="Traditional Arabic"/>
          <w:color w:val="000000"/>
          <w:sz w:val="34"/>
          <w:szCs w:val="34"/>
          <w:rtl/>
        </w:rPr>
        <w:t xml:space="preserve"> الواحدة وتنامي اتجاه المشاهدة الفردية والاستقلالية بالأجهزة للحصول على الحرية التامة في اختيار البرامج</w:t>
      </w:r>
      <w:r>
        <w:rPr>
          <w:rFonts w:ascii="Traditional Arabic" w:hAnsi="Traditional Arabic" w:cs="Traditional Arabic" w:hint="cs"/>
          <w:color w:val="000000"/>
          <w:sz w:val="34"/>
          <w:szCs w:val="34"/>
          <w:rtl/>
          <w:lang w:bidi="ar-DZ"/>
        </w:rPr>
        <w:t>،</w:t>
      </w:r>
      <w:r>
        <w:rPr>
          <w:rFonts w:ascii="Traditional Arabic" w:hAnsi="Traditional Arabic" w:cs="Traditional Arabic" w:hint="cs"/>
          <w:sz w:val="34"/>
          <w:szCs w:val="34"/>
          <w:rtl/>
        </w:rPr>
        <w:t xml:space="preserve"> إذ"</w:t>
      </w:r>
      <w:r w:rsidRPr="001B2EBB">
        <w:rPr>
          <w:rFonts w:ascii="Traditional Arabic" w:hAnsi="Traditional Arabic" w:cs="Traditional Arabic"/>
          <w:sz w:val="34"/>
          <w:szCs w:val="34"/>
          <w:rtl/>
        </w:rPr>
        <w:t>يتفو</w:t>
      </w:r>
      <w:r w:rsidRPr="00657B19">
        <w:rPr>
          <w:rFonts w:ascii="Simplified Arabic" w:cs="Traditional Arabic" w:hint="cs"/>
          <w:sz w:val="34"/>
          <w:szCs w:val="34"/>
          <w:rtl/>
        </w:rPr>
        <w:t>ّ</w:t>
      </w:r>
      <w:r w:rsidRPr="001B2EBB">
        <w:rPr>
          <w:rFonts w:ascii="Traditional Arabic" w:hAnsi="Traditional Arabic" w:cs="Traditional Arabic"/>
          <w:sz w:val="34"/>
          <w:szCs w:val="34"/>
          <w:rtl/>
        </w:rPr>
        <w:t>ق</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التلفزيون</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على</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وسائل</w:t>
      </w:r>
      <w:r w:rsidRPr="001B2EBB">
        <w:rPr>
          <w:rFonts w:ascii="Traditional Arabic" w:hAnsi="Traditional Arabic" w:cs="Traditional Arabic"/>
          <w:sz w:val="34"/>
          <w:szCs w:val="34"/>
        </w:rPr>
        <w:t xml:space="preserve"> </w:t>
      </w:r>
      <w:r w:rsidRPr="001B2EBB">
        <w:rPr>
          <w:rFonts w:ascii="Traditional Arabic" w:hAnsi="Traditional Arabic" w:cs="Traditional Arabic" w:hint="cs"/>
          <w:sz w:val="34"/>
          <w:szCs w:val="34"/>
          <w:rtl/>
        </w:rPr>
        <w:t>الاتصال</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الأخرى</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بقدرته</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على</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صهر</w:t>
      </w:r>
      <w:r>
        <w:rPr>
          <w:rFonts w:ascii="Traditional Arabic" w:hAnsi="Traditional Arabic" w:cs="Traditional Arabic" w:hint="cs"/>
          <w:sz w:val="34"/>
          <w:szCs w:val="34"/>
          <w:rtl/>
        </w:rPr>
        <w:t xml:space="preserve"> عدة</w:t>
      </w:r>
      <w:r w:rsidRPr="001B2EBB">
        <w:rPr>
          <w:rFonts w:ascii="Traditional Arabic" w:hAnsi="Traditional Arabic" w:cs="Traditional Arabic"/>
          <w:sz w:val="34"/>
          <w:szCs w:val="34"/>
        </w:rPr>
        <w:t xml:space="preserve"> </w:t>
      </w:r>
      <w:r w:rsidRPr="001B2EBB">
        <w:rPr>
          <w:rFonts w:ascii="Traditional Arabic" w:hAnsi="Traditional Arabic" w:cs="Traditional Arabic" w:hint="cs"/>
          <w:sz w:val="34"/>
          <w:szCs w:val="34"/>
          <w:rtl/>
        </w:rPr>
        <w:t>عناصر</w:t>
      </w:r>
      <w:r>
        <w:rPr>
          <w:rFonts w:ascii="Traditional Arabic" w:hAnsi="Traditional Arabic" w:cs="Traditional Arabic" w:hint="cs"/>
          <w:sz w:val="34"/>
          <w:szCs w:val="34"/>
        </w:rPr>
        <w:t xml:space="preserve"> </w:t>
      </w:r>
      <w:r w:rsidRPr="001B2EBB">
        <w:rPr>
          <w:rFonts w:ascii="Traditional Arabic" w:hAnsi="Traditional Arabic" w:cs="Traditional Arabic" w:hint="cs"/>
          <w:sz w:val="34"/>
          <w:szCs w:val="34"/>
          <w:rtl/>
        </w:rPr>
        <w:t>كالص</w:t>
      </w:r>
      <w:r w:rsidRPr="00657B19">
        <w:rPr>
          <w:rFonts w:ascii="Simplified Arabic" w:cs="Traditional Arabic" w:hint="cs"/>
          <w:sz w:val="34"/>
          <w:szCs w:val="34"/>
          <w:rtl/>
        </w:rPr>
        <w:t>ّ</w:t>
      </w:r>
      <w:r w:rsidRPr="001B2EBB">
        <w:rPr>
          <w:rFonts w:ascii="Traditional Arabic" w:hAnsi="Traditional Arabic" w:cs="Traditional Arabic" w:hint="cs"/>
          <w:sz w:val="34"/>
          <w:szCs w:val="34"/>
          <w:rtl/>
        </w:rPr>
        <w:t>و</w:t>
      </w:r>
      <w:r w:rsidRPr="001B2EBB">
        <w:rPr>
          <w:rFonts w:ascii="Traditional Arabic" w:hAnsi="Traditional Arabic" w:cs="Traditional Arabic" w:hint="eastAsia"/>
          <w:sz w:val="34"/>
          <w:szCs w:val="34"/>
          <w:rtl/>
        </w:rPr>
        <w:t>ت</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الإذاعي</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وما</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يمتاز</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به</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من</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نقاء</w:t>
      </w:r>
      <w:r>
        <w:rPr>
          <w:rFonts w:ascii="Traditional Arabic" w:hAnsi="Traditional Arabic" w:cs="Traditional Arabic" w:hint="cs"/>
          <w:sz w:val="34"/>
          <w:szCs w:val="34"/>
          <w:rtl/>
        </w:rPr>
        <w:t xml:space="preserve">، </w:t>
      </w:r>
      <w:r w:rsidRPr="001B2EBB">
        <w:rPr>
          <w:rFonts w:ascii="Traditional Arabic" w:hAnsi="Traditional Arabic" w:cs="Traditional Arabic"/>
          <w:sz w:val="34"/>
          <w:szCs w:val="34"/>
          <w:rtl/>
        </w:rPr>
        <w:t>حيوية</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العروض</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المسرحية</w:t>
      </w:r>
      <w:r>
        <w:rPr>
          <w:rFonts w:ascii="Traditional Arabic" w:hAnsi="Traditional Arabic" w:cs="Traditional Arabic" w:hint="cs"/>
          <w:sz w:val="34"/>
          <w:szCs w:val="34"/>
          <w:rtl/>
        </w:rPr>
        <w:t>،</w:t>
      </w:r>
      <w:r w:rsidRPr="001B2EBB">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sidRPr="001B2EBB">
        <w:rPr>
          <w:rFonts w:ascii="Traditional Arabic" w:hAnsi="Traditional Arabic" w:cs="Traditional Arabic"/>
          <w:sz w:val="34"/>
          <w:szCs w:val="34"/>
          <w:rtl/>
        </w:rPr>
        <w:t>الإمكانيات</w:t>
      </w:r>
      <w:r>
        <w:rPr>
          <w:rFonts w:ascii="Traditional Arabic" w:hAnsi="Traditional Arabic" w:cs="Traditional Arabic" w:hint="cs"/>
          <w:sz w:val="34"/>
          <w:szCs w:val="34"/>
          <w:rtl/>
        </w:rPr>
        <w:t xml:space="preserve"> </w:t>
      </w:r>
      <w:r w:rsidRPr="001B2EBB">
        <w:rPr>
          <w:rFonts w:ascii="Traditional Arabic" w:hAnsi="Traditional Arabic" w:cs="Traditional Arabic"/>
          <w:sz w:val="34"/>
          <w:szCs w:val="34"/>
          <w:rtl/>
        </w:rPr>
        <w:t>التقنية</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المستخدمة</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في</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الفيلم</w:t>
      </w:r>
      <w:r w:rsidRPr="001B2EBB">
        <w:rPr>
          <w:rFonts w:ascii="Traditional Arabic" w:hAnsi="Traditional Arabic" w:cs="Traditional Arabic"/>
          <w:sz w:val="34"/>
          <w:szCs w:val="34"/>
        </w:rPr>
        <w:t xml:space="preserve"> </w:t>
      </w:r>
      <w:r w:rsidRPr="001B2EBB">
        <w:rPr>
          <w:rFonts w:ascii="Traditional Arabic" w:hAnsi="Traditional Arabic" w:cs="Traditional Arabic"/>
          <w:sz w:val="34"/>
          <w:szCs w:val="34"/>
          <w:rtl/>
        </w:rPr>
        <w:t>السينمائي</w:t>
      </w:r>
      <w:r>
        <w:rPr>
          <w:rFonts w:ascii="Traditional Arabic" w:hAnsi="Traditional Arabic" w:cs="Traditional Arabic" w:hint="cs"/>
          <w:sz w:val="34"/>
          <w:szCs w:val="34"/>
          <w:rtl/>
        </w:rPr>
        <w:t>"</w:t>
      </w:r>
      <w:r w:rsidRPr="002E3810">
        <w:rPr>
          <w:rStyle w:val="Appelnotedebasdep"/>
          <w:rFonts w:asciiTheme="majorBidi" w:hAnsiTheme="majorBidi" w:cstheme="majorBidi"/>
          <w:b/>
          <w:bCs/>
          <w:sz w:val="28"/>
          <w:szCs w:val="28"/>
        </w:rPr>
        <w:footnoteReference w:customMarkFollows="1" w:id="138"/>
        <w:sym w:font="Symbol" w:char="F028"/>
      </w:r>
      <w:r>
        <w:rPr>
          <w:rStyle w:val="Appelnotedebasdep"/>
          <w:rFonts w:asciiTheme="majorBidi" w:hAnsiTheme="majorBidi" w:cstheme="majorBidi"/>
          <w:b/>
          <w:bCs/>
          <w:sz w:val="28"/>
          <w:szCs w:val="28"/>
        </w:rPr>
        <w:t>2</w:t>
      </w:r>
      <w:r w:rsidRPr="002E3810">
        <w:rPr>
          <w:rStyle w:val="Appelnotedebasdep"/>
          <w:rFonts w:asciiTheme="majorBidi" w:hAnsiTheme="majorBidi" w:cstheme="majorBidi"/>
          <w:b/>
          <w:bCs/>
          <w:sz w:val="28"/>
          <w:szCs w:val="28"/>
        </w:rPr>
        <w:sym w:font="Symbol" w:char="F029"/>
      </w:r>
      <w:r w:rsidRPr="002E3810">
        <w:rPr>
          <w:rFonts w:asciiTheme="majorBidi" w:hAnsiTheme="majorBidi" w:cstheme="majorBidi"/>
          <w:b/>
          <w:bCs/>
          <w:sz w:val="28"/>
          <w:szCs w:val="28"/>
        </w:rPr>
        <w:t>.</w:t>
      </w:r>
      <w:r>
        <w:rPr>
          <w:rFonts w:ascii="Traditional Arabic" w:hAnsi="Traditional Arabic" w:cs="Traditional Arabic" w:hint="cs"/>
          <w:sz w:val="34"/>
          <w:szCs w:val="34"/>
          <w:rtl/>
          <w:lang w:bidi="ar-DZ"/>
        </w:rPr>
        <w:t xml:space="preserve"> </w:t>
      </w:r>
      <w:r w:rsidRPr="008B0363">
        <w:rPr>
          <w:rFonts w:ascii="Traditional Arabic" w:hAnsi="Traditional Arabic" w:cs="Traditional Arabic"/>
          <w:color w:val="000000"/>
          <w:sz w:val="34"/>
          <w:szCs w:val="34"/>
          <w:rtl/>
        </w:rPr>
        <w:t>أم</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ا النسبة الباقية والتي تمث</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ل سدس العي</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نة</w:t>
      </w:r>
      <w:r>
        <w:rPr>
          <w:rFonts w:ascii="Traditional Arabic" w:hAnsi="Traditional Arabic" w:cs="Traditional Arabic" w:hint="cs"/>
          <w:color w:val="000000"/>
          <w:sz w:val="34"/>
          <w:szCs w:val="34"/>
          <w:rtl/>
        </w:rPr>
        <w:t xml:space="preserve"> </w:t>
      </w:r>
      <w:r>
        <w:rPr>
          <w:rFonts w:asciiTheme="majorBidi" w:hAnsiTheme="majorBidi" w:cstheme="majorBidi"/>
          <w:sz w:val="30"/>
          <w:szCs w:val="30"/>
        </w:rPr>
        <w:t>(</w:t>
      </w:r>
      <w:r w:rsidRPr="002E3810">
        <w:rPr>
          <w:rFonts w:asciiTheme="majorBidi" w:hAnsiTheme="majorBidi" w:cstheme="majorBidi"/>
          <w:sz w:val="30"/>
          <w:szCs w:val="30"/>
        </w:rPr>
        <w:t>%16,</w:t>
      </w:r>
      <w:r>
        <w:rPr>
          <w:rFonts w:asciiTheme="majorBidi" w:hAnsiTheme="majorBidi" w:cstheme="majorBidi"/>
          <w:sz w:val="30"/>
          <w:szCs w:val="30"/>
        </w:rPr>
        <w:t>5)</w:t>
      </w:r>
      <w:r w:rsidRPr="008B0363">
        <w:rPr>
          <w:rFonts w:ascii="Traditional Arabic" w:hAnsi="Traditional Arabic" w:cs="Traditional Arabic"/>
          <w:color w:val="000000"/>
          <w:sz w:val="34"/>
          <w:szCs w:val="34"/>
          <w:rtl/>
        </w:rPr>
        <w:t xml:space="preserve"> أجابت بامتلاك جهاز واحد وهذا حسب اعتقادنا مرده العامل الاقتصادي أو تفضيلهم لوسائل أخرى كالر</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اديو أو الانترنيت أو إلى انخفاض عدد أفراد أسرهم.</w:t>
      </w:r>
    </w:p>
    <w:p w:rsidR="00453849" w:rsidRPr="008B0363" w:rsidRDefault="00453849" w:rsidP="00453849">
      <w:pPr>
        <w:autoSpaceDE w:val="0"/>
        <w:autoSpaceDN w:val="0"/>
        <w:adjustRightInd w:val="0"/>
        <w:spacing w:after="0"/>
        <w:jc w:val="center"/>
        <w:rPr>
          <w:rFonts w:ascii="Traditional Arabic" w:hAnsi="Traditional Arabic" w:cs="Traditional Arabic"/>
          <w:sz w:val="28"/>
          <w:szCs w:val="28"/>
          <w:rtl/>
          <w:lang w:bidi="ar-DZ"/>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10</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توزيع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Pr>
          <w:rFonts w:ascii="Traditional Arabic" w:hAnsi="Traditional Arabic" w:cs="Traditional Arabic"/>
          <w:sz w:val="34"/>
          <w:szCs w:val="34"/>
          <w:rtl/>
        </w:rPr>
        <w:t>ن</w:t>
      </w:r>
      <w:r>
        <w:rPr>
          <w:rFonts w:ascii="Traditional Arabic" w:hAnsi="Traditional Arabic" w:cs="Traditional Arabic" w:hint="cs"/>
          <w:sz w:val="34"/>
          <w:szCs w:val="34"/>
          <w:rtl/>
          <w:lang w:bidi="ar-DZ"/>
        </w:rPr>
        <w:t>ة الدراسة</w:t>
      </w:r>
      <w:r>
        <w:rPr>
          <w:rFonts w:ascii="Traditional Arabic" w:hAnsi="Traditional Arabic" w:cs="Traditional Arabic" w:hint="cs"/>
          <w:sz w:val="34"/>
          <w:szCs w:val="34"/>
          <w:rtl/>
        </w:rPr>
        <w:t>حسب</w:t>
      </w:r>
      <w:r w:rsidRPr="008B0363">
        <w:rPr>
          <w:rFonts w:ascii="Traditional Arabic" w:hAnsi="Traditional Arabic" w:cs="Traditional Arabic"/>
          <w:sz w:val="34"/>
          <w:szCs w:val="34"/>
          <w:rtl/>
        </w:rPr>
        <w:t xml:space="preserve"> امتلاك أجهزة الاستقبال الفضائي</w:t>
      </w:r>
      <w:r w:rsidRPr="008B0363">
        <w:rPr>
          <w:rFonts w:ascii="Traditional Arabic" w:hAnsi="Traditional Arabic" w:cs="Traditional Arabic"/>
          <w:sz w:val="34"/>
          <w:szCs w:val="34"/>
        </w:rPr>
        <w:t>.</w:t>
      </w:r>
    </w:p>
    <w:tbl>
      <w:tblPr>
        <w:tblStyle w:val="Grilledutableau"/>
        <w:bidiVisual/>
        <w:tblW w:w="0" w:type="auto"/>
        <w:tblInd w:w="106" w:type="dxa"/>
        <w:tblLook w:val="04A0"/>
      </w:tblPr>
      <w:tblGrid>
        <w:gridCol w:w="3118"/>
        <w:gridCol w:w="2657"/>
        <w:gridCol w:w="3014"/>
      </w:tblGrid>
      <w:tr w:rsidR="00453849" w:rsidRPr="008B0363" w:rsidTr="004C4169">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Pr>
            </w:pPr>
            <w:r w:rsidRPr="008B0363">
              <w:rPr>
                <w:rFonts w:ascii="Traditional Arabic" w:hAnsi="Traditional Arabic" w:cs="Traditional Arabic"/>
                <w:sz w:val="34"/>
                <w:szCs w:val="34"/>
                <w:rtl/>
                <w:lang w:bidi="ar-DZ"/>
              </w:rPr>
              <w:t>تملك جهاز</w:t>
            </w:r>
            <w:r w:rsidRPr="008B0363">
              <w:rPr>
                <w:rFonts w:ascii="Traditional Arabic" w:hAnsi="Traditional Arabic" w:cs="Traditional Arabic"/>
                <w:sz w:val="34"/>
                <w:szCs w:val="34"/>
                <w:rtl/>
              </w:rPr>
              <w:t xml:space="preserve"> الاستقبال الفضائي </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نعم</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lang w:bidi="ar-DZ"/>
              </w:rPr>
            </w:pPr>
            <w:r w:rsidRPr="002E3810">
              <w:rPr>
                <w:rFonts w:asciiTheme="majorBidi" w:hAnsiTheme="majorBidi" w:cstheme="majorBidi"/>
                <w:sz w:val="30"/>
                <w:szCs w:val="30"/>
                <w:rtl/>
              </w:rPr>
              <w:t>283</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000480">
              <w:rPr>
                <w:rFonts w:asciiTheme="majorBidi" w:hAnsiTheme="majorBidi" w:cstheme="majorBidi"/>
                <w:color w:val="7030A0"/>
                <w:sz w:val="30"/>
                <w:szCs w:val="30"/>
              </w:rPr>
              <w:t>%99,3</w:t>
            </w:r>
          </w:p>
        </w:tc>
      </w:tr>
      <w:tr w:rsidR="00453849" w:rsidRPr="008B0363" w:rsidTr="004C4169">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لا</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tl/>
              </w:rPr>
              <w:t>02</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bookmarkStart w:id="4" w:name="OLE_LINK17"/>
            <w:bookmarkStart w:id="5" w:name="OLE_LINK18"/>
            <w:r w:rsidRPr="002E3810">
              <w:rPr>
                <w:rFonts w:asciiTheme="majorBidi" w:hAnsiTheme="majorBidi" w:cstheme="majorBidi"/>
                <w:sz w:val="30"/>
                <w:szCs w:val="30"/>
              </w:rPr>
              <w:t>%0,</w:t>
            </w:r>
            <w:bookmarkEnd w:id="4"/>
            <w:bookmarkEnd w:id="5"/>
            <w:r w:rsidRPr="002E3810">
              <w:rPr>
                <w:rFonts w:asciiTheme="majorBidi" w:hAnsiTheme="majorBidi" w:cstheme="majorBidi"/>
                <w:sz w:val="30"/>
                <w:szCs w:val="30"/>
              </w:rPr>
              <w:t>7</w:t>
            </w:r>
          </w:p>
        </w:tc>
      </w:tr>
      <w:tr w:rsidR="00453849" w:rsidRPr="008B0363" w:rsidTr="004C4169">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tl/>
                <w:lang w:bidi="ar-DZ"/>
              </w:rPr>
            </w:pPr>
            <w:r w:rsidRPr="002E3810">
              <w:rPr>
                <w:rFonts w:asciiTheme="majorBidi" w:hAnsiTheme="majorBidi" w:cstheme="majorBidi"/>
                <w:sz w:val="30"/>
                <w:szCs w:val="30"/>
              </w:rPr>
              <w:t>285</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%100</w:t>
            </w:r>
          </w:p>
        </w:tc>
      </w:tr>
    </w:tbl>
    <w:p w:rsidR="009776DD" w:rsidRPr="009776DD" w:rsidRDefault="009776DD" w:rsidP="00453849">
      <w:pPr>
        <w:ind w:left="-2"/>
        <w:jc w:val="center"/>
        <w:rPr>
          <w:rFonts w:ascii="Traditional Arabic" w:hAnsi="Traditional Arabic" w:cs="Traditional Arabic"/>
          <w:sz w:val="16"/>
          <w:szCs w:val="16"/>
          <w:rtl/>
        </w:rPr>
      </w:pPr>
    </w:p>
    <w:p w:rsidR="00453849" w:rsidRPr="008B0363" w:rsidRDefault="00453849" w:rsidP="00453849">
      <w:pPr>
        <w:ind w:left="-2"/>
        <w:jc w:val="center"/>
        <w:rPr>
          <w:rFonts w:ascii="Traditional Arabic" w:hAnsi="Traditional Arabic" w:cs="Traditional Arabic"/>
          <w:sz w:val="32"/>
          <w:szCs w:val="32"/>
          <w:rtl/>
        </w:rPr>
      </w:pPr>
      <w:r w:rsidRPr="008B0363">
        <w:rPr>
          <w:rFonts w:ascii="Traditional Arabic" w:hAnsi="Traditional Arabic" w:cs="Traditional Arabic"/>
          <w:sz w:val="34"/>
          <w:szCs w:val="34"/>
          <w:rtl/>
        </w:rPr>
        <w:t>شكل رقم</w:t>
      </w:r>
      <w:r>
        <w:rPr>
          <w:rFonts w:ascii="Traditional Arabic" w:hAnsi="Traditional Arabic" w:cs="Traditional Arabic"/>
          <w:sz w:val="34"/>
          <w:szCs w:val="34"/>
        </w:rPr>
        <w:t xml:space="preserve"> </w:t>
      </w:r>
      <w:r w:rsidRPr="00892144">
        <w:rPr>
          <w:rFonts w:ascii="Traditional Arabic" w:hAnsi="Traditional Arabic" w:cs="Traditional Arabic"/>
          <w:sz w:val="28"/>
          <w:szCs w:val="28"/>
          <w:rtl/>
        </w:rPr>
        <w:t>(1</w:t>
      </w:r>
      <w:r>
        <w:rPr>
          <w:rFonts w:ascii="Traditional Arabic" w:hAnsi="Traditional Arabic" w:cs="Traditional Arabic" w:hint="cs"/>
          <w:sz w:val="28"/>
          <w:szCs w:val="28"/>
          <w:rtl/>
        </w:rPr>
        <w:t>0</w:t>
      </w:r>
      <w:r w:rsidRPr="00892144">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امتلاك </w:t>
      </w:r>
      <w:r>
        <w:rPr>
          <w:rFonts w:ascii="Traditional Arabic" w:hAnsi="Traditional Arabic" w:cs="Traditional Arabic" w:hint="cs"/>
          <w:sz w:val="34"/>
          <w:szCs w:val="34"/>
          <w:rtl/>
          <w:lang w:bidi="ar-DZ"/>
        </w:rPr>
        <w:t>أجهزة</w:t>
      </w:r>
      <w:r w:rsidRPr="008B0363">
        <w:rPr>
          <w:rFonts w:ascii="Traditional Arabic" w:hAnsi="Traditional Arabic" w:cs="Traditional Arabic"/>
          <w:sz w:val="34"/>
          <w:szCs w:val="34"/>
          <w:rtl/>
        </w:rPr>
        <w:t xml:space="preserve"> الاستقبال الفضائي </w:t>
      </w:r>
      <w:r w:rsidRPr="008B0363">
        <w:rPr>
          <w:rFonts w:ascii="Traditional Arabic" w:hAnsi="Traditional Arabic" w:cs="Traditional Arabic"/>
          <w:noProof/>
          <w:sz w:val="32"/>
          <w:szCs w:val="32"/>
          <w:rtl/>
          <w:lang w:val="fr-FR" w:eastAsia="fr-FR"/>
        </w:rPr>
        <w:drawing>
          <wp:inline distT="0" distB="0" distL="0" distR="0">
            <wp:extent cx="5562600" cy="1866900"/>
            <wp:effectExtent l="19050" t="0" r="19050" b="0"/>
            <wp:docPr id="41"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أغلبية المبحوثين و</w:t>
      </w:r>
      <w:r>
        <w:rPr>
          <w:rFonts w:ascii="Traditional Arabic" w:hAnsi="Traditional Arabic" w:cs="Traditional Arabic" w:hint="cs"/>
          <w:sz w:val="34"/>
          <w:szCs w:val="34"/>
          <w:rtl/>
        </w:rPr>
        <w:t>إ</w:t>
      </w:r>
      <w:r w:rsidRPr="008B0363">
        <w:rPr>
          <w:rFonts w:ascii="Traditional Arabic" w:hAnsi="Traditional Arabic" w:cs="Traditional Arabic"/>
          <w:sz w:val="34"/>
          <w:szCs w:val="34"/>
          <w:rtl/>
        </w:rPr>
        <w:t>ن لم نقل جل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أفراد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يمتلكون أجهزة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استقبال البث</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الفضائي، حيث صر</w:t>
      </w:r>
      <w:r w:rsidRPr="00657B19">
        <w:rPr>
          <w:rFonts w:ascii="Simplified Arabic" w:cs="Traditional Arabic" w:hint="cs"/>
          <w:sz w:val="34"/>
          <w:szCs w:val="34"/>
          <w:rtl/>
        </w:rPr>
        <w:t>ّ</w:t>
      </w:r>
      <w:r w:rsidRPr="008B0363">
        <w:rPr>
          <w:rFonts w:ascii="Traditional Arabic" w:hAnsi="Traditional Arabic" w:cs="Traditional Arabic"/>
          <w:sz w:val="34"/>
          <w:szCs w:val="34"/>
          <w:rtl/>
        </w:rPr>
        <w:t>حت نسبة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غالبة قدرت بـ</w:t>
      </w:r>
      <w:r>
        <w:rPr>
          <w:rFonts w:asciiTheme="majorBidi" w:hAnsiTheme="majorBidi" w:cstheme="majorBidi"/>
          <w:sz w:val="30"/>
          <w:szCs w:val="30"/>
        </w:rPr>
        <w:t>(</w:t>
      </w:r>
      <w:r w:rsidRPr="002E3810">
        <w:rPr>
          <w:rFonts w:asciiTheme="majorBidi" w:hAnsiTheme="majorBidi" w:cstheme="majorBidi"/>
          <w:sz w:val="30"/>
          <w:szCs w:val="30"/>
        </w:rPr>
        <w:t>%99,3</w:t>
      </w:r>
      <w:r>
        <w:rPr>
          <w:rFonts w:asciiTheme="majorBidi" w:hAnsiTheme="majorBidi" w:cstheme="majorBidi"/>
          <w:sz w:val="30"/>
          <w:szCs w:val="30"/>
        </w:rPr>
        <w:t>)</w:t>
      </w:r>
      <w:r w:rsidRPr="0060178B">
        <w:rPr>
          <w:rFonts w:asciiTheme="majorBidi" w:hAnsiTheme="majorBidi" w:cstheme="majorBidi"/>
          <w:sz w:val="30"/>
          <w:szCs w:val="30"/>
          <w:rtl/>
        </w:rPr>
        <w:t xml:space="preserve"> </w:t>
      </w:r>
      <w:r w:rsidRPr="008B0363">
        <w:rPr>
          <w:rFonts w:ascii="Traditional Arabic" w:hAnsi="Traditional Arabic" w:cs="Traditional Arabic"/>
          <w:sz w:val="34"/>
          <w:szCs w:val="34"/>
          <w:rtl/>
        </w:rPr>
        <w:t>بامتلاكها لأجهزة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خاصة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لاستقبال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القنوات الفضائية، هذه النسبة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العالية تعكس بصورة جلي</w:t>
      </w:r>
      <w:r w:rsidRPr="00657B19">
        <w:rPr>
          <w:rFonts w:ascii="Simplified Arabic" w:cs="Traditional Arabic" w:hint="cs"/>
          <w:sz w:val="34"/>
          <w:szCs w:val="34"/>
          <w:rtl/>
        </w:rPr>
        <w:t>ّ</w:t>
      </w:r>
      <w:r w:rsidRPr="008B0363">
        <w:rPr>
          <w:rFonts w:ascii="Traditional Arabic" w:hAnsi="Traditional Arabic" w:cs="Traditional Arabic"/>
          <w:sz w:val="34"/>
          <w:szCs w:val="34"/>
          <w:rtl/>
        </w:rPr>
        <w:t>ة انتشار هذه الأجهزة وتواجدها في كل البيوت، كما تعكس أيضا معد</w:t>
      </w:r>
      <w:r w:rsidRPr="00657B19">
        <w:rPr>
          <w:rFonts w:ascii="Simplified Arabic" w:cs="Traditional Arabic" w:hint="cs"/>
          <w:sz w:val="34"/>
          <w:szCs w:val="34"/>
          <w:rtl/>
        </w:rPr>
        <w:t>ّ</w:t>
      </w:r>
      <w:r w:rsidRPr="008B0363">
        <w:rPr>
          <w:rFonts w:ascii="Traditional Arabic" w:hAnsi="Traditional Arabic" w:cs="Traditional Arabic"/>
          <w:sz w:val="34"/>
          <w:szCs w:val="34"/>
          <w:rtl/>
        </w:rPr>
        <w:t>ل الإقبال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على</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مشاهدة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التلفزيون لأنها مرتبطة به.</w:t>
      </w:r>
      <w:r>
        <w:rPr>
          <w:rFonts w:ascii="Traditional Arabic" w:hAnsi="Traditional Arabic" w:cs="Traditional Arabic" w:hint="cs"/>
          <w:sz w:val="34"/>
          <w:szCs w:val="34"/>
          <w:rtl/>
          <w:lang w:bidi="ar-DZ"/>
        </w:rPr>
        <w:t xml:space="preserve"> </w:t>
      </w:r>
      <w:r w:rsidRPr="008B0363">
        <w:rPr>
          <w:rFonts w:ascii="Traditional Arabic" w:hAnsi="Traditional Arabic" w:cs="Traditional Arabic"/>
          <w:sz w:val="34"/>
          <w:szCs w:val="34"/>
          <w:rtl/>
        </w:rPr>
        <w:t>يرجع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هذا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الارتفاع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في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معدل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ملكية أجهزة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استقبال البث</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الفضائي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إلى</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عدة عوامل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أبرزها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العامل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الاقتصادي،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وانخفاض</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أسعارها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مقارنة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في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السنوات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الأولى</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ظهورها حين كانت تقتصر على بعض البيوت وكان سعر الجهاز الواحد يعادل أضعاف دخل المواطن العادي، أما الآن </w:t>
      </w:r>
      <w:r>
        <w:rPr>
          <w:rFonts w:ascii="Traditional Arabic" w:hAnsi="Traditional Arabic" w:cs="Traditional Arabic" w:hint="cs"/>
          <w:sz w:val="34"/>
          <w:szCs w:val="34"/>
          <w:rtl/>
        </w:rPr>
        <w:t>ف</w:t>
      </w:r>
      <w:r w:rsidRPr="008B0363">
        <w:rPr>
          <w:rFonts w:ascii="Traditional Arabic" w:hAnsi="Traditional Arabic" w:cs="Traditional Arabic"/>
          <w:sz w:val="34"/>
          <w:szCs w:val="34"/>
          <w:rtl/>
        </w:rPr>
        <w:t>وصل سعرها إلى عشر</w:t>
      </w:r>
      <w:r w:rsidRPr="002E3810">
        <w:rPr>
          <w:rFonts w:asciiTheme="majorBidi" w:hAnsiTheme="majorBidi" w:cstheme="majorBidi"/>
          <w:sz w:val="30"/>
          <w:szCs w:val="30"/>
          <w:rtl/>
        </w:rPr>
        <w:t>(1/10)</w:t>
      </w:r>
      <w:r w:rsidRPr="008B0363">
        <w:rPr>
          <w:rFonts w:ascii="Traditional Arabic" w:hAnsi="Traditional Arabic" w:cs="Traditional Arabic"/>
          <w:sz w:val="34"/>
          <w:szCs w:val="34"/>
          <w:rtl/>
        </w:rPr>
        <w:t xml:space="preserve"> سعرها قبل عشر سنوات.</w:t>
      </w:r>
    </w:p>
    <w:p w:rsidR="00453849" w:rsidRDefault="00453849" w:rsidP="009776DD">
      <w:pPr>
        <w:autoSpaceDE w:val="0"/>
        <w:autoSpaceDN w:val="0"/>
        <w:adjustRightInd w:val="0"/>
        <w:spacing w:after="0"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 xml:space="preserve">كما يرجع أيضا إلى العامل التكنولوجي حيث عوضت الأجهزة الرقمية </w:t>
      </w:r>
      <w:r w:rsidRPr="008B0363">
        <w:rPr>
          <w:rFonts w:ascii="Traditional Arabic" w:hAnsi="Traditional Arabic" w:cs="Traditional Arabic"/>
          <w:sz w:val="30"/>
          <w:szCs w:val="30"/>
        </w:rPr>
        <w:t>Numérique</w:t>
      </w:r>
      <w:r w:rsidRPr="008B0363">
        <w:rPr>
          <w:rFonts w:ascii="Traditional Arabic" w:hAnsi="Traditional Arabic" w:cs="Traditional Arabic"/>
          <w:sz w:val="34"/>
          <w:szCs w:val="34"/>
          <w:rtl/>
        </w:rPr>
        <w:t xml:space="preserve"> بجودة ودقة صورتها وصوتها الأجهزة التماثلية</w:t>
      </w:r>
      <w:r w:rsidRPr="008B0363">
        <w:rPr>
          <w:rFonts w:ascii="Traditional Arabic" w:hAnsi="Traditional Arabic" w:cs="Traditional Arabic"/>
        </w:rPr>
        <w:t xml:space="preserve"> </w:t>
      </w:r>
      <w:r w:rsidRPr="008B0363">
        <w:rPr>
          <w:rFonts w:ascii="Traditional Arabic" w:hAnsi="Traditional Arabic" w:cs="Traditional Arabic"/>
          <w:sz w:val="30"/>
          <w:szCs w:val="30"/>
        </w:rPr>
        <w:t>Analogique</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 التي كانت تتمي</w:t>
      </w:r>
      <w:r w:rsidRPr="00657B19">
        <w:rPr>
          <w:rFonts w:ascii="Simplified Arabic" w:cs="Traditional Arabic" w:hint="cs"/>
          <w:sz w:val="34"/>
          <w:szCs w:val="34"/>
          <w:rtl/>
        </w:rPr>
        <w:t>ّ</w:t>
      </w:r>
      <w:r w:rsidRPr="008B0363">
        <w:rPr>
          <w:rFonts w:ascii="Traditional Arabic" w:hAnsi="Traditional Arabic" w:cs="Traditional Arabic"/>
          <w:sz w:val="34"/>
          <w:szCs w:val="34"/>
          <w:rtl/>
        </w:rPr>
        <w:t>ز برداءة الصورة والصوت؛ إضافة إلى الكم</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الهائل من القنوات التي تتيحه الأجهزة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قمية مقارنة مع أجهزة البث التماثلي.</w:t>
      </w:r>
    </w:p>
    <w:p w:rsidR="000A4C91" w:rsidRPr="008B0363" w:rsidRDefault="000A4C91" w:rsidP="009776DD">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Pr="008B0363" w:rsidRDefault="00453849" w:rsidP="00453849">
      <w:pPr>
        <w:spacing w:line="24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(1</w:t>
      </w:r>
      <w:r>
        <w:rPr>
          <w:rFonts w:ascii="Traditional Arabic" w:hAnsi="Traditional Arabic" w:cs="Traditional Arabic" w:hint="cs"/>
          <w:sz w:val="28"/>
          <w:szCs w:val="28"/>
          <w:rtl/>
        </w:rPr>
        <w:t>1</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توزيع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Pr>
          <w:rFonts w:ascii="Traditional Arabic" w:hAnsi="Traditional Arabic" w:cs="Traditional Arabic"/>
          <w:sz w:val="34"/>
          <w:szCs w:val="34"/>
          <w:rtl/>
        </w:rPr>
        <w:t>ن</w:t>
      </w:r>
      <w:r>
        <w:rPr>
          <w:rFonts w:ascii="Traditional Arabic" w:hAnsi="Traditional Arabic" w:cs="Traditional Arabic" w:hint="cs"/>
          <w:sz w:val="34"/>
          <w:szCs w:val="34"/>
          <w:rtl/>
          <w:lang w:bidi="ar-DZ"/>
        </w:rPr>
        <w:t>ة الدراسة</w:t>
      </w:r>
      <w:r w:rsidRPr="008B0363">
        <w:rPr>
          <w:rFonts w:ascii="Traditional Arabic" w:hAnsi="Traditional Arabic" w:cs="Traditional Arabic"/>
          <w:sz w:val="34"/>
          <w:szCs w:val="34"/>
        </w:rPr>
        <w:t xml:space="preserve"> </w:t>
      </w:r>
      <w:r>
        <w:rPr>
          <w:rFonts w:ascii="Traditional Arabic" w:hAnsi="Traditional Arabic" w:cs="Traditional Arabic" w:hint="cs"/>
          <w:sz w:val="34"/>
          <w:szCs w:val="34"/>
          <w:rtl/>
        </w:rPr>
        <w:t xml:space="preserve">حسب </w:t>
      </w:r>
      <w:r w:rsidRPr="008B0363">
        <w:rPr>
          <w:rFonts w:ascii="Traditional Arabic" w:hAnsi="Traditional Arabic" w:cs="Traditional Arabic"/>
          <w:sz w:val="34"/>
          <w:szCs w:val="34"/>
          <w:rtl/>
        </w:rPr>
        <w:t xml:space="preserve">عدد أجهزة التلفزيون الموصولة بجهاز </w:t>
      </w:r>
      <w:r>
        <w:rPr>
          <w:rFonts w:ascii="Traditional Arabic" w:hAnsi="Traditional Arabic" w:cs="Traditional Arabic"/>
          <w:sz w:val="34"/>
          <w:szCs w:val="34"/>
          <w:rtl/>
          <w:lang w:bidi="ar-DZ"/>
        </w:rPr>
        <w:t>الاستقبال</w:t>
      </w:r>
    </w:p>
    <w:tbl>
      <w:tblPr>
        <w:tblStyle w:val="Grilledutableau"/>
        <w:bidiVisual/>
        <w:tblW w:w="0" w:type="auto"/>
        <w:tblInd w:w="106" w:type="dxa"/>
        <w:tblLook w:val="04A0"/>
      </w:tblPr>
      <w:tblGrid>
        <w:gridCol w:w="3119"/>
        <w:gridCol w:w="2587"/>
        <w:gridCol w:w="3083"/>
      </w:tblGrid>
      <w:tr w:rsidR="00453849" w:rsidRPr="008B0363" w:rsidTr="004C4169">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عدد أجهزة التلفزيون الموصولة</w:t>
            </w:r>
          </w:p>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بجهاز الاستقبال الفضائي</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واحد</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tl/>
                <w:lang w:bidi="ar-DZ"/>
              </w:rPr>
            </w:pPr>
            <w:r w:rsidRPr="002E3810">
              <w:rPr>
                <w:rFonts w:asciiTheme="majorBidi" w:hAnsiTheme="majorBidi" w:cstheme="majorBidi"/>
                <w:sz w:val="30"/>
                <w:szCs w:val="30"/>
              </w:rPr>
              <w:t>104</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%36,5</w:t>
            </w:r>
          </w:p>
        </w:tc>
      </w:tr>
      <w:tr w:rsidR="00453849" w:rsidRPr="008B0363" w:rsidTr="004C4169">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89765F" w:rsidP="004C4169">
            <w:pPr>
              <w:rPr>
                <w:rFonts w:ascii="Traditional Arabic" w:hAnsi="Traditional Arabic" w:cs="Traditional Arabic"/>
                <w:sz w:val="34"/>
                <w:szCs w:val="34"/>
                <w:lang w:bidi="ar-DZ"/>
              </w:rPr>
            </w:pPr>
            <w:r>
              <w:rPr>
                <w:rFonts w:ascii="Traditional Arabic" w:hAnsi="Traditional Arabic" w:cs="Traditional Arabic" w:hint="cs"/>
                <w:sz w:val="34"/>
                <w:szCs w:val="34"/>
                <w:rtl/>
                <w:lang w:bidi="ar-DZ"/>
              </w:rPr>
              <w:t>إ</w:t>
            </w:r>
            <w:r w:rsidR="00453849" w:rsidRPr="008B0363">
              <w:rPr>
                <w:rFonts w:ascii="Traditional Arabic" w:hAnsi="Traditional Arabic" w:cs="Traditional Arabic"/>
                <w:sz w:val="34"/>
                <w:szCs w:val="34"/>
                <w:rtl/>
                <w:lang w:bidi="ar-DZ"/>
              </w:rPr>
              <w:t>ثنان</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109</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000480">
              <w:rPr>
                <w:rFonts w:asciiTheme="majorBidi" w:hAnsiTheme="majorBidi" w:cstheme="majorBidi"/>
                <w:color w:val="7030A0"/>
                <w:sz w:val="30"/>
                <w:szCs w:val="30"/>
              </w:rPr>
              <w:t>%38,2</w:t>
            </w:r>
          </w:p>
        </w:tc>
      </w:tr>
      <w:tr w:rsidR="00453849" w:rsidRPr="008B0363" w:rsidTr="004C4169">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lang w:bidi="ar-DZ"/>
              </w:rPr>
            </w:pPr>
            <w:bookmarkStart w:id="6" w:name="OLE_LINK21"/>
            <w:bookmarkStart w:id="7" w:name="OLE_LINK22"/>
            <w:r w:rsidRPr="008B0363">
              <w:rPr>
                <w:rFonts w:ascii="Traditional Arabic" w:hAnsi="Traditional Arabic" w:cs="Traditional Arabic"/>
                <w:sz w:val="34"/>
                <w:szCs w:val="34"/>
                <w:rtl/>
                <w:lang w:bidi="ar-DZ"/>
              </w:rPr>
              <w:t>أكثر من اثنين</w:t>
            </w:r>
            <w:bookmarkEnd w:id="6"/>
            <w:bookmarkEnd w:id="7"/>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72</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%25,</w:t>
            </w:r>
            <w:r>
              <w:rPr>
                <w:rFonts w:asciiTheme="majorBidi" w:hAnsiTheme="majorBidi" w:cstheme="majorBidi"/>
                <w:sz w:val="30"/>
                <w:szCs w:val="30"/>
              </w:rPr>
              <w:t>3</w:t>
            </w:r>
          </w:p>
        </w:tc>
      </w:tr>
      <w:tr w:rsidR="00453849" w:rsidRPr="008B0363" w:rsidTr="004C4169">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المجموع</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lang w:bidi="ar-DZ"/>
              </w:rPr>
            </w:pPr>
            <w:r w:rsidRPr="002E3810">
              <w:rPr>
                <w:rFonts w:asciiTheme="majorBidi" w:hAnsiTheme="majorBidi" w:cstheme="majorBidi"/>
                <w:sz w:val="30"/>
                <w:szCs w:val="30"/>
              </w:rPr>
              <w:t>285</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2E3810" w:rsidRDefault="00453849" w:rsidP="004C4169">
            <w:pPr>
              <w:jc w:val="center"/>
              <w:rPr>
                <w:rFonts w:asciiTheme="majorBidi" w:hAnsiTheme="majorBidi" w:cstheme="majorBidi"/>
                <w:sz w:val="30"/>
                <w:szCs w:val="30"/>
              </w:rPr>
            </w:pPr>
            <w:r w:rsidRPr="002E3810">
              <w:rPr>
                <w:rFonts w:asciiTheme="majorBidi" w:hAnsiTheme="majorBidi" w:cstheme="majorBidi"/>
                <w:sz w:val="30"/>
                <w:szCs w:val="30"/>
              </w:rPr>
              <w:t>%100</w:t>
            </w:r>
          </w:p>
        </w:tc>
      </w:tr>
    </w:tbl>
    <w:p w:rsidR="00453849" w:rsidRPr="008B0363" w:rsidRDefault="00453849" w:rsidP="00453849">
      <w:pPr>
        <w:autoSpaceDE w:val="0"/>
        <w:autoSpaceDN w:val="0"/>
        <w:adjustRightInd w:val="0"/>
        <w:spacing w:after="0" w:line="240" w:lineRule="auto"/>
        <w:jc w:val="center"/>
        <w:rPr>
          <w:rFonts w:ascii="Traditional Arabic" w:hAnsi="Traditional Arabic" w:cs="Traditional Arabic"/>
          <w:sz w:val="32"/>
          <w:szCs w:val="32"/>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AE44E4">
        <w:rPr>
          <w:rFonts w:ascii="Traditional Arabic" w:hAnsi="Traditional Arabic" w:cs="Traditional Arabic"/>
          <w:sz w:val="28"/>
          <w:szCs w:val="28"/>
          <w:rtl/>
        </w:rPr>
        <w:t>(1</w:t>
      </w:r>
      <w:r>
        <w:rPr>
          <w:rFonts w:ascii="Traditional Arabic" w:hAnsi="Traditional Arabic" w:cs="Traditional Arabic" w:hint="cs"/>
          <w:sz w:val="28"/>
          <w:szCs w:val="28"/>
          <w:rtl/>
        </w:rPr>
        <w:t>1</w:t>
      </w:r>
      <w:r w:rsidRPr="00AE44E4">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عدد أجهزة التلفزيون الموصولة بجهاز الاستقبال</w:t>
      </w:r>
      <w:r w:rsidRPr="008B0363">
        <w:rPr>
          <w:rFonts w:ascii="Traditional Arabic" w:hAnsi="Traditional Arabic" w:cs="Traditional Arabic"/>
          <w:noProof/>
          <w:sz w:val="32"/>
          <w:szCs w:val="32"/>
        </w:rPr>
        <w:t xml:space="preserve"> </w:t>
      </w:r>
      <w:r w:rsidRPr="008B0363">
        <w:rPr>
          <w:rFonts w:ascii="Traditional Arabic" w:hAnsi="Traditional Arabic" w:cs="Traditional Arabic"/>
          <w:noProof/>
          <w:sz w:val="32"/>
          <w:szCs w:val="32"/>
          <w:lang w:val="fr-FR" w:eastAsia="fr-FR"/>
        </w:rPr>
        <w:drawing>
          <wp:inline distT="0" distB="0" distL="0" distR="0">
            <wp:extent cx="5562600" cy="1447800"/>
            <wp:effectExtent l="19050" t="0" r="19050" b="0"/>
            <wp:docPr id="42"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3849" w:rsidRPr="00792295" w:rsidRDefault="00453849" w:rsidP="00453849">
      <w:pPr>
        <w:autoSpaceDE w:val="0"/>
        <w:autoSpaceDN w:val="0"/>
        <w:adjustRightInd w:val="0"/>
        <w:spacing w:after="0" w:line="240" w:lineRule="auto"/>
        <w:rPr>
          <w:rFonts w:ascii="Traditional Arabic" w:hAnsi="Traditional Arabic" w:cs="Traditional Arabic"/>
          <w:sz w:val="16"/>
          <w:szCs w:val="16"/>
          <w:rtl/>
        </w:rPr>
      </w:pPr>
    </w:p>
    <w:p w:rsidR="00453849" w:rsidRPr="00FB5056" w:rsidRDefault="00453849" w:rsidP="00453849">
      <w:pPr>
        <w:autoSpaceDE w:val="0"/>
        <w:autoSpaceDN w:val="0"/>
        <w:adjustRightInd w:val="0"/>
        <w:spacing w:after="0" w:line="240" w:lineRule="auto"/>
        <w:jc w:val="both"/>
        <w:rPr>
          <w:rFonts w:ascii="Traditional Arabic" w:hAnsi="Traditional Arabic" w:cs="Traditional Arabic"/>
          <w:color w:val="000000"/>
          <w:sz w:val="34"/>
          <w:szCs w:val="34"/>
          <w:rtl/>
          <w:lang w:bidi="ar-DZ"/>
        </w:rPr>
      </w:pPr>
      <w:r w:rsidRPr="008B0363">
        <w:rPr>
          <w:rFonts w:ascii="Traditional Arabic" w:hAnsi="Traditional Arabic" w:cs="Traditional Arabic"/>
          <w:sz w:val="34"/>
          <w:szCs w:val="34"/>
          <w:rtl/>
        </w:rPr>
        <w:t xml:space="preserve">تشير الأرقام والبيانات الواردة أعلاه إلى </w:t>
      </w:r>
      <w:r w:rsidRPr="008B0363">
        <w:rPr>
          <w:rFonts w:ascii="Traditional Arabic" w:hAnsi="Traditional Arabic" w:cs="Traditional Arabic"/>
          <w:color w:val="000000"/>
          <w:sz w:val="34"/>
          <w:szCs w:val="34"/>
          <w:rtl/>
        </w:rPr>
        <w:t>مدى</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ملكية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أفراد</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العينة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لأجهزة</w:t>
      </w:r>
      <w:r w:rsidRPr="008B0363">
        <w:rPr>
          <w:rFonts w:ascii="Traditional Arabic" w:hAnsi="Traditional Arabic" w:cs="Traditional Arabic"/>
          <w:sz w:val="34"/>
          <w:szCs w:val="34"/>
          <w:rtl/>
        </w:rPr>
        <w:t xml:space="preserve"> استقبال البث</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الفضائي،</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حيث</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صر</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حت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نسبة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غالبة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من</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المبحوثين بامتلاكها لجهازين وأكثر من جهازين</w:t>
      </w:r>
      <w:r>
        <w:rPr>
          <w:rFonts w:ascii="Traditional Arabic" w:hAnsi="Traditional Arabic" w:cs="Traditional Arabic" w:hint="cs"/>
          <w:color w:val="000000"/>
          <w:sz w:val="34"/>
          <w:szCs w:val="34"/>
          <w:rtl/>
          <w:lang w:bidi="ar-DZ"/>
        </w:rPr>
        <w:t xml:space="preserve"> </w:t>
      </w:r>
      <w:r w:rsidRPr="00600CF1">
        <w:rPr>
          <w:rFonts w:asciiTheme="majorBidi" w:hAnsiTheme="majorBidi" w:cstheme="majorBidi"/>
          <w:sz w:val="30"/>
          <w:szCs w:val="30"/>
        </w:rPr>
        <w:t>(%63,5)</w:t>
      </w:r>
      <w:r w:rsidRPr="008B0363">
        <w:rPr>
          <w:rFonts w:ascii="Traditional Arabic" w:hAnsi="Traditional Arabic" w:cs="Traditional Arabic"/>
          <w:color w:val="000000"/>
          <w:sz w:val="34"/>
          <w:szCs w:val="34"/>
          <w:rtl/>
        </w:rPr>
        <w:t>،</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حيث "</w:t>
      </w:r>
      <w:r w:rsidRPr="00792295">
        <w:rPr>
          <w:rFonts w:ascii="Traditional Arabic" w:hAnsi="Traditional Arabic" w:cs="Traditional Arabic" w:hint="cs"/>
          <w:color w:val="000000"/>
          <w:sz w:val="34"/>
          <w:szCs w:val="34"/>
          <w:rtl/>
        </w:rPr>
        <w:t>استطاع</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التلفزيون</w:t>
      </w:r>
      <w:r>
        <w:rPr>
          <w:rFonts w:ascii="Traditional Arabic" w:hAnsi="Traditional Arabic" w:cs="Traditional Arabic" w:hint="cs"/>
          <w:color w:val="000000"/>
          <w:sz w:val="34"/>
          <w:szCs w:val="34"/>
          <w:rtl/>
        </w:rPr>
        <w:t xml:space="preserve"> </w:t>
      </w:r>
      <w:r w:rsidRPr="00956EAE">
        <w:rPr>
          <w:rFonts w:ascii="Traditional Arabic" w:hAnsi="Traditional Arabic" w:cs="Traditional Arabic"/>
          <w:color w:val="000000"/>
          <w:sz w:val="34"/>
          <w:szCs w:val="34"/>
          <w:rtl/>
        </w:rPr>
        <w:t>خاصة</w:t>
      </w:r>
      <w:r w:rsidRPr="00956EAE">
        <w:rPr>
          <w:rFonts w:ascii="Traditional Arabic" w:hAnsi="Traditional Arabic" w:cs="Traditional Arabic"/>
          <w:color w:val="000000"/>
          <w:sz w:val="34"/>
          <w:szCs w:val="34"/>
        </w:rPr>
        <w:t xml:space="preserve"> </w:t>
      </w:r>
      <w:r w:rsidRPr="00956EAE">
        <w:rPr>
          <w:rFonts w:ascii="Traditional Arabic" w:hAnsi="Traditional Arabic" w:cs="Traditional Arabic"/>
          <w:color w:val="000000"/>
          <w:sz w:val="34"/>
          <w:szCs w:val="34"/>
          <w:rtl/>
        </w:rPr>
        <w:t>بعد</w:t>
      </w:r>
      <w:r w:rsidRPr="00956EAE">
        <w:rPr>
          <w:rFonts w:ascii="Traditional Arabic" w:hAnsi="Traditional Arabic" w:cs="Traditional Arabic"/>
          <w:color w:val="000000"/>
          <w:sz w:val="34"/>
          <w:szCs w:val="34"/>
        </w:rPr>
        <w:t xml:space="preserve"> </w:t>
      </w:r>
      <w:r w:rsidRPr="00956EAE">
        <w:rPr>
          <w:rFonts w:ascii="Traditional Arabic" w:hAnsi="Traditional Arabic" w:cs="Traditional Arabic"/>
          <w:color w:val="000000"/>
          <w:sz w:val="34"/>
          <w:szCs w:val="34"/>
          <w:rtl/>
        </w:rPr>
        <w:t>إطلاق</w:t>
      </w:r>
      <w:r w:rsidRPr="00956EAE">
        <w:rPr>
          <w:rFonts w:ascii="Traditional Arabic" w:hAnsi="Traditional Arabic" w:cs="Traditional Arabic"/>
          <w:color w:val="000000"/>
          <w:sz w:val="34"/>
          <w:szCs w:val="34"/>
        </w:rPr>
        <w:t xml:space="preserve"> </w:t>
      </w:r>
      <w:r w:rsidRPr="00956EAE">
        <w:rPr>
          <w:rFonts w:ascii="Traditional Arabic" w:hAnsi="Traditional Arabic" w:cs="Traditional Arabic"/>
          <w:color w:val="000000"/>
          <w:sz w:val="34"/>
          <w:szCs w:val="34"/>
          <w:rtl/>
        </w:rPr>
        <w:t>الأقمار</w:t>
      </w:r>
      <w:r w:rsidRPr="00956EAE">
        <w:rPr>
          <w:rFonts w:ascii="Traditional Arabic" w:hAnsi="Traditional Arabic" w:cs="Traditional Arabic"/>
          <w:color w:val="000000"/>
          <w:sz w:val="34"/>
          <w:szCs w:val="34"/>
        </w:rPr>
        <w:t xml:space="preserve"> </w:t>
      </w:r>
      <w:r w:rsidRPr="00956EAE">
        <w:rPr>
          <w:rFonts w:ascii="Traditional Arabic" w:hAnsi="Traditional Arabic" w:cs="Traditional Arabic"/>
          <w:color w:val="000000"/>
          <w:sz w:val="34"/>
          <w:szCs w:val="34"/>
          <w:rtl/>
        </w:rPr>
        <w:t>الص</w:t>
      </w:r>
      <w:r w:rsidRPr="00657B19">
        <w:rPr>
          <w:rFonts w:ascii="Simplified Arabic" w:cs="Traditional Arabic" w:hint="cs"/>
          <w:sz w:val="34"/>
          <w:szCs w:val="34"/>
          <w:rtl/>
        </w:rPr>
        <w:t>ّ</w:t>
      </w:r>
      <w:r w:rsidRPr="00956EAE">
        <w:rPr>
          <w:rFonts w:ascii="Traditional Arabic" w:hAnsi="Traditional Arabic" w:cs="Traditional Arabic"/>
          <w:color w:val="000000"/>
          <w:sz w:val="34"/>
          <w:szCs w:val="34"/>
          <w:rtl/>
        </w:rPr>
        <w:t>ناعية</w:t>
      </w:r>
      <w:r w:rsidRPr="00956EAE">
        <w:rPr>
          <w:rFonts w:ascii="Traditional Arabic" w:hAnsi="Traditional Arabic" w:cs="Traditional Arabic"/>
          <w:color w:val="000000"/>
          <w:sz w:val="34"/>
          <w:szCs w:val="34"/>
        </w:rPr>
        <w:t xml:space="preserve"> </w:t>
      </w:r>
      <w:r w:rsidRPr="00956EAE">
        <w:rPr>
          <w:rFonts w:ascii="Traditional Arabic" w:hAnsi="Traditional Arabic" w:cs="Traditional Arabic"/>
          <w:color w:val="000000"/>
          <w:sz w:val="34"/>
          <w:szCs w:val="34"/>
          <w:rtl/>
        </w:rPr>
        <w:t>الخاصة</w:t>
      </w:r>
      <w:r w:rsidRPr="00956EAE">
        <w:rPr>
          <w:rFonts w:ascii="Traditional Arabic" w:hAnsi="Traditional Arabic" w:cs="Traditional Arabic"/>
          <w:color w:val="000000"/>
          <w:sz w:val="34"/>
          <w:szCs w:val="34"/>
        </w:rPr>
        <w:t xml:space="preserve"> </w:t>
      </w:r>
      <w:r w:rsidRPr="00956EAE">
        <w:rPr>
          <w:rFonts w:ascii="Traditional Arabic" w:hAnsi="Traditional Arabic" w:cs="Traditional Arabic" w:hint="cs"/>
          <w:color w:val="000000"/>
          <w:sz w:val="34"/>
          <w:szCs w:val="34"/>
          <w:rtl/>
        </w:rPr>
        <w:t>بالاتصالات</w:t>
      </w:r>
      <w:r>
        <w:rPr>
          <w:rFonts w:ascii="Traditional Arabic" w:hAnsi="Traditional Arabic" w:cs="Traditional Arabic" w:hint="cs"/>
          <w:color w:val="000000"/>
          <w:sz w:val="34"/>
          <w:szCs w:val="34"/>
          <w:rtl/>
        </w:rPr>
        <w:t xml:space="preserve"> </w:t>
      </w:r>
      <w:r w:rsidRPr="00792295">
        <w:rPr>
          <w:rFonts w:ascii="Traditional Arabic" w:hAnsi="Traditional Arabic" w:cs="Traditional Arabic"/>
          <w:color w:val="000000"/>
          <w:sz w:val="34"/>
          <w:szCs w:val="34"/>
          <w:rtl/>
        </w:rPr>
        <w:t>تصغير</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الكرة</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الأرضية</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وتحويلها</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إلى</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قرية</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كونية،كما</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يرى</w:t>
      </w:r>
      <w:r w:rsidRPr="00956EAE">
        <w:rPr>
          <w:rFonts w:ascii="Traditional Arabic" w:hAnsi="Traditional Arabic" w:cs="Traditional Arabic"/>
          <w:color w:val="000000"/>
          <w:sz w:val="34"/>
          <w:szCs w:val="34"/>
          <w:rtl/>
        </w:rPr>
        <w:t xml:space="preserve"> </w:t>
      </w:r>
      <w:r w:rsidRPr="0060178B">
        <w:rPr>
          <w:rFonts w:ascii="Traditional Arabic" w:hAnsi="Traditional Arabic" w:cs="Traditional Arabic"/>
          <w:b/>
          <w:bCs/>
          <w:color w:val="000000"/>
          <w:sz w:val="34"/>
          <w:szCs w:val="34"/>
          <w:rtl/>
        </w:rPr>
        <w:t>مارشال</w:t>
      </w:r>
      <w:r w:rsidRPr="0060178B">
        <w:rPr>
          <w:rFonts w:ascii="Traditional Arabic" w:hAnsi="Traditional Arabic" w:cs="Traditional Arabic"/>
          <w:b/>
          <w:bCs/>
          <w:color w:val="000000"/>
          <w:sz w:val="34"/>
          <w:szCs w:val="34"/>
        </w:rPr>
        <w:t xml:space="preserve"> </w:t>
      </w:r>
      <w:r w:rsidRPr="0060178B">
        <w:rPr>
          <w:rFonts w:ascii="Traditional Arabic" w:hAnsi="Traditional Arabic" w:cs="Traditional Arabic"/>
          <w:b/>
          <w:bCs/>
          <w:color w:val="000000"/>
          <w:sz w:val="34"/>
          <w:szCs w:val="34"/>
          <w:rtl/>
        </w:rPr>
        <w:t>ماكلوهان</w:t>
      </w:r>
      <w:r>
        <w:rPr>
          <w:rFonts w:ascii="Traditional Arabic" w:hAnsi="Traditional Arabic" w:cs="Traditional Arabic" w:hint="cs"/>
          <w:color w:val="000000"/>
          <w:sz w:val="34"/>
          <w:szCs w:val="34"/>
          <w:rtl/>
        </w:rPr>
        <w:t>، ف</w:t>
      </w:r>
      <w:r w:rsidRPr="00792295">
        <w:rPr>
          <w:rFonts w:ascii="Traditional Arabic" w:hAnsi="Traditional Arabic" w:cs="Traditional Arabic"/>
          <w:color w:val="000000"/>
          <w:sz w:val="34"/>
          <w:szCs w:val="34"/>
          <w:rtl/>
        </w:rPr>
        <w:t>يستطيع</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المرء</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أينما</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كان</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متابعة</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ومشاهدة</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ما</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يدور</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في</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مختلف</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أنحاء</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العالم</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في</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التو</w:t>
      </w:r>
      <w:r w:rsidRPr="00657B19">
        <w:rPr>
          <w:rFonts w:ascii="Simplified Arabic" w:cs="Traditional Arabic" w:hint="cs"/>
          <w:sz w:val="34"/>
          <w:szCs w:val="34"/>
          <w:rtl/>
        </w:rPr>
        <w:t>ّ</w:t>
      </w:r>
      <w:r w:rsidRPr="00956EAE">
        <w:rPr>
          <w:rFonts w:ascii="Traditional Arabic" w:hAnsi="Traditional Arabic" w:cs="Traditional Arabic"/>
          <w:color w:val="000000"/>
          <w:sz w:val="34"/>
          <w:szCs w:val="34"/>
          <w:rtl/>
        </w:rPr>
        <w:t xml:space="preserve"> </w:t>
      </w:r>
      <w:r w:rsidRPr="00792295">
        <w:rPr>
          <w:rFonts w:ascii="Traditional Arabic" w:hAnsi="Traditional Arabic" w:cs="Traditional Arabic"/>
          <w:color w:val="000000"/>
          <w:sz w:val="34"/>
          <w:szCs w:val="34"/>
          <w:rtl/>
        </w:rPr>
        <w:t>والل</w:t>
      </w:r>
      <w:r w:rsidRPr="00657B19">
        <w:rPr>
          <w:rFonts w:ascii="Simplified Arabic" w:cs="Traditional Arabic" w:hint="cs"/>
          <w:sz w:val="34"/>
          <w:szCs w:val="34"/>
          <w:rtl/>
        </w:rPr>
        <w:t>ّ</w:t>
      </w:r>
      <w:r w:rsidRPr="00792295">
        <w:rPr>
          <w:rFonts w:ascii="Traditional Arabic" w:hAnsi="Traditional Arabic" w:cs="Traditional Arabic"/>
          <w:color w:val="000000"/>
          <w:sz w:val="34"/>
          <w:szCs w:val="34"/>
          <w:rtl/>
        </w:rPr>
        <w:t>حظة</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مما</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يضفي</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على</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المشاهد</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الحيوية</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والآنية</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والجدة</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في</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نفس</w:t>
      </w:r>
      <w:r w:rsidRPr="00792295">
        <w:rPr>
          <w:rFonts w:ascii="Traditional Arabic" w:hAnsi="Traditional Arabic" w:cs="Traditional Arabic"/>
          <w:color w:val="000000"/>
          <w:sz w:val="34"/>
          <w:szCs w:val="34"/>
        </w:rPr>
        <w:t xml:space="preserve"> </w:t>
      </w:r>
      <w:r w:rsidRPr="00792295">
        <w:rPr>
          <w:rFonts w:ascii="Traditional Arabic" w:hAnsi="Traditional Arabic" w:cs="Traditional Arabic"/>
          <w:color w:val="000000"/>
          <w:sz w:val="34"/>
          <w:szCs w:val="34"/>
          <w:rtl/>
        </w:rPr>
        <w:t>الل</w:t>
      </w:r>
      <w:r w:rsidRPr="00657B19">
        <w:rPr>
          <w:rFonts w:ascii="Simplified Arabic" w:cs="Traditional Arabic" w:hint="cs"/>
          <w:sz w:val="34"/>
          <w:szCs w:val="34"/>
          <w:rtl/>
        </w:rPr>
        <w:t>ّ</w:t>
      </w:r>
      <w:r w:rsidRPr="00792295">
        <w:rPr>
          <w:rFonts w:ascii="Traditional Arabic" w:hAnsi="Traditional Arabic" w:cs="Traditional Arabic"/>
          <w:color w:val="000000"/>
          <w:sz w:val="34"/>
          <w:szCs w:val="34"/>
          <w:rtl/>
        </w:rPr>
        <w:t>حظة</w:t>
      </w:r>
      <w:r>
        <w:rPr>
          <w:rFonts w:ascii="Traditional Arabic" w:hAnsi="Traditional Arabic" w:cs="Traditional Arabic" w:hint="cs"/>
          <w:color w:val="000000"/>
          <w:sz w:val="34"/>
          <w:szCs w:val="34"/>
          <w:rtl/>
        </w:rPr>
        <w:t>"</w:t>
      </w:r>
      <w:r w:rsidRPr="002E3810">
        <w:rPr>
          <w:rStyle w:val="Appelnotedebasdep"/>
          <w:rFonts w:asciiTheme="majorBidi" w:hAnsiTheme="majorBidi" w:cstheme="majorBidi"/>
          <w:b/>
          <w:bCs/>
          <w:color w:val="000000"/>
          <w:sz w:val="28"/>
          <w:szCs w:val="28"/>
        </w:rPr>
        <w:footnoteReference w:customMarkFollows="1" w:id="139"/>
        <w:sym w:font="Symbol" w:char="F028"/>
      </w:r>
      <w:r w:rsidRPr="002E3810">
        <w:rPr>
          <w:rStyle w:val="Appelnotedebasdep"/>
          <w:rFonts w:asciiTheme="majorBidi" w:hAnsiTheme="majorBidi" w:cstheme="majorBidi"/>
          <w:b/>
          <w:bCs/>
          <w:color w:val="000000"/>
          <w:sz w:val="28"/>
          <w:szCs w:val="28"/>
        </w:rPr>
        <w:sym w:font="Symbol" w:char="F031"/>
      </w:r>
      <w:r w:rsidRPr="002E3810">
        <w:rPr>
          <w:rStyle w:val="Appelnotedebasdep"/>
          <w:rFonts w:asciiTheme="majorBidi" w:hAnsiTheme="majorBidi" w:cstheme="majorBidi"/>
          <w:b/>
          <w:bCs/>
          <w:color w:val="000000"/>
          <w:sz w:val="28"/>
          <w:szCs w:val="28"/>
        </w:rPr>
        <w:sym w:font="Symbol" w:char="F029"/>
      </w:r>
      <w:r>
        <w:rPr>
          <w:rFonts w:ascii="Traditional Arabic" w:hAnsi="Traditional Arabic" w:cs="Traditional Arabic" w:hint="cs"/>
          <w:color w:val="000000"/>
          <w:sz w:val="34"/>
          <w:szCs w:val="34"/>
          <w:rtl/>
        </w:rPr>
        <w:t>.</w:t>
      </w:r>
      <w:r>
        <w:rPr>
          <w:rFonts w:ascii="Traditional Arabic" w:hAnsi="Traditional Arabic" w:cs="Traditional Arabic" w:hint="cs"/>
          <w:color w:val="000000"/>
          <w:sz w:val="34"/>
          <w:szCs w:val="34"/>
          <w:rtl/>
          <w:lang w:bidi="ar-DZ"/>
        </w:rPr>
        <w:t xml:space="preserve">  يرجع </w:t>
      </w:r>
      <w:r w:rsidRPr="008B0363">
        <w:rPr>
          <w:rFonts w:ascii="Traditional Arabic" w:hAnsi="Traditional Arabic" w:cs="Traditional Arabic"/>
          <w:sz w:val="34"/>
          <w:szCs w:val="34"/>
          <w:rtl/>
        </w:rPr>
        <w:t>الانتشار الواسع  للأجهزة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قمية بسبب انخفاض أسعارها مقارنة مع الأعوام الماضية حيث وصلت إجابات بعض المفردات إلى امتلاكهم خمسة </w:t>
      </w:r>
      <w:r w:rsidRPr="002E3810">
        <w:rPr>
          <w:rFonts w:asciiTheme="majorBidi" w:hAnsiTheme="majorBidi" w:cstheme="majorBidi"/>
          <w:sz w:val="30"/>
          <w:szCs w:val="30"/>
          <w:rtl/>
        </w:rPr>
        <w:t xml:space="preserve">(05) </w:t>
      </w:r>
      <w:r w:rsidRPr="008B0363">
        <w:rPr>
          <w:rFonts w:ascii="Traditional Arabic" w:hAnsi="Traditional Arabic" w:cs="Traditional Arabic"/>
          <w:sz w:val="34"/>
          <w:szCs w:val="34"/>
          <w:rtl/>
        </w:rPr>
        <w:t xml:space="preserve">أجهزة استقبال، بالإضافة إلى اختلاف الأذواق </w:t>
      </w:r>
      <w:r w:rsidRPr="008B0363">
        <w:rPr>
          <w:rFonts w:ascii="Traditional Arabic" w:hAnsi="Traditional Arabic" w:cs="Traditional Arabic"/>
          <w:color w:val="000000"/>
          <w:sz w:val="34"/>
          <w:szCs w:val="34"/>
          <w:rtl/>
        </w:rPr>
        <w:t>وتنامي نزعة المشاهدة الفردية والاستقلالية بالأجهزة للحصول على الحرية الت</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امة في اختيار البرامج خاصة عند مشاهدة القنوات الأجنبية. أم</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ا ربع العينة أجابت بامتلاك جهاز واحد وهذا حسب اعتقادنا مرده العامل الاقتصادي أو انخفاض معدل المشاهدة لديهم واكتفاءهم بجهاز واحد.</w:t>
      </w:r>
    </w:p>
    <w:p w:rsidR="00453849" w:rsidRPr="008B0363" w:rsidRDefault="00453849" w:rsidP="00617C0B">
      <w:pPr>
        <w:autoSpaceDE w:val="0"/>
        <w:autoSpaceDN w:val="0"/>
        <w:adjustRightInd w:val="0"/>
        <w:spacing w:after="0"/>
        <w:jc w:val="center"/>
        <w:rPr>
          <w:rFonts w:ascii="Traditional Arabic" w:hAnsi="Traditional Arabic" w:cs="Traditional Arabic"/>
          <w:sz w:val="28"/>
          <w:szCs w:val="28"/>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(1</w:t>
      </w:r>
      <w:r>
        <w:rPr>
          <w:rFonts w:ascii="Traditional Arabic" w:hAnsi="Traditional Arabic" w:cs="Traditional Arabic" w:hint="cs"/>
          <w:sz w:val="28"/>
          <w:szCs w:val="28"/>
          <w:rtl/>
          <w:lang w:bidi="ar-DZ"/>
        </w:rPr>
        <w:t>2</w:t>
      </w:r>
      <w:r w:rsidRPr="008B0363">
        <w:rPr>
          <w:rFonts w:ascii="Traditional Arabic" w:hAnsi="Traditional Arabic" w:cs="Traditional Arabic"/>
          <w:sz w:val="28"/>
          <w:szCs w:val="28"/>
          <w:rtl/>
          <w:lang w:bidi="ar-DZ"/>
        </w:rPr>
        <w:t>)</w:t>
      </w:r>
      <w:r w:rsidRPr="008B0363">
        <w:rPr>
          <w:rFonts w:ascii="Traditional Arabic" w:hAnsi="Traditional Arabic" w:cs="Traditional Arabic"/>
          <w:sz w:val="34"/>
          <w:szCs w:val="34"/>
          <w:rtl/>
          <w:lang w:bidi="ar-DZ"/>
        </w:rPr>
        <w:t xml:space="preserve"> </w:t>
      </w:r>
      <w:r>
        <w:rPr>
          <w:rFonts w:ascii="Traditional Arabic" w:hAnsi="Traditional Arabic" w:cs="Traditional Arabic" w:hint="cs"/>
          <w:sz w:val="34"/>
          <w:szCs w:val="34"/>
          <w:rtl/>
        </w:rPr>
        <w:t xml:space="preserve">توزيع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Pr>
          <w:rFonts w:ascii="Traditional Arabic" w:hAnsi="Traditional Arabic" w:cs="Traditional Arabic"/>
          <w:sz w:val="34"/>
          <w:szCs w:val="34"/>
          <w:rtl/>
        </w:rPr>
        <w:t>ن</w:t>
      </w:r>
      <w:r>
        <w:rPr>
          <w:rFonts w:ascii="Traditional Arabic" w:hAnsi="Traditional Arabic" w:cs="Traditional Arabic" w:hint="cs"/>
          <w:sz w:val="34"/>
          <w:szCs w:val="34"/>
          <w:rtl/>
          <w:lang w:bidi="ar-DZ"/>
        </w:rPr>
        <w:t>ة الدراسة حسب</w:t>
      </w:r>
      <w:r w:rsidRPr="008B0363">
        <w:rPr>
          <w:rFonts w:ascii="Traditional Arabic" w:hAnsi="Traditional Arabic" w:cs="Traditional Arabic"/>
          <w:sz w:val="34"/>
          <w:szCs w:val="34"/>
          <w:rtl/>
          <w:lang w:bidi="ar-DZ"/>
        </w:rPr>
        <w:t xml:space="preserve"> الأقمار</w:t>
      </w:r>
      <w:r w:rsidRPr="008B0363">
        <w:rPr>
          <w:rFonts w:ascii="Traditional Arabic" w:hAnsi="Traditional Arabic" w:cs="Traditional Arabic"/>
          <w:sz w:val="34"/>
          <w:szCs w:val="34"/>
          <w:lang w:bidi="ar-DZ"/>
        </w:rPr>
        <w:t xml:space="preserve"> </w:t>
      </w:r>
      <w:r>
        <w:rPr>
          <w:rFonts w:ascii="Traditional Arabic" w:hAnsi="Traditional Arabic" w:cs="Traditional Arabic"/>
          <w:sz w:val="34"/>
          <w:szCs w:val="34"/>
          <w:rtl/>
          <w:lang w:bidi="ar-DZ"/>
        </w:rPr>
        <w:t>الص</w:t>
      </w:r>
      <w:r w:rsidRPr="008B0363">
        <w:rPr>
          <w:rFonts w:ascii="Traditional Arabic" w:hAnsi="Traditional Arabic" w:cs="Traditional Arabic"/>
          <w:sz w:val="34"/>
          <w:szCs w:val="34"/>
          <w:rtl/>
          <w:lang w:bidi="ar-DZ"/>
        </w:rPr>
        <w:t>ناعية</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الذي</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تلتقط بها</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القنوات</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الفضائية</w:t>
      </w:r>
      <w:r w:rsidRPr="008B0363">
        <w:rPr>
          <w:rFonts w:ascii="Traditional Arabic" w:hAnsi="Traditional Arabic" w:cs="Traditional Arabic"/>
          <w:sz w:val="32"/>
          <w:szCs w:val="32"/>
          <w:rtl/>
        </w:rPr>
        <w:t>.</w:t>
      </w:r>
    </w:p>
    <w:tbl>
      <w:tblPr>
        <w:tblStyle w:val="Grilledutableau"/>
        <w:bidiVisual/>
        <w:tblW w:w="0" w:type="auto"/>
        <w:tblInd w:w="106" w:type="dxa"/>
        <w:tblLook w:val="04A0"/>
      </w:tblPr>
      <w:tblGrid>
        <w:gridCol w:w="2977"/>
        <w:gridCol w:w="2835"/>
        <w:gridCol w:w="2977"/>
      </w:tblGrid>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القمر</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jc w:val="cente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العدد</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jc w:val="cente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النسبة المئوية</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نايلسات</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195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B52EC8" w:rsidRDefault="00453849" w:rsidP="004C4169">
            <w:pPr>
              <w:jc w:val="center"/>
              <w:rPr>
                <w:rFonts w:asciiTheme="majorBidi" w:hAnsiTheme="majorBidi" w:cstheme="majorBidi"/>
                <w:color w:val="7030A0"/>
                <w:sz w:val="30"/>
                <w:szCs w:val="30"/>
                <w:rtl/>
                <w:lang w:bidi="ar-DZ"/>
              </w:rPr>
            </w:pPr>
            <w:r w:rsidRPr="00B52EC8">
              <w:rPr>
                <w:rFonts w:asciiTheme="majorBidi" w:hAnsiTheme="majorBidi" w:cstheme="majorBidi"/>
                <w:color w:val="7030A0"/>
                <w:sz w:val="30"/>
                <w:szCs w:val="30"/>
              </w:rPr>
              <w:t>%68,4</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عربسات</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15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%5,3</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هوت بيرد</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36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w:t>
            </w:r>
            <w:r>
              <w:rPr>
                <w:rFonts w:asciiTheme="majorBidi" w:hAnsiTheme="majorBidi" w:cstheme="majorBidi"/>
                <w:sz w:val="30"/>
                <w:szCs w:val="30"/>
              </w:rPr>
              <w:t>12</w:t>
            </w:r>
            <w:r w:rsidRPr="0069632D">
              <w:rPr>
                <w:rFonts w:asciiTheme="majorBidi" w:hAnsiTheme="majorBidi" w:cstheme="majorBidi"/>
                <w:sz w:val="30"/>
                <w:szCs w:val="30"/>
              </w:rPr>
              <w:t>,</w:t>
            </w:r>
            <w:r>
              <w:rPr>
                <w:rFonts w:asciiTheme="majorBidi" w:hAnsiTheme="majorBidi" w:cstheme="majorBidi"/>
                <w:sz w:val="30"/>
                <w:szCs w:val="30"/>
              </w:rPr>
              <w:t>6</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Pr>
                <w:rFonts w:ascii="Traditional Arabic" w:hAnsi="Traditional Arabic" w:cs="Traditional Arabic" w:hint="cs"/>
                <w:sz w:val="34"/>
                <w:szCs w:val="34"/>
                <w:rtl/>
                <w:lang w:bidi="ar-DZ"/>
              </w:rPr>
              <w:t>أخرى تذكر</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39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%13,</w:t>
            </w:r>
            <w:r>
              <w:rPr>
                <w:rFonts w:asciiTheme="majorBidi" w:hAnsiTheme="majorBidi" w:cstheme="majorBidi"/>
                <w:sz w:val="30"/>
                <w:szCs w:val="30"/>
              </w:rPr>
              <w:t>7</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المجموع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285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%100</w:t>
            </w:r>
          </w:p>
        </w:tc>
      </w:tr>
    </w:tbl>
    <w:p w:rsidR="00453849" w:rsidRPr="008B0363" w:rsidRDefault="00453849" w:rsidP="00617C0B">
      <w:pPr>
        <w:autoSpaceDE w:val="0"/>
        <w:autoSpaceDN w:val="0"/>
        <w:adjustRightInd w:val="0"/>
        <w:spacing w:after="0"/>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AE44E4">
        <w:rPr>
          <w:rFonts w:ascii="Traditional Arabic" w:hAnsi="Traditional Arabic" w:cs="Traditional Arabic"/>
          <w:sz w:val="28"/>
          <w:szCs w:val="28"/>
          <w:rtl/>
        </w:rPr>
        <w:t>(1</w:t>
      </w:r>
      <w:r>
        <w:rPr>
          <w:rFonts w:ascii="Traditional Arabic" w:hAnsi="Traditional Arabic" w:cs="Traditional Arabic" w:hint="cs"/>
          <w:sz w:val="28"/>
          <w:szCs w:val="28"/>
          <w:rtl/>
        </w:rPr>
        <w:t>2</w:t>
      </w:r>
      <w:r w:rsidRPr="00AE44E4">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الأقمار</w:t>
      </w:r>
      <w:r w:rsidRPr="008B0363">
        <w:rPr>
          <w:rFonts w:ascii="Traditional Arabic" w:hAnsi="Traditional Arabic" w:cs="Traditional Arabic"/>
          <w:sz w:val="34"/>
          <w:szCs w:val="34"/>
        </w:rPr>
        <w:t xml:space="preserve"> </w:t>
      </w:r>
      <w:r>
        <w:rPr>
          <w:rFonts w:ascii="Traditional Arabic" w:hAnsi="Traditional Arabic" w:cs="Traditional Arabic"/>
          <w:sz w:val="34"/>
          <w:szCs w:val="34"/>
          <w:rtl/>
        </w:rPr>
        <w:t>الص</w:t>
      </w:r>
      <w:r w:rsidRPr="008B0363">
        <w:rPr>
          <w:rFonts w:ascii="Traditional Arabic" w:hAnsi="Traditional Arabic" w:cs="Traditional Arabic"/>
          <w:sz w:val="34"/>
          <w:szCs w:val="34"/>
          <w:rtl/>
        </w:rPr>
        <w:t>ناعية</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noProof/>
          <w:sz w:val="34"/>
          <w:szCs w:val="34"/>
          <w:lang w:val="fr-FR" w:eastAsia="fr-FR"/>
        </w:rPr>
        <w:drawing>
          <wp:inline distT="0" distB="0" distL="0" distR="0">
            <wp:extent cx="5572125" cy="1990725"/>
            <wp:effectExtent l="19050" t="0" r="9525" b="0"/>
            <wp:docPr id="43"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3849" w:rsidRPr="006A5804" w:rsidRDefault="00453849" w:rsidP="00453849">
      <w:pPr>
        <w:autoSpaceDE w:val="0"/>
        <w:autoSpaceDN w:val="0"/>
        <w:adjustRightInd w:val="0"/>
        <w:spacing w:after="0" w:line="240" w:lineRule="auto"/>
        <w:rPr>
          <w:rFonts w:ascii="Traditional Arabic" w:hAnsi="Traditional Arabic" w:cs="Traditional Arabic"/>
          <w:sz w:val="16"/>
          <w:szCs w:val="16"/>
          <w:rtl/>
        </w:rPr>
      </w:pPr>
    </w:p>
    <w:p w:rsidR="00453849" w:rsidRPr="006A5804"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w:t>
      </w:r>
      <w:r>
        <w:rPr>
          <w:rFonts w:ascii="Traditional Arabic" w:hAnsi="Traditional Arabic" w:cs="Traditional Arabic"/>
          <w:sz w:val="34"/>
          <w:szCs w:val="34"/>
          <w:rtl/>
        </w:rPr>
        <w:t xml:space="preserve"> الواردة أعلاه إلى الأقمار الص</w:t>
      </w:r>
      <w:r w:rsidRPr="00657B19">
        <w:rPr>
          <w:rFonts w:ascii="Simplified Arabic" w:cs="Traditional Arabic" w:hint="cs"/>
          <w:sz w:val="34"/>
          <w:szCs w:val="34"/>
          <w:rtl/>
        </w:rPr>
        <w:t>ّ</w:t>
      </w:r>
      <w:r w:rsidRPr="008B0363">
        <w:rPr>
          <w:rFonts w:ascii="Traditional Arabic" w:hAnsi="Traditional Arabic" w:cs="Traditional Arabic"/>
          <w:sz w:val="34"/>
          <w:szCs w:val="34"/>
          <w:rtl/>
        </w:rPr>
        <w:t>ناعية التي توج</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ه إليها الأطباق اللاقطة، </w:t>
      </w:r>
      <w:r>
        <w:rPr>
          <w:rFonts w:ascii="Traditional Arabic" w:hAnsi="Traditional Arabic" w:cs="Traditional Arabic" w:hint="cs"/>
          <w:sz w:val="34"/>
          <w:szCs w:val="34"/>
          <w:rtl/>
        </w:rPr>
        <w:t>و</w:t>
      </w:r>
      <w:r w:rsidRPr="00FB5056">
        <w:rPr>
          <w:rFonts w:ascii="Traditional Arabic" w:hAnsi="Traditional Arabic" w:cs="Traditional Arabic"/>
          <w:sz w:val="34"/>
          <w:szCs w:val="34"/>
          <w:rtl/>
        </w:rPr>
        <w:t>الأقمار</w:t>
      </w:r>
      <w:r>
        <w:rPr>
          <w:rFonts w:ascii="Traditional Arabic" w:hAnsi="Traditional Arabic" w:cs="Traditional Arabic" w:hint="cs"/>
          <w:sz w:val="34"/>
          <w:szCs w:val="34"/>
          <w:rtl/>
        </w:rPr>
        <w:t xml:space="preserve"> </w:t>
      </w:r>
      <w:r w:rsidRPr="00FB5056">
        <w:rPr>
          <w:rFonts w:ascii="Traditional Arabic" w:hAnsi="Traditional Arabic" w:cs="Traditional Arabic"/>
          <w:sz w:val="34"/>
          <w:szCs w:val="34"/>
          <w:rtl/>
        </w:rPr>
        <w:t>الصناعية</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هي</w:t>
      </w:r>
      <w:r>
        <w:rPr>
          <w:rFonts w:ascii="Traditional Arabic" w:hAnsi="Traditional Arabic" w:cs="Traditional Arabic" w:hint="cs"/>
          <w:sz w:val="34"/>
          <w:szCs w:val="34"/>
          <w:rtl/>
        </w:rPr>
        <w:t xml:space="preserve"> عبارة عن</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محطات</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فضائية</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تدور</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حول</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الأرض</w:t>
      </w:r>
      <w:r w:rsidRPr="00FB5056">
        <w:rPr>
          <w:rFonts w:ascii="Traditional Arabic" w:hAnsi="Traditional Arabic" w:cs="Traditional Arabic"/>
          <w:sz w:val="34"/>
          <w:szCs w:val="34"/>
        </w:rPr>
        <w:t xml:space="preserve"> </w:t>
      </w:r>
      <w:r>
        <w:rPr>
          <w:rFonts w:ascii="Traditional Arabic" w:hAnsi="Traditional Arabic" w:cs="Traditional Arabic" w:hint="cs"/>
          <w:sz w:val="34"/>
          <w:szCs w:val="34"/>
          <w:rtl/>
        </w:rPr>
        <w:t>مزو</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دة بأجهزة </w:t>
      </w:r>
      <w:r w:rsidRPr="00FB5056">
        <w:rPr>
          <w:rFonts w:ascii="Traditional Arabic" w:hAnsi="Traditional Arabic" w:cs="Traditional Arabic"/>
          <w:sz w:val="34"/>
          <w:szCs w:val="34"/>
          <w:rtl/>
        </w:rPr>
        <w:t>إرسال</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واستقبال</w:t>
      </w:r>
      <w:r>
        <w:rPr>
          <w:rFonts w:ascii="Traditional Arabic" w:hAnsi="Traditional Arabic" w:cs="Traditional Arabic" w:hint="cs"/>
          <w:sz w:val="34"/>
          <w:szCs w:val="34"/>
          <w:rtl/>
          <w:lang w:bidi="ar-DZ"/>
        </w:rPr>
        <w:t xml:space="preserve"> </w:t>
      </w:r>
      <w:r w:rsidRPr="00FB5056">
        <w:rPr>
          <w:rFonts w:ascii="Traditional Arabic" w:hAnsi="Traditional Arabic" w:cs="Traditional Arabic"/>
          <w:sz w:val="34"/>
          <w:szCs w:val="34"/>
          <w:rtl/>
        </w:rPr>
        <w:t>لتلتقط</w:t>
      </w:r>
      <w:r w:rsidRPr="00FB5056">
        <w:rPr>
          <w:rFonts w:ascii="Traditional Arabic" w:hAnsi="Traditional Arabic" w:cs="Traditional Arabic"/>
          <w:sz w:val="34"/>
          <w:szCs w:val="34"/>
        </w:rPr>
        <w:t xml:space="preserve"> </w:t>
      </w:r>
      <w:r w:rsidRPr="00FB5056">
        <w:rPr>
          <w:rFonts w:ascii="Traditional Arabic" w:hAnsi="Traditional Arabic" w:cs="Traditional Arabic" w:hint="cs"/>
          <w:sz w:val="34"/>
          <w:szCs w:val="34"/>
          <w:rtl/>
        </w:rPr>
        <w:t>ال</w:t>
      </w:r>
      <w:r>
        <w:rPr>
          <w:rFonts w:ascii="Traditional Arabic" w:hAnsi="Traditional Arabic" w:cs="Traditional Arabic" w:hint="cs"/>
          <w:sz w:val="34"/>
          <w:szCs w:val="34"/>
          <w:rtl/>
        </w:rPr>
        <w:t>إشارات</w:t>
      </w:r>
      <w:r>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من</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المحطات</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الأرضية</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و</w:t>
      </w:r>
      <w:r>
        <w:rPr>
          <w:rFonts w:ascii="Traditional Arabic" w:hAnsi="Traditional Arabic" w:cs="Traditional Arabic" w:hint="cs"/>
          <w:sz w:val="34"/>
          <w:szCs w:val="34"/>
          <w:rtl/>
        </w:rPr>
        <w:t>ت</w:t>
      </w:r>
      <w:r w:rsidRPr="00FB5056">
        <w:rPr>
          <w:rFonts w:ascii="Traditional Arabic" w:hAnsi="Traditional Arabic" w:cs="Traditional Arabic"/>
          <w:sz w:val="34"/>
          <w:szCs w:val="34"/>
          <w:rtl/>
        </w:rPr>
        <w:t>ع</w:t>
      </w:r>
      <w:r>
        <w:rPr>
          <w:rFonts w:ascii="Traditional Arabic" w:hAnsi="Traditional Arabic" w:cs="Traditional Arabic" w:hint="cs"/>
          <w:sz w:val="34"/>
          <w:szCs w:val="34"/>
          <w:rtl/>
        </w:rPr>
        <w:t>ي</w:t>
      </w:r>
      <w:r w:rsidRPr="00FB5056">
        <w:rPr>
          <w:rFonts w:ascii="Traditional Arabic" w:hAnsi="Traditional Arabic" w:cs="Traditional Arabic"/>
          <w:sz w:val="34"/>
          <w:szCs w:val="34"/>
          <w:rtl/>
        </w:rPr>
        <w:t>د</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إرسالها</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إلى</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محطات</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أخرى</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في</w:t>
      </w:r>
      <w:r>
        <w:rPr>
          <w:rFonts w:ascii="Traditional Arabic" w:hAnsi="Traditional Arabic" w:cs="Traditional Arabic" w:hint="cs"/>
          <w:sz w:val="34"/>
          <w:szCs w:val="34"/>
          <w:rtl/>
          <w:lang w:bidi="ar-DZ"/>
        </w:rPr>
        <w:t xml:space="preserve"> </w:t>
      </w:r>
      <w:r w:rsidRPr="00FB5056">
        <w:rPr>
          <w:rFonts w:ascii="Traditional Arabic" w:hAnsi="Traditional Arabic" w:cs="Traditional Arabic"/>
          <w:sz w:val="34"/>
          <w:szCs w:val="34"/>
          <w:rtl/>
        </w:rPr>
        <w:t>مناطق</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أخرى</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من</w:t>
      </w:r>
      <w:r w:rsidRPr="00FB5056">
        <w:rPr>
          <w:rFonts w:ascii="Traditional Arabic" w:hAnsi="Traditional Arabic" w:cs="Traditional Arabic"/>
          <w:sz w:val="34"/>
          <w:szCs w:val="34"/>
        </w:rPr>
        <w:t xml:space="preserve"> </w:t>
      </w:r>
      <w:r w:rsidRPr="00FB5056">
        <w:rPr>
          <w:rFonts w:ascii="Traditional Arabic" w:hAnsi="Traditional Arabic" w:cs="Traditional Arabic"/>
          <w:sz w:val="34"/>
          <w:szCs w:val="34"/>
          <w:rtl/>
        </w:rPr>
        <w:t>العالم</w:t>
      </w:r>
      <w:r w:rsidRPr="00FB5056">
        <w:rPr>
          <w:rFonts w:ascii="Traditional Arabic" w:hAnsi="Traditional Arabic" w:cs="Traditional Arabic"/>
          <w:sz w:val="34"/>
          <w:szCs w:val="34"/>
        </w:rPr>
        <w:t>.</w:t>
      </w:r>
      <w:r w:rsidRPr="00C03DD2">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sidRPr="006A5804">
        <w:rPr>
          <w:rFonts w:ascii="Traditional Arabic" w:hAnsi="Traditional Arabic" w:cs="Traditional Arabic"/>
          <w:sz w:val="34"/>
          <w:szCs w:val="34"/>
          <w:rtl/>
        </w:rPr>
        <w:t>على</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العموم</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تنقسم</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الأقمار</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الص</w:t>
      </w:r>
      <w:r w:rsidRPr="00657B19">
        <w:rPr>
          <w:rFonts w:ascii="Simplified Arabic" w:cs="Traditional Arabic" w:hint="cs"/>
          <w:sz w:val="34"/>
          <w:szCs w:val="34"/>
          <w:rtl/>
        </w:rPr>
        <w:t>ّ</w:t>
      </w:r>
      <w:r w:rsidRPr="006A5804">
        <w:rPr>
          <w:rFonts w:ascii="Traditional Arabic" w:hAnsi="Traditional Arabic" w:cs="Traditional Arabic"/>
          <w:sz w:val="34"/>
          <w:szCs w:val="34"/>
          <w:rtl/>
        </w:rPr>
        <w:t>ناعية</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إلى</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أقمار ثابتة</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وأخرى</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غير</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ثابتة</w:t>
      </w:r>
      <w:r>
        <w:rPr>
          <w:rFonts w:ascii="Traditional Arabic" w:hAnsi="Traditional Arabic" w:cs="Traditional Arabic" w:hint="cs"/>
          <w:sz w:val="34"/>
          <w:szCs w:val="34"/>
          <w:rtl/>
        </w:rPr>
        <w:t xml:space="preserve">، وتختلف </w:t>
      </w:r>
      <w:r w:rsidRPr="006A5804">
        <w:rPr>
          <w:rFonts w:ascii="Traditional Arabic" w:hAnsi="Traditional Arabic" w:cs="Traditional Arabic"/>
          <w:sz w:val="34"/>
          <w:szCs w:val="34"/>
          <w:rtl/>
        </w:rPr>
        <w:t>أنماط</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أقمار</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الاتصالات</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من</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حيث</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الاستخدام</w:t>
      </w:r>
      <w:r>
        <w:rPr>
          <w:rFonts w:ascii="Traditional Arabic" w:hAnsi="Traditional Arabic" w:cs="Traditional Arabic" w:hint="cs"/>
          <w:sz w:val="34"/>
          <w:szCs w:val="34"/>
          <w:rtl/>
        </w:rPr>
        <w:t xml:space="preserve"> فهناك أقمار</w:t>
      </w:r>
      <w:r w:rsidRPr="00C03DD2">
        <w:rPr>
          <w:rFonts w:ascii="Traditional Arabic" w:hAnsi="Traditional Arabic" w:cs="Traditional Arabic"/>
          <w:sz w:val="34"/>
          <w:szCs w:val="34"/>
          <w:rtl/>
        </w:rPr>
        <w:t xml:space="preserve"> </w:t>
      </w:r>
      <w:r w:rsidRPr="006A5804">
        <w:rPr>
          <w:rFonts w:ascii="Traditional Arabic" w:hAnsi="Traditional Arabic" w:cs="Traditional Arabic"/>
          <w:sz w:val="34"/>
          <w:szCs w:val="34"/>
          <w:rtl/>
        </w:rPr>
        <w:t>الاتصال</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من</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نقطة</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إلى</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نقطة</w:t>
      </w:r>
      <w:r>
        <w:rPr>
          <w:rFonts w:ascii="Traditional Arabic" w:hAnsi="Traditional Arabic" w:cs="Traditional Arabic" w:hint="cs"/>
          <w:sz w:val="34"/>
          <w:szCs w:val="34"/>
          <w:rtl/>
        </w:rPr>
        <w:t xml:space="preserve">، </w:t>
      </w:r>
      <w:r w:rsidRPr="006A5804">
        <w:rPr>
          <w:rFonts w:ascii="Traditional Arabic" w:hAnsi="Traditional Arabic" w:cs="Traditional Arabic"/>
          <w:sz w:val="34"/>
          <w:szCs w:val="34"/>
          <w:rtl/>
        </w:rPr>
        <w:t>أقمار</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التوزيع</w:t>
      </w:r>
      <w:r>
        <w:rPr>
          <w:rFonts w:ascii="Traditional Arabic" w:hAnsi="Traditional Arabic" w:cs="Traditional Arabic" w:hint="cs"/>
          <w:sz w:val="34"/>
          <w:szCs w:val="34"/>
          <w:rtl/>
        </w:rPr>
        <w:t xml:space="preserve"> و</w:t>
      </w:r>
      <w:r w:rsidRPr="006A5804">
        <w:rPr>
          <w:rFonts w:ascii="Traditional Arabic" w:hAnsi="Traditional Arabic" w:cs="Traditional Arabic"/>
          <w:sz w:val="34"/>
          <w:szCs w:val="34"/>
          <w:rtl/>
        </w:rPr>
        <w:t>أقمار</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البث</w:t>
      </w:r>
      <w:r w:rsidRPr="00657B19">
        <w:rPr>
          <w:rFonts w:ascii="Simplified Arabic" w:cs="Traditional Arabic" w:hint="cs"/>
          <w:sz w:val="34"/>
          <w:szCs w:val="34"/>
          <w:rtl/>
        </w:rPr>
        <w:t>ّ</w:t>
      </w:r>
      <w:r w:rsidRPr="006A5804">
        <w:rPr>
          <w:rFonts w:ascii="Traditional Arabic" w:hAnsi="Traditional Arabic" w:cs="Traditional Arabic"/>
          <w:sz w:val="34"/>
          <w:szCs w:val="34"/>
        </w:rPr>
        <w:t xml:space="preserve"> </w:t>
      </w:r>
      <w:r w:rsidRPr="006A5804">
        <w:rPr>
          <w:rFonts w:ascii="Traditional Arabic" w:hAnsi="Traditional Arabic" w:cs="Traditional Arabic"/>
          <w:sz w:val="34"/>
          <w:szCs w:val="34"/>
          <w:rtl/>
        </w:rPr>
        <w:t>المباشر</w:t>
      </w:r>
      <w:r>
        <w:rPr>
          <w:rFonts w:ascii="Traditional Arabic" w:hAnsi="Traditional Arabic" w:cs="Traditional Arabic" w:hint="cs"/>
          <w:sz w:val="34"/>
          <w:szCs w:val="34"/>
          <w:rtl/>
        </w:rPr>
        <w:t>.</w:t>
      </w:r>
    </w:p>
    <w:p w:rsidR="00453849" w:rsidRPr="006911CC"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بالنسبة لاختيارات الط</w:t>
      </w:r>
      <w:r w:rsidRPr="00657B19">
        <w:rPr>
          <w:rFonts w:ascii="Simplified Arabic" w:cs="Traditional Arabic" w:hint="cs"/>
          <w:sz w:val="34"/>
          <w:szCs w:val="34"/>
          <w:rtl/>
        </w:rPr>
        <w:t>ّ</w:t>
      </w:r>
      <w:r>
        <w:rPr>
          <w:rFonts w:ascii="Traditional Arabic" w:hAnsi="Traditional Arabic" w:cs="Traditional Arabic" w:hint="cs"/>
          <w:sz w:val="34"/>
          <w:szCs w:val="34"/>
          <w:rtl/>
        </w:rPr>
        <w:t>لبة،</w:t>
      </w:r>
      <w:r w:rsidRPr="008B0363">
        <w:rPr>
          <w:rFonts w:ascii="Traditional Arabic" w:hAnsi="Traditional Arabic" w:cs="Traditional Arabic"/>
          <w:sz w:val="34"/>
          <w:szCs w:val="34"/>
          <w:rtl/>
        </w:rPr>
        <w:t xml:space="preserve"> أجابت أعلى نسبة قدرت بـ</w:t>
      </w:r>
      <w:r>
        <w:rPr>
          <w:rFonts w:asciiTheme="majorBidi" w:hAnsiTheme="majorBidi" w:cstheme="majorBidi"/>
          <w:sz w:val="30"/>
          <w:szCs w:val="30"/>
        </w:rPr>
        <w:t>(</w:t>
      </w:r>
      <w:r w:rsidRPr="0069632D">
        <w:rPr>
          <w:rFonts w:asciiTheme="majorBidi" w:hAnsiTheme="majorBidi" w:cstheme="majorBidi"/>
          <w:sz w:val="30"/>
          <w:szCs w:val="30"/>
        </w:rPr>
        <w:t>%</w:t>
      </w:r>
      <w:r>
        <w:rPr>
          <w:rFonts w:asciiTheme="majorBidi" w:hAnsiTheme="majorBidi" w:cstheme="majorBidi"/>
          <w:sz w:val="30"/>
          <w:szCs w:val="30"/>
        </w:rPr>
        <w:t>68</w:t>
      </w:r>
      <w:r w:rsidRPr="0069632D">
        <w:rPr>
          <w:rFonts w:asciiTheme="majorBidi" w:hAnsiTheme="majorBidi" w:cstheme="majorBidi"/>
          <w:sz w:val="30"/>
          <w:szCs w:val="30"/>
        </w:rPr>
        <w:t>,</w:t>
      </w:r>
      <w:r>
        <w:rPr>
          <w:rFonts w:asciiTheme="majorBidi" w:hAnsiTheme="majorBidi" w:cstheme="majorBidi"/>
          <w:sz w:val="30"/>
          <w:szCs w:val="30"/>
        </w:rPr>
        <w:t>4)</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من مفردات عينة البحث باختيارهم لقمر النيلسات وتثبيت الطبق عليه، حيث يمكن اعتبار النيلسات قمر العائلة العربية كونه يتناسب مع  ما اكتسبوه في بيئتهم الاجتماعية والثقافية؛ كما يمكن اعتباره بأنه الأكثر انسجاما مع ثقافتهم أو مع ما يمكن أن يتوق</w:t>
      </w:r>
      <w:r w:rsidRPr="00657B19">
        <w:rPr>
          <w:rFonts w:ascii="Simplified Arabic" w:cs="Traditional Arabic" w:hint="cs"/>
          <w:sz w:val="34"/>
          <w:szCs w:val="34"/>
          <w:rtl/>
        </w:rPr>
        <w:t>ّ</w:t>
      </w:r>
      <w:r w:rsidRPr="008B0363">
        <w:rPr>
          <w:rFonts w:ascii="Traditional Arabic" w:hAnsi="Traditional Arabic" w:cs="Traditional Arabic"/>
          <w:sz w:val="34"/>
          <w:szCs w:val="34"/>
          <w:rtl/>
        </w:rPr>
        <w:t>ع</w:t>
      </w:r>
      <w:r>
        <w:rPr>
          <w:rFonts w:ascii="Traditional Arabic" w:hAnsi="Traditional Arabic" w:cs="Traditional Arabic"/>
          <w:sz w:val="34"/>
          <w:szCs w:val="34"/>
          <w:rtl/>
        </w:rPr>
        <w:t>ونه من برامج قنوات الأقمار الص</w:t>
      </w:r>
      <w:r w:rsidRPr="00657B19">
        <w:rPr>
          <w:rFonts w:ascii="Simplified Arabic" w:cs="Traditional Arabic" w:hint="cs"/>
          <w:sz w:val="34"/>
          <w:szCs w:val="34"/>
          <w:rtl/>
        </w:rPr>
        <w:t>ّ</w:t>
      </w:r>
      <w:r w:rsidRPr="008B0363">
        <w:rPr>
          <w:rFonts w:ascii="Traditional Arabic" w:hAnsi="Traditional Arabic" w:cs="Traditional Arabic"/>
          <w:sz w:val="34"/>
          <w:szCs w:val="34"/>
          <w:rtl/>
        </w:rPr>
        <w:t>ناعية الأخرى وذلك باحتوائه على قنوات توصف بأنه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ا أكثر التزاما بالآداب والأخلاق العامة مقارنة بغيرها من القنوات في الأقمار الأخرى،  زد على ذلك ما يضم</w:t>
      </w:r>
      <w:r w:rsidRPr="00657B19">
        <w:rPr>
          <w:rFonts w:ascii="Simplified Arabic" w:cs="Traditional Arabic" w:hint="cs"/>
          <w:sz w:val="34"/>
          <w:szCs w:val="34"/>
          <w:rtl/>
        </w:rPr>
        <w:t>ّ</w:t>
      </w:r>
      <w:r w:rsidRPr="008B0363">
        <w:rPr>
          <w:rFonts w:ascii="Traditional Arabic" w:hAnsi="Traditional Arabic" w:cs="Traditional Arabic"/>
          <w:sz w:val="34"/>
          <w:szCs w:val="34"/>
          <w:rtl/>
        </w:rPr>
        <w:t>ه من القنوات العربية كم</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ا ونوعا حيث يقارب عدد قنواته </w:t>
      </w:r>
      <w:r w:rsidRPr="0069632D">
        <w:rPr>
          <w:rFonts w:asciiTheme="majorBidi" w:hAnsiTheme="majorBidi" w:cstheme="majorBidi"/>
          <w:sz w:val="30"/>
          <w:szCs w:val="30"/>
          <w:rtl/>
        </w:rPr>
        <w:t>400</w:t>
      </w:r>
      <w:r w:rsidRPr="008B0363">
        <w:rPr>
          <w:rFonts w:ascii="Traditional Arabic" w:hAnsi="Traditional Arabic" w:cs="Traditional Arabic"/>
          <w:sz w:val="34"/>
          <w:szCs w:val="34"/>
          <w:rtl/>
        </w:rPr>
        <w:t xml:space="preserve"> قناة لكل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ول العربية وبعض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ول الغير العربية، بالإضافة إلى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 حيث نجد قنوات الأفلام، قنوات الأغاني المصورة، قنوات المسلسلات،  المتخصصة في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ياضة... </w:t>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أم</w:t>
      </w:r>
      <w:r w:rsidRPr="00657B19">
        <w:rPr>
          <w:rFonts w:ascii="Simplified Arabic" w:cs="Traditional Arabic" w:hint="cs"/>
          <w:sz w:val="34"/>
          <w:szCs w:val="34"/>
          <w:rtl/>
        </w:rPr>
        <w:t>ّ</w:t>
      </w:r>
      <w:r w:rsidRPr="008B0363">
        <w:rPr>
          <w:rFonts w:ascii="Traditional Arabic" w:hAnsi="Traditional Arabic" w:cs="Traditional Arabic"/>
          <w:sz w:val="34"/>
          <w:szCs w:val="34"/>
          <w:rtl/>
        </w:rPr>
        <w:t>ا في المرتبة الثانية فجاء قمر الهوتبيرد</w:t>
      </w:r>
      <w:r>
        <w:rPr>
          <w:rFonts w:ascii="Traditional Arabic" w:hAnsi="Traditional Arabic" w:cs="Traditional Arabic" w:hint="cs"/>
          <w:sz w:val="34"/>
          <w:szCs w:val="34"/>
          <w:rtl/>
        </w:rPr>
        <w:t xml:space="preserve"> بنسبة </w:t>
      </w:r>
      <w:r>
        <w:rPr>
          <w:rFonts w:asciiTheme="majorBidi" w:hAnsiTheme="majorBidi" w:cstheme="majorBidi"/>
          <w:sz w:val="30"/>
          <w:szCs w:val="30"/>
        </w:rPr>
        <w:t>(</w:t>
      </w:r>
      <w:r w:rsidRPr="0069632D">
        <w:rPr>
          <w:rFonts w:asciiTheme="majorBidi" w:hAnsiTheme="majorBidi" w:cstheme="majorBidi"/>
          <w:sz w:val="30"/>
          <w:szCs w:val="30"/>
        </w:rPr>
        <w:t>%</w:t>
      </w:r>
      <w:r>
        <w:rPr>
          <w:rFonts w:asciiTheme="majorBidi" w:hAnsiTheme="majorBidi" w:cstheme="majorBidi"/>
          <w:sz w:val="30"/>
          <w:szCs w:val="30"/>
        </w:rPr>
        <w:t>12</w:t>
      </w:r>
      <w:r w:rsidRPr="0069632D">
        <w:rPr>
          <w:rFonts w:asciiTheme="majorBidi" w:hAnsiTheme="majorBidi" w:cstheme="majorBidi"/>
          <w:sz w:val="30"/>
          <w:szCs w:val="30"/>
        </w:rPr>
        <w:t>,</w:t>
      </w:r>
      <w:r>
        <w:rPr>
          <w:rFonts w:asciiTheme="majorBidi" w:hAnsiTheme="majorBidi" w:cstheme="majorBidi"/>
          <w:sz w:val="30"/>
          <w:szCs w:val="30"/>
        </w:rPr>
        <w:t>6)</w:t>
      </w:r>
      <w:r w:rsidRPr="008B0363">
        <w:rPr>
          <w:rFonts w:ascii="Traditional Arabic" w:hAnsi="Traditional Arabic" w:cs="Traditional Arabic"/>
          <w:sz w:val="34"/>
          <w:szCs w:val="34"/>
          <w:rtl/>
        </w:rPr>
        <w:t xml:space="preserve"> الذي يرجع اختياره في اعتقادنا لمشاهدة المقابلات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ياضية أو الأفلام الأجنبية وأيضا بعض محبي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الل</w:t>
      </w:r>
      <w:r w:rsidRPr="00657B19">
        <w:rPr>
          <w:rFonts w:ascii="Simplified Arabic" w:cs="Traditional Arabic" w:hint="cs"/>
          <w:sz w:val="34"/>
          <w:szCs w:val="34"/>
          <w:rtl/>
        </w:rPr>
        <w:t>ّ</w:t>
      </w:r>
      <w:r w:rsidRPr="008B0363">
        <w:rPr>
          <w:rFonts w:ascii="Traditional Arabic" w:hAnsi="Traditional Arabic" w:cs="Traditional Arabic"/>
          <w:sz w:val="34"/>
          <w:szCs w:val="34"/>
          <w:rtl/>
        </w:rPr>
        <w:t>غة الفرنسية.</w:t>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أجابت نسبة</w:t>
      </w:r>
      <w:r>
        <w:rPr>
          <w:rFonts w:ascii="Traditional Arabic" w:hAnsi="Traditional Arabic" w:cs="Traditional Arabic" w:hint="cs"/>
          <w:sz w:val="34"/>
          <w:szCs w:val="34"/>
          <w:rtl/>
        </w:rPr>
        <w:t xml:space="preserve"> </w:t>
      </w:r>
      <w:r>
        <w:rPr>
          <w:rFonts w:asciiTheme="majorBidi" w:hAnsiTheme="majorBidi" w:cstheme="majorBidi"/>
          <w:sz w:val="30"/>
          <w:szCs w:val="30"/>
        </w:rPr>
        <w:t>(</w:t>
      </w:r>
      <w:r w:rsidRPr="0069632D">
        <w:rPr>
          <w:rFonts w:asciiTheme="majorBidi" w:hAnsiTheme="majorBidi" w:cstheme="majorBidi"/>
          <w:sz w:val="30"/>
          <w:szCs w:val="30"/>
        </w:rPr>
        <w:t>%13,8</w:t>
      </w:r>
      <w:r>
        <w:rPr>
          <w:rFonts w:asciiTheme="majorBidi" w:hAnsiTheme="majorBidi" w:cstheme="majorBidi"/>
          <w:sz w:val="30"/>
          <w:szCs w:val="30"/>
        </w:rPr>
        <w:t>)</w:t>
      </w:r>
      <w:r w:rsidRPr="0069632D">
        <w:rPr>
          <w:rFonts w:asciiTheme="majorBidi" w:hAnsiTheme="majorBidi" w:cstheme="majorBidi"/>
          <w:sz w:val="30"/>
          <w:szCs w:val="30"/>
          <w:rtl/>
        </w:rPr>
        <w:t xml:space="preserve"> </w:t>
      </w:r>
      <w:r w:rsidRPr="008B0363">
        <w:rPr>
          <w:rFonts w:ascii="Traditional Arabic" w:hAnsi="Traditional Arabic" w:cs="Traditional Arabic"/>
          <w:sz w:val="34"/>
          <w:szCs w:val="34"/>
          <w:rtl/>
        </w:rPr>
        <w:t>من المبحوثين بامتلاكها لمحرك تغيير اتجاه الطبق اللاقط آليا، حيث يمكن تفسير ذلك بحاجتهم الشديدة للمحر</w:t>
      </w:r>
      <w:r w:rsidRPr="00657B19">
        <w:rPr>
          <w:rFonts w:ascii="Simplified Arabic" w:cs="Traditional Arabic" w:hint="cs"/>
          <w:sz w:val="34"/>
          <w:szCs w:val="34"/>
          <w:rtl/>
        </w:rPr>
        <w:t>ّ</w:t>
      </w:r>
      <w:r w:rsidRPr="008B0363">
        <w:rPr>
          <w:rFonts w:ascii="Traditional Arabic" w:hAnsi="Traditional Arabic" w:cs="Traditional Arabic"/>
          <w:sz w:val="34"/>
          <w:szCs w:val="34"/>
          <w:rtl/>
        </w:rPr>
        <w:t>ك كونهم كثيري الانتقال بين الأقمار.</w:t>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ما لاحظناه هو تراجع مكانة العربسات حيث أن نسبة</w:t>
      </w:r>
      <w:r>
        <w:rPr>
          <w:rFonts w:ascii="Traditional Arabic" w:hAnsi="Traditional Arabic" w:cs="Traditional Arabic" w:hint="cs"/>
          <w:sz w:val="34"/>
          <w:szCs w:val="34"/>
          <w:rtl/>
          <w:lang w:bidi="ar-DZ"/>
        </w:rPr>
        <w:t xml:space="preserve"> </w:t>
      </w:r>
      <w:r w:rsidRPr="006911CC">
        <w:rPr>
          <w:rFonts w:asciiTheme="majorBidi" w:hAnsiTheme="majorBidi" w:cstheme="majorBidi"/>
          <w:sz w:val="30"/>
          <w:szCs w:val="30"/>
        </w:rPr>
        <w:t>(%5,3)</w:t>
      </w:r>
      <w:r w:rsidRPr="008B0363">
        <w:rPr>
          <w:rFonts w:ascii="Traditional Arabic" w:hAnsi="Traditional Arabic" w:cs="Traditional Arabic"/>
          <w:sz w:val="34"/>
          <w:szCs w:val="34"/>
          <w:rtl/>
        </w:rPr>
        <w:t xml:space="preserve"> تعتبر ضئيلة جدا بعد أن كان يحتل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يادة في طليعة الألفية الجديدة بالنسبة للجمهور العربي وذلك بسبب تراجع عدد قنواته ومعظمها متاحة في النيلسات.</w:t>
      </w:r>
    </w:p>
    <w:p w:rsidR="00453849" w:rsidRPr="00FB5056" w:rsidRDefault="00453849" w:rsidP="00453849">
      <w:pPr>
        <w:autoSpaceDE w:val="0"/>
        <w:autoSpaceDN w:val="0"/>
        <w:adjustRightInd w:val="0"/>
        <w:spacing w:after="0" w:line="240" w:lineRule="auto"/>
        <w:jc w:val="both"/>
        <w:rPr>
          <w:rFonts w:ascii="Traditional Arabic" w:hAnsi="Traditional Arabic" w:cs="Traditional Arabic"/>
          <w:sz w:val="34"/>
          <w:szCs w:val="34"/>
        </w:rPr>
      </w:pPr>
    </w:p>
    <w:p w:rsidR="00453849" w:rsidRPr="006A5804"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Pr="006A5804" w:rsidRDefault="00453849" w:rsidP="00453849">
      <w:pPr>
        <w:autoSpaceDE w:val="0"/>
        <w:autoSpaceDN w:val="0"/>
        <w:adjustRightInd w:val="0"/>
        <w:spacing w:after="0" w:line="240" w:lineRule="auto"/>
        <w:jc w:val="both"/>
        <w:rPr>
          <w:rFonts w:ascii="Traditional Arabic" w:hAnsi="Traditional Arabic" w:cs="Traditional Arabic"/>
          <w:sz w:val="34"/>
          <w:szCs w:val="34"/>
        </w:rPr>
      </w:pPr>
    </w:p>
    <w:p w:rsidR="00453849" w:rsidRPr="006A5804"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6A5804"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rPr>
          <w:rFonts w:ascii="Traditional Arabic" w:hAnsi="Traditional Arabic" w:cs="Traditional Arabic"/>
          <w:sz w:val="28"/>
          <w:szCs w:val="28"/>
          <w:rtl/>
        </w:rPr>
      </w:pPr>
    </w:p>
    <w:p w:rsidR="00453849" w:rsidRDefault="00453849" w:rsidP="00453849">
      <w:pPr>
        <w:autoSpaceDE w:val="0"/>
        <w:autoSpaceDN w:val="0"/>
        <w:adjustRightInd w:val="0"/>
        <w:spacing w:after="0" w:line="240" w:lineRule="auto"/>
        <w:rPr>
          <w:rFonts w:ascii="Traditional Arabic" w:hAnsi="Traditional Arabic" w:cs="Traditional Arabic"/>
          <w:sz w:val="28"/>
          <w:szCs w:val="28"/>
          <w:rtl/>
        </w:rPr>
      </w:pPr>
    </w:p>
    <w:p w:rsidR="000A4C91" w:rsidRDefault="000A4C91" w:rsidP="00453849">
      <w:pPr>
        <w:autoSpaceDE w:val="0"/>
        <w:autoSpaceDN w:val="0"/>
        <w:adjustRightInd w:val="0"/>
        <w:spacing w:after="0" w:line="240" w:lineRule="auto"/>
        <w:rPr>
          <w:rFonts w:ascii="Traditional Arabic" w:hAnsi="Traditional Arabic" w:cs="Traditional Arabic"/>
          <w:sz w:val="28"/>
          <w:szCs w:val="28"/>
          <w:rtl/>
        </w:rPr>
      </w:pPr>
    </w:p>
    <w:p w:rsidR="000A4C91" w:rsidRDefault="000A4C91" w:rsidP="00453849">
      <w:pPr>
        <w:autoSpaceDE w:val="0"/>
        <w:autoSpaceDN w:val="0"/>
        <w:adjustRightInd w:val="0"/>
        <w:spacing w:after="0" w:line="240" w:lineRule="auto"/>
        <w:rPr>
          <w:rFonts w:ascii="Traditional Arabic" w:hAnsi="Traditional Arabic" w:cs="Traditional Arabic"/>
          <w:sz w:val="28"/>
          <w:szCs w:val="28"/>
          <w:rtl/>
        </w:rPr>
      </w:pPr>
    </w:p>
    <w:p w:rsidR="00453849" w:rsidRDefault="00453849" w:rsidP="00453849">
      <w:pPr>
        <w:autoSpaceDE w:val="0"/>
        <w:autoSpaceDN w:val="0"/>
        <w:adjustRightInd w:val="0"/>
        <w:spacing w:after="0" w:line="240" w:lineRule="auto"/>
        <w:rPr>
          <w:rFonts w:ascii="Traditional Arabic" w:hAnsi="Traditional Arabic" w:cs="Traditional Arabic"/>
          <w:sz w:val="28"/>
          <w:szCs w:val="28"/>
          <w:rtl/>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13</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ن علاقة </w:t>
      </w:r>
      <w:r w:rsidRPr="008B0363">
        <w:rPr>
          <w:rFonts w:ascii="Traditional Arabic" w:hAnsi="Traditional Arabic" w:cs="Traditional Arabic"/>
          <w:sz w:val="34"/>
          <w:szCs w:val="34"/>
          <w:rtl/>
          <w:lang w:bidi="ar-DZ"/>
        </w:rPr>
        <w:t>الأقمار</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الصناعية</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الذي</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تلتقط بها</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القنوات</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الفضائية</w:t>
      </w:r>
      <w:r w:rsidRPr="008B0363">
        <w:rPr>
          <w:rFonts w:ascii="Traditional Arabic" w:hAnsi="Traditional Arabic" w:cs="Traditional Arabic"/>
          <w:sz w:val="34"/>
          <w:szCs w:val="34"/>
          <w:rtl/>
        </w:rPr>
        <w:t xml:space="preserve">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sz w:val="34"/>
          <w:szCs w:val="34"/>
        </w:rPr>
        <w:t>.</w:t>
      </w:r>
    </w:p>
    <w:tbl>
      <w:tblPr>
        <w:tblStyle w:val="Grilledutableau"/>
        <w:bidiVisual/>
        <w:tblW w:w="8791" w:type="dxa"/>
        <w:tblInd w:w="106" w:type="dxa"/>
        <w:tblLook w:val="04A0"/>
      </w:tblPr>
      <w:tblGrid>
        <w:gridCol w:w="2977"/>
        <w:gridCol w:w="1276"/>
        <w:gridCol w:w="1559"/>
        <w:gridCol w:w="1276"/>
        <w:gridCol w:w="1703"/>
      </w:tblGrid>
      <w:tr w:rsidR="00453849" w:rsidRPr="008B0363" w:rsidTr="004C4169">
        <w:trPr>
          <w:trHeight w:val="703"/>
        </w:trPr>
        <w:tc>
          <w:tcPr>
            <w:tcW w:w="2977"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2"/>
                <w:szCs w:val="32"/>
              </w:rPr>
              <w:t xml:space="preserve">        </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القمر</w:t>
            </w:r>
          </w:p>
        </w:tc>
        <w:tc>
          <w:tcPr>
            <w:tcW w:w="283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بيولوجيا</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انجليزية</w:t>
            </w:r>
          </w:p>
        </w:tc>
      </w:tr>
      <w:tr w:rsidR="00453849" w:rsidRPr="008B0363" w:rsidTr="004C4169">
        <w:trPr>
          <w:trHeight w:val="574"/>
        </w:trPr>
        <w:tc>
          <w:tcPr>
            <w:tcW w:w="2977"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76"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03"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bookmarkStart w:id="8" w:name="_Hlk274644458"/>
            <w:r w:rsidRPr="008B0363">
              <w:rPr>
                <w:rFonts w:ascii="Traditional Arabic" w:hAnsi="Traditional Arabic" w:cs="Traditional Arabic"/>
                <w:sz w:val="34"/>
                <w:szCs w:val="34"/>
                <w:rtl/>
                <w:lang w:bidi="ar-DZ"/>
              </w:rPr>
              <w:t>نايلسات</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101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B52EC8" w:rsidRDefault="00453849" w:rsidP="004C4169">
            <w:pPr>
              <w:jc w:val="center"/>
              <w:rPr>
                <w:rFonts w:asciiTheme="majorBidi" w:hAnsiTheme="majorBidi" w:cstheme="majorBidi"/>
                <w:color w:val="7030A0"/>
                <w:sz w:val="30"/>
                <w:szCs w:val="30"/>
              </w:rPr>
            </w:pPr>
            <w:r w:rsidRPr="00B52EC8">
              <w:rPr>
                <w:rFonts w:asciiTheme="majorBidi" w:hAnsiTheme="majorBidi" w:cstheme="majorBidi"/>
                <w:color w:val="7030A0"/>
                <w:sz w:val="30"/>
                <w:szCs w:val="30"/>
              </w:rPr>
              <w:t>%58,4</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hint="cs"/>
                <w:sz w:val="30"/>
                <w:szCs w:val="30"/>
                <w:rtl/>
              </w:rPr>
              <w:t>89</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B52EC8">
              <w:rPr>
                <w:rFonts w:asciiTheme="majorBidi" w:hAnsiTheme="majorBidi" w:cstheme="majorBidi"/>
                <w:color w:val="7030A0"/>
                <w:sz w:val="30"/>
                <w:szCs w:val="30"/>
              </w:rPr>
              <w:t>%79,5</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عربسات</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1</w:t>
            </w:r>
            <w:r>
              <w:rPr>
                <w:rFonts w:asciiTheme="majorBidi" w:hAnsiTheme="majorBidi" w:cstheme="majorBidi"/>
                <w:sz w:val="30"/>
                <w:szCs w:val="30"/>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%7,5</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04</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%3,</w:t>
            </w:r>
            <w:r>
              <w:rPr>
                <w:rFonts w:asciiTheme="majorBidi" w:hAnsiTheme="majorBidi" w:cstheme="majorBidi"/>
                <w:sz w:val="30"/>
                <w:szCs w:val="30"/>
              </w:rPr>
              <w:t>6</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هوت بيرد</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w:t>
            </w:r>
            <w:r>
              <w:rPr>
                <w:rFonts w:asciiTheme="majorBidi" w:hAnsiTheme="majorBidi" w:cstheme="majorBidi"/>
                <w:sz w:val="30"/>
                <w:szCs w:val="30"/>
              </w:rPr>
              <w:t>13</w:t>
            </w:r>
            <w:r w:rsidRPr="0069632D">
              <w:rPr>
                <w:rFonts w:asciiTheme="majorBidi" w:hAnsiTheme="majorBidi" w:cstheme="majorBidi"/>
                <w:sz w:val="30"/>
                <w:szCs w:val="30"/>
              </w:rPr>
              <w:t>,</w:t>
            </w:r>
            <w:r>
              <w:rPr>
                <w:rFonts w:asciiTheme="majorBidi" w:hAnsiTheme="majorBidi" w:cstheme="majorBidi"/>
                <w:sz w:val="30"/>
                <w:szCs w:val="30"/>
              </w:rPr>
              <w:t>3</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12</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w:t>
            </w:r>
            <w:r>
              <w:rPr>
                <w:rFonts w:asciiTheme="majorBidi" w:hAnsiTheme="majorBidi" w:cstheme="majorBidi"/>
                <w:sz w:val="30"/>
                <w:szCs w:val="30"/>
              </w:rPr>
              <w:t>10</w:t>
            </w:r>
            <w:r w:rsidRPr="0069632D">
              <w:rPr>
                <w:rFonts w:asciiTheme="majorBidi" w:hAnsiTheme="majorBidi" w:cstheme="majorBidi"/>
                <w:sz w:val="30"/>
                <w:szCs w:val="30"/>
              </w:rPr>
              <w:t>,</w:t>
            </w:r>
            <w:r>
              <w:rPr>
                <w:rFonts w:asciiTheme="majorBidi" w:hAnsiTheme="majorBidi" w:cstheme="majorBidi"/>
                <w:sz w:val="30"/>
                <w:szCs w:val="30"/>
              </w:rPr>
              <w:t>7</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Pr>
                <w:rFonts w:ascii="Traditional Arabic" w:hAnsi="Traditional Arabic" w:cs="Traditional Arabic" w:hint="cs"/>
                <w:sz w:val="34"/>
                <w:szCs w:val="34"/>
                <w:rtl/>
                <w:lang w:bidi="ar-DZ"/>
              </w:rPr>
              <w:t>أخرى تذكر</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36</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%20,</w:t>
            </w:r>
            <w:r>
              <w:rPr>
                <w:rFonts w:asciiTheme="majorBidi" w:hAnsiTheme="majorBidi" w:cstheme="majorBidi"/>
                <w:sz w:val="30"/>
                <w:szCs w:val="30"/>
              </w:rPr>
              <w:t>8</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0</w:t>
            </w:r>
            <w:r>
              <w:rPr>
                <w:rFonts w:asciiTheme="majorBidi" w:hAnsiTheme="majorBidi" w:cstheme="majorBidi"/>
                <w:sz w:val="30"/>
                <w:szCs w:val="30"/>
              </w:rPr>
              <w:t>7</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%6,3</w:t>
            </w:r>
          </w:p>
        </w:tc>
      </w:tr>
      <w:bookmarkEnd w:id="8"/>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المجموع</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173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%100</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hint="cs"/>
                <w:sz w:val="30"/>
                <w:szCs w:val="30"/>
                <w:rtl/>
              </w:rPr>
              <w:t>112</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%100</w:t>
            </w:r>
          </w:p>
        </w:tc>
      </w:tr>
    </w:tbl>
    <w:p w:rsidR="00453849" w:rsidRDefault="00453849" w:rsidP="00453849">
      <w:pPr>
        <w:autoSpaceDE w:val="0"/>
        <w:autoSpaceDN w:val="0"/>
        <w:adjustRightInd w:val="0"/>
        <w:spacing w:after="0" w:line="240" w:lineRule="auto"/>
        <w:ind w:left="-2"/>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AE44E4">
        <w:rPr>
          <w:rFonts w:ascii="Traditional Arabic" w:hAnsi="Traditional Arabic" w:cs="Traditional Arabic"/>
          <w:sz w:val="28"/>
          <w:szCs w:val="28"/>
          <w:rtl/>
        </w:rPr>
        <w:t>(</w:t>
      </w:r>
      <w:r>
        <w:rPr>
          <w:rFonts w:ascii="Traditional Arabic" w:hAnsi="Traditional Arabic" w:cs="Traditional Arabic" w:hint="cs"/>
          <w:sz w:val="28"/>
          <w:szCs w:val="28"/>
          <w:rtl/>
        </w:rPr>
        <w:t>13</w:t>
      </w:r>
      <w:r w:rsidRPr="00AE44E4">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الأقمار</w:t>
      </w:r>
      <w:r w:rsidRPr="008B0363">
        <w:rPr>
          <w:rFonts w:ascii="Traditional Arabic" w:hAnsi="Traditional Arabic" w:cs="Traditional Arabic"/>
          <w:sz w:val="34"/>
          <w:szCs w:val="34"/>
        </w:rPr>
        <w:t xml:space="preserve"> </w:t>
      </w:r>
      <w:r>
        <w:rPr>
          <w:rFonts w:ascii="Traditional Arabic" w:hAnsi="Traditional Arabic" w:cs="Traditional Arabic"/>
          <w:sz w:val="34"/>
          <w:szCs w:val="34"/>
          <w:rtl/>
        </w:rPr>
        <w:t>الص</w:t>
      </w:r>
      <w:r w:rsidRPr="008B0363">
        <w:rPr>
          <w:rFonts w:ascii="Traditional Arabic" w:hAnsi="Traditional Arabic" w:cs="Traditional Arabic"/>
          <w:sz w:val="34"/>
          <w:szCs w:val="34"/>
          <w:rtl/>
        </w:rPr>
        <w:t>ناعية بمتغير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noProof/>
          <w:sz w:val="34"/>
          <w:szCs w:val="34"/>
          <w:rtl/>
          <w:lang w:val="fr-FR" w:eastAsia="fr-FR"/>
        </w:rPr>
        <w:drawing>
          <wp:inline distT="0" distB="0" distL="0" distR="0">
            <wp:extent cx="5581650" cy="2257425"/>
            <wp:effectExtent l="19050" t="0" r="19050" b="0"/>
            <wp:docPr id="46" name="مخطط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يتجلى من جدول بيرسون أن درجة الحرية </w:t>
      </w:r>
      <w:r w:rsidRPr="0069632D">
        <w:rPr>
          <w:rFonts w:asciiTheme="majorBidi" w:hAnsiTheme="majorBidi" w:cstheme="majorBidi"/>
          <w:sz w:val="30"/>
          <w:szCs w:val="30"/>
        </w:rPr>
        <w:t>4</w:t>
      </w:r>
      <w:r w:rsidRPr="008B0363">
        <w:rPr>
          <w:rFonts w:ascii="Traditional Arabic" w:hAnsi="Traditional Arabic" w:cs="Traditional Arabic"/>
          <w:sz w:val="34"/>
          <w:szCs w:val="34"/>
          <w:rtl/>
        </w:rPr>
        <w:t xml:space="preserve"> تقابلها قيمة </w:t>
      </w:r>
      <w:r w:rsidRPr="0069632D">
        <w:rPr>
          <w:rFonts w:asciiTheme="majorBidi" w:hAnsiTheme="majorBidi" w:cstheme="majorBidi"/>
          <w:sz w:val="30"/>
          <w:szCs w:val="30"/>
        </w:rPr>
        <w:t>9,488</w:t>
      </w:r>
      <w:r w:rsidRPr="008B0363">
        <w:rPr>
          <w:rFonts w:ascii="Traditional Arabic" w:hAnsi="Traditional Arabic" w:cs="Traditional Arabic"/>
          <w:sz w:val="34"/>
          <w:szCs w:val="34"/>
          <w:rtl/>
        </w:rPr>
        <w:t>، بما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xml:space="preserve">) المحسوبة </w:t>
      </w:r>
      <w:r>
        <w:rPr>
          <w:rFonts w:ascii="Traditional Arabic" w:hAnsi="Traditional Arabic" w:cs="Traditional Arabic" w:hint="cs"/>
          <w:sz w:val="34"/>
          <w:szCs w:val="34"/>
          <w:rtl/>
        </w:rPr>
        <w:t>المقدرة بـ</w:t>
      </w:r>
      <w:r>
        <w:rPr>
          <w:rFonts w:ascii="Traditional Arabic" w:hAnsi="Traditional Arabic" w:cs="Traditional Arabic"/>
          <w:sz w:val="34"/>
          <w:szCs w:val="34"/>
          <w:rtl/>
        </w:rPr>
        <w:t xml:space="preserve"> </w:t>
      </w:r>
      <w:r w:rsidRPr="0069632D">
        <w:rPr>
          <w:rFonts w:asciiTheme="majorBidi" w:hAnsiTheme="majorBidi" w:cstheme="majorBidi"/>
          <w:sz w:val="30"/>
          <w:szCs w:val="30"/>
        </w:rPr>
        <w:t>17,9</w:t>
      </w:r>
      <w:r>
        <w:rPr>
          <w:rFonts w:ascii="Traditional Arabic" w:hAnsi="Traditional Arabic" w:cs="Traditional Arabic"/>
          <w:sz w:val="34"/>
          <w:szCs w:val="34"/>
          <w:rtl/>
        </w:rPr>
        <w:t xml:space="preserve"> في المائة هي أكبر </w:t>
      </w:r>
      <w:r w:rsidRPr="008B0363">
        <w:rPr>
          <w:rFonts w:ascii="Traditional Arabic" w:hAnsi="Traditional Arabic" w:cs="Traditional Arabic"/>
          <w:sz w:val="34"/>
          <w:szCs w:val="34"/>
          <w:rtl/>
        </w:rPr>
        <w:t xml:space="preserve"> من</w:t>
      </w:r>
      <w:r w:rsidRPr="0069632D">
        <w:rPr>
          <w:rFonts w:asciiTheme="majorBidi" w:hAnsiTheme="majorBidi" w:cstheme="majorBidi"/>
          <w:sz w:val="30"/>
          <w:szCs w:val="30"/>
        </w:rPr>
        <w:t>9,488</w:t>
      </w:r>
      <w:r w:rsidRPr="008B0363">
        <w:rPr>
          <w:rFonts w:ascii="Traditional Arabic" w:hAnsi="Traditional Arabic" w:cs="Traditional Arabic"/>
          <w:sz w:val="34"/>
          <w:szCs w:val="34"/>
          <w:rtl/>
        </w:rPr>
        <w:t>، مع اخذ نسبة احتمال الصدفة المطبقة في العلوم</w:t>
      </w:r>
      <w:r>
        <w:rPr>
          <w:rFonts w:ascii="Traditional Arabic" w:hAnsi="Traditional Arabic" w:cs="Traditional Arabic"/>
          <w:sz w:val="34"/>
          <w:szCs w:val="34"/>
          <w:rtl/>
        </w:rPr>
        <w:t xml:space="preserve"> الاجتماعية والم</w:t>
      </w:r>
      <w:r>
        <w:rPr>
          <w:rFonts w:ascii="Traditional Arabic" w:hAnsi="Traditional Arabic" w:cs="Traditional Arabic" w:hint="cs"/>
          <w:sz w:val="34"/>
          <w:szCs w:val="34"/>
          <w:rtl/>
        </w:rPr>
        <w:t>تمثلة</w:t>
      </w:r>
      <w:r w:rsidRPr="008B0363">
        <w:rPr>
          <w:rFonts w:ascii="Traditional Arabic" w:hAnsi="Traditional Arabic" w:cs="Traditional Arabic"/>
          <w:sz w:val="34"/>
          <w:szCs w:val="34"/>
          <w:rtl/>
        </w:rPr>
        <w:t xml:space="preserve"> بـ </w:t>
      </w:r>
      <w:r w:rsidRPr="0069632D">
        <w:rPr>
          <w:rFonts w:asciiTheme="majorBidi" w:hAnsiTheme="majorBidi" w:cstheme="majorBidi"/>
          <w:sz w:val="30"/>
          <w:szCs w:val="30"/>
          <w:rtl/>
        </w:rPr>
        <w:t>5</w:t>
      </w:r>
      <w:r w:rsidRPr="008B0363">
        <w:rPr>
          <w:rFonts w:ascii="Traditional Arabic" w:hAnsi="Traditional Arabic" w:cs="Traditional Arabic"/>
          <w:sz w:val="34"/>
          <w:szCs w:val="34"/>
          <w:rtl/>
        </w:rPr>
        <w:t xml:space="preserve"> في المائة. الأمر الذي يبين أن الفرق المعنوي بين طلبة التخصصين</w:t>
      </w:r>
      <w:r>
        <w:rPr>
          <w:rFonts w:ascii="Traditional Arabic" w:hAnsi="Traditional Arabic" w:cs="Traditional Arabic"/>
          <w:sz w:val="34"/>
          <w:szCs w:val="34"/>
          <w:rtl/>
        </w:rPr>
        <w:t xml:space="preserve"> في اختيارهم للقمر الص</w:t>
      </w:r>
      <w:r w:rsidRPr="008B0363">
        <w:rPr>
          <w:rFonts w:ascii="Traditional Arabic" w:hAnsi="Traditional Arabic" w:cs="Traditional Arabic"/>
          <w:sz w:val="34"/>
          <w:szCs w:val="34"/>
          <w:rtl/>
        </w:rPr>
        <w:t>ناعي هو فرق جوهري. ويظهر هذا الفرق جليا في قمر النيلسات، نسبة</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Pr>
        <w:t xml:space="preserve"> </w:t>
      </w:r>
      <w:r>
        <w:rPr>
          <w:rFonts w:asciiTheme="majorBidi" w:hAnsiTheme="majorBidi" w:cstheme="majorBidi"/>
          <w:sz w:val="30"/>
          <w:szCs w:val="30"/>
        </w:rPr>
        <w:t>(</w:t>
      </w:r>
      <w:r w:rsidRPr="0069632D">
        <w:rPr>
          <w:rFonts w:asciiTheme="majorBidi" w:hAnsiTheme="majorBidi" w:cstheme="majorBidi"/>
          <w:sz w:val="30"/>
          <w:szCs w:val="30"/>
        </w:rPr>
        <w:t>%7</w:t>
      </w:r>
      <w:r>
        <w:rPr>
          <w:rFonts w:asciiTheme="majorBidi" w:hAnsiTheme="majorBidi" w:cstheme="majorBidi"/>
          <w:sz w:val="30"/>
          <w:szCs w:val="30"/>
        </w:rPr>
        <w:t>9</w:t>
      </w:r>
      <w:r w:rsidRPr="0069632D">
        <w:rPr>
          <w:rFonts w:asciiTheme="majorBidi" w:hAnsiTheme="majorBidi" w:cstheme="majorBidi"/>
          <w:sz w:val="30"/>
          <w:szCs w:val="30"/>
        </w:rPr>
        <w:t>,1</w:t>
      </w:r>
      <w:r>
        <w:rPr>
          <w:rFonts w:asciiTheme="majorBidi" w:hAnsiTheme="majorBidi" w:cstheme="majorBidi"/>
          <w:sz w:val="30"/>
          <w:szCs w:val="30"/>
        </w:rPr>
        <w:t>)</w:t>
      </w:r>
      <w:r w:rsidRPr="008B0363">
        <w:rPr>
          <w:rFonts w:ascii="Traditional Arabic" w:hAnsi="Traditional Arabic" w:cs="Traditional Arabic"/>
          <w:sz w:val="34"/>
          <w:szCs w:val="34"/>
          <w:rtl/>
        </w:rPr>
        <w:t xml:space="preserve"> وهي أعلى نسبة مسجلة التي تمثل طلبة تخصص الانجليزية الذين يوجهون أطباقهم اللاقطة إلى النيلسات تقابلها نسبة</w:t>
      </w:r>
      <w:r>
        <w:rPr>
          <w:rFonts w:ascii="Traditional Arabic" w:hAnsi="Traditional Arabic" w:cs="Traditional Arabic" w:hint="cs"/>
          <w:sz w:val="34"/>
          <w:szCs w:val="34"/>
          <w:rtl/>
        </w:rPr>
        <w:t xml:space="preserve"> </w:t>
      </w:r>
      <w:r w:rsidRPr="0069632D">
        <w:rPr>
          <w:rFonts w:asciiTheme="majorBidi" w:hAnsiTheme="majorBidi" w:cstheme="majorBidi"/>
          <w:sz w:val="30"/>
          <w:szCs w:val="30"/>
        </w:rPr>
        <w:t>%</w:t>
      </w:r>
      <w:r>
        <w:rPr>
          <w:rFonts w:asciiTheme="majorBidi" w:hAnsiTheme="majorBidi" w:cstheme="majorBidi"/>
          <w:sz w:val="30"/>
          <w:szCs w:val="30"/>
        </w:rPr>
        <w:t>58</w:t>
      </w:r>
      <w:r w:rsidRPr="0069632D">
        <w:rPr>
          <w:rFonts w:asciiTheme="majorBidi" w:hAnsiTheme="majorBidi" w:cstheme="majorBidi"/>
          <w:sz w:val="30"/>
          <w:szCs w:val="30"/>
        </w:rPr>
        <w:t>,2</w:t>
      </w:r>
      <w:r>
        <w:rPr>
          <w:rFonts w:ascii="Traditional Arabic" w:hAnsi="Traditional Arabic" w:cs="Traditional Arabic"/>
          <w:sz w:val="34"/>
          <w:szCs w:val="34"/>
        </w:rPr>
        <w:t>)</w:t>
      </w:r>
      <w:r>
        <w:rPr>
          <w:rFonts w:ascii="Traditional Arabic" w:hAnsi="Traditional Arabic" w:cs="Traditional Arabic" w:hint="cs"/>
          <w:sz w:val="34"/>
          <w:szCs w:val="34"/>
          <w:rtl/>
          <w:lang w:bidi="ar-DZ"/>
        </w:rPr>
        <w:t xml:space="preserve">) </w:t>
      </w:r>
      <w:r w:rsidRPr="008B0363">
        <w:rPr>
          <w:rFonts w:ascii="Traditional Arabic" w:hAnsi="Traditional Arabic" w:cs="Traditional Arabic"/>
          <w:sz w:val="34"/>
          <w:szCs w:val="34"/>
          <w:rtl/>
        </w:rPr>
        <w:t>من طلبة تخصص البيولوجيا ويرجع هذا حسب اعتقادنا إلى كثرة البرامج باللغة الانجليزية من أفلام ومسلسلات وبرامج الواقع حيث تعتبر هذه اللغة الثانية بالنسبة لدول المشرق والخليج العربي عكس دول المغرب العربي التابعة للتيار الفرانكفوني، باقي النسب متقاربة عدا النسب المتعلقة بامتلاك محر</w:t>
      </w:r>
      <w:r w:rsidRPr="00657B19">
        <w:rPr>
          <w:rFonts w:ascii="Simplified Arabic" w:cs="Traditional Arabic" w:hint="cs"/>
          <w:sz w:val="34"/>
          <w:szCs w:val="34"/>
          <w:rtl/>
        </w:rPr>
        <w:t>ّ</w:t>
      </w:r>
      <w:r w:rsidRPr="008B0363">
        <w:rPr>
          <w:rFonts w:ascii="Traditional Arabic" w:hAnsi="Traditional Arabic" w:cs="Traditional Arabic"/>
          <w:sz w:val="34"/>
          <w:szCs w:val="34"/>
          <w:rtl/>
        </w:rPr>
        <w:t>ك آلي تفوق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 البيولوجيا على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 الانجليزية.</w:t>
      </w:r>
    </w:p>
    <w:p w:rsidR="00453849" w:rsidRPr="008B0363" w:rsidRDefault="00453849" w:rsidP="00617C0B">
      <w:pPr>
        <w:autoSpaceDE w:val="0"/>
        <w:autoSpaceDN w:val="0"/>
        <w:adjustRightInd w:val="0"/>
        <w:spacing w:after="0"/>
        <w:jc w:val="center"/>
        <w:rPr>
          <w:rFonts w:ascii="Traditional Arabic" w:hAnsi="Traditional Arabic" w:cs="Traditional Arabic"/>
          <w:sz w:val="32"/>
          <w:szCs w:val="32"/>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14</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ن علاقة </w:t>
      </w:r>
      <w:r w:rsidRPr="008B0363">
        <w:rPr>
          <w:rFonts w:ascii="Traditional Arabic" w:hAnsi="Traditional Arabic" w:cs="Traditional Arabic"/>
          <w:sz w:val="34"/>
          <w:szCs w:val="34"/>
          <w:rtl/>
          <w:lang w:bidi="ar-DZ"/>
        </w:rPr>
        <w:t>الأقمار</w:t>
      </w:r>
      <w:r w:rsidRPr="008B0363">
        <w:rPr>
          <w:rFonts w:ascii="Traditional Arabic" w:hAnsi="Traditional Arabic" w:cs="Traditional Arabic"/>
          <w:sz w:val="34"/>
          <w:szCs w:val="34"/>
          <w:lang w:bidi="ar-DZ"/>
        </w:rPr>
        <w:t xml:space="preserve"> </w:t>
      </w:r>
      <w:r>
        <w:rPr>
          <w:rFonts w:ascii="Traditional Arabic" w:hAnsi="Traditional Arabic" w:cs="Traditional Arabic"/>
          <w:sz w:val="34"/>
          <w:szCs w:val="34"/>
          <w:rtl/>
          <w:lang w:bidi="ar-DZ"/>
        </w:rPr>
        <w:t>الص</w:t>
      </w:r>
      <w:r w:rsidRPr="008B0363">
        <w:rPr>
          <w:rFonts w:ascii="Traditional Arabic" w:hAnsi="Traditional Arabic" w:cs="Traditional Arabic"/>
          <w:sz w:val="34"/>
          <w:szCs w:val="34"/>
          <w:rtl/>
          <w:lang w:bidi="ar-DZ"/>
        </w:rPr>
        <w:t>ناعية</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الذي</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تلتقط بها</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القنوات</w:t>
      </w:r>
      <w:r w:rsidRPr="008B0363">
        <w:rPr>
          <w:rFonts w:ascii="Traditional Arabic" w:hAnsi="Traditional Arabic" w:cs="Traditional Arabic"/>
          <w:sz w:val="34"/>
          <w:szCs w:val="34"/>
          <w:lang w:bidi="ar-DZ"/>
        </w:rPr>
        <w:t xml:space="preserve"> </w:t>
      </w:r>
      <w:r w:rsidRPr="008B0363">
        <w:rPr>
          <w:rFonts w:ascii="Traditional Arabic" w:hAnsi="Traditional Arabic" w:cs="Traditional Arabic"/>
          <w:sz w:val="34"/>
          <w:szCs w:val="34"/>
          <w:rtl/>
          <w:lang w:bidi="ar-DZ"/>
        </w:rPr>
        <w:t>الفضائية</w:t>
      </w:r>
      <w:r>
        <w:rPr>
          <w:rFonts w:ascii="Traditional Arabic" w:hAnsi="Traditional Arabic" w:cs="Traditional Arabic"/>
          <w:sz w:val="34"/>
          <w:szCs w:val="34"/>
          <w:rtl/>
        </w:rPr>
        <w:t xml:space="preserve"> بمتغي</w:t>
      </w:r>
      <w:r w:rsidRPr="00657B19">
        <w:rPr>
          <w:rFonts w:ascii="Simplified Arabic" w:cs="Traditional Arabic" w:hint="cs"/>
          <w:sz w:val="34"/>
          <w:szCs w:val="34"/>
          <w:rtl/>
        </w:rPr>
        <w:t>ّ</w:t>
      </w:r>
      <w:r>
        <w:rPr>
          <w:rFonts w:ascii="Traditional Arabic" w:hAnsi="Traditional Arabic" w:cs="Traditional Arabic"/>
          <w:sz w:val="34"/>
          <w:szCs w:val="34"/>
          <w:rtl/>
        </w:rPr>
        <w:t xml:space="preserve">ر </w:t>
      </w:r>
      <w:r>
        <w:rPr>
          <w:rFonts w:ascii="Traditional Arabic" w:hAnsi="Traditional Arabic" w:cs="Traditional Arabic" w:hint="cs"/>
          <w:sz w:val="34"/>
          <w:szCs w:val="34"/>
          <w:rtl/>
        </w:rPr>
        <w:t>مكان الإقامة</w:t>
      </w:r>
      <w:r w:rsidRPr="008B0363">
        <w:rPr>
          <w:rFonts w:ascii="Traditional Arabic" w:hAnsi="Traditional Arabic" w:cs="Traditional Arabic"/>
          <w:sz w:val="34"/>
          <w:szCs w:val="34"/>
        </w:rPr>
        <w:t>.</w:t>
      </w:r>
    </w:p>
    <w:tbl>
      <w:tblPr>
        <w:tblStyle w:val="Grilledutableau"/>
        <w:bidiVisual/>
        <w:tblW w:w="8791" w:type="dxa"/>
        <w:tblInd w:w="106" w:type="dxa"/>
        <w:tblLook w:val="04A0"/>
      </w:tblPr>
      <w:tblGrid>
        <w:gridCol w:w="2977"/>
        <w:gridCol w:w="1276"/>
        <w:gridCol w:w="1559"/>
        <w:gridCol w:w="1276"/>
        <w:gridCol w:w="1703"/>
      </w:tblGrid>
      <w:tr w:rsidR="00453849" w:rsidRPr="008B0363" w:rsidTr="004C4169">
        <w:trPr>
          <w:trHeight w:val="580"/>
        </w:trPr>
        <w:tc>
          <w:tcPr>
            <w:tcW w:w="2977"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Pr>
            </w:pPr>
            <w:r>
              <w:rPr>
                <w:rFonts w:ascii="Traditional Arabic" w:hAnsi="Traditional Arabic" w:cs="Traditional Arabic"/>
                <w:sz w:val="32"/>
                <w:szCs w:val="32"/>
                <w:rtl/>
              </w:rPr>
              <w:t xml:space="preserve">                    </w:t>
            </w:r>
            <w:r w:rsidRPr="008B0363">
              <w:rPr>
                <w:rFonts w:ascii="Traditional Arabic" w:hAnsi="Traditional Arabic" w:cs="Traditional Arabic"/>
                <w:sz w:val="32"/>
                <w:szCs w:val="32"/>
                <w:rtl/>
              </w:rPr>
              <w:t xml:space="preserve"> </w:t>
            </w:r>
            <w:r>
              <w:rPr>
                <w:rFonts w:ascii="Traditional Arabic" w:hAnsi="Traditional Arabic" w:cs="Traditional Arabic" w:hint="cs"/>
                <w:sz w:val="34"/>
                <w:szCs w:val="34"/>
                <w:rtl/>
              </w:rPr>
              <w:t>مكان الإقامة</w:t>
            </w:r>
            <w:r w:rsidRPr="008B0363">
              <w:rPr>
                <w:rFonts w:ascii="Traditional Arabic" w:hAnsi="Traditional Arabic" w:cs="Traditional Arabic"/>
                <w:sz w:val="34"/>
                <w:szCs w:val="34"/>
                <w:rtl/>
              </w:rPr>
              <w:t xml:space="preserve"> القمر</w:t>
            </w:r>
          </w:p>
        </w:tc>
        <w:tc>
          <w:tcPr>
            <w:tcW w:w="283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Pr>
                <w:rFonts w:ascii="Traditional Arabic" w:hAnsi="Traditional Arabic" w:cs="Traditional Arabic" w:hint="cs"/>
                <w:sz w:val="34"/>
                <w:szCs w:val="34"/>
                <w:rtl/>
              </w:rPr>
              <w:t>مدينة</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lang w:bidi="ar-DZ"/>
              </w:rPr>
            </w:pPr>
            <w:r>
              <w:rPr>
                <w:rFonts w:ascii="Traditional Arabic" w:hAnsi="Traditional Arabic" w:cs="Traditional Arabic" w:hint="cs"/>
                <w:sz w:val="34"/>
                <w:szCs w:val="34"/>
                <w:rtl/>
              </w:rPr>
              <w:t>ريف</w:t>
            </w:r>
          </w:p>
        </w:tc>
      </w:tr>
      <w:tr w:rsidR="00453849" w:rsidRPr="008B0363" w:rsidTr="004C4169">
        <w:trPr>
          <w:trHeight w:val="549"/>
        </w:trPr>
        <w:tc>
          <w:tcPr>
            <w:tcW w:w="2977"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76"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03"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نايلسات</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105</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B52EC8" w:rsidRDefault="00453849" w:rsidP="004C4169">
            <w:pPr>
              <w:jc w:val="center"/>
              <w:rPr>
                <w:rFonts w:asciiTheme="majorBidi" w:hAnsiTheme="majorBidi" w:cstheme="majorBidi"/>
                <w:color w:val="7030A0"/>
                <w:sz w:val="30"/>
                <w:szCs w:val="30"/>
              </w:rPr>
            </w:pPr>
            <w:r w:rsidRPr="00B52EC8">
              <w:rPr>
                <w:rFonts w:asciiTheme="majorBidi" w:hAnsiTheme="majorBidi" w:cstheme="majorBidi"/>
                <w:color w:val="7030A0"/>
                <w:sz w:val="30"/>
                <w:szCs w:val="30"/>
              </w:rPr>
              <w:t>%54,7</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6</w:t>
            </w:r>
            <w:r w:rsidRPr="0069632D">
              <w:rPr>
                <w:rFonts w:asciiTheme="majorBidi" w:hAnsiTheme="majorBidi" w:cstheme="majorBidi"/>
                <w:sz w:val="30"/>
                <w:szCs w:val="30"/>
              </w:rPr>
              <w:t>1</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B52EC8">
              <w:rPr>
                <w:rFonts w:asciiTheme="majorBidi" w:hAnsiTheme="majorBidi" w:cstheme="majorBidi"/>
                <w:color w:val="7030A0"/>
                <w:sz w:val="30"/>
                <w:szCs w:val="30"/>
              </w:rPr>
              <w:t>%65,6</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عربسات</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07</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w:t>
            </w:r>
            <w:r>
              <w:rPr>
                <w:rFonts w:asciiTheme="majorBidi" w:hAnsiTheme="majorBidi" w:cstheme="majorBidi"/>
                <w:sz w:val="30"/>
                <w:szCs w:val="30"/>
              </w:rPr>
              <w:t>3,6</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02</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w:t>
            </w:r>
            <w:r>
              <w:rPr>
                <w:rFonts w:asciiTheme="majorBidi" w:hAnsiTheme="majorBidi" w:cstheme="majorBidi"/>
                <w:sz w:val="30"/>
                <w:szCs w:val="30"/>
              </w:rPr>
              <w:t>2,2</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هوت بيرد</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46</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w:t>
            </w:r>
            <w:r>
              <w:rPr>
                <w:rFonts w:asciiTheme="majorBidi" w:hAnsiTheme="majorBidi" w:cstheme="majorBidi"/>
                <w:sz w:val="30"/>
                <w:szCs w:val="30"/>
              </w:rPr>
              <w:t>23,9</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15</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w:t>
            </w:r>
            <w:r>
              <w:rPr>
                <w:rFonts w:asciiTheme="majorBidi" w:hAnsiTheme="majorBidi" w:cstheme="majorBidi"/>
                <w:sz w:val="30"/>
                <w:szCs w:val="30"/>
              </w:rPr>
              <w:t>16,1</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lang w:bidi="ar-DZ"/>
              </w:rPr>
            </w:pPr>
            <w:r>
              <w:rPr>
                <w:rFonts w:ascii="Traditional Arabic" w:hAnsi="Traditional Arabic" w:cs="Traditional Arabic" w:hint="cs"/>
                <w:sz w:val="34"/>
                <w:szCs w:val="34"/>
                <w:rtl/>
                <w:lang w:bidi="ar-DZ"/>
              </w:rPr>
              <w:t>أخرى تذكر</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w:t>
            </w:r>
            <w:r>
              <w:rPr>
                <w:rFonts w:asciiTheme="majorBidi" w:hAnsiTheme="majorBidi" w:cstheme="majorBidi"/>
                <w:sz w:val="30"/>
                <w:szCs w:val="30"/>
              </w:rPr>
              <w:t>17,7</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Pr>
                <w:rFonts w:asciiTheme="majorBidi" w:hAnsiTheme="majorBidi" w:cstheme="majorBidi"/>
                <w:sz w:val="30"/>
                <w:szCs w:val="30"/>
              </w:rPr>
              <w:t>15</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jc w:val="center"/>
              <w:rPr>
                <w:rFonts w:asciiTheme="majorBidi" w:hAnsiTheme="majorBidi" w:cstheme="majorBidi"/>
                <w:sz w:val="30"/>
                <w:szCs w:val="30"/>
              </w:rPr>
            </w:pPr>
            <w:r w:rsidRPr="0069632D">
              <w:rPr>
                <w:rFonts w:asciiTheme="majorBidi" w:hAnsiTheme="majorBidi" w:cstheme="majorBidi"/>
                <w:sz w:val="30"/>
                <w:szCs w:val="30"/>
              </w:rPr>
              <w:t>%</w:t>
            </w:r>
            <w:r>
              <w:rPr>
                <w:rFonts w:asciiTheme="majorBidi" w:hAnsiTheme="majorBidi" w:cstheme="majorBidi"/>
                <w:sz w:val="30"/>
                <w:szCs w:val="30"/>
              </w:rPr>
              <w:t>16,1</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المجموع</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spacing w:line="360" w:lineRule="auto"/>
              <w:jc w:val="center"/>
              <w:rPr>
                <w:rFonts w:asciiTheme="majorBidi" w:hAnsiTheme="majorBidi" w:cstheme="majorBidi"/>
                <w:sz w:val="30"/>
                <w:szCs w:val="30"/>
              </w:rPr>
            </w:pPr>
            <w:r>
              <w:rPr>
                <w:rFonts w:asciiTheme="majorBidi" w:hAnsiTheme="majorBidi" w:cstheme="majorBidi"/>
                <w:sz w:val="30"/>
                <w:szCs w:val="30"/>
              </w:rPr>
              <w:t>192</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69632D" w:rsidRDefault="00453849" w:rsidP="004C4169">
            <w:pPr>
              <w:spacing w:line="360" w:lineRule="auto"/>
              <w:jc w:val="center"/>
              <w:rPr>
                <w:rFonts w:asciiTheme="majorBidi" w:hAnsiTheme="majorBidi" w:cstheme="majorBidi"/>
                <w:sz w:val="30"/>
                <w:szCs w:val="30"/>
              </w:rPr>
            </w:pPr>
            <w:r w:rsidRPr="0069632D">
              <w:rPr>
                <w:rFonts w:asciiTheme="majorBidi" w:hAnsiTheme="majorBidi" w:cstheme="majorBidi"/>
                <w:sz w:val="30"/>
                <w:szCs w:val="30"/>
              </w:rPr>
              <w:t>%100</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spacing w:line="360" w:lineRule="auto"/>
              <w:jc w:val="center"/>
              <w:rPr>
                <w:rFonts w:asciiTheme="majorBidi" w:hAnsiTheme="majorBidi" w:cstheme="majorBidi"/>
                <w:sz w:val="30"/>
                <w:szCs w:val="30"/>
              </w:rPr>
            </w:pPr>
            <w:r>
              <w:rPr>
                <w:rFonts w:asciiTheme="majorBidi" w:hAnsiTheme="majorBidi" w:cstheme="majorBidi"/>
                <w:sz w:val="30"/>
                <w:szCs w:val="30"/>
              </w:rPr>
              <w:t>93</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69632D" w:rsidRDefault="00453849" w:rsidP="004C4169">
            <w:pPr>
              <w:spacing w:line="360" w:lineRule="auto"/>
              <w:jc w:val="center"/>
              <w:rPr>
                <w:rFonts w:asciiTheme="majorBidi" w:hAnsiTheme="majorBidi" w:cstheme="majorBidi"/>
                <w:sz w:val="30"/>
                <w:szCs w:val="30"/>
              </w:rPr>
            </w:pPr>
            <w:r w:rsidRPr="0069632D">
              <w:rPr>
                <w:rFonts w:asciiTheme="majorBidi" w:hAnsiTheme="majorBidi" w:cstheme="majorBidi"/>
                <w:sz w:val="30"/>
                <w:szCs w:val="30"/>
              </w:rPr>
              <w:t>%100</w:t>
            </w:r>
          </w:p>
        </w:tc>
      </w:tr>
    </w:tbl>
    <w:p w:rsidR="00617C0B" w:rsidRPr="00617C0B" w:rsidRDefault="00617C0B" w:rsidP="00617C0B">
      <w:pPr>
        <w:autoSpaceDE w:val="0"/>
        <w:autoSpaceDN w:val="0"/>
        <w:adjustRightInd w:val="0"/>
        <w:spacing w:after="0"/>
        <w:ind w:left="-2"/>
        <w:jc w:val="center"/>
        <w:rPr>
          <w:rFonts w:ascii="Traditional Arabic" w:hAnsi="Traditional Arabic" w:cs="Traditional Arabic"/>
          <w:sz w:val="16"/>
          <w:szCs w:val="16"/>
          <w:rtl/>
        </w:rPr>
      </w:pPr>
    </w:p>
    <w:p w:rsidR="00453849" w:rsidRDefault="00453849" w:rsidP="00617C0B">
      <w:pPr>
        <w:autoSpaceDE w:val="0"/>
        <w:autoSpaceDN w:val="0"/>
        <w:adjustRightInd w:val="0"/>
        <w:spacing w:after="0"/>
        <w:ind w:left="-2"/>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AE44E4">
        <w:rPr>
          <w:rFonts w:ascii="Traditional Arabic" w:hAnsi="Traditional Arabic" w:cs="Traditional Arabic"/>
          <w:sz w:val="28"/>
          <w:szCs w:val="28"/>
          <w:rtl/>
        </w:rPr>
        <w:t>(</w:t>
      </w:r>
      <w:r>
        <w:rPr>
          <w:rFonts w:ascii="Traditional Arabic" w:hAnsi="Traditional Arabic" w:cs="Traditional Arabic" w:hint="cs"/>
          <w:sz w:val="28"/>
          <w:szCs w:val="28"/>
          <w:rtl/>
        </w:rPr>
        <w:t>14</w:t>
      </w:r>
      <w:r w:rsidRPr="00AE44E4">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الأقمار</w:t>
      </w:r>
      <w:r w:rsidRPr="008B0363">
        <w:rPr>
          <w:rFonts w:ascii="Traditional Arabic" w:hAnsi="Traditional Arabic" w:cs="Traditional Arabic"/>
          <w:sz w:val="34"/>
          <w:szCs w:val="34"/>
        </w:rPr>
        <w:t xml:space="preserve"> </w:t>
      </w:r>
      <w:r>
        <w:rPr>
          <w:rFonts w:ascii="Traditional Arabic" w:hAnsi="Traditional Arabic" w:cs="Traditional Arabic"/>
          <w:sz w:val="34"/>
          <w:szCs w:val="34"/>
          <w:rtl/>
        </w:rPr>
        <w:t>الص</w:t>
      </w:r>
      <w:r w:rsidRPr="008B0363">
        <w:rPr>
          <w:rFonts w:ascii="Traditional Arabic" w:hAnsi="Traditional Arabic" w:cs="Traditional Arabic"/>
          <w:sz w:val="34"/>
          <w:szCs w:val="34"/>
          <w:rtl/>
        </w:rPr>
        <w:t>ناعية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ر </w:t>
      </w:r>
      <w:r>
        <w:rPr>
          <w:rFonts w:ascii="Traditional Arabic" w:hAnsi="Traditional Arabic" w:cs="Traditional Arabic" w:hint="cs"/>
          <w:sz w:val="34"/>
          <w:szCs w:val="34"/>
          <w:rtl/>
        </w:rPr>
        <w:t>مكان الإقامة</w:t>
      </w:r>
      <w:r w:rsidRPr="008B0363">
        <w:rPr>
          <w:rFonts w:ascii="Traditional Arabic" w:hAnsi="Traditional Arabic" w:cs="Traditional Arabic"/>
          <w:noProof/>
          <w:sz w:val="34"/>
          <w:szCs w:val="34"/>
          <w:rtl/>
        </w:rPr>
        <w:t xml:space="preserve"> </w:t>
      </w:r>
      <w:r w:rsidRPr="008B0363">
        <w:rPr>
          <w:rFonts w:ascii="Traditional Arabic" w:hAnsi="Traditional Arabic" w:cs="Traditional Arabic"/>
          <w:noProof/>
          <w:sz w:val="34"/>
          <w:szCs w:val="34"/>
          <w:rtl/>
          <w:lang w:val="fr-FR" w:eastAsia="fr-FR"/>
        </w:rPr>
        <w:drawing>
          <wp:inline distT="0" distB="0" distL="0" distR="0">
            <wp:extent cx="5581650" cy="2390775"/>
            <wp:effectExtent l="19050" t="0" r="19050" b="0"/>
            <wp:docPr id="48" name="مخطط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3849" w:rsidRPr="006911CC" w:rsidRDefault="00453849" w:rsidP="00453849">
      <w:pPr>
        <w:autoSpaceDE w:val="0"/>
        <w:autoSpaceDN w:val="0"/>
        <w:adjustRightInd w:val="0"/>
        <w:spacing w:after="0" w:line="240" w:lineRule="auto"/>
        <w:jc w:val="center"/>
        <w:rPr>
          <w:rFonts w:ascii="Traditional Arabic" w:hAnsi="Traditional Arabic" w:cs="Traditional Arabic"/>
          <w:sz w:val="16"/>
          <w:szCs w:val="16"/>
          <w:vertAlign w:val="superscript"/>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w:t>
      </w:r>
      <w:r>
        <w:rPr>
          <w:rFonts w:ascii="Traditional Arabic" w:hAnsi="Traditional Arabic" w:cs="Traditional Arabic"/>
          <w:sz w:val="34"/>
          <w:szCs w:val="34"/>
          <w:rtl/>
        </w:rPr>
        <w:t xml:space="preserve"> الواردة أعلاه إلى</w:t>
      </w:r>
      <w:r>
        <w:rPr>
          <w:rFonts w:ascii="Traditional Arabic" w:hAnsi="Traditional Arabic" w:cs="Traditional Arabic" w:hint="cs"/>
          <w:sz w:val="34"/>
          <w:szCs w:val="34"/>
          <w:rtl/>
        </w:rPr>
        <w:t xml:space="preserve"> وجود بعض الفروق بين القاطنين في المدن والقاطنين في الأرياف في ما يخص</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الأقمار الص</w:t>
      </w:r>
      <w:r w:rsidRPr="008B0363">
        <w:rPr>
          <w:rFonts w:ascii="Traditional Arabic" w:hAnsi="Traditional Arabic" w:cs="Traditional Arabic"/>
          <w:sz w:val="34"/>
          <w:szCs w:val="34"/>
          <w:rtl/>
        </w:rPr>
        <w:t>ناعية التي توج</w:t>
      </w:r>
      <w:r w:rsidRPr="00657B19">
        <w:rPr>
          <w:rFonts w:ascii="Simplified Arabic" w:cs="Traditional Arabic" w:hint="cs"/>
          <w:sz w:val="34"/>
          <w:szCs w:val="34"/>
          <w:rtl/>
        </w:rPr>
        <w:t>ّ</w:t>
      </w:r>
      <w:r w:rsidRPr="008B0363">
        <w:rPr>
          <w:rFonts w:ascii="Traditional Arabic" w:hAnsi="Traditional Arabic" w:cs="Traditional Arabic"/>
          <w:sz w:val="34"/>
          <w:szCs w:val="34"/>
          <w:rtl/>
        </w:rPr>
        <w:t>ه إليها الأطباق اللا</w:t>
      </w:r>
      <w:r w:rsidRPr="00657B19">
        <w:rPr>
          <w:rFonts w:ascii="Simplified Arabic" w:cs="Traditional Arabic" w:hint="cs"/>
          <w:sz w:val="34"/>
          <w:szCs w:val="34"/>
          <w:rtl/>
        </w:rPr>
        <w:t>ّ</w:t>
      </w:r>
      <w:r w:rsidRPr="008B0363">
        <w:rPr>
          <w:rFonts w:ascii="Traditional Arabic" w:hAnsi="Traditional Arabic" w:cs="Traditional Arabic"/>
          <w:sz w:val="34"/>
          <w:szCs w:val="34"/>
          <w:rtl/>
        </w:rPr>
        <w:t>قطة</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xml:space="preserve"> و</w:t>
      </w:r>
      <w:r>
        <w:rPr>
          <w:rFonts w:ascii="Traditional Arabic" w:hAnsi="Traditional Arabic" w:cs="Traditional Arabic" w:hint="cs"/>
          <w:sz w:val="34"/>
          <w:szCs w:val="34"/>
          <w:rtl/>
        </w:rPr>
        <w:t>ت</w:t>
      </w:r>
      <w:r w:rsidRPr="008B0363">
        <w:rPr>
          <w:rFonts w:ascii="Traditional Arabic" w:hAnsi="Traditional Arabic" w:cs="Traditional Arabic"/>
          <w:sz w:val="34"/>
          <w:szCs w:val="34"/>
          <w:rtl/>
        </w:rPr>
        <w:t>ظهر هذ</w:t>
      </w:r>
      <w:r>
        <w:rPr>
          <w:rFonts w:ascii="Traditional Arabic" w:hAnsi="Traditional Arabic" w:cs="Traditional Arabic" w:hint="cs"/>
          <w:sz w:val="34"/>
          <w:szCs w:val="34"/>
          <w:rtl/>
        </w:rPr>
        <w:t>ه</w:t>
      </w:r>
      <w:r w:rsidRPr="008B0363">
        <w:rPr>
          <w:rFonts w:ascii="Traditional Arabic" w:hAnsi="Traditional Arabic" w:cs="Traditional Arabic"/>
          <w:sz w:val="34"/>
          <w:szCs w:val="34"/>
          <w:rtl/>
        </w:rPr>
        <w:t xml:space="preserve"> الفر</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ق في قمر</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 xml:space="preserve"> النيلسات</w:t>
      </w:r>
      <w:r>
        <w:rPr>
          <w:rFonts w:ascii="Traditional Arabic" w:hAnsi="Traditional Arabic" w:cs="Traditional Arabic" w:hint="cs"/>
          <w:sz w:val="34"/>
          <w:szCs w:val="34"/>
          <w:rtl/>
        </w:rPr>
        <w:t xml:space="preserve"> والهوتبيرد</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إذ أن</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نسبة سكان الأرياف الذين اختاروا قمر النيلسات تفوق 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المدن، والعكس صحيح بالنسبة إلى قمر الهوتبيرد؛</w:t>
      </w:r>
      <w:r w:rsidRPr="008B0363">
        <w:rPr>
          <w:rFonts w:ascii="Traditional Arabic" w:hAnsi="Traditional Arabic" w:cs="Traditional Arabic"/>
          <w:sz w:val="34"/>
          <w:szCs w:val="34"/>
          <w:rtl/>
        </w:rPr>
        <w:t xml:space="preserve"> ويرجع هذا حسب اعتقادنا إلى </w:t>
      </w:r>
      <w:r>
        <w:rPr>
          <w:rFonts w:ascii="Traditional Arabic" w:hAnsi="Traditional Arabic" w:cs="Traditional Arabic" w:hint="cs"/>
          <w:sz w:val="34"/>
          <w:szCs w:val="34"/>
          <w:rtl/>
        </w:rPr>
        <w:t>أن</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المدن بحكم الوسط الذي يعيشون فيه هم أكثر تفت</w:t>
      </w:r>
      <w:r w:rsidRPr="00657B19">
        <w:rPr>
          <w:rFonts w:ascii="Simplified Arabic" w:cs="Traditional Arabic" w:hint="cs"/>
          <w:sz w:val="34"/>
          <w:szCs w:val="34"/>
          <w:rtl/>
        </w:rPr>
        <w:t>ّ</w:t>
      </w:r>
      <w:r>
        <w:rPr>
          <w:rFonts w:ascii="Traditional Arabic" w:hAnsi="Traditional Arabic" w:cs="Traditional Arabic" w:hint="cs"/>
          <w:sz w:val="34"/>
          <w:szCs w:val="34"/>
          <w:rtl/>
        </w:rPr>
        <w:t>حا عكس 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الأرياف الذين هم أكثر تمس</w:t>
      </w:r>
      <w:r w:rsidRPr="00657B19">
        <w:rPr>
          <w:rFonts w:ascii="Simplified Arabic" w:cs="Traditional Arabic" w:hint="cs"/>
          <w:sz w:val="34"/>
          <w:szCs w:val="34"/>
          <w:rtl/>
        </w:rPr>
        <w:t>ّ</w:t>
      </w:r>
      <w:r>
        <w:rPr>
          <w:rFonts w:ascii="Traditional Arabic" w:hAnsi="Traditional Arabic" w:cs="Traditional Arabic" w:hint="cs"/>
          <w:sz w:val="34"/>
          <w:szCs w:val="34"/>
          <w:rtl/>
        </w:rPr>
        <w:t>كا بالعادات والتقاليد، حيث أن</w:t>
      </w:r>
      <w:r w:rsidRPr="00657B19">
        <w:rPr>
          <w:rFonts w:ascii="Simplified Arabic" w:cs="Traditional Arabic" w:hint="cs"/>
          <w:sz w:val="34"/>
          <w:szCs w:val="34"/>
          <w:rtl/>
        </w:rPr>
        <w:t>ّ</w:t>
      </w:r>
      <w:r>
        <w:rPr>
          <w:rFonts w:ascii="Traditional Arabic" w:hAnsi="Traditional Arabic" w:cs="Traditional Arabic" w:hint="cs"/>
          <w:sz w:val="34"/>
          <w:szCs w:val="34"/>
          <w:rtl/>
        </w:rPr>
        <w:t>ه إلى يومنا هذا، تخجل بعض العائلات على التجمع ومشاهدة برامج التلفزيون الجزائري فما بالك مشاهدة قناة أجنبية.</w:t>
      </w: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617C0B">
      <w:pPr>
        <w:autoSpaceDE w:val="0"/>
        <w:autoSpaceDN w:val="0"/>
        <w:adjustRightInd w:val="0"/>
        <w:spacing w:after="0"/>
        <w:jc w:val="center"/>
        <w:rPr>
          <w:rFonts w:ascii="Traditional Arabic" w:hAnsi="Traditional Arabic" w:cs="Traditional Arabic"/>
          <w:sz w:val="32"/>
          <w:szCs w:val="32"/>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15</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 ترتيب المصادر الثقافية حسب استعمال المبحوثين</w:t>
      </w:r>
    </w:p>
    <w:tbl>
      <w:tblPr>
        <w:tblStyle w:val="Grilledutableau"/>
        <w:bidiVisual/>
        <w:tblW w:w="0" w:type="auto"/>
        <w:tblInd w:w="106" w:type="dxa"/>
        <w:tblLook w:val="04A0"/>
      </w:tblPr>
      <w:tblGrid>
        <w:gridCol w:w="1134"/>
        <w:gridCol w:w="2989"/>
        <w:gridCol w:w="2126"/>
        <w:gridCol w:w="2584"/>
      </w:tblGrid>
      <w:tr w:rsidR="00453849" w:rsidRPr="008B0363" w:rsidTr="004C4169">
        <w:tc>
          <w:tcPr>
            <w:tcW w:w="1134"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المرتبة</w:t>
            </w:r>
          </w:p>
        </w:tc>
        <w:tc>
          <w:tcPr>
            <w:tcW w:w="2989"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المصدر</w:t>
            </w:r>
          </w:p>
        </w:tc>
        <w:tc>
          <w:tcPr>
            <w:tcW w:w="2126" w:type="dxa"/>
            <w:tcBorders>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التكرارات</w:t>
            </w:r>
          </w:p>
        </w:tc>
        <w:tc>
          <w:tcPr>
            <w:tcW w:w="2584" w:type="dxa"/>
            <w:tcBorders>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r>
      <w:tr w:rsidR="00453849" w:rsidRPr="008B0363" w:rsidTr="004C4169">
        <w:tc>
          <w:tcPr>
            <w:tcW w:w="1134"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الأولى</w:t>
            </w:r>
          </w:p>
        </w:tc>
        <w:tc>
          <w:tcPr>
            <w:tcW w:w="2989"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 xml:space="preserve">التلفزيون  </w:t>
            </w:r>
          </w:p>
        </w:tc>
        <w:tc>
          <w:tcPr>
            <w:tcW w:w="2126" w:type="dxa"/>
            <w:tcBorders>
              <w:right w:val="single" w:sz="4" w:space="0" w:color="auto"/>
            </w:tcBorders>
          </w:tcPr>
          <w:p w:rsidR="00453849" w:rsidRPr="00DB0661" w:rsidRDefault="00453849" w:rsidP="004C4169">
            <w:pPr>
              <w:jc w:val="center"/>
              <w:rPr>
                <w:rFonts w:asciiTheme="majorBidi" w:hAnsiTheme="majorBidi" w:cstheme="majorBidi"/>
                <w:sz w:val="30"/>
                <w:szCs w:val="30"/>
                <w:rtl/>
                <w:lang w:bidi="ar-DZ"/>
              </w:rPr>
            </w:pPr>
            <w:r w:rsidRPr="00DB0661">
              <w:rPr>
                <w:rFonts w:asciiTheme="majorBidi" w:hAnsiTheme="majorBidi" w:cstheme="majorBidi"/>
                <w:sz w:val="30"/>
                <w:szCs w:val="30"/>
                <w:rtl/>
                <w:lang w:bidi="ar-DZ"/>
              </w:rPr>
              <w:t>176</w:t>
            </w:r>
          </w:p>
        </w:tc>
        <w:tc>
          <w:tcPr>
            <w:tcW w:w="2584" w:type="dxa"/>
            <w:tcBorders>
              <w:left w:val="single" w:sz="4" w:space="0" w:color="auto"/>
            </w:tcBorders>
          </w:tcPr>
          <w:p w:rsidR="00453849" w:rsidRPr="00DB0661" w:rsidRDefault="004A35E1" w:rsidP="00B52EC8">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%26,8</w:t>
            </w:r>
          </w:p>
        </w:tc>
      </w:tr>
      <w:tr w:rsidR="00453849" w:rsidRPr="008B0363" w:rsidTr="004C4169">
        <w:tc>
          <w:tcPr>
            <w:tcW w:w="1134"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الثانية</w:t>
            </w:r>
          </w:p>
        </w:tc>
        <w:tc>
          <w:tcPr>
            <w:tcW w:w="2989"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الإنترنيت</w:t>
            </w:r>
          </w:p>
        </w:tc>
        <w:tc>
          <w:tcPr>
            <w:tcW w:w="2126" w:type="dxa"/>
            <w:tcBorders>
              <w:right w:val="single" w:sz="4" w:space="0" w:color="auto"/>
            </w:tcBorders>
          </w:tcPr>
          <w:p w:rsidR="00453849" w:rsidRPr="00DB0661" w:rsidRDefault="00453849" w:rsidP="004C4169">
            <w:pPr>
              <w:jc w:val="center"/>
              <w:rPr>
                <w:rFonts w:asciiTheme="majorBidi" w:hAnsiTheme="majorBidi" w:cstheme="majorBidi"/>
                <w:sz w:val="30"/>
                <w:szCs w:val="30"/>
                <w:rtl/>
                <w:lang w:bidi="ar-DZ"/>
              </w:rPr>
            </w:pPr>
            <w:r w:rsidRPr="00DB0661">
              <w:rPr>
                <w:rFonts w:asciiTheme="majorBidi" w:hAnsiTheme="majorBidi" w:cstheme="majorBidi"/>
                <w:sz w:val="30"/>
                <w:szCs w:val="30"/>
                <w:rtl/>
                <w:lang w:bidi="ar-DZ"/>
              </w:rPr>
              <w:t>149</w:t>
            </w:r>
          </w:p>
        </w:tc>
        <w:tc>
          <w:tcPr>
            <w:tcW w:w="2584" w:type="dxa"/>
            <w:tcBorders>
              <w:left w:val="single" w:sz="4" w:space="0" w:color="auto"/>
            </w:tcBorders>
          </w:tcPr>
          <w:p w:rsidR="00453849" w:rsidRPr="00DB0661" w:rsidRDefault="004A35E1" w:rsidP="004A35E1">
            <w:pPr>
              <w:jc w:val="center"/>
              <w:rPr>
                <w:rFonts w:asciiTheme="majorBidi" w:hAnsiTheme="majorBidi" w:cstheme="majorBidi"/>
                <w:sz w:val="30"/>
                <w:szCs w:val="30"/>
                <w:rtl/>
                <w:lang w:bidi="ar-DZ"/>
              </w:rPr>
            </w:pPr>
            <w:r w:rsidRPr="00DB0661">
              <w:rPr>
                <w:rFonts w:asciiTheme="majorBidi" w:hAnsiTheme="majorBidi" w:cstheme="majorBidi"/>
                <w:sz w:val="30"/>
                <w:szCs w:val="30"/>
                <w:lang w:bidi="ar-DZ"/>
              </w:rPr>
              <w:t>%</w:t>
            </w:r>
            <w:r>
              <w:rPr>
                <w:rFonts w:asciiTheme="majorBidi" w:hAnsiTheme="majorBidi" w:cstheme="majorBidi"/>
                <w:sz w:val="30"/>
                <w:szCs w:val="30"/>
                <w:lang w:bidi="ar-DZ"/>
              </w:rPr>
              <w:t>22,7</w:t>
            </w:r>
          </w:p>
        </w:tc>
      </w:tr>
      <w:tr w:rsidR="00453849" w:rsidRPr="008B0363" w:rsidTr="004C4169">
        <w:tc>
          <w:tcPr>
            <w:tcW w:w="1134"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الثالثة</w:t>
            </w:r>
          </w:p>
        </w:tc>
        <w:tc>
          <w:tcPr>
            <w:tcW w:w="2989"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الصحف والمجلات</w:t>
            </w:r>
          </w:p>
        </w:tc>
        <w:tc>
          <w:tcPr>
            <w:tcW w:w="2126" w:type="dxa"/>
            <w:tcBorders>
              <w:right w:val="single" w:sz="4" w:space="0" w:color="auto"/>
            </w:tcBorders>
          </w:tcPr>
          <w:p w:rsidR="00453849" w:rsidRPr="00DB0661" w:rsidRDefault="00453849" w:rsidP="004C4169">
            <w:pPr>
              <w:jc w:val="center"/>
              <w:rPr>
                <w:rFonts w:asciiTheme="majorBidi" w:hAnsiTheme="majorBidi" w:cstheme="majorBidi"/>
                <w:sz w:val="30"/>
                <w:szCs w:val="30"/>
                <w:rtl/>
                <w:lang w:bidi="ar-DZ"/>
              </w:rPr>
            </w:pPr>
            <w:r w:rsidRPr="00DB0661">
              <w:rPr>
                <w:rFonts w:asciiTheme="majorBidi" w:hAnsiTheme="majorBidi" w:cstheme="majorBidi"/>
                <w:sz w:val="30"/>
                <w:szCs w:val="30"/>
                <w:rtl/>
                <w:lang w:bidi="ar-DZ"/>
              </w:rPr>
              <w:t>122</w:t>
            </w:r>
          </w:p>
        </w:tc>
        <w:tc>
          <w:tcPr>
            <w:tcW w:w="2584" w:type="dxa"/>
            <w:tcBorders>
              <w:left w:val="single" w:sz="4" w:space="0" w:color="auto"/>
            </w:tcBorders>
          </w:tcPr>
          <w:p w:rsidR="00453849" w:rsidRPr="00DB0661" w:rsidRDefault="004A35E1" w:rsidP="004A35E1">
            <w:pPr>
              <w:jc w:val="center"/>
              <w:rPr>
                <w:rFonts w:asciiTheme="majorBidi" w:hAnsiTheme="majorBidi" w:cstheme="majorBidi"/>
                <w:sz w:val="30"/>
                <w:szCs w:val="30"/>
                <w:rtl/>
                <w:lang w:bidi="ar-DZ"/>
              </w:rPr>
            </w:pPr>
            <w:r w:rsidRPr="00DB0661">
              <w:rPr>
                <w:rFonts w:asciiTheme="majorBidi" w:hAnsiTheme="majorBidi" w:cstheme="majorBidi"/>
                <w:sz w:val="30"/>
                <w:szCs w:val="30"/>
                <w:lang w:bidi="ar-DZ"/>
              </w:rPr>
              <w:t>%</w:t>
            </w:r>
            <w:r>
              <w:rPr>
                <w:rFonts w:asciiTheme="majorBidi" w:hAnsiTheme="majorBidi" w:cstheme="majorBidi"/>
                <w:sz w:val="30"/>
                <w:szCs w:val="30"/>
                <w:lang w:bidi="ar-DZ"/>
              </w:rPr>
              <w:t>18,6</w:t>
            </w:r>
          </w:p>
        </w:tc>
      </w:tr>
      <w:tr w:rsidR="00453849" w:rsidRPr="008B0363" w:rsidTr="004C4169">
        <w:tc>
          <w:tcPr>
            <w:tcW w:w="1134"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الرابعة</w:t>
            </w:r>
          </w:p>
        </w:tc>
        <w:tc>
          <w:tcPr>
            <w:tcW w:w="2989"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الر</w:t>
            </w:r>
            <w:r w:rsidRPr="003E2586">
              <w:rPr>
                <w:rFonts w:ascii="Simplified Arabic" w:cs="Traditional Arabic" w:hint="cs"/>
                <w:sz w:val="34"/>
                <w:szCs w:val="34"/>
                <w:rtl/>
              </w:rPr>
              <w:t>ّ</w:t>
            </w:r>
            <w:r w:rsidRPr="003E2586">
              <w:rPr>
                <w:rFonts w:ascii="Traditional Arabic" w:hAnsi="Traditional Arabic" w:cs="Traditional Arabic"/>
                <w:sz w:val="34"/>
                <w:szCs w:val="34"/>
                <w:rtl/>
                <w:lang w:bidi="ar-DZ"/>
              </w:rPr>
              <w:t xml:space="preserve">اديو  </w:t>
            </w:r>
          </w:p>
        </w:tc>
        <w:tc>
          <w:tcPr>
            <w:tcW w:w="2126" w:type="dxa"/>
            <w:tcBorders>
              <w:right w:val="single" w:sz="4" w:space="0" w:color="auto"/>
            </w:tcBorders>
          </w:tcPr>
          <w:p w:rsidR="00453849" w:rsidRPr="00DB0661" w:rsidRDefault="00453849" w:rsidP="004C4169">
            <w:pPr>
              <w:pStyle w:val="Sansinterligne"/>
              <w:bidi/>
              <w:jc w:val="center"/>
              <w:rPr>
                <w:rFonts w:asciiTheme="majorBidi" w:hAnsiTheme="majorBidi" w:cstheme="majorBidi"/>
                <w:sz w:val="30"/>
                <w:szCs w:val="30"/>
                <w:rtl/>
                <w:lang w:bidi="ar-DZ"/>
              </w:rPr>
            </w:pPr>
            <w:r w:rsidRPr="00DB0661">
              <w:rPr>
                <w:rFonts w:asciiTheme="majorBidi" w:hAnsiTheme="majorBidi" w:cstheme="majorBidi"/>
                <w:sz w:val="30"/>
                <w:szCs w:val="30"/>
                <w:rtl/>
                <w:lang w:bidi="ar-DZ"/>
              </w:rPr>
              <w:t>95</w:t>
            </w:r>
          </w:p>
        </w:tc>
        <w:tc>
          <w:tcPr>
            <w:tcW w:w="2584" w:type="dxa"/>
            <w:tcBorders>
              <w:left w:val="single" w:sz="4" w:space="0" w:color="auto"/>
            </w:tcBorders>
          </w:tcPr>
          <w:p w:rsidR="00453849" w:rsidRPr="00DB0661" w:rsidRDefault="00453849" w:rsidP="004A35E1">
            <w:pPr>
              <w:pStyle w:val="Sansinterligne"/>
              <w:bidi/>
              <w:jc w:val="center"/>
              <w:rPr>
                <w:rFonts w:asciiTheme="majorBidi" w:hAnsiTheme="majorBidi" w:cstheme="majorBidi"/>
                <w:sz w:val="30"/>
                <w:szCs w:val="30"/>
                <w:rtl/>
                <w:lang w:bidi="ar-DZ"/>
              </w:rPr>
            </w:pPr>
            <w:r w:rsidRPr="00DB0661">
              <w:rPr>
                <w:rFonts w:asciiTheme="majorBidi" w:hAnsiTheme="majorBidi" w:cstheme="majorBidi"/>
                <w:sz w:val="30"/>
                <w:szCs w:val="30"/>
                <w:lang w:bidi="ar-DZ"/>
              </w:rPr>
              <w:t>%</w:t>
            </w:r>
            <w:r w:rsidR="004A35E1">
              <w:rPr>
                <w:rFonts w:asciiTheme="majorBidi" w:hAnsiTheme="majorBidi" w:cstheme="majorBidi"/>
                <w:sz w:val="30"/>
                <w:szCs w:val="30"/>
                <w:lang w:bidi="ar-DZ"/>
              </w:rPr>
              <w:t>14,5</w:t>
            </w:r>
          </w:p>
        </w:tc>
      </w:tr>
      <w:tr w:rsidR="00453849" w:rsidRPr="008B0363" w:rsidTr="004C4169">
        <w:tc>
          <w:tcPr>
            <w:tcW w:w="1134"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الخامسة</w:t>
            </w:r>
          </w:p>
        </w:tc>
        <w:tc>
          <w:tcPr>
            <w:tcW w:w="2989"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المراكز والنوادي</w:t>
            </w:r>
          </w:p>
        </w:tc>
        <w:tc>
          <w:tcPr>
            <w:tcW w:w="2126" w:type="dxa"/>
            <w:tcBorders>
              <w:right w:val="single" w:sz="4" w:space="0" w:color="auto"/>
            </w:tcBorders>
          </w:tcPr>
          <w:p w:rsidR="00453849" w:rsidRPr="00DB0661" w:rsidRDefault="00453849" w:rsidP="004C4169">
            <w:pPr>
              <w:jc w:val="center"/>
              <w:rPr>
                <w:rFonts w:asciiTheme="majorBidi" w:hAnsiTheme="majorBidi" w:cstheme="majorBidi"/>
                <w:sz w:val="30"/>
                <w:szCs w:val="30"/>
                <w:rtl/>
                <w:lang w:bidi="ar-DZ"/>
              </w:rPr>
            </w:pPr>
            <w:r w:rsidRPr="00DB0661">
              <w:rPr>
                <w:rFonts w:asciiTheme="majorBidi" w:hAnsiTheme="majorBidi" w:cstheme="majorBidi"/>
                <w:sz w:val="30"/>
                <w:szCs w:val="30"/>
                <w:rtl/>
                <w:lang w:bidi="ar-DZ"/>
              </w:rPr>
              <w:t>70</w:t>
            </w:r>
          </w:p>
        </w:tc>
        <w:tc>
          <w:tcPr>
            <w:tcW w:w="2584" w:type="dxa"/>
            <w:tcBorders>
              <w:left w:val="single" w:sz="4" w:space="0" w:color="auto"/>
            </w:tcBorders>
          </w:tcPr>
          <w:p w:rsidR="00453849" w:rsidRPr="00DB0661" w:rsidRDefault="00453849" w:rsidP="004A35E1">
            <w:pPr>
              <w:jc w:val="center"/>
              <w:rPr>
                <w:rFonts w:asciiTheme="majorBidi" w:hAnsiTheme="majorBidi" w:cstheme="majorBidi"/>
                <w:sz w:val="30"/>
                <w:szCs w:val="30"/>
                <w:rtl/>
                <w:lang w:bidi="ar-DZ"/>
              </w:rPr>
            </w:pPr>
            <w:r w:rsidRPr="00DB0661">
              <w:rPr>
                <w:rFonts w:asciiTheme="majorBidi" w:hAnsiTheme="majorBidi" w:cstheme="majorBidi"/>
                <w:sz w:val="30"/>
                <w:szCs w:val="30"/>
                <w:lang w:bidi="ar-DZ"/>
              </w:rPr>
              <w:t>%</w:t>
            </w:r>
            <w:r w:rsidR="004A35E1">
              <w:rPr>
                <w:rFonts w:asciiTheme="majorBidi" w:hAnsiTheme="majorBidi" w:cstheme="majorBidi"/>
                <w:sz w:val="30"/>
                <w:szCs w:val="30"/>
                <w:lang w:bidi="ar-DZ"/>
              </w:rPr>
              <w:t>10,7</w:t>
            </w:r>
          </w:p>
        </w:tc>
      </w:tr>
      <w:tr w:rsidR="00453849" w:rsidRPr="008B0363" w:rsidTr="004C4169">
        <w:tc>
          <w:tcPr>
            <w:tcW w:w="1134"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السادسة</w:t>
            </w:r>
          </w:p>
        </w:tc>
        <w:tc>
          <w:tcPr>
            <w:tcW w:w="2989" w:type="dxa"/>
          </w:tcPr>
          <w:p w:rsidR="00453849" w:rsidRPr="003E2586" w:rsidRDefault="00453849" w:rsidP="004C4169">
            <w:pPr>
              <w:rPr>
                <w:rFonts w:ascii="Traditional Arabic" w:hAnsi="Traditional Arabic" w:cs="Traditional Arabic"/>
                <w:sz w:val="34"/>
                <w:szCs w:val="34"/>
                <w:rtl/>
                <w:lang w:bidi="ar-DZ"/>
              </w:rPr>
            </w:pPr>
            <w:r w:rsidRPr="003E2586">
              <w:rPr>
                <w:rFonts w:ascii="Traditional Arabic" w:hAnsi="Traditional Arabic" w:cs="Traditional Arabic"/>
                <w:sz w:val="34"/>
                <w:szCs w:val="34"/>
                <w:rtl/>
                <w:lang w:bidi="ar-DZ"/>
              </w:rPr>
              <w:t>دور السينما والمسرح والمعارض</w:t>
            </w:r>
          </w:p>
        </w:tc>
        <w:tc>
          <w:tcPr>
            <w:tcW w:w="2126" w:type="dxa"/>
            <w:tcBorders>
              <w:right w:val="single" w:sz="4" w:space="0" w:color="auto"/>
            </w:tcBorders>
          </w:tcPr>
          <w:p w:rsidR="00453849" w:rsidRPr="00DB0661" w:rsidRDefault="00453849" w:rsidP="004C4169">
            <w:pPr>
              <w:jc w:val="center"/>
              <w:rPr>
                <w:rFonts w:asciiTheme="majorBidi" w:hAnsiTheme="majorBidi" w:cstheme="majorBidi"/>
                <w:sz w:val="30"/>
                <w:szCs w:val="30"/>
                <w:rtl/>
                <w:lang w:bidi="ar-DZ"/>
              </w:rPr>
            </w:pPr>
            <w:r w:rsidRPr="00DB0661">
              <w:rPr>
                <w:rFonts w:asciiTheme="majorBidi" w:hAnsiTheme="majorBidi" w:cstheme="majorBidi"/>
                <w:sz w:val="30"/>
                <w:szCs w:val="30"/>
                <w:rtl/>
                <w:lang w:bidi="ar-DZ"/>
              </w:rPr>
              <w:t>44</w:t>
            </w:r>
          </w:p>
        </w:tc>
        <w:tc>
          <w:tcPr>
            <w:tcW w:w="2584" w:type="dxa"/>
            <w:tcBorders>
              <w:left w:val="single" w:sz="4" w:space="0" w:color="auto"/>
            </w:tcBorders>
          </w:tcPr>
          <w:p w:rsidR="00453849" w:rsidRPr="00DB0661" w:rsidRDefault="004A35E1" w:rsidP="004A35E1">
            <w:pPr>
              <w:jc w:val="center"/>
              <w:rPr>
                <w:rFonts w:asciiTheme="majorBidi" w:hAnsiTheme="majorBidi" w:cstheme="majorBidi"/>
                <w:sz w:val="30"/>
                <w:szCs w:val="30"/>
                <w:rtl/>
                <w:lang w:bidi="ar-DZ"/>
              </w:rPr>
            </w:pPr>
            <w:r w:rsidRPr="00DB0661">
              <w:rPr>
                <w:rFonts w:asciiTheme="majorBidi" w:hAnsiTheme="majorBidi" w:cstheme="majorBidi"/>
                <w:sz w:val="30"/>
                <w:szCs w:val="30"/>
                <w:lang w:bidi="ar-DZ"/>
              </w:rPr>
              <w:t>%</w:t>
            </w:r>
            <w:r>
              <w:rPr>
                <w:rFonts w:asciiTheme="majorBidi" w:hAnsiTheme="majorBidi" w:cstheme="majorBidi"/>
                <w:sz w:val="30"/>
                <w:szCs w:val="30"/>
                <w:lang w:bidi="ar-DZ"/>
              </w:rPr>
              <w:t>6,7</w:t>
            </w:r>
          </w:p>
        </w:tc>
      </w:tr>
      <w:tr w:rsidR="00453849" w:rsidRPr="008B0363" w:rsidTr="004C4169">
        <w:tc>
          <w:tcPr>
            <w:tcW w:w="4123" w:type="dxa"/>
            <w:gridSpan w:val="2"/>
            <w:tcBorders>
              <w:right w:val="single" w:sz="4" w:space="0" w:color="auto"/>
            </w:tcBorders>
          </w:tcPr>
          <w:p w:rsidR="00453849" w:rsidRPr="003E2586" w:rsidRDefault="00453849" w:rsidP="004C4169">
            <w:pPr>
              <w:jc w:val="center"/>
              <w:rPr>
                <w:rFonts w:asciiTheme="majorBidi" w:hAnsiTheme="majorBidi" w:cstheme="majorBidi"/>
                <w:sz w:val="34"/>
                <w:szCs w:val="34"/>
                <w:rtl/>
                <w:lang w:bidi="ar-DZ"/>
              </w:rPr>
            </w:pPr>
            <w:r>
              <w:rPr>
                <w:rFonts w:ascii="Traditional Arabic" w:hAnsi="Traditional Arabic" w:cs="Traditional Arabic" w:hint="cs"/>
                <w:sz w:val="34"/>
                <w:szCs w:val="34"/>
                <w:rtl/>
                <w:lang w:bidi="ar-DZ"/>
              </w:rPr>
              <w:t>مجموع الخيارات</w:t>
            </w:r>
          </w:p>
        </w:tc>
        <w:tc>
          <w:tcPr>
            <w:tcW w:w="2126" w:type="dxa"/>
            <w:tcBorders>
              <w:right w:val="single" w:sz="4" w:space="0" w:color="auto"/>
            </w:tcBorders>
          </w:tcPr>
          <w:p w:rsidR="00453849" w:rsidRPr="00DB0661"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656</w:t>
            </w:r>
          </w:p>
        </w:tc>
        <w:tc>
          <w:tcPr>
            <w:tcW w:w="2584" w:type="dxa"/>
            <w:tcBorders>
              <w:left w:val="single" w:sz="4" w:space="0" w:color="auto"/>
            </w:tcBorders>
          </w:tcPr>
          <w:p w:rsidR="00453849" w:rsidRPr="00DB0661" w:rsidRDefault="00453849" w:rsidP="004C4169">
            <w:pPr>
              <w:jc w:val="center"/>
              <w:rPr>
                <w:rFonts w:asciiTheme="majorBidi" w:hAnsiTheme="majorBidi" w:cstheme="majorBidi"/>
                <w:sz w:val="30"/>
                <w:szCs w:val="30"/>
                <w:lang w:bidi="ar-DZ"/>
              </w:rPr>
            </w:pPr>
            <w:r w:rsidRPr="00DB0661">
              <w:rPr>
                <w:rFonts w:asciiTheme="majorBidi" w:hAnsiTheme="majorBidi" w:cstheme="majorBidi"/>
                <w:sz w:val="30"/>
                <w:szCs w:val="30"/>
                <w:rtl/>
                <w:lang w:bidi="ar-DZ"/>
              </w:rPr>
              <w:t>100</w:t>
            </w:r>
            <w:r w:rsidRPr="00DB0661">
              <w:rPr>
                <w:rFonts w:asciiTheme="majorBidi" w:hAnsiTheme="majorBidi" w:cstheme="majorBidi"/>
                <w:sz w:val="30"/>
                <w:szCs w:val="30"/>
                <w:lang w:bidi="ar-DZ"/>
              </w:rPr>
              <w:t>%</w:t>
            </w:r>
          </w:p>
        </w:tc>
      </w:tr>
    </w:tbl>
    <w:p w:rsidR="00453849" w:rsidRPr="008B0363" w:rsidRDefault="00453849" w:rsidP="00617C0B">
      <w:pPr>
        <w:ind w:left="-2" w:firstLine="2"/>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AE44E4">
        <w:rPr>
          <w:rFonts w:ascii="Traditional Arabic" w:hAnsi="Traditional Arabic" w:cs="Traditional Arabic"/>
          <w:sz w:val="28"/>
          <w:szCs w:val="28"/>
          <w:rtl/>
        </w:rPr>
        <w:t>(</w:t>
      </w:r>
      <w:r>
        <w:rPr>
          <w:rFonts w:ascii="Traditional Arabic" w:hAnsi="Traditional Arabic" w:cs="Traditional Arabic" w:hint="cs"/>
          <w:sz w:val="28"/>
          <w:szCs w:val="28"/>
          <w:rtl/>
        </w:rPr>
        <w:t>15</w:t>
      </w:r>
      <w:r w:rsidRPr="00AE44E4">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المصادر الثقافية</w:t>
      </w:r>
      <w:r w:rsidRPr="008B0363">
        <w:rPr>
          <w:rFonts w:ascii="Traditional Arabic" w:hAnsi="Traditional Arabic" w:cs="Traditional Arabic"/>
          <w:noProof/>
          <w:sz w:val="34"/>
          <w:szCs w:val="34"/>
          <w:rtl/>
        </w:rPr>
        <w:t xml:space="preserve"> </w:t>
      </w:r>
      <w:r>
        <w:rPr>
          <w:rFonts w:ascii="Traditional Arabic" w:hAnsi="Traditional Arabic" w:cs="Traditional Arabic"/>
          <w:noProof/>
          <w:sz w:val="34"/>
          <w:szCs w:val="34"/>
          <w:rtl/>
          <w:lang w:val="fr-FR" w:eastAsia="fr-FR"/>
        </w:rPr>
        <w:drawing>
          <wp:inline distT="0" distB="0" distL="0" distR="0">
            <wp:extent cx="5600700" cy="2105025"/>
            <wp:effectExtent l="19050" t="0" r="19050" b="0"/>
            <wp:docPr id="49"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ما يلي:</w:t>
      </w:r>
    </w:p>
    <w:p w:rsidR="00453849" w:rsidRPr="00E72844" w:rsidRDefault="00453849" w:rsidP="00D03B7D">
      <w:pPr>
        <w:pStyle w:val="Paragraphedeliste"/>
        <w:numPr>
          <w:ilvl w:val="0"/>
          <w:numId w:val="4"/>
        </w:numPr>
        <w:bidi/>
        <w:spacing w:line="240" w:lineRule="auto"/>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rPr>
        <w:t>تصد</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ر </w:t>
      </w:r>
      <w:r w:rsidRPr="008B0363">
        <w:rPr>
          <w:rFonts w:ascii="Traditional Arabic" w:hAnsi="Traditional Arabic" w:cs="Traditional Arabic"/>
          <w:sz w:val="34"/>
          <w:szCs w:val="34"/>
          <w:rtl/>
          <w:lang w:val="en-US" w:bidi="ar-DZ"/>
        </w:rPr>
        <w:t>التلفزيون قائمة المصادر الثقافية التي يعتمد عليها المبحوثين للحصول على الز</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اد الثقافي،</w:t>
      </w:r>
      <w:r>
        <w:rPr>
          <w:rFonts w:ascii="Traditional Arabic" w:hAnsi="Traditional Arabic" w:cs="Traditional Arabic" w:hint="cs"/>
          <w:sz w:val="34"/>
          <w:szCs w:val="34"/>
          <w:rtl/>
          <w:lang w:val="en-US" w:bidi="ar-DZ"/>
        </w:rPr>
        <w:t xml:space="preserve"> اذ أن هذا الأخير "الذي لم يكن عرضة لأي تغيير مهم فعلا، منذ إطلاق الأجهزة الملونة في منتصف الستينات، يشهد انقلابات حقيقية، تقوده على مراحل إلى الشاشة ذات القياس المطول، والصوت الرقمي المقولب(ستيريو) الصورة الرفيعة المستوى، وسوى ذلك من التحسينات"</w:t>
      </w:r>
      <w:r w:rsidRPr="00B76E06">
        <w:rPr>
          <w:rStyle w:val="Appelnotedebasdep"/>
          <w:rFonts w:asciiTheme="majorBidi" w:hAnsiTheme="majorBidi" w:cstheme="majorBidi"/>
          <w:b/>
          <w:bCs/>
          <w:sz w:val="28"/>
          <w:szCs w:val="28"/>
          <w:lang w:val="en-US" w:bidi="ar-DZ"/>
        </w:rPr>
        <w:footnoteReference w:customMarkFollows="1" w:id="140"/>
        <w:sym w:font="Symbol" w:char="F028"/>
      </w:r>
      <w:r w:rsidRPr="00B76E06">
        <w:rPr>
          <w:rStyle w:val="Appelnotedebasdep"/>
          <w:rFonts w:asciiTheme="majorBidi" w:hAnsiTheme="majorBidi" w:cstheme="majorBidi"/>
          <w:b/>
          <w:bCs/>
          <w:sz w:val="28"/>
          <w:szCs w:val="28"/>
          <w:lang w:val="en-US" w:bidi="ar-DZ"/>
        </w:rPr>
        <w:sym w:font="Symbol" w:char="F031"/>
      </w:r>
      <w:r w:rsidRPr="00B76E06">
        <w:rPr>
          <w:rStyle w:val="Appelnotedebasdep"/>
          <w:rFonts w:asciiTheme="majorBidi" w:hAnsiTheme="majorBidi" w:cstheme="majorBidi"/>
          <w:b/>
          <w:bCs/>
          <w:sz w:val="28"/>
          <w:szCs w:val="28"/>
          <w:lang w:val="en-US" w:bidi="ar-DZ"/>
        </w:rPr>
        <w:sym w:font="Symbol" w:char="F029"/>
      </w:r>
      <w:r>
        <w:rPr>
          <w:rFonts w:ascii="Traditional Arabic" w:hAnsi="Traditional Arabic" w:cs="Traditional Arabic" w:hint="cs"/>
          <w:sz w:val="34"/>
          <w:szCs w:val="34"/>
          <w:rtl/>
          <w:lang w:val="en-US" w:bidi="ar-DZ"/>
        </w:rPr>
        <w:t>؛</w:t>
      </w:r>
      <w:r w:rsidRPr="008B0363">
        <w:rPr>
          <w:rFonts w:ascii="Traditional Arabic" w:hAnsi="Traditional Arabic" w:cs="Traditional Arabic"/>
          <w:sz w:val="34"/>
          <w:szCs w:val="34"/>
          <w:rtl/>
          <w:lang w:val="en-US" w:bidi="ar-DZ"/>
        </w:rPr>
        <w:t xml:space="preserve"> فهو بما يملكه اليوم من إمكانيات حديثة متطورة يعد من أرقى الوسائل الإعلامية الثقافية، </w:t>
      </w:r>
      <w:r>
        <w:rPr>
          <w:rFonts w:ascii="Traditional Arabic" w:hAnsi="Traditional Arabic" w:cs="Traditional Arabic" w:hint="cs"/>
          <w:sz w:val="34"/>
          <w:szCs w:val="34"/>
          <w:rtl/>
          <w:lang w:val="en-US" w:bidi="ar-DZ"/>
        </w:rPr>
        <w:t>"ف</w:t>
      </w:r>
      <w:r w:rsidRPr="00E72844">
        <w:rPr>
          <w:rFonts w:ascii="Traditional Arabic" w:hAnsi="Traditional Arabic" w:cs="Traditional Arabic"/>
          <w:sz w:val="34"/>
          <w:szCs w:val="34"/>
          <w:rtl/>
          <w:lang w:val="en-US" w:bidi="ar-DZ"/>
        </w:rPr>
        <w:t>الص</w:t>
      </w:r>
      <w:r w:rsidRPr="00657B19">
        <w:rPr>
          <w:rFonts w:ascii="Simplified Arabic" w:cs="Traditional Arabic" w:hint="cs"/>
          <w:sz w:val="34"/>
          <w:szCs w:val="34"/>
          <w:rtl/>
        </w:rPr>
        <w:t>ّ</w:t>
      </w:r>
      <w:r w:rsidRPr="00E72844">
        <w:rPr>
          <w:rFonts w:ascii="Traditional Arabic" w:hAnsi="Traditional Arabic" w:cs="Traditional Arabic"/>
          <w:sz w:val="34"/>
          <w:szCs w:val="34"/>
          <w:rtl/>
          <w:lang w:val="en-US" w:bidi="ar-DZ"/>
        </w:rPr>
        <w:t>ورة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في</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التلفزيون</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عامل</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جذ</w:t>
      </w:r>
      <w:r w:rsidRPr="00657B19">
        <w:rPr>
          <w:rFonts w:ascii="Simplified Arabic" w:cs="Traditional Arabic" w:hint="cs"/>
          <w:sz w:val="34"/>
          <w:szCs w:val="34"/>
          <w:rtl/>
        </w:rPr>
        <w:t>ّ</w:t>
      </w:r>
      <w:r w:rsidRPr="00E72844">
        <w:rPr>
          <w:rFonts w:ascii="Traditional Arabic" w:hAnsi="Traditional Arabic" w:cs="Traditional Arabic"/>
          <w:sz w:val="34"/>
          <w:szCs w:val="34"/>
          <w:rtl/>
          <w:lang w:val="en-US" w:bidi="ar-DZ"/>
        </w:rPr>
        <w:t>اب وإثارة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نفسية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لتلقي</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الر</w:t>
      </w:r>
      <w:r w:rsidRPr="00657B19">
        <w:rPr>
          <w:rFonts w:ascii="Simplified Arabic" w:cs="Traditional Arabic" w:hint="cs"/>
          <w:sz w:val="34"/>
          <w:szCs w:val="34"/>
          <w:rtl/>
        </w:rPr>
        <w:t>ّ</w:t>
      </w:r>
      <w:r w:rsidRPr="00E72844">
        <w:rPr>
          <w:rFonts w:ascii="Traditional Arabic" w:hAnsi="Traditional Arabic" w:cs="Traditional Arabic"/>
          <w:sz w:val="34"/>
          <w:szCs w:val="34"/>
          <w:rtl/>
          <w:lang w:val="en-US" w:bidi="ar-DZ"/>
        </w:rPr>
        <w:t>سالة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الإعلامية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مهما</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كان</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نوعها</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ومضمونها</w:t>
      </w:r>
      <w:r>
        <w:rPr>
          <w:rFonts w:ascii="Traditional Arabic" w:hAnsi="Traditional Arabic" w:cs="Traditional Arabic" w:hint="cs"/>
          <w:sz w:val="34"/>
          <w:szCs w:val="34"/>
          <w:rtl/>
          <w:lang w:val="en-US" w:bidi="ar-DZ"/>
        </w:rPr>
        <w:t>"</w:t>
      </w:r>
      <w:r w:rsidRPr="00094F21">
        <w:rPr>
          <w:rStyle w:val="Appelnotedebasdep"/>
          <w:rFonts w:asciiTheme="majorBidi" w:hAnsiTheme="majorBidi" w:cstheme="majorBidi"/>
          <w:b/>
          <w:bCs/>
          <w:sz w:val="28"/>
          <w:szCs w:val="28"/>
          <w:lang w:val="en-US" w:bidi="ar-DZ"/>
        </w:rPr>
        <w:footnoteReference w:customMarkFollows="1" w:id="141"/>
        <w:sym w:font="Symbol" w:char="F028"/>
      </w:r>
      <w:r w:rsidRPr="00094F21">
        <w:rPr>
          <w:rStyle w:val="Appelnotedebasdep"/>
          <w:rFonts w:asciiTheme="majorBidi" w:hAnsiTheme="majorBidi" w:cstheme="majorBidi"/>
          <w:b/>
          <w:bCs/>
          <w:sz w:val="28"/>
          <w:szCs w:val="28"/>
          <w:lang w:val="en-US" w:bidi="ar-DZ"/>
        </w:rPr>
        <w:sym w:font="Symbol" w:char="F031"/>
      </w:r>
      <w:r w:rsidRPr="00094F21">
        <w:rPr>
          <w:rStyle w:val="Appelnotedebasdep"/>
          <w:rFonts w:asciiTheme="majorBidi" w:hAnsiTheme="majorBidi" w:cstheme="majorBidi"/>
          <w:b/>
          <w:bCs/>
          <w:sz w:val="28"/>
          <w:szCs w:val="28"/>
          <w:lang w:val="en-US" w:bidi="ar-DZ"/>
        </w:rPr>
        <w:sym w:font="Symbol" w:char="F029"/>
      </w:r>
      <w:r w:rsidRPr="00094F21">
        <w:rPr>
          <w:rFonts w:asciiTheme="majorBidi" w:hAnsiTheme="majorBidi" w:cstheme="majorBidi"/>
          <w:b/>
          <w:bCs/>
          <w:sz w:val="28"/>
          <w:szCs w:val="28"/>
          <w:rtl/>
          <w:lang w:val="en-US" w:bidi="ar-DZ"/>
        </w:rPr>
        <w:t>،</w:t>
      </w:r>
      <w:r w:rsidRPr="00E72844">
        <w:rPr>
          <w:rFonts w:ascii="Traditional Arabic" w:hAnsi="Traditional Arabic" w:cs="Traditional Arabic"/>
          <w:sz w:val="34"/>
          <w:szCs w:val="34"/>
          <w:rtl/>
          <w:lang w:val="en-US" w:bidi="ar-DZ"/>
        </w:rPr>
        <w:t xml:space="preserve"> وقد</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يعود</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ذلك أيضا</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إلى</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عدم</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توافر</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وسائل</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الترفيه</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والتثقيف</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الأخرى بالص</w:t>
      </w:r>
      <w:r w:rsidRPr="00657B19">
        <w:rPr>
          <w:rFonts w:ascii="Simplified Arabic" w:cs="Traditional Arabic" w:hint="cs"/>
          <w:sz w:val="34"/>
          <w:szCs w:val="34"/>
          <w:rtl/>
        </w:rPr>
        <w:t>ّ</w:t>
      </w:r>
      <w:r w:rsidRPr="00E72844">
        <w:rPr>
          <w:rFonts w:ascii="Traditional Arabic" w:hAnsi="Traditional Arabic" w:cs="Traditional Arabic"/>
          <w:sz w:val="34"/>
          <w:szCs w:val="34"/>
          <w:rtl/>
          <w:lang w:val="en-US" w:bidi="ar-DZ"/>
        </w:rPr>
        <w:t>ورة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الكافية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كالسينما</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والمسرح.حيث</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جاءت</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هذه</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النتيجة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مؤيدة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لنتيجة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الد</w:t>
      </w:r>
      <w:r w:rsidRPr="00657B19">
        <w:rPr>
          <w:rFonts w:ascii="Simplified Arabic" w:cs="Traditional Arabic" w:hint="cs"/>
          <w:sz w:val="34"/>
          <w:szCs w:val="34"/>
          <w:rtl/>
        </w:rPr>
        <w:t>ّ</w:t>
      </w:r>
      <w:r w:rsidRPr="00E72844">
        <w:rPr>
          <w:rFonts w:ascii="Traditional Arabic" w:hAnsi="Traditional Arabic" w:cs="Traditional Arabic"/>
          <w:sz w:val="34"/>
          <w:szCs w:val="34"/>
          <w:rtl/>
          <w:lang w:val="en-US" w:bidi="ar-DZ"/>
        </w:rPr>
        <w:t>راسة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التي</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أجراها</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المركز العربي</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لبحوث</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المستمعين</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والمشاهدة التي</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أسفرت</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عن</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ارتفاع</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معد</w:t>
      </w:r>
      <w:r w:rsidRPr="00657B19">
        <w:rPr>
          <w:rFonts w:ascii="Simplified Arabic" w:cs="Traditional Arabic" w:hint="cs"/>
          <w:sz w:val="34"/>
          <w:szCs w:val="34"/>
          <w:rtl/>
        </w:rPr>
        <w:t>ّ</w:t>
      </w:r>
      <w:r w:rsidRPr="00E72844">
        <w:rPr>
          <w:rFonts w:ascii="Traditional Arabic" w:hAnsi="Traditional Arabic" w:cs="Traditional Arabic"/>
          <w:sz w:val="34"/>
          <w:szCs w:val="34"/>
          <w:rtl/>
          <w:lang w:val="en-US" w:bidi="ar-DZ"/>
        </w:rPr>
        <w:t>ل</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المشاهدة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المنتظمة</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للتلفزيون</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لدى جماهير</w:t>
      </w:r>
      <w:r w:rsidRPr="00E72844">
        <w:rPr>
          <w:rFonts w:ascii="Traditional Arabic" w:hAnsi="Traditional Arabic" w:cs="Traditional Arabic"/>
          <w:sz w:val="34"/>
          <w:szCs w:val="34"/>
          <w:lang w:val="en-US" w:bidi="ar-DZ"/>
        </w:rPr>
        <w:t xml:space="preserve"> </w:t>
      </w:r>
      <w:r w:rsidRPr="00E72844">
        <w:rPr>
          <w:rFonts w:ascii="Traditional Arabic" w:hAnsi="Traditional Arabic" w:cs="Traditional Arabic"/>
          <w:sz w:val="34"/>
          <w:szCs w:val="34"/>
          <w:rtl/>
          <w:lang w:val="en-US" w:bidi="ar-DZ"/>
        </w:rPr>
        <w:t>العرب</w:t>
      </w:r>
      <w:r w:rsidRPr="00E72844">
        <w:rPr>
          <w:rFonts w:ascii="Traditional Arabic" w:hAnsi="Traditional Arabic" w:cs="Traditional Arabic"/>
          <w:color w:val="000000"/>
          <w:sz w:val="34"/>
          <w:szCs w:val="34"/>
          <w:rtl/>
          <w:lang w:bidi="ar-IQ"/>
        </w:rPr>
        <w:t>.</w:t>
      </w:r>
    </w:p>
    <w:p w:rsidR="00453849" w:rsidRPr="008B0363" w:rsidRDefault="00453849" w:rsidP="00453849">
      <w:pPr>
        <w:pStyle w:val="Paragraphedeliste"/>
        <w:numPr>
          <w:ilvl w:val="0"/>
          <w:numId w:val="4"/>
        </w:numPr>
        <w:tabs>
          <w:tab w:val="left" w:pos="-283"/>
        </w:tabs>
        <w:bidi/>
        <w:spacing w:line="240" w:lineRule="auto"/>
        <w:jc w:val="both"/>
        <w:rPr>
          <w:rFonts w:ascii="Traditional Arabic" w:hAnsi="Traditional Arabic" w:cs="Traditional Arabic"/>
          <w:sz w:val="34"/>
          <w:szCs w:val="34"/>
          <w:lang w:bidi="ar-IQ"/>
        </w:rPr>
      </w:pPr>
      <w:r w:rsidRPr="008B0363">
        <w:rPr>
          <w:rFonts w:ascii="Traditional Arabic" w:hAnsi="Traditional Arabic" w:cs="Traditional Arabic"/>
          <w:sz w:val="34"/>
          <w:szCs w:val="34"/>
          <w:rtl/>
          <w:lang w:bidi="ar-IQ"/>
        </w:rPr>
        <w:t>احتل</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ت الش</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بكة العنكبوتية المركز الثاني حيث أضحت تعد</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 xml:space="preserve"> مصدرا مهما للمعلومات لدى غالبية المستخدمين لما لها من مزايا في إمكانية وسرعة الاتصال طوال اليوم فقد ازداد الاهتمام باستخدامه، خاصة مع النمو الهائل في كم وكيف المعلومات المتاحة على الشبكة. وقد أجرى الباحث </w:t>
      </w:r>
      <w:r>
        <w:rPr>
          <w:rFonts w:ascii="Traditional Arabic" w:hAnsi="Traditional Arabic" w:cs="Traditional Arabic" w:hint="cs"/>
          <w:sz w:val="34"/>
          <w:szCs w:val="34"/>
          <w:rtl/>
          <w:lang w:bidi="ar-IQ"/>
        </w:rPr>
        <w:t>"</w:t>
      </w:r>
      <w:r w:rsidRPr="008B0363">
        <w:rPr>
          <w:rFonts w:ascii="Traditional Arabic" w:hAnsi="Traditional Arabic" w:cs="Traditional Arabic"/>
          <w:sz w:val="34"/>
          <w:szCs w:val="34"/>
          <w:rtl/>
          <w:lang w:bidi="ar-IQ"/>
        </w:rPr>
        <w:t>سامي طايع</w:t>
      </w:r>
      <w:r>
        <w:rPr>
          <w:rFonts w:ascii="Traditional Arabic" w:hAnsi="Traditional Arabic" w:cs="Traditional Arabic" w:hint="cs"/>
          <w:sz w:val="34"/>
          <w:szCs w:val="34"/>
          <w:rtl/>
          <w:lang w:bidi="ar-IQ"/>
        </w:rPr>
        <w:t>"</w:t>
      </w:r>
      <w:r w:rsidRPr="008B0363">
        <w:rPr>
          <w:rFonts w:ascii="Traditional Arabic" w:hAnsi="Traditional Arabic" w:cs="Traditional Arabic"/>
          <w:sz w:val="34"/>
          <w:szCs w:val="34"/>
          <w:rtl/>
          <w:lang w:bidi="ar-IQ"/>
        </w:rPr>
        <w:t xml:space="preserve"> عام </w:t>
      </w:r>
      <w:r w:rsidRPr="006911CC">
        <w:rPr>
          <w:rFonts w:asciiTheme="majorBidi" w:hAnsiTheme="majorBidi" w:cstheme="majorBidi"/>
          <w:sz w:val="30"/>
          <w:szCs w:val="30"/>
          <w:rtl/>
          <w:lang w:bidi="ar-IQ"/>
        </w:rPr>
        <w:t>2000</w:t>
      </w:r>
      <w:r w:rsidRPr="008B0363">
        <w:rPr>
          <w:rFonts w:ascii="Traditional Arabic" w:hAnsi="Traditional Arabic" w:cs="Traditional Arabic"/>
          <w:sz w:val="34"/>
          <w:szCs w:val="34"/>
          <w:rtl/>
          <w:lang w:bidi="ar-IQ"/>
        </w:rPr>
        <w:t xml:space="preserve"> دراسة عن استخدام الإنترنت في العالم العربي على عينة شملت </w:t>
      </w:r>
      <w:r w:rsidRPr="006911CC">
        <w:rPr>
          <w:rFonts w:asciiTheme="majorBidi" w:hAnsiTheme="majorBidi" w:cstheme="majorBidi"/>
          <w:sz w:val="30"/>
          <w:szCs w:val="30"/>
          <w:rtl/>
          <w:lang w:bidi="ar-IQ"/>
        </w:rPr>
        <w:t>5000</w:t>
      </w:r>
      <w:r w:rsidRPr="008B0363">
        <w:rPr>
          <w:rFonts w:ascii="Traditional Arabic" w:hAnsi="Traditional Arabic" w:cs="Traditional Arabic"/>
          <w:sz w:val="34"/>
          <w:szCs w:val="34"/>
          <w:rtl/>
          <w:lang w:bidi="ar-IQ"/>
        </w:rPr>
        <w:t xml:space="preserve"> مفردة من طلبة الجامعة بمصر والسعودية والإمارات والبحرين والكويت. وقد كشفت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تائج 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 xml:space="preserve"> </w:t>
      </w:r>
      <w:r w:rsidRPr="006911CC">
        <w:rPr>
          <w:rFonts w:asciiTheme="majorBidi" w:hAnsiTheme="majorBidi" w:cstheme="majorBidi"/>
          <w:sz w:val="30"/>
          <w:szCs w:val="30"/>
          <w:rtl/>
          <w:lang w:bidi="ar-IQ"/>
        </w:rPr>
        <w:t>(72.6%)</w:t>
      </w:r>
      <w:r w:rsidRPr="008B0363">
        <w:rPr>
          <w:rFonts w:ascii="Traditional Arabic" w:hAnsi="Traditional Arabic" w:cs="Traditional Arabic"/>
          <w:sz w:val="34"/>
          <w:szCs w:val="34"/>
          <w:rtl/>
          <w:lang w:bidi="ar-IQ"/>
        </w:rPr>
        <w:t xml:space="preserve"> من العي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نة يستخدمون الإنترنت</w:t>
      </w:r>
      <w:r w:rsidRPr="006911CC">
        <w:rPr>
          <w:rStyle w:val="Appelnotedebasdep"/>
          <w:rFonts w:ascii="Traditional Arabic" w:hAnsi="Traditional Arabic" w:cs="Traditional Arabic"/>
          <w:b/>
          <w:bCs/>
          <w:sz w:val="28"/>
          <w:szCs w:val="28"/>
          <w:lang w:bidi="ar-IQ"/>
        </w:rPr>
        <w:footnoteReference w:customMarkFollows="1" w:id="142"/>
        <w:sym w:font="Symbol" w:char="F028"/>
      </w:r>
      <w:r w:rsidRPr="006911CC">
        <w:rPr>
          <w:rStyle w:val="Appelnotedebasdep"/>
          <w:rFonts w:ascii="Traditional Arabic" w:hAnsi="Traditional Arabic" w:cs="Traditional Arabic"/>
          <w:b/>
          <w:bCs/>
          <w:sz w:val="28"/>
          <w:szCs w:val="28"/>
          <w:lang w:bidi="ar-IQ"/>
        </w:rPr>
        <w:sym w:font="Symbol" w:char="F031"/>
      </w:r>
      <w:r w:rsidRPr="006911CC">
        <w:rPr>
          <w:rStyle w:val="Appelnotedebasdep"/>
          <w:rFonts w:ascii="Traditional Arabic" w:hAnsi="Traditional Arabic" w:cs="Traditional Arabic"/>
          <w:b/>
          <w:bCs/>
          <w:sz w:val="28"/>
          <w:szCs w:val="28"/>
          <w:lang w:bidi="ar-IQ"/>
        </w:rPr>
        <w:sym w:font="Symbol" w:char="F029"/>
      </w:r>
      <w:r w:rsidRPr="006911CC">
        <w:rPr>
          <w:rFonts w:ascii="Traditional Arabic" w:hAnsi="Traditional Arabic" w:cs="Traditional Arabic"/>
          <w:b/>
          <w:bCs/>
          <w:sz w:val="28"/>
          <w:szCs w:val="28"/>
          <w:rtl/>
          <w:lang w:bidi="ar-IQ"/>
        </w:rPr>
        <w:t>.</w:t>
      </w:r>
      <w:r w:rsidRPr="008B0363">
        <w:rPr>
          <w:rFonts w:ascii="Traditional Arabic" w:hAnsi="Traditional Arabic" w:cs="Traditional Arabic"/>
          <w:sz w:val="34"/>
          <w:szCs w:val="34"/>
          <w:rtl/>
          <w:lang w:bidi="ar-IQ"/>
        </w:rPr>
        <w:t xml:space="preserve"> </w:t>
      </w:r>
    </w:p>
    <w:p w:rsidR="00453849" w:rsidRPr="008B0363" w:rsidRDefault="00453849" w:rsidP="00453849">
      <w:pPr>
        <w:pStyle w:val="Paragraphedeliste"/>
        <w:numPr>
          <w:ilvl w:val="0"/>
          <w:numId w:val="4"/>
        </w:numPr>
        <w:tabs>
          <w:tab w:val="left" w:pos="-283"/>
        </w:tabs>
        <w:bidi/>
        <w:spacing w:line="240" w:lineRule="auto"/>
        <w:jc w:val="both"/>
        <w:rPr>
          <w:rFonts w:ascii="Traditional Arabic" w:hAnsi="Traditional Arabic" w:cs="Traditional Arabic"/>
          <w:sz w:val="34"/>
          <w:szCs w:val="34"/>
          <w:rtl/>
          <w:lang w:bidi="ar-IQ"/>
        </w:rPr>
      </w:pPr>
      <w:r w:rsidRPr="008B0363">
        <w:rPr>
          <w:rFonts w:ascii="Traditional Arabic" w:hAnsi="Traditional Arabic" w:cs="Traditional Arabic"/>
          <w:sz w:val="34"/>
          <w:szCs w:val="34"/>
          <w:rtl/>
          <w:lang w:bidi="ar-IQ"/>
        </w:rPr>
        <w:t>احتل</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ت الص</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حف والمجلات المركز الثالث كمصدر ثقافي بالن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سبة للطلبة، هذا ما يفس</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ر صمود مكانتها أمام المنافسة القوية للمصادر الأخرى، فالص</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حف والمجلات "لها</w:t>
      </w:r>
      <w:r w:rsidRPr="008B0363">
        <w:rPr>
          <w:rFonts w:ascii="Traditional Arabic" w:hAnsi="Traditional Arabic" w:cs="Traditional Arabic"/>
          <w:sz w:val="34"/>
          <w:szCs w:val="34"/>
          <w:rtl/>
        </w:rPr>
        <w:t xml:space="preserve"> هوي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تها الخاصة التي تميزها عن غيرها من وسائل الإعلام تظهر بشكل منتظم في مواعيد ثابتة متقاربة أو متباعدة </w:t>
      </w:r>
      <w:r w:rsidRPr="008B0363">
        <w:rPr>
          <w:rFonts w:ascii="Traditional Arabic" w:hAnsi="Traditional Arabic" w:cs="Traditional Arabic"/>
          <w:sz w:val="34"/>
          <w:szCs w:val="34"/>
          <w:rtl/>
          <w:lang w:bidi="ar-IQ"/>
        </w:rPr>
        <w:t>"</w:t>
      </w:r>
      <w:r w:rsidRPr="006911CC">
        <w:rPr>
          <w:rFonts w:asciiTheme="majorBidi" w:hAnsiTheme="majorBidi" w:cstheme="majorBidi"/>
          <w:b/>
          <w:bCs/>
          <w:sz w:val="20"/>
          <w:szCs w:val="20"/>
          <w:lang w:bidi="ar-IQ"/>
        </w:rPr>
        <w:footnoteReference w:customMarkFollows="1" w:id="143"/>
        <w:sym w:font="Symbol" w:char="F028"/>
      </w:r>
      <w:r w:rsidRPr="006911CC">
        <w:rPr>
          <w:rFonts w:asciiTheme="majorBidi" w:hAnsiTheme="majorBidi" w:cstheme="majorBidi"/>
          <w:b/>
          <w:bCs/>
          <w:sz w:val="20"/>
          <w:szCs w:val="20"/>
          <w:lang w:bidi="ar-IQ"/>
        </w:rPr>
        <w:sym w:font="Symbol" w:char="F032"/>
      </w:r>
      <w:r w:rsidRPr="006911CC">
        <w:rPr>
          <w:rFonts w:asciiTheme="majorBidi" w:hAnsiTheme="majorBidi" w:cstheme="majorBidi"/>
          <w:b/>
          <w:bCs/>
          <w:sz w:val="20"/>
          <w:szCs w:val="20"/>
          <w:lang w:bidi="ar-IQ"/>
        </w:rPr>
        <w:sym w:font="Symbol" w:char="F029"/>
      </w:r>
      <w:r w:rsidRPr="008B0363">
        <w:rPr>
          <w:rFonts w:ascii="Traditional Arabic" w:hAnsi="Traditional Arabic" w:cs="Traditional Arabic"/>
          <w:sz w:val="34"/>
          <w:szCs w:val="34"/>
          <w:rtl/>
          <w:lang w:bidi="ar-IQ"/>
        </w:rPr>
        <w:t>، وقد "عر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فها بعضهم بأنه</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 xml:space="preserve">ا كل نشرة مطبوعة تشتمل على أخبار ومعارف عامة" </w:t>
      </w:r>
      <w:r w:rsidRPr="006911CC">
        <w:rPr>
          <w:rStyle w:val="Appelnotedebasdep"/>
          <w:rFonts w:asciiTheme="majorBidi" w:hAnsiTheme="majorBidi" w:cstheme="majorBidi"/>
          <w:b/>
          <w:bCs/>
          <w:sz w:val="28"/>
          <w:szCs w:val="28"/>
          <w:lang w:bidi="ar-IQ"/>
        </w:rPr>
        <w:footnoteReference w:customMarkFollows="1" w:id="144"/>
        <w:sym w:font="Symbol" w:char="F028"/>
      </w:r>
      <w:r w:rsidRPr="006911CC">
        <w:rPr>
          <w:rStyle w:val="Appelnotedebasdep"/>
          <w:rFonts w:asciiTheme="majorBidi" w:hAnsiTheme="majorBidi" w:cstheme="majorBidi"/>
          <w:b/>
          <w:bCs/>
          <w:sz w:val="28"/>
          <w:szCs w:val="28"/>
          <w:lang w:bidi="ar-IQ"/>
        </w:rPr>
        <w:sym w:font="Symbol" w:char="F033"/>
      </w:r>
      <w:r w:rsidRPr="006911CC">
        <w:rPr>
          <w:rStyle w:val="Appelnotedebasdep"/>
          <w:rFonts w:asciiTheme="majorBidi" w:hAnsiTheme="majorBidi" w:cstheme="majorBidi"/>
          <w:b/>
          <w:bCs/>
          <w:sz w:val="28"/>
          <w:szCs w:val="28"/>
          <w:lang w:bidi="ar-IQ"/>
        </w:rPr>
        <w:sym w:font="Symbol" w:char="F029"/>
      </w:r>
      <w:r w:rsidRPr="008B0363">
        <w:rPr>
          <w:rFonts w:ascii="Traditional Arabic" w:hAnsi="Traditional Arabic" w:cs="Traditional Arabic"/>
          <w:sz w:val="34"/>
          <w:szCs w:val="34"/>
          <w:rtl/>
          <w:lang w:bidi="ar-IQ"/>
        </w:rPr>
        <w:t xml:space="preserve"> ما يشير إلى إسهامها الكبير في نشر الثقافة.</w:t>
      </w:r>
    </w:p>
    <w:p w:rsidR="00453849" w:rsidRPr="008B0363" w:rsidRDefault="00453849" w:rsidP="00453849">
      <w:pPr>
        <w:pStyle w:val="Paragraphedeliste"/>
        <w:numPr>
          <w:ilvl w:val="0"/>
          <w:numId w:val="4"/>
        </w:numPr>
        <w:bidi/>
        <w:spacing w:line="240" w:lineRule="auto"/>
        <w:jc w:val="both"/>
        <w:rPr>
          <w:rFonts w:ascii="Traditional Arabic" w:hAnsi="Traditional Arabic" w:cs="Traditional Arabic"/>
          <w:sz w:val="34"/>
          <w:szCs w:val="34"/>
          <w:lang w:bidi="ar-IQ"/>
        </w:rPr>
      </w:pPr>
      <w:r w:rsidRPr="008B0363">
        <w:rPr>
          <w:rFonts w:ascii="Traditional Arabic" w:hAnsi="Traditional Arabic" w:cs="Traditional Arabic"/>
          <w:sz w:val="34"/>
          <w:szCs w:val="34"/>
          <w:rtl/>
        </w:rPr>
        <w:t>احتل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اديو</w:t>
      </w:r>
      <w:r w:rsidRPr="008B0363">
        <w:rPr>
          <w:rFonts w:ascii="Traditional Arabic" w:hAnsi="Traditional Arabic" w:cs="Traditional Arabic"/>
          <w:sz w:val="34"/>
          <w:szCs w:val="34"/>
          <w:rtl/>
          <w:lang w:bidi="ar-IQ"/>
        </w:rPr>
        <w:t xml:space="preserve"> </w:t>
      </w:r>
      <w:r w:rsidRPr="008B0363">
        <w:rPr>
          <w:rFonts w:ascii="Traditional Arabic" w:hAnsi="Traditional Arabic" w:cs="Traditional Arabic"/>
          <w:sz w:val="34"/>
          <w:szCs w:val="34"/>
          <w:rtl/>
        </w:rPr>
        <w:t>المركز الرابع وهذا ما يعني تراجع دوره عم</w:t>
      </w:r>
      <w:r w:rsidRPr="00657B19">
        <w:rPr>
          <w:rFonts w:ascii="Simplified Arabic" w:cs="Traditional Arabic" w:hint="cs"/>
          <w:sz w:val="34"/>
          <w:szCs w:val="34"/>
          <w:rtl/>
        </w:rPr>
        <w:t>ّ</w:t>
      </w:r>
      <w:r w:rsidRPr="008B0363">
        <w:rPr>
          <w:rFonts w:ascii="Traditional Arabic" w:hAnsi="Traditional Arabic" w:cs="Traditional Arabic"/>
          <w:sz w:val="34"/>
          <w:szCs w:val="34"/>
          <w:rtl/>
        </w:rPr>
        <w:t>ا كان عليه قبل عدة عقود، إلا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ذلك لم ينف مكانته لأن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"الراديو بطبيعته وسيلة اتصال ذاتية رغم </w:t>
      </w:r>
      <w:r>
        <w:rPr>
          <w:rFonts w:ascii="Traditional Arabic" w:hAnsi="Traditional Arabic" w:cs="Traditional Arabic" w:hint="cs"/>
          <w:sz w:val="34"/>
          <w:szCs w:val="34"/>
          <w:rtl/>
        </w:rPr>
        <w:t>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ه يخاطب الملايين في </w:t>
      </w:r>
      <w:r>
        <w:rPr>
          <w:rFonts w:ascii="Traditional Arabic" w:hAnsi="Traditional Arabic" w:cs="Traditional Arabic" w:hint="cs"/>
          <w:sz w:val="34"/>
          <w:szCs w:val="34"/>
          <w:rtl/>
        </w:rPr>
        <w:t>آ</w:t>
      </w:r>
      <w:r w:rsidRPr="008B0363">
        <w:rPr>
          <w:rFonts w:ascii="Traditional Arabic" w:hAnsi="Traditional Arabic" w:cs="Traditional Arabic" w:hint="cs"/>
          <w:sz w:val="34"/>
          <w:szCs w:val="34"/>
          <w:rtl/>
        </w:rPr>
        <w:t>ن</w:t>
      </w:r>
      <w:r w:rsidRPr="008B0363">
        <w:rPr>
          <w:rFonts w:ascii="Traditional Arabic" w:hAnsi="Traditional Arabic" w:cs="Traditional Arabic"/>
          <w:sz w:val="34"/>
          <w:szCs w:val="34"/>
          <w:rtl/>
        </w:rPr>
        <w:t xml:space="preserve"> واحد، هذه الخاصية يمكن أن تجعله عنصرا فع</w:t>
      </w:r>
      <w:r w:rsidRPr="00657B19">
        <w:rPr>
          <w:rFonts w:ascii="Simplified Arabic" w:cs="Traditional Arabic" w:hint="cs"/>
          <w:sz w:val="34"/>
          <w:szCs w:val="34"/>
          <w:rtl/>
        </w:rPr>
        <w:t>ّ</w:t>
      </w:r>
      <w:r w:rsidRPr="008B0363">
        <w:rPr>
          <w:rFonts w:ascii="Traditional Arabic" w:hAnsi="Traditional Arabic" w:cs="Traditional Arabic"/>
          <w:sz w:val="34"/>
          <w:szCs w:val="34"/>
          <w:rtl/>
        </w:rPr>
        <w:t>الا يؤث</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ر تأثيرا شديدا على المستمع" </w:t>
      </w:r>
      <w:r w:rsidRPr="006911CC">
        <w:rPr>
          <w:rStyle w:val="Appelnotedebasdep"/>
          <w:rFonts w:asciiTheme="majorBidi" w:hAnsiTheme="majorBidi" w:cstheme="majorBidi"/>
          <w:b/>
          <w:bCs/>
          <w:sz w:val="28"/>
          <w:szCs w:val="28"/>
        </w:rPr>
        <w:footnoteReference w:customMarkFollows="1" w:id="145"/>
        <w:sym w:font="Symbol" w:char="F028"/>
      </w:r>
      <w:r w:rsidRPr="006911CC">
        <w:rPr>
          <w:rStyle w:val="Appelnotedebasdep"/>
          <w:rFonts w:asciiTheme="majorBidi" w:hAnsiTheme="majorBidi" w:cstheme="majorBidi"/>
          <w:b/>
          <w:bCs/>
          <w:sz w:val="28"/>
          <w:szCs w:val="28"/>
        </w:rPr>
        <w:sym w:font="Symbol" w:char="F034"/>
      </w:r>
      <w:r w:rsidRPr="006911CC">
        <w:rPr>
          <w:rStyle w:val="Appelnotedebasdep"/>
          <w:rFonts w:asciiTheme="majorBidi" w:hAnsiTheme="majorBidi" w:cstheme="majorBidi"/>
          <w:b/>
          <w:bCs/>
          <w:sz w:val="28"/>
          <w:szCs w:val="28"/>
        </w:rPr>
        <w:sym w:font="Symbol" w:char="F029"/>
      </w:r>
      <w:r w:rsidRPr="006911CC">
        <w:rPr>
          <w:rFonts w:asciiTheme="majorBidi" w:hAnsiTheme="majorBidi" w:cstheme="majorBidi"/>
          <w:b/>
          <w:bCs/>
          <w:sz w:val="28"/>
          <w:szCs w:val="28"/>
          <w:rtl/>
        </w:rPr>
        <w:t xml:space="preserve"> </w:t>
      </w:r>
      <w:r w:rsidRPr="008B0363">
        <w:rPr>
          <w:rFonts w:ascii="Traditional Arabic" w:hAnsi="Traditional Arabic" w:cs="Traditional Arabic"/>
          <w:sz w:val="34"/>
          <w:szCs w:val="34"/>
          <w:rtl/>
        </w:rPr>
        <w:t>.</w:t>
      </w:r>
    </w:p>
    <w:p w:rsidR="00453849" w:rsidRPr="008B0363" w:rsidRDefault="00453849" w:rsidP="00453849">
      <w:pPr>
        <w:pStyle w:val="Paragraphedeliste"/>
        <w:numPr>
          <w:ilvl w:val="0"/>
          <w:numId w:val="4"/>
        </w:numPr>
        <w:bidi/>
        <w:spacing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rPr>
        <w:t>احتل</w:t>
      </w:r>
      <w:r w:rsidRPr="00657B19">
        <w:rPr>
          <w:rFonts w:ascii="Simplified Arabic" w:cs="Traditional Arabic" w:hint="cs"/>
          <w:sz w:val="34"/>
          <w:szCs w:val="34"/>
          <w:rtl/>
        </w:rPr>
        <w:t>ّ</w:t>
      </w:r>
      <w:r w:rsidRPr="008B0363">
        <w:rPr>
          <w:rFonts w:ascii="Traditional Arabic" w:hAnsi="Traditional Arabic" w:cs="Traditional Arabic"/>
          <w:sz w:val="34"/>
          <w:szCs w:val="34"/>
          <w:rtl/>
        </w:rPr>
        <w:t>ت المراكز والنوادي ودور الثقافة المركز الخامس وهذا حسب اعتقادنا إلى عدم قيام هذه الأخيرة بالد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ور المنوط بها ما ول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د عزوف الشباب عن الذهاب إليها. </w:t>
      </w:r>
    </w:p>
    <w:p w:rsidR="00453849"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bidi="ar-DZ"/>
        </w:rPr>
      </w:pPr>
      <w:r w:rsidRPr="008B0363">
        <w:rPr>
          <w:rFonts w:ascii="Traditional Arabic" w:hAnsi="Traditional Arabic" w:cs="Traditional Arabic"/>
          <w:sz w:val="34"/>
          <w:szCs w:val="34"/>
          <w:rtl/>
        </w:rPr>
        <w:t>تذي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لت السينما </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 "رغم أن</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ها </w:t>
      </w:r>
      <w:r w:rsidRPr="00FB2247">
        <w:rPr>
          <w:rFonts w:ascii="Traditional Arabic" w:hAnsi="Traditional Arabic" w:cs="Traditional Arabic"/>
          <w:sz w:val="34"/>
          <w:szCs w:val="34"/>
          <w:rtl/>
          <w:lang w:bidi="ar-DZ"/>
        </w:rPr>
        <w:t>قوة</w:t>
      </w:r>
      <w:r w:rsidRPr="00FB2247">
        <w:rPr>
          <w:rFonts w:ascii="Traditional Arabic" w:hAnsi="Traditional Arabic" w:cs="Traditional Arabic"/>
          <w:sz w:val="34"/>
          <w:szCs w:val="34"/>
          <w:lang w:bidi="ar-DZ"/>
        </w:rPr>
        <w:t xml:space="preserve"> </w:t>
      </w:r>
      <w:r w:rsidRPr="00FB2247">
        <w:rPr>
          <w:rFonts w:ascii="Traditional Arabic" w:hAnsi="Traditional Arabic" w:cs="Traditional Arabic"/>
          <w:sz w:val="34"/>
          <w:szCs w:val="34"/>
          <w:rtl/>
          <w:lang w:bidi="ar-DZ"/>
        </w:rPr>
        <w:t>مؤث</w:t>
      </w:r>
      <w:r w:rsidRPr="00657B19">
        <w:rPr>
          <w:rFonts w:ascii="Simplified Arabic" w:cs="Traditional Arabic" w:hint="cs"/>
          <w:sz w:val="34"/>
          <w:szCs w:val="34"/>
          <w:rtl/>
        </w:rPr>
        <w:t>ّ</w:t>
      </w:r>
      <w:r w:rsidRPr="00FB2247">
        <w:rPr>
          <w:rFonts w:ascii="Traditional Arabic" w:hAnsi="Traditional Arabic" w:cs="Traditional Arabic"/>
          <w:sz w:val="34"/>
          <w:szCs w:val="34"/>
          <w:rtl/>
          <w:lang w:bidi="ar-DZ"/>
        </w:rPr>
        <w:t>رة</w:t>
      </w:r>
      <w:r w:rsidRPr="00FB2247">
        <w:rPr>
          <w:rFonts w:ascii="Traditional Arabic" w:hAnsi="Traditional Arabic" w:cs="Traditional Arabic"/>
          <w:sz w:val="34"/>
          <w:szCs w:val="34"/>
          <w:lang w:bidi="ar-DZ"/>
        </w:rPr>
        <w:t xml:space="preserve"> </w:t>
      </w:r>
      <w:r w:rsidRPr="00FB2247">
        <w:rPr>
          <w:rFonts w:ascii="Traditional Arabic" w:hAnsi="Traditional Arabic" w:cs="Traditional Arabic"/>
          <w:sz w:val="34"/>
          <w:szCs w:val="34"/>
          <w:rtl/>
          <w:lang w:bidi="ar-DZ"/>
        </w:rPr>
        <w:t>بلا</w:t>
      </w:r>
      <w:r w:rsidRPr="00FB2247">
        <w:rPr>
          <w:rFonts w:ascii="Traditional Arabic" w:hAnsi="Traditional Arabic" w:cs="Traditional Arabic"/>
          <w:sz w:val="34"/>
          <w:szCs w:val="34"/>
          <w:lang w:bidi="ar-DZ"/>
        </w:rPr>
        <w:t xml:space="preserve"> </w:t>
      </w:r>
      <w:r w:rsidRPr="00FB2247">
        <w:rPr>
          <w:rFonts w:ascii="Traditional Arabic" w:hAnsi="Traditional Arabic" w:cs="Traditional Arabic"/>
          <w:sz w:val="34"/>
          <w:szCs w:val="34"/>
          <w:rtl/>
          <w:lang w:bidi="ar-DZ"/>
        </w:rPr>
        <w:t>منازع</w:t>
      </w:r>
      <w:r w:rsidRPr="00FB2247">
        <w:rPr>
          <w:rFonts w:ascii="Traditional Arabic" w:hAnsi="Traditional Arabic" w:cs="Traditional Arabic"/>
          <w:sz w:val="34"/>
          <w:szCs w:val="34"/>
          <w:lang w:bidi="ar-DZ"/>
        </w:rPr>
        <w:t xml:space="preserve"> </w:t>
      </w:r>
      <w:r w:rsidRPr="00FB2247">
        <w:rPr>
          <w:rFonts w:ascii="Traditional Arabic" w:hAnsi="Traditional Arabic" w:cs="Traditional Arabic"/>
          <w:sz w:val="34"/>
          <w:szCs w:val="34"/>
          <w:rtl/>
          <w:lang w:bidi="ar-DZ"/>
        </w:rPr>
        <w:t>في</w:t>
      </w:r>
      <w:r w:rsidRPr="00FB2247">
        <w:rPr>
          <w:rFonts w:ascii="Traditional Arabic" w:hAnsi="Traditional Arabic" w:cs="Traditional Arabic"/>
          <w:sz w:val="34"/>
          <w:szCs w:val="34"/>
          <w:lang w:bidi="ar-DZ"/>
        </w:rPr>
        <w:t xml:space="preserve"> </w:t>
      </w:r>
      <w:r w:rsidRPr="00FB2247">
        <w:rPr>
          <w:rFonts w:ascii="Traditional Arabic" w:hAnsi="Traditional Arabic" w:cs="Traditional Arabic"/>
          <w:sz w:val="34"/>
          <w:szCs w:val="34"/>
          <w:rtl/>
          <w:lang w:bidi="ar-DZ"/>
        </w:rPr>
        <w:t>العادات</w:t>
      </w:r>
      <w:r w:rsidRPr="00FB2247">
        <w:rPr>
          <w:rFonts w:ascii="Traditional Arabic" w:hAnsi="Traditional Arabic" w:cs="Traditional Arabic"/>
          <w:sz w:val="34"/>
          <w:szCs w:val="34"/>
          <w:lang w:bidi="ar-DZ"/>
        </w:rPr>
        <w:t xml:space="preserve"> </w:t>
      </w:r>
      <w:r w:rsidRPr="00FB2247">
        <w:rPr>
          <w:rFonts w:ascii="Traditional Arabic" w:hAnsi="Traditional Arabic" w:cs="Traditional Arabic"/>
          <w:sz w:val="34"/>
          <w:szCs w:val="34"/>
          <w:rtl/>
          <w:lang w:bidi="ar-DZ"/>
        </w:rPr>
        <w:t>والأعراف</w:t>
      </w:r>
      <w:r w:rsidRPr="00FB2247">
        <w:rPr>
          <w:rFonts w:ascii="Traditional Arabic" w:hAnsi="Traditional Arabic" w:cs="Traditional Arabic"/>
          <w:sz w:val="34"/>
          <w:szCs w:val="34"/>
          <w:lang w:bidi="ar-DZ"/>
        </w:rPr>
        <w:t xml:space="preserve"> </w:t>
      </w:r>
      <w:r w:rsidRPr="00FB2247">
        <w:rPr>
          <w:rFonts w:ascii="Traditional Arabic" w:hAnsi="Traditional Arabic" w:cs="Traditional Arabic"/>
          <w:sz w:val="34"/>
          <w:szCs w:val="34"/>
          <w:rtl/>
          <w:lang w:bidi="ar-DZ"/>
        </w:rPr>
        <w:t>وآداب</w:t>
      </w:r>
      <w:r w:rsidRPr="00FB2247">
        <w:rPr>
          <w:rFonts w:ascii="Traditional Arabic" w:hAnsi="Traditional Arabic" w:cs="Traditional Arabic"/>
          <w:sz w:val="34"/>
          <w:szCs w:val="34"/>
          <w:lang w:bidi="ar-DZ"/>
        </w:rPr>
        <w:t xml:space="preserve"> </w:t>
      </w:r>
      <w:r w:rsidRPr="00FB2247">
        <w:rPr>
          <w:rFonts w:ascii="Traditional Arabic" w:hAnsi="Traditional Arabic" w:cs="Traditional Arabic"/>
          <w:sz w:val="34"/>
          <w:szCs w:val="34"/>
          <w:rtl/>
          <w:lang w:bidi="ar-DZ"/>
        </w:rPr>
        <w:t>السلوك</w:t>
      </w:r>
      <w:r>
        <w:rPr>
          <w:rFonts w:ascii="Traditional Arabic" w:hAnsi="Traditional Arabic" w:cs="Traditional Arabic" w:hint="cs"/>
          <w:sz w:val="34"/>
          <w:szCs w:val="34"/>
          <w:rtl/>
          <w:lang w:bidi="ar-DZ"/>
        </w:rPr>
        <w:t xml:space="preserve"> "</w:t>
      </w:r>
      <w:r w:rsidRPr="00094F21">
        <w:rPr>
          <w:rStyle w:val="Appelnotedebasdep"/>
          <w:rFonts w:asciiTheme="majorBidi" w:hAnsiTheme="majorBidi" w:cstheme="majorBidi"/>
          <w:b/>
          <w:bCs/>
          <w:sz w:val="28"/>
          <w:szCs w:val="28"/>
        </w:rPr>
        <w:footnoteReference w:customMarkFollows="1" w:id="146"/>
        <w:sym w:font="Symbol" w:char="F028"/>
      </w:r>
      <w:r w:rsidRPr="00094F21">
        <w:rPr>
          <w:rStyle w:val="Appelnotedebasdep"/>
          <w:rFonts w:asciiTheme="majorBidi" w:hAnsiTheme="majorBidi" w:cstheme="majorBidi"/>
          <w:b/>
          <w:bCs/>
          <w:sz w:val="28"/>
          <w:szCs w:val="28"/>
        </w:rPr>
        <w:sym w:font="Symbol" w:char="F035"/>
      </w:r>
      <w:r w:rsidRPr="00094F21">
        <w:rPr>
          <w:rStyle w:val="Appelnotedebasdep"/>
          <w:rFonts w:ascii="Traditional Arabic" w:hAnsi="Traditional Arabic"/>
          <w:b/>
          <w:bCs/>
          <w:sz w:val="28"/>
          <w:szCs w:val="28"/>
          <w:lang w:bidi="ar-DZ"/>
        </w:rPr>
        <w:sym w:font="Symbol" w:char="F029"/>
      </w:r>
      <w:r>
        <w:rPr>
          <w:rFonts w:ascii="Traditional Arabic" w:hAnsi="Traditional Arabic" w:cs="Traditional Arabic" w:hint="cs"/>
          <w:sz w:val="34"/>
          <w:szCs w:val="34"/>
          <w:rtl/>
          <w:lang w:bidi="ar-DZ"/>
        </w:rPr>
        <w:t xml:space="preserve">- </w:t>
      </w:r>
      <w:r w:rsidRPr="00FB2247">
        <w:rPr>
          <w:rFonts w:ascii="Traditional Arabic" w:hAnsi="Traditional Arabic" w:cs="Traditional Arabic"/>
          <w:sz w:val="34"/>
          <w:szCs w:val="34"/>
          <w:rtl/>
        </w:rPr>
        <w:t xml:space="preserve">والمسرح والمعارض قائمة الترتيب كما كان متوقعا </w:t>
      </w:r>
      <w:r w:rsidRPr="00FB2247">
        <w:rPr>
          <w:rFonts w:ascii="Traditional Arabic" w:hAnsi="Traditional Arabic" w:cs="Traditional Arabic" w:hint="cs"/>
          <w:sz w:val="34"/>
          <w:szCs w:val="34"/>
          <w:rtl/>
        </w:rPr>
        <w:t>ويرجع ذلك</w:t>
      </w:r>
      <w:r w:rsidRPr="00FB2247">
        <w:rPr>
          <w:rFonts w:ascii="Traditional Arabic" w:hAnsi="Traditional Arabic" w:cs="Traditional Arabic"/>
          <w:sz w:val="34"/>
          <w:szCs w:val="34"/>
          <w:rtl/>
        </w:rPr>
        <w:t xml:space="preserve"> لتأخر</w:t>
      </w:r>
      <w:r w:rsidRPr="00657B19">
        <w:rPr>
          <w:rFonts w:ascii="Simplified Arabic" w:cs="Traditional Arabic" w:hint="cs"/>
          <w:sz w:val="34"/>
          <w:szCs w:val="34"/>
          <w:rtl/>
        </w:rPr>
        <w:t>ّ</w:t>
      </w:r>
      <w:r w:rsidRPr="00FB2247">
        <w:rPr>
          <w:rFonts w:ascii="Traditional Arabic" w:hAnsi="Traditional Arabic" w:cs="Traditional Arabic"/>
          <w:sz w:val="34"/>
          <w:szCs w:val="34"/>
          <w:rtl/>
        </w:rPr>
        <w:t xml:space="preserve"> الجزائر في هذه المجالات</w:t>
      </w:r>
      <w:r w:rsidRPr="00FB2247">
        <w:rPr>
          <w:rFonts w:ascii="Traditional Arabic" w:hAnsi="Traditional Arabic" w:cs="Traditional Arabic"/>
          <w:sz w:val="34"/>
          <w:szCs w:val="34"/>
          <w:rtl/>
          <w:lang w:bidi="ar-DZ"/>
        </w:rPr>
        <w:t xml:space="preserve"> رغم ما تبذله بعض الجهات في سبيل تفعيل عمل هذه المصادر الثقافية</w:t>
      </w:r>
      <w:r w:rsidRPr="00FB2247">
        <w:rPr>
          <w:rFonts w:ascii="Traditional Arabic" w:hAnsi="Traditional Arabic" w:cs="Traditional Arabic"/>
          <w:sz w:val="34"/>
          <w:szCs w:val="34"/>
          <w:rtl/>
        </w:rPr>
        <w:t>، ومعظم قاعات السينما تحو</w:t>
      </w:r>
      <w:r w:rsidRPr="00657B19">
        <w:rPr>
          <w:rFonts w:ascii="Simplified Arabic" w:cs="Traditional Arabic" w:hint="cs"/>
          <w:sz w:val="34"/>
          <w:szCs w:val="34"/>
          <w:rtl/>
        </w:rPr>
        <w:t>ّ</w:t>
      </w:r>
      <w:r w:rsidRPr="00FB2247">
        <w:rPr>
          <w:rFonts w:ascii="Traditional Arabic" w:hAnsi="Traditional Arabic" w:cs="Traditional Arabic"/>
          <w:sz w:val="34"/>
          <w:szCs w:val="34"/>
          <w:rtl/>
        </w:rPr>
        <w:t>لت إلى نشاطات أخرى وما بقي منها والتي تعد</w:t>
      </w:r>
      <w:r w:rsidRPr="00657B19">
        <w:rPr>
          <w:rFonts w:ascii="Simplified Arabic" w:cs="Traditional Arabic" w:hint="cs"/>
          <w:sz w:val="34"/>
          <w:szCs w:val="34"/>
          <w:rtl/>
        </w:rPr>
        <w:t>ّ</w:t>
      </w:r>
      <w:r w:rsidRPr="00FB2247">
        <w:rPr>
          <w:rFonts w:ascii="Traditional Arabic" w:hAnsi="Traditional Arabic" w:cs="Traditional Arabic"/>
          <w:sz w:val="34"/>
          <w:szCs w:val="34"/>
          <w:rtl/>
        </w:rPr>
        <w:t xml:space="preserve"> على الأنامل محدودة العروض، بالإضافة إلى ركود الإنتاج السينمائي الوطني وغياب ثقافة الذهاب إلى</w:t>
      </w:r>
      <w:r>
        <w:rPr>
          <w:rFonts w:ascii="Traditional Arabic" w:hAnsi="Traditional Arabic" w:cs="Traditional Arabic" w:hint="cs"/>
          <w:sz w:val="34"/>
          <w:szCs w:val="34"/>
          <w:rtl/>
        </w:rPr>
        <w:t xml:space="preserve"> قاعات</w:t>
      </w:r>
      <w:r w:rsidRPr="00FB2247">
        <w:rPr>
          <w:rFonts w:ascii="Traditional Arabic" w:hAnsi="Traditional Arabic" w:cs="Traditional Arabic"/>
          <w:sz w:val="34"/>
          <w:szCs w:val="34"/>
          <w:rtl/>
        </w:rPr>
        <w:t xml:space="preserve"> السينما؛ ونفس الحديث يصدق على</w:t>
      </w:r>
      <w:r>
        <w:rPr>
          <w:rFonts w:ascii="Traditional Arabic" w:hAnsi="Traditional Arabic" w:cs="Traditional Arabic" w:hint="cs"/>
          <w:sz w:val="34"/>
          <w:szCs w:val="34"/>
          <w:rtl/>
        </w:rPr>
        <w:t xml:space="preserve"> دور</w:t>
      </w:r>
      <w:r w:rsidRPr="00FB2247">
        <w:rPr>
          <w:rFonts w:ascii="Traditional Arabic" w:hAnsi="Traditional Arabic" w:cs="Traditional Arabic"/>
          <w:sz w:val="34"/>
          <w:szCs w:val="34"/>
          <w:rtl/>
        </w:rPr>
        <w:t xml:space="preserve"> المسرح والمعارض.</w:t>
      </w: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Pr="008B0363" w:rsidRDefault="00453849" w:rsidP="00453849">
      <w:pPr>
        <w:pStyle w:val="Paragraphedeliste"/>
        <w:autoSpaceDE w:val="0"/>
        <w:autoSpaceDN w:val="0"/>
        <w:bidi/>
        <w:adjustRightInd w:val="0"/>
        <w:spacing w:after="0" w:line="240" w:lineRule="auto"/>
        <w:ind w:left="0"/>
        <w:jc w:val="center"/>
        <w:rPr>
          <w:rFonts w:ascii="Traditional Arabic" w:hAnsi="Traditional Arabic" w:cs="Traditional Arabic"/>
          <w:sz w:val="32"/>
          <w:szCs w:val="32"/>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16</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 علاقة ترتيب المصادر الثقافية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ر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وع</w:t>
      </w:r>
    </w:p>
    <w:tbl>
      <w:tblPr>
        <w:tblStyle w:val="Grilledutableau"/>
        <w:bidiVisual/>
        <w:tblW w:w="0" w:type="auto"/>
        <w:tblLook w:val="04A0"/>
      </w:tblPr>
      <w:tblGrid>
        <w:gridCol w:w="2975"/>
        <w:gridCol w:w="1500"/>
        <w:gridCol w:w="1476"/>
        <w:gridCol w:w="1470"/>
        <w:gridCol w:w="1506"/>
      </w:tblGrid>
      <w:tr w:rsidR="00453849" w:rsidRPr="008B0363" w:rsidTr="004C4169">
        <w:trPr>
          <w:trHeight w:val="405"/>
        </w:trPr>
        <w:tc>
          <w:tcPr>
            <w:tcW w:w="2975" w:type="dxa"/>
            <w:vMerge w:val="restart"/>
            <w:tcBorders>
              <w:tr2bl w:val="single" w:sz="4" w:space="0" w:color="auto"/>
            </w:tcBorders>
          </w:tcPr>
          <w:p w:rsidR="00453849" w:rsidRDefault="00453849" w:rsidP="004C4169">
            <w:pP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 xml:space="preserve">                          الن</w:t>
            </w:r>
            <w:r w:rsidRPr="00657B19">
              <w:rPr>
                <w:rFonts w:ascii="Simplified Arabic" w:cs="Traditional Arabic" w:hint="cs"/>
                <w:sz w:val="34"/>
                <w:szCs w:val="34"/>
                <w:rtl/>
              </w:rPr>
              <w:t>ّ</w:t>
            </w:r>
            <w:r>
              <w:rPr>
                <w:rFonts w:ascii="Traditional Arabic" w:eastAsia="Calibri" w:hAnsi="Traditional Arabic" w:cs="Traditional Arabic" w:hint="cs"/>
                <w:sz w:val="34"/>
                <w:szCs w:val="34"/>
                <w:rtl/>
                <w:lang w:bidi="ar-DZ"/>
              </w:rPr>
              <w:t>وع</w:t>
            </w:r>
          </w:p>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المصدر</w:t>
            </w:r>
          </w:p>
        </w:tc>
        <w:tc>
          <w:tcPr>
            <w:tcW w:w="2976" w:type="dxa"/>
            <w:gridSpan w:val="2"/>
            <w:tcBorders>
              <w:bottom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bookmarkStart w:id="9" w:name="OLE_LINK67"/>
            <w:bookmarkStart w:id="10" w:name="OLE_LINK68"/>
            <w:r w:rsidRPr="008B0363">
              <w:rPr>
                <w:rFonts w:ascii="Traditional Arabic" w:eastAsia="Calibri" w:hAnsi="Traditional Arabic" w:cs="Traditional Arabic"/>
                <w:sz w:val="34"/>
                <w:szCs w:val="34"/>
                <w:rtl/>
                <w:lang w:bidi="ar-DZ"/>
              </w:rPr>
              <w:t xml:space="preserve"> </w:t>
            </w:r>
            <w:bookmarkEnd w:id="9"/>
            <w:bookmarkEnd w:id="10"/>
            <w:r w:rsidRPr="008B0363">
              <w:rPr>
                <w:rFonts w:ascii="Traditional Arabic" w:eastAsia="Calibri" w:hAnsi="Traditional Arabic" w:cs="Traditional Arabic"/>
                <w:sz w:val="34"/>
                <w:szCs w:val="34"/>
                <w:rtl/>
                <w:lang w:bidi="ar-DZ"/>
              </w:rPr>
              <w:t>ذكور</w:t>
            </w:r>
          </w:p>
        </w:tc>
        <w:tc>
          <w:tcPr>
            <w:tcW w:w="2976" w:type="dxa"/>
            <w:gridSpan w:val="2"/>
            <w:tcBorders>
              <w:bottom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 xml:space="preserve"> إناث</w:t>
            </w:r>
          </w:p>
        </w:tc>
      </w:tr>
      <w:tr w:rsidR="00453849" w:rsidRPr="008B0363" w:rsidTr="004C4169">
        <w:trPr>
          <w:trHeight w:val="810"/>
        </w:trPr>
        <w:tc>
          <w:tcPr>
            <w:tcW w:w="2975" w:type="dxa"/>
            <w:vMerge/>
            <w:tcBorders>
              <w:top w:val="single" w:sz="4" w:space="0" w:color="auto"/>
              <w:bottom w:val="single" w:sz="4" w:space="0" w:color="auto"/>
            </w:tcBorders>
          </w:tcPr>
          <w:p w:rsidR="00453849" w:rsidRPr="008B0363" w:rsidRDefault="00453849" w:rsidP="004C4169">
            <w:pPr>
              <w:rPr>
                <w:rFonts w:ascii="Traditional Arabic" w:eastAsia="Calibri" w:hAnsi="Traditional Arabic" w:cs="Traditional Arabic"/>
                <w:sz w:val="34"/>
                <w:szCs w:val="34"/>
                <w:rtl/>
                <w:lang w:bidi="ar-DZ"/>
              </w:rPr>
            </w:pPr>
          </w:p>
        </w:tc>
        <w:tc>
          <w:tcPr>
            <w:tcW w:w="1500" w:type="dxa"/>
            <w:tcBorders>
              <w:top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التكرارات</w:t>
            </w:r>
          </w:p>
        </w:tc>
        <w:tc>
          <w:tcPr>
            <w:tcW w:w="1476" w:type="dxa"/>
            <w:tcBorders>
              <w:top w:val="single" w:sz="4" w:space="0" w:color="auto"/>
              <w:left w:val="single" w:sz="4" w:space="0" w:color="auto"/>
              <w:bottom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c>
          <w:tcPr>
            <w:tcW w:w="1470" w:type="dxa"/>
            <w:tcBorders>
              <w:top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التكرارات</w:t>
            </w:r>
          </w:p>
        </w:tc>
        <w:tc>
          <w:tcPr>
            <w:tcW w:w="1506" w:type="dxa"/>
            <w:tcBorders>
              <w:top w:val="single" w:sz="4" w:space="0" w:color="auto"/>
              <w:left w:val="single" w:sz="4" w:space="0" w:color="auto"/>
              <w:bottom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 xml:space="preserve">التلفزيون  </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73</w:t>
            </w:r>
          </w:p>
        </w:tc>
        <w:tc>
          <w:tcPr>
            <w:tcW w:w="1476" w:type="dxa"/>
            <w:tcBorders>
              <w:left w:val="single" w:sz="4" w:space="0" w:color="auto"/>
            </w:tcBorders>
          </w:tcPr>
          <w:p w:rsidR="00453849" w:rsidRPr="00A82D5C" w:rsidRDefault="00667A9A" w:rsidP="004C4169">
            <w:pPr>
              <w:jc w:val="center"/>
              <w:rPr>
                <w:rFonts w:asciiTheme="majorBidi" w:hAnsiTheme="majorBidi" w:cstheme="majorBidi"/>
                <w:sz w:val="30"/>
                <w:szCs w:val="30"/>
                <w:rtl/>
                <w:lang w:bidi="ar-DZ"/>
              </w:rPr>
            </w:pPr>
            <w:r w:rsidRPr="00B52EC8">
              <w:rPr>
                <w:rFonts w:asciiTheme="majorBidi" w:hAnsiTheme="majorBidi" w:cstheme="majorBidi" w:hint="cs"/>
                <w:color w:val="7030A0"/>
                <w:sz w:val="30"/>
                <w:szCs w:val="30"/>
                <w:rtl/>
              </w:rPr>
              <w:t>27</w:t>
            </w:r>
            <w:r w:rsidR="00453849" w:rsidRPr="00B52EC8">
              <w:rPr>
                <w:rFonts w:asciiTheme="majorBidi" w:hAnsiTheme="majorBidi" w:cstheme="majorBidi"/>
                <w:color w:val="7030A0"/>
                <w:sz w:val="30"/>
                <w:szCs w:val="30"/>
              </w:rPr>
              <w:t>%</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103</w:t>
            </w:r>
          </w:p>
        </w:tc>
        <w:tc>
          <w:tcPr>
            <w:tcW w:w="1506" w:type="dxa"/>
            <w:tcBorders>
              <w:left w:val="single" w:sz="4" w:space="0" w:color="auto"/>
            </w:tcBorders>
          </w:tcPr>
          <w:p w:rsidR="00453849" w:rsidRPr="00A82D5C" w:rsidRDefault="00E730D0" w:rsidP="00E730D0">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%26,1</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الإنترنيت</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63</w:t>
            </w:r>
          </w:p>
        </w:tc>
        <w:tc>
          <w:tcPr>
            <w:tcW w:w="1476" w:type="dxa"/>
            <w:tcBorders>
              <w:left w:val="single" w:sz="4" w:space="0" w:color="auto"/>
            </w:tcBorders>
          </w:tcPr>
          <w:p w:rsidR="00453849" w:rsidRPr="00A82D5C" w:rsidRDefault="00667A9A" w:rsidP="00667A9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23,3</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86</w:t>
            </w:r>
          </w:p>
        </w:tc>
        <w:tc>
          <w:tcPr>
            <w:tcW w:w="1506" w:type="dxa"/>
            <w:tcBorders>
              <w:left w:val="single" w:sz="4" w:space="0" w:color="auto"/>
            </w:tcBorders>
          </w:tcPr>
          <w:p w:rsidR="00453849" w:rsidRPr="00A82D5C" w:rsidRDefault="00E730D0" w:rsidP="00E730D0">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21,8</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الص</w:t>
            </w:r>
            <w:r w:rsidRPr="00657B19">
              <w:rPr>
                <w:rFonts w:ascii="Simplified Arabic" w:cs="Traditional Arabic" w:hint="cs"/>
                <w:sz w:val="34"/>
                <w:szCs w:val="34"/>
                <w:rtl/>
              </w:rPr>
              <w:t>ّ</w:t>
            </w:r>
            <w:r w:rsidRPr="008B0363">
              <w:rPr>
                <w:rFonts w:ascii="Traditional Arabic" w:eastAsia="Calibri" w:hAnsi="Traditional Arabic" w:cs="Traditional Arabic"/>
                <w:sz w:val="34"/>
                <w:szCs w:val="34"/>
                <w:rtl/>
                <w:lang w:bidi="ar-DZ"/>
              </w:rPr>
              <w:t>حف والمجلات</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48</w:t>
            </w:r>
          </w:p>
        </w:tc>
        <w:tc>
          <w:tcPr>
            <w:tcW w:w="1476" w:type="dxa"/>
            <w:tcBorders>
              <w:left w:val="single" w:sz="4" w:space="0" w:color="auto"/>
            </w:tcBorders>
          </w:tcPr>
          <w:p w:rsidR="00453849" w:rsidRPr="00A82D5C" w:rsidRDefault="00667A9A" w:rsidP="00667A9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17,8</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74</w:t>
            </w:r>
          </w:p>
        </w:tc>
        <w:tc>
          <w:tcPr>
            <w:tcW w:w="1506" w:type="dxa"/>
            <w:tcBorders>
              <w:left w:val="single" w:sz="4" w:space="0" w:color="auto"/>
            </w:tcBorders>
          </w:tcPr>
          <w:p w:rsidR="00453849" w:rsidRPr="00A82D5C" w:rsidRDefault="00E730D0" w:rsidP="00E730D0">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18,7</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 xml:space="preserve">الراديو  </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30</w:t>
            </w:r>
          </w:p>
        </w:tc>
        <w:tc>
          <w:tcPr>
            <w:tcW w:w="1476" w:type="dxa"/>
            <w:tcBorders>
              <w:left w:val="single" w:sz="4" w:space="0" w:color="auto"/>
            </w:tcBorders>
          </w:tcPr>
          <w:p w:rsidR="00453849" w:rsidRPr="00A82D5C" w:rsidRDefault="00453849" w:rsidP="00E730D0">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730D0">
              <w:rPr>
                <w:rFonts w:asciiTheme="majorBidi" w:hAnsiTheme="majorBidi" w:cstheme="majorBidi"/>
                <w:sz w:val="30"/>
                <w:szCs w:val="30"/>
                <w:lang w:bidi="ar-DZ"/>
              </w:rPr>
              <w:t>11</w:t>
            </w:r>
            <w:r w:rsidRPr="00A82D5C">
              <w:rPr>
                <w:rFonts w:asciiTheme="majorBidi" w:hAnsiTheme="majorBidi" w:cstheme="majorBidi"/>
                <w:sz w:val="30"/>
                <w:szCs w:val="30"/>
                <w:lang w:bidi="ar-DZ"/>
              </w:rPr>
              <w:t>,</w:t>
            </w:r>
            <w:r w:rsidR="00E730D0">
              <w:rPr>
                <w:rFonts w:asciiTheme="majorBidi" w:hAnsiTheme="majorBidi" w:cstheme="majorBidi"/>
                <w:sz w:val="30"/>
                <w:szCs w:val="30"/>
                <w:lang w:bidi="ar-DZ"/>
              </w:rPr>
              <w:t>1</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6</w:t>
            </w:r>
            <w:r>
              <w:rPr>
                <w:rFonts w:asciiTheme="majorBidi" w:hAnsiTheme="majorBidi" w:cstheme="majorBidi"/>
                <w:sz w:val="30"/>
                <w:szCs w:val="30"/>
                <w:lang w:bidi="ar-DZ"/>
              </w:rPr>
              <w:t>6</w:t>
            </w:r>
          </w:p>
        </w:tc>
        <w:tc>
          <w:tcPr>
            <w:tcW w:w="1506" w:type="dxa"/>
            <w:tcBorders>
              <w:left w:val="single" w:sz="4" w:space="0" w:color="auto"/>
            </w:tcBorders>
          </w:tcPr>
          <w:p w:rsidR="00453849" w:rsidRPr="00A82D5C" w:rsidRDefault="00453849" w:rsidP="00E730D0">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730D0">
              <w:rPr>
                <w:rFonts w:asciiTheme="majorBidi" w:hAnsiTheme="majorBidi" w:cstheme="majorBidi"/>
                <w:sz w:val="30"/>
                <w:szCs w:val="30"/>
                <w:lang w:bidi="ar-DZ"/>
              </w:rPr>
              <w:t>16,7</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المراكز والنوادي</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34</w:t>
            </w:r>
          </w:p>
        </w:tc>
        <w:tc>
          <w:tcPr>
            <w:tcW w:w="1476" w:type="dxa"/>
            <w:tcBorders>
              <w:left w:val="single" w:sz="4" w:space="0" w:color="auto"/>
            </w:tcBorders>
          </w:tcPr>
          <w:p w:rsidR="00453849" w:rsidRPr="00A82D5C" w:rsidRDefault="00E730D0" w:rsidP="00E730D0">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12,6</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44</w:t>
            </w:r>
          </w:p>
        </w:tc>
        <w:tc>
          <w:tcPr>
            <w:tcW w:w="1506" w:type="dxa"/>
            <w:tcBorders>
              <w:left w:val="single" w:sz="4" w:space="0" w:color="auto"/>
            </w:tcBorders>
          </w:tcPr>
          <w:p w:rsidR="00453849" w:rsidRPr="00A82D5C" w:rsidRDefault="00E730D0" w:rsidP="00E730D0">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11,1</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دور السينما والمسرح والمعارض</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22</w:t>
            </w:r>
          </w:p>
        </w:tc>
        <w:tc>
          <w:tcPr>
            <w:tcW w:w="1476" w:type="dxa"/>
            <w:tcBorders>
              <w:left w:val="single" w:sz="4" w:space="0" w:color="auto"/>
            </w:tcBorders>
          </w:tcPr>
          <w:p w:rsidR="00453849" w:rsidRPr="00A82D5C" w:rsidRDefault="00453849" w:rsidP="00E730D0">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730D0">
              <w:rPr>
                <w:rFonts w:asciiTheme="majorBidi" w:hAnsiTheme="majorBidi" w:cstheme="majorBidi"/>
                <w:sz w:val="30"/>
                <w:szCs w:val="30"/>
                <w:lang w:bidi="ar-DZ"/>
              </w:rPr>
              <w:t>8,1</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22</w:t>
            </w:r>
          </w:p>
        </w:tc>
        <w:tc>
          <w:tcPr>
            <w:tcW w:w="1506" w:type="dxa"/>
            <w:tcBorders>
              <w:left w:val="single" w:sz="4" w:space="0" w:color="auto"/>
            </w:tcBorders>
          </w:tcPr>
          <w:p w:rsidR="00453849" w:rsidRPr="00A82D5C" w:rsidRDefault="00E730D0" w:rsidP="00E730D0">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5,6</w:t>
            </w:r>
          </w:p>
        </w:tc>
      </w:tr>
      <w:tr w:rsidR="00453849" w:rsidRPr="008B0363" w:rsidTr="004C4169">
        <w:tc>
          <w:tcPr>
            <w:tcW w:w="2975" w:type="dxa"/>
          </w:tcPr>
          <w:p w:rsidR="00453849" w:rsidRPr="008B0363" w:rsidRDefault="00667A9A" w:rsidP="00C717DD">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مجموع الخيارات</w:t>
            </w:r>
          </w:p>
        </w:tc>
        <w:tc>
          <w:tcPr>
            <w:tcW w:w="1500" w:type="dxa"/>
            <w:tcBorders>
              <w:right w:val="single" w:sz="4" w:space="0" w:color="auto"/>
            </w:tcBorders>
          </w:tcPr>
          <w:p w:rsidR="00453849" w:rsidRPr="00A82D5C" w:rsidRDefault="00667A9A"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270</w:t>
            </w:r>
          </w:p>
        </w:tc>
        <w:tc>
          <w:tcPr>
            <w:tcW w:w="1476" w:type="dxa"/>
            <w:tcBorders>
              <w:lef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100</w:t>
            </w:r>
            <w:r w:rsidRPr="00A82D5C">
              <w:rPr>
                <w:rFonts w:asciiTheme="majorBidi" w:hAnsiTheme="majorBidi" w:cstheme="majorBidi"/>
                <w:sz w:val="30"/>
                <w:szCs w:val="30"/>
                <w:lang w:bidi="ar-DZ"/>
              </w:rPr>
              <w:t>%</w:t>
            </w:r>
          </w:p>
        </w:tc>
        <w:tc>
          <w:tcPr>
            <w:tcW w:w="1470" w:type="dxa"/>
            <w:tcBorders>
              <w:right w:val="single" w:sz="4" w:space="0" w:color="auto"/>
            </w:tcBorders>
          </w:tcPr>
          <w:p w:rsidR="00453849" w:rsidRPr="00A82D5C" w:rsidRDefault="00E730D0"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395</w:t>
            </w:r>
          </w:p>
        </w:tc>
        <w:tc>
          <w:tcPr>
            <w:tcW w:w="1506" w:type="dxa"/>
            <w:tcBorders>
              <w:lef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100</w:t>
            </w:r>
            <w:r w:rsidRPr="00A82D5C">
              <w:rPr>
                <w:rFonts w:asciiTheme="majorBidi" w:hAnsiTheme="majorBidi" w:cstheme="majorBidi"/>
                <w:sz w:val="30"/>
                <w:szCs w:val="30"/>
                <w:lang w:bidi="ar-DZ"/>
              </w:rPr>
              <w:t>%</w:t>
            </w:r>
          </w:p>
        </w:tc>
      </w:tr>
    </w:tbl>
    <w:p w:rsidR="00453849" w:rsidRDefault="00453849" w:rsidP="00453849">
      <w:pPr>
        <w:pStyle w:val="Paragraphedeliste"/>
        <w:autoSpaceDE w:val="0"/>
        <w:autoSpaceDN w:val="0"/>
        <w:bidi/>
        <w:adjustRightInd w:val="0"/>
        <w:spacing w:after="0" w:line="240" w:lineRule="auto"/>
        <w:ind w:left="-144"/>
        <w:jc w:val="center"/>
        <w:rPr>
          <w:rFonts w:ascii="Traditional Arabic" w:hAnsi="Traditional Arabic" w:cs="Traditional Arabic"/>
          <w:noProof/>
          <w:sz w:val="34"/>
          <w:szCs w:val="34"/>
          <w:rtl/>
          <w:lang w:val="en-US"/>
        </w:rPr>
      </w:pPr>
      <w:r w:rsidRPr="008B0363">
        <w:rPr>
          <w:rFonts w:ascii="Traditional Arabic" w:hAnsi="Traditional Arabic" w:cs="Traditional Arabic"/>
          <w:sz w:val="34"/>
          <w:szCs w:val="34"/>
          <w:rtl/>
          <w:lang w:val="en-US"/>
        </w:rPr>
        <w:t>شكل رقم</w:t>
      </w:r>
      <w:r>
        <w:rPr>
          <w:rFonts w:ascii="Traditional Arabic" w:hAnsi="Traditional Arabic" w:cs="Traditional Arabic" w:hint="cs"/>
          <w:sz w:val="34"/>
          <w:szCs w:val="34"/>
          <w:rtl/>
          <w:lang w:val="en-US"/>
        </w:rPr>
        <w:t xml:space="preserve"> </w:t>
      </w:r>
      <w:r w:rsidRPr="00AE44E4">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16</w:t>
      </w:r>
      <w:r w:rsidRPr="00AE44E4">
        <w:rPr>
          <w:rFonts w:ascii="Traditional Arabic" w:hAnsi="Traditional Arabic" w:cs="Traditional Arabic"/>
          <w:sz w:val="28"/>
          <w:szCs w:val="28"/>
          <w:rtl/>
          <w:lang w:val="en-US"/>
        </w:rPr>
        <w:t>)</w:t>
      </w:r>
      <w:r w:rsidRPr="008B0363">
        <w:rPr>
          <w:rFonts w:ascii="Traditional Arabic" w:hAnsi="Traditional Arabic" w:cs="Traditional Arabic"/>
          <w:sz w:val="34"/>
          <w:szCs w:val="34"/>
          <w:rtl/>
          <w:lang w:val="en-US"/>
        </w:rPr>
        <w:t xml:space="preserve"> علاقة ترتيب المصادر الثقافية بمتغير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وع</w:t>
      </w:r>
      <w:r w:rsidRPr="008B0363">
        <w:rPr>
          <w:rFonts w:ascii="Traditional Arabic" w:hAnsi="Traditional Arabic" w:cs="Traditional Arabic"/>
          <w:noProof/>
          <w:sz w:val="34"/>
          <w:szCs w:val="34"/>
          <w:rtl/>
          <w:lang w:eastAsia="fr-FR"/>
        </w:rPr>
        <w:t xml:space="preserve"> </w:t>
      </w:r>
    </w:p>
    <w:p w:rsidR="00453849" w:rsidRPr="008B0363" w:rsidRDefault="00453849" w:rsidP="00453849">
      <w:pPr>
        <w:pStyle w:val="Paragraphedeliste"/>
        <w:autoSpaceDE w:val="0"/>
        <w:autoSpaceDN w:val="0"/>
        <w:bidi/>
        <w:adjustRightInd w:val="0"/>
        <w:spacing w:after="0" w:line="240" w:lineRule="auto"/>
        <w:ind w:left="-144"/>
        <w:jc w:val="center"/>
        <w:rPr>
          <w:rFonts w:ascii="Traditional Arabic" w:hAnsi="Traditional Arabic" w:cs="Traditional Arabic"/>
          <w:sz w:val="34"/>
          <w:szCs w:val="34"/>
          <w:rtl/>
          <w:lang w:bidi="ar-DZ"/>
        </w:rPr>
      </w:pPr>
      <w:r>
        <w:rPr>
          <w:rFonts w:ascii="Traditional Arabic" w:hAnsi="Traditional Arabic" w:cs="Traditional Arabic"/>
          <w:noProof/>
          <w:sz w:val="34"/>
          <w:szCs w:val="34"/>
          <w:rtl/>
          <w:lang w:eastAsia="fr-FR"/>
        </w:rPr>
        <w:drawing>
          <wp:inline distT="0" distB="0" distL="0" distR="0">
            <wp:extent cx="5676900" cy="2085975"/>
            <wp:effectExtent l="19050" t="0" r="19050" b="0"/>
            <wp:docPr id="50"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هناك تقارب بين الذ</w:t>
      </w:r>
      <w:r w:rsidRPr="00657B19">
        <w:rPr>
          <w:rFonts w:ascii="Simplified Arabic" w:cs="Traditional Arabic" w:hint="cs"/>
          <w:sz w:val="34"/>
          <w:szCs w:val="34"/>
          <w:rtl/>
        </w:rPr>
        <w:t>ّ</w:t>
      </w:r>
      <w:r w:rsidRPr="008B0363">
        <w:rPr>
          <w:rFonts w:ascii="Traditional Arabic" w:hAnsi="Traditional Arabic" w:cs="Traditional Arabic"/>
          <w:sz w:val="34"/>
          <w:szCs w:val="34"/>
          <w:rtl/>
        </w:rPr>
        <w:t>كور والإناث بالنسبة لترتيبهم للمصادر المقترحة واعتمادهم عليها في تحصيلهم الثقافي عدا فيما يخص</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lang w:bidi="ar-DZ"/>
        </w:rPr>
        <w:t xml:space="preserve"> الر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اديو والانترنيت.</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بالنسبة للر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اديو لاحظنا تفو</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ق الإناث على الذكور وهذا في اعتقادنا راجع إلى ملاءمته لهن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 حيث يمكنهن القيام بالعديد من الأعمال المنزلية والاستماع إلى برامج الراديو في آن واحد، كما أثبتت بعض الد</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راسات 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 الإناث أكثر إعجابا وتعل</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قا ببرامج الراديو أكثر من الذكور.</w:t>
      </w:r>
    </w:p>
    <w:p w:rsidR="00453849" w:rsidRPr="00561E1F" w:rsidRDefault="00453849" w:rsidP="00453849">
      <w:pPr>
        <w:pStyle w:val="Paragraphedeliste"/>
        <w:widowControl w:val="0"/>
        <w:numPr>
          <w:ilvl w:val="0"/>
          <w:numId w:val="4"/>
        </w:numPr>
        <w:suppressLineNumbers/>
        <w:suppressAutoHyphens/>
        <w:bidi/>
        <w:spacing w:line="240" w:lineRule="auto"/>
        <w:jc w:val="both"/>
        <w:rPr>
          <w:rFonts w:ascii="Traditional Arabic" w:hAnsi="Traditional Arabic" w:cs="Traditional Arabic"/>
          <w:color w:val="993300"/>
          <w:szCs w:val="32"/>
          <w:rtl/>
          <w:lang w:bidi="ar-DZ"/>
        </w:rPr>
      </w:pPr>
      <w:r w:rsidRPr="00561E1F">
        <w:rPr>
          <w:rFonts w:ascii="Traditional Arabic" w:hAnsi="Traditional Arabic" w:cs="Traditional Arabic"/>
          <w:sz w:val="34"/>
          <w:szCs w:val="34"/>
          <w:rtl/>
          <w:lang w:bidi="ar-DZ"/>
        </w:rPr>
        <w:t>أما بخصوص</w:t>
      </w:r>
      <w:r w:rsidRPr="00561E1F">
        <w:rPr>
          <w:rFonts w:ascii="Traditional Arabic" w:hAnsi="Traditional Arabic" w:cs="Traditional Arabic"/>
          <w:sz w:val="34"/>
          <w:szCs w:val="34"/>
          <w:rtl/>
        </w:rPr>
        <w:t xml:space="preserve"> الانترنيت نلاحظ تفو</w:t>
      </w:r>
      <w:r w:rsidRPr="00561E1F">
        <w:rPr>
          <w:rFonts w:ascii="Simplified Arabic" w:cs="Traditional Arabic" w:hint="cs"/>
          <w:sz w:val="34"/>
          <w:szCs w:val="34"/>
          <w:rtl/>
        </w:rPr>
        <w:t>ّ</w:t>
      </w:r>
      <w:r w:rsidRPr="00561E1F">
        <w:rPr>
          <w:rFonts w:ascii="Traditional Arabic" w:hAnsi="Traditional Arabic" w:cs="Traditional Arabic"/>
          <w:sz w:val="34"/>
          <w:szCs w:val="34"/>
          <w:rtl/>
        </w:rPr>
        <w:t>ق الذكور على الإناث وهذا ما أكدته الدراسات الأولى حول الشبكة العالمية في كون الذكور أكثر إلماما بالإنترنت وإقبالا عليها من الإناث، حيث توص</w:t>
      </w:r>
      <w:r w:rsidRPr="00561E1F">
        <w:rPr>
          <w:rFonts w:ascii="Simplified Arabic" w:cs="Traditional Arabic" w:hint="cs"/>
          <w:sz w:val="34"/>
          <w:szCs w:val="34"/>
          <w:rtl/>
        </w:rPr>
        <w:t>ّ</w:t>
      </w:r>
      <w:r w:rsidRPr="00561E1F">
        <w:rPr>
          <w:rFonts w:ascii="Traditional Arabic" w:hAnsi="Traditional Arabic" w:cs="Traditional Arabic"/>
          <w:sz w:val="34"/>
          <w:szCs w:val="34"/>
          <w:rtl/>
        </w:rPr>
        <w:t xml:space="preserve">ل الدكتور </w:t>
      </w:r>
      <w:r w:rsidRPr="00561E1F">
        <w:rPr>
          <w:rFonts w:ascii="Traditional Arabic" w:hAnsi="Traditional Arabic" w:cs="Traditional Arabic" w:hint="cs"/>
          <w:sz w:val="34"/>
          <w:szCs w:val="34"/>
          <w:rtl/>
        </w:rPr>
        <w:t>"</w:t>
      </w:r>
      <w:r w:rsidRPr="00561E1F">
        <w:rPr>
          <w:rFonts w:ascii="Traditional Arabic" w:hAnsi="Traditional Arabic" w:cs="Traditional Arabic"/>
          <w:sz w:val="34"/>
          <w:szCs w:val="34"/>
          <w:rtl/>
        </w:rPr>
        <w:t>إبراهيم شوقي عبد الحميد</w:t>
      </w:r>
      <w:r w:rsidRPr="00561E1F">
        <w:rPr>
          <w:rFonts w:ascii="Traditional Arabic" w:hAnsi="Traditional Arabic" w:cs="Traditional Arabic" w:hint="cs"/>
          <w:sz w:val="34"/>
          <w:szCs w:val="34"/>
          <w:rtl/>
        </w:rPr>
        <w:t>"</w:t>
      </w:r>
      <w:r w:rsidRPr="00561E1F">
        <w:rPr>
          <w:rFonts w:ascii="Traditional Arabic" w:hAnsi="Traditional Arabic" w:cs="Traditional Arabic"/>
          <w:sz w:val="34"/>
          <w:szCs w:val="34"/>
          <w:rtl/>
        </w:rPr>
        <w:t xml:space="preserve"> إلى أن</w:t>
      </w:r>
      <w:r w:rsidRPr="00561E1F">
        <w:rPr>
          <w:rFonts w:ascii="Simplified Arabic" w:cs="Traditional Arabic" w:hint="cs"/>
          <w:sz w:val="34"/>
          <w:szCs w:val="34"/>
          <w:rtl/>
        </w:rPr>
        <w:t>ّ</w:t>
      </w:r>
      <w:r w:rsidRPr="00561E1F">
        <w:rPr>
          <w:rFonts w:ascii="Traditional Arabic" w:hAnsi="Traditional Arabic" w:cs="Traditional Arabic"/>
          <w:sz w:val="34"/>
          <w:szCs w:val="34"/>
          <w:rtl/>
        </w:rPr>
        <w:t xml:space="preserve"> نسبة إقبال الذكور على استخدام الإنترنت أكثر منها لدى الإناث، فهي حوالي</w:t>
      </w:r>
      <w:r w:rsidRPr="00561E1F">
        <w:rPr>
          <w:rFonts w:asciiTheme="majorBidi" w:hAnsiTheme="majorBidi" w:cstheme="majorBidi"/>
          <w:sz w:val="30"/>
          <w:szCs w:val="30"/>
          <w:rtl/>
        </w:rPr>
        <w:t xml:space="preserve"> (91.1%)</w:t>
      </w:r>
      <w:r w:rsidRPr="00561E1F">
        <w:rPr>
          <w:rFonts w:ascii="Traditional Arabic" w:hAnsi="Traditional Arabic" w:cs="Traditional Arabic"/>
          <w:sz w:val="34"/>
          <w:szCs w:val="34"/>
          <w:rtl/>
        </w:rPr>
        <w:t xml:space="preserve"> لدى الذكور مقابل </w:t>
      </w:r>
      <w:r w:rsidRPr="00561E1F">
        <w:rPr>
          <w:rFonts w:asciiTheme="majorBidi" w:hAnsiTheme="majorBidi" w:cstheme="majorBidi"/>
          <w:sz w:val="30"/>
          <w:szCs w:val="30"/>
          <w:rtl/>
        </w:rPr>
        <w:t>(58.6%)</w:t>
      </w:r>
      <w:r w:rsidRPr="00561E1F">
        <w:rPr>
          <w:rFonts w:ascii="Traditional Arabic" w:hAnsi="Traditional Arabic" w:cs="Traditional Arabic"/>
          <w:sz w:val="34"/>
          <w:szCs w:val="34"/>
          <w:rtl/>
        </w:rPr>
        <w:t xml:space="preserve"> لدى الإناث، وبحساب دلالة الفرق بين هاتين النسبتين فكانت قيمة معامل "ز" </w:t>
      </w:r>
      <w:r w:rsidRPr="00561E1F">
        <w:rPr>
          <w:rFonts w:asciiTheme="majorBidi" w:hAnsiTheme="majorBidi" w:cstheme="majorBidi"/>
          <w:sz w:val="30"/>
          <w:szCs w:val="30"/>
          <w:rtl/>
        </w:rPr>
        <w:t xml:space="preserve">(5.62) </w:t>
      </w:r>
      <w:r w:rsidRPr="00561E1F">
        <w:rPr>
          <w:rFonts w:ascii="Traditional Arabic" w:hAnsi="Traditional Arabic" w:cs="Traditional Arabic"/>
          <w:sz w:val="34"/>
          <w:szCs w:val="34"/>
          <w:rtl/>
        </w:rPr>
        <w:t xml:space="preserve">وهو فرق دال إحصائيا يتجاوز </w:t>
      </w:r>
      <w:r w:rsidRPr="00561E1F">
        <w:rPr>
          <w:rFonts w:asciiTheme="majorBidi" w:hAnsiTheme="majorBidi" w:cstheme="majorBidi"/>
          <w:sz w:val="30"/>
          <w:szCs w:val="30"/>
          <w:rtl/>
        </w:rPr>
        <w:t>(0.001)</w:t>
      </w:r>
      <w:r w:rsidRPr="00094F21">
        <w:rPr>
          <w:rStyle w:val="Appelnotedebasdep"/>
          <w:rFonts w:asciiTheme="majorBidi" w:hAnsiTheme="majorBidi" w:cstheme="majorBidi"/>
          <w:b/>
          <w:bCs/>
          <w:sz w:val="28"/>
          <w:szCs w:val="28"/>
        </w:rPr>
        <w:footnoteReference w:customMarkFollows="1" w:id="147"/>
        <w:sym w:font="Symbol" w:char="F028"/>
      </w:r>
      <w:r w:rsidRPr="00094F21">
        <w:rPr>
          <w:rStyle w:val="Appelnotedebasdep"/>
          <w:rFonts w:asciiTheme="majorBidi" w:hAnsiTheme="majorBidi" w:cstheme="majorBidi"/>
          <w:b/>
          <w:bCs/>
          <w:sz w:val="28"/>
          <w:szCs w:val="28"/>
        </w:rPr>
        <w:sym w:font="Symbol" w:char="F031"/>
      </w:r>
      <w:r w:rsidRPr="00094F21">
        <w:rPr>
          <w:rStyle w:val="Appelnotedebasdep"/>
          <w:rFonts w:asciiTheme="majorBidi" w:hAnsiTheme="majorBidi" w:cstheme="majorBidi"/>
          <w:b/>
          <w:bCs/>
          <w:sz w:val="28"/>
          <w:szCs w:val="28"/>
        </w:rPr>
        <w:sym w:font="Symbol" w:char="F029"/>
      </w:r>
      <w:r w:rsidRPr="00561E1F">
        <w:rPr>
          <w:rFonts w:asciiTheme="majorBidi" w:hAnsiTheme="majorBidi" w:cstheme="majorBidi"/>
          <w:b/>
          <w:bCs/>
          <w:sz w:val="28"/>
          <w:szCs w:val="28"/>
          <w:rtl/>
        </w:rPr>
        <w:t>؛</w:t>
      </w:r>
      <w:r w:rsidRPr="00561E1F">
        <w:rPr>
          <w:rFonts w:ascii="Traditional Arabic" w:hAnsi="Traditional Arabic" w:cs="Traditional Arabic"/>
          <w:sz w:val="34"/>
          <w:szCs w:val="34"/>
          <w:rtl/>
        </w:rPr>
        <w:t xml:space="preserve"> إلا أن</w:t>
      </w:r>
      <w:r w:rsidRPr="00561E1F">
        <w:rPr>
          <w:rFonts w:ascii="Simplified Arabic" w:cs="Traditional Arabic" w:hint="cs"/>
          <w:sz w:val="34"/>
          <w:szCs w:val="34"/>
          <w:rtl/>
        </w:rPr>
        <w:t>ّ</w:t>
      </w:r>
      <w:r w:rsidRPr="00561E1F">
        <w:rPr>
          <w:rFonts w:ascii="Traditional Arabic" w:hAnsi="Traditional Arabic" w:cs="Traditional Arabic"/>
          <w:sz w:val="34"/>
          <w:szCs w:val="34"/>
          <w:rtl/>
        </w:rPr>
        <w:t xml:space="preserve"> الفجوة بين الط</w:t>
      </w:r>
      <w:r w:rsidRPr="00561E1F">
        <w:rPr>
          <w:rFonts w:ascii="Simplified Arabic" w:cs="Traditional Arabic" w:hint="cs"/>
          <w:sz w:val="34"/>
          <w:szCs w:val="34"/>
          <w:rtl/>
        </w:rPr>
        <w:t>ّ</w:t>
      </w:r>
      <w:r w:rsidRPr="00561E1F">
        <w:rPr>
          <w:rFonts w:ascii="Traditional Arabic" w:hAnsi="Traditional Arabic" w:cs="Traditional Arabic"/>
          <w:sz w:val="34"/>
          <w:szCs w:val="34"/>
          <w:rtl/>
        </w:rPr>
        <w:t>لبة والط</w:t>
      </w:r>
      <w:r w:rsidRPr="00561E1F">
        <w:rPr>
          <w:rFonts w:ascii="Simplified Arabic" w:cs="Traditional Arabic" w:hint="cs"/>
          <w:sz w:val="34"/>
          <w:szCs w:val="34"/>
          <w:rtl/>
        </w:rPr>
        <w:t>ّ</w:t>
      </w:r>
      <w:r w:rsidRPr="00561E1F">
        <w:rPr>
          <w:rFonts w:ascii="Traditional Arabic" w:hAnsi="Traditional Arabic" w:cs="Traditional Arabic"/>
          <w:sz w:val="34"/>
          <w:szCs w:val="34"/>
          <w:rtl/>
        </w:rPr>
        <w:t>البات في الس</w:t>
      </w:r>
      <w:r w:rsidRPr="00561E1F">
        <w:rPr>
          <w:rFonts w:ascii="Simplified Arabic" w:cs="Traditional Arabic" w:hint="cs"/>
          <w:sz w:val="34"/>
          <w:szCs w:val="34"/>
          <w:rtl/>
        </w:rPr>
        <w:t>ّ</w:t>
      </w:r>
      <w:r w:rsidRPr="00561E1F">
        <w:rPr>
          <w:rFonts w:ascii="Traditional Arabic" w:hAnsi="Traditional Arabic" w:cs="Traditional Arabic"/>
          <w:sz w:val="34"/>
          <w:szCs w:val="34"/>
          <w:rtl/>
        </w:rPr>
        <w:t xml:space="preserve">نوات الأخيرة بدأت تضيق عما كانت عليه سابقا هذا ما يتجلى في بحث لشيرمان عام </w:t>
      </w:r>
      <w:r w:rsidRPr="00561E1F">
        <w:rPr>
          <w:rFonts w:asciiTheme="majorBidi" w:hAnsiTheme="majorBidi" w:cstheme="majorBidi"/>
          <w:sz w:val="30"/>
          <w:szCs w:val="30"/>
          <w:rtl/>
        </w:rPr>
        <w:t>2000</w:t>
      </w:r>
      <w:r w:rsidRPr="00561E1F">
        <w:rPr>
          <w:rFonts w:ascii="Traditional Arabic" w:hAnsi="Traditional Arabic" w:cs="Traditional Arabic"/>
          <w:sz w:val="34"/>
          <w:szCs w:val="34"/>
          <w:rtl/>
        </w:rPr>
        <w:t xml:space="preserve"> لدراسة الفروق بين الجنسين من طلبة الجامعة في استخدام الإنترنت وخبراتهم معه، توص</w:t>
      </w:r>
      <w:r w:rsidRPr="00561E1F">
        <w:rPr>
          <w:rFonts w:ascii="Simplified Arabic" w:cs="Traditional Arabic" w:hint="cs"/>
          <w:sz w:val="34"/>
          <w:szCs w:val="34"/>
          <w:rtl/>
        </w:rPr>
        <w:t>ّ</w:t>
      </w:r>
      <w:r w:rsidRPr="00561E1F">
        <w:rPr>
          <w:rFonts w:ascii="Traditional Arabic" w:hAnsi="Traditional Arabic" w:cs="Traditional Arabic"/>
          <w:sz w:val="34"/>
          <w:szCs w:val="34"/>
          <w:rtl/>
        </w:rPr>
        <w:t>لوا إلى أن</w:t>
      </w:r>
      <w:r w:rsidRPr="00561E1F">
        <w:rPr>
          <w:rFonts w:ascii="Simplified Arabic" w:cs="Traditional Arabic" w:hint="cs"/>
          <w:sz w:val="34"/>
          <w:szCs w:val="34"/>
          <w:rtl/>
        </w:rPr>
        <w:t>ّ</w:t>
      </w:r>
      <w:r w:rsidRPr="00561E1F">
        <w:rPr>
          <w:rFonts w:ascii="Traditional Arabic" w:hAnsi="Traditional Arabic" w:cs="Traditional Arabic"/>
          <w:sz w:val="34"/>
          <w:szCs w:val="34"/>
          <w:rtl/>
        </w:rPr>
        <w:t xml:space="preserve"> الفرق يكمن بينهم في الاستخدام الجي</w:t>
      </w:r>
      <w:r w:rsidRPr="00561E1F">
        <w:rPr>
          <w:rFonts w:ascii="Simplified Arabic" w:cs="Traditional Arabic" w:hint="cs"/>
          <w:sz w:val="34"/>
          <w:szCs w:val="34"/>
          <w:rtl/>
        </w:rPr>
        <w:t>ّ</w:t>
      </w:r>
      <w:r w:rsidRPr="00561E1F">
        <w:rPr>
          <w:rFonts w:ascii="Traditional Arabic" w:hAnsi="Traditional Arabic" w:cs="Traditional Arabic"/>
          <w:sz w:val="34"/>
          <w:szCs w:val="34"/>
          <w:rtl/>
        </w:rPr>
        <w:t>د والأمثل لتقنية الكمبيوتر بين الجنسين وكيفية التعر</w:t>
      </w:r>
      <w:r w:rsidRPr="00561E1F">
        <w:rPr>
          <w:rFonts w:ascii="Simplified Arabic" w:cs="Traditional Arabic" w:hint="cs"/>
          <w:sz w:val="34"/>
          <w:szCs w:val="34"/>
          <w:rtl/>
        </w:rPr>
        <w:t>ّ</w:t>
      </w:r>
      <w:r w:rsidRPr="00561E1F">
        <w:rPr>
          <w:rFonts w:ascii="Traditional Arabic" w:hAnsi="Traditional Arabic" w:cs="Traditional Arabic"/>
          <w:sz w:val="34"/>
          <w:szCs w:val="34"/>
          <w:rtl/>
        </w:rPr>
        <w:t>ف على وسائل وطرق الاستخدام واكتساب الخبرة بهذا المجال</w:t>
      </w:r>
      <w:r w:rsidRPr="00094F21">
        <w:rPr>
          <w:rStyle w:val="Appelnotedebasdep"/>
          <w:rFonts w:asciiTheme="majorBidi" w:hAnsiTheme="majorBidi" w:cstheme="majorBidi"/>
          <w:b/>
          <w:bCs/>
          <w:sz w:val="30"/>
          <w:szCs w:val="30"/>
        </w:rPr>
        <w:footnoteReference w:customMarkFollows="1" w:id="148"/>
        <w:sym w:font="Symbol" w:char="F028"/>
      </w:r>
      <w:r w:rsidRPr="00561E1F">
        <w:rPr>
          <w:rStyle w:val="Appelnotedebasdep"/>
          <w:rFonts w:asciiTheme="majorBidi" w:hAnsiTheme="majorBidi" w:cstheme="majorBidi"/>
          <w:b/>
          <w:bCs/>
          <w:sz w:val="30"/>
          <w:szCs w:val="30"/>
        </w:rPr>
        <w:t>2</w:t>
      </w:r>
      <w:r w:rsidRPr="00094F21">
        <w:rPr>
          <w:rStyle w:val="Appelnotedebasdep"/>
          <w:rFonts w:asciiTheme="majorBidi" w:hAnsiTheme="majorBidi" w:cstheme="majorBidi"/>
          <w:b/>
          <w:bCs/>
          <w:sz w:val="30"/>
          <w:szCs w:val="30"/>
        </w:rPr>
        <w:sym w:font="Symbol" w:char="F029"/>
      </w:r>
      <w:r w:rsidRPr="00561E1F">
        <w:rPr>
          <w:rFonts w:asciiTheme="majorBidi" w:hAnsiTheme="majorBidi" w:cstheme="majorBidi"/>
          <w:b/>
          <w:bCs/>
          <w:sz w:val="30"/>
          <w:szCs w:val="30"/>
          <w:rtl/>
        </w:rPr>
        <w:t>.</w:t>
      </w: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0A4C91" w:rsidRDefault="000A4C91"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Default="00453849" w:rsidP="00453849">
      <w:pPr>
        <w:widowControl w:val="0"/>
        <w:suppressLineNumbers/>
        <w:suppressAutoHyphens/>
        <w:spacing w:line="240" w:lineRule="auto"/>
        <w:jc w:val="both"/>
        <w:rPr>
          <w:rFonts w:ascii="Traditional Arabic" w:hAnsi="Traditional Arabic" w:cs="Traditional Arabic"/>
          <w:color w:val="993300"/>
          <w:szCs w:val="32"/>
          <w:rtl/>
          <w:lang w:bidi="ar-EG"/>
        </w:rPr>
      </w:pPr>
    </w:p>
    <w:p w:rsidR="00453849" w:rsidRPr="008B0363" w:rsidRDefault="00453849" w:rsidP="00453849">
      <w:pPr>
        <w:pStyle w:val="Paragraphedeliste"/>
        <w:autoSpaceDE w:val="0"/>
        <w:autoSpaceDN w:val="0"/>
        <w:bidi/>
        <w:adjustRightInd w:val="0"/>
        <w:spacing w:after="0" w:line="240" w:lineRule="auto"/>
        <w:ind w:left="0"/>
        <w:jc w:val="center"/>
        <w:rPr>
          <w:rFonts w:ascii="Traditional Arabic" w:hAnsi="Traditional Arabic" w:cs="Traditional Arabic"/>
          <w:sz w:val="32"/>
          <w:szCs w:val="32"/>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17</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 علاقة ترتيب المصادر الثقافية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ر </w:t>
      </w:r>
      <w:r>
        <w:rPr>
          <w:rFonts w:ascii="Traditional Arabic" w:hAnsi="Traditional Arabic" w:cs="Traditional Arabic" w:hint="cs"/>
          <w:sz w:val="34"/>
          <w:szCs w:val="34"/>
          <w:rtl/>
          <w:lang w:bidi="ar-DZ"/>
        </w:rPr>
        <w:t>التخص</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ص</w:t>
      </w:r>
    </w:p>
    <w:tbl>
      <w:tblPr>
        <w:tblStyle w:val="Grilledutableau"/>
        <w:bidiVisual/>
        <w:tblW w:w="0" w:type="auto"/>
        <w:tblLook w:val="04A0"/>
      </w:tblPr>
      <w:tblGrid>
        <w:gridCol w:w="2975"/>
        <w:gridCol w:w="1500"/>
        <w:gridCol w:w="1476"/>
        <w:gridCol w:w="1470"/>
        <w:gridCol w:w="1506"/>
      </w:tblGrid>
      <w:tr w:rsidR="00453849" w:rsidRPr="008B0363" w:rsidTr="004C4169">
        <w:trPr>
          <w:trHeight w:val="405"/>
        </w:trPr>
        <w:tc>
          <w:tcPr>
            <w:tcW w:w="2975" w:type="dxa"/>
            <w:vMerge w:val="restart"/>
            <w:tcBorders>
              <w:tr2bl w:val="single" w:sz="4" w:space="0" w:color="auto"/>
            </w:tcBorders>
          </w:tcPr>
          <w:p w:rsidR="00453849" w:rsidRPr="008B0363" w:rsidRDefault="00453849" w:rsidP="004C4169">
            <w:pP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 xml:space="preserve">                       التخصص </w:t>
            </w:r>
            <w:r w:rsidRPr="008B0363">
              <w:rPr>
                <w:rFonts w:ascii="Traditional Arabic" w:eastAsia="Calibri" w:hAnsi="Traditional Arabic" w:cs="Traditional Arabic"/>
                <w:sz w:val="34"/>
                <w:szCs w:val="34"/>
                <w:rtl/>
                <w:lang w:bidi="ar-DZ"/>
              </w:rPr>
              <w:t>المصدر</w:t>
            </w:r>
          </w:p>
        </w:tc>
        <w:tc>
          <w:tcPr>
            <w:tcW w:w="2976" w:type="dxa"/>
            <w:gridSpan w:val="2"/>
            <w:tcBorders>
              <w:bottom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 xml:space="preserve"> </w:t>
            </w:r>
            <w:r>
              <w:rPr>
                <w:rFonts w:ascii="Traditional Arabic" w:eastAsia="Calibri" w:hAnsi="Traditional Arabic" w:cs="Traditional Arabic" w:hint="cs"/>
                <w:sz w:val="34"/>
                <w:szCs w:val="34"/>
                <w:rtl/>
                <w:lang w:bidi="ar-DZ"/>
              </w:rPr>
              <w:t>بيولوجيا</w:t>
            </w:r>
          </w:p>
        </w:tc>
        <w:tc>
          <w:tcPr>
            <w:tcW w:w="2976" w:type="dxa"/>
            <w:gridSpan w:val="2"/>
            <w:tcBorders>
              <w:bottom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 xml:space="preserve"> إ</w:t>
            </w:r>
            <w:r>
              <w:rPr>
                <w:rFonts w:ascii="Traditional Arabic" w:eastAsia="Calibri" w:hAnsi="Traditional Arabic" w:cs="Traditional Arabic" w:hint="cs"/>
                <w:sz w:val="34"/>
                <w:szCs w:val="34"/>
                <w:rtl/>
                <w:lang w:bidi="ar-DZ"/>
              </w:rPr>
              <w:t>نجليزية</w:t>
            </w:r>
          </w:p>
        </w:tc>
      </w:tr>
      <w:tr w:rsidR="00453849" w:rsidRPr="008B0363" w:rsidTr="004C4169">
        <w:trPr>
          <w:trHeight w:val="591"/>
        </w:trPr>
        <w:tc>
          <w:tcPr>
            <w:tcW w:w="2975" w:type="dxa"/>
            <w:vMerge/>
          </w:tcPr>
          <w:p w:rsidR="00453849" w:rsidRPr="008B0363" w:rsidRDefault="00453849" w:rsidP="004C4169">
            <w:pPr>
              <w:rPr>
                <w:rFonts w:ascii="Traditional Arabic" w:eastAsia="Calibri" w:hAnsi="Traditional Arabic" w:cs="Traditional Arabic"/>
                <w:sz w:val="34"/>
                <w:szCs w:val="34"/>
                <w:rtl/>
                <w:lang w:bidi="ar-DZ"/>
              </w:rPr>
            </w:pPr>
          </w:p>
        </w:tc>
        <w:tc>
          <w:tcPr>
            <w:tcW w:w="1500"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التكرارات</w:t>
            </w:r>
          </w:p>
        </w:tc>
        <w:tc>
          <w:tcPr>
            <w:tcW w:w="1476"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c>
          <w:tcPr>
            <w:tcW w:w="1470"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التكرارات</w:t>
            </w:r>
          </w:p>
        </w:tc>
        <w:tc>
          <w:tcPr>
            <w:tcW w:w="1506"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r>
      <w:tr w:rsidR="00453849" w:rsidRPr="001B6E06"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 xml:space="preserve">التلفزيون  </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104</w:t>
            </w:r>
          </w:p>
        </w:tc>
        <w:tc>
          <w:tcPr>
            <w:tcW w:w="1476" w:type="dxa"/>
            <w:tcBorders>
              <w:left w:val="single" w:sz="4" w:space="0" w:color="auto"/>
            </w:tcBorders>
          </w:tcPr>
          <w:p w:rsidR="00453849" w:rsidRPr="00A82D5C" w:rsidRDefault="00453849" w:rsidP="007E30BF">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w:t>
            </w:r>
            <w:r w:rsidR="007E30BF" w:rsidRPr="00B52EC8">
              <w:rPr>
                <w:rFonts w:asciiTheme="majorBidi" w:hAnsiTheme="majorBidi" w:cstheme="majorBidi"/>
                <w:color w:val="7030A0"/>
                <w:sz w:val="30"/>
                <w:szCs w:val="30"/>
              </w:rPr>
              <w:t>27,6</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72</w:t>
            </w:r>
          </w:p>
        </w:tc>
        <w:tc>
          <w:tcPr>
            <w:tcW w:w="1506" w:type="dxa"/>
            <w:tcBorders>
              <w:left w:val="single" w:sz="4" w:space="0" w:color="auto"/>
            </w:tcBorders>
          </w:tcPr>
          <w:p w:rsidR="00453849" w:rsidRPr="00A82D5C" w:rsidRDefault="007E30BF" w:rsidP="007E30BF">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%25,8</w:t>
            </w:r>
          </w:p>
        </w:tc>
      </w:tr>
      <w:tr w:rsidR="00453849" w:rsidRPr="001B6E06"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الإنترنيت</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85</w:t>
            </w:r>
          </w:p>
        </w:tc>
        <w:tc>
          <w:tcPr>
            <w:tcW w:w="1476" w:type="dxa"/>
            <w:tcBorders>
              <w:left w:val="single" w:sz="4" w:space="0" w:color="auto"/>
            </w:tcBorders>
          </w:tcPr>
          <w:p w:rsidR="00453849" w:rsidRPr="00A82D5C" w:rsidRDefault="00453849" w:rsidP="007E30B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E30BF">
              <w:rPr>
                <w:rFonts w:asciiTheme="majorBidi" w:hAnsiTheme="majorBidi" w:cstheme="majorBidi"/>
                <w:sz w:val="30"/>
                <w:szCs w:val="30"/>
                <w:lang w:bidi="ar-DZ"/>
              </w:rPr>
              <w:t>22,5</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64</w:t>
            </w:r>
          </w:p>
        </w:tc>
        <w:tc>
          <w:tcPr>
            <w:tcW w:w="1506" w:type="dxa"/>
            <w:tcBorders>
              <w:left w:val="single" w:sz="4" w:space="0" w:color="auto"/>
            </w:tcBorders>
          </w:tcPr>
          <w:p w:rsidR="00453849" w:rsidRPr="00A82D5C" w:rsidRDefault="007E30BF" w:rsidP="007E30B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22,9</w:t>
            </w:r>
          </w:p>
        </w:tc>
      </w:tr>
      <w:tr w:rsidR="00453849" w:rsidRPr="001B6E06"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الصحف والمجلات</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69</w:t>
            </w:r>
          </w:p>
        </w:tc>
        <w:tc>
          <w:tcPr>
            <w:tcW w:w="1476" w:type="dxa"/>
            <w:tcBorders>
              <w:left w:val="single" w:sz="4" w:space="0" w:color="auto"/>
            </w:tcBorders>
          </w:tcPr>
          <w:p w:rsidR="00453849" w:rsidRPr="00A82D5C" w:rsidRDefault="00453849" w:rsidP="007E30B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E30BF">
              <w:rPr>
                <w:rFonts w:asciiTheme="majorBidi" w:hAnsiTheme="majorBidi" w:cstheme="majorBidi"/>
                <w:sz w:val="30"/>
                <w:szCs w:val="30"/>
                <w:lang w:bidi="ar-DZ"/>
              </w:rPr>
              <w:t>18,3</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53</w:t>
            </w:r>
          </w:p>
        </w:tc>
        <w:tc>
          <w:tcPr>
            <w:tcW w:w="1506" w:type="dxa"/>
            <w:tcBorders>
              <w:left w:val="single" w:sz="4" w:space="0" w:color="auto"/>
            </w:tcBorders>
          </w:tcPr>
          <w:p w:rsidR="00453849" w:rsidRPr="00A82D5C" w:rsidRDefault="007E30BF" w:rsidP="007E30B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19</w:t>
            </w:r>
          </w:p>
        </w:tc>
      </w:tr>
      <w:tr w:rsidR="00453849" w:rsidRPr="001B6E06"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الر</w:t>
            </w:r>
            <w:r w:rsidRPr="00657B19">
              <w:rPr>
                <w:rFonts w:ascii="Simplified Arabic" w:cs="Traditional Arabic" w:hint="cs"/>
                <w:sz w:val="34"/>
                <w:szCs w:val="34"/>
                <w:rtl/>
              </w:rPr>
              <w:t>ّ</w:t>
            </w:r>
            <w:r w:rsidRPr="008B0363">
              <w:rPr>
                <w:rFonts w:ascii="Traditional Arabic" w:eastAsia="Calibri" w:hAnsi="Traditional Arabic" w:cs="Traditional Arabic"/>
                <w:sz w:val="34"/>
                <w:szCs w:val="34"/>
                <w:rtl/>
                <w:lang w:bidi="ar-DZ"/>
              </w:rPr>
              <w:t xml:space="preserve">اديو  </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5</w:t>
            </w:r>
            <w:r>
              <w:rPr>
                <w:rFonts w:asciiTheme="majorBidi" w:hAnsiTheme="majorBidi" w:cstheme="majorBidi" w:hint="cs"/>
                <w:sz w:val="30"/>
                <w:szCs w:val="30"/>
                <w:rtl/>
                <w:lang w:bidi="ar-DZ"/>
              </w:rPr>
              <w:t>5</w:t>
            </w:r>
          </w:p>
        </w:tc>
        <w:tc>
          <w:tcPr>
            <w:tcW w:w="1476" w:type="dxa"/>
            <w:tcBorders>
              <w:left w:val="single" w:sz="4" w:space="0" w:color="auto"/>
            </w:tcBorders>
          </w:tcPr>
          <w:p w:rsidR="00453849" w:rsidRPr="00A82D5C" w:rsidRDefault="00453849" w:rsidP="007E30B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E30BF">
              <w:rPr>
                <w:rFonts w:asciiTheme="majorBidi" w:hAnsiTheme="majorBidi" w:cstheme="majorBidi"/>
                <w:sz w:val="30"/>
                <w:szCs w:val="30"/>
                <w:lang w:bidi="ar-DZ"/>
              </w:rPr>
              <w:t>14,6</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40</w:t>
            </w:r>
          </w:p>
        </w:tc>
        <w:tc>
          <w:tcPr>
            <w:tcW w:w="1506" w:type="dxa"/>
            <w:tcBorders>
              <w:left w:val="single" w:sz="4" w:space="0" w:color="auto"/>
            </w:tcBorders>
          </w:tcPr>
          <w:p w:rsidR="00453849" w:rsidRPr="00A82D5C" w:rsidRDefault="00453849" w:rsidP="007E30B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E30BF">
              <w:rPr>
                <w:rFonts w:asciiTheme="majorBidi" w:hAnsiTheme="majorBidi" w:cstheme="majorBidi"/>
                <w:sz w:val="30"/>
                <w:szCs w:val="30"/>
                <w:lang w:bidi="ar-DZ"/>
              </w:rPr>
              <w:t>14,3</w:t>
            </w:r>
          </w:p>
        </w:tc>
      </w:tr>
      <w:tr w:rsidR="00453849" w:rsidRPr="001B6E06"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المراكز والنوادي</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39</w:t>
            </w:r>
          </w:p>
        </w:tc>
        <w:tc>
          <w:tcPr>
            <w:tcW w:w="1476" w:type="dxa"/>
            <w:tcBorders>
              <w:left w:val="single" w:sz="4" w:space="0" w:color="auto"/>
            </w:tcBorders>
          </w:tcPr>
          <w:p w:rsidR="00453849" w:rsidRPr="00A82D5C" w:rsidRDefault="00453849" w:rsidP="007E30B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E30BF">
              <w:rPr>
                <w:rFonts w:asciiTheme="majorBidi" w:hAnsiTheme="majorBidi" w:cstheme="majorBidi"/>
                <w:sz w:val="30"/>
                <w:szCs w:val="30"/>
                <w:lang w:bidi="ar-DZ"/>
              </w:rPr>
              <w:t>10,3</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31</w:t>
            </w:r>
          </w:p>
        </w:tc>
        <w:tc>
          <w:tcPr>
            <w:tcW w:w="1506" w:type="dxa"/>
            <w:tcBorders>
              <w:left w:val="single" w:sz="4" w:space="0" w:color="auto"/>
            </w:tcBorders>
          </w:tcPr>
          <w:p w:rsidR="00453849" w:rsidRPr="00A82D5C" w:rsidRDefault="007E30BF" w:rsidP="007E30B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11,1</w:t>
            </w:r>
          </w:p>
        </w:tc>
      </w:tr>
      <w:tr w:rsidR="00453849" w:rsidRPr="001B6E06"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دور السينما والمسرح والمعارض</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25</w:t>
            </w:r>
          </w:p>
        </w:tc>
        <w:tc>
          <w:tcPr>
            <w:tcW w:w="1476" w:type="dxa"/>
            <w:tcBorders>
              <w:left w:val="single" w:sz="4" w:space="0" w:color="auto"/>
            </w:tcBorders>
          </w:tcPr>
          <w:p w:rsidR="00453849" w:rsidRPr="00A82D5C" w:rsidRDefault="00453849" w:rsidP="007E30BF">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sidR="007E30BF">
              <w:rPr>
                <w:rFonts w:asciiTheme="majorBidi" w:hAnsiTheme="majorBidi" w:cstheme="majorBidi"/>
                <w:sz w:val="30"/>
                <w:szCs w:val="30"/>
                <w:lang w:bidi="ar-DZ"/>
              </w:rPr>
              <w:t>6,6</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19</w:t>
            </w:r>
          </w:p>
        </w:tc>
        <w:tc>
          <w:tcPr>
            <w:tcW w:w="1506" w:type="dxa"/>
            <w:tcBorders>
              <w:left w:val="single" w:sz="4" w:space="0" w:color="auto"/>
            </w:tcBorders>
          </w:tcPr>
          <w:p w:rsidR="00453849" w:rsidRPr="00A82D5C" w:rsidRDefault="007E30BF" w:rsidP="007E30B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6,8</w:t>
            </w:r>
          </w:p>
        </w:tc>
      </w:tr>
      <w:tr w:rsidR="00453849" w:rsidRPr="001B6E06" w:rsidTr="004C4169">
        <w:tc>
          <w:tcPr>
            <w:tcW w:w="2975" w:type="dxa"/>
          </w:tcPr>
          <w:p w:rsidR="00453849" w:rsidRPr="008B0363" w:rsidRDefault="00C717DD" w:rsidP="00C717DD">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مجموع الخيارات</w:t>
            </w:r>
          </w:p>
        </w:tc>
        <w:tc>
          <w:tcPr>
            <w:tcW w:w="1500" w:type="dxa"/>
            <w:tcBorders>
              <w:right w:val="single" w:sz="4" w:space="0" w:color="auto"/>
            </w:tcBorders>
          </w:tcPr>
          <w:p w:rsidR="00453849" w:rsidRPr="00A82D5C" w:rsidRDefault="007E30BF"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377</w:t>
            </w:r>
          </w:p>
        </w:tc>
        <w:tc>
          <w:tcPr>
            <w:tcW w:w="1476" w:type="dxa"/>
            <w:tcBorders>
              <w:lef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100</w:t>
            </w:r>
            <w:r w:rsidRPr="00A82D5C">
              <w:rPr>
                <w:rFonts w:asciiTheme="majorBidi" w:hAnsiTheme="majorBidi" w:cstheme="majorBidi"/>
                <w:sz w:val="30"/>
                <w:szCs w:val="30"/>
                <w:lang w:bidi="ar-DZ"/>
              </w:rPr>
              <w:t>%</w:t>
            </w:r>
          </w:p>
        </w:tc>
        <w:tc>
          <w:tcPr>
            <w:tcW w:w="1470" w:type="dxa"/>
            <w:tcBorders>
              <w:right w:val="single" w:sz="4" w:space="0" w:color="auto"/>
            </w:tcBorders>
          </w:tcPr>
          <w:p w:rsidR="00453849" w:rsidRPr="00A82D5C" w:rsidRDefault="007E30BF"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279</w:t>
            </w:r>
          </w:p>
        </w:tc>
        <w:tc>
          <w:tcPr>
            <w:tcW w:w="1506" w:type="dxa"/>
            <w:tcBorders>
              <w:lef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100</w:t>
            </w:r>
            <w:r w:rsidRPr="00A82D5C">
              <w:rPr>
                <w:rFonts w:asciiTheme="majorBidi" w:hAnsiTheme="majorBidi" w:cstheme="majorBidi"/>
                <w:sz w:val="30"/>
                <w:szCs w:val="30"/>
                <w:lang w:bidi="ar-DZ"/>
              </w:rPr>
              <w:t>%</w:t>
            </w:r>
          </w:p>
        </w:tc>
      </w:tr>
    </w:tbl>
    <w:p w:rsidR="00453849" w:rsidRDefault="00453849" w:rsidP="00453849">
      <w:pPr>
        <w:pStyle w:val="Paragraphedeliste"/>
        <w:autoSpaceDE w:val="0"/>
        <w:autoSpaceDN w:val="0"/>
        <w:bidi/>
        <w:adjustRightInd w:val="0"/>
        <w:spacing w:after="0" w:line="240" w:lineRule="auto"/>
        <w:ind w:left="-144"/>
        <w:jc w:val="center"/>
        <w:rPr>
          <w:rFonts w:ascii="Traditional Arabic" w:hAnsi="Traditional Arabic" w:cs="Traditional Arabic"/>
          <w:noProof/>
          <w:sz w:val="34"/>
          <w:szCs w:val="34"/>
          <w:rtl/>
          <w:lang w:val="en-US"/>
        </w:rPr>
      </w:pPr>
      <w:r w:rsidRPr="008B0363">
        <w:rPr>
          <w:rFonts w:ascii="Traditional Arabic" w:hAnsi="Traditional Arabic" w:cs="Traditional Arabic"/>
          <w:sz w:val="34"/>
          <w:szCs w:val="34"/>
          <w:rtl/>
          <w:lang w:val="en-US"/>
        </w:rPr>
        <w:t>شكل رقم</w:t>
      </w:r>
      <w:r>
        <w:rPr>
          <w:rFonts w:ascii="Traditional Arabic" w:hAnsi="Traditional Arabic" w:cs="Traditional Arabic" w:hint="cs"/>
          <w:sz w:val="34"/>
          <w:szCs w:val="34"/>
          <w:rtl/>
          <w:lang w:val="en-US"/>
        </w:rPr>
        <w:t xml:space="preserve"> </w:t>
      </w:r>
      <w:r w:rsidRPr="00AE44E4">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17</w:t>
      </w:r>
      <w:r w:rsidRPr="00AE44E4">
        <w:rPr>
          <w:rFonts w:ascii="Traditional Arabic" w:hAnsi="Traditional Arabic" w:cs="Traditional Arabic"/>
          <w:sz w:val="28"/>
          <w:szCs w:val="28"/>
          <w:rtl/>
          <w:lang w:val="en-US"/>
        </w:rPr>
        <w:t>)</w:t>
      </w:r>
      <w:r w:rsidRPr="008B0363">
        <w:rPr>
          <w:rFonts w:ascii="Traditional Arabic" w:hAnsi="Traditional Arabic" w:cs="Traditional Arabic"/>
          <w:sz w:val="34"/>
          <w:szCs w:val="34"/>
          <w:rtl/>
          <w:lang w:val="en-US"/>
        </w:rPr>
        <w:t xml:space="preserve"> علاقة ترتيب المصادر الثقافية بمتغير ال</w:t>
      </w:r>
      <w:r>
        <w:rPr>
          <w:rFonts w:ascii="Traditional Arabic" w:hAnsi="Traditional Arabic" w:cs="Traditional Arabic" w:hint="cs"/>
          <w:sz w:val="34"/>
          <w:szCs w:val="34"/>
          <w:rtl/>
          <w:lang w:val="en-US"/>
        </w:rPr>
        <w:t>تخصص</w:t>
      </w:r>
      <w:r w:rsidRPr="008B0363">
        <w:rPr>
          <w:rFonts w:ascii="Traditional Arabic" w:hAnsi="Traditional Arabic" w:cs="Traditional Arabic"/>
          <w:noProof/>
          <w:sz w:val="34"/>
          <w:szCs w:val="34"/>
          <w:rtl/>
          <w:lang w:eastAsia="fr-FR"/>
        </w:rPr>
        <w:t xml:space="preserve"> </w:t>
      </w:r>
    </w:p>
    <w:p w:rsidR="00453849" w:rsidRDefault="00453849" w:rsidP="00453849">
      <w:pPr>
        <w:pStyle w:val="Paragraphedeliste"/>
        <w:autoSpaceDE w:val="0"/>
        <w:autoSpaceDN w:val="0"/>
        <w:bidi/>
        <w:adjustRightInd w:val="0"/>
        <w:spacing w:after="0" w:line="240" w:lineRule="auto"/>
        <w:ind w:left="-144"/>
        <w:jc w:val="center"/>
        <w:rPr>
          <w:rFonts w:ascii="Traditional Arabic" w:hAnsi="Traditional Arabic" w:cs="Traditional Arabic"/>
          <w:sz w:val="34"/>
          <w:szCs w:val="34"/>
          <w:rtl/>
          <w:lang w:bidi="ar-DZ"/>
        </w:rPr>
      </w:pPr>
      <w:r>
        <w:rPr>
          <w:rFonts w:ascii="Traditional Arabic" w:hAnsi="Traditional Arabic" w:cs="Traditional Arabic"/>
          <w:noProof/>
          <w:sz w:val="34"/>
          <w:szCs w:val="34"/>
          <w:rtl/>
          <w:lang w:eastAsia="fr-FR"/>
        </w:rPr>
        <w:drawing>
          <wp:inline distT="0" distB="0" distL="0" distR="0">
            <wp:extent cx="5724525" cy="1857375"/>
            <wp:effectExtent l="19050" t="0" r="9525" b="0"/>
            <wp:docPr id="51"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A4C91" w:rsidRDefault="00453849" w:rsidP="00453849">
      <w:pPr>
        <w:pStyle w:val="Paragraphedeliste"/>
        <w:autoSpaceDE w:val="0"/>
        <w:autoSpaceDN w:val="0"/>
        <w:bidi/>
        <w:adjustRightInd w:val="0"/>
        <w:spacing w:after="0" w:line="240" w:lineRule="auto"/>
        <w:ind w:left="-144"/>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 هناك تقارب بين تخص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ص البيولوجيا وتخص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ص الانجليزية</w:t>
      </w:r>
      <w:r w:rsidRPr="008B0363">
        <w:rPr>
          <w:rFonts w:ascii="Traditional Arabic" w:hAnsi="Traditional Arabic" w:cs="Traditional Arabic"/>
          <w:sz w:val="34"/>
          <w:szCs w:val="34"/>
          <w:rtl/>
        </w:rPr>
        <w:t xml:space="preserve"> وعدم وجود فروق ذات دلالة إحصائية بين طلبة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صين فيما يتعل</w:t>
      </w:r>
      <w:r w:rsidRPr="00657B19">
        <w:rPr>
          <w:rFonts w:ascii="Simplified Arabic" w:cs="Traditional Arabic" w:hint="cs"/>
          <w:sz w:val="34"/>
          <w:szCs w:val="34"/>
          <w:rtl/>
        </w:rPr>
        <w:t>ّ</w:t>
      </w:r>
      <w:r w:rsidRPr="008B0363">
        <w:rPr>
          <w:rFonts w:ascii="Traditional Arabic" w:hAnsi="Traditional Arabic" w:cs="Traditional Arabic"/>
          <w:sz w:val="34"/>
          <w:szCs w:val="34"/>
          <w:rtl/>
        </w:rPr>
        <w:t>ق بترتيبهم للمصادر الثقافية المقترحة عليهم  واعتمادهم عليها في تحصيلهم الثقافي. "إذ تؤكد الأبحاث الإعلامية أن لكل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واحدة من وسائل الاتصال مقدرة خاصة على الإقناع، تزيد </w:t>
      </w:r>
      <w:r w:rsidRPr="008B0363">
        <w:rPr>
          <w:rFonts w:ascii="Traditional Arabic" w:hAnsi="Traditional Arabic" w:cs="Traditional Arabic" w:hint="cs"/>
          <w:sz w:val="34"/>
          <w:szCs w:val="34"/>
          <w:rtl/>
        </w:rPr>
        <w:t>أو</w:t>
      </w:r>
      <w:r w:rsidRPr="008B0363">
        <w:rPr>
          <w:rFonts w:ascii="Traditional Arabic" w:hAnsi="Traditional Arabic" w:cs="Traditional Arabic"/>
          <w:sz w:val="34"/>
          <w:szCs w:val="34"/>
          <w:rtl/>
        </w:rPr>
        <w:t xml:space="preserve"> تقل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عن غيرها من الوسائل، بحسب الظروف والملابسات التي تحكم نشاط كل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واحدة من هذه الوسائل، أي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القدرات الإقناعية والاستمالية لمختلف الوسائل تختلف بشكل واضح من وسيلة إلى أخرى وفقا للموضوع والجمهور والبيئة الاجتماعية والثقافية"</w:t>
      </w:r>
      <w:r w:rsidRPr="00EE7137">
        <w:rPr>
          <w:rStyle w:val="Appelnotedebasdep"/>
          <w:rFonts w:asciiTheme="majorBidi" w:hAnsiTheme="majorBidi" w:cstheme="majorBidi"/>
          <w:b/>
          <w:bCs/>
          <w:sz w:val="28"/>
          <w:szCs w:val="28"/>
        </w:rPr>
        <w:footnoteReference w:customMarkFollows="1" w:id="149"/>
        <w:sym w:font="Symbol" w:char="F028"/>
      </w:r>
      <w:r w:rsidRPr="00EE7137">
        <w:rPr>
          <w:rStyle w:val="Appelnotedebasdep"/>
          <w:rFonts w:asciiTheme="majorBidi" w:hAnsiTheme="majorBidi" w:cstheme="majorBidi"/>
          <w:b/>
          <w:bCs/>
          <w:sz w:val="28"/>
          <w:szCs w:val="28"/>
        </w:rPr>
        <w:sym w:font="Symbol" w:char="F031"/>
      </w:r>
      <w:r w:rsidRPr="00EE7137">
        <w:rPr>
          <w:rStyle w:val="Appelnotedebasdep"/>
          <w:rFonts w:asciiTheme="majorBidi" w:hAnsiTheme="majorBidi" w:cstheme="majorBidi"/>
          <w:b/>
          <w:bCs/>
          <w:sz w:val="28"/>
          <w:szCs w:val="28"/>
        </w:rPr>
        <w:sym w:font="Symbol" w:char="F029"/>
      </w:r>
      <w:r w:rsidRPr="008B0363">
        <w:rPr>
          <w:rFonts w:ascii="Traditional Arabic" w:hAnsi="Traditional Arabic" w:cs="Traditional Arabic"/>
          <w:sz w:val="34"/>
          <w:szCs w:val="34"/>
          <w:rtl/>
        </w:rPr>
        <w:t xml:space="preserve">. </w:t>
      </w:r>
    </w:p>
    <w:p w:rsidR="00453849" w:rsidRPr="00E60278" w:rsidRDefault="00453849" w:rsidP="000A4C91">
      <w:pPr>
        <w:pStyle w:val="Paragraphedeliste"/>
        <w:autoSpaceDE w:val="0"/>
        <w:autoSpaceDN w:val="0"/>
        <w:bidi/>
        <w:adjustRightInd w:val="0"/>
        <w:spacing w:after="0" w:line="240" w:lineRule="auto"/>
        <w:ind w:left="-144"/>
        <w:jc w:val="both"/>
        <w:rPr>
          <w:rFonts w:ascii="Traditional Arabic" w:hAnsi="Traditional Arabic" w:cs="Traditional Arabic"/>
          <w:sz w:val="26"/>
          <w:szCs w:val="26"/>
          <w:rtl/>
          <w:lang w:val="en-US" w:bidi="ar-DZ"/>
        </w:rPr>
      </w:pPr>
      <w:r>
        <w:rPr>
          <w:rFonts w:ascii="Traditional Arabic" w:hAnsi="Traditional Arabic" w:cs="Traditional Arabic"/>
          <w:sz w:val="34"/>
          <w:szCs w:val="34"/>
          <w:rtl/>
          <w:lang w:bidi="ar-DZ"/>
        </w:rPr>
        <w:tab/>
      </w:r>
    </w:p>
    <w:p w:rsidR="00453849" w:rsidRPr="008B0363" w:rsidRDefault="00453849" w:rsidP="00453849">
      <w:pPr>
        <w:pStyle w:val="Paragraphedeliste"/>
        <w:tabs>
          <w:tab w:val="left" w:pos="1227"/>
          <w:tab w:val="center" w:pos="4393"/>
        </w:tabs>
        <w:autoSpaceDE w:val="0"/>
        <w:autoSpaceDN w:val="0"/>
        <w:bidi/>
        <w:adjustRightInd w:val="0"/>
        <w:spacing w:after="0" w:line="240" w:lineRule="auto"/>
        <w:ind w:left="0"/>
        <w:jc w:val="center"/>
        <w:rPr>
          <w:rFonts w:ascii="Traditional Arabic" w:hAnsi="Traditional Arabic" w:cs="Traditional Arabic"/>
          <w:sz w:val="32"/>
          <w:szCs w:val="32"/>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18</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 علاقة ترتيب المصادر الثقافية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ر </w:t>
      </w:r>
      <w:r>
        <w:rPr>
          <w:rFonts w:ascii="Traditional Arabic" w:hAnsi="Traditional Arabic" w:cs="Traditional Arabic" w:hint="cs"/>
          <w:sz w:val="34"/>
          <w:szCs w:val="34"/>
          <w:rtl/>
          <w:lang w:bidi="ar-DZ"/>
        </w:rPr>
        <w:t>مكان الإقامة</w:t>
      </w:r>
    </w:p>
    <w:tbl>
      <w:tblPr>
        <w:tblStyle w:val="Grilledutableau"/>
        <w:bidiVisual/>
        <w:tblW w:w="0" w:type="auto"/>
        <w:tblLook w:val="04A0"/>
      </w:tblPr>
      <w:tblGrid>
        <w:gridCol w:w="2975"/>
        <w:gridCol w:w="1500"/>
        <w:gridCol w:w="1476"/>
        <w:gridCol w:w="1470"/>
        <w:gridCol w:w="1506"/>
      </w:tblGrid>
      <w:tr w:rsidR="00453849" w:rsidRPr="008B0363" w:rsidTr="004C4169">
        <w:trPr>
          <w:trHeight w:val="405"/>
        </w:trPr>
        <w:tc>
          <w:tcPr>
            <w:tcW w:w="2975" w:type="dxa"/>
            <w:vMerge w:val="restart"/>
            <w:tcBorders>
              <w:tr2bl w:val="single" w:sz="4" w:space="0" w:color="auto"/>
            </w:tcBorders>
          </w:tcPr>
          <w:p w:rsidR="00453849" w:rsidRDefault="00453849" w:rsidP="004C4169">
            <w:pPr>
              <w:spacing w:line="360" w:lineRule="auto"/>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 xml:space="preserve">                   </w:t>
            </w:r>
            <w:r>
              <w:rPr>
                <w:rFonts w:ascii="Traditional Arabic" w:hAnsi="Traditional Arabic" w:cs="Traditional Arabic" w:hint="cs"/>
                <w:sz w:val="34"/>
                <w:szCs w:val="34"/>
                <w:rtl/>
                <w:lang w:bidi="ar-DZ"/>
              </w:rPr>
              <w:t>مكان الإقامة</w:t>
            </w:r>
          </w:p>
          <w:p w:rsidR="00453849" w:rsidRPr="008B0363" w:rsidRDefault="00453849" w:rsidP="004C4169">
            <w:pPr>
              <w:spacing w:line="360" w:lineRule="auto"/>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المصدر</w:t>
            </w:r>
          </w:p>
        </w:tc>
        <w:tc>
          <w:tcPr>
            <w:tcW w:w="2976" w:type="dxa"/>
            <w:gridSpan w:val="2"/>
            <w:tcBorders>
              <w:bottom w:val="single" w:sz="4" w:space="0" w:color="auto"/>
            </w:tcBorders>
          </w:tcPr>
          <w:p w:rsidR="00453849" w:rsidRPr="008B0363" w:rsidRDefault="00453849" w:rsidP="004C4169">
            <w:pPr>
              <w:spacing w:line="360" w:lineRule="auto"/>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مدينة</w:t>
            </w:r>
          </w:p>
        </w:tc>
        <w:tc>
          <w:tcPr>
            <w:tcW w:w="2976" w:type="dxa"/>
            <w:gridSpan w:val="2"/>
            <w:tcBorders>
              <w:bottom w:val="single" w:sz="4" w:space="0" w:color="auto"/>
            </w:tcBorders>
          </w:tcPr>
          <w:p w:rsidR="00453849" w:rsidRPr="008B0363" w:rsidRDefault="00453849" w:rsidP="004C4169">
            <w:pPr>
              <w:spacing w:line="360" w:lineRule="auto"/>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ريف</w:t>
            </w:r>
          </w:p>
        </w:tc>
      </w:tr>
      <w:tr w:rsidR="00453849" w:rsidRPr="008B0363" w:rsidTr="004C4169">
        <w:trPr>
          <w:trHeight w:val="345"/>
        </w:trPr>
        <w:tc>
          <w:tcPr>
            <w:tcW w:w="2975" w:type="dxa"/>
            <w:vMerge/>
            <w:tcBorders>
              <w:bottom w:val="single" w:sz="4" w:space="0" w:color="auto"/>
            </w:tcBorders>
          </w:tcPr>
          <w:p w:rsidR="00453849" w:rsidRPr="008B0363" w:rsidRDefault="00453849" w:rsidP="004C4169">
            <w:pPr>
              <w:spacing w:line="360" w:lineRule="auto"/>
              <w:rPr>
                <w:rFonts w:ascii="Traditional Arabic" w:eastAsia="Calibri" w:hAnsi="Traditional Arabic" w:cs="Traditional Arabic"/>
                <w:sz w:val="34"/>
                <w:szCs w:val="34"/>
                <w:rtl/>
                <w:lang w:bidi="ar-DZ"/>
              </w:rPr>
            </w:pPr>
          </w:p>
        </w:tc>
        <w:tc>
          <w:tcPr>
            <w:tcW w:w="1500"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التكرارات</w:t>
            </w:r>
          </w:p>
        </w:tc>
        <w:tc>
          <w:tcPr>
            <w:tcW w:w="1476"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c>
          <w:tcPr>
            <w:tcW w:w="1470"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التكرارات</w:t>
            </w:r>
          </w:p>
        </w:tc>
        <w:tc>
          <w:tcPr>
            <w:tcW w:w="1506"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r>
      <w:tr w:rsidR="00453849" w:rsidRPr="008B0363" w:rsidTr="004C4169">
        <w:tc>
          <w:tcPr>
            <w:tcW w:w="2975" w:type="dxa"/>
            <w:tcBorders>
              <w:top w:val="single" w:sz="4" w:space="0" w:color="auto"/>
            </w:tcBorders>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 xml:space="preserve">التلفزيون  </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101</w:t>
            </w:r>
          </w:p>
        </w:tc>
        <w:tc>
          <w:tcPr>
            <w:tcW w:w="1476" w:type="dxa"/>
            <w:tcBorders>
              <w:left w:val="single" w:sz="4" w:space="0" w:color="auto"/>
            </w:tcBorders>
          </w:tcPr>
          <w:p w:rsidR="00453849" w:rsidRPr="00A82D5C" w:rsidRDefault="00453849" w:rsidP="00C717DD">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C717DD">
              <w:rPr>
                <w:rFonts w:asciiTheme="majorBidi" w:hAnsiTheme="majorBidi" w:cstheme="majorBidi"/>
                <w:sz w:val="30"/>
                <w:szCs w:val="30"/>
                <w:lang w:bidi="ar-DZ"/>
              </w:rPr>
              <w:t>22,1</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75</w:t>
            </w:r>
          </w:p>
        </w:tc>
        <w:tc>
          <w:tcPr>
            <w:tcW w:w="1506" w:type="dxa"/>
            <w:tcBorders>
              <w:left w:val="single" w:sz="4" w:space="0" w:color="auto"/>
            </w:tcBorders>
          </w:tcPr>
          <w:p w:rsidR="00453849" w:rsidRPr="00A82D5C" w:rsidRDefault="00453849" w:rsidP="000D6F2C">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w:t>
            </w:r>
            <w:r w:rsidR="000D6F2C" w:rsidRPr="00B52EC8">
              <w:rPr>
                <w:rFonts w:asciiTheme="majorBidi" w:hAnsiTheme="majorBidi" w:cstheme="majorBidi"/>
                <w:color w:val="7030A0"/>
                <w:sz w:val="30"/>
                <w:szCs w:val="30"/>
              </w:rPr>
              <w:t>33</w:t>
            </w:r>
          </w:p>
        </w:tc>
      </w:tr>
      <w:tr w:rsidR="00453849" w:rsidRPr="008B0363" w:rsidTr="004C4169">
        <w:tc>
          <w:tcPr>
            <w:tcW w:w="2975" w:type="dxa"/>
            <w:tcBorders>
              <w:top w:val="single" w:sz="4" w:space="0" w:color="auto"/>
            </w:tcBorders>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الإنترنيت</w:t>
            </w:r>
          </w:p>
        </w:tc>
        <w:tc>
          <w:tcPr>
            <w:tcW w:w="1500" w:type="dxa"/>
            <w:tcBorders>
              <w:top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1</w:t>
            </w:r>
            <w:r>
              <w:rPr>
                <w:rFonts w:asciiTheme="majorBidi" w:hAnsiTheme="majorBidi" w:cstheme="majorBidi" w:hint="cs"/>
                <w:sz w:val="30"/>
                <w:szCs w:val="30"/>
                <w:rtl/>
                <w:lang w:bidi="ar-DZ"/>
              </w:rPr>
              <w:t>04</w:t>
            </w:r>
          </w:p>
        </w:tc>
        <w:tc>
          <w:tcPr>
            <w:tcW w:w="1476" w:type="dxa"/>
            <w:tcBorders>
              <w:top w:val="single" w:sz="4" w:space="0" w:color="auto"/>
              <w:left w:val="single" w:sz="4" w:space="0" w:color="auto"/>
            </w:tcBorders>
          </w:tcPr>
          <w:p w:rsidR="00453849" w:rsidRPr="00A82D5C" w:rsidRDefault="00453849" w:rsidP="00C717DD">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w:t>
            </w:r>
            <w:r w:rsidR="00C717DD" w:rsidRPr="00B52EC8">
              <w:rPr>
                <w:rFonts w:asciiTheme="majorBidi" w:hAnsiTheme="majorBidi" w:cstheme="majorBidi"/>
                <w:color w:val="7030A0"/>
                <w:sz w:val="30"/>
                <w:szCs w:val="30"/>
              </w:rPr>
              <w:t>22,8</w:t>
            </w:r>
          </w:p>
        </w:tc>
        <w:tc>
          <w:tcPr>
            <w:tcW w:w="1470" w:type="dxa"/>
            <w:tcBorders>
              <w:top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45</w:t>
            </w:r>
          </w:p>
        </w:tc>
        <w:tc>
          <w:tcPr>
            <w:tcW w:w="1506" w:type="dxa"/>
            <w:tcBorders>
              <w:top w:val="single" w:sz="4" w:space="0" w:color="auto"/>
              <w:left w:val="single" w:sz="4" w:space="0" w:color="auto"/>
            </w:tcBorders>
          </w:tcPr>
          <w:p w:rsidR="00453849" w:rsidRPr="00A82D5C" w:rsidRDefault="00453849" w:rsidP="000D6F2C">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0D6F2C">
              <w:rPr>
                <w:rFonts w:asciiTheme="majorBidi" w:hAnsiTheme="majorBidi" w:cstheme="majorBidi"/>
                <w:sz w:val="30"/>
                <w:szCs w:val="30"/>
                <w:lang w:bidi="ar-DZ"/>
              </w:rPr>
              <w:t>19,8</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الصحف والمجلات</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102</w:t>
            </w:r>
          </w:p>
        </w:tc>
        <w:tc>
          <w:tcPr>
            <w:tcW w:w="1476" w:type="dxa"/>
            <w:tcBorders>
              <w:left w:val="single" w:sz="4" w:space="0" w:color="auto"/>
            </w:tcBorders>
          </w:tcPr>
          <w:p w:rsidR="00453849" w:rsidRPr="00A82D5C" w:rsidRDefault="00453849" w:rsidP="00C717DD">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C717DD">
              <w:rPr>
                <w:rFonts w:asciiTheme="majorBidi" w:hAnsiTheme="majorBidi" w:cstheme="majorBidi"/>
                <w:sz w:val="30"/>
                <w:szCs w:val="30"/>
                <w:lang w:bidi="ar-DZ"/>
              </w:rPr>
              <w:t>22,4</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47</w:t>
            </w:r>
          </w:p>
        </w:tc>
        <w:tc>
          <w:tcPr>
            <w:tcW w:w="1506" w:type="dxa"/>
            <w:tcBorders>
              <w:left w:val="single" w:sz="4" w:space="0" w:color="auto"/>
            </w:tcBorders>
          </w:tcPr>
          <w:p w:rsidR="00453849" w:rsidRPr="00A82D5C" w:rsidRDefault="00453849" w:rsidP="000D6F2C">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0D6F2C">
              <w:rPr>
                <w:rFonts w:asciiTheme="majorBidi" w:hAnsiTheme="majorBidi" w:cstheme="majorBidi"/>
                <w:sz w:val="30"/>
                <w:szCs w:val="30"/>
                <w:lang w:bidi="ar-DZ"/>
              </w:rPr>
              <w:t>20,7</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الر</w:t>
            </w:r>
            <w:r w:rsidRPr="00657B19">
              <w:rPr>
                <w:rFonts w:ascii="Simplified Arabic" w:cs="Traditional Arabic" w:hint="cs"/>
                <w:sz w:val="34"/>
                <w:szCs w:val="34"/>
                <w:rtl/>
              </w:rPr>
              <w:t>ّ</w:t>
            </w:r>
            <w:r w:rsidRPr="008B0363">
              <w:rPr>
                <w:rFonts w:ascii="Traditional Arabic" w:eastAsia="Calibri" w:hAnsi="Traditional Arabic" w:cs="Traditional Arabic"/>
                <w:sz w:val="34"/>
                <w:szCs w:val="34"/>
                <w:rtl/>
                <w:lang w:bidi="ar-DZ"/>
              </w:rPr>
              <w:t xml:space="preserve">اديو  </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55</w:t>
            </w:r>
          </w:p>
        </w:tc>
        <w:tc>
          <w:tcPr>
            <w:tcW w:w="1476" w:type="dxa"/>
            <w:tcBorders>
              <w:left w:val="single" w:sz="4" w:space="0" w:color="auto"/>
            </w:tcBorders>
          </w:tcPr>
          <w:p w:rsidR="00453849" w:rsidRPr="00A82D5C" w:rsidRDefault="00453849" w:rsidP="000D6F2C">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0D6F2C">
              <w:rPr>
                <w:rFonts w:asciiTheme="majorBidi" w:hAnsiTheme="majorBidi" w:cstheme="majorBidi"/>
                <w:sz w:val="30"/>
                <w:szCs w:val="30"/>
                <w:lang w:bidi="ar-DZ"/>
              </w:rPr>
              <w:t>12,1</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40</w:t>
            </w:r>
          </w:p>
        </w:tc>
        <w:tc>
          <w:tcPr>
            <w:tcW w:w="1506" w:type="dxa"/>
            <w:tcBorders>
              <w:left w:val="single" w:sz="4" w:space="0" w:color="auto"/>
            </w:tcBorders>
          </w:tcPr>
          <w:p w:rsidR="00453849" w:rsidRPr="00A82D5C" w:rsidRDefault="00453849" w:rsidP="000D6F2C">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0D6F2C">
              <w:rPr>
                <w:rFonts w:asciiTheme="majorBidi" w:hAnsiTheme="majorBidi" w:cstheme="majorBidi"/>
                <w:sz w:val="30"/>
                <w:szCs w:val="30"/>
                <w:lang w:bidi="ar-DZ"/>
              </w:rPr>
              <w:t>8,8</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المراكز والنوادي</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53</w:t>
            </w:r>
          </w:p>
        </w:tc>
        <w:tc>
          <w:tcPr>
            <w:tcW w:w="1476" w:type="dxa"/>
            <w:tcBorders>
              <w:left w:val="single" w:sz="4" w:space="0" w:color="auto"/>
            </w:tcBorders>
          </w:tcPr>
          <w:p w:rsidR="00453849" w:rsidRPr="00A82D5C" w:rsidRDefault="00453849" w:rsidP="000D6F2C">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0D6F2C">
              <w:rPr>
                <w:rFonts w:asciiTheme="majorBidi" w:hAnsiTheme="majorBidi" w:cstheme="majorBidi"/>
                <w:sz w:val="30"/>
                <w:szCs w:val="30"/>
                <w:lang w:bidi="ar-DZ"/>
              </w:rPr>
              <w:t>11,6</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17</w:t>
            </w:r>
          </w:p>
        </w:tc>
        <w:tc>
          <w:tcPr>
            <w:tcW w:w="1506" w:type="dxa"/>
            <w:tcBorders>
              <w:left w:val="single" w:sz="4" w:space="0" w:color="auto"/>
            </w:tcBorders>
          </w:tcPr>
          <w:p w:rsidR="00453849" w:rsidRPr="00A82D5C" w:rsidRDefault="00453849" w:rsidP="000D6F2C">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0D6F2C">
              <w:rPr>
                <w:rFonts w:asciiTheme="majorBidi" w:hAnsiTheme="majorBidi" w:cstheme="majorBidi"/>
                <w:sz w:val="30"/>
                <w:szCs w:val="30"/>
                <w:lang w:bidi="ar-DZ"/>
              </w:rPr>
              <w:t>7,5</w:t>
            </w:r>
          </w:p>
        </w:tc>
      </w:tr>
      <w:tr w:rsidR="00453849" w:rsidRPr="008B0363" w:rsidTr="004C4169">
        <w:tc>
          <w:tcPr>
            <w:tcW w:w="2975"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دور السينما والمسرح والمعارض</w:t>
            </w:r>
          </w:p>
        </w:tc>
        <w:tc>
          <w:tcPr>
            <w:tcW w:w="150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41</w:t>
            </w:r>
          </w:p>
        </w:tc>
        <w:tc>
          <w:tcPr>
            <w:tcW w:w="1476" w:type="dxa"/>
            <w:tcBorders>
              <w:left w:val="single" w:sz="4" w:space="0" w:color="auto"/>
            </w:tcBorders>
          </w:tcPr>
          <w:p w:rsidR="00453849" w:rsidRPr="00A82D5C" w:rsidRDefault="00453849" w:rsidP="000D6F2C">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0D6F2C">
              <w:rPr>
                <w:rFonts w:asciiTheme="majorBidi" w:hAnsiTheme="majorBidi" w:cstheme="majorBidi"/>
                <w:sz w:val="30"/>
                <w:szCs w:val="30"/>
                <w:lang w:bidi="ar-DZ"/>
              </w:rPr>
              <w:t>9</w:t>
            </w:r>
          </w:p>
        </w:tc>
        <w:tc>
          <w:tcPr>
            <w:tcW w:w="147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03</w:t>
            </w:r>
          </w:p>
        </w:tc>
        <w:tc>
          <w:tcPr>
            <w:tcW w:w="1506" w:type="dxa"/>
            <w:tcBorders>
              <w:left w:val="single" w:sz="4" w:space="0" w:color="auto"/>
            </w:tcBorders>
          </w:tcPr>
          <w:p w:rsidR="00453849" w:rsidRPr="00A82D5C" w:rsidRDefault="00453849" w:rsidP="000D6F2C">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0D6F2C">
              <w:rPr>
                <w:rFonts w:asciiTheme="majorBidi" w:hAnsiTheme="majorBidi" w:cstheme="majorBidi"/>
                <w:sz w:val="30"/>
                <w:szCs w:val="30"/>
                <w:lang w:bidi="ar-DZ"/>
              </w:rPr>
              <w:t>1,3</w:t>
            </w:r>
          </w:p>
        </w:tc>
      </w:tr>
      <w:tr w:rsidR="00453849" w:rsidRPr="008B0363" w:rsidTr="004C4169">
        <w:tc>
          <w:tcPr>
            <w:tcW w:w="2975" w:type="dxa"/>
          </w:tcPr>
          <w:p w:rsidR="00453849" w:rsidRPr="008B0363" w:rsidRDefault="000D6F2C" w:rsidP="000D6F2C">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مجموع الخيارات</w:t>
            </w:r>
          </w:p>
        </w:tc>
        <w:tc>
          <w:tcPr>
            <w:tcW w:w="1500" w:type="dxa"/>
            <w:tcBorders>
              <w:right w:val="single" w:sz="4" w:space="0" w:color="auto"/>
            </w:tcBorders>
          </w:tcPr>
          <w:p w:rsidR="00453849" w:rsidRPr="00A82D5C" w:rsidRDefault="00C717DD"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456</w:t>
            </w:r>
          </w:p>
        </w:tc>
        <w:tc>
          <w:tcPr>
            <w:tcW w:w="1476" w:type="dxa"/>
            <w:tcBorders>
              <w:lef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100</w:t>
            </w:r>
            <w:r w:rsidRPr="00A82D5C">
              <w:rPr>
                <w:rFonts w:asciiTheme="majorBidi" w:hAnsiTheme="majorBidi" w:cstheme="majorBidi"/>
                <w:sz w:val="30"/>
                <w:szCs w:val="30"/>
                <w:lang w:bidi="ar-DZ"/>
              </w:rPr>
              <w:t>%</w:t>
            </w:r>
          </w:p>
        </w:tc>
        <w:tc>
          <w:tcPr>
            <w:tcW w:w="1470" w:type="dxa"/>
            <w:tcBorders>
              <w:right w:val="single" w:sz="4" w:space="0" w:color="auto"/>
            </w:tcBorders>
          </w:tcPr>
          <w:p w:rsidR="00453849" w:rsidRPr="00A82D5C" w:rsidRDefault="000D6F2C"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227</w:t>
            </w:r>
          </w:p>
        </w:tc>
        <w:tc>
          <w:tcPr>
            <w:tcW w:w="1506" w:type="dxa"/>
            <w:tcBorders>
              <w:lef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100</w:t>
            </w:r>
            <w:r w:rsidRPr="00A82D5C">
              <w:rPr>
                <w:rFonts w:asciiTheme="majorBidi" w:hAnsiTheme="majorBidi" w:cstheme="majorBidi"/>
                <w:sz w:val="30"/>
                <w:szCs w:val="30"/>
                <w:lang w:bidi="ar-DZ"/>
              </w:rPr>
              <w:t>%</w:t>
            </w:r>
          </w:p>
        </w:tc>
      </w:tr>
    </w:tbl>
    <w:p w:rsidR="00453849" w:rsidRDefault="00453849" w:rsidP="00453849">
      <w:pPr>
        <w:pStyle w:val="Paragraphedeliste"/>
        <w:autoSpaceDE w:val="0"/>
        <w:autoSpaceDN w:val="0"/>
        <w:bidi/>
        <w:adjustRightInd w:val="0"/>
        <w:spacing w:after="0" w:line="240" w:lineRule="auto"/>
        <w:ind w:left="-144"/>
        <w:jc w:val="center"/>
        <w:rPr>
          <w:rFonts w:ascii="Traditional Arabic" w:hAnsi="Traditional Arabic" w:cs="Traditional Arabic"/>
          <w:noProof/>
          <w:sz w:val="34"/>
          <w:szCs w:val="34"/>
          <w:rtl/>
          <w:lang w:val="en-US" w:bidi="ar-DZ"/>
        </w:rPr>
      </w:pPr>
      <w:r w:rsidRPr="008B0363">
        <w:rPr>
          <w:rFonts w:ascii="Traditional Arabic" w:hAnsi="Traditional Arabic" w:cs="Traditional Arabic"/>
          <w:sz w:val="34"/>
          <w:szCs w:val="34"/>
          <w:rtl/>
          <w:lang w:val="en-US"/>
        </w:rPr>
        <w:t>شكل رقم</w:t>
      </w:r>
      <w:r>
        <w:rPr>
          <w:rFonts w:ascii="Traditional Arabic" w:hAnsi="Traditional Arabic" w:cs="Traditional Arabic" w:hint="cs"/>
          <w:sz w:val="34"/>
          <w:szCs w:val="34"/>
          <w:rtl/>
          <w:lang w:val="en-US"/>
        </w:rPr>
        <w:t xml:space="preserve"> </w:t>
      </w:r>
      <w:r w:rsidRPr="00AE44E4">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18</w:t>
      </w:r>
      <w:r w:rsidRPr="00AE44E4">
        <w:rPr>
          <w:rFonts w:ascii="Traditional Arabic" w:hAnsi="Traditional Arabic" w:cs="Traditional Arabic"/>
          <w:sz w:val="28"/>
          <w:szCs w:val="28"/>
          <w:rtl/>
          <w:lang w:val="en-US"/>
        </w:rPr>
        <w:t>)</w:t>
      </w:r>
      <w:r w:rsidRPr="008B0363">
        <w:rPr>
          <w:rFonts w:ascii="Traditional Arabic" w:hAnsi="Traditional Arabic" w:cs="Traditional Arabic"/>
          <w:sz w:val="34"/>
          <w:szCs w:val="34"/>
          <w:rtl/>
          <w:lang w:val="en-US"/>
        </w:rPr>
        <w:t xml:space="preserve"> علاقة ترتيب المصادر الثقافية بمتغير </w:t>
      </w:r>
      <w:r>
        <w:rPr>
          <w:rFonts w:ascii="Traditional Arabic" w:hAnsi="Traditional Arabic" w:cs="Traditional Arabic" w:hint="cs"/>
          <w:sz w:val="34"/>
          <w:szCs w:val="34"/>
          <w:rtl/>
          <w:lang w:val="en-US"/>
        </w:rPr>
        <w:t>مكان الإقامة</w:t>
      </w:r>
      <w:r w:rsidRPr="008B0363">
        <w:rPr>
          <w:rFonts w:ascii="Traditional Arabic" w:hAnsi="Traditional Arabic" w:cs="Traditional Arabic"/>
          <w:noProof/>
          <w:sz w:val="34"/>
          <w:szCs w:val="34"/>
          <w:rtl/>
          <w:lang w:eastAsia="fr-FR"/>
        </w:rPr>
        <w:t xml:space="preserve"> </w:t>
      </w:r>
    </w:p>
    <w:p w:rsidR="00453849" w:rsidRDefault="00453849" w:rsidP="00453849">
      <w:pPr>
        <w:pStyle w:val="Paragraphedeliste"/>
        <w:autoSpaceDE w:val="0"/>
        <w:autoSpaceDN w:val="0"/>
        <w:bidi/>
        <w:adjustRightInd w:val="0"/>
        <w:spacing w:after="0" w:line="240" w:lineRule="auto"/>
        <w:ind w:left="-144"/>
        <w:jc w:val="center"/>
        <w:rPr>
          <w:rFonts w:ascii="Traditional Arabic" w:hAnsi="Traditional Arabic" w:cs="Traditional Arabic"/>
          <w:sz w:val="34"/>
          <w:szCs w:val="34"/>
          <w:rtl/>
          <w:lang w:bidi="ar-DZ"/>
        </w:rPr>
      </w:pPr>
      <w:r>
        <w:rPr>
          <w:rFonts w:ascii="Traditional Arabic" w:hAnsi="Traditional Arabic" w:cs="Traditional Arabic"/>
          <w:noProof/>
          <w:sz w:val="34"/>
          <w:szCs w:val="34"/>
          <w:rtl/>
          <w:lang w:eastAsia="fr-FR"/>
        </w:rPr>
        <w:drawing>
          <wp:inline distT="0" distB="0" distL="0" distR="0">
            <wp:extent cx="5724525" cy="2085975"/>
            <wp:effectExtent l="19050" t="0" r="9525" b="0"/>
            <wp:docPr id="53"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3849" w:rsidRPr="00240B4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16"/>
          <w:szCs w:val="16"/>
          <w:rtl/>
        </w:rPr>
      </w:pP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val="en-US" w:bidi="ar-DZ"/>
        </w:rPr>
      </w:pPr>
      <w:r w:rsidRPr="008B0363">
        <w:rPr>
          <w:rFonts w:ascii="Traditional Arabic" w:hAnsi="Traditional Arabic" w:cs="Traditional Arabic"/>
          <w:sz w:val="34"/>
          <w:szCs w:val="34"/>
          <w:rtl/>
        </w:rPr>
        <w:t xml:space="preserve">تشير الأرقام والبيانات الواردة أعلاه إلى وجود بعض الاختلافات بين </w:t>
      </w:r>
      <w:r>
        <w:rPr>
          <w:rFonts w:ascii="Traditional Arabic" w:hAnsi="Traditional Arabic" w:cs="Traditional Arabic" w:hint="cs"/>
          <w:sz w:val="34"/>
          <w:szCs w:val="34"/>
          <w:rtl/>
        </w:rPr>
        <w:t>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المدن وسك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الأرياف في تفضيلهم لمصادر الثقافة، سواء</w:t>
      </w:r>
      <w:r w:rsidRPr="008B0363">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val="en-US" w:bidi="ar-DZ"/>
        </w:rPr>
        <w:t xml:space="preserve">في </w:t>
      </w:r>
      <w:r>
        <w:rPr>
          <w:rFonts w:ascii="Traditional Arabic" w:hAnsi="Traditional Arabic" w:cs="Traditional Arabic" w:hint="cs"/>
          <w:sz w:val="34"/>
          <w:szCs w:val="34"/>
          <w:rtl/>
          <w:lang w:val="en-US" w:bidi="ar-DZ"/>
        </w:rPr>
        <w:t>ال</w:t>
      </w:r>
      <w:r w:rsidRPr="008B0363">
        <w:rPr>
          <w:rFonts w:ascii="Traditional Arabic" w:hAnsi="Traditional Arabic" w:cs="Traditional Arabic"/>
          <w:sz w:val="34"/>
          <w:szCs w:val="34"/>
          <w:rtl/>
          <w:lang w:val="en-US" w:bidi="ar-DZ"/>
        </w:rPr>
        <w:t xml:space="preserve">نسب أو في </w:t>
      </w:r>
      <w:r>
        <w:rPr>
          <w:rFonts w:ascii="Traditional Arabic" w:hAnsi="Traditional Arabic" w:cs="Traditional Arabic" w:hint="cs"/>
          <w:sz w:val="34"/>
          <w:szCs w:val="34"/>
          <w:rtl/>
          <w:lang w:val="en-US" w:bidi="ar-DZ"/>
        </w:rPr>
        <w:t>التفضيل</w:t>
      </w:r>
      <w:r w:rsidRPr="008B0363">
        <w:rPr>
          <w:rFonts w:ascii="Traditional Arabic" w:hAnsi="Traditional Arabic" w:cs="Traditional Arabic"/>
          <w:sz w:val="34"/>
          <w:szCs w:val="34"/>
          <w:rtl/>
          <w:lang w:val="en-US" w:bidi="ar-DZ"/>
        </w:rPr>
        <w:t xml:space="preserve">: </w:t>
      </w:r>
    </w:p>
    <w:p w:rsidR="00453849" w:rsidRDefault="00453849" w:rsidP="00617C0B">
      <w:pPr>
        <w:pStyle w:val="Paragraphedeliste"/>
        <w:numPr>
          <w:ilvl w:val="0"/>
          <w:numId w:val="6"/>
        </w:numPr>
        <w:tabs>
          <w:tab w:val="right" w:pos="140"/>
        </w:tabs>
        <w:autoSpaceDE w:val="0"/>
        <w:autoSpaceDN w:val="0"/>
        <w:bidi/>
        <w:adjustRightInd w:val="0"/>
        <w:spacing w:after="0" w:line="240" w:lineRule="auto"/>
        <w:ind w:left="282"/>
        <w:jc w:val="both"/>
        <w:rPr>
          <w:rFonts w:ascii="Traditional Arabic" w:hAnsi="Traditional Arabic" w:cs="Traditional Arabic"/>
          <w:sz w:val="34"/>
          <w:szCs w:val="34"/>
          <w:lang w:val="en-US" w:bidi="ar-DZ"/>
        </w:rPr>
      </w:pPr>
      <w:r w:rsidRPr="006677AF">
        <w:rPr>
          <w:rFonts w:ascii="Traditional Arabic" w:hAnsi="Traditional Arabic" w:cs="Traditional Arabic" w:hint="cs"/>
          <w:sz w:val="34"/>
          <w:szCs w:val="34"/>
          <w:rtl/>
          <w:lang w:val="en-US" w:bidi="ar-DZ"/>
        </w:rPr>
        <w:t>سك</w:t>
      </w:r>
      <w:r w:rsidRPr="00657B19">
        <w:rPr>
          <w:rFonts w:ascii="Simplified Arabic" w:cs="Traditional Arabic" w:hint="cs"/>
          <w:sz w:val="34"/>
          <w:szCs w:val="34"/>
          <w:rtl/>
        </w:rPr>
        <w:t>ّ</w:t>
      </w:r>
      <w:r w:rsidRPr="006677AF">
        <w:rPr>
          <w:rFonts w:ascii="Traditional Arabic" w:hAnsi="Traditional Arabic" w:cs="Traditional Arabic" w:hint="cs"/>
          <w:sz w:val="34"/>
          <w:szCs w:val="34"/>
          <w:rtl/>
          <w:lang w:val="en-US" w:bidi="ar-DZ"/>
        </w:rPr>
        <w:t>ان المدن</w:t>
      </w:r>
      <w:r w:rsidRPr="006677AF">
        <w:rPr>
          <w:rFonts w:ascii="Traditional Arabic" w:hAnsi="Traditional Arabic" w:cs="Traditional Arabic"/>
          <w:sz w:val="34"/>
          <w:szCs w:val="34"/>
          <w:rtl/>
          <w:lang w:val="en-US" w:bidi="ar-DZ"/>
        </w:rPr>
        <w:t xml:space="preserve">: </w:t>
      </w:r>
      <w:r>
        <w:rPr>
          <w:rFonts w:ascii="Traditional Arabic" w:hAnsi="Traditional Arabic" w:cs="Traditional Arabic" w:hint="cs"/>
          <w:sz w:val="34"/>
          <w:szCs w:val="34"/>
          <w:rtl/>
          <w:lang w:val="en-US" w:bidi="ar-DZ"/>
        </w:rPr>
        <w:t>أعلى نسبة مسج</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لة هي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22,8</w:t>
      </w:r>
      <w:r>
        <w:rPr>
          <w:rFonts w:asciiTheme="majorBidi" w:hAnsiTheme="majorBidi" w:cstheme="majorBidi"/>
          <w:sz w:val="30"/>
          <w:szCs w:val="30"/>
          <w:lang w:bidi="ar-DZ"/>
        </w:rPr>
        <w:t>)</w:t>
      </w:r>
      <w:r>
        <w:rPr>
          <w:rFonts w:ascii="Traditional Arabic" w:hAnsi="Traditional Arabic" w:cs="Traditional Arabic" w:hint="cs"/>
          <w:sz w:val="34"/>
          <w:szCs w:val="34"/>
          <w:rtl/>
          <w:lang w:val="en-US" w:bidi="ar-DZ"/>
        </w:rPr>
        <w:t>) وأدنى نسبة هي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9</w:t>
      </w:r>
      <w:r>
        <w:rPr>
          <w:rFonts w:ascii="Traditional Arabic" w:hAnsi="Traditional Arabic" w:cs="Traditional Arabic" w:hint="cs"/>
          <w:sz w:val="34"/>
          <w:szCs w:val="34"/>
          <w:rtl/>
          <w:lang w:val="en-US" w:bidi="ar-DZ"/>
        </w:rPr>
        <w:t>)؛ وحل</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ت الانترنيت كمصدر أو</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ل (بنسبة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22,8</w:t>
      </w:r>
      <w:r>
        <w:rPr>
          <w:rFonts w:ascii="Traditional Arabic" w:hAnsi="Traditional Arabic" w:cs="Traditional Arabic" w:hint="cs"/>
          <w:sz w:val="34"/>
          <w:szCs w:val="34"/>
          <w:rtl/>
          <w:lang w:val="en-US" w:bidi="ar-DZ"/>
        </w:rPr>
        <w:t xml:space="preserve">)، تليها الصحف والمجلات (بنسبة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22,4</w:t>
      </w:r>
      <w:r>
        <w:rPr>
          <w:rFonts w:ascii="Traditional Arabic" w:hAnsi="Traditional Arabic" w:cs="Traditional Arabic" w:hint="cs"/>
          <w:sz w:val="34"/>
          <w:szCs w:val="34"/>
          <w:rtl/>
          <w:lang w:val="en-US" w:bidi="ar-DZ"/>
        </w:rPr>
        <w:t xml:space="preserve">)، ثم التلفزيون في المركز الثالث (بنسبة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22,1</w:t>
      </w:r>
      <w:r>
        <w:rPr>
          <w:rFonts w:ascii="Traditional Arabic" w:hAnsi="Traditional Arabic" w:cs="Traditional Arabic" w:hint="cs"/>
          <w:sz w:val="34"/>
          <w:szCs w:val="34"/>
          <w:rtl/>
          <w:lang w:val="en-US" w:bidi="ar-DZ"/>
        </w:rPr>
        <w:t xml:space="preserve">)، جاء الراديو رابعا (بنسبة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12,1</w:t>
      </w:r>
      <w:r>
        <w:rPr>
          <w:rFonts w:ascii="Traditional Arabic" w:hAnsi="Traditional Arabic" w:cs="Traditional Arabic" w:hint="cs"/>
          <w:sz w:val="34"/>
          <w:szCs w:val="34"/>
          <w:rtl/>
          <w:lang w:val="en-US" w:bidi="ar-DZ"/>
        </w:rPr>
        <w:t>)، حل</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ت المراكز والنوادي في المركز الخامس (بنسبة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11,6</w:t>
      </w:r>
      <w:r>
        <w:rPr>
          <w:rFonts w:ascii="Traditional Arabic" w:hAnsi="Traditional Arabic" w:cs="Traditional Arabic" w:hint="cs"/>
          <w:sz w:val="34"/>
          <w:szCs w:val="34"/>
          <w:rtl/>
          <w:lang w:val="en-US" w:bidi="ar-DZ"/>
        </w:rPr>
        <w:t xml:space="preserve">)، وفي الأخير دور السينما والمسرح والمعارض (بنسبة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9</w:t>
      </w:r>
      <w:r>
        <w:rPr>
          <w:rFonts w:ascii="Traditional Arabic" w:hAnsi="Traditional Arabic" w:cs="Traditional Arabic" w:hint="cs"/>
          <w:sz w:val="34"/>
          <w:szCs w:val="34"/>
          <w:rtl/>
          <w:lang w:val="en-US" w:bidi="ar-DZ"/>
        </w:rPr>
        <w:t xml:space="preserve">). </w:t>
      </w:r>
    </w:p>
    <w:p w:rsidR="00453849" w:rsidRDefault="00453849" w:rsidP="005369DD">
      <w:pPr>
        <w:pStyle w:val="Paragraphedeliste"/>
        <w:numPr>
          <w:ilvl w:val="0"/>
          <w:numId w:val="6"/>
        </w:numPr>
        <w:tabs>
          <w:tab w:val="right" w:pos="140"/>
        </w:tabs>
        <w:autoSpaceDE w:val="0"/>
        <w:autoSpaceDN w:val="0"/>
        <w:bidi/>
        <w:adjustRightInd w:val="0"/>
        <w:spacing w:after="0" w:line="240" w:lineRule="auto"/>
        <w:ind w:left="282"/>
        <w:jc w:val="both"/>
        <w:rPr>
          <w:rFonts w:ascii="Traditional Arabic" w:hAnsi="Traditional Arabic" w:cs="Traditional Arabic"/>
          <w:sz w:val="34"/>
          <w:szCs w:val="34"/>
          <w:lang w:val="en-US" w:bidi="ar-DZ"/>
        </w:rPr>
      </w:pPr>
      <w:r>
        <w:rPr>
          <w:rFonts w:ascii="Traditional Arabic" w:hAnsi="Traditional Arabic" w:cs="Traditional Arabic" w:hint="cs"/>
          <w:sz w:val="34"/>
          <w:szCs w:val="34"/>
          <w:rtl/>
          <w:lang w:val="en-US" w:bidi="ar-DZ"/>
        </w:rPr>
        <w:t>سك</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ان الأرياف: أعلى نسبة مسج</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لة هي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33</w:t>
      </w:r>
      <w:r>
        <w:rPr>
          <w:rFonts w:asciiTheme="majorBidi" w:hAnsiTheme="majorBidi" w:cstheme="majorBidi"/>
          <w:sz w:val="30"/>
          <w:szCs w:val="30"/>
          <w:lang w:bidi="ar-DZ"/>
        </w:rPr>
        <w:t>)</w:t>
      </w:r>
      <w:r>
        <w:rPr>
          <w:rFonts w:ascii="Traditional Arabic" w:hAnsi="Traditional Arabic" w:cs="Traditional Arabic" w:hint="cs"/>
          <w:sz w:val="34"/>
          <w:szCs w:val="34"/>
          <w:rtl/>
          <w:lang w:val="en-US" w:bidi="ar-DZ"/>
        </w:rPr>
        <w:t>) وأدنى نسبة هي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1,3</w:t>
      </w:r>
      <w:r>
        <w:rPr>
          <w:rFonts w:ascii="Traditional Arabic" w:hAnsi="Traditional Arabic" w:cs="Traditional Arabic" w:hint="cs"/>
          <w:sz w:val="34"/>
          <w:szCs w:val="34"/>
          <w:rtl/>
          <w:lang w:val="en-US" w:bidi="ar-DZ"/>
        </w:rPr>
        <w:t>)؛ حسب الأفضلية، تصد</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ر التلفزيون قائمة المصادر (بنسبة </w:t>
      </w:r>
      <w:r w:rsidR="00617C0B" w:rsidRPr="00A82D5C">
        <w:rPr>
          <w:rFonts w:asciiTheme="majorBidi" w:hAnsiTheme="majorBidi" w:cstheme="majorBidi"/>
          <w:sz w:val="30"/>
          <w:szCs w:val="30"/>
          <w:lang w:bidi="ar-DZ"/>
        </w:rPr>
        <w:t>%</w:t>
      </w:r>
      <w:r w:rsidR="00617C0B">
        <w:rPr>
          <w:rFonts w:asciiTheme="majorBidi" w:hAnsiTheme="majorBidi" w:cstheme="majorBidi"/>
          <w:sz w:val="30"/>
          <w:szCs w:val="30"/>
          <w:lang w:bidi="ar-DZ"/>
        </w:rPr>
        <w:t>33</w:t>
      </w:r>
      <w:r>
        <w:rPr>
          <w:rFonts w:ascii="Traditional Arabic" w:hAnsi="Traditional Arabic" w:cs="Traditional Arabic" w:hint="cs"/>
          <w:sz w:val="34"/>
          <w:szCs w:val="34"/>
          <w:rtl/>
          <w:lang w:val="en-US" w:bidi="ar-DZ"/>
        </w:rPr>
        <w:t>)، وجاءت الص</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حف والمجلات في المركز الثاني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20,7</w:t>
      </w:r>
      <w:r>
        <w:rPr>
          <w:rFonts w:ascii="Traditional Arabic" w:hAnsi="Traditional Arabic" w:cs="Traditional Arabic" w:hint="cs"/>
          <w:sz w:val="34"/>
          <w:szCs w:val="34"/>
          <w:rtl/>
          <w:lang w:val="en-US" w:bidi="ar-DZ"/>
        </w:rPr>
        <w:t xml:space="preserve">)، ثم الانترنيت في المركز الثالث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19,8</w:t>
      </w:r>
      <w:r>
        <w:rPr>
          <w:rFonts w:ascii="Traditional Arabic" w:hAnsi="Traditional Arabic" w:cs="Traditional Arabic" w:hint="cs"/>
          <w:sz w:val="34"/>
          <w:szCs w:val="34"/>
          <w:rtl/>
          <w:lang w:val="en-US" w:bidi="ar-DZ"/>
        </w:rPr>
        <w:t>)، جاء الر</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اديو رابعا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8,8</w:t>
      </w:r>
      <w:r>
        <w:rPr>
          <w:rFonts w:ascii="Traditional Arabic" w:hAnsi="Traditional Arabic" w:cs="Traditional Arabic" w:hint="cs"/>
          <w:sz w:val="34"/>
          <w:szCs w:val="34"/>
          <w:rtl/>
          <w:lang w:val="en-US" w:bidi="ar-DZ"/>
        </w:rPr>
        <w:t xml:space="preserve">)، في حين جاءت المراكز والنوادي في المركز الخامس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7,5</w:t>
      </w:r>
      <w:r>
        <w:rPr>
          <w:rFonts w:ascii="Traditional Arabic" w:hAnsi="Traditional Arabic" w:cs="Traditional Arabic" w:hint="cs"/>
          <w:sz w:val="34"/>
          <w:szCs w:val="34"/>
          <w:rtl/>
          <w:lang w:val="en-US" w:bidi="ar-DZ"/>
        </w:rPr>
        <w:t>)، تذي</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لت دور السينما والمسرح والمعارض قائمة الترتيب (بنسبة </w:t>
      </w:r>
      <w:r w:rsidRPr="00A82D5C">
        <w:rPr>
          <w:rFonts w:asciiTheme="majorBidi" w:hAnsiTheme="majorBidi" w:cstheme="majorBidi"/>
          <w:sz w:val="30"/>
          <w:szCs w:val="30"/>
          <w:lang w:bidi="ar-DZ"/>
        </w:rPr>
        <w:t>%3,22</w:t>
      </w:r>
      <w:r>
        <w:rPr>
          <w:rFonts w:ascii="Traditional Arabic" w:hAnsi="Traditional Arabic" w:cs="Traditional Arabic" w:hint="cs"/>
          <w:sz w:val="34"/>
          <w:szCs w:val="34"/>
          <w:rtl/>
          <w:lang w:val="en-US" w:bidi="ar-DZ"/>
        </w:rPr>
        <w:t xml:space="preserve">). </w:t>
      </w:r>
    </w:p>
    <w:p w:rsidR="0072554A" w:rsidRDefault="0072554A" w:rsidP="00453849">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72554A" w:rsidRDefault="0072554A"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p>
    <w:p w:rsidR="005369DD" w:rsidRDefault="005369DD" w:rsidP="0072554A">
      <w:pPr>
        <w:pStyle w:val="Paragraphedeliste"/>
        <w:autoSpaceDE w:val="0"/>
        <w:autoSpaceDN w:val="0"/>
        <w:bidi/>
        <w:adjustRightInd w:val="0"/>
        <w:spacing w:after="0" w:line="240" w:lineRule="auto"/>
        <w:ind w:left="0"/>
        <w:jc w:val="center"/>
        <w:rPr>
          <w:rFonts w:ascii="Traditional Arabic" w:hAnsi="Traditional Arabic" w:cs="Traditional Arabic"/>
          <w:sz w:val="34"/>
          <w:szCs w:val="34"/>
          <w:lang w:bidi="ar-DZ"/>
        </w:rPr>
      </w:pPr>
    </w:p>
    <w:p w:rsidR="005369DD" w:rsidRDefault="005369DD" w:rsidP="005369DD">
      <w:pPr>
        <w:pStyle w:val="Paragraphedeliste"/>
        <w:autoSpaceDE w:val="0"/>
        <w:autoSpaceDN w:val="0"/>
        <w:bidi/>
        <w:adjustRightInd w:val="0"/>
        <w:spacing w:after="0" w:line="240" w:lineRule="auto"/>
        <w:ind w:left="0"/>
        <w:jc w:val="center"/>
        <w:rPr>
          <w:rFonts w:ascii="Traditional Arabic" w:hAnsi="Traditional Arabic" w:cs="Traditional Arabic"/>
          <w:sz w:val="34"/>
          <w:szCs w:val="34"/>
          <w:lang w:bidi="ar-DZ"/>
        </w:rPr>
      </w:pPr>
    </w:p>
    <w:p w:rsidR="005369DD" w:rsidRDefault="005369DD" w:rsidP="005369DD">
      <w:pPr>
        <w:pStyle w:val="Paragraphedeliste"/>
        <w:autoSpaceDE w:val="0"/>
        <w:autoSpaceDN w:val="0"/>
        <w:bidi/>
        <w:adjustRightInd w:val="0"/>
        <w:spacing w:after="0" w:line="240" w:lineRule="auto"/>
        <w:ind w:left="0"/>
        <w:jc w:val="center"/>
        <w:rPr>
          <w:rFonts w:ascii="Traditional Arabic" w:hAnsi="Traditional Arabic" w:cs="Traditional Arabic"/>
          <w:sz w:val="34"/>
          <w:szCs w:val="34"/>
          <w:lang w:bidi="ar-DZ"/>
        </w:rPr>
      </w:pPr>
    </w:p>
    <w:p w:rsidR="005369DD" w:rsidRDefault="005369DD" w:rsidP="005369DD">
      <w:pPr>
        <w:pStyle w:val="Paragraphedeliste"/>
        <w:autoSpaceDE w:val="0"/>
        <w:autoSpaceDN w:val="0"/>
        <w:bidi/>
        <w:adjustRightInd w:val="0"/>
        <w:spacing w:after="0" w:line="240" w:lineRule="auto"/>
        <w:ind w:left="0"/>
        <w:jc w:val="center"/>
        <w:rPr>
          <w:rFonts w:ascii="Traditional Arabic" w:hAnsi="Traditional Arabic" w:cs="Traditional Arabic"/>
          <w:sz w:val="34"/>
          <w:szCs w:val="34"/>
          <w:lang w:bidi="ar-DZ"/>
        </w:rPr>
      </w:pPr>
    </w:p>
    <w:p w:rsidR="005369DD" w:rsidRDefault="005369DD" w:rsidP="005369DD">
      <w:pPr>
        <w:pStyle w:val="Paragraphedeliste"/>
        <w:autoSpaceDE w:val="0"/>
        <w:autoSpaceDN w:val="0"/>
        <w:bidi/>
        <w:adjustRightInd w:val="0"/>
        <w:spacing w:after="0" w:line="240" w:lineRule="auto"/>
        <w:ind w:left="0"/>
        <w:jc w:val="center"/>
        <w:rPr>
          <w:rFonts w:ascii="Traditional Arabic" w:hAnsi="Traditional Arabic" w:cs="Traditional Arabic"/>
          <w:sz w:val="34"/>
          <w:szCs w:val="34"/>
          <w:lang w:bidi="ar-DZ"/>
        </w:rPr>
      </w:pPr>
    </w:p>
    <w:p w:rsidR="00453849" w:rsidRPr="008B0363" w:rsidRDefault="00453849" w:rsidP="005369DD">
      <w:pPr>
        <w:pStyle w:val="Paragraphedeliste"/>
        <w:autoSpaceDE w:val="0"/>
        <w:autoSpaceDN w:val="0"/>
        <w:bidi/>
        <w:adjustRightInd w:val="0"/>
        <w:spacing w:after="0" w:line="240" w:lineRule="auto"/>
        <w:ind w:left="0"/>
        <w:jc w:val="center"/>
        <w:rPr>
          <w:rFonts w:ascii="Traditional Arabic" w:hAnsi="Traditional Arabic" w:cs="Traditional Arabic"/>
          <w:sz w:val="32"/>
          <w:szCs w:val="32"/>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19</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 علاقة ترتيب المصادر الثقافية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ر </w:t>
      </w:r>
      <w:r>
        <w:rPr>
          <w:rFonts w:ascii="Traditional Arabic" w:hAnsi="Traditional Arabic" w:cs="Traditional Arabic" w:hint="cs"/>
          <w:sz w:val="34"/>
          <w:szCs w:val="34"/>
          <w:rtl/>
          <w:lang w:bidi="ar-DZ"/>
        </w:rPr>
        <w:t>لغة الد</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راسة</w:t>
      </w:r>
    </w:p>
    <w:tbl>
      <w:tblPr>
        <w:tblStyle w:val="Grilledutableau"/>
        <w:bidiVisual/>
        <w:tblW w:w="9151" w:type="dxa"/>
        <w:tblLayout w:type="fixed"/>
        <w:tblLook w:val="04A0"/>
      </w:tblPr>
      <w:tblGrid>
        <w:gridCol w:w="3083"/>
        <w:gridCol w:w="850"/>
        <w:gridCol w:w="1134"/>
        <w:gridCol w:w="993"/>
        <w:gridCol w:w="1134"/>
        <w:gridCol w:w="850"/>
        <w:gridCol w:w="1107"/>
      </w:tblGrid>
      <w:tr w:rsidR="00453849" w:rsidRPr="008B0363" w:rsidTr="004C4169">
        <w:trPr>
          <w:trHeight w:val="405"/>
        </w:trPr>
        <w:tc>
          <w:tcPr>
            <w:tcW w:w="3083" w:type="dxa"/>
            <w:vMerge w:val="restart"/>
            <w:tcBorders>
              <w:tr2bl w:val="single" w:sz="4" w:space="0" w:color="auto"/>
            </w:tcBorders>
          </w:tcPr>
          <w:p w:rsidR="00453849" w:rsidRDefault="00453849" w:rsidP="004C4169">
            <w:pP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 xml:space="preserve">                      لغة الد</w:t>
            </w:r>
            <w:r w:rsidRPr="00657B19">
              <w:rPr>
                <w:rFonts w:ascii="Simplified Arabic" w:cs="Traditional Arabic" w:hint="cs"/>
                <w:sz w:val="34"/>
                <w:szCs w:val="34"/>
                <w:rtl/>
              </w:rPr>
              <w:t>ّ</w:t>
            </w:r>
            <w:r>
              <w:rPr>
                <w:rFonts w:ascii="Traditional Arabic" w:eastAsia="Calibri" w:hAnsi="Traditional Arabic" w:cs="Traditional Arabic" w:hint="cs"/>
                <w:sz w:val="34"/>
                <w:szCs w:val="34"/>
                <w:rtl/>
                <w:lang w:bidi="ar-DZ"/>
              </w:rPr>
              <w:t>راسة</w:t>
            </w:r>
          </w:p>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المصدر</w:t>
            </w:r>
          </w:p>
        </w:tc>
        <w:tc>
          <w:tcPr>
            <w:tcW w:w="1984" w:type="dxa"/>
            <w:gridSpan w:val="2"/>
            <w:tcBorders>
              <w:bottom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عربية</w:t>
            </w:r>
          </w:p>
        </w:tc>
        <w:tc>
          <w:tcPr>
            <w:tcW w:w="2127" w:type="dxa"/>
            <w:gridSpan w:val="2"/>
            <w:tcBorders>
              <w:bottom w:val="single" w:sz="4" w:space="0" w:color="auto"/>
              <w:right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فرنسية</w:t>
            </w:r>
          </w:p>
        </w:tc>
        <w:tc>
          <w:tcPr>
            <w:tcW w:w="1957" w:type="dxa"/>
            <w:gridSpan w:val="2"/>
            <w:tcBorders>
              <w:left w:val="single" w:sz="4" w:space="0" w:color="auto"/>
              <w:bottom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إ</w:t>
            </w:r>
            <w:r>
              <w:rPr>
                <w:rFonts w:ascii="Traditional Arabic" w:eastAsia="Calibri" w:hAnsi="Traditional Arabic" w:cs="Traditional Arabic" w:hint="cs"/>
                <w:sz w:val="34"/>
                <w:szCs w:val="34"/>
                <w:rtl/>
                <w:lang w:bidi="ar-DZ"/>
              </w:rPr>
              <w:t>نجليزية</w:t>
            </w:r>
          </w:p>
        </w:tc>
      </w:tr>
      <w:tr w:rsidR="00453849" w:rsidRPr="008B0363" w:rsidTr="004C4169">
        <w:trPr>
          <w:trHeight w:val="552"/>
        </w:trPr>
        <w:tc>
          <w:tcPr>
            <w:tcW w:w="3083" w:type="dxa"/>
            <w:vMerge/>
            <w:tcBorders>
              <w:bottom w:val="single" w:sz="4" w:space="0" w:color="auto"/>
            </w:tcBorders>
          </w:tcPr>
          <w:p w:rsidR="00453849" w:rsidRPr="008B0363" w:rsidRDefault="00453849" w:rsidP="004C4169">
            <w:pPr>
              <w:rPr>
                <w:rFonts w:ascii="Traditional Arabic" w:eastAsia="Calibri" w:hAnsi="Traditional Arabic" w:cs="Traditional Arabic"/>
                <w:sz w:val="34"/>
                <w:szCs w:val="34"/>
                <w:rtl/>
                <w:lang w:bidi="ar-DZ"/>
              </w:rPr>
            </w:pPr>
          </w:p>
        </w:tc>
        <w:tc>
          <w:tcPr>
            <w:tcW w:w="850"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134"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 xml:space="preserve">النسبة </w:t>
            </w:r>
          </w:p>
        </w:tc>
        <w:tc>
          <w:tcPr>
            <w:tcW w:w="993"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134" w:type="dxa"/>
            <w:tcBorders>
              <w:top w:val="single" w:sz="4" w:space="0" w:color="auto"/>
              <w:left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 xml:space="preserve">النسبة </w:t>
            </w:r>
          </w:p>
        </w:tc>
        <w:tc>
          <w:tcPr>
            <w:tcW w:w="850" w:type="dxa"/>
            <w:tcBorders>
              <w:top w:val="single" w:sz="4" w:space="0" w:color="auto"/>
              <w:left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107"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 xml:space="preserve">النسبة </w:t>
            </w:r>
          </w:p>
        </w:tc>
      </w:tr>
      <w:tr w:rsidR="00453849" w:rsidRPr="004C4CA1" w:rsidTr="004C4169">
        <w:tc>
          <w:tcPr>
            <w:tcW w:w="3083" w:type="dxa"/>
            <w:tcBorders>
              <w:top w:val="single" w:sz="4" w:space="0" w:color="auto"/>
            </w:tcBorders>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التلفزيون</w:t>
            </w:r>
          </w:p>
        </w:tc>
        <w:tc>
          <w:tcPr>
            <w:tcW w:w="850"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49</w:t>
            </w:r>
          </w:p>
        </w:tc>
        <w:tc>
          <w:tcPr>
            <w:tcW w:w="1134" w:type="dxa"/>
            <w:tcBorders>
              <w:left w:val="single" w:sz="4" w:space="0" w:color="auto"/>
            </w:tcBorders>
          </w:tcPr>
          <w:p w:rsidR="00453849" w:rsidRPr="00A82D5C" w:rsidRDefault="005B1478" w:rsidP="005B1478">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23,1</w:t>
            </w:r>
          </w:p>
        </w:tc>
        <w:tc>
          <w:tcPr>
            <w:tcW w:w="993"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58</w:t>
            </w:r>
          </w:p>
        </w:tc>
        <w:tc>
          <w:tcPr>
            <w:tcW w:w="1134" w:type="dxa"/>
            <w:tcBorders>
              <w:left w:val="single" w:sz="4" w:space="0" w:color="auto"/>
              <w:right w:val="single" w:sz="4" w:space="0" w:color="auto"/>
            </w:tcBorders>
          </w:tcPr>
          <w:p w:rsidR="00453849" w:rsidRPr="00A82D5C" w:rsidRDefault="00453849" w:rsidP="005B1478">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w:t>
            </w:r>
            <w:r w:rsidR="005B1478" w:rsidRPr="00B52EC8">
              <w:rPr>
                <w:rFonts w:asciiTheme="majorBidi" w:hAnsiTheme="majorBidi" w:cstheme="majorBidi"/>
                <w:color w:val="7030A0"/>
                <w:sz w:val="30"/>
                <w:szCs w:val="30"/>
              </w:rPr>
              <w:t>25,8</w:t>
            </w:r>
          </w:p>
        </w:tc>
        <w:tc>
          <w:tcPr>
            <w:tcW w:w="850" w:type="dxa"/>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69</w:t>
            </w:r>
          </w:p>
        </w:tc>
        <w:tc>
          <w:tcPr>
            <w:tcW w:w="1107" w:type="dxa"/>
            <w:tcBorders>
              <w:left w:val="single" w:sz="4" w:space="0" w:color="auto"/>
            </w:tcBorders>
          </w:tcPr>
          <w:p w:rsidR="00453849" w:rsidRPr="00A82D5C" w:rsidRDefault="0072554A" w:rsidP="0072554A">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%31,5</w:t>
            </w:r>
          </w:p>
        </w:tc>
      </w:tr>
      <w:tr w:rsidR="00453849" w:rsidRPr="004C4CA1" w:rsidTr="004C4169">
        <w:tc>
          <w:tcPr>
            <w:tcW w:w="308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الإنترنيت</w:t>
            </w:r>
          </w:p>
        </w:tc>
        <w:tc>
          <w:tcPr>
            <w:tcW w:w="85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37</w:t>
            </w:r>
          </w:p>
        </w:tc>
        <w:tc>
          <w:tcPr>
            <w:tcW w:w="1134" w:type="dxa"/>
            <w:tcBorders>
              <w:left w:val="single" w:sz="4" w:space="0" w:color="auto"/>
            </w:tcBorders>
          </w:tcPr>
          <w:p w:rsidR="00453849" w:rsidRPr="00A82D5C" w:rsidRDefault="005B1478" w:rsidP="005B1478">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17,5</w:t>
            </w:r>
          </w:p>
        </w:tc>
        <w:tc>
          <w:tcPr>
            <w:tcW w:w="993"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53</w:t>
            </w:r>
          </w:p>
        </w:tc>
        <w:tc>
          <w:tcPr>
            <w:tcW w:w="1134" w:type="dxa"/>
            <w:tcBorders>
              <w:left w:val="single" w:sz="4" w:space="0" w:color="auto"/>
              <w:right w:val="single" w:sz="4" w:space="0" w:color="auto"/>
            </w:tcBorders>
          </w:tcPr>
          <w:p w:rsidR="00453849" w:rsidRPr="00A82D5C" w:rsidRDefault="00453849"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2554A">
              <w:rPr>
                <w:rFonts w:asciiTheme="majorBidi" w:hAnsiTheme="majorBidi" w:cstheme="majorBidi"/>
                <w:sz w:val="30"/>
                <w:szCs w:val="30"/>
                <w:lang w:bidi="ar-DZ"/>
              </w:rPr>
              <w:t>23,6</w:t>
            </w:r>
          </w:p>
        </w:tc>
        <w:tc>
          <w:tcPr>
            <w:tcW w:w="850" w:type="dxa"/>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59</w:t>
            </w:r>
          </w:p>
        </w:tc>
        <w:tc>
          <w:tcPr>
            <w:tcW w:w="1107" w:type="dxa"/>
            <w:tcBorders>
              <w:left w:val="single" w:sz="4" w:space="0" w:color="auto"/>
            </w:tcBorders>
          </w:tcPr>
          <w:p w:rsidR="00453849" w:rsidRPr="00A82D5C" w:rsidRDefault="0072554A"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26,9</w:t>
            </w:r>
          </w:p>
        </w:tc>
      </w:tr>
      <w:tr w:rsidR="00453849" w:rsidRPr="004C4CA1" w:rsidTr="004C4169">
        <w:tc>
          <w:tcPr>
            <w:tcW w:w="308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الصحف والمجلات</w:t>
            </w:r>
          </w:p>
        </w:tc>
        <w:tc>
          <w:tcPr>
            <w:tcW w:w="85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51</w:t>
            </w:r>
          </w:p>
        </w:tc>
        <w:tc>
          <w:tcPr>
            <w:tcW w:w="1134" w:type="dxa"/>
            <w:tcBorders>
              <w:left w:val="single" w:sz="4" w:space="0" w:color="auto"/>
            </w:tcBorders>
          </w:tcPr>
          <w:p w:rsidR="00453849" w:rsidRPr="00A82D5C" w:rsidRDefault="005B1478" w:rsidP="005B1478">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%24,1</w:t>
            </w:r>
          </w:p>
        </w:tc>
        <w:tc>
          <w:tcPr>
            <w:tcW w:w="993"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39</w:t>
            </w:r>
          </w:p>
        </w:tc>
        <w:tc>
          <w:tcPr>
            <w:tcW w:w="1134" w:type="dxa"/>
            <w:tcBorders>
              <w:left w:val="single" w:sz="4" w:space="0" w:color="auto"/>
              <w:right w:val="single" w:sz="4" w:space="0" w:color="auto"/>
            </w:tcBorders>
          </w:tcPr>
          <w:p w:rsidR="00453849" w:rsidRPr="00A82D5C" w:rsidRDefault="00453849"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2554A">
              <w:rPr>
                <w:rFonts w:asciiTheme="majorBidi" w:hAnsiTheme="majorBidi" w:cstheme="majorBidi"/>
                <w:sz w:val="30"/>
                <w:szCs w:val="30"/>
                <w:lang w:bidi="ar-DZ"/>
              </w:rPr>
              <w:t>17,3</w:t>
            </w:r>
          </w:p>
        </w:tc>
        <w:tc>
          <w:tcPr>
            <w:tcW w:w="850" w:type="dxa"/>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32</w:t>
            </w:r>
          </w:p>
        </w:tc>
        <w:tc>
          <w:tcPr>
            <w:tcW w:w="1107" w:type="dxa"/>
            <w:tcBorders>
              <w:left w:val="single" w:sz="4" w:space="0" w:color="auto"/>
            </w:tcBorders>
          </w:tcPr>
          <w:p w:rsidR="00453849" w:rsidRPr="00A82D5C" w:rsidRDefault="00453849"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2554A">
              <w:rPr>
                <w:rFonts w:asciiTheme="majorBidi" w:hAnsiTheme="majorBidi" w:cstheme="majorBidi"/>
                <w:sz w:val="30"/>
                <w:szCs w:val="30"/>
                <w:lang w:bidi="ar-DZ"/>
              </w:rPr>
              <w:t>14,6</w:t>
            </w:r>
          </w:p>
        </w:tc>
      </w:tr>
      <w:tr w:rsidR="00453849" w:rsidRPr="004C4CA1" w:rsidTr="004C4169">
        <w:tc>
          <w:tcPr>
            <w:tcW w:w="308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الر</w:t>
            </w:r>
            <w:r w:rsidRPr="00657B19">
              <w:rPr>
                <w:rFonts w:ascii="Simplified Arabic" w:cs="Traditional Arabic" w:hint="cs"/>
                <w:sz w:val="34"/>
                <w:szCs w:val="34"/>
                <w:rtl/>
              </w:rPr>
              <w:t>ّ</w:t>
            </w:r>
            <w:r w:rsidRPr="008B0363">
              <w:rPr>
                <w:rFonts w:ascii="Traditional Arabic" w:eastAsia="Calibri" w:hAnsi="Traditional Arabic" w:cs="Traditional Arabic"/>
                <w:sz w:val="34"/>
                <w:szCs w:val="34"/>
                <w:rtl/>
                <w:lang w:bidi="ar-DZ"/>
              </w:rPr>
              <w:t>اديو</w:t>
            </w:r>
          </w:p>
        </w:tc>
        <w:tc>
          <w:tcPr>
            <w:tcW w:w="85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41</w:t>
            </w:r>
          </w:p>
        </w:tc>
        <w:tc>
          <w:tcPr>
            <w:tcW w:w="1134" w:type="dxa"/>
            <w:tcBorders>
              <w:left w:val="single" w:sz="4" w:space="0" w:color="auto"/>
            </w:tcBorders>
          </w:tcPr>
          <w:p w:rsidR="00453849" w:rsidRPr="00A82D5C" w:rsidRDefault="00453849" w:rsidP="005B1478">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5B1478">
              <w:rPr>
                <w:rFonts w:asciiTheme="majorBidi" w:hAnsiTheme="majorBidi" w:cstheme="majorBidi"/>
                <w:sz w:val="30"/>
                <w:szCs w:val="30"/>
                <w:lang w:bidi="ar-DZ"/>
              </w:rPr>
              <w:t>19,3</w:t>
            </w:r>
          </w:p>
        </w:tc>
        <w:tc>
          <w:tcPr>
            <w:tcW w:w="993" w:type="dxa"/>
            <w:tcBorders>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38</w:t>
            </w:r>
          </w:p>
        </w:tc>
        <w:tc>
          <w:tcPr>
            <w:tcW w:w="1134" w:type="dxa"/>
            <w:tcBorders>
              <w:left w:val="single" w:sz="4" w:space="0" w:color="auto"/>
              <w:right w:val="single" w:sz="4" w:space="0" w:color="auto"/>
            </w:tcBorders>
          </w:tcPr>
          <w:p w:rsidR="00453849" w:rsidRPr="00A82D5C" w:rsidRDefault="00453849"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2554A">
              <w:rPr>
                <w:rFonts w:asciiTheme="majorBidi" w:hAnsiTheme="majorBidi" w:cstheme="majorBidi"/>
                <w:sz w:val="30"/>
                <w:szCs w:val="30"/>
                <w:lang w:bidi="ar-DZ"/>
              </w:rPr>
              <w:t>16,9</w:t>
            </w:r>
          </w:p>
        </w:tc>
        <w:tc>
          <w:tcPr>
            <w:tcW w:w="850" w:type="dxa"/>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16</w:t>
            </w:r>
          </w:p>
        </w:tc>
        <w:tc>
          <w:tcPr>
            <w:tcW w:w="1107" w:type="dxa"/>
            <w:tcBorders>
              <w:left w:val="single" w:sz="4" w:space="0" w:color="auto"/>
            </w:tcBorders>
          </w:tcPr>
          <w:p w:rsidR="00453849" w:rsidRPr="00A82D5C" w:rsidRDefault="00453849"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2554A">
              <w:rPr>
                <w:rFonts w:asciiTheme="majorBidi" w:hAnsiTheme="majorBidi" w:cstheme="majorBidi"/>
                <w:sz w:val="30"/>
                <w:szCs w:val="30"/>
                <w:lang w:bidi="ar-DZ"/>
              </w:rPr>
              <w:t>8,3</w:t>
            </w:r>
          </w:p>
        </w:tc>
      </w:tr>
      <w:tr w:rsidR="00453849" w:rsidRPr="004C4CA1" w:rsidTr="004C4169">
        <w:tc>
          <w:tcPr>
            <w:tcW w:w="308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المراكز والن</w:t>
            </w:r>
            <w:r w:rsidRPr="00657B19">
              <w:rPr>
                <w:rFonts w:ascii="Simplified Arabic" w:cs="Traditional Arabic" w:hint="cs"/>
                <w:sz w:val="34"/>
                <w:szCs w:val="34"/>
                <w:rtl/>
              </w:rPr>
              <w:t>ّ</w:t>
            </w:r>
            <w:r w:rsidRPr="008B0363">
              <w:rPr>
                <w:rFonts w:ascii="Traditional Arabic" w:eastAsia="Calibri" w:hAnsi="Traditional Arabic" w:cs="Traditional Arabic"/>
                <w:sz w:val="34"/>
                <w:szCs w:val="34"/>
                <w:rtl/>
                <w:lang w:bidi="ar-DZ"/>
              </w:rPr>
              <w:t>وادي</w:t>
            </w:r>
          </w:p>
        </w:tc>
        <w:tc>
          <w:tcPr>
            <w:tcW w:w="85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21</w:t>
            </w:r>
          </w:p>
        </w:tc>
        <w:tc>
          <w:tcPr>
            <w:tcW w:w="1134" w:type="dxa"/>
            <w:tcBorders>
              <w:left w:val="single" w:sz="4" w:space="0" w:color="auto"/>
            </w:tcBorders>
          </w:tcPr>
          <w:p w:rsidR="00453849" w:rsidRPr="00A82D5C" w:rsidRDefault="005B1478" w:rsidP="005B1478">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9,9</w:t>
            </w:r>
          </w:p>
        </w:tc>
        <w:tc>
          <w:tcPr>
            <w:tcW w:w="993"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22</w:t>
            </w:r>
          </w:p>
        </w:tc>
        <w:tc>
          <w:tcPr>
            <w:tcW w:w="1134" w:type="dxa"/>
            <w:tcBorders>
              <w:left w:val="single" w:sz="4" w:space="0" w:color="auto"/>
              <w:right w:val="single" w:sz="4" w:space="0" w:color="auto"/>
            </w:tcBorders>
          </w:tcPr>
          <w:p w:rsidR="00453849" w:rsidRPr="00A82D5C" w:rsidRDefault="00453849"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2554A">
              <w:rPr>
                <w:rFonts w:asciiTheme="majorBidi" w:hAnsiTheme="majorBidi" w:cstheme="majorBidi"/>
                <w:sz w:val="30"/>
                <w:szCs w:val="30"/>
                <w:lang w:bidi="ar-DZ"/>
              </w:rPr>
              <w:t>9,7</w:t>
            </w:r>
          </w:p>
        </w:tc>
        <w:tc>
          <w:tcPr>
            <w:tcW w:w="850" w:type="dxa"/>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27</w:t>
            </w:r>
          </w:p>
        </w:tc>
        <w:tc>
          <w:tcPr>
            <w:tcW w:w="1107" w:type="dxa"/>
            <w:tcBorders>
              <w:left w:val="single" w:sz="4" w:space="0" w:color="auto"/>
            </w:tcBorders>
          </w:tcPr>
          <w:p w:rsidR="00453849" w:rsidRPr="00A82D5C" w:rsidRDefault="00453849"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2554A">
              <w:rPr>
                <w:rFonts w:asciiTheme="majorBidi" w:hAnsiTheme="majorBidi" w:cstheme="majorBidi"/>
                <w:sz w:val="30"/>
                <w:szCs w:val="30"/>
                <w:lang w:bidi="ar-DZ"/>
              </w:rPr>
              <w:t>12,3</w:t>
            </w:r>
          </w:p>
        </w:tc>
      </w:tr>
      <w:tr w:rsidR="00453849" w:rsidRPr="004C4CA1" w:rsidTr="004C4169">
        <w:tc>
          <w:tcPr>
            <w:tcW w:w="308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دور السينما والمسرح والمعارض</w:t>
            </w:r>
          </w:p>
        </w:tc>
        <w:tc>
          <w:tcPr>
            <w:tcW w:w="85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13</w:t>
            </w:r>
          </w:p>
        </w:tc>
        <w:tc>
          <w:tcPr>
            <w:tcW w:w="1134" w:type="dxa"/>
            <w:tcBorders>
              <w:left w:val="single" w:sz="4" w:space="0" w:color="auto"/>
            </w:tcBorders>
          </w:tcPr>
          <w:p w:rsidR="00453849" w:rsidRPr="00A82D5C" w:rsidRDefault="00453849" w:rsidP="005B1478">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5B1478">
              <w:rPr>
                <w:rFonts w:asciiTheme="majorBidi" w:hAnsiTheme="majorBidi" w:cstheme="majorBidi"/>
                <w:sz w:val="30"/>
                <w:szCs w:val="30"/>
                <w:lang w:bidi="ar-DZ"/>
              </w:rPr>
              <w:t>6,1</w:t>
            </w:r>
          </w:p>
        </w:tc>
        <w:tc>
          <w:tcPr>
            <w:tcW w:w="993"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15</w:t>
            </w:r>
          </w:p>
        </w:tc>
        <w:tc>
          <w:tcPr>
            <w:tcW w:w="1134" w:type="dxa"/>
            <w:tcBorders>
              <w:left w:val="single" w:sz="4" w:space="0" w:color="auto"/>
              <w:right w:val="single" w:sz="4" w:space="0" w:color="auto"/>
            </w:tcBorders>
          </w:tcPr>
          <w:p w:rsidR="00453849" w:rsidRPr="00A82D5C" w:rsidRDefault="0072554A"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6,7</w:t>
            </w:r>
          </w:p>
        </w:tc>
        <w:tc>
          <w:tcPr>
            <w:tcW w:w="850" w:type="dxa"/>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16</w:t>
            </w:r>
          </w:p>
        </w:tc>
        <w:tc>
          <w:tcPr>
            <w:tcW w:w="1107" w:type="dxa"/>
            <w:tcBorders>
              <w:left w:val="single" w:sz="4" w:space="0" w:color="auto"/>
            </w:tcBorders>
          </w:tcPr>
          <w:p w:rsidR="00453849" w:rsidRPr="00A82D5C" w:rsidRDefault="00453849" w:rsidP="0072554A">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72554A">
              <w:rPr>
                <w:rFonts w:asciiTheme="majorBidi" w:hAnsiTheme="majorBidi" w:cstheme="majorBidi"/>
                <w:sz w:val="30"/>
                <w:szCs w:val="30"/>
                <w:lang w:bidi="ar-DZ"/>
              </w:rPr>
              <w:t>8,3</w:t>
            </w:r>
          </w:p>
        </w:tc>
      </w:tr>
      <w:tr w:rsidR="00453849" w:rsidRPr="004C4CA1" w:rsidTr="004C4169">
        <w:trPr>
          <w:trHeight w:val="70"/>
        </w:trPr>
        <w:tc>
          <w:tcPr>
            <w:tcW w:w="3083" w:type="dxa"/>
          </w:tcPr>
          <w:p w:rsidR="00453849" w:rsidRPr="008B0363" w:rsidRDefault="005B1478" w:rsidP="004C4169">
            <w:pP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مجموع الخيارات</w:t>
            </w:r>
          </w:p>
        </w:tc>
        <w:tc>
          <w:tcPr>
            <w:tcW w:w="850" w:type="dxa"/>
            <w:tcBorders>
              <w:right w:val="single" w:sz="4" w:space="0" w:color="auto"/>
            </w:tcBorders>
          </w:tcPr>
          <w:p w:rsidR="00453849" w:rsidRPr="00A82D5C" w:rsidRDefault="005B1478"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212</w:t>
            </w:r>
          </w:p>
        </w:tc>
        <w:tc>
          <w:tcPr>
            <w:tcW w:w="1134" w:type="dxa"/>
            <w:tcBorders>
              <w:lef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100</w:t>
            </w:r>
            <w:r w:rsidRPr="00A82D5C">
              <w:rPr>
                <w:rFonts w:asciiTheme="majorBidi" w:hAnsiTheme="majorBidi" w:cstheme="majorBidi"/>
                <w:sz w:val="30"/>
                <w:szCs w:val="30"/>
                <w:lang w:bidi="ar-DZ"/>
              </w:rPr>
              <w:t>%</w:t>
            </w:r>
          </w:p>
        </w:tc>
        <w:tc>
          <w:tcPr>
            <w:tcW w:w="993" w:type="dxa"/>
            <w:tcBorders>
              <w:right w:val="single" w:sz="4" w:space="0" w:color="auto"/>
            </w:tcBorders>
          </w:tcPr>
          <w:p w:rsidR="00453849" w:rsidRPr="00A82D5C" w:rsidRDefault="005B1478"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225</w:t>
            </w:r>
          </w:p>
        </w:tc>
        <w:tc>
          <w:tcPr>
            <w:tcW w:w="1134" w:type="dxa"/>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100</w:t>
            </w:r>
            <w:r w:rsidRPr="00A82D5C">
              <w:rPr>
                <w:rFonts w:asciiTheme="majorBidi" w:hAnsiTheme="majorBidi" w:cstheme="majorBidi"/>
                <w:sz w:val="30"/>
                <w:szCs w:val="30"/>
                <w:lang w:bidi="ar-DZ"/>
              </w:rPr>
              <w:t>%</w:t>
            </w:r>
          </w:p>
        </w:tc>
        <w:tc>
          <w:tcPr>
            <w:tcW w:w="850" w:type="dxa"/>
            <w:tcBorders>
              <w:left w:val="single" w:sz="4" w:space="0" w:color="auto"/>
              <w:right w:val="single" w:sz="4" w:space="0" w:color="auto"/>
            </w:tcBorders>
          </w:tcPr>
          <w:p w:rsidR="00453849" w:rsidRPr="00A82D5C" w:rsidRDefault="0072554A"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219</w:t>
            </w:r>
          </w:p>
        </w:tc>
        <w:tc>
          <w:tcPr>
            <w:tcW w:w="1107" w:type="dxa"/>
            <w:tcBorders>
              <w:lef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hint="cs"/>
                <w:sz w:val="30"/>
                <w:szCs w:val="30"/>
                <w:rtl/>
                <w:lang w:bidi="ar-DZ"/>
              </w:rPr>
              <w:t>100</w:t>
            </w:r>
            <w:r w:rsidRPr="00A82D5C">
              <w:rPr>
                <w:rFonts w:asciiTheme="majorBidi" w:hAnsiTheme="majorBidi" w:cstheme="majorBidi"/>
                <w:sz w:val="30"/>
                <w:szCs w:val="30"/>
                <w:lang w:bidi="ar-DZ"/>
              </w:rPr>
              <w:t>%</w:t>
            </w:r>
          </w:p>
        </w:tc>
      </w:tr>
    </w:tbl>
    <w:p w:rsidR="00453849" w:rsidRDefault="00453849" w:rsidP="00453849">
      <w:pPr>
        <w:pStyle w:val="Paragraphedeliste"/>
        <w:autoSpaceDE w:val="0"/>
        <w:autoSpaceDN w:val="0"/>
        <w:bidi/>
        <w:adjustRightInd w:val="0"/>
        <w:spacing w:after="0" w:line="240" w:lineRule="auto"/>
        <w:ind w:left="-144"/>
        <w:jc w:val="center"/>
        <w:rPr>
          <w:rFonts w:ascii="Traditional Arabic" w:hAnsi="Traditional Arabic" w:cs="Traditional Arabic"/>
          <w:noProof/>
          <w:sz w:val="34"/>
          <w:szCs w:val="34"/>
          <w:rtl/>
          <w:lang w:val="en-US"/>
        </w:rPr>
      </w:pPr>
      <w:r w:rsidRPr="008B0363">
        <w:rPr>
          <w:rFonts w:ascii="Traditional Arabic" w:hAnsi="Traditional Arabic" w:cs="Traditional Arabic"/>
          <w:sz w:val="34"/>
          <w:szCs w:val="34"/>
          <w:rtl/>
          <w:lang w:val="en-US"/>
        </w:rPr>
        <w:t>شكل رقم</w:t>
      </w:r>
      <w:r>
        <w:rPr>
          <w:rFonts w:ascii="Traditional Arabic" w:hAnsi="Traditional Arabic" w:cs="Traditional Arabic" w:hint="cs"/>
          <w:sz w:val="34"/>
          <w:szCs w:val="34"/>
          <w:rtl/>
          <w:lang w:val="en-US"/>
        </w:rPr>
        <w:t xml:space="preserve"> </w:t>
      </w:r>
      <w:r w:rsidRPr="00AE44E4">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19</w:t>
      </w:r>
      <w:r w:rsidRPr="00AE44E4">
        <w:rPr>
          <w:rFonts w:ascii="Traditional Arabic" w:hAnsi="Traditional Arabic" w:cs="Traditional Arabic"/>
          <w:sz w:val="28"/>
          <w:szCs w:val="28"/>
          <w:rtl/>
          <w:lang w:val="en-US"/>
        </w:rPr>
        <w:t>)</w:t>
      </w:r>
      <w:r w:rsidRPr="008B0363">
        <w:rPr>
          <w:rFonts w:ascii="Traditional Arabic" w:hAnsi="Traditional Arabic" w:cs="Traditional Arabic"/>
          <w:sz w:val="34"/>
          <w:szCs w:val="34"/>
          <w:rtl/>
          <w:lang w:val="en-US"/>
        </w:rPr>
        <w:t xml:space="preserve"> علاقة ترتيب المصادر الثقافية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ر </w:t>
      </w:r>
      <w:r>
        <w:rPr>
          <w:rFonts w:ascii="Traditional Arabic" w:hAnsi="Traditional Arabic" w:cs="Traditional Arabic" w:hint="cs"/>
          <w:sz w:val="34"/>
          <w:szCs w:val="34"/>
          <w:rtl/>
          <w:lang w:val="en-US"/>
        </w:rPr>
        <w:t>لغة ال</w:t>
      </w:r>
      <w:r>
        <w:rPr>
          <w:rFonts w:ascii="Traditional Arabic" w:hAnsi="Traditional Arabic" w:cs="Traditional Arabic" w:hint="cs"/>
          <w:sz w:val="34"/>
          <w:szCs w:val="34"/>
          <w:rtl/>
          <w:lang w:val="en-US" w:bidi="ar-DZ"/>
        </w:rPr>
        <w:t>د</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راسة</w:t>
      </w:r>
      <w:r w:rsidRPr="008B0363">
        <w:rPr>
          <w:rFonts w:ascii="Traditional Arabic" w:hAnsi="Traditional Arabic" w:cs="Traditional Arabic"/>
          <w:noProof/>
          <w:sz w:val="34"/>
          <w:szCs w:val="34"/>
          <w:rtl/>
          <w:lang w:eastAsia="fr-FR"/>
        </w:rPr>
        <w:t xml:space="preserve"> </w:t>
      </w:r>
    </w:p>
    <w:p w:rsidR="00453849" w:rsidRDefault="00453849" w:rsidP="00453849">
      <w:pPr>
        <w:pStyle w:val="Paragraphedeliste"/>
        <w:autoSpaceDE w:val="0"/>
        <w:autoSpaceDN w:val="0"/>
        <w:bidi/>
        <w:adjustRightInd w:val="0"/>
        <w:spacing w:after="0" w:line="240" w:lineRule="auto"/>
        <w:ind w:left="-144"/>
        <w:jc w:val="center"/>
        <w:rPr>
          <w:rFonts w:ascii="Traditional Arabic" w:hAnsi="Traditional Arabic" w:cs="Traditional Arabic"/>
          <w:sz w:val="34"/>
          <w:szCs w:val="34"/>
          <w:rtl/>
          <w:lang w:bidi="ar-DZ"/>
        </w:rPr>
      </w:pPr>
      <w:r>
        <w:rPr>
          <w:rFonts w:ascii="Traditional Arabic" w:hAnsi="Traditional Arabic" w:cs="Traditional Arabic"/>
          <w:noProof/>
          <w:sz w:val="34"/>
          <w:szCs w:val="34"/>
          <w:rtl/>
          <w:lang w:eastAsia="fr-FR"/>
        </w:rPr>
        <w:drawing>
          <wp:inline distT="0" distB="0" distL="0" distR="0">
            <wp:extent cx="5838825" cy="2085975"/>
            <wp:effectExtent l="19050" t="0" r="9525" b="0"/>
            <wp:docPr id="55"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3849" w:rsidRPr="00561E1F"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16"/>
          <w:szCs w:val="16"/>
          <w:vertAlign w:val="superscript"/>
          <w:rtl/>
        </w:rPr>
      </w:pP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val="en-US" w:bidi="ar-DZ"/>
        </w:rPr>
      </w:pPr>
      <w:r w:rsidRPr="008B0363">
        <w:rPr>
          <w:rFonts w:ascii="Traditional Arabic" w:hAnsi="Traditional Arabic" w:cs="Traditional Arabic"/>
          <w:sz w:val="34"/>
          <w:szCs w:val="34"/>
          <w:rtl/>
        </w:rPr>
        <w:t xml:space="preserve">تشير الأرقام والبيانات الواردة أعلاه إلى وجود بعض الاختلافات بين </w:t>
      </w:r>
      <w:r>
        <w:rPr>
          <w:rFonts w:ascii="Traditional Arabic" w:hAnsi="Traditional Arabic" w:cs="Traditional Arabic" w:hint="cs"/>
          <w:sz w:val="34"/>
          <w:szCs w:val="34"/>
          <w:rtl/>
        </w:rPr>
        <w:t>الط</w:t>
      </w:r>
      <w:r w:rsidRPr="00657B19">
        <w:rPr>
          <w:rFonts w:ascii="Simplified Arabic" w:cs="Traditional Arabic" w:hint="cs"/>
          <w:sz w:val="34"/>
          <w:szCs w:val="34"/>
          <w:rtl/>
        </w:rPr>
        <w:t>ّ</w:t>
      </w:r>
      <w:r>
        <w:rPr>
          <w:rFonts w:ascii="Traditional Arabic" w:hAnsi="Traditional Arabic" w:cs="Traditional Arabic" w:hint="cs"/>
          <w:sz w:val="34"/>
          <w:szCs w:val="34"/>
          <w:rtl/>
        </w:rPr>
        <w:t>لبة باختلاف لغة الد</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راسة في ما يتعلق باعتمادهم على مصادر الثقافة، وتبرز هذه التباينات </w:t>
      </w:r>
      <w:r w:rsidRPr="008B0363">
        <w:rPr>
          <w:rFonts w:ascii="Traditional Arabic" w:hAnsi="Traditional Arabic" w:cs="Traditional Arabic"/>
          <w:sz w:val="34"/>
          <w:szCs w:val="34"/>
          <w:rtl/>
          <w:lang w:val="en-US" w:bidi="ar-DZ"/>
        </w:rPr>
        <w:t xml:space="preserve">في </w:t>
      </w:r>
      <w:r>
        <w:rPr>
          <w:rFonts w:ascii="Traditional Arabic" w:hAnsi="Traditional Arabic" w:cs="Traditional Arabic" w:hint="cs"/>
          <w:sz w:val="34"/>
          <w:szCs w:val="34"/>
          <w:rtl/>
          <w:lang w:val="en-US" w:bidi="ar-DZ"/>
        </w:rPr>
        <w:t>ال</w:t>
      </w:r>
      <w:r w:rsidRPr="008B0363">
        <w:rPr>
          <w:rFonts w:ascii="Traditional Arabic" w:hAnsi="Traditional Arabic" w:cs="Traditional Arabic"/>
          <w:sz w:val="34"/>
          <w:szCs w:val="34"/>
          <w:rtl/>
          <w:lang w:val="en-US" w:bidi="ar-DZ"/>
        </w:rPr>
        <w:t xml:space="preserve">نسب وفي </w:t>
      </w:r>
      <w:r>
        <w:rPr>
          <w:rFonts w:ascii="Traditional Arabic" w:hAnsi="Traditional Arabic" w:cs="Traditional Arabic" w:hint="cs"/>
          <w:sz w:val="34"/>
          <w:szCs w:val="34"/>
          <w:rtl/>
          <w:lang w:val="en-US" w:bidi="ar-DZ"/>
        </w:rPr>
        <w:t>تفضيل الاستعمال</w:t>
      </w:r>
      <w:r w:rsidRPr="008B0363">
        <w:rPr>
          <w:rFonts w:ascii="Traditional Arabic" w:hAnsi="Traditional Arabic" w:cs="Traditional Arabic"/>
          <w:sz w:val="34"/>
          <w:szCs w:val="34"/>
          <w:rtl/>
          <w:lang w:val="en-US" w:bidi="ar-DZ"/>
        </w:rPr>
        <w:t xml:space="preserve">: </w:t>
      </w:r>
    </w:p>
    <w:p w:rsidR="00453849" w:rsidRDefault="00453849" w:rsidP="005369DD">
      <w:pPr>
        <w:pStyle w:val="Paragraphedeliste"/>
        <w:numPr>
          <w:ilvl w:val="0"/>
          <w:numId w:val="26"/>
        </w:numPr>
        <w:tabs>
          <w:tab w:val="right" w:pos="140"/>
          <w:tab w:val="left" w:pos="4534"/>
        </w:tabs>
        <w:autoSpaceDE w:val="0"/>
        <w:autoSpaceDN w:val="0"/>
        <w:bidi/>
        <w:adjustRightInd w:val="0"/>
        <w:spacing w:after="0" w:line="240" w:lineRule="auto"/>
        <w:jc w:val="both"/>
        <w:rPr>
          <w:rFonts w:ascii="Traditional Arabic" w:hAnsi="Traditional Arabic" w:cs="Traditional Arabic"/>
          <w:sz w:val="34"/>
          <w:szCs w:val="34"/>
          <w:lang w:val="en-US" w:bidi="ar-DZ"/>
        </w:rPr>
      </w:pPr>
      <w:r>
        <w:rPr>
          <w:rFonts w:ascii="Traditional Arabic" w:hAnsi="Traditional Arabic" w:cs="Traditional Arabic" w:hint="cs"/>
          <w:sz w:val="34"/>
          <w:szCs w:val="34"/>
          <w:rtl/>
          <w:lang w:val="en-US" w:bidi="ar-DZ"/>
        </w:rPr>
        <w:t>العربية (لغة الد</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راسة)</w:t>
      </w:r>
      <w:r w:rsidRPr="0055277D">
        <w:rPr>
          <w:rFonts w:ascii="Traditional Arabic" w:hAnsi="Traditional Arabic" w:cs="Traditional Arabic"/>
          <w:sz w:val="34"/>
          <w:szCs w:val="34"/>
          <w:rtl/>
          <w:lang w:val="en-US" w:bidi="ar-DZ"/>
        </w:rPr>
        <w:t xml:space="preserve">: </w:t>
      </w:r>
      <w:r w:rsidRPr="0055277D">
        <w:rPr>
          <w:rFonts w:ascii="Traditional Arabic" w:hAnsi="Traditional Arabic" w:cs="Traditional Arabic" w:hint="cs"/>
          <w:sz w:val="34"/>
          <w:szCs w:val="34"/>
          <w:rtl/>
          <w:lang w:val="en-US" w:bidi="ar-DZ"/>
        </w:rPr>
        <w:t xml:space="preserve">أعلى نسبة مسجلة هي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24,1</w:t>
      </w:r>
      <w:r w:rsidRPr="0055277D">
        <w:rPr>
          <w:rFonts w:asciiTheme="majorBidi" w:hAnsiTheme="majorBidi" w:cstheme="majorBidi"/>
          <w:sz w:val="30"/>
          <w:szCs w:val="30"/>
          <w:lang w:bidi="ar-DZ"/>
        </w:rPr>
        <w:t>)</w:t>
      </w:r>
      <w:r w:rsidRPr="0055277D">
        <w:rPr>
          <w:rFonts w:ascii="Traditional Arabic" w:hAnsi="Traditional Arabic" w:cs="Traditional Arabic" w:hint="cs"/>
          <w:sz w:val="34"/>
          <w:szCs w:val="34"/>
          <w:rtl/>
          <w:lang w:val="en-US" w:bidi="ar-DZ"/>
        </w:rPr>
        <w:t>) وأدنى نسبة هي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6,1</w:t>
      </w:r>
      <w:r w:rsidRPr="0055277D">
        <w:rPr>
          <w:rFonts w:ascii="Traditional Arabic" w:hAnsi="Traditional Arabic" w:cs="Traditional Arabic" w:hint="cs"/>
          <w:sz w:val="34"/>
          <w:szCs w:val="34"/>
          <w:rtl/>
          <w:lang w:val="en-US" w:bidi="ar-DZ"/>
        </w:rPr>
        <w:t>)؛ وحل</w:t>
      </w:r>
      <w:r w:rsidRPr="00657B19">
        <w:rPr>
          <w:rFonts w:ascii="Simplified Arabic" w:cs="Traditional Arabic" w:hint="cs"/>
          <w:sz w:val="34"/>
          <w:szCs w:val="34"/>
          <w:rtl/>
        </w:rPr>
        <w:t>ّ</w:t>
      </w:r>
      <w:r w:rsidRPr="0055277D">
        <w:rPr>
          <w:rFonts w:ascii="Traditional Arabic" w:hAnsi="Traditional Arabic" w:cs="Traditional Arabic" w:hint="cs"/>
          <w:sz w:val="34"/>
          <w:szCs w:val="34"/>
          <w:rtl/>
          <w:lang w:val="en-US" w:bidi="ar-DZ"/>
        </w:rPr>
        <w:t>ت الصحف والمجلات كمصدر</w:t>
      </w:r>
      <w:r>
        <w:rPr>
          <w:rFonts w:ascii="Traditional Arabic" w:hAnsi="Traditional Arabic" w:cs="Traditional Arabic" w:hint="cs"/>
          <w:sz w:val="34"/>
          <w:szCs w:val="34"/>
          <w:rtl/>
          <w:lang w:val="en-US" w:bidi="ar-DZ"/>
        </w:rPr>
        <w:t xml:space="preserve"> ثقافي</w:t>
      </w:r>
      <w:r w:rsidRPr="0055277D">
        <w:rPr>
          <w:rFonts w:ascii="Traditional Arabic" w:hAnsi="Traditional Arabic" w:cs="Traditional Arabic" w:hint="cs"/>
          <w:sz w:val="34"/>
          <w:szCs w:val="34"/>
          <w:rtl/>
          <w:lang w:val="en-US" w:bidi="ar-DZ"/>
        </w:rPr>
        <w:t xml:space="preserve"> أو</w:t>
      </w:r>
      <w:r w:rsidRPr="00657B19">
        <w:rPr>
          <w:rFonts w:ascii="Simplified Arabic" w:cs="Traditional Arabic" w:hint="cs"/>
          <w:sz w:val="34"/>
          <w:szCs w:val="34"/>
          <w:rtl/>
        </w:rPr>
        <w:t>ّ</w:t>
      </w:r>
      <w:r w:rsidRPr="0055277D">
        <w:rPr>
          <w:rFonts w:ascii="Traditional Arabic" w:hAnsi="Traditional Arabic" w:cs="Traditional Arabic" w:hint="cs"/>
          <w:sz w:val="34"/>
          <w:szCs w:val="34"/>
          <w:rtl/>
          <w:lang w:val="en-US" w:bidi="ar-DZ"/>
        </w:rPr>
        <w:t xml:space="preserve">ل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24,1</w:t>
      </w:r>
      <w:r w:rsidRPr="0055277D">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bidi="ar-DZ"/>
        </w:rPr>
        <w:t>ي</w:t>
      </w:r>
      <w:r w:rsidRPr="0055277D">
        <w:rPr>
          <w:rFonts w:ascii="Traditional Arabic" w:hAnsi="Traditional Arabic" w:cs="Traditional Arabic" w:hint="cs"/>
          <w:sz w:val="34"/>
          <w:szCs w:val="34"/>
          <w:rtl/>
          <w:lang w:val="en-US" w:bidi="ar-DZ"/>
        </w:rPr>
        <w:t xml:space="preserve">ليها </w:t>
      </w:r>
      <w:r>
        <w:rPr>
          <w:rFonts w:ascii="Traditional Arabic" w:hAnsi="Traditional Arabic" w:cs="Traditional Arabic" w:hint="cs"/>
          <w:sz w:val="34"/>
          <w:szCs w:val="34"/>
          <w:rtl/>
          <w:lang w:val="en-US" w:bidi="ar-DZ"/>
        </w:rPr>
        <w:t>التلفزيون في المركز الثاني</w:t>
      </w:r>
      <w:r w:rsidRPr="0055277D">
        <w:rPr>
          <w:rFonts w:ascii="Traditional Arabic" w:hAnsi="Traditional Arabic" w:cs="Traditional Arabic" w:hint="cs"/>
          <w:sz w:val="34"/>
          <w:szCs w:val="34"/>
          <w:rtl/>
          <w:lang w:val="en-US" w:bidi="ar-DZ"/>
        </w:rPr>
        <w:t xml:space="preserve">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23,1</w:t>
      </w:r>
      <w:r w:rsidRPr="0055277D">
        <w:rPr>
          <w:rFonts w:ascii="Traditional Arabic" w:hAnsi="Traditional Arabic" w:cs="Traditional Arabic" w:hint="cs"/>
          <w:sz w:val="34"/>
          <w:szCs w:val="34"/>
          <w:rtl/>
          <w:lang w:val="en-US" w:bidi="ar-DZ"/>
        </w:rPr>
        <w:t xml:space="preserve">)، ثم الراديو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19,3</w:t>
      </w:r>
      <w:r w:rsidRPr="0055277D">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bidi="ar-DZ"/>
        </w:rPr>
        <w:t>وحل</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ت</w:t>
      </w:r>
      <w:r w:rsidRPr="0055277D">
        <w:rPr>
          <w:rFonts w:ascii="Traditional Arabic" w:hAnsi="Traditional Arabic" w:cs="Traditional Arabic" w:hint="cs"/>
          <w:sz w:val="34"/>
          <w:szCs w:val="34"/>
          <w:rtl/>
          <w:lang w:val="en-US" w:bidi="ar-DZ"/>
        </w:rPr>
        <w:t xml:space="preserve"> الانترنيت رابع</w:t>
      </w:r>
      <w:r>
        <w:rPr>
          <w:rFonts w:ascii="Traditional Arabic" w:hAnsi="Traditional Arabic" w:cs="Traditional Arabic" w:hint="cs"/>
          <w:sz w:val="34"/>
          <w:szCs w:val="34"/>
          <w:rtl/>
          <w:lang w:val="en-US" w:bidi="ar-DZ"/>
        </w:rPr>
        <w:t>ة</w:t>
      </w:r>
      <w:r w:rsidRPr="0055277D">
        <w:rPr>
          <w:rFonts w:ascii="Traditional Arabic" w:hAnsi="Traditional Arabic" w:cs="Traditional Arabic" w:hint="cs"/>
          <w:sz w:val="34"/>
          <w:szCs w:val="34"/>
          <w:rtl/>
          <w:lang w:val="en-US" w:bidi="ar-DZ"/>
        </w:rPr>
        <w:t xml:space="preserve">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17,5</w:t>
      </w:r>
      <w:r w:rsidRPr="0055277D">
        <w:rPr>
          <w:rFonts w:ascii="Traditional Arabic" w:hAnsi="Traditional Arabic" w:cs="Traditional Arabic" w:hint="cs"/>
          <w:sz w:val="34"/>
          <w:szCs w:val="34"/>
          <w:rtl/>
          <w:lang w:val="en-US" w:bidi="ar-DZ"/>
        </w:rPr>
        <w:t xml:space="preserve">)، </w:t>
      </w:r>
    </w:p>
    <w:p w:rsidR="00453849" w:rsidRPr="0055277D" w:rsidRDefault="00453849" w:rsidP="005369DD">
      <w:pPr>
        <w:pStyle w:val="Paragraphedeliste"/>
        <w:tabs>
          <w:tab w:val="right" w:pos="140"/>
        </w:tabs>
        <w:autoSpaceDE w:val="0"/>
        <w:autoSpaceDN w:val="0"/>
        <w:bidi/>
        <w:adjustRightInd w:val="0"/>
        <w:spacing w:after="0" w:line="240" w:lineRule="auto"/>
        <w:ind w:left="502"/>
        <w:jc w:val="both"/>
        <w:rPr>
          <w:rFonts w:ascii="Traditional Arabic" w:hAnsi="Traditional Arabic" w:cs="Traditional Arabic"/>
          <w:sz w:val="34"/>
          <w:szCs w:val="34"/>
          <w:lang w:val="en-US" w:bidi="ar-DZ"/>
        </w:rPr>
      </w:pPr>
      <w:r>
        <w:rPr>
          <w:rFonts w:ascii="Traditional Arabic" w:hAnsi="Traditional Arabic" w:cs="Traditional Arabic" w:hint="cs"/>
          <w:sz w:val="34"/>
          <w:szCs w:val="34"/>
          <w:rtl/>
          <w:lang w:val="en-US" w:bidi="ar-DZ"/>
        </w:rPr>
        <w:t>جاءت</w:t>
      </w:r>
      <w:r w:rsidRPr="0055277D">
        <w:rPr>
          <w:rFonts w:ascii="Traditional Arabic" w:hAnsi="Traditional Arabic" w:cs="Traditional Arabic" w:hint="cs"/>
          <w:sz w:val="34"/>
          <w:szCs w:val="34"/>
          <w:rtl/>
          <w:lang w:val="en-US" w:bidi="ar-DZ"/>
        </w:rPr>
        <w:t xml:space="preserve"> المراكز والنوادي في المركز الخامس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9,9</w:t>
      </w:r>
      <w:r w:rsidRPr="0055277D">
        <w:rPr>
          <w:rFonts w:ascii="Traditional Arabic" w:hAnsi="Traditional Arabic" w:cs="Traditional Arabic" w:hint="cs"/>
          <w:sz w:val="34"/>
          <w:szCs w:val="34"/>
          <w:rtl/>
          <w:lang w:val="en-US" w:bidi="ar-DZ"/>
        </w:rPr>
        <w:t xml:space="preserve">)، وفي الأخير دور السينما والمسرح والمعارض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6,1</w:t>
      </w:r>
      <w:r w:rsidRPr="0055277D">
        <w:rPr>
          <w:rFonts w:ascii="Traditional Arabic" w:hAnsi="Traditional Arabic" w:cs="Traditional Arabic" w:hint="cs"/>
          <w:sz w:val="34"/>
          <w:szCs w:val="34"/>
          <w:rtl/>
          <w:lang w:val="en-US" w:bidi="ar-DZ"/>
        </w:rPr>
        <w:t xml:space="preserve">). </w:t>
      </w:r>
    </w:p>
    <w:p w:rsidR="00453849" w:rsidRDefault="00453849" w:rsidP="005369DD">
      <w:pPr>
        <w:pStyle w:val="Paragraphedeliste"/>
        <w:numPr>
          <w:ilvl w:val="0"/>
          <w:numId w:val="26"/>
        </w:numPr>
        <w:tabs>
          <w:tab w:val="right" w:pos="140"/>
        </w:tabs>
        <w:autoSpaceDE w:val="0"/>
        <w:autoSpaceDN w:val="0"/>
        <w:bidi/>
        <w:adjustRightInd w:val="0"/>
        <w:spacing w:after="0" w:line="240" w:lineRule="auto"/>
        <w:ind w:left="282"/>
        <w:jc w:val="both"/>
        <w:rPr>
          <w:rFonts w:ascii="Traditional Arabic" w:hAnsi="Traditional Arabic" w:cs="Traditional Arabic"/>
          <w:sz w:val="34"/>
          <w:szCs w:val="34"/>
          <w:lang w:val="en-US" w:bidi="ar-DZ"/>
        </w:rPr>
      </w:pPr>
      <w:r>
        <w:rPr>
          <w:rFonts w:ascii="Traditional Arabic" w:hAnsi="Traditional Arabic" w:cs="Traditional Arabic" w:hint="cs"/>
          <w:sz w:val="34"/>
          <w:szCs w:val="34"/>
          <w:rtl/>
          <w:lang w:val="en-US" w:bidi="ar-DZ"/>
        </w:rPr>
        <w:t>الفرنسية (لغة الد</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راسة)</w:t>
      </w:r>
      <w:r w:rsidRPr="0055277D">
        <w:rPr>
          <w:rFonts w:ascii="Traditional Arabic" w:hAnsi="Traditional Arabic" w:cs="Traditional Arabic"/>
          <w:sz w:val="34"/>
          <w:szCs w:val="34"/>
          <w:rtl/>
          <w:lang w:val="en-US" w:bidi="ar-DZ"/>
        </w:rPr>
        <w:t xml:space="preserve">: </w:t>
      </w:r>
      <w:r>
        <w:rPr>
          <w:rFonts w:ascii="Traditional Arabic" w:hAnsi="Traditional Arabic" w:cs="Traditional Arabic" w:hint="cs"/>
          <w:sz w:val="34"/>
          <w:szCs w:val="34"/>
          <w:rtl/>
          <w:lang w:val="en-US" w:bidi="ar-DZ"/>
        </w:rPr>
        <w:t xml:space="preserve">أعلى نسبة مسجلة هي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25,8</w:t>
      </w:r>
      <w:r>
        <w:rPr>
          <w:rFonts w:asciiTheme="majorBidi" w:hAnsiTheme="majorBidi" w:cstheme="majorBidi"/>
          <w:sz w:val="30"/>
          <w:szCs w:val="30"/>
          <w:lang w:bidi="ar-DZ"/>
        </w:rPr>
        <w:t>)</w:t>
      </w:r>
      <w:r>
        <w:rPr>
          <w:rFonts w:ascii="Traditional Arabic" w:hAnsi="Traditional Arabic" w:cs="Traditional Arabic" w:hint="cs"/>
          <w:sz w:val="34"/>
          <w:szCs w:val="34"/>
          <w:rtl/>
          <w:lang w:val="en-US" w:bidi="ar-DZ"/>
        </w:rPr>
        <w:t>) وأدنى نسبة هي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6,7</w:t>
      </w:r>
      <w:r>
        <w:rPr>
          <w:rFonts w:ascii="Traditional Arabic" w:hAnsi="Traditional Arabic" w:cs="Traditional Arabic" w:hint="cs"/>
          <w:sz w:val="34"/>
          <w:szCs w:val="34"/>
          <w:rtl/>
          <w:lang w:val="en-US" w:bidi="ar-DZ"/>
        </w:rPr>
        <w:t>)؛ تصد</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ر التلفزيون قائمة المصادر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25,8</w:t>
      </w:r>
      <w:r>
        <w:rPr>
          <w:rFonts w:ascii="Traditional Arabic" w:hAnsi="Traditional Arabic" w:cs="Traditional Arabic" w:hint="cs"/>
          <w:sz w:val="34"/>
          <w:szCs w:val="34"/>
          <w:rtl/>
          <w:lang w:val="en-US" w:bidi="ar-DZ"/>
        </w:rPr>
        <w:t xml:space="preserve">)، تلته الانترنيت في المركز الثاني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23,6</w:t>
      </w:r>
      <w:r>
        <w:rPr>
          <w:rFonts w:ascii="Traditional Arabic" w:hAnsi="Traditional Arabic" w:cs="Traditional Arabic" w:hint="cs"/>
          <w:sz w:val="34"/>
          <w:szCs w:val="34"/>
          <w:rtl/>
          <w:lang w:val="en-US" w:bidi="ar-DZ"/>
        </w:rPr>
        <w:t>)، ثم الص</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حف والمجلات في المركز الثالث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17,3</w:t>
      </w:r>
      <w:r>
        <w:rPr>
          <w:rFonts w:ascii="Traditional Arabic" w:hAnsi="Traditional Arabic" w:cs="Traditional Arabic" w:hint="cs"/>
          <w:sz w:val="34"/>
          <w:szCs w:val="34"/>
          <w:rtl/>
          <w:lang w:val="en-US" w:bidi="ar-DZ"/>
        </w:rPr>
        <w:t>)، بينما جاء الر</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اديو رابعا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16,9</w:t>
      </w:r>
      <w:r>
        <w:rPr>
          <w:rFonts w:ascii="Traditional Arabic" w:hAnsi="Traditional Arabic" w:cs="Traditional Arabic" w:hint="cs"/>
          <w:sz w:val="34"/>
          <w:szCs w:val="34"/>
          <w:rtl/>
          <w:lang w:val="en-US" w:bidi="ar-DZ"/>
        </w:rPr>
        <w:t>)، في حين حل</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ت المراكز والن</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وادي في المركز الخامس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9,7</w:t>
      </w:r>
      <w:r>
        <w:rPr>
          <w:rFonts w:ascii="Traditional Arabic" w:hAnsi="Traditional Arabic" w:cs="Traditional Arabic" w:hint="cs"/>
          <w:sz w:val="34"/>
          <w:szCs w:val="34"/>
          <w:rtl/>
          <w:lang w:val="en-US" w:bidi="ar-DZ"/>
        </w:rPr>
        <w:t xml:space="preserve">)، وأخيرا دور السينما والمسرح والمعارض قائمة الترتيب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6,7</w:t>
      </w:r>
      <w:r>
        <w:rPr>
          <w:rFonts w:ascii="Traditional Arabic" w:hAnsi="Traditional Arabic" w:cs="Traditional Arabic" w:hint="cs"/>
          <w:sz w:val="34"/>
          <w:szCs w:val="34"/>
          <w:rtl/>
          <w:lang w:val="en-US" w:bidi="ar-DZ"/>
        </w:rPr>
        <w:t>).</w:t>
      </w:r>
    </w:p>
    <w:p w:rsidR="00453849" w:rsidRDefault="00453849" w:rsidP="005369DD">
      <w:pPr>
        <w:pStyle w:val="Paragraphedeliste"/>
        <w:numPr>
          <w:ilvl w:val="0"/>
          <w:numId w:val="26"/>
        </w:numPr>
        <w:tabs>
          <w:tab w:val="right" w:pos="140"/>
        </w:tabs>
        <w:autoSpaceDE w:val="0"/>
        <w:autoSpaceDN w:val="0"/>
        <w:bidi/>
        <w:adjustRightInd w:val="0"/>
        <w:spacing w:after="0" w:line="240" w:lineRule="auto"/>
        <w:ind w:left="282"/>
        <w:jc w:val="both"/>
        <w:rPr>
          <w:rFonts w:ascii="Traditional Arabic" w:hAnsi="Traditional Arabic" w:cs="Traditional Arabic"/>
          <w:sz w:val="34"/>
          <w:szCs w:val="34"/>
          <w:lang w:val="en-US" w:bidi="ar-DZ"/>
        </w:rPr>
      </w:pPr>
      <w:r>
        <w:rPr>
          <w:rFonts w:ascii="Traditional Arabic" w:hAnsi="Traditional Arabic" w:cs="Traditional Arabic" w:hint="cs"/>
          <w:sz w:val="34"/>
          <w:szCs w:val="34"/>
          <w:rtl/>
          <w:lang w:val="en-US" w:bidi="ar-DZ"/>
        </w:rPr>
        <w:t>الانجليزية (لغة الد</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راسة)</w:t>
      </w:r>
      <w:r w:rsidRPr="0055277D">
        <w:rPr>
          <w:rFonts w:ascii="Traditional Arabic" w:hAnsi="Traditional Arabic" w:cs="Traditional Arabic"/>
          <w:sz w:val="34"/>
          <w:szCs w:val="34"/>
          <w:rtl/>
          <w:lang w:val="en-US" w:bidi="ar-DZ"/>
        </w:rPr>
        <w:t>:</w:t>
      </w:r>
      <w:r w:rsidRPr="00E63158">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bidi="ar-DZ"/>
        </w:rPr>
        <w:t>أعلى نسبة مسجلة هي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31,5</w:t>
      </w:r>
      <w:r>
        <w:rPr>
          <w:rFonts w:ascii="Traditional Arabic" w:hAnsi="Traditional Arabic" w:cs="Traditional Arabic" w:hint="cs"/>
          <w:sz w:val="34"/>
          <w:szCs w:val="34"/>
          <w:rtl/>
          <w:lang w:val="en-US" w:bidi="ar-DZ"/>
        </w:rPr>
        <w:t>) وأدنى نسبة هي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8,3</w:t>
      </w:r>
      <w:r>
        <w:rPr>
          <w:rFonts w:ascii="Traditional Arabic" w:hAnsi="Traditional Arabic" w:cs="Traditional Arabic" w:hint="cs"/>
          <w:sz w:val="34"/>
          <w:szCs w:val="34"/>
          <w:rtl/>
          <w:lang w:val="en-US" w:bidi="ar-DZ"/>
        </w:rPr>
        <w:t>)؛ جاء التلفزيون في أو</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ل الترتيب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31,5</w:t>
      </w:r>
      <w:r>
        <w:rPr>
          <w:rFonts w:ascii="Traditional Arabic" w:hAnsi="Traditional Arabic" w:cs="Traditional Arabic" w:hint="cs"/>
          <w:sz w:val="34"/>
          <w:szCs w:val="34"/>
          <w:rtl/>
          <w:lang w:val="en-US" w:bidi="ar-DZ"/>
        </w:rPr>
        <w:t xml:space="preserve">)، الانترنيت في المركز الثاني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26,9</w:t>
      </w:r>
      <w:r>
        <w:rPr>
          <w:rFonts w:ascii="Traditional Arabic" w:hAnsi="Traditional Arabic" w:cs="Traditional Arabic" w:hint="cs"/>
          <w:sz w:val="34"/>
          <w:szCs w:val="34"/>
          <w:rtl/>
          <w:lang w:val="en-US" w:bidi="ar-DZ"/>
        </w:rPr>
        <w:t xml:space="preserve">)، وجاءت الصحف والمجلات في المركز الثالث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14,6</w:t>
      </w:r>
      <w:r>
        <w:rPr>
          <w:rFonts w:ascii="Traditional Arabic" w:hAnsi="Traditional Arabic" w:cs="Traditional Arabic" w:hint="cs"/>
          <w:sz w:val="34"/>
          <w:szCs w:val="34"/>
          <w:rtl/>
          <w:lang w:val="en-US" w:bidi="ar-DZ"/>
        </w:rPr>
        <w:t>)،</w:t>
      </w:r>
      <w:r w:rsidRPr="00E720BB">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bidi="ar-DZ"/>
        </w:rPr>
        <w:t xml:space="preserve">ثم المراكز والنوادي في المركز الرابع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12,3</w:t>
      </w:r>
      <w:r>
        <w:rPr>
          <w:rFonts w:ascii="Traditional Arabic" w:hAnsi="Traditional Arabic" w:cs="Traditional Arabic" w:hint="cs"/>
          <w:sz w:val="34"/>
          <w:szCs w:val="34"/>
          <w:rtl/>
          <w:lang w:val="en-US" w:bidi="ar-DZ"/>
        </w:rPr>
        <w:t>)، بينما تعادل  الر</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اديو ودور السينما والمسرح والمعارض في نسبة الاعتماد عليها (بنسبة </w:t>
      </w:r>
      <w:r w:rsidR="005369DD" w:rsidRPr="00A82D5C">
        <w:rPr>
          <w:rFonts w:asciiTheme="majorBidi" w:hAnsiTheme="majorBidi" w:cstheme="majorBidi"/>
          <w:sz w:val="30"/>
          <w:szCs w:val="30"/>
          <w:lang w:bidi="ar-DZ"/>
        </w:rPr>
        <w:t>%</w:t>
      </w:r>
      <w:r w:rsidR="005369DD">
        <w:rPr>
          <w:rFonts w:asciiTheme="majorBidi" w:hAnsiTheme="majorBidi" w:cstheme="majorBidi"/>
          <w:sz w:val="30"/>
          <w:szCs w:val="30"/>
          <w:lang w:bidi="ar-DZ"/>
        </w:rPr>
        <w:t>8,3</w:t>
      </w:r>
      <w:r>
        <w:rPr>
          <w:rFonts w:ascii="Traditional Arabic" w:hAnsi="Traditional Arabic" w:cs="Traditional Arabic" w:hint="cs"/>
          <w:sz w:val="34"/>
          <w:szCs w:val="34"/>
          <w:rtl/>
          <w:lang w:val="en-US" w:bidi="ar-DZ"/>
        </w:rPr>
        <w:t>).</w:t>
      </w:r>
    </w:p>
    <w:p w:rsidR="00453849" w:rsidRPr="00E63158" w:rsidRDefault="00453849" w:rsidP="00453849">
      <w:pPr>
        <w:tabs>
          <w:tab w:val="right" w:pos="140"/>
        </w:tabs>
        <w:autoSpaceDE w:val="0"/>
        <w:autoSpaceDN w:val="0"/>
        <w:adjustRightInd w:val="0"/>
        <w:spacing w:after="0" w:line="240" w:lineRule="auto"/>
        <w:jc w:val="both"/>
        <w:rPr>
          <w:rFonts w:ascii="Traditional Arabic" w:hAnsi="Traditional Arabic" w:cs="Traditional Arabic"/>
          <w:sz w:val="34"/>
          <w:szCs w:val="34"/>
          <w:lang w:bidi="ar-DZ"/>
        </w:rPr>
      </w:pPr>
      <w:r w:rsidRPr="00E63158">
        <w:rPr>
          <w:rFonts w:ascii="Traditional Arabic" w:hAnsi="Traditional Arabic" w:cs="Traditional Arabic"/>
          <w:sz w:val="34"/>
          <w:szCs w:val="34"/>
          <w:rtl/>
          <w:lang w:bidi="ar-DZ"/>
        </w:rPr>
        <w:t xml:space="preserve"> </w:t>
      </w:r>
      <w:r w:rsidRPr="00E63158">
        <w:rPr>
          <w:rFonts w:ascii="Traditional Arabic" w:hAnsi="Traditional Arabic" w:cs="Traditional Arabic" w:hint="cs"/>
          <w:sz w:val="34"/>
          <w:szCs w:val="34"/>
          <w:rtl/>
          <w:lang w:bidi="ar-DZ"/>
        </w:rPr>
        <w:t xml:space="preserve"> </w:t>
      </w: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650611" w:rsidRDefault="00650611" w:rsidP="00650611">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650611" w:rsidRDefault="00650611" w:rsidP="00650611">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650611" w:rsidRDefault="00650611" w:rsidP="00650611">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650611" w:rsidRDefault="00650611" w:rsidP="00650611">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650611" w:rsidRDefault="00650611" w:rsidP="00650611">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650611" w:rsidRDefault="00650611" w:rsidP="00650611">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650611" w:rsidRDefault="00650611" w:rsidP="00650611">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bidi="ar-DZ"/>
        </w:rPr>
      </w:pPr>
    </w:p>
    <w:p w:rsidR="00453849" w:rsidRPr="00617AD2" w:rsidRDefault="00453849" w:rsidP="00453849">
      <w:pPr>
        <w:pStyle w:val="Paragraphedeliste"/>
        <w:tabs>
          <w:tab w:val="left" w:pos="-283"/>
        </w:tabs>
        <w:bidi/>
        <w:spacing w:line="240" w:lineRule="auto"/>
        <w:ind w:left="0"/>
        <w:rPr>
          <w:rFonts w:ascii="Traditional Arabic" w:hAnsi="Traditional Arabic" w:cs="Traditional Arabic"/>
          <w:sz w:val="32"/>
          <w:szCs w:val="32"/>
          <w:rtl/>
          <w:lang w:val="en-US"/>
        </w:rPr>
      </w:pPr>
      <w:r w:rsidRPr="008B0363">
        <w:rPr>
          <w:rFonts w:ascii="Traditional Arabic" w:hAnsi="Traditional Arabic" w:cs="Traditional Arabic"/>
          <w:sz w:val="34"/>
          <w:szCs w:val="34"/>
          <w:rtl/>
          <w:lang w:val="en-US"/>
        </w:rPr>
        <w:t>2) المبحث الث</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اني: عادات وأنماط مشاهدة البرامج الثقافية.</w:t>
      </w:r>
      <w:r w:rsidRPr="008B0363">
        <w:rPr>
          <w:rFonts w:ascii="Traditional Arabic" w:hAnsi="Traditional Arabic" w:cs="Traditional Arabic"/>
          <w:sz w:val="32"/>
          <w:szCs w:val="32"/>
          <w:rtl/>
          <w:lang w:val="en-US"/>
        </w:rPr>
        <w:t xml:space="preserve"> </w:t>
      </w:r>
      <w:r w:rsidRPr="008B0363">
        <w:rPr>
          <w:rFonts w:ascii="Traditional Arabic" w:hAnsi="Traditional Arabic" w:cs="Traditional Arabic"/>
          <w:sz w:val="34"/>
          <w:szCs w:val="34"/>
          <w:rtl/>
        </w:rPr>
        <w:t xml:space="preserve">    </w:t>
      </w:r>
    </w:p>
    <w:p w:rsidR="00453849" w:rsidRDefault="00453849" w:rsidP="00453849">
      <w:pPr>
        <w:autoSpaceDE w:val="0"/>
        <w:autoSpaceDN w:val="0"/>
        <w:adjustRightInd w:val="0"/>
        <w:spacing w:after="0"/>
        <w:jc w:val="both"/>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jc w:val="both"/>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    تحتل</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عادات وأنماط</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المشاهدة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أهمية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كبيرة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في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دراستنا، فيكاد الإنسان يكون مجموع عادات تمشي على الأرض، بل إن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قيمته تعتمد في بعض الأحيان على عاداته</w:t>
      </w:r>
      <w:r w:rsidRPr="008B0363">
        <w:rPr>
          <w:rFonts w:ascii="Traditional Arabic" w:hAnsi="Traditional Arabic" w:cs="Traditional Arabic"/>
          <w:sz w:val="34"/>
          <w:szCs w:val="34"/>
          <w:rtl/>
          <w:lang w:bidi="ar-DZ"/>
        </w:rPr>
        <w:t xml:space="preserve">، </w:t>
      </w:r>
      <w:r w:rsidRPr="008B0363">
        <w:rPr>
          <w:rFonts w:ascii="Traditional Arabic" w:eastAsia="Times New Roman" w:hAnsi="Traditional Arabic" w:cs="Traditional Arabic"/>
          <w:sz w:val="34"/>
          <w:szCs w:val="34"/>
          <w:rtl/>
        </w:rPr>
        <w:t>وتشير العاد</w:t>
      </w:r>
      <w:r w:rsidRPr="008B0363">
        <w:rPr>
          <w:rFonts w:ascii="Traditional Arabic" w:hAnsi="Traditional Arabic" w:cs="Traditional Arabic"/>
          <w:sz w:val="34"/>
          <w:szCs w:val="34"/>
          <w:rtl/>
        </w:rPr>
        <w:t>ات</w:t>
      </w:r>
      <w:r w:rsidRPr="008B0363">
        <w:rPr>
          <w:rFonts w:ascii="Traditional Arabic" w:eastAsia="Times New Roman" w:hAnsi="Traditional Arabic" w:cs="Traditional Arabic"/>
          <w:sz w:val="34"/>
          <w:szCs w:val="34"/>
          <w:rtl/>
        </w:rPr>
        <w:t xml:space="preserve"> في علم الن</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 xml:space="preserve">فس إلى </w:t>
      </w:r>
      <w:r w:rsidRPr="008B0363">
        <w:rPr>
          <w:rFonts w:ascii="Traditional Arabic" w:hAnsi="Traditional Arabic" w:cs="Traditional Arabic"/>
          <w:sz w:val="34"/>
          <w:szCs w:val="34"/>
          <w:rtl/>
        </w:rPr>
        <w:t>تلك</w:t>
      </w:r>
      <w:r w:rsidRPr="008B0363">
        <w:rPr>
          <w:rFonts w:ascii="Traditional Arabic" w:eastAsia="Times New Roman" w:hAnsi="Traditional Arabic" w:cs="Traditional Arabic"/>
          <w:sz w:val="34"/>
          <w:szCs w:val="34"/>
          <w:rtl/>
        </w:rPr>
        <w:t xml:space="preserve"> </w:t>
      </w:r>
      <w:r w:rsidRPr="008B0363">
        <w:rPr>
          <w:rFonts w:ascii="Traditional Arabic" w:hAnsi="Traditional Arabic" w:cs="Traditional Arabic"/>
          <w:sz w:val="34"/>
          <w:szCs w:val="34"/>
          <w:rtl/>
        </w:rPr>
        <w:t>الس</w:t>
      </w:r>
      <w:r w:rsidRPr="00657B19">
        <w:rPr>
          <w:rFonts w:ascii="Simplified Arabic" w:cs="Traditional Arabic" w:hint="cs"/>
          <w:sz w:val="34"/>
          <w:szCs w:val="34"/>
          <w:rtl/>
        </w:rPr>
        <w:t>ّ</w:t>
      </w:r>
      <w:r w:rsidRPr="008B0363">
        <w:rPr>
          <w:rFonts w:ascii="Traditional Arabic" w:hAnsi="Traditional Arabic" w:cs="Traditional Arabic"/>
          <w:sz w:val="34"/>
          <w:szCs w:val="34"/>
          <w:rtl/>
        </w:rPr>
        <w:t>لوكيات</w:t>
      </w:r>
      <w:r w:rsidRPr="008B0363">
        <w:rPr>
          <w:rFonts w:ascii="Traditional Arabic" w:eastAsia="Times New Roman" w:hAnsi="Traditional Arabic" w:cs="Traditional Arabic"/>
          <w:sz w:val="34"/>
          <w:szCs w:val="34"/>
          <w:rtl/>
        </w:rPr>
        <w:t xml:space="preserve"> المنظ</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م</w:t>
      </w:r>
      <w:r w:rsidRPr="008B0363">
        <w:rPr>
          <w:rFonts w:ascii="Traditional Arabic" w:hAnsi="Traditional Arabic" w:cs="Traditional Arabic"/>
          <w:sz w:val="34"/>
          <w:szCs w:val="34"/>
          <w:rtl/>
        </w:rPr>
        <w:t>ة</w:t>
      </w:r>
      <w:r w:rsidRPr="008B0363">
        <w:rPr>
          <w:rFonts w:ascii="Traditional Arabic" w:eastAsia="Times New Roman" w:hAnsi="Traditional Arabic" w:cs="Traditional Arabic"/>
          <w:sz w:val="34"/>
          <w:szCs w:val="34"/>
          <w:rtl/>
        </w:rPr>
        <w:t xml:space="preserve"> ال</w:t>
      </w:r>
      <w:r w:rsidRPr="008B0363">
        <w:rPr>
          <w:rFonts w:ascii="Traditional Arabic" w:hAnsi="Traditional Arabic" w:cs="Traditional Arabic"/>
          <w:sz w:val="34"/>
          <w:szCs w:val="34"/>
          <w:rtl/>
        </w:rPr>
        <w:t>تي</w:t>
      </w:r>
      <w:r w:rsidRPr="008B0363">
        <w:rPr>
          <w:rFonts w:ascii="Traditional Arabic" w:eastAsia="Times New Roman" w:hAnsi="Traditional Arabic" w:cs="Traditional Arabic"/>
          <w:sz w:val="34"/>
          <w:szCs w:val="34"/>
          <w:rtl/>
        </w:rPr>
        <w:t xml:space="preserve"> يكتسبه</w:t>
      </w:r>
      <w:r w:rsidRPr="008B0363">
        <w:rPr>
          <w:rFonts w:ascii="Traditional Arabic" w:hAnsi="Traditional Arabic" w:cs="Traditional Arabic"/>
          <w:sz w:val="34"/>
          <w:szCs w:val="34"/>
          <w:rtl/>
        </w:rPr>
        <w:t>ا</w:t>
      </w:r>
      <w:r w:rsidRPr="008B0363">
        <w:rPr>
          <w:rFonts w:ascii="Traditional Arabic" w:eastAsia="Times New Roman" w:hAnsi="Traditional Arabic" w:cs="Traditional Arabic"/>
          <w:sz w:val="34"/>
          <w:szCs w:val="34"/>
          <w:rtl/>
        </w:rPr>
        <w:t xml:space="preserve"> الش</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خص عن طريق التعل</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م والتكرار وتستثيره مواقف معين</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ة وتجعله يتمي</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ز بنوع من الثب</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ات والاستقرار النسبي مع سهولة في الأداء حتى</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 xml:space="preserve"> </w:t>
      </w:r>
      <w:r w:rsidRPr="008B0363">
        <w:rPr>
          <w:rFonts w:ascii="Traditional Arabic" w:hAnsi="Traditional Arabic" w:cs="Traditional Arabic"/>
          <w:sz w:val="34"/>
          <w:szCs w:val="34"/>
          <w:rtl/>
        </w:rPr>
        <w:t>ت</w:t>
      </w:r>
      <w:r w:rsidRPr="008B0363">
        <w:rPr>
          <w:rFonts w:ascii="Traditional Arabic" w:eastAsia="Times New Roman" w:hAnsi="Traditional Arabic" w:cs="Traditional Arabic"/>
          <w:sz w:val="34"/>
          <w:szCs w:val="34"/>
          <w:rtl/>
        </w:rPr>
        <w:t>صبح كأن</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ه</w:t>
      </w:r>
      <w:r w:rsidRPr="008B0363">
        <w:rPr>
          <w:rFonts w:ascii="Traditional Arabic" w:hAnsi="Traditional Arabic" w:cs="Traditional Arabic"/>
          <w:sz w:val="34"/>
          <w:szCs w:val="34"/>
          <w:rtl/>
        </w:rPr>
        <w:t>ا</w:t>
      </w:r>
      <w:r w:rsidRPr="008B0363">
        <w:rPr>
          <w:rFonts w:ascii="Traditional Arabic" w:eastAsia="Times New Roman" w:hAnsi="Traditional Arabic" w:cs="Traditional Arabic"/>
          <w:sz w:val="34"/>
          <w:szCs w:val="34"/>
          <w:rtl/>
        </w:rPr>
        <w:t xml:space="preserve"> آلي</w:t>
      </w:r>
      <w:r w:rsidRPr="008B0363">
        <w:rPr>
          <w:rFonts w:ascii="Traditional Arabic" w:hAnsi="Traditional Arabic" w:cs="Traditional Arabic"/>
          <w:sz w:val="34"/>
          <w:szCs w:val="34"/>
          <w:rtl/>
        </w:rPr>
        <w:t xml:space="preserve">ة </w:t>
      </w:r>
      <w:r w:rsidRPr="008B0363">
        <w:rPr>
          <w:rFonts w:ascii="Traditional Arabic" w:eastAsia="Times New Roman" w:hAnsi="Traditional Arabic" w:cs="Traditional Arabic"/>
          <w:sz w:val="34"/>
          <w:szCs w:val="34"/>
          <w:rtl/>
        </w:rPr>
        <w:t>ولا يملك الس</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يطرة الكاملة عليها</w:t>
      </w:r>
      <w:r w:rsidRPr="008B0363">
        <w:rPr>
          <w:rFonts w:ascii="Traditional Arabic" w:hAnsi="Traditional Arabic" w:cs="Traditional Arabic"/>
          <w:sz w:val="34"/>
          <w:szCs w:val="34"/>
          <w:rtl/>
        </w:rPr>
        <w:t>؛ والعادات في هذا البحث هي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بمثابة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المدخل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الطبيعي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لمعرفة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السلوك الاتصالي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للط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لبة الجامعيين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نحو</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البرامج</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الثقافية التي تعرض على شاشة التلفزيون. أما الأنماط فهي نماذج  </w:t>
      </w:r>
      <w:r w:rsidRPr="008B0363">
        <w:rPr>
          <w:rFonts w:ascii="Traditional Arabic" w:eastAsia="Times New Roman" w:hAnsi="Traditional Arabic" w:cs="Traditional Arabic"/>
          <w:sz w:val="34"/>
          <w:szCs w:val="34"/>
          <w:rtl/>
        </w:rPr>
        <w:t xml:space="preserve">تستخدم </w:t>
      </w:r>
      <w:r w:rsidRPr="008B0363">
        <w:rPr>
          <w:rFonts w:ascii="Traditional Arabic" w:hAnsi="Traditional Arabic" w:cs="Traditional Arabic"/>
          <w:sz w:val="34"/>
          <w:szCs w:val="34"/>
          <w:rtl/>
        </w:rPr>
        <w:t>ك</w:t>
      </w:r>
      <w:r w:rsidRPr="008B0363">
        <w:rPr>
          <w:rFonts w:ascii="Traditional Arabic" w:eastAsia="Times New Roman" w:hAnsi="Traditional Arabic" w:cs="Traditional Arabic"/>
          <w:sz w:val="34"/>
          <w:szCs w:val="34"/>
          <w:rtl/>
        </w:rPr>
        <w:t>وسيلة لتصنيف الأشخاص والثقافات</w:t>
      </w:r>
      <w:r w:rsidRPr="008B0363">
        <w:rPr>
          <w:rFonts w:ascii="Traditional Arabic" w:hAnsi="Traditional Arabic" w:cs="Traditional Arabic"/>
          <w:sz w:val="34"/>
          <w:szCs w:val="34"/>
          <w:rtl/>
        </w:rPr>
        <w:t>،</w:t>
      </w:r>
      <w:r w:rsidRPr="008B0363">
        <w:rPr>
          <w:rFonts w:ascii="Traditional Arabic" w:eastAsia="Times New Roman" w:hAnsi="Traditional Arabic" w:cs="Traditional Arabic"/>
          <w:sz w:val="34"/>
          <w:szCs w:val="34"/>
          <w:rtl/>
        </w:rPr>
        <w:t>كما أنه</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ا تفيد في الت</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 xml:space="preserve">حليل </w:t>
      </w:r>
      <w:r w:rsidRPr="008B0363">
        <w:rPr>
          <w:rFonts w:ascii="Traditional Arabic" w:hAnsi="Traditional Arabic" w:cs="Traditional Arabic"/>
          <w:sz w:val="34"/>
          <w:szCs w:val="34"/>
          <w:rtl/>
        </w:rPr>
        <w:t>أيضا</w:t>
      </w:r>
      <w:r w:rsidRPr="008B0363">
        <w:rPr>
          <w:rFonts w:ascii="Traditional Arabic" w:eastAsia="Times New Roman" w:hAnsi="Traditional Arabic" w:cs="Traditional Arabic"/>
          <w:sz w:val="34"/>
          <w:szCs w:val="34"/>
          <w:rtl/>
        </w:rPr>
        <w:t>. ويعر</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ف</w:t>
      </w:r>
      <w:r w:rsidRPr="008B0363">
        <w:rPr>
          <w:rFonts w:ascii="Traditional Arabic" w:hAnsi="Traditional Arabic" w:cs="Traditional Arabic"/>
          <w:sz w:val="34"/>
          <w:szCs w:val="34"/>
          <w:rtl/>
        </w:rPr>
        <w:t>ها</w:t>
      </w:r>
      <w:r w:rsidRPr="008B0363">
        <w:rPr>
          <w:rFonts w:ascii="Traditional Arabic" w:eastAsia="Times New Roman" w:hAnsi="Traditional Arabic" w:cs="Traditional Arabic"/>
          <w:sz w:val="34"/>
          <w:szCs w:val="34"/>
          <w:rtl/>
        </w:rPr>
        <w:t xml:space="preserve"> علماء الاجتماع </w:t>
      </w:r>
      <w:r w:rsidRPr="008B0363">
        <w:rPr>
          <w:rFonts w:ascii="Traditional Arabic" w:hAnsi="Traditional Arabic" w:cs="Traditional Arabic"/>
          <w:sz w:val="34"/>
          <w:szCs w:val="34"/>
          <w:rtl/>
        </w:rPr>
        <w:t>ب</w:t>
      </w:r>
      <w:r w:rsidRPr="008B0363">
        <w:rPr>
          <w:rFonts w:ascii="Traditional Arabic" w:eastAsia="Times New Roman" w:hAnsi="Traditional Arabic" w:cs="Traditional Arabic"/>
          <w:sz w:val="34"/>
          <w:szCs w:val="34"/>
          <w:rtl/>
        </w:rPr>
        <w:t>أنه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ا</w:t>
      </w:r>
      <w:r w:rsidRPr="008B0363">
        <w:rPr>
          <w:rFonts w:ascii="Traditional Arabic" w:eastAsia="Times New Roman" w:hAnsi="Traditional Arabic" w:cs="Traditional Arabic"/>
          <w:sz w:val="34"/>
          <w:szCs w:val="34"/>
          <w:rtl/>
        </w:rPr>
        <w:t xml:space="preserve"> جزء من الس</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لوك التفاعلي الذي يتكر</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 xml:space="preserve">ر بشكل غالب، </w:t>
      </w:r>
      <w:r w:rsidRPr="008B0363">
        <w:rPr>
          <w:rFonts w:ascii="Traditional Arabic" w:hAnsi="Traditional Arabic" w:cs="Traditional Arabic"/>
          <w:sz w:val="34"/>
          <w:szCs w:val="34"/>
          <w:rtl/>
        </w:rPr>
        <w:t>فالن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مط</w:t>
      </w:r>
      <w:r w:rsidRPr="008B0363">
        <w:rPr>
          <w:rFonts w:ascii="Traditional Arabic" w:eastAsia="Times New Roman" w:hAnsi="Traditional Arabic" w:cs="Traditional Arabic"/>
          <w:sz w:val="34"/>
          <w:szCs w:val="34"/>
          <w:rtl/>
        </w:rPr>
        <w:t xml:space="preserve"> </w:t>
      </w:r>
      <w:r w:rsidRPr="008B0363">
        <w:rPr>
          <w:rFonts w:ascii="Traditional Arabic" w:hAnsi="Traditional Arabic" w:cs="Traditional Arabic"/>
          <w:sz w:val="34"/>
          <w:szCs w:val="34"/>
          <w:rtl/>
        </w:rPr>
        <w:t xml:space="preserve">هو </w:t>
      </w:r>
      <w:r w:rsidRPr="008B0363">
        <w:rPr>
          <w:rFonts w:ascii="Traditional Arabic" w:eastAsia="Times New Roman" w:hAnsi="Traditional Arabic" w:cs="Traditional Arabic"/>
          <w:sz w:val="34"/>
          <w:szCs w:val="34"/>
          <w:rtl/>
        </w:rPr>
        <w:t>مجموعة متناسقة من الس</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لوك الذي يقوم به الشخص والذي يربط بين الأشخاص ويجعلهم</w:t>
      </w:r>
      <w:r w:rsidRPr="008B0363">
        <w:rPr>
          <w:rFonts w:ascii="Traditional Arabic" w:hAnsi="Traditional Arabic" w:cs="Traditional Arabic"/>
          <w:sz w:val="34"/>
          <w:szCs w:val="34"/>
          <w:rtl/>
        </w:rPr>
        <w:t xml:space="preserve"> ب</w:t>
      </w:r>
      <w:r w:rsidRPr="008B0363">
        <w:rPr>
          <w:rFonts w:ascii="Traditional Arabic" w:eastAsia="Times New Roman" w:hAnsi="Traditional Arabic" w:cs="Traditional Arabic"/>
          <w:sz w:val="34"/>
          <w:szCs w:val="34"/>
          <w:rtl/>
        </w:rPr>
        <w:t>عضهم يتأث</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ر</w:t>
      </w:r>
      <w:r w:rsidRPr="008B0363">
        <w:rPr>
          <w:rFonts w:ascii="Traditional Arabic" w:hAnsi="Traditional Arabic" w:cs="Traditional Arabic"/>
          <w:sz w:val="34"/>
          <w:szCs w:val="34"/>
          <w:rtl/>
        </w:rPr>
        <w:t xml:space="preserve"> ب</w:t>
      </w:r>
      <w:r w:rsidRPr="008B0363">
        <w:rPr>
          <w:rFonts w:ascii="Traditional Arabic" w:eastAsia="Times New Roman" w:hAnsi="Traditional Arabic" w:cs="Traditional Arabic"/>
          <w:sz w:val="34"/>
          <w:szCs w:val="34"/>
          <w:rtl/>
        </w:rPr>
        <w:t>بعض</w:t>
      </w:r>
      <w:r w:rsidRPr="008B0363">
        <w:rPr>
          <w:rFonts w:ascii="Traditional Arabic" w:hAnsi="Traditional Arabic" w:cs="Traditional Arabic"/>
          <w:sz w:val="34"/>
          <w:szCs w:val="34"/>
          <w:rtl/>
        </w:rPr>
        <w:t xml:space="preserve">؛ </w:t>
      </w:r>
      <w:r w:rsidRPr="008B0363">
        <w:rPr>
          <w:rFonts w:ascii="Traditional Arabic" w:eastAsia="Times New Roman" w:hAnsi="Traditional Arabic" w:cs="Traditional Arabic"/>
          <w:sz w:val="34"/>
          <w:szCs w:val="34"/>
          <w:rtl/>
        </w:rPr>
        <w:t>ويتضم</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ن الن</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مط الاجتماعي نوعا من الت</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نسيق والترابط بين الن</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شاطات الخاصة بفردين أو أكثر مشتركين في النمط. ويستخدم أيضا الن</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مط الثقافي ويقصد به مجموعة الس</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مات الثقافية التي تكو</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ن مجموعة من الوحدات ومجموعة الوحدات تكو</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ن سمة ومجموعة السمات تكو</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ن نمط ومجموعة الأنماط تكو</w:t>
      </w:r>
      <w:r w:rsidRPr="00657B19">
        <w:rPr>
          <w:rFonts w:ascii="Simplified Arabic" w:cs="Traditional Arabic" w:hint="cs"/>
          <w:sz w:val="34"/>
          <w:szCs w:val="34"/>
          <w:rtl/>
        </w:rPr>
        <w:t>ّ</w:t>
      </w:r>
      <w:r w:rsidRPr="008B0363">
        <w:rPr>
          <w:rFonts w:ascii="Traditional Arabic" w:eastAsia="Times New Roman" w:hAnsi="Traditional Arabic" w:cs="Traditional Arabic"/>
          <w:sz w:val="34"/>
          <w:szCs w:val="34"/>
          <w:rtl/>
        </w:rPr>
        <w:t xml:space="preserve">ن نظما.                                    </w:t>
      </w:r>
      <w:r w:rsidRPr="008B0363">
        <w:rPr>
          <w:rFonts w:ascii="Traditional Arabic" w:hAnsi="Traditional Arabic" w:cs="Traditional Arabic"/>
          <w:sz w:val="34"/>
          <w:szCs w:val="34"/>
          <w:rtl/>
        </w:rPr>
        <w:t xml:space="preserve">                              </w:t>
      </w:r>
    </w:p>
    <w:p w:rsidR="00453849" w:rsidRPr="008B0363" w:rsidRDefault="00453849" w:rsidP="00453849">
      <w:pPr>
        <w:spacing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لكي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نتعر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ف</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على</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عادات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وأنماط</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مشاهدة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طلبة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جامعة سطيف للبرامج الثقافية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فلا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بد</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معرفة عدد أجهزة التلفزيون، عدد أجهزة الاستقبال الفضائي، والأقمار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الصناعية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الذي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تلتقط به</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القنوات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الفضائية، المصادر الثقافية التي يعتمد عليها الط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لبة، ومصدر البرامج الثقافية والأصناف المفضلة، وكذا المداومة على مشاهدة برنامج ثقافي معين. هذه</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المؤش</w:t>
      </w:r>
      <w:r w:rsidRPr="00657B19">
        <w:rPr>
          <w:rFonts w:ascii="Simplified Arabic" w:cs="Traditional Arabic" w:hint="cs"/>
          <w:sz w:val="34"/>
          <w:szCs w:val="34"/>
          <w:rtl/>
        </w:rPr>
        <w:t>ّ</w:t>
      </w:r>
      <w:r w:rsidRPr="008B0363">
        <w:rPr>
          <w:rFonts w:ascii="Traditional Arabic" w:hAnsi="Traditional Arabic" w:cs="Traditional Arabic"/>
          <w:sz w:val="34"/>
          <w:szCs w:val="34"/>
          <w:rtl/>
        </w:rPr>
        <w:t>رات كل</w:t>
      </w:r>
      <w:r w:rsidRPr="00657B19">
        <w:rPr>
          <w:rFonts w:ascii="Simplified Arabic" w:cs="Traditional Arabic" w:hint="cs"/>
          <w:sz w:val="34"/>
          <w:szCs w:val="34"/>
          <w:rtl/>
        </w:rPr>
        <w:t>ّ</w:t>
      </w:r>
      <w:r w:rsidRPr="008B0363">
        <w:rPr>
          <w:rFonts w:ascii="Traditional Arabic" w:hAnsi="Traditional Arabic" w:cs="Traditional Arabic"/>
          <w:sz w:val="34"/>
          <w:szCs w:val="34"/>
          <w:rtl/>
        </w:rPr>
        <w:t>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ستظهر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في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جملة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الجداول والرسوم البيانية الخاصة بهذا المبحث.</w:t>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Pr>
      </w:pPr>
    </w:p>
    <w:p w:rsidR="00453849" w:rsidRDefault="00453849" w:rsidP="00650611">
      <w:pPr>
        <w:autoSpaceDE w:val="0"/>
        <w:autoSpaceDN w:val="0"/>
        <w:adjustRightInd w:val="0"/>
        <w:spacing w:after="0"/>
        <w:rPr>
          <w:rFonts w:ascii="Traditional Arabic" w:hAnsi="Traditional Arabic" w:cs="Traditional Arabic"/>
          <w:sz w:val="34"/>
          <w:szCs w:val="34"/>
          <w:rtl/>
        </w:rPr>
      </w:pPr>
    </w:p>
    <w:p w:rsidR="000A4C91" w:rsidRDefault="000A4C91" w:rsidP="00650611">
      <w:pPr>
        <w:autoSpaceDE w:val="0"/>
        <w:autoSpaceDN w:val="0"/>
        <w:adjustRightInd w:val="0"/>
        <w:spacing w:after="0"/>
        <w:rPr>
          <w:rFonts w:ascii="Traditional Arabic" w:hAnsi="Traditional Arabic" w:cs="Traditional Arabic"/>
          <w:sz w:val="34"/>
          <w:szCs w:val="34"/>
          <w:rtl/>
        </w:rPr>
      </w:pPr>
    </w:p>
    <w:p w:rsidR="000A4C91" w:rsidRDefault="000A4C91" w:rsidP="00650611">
      <w:pPr>
        <w:autoSpaceDE w:val="0"/>
        <w:autoSpaceDN w:val="0"/>
        <w:adjustRightInd w:val="0"/>
        <w:spacing w:after="0"/>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(2</w:t>
      </w:r>
      <w:r>
        <w:rPr>
          <w:rFonts w:ascii="Traditional Arabic" w:hAnsi="Traditional Arabic" w:cs="Traditional Arabic" w:hint="cs"/>
          <w:sz w:val="28"/>
          <w:szCs w:val="28"/>
          <w:rtl/>
        </w:rPr>
        <w:t>0</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ن المصدر المنتج للبرامج التلفزيونية </w:t>
      </w:r>
      <w:r w:rsidRPr="008B0363">
        <w:rPr>
          <w:rFonts w:ascii="Traditional Arabic" w:hAnsi="Traditional Arabic" w:cs="Traditional Arabic"/>
          <w:sz w:val="34"/>
          <w:szCs w:val="34"/>
        </w:rPr>
        <w:t>.</w:t>
      </w:r>
    </w:p>
    <w:tbl>
      <w:tblPr>
        <w:tblStyle w:val="Grilledutableau"/>
        <w:bidiVisual/>
        <w:tblW w:w="0" w:type="auto"/>
        <w:tblInd w:w="106" w:type="dxa"/>
        <w:tblLook w:val="04A0"/>
      </w:tblPr>
      <w:tblGrid>
        <w:gridCol w:w="2977"/>
        <w:gridCol w:w="2835"/>
        <w:gridCol w:w="2979"/>
      </w:tblGrid>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مصدر البرامج التلفزيونية</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lang w:bidi="ar-DZ"/>
              </w:rPr>
            </w:pPr>
            <w:r w:rsidRPr="008B0363">
              <w:rPr>
                <w:rFonts w:ascii="Traditional Arabic" w:hAnsi="Traditional Arabic" w:cs="Traditional Arabic"/>
                <w:sz w:val="34"/>
                <w:szCs w:val="34"/>
                <w:rtl/>
              </w:rPr>
              <w:t>العدد</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إنتاج جزائري</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18</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%6,3</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إنتاج عربي</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126</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%44,2</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إنتاج غير عربي</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141</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A82D5C" w:rsidRDefault="00453849" w:rsidP="004C4169">
            <w:pPr>
              <w:jc w:val="center"/>
              <w:rPr>
                <w:rFonts w:asciiTheme="majorBidi" w:hAnsiTheme="majorBidi" w:cstheme="majorBidi"/>
                <w:sz w:val="30"/>
                <w:szCs w:val="30"/>
                <w:lang w:bidi="ar-DZ"/>
              </w:rPr>
            </w:pPr>
            <w:r w:rsidRPr="00B52EC8">
              <w:rPr>
                <w:rFonts w:asciiTheme="majorBidi" w:hAnsiTheme="majorBidi" w:cstheme="majorBidi"/>
                <w:color w:val="7030A0"/>
                <w:sz w:val="30"/>
                <w:szCs w:val="30"/>
              </w:rPr>
              <w:t>%49,5</w:t>
            </w:r>
          </w:p>
        </w:tc>
      </w:tr>
      <w:tr w:rsidR="00453849" w:rsidRPr="008B0363" w:rsidTr="004C4169">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285</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%100</w:t>
            </w:r>
          </w:p>
        </w:tc>
      </w:tr>
    </w:tbl>
    <w:p w:rsidR="00453849" w:rsidRPr="008B0363" w:rsidRDefault="00453849" w:rsidP="00453849">
      <w:pPr>
        <w:autoSpaceDE w:val="0"/>
        <w:autoSpaceDN w:val="0"/>
        <w:adjustRightInd w:val="0"/>
        <w:spacing w:after="0" w:line="24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(2</w:t>
      </w:r>
      <w:r>
        <w:rPr>
          <w:rFonts w:ascii="Traditional Arabic" w:hAnsi="Traditional Arabic" w:cs="Traditional Arabic" w:hint="cs"/>
          <w:sz w:val="28"/>
          <w:szCs w:val="28"/>
          <w:rtl/>
        </w:rPr>
        <w:t>0</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هوي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ة الإنتاج التلفزيوني </w:t>
      </w:r>
      <w:r w:rsidRPr="008B0363">
        <w:rPr>
          <w:rFonts w:ascii="Traditional Arabic" w:hAnsi="Traditional Arabic" w:cs="Traditional Arabic"/>
          <w:noProof/>
          <w:sz w:val="34"/>
          <w:szCs w:val="34"/>
          <w:rtl/>
          <w:lang w:val="fr-FR" w:eastAsia="fr-FR"/>
        </w:rPr>
        <w:drawing>
          <wp:inline distT="0" distB="0" distL="0" distR="0">
            <wp:extent cx="5572125" cy="1743075"/>
            <wp:effectExtent l="19050" t="0" r="9525" b="0"/>
            <wp:docPr id="56"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3849" w:rsidRPr="00D83658" w:rsidRDefault="00453849" w:rsidP="00453849">
      <w:pPr>
        <w:autoSpaceDE w:val="0"/>
        <w:autoSpaceDN w:val="0"/>
        <w:adjustRightInd w:val="0"/>
        <w:spacing w:after="0" w:line="240" w:lineRule="auto"/>
        <w:jc w:val="both"/>
        <w:rPr>
          <w:rFonts w:ascii="Traditional Arabic" w:hAnsi="Traditional Arabic" w:cs="Traditional Arabic"/>
          <w:sz w:val="16"/>
          <w:szCs w:val="16"/>
          <w:rtl/>
        </w:rPr>
      </w:pP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المصدر المنتج للبرامج التلفزيونية، وعند الحديث عن المصدر لابد</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التذك</w:t>
      </w:r>
      <w:r w:rsidRPr="00657B19">
        <w:rPr>
          <w:rFonts w:ascii="Simplified Arabic" w:cs="Traditional Arabic" w:hint="cs"/>
          <w:sz w:val="34"/>
          <w:szCs w:val="34"/>
          <w:rtl/>
        </w:rPr>
        <w:t>ّ</w:t>
      </w:r>
      <w:r w:rsidRPr="008B0363">
        <w:rPr>
          <w:rFonts w:ascii="Traditional Arabic" w:hAnsi="Traditional Arabic" w:cs="Traditional Arabic"/>
          <w:sz w:val="34"/>
          <w:szCs w:val="34"/>
          <w:rtl/>
        </w:rPr>
        <w:t>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بأن</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هذا المصطلح كما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يرى</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بعض</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المؤل</w:t>
      </w:r>
      <w:r w:rsidRPr="00657B19">
        <w:rPr>
          <w:rFonts w:ascii="Simplified Arabic" w:cs="Traditional Arabic" w:hint="cs"/>
          <w:sz w:val="34"/>
          <w:szCs w:val="34"/>
          <w:rtl/>
        </w:rPr>
        <w:t>ّ</w:t>
      </w:r>
      <w:r w:rsidRPr="008B0363">
        <w:rPr>
          <w:rFonts w:ascii="Traditional Arabic" w:hAnsi="Traditional Arabic" w:cs="Traditional Arabic"/>
          <w:sz w:val="34"/>
          <w:szCs w:val="34"/>
          <w:rtl/>
        </w:rPr>
        <w:t>فين يتداخل مع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عبارة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مرسل، والمرسل هو</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العنصر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الأول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في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عملية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الاتصال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تعد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الأساس حياة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الإنسان،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ويأخذ</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المرسل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أشكالا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عدة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خلال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الوظيفة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يقوم</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بها"</w:t>
      </w:r>
      <w:r w:rsidRPr="007055B1">
        <w:rPr>
          <w:rStyle w:val="Appelnotedebasdep"/>
          <w:rFonts w:ascii="Traditional Arabic" w:hAnsi="Traditional Arabic" w:cs="Traditional Arabic"/>
          <w:b/>
          <w:bCs/>
          <w:sz w:val="28"/>
          <w:szCs w:val="28"/>
        </w:rPr>
        <w:footnoteReference w:customMarkFollows="1" w:id="150"/>
        <w:sym w:font="Symbol" w:char="F028"/>
      </w:r>
      <w:r w:rsidRPr="007055B1">
        <w:rPr>
          <w:rStyle w:val="Appelnotedebasdep"/>
          <w:rFonts w:ascii="Traditional Arabic" w:hAnsi="Traditional Arabic" w:cs="Traditional Arabic"/>
          <w:b/>
          <w:bCs/>
          <w:sz w:val="28"/>
          <w:szCs w:val="28"/>
        </w:rPr>
        <w:sym w:font="Symbol" w:char="F031"/>
      </w:r>
      <w:r w:rsidRPr="007055B1">
        <w:rPr>
          <w:rStyle w:val="Appelnotedebasdep"/>
          <w:rFonts w:ascii="Traditional Arabic" w:hAnsi="Traditional Arabic" w:cs="Traditional Arabic"/>
          <w:b/>
          <w:bCs/>
          <w:sz w:val="28"/>
          <w:szCs w:val="28"/>
        </w:rPr>
        <w:sym w:font="Symbol" w:char="F029"/>
      </w:r>
      <w:r w:rsidRPr="008B0363">
        <w:rPr>
          <w:rFonts w:ascii="Traditional Arabic" w:hAnsi="Traditional Arabic" w:cs="Traditional Arabic"/>
          <w:sz w:val="34"/>
          <w:szCs w:val="34"/>
          <w:rtl/>
        </w:rPr>
        <w:t>.  ونلاحظ أن ما يقارب نصف المبحوثين</w:t>
      </w:r>
      <w:r>
        <w:rPr>
          <w:rFonts w:asciiTheme="majorBidi" w:hAnsiTheme="majorBidi" w:cstheme="majorBidi"/>
          <w:sz w:val="30"/>
          <w:szCs w:val="30"/>
          <w:lang w:bidi="ar-DZ"/>
        </w:rPr>
        <w:t>(</w:t>
      </w:r>
      <w:r w:rsidRPr="00A82D5C">
        <w:rPr>
          <w:rFonts w:asciiTheme="majorBidi" w:hAnsiTheme="majorBidi" w:cstheme="majorBidi"/>
          <w:sz w:val="30"/>
          <w:szCs w:val="30"/>
          <w:lang w:bidi="ar-DZ"/>
        </w:rPr>
        <w:t>%49,5</w:t>
      </w:r>
      <w:r>
        <w:rPr>
          <w:rFonts w:asciiTheme="majorBidi" w:hAnsiTheme="majorBidi" w:cstheme="majorBidi"/>
          <w:sz w:val="30"/>
          <w:szCs w:val="30"/>
          <w:lang w:bidi="ar-DZ"/>
        </w:rPr>
        <w:t>)</w:t>
      </w:r>
      <w:r w:rsidRPr="008B0363">
        <w:rPr>
          <w:rFonts w:ascii="Traditional Arabic" w:hAnsi="Traditional Arabic" w:cs="Traditional Arabic"/>
          <w:sz w:val="34"/>
          <w:szCs w:val="34"/>
          <w:rtl/>
        </w:rPr>
        <w:t xml:space="preserve"> يفضلون البرامج الأجنبية </w:t>
      </w:r>
      <w:r w:rsidRPr="008B0363">
        <w:rPr>
          <w:rFonts w:ascii="Traditional Arabic" w:hAnsi="Traditional Arabic" w:cs="Traditional Arabic" w:hint="cs"/>
          <w:sz w:val="34"/>
          <w:szCs w:val="34"/>
          <w:rtl/>
        </w:rPr>
        <w:t>أو</w:t>
      </w:r>
      <w:r w:rsidRPr="008B0363">
        <w:rPr>
          <w:rFonts w:ascii="Traditional Arabic" w:hAnsi="Traditional Arabic" w:cs="Traditional Arabic"/>
          <w:sz w:val="34"/>
          <w:szCs w:val="34"/>
          <w:rtl/>
        </w:rPr>
        <w:t xml:space="preserve"> غير العربية المصدر/المرسل، بغض</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النظر أين تبث، سواء في قناة أجنبية، أو استوردتها إحدى القنوات العربية أو استوردها التلفزيون الجزائري، الأمر الذي يعيد طرح قضية تدفق</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المعلومات من جديد رغم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القضية تعتبر قديمة إذا ما قورنت بجدية المواضيع التي يطرحها الإعلام أو الإعلام الجديد، ما نفسره بفشل التلفزيون الجزائري أو الفضائيات العربية في استحداث برامج يتم التحكم في مضامينها وفقا لمجموعة من المعايير التي تخضع لحاجات ورغبات المستقبل ليت</w:t>
      </w:r>
      <w:r w:rsidRPr="00657B19">
        <w:rPr>
          <w:rFonts w:ascii="Simplified Arabic" w:cs="Traditional Arabic" w:hint="cs"/>
          <w:sz w:val="34"/>
          <w:szCs w:val="34"/>
          <w:rtl/>
        </w:rPr>
        <w:t>ّ</w:t>
      </w:r>
      <w:r w:rsidRPr="008B0363">
        <w:rPr>
          <w:rFonts w:ascii="Traditional Arabic" w:hAnsi="Traditional Arabic" w:cs="Traditional Arabic"/>
          <w:sz w:val="34"/>
          <w:szCs w:val="34"/>
          <w:rtl/>
        </w:rPr>
        <w:t>م التقليل حتى</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لا نقول الاستغناء عن استيراد البرامج الأجنبية، التي تتعارض في الغالب مع ثقافة المجتمع العربي ومع  سياسات التنمية الثقافية التي تتبن</w:t>
      </w:r>
      <w:r w:rsidRPr="00657B19">
        <w:rPr>
          <w:rFonts w:ascii="Simplified Arabic" w:cs="Traditional Arabic" w:hint="cs"/>
          <w:sz w:val="34"/>
          <w:szCs w:val="34"/>
          <w:rtl/>
        </w:rPr>
        <w:t>ّ</w:t>
      </w:r>
      <w:r w:rsidRPr="008B0363">
        <w:rPr>
          <w:rFonts w:ascii="Traditional Arabic" w:hAnsi="Traditional Arabic" w:cs="Traditional Arabic"/>
          <w:sz w:val="34"/>
          <w:szCs w:val="34"/>
          <w:rtl/>
        </w:rPr>
        <w:t>اها الهيئات والجهات الوصية، كما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الحجم الهائل للبرامج الوافدة</w:t>
      </w:r>
      <w:r w:rsidRPr="008B0363">
        <w:rPr>
          <w:rFonts w:ascii="Traditional Arabic" w:hAnsi="Traditional Arabic" w:cs="Traditional Arabic"/>
          <w:sz w:val="34"/>
          <w:szCs w:val="34"/>
          <w:rtl/>
          <w:lang w:bidi="ar-DZ"/>
        </w:rPr>
        <w:t xml:space="preserve"> التي دائما ما تفوق الميزانية المخص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صة لاستيرادها تلك الموجهة للإنتاج </w:t>
      </w:r>
      <w:r w:rsidRPr="008B0363">
        <w:rPr>
          <w:rFonts w:ascii="Traditional Arabic" w:hAnsi="Traditional Arabic" w:cs="Traditional Arabic"/>
          <w:sz w:val="34"/>
          <w:szCs w:val="34"/>
          <w:rtl/>
        </w:rPr>
        <w:t>يشكل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عائقا أمام خلق عملية الإبداع المحلي ويبعده عن المنافسة أيضا</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 واختيار البرامج الأجنبية يرجع أيضا في اعتقادنا إلى جودة الإنتاج الأجنبي سواء من ناحية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كل فيمتاز بدق</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ة الصورة والصوت والإخراج وتسخير إمكانات مادية معتبرة، أو من ناحية المضمون فيمتاز بحداثة المواضيع والطريقة المناسبة في طرحها وقلة الأخطاء. </w:t>
      </w:r>
    </w:p>
    <w:p w:rsidR="00453849" w:rsidRPr="00486997" w:rsidRDefault="00453849" w:rsidP="00453849">
      <w:pPr>
        <w:autoSpaceDE w:val="0"/>
        <w:autoSpaceDN w:val="0"/>
        <w:adjustRightInd w:val="0"/>
        <w:spacing w:after="0" w:line="240" w:lineRule="auto"/>
        <w:jc w:val="both"/>
        <w:rPr>
          <w:rFonts w:ascii="Traditional Arabic" w:hAnsi="Traditional Arabic" w:cs="Traditional Arabic"/>
          <w:color w:val="000000"/>
          <w:sz w:val="34"/>
          <w:szCs w:val="34"/>
          <w:rtl/>
        </w:rPr>
      </w:pPr>
      <w:r w:rsidRPr="008B0363">
        <w:rPr>
          <w:rFonts w:ascii="Traditional Arabic" w:hAnsi="Traditional Arabic" w:cs="Traditional Arabic"/>
          <w:sz w:val="34"/>
          <w:szCs w:val="34"/>
          <w:rtl/>
        </w:rPr>
        <w:t>أدلت نسبة لا تقل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أهمية عن سابقتها</w:t>
      </w:r>
      <w:r>
        <w:rPr>
          <w:rFonts w:ascii="Traditional Arabic" w:hAnsi="Traditional Arabic" w:cs="Traditional Arabic" w:hint="cs"/>
          <w:sz w:val="34"/>
          <w:szCs w:val="34"/>
          <w:rtl/>
        </w:rPr>
        <w:t xml:space="preserve"> </w:t>
      </w:r>
      <w:r>
        <w:rPr>
          <w:rFonts w:asciiTheme="majorBidi" w:hAnsiTheme="majorBidi" w:cstheme="majorBidi"/>
          <w:sz w:val="30"/>
          <w:szCs w:val="30"/>
          <w:lang w:bidi="ar-DZ"/>
        </w:rPr>
        <w:t>(</w:t>
      </w:r>
      <w:r w:rsidRPr="00A82D5C">
        <w:rPr>
          <w:rFonts w:asciiTheme="majorBidi" w:hAnsiTheme="majorBidi" w:cstheme="majorBidi"/>
          <w:sz w:val="30"/>
          <w:szCs w:val="30"/>
          <w:lang w:bidi="ar-DZ"/>
        </w:rPr>
        <w:t>%44,2</w:t>
      </w:r>
      <w:r>
        <w:rPr>
          <w:rFonts w:asciiTheme="majorBidi" w:hAnsiTheme="majorBidi" w:cstheme="majorBidi"/>
          <w:sz w:val="30"/>
          <w:szCs w:val="30"/>
          <w:lang w:bidi="ar-DZ"/>
        </w:rPr>
        <w:t>)</w:t>
      </w:r>
      <w:r w:rsidRPr="008B0363">
        <w:rPr>
          <w:rFonts w:ascii="Traditional Arabic" w:hAnsi="Traditional Arabic" w:cs="Traditional Arabic"/>
          <w:sz w:val="34"/>
          <w:szCs w:val="34"/>
          <w:rtl/>
        </w:rPr>
        <w:t xml:space="preserve"> بتفضيلها للإنتاج العربي في مجال البرامج الثقافية وهذا مرده إلى عامل الل</w:t>
      </w:r>
      <w:r w:rsidRPr="00657B19">
        <w:rPr>
          <w:rFonts w:ascii="Simplified Arabic" w:cs="Traditional Arabic" w:hint="cs"/>
          <w:sz w:val="34"/>
          <w:szCs w:val="34"/>
          <w:rtl/>
        </w:rPr>
        <w:t>ّ</w:t>
      </w:r>
      <w:r w:rsidRPr="008B0363">
        <w:rPr>
          <w:rFonts w:ascii="Traditional Arabic" w:hAnsi="Traditional Arabic" w:cs="Traditional Arabic"/>
          <w:sz w:val="34"/>
          <w:szCs w:val="34"/>
          <w:rtl/>
        </w:rPr>
        <w:t>غة إذ يتجه المشاهد "إلى القنوات الفضائية التي تتحدث لغته، وتعالج مشكلاته وتغطي الأحداث التي تهمه، ولم تعد القنوات الأجنبية تشكل مجال استقطاب كلي كما كان سائدا"</w:t>
      </w:r>
      <w:r w:rsidRPr="007055B1">
        <w:rPr>
          <w:rStyle w:val="Appelnotedebasdep"/>
          <w:rFonts w:ascii="Traditional Arabic" w:hAnsi="Traditional Arabic" w:cs="Traditional Arabic"/>
          <w:b/>
          <w:bCs/>
          <w:sz w:val="28"/>
          <w:szCs w:val="28"/>
        </w:rPr>
        <w:footnoteReference w:customMarkFollows="1" w:id="151"/>
        <w:sym w:font="Symbol" w:char="F028"/>
      </w:r>
      <w:r w:rsidRPr="007055B1">
        <w:rPr>
          <w:rStyle w:val="Appelnotedebasdep"/>
          <w:rFonts w:ascii="Traditional Arabic" w:hAnsi="Traditional Arabic" w:cs="Traditional Arabic"/>
          <w:b/>
          <w:bCs/>
          <w:sz w:val="28"/>
          <w:szCs w:val="28"/>
        </w:rPr>
        <w:sym w:font="Symbol" w:char="F031"/>
      </w:r>
      <w:r w:rsidRPr="007055B1">
        <w:rPr>
          <w:rStyle w:val="Appelnotedebasdep"/>
          <w:rFonts w:ascii="Traditional Arabic" w:hAnsi="Traditional Arabic" w:cs="Traditional Arabic"/>
          <w:b/>
          <w:bCs/>
          <w:sz w:val="28"/>
          <w:szCs w:val="28"/>
        </w:rPr>
        <w:sym w:font="Symbol" w:char="F029"/>
      </w:r>
      <w:r w:rsidRPr="008B0363">
        <w:rPr>
          <w:rFonts w:ascii="Traditional Arabic" w:hAnsi="Traditional Arabic" w:cs="Traditional Arabic"/>
          <w:sz w:val="34"/>
          <w:szCs w:val="34"/>
          <w:rtl/>
        </w:rPr>
        <w:t>، فالفضائيات العربية أصبحت هي الأخرى تسخر إمكانات مادية ضخمة</w:t>
      </w:r>
      <w:r w:rsidRPr="008B0363">
        <w:rPr>
          <w:rFonts w:ascii="Traditional Arabic" w:hAnsi="Traditional Arabic" w:cs="Traditional Arabic"/>
          <w:color w:val="000000"/>
          <w:sz w:val="34"/>
          <w:szCs w:val="34"/>
          <w:rtl/>
        </w:rPr>
        <w:t xml:space="preserve"> وكثيرا ما يفوق الإنفاق</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على</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تشغيل</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فضائيات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خاصة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مردودها</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المادي، وتعاني</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بعض</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القنوات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من</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مديونيات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كبيرة، فعلى</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سبيل</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المثال</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تصل</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استثمارات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شبكة</w:t>
      </w:r>
      <w:r w:rsidRPr="003E2586">
        <w:rPr>
          <w:rFonts w:ascii="Traditional Arabic" w:hAnsi="Traditional Arabic" w:cs="Traditional Arabic"/>
          <w:color w:val="000000"/>
          <w:sz w:val="30"/>
          <w:szCs w:val="30"/>
        </w:rPr>
        <w:t>Mbc</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 xml:space="preserve"> نحو</w:t>
      </w:r>
      <w:r w:rsidRPr="008B0363">
        <w:rPr>
          <w:rFonts w:ascii="Traditional Arabic" w:hAnsi="Traditional Arabic" w:cs="Traditional Arabic"/>
          <w:color w:val="000000"/>
          <w:sz w:val="34"/>
          <w:szCs w:val="34"/>
        </w:rPr>
        <w:t xml:space="preserve"> </w:t>
      </w:r>
      <w:r w:rsidRPr="00A82D5C">
        <w:rPr>
          <w:rFonts w:asciiTheme="majorBidi" w:hAnsiTheme="majorBidi" w:cstheme="majorBidi"/>
          <w:sz w:val="30"/>
          <w:szCs w:val="30"/>
          <w:lang w:bidi="ar-DZ"/>
        </w:rPr>
        <w:t>300</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مليون</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دولار</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بالإضافة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إلى</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ما</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بين</w:t>
      </w:r>
      <w:r w:rsidRPr="008B0363">
        <w:rPr>
          <w:rFonts w:ascii="Traditional Arabic" w:hAnsi="Traditional Arabic" w:cs="Traditional Arabic"/>
          <w:color w:val="000000"/>
          <w:sz w:val="34"/>
          <w:szCs w:val="34"/>
        </w:rPr>
        <w:t xml:space="preserve"> </w:t>
      </w:r>
      <w:r w:rsidRPr="00A82D5C">
        <w:rPr>
          <w:rFonts w:asciiTheme="majorBidi" w:hAnsiTheme="majorBidi" w:cstheme="majorBidi"/>
          <w:sz w:val="30"/>
          <w:szCs w:val="30"/>
          <w:lang w:bidi="ar-DZ"/>
        </w:rPr>
        <w:t>10</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و</w:t>
      </w:r>
      <w:r w:rsidRPr="008B0363">
        <w:rPr>
          <w:rFonts w:ascii="Traditional Arabic" w:hAnsi="Traditional Arabic" w:cs="Traditional Arabic"/>
          <w:color w:val="000000"/>
          <w:sz w:val="34"/>
          <w:szCs w:val="34"/>
        </w:rPr>
        <w:t xml:space="preserve"> </w:t>
      </w:r>
      <w:r w:rsidRPr="00A82D5C">
        <w:rPr>
          <w:rFonts w:asciiTheme="majorBidi" w:hAnsiTheme="majorBidi" w:cstheme="majorBidi"/>
          <w:sz w:val="30"/>
          <w:szCs w:val="30"/>
          <w:lang w:bidi="ar-DZ"/>
        </w:rPr>
        <w:t>15</w:t>
      </w:r>
      <w:r w:rsidRPr="008B0363">
        <w:rPr>
          <w:rFonts w:ascii="Traditional Arabic" w:hAnsi="Traditional Arabic" w:cs="Traditional Arabic"/>
          <w:color w:val="000000"/>
          <w:sz w:val="34"/>
          <w:szCs w:val="34"/>
          <w:rtl/>
        </w:rPr>
        <w:t>مليون</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دولار</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نفقات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سنوية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في</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حين تحقق</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من</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النفقات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في</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المتوسط ما</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بين</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 xml:space="preserve"> </w:t>
      </w:r>
      <w:r w:rsidRPr="00A82D5C">
        <w:rPr>
          <w:rFonts w:asciiTheme="majorBidi" w:hAnsiTheme="majorBidi" w:cstheme="majorBidi"/>
          <w:sz w:val="30"/>
          <w:szCs w:val="30"/>
          <w:lang w:bidi="ar-DZ"/>
        </w:rPr>
        <w:t>%20</w:t>
      </w:r>
      <w:r w:rsidRPr="00A82D5C">
        <w:rPr>
          <w:rFonts w:asciiTheme="majorBidi" w:hAnsiTheme="majorBidi" w:cstheme="majorBidi"/>
          <w:sz w:val="30"/>
          <w:szCs w:val="30"/>
          <w:rtl/>
          <w:lang w:bidi="ar-DZ"/>
        </w:rPr>
        <w:t xml:space="preserve"> </w:t>
      </w:r>
      <w:r w:rsidRPr="008B0363">
        <w:rPr>
          <w:rFonts w:ascii="Traditional Arabic" w:hAnsi="Traditional Arabic" w:cs="Traditional Arabic"/>
          <w:color w:val="000000"/>
          <w:sz w:val="34"/>
          <w:szCs w:val="34"/>
          <w:rtl/>
        </w:rPr>
        <w:t>و</w:t>
      </w:r>
      <w:r w:rsidRPr="00A82D5C">
        <w:rPr>
          <w:rFonts w:asciiTheme="majorBidi" w:hAnsiTheme="majorBidi" w:cstheme="majorBidi"/>
          <w:sz w:val="30"/>
          <w:szCs w:val="30"/>
          <w:lang w:bidi="ar-DZ"/>
        </w:rPr>
        <w:t xml:space="preserve">%40 </w:t>
      </w:r>
      <w:r w:rsidRPr="008B0363">
        <w:rPr>
          <w:rFonts w:ascii="Traditional Arabic" w:hAnsi="Traditional Arabic" w:cs="Traditional Arabic"/>
          <w:color w:val="000000"/>
          <w:sz w:val="34"/>
          <w:szCs w:val="34"/>
          <w:rtl/>
        </w:rPr>
        <w:t>عائد</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الإعلانات</w:t>
      </w:r>
      <w:r>
        <w:rPr>
          <w:rFonts w:ascii="Traditional Arabic" w:hAnsi="Traditional Arabic" w:cs="Traditional Arabic" w:hint="cs"/>
          <w:color w:val="000000"/>
          <w:sz w:val="34"/>
          <w:szCs w:val="34"/>
          <w:rtl/>
        </w:rPr>
        <w:t xml:space="preserve"> </w:t>
      </w:r>
      <w:r w:rsidRPr="008B0363">
        <w:rPr>
          <w:rFonts w:ascii="Traditional Arabic" w:hAnsi="Traditional Arabic" w:cs="Traditional Arabic"/>
          <w:color w:val="000000"/>
          <w:sz w:val="34"/>
          <w:szCs w:val="34"/>
          <w:rtl/>
        </w:rPr>
        <w:t>والتشفير.</w:t>
      </w:r>
      <w:r>
        <w:rPr>
          <w:rFonts w:ascii="Traditional Arabic" w:hAnsi="Traditional Arabic" w:cs="Traditional Arabic" w:hint="cs"/>
          <w:color w:val="000000"/>
          <w:sz w:val="34"/>
          <w:szCs w:val="34"/>
          <w:rtl/>
        </w:rPr>
        <w:t xml:space="preserve"> ونفس الش</w:t>
      </w:r>
      <w:r w:rsidRPr="00657B19">
        <w:rPr>
          <w:rFonts w:ascii="Simplified Arabic" w:cs="Traditional Arabic" w:hint="cs"/>
          <w:sz w:val="34"/>
          <w:szCs w:val="34"/>
          <w:rtl/>
        </w:rPr>
        <w:t>ّ</w:t>
      </w:r>
      <w:r>
        <w:rPr>
          <w:rFonts w:ascii="Traditional Arabic" w:hAnsi="Traditional Arabic" w:cs="Traditional Arabic" w:hint="cs"/>
          <w:color w:val="000000"/>
          <w:sz w:val="34"/>
          <w:szCs w:val="34"/>
          <w:rtl/>
        </w:rPr>
        <w:t>يء يصدق على "قناة</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الجزيرة</w:t>
      </w:r>
      <w:r>
        <w:rPr>
          <w:rFonts w:ascii="Traditional Arabic" w:hAnsi="Traditional Arabic" w:cs="Traditional Arabic" w:hint="cs"/>
          <w:color w:val="000000"/>
          <w:sz w:val="34"/>
          <w:szCs w:val="34"/>
          <w:rtl/>
        </w:rPr>
        <w:t xml:space="preserve"> </w:t>
      </w:r>
      <w:r w:rsidRPr="008B0363">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 xml:space="preserve">التي </w:t>
      </w:r>
      <w:r w:rsidRPr="00486997">
        <w:rPr>
          <w:rFonts w:ascii="Traditional Arabic" w:hAnsi="Traditional Arabic" w:cs="Traditional Arabic"/>
          <w:color w:val="000000"/>
          <w:sz w:val="34"/>
          <w:szCs w:val="34"/>
          <w:rtl/>
        </w:rPr>
        <w:t>حصلت</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في</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بداية</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الأمر</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على</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ميزانية</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من</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الحكومة</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القطرية</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قدرها</w:t>
      </w:r>
      <w:r>
        <w:rPr>
          <w:rFonts w:ascii="Traditional Arabic" w:hAnsi="Traditional Arabic" w:cs="Traditional Arabic" w:hint="cs"/>
          <w:color w:val="000000"/>
          <w:sz w:val="34"/>
          <w:szCs w:val="34"/>
          <w:rtl/>
          <w:lang w:bidi="ar-DZ"/>
        </w:rPr>
        <w:t xml:space="preserve"> </w:t>
      </w:r>
      <w:r w:rsidRPr="00A82D5C">
        <w:rPr>
          <w:rFonts w:asciiTheme="majorBidi" w:hAnsiTheme="majorBidi" w:cstheme="majorBidi" w:hint="cs"/>
          <w:sz w:val="30"/>
          <w:szCs w:val="30"/>
          <w:rtl/>
          <w:lang w:bidi="ar-DZ"/>
        </w:rPr>
        <w:t>150</w:t>
      </w:r>
      <w:r>
        <w:rPr>
          <w:rFonts w:ascii="Traditional Arabic" w:hAnsi="Traditional Arabic" w:cs="Traditional Arabic" w:hint="cs"/>
          <w:color w:val="000000"/>
          <w:sz w:val="34"/>
          <w:szCs w:val="34"/>
          <w:rtl/>
        </w:rPr>
        <w:t xml:space="preserve"> </w:t>
      </w:r>
      <w:r w:rsidRPr="00486997">
        <w:rPr>
          <w:rFonts w:ascii="Traditional Arabic" w:hAnsi="Traditional Arabic" w:cs="Traditional Arabic"/>
          <w:color w:val="000000"/>
          <w:sz w:val="34"/>
          <w:szCs w:val="34"/>
          <w:rtl/>
        </w:rPr>
        <w:t>مليون</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دولار</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للتأسيس</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لإدارة</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المؤسسة</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لمدة</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خمس</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سنوات</w:t>
      </w:r>
      <w:r>
        <w:rPr>
          <w:rFonts w:ascii="Traditional Arabic" w:hAnsi="Traditional Arabic" w:cs="Traditional Arabic" w:hint="cs"/>
          <w:color w:val="000000"/>
          <w:sz w:val="34"/>
          <w:szCs w:val="34"/>
          <w:rtl/>
        </w:rPr>
        <w:t>،</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أي</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ما</w:t>
      </w:r>
      <w:r>
        <w:rPr>
          <w:rFonts w:ascii="Traditional Arabic" w:hAnsi="Traditional Arabic" w:cs="Traditional Arabic" w:hint="cs"/>
          <w:color w:val="000000"/>
          <w:sz w:val="34"/>
          <w:szCs w:val="34"/>
          <w:rtl/>
          <w:lang w:bidi="ar-DZ"/>
        </w:rPr>
        <w:t xml:space="preserve"> </w:t>
      </w:r>
      <w:r w:rsidRPr="00486997">
        <w:rPr>
          <w:rFonts w:ascii="Traditional Arabic" w:hAnsi="Traditional Arabic" w:cs="Traditional Arabic"/>
          <w:color w:val="000000"/>
          <w:sz w:val="34"/>
          <w:szCs w:val="34"/>
          <w:rtl/>
        </w:rPr>
        <w:t>يعادل</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ثلاثون</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مليون</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دولار</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لكل</w:t>
      </w:r>
      <w:r w:rsidRPr="00486997">
        <w:rPr>
          <w:rFonts w:ascii="Traditional Arabic" w:hAnsi="Traditional Arabic" w:cs="Traditional Arabic"/>
          <w:color w:val="000000"/>
          <w:sz w:val="34"/>
          <w:szCs w:val="34"/>
        </w:rPr>
        <w:t xml:space="preserve"> </w:t>
      </w:r>
      <w:r w:rsidRPr="00486997">
        <w:rPr>
          <w:rFonts w:ascii="Traditional Arabic" w:hAnsi="Traditional Arabic" w:cs="Traditional Arabic"/>
          <w:color w:val="000000"/>
          <w:sz w:val="34"/>
          <w:szCs w:val="34"/>
          <w:rtl/>
        </w:rPr>
        <w:t>سنة</w:t>
      </w:r>
      <w:r>
        <w:rPr>
          <w:rFonts w:ascii="Traditional Arabic" w:hAnsi="Traditional Arabic" w:cs="Traditional Arabic" w:hint="cs"/>
          <w:color w:val="000000"/>
          <w:sz w:val="34"/>
          <w:szCs w:val="34"/>
          <w:rtl/>
        </w:rPr>
        <w:t>"</w:t>
      </w:r>
      <w:r w:rsidRPr="007055B1">
        <w:rPr>
          <w:rStyle w:val="Appelnotedebasdep"/>
          <w:rFonts w:ascii="Traditional Arabic" w:hAnsi="Traditional Arabic"/>
          <w:b/>
          <w:bCs/>
          <w:color w:val="000000"/>
          <w:sz w:val="28"/>
          <w:szCs w:val="28"/>
        </w:rPr>
        <w:footnoteReference w:customMarkFollows="1" w:id="152"/>
        <w:sym w:font="Symbol" w:char="F028"/>
      </w:r>
      <w:r w:rsidRPr="007055B1">
        <w:rPr>
          <w:rStyle w:val="Appelnotedebasdep"/>
          <w:rFonts w:ascii="Traditional Arabic" w:hAnsi="Traditional Arabic"/>
          <w:b/>
          <w:bCs/>
          <w:color w:val="000000"/>
          <w:sz w:val="28"/>
          <w:szCs w:val="28"/>
        </w:rPr>
        <w:sym w:font="Symbol" w:char="F032"/>
      </w:r>
      <w:r w:rsidRPr="007055B1">
        <w:rPr>
          <w:rStyle w:val="Appelnotedebasdep"/>
          <w:rFonts w:ascii="Traditional Arabic" w:hAnsi="Traditional Arabic"/>
          <w:b/>
          <w:bCs/>
          <w:color w:val="000000"/>
          <w:sz w:val="28"/>
          <w:szCs w:val="28"/>
        </w:rPr>
        <w:sym w:font="Symbol" w:char="F029"/>
      </w:r>
      <w:r>
        <w:rPr>
          <w:rFonts w:ascii="Traditional Arabic" w:hAnsi="Traditional Arabic" w:cs="Traditional Arabic" w:hint="cs"/>
          <w:color w:val="000000"/>
          <w:sz w:val="34"/>
          <w:szCs w:val="34"/>
          <w:rtl/>
        </w:rPr>
        <w:t>.</w:t>
      </w:r>
    </w:p>
    <w:p w:rsidR="00453849" w:rsidRPr="00C31D68" w:rsidRDefault="00453849" w:rsidP="00453849">
      <w:pPr>
        <w:autoSpaceDE w:val="0"/>
        <w:autoSpaceDN w:val="0"/>
        <w:adjustRightInd w:val="0"/>
        <w:spacing w:after="0" w:line="240" w:lineRule="auto"/>
        <w:jc w:val="both"/>
        <w:rPr>
          <w:rFonts w:ascii="Traditional Arabic" w:hAnsi="Traditional Arabic" w:cs="Traditional Arabic"/>
          <w:color w:val="000000"/>
          <w:sz w:val="34"/>
          <w:szCs w:val="34"/>
          <w:rtl/>
        </w:rPr>
      </w:pPr>
      <w:r w:rsidRPr="008B0363">
        <w:rPr>
          <w:rFonts w:ascii="Traditional Arabic" w:hAnsi="Traditional Arabic" w:cs="Traditional Arabic"/>
          <w:color w:val="000000"/>
          <w:sz w:val="34"/>
          <w:szCs w:val="34"/>
          <w:rtl/>
        </w:rPr>
        <w:t xml:space="preserve">في حين </w:t>
      </w:r>
      <w:r w:rsidRPr="0090284A">
        <w:rPr>
          <w:rFonts w:asciiTheme="majorBidi" w:hAnsiTheme="majorBidi" w:cstheme="majorBidi"/>
          <w:sz w:val="30"/>
          <w:szCs w:val="30"/>
        </w:rPr>
        <w:t>(%6,</w:t>
      </w:r>
      <w:r>
        <w:rPr>
          <w:rFonts w:asciiTheme="majorBidi" w:hAnsiTheme="majorBidi" w:cstheme="majorBidi"/>
          <w:sz w:val="30"/>
          <w:szCs w:val="30"/>
        </w:rPr>
        <w:t>3</w:t>
      </w:r>
      <w:r w:rsidRPr="0090284A">
        <w:rPr>
          <w:rFonts w:asciiTheme="majorBidi" w:hAnsiTheme="majorBidi" w:cstheme="majorBidi"/>
          <w:sz w:val="30"/>
          <w:szCs w:val="30"/>
        </w:rPr>
        <w:t>)</w:t>
      </w:r>
      <w:r w:rsidRPr="008B0363">
        <w:rPr>
          <w:rFonts w:ascii="Traditional Arabic" w:hAnsi="Traditional Arabic" w:cs="Traditional Arabic"/>
          <w:sz w:val="32"/>
          <w:szCs w:val="32"/>
          <w:rtl/>
        </w:rPr>
        <w:t xml:space="preserve"> </w:t>
      </w:r>
      <w:r w:rsidRPr="008B0363">
        <w:rPr>
          <w:rFonts w:ascii="Traditional Arabic" w:hAnsi="Traditional Arabic" w:cs="Traditional Arabic"/>
          <w:color w:val="000000"/>
          <w:sz w:val="34"/>
          <w:szCs w:val="34"/>
          <w:rtl/>
        </w:rPr>
        <w:t>فقط من مفردات العي</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نة يفض</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 xml:space="preserve">لون الإنتاج الجزائري </w:t>
      </w:r>
      <w:r w:rsidRPr="00C31D68">
        <w:rPr>
          <w:rFonts w:ascii="Traditional Arabic" w:hAnsi="Traditional Arabic" w:cs="Traditional Arabic"/>
          <w:color w:val="000000"/>
          <w:sz w:val="34"/>
          <w:szCs w:val="34"/>
          <w:rtl/>
        </w:rPr>
        <w:t>وهذا بسبب قلة الإنتاج المحلي أو لرداءته.</w:t>
      </w:r>
      <w:r w:rsidRPr="00C31D68">
        <w:rPr>
          <w:rFonts w:ascii="Traditional Arabic" w:hAnsi="Traditional Arabic" w:cs="Traditional Arabic" w:hint="cs"/>
          <w:color w:val="000000"/>
          <w:sz w:val="34"/>
          <w:szCs w:val="34"/>
          <w:rtl/>
        </w:rPr>
        <w:t xml:space="preserve"> ولمجابهة البث الوافد من القنوات الأجنبية، لابد</w:t>
      </w:r>
      <w:r w:rsidRPr="00657B19">
        <w:rPr>
          <w:rFonts w:ascii="Simplified Arabic" w:cs="Traditional Arabic" w:hint="cs"/>
          <w:sz w:val="34"/>
          <w:szCs w:val="34"/>
          <w:rtl/>
        </w:rPr>
        <w:t>ّ</w:t>
      </w:r>
      <w:r w:rsidRPr="00C31D68">
        <w:rPr>
          <w:rFonts w:ascii="Traditional Arabic" w:hAnsi="Traditional Arabic" w:cs="Traditional Arabic" w:hint="cs"/>
          <w:color w:val="000000"/>
          <w:sz w:val="34"/>
          <w:szCs w:val="34"/>
          <w:rtl/>
        </w:rPr>
        <w:t xml:space="preserve"> "من وجود صناعات ثقافية، تكون مبنية على حساب الاحتياجات والاهتمامات الثقافية، وتخضع هذه الصناعات إلى الإمكانات المتوفرة، وهي التي تساهم في وضع القواعد لعملية التنمية الثقافية، كما تمك</w:t>
      </w:r>
      <w:r w:rsidRPr="00657B19">
        <w:rPr>
          <w:rFonts w:ascii="Simplified Arabic" w:cs="Traditional Arabic" w:hint="cs"/>
          <w:sz w:val="34"/>
          <w:szCs w:val="34"/>
          <w:rtl/>
        </w:rPr>
        <w:t>ّ</w:t>
      </w:r>
      <w:r w:rsidRPr="00C31D68">
        <w:rPr>
          <w:rFonts w:ascii="Traditional Arabic" w:hAnsi="Traditional Arabic" w:cs="Traditional Arabic" w:hint="cs"/>
          <w:color w:val="000000"/>
          <w:sz w:val="34"/>
          <w:szCs w:val="34"/>
          <w:rtl/>
        </w:rPr>
        <w:t>ن من تحقيق الاكتفاء في المجال الثقافي، دون الاعتماد على الإنتاج الثقافي الأجنبي"</w:t>
      </w:r>
      <w:r w:rsidRPr="00C31D68">
        <w:rPr>
          <w:rFonts w:cs="Traditional Arabic"/>
          <w:b/>
          <w:bCs/>
          <w:color w:val="000000"/>
          <w:sz w:val="28"/>
          <w:szCs w:val="28"/>
          <w:vertAlign w:val="superscript"/>
        </w:rPr>
        <w:footnoteReference w:customMarkFollows="1" w:id="153"/>
        <w:sym w:font="Symbol" w:char="F028"/>
      </w:r>
      <w:r w:rsidRPr="00C31D68">
        <w:rPr>
          <w:rFonts w:cs="Traditional Arabic"/>
          <w:b/>
          <w:bCs/>
          <w:color w:val="000000"/>
          <w:sz w:val="28"/>
          <w:szCs w:val="28"/>
          <w:vertAlign w:val="superscript"/>
        </w:rPr>
        <w:sym w:font="Symbol" w:char="F033"/>
      </w:r>
      <w:r w:rsidRPr="00C31D68">
        <w:rPr>
          <w:rFonts w:cs="Traditional Arabic"/>
          <w:b/>
          <w:bCs/>
          <w:color w:val="000000"/>
          <w:sz w:val="28"/>
          <w:szCs w:val="28"/>
          <w:vertAlign w:val="superscript"/>
        </w:rPr>
        <w:sym w:font="Symbol" w:char="F029"/>
      </w:r>
      <w:r w:rsidRPr="00C31D68">
        <w:rPr>
          <w:rFonts w:ascii="Traditional Arabic" w:hAnsi="Traditional Arabic" w:cs="Traditional Arabic" w:hint="cs"/>
          <w:color w:val="000000"/>
          <w:sz w:val="34"/>
          <w:szCs w:val="34"/>
          <w:rtl/>
        </w:rPr>
        <w:t xml:space="preserve">. </w:t>
      </w:r>
    </w:p>
    <w:p w:rsidR="00453849" w:rsidRPr="00617AD2" w:rsidRDefault="00453849" w:rsidP="00453849">
      <w:pPr>
        <w:autoSpaceDE w:val="0"/>
        <w:autoSpaceDN w:val="0"/>
        <w:adjustRightInd w:val="0"/>
        <w:spacing w:after="0" w:line="240" w:lineRule="auto"/>
        <w:jc w:val="both"/>
        <w:rPr>
          <w:rFonts w:ascii="Traditional Arabic" w:hAnsi="Traditional Arabic" w:cs="Traditional Arabic"/>
          <w:sz w:val="32"/>
          <w:szCs w:val="32"/>
          <w:rtl/>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(2</w:t>
      </w:r>
      <w:r>
        <w:rPr>
          <w:rFonts w:ascii="Traditional Arabic" w:hAnsi="Traditional Arabic" w:cs="Traditional Arabic" w:hint="cs"/>
          <w:sz w:val="28"/>
          <w:szCs w:val="28"/>
          <w:rtl/>
        </w:rPr>
        <w:t>1</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علاقة مصدر البرامج التلفزيونية بمتغير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sz w:val="34"/>
          <w:szCs w:val="34"/>
        </w:rPr>
        <w:t>.</w:t>
      </w:r>
    </w:p>
    <w:tbl>
      <w:tblPr>
        <w:tblStyle w:val="Grilledutableau"/>
        <w:bidiVisual/>
        <w:tblW w:w="8897" w:type="dxa"/>
        <w:tblLook w:val="04A0"/>
      </w:tblPr>
      <w:tblGrid>
        <w:gridCol w:w="3366"/>
        <w:gridCol w:w="1134"/>
        <w:gridCol w:w="1701"/>
        <w:gridCol w:w="1134"/>
        <w:gridCol w:w="1562"/>
      </w:tblGrid>
      <w:tr w:rsidR="00453849" w:rsidRPr="008B0363" w:rsidTr="004C4169">
        <w:trPr>
          <w:trHeight w:val="537"/>
        </w:trPr>
        <w:tc>
          <w:tcPr>
            <w:tcW w:w="3366"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مصدر البرامج</w:t>
            </w:r>
          </w:p>
        </w:tc>
        <w:tc>
          <w:tcPr>
            <w:tcW w:w="283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بيولوجيا</w:t>
            </w:r>
          </w:p>
        </w:tc>
        <w:tc>
          <w:tcPr>
            <w:tcW w:w="2696"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انجليزية</w:t>
            </w:r>
          </w:p>
        </w:tc>
      </w:tr>
      <w:tr w:rsidR="00453849" w:rsidRPr="008B0363" w:rsidTr="004C4169">
        <w:trPr>
          <w:trHeight w:val="559"/>
        </w:trPr>
        <w:tc>
          <w:tcPr>
            <w:tcW w:w="3366"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01"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134"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62"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إنتاج جزائري</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0</w:t>
            </w:r>
            <w:r>
              <w:rPr>
                <w:rFonts w:asciiTheme="majorBidi" w:hAnsiTheme="majorBidi" w:cstheme="majorBidi"/>
                <w:sz w:val="30"/>
                <w:szCs w:val="30"/>
                <w:lang w:bidi="ar-DZ"/>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2,9</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10</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8,9</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إنتاج عربي</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76</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%4</w:t>
            </w:r>
            <w:r>
              <w:rPr>
                <w:rFonts w:asciiTheme="majorBidi" w:hAnsiTheme="majorBidi" w:cstheme="majorBidi"/>
                <w:sz w:val="30"/>
                <w:szCs w:val="30"/>
                <w:lang w:bidi="ar-DZ"/>
              </w:rPr>
              <w:t>3,9</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50</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%44,</w:t>
            </w:r>
            <w:r>
              <w:rPr>
                <w:rFonts w:asciiTheme="majorBidi" w:hAnsiTheme="majorBidi" w:cstheme="majorBidi"/>
                <w:sz w:val="30"/>
                <w:szCs w:val="30"/>
                <w:lang w:bidi="ar-DZ"/>
              </w:rPr>
              <w:t>6</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إنتاج غير عربي</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92</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%53,2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5</w:t>
            </w:r>
            <w:r>
              <w:rPr>
                <w:rFonts w:asciiTheme="majorBidi" w:hAnsiTheme="majorBidi" w:cstheme="majorBidi"/>
                <w:sz w:val="30"/>
                <w:szCs w:val="30"/>
                <w:lang w:bidi="ar-DZ"/>
              </w:rPr>
              <w:t>2</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B52EC8">
              <w:rPr>
                <w:rFonts w:asciiTheme="majorBidi" w:hAnsiTheme="majorBidi" w:cstheme="majorBidi"/>
                <w:color w:val="7030A0"/>
                <w:sz w:val="30"/>
                <w:szCs w:val="30"/>
              </w:rPr>
              <w:t>%46,5</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173</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%100</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112</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%100</w:t>
            </w:r>
          </w:p>
        </w:tc>
      </w:tr>
    </w:tbl>
    <w:p w:rsidR="009776DD" w:rsidRDefault="009776DD" w:rsidP="00453849">
      <w:pPr>
        <w:autoSpaceDE w:val="0"/>
        <w:autoSpaceDN w:val="0"/>
        <w:adjustRightInd w:val="0"/>
        <w:spacing w:after="0" w:line="240" w:lineRule="auto"/>
        <w:ind w:left="-144"/>
        <w:jc w:val="center"/>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(2</w:t>
      </w:r>
      <w:r>
        <w:rPr>
          <w:rFonts w:ascii="Traditional Arabic" w:hAnsi="Traditional Arabic" w:cs="Traditional Arabic" w:hint="cs"/>
          <w:sz w:val="28"/>
          <w:szCs w:val="28"/>
          <w:rtl/>
        </w:rPr>
        <w:t>1</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هوية الإنتاج التلفزيوني بمتغير التخصص</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4"/>
          <w:szCs w:val="34"/>
          <w:lang w:val="fr-FR" w:eastAsia="fr-FR"/>
        </w:rPr>
        <w:drawing>
          <wp:inline distT="0" distB="0" distL="0" distR="0">
            <wp:extent cx="5638800" cy="2524125"/>
            <wp:effectExtent l="19050" t="0" r="19050" b="0"/>
            <wp:docPr id="59" name="مخطط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3849" w:rsidRPr="001E4DD3" w:rsidRDefault="00453849" w:rsidP="00453849">
      <w:pPr>
        <w:autoSpaceDE w:val="0"/>
        <w:autoSpaceDN w:val="0"/>
        <w:adjustRightInd w:val="0"/>
        <w:spacing w:after="0" w:line="240" w:lineRule="auto"/>
        <w:rPr>
          <w:rFonts w:ascii="Traditional Arabic" w:hAnsi="Traditional Arabic" w:cs="Traditional Arabic"/>
          <w:sz w:val="16"/>
          <w:szCs w:val="16"/>
          <w:rtl/>
        </w:rPr>
      </w:pPr>
    </w:p>
    <w:p w:rsidR="009776DD" w:rsidRPr="009776DD" w:rsidRDefault="009776DD" w:rsidP="00453849">
      <w:pPr>
        <w:autoSpaceDE w:val="0"/>
        <w:autoSpaceDN w:val="0"/>
        <w:adjustRightInd w:val="0"/>
        <w:spacing w:after="0" w:line="240" w:lineRule="auto"/>
        <w:jc w:val="both"/>
        <w:rPr>
          <w:rFonts w:ascii="Traditional Arabic" w:hAnsi="Traditional Arabic" w:cs="Traditional Arabic"/>
          <w:sz w:val="16"/>
          <w:szCs w:val="16"/>
          <w:rtl/>
        </w:rPr>
      </w:pP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rPr>
        <w:t>يتجلى</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 جدول بيرسون أن درجة الحرية </w:t>
      </w:r>
      <w:r w:rsidRPr="008B0363">
        <w:rPr>
          <w:rFonts w:ascii="Traditional Arabic" w:hAnsi="Traditional Arabic" w:cs="Traditional Arabic"/>
          <w:sz w:val="32"/>
          <w:szCs w:val="32"/>
          <w:rtl/>
        </w:rPr>
        <w:t>2</w:t>
      </w:r>
      <w:r w:rsidRPr="008B0363">
        <w:rPr>
          <w:rFonts w:ascii="Traditional Arabic" w:hAnsi="Traditional Arabic" w:cs="Traditional Arabic"/>
          <w:sz w:val="34"/>
          <w:szCs w:val="34"/>
          <w:rtl/>
        </w:rPr>
        <w:t xml:space="preserve"> تقابلها قيمة</w:t>
      </w:r>
      <w:r w:rsidRPr="008B0363">
        <w:rPr>
          <w:rFonts w:ascii="Traditional Arabic" w:hAnsi="Traditional Arabic" w:cs="Traditional Arabic"/>
          <w:sz w:val="32"/>
          <w:szCs w:val="32"/>
        </w:rPr>
        <w:t>5,991</w:t>
      </w:r>
      <w:r w:rsidRPr="008B0363">
        <w:rPr>
          <w:rFonts w:ascii="Traditional Arabic" w:hAnsi="Traditional Arabic" w:cs="Traditional Arabic"/>
          <w:sz w:val="32"/>
          <w:szCs w:val="32"/>
          <w:rtl/>
        </w:rPr>
        <w:t>،</w:t>
      </w:r>
      <w:r w:rsidRPr="008B0363">
        <w:rPr>
          <w:rFonts w:ascii="Traditional Arabic" w:hAnsi="Traditional Arabic" w:cs="Traditional Arabic"/>
          <w:sz w:val="34"/>
          <w:szCs w:val="34"/>
          <w:rtl/>
        </w:rPr>
        <w:t xml:space="preserve"> بما أن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المحسوبة وال</w:t>
      </w:r>
      <w:r>
        <w:rPr>
          <w:rFonts w:ascii="Traditional Arabic" w:hAnsi="Traditional Arabic" w:cs="Traditional Arabic" w:hint="cs"/>
          <w:sz w:val="34"/>
          <w:szCs w:val="34"/>
          <w:rtl/>
        </w:rPr>
        <w:t>مقدرة بـ</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2"/>
          <w:szCs w:val="32"/>
        </w:rPr>
        <w:t>4,98</w:t>
      </w:r>
      <w:r w:rsidRPr="008B0363">
        <w:rPr>
          <w:rFonts w:ascii="Traditional Arabic" w:hAnsi="Traditional Arabic" w:cs="Traditional Arabic"/>
          <w:sz w:val="34"/>
          <w:szCs w:val="34"/>
          <w:rtl/>
        </w:rPr>
        <w:t xml:space="preserve"> في المائة هي أقل من</w:t>
      </w:r>
      <w:r w:rsidRPr="008B0363">
        <w:rPr>
          <w:rFonts w:ascii="Traditional Arabic" w:hAnsi="Traditional Arabic" w:cs="Traditional Arabic"/>
          <w:sz w:val="32"/>
          <w:szCs w:val="32"/>
        </w:rPr>
        <w:t>5,991</w:t>
      </w:r>
      <w:r w:rsidRPr="008B0363">
        <w:rPr>
          <w:rFonts w:ascii="Traditional Arabic" w:hAnsi="Traditional Arabic" w:cs="Traditional Arabic"/>
          <w:sz w:val="34"/>
          <w:szCs w:val="34"/>
          <w:rtl/>
        </w:rPr>
        <w:t xml:space="preserve">، مع اخذ نسبة احتمال الصدفة المطبقة في العلوم الاجتماعية والبالغة </w:t>
      </w:r>
      <w:r w:rsidRPr="008B0363">
        <w:rPr>
          <w:rFonts w:ascii="Traditional Arabic" w:hAnsi="Traditional Arabic" w:cs="Traditional Arabic"/>
          <w:sz w:val="28"/>
          <w:szCs w:val="28"/>
          <w:rtl/>
        </w:rPr>
        <w:t>5</w:t>
      </w:r>
      <w:r w:rsidRPr="008B0363">
        <w:rPr>
          <w:rFonts w:ascii="Traditional Arabic" w:hAnsi="Traditional Arabic" w:cs="Traditional Arabic"/>
          <w:sz w:val="34"/>
          <w:szCs w:val="34"/>
          <w:rtl/>
        </w:rPr>
        <w:t xml:space="preserve"> في المائة. الأمر الذي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أن الفرق المعنوي بين طلبة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صين فيما يتعلق ب</w:t>
      </w:r>
      <w:r w:rsidRPr="008B0363">
        <w:rPr>
          <w:rFonts w:ascii="Traditional Arabic" w:hAnsi="Traditional Arabic" w:cs="Traditional Arabic"/>
          <w:sz w:val="34"/>
          <w:szCs w:val="34"/>
          <w:rtl/>
          <w:lang w:bidi="ar-DZ"/>
        </w:rPr>
        <w:t>ال</w:t>
      </w:r>
      <w:r w:rsidRPr="008B0363">
        <w:rPr>
          <w:rFonts w:ascii="Traditional Arabic" w:hAnsi="Traditional Arabic" w:cs="Traditional Arabic"/>
          <w:sz w:val="34"/>
          <w:szCs w:val="34"/>
          <w:rtl/>
        </w:rPr>
        <w:t>مصدر المنتج للبرامج التلفزيونية التي يشاهدونها هو فرق ضئيل ناتج عن عامل الصدفة</w:t>
      </w:r>
      <w:r>
        <w:rPr>
          <w:rFonts w:ascii="Traditional Arabic" w:hAnsi="Traditional Arabic" w:cs="Traditional Arabic" w:hint="cs"/>
          <w:sz w:val="34"/>
          <w:szCs w:val="34"/>
          <w:rtl/>
        </w:rPr>
        <w:t xml:space="preserve"> وما وجد من فروق في النسب يرجع في اعتقادنا إلى طريقة الس</w:t>
      </w:r>
      <w:r w:rsidRPr="00657B19">
        <w:rPr>
          <w:rFonts w:ascii="Simplified Arabic" w:cs="Traditional Arabic" w:hint="cs"/>
          <w:sz w:val="34"/>
          <w:szCs w:val="34"/>
          <w:rtl/>
        </w:rPr>
        <w:t>ّ</w:t>
      </w:r>
      <w:r>
        <w:rPr>
          <w:rFonts w:ascii="Traditional Arabic" w:hAnsi="Traditional Arabic" w:cs="Traditional Arabic" w:hint="cs"/>
          <w:sz w:val="34"/>
          <w:szCs w:val="34"/>
          <w:rtl/>
        </w:rPr>
        <w:t>حب العشوائي</w:t>
      </w:r>
      <w:r w:rsidRPr="008B0363">
        <w:rPr>
          <w:rFonts w:ascii="Traditional Arabic" w:hAnsi="Traditional Arabic" w:cs="Traditional Arabic"/>
          <w:sz w:val="34"/>
          <w:szCs w:val="34"/>
          <w:rtl/>
        </w:rPr>
        <w:t>.</w:t>
      </w:r>
    </w:p>
    <w:p w:rsidR="00453849" w:rsidRDefault="00453849" w:rsidP="00453849">
      <w:pPr>
        <w:autoSpaceDE w:val="0"/>
        <w:autoSpaceDN w:val="0"/>
        <w:adjustRightInd w:val="0"/>
        <w:spacing w:after="0" w:line="240" w:lineRule="auto"/>
        <w:rPr>
          <w:rFonts w:ascii="Traditional Arabic" w:hAnsi="Traditional Arabic" w:cs="Traditional Arabic"/>
          <w:sz w:val="34"/>
          <w:szCs w:val="34"/>
          <w:rtl/>
          <w:lang w:bidi="ar-DZ"/>
        </w:rPr>
      </w:pPr>
    </w:p>
    <w:p w:rsidR="000A4C91" w:rsidRPr="008B0363" w:rsidRDefault="000A4C91" w:rsidP="00453849">
      <w:pPr>
        <w:autoSpaceDE w:val="0"/>
        <w:autoSpaceDN w:val="0"/>
        <w:adjustRightInd w:val="0"/>
        <w:spacing w:after="0" w:line="240" w:lineRule="auto"/>
        <w:rPr>
          <w:rFonts w:ascii="Traditional Arabic" w:hAnsi="Traditional Arabic" w:cs="Traditional Arabic"/>
          <w:sz w:val="34"/>
          <w:szCs w:val="34"/>
          <w:lang w:bidi="ar-DZ"/>
        </w:rPr>
      </w:pPr>
    </w:p>
    <w:p w:rsidR="00453849" w:rsidRDefault="00453849" w:rsidP="00453849">
      <w:pPr>
        <w:autoSpaceDE w:val="0"/>
        <w:autoSpaceDN w:val="0"/>
        <w:adjustRightInd w:val="0"/>
        <w:spacing w:after="0" w:line="240" w:lineRule="auto"/>
        <w:rPr>
          <w:rFonts w:ascii="Traditional Arabic" w:hAnsi="Traditional Arabic" w:cs="Traditional Arabic"/>
          <w:sz w:val="34"/>
          <w:szCs w:val="34"/>
          <w:rtl/>
          <w:lang w:bidi="ar-DZ"/>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(2</w:t>
      </w:r>
      <w:r>
        <w:rPr>
          <w:rFonts w:ascii="Traditional Arabic" w:hAnsi="Traditional Arabic" w:cs="Traditional Arabic" w:hint="cs"/>
          <w:sz w:val="28"/>
          <w:szCs w:val="28"/>
          <w:rtl/>
        </w:rPr>
        <w:t>2</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ن علاقة مصدر البرامج التلفزيونية بمتغير </w:t>
      </w:r>
      <w:r>
        <w:rPr>
          <w:rFonts w:ascii="Traditional Arabic" w:hAnsi="Traditional Arabic" w:cs="Traditional Arabic" w:hint="cs"/>
          <w:sz w:val="34"/>
          <w:szCs w:val="34"/>
          <w:rtl/>
        </w:rPr>
        <w:t>لغة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w:t>
      </w:r>
      <w:r w:rsidRPr="008B0363">
        <w:rPr>
          <w:rFonts w:ascii="Traditional Arabic" w:hAnsi="Traditional Arabic" w:cs="Traditional Arabic"/>
          <w:sz w:val="34"/>
          <w:szCs w:val="34"/>
        </w:rPr>
        <w:t>.</w:t>
      </w:r>
    </w:p>
    <w:tbl>
      <w:tblPr>
        <w:tblStyle w:val="Grilledutableau"/>
        <w:bidiVisual/>
        <w:tblW w:w="8897" w:type="dxa"/>
        <w:tblLayout w:type="fixed"/>
        <w:tblLook w:val="04A0"/>
      </w:tblPr>
      <w:tblGrid>
        <w:gridCol w:w="3366"/>
        <w:gridCol w:w="993"/>
        <w:gridCol w:w="992"/>
        <w:gridCol w:w="850"/>
        <w:gridCol w:w="993"/>
        <w:gridCol w:w="708"/>
        <w:gridCol w:w="995"/>
      </w:tblGrid>
      <w:tr w:rsidR="00453849" w:rsidRPr="008B0363" w:rsidTr="004C4169">
        <w:trPr>
          <w:trHeight w:val="537"/>
        </w:trPr>
        <w:tc>
          <w:tcPr>
            <w:tcW w:w="3366"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2"/>
                <w:szCs w:val="32"/>
                <w:rtl/>
              </w:rPr>
              <w:t xml:space="preserve">   </w:t>
            </w:r>
            <w:r>
              <w:rPr>
                <w:rFonts w:ascii="Traditional Arabic" w:hAnsi="Traditional Arabic" w:cs="Traditional Arabic" w:hint="cs"/>
                <w:sz w:val="34"/>
                <w:szCs w:val="34"/>
                <w:rtl/>
              </w:rPr>
              <w:t>لغة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مصدر البرامج</w:t>
            </w:r>
          </w:p>
        </w:tc>
        <w:tc>
          <w:tcPr>
            <w:tcW w:w="198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عربية</w:t>
            </w:r>
          </w:p>
        </w:tc>
        <w:tc>
          <w:tcPr>
            <w:tcW w:w="1843"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Pr>
                <w:rFonts w:ascii="Traditional Arabic" w:hAnsi="Traditional Arabic" w:cs="Traditional Arabic" w:hint="cs"/>
                <w:sz w:val="34"/>
                <w:szCs w:val="34"/>
                <w:rtl/>
              </w:rPr>
              <w:t>فرنسية</w:t>
            </w:r>
          </w:p>
        </w:tc>
        <w:tc>
          <w:tcPr>
            <w:tcW w:w="1703"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انجليزية</w:t>
            </w:r>
          </w:p>
        </w:tc>
      </w:tr>
      <w:tr w:rsidR="00453849" w:rsidRPr="008B0363" w:rsidTr="004C4169">
        <w:trPr>
          <w:trHeight w:val="559"/>
        </w:trPr>
        <w:tc>
          <w:tcPr>
            <w:tcW w:w="3366"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993"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992"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النسبة </w:t>
            </w:r>
          </w:p>
        </w:tc>
        <w:tc>
          <w:tcPr>
            <w:tcW w:w="850"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993"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النسبة </w:t>
            </w:r>
          </w:p>
        </w:tc>
        <w:tc>
          <w:tcPr>
            <w:tcW w:w="708"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995"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النسبة </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إنتاج جزائري</w:t>
            </w:r>
          </w:p>
        </w:tc>
        <w:tc>
          <w:tcPr>
            <w:tcW w:w="993"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13,9</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05</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4,9</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03</w:t>
            </w:r>
          </w:p>
        </w:tc>
        <w:tc>
          <w:tcPr>
            <w:tcW w:w="995"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2,7</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إنتاج عربي</w:t>
            </w:r>
          </w:p>
        </w:tc>
        <w:tc>
          <w:tcPr>
            <w:tcW w:w="993"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41</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B52EC8">
              <w:rPr>
                <w:rFonts w:asciiTheme="majorBidi" w:hAnsiTheme="majorBidi" w:cstheme="majorBidi"/>
                <w:color w:val="7030A0"/>
                <w:sz w:val="30"/>
                <w:szCs w:val="30"/>
              </w:rPr>
              <w:t>%56,9</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25</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24,8</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60</w:t>
            </w:r>
          </w:p>
        </w:tc>
        <w:tc>
          <w:tcPr>
            <w:tcW w:w="995"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B52EC8">
              <w:rPr>
                <w:rFonts w:asciiTheme="majorBidi" w:hAnsiTheme="majorBidi" w:cstheme="majorBidi"/>
                <w:color w:val="7030A0"/>
                <w:sz w:val="30"/>
                <w:szCs w:val="30"/>
              </w:rPr>
              <w:t>%53,6</w:t>
            </w:r>
          </w:p>
        </w:tc>
      </w:tr>
      <w:tr w:rsidR="00453849" w:rsidRPr="008B0363" w:rsidTr="004C4169">
        <w:tc>
          <w:tcPr>
            <w:tcW w:w="336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إنتاج غير عربي</w:t>
            </w:r>
          </w:p>
        </w:tc>
        <w:tc>
          <w:tcPr>
            <w:tcW w:w="993" w:type="dxa"/>
            <w:tcBorders>
              <w:top w:val="single" w:sz="4" w:space="0" w:color="auto"/>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21</w:t>
            </w:r>
          </w:p>
        </w:tc>
        <w:tc>
          <w:tcPr>
            <w:tcW w:w="992" w:type="dxa"/>
            <w:tcBorders>
              <w:top w:val="single" w:sz="4" w:space="0" w:color="auto"/>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29,2</w:t>
            </w:r>
          </w:p>
        </w:tc>
        <w:tc>
          <w:tcPr>
            <w:tcW w:w="850" w:type="dxa"/>
            <w:tcBorders>
              <w:top w:val="single" w:sz="4" w:space="0" w:color="auto"/>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71</w:t>
            </w:r>
          </w:p>
        </w:tc>
        <w:tc>
          <w:tcPr>
            <w:tcW w:w="993" w:type="dxa"/>
            <w:tcBorders>
              <w:top w:val="single" w:sz="4" w:space="0" w:color="auto"/>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rPr>
              <w:t>%70,3</w:t>
            </w:r>
          </w:p>
        </w:tc>
        <w:tc>
          <w:tcPr>
            <w:tcW w:w="708" w:type="dxa"/>
            <w:tcBorders>
              <w:top w:val="single" w:sz="4" w:space="0" w:color="auto"/>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49</w:t>
            </w:r>
          </w:p>
        </w:tc>
        <w:tc>
          <w:tcPr>
            <w:tcW w:w="995" w:type="dxa"/>
            <w:tcBorders>
              <w:top w:val="single" w:sz="4" w:space="0" w:color="auto"/>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Pr>
                <w:rFonts w:asciiTheme="majorBidi" w:hAnsiTheme="majorBidi" w:cstheme="majorBidi"/>
                <w:sz w:val="30"/>
                <w:szCs w:val="30"/>
                <w:lang w:bidi="ar-DZ"/>
              </w:rPr>
              <w:t>43,7</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993"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72</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%100</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101</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%100</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112</w:t>
            </w:r>
          </w:p>
        </w:tc>
        <w:tc>
          <w:tcPr>
            <w:tcW w:w="995" w:type="dxa"/>
            <w:tcBorders>
              <w:top w:val="single" w:sz="4" w:space="0" w:color="000000" w:themeColor="text1"/>
              <w:left w:val="single" w:sz="4" w:space="0" w:color="auto"/>
              <w:bottom w:val="single" w:sz="4" w:space="0" w:color="000000" w:themeColor="text1"/>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%100</w:t>
            </w:r>
          </w:p>
        </w:tc>
      </w:tr>
    </w:tbl>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(2</w:t>
      </w:r>
      <w:r>
        <w:rPr>
          <w:rFonts w:ascii="Traditional Arabic" w:hAnsi="Traditional Arabic" w:cs="Traditional Arabic" w:hint="cs"/>
          <w:sz w:val="28"/>
          <w:szCs w:val="28"/>
          <w:rtl/>
        </w:rPr>
        <w:t>2</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هو</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ية الإنتاج التلفزيوني بمتغير </w:t>
      </w:r>
      <w:r>
        <w:rPr>
          <w:rFonts w:ascii="Traditional Arabic" w:hAnsi="Traditional Arabic" w:cs="Traditional Arabic" w:hint="cs"/>
          <w:sz w:val="34"/>
          <w:szCs w:val="34"/>
          <w:rtl/>
        </w:rPr>
        <w:t>لغة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4"/>
          <w:szCs w:val="34"/>
          <w:lang w:val="fr-FR" w:eastAsia="fr-FR"/>
        </w:rPr>
        <w:drawing>
          <wp:inline distT="0" distB="0" distL="0" distR="0">
            <wp:extent cx="5638800" cy="2143125"/>
            <wp:effectExtent l="19050" t="0" r="19050" b="0"/>
            <wp:docPr id="60" name="مخطط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53849" w:rsidRPr="001E4DD3" w:rsidRDefault="00453849" w:rsidP="00453849">
      <w:pPr>
        <w:autoSpaceDE w:val="0"/>
        <w:autoSpaceDN w:val="0"/>
        <w:adjustRightInd w:val="0"/>
        <w:spacing w:after="0" w:line="240" w:lineRule="auto"/>
        <w:rPr>
          <w:rFonts w:ascii="Traditional Arabic" w:hAnsi="Traditional Arabic" w:cs="Traditional Arabic"/>
          <w:sz w:val="16"/>
          <w:szCs w:val="16"/>
          <w:rtl/>
        </w:rPr>
      </w:pP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val="en-US" w:bidi="ar-DZ"/>
        </w:rPr>
      </w:pPr>
      <w:r w:rsidRPr="008B0363">
        <w:rPr>
          <w:rFonts w:ascii="Traditional Arabic" w:hAnsi="Traditional Arabic" w:cs="Traditional Arabic"/>
          <w:sz w:val="34"/>
          <w:szCs w:val="34"/>
          <w:rtl/>
        </w:rPr>
        <w:t xml:space="preserve">تشير الأرقام والبيانات الواردة أعلاه إلى وجود بعض الاختلافات بين </w:t>
      </w:r>
      <w:r>
        <w:rPr>
          <w:rFonts w:ascii="Traditional Arabic" w:hAnsi="Traditional Arabic" w:cs="Traditional Arabic" w:hint="cs"/>
          <w:sz w:val="34"/>
          <w:szCs w:val="34"/>
          <w:rtl/>
        </w:rPr>
        <w:t>الط</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لبة باختلاف لغة تلقيهم للدروس في الجامعة  في ما يتعلق في تفضيلهم للإنتاج التلفزيوني، وتبرز هذه التباينات </w:t>
      </w:r>
      <w:r w:rsidRPr="008B0363">
        <w:rPr>
          <w:rFonts w:ascii="Traditional Arabic" w:hAnsi="Traditional Arabic" w:cs="Traditional Arabic"/>
          <w:sz w:val="34"/>
          <w:szCs w:val="34"/>
          <w:rtl/>
          <w:lang w:val="en-US" w:bidi="ar-DZ"/>
        </w:rPr>
        <w:t xml:space="preserve">في </w:t>
      </w:r>
      <w:r>
        <w:rPr>
          <w:rFonts w:ascii="Traditional Arabic" w:hAnsi="Traditional Arabic" w:cs="Traditional Arabic" w:hint="cs"/>
          <w:sz w:val="34"/>
          <w:szCs w:val="34"/>
          <w:rtl/>
          <w:lang w:val="en-US" w:bidi="ar-DZ"/>
        </w:rPr>
        <w:t>ال</w:t>
      </w:r>
      <w:r w:rsidRPr="008B0363">
        <w:rPr>
          <w:rFonts w:ascii="Traditional Arabic" w:hAnsi="Traditional Arabic" w:cs="Traditional Arabic"/>
          <w:sz w:val="34"/>
          <w:szCs w:val="34"/>
          <w:rtl/>
          <w:lang w:val="en-US" w:bidi="ar-DZ"/>
        </w:rPr>
        <w:t xml:space="preserve">نسب وفي </w:t>
      </w:r>
      <w:r>
        <w:rPr>
          <w:rFonts w:ascii="Traditional Arabic" w:hAnsi="Traditional Arabic" w:cs="Traditional Arabic" w:hint="cs"/>
          <w:sz w:val="34"/>
          <w:szCs w:val="34"/>
          <w:rtl/>
          <w:lang w:val="en-US" w:bidi="ar-DZ"/>
        </w:rPr>
        <w:t>تفضيل الاستعمال</w:t>
      </w:r>
      <w:r w:rsidRPr="008B0363">
        <w:rPr>
          <w:rFonts w:ascii="Traditional Arabic" w:hAnsi="Traditional Arabic" w:cs="Traditional Arabic"/>
          <w:sz w:val="34"/>
          <w:szCs w:val="34"/>
          <w:rtl/>
          <w:lang w:val="en-US" w:bidi="ar-DZ"/>
        </w:rPr>
        <w:t xml:space="preserve">: </w:t>
      </w:r>
    </w:p>
    <w:p w:rsidR="00453849" w:rsidRDefault="00453849" w:rsidP="00453849">
      <w:pPr>
        <w:pStyle w:val="Paragraphedeliste"/>
        <w:numPr>
          <w:ilvl w:val="0"/>
          <w:numId w:val="28"/>
        </w:numPr>
        <w:tabs>
          <w:tab w:val="right" w:pos="140"/>
          <w:tab w:val="left" w:pos="4534"/>
        </w:tabs>
        <w:autoSpaceDE w:val="0"/>
        <w:autoSpaceDN w:val="0"/>
        <w:bidi/>
        <w:adjustRightInd w:val="0"/>
        <w:spacing w:after="0" w:line="240" w:lineRule="auto"/>
        <w:jc w:val="both"/>
        <w:rPr>
          <w:rFonts w:ascii="Traditional Arabic" w:hAnsi="Traditional Arabic" w:cs="Traditional Arabic"/>
          <w:sz w:val="34"/>
          <w:szCs w:val="34"/>
          <w:lang w:val="en-US" w:bidi="ar-DZ"/>
        </w:rPr>
      </w:pPr>
      <w:r w:rsidRPr="00924C43">
        <w:rPr>
          <w:rFonts w:ascii="Traditional Arabic" w:hAnsi="Traditional Arabic" w:cs="Traditional Arabic" w:hint="cs"/>
          <w:sz w:val="34"/>
          <w:szCs w:val="34"/>
          <w:rtl/>
          <w:lang w:val="en-US" w:bidi="ar-DZ"/>
        </w:rPr>
        <w:t>العربية (لغة الد</w:t>
      </w:r>
      <w:r w:rsidRPr="00924C43">
        <w:rPr>
          <w:rFonts w:ascii="Simplified Arabic" w:cs="Traditional Arabic" w:hint="cs"/>
          <w:sz w:val="34"/>
          <w:szCs w:val="34"/>
          <w:rtl/>
        </w:rPr>
        <w:t>ّ</w:t>
      </w:r>
      <w:r w:rsidRPr="00924C43">
        <w:rPr>
          <w:rFonts w:ascii="Traditional Arabic" w:hAnsi="Traditional Arabic" w:cs="Traditional Arabic" w:hint="cs"/>
          <w:sz w:val="34"/>
          <w:szCs w:val="34"/>
          <w:rtl/>
          <w:lang w:val="en-US" w:bidi="ar-DZ"/>
        </w:rPr>
        <w:t>راسة)</w:t>
      </w:r>
      <w:r w:rsidRPr="00924C43">
        <w:rPr>
          <w:rFonts w:ascii="Traditional Arabic" w:hAnsi="Traditional Arabic" w:cs="Traditional Arabic"/>
          <w:sz w:val="34"/>
          <w:szCs w:val="34"/>
          <w:rtl/>
          <w:lang w:val="en-US" w:bidi="ar-DZ"/>
        </w:rPr>
        <w:t xml:space="preserve">: </w:t>
      </w:r>
      <w:r w:rsidRPr="00924C43">
        <w:rPr>
          <w:rFonts w:ascii="Traditional Arabic" w:hAnsi="Traditional Arabic" w:cs="Traditional Arabic" w:hint="cs"/>
          <w:sz w:val="34"/>
          <w:szCs w:val="34"/>
          <w:rtl/>
          <w:lang w:val="en-US" w:bidi="ar-DZ"/>
        </w:rPr>
        <w:t>يفضل الد</w:t>
      </w:r>
      <w:r w:rsidRPr="00924C43">
        <w:rPr>
          <w:rFonts w:ascii="Simplified Arabic" w:cs="Traditional Arabic" w:hint="cs"/>
          <w:sz w:val="34"/>
          <w:szCs w:val="34"/>
          <w:rtl/>
        </w:rPr>
        <w:t>ّ</w:t>
      </w:r>
      <w:r w:rsidRPr="00924C43">
        <w:rPr>
          <w:rFonts w:ascii="Traditional Arabic" w:hAnsi="Traditional Arabic" w:cs="Traditional Arabic" w:hint="cs"/>
          <w:sz w:val="34"/>
          <w:szCs w:val="34"/>
          <w:rtl/>
          <w:lang w:val="en-US" w:bidi="ar-DZ"/>
        </w:rPr>
        <w:t>ارسون بالل</w:t>
      </w:r>
      <w:r w:rsidRPr="00924C43">
        <w:rPr>
          <w:rFonts w:ascii="Simplified Arabic" w:cs="Traditional Arabic" w:hint="cs"/>
          <w:sz w:val="34"/>
          <w:szCs w:val="34"/>
          <w:rtl/>
        </w:rPr>
        <w:t>ّ</w:t>
      </w:r>
      <w:r w:rsidRPr="00924C43">
        <w:rPr>
          <w:rFonts w:ascii="Traditional Arabic" w:hAnsi="Traditional Arabic" w:cs="Traditional Arabic" w:hint="cs"/>
          <w:sz w:val="34"/>
          <w:szCs w:val="34"/>
          <w:rtl/>
          <w:lang w:val="en-US" w:bidi="ar-DZ"/>
        </w:rPr>
        <w:t>غة العربية الإنتاج</w:t>
      </w:r>
      <w:r w:rsidRPr="00924C43">
        <w:rPr>
          <w:rFonts w:ascii="Traditional Arabic" w:hAnsi="Traditional Arabic" w:cs="Traditional Arabic" w:hint="cs"/>
          <w:sz w:val="34"/>
          <w:szCs w:val="34"/>
          <w:rtl/>
        </w:rPr>
        <w:t xml:space="preserve"> التلفزيوني</w:t>
      </w:r>
      <w:r w:rsidRPr="00924C43">
        <w:rPr>
          <w:rFonts w:ascii="Traditional Arabic" w:hAnsi="Traditional Arabic" w:cs="Traditional Arabic" w:hint="cs"/>
          <w:sz w:val="34"/>
          <w:szCs w:val="34"/>
          <w:rtl/>
          <w:lang w:val="en-US" w:bidi="ar-DZ"/>
        </w:rPr>
        <w:t xml:space="preserve"> العربي</w:t>
      </w:r>
      <w:r>
        <w:rPr>
          <w:rFonts w:ascii="Traditional Arabic" w:hAnsi="Traditional Arabic" w:cs="Traditional Arabic" w:hint="cs"/>
          <w:sz w:val="34"/>
          <w:szCs w:val="34"/>
          <w:rtl/>
          <w:lang w:val="en-US" w:bidi="ar-DZ"/>
        </w:rPr>
        <w:t xml:space="preserve"> </w:t>
      </w:r>
      <w:r w:rsidRPr="00924C43">
        <w:rPr>
          <w:rFonts w:ascii="Traditional Arabic" w:hAnsi="Traditional Arabic" w:cs="Traditional Arabic" w:hint="cs"/>
          <w:sz w:val="34"/>
          <w:szCs w:val="34"/>
          <w:rtl/>
          <w:lang w:val="en-US" w:bidi="ar-DZ"/>
        </w:rPr>
        <w:t xml:space="preserve">(بنسبة </w:t>
      </w:r>
      <w:r w:rsidRPr="00924C43">
        <w:rPr>
          <w:rFonts w:asciiTheme="majorBidi" w:hAnsiTheme="majorBidi" w:cstheme="majorBidi"/>
          <w:sz w:val="30"/>
          <w:szCs w:val="30"/>
          <w:lang w:bidi="ar-DZ"/>
        </w:rPr>
        <w:t>%56,9</w:t>
      </w:r>
      <w:r w:rsidRPr="00924C43">
        <w:rPr>
          <w:rFonts w:ascii="Traditional Arabic" w:hAnsi="Traditional Arabic" w:cs="Traditional Arabic" w:hint="cs"/>
          <w:sz w:val="34"/>
          <w:szCs w:val="34"/>
          <w:rtl/>
          <w:lang w:val="en-US" w:bidi="ar-DZ"/>
        </w:rPr>
        <w:t>)، عل الإنتاج الغير العربي</w:t>
      </w:r>
      <w:r>
        <w:rPr>
          <w:rFonts w:ascii="Traditional Arabic" w:hAnsi="Traditional Arabic" w:cs="Traditional Arabic" w:hint="cs"/>
          <w:sz w:val="34"/>
          <w:szCs w:val="34"/>
          <w:rtl/>
          <w:lang w:val="en-US" w:bidi="ar-DZ"/>
        </w:rPr>
        <w:t xml:space="preserve"> </w:t>
      </w:r>
      <w:r w:rsidRPr="00924C43">
        <w:rPr>
          <w:rFonts w:ascii="Traditional Arabic" w:hAnsi="Traditional Arabic" w:cs="Traditional Arabic" w:hint="cs"/>
          <w:sz w:val="34"/>
          <w:szCs w:val="34"/>
          <w:rtl/>
          <w:lang w:val="en-US" w:bidi="ar-DZ"/>
        </w:rPr>
        <w:t xml:space="preserve">(بنسبة </w:t>
      </w:r>
      <w:r w:rsidRPr="00A82D5C">
        <w:rPr>
          <w:rFonts w:asciiTheme="majorBidi" w:hAnsiTheme="majorBidi" w:cstheme="majorBidi"/>
          <w:sz w:val="30"/>
          <w:szCs w:val="30"/>
          <w:lang w:bidi="ar-DZ"/>
        </w:rPr>
        <w:t>%</w:t>
      </w:r>
      <w:r>
        <w:rPr>
          <w:rFonts w:asciiTheme="majorBidi" w:hAnsiTheme="majorBidi" w:cstheme="majorBidi"/>
          <w:sz w:val="30"/>
          <w:szCs w:val="30"/>
          <w:lang w:bidi="ar-DZ"/>
        </w:rPr>
        <w:t>29,2</w:t>
      </w:r>
      <w:r w:rsidRPr="00924C43">
        <w:rPr>
          <w:rFonts w:ascii="Traditional Arabic" w:hAnsi="Traditional Arabic" w:cs="Traditional Arabic" w:hint="cs"/>
          <w:sz w:val="34"/>
          <w:szCs w:val="34"/>
          <w:rtl/>
          <w:lang w:val="en-US" w:bidi="ar-DZ"/>
        </w:rPr>
        <w:t xml:space="preserve">)،  والإنتاج الوطني (بنسبة </w:t>
      </w:r>
      <w:r w:rsidRPr="00A82D5C">
        <w:rPr>
          <w:rFonts w:asciiTheme="majorBidi" w:hAnsiTheme="majorBidi" w:cstheme="majorBidi"/>
          <w:sz w:val="30"/>
          <w:szCs w:val="30"/>
          <w:lang w:bidi="ar-DZ"/>
        </w:rPr>
        <w:t>%</w:t>
      </w:r>
      <w:r>
        <w:rPr>
          <w:rFonts w:asciiTheme="majorBidi" w:hAnsiTheme="majorBidi" w:cstheme="majorBidi"/>
          <w:sz w:val="30"/>
          <w:szCs w:val="30"/>
          <w:lang w:bidi="ar-DZ"/>
        </w:rPr>
        <w:t>13,9</w:t>
      </w:r>
      <w:r>
        <w:rPr>
          <w:rFonts w:ascii="Traditional Arabic" w:hAnsi="Traditional Arabic" w:cs="Traditional Arabic" w:hint="cs"/>
          <w:sz w:val="34"/>
          <w:szCs w:val="34"/>
          <w:rtl/>
          <w:lang w:val="en-US" w:bidi="ar-DZ"/>
        </w:rPr>
        <w:t>).</w:t>
      </w:r>
      <w:r w:rsidRPr="00924C43">
        <w:rPr>
          <w:rFonts w:ascii="Traditional Arabic" w:hAnsi="Traditional Arabic" w:cs="Traditional Arabic" w:hint="cs"/>
          <w:sz w:val="34"/>
          <w:szCs w:val="34"/>
          <w:rtl/>
          <w:lang w:val="en-US" w:bidi="ar-DZ"/>
        </w:rPr>
        <w:t xml:space="preserve"> </w:t>
      </w:r>
    </w:p>
    <w:p w:rsidR="00453849" w:rsidRDefault="00453849" w:rsidP="00453849">
      <w:pPr>
        <w:pStyle w:val="Paragraphedeliste"/>
        <w:numPr>
          <w:ilvl w:val="0"/>
          <w:numId w:val="28"/>
        </w:numPr>
        <w:tabs>
          <w:tab w:val="right" w:pos="140"/>
          <w:tab w:val="left" w:pos="4534"/>
        </w:tabs>
        <w:autoSpaceDE w:val="0"/>
        <w:autoSpaceDN w:val="0"/>
        <w:bidi/>
        <w:adjustRightInd w:val="0"/>
        <w:spacing w:after="0" w:line="240" w:lineRule="auto"/>
        <w:jc w:val="both"/>
        <w:rPr>
          <w:rFonts w:ascii="Traditional Arabic" w:hAnsi="Traditional Arabic" w:cs="Traditional Arabic"/>
          <w:sz w:val="34"/>
          <w:szCs w:val="34"/>
          <w:lang w:val="en-US" w:bidi="ar-DZ"/>
        </w:rPr>
      </w:pPr>
      <w:r w:rsidRPr="00924C43">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bidi="ar-DZ"/>
        </w:rPr>
        <w:t>الفرنسية</w:t>
      </w:r>
      <w:r w:rsidRPr="00924C43">
        <w:rPr>
          <w:rFonts w:ascii="Traditional Arabic" w:hAnsi="Traditional Arabic" w:cs="Traditional Arabic" w:hint="cs"/>
          <w:sz w:val="34"/>
          <w:szCs w:val="34"/>
          <w:rtl/>
          <w:lang w:val="en-US" w:bidi="ar-DZ"/>
        </w:rPr>
        <w:t xml:space="preserve"> (لغة الد</w:t>
      </w:r>
      <w:r w:rsidRPr="00924C43">
        <w:rPr>
          <w:rFonts w:ascii="Simplified Arabic" w:cs="Traditional Arabic" w:hint="cs"/>
          <w:sz w:val="34"/>
          <w:szCs w:val="34"/>
          <w:rtl/>
        </w:rPr>
        <w:t>ّ</w:t>
      </w:r>
      <w:r w:rsidRPr="00924C43">
        <w:rPr>
          <w:rFonts w:ascii="Traditional Arabic" w:hAnsi="Traditional Arabic" w:cs="Traditional Arabic" w:hint="cs"/>
          <w:sz w:val="34"/>
          <w:szCs w:val="34"/>
          <w:rtl/>
          <w:lang w:val="en-US" w:bidi="ar-DZ"/>
        </w:rPr>
        <w:t>راسة)</w:t>
      </w:r>
      <w:r w:rsidRPr="00924C43">
        <w:rPr>
          <w:rFonts w:ascii="Traditional Arabic" w:hAnsi="Traditional Arabic" w:cs="Traditional Arabic"/>
          <w:sz w:val="34"/>
          <w:szCs w:val="34"/>
          <w:rtl/>
          <w:lang w:val="en-US" w:bidi="ar-DZ"/>
        </w:rPr>
        <w:t xml:space="preserve">: </w:t>
      </w:r>
      <w:r w:rsidRPr="00924C43">
        <w:rPr>
          <w:rFonts w:ascii="Traditional Arabic" w:hAnsi="Traditional Arabic" w:cs="Traditional Arabic" w:hint="cs"/>
          <w:sz w:val="34"/>
          <w:szCs w:val="34"/>
          <w:rtl/>
          <w:lang w:val="en-US" w:bidi="ar-DZ"/>
        </w:rPr>
        <w:t>يفضل الد</w:t>
      </w:r>
      <w:r w:rsidRPr="00924C43">
        <w:rPr>
          <w:rFonts w:ascii="Simplified Arabic" w:cs="Traditional Arabic" w:hint="cs"/>
          <w:sz w:val="34"/>
          <w:szCs w:val="34"/>
          <w:rtl/>
        </w:rPr>
        <w:t>ّ</w:t>
      </w:r>
      <w:r w:rsidRPr="00924C43">
        <w:rPr>
          <w:rFonts w:ascii="Traditional Arabic" w:hAnsi="Traditional Arabic" w:cs="Traditional Arabic" w:hint="cs"/>
          <w:sz w:val="34"/>
          <w:szCs w:val="34"/>
          <w:rtl/>
          <w:lang w:val="en-US" w:bidi="ar-DZ"/>
        </w:rPr>
        <w:t>ارسون بالل</w:t>
      </w:r>
      <w:r w:rsidRPr="00924C43">
        <w:rPr>
          <w:rFonts w:ascii="Simplified Arabic" w:cs="Traditional Arabic" w:hint="cs"/>
          <w:sz w:val="34"/>
          <w:szCs w:val="34"/>
          <w:rtl/>
        </w:rPr>
        <w:t>ّ</w:t>
      </w:r>
      <w:r>
        <w:rPr>
          <w:rFonts w:ascii="Traditional Arabic" w:hAnsi="Traditional Arabic" w:cs="Traditional Arabic" w:hint="cs"/>
          <w:sz w:val="34"/>
          <w:szCs w:val="34"/>
          <w:rtl/>
          <w:lang w:val="en-US" w:bidi="ar-DZ"/>
        </w:rPr>
        <w:t>غة الفرنسية</w:t>
      </w:r>
      <w:r w:rsidRPr="00924C43">
        <w:rPr>
          <w:rFonts w:ascii="Traditional Arabic" w:hAnsi="Traditional Arabic" w:cs="Traditional Arabic" w:hint="cs"/>
          <w:sz w:val="34"/>
          <w:szCs w:val="34"/>
          <w:rtl/>
          <w:lang w:val="en-US" w:bidi="ar-DZ"/>
        </w:rPr>
        <w:t xml:space="preserve"> الإنتاج</w:t>
      </w:r>
      <w:r w:rsidRPr="00924C43">
        <w:rPr>
          <w:rFonts w:ascii="Traditional Arabic" w:hAnsi="Traditional Arabic" w:cs="Traditional Arabic" w:hint="cs"/>
          <w:sz w:val="34"/>
          <w:szCs w:val="34"/>
          <w:rtl/>
        </w:rPr>
        <w:t xml:space="preserve"> التلفزيوني</w:t>
      </w:r>
      <w:r>
        <w:rPr>
          <w:rFonts w:ascii="Traditional Arabic" w:hAnsi="Traditional Arabic" w:cs="Traditional Arabic" w:hint="cs"/>
          <w:sz w:val="34"/>
          <w:szCs w:val="34"/>
          <w:rtl/>
        </w:rPr>
        <w:t xml:space="preserve"> الغير</w:t>
      </w:r>
      <w:r w:rsidRPr="00924C43">
        <w:rPr>
          <w:rFonts w:ascii="Traditional Arabic" w:hAnsi="Traditional Arabic" w:cs="Traditional Arabic" w:hint="cs"/>
          <w:sz w:val="34"/>
          <w:szCs w:val="34"/>
          <w:rtl/>
          <w:lang w:val="en-US" w:bidi="ar-DZ"/>
        </w:rPr>
        <w:t xml:space="preserve"> العربي</w:t>
      </w:r>
      <w:r>
        <w:rPr>
          <w:rFonts w:ascii="Traditional Arabic" w:hAnsi="Traditional Arabic" w:cs="Traditional Arabic" w:hint="cs"/>
          <w:sz w:val="34"/>
          <w:szCs w:val="34"/>
          <w:rtl/>
          <w:lang w:val="en-US" w:bidi="ar-DZ"/>
        </w:rPr>
        <w:t xml:space="preserve"> بنسبة كبيرة (</w:t>
      </w:r>
      <w:r w:rsidRPr="00A82D5C">
        <w:rPr>
          <w:rFonts w:asciiTheme="majorBidi" w:hAnsiTheme="majorBidi" w:cstheme="majorBidi"/>
          <w:sz w:val="30"/>
          <w:szCs w:val="30"/>
          <w:lang w:bidi="ar-DZ"/>
        </w:rPr>
        <w:t>%</w:t>
      </w:r>
      <w:r>
        <w:rPr>
          <w:rFonts w:asciiTheme="majorBidi" w:hAnsiTheme="majorBidi" w:cstheme="majorBidi"/>
          <w:sz w:val="30"/>
          <w:szCs w:val="30"/>
          <w:lang w:bidi="ar-DZ"/>
        </w:rPr>
        <w:t>70,3</w:t>
      </w:r>
      <w:r w:rsidRPr="00924C43">
        <w:rPr>
          <w:rFonts w:ascii="Traditional Arabic" w:hAnsi="Traditional Arabic" w:cs="Traditional Arabic" w:hint="cs"/>
          <w:sz w:val="34"/>
          <w:szCs w:val="34"/>
          <w:rtl/>
          <w:lang w:val="en-US" w:bidi="ar-DZ"/>
        </w:rPr>
        <w:t>)،</w:t>
      </w:r>
      <w:r>
        <w:rPr>
          <w:rFonts w:ascii="Traditional Arabic" w:hAnsi="Traditional Arabic" w:cs="Traditional Arabic" w:hint="cs"/>
          <w:sz w:val="34"/>
          <w:szCs w:val="34"/>
          <w:rtl/>
          <w:lang w:val="en-US" w:bidi="ar-DZ"/>
        </w:rPr>
        <w:t xml:space="preserve"> ثم</w:t>
      </w:r>
      <w:r w:rsidRPr="00924C43">
        <w:rPr>
          <w:rFonts w:ascii="Traditional Arabic" w:hAnsi="Traditional Arabic" w:cs="Traditional Arabic" w:hint="cs"/>
          <w:sz w:val="34"/>
          <w:szCs w:val="34"/>
          <w:rtl/>
          <w:lang w:val="en-US" w:bidi="ar-DZ"/>
        </w:rPr>
        <w:t xml:space="preserve"> الإنتاج العربي</w:t>
      </w:r>
      <w:r>
        <w:rPr>
          <w:rFonts w:ascii="Traditional Arabic" w:hAnsi="Traditional Arabic" w:cs="Traditional Arabic" w:hint="cs"/>
          <w:sz w:val="34"/>
          <w:szCs w:val="34"/>
          <w:rtl/>
          <w:lang w:val="en-US" w:bidi="ar-DZ"/>
        </w:rPr>
        <w:t xml:space="preserve"> </w:t>
      </w:r>
      <w:r w:rsidRPr="00924C43">
        <w:rPr>
          <w:rFonts w:ascii="Traditional Arabic" w:hAnsi="Traditional Arabic" w:cs="Traditional Arabic" w:hint="cs"/>
          <w:sz w:val="34"/>
          <w:szCs w:val="34"/>
          <w:rtl/>
          <w:lang w:val="en-US" w:bidi="ar-DZ"/>
        </w:rPr>
        <w:t xml:space="preserve">(بنسبة </w:t>
      </w:r>
      <w:r w:rsidRPr="00A82D5C">
        <w:rPr>
          <w:rFonts w:asciiTheme="majorBidi" w:hAnsiTheme="majorBidi" w:cstheme="majorBidi"/>
          <w:sz w:val="30"/>
          <w:szCs w:val="30"/>
          <w:lang w:bidi="ar-DZ"/>
        </w:rPr>
        <w:t>%</w:t>
      </w:r>
      <w:r>
        <w:rPr>
          <w:rFonts w:asciiTheme="majorBidi" w:hAnsiTheme="majorBidi" w:cstheme="majorBidi"/>
          <w:sz w:val="30"/>
          <w:szCs w:val="30"/>
          <w:lang w:bidi="ar-DZ"/>
        </w:rPr>
        <w:t>24,8</w:t>
      </w:r>
      <w:r w:rsidRPr="00924C43">
        <w:rPr>
          <w:rFonts w:ascii="Traditional Arabic" w:hAnsi="Traditional Arabic" w:cs="Traditional Arabic" w:hint="cs"/>
          <w:sz w:val="34"/>
          <w:szCs w:val="34"/>
          <w:rtl/>
          <w:lang w:val="en-US" w:bidi="ar-DZ"/>
        </w:rPr>
        <w:t>)،  و</w:t>
      </w:r>
      <w:r>
        <w:rPr>
          <w:rFonts w:ascii="Traditional Arabic" w:hAnsi="Traditional Arabic" w:cs="Traditional Arabic" w:hint="cs"/>
          <w:sz w:val="34"/>
          <w:szCs w:val="34"/>
          <w:rtl/>
          <w:lang w:val="en-US" w:bidi="ar-DZ"/>
        </w:rPr>
        <w:t xml:space="preserve">أخيرا </w:t>
      </w:r>
      <w:r w:rsidRPr="00924C43">
        <w:rPr>
          <w:rFonts w:ascii="Traditional Arabic" w:hAnsi="Traditional Arabic" w:cs="Traditional Arabic" w:hint="cs"/>
          <w:sz w:val="34"/>
          <w:szCs w:val="34"/>
          <w:rtl/>
          <w:lang w:val="en-US" w:bidi="ar-DZ"/>
        </w:rPr>
        <w:t xml:space="preserve">الإنتاج </w:t>
      </w:r>
      <w:r>
        <w:rPr>
          <w:rFonts w:ascii="Traditional Arabic" w:hAnsi="Traditional Arabic" w:cs="Traditional Arabic" w:hint="cs"/>
          <w:sz w:val="34"/>
          <w:szCs w:val="34"/>
          <w:rtl/>
          <w:lang w:val="en-US" w:bidi="ar-DZ"/>
        </w:rPr>
        <w:t>المحلي</w:t>
      </w:r>
      <w:r w:rsidRPr="00924C43">
        <w:rPr>
          <w:rFonts w:ascii="Traditional Arabic" w:hAnsi="Traditional Arabic" w:cs="Traditional Arabic" w:hint="cs"/>
          <w:sz w:val="34"/>
          <w:szCs w:val="34"/>
          <w:rtl/>
          <w:lang w:val="en-US" w:bidi="ar-DZ"/>
        </w:rPr>
        <w:t xml:space="preserve"> (بنسبة </w:t>
      </w:r>
      <w:r w:rsidRPr="00A82D5C">
        <w:rPr>
          <w:rFonts w:asciiTheme="majorBidi" w:hAnsiTheme="majorBidi" w:cstheme="majorBidi"/>
          <w:sz w:val="30"/>
          <w:szCs w:val="30"/>
          <w:lang w:bidi="ar-DZ"/>
        </w:rPr>
        <w:t>%</w:t>
      </w:r>
      <w:r>
        <w:rPr>
          <w:rFonts w:asciiTheme="majorBidi" w:hAnsiTheme="majorBidi" w:cstheme="majorBidi"/>
          <w:sz w:val="30"/>
          <w:szCs w:val="30"/>
          <w:lang w:bidi="ar-DZ"/>
        </w:rPr>
        <w:t>4,9</w:t>
      </w:r>
      <w:r>
        <w:rPr>
          <w:rFonts w:ascii="Traditional Arabic" w:hAnsi="Traditional Arabic" w:cs="Traditional Arabic" w:hint="cs"/>
          <w:sz w:val="34"/>
          <w:szCs w:val="34"/>
          <w:rtl/>
          <w:lang w:val="en-US" w:bidi="ar-DZ"/>
        </w:rPr>
        <w:t>).</w:t>
      </w:r>
      <w:r w:rsidRPr="00924C43">
        <w:rPr>
          <w:rFonts w:ascii="Traditional Arabic" w:hAnsi="Traditional Arabic" w:cs="Traditional Arabic" w:hint="cs"/>
          <w:sz w:val="34"/>
          <w:szCs w:val="34"/>
          <w:rtl/>
          <w:lang w:val="en-US" w:bidi="ar-DZ"/>
        </w:rPr>
        <w:t xml:space="preserve"> </w:t>
      </w:r>
    </w:p>
    <w:p w:rsidR="00453849" w:rsidRDefault="00453849" w:rsidP="00453849">
      <w:pPr>
        <w:pStyle w:val="Paragraphedeliste"/>
        <w:numPr>
          <w:ilvl w:val="0"/>
          <w:numId w:val="28"/>
        </w:numPr>
        <w:tabs>
          <w:tab w:val="right" w:pos="140"/>
          <w:tab w:val="left" w:pos="4534"/>
        </w:tabs>
        <w:autoSpaceDE w:val="0"/>
        <w:autoSpaceDN w:val="0"/>
        <w:bidi/>
        <w:adjustRightInd w:val="0"/>
        <w:spacing w:after="0" w:line="240" w:lineRule="auto"/>
        <w:jc w:val="both"/>
        <w:rPr>
          <w:rFonts w:ascii="Traditional Arabic" w:hAnsi="Traditional Arabic" w:cs="Traditional Arabic"/>
          <w:sz w:val="34"/>
          <w:szCs w:val="34"/>
          <w:lang w:val="en-US" w:bidi="ar-DZ"/>
        </w:rPr>
      </w:pPr>
      <w:r w:rsidRPr="00924C43">
        <w:rPr>
          <w:rFonts w:ascii="Traditional Arabic" w:hAnsi="Traditional Arabic" w:cs="Traditional Arabic"/>
          <w:sz w:val="34"/>
          <w:szCs w:val="34"/>
          <w:rtl/>
          <w:lang w:val="en-US" w:bidi="ar-DZ"/>
        </w:rPr>
        <w:t xml:space="preserve"> </w:t>
      </w:r>
      <w:r w:rsidRPr="00924C43">
        <w:rPr>
          <w:rFonts w:ascii="Traditional Arabic" w:hAnsi="Traditional Arabic" w:cs="Traditional Arabic" w:hint="cs"/>
          <w:sz w:val="34"/>
          <w:szCs w:val="34"/>
          <w:rtl/>
          <w:lang w:val="en-US" w:bidi="ar-DZ"/>
        </w:rPr>
        <w:t>العربية (لغة الد</w:t>
      </w:r>
      <w:r w:rsidRPr="00924C43">
        <w:rPr>
          <w:rFonts w:ascii="Simplified Arabic" w:cs="Traditional Arabic" w:hint="cs"/>
          <w:sz w:val="34"/>
          <w:szCs w:val="34"/>
          <w:rtl/>
        </w:rPr>
        <w:t>ّ</w:t>
      </w:r>
      <w:r w:rsidRPr="00924C43">
        <w:rPr>
          <w:rFonts w:ascii="Traditional Arabic" w:hAnsi="Traditional Arabic" w:cs="Traditional Arabic" w:hint="cs"/>
          <w:sz w:val="34"/>
          <w:szCs w:val="34"/>
          <w:rtl/>
          <w:lang w:val="en-US" w:bidi="ar-DZ"/>
        </w:rPr>
        <w:t>راسة)</w:t>
      </w:r>
      <w:r w:rsidRPr="00924C43">
        <w:rPr>
          <w:rFonts w:ascii="Traditional Arabic" w:hAnsi="Traditional Arabic" w:cs="Traditional Arabic"/>
          <w:sz w:val="34"/>
          <w:szCs w:val="34"/>
          <w:rtl/>
          <w:lang w:val="en-US" w:bidi="ar-DZ"/>
        </w:rPr>
        <w:t xml:space="preserve">: </w:t>
      </w:r>
      <w:r w:rsidRPr="00924C43">
        <w:rPr>
          <w:rFonts w:ascii="Traditional Arabic" w:hAnsi="Traditional Arabic" w:cs="Traditional Arabic" w:hint="cs"/>
          <w:sz w:val="34"/>
          <w:szCs w:val="34"/>
          <w:rtl/>
          <w:lang w:val="en-US" w:bidi="ar-DZ"/>
        </w:rPr>
        <w:t>يفضل الد</w:t>
      </w:r>
      <w:r w:rsidRPr="00924C43">
        <w:rPr>
          <w:rFonts w:ascii="Simplified Arabic" w:cs="Traditional Arabic" w:hint="cs"/>
          <w:sz w:val="34"/>
          <w:szCs w:val="34"/>
          <w:rtl/>
        </w:rPr>
        <w:t>ّ</w:t>
      </w:r>
      <w:r w:rsidRPr="00924C43">
        <w:rPr>
          <w:rFonts w:ascii="Traditional Arabic" w:hAnsi="Traditional Arabic" w:cs="Traditional Arabic" w:hint="cs"/>
          <w:sz w:val="34"/>
          <w:szCs w:val="34"/>
          <w:rtl/>
          <w:lang w:val="en-US" w:bidi="ar-DZ"/>
        </w:rPr>
        <w:t>ارسون بالل</w:t>
      </w:r>
      <w:r w:rsidRPr="00924C43">
        <w:rPr>
          <w:rFonts w:ascii="Simplified Arabic" w:cs="Traditional Arabic" w:hint="cs"/>
          <w:sz w:val="34"/>
          <w:szCs w:val="34"/>
          <w:rtl/>
        </w:rPr>
        <w:t>ّ</w:t>
      </w:r>
      <w:r>
        <w:rPr>
          <w:rFonts w:ascii="Traditional Arabic" w:hAnsi="Traditional Arabic" w:cs="Traditional Arabic" w:hint="cs"/>
          <w:sz w:val="34"/>
          <w:szCs w:val="34"/>
          <w:rtl/>
          <w:lang w:val="en-US" w:bidi="ar-DZ"/>
        </w:rPr>
        <w:t>غة الانجليزية</w:t>
      </w:r>
      <w:r w:rsidRPr="00924C43">
        <w:rPr>
          <w:rFonts w:ascii="Traditional Arabic" w:hAnsi="Traditional Arabic" w:cs="Traditional Arabic" w:hint="cs"/>
          <w:sz w:val="34"/>
          <w:szCs w:val="34"/>
          <w:rtl/>
          <w:lang w:val="en-US" w:bidi="ar-DZ"/>
        </w:rPr>
        <w:t xml:space="preserve"> الإنتاج</w:t>
      </w:r>
      <w:r w:rsidRPr="00924C43">
        <w:rPr>
          <w:rFonts w:ascii="Traditional Arabic" w:hAnsi="Traditional Arabic" w:cs="Traditional Arabic" w:hint="cs"/>
          <w:sz w:val="34"/>
          <w:szCs w:val="34"/>
          <w:rtl/>
        </w:rPr>
        <w:t xml:space="preserve"> التلفزيوني</w:t>
      </w:r>
      <w:r w:rsidRPr="00924C43">
        <w:rPr>
          <w:rFonts w:ascii="Traditional Arabic" w:hAnsi="Traditional Arabic" w:cs="Traditional Arabic" w:hint="cs"/>
          <w:sz w:val="34"/>
          <w:szCs w:val="34"/>
          <w:rtl/>
          <w:lang w:val="en-US" w:bidi="ar-DZ"/>
        </w:rPr>
        <w:t xml:space="preserve"> العربي</w:t>
      </w:r>
      <w:r>
        <w:rPr>
          <w:rFonts w:ascii="Traditional Arabic" w:hAnsi="Traditional Arabic" w:cs="Traditional Arabic" w:hint="cs"/>
          <w:sz w:val="34"/>
          <w:szCs w:val="34"/>
          <w:rtl/>
          <w:lang w:val="en-US" w:bidi="ar-DZ"/>
        </w:rPr>
        <w:t xml:space="preserve"> </w:t>
      </w:r>
      <w:r w:rsidRPr="00924C43">
        <w:rPr>
          <w:rFonts w:ascii="Traditional Arabic" w:hAnsi="Traditional Arabic" w:cs="Traditional Arabic" w:hint="cs"/>
          <w:sz w:val="34"/>
          <w:szCs w:val="34"/>
          <w:rtl/>
          <w:lang w:val="en-US" w:bidi="ar-DZ"/>
        </w:rPr>
        <w:t xml:space="preserve">(بنسبة </w:t>
      </w:r>
      <w:r w:rsidRPr="00A82D5C">
        <w:rPr>
          <w:rFonts w:asciiTheme="majorBidi" w:hAnsiTheme="majorBidi" w:cstheme="majorBidi"/>
          <w:sz w:val="30"/>
          <w:szCs w:val="30"/>
          <w:lang w:bidi="ar-DZ"/>
        </w:rPr>
        <w:t>%</w:t>
      </w:r>
      <w:r>
        <w:rPr>
          <w:rFonts w:asciiTheme="majorBidi" w:hAnsiTheme="majorBidi" w:cstheme="majorBidi"/>
          <w:sz w:val="30"/>
          <w:szCs w:val="30"/>
          <w:lang w:bidi="ar-DZ"/>
        </w:rPr>
        <w:t>53,6</w:t>
      </w:r>
      <w:r w:rsidRPr="00924C43">
        <w:rPr>
          <w:rFonts w:ascii="Traditional Arabic" w:hAnsi="Traditional Arabic" w:cs="Traditional Arabic" w:hint="cs"/>
          <w:sz w:val="34"/>
          <w:szCs w:val="34"/>
          <w:rtl/>
          <w:lang w:val="en-US" w:bidi="ar-DZ"/>
        </w:rPr>
        <w:t>)، عل الإنتاج الغير العربي</w:t>
      </w:r>
      <w:r>
        <w:rPr>
          <w:rFonts w:ascii="Traditional Arabic" w:hAnsi="Traditional Arabic" w:cs="Traditional Arabic" w:hint="cs"/>
          <w:sz w:val="34"/>
          <w:szCs w:val="34"/>
          <w:rtl/>
          <w:lang w:val="en-US" w:bidi="ar-DZ"/>
        </w:rPr>
        <w:t xml:space="preserve"> </w:t>
      </w:r>
      <w:r w:rsidRPr="00924C43">
        <w:rPr>
          <w:rFonts w:ascii="Traditional Arabic" w:hAnsi="Traditional Arabic" w:cs="Traditional Arabic" w:hint="cs"/>
          <w:sz w:val="34"/>
          <w:szCs w:val="34"/>
          <w:rtl/>
          <w:lang w:val="en-US" w:bidi="ar-DZ"/>
        </w:rPr>
        <w:t xml:space="preserve">(بنسبة </w:t>
      </w:r>
      <w:r w:rsidRPr="00A82D5C">
        <w:rPr>
          <w:rFonts w:asciiTheme="majorBidi" w:hAnsiTheme="majorBidi" w:cstheme="majorBidi"/>
          <w:sz w:val="30"/>
          <w:szCs w:val="30"/>
          <w:lang w:bidi="ar-DZ"/>
        </w:rPr>
        <w:t>%</w:t>
      </w:r>
      <w:r>
        <w:rPr>
          <w:rFonts w:asciiTheme="majorBidi" w:hAnsiTheme="majorBidi" w:cstheme="majorBidi"/>
          <w:sz w:val="30"/>
          <w:szCs w:val="30"/>
          <w:lang w:bidi="ar-DZ"/>
        </w:rPr>
        <w:t>43,7</w:t>
      </w:r>
      <w:r w:rsidRPr="00924C43">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bidi="ar-DZ"/>
        </w:rPr>
        <w:t xml:space="preserve">وكذا على </w:t>
      </w:r>
      <w:r w:rsidRPr="00924C43">
        <w:rPr>
          <w:rFonts w:ascii="Traditional Arabic" w:hAnsi="Traditional Arabic" w:cs="Traditional Arabic" w:hint="cs"/>
          <w:sz w:val="34"/>
          <w:szCs w:val="34"/>
          <w:rtl/>
          <w:lang w:val="en-US" w:bidi="ar-DZ"/>
        </w:rPr>
        <w:t xml:space="preserve">الإنتاج الوطني (بنسبة </w:t>
      </w:r>
      <w:r w:rsidRPr="00A82D5C">
        <w:rPr>
          <w:rFonts w:asciiTheme="majorBidi" w:hAnsiTheme="majorBidi" w:cstheme="majorBidi"/>
          <w:sz w:val="30"/>
          <w:szCs w:val="30"/>
          <w:lang w:bidi="ar-DZ"/>
        </w:rPr>
        <w:t>%</w:t>
      </w:r>
      <w:r>
        <w:rPr>
          <w:rFonts w:asciiTheme="majorBidi" w:hAnsiTheme="majorBidi" w:cstheme="majorBidi"/>
          <w:sz w:val="30"/>
          <w:szCs w:val="30"/>
          <w:lang w:bidi="ar-DZ"/>
        </w:rPr>
        <w:t>2,7</w:t>
      </w:r>
      <w:r>
        <w:rPr>
          <w:rFonts w:ascii="Traditional Arabic" w:hAnsi="Traditional Arabic" w:cs="Traditional Arabic" w:hint="cs"/>
          <w:sz w:val="34"/>
          <w:szCs w:val="34"/>
          <w:rtl/>
          <w:lang w:val="en-US" w:bidi="ar-DZ"/>
        </w:rPr>
        <w:t>).</w:t>
      </w:r>
      <w:r w:rsidRPr="00924C43">
        <w:rPr>
          <w:rFonts w:ascii="Traditional Arabic" w:hAnsi="Traditional Arabic" w:cs="Traditional Arabic" w:hint="cs"/>
          <w:sz w:val="34"/>
          <w:szCs w:val="34"/>
          <w:rtl/>
          <w:lang w:val="en-US" w:bidi="ar-DZ"/>
        </w:rPr>
        <w:t xml:space="preserve"> </w:t>
      </w: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(2</w:t>
      </w:r>
      <w:r>
        <w:rPr>
          <w:rFonts w:ascii="Traditional Arabic" w:hAnsi="Traditional Arabic" w:cs="Traditional Arabic" w:hint="cs"/>
          <w:sz w:val="28"/>
          <w:szCs w:val="28"/>
          <w:rtl/>
          <w:lang w:bidi="ar-DZ"/>
        </w:rPr>
        <w:t>3</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ن ترتيب أصناف </w:t>
      </w:r>
      <w:r w:rsidRPr="008B0363">
        <w:rPr>
          <w:rFonts w:ascii="Traditional Arabic" w:hAnsi="Traditional Arabic" w:cs="Traditional Arabic"/>
          <w:sz w:val="32"/>
          <w:szCs w:val="32"/>
          <w:rtl/>
          <w:lang w:bidi="ar-DZ"/>
        </w:rPr>
        <w:t>البرامج حسب تفضيل</w:t>
      </w:r>
      <w:r w:rsidRPr="008B0363">
        <w:rPr>
          <w:rFonts w:ascii="Traditional Arabic" w:hAnsi="Traditional Arabic" w:cs="Traditional Arabic"/>
          <w:sz w:val="34"/>
          <w:szCs w:val="34"/>
          <w:rtl/>
          <w:lang w:bidi="ar-DZ"/>
        </w:rPr>
        <w:t xml:space="preserve"> المبحوثين</w:t>
      </w:r>
    </w:p>
    <w:tbl>
      <w:tblPr>
        <w:tblStyle w:val="Grilledutableau"/>
        <w:bidiVisual/>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5"/>
        <w:gridCol w:w="1080"/>
        <w:gridCol w:w="1058"/>
        <w:gridCol w:w="7"/>
        <w:gridCol w:w="1118"/>
        <w:gridCol w:w="1147"/>
        <w:gridCol w:w="1245"/>
        <w:gridCol w:w="1185"/>
      </w:tblGrid>
      <w:tr w:rsidR="00453849" w:rsidRPr="008B0363" w:rsidTr="004C4169">
        <w:trPr>
          <w:trHeight w:val="713"/>
        </w:trPr>
        <w:tc>
          <w:tcPr>
            <w:tcW w:w="1985" w:type="dxa"/>
            <w:vMerge w:val="restart"/>
            <w:tcBorders>
              <w:tr2bl w:val="single" w:sz="4" w:space="0" w:color="auto"/>
            </w:tcBorders>
          </w:tcPr>
          <w:p w:rsidR="00453849" w:rsidRPr="008B0363" w:rsidRDefault="00453849" w:rsidP="004C4169">
            <w:pPr>
              <w:pStyle w:val="Paragraphedeliste"/>
              <w:autoSpaceDE w:val="0"/>
              <w:autoSpaceDN w:val="0"/>
              <w:bidi/>
              <w:adjustRightInd w:val="0"/>
              <w:ind w:left="0"/>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 xml:space="preserve">         مكان البث</w:t>
            </w:r>
            <w:r w:rsidRPr="00657B19">
              <w:rPr>
                <w:rFonts w:ascii="Simplified Arabic" w:cs="Traditional Arabic" w:hint="cs"/>
                <w:sz w:val="34"/>
                <w:szCs w:val="34"/>
                <w:rtl/>
              </w:rPr>
              <w:t>ّ</w:t>
            </w:r>
          </w:p>
          <w:p w:rsidR="00453849" w:rsidRPr="008B0363" w:rsidRDefault="00453849" w:rsidP="004C4169">
            <w:pPr>
              <w:autoSpaceDE w:val="0"/>
              <w:autoSpaceDN w:val="0"/>
              <w:adjustRightInd w:val="0"/>
              <w:rPr>
                <w:rFonts w:ascii="Traditional Arabic" w:hAnsi="Traditional Arabic" w:cs="Traditional Arabic"/>
                <w:sz w:val="34"/>
                <w:szCs w:val="34"/>
                <w:rtl/>
                <w:lang w:bidi="ar-DZ"/>
              </w:rPr>
            </w:pPr>
          </w:p>
          <w:p w:rsidR="00453849" w:rsidRPr="008B0363" w:rsidRDefault="00453849" w:rsidP="004C4169">
            <w:pPr>
              <w:autoSpaceDE w:val="0"/>
              <w:autoSpaceDN w:val="0"/>
              <w:adjustRightInd w:val="0"/>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 xml:space="preserve">صنف البرامج </w:t>
            </w:r>
          </w:p>
        </w:tc>
        <w:tc>
          <w:tcPr>
            <w:tcW w:w="2145" w:type="dxa"/>
            <w:gridSpan w:val="3"/>
          </w:tcPr>
          <w:p w:rsidR="00453849" w:rsidRPr="008B0363" w:rsidRDefault="00453849" w:rsidP="004C4169">
            <w:pPr>
              <w:autoSpaceDE w:val="0"/>
              <w:autoSpaceDN w:val="0"/>
              <w:adjustRightInd w:val="0"/>
              <w:jc w:val="center"/>
              <w:rPr>
                <w:rFonts w:ascii="Traditional Arabic" w:hAnsi="Traditional Arabic" w:cs="Traditional Arabic"/>
                <w:sz w:val="34"/>
                <w:szCs w:val="34"/>
                <w:rtl/>
                <w:lang w:bidi="ar-DZ"/>
              </w:rPr>
            </w:pPr>
            <w:r w:rsidRPr="008B0363">
              <w:rPr>
                <w:rFonts w:ascii="Traditional Arabic" w:hAnsi="Traditional Arabic" w:cs="Traditional Arabic"/>
                <w:sz w:val="32"/>
                <w:szCs w:val="32"/>
                <w:rtl/>
                <w:lang w:bidi="ar-DZ"/>
              </w:rPr>
              <w:t>التلفزيون الجزائري</w:t>
            </w:r>
          </w:p>
        </w:tc>
        <w:tc>
          <w:tcPr>
            <w:tcW w:w="2265" w:type="dxa"/>
            <w:gridSpan w:val="2"/>
          </w:tcPr>
          <w:p w:rsidR="00453849" w:rsidRPr="008B0363" w:rsidRDefault="00453849" w:rsidP="004C4169">
            <w:pPr>
              <w:autoSpaceDE w:val="0"/>
              <w:autoSpaceDN w:val="0"/>
              <w:adjustRightInd w:val="0"/>
              <w:jc w:val="center"/>
              <w:rPr>
                <w:rFonts w:ascii="Traditional Arabic" w:hAnsi="Traditional Arabic" w:cs="Traditional Arabic"/>
                <w:sz w:val="34"/>
                <w:szCs w:val="34"/>
                <w:rtl/>
                <w:lang w:bidi="ar-DZ"/>
              </w:rPr>
            </w:pPr>
            <w:r w:rsidRPr="008B0363">
              <w:rPr>
                <w:rFonts w:ascii="Traditional Arabic" w:hAnsi="Traditional Arabic" w:cs="Traditional Arabic"/>
                <w:sz w:val="32"/>
                <w:szCs w:val="32"/>
                <w:rtl/>
                <w:lang w:bidi="ar-DZ"/>
              </w:rPr>
              <w:t>الفضائيات العربية</w:t>
            </w:r>
          </w:p>
        </w:tc>
        <w:tc>
          <w:tcPr>
            <w:tcW w:w="2430" w:type="dxa"/>
            <w:gridSpan w:val="2"/>
          </w:tcPr>
          <w:p w:rsidR="00453849" w:rsidRPr="008B0363" w:rsidRDefault="00453849" w:rsidP="004C4169">
            <w:pPr>
              <w:autoSpaceDE w:val="0"/>
              <w:autoSpaceDN w:val="0"/>
              <w:adjustRightInd w:val="0"/>
              <w:jc w:val="center"/>
              <w:rPr>
                <w:rFonts w:ascii="Traditional Arabic" w:hAnsi="Traditional Arabic" w:cs="Traditional Arabic"/>
                <w:sz w:val="34"/>
                <w:szCs w:val="34"/>
                <w:rtl/>
                <w:lang w:bidi="ar-DZ"/>
              </w:rPr>
            </w:pPr>
            <w:r w:rsidRPr="008B0363">
              <w:rPr>
                <w:rFonts w:ascii="Traditional Arabic" w:hAnsi="Traditional Arabic" w:cs="Traditional Arabic"/>
                <w:sz w:val="32"/>
                <w:szCs w:val="32"/>
                <w:rtl/>
                <w:lang w:bidi="ar-DZ"/>
              </w:rPr>
              <w:t>القنوات الأجنبية</w:t>
            </w:r>
          </w:p>
        </w:tc>
      </w:tr>
      <w:tr w:rsidR="00453849" w:rsidRPr="008B0363" w:rsidTr="004C4169">
        <w:trPr>
          <w:trHeight w:val="666"/>
        </w:trPr>
        <w:tc>
          <w:tcPr>
            <w:tcW w:w="1985" w:type="dxa"/>
            <w:vMerge/>
          </w:tcPr>
          <w:p w:rsidR="00453849" w:rsidRPr="008B0363" w:rsidRDefault="00453849" w:rsidP="004C4169">
            <w:pPr>
              <w:pStyle w:val="Paragraphedeliste"/>
              <w:autoSpaceDE w:val="0"/>
              <w:autoSpaceDN w:val="0"/>
              <w:bidi/>
              <w:adjustRightInd w:val="0"/>
              <w:ind w:left="0"/>
              <w:rPr>
                <w:rFonts w:ascii="Traditional Arabic" w:hAnsi="Traditional Arabic" w:cs="Traditional Arabic"/>
                <w:sz w:val="34"/>
                <w:szCs w:val="34"/>
                <w:rtl/>
                <w:lang w:bidi="ar-DZ"/>
              </w:rPr>
            </w:pPr>
          </w:p>
        </w:tc>
        <w:tc>
          <w:tcPr>
            <w:tcW w:w="1080" w:type="dxa"/>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058" w:type="dxa"/>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 xml:space="preserve">النسبة </w:t>
            </w:r>
          </w:p>
        </w:tc>
        <w:tc>
          <w:tcPr>
            <w:tcW w:w="1125" w:type="dxa"/>
            <w:gridSpan w:val="2"/>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147" w:type="dxa"/>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 xml:space="preserve">النسبة </w:t>
            </w:r>
          </w:p>
        </w:tc>
        <w:tc>
          <w:tcPr>
            <w:tcW w:w="1245" w:type="dxa"/>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185" w:type="dxa"/>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 xml:space="preserve">النسبة </w:t>
            </w:r>
          </w:p>
        </w:tc>
      </w:tr>
      <w:tr w:rsidR="00453849" w:rsidRPr="008B0363" w:rsidTr="004C41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1985" w:type="dxa"/>
            <w:tcBorders>
              <w:right w:val="single" w:sz="4" w:space="0" w:color="auto"/>
            </w:tcBorders>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2"/>
                <w:szCs w:val="32"/>
                <w:rtl/>
                <w:lang w:bidi="ar-DZ"/>
              </w:rPr>
              <w:t>الثقافية</w:t>
            </w:r>
          </w:p>
        </w:tc>
        <w:tc>
          <w:tcPr>
            <w:tcW w:w="1080" w:type="dxa"/>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52</w:t>
            </w:r>
          </w:p>
        </w:tc>
        <w:tc>
          <w:tcPr>
            <w:tcW w:w="1058" w:type="dxa"/>
            <w:tcBorders>
              <w:left w:val="single" w:sz="4" w:space="0" w:color="auto"/>
              <w:right w:val="single" w:sz="4" w:space="0" w:color="auto"/>
            </w:tcBorders>
          </w:tcPr>
          <w:p w:rsidR="00453849" w:rsidRPr="00A82D5C" w:rsidRDefault="00453849" w:rsidP="002D31C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2D31CF">
              <w:rPr>
                <w:rFonts w:asciiTheme="majorBidi" w:hAnsiTheme="majorBidi" w:cstheme="majorBidi"/>
                <w:sz w:val="30"/>
                <w:szCs w:val="30"/>
                <w:lang w:bidi="ar-DZ"/>
              </w:rPr>
              <w:t>16,4</w:t>
            </w:r>
          </w:p>
        </w:tc>
        <w:tc>
          <w:tcPr>
            <w:tcW w:w="1125" w:type="dxa"/>
            <w:gridSpan w:val="2"/>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155</w:t>
            </w:r>
          </w:p>
        </w:tc>
        <w:tc>
          <w:tcPr>
            <w:tcW w:w="1147" w:type="dxa"/>
            <w:tcBorders>
              <w:left w:val="single" w:sz="4" w:space="0" w:color="auto"/>
            </w:tcBorders>
          </w:tcPr>
          <w:p w:rsidR="00453849" w:rsidRPr="00E04DAF" w:rsidRDefault="00453849" w:rsidP="00B52EC8">
            <w:pPr>
              <w:jc w:val="center"/>
              <w:rPr>
                <w:rFonts w:asciiTheme="majorBidi" w:hAnsiTheme="majorBidi" w:cstheme="majorBidi"/>
                <w:sz w:val="30"/>
                <w:szCs w:val="30"/>
                <w:u w:val="single"/>
                <w:lang w:bidi="ar-DZ"/>
              </w:rPr>
            </w:pPr>
            <w:r w:rsidRPr="00B52EC8">
              <w:rPr>
                <w:rFonts w:asciiTheme="majorBidi" w:hAnsiTheme="majorBidi" w:cstheme="majorBidi"/>
                <w:color w:val="7030A0"/>
                <w:sz w:val="30"/>
                <w:szCs w:val="30"/>
              </w:rPr>
              <w:t>%</w:t>
            </w:r>
            <w:r w:rsidR="00E04DAF" w:rsidRPr="00B52EC8">
              <w:rPr>
                <w:rFonts w:asciiTheme="majorBidi" w:hAnsiTheme="majorBidi" w:cstheme="majorBidi"/>
                <w:color w:val="7030A0"/>
                <w:sz w:val="30"/>
                <w:szCs w:val="30"/>
              </w:rPr>
              <w:t>26,8</w:t>
            </w:r>
          </w:p>
        </w:tc>
        <w:tc>
          <w:tcPr>
            <w:tcW w:w="1245"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116</w:t>
            </w:r>
          </w:p>
        </w:tc>
        <w:tc>
          <w:tcPr>
            <w:tcW w:w="1185" w:type="dxa"/>
            <w:tcBorders>
              <w:left w:val="single" w:sz="4" w:space="0" w:color="auto"/>
            </w:tcBorders>
          </w:tcPr>
          <w:p w:rsidR="00453849" w:rsidRPr="00B22019" w:rsidRDefault="00453849" w:rsidP="00B52EC8">
            <w:pPr>
              <w:jc w:val="center"/>
              <w:rPr>
                <w:rFonts w:asciiTheme="majorBidi" w:hAnsiTheme="majorBidi" w:cstheme="majorBidi"/>
                <w:sz w:val="30"/>
                <w:szCs w:val="30"/>
                <w:u w:val="single"/>
                <w:lang w:bidi="ar-DZ"/>
              </w:rPr>
            </w:pPr>
            <w:r w:rsidRPr="00B52EC8">
              <w:rPr>
                <w:rFonts w:asciiTheme="majorBidi" w:hAnsiTheme="majorBidi" w:cstheme="majorBidi"/>
                <w:color w:val="7030A0"/>
                <w:sz w:val="30"/>
                <w:szCs w:val="30"/>
              </w:rPr>
              <w:t>%</w:t>
            </w:r>
            <w:r w:rsidR="00E04DAF" w:rsidRPr="00B52EC8">
              <w:rPr>
                <w:rFonts w:asciiTheme="majorBidi" w:hAnsiTheme="majorBidi" w:cstheme="majorBidi"/>
                <w:color w:val="7030A0"/>
                <w:sz w:val="30"/>
                <w:szCs w:val="30"/>
              </w:rPr>
              <w:t>24</w:t>
            </w:r>
          </w:p>
        </w:tc>
      </w:tr>
      <w:tr w:rsidR="00453849" w:rsidRPr="008B0363" w:rsidTr="004C41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1985" w:type="dxa"/>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2"/>
                <w:szCs w:val="32"/>
                <w:rtl/>
                <w:lang w:bidi="ar-DZ"/>
              </w:rPr>
              <w:t>السياسية</w:t>
            </w:r>
          </w:p>
        </w:tc>
        <w:tc>
          <w:tcPr>
            <w:tcW w:w="108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hint="cs"/>
                <w:sz w:val="30"/>
                <w:szCs w:val="30"/>
                <w:rtl/>
                <w:lang w:bidi="ar-DZ"/>
              </w:rPr>
              <w:t>27</w:t>
            </w:r>
          </w:p>
        </w:tc>
        <w:tc>
          <w:tcPr>
            <w:tcW w:w="1058" w:type="dxa"/>
            <w:tcBorders>
              <w:right w:val="single" w:sz="4" w:space="0" w:color="auto"/>
            </w:tcBorders>
          </w:tcPr>
          <w:p w:rsidR="00453849" w:rsidRPr="00A82D5C" w:rsidRDefault="00453849" w:rsidP="00E04DA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8,5</w:t>
            </w:r>
          </w:p>
        </w:tc>
        <w:tc>
          <w:tcPr>
            <w:tcW w:w="1125" w:type="dxa"/>
            <w:gridSpan w:val="2"/>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88</w:t>
            </w:r>
          </w:p>
        </w:tc>
        <w:tc>
          <w:tcPr>
            <w:tcW w:w="1147" w:type="dxa"/>
            <w:tcBorders>
              <w:left w:val="single" w:sz="4" w:space="0" w:color="auto"/>
            </w:tcBorders>
          </w:tcPr>
          <w:p w:rsidR="00453849" w:rsidRPr="00A82D5C" w:rsidRDefault="00453849" w:rsidP="00E04DAF">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15,2</w:t>
            </w:r>
          </w:p>
        </w:tc>
        <w:tc>
          <w:tcPr>
            <w:tcW w:w="1245"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98</w:t>
            </w:r>
          </w:p>
        </w:tc>
        <w:tc>
          <w:tcPr>
            <w:tcW w:w="1185" w:type="dxa"/>
            <w:tcBorders>
              <w:left w:val="single" w:sz="4" w:space="0" w:color="auto"/>
            </w:tcBorders>
          </w:tcPr>
          <w:p w:rsidR="00453849" w:rsidRPr="00A82D5C" w:rsidRDefault="00453849" w:rsidP="00E04DAF">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20,3</w:t>
            </w:r>
          </w:p>
        </w:tc>
      </w:tr>
      <w:tr w:rsidR="00453849" w:rsidRPr="008B0363" w:rsidTr="004C41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1985" w:type="dxa"/>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2"/>
                <w:szCs w:val="32"/>
                <w:rtl/>
                <w:lang w:bidi="ar-DZ"/>
              </w:rPr>
              <w:t>الرياضية</w:t>
            </w:r>
          </w:p>
        </w:tc>
        <w:tc>
          <w:tcPr>
            <w:tcW w:w="108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123</w:t>
            </w:r>
          </w:p>
        </w:tc>
        <w:tc>
          <w:tcPr>
            <w:tcW w:w="1058" w:type="dxa"/>
            <w:tcBorders>
              <w:right w:val="single" w:sz="4" w:space="0" w:color="auto"/>
            </w:tcBorders>
          </w:tcPr>
          <w:p w:rsidR="00453849" w:rsidRPr="00103632" w:rsidRDefault="00453849" w:rsidP="00B52EC8">
            <w:pPr>
              <w:jc w:val="center"/>
              <w:rPr>
                <w:rFonts w:asciiTheme="majorBidi" w:hAnsiTheme="majorBidi" w:cstheme="majorBidi"/>
                <w:sz w:val="30"/>
                <w:szCs w:val="30"/>
                <w:u w:val="single"/>
                <w:rtl/>
                <w:lang w:bidi="ar-DZ"/>
              </w:rPr>
            </w:pPr>
            <w:r w:rsidRPr="00B52EC8">
              <w:rPr>
                <w:rFonts w:asciiTheme="majorBidi" w:hAnsiTheme="majorBidi" w:cstheme="majorBidi"/>
                <w:color w:val="7030A0"/>
                <w:sz w:val="30"/>
                <w:szCs w:val="30"/>
              </w:rPr>
              <w:t>%</w:t>
            </w:r>
            <w:r w:rsidR="00E04DAF" w:rsidRPr="00B52EC8">
              <w:rPr>
                <w:rFonts w:asciiTheme="majorBidi" w:hAnsiTheme="majorBidi" w:cstheme="majorBidi"/>
                <w:color w:val="7030A0"/>
                <w:sz w:val="30"/>
                <w:szCs w:val="30"/>
              </w:rPr>
              <w:t>38,8</w:t>
            </w:r>
          </w:p>
        </w:tc>
        <w:tc>
          <w:tcPr>
            <w:tcW w:w="1125" w:type="dxa"/>
            <w:gridSpan w:val="2"/>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147</w:t>
            </w:r>
          </w:p>
        </w:tc>
        <w:tc>
          <w:tcPr>
            <w:tcW w:w="1147" w:type="dxa"/>
            <w:tcBorders>
              <w:left w:val="single" w:sz="4" w:space="0" w:color="auto"/>
            </w:tcBorders>
          </w:tcPr>
          <w:p w:rsidR="00453849" w:rsidRPr="00A82D5C" w:rsidRDefault="00453849" w:rsidP="00E04DA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25,4</w:t>
            </w:r>
          </w:p>
        </w:tc>
        <w:tc>
          <w:tcPr>
            <w:tcW w:w="1245"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109</w:t>
            </w:r>
          </w:p>
        </w:tc>
        <w:tc>
          <w:tcPr>
            <w:tcW w:w="1185" w:type="dxa"/>
            <w:tcBorders>
              <w:left w:val="single" w:sz="4" w:space="0" w:color="auto"/>
            </w:tcBorders>
          </w:tcPr>
          <w:p w:rsidR="00453849" w:rsidRPr="00A82D5C" w:rsidRDefault="00453849" w:rsidP="00E04DA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22,6</w:t>
            </w:r>
          </w:p>
        </w:tc>
      </w:tr>
      <w:tr w:rsidR="00453849" w:rsidRPr="008B0363" w:rsidTr="004C41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1985" w:type="dxa"/>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2"/>
                <w:szCs w:val="32"/>
                <w:rtl/>
                <w:lang w:bidi="ar-DZ"/>
              </w:rPr>
              <w:t>الدينية</w:t>
            </w:r>
          </w:p>
        </w:tc>
        <w:tc>
          <w:tcPr>
            <w:tcW w:w="108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102</w:t>
            </w:r>
          </w:p>
        </w:tc>
        <w:tc>
          <w:tcPr>
            <w:tcW w:w="1058" w:type="dxa"/>
            <w:tcBorders>
              <w:right w:val="single" w:sz="4" w:space="0" w:color="auto"/>
            </w:tcBorders>
          </w:tcPr>
          <w:p w:rsidR="00453849" w:rsidRPr="00A82D5C" w:rsidRDefault="00453849" w:rsidP="00E04DA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32,2</w:t>
            </w:r>
          </w:p>
        </w:tc>
        <w:tc>
          <w:tcPr>
            <w:tcW w:w="1125" w:type="dxa"/>
            <w:gridSpan w:val="2"/>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143</w:t>
            </w:r>
          </w:p>
        </w:tc>
        <w:tc>
          <w:tcPr>
            <w:tcW w:w="1147" w:type="dxa"/>
            <w:tcBorders>
              <w:left w:val="single" w:sz="4" w:space="0" w:color="auto"/>
            </w:tcBorders>
          </w:tcPr>
          <w:p w:rsidR="00453849" w:rsidRPr="00A82D5C" w:rsidRDefault="00453849" w:rsidP="00E04DAF">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24,7</w:t>
            </w:r>
          </w:p>
        </w:tc>
        <w:tc>
          <w:tcPr>
            <w:tcW w:w="1245"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67</w:t>
            </w:r>
          </w:p>
        </w:tc>
        <w:tc>
          <w:tcPr>
            <w:tcW w:w="1185" w:type="dxa"/>
            <w:tcBorders>
              <w:left w:val="single" w:sz="4" w:space="0" w:color="auto"/>
            </w:tcBorders>
          </w:tcPr>
          <w:p w:rsidR="00453849" w:rsidRPr="00A82D5C" w:rsidRDefault="00453849" w:rsidP="00E04DA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13,9</w:t>
            </w:r>
          </w:p>
        </w:tc>
      </w:tr>
      <w:tr w:rsidR="00453849" w:rsidRPr="008B0363" w:rsidTr="004C41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1985" w:type="dxa"/>
          </w:tcPr>
          <w:p w:rsidR="00453849" w:rsidRPr="008B0363" w:rsidRDefault="00453849" w:rsidP="004C4169">
            <w:pPr>
              <w:rPr>
                <w:rFonts w:ascii="Traditional Arabic" w:hAnsi="Traditional Arabic" w:cs="Traditional Arabic"/>
                <w:sz w:val="34"/>
                <w:szCs w:val="34"/>
                <w:rtl/>
                <w:lang w:bidi="ar-DZ"/>
              </w:rPr>
            </w:pPr>
            <w:r w:rsidRPr="008B0363">
              <w:rPr>
                <w:rFonts w:ascii="Traditional Arabic" w:hAnsi="Traditional Arabic" w:cs="Traditional Arabic"/>
                <w:sz w:val="32"/>
                <w:szCs w:val="32"/>
                <w:rtl/>
                <w:lang w:bidi="ar-DZ"/>
              </w:rPr>
              <w:t>الاقتصادية</w:t>
            </w:r>
          </w:p>
        </w:tc>
        <w:tc>
          <w:tcPr>
            <w:tcW w:w="1080"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13</w:t>
            </w:r>
          </w:p>
        </w:tc>
        <w:tc>
          <w:tcPr>
            <w:tcW w:w="1058" w:type="dxa"/>
            <w:tcBorders>
              <w:right w:val="single" w:sz="4" w:space="0" w:color="auto"/>
            </w:tcBorders>
          </w:tcPr>
          <w:p w:rsidR="00453849" w:rsidRPr="00A82D5C" w:rsidRDefault="00453849" w:rsidP="00E04DA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4,1</w:t>
            </w:r>
          </w:p>
        </w:tc>
        <w:tc>
          <w:tcPr>
            <w:tcW w:w="1125" w:type="dxa"/>
            <w:gridSpan w:val="2"/>
            <w:tcBorders>
              <w:left w:val="single" w:sz="4" w:space="0" w:color="auto"/>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45</w:t>
            </w:r>
          </w:p>
        </w:tc>
        <w:tc>
          <w:tcPr>
            <w:tcW w:w="1147" w:type="dxa"/>
            <w:tcBorders>
              <w:left w:val="single" w:sz="4" w:space="0" w:color="auto"/>
            </w:tcBorders>
          </w:tcPr>
          <w:p w:rsidR="00453849" w:rsidRPr="00A82D5C" w:rsidRDefault="00453849" w:rsidP="00E04DAF">
            <w:pPr>
              <w:jc w:val="center"/>
              <w:rPr>
                <w:rFonts w:asciiTheme="majorBidi" w:hAnsiTheme="majorBidi" w:cstheme="majorBidi"/>
                <w:sz w:val="30"/>
                <w:szCs w:val="30"/>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7,8</w:t>
            </w:r>
          </w:p>
        </w:tc>
        <w:tc>
          <w:tcPr>
            <w:tcW w:w="1245"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93</w:t>
            </w:r>
          </w:p>
        </w:tc>
        <w:tc>
          <w:tcPr>
            <w:tcW w:w="1185" w:type="dxa"/>
            <w:tcBorders>
              <w:left w:val="single" w:sz="4" w:space="0" w:color="auto"/>
            </w:tcBorders>
          </w:tcPr>
          <w:p w:rsidR="00453849" w:rsidRPr="00A82D5C" w:rsidRDefault="00453849" w:rsidP="00E04DAF">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w:t>
            </w:r>
            <w:r w:rsidR="00E04DAF">
              <w:rPr>
                <w:rFonts w:asciiTheme="majorBidi" w:hAnsiTheme="majorBidi" w:cstheme="majorBidi"/>
                <w:sz w:val="30"/>
                <w:szCs w:val="30"/>
                <w:lang w:bidi="ar-DZ"/>
              </w:rPr>
              <w:t>19,2</w:t>
            </w:r>
          </w:p>
        </w:tc>
      </w:tr>
      <w:tr w:rsidR="00453849" w:rsidRPr="008B0363" w:rsidTr="004C41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1985" w:type="dxa"/>
          </w:tcPr>
          <w:p w:rsidR="00453849" w:rsidRPr="008B0363" w:rsidRDefault="002D31CF" w:rsidP="004C4169">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مجموع الخيارات</w:t>
            </w:r>
          </w:p>
        </w:tc>
        <w:tc>
          <w:tcPr>
            <w:tcW w:w="1080" w:type="dxa"/>
            <w:tcBorders>
              <w:right w:val="single" w:sz="4" w:space="0" w:color="auto"/>
            </w:tcBorders>
          </w:tcPr>
          <w:p w:rsidR="00453849" w:rsidRPr="00A82D5C" w:rsidRDefault="002D31CF"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317</w:t>
            </w:r>
          </w:p>
        </w:tc>
        <w:tc>
          <w:tcPr>
            <w:tcW w:w="1058" w:type="dxa"/>
            <w:tcBorders>
              <w:righ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%100</w:t>
            </w:r>
          </w:p>
        </w:tc>
        <w:tc>
          <w:tcPr>
            <w:tcW w:w="1125" w:type="dxa"/>
            <w:gridSpan w:val="2"/>
            <w:tcBorders>
              <w:left w:val="single" w:sz="4" w:space="0" w:color="auto"/>
              <w:right w:val="single" w:sz="4" w:space="0" w:color="auto"/>
            </w:tcBorders>
          </w:tcPr>
          <w:p w:rsidR="00453849" w:rsidRPr="00A82D5C" w:rsidRDefault="00E04DAF"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578</w:t>
            </w:r>
          </w:p>
        </w:tc>
        <w:tc>
          <w:tcPr>
            <w:tcW w:w="1147" w:type="dxa"/>
            <w:tcBorders>
              <w:left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%100</w:t>
            </w:r>
          </w:p>
        </w:tc>
        <w:tc>
          <w:tcPr>
            <w:tcW w:w="1245" w:type="dxa"/>
            <w:tcBorders>
              <w:right w:val="single" w:sz="4" w:space="0" w:color="auto"/>
            </w:tcBorders>
          </w:tcPr>
          <w:p w:rsidR="00453849" w:rsidRPr="00A82D5C" w:rsidRDefault="00E04DAF"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483</w:t>
            </w:r>
          </w:p>
        </w:tc>
        <w:tc>
          <w:tcPr>
            <w:tcW w:w="1185" w:type="dxa"/>
            <w:tcBorders>
              <w:left w:val="single" w:sz="4" w:space="0" w:color="auto"/>
              <w:bottom w:val="single" w:sz="4" w:space="0" w:color="auto"/>
            </w:tcBorders>
          </w:tcPr>
          <w:p w:rsidR="00453849" w:rsidRPr="00A82D5C" w:rsidRDefault="00453849" w:rsidP="004C4169">
            <w:pPr>
              <w:jc w:val="center"/>
              <w:rPr>
                <w:rFonts w:asciiTheme="majorBidi" w:hAnsiTheme="majorBidi" w:cstheme="majorBidi"/>
                <w:sz w:val="30"/>
                <w:szCs w:val="30"/>
                <w:rtl/>
                <w:lang w:bidi="ar-DZ"/>
              </w:rPr>
            </w:pPr>
            <w:r w:rsidRPr="00A82D5C">
              <w:rPr>
                <w:rFonts w:asciiTheme="majorBidi" w:hAnsiTheme="majorBidi" w:cstheme="majorBidi"/>
                <w:sz w:val="30"/>
                <w:szCs w:val="30"/>
                <w:lang w:bidi="ar-DZ"/>
              </w:rPr>
              <w:t>%100</w:t>
            </w:r>
          </w:p>
        </w:tc>
      </w:tr>
    </w:tbl>
    <w:p w:rsidR="00453849" w:rsidRDefault="00453849" w:rsidP="00453849">
      <w:pPr>
        <w:autoSpaceDE w:val="0"/>
        <w:autoSpaceDN w:val="0"/>
        <w:adjustRightInd w:val="0"/>
        <w:spacing w:after="0" w:line="240" w:lineRule="auto"/>
        <w:jc w:val="center"/>
        <w:rPr>
          <w:rFonts w:ascii="Traditional Arabic" w:hAnsi="Traditional Arabic" w:cs="Traditional Arabic"/>
          <w:noProof/>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(2</w:t>
      </w:r>
      <w:r>
        <w:rPr>
          <w:rFonts w:ascii="Traditional Arabic" w:hAnsi="Traditional Arabic" w:cs="Traditional Arabic" w:hint="cs"/>
          <w:sz w:val="28"/>
          <w:szCs w:val="28"/>
          <w:rtl/>
        </w:rPr>
        <w:t>3</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تفضيل المبحوثين لأصناف البرامج</w:t>
      </w:r>
      <w:r w:rsidRPr="008B0363">
        <w:rPr>
          <w:rFonts w:ascii="Traditional Arabic" w:hAnsi="Traditional Arabic" w:cs="Traditional Arabic"/>
          <w:sz w:val="32"/>
          <w:szCs w:val="32"/>
          <w:rtl/>
          <w:lang w:bidi="ar-DZ"/>
        </w:rPr>
        <w:t xml:space="preserve"> </w:t>
      </w:r>
    </w:p>
    <w:p w:rsidR="00453849" w:rsidRPr="008B0363" w:rsidRDefault="00453849" w:rsidP="00453849">
      <w:pPr>
        <w:autoSpaceDE w:val="0"/>
        <w:autoSpaceDN w:val="0"/>
        <w:adjustRightInd w:val="0"/>
        <w:spacing w:after="0" w:line="240" w:lineRule="auto"/>
        <w:ind w:left="-2"/>
        <w:jc w:val="center"/>
        <w:rPr>
          <w:rFonts w:ascii="Traditional Arabic" w:hAnsi="Traditional Arabic" w:cs="Traditional Arabic"/>
          <w:sz w:val="34"/>
          <w:szCs w:val="34"/>
          <w:rtl/>
          <w:lang w:bidi="ar-DZ"/>
        </w:rPr>
      </w:pPr>
      <w:r>
        <w:rPr>
          <w:rFonts w:ascii="Traditional Arabic" w:hAnsi="Traditional Arabic" w:cs="Traditional Arabic" w:hint="cs"/>
          <w:noProof/>
          <w:sz w:val="34"/>
          <w:szCs w:val="34"/>
          <w:rtl/>
          <w:lang w:val="fr-FR" w:eastAsia="fr-FR"/>
        </w:rPr>
        <w:drawing>
          <wp:inline distT="0" distB="0" distL="0" distR="0">
            <wp:extent cx="5591175" cy="2247900"/>
            <wp:effectExtent l="19050" t="0" r="9525" b="0"/>
            <wp:docPr id="61" name="مخطط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3849" w:rsidRPr="001E4DD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16"/>
          <w:szCs w:val="16"/>
          <w:rtl/>
        </w:rPr>
      </w:pP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ما يلي:</w:t>
      </w:r>
    </w:p>
    <w:p w:rsidR="00453849" w:rsidRPr="008B0363" w:rsidRDefault="00453849" w:rsidP="00B2201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rPr>
        <w:t>يفض</w:t>
      </w:r>
      <w:r w:rsidRPr="00657B19">
        <w:rPr>
          <w:rFonts w:ascii="Simplified Arabic" w:cs="Traditional Arabic" w:hint="cs"/>
          <w:sz w:val="34"/>
          <w:szCs w:val="34"/>
          <w:rtl/>
        </w:rPr>
        <w:t>ّ</w:t>
      </w:r>
      <w:r w:rsidRPr="008B0363">
        <w:rPr>
          <w:rFonts w:ascii="Traditional Arabic" w:hAnsi="Traditional Arabic" w:cs="Traditional Arabic"/>
          <w:sz w:val="34"/>
          <w:szCs w:val="34"/>
          <w:rtl/>
        </w:rPr>
        <w:t>ل مفردات عينة الدراسة البرامج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ياضية</w:t>
      </w:r>
      <w:r>
        <w:rPr>
          <w:rFonts w:ascii="Traditional Arabic" w:hAnsi="Traditional Arabic" w:cs="Traditional Arabic" w:hint="cs"/>
          <w:sz w:val="34"/>
          <w:szCs w:val="34"/>
          <w:rtl/>
        </w:rPr>
        <w:t xml:space="preserve"> بنسبة </w:t>
      </w:r>
      <w:r>
        <w:rPr>
          <w:rFonts w:asciiTheme="majorBidi" w:hAnsiTheme="majorBidi" w:cstheme="majorBidi"/>
          <w:sz w:val="30"/>
          <w:szCs w:val="30"/>
          <w:lang w:bidi="ar-DZ"/>
        </w:rPr>
        <w:t>(</w:t>
      </w:r>
      <w:r w:rsidR="00650611" w:rsidRPr="00650611">
        <w:rPr>
          <w:rFonts w:asciiTheme="majorBidi" w:hAnsiTheme="majorBidi" w:cstheme="majorBidi"/>
          <w:sz w:val="30"/>
          <w:szCs w:val="30"/>
          <w:lang w:bidi="ar-DZ"/>
        </w:rPr>
        <w:t>%38,8</w:t>
      </w:r>
      <w:r>
        <w:rPr>
          <w:rFonts w:asciiTheme="majorBidi" w:hAnsiTheme="majorBidi" w:cstheme="majorBidi"/>
          <w:sz w:val="30"/>
          <w:szCs w:val="30"/>
          <w:lang w:bidi="ar-DZ"/>
        </w:rPr>
        <w:t>)</w:t>
      </w:r>
      <w:r w:rsidRPr="00103632">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rPr>
        <w:t>والدينية</w:t>
      </w:r>
      <w:r>
        <w:rPr>
          <w:rFonts w:ascii="Traditional Arabic" w:hAnsi="Traditional Arabic" w:cs="Traditional Arabic" w:hint="cs"/>
          <w:sz w:val="34"/>
          <w:szCs w:val="34"/>
          <w:rtl/>
        </w:rPr>
        <w:t xml:space="preserve"> بنسبة </w:t>
      </w:r>
      <w:r>
        <w:rPr>
          <w:rFonts w:asciiTheme="majorBidi" w:hAnsiTheme="majorBidi" w:cstheme="majorBidi"/>
          <w:sz w:val="30"/>
          <w:szCs w:val="30"/>
          <w:lang w:bidi="ar-DZ"/>
        </w:rPr>
        <w:t>(</w:t>
      </w:r>
      <w:r w:rsidR="00B22019" w:rsidRPr="00A82D5C">
        <w:rPr>
          <w:rFonts w:asciiTheme="majorBidi" w:hAnsiTheme="majorBidi" w:cstheme="majorBidi"/>
          <w:sz w:val="30"/>
          <w:szCs w:val="30"/>
          <w:lang w:bidi="ar-DZ"/>
        </w:rPr>
        <w:t>%</w:t>
      </w:r>
      <w:r w:rsidR="00B22019">
        <w:rPr>
          <w:rFonts w:asciiTheme="majorBidi" w:hAnsiTheme="majorBidi" w:cstheme="majorBidi"/>
          <w:sz w:val="30"/>
          <w:szCs w:val="30"/>
          <w:lang w:bidi="ar-DZ"/>
        </w:rPr>
        <w:t>32,2</w:t>
      </w:r>
      <w:r>
        <w:rPr>
          <w:rFonts w:asciiTheme="majorBidi" w:hAnsiTheme="majorBidi" w:cstheme="majorBidi"/>
          <w:sz w:val="30"/>
          <w:szCs w:val="30"/>
          <w:lang w:bidi="ar-DZ"/>
        </w:rPr>
        <w:t>)</w:t>
      </w:r>
      <w:r w:rsidRPr="00103632">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val="en-US" w:bidi="ar-DZ"/>
        </w:rPr>
        <w:t xml:space="preserve">في التلفزيون الجزائري </w:t>
      </w:r>
      <w:r w:rsidRPr="008B0363">
        <w:rPr>
          <w:rFonts w:ascii="Traditional Arabic" w:hAnsi="Traditional Arabic" w:cs="Traditional Arabic"/>
          <w:sz w:val="34"/>
          <w:szCs w:val="34"/>
          <w:rtl/>
        </w:rPr>
        <w:t xml:space="preserve">على </w:t>
      </w:r>
      <w:r w:rsidRPr="008B0363">
        <w:rPr>
          <w:rFonts w:ascii="Traditional Arabic" w:hAnsi="Traditional Arabic" w:cs="Traditional Arabic"/>
          <w:sz w:val="34"/>
          <w:szCs w:val="34"/>
          <w:rtl/>
          <w:lang w:val="en-US" w:bidi="ar-DZ"/>
        </w:rPr>
        <w:t>البرامج الثقافية</w:t>
      </w:r>
      <w:r w:rsidRPr="004033B9">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Pr>
          <w:rFonts w:asciiTheme="majorBidi" w:hAnsiTheme="majorBidi" w:cstheme="majorBidi"/>
          <w:sz w:val="30"/>
          <w:szCs w:val="30"/>
          <w:lang w:bidi="ar-DZ"/>
        </w:rPr>
        <w:t>(</w:t>
      </w:r>
      <w:r w:rsidR="00B22019" w:rsidRPr="00A82D5C">
        <w:rPr>
          <w:rFonts w:asciiTheme="majorBidi" w:hAnsiTheme="majorBidi" w:cstheme="majorBidi"/>
          <w:sz w:val="30"/>
          <w:szCs w:val="30"/>
          <w:lang w:bidi="ar-DZ"/>
        </w:rPr>
        <w:t>%</w:t>
      </w:r>
      <w:r w:rsidR="00B22019">
        <w:rPr>
          <w:rFonts w:asciiTheme="majorBidi" w:hAnsiTheme="majorBidi" w:cstheme="majorBidi"/>
          <w:sz w:val="30"/>
          <w:szCs w:val="30"/>
          <w:lang w:bidi="ar-DZ"/>
        </w:rPr>
        <w:t>16,4</w:t>
      </w:r>
      <w:r>
        <w:rPr>
          <w:rFonts w:asciiTheme="majorBidi" w:hAnsiTheme="majorBidi" w:cstheme="majorBidi"/>
          <w:sz w:val="30"/>
          <w:szCs w:val="30"/>
          <w:lang w:bidi="ar-DZ"/>
        </w:rPr>
        <w:t>)</w:t>
      </w:r>
      <w:r w:rsidRPr="008B0363">
        <w:rPr>
          <w:rFonts w:ascii="Traditional Arabic" w:hAnsi="Traditional Arabic" w:cs="Traditional Arabic"/>
          <w:sz w:val="34"/>
          <w:szCs w:val="34"/>
          <w:rtl/>
          <w:lang w:val="en-US" w:bidi="ar-DZ"/>
        </w:rPr>
        <w:t>، وهذا راجع في اعتقادنا إلى الحدث الر</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ياضي الوطني والمتمثل في تأه</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ل المنتخب الوطني إلى نهائيات كأس العالم وعرضه لبرامج خاصة</w:t>
      </w:r>
      <w:r>
        <w:rPr>
          <w:rFonts w:ascii="Traditional Arabic" w:hAnsi="Traditional Arabic" w:cs="Traditional Arabic" w:hint="cs"/>
          <w:sz w:val="34"/>
          <w:szCs w:val="34"/>
          <w:rtl/>
          <w:lang w:val="en-US" w:bidi="ar-DZ"/>
        </w:rPr>
        <w:t xml:space="preserve"> بالمنتخب</w:t>
      </w:r>
      <w:r>
        <w:rPr>
          <w:rFonts w:ascii="Traditional Arabic" w:hAnsi="Traditional Arabic" w:cs="Traditional Arabic"/>
          <w:sz w:val="34"/>
          <w:szCs w:val="34"/>
          <w:rtl/>
          <w:lang w:val="en-US" w:bidi="ar-DZ"/>
        </w:rPr>
        <w:t xml:space="preserve"> </w:t>
      </w:r>
      <w:r>
        <w:rPr>
          <w:rFonts w:ascii="Traditional Arabic" w:hAnsi="Traditional Arabic" w:cs="Traditional Arabic" w:hint="cs"/>
          <w:sz w:val="34"/>
          <w:szCs w:val="34"/>
          <w:rtl/>
          <w:lang w:val="en-US" w:bidi="ar-DZ"/>
        </w:rPr>
        <w:t>و</w:t>
      </w:r>
      <w:r w:rsidRPr="008B0363">
        <w:rPr>
          <w:rFonts w:ascii="Traditional Arabic" w:hAnsi="Traditional Arabic" w:cs="Traditional Arabic"/>
          <w:sz w:val="34"/>
          <w:szCs w:val="34"/>
          <w:rtl/>
          <w:lang w:val="en-US" w:bidi="ar-DZ"/>
        </w:rPr>
        <w:t>أخباره وآخر مستجداته بالنسبة</w:t>
      </w:r>
      <w:r w:rsidRPr="008B0363">
        <w:rPr>
          <w:rFonts w:ascii="Traditional Arabic" w:hAnsi="Traditional Arabic" w:cs="Traditional Arabic"/>
          <w:sz w:val="34"/>
          <w:szCs w:val="34"/>
          <w:rtl/>
        </w:rPr>
        <w:t xml:space="preserve"> للبرامج الرياضية، ومحاولة البرامج لمناقشة قضايا محلية؛</w:t>
      </w:r>
      <w:r w:rsidRPr="008B0363">
        <w:rPr>
          <w:rFonts w:ascii="Traditional Arabic" w:hAnsi="Traditional Arabic" w:cs="Traditional Arabic"/>
          <w:sz w:val="34"/>
          <w:szCs w:val="34"/>
          <w:rtl/>
          <w:lang w:val="en-US" w:bidi="ar-DZ"/>
        </w:rPr>
        <w:t xml:space="preserve"> في حين احتل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ت البرامج السياسية والبرامج الاقتصادية المركزين الرابع والخامس على التوالي.</w:t>
      </w:r>
    </w:p>
    <w:p w:rsidR="00453849" w:rsidRPr="008B0363" w:rsidRDefault="00453849" w:rsidP="00B2201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lang w:val="en-US" w:bidi="ar-DZ"/>
        </w:rPr>
        <w:t>تصد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رت البرامج الثقافية</w:t>
      </w:r>
      <w:r w:rsidRPr="004033B9">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sidRPr="00B22019">
        <w:rPr>
          <w:rFonts w:asciiTheme="majorBidi" w:hAnsiTheme="majorBidi" w:cstheme="majorBidi"/>
          <w:sz w:val="30"/>
          <w:szCs w:val="30"/>
          <w:lang w:bidi="ar-DZ"/>
        </w:rPr>
        <w:t>(</w:t>
      </w:r>
      <w:r w:rsidR="00B22019" w:rsidRPr="00B22019">
        <w:rPr>
          <w:rFonts w:asciiTheme="majorBidi" w:hAnsiTheme="majorBidi" w:cstheme="majorBidi"/>
          <w:sz w:val="30"/>
          <w:szCs w:val="30"/>
          <w:lang w:bidi="ar-DZ"/>
        </w:rPr>
        <w:t>%26,8</w:t>
      </w:r>
      <w:r>
        <w:rPr>
          <w:rFonts w:asciiTheme="majorBidi" w:hAnsiTheme="majorBidi" w:cstheme="majorBidi"/>
          <w:sz w:val="30"/>
          <w:szCs w:val="30"/>
          <w:lang w:bidi="ar-DZ"/>
        </w:rPr>
        <w:t>)</w:t>
      </w:r>
      <w:r w:rsidRPr="00103632">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val="en-US" w:bidi="ar-DZ"/>
        </w:rPr>
        <w:t>في الفضائيات العربية ترتيب المبحوثين لأصناف البرامج التلفزيونية المقترحة عليهم، وحل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ت البرامج الرياضية في المركز الثاني</w:t>
      </w:r>
      <w:r w:rsidRPr="004033B9">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Pr>
          <w:rFonts w:asciiTheme="majorBidi" w:hAnsiTheme="majorBidi" w:cstheme="majorBidi"/>
          <w:sz w:val="30"/>
          <w:szCs w:val="30"/>
          <w:lang w:bidi="ar-DZ"/>
        </w:rPr>
        <w:t>(</w:t>
      </w:r>
      <w:r w:rsidR="00B22019" w:rsidRPr="00A82D5C">
        <w:rPr>
          <w:rFonts w:asciiTheme="majorBidi" w:hAnsiTheme="majorBidi" w:cstheme="majorBidi"/>
          <w:sz w:val="30"/>
          <w:szCs w:val="30"/>
          <w:lang w:bidi="ar-DZ"/>
        </w:rPr>
        <w:t>%</w:t>
      </w:r>
      <w:r w:rsidR="00B22019">
        <w:rPr>
          <w:rFonts w:asciiTheme="majorBidi" w:hAnsiTheme="majorBidi" w:cstheme="majorBidi"/>
          <w:sz w:val="30"/>
          <w:szCs w:val="30"/>
          <w:lang w:bidi="ar-DZ"/>
        </w:rPr>
        <w:t>25,4</w:t>
      </w:r>
      <w:r>
        <w:rPr>
          <w:rFonts w:asciiTheme="majorBidi" w:hAnsiTheme="majorBidi" w:cstheme="majorBidi"/>
          <w:sz w:val="30"/>
          <w:szCs w:val="30"/>
          <w:lang w:bidi="ar-DZ"/>
        </w:rPr>
        <w:t>)</w:t>
      </w:r>
      <w:r>
        <w:rPr>
          <w:rFonts w:ascii="Traditional Arabic" w:hAnsi="Traditional Arabic" w:cs="Traditional Arabic" w:hint="cs"/>
          <w:sz w:val="34"/>
          <w:szCs w:val="34"/>
          <w:rtl/>
        </w:rPr>
        <w:t>،</w:t>
      </w:r>
      <w:r w:rsidRPr="008B0363">
        <w:rPr>
          <w:rFonts w:ascii="Traditional Arabic" w:hAnsi="Traditional Arabic" w:cs="Traditional Arabic"/>
          <w:sz w:val="34"/>
          <w:szCs w:val="34"/>
          <w:rtl/>
          <w:lang w:val="en-US" w:bidi="ar-DZ"/>
        </w:rPr>
        <w:t xml:space="preserve"> تلتها البرامج الدينية</w:t>
      </w:r>
      <w:r w:rsidRPr="004033B9">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Pr>
          <w:rFonts w:asciiTheme="majorBidi" w:hAnsiTheme="majorBidi" w:cstheme="majorBidi"/>
          <w:sz w:val="30"/>
          <w:szCs w:val="30"/>
          <w:lang w:bidi="ar-DZ"/>
        </w:rPr>
        <w:t>(</w:t>
      </w:r>
      <w:r w:rsidR="00B22019" w:rsidRPr="00A82D5C">
        <w:rPr>
          <w:rFonts w:asciiTheme="majorBidi" w:hAnsiTheme="majorBidi" w:cstheme="majorBidi"/>
          <w:sz w:val="30"/>
          <w:szCs w:val="30"/>
          <w:lang w:bidi="ar-DZ"/>
        </w:rPr>
        <w:t>%</w:t>
      </w:r>
      <w:r w:rsidR="00B22019">
        <w:rPr>
          <w:rFonts w:asciiTheme="majorBidi" w:hAnsiTheme="majorBidi" w:cstheme="majorBidi"/>
          <w:sz w:val="30"/>
          <w:szCs w:val="30"/>
          <w:lang w:bidi="ar-DZ"/>
        </w:rPr>
        <w:t>24,7</w:t>
      </w:r>
      <w:r>
        <w:rPr>
          <w:rFonts w:asciiTheme="majorBidi" w:hAnsiTheme="majorBidi" w:cstheme="majorBidi"/>
          <w:sz w:val="30"/>
          <w:szCs w:val="30"/>
          <w:lang w:bidi="ar-DZ"/>
        </w:rPr>
        <w:t>)</w:t>
      </w:r>
      <w:r w:rsidRPr="00103632">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val="en-US" w:bidi="ar-DZ"/>
        </w:rPr>
        <w:t xml:space="preserve"> ثم البرامج السياسية</w:t>
      </w:r>
      <w:r w:rsidRPr="004033B9">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Pr>
          <w:rFonts w:asciiTheme="majorBidi" w:hAnsiTheme="majorBidi" w:cstheme="majorBidi"/>
          <w:sz w:val="30"/>
          <w:szCs w:val="30"/>
          <w:lang w:bidi="ar-DZ"/>
        </w:rPr>
        <w:t>(</w:t>
      </w:r>
      <w:r w:rsidR="00B22019" w:rsidRPr="00A82D5C">
        <w:rPr>
          <w:rFonts w:asciiTheme="majorBidi" w:hAnsiTheme="majorBidi" w:cstheme="majorBidi"/>
          <w:sz w:val="30"/>
          <w:szCs w:val="30"/>
          <w:lang w:bidi="ar-DZ"/>
        </w:rPr>
        <w:t>%</w:t>
      </w:r>
      <w:r w:rsidR="00B22019">
        <w:rPr>
          <w:rFonts w:asciiTheme="majorBidi" w:hAnsiTheme="majorBidi" w:cstheme="majorBidi"/>
          <w:sz w:val="30"/>
          <w:szCs w:val="30"/>
          <w:lang w:bidi="ar-DZ"/>
        </w:rPr>
        <w:t>15,2</w:t>
      </w:r>
      <w:r>
        <w:rPr>
          <w:rFonts w:asciiTheme="majorBidi" w:hAnsiTheme="majorBidi" w:cstheme="majorBidi"/>
          <w:sz w:val="30"/>
          <w:szCs w:val="30"/>
          <w:lang w:bidi="ar-DZ"/>
        </w:rPr>
        <w:t>)</w:t>
      </w:r>
      <w:r>
        <w:rPr>
          <w:rFonts w:ascii="Traditional Arabic" w:hAnsi="Traditional Arabic" w:cs="Traditional Arabic" w:hint="cs"/>
          <w:sz w:val="34"/>
          <w:szCs w:val="34"/>
          <w:rtl/>
          <w:lang w:val="en-US" w:bidi="ar-DZ"/>
        </w:rPr>
        <w:t>،</w:t>
      </w:r>
      <w:r w:rsidRPr="008B0363">
        <w:rPr>
          <w:rFonts w:ascii="Traditional Arabic" w:hAnsi="Traditional Arabic" w:cs="Traditional Arabic"/>
          <w:sz w:val="34"/>
          <w:szCs w:val="34"/>
          <w:rtl/>
          <w:lang w:val="en-US" w:bidi="ar-DZ"/>
        </w:rPr>
        <w:t xml:space="preserve"> في حين تذيلت قائمة الترتيب البرامج الاقتصادية</w:t>
      </w:r>
      <w:r w:rsidRPr="004033B9">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Pr>
          <w:rFonts w:asciiTheme="majorBidi" w:hAnsiTheme="majorBidi" w:cstheme="majorBidi"/>
          <w:sz w:val="30"/>
          <w:szCs w:val="30"/>
          <w:lang w:bidi="ar-DZ"/>
        </w:rPr>
        <w:t>(</w:t>
      </w:r>
      <w:r w:rsidR="00B22019" w:rsidRPr="00A82D5C">
        <w:rPr>
          <w:rFonts w:asciiTheme="majorBidi" w:hAnsiTheme="majorBidi" w:cstheme="majorBidi"/>
          <w:sz w:val="30"/>
          <w:szCs w:val="30"/>
          <w:lang w:bidi="ar-DZ"/>
        </w:rPr>
        <w:t>%</w:t>
      </w:r>
      <w:r w:rsidR="00B22019">
        <w:rPr>
          <w:rFonts w:asciiTheme="majorBidi" w:hAnsiTheme="majorBidi" w:cstheme="majorBidi"/>
          <w:sz w:val="30"/>
          <w:szCs w:val="30"/>
          <w:lang w:bidi="ar-DZ"/>
        </w:rPr>
        <w:t>7,8</w:t>
      </w:r>
      <w:r>
        <w:rPr>
          <w:rFonts w:asciiTheme="majorBidi" w:hAnsiTheme="majorBidi" w:cstheme="majorBidi"/>
          <w:sz w:val="30"/>
          <w:szCs w:val="30"/>
          <w:lang w:bidi="ar-DZ"/>
        </w:rPr>
        <w:t>)</w:t>
      </w:r>
      <w:r w:rsidRPr="008B0363">
        <w:rPr>
          <w:rFonts w:ascii="Traditional Arabic" w:hAnsi="Traditional Arabic" w:cs="Traditional Arabic"/>
          <w:sz w:val="34"/>
          <w:szCs w:val="34"/>
          <w:rtl/>
          <w:lang w:val="en-US" w:bidi="ar-DZ"/>
        </w:rPr>
        <w:t>.</w:t>
      </w:r>
    </w:p>
    <w:p w:rsidR="00453849" w:rsidRDefault="00453849" w:rsidP="00B2201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lang w:val="en-US" w:bidi="ar-DZ"/>
        </w:rPr>
        <w:t>في القنوات الأجنبية جاءت البرامج الثقافية أيضا على رأس القائمة</w:t>
      </w:r>
      <w:r w:rsidRPr="004033B9">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Pr>
          <w:rFonts w:asciiTheme="majorBidi" w:hAnsiTheme="majorBidi" w:cstheme="majorBidi"/>
          <w:sz w:val="30"/>
          <w:szCs w:val="30"/>
          <w:lang w:bidi="ar-DZ"/>
        </w:rPr>
        <w:t>(</w:t>
      </w:r>
      <w:r w:rsidR="00B22019" w:rsidRPr="00103632">
        <w:rPr>
          <w:rFonts w:asciiTheme="majorBidi" w:hAnsiTheme="majorBidi" w:cstheme="majorBidi"/>
          <w:sz w:val="30"/>
          <w:szCs w:val="30"/>
          <w:lang w:bidi="ar-DZ"/>
        </w:rPr>
        <w:t>%</w:t>
      </w:r>
      <w:r w:rsidR="00B22019">
        <w:rPr>
          <w:rFonts w:asciiTheme="majorBidi" w:hAnsiTheme="majorBidi" w:cstheme="majorBidi"/>
          <w:sz w:val="30"/>
          <w:szCs w:val="30"/>
          <w:lang w:bidi="ar-DZ"/>
        </w:rPr>
        <w:t>24</w:t>
      </w:r>
      <w:r>
        <w:rPr>
          <w:rFonts w:asciiTheme="majorBidi" w:hAnsiTheme="majorBidi" w:cstheme="majorBidi"/>
          <w:sz w:val="30"/>
          <w:szCs w:val="30"/>
          <w:lang w:bidi="ar-DZ"/>
        </w:rPr>
        <w:t>)</w:t>
      </w:r>
      <w:r w:rsidRPr="008B0363">
        <w:rPr>
          <w:rFonts w:ascii="Traditional Arabic" w:hAnsi="Traditional Arabic" w:cs="Traditional Arabic"/>
          <w:sz w:val="34"/>
          <w:szCs w:val="34"/>
          <w:rtl/>
          <w:lang w:val="en-US" w:bidi="ar-DZ"/>
        </w:rPr>
        <w:t>، والبرامج الرياضية في المركز الثاني</w:t>
      </w:r>
      <w:r w:rsidRPr="004033B9">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Pr>
          <w:rFonts w:asciiTheme="majorBidi" w:hAnsiTheme="majorBidi" w:cstheme="majorBidi"/>
          <w:sz w:val="30"/>
          <w:szCs w:val="30"/>
          <w:lang w:bidi="ar-DZ"/>
        </w:rPr>
        <w:t>(</w:t>
      </w:r>
      <w:r w:rsidR="00B22019" w:rsidRPr="00A82D5C">
        <w:rPr>
          <w:rFonts w:asciiTheme="majorBidi" w:hAnsiTheme="majorBidi" w:cstheme="majorBidi"/>
          <w:sz w:val="30"/>
          <w:szCs w:val="30"/>
          <w:lang w:bidi="ar-DZ"/>
        </w:rPr>
        <w:t>%</w:t>
      </w:r>
      <w:r w:rsidR="00B22019">
        <w:rPr>
          <w:rFonts w:asciiTheme="majorBidi" w:hAnsiTheme="majorBidi" w:cstheme="majorBidi"/>
          <w:sz w:val="30"/>
          <w:szCs w:val="30"/>
          <w:lang w:bidi="ar-DZ"/>
        </w:rPr>
        <w:t>22,6</w:t>
      </w:r>
      <w:r>
        <w:rPr>
          <w:rFonts w:asciiTheme="majorBidi" w:hAnsiTheme="majorBidi" w:cstheme="majorBidi"/>
          <w:sz w:val="30"/>
          <w:szCs w:val="30"/>
          <w:lang w:bidi="ar-DZ"/>
        </w:rPr>
        <w:t>)</w:t>
      </w:r>
      <w:r>
        <w:rPr>
          <w:rFonts w:ascii="Traditional Arabic" w:hAnsi="Traditional Arabic" w:cs="Traditional Arabic" w:hint="cs"/>
          <w:sz w:val="34"/>
          <w:szCs w:val="34"/>
          <w:rtl/>
          <w:lang w:val="en-US" w:bidi="ar-DZ"/>
        </w:rPr>
        <w:t xml:space="preserve">، </w:t>
      </w:r>
      <w:r w:rsidRPr="008B0363">
        <w:rPr>
          <w:rFonts w:ascii="Traditional Arabic" w:hAnsi="Traditional Arabic" w:cs="Traditional Arabic"/>
          <w:sz w:val="34"/>
          <w:szCs w:val="34"/>
          <w:rtl/>
          <w:lang w:val="en-US" w:bidi="ar-DZ"/>
        </w:rPr>
        <w:t>لكن ما لفت انتباهنا هو تقد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م البرامج السياسية والاقتصادية إلى المركزين الثالث والرابع وتراجع البرامج الد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ينية إلى المركز الأخير.</w:t>
      </w: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0A4C91" w:rsidRDefault="000A4C91"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0A4C91" w:rsidRDefault="000A4C91"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Pr="00103632"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Pr="008B0363" w:rsidRDefault="00453849" w:rsidP="00453849">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24</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ن تفضيل المبحوثين </w:t>
      </w:r>
      <w:r w:rsidRPr="008B0363">
        <w:rPr>
          <w:rFonts w:ascii="Traditional Arabic" w:hAnsi="Traditional Arabic" w:cs="Traditional Arabic"/>
          <w:sz w:val="32"/>
          <w:szCs w:val="32"/>
          <w:rtl/>
          <w:lang w:bidi="ar-DZ"/>
        </w:rPr>
        <w:t>ل</w:t>
      </w:r>
      <w:r w:rsidRPr="008B0363">
        <w:rPr>
          <w:rFonts w:ascii="Traditional Arabic" w:hAnsi="Traditional Arabic" w:cs="Traditional Arabic"/>
          <w:sz w:val="32"/>
          <w:szCs w:val="32"/>
          <w:rtl/>
          <w:lang w:val="en-US" w:bidi="ar-DZ"/>
        </w:rPr>
        <w:t xml:space="preserve">لبرامج </w:t>
      </w:r>
      <w:r w:rsidRPr="008B0363">
        <w:rPr>
          <w:rFonts w:ascii="Traditional Arabic" w:hAnsi="Traditional Arabic" w:cs="Traditional Arabic"/>
          <w:sz w:val="34"/>
          <w:szCs w:val="34"/>
          <w:rtl/>
          <w:lang w:bidi="ar-DZ"/>
        </w:rPr>
        <w:t>الثقافية حسب المصدر المنتج لها</w:t>
      </w:r>
    </w:p>
    <w:tbl>
      <w:tblPr>
        <w:tblStyle w:val="Grilledutableau"/>
        <w:bidiVisual/>
        <w:tblW w:w="0" w:type="auto"/>
        <w:tblInd w:w="106" w:type="dxa"/>
        <w:tblLook w:val="04A0"/>
      </w:tblPr>
      <w:tblGrid>
        <w:gridCol w:w="1701"/>
        <w:gridCol w:w="2271"/>
        <w:gridCol w:w="2277"/>
        <w:gridCol w:w="2572"/>
      </w:tblGrid>
      <w:tr w:rsidR="00453849" w:rsidRPr="008B0363" w:rsidTr="004C4169">
        <w:tc>
          <w:tcPr>
            <w:tcW w:w="1701" w:type="dxa"/>
          </w:tcPr>
          <w:p w:rsidR="00453849" w:rsidRPr="008B0363" w:rsidRDefault="00453849" w:rsidP="004C4169">
            <w:pPr>
              <w:spacing w:line="360" w:lineRule="auto"/>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المرتبة</w:t>
            </w:r>
          </w:p>
        </w:tc>
        <w:tc>
          <w:tcPr>
            <w:tcW w:w="2271" w:type="dxa"/>
          </w:tcPr>
          <w:p w:rsidR="00453849" w:rsidRPr="008B0363" w:rsidRDefault="00453849" w:rsidP="004C4169">
            <w:pPr>
              <w:spacing w:line="360" w:lineRule="auto"/>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البرامج الثقافية</w:t>
            </w:r>
          </w:p>
        </w:tc>
        <w:tc>
          <w:tcPr>
            <w:tcW w:w="2277" w:type="dxa"/>
            <w:tcBorders>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كرار</w:t>
            </w:r>
          </w:p>
        </w:tc>
        <w:tc>
          <w:tcPr>
            <w:tcW w:w="2572" w:type="dxa"/>
            <w:tcBorders>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r>
      <w:tr w:rsidR="00453849" w:rsidRPr="008B0363" w:rsidTr="004C4169">
        <w:tc>
          <w:tcPr>
            <w:tcW w:w="1701"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الأولى</w:t>
            </w:r>
          </w:p>
        </w:tc>
        <w:tc>
          <w:tcPr>
            <w:tcW w:w="2271"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hAnsi="Traditional Arabic" w:cs="Traditional Arabic"/>
                <w:sz w:val="32"/>
                <w:szCs w:val="32"/>
                <w:rtl/>
                <w:lang w:bidi="ar-DZ"/>
              </w:rPr>
              <w:t>البرامج الثقافية العربية</w:t>
            </w:r>
          </w:p>
        </w:tc>
        <w:tc>
          <w:tcPr>
            <w:tcW w:w="2277" w:type="dxa"/>
            <w:tcBorders>
              <w:right w:val="single" w:sz="4" w:space="0" w:color="auto"/>
            </w:tcBorders>
          </w:tcPr>
          <w:p w:rsidR="00453849" w:rsidRPr="00B52EC8" w:rsidRDefault="00453849" w:rsidP="004C4169">
            <w:pPr>
              <w:jc w:val="center"/>
              <w:rPr>
                <w:rFonts w:asciiTheme="majorBidi" w:hAnsiTheme="majorBidi" w:cstheme="majorBidi"/>
                <w:sz w:val="30"/>
                <w:szCs w:val="30"/>
                <w:u w:val="single"/>
                <w:rtl/>
                <w:lang w:bidi="ar-DZ"/>
              </w:rPr>
            </w:pPr>
            <w:r w:rsidRPr="00B52EC8">
              <w:rPr>
                <w:rFonts w:asciiTheme="majorBidi" w:hAnsiTheme="majorBidi" w:cstheme="majorBidi"/>
                <w:sz w:val="30"/>
                <w:szCs w:val="30"/>
              </w:rPr>
              <w:t>129</w:t>
            </w:r>
          </w:p>
        </w:tc>
        <w:tc>
          <w:tcPr>
            <w:tcW w:w="2572" w:type="dxa"/>
            <w:tcBorders>
              <w:left w:val="single" w:sz="4" w:space="0" w:color="auto"/>
            </w:tcBorders>
          </w:tcPr>
          <w:p w:rsidR="00453849" w:rsidRPr="00B52EC8" w:rsidRDefault="00453849" w:rsidP="004C4169">
            <w:pPr>
              <w:jc w:val="center"/>
              <w:rPr>
                <w:rFonts w:asciiTheme="majorBidi" w:hAnsiTheme="majorBidi" w:cstheme="majorBidi"/>
                <w:color w:val="7030A0"/>
                <w:sz w:val="30"/>
                <w:szCs w:val="30"/>
                <w:rtl/>
                <w:lang w:bidi="ar-DZ"/>
              </w:rPr>
            </w:pPr>
            <w:r w:rsidRPr="00B52EC8">
              <w:rPr>
                <w:rFonts w:asciiTheme="majorBidi" w:hAnsiTheme="majorBidi" w:cstheme="majorBidi"/>
                <w:color w:val="7030A0"/>
                <w:sz w:val="30"/>
                <w:szCs w:val="30"/>
                <w:lang w:bidi="ar-DZ"/>
              </w:rPr>
              <w:t>%45,3</w:t>
            </w:r>
          </w:p>
        </w:tc>
      </w:tr>
      <w:tr w:rsidR="00453849" w:rsidRPr="008B0363" w:rsidTr="004C4169">
        <w:tc>
          <w:tcPr>
            <w:tcW w:w="1701"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الثانية</w:t>
            </w:r>
          </w:p>
        </w:tc>
        <w:tc>
          <w:tcPr>
            <w:tcW w:w="2271"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hAnsi="Traditional Arabic" w:cs="Traditional Arabic"/>
                <w:sz w:val="32"/>
                <w:szCs w:val="32"/>
                <w:rtl/>
                <w:lang w:bidi="ar-DZ"/>
              </w:rPr>
              <w:t>البرامج الثقافية الأجنبية</w:t>
            </w:r>
          </w:p>
        </w:tc>
        <w:tc>
          <w:tcPr>
            <w:tcW w:w="2277" w:type="dxa"/>
            <w:tcBorders>
              <w:right w:val="single" w:sz="4" w:space="0" w:color="auto"/>
            </w:tcBorders>
          </w:tcPr>
          <w:p w:rsidR="00453849" w:rsidRPr="0055487B"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w:t>
            </w:r>
            <w:r w:rsidRPr="0055487B">
              <w:rPr>
                <w:rFonts w:asciiTheme="majorBidi" w:hAnsiTheme="majorBidi" w:cstheme="majorBidi"/>
                <w:sz w:val="30"/>
                <w:szCs w:val="30"/>
                <w:lang w:bidi="ar-DZ"/>
              </w:rPr>
              <w:t>17</w:t>
            </w:r>
          </w:p>
        </w:tc>
        <w:tc>
          <w:tcPr>
            <w:tcW w:w="2572" w:type="dxa"/>
            <w:tcBorders>
              <w:left w:val="single" w:sz="4" w:space="0" w:color="auto"/>
            </w:tcBorders>
          </w:tcPr>
          <w:p w:rsidR="00453849" w:rsidRPr="0055487B" w:rsidRDefault="00453849" w:rsidP="004C4169">
            <w:pPr>
              <w:jc w:val="center"/>
              <w:rPr>
                <w:rFonts w:asciiTheme="majorBidi" w:hAnsiTheme="majorBidi" w:cstheme="majorBidi"/>
                <w:sz w:val="30"/>
                <w:szCs w:val="30"/>
                <w:rtl/>
                <w:lang w:bidi="ar-DZ"/>
              </w:rPr>
            </w:pPr>
            <w:r w:rsidRPr="0055487B">
              <w:rPr>
                <w:rFonts w:asciiTheme="majorBidi" w:hAnsiTheme="majorBidi" w:cstheme="majorBidi"/>
                <w:sz w:val="30"/>
                <w:szCs w:val="30"/>
                <w:lang w:bidi="ar-DZ"/>
              </w:rPr>
              <w:t>%</w:t>
            </w:r>
            <w:r>
              <w:rPr>
                <w:rFonts w:asciiTheme="majorBidi" w:hAnsiTheme="majorBidi" w:cstheme="majorBidi"/>
                <w:sz w:val="30"/>
                <w:szCs w:val="30"/>
                <w:lang w:bidi="ar-DZ"/>
              </w:rPr>
              <w:t>41,1</w:t>
            </w:r>
          </w:p>
        </w:tc>
      </w:tr>
      <w:tr w:rsidR="00453849" w:rsidRPr="008B0363" w:rsidTr="004C4169">
        <w:tc>
          <w:tcPr>
            <w:tcW w:w="1701"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الثالثة</w:t>
            </w:r>
          </w:p>
        </w:tc>
        <w:tc>
          <w:tcPr>
            <w:tcW w:w="2271"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hAnsi="Traditional Arabic" w:cs="Traditional Arabic"/>
                <w:sz w:val="32"/>
                <w:szCs w:val="32"/>
                <w:rtl/>
                <w:lang w:bidi="ar-DZ"/>
              </w:rPr>
              <w:t>البرامج الثقافية الجزائرية</w:t>
            </w:r>
          </w:p>
        </w:tc>
        <w:tc>
          <w:tcPr>
            <w:tcW w:w="2277" w:type="dxa"/>
            <w:tcBorders>
              <w:right w:val="single" w:sz="4" w:space="0" w:color="auto"/>
            </w:tcBorders>
          </w:tcPr>
          <w:p w:rsidR="00453849" w:rsidRPr="0055487B"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39</w:t>
            </w:r>
          </w:p>
        </w:tc>
        <w:tc>
          <w:tcPr>
            <w:tcW w:w="2572" w:type="dxa"/>
            <w:tcBorders>
              <w:left w:val="single" w:sz="4" w:space="0" w:color="auto"/>
            </w:tcBorders>
          </w:tcPr>
          <w:p w:rsidR="00453849" w:rsidRPr="0055487B" w:rsidRDefault="00453849" w:rsidP="004C4169">
            <w:pPr>
              <w:jc w:val="center"/>
              <w:rPr>
                <w:rFonts w:asciiTheme="majorBidi" w:hAnsiTheme="majorBidi" w:cstheme="majorBidi"/>
                <w:sz w:val="30"/>
                <w:szCs w:val="30"/>
                <w:lang w:bidi="ar-DZ"/>
              </w:rPr>
            </w:pPr>
            <w:bookmarkStart w:id="11" w:name="OLE_LINK5"/>
            <w:r w:rsidRPr="0055487B">
              <w:rPr>
                <w:rFonts w:asciiTheme="majorBidi" w:hAnsiTheme="majorBidi" w:cstheme="majorBidi"/>
                <w:sz w:val="30"/>
                <w:szCs w:val="30"/>
                <w:lang w:bidi="ar-DZ"/>
              </w:rPr>
              <w:t>%</w:t>
            </w:r>
            <w:bookmarkEnd w:id="11"/>
            <w:r>
              <w:rPr>
                <w:rFonts w:asciiTheme="majorBidi" w:hAnsiTheme="majorBidi" w:cstheme="majorBidi"/>
                <w:sz w:val="30"/>
                <w:szCs w:val="30"/>
                <w:lang w:bidi="ar-DZ"/>
              </w:rPr>
              <w:t>13,6</w:t>
            </w:r>
          </w:p>
        </w:tc>
      </w:tr>
      <w:tr w:rsidR="00453849" w:rsidTr="004C41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9"/>
        </w:trPr>
        <w:tc>
          <w:tcPr>
            <w:tcW w:w="3972" w:type="dxa"/>
            <w:gridSpan w:val="2"/>
          </w:tcPr>
          <w:p w:rsidR="00453849" w:rsidRPr="00B45291" w:rsidRDefault="00453849" w:rsidP="004C4169">
            <w:pPr>
              <w:autoSpaceDE w:val="0"/>
              <w:autoSpaceDN w:val="0"/>
              <w:adjustRightInd w:val="0"/>
              <w:jc w:val="center"/>
              <w:rPr>
                <w:rFonts w:cs="Traditional Arabic"/>
                <w:sz w:val="34"/>
                <w:szCs w:val="34"/>
                <w:rtl/>
                <w:lang w:bidi="ar-DZ"/>
              </w:rPr>
            </w:pPr>
            <w:r>
              <w:rPr>
                <w:rFonts w:cs="Traditional Arabic" w:hint="cs"/>
                <w:sz w:val="34"/>
                <w:szCs w:val="34"/>
                <w:rtl/>
                <w:lang w:bidi="ar-DZ"/>
              </w:rPr>
              <w:t>المجموع</w:t>
            </w:r>
          </w:p>
        </w:tc>
        <w:tc>
          <w:tcPr>
            <w:tcW w:w="2277" w:type="dxa"/>
          </w:tcPr>
          <w:p w:rsidR="00453849" w:rsidRPr="0055487B" w:rsidRDefault="00453849" w:rsidP="004C4169">
            <w:pPr>
              <w:autoSpaceDE w:val="0"/>
              <w:autoSpaceDN w:val="0"/>
              <w:adjustRightInd w:val="0"/>
              <w:jc w:val="center"/>
              <w:rPr>
                <w:rFonts w:asciiTheme="majorBidi" w:hAnsiTheme="majorBidi" w:cstheme="majorBidi"/>
                <w:sz w:val="30"/>
                <w:szCs w:val="30"/>
                <w:rtl/>
                <w:lang w:bidi="ar-DZ"/>
              </w:rPr>
            </w:pPr>
            <w:r w:rsidRPr="0055487B">
              <w:rPr>
                <w:rFonts w:asciiTheme="majorBidi" w:hAnsiTheme="majorBidi" w:cstheme="majorBidi" w:hint="cs"/>
                <w:sz w:val="30"/>
                <w:szCs w:val="30"/>
                <w:rtl/>
                <w:lang w:bidi="ar-DZ"/>
              </w:rPr>
              <w:t>285</w:t>
            </w:r>
          </w:p>
        </w:tc>
        <w:tc>
          <w:tcPr>
            <w:tcW w:w="2572" w:type="dxa"/>
          </w:tcPr>
          <w:p w:rsidR="00453849" w:rsidRPr="0055487B" w:rsidRDefault="00453849" w:rsidP="004C4169">
            <w:pPr>
              <w:autoSpaceDE w:val="0"/>
              <w:autoSpaceDN w:val="0"/>
              <w:adjustRightInd w:val="0"/>
              <w:jc w:val="center"/>
              <w:rPr>
                <w:rFonts w:asciiTheme="majorBidi" w:hAnsiTheme="majorBidi" w:cstheme="majorBidi"/>
                <w:sz w:val="30"/>
                <w:szCs w:val="30"/>
                <w:rtl/>
                <w:lang w:bidi="ar-DZ"/>
              </w:rPr>
            </w:pPr>
            <w:r w:rsidRPr="0055487B">
              <w:rPr>
                <w:rFonts w:asciiTheme="majorBidi" w:hAnsiTheme="majorBidi" w:cstheme="majorBidi" w:hint="cs"/>
                <w:sz w:val="30"/>
                <w:szCs w:val="30"/>
                <w:rtl/>
                <w:lang w:bidi="ar-DZ"/>
              </w:rPr>
              <w:t>100</w:t>
            </w:r>
            <w:r w:rsidRPr="0055487B">
              <w:rPr>
                <w:rFonts w:asciiTheme="majorBidi" w:hAnsiTheme="majorBidi" w:cstheme="majorBidi"/>
                <w:sz w:val="30"/>
                <w:szCs w:val="30"/>
                <w:lang w:bidi="ar-DZ"/>
              </w:rPr>
              <w:t>%</w:t>
            </w:r>
          </w:p>
        </w:tc>
      </w:tr>
    </w:tbl>
    <w:p w:rsidR="00453849" w:rsidRDefault="00453849" w:rsidP="00453849">
      <w:pPr>
        <w:autoSpaceDE w:val="0"/>
        <w:autoSpaceDN w:val="0"/>
        <w:adjustRightInd w:val="0"/>
        <w:spacing w:after="0" w:line="240" w:lineRule="auto"/>
        <w:jc w:val="center"/>
        <w:rPr>
          <w:rFonts w:ascii="Traditional Arabic" w:hAnsi="Traditional Arabic" w:cs="Traditional Arabic"/>
          <w:noProof/>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2</w:t>
      </w:r>
      <w:r w:rsidRPr="000F2E12">
        <w:rPr>
          <w:rFonts w:ascii="Traditional Arabic" w:hAnsi="Traditional Arabic" w:cs="Traditional Arabic"/>
          <w:sz w:val="28"/>
          <w:szCs w:val="28"/>
          <w:rtl/>
        </w:rPr>
        <w:t>4)</w:t>
      </w:r>
      <w:r w:rsidRPr="008B0363">
        <w:rPr>
          <w:rFonts w:ascii="Traditional Arabic" w:hAnsi="Traditional Arabic" w:cs="Traditional Arabic"/>
          <w:sz w:val="34"/>
          <w:szCs w:val="34"/>
          <w:rtl/>
        </w:rPr>
        <w:t xml:space="preserve"> تفضيل البرامج الثقافية</w:t>
      </w:r>
      <w:r w:rsidRPr="008B0363">
        <w:rPr>
          <w:rFonts w:ascii="Traditional Arabic" w:hAnsi="Traditional Arabic" w:cs="Traditional Arabic"/>
          <w:noProof/>
          <w:sz w:val="34"/>
          <w:szCs w:val="34"/>
        </w:rPr>
        <w:t xml:space="preserve"> </w:t>
      </w:r>
    </w:p>
    <w:p w:rsidR="00453849" w:rsidRPr="00B45291" w:rsidRDefault="00453849" w:rsidP="00453849">
      <w:pPr>
        <w:pStyle w:val="Paragraphedeliste"/>
        <w:autoSpaceDE w:val="0"/>
        <w:autoSpaceDN w:val="0"/>
        <w:bidi/>
        <w:adjustRightInd w:val="0"/>
        <w:spacing w:after="0" w:line="240" w:lineRule="auto"/>
        <w:ind w:left="0"/>
        <w:jc w:val="center"/>
        <w:rPr>
          <w:rFonts w:ascii="Traditional Arabic" w:hAnsi="Traditional Arabic" w:cs="Traditional Arabic"/>
          <w:sz w:val="16"/>
          <w:szCs w:val="16"/>
          <w:rtl/>
        </w:rPr>
      </w:pPr>
      <w:r w:rsidRPr="0055487B">
        <w:rPr>
          <w:rFonts w:ascii="Traditional Arabic" w:eastAsiaTheme="minorEastAsia" w:hAnsi="Traditional Arabic" w:cs="Traditional Arabic" w:hint="cs"/>
          <w:noProof/>
          <w:sz w:val="34"/>
          <w:szCs w:val="34"/>
          <w:rtl/>
          <w:lang w:eastAsia="fr-FR"/>
        </w:rPr>
        <w:drawing>
          <wp:inline distT="0" distB="0" distL="0" distR="0">
            <wp:extent cx="5591175" cy="1885950"/>
            <wp:effectExtent l="19050" t="0" r="9525" b="0"/>
            <wp:docPr id="62" name="مخطط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53849"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تفو</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ق </w:t>
      </w:r>
      <w:r w:rsidRPr="008B0363">
        <w:rPr>
          <w:rFonts w:ascii="Traditional Arabic" w:hAnsi="Traditional Arabic" w:cs="Traditional Arabic"/>
          <w:sz w:val="34"/>
          <w:szCs w:val="34"/>
          <w:rtl/>
          <w:lang w:val="en-US" w:bidi="ar-DZ"/>
        </w:rPr>
        <w:t>البرامج الثقافية العربية</w:t>
      </w:r>
      <w:r>
        <w:rPr>
          <w:rFonts w:ascii="Traditional Arabic" w:hAnsi="Traditional Arabic" w:cs="Traditional Arabic" w:hint="cs"/>
          <w:sz w:val="34"/>
          <w:szCs w:val="34"/>
          <w:rtl/>
          <w:lang w:val="en-US" w:bidi="ar-DZ"/>
        </w:rPr>
        <w:t xml:space="preserve"> (بنسبة</w:t>
      </w:r>
      <w:r w:rsidRPr="0055487B">
        <w:rPr>
          <w:rFonts w:asciiTheme="majorBidi" w:hAnsiTheme="majorBidi" w:cstheme="majorBidi"/>
          <w:sz w:val="30"/>
          <w:szCs w:val="30"/>
          <w:lang w:bidi="ar-DZ"/>
        </w:rPr>
        <w:t>%</w:t>
      </w:r>
      <w:r>
        <w:rPr>
          <w:rFonts w:asciiTheme="majorBidi" w:hAnsiTheme="majorBidi" w:cstheme="majorBidi"/>
          <w:sz w:val="30"/>
          <w:szCs w:val="30"/>
          <w:lang w:bidi="ar-DZ"/>
        </w:rPr>
        <w:t>45,3</w:t>
      </w:r>
      <w:r>
        <w:rPr>
          <w:rFonts w:ascii="Traditional Arabic" w:hAnsi="Traditional Arabic" w:cs="Traditional Arabic" w:hint="cs"/>
          <w:sz w:val="34"/>
          <w:szCs w:val="34"/>
          <w:rtl/>
          <w:lang w:bidi="ar-DZ"/>
        </w:rPr>
        <w:t>)</w:t>
      </w:r>
      <w:r w:rsidRPr="008B0363">
        <w:rPr>
          <w:rFonts w:ascii="Traditional Arabic" w:hAnsi="Traditional Arabic" w:cs="Traditional Arabic"/>
          <w:sz w:val="34"/>
          <w:szCs w:val="34"/>
          <w:rtl/>
          <w:lang w:val="en-US" w:bidi="ar-DZ"/>
        </w:rPr>
        <w:t xml:space="preserve"> على البرامج الثقافية الأجنبية</w:t>
      </w:r>
      <w:r>
        <w:rPr>
          <w:rFonts w:ascii="Traditional Arabic" w:hAnsi="Traditional Arabic" w:cs="Traditional Arabic" w:hint="cs"/>
          <w:sz w:val="34"/>
          <w:szCs w:val="34"/>
          <w:rtl/>
          <w:lang w:val="en-US" w:bidi="ar-DZ"/>
        </w:rPr>
        <w:t xml:space="preserve"> (بنسبة</w:t>
      </w:r>
      <w:r w:rsidRPr="0055487B">
        <w:rPr>
          <w:rFonts w:asciiTheme="majorBidi" w:hAnsiTheme="majorBidi" w:cstheme="majorBidi"/>
          <w:sz w:val="30"/>
          <w:szCs w:val="30"/>
          <w:lang w:bidi="ar-DZ"/>
        </w:rPr>
        <w:t>%</w:t>
      </w:r>
      <w:r>
        <w:rPr>
          <w:rFonts w:asciiTheme="majorBidi" w:hAnsiTheme="majorBidi" w:cstheme="majorBidi"/>
          <w:sz w:val="30"/>
          <w:szCs w:val="30"/>
          <w:lang w:bidi="ar-DZ"/>
        </w:rPr>
        <w:t>41,1</w:t>
      </w:r>
      <w:r>
        <w:rPr>
          <w:rFonts w:ascii="Traditional Arabic" w:hAnsi="Traditional Arabic" w:cs="Traditional Arabic" w:hint="cs"/>
          <w:sz w:val="34"/>
          <w:szCs w:val="34"/>
          <w:rtl/>
          <w:lang w:bidi="ar-DZ"/>
        </w:rPr>
        <w:t>)</w:t>
      </w:r>
      <w:r w:rsidRPr="008B0363">
        <w:rPr>
          <w:rFonts w:ascii="Traditional Arabic" w:hAnsi="Traditional Arabic" w:cs="Traditional Arabic"/>
          <w:sz w:val="34"/>
          <w:szCs w:val="34"/>
          <w:rtl/>
          <w:lang w:val="en-US" w:bidi="ar-DZ"/>
        </w:rPr>
        <w:t xml:space="preserve"> ولو بفارق بسيط، وحل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ت البرامج الثقافية الجزائرية</w:t>
      </w:r>
      <w:r>
        <w:rPr>
          <w:rFonts w:ascii="Traditional Arabic" w:hAnsi="Traditional Arabic" w:cs="Traditional Arabic" w:hint="cs"/>
          <w:sz w:val="34"/>
          <w:szCs w:val="34"/>
          <w:rtl/>
          <w:lang w:val="en-US" w:bidi="ar-DZ"/>
        </w:rPr>
        <w:t xml:space="preserve"> (بنسبة</w:t>
      </w:r>
      <w:r w:rsidRPr="0055487B">
        <w:rPr>
          <w:rFonts w:asciiTheme="majorBidi" w:hAnsiTheme="majorBidi" w:cstheme="majorBidi"/>
          <w:sz w:val="30"/>
          <w:szCs w:val="30"/>
          <w:lang w:bidi="ar-DZ"/>
        </w:rPr>
        <w:t>%</w:t>
      </w:r>
      <w:r>
        <w:rPr>
          <w:rFonts w:asciiTheme="majorBidi" w:hAnsiTheme="majorBidi" w:cstheme="majorBidi"/>
          <w:sz w:val="30"/>
          <w:szCs w:val="30"/>
          <w:lang w:bidi="ar-DZ"/>
        </w:rPr>
        <w:t>13,6</w:t>
      </w:r>
      <w:r>
        <w:rPr>
          <w:rFonts w:ascii="Traditional Arabic" w:hAnsi="Traditional Arabic" w:cs="Traditional Arabic" w:hint="cs"/>
          <w:sz w:val="34"/>
          <w:szCs w:val="34"/>
          <w:rtl/>
          <w:lang w:bidi="ar-DZ"/>
        </w:rPr>
        <w:t>)</w:t>
      </w:r>
      <w:r w:rsidRPr="008B0363">
        <w:rPr>
          <w:rFonts w:ascii="Traditional Arabic" w:hAnsi="Traditional Arabic" w:cs="Traditional Arabic"/>
          <w:sz w:val="34"/>
          <w:szCs w:val="34"/>
          <w:rtl/>
          <w:lang w:val="en-US" w:bidi="ar-DZ"/>
        </w:rPr>
        <w:t xml:space="preserve"> في المركز الأخير، أي "أن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التلفزيون المحلي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مازال دون مستوى البرامج</w:t>
      </w:r>
      <w:r w:rsidRPr="008B0363">
        <w:rPr>
          <w:rFonts w:ascii="Traditional Arabic" w:hAnsi="Traditional Arabic" w:cs="Traditional Arabic"/>
          <w:sz w:val="34"/>
          <w:szCs w:val="34"/>
          <w:lang w:val="en-US" w:bidi="ar-DZ"/>
        </w:rPr>
        <w:t xml:space="preserve"> </w:t>
      </w:r>
      <w:r w:rsidRPr="008B0363">
        <w:rPr>
          <w:rFonts w:ascii="Traditional Arabic" w:hAnsi="Traditional Arabic" w:cs="Traditional Arabic"/>
          <w:sz w:val="34"/>
          <w:szCs w:val="34"/>
          <w:rtl/>
          <w:lang w:val="en-US" w:bidi="ar-DZ"/>
        </w:rPr>
        <w:t>العربية</w:t>
      </w:r>
      <w:r w:rsidRPr="008B0363">
        <w:rPr>
          <w:rFonts w:ascii="Traditional Arabic" w:hAnsi="Traditional Arabic" w:cs="Traditional Arabic"/>
          <w:sz w:val="34"/>
          <w:szCs w:val="34"/>
          <w:lang w:val="en-US" w:bidi="ar-DZ"/>
        </w:rPr>
        <w:t xml:space="preserve"> </w:t>
      </w:r>
      <w:r w:rsidRPr="008B0363">
        <w:rPr>
          <w:rFonts w:ascii="Traditional Arabic" w:hAnsi="Traditional Arabic" w:cs="Traditional Arabic"/>
          <w:sz w:val="34"/>
          <w:szCs w:val="34"/>
          <w:rtl/>
          <w:lang w:val="en-US" w:bidi="ar-DZ"/>
        </w:rPr>
        <w:t>والأجنبية سواء على صعيد المعالجة أو على مستوى البرامج الثقافية والترفيهية"</w:t>
      </w:r>
      <w:r w:rsidRPr="00AE1E29">
        <w:rPr>
          <w:rStyle w:val="Appelnotedebasdep"/>
          <w:rFonts w:ascii="Traditional Arabic" w:hAnsi="Traditional Arabic" w:cs="Traditional Arabic"/>
          <w:b/>
          <w:bCs/>
          <w:sz w:val="28"/>
          <w:szCs w:val="28"/>
          <w:lang w:val="en-US" w:bidi="ar-DZ"/>
        </w:rPr>
        <w:footnoteReference w:customMarkFollows="1" w:id="154"/>
        <w:sym w:font="Symbol" w:char="F028"/>
      </w:r>
      <w:r w:rsidRPr="00AE1E29">
        <w:rPr>
          <w:rStyle w:val="Appelnotedebasdep"/>
          <w:rFonts w:ascii="Traditional Arabic" w:hAnsi="Traditional Arabic" w:cs="Traditional Arabic"/>
          <w:b/>
          <w:bCs/>
          <w:sz w:val="28"/>
          <w:szCs w:val="28"/>
          <w:lang w:val="en-US" w:bidi="ar-DZ"/>
        </w:rPr>
        <w:sym w:font="Symbol" w:char="F031"/>
      </w:r>
      <w:r w:rsidRPr="00AE1E29">
        <w:rPr>
          <w:rStyle w:val="Appelnotedebasdep"/>
          <w:rFonts w:ascii="Traditional Arabic" w:hAnsi="Traditional Arabic" w:cs="Traditional Arabic"/>
          <w:b/>
          <w:bCs/>
          <w:sz w:val="28"/>
          <w:szCs w:val="28"/>
          <w:lang w:val="en-US" w:bidi="ar-DZ"/>
        </w:rPr>
        <w:sym w:font="Symbol" w:char="F029"/>
      </w:r>
      <w:r w:rsidRPr="008B0363">
        <w:rPr>
          <w:rFonts w:ascii="Traditional Arabic" w:hAnsi="Traditional Arabic" w:cs="Traditional Arabic"/>
          <w:sz w:val="34"/>
          <w:szCs w:val="34"/>
          <w:rtl/>
          <w:lang w:val="en-US" w:bidi="ar-DZ"/>
        </w:rPr>
        <w:t>؛ وتفو</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ق البرامج الثقافية العربية يفس</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ر الحضور الفعلي للبرامج الثقافية في البرمجة العامة، إذ توص</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ل الباحث </w:t>
      </w:r>
      <w:r>
        <w:rPr>
          <w:rFonts w:ascii="Traditional Arabic" w:hAnsi="Traditional Arabic" w:cs="Traditional Arabic" w:hint="cs"/>
          <w:sz w:val="34"/>
          <w:szCs w:val="34"/>
          <w:rtl/>
          <w:lang w:val="en-US" w:bidi="ar-DZ"/>
        </w:rPr>
        <w:t>"</w:t>
      </w:r>
      <w:r w:rsidRPr="008B0363">
        <w:rPr>
          <w:rFonts w:ascii="Traditional Arabic" w:hAnsi="Traditional Arabic" w:cs="Traditional Arabic"/>
          <w:sz w:val="34"/>
          <w:szCs w:val="34"/>
          <w:rtl/>
          <w:lang w:val="en-US" w:bidi="ar-DZ"/>
        </w:rPr>
        <w:t>عبد القادر بن الشيخ</w:t>
      </w:r>
      <w:r>
        <w:rPr>
          <w:rFonts w:ascii="Traditional Arabic" w:hAnsi="Traditional Arabic" w:cs="Traditional Arabic" w:hint="cs"/>
          <w:sz w:val="34"/>
          <w:szCs w:val="34"/>
          <w:rtl/>
          <w:lang w:val="en-US" w:bidi="ar-DZ"/>
        </w:rPr>
        <w:t>"</w:t>
      </w:r>
      <w:r w:rsidRPr="008B0363">
        <w:rPr>
          <w:rFonts w:ascii="Traditional Arabic" w:hAnsi="Traditional Arabic" w:cs="Traditional Arabic"/>
          <w:sz w:val="34"/>
          <w:szCs w:val="34"/>
          <w:rtl/>
          <w:lang w:val="en-US" w:bidi="ar-DZ"/>
        </w:rPr>
        <w:t xml:space="preserve"> في بحث نشره في مجلة اتح</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اد الإذاعات العربية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البرامج الثقافية تحظى باهتمام المؤس</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سات التلفزيونية العربية، ومن منطلق المحصول المعرفي المتوفر تتراوح نسبة البرامج الثقافية بين </w:t>
      </w:r>
      <w:r w:rsidRPr="0060178B">
        <w:rPr>
          <w:rFonts w:asciiTheme="majorBidi" w:hAnsiTheme="majorBidi" w:cstheme="majorBidi"/>
          <w:sz w:val="30"/>
          <w:szCs w:val="30"/>
          <w:rtl/>
          <w:lang w:val="en-US" w:bidi="ar-DZ"/>
        </w:rPr>
        <w:t>5</w:t>
      </w:r>
      <w:r w:rsidRPr="0060178B">
        <w:rPr>
          <w:rFonts w:asciiTheme="majorBidi" w:hAnsiTheme="majorBidi" w:cstheme="majorBidi"/>
          <w:sz w:val="30"/>
          <w:szCs w:val="30"/>
        </w:rPr>
        <w:t>%</w:t>
      </w:r>
      <w:r w:rsidRPr="0060178B">
        <w:rPr>
          <w:rFonts w:asciiTheme="majorBidi" w:hAnsiTheme="majorBidi" w:cstheme="majorBidi"/>
          <w:sz w:val="30"/>
          <w:szCs w:val="30"/>
          <w:rtl/>
          <w:lang w:val="en-US" w:bidi="ar-DZ"/>
        </w:rPr>
        <w:t xml:space="preserve"> </w:t>
      </w:r>
      <w:r w:rsidRPr="0060178B">
        <w:rPr>
          <w:rFonts w:asciiTheme="majorBidi" w:hAnsiTheme="majorBidi" w:cs="Traditional Arabic"/>
          <w:sz w:val="34"/>
          <w:szCs w:val="34"/>
          <w:rtl/>
          <w:lang w:val="en-US" w:bidi="ar-DZ"/>
        </w:rPr>
        <w:t>و</w:t>
      </w:r>
      <w:r w:rsidRPr="0060178B">
        <w:rPr>
          <w:rFonts w:asciiTheme="majorBidi" w:hAnsiTheme="majorBidi" w:cstheme="majorBidi"/>
          <w:sz w:val="30"/>
          <w:szCs w:val="30"/>
          <w:rtl/>
          <w:lang w:val="en-US" w:bidi="ar-DZ"/>
        </w:rPr>
        <w:t>20</w:t>
      </w:r>
      <w:r w:rsidRPr="0060178B">
        <w:rPr>
          <w:rFonts w:asciiTheme="majorBidi" w:hAnsiTheme="majorBidi" w:cstheme="majorBidi"/>
          <w:sz w:val="30"/>
          <w:szCs w:val="30"/>
        </w:rPr>
        <w:t>%</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lang w:val="en-US" w:bidi="ar-DZ"/>
        </w:rPr>
        <w:t>من مجموع البرامج؛  أضف إلى</w:t>
      </w:r>
      <w:r w:rsidRPr="008B0363">
        <w:rPr>
          <w:rFonts w:ascii="Traditional Arabic" w:hAnsi="Traditional Arabic" w:cs="Traditional Arabic"/>
          <w:sz w:val="34"/>
          <w:szCs w:val="34"/>
          <w:rtl/>
          <w:lang w:bidi="ar-DZ"/>
        </w:rPr>
        <w:t xml:space="preserve"> ذلك </w:t>
      </w:r>
      <w:r w:rsidRPr="008B0363">
        <w:rPr>
          <w:rFonts w:ascii="Traditional Arabic" w:hAnsi="Traditional Arabic" w:cs="Traditional Arabic"/>
          <w:sz w:val="34"/>
          <w:szCs w:val="34"/>
          <w:rtl/>
        </w:rPr>
        <w:t>جودة الإنتاج التلفزيوني العربي ومنافسته للإنتاج الأجنبي سواء من ناحية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كل أو من ناحية المضمون خصوصا إذا تعلق الأمر بالفضائيات الخاصة ذات الميزانيات الض</w:t>
      </w:r>
      <w:r w:rsidRPr="00657B19">
        <w:rPr>
          <w:rFonts w:ascii="Simplified Arabic" w:cs="Traditional Arabic" w:hint="cs"/>
          <w:sz w:val="34"/>
          <w:szCs w:val="34"/>
          <w:rtl/>
        </w:rPr>
        <w:t>ّ</w:t>
      </w:r>
      <w:r w:rsidRPr="008B0363">
        <w:rPr>
          <w:rFonts w:ascii="Traditional Arabic" w:hAnsi="Traditional Arabic" w:cs="Traditional Arabic"/>
          <w:sz w:val="34"/>
          <w:szCs w:val="34"/>
          <w:rtl/>
        </w:rPr>
        <w:t>خمة . كما أن حجم البرامج الثقافية يتحدد على ضوء العطاء الثقافي للمجتمع بمختلف مؤسساته، إذ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تهميش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شاط الثقافي في المجتمع يؤث</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سلبا في الماد</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ة الثقافية.  </w:t>
      </w:r>
    </w:p>
    <w:p w:rsidR="00453849" w:rsidRPr="008B0363" w:rsidRDefault="00453849" w:rsidP="00453849">
      <w:pPr>
        <w:pStyle w:val="Paragraphedeliste"/>
        <w:autoSpaceDE w:val="0"/>
        <w:autoSpaceDN w:val="0"/>
        <w:bidi/>
        <w:adjustRightInd w:val="0"/>
        <w:spacing w:after="0"/>
        <w:ind w:left="0"/>
        <w:jc w:val="center"/>
        <w:rPr>
          <w:rFonts w:ascii="Traditional Arabic" w:hAnsi="Traditional Arabic" w:cs="Traditional Arabic"/>
          <w:sz w:val="32"/>
          <w:szCs w:val="32"/>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2</w:t>
      </w:r>
      <w:r w:rsidRPr="008B0363">
        <w:rPr>
          <w:rFonts w:ascii="Traditional Arabic" w:hAnsi="Traditional Arabic" w:cs="Traditional Arabic"/>
          <w:sz w:val="28"/>
          <w:szCs w:val="28"/>
          <w:rtl/>
          <w:lang w:bidi="ar-DZ"/>
        </w:rPr>
        <w:t>5</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 علاقة ت</w:t>
      </w:r>
      <w:r>
        <w:rPr>
          <w:rFonts w:ascii="Traditional Arabic" w:hAnsi="Traditional Arabic" w:cs="Traditional Arabic" w:hint="cs"/>
          <w:sz w:val="34"/>
          <w:szCs w:val="34"/>
          <w:rtl/>
          <w:lang w:bidi="ar-DZ"/>
        </w:rPr>
        <w:t>فضيل</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lang w:val="en-US" w:bidi="ar-DZ"/>
        </w:rPr>
        <w:t>البرامج الثقافية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ر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وع</w:t>
      </w:r>
    </w:p>
    <w:tbl>
      <w:tblPr>
        <w:tblStyle w:val="Grilledutableau"/>
        <w:bidiVisual/>
        <w:tblW w:w="0" w:type="auto"/>
        <w:tblInd w:w="-2" w:type="dxa"/>
        <w:tblLook w:val="04A0"/>
      </w:tblPr>
      <w:tblGrid>
        <w:gridCol w:w="2943"/>
        <w:gridCol w:w="1575"/>
        <w:gridCol w:w="1544"/>
        <w:gridCol w:w="1530"/>
        <w:gridCol w:w="1337"/>
      </w:tblGrid>
      <w:tr w:rsidR="00453849" w:rsidRPr="008B0363" w:rsidTr="004C4169">
        <w:trPr>
          <w:trHeight w:val="826"/>
        </w:trPr>
        <w:tc>
          <w:tcPr>
            <w:tcW w:w="2943" w:type="dxa"/>
            <w:vMerge w:val="restart"/>
            <w:tcBorders>
              <w:tr2bl w:val="single" w:sz="4" w:space="0" w:color="auto"/>
            </w:tcBorders>
          </w:tcPr>
          <w:p w:rsidR="00453849" w:rsidRDefault="00453849" w:rsidP="004C4169">
            <w:pPr>
              <w:spacing w:line="360" w:lineRule="auto"/>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 xml:space="preserve">                         الن</w:t>
            </w:r>
            <w:r w:rsidRPr="00657B19">
              <w:rPr>
                <w:rFonts w:ascii="Simplified Arabic" w:cs="Traditional Arabic" w:hint="cs"/>
                <w:sz w:val="34"/>
                <w:szCs w:val="34"/>
                <w:rtl/>
              </w:rPr>
              <w:t>ّ</w:t>
            </w:r>
            <w:r>
              <w:rPr>
                <w:rFonts w:ascii="Traditional Arabic" w:eastAsia="Calibri" w:hAnsi="Traditional Arabic" w:cs="Traditional Arabic" w:hint="cs"/>
                <w:sz w:val="34"/>
                <w:szCs w:val="34"/>
                <w:rtl/>
                <w:lang w:bidi="ar-DZ"/>
              </w:rPr>
              <w:t>وع</w:t>
            </w:r>
          </w:p>
          <w:p w:rsidR="00453849" w:rsidRPr="008B0363" w:rsidRDefault="00453849" w:rsidP="004C4169">
            <w:pPr>
              <w:spacing w:line="360" w:lineRule="auto"/>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البرامج الثقافية</w:t>
            </w:r>
          </w:p>
        </w:tc>
        <w:tc>
          <w:tcPr>
            <w:tcW w:w="3119" w:type="dxa"/>
            <w:gridSpan w:val="2"/>
            <w:tcBorders>
              <w:bottom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ذكور</w:t>
            </w:r>
          </w:p>
        </w:tc>
        <w:tc>
          <w:tcPr>
            <w:tcW w:w="2867" w:type="dxa"/>
            <w:gridSpan w:val="2"/>
            <w:tcBorders>
              <w:bottom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إناث</w:t>
            </w:r>
          </w:p>
        </w:tc>
      </w:tr>
      <w:tr w:rsidR="00453849" w:rsidRPr="008B0363" w:rsidTr="004C4169">
        <w:trPr>
          <w:trHeight w:val="696"/>
        </w:trPr>
        <w:tc>
          <w:tcPr>
            <w:tcW w:w="2943" w:type="dxa"/>
            <w:vMerge/>
          </w:tcPr>
          <w:p w:rsidR="00453849" w:rsidRPr="008B0363" w:rsidRDefault="00453849" w:rsidP="004C4169">
            <w:pPr>
              <w:spacing w:line="360" w:lineRule="auto"/>
              <w:rPr>
                <w:rFonts w:ascii="Traditional Arabic" w:eastAsia="Calibri" w:hAnsi="Traditional Arabic" w:cs="Traditional Arabic"/>
                <w:sz w:val="34"/>
                <w:szCs w:val="34"/>
                <w:rtl/>
                <w:lang w:bidi="ar-DZ"/>
              </w:rPr>
            </w:pPr>
          </w:p>
        </w:tc>
        <w:tc>
          <w:tcPr>
            <w:tcW w:w="1575"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544"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c>
          <w:tcPr>
            <w:tcW w:w="1530"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337"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r>
      <w:tr w:rsidR="00453849" w:rsidRPr="008B0363" w:rsidTr="004C4169">
        <w:tc>
          <w:tcPr>
            <w:tcW w:w="294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hAnsi="Traditional Arabic" w:cs="Traditional Arabic"/>
                <w:sz w:val="32"/>
                <w:szCs w:val="32"/>
                <w:rtl/>
                <w:lang w:bidi="ar-DZ"/>
              </w:rPr>
              <w:t>البرامج الثقافية العربية</w:t>
            </w:r>
          </w:p>
        </w:tc>
        <w:tc>
          <w:tcPr>
            <w:tcW w:w="1575" w:type="dxa"/>
            <w:tcBorders>
              <w:right w:val="single" w:sz="4" w:space="0" w:color="auto"/>
            </w:tcBorders>
          </w:tcPr>
          <w:p w:rsidR="00453849" w:rsidRPr="00B52EC8" w:rsidRDefault="00453849" w:rsidP="004C4169">
            <w:pPr>
              <w:jc w:val="center"/>
              <w:rPr>
                <w:rFonts w:asciiTheme="majorBidi" w:hAnsiTheme="majorBidi" w:cstheme="majorBidi"/>
                <w:sz w:val="30"/>
                <w:szCs w:val="30"/>
                <w:rtl/>
                <w:lang w:bidi="ar-DZ"/>
              </w:rPr>
            </w:pPr>
            <w:r w:rsidRPr="00B52EC8">
              <w:rPr>
                <w:rFonts w:asciiTheme="majorBidi" w:hAnsiTheme="majorBidi" w:cstheme="majorBidi"/>
                <w:sz w:val="30"/>
                <w:szCs w:val="30"/>
                <w:lang w:bidi="ar-DZ"/>
              </w:rPr>
              <w:t>51</w:t>
            </w:r>
          </w:p>
        </w:tc>
        <w:tc>
          <w:tcPr>
            <w:tcW w:w="1544" w:type="dxa"/>
            <w:tcBorders>
              <w:left w:val="single" w:sz="4" w:space="0" w:color="auto"/>
            </w:tcBorders>
          </w:tcPr>
          <w:p w:rsidR="00453849" w:rsidRPr="00E76A1F" w:rsidRDefault="00453849" w:rsidP="00B52EC8">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lang w:bidi="ar-DZ"/>
              </w:rPr>
              <w:t>%42,8</w:t>
            </w:r>
          </w:p>
        </w:tc>
        <w:tc>
          <w:tcPr>
            <w:tcW w:w="1530" w:type="dxa"/>
            <w:tcBorders>
              <w:right w:val="single" w:sz="4" w:space="0" w:color="auto"/>
            </w:tcBorders>
          </w:tcPr>
          <w:p w:rsidR="00453849" w:rsidRPr="00B52EC8" w:rsidRDefault="00453849" w:rsidP="004C4169">
            <w:pPr>
              <w:jc w:val="center"/>
              <w:rPr>
                <w:rFonts w:asciiTheme="majorBidi" w:hAnsiTheme="majorBidi" w:cstheme="majorBidi"/>
                <w:sz w:val="30"/>
                <w:szCs w:val="30"/>
                <w:rtl/>
                <w:lang w:bidi="ar-DZ"/>
              </w:rPr>
            </w:pPr>
            <w:r w:rsidRPr="00B52EC8">
              <w:rPr>
                <w:rFonts w:asciiTheme="majorBidi" w:hAnsiTheme="majorBidi" w:cstheme="majorBidi"/>
                <w:sz w:val="30"/>
                <w:szCs w:val="30"/>
                <w:lang w:bidi="ar-DZ"/>
              </w:rPr>
              <w:t>88</w:t>
            </w:r>
          </w:p>
        </w:tc>
        <w:tc>
          <w:tcPr>
            <w:tcW w:w="1337" w:type="dxa"/>
            <w:tcBorders>
              <w:left w:val="single" w:sz="4" w:space="0" w:color="auto"/>
            </w:tcBorders>
          </w:tcPr>
          <w:p w:rsidR="00453849" w:rsidRPr="00E76A1F" w:rsidRDefault="00453849" w:rsidP="00B52EC8">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lang w:bidi="ar-DZ"/>
              </w:rPr>
              <w:t>%53</w:t>
            </w:r>
          </w:p>
        </w:tc>
      </w:tr>
      <w:tr w:rsidR="00453849" w:rsidRPr="008B0363" w:rsidTr="004C4169">
        <w:tc>
          <w:tcPr>
            <w:tcW w:w="294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hAnsi="Traditional Arabic" w:cs="Traditional Arabic"/>
                <w:sz w:val="32"/>
                <w:szCs w:val="32"/>
                <w:rtl/>
                <w:lang w:bidi="ar-DZ"/>
              </w:rPr>
              <w:t>البرامج الثقافية الأجنبية</w:t>
            </w:r>
          </w:p>
        </w:tc>
        <w:tc>
          <w:tcPr>
            <w:tcW w:w="1575" w:type="dxa"/>
            <w:tcBorders>
              <w:right w:val="single" w:sz="4" w:space="0" w:color="auto"/>
            </w:tcBorders>
          </w:tcPr>
          <w:p w:rsidR="00453849" w:rsidRPr="0037301D" w:rsidRDefault="00453849" w:rsidP="004C4169">
            <w:pPr>
              <w:jc w:val="center"/>
              <w:rPr>
                <w:rFonts w:asciiTheme="majorBidi" w:hAnsiTheme="majorBidi" w:cstheme="majorBidi"/>
                <w:sz w:val="30"/>
                <w:szCs w:val="30"/>
                <w:rtl/>
                <w:lang w:bidi="ar-DZ"/>
              </w:rPr>
            </w:pPr>
            <w:r w:rsidRPr="0037301D">
              <w:rPr>
                <w:rFonts w:asciiTheme="majorBidi" w:hAnsiTheme="majorBidi" w:cstheme="majorBidi"/>
                <w:sz w:val="30"/>
                <w:szCs w:val="30"/>
                <w:lang w:bidi="ar-DZ"/>
              </w:rPr>
              <w:t>49</w:t>
            </w:r>
          </w:p>
        </w:tc>
        <w:tc>
          <w:tcPr>
            <w:tcW w:w="1544" w:type="dxa"/>
            <w:tcBorders>
              <w:left w:val="single" w:sz="4" w:space="0" w:color="auto"/>
            </w:tcBorders>
          </w:tcPr>
          <w:p w:rsidR="00453849" w:rsidRPr="00E76A1F" w:rsidRDefault="00453849" w:rsidP="004C4169">
            <w:pPr>
              <w:jc w:val="center"/>
              <w:rPr>
                <w:rFonts w:asciiTheme="majorBidi" w:hAnsiTheme="majorBidi" w:cstheme="majorBidi"/>
                <w:sz w:val="30"/>
                <w:szCs w:val="30"/>
                <w:rtl/>
                <w:lang w:bidi="ar-DZ"/>
              </w:rPr>
            </w:pPr>
            <w:r w:rsidRPr="00E76A1F">
              <w:rPr>
                <w:rFonts w:asciiTheme="majorBidi" w:hAnsiTheme="majorBidi" w:cstheme="majorBidi"/>
                <w:sz w:val="30"/>
                <w:szCs w:val="30"/>
                <w:lang w:bidi="ar-DZ"/>
              </w:rPr>
              <w:t>%</w:t>
            </w:r>
            <w:r>
              <w:rPr>
                <w:rFonts w:asciiTheme="majorBidi" w:hAnsiTheme="majorBidi" w:cstheme="majorBidi"/>
                <w:sz w:val="30"/>
                <w:szCs w:val="30"/>
                <w:lang w:bidi="ar-DZ"/>
              </w:rPr>
              <w:t>41,2</w:t>
            </w:r>
          </w:p>
        </w:tc>
        <w:tc>
          <w:tcPr>
            <w:tcW w:w="1530" w:type="dxa"/>
            <w:tcBorders>
              <w:right w:val="single" w:sz="4" w:space="0" w:color="auto"/>
            </w:tcBorders>
          </w:tcPr>
          <w:p w:rsidR="00453849" w:rsidRPr="00E76A1F"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61</w:t>
            </w:r>
          </w:p>
        </w:tc>
        <w:tc>
          <w:tcPr>
            <w:tcW w:w="1337" w:type="dxa"/>
            <w:tcBorders>
              <w:left w:val="single" w:sz="4" w:space="0" w:color="auto"/>
            </w:tcBorders>
          </w:tcPr>
          <w:p w:rsidR="00453849" w:rsidRPr="00E76A1F" w:rsidRDefault="00453849" w:rsidP="004C4169">
            <w:pPr>
              <w:jc w:val="center"/>
              <w:rPr>
                <w:rFonts w:asciiTheme="majorBidi" w:hAnsiTheme="majorBidi" w:cstheme="majorBidi"/>
                <w:sz w:val="30"/>
                <w:szCs w:val="30"/>
                <w:rtl/>
                <w:lang w:bidi="ar-DZ"/>
              </w:rPr>
            </w:pPr>
            <w:r w:rsidRPr="00E76A1F">
              <w:rPr>
                <w:rFonts w:asciiTheme="majorBidi" w:hAnsiTheme="majorBidi" w:cstheme="majorBidi"/>
                <w:sz w:val="30"/>
                <w:szCs w:val="30"/>
                <w:lang w:bidi="ar-DZ"/>
              </w:rPr>
              <w:t>%</w:t>
            </w:r>
            <w:r>
              <w:rPr>
                <w:rFonts w:asciiTheme="majorBidi" w:hAnsiTheme="majorBidi" w:cstheme="majorBidi"/>
                <w:sz w:val="30"/>
                <w:szCs w:val="30"/>
                <w:lang w:bidi="ar-DZ"/>
              </w:rPr>
              <w:t>36,7</w:t>
            </w:r>
          </w:p>
        </w:tc>
      </w:tr>
      <w:tr w:rsidR="00453849" w:rsidRPr="008B0363" w:rsidTr="004C4169">
        <w:tc>
          <w:tcPr>
            <w:tcW w:w="294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hAnsi="Traditional Arabic" w:cs="Traditional Arabic"/>
                <w:sz w:val="32"/>
                <w:szCs w:val="32"/>
                <w:rtl/>
                <w:lang w:bidi="ar-DZ"/>
              </w:rPr>
              <w:t>البرامج الثقافية الجزائرية</w:t>
            </w:r>
          </w:p>
        </w:tc>
        <w:tc>
          <w:tcPr>
            <w:tcW w:w="1575" w:type="dxa"/>
            <w:tcBorders>
              <w:right w:val="single" w:sz="4" w:space="0" w:color="auto"/>
            </w:tcBorders>
          </w:tcPr>
          <w:p w:rsidR="00453849" w:rsidRPr="00E76A1F"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19</w:t>
            </w:r>
          </w:p>
        </w:tc>
        <w:tc>
          <w:tcPr>
            <w:tcW w:w="1544" w:type="dxa"/>
            <w:tcBorders>
              <w:left w:val="single" w:sz="4" w:space="0" w:color="auto"/>
            </w:tcBorders>
          </w:tcPr>
          <w:p w:rsidR="00453849" w:rsidRPr="00E76A1F" w:rsidRDefault="00453849" w:rsidP="004C4169">
            <w:pPr>
              <w:jc w:val="center"/>
              <w:rPr>
                <w:rFonts w:asciiTheme="majorBidi" w:hAnsiTheme="majorBidi" w:cstheme="majorBidi"/>
                <w:sz w:val="30"/>
                <w:szCs w:val="30"/>
                <w:lang w:bidi="ar-DZ"/>
              </w:rPr>
            </w:pPr>
            <w:r w:rsidRPr="00E76A1F">
              <w:rPr>
                <w:rFonts w:asciiTheme="majorBidi" w:hAnsiTheme="majorBidi" w:cstheme="majorBidi"/>
                <w:sz w:val="30"/>
                <w:szCs w:val="30"/>
                <w:lang w:bidi="ar-DZ"/>
              </w:rPr>
              <w:t>%</w:t>
            </w:r>
            <w:r>
              <w:rPr>
                <w:rFonts w:asciiTheme="majorBidi" w:hAnsiTheme="majorBidi" w:cstheme="majorBidi"/>
                <w:sz w:val="30"/>
                <w:szCs w:val="30"/>
                <w:lang w:bidi="ar-DZ"/>
              </w:rPr>
              <w:t>15,9</w:t>
            </w:r>
          </w:p>
        </w:tc>
        <w:tc>
          <w:tcPr>
            <w:tcW w:w="1530" w:type="dxa"/>
            <w:tcBorders>
              <w:right w:val="single" w:sz="4" w:space="0" w:color="auto"/>
            </w:tcBorders>
          </w:tcPr>
          <w:p w:rsidR="00453849" w:rsidRPr="00E76A1F"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17</w:t>
            </w:r>
          </w:p>
        </w:tc>
        <w:tc>
          <w:tcPr>
            <w:tcW w:w="1337" w:type="dxa"/>
            <w:tcBorders>
              <w:left w:val="single" w:sz="4" w:space="0" w:color="auto"/>
            </w:tcBorders>
          </w:tcPr>
          <w:p w:rsidR="00453849" w:rsidRPr="00E76A1F" w:rsidRDefault="00453849" w:rsidP="004C4169">
            <w:pPr>
              <w:jc w:val="center"/>
              <w:rPr>
                <w:rFonts w:asciiTheme="majorBidi" w:hAnsiTheme="majorBidi" w:cstheme="majorBidi"/>
                <w:sz w:val="30"/>
                <w:szCs w:val="30"/>
                <w:lang w:bidi="ar-DZ"/>
              </w:rPr>
            </w:pPr>
            <w:r w:rsidRPr="00E76A1F">
              <w:rPr>
                <w:rFonts w:asciiTheme="majorBidi" w:hAnsiTheme="majorBidi" w:cstheme="majorBidi"/>
                <w:sz w:val="30"/>
                <w:szCs w:val="30"/>
                <w:lang w:bidi="ar-DZ"/>
              </w:rPr>
              <w:t>%</w:t>
            </w:r>
            <w:r>
              <w:rPr>
                <w:rFonts w:asciiTheme="majorBidi" w:hAnsiTheme="majorBidi" w:cstheme="majorBidi"/>
                <w:sz w:val="30"/>
                <w:szCs w:val="30"/>
                <w:lang w:bidi="ar-DZ"/>
              </w:rPr>
              <w:t>10,2</w:t>
            </w:r>
          </w:p>
        </w:tc>
      </w:tr>
      <w:tr w:rsidR="00453849" w:rsidRPr="008B0363" w:rsidTr="004C4169">
        <w:tc>
          <w:tcPr>
            <w:tcW w:w="2943" w:type="dxa"/>
          </w:tcPr>
          <w:p w:rsidR="00453849" w:rsidRPr="00C81A3B" w:rsidRDefault="00453849" w:rsidP="004C4169">
            <w:pPr>
              <w:rPr>
                <w:rFonts w:cs="Traditional Arabic"/>
                <w:sz w:val="32"/>
                <w:szCs w:val="32"/>
                <w:rtl/>
                <w:lang w:bidi="ar-DZ"/>
              </w:rPr>
            </w:pPr>
            <w:r>
              <w:rPr>
                <w:rFonts w:cs="Traditional Arabic" w:hint="cs"/>
                <w:sz w:val="32"/>
                <w:szCs w:val="32"/>
                <w:rtl/>
                <w:lang w:bidi="ar-DZ"/>
              </w:rPr>
              <w:t>المجموع</w:t>
            </w:r>
          </w:p>
        </w:tc>
        <w:tc>
          <w:tcPr>
            <w:tcW w:w="1575" w:type="dxa"/>
            <w:tcBorders>
              <w:right w:val="single" w:sz="4" w:space="0" w:color="auto"/>
            </w:tcBorders>
          </w:tcPr>
          <w:p w:rsidR="00453849" w:rsidRPr="00E76A1F" w:rsidRDefault="00453849" w:rsidP="004C4169">
            <w:pPr>
              <w:jc w:val="center"/>
              <w:rPr>
                <w:rFonts w:asciiTheme="majorBidi" w:hAnsiTheme="majorBidi" w:cstheme="majorBidi"/>
                <w:sz w:val="30"/>
                <w:szCs w:val="30"/>
                <w:lang w:bidi="ar-DZ"/>
              </w:rPr>
            </w:pPr>
            <w:r w:rsidRPr="00E76A1F">
              <w:rPr>
                <w:rFonts w:asciiTheme="majorBidi" w:hAnsiTheme="majorBidi" w:cstheme="majorBidi" w:hint="cs"/>
                <w:sz w:val="30"/>
                <w:szCs w:val="30"/>
                <w:rtl/>
                <w:lang w:bidi="ar-DZ"/>
              </w:rPr>
              <w:t>119</w:t>
            </w:r>
          </w:p>
        </w:tc>
        <w:tc>
          <w:tcPr>
            <w:tcW w:w="1544" w:type="dxa"/>
            <w:tcBorders>
              <w:left w:val="single" w:sz="4" w:space="0" w:color="auto"/>
            </w:tcBorders>
          </w:tcPr>
          <w:p w:rsidR="00453849" w:rsidRPr="00E76A1F" w:rsidRDefault="00453849" w:rsidP="004C4169">
            <w:pPr>
              <w:jc w:val="center"/>
              <w:rPr>
                <w:rFonts w:asciiTheme="majorBidi" w:hAnsiTheme="majorBidi" w:cstheme="majorBidi"/>
                <w:sz w:val="30"/>
                <w:szCs w:val="30"/>
                <w:rtl/>
                <w:lang w:bidi="ar-DZ"/>
              </w:rPr>
            </w:pPr>
            <w:r w:rsidRPr="00E76A1F">
              <w:rPr>
                <w:rFonts w:asciiTheme="majorBidi" w:hAnsiTheme="majorBidi" w:cstheme="majorBidi" w:hint="cs"/>
                <w:sz w:val="30"/>
                <w:szCs w:val="30"/>
                <w:rtl/>
                <w:lang w:bidi="ar-DZ"/>
              </w:rPr>
              <w:t>100</w:t>
            </w:r>
            <w:r w:rsidRPr="00E76A1F">
              <w:rPr>
                <w:rFonts w:asciiTheme="majorBidi" w:hAnsiTheme="majorBidi" w:cstheme="majorBidi"/>
                <w:sz w:val="30"/>
                <w:szCs w:val="30"/>
                <w:lang w:bidi="ar-DZ"/>
              </w:rPr>
              <w:t>%</w:t>
            </w:r>
          </w:p>
        </w:tc>
        <w:tc>
          <w:tcPr>
            <w:tcW w:w="1530" w:type="dxa"/>
            <w:tcBorders>
              <w:right w:val="single" w:sz="4" w:space="0" w:color="auto"/>
            </w:tcBorders>
          </w:tcPr>
          <w:p w:rsidR="00453849" w:rsidRPr="00E76A1F" w:rsidRDefault="00453849" w:rsidP="004C4169">
            <w:pPr>
              <w:jc w:val="center"/>
              <w:rPr>
                <w:rFonts w:asciiTheme="majorBidi" w:hAnsiTheme="majorBidi" w:cstheme="majorBidi"/>
                <w:sz w:val="30"/>
                <w:szCs w:val="30"/>
                <w:rtl/>
                <w:lang w:bidi="ar-DZ"/>
              </w:rPr>
            </w:pPr>
            <w:r w:rsidRPr="00E76A1F">
              <w:rPr>
                <w:rFonts w:asciiTheme="majorBidi" w:hAnsiTheme="majorBidi" w:cstheme="majorBidi" w:hint="cs"/>
                <w:sz w:val="30"/>
                <w:szCs w:val="30"/>
                <w:rtl/>
                <w:lang w:bidi="ar-DZ"/>
              </w:rPr>
              <w:t>166</w:t>
            </w:r>
          </w:p>
        </w:tc>
        <w:tc>
          <w:tcPr>
            <w:tcW w:w="1337" w:type="dxa"/>
            <w:tcBorders>
              <w:left w:val="single" w:sz="4" w:space="0" w:color="auto"/>
            </w:tcBorders>
          </w:tcPr>
          <w:p w:rsidR="00453849" w:rsidRPr="00E76A1F" w:rsidRDefault="00453849" w:rsidP="004C4169">
            <w:pPr>
              <w:jc w:val="center"/>
              <w:rPr>
                <w:rFonts w:asciiTheme="majorBidi" w:hAnsiTheme="majorBidi" w:cstheme="majorBidi"/>
                <w:sz w:val="30"/>
                <w:szCs w:val="30"/>
                <w:rtl/>
                <w:lang w:bidi="ar-DZ"/>
              </w:rPr>
            </w:pPr>
            <w:r w:rsidRPr="00E76A1F">
              <w:rPr>
                <w:rFonts w:asciiTheme="majorBidi" w:hAnsiTheme="majorBidi" w:cstheme="majorBidi" w:hint="cs"/>
                <w:sz w:val="30"/>
                <w:szCs w:val="30"/>
                <w:rtl/>
                <w:lang w:bidi="ar-DZ"/>
              </w:rPr>
              <w:t>100</w:t>
            </w:r>
            <w:r w:rsidRPr="00E76A1F">
              <w:rPr>
                <w:rFonts w:asciiTheme="majorBidi" w:hAnsiTheme="majorBidi" w:cstheme="majorBidi"/>
                <w:sz w:val="30"/>
                <w:szCs w:val="30"/>
                <w:lang w:bidi="ar-DZ"/>
              </w:rPr>
              <w:t>%</w:t>
            </w:r>
          </w:p>
        </w:tc>
      </w:tr>
    </w:tbl>
    <w:p w:rsidR="00453849" w:rsidRDefault="00453849" w:rsidP="00453849">
      <w:pPr>
        <w:pStyle w:val="Paragraphedeliste"/>
        <w:autoSpaceDE w:val="0"/>
        <w:autoSpaceDN w:val="0"/>
        <w:bidi/>
        <w:adjustRightInd w:val="0"/>
        <w:spacing w:after="0" w:line="240" w:lineRule="auto"/>
        <w:ind w:left="-144"/>
        <w:jc w:val="center"/>
        <w:rPr>
          <w:rFonts w:ascii="Traditional Arabic" w:hAnsi="Traditional Arabic" w:cs="Traditional Arabic"/>
          <w:noProof/>
          <w:sz w:val="34"/>
          <w:szCs w:val="34"/>
          <w:rtl/>
          <w:lang w:val="en-US"/>
        </w:rPr>
      </w:pPr>
      <w:r w:rsidRPr="008B0363">
        <w:rPr>
          <w:rFonts w:ascii="Traditional Arabic" w:hAnsi="Traditional Arabic" w:cs="Traditional Arabic"/>
          <w:sz w:val="34"/>
          <w:szCs w:val="34"/>
          <w:rtl/>
          <w:lang w:val="en-US"/>
        </w:rPr>
        <w:t>شكل رقم</w:t>
      </w:r>
      <w:r>
        <w:rPr>
          <w:rFonts w:ascii="Traditional Arabic" w:hAnsi="Traditional Arabic" w:cs="Traditional Arabic" w:hint="cs"/>
          <w:sz w:val="34"/>
          <w:szCs w:val="34"/>
          <w:rtl/>
          <w:lang w:val="en-US"/>
        </w:rPr>
        <w:t xml:space="preserve"> </w:t>
      </w:r>
      <w:r w:rsidRPr="000F2E12">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2</w:t>
      </w:r>
      <w:r w:rsidRPr="000F2E12">
        <w:rPr>
          <w:rFonts w:ascii="Traditional Arabic" w:hAnsi="Traditional Arabic" w:cs="Traditional Arabic"/>
          <w:sz w:val="28"/>
          <w:szCs w:val="28"/>
          <w:rtl/>
          <w:lang w:val="en-US"/>
        </w:rPr>
        <w:t>5)</w:t>
      </w:r>
      <w:r w:rsidRPr="008B0363">
        <w:rPr>
          <w:rFonts w:ascii="Traditional Arabic" w:hAnsi="Traditional Arabic" w:cs="Traditional Arabic"/>
          <w:sz w:val="34"/>
          <w:szCs w:val="34"/>
          <w:rtl/>
          <w:lang w:val="en-US"/>
        </w:rPr>
        <w:t xml:space="preserve"> علاقة تفضيل البرامج الثقافية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ر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وع</w:t>
      </w:r>
      <w:r w:rsidRPr="008B0363">
        <w:rPr>
          <w:rFonts w:ascii="Traditional Arabic" w:hAnsi="Traditional Arabic" w:cs="Traditional Arabic"/>
          <w:noProof/>
          <w:sz w:val="34"/>
          <w:szCs w:val="34"/>
        </w:rPr>
        <w:t xml:space="preserve"> </w:t>
      </w:r>
    </w:p>
    <w:p w:rsidR="00453849" w:rsidRPr="001E4DD3" w:rsidRDefault="00453849" w:rsidP="00453849">
      <w:pPr>
        <w:pStyle w:val="Paragraphedeliste"/>
        <w:autoSpaceDE w:val="0"/>
        <w:autoSpaceDN w:val="0"/>
        <w:bidi/>
        <w:adjustRightInd w:val="0"/>
        <w:spacing w:after="0"/>
        <w:ind w:left="-144"/>
        <w:rPr>
          <w:rFonts w:ascii="Traditional Arabic" w:hAnsi="Traditional Arabic" w:cs="Traditional Arabic"/>
          <w:sz w:val="16"/>
          <w:szCs w:val="16"/>
          <w:rtl/>
          <w:lang w:bidi="ar-DZ"/>
        </w:rPr>
      </w:pPr>
      <w:r w:rsidRPr="00B45291">
        <w:rPr>
          <w:rFonts w:ascii="Traditional Arabic" w:hAnsi="Traditional Arabic" w:cs="Traditional Arabic" w:hint="cs"/>
          <w:noProof/>
          <w:sz w:val="34"/>
          <w:szCs w:val="34"/>
          <w:rtl/>
          <w:lang w:eastAsia="fr-FR"/>
        </w:rPr>
        <w:drawing>
          <wp:inline distT="0" distB="0" distL="0" distR="0">
            <wp:extent cx="5695950" cy="2247900"/>
            <wp:effectExtent l="19050" t="0" r="19050" b="0"/>
            <wp:docPr id="63" name="مخطط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53849" w:rsidRPr="00D83658" w:rsidRDefault="00453849" w:rsidP="00453849">
      <w:pPr>
        <w:pStyle w:val="Paragraphedeliste"/>
        <w:autoSpaceDE w:val="0"/>
        <w:autoSpaceDN w:val="0"/>
        <w:bidi/>
        <w:adjustRightInd w:val="0"/>
        <w:spacing w:after="0" w:line="240" w:lineRule="auto"/>
        <w:ind w:left="-144"/>
        <w:jc w:val="both"/>
        <w:rPr>
          <w:rFonts w:ascii="Traditional Arabic" w:hAnsi="Traditional Arabic" w:cs="Traditional Arabic"/>
          <w:sz w:val="16"/>
          <w:szCs w:val="16"/>
          <w:rtl/>
        </w:rPr>
      </w:pPr>
    </w:p>
    <w:p w:rsidR="00453849" w:rsidRPr="008B0363" w:rsidRDefault="00453849" w:rsidP="00453849">
      <w:pPr>
        <w:pStyle w:val="Paragraphedeliste"/>
        <w:autoSpaceDE w:val="0"/>
        <w:autoSpaceDN w:val="0"/>
        <w:bidi/>
        <w:adjustRightInd w:val="0"/>
        <w:spacing w:after="0" w:line="240" w:lineRule="auto"/>
        <w:ind w:left="-144"/>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هناك تشابه بين الذكور والإناث قي تفضيلهم للبرامج </w:t>
      </w:r>
      <w:r w:rsidRPr="008B0363">
        <w:rPr>
          <w:rFonts w:ascii="Traditional Arabic" w:hAnsi="Traditional Arabic" w:cs="Traditional Arabic"/>
          <w:sz w:val="34"/>
          <w:szCs w:val="34"/>
          <w:rtl/>
          <w:lang w:val="en-US" w:bidi="ar-DZ"/>
        </w:rPr>
        <w:t>الثقافية حيث 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ت البرامج الثقافية العربية </w:t>
      </w:r>
      <w:r w:rsidRPr="008B0363">
        <w:rPr>
          <w:rFonts w:ascii="Traditional Arabic" w:hAnsi="Traditional Arabic" w:cs="Traditional Arabic"/>
          <w:sz w:val="34"/>
          <w:szCs w:val="34"/>
          <w:rtl/>
        </w:rPr>
        <w:t xml:space="preserve">في </w:t>
      </w:r>
      <w:r w:rsidRPr="008B0363">
        <w:rPr>
          <w:rFonts w:ascii="Traditional Arabic" w:hAnsi="Traditional Arabic" w:cs="Traditional Arabic"/>
          <w:sz w:val="34"/>
          <w:szCs w:val="34"/>
          <w:rtl/>
          <w:lang w:val="en-US" w:bidi="ar-DZ"/>
        </w:rPr>
        <w:t>المركز الأو</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ل متبوعة بالبرامج الثقافية الأجنبية، وجاءت البرامج الثقافية الجزائرية في مؤخرة الترتيب.</w:t>
      </w:r>
    </w:p>
    <w:p w:rsidR="00453849" w:rsidRPr="008B0363" w:rsidRDefault="00453849" w:rsidP="00453849">
      <w:pPr>
        <w:autoSpaceDE w:val="0"/>
        <w:autoSpaceDN w:val="0"/>
        <w:adjustRightInd w:val="0"/>
        <w:spacing w:after="0" w:line="240" w:lineRule="auto"/>
        <w:ind w:left="-144"/>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يتجلى</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 جدول بيرسون أن درجة الحرية </w:t>
      </w:r>
      <w:r w:rsidRPr="0060178B">
        <w:rPr>
          <w:rFonts w:asciiTheme="majorBidi" w:hAnsiTheme="majorBidi" w:cstheme="majorBidi"/>
          <w:sz w:val="30"/>
          <w:szCs w:val="30"/>
          <w:rtl/>
        </w:rPr>
        <w:t>2</w:t>
      </w:r>
      <w:r w:rsidRPr="008B0363">
        <w:rPr>
          <w:rFonts w:ascii="Traditional Arabic" w:hAnsi="Traditional Arabic" w:cs="Traditional Arabic"/>
          <w:sz w:val="34"/>
          <w:szCs w:val="34"/>
          <w:rtl/>
        </w:rPr>
        <w:t xml:space="preserve"> تقابلها قيمة</w:t>
      </w:r>
      <w:r w:rsidRPr="0060178B">
        <w:rPr>
          <w:rFonts w:asciiTheme="majorBidi" w:hAnsiTheme="majorBidi" w:cstheme="majorBidi"/>
          <w:sz w:val="30"/>
          <w:szCs w:val="30"/>
        </w:rPr>
        <w:t>5,991</w:t>
      </w:r>
      <w:r w:rsidRPr="008B0363">
        <w:rPr>
          <w:rFonts w:ascii="Traditional Arabic" w:hAnsi="Traditional Arabic" w:cs="Traditional Arabic"/>
          <w:sz w:val="34"/>
          <w:szCs w:val="34"/>
          <w:rtl/>
        </w:rPr>
        <w:t>، بما أن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xml:space="preserve">) المحسوبة </w:t>
      </w:r>
      <w:r>
        <w:rPr>
          <w:rFonts w:ascii="Traditional Arabic" w:hAnsi="Traditional Arabic" w:cs="Traditional Arabic" w:hint="cs"/>
          <w:sz w:val="34"/>
          <w:szCs w:val="34"/>
          <w:rtl/>
        </w:rPr>
        <w:t>والمقدرة بـ</w:t>
      </w:r>
      <w:r w:rsidRPr="0060178B">
        <w:rPr>
          <w:rFonts w:asciiTheme="majorBidi" w:hAnsiTheme="majorBidi" w:cstheme="majorBidi"/>
          <w:sz w:val="30"/>
          <w:szCs w:val="30"/>
        </w:rPr>
        <w:t>,92</w:t>
      </w:r>
      <w:r w:rsidRPr="0060178B">
        <w:rPr>
          <w:rFonts w:asciiTheme="majorBidi" w:hAnsiTheme="majorBidi" w:cstheme="majorBidi"/>
          <w:sz w:val="30"/>
          <w:szCs w:val="30"/>
          <w:rtl/>
        </w:rPr>
        <w:t xml:space="preserve">3 </w:t>
      </w:r>
      <w:r w:rsidRPr="008B0363">
        <w:rPr>
          <w:rFonts w:ascii="Traditional Arabic" w:hAnsi="Traditional Arabic" w:cs="Traditional Arabic"/>
          <w:sz w:val="34"/>
          <w:szCs w:val="34"/>
          <w:rtl/>
        </w:rPr>
        <w:t>في المائة هي أقل من</w:t>
      </w:r>
      <w:r w:rsidRPr="0060178B">
        <w:rPr>
          <w:rFonts w:asciiTheme="majorBidi" w:hAnsiTheme="majorBidi" w:cstheme="majorBidi"/>
          <w:sz w:val="30"/>
          <w:szCs w:val="30"/>
        </w:rPr>
        <w:t>5,991</w:t>
      </w:r>
      <w:r w:rsidRPr="008B0363">
        <w:rPr>
          <w:rFonts w:ascii="Traditional Arabic" w:hAnsi="Traditional Arabic" w:cs="Traditional Arabic"/>
          <w:sz w:val="34"/>
          <w:szCs w:val="34"/>
          <w:rtl/>
        </w:rPr>
        <w:t xml:space="preserve">، مع اخذ نسبة احتمال الصدفة المطبقة في العلوم الاجتماعية والبالغة </w:t>
      </w:r>
      <w:r w:rsidRPr="008B0363">
        <w:rPr>
          <w:rFonts w:ascii="Traditional Arabic" w:hAnsi="Traditional Arabic" w:cs="Traditional Arabic"/>
          <w:sz w:val="28"/>
          <w:szCs w:val="28"/>
          <w:rtl/>
        </w:rPr>
        <w:t>5</w:t>
      </w:r>
      <w:r w:rsidRPr="008B0363">
        <w:rPr>
          <w:rFonts w:ascii="Traditional Arabic" w:hAnsi="Traditional Arabic" w:cs="Traditional Arabic"/>
          <w:sz w:val="34"/>
          <w:szCs w:val="34"/>
          <w:rtl/>
        </w:rPr>
        <w:t xml:space="preserve"> في المائة. الأمر الذي يبين أن الفرق المعنوي بين الذكور والإناث في ترتيبهم للبرامج الثقافية هو فرق ضئيل ناتج عن عامل الصدفة. </w:t>
      </w:r>
    </w:p>
    <w:p w:rsidR="00453849" w:rsidRDefault="00453849" w:rsidP="00453849">
      <w:pPr>
        <w:autoSpaceDE w:val="0"/>
        <w:autoSpaceDN w:val="0"/>
        <w:adjustRightInd w:val="0"/>
        <w:spacing w:after="0"/>
        <w:rPr>
          <w:rFonts w:ascii="Traditional Arabic" w:hAnsi="Traditional Arabic" w:cs="Traditional Arabic"/>
          <w:sz w:val="34"/>
          <w:szCs w:val="34"/>
          <w:rtl/>
          <w:lang w:bidi="ar-DZ"/>
        </w:rPr>
      </w:pPr>
    </w:p>
    <w:p w:rsidR="00453849" w:rsidRPr="008B0363" w:rsidRDefault="00453849" w:rsidP="00453849">
      <w:pPr>
        <w:autoSpaceDE w:val="0"/>
        <w:autoSpaceDN w:val="0"/>
        <w:adjustRightInd w:val="0"/>
        <w:spacing w:after="0"/>
        <w:rPr>
          <w:rFonts w:ascii="Traditional Arabic" w:hAnsi="Traditional Arabic" w:cs="Traditional Arabic"/>
          <w:sz w:val="34"/>
          <w:szCs w:val="34"/>
          <w:rtl/>
          <w:lang w:bidi="ar-DZ"/>
        </w:rPr>
      </w:pPr>
    </w:p>
    <w:p w:rsidR="00453849" w:rsidRDefault="00453849" w:rsidP="00453849">
      <w:pPr>
        <w:pStyle w:val="Paragraphedeliste"/>
        <w:autoSpaceDE w:val="0"/>
        <w:autoSpaceDN w:val="0"/>
        <w:bidi/>
        <w:adjustRightInd w:val="0"/>
        <w:spacing w:after="0"/>
        <w:ind w:left="0"/>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sz w:val="28"/>
          <w:szCs w:val="28"/>
          <w:lang w:bidi="ar-DZ"/>
        </w:rPr>
        <w:t>26</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 علاقة ت</w:t>
      </w:r>
      <w:r>
        <w:rPr>
          <w:rFonts w:ascii="Traditional Arabic" w:hAnsi="Traditional Arabic" w:cs="Traditional Arabic" w:hint="cs"/>
          <w:sz w:val="34"/>
          <w:szCs w:val="34"/>
          <w:rtl/>
          <w:lang w:bidi="ar-DZ"/>
        </w:rPr>
        <w:t>فضيل</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lang w:val="en-US" w:bidi="ar-DZ"/>
        </w:rPr>
        <w:t>البرامج الثقافية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ص</w:t>
      </w:r>
    </w:p>
    <w:tbl>
      <w:tblPr>
        <w:tblStyle w:val="Grilledutableau"/>
        <w:bidiVisual/>
        <w:tblW w:w="0" w:type="auto"/>
        <w:tblInd w:w="-2" w:type="dxa"/>
        <w:tblLook w:val="04A0"/>
      </w:tblPr>
      <w:tblGrid>
        <w:gridCol w:w="2943"/>
        <w:gridCol w:w="1575"/>
        <w:gridCol w:w="1544"/>
        <w:gridCol w:w="1530"/>
        <w:gridCol w:w="1337"/>
      </w:tblGrid>
      <w:tr w:rsidR="00453849" w:rsidRPr="008B0363" w:rsidTr="004C4169">
        <w:trPr>
          <w:trHeight w:val="826"/>
        </w:trPr>
        <w:tc>
          <w:tcPr>
            <w:tcW w:w="2943" w:type="dxa"/>
            <w:vMerge w:val="restart"/>
            <w:tcBorders>
              <w:tr2bl w:val="single" w:sz="4" w:space="0" w:color="auto"/>
            </w:tcBorders>
          </w:tcPr>
          <w:p w:rsidR="00453849" w:rsidRDefault="00453849" w:rsidP="004C4169">
            <w:pPr>
              <w:spacing w:line="360" w:lineRule="auto"/>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 xml:space="preserve">                      التخصص</w:t>
            </w:r>
          </w:p>
          <w:p w:rsidR="00453849" w:rsidRPr="008B0363" w:rsidRDefault="00453849" w:rsidP="004C4169">
            <w:pPr>
              <w:spacing w:line="360" w:lineRule="auto"/>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البرامج الثقافية</w:t>
            </w:r>
          </w:p>
        </w:tc>
        <w:tc>
          <w:tcPr>
            <w:tcW w:w="3119" w:type="dxa"/>
            <w:gridSpan w:val="2"/>
            <w:tcBorders>
              <w:bottom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بيولوجيا</w:t>
            </w:r>
          </w:p>
        </w:tc>
        <w:tc>
          <w:tcPr>
            <w:tcW w:w="2867" w:type="dxa"/>
            <w:gridSpan w:val="2"/>
            <w:tcBorders>
              <w:bottom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إنجليزية</w:t>
            </w:r>
          </w:p>
        </w:tc>
      </w:tr>
      <w:tr w:rsidR="00453849" w:rsidRPr="008B0363" w:rsidTr="004C4169">
        <w:trPr>
          <w:trHeight w:val="696"/>
        </w:trPr>
        <w:tc>
          <w:tcPr>
            <w:tcW w:w="2943" w:type="dxa"/>
            <w:vMerge/>
          </w:tcPr>
          <w:p w:rsidR="00453849" w:rsidRPr="008B0363" w:rsidRDefault="00453849" w:rsidP="004C4169">
            <w:pPr>
              <w:spacing w:line="360" w:lineRule="auto"/>
              <w:rPr>
                <w:rFonts w:ascii="Traditional Arabic" w:eastAsia="Calibri" w:hAnsi="Traditional Arabic" w:cs="Traditional Arabic"/>
                <w:sz w:val="34"/>
                <w:szCs w:val="34"/>
                <w:rtl/>
                <w:lang w:bidi="ar-DZ"/>
              </w:rPr>
            </w:pPr>
          </w:p>
        </w:tc>
        <w:tc>
          <w:tcPr>
            <w:tcW w:w="1575"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544"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c>
          <w:tcPr>
            <w:tcW w:w="1530"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التكرار</w:t>
            </w:r>
          </w:p>
        </w:tc>
        <w:tc>
          <w:tcPr>
            <w:tcW w:w="1337"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النسبة المئوية</w:t>
            </w:r>
          </w:p>
        </w:tc>
      </w:tr>
      <w:tr w:rsidR="00453849" w:rsidRPr="00C81A3B" w:rsidTr="004C4169">
        <w:tc>
          <w:tcPr>
            <w:tcW w:w="294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hAnsi="Traditional Arabic" w:cs="Traditional Arabic"/>
                <w:sz w:val="32"/>
                <w:szCs w:val="32"/>
                <w:rtl/>
                <w:lang w:bidi="ar-DZ"/>
              </w:rPr>
              <w:t>البرامج الثقافية العربية</w:t>
            </w:r>
          </w:p>
        </w:tc>
        <w:tc>
          <w:tcPr>
            <w:tcW w:w="1575" w:type="dxa"/>
            <w:tcBorders>
              <w:righ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hint="cs"/>
                <w:sz w:val="30"/>
                <w:szCs w:val="30"/>
                <w:rtl/>
                <w:lang w:bidi="ar-DZ"/>
              </w:rPr>
              <w:t>71</w:t>
            </w:r>
          </w:p>
        </w:tc>
        <w:tc>
          <w:tcPr>
            <w:tcW w:w="1544" w:type="dxa"/>
            <w:tcBorders>
              <w:lef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sz w:val="30"/>
                <w:szCs w:val="30"/>
                <w:lang w:bidi="ar-DZ"/>
              </w:rPr>
              <w:t>%41,1</w:t>
            </w:r>
          </w:p>
        </w:tc>
        <w:tc>
          <w:tcPr>
            <w:tcW w:w="1530" w:type="dxa"/>
            <w:tcBorders>
              <w:righ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hint="cs"/>
                <w:sz w:val="30"/>
                <w:szCs w:val="30"/>
                <w:rtl/>
                <w:lang w:bidi="ar-DZ"/>
              </w:rPr>
              <w:t>53</w:t>
            </w:r>
          </w:p>
        </w:tc>
        <w:tc>
          <w:tcPr>
            <w:tcW w:w="1337" w:type="dxa"/>
            <w:tcBorders>
              <w:lef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lang w:bidi="ar-DZ"/>
              </w:rPr>
              <w:t>%47,3</w:t>
            </w:r>
          </w:p>
        </w:tc>
      </w:tr>
      <w:tr w:rsidR="00453849" w:rsidRPr="00292C01" w:rsidTr="004C4169">
        <w:tc>
          <w:tcPr>
            <w:tcW w:w="294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hAnsi="Traditional Arabic" w:cs="Traditional Arabic"/>
                <w:sz w:val="32"/>
                <w:szCs w:val="32"/>
                <w:rtl/>
                <w:lang w:bidi="ar-DZ"/>
              </w:rPr>
              <w:t>البرامج الثقافية الأجنبية</w:t>
            </w:r>
          </w:p>
        </w:tc>
        <w:tc>
          <w:tcPr>
            <w:tcW w:w="1575" w:type="dxa"/>
            <w:tcBorders>
              <w:righ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hint="cs"/>
                <w:sz w:val="30"/>
                <w:szCs w:val="30"/>
                <w:rtl/>
                <w:lang w:bidi="ar-DZ"/>
              </w:rPr>
              <w:t>79</w:t>
            </w:r>
          </w:p>
        </w:tc>
        <w:tc>
          <w:tcPr>
            <w:tcW w:w="1544" w:type="dxa"/>
            <w:tcBorders>
              <w:lef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lang w:bidi="ar-DZ"/>
              </w:rPr>
              <w:t>%45,7</w:t>
            </w:r>
          </w:p>
        </w:tc>
        <w:tc>
          <w:tcPr>
            <w:tcW w:w="1530" w:type="dxa"/>
            <w:tcBorders>
              <w:righ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hint="cs"/>
                <w:sz w:val="30"/>
                <w:szCs w:val="30"/>
                <w:rtl/>
                <w:lang w:bidi="ar-DZ"/>
              </w:rPr>
              <w:t>42</w:t>
            </w:r>
          </w:p>
        </w:tc>
        <w:tc>
          <w:tcPr>
            <w:tcW w:w="1337" w:type="dxa"/>
            <w:tcBorders>
              <w:lef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sz w:val="30"/>
                <w:szCs w:val="30"/>
                <w:lang w:bidi="ar-DZ"/>
              </w:rPr>
              <w:t>%37,5</w:t>
            </w:r>
          </w:p>
        </w:tc>
      </w:tr>
      <w:tr w:rsidR="00453849" w:rsidRPr="0091221E" w:rsidTr="004C4169">
        <w:tc>
          <w:tcPr>
            <w:tcW w:w="2943"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hAnsi="Traditional Arabic" w:cs="Traditional Arabic"/>
                <w:sz w:val="32"/>
                <w:szCs w:val="32"/>
                <w:rtl/>
                <w:lang w:bidi="ar-DZ"/>
              </w:rPr>
              <w:t>البرامج الثقافية الجزائرية</w:t>
            </w:r>
          </w:p>
        </w:tc>
        <w:tc>
          <w:tcPr>
            <w:tcW w:w="1575" w:type="dxa"/>
            <w:tcBorders>
              <w:righ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hint="cs"/>
                <w:sz w:val="30"/>
                <w:szCs w:val="30"/>
                <w:rtl/>
                <w:lang w:bidi="ar-DZ"/>
              </w:rPr>
              <w:t>23</w:t>
            </w:r>
          </w:p>
        </w:tc>
        <w:tc>
          <w:tcPr>
            <w:tcW w:w="1544" w:type="dxa"/>
            <w:tcBorders>
              <w:left w:val="single" w:sz="4" w:space="0" w:color="auto"/>
            </w:tcBorders>
          </w:tcPr>
          <w:p w:rsidR="00453849" w:rsidRPr="00B31CCF" w:rsidRDefault="00453849" w:rsidP="004C4169">
            <w:pPr>
              <w:jc w:val="center"/>
              <w:rPr>
                <w:rFonts w:asciiTheme="majorBidi" w:hAnsiTheme="majorBidi" w:cstheme="majorBidi"/>
                <w:sz w:val="30"/>
                <w:szCs w:val="30"/>
                <w:lang w:bidi="ar-DZ"/>
              </w:rPr>
            </w:pPr>
            <w:r w:rsidRPr="00B31CCF">
              <w:rPr>
                <w:rFonts w:asciiTheme="majorBidi" w:hAnsiTheme="majorBidi" w:cstheme="majorBidi"/>
                <w:sz w:val="30"/>
                <w:szCs w:val="30"/>
                <w:lang w:bidi="ar-DZ"/>
              </w:rPr>
              <w:t>%13,3</w:t>
            </w:r>
          </w:p>
        </w:tc>
        <w:tc>
          <w:tcPr>
            <w:tcW w:w="1530" w:type="dxa"/>
            <w:tcBorders>
              <w:righ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hint="cs"/>
                <w:sz w:val="30"/>
                <w:szCs w:val="30"/>
                <w:rtl/>
                <w:lang w:bidi="ar-DZ"/>
              </w:rPr>
              <w:t>17</w:t>
            </w:r>
          </w:p>
        </w:tc>
        <w:tc>
          <w:tcPr>
            <w:tcW w:w="1337" w:type="dxa"/>
            <w:tcBorders>
              <w:left w:val="single" w:sz="4" w:space="0" w:color="auto"/>
            </w:tcBorders>
          </w:tcPr>
          <w:p w:rsidR="00453849" w:rsidRPr="00B31CCF" w:rsidRDefault="00453849" w:rsidP="004C4169">
            <w:pPr>
              <w:jc w:val="center"/>
              <w:rPr>
                <w:rFonts w:asciiTheme="majorBidi" w:hAnsiTheme="majorBidi" w:cstheme="majorBidi"/>
                <w:sz w:val="30"/>
                <w:szCs w:val="30"/>
                <w:lang w:bidi="ar-DZ"/>
              </w:rPr>
            </w:pPr>
            <w:r w:rsidRPr="00B31CCF">
              <w:rPr>
                <w:rFonts w:asciiTheme="majorBidi" w:hAnsiTheme="majorBidi" w:cstheme="majorBidi"/>
                <w:sz w:val="30"/>
                <w:szCs w:val="30"/>
                <w:lang w:bidi="ar-DZ"/>
              </w:rPr>
              <w:t>%15,2</w:t>
            </w:r>
          </w:p>
        </w:tc>
      </w:tr>
      <w:tr w:rsidR="00453849" w:rsidRPr="00C81A3B" w:rsidTr="004C4169">
        <w:tc>
          <w:tcPr>
            <w:tcW w:w="2943" w:type="dxa"/>
          </w:tcPr>
          <w:p w:rsidR="00453849" w:rsidRPr="00C81A3B" w:rsidRDefault="00453849" w:rsidP="004C4169">
            <w:pPr>
              <w:rPr>
                <w:rFonts w:cs="Traditional Arabic"/>
                <w:sz w:val="32"/>
                <w:szCs w:val="32"/>
                <w:rtl/>
                <w:lang w:bidi="ar-DZ"/>
              </w:rPr>
            </w:pPr>
            <w:r>
              <w:rPr>
                <w:rFonts w:cs="Traditional Arabic" w:hint="cs"/>
                <w:sz w:val="32"/>
                <w:szCs w:val="32"/>
                <w:rtl/>
                <w:lang w:bidi="ar-DZ"/>
              </w:rPr>
              <w:t>المجموع</w:t>
            </w:r>
          </w:p>
        </w:tc>
        <w:tc>
          <w:tcPr>
            <w:tcW w:w="1575" w:type="dxa"/>
            <w:tcBorders>
              <w:right w:val="single" w:sz="4" w:space="0" w:color="auto"/>
            </w:tcBorders>
          </w:tcPr>
          <w:p w:rsidR="00453849" w:rsidRPr="00B31CCF" w:rsidRDefault="00453849" w:rsidP="004C4169">
            <w:pPr>
              <w:jc w:val="center"/>
              <w:rPr>
                <w:rFonts w:asciiTheme="majorBidi" w:hAnsiTheme="majorBidi" w:cstheme="majorBidi"/>
                <w:sz w:val="30"/>
                <w:szCs w:val="30"/>
                <w:lang w:bidi="ar-DZ"/>
              </w:rPr>
            </w:pPr>
            <w:r w:rsidRPr="00B31CCF">
              <w:rPr>
                <w:rFonts w:asciiTheme="majorBidi" w:hAnsiTheme="majorBidi" w:cstheme="majorBidi" w:hint="cs"/>
                <w:sz w:val="30"/>
                <w:szCs w:val="30"/>
                <w:rtl/>
                <w:lang w:bidi="ar-DZ"/>
              </w:rPr>
              <w:t>173</w:t>
            </w:r>
          </w:p>
        </w:tc>
        <w:tc>
          <w:tcPr>
            <w:tcW w:w="1544" w:type="dxa"/>
            <w:tcBorders>
              <w:lef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hint="cs"/>
                <w:sz w:val="30"/>
                <w:szCs w:val="30"/>
                <w:rtl/>
                <w:lang w:bidi="ar-DZ"/>
              </w:rPr>
              <w:t>100</w:t>
            </w:r>
            <w:r w:rsidRPr="00B31CCF">
              <w:rPr>
                <w:rFonts w:asciiTheme="majorBidi" w:hAnsiTheme="majorBidi" w:cstheme="majorBidi"/>
                <w:sz w:val="30"/>
                <w:szCs w:val="30"/>
                <w:lang w:bidi="ar-DZ"/>
              </w:rPr>
              <w:t>%</w:t>
            </w:r>
          </w:p>
        </w:tc>
        <w:tc>
          <w:tcPr>
            <w:tcW w:w="1530" w:type="dxa"/>
            <w:tcBorders>
              <w:righ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hint="cs"/>
                <w:sz w:val="30"/>
                <w:szCs w:val="30"/>
                <w:rtl/>
                <w:lang w:bidi="ar-DZ"/>
              </w:rPr>
              <w:t>112</w:t>
            </w:r>
          </w:p>
        </w:tc>
        <w:tc>
          <w:tcPr>
            <w:tcW w:w="1337" w:type="dxa"/>
            <w:tcBorders>
              <w:left w:val="single" w:sz="4" w:space="0" w:color="auto"/>
            </w:tcBorders>
          </w:tcPr>
          <w:p w:rsidR="00453849" w:rsidRPr="00B31CCF" w:rsidRDefault="00453849" w:rsidP="004C4169">
            <w:pPr>
              <w:jc w:val="center"/>
              <w:rPr>
                <w:rFonts w:asciiTheme="majorBidi" w:hAnsiTheme="majorBidi" w:cstheme="majorBidi"/>
                <w:sz w:val="30"/>
                <w:szCs w:val="30"/>
                <w:rtl/>
                <w:lang w:bidi="ar-DZ"/>
              </w:rPr>
            </w:pPr>
            <w:r w:rsidRPr="00B31CCF">
              <w:rPr>
                <w:rFonts w:asciiTheme="majorBidi" w:hAnsiTheme="majorBidi" w:cstheme="majorBidi" w:hint="cs"/>
                <w:sz w:val="30"/>
                <w:szCs w:val="30"/>
                <w:rtl/>
                <w:lang w:bidi="ar-DZ"/>
              </w:rPr>
              <w:t>100</w:t>
            </w:r>
            <w:r w:rsidRPr="00B31CCF">
              <w:rPr>
                <w:rFonts w:asciiTheme="majorBidi" w:hAnsiTheme="majorBidi" w:cstheme="majorBidi"/>
                <w:sz w:val="30"/>
                <w:szCs w:val="30"/>
                <w:lang w:bidi="ar-DZ"/>
              </w:rPr>
              <w:t>%</w:t>
            </w:r>
          </w:p>
        </w:tc>
      </w:tr>
    </w:tbl>
    <w:p w:rsidR="009776DD" w:rsidRDefault="009776DD" w:rsidP="00453849">
      <w:pPr>
        <w:autoSpaceDE w:val="0"/>
        <w:autoSpaceDN w:val="0"/>
        <w:adjustRightInd w:val="0"/>
        <w:spacing w:after="0" w:line="240" w:lineRule="auto"/>
        <w:ind w:left="-144"/>
        <w:jc w:val="center"/>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sz w:val="28"/>
          <w:szCs w:val="28"/>
        </w:rPr>
        <w:t>26</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تفضيل </w:t>
      </w:r>
      <w:r w:rsidRPr="008B0363">
        <w:rPr>
          <w:rFonts w:ascii="Traditional Arabic" w:eastAsia="Calibri" w:hAnsi="Traditional Arabic" w:cs="Traditional Arabic"/>
          <w:sz w:val="34"/>
          <w:szCs w:val="34"/>
          <w:rtl/>
        </w:rPr>
        <w:t>البرامج الثقافية</w:t>
      </w:r>
      <w:r w:rsidRPr="008B0363">
        <w:rPr>
          <w:rFonts w:ascii="Traditional Arabic" w:hAnsi="Traditional Arabic" w:cs="Traditional Arabic"/>
          <w:sz w:val="34"/>
          <w:szCs w:val="34"/>
          <w:rtl/>
        </w:rPr>
        <w:t xml:space="preserve"> </w:t>
      </w:r>
      <w:r w:rsidRPr="008B0363">
        <w:rPr>
          <w:rFonts w:ascii="Traditional Arabic" w:eastAsia="Calibri" w:hAnsi="Traditional Arabic" w:cs="Traditional Arabic"/>
          <w:sz w:val="34"/>
          <w:szCs w:val="34"/>
          <w:rtl/>
        </w:rPr>
        <w:t>بمتغي</w:t>
      </w:r>
      <w:r w:rsidRPr="00657B19">
        <w:rPr>
          <w:rFonts w:ascii="Simplified Arabic" w:cs="Traditional Arabic" w:hint="cs"/>
          <w:sz w:val="34"/>
          <w:szCs w:val="34"/>
          <w:rtl/>
        </w:rPr>
        <w:t>ّ</w:t>
      </w:r>
      <w:r w:rsidRPr="008B0363">
        <w:rPr>
          <w:rFonts w:ascii="Traditional Arabic" w:eastAsia="Calibri" w:hAnsi="Traditional Arabic" w:cs="Traditional Arabic"/>
          <w:sz w:val="34"/>
          <w:szCs w:val="34"/>
          <w:rtl/>
        </w:rPr>
        <w:t>ر التخص</w:t>
      </w:r>
      <w:r w:rsidRPr="00657B19">
        <w:rPr>
          <w:rFonts w:ascii="Simplified Arabic" w:cs="Traditional Arabic" w:hint="cs"/>
          <w:sz w:val="34"/>
          <w:szCs w:val="34"/>
          <w:rtl/>
        </w:rPr>
        <w:t>ّ</w:t>
      </w:r>
      <w:r w:rsidRPr="008B0363">
        <w:rPr>
          <w:rFonts w:ascii="Traditional Arabic" w:eastAsia="Calibri" w:hAnsi="Traditional Arabic" w:cs="Traditional Arabic"/>
          <w:sz w:val="34"/>
          <w:szCs w:val="34"/>
          <w:rtl/>
        </w:rPr>
        <w:t>ص</w:t>
      </w:r>
      <w:r w:rsidRPr="008B0363">
        <w:rPr>
          <w:rFonts w:ascii="Traditional Arabic" w:hAnsi="Traditional Arabic" w:cs="Traditional Arabic"/>
          <w:noProof/>
          <w:sz w:val="34"/>
          <w:szCs w:val="34"/>
        </w:rPr>
        <w:t xml:space="preserve"> </w:t>
      </w:r>
    </w:p>
    <w:p w:rsidR="00453849" w:rsidRPr="008B0363" w:rsidRDefault="00453849" w:rsidP="00453849">
      <w:pPr>
        <w:pStyle w:val="Paragraphedeliste"/>
        <w:autoSpaceDE w:val="0"/>
        <w:autoSpaceDN w:val="0"/>
        <w:bidi/>
        <w:adjustRightInd w:val="0"/>
        <w:spacing w:after="0" w:line="240" w:lineRule="auto"/>
        <w:ind w:left="-144"/>
        <w:rPr>
          <w:rFonts w:ascii="Traditional Arabic" w:hAnsi="Traditional Arabic" w:cs="Traditional Arabic"/>
          <w:sz w:val="34"/>
          <w:szCs w:val="34"/>
          <w:lang w:bidi="ar-DZ"/>
        </w:rPr>
      </w:pPr>
      <w:r w:rsidRPr="00B31CCF">
        <w:rPr>
          <w:rFonts w:ascii="Traditional Arabic" w:hAnsi="Traditional Arabic" w:cs="Traditional Arabic" w:hint="cs"/>
          <w:noProof/>
          <w:sz w:val="34"/>
          <w:szCs w:val="34"/>
          <w:rtl/>
          <w:lang w:eastAsia="fr-FR"/>
        </w:rPr>
        <w:drawing>
          <wp:inline distT="0" distB="0" distL="0" distR="0">
            <wp:extent cx="5646420" cy="2202180"/>
            <wp:effectExtent l="19050" t="0" r="11430" b="7620"/>
            <wp:docPr id="64" name="مخطط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53849" w:rsidRPr="00D83658" w:rsidRDefault="00453849" w:rsidP="00453849">
      <w:pPr>
        <w:pStyle w:val="Paragraphedeliste"/>
        <w:autoSpaceDE w:val="0"/>
        <w:autoSpaceDN w:val="0"/>
        <w:bidi/>
        <w:adjustRightInd w:val="0"/>
        <w:spacing w:after="0" w:line="240" w:lineRule="auto"/>
        <w:ind w:left="-144"/>
        <w:jc w:val="both"/>
        <w:rPr>
          <w:rFonts w:ascii="Traditional Arabic" w:hAnsi="Traditional Arabic" w:cs="Traditional Arabic"/>
          <w:sz w:val="16"/>
          <w:szCs w:val="16"/>
          <w:rtl/>
        </w:rPr>
      </w:pPr>
    </w:p>
    <w:p w:rsidR="009776DD" w:rsidRDefault="009776DD" w:rsidP="00453849">
      <w:pPr>
        <w:pStyle w:val="Paragraphedeliste"/>
        <w:autoSpaceDE w:val="0"/>
        <w:autoSpaceDN w:val="0"/>
        <w:bidi/>
        <w:adjustRightInd w:val="0"/>
        <w:spacing w:after="0" w:line="240" w:lineRule="auto"/>
        <w:ind w:left="-144"/>
        <w:jc w:val="both"/>
        <w:rPr>
          <w:rFonts w:ascii="Traditional Arabic" w:hAnsi="Traditional Arabic" w:cs="Traditional Arabic"/>
          <w:sz w:val="34"/>
          <w:szCs w:val="34"/>
          <w:rtl/>
        </w:rPr>
      </w:pPr>
    </w:p>
    <w:p w:rsidR="00453849" w:rsidRPr="008B0363" w:rsidRDefault="00453849" w:rsidP="009776DD">
      <w:pPr>
        <w:pStyle w:val="Paragraphedeliste"/>
        <w:autoSpaceDE w:val="0"/>
        <w:autoSpaceDN w:val="0"/>
        <w:bidi/>
        <w:adjustRightInd w:val="0"/>
        <w:spacing w:after="0" w:line="240" w:lineRule="auto"/>
        <w:ind w:left="-144"/>
        <w:jc w:val="both"/>
        <w:rPr>
          <w:rFonts w:ascii="Traditional Arabic" w:hAnsi="Traditional Arabic" w:cs="Traditional Arabic"/>
          <w:sz w:val="34"/>
          <w:szCs w:val="34"/>
          <w:rtl/>
          <w:lang w:val="en-US"/>
        </w:rPr>
      </w:pPr>
      <w:r w:rsidRPr="008B0363">
        <w:rPr>
          <w:rFonts w:ascii="Traditional Arabic" w:hAnsi="Traditional Arabic" w:cs="Traditional Arabic"/>
          <w:sz w:val="34"/>
          <w:szCs w:val="34"/>
          <w:rtl/>
        </w:rPr>
        <w:t>تشير الأرقام والبيانات الواردة أعلاه إلى وجود اختلاف بين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صي البيولوجيا والانجليزية في تفضيلهم </w:t>
      </w:r>
      <w:r w:rsidRPr="008B0363">
        <w:rPr>
          <w:rFonts w:ascii="Traditional Arabic" w:hAnsi="Traditional Arabic" w:cs="Traditional Arabic" w:hint="cs"/>
          <w:sz w:val="34"/>
          <w:szCs w:val="34"/>
          <w:rtl/>
        </w:rPr>
        <w:t>ل</w:t>
      </w:r>
      <w:r>
        <w:rPr>
          <w:rFonts w:ascii="Traditional Arabic" w:hAnsi="Traditional Arabic" w:cs="Traditional Arabic" w:hint="cs"/>
          <w:sz w:val="34"/>
          <w:szCs w:val="34"/>
          <w:rtl/>
        </w:rPr>
        <w:t>أصناف ا</w:t>
      </w:r>
      <w:r w:rsidRPr="008B0363">
        <w:rPr>
          <w:rFonts w:ascii="Traditional Arabic" w:hAnsi="Traditional Arabic" w:cs="Traditional Arabic"/>
          <w:sz w:val="34"/>
          <w:szCs w:val="34"/>
          <w:rtl/>
        </w:rPr>
        <w:t xml:space="preserve">لبرامج </w:t>
      </w:r>
      <w:r w:rsidRPr="008B0363">
        <w:rPr>
          <w:rFonts w:ascii="Traditional Arabic" w:hAnsi="Traditional Arabic" w:cs="Traditional Arabic"/>
          <w:sz w:val="34"/>
          <w:szCs w:val="34"/>
          <w:rtl/>
          <w:lang w:val="en-US" w:bidi="ar-DZ"/>
        </w:rPr>
        <w:t xml:space="preserve">الثقافية حيث جاء الترتيب كالآتي: </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lang w:val="en-US" w:bidi="ar-DZ"/>
        </w:rPr>
        <w:t>بالنسبة لتخص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ص البيولوجيا تصد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رت البرامج الثقافية الأجنبية القائمة، وحل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ت البرامج الثقافية العربية </w:t>
      </w:r>
      <w:r w:rsidRPr="008B0363">
        <w:rPr>
          <w:rFonts w:ascii="Traditional Arabic" w:hAnsi="Traditional Arabic" w:cs="Traditional Arabic"/>
          <w:sz w:val="34"/>
          <w:szCs w:val="34"/>
          <w:rtl/>
        </w:rPr>
        <w:t xml:space="preserve">في </w:t>
      </w:r>
      <w:r w:rsidRPr="008B0363">
        <w:rPr>
          <w:rFonts w:ascii="Traditional Arabic" w:hAnsi="Traditional Arabic" w:cs="Traditional Arabic"/>
          <w:sz w:val="34"/>
          <w:szCs w:val="34"/>
          <w:rtl/>
          <w:lang w:val="en-US" w:bidi="ar-DZ"/>
        </w:rPr>
        <w:t>المركز الثاني، وجاءت البرامج الثقافية الجزائرية في المركز الأخير.</w:t>
      </w:r>
    </w:p>
    <w:p w:rsidR="00453849"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lang w:val="en-US" w:bidi="ar-DZ"/>
        </w:rPr>
        <w:t>بالنسبة لتخص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ص الانجليزية 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ت البرامج الثقافية العربية </w:t>
      </w:r>
      <w:r w:rsidRPr="008B0363">
        <w:rPr>
          <w:rFonts w:ascii="Traditional Arabic" w:hAnsi="Traditional Arabic" w:cs="Traditional Arabic"/>
          <w:sz w:val="34"/>
          <w:szCs w:val="34"/>
          <w:rtl/>
        </w:rPr>
        <w:t xml:space="preserve">في </w:t>
      </w:r>
      <w:r w:rsidRPr="008B0363">
        <w:rPr>
          <w:rFonts w:ascii="Traditional Arabic" w:hAnsi="Traditional Arabic" w:cs="Traditional Arabic"/>
          <w:sz w:val="34"/>
          <w:szCs w:val="34"/>
          <w:rtl/>
          <w:lang w:val="en-US" w:bidi="ar-DZ"/>
        </w:rPr>
        <w:t>المركز الأو</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ل متبوعة بالبرامج الثقافية الأجنبية، وتذي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لت  البرامج الثقافية الجزائرية قائمة الترتيب.</w:t>
      </w:r>
    </w:p>
    <w:p w:rsidR="000A4C91" w:rsidRPr="008B0363" w:rsidRDefault="000A4C91" w:rsidP="000A4C91">
      <w:pPr>
        <w:pStyle w:val="Paragraphedeliste"/>
        <w:autoSpaceDE w:val="0"/>
        <w:autoSpaceDN w:val="0"/>
        <w:bidi/>
        <w:adjustRightInd w:val="0"/>
        <w:spacing w:after="0" w:line="240" w:lineRule="auto"/>
        <w:ind w:left="360"/>
        <w:jc w:val="both"/>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lang w:bidi="ar-DZ"/>
        </w:rPr>
      </w:pPr>
    </w:p>
    <w:p w:rsidR="00453849" w:rsidRPr="008B0363" w:rsidRDefault="00453849" w:rsidP="00453849">
      <w:pPr>
        <w:autoSpaceDE w:val="0"/>
        <w:autoSpaceDN w:val="0"/>
        <w:adjustRightInd w:val="0"/>
        <w:spacing w:after="0"/>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2</w:t>
      </w:r>
      <w:r w:rsidRPr="008B0363">
        <w:rPr>
          <w:rFonts w:ascii="Traditional Arabic" w:hAnsi="Traditional Arabic" w:cs="Traditional Arabic"/>
          <w:sz w:val="28"/>
          <w:szCs w:val="28"/>
          <w:rtl/>
        </w:rPr>
        <w:t>7)</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عادات مشاهدة المبحوثين للبرامج الثقافية التلفزيونية</w:t>
      </w:r>
      <w:r w:rsidRPr="008B0363">
        <w:rPr>
          <w:rFonts w:ascii="Traditional Arabic" w:hAnsi="Traditional Arabic" w:cs="Traditional Arabic"/>
          <w:sz w:val="34"/>
          <w:szCs w:val="34"/>
        </w:rPr>
        <w:t>.</w:t>
      </w:r>
    </w:p>
    <w:tbl>
      <w:tblPr>
        <w:tblStyle w:val="Grilledutableau"/>
        <w:bidiVisual/>
        <w:tblW w:w="0" w:type="auto"/>
        <w:tblInd w:w="106" w:type="dxa"/>
        <w:tblLook w:val="04A0"/>
      </w:tblPr>
      <w:tblGrid>
        <w:gridCol w:w="3260"/>
        <w:gridCol w:w="2694"/>
        <w:gridCol w:w="2834"/>
      </w:tblGrid>
      <w:tr w:rsidR="00453849" w:rsidRPr="008B0363" w:rsidTr="004C4169">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عادات مشاهدة البرامج الثقافية</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دائما</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51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%17,9</w:t>
            </w:r>
          </w:p>
        </w:tc>
      </w:tr>
      <w:tr w:rsidR="00453849" w:rsidRPr="008B0363" w:rsidTr="004C4169">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أحيانا</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193</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946183" w:rsidRDefault="00453849" w:rsidP="00B52EC8">
            <w:pPr>
              <w:jc w:val="center"/>
              <w:rPr>
                <w:rFonts w:asciiTheme="majorBidi" w:hAnsiTheme="majorBidi" w:cstheme="majorBidi"/>
                <w:sz w:val="30"/>
                <w:szCs w:val="30"/>
                <w:lang w:bidi="ar-DZ"/>
              </w:rPr>
            </w:pPr>
            <w:r w:rsidRPr="00B52EC8">
              <w:rPr>
                <w:rFonts w:asciiTheme="majorBidi" w:hAnsiTheme="majorBidi" w:cstheme="majorBidi"/>
                <w:color w:val="7030A0"/>
                <w:sz w:val="30"/>
                <w:szCs w:val="30"/>
                <w:lang w:bidi="ar-DZ"/>
              </w:rPr>
              <w:t>%67,6</w:t>
            </w:r>
          </w:p>
        </w:tc>
      </w:tr>
      <w:tr w:rsidR="00453849" w:rsidRPr="008B0363" w:rsidTr="004C4169">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نادرا</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41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%14,5</w:t>
            </w:r>
          </w:p>
        </w:tc>
      </w:tr>
      <w:tr w:rsidR="00453849" w:rsidRPr="008B0363" w:rsidTr="004C4169">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946183" w:rsidRDefault="00453849" w:rsidP="004C4169">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285</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%100</w:t>
            </w:r>
          </w:p>
        </w:tc>
      </w:tr>
    </w:tbl>
    <w:p w:rsidR="009776DD" w:rsidRPr="009776DD" w:rsidRDefault="009776DD" w:rsidP="00453849">
      <w:pPr>
        <w:autoSpaceDE w:val="0"/>
        <w:autoSpaceDN w:val="0"/>
        <w:adjustRightInd w:val="0"/>
        <w:spacing w:after="0" w:line="240" w:lineRule="auto"/>
        <w:ind w:left="-2"/>
        <w:jc w:val="center"/>
        <w:rPr>
          <w:rFonts w:ascii="Traditional Arabic" w:hAnsi="Traditional Arabic" w:cs="Traditional Arabic"/>
          <w:sz w:val="16"/>
          <w:szCs w:val="16"/>
          <w:rtl/>
        </w:rPr>
      </w:pPr>
    </w:p>
    <w:p w:rsidR="00453849" w:rsidRPr="008B0363" w:rsidRDefault="00453849" w:rsidP="00453849">
      <w:pPr>
        <w:autoSpaceDE w:val="0"/>
        <w:autoSpaceDN w:val="0"/>
        <w:adjustRightInd w:val="0"/>
        <w:spacing w:after="0" w:line="240" w:lineRule="auto"/>
        <w:ind w:left="-2"/>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2</w:t>
      </w:r>
      <w:r w:rsidRPr="000F2E12">
        <w:rPr>
          <w:rFonts w:ascii="Traditional Arabic" w:hAnsi="Traditional Arabic" w:cs="Traditional Arabic"/>
          <w:sz w:val="28"/>
          <w:szCs w:val="28"/>
          <w:rtl/>
        </w:rPr>
        <w:t>7)</w:t>
      </w:r>
      <w:r w:rsidRPr="008B0363">
        <w:rPr>
          <w:rFonts w:ascii="Traditional Arabic" w:hAnsi="Traditional Arabic" w:cs="Traditional Arabic"/>
          <w:sz w:val="34"/>
          <w:szCs w:val="34"/>
          <w:rtl/>
        </w:rPr>
        <w:t xml:space="preserve"> عادات مشاهدة البرامج الثقافية </w:t>
      </w:r>
      <w:r w:rsidRPr="008B0363">
        <w:rPr>
          <w:rFonts w:ascii="Traditional Arabic" w:hAnsi="Traditional Arabic" w:cs="Traditional Arabic"/>
          <w:noProof/>
          <w:sz w:val="34"/>
          <w:szCs w:val="34"/>
          <w:lang w:val="fr-FR" w:eastAsia="fr-FR"/>
        </w:rPr>
        <w:drawing>
          <wp:inline distT="0" distB="0" distL="0" distR="0">
            <wp:extent cx="5581650" cy="1800225"/>
            <wp:effectExtent l="19050" t="0" r="19050" b="0"/>
            <wp:docPr id="65"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53849" w:rsidRPr="00C84A97" w:rsidRDefault="00453849" w:rsidP="00453849">
      <w:pPr>
        <w:autoSpaceDE w:val="0"/>
        <w:autoSpaceDN w:val="0"/>
        <w:adjustRightInd w:val="0"/>
        <w:spacing w:after="0" w:line="240" w:lineRule="auto"/>
        <w:rPr>
          <w:rFonts w:ascii="Traditional Arabic" w:hAnsi="Traditional Arabic" w:cs="Traditional Arabic"/>
          <w:sz w:val="16"/>
          <w:szCs w:val="16"/>
          <w:rtl/>
        </w:rPr>
      </w:pPr>
    </w:p>
    <w:p w:rsidR="00453849" w:rsidRDefault="00453849" w:rsidP="009776DD">
      <w:pPr>
        <w:autoSpaceDE w:val="0"/>
        <w:autoSpaceDN w:val="0"/>
        <w:adjustRightInd w:val="0"/>
        <w:spacing w:after="0"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معظم مفردات عينة الدراسة يشاهدون البرامج الثقافية، لكن الاختلاف يكمن في درجة مواظبتهم على متابعتها، حيث نلاحظ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أعلى نسبة مسجلة هي</w:t>
      </w:r>
      <w:r>
        <w:rPr>
          <w:rFonts w:ascii="Traditional Arabic" w:hAnsi="Traditional Arabic" w:cs="Traditional Arabic" w:hint="cs"/>
          <w:sz w:val="34"/>
          <w:szCs w:val="34"/>
          <w:rtl/>
        </w:rPr>
        <w:t xml:space="preserve"> </w:t>
      </w:r>
      <w:r>
        <w:rPr>
          <w:rFonts w:asciiTheme="majorBidi" w:hAnsiTheme="majorBidi" w:cstheme="majorBidi"/>
          <w:sz w:val="30"/>
          <w:szCs w:val="30"/>
        </w:rPr>
        <w:t>(</w:t>
      </w:r>
      <w:r w:rsidRPr="0060178B">
        <w:rPr>
          <w:rFonts w:asciiTheme="majorBidi" w:hAnsiTheme="majorBidi" w:cstheme="majorBidi"/>
          <w:sz w:val="30"/>
          <w:szCs w:val="30"/>
          <w:lang w:bidi="ar-DZ"/>
        </w:rPr>
        <w:t>%67,6</w:t>
      </w:r>
      <w:r>
        <w:rPr>
          <w:rFonts w:asciiTheme="majorBidi" w:hAnsiTheme="majorBidi" w:cstheme="majorBidi"/>
          <w:sz w:val="30"/>
          <w:szCs w:val="30"/>
          <w:lang w:bidi="ar-DZ"/>
        </w:rPr>
        <w:t>)</w:t>
      </w:r>
      <w:r w:rsidRPr="0060178B">
        <w:rPr>
          <w:rFonts w:asciiTheme="majorBidi" w:hAnsiTheme="majorBidi" w:cstheme="majorBidi"/>
          <w:sz w:val="30"/>
          <w:szCs w:val="30"/>
          <w:rtl/>
          <w:lang w:bidi="ar-DZ"/>
        </w:rPr>
        <w:t xml:space="preserve"> </w:t>
      </w:r>
      <w:r w:rsidRPr="008B0363">
        <w:rPr>
          <w:rFonts w:ascii="Traditional Arabic" w:hAnsi="Traditional Arabic" w:cs="Traditional Arabic"/>
          <w:sz w:val="34"/>
          <w:szCs w:val="34"/>
          <w:rtl/>
        </w:rPr>
        <w:t>تمث</w:t>
      </w:r>
      <w:r w:rsidRPr="00657B19">
        <w:rPr>
          <w:rFonts w:ascii="Simplified Arabic" w:cs="Traditional Arabic" w:hint="cs"/>
          <w:sz w:val="34"/>
          <w:szCs w:val="34"/>
          <w:rtl/>
        </w:rPr>
        <w:t>ّ</w:t>
      </w:r>
      <w:r w:rsidRPr="008B0363">
        <w:rPr>
          <w:rFonts w:ascii="Traditional Arabic" w:hAnsi="Traditional Arabic" w:cs="Traditional Arabic"/>
          <w:sz w:val="34"/>
          <w:szCs w:val="34"/>
          <w:rtl/>
        </w:rPr>
        <w:t>ل عدد المبحوثين الذين صرحوا بأنهم يشاهدون البرامج الثقافية</w:t>
      </w:r>
      <w:r w:rsidRPr="008B0363">
        <w:rPr>
          <w:rFonts w:ascii="Traditional Arabic" w:hAnsi="Traditional Arabic" w:cs="Traditional Arabic"/>
          <w:sz w:val="34"/>
          <w:szCs w:val="34"/>
          <w:rtl/>
          <w:lang w:bidi="ar-DZ"/>
        </w:rPr>
        <w:t xml:space="preserve"> أحيانا وهذا في اعتقادنا راجع إلى انشغالهم بالد</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راسة وارتباطهم ببرامج دراسية منتظمة من جهة وتعد</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د الوسائل الإعلامية، وتنو</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ع البرامج التلفزيونية المتاحة تجعلهم حائرين وغير قادرين على اختيار ما يشاهدونه من جهة أخرى، لذا يلجئون إلى تقسيم وقت مشاهدتهم بين مختلف البرامج فيكـون نصيب البرامج الثقافية أن يقع عليها الاختيار في بعض الأحيان. في حين صر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ح ما يقارب خمس العي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نة</w:t>
      </w:r>
      <w:r>
        <w:rPr>
          <w:rFonts w:ascii="Traditional Arabic" w:hAnsi="Traditional Arabic" w:cs="Traditional Arabic" w:hint="cs"/>
          <w:sz w:val="34"/>
          <w:szCs w:val="34"/>
          <w:rtl/>
          <w:lang w:bidi="ar-DZ"/>
        </w:rPr>
        <w:t xml:space="preserve"> (نسبة </w:t>
      </w:r>
      <w:r>
        <w:rPr>
          <w:rFonts w:asciiTheme="majorBidi" w:hAnsiTheme="majorBidi" w:cstheme="majorBidi"/>
          <w:sz w:val="30"/>
          <w:szCs w:val="30"/>
          <w:lang w:bidi="ar-DZ"/>
        </w:rPr>
        <w:t>(</w:t>
      </w:r>
      <w:r w:rsidRPr="00946183">
        <w:rPr>
          <w:rFonts w:asciiTheme="majorBidi" w:hAnsiTheme="majorBidi" w:cstheme="majorBidi"/>
          <w:sz w:val="30"/>
          <w:szCs w:val="30"/>
          <w:lang w:bidi="ar-DZ"/>
        </w:rPr>
        <w:t>%17,9</w:t>
      </w:r>
      <w:r w:rsidRPr="008B0363">
        <w:rPr>
          <w:rFonts w:ascii="Traditional Arabic" w:hAnsi="Traditional Arabic" w:cs="Traditional Arabic"/>
          <w:sz w:val="34"/>
          <w:szCs w:val="34"/>
          <w:rtl/>
          <w:lang w:bidi="ar-DZ"/>
        </w:rPr>
        <w:t xml:space="preserve"> بأنه</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م يداومون على </w:t>
      </w:r>
      <w:r w:rsidRPr="008B0363">
        <w:rPr>
          <w:rFonts w:ascii="Traditional Arabic" w:hAnsi="Traditional Arabic" w:cs="Traditional Arabic"/>
          <w:sz w:val="34"/>
          <w:szCs w:val="34"/>
          <w:rtl/>
        </w:rPr>
        <w:t>مشاهدة البرامج الثقافية وهي نسبة معتبرة بالمقارنة مع التنو</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ع البرامجي، ويمكن اعتبارهم من هواة أو متتبعي البرامج الثقافية. كما أجاب </w:t>
      </w:r>
      <w:r>
        <w:rPr>
          <w:rFonts w:asciiTheme="majorBidi" w:hAnsiTheme="majorBidi" w:cstheme="majorBidi"/>
          <w:sz w:val="30"/>
          <w:szCs w:val="30"/>
        </w:rPr>
        <w:t>(</w:t>
      </w:r>
      <w:r w:rsidRPr="0060178B">
        <w:rPr>
          <w:rFonts w:asciiTheme="majorBidi" w:hAnsiTheme="majorBidi" w:cstheme="majorBidi"/>
          <w:sz w:val="30"/>
          <w:szCs w:val="30"/>
          <w:lang w:bidi="ar-DZ"/>
        </w:rPr>
        <w:t>%14,5</w:t>
      </w:r>
      <w:r>
        <w:rPr>
          <w:rFonts w:asciiTheme="majorBidi" w:hAnsiTheme="majorBidi" w:cstheme="majorBidi"/>
          <w:sz w:val="30"/>
          <w:szCs w:val="30"/>
          <w:lang w:bidi="ar-DZ"/>
        </w:rPr>
        <w:t>)</w:t>
      </w:r>
      <w:r w:rsidRPr="008B0363">
        <w:rPr>
          <w:rFonts w:ascii="Traditional Arabic" w:hAnsi="Traditional Arabic" w:cs="Traditional Arabic"/>
          <w:sz w:val="28"/>
          <w:szCs w:val="28"/>
          <w:rtl/>
        </w:rPr>
        <w:t xml:space="preserve"> </w:t>
      </w:r>
      <w:r w:rsidRPr="008B0363">
        <w:rPr>
          <w:rFonts w:ascii="Traditional Arabic" w:hAnsi="Traditional Arabic" w:cs="Traditional Arabic"/>
          <w:sz w:val="34"/>
          <w:szCs w:val="34"/>
          <w:rtl/>
        </w:rPr>
        <w:t>من مفردات العينة بأنه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م نادرا ما يشاهدون البرامج الثقافية وهذا يمكن رد</w:t>
      </w:r>
      <w:r w:rsidRPr="00657B19">
        <w:rPr>
          <w:rFonts w:ascii="Simplified Arabic" w:cs="Traditional Arabic" w:hint="cs"/>
          <w:sz w:val="34"/>
          <w:szCs w:val="34"/>
          <w:rtl/>
        </w:rPr>
        <w:t>ّ</w:t>
      </w:r>
      <w:r w:rsidRPr="008B0363">
        <w:rPr>
          <w:rFonts w:ascii="Traditional Arabic" w:hAnsi="Traditional Arabic" w:cs="Traditional Arabic"/>
          <w:sz w:val="34"/>
          <w:szCs w:val="34"/>
          <w:rtl/>
        </w:rPr>
        <w:t>ه إلى كونهم لا يعتبرونها من أولوياتهم ولديهم هوايات ومصادر أخرى.</w:t>
      </w:r>
    </w:p>
    <w:p w:rsidR="000A4C91" w:rsidRPr="008B0363" w:rsidRDefault="000A4C91" w:rsidP="009776DD">
      <w:pPr>
        <w:autoSpaceDE w:val="0"/>
        <w:autoSpaceDN w:val="0"/>
        <w:adjustRightInd w:val="0"/>
        <w:spacing w:after="0" w:line="240" w:lineRule="auto"/>
        <w:jc w:val="both"/>
        <w:rPr>
          <w:rFonts w:ascii="Traditional Arabic" w:hAnsi="Traditional Arabic" w:cs="Traditional Arabic"/>
          <w:sz w:val="34"/>
          <w:szCs w:val="34"/>
          <w:rtl/>
          <w:lang w:bidi="ar-DZ"/>
        </w:rPr>
      </w:pPr>
    </w:p>
    <w:p w:rsidR="00453849" w:rsidRPr="008B0363" w:rsidRDefault="00453849" w:rsidP="00453849">
      <w:pPr>
        <w:autoSpaceDE w:val="0"/>
        <w:autoSpaceDN w:val="0"/>
        <w:adjustRightInd w:val="0"/>
        <w:spacing w:after="0"/>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2</w:t>
      </w:r>
      <w:r w:rsidRPr="008B0363">
        <w:rPr>
          <w:rFonts w:ascii="Traditional Arabic" w:hAnsi="Traditional Arabic" w:cs="Traditional Arabic"/>
          <w:sz w:val="28"/>
          <w:szCs w:val="28"/>
          <w:rtl/>
        </w:rPr>
        <w:t>8)</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علاقة مشاهدة البرامج الثقافية التلفزيونية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r w:rsidRPr="008B0363">
        <w:rPr>
          <w:rFonts w:ascii="Traditional Arabic" w:hAnsi="Traditional Arabic" w:cs="Traditional Arabic"/>
          <w:sz w:val="34"/>
          <w:szCs w:val="34"/>
        </w:rPr>
        <w:t>.</w:t>
      </w:r>
    </w:p>
    <w:tbl>
      <w:tblPr>
        <w:tblStyle w:val="Grilledutableau"/>
        <w:bidiVisual/>
        <w:tblW w:w="8897" w:type="dxa"/>
        <w:tblLook w:val="04A0"/>
      </w:tblPr>
      <w:tblGrid>
        <w:gridCol w:w="3366"/>
        <w:gridCol w:w="1134"/>
        <w:gridCol w:w="1560"/>
        <w:gridCol w:w="1134"/>
        <w:gridCol w:w="1703"/>
      </w:tblGrid>
      <w:tr w:rsidR="00453849" w:rsidRPr="008B0363" w:rsidTr="004C4169">
        <w:trPr>
          <w:trHeight w:val="727"/>
        </w:trPr>
        <w:tc>
          <w:tcPr>
            <w:tcW w:w="3366"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p>
          <w:p w:rsidR="00453849" w:rsidRPr="008B0363" w:rsidRDefault="00453849" w:rsidP="004C4169">
            <w:pPr>
              <w:rPr>
                <w:rFonts w:ascii="Traditional Arabic" w:hAnsi="Traditional Arabic" w:cs="Traditional Arabic"/>
                <w:sz w:val="32"/>
                <w:szCs w:val="32"/>
                <w:rtl/>
              </w:rPr>
            </w:pP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مشاهدة البرامج الثقافية</w:t>
            </w:r>
          </w:p>
        </w:tc>
        <w:tc>
          <w:tcPr>
            <w:tcW w:w="2694"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ذكر</w:t>
            </w:r>
          </w:p>
        </w:tc>
        <w:tc>
          <w:tcPr>
            <w:tcW w:w="2837"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أنثى</w:t>
            </w:r>
          </w:p>
        </w:tc>
      </w:tr>
      <w:tr w:rsidR="00453849" w:rsidRPr="008B0363" w:rsidTr="004C4169">
        <w:trPr>
          <w:trHeight w:val="808"/>
        </w:trPr>
        <w:tc>
          <w:tcPr>
            <w:tcW w:w="3366"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60"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134"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03"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دائما</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26</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%21,8</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25</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%15,1</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أحيانا</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71</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946183" w:rsidRDefault="00453849" w:rsidP="00B52EC8">
            <w:pPr>
              <w:jc w:val="center"/>
              <w:rPr>
                <w:rFonts w:asciiTheme="majorBidi" w:hAnsiTheme="majorBidi" w:cstheme="majorBidi"/>
                <w:sz w:val="30"/>
                <w:szCs w:val="30"/>
                <w:lang w:bidi="ar-DZ"/>
              </w:rPr>
            </w:pPr>
            <w:r w:rsidRPr="00B52EC8">
              <w:rPr>
                <w:rFonts w:asciiTheme="majorBidi" w:hAnsiTheme="majorBidi" w:cstheme="majorBidi"/>
                <w:color w:val="7030A0"/>
                <w:sz w:val="30"/>
                <w:szCs w:val="30"/>
                <w:lang w:bidi="ar-DZ"/>
              </w:rPr>
              <w:t>%59,7</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12</w:t>
            </w:r>
            <w:r>
              <w:rPr>
                <w:rFonts w:asciiTheme="majorBidi" w:hAnsiTheme="majorBidi" w:cstheme="majorBidi"/>
                <w:sz w:val="30"/>
                <w:szCs w:val="30"/>
                <w:lang w:bidi="ar-DZ"/>
              </w:rPr>
              <w:t>2</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946183" w:rsidRDefault="00453849" w:rsidP="00B52EC8">
            <w:pPr>
              <w:jc w:val="center"/>
              <w:rPr>
                <w:rFonts w:asciiTheme="majorBidi" w:hAnsiTheme="majorBidi" w:cstheme="majorBidi"/>
                <w:sz w:val="30"/>
                <w:szCs w:val="30"/>
                <w:lang w:bidi="ar-DZ"/>
              </w:rPr>
            </w:pPr>
            <w:r w:rsidRPr="00B52EC8">
              <w:rPr>
                <w:rFonts w:asciiTheme="majorBidi" w:hAnsiTheme="majorBidi" w:cstheme="majorBidi"/>
                <w:color w:val="7030A0"/>
                <w:sz w:val="30"/>
                <w:szCs w:val="30"/>
                <w:lang w:bidi="ar-DZ"/>
              </w:rPr>
              <w:t>%73,5</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نادرا</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2</w:t>
            </w:r>
            <w:r>
              <w:rPr>
                <w:rFonts w:asciiTheme="majorBidi" w:hAnsiTheme="majorBidi" w:cstheme="majorBidi"/>
                <w:sz w:val="30"/>
                <w:szCs w:val="30"/>
                <w:lang w:bidi="ar-DZ"/>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w:t>
            </w:r>
            <w:r>
              <w:rPr>
                <w:rFonts w:asciiTheme="majorBidi" w:hAnsiTheme="majorBidi" w:cstheme="majorBidi"/>
                <w:sz w:val="30"/>
                <w:szCs w:val="30"/>
                <w:lang w:bidi="ar-DZ"/>
              </w:rPr>
              <w:t>8</w:t>
            </w:r>
            <w:r w:rsidRPr="00946183">
              <w:rPr>
                <w:rFonts w:asciiTheme="majorBidi" w:hAnsiTheme="majorBidi" w:cstheme="majorBidi"/>
                <w:sz w:val="30"/>
                <w:szCs w:val="30"/>
                <w:lang w:bidi="ar-DZ"/>
              </w:rPr>
              <w:t>,</w:t>
            </w:r>
            <w:r>
              <w:rPr>
                <w:rFonts w:asciiTheme="majorBidi" w:hAnsiTheme="majorBidi" w:cstheme="majorBidi"/>
                <w:sz w:val="30"/>
                <w:szCs w:val="30"/>
                <w:lang w:bidi="ar-DZ"/>
              </w:rPr>
              <w:t>5</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19</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%11,</w:t>
            </w:r>
            <w:r>
              <w:rPr>
                <w:rFonts w:asciiTheme="majorBidi" w:hAnsiTheme="majorBidi" w:cstheme="majorBidi"/>
                <w:sz w:val="30"/>
                <w:szCs w:val="30"/>
                <w:lang w:bidi="ar-DZ"/>
              </w:rPr>
              <w:t>4</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119</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%100</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rtl/>
                <w:lang w:bidi="ar-DZ"/>
              </w:rPr>
            </w:pPr>
            <w:r w:rsidRPr="00946183">
              <w:rPr>
                <w:rFonts w:asciiTheme="majorBidi" w:hAnsiTheme="majorBidi" w:cstheme="majorBidi" w:hint="cs"/>
                <w:sz w:val="30"/>
                <w:szCs w:val="30"/>
                <w:rtl/>
                <w:lang w:bidi="ar-DZ"/>
              </w:rPr>
              <w:t>166</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946183" w:rsidRDefault="00453849" w:rsidP="004C4169">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%100</w:t>
            </w:r>
          </w:p>
        </w:tc>
      </w:tr>
    </w:tbl>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2</w:t>
      </w:r>
      <w:r w:rsidRPr="000F2E12">
        <w:rPr>
          <w:rFonts w:ascii="Traditional Arabic" w:hAnsi="Traditional Arabic" w:cs="Traditional Arabic"/>
          <w:sz w:val="28"/>
          <w:szCs w:val="28"/>
          <w:rtl/>
        </w:rPr>
        <w:t>8)</w:t>
      </w:r>
      <w:r w:rsidRPr="008B0363">
        <w:rPr>
          <w:rFonts w:ascii="Traditional Arabic" w:hAnsi="Traditional Arabic" w:cs="Traditional Arabic"/>
          <w:sz w:val="34"/>
          <w:szCs w:val="34"/>
          <w:rtl/>
        </w:rPr>
        <w:t xml:space="preserve"> علاقة عادات مشاهدة البرامج الثقافية بمتغير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4"/>
          <w:szCs w:val="34"/>
          <w:lang w:val="fr-FR" w:eastAsia="fr-FR"/>
        </w:rPr>
        <w:drawing>
          <wp:inline distT="0" distB="0" distL="0" distR="0">
            <wp:extent cx="5648325" cy="2066925"/>
            <wp:effectExtent l="19050" t="0" r="9525" b="0"/>
            <wp:docPr id="68" name="مخطط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53849" w:rsidRPr="008B0363" w:rsidRDefault="00453849" w:rsidP="00453849">
      <w:pPr>
        <w:autoSpaceDE w:val="0"/>
        <w:autoSpaceDN w:val="0"/>
        <w:adjustRightInd w:val="0"/>
        <w:spacing w:after="0" w:line="240" w:lineRule="auto"/>
        <w:rPr>
          <w:rFonts w:ascii="Traditional Arabic" w:hAnsi="Traditional Arabic" w:cs="Traditional Arabic"/>
          <w:sz w:val="16"/>
          <w:szCs w:val="16"/>
          <w:rtl/>
        </w:rPr>
      </w:pP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يتجلى من جدول بيرسون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درجة الحرية </w:t>
      </w:r>
      <w:r w:rsidRPr="0060178B">
        <w:rPr>
          <w:rFonts w:asciiTheme="majorBidi" w:hAnsiTheme="majorBidi" w:cstheme="majorBidi"/>
          <w:sz w:val="30"/>
          <w:szCs w:val="30"/>
          <w:rtl/>
          <w:lang w:bidi="ar-DZ"/>
        </w:rPr>
        <w:t>2</w:t>
      </w:r>
      <w:r w:rsidRPr="008B0363">
        <w:rPr>
          <w:rFonts w:ascii="Traditional Arabic" w:hAnsi="Traditional Arabic" w:cs="Traditional Arabic"/>
          <w:sz w:val="34"/>
          <w:szCs w:val="34"/>
          <w:rtl/>
        </w:rPr>
        <w:t xml:space="preserve"> تقابلها قيمة</w:t>
      </w:r>
      <w:r w:rsidRPr="0060178B">
        <w:rPr>
          <w:rFonts w:asciiTheme="majorBidi" w:hAnsiTheme="majorBidi" w:cstheme="majorBidi"/>
          <w:sz w:val="30"/>
          <w:szCs w:val="30"/>
          <w:lang w:bidi="ar-DZ"/>
        </w:rPr>
        <w:t>5,991</w:t>
      </w:r>
      <w:r w:rsidRPr="008B0363">
        <w:rPr>
          <w:rFonts w:ascii="Traditional Arabic" w:hAnsi="Traditional Arabic" w:cs="Traditional Arabic"/>
          <w:sz w:val="34"/>
          <w:szCs w:val="34"/>
          <w:rtl/>
        </w:rPr>
        <w:t>، بما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xml:space="preserve">) المحسوبة </w:t>
      </w:r>
      <w:r>
        <w:rPr>
          <w:rFonts w:ascii="Traditional Arabic" w:hAnsi="Traditional Arabic" w:cs="Traditional Arabic" w:hint="cs"/>
          <w:sz w:val="34"/>
          <w:szCs w:val="34"/>
          <w:rtl/>
        </w:rPr>
        <w:t>والمقدرة بـ</w:t>
      </w:r>
      <w:r w:rsidRPr="008B0363">
        <w:rPr>
          <w:rFonts w:ascii="Traditional Arabic" w:hAnsi="Traditional Arabic" w:cs="Traditional Arabic"/>
          <w:sz w:val="32"/>
          <w:szCs w:val="32"/>
          <w:rtl/>
        </w:rPr>
        <w:t xml:space="preserve"> </w:t>
      </w:r>
      <w:r w:rsidRPr="0060178B">
        <w:rPr>
          <w:rFonts w:asciiTheme="majorBidi" w:hAnsiTheme="majorBidi" w:cstheme="majorBidi"/>
          <w:sz w:val="30"/>
          <w:szCs w:val="30"/>
          <w:lang w:bidi="ar-DZ"/>
        </w:rPr>
        <w:t>6,32</w:t>
      </w:r>
      <w:r w:rsidRPr="008B0363">
        <w:rPr>
          <w:rFonts w:ascii="Traditional Arabic" w:hAnsi="Traditional Arabic" w:cs="Traditional Arabic"/>
          <w:sz w:val="34"/>
          <w:szCs w:val="34"/>
          <w:rtl/>
        </w:rPr>
        <w:t xml:space="preserve"> في المائة هي أكبر من</w:t>
      </w:r>
      <w:r w:rsidRPr="0060178B">
        <w:rPr>
          <w:rFonts w:asciiTheme="majorBidi" w:hAnsiTheme="majorBidi" w:cstheme="majorBidi"/>
          <w:sz w:val="30"/>
          <w:szCs w:val="30"/>
          <w:lang w:bidi="ar-DZ"/>
        </w:rPr>
        <w:t>5,991</w:t>
      </w:r>
      <w:r w:rsidRPr="008B0363">
        <w:rPr>
          <w:rFonts w:ascii="Traditional Arabic" w:hAnsi="Traditional Arabic" w:cs="Traditional Arabic"/>
          <w:sz w:val="34"/>
          <w:szCs w:val="34"/>
          <w:rtl/>
        </w:rPr>
        <w:t xml:space="preserve">، مع اخذ نسبة احتمال الصدفة المطبقة في العلوم الاجتماعية والبالغة </w:t>
      </w:r>
      <w:r w:rsidRPr="008B0363">
        <w:rPr>
          <w:rFonts w:ascii="Traditional Arabic" w:hAnsi="Traditional Arabic" w:cs="Traditional Arabic"/>
          <w:sz w:val="28"/>
          <w:szCs w:val="28"/>
          <w:rtl/>
        </w:rPr>
        <w:t>5</w:t>
      </w:r>
      <w:r w:rsidRPr="008B0363">
        <w:rPr>
          <w:rFonts w:ascii="Traditional Arabic" w:hAnsi="Traditional Arabic" w:cs="Traditional Arabic"/>
          <w:sz w:val="34"/>
          <w:szCs w:val="34"/>
          <w:rtl/>
        </w:rPr>
        <w:t xml:space="preserve"> في المائة. الأمر الذي يبين أن الفرق المعنوي بين</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rPr>
        <w:t>عادات مشاهدة الذكور للبرامج الثقافية وعادات مشاهدة الإناث لها هو فرق هو فرق جوهري، وهذا في اعتقادنا راجع إلى اختلاف عادات المشاهدة بين الذكور والإناث من حيث الحجم الساعي أو كثافة المشاهدة التي تزيد عند الإناث، والتوقيت المفضل إذ "يشاهد الذكور برامج الفضائيات بنسبة كبيرة (</w:t>
      </w:r>
      <w:r w:rsidRPr="0060178B">
        <w:rPr>
          <w:rFonts w:asciiTheme="majorBidi" w:hAnsiTheme="majorBidi" w:cstheme="majorBidi"/>
          <w:sz w:val="30"/>
          <w:szCs w:val="30"/>
          <w:lang w:bidi="ar-DZ"/>
        </w:rPr>
        <w:t>%91,2</w:t>
      </w:r>
      <w:r w:rsidRPr="008B0363">
        <w:rPr>
          <w:rFonts w:ascii="Traditional Arabic" w:hAnsi="Traditional Arabic" w:cs="Traditional Arabic"/>
          <w:sz w:val="32"/>
          <w:szCs w:val="32"/>
          <w:rtl/>
        </w:rPr>
        <w:t>)</w:t>
      </w:r>
      <w:r w:rsidRPr="008B0363">
        <w:rPr>
          <w:rFonts w:ascii="Traditional Arabic" w:hAnsi="Traditional Arabic" w:cs="Traditional Arabic"/>
          <w:sz w:val="34"/>
          <w:szCs w:val="34"/>
          <w:rtl/>
        </w:rPr>
        <w:t xml:space="preserve"> خلال فترة الس</w:t>
      </w:r>
      <w:r w:rsidRPr="00657B19">
        <w:rPr>
          <w:rFonts w:ascii="Simplified Arabic" w:cs="Traditional Arabic" w:hint="cs"/>
          <w:sz w:val="34"/>
          <w:szCs w:val="34"/>
          <w:rtl/>
        </w:rPr>
        <w:t>ّ</w:t>
      </w:r>
      <w:r w:rsidRPr="008B0363">
        <w:rPr>
          <w:rFonts w:ascii="Traditional Arabic" w:hAnsi="Traditional Arabic" w:cs="Traditional Arabic"/>
          <w:sz w:val="34"/>
          <w:szCs w:val="34"/>
          <w:rtl/>
        </w:rPr>
        <w:t>هرة وقد  تمتد فترة الس</w:t>
      </w:r>
      <w:r w:rsidRPr="00657B19">
        <w:rPr>
          <w:rFonts w:ascii="Simplified Arabic" w:cs="Traditional Arabic" w:hint="cs"/>
          <w:sz w:val="34"/>
          <w:szCs w:val="34"/>
          <w:rtl/>
        </w:rPr>
        <w:t>ّ</w:t>
      </w:r>
      <w:r w:rsidRPr="008B0363">
        <w:rPr>
          <w:rFonts w:ascii="Traditional Arabic" w:hAnsi="Traditional Arabic" w:cs="Traditional Arabic"/>
          <w:sz w:val="34"/>
          <w:szCs w:val="34"/>
          <w:rtl/>
        </w:rPr>
        <w:t>هرة عند الذكور إلى ما بعد الهزيع"</w:t>
      </w:r>
      <w:r w:rsidRPr="00C84A97">
        <w:rPr>
          <w:rStyle w:val="Appelnotedebasdep"/>
          <w:rFonts w:ascii="Traditional Arabic" w:hAnsi="Traditional Arabic" w:cs="Traditional Arabic"/>
          <w:b/>
          <w:bCs/>
          <w:sz w:val="28"/>
          <w:szCs w:val="28"/>
        </w:rPr>
        <w:footnoteReference w:customMarkFollows="1" w:id="155"/>
        <w:sym w:font="Symbol" w:char="F028"/>
      </w:r>
      <w:r w:rsidRPr="00C84A97">
        <w:rPr>
          <w:rStyle w:val="Appelnotedebasdep"/>
          <w:rFonts w:ascii="Traditional Arabic" w:hAnsi="Traditional Arabic" w:cs="Traditional Arabic"/>
          <w:b/>
          <w:bCs/>
          <w:sz w:val="28"/>
          <w:szCs w:val="28"/>
        </w:rPr>
        <w:sym w:font="Symbol" w:char="F031"/>
      </w:r>
      <w:r w:rsidRPr="00C84A97">
        <w:rPr>
          <w:rStyle w:val="Appelnotedebasdep"/>
          <w:rFonts w:ascii="Traditional Arabic" w:hAnsi="Traditional Arabic" w:cs="Traditional Arabic"/>
          <w:b/>
          <w:bCs/>
          <w:sz w:val="28"/>
          <w:szCs w:val="28"/>
        </w:rPr>
        <w:sym w:font="Symbol" w:char="F029"/>
      </w:r>
      <w:r w:rsidRPr="008B0363">
        <w:rPr>
          <w:rFonts w:ascii="Traditional Arabic" w:hAnsi="Traditional Arabic" w:cs="Traditional Arabic"/>
          <w:sz w:val="34"/>
          <w:szCs w:val="34"/>
          <w:rtl/>
        </w:rPr>
        <w:t>؛ في حين الإناث يمكنه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المشاهدة في كل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الأوقات. </w:t>
      </w:r>
    </w:p>
    <w:p w:rsidR="00453849" w:rsidRPr="008B0363" w:rsidRDefault="00453849" w:rsidP="00453849">
      <w:pPr>
        <w:pStyle w:val="Paragraphedeliste"/>
        <w:autoSpaceDE w:val="0"/>
        <w:autoSpaceDN w:val="0"/>
        <w:bidi/>
        <w:adjustRightInd w:val="0"/>
        <w:spacing w:after="0" w:line="240" w:lineRule="auto"/>
        <w:ind w:left="0"/>
        <w:jc w:val="center"/>
        <w:rPr>
          <w:rFonts w:ascii="Traditional Arabic" w:hAnsi="Traditional Arabic" w:cs="Traditional Arabic"/>
          <w:sz w:val="32"/>
          <w:szCs w:val="32"/>
          <w:rtl/>
          <w:lang w:bidi="ar-DZ"/>
        </w:rPr>
      </w:pPr>
      <w:bookmarkStart w:id="12" w:name="OLE_LINK31"/>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29</w:t>
      </w:r>
      <w:r w:rsidRPr="008B0363">
        <w:rPr>
          <w:rFonts w:ascii="Traditional Arabic" w:hAnsi="Traditional Arabic" w:cs="Traditional Arabic"/>
          <w:sz w:val="34"/>
          <w:szCs w:val="34"/>
          <w:rtl/>
          <w:lang w:bidi="ar-DZ"/>
        </w:rPr>
        <w:t>) يبي</w:t>
      </w:r>
      <w:r w:rsidRPr="00657B19">
        <w:rPr>
          <w:rFonts w:ascii="Simplified Arabic" w:cs="Traditional Arabic" w:hint="cs"/>
          <w:sz w:val="34"/>
          <w:szCs w:val="34"/>
          <w:rtl/>
        </w:rPr>
        <w:t>ّ</w:t>
      </w:r>
      <w:r>
        <w:rPr>
          <w:rFonts w:ascii="Traditional Arabic" w:hAnsi="Traditional Arabic" w:cs="Traditional Arabic"/>
          <w:sz w:val="34"/>
          <w:szCs w:val="34"/>
          <w:rtl/>
          <w:lang w:bidi="ar-DZ"/>
        </w:rPr>
        <w:t>ن ترتيب</w:t>
      </w:r>
      <w:r w:rsidRPr="008B0363">
        <w:rPr>
          <w:rFonts w:ascii="Traditional Arabic" w:hAnsi="Traditional Arabic" w:cs="Traditional Arabic"/>
          <w:sz w:val="34"/>
          <w:szCs w:val="34"/>
          <w:rtl/>
          <w:lang w:bidi="ar-DZ"/>
        </w:rPr>
        <w:t xml:space="preserve"> تفضيل المبحوثين </w:t>
      </w:r>
      <w:r w:rsidRPr="008B0363">
        <w:rPr>
          <w:rFonts w:ascii="Traditional Arabic" w:hAnsi="Traditional Arabic" w:cs="Traditional Arabic"/>
          <w:sz w:val="32"/>
          <w:szCs w:val="32"/>
          <w:rtl/>
          <w:lang w:val="en-US" w:bidi="ar-DZ"/>
        </w:rPr>
        <w:t>لأصناف البرامج الثقافية</w:t>
      </w:r>
    </w:p>
    <w:tbl>
      <w:tblPr>
        <w:tblStyle w:val="Grilledutableau"/>
        <w:bidiVisual/>
        <w:tblW w:w="0" w:type="auto"/>
        <w:tblInd w:w="106" w:type="dxa"/>
        <w:tblLook w:val="04A0"/>
      </w:tblPr>
      <w:tblGrid>
        <w:gridCol w:w="1134"/>
        <w:gridCol w:w="3414"/>
        <w:gridCol w:w="2126"/>
        <w:gridCol w:w="2147"/>
      </w:tblGrid>
      <w:tr w:rsidR="00453849" w:rsidRPr="008B0363" w:rsidTr="004C4169">
        <w:tc>
          <w:tcPr>
            <w:tcW w:w="1134" w:type="dxa"/>
          </w:tcPr>
          <w:bookmarkEnd w:id="12"/>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المرتبة</w:t>
            </w:r>
          </w:p>
        </w:tc>
        <w:tc>
          <w:tcPr>
            <w:tcW w:w="341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أنواع البرامج الثقافية</w:t>
            </w:r>
          </w:p>
        </w:tc>
        <w:tc>
          <w:tcPr>
            <w:tcW w:w="2126" w:type="dxa"/>
            <w:tcBorders>
              <w:right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التكرارات</w:t>
            </w:r>
          </w:p>
        </w:tc>
        <w:tc>
          <w:tcPr>
            <w:tcW w:w="2147" w:type="dxa"/>
            <w:tcBorders>
              <w:left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النسبة المئوية</w:t>
            </w:r>
          </w:p>
        </w:tc>
      </w:tr>
      <w:tr w:rsidR="00453849" w:rsidRPr="008B0363" w:rsidTr="004C4169">
        <w:tc>
          <w:tcPr>
            <w:tcW w:w="113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الأولى</w:t>
            </w:r>
          </w:p>
        </w:tc>
        <w:tc>
          <w:tcPr>
            <w:tcW w:w="341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 xml:space="preserve">أشرطة الاكتشافات والمعرفة  </w:t>
            </w:r>
          </w:p>
        </w:tc>
        <w:tc>
          <w:tcPr>
            <w:tcW w:w="2126" w:type="dxa"/>
            <w:tcBorders>
              <w:right w:val="single" w:sz="4" w:space="0" w:color="auto"/>
            </w:tcBorders>
          </w:tcPr>
          <w:p w:rsidR="00453849" w:rsidRPr="00946183" w:rsidRDefault="00453849" w:rsidP="004C4169">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197</w:t>
            </w:r>
          </w:p>
        </w:tc>
        <w:tc>
          <w:tcPr>
            <w:tcW w:w="2147" w:type="dxa"/>
            <w:tcBorders>
              <w:left w:val="single" w:sz="4" w:space="0" w:color="auto"/>
            </w:tcBorders>
          </w:tcPr>
          <w:p w:rsidR="00453849" w:rsidRPr="00946183" w:rsidRDefault="00453849" w:rsidP="00B52EC8">
            <w:pPr>
              <w:jc w:val="center"/>
              <w:rPr>
                <w:rFonts w:asciiTheme="majorBidi" w:hAnsiTheme="majorBidi" w:cstheme="majorBidi"/>
                <w:sz w:val="30"/>
                <w:szCs w:val="30"/>
                <w:rtl/>
                <w:lang w:bidi="ar-DZ"/>
              </w:rPr>
            </w:pPr>
            <w:r w:rsidRPr="00B52EC8">
              <w:rPr>
                <w:rFonts w:asciiTheme="majorBidi" w:hAnsiTheme="majorBidi" w:cstheme="majorBidi"/>
                <w:color w:val="7030A0"/>
                <w:sz w:val="30"/>
                <w:szCs w:val="30"/>
                <w:lang w:bidi="ar-DZ"/>
              </w:rPr>
              <w:t>%</w:t>
            </w:r>
            <w:r w:rsidR="00270339" w:rsidRPr="00B52EC8">
              <w:rPr>
                <w:rFonts w:asciiTheme="majorBidi" w:hAnsiTheme="majorBidi" w:cstheme="majorBidi"/>
                <w:color w:val="7030A0"/>
                <w:sz w:val="30"/>
                <w:szCs w:val="30"/>
                <w:lang w:bidi="ar-DZ"/>
              </w:rPr>
              <w:t>23</w:t>
            </w:r>
          </w:p>
        </w:tc>
      </w:tr>
      <w:tr w:rsidR="00453849" w:rsidRPr="008B0363" w:rsidTr="004C4169">
        <w:tc>
          <w:tcPr>
            <w:tcW w:w="113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الثانية</w:t>
            </w:r>
          </w:p>
        </w:tc>
        <w:tc>
          <w:tcPr>
            <w:tcW w:w="341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المتعلقة بالإبداع العلمي والفكري</w:t>
            </w:r>
          </w:p>
        </w:tc>
        <w:tc>
          <w:tcPr>
            <w:tcW w:w="2126" w:type="dxa"/>
            <w:tcBorders>
              <w:right w:val="single" w:sz="4" w:space="0" w:color="auto"/>
            </w:tcBorders>
          </w:tcPr>
          <w:p w:rsidR="00453849" w:rsidRPr="00946183" w:rsidRDefault="00453849" w:rsidP="004C4169">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175</w:t>
            </w:r>
          </w:p>
        </w:tc>
        <w:tc>
          <w:tcPr>
            <w:tcW w:w="2147" w:type="dxa"/>
            <w:tcBorders>
              <w:left w:val="single" w:sz="4" w:space="0" w:color="auto"/>
            </w:tcBorders>
          </w:tcPr>
          <w:p w:rsidR="00453849" w:rsidRPr="00946183" w:rsidRDefault="00453849" w:rsidP="00B454AC">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w:t>
            </w:r>
            <w:r w:rsidR="00B454AC">
              <w:rPr>
                <w:rFonts w:asciiTheme="majorBidi" w:hAnsiTheme="majorBidi" w:cstheme="majorBidi"/>
                <w:sz w:val="30"/>
                <w:szCs w:val="30"/>
                <w:lang w:bidi="ar-DZ"/>
              </w:rPr>
              <w:t>20,5</w:t>
            </w:r>
          </w:p>
        </w:tc>
      </w:tr>
      <w:tr w:rsidR="00453849" w:rsidRPr="008B0363" w:rsidTr="004C4169">
        <w:tc>
          <w:tcPr>
            <w:tcW w:w="113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الثالثة</w:t>
            </w:r>
          </w:p>
        </w:tc>
        <w:tc>
          <w:tcPr>
            <w:tcW w:w="341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برامج المسابقات الفكرية والثقافية</w:t>
            </w:r>
          </w:p>
        </w:tc>
        <w:tc>
          <w:tcPr>
            <w:tcW w:w="2126" w:type="dxa"/>
            <w:tcBorders>
              <w:right w:val="single" w:sz="4" w:space="0" w:color="auto"/>
            </w:tcBorders>
          </w:tcPr>
          <w:p w:rsidR="00453849" w:rsidRPr="00946183" w:rsidRDefault="00453849" w:rsidP="004C4169">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151</w:t>
            </w:r>
          </w:p>
        </w:tc>
        <w:tc>
          <w:tcPr>
            <w:tcW w:w="2147" w:type="dxa"/>
            <w:tcBorders>
              <w:left w:val="single" w:sz="4" w:space="0" w:color="auto"/>
            </w:tcBorders>
          </w:tcPr>
          <w:p w:rsidR="00453849" w:rsidRPr="00946183" w:rsidRDefault="00453849" w:rsidP="00B454AC">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w:t>
            </w:r>
            <w:r w:rsidR="00B454AC">
              <w:rPr>
                <w:rFonts w:asciiTheme="majorBidi" w:hAnsiTheme="majorBidi" w:cstheme="majorBidi"/>
                <w:sz w:val="30"/>
                <w:szCs w:val="30"/>
                <w:lang w:bidi="ar-DZ"/>
              </w:rPr>
              <w:t>17,7</w:t>
            </w:r>
          </w:p>
        </w:tc>
      </w:tr>
      <w:tr w:rsidR="00453849" w:rsidRPr="008B0363" w:rsidTr="004C4169">
        <w:tc>
          <w:tcPr>
            <w:tcW w:w="113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الرابعة</w:t>
            </w:r>
          </w:p>
        </w:tc>
        <w:tc>
          <w:tcPr>
            <w:tcW w:w="341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أشرطة حول المعالم الأثرية</w:t>
            </w:r>
          </w:p>
        </w:tc>
        <w:tc>
          <w:tcPr>
            <w:tcW w:w="2126" w:type="dxa"/>
            <w:tcBorders>
              <w:right w:val="single" w:sz="4" w:space="0" w:color="auto"/>
            </w:tcBorders>
          </w:tcPr>
          <w:p w:rsidR="00453849" w:rsidRPr="00946183" w:rsidRDefault="00453849" w:rsidP="004C4169">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117</w:t>
            </w:r>
          </w:p>
        </w:tc>
        <w:tc>
          <w:tcPr>
            <w:tcW w:w="2147" w:type="dxa"/>
            <w:tcBorders>
              <w:left w:val="single" w:sz="4" w:space="0" w:color="auto"/>
            </w:tcBorders>
          </w:tcPr>
          <w:p w:rsidR="00453849" w:rsidRPr="00946183" w:rsidRDefault="00453849" w:rsidP="00B454AC">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w:t>
            </w:r>
            <w:r w:rsidR="00B454AC">
              <w:rPr>
                <w:rFonts w:asciiTheme="majorBidi" w:hAnsiTheme="majorBidi" w:cstheme="majorBidi"/>
                <w:sz w:val="30"/>
                <w:szCs w:val="30"/>
                <w:lang w:bidi="ar-DZ"/>
              </w:rPr>
              <w:t>13,7</w:t>
            </w:r>
          </w:p>
        </w:tc>
      </w:tr>
      <w:tr w:rsidR="00453849" w:rsidRPr="008B0363" w:rsidTr="004C4169">
        <w:tc>
          <w:tcPr>
            <w:tcW w:w="113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الخامسة</w:t>
            </w:r>
          </w:p>
        </w:tc>
        <w:tc>
          <w:tcPr>
            <w:tcW w:w="341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برنامج تلفزيوني حي</w:t>
            </w:r>
            <w:r w:rsidRPr="00657B19">
              <w:rPr>
                <w:rFonts w:ascii="Simplified Arabic" w:cs="Traditional Arabic" w:hint="cs"/>
                <w:sz w:val="34"/>
                <w:szCs w:val="34"/>
                <w:rtl/>
              </w:rPr>
              <w:t>ّ</w:t>
            </w:r>
          </w:p>
        </w:tc>
        <w:tc>
          <w:tcPr>
            <w:tcW w:w="2126" w:type="dxa"/>
            <w:tcBorders>
              <w:bottom w:val="single" w:sz="4" w:space="0" w:color="auto"/>
              <w:right w:val="single" w:sz="4" w:space="0" w:color="auto"/>
            </w:tcBorders>
          </w:tcPr>
          <w:p w:rsidR="00453849" w:rsidRPr="00946183" w:rsidRDefault="00453849" w:rsidP="004C4169">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89</w:t>
            </w:r>
          </w:p>
        </w:tc>
        <w:tc>
          <w:tcPr>
            <w:tcW w:w="2147" w:type="dxa"/>
            <w:tcBorders>
              <w:left w:val="single" w:sz="4" w:space="0" w:color="auto"/>
            </w:tcBorders>
          </w:tcPr>
          <w:p w:rsidR="00453849" w:rsidRPr="00946183" w:rsidRDefault="00453849" w:rsidP="00B454AC">
            <w:pPr>
              <w:jc w:val="center"/>
              <w:rPr>
                <w:rFonts w:asciiTheme="majorBidi" w:hAnsiTheme="majorBidi" w:cstheme="majorBidi"/>
                <w:sz w:val="30"/>
                <w:szCs w:val="30"/>
                <w:lang w:bidi="ar-DZ"/>
              </w:rPr>
            </w:pPr>
            <w:r w:rsidRPr="00946183">
              <w:rPr>
                <w:rFonts w:asciiTheme="majorBidi" w:hAnsiTheme="majorBidi" w:cstheme="majorBidi"/>
                <w:sz w:val="30"/>
                <w:szCs w:val="30"/>
                <w:lang w:bidi="ar-DZ"/>
              </w:rPr>
              <w:t>%</w:t>
            </w:r>
            <w:r w:rsidR="00B454AC">
              <w:rPr>
                <w:rFonts w:asciiTheme="majorBidi" w:hAnsiTheme="majorBidi" w:cstheme="majorBidi"/>
                <w:sz w:val="30"/>
                <w:szCs w:val="30"/>
                <w:lang w:bidi="ar-DZ"/>
              </w:rPr>
              <w:t>10,4</w:t>
            </w:r>
          </w:p>
        </w:tc>
      </w:tr>
      <w:tr w:rsidR="00453849" w:rsidRPr="008B0363" w:rsidTr="004C4169">
        <w:tc>
          <w:tcPr>
            <w:tcW w:w="113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السادسة</w:t>
            </w:r>
          </w:p>
        </w:tc>
        <w:tc>
          <w:tcPr>
            <w:tcW w:w="341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النشرات الفنية</w:t>
            </w:r>
          </w:p>
        </w:tc>
        <w:tc>
          <w:tcPr>
            <w:tcW w:w="2126" w:type="dxa"/>
            <w:tcBorders>
              <w:top w:val="single" w:sz="4" w:space="0" w:color="auto"/>
              <w:right w:val="single" w:sz="4" w:space="0" w:color="auto"/>
            </w:tcBorders>
          </w:tcPr>
          <w:p w:rsidR="00453849" w:rsidRPr="00946183" w:rsidRDefault="00453849" w:rsidP="004C4169">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72</w:t>
            </w:r>
          </w:p>
        </w:tc>
        <w:tc>
          <w:tcPr>
            <w:tcW w:w="2147" w:type="dxa"/>
            <w:tcBorders>
              <w:left w:val="single" w:sz="4" w:space="0" w:color="auto"/>
            </w:tcBorders>
          </w:tcPr>
          <w:p w:rsidR="00453849" w:rsidRPr="00946183" w:rsidRDefault="00453849" w:rsidP="00B454AC">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w:t>
            </w:r>
            <w:r w:rsidR="00B454AC">
              <w:rPr>
                <w:rFonts w:asciiTheme="majorBidi" w:hAnsiTheme="majorBidi" w:cstheme="majorBidi"/>
                <w:sz w:val="30"/>
                <w:szCs w:val="30"/>
                <w:lang w:bidi="ar-DZ"/>
              </w:rPr>
              <w:t>8,4</w:t>
            </w:r>
          </w:p>
        </w:tc>
      </w:tr>
      <w:tr w:rsidR="00453849" w:rsidRPr="008B0363" w:rsidTr="004C4169">
        <w:tc>
          <w:tcPr>
            <w:tcW w:w="113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السابعة</w:t>
            </w:r>
          </w:p>
        </w:tc>
        <w:tc>
          <w:tcPr>
            <w:tcW w:w="3414"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المتعلقة بالفنون الجميلة</w:t>
            </w:r>
          </w:p>
        </w:tc>
        <w:tc>
          <w:tcPr>
            <w:tcW w:w="2126" w:type="dxa"/>
            <w:tcBorders>
              <w:right w:val="single" w:sz="4" w:space="0" w:color="auto"/>
            </w:tcBorders>
          </w:tcPr>
          <w:p w:rsidR="00453849" w:rsidRPr="00946183" w:rsidRDefault="00453849" w:rsidP="004C4169">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54</w:t>
            </w:r>
          </w:p>
        </w:tc>
        <w:tc>
          <w:tcPr>
            <w:tcW w:w="2147" w:type="dxa"/>
            <w:tcBorders>
              <w:left w:val="single" w:sz="4" w:space="0" w:color="auto"/>
            </w:tcBorders>
          </w:tcPr>
          <w:p w:rsidR="00453849" w:rsidRPr="00946183" w:rsidRDefault="00453849" w:rsidP="00B454AC">
            <w:pPr>
              <w:jc w:val="center"/>
              <w:rPr>
                <w:rFonts w:asciiTheme="majorBidi" w:hAnsiTheme="majorBidi" w:cstheme="majorBidi"/>
                <w:sz w:val="30"/>
                <w:szCs w:val="30"/>
                <w:rtl/>
                <w:lang w:bidi="ar-DZ"/>
              </w:rPr>
            </w:pPr>
            <w:r w:rsidRPr="00946183">
              <w:rPr>
                <w:rFonts w:asciiTheme="majorBidi" w:hAnsiTheme="majorBidi" w:cstheme="majorBidi"/>
                <w:sz w:val="30"/>
                <w:szCs w:val="30"/>
                <w:lang w:bidi="ar-DZ"/>
              </w:rPr>
              <w:t>%</w:t>
            </w:r>
            <w:r w:rsidR="00B454AC">
              <w:rPr>
                <w:rFonts w:asciiTheme="majorBidi" w:hAnsiTheme="majorBidi" w:cstheme="majorBidi"/>
                <w:sz w:val="30"/>
                <w:szCs w:val="30"/>
                <w:lang w:bidi="ar-DZ"/>
              </w:rPr>
              <w:t>6,3</w:t>
            </w:r>
          </w:p>
        </w:tc>
      </w:tr>
      <w:tr w:rsidR="00453849" w:rsidTr="004C41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4548" w:type="dxa"/>
            <w:gridSpan w:val="2"/>
          </w:tcPr>
          <w:p w:rsidR="00453849" w:rsidRPr="00270339" w:rsidRDefault="00270339" w:rsidP="00270339">
            <w:pPr>
              <w:jc w:val="center"/>
              <w:rPr>
                <w:rFonts w:cs="Traditional Arabic"/>
                <w:sz w:val="34"/>
                <w:szCs w:val="34"/>
                <w:rtl/>
                <w:lang w:bidi="ar-DZ"/>
              </w:rPr>
            </w:pPr>
            <w:r>
              <w:rPr>
                <w:rFonts w:cs="Traditional Arabic" w:hint="cs"/>
                <w:sz w:val="34"/>
                <w:szCs w:val="34"/>
                <w:rtl/>
                <w:lang w:bidi="ar-DZ"/>
              </w:rPr>
              <w:t>مجموع الخيارات</w:t>
            </w:r>
          </w:p>
        </w:tc>
        <w:tc>
          <w:tcPr>
            <w:tcW w:w="2126" w:type="dxa"/>
          </w:tcPr>
          <w:p w:rsidR="00453849" w:rsidRPr="00B1217A" w:rsidRDefault="0027033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855</w:t>
            </w:r>
          </w:p>
        </w:tc>
        <w:tc>
          <w:tcPr>
            <w:tcW w:w="2147" w:type="dxa"/>
          </w:tcPr>
          <w:p w:rsidR="00453849" w:rsidRPr="00B1217A" w:rsidRDefault="00453849" w:rsidP="004C4169">
            <w:pPr>
              <w:jc w:val="center"/>
              <w:rPr>
                <w:rFonts w:asciiTheme="majorBidi" w:hAnsiTheme="majorBidi" w:cstheme="majorBidi"/>
                <w:sz w:val="30"/>
                <w:szCs w:val="30"/>
                <w:rtl/>
                <w:lang w:bidi="ar-DZ"/>
              </w:rPr>
            </w:pPr>
            <w:r w:rsidRPr="00B1217A">
              <w:rPr>
                <w:rFonts w:asciiTheme="majorBidi" w:hAnsiTheme="majorBidi" w:cstheme="majorBidi" w:hint="cs"/>
                <w:sz w:val="30"/>
                <w:szCs w:val="30"/>
                <w:rtl/>
                <w:lang w:bidi="ar-DZ"/>
              </w:rPr>
              <w:t>100</w:t>
            </w:r>
            <w:r w:rsidRPr="00946183">
              <w:rPr>
                <w:rFonts w:asciiTheme="majorBidi" w:hAnsiTheme="majorBidi" w:cstheme="majorBidi"/>
                <w:sz w:val="30"/>
                <w:szCs w:val="30"/>
                <w:lang w:bidi="ar-DZ"/>
              </w:rPr>
              <w:t>%</w:t>
            </w:r>
          </w:p>
        </w:tc>
      </w:tr>
    </w:tbl>
    <w:p w:rsidR="00453849" w:rsidRPr="008B0363" w:rsidRDefault="00453849" w:rsidP="00453849">
      <w:pPr>
        <w:spacing w:line="240" w:lineRule="auto"/>
        <w:ind w:left="-2"/>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29</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تفضيل أصناف البرامج الثقافية</w:t>
      </w:r>
      <w:r w:rsidRPr="008B0363">
        <w:rPr>
          <w:rFonts w:ascii="Traditional Arabic" w:hAnsi="Traditional Arabic" w:cs="Traditional Arabic"/>
          <w:noProof/>
          <w:sz w:val="34"/>
          <w:szCs w:val="34"/>
          <w:rtl/>
        </w:rPr>
        <w:t xml:space="preserve"> </w:t>
      </w:r>
      <w:r>
        <w:rPr>
          <w:rFonts w:ascii="Traditional Arabic" w:hAnsi="Traditional Arabic" w:cs="Traditional Arabic"/>
          <w:noProof/>
          <w:sz w:val="34"/>
          <w:szCs w:val="34"/>
          <w:rtl/>
          <w:lang w:val="fr-FR" w:eastAsia="fr-FR"/>
        </w:rPr>
        <w:drawing>
          <wp:inline distT="0" distB="0" distL="0" distR="0">
            <wp:extent cx="5581650" cy="1800225"/>
            <wp:effectExtent l="19050" t="0" r="19050" b="0"/>
            <wp:docPr id="69" name="مخطط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ما يلي:</w:t>
      </w:r>
    </w:p>
    <w:p w:rsidR="00453849" w:rsidRPr="008B0363" w:rsidRDefault="00453849" w:rsidP="00B2201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rPr>
        <w:t>احتل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ت </w:t>
      </w:r>
      <w:r w:rsidRPr="008B0363">
        <w:rPr>
          <w:rFonts w:ascii="Traditional Arabic" w:hAnsi="Traditional Arabic" w:cs="Traditional Arabic"/>
          <w:sz w:val="34"/>
          <w:szCs w:val="34"/>
          <w:rtl/>
          <w:lang w:bidi="ar-DZ"/>
        </w:rPr>
        <w:t>أشرطة الاكتشافات والمعرفة</w:t>
      </w:r>
      <w:r>
        <w:rPr>
          <w:rFonts w:ascii="Traditional Arabic" w:hAnsi="Traditional Arabic" w:cs="Traditional Arabic" w:hint="cs"/>
          <w:sz w:val="34"/>
          <w:szCs w:val="34"/>
          <w:rtl/>
          <w:lang w:bidi="ar-DZ"/>
        </w:rPr>
        <w:t xml:space="preserve"> بنسبة </w:t>
      </w:r>
      <w:r>
        <w:rPr>
          <w:rFonts w:asciiTheme="majorBidi" w:hAnsiTheme="majorBidi" w:cstheme="majorBidi"/>
          <w:sz w:val="30"/>
          <w:szCs w:val="30"/>
          <w:lang w:bidi="ar-DZ"/>
        </w:rPr>
        <w:t>(</w:t>
      </w:r>
      <w:r w:rsidR="00B22019" w:rsidRPr="00946183">
        <w:rPr>
          <w:rFonts w:asciiTheme="majorBidi" w:hAnsiTheme="majorBidi" w:cstheme="majorBidi"/>
          <w:sz w:val="30"/>
          <w:szCs w:val="30"/>
          <w:lang w:bidi="ar-DZ"/>
        </w:rPr>
        <w:t>%</w:t>
      </w:r>
      <w:r w:rsidR="00B22019">
        <w:rPr>
          <w:rFonts w:asciiTheme="majorBidi" w:hAnsiTheme="majorBidi" w:cstheme="majorBidi"/>
          <w:sz w:val="30"/>
          <w:szCs w:val="30"/>
          <w:lang w:bidi="ar-DZ"/>
        </w:rPr>
        <w:t>23</w:t>
      </w:r>
      <w:r>
        <w:rPr>
          <w:rFonts w:asciiTheme="majorBidi" w:hAnsiTheme="majorBidi" w:cstheme="majorBidi"/>
          <w:sz w:val="30"/>
          <w:szCs w:val="30"/>
          <w:lang w:bidi="ar-DZ"/>
        </w:rPr>
        <w:t>)</w:t>
      </w:r>
      <w:r w:rsidRPr="008B0363">
        <w:rPr>
          <w:rFonts w:ascii="Traditional Arabic" w:hAnsi="Traditional Arabic" w:cs="Traditional Arabic"/>
          <w:sz w:val="34"/>
          <w:szCs w:val="34"/>
          <w:rtl/>
          <w:lang w:bidi="ar-DZ"/>
        </w:rPr>
        <w:t xml:space="preserve"> المركز الأو</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ل حسب تفضيل </w:t>
      </w:r>
      <w:r w:rsidRPr="008B0363">
        <w:rPr>
          <w:rFonts w:ascii="Traditional Arabic" w:hAnsi="Traditional Arabic" w:cs="Traditional Arabic"/>
          <w:sz w:val="34"/>
          <w:szCs w:val="34"/>
          <w:rtl/>
        </w:rPr>
        <w:t>الطلبة عين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ة البحث وهذا </w:t>
      </w:r>
      <w:r w:rsidRPr="008B0363">
        <w:rPr>
          <w:rFonts w:ascii="Traditional Arabic" w:hAnsi="Traditional Arabic" w:cs="Traditional Arabic"/>
          <w:sz w:val="34"/>
          <w:szCs w:val="34"/>
          <w:rtl/>
          <w:lang w:val="en-US" w:bidi="ar-DZ"/>
        </w:rPr>
        <w:t>راجع في اعتقادنا إلى ما تتميز متعة وتشويق</w:t>
      </w:r>
      <w:r w:rsidRPr="008B0363">
        <w:rPr>
          <w:rFonts w:ascii="Traditional Arabic" w:hAnsi="Traditional Arabic" w:cs="Traditional Arabic"/>
          <w:sz w:val="34"/>
          <w:szCs w:val="34"/>
          <w:rtl/>
        </w:rPr>
        <w:t>؛</w:t>
      </w:r>
      <w:r w:rsidRPr="008B0363">
        <w:rPr>
          <w:rFonts w:ascii="Traditional Arabic" w:hAnsi="Traditional Arabic" w:cs="Traditional Arabic"/>
          <w:sz w:val="34"/>
          <w:szCs w:val="34"/>
          <w:rtl/>
          <w:lang w:val="en-US" w:bidi="ar-DZ"/>
        </w:rPr>
        <w:t xml:space="preserve"> في حين </w:t>
      </w:r>
      <w:r>
        <w:rPr>
          <w:rFonts w:ascii="Traditional Arabic" w:hAnsi="Traditional Arabic" w:cs="Traditional Arabic" w:hint="cs"/>
          <w:sz w:val="34"/>
          <w:szCs w:val="34"/>
          <w:rtl/>
          <w:lang w:val="en-US" w:bidi="ar-DZ"/>
        </w:rPr>
        <w:t>جاءت</w:t>
      </w:r>
      <w:r w:rsidRPr="008B0363">
        <w:rPr>
          <w:rFonts w:ascii="Traditional Arabic" w:hAnsi="Traditional Arabic" w:cs="Traditional Arabic"/>
          <w:sz w:val="34"/>
          <w:szCs w:val="34"/>
          <w:rtl/>
          <w:lang w:val="en-US" w:bidi="ar-DZ"/>
        </w:rPr>
        <w:t xml:space="preserve"> </w:t>
      </w:r>
      <w:r>
        <w:rPr>
          <w:rFonts w:ascii="Traditional Arabic" w:hAnsi="Traditional Arabic" w:cs="Traditional Arabic"/>
          <w:sz w:val="34"/>
          <w:szCs w:val="34"/>
          <w:rtl/>
          <w:lang w:val="en-US" w:bidi="ar-DZ"/>
        </w:rPr>
        <w:t>برامج</w:t>
      </w:r>
      <w:r>
        <w:rPr>
          <w:rFonts w:ascii="Traditional Arabic" w:hAnsi="Traditional Arabic" w:cs="Traditional Arabic" w:hint="cs"/>
          <w:sz w:val="34"/>
          <w:szCs w:val="34"/>
          <w:rtl/>
          <w:lang w:val="en-US" w:bidi="ar-DZ"/>
        </w:rPr>
        <w:t xml:space="preserve"> </w:t>
      </w:r>
      <w:r w:rsidRPr="008B0363">
        <w:rPr>
          <w:rFonts w:ascii="Traditional Arabic" w:hAnsi="Traditional Arabic" w:cs="Traditional Arabic"/>
          <w:sz w:val="34"/>
          <w:szCs w:val="34"/>
          <w:rtl/>
          <w:lang w:bidi="ar-DZ"/>
        </w:rPr>
        <w:t>الإبداع العلمي والفكري</w:t>
      </w:r>
      <w:r>
        <w:rPr>
          <w:rFonts w:ascii="Traditional Arabic" w:hAnsi="Traditional Arabic" w:cs="Traditional Arabic" w:hint="cs"/>
          <w:sz w:val="34"/>
          <w:szCs w:val="34"/>
          <w:rtl/>
          <w:lang w:val="en-US" w:bidi="ar-DZ"/>
        </w:rPr>
        <w:t xml:space="preserve"> في</w:t>
      </w:r>
      <w:r w:rsidRPr="008B0363">
        <w:rPr>
          <w:rFonts w:ascii="Traditional Arabic" w:hAnsi="Traditional Arabic" w:cs="Traditional Arabic"/>
          <w:sz w:val="34"/>
          <w:szCs w:val="34"/>
          <w:rtl/>
          <w:lang w:val="en-US" w:bidi="ar-DZ"/>
        </w:rPr>
        <w:t xml:space="preserve"> المركز الثان</w:t>
      </w:r>
      <w:r>
        <w:rPr>
          <w:rFonts w:ascii="Traditional Arabic" w:hAnsi="Traditional Arabic" w:cs="Traditional Arabic" w:hint="cs"/>
          <w:sz w:val="34"/>
          <w:szCs w:val="34"/>
          <w:rtl/>
          <w:lang w:val="en-US" w:bidi="ar-DZ"/>
        </w:rPr>
        <w:t>ي</w:t>
      </w:r>
      <w:r w:rsidR="00B22019">
        <w:rPr>
          <w:rFonts w:ascii="Traditional Arabic" w:hAnsi="Traditional Arabic" w:cs="Traditional Arabic" w:hint="cs"/>
          <w:sz w:val="34"/>
          <w:szCs w:val="34"/>
          <w:rtl/>
          <w:lang w:val="en-US" w:bidi="ar-DZ"/>
        </w:rPr>
        <w:t>(</w:t>
      </w:r>
      <w:r w:rsidR="00B22019" w:rsidRPr="00946183">
        <w:rPr>
          <w:rFonts w:asciiTheme="majorBidi" w:hAnsiTheme="majorBidi" w:cstheme="majorBidi"/>
          <w:sz w:val="30"/>
          <w:szCs w:val="30"/>
          <w:lang w:bidi="ar-DZ"/>
        </w:rPr>
        <w:t>%</w:t>
      </w:r>
      <w:r w:rsidR="00B22019">
        <w:rPr>
          <w:rFonts w:asciiTheme="majorBidi" w:hAnsiTheme="majorBidi" w:cstheme="majorBidi"/>
          <w:sz w:val="30"/>
          <w:szCs w:val="30"/>
          <w:lang w:bidi="ar-DZ"/>
        </w:rPr>
        <w:t>20,5</w:t>
      </w:r>
      <w:r w:rsidR="00B22019">
        <w:rPr>
          <w:rFonts w:ascii="Traditional Arabic" w:hAnsi="Traditional Arabic" w:cs="Traditional Arabic" w:hint="cs"/>
          <w:sz w:val="34"/>
          <w:szCs w:val="34"/>
          <w:rtl/>
          <w:lang w:val="en-US" w:bidi="ar-DZ"/>
        </w:rPr>
        <w:t>)</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lang w:val="en-US" w:bidi="ar-DZ"/>
        </w:rPr>
        <w:t>و</w:t>
      </w:r>
      <w:r>
        <w:rPr>
          <w:rFonts w:ascii="Traditional Arabic" w:hAnsi="Traditional Arabic" w:cs="Traditional Arabic" w:hint="cs"/>
          <w:sz w:val="34"/>
          <w:szCs w:val="34"/>
          <w:rtl/>
          <w:lang w:val="en-US" w:bidi="ar-DZ"/>
        </w:rPr>
        <w:t>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ت </w:t>
      </w:r>
      <w:r w:rsidRPr="008B0363">
        <w:rPr>
          <w:rFonts w:ascii="Traditional Arabic" w:hAnsi="Traditional Arabic" w:cs="Traditional Arabic"/>
          <w:sz w:val="34"/>
          <w:szCs w:val="34"/>
          <w:rtl/>
          <w:lang w:bidi="ar-DZ"/>
        </w:rPr>
        <w:t>برامج المسابقات الفكرية والثقافية في المركز الثالث</w:t>
      </w:r>
      <w:r w:rsidR="00B22019">
        <w:rPr>
          <w:rFonts w:ascii="Traditional Arabic" w:hAnsi="Traditional Arabic" w:cs="Traditional Arabic" w:hint="cs"/>
          <w:sz w:val="34"/>
          <w:szCs w:val="34"/>
          <w:rtl/>
          <w:lang w:bidi="ar-DZ"/>
        </w:rPr>
        <w:t>.</w:t>
      </w:r>
    </w:p>
    <w:p w:rsidR="00453849" w:rsidRPr="008B0363" w:rsidRDefault="00453849" w:rsidP="00B22019">
      <w:pPr>
        <w:pStyle w:val="Paragraphedeliste"/>
        <w:numPr>
          <w:ilvl w:val="0"/>
          <w:numId w:val="4"/>
        </w:numPr>
        <w:autoSpaceDE w:val="0"/>
        <w:autoSpaceDN w:val="0"/>
        <w:bidi/>
        <w:adjustRightInd w:val="0"/>
        <w:spacing w:after="0" w:line="240" w:lineRule="auto"/>
        <w:contextualSpacing/>
        <w:jc w:val="both"/>
        <w:rPr>
          <w:rFonts w:ascii="Traditional Arabic" w:hAnsi="Traditional Arabic" w:cs="Traditional Arabic"/>
          <w:sz w:val="34"/>
          <w:szCs w:val="34"/>
        </w:rPr>
      </w:pPr>
      <w:r w:rsidRPr="008B0363">
        <w:rPr>
          <w:rFonts w:ascii="Traditional Arabic" w:hAnsi="Traditional Arabic" w:cs="Traditional Arabic"/>
          <w:sz w:val="34"/>
          <w:szCs w:val="34"/>
          <w:rtl/>
          <w:lang w:val="en-US" w:bidi="ar-DZ"/>
        </w:rPr>
        <w:t>جاءت ال</w:t>
      </w:r>
      <w:r w:rsidRPr="008B0363">
        <w:rPr>
          <w:rFonts w:ascii="Traditional Arabic" w:hAnsi="Traditional Arabic" w:cs="Traditional Arabic"/>
          <w:sz w:val="34"/>
          <w:szCs w:val="34"/>
          <w:rtl/>
          <w:lang w:bidi="ar-DZ"/>
        </w:rPr>
        <w:t>أشرطة حول المعالم الأثرية</w:t>
      </w:r>
      <w:r w:rsidRPr="008B0363">
        <w:rPr>
          <w:rFonts w:ascii="Traditional Arabic" w:hAnsi="Traditional Arabic" w:cs="Traditional Arabic"/>
          <w:sz w:val="34"/>
          <w:szCs w:val="34"/>
          <w:rtl/>
          <w:lang w:val="en-US" w:bidi="ar-DZ"/>
        </w:rPr>
        <w:t xml:space="preserve"> في المركز الرابع</w:t>
      </w:r>
      <w:r>
        <w:rPr>
          <w:rFonts w:ascii="Traditional Arabic" w:hAnsi="Traditional Arabic" w:cs="Traditional Arabic" w:hint="cs"/>
          <w:sz w:val="34"/>
          <w:szCs w:val="34"/>
          <w:rtl/>
          <w:lang w:val="en-US" w:bidi="ar-DZ"/>
        </w:rPr>
        <w:t xml:space="preserve"> بنسبة (</w:t>
      </w:r>
      <w:r>
        <w:rPr>
          <w:rFonts w:asciiTheme="majorBidi" w:hAnsiTheme="majorBidi" w:cstheme="majorBidi"/>
          <w:sz w:val="30"/>
          <w:szCs w:val="30"/>
          <w:lang w:bidi="ar-DZ"/>
        </w:rPr>
        <w:t>(</w:t>
      </w:r>
      <w:r w:rsidR="00B22019" w:rsidRPr="00946183">
        <w:rPr>
          <w:rFonts w:asciiTheme="majorBidi" w:hAnsiTheme="majorBidi" w:cstheme="majorBidi"/>
          <w:sz w:val="30"/>
          <w:szCs w:val="30"/>
          <w:lang w:bidi="ar-DZ"/>
        </w:rPr>
        <w:t>%</w:t>
      </w:r>
      <w:r w:rsidR="00B22019">
        <w:rPr>
          <w:rFonts w:asciiTheme="majorBidi" w:hAnsiTheme="majorBidi" w:cstheme="majorBidi"/>
          <w:sz w:val="30"/>
          <w:szCs w:val="30"/>
          <w:lang w:bidi="ar-DZ"/>
        </w:rPr>
        <w:t>13,7</w:t>
      </w:r>
      <w:r w:rsidRPr="008B0363">
        <w:rPr>
          <w:rFonts w:ascii="Traditional Arabic" w:hAnsi="Traditional Arabic" w:cs="Traditional Arabic"/>
          <w:sz w:val="34"/>
          <w:szCs w:val="34"/>
          <w:rtl/>
          <w:lang w:val="en-US" w:bidi="ar-DZ"/>
        </w:rPr>
        <w:t xml:space="preserve"> تلاها مباشرة برنامج تلفزيوني حي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حول </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حد المواضيع التي يحتمل أن تشغل المجتمع ولها علاقة بالثقافة والفنون</w:t>
      </w:r>
      <w:r>
        <w:rPr>
          <w:rFonts w:ascii="Traditional Arabic" w:hAnsi="Traditional Arabic" w:cs="Traditional Arabic" w:hint="cs"/>
          <w:sz w:val="34"/>
          <w:szCs w:val="34"/>
          <w:rtl/>
          <w:lang w:bidi="ar-DZ"/>
        </w:rPr>
        <w:t xml:space="preserve"> .</w:t>
      </w:r>
    </w:p>
    <w:p w:rsidR="00453849" w:rsidRDefault="00453849" w:rsidP="00B2201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lang w:bidi="ar-DZ"/>
        </w:rPr>
        <w:t>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ت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شرات الفنية في المركز السادس</w:t>
      </w:r>
      <w:r w:rsidRPr="00EB426D">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lang w:bidi="ar-DZ"/>
        </w:rPr>
        <w:t xml:space="preserve">بنسبة </w:t>
      </w:r>
      <w:r>
        <w:rPr>
          <w:rFonts w:asciiTheme="majorBidi" w:hAnsiTheme="majorBidi" w:cstheme="majorBidi"/>
          <w:sz w:val="30"/>
          <w:szCs w:val="30"/>
          <w:lang w:bidi="ar-DZ"/>
        </w:rPr>
        <w:t>(</w:t>
      </w:r>
      <w:r w:rsidR="00B22019" w:rsidRPr="00946183">
        <w:rPr>
          <w:rFonts w:asciiTheme="majorBidi" w:hAnsiTheme="majorBidi" w:cstheme="majorBidi"/>
          <w:sz w:val="30"/>
          <w:szCs w:val="30"/>
          <w:lang w:bidi="ar-DZ"/>
        </w:rPr>
        <w:t>%</w:t>
      </w:r>
      <w:r w:rsidR="00B22019">
        <w:rPr>
          <w:rFonts w:asciiTheme="majorBidi" w:hAnsiTheme="majorBidi" w:cstheme="majorBidi"/>
          <w:sz w:val="30"/>
          <w:szCs w:val="30"/>
          <w:lang w:bidi="ar-DZ"/>
        </w:rPr>
        <w:t>8,4</w:t>
      </w:r>
      <w:r>
        <w:rPr>
          <w:rFonts w:asciiTheme="majorBidi" w:hAnsiTheme="majorBidi" w:cstheme="majorBidi"/>
          <w:sz w:val="30"/>
          <w:szCs w:val="30"/>
          <w:lang w:bidi="ar-DZ"/>
        </w:rPr>
        <w:t>)</w:t>
      </w:r>
      <w:r w:rsidRPr="008B0363">
        <w:rPr>
          <w:rFonts w:ascii="Traditional Arabic" w:hAnsi="Traditional Arabic" w:cs="Traditional Arabic"/>
          <w:sz w:val="34"/>
          <w:szCs w:val="34"/>
          <w:rtl/>
          <w:lang w:val="en-US" w:bidi="ar-DZ"/>
        </w:rPr>
        <w:t xml:space="preserve"> ومرد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ذلك في اعتقادنا إلى قل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ة هذا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وع في الشبكات البرامجية، في حين تذي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لت البرامج </w:t>
      </w:r>
      <w:r w:rsidRPr="008B0363">
        <w:rPr>
          <w:rFonts w:ascii="Traditional Arabic" w:hAnsi="Traditional Arabic" w:cs="Traditional Arabic"/>
          <w:sz w:val="34"/>
          <w:szCs w:val="34"/>
          <w:rtl/>
          <w:lang w:bidi="ar-DZ"/>
        </w:rPr>
        <w:t>المتعل</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قة بالفنون الجميلة</w:t>
      </w:r>
      <w:r>
        <w:rPr>
          <w:rFonts w:ascii="Traditional Arabic" w:hAnsi="Traditional Arabic" w:cs="Traditional Arabic" w:hint="cs"/>
          <w:sz w:val="34"/>
          <w:szCs w:val="34"/>
          <w:rtl/>
          <w:lang w:bidi="ar-DZ"/>
        </w:rPr>
        <w:t xml:space="preserve"> بنسبة </w:t>
      </w:r>
      <w:r w:rsidRPr="00572F09">
        <w:rPr>
          <w:rFonts w:asciiTheme="majorBidi" w:hAnsiTheme="majorBidi" w:cstheme="majorBidi"/>
          <w:sz w:val="30"/>
          <w:szCs w:val="30"/>
          <w:rtl/>
          <w:lang w:bidi="ar-DZ"/>
        </w:rPr>
        <w:t>(</w:t>
      </w:r>
      <w:r w:rsidRPr="00572F09">
        <w:rPr>
          <w:rFonts w:asciiTheme="majorBidi" w:hAnsiTheme="majorBidi" w:cstheme="majorBidi"/>
          <w:sz w:val="30"/>
          <w:szCs w:val="30"/>
          <w:lang w:bidi="ar-DZ"/>
        </w:rPr>
        <w:t>(</w:t>
      </w:r>
      <w:r w:rsidR="00B22019" w:rsidRPr="00946183">
        <w:rPr>
          <w:rFonts w:asciiTheme="majorBidi" w:hAnsiTheme="majorBidi" w:cstheme="majorBidi"/>
          <w:sz w:val="30"/>
          <w:szCs w:val="30"/>
          <w:lang w:bidi="ar-DZ"/>
        </w:rPr>
        <w:t>%</w:t>
      </w:r>
      <w:r w:rsidR="00B22019">
        <w:rPr>
          <w:rFonts w:asciiTheme="majorBidi" w:hAnsiTheme="majorBidi" w:cstheme="majorBidi"/>
          <w:sz w:val="30"/>
          <w:szCs w:val="30"/>
          <w:lang w:bidi="ar-DZ"/>
        </w:rPr>
        <w:t>6,3</w:t>
      </w:r>
      <w:r w:rsidRPr="008B0363">
        <w:rPr>
          <w:rFonts w:ascii="Traditional Arabic" w:hAnsi="Traditional Arabic" w:cs="Traditional Arabic"/>
          <w:sz w:val="34"/>
          <w:szCs w:val="34"/>
          <w:rtl/>
          <w:lang w:val="en-US" w:bidi="ar-DZ"/>
        </w:rPr>
        <w:t xml:space="preserve"> قائمة الترتيب ويرجع ذلك إلى كونها خارج إطار اهتمامات معظم الطلبة .</w:t>
      </w:r>
    </w:p>
    <w:p w:rsidR="00453849" w:rsidRPr="008B0363" w:rsidRDefault="00453849" w:rsidP="00453849">
      <w:pPr>
        <w:spacing w:after="0"/>
        <w:jc w:val="center"/>
        <w:rPr>
          <w:rFonts w:ascii="Traditional Arabic" w:eastAsia="Calibri" w:hAnsi="Traditional Arabic" w:cs="Traditional Arabic"/>
          <w:sz w:val="34"/>
          <w:szCs w:val="34"/>
          <w:rtl/>
          <w:lang w:bidi="ar-DZ"/>
        </w:rPr>
      </w:pPr>
      <w:r w:rsidRPr="008B0363">
        <w:rPr>
          <w:rFonts w:ascii="Traditional Arabic" w:hAnsi="Traditional Arabic" w:cs="Traditional Arabic"/>
          <w:sz w:val="34"/>
          <w:szCs w:val="34"/>
          <w:rtl/>
          <w:lang w:bidi="ar-DZ"/>
        </w:rPr>
        <w:t xml:space="preserve">جدول رقم </w:t>
      </w:r>
      <w:r w:rsidRPr="008B036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30</w:t>
      </w:r>
      <w:r w:rsidRPr="008B0363">
        <w:rPr>
          <w:rFonts w:ascii="Traditional Arabic" w:hAnsi="Traditional Arabic" w:cs="Traditional Arabic"/>
          <w:sz w:val="34"/>
          <w:szCs w:val="34"/>
          <w:rtl/>
          <w:lang w:bidi="ar-DZ"/>
        </w:rPr>
        <w:t xml:space="preserve">) </w:t>
      </w:r>
      <w:r w:rsidRPr="008B0363">
        <w:rPr>
          <w:rFonts w:ascii="Traditional Arabic" w:eastAsia="Calibri" w:hAnsi="Traditional Arabic" w:cs="Traditional Arabic"/>
          <w:sz w:val="34"/>
          <w:szCs w:val="34"/>
          <w:rtl/>
          <w:lang w:bidi="ar-DZ"/>
        </w:rPr>
        <w:t>يبي</w:t>
      </w:r>
      <w:r w:rsidRPr="00657B19">
        <w:rPr>
          <w:rFonts w:ascii="Simplified Arabic" w:cs="Traditional Arabic" w:hint="cs"/>
          <w:sz w:val="34"/>
          <w:szCs w:val="34"/>
          <w:rtl/>
        </w:rPr>
        <w:t>ّ</w:t>
      </w:r>
      <w:r w:rsidRPr="008B0363">
        <w:rPr>
          <w:rFonts w:ascii="Traditional Arabic" w:eastAsia="Calibri" w:hAnsi="Traditional Arabic" w:cs="Traditional Arabic"/>
          <w:sz w:val="34"/>
          <w:szCs w:val="34"/>
          <w:rtl/>
          <w:lang w:bidi="ar-DZ"/>
        </w:rPr>
        <w:t xml:space="preserve">ن </w:t>
      </w:r>
      <w:r w:rsidRPr="008B0363">
        <w:rPr>
          <w:rFonts w:ascii="Traditional Arabic" w:hAnsi="Traditional Arabic" w:cs="Traditional Arabic"/>
          <w:sz w:val="34"/>
          <w:szCs w:val="34"/>
          <w:rtl/>
          <w:lang w:bidi="ar-DZ"/>
        </w:rPr>
        <w:t xml:space="preserve">علاقة تفضيل المبحوثين لأصناف البرامج الثقافية بمتغير </w:t>
      </w:r>
      <w:r>
        <w:rPr>
          <w:rFonts w:ascii="Traditional Arabic" w:eastAsia="Calibri" w:hAnsi="Traditional Arabic" w:cs="Traditional Arabic"/>
          <w:sz w:val="34"/>
          <w:szCs w:val="34"/>
          <w:rtl/>
          <w:lang w:bidi="ar-DZ"/>
        </w:rPr>
        <w:t>ال</w:t>
      </w:r>
      <w:r>
        <w:rPr>
          <w:rFonts w:ascii="Traditional Arabic" w:eastAsia="Calibri" w:hAnsi="Traditional Arabic" w:cs="Traditional Arabic" w:hint="cs"/>
          <w:sz w:val="34"/>
          <w:szCs w:val="34"/>
          <w:rtl/>
          <w:lang w:bidi="ar-DZ"/>
        </w:rPr>
        <w:t>تخص</w:t>
      </w:r>
      <w:r w:rsidRPr="00657B19">
        <w:rPr>
          <w:rFonts w:ascii="Simplified Arabic" w:cs="Traditional Arabic" w:hint="cs"/>
          <w:sz w:val="34"/>
          <w:szCs w:val="34"/>
          <w:rtl/>
        </w:rPr>
        <w:t>ّ</w:t>
      </w:r>
      <w:r>
        <w:rPr>
          <w:rFonts w:ascii="Traditional Arabic" w:eastAsia="Calibri" w:hAnsi="Traditional Arabic" w:cs="Traditional Arabic" w:hint="cs"/>
          <w:sz w:val="34"/>
          <w:szCs w:val="34"/>
          <w:rtl/>
          <w:lang w:bidi="ar-DZ"/>
        </w:rPr>
        <w:t>ص</w:t>
      </w:r>
    </w:p>
    <w:tbl>
      <w:tblPr>
        <w:tblStyle w:val="Grilledutableau"/>
        <w:bidiVisual/>
        <w:tblW w:w="0" w:type="auto"/>
        <w:tblInd w:w="106" w:type="dxa"/>
        <w:tblLook w:val="04A0"/>
      </w:tblPr>
      <w:tblGrid>
        <w:gridCol w:w="3402"/>
        <w:gridCol w:w="1134"/>
        <w:gridCol w:w="1559"/>
        <w:gridCol w:w="1248"/>
        <w:gridCol w:w="1446"/>
      </w:tblGrid>
      <w:tr w:rsidR="00453849" w:rsidRPr="008B0363" w:rsidTr="004C4169">
        <w:trPr>
          <w:trHeight w:val="300"/>
        </w:trPr>
        <w:tc>
          <w:tcPr>
            <w:tcW w:w="3402" w:type="dxa"/>
            <w:vMerge w:val="restart"/>
            <w:tcBorders>
              <w:top w:val="single" w:sz="4" w:space="0" w:color="auto"/>
              <w:tr2bl w:val="single" w:sz="4" w:space="0" w:color="auto"/>
            </w:tcBorders>
          </w:tcPr>
          <w:p w:rsidR="00453849" w:rsidRDefault="00453849" w:rsidP="004C4169">
            <w:pP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 xml:space="preserve">                            التخص</w:t>
            </w:r>
            <w:r w:rsidRPr="00657B19">
              <w:rPr>
                <w:rFonts w:ascii="Simplified Arabic" w:cs="Traditional Arabic" w:hint="cs"/>
                <w:sz w:val="34"/>
                <w:szCs w:val="34"/>
                <w:rtl/>
              </w:rPr>
              <w:t>ّ</w:t>
            </w:r>
            <w:r>
              <w:rPr>
                <w:rFonts w:ascii="Traditional Arabic" w:eastAsia="Calibri" w:hAnsi="Traditional Arabic" w:cs="Traditional Arabic" w:hint="cs"/>
                <w:sz w:val="34"/>
                <w:szCs w:val="34"/>
                <w:rtl/>
                <w:lang w:bidi="ar-DZ"/>
              </w:rPr>
              <w:t>ص</w:t>
            </w:r>
          </w:p>
          <w:p w:rsidR="00453849" w:rsidRPr="008B0363" w:rsidRDefault="00453849" w:rsidP="004C4169">
            <w:pPr>
              <w:rPr>
                <w:rFonts w:ascii="Traditional Arabic" w:eastAsia="Calibri" w:hAnsi="Traditional Arabic" w:cs="Traditional Arabic"/>
                <w:sz w:val="34"/>
                <w:szCs w:val="34"/>
                <w:rtl/>
                <w:lang w:bidi="ar-DZ"/>
              </w:rPr>
            </w:pPr>
            <w:r>
              <w:rPr>
                <w:rFonts w:ascii="Traditional Arabic" w:eastAsia="Calibri" w:hAnsi="Traditional Arabic" w:cs="Traditional Arabic"/>
                <w:sz w:val="34"/>
                <w:szCs w:val="34"/>
                <w:rtl/>
                <w:lang w:bidi="ar-DZ"/>
              </w:rPr>
              <w:t>أ</w:t>
            </w:r>
            <w:r>
              <w:rPr>
                <w:rFonts w:ascii="Traditional Arabic" w:eastAsia="Calibri" w:hAnsi="Traditional Arabic" w:cs="Traditional Arabic" w:hint="cs"/>
                <w:sz w:val="34"/>
                <w:szCs w:val="34"/>
                <w:rtl/>
                <w:lang w:bidi="ar-DZ"/>
              </w:rPr>
              <w:t>صناف</w:t>
            </w:r>
            <w:r w:rsidRPr="008B0363">
              <w:rPr>
                <w:rFonts w:ascii="Traditional Arabic" w:eastAsia="Calibri" w:hAnsi="Traditional Arabic" w:cs="Traditional Arabic"/>
                <w:sz w:val="34"/>
                <w:szCs w:val="34"/>
                <w:rtl/>
                <w:lang w:bidi="ar-DZ"/>
              </w:rPr>
              <w:t xml:space="preserve"> البرامج الثقافية</w:t>
            </w:r>
          </w:p>
        </w:tc>
        <w:tc>
          <w:tcPr>
            <w:tcW w:w="2693" w:type="dxa"/>
            <w:gridSpan w:val="2"/>
            <w:tcBorders>
              <w:bottom w:val="single" w:sz="4" w:space="0" w:color="auto"/>
              <w:right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بيولوجيا</w:t>
            </w:r>
          </w:p>
        </w:tc>
        <w:tc>
          <w:tcPr>
            <w:tcW w:w="2694" w:type="dxa"/>
            <w:gridSpan w:val="2"/>
            <w:tcBorders>
              <w:left w:val="single" w:sz="4" w:space="0" w:color="auto"/>
              <w:bottom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إنجليزية</w:t>
            </w:r>
          </w:p>
        </w:tc>
      </w:tr>
      <w:tr w:rsidR="00453849" w:rsidRPr="008B0363" w:rsidTr="004C4169">
        <w:trPr>
          <w:trHeight w:val="270"/>
        </w:trPr>
        <w:tc>
          <w:tcPr>
            <w:tcW w:w="3402" w:type="dxa"/>
            <w:vMerge/>
            <w:tcBorders>
              <w:bottom w:val="single" w:sz="4" w:space="0" w:color="auto"/>
            </w:tcBorders>
          </w:tcPr>
          <w:p w:rsidR="00453849" w:rsidRPr="008B0363" w:rsidRDefault="00453849" w:rsidP="004C4169">
            <w:pPr>
              <w:rPr>
                <w:rFonts w:ascii="Traditional Arabic" w:eastAsia="Calibri" w:hAnsi="Traditional Arabic" w:cs="Traditional Arabic"/>
                <w:sz w:val="34"/>
                <w:szCs w:val="34"/>
                <w:rtl/>
                <w:lang w:bidi="ar-DZ"/>
              </w:rPr>
            </w:pPr>
          </w:p>
        </w:tc>
        <w:tc>
          <w:tcPr>
            <w:tcW w:w="1134" w:type="dxa"/>
            <w:tcBorders>
              <w:top w:val="single" w:sz="4" w:space="0" w:color="auto"/>
              <w:right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الت</w:t>
            </w:r>
            <w:r w:rsidRPr="00657B19">
              <w:rPr>
                <w:rFonts w:ascii="Simplified Arabic" w:cs="Traditional Arabic" w:hint="cs"/>
                <w:sz w:val="34"/>
                <w:szCs w:val="34"/>
                <w:rtl/>
              </w:rPr>
              <w:t>ّ</w:t>
            </w:r>
            <w:r>
              <w:rPr>
                <w:rFonts w:ascii="Traditional Arabic" w:eastAsia="Calibri" w:hAnsi="Traditional Arabic" w:cs="Traditional Arabic" w:hint="cs"/>
                <w:sz w:val="34"/>
                <w:szCs w:val="34"/>
                <w:rtl/>
                <w:lang w:bidi="ar-DZ"/>
              </w:rPr>
              <w:t>كرار</w:t>
            </w:r>
          </w:p>
        </w:tc>
        <w:tc>
          <w:tcPr>
            <w:tcW w:w="1559" w:type="dxa"/>
            <w:tcBorders>
              <w:top w:val="single" w:sz="4" w:space="0" w:color="auto"/>
              <w:right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النسبة المئوية</w:t>
            </w:r>
          </w:p>
        </w:tc>
        <w:tc>
          <w:tcPr>
            <w:tcW w:w="1248" w:type="dxa"/>
            <w:tcBorders>
              <w:top w:val="single" w:sz="4" w:space="0" w:color="auto"/>
              <w:left w:val="single" w:sz="4" w:space="0" w:color="auto"/>
              <w:right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التكرار</w:t>
            </w:r>
          </w:p>
        </w:tc>
        <w:tc>
          <w:tcPr>
            <w:tcW w:w="1446" w:type="dxa"/>
            <w:tcBorders>
              <w:top w:val="single" w:sz="4" w:space="0" w:color="auto"/>
              <w:left w:val="single" w:sz="4" w:space="0" w:color="auto"/>
            </w:tcBorders>
          </w:tcPr>
          <w:p w:rsidR="00453849" w:rsidRPr="008B0363" w:rsidRDefault="00453849" w:rsidP="004C4169">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النسبة المئوية</w:t>
            </w:r>
          </w:p>
        </w:tc>
      </w:tr>
      <w:tr w:rsidR="00453849" w:rsidRPr="00235387" w:rsidTr="004C4169">
        <w:tc>
          <w:tcPr>
            <w:tcW w:w="3402" w:type="dxa"/>
            <w:tcBorders>
              <w:top w:val="single" w:sz="4" w:space="0" w:color="auto"/>
            </w:tcBorders>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 xml:space="preserve">أشرطة الاكتشافات والمعرفة  </w:t>
            </w:r>
          </w:p>
        </w:tc>
        <w:tc>
          <w:tcPr>
            <w:tcW w:w="1134" w:type="dxa"/>
            <w:tcBorders>
              <w:right w:val="single" w:sz="4" w:space="0" w:color="auto"/>
            </w:tcBorders>
          </w:tcPr>
          <w:p w:rsidR="00453849" w:rsidRPr="00000480" w:rsidRDefault="00453849" w:rsidP="004C4169">
            <w:pPr>
              <w:jc w:val="center"/>
              <w:rPr>
                <w:rFonts w:asciiTheme="majorBidi" w:hAnsiTheme="majorBidi" w:cstheme="majorBidi"/>
                <w:sz w:val="30"/>
                <w:szCs w:val="30"/>
                <w:rtl/>
                <w:lang w:bidi="ar-DZ"/>
              </w:rPr>
            </w:pPr>
            <w:r w:rsidRPr="00000480">
              <w:rPr>
                <w:rFonts w:asciiTheme="majorBidi" w:hAnsiTheme="majorBidi" w:cstheme="majorBidi" w:hint="cs"/>
                <w:sz w:val="30"/>
                <w:szCs w:val="30"/>
                <w:rtl/>
                <w:lang w:bidi="ar-DZ"/>
              </w:rPr>
              <w:t>119</w:t>
            </w:r>
          </w:p>
        </w:tc>
        <w:tc>
          <w:tcPr>
            <w:tcW w:w="1559" w:type="dxa"/>
            <w:tcBorders>
              <w:right w:val="single" w:sz="4" w:space="0" w:color="auto"/>
            </w:tcBorders>
          </w:tcPr>
          <w:p w:rsidR="00453849" w:rsidRPr="00180226" w:rsidRDefault="00453849" w:rsidP="00000480">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180226" w:rsidRPr="00000480">
              <w:rPr>
                <w:rFonts w:asciiTheme="majorBidi" w:hAnsiTheme="majorBidi" w:cstheme="majorBidi"/>
                <w:color w:val="7030A0"/>
                <w:sz w:val="30"/>
                <w:szCs w:val="30"/>
                <w:lang w:bidi="ar-DZ"/>
              </w:rPr>
              <w:t>24,9</w:t>
            </w:r>
          </w:p>
        </w:tc>
        <w:tc>
          <w:tcPr>
            <w:tcW w:w="1248" w:type="dxa"/>
            <w:tcBorders>
              <w:left w:val="single" w:sz="4" w:space="0" w:color="auto"/>
              <w:right w:val="single" w:sz="4" w:space="0" w:color="auto"/>
            </w:tcBorders>
          </w:tcPr>
          <w:p w:rsidR="00453849" w:rsidRPr="00000480" w:rsidRDefault="00453849" w:rsidP="004C4169">
            <w:pPr>
              <w:jc w:val="center"/>
              <w:rPr>
                <w:rFonts w:asciiTheme="majorBidi" w:hAnsiTheme="majorBidi" w:cstheme="majorBidi"/>
                <w:sz w:val="30"/>
                <w:szCs w:val="30"/>
                <w:rtl/>
                <w:lang w:bidi="ar-DZ"/>
              </w:rPr>
            </w:pPr>
            <w:r w:rsidRPr="00000480">
              <w:rPr>
                <w:rFonts w:asciiTheme="majorBidi" w:hAnsiTheme="majorBidi" w:cstheme="majorBidi"/>
                <w:sz w:val="30"/>
                <w:szCs w:val="30"/>
                <w:lang w:bidi="ar-DZ"/>
              </w:rPr>
              <w:t>78</w:t>
            </w:r>
          </w:p>
        </w:tc>
        <w:tc>
          <w:tcPr>
            <w:tcW w:w="1446" w:type="dxa"/>
            <w:tcBorders>
              <w:left w:val="single" w:sz="4" w:space="0" w:color="auto"/>
            </w:tcBorders>
          </w:tcPr>
          <w:p w:rsidR="00453849" w:rsidRPr="006F3BCA" w:rsidRDefault="00453849" w:rsidP="00000480">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180226" w:rsidRPr="00000480">
              <w:rPr>
                <w:rFonts w:asciiTheme="majorBidi" w:hAnsiTheme="majorBidi" w:cstheme="majorBidi"/>
                <w:color w:val="7030A0"/>
                <w:sz w:val="30"/>
                <w:szCs w:val="30"/>
                <w:lang w:bidi="ar-DZ"/>
              </w:rPr>
              <w:t>20,7</w:t>
            </w:r>
          </w:p>
        </w:tc>
      </w:tr>
      <w:tr w:rsidR="00453849" w:rsidRPr="00235387" w:rsidTr="004C4169">
        <w:tc>
          <w:tcPr>
            <w:tcW w:w="3402"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المتعلقة بالإبداع العلمي والفكري</w:t>
            </w:r>
          </w:p>
        </w:tc>
        <w:tc>
          <w:tcPr>
            <w:tcW w:w="1134" w:type="dxa"/>
            <w:tcBorders>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109</w:t>
            </w:r>
          </w:p>
        </w:tc>
        <w:tc>
          <w:tcPr>
            <w:tcW w:w="1559" w:type="dxa"/>
            <w:tcBorders>
              <w:right w:val="single" w:sz="4" w:space="0" w:color="auto"/>
            </w:tcBorders>
          </w:tcPr>
          <w:p w:rsidR="00453849" w:rsidRPr="006F3BCA" w:rsidRDefault="00453849" w:rsidP="00180226">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22,8</w:t>
            </w:r>
          </w:p>
        </w:tc>
        <w:tc>
          <w:tcPr>
            <w:tcW w:w="1248" w:type="dxa"/>
            <w:tcBorders>
              <w:left w:val="single" w:sz="4" w:space="0" w:color="auto"/>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66</w:t>
            </w:r>
          </w:p>
        </w:tc>
        <w:tc>
          <w:tcPr>
            <w:tcW w:w="1446" w:type="dxa"/>
            <w:tcBorders>
              <w:left w:val="single" w:sz="4" w:space="0" w:color="auto"/>
            </w:tcBorders>
          </w:tcPr>
          <w:p w:rsidR="00453849" w:rsidRPr="006F3BCA" w:rsidRDefault="00453849" w:rsidP="00180226">
            <w:pPr>
              <w:jc w:val="center"/>
              <w:rPr>
                <w:rFonts w:asciiTheme="majorBidi" w:hAnsiTheme="majorBidi" w:cstheme="majorBidi"/>
                <w:sz w:val="30"/>
                <w:szCs w:val="30"/>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17,5</w:t>
            </w:r>
          </w:p>
        </w:tc>
      </w:tr>
      <w:tr w:rsidR="00453849" w:rsidRPr="00235387" w:rsidTr="004C4169">
        <w:tc>
          <w:tcPr>
            <w:tcW w:w="3402"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برامج المسابقات الفكرية والثقافية</w:t>
            </w:r>
          </w:p>
        </w:tc>
        <w:tc>
          <w:tcPr>
            <w:tcW w:w="1134" w:type="dxa"/>
            <w:tcBorders>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82</w:t>
            </w:r>
          </w:p>
        </w:tc>
        <w:tc>
          <w:tcPr>
            <w:tcW w:w="1559" w:type="dxa"/>
            <w:tcBorders>
              <w:right w:val="single" w:sz="4" w:space="0" w:color="auto"/>
            </w:tcBorders>
          </w:tcPr>
          <w:p w:rsidR="00453849" w:rsidRPr="006F3BCA" w:rsidRDefault="00453849" w:rsidP="00180226">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17,1</w:t>
            </w:r>
          </w:p>
        </w:tc>
        <w:tc>
          <w:tcPr>
            <w:tcW w:w="1248" w:type="dxa"/>
            <w:tcBorders>
              <w:left w:val="single" w:sz="4" w:space="0" w:color="auto"/>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69</w:t>
            </w:r>
          </w:p>
        </w:tc>
        <w:tc>
          <w:tcPr>
            <w:tcW w:w="1446" w:type="dxa"/>
            <w:tcBorders>
              <w:left w:val="single" w:sz="4" w:space="0" w:color="auto"/>
            </w:tcBorders>
          </w:tcPr>
          <w:p w:rsidR="00453849" w:rsidRPr="006F3BCA" w:rsidRDefault="00453849" w:rsidP="00180226">
            <w:pPr>
              <w:jc w:val="center"/>
              <w:rPr>
                <w:rFonts w:asciiTheme="majorBidi" w:hAnsiTheme="majorBidi" w:cstheme="majorBidi"/>
                <w:sz w:val="30"/>
                <w:szCs w:val="30"/>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18,3</w:t>
            </w:r>
          </w:p>
        </w:tc>
      </w:tr>
      <w:tr w:rsidR="00453849" w:rsidRPr="00235387" w:rsidTr="004C4169">
        <w:tc>
          <w:tcPr>
            <w:tcW w:w="3402"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أشرطة حول المعالم الأثرية</w:t>
            </w:r>
          </w:p>
        </w:tc>
        <w:tc>
          <w:tcPr>
            <w:tcW w:w="1134" w:type="dxa"/>
            <w:tcBorders>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65</w:t>
            </w:r>
          </w:p>
        </w:tc>
        <w:tc>
          <w:tcPr>
            <w:tcW w:w="1559" w:type="dxa"/>
            <w:tcBorders>
              <w:right w:val="single" w:sz="4" w:space="0" w:color="auto"/>
            </w:tcBorders>
          </w:tcPr>
          <w:p w:rsidR="00453849" w:rsidRPr="006F3BCA" w:rsidRDefault="00453849" w:rsidP="00180226">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13,6</w:t>
            </w:r>
          </w:p>
        </w:tc>
        <w:tc>
          <w:tcPr>
            <w:tcW w:w="1248" w:type="dxa"/>
            <w:tcBorders>
              <w:left w:val="single" w:sz="4" w:space="0" w:color="auto"/>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52</w:t>
            </w:r>
          </w:p>
        </w:tc>
        <w:tc>
          <w:tcPr>
            <w:tcW w:w="1446" w:type="dxa"/>
            <w:tcBorders>
              <w:left w:val="single" w:sz="4" w:space="0" w:color="auto"/>
            </w:tcBorders>
          </w:tcPr>
          <w:p w:rsidR="00453849" w:rsidRPr="006F3BCA" w:rsidRDefault="00453849" w:rsidP="00180226">
            <w:pPr>
              <w:jc w:val="center"/>
              <w:rPr>
                <w:rFonts w:asciiTheme="majorBidi" w:hAnsiTheme="majorBidi" w:cstheme="majorBidi"/>
                <w:sz w:val="30"/>
                <w:szCs w:val="30"/>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13,8</w:t>
            </w:r>
          </w:p>
        </w:tc>
      </w:tr>
      <w:tr w:rsidR="00453849" w:rsidRPr="00235387" w:rsidTr="004C4169">
        <w:tc>
          <w:tcPr>
            <w:tcW w:w="3402"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برنامج تلفزيوني حي</w:t>
            </w:r>
            <w:r w:rsidRPr="00657B19">
              <w:rPr>
                <w:rFonts w:ascii="Simplified Arabic" w:cs="Traditional Arabic" w:hint="cs"/>
                <w:sz w:val="34"/>
                <w:szCs w:val="34"/>
                <w:rtl/>
              </w:rPr>
              <w:t>ّ</w:t>
            </w:r>
          </w:p>
        </w:tc>
        <w:tc>
          <w:tcPr>
            <w:tcW w:w="1134" w:type="dxa"/>
            <w:tcBorders>
              <w:bottom w:val="single" w:sz="4" w:space="0" w:color="auto"/>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29</w:t>
            </w:r>
          </w:p>
        </w:tc>
        <w:tc>
          <w:tcPr>
            <w:tcW w:w="1559" w:type="dxa"/>
            <w:tcBorders>
              <w:bottom w:val="single" w:sz="4" w:space="0" w:color="auto"/>
              <w:right w:val="single" w:sz="4" w:space="0" w:color="auto"/>
            </w:tcBorders>
          </w:tcPr>
          <w:p w:rsidR="00453849" w:rsidRPr="006F3BCA" w:rsidRDefault="00453849" w:rsidP="00180226">
            <w:pPr>
              <w:jc w:val="center"/>
              <w:rPr>
                <w:rFonts w:asciiTheme="majorBidi" w:hAnsiTheme="majorBidi" w:cstheme="majorBidi"/>
                <w:sz w:val="30"/>
                <w:szCs w:val="30"/>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6,1</w:t>
            </w:r>
          </w:p>
        </w:tc>
        <w:tc>
          <w:tcPr>
            <w:tcW w:w="1248" w:type="dxa"/>
            <w:tcBorders>
              <w:left w:val="single" w:sz="4" w:space="0" w:color="auto"/>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60</w:t>
            </w:r>
          </w:p>
        </w:tc>
        <w:tc>
          <w:tcPr>
            <w:tcW w:w="1446" w:type="dxa"/>
            <w:tcBorders>
              <w:left w:val="single" w:sz="4" w:space="0" w:color="auto"/>
            </w:tcBorders>
          </w:tcPr>
          <w:p w:rsidR="00453849" w:rsidRPr="006F3BCA" w:rsidRDefault="00453849" w:rsidP="00180226">
            <w:pPr>
              <w:jc w:val="center"/>
              <w:rPr>
                <w:rFonts w:asciiTheme="majorBidi" w:hAnsiTheme="majorBidi" w:cstheme="majorBidi"/>
                <w:sz w:val="30"/>
                <w:szCs w:val="30"/>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15,9</w:t>
            </w:r>
          </w:p>
        </w:tc>
      </w:tr>
      <w:tr w:rsidR="00453849" w:rsidRPr="00235387" w:rsidTr="004C4169">
        <w:tc>
          <w:tcPr>
            <w:tcW w:w="3402"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النشرات الفنية</w:t>
            </w:r>
          </w:p>
        </w:tc>
        <w:tc>
          <w:tcPr>
            <w:tcW w:w="1134" w:type="dxa"/>
            <w:tcBorders>
              <w:top w:val="single" w:sz="4" w:space="0" w:color="auto"/>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hint="cs"/>
                <w:sz w:val="30"/>
                <w:szCs w:val="30"/>
                <w:rtl/>
                <w:lang w:bidi="ar-DZ"/>
              </w:rPr>
              <w:t>39</w:t>
            </w:r>
          </w:p>
        </w:tc>
        <w:tc>
          <w:tcPr>
            <w:tcW w:w="1559" w:type="dxa"/>
            <w:tcBorders>
              <w:top w:val="single" w:sz="4" w:space="0" w:color="auto"/>
              <w:right w:val="single" w:sz="4" w:space="0" w:color="auto"/>
            </w:tcBorders>
          </w:tcPr>
          <w:p w:rsidR="00453849" w:rsidRPr="006F3BCA" w:rsidRDefault="00453849" w:rsidP="00180226">
            <w:pPr>
              <w:jc w:val="center"/>
              <w:rPr>
                <w:rFonts w:asciiTheme="majorBidi" w:hAnsiTheme="majorBidi" w:cstheme="majorBidi"/>
                <w:sz w:val="30"/>
                <w:szCs w:val="30"/>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8,2</w:t>
            </w:r>
          </w:p>
        </w:tc>
        <w:tc>
          <w:tcPr>
            <w:tcW w:w="1248" w:type="dxa"/>
            <w:tcBorders>
              <w:left w:val="single" w:sz="4" w:space="0" w:color="auto"/>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33</w:t>
            </w:r>
          </w:p>
        </w:tc>
        <w:tc>
          <w:tcPr>
            <w:tcW w:w="1446" w:type="dxa"/>
            <w:tcBorders>
              <w:left w:val="single" w:sz="4" w:space="0" w:color="auto"/>
            </w:tcBorders>
          </w:tcPr>
          <w:p w:rsidR="00453849" w:rsidRPr="006F3BCA" w:rsidRDefault="00453849" w:rsidP="00180226">
            <w:pPr>
              <w:jc w:val="center"/>
              <w:rPr>
                <w:rFonts w:asciiTheme="majorBidi" w:hAnsiTheme="majorBidi" w:cstheme="majorBidi"/>
                <w:sz w:val="30"/>
                <w:szCs w:val="30"/>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8,7</w:t>
            </w:r>
          </w:p>
        </w:tc>
      </w:tr>
      <w:tr w:rsidR="00453849" w:rsidRPr="00235387" w:rsidTr="004C4169">
        <w:tc>
          <w:tcPr>
            <w:tcW w:w="3402" w:type="dxa"/>
          </w:tcPr>
          <w:p w:rsidR="00453849" w:rsidRPr="008B0363" w:rsidRDefault="00453849" w:rsidP="004C4169">
            <w:pPr>
              <w:rPr>
                <w:rFonts w:ascii="Traditional Arabic" w:eastAsia="Calibri" w:hAnsi="Traditional Arabic" w:cs="Traditional Arabic"/>
                <w:sz w:val="34"/>
                <w:szCs w:val="34"/>
                <w:rtl/>
                <w:lang w:bidi="ar-DZ"/>
              </w:rPr>
            </w:pPr>
            <w:r w:rsidRPr="008B0363">
              <w:rPr>
                <w:rFonts w:ascii="Traditional Arabic" w:eastAsia="Calibri" w:hAnsi="Traditional Arabic" w:cs="Traditional Arabic"/>
                <w:sz w:val="34"/>
                <w:szCs w:val="34"/>
                <w:rtl/>
                <w:lang w:bidi="ar-DZ"/>
              </w:rPr>
              <w:t>المتعلقة بالفنون الجميلة</w:t>
            </w:r>
          </w:p>
        </w:tc>
        <w:tc>
          <w:tcPr>
            <w:tcW w:w="1134" w:type="dxa"/>
            <w:tcBorders>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35</w:t>
            </w:r>
          </w:p>
        </w:tc>
        <w:tc>
          <w:tcPr>
            <w:tcW w:w="1559" w:type="dxa"/>
            <w:tcBorders>
              <w:right w:val="single" w:sz="4" w:space="0" w:color="auto"/>
            </w:tcBorders>
          </w:tcPr>
          <w:p w:rsidR="00453849" w:rsidRPr="006F3BCA" w:rsidRDefault="00453849" w:rsidP="00180226">
            <w:pPr>
              <w:jc w:val="center"/>
              <w:rPr>
                <w:rFonts w:asciiTheme="majorBidi" w:hAnsiTheme="majorBidi" w:cstheme="majorBidi"/>
                <w:sz w:val="30"/>
                <w:szCs w:val="30"/>
                <w:lang w:bidi="ar-DZ"/>
              </w:rPr>
            </w:pPr>
            <w:r w:rsidRPr="006F3BCA">
              <w:rPr>
                <w:rFonts w:asciiTheme="majorBidi" w:hAnsiTheme="majorBidi" w:cstheme="majorBidi"/>
                <w:sz w:val="30"/>
                <w:szCs w:val="30"/>
                <w:lang w:bidi="ar-DZ"/>
              </w:rPr>
              <w:t>%</w:t>
            </w:r>
            <w:r w:rsidR="00180226">
              <w:rPr>
                <w:rFonts w:asciiTheme="majorBidi" w:hAnsiTheme="majorBidi" w:cstheme="majorBidi"/>
                <w:sz w:val="30"/>
                <w:szCs w:val="30"/>
                <w:lang w:bidi="ar-DZ"/>
              </w:rPr>
              <w:t>7,3</w:t>
            </w:r>
          </w:p>
        </w:tc>
        <w:tc>
          <w:tcPr>
            <w:tcW w:w="1248" w:type="dxa"/>
            <w:tcBorders>
              <w:left w:val="single" w:sz="4" w:space="0" w:color="auto"/>
              <w:right w:val="single" w:sz="4" w:space="0" w:color="auto"/>
            </w:tcBorders>
          </w:tcPr>
          <w:p w:rsidR="00453849" w:rsidRPr="006F3BCA" w:rsidRDefault="00453849" w:rsidP="004C4169">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19</w:t>
            </w:r>
          </w:p>
        </w:tc>
        <w:tc>
          <w:tcPr>
            <w:tcW w:w="1446" w:type="dxa"/>
            <w:tcBorders>
              <w:left w:val="single" w:sz="4" w:space="0" w:color="auto"/>
            </w:tcBorders>
          </w:tcPr>
          <w:p w:rsidR="00453849" w:rsidRPr="006F3BCA" w:rsidRDefault="00453849" w:rsidP="006450DA">
            <w:pPr>
              <w:jc w:val="center"/>
              <w:rPr>
                <w:rFonts w:asciiTheme="majorBidi" w:hAnsiTheme="majorBidi" w:cstheme="majorBidi"/>
                <w:sz w:val="30"/>
                <w:szCs w:val="30"/>
                <w:rtl/>
                <w:lang w:bidi="ar-DZ"/>
              </w:rPr>
            </w:pPr>
            <w:r w:rsidRPr="006F3BCA">
              <w:rPr>
                <w:rFonts w:asciiTheme="majorBidi" w:hAnsiTheme="majorBidi" w:cstheme="majorBidi"/>
                <w:sz w:val="30"/>
                <w:szCs w:val="30"/>
                <w:lang w:bidi="ar-DZ"/>
              </w:rPr>
              <w:t>%</w:t>
            </w:r>
            <w:r w:rsidR="006450DA">
              <w:rPr>
                <w:rFonts w:asciiTheme="majorBidi" w:hAnsiTheme="majorBidi" w:cstheme="majorBidi"/>
                <w:sz w:val="30"/>
                <w:szCs w:val="30"/>
                <w:lang w:bidi="ar-DZ"/>
              </w:rPr>
              <w:t>5</w:t>
            </w:r>
          </w:p>
        </w:tc>
      </w:tr>
      <w:tr w:rsidR="00453849" w:rsidRPr="00235387" w:rsidTr="004C4169">
        <w:tc>
          <w:tcPr>
            <w:tcW w:w="3402" w:type="dxa"/>
          </w:tcPr>
          <w:p w:rsidR="00453849" w:rsidRPr="008B0363" w:rsidRDefault="00180226" w:rsidP="006450DA">
            <w:pPr>
              <w:jc w:val="center"/>
              <w:rPr>
                <w:rFonts w:ascii="Traditional Arabic" w:eastAsia="Calibri" w:hAnsi="Traditional Arabic" w:cs="Traditional Arabic"/>
                <w:sz w:val="34"/>
                <w:szCs w:val="34"/>
                <w:rtl/>
                <w:lang w:bidi="ar-DZ"/>
              </w:rPr>
            </w:pPr>
            <w:r>
              <w:rPr>
                <w:rFonts w:ascii="Traditional Arabic" w:eastAsia="Calibri" w:hAnsi="Traditional Arabic" w:cs="Traditional Arabic" w:hint="cs"/>
                <w:sz w:val="34"/>
                <w:szCs w:val="34"/>
                <w:rtl/>
                <w:lang w:bidi="ar-DZ"/>
              </w:rPr>
              <w:t>مجموع الخيارات</w:t>
            </w:r>
          </w:p>
        </w:tc>
        <w:tc>
          <w:tcPr>
            <w:tcW w:w="1134" w:type="dxa"/>
            <w:tcBorders>
              <w:right w:val="single" w:sz="4" w:space="0" w:color="auto"/>
            </w:tcBorders>
          </w:tcPr>
          <w:p w:rsidR="00453849" w:rsidRPr="006F3BCA" w:rsidRDefault="00180226"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478</w:t>
            </w:r>
          </w:p>
        </w:tc>
        <w:tc>
          <w:tcPr>
            <w:tcW w:w="1559" w:type="dxa"/>
            <w:tcBorders>
              <w:right w:val="single" w:sz="4" w:space="0" w:color="auto"/>
            </w:tcBorders>
          </w:tcPr>
          <w:p w:rsidR="00453849" w:rsidRPr="006F3BC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6F3BCA">
              <w:rPr>
                <w:rFonts w:asciiTheme="majorBidi" w:hAnsiTheme="majorBidi" w:cstheme="majorBidi"/>
                <w:sz w:val="30"/>
                <w:szCs w:val="30"/>
                <w:lang w:bidi="ar-DZ"/>
              </w:rPr>
              <w:t>%</w:t>
            </w:r>
          </w:p>
        </w:tc>
        <w:tc>
          <w:tcPr>
            <w:tcW w:w="1248" w:type="dxa"/>
            <w:tcBorders>
              <w:left w:val="single" w:sz="4" w:space="0" w:color="auto"/>
              <w:right w:val="single" w:sz="4" w:space="0" w:color="auto"/>
            </w:tcBorders>
          </w:tcPr>
          <w:p w:rsidR="00453849" w:rsidRPr="006F3BCA" w:rsidRDefault="00180226"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377</w:t>
            </w:r>
          </w:p>
        </w:tc>
        <w:tc>
          <w:tcPr>
            <w:tcW w:w="1446" w:type="dxa"/>
            <w:tcBorders>
              <w:left w:val="single" w:sz="4" w:space="0" w:color="auto"/>
            </w:tcBorders>
          </w:tcPr>
          <w:p w:rsidR="00453849" w:rsidRPr="006F3BC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6F3BCA">
              <w:rPr>
                <w:rFonts w:asciiTheme="majorBidi" w:hAnsiTheme="majorBidi" w:cstheme="majorBidi"/>
                <w:sz w:val="30"/>
                <w:szCs w:val="30"/>
                <w:lang w:bidi="ar-DZ"/>
              </w:rPr>
              <w:t>%</w:t>
            </w:r>
          </w:p>
        </w:tc>
      </w:tr>
    </w:tbl>
    <w:p w:rsidR="00453849" w:rsidRPr="008B0363" w:rsidRDefault="00453849" w:rsidP="00453849">
      <w:pPr>
        <w:pStyle w:val="Paragraphedeliste"/>
        <w:tabs>
          <w:tab w:val="left" w:pos="-2"/>
        </w:tabs>
        <w:bidi/>
        <w:spacing w:line="240" w:lineRule="auto"/>
        <w:ind w:left="-2"/>
        <w:jc w:val="center"/>
        <w:rPr>
          <w:rFonts w:ascii="Traditional Arabic" w:hAnsi="Traditional Arabic" w:cs="Traditional Arabic"/>
          <w:sz w:val="34"/>
          <w:szCs w:val="34"/>
          <w:rtl/>
          <w:lang w:val="en-US"/>
        </w:rPr>
      </w:pPr>
      <w:r w:rsidRPr="008B0363">
        <w:rPr>
          <w:rFonts w:ascii="Traditional Arabic" w:hAnsi="Traditional Arabic" w:cs="Traditional Arabic"/>
          <w:sz w:val="34"/>
          <w:szCs w:val="34"/>
          <w:rtl/>
          <w:lang w:val="en-US"/>
        </w:rPr>
        <w:t>شكل رقم</w:t>
      </w:r>
      <w:r>
        <w:rPr>
          <w:rFonts w:ascii="Traditional Arabic" w:hAnsi="Traditional Arabic" w:cs="Traditional Arabic" w:hint="cs"/>
          <w:sz w:val="34"/>
          <w:szCs w:val="34"/>
          <w:rtl/>
          <w:lang w:val="en-US"/>
        </w:rPr>
        <w:t xml:space="preserve"> </w:t>
      </w:r>
      <w:r w:rsidRPr="000F2E12">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30</w:t>
      </w:r>
      <w:r w:rsidRPr="000F2E12">
        <w:rPr>
          <w:rFonts w:ascii="Traditional Arabic" w:hAnsi="Traditional Arabic" w:cs="Traditional Arabic"/>
          <w:sz w:val="28"/>
          <w:szCs w:val="28"/>
          <w:rtl/>
          <w:lang w:val="en-US"/>
        </w:rPr>
        <w:t xml:space="preserve">) </w:t>
      </w:r>
      <w:r w:rsidRPr="008B0363">
        <w:rPr>
          <w:rFonts w:ascii="Traditional Arabic" w:hAnsi="Traditional Arabic" w:cs="Traditional Arabic"/>
          <w:sz w:val="34"/>
          <w:szCs w:val="34"/>
          <w:rtl/>
          <w:lang w:val="en-US"/>
        </w:rPr>
        <w:t>تفضيل أصناف البرامج الثقافية حسب التخصص</w:t>
      </w:r>
      <w:r w:rsidRPr="001E7C78">
        <w:rPr>
          <w:rFonts w:ascii="Traditional Arabic" w:hAnsi="Traditional Arabic" w:cs="Traditional Arabic"/>
          <w:noProof/>
          <w:sz w:val="34"/>
          <w:szCs w:val="34"/>
          <w:rtl/>
          <w:lang w:eastAsia="fr-FR"/>
        </w:rPr>
        <w:drawing>
          <wp:inline distT="0" distB="0" distL="0" distR="0">
            <wp:extent cx="5581650" cy="2390775"/>
            <wp:effectExtent l="19050" t="0" r="19050" b="0"/>
            <wp:docPr id="70" name="مخطط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val="en-US"/>
        </w:rPr>
      </w:pPr>
      <w:r w:rsidRPr="008B0363">
        <w:rPr>
          <w:rFonts w:ascii="Traditional Arabic" w:hAnsi="Traditional Arabic" w:cs="Traditional Arabic"/>
          <w:sz w:val="34"/>
          <w:szCs w:val="34"/>
          <w:rtl/>
        </w:rPr>
        <w:t>تشير الأرقام والبيانات الواردة أعلاه إلى وجود بعض الاختلافات بين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 البيولوجيا وال</w:t>
      </w:r>
      <w:r>
        <w:rPr>
          <w:rFonts w:ascii="Traditional Arabic" w:hAnsi="Traditional Arabic" w:cs="Traditional Arabic"/>
          <w:sz w:val="34"/>
          <w:szCs w:val="34"/>
          <w:rtl/>
        </w:rPr>
        <w:t>انجليزية في ترتيب تفضيلهم لأ</w:t>
      </w:r>
      <w:r>
        <w:rPr>
          <w:rFonts w:ascii="Traditional Arabic" w:hAnsi="Traditional Arabic" w:cs="Traditional Arabic" w:hint="cs"/>
          <w:sz w:val="34"/>
          <w:szCs w:val="34"/>
          <w:rtl/>
        </w:rPr>
        <w:t>صناف</w:t>
      </w:r>
      <w:r w:rsidRPr="008B0363">
        <w:rPr>
          <w:rFonts w:ascii="Traditional Arabic" w:hAnsi="Traditional Arabic" w:cs="Traditional Arabic"/>
          <w:sz w:val="34"/>
          <w:szCs w:val="34"/>
          <w:rtl/>
        </w:rPr>
        <w:t xml:space="preserve"> البرامج </w:t>
      </w:r>
      <w:r w:rsidRPr="008B0363">
        <w:rPr>
          <w:rFonts w:ascii="Traditional Arabic" w:hAnsi="Traditional Arabic" w:cs="Traditional Arabic"/>
          <w:sz w:val="34"/>
          <w:szCs w:val="34"/>
          <w:rtl/>
          <w:lang w:val="en-US" w:bidi="ar-DZ"/>
        </w:rPr>
        <w:t xml:space="preserve">الثقافية المقترحة عليهم، حيث جاء الترتيب كالآتي: </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lang w:val="en-US" w:bidi="ar-DZ"/>
        </w:rPr>
        <w:t>بالنسبة لتخص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ص البيولوجيا تصد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رت </w:t>
      </w:r>
      <w:r w:rsidRPr="008B0363">
        <w:rPr>
          <w:rFonts w:ascii="Traditional Arabic" w:hAnsi="Traditional Arabic" w:cs="Traditional Arabic"/>
          <w:sz w:val="34"/>
          <w:szCs w:val="34"/>
          <w:rtl/>
          <w:lang w:bidi="ar-DZ"/>
        </w:rPr>
        <w:t xml:space="preserve">أشرطة الاكتشافات والمعرفة </w:t>
      </w:r>
      <w:r w:rsidRPr="008B0363">
        <w:rPr>
          <w:rFonts w:ascii="Traditional Arabic" w:hAnsi="Traditional Arabic" w:cs="Traditional Arabic"/>
          <w:sz w:val="34"/>
          <w:szCs w:val="34"/>
          <w:rtl/>
          <w:lang w:val="en-US" w:bidi="ar-DZ"/>
        </w:rPr>
        <w:t>القائمة متبوعة بكل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من البرامج </w:t>
      </w:r>
      <w:r w:rsidRPr="008B0363">
        <w:rPr>
          <w:rFonts w:ascii="Traditional Arabic" w:hAnsi="Traditional Arabic" w:cs="Traditional Arabic"/>
          <w:sz w:val="34"/>
          <w:szCs w:val="34"/>
          <w:rtl/>
          <w:lang w:bidi="ar-DZ"/>
        </w:rPr>
        <w:t>المتعلقة بالإبداع العلمي والفكري</w:t>
      </w:r>
      <w:r w:rsidRPr="008B0363">
        <w:rPr>
          <w:rFonts w:ascii="Traditional Arabic" w:hAnsi="Traditional Arabic" w:cs="Traditional Arabic"/>
          <w:sz w:val="34"/>
          <w:szCs w:val="34"/>
          <w:rtl/>
          <w:lang w:val="en-US" w:bidi="ar-DZ"/>
        </w:rPr>
        <w:t xml:space="preserve"> و</w:t>
      </w:r>
      <w:r w:rsidRPr="008B0363">
        <w:rPr>
          <w:rFonts w:ascii="Traditional Arabic" w:hAnsi="Traditional Arabic" w:cs="Traditional Arabic"/>
          <w:sz w:val="34"/>
          <w:szCs w:val="34"/>
          <w:rtl/>
          <w:lang w:bidi="ar-DZ"/>
        </w:rPr>
        <w:t>برامج المسابقات الفكرية والثقافية</w:t>
      </w:r>
      <w:r w:rsidRPr="008B0363">
        <w:rPr>
          <w:rFonts w:ascii="Traditional Arabic" w:hAnsi="Traditional Arabic" w:cs="Traditional Arabic"/>
          <w:sz w:val="34"/>
          <w:szCs w:val="34"/>
          <w:rtl/>
          <w:lang w:val="en-US" w:bidi="ar-DZ"/>
        </w:rPr>
        <w:t xml:space="preserve">، وجاءت </w:t>
      </w:r>
      <w:r w:rsidRPr="008B0363">
        <w:rPr>
          <w:rFonts w:ascii="Traditional Arabic" w:hAnsi="Traditional Arabic" w:cs="Traditional Arabic"/>
          <w:sz w:val="34"/>
          <w:szCs w:val="34"/>
          <w:rtl/>
          <w:lang w:bidi="ar-DZ"/>
        </w:rPr>
        <w:t>أشرطة المعالم الأثرية</w:t>
      </w:r>
      <w:r w:rsidRPr="008B0363">
        <w:rPr>
          <w:rFonts w:ascii="Traditional Arabic" w:hAnsi="Traditional Arabic" w:cs="Traditional Arabic"/>
          <w:sz w:val="34"/>
          <w:szCs w:val="34"/>
          <w:rtl/>
          <w:lang w:val="en-US" w:bidi="ar-DZ"/>
        </w:rPr>
        <w:t xml:space="preserve"> في المركز الرابع، تليها البرامج المباشرة والمتعلقة بالفنون الجميلة وحل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ت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شرات الفن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ية في المركز الأخير.</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lang w:val="en-US" w:bidi="ar-DZ"/>
        </w:rPr>
        <w:t>بالنسبة لتخص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ص الانجليزية 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ت </w:t>
      </w:r>
      <w:r w:rsidRPr="008B0363">
        <w:rPr>
          <w:rFonts w:ascii="Traditional Arabic" w:hAnsi="Traditional Arabic" w:cs="Traditional Arabic"/>
          <w:sz w:val="34"/>
          <w:szCs w:val="34"/>
          <w:rtl/>
          <w:lang w:bidi="ar-DZ"/>
        </w:rPr>
        <w:t xml:space="preserve">أشرطة الاكتشافات والمعرفة </w:t>
      </w:r>
      <w:r w:rsidRPr="008B0363">
        <w:rPr>
          <w:rFonts w:ascii="Traditional Arabic" w:hAnsi="Traditional Arabic" w:cs="Traditional Arabic"/>
          <w:sz w:val="34"/>
          <w:szCs w:val="34"/>
          <w:rtl/>
          <w:lang w:val="en-US" w:bidi="ar-DZ"/>
        </w:rPr>
        <w:t>القائمة متبوعة بكل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من البرامج </w:t>
      </w:r>
      <w:r w:rsidRPr="008B0363">
        <w:rPr>
          <w:rFonts w:ascii="Traditional Arabic" w:hAnsi="Traditional Arabic" w:cs="Traditional Arabic"/>
          <w:sz w:val="34"/>
          <w:szCs w:val="34"/>
          <w:rtl/>
          <w:lang w:bidi="ar-DZ"/>
        </w:rPr>
        <w:t>المتعل</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قة بالإبداع العلمي والفكري</w:t>
      </w:r>
      <w:r w:rsidRPr="008B0363">
        <w:rPr>
          <w:rFonts w:ascii="Traditional Arabic" w:hAnsi="Traditional Arabic" w:cs="Traditional Arabic"/>
          <w:sz w:val="34"/>
          <w:szCs w:val="34"/>
          <w:rtl/>
          <w:lang w:val="en-US" w:bidi="ar-DZ"/>
        </w:rPr>
        <w:t xml:space="preserve"> و</w:t>
      </w:r>
      <w:r w:rsidRPr="008B0363">
        <w:rPr>
          <w:rFonts w:ascii="Traditional Arabic" w:hAnsi="Traditional Arabic" w:cs="Traditional Arabic"/>
          <w:sz w:val="34"/>
          <w:szCs w:val="34"/>
          <w:rtl/>
          <w:lang w:bidi="ar-DZ"/>
        </w:rPr>
        <w:t>برامج المسابقات الفكرية والثقافية</w:t>
      </w:r>
      <w:r w:rsidRPr="008B0363">
        <w:rPr>
          <w:rFonts w:ascii="Traditional Arabic" w:hAnsi="Traditional Arabic" w:cs="Traditional Arabic"/>
          <w:sz w:val="34"/>
          <w:szCs w:val="34"/>
          <w:rtl/>
          <w:lang w:val="en-US" w:bidi="ar-DZ"/>
        </w:rPr>
        <w:t>، وجاءت البرامج الثقافية الحي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ة في المركز الرابع، تليها </w:t>
      </w:r>
      <w:r w:rsidRPr="008B0363">
        <w:rPr>
          <w:rFonts w:ascii="Traditional Arabic" w:hAnsi="Traditional Arabic" w:cs="Traditional Arabic"/>
          <w:sz w:val="34"/>
          <w:szCs w:val="34"/>
          <w:rtl/>
          <w:lang w:bidi="ar-DZ"/>
        </w:rPr>
        <w:t>أشرطة المعالم الأثرية</w:t>
      </w:r>
      <w:r>
        <w:rPr>
          <w:rFonts w:ascii="Traditional Arabic" w:hAnsi="Traditional Arabic" w:cs="Traditional Arabic"/>
          <w:sz w:val="34"/>
          <w:szCs w:val="34"/>
          <w:rtl/>
          <w:lang w:val="en-US" w:bidi="ar-DZ"/>
        </w:rPr>
        <w:t xml:space="preserve"> </w:t>
      </w:r>
      <w:r>
        <w:rPr>
          <w:rFonts w:ascii="Traditional Arabic" w:hAnsi="Traditional Arabic" w:cs="Traditional Arabic" w:hint="cs"/>
          <w:sz w:val="34"/>
          <w:szCs w:val="34"/>
          <w:rtl/>
          <w:lang w:val="en-US" w:bidi="ar-DZ"/>
        </w:rPr>
        <w:t>و</w:t>
      </w:r>
      <w:r>
        <w:rPr>
          <w:rFonts w:ascii="Traditional Arabic" w:hAnsi="Traditional Arabic" w:cs="Traditional Arabic"/>
          <w:sz w:val="34"/>
          <w:szCs w:val="34"/>
          <w:rtl/>
          <w:lang w:val="en-US" w:bidi="ar-DZ"/>
        </w:rPr>
        <w:t>الن</w:t>
      </w:r>
      <w:r w:rsidRPr="00657B19">
        <w:rPr>
          <w:rFonts w:ascii="Simplified Arabic" w:cs="Traditional Arabic" w:hint="cs"/>
          <w:sz w:val="34"/>
          <w:szCs w:val="34"/>
          <w:rtl/>
        </w:rPr>
        <w:t>ّ</w:t>
      </w:r>
      <w:r>
        <w:rPr>
          <w:rFonts w:ascii="Traditional Arabic" w:hAnsi="Traditional Arabic" w:cs="Traditional Arabic"/>
          <w:sz w:val="34"/>
          <w:szCs w:val="34"/>
          <w:rtl/>
          <w:lang w:val="en-US" w:bidi="ar-DZ"/>
        </w:rPr>
        <w:t>شرات الفنية</w:t>
      </w:r>
      <w:r>
        <w:rPr>
          <w:rFonts w:ascii="Traditional Arabic" w:hAnsi="Traditional Arabic" w:cs="Traditional Arabic" w:hint="cs"/>
          <w:sz w:val="34"/>
          <w:szCs w:val="34"/>
          <w:rtl/>
          <w:lang w:val="en-US" w:bidi="ar-DZ"/>
        </w:rPr>
        <w:t>،</w:t>
      </w:r>
      <w:r>
        <w:rPr>
          <w:rFonts w:ascii="Traditional Arabic" w:hAnsi="Traditional Arabic" w:cs="Traditional Arabic"/>
          <w:sz w:val="34"/>
          <w:szCs w:val="34"/>
          <w:rtl/>
          <w:lang w:val="en-US" w:bidi="ar-DZ"/>
        </w:rPr>
        <w:t xml:space="preserve"> و</w:t>
      </w:r>
      <w:r w:rsidRPr="008B0363">
        <w:rPr>
          <w:rFonts w:ascii="Traditional Arabic" w:hAnsi="Traditional Arabic" w:cs="Traditional Arabic"/>
          <w:sz w:val="34"/>
          <w:szCs w:val="34"/>
          <w:rtl/>
          <w:lang w:val="en-US" w:bidi="ar-DZ"/>
        </w:rPr>
        <w:t>تذي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لت البرامج المتعل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قة بالفنون الجميلة قائمة الترتيب.</w:t>
      </w:r>
    </w:p>
    <w:p w:rsidR="00453849" w:rsidRPr="00C735B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ind w:firstLine="708"/>
        <w:rPr>
          <w:rFonts w:ascii="Traditional Arabic" w:hAnsi="Traditional Arabic" w:cs="Traditional Arabic"/>
          <w:sz w:val="34"/>
          <w:szCs w:val="34"/>
          <w:rtl/>
        </w:rPr>
      </w:pPr>
    </w:p>
    <w:p w:rsidR="000A4C91" w:rsidRDefault="000A4C91" w:rsidP="00453849">
      <w:pPr>
        <w:autoSpaceDE w:val="0"/>
        <w:autoSpaceDN w:val="0"/>
        <w:adjustRightInd w:val="0"/>
        <w:spacing w:after="0" w:line="240" w:lineRule="auto"/>
        <w:ind w:firstLine="708"/>
        <w:rPr>
          <w:rFonts w:ascii="Traditional Arabic" w:hAnsi="Traditional Arabic" w:cs="Traditional Arabic"/>
          <w:sz w:val="34"/>
          <w:szCs w:val="34"/>
          <w:rtl/>
        </w:rPr>
      </w:pPr>
    </w:p>
    <w:p w:rsidR="000A4C91" w:rsidRDefault="000A4C91" w:rsidP="00453849">
      <w:pPr>
        <w:autoSpaceDE w:val="0"/>
        <w:autoSpaceDN w:val="0"/>
        <w:adjustRightInd w:val="0"/>
        <w:spacing w:after="0" w:line="240" w:lineRule="auto"/>
        <w:ind w:firstLine="708"/>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1831BC">
      <w:pPr>
        <w:autoSpaceDE w:val="0"/>
        <w:autoSpaceDN w:val="0"/>
        <w:adjustRightInd w:val="0"/>
        <w:spacing w:after="0"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31</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وجود برامج ثابتة المشاهدة لدى المبحوثين</w:t>
      </w:r>
      <w:r w:rsidRPr="008B0363">
        <w:rPr>
          <w:rFonts w:ascii="Traditional Arabic" w:hAnsi="Traditional Arabic" w:cs="Traditional Arabic"/>
          <w:sz w:val="34"/>
          <w:szCs w:val="34"/>
        </w:rPr>
        <w:t>.</w:t>
      </w:r>
    </w:p>
    <w:tbl>
      <w:tblPr>
        <w:tblStyle w:val="Grilledutableau"/>
        <w:bidiVisual/>
        <w:tblW w:w="0" w:type="auto"/>
        <w:tblLook w:val="04A0"/>
      </w:tblPr>
      <w:tblGrid>
        <w:gridCol w:w="3366"/>
        <w:gridCol w:w="2835"/>
        <w:gridCol w:w="2696"/>
      </w:tblGrid>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برامج ثابتة المشاهدة</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نعم</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125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%43,9</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لا</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160</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000480" w:rsidRDefault="00453849" w:rsidP="004C4169">
            <w:pPr>
              <w:jc w:val="center"/>
              <w:rPr>
                <w:rFonts w:asciiTheme="majorBidi" w:hAnsiTheme="majorBidi" w:cstheme="majorBidi"/>
                <w:color w:val="7030A0"/>
                <w:sz w:val="30"/>
                <w:szCs w:val="30"/>
                <w:lang w:bidi="ar-DZ"/>
              </w:rPr>
            </w:pPr>
            <w:r w:rsidRPr="00000480">
              <w:rPr>
                <w:rFonts w:asciiTheme="majorBidi" w:hAnsiTheme="majorBidi" w:cstheme="majorBidi"/>
                <w:color w:val="7030A0"/>
                <w:sz w:val="30"/>
                <w:szCs w:val="30"/>
                <w:lang w:bidi="ar-DZ"/>
              </w:rPr>
              <w:t>%56,1</w:t>
            </w:r>
          </w:p>
        </w:tc>
      </w:tr>
      <w:tr w:rsidR="00453849" w:rsidRPr="008B0363" w:rsidTr="004C4169">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285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r>
    </w:tbl>
    <w:p w:rsidR="009776DD" w:rsidRDefault="009776DD" w:rsidP="00453849">
      <w:pPr>
        <w:ind w:left="-144"/>
        <w:jc w:val="center"/>
        <w:rPr>
          <w:rFonts w:ascii="Traditional Arabic" w:hAnsi="Traditional Arabic" w:cs="Traditional Arabic"/>
          <w:sz w:val="34"/>
          <w:szCs w:val="34"/>
          <w:rtl/>
        </w:rPr>
      </w:pPr>
    </w:p>
    <w:p w:rsidR="00453849" w:rsidRPr="008B0363" w:rsidRDefault="00453849" w:rsidP="001831BC">
      <w:pPr>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31</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وجود برامج ثابتة المشاهدة </w:t>
      </w:r>
      <w:r w:rsidRPr="008B0363">
        <w:rPr>
          <w:rFonts w:ascii="Traditional Arabic" w:hAnsi="Traditional Arabic" w:cs="Traditional Arabic"/>
          <w:noProof/>
          <w:sz w:val="34"/>
          <w:szCs w:val="34"/>
          <w:lang w:val="fr-FR" w:eastAsia="fr-FR"/>
        </w:rPr>
        <w:drawing>
          <wp:inline distT="0" distB="0" distL="0" distR="0">
            <wp:extent cx="5676900" cy="1914525"/>
            <wp:effectExtent l="19050" t="0" r="19050" b="0"/>
            <wp:docPr id="71"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776DD" w:rsidRDefault="009776DD" w:rsidP="00453849">
      <w:pPr>
        <w:spacing w:line="240" w:lineRule="auto"/>
        <w:jc w:val="both"/>
        <w:rPr>
          <w:rFonts w:ascii="Traditional Arabic" w:hAnsi="Traditional Arabic" w:cs="Traditional Arabic"/>
          <w:sz w:val="34"/>
          <w:szCs w:val="34"/>
          <w:rtl/>
        </w:rPr>
      </w:pPr>
    </w:p>
    <w:p w:rsidR="00453849" w:rsidRPr="008B0363" w:rsidRDefault="00453849" w:rsidP="00453849">
      <w:pPr>
        <w:spacing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 الواردة أعلاه إل</w:t>
      </w:r>
      <w:r w:rsidRPr="008B0363">
        <w:rPr>
          <w:rFonts w:ascii="Traditional Arabic" w:hAnsi="Traditional Arabic" w:cs="Traditional Arabic"/>
          <w:sz w:val="34"/>
          <w:szCs w:val="34"/>
          <w:rtl/>
          <w:lang w:bidi="ar-DZ"/>
        </w:rPr>
        <w:t>ى ما إذا كان لمفردات عي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نة الدراسة برامج ثابتة يداومون على مشاهدتها، حيث أجاب 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ل نسبتهم </w:t>
      </w:r>
      <w:r>
        <w:rPr>
          <w:rFonts w:asciiTheme="majorBidi" w:hAnsiTheme="majorBidi" w:cstheme="majorBidi"/>
          <w:sz w:val="30"/>
          <w:szCs w:val="30"/>
          <w:lang w:bidi="ar-DZ"/>
        </w:rPr>
        <w:t>(</w:t>
      </w:r>
      <w:r w:rsidRPr="0060178B">
        <w:rPr>
          <w:rFonts w:asciiTheme="majorBidi" w:hAnsiTheme="majorBidi" w:cstheme="majorBidi"/>
          <w:sz w:val="30"/>
          <w:szCs w:val="30"/>
          <w:lang w:bidi="ar-DZ"/>
        </w:rPr>
        <w:t>%43,9</w:t>
      </w:r>
      <w:r>
        <w:rPr>
          <w:rFonts w:asciiTheme="majorBidi" w:hAnsiTheme="majorBidi" w:cstheme="majorBidi"/>
          <w:sz w:val="30"/>
          <w:szCs w:val="30"/>
          <w:lang w:bidi="ar-DZ"/>
        </w:rPr>
        <w:t>)</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lang w:bidi="ar-DZ"/>
        </w:rPr>
        <w:t>من المبحوثين ب</w:t>
      </w:r>
      <w:r>
        <w:rPr>
          <w:rFonts w:ascii="Traditional Arabic" w:hAnsi="Traditional Arabic" w:cs="Traditional Arabic" w:hint="cs"/>
          <w:sz w:val="34"/>
          <w:szCs w:val="34"/>
          <w:rtl/>
          <w:lang w:bidi="ar-DZ"/>
        </w:rPr>
        <w:t>أ</w:t>
      </w:r>
      <w:r w:rsidRPr="008B0363">
        <w:rPr>
          <w:rFonts w:ascii="Traditional Arabic" w:hAnsi="Traditional Arabic" w:cs="Traditional Arabic"/>
          <w:sz w:val="34"/>
          <w:szCs w:val="34"/>
          <w:rtl/>
          <w:lang w:bidi="ar-DZ"/>
        </w:rPr>
        <w:t>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 لديهم برامج محددة يواظبون على مشاهدتها، في المقابل أجاب </w:t>
      </w:r>
      <w:r>
        <w:rPr>
          <w:rFonts w:asciiTheme="majorBidi" w:hAnsiTheme="majorBidi" w:cstheme="majorBidi"/>
          <w:sz w:val="30"/>
          <w:szCs w:val="30"/>
          <w:lang w:bidi="ar-DZ"/>
        </w:rPr>
        <w:t>(</w:t>
      </w:r>
      <w:r w:rsidRPr="0060178B">
        <w:rPr>
          <w:rFonts w:asciiTheme="majorBidi" w:hAnsiTheme="majorBidi" w:cstheme="majorBidi"/>
          <w:sz w:val="30"/>
          <w:szCs w:val="30"/>
          <w:lang w:bidi="ar-DZ"/>
        </w:rPr>
        <w:t>%56,1</w:t>
      </w:r>
      <w:r>
        <w:rPr>
          <w:rFonts w:asciiTheme="majorBidi" w:hAnsiTheme="majorBidi" w:cstheme="majorBidi"/>
          <w:sz w:val="30"/>
          <w:szCs w:val="30"/>
          <w:lang w:bidi="ar-DZ"/>
        </w:rPr>
        <w:t>)</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lang w:bidi="ar-DZ"/>
        </w:rPr>
        <w:t>من مفردات العينة بأن مشاهدتهم للبرامج عشوائية أو حسب الظروف؛ وظاهرة الوفاء للبرامج نجدها أكثر في الد</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ول الغربية كبرنامج </w:t>
      </w:r>
      <w:r w:rsidRPr="0060178B">
        <w:rPr>
          <w:rFonts w:asciiTheme="majorBidi" w:hAnsiTheme="majorBidi" w:cstheme="majorBidi"/>
          <w:sz w:val="30"/>
          <w:szCs w:val="30"/>
          <w:lang w:bidi="ar-DZ"/>
        </w:rPr>
        <w:t>Oprah</w:t>
      </w:r>
      <w:r w:rsidRPr="008B0363">
        <w:rPr>
          <w:rFonts w:ascii="Traditional Arabic" w:hAnsi="Traditional Arabic" w:cs="Traditional Arabic"/>
          <w:sz w:val="34"/>
          <w:szCs w:val="34"/>
          <w:rtl/>
          <w:lang w:bidi="ar-DZ"/>
        </w:rPr>
        <w:t xml:space="preserve"> لديه مشاهدين يداومون على مشاهدته منذ سنوات. ويمكن إرجاع سبب عدم وجود برامج</w:t>
      </w:r>
      <w:r>
        <w:rPr>
          <w:rFonts w:ascii="Traditional Arabic" w:hAnsi="Traditional Arabic" w:cs="Traditional Arabic" w:hint="cs"/>
          <w:sz w:val="34"/>
          <w:szCs w:val="34"/>
          <w:rtl/>
          <w:lang w:bidi="ar-DZ"/>
        </w:rPr>
        <w:t xml:space="preserve"> دورية ثابتة المشاهدة</w:t>
      </w:r>
      <w:r w:rsidRPr="008B0363">
        <w:rPr>
          <w:rFonts w:ascii="Traditional Arabic" w:hAnsi="Traditional Arabic" w:cs="Traditional Arabic"/>
          <w:sz w:val="34"/>
          <w:szCs w:val="34"/>
          <w:rtl/>
          <w:lang w:bidi="ar-DZ"/>
        </w:rPr>
        <w:t xml:space="preserve"> لدى المبحوثين إلى عدم استمرارية هذه البرامج أو انقطاعها</w:t>
      </w:r>
      <w:r>
        <w:rPr>
          <w:rFonts w:ascii="Traditional Arabic" w:hAnsi="Traditional Arabic" w:cs="Traditional Arabic" w:hint="cs"/>
          <w:sz w:val="34"/>
          <w:szCs w:val="34"/>
          <w:rtl/>
          <w:lang w:bidi="ar-DZ"/>
        </w:rPr>
        <w:t xml:space="preserve"> وتذبذب عرضها</w:t>
      </w:r>
      <w:r w:rsidRPr="008B0363">
        <w:rPr>
          <w:rFonts w:ascii="Traditional Arabic" w:hAnsi="Traditional Arabic" w:cs="Traditional Arabic"/>
          <w:sz w:val="34"/>
          <w:szCs w:val="34"/>
          <w:rtl/>
          <w:lang w:bidi="ar-DZ"/>
        </w:rPr>
        <w:t xml:space="preserve"> أو إحداث تبديل في توقيت بثها.</w:t>
      </w:r>
    </w:p>
    <w:p w:rsidR="00453849" w:rsidRPr="008B0363" w:rsidRDefault="00453849" w:rsidP="00453849">
      <w:pPr>
        <w:spacing w:line="240" w:lineRule="auto"/>
        <w:rPr>
          <w:rFonts w:ascii="Traditional Arabic" w:hAnsi="Traditional Arabic" w:cs="Traditional Arabic"/>
          <w:sz w:val="34"/>
          <w:szCs w:val="34"/>
          <w:rtl/>
        </w:rPr>
      </w:pPr>
    </w:p>
    <w:p w:rsidR="00453849" w:rsidRPr="000F2E12" w:rsidRDefault="00453849" w:rsidP="00453849">
      <w:pPr>
        <w:pStyle w:val="Paragraphedeliste"/>
        <w:numPr>
          <w:ilvl w:val="0"/>
          <w:numId w:val="13"/>
        </w:numPr>
        <w:tabs>
          <w:tab w:val="left" w:pos="-283"/>
        </w:tabs>
        <w:bidi/>
        <w:spacing w:line="240" w:lineRule="auto"/>
        <w:rPr>
          <w:rFonts w:ascii="Traditional Arabic" w:hAnsi="Traditional Arabic" w:cs="DecoType Naskh"/>
          <w:sz w:val="34"/>
          <w:szCs w:val="34"/>
          <w:lang w:val="en-US"/>
        </w:rPr>
      </w:pPr>
      <w:r w:rsidRPr="000F2E12">
        <w:rPr>
          <w:rFonts w:ascii="Traditional Arabic" w:hAnsi="Traditional Arabic" w:cs="DecoType Naskh"/>
          <w:sz w:val="34"/>
          <w:szCs w:val="34"/>
          <w:rtl/>
          <w:lang w:val="en-US"/>
        </w:rPr>
        <w:t>المبحث الثالث: استخدامات الطلبة للبرامج الثقافية والإشباعات المحققة.</w:t>
      </w:r>
    </w:p>
    <w:p w:rsidR="00453849" w:rsidRPr="008B0363" w:rsidRDefault="00453849" w:rsidP="00453849">
      <w:pPr>
        <w:tabs>
          <w:tab w:val="left" w:pos="-283"/>
        </w:tabs>
        <w:spacing w:line="240" w:lineRule="auto"/>
        <w:rPr>
          <w:rFonts w:ascii="Traditional Arabic" w:hAnsi="Traditional Arabic" w:cs="Traditional Arabic"/>
          <w:sz w:val="36"/>
          <w:szCs w:val="36"/>
        </w:rPr>
      </w:pPr>
    </w:p>
    <w:p w:rsidR="00453849" w:rsidRPr="00C735B9" w:rsidRDefault="00453849" w:rsidP="00453849">
      <w:pPr>
        <w:tabs>
          <w:tab w:val="left" w:pos="-283"/>
        </w:tabs>
        <w:spacing w:line="240" w:lineRule="auto"/>
        <w:jc w:val="both"/>
        <w:rPr>
          <w:rFonts w:ascii="Traditional Arabic" w:hAnsi="Traditional Arabic" w:cs="Traditional Arabic"/>
          <w:sz w:val="34"/>
          <w:szCs w:val="34"/>
        </w:rPr>
      </w:pPr>
      <w:r w:rsidRPr="008B0363">
        <w:rPr>
          <w:rFonts w:ascii="Traditional Arabic" w:hAnsi="Traditional Arabic" w:cs="Traditional Arabic"/>
          <w:sz w:val="36"/>
          <w:szCs w:val="36"/>
        </w:rPr>
        <w:t xml:space="preserve">  </w:t>
      </w:r>
      <w:r w:rsidRPr="008B0363">
        <w:rPr>
          <w:rFonts w:ascii="Traditional Arabic" w:hAnsi="Traditional Arabic" w:cs="Traditional Arabic"/>
          <w:sz w:val="36"/>
          <w:szCs w:val="36"/>
          <w:rtl/>
        </w:rPr>
        <w:t xml:space="preserve">        </w:t>
      </w:r>
      <w:r w:rsidRPr="00C735B9">
        <w:rPr>
          <w:rFonts w:ascii="Traditional Arabic" w:hAnsi="Traditional Arabic" w:cs="Traditional Arabic"/>
          <w:sz w:val="34"/>
          <w:szCs w:val="34"/>
          <w:rtl/>
        </w:rPr>
        <w:t>يمكن اعتبار</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استخدام</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مفردات عي</w:t>
      </w:r>
      <w:r w:rsidRPr="00C735B9">
        <w:rPr>
          <w:rFonts w:ascii="Simplified Arabic" w:cs="Traditional Arabic" w:hint="cs"/>
          <w:sz w:val="34"/>
          <w:szCs w:val="34"/>
          <w:rtl/>
        </w:rPr>
        <w:t>ّ</w:t>
      </w:r>
      <w:r w:rsidRPr="00C735B9">
        <w:rPr>
          <w:rFonts w:ascii="Traditional Arabic" w:hAnsi="Traditional Arabic" w:cs="Traditional Arabic"/>
          <w:sz w:val="34"/>
          <w:szCs w:val="34"/>
          <w:rtl/>
        </w:rPr>
        <w:t>نة الد</w:t>
      </w:r>
      <w:r w:rsidRPr="00657B19">
        <w:rPr>
          <w:rFonts w:ascii="Simplified Arabic" w:cs="Traditional Arabic" w:hint="cs"/>
          <w:sz w:val="34"/>
          <w:szCs w:val="34"/>
          <w:rtl/>
        </w:rPr>
        <w:t>ّ</w:t>
      </w:r>
      <w:r w:rsidRPr="00C735B9">
        <w:rPr>
          <w:rFonts w:ascii="Traditional Arabic" w:hAnsi="Traditional Arabic" w:cs="Traditional Arabic"/>
          <w:sz w:val="34"/>
          <w:szCs w:val="34"/>
          <w:rtl/>
        </w:rPr>
        <w:t>راسة للبرامج الثقافية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نمطا</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الأنماط</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السلوكية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الاتصالية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الفردية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الذي</w:t>
      </w:r>
      <w:r w:rsidRPr="00C735B9">
        <w:rPr>
          <w:rFonts w:ascii="Traditional Arabic" w:hAnsi="Traditional Arabic" w:cs="Traditional Arabic"/>
          <w:sz w:val="34"/>
          <w:szCs w:val="34"/>
          <w:rtl/>
          <w:lang w:bidi="ar-DZ"/>
        </w:rPr>
        <w:t xml:space="preserve"> </w:t>
      </w:r>
      <w:r w:rsidRPr="00C735B9">
        <w:rPr>
          <w:rFonts w:ascii="Traditional Arabic" w:hAnsi="Traditional Arabic" w:cs="Traditional Arabic"/>
          <w:sz w:val="34"/>
          <w:szCs w:val="34"/>
          <w:rtl/>
        </w:rPr>
        <w:t>يت</w:t>
      </w:r>
      <w:r w:rsidRPr="00657B19">
        <w:rPr>
          <w:rFonts w:ascii="Simplified Arabic" w:cs="Traditional Arabic" w:hint="cs"/>
          <w:sz w:val="34"/>
          <w:szCs w:val="34"/>
          <w:rtl/>
        </w:rPr>
        <w:t>ّ</w:t>
      </w:r>
      <w:r w:rsidRPr="00C735B9">
        <w:rPr>
          <w:rFonts w:ascii="Traditional Arabic" w:hAnsi="Traditional Arabic" w:cs="Traditional Arabic"/>
          <w:sz w:val="34"/>
          <w:szCs w:val="34"/>
          <w:rtl/>
        </w:rPr>
        <w:t>فق</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عادة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مع</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اتجاهات</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الطلبة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التي</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توج</w:t>
      </w:r>
      <w:r w:rsidRPr="00657B19">
        <w:rPr>
          <w:rFonts w:ascii="Simplified Arabic" w:cs="Traditional Arabic" w:hint="cs"/>
          <w:sz w:val="34"/>
          <w:szCs w:val="34"/>
          <w:rtl/>
        </w:rPr>
        <w:t>ّ</w:t>
      </w:r>
      <w:r w:rsidRPr="00C735B9">
        <w:rPr>
          <w:rFonts w:ascii="Traditional Arabic" w:hAnsi="Traditional Arabic" w:cs="Traditional Arabic"/>
          <w:sz w:val="34"/>
          <w:szCs w:val="34"/>
          <w:rtl/>
        </w:rPr>
        <w:t>ه</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هذا</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السلوك،</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ويرتبط</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استعمال</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الفرد</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لأية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وسيلة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إعلامية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بكيفية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التعر</w:t>
      </w:r>
      <w:r w:rsidRPr="00657B19">
        <w:rPr>
          <w:rFonts w:ascii="Simplified Arabic" w:cs="Traditional Arabic" w:hint="cs"/>
          <w:sz w:val="34"/>
          <w:szCs w:val="34"/>
          <w:rtl/>
        </w:rPr>
        <w:t>ّ</w:t>
      </w:r>
      <w:r w:rsidRPr="00C735B9">
        <w:rPr>
          <w:rFonts w:ascii="Traditional Arabic" w:hAnsi="Traditional Arabic" w:cs="Traditional Arabic"/>
          <w:sz w:val="34"/>
          <w:szCs w:val="34"/>
          <w:rtl/>
        </w:rPr>
        <w:t>ض</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للبرامج،</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اختيار</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البرامج</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والسلوك</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المتخذ</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أثناء</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التعرض، حيث تحاول بحوث الاستعمالات وإشباع الرغبات أن تشرح كيف يستعمل الناس وسائل الإعلام، وكيف يشبعون رغباتهم من خلال هذا الاستعمال، وأثبتت هذه البحوث أن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الجمهور</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عامة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يستخدم</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وسائل</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الإعلام</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وبإمكانه</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الت</w:t>
      </w:r>
      <w:r w:rsidRPr="00657B19">
        <w:rPr>
          <w:rFonts w:ascii="Simplified Arabic" w:cs="Traditional Arabic" w:hint="cs"/>
          <w:sz w:val="34"/>
          <w:szCs w:val="34"/>
          <w:rtl/>
        </w:rPr>
        <w:t>ّ</w:t>
      </w:r>
      <w:r w:rsidRPr="00C735B9">
        <w:rPr>
          <w:rFonts w:ascii="Traditional Arabic" w:hAnsi="Traditional Arabic" w:cs="Traditional Arabic"/>
          <w:sz w:val="34"/>
          <w:szCs w:val="34"/>
          <w:rtl/>
        </w:rPr>
        <w:t>مييز</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بينها</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على</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أساس</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الإشباعات</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التي</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يبحث</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عنها</w:t>
      </w:r>
      <w:r w:rsidRPr="00C735B9">
        <w:rPr>
          <w:rFonts w:ascii="Traditional Arabic" w:hAnsi="Traditional Arabic" w:cs="Traditional Arabic"/>
          <w:sz w:val="34"/>
          <w:szCs w:val="34"/>
          <w:rtl/>
          <w:lang w:bidi="ar-DZ"/>
        </w:rPr>
        <w:t xml:space="preserve"> </w:t>
      </w:r>
      <w:r w:rsidRPr="00C735B9">
        <w:rPr>
          <w:rFonts w:ascii="Traditional Arabic" w:hAnsi="Traditional Arabic" w:cs="Traditional Arabic"/>
          <w:sz w:val="34"/>
          <w:szCs w:val="34"/>
          <w:rtl/>
        </w:rPr>
        <w:t>أو</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التي</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يريد أن يحصل</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عليها،</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يعني</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أن</w:t>
      </w:r>
      <w:r w:rsidRPr="00657B19">
        <w:rPr>
          <w:rFonts w:ascii="Simplified Arabic" w:cs="Traditional Arabic" w:hint="cs"/>
          <w:sz w:val="34"/>
          <w:szCs w:val="34"/>
          <w:rtl/>
        </w:rPr>
        <w:t>ّ</w:t>
      </w:r>
      <w:r w:rsidRPr="00C735B9">
        <w:rPr>
          <w:rFonts w:ascii="Traditional Arabic" w:hAnsi="Traditional Arabic" w:cs="Traditional Arabic"/>
          <w:sz w:val="34"/>
          <w:szCs w:val="34"/>
          <w:rtl/>
        </w:rPr>
        <w:t>ه</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هناك</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علاقة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بين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الإشباعات</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المطلوبة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والإشباعات المحق</w:t>
      </w:r>
      <w:r w:rsidRPr="00657B19">
        <w:rPr>
          <w:rFonts w:ascii="Simplified Arabic" w:cs="Traditional Arabic" w:hint="cs"/>
          <w:sz w:val="34"/>
          <w:szCs w:val="34"/>
          <w:rtl/>
        </w:rPr>
        <w:t>ّ</w:t>
      </w:r>
      <w:r w:rsidRPr="00C735B9">
        <w:rPr>
          <w:rFonts w:ascii="Traditional Arabic" w:hAnsi="Traditional Arabic" w:cs="Traditional Arabic"/>
          <w:sz w:val="34"/>
          <w:szCs w:val="34"/>
          <w:rtl/>
        </w:rPr>
        <w:t>قة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خلال</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التعرض</w:t>
      </w:r>
      <w:r w:rsidRPr="00C735B9">
        <w:rPr>
          <w:rFonts w:ascii="Traditional Arabic" w:hAnsi="Traditional Arabic" w:cs="Traditional Arabic"/>
          <w:sz w:val="34"/>
          <w:szCs w:val="34"/>
          <w:rtl/>
          <w:lang w:bidi="ar-DZ"/>
        </w:rPr>
        <w:t xml:space="preserve"> </w:t>
      </w:r>
      <w:r w:rsidRPr="00C735B9">
        <w:rPr>
          <w:rFonts w:ascii="Traditional Arabic" w:hAnsi="Traditional Arabic" w:cs="Traditional Arabic"/>
          <w:sz w:val="34"/>
          <w:szCs w:val="34"/>
          <w:rtl/>
        </w:rPr>
        <w:t>إلى</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وسائل</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الإعلام</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المختلفة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وطرق</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استعمالها،</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فالط</w:t>
      </w:r>
      <w:r w:rsidRPr="00657B19">
        <w:rPr>
          <w:rFonts w:ascii="Simplified Arabic" w:cs="Traditional Arabic" w:hint="cs"/>
          <w:sz w:val="34"/>
          <w:szCs w:val="34"/>
          <w:rtl/>
        </w:rPr>
        <w:t>ّ</w:t>
      </w:r>
      <w:r w:rsidRPr="00C735B9">
        <w:rPr>
          <w:rFonts w:ascii="Traditional Arabic" w:hAnsi="Traditional Arabic" w:cs="Traditional Arabic"/>
          <w:sz w:val="34"/>
          <w:szCs w:val="34"/>
          <w:rtl/>
        </w:rPr>
        <w:t>لبة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المبحوثين لهم القدرة على تحديد حاجاتهم ودوافعها، ومن ثم يلجئون إلى الوسائل والمضامين التي تشبع حاجاتهم، فهم يتوق</w:t>
      </w:r>
      <w:r w:rsidRPr="00657B19">
        <w:rPr>
          <w:rFonts w:ascii="Simplified Arabic" w:cs="Traditional Arabic" w:hint="cs"/>
          <w:sz w:val="34"/>
          <w:szCs w:val="34"/>
          <w:rtl/>
        </w:rPr>
        <w:t>ّ</w:t>
      </w:r>
      <w:r w:rsidRPr="00C735B9">
        <w:rPr>
          <w:rFonts w:ascii="Traditional Arabic" w:hAnsi="Traditional Arabic" w:cs="Traditional Arabic"/>
          <w:sz w:val="34"/>
          <w:szCs w:val="34"/>
          <w:rtl/>
        </w:rPr>
        <w:t>عون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اختيارهم</w:t>
      </w:r>
      <w:r w:rsidRPr="00C735B9">
        <w:rPr>
          <w:rFonts w:ascii="Traditional Arabic" w:hAnsi="Traditional Arabic" w:cs="Traditional Arabic"/>
          <w:sz w:val="34"/>
          <w:szCs w:val="34"/>
          <w:rtl/>
          <w:lang w:bidi="ar-DZ"/>
        </w:rPr>
        <w:t xml:space="preserve"> </w:t>
      </w:r>
      <w:r w:rsidRPr="00C735B9">
        <w:rPr>
          <w:rFonts w:ascii="Traditional Arabic" w:hAnsi="Traditional Arabic" w:cs="Traditional Arabic"/>
          <w:sz w:val="34"/>
          <w:szCs w:val="34"/>
          <w:rtl/>
        </w:rPr>
        <w:t>واستعمالهم لبرنامج ثقافي معين إيجاد</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بدائل</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تلبي</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رغبا</w:t>
      </w:r>
      <w:r w:rsidRPr="00C735B9">
        <w:rPr>
          <w:rFonts w:ascii="Traditional Arabic" w:eastAsia="MingLiU_HKSCS" w:hAnsi="Traditional Arabic" w:cs="Traditional Arabic"/>
          <w:sz w:val="34"/>
          <w:szCs w:val="34"/>
          <w:rtl/>
        </w:rPr>
        <w:t>تهم</w:t>
      </w:r>
      <w:r w:rsidRPr="00C735B9">
        <w:rPr>
          <w:rFonts w:ascii="Traditional Arabic" w:hAnsi="Traditional Arabic" w:cs="Traditional Arabic"/>
          <w:sz w:val="34"/>
          <w:szCs w:val="34"/>
          <w:rtl/>
        </w:rPr>
        <w:t>،</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وقد يجدون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احتمالات</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الرضا</w:t>
      </w:r>
      <w:r w:rsidRPr="00C735B9">
        <w:rPr>
          <w:rFonts w:ascii="Traditional Arabic" w:hAnsi="Traditional Arabic" w:cs="Traditional Arabic"/>
          <w:sz w:val="34"/>
          <w:szCs w:val="34"/>
          <w:rtl/>
          <w:lang w:bidi="ar-DZ"/>
        </w:rPr>
        <w:t xml:space="preserve"> </w:t>
      </w:r>
      <w:r w:rsidRPr="00C735B9">
        <w:rPr>
          <w:rFonts w:ascii="Traditional Arabic" w:hAnsi="Traditional Arabic" w:cs="Traditional Arabic"/>
          <w:sz w:val="34"/>
          <w:szCs w:val="34"/>
          <w:rtl/>
        </w:rPr>
        <w:t>التي</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ينسبونها</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لسلوكي</w:t>
      </w:r>
      <w:r w:rsidRPr="00C735B9">
        <w:rPr>
          <w:rFonts w:ascii="Traditional Arabic" w:eastAsia="MingLiU_HKSCS" w:hAnsi="Traditional Arabic" w:cs="Traditional Arabic"/>
          <w:sz w:val="34"/>
          <w:szCs w:val="34"/>
          <w:rtl/>
        </w:rPr>
        <w:t>اتهم</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المختلفة. وسنحاول في</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هذا</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المبحث</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خلال مجموعة من الجداول الإحصائية والر</w:t>
      </w:r>
      <w:r w:rsidRPr="00657B19">
        <w:rPr>
          <w:rFonts w:ascii="Simplified Arabic" w:cs="Traditional Arabic" w:hint="cs"/>
          <w:sz w:val="34"/>
          <w:szCs w:val="34"/>
          <w:rtl/>
        </w:rPr>
        <w:t>ّ</w:t>
      </w:r>
      <w:r w:rsidRPr="00C735B9">
        <w:rPr>
          <w:rFonts w:ascii="Traditional Arabic" w:hAnsi="Traditional Arabic" w:cs="Traditional Arabic"/>
          <w:sz w:val="34"/>
          <w:szCs w:val="34"/>
          <w:rtl/>
        </w:rPr>
        <w:t>سوم البيانية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معرفة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ما</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إذا</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توص</w:t>
      </w:r>
      <w:r w:rsidRPr="00657B19">
        <w:rPr>
          <w:rFonts w:ascii="Simplified Arabic" w:cs="Traditional Arabic" w:hint="cs"/>
          <w:sz w:val="34"/>
          <w:szCs w:val="34"/>
          <w:rtl/>
        </w:rPr>
        <w:t>ّ</w:t>
      </w:r>
      <w:r w:rsidRPr="00C735B9">
        <w:rPr>
          <w:rFonts w:ascii="Traditional Arabic" w:hAnsi="Traditional Arabic" w:cs="Traditional Arabic"/>
          <w:sz w:val="34"/>
          <w:szCs w:val="34"/>
          <w:rtl/>
        </w:rPr>
        <w:t>ل</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 xml:space="preserve">الطلبة </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عينة</w:t>
      </w:r>
      <w:r w:rsidRPr="00C735B9">
        <w:rPr>
          <w:rFonts w:ascii="Traditional Arabic" w:hAnsi="Traditional Arabic" w:cs="Traditional Arabic"/>
          <w:sz w:val="34"/>
          <w:szCs w:val="34"/>
          <w:rtl/>
          <w:lang w:bidi="ar-DZ"/>
        </w:rPr>
        <w:t xml:space="preserve"> </w:t>
      </w:r>
      <w:r w:rsidRPr="00C735B9">
        <w:rPr>
          <w:rFonts w:ascii="Traditional Arabic" w:hAnsi="Traditional Arabic" w:cs="Traditional Arabic"/>
          <w:sz w:val="34"/>
          <w:szCs w:val="34"/>
          <w:rtl/>
        </w:rPr>
        <w:t>البحث</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إلى</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نوع</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الر</w:t>
      </w:r>
      <w:r w:rsidRPr="00657B19">
        <w:rPr>
          <w:rFonts w:ascii="Simplified Arabic" w:cs="Traditional Arabic" w:hint="cs"/>
          <w:sz w:val="34"/>
          <w:szCs w:val="34"/>
          <w:rtl/>
        </w:rPr>
        <w:t>ّ</w:t>
      </w:r>
      <w:r w:rsidRPr="00C735B9">
        <w:rPr>
          <w:rFonts w:ascii="Traditional Arabic" w:hAnsi="Traditional Arabic" w:cs="Traditional Arabic"/>
          <w:sz w:val="34"/>
          <w:szCs w:val="34"/>
          <w:rtl/>
        </w:rPr>
        <w:t>احة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والإشباع</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والاسترخاء</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عند مشاهدتهم</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لبرامج</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ثقافية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بصفة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انتقائية،</w:t>
      </w:r>
      <w:r w:rsidRPr="00C735B9">
        <w:rPr>
          <w:rFonts w:ascii="Traditional Arabic" w:hAnsi="Traditional Arabic" w:cs="Traditional Arabic"/>
          <w:sz w:val="34"/>
          <w:szCs w:val="34"/>
          <w:rtl/>
          <w:lang w:bidi="ar-DZ"/>
        </w:rPr>
        <w:t xml:space="preserve"> </w:t>
      </w:r>
      <w:r w:rsidRPr="00C735B9">
        <w:rPr>
          <w:rFonts w:ascii="Traditional Arabic" w:hAnsi="Traditional Arabic" w:cs="Traditional Arabic"/>
          <w:sz w:val="34"/>
          <w:szCs w:val="34"/>
          <w:rtl/>
        </w:rPr>
        <w:t>محاولين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البحث في</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الأسباب التي تدفعهم لمشاهدة البرامج الثقافية ومدى</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استفادتهم</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من</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مشاهدتها، نوع</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الش</w:t>
      </w:r>
      <w:r w:rsidRPr="00657B19">
        <w:rPr>
          <w:rFonts w:ascii="Simplified Arabic" w:cs="Traditional Arabic" w:hint="cs"/>
          <w:sz w:val="34"/>
          <w:szCs w:val="34"/>
          <w:rtl/>
        </w:rPr>
        <w:t>ّ</w:t>
      </w:r>
      <w:r w:rsidRPr="00C735B9">
        <w:rPr>
          <w:rFonts w:ascii="Traditional Arabic" w:hAnsi="Traditional Arabic" w:cs="Traditional Arabic"/>
          <w:sz w:val="34"/>
          <w:szCs w:val="34"/>
          <w:rtl/>
        </w:rPr>
        <w:t>عور</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الذي</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تتركه</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مشاهدة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هذه البرامج</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فيهم، وكذا محاولة معرفة البدائل التي تشد</w:t>
      </w:r>
      <w:r w:rsidRPr="00657B19">
        <w:rPr>
          <w:rFonts w:ascii="Simplified Arabic" w:cs="Traditional Arabic" w:hint="cs"/>
          <w:sz w:val="34"/>
          <w:szCs w:val="34"/>
          <w:rtl/>
        </w:rPr>
        <w:t>ّ</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انتباه المبحوثين أثناء مشاهدتهم لها ونوع</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الر</w:t>
      </w:r>
      <w:r w:rsidRPr="00657B19">
        <w:rPr>
          <w:rFonts w:ascii="Simplified Arabic" w:cs="Traditional Arabic" w:hint="cs"/>
          <w:sz w:val="34"/>
          <w:szCs w:val="34"/>
          <w:rtl/>
        </w:rPr>
        <w:t>ّ</w:t>
      </w:r>
      <w:r w:rsidRPr="00C735B9">
        <w:rPr>
          <w:rFonts w:ascii="Traditional Arabic" w:hAnsi="Traditional Arabic" w:cs="Traditional Arabic"/>
          <w:sz w:val="34"/>
          <w:szCs w:val="34"/>
          <w:rtl/>
        </w:rPr>
        <w:t>غبات</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المشبعة والمحق</w:t>
      </w:r>
      <w:r w:rsidRPr="00657B19">
        <w:rPr>
          <w:rFonts w:ascii="Simplified Arabic" w:cs="Traditional Arabic" w:hint="cs"/>
          <w:sz w:val="34"/>
          <w:szCs w:val="34"/>
          <w:rtl/>
        </w:rPr>
        <w:t>ّ</w:t>
      </w:r>
      <w:r w:rsidRPr="00C735B9">
        <w:rPr>
          <w:rFonts w:ascii="Traditional Arabic" w:hAnsi="Traditional Arabic" w:cs="Traditional Arabic"/>
          <w:sz w:val="34"/>
          <w:szCs w:val="34"/>
          <w:rtl/>
        </w:rPr>
        <w:t>قة</w:t>
      </w:r>
      <w:r w:rsidRPr="00C735B9">
        <w:rPr>
          <w:rFonts w:ascii="Traditional Arabic" w:hAnsi="Traditional Arabic" w:cs="Traditional Arabic"/>
          <w:sz w:val="34"/>
          <w:szCs w:val="34"/>
        </w:rPr>
        <w:t xml:space="preserve"> </w:t>
      </w:r>
      <w:r w:rsidRPr="00C735B9">
        <w:rPr>
          <w:rFonts w:ascii="Traditional Arabic" w:hAnsi="Traditional Arabic" w:cs="Traditional Arabic"/>
          <w:sz w:val="34"/>
          <w:szCs w:val="34"/>
          <w:rtl/>
        </w:rPr>
        <w:t>عندهم، ومساهمة ذلك في جعل المبحوث يكر</w:t>
      </w:r>
      <w:r w:rsidRPr="00657B19">
        <w:rPr>
          <w:rFonts w:ascii="Simplified Arabic" w:cs="Traditional Arabic" w:hint="cs"/>
          <w:sz w:val="34"/>
          <w:szCs w:val="34"/>
          <w:rtl/>
        </w:rPr>
        <w:t>ّ</w:t>
      </w:r>
      <w:r w:rsidRPr="00C735B9">
        <w:rPr>
          <w:rFonts w:ascii="Traditional Arabic" w:hAnsi="Traditional Arabic" w:cs="Traditional Arabic"/>
          <w:sz w:val="34"/>
          <w:szCs w:val="34"/>
          <w:rtl/>
        </w:rPr>
        <w:t>ر مشاهدة البرنامج مر</w:t>
      </w:r>
      <w:r w:rsidRPr="00657B19">
        <w:rPr>
          <w:rFonts w:ascii="Simplified Arabic" w:cs="Traditional Arabic" w:hint="cs"/>
          <w:sz w:val="34"/>
          <w:szCs w:val="34"/>
          <w:rtl/>
        </w:rPr>
        <w:t>ّ</w:t>
      </w:r>
      <w:r w:rsidRPr="00C735B9">
        <w:rPr>
          <w:rFonts w:ascii="Traditional Arabic" w:hAnsi="Traditional Arabic" w:cs="Traditional Arabic"/>
          <w:sz w:val="34"/>
          <w:szCs w:val="34"/>
          <w:rtl/>
        </w:rPr>
        <w:t>ة أخرى إن سنحت له الفرصة.</w:t>
      </w:r>
    </w:p>
    <w:p w:rsidR="00453849" w:rsidRPr="008B0363" w:rsidRDefault="00453849" w:rsidP="00453849">
      <w:pPr>
        <w:pStyle w:val="Paragraphedeliste"/>
        <w:tabs>
          <w:tab w:val="left" w:pos="6357"/>
        </w:tabs>
        <w:autoSpaceDE w:val="0"/>
        <w:autoSpaceDN w:val="0"/>
        <w:bidi/>
        <w:adjustRightInd w:val="0"/>
        <w:spacing w:after="0" w:line="240" w:lineRule="auto"/>
        <w:ind w:left="0"/>
        <w:rPr>
          <w:rFonts w:ascii="Traditional Arabic" w:hAnsi="Traditional Arabic" w:cs="Traditional Arabic"/>
          <w:sz w:val="34"/>
          <w:szCs w:val="34"/>
          <w:lang w:val="en-US"/>
        </w:rPr>
      </w:pPr>
      <w:r>
        <w:rPr>
          <w:rFonts w:ascii="Traditional Arabic" w:hAnsi="Traditional Arabic" w:cs="Traditional Arabic"/>
          <w:sz w:val="34"/>
          <w:szCs w:val="34"/>
          <w:rtl/>
          <w:lang w:val="en-US"/>
        </w:rPr>
        <w:tab/>
      </w: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lang w:val="en-US"/>
        </w:rPr>
      </w:pPr>
    </w:p>
    <w:p w:rsidR="00453849" w:rsidRDefault="00453849" w:rsidP="00453849">
      <w:pPr>
        <w:pStyle w:val="Paragraphedeliste"/>
        <w:tabs>
          <w:tab w:val="left" w:pos="1467"/>
        </w:tabs>
        <w:autoSpaceDE w:val="0"/>
        <w:autoSpaceDN w:val="0"/>
        <w:bidi/>
        <w:adjustRightInd w:val="0"/>
        <w:spacing w:after="0"/>
        <w:ind w:left="0"/>
        <w:rPr>
          <w:rFonts w:ascii="Traditional Arabic" w:hAnsi="Traditional Arabic" w:cs="Traditional Arabic"/>
          <w:sz w:val="34"/>
          <w:szCs w:val="34"/>
          <w:rtl/>
          <w:lang w:val="en-US"/>
        </w:rPr>
      </w:pPr>
      <w:r>
        <w:rPr>
          <w:rFonts w:ascii="Traditional Arabic" w:hAnsi="Traditional Arabic" w:cs="Traditional Arabic"/>
          <w:sz w:val="34"/>
          <w:szCs w:val="34"/>
          <w:rtl/>
          <w:lang w:val="en-US"/>
        </w:rPr>
        <w:tab/>
      </w:r>
    </w:p>
    <w:p w:rsidR="00453849" w:rsidRDefault="00453849" w:rsidP="00453849">
      <w:pPr>
        <w:pStyle w:val="Paragraphedeliste"/>
        <w:tabs>
          <w:tab w:val="left" w:pos="1467"/>
        </w:tabs>
        <w:autoSpaceDE w:val="0"/>
        <w:autoSpaceDN w:val="0"/>
        <w:bidi/>
        <w:adjustRightInd w:val="0"/>
        <w:spacing w:after="0"/>
        <w:ind w:left="0"/>
        <w:rPr>
          <w:rFonts w:ascii="Traditional Arabic" w:hAnsi="Traditional Arabic" w:cs="Traditional Arabic"/>
          <w:sz w:val="34"/>
          <w:szCs w:val="34"/>
          <w:rtl/>
          <w:lang w:val="en-US"/>
        </w:rPr>
      </w:pPr>
    </w:p>
    <w:p w:rsidR="00453849" w:rsidRPr="008B0363" w:rsidRDefault="00453849" w:rsidP="00453849">
      <w:pPr>
        <w:pStyle w:val="Paragraphedeliste"/>
        <w:tabs>
          <w:tab w:val="left" w:pos="1467"/>
        </w:tabs>
        <w:autoSpaceDE w:val="0"/>
        <w:autoSpaceDN w:val="0"/>
        <w:bidi/>
        <w:adjustRightInd w:val="0"/>
        <w:spacing w:after="0"/>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ind w:left="0"/>
        <w:jc w:val="center"/>
        <w:rPr>
          <w:rFonts w:ascii="Traditional Arabic" w:hAnsi="Traditional Arabic" w:cs="Traditional Arabic"/>
          <w:sz w:val="28"/>
          <w:szCs w:val="28"/>
          <w:rtl/>
          <w:lang w:bidi="ar-DZ"/>
        </w:rPr>
      </w:pPr>
      <w:r w:rsidRPr="008B0363">
        <w:rPr>
          <w:rFonts w:ascii="Traditional Arabic" w:hAnsi="Traditional Arabic" w:cs="Traditional Arabic"/>
          <w:sz w:val="34"/>
          <w:szCs w:val="34"/>
          <w:rtl/>
          <w:lang w:val="en-US"/>
        </w:rPr>
        <w:t xml:space="preserve">جدول رقم </w:t>
      </w:r>
      <w:r w:rsidRPr="008B0363">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32</w:t>
      </w:r>
      <w:r w:rsidRPr="008B0363">
        <w:rPr>
          <w:rFonts w:ascii="Traditional Arabic" w:hAnsi="Traditional Arabic" w:cs="Traditional Arabic"/>
          <w:sz w:val="28"/>
          <w:szCs w:val="28"/>
          <w:rtl/>
          <w:lang w:val="en-US"/>
        </w:rPr>
        <w:t>)</w:t>
      </w:r>
      <w:r w:rsidRPr="008B0363">
        <w:rPr>
          <w:rFonts w:ascii="Traditional Arabic" w:hAnsi="Traditional Arabic" w:cs="Traditional Arabic"/>
          <w:sz w:val="34"/>
          <w:szCs w:val="34"/>
          <w:rtl/>
          <w:lang w:val="en-US"/>
        </w:rPr>
        <w:t xml:space="preserve"> </w:t>
      </w:r>
      <w:r w:rsidRPr="008B0363">
        <w:rPr>
          <w:rFonts w:ascii="Traditional Arabic" w:eastAsiaTheme="minorEastAsia" w:hAnsi="Traditional Arabic" w:cs="Traditional Arabic"/>
          <w:sz w:val="34"/>
          <w:szCs w:val="34"/>
          <w:rtl/>
          <w:lang w:eastAsia="fr-FR"/>
        </w:rPr>
        <w:t>يبي</w:t>
      </w:r>
      <w:r w:rsidRPr="00657B19">
        <w:rPr>
          <w:rFonts w:ascii="Simplified Arabic" w:cs="Traditional Arabic" w:hint="cs"/>
          <w:sz w:val="34"/>
          <w:szCs w:val="34"/>
          <w:rtl/>
        </w:rPr>
        <w:t>ّ</w:t>
      </w:r>
      <w:r w:rsidRPr="008B0363">
        <w:rPr>
          <w:rFonts w:ascii="Traditional Arabic" w:eastAsiaTheme="minorEastAsia" w:hAnsi="Traditional Arabic" w:cs="Traditional Arabic"/>
          <w:sz w:val="34"/>
          <w:szCs w:val="34"/>
          <w:rtl/>
          <w:lang w:eastAsia="fr-FR"/>
        </w:rPr>
        <w:t>ن دوافع مشاهدة المبحوثين للبرامج الثقافية التلفزيونية</w:t>
      </w:r>
      <w:r w:rsidRPr="008B0363">
        <w:rPr>
          <w:rFonts w:ascii="Traditional Arabic" w:hAnsi="Traditional Arabic" w:cs="Traditional Arabic"/>
          <w:sz w:val="28"/>
          <w:szCs w:val="28"/>
        </w:rPr>
        <w:t>.</w:t>
      </w:r>
    </w:p>
    <w:tbl>
      <w:tblPr>
        <w:tblStyle w:val="Grilledutableau"/>
        <w:bidiVisual/>
        <w:tblW w:w="0" w:type="auto"/>
        <w:tblInd w:w="106" w:type="dxa"/>
        <w:tblLook w:val="04A0"/>
      </w:tblPr>
      <w:tblGrid>
        <w:gridCol w:w="3544"/>
        <w:gridCol w:w="2551"/>
        <w:gridCol w:w="2728"/>
      </w:tblGrid>
      <w:tr w:rsidR="00453849" w:rsidRPr="008B0363" w:rsidTr="004C4169">
        <w:trPr>
          <w:trHeight w:val="703"/>
        </w:trPr>
        <w:tc>
          <w:tcPr>
            <w:tcW w:w="3544"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دوافع مشاهدة البرامج الثقافية</w:t>
            </w:r>
          </w:p>
        </w:tc>
        <w:tc>
          <w:tcPr>
            <w:tcW w:w="2551" w:type="dxa"/>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728" w:type="dxa"/>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544"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نفسية </w:t>
            </w:r>
          </w:p>
        </w:tc>
        <w:tc>
          <w:tcPr>
            <w:tcW w:w="2551" w:type="dxa"/>
          </w:tcPr>
          <w:p w:rsidR="00453849" w:rsidRPr="005848EA" w:rsidRDefault="00453849" w:rsidP="004C4169">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3</w:t>
            </w:r>
            <w:r>
              <w:rPr>
                <w:rFonts w:asciiTheme="majorBidi" w:hAnsiTheme="majorBidi" w:cstheme="majorBidi"/>
                <w:sz w:val="30"/>
                <w:szCs w:val="30"/>
                <w:lang w:bidi="ar-DZ"/>
              </w:rPr>
              <w:t>4</w:t>
            </w:r>
          </w:p>
        </w:tc>
        <w:tc>
          <w:tcPr>
            <w:tcW w:w="2728" w:type="dxa"/>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%11,</w:t>
            </w:r>
            <w:r>
              <w:rPr>
                <w:rFonts w:asciiTheme="majorBidi" w:hAnsiTheme="majorBidi" w:cstheme="majorBidi"/>
                <w:sz w:val="30"/>
                <w:szCs w:val="30"/>
                <w:lang w:bidi="ar-DZ"/>
              </w:rPr>
              <w:t>9</w:t>
            </w:r>
          </w:p>
        </w:tc>
      </w:tr>
      <w:tr w:rsidR="00453849" w:rsidRPr="008B0363" w:rsidTr="004C4169">
        <w:tc>
          <w:tcPr>
            <w:tcW w:w="3544"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معرفية</w:t>
            </w:r>
          </w:p>
        </w:tc>
        <w:tc>
          <w:tcPr>
            <w:tcW w:w="2551"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116</w:t>
            </w:r>
          </w:p>
        </w:tc>
        <w:tc>
          <w:tcPr>
            <w:tcW w:w="2728" w:type="dxa"/>
          </w:tcPr>
          <w:p w:rsidR="00453849" w:rsidRPr="005848EA" w:rsidRDefault="00453849" w:rsidP="004C4169">
            <w:pPr>
              <w:jc w:val="center"/>
              <w:rPr>
                <w:rFonts w:asciiTheme="majorBidi" w:hAnsiTheme="majorBidi" w:cstheme="majorBidi"/>
                <w:sz w:val="30"/>
                <w:szCs w:val="30"/>
                <w:rtl/>
                <w:lang w:bidi="ar-DZ"/>
              </w:rPr>
            </w:pPr>
            <w:r w:rsidRPr="00000480">
              <w:rPr>
                <w:rFonts w:asciiTheme="majorBidi" w:hAnsiTheme="majorBidi" w:cstheme="majorBidi"/>
                <w:color w:val="7030A0"/>
                <w:sz w:val="30"/>
                <w:szCs w:val="30"/>
                <w:lang w:bidi="ar-DZ"/>
              </w:rPr>
              <w:t>%40,7</w:t>
            </w:r>
          </w:p>
        </w:tc>
      </w:tr>
      <w:tr w:rsidR="00453849" w:rsidRPr="008B0363" w:rsidTr="004C4169">
        <w:tc>
          <w:tcPr>
            <w:tcW w:w="3544"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ترفيهية</w:t>
            </w:r>
          </w:p>
        </w:tc>
        <w:tc>
          <w:tcPr>
            <w:tcW w:w="2551"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53</w:t>
            </w:r>
          </w:p>
        </w:tc>
        <w:tc>
          <w:tcPr>
            <w:tcW w:w="2728" w:type="dxa"/>
          </w:tcPr>
          <w:p w:rsidR="00453849" w:rsidRPr="005848EA" w:rsidRDefault="00453849" w:rsidP="004C4169">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%18,</w:t>
            </w:r>
            <w:r>
              <w:rPr>
                <w:rFonts w:asciiTheme="majorBidi" w:hAnsiTheme="majorBidi" w:cstheme="majorBidi"/>
                <w:sz w:val="30"/>
                <w:szCs w:val="30"/>
                <w:lang w:bidi="ar-DZ"/>
              </w:rPr>
              <w:t>6</w:t>
            </w:r>
          </w:p>
        </w:tc>
      </w:tr>
      <w:tr w:rsidR="00453849" w:rsidRPr="008B0363" w:rsidTr="004C4169">
        <w:tc>
          <w:tcPr>
            <w:tcW w:w="3544"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ثقافية</w:t>
            </w:r>
          </w:p>
        </w:tc>
        <w:tc>
          <w:tcPr>
            <w:tcW w:w="2551"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82</w:t>
            </w:r>
          </w:p>
        </w:tc>
        <w:tc>
          <w:tcPr>
            <w:tcW w:w="2728" w:type="dxa"/>
          </w:tcPr>
          <w:p w:rsidR="00453849" w:rsidRPr="005848EA" w:rsidRDefault="00453849" w:rsidP="004C4169">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%28,</w:t>
            </w:r>
            <w:r>
              <w:rPr>
                <w:rFonts w:asciiTheme="majorBidi" w:hAnsiTheme="majorBidi" w:cstheme="majorBidi"/>
                <w:sz w:val="30"/>
                <w:szCs w:val="30"/>
                <w:lang w:bidi="ar-DZ"/>
              </w:rPr>
              <w:t>8</w:t>
            </w:r>
          </w:p>
        </w:tc>
      </w:tr>
      <w:tr w:rsidR="00453849" w:rsidRPr="008B0363" w:rsidTr="004C4169">
        <w:tc>
          <w:tcPr>
            <w:tcW w:w="3544"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2551"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285</w:t>
            </w:r>
          </w:p>
        </w:tc>
        <w:tc>
          <w:tcPr>
            <w:tcW w:w="2728" w:type="dxa"/>
          </w:tcPr>
          <w:p w:rsidR="00453849" w:rsidRPr="005848EA" w:rsidRDefault="00453849" w:rsidP="004C4169">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%100</w:t>
            </w:r>
          </w:p>
        </w:tc>
      </w:tr>
    </w:tbl>
    <w:p w:rsidR="00453849" w:rsidRPr="008B0363" w:rsidRDefault="00453849" w:rsidP="00453849">
      <w:pPr>
        <w:pStyle w:val="Paragraphedeliste"/>
        <w:autoSpaceDE w:val="0"/>
        <w:autoSpaceDN w:val="0"/>
        <w:bidi/>
        <w:adjustRightInd w:val="0"/>
        <w:spacing w:after="0" w:line="240" w:lineRule="auto"/>
        <w:ind w:left="-2" w:firstLine="2"/>
        <w:jc w:val="center"/>
        <w:rPr>
          <w:rFonts w:ascii="Traditional Arabic" w:hAnsi="Traditional Arabic" w:cs="Traditional Arabic"/>
          <w:sz w:val="34"/>
          <w:szCs w:val="34"/>
          <w:rtl/>
          <w:lang w:val="en-US" w:bidi="ar-DZ"/>
        </w:rPr>
      </w:pPr>
      <w:r w:rsidRPr="008B0363">
        <w:rPr>
          <w:rFonts w:ascii="Traditional Arabic" w:hAnsi="Traditional Arabic" w:cs="Traditional Arabic"/>
          <w:sz w:val="34"/>
          <w:szCs w:val="34"/>
          <w:rtl/>
          <w:lang w:val="en-US"/>
        </w:rPr>
        <w:t>شكل رقم</w:t>
      </w:r>
      <w:r>
        <w:rPr>
          <w:rFonts w:ascii="Traditional Arabic" w:hAnsi="Traditional Arabic" w:cs="Traditional Arabic" w:hint="cs"/>
          <w:sz w:val="34"/>
          <w:szCs w:val="34"/>
          <w:rtl/>
          <w:lang w:val="en-US"/>
        </w:rPr>
        <w:t xml:space="preserve"> </w:t>
      </w:r>
      <w:r w:rsidRPr="000F2E12">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32</w:t>
      </w:r>
      <w:r w:rsidRPr="000F2E12">
        <w:rPr>
          <w:rFonts w:ascii="Traditional Arabic" w:hAnsi="Traditional Arabic" w:cs="Traditional Arabic"/>
          <w:sz w:val="28"/>
          <w:szCs w:val="28"/>
          <w:rtl/>
          <w:lang w:val="en-US"/>
        </w:rPr>
        <w:t xml:space="preserve">) </w:t>
      </w:r>
      <w:r w:rsidRPr="008B0363">
        <w:rPr>
          <w:rFonts w:ascii="Traditional Arabic" w:hAnsi="Traditional Arabic" w:cs="Traditional Arabic"/>
          <w:sz w:val="34"/>
          <w:szCs w:val="34"/>
          <w:rtl/>
          <w:lang w:val="en-US"/>
        </w:rPr>
        <w:t>دوافع مشاهدة البرامج الثقافية التلفزيونية</w:t>
      </w:r>
      <w:r w:rsidRPr="008B0363">
        <w:rPr>
          <w:rFonts w:ascii="Traditional Arabic" w:hAnsi="Traditional Arabic" w:cs="Traditional Arabic"/>
          <w:noProof/>
          <w:sz w:val="34"/>
          <w:szCs w:val="34"/>
          <w:lang w:eastAsia="fr-FR"/>
        </w:rPr>
        <w:t xml:space="preserve"> </w:t>
      </w:r>
      <w:r w:rsidRPr="008B0363">
        <w:rPr>
          <w:rFonts w:ascii="Traditional Arabic" w:hAnsi="Traditional Arabic" w:cs="Traditional Arabic"/>
          <w:noProof/>
          <w:sz w:val="34"/>
          <w:szCs w:val="34"/>
          <w:lang w:eastAsia="fr-FR"/>
        </w:rPr>
        <w:drawing>
          <wp:inline distT="0" distB="0" distL="0" distR="0">
            <wp:extent cx="5562600" cy="1971675"/>
            <wp:effectExtent l="19050" t="0" r="19050" b="0"/>
            <wp:docPr id="72" name="مخطط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3849" w:rsidRPr="0016285B" w:rsidRDefault="00453849" w:rsidP="00453849">
      <w:pPr>
        <w:autoSpaceDE w:val="0"/>
        <w:autoSpaceDN w:val="0"/>
        <w:adjustRightInd w:val="0"/>
        <w:spacing w:after="0" w:line="240" w:lineRule="auto"/>
        <w:rPr>
          <w:rFonts w:ascii="Traditional Arabic" w:hAnsi="Traditional Arabic" w:cs="Traditional Arabic"/>
          <w:sz w:val="16"/>
          <w:szCs w:val="16"/>
          <w:rtl/>
        </w:rPr>
      </w:pPr>
    </w:p>
    <w:p w:rsidR="00453849" w:rsidRPr="0016285B"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 الواردة أعلاه إلى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وافع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الكامنة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وراء مشاهدة المبحوثين للبرامج الثقافية، إذ تعتبر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الحاجات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وافع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العوامل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المحركة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للاتصال، مع الإشارة إلى الفرق </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بين الحاجات والد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وافع، فالحاجات هي كل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ما يحتاج إليه الفرد سواء كان عضويا أو ماديا، بينما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وافع هي حالة مؤقتة من التوت</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النفسي أو الجسمي تنشأ إثر استثارة لحاجة معي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 وتوج</w:t>
      </w:r>
      <w:r w:rsidRPr="00657B19">
        <w:rPr>
          <w:rFonts w:ascii="Simplified Arabic" w:cs="Traditional Arabic" w:hint="cs"/>
          <w:sz w:val="34"/>
          <w:szCs w:val="34"/>
          <w:rtl/>
        </w:rPr>
        <w:t>ّ</w:t>
      </w:r>
      <w:r w:rsidRPr="008B0363">
        <w:rPr>
          <w:rFonts w:ascii="Traditional Arabic" w:hAnsi="Traditional Arabic" w:cs="Traditional Arabic"/>
          <w:sz w:val="34"/>
          <w:szCs w:val="34"/>
          <w:rtl/>
        </w:rPr>
        <w:t>ه لتحقيق هدف معين</w:t>
      </w:r>
      <w:r>
        <w:rPr>
          <w:rFonts w:ascii="Traditional Arabic" w:hAnsi="Traditional Arabic" w:cs="Traditional Arabic" w:hint="cs"/>
          <w:sz w:val="34"/>
          <w:szCs w:val="34"/>
          <w:rtl/>
        </w:rPr>
        <w:t>، "و</w:t>
      </w:r>
      <w:r w:rsidRPr="00407FD9">
        <w:rPr>
          <w:rFonts w:ascii="Traditional Arabic" w:hAnsi="Traditional Arabic" w:cs="Traditional Arabic"/>
          <w:sz w:val="34"/>
          <w:szCs w:val="34"/>
          <w:rtl/>
        </w:rPr>
        <w:t>الد</w:t>
      </w:r>
      <w:r w:rsidRPr="00657B19">
        <w:rPr>
          <w:rFonts w:ascii="Simplified Arabic" w:cs="Traditional Arabic" w:hint="cs"/>
          <w:sz w:val="34"/>
          <w:szCs w:val="34"/>
          <w:rtl/>
        </w:rPr>
        <w:t>ّ</w:t>
      </w:r>
      <w:r w:rsidRPr="00407FD9">
        <w:rPr>
          <w:rFonts w:ascii="Traditional Arabic" w:hAnsi="Traditional Arabic" w:cs="Traditional Arabic"/>
          <w:sz w:val="34"/>
          <w:szCs w:val="34"/>
          <w:rtl/>
        </w:rPr>
        <w:t>افع</w:t>
      </w:r>
      <w:r>
        <w:rPr>
          <w:rFonts w:ascii="Traditional Arabic" w:hAnsi="Traditional Arabic" w:cs="Traditional Arabic" w:hint="cs"/>
          <w:sz w:val="34"/>
          <w:szCs w:val="34"/>
          <w:rtl/>
        </w:rPr>
        <w:t xml:space="preserve"> أو الحافز</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هو</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مثير</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قوي</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يدفع</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الإنسان إلى</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أن</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يسلك</w:t>
      </w:r>
      <w:r w:rsidRPr="00407FD9">
        <w:rPr>
          <w:rFonts w:ascii="Traditional Arabic" w:hAnsi="Traditional Arabic" w:cs="Traditional Arabic"/>
          <w:sz w:val="34"/>
          <w:szCs w:val="34"/>
        </w:rPr>
        <w:t xml:space="preserve"> </w:t>
      </w:r>
      <w:r>
        <w:rPr>
          <w:rFonts w:ascii="Traditional Arabic" w:hAnsi="Traditional Arabic" w:cs="Traditional Arabic" w:hint="cs"/>
          <w:sz w:val="34"/>
          <w:szCs w:val="34"/>
          <w:rtl/>
        </w:rPr>
        <w:t xml:space="preserve">سلوك </w:t>
      </w:r>
      <w:r w:rsidRPr="00407FD9">
        <w:rPr>
          <w:rFonts w:ascii="Traditional Arabic" w:hAnsi="Traditional Arabic" w:cs="Traditional Arabic"/>
          <w:sz w:val="34"/>
          <w:szCs w:val="34"/>
          <w:rtl/>
        </w:rPr>
        <w:t>بصورة</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ما</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حتى</w:t>
      </w:r>
      <w:r w:rsidRPr="00657B19">
        <w:rPr>
          <w:rFonts w:ascii="Simplified Arabic" w:cs="Traditional Arabic" w:hint="cs"/>
          <w:sz w:val="34"/>
          <w:szCs w:val="34"/>
          <w:rtl/>
        </w:rPr>
        <w:t>ّ</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تخف</w:t>
      </w:r>
      <w:r w:rsidRPr="00657B19">
        <w:rPr>
          <w:rFonts w:ascii="Simplified Arabic" w:cs="Traditional Arabic" w:hint="cs"/>
          <w:sz w:val="34"/>
          <w:szCs w:val="34"/>
          <w:rtl/>
        </w:rPr>
        <w:t>ّ</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حد</w:t>
      </w:r>
      <w:r w:rsidRPr="00657B19">
        <w:rPr>
          <w:rFonts w:ascii="Simplified Arabic" w:cs="Traditional Arabic" w:hint="cs"/>
          <w:sz w:val="34"/>
          <w:szCs w:val="34"/>
          <w:rtl/>
        </w:rPr>
        <w:t>ّ</w:t>
      </w:r>
      <w:r w:rsidRPr="00407FD9">
        <w:rPr>
          <w:rFonts w:ascii="Traditional Arabic" w:hAnsi="Traditional Arabic" w:cs="Traditional Arabic"/>
          <w:sz w:val="34"/>
          <w:szCs w:val="34"/>
          <w:rtl/>
        </w:rPr>
        <w:t>ة</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هذا</w:t>
      </w:r>
      <w:r w:rsidRPr="00407FD9">
        <w:rPr>
          <w:rFonts w:ascii="Traditional Arabic" w:hAnsi="Traditional Arabic" w:cs="Traditional Arabic"/>
          <w:sz w:val="34"/>
          <w:szCs w:val="34"/>
        </w:rPr>
        <w:t xml:space="preserve"> </w:t>
      </w:r>
      <w:r w:rsidRPr="00407FD9">
        <w:rPr>
          <w:rFonts w:ascii="Traditional Arabic" w:hAnsi="Traditional Arabic" w:cs="Traditional Arabic"/>
          <w:sz w:val="34"/>
          <w:szCs w:val="34"/>
          <w:rtl/>
        </w:rPr>
        <w:t>المثي</w:t>
      </w:r>
      <w:r>
        <w:rPr>
          <w:rFonts w:ascii="Traditional Arabic" w:hAnsi="Traditional Arabic" w:cs="Traditional Arabic" w:hint="cs"/>
          <w:sz w:val="34"/>
          <w:szCs w:val="34"/>
          <w:rtl/>
        </w:rPr>
        <w:t>ر"</w:t>
      </w:r>
      <w:r w:rsidRPr="001C3A8D">
        <w:rPr>
          <w:rStyle w:val="Appelnotedebasdep"/>
          <w:rFonts w:ascii="Traditional Arabic" w:hAnsi="Traditional Arabic"/>
          <w:b/>
          <w:bCs/>
          <w:sz w:val="28"/>
          <w:szCs w:val="28"/>
        </w:rPr>
        <w:footnoteReference w:customMarkFollows="1" w:id="156"/>
        <w:sym w:font="Symbol" w:char="F028"/>
      </w:r>
      <w:r w:rsidRPr="001C3A8D">
        <w:rPr>
          <w:rStyle w:val="Appelnotedebasdep"/>
          <w:rFonts w:ascii="Traditional Arabic" w:hAnsi="Traditional Arabic"/>
          <w:b/>
          <w:bCs/>
          <w:sz w:val="28"/>
          <w:szCs w:val="28"/>
        </w:rPr>
        <w:t>1</w:t>
      </w:r>
      <w:r w:rsidRPr="001C3A8D">
        <w:rPr>
          <w:rStyle w:val="Appelnotedebasdep"/>
          <w:rFonts w:ascii="Traditional Arabic" w:hAnsi="Traditional Arabic"/>
          <w:b/>
          <w:bCs/>
          <w:sz w:val="28"/>
          <w:szCs w:val="28"/>
        </w:rPr>
        <w:sym w:font="Symbol" w:char="F029"/>
      </w:r>
      <w:r w:rsidRPr="001C3A8D">
        <w:rPr>
          <w:rFonts w:ascii="Traditional Arabic" w:hAnsi="Traditional Arabic" w:cs="Traditional Arabic" w:hint="cs"/>
          <w:b/>
          <w:bCs/>
          <w:sz w:val="28"/>
          <w:szCs w:val="28"/>
          <w:rtl/>
        </w:rPr>
        <w:t>.</w:t>
      </w:r>
    </w:p>
    <w:p w:rsidR="00453849" w:rsidRPr="0016285B" w:rsidRDefault="00453849" w:rsidP="00453849">
      <w:pPr>
        <w:autoSpaceDE w:val="0"/>
        <w:autoSpaceDN w:val="0"/>
        <w:adjustRightInd w:val="0"/>
        <w:spacing w:after="0" w:line="240" w:lineRule="auto"/>
        <w:jc w:val="both"/>
        <w:rPr>
          <w:rFonts w:ascii="Traditional Arabic" w:hAnsi="Traditional Arabic" w:cs="Traditional Arabic"/>
          <w:sz w:val="34"/>
          <w:szCs w:val="34"/>
          <w:lang w:bidi="ar-DZ"/>
        </w:rPr>
      </w:pPr>
      <w:r w:rsidRPr="008B0363">
        <w:rPr>
          <w:rFonts w:ascii="Traditional Arabic" w:hAnsi="Traditional Arabic" w:cs="Traditional Arabic"/>
          <w:sz w:val="34"/>
          <w:szCs w:val="34"/>
          <w:rtl/>
        </w:rPr>
        <w:t>وتكمن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أهمية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وافع بالنسبة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للفرد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في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إمكانيات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العملية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في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إشباع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الحاجات،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حتى</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يتحق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ق</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للفرد</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rPr>
        <w:t>نوع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والراحة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والات</w:t>
      </w:r>
      <w:r w:rsidRPr="00657B19">
        <w:rPr>
          <w:rFonts w:ascii="Simplified Arabic" w:cs="Traditional Arabic" w:hint="cs"/>
          <w:sz w:val="34"/>
          <w:szCs w:val="34"/>
          <w:rtl/>
        </w:rPr>
        <w:t>ّ</w:t>
      </w:r>
      <w:r w:rsidRPr="008B0363">
        <w:rPr>
          <w:rFonts w:ascii="Traditional Arabic" w:hAnsi="Traditional Arabic" w:cs="Traditional Arabic"/>
          <w:sz w:val="34"/>
          <w:szCs w:val="34"/>
          <w:rtl/>
        </w:rPr>
        <w:t>زان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النفسي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وتختلف</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أنماط</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الحاجات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وافع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باختلاف</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المواقع</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rPr>
        <w:t>والأدوار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والأعمار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وكذلك</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باختلاف</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المعايير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الثقافية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والاجتماعية</w:t>
      </w:r>
      <w:r w:rsidRPr="008B0363">
        <w:rPr>
          <w:rFonts w:ascii="Traditional Arabic" w:hAnsi="Traditional Arabic" w:cs="Traditional Arabic"/>
          <w:color w:val="000000"/>
          <w:sz w:val="34"/>
          <w:szCs w:val="34"/>
          <w:rtl/>
        </w:rPr>
        <w:t>؛ ويرى</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علماء</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النفس</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أن</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محر</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ك</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الحاجة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هو</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الد</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افع، والدافع</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هو</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حالة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فسيولوجية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أو</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نفسية</w:t>
      </w:r>
      <w:r w:rsidRPr="008B0363">
        <w:rPr>
          <w:rFonts w:ascii="Traditional Arabic" w:hAnsi="Traditional Arabic" w:cs="Traditional Arabic"/>
          <w:color w:val="000000"/>
          <w:sz w:val="34"/>
          <w:szCs w:val="34"/>
          <w:rtl/>
          <w:lang w:bidi="ar-DZ"/>
        </w:rPr>
        <w:t xml:space="preserve"> </w:t>
      </w:r>
      <w:r w:rsidRPr="008B0363">
        <w:rPr>
          <w:rFonts w:ascii="Traditional Arabic" w:hAnsi="Traditional Arabic" w:cs="Traditional Arabic"/>
          <w:color w:val="000000"/>
          <w:sz w:val="34"/>
          <w:szCs w:val="34"/>
          <w:rtl/>
        </w:rPr>
        <w:t>توج</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ه</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الفرد</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إلى</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القيام</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بسلوك</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معي</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ن يقوي استجابته</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إلى</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مثير</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ما.</w:t>
      </w:r>
      <w:r w:rsidRPr="008B0363">
        <w:rPr>
          <w:rFonts w:ascii="Traditional Arabic" w:hAnsi="Traditional Arabic" w:cs="Traditional Arabic"/>
          <w:sz w:val="34"/>
          <w:szCs w:val="34"/>
          <w:rtl/>
          <w:lang w:bidi="ar-DZ"/>
        </w:rPr>
        <w:t xml:space="preserve"> </w:t>
      </w:r>
    </w:p>
    <w:p w:rsidR="00453849" w:rsidRPr="00502F4B" w:rsidRDefault="00453849" w:rsidP="00453849">
      <w:pPr>
        <w:autoSpaceDE w:val="0"/>
        <w:autoSpaceDN w:val="0"/>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rPr>
        <w:t>حيث أجاب 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ل نسبتهم </w:t>
      </w:r>
      <w:r>
        <w:rPr>
          <w:rFonts w:asciiTheme="majorBidi" w:hAnsiTheme="majorBidi" w:cstheme="majorBidi"/>
          <w:sz w:val="30"/>
          <w:szCs w:val="30"/>
        </w:rPr>
        <w:t>(</w:t>
      </w:r>
      <w:r w:rsidRPr="0060178B">
        <w:rPr>
          <w:rFonts w:asciiTheme="majorBidi" w:hAnsiTheme="majorBidi" w:cstheme="majorBidi"/>
          <w:sz w:val="30"/>
          <w:szCs w:val="30"/>
          <w:lang w:bidi="ar-DZ"/>
        </w:rPr>
        <w:t>%40,6</w:t>
      </w:r>
      <w:r>
        <w:rPr>
          <w:rFonts w:asciiTheme="majorBidi" w:hAnsiTheme="majorBidi" w:cstheme="majorBidi"/>
          <w:sz w:val="30"/>
          <w:szCs w:val="30"/>
          <w:lang w:bidi="ar-DZ"/>
        </w:rPr>
        <w:t>)</w:t>
      </w:r>
      <w:r w:rsidRPr="0060178B">
        <w:rPr>
          <w:rFonts w:asciiTheme="majorBidi" w:hAnsiTheme="majorBidi" w:cstheme="majorBidi"/>
          <w:sz w:val="30"/>
          <w:szCs w:val="30"/>
          <w:rtl/>
          <w:lang w:bidi="ar-DZ"/>
        </w:rPr>
        <w:t xml:space="preserve"> </w:t>
      </w:r>
      <w:r w:rsidRPr="008B0363">
        <w:rPr>
          <w:rFonts w:ascii="Traditional Arabic" w:hAnsi="Traditional Arabic" w:cs="Traditional Arabic"/>
          <w:color w:val="000000"/>
          <w:sz w:val="34"/>
          <w:szCs w:val="34"/>
          <w:rtl/>
        </w:rPr>
        <w:t>من</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عي</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نة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الد</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راسة بأن</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 xml:space="preserve"> الد</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افع المعرفي هو الذي يحث</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هم إلى التعر</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 xml:space="preserve">ض لمثل هذه البرامج، أجاب </w:t>
      </w:r>
      <w:r>
        <w:rPr>
          <w:rFonts w:asciiTheme="majorBidi" w:hAnsiTheme="majorBidi" w:cstheme="majorBidi"/>
          <w:sz w:val="30"/>
          <w:szCs w:val="30"/>
        </w:rPr>
        <w:t>(</w:t>
      </w:r>
      <w:r w:rsidRPr="0060178B">
        <w:rPr>
          <w:rFonts w:asciiTheme="majorBidi" w:hAnsiTheme="majorBidi" w:cstheme="majorBidi"/>
          <w:sz w:val="30"/>
          <w:szCs w:val="30"/>
          <w:lang w:bidi="ar-DZ"/>
        </w:rPr>
        <w:t>%28,9</w:t>
      </w:r>
      <w:r>
        <w:rPr>
          <w:rFonts w:asciiTheme="majorBidi" w:hAnsiTheme="majorBidi" w:cstheme="majorBidi"/>
          <w:sz w:val="30"/>
          <w:szCs w:val="30"/>
          <w:lang w:bidi="ar-DZ"/>
        </w:rPr>
        <w:t>)</w:t>
      </w:r>
      <w:r w:rsidRPr="008B0363">
        <w:rPr>
          <w:rFonts w:ascii="Traditional Arabic" w:hAnsi="Traditional Arabic" w:cs="Traditional Arabic"/>
          <w:sz w:val="34"/>
          <w:szCs w:val="34"/>
          <w:rtl/>
        </w:rPr>
        <w:t xml:space="preserve"> من المبحوثين بأنهم يشاهدون البرامج الثقافية لأسباب ثقافية ما يؤيد فكرة تطو</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الرؤية للتلفزيون التي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كانت سائدة حيث كان يعتقد ب</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التلفزيون هو مؤسسة ثقافية، في حين صرح </w:t>
      </w:r>
      <w:r>
        <w:rPr>
          <w:rFonts w:asciiTheme="majorBidi" w:hAnsiTheme="majorBidi" w:cstheme="majorBidi"/>
          <w:sz w:val="30"/>
          <w:szCs w:val="30"/>
        </w:rPr>
        <w:t>(</w:t>
      </w:r>
      <w:r w:rsidRPr="0060178B">
        <w:rPr>
          <w:rFonts w:asciiTheme="majorBidi" w:hAnsiTheme="majorBidi" w:cstheme="majorBidi"/>
          <w:sz w:val="30"/>
          <w:szCs w:val="30"/>
          <w:lang w:bidi="ar-DZ"/>
        </w:rPr>
        <w:t>%18,7</w:t>
      </w:r>
      <w:r>
        <w:rPr>
          <w:rFonts w:asciiTheme="majorBidi" w:hAnsiTheme="majorBidi" w:cstheme="majorBidi"/>
          <w:sz w:val="30"/>
          <w:szCs w:val="30"/>
          <w:lang w:bidi="ar-DZ"/>
        </w:rPr>
        <w:t>)</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من المبحوثين بأنه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م يفعلون ذلك لأسباب ترفيهية وهي نسبة قليلة إذا علمنا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وسائل الإعلام تأخذ في اعتبارها مبدأ واضحا وهو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الترفيه والتسلية ضروريان لراحة الجمهور ولجذبه إليها، ففي هذا الإطار يؤك</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د الباحث الفرنسي </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دومنيك ولتن</w:t>
      </w:r>
      <w:r>
        <w:rPr>
          <w:rFonts w:cs="Traditional Arabic"/>
          <w:sz w:val="26"/>
          <w:szCs w:val="26"/>
        </w:rPr>
        <w:t>"</w:t>
      </w:r>
      <w:r w:rsidRPr="008B0363">
        <w:rPr>
          <w:rFonts w:ascii="Traditional Arabic" w:hAnsi="Traditional Arabic" w:cs="Traditional Arabic"/>
          <w:sz w:val="26"/>
          <w:szCs w:val="26"/>
        </w:rPr>
        <w:t xml:space="preserve"> Do</w:t>
      </w:r>
      <w:r w:rsidRPr="008B0363">
        <w:rPr>
          <w:rFonts w:ascii="Traditional Arabic" w:hAnsi="Traditional Arabic" w:cs="Traditional Arabic"/>
          <w:sz w:val="26"/>
          <w:szCs w:val="26"/>
          <w:lang w:bidi="ar-DZ"/>
        </w:rPr>
        <w:t>minique WOLTON</w:t>
      </w:r>
      <w:r>
        <w:rPr>
          <w:rFonts w:ascii="Traditional Arabic" w:hAnsi="Traditional Arabic" w:cs="Traditional Arabic"/>
          <w:sz w:val="26"/>
          <w:szCs w:val="26"/>
          <w:lang w:bidi="ar-DZ"/>
        </w:rPr>
        <w:t>)</w:t>
      </w:r>
      <w:r>
        <w:rPr>
          <w:rFonts w:ascii="Traditional Arabic" w:hAnsi="Traditional Arabic" w:cs="Traditional Arabic" w:hint="cs"/>
          <w:sz w:val="26"/>
          <w:szCs w:val="26"/>
          <w:rtl/>
          <w:lang w:bidi="ar-DZ"/>
        </w:rPr>
        <w:t>)</w:t>
      </w:r>
      <w:r w:rsidRPr="008B0363">
        <w:rPr>
          <w:rFonts w:ascii="Traditional Arabic" w:hAnsi="Traditional Arabic" w:cs="Traditional Arabic"/>
          <w:sz w:val="34"/>
          <w:szCs w:val="34"/>
          <w:rtl/>
        </w:rPr>
        <w:t xml:space="preserve"> أن "الجمهور لا يشاهد برامج التلفزيون سوى لكونها تعتبر استعراضا أو تمشهدا، لأنه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ا تسلي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وترفه"</w:t>
      </w:r>
      <w:r w:rsidRPr="00C84A97">
        <w:rPr>
          <w:rStyle w:val="Appelnotedebasdep"/>
          <w:rFonts w:ascii="Traditional Arabic" w:hAnsi="Traditional Arabic" w:cs="Traditional Arabic"/>
          <w:b/>
          <w:bCs/>
          <w:sz w:val="28"/>
          <w:szCs w:val="28"/>
        </w:rPr>
        <w:footnoteReference w:customMarkFollows="1" w:id="157"/>
        <w:sym w:font="Symbol" w:char="F028"/>
      </w:r>
      <w:r w:rsidRPr="00C84A97">
        <w:rPr>
          <w:rStyle w:val="Appelnotedebasdep"/>
          <w:rFonts w:ascii="Traditional Arabic" w:hAnsi="Traditional Arabic" w:cs="Traditional Arabic"/>
          <w:b/>
          <w:bCs/>
          <w:sz w:val="28"/>
          <w:szCs w:val="28"/>
        </w:rPr>
        <w:sym w:font="Symbol" w:char="F031"/>
      </w:r>
      <w:r w:rsidRPr="00C84A97">
        <w:rPr>
          <w:rStyle w:val="Appelnotedebasdep"/>
          <w:rFonts w:ascii="Traditional Arabic" w:hAnsi="Traditional Arabic" w:cs="Traditional Arabic"/>
          <w:b/>
          <w:bCs/>
          <w:sz w:val="28"/>
          <w:szCs w:val="28"/>
        </w:rPr>
        <w:sym w:font="Symbol" w:char="F029"/>
      </w:r>
      <w:r w:rsidRPr="008B0363">
        <w:rPr>
          <w:rFonts w:ascii="Traditional Arabic" w:hAnsi="Traditional Arabic" w:cs="Traditional Arabic"/>
          <w:sz w:val="34"/>
          <w:szCs w:val="34"/>
          <w:rtl/>
        </w:rPr>
        <w:t>، و</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قل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نسبة هي</w:t>
      </w:r>
      <w:r>
        <w:rPr>
          <w:rFonts w:ascii="Traditional Arabic" w:hAnsi="Traditional Arabic" w:cs="Traditional Arabic" w:hint="cs"/>
          <w:sz w:val="34"/>
          <w:szCs w:val="34"/>
          <w:rtl/>
        </w:rPr>
        <w:t xml:space="preserve"> </w:t>
      </w:r>
      <w:r>
        <w:rPr>
          <w:rFonts w:asciiTheme="majorBidi" w:hAnsiTheme="majorBidi" w:cstheme="majorBidi"/>
          <w:sz w:val="30"/>
          <w:szCs w:val="30"/>
          <w:lang w:bidi="ar-DZ"/>
        </w:rPr>
        <w:t>(</w:t>
      </w:r>
      <w:r w:rsidRPr="0060178B">
        <w:rPr>
          <w:rFonts w:asciiTheme="majorBidi" w:hAnsiTheme="majorBidi" w:cstheme="majorBidi"/>
          <w:sz w:val="30"/>
          <w:szCs w:val="30"/>
          <w:lang w:bidi="ar-DZ"/>
        </w:rPr>
        <w:t>%11,8</w:t>
      </w:r>
      <w:r>
        <w:rPr>
          <w:rFonts w:asciiTheme="majorBidi" w:hAnsiTheme="majorBidi" w:cstheme="majorBidi"/>
          <w:sz w:val="30"/>
          <w:szCs w:val="30"/>
          <w:lang w:bidi="ar-DZ"/>
        </w:rPr>
        <w:t>)</w:t>
      </w:r>
      <w:r w:rsidRPr="0060178B">
        <w:rPr>
          <w:rFonts w:asciiTheme="majorBidi" w:hAnsiTheme="majorBidi" w:cstheme="majorBidi"/>
          <w:sz w:val="30"/>
          <w:szCs w:val="30"/>
          <w:rtl/>
          <w:lang w:bidi="ar-DZ"/>
        </w:rPr>
        <w:t xml:space="preserve"> </w:t>
      </w:r>
      <w:r w:rsidRPr="008B0363">
        <w:rPr>
          <w:rFonts w:ascii="Traditional Arabic" w:hAnsi="Traditional Arabic" w:cs="Traditional Arabic"/>
          <w:sz w:val="34"/>
          <w:szCs w:val="34"/>
          <w:rtl/>
        </w:rPr>
        <w:t>والتي تمث</w:t>
      </w:r>
      <w:r w:rsidRPr="00657B19">
        <w:rPr>
          <w:rFonts w:ascii="Simplified Arabic" w:cs="Traditional Arabic" w:hint="cs"/>
          <w:sz w:val="34"/>
          <w:szCs w:val="34"/>
          <w:rtl/>
        </w:rPr>
        <w:t>ّ</w:t>
      </w:r>
      <w:r w:rsidRPr="008B0363">
        <w:rPr>
          <w:rFonts w:ascii="Traditional Arabic" w:hAnsi="Traditional Arabic" w:cs="Traditional Arabic"/>
          <w:sz w:val="34"/>
          <w:szCs w:val="34"/>
          <w:rtl/>
        </w:rPr>
        <w:t>ل المبحوثين الذين تدفعهم أسباب نفسية لمشاهدة مثل هذه البرامج</w:t>
      </w:r>
      <w:r>
        <w:rPr>
          <w:rFonts w:ascii="Traditional Arabic" w:hAnsi="Traditional Arabic" w:cs="Traditional Arabic" w:hint="cs"/>
          <w:sz w:val="34"/>
          <w:szCs w:val="34"/>
          <w:rtl/>
        </w:rPr>
        <w:t xml:space="preserve">، </w:t>
      </w:r>
      <w:r w:rsidRPr="00502F4B">
        <w:rPr>
          <w:rFonts w:ascii="Traditional Arabic" w:hAnsi="Traditional Arabic" w:cs="Traditional Arabic"/>
          <w:sz w:val="34"/>
          <w:szCs w:val="34"/>
          <w:rtl/>
        </w:rPr>
        <w:t>و</w:t>
      </w:r>
      <w:r>
        <w:rPr>
          <w:rFonts w:ascii="Traditional Arabic" w:hAnsi="Traditional Arabic" w:cs="Traditional Arabic" w:hint="cs"/>
          <w:sz w:val="34"/>
          <w:szCs w:val="34"/>
          <w:rtl/>
        </w:rPr>
        <w:t>الد</w:t>
      </w:r>
      <w:r w:rsidRPr="00657B19">
        <w:rPr>
          <w:rFonts w:ascii="Simplified Arabic" w:cs="Traditional Arabic" w:hint="cs"/>
          <w:sz w:val="34"/>
          <w:szCs w:val="34"/>
          <w:rtl/>
        </w:rPr>
        <w:t>ّ</w:t>
      </w:r>
      <w:r>
        <w:rPr>
          <w:rFonts w:ascii="Traditional Arabic" w:hAnsi="Traditional Arabic" w:cs="Traditional Arabic" w:hint="cs"/>
          <w:sz w:val="34"/>
          <w:szCs w:val="34"/>
          <w:rtl/>
        </w:rPr>
        <w:t>وافع</w:t>
      </w:r>
      <w:r w:rsidRPr="00502F4B">
        <w:rPr>
          <w:rFonts w:ascii="Traditional Arabic" w:hAnsi="Traditional Arabic" w:cs="Traditional Arabic"/>
          <w:sz w:val="34"/>
          <w:szCs w:val="34"/>
        </w:rPr>
        <w:t xml:space="preserve"> </w:t>
      </w:r>
      <w:r>
        <w:rPr>
          <w:rFonts w:ascii="Traditional Arabic" w:hAnsi="Traditional Arabic" w:cs="Traditional Arabic" w:hint="cs"/>
          <w:sz w:val="34"/>
          <w:szCs w:val="34"/>
          <w:rtl/>
        </w:rPr>
        <w:t>النفسية تحتوي</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على</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جانب</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كبير</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من</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الأهمية</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بالنسبة</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لحياة</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الإنسان</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كعضو</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في</w:t>
      </w:r>
      <w:r>
        <w:rPr>
          <w:rFonts w:ascii="Traditional Arabic" w:hAnsi="Traditional Arabic" w:cs="Traditional Arabic" w:hint="cs"/>
          <w:sz w:val="34"/>
          <w:szCs w:val="34"/>
          <w:rtl/>
          <w:lang w:bidi="ar-DZ"/>
        </w:rPr>
        <w:t xml:space="preserve"> ال</w:t>
      </w:r>
      <w:r w:rsidRPr="00502F4B">
        <w:rPr>
          <w:rFonts w:ascii="Traditional Arabic" w:hAnsi="Traditional Arabic" w:cs="Traditional Arabic"/>
          <w:sz w:val="34"/>
          <w:szCs w:val="34"/>
          <w:rtl/>
        </w:rPr>
        <w:t>جماعة</w:t>
      </w:r>
      <w:r>
        <w:rPr>
          <w:rFonts w:ascii="Traditional Arabic" w:hAnsi="Traditional Arabic" w:cs="Traditional Arabic" w:hint="cs"/>
          <w:sz w:val="34"/>
          <w:szCs w:val="34"/>
          <w:rtl/>
        </w:rPr>
        <w:t xml:space="preserve">، </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إ</w:t>
      </w:r>
      <w:r>
        <w:rPr>
          <w:rFonts w:ascii="Traditional Arabic" w:hAnsi="Traditional Arabic" w:cs="Traditional Arabic" w:hint="cs"/>
          <w:sz w:val="34"/>
          <w:szCs w:val="34"/>
          <w:rtl/>
        </w:rPr>
        <w:t>ذ</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يرى</w:t>
      </w:r>
      <w:r w:rsidRPr="00502F4B">
        <w:rPr>
          <w:rFonts w:ascii="Traditional Arabic" w:hAnsi="Traditional Arabic" w:cs="Traditional Arabic"/>
          <w:sz w:val="34"/>
          <w:szCs w:val="34"/>
        </w:rPr>
        <w:t xml:space="preserve"> " </w:t>
      </w:r>
      <w:r w:rsidRPr="0016285B">
        <w:rPr>
          <w:rFonts w:ascii="Traditional Arabic" w:hAnsi="Traditional Arabic" w:cs="Traditional Arabic"/>
          <w:b/>
          <w:bCs/>
          <w:sz w:val="34"/>
          <w:szCs w:val="34"/>
          <w:rtl/>
        </w:rPr>
        <w:t>موري</w:t>
      </w:r>
      <w:r>
        <w:rPr>
          <w:rFonts w:ascii="Traditional Arabic" w:hAnsi="Traditional Arabic" w:cs="Traditional Arabic" w:hint="cs"/>
          <w:b/>
          <w:bCs/>
          <w:sz w:val="34"/>
          <w:szCs w:val="34"/>
          <w:rtl/>
        </w:rPr>
        <w:t>(</w:t>
      </w:r>
      <w:r w:rsidRPr="00502F4B">
        <w:rPr>
          <w:rFonts w:ascii="Traditional Arabic" w:hAnsi="Traditional Arabic" w:cs="Traditional Arabic"/>
          <w:sz w:val="34"/>
          <w:szCs w:val="34"/>
        </w:rPr>
        <w:t xml:space="preserve"> "</w:t>
      </w:r>
      <w:r>
        <w:rPr>
          <w:rFonts w:ascii="Traditional Arabic" w:hAnsi="Traditional Arabic" w:cs="Traditional Arabic"/>
          <w:sz w:val="34"/>
          <w:szCs w:val="34"/>
        </w:rPr>
        <w:t>(</w:t>
      </w:r>
      <w:r w:rsidRPr="00066C99">
        <w:rPr>
          <w:rFonts w:asciiTheme="majorBidi" w:hAnsiTheme="majorBidi" w:cstheme="majorBidi"/>
          <w:sz w:val="30"/>
          <w:szCs w:val="30"/>
        </w:rPr>
        <w:t>MORI</w:t>
      </w:r>
      <w:r>
        <w:rPr>
          <w:rFonts w:ascii="Traditional Arabic" w:hAnsi="Traditional Arabic" w:cs="Traditional Arabic" w:hint="cs"/>
          <w:sz w:val="34"/>
          <w:szCs w:val="34"/>
          <w:rtl/>
        </w:rPr>
        <w:t xml:space="preserve"> أ</w:t>
      </w:r>
      <w:r w:rsidRPr="00502F4B">
        <w:rPr>
          <w:rFonts w:ascii="Traditional Arabic" w:hAnsi="Traditional Arabic" w:cs="Traditional Arabic" w:hint="cs"/>
          <w:sz w:val="34"/>
          <w:szCs w:val="34"/>
          <w:rtl/>
        </w:rPr>
        <w:t>ن</w:t>
      </w:r>
      <w:r w:rsidRPr="00657B19">
        <w:rPr>
          <w:rFonts w:ascii="Simplified Arabic" w:cs="Traditional Arabic" w:hint="cs"/>
          <w:sz w:val="34"/>
          <w:szCs w:val="34"/>
          <w:rtl/>
        </w:rPr>
        <w:t>ّ</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هناك</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حاجات</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سيكولوجية</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كبيرة</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ينبغي</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على</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الإنسان</w:t>
      </w:r>
      <w:r>
        <w:rPr>
          <w:rFonts w:ascii="Traditional Arabic" w:hAnsi="Traditional Arabic" w:cs="Traditional Arabic" w:hint="cs"/>
          <w:sz w:val="34"/>
          <w:szCs w:val="34"/>
          <w:rtl/>
          <w:lang w:bidi="ar-DZ"/>
        </w:rPr>
        <w:t xml:space="preserve"> </w:t>
      </w:r>
      <w:r w:rsidRPr="00502F4B">
        <w:rPr>
          <w:rFonts w:ascii="Traditional Arabic" w:hAnsi="Traditional Arabic" w:cs="Traditional Arabic"/>
          <w:sz w:val="34"/>
          <w:szCs w:val="34"/>
          <w:rtl/>
        </w:rPr>
        <w:t>تحقيقها</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كي</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يستشعر</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الس</w:t>
      </w:r>
      <w:r w:rsidRPr="00657B19">
        <w:rPr>
          <w:rFonts w:ascii="Simplified Arabic" w:cs="Traditional Arabic" w:hint="cs"/>
          <w:sz w:val="34"/>
          <w:szCs w:val="34"/>
          <w:rtl/>
        </w:rPr>
        <w:t>ّ</w:t>
      </w:r>
      <w:r w:rsidRPr="00502F4B">
        <w:rPr>
          <w:rFonts w:ascii="Traditional Arabic" w:hAnsi="Traditional Arabic" w:cs="Traditional Arabic"/>
          <w:sz w:val="34"/>
          <w:szCs w:val="34"/>
          <w:rtl/>
        </w:rPr>
        <w:t>عادة</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والرض</w:t>
      </w:r>
      <w:r>
        <w:rPr>
          <w:rFonts w:ascii="Traditional Arabic" w:hAnsi="Traditional Arabic" w:cs="Traditional Arabic" w:hint="cs"/>
          <w:sz w:val="34"/>
          <w:szCs w:val="34"/>
          <w:rtl/>
        </w:rPr>
        <w:t>ا"</w:t>
      </w:r>
      <w:r w:rsidRPr="00C84A97">
        <w:rPr>
          <w:rStyle w:val="Appelnotedebasdep"/>
          <w:rFonts w:ascii="Traditional Arabic" w:hAnsi="Traditional Arabic"/>
          <w:b/>
          <w:bCs/>
          <w:sz w:val="28"/>
          <w:szCs w:val="28"/>
        </w:rPr>
        <w:footnoteReference w:customMarkFollows="1" w:id="158"/>
        <w:sym w:font="Symbol" w:char="F028"/>
      </w:r>
      <w:r w:rsidRPr="00C84A97">
        <w:rPr>
          <w:rStyle w:val="Appelnotedebasdep"/>
          <w:rFonts w:ascii="Traditional Arabic" w:hAnsi="Traditional Arabic"/>
          <w:b/>
          <w:bCs/>
          <w:sz w:val="28"/>
          <w:szCs w:val="28"/>
        </w:rPr>
        <w:sym w:font="Symbol" w:char="F032"/>
      </w:r>
      <w:r w:rsidRPr="00C84A97">
        <w:rPr>
          <w:rStyle w:val="Appelnotedebasdep"/>
          <w:rFonts w:ascii="Traditional Arabic" w:hAnsi="Traditional Arabic"/>
          <w:b/>
          <w:bCs/>
          <w:sz w:val="28"/>
          <w:szCs w:val="28"/>
        </w:rPr>
        <w:sym w:font="Symbol" w:char="F029"/>
      </w:r>
      <w:r w:rsidRPr="00C84A97">
        <w:rPr>
          <w:rFonts w:ascii="Traditional Arabic" w:hAnsi="Traditional Arabic" w:cs="Traditional Arabic" w:hint="cs"/>
          <w:b/>
          <w:bCs/>
          <w:sz w:val="28"/>
          <w:szCs w:val="28"/>
          <w:rtl/>
        </w:rPr>
        <w:t>.</w:t>
      </w:r>
    </w:p>
    <w:p w:rsidR="00453849" w:rsidRPr="008B0363" w:rsidRDefault="00453849" w:rsidP="00453849">
      <w:pPr>
        <w:autoSpaceDE w:val="0"/>
        <w:autoSpaceDN w:val="0"/>
        <w:adjustRightInd w:val="0"/>
        <w:spacing w:after="0" w:line="240" w:lineRule="auto"/>
        <w:rPr>
          <w:rFonts w:ascii="Traditional Arabic" w:hAnsi="Traditional Arabic" w:cs="Traditional Arabic"/>
          <w:color w:val="000000"/>
          <w:sz w:val="34"/>
          <w:szCs w:val="34"/>
          <w:rtl/>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16285B"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2"/>
          <w:szCs w:val="32"/>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autoSpaceDE w:val="0"/>
        <w:autoSpaceDN w:val="0"/>
        <w:adjustRightInd w:val="0"/>
        <w:spacing w:after="0" w:line="240" w:lineRule="auto"/>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33</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علاقة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وافع بمتغير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r w:rsidRPr="008B0363">
        <w:rPr>
          <w:rFonts w:ascii="Traditional Arabic" w:hAnsi="Traditional Arabic" w:cs="Traditional Arabic"/>
          <w:sz w:val="28"/>
          <w:szCs w:val="28"/>
        </w:rPr>
        <w:t>.</w:t>
      </w:r>
    </w:p>
    <w:tbl>
      <w:tblPr>
        <w:tblStyle w:val="Grilledutableau"/>
        <w:bidiVisual/>
        <w:tblW w:w="8897" w:type="dxa"/>
        <w:tblLook w:val="04A0"/>
      </w:tblPr>
      <w:tblGrid>
        <w:gridCol w:w="3650"/>
        <w:gridCol w:w="992"/>
        <w:gridCol w:w="1559"/>
        <w:gridCol w:w="1134"/>
        <w:gridCol w:w="1562"/>
      </w:tblGrid>
      <w:tr w:rsidR="00453849" w:rsidRPr="008B0363" w:rsidTr="004C4169">
        <w:trPr>
          <w:trHeight w:val="611"/>
        </w:trPr>
        <w:tc>
          <w:tcPr>
            <w:tcW w:w="3650"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4"/>
                <w:szCs w:val="34"/>
                <w:rtl/>
              </w:rPr>
              <w:t>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p>
          <w:p w:rsidR="00453849" w:rsidRPr="008B0363" w:rsidRDefault="00453849" w:rsidP="004C4169">
            <w:pPr>
              <w:rPr>
                <w:rFonts w:ascii="Traditional Arabic" w:hAnsi="Traditional Arabic" w:cs="Traditional Arabic"/>
                <w:sz w:val="32"/>
                <w:szCs w:val="32"/>
                <w:rtl/>
              </w:rPr>
            </w:pP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 xml:space="preserve">دوافع المشاهدة </w:t>
            </w:r>
          </w:p>
        </w:tc>
        <w:tc>
          <w:tcPr>
            <w:tcW w:w="2551"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ذكر</w:t>
            </w:r>
          </w:p>
        </w:tc>
        <w:tc>
          <w:tcPr>
            <w:tcW w:w="2696"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أنثى</w:t>
            </w:r>
          </w:p>
        </w:tc>
      </w:tr>
      <w:tr w:rsidR="00453849" w:rsidRPr="008B0363" w:rsidTr="004C4169">
        <w:trPr>
          <w:trHeight w:val="680"/>
        </w:trPr>
        <w:tc>
          <w:tcPr>
            <w:tcW w:w="3650"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spacing w:line="360" w:lineRule="auto"/>
              <w:rPr>
                <w:rFonts w:ascii="Traditional Arabic" w:hAnsi="Traditional Arabic" w:cs="Traditional Arabic"/>
                <w:sz w:val="32"/>
                <w:szCs w:val="32"/>
                <w:rtl/>
              </w:rPr>
            </w:pP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spacing w:line="36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spacing w:line="36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134"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spacing w:line="36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62"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spacing w:line="36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نفسية </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w:t>
            </w:r>
            <w:r>
              <w:rPr>
                <w:rFonts w:asciiTheme="majorBidi" w:hAnsiTheme="majorBidi" w:cstheme="majorBidi"/>
                <w:sz w:val="30"/>
                <w:szCs w:val="30"/>
                <w:lang w:bidi="ar-DZ"/>
              </w:rPr>
              <w:t>,1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3</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13,8</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معرفية</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4</w:t>
            </w:r>
            <w:r>
              <w:rPr>
                <w:rFonts w:asciiTheme="majorBidi" w:hAnsiTheme="majorBidi" w:cstheme="majorBidi"/>
                <w:sz w:val="30"/>
                <w:szCs w:val="30"/>
                <w:lang w:bidi="ar-DZ"/>
              </w:rPr>
              <w:t>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%41,2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63</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%37,9</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ترفيهية</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20,2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30</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18,1</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ثقافية</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28,5</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50</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30,1</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11</w:t>
            </w:r>
            <w:r>
              <w:rPr>
                <w:rFonts w:asciiTheme="majorBidi" w:hAnsiTheme="majorBidi" w:cstheme="majorBidi"/>
                <w:sz w:val="30"/>
                <w:szCs w:val="30"/>
                <w:lang w:bidi="ar-DZ"/>
              </w:rPr>
              <w:t>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66</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r>
    </w:tbl>
    <w:p w:rsidR="001831BC" w:rsidRPr="001831BC" w:rsidRDefault="001831BC" w:rsidP="00453849">
      <w:pPr>
        <w:ind w:left="-144"/>
        <w:jc w:val="center"/>
        <w:rPr>
          <w:rFonts w:ascii="Traditional Arabic" w:hAnsi="Traditional Arabic" w:cs="Traditional Arabic"/>
          <w:sz w:val="16"/>
          <w:szCs w:val="16"/>
          <w:rtl/>
        </w:rPr>
      </w:pPr>
    </w:p>
    <w:p w:rsidR="00453849" w:rsidRPr="008B0363" w:rsidRDefault="00453849" w:rsidP="00453849">
      <w:pPr>
        <w:ind w:left="-144"/>
        <w:jc w:val="center"/>
        <w:rPr>
          <w:rFonts w:ascii="Traditional Arabic" w:hAnsi="Traditional Arabic" w:cs="Traditional Arabic"/>
          <w:sz w:val="32"/>
          <w:szCs w:val="32"/>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33</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w:t>
      </w:r>
      <w:r w:rsidRPr="008B0363">
        <w:rPr>
          <w:rFonts w:ascii="Traditional Arabic" w:eastAsia="Calibri" w:hAnsi="Traditional Arabic" w:cs="Traditional Arabic"/>
          <w:sz w:val="34"/>
          <w:szCs w:val="34"/>
          <w:rtl/>
        </w:rPr>
        <w:t>دوافع مشاهدة البرامج الثقافية التلفزيونية حسب الن</w:t>
      </w:r>
      <w:r w:rsidRPr="00657B19">
        <w:rPr>
          <w:rFonts w:ascii="Simplified Arabic" w:cs="Traditional Arabic" w:hint="cs"/>
          <w:sz w:val="34"/>
          <w:szCs w:val="34"/>
          <w:rtl/>
        </w:rPr>
        <w:t>ّ</w:t>
      </w:r>
      <w:r w:rsidRPr="008B0363">
        <w:rPr>
          <w:rFonts w:ascii="Traditional Arabic" w:eastAsia="Calibri" w:hAnsi="Traditional Arabic" w:cs="Traditional Arabic"/>
          <w:sz w:val="34"/>
          <w:szCs w:val="34"/>
          <w:rtl/>
        </w:rPr>
        <w:t xml:space="preserve">وع </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2"/>
          <w:szCs w:val="32"/>
          <w:rtl/>
          <w:lang w:val="fr-FR" w:eastAsia="fr-FR"/>
        </w:rPr>
        <w:drawing>
          <wp:inline distT="0" distB="0" distL="0" distR="0">
            <wp:extent cx="5638800" cy="2562225"/>
            <wp:effectExtent l="19050" t="0" r="19050" b="0"/>
            <wp:docPr id="73" name="مخطط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53849" w:rsidRDefault="00453849" w:rsidP="001831BC">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يتجلى</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 جدول بيرسون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درجة الحرية </w:t>
      </w:r>
      <w:r w:rsidRPr="00DE319B">
        <w:rPr>
          <w:rFonts w:asciiTheme="majorBidi" w:hAnsiTheme="majorBidi" w:cstheme="majorBidi"/>
          <w:sz w:val="30"/>
          <w:szCs w:val="30"/>
          <w:lang w:bidi="ar-DZ"/>
        </w:rPr>
        <w:t>3</w:t>
      </w:r>
      <w:r w:rsidRPr="008B0363">
        <w:rPr>
          <w:rFonts w:ascii="Traditional Arabic" w:hAnsi="Traditional Arabic" w:cs="Traditional Arabic"/>
          <w:sz w:val="34"/>
          <w:szCs w:val="34"/>
          <w:rtl/>
        </w:rPr>
        <w:t xml:space="preserve"> تقابلها قيمة </w:t>
      </w:r>
      <w:r w:rsidRPr="00DE319B">
        <w:rPr>
          <w:rFonts w:asciiTheme="majorBidi" w:hAnsiTheme="majorBidi" w:cstheme="majorBidi"/>
          <w:sz w:val="30"/>
          <w:szCs w:val="30"/>
          <w:lang w:bidi="ar-DZ"/>
        </w:rPr>
        <w:t>7,815</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بما أن قيمة(كا</w:t>
      </w:r>
      <w:r w:rsidRPr="008B0363">
        <w:rPr>
          <w:rFonts w:ascii="Traditional Arabic" w:hAnsi="Traditional Arabic" w:cs="Traditional Arabic"/>
          <w:sz w:val="34"/>
          <w:szCs w:val="34"/>
          <w:vertAlign w:val="superscript"/>
          <w:rtl/>
        </w:rPr>
        <w:t>2</w:t>
      </w:r>
      <w:r>
        <w:rPr>
          <w:rFonts w:ascii="Traditional Arabic" w:hAnsi="Traditional Arabic" w:cs="Traditional Arabic"/>
          <w:sz w:val="34"/>
          <w:szCs w:val="34"/>
          <w:rtl/>
        </w:rPr>
        <w:t xml:space="preserve">) المحسوبة </w:t>
      </w:r>
      <w:r w:rsidRPr="008B0363">
        <w:rPr>
          <w:rFonts w:ascii="Traditional Arabic" w:hAnsi="Traditional Arabic" w:cs="Traditional Arabic"/>
          <w:sz w:val="34"/>
          <w:szCs w:val="34"/>
          <w:rtl/>
        </w:rPr>
        <w:t>الم</w:t>
      </w:r>
      <w:r>
        <w:rPr>
          <w:rFonts w:ascii="Traditional Arabic" w:hAnsi="Traditional Arabic" w:cs="Traditional Arabic" w:hint="cs"/>
          <w:sz w:val="34"/>
          <w:szCs w:val="34"/>
          <w:rtl/>
        </w:rPr>
        <w:t>قدرة بـ</w:t>
      </w:r>
      <w:r w:rsidRPr="008B0363">
        <w:rPr>
          <w:rFonts w:ascii="Traditional Arabic" w:hAnsi="Traditional Arabic" w:cs="Traditional Arabic"/>
          <w:sz w:val="32"/>
          <w:szCs w:val="32"/>
          <w:rtl/>
        </w:rPr>
        <w:t xml:space="preserve"> </w:t>
      </w:r>
      <w:r w:rsidRPr="00DE319B">
        <w:rPr>
          <w:rFonts w:asciiTheme="majorBidi" w:hAnsiTheme="majorBidi" w:cstheme="majorBidi"/>
          <w:sz w:val="30"/>
          <w:szCs w:val="30"/>
          <w:lang w:bidi="ar-DZ"/>
        </w:rPr>
        <w:t>1,11</w:t>
      </w:r>
      <w:r w:rsidRPr="008B0363">
        <w:rPr>
          <w:rFonts w:ascii="Traditional Arabic" w:hAnsi="Traditional Arabic" w:cs="Traditional Arabic"/>
          <w:sz w:val="34"/>
          <w:szCs w:val="34"/>
          <w:rtl/>
        </w:rPr>
        <w:t xml:space="preserve"> في المائة هي أقل بكثير من</w:t>
      </w:r>
      <w:r w:rsidRPr="00DE319B">
        <w:rPr>
          <w:rFonts w:asciiTheme="majorBidi" w:hAnsiTheme="majorBidi" w:cstheme="majorBidi"/>
          <w:sz w:val="30"/>
          <w:szCs w:val="30"/>
          <w:lang w:bidi="ar-DZ"/>
        </w:rPr>
        <w:t>7,815</w:t>
      </w:r>
      <w:r w:rsidRPr="008B0363">
        <w:rPr>
          <w:rFonts w:ascii="Traditional Arabic" w:hAnsi="Traditional Arabic" w:cs="Traditional Arabic"/>
          <w:sz w:val="34"/>
          <w:szCs w:val="34"/>
          <w:rtl/>
        </w:rPr>
        <w:t xml:space="preserve"> مع اخذ نسبة احتمال الصدفة المطبقة في العلوم الاجتماعية والبالغة </w:t>
      </w:r>
      <w:r w:rsidRPr="00DE319B">
        <w:rPr>
          <w:rFonts w:asciiTheme="majorBidi" w:hAnsiTheme="majorBidi" w:cstheme="majorBidi"/>
          <w:sz w:val="30"/>
          <w:szCs w:val="30"/>
          <w:rtl/>
          <w:lang w:bidi="ar-DZ"/>
        </w:rPr>
        <w:t>5</w:t>
      </w:r>
      <w:r w:rsidRPr="008B0363">
        <w:rPr>
          <w:rFonts w:ascii="Traditional Arabic" w:hAnsi="Traditional Arabic" w:cs="Traditional Arabic"/>
          <w:sz w:val="34"/>
          <w:szCs w:val="34"/>
          <w:rtl/>
        </w:rPr>
        <w:t xml:space="preserve"> في المائة. الأمر الذي يبين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الفرق المعنوي بين الذكور والإناث في ما يتعلق بأسباب مشاهدتهم للبرامج الثقافية هو فرق ضئيل ناتج عن عامل الصدفة</w:t>
      </w:r>
      <w:r>
        <w:rPr>
          <w:rFonts w:ascii="Traditional Arabic" w:hAnsi="Traditional Arabic" w:cs="Traditional Arabic" w:hint="cs"/>
          <w:sz w:val="34"/>
          <w:szCs w:val="34"/>
          <w:rtl/>
        </w:rPr>
        <w:t>، وما وجد من فروق نرجعه إلى طريقة الس</w:t>
      </w:r>
      <w:r w:rsidRPr="00657B19">
        <w:rPr>
          <w:rFonts w:ascii="Simplified Arabic" w:cs="Traditional Arabic" w:hint="cs"/>
          <w:sz w:val="34"/>
          <w:szCs w:val="34"/>
          <w:rtl/>
        </w:rPr>
        <w:t>ّ</w:t>
      </w:r>
      <w:r>
        <w:rPr>
          <w:rFonts w:ascii="Traditional Arabic" w:hAnsi="Traditional Arabic" w:cs="Traditional Arabic" w:hint="cs"/>
          <w:sz w:val="34"/>
          <w:szCs w:val="34"/>
          <w:rtl/>
        </w:rPr>
        <w:t>حب العشوائي.</w:t>
      </w:r>
      <w:r w:rsidRPr="008B0363">
        <w:rPr>
          <w:rFonts w:ascii="Traditional Arabic" w:hAnsi="Traditional Arabic" w:cs="Traditional Arabic"/>
          <w:sz w:val="34"/>
          <w:szCs w:val="34"/>
          <w:rtl/>
        </w:rPr>
        <w:t xml:space="preserve"> </w:t>
      </w:r>
    </w:p>
    <w:p w:rsidR="000A4C91" w:rsidRPr="008B0363" w:rsidRDefault="000A4C91" w:rsidP="001831BC">
      <w:pPr>
        <w:autoSpaceDE w:val="0"/>
        <w:autoSpaceDN w:val="0"/>
        <w:adjustRightInd w:val="0"/>
        <w:spacing w:after="0" w:line="240" w:lineRule="auto"/>
        <w:jc w:val="both"/>
        <w:rPr>
          <w:rFonts w:ascii="Traditional Arabic" w:hAnsi="Traditional Arabic" w:cs="Traditional Arabic"/>
          <w:sz w:val="34"/>
          <w:szCs w:val="34"/>
        </w:rPr>
      </w:pPr>
    </w:p>
    <w:p w:rsidR="00453849" w:rsidRPr="008B0363" w:rsidRDefault="00453849" w:rsidP="00453849">
      <w:pPr>
        <w:pStyle w:val="Paragraphedeliste"/>
        <w:autoSpaceDE w:val="0"/>
        <w:autoSpaceDN w:val="0"/>
        <w:bidi/>
        <w:adjustRightInd w:val="0"/>
        <w:spacing w:after="0" w:line="240" w:lineRule="auto"/>
        <w:ind w:left="0"/>
        <w:jc w:val="center"/>
        <w:rPr>
          <w:rFonts w:ascii="Traditional Arabic" w:hAnsi="Traditional Arabic" w:cs="Traditional Arabic"/>
          <w:sz w:val="28"/>
          <w:szCs w:val="28"/>
          <w:rtl/>
        </w:rPr>
      </w:pPr>
      <w:r w:rsidRPr="008B0363">
        <w:rPr>
          <w:rFonts w:ascii="Traditional Arabic" w:hAnsi="Traditional Arabic" w:cs="Traditional Arabic"/>
          <w:sz w:val="34"/>
          <w:szCs w:val="34"/>
          <w:rtl/>
          <w:lang w:val="en-US"/>
        </w:rPr>
        <w:t xml:space="preserve">جدول رقم </w:t>
      </w:r>
      <w:r w:rsidRPr="008B0363">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34</w:t>
      </w:r>
      <w:r w:rsidRPr="008B0363">
        <w:rPr>
          <w:rFonts w:ascii="Traditional Arabic" w:hAnsi="Traditional Arabic" w:cs="Traditional Arabic"/>
          <w:sz w:val="28"/>
          <w:szCs w:val="28"/>
          <w:rtl/>
          <w:lang w:val="en-US"/>
        </w:rPr>
        <w:t>)</w:t>
      </w:r>
      <w:r w:rsidRPr="008B0363">
        <w:rPr>
          <w:rFonts w:ascii="Traditional Arabic" w:hAnsi="Traditional Arabic" w:cs="Traditional Arabic"/>
          <w:sz w:val="34"/>
          <w:szCs w:val="34"/>
          <w:rtl/>
          <w:lang w:val="en-US"/>
        </w:rPr>
        <w:t xml:space="preserve"> </w:t>
      </w:r>
      <w:r w:rsidRPr="008B0363">
        <w:rPr>
          <w:rFonts w:ascii="Traditional Arabic" w:eastAsiaTheme="minorEastAsia" w:hAnsi="Traditional Arabic" w:cs="Traditional Arabic"/>
          <w:sz w:val="34"/>
          <w:szCs w:val="34"/>
          <w:rtl/>
          <w:lang w:eastAsia="fr-FR"/>
        </w:rPr>
        <w:t>يبي</w:t>
      </w:r>
      <w:r w:rsidRPr="00657B19">
        <w:rPr>
          <w:rFonts w:ascii="Simplified Arabic" w:cs="Traditional Arabic" w:hint="cs"/>
          <w:sz w:val="34"/>
          <w:szCs w:val="34"/>
          <w:rtl/>
        </w:rPr>
        <w:t>ّ</w:t>
      </w:r>
      <w:r w:rsidRPr="008B0363">
        <w:rPr>
          <w:rFonts w:ascii="Traditional Arabic" w:eastAsiaTheme="minorEastAsia" w:hAnsi="Traditional Arabic" w:cs="Traditional Arabic"/>
          <w:sz w:val="34"/>
          <w:szCs w:val="34"/>
          <w:rtl/>
          <w:lang w:eastAsia="fr-FR"/>
        </w:rPr>
        <w:t>ن</w:t>
      </w:r>
      <w:r w:rsidRPr="00A63CAE">
        <w:rPr>
          <w:rFonts w:ascii="Traditional Arabic" w:hAnsi="Traditional Arabic" w:cs="Traditional Arabic"/>
          <w:sz w:val="34"/>
          <w:szCs w:val="34"/>
          <w:rtl/>
          <w:lang w:val="en-US"/>
        </w:rPr>
        <w:t xml:space="preserve"> </w:t>
      </w:r>
      <w:r w:rsidRPr="008B0363">
        <w:rPr>
          <w:rFonts w:ascii="Traditional Arabic" w:hAnsi="Traditional Arabic" w:cs="Traditional Arabic"/>
          <w:sz w:val="34"/>
          <w:szCs w:val="34"/>
          <w:rtl/>
          <w:lang w:val="en-US"/>
        </w:rPr>
        <w:t>دوافع مشاهدة البرامج الثقافية التلفزيونية حسب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ص </w:t>
      </w:r>
      <w:r w:rsidRPr="008B0363">
        <w:rPr>
          <w:rFonts w:ascii="Traditional Arabic" w:hAnsi="Traditional Arabic" w:cs="Traditional Arabic"/>
          <w:noProof/>
          <w:sz w:val="34"/>
          <w:szCs w:val="34"/>
        </w:rPr>
        <w:t xml:space="preserve"> </w:t>
      </w:r>
    </w:p>
    <w:tbl>
      <w:tblPr>
        <w:tblStyle w:val="Grilledutableau"/>
        <w:bidiVisual/>
        <w:tblW w:w="8897" w:type="dxa"/>
        <w:tblLook w:val="04A0"/>
      </w:tblPr>
      <w:tblGrid>
        <w:gridCol w:w="3650"/>
        <w:gridCol w:w="992"/>
        <w:gridCol w:w="1559"/>
        <w:gridCol w:w="1134"/>
        <w:gridCol w:w="1562"/>
      </w:tblGrid>
      <w:tr w:rsidR="00453849" w:rsidRPr="008B0363" w:rsidTr="004C4169">
        <w:trPr>
          <w:trHeight w:val="898"/>
        </w:trPr>
        <w:tc>
          <w:tcPr>
            <w:tcW w:w="3650"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p>
          <w:p w:rsidR="00453849" w:rsidRPr="008B0363" w:rsidRDefault="00453849" w:rsidP="004C4169">
            <w:pPr>
              <w:rPr>
                <w:rFonts w:ascii="Traditional Arabic" w:hAnsi="Traditional Arabic" w:cs="Traditional Arabic"/>
                <w:sz w:val="32"/>
                <w:szCs w:val="32"/>
                <w:rtl/>
              </w:rPr>
            </w:pP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 xml:space="preserve">دوافع المشاهدة </w:t>
            </w:r>
          </w:p>
        </w:tc>
        <w:tc>
          <w:tcPr>
            <w:tcW w:w="2551"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بيولوجيا</w:t>
            </w:r>
          </w:p>
        </w:tc>
        <w:tc>
          <w:tcPr>
            <w:tcW w:w="2696"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انجليزية</w:t>
            </w:r>
          </w:p>
        </w:tc>
      </w:tr>
      <w:tr w:rsidR="00453849" w:rsidRPr="008B0363" w:rsidTr="004C4169">
        <w:trPr>
          <w:trHeight w:val="769"/>
        </w:trPr>
        <w:tc>
          <w:tcPr>
            <w:tcW w:w="3650"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134"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62"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نفسية </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28</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16,2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09</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8,1</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معرفية</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%34,1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5</w:t>
            </w:r>
            <w:r>
              <w:rPr>
                <w:rFonts w:asciiTheme="majorBidi" w:hAnsiTheme="majorBidi" w:cstheme="majorBidi"/>
                <w:sz w:val="30"/>
                <w:szCs w:val="30"/>
                <w:lang w:bidi="ar-DZ"/>
              </w:rPr>
              <w:t>2</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%46,4</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ترفيهية</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19,6</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1</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18,7</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ثقافية</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52</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30,1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3</w:t>
            </w:r>
            <w:r>
              <w:rPr>
                <w:rFonts w:asciiTheme="majorBidi" w:hAnsiTheme="majorBidi" w:cstheme="majorBidi"/>
                <w:sz w:val="30"/>
                <w:szCs w:val="30"/>
                <w:lang w:bidi="ar-DZ"/>
              </w:rPr>
              <w:t>0</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%26,</w:t>
            </w:r>
            <w:r>
              <w:rPr>
                <w:rFonts w:asciiTheme="majorBidi" w:hAnsiTheme="majorBidi" w:cstheme="majorBidi"/>
                <w:sz w:val="30"/>
                <w:szCs w:val="30"/>
                <w:lang w:bidi="ar-DZ"/>
              </w:rPr>
              <w:t>8</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173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112</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r>
    </w:tbl>
    <w:p w:rsidR="001831BC" w:rsidRPr="001831BC" w:rsidRDefault="001831BC" w:rsidP="00453849">
      <w:pPr>
        <w:ind w:left="-144"/>
        <w:jc w:val="center"/>
        <w:rPr>
          <w:rFonts w:ascii="Traditional Arabic" w:hAnsi="Traditional Arabic" w:cs="Traditional Arabic"/>
          <w:sz w:val="16"/>
          <w:szCs w:val="16"/>
          <w:vertAlign w:val="superscript"/>
          <w:rtl/>
        </w:rPr>
      </w:pPr>
    </w:p>
    <w:p w:rsidR="00453849" w:rsidRPr="0032092D" w:rsidRDefault="00453849" w:rsidP="00453849">
      <w:pPr>
        <w:ind w:left="-144"/>
        <w:jc w:val="center"/>
        <w:rPr>
          <w:rFonts w:ascii="Traditional Arabic" w:hAnsi="Traditional Arabic" w:cs="Traditional Arabic"/>
          <w:sz w:val="32"/>
          <w:szCs w:val="32"/>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34</w:t>
      </w:r>
      <w:r w:rsidRPr="000F2E12">
        <w:rPr>
          <w:rFonts w:ascii="Traditional Arabic" w:hAnsi="Traditional Arabic" w:cs="Traditional Arabic"/>
          <w:sz w:val="28"/>
          <w:szCs w:val="28"/>
          <w:rtl/>
        </w:rPr>
        <w:t>)</w:t>
      </w:r>
      <w:r w:rsidRPr="00A63CAE">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rPr>
        <w:t>علاقة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وافع بمتغير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sz w:val="28"/>
          <w:szCs w:val="28"/>
        </w:rPr>
        <w:t>.</w:t>
      </w:r>
      <w:r w:rsidRPr="008B0363">
        <w:rPr>
          <w:rFonts w:ascii="Traditional Arabic" w:hAnsi="Traditional Arabic" w:cs="Traditional Arabic"/>
          <w:sz w:val="34"/>
          <w:szCs w:val="34"/>
          <w:rtl/>
        </w:rPr>
        <w:t xml:space="preserve"> </w:t>
      </w:r>
      <w:r w:rsidRPr="008B0363">
        <w:rPr>
          <w:rFonts w:ascii="Traditional Arabic" w:hAnsi="Traditional Arabic" w:cs="Traditional Arabic"/>
          <w:noProof/>
          <w:sz w:val="32"/>
          <w:szCs w:val="32"/>
          <w:rtl/>
          <w:lang w:val="fr-FR" w:eastAsia="fr-FR"/>
        </w:rPr>
        <w:drawing>
          <wp:inline distT="0" distB="0" distL="0" distR="0">
            <wp:extent cx="5657850" cy="2552700"/>
            <wp:effectExtent l="19050" t="0" r="19050" b="0"/>
            <wp:docPr id="74" name="مخطط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53849" w:rsidRDefault="00453849" w:rsidP="001831BC">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يتجلى</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 جدول بيرسون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درجة الحرية </w:t>
      </w:r>
      <w:r w:rsidRPr="00DE319B">
        <w:rPr>
          <w:rFonts w:asciiTheme="majorBidi" w:hAnsiTheme="majorBidi" w:cstheme="majorBidi"/>
          <w:sz w:val="30"/>
          <w:szCs w:val="30"/>
          <w:lang w:bidi="ar-DZ"/>
        </w:rPr>
        <w:t>3</w:t>
      </w:r>
      <w:r w:rsidRPr="008B0363">
        <w:rPr>
          <w:rFonts w:ascii="Traditional Arabic" w:hAnsi="Traditional Arabic" w:cs="Traditional Arabic"/>
          <w:sz w:val="34"/>
          <w:szCs w:val="34"/>
          <w:rtl/>
        </w:rPr>
        <w:t xml:space="preserve"> تقابلها قيمة </w:t>
      </w:r>
      <w:r w:rsidRPr="00DE319B">
        <w:rPr>
          <w:rFonts w:asciiTheme="majorBidi" w:hAnsiTheme="majorBidi" w:cstheme="majorBidi"/>
          <w:sz w:val="30"/>
          <w:szCs w:val="30"/>
          <w:lang w:bidi="ar-DZ"/>
        </w:rPr>
        <w:t>7,815</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بما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المحسوبة والم</w:t>
      </w:r>
      <w:r>
        <w:rPr>
          <w:rFonts w:ascii="Traditional Arabic" w:hAnsi="Traditional Arabic" w:cs="Traditional Arabic" w:hint="cs"/>
          <w:sz w:val="34"/>
          <w:szCs w:val="34"/>
          <w:rtl/>
        </w:rPr>
        <w:t>قدرة بـ</w:t>
      </w:r>
      <w:r w:rsidRPr="008B0363">
        <w:rPr>
          <w:rFonts w:ascii="Traditional Arabic" w:hAnsi="Traditional Arabic" w:cs="Traditional Arabic"/>
          <w:sz w:val="32"/>
          <w:szCs w:val="32"/>
          <w:rtl/>
        </w:rPr>
        <w:t xml:space="preserve"> </w:t>
      </w:r>
      <w:r w:rsidRPr="00DE319B">
        <w:rPr>
          <w:rFonts w:asciiTheme="majorBidi" w:hAnsiTheme="majorBidi" w:cstheme="majorBidi"/>
          <w:sz w:val="30"/>
          <w:szCs w:val="30"/>
          <w:lang w:bidi="ar-DZ"/>
        </w:rPr>
        <w:t>2,88</w:t>
      </w:r>
      <w:r w:rsidRPr="008B0363">
        <w:rPr>
          <w:rFonts w:ascii="Traditional Arabic" w:hAnsi="Traditional Arabic" w:cs="Traditional Arabic"/>
          <w:sz w:val="34"/>
          <w:szCs w:val="34"/>
          <w:rtl/>
        </w:rPr>
        <w:t xml:space="preserve"> في المائة هي أقل من</w:t>
      </w:r>
      <w:r w:rsidRPr="00DE319B">
        <w:rPr>
          <w:rFonts w:asciiTheme="majorBidi" w:hAnsiTheme="majorBidi" w:cstheme="majorBidi"/>
          <w:sz w:val="30"/>
          <w:szCs w:val="30"/>
          <w:lang w:bidi="ar-DZ"/>
        </w:rPr>
        <w:t>7,815</w:t>
      </w:r>
      <w:r>
        <w:rPr>
          <w:rFonts w:ascii="Traditional Arabic" w:hAnsi="Traditional Arabic" w:cs="Traditional Arabic"/>
          <w:sz w:val="34"/>
          <w:szCs w:val="34"/>
          <w:rtl/>
        </w:rPr>
        <w:t xml:space="preserve"> مع </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 xml:space="preserve">خذ نسبة احتمال الصدفة المطبقة في العلوم الاجتماعية والبالغة </w:t>
      </w:r>
      <w:r w:rsidRPr="00DE319B">
        <w:rPr>
          <w:rFonts w:asciiTheme="majorBidi" w:hAnsiTheme="majorBidi" w:cstheme="majorBidi"/>
          <w:sz w:val="30"/>
          <w:szCs w:val="30"/>
          <w:rtl/>
          <w:lang w:bidi="ar-DZ"/>
        </w:rPr>
        <w:t>5</w:t>
      </w:r>
      <w:r w:rsidRPr="008B0363">
        <w:rPr>
          <w:rFonts w:ascii="Traditional Arabic" w:hAnsi="Traditional Arabic" w:cs="Traditional Arabic"/>
          <w:sz w:val="34"/>
          <w:szCs w:val="34"/>
          <w:rtl/>
        </w:rPr>
        <w:t xml:space="preserve"> في المائة. الأمر الذي يبين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الفرق المعنوي بين طلبة التخصصين في ما يتعلق بأسباب مشاهدتهم للبرامج الثقافية هو فرق ضئيل ناتج عن عامل الصدفة</w:t>
      </w:r>
      <w:r>
        <w:rPr>
          <w:rFonts w:ascii="Traditional Arabic" w:hAnsi="Traditional Arabic" w:cs="Traditional Arabic" w:hint="cs"/>
          <w:sz w:val="34"/>
          <w:szCs w:val="34"/>
          <w:rtl/>
          <w:lang w:bidi="ar-DZ"/>
        </w:rPr>
        <w:t xml:space="preserve"> وما ورد من فروق في النسب راجع إلى طريقة السحب العشوائي</w:t>
      </w:r>
      <w:r w:rsidRPr="008B0363">
        <w:rPr>
          <w:rFonts w:ascii="Traditional Arabic" w:hAnsi="Traditional Arabic" w:cs="Traditional Arabic"/>
          <w:sz w:val="34"/>
          <w:szCs w:val="34"/>
          <w:rtl/>
        </w:rPr>
        <w:t xml:space="preserve">. </w:t>
      </w:r>
    </w:p>
    <w:p w:rsidR="000A4C91" w:rsidRPr="008B0363" w:rsidRDefault="000A4C91" w:rsidP="001831BC">
      <w:pPr>
        <w:autoSpaceDE w:val="0"/>
        <w:autoSpaceDN w:val="0"/>
        <w:adjustRightInd w:val="0"/>
        <w:spacing w:after="0" w:line="240" w:lineRule="auto"/>
        <w:jc w:val="both"/>
        <w:rPr>
          <w:rFonts w:ascii="Traditional Arabic" w:hAnsi="Traditional Arabic" w:cs="Traditional Arabic"/>
          <w:sz w:val="34"/>
          <w:szCs w:val="34"/>
          <w:rtl/>
        </w:rPr>
      </w:pPr>
    </w:p>
    <w:p w:rsidR="00453849" w:rsidRPr="008B0363" w:rsidRDefault="00453849" w:rsidP="00453849">
      <w:pPr>
        <w:pStyle w:val="Paragraphedeliste"/>
        <w:autoSpaceDE w:val="0"/>
        <w:autoSpaceDN w:val="0"/>
        <w:bidi/>
        <w:adjustRightInd w:val="0"/>
        <w:spacing w:after="0" w:line="240" w:lineRule="auto"/>
        <w:ind w:left="0"/>
        <w:jc w:val="center"/>
        <w:rPr>
          <w:rFonts w:ascii="Traditional Arabic" w:hAnsi="Traditional Arabic" w:cs="Traditional Arabic"/>
          <w:sz w:val="28"/>
          <w:szCs w:val="28"/>
          <w:rtl/>
        </w:rPr>
      </w:pPr>
      <w:r w:rsidRPr="008B0363">
        <w:rPr>
          <w:rFonts w:ascii="Traditional Arabic" w:hAnsi="Traditional Arabic" w:cs="Traditional Arabic"/>
          <w:sz w:val="34"/>
          <w:szCs w:val="34"/>
          <w:rtl/>
          <w:lang w:val="en-US"/>
        </w:rPr>
        <w:t xml:space="preserve">جدول رقم </w:t>
      </w:r>
      <w:r w:rsidRPr="008B0363">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35</w:t>
      </w:r>
      <w:r w:rsidRPr="008B0363">
        <w:rPr>
          <w:rFonts w:ascii="Traditional Arabic" w:hAnsi="Traditional Arabic" w:cs="Traditional Arabic"/>
          <w:sz w:val="28"/>
          <w:szCs w:val="28"/>
          <w:rtl/>
          <w:lang w:val="en-US"/>
        </w:rPr>
        <w:t>)</w:t>
      </w:r>
      <w:r w:rsidRPr="008B0363">
        <w:rPr>
          <w:rFonts w:ascii="Traditional Arabic" w:hAnsi="Traditional Arabic" w:cs="Traditional Arabic"/>
          <w:sz w:val="34"/>
          <w:szCs w:val="34"/>
          <w:rtl/>
          <w:lang w:val="en-US"/>
        </w:rPr>
        <w:t xml:space="preserve"> </w:t>
      </w:r>
      <w:r w:rsidRPr="008B0363">
        <w:rPr>
          <w:rFonts w:ascii="Traditional Arabic" w:eastAsiaTheme="minorEastAsia" w:hAnsi="Traditional Arabic" w:cs="Traditional Arabic"/>
          <w:sz w:val="34"/>
          <w:szCs w:val="34"/>
          <w:rtl/>
          <w:lang w:eastAsia="fr-FR"/>
        </w:rPr>
        <w:t>يبي</w:t>
      </w:r>
      <w:r w:rsidRPr="00657B19">
        <w:rPr>
          <w:rFonts w:ascii="Simplified Arabic" w:cs="Traditional Arabic" w:hint="cs"/>
          <w:sz w:val="34"/>
          <w:szCs w:val="34"/>
          <w:rtl/>
        </w:rPr>
        <w:t>ّ</w:t>
      </w:r>
      <w:r w:rsidRPr="008B0363">
        <w:rPr>
          <w:rFonts w:ascii="Traditional Arabic" w:eastAsiaTheme="minorEastAsia" w:hAnsi="Traditional Arabic" w:cs="Traditional Arabic"/>
          <w:sz w:val="34"/>
          <w:szCs w:val="34"/>
          <w:rtl/>
          <w:lang w:eastAsia="fr-FR"/>
        </w:rPr>
        <w:t>ن</w:t>
      </w:r>
      <w:r w:rsidRPr="00A63CAE">
        <w:rPr>
          <w:rFonts w:ascii="Traditional Arabic" w:hAnsi="Traditional Arabic" w:cs="Traditional Arabic"/>
          <w:sz w:val="34"/>
          <w:szCs w:val="34"/>
          <w:rtl/>
          <w:lang w:val="en-US"/>
        </w:rPr>
        <w:t xml:space="preserve"> </w:t>
      </w:r>
      <w:r w:rsidRPr="008B0363">
        <w:rPr>
          <w:rFonts w:ascii="Traditional Arabic" w:hAnsi="Traditional Arabic" w:cs="Traditional Arabic"/>
          <w:sz w:val="34"/>
          <w:szCs w:val="34"/>
          <w:rtl/>
          <w:lang w:val="en-US"/>
        </w:rPr>
        <w:t xml:space="preserve">دوافع مشاهدة البرامج الثقافية التلفزيونية حسب </w:t>
      </w:r>
      <w:r>
        <w:rPr>
          <w:rFonts w:ascii="Traditional Arabic" w:hAnsi="Traditional Arabic" w:cs="Traditional Arabic" w:hint="cs"/>
          <w:sz w:val="34"/>
          <w:szCs w:val="34"/>
          <w:rtl/>
          <w:lang w:val="en-US"/>
        </w:rPr>
        <w:t>مكان الإقامة</w:t>
      </w:r>
      <w:r w:rsidRPr="008B0363">
        <w:rPr>
          <w:rFonts w:ascii="Traditional Arabic" w:hAnsi="Traditional Arabic" w:cs="Traditional Arabic"/>
          <w:noProof/>
          <w:sz w:val="34"/>
          <w:szCs w:val="34"/>
        </w:rPr>
        <w:t xml:space="preserve"> </w:t>
      </w:r>
    </w:p>
    <w:tbl>
      <w:tblPr>
        <w:tblStyle w:val="Grilledutableau"/>
        <w:bidiVisual/>
        <w:tblW w:w="8897" w:type="dxa"/>
        <w:tblLook w:val="04A0"/>
      </w:tblPr>
      <w:tblGrid>
        <w:gridCol w:w="3650"/>
        <w:gridCol w:w="992"/>
        <w:gridCol w:w="1559"/>
        <w:gridCol w:w="1134"/>
        <w:gridCol w:w="1562"/>
      </w:tblGrid>
      <w:tr w:rsidR="00453849" w:rsidRPr="008B0363" w:rsidTr="004C4169">
        <w:trPr>
          <w:trHeight w:val="898"/>
        </w:trPr>
        <w:tc>
          <w:tcPr>
            <w:tcW w:w="3650"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Default="00453849" w:rsidP="004C4169">
            <w:pPr>
              <w:jc w:val="center"/>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Pr="00E33281">
              <w:rPr>
                <w:rFonts w:ascii="Traditional Arabic" w:hAnsi="Traditional Arabic" w:cs="Traditional Arabic" w:hint="cs"/>
                <w:sz w:val="34"/>
                <w:szCs w:val="34"/>
                <w:rtl/>
              </w:rPr>
              <w:t>مكان الإقامة</w:t>
            </w:r>
          </w:p>
          <w:p w:rsidR="00453849" w:rsidRDefault="00453849" w:rsidP="004C4169">
            <w:pPr>
              <w:jc w:val="center"/>
              <w:rPr>
                <w:rFonts w:ascii="Traditional Arabic" w:hAnsi="Traditional Arabic" w:cs="Traditional Arabic"/>
                <w:sz w:val="34"/>
                <w:szCs w:val="34"/>
                <w:rtl/>
              </w:rPr>
            </w:pP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 xml:space="preserve">دوافع المشاهدة </w:t>
            </w:r>
          </w:p>
        </w:tc>
        <w:tc>
          <w:tcPr>
            <w:tcW w:w="2551"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Pr>
                <w:rFonts w:ascii="Traditional Arabic" w:hAnsi="Traditional Arabic" w:cs="Traditional Arabic" w:hint="cs"/>
                <w:sz w:val="34"/>
                <w:szCs w:val="34"/>
                <w:rtl/>
              </w:rPr>
              <w:t>مدينة</w:t>
            </w:r>
          </w:p>
        </w:tc>
        <w:tc>
          <w:tcPr>
            <w:tcW w:w="2696"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Pr>
                <w:rFonts w:ascii="Traditional Arabic" w:hAnsi="Traditional Arabic" w:cs="Traditional Arabic" w:hint="cs"/>
                <w:sz w:val="34"/>
                <w:szCs w:val="34"/>
                <w:rtl/>
              </w:rPr>
              <w:t>ريف</w:t>
            </w:r>
          </w:p>
        </w:tc>
      </w:tr>
      <w:tr w:rsidR="00453849" w:rsidRPr="008B0363" w:rsidTr="004C4169">
        <w:trPr>
          <w:trHeight w:val="769"/>
        </w:trPr>
        <w:tc>
          <w:tcPr>
            <w:tcW w:w="3650"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134"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62"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نفسية </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21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10,9</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16</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17,4</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معرفية</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72</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%37,3</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39</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%42,4</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ترفيهية</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21,2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14</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15,2</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ثقافية</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30,6</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23</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25</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193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92</w:t>
            </w:r>
          </w:p>
        </w:tc>
        <w:tc>
          <w:tcPr>
            <w:tcW w:w="156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r>
    </w:tbl>
    <w:p w:rsidR="001831BC" w:rsidRPr="001831BC" w:rsidRDefault="001831BC" w:rsidP="00453849">
      <w:pPr>
        <w:spacing w:line="240" w:lineRule="auto"/>
        <w:ind w:left="-144"/>
        <w:jc w:val="center"/>
        <w:rPr>
          <w:rFonts w:ascii="Traditional Arabic" w:hAnsi="Traditional Arabic" w:cs="Traditional Arabic"/>
          <w:sz w:val="16"/>
          <w:szCs w:val="16"/>
          <w:rtl/>
        </w:rPr>
      </w:pPr>
    </w:p>
    <w:p w:rsidR="00453849" w:rsidRDefault="00453849" w:rsidP="00453849">
      <w:pPr>
        <w:spacing w:line="240" w:lineRule="auto"/>
        <w:ind w:left="-144"/>
        <w:jc w:val="center"/>
        <w:rPr>
          <w:rFonts w:ascii="Traditional Arabic" w:hAnsi="Traditional Arabic" w:cs="Traditional Arabic"/>
          <w:noProof/>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35</w:t>
      </w:r>
      <w:r w:rsidRPr="000F2E12">
        <w:rPr>
          <w:rFonts w:ascii="Traditional Arabic" w:hAnsi="Traditional Arabic" w:cs="Traditional Arabic"/>
          <w:sz w:val="28"/>
          <w:szCs w:val="28"/>
          <w:rtl/>
        </w:rPr>
        <w:t>)</w:t>
      </w:r>
      <w:r w:rsidRPr="00A63CAE">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rPr>
        <w:t>علاقة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وافع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ر </w:t>
      </w:r>
      <w:r>
        <w:rPr>
          <w:rFonts w:ascii="Traditional Arabic" w:hAnsi="Traditional Arabic" w:cs="Traditional Arabic" w:hint="cs"/>
          <w:sz w:val="34"/>
          <w:szCs w:val="34"/>
          <w:rtl/>
        </w:rPr>
        <w:t>مكان الإقامة</w:t>
      </w:r>
    </w:p>
    <w:p w:rsidR="00453849" w:rsidRPr="0032092D" w:rsidRDefault="00453849" w:rsidP="00453849">
      <w:pPr>
        <w:ind w:left="-144"/>
        <w:jc w:val="center"/>
        <w:rPr>
          <w:rFonts w:ascii="Traditional Arabic" w:hAnsi="Traditional Arabic" w:cs="Traditional Arabic"/>
          <w:sz w:val="32"/>
          <w:szCs w:val="32"/>
        </w:rPr>
      </w:pPr>
      <w:r>
        <w:rPr>
          <w:rFonts w:ascii="Traditional Arabic" w:hAnsi="Traditional Arabic" w:cs="Traditional Arabic"/>
          <w:noProof/>
          <w:sz w:val="34"/>
          <w:szCs w:val="34"/>
          <w:lang w:val="fr-FR" w:eastAsia="fr-FR"/>
        </w:rPr>
        <w:drawing>
          <wp:inline distT="0" distB="0" distL="0" distR="0">
            <wp:extent cx="5619750" cy="2019300"/>
            <wp:effectExtent l="19050" t="0" r="19050" b="0"/>
            <wp:docPr id="75" name="مخطط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8B0363">
        <w:rPr>
          <w:rFonts w:ascii="Traditional Arabic" w:hAnsi="Traditional Arabic" w:cs="Traditional Arabic"/>
          <w:noProof/>
          <w:sz w:val="34"/>
          <w:szCs w:val="34"/>
        </w:rPr>
        <w:t xml:space="preserve"> </w:t>
      </w:r>
    </w:p>
    <w:p w:rsidR="00453849" w:rsidRPr="008B0363" w:rsidRDefault="00453849" w:rsidP="00453849">
      <w:pPr>
        <w:autoSpaceDE w:val="0"/>
        <w:autoSpaceDN w:val="0"/>
        <w:adjustRightInd w:val="0"/>
        <w:spacing w:after="0" w:line="240" w:lineRule="auto"/>
        <w:ind w:left="-2"/>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يتجلى</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 جدول بيرسون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درجة الحرية </w:t>
      </w:r>
      <w:r w:rsidRPr="00DE319B">
        <w:rPr>
          <w:rFonts w:asciiTheme="majorBidi" w:hAnsiTheme="majorBidi" w:cstheme="majorBidi"/>
          <w:sz w:val="30"/>
          <w:szCs w:val="30"/>
          <w:lang w:bidi="ar-DZ"/>
        </w:rPr>
        <w:t>3</w:t>
      </w:r>
      <w:r w:rsidRPr="008B0363">
        <w:rPr>
          <w:rFonts w:ascii="Traditional Arabic" w:hAnsi="Traditional Arabic" w:cs="Traditional Arabic"/>
          <w:sz w:val="34"/>
          <w:szCs w:val="34"/>
          <w:rtl/>
        </w:rPr>
        <w:t xml:space="preserve"> تقابلها قيمة </w:t>
      </w:r>
      <w:r w:rsidRPr="00DE319B">
        <w:rPr>
          <w:rFonts w:asciiTheme="majorBidi" w:hAnsiTheme="majorBidi" w:cstheme="majorBidi"/>
          <w:sz w:val="30"/>
          <w:szCs w:val="30"/>
          <w:lang w:bidi="ar-DZ"/>
        </w:rPr>
        <w:t>7,815</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بما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المحسوبة الم</w:t>
      </w:r>
      <w:r>
        <w:rPr>
          <w:rFonts w:ascii="Traditional Arabic" w:hAnsi="Traditional Arabic" w:cs="Traditional Arabic" w:hint="cs"/>
          <w:sz w:val="34"/>
          <w:szCs w:val="34"/>
          <w:rtl/>
        </w:rPr>
        <w:t>قدرة بـ</w:t>
      </w:r>
      <w:r w:rsidRPr="008B0363">
        <w:rPr>
          <w:rFonts w:ascii="Traditional Arabic" w:hAnsi="Traditional Arabic" w:cs="Traditional Arabic"/>
          <w:sz w:val="34"/>
          <w:szCs w:val="34"/>
          <w:rtl/>
        </w:rPr>
        <w:t xml:space="preserve"> في</w:t>
      </w:r>
      <w:r w:rsidRPr="008B0363">
        <w:rPr>
          <w:rFonts w:ascii="Traditional Arabic" w:hAnsi="Traditional Arabic" w:cs="Traditional Arabic"/>
          <w:sz w:val="32"/>
          <w:szCs w:val="32"/>
          <w:rtl/>
        </w:rPr>
        <w:t xml:space="preserve"> </w:t>
      </w:r>
      <w:r>
        <w:rPr>
          <w:rFonts w:asciiTheme="majorBidi" w:hAnsiTheme="majorBidi" w:cstheme="majorBidi"/>
          <w:sz w:val="30"/>
          <w:szCs w:val="30"/>
        </w:rPr>
        <w:t>1,97</w:t>
      </w:r>
      <w:r w:rsidRPr="008B0363">
        <w:rPr>
          <w:rFonts w:ascii="Traditional Arabic" w:hAnsi="Traditional Arabic" w:cs="Traditional Arabic"/>
          <w:sz w:val="34"/>
          <w:szCs w:val="34"/>
          <w:rtl/>
        </w:rPr>
        <w:t xml:space="preserve"> في المائة هي أقل من</w:t>
      </w:r>
      <w:r w:rsidRPr="00DE319B">
        <w:rPr>
          <w:rFonts w:asciiTheme="majorBidi" w:hAnsiTheme="majorBidi" w:cstheme="majorBidi"/>
          <w:sz w:val="30"/>
          <w:szCs w:val="30"/>
          <w:lang w:bidi="ar-DZ"/>
        </w:rPr>
        <w:t>7,815</w:t>
      </w:r>
      <w:r>
        <w:rPr>
          <w:rFonts w:ascii="Traditional Arabic" w:hAnsi="Traditional Arabic" w:cs="Traditional Arabic"/>
          <w:sz w:val="34"/>
          <w:szCs w:val="34"/>
          <w:rtl/>
        </w:rPr>
        <w:t xml:space="preserve"> مع </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 xml:space="preserve">خذ نسبة احتمال الصدفة المطبقة في العلوم الاجتماعية والبالغة </w:t>
      </w:r>
      <w:r w:rsidRPr="00DE319B">
        <w:rPr>
          <w:rFonts w:asciiTheme="majorBidi" w:hAnsiTheme="majorBidi" w:cstheme="majorBidi"/>
          <w:sz w:val="30"/>
          <w:szCs w:val="30"/>
          <w:rtl/>
          <w:lang w:bidi="ar-DZ"/>
        </w:rPr>
        <w:t>5</w:t>
      </w:r>
      <w:r w:rsidRPr="008B0363">
        <w:rPr>
          <w:rFonts w:ascii="Traditional Arabic" w:hAnsi="Traditional Arabic" w:cs="Traditional Arabic"/>
          <w:sz w:val="34"/>
          <w:szCs w:val="34"/>
          <w:rtl/>
        </w:rPr>
        <w:t xml:space="preserve"> في المائة. الأمر الذي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الفرق المعنوي بين </w:t>
      </w:r>
      <w:r>
        <w:rPr>
          <w:rFonts w:ascii="Traditional Arabic" w:hAnsi="Traditional Arabic" w:cs="Traditional Arabic" w:hint="cs"/>
          <w:sz w:val="34"/>
          <w:szCs w:val="34"/>
          <w:rtl/>
        </w:rPr>
        <w:t>سكان المدن وسكان الأرياف</w:t>
      </w:r>
      <w:r w:rsidRPr="008B0363">
        <w:rPr>
          <w:rFonts w:ascii="Traditional Arabic" w:hAnsi="Traditional Arabic" w:cs="Traditional Arabic"/>
          <w:sz w:val="34"/>
          <w:szCs w:val="34"/>
          <w:rtl/>
        </w:rPr>
        <w:t xml:space="preserve"> في ما يتعلق بأسباب مشاهدتهم للبرامج الثقافية هو فرق ضئيل ناتج عن عامل الصدفة</w:t>
      </w:r>
      <w:r>
        <w:rPr>
          <w:rFonts w:ascii="Traditional Arabic" w:hAnsi="Traditional Arabic" w:cs="Traditional Arabic" w:hint="cs"/>
          <w:sz w:val="34"/>
          <w:szCs w:val="34"/>
          <w:rtl/>
        </w:rPr>
        <w:t xml:space="preserve"> وما وجد من فروق إحصائية راجع إلى طريقة الس</w:t>
      </w:r>
      <w:r w:rsidRPr="00657B19">
        <w:rPr>
          <w:rFonts w:ascii="Simplified Arabic" w:cs="Traditional Arabic" w:hint="cs"/>
          <w:sz w:val="34"/>
          <w:szCs w:val="34"/>
          <w:rtl/>
        </w:rPr>
        <w:t>ّ</w:t>
      </w:r>
      <w:r>
        <w:rPr>
          <w:rFonts w:ascii="Traditional Arabic" w:hAnsi="Traditional Arabic" w:cs="Traditional Arabic" w:hint="cs"/>
          <w:sz w:val="34"/>
          <w:szCs w:val="34"/>
          <w:rtl/>
        </w:rPr>
        <w:t>حب العشوائي</w:t>
      </w:r>
      <w:r w:rsidRPr="008B0363">
        <w:rPr>
          <w:rFonts w:ascii="Traditional Arabic" w:hAnsi="Traditional Arabic" w:cs="Traditional Arabic"/>
          <w:sz w:val="34"/>
          <w:szCs w:val="34"/>
          <w:rtl/>
        </w:rPr>
        <w:t xml:space="preserve">. </w:t>
      </w:r>
    </w:p>
    <w:p w:rsidR="00453849" w:rsidRDefault="00453849" w:rsidP="00453849">
      <w:pPr>
        <w:autoSpaceDE w:val="0"/>
        <w:autoSpaceDN w:val="0"/>
        <w:adjustRightInd w:val="0"/>
        <w:spacing w:after="0"/>
        <w:jc w:val="center"/>
        <w:rPr>
          <w:rFonts w:ascii="Traditional Arabic" w:hAnsi="Traditional Arabic" w:cs="Traditional Arabic"/>
          <w:sz w:val="34"/>
          <w:szCs w:val="34"/>
          <w:rtl/>
        </w:rPr>
      </w:pPr>
    </w:p>
    <w:p w:rsidR="00453849" w:rsidRDefault="00453849" w:rsidP="00453849">
      <w:pPr>
        <w:autoSpaceDE w:val="0"/>
        <w:autoSpaceDN w:val="0"/>
        <w:adjustRightInd w:val="0"/>
        <w:spacing w:after="0"/>
        <w:jc w:val="center"/>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36</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نوع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عور الذي تتركه مشاهدة</w:t>
      </w:r>
      <w:r>
        <w:rPr>
          <w:rFonts w:ascii="Traditional Arabic" w:hAnsi="Traditional Arabic" w:cs="Traditional Arabic" w:hint="cs"/>
          <w:sz w:val="34"/>
          <w:szCs w:val="34"/>
          <w:rtl/>
        </w:rPr>
        <w:t xml:space="preserve"> البرامج الثقافية</w:t>
      </w:r>
      <w:r w:rsidRPr="008B0363">
        <w:rPr>
          <w:rFonts w:ascii="Traditional Arabic" w:hAnsi="Traditional Arabic" w:cs="Traditional Arabic"/>
          <w:sz w:val="34"/>
          <w:szCs w:val="34"/>
          <w:rtl/>
        </w:rPr>
        <w:t xml:space="preserve"> في المبحوثين</w:t>
      </w:r>
      <w:r w:rsidRPr="008B0363">
        <w:rPr>
          <w:rFonts w:ascii="Traditional Arabic" w:hAnsi="Traditional Arabic" w:cs="Traditional Arabic"/>
          <w:sz w:val="34"/>
          <w:szCs w:val="34"/>
        </w:rPr>
        <w:t>.</w:t>
      </w:r>
    </w:p>
    <w:tbl>
      <w:tblPr>
        <w:tblStyle w:val="Grilledutableau"/>
        <w:bidiVisual/>
        <w:tblW w:w="0" w:type="auto"/>
        <w:tblLook w:val="04A0"/>
      </w:tblPr>
      <w:tblGrid>
        <w:gridCol w:w="3083"/>
        <w:gridCol w:w="2835"/>
        <w:gridCol w:w="2979"/>
      </w:tblGrid>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نوع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عور</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الارتياح والرضا</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181</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%63,5</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نفس الحالة النفسية السابقة</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55</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9</w:t>
            </w:r>
            <w:r w:rsidRPr="005848EA">
              <w:rPr>
                <w:rFonts w:asciiTheme="majorBidi" w:hAnsiTheme="majorBidi" w:cstheme="majorBidi"/>
                <w:sz w:val="30"/>
                <w:szCs w:val="30"/>
                <w:lang w:bidi="ar-DZ"/>
              </w:rPr>
              <w:t>,</w:t>
            </w:r>
            <w:r>
              <w:rPr>
                <w:rFonts w:asciiTheme="majorBidi" w:hAnsiTheme="majorBidi" w:cstheme="majorBidi"/>
                <w:sz w:val="30"/>
                <w:szCs w:val="30"/>
                <w:lang w:bidi="ar-DZ"/>
              </w:rPr>
              <w:t>3</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لم تبال</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49</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7</w:t>
            </w:r>
            <w:r w:rsidRPr="005848EA">
              <w:rPr>
                <w:rFonts w:asciiTheme="majorBidi" w:hAnsiTheme="majorBidi" w:cstheme="majorBidi"/>
                <w:sz w:val="30"/>
                <w:szCs w:val="30"/>
                <w:lang w:bidi="ar-DZ"/>
              </w:rPr>
              <w:t>,</w:t>
            </w:r>
            <w:r>
              <w:rPr>
                <w:rFonts w:asciiTheme="majorBidi" w:hAnsiTheme="majorBidi" w:cstheme="majorBidi"/>
                <w:sz w:val="30"/>
                <w:szCs w:val="30"/>
                <w:lang w:bidi="ar-DZ"/>
              </w:rPr>
              <w:t>2</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285</w:t>
            </w:r>
          </w:p>
        </w:tc>
        <w:tc>
          <w:tcPr>
            <w:tcW w:w="2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r>
    </w:tbl>
    <w:p w:rsidR="001831BC" w:rsidRPr="001831BC" w:rsidRDefault="001831BC" w:rsidP="00453849">
      <w:pPr>
        <w:ind w:left="-144"/>
        <w:jc w:val="center"/>
        <w:rPr>
          <w:rFonts w:ascii="Traditional Arabic" w:hAnsi="Traditional Arabic" w:cs="Traditional Arabic"/>
          <w:sz w:val="16"/>
          <w:szCs w:val="16"/>
          <w:rtl/>
        </w:rPr>
      </w:pPr>
    </w:p>
    <w:p w:rsidR="00453849" w:rsidRPr="008B0363" w:rsidRDefault="00453849" w:rsidP="00453849">
      <w:pPr>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36</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نوع الشعور </w:t>
      </w:r>
      <w:r>
        <w:rPr>
          <w:rFonts w:ascii="Traditional Arabic" w:hAnsi="Traditional Arabic" w:cs="Traditional Arabic" w:hint="cs"/>
          <w:sz w:val="34"/>
          <w:szCs w:val="34"/>
          <w:rtl/>
        </w:rPr>
        <w:t>الذي تتركه</w:t>
      </w:r>
      <w:r w:rsidRPr="008B0363">
        <w:rPr>
          <w:rFonts w:ascii="Traditional Arabic" w:hAnsi="Traditional Arabic" w:cs="Traditional Arabic"/>
          <w:sz w:val="34"/>
          <w:szCs w:val="34"/>
          <w:rtl/>
        </w:rPr>
        <w:t xml:space="preserve"> المشاهدة</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4"/>
          <w:szCs w:val="34"/>
          <w:lang w:val="fr-FR" w:eastAsia="fr-FR"/>
        </w:rPr>
        <w:drawing>
          <wp:inline distT="0" distB="0" distL="0" distR="0">
            <wp:extent cx="5648325" cy="1905000"/>
            <wp:effectExtent l="19050" t="0" r="9525" b="0"/>
            <wp:docPr id="76" name="مخطط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 الواردة أعلاه إلى ما يلي:</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bidi="ar-DZ"/>
        </w:rPr>
      </w:pPr>
      <w:r w:rsidRPr="008B0363">
        <w:rPr>
          <w:rFonts w:ascii="Traditional Arabic" w:hAnsi="Traditional Arabic" w:cs="Traditional Arabic"/>
          <w:sz w:val="34"/>
          <w:szCs w:val="34"/>
          <w:rtl/>
          <w:lang w:bidi="ar-DZ"/>
        </w:rPr>
        <w:t xml:space="preserve"> ما يقارب ثلثي المبحوثين</w:t>
      </w:r>
      <w:r>
        <w:rPr>
          <w:rFonts w:ascii="Traditional Arabic" w:hAnsi="Traditional Arabic" w:cs="Traditional Arabic" w:hint="cs"/>
          <w:sz w:val="34"/>
          <w:szCs w:val="34"/>
          <w:rtl/>
          <w:lang w:bidi="ar-DZ"/>
        </w:rPr>
        <w:t xml:space="preserve"> </w:t>
      </w:r>
      <w:r w:rsidRPr="008B0363">
        <w:rPr>
          <w:rFonts w:ascii="Traditional Arabic" w:hAnsi="Traditional Arabic" w:cs="Traditional Arabic"/>
          <w:sz w:val="34"/>
          <w:szCs w:val="34"/>
          <w:rtl/>
          <w:lang w:bidi="ar-DZ"/>
        </w:rPr>
        <w:t>(نسبة</w:t>
      </w:r>
      <w:r w:rsidRPr="00DE319B">
        <w:rPr>
          <w:rFonts w:asciiTheme="majorBidi" w:eastAsiaTheme="minorEastAsia" w:hAnsiTheme="majorBidi" w:cstheme="majorBidi"/>
          <w:sz w:val="30"/>
          <w:szCs w:val="30"/>
          <w:lang w:eastAsia="fr-FR" w:bidi="ar-DZ"/>
        </w:rPr>
        <w:t>%64,5</w:t>
      </w:r>
      <w:r w:rsidRPr="008B0363">
        <w:rPr>
          <w:rFonts w:ascii="Traditional Arabic" w:hAnsi="Traditional Arabic" w:cs="Traditional Arabic"/>
          <w:sz w:val="34"/>
          <w:szCs w:val="34"/>
          <w:rtl/>
          <w:lang w:bidi="ar-DZ"/>
        </w:rPr>
        <w:t>) صر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حوا ب</w:t>
      </w:r>
      <w:r>
        <w:rPr>
          <w:rFonts w:ascii="Traditional Arabic" w:hAnsi="Traditional Arabic" w:cs="Traditional Arabic" w:hint="cs"/>
          <w:sz w:val="34"/>
          <w:szCs w:val="34"/>
          <w:rtl/>
          <w:lang w:bidi="ar-DZ"/>
        </w:rPr>
        <w:t>أ</w:t>
      </w:r>
      <w:r w:rsidRPr="008B0363">
        <w:rPr>
          <w:rFonts w:ascii="Traditional Arabic" w:hAnsi="Traditional Arabic" w:cs="Traditional Arabic"/>
          <w:sz w:val="34"/>
          <w:szCs w:val="34"/>
          <w:rtl/>
          <w:lang w:bidi="ar-DZ"/>
        </w:rPr>
        <w:t>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rPr>
        <w:t>نوع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عور الذي تتركه مشاهدة البرامج الثقافية التلفزيونية هو الارتياح والرضا وهذا ما نفس</w:t>
      </w:r>
      <w:r w:rsidRPr="00657B19">
        <w:rPr>
          <w:rFonts w:ascii="Simplified Arabic" w:cs="Traditional Arabic" w:hint="cs"/>
          <w:sz w:val="34"/>
          <w:szCs w:val="34"/>
          <w:rtl/>
        </w:rPr>
        <w:t>ّ</w:t>
      </w:r>
      <w:r w:rsidRPr="008B0363">
        <w:rPr>
          <w:rFonts w:ascii="Traditional Arabic" w:hAnsi="Traditional Arabic" w:cs="Traditional Arabic"/>
          <w:sz w:val="34"/>
          <w:szCs w:val="34"/>
          <w:rtl/>
        </w:rPr>
        <w:t>ره بنجاعة هذه البرامج وقدرتها على تحقيق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احة النفسية لدى المشاهد .</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bidi="ar-DZ"/>
        </w:rPr>
      </w:pPr>
      <w:r w:rsidRPr="008B0363">
        <w:rPr>
          <w:rFonts w:ascii="Traditional Arabic" w:hAnsi="Traditional Arabic" w:cs="Traditional Arabic"/>
          <w:sz w:val="34"/>
          <w:szCs w:val="34"/>
          <w:rtl/>
        </w:rPr>
        <w:t>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ل نسبتهم </w:t>
      </w:r>
      <w:r>
        <w:rPr>
          <w:rFonts w:asciiTheme="majorBidi" w:eastAsiaTheme="minorEastAsia" w:hAnsiTheme="majorBidi" w:cstheme="majorBidi"/>
          <w:sz w:val="30"/>
          <w:szCs w:val="30"/>
          <w:lang w:eastAsia="fr-FR" w:bidi="ar-DZ"/>
        </w:rPr>
        <w:t>(</w:t>
      </w:r>
      <w:r w:rsidRPr="00DE319B">
        <w:rPr>
          <w:rFonts w:asciiTheme="majorBidi" w:eastAsiaTheme="minorEastAsia" w:hAnsiTheme="majorBidi" w:cstheme="majorBidi"/>
          <w:sz w:val="30"/>
          <w:szCs w:val="30"/>
          <w:lang w:eastAsia="fr-FR" w:bidi="ar-DZ"/>
        </w:rPr>
        <w:t>%18,7</w:t>
      </w:r>
      <w:r>
        <w:rPr>
          <w:rFonts w:asciiTheme="majorBidi" w:eastAsiaTheme="minorEastAsia" w:hAnsiTheme="majorBidi" w:cstheme="majorBidi"/>
          <w:sz w:val="30"/>
          <w:szCs w:val="30"/>
          <w:lang w:eastAsia="fr-FR" w:bidi="ar-DZ"/>
        </w:rPr>
        <w:t>)</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lang w:bidi="ar-DZ"/>
        </w:rPr>
        <w:t>من المبحوثين صر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حوا بأن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ه لا فرق عندهم بين</w:t>
      </w:r>
      <w:r w:rsidRPr="008B0363">
        <w:rPr>
          <w:rFonts w:ascii="Traditional Arabic" w:hAnsi="Traditional Arabic" w:cs="Traditional Arabic"/>
          <w:sz w:val="34"/>
          <w:szCs w:val="34"/>
          <w:rtl/>
        </w:rPr>
        <w:t xml:space="preserve"> مشاهدة البرامج الثقافية</w:t>
      </w:r>
      <w:r w:rsidRPr="008B0363">
        <w:rPr>
          <w:rFonts w:ascii="Traditional Arabic" w:hAnsi="Traditional Arabic" w:cs="Traditional Arabic"/>
          <w:sz w:val="34"/>
          <w:szCs w:val="34"/>
          <w:rtl/>
          <w:lang w:bidi="ar-DZ"/>
        </w:rPr>
        <w:t xml:space="preserve"> وعدم مشاهدتها أي أنهم يظلون على</w:t>
      </w:r>
      <w:r w:rsidRPr="008B0363">
        <w:rPr>
          <w:rFonts w:ascii="Traditional Arabic" w:hAnsi="Traditional Arabic" w:cs="Traditional Arabic"/>
          <w:sz w:val="34"/>
          <w:szCs w:val="34"/>
          <w:rtl/>
        </w:rPr>
        <w:t xml:space="preserve"> نفس الحالة النفسية السابقة بعد التعرض إلى برنامج ثقافي، </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rPr>
        <w:t xml:space="preserve">وهم في اعتقادنا لديهم أهداف أخرى تحول دون تحقيقهم للهدف النفسي. </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bidi="ar-DZ"/>
        </w:rPr>
      </w:pPr>
      <w:r w:rsidRPr="008B0363">
        <w:rPr>
          <w:rFonts w:ascii="Traditional Arabic" w:hAnsi="Traditional Arabic" w:cs="Traditional Arabic"/>
          <w:sz w:val="34"/>
          <w:szCs w:val="34"/>
          <w:rtl/>
        </w:rPr>
        <w:t>في حين صر</w:t>
      </w:r>
      <w:r w:rsidRPr="00657B19">
        <w:rPr>
          <w:rFonts w:ascii="Simplified Arabic" w:cs="Traditional Arabic" w:hint="cs"/>
          <w:sz w:val="34"/>
          <w:szCs w:val="34"/>
          <w:rtl/>
        </w:rPr>
        <w:t>ّ</w:t>
      </w:r>
      <w:r w:rsidRPr="008B0363">
        <w:rPr>
          <w:rFonts w:ascii="Traditional Arabic" w:hAnsi="Traditional Arabic" w:cs="Traditional Arabic"/>
          <w:sz w:val="34"/>
          <w:szCs w:val="34"/>
          <w:rtl/>
        </w:rPr>
        <w:t>ح ما تمثل نسبتهم</w:t>
      </w:r>
      <w:r>
        <w:rPr>
          <w:rFonts w:ascii="Traditional Arabic" w:hAnsi="Traditional Arabic" w:cs="Traditional Arabic" w:hint="cs"/>
          <w:sz w:val="34"/>
          <w:szCs w:val="34"/>
          <w:rtl/>
          <w:lang w:bidi="ar-DZ"/>
        </w:rPr>
        <w:t xml:space="preserve"> </w:t>
      </w:r>
      <w:r>
        <w:rPr>
          <w:rFonts w:asciiTheme="majorBidi" w:eastAsiaTheme="minorEastAsia" w:hAnsiTheme="majorBidi" w:cstheme="majorBidi"/>
          <w:sz w:val="30"/>
          <w:szCs w:val="30"/>
          <w:lang w:eastAsia="fr-FR"/>
        </w:rPr>
        <w:t>(</w:t>
      </w:r>
      <w:r w:rsidRPr="00DE319B">
        <w:rPr>
          <w:rFonts w:asciiTheme="majorBidi" w:eastAsiaTheme="minorEastAsia" w:hAnsiTheme="majorBidi" w:cstheme="majorBidi"/>
          <w:sz w:val="30"/>
          <w:szCs w:val="30"/>
          <w:lang w:eastAsia="fr-FR" w:bidi="ar-DZ"/>
        </w:rPr>
        <w:t>%1</w:t>
      </w:r>
      <w:r>
        <w:rPr>
          <w:rFonts w:asciiTheme="majorBidi" w:eastAsiaTheme="minorEastAsia" w:hAnsiTheme="majorBidi" w:cstheme="majorBidi"/>
          <w:sz w:val="30"/>
          <w:szCs w:val="30"/>
          <w:lang w:eastAsia="fr-FR" w:bidi="ar-DZ"/>
        </w:rPr>
        <w:t>7</w:t>
      </w:r>
      <w:r w:rsidRPr="00DE319B">
        <w:rPr>
          <w:rFonts w:asciiTheme="majorBidi" w:eastAsiaTheme="minorEastAsia" w:hAnsiTheme="majorBidi" w:cstheme="majorBidi"/>
          <w:sz w:val="30"/>
          <w:szCs w:val="30"/>
          <w:lang w:eastAsia="fr-FR" w:bidi="ar-DZ"/>
        </w:rPr>
        <w:t>,</w:t>
      </w:r>
      <w:r>
        <w:rPr>
          <w:rFonts w:asciiTheme="majorBidi" w:eastAsiaTheme="minorEastAsia" w:hAnsiTheme="majorBidi" w:cstheme="majorBidi"/>
          <w:sz w:val="30"/>
          <w:szCs w:val="30"/>
          <w:lang w:eastAsia="fr-FR" w:bidi="ar-DZ"/>
        </w:rPr>
        <w:t>2)</w:t>
      </w:r>
      <w:r w:rsidRPr="008B0363">
        <w:rPr>
          <w:rFonts w:ascii="Traditional Arabic" w:hAnsi="Traditional Arabic" w:cs="Traditional Arabic"/>
          <w:sz w:val="34"/>
          <w:szCs w:val="34"/>
          <w:rtl/>
        </w:rPr>
        <w:t xml:space="preserve"> بأنه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م لا يبالون بحالتهم النفسية بعد المشاهدة، ولا يكترثون إن كان تعرضهم لبرنامج ثقافي أشعرهم بارتياح ورضا من عدم ذلك.</w:t>
      </w:r>
    </w:p>
    <w:p w:rsidR="00453849" w:rsidRDefault="00453849" w:rsidP="00453849">
      <w:pPr>
        <w:spacing w:line="240" w:lineRule="auto"/>
        <w:jc w:val="both"/>
        <w:rPr>
          <w:rFonts w:ascii="Traditional Arabic" w:hAnsi="Traditional Arabic" w:cs="Traditional Arabic"/>
          <w:sz w:val="34"/>
          <w:szCs w:val="34"/>
          <w:rtl/>
        </w:rPr>
      </w:pPr>
    </w:p>
    <w:p w:rsidR="00453849" w:rsidRPr="008B0363" w:rsidRDefault="00453849" w:rsidP="00453849">
      <w:pPr>
        <w:spacing w:line="240" w:lineRule="auto"/>
        <w:jc w:val="center"/>
        <w:rPr>
          <w:rFonts w:ascii="Traditional Arabic" w:hAnsi="Traditional Arabic" w:cs="Traditional Arabic"/>
          <w:sz w:val="32"/>
          <w:szCs w:val="32"/>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37</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نوع الشعور الذي تتركه المشاهدة في المبحوثين حسب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p>
    <w:tbl>
      <w:tblPr>
        <w:tblStyle w:val="Grilledutableau"/>
        <w:bidiVisual/>
        <w:tblW w:w="8897" w:type="dxa"/>
        <w:tblLook w:val="04A0"/>
      </w:tblPr>
      <w:tblGrid>
        <w:gridCol w:w="3083"/>
        <w:gridCol w:w="1276"/>
        <w:gridCol w:w="1559"/>
        <w:gridCol w:w="1276"/>
        <w:gridCol w:w="1703"/>
      </w:tblGrid>
      <w:tr w:rsidR="00453849" w:rsidRPr="008B0363" w:rsidTr="004C4169">
        <w:trPr>
          <w:trHeight w:val="416"/>
        </w:trPr>
        <w:tc>
          <w:tcPr>
            <w:tcW w:w="3083"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نوع الشعور</w:t>
            </w:r>
          </w:p>
        </w:tc>
        <w:tc>
          <w:tcPr>
            <w:tcW w:w="283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ذكر</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أنثى</w:t>
            </w:r>
          </w:p>
        </w:tc>
      </w:tr>
      <w:tr w:rsidR="00453849" w:rsidRPr="008B0363" w:rsidTr="004C4169">
        <w:trPr>
          <w:trHeight w:val="673"/>
        </w:trPr>
        <w:tc>
          <w:tcPr>
            <w:tcW w:w="3083"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76"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03"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الارتياح والرضا</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7</w:t>
            </w:r>
            <w:r>
              <w:rPr>
                <w:rFonts w:asciiTheme="majorBidi" w:hAnsiTheme="majorBidi" w:cstheme="majorBidi"/>
                <w:sz w:val="30"/>
                <w:szCs w:val="30"/>
                <w:lang w:bidi="ar-DZ"/>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%65,5</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103</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%62</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نفس الحالة النفسية السابقة</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%23,</w:t>
            </w:r>
            <w:r>
              <w:rPr>
                <w:rFonts w:asciiTheme="majorBidi" w:hAnsiTheme="majorBidi" w:cstheme="majorBidi"/>
                <w:sz w:val="30"/>
                <w:szCs w:val="30"/>
                <w:lang w:bidi="ar-DZ"/>
              </w:rPr>
              <w:t>5</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6</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%15,</w:t>
            </w:r>
            <w:r>
              <w:rPr>
                <w:rFonts w:asciiTheme="majorBidi" w:hAnsiTheme="majorBidi" w:cstheme="majorBidi"/>
                <w:sz w:val="30"/>
                <w:szCs w:val="30"/>
                <w:lang w:bidi="ar-DZ"/>
              </w:rPr>
              <w:t>7</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لم تبال</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1</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3</w:t>
            </w:r>
            <w:r>
              <w:rPr>
                <w:rFonts w:asciiTheme="majorBidi" w:hAnsiTheme="majorBidi" w:cstheme="majorBidi"/>
                <w:sz w:val="30"/>
                <w:szCs w:val="30"/>
                <w:lang w:bidi="ar-DZ"/>
              </w:rPr>
              <w:t>7</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2</w:t>
            </w:r>
            <w:r w:rsidRPr="005848EA">
              <w:rPr>
                <w:rFonts w:asciiTheme="majorBidi" w:hAnsiTheme="majorBidi" w:cstheme="majorBidi"/>
                <w:sz w:val="30"/>
                <w:szCs w:val="30"/>
                <w:lang w:bidi="ar-DZ"/>
              </w:rPr>
              <w:t>,</w:t>
            </w:r>
            <w:r>
              <w:rPr>
                <w:rFonts w:asciiTheme="majorBidi" w:hAnsiTheme="majorBidi" w:cstheme="majorBidi"/>
                <w:sz w:val="30"/>
                <w:szCs w:val="30"/>
                <w:lang w:bidi="ar-DZ"/>
              </w:rPr>
              <w:t>3</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119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166</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r>
    </w:tbl>
    <w:p w:rsidR="001831BC" w:rsidRPr="001831BC" w:rsidRDefault="001831BC" w:rsidP="00453849">
      <w:pPr>
        <w:spacing w:line="240" w:lineRule="auto"/>
        <w:ind w:left="-144"/>
        <w:jc w:val="center"/>
        <w:rPr>
          <w:rFonts w:ascii="Traditional Arabic" w:hAnsi="Traditional Arabic" w:cs="Traditional Arabic"/>
          <w:sz w:val="16"/>
          <w:szCs w:val="16"/>
          <w:rtl/>
        </w:rPr>
      </w:pPr>
    </w:p>
    <w:p w:rsidR="00453849" w:rsidRPr="008B0363" w:rsidRDefault="00453849" w:rsidP="00453849">
      <w:pPr>
        <w:spacing w:line="240" w:lineRule="auto"/>
        <w:ind w:left="-144"/>
        <w:jc w:val="center"/>
        <w:rPr>
          <w:rFonts w:ascii="Traditional Arabic" w:hAnsi="Traditional Arabic" w:cs="Traditional Arabic"/>
          <w:sz w:val="32"/>
          <w:szCs w:val="32"/>
          <w:rtl/>
        </w:rPr>
      </w:pPr>
      <w:r w:rsidRPr="008B0363">
        <w:rPr>
          <w:rFonts w:ascii="Traditional Arabic" w:hAnsi="Traditional Arabic" w:cs="Traditional Arabic"/>
          <w:sz w:val="34"/>
          <w:szCs w:val="34"/>
          <w:rtl/>
        </w:rPr>
        <w:t>شكل رقم</w:t>
      </w:r>
      <w:r w:rsidRPr="000F2E12">
        <w:rPr>
          <w:rFonts w:ascii="Traditional Arabic" w:hAnsi="Traditional Arabic" w:cs="Traditional Arabic" w:hint="cs"/>
          <w:sz w:val="28"/>
          <w:szCs w:val="28"/>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37</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نوع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عور بعد المشاهدة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2"/>
          <w:szCs w:val="32"/>
          <w:rtl/>
          <w:lang w:val="fr-FR" w:eastAsia="fr-FR"/>
        </w:rPr>
        <w:drawing>
          <wp:inline distT="0" distB="0" distL="0" distR="0">
            <wp:extent cx="5648325" cy="2190750"/>
            <wp:effectExtent l="19050" t="0" r="9525" b="0"/>
            <wp:docPr id="77" name="مخطط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يتجلى من جدول بيرسون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درجة الحرية </w:t>
      </w:r>
      <w:r w:rsidRPr="00DE319B">
        <w:rPr>
          <w:rFonts w:asciiTheme="majorBidi" w:hAnsiTheme="majorBidi" w:cstheme="majorBidi"/>
          <w:sz w:val="30"/>
          <w:szCs w:val="30"/>
          <w:rtl/>
          <w:lang w:bidi="ar-DZ"/>
        </w:rPr>
        <w:t>2</w:t>
      </w:r>
      <w:r w:rsidRPr="008B0363">
        <w:rPr>
          <w:rFonts w:ascii="Traditional Arabic" w:hAnsi="Traditional Arabic" w:cs="Traditional Arabic"/>
          <w:sz w:val="34"/>
          <w:szCs w:val="34"/>
          <w:rtl/>
        </w:rPr>
        <w:t xml:space="preserve"> تقابلها قيمة</w:t>
      </w:r>
      <w:r w:rsidRPr="00DE319B">
        <w:rPr>
          <w:rFonts w:asciiTheme="majorBidi" w:hAnsiTheme="majorBidi" w:cstheme="majorBidi"/>
          <w:sz w:val="30"/>
          <w:szCs w:val="30"/>
          <w:lang w:bidi="ar-DZ"/>
        </w:rPr>
        <w:t>5,991</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بما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المحسوبة والم</w:t>
      </w:r>
      <w:r>
        <w:rPr>
          <w:rFonts w:ascii="Traditional Arabic" w:hAnsi="Traditional Arabic" w:cs="Traditional Arabic" w:hint="cs"/>
          <w:sz w:val="34"/>
          <w:szCs w:val="34"/>
          <w:rtl/>
        </w:rPr>
        <w:t>قد</w:t>
      </w:r>
      <w:r w:rsidRPr="00657B19">
        <w:rPr>
          <w:rFonts w:ascii="Simplified Arabic" w:cs="Traditional Arabic" w:hint="cs"/>
          <w:sz w:val="34"/>
          <w:szCs w:val="34"/>
          <w:rtl/>
        </w:rPr>
        <w:t>ّ</w:t>
      </w:r>
      <w:r>
        <w:rPr>
          <w:rFonts w:ascii="Traditional Arabic" w:hAnsi="Traditional Arabic" w:cs="Traditional Arabic" w:hint="cs"/>
          <w:sz w:val="34"/>
          <w:szCs w:val="34"/>
          <w:rtl/>
        </w:rPr>
        <w:t>رة بـ</w:t>
      </w:r>
      <w:r w:rsidRPr="008B0363">
        <w:rPr>
          <w:rFonts w:ascii="Traditional Arabic" w:hAnsi="Traditional Arabic" w:cs="Traditional Arabic"/>
          <w:sz w:val="32"/>
          <w:szCs w:val="32"/>
          <w:rtl/>
        </w:rPr>
        <w:t xml:space="preserve"> </w:t>
      </w:r>
      <w:r w:rsidRPr="00DE319B">
        <w:rPr>
          <w:rFonts w:asciiTheme="majorBidi" w:hAnsiTheme="majorBidi" w:cstheme="majorBidi"/>
          <w:sz w:val="30"/>
          <w:szCs w:val="30"/>
          <w:lang w:bidi="ar-DZ"/>
        </w:rPr>
        <w:t>7,76</w:t>
      </w:r>
      <w:r w:rsidRPr="008B0363">
        <w:rPr>
          <w:rFonts w:ascii="Traditional Arabic" w:hAnsi="Traditional Arabic" w:cs="Traditional Arabic"/>
          <w:sz w:val="34"/>
          <w:szCs w:val="34"/>
          <w:rtl/>
        </w:rPr>
        <w:t xml:space="preserve"> في المائة هي أكبر من</w:t>
      </w:r>
      <w:r w:rsidRPr="00DE319B">
        <w:rPr>
          <w:rFonts w:asciiTheme="majorBidi" w:hAnsiTheme="majorBidi" w:cstheme="majorBidi"/>
          <w:sz w:val="30"/>
          <w:szCs w:val="30"/>
          <w:lang w:bidi="ar-DZ"/>
        </w:rPr>
        <w:t>5,991</w:t>
      </w:r>
      <w:r w:rsidRPr="008B0363">
        <w:rPr>
          <w:rFonts w:ascii="Traditional Arabic" w:hAnsi="Traditional Arabic" w:cs="Traditional Arabic"/>
          <w:sz w:val="34"/>
          <w:szCs w:val="34"/>
          <w:rtl/>
        </w:rPr>
        <w:t xml:space="preserve">، مع اخذ نسبة احتمال الصدفة المطبقة في العلوم الاجتماعية والبالغة </w:t>
      </w:r>
      <w:r w:rsidRPr="00DE319B">
        <w:rPr>
          <w:rFonts w:asciiTheme="majorBidi" w:hAnsiTheme="majorBidi" w:cstheme="majorBidi"/>
          <w:sz w:val="30"/>
          <w:szCs w:val="30"/>
          <w:rtl/>
          <w:lang w:bidi="ar-DZ"/>
        </w:rPr>
        <w:t>5</w:t>
      </w:r>
      <w:r w:rsidRPr="008B0363">
        <w:rPr>
          <w:rFonts w:ascii="Traditional Arabic" w:hAnsi="Traditional Arabic" w:cs="Traditional Arabic"/>
          <w:sz w:val="34"/>
          <w:szCs w:val="34"/>
          <w:rtl/>
        </w:rPr>
        <w:t xml:space="preserve"> في المائة. الأمر الذي يبين أن الفرق المعنوي بين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 الذكور والإناث فيما يتعلق بنوع الشعور الذي تتركه مشاهدة البرامج الثقافية في أنفسهم  هو فرق جوهري ويبين هذا الفرق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الإناث أكثر لامبالاة من الذكور بحالتهم النفسية عقب مشاهدة برنامج ثقافي</w:t>
      </w:r>
      <w:r>
        <w:rPr>
          <w:rFonts w:ascii="Traditional Arabic" w:hAnsi="Traditional Arabic" w:cs="Traditional Arabic" w:hint="cs"/>
          <w:sz w:val="34"/>
          <w:szCs w:val="34"/>
          <w:rtl/>
        </w:rPr>
        <w:t>، وأنه لدى الذكور أهداف يسعون لتحقيقها من خلال المشاهدة</w:t>
      </w:r>
      <w:r w:rsidRPr="008B0363">
        <w:rPr>
          <w:rFonts w:ascii="Traditional Arabic" w:hAnsi="Traditional Arabic" w:cs="Traditional Arabic"/>
          <w:sz w:val="34"/>
          <w:szCs w:val="34"/>
          <w:rtl/>
        </w:rPr>
        <w:t>.</w:t>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rPr>
          <w:rFonts w:ascii="Traditional Arabic" w:hAnsi="Traditional Arabic" w:cs="Traditional Arabic"/>
          <w:sz w:val="34"/>
          <w:szCs w:val="34"/>
          <w:rtl/>
        </w:rPr>
      </w:pPr>
    </w:p>
    <w:p w:rsidR="000A4C91" w:rsidRPr="008B0363" w:rsidRDefault="000A4C91" w:rsidP="00453849">
      <w:pPr>
        <w:autoSpaceDE w:val="0"/>
        <w:autoSpaceDN w:val="0"/>
        <w:adjustRightInd w:val="0"/>
        <w:spacing w:after="0"/>
        <w:rPr>
          <w:rFonts w:ascii="Traditional Arabic" w:hAnsi="Traditional Arabic" w:cs="Traditional Arabic"/>
          <w:sz w:val="34"/>
          <w:szCs w:val="34"/>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38</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نوع الشعور الذي تتركه المشاهدة في المبحوثين حسب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sz w:val="34"/>
          <w:szCs w:val="34"/>
        </w:rPr>
        <w:t>.</w:t>
      </w:r>
    </w:p>
    <w:tbl>
      <w:tblPr>
        <w:tblStyle w:val="Grilledutableau"/>
        <w:bidiVisual/>
        <w:tblW w:w="8897" w:type="dxa"/>
        <w:tblLook w:val="04A0"/>
      </w:tblPr>
      <w:tblGrid>
        <w:gridCol w:w="3083"/>
        <w:gridCol w:w="1276"/>
        <w:gridCol w:w="1559"/>
        <w:gridCol w:w="1276"/>
        <w:gridCol w:w="1703"/>
      </w:tblGrid>
      <w:tr w:rsidR="00453849" w:rsidRPr="008B0363" w:rsidTr="004C4169">
        <w:trPr>
          <w:trHeight w:val="684"/>
        </w:trPr>
        <w:tc>
          <w:tcPr>
            <w:tcW w:w="3083"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2"/>
                <w:szCs w:val="32"/>
                <w:rtl/>
              </w:rPr>
              <w:t xml:space="preserve">                      </w:t>
            </w:r>
            <w:r>
              <w:rPr>
                <w:rFonts w:ascii="Traditional Arabic" w:hAnsi="Traditional Arabic" w:cs="Traditional Arabic"/>
                <w:sz w:val="32"/>
                <w:szCs w:val="32"/>
              </w:rPr>
              <w:t xml:space="preserve"> </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نوع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عور</w:t>
            </w:r>
          </w:p>
        </w:tc>
        <w:tc>
          <w:tcPr>
            <w:tcW w:w="283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بيولوجيا</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انجليزية</w:t>
            </w:r>
          </w:p>
        </w:tc>
      </w:tr>
      <w:tr w:rsidR="00453849" w:rsidRPr="008B0363" w:rsidTr="004C4169">
        <w:trPr>
          <w:trHeight w:val="554"/>
        </w:trPr>
        <w:tc>
          <w:tcPr>
            <w:tcW w:w="3083"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76"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03"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الارتياح والرضا</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93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%53,8</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82</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%73,2</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نفس الحالة النفسية السابقة</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5</w:t>
            </w:r>
            <w:r w:rsidRPr="005848EA">
              <w:rPr>
                <w:rFonts w:asciiTheme="majorBidi" w:hAnsiTheme="majorBidi" w:cstheme="majorBidi"/>
                <w:sz w:val="30"/>
                <w:szCs w:val="30"/>
                <w:lang w:bidi="ar-DZ"/>
              </w:rPr>
              <w:t>,</w:t>
            </w:r>
            <w:r>
              <w:rPr>
                <w:rFonts w:asciiTheme="majorBidi" w:hAnsiTheme="majorBidi" w:cstheme="majorBidi"/>
                <w:sz w:val="30"/>
                <w:szCs w:val="30"/>
                <w:lang w:bidi="ar-DZ"/>
              </w:rPr>
              <w:t>6</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5</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%22,</w:t>
            </w:r>
            <w:r>
              <w:rPr>
                <w:rFonts w:asciiTheme="majorBidi" w:hAnsiTheme="majorBidi" w:cstheme="majorBidi"/>
                <w:sz w:val="30"/>
                <w:szCs w:val="30"/>
                <w:lang w:bidi="ar-DZ"/>
              </w:rPr>
              <w:t>3</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لم تبال</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w:t>
            </w:r>
            <w:r w:rsidRPr="005848EA">
              <w:rPr>
                <w:rFonts w:asciiTheme="majorBidi" w:hAnsiTheme="majorBidi" w:cstheme="majorBidi"/>
                <w:sz w:val="30"/>
                <w:szCs w:val="30"/>
                <w:lang w:bidi="ar-DZ"/>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%27,</w:t>
            </w:r>
            <w:r>
              <w:rPr>
                <w:rFonts w:asciiTheme="majorBidi" w:hAnsiTheme="majorBidi" w:cstheme="majorBidi"/>
                <w:sz w:val="30"/>
                <w:szCs w:val="30"/>
                <w:lang w:bidi="ar-DZ"/>
              </w:rPr>
              <w:t>2</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0</w:t>
            </w:r>
            <w:r>
              <w:rPr>
                <w:rFonts w:asciiTheme="majorBidi" w:hAnsiTheme="majorBidi" w:cstheme="majorBidi"/>
                <w:sz w:val="30"/>
                <w:szCs w:val="30"/>
                <w:lang w:bidi="ar-DZ"/>
              </w:rPr>
              <w:t>5</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4</w:t>
            </w:r>
            <w:r w:rsidRPr="005848EA">
              <w:rPr>
                <w:rFonts w:asciiTheme="majorBidi" w:hAnsiTheme="majorBidi" w:cstheme="majorBidi"/>
                <w:sz w:val="30"/>
                <w:szCs w:val="30"/>
                <w:lang w:bidi="ar-DZ"/>
              </w:rPr>
              <w:t>,5</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173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112</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r>
    </w:tbl>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38</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نوع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عور بعد المشاهدة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noProof/>
          <w:sz w:val="32"/>
          <w:szCs w:val="32"/>
          <w:rtl/>
          <w:lang w:val="fr-FR" w:eastAsia="fr-FR"/>
        </w:rPr>
        <w:drawing>
          <wp:inline distT="0" distB="0" distL="0" distR="0">
            <wp:extent cx="5638165" cy="2428875"/>
            <wp:effectExtent l="19050" t="0" r="19685" b="0"/>
            <wp:docPr id="78" name="مخطط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53849" w:rsidRPr="001E4DD3" w:rsidRDefault="00453849" w:rsidP="00453849">
      <w:pPr>
        <w:autoSpaceDE w:val="0"/>
        <w:autoSpaceDN w:val="0"/>
        <w:adjustRightInd w:val="0"/>
        <w:spacing w:after="0" w:line="240" w:lineRule="auto"/>
        <w:rPr>
          <w:rFonts w:ascii="Traditional Arabic" w:hAnsi="Traditional Arabic" w:cs="Traditional Arabic"/>
          <w:sz w:val="16"/>
          <w:szCs w:val="16"/>
        </w:rPr>
      </w:pP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يتجلى</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 جدول بيرسون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درجة الحرية </w:t>
      </w:r>
      <w:r w:rsidRPr="00DE319B">
        <w:rPr>
          <w:rFonts w:asciiTheme="majorBidi" w:hAnsiTheme="majorBidi" w:cstheme="majorBidi"/>
          <w:sz w:val="30"/>
          <w:szCs w:val="30"/>
          <w:rtl/>
          <w:lang w:bidi="ar-DZ"/>
        </w:rPr>
        <w:t>2</w:t>
      </w:r>
      <w:r w:rsidRPr="008B0363">
        <w:rPr>
          <w:rFonts w:ascii="Traditional Arabic" w:hAnsi="Traditional Arabic" w:cs="Traditional Arabic"/>
          <w:sz w:val="34"/>
          <w:szCs w:val="34"/>
          <w:rtl/>
        </w:rPr>
        <w:t xml:space="preserve"> تقابلها قيمة</w:t>
      </w:r>
      <w:r w:rsidRPr="00DE319B">
        <w:rPr>
          <w:rFonts w:asciiTheme="majorBidi" w:hAnsiTheme="majorBidi" w:cstheme="majorBidi"/>
          <w:sz w:val="30"/>
          <w:szCs w:val="30"/>
          <w:lang w:bidi="ar-DZ"/>
        </w:rPr>
        <w:t>5,991</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بما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المحسوبة والم</w:t>
      </w:r>
      <w:r>
        <w:rPr>
          <w:rFonts w:ascii="Traditional Arabic" w:hAnsi="Traditional Arabic" w:cs="Traditional Arabic" w:hint="cs"/>
          <w:sz w:val="34"/>
          <w:szCs w:val="34"/>
          <w:rtl/>
        </w:rPr>
        <w:t>قدرة بـ</w:t>
      </w:r>
      <w:r w:rsidRPr="008B0363">
        <w:rPr>
          <w:rFonts w:ascii="Traditional Arabic" w:hAnsi="Traditional Arabic" w:cs="Traditional Arabic"/>
          <w:sz w:val="32"/>
          <w:szCs w:val="32"/>
          <w:rtl/>
        </w:rPr>
        <w:t xml:space="preserve"> </w:t>
      </w:r>
      <w:r w:rsidRPr="00DE319B">
        <w:rPr>
          <w:rFonts w:asciiTheme="majorBidi" w:hAnsiTheme="majorBidi" w:cstheme="majorBidi"/>
          <w:sz w:val="30"/>
          <w:szCs w:val="30"/>
          <w:lang w:bidi="ar-DZ"/>
        </w:rPr>
        <w:t>22,02</w:t>
      </w:r>
      <w:r w:rsidRPr="008B0363">
        <w:rPr>
          <w:rFonts w:ascii="Traditional Arabic" w:hAnsi="Traditional Arabic" w:cs="Traditional Arabic"/>
          <w:sz w:val="34"/>
          <w:szCs w:val="34"/>
          <w:rtl/>
        </w:rPr>
        <w:t xml:space="preserve"> في المائة هي أكبر من</w:t>
      </w:r>
      <w:r w:rsidRPr="00DE319B">
        <w:rPr>
          <w:rFonts w:asciiTheme="majorBidi" w:hAnsiTheme="majorBidi" w:cstheme="majorBidi"/>
          <w:sz w:val="30"/>
          <w:szCs w:val="30"/>
          <w:lang w:bidi="ar-DZ"/>
        </w:rPr>
        <w:t>5,991</w:t>
      </w:r>
      <w:r>
        <w:rPr>
          <w:rFonts w:ascii="Traditional Arabic" w:hAnsi="Traditional Arabic" w:cs="Traditional Arabic"/>
          <w:sz w:val="34"/>
          <w:szCs w:val="34"/>
          <w:rtl/>
        </w:rPr>
        <w:t xml:space="preserve">، مع </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 xml:space="preserve">خذ نسبة احتمال الصدفة المطبقة في العلوم الاجتماعية والبالغة </w:t>
      </w:r>
      <w:r w:rsidRPr="00DE319B">
        <w:rPr>
          <w:rFonts w:asciiTheme="majorBidi" w:hAnsiTheme="majorBidi" w:cstheme="majorBidi"/>
          <w:sz w:val="30"/>
          <w:szCs w:val="30"/>
          <w:rtl/>
          <w:lang w:bidi="ar-DZ"/>
        </w:rPr>
        <w:t>5</w:t>
      </w:r>
      <w:r w:rsidRPr="008B0363">
        <w:rPr>
          <w:rFonts w:ascii="Traditional Arabic" w:hAnsi="Traditional Arabic" w:cs="Traditional Arabic"/>
          <w:sz w:val="34"/>
          <w:szCs w:val="34"/>
          <w:rtl/>
        </w:rPr>
        <w:t xml:space="preserve"> في المائة. الأمر الذي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الفرق المعنوي بين طلبة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صين في نوع الشعور الذي تتركه مشاهدة البرامج الثقافية فيهم هو فرق جوهري ويبي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هذا الفرق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طلبة البيولوجيا أكثر لامبالاة من طلبة الانجليزية بحالتهم النفسية </w:t>
      </w:r>
      <w:r>
        <w:rPr>
          <w:rFonts w:ascii="Traditional Arabic" w:hAnsi="Traditional Arabic" w:cs="Traditional Arabic" w:hint="cs"/>
          <w:sz w:val="34"/>
          <w:szCs w:val="34"/>
          <w:rtl/>
        </w:rPr>
        <w:t>عقب</w:t>
      </w:r>
      <w:r w:rsidRPr="008B0363">
        <w:rPr>
          <w:rFonts w:ascii="Traditional Arabic" w:hAnsi="Traditional Arabic" w:cs="Traditional Arabic"/>
          <w:sz w:val="34"/>
          <w:szCs w:val="34"/>
          <w:rtl/>
        </w:rPr>
        <w:t xml:space="preserve"> المشاهدة</w:t>
      </w:r>
      <w:r>
        <w:rPr>
          <w:rFonts w:ascii="Traditional Arabic" w:hAnsi="Traditional Arabic" w:cs="Traditional Arabic" w:hint="cs"/>
          <w:sz w:val="34"/>
          <w:szCs w:val="34"/>
          <w:rtl/>
        </w:rPr>
        <w:t>، وأن</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طلبة الانجليزية أكثر رضا وارتياح عقب مشاهدة برنامج ثقافي</w:t>
      </w:r>
      <w:r w:rsidRPr="008B0363">
        <w:rPr>
          <w:rFonts w:ascii="Traditional Arabic" w:hAnsi="Traditional Arabic" w:cs="Traditional Arabic"/>
          <w:sz w:val="34"/>
          <w:szCs w:val="34"/>
          <w:rtl/>
        </w:rPr>
        <w:t>.</w:t>
      </w: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center"/>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39</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البديل</w:t>
      </w:r>
      <w:r w:rsidRPr="008B0363">
        <w:rPr>
          <w:rFonts w:ascii="Traditional Arabic" w:hAnsi="Traditional Arabic" w:cs="Traditional Arabic"/>
          <w:sz w:val="34"/>
          <w:szCs w:val="34"/>
        </w:rPr>
        <w:t xml:space="preserve"> </w:t>
      </w:r>
      <w:r>
        <w:rPr>
          <w:rFonts w:ascii="Traditional Arabic" w:hAnsi="Traditional Arabic" w:cs="Traditional Arabic" w:hint="cs"/>
          <w:sz w:val="34"/>
          <w:szCs w:val="34"/>
          <w:rtl/>
        </w:rPr>
        <w:t>الذي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يشد</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انتباه المبحوثين أثناء مشاهدتهم للبرامج الثقافية</w:t>
      </w:r>
      <w:r w:rsidRPr="008B0363">
        <w:rPr>
          <w:rFonts w:ascii="Traditional Arabic" w:hAnsi="Traditional Arabic" w:cs="Traditional Arabic"/>
          <w:sz w:val="34"/>
          <w:szCs w:val="34"/>
        </w:rPr>
        <w:t>.</w:t>
      </w:r>
    </w:p>
    <w:tbl>
      <w:tblPr>
        <w:tblStyle w:val="Grilledutableau"/>
        <w:bidiVisual/>
        <w:tblW w:w="0" w:type="auto"/>
        <w:tblLook w:val="04A0"/>
      </w:tblPr>
      <w:tblGrid>
        <w:gridCol w:w="3083"/>
        <w:gridCol w:w="2868"/>
        <w:gridCol w:w="2976"/>
      </w:tblGrid>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البديل</w:t>
            </w:r>
          </w:p>
        </w:tc>
        <w:tc>
          <w:tcPr>
            <w:tcW w:w="2868" w:type="dxa"/>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976" w:type="dxa"/>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bookmarkStart w:id="13" w:name="OLE_LINK46"/>
            <w:bookmarkStart w:id="14" w:name="OLE_LINK47"/>
            <w:r w:rsidRPr="008B0363">
              <w:rPr>
                <w:rFonts w:ascii="Traditional Arabic" w:hAnsi="Traditional Arabic" w:cs="Traditional Arabic"/>
                <w:sz w:val="34"/>
                <w:szCs w:val="34"/>
                <w:rtl/>
              </w:rPr>
              <w:t xml:space="preserve">ثقافة جاهزة      </w:t>
            </w:r>
            <w:bookmarkEnd w:id="13"/>
            <w:bookmarkEnd w:id="14"/>
          </w:p>
        </w:tc>
        <w:tc>
          <w:tcPr>
            <w:tcW w:w="2868"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106</w:t>
            </w:r>
          </w:p>
        </w:tc>
        <w:tc>
          <w:tcPr>
            <w:tcW w:w="2976" w:type="dxa"/>
          </w:tcPr>
          <w:p w:rsidR="00453849" w:rsidRPr="005848EA" w:rsidRDefault="00453849" w:rsidP="004C4169">
            <w:pPr>
              <w:jc w:val="center"/>
              <w:rPr>
                <w:rFonts w:asciiTheme="majorBidi" w:hAnsiTheme="majorBidi" w:cstheme="majorBidi"/>
                <w:sz w:val="30"/>
                <w:szCs w:val="30"/>
                <w:rtl/>
                <w:lang w:bidi="ar-DZ"/>
              </w:rPr>
            </w:pPr>
            <w:r w:rsidRPr="00000480">
              <w:rPr>
                <w:rFonts w:asciiTheme="majorBidi" w:hAnsiTheme="majorBidi" w:cstheme="majorBidi"/>
                <w:color w:val="7030A0"/>
                <w:sz w:val="30"/>
                <w:szCs w:val="30"/>
                <w:lang w:bidi="ar-DZ"/>
              </w:rPr>
              <w:t>%37,3</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القضاء على الملل والروتين</w:t>
            </w:r>
          </w:p>
        </w:tc>
        <w:tc>
          <w:tcPr>
            <w:tcW w:w="2868"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74</w:t>
            </w:r>
          </w:p>
        </w:tc>
        <w:tc>
          <w:tcPr>
            <w:tcW w:w="2976" w:type="dxa"/>
          </w:tcPr>
          <w:p w:rsidR="00453849" w:rsidRPr="005848EA" w:rsidRDefault="00453849" w:rsidP="004C4169">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25,9</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التسلية وسد وقت الفراغ</w:t>
            </w:r>
          </w:p>
        </w:tc>
        <w:tc>
          <w:tcPr>
            <w:tcW w:w="2868"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79</w:t>
            </w:r>
          </w:p>
        </w:tc>
        <w:tc>
          <w:tcPr>
            <w:tcW w:w="2976" w:type="dxa"/>
          </w:tcPr>
          <w:p w:rsidR="00453849" w:rsidRPr="005848EA" w:rsidRDefault="00453849" w:rsidP="004C4169">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27,7</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bookmarkStart w:id="15" w:name="OLE_LINK48"/>
            <w:bookmarkStart w:id="16" w:name="OLE_LINK49"/>
            <w:r w:rsidRPr="008B0363">
              <w:rPr>
                <w:rFonts w:ascii="Traditional Arabic" w:hAnsi="Traditional Arabic" w:cs="Traditional Arabic"/>
                <w:sz w:val="34"/>
                <w:szCs w:val="34"/>
                <w:rtl/>
              </w:rPr>
              <w:t>لمجرد المشاهدة</w:t>
            </w:r>
            <w:bookmarkEnd w:id="15"/>
            <w:bookmarkEnd w:id="16"/>
          </w:p>
        </w:tc>
        <w:tc>
          <w:tcPr>
            <w:tcW w:w="2868"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26</w:t>
            </w:r>
          </w:p>
        </w:tc>
        <w:tc>
          <w:tcPr>
            <w:tcW w:w="2976" w:type="dxa"/>
          </w:tcPr>
          <w:p w:rsidR="00453849" w:rsidRPr="005848EA" w:rsidRDefault="00453849" w:rsidP="004C4169">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9</w:t>
            </w:r>
            <w:r w:rsidRPr="005848EA">
              <w:rPr>
                <w:rFonts w:asciiTheme="majorBidi" w:hAnsiTheme="majorBidi" w:cstheme="majorBidi"/>
                <w:sz w:val="30"/>
                <w:szCs w:val="30"/>
                <w:lang w:bidi="ar-DZ"/>
              </w:rPr>
              <w:t>,</w:t>
            </w:r>
            <w:r>
              <w:rPr>
                <w:rFonts w:asciiTheme="majorBidi" w:hAnsiTheme="majorBidi" w:cstheme="majorBidi"/>
                <w:sz w:val="30"/>
                <w:szCs w:val="30"/>
                <w:lang w:bidi="ar-DZ"/>
              </w:rPr>
              <w:t>1</w:t>
            </w:r>
          </w:p>
        </w:tc>
      </w:tr>
      <w:tr w:rsidR="00453849" w:rsidRPr="008B0363" w:rsidTr="004C4169">
        <w:tc>
          <w:tcPr>
            <w:tcW w:w="3083" w:type="dxa"/>
          </w:tcPr>
          <w:p w:rsidR="00453849" w:rsidRPr="00320452" w:rsidRDefault="00453849" w:rsidP="004C4169">
            <w:pPr>
              <w:autoSpaceDE w:val="0"/>
              <w:autoSpaceDN w:val="0"/>
              <w:adjustRightInd w:val="0"/>
              <w:rPr>
                <w:rFonts w:cs="Traditional Arabic"/>
                <w:sz w:val="34"/>
                <w:szCs w:val="34"/>
                <w:rtl/>
                <w:lang w:bidi="ar-DZ"/>
              </w:rPr>
            </w:pPr>
            <w:r>
              <w:rPr>
                <w:rFonts w:cs="Traditional Arabic" w:hint="cs"/>
                <w:sz w:val="34"/>
                <w:szCs w:val="34"/>
                <w:rtl/>
                <w:lang w:bidi="ar-DZ"/>
              </w:rPr>
              <w:t>المجموع</w:t>
            </w:r>
          </w:p>
        </w:tc>
        <w:tc>
          <w:tcPr>
            <w:tcW w:w="2868"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285</w:t>
            </w:r>
          </w:p>
        </w:tc>
        <w:tc>
          <w:tcPr>
            <w:tcW w:w="2976"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39</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يشد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انتباه المبحوثين </w:t>
      </w:r>
    </w:p>
    <w:p w:rsidR="00453849"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tl/>
          <w:lang w:bidi="ar-DZ"/>
        </w:rPr>
      </w:pPr>
      <w:r>
        <w:rPr>
          <w:rFonts w:ascii="Traditional Arabic" w:hAnsi="Traditional Arabic" w:cs="Traditional Arabic" w:hint="cs"/>
          <w:noProof/>
          <w:sz w:val="34"/>
          <w:szCs w:val="34"/>
          <w:rtl/>
          <w:lang w:val="fr-FR" w:eastAsia="fr-FR"/>
        </w:rPr>
        <w:drawing>
          <wp:inline distT="0" distB="0" distL="0" distR="0">
            <wp:extent cx="5686425" cy="2019300"/>
            <wp:effectExtent l="19050" t="0" r="9525" b="0"/>
            <wp:docPr id="79" name="مخطط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 الواردة أعلاه إلى ما يلي:</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lang w:bidi="ar-DZ"/>
        </w:rPr>
        <w:t>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ل نسبتهم</w:t>
      </w:r>
      <w:r>
        <w:rPr>
          <w:rFonts w:ascii="Traditional Arabic" w:hAnsi="Traditional Arabic" w:cs="Traditional Arabic" w:hint="cs"/>
          <w:sz w:val="34"/>
          <w:szCs w:val="34"/>
          <w:rtl/>
          <w:lang w:bidi="ar-DZ"/>
        </w:rPr>
        <w:t xml:space="preserve"> </w:t>
      </w:r>
      <w:r w:rsidRPr="00E519AF">
        <w:rPr>
          <w:rFonts w:asciiTheme="majorBidi" w:hAnsiTheme="majorBidi" w:cstheme="majorBidi"/>
          <w:sz w:val="30"/>
          <w:szCs w:val="30"/>
        </w:rPr>
        <w:t>(</w:t>
      </w:r>
      <w:r w:rsidRPr="005848EA">
        <w:rPr>
          <w:rFonts w:asciiTheme="majorBidi" w:hAnsiTheme="majorBidi" w:cstheme="majorBidi"/>
          <w:sz w:val="30"/>
          <w:szCs w:val="30"/>
          <w:lang w:bidi="ar-DZ"/>
        </w:rPr>
        <w:t>%</w:t>
      </w:r>
      <w:r>
        <w:rPr>
          <w:rFonts w:asciiTheme="majorBidi" w:hAnsiTheme="majorBidi" w:cstheme="majorBidi"/>
          <w:sz w:val="30"/>
          <w:szCs w:val="30"/>
          <w:lang w:bidi="ar-DZ"/>
        </w:rPr>
        <w:t>37,3</w:t>
      </w:r>
      <w:r w:rsidRPr="00E519AF">
        <w:rPr>
          <w:rFonts w:asciiTheme="majorBidi" w:hAnsiTheme="majorBidi" w:cstheme="majorBidi"/>
          <w:sz w:val="30"/>
          <w:szCs w:val="30"/>
        </w:rPr>
        <w:t>)</w:t>
      </w:r>
      <w:r w:rsidRPr="00E519AF">
        <w:rPr>
          <w:rFonts w:asciiTheme="majorBidi" w:hAnsiTheme="majorBidi" w:cstheme="majorBidi"/>
          <w:sz w:val="30"/>
          <w:szCs w:val="30"/>
          <w:rtl/>
        </w:rPr>
        <w:t xml:space="preserve"> </w:t>
      </w:r>
      <w:r w:rsidRPr="008B0363">
        <w:rPr>
          <w:rFonts w:ascii="Traditional Arabic" w:hAnsi="Traditional Arabic" w:cs="Traditional Arabic"/>
          <w:sz w:val="34"/>
          <w:szCs w:val="34"/>
          <w:rtl/>
          <w:lang w:bidi="ar-DZ"/>
        </w:rPr>
        <w:t>من المبحوثين صر</w:t>
      </w:r>
      <w:r w:rsidRPr="00657B19">
        <w:rPr>
          <w:rFonts w:ascii="Simplified Arabic" w:cs="Traditional Arabic" w:hint="cs"/>
          <w:sz w:val="34"/>
          <w:szCs w:val="34"/>
          <w:rtl/>
        </w:rPr>
        <w:t>ّ</w:t>
      </w:r>
      <w:r>
        <w:rPr>
          <w:rFonts w:ascii="Traditional Arabic" w:hAnsi="Traditional Arabic" w:cs="Traditional Arabic"/>
          <w:sz w:val="34"/>
          <w:szCs w:val="34"/>
          <w:rtl/>
          <w:lang w:bidi="ar-DZ"/>
        </w:rPr>
        <w:t>حوا ب</w:t>
      </w:r>
      <w:r>
        <w:rPr>
          <w:rFonts w:ascii="Traditional Arabic" w:hAnsi="Traditional Arabic" w:cs="Traditional Arabic" w:hint="cs"/>
          <w:sz w:val="34"/>
          <w:szCs w:val="34"/>
          <w:rtl/>
          <w:lang w:bidi="ar-DZ"/>
        </w:rPr>
        <w:t>أ</w:t>
      </w:r>
      <w:r w:rsidRPr="008B0363">
        <w:rPr>
          <w:rFonts w:ascii="Traditional Arabic" w:hAnsi="Traditional Arabic" w:cs="Traditional Arabic"/>
          <w:sz w:val="34"/>
          <w:szCs w:val="34"/>
          <w:rtl/>
          <w:lang w:bidi="ar-DZ"/>
        </w:rPr>
        <w:t>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rPr>
        <w:t>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يشد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انتباههم أثناء مشاهدتهم للبرامج الثقافية هو حصولهم على ثقافة جاهزة وهذا حسب اعتقادنا راجع إلى رغبة الطالب الجامعي في</w:t>
      </w:r>
      <w:r w:rsidRPr="008B0363">
        <w:rPr>
          <w:rFonts w:ascii="Traditional Arabic" w:hAnsi="Traditional Arabic" w:cs="Traditional Arabic"/>
          <w:color w:val="3E3E3E"/>
          <w:sz w:val="18"/>
          <w:szCs w:val="18"/>
          <w:rtl/>
        </w:rPr>
        <w:t xml:space="preserve"> </w:t>
      </w:r>
      <w:r w:rsidRPr="008B0363">
        <w:rPr>
          <w:rFonts w:ascii="Traditional Arabic" w:hAnsi="Traditional Arabic" w:cs="Traditional Arabic"/>
          <w:sz w:val="34"/>
          <w:szCs w:val="34"/>
          <w:rtl/>
        </w:rPr>
        <w:t>تعزيز مكانته بين أقرانه عند الحوارات، والمناقشات الجانبية في شتى المجالات الثقافية.</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Pr>
          <w:rFonts w:ascii="Traditional Arabic" w:hAnsi="Traditional Arabic" w:cs="Traditional Arabic" w:hint="cs"/>
          <w:sz w:val="34"/>
          <w:szCs w:val="34"/>
          <w:rtl/>
        </w:rPr>
        <w:t>ربع</w:t>
      </w:r>
      <w:r w:rsidRPr="008B0363">
        <w:rPr>
          <w:rFonts w:ascii="Traditional Arabic" w:hAnsi="Traditional Arabic" w:cs="Traditional Arabic"/>
          <w:sz w:val="34"/>
          <w:szCs w:val="34"/>
          <w:rtl/>
        </w:rPr>
        <w:t xml:space="preserve"> 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 ال</w:t>
      </w:r>
      <w:r>
        <w:rPr>
          <w:rFonts w:ascii="Traditional Arabic" w:hAnsi="Traditional Arabic" w:cs="Traditional Arabic" w:hint="cs"/>
          <w:sz w:val="34"/>
          <w:szCs w:val="34"/>
          <w:rtl/>
        </w:rPr>
        <w:t xml:space="preserve">دراسة </w:t>
      </w:r>
      <w:r>
        <w:rPr>
          <w:rFonts w:asciiTheme="majorBidi" w:hAnsiTheme="majorBidi" w:cstheme="majorBidi"/>
          <w:sz w:val="30"/>
          <w:szCs w:val="30"/>
          <w:lang w:bidi="ar-DZ"/>
        </w:rPr>
        <w:t>(</w:t>
      </w:r>
      <w:r w:rsidRPr="005848EA">
        <w:rPr>
          <w:rFonts w:asciiTheme="majorBidi" w:hAnsiTheme="majorBidi" w:cstheme="majorBidi"/>
          <w:sz w:val="30"/>
          <w:szCs w:val="30"/>
          <w:lang w:bidi="ar-DZ"/>
        </w:rPr>
        <w:t>%</w:t>
      </w:r>
      <w:r>
        <w:rPr>
          <w:rFonts w:asciiTheme="majorBidi" w:hAnsiTheme="majorBidi" w:cstheme="majorBidi"/>
          <w:sz w:val="30"/>
          <w:szCs w:val="30"/>
          <w:lang w:bidi="ar-DZ"/>
        </w:rPr>
        <w:t>25,9)</w:t>
      </w:r>
      <w:r w:rsidRPr="008B0363">
        <w:rPr>
          <w:rFonts w:ascii="Traditional Arabic" w:hAnsi="Traditional Arabic" w:cs="Traditional Arabic"/>
          <w:sz w:val="34"/>
          <w:szCs w:val="34"/>
          <w:rtl/>
        </w:rPr>
        <w:t xml:space="preserve"> يتعر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ضون للبرامج الثقافية بهدف القضاء على الملل والروتين بعد يوم حافل بالدراسة، و</w:t>
      </w:r>
      <w:r>
        <w:rPr>
          <w:rFonts w:ascii="Traditional Arabic" w:hAnsi="Traditional Arabic" w:cs="Traditional Arabic" w:hint="cs"/>
          <w:sz w:val="34"/>
          <w:szCs w:val="34"/>
          <w:rtl/>
        </w:rPr>
        <w:t>(</w:t>
      </w:r>
      <w:r>
        <w:rPr>
          <w:rFonts w:asciiTheme="majorBidi" w:hAnsiTheme="majorBidi" w:cstheme="majorBidi"/>
          <w:sz w:val="30"/>
          <w:szCs w:val="30"/>
          <w:lang w:bidi="ar-DZ"/>
        </w:rPr>
        <w:t>(</w:t>
      </w:r>
      <w:r w:rsidRPr="005848EA">
        <w:rPr>
          <w:rFonts w:asciiTheme="majorBidi" w:hAnsiTheme="majorBidi" w:cstheme="majorBidi"/>
          <w:sz w:val="30"/>
          <w:szCs w:val="30"/>
          <w:lang w:bidi="ar-DZ"/>
        </w:rPr>
        <w:t>%</w:t>
      </w:r>
      <w:r>
        <w:rPr>
          <w:rFonts w:asciiTheme="majorBidi" w:hAnsiTheme="majorBidi" w:cstheme="majorBidi"/>
          <w:sz w:val="30"/>
          <w:szCs w:val="30"/>
          <w:lang w:bidi="ar-DZ"/>
        </w:rPr>
        <w:t>27,7</w:t>
      </w:r>
      <w:r>
        <w:rPr>
          <w:rFonts w:ascii="Traditional Arabic" w:hAnsi="Traditional Arabic" w:cs="Traditional Arabic" w:hint="cs"/>
          <w:sz w:val="34"/>
          <w:szCs w:val="34"/>
          <w:rtl/>
        </w:rPr>
        <w:t xml:space="preserve"> من المبحوثين </w:t>
      </w:r>
      <w:r w:rsidRPr="008B0363">
        <w:rPr>
          <w:rFonts w:ascii="Traditional Arabic" w:hAnsi="Traditional Arabic" w:cs="Traditional Arabic"/>
          <w:sz w:val="34"/>
          <w:szCs w:val="34"/>
          <w:rtl/>
        </w:rPr>
        <w:t xml:space="preserve">غايتهم من المشاهدة هي </w:t>
      </w:r>
      <w:r w:rsidRPr="008B0363">
        <w:rPr>
          <w:rFonts w:ascii="Traditional Arabic" w:hAnsi="Traditional Arabic" w:cs="Traditional Arabic"/>
          <w:sz w:val="34"/>
          <w:szCs w:val="34"/>
          <w:rtl/>
          <w:lang w:val="en-US"/>
        </w:rPr>
        <w:t>التسلية وسد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 وقت الفراغ</w:t>
      </w:r>
      <w:r w:rsidRPr="008B0363">
        <w:rPr>
          <w:rFonts w:ascii="Traditional Arabic" w:hAnsi="Traditional Arabic" w:cs="Traditional Arabic"/>
          <w:sz w:val="34"/>
          <w:szCs w:val="34"/>
          <w:rtl/>
        </w:rPr>
        <w:t xml:space="preserve"> ويتحقق هذا النوع من الإشباع من خلال تخفيف الإحساس بالتوت</w:t>
      </w:r>
      <w:r w:rsidRPr="00657B19">
        <w:rPr>
          <w:rFonts w:ascii="Simplified Arabic" w:cs="Traditional Arabic" w:hint="cs"/>
          <w:sz w:val="34"/>
          <w:szCs w:val="34"/>
          <w:rtl/>
        </w:rPr>
        <w:t>ّ</w:t>
      </w:r>
      <w:r w:rsidRPr="008B0363">
        <w:rPr>
          <w:rFonts w:ascii="Traditional Arabic" w:hAnsi="Traditional Arabic" w:cs="Traditional Arabic"/>
          <w:sz w:val="34"/>
          <w:szCs w:val="34"/>
          <w:rtl/>
        </w:rPr>
        <w:t>ر وهو إشباع شبه توجيهي؛ وهذا ما يفسر بأن البرامج الثقافية بالإضافة إلى كونها تثقيفية هي ترفيهية.</w:t>
      </w:r>
    </w:p>
    <w:p w:rsidR="00453849"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bidi="ar-DZ"/>
        </w:rPr>
      </w:pPr>
      <w:r w:rsidRPr="008B0363">
        <w:rPr>
          <w:rFonts w:ascii="Traditional Arabic" w:hAnsi="Traditional Arabic" w:cs="Traditional Arabic"/>
          <w:sz w:val="34"/>
          <w:szCs w:val="34"/>
          <w:rtl/>
        </w:rPr>
        <w:t>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ل نسبتهم </w:t>
      </w:r>
      <w:r w:rsidRPr="008952EF">
        <w:rPr>
          <w:rFonts w:asciiTheme="majorBidi" w:hAnsiTheme="majorBidi" w:cstheme="majorBidi"/>
          <w:sz w:val="30"/>
          <w:szCs w:val="30"/>
        </w:rPr>
        <w:t>(%9,5)</w:t>
      </w:r>
      <w:r w:rsidRPr="008B0363">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bidi="ar-DZ"/>
        </w:rPr>
        <w:t>من المبحوثين صر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حوا بأنه </w:t>
      </w:r>
      <w:r w:rsidRPr="008B0363">
        <w:rPr>
          <w:rFonts w:ascii="Traditional Arabic" w:hAnsi="Traditional Arabic" w:cs="Traditional Arabic"/>
          <w:sz w:val="34"/>
          <w:szCs w:val="34"/>
          <w:rtl/>
        </w:rPr>
        <w:t>لا بديل يشد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انتباههم أثناء مشاهدتهم للبرامج الثقافية وأنهم يتعر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ضون لها حسب الظروف ولمجر</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د المشاهدة، وهم في اعتقادنا يجهلون الأسباب التي تدفعهم للمشاهدة أو لم يجدوا بديل مقنع في الاحتمالات المقترحة.    </w:t>
      </w:r>
    </w:p>
    <w:p w:rsidR="000A4C91" w:rsidRPr="008B0363" w:rsidRDefault="000A4C91" w:rsidP="000A4C91">
      <w:pPr>
        <w:pStyle w:val="Paragraphedeliste"/>
        <w:autoSpaceDE w:val="0"/>
        <w:autoSpaceDN w:val="0"/>
        <w:bidi/>
        <w:adjustRightInd w:val="0"/>
        <w:spacing w:after="0" w:line="240" w:lineRule="auto"/>
        <w:ind w:left="360"/>
        <w:jc w:val="both"/>
        <w:rPr>
          <w:rFonts w:ascii="Traditional Arabic" w:hAnsi="Traditional Arabic" w:cs="Traditional Arabic"/>
          <w:sz w:val="34"/>
          <w:szCs w:val="34"/>
          <w:lang w:bidi="ar-DZ"/>
        </w:rPr>
      </w:pPr>
    </w:p>
    <w:p w:rsidR="00453849" w:rsidRPr="008B0363" w:rsidRDefault="00453849" w:rsidP="00453849">
      <w:pPr>
        <w:autoSpaceDE w:val="0"/>
        <w:autoSpaceDN w:val="0"/>
        <w:adjustRightInd w:val="0"/>
        <w:spacing w:after="0"/>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40</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علاقة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يشد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انتباه المبحوثين بمتغير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r w:rsidRPr="008B0363">
        <w:rPr>
          <w:rFonts w:ascii="Traditional Arabic" w:hAnsi="Traditional Arabic" w:cs="Traditional Arabic"/>
          <w:sz w:val="34"/>
          <w:szCs w:val="34"/>
        </w:rPr>
        <w:t>.</w:t>
      </w:r>
    </w:p>
    <w:tbl>
      <w:tblPr>
        <w:tblStyle w:val="Grilledutableau"/>
        <w:bidiVisual/>
        <w:tblW w:w="0" w:type="auto"/>
        <w:tblLook w:val="04A0"/>
      </w:tblPr>
      <w:tblGrid>
        <w:gridCol w:w="3083"/>
        <w:gridCol w:w="1276"/>
        <w:gridCol w:w="1559"/>
        <w:gridCol w:w="1276"/>
        <w:gridCol w:w="1703"/>
      </w:tblGrid>
      <w:tr w:rsidR="00453849" w:rsidRPr="008B0363" w:rsidTr="004C4169">
        <w:trPr>
          <w:trHeight w:val="542"/>
        </w:trPr>
        <w:tc>
          <w:tcPr>
            <w:tcW w:w="3083"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DC726F"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p>
          <w:p w:rsidR="00453849" w:rsidRPr="008B0363" w:rsidRDefault="00453849" w:rsidP="004C4169">
            <w:pPr>
              <w:rPr>
                <w:rFonts w:ascii="Traditional Arabic" w:hAnsi="Traditional Arabic" w:cs="Traditional Arabic"/>
                <w:sz w:val="32"/>
                <w:szCs w:val="32"/>
                <w:lang w:bidi="ar-DZ"/>
              </w:rPr>
            </w:pPr>
            <w:r w:rsidRPr="008B0363">
              <w:rPr>
                <w:rFonts w:ascii="Traditional Arabic" w:hAnsi="Traditional Arabic" w:cs="Traditional Arabic"/>
                <w:sz w:val="34"/>
                <w:szCs w:val="34"/>
                <w:rtl/>
              </w:rPr>
              <w:t>البديل</w:t>
            </w:r>
          </w:p>
        </w:tc>
        <w:tc>
          <w:tcPr>
            <w:tcW w:w="283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ذكر</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أنثى</w:t>
            </w:r>
          </w:p>
        </w:tc>
      </w:tr>
      <w:tr w:rsidR="00453849" w:rsidRPr="008B0363" w:rsidTr="004C4169">
        <w:trPr>
          <w:trHeight w:val="422"/>
        </w:trPr>
        <w:tc>
          <w:tcPr>
            <w:tcW w:w="3083"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76"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03"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ثقافة جاهزة      </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47</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%39,5</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59</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%35,5</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القضاء على الملل والروتين</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24,4</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45</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27,1</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التسلية وسد</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وقت الفراغ</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24,4</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50</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30,1</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لمجرد المشاهدة</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11,7</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2</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7,2</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المجموع</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119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166</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40</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وع </w:t>
      </w:r>
      <w:r w:rsidRPr="008B0363">
        <w:rPr>
          <w:rFonts w:ascii="Traditional Arabic" w:hAnsi="Traditional Arabic" w:cs="Traditional Arabic"/>
          <w:noProof/>
          <w:sz w:val="34"/>
          <w:szCs w:val="34"/>
          <w:rtl/>
          <w:lang w:val="fr-FR" w:eastAsia="fr-FR"/>
        </w:rPr>
        <w:drawing>
          <wp:inline distT="0" distB="0" distL="0" distR="0">
            <wp:extent cx="5648325" cy="2533650"/>
            <wp:effectExtent l="19050" t="0" r="9525" b="0"/>
            <wp:docPr id="80" name="مخطط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يتجلى</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 جدول بيرسون أن درجة الحرية </w:t>
      </w:r>
      <w:r w:rsidRPr="008B0363">
        <w:rPr>
          <w:rFonts w:ascii="Traditional Arabic" w:hAnsi="Traditional Arabic" w:cs="Traditional Arabic"/>
          <w:sz w:val="32"/>
          <w:szCs w:val="32"/>
        </w:rPr>
        <w:t>3</w:t>
      </w:r>
      <w:r w:rsidRPr="008B0363">
        <w:rPr>
          <w:rFonts w:ascii="Traditional Arabic" w:hAnsi="Traditional Arabic" w:cs="Traditional Arabic"/>
          <w:sz w:val="34"/>
          <w:szCs w:val="34"/>
          <w:rtl/>
        </w:rPr>
        <w:t xml:space="preserve"> تقابلها قيمة </w:t>
      </w:r>
      <w:r w:rsidRPr="008B0363">
        <w:rPr>
          <w:rFonts w:ascii="Traditional Arabic" w:hAnsi="Traditional Arabic" w:cs="Traditional Arabic"/>
          <w:sz w:val="32"/>
          <w:szCs w:val="32"/>
        </w:rPr>
        <w:t>7,815</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بما أن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المحسوبة والم</w:t>
      </w:r>
      <w:r>
        <w:rPr>
          <w:rFonts w:ascii="Traditional Arabic" w:hAnsi="Traditional Arabic" w:cs="Traditional Arabic" w:hint="cs"/>
          <w:sz w:val="34"/>
          <w:szCs w:val="34"/>
          <w:rtl/>
        </w:rPr>
        <w:t>قدرة بـ</w:t>
      </w:r>
      <w:r w:rsidRPr="008B0363">
        <w:rPr>
          <w:rFonts w:ascii="Traditional Arabic" w:hAnsi="Traditional Arabic" w:cs="Traditional Arabic"/>
          <w:sz w:val="32"/>
          <w:szCs w:val="32"/>
        </w:rPr>
        <w:t>,81</w:t>
      </w:r>
      <w:r w:rsidRPr="008B0363">
        <w:rPr>
          <w:rFonts w:ascii="Traditional Arabic" w:hAnsi="Traditional Arabic" w:cs="Traditional Arabic"/>
          <w:sz w:val="32"/>
          <w:szCs w:val="32"/>
          <w:rtl/>
        </w:rPr>
        <w:t>5</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في المائة هي أقل من</w:t>
      </w:r>
      <w:r w:rsidRPr="008B0363">
        <w:rPr>
          <w:rFonts w:ascii="Traditional Arabic" w:hAnsi="Traditional Arabic" w:cs="Traditional Arabic"/>
          <w:sz w:val="32"/>
          <w:szCs w:val="32"/>
        </w:rPr>
        <w:t>7,815</w:t>
      </w:r>
      <w:r>
        <w:rPr>
          <w:rFonts w:ascii="Traditional Arabic" w:hAnsi="Traditional Arabic" w:cs="Traditional Arabic"/>
          <w:sz w:val="34"/>
          <w:szCs w:val="34"/>
          <w:rtl/>
        </w:rPr>
        <w:t xml:space="preserve">، مع </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 xml:space="preserve">خذ نسبة احتمال الصدفة المطبقة في العلوم الاجتماعية والبالغة </w:t>
      </w:r>
      <w:r w:rsidRPr="008B0363">
        <w:rPr>
          <w:rFonts w:ascii="Traditional Arabic" w:hAnsi="Traditional Arabic" w:cs="Traditional Arabic"/>
          <w:sz w:val="28"/>
          <w:szCs w:val="28"/>
          <w:rtl/>
        </w:rPr>
        <w:t>5</w:t>
      </w:r>
      <w:r w:rsidRPr="008B0363">
        <w:rPr>
          <w:rFonts w:ascii="Traditional Arabic" w:hAnsi="Traditional Arabic" w:cs="Traditional Arabic"/>
          <w:sz w:val="34"/>
          <w:szCs w:val="34"/>
          <w:rtl/>
        </w:rPr>
        <w:t xml:space="preserve"> في المائة. الأمر الذي يبين أن الفرق المعنوي بين الذ</w:t>
      </w:r>
      <w:r w:rsidRPr="00657B19">
        <w:rPr>
          <w:rFonts w:ascii="Simplified Arabic" w:cs="Traditional Arabic" w:hint="cs"/>
          <w:sz w:val="34"/>
          <w:szCs w:val="34"/>
          <w:rtl/>
        </w:rPr>
        <w:t>ّ</w:t>
      </w:r>
      <w:r w:rsidRPr="008B0363">
        <w:rPr>
          <w:rFonts w:ascii="Traditional Arabic" w:hAnsi="Traditional Arabic" w:cs="Traditional Arabic"/>
          <w:sz w:val="34"/>
          <w:szCs w:val="34"/>
          <w:rtl/>
        </w:rPr>
        <w:t>كور والإناث في ما يخص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يشد</w:t>
      </w:r>
      <w:r w:rsidRPr="008B0363">
        <w:rPr>
          <w:rFonts w:ascii="Traditional Arabic" w:hAnsi="Traditional Arabic" w:cs="Traditional Arabic"/>
          <w:sz w:val="34"/>
          <w:szCs w:val="34"/>
        </w:rPr>
        <w:t xml:space="preserve"> </w:t>
      </w:r>
      <w:r w:rsidRPr="00657B19">
        <w:rPr>
          <w:rFonts w:ascii="Simplified Arabic" w:cs="Traditional Arabic" w:hint="cs"/>
          <w:sz w:val="34"/>
          <w:szCs w:val="34"/>
          <w:rtl/>
        </w:rPr>
        <w:t>ّ</w:t>
      </w:r>
      <w:r w:rsidRPr="008B0363">
        <w:rPr>
          <w:rFonts w:ascii="Traditional Arabic" w:hAnsi="Traditional Arabic" w:cs="Traditional Arabic"/>
          <w:sz w:val="34"/>
          <w:szCs w:val="34"/>
          <w:rtl/>
        </w:rPr>
        <w:t>انتباههم أثناء مشاهدتهم للبرامج الثقافية هو فرق ضئيل ناتج عن عامل الصدفة</w:t>
      </w:r>
      <w:r>
        <w:rPr>
          <w:rFonts w:ascii="Traditional Arabic" w:hAnsi="Traditional Arabic" w:cs="Traditional Arabic" w:hint="cs"/>
          <w:sz w:val="34"/>
          <w:szCs w:val="34"/>
          <w:rtl/>
        </w:rPr>
        <w:t>، وما وجد من فروق بين النسب راجع إلى طريقة السحب العشوائي</w:t>
      </w:r>
      <w:r w:rsidRPr="008B0363">
        <w:rPr>
          <w:rFonts w:ascii="Traditional Arabic" w:hAnsi="Traditional Arabic" w:cs="Traditional Arabic"/>
          <w:sz w:val="34"/>
          <w:szCs w:val="34"/>
          <w:rtl/>
        </w:rPr>
        <w:t xml:space="preserve">. </w:t>
      </w: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0A4C91" w:rsidRPr="008B0363" w:rsidRDefault="000A4C91" w:rsidP="00453849">
      <w:pPr>
        <w:autoSpaceDE w:val="0"/>
        <w:autoSpaceDN w:val="0"/>
        <w:adjustRightInd w:val="0"/>
        <w:spacing w:after="0" w:line="240" w:lineRule="auto"/>
        <w:jc w:val="both"/>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41</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علاقة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w:t>
      </w:r>
      <w:r>
        <w:rPr>
          <w:rFonts w:ascii="Traditional Arabic" w:hAnsi="Traditional Arabic" w:cs="Traditional Arabic" w:hint="cs"/>
          <w:sz w:val="34"/>
          <w:szCs w:val="34"/>
          <w:rtl/>
        </w:rPr>
        <w:t>ذي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يشد</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انتباه المبحوثين بمتغير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sz w:val="34"/>
          <w:szCs w:val="34"/>
        </w:rPr>
        <w:t>.</w:t>
      </w:r>
    </w:p>
    <w:tbl>
      <w:tblPr>
        <w:tblStyle w:val="Grilledutableau"/>
        <w:bidiVisual/>
        <w:tblW w:w="8897" w:type="dxa"/>
        <w:tblLook w:val="04A0"/>
      </w:tblPr>
      <w:tblGrid>
        <w:gridCol w:w="3083"/>
        <w:gridCol w:w="1276"/>
        <w:gridCol w:w="1559"/>
        <w:gridCol w:w="1276"/>
        <w:gridCol w:w="1703"/>
      </w:tblGrid>
      <w:tr w:rsidR="00453849" w:rsidRPr="008B0363" w:rsidTr="004C4169">
        <w:trPr>
          <w:trHeight w:val="542"/>
        </w:trPr>
        <w:tc>
          <w:tcPr>
            <w:tcW w:w="3083"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DC726F"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البديل</w:t>
            </w:r>
          </w:p>
        </w:tc>
        <w:tc>
          <w:tcPr>
            <w:tcW w:w="283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بيولوجيا</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انجليزية</w:t>
            </w:r>
          </w:p>
        </w:tc>
      </w:tr>
      <w:tr w:rsidR="00453849" w:rsidRPr="008B0363" w:rsidTr="004C4169">
        <w:trPr>
          <w:trHeight w:val="468"/>
        </w:trPr>
        <w:tc>
          <w:tcPr>
            <w:tcW w:w="3083"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76"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03"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ثقافة جاهزة      </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66</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%38,1</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37</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%33,1</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القضاء على الملل والروتين</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24,8</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35</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%3</w:t>
            </w:r>
            <w:r>
              <w:rPr>
                <w:rFonts w:asciiTheme="majorBidi" w:hAnsiTheme="majorBidi" w:cstheme="majorBidi"/>
                <w:sz w:val="30"/>
                <w:szCs w:val="30"/>
                <w:lang w:bidi="ar-DZ"/>
              </w:rPr>
              <w:t>1</w:t>
            </w:r>
            <w:r w:rsidRPr="005848EA">
              <w:rPr>
                <w:rFonts w:asciiTheme="majorBidi" w:hAnsiTheme="majorBidi" w:cstheme="majorBidi"/>
                <w:sz w:val="30"/>
                <w:szCs w:val="30"/>
                <w:lang w:bidi="ar-DZ"/>
              </w:rPr>
              <w:t>,2</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التسلية وسد وقت الفراغ</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51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29,5</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33</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29,5</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لمجر</w:t>
            </w:r>
            <w:r w:rsidRPr="00657B19">
              <w:rPr>
                <w:rFonts w:ascii="Simplified Arabic" w:cs="Traditional Arabic" w:hint="cs"/>
                <w:sz w:val="34"/>
                <w:szCs w:val="34"/>
                <w:rtl/>
              </w:rPr>
              <w:t>ّ</w:t>
            </w:r>
            <w:r w:rsidRPr="008B0363">
              <w:rPr>
                <w:rFonts w:ascii="Traditional Arabic" w:hAnsi="Traditional Arabic" w:cs="Traditional Arabic"/>
                <w:sz w:val="34"/>
                <w:szCs w:val="34"/>
                <w:rtl/>
              </w:rPr>
              <w:t>د المشاهدة</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7</w:t>
            </w:r>
            <w:r w:rsidRPr="005848EA">
              <w:rPr>
                <w:rFonts w:asciiTheme="majorBidi" w:hAnsiTheme="majorBidi" w:cstheme="majorBidi"/>
                <w:sz w:val="30"/>
                <w:szCs w:val="30"/>
                <w:lang w:bidi="ar-DZ"/>
              </w:rPr>
              <w:t>,</w:t>
            </w:r>
            <w:r>
              <w:rPr>
                <w:rFonts w:asciiTheme="majorBidi" w:hAnsiTheme="majorBidi" w:cstheme="majorBidi"/>
                <w:sz w:val="30"/>
                <w:szCs w:val="30"/>
                <w:lang w:bidi="ar-DZ"/>
              </w:rPr>
              <w:t>6</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07</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6,2</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AE04D3" w:rsidRDefault="00453849" w:rsidP="004C4169">
            <w:pPr>
              <w:autoSpaceDE w:val="0"/>
              <w:autoSpaceDN w:val="0"/>
              <w:adjustRightInd w:val="0"/>
              <w:rPr>
                <w:rFonts w:cs="Traditional Arabic"/>
                <w:sz w:val="34"/>
                <w:szCs w:val="34"/>
                <w:rtl/>
                <w:lang w:bidi="ar-DZ"/>
              </w:rPr>
            </w:pPr>
            <w:r>
              <w:rPr>
                <w:rFonts w:cs="Traditional Arabic" w:hint="cs"/>
                <w:sz w:val="34"/>
                <w:szCs w:val="34"/>
                <w:rtl/>
                <w:lang w:bidi="ar-DZ"/>
              </w:rPr>
              <w:t>المجموع</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173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112</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1831BC" w:rsidRDefault="001831BC" w:rsidP="00453849">
      <w:pPr>
        <w:autoSpaceDE w:val="0"/>
        <w:autoSpaceDN w:val="0"/>
        <w:adjustRightInd w:val="0"/>
        <w:spacing w:after="0" w:line="240" w:lineRule="auto"/>
        <w:ind w:left="-144"/>
        <w:jc w:val="center"/>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41</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بمتغير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ص </w:t>
      </w:r>
      <w:r w:rsidRPr="008B0363">
        <w:rPr>
          <w:rFonts w:ascii="Traditional Arabic" w:hAnsi="Traditional Arabic" w:cs="Traditional Arabic"/>
          <w:noProof/>
          <w:sz w:val="32"/>
          <w:szCs w:val="32"/>
          <w:rtl/>
          <w:lang w:val="fr-FR" w:eastAsia="fr-FR"/>
        </w:rPr>
        <w:drawing>
          <wp:inline distT="0" distB="0" distL="0" distR="0">
            <wp:extent cx="5638800" cy="2619375"/>
            <wp:effectExtent l="19050" t="0" r="19050" b="0"/>
            <wp:docPr id="81" name="مخطط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53849" w:rsidRPr="00240B43" w:rsidRDefault="00453849" w:rsidP="00453849">
      <w:pPr>
        <w:autoSpaceDE w:val="0"/>
        <w:autoSpaceDN w:val="0"/>
        <w:adjustRightInd w:val="0"/>
        <w:spacing w:after="0" w:line="240" w:lineRule="auto"/>
        <w:rPr>
          <w:rFonts w:ascii="Traditional Arabic" w:hAnsi="Traditional Arabic" w:cs="Traditional Arabic"/>
          <w:sz w:val="16"/>
          <w:szCs w:val="16"/>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يتجلى من جدول بيرسون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درجة الحرية </w:t>
      </w:r>
      <w:r w:rsidRPr="008B0363">
        <w:rPr>
          <w:rFonts w:ascii="Traditional Arabic" w:hAnsi="Traditional Arabic" w:cs="Traditional Arabic"/>
          <w:sz w:val="32"/>
          <w:szCs w:val="32"/>
        </w:rPr>
        <w:t>3</w:t>
      </w:r>
      <w:r w:rsidRPr="008B0363">
        <w:rPr>
          <w:rFonts w:ascii="Traditional Arabic" w:hAnsi="Traditional Arabic" w:cs="Traditional Arabic"/>
          <w:sz w:val="34"/>
          <w:szCs w:val="34"/>
          <w:rtl/>
        </w:rPr>
        <w:t xml:space="preserve"> تقابلها قيمة </w:t>
      </w:r>
      <w:r w:rsidRPr="008B0363">
        <w:rPr>
          <w:rFonts w:ascii="Traditional Arabic" w:hAnsi="Traditional Arabic" w:cs="Traditional Arabic"/>
          <w:sz w:val="32"/>
          <w:szCs w:val="32"/>
        </w:rPr>
        <w:t>7,815</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 بما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المحسوبة والم</w:t>
      </w:r>
      <w:r>
        <w:rPr>
          <w:rFonts w:ascii="Traditional Arabic" w:hAnsi="Traditional Arabic" w:cs="Traditional Arabic" w:hint="cs"/>
          <w:sz w:val="34"/>
          <w:szCs w:val="34"/>
          <w:rtl/>
        </w:rPr>
        <w:t>قد</w:t>
      </w:r>
      <w:r w:rsidRPr="00657B19">
        <w:rPr>
          <w:rFonts w:ascii="Simplified Arabic" w:cs="Traditional Arabic" w:hint="cs"/>
          <w:sz w:val="34"/>
          <w:szCs w:val="34"/>
          <w:rtl/>
        </w:rPr>
        <w:t>ّ</w:t>
      </w:r>
      <w:r>
        <w:rPr>
          <w:rFonts w:ascii="Traditional Arabic" w:hAnsi="Traditional Arabic" w:cs="Traditional Arabic" w:hint="cs"/>
          <w:sz w:val="34"/>
          <w:szCs w:val="34"/>
          <w:rtl/>
        </w:rPr>
        <w:t>رة بـ</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2"/>
          <w:szCs w:val="32"/>
        </w:rPr>
        <w:t>4,57</w:t>
      </w:r>
      <w:r w:rsidRPr="008B0363">
        <w:rPr>
          <w:rFonts w:ascii="Traditional Arabic" w:hAnsi="Traditional Arabic" w:cs="Traditional Arabic"/>
          <w:sz w:val="34"/>
          <w:szCs w:val="34"/>
          <w:rtl/>
        </w:rPr>
        <w:t xml:space="preserve"> في المائة هي أقل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w:t>
      </w:r>
      <w:r w:rsidRPr="008B0363">
        <w:rPr>
          <w:rFonts w:ascii="Traditional Arabic" w:hAnsi="Traditional Arabic" w:cs="Traditional Arabic"/>
          <w:sz w:val="32"/>
          <w:szCs w:val="32"/>
        </w:rPr>
        <w:t>7,815</w:t>
      </w:r>
      <w:r w:rsidRPr="008B0363">
        <w:rPr>
          <w:rFonts w:ascii="Traditional Arabic" w:hAnsi="Traditional Arabic" w:cs="Traditional Arabic"/>
          <w:sz w:val="34"/>
          <w:szCs w:val="34"/>
          <w:rtl/>
        </w:rPr>
        <w:t xml:space="preserve">، مع اخذ نسبة احتمال الصدفة المطبقة في العلوم الاجتماعية والبالغة </w:t>
      </w:r>
      <w:r w:rsidRPr="008B0363">
        <w:rPr>
          <w:rFonts w:ascii="Traditional Arabic" w:hAnsi="Traditional Arabic" w:cs="Traditional Arabic"/>
          <w:sz w:val="28"/>
          <w:szCs w:val="28"/>
          <w:rtl/>
        </w:rPr>
        <w:t>5</w:t>
      </w:r>
      <w:r w:rsidRPr="008B0363">
        <w:rPr>
          <w:rFonts w:ascii="Traditional Arabic" w:hAnsi="Traditional Arabic" w:cs="Traditional Arabic"/>
          <w:sz w:val="34"/>
          <w:szCs w:val="34"/>
          <w:rtl/>
        </w:rPr>
        <w:t xml:space="preserve"> في المائة. الأمر الذي يبين أن الفرق المعنوي بين طلبة التخصصين في ما يخص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يشد</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انتباههم أثناء مشاهدتهم للبرامج الثقافية هو فرق ضئيل ناتج عن عامل الصدفة. </w:t>
      </w: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0A4C91" w:rsidRPr="008B0363" w:rsidRDefault="000A4C91"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42</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علاقة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يشد</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انتباه المبحوثين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ر </w:t>
      </w:r>
      <w:r>
        <w:rPr>
          <w:rFonts w:ascii="Traditional Arabic" w:hAnsi="Traditional Arabic" w:cs="Traditional Arabic" w:hint="cs"/>
          <w:sz w:val="34"/>
          <w:szCs w:val="34"/>
          <w:rtl/>
        </w:rPr>
        <w:t>مكان الإقامة</w:t>
      </w:r>
      <w:r w:rsidRPr="008B0363">
        <w:rPr>
          <w:rFonts w:ascii="Traditional Arabic" w:hAnsi="Traditional Arabic" w:cs="Traditional Arabic"/>
          <w:sz w:val="34"/>
          <w:szCs w:val="34"/>
        </w:rPr>
        <w:t>.</w:t>
      </w:r>
    </w:p>
    <w:tbl>
      <w:tblPr>
        <w:tblStyle w:val="Grilledutableau"/>
        <w:bidiVisual/>
        <w:tblW w:w="0" w:type="auto"/>
        <w:tblLook w:val="04A0"/>
      </w:tblPr>
      <w:tblGrid>
        <w:gridCol w:w="3083"/>
        <w:gridCol w:w="1276"/>
        <w:gridCol w:w="1559"/>
        <w:gridCol w:w="1276"/>
        <w:gridCol w:w="1703"/>
      </w:tblGrid>
      <w:tr w:rsidR="00453849" w:rsidRPr="008B0363" w:rsidTr="004C4169">
        <w:trPr>
          <w:trHeight w:val="543"/>
        </w:trPr>
        <w:tc>
          <w:tcPr>
            <w:tcW w:w="3083"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Pr>
                <w:rFonts w:ascii="Traditional Arabic" w:hAnsi="Traditional Arabic" w:cs="Traditional Arabic"/>
                <w:sz w:val="32"/>
                <w:szCs w:val="32"/>
                <w:rtl/>
              </w:rPr>
              <w:t xml:space="preserve">                 </w:t>
            </w:r>
            <w:r w:rsidRPr="008B0363">
              <w:rPr>
                <w:rFonts w:ascii="Traditional Arabic" w:hAnsi="Traditional Arabic" w:cs="Traditional Arabic"/>
                <w:sz w:val="32"/>
                <w:szCs w:val="32"/>
                <w:rtl/>
              </w:rPr>
              <w:t xml:space="preserve">     </w:t>
            </w:r>
            <w:r>
              <w:rPr>
                <w:rFonts w:ascii="Traditional Arabic" w:hAnsi="Traditional Arabic" w:cs="Traditional Arabic" w:hint="cs"/>
                <w:sz w:val="34"/>
                <w:szCs w:val="34"/>
                <w:rtl/>
              </w:rPr>
              <w:t>مكان الإقامة</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البديل</w:t>
            </w:r>
          </w:p>
        </w:tc>
        <w:tc>
          <w:tcPr>
            <w:tcW w:w="283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Pr>
                <w:rFonts w:ascii="Traditional Arabic" w:hAnsi="Traditional Arabic" w:cs="Traditional Arabic" w:hint="cs"/>
                <w:sz w:val="34"/>
                <w:szCs w:val="34"/>
                <w:rtl/>
              </w:rPr>
              <w:t>مدينة</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Pr>
                <w:rFonts w:ascii="Traditional Arabic" w:hAnsi="Traditional Arabic" w:cs="Traditional Arabic" w:hint="cs"/>
                <w:sz w:val="34"/>
                <w:szCs w:val="34"/>
                <w:rtl/>
              </w:rPr>
              <w:t>ريف</w:t>
            </w:r>
          </w:p>
        </w:tc>
      </w:tr>
      <w:tr w:rsidR="00453849" w:rsidRPr="008B0363" w:rsidTr="004C4169">
        <w:trPr>
          <w:trHeight w:val="580"/>
        </w:trPr>
        <w:tc>
          <w:tcPr>
            <w:tcW w:w="3083"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76"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03"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ثقافة جاهزة      </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71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%36,9</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35</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%37,6</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القضاء على الملل والروتين</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26,1</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24</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25,8</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التسلية وسد وقت الفراغ</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54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28,1</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25</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26,9</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لمجرد المشاهدة</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17</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8,9</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09</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9,7</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lang w:bidi="ar-DZ"/>
              </w:rPr>
            </w:pPr>
            <w:r>
              <w:rPr>
                <w:rFonts w:ascii="Traditional Arabic" w:hAnsi="Traditional Arabic" w:cs="Traditional Arabic" w:hint="cs"/>
                <w:sz w:val="34"/>
                <w:szCs w:val="34"/>
                <w:rtl/>
                <w:lang w:bidi="ar-DZ"/>
              </w:rPr>
              <w:t>المجموع</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192</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93</w:t>
            </w:r>
          </w:p>
        </w:tc>
        <w:tc>
          <w:tcPr>
            <w:tcW w:w="1703"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1831BC" w:rsidRDefault="001831BC" w:rsidP="00453849">
      <w:pPr>
        <w:autoSpaceDE w:val="0"/>
        <w:autoSpaceDN w:val="0"/>
        <w:adjustRightInd w:val="0"/>
        <w:spacing w:after="0" w:line="240" w:lineRule="auto"/>
        <w:ind w:left="-144"/>
        <w:jc w:val="center"/>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42</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بمتغير </w:t>
      </w:r>
      <w:r>
        <w:rPr>
          <w:rFonts w:ascii="Traditional Arabic" w:hAnsi="Traditional Arabic" w:cs="Traditional Arabic" w:hint="cs"/>
          <w:sz w:val="34"/>
          <w:szCs w:val="34"/>
          <w:rtl/>
        </w:rPr>
        <w:t>مكان الإقامة</w:t>
      </w:r>
      <w:r w:rsidRPr="008B0363">
        <w:rPr>
          <w:rFonts w:ascii="Traditional Arabic" w:hAnsi="Traditional Arabic" w:cs="Traditional Arabic"/>
          <w:noProof/>
          <w:sz w:val="34"/>
          <w:szCs w:val="34"/>
          <w:rtl/>
        </w:rPr>
        <w:t xml:space="preserve"> </w:t>
      </w:r>
      <w:r w:rsidRPr="008B0363">
        <w:rPr>
          <w:rFonts w:ascii="Traditional Arabic" w:hAnsi="Traditional Arabic" w:cs="Traditional Arabic"/>
          <w:noProof/>
          <w:sz w:val="34"/>
          <w:szCs w:val="34"/>
          <w:rtl/>
          <w:lang w:val="fr-FR" w:eastAsia="fr-FR"/>
        </w:rPr>
        <w:drawing>
          <wp:inline distT="0" distB="0" distL="0" distR="0">
            <wp:extent cx="5648325" cy="2533650"/>
            <wp:effectExtent l="19050" t="0" r="9525" b="0"/>
            <wp:docPr id="82" name="مخطط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53849" w:rsidRPr="004771C3" w:rsidRDefault="00453849" w:rsidP="00453849">
      <w:pPr>
        <w:autoSpaceDE w:val="0"/>
        <w:autoSpaceDN w:val="0"/>
        <w:adjustRightInd w:val="0"/>
        <w:spacing w:after="0" w:line="240" w:lineRule="auto"/>
        <w:ind w:left="-144"/>
        <w:jc w:val="both"/>
        <w:rPr>
          <w:rFonts w:ascii="Traditional Arabic" w:hAnsi="Traditional Arabic" w:cs="Traditional Arabic"/>
          <w:sz w:val="16"/>
          <w:szCs w:val="16"/>
          <w:rtl/>
        </w:rPr>
      </w:pPr>
    </w:p>
    <w:p w:rsidR="00453849" w:rsidRPr="008B0363" w:rsidRDefault="00453849" w:rsidP="00453849">
      <w:pPr>
        <w:autoSpaceDE w:val="0"/>
        <w:autoSpaceDN w:val="0"/>
        <w:adjustRightInd w:val="0"/>
        <w:spacing w:after="0" w:line="240" w:lineRule="auto"/>
        <w:ind w:left="-2"/>
        <w:jc w:val="both"/>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يتجلى من جدول بيرسون أن درجة الحرية </w:t>
      </w:r>
      <w:r w:rsidRPr="008B0363">
        <w:rPr>
          <w:rFonts w:ascii="Traditional Arabic" w:hAnsi="Traditional Arabic" w:cs="Traditional Arabic"/>
          <w:sz w:val="32"/>
          <w:szCs w:val="32"/>
        </w:rPr>
        <w:t>3</w:t>
      </w:r>
      <w:r w:rsidRPr="008B0363">
        <w:rPr>
          <w:rFonts w:ascii="Traditional Arabic" w:hAnsi="Traditional Arabic" w:cs="Traditional Arabic"/>
          <w:sz w:val="34"/>
          <w:szCs w:val="34"/>
          <w:rtl/>
        </w:rPr>
        <w:t xml:space="preserve"> تقابلها قيمة </w:t>
      </w:r>
      <w:r w:rsidRPr="008B0363">
        <w:rPr>
          <w:rFonts w:ascii="Traditional Arabic" w:hAnsi="Traditional Arabic" w:cs="Traditional Arabic"/>
          <w:sz w:val="32"/>
          <w:szCs w:val="32"/>
        </w:rPr>
        <w:t>7,815</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بما أن قيمة(كا</w:t>
      </w:r>
      <w:r w:rsidRPr="008B0363">
        <w:rPr>
          <w:rFonts w:ascii="Traditional Arabic" w:hAnsi="Traditional Arabic" w:cs="Traditional Arabic"/>
          <w:sz w:val="34"/>
          <w:szCs w:val="34"/>
          <w:vertAlign w:val="superscript"/>
          <w:rtl/>
        </w:rPr>
        <w:t>2</w:t>
      </w:r>
      <w:r w:rsidRPr="008B0363">
        <w:rPr>
          <w:rFonts w:ascii="Traditional Arabic" w:hAnsi="Traditional Arabic" w:cs="Traditional Arabic"/>
          <w:sz w:val="34"/>
          <w:szCs w:val="34"/>
          <w:rtl/>
        </w:rPr>
        <w:t>) المحسوبة والم</w:t>
      </w:r>
      <w:r>
        <w:rPr>
          <w:rFonts w:ascii="Traditional Arabic" w:hAnsi="Traditional Arabic" w:cs="Traditional Arabic" w:hint="cs"/>
          <w:sz w:val="34"/>
          <w:szCs w:val="34"/>
          <w:rtl/>
        </w:rPr>
        <w:t>قدرة بـ</w:t>
      </w:r>
      <w:r w:rsidRPr="008B0363">
        <w:rPr>
          <w:rFonts w:ascii="Traditional Arabic" w:hAnsi="Traditional Arabic" w:cs="Traditional Arabic"/>
          <w:sz w:val="32"/>
          <w:szCs w:val="32"/>
          <w:rtl/>
        </w:rPr>
        <w:t xml:space="preserve"> </w:t>
      </w:r>
      <w:r w:rsidRPr="005F7A38">
        <w:rPr>
          <w:rFonts w:ascii="Traditional Arabic" w:hAnsi="Traditional Arabic" w:cs="Traditional Arabic"/>
          <w:sz w:val="32"/>
          <w:szCs w:val="32"/>
        </w:rPr>
        <w:t>1,01</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في المائة هي أقل من</w:t>
      </w:r>
      <w:r w:rsidRPr="008B0363">
        <w:rPr>
          <w:rFonts w:ascii="Traditional Arabic" w:hAnsi="Traditional Arabic" w:cs="Traditional Arabic"/>
          <w:sz w:val="32"/>
          <w:szCs w:val="32"/>
        </w:rPr>
        <w:t>7,815</w:t>
      </w:r>
      <w:r w:rsidRPr="008B0363">
        <w:rPr>
          <w:rFonts w:ascii="Traditional Arabic" w:hAnsi="Traditional Arabic" w:cs="Traditional Arabic"/>
          <w:sz w:val="34"/>
          <w:szCs w:val="34"/>
          <w:rtl/>
        </w:rPr>
        <w:t xml:space="preserve">، مع اخذ نسبة احتمال الصدفة المطبقة في العلوم الاجتماعية والبالغة </w:t>
      </w:r>
      <w:r w:rsidRPr="008B0363">
        <w:rPr>
          <w:rFonts w:ascii="Traditional Arabic" w:hAnsi="Traditional Arabic" w:cs="Traditional Arabic"/>
          <w:sz w:val="28"/>
          <w:szCs w:val="28"/>
          <w:rtl/>
        </w:rPr>
        <w:t>5</w:t>
      </w:r>
      <w:r w:rsidRPr="008B0363">
        <w:rPr>
          <w:rFonts w:ascii="Traditional Arabic" w:hAnsi="Traditional Arabic" w:cs="Traditional Arabic"/>
          <w:sz w:val="34"/>
          <w:szCs w:val="34"/>
          <w:rtl/>
        </w:rPr>
        <w:t xml:space="preserve"> في المائة. الأمر الذي يبين أن الفرق المعنوي بين </w:t>
      </w:r>
      <w:r>
        <w:rPr>
          <w:rFonts w:ascii="Traditional Arabic" w:hAnsi="Traditional Arabic" w:cs="Traditional Arabic" w:hint="cs"/>
          <w:sz w:val="34"/>
          <w:szCs w:val="34"/>
          <w:rtl/>
          <w:lang w:bidi="ar-DZ"/>
        </w:rPr>
        <w:t>سك</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ان المدن وسك</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ان الأرياف</w:t>
      </w:r>
      <w:r w:rsidRPr="008B0363">
        <w:rPr>
          <w:rFonts w:ascii="Traditional Arabic" w:hAnsi="Traditional Arabic" w:cs="Traditional Arabic"/>
          <w:sz w:val="34"/>
          <w:szCs w:val="34"/>
          <w:rtl/>
        </w:rPr>
        <w:t xml:space="preserve"> في ما يخص البديل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يشد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انتباههم أثناء مشاهدتهم للبرامج الثقافية هو فرق ضئيل ناتج عن عامل الصدفة</w:t>
      </w:r>
      <w:r>
        <w:rPr>
          <w:rFonts w:ascii="Traditional Arabic" w:hAnsi="Traditional Arabic" w:cs="Traditional Arabic" w:hint="cs"/>
          <w:sz w:val="34"/>
          <w:szCs w:val="34"/>
          <w:rtl/>
        </w:rPr>
        <w:t xml:space="preserve"> وما وجد من فروق راجع إلى طريقة الس</w:t>
      </w:r>
      <w:r w:rsidRPr="00657B19">
        <w:rPr>
          <w:rFonts w:ascii="Simplified Arabic" w:cs="Traditional Arabic" w:hint="cs"/>
          <w:sz w:val="34"/>
          <w:szCs w:val="34"/>
          <w:rtl/>
        </w:rPr>
        <w:t>ّ</w:t>
      </w:r>
      <w:r>
        <w:rPr>
          <w:rFonts w:ascii="Traditional Arabic" w:hAnsi="Traditional Arabic" w:cs="Traditional Arabic" w:hint="cs"/>
          <w:sz w:val="34"/>
          <w:szCs w:val="34"/>
          <w:rtl/>
        </w:rPr>
        <w:t>حب العشوائي</w:t>
      </w:r>
      <w:r w:rsidRPr="008B0363">
        <w:rPr>
          <w:rFonts w:ascii="Traditional Arabic" w:hAnsi="Traditional Arabic" w:cs="Traditional Arabic"/>
          <w:sz w:val="34"/>
          <w:szCs w:val="34"/>
          <w:rtl/>
        </w:rPr>
        <w:t xml:space="preserve">. </w:t>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Pr>
      </w:pPr>
    </w:p>
    <w:p w:rsidR="00453849"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43</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نوع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المراد إشباعها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من خلال التعر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للبرامج الثقافية التلفزيونية</w:t>
      </w:r>
      <w:r w:rsidRPr="008B0363">
        <w:rPr>
          <w:rFonts w:ascii="Traditional Arabic" w:hAnsi="Traditional Arabic" w:cs="Traditional Arabic"/>
          <w:sz w:val="34"/>
          <w:szCs w:val="34"/>
        </w:rPr>
        <w:t>.</w:t>
      </w:r>
    </w:p>
    <w:tbl>
      <w:tblPr>
        <w:tblStyle w:val="Grilledutableau"/>
        <w:bidiVisual/>
        <w:tblW w:w="0" w:type="auto"/>
        <w:tblLook w:val="04A0"/>
      </w:tblPr>
      <w:tblGrid>
        <w:gridCol w:w="3083"/>
        <w:gridCol w:w="2880"/>
        <w:gridCol w:w="2964"/>
      </w:tblGrid>
      <w:tr w:rsidR="00453849" w:rsidRPr="008B0363" w:rsidTr="004C4169">
        <w:tc>
          <w:tcPr>
            <w:tcW w:w="3083"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المراد إشباعها</w:t>
            </w:r>
          </w:p>
        </w:tc>
        <w:tc>
          <w:tcPr>
            <w:tcW w:w="2880" w:type="dxa"/>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964" w:type="dxa"/>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زيادة المعلومات      </w:t>
            </w:r>
          </w:p>
        </w:tc>
        <w:tc>
          <w:tcPr>
            <w:tcW w:w="2880"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192</w:t>
            </w:r>
          </w:p>
        </w:tc>
        <w:tc>
          <w:tcPr>
            <w:tcW w:w="2964" w:type="dxa"/>
          </w:tcPr>
          <w:p w:rsidR="00453849" w:rsidRPr="005848EA" w:rsidRDefault="00453849" w:rsidP="006450DA">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6450DA" w:rsidRPr="00000480">
              <w:rPr>
                <w:rFonts w:asciiTheme="majorBidi" w:hAnsiTheme="majorBidi" w:cstheme="majorBidi"/>
                <w:color w:val="7030A0"/>
                <w:sz w:val="30"/>
                <w:szCs w:val="30"/>
                <w:lang w:bidi="ar-DZ"/>
              </w:rPr>
              <w:t>27,2</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اكتساب سلوكيات جديدة       </w:t>
            </w:r>
          </w:p>
        </w:tc>
        <w:tc>
          <w:tcPr>
            <w:tcW w:w="2880"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78</w:t>
            </w:r>
          </w:p>
        </w:tc>
        <w:tc>
          <w:tcPr>
            <w:tcW w:w="2964" w:type="dxa"/>
          </w:tcPr>
          <w:p w:rsidR="00453849" w:rsidRPr="005848EA" w:rsidRDefault="00453849" w:rsidP="006450DA">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450DA">
              <w:rPr>
                <w:rFonts w:asciiTheme="majorBidi" w:hAnsiTheme="majorBidi" w:cstheme="majorBidi"/>
                <w:sz w:val="30"/>
                <w:szCs w:val="30"/>
                <w:lang w:bidi="ar-DZ"/>
              </w:rPr>
              <w:t>10,2</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w:t>
            </w:r>
            <w:r w:rsidRPr="00657B19">
              <w:rPr>
                <w:rFonts w:ascii="Simplified Arabic" w:cs="Traditional Arabic" w:hint="cs"/>
                <w:sz w:val="34"/>
                <w:szCs w:val="34"/>
                <w:rtl/>
              </w:rPr>
              <w:t>ّ</w:t>
            </w:r>
            <w:r w:rsidRPr="008B0363">
              <w:rPr>
                <w:rFonts w:ascii="Traditional Arabic" w:hAnsi="Traditional Arabic" w:cs="Traditional Arabic"/>
                <w:sz w:val="34"/>
                <w:szCs w:val="34"/>
                <w:rtl/>
              </w:rPr>
              <w:t>نفيس العاطفي</w:t>
            </w:r>
          </w:p>
        </w:tc>
        <w:tc>
          <w:tcPr>
            <w:tcW w:w="2880"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45</w:t>
            </w:r>
          </w:p>
        </w:tc>
        <w:tc>
          <w:tcPr>
            <w:tcW w:w="2964" w:type="dxa"/>
          </w:tcPr>
          <w:p w:rsidR="00453849" w:rsidRPr="005848EA" w:rsidRDefault="00453849" w:rsidP="006450DA">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450DA">
              <w:rPr>
                <w:rFonts w:asciiTheme="majorBidi" w:hAnsiTheme="majorBidi" w:cstheme="majorBidi"/>
                <w:sz w:val="30"/>
                <w:szCs w:val="30"/>
                <w:lang w:bidi="ar-DZ"/>
              </w:rPr>
              <w:t>6,4</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عور بالرضا  </w:t>
            </w:r>
          </w:p>
        </w:tc>
        <w:tc>
          <w:tcPr>
            <w:tcW w:w="2880"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44</w:t>
            </w:r>
          </w:p>
        </w:tc>
        <w:tc>
          <w:tcPr>
            <w:tcW w:w="2964" w:type="dxa"/>
          </w:tcPr>
          <w:p w:rsidR="00453849" w:rsidRPr="005848EA" w:rsidRDefault="00453849" w:rsidP="006450DA">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w:t>
            </w:r>
            <w:r w:rsidR="006450DA">
              <w:rPr>
                <w:rFonts w:asciiTheme="majorBidi" w:hAnsiTheme="majorBidi" w:cstheme="majorBidi"/>
                <w:sz w:val="30"/>
                <w:szCs w:val="30"/>
                <w:lang w:bidi="ar-DZ"/>
              </w:rPr>
              <w:t>6,2</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المنافسة(التنافس)     </w:t>
            </w:r>
          </w:p>
        </w:tc>
        <w:tc>
          <w:tcPr>
            <w:tcW w:w="2880"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41</w:t>
            </w:r>
          </w:p>
        </w:tc>
        <w:tc>
          <w:tcPr>
            <w:tcW w:w="2964" w:type="dxa"/>
          </w:tcPr>
          <w:p w:rsidR="00453849" w:rsidRPr="005848EA" w:rsidRDefault="00453849" w:rsidP="006450DA">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450DA">
              <w:rPr>
                <w:rFonts w:asciiTheme="majorBidi" w:hAnsiTheme="majorBidi" w:cstheme="majorBidi"/>
                <w:sz w:val="30"/>
                <w:szCs w:val="30"/>
                <w:lang w:bidi="ar-DZ"/>
              </w:rPr>
              <w:t>5,8</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تنمية الطموح وحب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الت</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طور       </w:t>
            </w:r>
          </w:p>
        </w:tc>
        <w:tc>
          <w:tcPr>
            <w:tcW w:w="2880"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115</w:t>
            </w:r>
          </w:p>
        </w:tc>
        <w:tc>
          <w:tcPr>
            <w:tcW w:w="2964" w:type="dxa"/>
          </w:tcPr>
          <w:p w:rsidR="00453849" w:rsidRPr="005848EA" w:rsidRDefault="00453849" w:rsidP="006450DA">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450DA">
              <w:rPr>
                <w:rFonts w:asciiTheme="majorBidi" w:hAnsiTheme="majorBidi" w:cstheme="majorBidi"/>
                <w:sz w:val="30"/>
                <w:szCs w:val="30"/>
                <w:lang w:bidi="ar-DZ"/>
              </w:rPr>
              <w:t>16,3</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التقييم الذ</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اتي     </w:t>
            </w:r>
          </w:p>
        </w:tc>
        <w:tc>
          <w:tcPr>
            <w:tcW w:w="2880" w:type="dxa"/>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8</w:t>
            </w:r>
            <w:r>
              <w:rPr>
                <w:rFonts w:asciiTheme="majorBidi" w:hAnsiTheme="majorBidi" w:cstheme="majorBidi"/>
                <w:sz w:val="30"/>
                <w:szCs w:val="30"/>
                <w:lang w:bidi="ar-DZ"/>
              </w:rPr>
              <w:t>9</w:t>
            </w:r>
          </w:p>
        </w:tc>
        <w:tc>
          <w:tcPr>
            <w:tcW w:w="2964" w:type="dxa"/>
          </w:tcPr>
          <w:p w:rsidR="00453849" w:rsidRPr="005848EA" w:rsidRDefault="00453849" w:rsidP="006450DA">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450DA">
              <w:rPr>
                <w:rFonts w:asciiTheme="majorBidi" w:hAnsiTheme="majorBidi" w:cstheme="majorBidi"/>
                <w:sz w:val="30"/>
                <w:szCs w:val="30"/>
                <w:lang w:bidi="ar-DZ"/>
              </w:rPr>
              <w:t>12,6</w:t>
            </w:r>
          </w:p>
        </w:tc>
      </w:tr>
      <w:tr w:rsidR="00453849" w:rsidRPr="008B0363" w:rsidTr="004C4169">
        <w:tc>
          <w:tcPr>
            <w:tcW w:w="3083" w:type="dxa"/>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الترفيه والاستمتاع    </w:t>
            </w:r>
          </w:p>
        </w:tc>
        <w:tc>
          <w:tcPr>
            <w:tcW w:w="2880"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102</w:t>
            </w:r>
          </w:p>
        </w:tc>
        <w:tc>
          <w:tcPr>
            <w:tcW w:w="2964" w:type="dxa"/>
          </w:tcPr>
          <w:p w:rsidR="00453849" w:rsidRPr="005848EA" w:rsidRDefault="00453849" w:rsidP="006450DA">
            <w:pPr>
              <w:jc w:val="center"/>
              <w:rPr>
                <w:rFonts w:asciiTheme="majorBidi" w:hAnsiTheme="majorBidi" w:cstheme="majorBidi"/>
                <w:sz w:val="30"/>
                <w:szCs w:val="30"/>
                <w:lang w:bidi="ar-DZ"/>
              </w:rPr>
            </w:pPr>
            <w:bookmarkStart w:id="17" w:name="OLE_LINK54"/>
            <w:bookmarkStart w:id="18" w:name="OLE_LINK55"/>
            <w:r w:rsidRPr="005848EA">
              <w:rPr>
                <w:rFonts w:asciiTheme="majorBidi" w:hAnsiTheme="majorBidi" w:cstheme="majorBidi"/>
                <w:sz w:val="30"/>
                <w:szCs w:val="30"/>
                <w:lang w:bidi="ar-DZ"/>
              </w:rPr>
              <w:t>%</w:t>
            </w:r>
            <w:bookmarkEnd w:id="17"/>
            <w:bookmarkEnd w:id="18"/>
            <w:r w:rsidR="006450DA">
              <w:rPr>
                <w:rFonts w:asciiTheme="majorBidi" w:hAnsiTheme="majorBidi" w:cstheme="majorBidi"/>
                <w:sz w:val="30"/>
                <w:szCs w:val="30"/>
                <w:lang w:bidi="ar-DZ"/>
              </w:rPr>
              <w:t>14,4</w:t>
            </w:r>
          </w:p>
        </w:tc>
      </w:tr>
      <w:tr w:rsidR="00453849" w:rsidRPr="008B0363" w:rsidTr="004C4169">
        <w:tc>
          <w:tcPr>
            <w:tcW w:w="3083" w:type="dxa"/>
          </w:tcPr>
          <w:p w:rsidR="00453849" w:rsidRPr="008B0363" w:rsidRDefault="006450DA" w:rsidP="00B52EC8">
            <w:pPr>
              <w:autoSpaceDE w:val="0"/>
              <w:autoSpaceDN w:val="0"/>
              <w:adjustRightInd w:val="0"/>
              <w:jc w:val="center"/>
              <w:rPr>
                <w:rFonts w:ascii="Traditional Arabic" w:hAnsi="Traditional Arabic" w:cs="Traditional Arabic"/>
                <w:sz w:val="34"/>
                <w:szCs w:val="34"/>
                <w:rtl/>
              </w:rPr>
            </w:pPr>
            <w:r>
              <w:rPr>
                <w:rFonts w:ascii="Traditional Arabic" w:eastAsia="Calibri" w:hAnsi="Traditional Arabic" w:cs="Traditional Arabic" w:hint="cs"/>
                <w:sz w:val="34"/>
                <w:szCs w:val="34"/>
                <w:rtl/>
                <w:lang w:bidi="ar-DZ"/>
              </w:rPr>
              <w:t>مجموع الخيارات</w:t>
            </w:r>
          </w:p>
        </w:tc>
        <w:tc>
          <w:tcPr>
            <w:tcW w:w="2880" w:type="dxa"/>
          </w:tcPr>
          <w:p w:rsidR="00453849" w:rsidRPr="005848EA" w:rsidRDefault="006450DA"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706</w:t>
            </w:r>
          </w:p>
        </w:tc>
        <w:tc>
          <w:tcPr>
            <w:tcW w:w="2964"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Pr="008B0363" w:rsidRDefault="00453849" w:rsidP="00453849">
      <w:pPr>
        <w:autoSpaceDE w:val="0"/>
        <w:autoSpaceDN w:val="0"/>
        <w:adjustRightInd w:val="0"/>
        <w:spacing w:after="0" w:line="240" w:lineRule="auto"/>
        <w:jc w:val="center"/>
        <w:rPr>
          <w:rFonts w:ascii="Traditional Arabic" w:eastAsia="Calibri" w:hAnsi="Traditional Arabic" w:cs="Traditional Arabic"/>
          <w:sz w:val="32"/>
          <w:szCs w:val="32"/>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43</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المراد إشباعها</w:t>
      </w:r>
    </w:p>
    <w:p w:rsidR="00453849" w:rsidRPr="00FA4CD0" w:rsidRDefault="00453849" w:rsidP="00453849">
      <w:pPr>
        <w:autoSpaceDE w:val="0"/>
        <w:autoSpaceDN w:val="0"/>
        <w:adjustRightInd w:val="0"/>
        <w:spacing w:after="0" w:line="240" w:lineRule="auto"/>
        <w:ind w:left="-144"/>
        <w:rPr>
          <w:rFonts w:ascii="Traditional Arabic" w:hAnsi="Traditional Arabic" w:cs="Traditional Arabic"/>
          <w:sz w:val="28"/>
          <w:szCs w:val="28"/>
          <w:rtl/>
        </w:rPr>
      </w:pPr>
      <w:r w:rsidRPr="008B0363">
        <w:rPr>
          <w:rFonts w:ascii="Traditional Arabic" w:hAnsi="Traditional Arabic" w:cs="Traditional Arabic"/>
          <w:noProof/>
          <w:sz w:val="28"/>
          <w:szCs w:val="28"/>
          <w:rtl/>
          <w:lang w:val="fr-FR" w:eastAsia="fr-FR"/>
        </w:rPr>
        <w:drawing>
          <wp:inline distT="0" distB="0" distL="0" distR="0">
            <wp:extent cx="5638800" cy="1800225"/>
            <wp:effectExtent l="19050" t="0" r="19050" b="0"/>
            <wp:docPr id="85" name="مخطط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 الواردة أعلاه إلى معرفة مفردات العين</w:t>
      </w:r>
      <w:r w:rsidRPr="00657B19">
        <w:rPr>
          <w:rFonts w:ascii="Simplified Arabic" w:cs="Traditional Arabic" w:hint="cs"/>
          <w:sz w:val="34"/>
          <w:szCs w:val="34"/>
          <w:rtl/>
        </w:rPr>
        <w:t>ّ</w:t>
      </w:r>
      <w:r w:rsidRPr="008B0363">
        <w:rPr>
          <w:rFonts w:ascii="Traditional Arabic" w:hAnsi="Traditional Arabic" w:cs="Traditional Arabic"/>
          <w:sz w:val="34"/>
          <w:szCs w:val="34"/>
          <w:rtl/>
        </w:rPr>
        <w:t>ة ما يريدونه قبل التوج</w:t>
      </w:r>
      <w:r w:rsidRPr="00657B19">
        <w:rPr>
          <w:rFonts w:ascii="Simplified Arabic" w:cs="Traditional Arabic" w:hint="cs"/>
          <w:sz w:val="34"/>
          <w:szCs w:val="34"/>
          <w:rtl/>
        </w:rPr>
        <w:t>ّ</w:t>
      </w:r>
      <w:r w:rsidRPr="008B0363">
        <w:rPr>
          <w:rFonts w:ascii="Traditional Arabic" w:hAnsi="Traditional Arabic" w:cs="Traditional Arabic"/>
          <w:sz w:val="34"/>
          <w:szCs w:val="34"/>
          <w:rtl/>
        </w:rPr>
        <w:t>ه إليه؛ لذا يمكن القول إن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تعر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 الط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لبة للبرامج الثقافية لم يكن عشوائي أو غير مبرر، بل إن</w:t>
      </w:r>
      <w:r w:rsidRPr="00657B19">
        <w:rPr>
          <w:rFonts w:ascii="Simplified Arabic" w:cs="Traditional Arabic" w:hint="cs"/>
          <w:sz w:val="34"/>
          <w:szCs w:val="34"/>
          <w:rtl/>
        </w:rPr>
        <w:t>ّ</w:t>
      </w:r>
      <w:r w:rsidRPr="008B0363">
        <w:rPr>
          <w:rFonts w:ascii="Traditional Arabic" w:hAnsi="Traditional Arabic" w:cs="Traditional Arabic"/>
          <w:sz w:val="34"/>
          <w:szCs w:val="34"/>
          <w:rtl/>
        </w:rPr>
        <w:t>ه فعل يمكن تفسير دوافعه من قبل المشاهد نفسه، وأن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افع لذلك التعر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 هو تلبية رغبات معينة،</w:t>
      </w:r>
      <w:r w:rsidRPr="008B0363">
        <w:rPr>
          <w:rFonts w:ascii="Traditional Arabic" w:hAnsi="Traditional Arabic" w:cs="Traditional Arabic"/>
          <w:color w:val="3E3E3E"/>
          <w:sz w:val="34"/>
          <w:szCs w:val="34"/>
          <w:rtl/>
        </w:rPr>
        <w:t xml:space="preserve"> </w:t>
      </w:r>
      <w:r w:rsidRPr="008B0363">
        <w:rPr>
          <w:rFonts w:ascii="Traditional Arabic" w:hAnsi="Traditional Arabic" w:cs="Traditional Arabic"/>
          <w:sz w:val="34"/>
          <w:szCs w:val="34"/>
          <w:rtl/>
        </w:rPr>
        <w:t>ويطلق عليها مصطلح "الإشباعات المطلوبة"</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ويقصد بها تلك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التي يسعى أفراد الجمهور في البحث عنها بهدف الحصول عليها، وتحقيقها من خلال استخدامهم المستمر</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والمتواصل لوسائل الاتصال الجماهيري، وتعر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ضهم لمحتوى رسائلها، وليس بالض</w:t>
      </w:r>
      <w:r w:rsidRPr="00657B19">
        <w:rPr>
          <w:rFonts w:ascii="Simplified Arabic" w:cs="Traditional Arabic" w:hint="cs"/>
          <w:sz w:val="34"/>
          <w:szCs w:val="34"/>
          <w:rtl/>
        </w:rPr>
        <w:t>ّ</w:t>
      </w:r>
      <w:r w:rsidRPr="008B0363">
        <w:rPr>
          <w:rFonts w:ascii="Traditional Arabic" w:hAnsi="Traditional Arabic" w:cs="Traditional Arabic"/>
          <w:sz w:val="34"/>
          <w:szCs w:val="34"/>
          <w:rtl/>
        </w:rPr>
        <w:t>رورة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كل ما يسعى الأفراد إليه من إشباعات يتحق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ق، لاسيما وأن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نتائج العديد من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راسات لا تزال تؤك</w:t>
      </w:r>
      <w:r w:rsidRPr="00657B19">
        <w:rPr>
          <w:rFonts w:ascii="Simplified Arabic" w:cs="Traditional Arabic" w:hint="cs"/>
          <w:sz w:val="34"/>
          <w:szCs w:val="34"/>
          <w:rtl/>
        </w:rPr>
        <w:t>ّ</w:t>
      </w:r>
      <w:r w:rsidRPr="008B0363">
        <w:rPr>
          <w:rFonts w:ascii="Traditional Arabic" w:hAnsi="Traditional Arabic" w:cs="Traditional Arabic"/>
          <w:sz w:val="34"/>
          <w:szCs w:val="34"/>
          <w:rtl/>
        </w:rPr>
        <w:t>د - إلى اليوم - أن مستوى الإشباع المكتسب، أو المتحق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ق بصورة عام</w:t>
      </w:r>
      <w:r w:rsidRPr="00657B19">
        <w:rPr>
          <w:rFonts w:ascii="Simplified Arabic" w:cs="Traditional Arabic" w:hint="cs"/>
          <w:sz w:val="34"/>
          <w:szCs w:val="34"/>
          <w:rtl/>
        </w:rPr>
        <w:t>ّ</w:t>
      </w:r>
      <w:r w:rsidRPr="008B0363">
        <w:rPr>
          <w:rFonts w:ascii="Traditional Arabic" w:hAnsi="Traditional Arabic" w:cs="Traditional Arabic"/>
          <w:sz w:val="34"/>
          <w:szCs w:val="34"/>
          <w:rtl/>
        </w:rPr>
        <w:t>ة تقل</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نسبته عن مستوى الإشباع المطلوب</w:t>
      </w:r>
      <w:r w:rsidRPr="008B0363">
        <w:rPr>
          <w:rFonts w:ascii="Traditional Arabic" w:hAnsi="Traditional Arabic" w:cs="Traditional Arabic"/>
          <w:sz w:val="34"/>
          <w:szCs w:val="34"/>
        </w:rPr>
        <w:t>.</w:t>
      </w:r>
      <w:r w:rsidRPr="008B0363">
        <w:rPr>
          <w:rFonts w:ascii="Traditional Arabic" w:hAnsi="Traditional Arabic" w:cs="Traditional Arabic"/>
          <w:sz w:val="34"/>
          <w:szCs w:val="34"/>
          <w:rtl/>
        </w:rPr>
        <w:t xml:space="preserve"> وجاءت نسب الموافقة على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المقترحة كالآتي:</w:t>
      </w:r>
    </w:p>
    <w:p w:rsidR="00453849" w:rsidRPr="00F10C86" w:rsidRDefault="00453849" w:rsidP="00D5551D">
      <w:pPr>
        <w:pStyle w:val="Paragraphedeliste"/>
        <w:numPr>
          <w:ilvl w:val="0"/>
          <w:numId w:val="4"/>
        </w:numPr>
        <w:tabs>
          <w:tab w:val="left" w:pos="282"/>
        </w:tabs>
        <w:autoSpaceDE w:val="0"/>
        <w:autoSpaceDN w:val="0"/>
        <w:bidi/>
        <w:adjustRightInd w:val="0"/>
        <w:spacing w:after="0" w:line="240" w:lineRule="auto"/>
        <w:ind w:left="-2" w:firstLine="0"/>
        <w:jc w:val="both"/>
        <w:rPr>
          <w:rFonts w:ascii="Traditional Arabic" w:hAnsi="Traditional Arabic" w:cs="Traditional Arabic"/>
          <w:sz w:val="34"/>
          <w:szCs w:val="34"/>
        </w:rPr>
      </w:pPr>
      <w:r w:rsidRPr="00502F4B">
        <w:rPr>
          <w:rFonts w:ascii="Traditional Arabic" w:hAnsi="Traditional Arabic" w:cs="Traditional Arabic"/>
          <w:sz w:val="34"/>
          <w:szCs w:val="34"/>
          <w:rtl/>
        </w:rPr>
        <w:t>ما تمث</w:t>
      </w:r>
      <w:r w:rsidRPr="00657B19">
        <w:rPr>
          <w:rFonts w:ascii="Simplified Arabic" w:cs="Traditional Arabic" w:hint="cs"/>
          <w:sz w:val="34"/>
          <w:szCs w:val="34"/>
          <w:rtl/>
        </w:rPr>
        <w:t>ّ</w:t>
      </w:r>
      <w:r w:rsidRPr="00502F4B">
        <w:rPr>
          <w:rFonts w:ascii="Traditional Arabic" w:hAnsi="Traditional Arabic" w:cs="Traditional Arabic"/>
          <w:sz w:val="34"/>
          <w:szCs w:val="34"/>
          <w:rtl/>
        </w:rPr>
        <w:t xml:space="preserve">ل نسبتهم </w:t>
      </w:r>
      <w:r w:rsidRPr="003E186A">
        <w:rPr>
          <w:rFonts w:asciiTheme="majorBidi" w:hAnsiTheme="majorBidi" w:cstheme="majorBidi"/>
          <w:sz w:val="30"/>
          <w:szCs w:val="30"/>
        </w:rPr>
        <w:t>(</w:t>
      </w:r>
      <w:r w:rsidR="00D5551D" w:rsidRPr="005848EA">
        <w:rPr>
          <w:rFonts w:asciiTheme="majorBidi" w:hAnsiTheme="majorBidi" w:cstheme="majorBidi"/>
          <w:sz w:val="30"/>
          <w:szCs w:val="30"/>
          <w:lang w:bidi="ar-DZ"/>
        </w:rPr>
        <w:t>%</w:t>
      </w:r>
      <w:r w:rsidR="00D5551D">
        <w:rPr>
          <w:rFonts w:asciiTheme="majorBidi" w:hAnsiTheme="majorBidi" w:cstheme="majorBidi"/>
          <w:sz w:val="30"/>
          <w:szCs w:val="30"/>
          <w:lang w:bidi="ar-DZ"/>
        </w:rPr>
        <w:t>27,2</w:t>
      </w:r>
      <w:r w:rsidRPr="003E186A">
        <w:rPr>
          <w:rFonts w:asciiTheme="majorBidi" w:hAnsiTheme="majorBidi" w:cstheme="majorBidi"/>
          <w:sz w:val="30"/>
          <w:szCs w:val="30"/>
        </w:rPr>
        <w:t>)</w:t>
      </w:r>
      <w:r w:rsidRPr="003E186A">
        <w:rPr>
          <w:rFonts w:asciiTheme="majorBidi" w:hAnsiTheme="majorBidi" w:cstheme="majorBidi"/>
          <w:sz w:val="30"/>
          <w:szCs w:val="30"/>
          <w:rtl/>
          <w:lang w:bidi="ar-DZ"/>
        </w:rPr>
        <w:t xml:space="preserve"> </w:t>
      </w:r>
      <w:r w:rsidRPr="00502F4B">
        <w:rPr>
          <w:rFonts w:ascii="Traditional Arabic" w:hAnsi="Traditional Arabic" w:cs="Traditional Arabic"/>
          <w:sz w:val="34"/>
          <w:szCs w:val="34"/>
          <w:rtl/>
        </w:rPr>
        <w:t>من مفردات العينة صر</w:t>
      </w:r>
      <w:r w:rsidRPr="00657B19">
        <w:rPr>
          <w:rFonts w:ascii="Simplified Arabic" w:cs="Traditional Arabic" w:hint="cs"/>
          <w:sz w:val="34"/>
          <w:szCs w:val="34"/>
          <w:rtl/>
        </w:rPr>
        <w:t>ّ</w:t>
      </w:r>
      <w:r w:rsidR="00D5551D">
        <w:rPr>
          <w:rFonts w:ascii="Traditional Arabic" w:hAnsi="Traditional Arabic" w:cs="Traditional Arabic"/>
          <w:sz w:val="34"/>
          <w:szCs w:val="34"/>
          <w:rtl/>
        </w:rPr>
        <w:t>حوا ب</w:t>
      </w:r>
      <w:r w:rsidR="00D5551D">
        <w:rPr>
          <w:rFonts w:ascii="Traditional Arabic" w:hAnsi="Traditional Arabic" w:cs="Traditional Arabic" w:hint="cs"/>
          <w:sz w:val="34"/>
          <w:szCs w:val="34"/>
          <w:rtl/>
        </w:rPr>
        <w:t>أ</w:t>
      </w:r>
      <w:r w:rsidRPr="00502F4B">
        <w:rPr>
          <w:rFonts w:ascii="Traditional Arabic" w:hAnsi="Traditional Arabic" w:cs="Traditional Arabic"/>
          <w:sz w:val="34"/>
          <w:szCs w:val="34"/>
          <w:rtl/>
        </w:rPr>
        <w:t>ن سبب تعر</w:t>
      </w:r>
      <w:r w:rsidRPr="00657B19">
        <w:rPr>
          <w:rFonts w:ascii="Simplified Arabic" w:cs="Traditional Arabic" w:hint="cs"/>
          <w:sz w:val="34"/>
          <w:szCs w:val="34"/>
          <w:rtl/>
        </w:rPr>
        <w:t>ّ</w:t>
      </w:r>
      <w:r w:rsidRPr="00502F4B">
        <w:rPr>
          <w:rFonts w:ascii="Traditional Arabic" w:hAnsi="Traditional Arabic" w:cs="Traditional Arabic"/>
          <w:sz w:val="34"/>
          <w:szCs w:val="34"/>
          <w:rtl/>
        </w:rPr>
        <w:t>ضهم</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للبرامج الثقافية هو رغبتهم في زي</w:t>
      </w:r>
      <w:r w:rsidRPr="00657B19">
        <w:rPr>
          <w:rFonts w:ascii="Simplified Arabic" w:cs="Traditional Arabic" w:hint="cs"/>
          <w:sz w:val="34"/>
          <w:szCs w:val="34"/>
          <w:rtl/>
        </w:rPr>
        <w:t>ّ</w:t>
      </w:r>
      <w:r w:rsidRPr="00502F4B">
        <w:rPr>
          <w:rFonts w:ascii="Traditional Arabic" w:hAnsi="Traditional Arabic" w:cs="Traditional Arabic"/>
          <w:sz w:val="34"/>
          <w:szCs w:val="34"/>
          <w:rtl/>
        </w:rPr>
        <w:t xml:space="preserve">ادة حجم معلوماتهم الشخصية، </w:t>
      </w:r>
      <w:r>
        <w:rPr>
          <w:rFonts w:ascii="Traditional Arabic" w:hAnsi="Traditional Arabic" w:cs="Traditional Arabic" w:hint="cs"/>
          <w:sz w:val="34"/>
          <w:szCs w:val="34"/>
          <w:rtl/>
        </w:rPr>
        <w:t>و</w:t>
      </w:r>
      <w:r w:rsidRPr="00502F4B">
        <w:rPr>
          <w:rFonts w:ascii="Traditional Arabic" w:hAnsi="Traditional Arabic" w:cs="Traditional Arabic"/>
          <w:sz w:val="34"/>
          <w:szCs w:val="34"/>
          <w:rtl/>
        </w:rPr>
        <w:t>حاج</w:t>
      </w:r>
      <w:r>
        <w:rPr>
          <w:rFonts w:ascii="Traditional Arabic" w:hAnsi="Traditional Arabic" w:cs="Traditional Arabic" w:hint="cs"/>
          <w:sz w:val="34"/>
          <w:szCs w:val="34"/>
          <w:rtl/>
        </w:rPr>
        <w:t>تهم</w:t>
      </w:r>
      <w:r w:rsidRPr="00502F4B">
        <w:rPr>
          <w:rFonts w:ascii="Traditional Arabic" w:hAnsi="Traditional Arabic" w:cs="Traditional Arabic"/>
          <w:sz w:val="34"/>
          <w:szCs w:val="34"/>
        </w:rPr>
        <w:t xml:space="preserve"> </w:t>
      </w:r>
      <w:r>
        <w:rPr>
          <w:rFonts w:ascii="Traditional Arabic" w:hAnsi="Traditional Arabic" w:cs="Traditional Arabic" w:hint="cs"/>
          <w:sz w:val="34"/>
          <w:szCs w:val="34"/>
          <w:rtl/>
        </w:rPr>
        <w:t>"</w:t>
      </w:r>
      <w:r w:rsidRPr="00502F4B">
        <w:rPr>
          <w:rFonts w:ascii="Traditional Arabic" w:hAnsi="Traditional Arabic" w:cs="Traditional Arabic"/>
          <w:sz w:val="34"/>
          <w:szCs w:val="34"/>
          <w:rtl/>
        </w:rPr>
        <w:t>للتفو</w:t>
      </w:r>
      <w:r w:rsidRPr="00657B19">
        <w:rPr>
          <w:rFonts w:ascii="Simplified Arabic" w:cs="Traditional Arabic" w:hint="cs"/>
          <w:sz w:val="34"/>
          <w:szCs w:val="34"/>
          <w:rtl/>
        </w:rPr>
        <w:t>ّ</w:t>
      </w:r>
      <w:r w:rsidRPr="00502F4B">
        <w:rPr>
          <w:rFonts w:ascii="Traditional Arabic" w:hAnsi="Traditional Arabic" w:cs="Traditional Arabic"/>
          <w:sz w:val="34"/>
          <w:szCs w:val="34"/>
          <w:rtl/>
        </w:rPr>
        <w:t>ق</w:t>
      </w:r>
      <w:r>
        <w:rPr>
          <w:rFonts w:ascii="Traditional Arabic" w:hAnsi="Traditional Arabic" w:cs="Traditional Arabic" w:hint="cs"/>
          <w:sz w:val="34"/>
          <w:szCs w:val="34"/>
          <w:rtl/>
        </w:rPr>
        <w:t xml:space="preserve"> وا</w:t>
      </w:r>
      <w:r w:rsidRPr="00502F4B">
        <w:rPr>
          <w:rFonts w:ascii="Traditional Arabic" w:hAnsi="Traditional Arabic" w:cs="Traditional Arabic"/>
          <w:sz w:val="34"/>
          <w:szCs w:val="34"/>
          <w:rtl/>
        </w:rPr>
        <w:t>لس</w:t>
      </w:r>
      <w:r w:rsidRPr="00657B19">
        <w:rPr>
          <w:rFonts w:ascii="Simplified Arabic" w:cs="Traditional Arabic" w:hint="cs"/>
          <w:sz w:val="34"/>
          <w:szCs w:val="34"/>
          <w:rtl/>
        </w:rPr>
        <w:t>ّ</w:t>
      </w:r>
      <w:r w:rsidRPr="00502F4B">
        <w:rPr>
          <w:rFonts w:ascii="Traditional Arabic" w:hAnsi="Traditional Arabic" w:cs="Traditional Arabic"/>
          <w:sz w:val="34"/>
          <w:szCs w:val="34"/>
          <w:rtl/>
        </w:rPr>
        <w:t>يطرة</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على</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الأشياء</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والأشخاص</w:t>
      </w:r>
      <w:r>
        <w:rPr>
          <w:rFonts w:ascii="Traditional Arabic" w:hAnsi="Traditional Arabic" w:cs="Traditional Arabic" w:hint="cs"/>
          <w:sz w:val="34"/>
          <w:szCs w:val="34"/>
          <w:rtl/>
        </w:rPr>
        <w:t xml:space="preserve"> </w:t>
      </w:r>
      <w:r w:rsidRPr="00502F4B">
        <w:rPr>
          <w:rFonts w:ascii="Traditional Arabic" w:hAnsi="Traditional Arabic" w:cs="Traditional Arabic"/>
          <w:sz w:val="34"/>
          <w:szCs w:val="34"/>
          <w:rtl/>
        </w:rPr>
        <w:t>والأفكار</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وبذل</w:t>
      </w:r>
      <w:r w:rsidRPr="00502F4B">
        <w:rPr>
          <w:rFonts w:ascii="Traditional Arabic" w:hAnsi="Traditional Arabic" w:cs="Traditional Arabic" w:hint="cs"/>
          <w:sz w:val="34"/>
          <w:szCs w:val="34"/>
          <w:rtl/>
        </w:rPr>
        <w:t xml:space="preserve"> </w:t>
      </w:r>
      <w:r w:rsidRPr="00502F4B">
        <w:rPr>
          <w:rFonts w:ascii="Traditional Arabic" w:hAnsi="Traditional Arabic" w:cs="Traditional Arabic"/>
          <w:sz w:val="34"/>
          <w:szCs w:val="34"/>
          <w:rtl/>
        </w:rPr>
        <w:t>الجهد</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لكسب</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الاستحسان</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والمركز</w:t>
      </w:r>
      <w:r w:rsidRPr="00502F4B">
        <w:rPr>
          <w:rFonts w:ascii="Traditional Arabic" w:hAnsi="Traditional Arabic" w:cs="Traditional Arabic"/>
          <w:sz w:val="34"/>
          <w:szCs w:val="34"/>
        </w:rPr>
        <w:t xml:space="preserve"> </w:t>
      </w:r>
      <w:r w:rsidRPr="00502F4B">
        <w:rPr>
          <w:rFonts w:ascii="Traditional Arabic" w:hAnsi="Traditional Arabic" w:cs="Traditional Arabic"/>
          <w:sz w:val="34"/>
          <w:szCs w:val="34"/>
          <w:rtl/>
        </w:rPr>
        <w:t>المحترم</w:t>
      </w:r>
      <w:r>
        <w:rPr>
          <w:rFonts w:ascii="Traditional Arabic" w:hAnsi="Traditional Arabic" w:cs="Traditional Arabic" w:hint="cs"/>
          <w:sz w:val="34"/>
          <w:szCs w:val="34"/>
          <w:rtl/>
        </w:rPr>
        <w:t>"</w:t>
      </w:r>
      <w:r w:rsidRPr="003E186A">
        <w:rPr>
          <w:rStyle w:val="Appelnotedebasdep"/>
          <w:rFonts w:asciiTheme="majorBidi" w:hAnsiTheme="majorBidi" w:cstheme="majorBidi"/>
          <w:b/>
          <w:bCs/>
          <w:sz w:val="28"/>
          <w:szCs w:val="28"/>
        </w:rPr>
        <w:footnoteReference w:customMarkFollows="1" w:id="159"/>
        <w:sym w:font="Symbol" w:char="F028"/>
      </w:r>
      <w:r w:rsidRPr="003E186A">
        <w:rPr>
          <w:rStyle w:val="Appelnotedebasdep"/>
          <w:rFonts w:asciiTheme="majorBidi" w:hAnsiTheme="majorBidi" w:cstheme="majorBidi"/>
          <w:b/>
          <w:bCs/>
          <w:sz w:val="28"/>
          <w:szCs w:val="28"/>
        </w:rPr>
        <w:sym w:font="Symbol" w:char="F031"/>
      </w:r>
      <w:r w:rsidRPr="003E186A">
        <w:rPr>
          <w:rStyle w:val="Appelnotedebasdep"/>
          <w:rFonts w:asciiTheme="majorBidi" w:hAnsiTheme="majorBidi" w:cstheme="majorBidi"/>
          <w:b/>
          <w:bCs/>
          <w:sz w:val="28"/>
          <w:szCs w:val="28"/>
        </w:rPr>
        <w:sym w:font="Symbol" w:char="F029"/>
      </w:r>
      <w:r>
        <w:rPr>
          <w:rFonts w:ascii="Traditional Arabic" w:hAnsi="Traditional Arabic" w:cs="Traditional Arabic" w:hint="cs"/>
          <w:sz w:val="34"/>
          <w:szCs w:val="34"/>
          <w:rtl/>
        </w:rPr>
        <w:t xml:space="preserve">، </w:t>
      </w:r>
      <w:r w:rsidRPr="00F10C86">
        <w:rPr>
          <w:rFonts w:ascii="Traditional Arabic" w:hAnsi="Traditional Arabic" w:cs="Traditional Arabic"/>
          <w:sz w:val="34"/>
          <w:szCs w:val="34"/>
          <w:rtl/>
        </w:rPr>
        <w:t>خاصة إذا علمنا ان</w:t>
      </w:r>
      <w:r w:rsidRPr="00657B19">
        <w:rPr>
          <w:rFonts w:ascii="Simplified Arabic" w:cs="Traditional Arabic" w:hint="cs"/>
          <w:sz w:val="34"/>
          <w:szCs w:val="34"/>
          <w:rtl/>
        </w:rPr>
        <w:t>ّ</w:t>
      </w:r>
      <w:r w:rsidRPr="00F10C86">
        <w:rPr>
          <w:rFonts w:ascii="Traditional Arabic" w:hAnsi="Traditional Arabic" w:cs="Traditional Arabic"/>
          <w:sz w:val="34"/>
          <w:szCs w:val="34"/>
          <w:rtl/>
        </w:rPr>
        <w:t>ه"لا</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يختلف</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اثنان</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في</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أن</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الحاجة</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إلى</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المعلومات</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أصبحت</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أكثر</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من</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ضرورة</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على</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اعتبار</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أن</w:t>
      </w:r>
      <w:r w:rsidRPr="00657B19">
        <w:rPr>
          <w:rFonts w:ascii="Simplified Arabic" w:cs="Traditional Arabic" w:hint="cs"/>
          <w:sz w:val="34"/>
          <w:szCs w:val="34"/>
          <w:rtl/>
        </w:rPr>
        <w:t>ّ</w:t>
      </w:r>
      <w:r w:rsidRPr="00F10C86">
        <w:rPr>
          <w:rFonts w:ascii="Traditional Arabic" w:hAnsi="Traditional Arabic" w:cs="Traditional Arabic"/>
          <w:sz w:val="34"/>
          <w:szCs w:val="34"/>
          <w:rtl/>
        </w:rPr>
        <w:t>نا</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نعيش في</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عصر</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المعلومات"</w:t>
      </w:r>
      <w:r w:rsidRPr="003E186A">
        <w:rPr>
          <w:rStyle w:val="Appelnotedebasdep"/>
          <w:rFonts w:asciiTheme="majorBidi" w:hAnsiTheme="majorBidi" w:cstheme="majorBidi"/>
          <w:b/>
          <w:bCs/>
          <w:sz w:val="28"/>
          <w:szCs w:val="28"/>
        </w:rPr>
        <w:footnoteReference w:customMarkFollows="1" w:id="160"/>
        <w:sym w:font="Symbol" w:char="F028"/>
      </w:r>
      <w:r w:rsidRPr="003E186A">
        <w:rPr>
          <w:rStyle w:val="Appelnotedebasdep"/>
          <w:rFonts w:asciiTheme="majorBidi" w:hAnsiTheme="majorBidi" w:cstheme="majorBidi"/>
          <w:b/>
          <w:bCs/>
          <w:sz w:val="28"/>
          <w:szCs w:val="28"/>
        </w:rPr>
        <w:t>2</w:t>
      </w:r>
      <w:r w:rsidRPr="003E186A">
        <w:rPr>
          <w:rStyle w:val="Appelnotedebasdep"/>
          <w:rFonts w:asciiTheme="majorBidi" w:hAnsiTheme="majorBidi" w:cstheme="majorBidi"/>
          <w:b/>
          <w:bCs/>
          <w:sz w:val="28"/>
          <w:szCs w:val="28"/>
        </w:rPr>
        <w:sym w:font="Symbol" w:char="F029"/>
      </w:r>
      <w:r w:rsidRPr="00F10C86">
        <w:rPr>
          <w:rFonts w:ascii="Traditional Arabic" w:hAnsi="Traditional Arabic" w:cs="Traditional Arabic"/>
          <w:sz w:val="34"/>
          <w:szCs w:val="34"/>
          <w:rtl/>
        </w:rPr>
        <w:t>، وهذه النسبة تدل</w:t>
      </w:r>
      <w:r w:rsidRPr="00657B19">
        <w:rPr>
          <w:rFonts w:ascii="Simplified Arabic" w:cs="Traditional Arabic" w:hint="cs"/>
          <w:sz w:val="34"/>
          <w:szCs w:val="34"/>
          <w:rtl/>
        </w:rPr>
        <w:t>ّ</w:t>
      </w:r>
      <w:r w:rsidRPr="00F10C86">
        <w:rPr>
          <w:rFonts w:ascii="Traditional Arabic" w:hAnsi="Traditional Arabic" w:cs="Traditional Arabic"/>
          <w:sz w:val="34"/>
          <w:szCs w:val="34"/>
          <w:rtl/>
        </w:rPr>
        <w:t xml:space="preserve"> على وفرة وتنو</w:t>
      </w:r>
      <w:r w:rsidRPr="00657B19">
        <w:rPr>
          <w:rFonts w:ascii="Simplified Arabic" w:cs="Traditional Arabic" w:hint="cs"/>
          <w:sz w:val="34"/>
          <w:szCs w:val="34"/>
          <w:rtl/>
        </w:rPr>
        <w:t>ّ</w:t>
      </w:r>
      <w:r w:rsidRPr="00F10C86">
        <w:rPr>
          <w:rFonts w:ascii="Traditional Arabic" w:hAnsi="Traditional Arabic" w:cs="Traditional Arabic"/>
          <w:sz w:val="34"/>
          <w:szCs w:val="34"/>
          <w:rtl/>
        </w:rPr>
        <w:t xml:space="preserve">ع المعلومات – رغم اختلاف </w:t>
      </w:r>
      <w:r w:rsidRPr="00F10C86">
        <w:rPr>
          <w:rFonts w:ascii="Traditional Arabic" w:hAnsi="Traditional Arabic" w:cs="Traditional Arabic"/>
          <w:sz w:val="36"/>
          <w:szCs w:val="36"/>
          <w:rtl/>
        </w:rPr>
        <w:t>أشكالها وتعد</w:t>
      </w:r>
      <w:r w:rsidRPr="00657B19">
        <w:rPr>
          <w:rFonts w:ascii="Simplified Arabic" w:cs="Traditional Arabic" w:hint="cs"/>
          <w:sz w:val="34"/>
          <w:szCs w:val="34"/>
          <w:rtl/>
        </w:rPr>
        <w:t>ّ</w:t>
      </w:r>
      <w:r w:rsidRPr="00F10C86">
        <w:rPr>
          <w:rFonts w:ascii="Traditional Arabic" w:hAnsi="Traditional Arabic" w:cs="Traditional Arabic"/>
          <w:sz w:val="36"/>
          <w:szCs w:val="36"/>
          <w:rtl/>
        </w:rPr>
        <w:t>د مصادرها-</w:t>
      </w:r>
      <w:r>
        <w:rPr>
          <w:rFonts w:ascii="Traditional Arabic" w:hAnsi="Traditional Arabic" w:cs="Traditional Arabic"/>
          <w:sz w:val="34"/>
          <w:szCs w:val="34"/>
          <w:rtl/>
        </w:rPr>
        <w:t xml:space="preserve"> في هذه</w:t>
      </w:r>
      <w:r>
        <w:rPr>
          <w:rFonts w:ascii="Traditional Arabic" w:hAnsi="Traditional Arabic" w:cs="Traditional Arabic" w:hint="cs"/>
          <w:sz w:val="34"/>
          <w:szCs w:val="34"/>
          <w:rtl/>
        </w:rPr>
        <w:t xml:space="preserve"> </w:t>
      </w:r>
      <w:r w:rsidRPr="00F10C86">
        <w:rPr>
          <w:rFonts w:ascii="Traditional Arabic" w:hAnsi="Traditional Arabic" w:cs="Traditional Arabic"/>
          <w:sz w:val="34"/>
          <w:szCs w:val="34"/>
          <w:rtl/>
        </w:rPr>
        <w:t>البرامج، و"</w:t>
      </w:r>
      <w:r w:rsidRPr="00F10C86">
        <w:rPr>
          <w:rFonts w:ascii="Traditional Arabic" w:eastAsiaTheme="minorEastAsia" w:hAnsi="Traditional Arabic" w:cs="Traditional Arabic"/>
          <w:sz w:val="34"/>
          <w:szCs w:val="34"/>
          <w:rtl/>
        </w:rPr>
        <w:t>مهم</w:t>
      </w:r>
      <w:r w:rsidRPr="00657B19">
        <w:rPr>
          <w:rFonts w:ascii="Simplified Arabic" w:cs="Traditional Arabic" w:hint="cs"/>
          <w:sz w:val="34"/>
          <w:szCs w:val="34"/>
          <w:rtl/>
        </w:rPr>
        <w:t>ّ</w:t>
      </w:r>
      <w:r w:rsidRPr="00F10C86">
        <w:rPr>
          <w:rFonts w:ascii="Traditional Arabic" w:eastAsiaTheme="minorEastAsia" w:hAnsi="Traditional Arabic" w:cs="Traditional Arabic"/>
          <w:sz w:val="34"/>
          <w:szCs w:val="34"/>
          <w:rtl/>
        </w:rPr>
        <w:t>ة</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توفير</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المعلومات</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تقتضي</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من</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العاملين</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في</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حقل</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الإعلام</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الس</w:t>
      </w:r>
      <w:r w:rsidRPr="00657B19">
        <w:rPr>
          <w:rFonts w:ascii="Simplified Arabic" w:cs="Traditional Arabic" w:hint="cs"/>
          <w:sz w:val="34"/>
          <w:szCs w:val="34"/>
          <w:rtl/>
        </w:rPr>
        <w:t>ّ</w:t>
      </w:r>
      <w:r w:rsidRPr="00F10C86">
        <w:rPr>
          <w:rFonts w:ascii="Traditional Arabic" w:eastAsiaTheme="minorEastAsia" w:hAnsi="Traditional Arabic" w:cs="Traditional Arabic"/>
          <w:sz w:val="34"/>
          <w:szCs w:val="34"/>
          <w:rtl/>
        </w:rPr>
        <w:t>عي</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المتواصل</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لمعرفة</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مصادر</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المعلومات</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واختيار</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دقيق</w:t>
      </w:r>
      <w:r w:rsidRPr="00F10C86">
        <w:rPr>
          <w:rFonts w:ascii="Traditional Arabic" w:eastAsiaTheme="minorEastAsia" w:hAnsi="Traditional Arabic" w:cs="Traditional Arabic"/>
          <w:sz w:val="34"/>
          <w:szCs w:val="34"/>
        </w:rPr>
        <w:t xml:space="preserve"> </w:t>
      </w:r>
      <w:r>
        <w:rPr>
          <w:rFonts w:ascii="Traditional Arabic" w:eastAsiaTheme="minorEastAsia" w:hAnsi="Traditional Arabic" w:cs="Traditional Arabic" w:hint="cs"/>
          <w:sz w:val="34"/>
          <w:szCs w:val="34"/>
          <w:rtl/>
        </w:rPr>
        <w:t>ي</w:t>
      </w:r>
      <w:r w:rsidRPr="00F10C86">
        <w:rPr>
          <w:rFonts w:ascii="Traditional Arabic" w:eastAsiaTheme="minorEastAsia" w:hAnsi="Traditional Arabic" w:cs="Traditional Arabic"/>
          <w:sz w:val="34"/>
          <w:szCs w:val="34"/>
          <w:rtl/>
        </w:rPr>
        <w:t>سمح</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لهم</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بالتأثير</w:t>
      </w:r>
      <w:r w:rsidRPr="00F10C86">
        <w:rPr>
          <w:rFonts w:ascii="Traditional Arabic" w:eastAsiaTheme="minorEastAsia" w:hAnsi="Traditional Arabic" w:cs="Traditional Arabic"/>
          <w:sz w:val="34"/>
          <w:szCs w:val="34"/>
        </w:rPr>
        <w:t xml:space="preserve"> </w:t>
      </w:r>
      <w:r w:rsidRPr="00F10C86">
        <w:rPr>
          <w:rFonts w:ascii="Traditional Arabic" w:eastAsiaTheme="minorEastAsia" w:hAnsi="Traditional Arabic" w:cs="Traditional Arabic"/>
          <w:sz w:val="34"/>
          <w:szCs w:val="34"/>
          <w:rtl/>
        </w:rPr>
        <w:t>والفاعلية"</w:t>
      </w:r>
      <w:r w:rsidRPr="003E186A">
        <w:rPr>
          <w:rStyle w:val="Appelnotedebasdep"/>
          <w:rFonts w:asciiTheme="majorBidi" w:hAnsiTheme="majorBidi" w:cstheme="majorBidi"/>
          <w:b/>
          <w:bCs/>
          <w:sz w:val="28"/>
          <w:szCs w:val="28"/>
        </w:rPr>
        <w:footnoteReference w:customMarkFollows="1" w:id="161"/>
        <w:sym w:font="Symbol" w:char="F028"/>
      </w:r>
      <w:r w:rsidRPr="003E186A">
        <w:rPr>
          <w:rStyle w:val="Appelnotedebasdep"/>
          <w:rFonts w:asciiTheme="majorBidi" w:hAnsiTheme="majorBidi" w:cstheme="majorBidi"/>
          <w:b/>
          <w:bCs/>
          <w:sz w:val="28"/>
          <w:szCs w:val="28"/>
        </w:rPr>
        <w:t>3</w:t>
      </w:r>
      <w:r w:rsidRPr="003E186A">
        <w:rPr>
          <w:rStyle w:val="Appelnotedebasdep"/>
          <w:rFonts w:asciiTheme="majorBidi" w:hAnsiTheme="majorBidi" w:cstheme="majorBidi"/>
          <w:b/>
          <w:bCs/>
          <w:sz w:val="28"/>
          <w:szCs w:val="28"/>
        </w:rPr>
        <w:sym w:font="Symbol" w:char="F029"/>
      </w:r>
      <w:r w:rsidRPr="00F10C86">
        <w:rPr>
          <w:rFonts w:ascii="Traditional Arabic" w:hAnsi="Traditional Arabic" w:cs="Traditional Arabic"/>
          <w:sz w:val="34"/>
          <w:szCs w:val="34"/>
          <w:rtl/>
          <w:lang w:bidi="ar-DZ"/>
        </w:rPr>
        <w:t xml:space="preserve"> </w:t>
      </w:r>
      <w:r>
        <w:rPr>
          <w:rFonts w:ascii="Traditional Arabic" w:hAnsi="Traditional Arabic" w:cs="Traditional Arabic" w:hint="cs"/>
          <w:sz w:val="34"/>
          <w:szCs w:val="34"/>
          <w:rtl/>
          <w:lang w:bidi="ar-DZ"/>
        </w:rPr>
        <w:t xml:space="preserve">؛ </w:t>
      </w:r>
      <w:r w:rsidRPr="00F10C86">
        <w:rPr>
          <w:rFonts w:ascii="Traditional Arabic" w:hAnsi="Traditional Arabic" w:cs="Traditional Arabic"/>
          <w:sz w:val="34"/>
          <w:szCs w:val="34"/>
          <w:rtl/>
        </w:rPr>
        <w:t>لكن يجمع الخبراء أن الد</w:t>
      </w:r>
      <w:r w:rsidRPr="00657B19">
        <w:rPr>
          <w:rFonts w:ascii="Simplified Arabic" w:cs="Traditional Arabic" w:hint="cs"/>
          <w:sz w:val="34"/>
          <w:szCs w:val="34"/>
          <w:rtl/>
        </w:rPr>
        <w:t>ّ</w:t>
      </w:r>
      <w:r w:rsidRPr="00F10C86">
        <w:rPr>
          <w:rFonts w:ascii="Traditional Arabic" w:hAnsi="Traditional Arabic" w:cs="Traditional Arabic"/>
          <w:sz w:val="34"/>
          <w:szCs w:val="34"/>
          <w:rtl/>
        </w:rPr>
        <w:t>راسات دل</w:t>
      </w:r>
      <w:r w:rsidRPr="00657B19">
        <w:rPr>
          <w:rFonts w:ascii="Simplified Arabic" w:cs="Traditional Arabic" w:hint="cs"/>
          <w:sz w:val="34"/>
          <w:szCs w:val="34"/>
          <w:rtl/>
        </w:rPr>
        <w:t>ّ</w:t>
      </w:r>
      <w:r w:rsidRPr="00F10C86">
        <w:rPr>
          <w:rFonts w:ascii="Traditional Arabic" w:hAnsi="Traditional Arabic" w:cs="Traditional Arabic"/>
          <w:sz w:val="34"/>
          <w:szCs w:val="34"/>
          <w:rtl/>
        </w:rPr>
        <w:t>ت على  أن</w:t>
      </w:r>
      <w:r w:rsidRPr="00657B19">
        <w:rPr>
          <w:rFonts w:ascii="Simplified Arabic" w:cs="Traditional Arabic" w:hint="cs"/>
          <w:sz w:val="34"/>
          <w:szCs w:val="34"/>
          <w:rtl/>
        </w:rPr>
        <w:t>ّ</w:t>
      </w:r>
      <w:r w:rsidRPr="00F10C86">
        <w:rPr>
          <w:rFonts w:ascii="Traditional Arabic" w:hAnsi="Traditional Arabic" w:cs="Traditional Arabic"/>
          <w:sz w:val="34"/>
          <w:szCs w:val="34"/>
          <w:rtl/>
        </w:rPr>
        <w:t xml:space="preserve"> المشاهدين لا يبحثون عن المعلومات بوعي، وإنم</w:t>
      </w:r>
      <w:r w:rsidRPr="00657B19">
        <w:rPr>
          <w:rFonts w:ascii="Simplified Arabic" w:cs="Traditional Arabic" w:hint="cs"/>
          <w:sz w:val="34"/>
          <w:szCs w:val="34"/>
          <w:rtl/>
        </w:rPr>
        <w:t>ّ</w:t>
      </w:r>
      <w:r w:rsidRPr="00F10C86">
        <w:rPr>
          <w:rFonts w:ascii="Traditional Arabic" w:hAnsi="Traditional Arabic" w:cs="Traditional Arabic"/>
          <w:sz w:val="34"/>
          <w:szCs w:val="34"/>
          <w:rtl/>
        </w:rPr>
        <w:t>ا  يتلقى معظمهم هذه المعلومات بدون قصد</w:t>
      </w:r>
      <w:r w:rsidRPr="00F10C86">
        <w:rPr>
          <w:rFonts w:ascii="Traditional Arabic" w:hAnsi="Traditional Arabic" w:cs="Traditional Arabic"/>
          <w:sz w:val="34"/>
          <w:szCs w:val="34"/>
        </w:rPr>
        <w:t>.</w:t>
      </w:r>
      <w:r w:rsidRPr="00F10C86">
        <w:rPr>
          <w:rFonts w:ascii="Traditional Arabic" w:hAnsi="Traditional Arabic" w:cs="Traditional Arabic"/>
          <w:sz w:val="34"/>
          <w:szCs w:val="34"/>
          <w:rtl/>
        </w:rPr>
        <w:t xml:space="preserve"> و"تؤكد معظم الد</w:t>
      </w:r>
      <w:r w:rsidRPr="00657B19">
        <w:rPr>
          <w:rFonts w:ascii="Simplified Arabic" w:cs="Traditional Arabic" w:hint="cs"/>
          <w:sz w:val="34"/>
          <w:szCs w:val="34"/>
          <w:rtl/>
        </w:rPr>
        <w:t>ّ</w:t>
      </w:r>
      <w:r w:rsidRPr="00F10C86">
        <w:rPr>
          <w:rFonts w:ascii="Traditional Arabic" w:hAnsi="Traditional Arabic" w:cs="Traditional Arabic"/>
          <w:sz w:val="34"/>
          <w:szCs w:val="34"/>
          <w:rtl/>
        </w:rPr>
        <w:t>راسات</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على</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أهمية</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المعلومات</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وفاعليتها</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في</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اكتساب المعرفة</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ونجاعة</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استخدامها</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في</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تعديل</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الس</w:t>
      </w:r>
      <w:r w:rsidRPr="00657B19">
        <w:rPr>
          <w:rFonts w:ascii="Simplified Arabic" w:cs="Traditional Arabic" w:hint="cs"/>
          <w:sz w:val="34"/>
          <w:szCs w:val="34"/>
          <w:rtl/>
        </w:rPr>
        <w:t>ّ</w:t>
      </w:r>
      <w:r w:rsidRPr="00F10C86">
        <w:rPr>
          <w:rFonts w:ascii="Traditional Arabic" w:hAnsi="Traditional Arabic" w:cs="Traditional Arabic"/>
          <w:sz w:val="34"/>
          <w:szCs w:val="34"/>
          <w:rtl/>
        </w:rPr>
        <w:t>لوك</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الفردي</w:t>
      </w:r>
      <w:r w:rsidRPr="00F10C86">
        <w:rPr>
          <w:rFonts w:ascii="Traditional Arabic" w:hAnsi="Traditional Arabic" w:cs="Traditional Arabic"/>
          <w:sz w:val="34"/>
          <w:szCs w:val="34"/>
        </w:rPr>
        <w:t xml:space="preserve"> </w:t>
      </w:r>
      <w:r w:rsidRPr="00F10C86">
        <w:rPr>
          <w:rFonts w:ascii="Traditional Arabic" w:hAnsi="Traditional Arabic" w:cs="Traditional Arabic"/>
          <w:sz w:val="34"/>
          <w:szCs w:val="34"/>
          <w:rtl/>
        </w:rPr>
        <w:t>والجماعي"</w:t>
      </w:r>
      <w:r w:rsidRPr="003E186A">
        <w:rPr>
          <w:rStyle w:val="Appelnotedebasdep"/>
          <w:rFonts w:asciiTheme="majorBidi" w:hAnsiTheme="majorBidi" w:cstheme="majorBidi"/>
          <w:b/>
          <w:bCs/>
          <w:sz w:val="28"/>
          <w:szCs w:val="28"/>
        </w:rPr>
        <w:footnoteReference w:customMarkFollows="1" w:id="162"/>
        <w:sym w:font="Symbol" w:char="F028"/>
      </w:r>
      <w:r w:rsidRPr="003E186A">
        <w:rPr>
          <w:rStyle w:val="Appelnotedebasdep"/>
          <w:rFonts w:asciiTheme="majorBidi" w:hAnsiTheme="majorBidi" w:cstheme="majorBidi"/>
          <w:b/>
          <w:bCs/>
          <w:sz w:val="28"/>
          <w:szCs w:val="28"/>
        </w:rPr>
        <w:t>4</w:t>
      </w:r>
      <w:r w:rsidRPr="003E186A">
        <w:rPr>
          <w:rStyle w:val="Appelnotedebasdep"/>
          <w:rFonts w:asciiTheme="majorBidi" w:hAnsiTheme="majorBidi" w:cstheme="majorBidi"/>
          <w:b/>
          <w:bCs/>
          <w:sz w:val="28"/>
          <w:szCs w:val="28"/>
        </w:rPr>
        <w:sym w:font="Symbol" w:char="F029"/>
      </w:r>
      <w:r w:rsidRPr="003E186A">
        <w:rPr>
          <w:rFonts w:asciiTheme="majorBidi" w:hAnsiTheme="majorBidi" w:cstheme="majorBidi"/>
          <w:b/>
          <w:bCs/>
          <w:sz w:val="28"/>
          <w:szCs w:val="28"/>
          <w:rtl/>
        </w:rPr>
        <w:t>.</w:t>
      </w:r>
    </w:p>
    <w:p w:rsidR="00453849" w:rsidRPr="008B0363" w:rsidRDefault="00453849" w:rsidP="00D5551D">
      <w:pPr>
        <w:pStyle w:val="Paragraphedeliste"/>
        <w:numPr>
          <w:ilvl w:val="0"/>
          <w:numId w:val="4"/>
        </w:numPr>
        <w:tabs>
          <w:tab w:val="left" w:pos="282"/>
          <w:tab w:val="left" w:pos="849"/>
        </w:tabs>
        <w:autoSpaceDE w:val="0"/>
        <w:autoSpaceDN w:val="0"/>
        <w:bidi/>
        <w:adjustRightInd w:val="0"/>
        <w:spacing w:after="0" w:line="240" w:lineRule="auto"/>
        <w:ind w:left="-2" w:firstLine="0"/>
        <w:jc w:val="both"/>
        <w:rPr>
          <w:rFonts w:ascii="Traditional Arabic" w:hAnsi="Traditional Arabic" w:cs="Traditional Arabic"/>
          <w:sz w:val="34"/>
          <w:szCs w:val="34"/>
          <w:lang w:val="en-US"/>
        </w:rPr>
      </w:pPr>
      <w:r w:rsidRPr="008B0363">
        <w:rPr>
          <w:rFonts w:ascii="Traditional Arabic" w:hAnsi="Traditional Arabic" w:cs="Traditional Arabic"/>
          <w:sz w:val="34"/>
          <w:szCs w:val="34"/>
          <w:rtl/>
          <w:lang w:val="en-US"/>
        </w:rPr>
        <w:t>بينما يسعى 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ل نسبتهم</w:t>
      </w:r>
      <w:r w:rsidRPr="00F82B2B">
        <w:rPr>
          <w:rFonts w:asciiTheme="majorBidi" w:hAnsiTheme="majorBidi" w:cstheme="majorBidi"/>
          <w:sz w:val="30"/>
          <w:szCs w:val="30"/>
        </w:rPr>
        <w:t>(</w:t>
      </w:r>
      <w:r w:rsidR="00D5551D" w:rsidRPr="005848EA">
        <w:rPr>
          <w:rFonts w:asciiTheme="majorBidi" w:hAnsiTheme="majorBidi" w:cstheme="majorBidi"/>
          <w:sz w:val="30"/>
          <w:szCs w:val="30"/>
          <w:lang w:bidi="ar-DZ"/>
        </w:rPr>
        <w:t>%</w:t>
      </w:r>
      <w:r w:rsidR="00D5551D">
        <w:rPr>
          <w:rFonts w:asciiTheme="majorBidi" w:hAnsiTheme="majorBidi" w:cstheme="majorBidi"/>
          <w:sz w:val="30"/>
          <w:szCs w:val="30"/>
          <w:lang w:bidi="ar-DZ"/>
        </w:rPr>
        <w:t>16,3</w:t>
      </w:r>
      <w:r w:rsidRPr="00F82B2B">
        <w:rPr>
          <w:rFonts w:asciiTheme="majorBidi" w:hAnsiTheme="majorBidi" w:cstheme="majorBidi"/>
          <w:sz w:val="30"/>
          <w:szCs w:val="30"/>
        </w:rPr>
        <w:t>)</w:t>
      </w:r>
      <w:r>
        <w:rPr>
          <w:rFonts w:ascii="Traditional Arabic" w:hAnsi="Traditional Arabic" w:cs="Traditional Arabic"/>
          <w:sz w:val="32"/>
          <w:szCs w:val="32"/>
        </w:rPr>
        <w:t xml:space="preserve"> </w:t>
      </w:r>
      <w:r w:rsidRPr="008B0363">
        <w:rPr>
          <w:rFonts w:ascii="Traditional Arabic" w:hAnsi="Traditional Arabic" w:cs="Traditional Arabic"/>
          <w:sz w:val="34"/>
          <w:szCs w:val="34"/>
          <w:rtl/>
          <w:lang w:val="en-US"/>
        </w:rPr>
        <w:t xml:space="preserve"> من المبحوثين إلى إشباع رغبة </w:t>
      </w:r>
      <w:r w:rsidRPr="008B0363">
        <w:rPr>
          <w:rFonts w:ascii="Traditional Arabic" w:hAnsi="Traditional Arabic" w:cs="Traditional Arabic"/>
          <w:sz w:val="34"/>
          <w:szCs w:val="34"/>
          <w:rtl/>
        </w:rPr>
        <w:t>تنمية الطموح وحب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التطو</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إذ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وسائل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الإعلام</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تعتبر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بمثابة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حجر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الزاو</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تستند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إليها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أي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عملية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تطو</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اجتماعي،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فمن خلالها</w:t>
      </w:r>
      <w:r w:rsidRPr="008B0363">
        <w:rPr>
          <w:rFonts w:ascii="Traditional Arabic" w:hAnsi="Traditional Arabic" w:cs="Traditional Arabic"/>
          <w:sz w:val="34"/>
          <w:szCs w:val="34"/>
        </w:rPr>
        <w:t xml:space="preserve"> </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مكن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نشر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الآراء</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والمعلومات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والأفكار</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والمعتقدات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تخدم</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قضا</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التطور وبواسطتها</w:t>
      </w:r>
      <w:r w:rsidRPr="008B0363">
        <w:rPr>
          <w:rFonts w:ascii="Traditional Arabic" w:hAnsi="Traditional Arabic" w:cs="Traditional Arabic"/>
          <w:sz w:val="34"/>
          <w:szCs w:val="34"/>
        </w:rPr>
        <w:t xml:space="preserve"> </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مكن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إط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لاع</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اس</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على</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أساليب</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الحياة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العصر</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ة "</w:t>
      </w:r>
      <w:r w:rsidRPr="003E186A">
        <w:rPr>
          <w:rStyle w:val="Appelnotedebasdep"/>
          <w:rFonts w:ascii="Traditional Arabic" w:hAnsi="Traditional Arabic" w:cs="Traditional Arabic"/>
          <w:b/>
          <w:bCs/>
          <w:sz w:val="28"/>
          <w:szCs w:val="28"/>
        </w:rPr>
        <w:footnoteReference w:customMarkFollows="1" w:id="163"/>
        <w:sym w:font="Symbol" w:char="F028"/>
      </w:r>
      <w:r w:rsidRPr="003E186A">
        <w:rPr>
          <w:rStyle w:val="Appelnotedebasdep"/>
          <w:rFonts w:ascii="Traditional Arabic" w:hAnsi="Traditional Arabic" w:cs="Traditional Arabic"/>
          <w:b/>
          <w:bCs/>
          <w:sz w:val="28"/>
          <w:szCs w:val="28"/>
        </w:rPr>
        <w:t>5</w:t>
      </w:r>
      <w:r w:rsidRPr="003E186A">
        <w:rPr>
          <w:rStyle w:val="Appelnotedebasdep"/>
          <w:rFonts w:ascii="Traditional Arabic" w:hAnsi="Traditional Arabic" w:cs="Traditional Arabic"/>
          <w:b/>
          <w:bCs/>
          <w:sz w:val="28"/>
          <w:szCs w:val="28"/>
        </w:rPr>
        <w:sym w:font="Symbol" w:char="F029"/>
      </w:r>
      <w:r w:rsidRPr="008B0363">
        <w:rPr>
          <w:rFonts w:ascii="Traditional Arabic" w:hAnsi="Traditional Arabic" w:cs="Traditional Arabic"/>
          <w:sz w:val="34"/>
          <w:szCs w:val="34"/>
          <w:rtl/>
        </w:rPr>
        <w:t xml:space="preserve">، </w:t>
      </w:r>
      <w:r w:rsidRPr="00D5551D">
        <w:rPr>
          <w:rFonts w:ascii="Traditional Arabic" w:hAnsi="Traditional Arabic" w:cs="Traditional Arabic"/>
          <w:sz w:val="34"/>
          <w:szCs w:val="34"/>
          <w:rtl/>
        </w:rPr>
        <w:t>ويهدف</w:t>
      </w:r>
      <w:r w:rsidRPr="008B0363">
        <w:rPr>
          <w:rFonts w:ascii="Traditional Arabic" w:hAnsi="Traditional Arabic" w:cs="Traditional Arabic"/>
          <w:sz w:val="32"/>
          <w:szCs w:val="32"/>
          <w:rtl/>
        </w:rPr>
        <w:t xml:space="preserve"> </w:t>
      </w:r>
      <w:r w:rsidRPr="00F82B2B">
        <w:rPr>
          <w:rFonts w:asciiTheme="majorBidi" w:hAnsiTheme="majorBidi" w:cstheme="majorBidi"/>
          <w:sz w:val="30"/>
          <w:szCs w:val="30"/>
        </w:rPr>
        <w:t>(</w:t>
      </w:r>
      <w:r w:rsidR="00D5551D" w:rsidRPr="005848EA">
        <w:rPr>
          <w:rFonts w:asciiTheme="majorBidi" w:hAnsiTheme="majorBidi" w:cstheme="majorBidi"/>
          <w:sz w:val="30"/>
          <w:szCs w:val="30"/>
          <w:lang w:bidi="ar-DZ"/>
        </w:rPr>
        <w:t>%</w:t>
      </w:r>
      <w:r w:rsidR="00D5551D">
        <w:rPr>
          <w:rFonts w:asciiTheme="majorBidi" w:hAnsiTheme="majorBidi" w:cstheme="majorBidi"/>
          <w:sz w:val="30"/>
          <w:szCs w:val="30"/>
          <w:lang w:bidi="ar-DZ"/>
        </w:rPr>
        <w:t>14,4</w:t>
      </w:r>
      <w:r w:rsidRPr="00F82B2B">
        <w:rPr>
          <w:rFonts w:asciiTheme="majorBidi" w:hAnsiTheme="majorBidi" w:cstheme="majorBidi"/>
          <w:sz w:val="30"/>
          <w:szCs w:val="30"/>
        </w:rPr>
        <w:t>)</w:t>
      </w:r>
      <w:r w:rsidRPr="00F82B2B">
        <w:rPr>
          <w:rFonts w:asciiTheme="majorBidi" w:hAnsiTheme="majorBidi" w:cstheme="majorBidi"/>
          <w:sz w:val="30"/>
          <w:szCs w:val="30"/>
          <w:rtl/>
        </w:rPr>
        <w:t xml:space="preserve"> </w:t>
      </w:r>
      <w:r w:rsidRPr="008B0363">
        <w:rPr>
          <w:rFonts w:ascii="Traditional Arabic" w:hAnsi="Traditional Arabic" w:cs="Traditional Arabic"/>
          <w:sz w:val="34"/>
          <w:szCs w:val="34"/>
          <w:rtl/>
        </w:rPr>
        <w:t>إلى الترفيه والاستمتاع، ويرغب</w:t>
      </w:r>
      <w:r w:rsidRPr="00F82B2B">
        <w:rPr>
          <w:rFonts w:asciiTheme="majorBidi" w:hAnsiTheme="majorBidi" w:cstheme="majorBidi"/>
          <w:sz w:val="30"/>
          <w:szCs w:val="30"/>
          <w:rtl/>
        </w:rPr>
        <w:t xml:space="preserve"> </w:t>
      </w:r>
      <w:r w:rsidRPr="00F82B2B">
        <w:rPr>
          <w:rFonts w:asciiTheme="majorBidi" w:hAnsiTheme="majorBidi" w:cstheme="majorBidi"/>
          <w:sz w:val="30"/>
          <w:szCs w:val="30"/>
        </w:rPr>
        <w:t>(</w:t>
      </w:r>
      <w:r w:rsidR="00D5551D" w:rsidRPr="005848EA">
        <w:rPr>
          <w:rFonts w:asciiTheme="majorBidi" w:hAnsiTheme="majorBidi" w:cstheme="majorBidi"/>
          <w:sz w:val="30"/>
          <w:szCs w:val="30"/>
          <w:lang w:bidi="ar-DZ"/>
        </w:rPr>
        <w:t>%</w:t>
      </w:r>
      <w:r w:rsidR="00D5551D">
        <w:rPr>
          <w:rFonts w:asciiTheme="majorBidi" w:hAnsiTheme="majorBidi" w:cstheme="majorBidi"/>
          <w:sz w:val="30"/>
          <w:szCs w:val="30"/>
          <w:lang w:bidi="ar-DZ"/>
        </w:rPr>
        <w:t>12,6</w:t>
      </w:r>
      <w:r w:rsidRPr="00F82B2B">
        <w:rPr>
          <w:rFonts w:asciiTheme="majorBidi" w:hAnsiTheme="majorBidi" w:cstheme="majorBidi"/>
          <w:sz w:val="30"/>
          <w:szCs w:val="30"/>
        </w:rPr>
        <w:t>)</w:t>
      </w:r>
      <w:r w:rsidRPr="00F82B2B">
        <w:rPr>
          <w:rFonts w:asciiTheme="majorBidi" w:hAnsiTheme="majorBidi" w:cstheme="majorBidi"/>
          <w:sz w:val="30"/>
          <w:szCs w:val="30"/>
          <w:rtl/>
        </w:rPr>
        <w:t xml:space="preserve"> </w:t>
      </w:r>
      <w:r w:rsidRPr="008B0363">
        <w:rPr>
          <w:rFonts w:ascii="Traditional Arabic" w:hAnsi="Traditional Arabic" w:cs="Traditional Arabic"/>
          <w:sz w:val="34"/>
          <w:szCs w:val="34"/>
          <w:rtl/>
        </w:rPr>
        <w:t xml:space="preserve">إلى </w:t>
      </w:r>
      <w:r>
        <w:rPr>
          <w:rFonts w:ascii="Traditional Arabic" w:hAnsi="Traditional Arabic" w:cs="Traditional Arabic" w:hint="cs"/>
          <w:sz w:val="34"/>
          <w:szCs w:val="34"/>
          <w:rtl/>
        </w:rPr>
        <w:t>ال</w:t>
      </w:r>
      <w:r w:rsidRPr="008B0363">
        <w:rPr>
          <w:rFonts w:ascii="Traditional Arabic" w:hAnsi="Traditional Arabic" w:cs="Traditional Arabic"/>
          <w:sz w:val="34"/>
          <w:szCs w:val="34"/>
          <w:rtl/>
        </w:rPr>
        <w:t>تقييم</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ال</w:t>
      </w:r>
      <w:r>
        <w:rPr>
          <w:rFonts w:ascii="Traditional Arabic" w:hAnsi="Traditional Arabic" w:cs="Traditional Arabic"/>
          <w:sz w:val="34"/>
          <w:szCs w:val="34"/>
          <w:rtl/>
        </w:rPr>
        <w:t>ذ</w:t>
      </w:r>
      <w:r w:rsidRPr="00657B19">
        <w:rPr>
          <w:rFonts w:ascii="Simplified Arabic" w:cs="Traditional Arabic" w:hint="cs"/>
          <w:sz w:val="34"/>
          <w:szCs w:val="34"/>
          <w:rtl/>
        </w:rPr>
        <w:t>ّ</w:t>
      </w:r>
      <w:r>
        <w:rPr>
          <w:rFonts w:ascii="Traditional Arabic" w:hAnsi="Traditional Arabic" w:cs="Traditional Arabic"/>
          <w:sz w:val="34"/>
          <w:szCs w:val="34"/>
          <w:rtl/>
        </w:rPr>
        <w:t>اتي</w:t>
      </w:r>
      <w:r>
        <w:rPr>
          <w:rFonts w:ascii="Traditional Arabic" w:hAnsi="Traditional Arabic" w:cs="Traditional Arabic" w:hint="cs"/>
          <w:sz w:val="34"/>
          <w:szCs w:val="34"/>
          <w:rtl/>
        </w:rPr>
        <w:t xml:space="preserve"> الذي يعنى به في علم النفس"الاحتفاظ للذ</w:t>
      </w:r>
      <w:r w:rsidRPr="00657B19">
        <w:rPr>
          <w:rFonts w:ascii="Simplified Arabic" w:cs="Traditional Arabic" w:hint="cs"/>
          <w:sz w:val="34"/>
          <w:szCs w:val="34"/>
          <w:rtl/>
        </w:rPr>
        <w:t>ّ</w:t>
      </w:r>
      <w:r>
        <w:rPr>
          <w:rFonts w:ascii="Traditional Arabic" w:hAnsi="Traditional Arabic" w:cs="Traditional Arabic" w:hint="cs"/>
          <w:sz w:val="34"/>
          <w:szCs w:val="34"/>
          <w:rtl/>
        </w:rPr>
        <w:t>ات بالإجلال والاحترام"</w:t>
      </w:r>
      <w:r w:rsidRPr="008B0363">
        <w:rPr>
          <w:rFonts w:ascii="Traditional Arabic" w:hAnsi="Traditional Arabic" w:cs="Traditional Arabic"/>
          <w:sz w:val="34"/>
          <w:szCs w:val="34"/>
          <w:rtl/>
        </w:rPr>
        <w:t xml:space="preserve">، ويطمح </w:t>
      </w:r>
      <w:r w:rsidRPr="00F82B2B">
        <w:rPr>
          <w:rFonts w:asciiTheme="majorBidi" w:hAnsiTheme="majorBidi" w:cstheme="majorBidi"/>
          <w:sz w:val="30"/>
          <w:szCs w:val="30"/>
        </w:rPr>
        <w:t>(</w:t>
      </w:r>
      <w:r w:rsidR="00D5551D" w:rsidRPr="005848EA">
        <w:rPr>
          <w:rFonts w:asciiTheme="majorBidi" w:hAnsiTheme="majorBidi" w:cstheme="majorBidi"/>
          <w:sz w:val="30"/>
          <w:szCs w:val="30"/>
          <w:lang w:bidi="ar-DZ"/>
        </w:rPr>
        <w:t>%</w:t>
      </w:r>
      <w:r w:rsidR="00D5551D">
        <w:rPr>
          <w:rFonts w:asciiTheme="majorBidi" w:hAnsiTheme="majorBidi" w:cstheme="majorBidi"/>
          <w:sz w:val="30"/>
          <w:szCs w:val="30"/>
          <w:lang w:bidi="ar-DZ"/>
        </w:rPr>
        <w:t>10,2</w:t>
      </w:r>
      <w:r w:rsidRPr="00F82B2B">
        <w:rPr>
          <w:rFonts w:asciiTheme="majorBidi" w:hAnsiTheme="majorBidi" w:cstheme="majorBidi"/>
          <w:sz w:val="30"/>
          <w:szCs w:val="30"/>
        </w:rPr>
        <w:t>)</w:t>
      </w:r>
      <w:r w:rsidRPr="00F82B2B">
        <w:rPr>
          <w:rFonts w:asciiTheme="majorBidi" w:hAnsiTheme="majorBidi" w:cstheme="majorBidi"/>
          <w:sz w:val="30"/>
          <w:szCs w:val="30"/>
          <w:rtl/>
        </w:rPr>
        <w:t xml:space="preserve"> </w:t>
      </w:r>
      <w:r w:rsidRPr="008B0363">
        <w:rPr>
          <w:rFonts w:ascii="Traditional Arabic" w:hAnsi="Traditional Arabic" w:cs="Traditional Arabic"/>
          <w:sz w:val="32"/>
          <w:szCs w:val="32"/>
          <w:rtl/>
        </w:rPr>
        <w:t xml:space="preserve">إلى </w:t>
      </w:r>
      <w:r w:rsidRPr="008B0363">
        <w:rPr>
          <w:rFonts w:ascii="Traditional Arabic" w:hAnsi="Traditional Arabic" w:cs="Traditional Arabic"/>
          <w:sz w:val="34"/>
          <w:szCs w:val="34"/>
          <w:rtl/>
        </w:rPr>
        <w:t>اكتساب سلوكيات جديدة .</w:t>
      </w:r>
    </w:p>
    <w:p w:rsidR="00453849" w:rsidRPr="008B0363" w:rsidRDefault="00453849" w:rsidP="00D5551D">
      <w:pPr>
        <w:pStyle w:val="Paragraphedeliste"/>
        <w:numPr>
          <w:ilvl w:val="0"/>
          <w:numId w:val="4"/>
        </w:numPr>
        <w:tabs>
          <w:tab w:val="left" w:pos="140"/>
          <w:tab w:val="left" w:pos="282"/>
          <w:tab w:val="left" w:pos="849"/>
        </w:tabs>
        <w:autoSpaceDE w:val="0"/>
        <w:autoSpaceDN w:val="0"/>
        <w:bidi/>
        <w:adjustRightInd w:val="0"/>
        <w:spacing w:after="0" w:line="240" w:lineRule="auto"/>
        <w:ind w:left="-2" w:firstLine="0"/>
        <w:jc w:val="both"/>
        <w:rPr>
          <w:rFonts w:ascii="Traditional Arabic" w:hAnsi="Traditional Arabic" w:cs="Traditional Arabic"/>
          <w:sz w:val="34"/>
          <w:szCs w:val="34"/>
        </w:rPr>
      </w:pPr>
      <w:r w:rsidRPr="008B0363">
        <w:rPr>
          <w:rFonts w:ascii="Traditional Arabic" w:hAnsi="Traditional Arabic" w:cs="Traditional Arabic"/>
          <w:sz w:val="34"/>
          <w:szCs w:val="34"/>
          <w:rtl/>
        </w:rPr>
        <w:t>فيما يسعى البعض من خلال</w:t>
      </w:r>
      <w:r w:rsidRPr="008B0363">
        <w:rPr>
          <w:rFonts w:ascii="Traditional Arabic" w:hAnsi="Traditional Arabic" w:cs="Traditional Arabic"/>
          <w:sz w:val="34"/>
          <w:szCs w:val="34"/>
          <w:rtl/>
          <w:lang w:val="en-US"/>
        </w:rPr>
        <w:t xml:space="preserve"> ت</w:t>
      </w:r>
      <w:r w:rsidRPr="008B0363">
        <w:rPr>
          <w:rFonts w:ascii="Traditional Arabic" w:hAnsi="Traditional Arabic" w:cs="Traditional Arabic"/>
          <w:sz w:val="34"/>
          <w:szCs w:val="34"/>
          <w:rtl/>
        </w:rPr>
        <w:t>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ضهم</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للبرامج الثقافية إلى</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w:t>
      </w:r>
      <w:r w:rsidRPr="00657B19">
        <w:rPr>
          <w:rFonts w:ascii="Simplified Arabic" w:cs="Traditional Arabic" w:hint="cs"/>
          <w:sz w:val="34"/>
          <w:szCs w:val="34"/>
          <w:rtl/>
        </w:rPr>
        <w:t>ّ</w:t>
      </w:r>
      <w:r w:rsidRPr="008B0363">
        <w:rPr>
          <w:rFonts w:ascii="Traditional Arabic" w:hAnsi="Traditional Arabic" w:cs="Traditional Arabic"/>
          <w:sz w:val="34"/>
          <w:szCs w:val="34"/>
          <w:rtl/>
        </w:rPr>
        <w:t>نفيس العاطفي</w:t>
      </w:r>
      <w:r w:rsidRPr="00F82B2B">
        <w:rPr>
          <w:rFonts w:asciiTheme="majorBidi" w:hAnsiTheme="majorBidi" w:cstheme="majorBidi"/>
          <w:sz w:val="30"/>
          <w:szCs w:val="30"/>
        </w:rPr>
        <w:t>(</w:t>
      </w:r>
      <w:r w:rsidR="00D5551D" w:rsidRPr="005848EA">
        <w:rPr>
          <w:rFonts w:asciiTheme="majorBidi" w:hAnsiTheme="majorBidi" w:cstheme="majorBidi"/>
          <w:sz w:val="30"/>
          <w:szCs w:val="30"/>
          <w:lang w:bidi="ar-DZ"/>
        </w:rPr>
        <w:t>%</w:t>
      </w:r>
      <w:r w:rsidR="00D5551D">
        <w:rPr>
          <w:rFonts w:asciiTheme="majorBidi" w:hAnsiTheme="majorBidi" w:cstheme="majorBidi"/>
          <w:sz w:val="30"/>
          <w:szCs w:val="30"/>
          <w:lang w:bidi="ar-DZ"/>
        </w:rPr>
        <w:t>6,4</w:t>
      </w:r>
      <w:r w:rsidRPr="00F82B2B">
        <w:rPr>
          <w:rFonts w:asciiTheme="majorBidi" w:hAnsiTheme="majorBidi" w:cstheme="majorBidi"/>
          <w:sz w:val="30"/>
          <w:szCs w:val="30"/>
        </w:rPr>
        <w:t>)</w:t>
      </w:r>
      <w:r w:rsidRPr="008B0363">
        <w:rPr>
          <w:rFonts w:ascii="Traditional Arabic" w:hAnsi="Traditional Arabic" w:cs="Traditional Arabic"/>
          <w:sz w:val="34"/>
          <w:szCs w:val="34"/>
          <w:rtl/>
        </w:rPr>
        <w:t>،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عور بالر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ضا</w:t>
      </w:r>
      <w:r>
        <w:rPr>
          <w:rFonts w:ascii="Traditional Arabic" w:hAnsi="Traditional Arabic" w:cs="Traditional Arabic" w:hint="cs"/>
          <w:sz w:val="34"/>
          <w:szCs w:val="34"/>
          <w:rtl/>
          <w:lang w:bidi="ar-DZ"/>
        </w:rPr>
        <w:t xml:space="preserve"> </w:t>
      </w:r>
      <w:r w:rsidRPr="00F82B2B">
        <w:rPr>
          <w:rFonts w:asciiTheme="majorBidi" w:hAnsiTheme="majorBidi" w:cstheme="majorBidi"/>
          <w:sz w:val="30"/>
          <w:szCs w:val="30"/>
        </w:rPr>
        <w:t>(</w:t>
      </w:r>
      <w:r w:rsidR="00D5551D" w:rsidRPr="005848EA">
        <w:rPr>
          <w:rFonts w:asciiTheme="majorBidi" w:hAnsiTheme="majorBidi" w:cstheme="majorBidi"/>
          <w:sz w:val="30"/>
          <w:szCs w:val="30"/>
          <w:lang w:bidi="ar-DZ"/>
        </w:rPr>
        <w:t>%</w:t>
      </w:r>
      <w:r w:rsidR="00D5551D">
        <w:rPr>
          <w:rFonts w:asciiTheme="majorBidi" w:hAnsiTheme="majorBidi" w:cstheme="majorBidi"/>
          <w:sz w:val="30"/>
          <w:szCs w:val="30"/>
          <w:lang w:bidi="ar-DZ"/>
        </w:rPr>
        <w:t>6,2</w:t>
      </w:r>
      <w:r w:rsidRPr="00F82B2B">
        <w:rPr>
          <w:rFonts w:asciiTheme="majorBidi" w:hAnsiTheme="majorBidi" w:cstheme="majorBidi"/>
          <w:sz w:val="30"/>
          <w:szCs w:val="30"/>
        </w:rPr>
        <w:t>)</w:t>
      </w:r>
      <w:r w:rsidRPr="008B0363">
        <w:rPr>
          <w:rFonts w:ascii="Traditional Arabic" w:hAnsi="Traditional Arabic" w:cs="Traditional Arabic"/>
          <w:sz w:val="34"/>
          <w:szCs w:val="34"/>
          <w:rtl/>
        </w:rPr>
        <w:t>، أو تلبية رغبة 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المنافسة</w:t>
      </w:r>
      <w:r>
        <w:rPr>
          <w:rFonts w:ascii="Traditional Arabic" w:hAnsi="Traditional Arabic" w:cs="Traditional Arabic" w:hint="cs"/>
          <w:sz w:val="34"/>
          <w:szCs w:val="34"/>
          <w:rtl/>
        </w:rPr>
        <w:t xml:space="preserve"> </w:t>
      </w:r>
      <w:r w:rsidRPr="00F82B2B">
        <w:rPr>
          <w:rFonts w:asciiTheme="majorBidi" w:hAnsiTheme="majorBidi" w:cstheme="majorBidi"/>
          <w:sz w:val="30"/>
          <w:szCs w:val="30"/>
        </w:rPr>
        <w:t>(</w:t>
      </w:r>
      <w:r w:rsidR="00D5551D" w:rsidRPr="005848EA">
        <w:rPr>
          <w:rFonts w:asciiTheme="majorBidi" w:hAnsiTheme="majorBidi" w:cstheme="majorBidi"/>
          <w:sz w:val="30"/>
          <w:szCs w:val="30"/>
          <w:lang w:bidi="ar-DZ"/>
        </w:rPr>
        <w:t>%</w:t>
      </w:r>
      <w:r w:rsidR="00D5551D">
        <w:rPr>
          <w:rFonts w:asciiTheme="majorBidi" w:hAnsiTheme="majorBidi" w:cstheme="majorBidi"/>
          <w:sz w:val="30"/>
          <w:szCs w:val="30"/>
          <w:lang w:bidi="ar-DZ"/>
        </w:rPr>
        <w:t>5,8</w:t>
      </w:r>
      <w:r w:rsidRPr="00F82B2B">
        <w:rPr>
          <w:rFonts w:asciiTheme="majorBidi" w:hAnsiTheme="majorBidi" w:cstheme="majorBidi"/>
          <w:sz w:val="30"/>
          <w:szCs w:val="30"/>
        </w:rPr>
        <w:t>)</w:t>
      </w:r>
      <w:r w:rsidRPr="008B0363">
        <w:rPr>
          <w:rFonts w:ascii="Traditional Arabic" w:hAnsi="Traditional Arabic" w:cs="Traditional Arabic"/>
          <w:sz w:val="34"/>
          <w:szCs w:val="34"/>
          <w:rtl/>
        </w:rPr>
        <w:t xml:space="preserve">.   </w:t>
      </w:r>
    </w:p>
    <w:p w:rsidR="00453849" w:rsidRPr="008B0363" w:rsidRDefault="00453849" w:rsidP="00453849">
      <w:pPr>
        <w:spacing w:line="240" w:lineRule="auto"/>
        <w:jc w:val="center"/>
        <w:rPr>
          <w:rFonts w:ascii="Traditional Arabic" w:hAnsi="Traditional Arabic" w:cs="Traditional Arabic"/>
          <w:sz w:val="32"/>
          <w:szCs w:val="32"/>
          <w:lang w:bidi="ar-DZ"/>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44</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علاقة الرغبات المراد إشباعها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r w:rsidRPr="008B0363">
        <w:rPr>
          <w:rFonts w:ascii="Traditional Arabic" w:hAnsi="Traditional Arabic" w:cs="Traditional Arabic"/>
          <w:sz w:val="34"/>
          <w:szCs w:val="34"/>
        </w:rPr>
        <w:t>.</w:t>
      </w:r>
    </w:p>
    <w:tbl>
      <w:tblPr>
        <w:tblStyle w:val="Grilledutableau"/>
        <w:bidiVisual/>
        <w:tblW w:w="8909" w:type="dxa"/>
        <w:tblLook w:val="04A0"/>
      </w:tblPr>
      <w:tblGrid>
        <w:gridCol w:w="3083"/>
        <w:gridCol w:w="1272"/>
        <w:gridCol w:w="1575"/>
        <w:gridCol w:w="1260"/>
        <w:gridCol w:w="1719"/>
      </w:tblGrid>
      <w:tr w:rsidR="00453849" w:rsidRPr="008B0363" w:rsidTr="004C4169">
        <w:trPr>
          <w:trHeight w:val="561"/>
        </w:trPr>
        <w:tc>
          <w:tcPr>
            <w:tcW w:w="3083"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والحاجات</w:t>
            </w:r>
          </w:p>
        </w:tc>
        <w:tc>
          <w:tcPr>
            <w:tcW w:w="2847"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ذكر</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أنثى</w:t>
            </w:r>
          </w:p>
        </w:tc>
      </w:tr>
      <w:tr w:rsidR="00453849" w:rsidRPr="008B0363" w:rsidTr="004C4169">
        <w:trPr>
          <w:trHeight w:val="488"/>
        </w:trPr>
        <w:tc>
          <w:tcPr>
            <w:tcW w:w="3083"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272"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75"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60"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19"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زيادة المعلومات      </w:t>
            </w:r>
          </w:p>
        </w:tc>
        <w:tc>
          <w:tcPr>
            <w:tcW w:w="127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7</w:t>
            </w:r>
            <w:r>
              <w:rPr>
                <w:rFonts w:asciiTheme="majorBidi" w:hAnsiTheme="majorBidi" w:cstheme="majorBidi"/>
                <w:sz w:val="30"/>
                <w:szCs w:val="30"/>
                <w:lang w:bidi="ar-DZ"/>
              </w:rPr>
              <w:t>6</w:t>
            </w:r>
          </w:p>
        </w:t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B30DD5">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B30DD5" w:rsidRPr="00000480">
              <w:rPr>
                <w:rFonts w:asciiTheme="majorBidi" w:hAnsiTheme="majorBidi" w:cstheme="majorBidi"/>
                <w:color w:val="7030A0"/>
                <w:sz w:val="30"/>
                <w:szCs w:val="30"/>
                <w:lang w:bidi="ar-DZ"/>
              </w:rPr>
              <w:t>26,3</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1</w:t>
            </w:r>
            <w:r w:rsidRPr="005848EA">
              <w:rPr>
                <w:rFonts w:asciiTheme="majorBidi" w:hAnsiTheme="majorBidi" w:cstheme="majorBidi"/>
                <w:sz w:val="30"/>
                <w:szCs w:val="30"/>
                <w:lang w:bidi="ar-DZ"/>
              </w:rPr>
              <w:t>6</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B30DD5">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B30DD5" w:rsidRPr="00000480">
              <w:rPr>
                <w:rFonts w:asciiTheme="majorBidi" w:hAnsiTheme="majorBidi" w:cstheme="majorBidi"/>
                <w:color w:val="7030A0"/>
                <w:sz w:val="30"/>
                <w:szCs w:val="30"/>
                <w:lang w:bidi="ar-DZ"/>
              </w:rPr>
              <w:t>27,7</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اكتساب سلوكيات جديدة       </w:t>
            </w:r>
          </w:p>
        </w:tc>
        <w:tc>
          <w:tcPr>
            <w:tcW w:w="127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3</w:t>
            </w:r>
            <w:r>
              <w:rPr>
                <w:rFonts w:asciiTheme="majorBidi" w:hAnsiTheme="majorBidi" w:cstheme="majorBidi"/>
                <w:sz w:val="30"/>
                <w:szCs w:val="30"/>
                <w:lang w:bidi="ar-DZ"/>
              </w:rPr>
              <w:t>3</w:t>
            </w:r>
          </w:p>
        </w:t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11,4</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4</w:t>
            </w:r>
            <w:r>
              <w:rPr>
                <w:rFonts w:asciiTheme="majorBidi" w:hAnsiTheme="majorBidi" w:cstheme="majorBidi"/>
                <w:sz w:val="30"/>
                <w:szCs w:val="30"/>
                <w:lang w:bidi="ar-DZ"/>
              </w:rPr>
              <w:t>6</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11</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التنفيس العاطفي</w:t>
            </w:r>
          </w:p>
        </w:tc>
        <w:tc>
          <w:tcPr>
            <w:tcW w:w="127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23</w:t>
            </w:r>
          </w:p>
        </w:t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7,9</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9</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4,5</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الشعور بالرضا  </w:t>
            </w:r>
          </w:p>
        </w:tc>
        <w:tc>
          <w:tcPr>
            <w:tcW w:w="1272" w:type="dxa"/>
            <w:tcBorders>
              <w:top w:val="single" w:sz="4" w:space="0" w:color="000000" w:themeColor="text1"/>
              <w:left w:val="single" w:sz="4" w:space="0" w:color="000000" w:themeColor="text1"/>
              <w:bottom w:val="single" w:sz="4" w:space="0" w:color="auto"/>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2</w:t>
            </w:r>
          </w:p>
        </w:tc>
        <w:tc>
          <w:tcPr>
            <w:tcW w:w="1575" w:type="dxa"/>
            <w:tcBorders>
              <w:top w:val="single" w:sz="4" w:space="0" w:color="000000" w:themeColor="text1"/>
              <w:left w:val="single" w:sz="4" w:space="0" w:color="000000" w:themeColor="text1"/>
              <w:bottom w:val="single" w:sz="4" w:space="0" w:color="auto"/>
              <w:right w:val="single" w:sz="4" w:space="0" w:color="auto"/>
            </w:tcBorders>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7,6</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3</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5,5</w:t>
            </w:r>
          </w:p>
        </w:tc>
      </w:tr>
      <w:tr w:rsidR="00453849" w:rsidRPr="008B0363" w:rsidTr="004C4169">
        <w:tc>
          <w:tcPr>
            <w:tcW w:w="3083" w:type="dxa"/>
            <w:tcBorders>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حب المنافسة(التنافس)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w:t>
            </w:r>
            <w:r>
              <w:rPr>
                <w:rFonts w:asciiTheme="majorBidi" w:hAnsiTheme="majorBidi" w:cstheme="majorBidi"/>
                <w:sz w:val="30"/>
                <w:szCs w:val="30"/>
                <w:lang w:bidi="ar-DZ"/>
              </w:rPr>
              <w:t>3</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4,5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9</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6,9</w:t>
            </w:r>
          </w:p>
        </w:tc>
      </w:tr>
      <w:tr w:rsidR="00453849" w:rsidRPr="008B0363" w:rsidTr="004C4169">
        <w:tc>
          <w:tcPr>
            <w:tcW w:w="3083" w:type="dxa"/>
            <w:tcBorders>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تنمية الطموح وحب التطور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4</w:t>
            </w:r>
            <w:r>
              <w:rPr>
                <w:rFonts w:asciiTheme="majorBidi" w:hAnsiTheme="majorBidi" w:cstheme="majorBidi"/>
                <w:sz w:val="30"/>
                <w:szCs w:val="30"/>
                <w:lang w:bidi="ar-DZ"/>
              </w:rPr>
              <w:t>8</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300A4B">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300A4B">
              <w:rPr>
                <w:rFonts w:asciiTheme="majorBidi" w:hAnsiTheme="majorBidi" w:cstheme="majorBidi"/>
                <w:sz w:val="30"/>
                <w:szCs w:val="30"/>
                <w:lang w:bidi="ar-DZ"/>
              </w:rPr>
              <w:t>16,6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6</w:t>
            </w:r>
            <w:r>
              <w:rPr>
                <w:rFonts w:asciiTheme="majorBidi" w:hAnsiTheme="majorBidi" w:cstheme="majorBidi"/>
                <w:sz w:val="30"/>
                <w:szCs w:val="30"/>
                <w:lang w:bidi="ar-DZ"/>
              </w:rPr>
              <w:t>8</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16,3</w:t>
            </w:r>
          </w:p>
        </w:tc>
      </w:tr>
      <w:tr w:rsidR="00453849" w:rsidRPr="008B0363" w:rsidTr="004C4169">
        <w:tc>
          <w:tcPr>
            <w:tcW w:w="3083" w:type="dxa"/>
            <w:tcBorders>
              <w:bottom w:val="single" w:sz="4" w:space="0" w:color="auto"/>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التقييم الذاتي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2</w:t>
            </w:r>
            <w:r>
              <w:rPr>
                <w:rFonts w:asciiTheme="majorBidi" w:hAnsiTheme="majorBidi" w:cstheme="majorBidi"/>
                <w:sz w:val="30"/>
                <w:szCs w:val="30"/>
                <w:lang w:bidi="ar-DZ"/>
              </w:rPr>
              <w:t>8</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9,7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61</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14,6</w:t>
            </w:r>
          </w:p>
        </w:tc>
      </w:tr>
      <w:tr w:rsidR="00453849" w:rsidRPr="008B0363" w:rsidTr="004C4169">
        <w:tc>
          <w:tcPr>
            <w:tcW w:w="3083" w:type="dxa"/>
            <w:tcBorders>
              <w:top w:val="single" w:sz="4" w:space="0" w:color="auto"/>
              <w:bottom w:val="single" w:sz="4" w:space="0" w:color="auto"/>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الترفيه والاستمتاع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4</w:t>
            </w:r>
            <w:r>
              <w:rPr>
                <w:rFonts w:asciiTheme="majorBidi" w:hAnsiTheme="majorBidi" w:cstheme="majorBidi"/>
                <w:sz w:val="30"/>
                <w:szCs w:val="30"/>
                <w:lang w:bidi="ar-DZ"/>
              </w:rPr>
              <w:t>6</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15,9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56</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B30DD5">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B30DD5">
              <w:rPr>
                <w:rFonts w:asciiTheme="majorBidi" w:hAnsiTheme="majorBidi" w:cstheme="majorBidi"/>
                <w:sz w:val="30"/>
                <w:szCs w:val="30"/>
                <w:lang w:bidi="ar-DZ"/>
              </w:rPr>
              <w:t>13,4</w:t>
            </w:r>
          </w:p>
        </w:tc>
      </w:tr>
      <w:tr w:rsidR="00453849" w:rsidRPr="008B0363" w:rsidTr="004C4169">
        <w:tc>
          <w:tcPr>
            <w:tcW w:w="3083" w:type="dxa"/>
            <w:tcBorders>
              <w:top w:val="single" w:sz="4" w:space="0" w:color="auto"/>
              <w:right w:val="single" w:sz="4" w:space="0" w:color="auto"/>
            </w:tcBorders>
          </w:tcPr>
          <w:p w:rsidR="00453849" w:rsidRPr="008B0363" w:rsidRDefault="00B80B07" w:rsidP="00B52EC8">
            <w:pPr>
              <w:autoSpaceDE w:val="0"/>
              <w:autoSpaceDN w:val="0"/>
              <w:adjustRightInd w:val="0"/>
              <w:jc w:val="center"/>
              <w:rPr>
                <w:rFonts w:ascii="Traditional Arabic" w:hAnsi="Traditional Arabic" w:cs="Traditional Arabic"/>
                <w:sz w:val="34"/>
                <w:szCs w:val="34"/>
                <w:rtl/>
              </w:rPr>
            </w:pPr>
            <w:r>
              <w:rPr>
                <w:rFonts w:ascii="Traditional Arabic" w:hAnsi="Traditional Arabic" w:cs="Traditional Arabic" w:hint="cs"/>
                <w:sz w:val="34"/>
                <w:szCs w:val="34"/>
                <w:rtl/>
              </w:rPr>
              <w:t>مجموع الخيارات</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B30DD5"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289</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B30DD5"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418</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Pr="008B0363" w:rsidRDefault="00453849" w:rsidP="00453849">
      <w:pPr>
        <w:ind w:left="-144"/>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44</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المراد إشباعها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وع </w:t>
      </w:r>
      <w:r w:rsidRPr="008B0363">
        <w:rPr>
          <w:rFonts w:ascii="Traditional Arabic" w:hAnsi="Traditional Arabic" w:cs="Traditional Arabic"/>
          <w:noProof/>
          <w:sz w:val="34"/>
          <w:szCs w:val="34"/>
          <w:lang w:val="fr-FR" w:eastAsia="fr-FR"/>
        </w:rPr>
        <w:drawing>
          <wp:inline distT="0" distB="0" distL="0" distR="0">
            <wp:extent cx="5648325" cy="3124200"/>
            <wp:effectExtent l="19050" t="0" r="9525" b="0"/>
            <wp:docPr id="86" name="مخطط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53849"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val="en-US" w:bidi="ar-DZ"/>
        </w:rPr>
      </w:pPr>
      <w:r w:rsidRPr="008B0363">
        <w:rPr>
          <w:rFonts w:ascii="Traditional Arabic" w:hAnsi="Traditional Arabic" w:cs="Traditional Arabic"/>
          <w:sz w:val="34"/>
          <w:szCs w:val="34"/>
          <w:rtl/>
        </w:rPr>
        <w:t>تشير الأرقام والبيانات الواردة أعلاه إلى وجود بعض الاختلافات بين الذكور والإناث في نوع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lang w:val="en-US" w:bidi="ar-DZ"/>
        </w:rPr>
        <w:t xml:space="preserve">المراد إشباعها </w:t>
      </w:r>
      <w:r w:rsidRPr="008B0363">
        <w:rPr>
          <w:rFonts w:ascii="Traditional Arabic" w:hAnsi="Traditional Arabic" w:cs="Traditional Arabic"/>
          <w:sz w:val="34"/>
          <w:szCs w:val="34"/>
          <w:rtl/>
        </w:rPr>
        <w:t xml:space="preserve">عندهم سواء </w:t>
      </w:r>
      <w:r w:rsidRPr="008B0363">
        <w:rPr>
          <w:rFonts w:ascii="Traditional Arabic" w:hAnsi="Traditional Arabic" w:cs="Traditional Arabic"/>
          <w:sz w:val="34"/>
          <w:szCs w:val="34"/>
          <w:rtl/>
          <w:lang w:val="en-US" w:bidi="ar-DZ"/>
        </w:rPr>
        <w:t xml:space="preserve">في نسب موافقتهم عليها أو في ترتيبهم لها: </w:t>
      </w:r>
    </w:p>
    <w:p w:rsidR="00453849" w:rsidRPr="001F7A0A" w:rsidRDefault="00453849" w:rsidP="00453849">
      <w:pPr>
        <w:pStyle w:val="Paragraphedeliste"/>
        <w:numPr>
          <w:ilvl w:val="0"/>
          <w:numId w:val="27"/>
        </w:numPr>
        <w:autoSpaceDE w:val="0"/>
        <w:autoSpaceDN w:val="0"/>
        <w:bidi/>
        <w:adjustRightInd w:val="0"/>
        <w:spacing w:after="0" w:line="240" w:lineRule="auto"/>
        <w:jc w:val="both"/>
        <w:rPr>
          <w:rFonts w:ascii="Traditional Arabic" w:hAnsi="Traditional Arabic" w:cs="Traditional Arabic"/>
          <w:sz w:val="34"/>
          <w:szCs w:val="34"/>
          <w:lang w:val="en-US" w:bidi="ar-DZ"/>
        </w:rPr>
      </w:pPr>
      <w:r>
        <w:rPr>
          <w:rFonts w:ascii="Traditional Arabic" w:hAnsi="Traditional Arabic" w:cs="Traditional Arabic"/>
          <w:sz w:val="34"/>
          <w:szCs w:val="34"/>
          <w:rtl/>
          <w:lang w:val="en-US" w:bidi="ar-DZ"/>
        </w:rPr>
        <w:t>في ال</w:t>
      </w:r>
      <w:r>
        <w:rPr>
          <w:rFonts w:ascii="Traditional Arabic" w:hAnsi="Traditional Arabic" w:cs="Traditional Arabic" w:hint="cs"/>
          <w:sz w:val="34"/>
          <w:szCs w:val="34"/>
          <w:rtl/>
          <w:lang w:val="en-US" w:bidi="ar-DZ"/>
        </w:rPr>
        <w:t>ن</w:t>
      </w:r>
      <w:r w:rsidRPr="001F7A0A">
        <w:rPr>
          <w:rFonts w:ascii="Traditional Arabic" w:hAnsi="Traditional Arabic" w:cs="Traditional Arabic"/>
          <w:sz w:val="34"/>
          <w:szCs w:val="34"/>
          <w:rtl/>
          <w:lang w:val="en-US" w:bidi="ar-DZ"/>
        </w:rPr>
        <w:t xml:space="preserve">سب: كانت النسب متقاربة </w:t>
      </w:r>
      <w:r w:rsidRPr="001F7A0A">
        <w:rPr>
          <w:rFonts w:ascii="Traditional Arabic" w:hAnsi="Traditional Arabic" w:cs="Traditional Arabic"/>
          <w:sz w:val="34"/>
          <w:szCs w:val="34"/>
          <w:rtl/>
        </w:rPr>
        <w:t xml:space="preserve">بين الذكور والإناث </w:t>
      </w:r>
      <w:r w:rsidRPr="001F7A0A">
        <w:rPr>
          <w:rFonts w:ascii="Traditional Arabic" w:hAnsi="Traditional Arabic" w:cs="Traditional Arabic"/>
          <w:sz w:val="34"/>
          <w:szCs w:val="34"/>
          <w:rtl/>
          <w:lang w:val="en-US" w:bidi="ar-DZ"/>
        </w:rPr>
        <w:t>في بعض الر</w:t>
      </w:r>
      <w:r w:rsidRPr="001F7A0A">
        <w:rPr>
          <w:rFonts w:ascii="Simplified Arabic" w:cs="Traditional Arabic" w:hint="cs"/>
          <w:sz w:val="34"/>
          <w:szCs w:val="34"/>
          <w:rtl/>
        </w:rPr>
        <w:t>ّ</w:t>
      </w:r>
      <w:r w:rsidRPr="001F7A0A">
        <w:rPr>
          <w:rFonts w:ascii="Traditional Arabic" w:hAnsi="Traditional Arabic" w:cs="Traditional Arabic"/>
          <w:sz w:val="34"/>
          <w:szCs w:val="34"/>
          <w:rtl/>
          <w:lang w:val="en-US" w:bidi="ar-DZ"/>
        </w:rPr>
        <w:t xml:space="preserve">غبات مثل </w:t>
      </w:r>
      <w:r w:rsidRPr="001F7A0A">
        <w:rPr>
          <w:rFonts w:ascii="Traditional Arabic" w:hAnsi="Traditional Arabic" w:cs="Traditional Arabic"/>
          <w:sz w:val="34"/>
          <w:szCs w:val="34"/>
          <w:rtl/>
        </w:rPr>
        <w:t>زي</w:t>
      </w:r>
      <w:r w:rsidRPr="00657B19">
        <w:rPr>
          <w:rFonts w:ascii="Simplified Arabic" w:cs="Traditional Arabic" w:hint="cs"/>
          <w:sz w:val="34"/>
          <w:szCs w:val="34"/>
          <w:rtl/>
        </w:rPr>
        <w:t>ّ</w:t>
      </w:r>
      <w:r w:rsidRPr="001F7A0A">
        <w:rPr>
          <w:rFonts w:ascii="Traditional Arabic" w:hAnsi="Traditional Arabic" w:cs="Traditional Arabic"/>
          <w:sz w:val="34"/>
          <w:szCs w:val="34"/>
          <w:rtl/>
        </w:rPr>
        <w:t>ادة المعلومات، الترفيه والاستمتاع، اكتساب سلوكيات جديدة، وتنمية الطموح وحب التطور؛ تفو</w:t>
      </w:r>
      <w:r w:rsidRPr="001F7A0A">
        <w:rPr>
          <w:rFonts w:ascii="Simplified Arabic" w:cs="Traditional Arabic" w:hint="cs"/>
          <w:sz w:val="34"/>
          <w:szCs w:val="34"/>
          <w:rtl/>
        </w:rPr>
        <w:t>ّ</w:t>
      </w:r>
      <w:r w:rsidRPr="001F7A0A">
        <w:rPr>
          <w:rFonts w:ascii="Traditional Arabic" w:hAnsi="Traditional Arabic" w:cs="Traditional Arabic"/>
          <w:sz w:val="34"/>
          <w:szCs w:val="34"/>
          <w:rtl/>
        </w:rPr>
        <w:t>ق الذ</w:t>
      </w:r>
      <w:r w:rsidRPr="00657B19">
        <w:rPr>
          <w:rFonts w:ascii="Simplified Arabic" w:cs="Traditional Arabic" w:hint="cs"/>
          <w:sz w:val="34"/>
          <w:szCs w:val="34"/>
          <w:rtl/>
        </w:rPr>
        <w:t>ّ</w:t>
      </w:r>
      <w:r w:rsidRPr="001F7A0A">
        <w:rPr>
          <w:rFonts w:ascii="Traditional Arabic" w:hAnsi="Traditional Arabic" w:cs="Traditional Arabic"/>
          <w:sz w:val="34"/>
          <w:szCs w:val="34"/>
          <w:rtl/>
        </w:rPr>
        <w:t>كور على الإناث في رغبتي التنفيس العاطفي والش</w:t>
      </w:r>
      <w:r w:rsidRPr="001F7A0A">
        <w:rPr>
          <w:rFonts w:ascii="Simplified Arabic" w:cs="Traditional Arabic" w:hint="cs"/>
          <w:sz w:val="34"/>
          <w:szCs w:val="34"/>
          <w:rtl/>
        </w:rPr>
        <w:t>ّ</w:t>
      </w:r>
      <w:r w:rsidRPr="001F7A0A">
        <w:rPr>
          <w:rFonts w:ascii="Traditional Arabic" w:hAnsi="Traditional Arabic" w:cs="Traditional Arabic"/>
          <w:sz w:val="34"/>
          <w:szCs w:val="34"/>
          <w:rtl/>
        </w:rPr>
        <w:t>عور بالر</w:t>
      </w:r>
      <w:r w:rsidRPr="001F7A0A">
        <w:rPr>
          <w:rFonts w:ascii="Simplified Arabic" w:cs="Traditional Arabic" w:hint="cs"/>
          <w:sz w:val="34"/>
          <w:szCs w:val="34"/>
          <w:rtl/>
        </w:rPr>
        <w:t>ّ</w:t>
      </w:r>
      <w:r w:rsidRPr="001F7A0A">
        <w:rPr>
          <w:rFonts w:ascii="Traditional Arabic" w:hAnsi="Traditional Arabic" w:cs="Traditional Arabic"/>
          <w:sz w:val="34"/>
          <w:szCs w:val="34"/>
          <w:rtl/>
        </w:rPr>
        <w:t>ضا؛ تفو</w:t>
      </w:r>
      <w:r w:rsidRPr="001F7A0A">
        <w:rPr>
          <w:rFonts w:ascii="Simplified Arabic" w:cs="Traditional Arabic" w:hint="cs"/>
          <w:sz w:val="34"/>
          <w:szCs w:val="34"/>
          <w:rtl/>
        </w:rPr>
        <w:t>ّ</w:t>
      </w:r>
      <w:r w:rsidRPr="001F7A0A">
        <w:rPr>
          <w:rFonts w:ascii="Traditional Arabic" w:hAnsi="Traditional Arabic" w:cs="Traditional Arabic"/>
          <w:sz w:val="34"/>
          <w:szCs w:val="34"/>
          <w:rtl/>
        </w:rPr>
        <w:t>ق الإناث على الذ</w:t>
      </w:r>
      <w:r w:rsidRPr="00657B19">
        <w:rPr>
          <w:rFonts w:ascii="Simplified Arabic" w:cs="Traditional Arabic" w:hint="cs"/>
          <w:sz w:val="34"/>
          <w:szCs w:val="34"/>
          <w:rtl/>
        </w:rPr>
        <w:t>ّ</w:t>
      </w:r>
      <w:r w:rsidRPr="001F7A0A">
        <w:rPr>
          <w:rFonts w:ascii="Traditional Arabic" w:hAnsi="Traditional Arabic" w:cs="Traditional Arabic"/>
          <w:sz w:val="34"/>
          <w:szCs w:val="34"/>
          <w:rtl/>
        </w:rPr>
        <w:t>كور في حب</w:t>
      </w:r>
      <w:r w:rsidRPr="001F7A0A">
        <w:rPr>
          <w:rFonts w:ascii="Simplified Arabic" w:cs="Traditional Arabic" w:hint="cs"/>
          <w:sz w:val="34"/>
          <w:szCs w:val="34"/>
          <w:rtl/>
        </w:rPr>
        <w:t>ّ</w:t>
      </w:r>
      <w:r w:rsidRPr="001F7A0A">
        <w:rPr>
          <w:rFonts w:ascii="Traditional Arabic" w:hAnsi="Traditional Arabic" w:cs="Traditional Arabic"/>
          <w:sz w:val="34"/>
          <w:szCs w:val="34"/>
          <w:rtl/>
        </w:rPr>
        <w:t xml:space="preserve"> المنافسة والتقييم الذ</w:t>
      </w:r>
      <w:r w:rsidRPr="001F7A0A">
        <w:rPr>
          <w:rFonts w:ascii="Simplified Arabic" w:cs="Traditional Arabic" w:hint="cs"/>
          <w:sz w:val="34"/>
          <w:szCs w:val="34"/>
          <w:rtl/>
        </w:rPr>
        <w:t>ّ</w:t>
      </w:r>
      <w:r w:rsidRPr="001F7A0A">
        <w:rPr>
          <w:rFonts w:ascii="Traditional Arabic" w:hAnsi="Traditional Arabic" w:cs="Traditional Arabic"/>
          <w:sz w:val="34"/>
          <w:szCs w:val="34"/>
          <w:rtl/>
        </w:rPr>
        <w:t>اتي.</w:t>
      </w:r>
    </w:p>
    <w:p w:rsidR="00453849" w:rsidRPr="001F7A0A" w:rsidRDefault="00453849" w:rsidP="00453849">
      <w:pPr>
        <w:pStyle w:val="Paragraphedeliste"/>
        <w:numPr>
          <w:ilvl w:val="0"/>
          <w:numId w:val="27"/>
        </w:numPr>
        <w:autoSpaceDE w:val="0"/>
        <w:autoSpaceDN w:val="0"/>
        <w:bidi/>
        <w:adjustRightInd w:val="0"/>
        <w:spacing w:after="0" w:line="240" w:lineRule="auto"/>
        <w:jc w:val="both"/>
        <w:rPr>
          <w:rFonts w:ascii="Traditional Arabic" w:hAnsi="Traditional Arabic" w:cs="Traditional Arabic"/>
          <w:sz w:val="34"/>
          <w:szCs w:val="34"/>
          <w:lang w:val="en-US" w:bidi="ar-DZ"/>
        </w:rPr>
      </w:pPr>
      <w:r w:rsidRPr="001F7A0A">
        <w:rPr>
          <w:rFonts w:ascii="Traditional Arabic" w:hAnsi="Traditional Arabic" w:cs="Traditional Arabic"/>
          <w:sz w:val="34"/>
          <w:szCs w:val="34"/>
          <w:rtl/>
          <w:lang w:val="en-US" w:bidi="ar-DZ"/>
        </w:rPr>
        <w:t xml:space="preserve">في الترتيب: </w:t>
      </w:r>
    </w:p>
    <w:p w:rsidR="00453849" w:rsidRPr="008B0363" w:rsidRDefault="00453849" w:rsidP="00F827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rPr>
      </w:pPr>
      <w:r w:rsidRPr="008B0363">
        <w:rPr>
          <w:rFonts w:ascii="Traditional Arabic" w:hAnsi="Traditional Arabic" w:cs="Traditional Arabic"/>
          <w:sz w:val="34"/>
          <w:szCs w:val="34"/>
          <w:rtl/>
          <w:lang w:val="en-US" w:bidi="ar-DZ"/>
        </w:rPr>
        <w:t>عند الذ</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كور</w:t>
      </w:r>
      <w:r w:rsidRPr="008B0363">
        <w:rPr>
          <w:rFonts w:ascii="Traditional Arabic" w:hAnsi="Traditional Arabic" w:cs="Traditional Arabic"/>
          <w:sz w:val="34"/>
          <w:szCs w:val="34"/>
          <w:rtl/>
        </w:rPr>
        <w:t>:</w:t>
      </w:r>
      <w:r w:rsidRPr="008B0363">
        <w:rPr>
          <w:rFonts w:ascii="Traditional Arabic" w:hAnsi="Traditional Arabic" w:cs="Traditional Arabic"/>
          <w:sz w:val="34"/>
          <w:szCs w:val="34"/>
          <w:rtl/>
          <w:lang w:val="en-US" w:bidi="ar-DZ"/>
        </w:rPr>
        <w:t xml:space="preserve"> جاء ترتيبهم لنوع الر</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غبات المشبعة لديهم من مشاهدتهم ل</w:t>
      </w:r>
      <w:r w:rsidRPr="008B0363">
        <w:rPr>
          <w:rFonts w:ascii="Traditional Arabic" w:hAnsi="Traditional Arabic" w:cs="Traditional Arabic"/>
          <w:sz w:val="34"/>
          <w:szCs w:val="34"/>
          <w:rtl/>
          <w:lang w:val="en-US"/>
        </w:rPr>
        <w:t>لبرامج الثقافية</w:t>
      </w:r>
      <w:r w:rsidRPr="008B0363">
        <w:rPr>
          <w:rFonts w:ascii="Traditional Arabic" w:hAnsi="Traditional Arabic" w:cs="Traditional Arabic"/>
          <w:sz w:val="34"/>
          <w:szCs w:val="34"/>
          <w:rtl/>
          <w:lang w:val="en-US" w:bidi="ar-DZ"/>
        </w:rPr>
        <w:t xml:space="preserve"> هي </w:t>
      </w:r>
      <w:r w:rsidRPr="008B0363">
        <w:rPr>
          <w:rFonts w:ascii="Traditional Arabic" w:hAnsi="Traditional Arabic" w:cs="Traditional Arabic"/>
          <w:sz w:val="34"/>
          <w:szCs w:val="34"/>
          <w:rtl/>
        </w:rPr>
        <w:t>زيادة المعلومات</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26,3</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xml:space="preserve">، تنمية الطموح </w:t>
      </w:r>
      <w:r w:rsidRPr="00745DE7">
        <w:rPr>
          <w:rFonts w:ascii="Traditional Arabic" w:hAnsi="Traditional Arabic" w:cs="Traditional Arabic"/>
          <w:sz w:val="34"/>
          <w:szCs w:val="34"/>
          <w:rtl/>
        </w:rPr>
        <w:t>وحب</w:t>
      </w:r>
      <w:r w:rsidRPr="00745DE7">
        <w:rPr>
          <w:rFonts w:ascii="Simplified Arabic" w:cs="Traditional Arabic" w:hint="cs"/>
          <w:sz w:val="34"/>
          <w:szCs w:val="34"/>
          <w:rtl/>
        </w:rPr>
        <w:t>ّ</w:t>
      </w:r>
      <w:r w:rsidRPr="008B0363">
        <w:rPr>
          <w:rFonts w:ascii="Traditional Arabic" w:hAnsi="Traditional Arabic" w:cs="Traditional Arabic"/>
          <w:sz w:val="34"/>
          <w:szCs w:val="34"/>
          <w:rtl/>
        </w:rPr>
        <w:t xml:space="preserve"> التطور</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16,6</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الترفيه والاستمتاع</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15,9</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اكتساب سلوكيات جديدة</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11,4</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التقييم الذاتي</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9,7</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التنفيس العاطفي</w:t>
      </w:r>
      <w:r>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rPr>
        <w:t xml:space="preserve">(بنسبة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7,9</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الشعور بالر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ضا</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7,6</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وفي الأخير 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المنافسة</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(التنافس)</w:t>
      </w:r>
      <w:r w:rsidRPr="00346C32">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4,5</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xml:space="preserve">.                         </w:t>
      </w:r>
    </w:p>
    <w:p w:rsidR="00453849" w:rsidRDefault="00453849" w:rsidP="00F827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lang w:val="en-US" w:bidi="ar-DZ"/>
        </w:rPr>
        <w:t>عند الإناث</w:t>
      </w:r>
      <w:r w:rsidRPr="008B0363">
        <w:rPr>
          <w:rFonts w:ascii="Traditional Arabic" w:hAnsi="Traditional Arabic" w:cs="Traditional Arabic"/>
          <w:sz w:val="34"/>
          <w:szCs w:val="34"/>
          <w:rtl/>
        </w:rPr>
        <w:t>:</w:t>
      </w:r>
      <w:r w:rsidRPr="008B0363">
        <w:rPr>
          <w:rFonts w:ascii="Traditional Arabic" w:hAnsi="Traditional Arabic" w:cs="Traditional Arabic"/>
          <w:sz w:val="34"/>
          <w:szCs w:val="34"/>
          <w:rtl/>
          <w:lang w:val="en-US" w:bidi="ar-DZ"/>
        </w:rPr>
        <w:t xml:space="preserve"> الر</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غبات والحاجات المراد إشباعها من خلال تعر</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ضهن ل</w:t>
      </w:r>
      <w:r w:rsidRPr="008B0363">
        <w:rPr>
          <w:rFonts w:ascii="Traditional Arabic" w:hAnsi="Traditional Arabic" w:cs="Traditional Arabic"/>
          <w:sz w:val="34"/>
          <w:szCs w:val="34"/>
          <w:rtl/>
          <w:lang w:val="en-US"/>
        </w:rPr>
        <w:t>لبرامج الثقافية</w:t>
      </w:r>
      <w:r w:rsidRPr="008B0363">
        <w:rPr>
          <w:rFonts w:ascii="Traditional Arabic" w:hAnsi="Traditional Arabic" w:cs="Traditional Arabic"/>
          <w:sz w:val="34"/>
          <w:szCs w:val="34"/>
          <w:rtl/>
          <w:lang w:val="en-US" w:bidi="ar-DZ"/>
        </w:rPr>
        <w:t xml:space="preserve"> هي على الترتيب: </w:t>
      </w:r>
      <w:r w:rsidRPr="008B0363">
        <w:rPr>
          <w:rFonts w:ascii="Traditional Arabic" w:hAnsi="Traditional Arabic" w:cs="Traditional Arabic"/>
          <w:sz w:val="34"/>
          <w:szCs w:val="34"/>
          <w:rtl/>
        </w:rPr>
        <w:t>زيادة المعلومات</w:t>
      </w:r>
      <w:r>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rPr>
        <w:t xml:space="preserve">(بنسبة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27,7</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w:t>
      </w:r>
      <w:r w:rsidRPr="008B0363">
        <w:rPr>
          <w:rFonts w:ascii="Traditional Arabic" w:hAnsi="Traditional Arabic" w:cs="Traditional Arabic"/>
          <w:sz w:val="34"/>
          <w:szCs w:val="34"/>
          <w:rtl/>
          <w:lang w:val="en-US" w:bidi="ar-DZ"/>
        </w:rPr>
        <w:t xml:space="preserve"> </w:t>
      </w:r>
      <w:r w:rsidRPr="008B0363">
        <w:rPr>
          <w:rFonts w:ascii="Traditional Arabic" w:hAnsi="Traditional Arabic" w:cs="Traditional Arabic"/>
          <w:sz w:val="34"/>
          <w:szCs w:val="34"/>
          <w:rtl/>
        </w:rPr>
        <w:t>تنمية الط</w:t>
      </w:r>
      <w:r w:rsidRPr="00657B19">
        <w:rPr>
          <w:rFonts w:ascii="Simplified Arabic" w:cs="Traditional Arabic" w:hint="cs"/>
          <w:sz w:val="34"/>
          <w:szCs w:val="34"/>
          <w:rtl/>
        </w:rPr>
        <w:t>ّ</w:t>
      </w:r>
      <w:r w:rsidRPr="008B0363">
        <w:rPr>
          <w:rFonts w:ascii="Traditional Arabic" w:hAnsi="Traditional Arabic" w:cs="Traditional Arabic"/>
          <w:sz w:val="34"/>
          <w:szCs w:val="34"/>
          <w:rtl/>
        </w:rPr>
        <w:t>موح وحب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التطو</w:t>
      </w:r>
      <w:r w:rsidRPr="00657B19">
        <w:rPr>
          <w:rFonts w:ascii="Simplified Arabic" w:cs="Traditional Arabic" w:hint="cs"/>
          <w:sz w:val="34"/>
          <w:szCs w:val="34"/>
          <w:rtl/>
        </w:rPr>
        <w:t>ّ</w:t>
      </w:r>
      <w:r w:rsidRPr="008B0363">
        <w:rPr>
          <w:rFonts w:ascii="Traditional Arabic" w:hAnsi="Traditional Arabic" w:cs="Traditional Arabic"/>
          <w:sz w:val="34"/>
          <w:szCs w:val="34"/>
          <w:rtl/>
        </w:rPr>
        <w:t>ر</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16,3</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التقييم الذاتي</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14,6</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الترفيه والاستمتاع</w:t>
      </w:r>
      <w:r>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rPr>
        <w:t xml:space="preserve">(بنسبة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13,4</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اكتساب سلوكيات جديدة</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11</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المنافسة (التنافس)</w:t>
      </w:r>
      <w:r w:rsidRPr="00346C32">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6,9</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عور بالر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ضا</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5,5</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وفي الأخير التنفيس العاطفي</w:t>
      </w:r>
      <w:r>
        <w:rPr>
          <w:rFonts w:ascii="Traditional Arabic" w:hAnsi="Traditional Arabic" w:cs="Traditional Arabic" w:hint="cs"/>
          <w:sz w:val="34"/>
          <w:szCs w:val="34"/>
          <w:rtl/>
        </w:rPr>
        <w:t xml:space="preserve"> (بنسبة </w:t>
      </w:r>
      <w:r w:rsidR="00F82749" w:rsidRPr="005848EA">
        <w:rPr>
          <w:rFonts w:asciiTheme="majorBidi" w:hAnsiTheme="majorBidi" w:cstheme="majorBidi"/>
          <w:sz w:val="30"/>
          <w:szCs w:val="30"/>
          <w:lang w:bidi="ar-DZ"/>
        </w:rPr>
        <w:t>%</w:t>
      </w:r>
      <w:r w:rsidR="00F82749">
        <w:rPr>
          <w:rFonts w:asciiTheme="majorBidi" w:hAnsiTheme="majorBidi" w:cstheme="majorBidi"/>
          <w:sz w:val="30"/>
          <w:szCs w:val="30"/>
          <w:lang w:bidi="ar-DZ"/>
        </w:rPr>
        <w:t>4,5</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xml:space="preserve">. </w:t>
      </w: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0A4C91" w:rsidRDefault="000A4C91" w:rsidP="00453849">
      <w:pPr>
        <w:autoSpaceDE w:val="0"/>
        <w:autoSpaceDN w:val="0"/>
        <w:adjustRightInd w:val="0"/>
        <w:spacing w:after="0" w:line="240" w:lineRule="auto"/>
        <w:jc w:val="both"/>
        <w:rPr>
          <w:rFonts w:ascii="Traditional Arabic" w:hAnsi="Traditional Arabic" w:cs="Traditional Arabic"/>
          <w:sz w:val="34"/>
          <w:szCs w:val="34"/>
          <w:rtl/>
        </w:rPr>
      </w:pPr>
    </w:p>
    <w:p w:rsidR="000A4C91" w:rsidRPr="00FA4CD0" w:rsidRDefault="000A4C91" w:rsidP="00453849">
      <w:pPr>
        <w:autoSpaceDE w:val="0"/>
        <w:autoSpaceDN w:val="0"/>
        <w:adjustRightInd w:val="0"/>
        <w:spacing w:after="0" w:line="240" w:lineRule="auto"/>
        <w:jc w:val="both"/>
        <w:rPr>
          <w:rFonts w:ascii="Traditional Arabic" w:hAnsi="Traditional Arabic" w:cs="Traditional Arabic"/>
          <w:sz w:val="34"/>
          <w:szCs w:val="34"/>
        </w:rPr>
      </w:pPr>
    </w:p>
    <w:p w:rsidR="00453849" w:rsidRPr="008B0363" w:rsidRDefault="00453849" w:rsidP="00453849">
      <w:pPr>
        <w:spacing w:line="240" w:lineRule="auto"/>
        <w:jc w:val="center"/>
        <w:rPr>
          <w:rFonts w:ascii="Traditional Arabic" w:hAnsi="Traditional Arabic" w:cs="Traditional Arabic"/>
          <w:sz w:val="32"/>
          <w:szCs w:val="32"/>
          <w:lang w:bidi="ar-DZ"/>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45</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علاقة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المراد إشباعها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sz w:val="34"/>
          <w:szCs w:val="34"/>
        </w:rPr>
        <w:t>.</w:t>
      </w:r>
    </w:p>
    <w:tbl>
      <w:tblPr>
        <w:tblStyle w:val="Grilledutableau"/>
        <w:bidiVisual/>
        <w:tblW w:w="8909" w:type="dxa"/>
        <w:tblLook w:val="04A0"/>
      </w:tblPr>
      <w:tblGrid>
        <w:gridCol w:w="3083"/>
        <w:gridCol w:w="1272"/>
        <w:gridCol w:w="1575"/>
        <w:gridCol w:w="1260"/>
        <w:gridCol w:w="1719"/>
      </w:tblGrid>
      <w:tr w:rsidR="00453849" w:rsidRPr="008B0363" w:rsidTr="004C4169">
        <w:trPr>
          <w:trHeight w:val="561"/>
        </w:trPr>
        <w:tc>
          <w:tcPr>
            <w:tcW w:w="3083"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p>
          <w:p w:rsidR="00453849" w:rsidRPr="00B1091F" w:rsidRDefault="00453849" w:rsidP="004C4169">
            <w:pPr>
              <w:rPr>
                <w:rFonts w:ascii="Traditional Arabic" w:hAnsi="Traditional Arabic" w:cs="Traditional Arabic"/>
                <w:sz w:val="34"/>
                <w:szCs w:val="34"/>
              </w:rPr>
            </w:pPr>
            <w:r w:rsidRPr="00B1091F">
              <w:rPr>
                <w:rFonts w:ascii="Traditional Arabic" w:hAnsi="Traditional Arabic" w:cs="Traditional Arabic"/>
                <w:sz w:val="34"/>
                <w:szCs w:val="34"/>
                <w:rtl/>
              </w:rPr>
              <w:t>الر</w:t>
            </w:r>
            <w:r w:rsidRPr="00B1091F">
              <w:rPr>
                <w:rFonts w:ascii="Simplified Arabic" w:cs="Traditional Arabic" w:hint="cs"/>
                <w:sz w:val="34"/>
                <w:szCs w:val="34"/>
                <w:rtl/>
              </w:rPr>
              <w:t>ّ</w:t>
            </w:r>
            <w:r w:rsidRPr="00B1091F">
              <w:rPr>
                <w:rFonts w:ascii="Traditional Arabic" w:hAnsi="Traditional Arabic" w:cs="Traditional Arabic"/>
                <w:sz w:val="34"/>
                <w:szCs w:val="34"/>
                <w:rtl/>
              </w:rPr>
              <w:t>غبات والحاجات</w:t>
            </w:r>
          </w:p>
        </w:tc>
        <w:tc>
          <w:tcPr>
            <w:tcW w:w="2847"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بيولوجيا</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انجليزية</w:t>
            </w:r>
          </w:p>
        </w:tc>
      </w:tr>
      <w:tr w:rsidR="00453849" w:rsidRPr="008B0363" w:rsidTr="004C4169">
        <w:trPr>
          <w:trHeight w:val="488"/>
        </w:trPr>
        <w:tc>
          <w:tcPr>
            <w:tcW w:w="3083"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272"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75"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60"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19"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زيادة المعلومات      </w:t>
            </w:r>
          </w:p>
        </w:tc>
        <w:tc>
          <w:tcPr>
            <w:tcW w:w="127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139</w:t>
            </w:r>
          </w:p>
        </w:t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6A2733">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6A2733" w:rsidRPr="00000480">
              <w:rPr>
                <w:rFonts w:asciiTheme="majorBidi" w:hAnsiTheme="majorBidi" w:cstheme="majorBidi"/>
                <w:color w:val="7030A0"/>
                <w:sz w:val="30"/>
                <w:szCs w:val="30"/>
                <w:lang w:bidi="ar-DZ"/>
              </w:rPr>
              <w:t>28,8</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6</w:t>
            </w:r>
            <w:r>
              <w:rPr>
                <w:rFonts w:asciiTheme="majorBidi" w:hAnsiTheme="majorBidi" w:cstheme="majorBidi"/>
                <w:sz w:val="30"/>
                <w:szCs w:val="30"/>
                <w:lang w:bidi="ar-DZ"/>
              </w:rPr>
              <w:t>0</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6A2733">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6A2733" w:rsidRPr="00000480">
              <w:rPr>
                <w:rFonts w:asciiTheme="majorBidi" w:hAnsiTheme="majorBidi" w:cstheme="majorBidi"/>
                <w:color w:val="7030A0"/>
                <w:sz w:val="30"/>
                <w:szCs w:val="30"/>
                <w:lang w:bidi="ar-DZ"/>
              </w:rPr>
              <w:t>25</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اكتساب سلوكيات جديدة       </w:t>
            </w:r>
          </w:p>
        </w:tc>
        <w:tc>
          <w:tcPr>
            <w:tcW w:w="127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44</w:t>
            </w:r>
          </w:p>
        </w:t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9,1</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33</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13,7</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التنفيس العاطفي</w:t>
            </w:r>
          </w:p>
        </w:tc>
        <w:tc>
          <w:tcPr>
            <w:tcW w:w="127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23</w:t>
            </w:r>
          </w:p>
        </w:t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4,8</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20</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8,3</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عور بالرضا  </w:t>
            </w:r>
          </w:p>
        </w:tc>
        <w:tc>
          <w:tcPr>
            <w:tcW w:w="1272" w:type="dxa"/>
            <w:tcBorders>
              <w:top w:val="single" w:sz="4" w:space="0" w:color="000000" w:themeColor="text1"/>
              <w:left w:val="single" w:sz="4" w:space="0" w:color="000000" w:themeColor="text1"/>
              <w:bottom w:val="single" w:sz="4" w:space="0" w:color="auto"/>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35</w:t>
            </w:r>
          </w:p>
        </w:tc>
        <w:tc>
          <w:tcPr>
            <w:tcW w:w="1575" w:type="dxa"/>
            <w:tcBorders>
              <w:top w:val="single" w:sz="4" w:space="0" w:color="000000" w:themeColor="text1"/>
              <w:left w:val="single" w:sz="4" w:space="0" w:color="000000" w:themeColor="text1"/>
              <w:bottom w:val="single" w:sz="4" w:space="0" w:color="auto"/>
              <w:right w:val="single" w:sz="4" w:space="0" w:color="auto"/>
            </w:tcBorders>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7,2</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12</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5</w:t>
            </w:r>
          </w:p>
        </w:tc>
      </w:tr>
      <w:tr w:rsidR="00453849" w:rsidRPr="008B0363" w:rsidTr="004C4169">
        <w:tc>
          <w:tcPr>
            <w:tcW w:w="3083" w:type="dxa"/>
            <w:tcBorders>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المنافسة(التنافس)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34</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11</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4,6</w:t>
            </w:r>
          </w:p>
        </w:tc>
      </w:tr>
      <w:tr w:rsidR="00453849" w:rsidRPr="008B0363" w:rsidTr="004C4169">
        <w:tc>
          <w:tcPr>
            <w:tcW w:w="3083" w:type="dxa"/>
            <w:tcBorders>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تنمية الط</w:t>
            </w:r>
            <w:r w:rsidRPr="00657B19">
              <w:rPr>
                <w:rFonts w:ascii="Simplified Arabic" w:cs="Traditional Arabic" w:hint="cs"/>
                <w:sz w:val="34"/>
                <w:szCs w:val="34"/>
                <w:rtl/>
              </w:rPr>
              <w:t>ّ</w:t>
            </w:r>
            <w:r w:rsidRPr="008B0363">
              <w:rPr>
                <w:rFonts w:ascii="Traditional Arabic" w:hAnsi="Traditional Arabic" w:cs="Traditional Arabic"/>
                <w:sz w:val="34"/>
                <w:szCs w:val="34"/>
                <w:rtl/>
              </w:rPr>
              <w:t>موح وحب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التطور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80</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6A2733">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16,6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38</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15,8</w:t>
            </w:r>
          </w:p>
        </w:tc>
      </w:tr>
      <w:tr w:rsidR="00453849" w:rsidRPr="008B0363" w:rsidTr="004C4169">
        <w:tc>
          <w:tcPr>
            <w:tcW w:w="3083" w:type="dxa"/>
            <w:tcBorders>
              <w:bottom w:val="single" w:sz="4" w:space="0" w:color="auto"/>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التقييم الذاتي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62</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12,8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30</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6A2733">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12,5</w:t>
            </w:r>
          </w:p>
        </w:tc>
      </w:tr>
      <w:tr w:rsidR="00453849" w:rsidRPr="008B0363" w:rsidTr="004C4169">
        <w:tc>
          <w:tcPr>
            <w:tcW w:w="3083" w:type="dxa"/>
            <w:tcBorders>
              <w:top w:val="single" w:sz="4" w:space="0" w:color="auto"/>
              <w:bottom w:val="single" w:sz="4" w:space="0" w:color="auto"/>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الترفيه والاستمتاع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66</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6A2733">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13,7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36</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6A2733">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w:t>
            </w:r>
            <w:r w:rsidR="006A2733">
              <w:rPr>
                <w:rFonts w:asciiTheme="majorBidi" w:hAnsiTheme="majorBidi" w:cstheme="majorBidi"/>
                <w:sz w:val="30"/>
                <w:szCs w:val="30"/>
                <w:lang w:bidi="ar-DZ"/>
              </w:rPr>
              <w:t>15</w:t>
            </w:r>
          </w:p>
        </w:tc>
      </w:tr>
      <w:tr w:rsidR="00453849" w:rsidRPr="008B0363" w:rsidTr="004C4169">
        <w:tc>
          <w:tcPr>
            <w:tcW w:w="3083" w:type="dxa"/>
            <w:tcBorders>
              <w:top w:val="single" w:sz="4" w:space="0" w:color="auto"/>
              <w:right w:val="single" w:sz="4" w:space="0" w:color="auto"/>
            </w:tcBorders>
          </w:tcPr>
          <w:p w:rsidR="00453849" w:rsidRPr="008B0363" w:rsidRDefault="006A2733" w:rsidP="00B52EC8">
            <w:pPr>
              <w:autoSpaceDE w:val="0"/>
              <w:autoSpaceDN w:val="0"/>
              <w:adjustRightInd w:val="0"/>
              <w:jc w:val="center"/>
              <w:rPr>
                <w:rFonts w:ascii="Traditional Arabic" w:hAnsi="Traditional Arabic" w:cs="Traditional Arabic"/>
                <w:sz w:val="34"/>
                <w:szCs w:val="34"/>
                <w:rtl/>
              </w:rPr>
            </w:pPr>
            <w:r>
              <w:rPr>
                <w:rFonts w:ascii="Traditional Arabic" w:hAnsi="Traditional Arabic" w:cs="Traditional Arabic" w:hint="cs"/>
                <w:sz w:val="34"/>
                <w:szCs w:val="34"/>
                <w:rtl/>
              </w:rPr>
              <w:t>مجموع الخيارات</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6A2733"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483</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6A2733"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240</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Pr="008B0363" w:rsidRDefault="00453849" w:rsidP="00453849">
      <w:pPr>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45</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المراد إشباعها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noProof/>
          <w:sz w:val="34"/>
          <w:szCs w:val="34"/>
          <w:lang w:val="fr-FR" w:eastAsia="fr-FR"/>
        </w:rPr>
        <w:drawing>
          <wp:inline distT="0" distB="0" distL="0" distR="0">
            <wp:extent cx="5638800" cy="2409825"/>
            <wp:effectExtent l="19050" t="0" r="19050" b="0"/>
            <wp:docPr id="87" name="مخطط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val="en-US" w:bidi="ar-DZ"/>
        </w:rPr>
      </w:pPr>
      <w:r w:rsidRPr="008B0363">
        <w:rPr>
          <w:rFonts w:ascii="Traditional Arabic" w:hAnsi="Traditional Arabic" w:cs="Traditional Arabic"/>
          <w:sz w:val="34"/>
          <w:szCs w:val="34"/>
          <w:rtl/>
        </w:rPr>
        <w:t>تشير الأرقام والبيانات الواردة أعلاه إلى وجود بعض الاختلافات بين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 xml:space="preserve"> البيولوجيا </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الانجليزية في نوع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w:t>
      </w:r>
      <w:r w:rsidRPr="008B0363">
        <w:rPr>
          <w:rFonts w:ascii="Traditional Arabic" w:hAnsi="Traditional Arabic" w:cs="Traditional Arabic"/>
          <w:sz w:val="34"/>
          <w:szCs w:val="34"/>
          <w:rtl/>
          <w:lang w:val="en-US" w:bidi="ar-DZ"/>
        </w:rPr>
        <w:t xml:space="preserve"> المراد إشباعها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عندهم سواء </w:t>
      </w:r>
      <w:r w:rsidRPr="008B0363">
        <w:rPr>
          <w:rFonts w:ascii="Traditional Arabic" w:hAnsi="Traditional Arabic" w:cs="Traditional Arabic"/>
          <w:sz w:val="34"/>
          <w:szCs w:val="34"/>
          <w:rtl/>
          <w:lang w:val="en-US" w:bidi="ar-DZ"/>
        </w:rPr>
        <w:t xml:space="preserve">في نسب موافقتهم عليها أو في ترتيبهم لها: </w:t>
      </w:r>
    </w:p>
    <w:p w:rsidR="00453849" w:rsidRPr="008B0363" w:rsidRDefault="00453849" w:rsidP="00E65304">
      <w:pPr>
        <w:pStyle w:val="Paragraphedeliste"/>
        <w:numPr>
          <w:ilvl w:val="0"/>
          <w:numId w:val="12"/>
        </w:numPr>
        <w:autoSpaceDE w:val="0"/>
        <w:autoSpaceDN w:val="0"/>
        <w:bidi/>
        <w:adjustRightInd w:val="0"/>
        <w:spacing w:after="0" w:line="240" w:lineRule="auto"/>
        <w:ind w:left="282" w:hanging="284"/>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lang w:val="en-US" w:bidi="ar-DZ"/>
        </w:rPr>
        <w:t xml:space="preserve">في النسب: طلبة </w:t>
      </w:r>
      <w:r w:rsidRPr="008B0363">
        <w:rPr>
          <w:rFonts w:ascii="Traditional Arabic" w:hAnsi="Traditional Arabic" w:cs="Traditional Arabic"/>
          <w:sz w:val="34"/>
          <w:szCs w:val="34"/>
          <w:rtl/>
        </w:rPr>
        <w:t>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ص البيولوجيا </w:t>
      </w:r>
      <w:r w:rsidRPr="008B0363">
        <w:rPr>
          <w:rFonts w:ascii="Traditional Arabic" w:hAnsi="Traditional Arabic" w:cs="Traditional Arabic"/>
          <w:sz w:val="34"/>
          <w:szCs w:val="34"/>
          <w:rtl/>
          <w:lang w:val="en-US" w:bidi="ar-DZ"/>
        </w:rPr>
        <w:t>أكثر موافقة على 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تعرضهم للبرامج الثقافية هو بغية إشباع الرغبات والحاجات المقترحة عليهم؛ حيث جاءت النسب مرتفعة</w:t>
      </w:r>
      <w:r>
        <w:rPr>
          <w:rFonts w:ascii="Traditional Arabic" w:hAnsi="Traditional Arabic" w:cs="Traditional Arabic" w:hint="cs"/>
          <w:sz w:val="34"/>
          <w:szCs w:val="34"/>
          <w:rtl/>
          <w:lang w:val="en-US" w:bidi="ar-DZ"/>
        </w:rPr>
        <w:t xml:space="preserve"> </w:t>
      </w:r>
      <w:r w:rsidRPr="008B0363">
        <w:rPr>
          <w:rFonts w:ascii="Traditional Arabic" w:hAnsi="Traditional Arabic" w:cs="Traditional Arabic"/>
          <w:sz w:val="34"/>
          <w:szCs w:val="34"/>
          <w:rtl/>
          <w:lang w:val="en-US" w:bidi="ar-DZ"/>
        </w:rPr>
        <w:t>(أعلى نسبة مسج</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لة هي</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28,8</w:t>
      </w:r>
      <w:r w:rsidRPr="008B0363">
        <w:rPr>
          <w:rFonts w:ascii="Traditional Arabic" w:hAnsi="Traditional Arabic" w:cs="Traditional Arabic"/>
          <w:sz w:val="34"/>
          <w:szCs w:val="34"/>
          <w:rtl/>
          <w:lang w:val="en-US" w:bidi="ar-DZ"/>
        </w:rPr>
        <w:t xml:space="preserve"> وأقل نسبة هي</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4,8</w:t>
      </w:r>
      <w:r w:rsidRPr="008B0363">
        <w:rPr>
          <w:rFonts w:ascii="Traditional Arabic" w:hAnsi="Traditional Arabic" w:cs="Traditional Arabic"/>
          <w:sz w:val="34"/>
          <w:szCs w:val="34"/>
          <w:rtl/>
          <w:lang w:val="en-US" w:bidi="ar-DZ"/>
        </w:rPr>
        <w:t>) بخلاف طلبة</w:t>
      </w:r>
      <w:r w:rsidRPr="008B0363">
        <w:rPr>
          <w:rFonts w:ascii="Traditional Arabic" w:hAnsi="Traditional Arabic" w:cs="Traditional Arabic"/>
          <w:sz w:val="34"/>
          <w:szCs w:val="34"/>
          <w:rtl/>
        </w:rPr>
        <w:t xml:space="preserve"> تخصص الانجليزية</w:t>
      </w:r>
      <w:r w:rsidRPr="008B0363">
        <w:rPr>
          <w:rFonts w:ascii="Traditional Arabic" w:hAnsi="Traditional Arabic" w:cs="Traditional Arabic"/>
          <w:sz w:val="34"/>
          <w:szCs w:val="34"/>
          <w:rtl/>
          <w:lang w:val="en-US" w:bidi="ar-DZ"/>
        </w:rPr>
        <w:t xml:space="preserve"> التي كانت موافقتهم أقل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(أعلى نسبة هي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25</w:t>
      </w:r>
      <w:r w:rsidRPr="008B0363">
        <w:rPr>
          <w:rFonts w:ascii="Traditional Arabic" w:hAnsi="Traditional Arabic" w:cs="Traditional Arabic"/>
          <w:sz w:val="34"/>
          <w:szCs w:val="34"/>
          <w:rtl/>
          <w:lang w:val="en-US" w:bidi="ar-DZ"/>
        </w:rPr>
        <w:t xml:space="preserve"> وأقل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نسبة هي</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4,6</w:t>
      </w:r>
      <w:r w:rsidRPr="008B0363">
        <w:rPr>
          <w:rFonts w:ascii="Traditional Arabic" w:hAnsi="Traditional Arabic" w:cs="Traditional Arabic"/>
          <w:sz w:val="34"/>
          <w:szCs w:val="34"/>
          <w:rtl/>
          <w:lang w:val="en-US" w:bidi="ar-DZ"/>
        </w:rPr>
        <w:t xml:space="preserve">) </w:t>
      </w:r>
      <w:r>
        <w:rPr>
          <w:rFonts w:ascii="Traditional Arabic" w:hAnsi="Traditional Arabic" w:cs="Traditional Arabic" w:hint="cs"/>
          <w:sz w:val="34"/>
          <w:szCs w:val="34"/>
          <w:rtl/>
          <w:lang w:val="en-US" w:bidi="ar-DZ"/>
        </w:rPr>
        <w:t>.</w:t>
      </w:r>
      <w:r w:rsidRPr="008B0363">
        <w:rPr>
          <w:rFonts w:ascii="Traditional Arabic" w:hAnsi="Traditional Arabic" w:cs="Traditional Arabic"/>
          <w:sz w:val="34"/>
          <w:szCs w:val="34"/>
          <w:rtl/>
          <w:lang w:val="en-US" w:bidi="ar-DZ"/>
        </w:rPr>
        <w:t xml:space="preserve"> </w:t>
      </w:r>
    </w:p>
    <w:p w:rsidR="00453849" w:rsidRPr="008B0363" w:rsidRDefault="00453849" w:rsidP="00453849">
      <w:pPr>
        <w:pStyle w:val="Paragraphedeliste"/>
        <w:numPr>
          <w:ilvl w:val="0"/>
          <w:numId w:val="12"/>
        </w:numPr>
        <w:autoSpaceDE w:val="0"/>
        <w:autoSpaceDN w:val="0"/>
        <w:bidi/>
        <w:adjustRightInd w:val="0"/>
        <w:spacing w:after="0" w:line="240" w:lineRule="auto"/>
        <w:ind w:left="282"/>
        <w:jc w:val="both"/>
        <w:rPr>
          <w:rFonts w:ascii="Traditional Arabic" w:hAnsi="Traditional Arabic" w:cs="Traditional Arabic"/>
          <w:sz w:val="34"/>
          <w:szCs w:val="34"/>
          <w:lang w:val="en-US"/>
        </w:rPr>
      </w:pPr>
      <w:r w:rsidRPr="008B0363">
        <w:rPr>
          <w:rFonts w:ascii="Traditional Arabic" w:hAnsi="Traditional Arabic" w:cs="Traditional Arabic"/>
          <w:sz w:val="34"/>
          <w:szCs w:val="34"/>
          <w:rtl/>
          <w:lang w:val="en-US" w:bidi="ar-DZ"/>
        </w:rPr>
        <w:t xml:space="preserve">في الترتيب: </w:t>
      </w:r>
    </w:p>
    <w:p w:rsidR="00453849" w:rsidRPr="008B0363" w:rsidRDefault="00453849" w:rsidP="00E65304">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rPr>
      </w:pPr>
      <w:r w:rsidRPr="008B0363">
        <w:rPr>
          <w:rFonts w:ascii="Traditional Arabic" w:hAnsi="Traditional Arabic" w:cs="Traditional Arabic"/>
          <w:sz w:val="34"/>
          <w:szCs w:val="34"/>
          <w:rtl/>
          <w:lang w:val="en-US" w:bidi="ar-DZ"/>
        </w:rPr>
        <w:t xml:space="preserve">طلبة </w:t>
      </w:r>
      <w:r w:rsidRPr="008B0363">
        <w:rPr>
          <w:rFonts w:ascii="Traditional Arabic" w:hAnsi="Traditional Arabic" w:cs="Traditional Arabic"/>
          <w:sz w:val="34"/>
          <w:szCs w:val="34"/>
          <w:rtl/>
        </w:rPr>
        <w:t>تخصص البيولوجيا:</w:t>
      </w:r>
      <w:r w:rsidRPr="008B0363">
        <w:rPr>
          <w:rFonts w:ascii="Traditional Arabic" w:hAnsi="Traditional Arabic" w:cs="Traditional Arabic"/>
          <w:sz w:val="34"/>
          <w:szCs w:val="34"/>
          <w:rtl/>
          <w:lang w:val="en-US" w:bidi="ar-DZ"/>
        </w:rPr>
        <w:t xml:space="preserve"> اتفقوا على 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الر</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غبات المشبعة من مشاهدتهم ل</w:t>
      </w:r>
      <w:r w:rsidRPr="008B0363">
        <w:rPr>
          <w:rFonts w:ascii="Traditional Arabic" w:hAnsi="Traditional Arabic" w:cs="Traditional Arabic"/>
          <w:sz w:val="34"/>
          <w:szCs w:val="34"/>
          <w:rtl/>
          <w:lang w:val="en-US"/>
        </w:rPr>
        <w:t>لبرامج الثقافية</w:t>
      </w:r>
      <w:r w:rsidRPr="008B0363">
        <w:rPr>
          <w:rFonts w:ascii="Traditional Arabic" w:hAnsi="Traditional Arabic" w:cs="Traditional Arabic"/>
          <w:sz w:val="34"/>
          <w:szCs w:val="34"/>
          <w:rtl/>
          <w:lang w:val="en-US" w:bidi="ar-DZ"/>
        </w:rPr>
        <w:t xml:space="preserve"> هي </w:t>
      </w:r>
      <w:r w:rsidRPr="008B0363">
        <w:rPr>
          <w:rFonts w:ascii="Traditional Arabic" w:hAnsi="Traditional Arabic" w:cs="Traditional Arabic"/>
          <w:sz w:val="34"/>
          <w:szCs w:val="34"/>
          <w:rtl/>
        </w:rPr>
        <w:t>زيادة المعلومات</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28,8</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تنمية الطموح وحب التطور</w:t>
      </w:r>
      <w:r>
        <w:rPr>
          <w:rFonts w:ascii="Traditional Arabic" w:hAnsi="Traditional Arabic" w:cs="Traditional Arabic" w:hint="cs"/>
          <w:sz w:val="34"/>
          <w:szCs w:val="34"/>
          <w:rtl/>
        </w:rPr>
        <w:t xml:space="preserve">(بنسبة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16,6</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الترفيه والاستمتاع</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13,7</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التقييم الذاتي</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12,8</w:t>
      </w:r>
      <w:r>
        <w:rPr>
          <w:rFonts w:ascii="Traditional Arabic" w:hAnsi="Traditional Arabic" w:cs="Traditional Arabic" w:hint="cs"/>
          <w:sz w:val="34"/>
          <w:szCs w:val="34"/>
          <w:rtl/>
        </w:rPr>
        <w:t>)</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اكتساب سلوكيات جديدة</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9,1</w:t>
      </w:r>
      <w:r>
        <w:rPr>
          <w:rFonts w:ascii="Traditional Arabic" w:hAnsi="Traditional Arabic" w:cs="Traditional Arabic" w:hint="cs"/>
          <w:sz w:val="34"/>
          <w:szCs w:val="34"/>
          <w:rtl/>
        </w:rPr>
        <w:t>)</w:t>
      </w:r>
      <w:r>
        <w:rPr>
          <w:rFonts w:ascii="Traditional Arabic" w:hAnsi="Traditional Arabic" w:cs="Traditional Arabic"/>
          <w:sz w:val="34"/>
          <w:szCs w:val="34"/>
          <w:rtl/>
        </w:rPr>
        <w:t>،</w:t>
      </w:r>
      <w:r w:rsidRPr="008B0363">
        <w:rPr>
          <w:rFonts w:ascii="Traditional Arabic" w:hAnsi="Traditional Arabic" w:cs="Traditional Arabic"/>
          <w:sz w:val="34"/>
          <w:szCs w:val="34"/>
          <w:rtl/>
        </w:rPr>
        <w:t xml:space="preserve"> الشعور بالرضا</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7,2</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حب المنافسة</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(التنافس)</w:t>
      </w:r>
      <w:r w:rsidRPr="00AD4175">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7</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وفي الأخير التنفيس العاطفي</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4,8</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xml:space="preserve">.                         </w:t>
      </w:r>
    </w:p>
    <w:p w:rsidR="00453849" w:rsidRDefault="00453849" w:rsidP="00E65304">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lang w:val="en-US" w:bidi="ar-DZ"/>
        </w:rPr>
        <w:t xml:space="preserve">طلبة </w:t>
      </w:r>
      <w:r w:rsidRPr="008B0363">
        <w:rPr>
          <w:rFonts w:ascii="Traditional Arabic" w:hAnsi="Traditional Arabic" w:cs="Traditional Arabic"/>
          <w:sz w:val="34"/>
          <w:szCs w:val="34"/>
          <w:rtl/>
        </w:rPr>
        <w:t>تخصص الانجليزية:</w:t>
      </w:r>
      <w:r w:rsidRPr="008B0363">
        <w:rPr>
          <w:rFonts w:ascii="Traditional Arabic" w:hAnsi="Traditional Arabic" w:cs="Traditional Arabic"/>
          <w:sz w:val="34"/>
          <w:szCs w:val="34"/>
          <w:rtl/>
          <w:lang w:val="en-US" w:bidi="ar-DZ"/>
        </w:rPr>
        <w:t xml:space="preserve"> الرغبات المشبعة من مشاهدتهم ل</w:t>
      </w:r>
      <w:r w:rsidRPr="008B0363">
        <w:rPr>
          <w:rFonts w:ascii="Traditional Arabic" w:hAnsi="Traditional Arabic" w:cs="Traditional Arabic"/>
          <w:sz w:val="34"/>
          <w:szCs w:val="34"/>
          <w:rtl/>
          <w:lang w:val="en-US"/>
        </w:rPr>
        <w:t>لبرامج الثقافية</w:t>
      </w:r>
      <w:r w:rsidRPr="008B0363">
        <w:rPr>
          <w:rFonts w:ascii="Traditional Arabic" w:hAnsi="Traditional Arabic" w:cs="Traditional Arabic"/>
          <w:sz w:val="34"/>
          <w:szCs w:val="34"/>
          <w:rtl/>
          <w:lang w:val="en-US" w:bidi="ar-DZ"/>
        </w:rPr>
        <w:t xml:space="preserve"> هي </w:t>
      </w:r>
      <w:r w:rsidRPr="008B0363">
        <w:rPr>
          <w:rFonts w:ascii="Traditional Arabic" w:hAnsi="Traditional Arabic" w:cs="Traditional Arabic"/>
          <w:sz w:val="34"/>
          <w:szCs w:val="34"/>
          <w:rtl/>
        </w:rPr>
        <w:t>زيادة المعلومات</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25</w:t>
      </w:r>
      <w:r>
        <w:rPr>
          <w:rFonts w:ascii="Traditional Arabic" w:hAnsi="Traditional Arabic" w:cs="Traditional Arabic" w:hint="cs"/>
          <w:sz w:val="34"/>
          <w:szCs w:val="34"/>
          <w:rtl/>
        </w:rPr>
        <w:t>)</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تنمية الطموح وحب التطو</w:t>
      </w:r>
      <w:r w:rsidRPr="00657B19">
        <w:rPr>
          <w:rFonts w:ascii="Simplified Arabic" w:cs="Traditional Arabic" w:hint="cs"/>
          <w:sz w:val="34"/>
          <w:szCs w:val="34"/>
          <w:rtl/>
        </w:rPr>
        <w:t>ّ</w:t>
      </w:r>
      <w:r w:rsidRPr="008B0363">
        <w:rPr>
          <w:rFonts w:ascii="Traditional Arabic" w:hAnsi="Traditional Arabic" w:cs="Traditional Arabic"/>
          <w:sz w:val="34"/>
          <w:szCs w:val="34"/>
          <w:rtl/>
        </w:rPr>
        <w:t>ر</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15,8</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الترفيه والاستمتاع</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15</w:t>
      </w:r>
      <w:r>
        <w:rPr>
          <w:rFonts w:ascii="Traditional Arabic" w:hAnsi="Traditional Arabic" w:cs="Traditional Arabic" w:hint="cs"/>
          <w:sz w:val="34"/>
          <w:szCs w:val="34"/>
          <w:rtl/>
        </w:rPr>
        <w:t>)</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اكتساب سلوكيات جديدة</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13,7</w:t>
      </w:r>
      <w:r>
        <w:rPr>
          <w:rFonts w:ascii="Traditional Arabic" w:hAnsi="Traditional Arabic" w:cs="Traditional Arabic" w:hint="cs"/>
          <w:sz w:val="34"/>
          <w:szCs w:val="34"/>
          <w:rtl/>
        </w:rPr>
        <w:t>)</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التقييم الذاتي</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12,5</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التنفيس العاطفي</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8,3</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الشعور بالرضا</w:t>
      </w:r>
      <w:r>
        <w:rPr>
          <w:rFonts w:ascii="Traditional Arabic" w:hAnsi="Traditional Arabic" w:cs="Traditional Arabic" w:hint="cs"/>
          <w:sz w:val="34"/>
          <w:szCs w:val="34"/>
          <w:rtl/>
        </w:rPr>
        <w:t xml:space="preserve"> (بنسبة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5</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وفي الأخير 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المنافسة</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(التنافس)</w:t>
      </w:r>
      <w:r w:rsidRPr="00AD4175">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(بنسبة </w:t>
      </w:r>
      <w:r w:rsidR="00E65304" w:rsidRPr="005848EA">
        <w:rPr>
          <w:rFonts w:asciiTheme="majorBidi" w:hAnsiTheme="majorBidi" w:cstheme="majorBidi"/>
          <w:sz w:val="30"/>
          <w:szCs w:val="30"/>
          <w:lang w:bidi="ar-DZ"/>
        </w:rPr>
        <w:t>%</w:t>
      </w:r>
      <w:r w:rsidR="00E65304">
        <w:rPr>
          <w:rFonts w:asciiTheme="majorBidi" w:hAnsiTheme="majorBidi" w:cstheme="majorBidi"/>
          <w:sz w:val="30"/>
          <w:szCs w:val="30"/>
          <w:lang w:bidi="ar-DZ"/>
        </w:rPr>
        <w:t>4,6</w:t>
      </w:r>
      <w:r>
        <w:rPr>
          <w:rFonts w:ascii="Traditional Arabic" w:hAnsi="Traditional Arabic" w:cs="Traditional Arabic" w:hint="cs"/>
          <w:sz w:val="34"/>
          <w:szCs w:val="34"/>
          <w:rtl/>
        </w:rPr>
        <w:t>)</w:t>
      </w:r>
      <w:r w:rsidRPr="008B0363">
        <w:rPr>
          <w:rFonts w:ascii="Traditional Arabic" w:hAnsi="Traditional Arabic" w:cs="Traditional Arabic"/>
          <w:sz w:val="34"/>
          <w:szCs w:val="34"/>
          <w:rtl/>
        </w:rPr>
        <w:t xml:space="preserve">. </w:t>
      </w: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0A4C91" w:rsidRDefault="000A4C91" w:rsidP="00453849">
      <w:pPr>
        <w:autoSpaceDE w:val="0"/>
        <w:autoSpaceDN w:val="0"/>
        <w:adjustRightInd w:val="0"/>
        <w:spacing w:after="0" w:line="240" w:lineRule="auto"/>
        <w:jc w:val="both"/>
        <w:rPr>
          <w:rFonts w:ascii="Traditional Arabic" w:hAnsi="Traditional Arabic" w:cs="Traditional Arabic"/>
          <w:sz w:val="34"/>
          <w:szCs w:val="34"/>
          <w:rtl/>
        </w:rPr>
      </w:pPr>
    </w:p>
    <w:p w:rsidR="000A4C91" w:rsidRDefault="000A4C91"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Pr="008B0363" w:rsidRDefault="00453849" w:rsidP="00453849">
      <w:pPr>
        <w:spacing w:line="240" w:lineRule="auto"/>
        <w:jc w:val="center"/>
        <w:rPr>
          <w:rFonts w:ascii="Traditional Arabic" w:hAnsi="Traditional Arabic" w:cs="Traditional Arabic"/>
          <w:sz w:val="32"/>
          <w:szCs w:val="32"/>
          <w:lang w:bidi="ar-DZ"/>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w:t>
      </w:r>
      <w:r w:rsidRPr="008B0363">
        <w:rPr>
          <w:rFonts w:ascii="Traditional Arabic" w:hAnsi="Traditional Arabic" w:cs="Traditional Arabic"/>
          <w:sz w:val="28"/>
          <w:szCs w:val="28"/>
          <w:rtl/>
        </w:rPr>
        <w:t>6)</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علاقة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المراد إشباعها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ر </w:t>
      </w:r>
      <w:r>
        <w:rPr>
          <w:rFonts w:ascii="Traditional Arabic" w:hAnsi="Traditional Arabic" w:cs="Traditional Arabic" w:hint="cs"/>
          <w:sz w:val="34"/>
          <w:szCs w:val="34"/>
          <w:rtl/>
        </w:rPr>
        <w:t>مكان الإقامة</w:t>
      </w:r>
      <w:r w:rsidRPr="008B0363">
        <w:rPr>
          <w:rFonts w:ascii="Traditional Arabic" w:hAnsi="Traditional Arabic" w:cs="Traditional Arabic"/>
          <w:sz w:val="34"/>
          <w:szCs w:val="34"/>
        </w:rPr>
        <w:t>.</w:t>
      </w:r>
    </w:p>
    <w:tbl>
      <w:tblPr>
        <w:tblStyle w:val="Grilledutableau"/>
        <w:bidiVisual/>
        <w:tblW w:w="8909" w:type="dxa"/>
        <w:tblLook w:val="04A0"/>
      </w:tblPr>
      <w:tblGrid>
        <w:gridCol w:w="3083"/>
        <w:gridCol w:w="1272"/>
        <w:gridCol w:w="1575"/>
        <w:gridCol w:w="1260"/>
        <w:gridCol w:w="1719"/>
      </w:tblGrid>
      <w:tr w:rsidR="00453849" w:rsidRPr="008B0363" w:rsidTr="004C4169">
        <w:trPr>
          <w:trHeight w:val="561"/>
        </w:trPr>
        <w:tc>
          <w:tcPr>
            <w:tcW w:w="3083"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4"/>
                <w:szCs w:val="34"/>
                <w:rtl/>
              </w:rPr>
              <w:t>النوع</w:t>
            </w:r>
          </w:p>
          <w:p w:rsidR="00453849" w:rsidRPr="008B0363" w:rsidRDefault="00453849" w:rsidP="004C4169">
            <w:pPr>
              <w:spacing w:line="360" w:lineRule="auto"/>
              <w:rPr>
                <w:rFonts w:ascii="Traditional Arabic" w:hAnsi="Traditional Arabic" w:cs="Traditional Arabic"/>
                <w:sz w:val="32"/>
                <w:szCs w:val="32"/>
              </w:rPr>
            </w:pPr>
            <w:r w:rsidRPr="008B0363">
              <w:rPr>
                <w:rFonts w:ascii="Traditional Arabic" w:hAnsi="Traditional Arabic" w:cs="Traditional Arabic"/>
                <w:sz w:val="34"/>
                <w:szCs w:val="34"/>
                <w:rtl/>
              </w:rPr>
              <w:t>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والحاجات</w:t>
            </w:r>
          </w:p>
        </w:tc>
        <w:tc>
          <w:tcPr>
            <w:tcW w:w="2847"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spacing w:line="360" w:lineRule="auto"/>
              <w:jc w:val="center"/>
              <w:rPr>
                <w:rFonts w:ascii="Traditional Arabic" w:hAnsi="Traditional Arabic" w:cs="Traditional Arabic"/>
                <w:sz w:val="34"/>
                <w:szCs w:val="34"/>
              </w:rPr>
            </w:pPr>
            <w:r>
              <w:rPr>
                <w:rFonts w:ascii="Traditional Arabic" w:hAnsi="Traditional Arabic" w:cs="Traditional Arabic" w:hint="cs"/>
                <w:sz w:val="34"/>
                <w:szCs w:val="34"/>
                <w:rtl/>
              </w:rPr>
              <w:t>مدينة</w:t>
            </w:r>
          </w:p>
        </w:tc>
        <w:tc>
          <w:tcPr>
            <w:tcW w:w="2979"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spacing w:line="360" w:lineRule="auto"/>
              <w:jc w:val="center"/>
              <w:rPr>
                <w:rFonts w:ascii="Traditional Arabic" w:hAnsi="Traditional Arabic" w:cs="Traditional Arabic"/>
                <w:sz w:val="34"/>
                <w:szCs w:val="34"/>
              </w:rPr>
            </w:pPr>
            <w:r>
              <w:rPr>
                <w:rFonts w:ascii="Traditional Arabic" w:hAnsi="Traditional Arabic" w:cs="Traditional Arabic" w:hint="cs"/>
                <w:sz w:val="34"/>
                <w:szCs w:val="34"/>
                <w:rtl/>
              </w:rPr>
              <w:t>ريف</w:t>
            </w:r>
          </w:p>
        </w:tc>
      </w:tr>
      <w:tr w:rsidR="00453849" w:rsidRPr="008B0363" w:rsidTr="004C4169">
        <w:trPr>
          <w:trHeight w:val="488"/>
        </w:trPr>
        <w:tc>
          <w:tcPr>
            <w:tcW w:w="3083"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spacing w:line="360" w:lineRule="auto"/>
              <w:rPr>
                <w:rFonts w:ascii="Traditional Arabic" w:hAnsi="Traditional Arabic" w:cs="Traditional Arabic"/>
                <w:sz w:val="32"/>
                <w:szCs w:val="32"/>
                <w:rtl/>
              </w:rPr>
            </w:pPr>
          </w:p>
        </w:tc>
        <w:tc>
          <w:tcPr>
            <w:tcW w:w="1272"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spacing w:line="36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75"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spacing w:line="36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260"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spacing w:line="36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719"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spacing w:line="36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زي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ادة المعلومات      </w:t>
            </w:r>
          </w:p>
        </w:tc>
        <w:tc>
          <w:tcPr>
            <w:tcW w:w="127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126</w:t>
            </w:r>
          </w:p>
        </w:t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F62EAF">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F62EAF" w:rsidRPr="00000480">
              <w:rPr>
                <w:rFonts w:asciiTheme="majorBidi" w:hAnsiTheme="majorBidi" w:cstheme="majorBidi"/>
                <w:color w:val="7030A0"/>
                <w:sz w:val="30"/>
                <w:szCs w:val="30"/>
                <w:lang w:bidi="ar-DZ"/>
              </w:rPr>
              <w:t>27,7</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50</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62EAF">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F62EAF" w:rsidRPr="00000480">
              <w:rPr>
                <w:rFonts w:asciiTheme="majorBidi" w:hAnsiTheme="majorBidi" w:cstheme="majorBidi"/>
                <w:color w:val="7030A0"/>
                <w:sz w:val="30"/>
                <w:szCs w:val="30"/>
                <w:lang w:bidi="ar-DZ"/>
              </w:rPr>
              <w:t>25,8</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اكتساب سلوكيات جديدة       </w:t>
            </w:r>
          </w:p>
        </w:tc>
        <w:tc>
          <w:tcPr>
            <w:tcW w:w="127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46</w:t>
            </w:r>
          </w:p>
        </w:t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10,1</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26</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13,4</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التنفيس العاطفي</w:t>
            </w:r>
          </w:p>
        </w:tc>
        <w:tc>
          <w:tcPr>
            <w:tcW w:w="1272"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29</w:t>
            </w:r>
          </w:p>
        </w:t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6,4</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12</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6,2</w:t>
            </w:r>
          </w:p>
        </w:tc>
      </w:tr>
      <w:tr w:rsidR="00453849" w:rsidRPr="008B0363" w:rsidTr="004C4169">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الش</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عور بالرضا  </w:t>
            </w:r>
          </w:p>
        </w:tc>
        <w:tc>
          <w:tcPr>
            <w:tcW w:w="1272" w:type="dxa"/>
            <w:tcBorders>
              <w:top w:val="single" w:sz="4" w:space="0" w:color="000000" w:themeColor="text1"/>
              <w:left w:val="single" w:sz="4" w:space="0" w:color="000000" w:themeColor="text1"/>
              <w:bottom w:val="single" w:sz="4" w:space="0" w:color="auto"/>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30</w:t>
            </w:r>
          </w:p>
        </w:tc>
        <w:tc>
          <w:tcPr>
            <w:tcW w:w="1575" w:type="dxa"/>
            <w:tcBorders>
              <w:top w:val="single" w:sz="4" w:space="0" w:color="000000" w:themeColor="text1"/>
              <w:left w:val="single" w:sz="4" w:space="0" w:color="000000" w:themeColor="text1"/>
              <w:bottom w:val="single" w:sz="4" w:space="0" w:color="auto"/>
              <w:right w:val="single" w:sz="4" w:space="0" w:color="auto"/>
            </w:tcBorders>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6,6</w:t>
            </w:r>
          </w:p>
        </w:tc>
        <w:tc>
          <w:tcPr>
            <w:tcW w:w="126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w:t>
            </w:r>
          </w:p>
        </w:tc>
        <w:tc>
          <w:tcPr>
            <w:tcW w:w="1719"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5,2</w:t>
            </w:r>
          </w:p>
        </w:tc>
      </w:tr>
      <w:tr w:rsidR="00453849" w:rsidRPr="008B0363" w:rsidTr="004C4169">
        <w:tc>
          <w:tcPr>
            <w:tcW w:w="3083" w:type="dxa"/>
            <w:tcBorders>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المنافسة(التنافس)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26</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5,7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12</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6,2</w:t>
            </w:r>
          </w:p>
        </w:tc>
      </w:tr>
      <w:tr w:rsidR="00453849" w:rsidRPr="008B0363" w:rsidTr="004C4169">
        <w:tc>
          <w:tcPr>
            <w:tcW w:w="3083" w:type="dxa"/>
            <w:tcBorders>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تنمية الطموح وحب التطور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72</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15,9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34</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17,5</w:t>
            </w:r>
          </w:p>
        </w:tc>
      </w:tr>
      <w:tr w:rsidR="00453849" w:rsidRPr="008B0363" w:rsidTr="004C4169">
        <w:tc>
          <w:tcPr>
            <w:tcW w:w="3083" w:type="dxa"/>
            <w:tcBorders>
              <w:bottom w:val="single" w:sz="4" w:space="0" w:color="auto"/>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التقييم الذ</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اتي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54</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11,9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28</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14,4</w:t>
            </w:r>
          </w:p>
        </w:tc>
      </w:tr>
      <w:tr w:rsidR="00453849" w:rsidRPr="008B0363" w:rsidTr="004C4169">
        <w:tc>
          <w:tcPr>
            <w:tcW w:w="3083" w:type="dxa"/>
            <w:tcBorders>
              <w:top w:val="single" w:sz="4" w:space="0" w:color="auto"/>
              <w:bottom w:val="single" w:sz="4" w:space="0" w:color="auto"/>
              <w:right w:val="single" w:sz="4" w:space="0" w:color="auto"/>
            </w:tcBorders>
          </w:tcPr>
          <w:p w:rsidR="00453849" w:rsidRPr="008B0363" w:rsidRDefault="00453849" w:rsidP="004C4169">
            <w:pPr>
              <w:autoSpaceDE w:val="0"/>
              <w:autoSpaceDN w:val="0"/>
              <w:adjustRightInd w:val="0"/>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الترفيه والاستمتاع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71</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F62EA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15,6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22</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F62EAF">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w:t>
            </w:r>
            <w:r w:rsidR="00F62EAF">
              <w:rPr>
                <w:rFonts w:asciiTheme="majorBidi" w:hAnsiTheme="majorBidi" w:cstheme="majorBidi"/>
                <w:sz w:val="30"/>
                <w:szCs w:val="30"/>
                <w:lang w:bidi="ar-DZ"/>
              </w:rPr>
              <w:t>11,3</w:t>
            </w:r>
          </w:p>
        </w:tc>
      </w:tr>
      <w:tr w:rsidR="00453849" w:rsidRPr="008B0363" w:rsidTr="004C4169">
        <w:tc>
          <w:tcPr>
            <w:tcW w:w="3083" w:type="dxa"/>
            <w:tcBorders>
              <w:top w:val="single" w:sz="4" w:space="0" w:color="auto"/>
              <w:right w:val="single" w:sz="4" w:space="0" w:color="auto"/>
            </w:tcBorders>
          </w:tcPr>
          <w:p w:rsidR="00453849" w:rsidRPr="008B0363" w:rsidRDefault="00F62EAF" w:rsidP="00B52EC8">
            <w:pPr>
              <w:autoSpaceDE w:val="0"/>
              <w:autoSpaceDN w:val="0"/>
              <w:adjustRightInd w:val="0"/>
              <w:jc w:val="center"/>
              <w:rPr>
                <w:rFonts w:ascii="Traditional Arabic" w:hAnsi="Traditional Arabic" w:cs="Traditional Arabic"/>
                <w:sz w:val="34"/>
                <w:szCs w:val="34"/>
                <w:rtl/>
                <w:lang w:bidi="ar-DZ"/>
              </w:rPr>
            </w:pPr>
            <w:r>
              <w:rPr>
                <w:rFonts w:ascii="Traditional Arabic" w:hAnsi="Traditional Arabic" w:cs="Traditional Arabic" w:hint="cs"/>
                <w:sz w:val="34"/>
                <w:szCs w:val="34"/>
                <w:rtl/>
              </w:rPr>
              <w:t>مجموع الخيارت</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F62EAF"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454</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53849" w:rsidRPr="005848EA" w:rsidRDefault="00F62EAF"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194</w:t>
            </w:r>
          </w:p>
        </w:tc>
        <w:tc>
          <w:tcPr>
            <w:tcW w:w="1719" w:type="dxa"/>
            <w:tcBorders>
              <w:top w:val="single" w:sz="4" w:space="0" w:color="auto"/>
              <w:left w:val="single" w:sz="4" w:space="0" w:color="auto"/>
              <w:bottom w:val="single" w:sz="4" w:space="0" w:color="auto"/>
            </w:tcBorders>
            <w:shd w:val="clear" w:color="auto" w:fill="auto"/>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Pr="008B0363" w:rsidRDefault="00453849" w:rsidP="00453849">
      <w:pPr>
        <w:ind w:left="-144"/>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w:t>
      </w:r>
      <w:r w:rsidRPr="000F2E12">
        <w:rPr>
          <w:rFonts w:ascii="Traditional Arabic" w:hAnsi="Traditional Arabic" w:cs="Traditional Arabic"/>
          <w:sz w:val="28"/>
          <w:szCs w:val="28"/>
          <w:rtl/>
        </w:rPr>
        <w:t>6)</w:t>
      </w:r>
      <w:r w:rsidRPr="008B0363">
        <w:rPr>
          <w:rFonts w:ascii="Traditional Arabic" w:hAnsi="Traditional Arabic" w:cs="Traditional Arabic"/>
          <w:sz w:val="34"/>
          <w:szCs w:val="34"/>
          <w:rtl/>
        </w:rPr>
        <w:t xml:space="preserve"> علاقة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 المراد إشباعها</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ر </w:t>
      </w:r>
      <w:r>
        <w:rPr>
          <w:rFonts w:ascii="Traditional Arabic" w:hAnsi="Traditional Arabic" w:cs="Traditional Arabic" w:hint="cs"/>
          <w:sz w:val="34"/>
          <w:szCs w:val="34"/>
          <w:rtl/>
        </w:rPr>
        <w:t>مكان الإقامة</w:t>
      </w:r>
      <w:r w:rsidRPr="008B0363">
        <w:rPr>
          <w:rFonts w:ascii="Traditional Arabic" w:hAnsi="Traditional Arabic" w:cs="Traditional Arabic"/>
          <w:sz w:val="34"/>
          <w:szCs w:val="34"/>
          <w:rtl/>
        </w:rPr>
        <w:t xml:space="preserve"> </w:t>
      </w:r>
      <w:r>
        <w:rPr>
          <w:rFonts w:ascii="Traditional Arabic" w:hAnsi="Traditional Arabic" w:cs="Traditional Arabic"/>
          <w:noProof/>
          <w:sz w:val="34"/>
          <w:szCs w:val="34"/>
          <w:rtl/>
          <w:lang w:val="fr-FR" w:eastAsia="fr-FR"/>
        </w:rPr>
        <w:drawing>
          <wp:inline distT="0" distB="0" distL="0" distR="0">
            <wp:extent cx="5676900" cy="2095500"/>
            <wp:effectExtent l="19050" t="0" r="19050" b="0"/>
            <wp:docPr id="88"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53849" w:rsidRPr="008B0363" w:rsidRDefault="00453849" w:rsidP="00453849">
      <w:pPr>
        <w:autoSpaceDE w:val="0"/>
        <w:autoSpaceDN w:val="0"/>
        <w:adjustRightInd w:val="0"/>
        <w:spacing w:after="0" w:line="240" w:lineRule="auto"/>
        <w:ind w:left="-144"/>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الفرق المعنوي بين </w:t>
      </w:r>
      <w:r>
        <w:rPr>
          <w:rFonts w:ascii="Traditional Arabic" w:hAnsi="Traditional Arabic" w:cs="Traditional Arabic" w:hint="cs"/>
          <w:sz w:val="34"/>
          <w:szCs w:val="34"/>
          <w:rtl/>
          <w:lang w:bidi="ar-DZ"/>
        </w:rPr>
        <w:t>سكان المدن وسكان الأرياف</w:t>
      </w:r>
      <w:r w:rsidRPr="008B0363">
        <w:rPr>
          <w:rFonts w:ascii="Traditional Arabic" w:hAnsi="Traditional Arabic" w:cs="Traditional Arabic"/>
          <w:sz w:val="34"/>
          <w:szCs w:val="34"/>
          <w:rtl/>
        </w:rPr>
        <w:t xml:space="preserve"> في ما</w:t>
      </w:r>
      <w:r>
        <w:rPr>
          <w:rFonts w:ascii="Traditional Arabic" w:hAnsi="Traditional Arabic" w:cs="Traditional Arabic" w:hint="cs"/>
          <w:sz w:val="34"/>
          <w:szCs w:val="34"/>
          <w:rtl/>
        </w:rPr>
        <w:t xml:space="preserve"> يتعلق بنوع</w:t>
      </w:r>
      <w:r w:rsidRPr="008B0363">
        <w:rPr>
          <w:rFonts w:ascii="Traditional Arabic" w:hAnsi="Traditional Arabic" w:cs="Traditional Arabic"/>
          <w:sz w:val="34"/>
          <w:szCs w:val="34"/>
          <w:rtl/>
        </w:rPr>
        <w:t xml:space="preserve">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w:t>
      </w:r>
      <w:r>
        <w:rPr>
          <w:rFonts w:ascii="Traditional Arabic" w:hAnsi="Traditional Arabic" w:cs="Traditional Arabic" w:hint="cs"/>
          <w:sz w:val="34"/>
          <w:szCs w:val="34"/>
          <w:rtl/>
        </w:rPr>
        <w:t xml:space="preserve"> والحاجات</w:t>
      </w:r>
      <w:r w:rsidRPr="008B0363">
        <w:rPr>
          <w:rFonts w:ascii="Traditional Arabic" w:hAnsi="Traditional Arabic" w:cs="Traditional Arabic"/>
          <w:sz w:val="34"/>
          <w:szCs w:val="34"/>
          <w:rtl/>
        </w:rPr>
        <w:t xml:space="preserve"> المراد إشباعها </w:t>
      </w:r>
      <w:r>
        <w:rPr>
          <w:rFonts w:ascii="Traditional Arabic" w:hAnsi="Traditional Arabic" w:cs="Traditional Arabic" w:hint="cs"/>
          <w:sz w:val="34"/>
          <w:szCs w:val="34"/>
          <w:rtl/>
        </w:rPr>
        <w:t>من استخدامات كل منهما</w:t>
      </w:r>
      <w:r w:rsidRPr="008B0363">
        <w:rPr>
          <w:rFonts w:ascii="Traditional Arabic" w:hAnsi="Traditional Arabic" w:cs="Traditional Arabic"/>
          <w:sz w:val="34"/>
          <w:szCs w:val="34"/>
          <w:rtl/>
        </w:rPr>
        <w:t xml:space="preserve"> للبرامج الثقافية</w:t>
      </w:r>
      <w:r>
        <w:rPr>
          <w:rFonts w:ascii="Traditional Arabic" w:hAnsi="Traditional Arabic" w:cs="Traditional Arabic" w:hint="cs"/>
          <w:sz w:val="34"/>
          <w:szCs w:val="34"/>
          <w:rtl/>
        </w:rPr>
        <w:t xml:space="preserve"> التلفزيونية</w:t>
      </w:r>
      <w:r w:rsidRPr="008B0363">
        <w:rPr>
          <w:rFonts w:ascii="Traditional Arabic" w:hAnsi="Traditional Arabic" w:cs="Traditional Arabic"/>
          <w:sz w:val="34"/>
          <w:szCs w:val="34"/>
          <w:rtl/>
        </w:rPr>
        <w:t xml:space="preserve"> هو فرق ضئيل ناتج عن عامل الصدفة</w:t>
      </w:r>
      <w:r>
        <w:rPr>
          <w:rFonts w:ascii="Traditional Arabic" w:hAnsi="Traditional Arabic" w:cs="Traditional Arabic" w:hint="cs"/>
          <w:sz w:val="34"/>
          <w:szCs w:val="34"/>
          <w:rtl/>
        </w:rPr>
        <w:t>، وما وجد من فروق راجع إلى طريقة الس</w:t>
      </w:r>
      <w:r w:rsidRPr="00657B19">
        <w:rPr>
          <w:rFonts w:ascii="Simplified Arabic" w:cs="Traditional Arabic" w:hint="cs"/>
          <w:sz w:val="34"/>
          <w:szCs w:val="34"/>
          <w:rtl/>
        </w:rPr>
        <w:t>ّ</w:t>
      </w:r>
      <w:r>
        <w:rPr>
          <w:rFonts w:ascii="Traditional Arabic" w:hAnsi="Traditional Arabic" w:cs="Traditional Arabic" w:hint="cs"/>
          <w:sz w:val="34"/>
          <w:szCs w:val="34"/>
          <w:rtl/>
        </w:rPr>
        <w:t>حب العشوائي.</w:t>
      </w:r>
      <w:r w:rsidRPr="008B0363">
        <w:rPr>
          <w:rFonts w:ascii="Traditional Arabic" w:hAnsi="Traditional Arabic" w:cs="Traditional Arabic"/>
          <w:sz w:val="34"/>
          <w:szCs w:val="34"/>
          <w:rtl/>
        </w:rPr>
        <w:t xml:space="preserve"> </w:t>
      </w:r>
    </w:p>
    <w:p w:rsidR="000A4C91" w:rsidRDefault="000A4C91" w:rsidP="00453849">
      <w:pPr>
        <w:spacing w:line="240" w:lineRule="auto"/>
        <w:jc w:val="center"/>
        <w:rPr>
          <w:rFonts w:ascii="Traditional Arabic" w:hAnsi="Traditional Arabic" w:cs="Traditional Arabic"/>
          <w:sz w:val="34"/>
          <w:szCs w:val="34"/>
          <w:rtl/>
        </w:rPr>
      </w:pPr>
    </w:p>
    <w:p w:rsidR="00453849" w:rsidRPr="008B0363" w:rsidRDefault="00453849" w:rsidP="00453849">
      <w:pPr>
        <w:spacing w:line="240" w:lineRule="auto"/>
        <w:jc w:val="center"/>
        <w:rPr>
          <w:rFonts w:ascii="Traditional Arabic" w:hAnsi="Traditional Arabic" w:cs="Traditional Arabic"/>
          <w:sz w:val="32"/>
          <w:szCs w:val="32"/>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47</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حصل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عليها المبحوثين من خلال تعر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ضهم</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للبرامج الثقافية</w:t>
      </w:r>
    </w:p>
    <w:tbl>
      <w:tblPr>
        <w:tblStyle w:val="Grilledutableau"/>
        <w:bidiVisual/>
        <w:tblW w:w="0" w:type="auto"/>
        <w:tblLook w:val="04A0"/>
      </w:tblPr>
      <w:tblGrid>
        <w:gridCol w:w="3933"/>
        <w:gridCol w:w="2552"/>
        <w:gridCol w:w="2442"/>
      </w:tblGrid>
      <w:tr w:rsidR="00453849" w:rsidRPr="008B0363" w:rsidTr="004C4169">
        <w:tc>
          <w:tcPr>
            <w:tcW w:w="3933" w:type="dxa"/>
          </w:tcPr>
          <w:p w:rsidR="00453849" w:rsidRPr="008B0363" w:rsidRDefault="00453849" w:rsidP="004C4169">
            <w:pPr>
              <w:tabs>
                <w:tab w:val="left" w:pos="2952"/>
              </w:tabs>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المتحص</w:t>
            </w:r>
            <w:r w:rsidRPr="00657B19">
              <w:rPr>
                <w:rFonts w:ascii="Simplified Arabic" w:cs="Traditional Arabic" w:hint="cs"/>
                <w:sz w:val="34"/>
                <w:szCs w:val="34"/>
                <w:rtl/>
              </w:rPr>
              <w:t>ّ</w:t>
            </w:r>
            <w:r w:rsidRPr="008B0363">
              <w:rPr>
                <w:rFonts w:ascii="Traditional Arabic" w:hAnsi="Traditional Arabic" w:cs="Traditional Arabic"/>
                <w:sz w:val="34"/>
                <w:szCs w:val="34"/>
                <w:rtl/>
              </w:rPr>
              <w:t>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عليها </w:t>
            </w:r>
            <w:r>
              <w:rPr>
                <w:rFonts w:ascii="Traditional Arabic" w:hAnsi="Traditional Arabic" w:cs="Traditional Arabic"/>
                <w:sz w:val="34"/>
                <w:szCs w:val="34"/>
                <w:rtl/>
              </w:rPr>
              <w:tab/>
            </w:r>
          </w:p>
        </w:tc>
        <w:tc>
          <w:tcPr>
            <w:tcW w:w="2552" w:type="dxa"/>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442" w:type="dxa"/>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933"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اكتساب خبرات جديدة</w:t>
            </w:r>
          </w:p>
        </w:tc>
        <w:tc>
          <w:tcPr>
            <w:tcW w:w="2552"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121</w:t>
            </w:r>
          </w:p>
        </w:tc>
        <w:tc>
          <w:tcPr>
            <w:tcW w:w="2442" w:type="dxa"/>
          </w:tcPr>
          <w:p w:rsidR="00453849" w:rsidRPr="005848EA" w:rsidRDefault="00453849" w:rsidP="00EF235B">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EF235B">
              <w:rPr>
                <w:rFonts w:asciiTheme="majorBidi" w:hAnsiTheme="majorBidi" w:cstheme="majorBidi"/>
                <w:sz w:val="30"/>
                <w:szCs w:val="30"/>
                <w:lang w:bidi="ar-DZ"/>
              </w:rPr>
              <w:t>16</w:t>
            </w:r>
          </w:p>
        </w:tc>
      </w:tr>
      <w:tr w:rsidR="00453849" w:rsidRPr="008B0363" w:rsidTr="004C4169">
        <w:tc>
          <w:tcPr>
            <w:tcW w:w="3933"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معرفة ماذا يحدث في العالم        </w:t>
            </w:r>
          </w:p>
        </w:tc>
        <w:tc>
          <w:tcPr>
            <w:tcW w:w="2552"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hint="cs"/>
                <w:sz w:val="30"/>
                <w:szCs w:val="30"/>
                <w:rtl/>
                <w:lang w:bidi="ar-DZ"/>
              </w:rPr>
              <w:t>158</w:t>
            </w:r>
          </w:p>
        </w:tc>
        <w:tc>
          <w:tcPr>
            <w:tcW w:w="2442" w:type="dxa"/>
          </w:tcPr>
          <w:p w:rsidR="00453849" w:rsidRPr="005848EA" w:rsidRDefault="00453849" w:rsidP="00EF235B">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EF235B" w:rsidRPr="00000480">
              <w:rPr>
                <w:rFonts w:asciiTheme="majorBidi" w:hAnsiTheme="majorBidi" w:cstheme="majorBidi"/>
                <w:color w:val="7030A0"/>
                <w:sz w:val="30"/>
                <w:szCs w:val="30"/>
                <w:lang w:bidi="ar-DZ"/>
              </w:rPr>
              <w:t>20,9</w:t>
            </w:r>
          </w:p>
        </w:tc>
      </w:tr>
      <w:tr w:rsidR="00453849" w:rsidRPr="008B0363" w:rsidTr="004C4169">
        <w:tc>
          <w:tcPr>
            <w:tcW w:w="3933" w:type="dxa"/>
          </w:tcPr>
          <w:p w:rsidR="00453849" w:rsidRPr="008B0363" w:rsidRDefault="00453849" w:rsidP="004C4169">
            <w:pPr>
              <w:rPr>
                <w:rFonts w:ascii="Traditional Arabic" w:hAnsi="Traditional Arabic" w:cs="Traditional Arabic"/>
                <w:sz w:val="34"/>
                <w:szCs w:val="34"/>
                <w:rtl/>
              </w:rPr>
            </w:pPr>
            <w:r w:rsidRPr="00745DE7">
              <w:rPr>
                <w:rFonts w:ascii="Traditional Arabic" w:hAnsi="Traditional Arabic" w:cs="Traditional Arabic"/>
                <w:sz w:val="34"/>
                <w:szCs w:val="34"/>
                <w:rtl/>
              </w:rPr>
              <w:t>تبن</w:t>
            </w:r>
            <w:r w:rsidRPr="00745DE7">
              <w:rPr>
                <w:rFonts w:ascii="Simplified Arabic" w:cs="Traditional Arabic" w:hint="cs"/>
                <w:sz w:val="34"/>
                <w:szCs w:val="34"/>
                <w:rtl/>
              </w:rPr>
              <w:t>ّ</w:t>
            </w:r>
            <w:r w:rsidRPr="00745DE7">
              <w:rPr>
                <w:rFonts w:ascii="Traditional Arabic" w:hAnsi="Traditional Arabic" w:cs="Traditional Arabic"/>
                <w:sz w:val="34"/>
                <w:szCs w:val="34"/>
                <w:rtl/>
              </w:rPr>
              <w:t>ي</w:t>
            </w:r>
            <w:r w:rsidRPr="008B0363">
              <w:rPr>
                <w:rFonts w:ascii="Traditional Arabic" w:hAnsi="Traditional Arabic" w:cs="Traditional Arabic"/>
                <w:sz w:val="34"/>
                <w:szCs w:val="34"/>
                <w:rtl/>
              </w:rPr>
              <w:t xml:space="preserve"> أفكار وآراء معين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ة                      </w:t>
            </w:r>
          </w:p>
        </w:tc>
        <w:tc>
          <w:tcPr>
            <w:tcW w:w="2552"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94</w:t>
            </w:r>
          </w:p>
        </w:tc>
        <w:tc>
          <w:tcPr>
            <w:tcW w:w="2442" w:type="dxa"/>
          </w:tcPr>
          <w:p w:rsidR="00453849" w:rsidRPr="005848EA" w:rsidRDefault="00453849" w:rsidP="00EF235B">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EF235B">
              <w:rPr>
                <w:rFonts w:asciiTheme="majorBidi" w:hAnsiTheme="majorBidi" w:cstheme="majorBidi"/>
                <w:sz w:val="30"/>
                <w:szCs w:val="30"/>
                <w:lang w:bidi="ar-DZ"/>
              </w:rPr>
              <w:t>12,5</w:t>
            </w:r>
          </w:p>
        </w:tc>
      </w:tr>
      <w:tr w:rsidR="00453849" w:rsidRPr="008B0363" w:rsidTr="004C4169">
        <w:tc>
          <w:tcPr>
            <w:tcW w:w="3933"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الاطلاع على ثقافات أخرى      </w:t>
            </w:r>
          </w:p>
        </w:tc>
        <w:tc>
          <w:tcPr>
            <w:tcW w:w="2552"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138</w:t>
            </w:r>
          </w:p>
        </w:tc>
        <w:tc>
          <w:tcPr>
            <w:tcW w:w="2442" w:type="dxa"/>
          </w:tcPr>
          <w:p w:rsidR="00453849" w:rsidRPr="005848EA" w:rsidRDefault="00453849" w:rsidP="00EF235B">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EF235B">
              <w:rPr>
                <w:rFonts w:asciiTheme="majorBidi" w:hAnsiTheme="majorBidi" w:cstheme="majorBidi"/>
                <w:sz w:val="30"/>
                <w:szCs w:val="30"/>
                <w:lang w:bidi="ar-DZ"/>
              </w:rPr>
              <w:t>18,3</w:t>
            </w:r>
          </w:p>
        </w:tc>
      </w:tr>
      <w:tr w:rsidR="00453849" w:rsidRPr="008B0363" w:rsidTr="004C4169">
        <w:tc>
          <w:tcPr>
            <w:tcW w:w="3933"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تنمية القدرات الفكرية        </w:t>
            </w:r>
          </w:p>
        </w:tc>
        <w:tc>
          <w:tcPr>
            <w:tcW w:w="2552"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139</w:t>
            </w:r>
          </w:p>
        </w:tc>
        <w:tc>
          <w:tcPr>
            <w:tcW w:w="2442" w:type="dxa"/>
          </w:tcPr>
          <w:p w:rsidR="00453849" w:rsidRPr="005848EA" w:rsidRDefault="00453849" w:rsidP="00EF235B">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EF235B">
              <w:rPr>
                <w:rFonts w:asciiTheme="majorBidi" w:hAnsiTheme="majorBidi" w:cstheme="majorBidi"/>
                <w:sz w:val="30"/>
                <w:szCs w:val="30"/>
                <w:lang w:bidi="ar-DZ"/>
              </w:rPr>
              <w:t>18,4</w:t>
            </w:r>
          </w:p>
        </w:tc>
      </w:tr>
      <w:tr w:rsidR="00453849" w:rsidRPr="008B0363" w:rsidTr="004C4169">
        <w:tc>
          <w:tcPr>
            <w:tcW w:w="3933"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معلومات في تخصصي</w:t>
            </w:r>
          </w:p>
        </w:tc>
        <w:tc>
          <w:tcPr>
            <w:tcW w:w="2552" w:type="dxa"/>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104</w:t>
            </w:r>
          </w:p>
        </w:tc>
        <w:tc>
          <w:tcPr>
            <w:tcW w:w="2442" w:type="dxa"/>
          </w:tcPr>
          <w:p w:rsidR="00453849" w:rsidRPr="005848EA" w:rsidRDefault="00453849" w:rsidP="00EF235B">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EF235B">
              <w:rPr>
                <w:rFonts w:asciiTheme="majorBidi" w:hAnsiTheme="majorBidi" w:cstheme="majorBidi"/>
                <w:sz w:val="30"/>
                <w:szCs w:val="30"/>
                <w:lang w:bidi="ar-DZ"/>
              </w:rPr>
              <w:t>13,8</w:t>
            </w:r>
          </w:p>
        </w:tc>
      </w:tr>
      <w:tr w:rsidR="00453849" w:rsidRPr="008B0363" w:rsidTr="004C4169">
        <w:tc>
          <w:tcPr>
            <w:tcW w:w="3933" w:type="dxa"/>
          </w:tcPr>
          <w:p w:rsidR="00453849" w:rsidRPr="008B0363" w:rsidRDefault="00C1510B" w:rsidP="00B52EC8">
            <w:pPr>
              <w:jc w:val="center"/>
              <w:rPr>
                <w:rFonts w:ascii="Traditional Arabic" w:hAnsi="Traditional Arabic" w:cs="Traditional Arabic"/>
                <w:sz w:val="34"/>
                <w:szCs w:val="34"/>
                <w:rtl/>
              </w:rPr>
            </w:pPr>
            <w:r>
              <w:rPr>
                <w:rFonts w:ascii="Traditional Arabic" w:hAnsi="Traditional Arabic" w:cs="Traditional Arabic" w:hint="cs"/>
                <w:sz w:val="34"/>
                <w:szCs w:val="34"/>
                <w:rtl/>
              </w:rPr>
              <w:t>مجموع الخيارات</w:t>
            </w:r>
          </w:p>
        </w:tc>
        <w:tc>
          <w:tcPr>
            <w:tcW w:w="2552" w:type="dxa"/>
          </w:tcPr>
          <w:p w:rsidR="00453849" w:rsidRPr="005848EA" w:rsidRDefault="00C1510B"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754</w:t>
            </w:r>
          </w:p>
        </w:tc>
        <w:tc>
          <w:tcPr>
            <w:tcW w:w="2442" w:type="dxa"/>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Pr="008B0363" w:rsidRDefault="00453849" w:rsidP="00453849">
      <w:pPr>
        <w:spacing w:line="240" w:lineRule="auto"/>
        <w:ind w:left="-144"/>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47</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المتحصل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عليها من خلال التعرض</w:t>
      </w:r>
      <w:r w:rsidRPr="008B0363">
        <w:rPr>
          <w:rFonts w:ascii="Traditional Arabic" w:hAnsi="Traditional Arabic" w:cs="Traditional Arabic"/>
          <w:noProof/>
          <w:sz w:val="34"/>
          <w:szCs w:val="34"/>
          <w:rtl/>
          <w:lang w:val="fr-FR" w:eastAsia="fr-FR"/>
        </w:rPr>
        <w:drawing>
          <wp:inline distT="0" distB="0" distL="0" distR="0">
            <wp:extent cx="5686425" cy="2171700"/>
            <wp:effectExtent l="19050" t="0" r="9525" b="0"/>
            <wp:docPr id="89"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حصول مفردات عينة الدراسة على فوائد من خلال استخدامهم ونقصد بالفائدة تلك القيمة أو المنفعة التي تحملها الرسالة الإعلامية في طي</w:t>
      </w:r>
      <w:r w:rsidRPr="00657B19">
        <w:rPr>
          <w:rFonts w:ascii="Simplified Arabic" w:cs="Traditional Arabic" w:hint="cs"/>
          <w:sz w:val="34"/>
          <w:szCs w:val="34"/>
          <w:rtl/>
        </w:rPr>
        <w:t>ّ</w:t>
      </w:r>
      <w:r w:rsidRPr="008B0363">
        <w:rPr>
          <w:rFonts w:ascii="Traditional Arabic" w:hAnsi="Traditional Arabic" w:cs="Traditional Arabic"/>
          <w:sz w:val="34"/>
          <w:szCs w:val="34"/>
          <w:rtl/>
        </w:rPr>
        <w:t>اتها، أو الفائدة التي ينطوي عليها المحتوى، أو تتمت</w:t>
      </w:r>
      <w:r w:rsidRPr="00657B19">
        <w:rPr>
          <w:rFonts w:ascii="Simplified Arabic" w:cs="Traditional Arabic" w:hint="cs"/>
          <w:sz w:val="34"/>
          <w:szCs w:val="34"/>
          <w:rtl/>
        </w:rPr>
        <w:t>ّ</w:t>
      </w:r>
      <w:r w:rsidRPr="008B0363">
        <w:rPr>
          <w:rFonts w:ascii="Traditional Arabic" w:hAnsi="Traditional Arabic" w:cs="Traditional Arabic"/>
          <w:sz w:val="34"/>
          <w:szCs w:val="34"/>
          <w:rtl/>
        </w:rPr>
        <w:t>ع بها خصائص الوسيلة وسماتها، وتحق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ق إشباعا</w:t>
      </w:r>
      <w:r>
        <w:rPr>
          <w:rFonts w:ascii="Traditional Arabic" w:hAnsi="Traditional Arabic" w:cs="Traditional Arabic"/>
          <w:sz w:val="34"/>
          <w:szCs w:val="34"/>
          <w:rtl/>
        </w:rPr>
        <w:t xml:space="preserve"> حقيقيا لحاجات الأفراد، ودوافعه</w:t>
      </w:r>
      <w:r>
        <w:rPr>
          <w:rFonts w:ascii="Traditional Arabic" w:hAnsi="Traditional Arabic" w:cs="Traditional Arabic" w:hint="cs"/>
          <w:sz w:val="34"/>
          <w:szCs w:val="34"/>
          <w:rtl/>
          <w:lang w:bidi="ar-DZ"/>
        </w:rPr>
        <w:t>م.</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وقد اهتم</w:t>
      </w:r>
      <w:r w:rsidRPr="00657B19">
        <w:rPr>
          <w:rFonts w:ascii="Simplified Arabic" w:cs="Traditional Arabic" w:hint="cs"/>
          <w:sz w:val="34"/>
          <w:szCs w:val="34"/>
          <w:rtl/>
        </w:rPr>
        <w:t>ّ</w:t>
      </w:r>
      <w:r w:rsidRPr="008B0363">
        <w:rPr>
          <w:rFonts w:ascii="Traditional Arabic" w:hAnsi="Traditional Arabic" w:cs="Traditional Arabic"/>
          <w:sz w:val="34"/>
          <w:szCs w:val="34"/>
          <w:rtl/>
        </w:rPr>
        <w:t>ت دراسات الاستخدام والإشباع منذ السبعينيات الميلادية بضرورة التمييز بين الإشباعات التي يبحث عنها الجمهور من خلال التعر</w:t>
      </w:r>
      <w:r w:rsidRPr="00657B19">
        <w:rPr>
          <w:rFonts w:ascii="Simplified Arabic" w:cs="Traditional Arabic" w:hint="cs"/>
          <w:sz w:val="34"/>
          <w:szCs w:val="34"/>
          <w:rtl/>
        </w:rPr>
        <w:t>ّ</w:t>
      </w:r>
      <w:r w:rsidRPr="008B0363">
        <w:rPr>
          <w:rFonts w:ascii="Traditional Arabic" w:hAnsi="Traditional Arabic" w:cs="Traditional Arabic"/>
          <w:sz w:val="34"/>
          <w:szCs w:val="34"/>
          <w:rtl/>
        </w:rPr>
        <w:t>ض، والإشباعات التي تتحق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ق للجمهور بالفعل نتيجة التعرض، وتوص</w:t>
      </w:r>
      <w:r w:rsidRPr="00657B19">
        <w:rPr>
          <w:rFonts w:ascii="Simplified Arabic" w:cs="Traditional Arabic" w:hint="cs"/>
          <w:sz w:val="34"/>
          <w:szCs w:val="34"/>
          <w:rtl/>
        </w:rPr>
        <w:t>ّ</w:t>
      </w:r>
      <w:r w:rsidRPr="008B0363">
        <w:rPr>
          <w:rFonts w:ascii="Traditional Arabic" w:hAnsi="Traditional Arabic" w:cs="Traditional Arabic"/>
          <w:sz w:val="34"/>
          <w:szCs w:val="34"/>
          <w:rtl/>
        </w:rPr>
        <w:t>لت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راسات إلى نتائج من أهم</w:t>
      </w:r>
      <w:r w:rsidRPr="00657B19">
        <w:rPr>
          <w:rFonts w:ascii="Simplified Arabic" w:cs="Traditional Arabic" w:hint="cs"/>
          <w:sz w:val="34"/>
          <w:szCs w:val="34"/>
          <w:rtl/>
        </w:rPr>
        <w:t>ّ</w:t>
      </w:r>
      <w:r w:rsidRPr="008B0363">
        <w:rPr>
          <w:rFonts w:ascii="Traditional Arabic" w:hAnsi="Traditional Arabic" w:cs="Traditional Arabic"/>
          <w:sz w:val="34"/>
          <w:szCs w:val="34"/>
          <w:rtl/>
        </w:rPr>
        <w:t>ها: ارتباط الإشباعات التي يبحث عنها الفرد بالإشباعات التي تتحق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ق له، بمعنى أن كلا منهما يؤثر في الآخر، ولكن لا يحد</w:t>
      </w:r>
      <w:r w:rsidRPr="00657B19">
        <w:rPr>
          <w:rFonts w:ascii="Simplified Arabic" w:cs="Traditional Arabic" w:hint="cs"/>
          <w:sz w:val="34"/>
          <w:szCs w:val="34"/>
          <w:rtl/>
        </w:rPr>
        <w:t>ّ</w:t>
      </w:r>
      <w:r w:rsidRPr="008B0363">
        <w:rPr>
          <w:rFonts w:ascii="Traditional Arabic" w:hAnsi="Traditional Arabic" w:cs="Traditional Arabic"/>
          <w:sz w:val="34"/>
          <w:szCs w:val="34"/>
          <w:rtl/>
        </w:rPr>
        <w:t>د مجاله، بمعنى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الإشباع الذي يتحق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ق للفرد وجاءت نتائج موافقة المبحوثين على الفوائد المقترحة عليهم كالآتي:</w:t>
      </w:r>
    </w:p>
    <w:p w:rsidR="00453849" w:rsidRPr="008B0363" w:rsidRDefault="00453849" w:rsidP="00F15B9A">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rPr>
      </w:pPr>
      <w:r w:rsidRPr="008B0363">
        <w:rPr>
          <w:rFonts w:ascii="Traditional Arabic" w:hAnsi="Traditional Arabic" w:cs="Traditional Arabic"/>
          <w:sz w:val="34"/>
          <w:szCs w:val="34"/>
          <w:rtl/>
        </w:rPr>
        <w:t>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ل نسبتهم </w:t>
      </w:r>
      <w:r w:rsidRPr="00AC005A">
        <w:rPr>
          <w:rFonts w:asciiTheme="majorBidi" w:hAnsiTheme="majorBidi" w:cstheme="majorBidi"/>
          <w:sz w:val="30"/>
          <w:szCs w:val="30"/>
        </w:rPr>
        <w:t>(</w:t>
      </w:r>
      <w:r w:rsidR="00F15B9A" w:rsidRPr="005848EA">
        <w:rPr>
          <w:rFonts w:asciiTheme="majorBidi" w:hAnsiTheme="majorBidi" w:cstheme="majorBidi"/>
          <w:sz w:val="30"/>
          <w:szCs w:val="30"/>
          <w:lang w:bidi="ar-DZ"/>
        </w:rPr>
        <w:t>%</w:t>
      </w:r>
      <w:r w:rsidR="00F15B9A">
        <w:rPr>
          <w:rFonts w:asciiTheme="majorBidi" w:hAnsiTheme="majorBidi" w:cstheme="majorBidi"/>
          <w:sz w:val="30"/>
          <w:szCs w:val="30"/>
          <w:lang w:bidi="ar-DZ"/>
        </w:rPr>
        <w:t>20,9</w:t>
      </w:r>
      <w:r w:rsidRPr="00AC005A">
        <w:rPr>
          <w:rFonts w:asciiTheme="majorBidi" w:hAnsiTheme="majorBidi" w:cstheme="majorBidi"/>
          <w:sz w:val="30"/>
          <w:szCs w:val="30"/>
        </w:rPr>
        <w:t>)</w:t>
      </w:r>
      <w:r w:rsidRPr="00AC005A">
        <w:rPr>
          <w:rFonts w:asciiTheme="majorBidi" w:hAnsiTheme="majorBidi" w:cstheme="majorBidi"/>
          <w:sz w:val="30"/>
          <w:szCs w:val="30"/>
          <w:rtl/>
          <w:lang w:bidi="ar-DZ"/>
        </w:rPr>
        <w:t xml:space="preserve"> </w:t>
      </w:r>
      <w:r w:rsidRPr="008B0363">
        <w:rPr>
          <w:rFonts w:ascii="Traditional Arabic" w:hAnsi="Traditional Arabic" w:cs="Traditional Arabic"/>
          <w:sz w:val="34"/>
          <w:szCs w:val="34"/>
          <w:rtl/>
        </w:rPr>
        <w:t>من مفردات العينة صر</w:t>
      </w:r>
      <w:r w:rsidRPr="00657B19">
        <w:rPr>
          <w:rFonts w:ascii="Simplified Arabic" w:cs="Traditional Arabic" w:hint="cs"/>
          <w:sz w:val="34"/>
          <w:szCs w:val="34"/>
          <w:rtl/>
        </w:rPr>
        <w:t>ّ</w:t>
      </w:r>
      <w:r w:rsidRPr="008B0363">
        <w:rPr>
          <w:rFonts w:ascii="Traditional Arabic" w:hAnsi="Traditional Arabic" w:cs="Traditional Arabic"/>
          <w:sz w:val="34"/>
          <w:szCs w:val="34"/>
          <w:rtl/>
        </w:rPr>
        <w:t>حوا ب</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الفائدة</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المتحصل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عليها 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مشاهدة البرامج الثقافية هي معرفة ماذا يحدث في العالم، وهذا راجع في اعتقادنا إلى كثرة البرامج المتخصصة في الاختراعات و المستجدات العالمية.</w:t>
      </w:r>
    </w:p>
    <w:p w:rsidR="00453849" w:rsidRPr="008B0363" w:rsidRDefault="00453849" w:rsidP="00F15B9A">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rPr>
      </w:pPr>
      <w:r w:rsidRPr="008B0363">
        <w:rPr>
          <w:rFonts w:ascii="Traditional Arabic" w:hAnsi="Traditional Arabic" w:cs="Traditional Arabic"/>
          <w:sz w:val="34"/>
          <w:szCs w:val="34"/>
          <w:rtl/>
          <w:lang w:val="en-US"/>
        </w:rPr>
        <w:t>في حين صر</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ح ما يقارب </w:t>
      </w:r>
      <w:r w:rsidR="00F15B9A">
        <w:rPr>
          <w:rFonts w:ascii="Traditional Arabic" w:hAnsi="Traditional Arabic" w:cs="Traditional Arabic" w:hint="cs"/>
          <w:sz w:val="34"/>
          <w:szCs w:val="34"/>
          <w:rtl/>
          <w:lang w:val="en-US"/>
        </w:rPr>
        <w:t>خمس</w:t>
      </w:r>
      <w:r w:rsidRPr="008B0363">
        <w:rPr>
          <w:rFonts w:ascii="Traditional Arabic" w:hAnsi="Traditional Arabic" w:cs="Traditional Arabic"/>
          <w:sz w:val="34"/>
          <w:szCs w:val="34"/>
          <w:rtl/>
          <w:lang w:val="en-US"/>
        </w:rPr>
        <w:t xml:space="preserve"> المبحوثين</w:t>
      </w:r>
      <w:r>
        <w:rPr>
          <w:rFonts w:asciiTheme="majorBidi" w:hAnsiTheme="majorBidi" w:cstheme="majorBidi" w:hint="cs"/>
          <w:sz w:val="30"/>
          <w:szCs w:val="30"/>
          <w:rtl/>
          <w:lang w:bidi="ar-DZ"/>
        </w:rPr>
        <w:t xml:space="preserve"> </w:t>
      </w:r>
      <w:r w:rsidRPr="008B0363">
        <w:rPr>
          <w:rFonts w:ascii="Traditional Arabic" w:hAnsi="Traditional Arabic" w:cs="Traditional Arabic"/>
          <w:sz w:val="34"/>
          <w:szCs w:val="34"/>
          <w:rtl/>
          <w:lang w:val="en-US"/>
        </w:rPr>
        <w:t xml:space="preserve">بأنه من بين </w:t>
      </w:r>
      <w:r w:rsidRPr="008B0363">
        <w:rPr>
          <w:rFonts w:ascii="Traditional Arabic" w:hAnsi="Traditional Arabic" w:cs="Traditional Arabic"/>
          <w:sz w:val="34"/>
          <w:szCs w:val="34"/>
          <w:rtl/>
        </w:rPr>
        <w:t>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يتحص</w:t>
      </w:r>
      <w:r w:rsidRPr="00657B19">
        <w:rPr>
          <w:rFonts w:ascii="Simplified Arabic" w:cs="Traditional Arabic" w:hint="cs"/>
          <w:sz w:val="34"/>
          <w:szCs w:val="34"/>
          <w:rtl/>
        </w:rPr>
        <w:t>ّ</w:t>
      </w:r>
      <w:r w:rsidRPr="008B0363">
        <w:rPr>
          <w:rFonts w:ascii="Traditional Arabic" w:hAnsi="Traditional Arabic" w:cs="Traditional Arabic"/>
          <w:sz w:val="34"/>
          <w:szCs w:val="34"/>
          <w:rtl/>
        </w:rPr>
        <w:t>لون عليها 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مشاهدة البرامج الثقافية هي تنمية القدرات الفكرية</w:t>
      </w:r>
      <w:r>
        <w:rPr>
          <w:rFonts w:asciiTheme="majorBidi" w:hAnsiTheme="majorBidi" w:cstheme="majorBidi" w:hint="cs"/>
          <w:sz w:val="30"/>
          <w:szCs w:val="30"/>
          <w:rtl/>
          <w:lang w:bidi="ar-DZ"/>
        </w:rPr>
        <w:t>(</w:t>
      </w:r>
      <w:r w:rsidRPr="00D34EA0">
        <w:rPr>
          <w:rFonts w:asciiTheme="majorBidi" w:hAnsiTheme="majorBidi" w:cs="Traditional Arabic" w:hint="cs"/>
          <w:sz w:val="34"/>
          <w:szCs w:val="34"/>
          <w:rtl/>
          <w:lang w:bidi="ar-DZ"/>
        </w:rPr>
        <w:t>نسبة</w:t>
      </w:r>
      <w:r>
        <w:rPr>
          <w:rFonts w:asciiTheme="majorBidi" w:hAnsiTheme="majorBidi" w:cstheme="majorBidi" w:hint="cs"/>
          <w:sz w:val="30"/>
          <w:szCs w:val="30"/>
          <w:rtl/>
          <w:lang w:bidi="ar-DZ"/>
        </w:rPr>
        <w:t xml:space="preserve"> </w:t>
      </w:r>
      <w:r>
        <w:rPr>
          <w:rFonts w:asciiTheme="majorBidi" w:hAnsiTheme="majorBidi" w:cstheme="majorBidi"/>
          <w:sz w:val="30"/>
          <w:szCs w:val="30"/>
          <w:lang w:bidi="ar-DZ"/>
        </w:rPr>
        <w:t>(</w:t>
      </w:r>
      <w:r w:rsidR="00F15B9A" w:rsidRPr="005848EA">
        <w:rPr>
          <w:rFonts w:asciiTheme="majorBidi" w:hAnsiTheme="majorBidi" w:cstheme="majorBidi"/>
          <w:sz w:val="30"/>
          <w:szCs w:val="30"/>
          <w:lang w:bidi="ar-DZ"/>
        </w:rPr>
        <w:t>%</w:t>
      </w:r>
      <w:r w:rsidR="00F15B9A">
        <w:rPr>
          <w:rFonts w:asciiTheme="majorBidi" w:hAnsiTheme="majorBidi" w:cstheme="majorBidi"/>
          <w:sz w:val="30"/>
          <w:szCs w:val="30"/>
          <w:lang w:bidi="ar-DZ"/>
        </w:rPr>
        <w:t>18,4</w:t>
      </w:r>
      <w:r>
        <w:rPr>
          <w:rFonts w:ascii="Traditional Arabic" w:hAnsi="Traditional Arabic" w:cs="Traditional Arabic" w:hint="cs"/>
          <w:sz w:val="34"/>
          <w:szCs w:val="34"/>
          <w:rtl/>
          <w:lang w:val="en-US"/>
        </w:rPr>
        <w:t xml:space="preserve">، </w:t>
      </w:r>
      <w:r w:rsidRPr="008B0363">
        <w:rPr>
          <w:rFonts w:ascii="Traditional Arabic" w:hAnsi="Traditional Arabic" w:cs="Traditional Arabic"/>
          <w:sz w:val="34"/>
          <w:szCs w:val="34"/>
          <w:rtl/>
        </w:rPr>
        <w:t>والاط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لاع على ثقافات أخرى</w:t>
      </w:r>
      <w:r>
        <w:rPr>
          <w:rFonts w:ascii="Traditional Arabic" w:hAnsi="Traditional Arabic" w:cs="Traditional Arabic"/>
          <w:sz w:val="34"/>
          <w:szCs w:val="34"/>
        </w:rPr>
        <w:t xml:space="preserve"> </w:t>
      </w:r>
      <w:r>
        <w:rPr>
          <w:rFonts w:asciiTheme="majorBidi" w:hAnsiTheme="majorBidi" w:cstheme="majorBidi" w:hint="cs"/>
          <w:sz w:val="30"/>
          <w:szCs w:val="30"/>
          <w:rtl/>
          <w:lang w:bidi="ar-DZ"/>
        </w:rPr>
        <w:t>(</w:t>
      </w:r>
      <w:r w:rsidRPr="00D34EA0">
        <w:rPr>
          <w:rFonts w:asciiTheme="majorBidi" w:hAnsiTheme="majorBidi" w:cs="Traditional Arabic" w:hint="cs"/>
          <w:sz w:val="34"/>
          <w:szCs w:val="34"/>
          <w:rtl/>
          <w:lang w:bidi="ar-DZ"/>
        </w:rPr>
        <w:t>نسبة</w:t>
      </w:r>
      <w:r>
        <w:rPr>
          <w:rFonts w:asciiTheme="majorBidi" w:hAnsiTheme="majorBidi" w:cstheme="majorBidi" w:hint="cs"/>
          <w:sz w:val="30"/>
          <w:szCs w:val="30"/>
          <w:rtl/>
          <w:lang w:bidi="ar-DZ"/>
        </w:rPr>
        <w:t xml:space="preserve"> </w:t>
      </w:r>
      <w:r>
        <w:rPr>
          <w:rFonts w:asciiTheme="majorBidi" w:hAnsiTheme="majorBidi" w:cstheme="majorBidi"/>
          <w:sz w:val="30"/>
          <w:szCs w:val="30"/>
          <w:lang w:bidi="ar-DZ"/>
        </w:rPr>
        <w:t>(</w:t>
      </w:r>
      <w:r w:rsidR="00F15B9A" w:rsidRPr="005848EA">
        <w:rPr>
          <w:rFonts w:asciiTheme="majorBidi" w:hAnsiTheme="majorBidi" w:cstheme="majorBidi"/>
          <w:sz w:val="30"/>
          <w:szCs w:val="30"/>
          <w:lang w:bidi="ar-DZ"/>
        </w:rPr>
        <w:t>%</w:t>
      </w:r>
      <w:r w:rsidR="00F15B9A">
        <w:rPr>
          <w:rFonts w:asciiTheme="majorBidi" w:hAnsiTheme="majorBidi" w:cstheme="majorBidi"/>
          <w:sz w:val="30"/>
          <w:szCs w:val="30"/>
          <w:lang w:bidi="ar-DZ"/>
        </w:rPr>
        <w:t>18,3</w:t>
      </w:r>
      <w:r w:rsidRPr="008B0363">
        <w:rPr>
          <w:rFonts w:ascii="Traditional Arabic" w:hAnsi="Traditional Arabic" w:cs="Traditional Arabic"/>
          <w:sz w:val="34"/>
          <w:szCs w:val="34"/>
          <w:rtl/>
        </w:rPr>
        <w:t>.</w:t>
      </w:r>
    </w:p>
    <w:p w:rsidR="00453849" w:rsidRDefault="00453849" w:rsidP="00F15B9A">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rPr>
        <w:t xml:space="preserve"> فيما اتف</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ق البعض منهم وبنسب متفاوتة على </w:t>
      </w:r>
      <w:r>
        <w:rPr>
          <w:rFonts w:ascii="Traditional Arabic" w:hAnsi="Traditional Arabic" w:cs="Traditional Arabic" w:hint="cs"/>
          <w:sz w:val="34"/>
          <w:szCs w:val="34"/>
          <w:rtl/>
          <w:lang w:bidi="ar-DZ"/>
        </w:rPr>
        <w:t>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ه</w:t>
      </w:r>
      <w:r w:rsidRPr="008B0363">
        <w:rPr>
          <w:rFonts w:ascii="Traditional Arabic" w:hAnsi="Traditional Arabic" w:cs="Traditional Arabic"/>
          <w:sz w:val="34"/>
          <w:szCs w:val="34"/>
          <w:rtl/>
          <w:lang w:val="en-US"/>
        </w:rPr>
        <w:t xml:space="preserve"> من بين </w:t>
      </w:r>
      <w:r w:rsidRPr="008B0363">
        <w:rPr>
          <w:rFonts w:ascii="Traditional Arabic" w:hAnsi="Traditional Arabic" w:cs="Traditional Arabic"/>
          <w:sz w:val="34"/>
          <w:szCs w:val="34"/>
          <w:rtl/>
        </w:rPr>
        <w:t>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يتحص</w:t>
      </w:r>
      <w:r w:rsidRPr="00657B19">
        <w:rPr>
          <w:rFonts w:ascii="Simplified Arabic" w:cs="Traditional Arabic" w:hint="cs"/>
          <w:sz w:val="34"/>
          <w:szCs w:val="34"/>
          <w:rtl/>
        </w:rPr>
        <w:t>ّ</w:t>
      </w:r>
      <w:r w:rsidRPr="008B0363">
        <w:rPr>
          <w:rFonts w:ascii="Traditional Arabic" w:hAnsi="Traditional Arabic" w:cs="Traditional Arabic"/>
          <w:sz w:val="34"/>
          <w:szCs w:val="34"/>
          <w:rtl/>
        </w:rPr>
        <w:t>لون عليها 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مشاهدة البرامج الثقافية هي اكتساب خبرات جديدة</w:t>
      </w:r>
      <w:r>
        <w:rPr>
          <w:rFonts w:ascii="Traditional Arabic" w:hAnsi="Traditional Arabic" w:cs="Traditional Arabic" w:hint="cs"/>
          <w:sz w:val="34"/>
          <w:szCs w:val="34"/>
          <w:rtl/>
        </w:rPr>
        <w:t xml:space="preserve"> </w:t>
      </w:r>
      <w:r>
        <w:rPr>
          <w:rFonts w:asciiTheme="majorBidi" w:hAnsiTheme="majorBidi" w:cstheme="majorBidi" w:hint="cs"/>
          <w:sz w:val="30"/>
          <w:szCs w:val="30"/>
          <w:rtl/>
          <w:lang w:bidi="ar-DZ"/>
        </w:rPr>
        <w:t>(</w:t>
      </w:r>
      <w:r w:rsidRPr="00D34EA0">
        <w:rPr>
          <w:rFonts w:ascii="Traditional Arabic" w:hAnsi="Traditional Arabic" w:cs="Traditional Arabic" w:hint="cs"/>
          <w:sz w:val="34"/>
          <w:szCs w:val="34"/>
          <w:rtl/>
        </w:rPr>
        <w:t>ب</w:t>
      </w:r>
      <w:r w:rsidRPr="00D34EA0">
        <w:rPr>
          <w:rFonts w:asciiTheme="majorBidi" w:hAnsiTheme="majorBidi" w:cs="Traditional Arabic" w:hint="cs"/>
          <w:sz w:val="34"/>
          <w:szCs w:val="34"/>
          <w:rtl/>
          <w:lang w:bidi="ar-DZ"/>
        </w:rPr>
        <w:t>نسبة</w:t>
      </w:r>
      <w:r>
        <w:rPr>
          <w:rFonts w:asciiTheme="majorBidi" w:hAnsiTheme="majorBidi" w:cstheme="majorBidi" w:hint="cs"/>
          <w:sz w:val="30"/>
          <w:szCs w:val="30"/>
          <w:rtl/>
          <w:lang w:bidi="ar-DZ"/>
        </w:rPr>
        <w:t xml:space="preserve"> </w:t>
      </w:r>
      <w:r>
        <w:rPr>
          <w:rFonts w:asciiTheme="majorBidi" w:hAnsiTheme="majorBidi" w:cstheme="majorBidi"/>
          <w:sz w:val="30"/>
          <w:szCs w:val="30"/>
          <w:lang w:bidi="ar-DZ"/>
        </w:rPr>
        <w:t>(</w:t>
      </w:r>
      <w:r w:rsidR="00F15B9A" w:rsidRPr="005848EA">
        <w:rPr>
          <w:rFonts w:asciiTheme="majorBidi" w:hAnsiTheme="majorBidi" w:cstheme="majorBidi"/>
          <w:sz w:val="30"/>
          <w:szCs w:val="30"/>
          <w:lang w:bidi="ar-DZ"/>
        </w:rPr>
        <w:t>%</w:t>
      </w:r>
      <w:r w:rsidR="00F15B9A">
        <w:rPr>
          <w:rFonts w:asciiTheme="majorBidi" w:hAnsiTheme="majorBidi" w:cstheme="majorBidi"/>
          <w:sz w:val="30"/>
          <w:szCs w:val="30"/>
          <w:lang w:bidi="ar-DZ"/>
        </w:rPr>
        <w:t>16</w:t>
      </w:r>
      <w:r w:rsidRPr="008B0363">
        <w:rPr>
          <w:rFonts w:ascii="Traditional Arabic" w:hAnsi="Traditional Arabic" w:cs="Traditional Arabic"/>
          <w:sz w:val="34"/>
          <w:szCs w:val="34"/>
          <w:rtl/>
        </w:rPr>
        <w:t>، الحصول على معلومات في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صهم</w:t>
      </w:r>
      <w:r w:rsidRPr="00D34EA0">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ساهمت في إثراء و</w:t>
      </w:r>
      <w:r w:rsidRPr="008B0363">
        <w:rPr>
          <w:rFonts w:ascii="Traditional Arabic" w:hAnsi="Traditional Arabic" w:cs="Traditional Arabic"/>
          <w:sz w:val="36"/>
          <w:szCs w:val="36"/>
          <w:rtl/>
        </w:rPr>
        <w:t>تحسين</w:t>
      </w:r>
      <w:r w:rsidRPr="008B0363">
        <w:rPr>
          <w:rFonts w:ascii="Traditional Arabic" w:hAnsi="Traditional Arabic" w:cs="Traditional Arabic"/>
          <w:sz w:val="36"/>
          <w:szCs w:val="36"/>
        </w:rPr>
        <w:t xml:space="preserve"> </w:t>
      </w:r>
      <w:r w:rsidRPr="008B0363">
        <w:rPr>
          <w:rFonts w:ascii="Traditional Arabic" w:hAnsi="Traditional Arabic" w:cs="Traditional Arabic"/>
          <w:sz w:val="36"/>
          <w:szCs w:val="36"/>
          <w:rtl/>
        </w:rPr>
        <w:t>معارفهم</w:t>
      </w:r>
      <w:r w:rsidRPr="008B0363">
        <w:rPr>
          <w:rFonts w:ascii="Traditional Arabic" w:hAnsi="Traditional Arabic" w:cs="Traditional Arabic"/>
          <w:sz w:val="36"/>
          <w:szCs w:val="36"/>
        </w:rPr>
        <w:t xml:space="preserve"> </w:t>
      </w:r>
      <w:r w:rsidRPr="008B0363">
        <w:rPr>
          <w:rFonts w:ascii="Traditional Arabic" w:hAnsi="Traditional Arabic" w:cs="Traditional Arabic"/>
          <w:sz w:val="36"/>
          <w:szCs w:val="36"/>
          <w:rtl/>
        </w:rPr>
        <w:t>العلمية</w:t>
      </w:r>
      <w:r>
        <w:rPr>
          <w:rFonts w:asciiTheme="majorBidi" w:hAnsiTheme="majorBidi" w:cstheme="majorBidi" w:hint="cs"/>
          <w:sz w:val="30"/>
          <w:szCs w:val="30"/>
          <w:rtl/>
          <w:lang w:bidi="ar-DZ"/>
        </w:rPr>
        <w:t xml:space="preserve"> (</w:t>
      </w:r>
      <w:r w:rsidRPr="00D34EA0">
        <w:rPr>
          <w:rFonts w:ascii="Traditional Arabic" w:hAnsi="Traditional Arabic" w:cs="Traditional Arabic" w:hint="cs"/>
          <w:sz w:val="34"/>
          <w:szCs w:val="34"/>
          <w:rtl/>
        </w:rPr>
        <w:t>ب</w:t>
      </w:r>
      <w:r w:rsidRPr="00D34EA0">
        <w:rPr>
          <w:rFonts w:asciiTheme="majorBidi" w:hAnsiTheme="majorBidi" w:cs="Traditional Arabic" w:hint="cs"/>
          <w:sz w:val="34"/>
          <w:szCs w:val="34"/>
          <w:rtl/>
          <w:lang w:bidi="ar-DZ"/>
        </w:rPr>
        <w:t>نسبة</w:t>
      </w:r>
      <w:r>
        <w:rPr>
          <w:rFonts w:asciiTheme="majorBidi" w:hAnsiTheme="majorBidi" w:cstheme="majorBidi" w:hint="cs"/>
          <w:sz w:val="30"/>
          <w:szCs w:val="30"/>
          <w:rtl/>
          <w:lang w:bidi="ar-DZ"/>
        </w:rPr>
        <w:t xml:space="preserve"> </w:t>
      </w:r>
      <w:r>
        <w:rPr>
          <w:rFonts w:asciiTheme="majorBidi" w:hAnsiTheme="majorBidi" w:cstheme="majorBidi"/>
          <w:sz w:val="30"/>
          <w:szCs w:val="30"/>
          <w:lang w:bidi="ar-DZ"/>
        </w:rPr>
        <w:t>(</w:t>
      </w:r>
      <w:r w:rsidR="00F15B9A" w:rsidRPr="005848EA">
        <w:rPr>
          <w:rFonts w:asciiTheme="majorBidi" w:hAnsiTheme="majorBidi" w:cstheme="majorBidi"/>
          <w:sz w:val="30"/>
          <w:szCs w:val="30"/>
          <w:lang w:bidi="ar-DZ"/>
        </w:rPr>
        <w:t>%</w:t>
      </w:r>
      <w:r w:rsidR="00F15B9A">
        <w:rPr>
          <w:rFonts w:asciiTheme="majorBidi" w:hAnsiTheme="majorBidi" w:cstheme="majorBidi"/>
          <w:sz w:val="30"/>
          <w:szCs w:val="30"/>
          <w:lang w:bidi="ar-DZ"/>
        </w:rPr>
        <w:t>13,8</w:t>
      </w:r>
      <w:r w:rsidRPr="008B0363">
        <w:rPr>
          <w:rFonts w:ascii="Traditional Arabic" w:hAnsi="Traditional Arabic" w:cs="Traditional Arabic"/>
          <w:sz w:val="34"/>
          <w:szCs w:val="34"/>
          <w:rtl/>
        </w:rPr>
        <w:t>، أو مك</w:t>
      </w:r>
      <w:r w:rsidRPr="00657B19">
        <w:rPr>
          <w:rFonts w:ascii="Simplified Arabic" w:cs="Traditional Arabic" w:hint="cs"/>
          <w:sz w:val="34"/>
          <w:szCs w:val="34"/>
          <w:rtl/>
        </w:rPr>
        <w:t>ّ</w:t>
      </w:r>
      <w:r w:rsidRPr="008B0363">
        <w:rPr>
          <w:rFonts w:ascii="Traditional Arabic" w:hAnsi="Traditional Arabic" w:cs="Traditional Arabic"/>
          <w:sz w:val="34"/>
          <w:szCs w:val="34"/>
          <w:rtl/>
        </w:rPr>
        <w:t>نتهم هذه البرامج من  تبني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أفكار وآراء معينة</w:t>
      </w:r>
      <w:r>
        <w:rPr>
          <w:rFonts w:ascii="Traditional Arabic" w:hAnsi="Traditional Arabic" w:cs="Traditional Arabic" w:hint="cs"/>
          <w:sz w:val="34"/>
          <w:szCs w:val="34"/>
          <w:rtl/>
        </w:rPr>
        <w:t xml:space="preserve"> </w:t>
      </w:r>
      <w:r>
        <w:rPr>
          <w:rFonts w:asciiTheme="majorBidi" w:hAnsiTheme="majorBidi" w:cstheme="majorBidi" w:hint="cs"/>
          <w:sz w:val="30"/>
          <w:szCs w:val="30"/>
          <w:rtl/>
          <w:lang w:bidi="ar-DZ"/>
        </w:rPr>
        <w:t>(</w:t>
      </w:r>
      <w:r>
        <w:rPr>
          <w:rFonts w:asciiTheme="majorBidi" w:hAnsiTheme="majorBidi" w:cs="Traditional Arabic" w:hint="cs"/>
          <w:sz w:val="34"/>
          <w:szCs w:val="34"/>
          <w:rtl/>
          <w:lang w:bidi="ar-DZ"/>
        </w:rPr>
        <w:t>ب</w:t>
      </w:r>
      <w:r w:rsidRPr="00D34EA0">
        <w:rPr>
          <w:rFonts w:asciiTheme="majorBidi" w:hAnsiTheme="majorBidi" w:cs="Traditional Arabic" w:hint="cs"/>
          <w:sz w:val="34"/>
          <w:szCs w:val="34"/>
          <w:rtl/>
          <w:lang w:bidi="ar-DZ"/>
        </w:rPr>
        <w:t>نسبة</w:t>
      </w:r>
      <w:r>
        <w:rPr>
          <w:rFonts w:asciiTheme="majorBidi" w:hAnsiTheme="majorBidi" w:cstheme="majorBidi" w:hint="cs"/>
          <w:sz w:val="30"/>
          <w:szCs w:val="30"/>
          <w:rtl/>
          <w:lang w:bidi="ar-DZ"/>
        </w:rPr>
        <w:t xml:space="preserve"> </w:t>
      </w:r>
      <w:r>
        <w:rPr>
          <w:rFonts w:asciiTheme="majorBidi" w:hAnsiTheme="majorBidi" w:cstheme="majorBidi"/>
          <w:sz w:val="30"/>
          <w:szCs w:val="30"/>
          <w:lang w:bidi="ar-DZ"/>
        </w:rPr>
        <w:t>(</w:t>
      </w:r>
      <w:r w:rsidR="00F15B9A" w:rsidRPr="005848EA">
        <w:rPr>
          <w:rFonts w:asciiTheme="majorBidi" w:hAnsiTheme="majorBidi" w:cstheme="majorBidi"/>
          <w:sz w:val="30"/>
          <w:szCs w:val="30"/>
          <w:lang w:bidi="ar-DZ"/>
        </w:rPr>
        <w:t>%</w:t>
      </w:r>
      <w:r w:rsidR="00F15B9A">
        <w:rPr>
          <w:rFonts w:asciiTheme="majorBidi" w:hAnsiTheme="majorBidi" w:cstheme="majorBidi"/>
          <w:sz w:val="30"/>
          <w:szCs w:val="30"/>
          <w:lang w:bidi="ar-DZ"/>
        </w:rPr>
        <w:t>12,5</w:t>
      </w:r>
      <w:r w:rsidRPr="008B0363">
        <w:rPr>
          <w:rFonts w:ascii="Traditional Arabic" w:hAnsi="Traditional Arabic" w:cs="Traditional Arabic"/>
          <w:sz w:val="34"/>
          <w:szCs w:val="34"/>
          <w:rtl/>
        </w:rPr>
        <w:t xml:space="preserve">.    </w:t>
      </w: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Pr="00D34EA0"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D34EA0">
        <w:rPr>
          <w:rFonts w:ascii="Traditional Arabic" w:hAnsi="Traditional Arabic" w:cs="Traditional Arabic"/>
          <w:sz w:val="34"/>
          <w:szCs w:val="34"/>
          <w:rtl/>
        </w:rPr>
        <w:t xml:space="preserve">                     </w:t>
      </w:r>
    </w:p>
    <w:p w:rsidR="00453849" w:rsidRPr="008B0363" w:rsidRDefault="00453849" w:rsidP="00453849">
      <w:pPr>
        <w:spacing w:line="240" w:lineRule="auto"/>
        <w:jc w:val="center"/>
        <w:rPr>
          <w:rFonts w:ascii="Traditional Arabic" w:hAnsi="Traditional Arabic" w:cs="Traditional Arabic"/>
          <w:sz w:val="32"/>
          <w:szCs w:val="32"/>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48</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حصل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عليها المبحوثين 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المشاهدة حسب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r w:rsidRPr="008B0363">
        <w:rPr>
          <w:rFonts w:ascii="Traditional Arabic" w:hAnsi="Traditional Arabic" w:cs="Traditional Arabic"/>
          <w:sz w:val="28"/>
          <w:szCs w:val="28"/>
        </w:rPr>
        <w:t>.</w:t>
      </w:r>
    </w:p>
    <w:tbl>
      <w:tblPr>
        <w:tblStyle w:val="Grilledutableau"/>
        <w:bidiVisual/>
        <w:tblW w:w="8845" w:type="dxa"/>
        <w:tblLook w:val="04A0"/>
      </w:tblPr>
      <w:tblGrid>
        <w:gridCol w:w="3650"/>
        <w:gridCol w:w="1134"/>
        <w:gridCol w:w="1559"/>
        <w:gridCol w:w="1082"/>
        <w:gridCol w:w="1420"/>
      </w:tblGrid>
      <w:tr w:rsidR="00453849" w:rsidRPr="008B0363" w:rsidTr="004C4169">
        <w:trPr>
          <w:trHeight w:val="558"/>
        </w:trPr>
        <w:tc>
          <w:tcPr>
            <w:tcW w:w="3650"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9E4DAB"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الفوائد المحققة</w:t>
            </w:r>
          </w:p>
        </w:tc>
        <w:tc>
          <w:tcPr>
            <w:tcW w:w="2693"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ذكر</w:t>
            </w:r>
          </w:p>
        </w:tc>
        <w:tc>
          <w:tcPr>
            <w:tcW w:w="2502"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أنثى</w:t>
            </w:r>
          </w:p>
        </w:tc>
      </w:tr>
      <w:tr w:rsidR="00453849" w:rsidRPr="008B0363" w:rsidTr="004C4169">
        <w:trPr>
          <w:trHeight w:val="673"/>
        </w:trPr>
        <w:tc>
          <w:tcPr>
            <w:tcW w:w="3650"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1082"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420"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اكتساب خبرات جديدة</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48</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15,3</w:t>
            </w:r>
          </w:p>
        </w:tc>
        <w:tc>
          <w:tcPr>
            <w:tcW w:w="108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73</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16,7</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معرفة ماذا يحدث في العالم        </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67</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912686" w:rsidRPr="00000480">
              <w:rPr>
                <w:rFonts w:asciiTheme="majorBidi" w:hAnsiTheme="majorBidi" w:cstheme="majorBidi"/>
                <w:color w:val="7030A0"/>
                <w:sz w:val="30"/>
                <w:szCs w:val="30"/>
                <w:lang w:bidi="ar-DZ"/>
              </w:rPr>
              <w:t>21,3</w:t>
            </w:r>
          </w:p>
        </w:tc>
        <w:tc>
          <w:tcPr>
            <w:tcW w:w="108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90</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912686" w:rsidRPr="00000480">
              <w:rPr>
                <w:rFonts w:asciiTheme="majorBidi" w:hAnsiTheme="majorBidi" w:cstheme="majorBidi"/>
                <w:color w:val="7030A0"/>
                <w:sz w:val="30"/>
                <w:szCs w:val="30"/>
                <w:lang w:bidi="ar-DZ"/>
              </w:rPr>
              <w:t>20,6</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تبني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أفكار وآراء معينة                      </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12,4</w:t>
            </w:r>
          </w:p>
        </w:tc>
        <w:tc>
          <w:tcPr>
            <w:tcW w:w="108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54</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12,3</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الاط</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لاع على ثقافات أخرى      </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16,9</w:t>
            </w:r>
          </w:p>
        </w:tc>
        <w:tc>
          <w:tcPr>
            <w:tcW w:w="108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85</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19,4</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تنمية القدرات الفكرية        </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19,1</w:t>
            </w:r>
          </w:p>
        </w:tc>
        <w:tc>
          <w:tcPr>
            <w:tcW w:w="108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79</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18,1</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معلومات في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47</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14,9</w:t>
            </w:r>
          </w:p>
        </w:tc>
        <w:tc>
          <w:tcPr>
            <w:tcW w:w="108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56</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912686">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912686">
              <w:rPr>
                <w:rFonts w:asciiTheme="majorBidi" w:hAnsiTheme="majorBidi" w:cstheme="majorBidi"/>
                <w:sz w:val="30"/>
                <w:szCs w:val="30"/>
                <w:lang w:bidi="ar-DZ"/>
              </w:rPr>
              <w:t>12,8</w:t>
            </w:r>
          </w:p>
        </w:tc>
      </w:tr>
      <w:tr w:rsidR="00453849" w:rsidRPr="008B0363" w:rsidTr="004C4169">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5A2E84" w:rsidRDefault="00912686" w:rsidP="00B52EC8">
            <w:pPr>
              <w:jc w:val="center"/>
              <w:rPr>
                <w:rFonts w:cs="Traditional Arabic"/>
                <w:sz w:val="34"/>
                <w:szCs w:val="34"/>
                <w:rtl/>
                <w:lang w:bidi="ar-DZ"/>
              </w:rPr>
            </w:pPr>
            <w:r>
              <w:rPr>
                <w:rFonts w:cs="Traditional Arabic" w:hint="cs"/>
                <w:sz w:val="34"/>
                <w:szCs w:val="34"/>
                <w:rtl/>
                <w:lang w:bidi="ar-DZ"/>
              </w:rPr>
              <w:t>مجموع الخيارات</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912686"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314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c>
          <w:tcPr>
            <w:tcW w:w="108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912686"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437</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Pr="008B0363" w:rsidRDefault="00453849" w:rsidP="00453849">
      <w:pPr>
        <w:spacing w:line="240" w:lineRule="auto"/>
        <w:ind w:left="-144"/>
        <w:jc w:val="center"/>
        <w:rPr>
          <w:rFonts w:ascii="Traditional Arabic" w:hAnsi="Traditional Arabic" w:cs="Traditional Arabic"/>
          <w:sz w:val="32"/>
          <w:szCs w:val="32"/>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48</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المتحص</w:t>
      </w:r>
      <w:r w:rsidRPr="00657B19">
        <w:rPr>
          <w:rFonts w:ascii="Simplified Arabic" w:cs="Traditional Arabic" w:hint="cs"/>
          <w:sz w:val="34"/>
          <w:szCs w:val="34"/>
          <w:rtl/>
        </w:rPr>
        <w:t>ّ</w:t>
      </w:r>
      <w:r w:rsidRPr="008B0363">
        <w:rPr>
          <w:rFonts w:ascii="Traditional Arabic" w:hAnsi="Traditional Arabic" w:cs="Traditional Arabic"/>
          <w:sz w:val="34"/>
          <w:szCs w:val="34"/>
          <w:rtl/>
        </w:rPr>
        <w:t>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عليها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w:t>
      </w:r>
      <w:r w:rsidRPr="008B0363">
        <w:rPr>
          <w:rFonts w:ascii="Traditional Arabic" w:hAnsi="Traditional Arabic" w:cs="Traditional Arabic"/>
          <w:noProof/>
          <w:sz w:val="32"/>
          <w:szCs w:val="32"/>
          <w:rtl/>
        </w:rPr>
        <w:t xml:space="preserve"> </w:t>
      </w:r>
      <w:r w:rsidRPr="008B0363">
        <w:rPr>
          <w:rFonts w:ascii="Traditional Arabic" w:hAnsi="Traditional Arabic" w:cs="Traditional Arabic"/>
          <w:noProof/>
          <w:sz w:val="32"/>
          <w:szCs w:val="32"/>
          <w:rtl/>
          <w:lang w:val="fr-FR" w:eastAsia="fr-FR"/>
        </w:rPr>
        <w:drawing>
          <wp:inline distT="0" distB="0" distL="0" distR="0">
            <wp:extent cx="5638800" cy="2686050"/>
            <wp:effectExtent l="19050" t="0" r="19050" b="0"/>
            <wp:docPr id="90" name="مخطط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53849"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val="en-US"/>
        </w:rPr>
      </w:pPr>
      <w:r w:rsidRPr="008B0363">
        <w:rPr>
          <w:rFonts w:ascii="Traditional Arabic" w:hAnsi="Traditional Arabic" w:cs="Traditional Arabic"/>
          <w:sz w:val="34"/>
          <w:szCs w:val="34"/>
          <w:rtl/>
        </w:rPr>
        <w:t>تشير الأرقام والبيانات الواردة أعلاه إلى</w:t>
      </w:r>
      <w:r>
        <w:rPr>
          <w:rFonts w:ascii="Traditional Arabic" w:hAnsi="Traditional Arabic" w:cs="Traditional Arabic" w:hint="cs"/>
          <w:sz w:val="34"/>
          <w:szCs w:val="34"/>
          <w:rtl/>
        </w:rPr>
        <w:t xml:space="preserve"> وجود</w:t>
      </w:r>
      <w:r w:rsidRPr="008B0363">
        <w:rPr>
          <w:rFonts w:ascii="Traditional Arabic" w:hAnsi="Traditional Arabic" w:cs="Traditional Arabic"/>
          <w:sz w:val="34"/>
          <w:szCs w:val="34"/>
          <w:rtl/>
        </w:rPr>
        <w:t xml:space="preserve"> ات</w:t>
      </w:r>
      <w:r w:rsidRPr="00657B19">
        <w:rPr>
          <w:rFonts w:ascii="Simplified Arabic" w:cs="Traditional Arabic" w:hint="cs"/>
          <w:sz w:val="34"/>
          <w:szCs w:val="34"/>
          <w:rtl/>
        </w:rPr>
        <w:t>ّ</w:t>
      </w:r>
      <w:r w:rsidRPr="008B0363">
        <w:rPr>
          <w:rFonts w:ascii="Traditional Arabic" w:hAnsi="Traditional Arabic" w:cs="Traditional Arabic"/>
          <w:sz w:val="34"/>
          <w:szCs w:val="34"/>
          <w:rtl/>
        </w:rPr>
        <w:t>فاق بين الذكور والإناث في الفوائد المحق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قة من مشاهدة البرامج </w:t>
      </w:r>
      <w:r w:rsidRPr="008B0363">
        <w:rPr>
          <w:rFonts w:ascii="Traditional Arabic" w:hAnsi="Traditional Arabic" w:cs="Traditional Arabic"/>
          <w:sz w:val="34"/>
          <w:szCs w:val="34"/>
          <w:rtl/>
          <w:lang w:val="en-US" w:bidi="ar-DZ"/>
        </w:rPr>
        <w:t>الثقافية المقترحة، حيث جاءت النسب متقاربة والترتيب متماثل عدا بين الفائدة الثانية والثالثة حيث سب</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ق الذكور </w:t>
      </w:r>
      <w:r w:rsidRPr="008B0363">
        <w:rPr>
          <w:rFonts w:ascii="Traditional Arabic" w:hAnsi="Traditional Arabic" w:cs="Traditional Arabic"/>
          <w:sz w:val="34"/>
          <w:szCs w:val="34"/>
          <w:rtl/>
        </w:rPr>
        <w:t>تنمية القدرات الفكرية على الاط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لاع على ثقافات أخرى، في المقابل قدمت الإناث الاطلاع على ثقافات أخرى</w:t>
      </w:r>
      <w:r w:rsidRPr="008B0363">
        <w:rPr>
          <w:rFonts w:ascii="Traditional Arabic" w:hAnsi="Traditional Arabic" w:cs="Traditional Arabic"/>
          <w:sz w:val="34"/>
          <w:szCs w:val="34"/>
          <w:rtl/>
          <w:lang w:val="en-US" w:bidi="ar-DZ"/>
        </w:rPr>
        <w:t xml:space="preserve"> على </w:t>
      </w:r>
      <w:r w:rsidRPr="008B0363">
        <w:rPr>
          <w:rFonts w:ascii="Traditional Arabic" w:hAnsi="Traditional Arabic" w:cs="Traditional Arabic"/>
          <w:sz w:val="34"/>
          <w:szCs w:val="34"/>
          <w:rtl/>
        </w:rPr>
        <w:t xml:space="preserve">تنمية القدرات الفكرية </w:t>
      </w:r>
      <w:r w:rsidRPr="008B0363">
        <w:rPr>
          <w:rFonts w:ascii="Traditional Arabic" w:hAnsi="Traditional Arabic" w:cs="Traditional Arabic"/>
          <w:sz w:val="34"/>
          <w:szCs w:val="34"/>
          <w:rtl/>
          <w:lang w:val="en-US" w:bidi="ar-DZ"/>
        </w:rPr>
        <w:t>.</w:t>
      </w:r>
    </w:p>
    <w:p w:rsidR="000A4C91" w:rsidRPr="008B0363" w:rsidRDefault="000A4C91" w:rsidP="000A4C91">
      <w:pPr>
        <w:pStyle w:val="Paragraphedeliste"/>
        <w:autoSpaceDE w:val="0"/>
        <w:autoSpaceDN w:val="0"/>
        <w:bidi/>
        <w:adjustRightInd w:val="0"/>
        <w:spacing w:after="0" w:line="240" w:lineRule="auto"/>
        <w:ind w:left="0"/>
        <w:jc w:val="both"/>
        <w:rPr>
          <w:rFonts w:ascii="Traditional Arabic" w:hAnsi="Traditional Arabic" w:cs="Traditional Arabic"/>
          <w:sz w:val="34"/>
          <w:szCs w:val="34"/>
          <w:lang w:val="en-US"/>
        </w:rPr>
      </w:pPr>
    </w:p>
    <w:p w:rsidR="00453849" w:rsidRPr="008B0363" w:rsidRDefault="00453849" w:rsidP="00453849">
      <w:pPr>
        <w:spacing w:line="240" w:lineRule="auto"/>
        <w:jc w:val="center"/>
        <w:rPr>
          <w:rFonts w:ascii="Traditional Arabic" w:hAnsi="Traditional Arabic" w:cs="Traditional Arabic"/>
          <w:sz w:val="32"/>
          <w:szCs w:val="32"/>
          <w:rtl/>
        </w:rPr>
      </w:pPr>
      <w:r w:rsidRPr="008B0363">
        <w:rPr>
          <w:rFonts w:ascii="Traditional Arabic" w:hAnsi="Traditional Arabic" w:cs="Traditional Arabic"/>
          <w:sz w:val="34"/>
          <w:szCs w:val="34"/>
          <w:rtl/>
        </w:rPr>
        <w:t>جدول رقم</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49</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التي</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حصل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عليها المبحوثين 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المشاهدة حسب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sidRPr="008B0363">
        <w:rPr>
          <w:rFonts w:ascii="Traditional Arabic" w:hAnsi="Traditional Arabic" w:cs="Traditional Arabic"/>
          <w:sz w:val="34"/>
          <w:szCs w:val="34"/>
        </w:rPr>
        <w:t>.</w:t>
      </w:r>
    </w:p>
    <w:tbl>
      <w:tblPr>
        <w:tblStyle w:val="Grilledutableau"/>
        <w:bidiVisual/>
        <w:tblW w:w="8857" w:type="dxa"/>
        <w:tblLook w:val="04A0"/>
      </w:tblPr>
      <w:tblGrid>
        <w:gridCol w:w="3772"/>
        <w:gridCol w:w="1154"/>
        <w:gridCol w:w="1507"/>
        <w:gridCol w:w="992"/>
        <w:gridCol w:w="1432"/>
      </w:tblGrid>
      <w:tr w:rsidR="00453849" w:rsidRPr="008B0363" w:rsidTr="004C4169">
        <w:trPr>
          <w:trHeight w:val="558"/>
        </w:trPr>
        <w:tc>
          <w:tcPr>
            <w:tcW w:w="3772"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Pr="009E4DAB" w:rsidRDefault="00453849" w:rsidP="004C4169">
            <w:pPr>
              <w:rPr>
                <w:rFonts w:ascii="Traditional Arabic" w:hAnsi="Traditional Arabic" w:cs="Traditional Arabic"/>
                <w:sz w:val="34"/>
                <w:szCs w:val="34"/>
                <w:rtl/>
              </w:rPr>
            </w:pPr>
            <w:r>
              <w:rPr>
                <w:rFonts w:ascii="Traditional Arabic" w:hAnsi="Traditional Arabic" w:cs="Traditional Arabic" w:hint="cs"/>
                <w:sz w:val="32"/>
                <w:szCs w:val="32"/>
                <w:rtl/>
              </w:rPr>
              <w:t xml:space="preserve">                                  </w:t>
            </w:r>
            <w:r w:rsidRPr="008B036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الفوائد المحققة</w:t>
            </w:r>
          </w:p>
        </w:tc>
        <w:tc>
          <w:tcPr>
            <w:tcW w:w="2661"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بيولوجيا</w:t>
            </w:r>
          </w:p>
        </w:tc>
        <w:tc>
          <w:tcPr>
            <w:tcW w:w="2424"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sidRPr="008B0363">
              <w:rPr>
                <w:rFonts w:ascii="Traditional Arabic" w:hAnsi="Traditional Arabic" w:cs="Traditional Arabic"/>
                <w:sz w:val="34"/>
                <w:szCs w:val="34"/>
                <w:rtl/>
              </w:rPr>
              <w:t>انجليزية</w:t>
            </w:r>
          </w:p>
        </w:tc>
      </w:tr>
      <w:tr w:rsidR="00453849" w:rsidRPr="008B0363" w:rsidTr="004C4169">
        <w:trPr>
          <w:trHeight w:val="554"/>
        </w:trPr>
        <w:tc>
          <w:tcPr>
            <w:tcW w:w="3772"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154"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07"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992"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432"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اكتساب خبرات جديدة</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105</w:t>
            </w:r>
          </w:p>
        </w:tc>
        <w:tc>
          <w:tcPr>
            <w:tcW w:w="1507"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700E90" w:rsidP="00700E90">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19</w:t>
            </w:r>
            <w:r w:rsidRPr="005848EA">
              <w:rPr>
                <w:rFonts w:asciiTheme="majorBidi" w:hAnsiTheme="majorBidi" w:cstheme="majorBidi"/>
                <w:sz w:val="30"/>
                <w:szCs w:val="30"/>
                <w:lang w:bidi="ar-DZ"/>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26</w:t>
            </w:r>
          </w:p>
        </w:tc>
        <w:tc>
          <w:tcPr>
            <w:tcW w:w="143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C103F">
              <w:rPr>
                <w:rFonts w:asciiTheme="majorBidi" w:hAnsiTheme="majorBidi" w:cstheme="majorBidi"/>
                <w:sz w:val="30"/>
                <w:szCs w:val="30"/>
                <w:lang w:bidi="ar-DZ"/>
              </w:rPr>
              <w:t>11,2</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معرفة ماذا يحدث في العالم        </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116</w:t>
            </w:r>
          </w:p>
        </w:tc>
        <w:tc>
          <w:tcPr>
            <w:tcW w:w="1507"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FC103F" w:rsidRPr="00000480">
              <w:rPr>
                <w:rFonts w:asciiTheme="majorBidi" w:hAnsiTheme="majorBidi" w:cstheme="majorBidi"/>
                <w:color w:val="7030A0"/>
                <w:sz w:val="30"/>
                <w:szCs w:val="30"/>
                <w:lang w:bidi="ar-DZ"/>
              </w:rPr>
              <w:t>21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48</w:t>
            </w:r>
          </w:p>
        </w:tc>
        <w:tc>
          <w:tcPr>
            <w:tcW w:w="143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FC103F" w:rsidRPr="00000480">
              <w:rPr>
                <w:rFonts w:asciiTheme="majorBidi" w:hAnsiTheme="majorBidi" w:cstheme="majorBidi"/>
                <w:color w:val="7030A0"/>
                <w:sz w:val="30"/>
                <w:szCs w:val="30"/>
                <w:lang w:bidi="ar-DZ"/>
              </w:rPr>
              <w:t>20,8</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تبني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أفكار وآراء معينة                      </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63</w:t>
            </w:r>
          </w:p>
        </w:tc>
        <w:tc>
          <w:tcPr>
            <w:tcW w:w="1507"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C103F">
              <w:rPr>
                <w:rFonts w:asciiTheme="majorBidi" w:hAnsiTheme="majorBidi" w:cstheme="majorBidi"/>
                <w:sz w:val="30"/>
                <w:szCs w:val="30"/>
                <w:lang w:bidi="ar-DZ"/>
              </w:rPr>
              <w:t>11,4</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31</w:t>
            </w:r>
          </w:p>
        </w:tc>
        <w:tc>
          <w:tcPr>
            <w:tcW w:w="143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C103F">
              <w:rPr>
                <w:rFonts w:asciiTheme="majorBidi" w:hAnsiTheme="majorBidi" w:cstheme="majorBidi"/>
                <w:sz w:val="30"/>
                <w:szCs w:val="30"/>
                <w:lang w:bidi="ar-DZ"/>
              </w:rPr>
              <w:t>13,4</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الاطلاع على ثقافات أخرى      </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96</w:t>
            </w:r>
          </w:p>
        </w:tc>
        <w:tc>
          <w:tcPr>
            <w:tcW w:w="1507"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C103F">
              <w:rPr>
                <w:rFonts w:asciiTheme="majorBidi" w:hAnsiTheme="majorBidi" w:cstheme="majorBidi"/>
                <w:sz w:val="30"/>
                <w:szCs w:val="30"/>
                <w:lang w:bidi="ar-DZ"/>
              </w:rPr>
              <w:t>17,3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46</w:t>
            </w:r>
          </w:p>
        </w:tc>
        <w:tc>
          <w:tcPr>
            <w:tcW w:w="143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C103F">
              <w:rPr>
                <w:rFonts w:asciiTheme="majorBidi" w:hAnsiTheme="majorBidi" w:cstheme="majorBidi"/>
                <w:sz w:val="30"/>
                <w:szCs w:val="30"/>
                <w:lang w:bidi="ar-DZ"/>
              </w:rPr>
              <w:t>19,9</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تنمية القدرات الفكرية        </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103</w:t>
            </w:r>
          </w:p>
        </w:tc>
        <w:tc>
          <w:tcPr>
            <w:tcW w:w="1507"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rtl/>
                <w:lang w:bidi="ar-DZ"/>
              </w:rPr>
            </w:pPr>
            <w:r w:rsidRPr="005848EA">
              <w:rPr>
                <w:rFonts w:asciiTheme="majorBidi" w:hAnsiTheme="majorBidi" w:cstheme="majorBidi"/>
                <w:sz w:val="30"/>
                <w:szCs w:val="30"/>
                <w:lang w:bidi="ar-DZ"/>
              </w:rPr>
              <w:t>%</w:t>
            </w:r>
            <w:r w:rsidR="00FC103F">
              <w:rPr>
                <w:rFonts w:asciiTheme="majorBidi" w:hAnsiTheme="majorBidi" w:cstheme="majorBidi"/>
                <w:sz w:val="30"/>
                <w:szCs w:val="30"/>
                <w:lang w:bidi="ar-DZ"/>
              </w:rPr>
              <w:t>18,6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rtl/>
                <w:lang w:bidi="ar-DZ"/>
              </w:rPr>
            </w:pPr>
            <w:r>
              <w:rPr>
                <w:rFonts w:asciiTheme="majorBidi" w:hAnsiTheme="majorBidi" w:cstheme="majorBidi"/>
                <w:sz w:val="30"/>
                <w:szCs w:val="30"/>
                <w:lang w:bidi="ar-DZ"/>
              </w:rPr>
              <w:t>42</w:t>
            </w:r>
          </w:p>
        </w:tc>
        <w:tc>
          <w:tcPr>
            <w:tcW w:w="143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C103F">
              <w:rPr>
                <w:rFonts w:asciiTheme="majorBidi" w:hAnsiTheme="majorBidi" w:cstheme="majorBidi"/>
                <w:sz w:val="30"/>
                <w:szCs w:val="30"/>
                <w:lang w:bidi="ar-DZ"/>
              </w:rPr>
              <w:t>18,2</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معلومات في تخصصي</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70</w:t>
            </w:r>
          </w:p>
        </w:tc>
        <w:tc>
          <w:tcPr>
            <w:tcW w:w="1507"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C103F">
              <w:rPr>
                <w:rFonts w:asciiTheme="majorBidi" w:hAnsiTheme="majorBidi" w:cstheme="majorBidi"/>
                <w:sz w:val="30"/>
                <w:szCs w:val="30"/>
                <w:lang w:bidi="ar-DZ"/>
              </w:rPr>
              <w:t>12,6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38</w:t>
            </w:r>
          </w:p>
        </w:tc>
        <w:tc>
          <w:tcPr>
            <w:tcW w:w="143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FC103F">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FC103F">
              <w:rPr>
                <w:rFonts w:asciiTheme="majorBidi" w:hAnsiTheme="majorBidi" w:cstheme="majorBidi"/>
                <w:sz w:val="30"/>
                <w:szCs w:val="30"/>
                <w:lang w:bidi="ar-DZ"/>
              </w:rPr>
              <w:t>16,4</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9E4DAB" w:rsidRDefault="00453849" w:rsidP="00B52EC8">
            <w:pPr>
              <w:jc w:val="center"/>
              <w:rPr>
                <w:rFonts w:cs="Traditional Arabic"/>
                <w:sz w:val="34"/>
                <w:szCs w:val="34"/>
                <w:rtl/>
                <w:lang w:bidi="ar-DZ"/>
              </w:rPr>
            </w:pPr>
            <w:r>
              <w:rPr>
                <w:rFonts w:cs="Traditional Arabic" w:hint="cs"/>
                <w:sz w:val="34"/>
                <w:szCs w:val="34"/>
                <w:rtl/>
                <w:lang w:bidi="ar-DZ"/>
              </w:rPr>
              <w:t>م</w:t>
            </w:r>
            <w:r w:rsidR="00700E90">
              <w:rPr>
                <w:rFonts w:cs="Traditional Arabic" w:hint="cs"/>
                <w:sz w:val="34"/>
                <w:szCs w:val="34"/>
                <w:rtl/>
                <w:lang w:bidi="ar-DZ"/>
              </w:rPr>
              <w:t>جموع الخيارات</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700E90"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553</w:t>
            </w:r>
          </w:p>
        </w:tc>
        <w:tc>
          <w:tcPr>
            <w:tcW w:w="1507"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FC103F"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231</w:t>
            </w:r>
          </w:p>
        </w:tc>
        <w:tc>
          <w:tcPr>
            <w:tcW w:w="143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Pr="008B0363" w:rsidRDefault="00453849" w:rsidP="00453849">
      <w:pPr>
        <w:autoSpaceDE w:val="0"/>
        <w:autoSpaceDN w:val="0"/>
        <w:adjustRightInd w:val="0"/>
        <w:spacing w:after="0" w:line="240" w:lineRule="auto"/>
        <w:ind w:left="-144"/>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49</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علاقة 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المتحصل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عليها 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p>
    <w:p w:rsidR="00453849" w:rsidRPr="008B0363" w:rsidRDefault="00453849" w:rsidP="00453849">
      <w:pPr>
        <w:pStyle w:val="Paragraphedeliste"/>
        <w:autoSpaceDE w:val="0"/>
        <w:autoSpaceDN w:val="0"/>
        <w:bidi/>
        <w:adjustRightInd w:val="0"/>
        <w:spacing w:after="0" w:line="240" w:lineRule="auto"/>
        <w:ind w:left="-144"/>
        <w:rPr>
          <w:rFonts w:ascii="Traditional Arabic" w:hAnsi="Traditional Arabic" w:cs="Traditional Arabic"/>
          <w:sz w:val="34"/>
          <w:szCs w:val="34"/>
          <w:rtl/>
        </w:rPr>
      </w:pPr>
      <w:r w:rsidRPr="008B0363">
        <w:rPr>
          <w:rFonts w:ascii="Traditional Arabic" w:hAnsi="Traditional Arabic" w:cs="Traditional Arabic"/>
          <w:noProof/>
          <w:sz w:val="34"/>
          <w:szCs w:val="34"/>
          <w:rtl/>
          <w:lang w:eastAsia="fr-FR"/>
        </w:rPr>
        <w:drawing>
          <wp:inline distT="0" distB="0" distL="0" distR="0">
            <wp:extent cx="5655945" cy="2552700"/>
            <wp:effectExtent l="19050" t="0" r="20955" b="0"/>
            <wp:docPr id="91" name="مخطط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3849" w:rsidRPr="008524F2"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16"/>
          <w:szCs w:val="16"/>
          <w:rtl/>
        </w:rPr>
      </w:pPr>
    </w:p>
    <w:p w:rsidR="00453849" w:rsidRPr="008B0363"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val="en-US" w:bidi="ar-DZ"/>
        </w:rPr>
      </w:pPr>
      <w:r w:rsidRPr="008B0363">
        <w:rPr>
          <w:rFonts w:ascii="Traditional Arabic" w:hAnsi="Traditional Arabic" w:cs="Traditional Arabic"/>
          <w:sz w:val="34"/>
          <w:szCs w:val="34"/>
          <w:rtl/>
        </w:rPr>
        <w:t>تشير الأرقام والبيانات الواردة أعلاه إلى وجود بعض الاختلافات بين تخصص</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 xml:space="preserve"> البيولوجيا </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الانجليزية في الفوائد المحق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قة من مشاهدة البرامج </w:t>
      </w:r>
      <w:r w:rsidRPr="008B0363">
        <w:rPr>
          <w:rFonts w:ascii="Traditional Arabic" w:hAnsi="Traditional Arabic" w:cs="Traditional Arabic"/>
          <w:sz w:val="34"/>
          <w:szCs w:val="34"/>
          <w:rtl/>
          <w:lang w:val="en-US" w:bidi="ar-DZ"/>
        </w:rPr>
        <w:t xml:space="preserve">الثقافية في نسب موافقتهم عليها وفي ترتيبهم لها: </w:t>
      </w:r>
    </w:p>
    <w:p w:rsidR="00453849" w:rsidRPr="008B0363" w:rsidRDefault="00453849" w:rsidP="00453849">
      <w:pPr>
        <w:pStyle w:val="Paragraphedeliste"/>
        <w:numPr>
          <w:ilvl w:val="0"/>
          <w:numId w:val="5"/>
        </w:numPr>
        <w:autoSpaceDE w:val="0"/>
        <w:autoSpaceDN w:val="0"/>
        <w:bidi/>
        <w:adjustRightInd w:val="0"/>
        <w:spacing w:after="0" w:line="240" w:lineRule="auto"/>
        <w:ind w:left="282"/>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lang w:val="en-US" w:bidi="ar-DZ"/>
        </w:rPr>
        <w:t xml:space="preserve">في النسب: طلبة </w:t>
      </w:r>
      <w:r w:rsidRPr="008B0363">
        <w:rPr>
          <w:rFonts w:ascii="Traditional Arabic" w:hAnsi="Traditional Arabic" w:cs="Traditional Arabic"/>
          <w:sz w:val="34"/>
          <w:szCs w:val="34"/>
          <w:rtl/>
        </w:rPr>
        <w:t xml:space="preserve">تخصص البيولوجيا </w:t>
      </w:r>
      <w:r w:rsidRPr="008B0363">
        <w:rPr>
          <w:rFonts w:ascii="Traditional Arabic" w:hAnsi="Traditional Arabic" w:cs="Traditional Arabic"/>
          <w:sz w:val="34"/>
          <w:szCs w:val="34"/>
          <w:rtl/>
          <w:lang w:val="en-US" w:bidi="ar-DZ"/>
        </w:rPr>
        <w:t>أكثر موافقة على الفوائد المقترحة عليهم حيث جاءت النسب مرتفعة</w:t>
      </w:r>
      <w:r>
        <w:rPr>
          <w:rFonts w:ascii="Traditional Arabic" w:hAnsi="Traditional Arabic" w:cs="Traditional Arabic" w:hint="cs"/>
          <w:sz w:val="34"/>
          <w:szCs w:val="34"/>
          <w:rtl/>
          <w:lang w:val="en-US" w:bidi="ar-DZ"/>
        </w:rPr>
        <w:t xml:space="preserve"> </w:t>
      </w:r>
      <w:r w:rsidRPr="008B0363">
        <w:rPr>
          <w:rFonts w:ascii="Traditional Arabic" w:hAnsi="Traditional Arabic" w:cs="Traditional Arabic"/>
          <w:sz w:val="34"/>
          <w:szCs w:val="34"/>
          <w:rtl/>
          <w:lang w:val="en-US" w:bidi="ar-DZ"/>
        </w:rPr>
        <w:t>(أعلى نسبة مسجلة هي</w:t>
      </w:r>
      <w:r>
        <w:rPr>
          <w:rFonts w:ascii="Traditional Arabic" w:hAnsi="Traditional Arabic" w:cs="Traditional Arabic" w:hint="cs"/>
          <w:sz w:val="34"/>
          <w:szCs w:val="34"/>
          <w:rtl/>
          <w:lang w:val="en-US" w:bidi="ar-DZ"/>
        </w:rPr>
        <w:t xml:space="preserve"> </w:t>
      </w:r>
      <w:r w:rsidRPr="00AC005A">
        <w:rPr>
          <w:rFonts w:asciiTheme="majorBidi" w:hAnsiTheme="majorBidi" w:cstheme="majorBidi"/>
          <w:sz w:val="30"/>
          <w:szCs w:val="30"/>
        </w:rPr>
        <w:t>%67,</w:t>
      </w:r>
      <w:r>
        <w:rPr>
          <w:rFonts w:asciiTheme="majorBidi" w:hAnsiTheme="majorBidi" w:cstheme="majorBidi"/>
          <w:sz w:val="30"/>
          <w:szCs w:val="30"/>
        </w:rPr>
        <w:t>1</w:t>
      </w:r>
      <w:r>
        <w:rPr>
          <w:rFonts w:ascii="Traditional Arabic" w:hAnsi="Traditional Arabic" w:cs="Traditional Arabic" w:hint="cs"/>
          <w:sz w:val="34"/>
          <w:szCs w:val="34"/>
          <w:rtl/>
          <w:lang w:val="en-US" w:bidi="ar-DZ"/>
        </w:rPr>
        <w:t xml:space="preserve"> </w:t>
      </w:r>
      <w:r w:rsidRPr="008B0363">
        <w:rPr>
          <w:rFonts w:ascii="Traditional Arabic" w:hAnsi="Traditional Arabic" w:cs="Traditional Arabic"/>
          <w:sz w:val="34"/>
          <w:szCs w:val="34"/>
          <w:rtl/>
          <w:lang w:val="en-US" w:bidi="ar-DZ"/>
        </w:rPr>
        <w:t>وأقل نسبة هي</w:t>
      </w:r>
      <w:r>
        <w:rPr>
          <w:rFonts w:ascii="Traditional Arabic" w:hAnsi="Traditional Arabic" w:cs="Traditional Arabic" w:hint="cs"/>
          <w:sz w:val="34"/>
          <w:szCs w:val="34"/>
          <w:rtl/>
          <w:lang w:val="en-US" w:bidi="ar-DZ"/>
        </w:rPr>
        <w:t xml:space="preserve"> </w:t>
      </w:r>
      <w:r w:rsidRPr="00AC005A">
        <w:rPr>
          <w:rFonts w:asciiTheme="majorBidi" w:hAnsiTheme="majorBidi" w:cstheme="majorBidi"/>
          <w:sz w:val="30"/>
          <w:szCs w:val="30"/>
        </w:rPr>
        <w:t>%36,</w:t>
      </w:r>
      <w:r>
        <w:rPr>
          <w:rFonts w:asciiTheme="majorBidi" w:hAnsiTheme="majorBidi" w:cstheme="majorBidi"/>
          <w:sz w:val="30"/>
          <w:szCs w:val="30"/>
        </w:rPr>
        <w:t>4</w:t>
      </w:r>
      <w:r w:rsidRPr="00AC005A">
        <w:rPr>
          <w:rFonts w:asciiTheme="majorBidi" w:hAnsiTheme="majorBidi" w:cstheme="majorBidi"/>
          <w:sz w:val="30"/>
          <w:szCs w:val="30"/>
          <w:rtl/>
        </w:rPr>
        <w:t>)</w:t>
      </w:r>
      <w:r w:rsidRPr="008B0363">
        <w:rPr>
          <w:rFonts w:ascii="Traditional Arabic" w:hAnsi="Traditional Arabic" w:cs="Traditional Arabic"/>
          <w:sz w:val="34"/>
          <w:szCs w:val="34"/>
          <w:rtl/>
          <w:lang w:val="en-US" w:bidi="ar-DZ"/>
        </w:rPr>
        <w:t xml:space="preserve"> بخلاف طلبة</w:t>
      </w:r>
      <w:r w:rsidRPr="008B0363">
        <w:rPr>
          <w:rFonts w:ascii="Traditional Arabic" w:hAnsi="Traditional Arabic" w:cs="Traditional Arabic"/>
          <w:sz w:val="34"/>
          <w:szCs w:val="34"/>
          <w:rtl/>
        </w:rPr>
        <w:t xml:space="preserve"> تخصص الانجليزية</w:t>
      </w:r>
      <w:r w:rsidRPr="008B0363">
        <w:rPr>
          <w:rFonts w:ascii="Traditional Arabic" w:hAnsi="Traditional Arabic" w:cs="Traditional Arabic"/>
          <w:sz w:val="34"/>
          <w:szCs w:val="34"/>
          <w:rtl/>
          <w:lang w:val="en-US" w:bidi="ar-DZ"/>
        </w:rPr>
        <w:t xml:space="preserve"> التي كانت موافقتهم أقل (أعلى نسبة هي </w:t>
      </w:r>
      <w:r w:rsidRPr="00AC005A">
        <w:rPr>
          <w:rFonts w:asciiTheme="majorBidi" w:hAnsiTheme="majorBidi" w:cstheme="majorBidi"/>
          <w:sz w:val="30"/>
          <w:szCs w:val="30"/>
        </w:rPr>
        <w:t>%4</w:t>
      </w:r>
      <w:r>
        <w:rPr>
          <w:rFonts w:asciiTheme="majorBidi" w:hAnsiTheme="majorBidi" w:cstheme="majorBidi"/>
          <w:sz w:val="30"/>
          <w:szCs w:val="30"/>
        </w:rPr>
        <w:t>2,9</w:t>
      </w:r>
      <w:r w:rsidRPr="008B0363">
        <w:rPr>
          <w:rFonts w:ascii="Traditional Arabic" w:hAnsi="Traditional Arabic" w:cs="Traditional Arabic"/>
          <w:sz w:val="34"/>
          <w:szCs w:val="34"/>
          <w:rtl/>
          <w:lang w:val="en-US" w:bidi="ar-DZ"/>
        </w:rPr>
        <w:t xml:space="preserve"> وأقل نسبة هي</w:t>
      </w:r>
      <w:r>
        <w:rPr>
          <w:rFonts w:ascii="Traditional Arabic" w:hAnsi="Traditional Arabic" w:cs="Traditional Arabic" w:hint="cs"/>
          <w:sz w:val="34"/>
          <w:szCs w:val="34"/>
          <w:rtl/>
          <w:lang w:val="en-US" w:bidi="ar-DZ"/>
        </w:rPr>
        <w:t xml:space="preserve"> </w:t>
      </w:r>
      <w:r w:rsidRPr="00AC005A">
        <w:rPr>
          <w:rFonts w:asciiTheme="majorBidi" w:hAnsiTheme="majorBidi" w:cstheme="majorBidi"/>
          <w:sz w:val="30"/>
          <w:szCs w:val="30"/>
        </w:rPr>
        <w:t>%23,</w:t>
      </w:r>
      <w:r>
        <w:rPr>
          <w:rFonts w:asciiTheme="majorBidi" w:hAnsiTheme="majorBidi" w:cstheme="majorBidi"/>
          <w:sz w:val="30"/>
          <w:szCs w:val="30"/>
        </w:rPr>
        <w:t>2</w:t>
      </w:r>
      <w:r w:rsidRPr="008B0363">
        <w:rPr>
          <w:rFonts w:ascii="Traditional Arabic" w:hAnsi="Traditional Arabic" w:cs="Traditional Arabic"/>
          <w:sz w:val="34"/>
          <w:szCs w:val="34"/>
          <w:rtl/>
          <w:lang w:val="en-US" w:bidi="ar-DZ"/>
        </w:rPr>
        <w:t>)</w:t>
      </w:r>
      <w:r>
        <w:rPr>
          <w:rFonts w:ascii="Traditional Arabic" w:hAnsi="Traditional Arabic" w:cs="Traditional Arabic" w:hint="cs"/>
          <w:sz w:val="34"/>
          <w:szCs w:val="34"/>
          <w:rtl/>
          <w:lang w:val="en-US" w:bidi="ar-DZ"/>
        </w:rPr>
        <w:t>.</w:t>
      </w:r>
      <w:r w:rsidRPr="008B0363">
        <w:rPr>
          <w:rFonts w:ascii="Traditional Arabic" w:hAnsi="Traditional Arabic" w:cs="Traditional Arabic"/>
          <w:sz w:val="34"/>
          <w:szCs w:val="34"/>
          <w:rtl/>
          <w:lang w:val="en-US" w:bidi="ar-DZ"/>
        </w:rPr>
        <w:t xml:space="preserve">  </w:t>
      </w:r>
    </w:p>
    <w:p w:rsidR="00453849" w:rsidRPr="008B0363" w:rsidRDefault="00453849" w:rsidP="00453849">
      <w:pPr>
        <w:pStyle w:val="Paragraphedeliste"/>
        <w:numPr>
          <w:ilvl w:val="0"/>
          <w:numId w:val="5"/>
        </w:numPr>
        <w:autoSpaceDE w:val="0"/>
        <w:autoSpaceDN w:val="0"/>
        <w:bidi/>
        <w:adjustRightInd w:val="0"/>
        <w:spacing w:after="0" w:line="240" w:lineRule="auto"/>
        <w:ind w:left="282"/>
        <w:jc w:val="both"/>
        <w:rPr>
          <w:rFonts w:ascii="Traditional Arabic" w:hAnsi="Traditional Arabic" w:cs="Traditional Arabic"/>
          <w:sz w:val="34"/>
          <w:szCs w:val="34"/>
          <w:lang w:val="en-US"/>
        </w:rPr>
      </w:pPr>
      <w:r w:rsidRPr="008B0363">
        <w:rPr>
          <w:rFonts w:ascii="Traditional Arabic" w:hAnsi="Traditional Arabic" w:cs="Traditional Arabic"/>
          <w:sz w:val="34"/>
          <w:szCs w:val="34"/>
          <w:rtl/>
          <w:lang w:val="en-US" w:bidi="ar-DZ"/>
        </w:rPr>
        <w:t xml:space="preserve">في الترتيب: </w:t>
      </w:r>
    </w:p>
    <w:p w:rsidR="00453849" w:rsidRPr="002430D0" w:rsidRDefault="00453849" w:rsidP="009346F5">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rPr>
      </w:pPr>
      <w:r w:rsidRPr="002430D0">
        <w:rPr>
          <w:rFonts w:ascii="Traditional Arabic" w:hAnsi="Traditional Arabic" w:cs="Traditional Arabic"/>
          <w:sz w:val="34"/>
          <w:szCs w:val="34"/>
          <w:rtl/>
          <w:lang w:val="en-US" w:bidi="ar-DZ"/>
        </w:rPr>
        <w:t xml:space="preserve">طلبة </w:t>
      </w:r>
      <w:r w:rsidRPr="002430D0">
        <w:rPr>
          <w:rFonts w:ascii="Traditional Arabic" w:hAnsi="Traditional Arabic" w:cs="Traditional Arabic"/>
          <w:sz w:val="34"/>
          <w:szCs w:val="34"/>
          <w:rtl/>
        </w:rPr>
        <w:t>تخص</w:t>
      </w:r>
      <w:r w:rsidRPr="002430D0">
        <w:rPr>
          <w:rFonts w:ascii="Simplified Arabic" w:cs="Traditional Arabic" w:hint="cs"/>
          <w:sz w:val="34"/>
          <w:szCs w:val="34"/>
          <w:rtl/>
        </w:rPr>
        <w:t>ّ</w:t>
      </w:r>
      <w:r w:rsidRPr="002430D0">
        <w:rPr>
          <w:rFonts w:ascii="Traditional Arabic" w:hAnsi="Traditional Arabic" w:cs="Traditional Arabic"/>
          <w:sz w:val="34"/>
          <w:szCs w:val="34"/>
          <w:rtl/>
        </w:rPr>
        <w:t>ص البيولوجيا:</w:t>
      </w:r>
      <w:r w:rsidRPr="002430D0">
        <w:rPr>
          <w:rFonts w:ascii="Traditional Arabic" w:hAnsi="Traditional Arabic" w:cs="Traditional Arabic"/>
          <w:sz w:val="34"/>
          <w:szCs w:val="34"/>
          <w:rtl/>
          <w:lang w:val="en-US" w:bidi="ar-DZ"/>
        </w:rPr>
        <w:t xml:space="preserve"> وافقوا على أن</w:t>
      </w:r>
      <w:r w:rsidRPr="002430D0">
        <w:rPr>
          <w:rFonts w:ascii="Simplified Arabic" w:cs="Traditional Arabic" w:hint="cs"/>
          <w:sz w:val="34"/>
          <w:szCs w:val="34"/>
          <w:rtl/>
        </w:rPr>
        <w:t>ّ</w:t>
      </w:r>
      <w:r w:rsidRPr="002430D0">
        <w:rPr>
          <w:rFonts w:ascii="Traditional Arabic" w:hAnsi="Traditional Arabic" w:cs="Traditional Arabic"/>
          <w:sz w:val="34"/>
          <w:szCs w:val="34"/>
          <w:rtl/>
          <w:lang w:val="en-US" w:bidi="ar-DZ"/>
        </w:rPr>
        <w:t xml:space="preserve"> أو</w:t>
      </w:r>
      <w:r w:rsidRPr="002430D0">
        <w:rPr>
          <w:rFonts w:ascii="Simplified Arabic" w:cs="Traditional Arabic" w:hint="cs"/>
          <w:sz w:val="34"/>
          <w:szCs w:val="34"/>
          <w:rtl/>
        </w:rPr>
        <w:t>ّ</w:t>
      </w:r>
      <w:r w:rsidRPr="002430D0">
        <w:rPr>
          <w:rFonts w:ascii="Traditional Arabic" w:hAnsi="Traditional Arabic" w:cs="Traditional Arabic"/>
          <w:sz w:val="34"/>
          <w:szCs w:val="34"/>
          <w:rtl/>
          <w:lang w:val="en-US" w:bidi="ar-DZ"/>
        </w:rPr>
        <w:t>ل فائدة محققة من مشاهدتهم ل</w:t>
      </w:r>
      <w:r w:rsidRPr="002430D0">
        <w:rPr>
          <w:rFonts w:ascii="Traditional Arabic" w:hAnsi="Traditional Arabic" w:cs="Traditional Arabic"/>
          <w:sz w:val="34"/>
          <w:szCs w:val="34"/>
          <w:rtl/>
          <w:lang w:val="en-US"/>
        </w:rPr>
        <w:t>لبرامج الثقافية</w:t>
      </w:r>
      <w:r w:rsidRPr="002430D0">
        <w:rPr>
          <w:rFonts w:ascii="Traditional Arabic" w:hAnsi="Traditional Arabic" w:cs="Traditional Arabic"/>
          <w:sz w:val="34"/>
          <w:szCs w:val="34"/>
          <w:rtl/>
          <w:lang w:val="en-US" w:bidi="ar-DZ"/>
        </w:rPr>
        <w:t xml:space="preserve"> هي </w:t>
      </w:r>
      <w:r w:rsidRPr="002430D0">
        <w:rPr>
          <w:rFonts w:ascii="Traditional Arabic" w:hAnsi="Traditional Arabic" w:cs="Traditional Arabic"/>
          <w:sz w:val="34"/>
          <w:szCs w:val="34"/>
          <w:rtl/>
        </w:rPr>
        <w:t>معرفة ماذا يحدث في العالم</w:t>
      </w:r>
      <w:r>
        <w:rPr>
          <w:rFonts w:ascii="Traditional Arabic" w:hAnsi="Traditional Arabic" w:cs="Traditional Arabic" w:hint="cs"/>
          <w:sz w:val="34"/>
          <w:szCs w:val="34"/>
          <w:rtl/>
        </w:rPr>
        <w:t xml:space="preserve"> من وقائع</w:t>
      </w:r>
      <w:r w:rsidRPr="002430D0">
        <w:rPr>
          <w:rFonts w:ascii="Traditional Arabic" w:hAnsi="Traditional Arabic" w:cs="Traditional Arabic" w:hint="cs"/>
          <w:sz w:val="34"/>
          <w:szCs w:val="34"/>
          <w:rtl/>
        </w:rPr>
        <w:t xml:space="preserve"> </w:t>
      </w:r>
      <w:r w:rsidRPr="002430D0">
        <w:rPr>
          <w:rFonts w:asciiTheme="majorBidi" w:hAnsiTheme="majorBidi" w:cstheme="majorBidi"/>
          <w:sz w:val="30"/>
          <w:szCs w:val="30"/>
          <w:lang w:bidi="ar-DZ"/>
        </w:rPr>
        <w:t>(</w:t>
      </w:r>
      <w:r w:rsidR="009346F5" w:rsidRPr="005848EA">
        <w:rPr>
          <w:rFonts w:asciiTheme="majorBidi" w:hAnsiTheme="majorBidi" w:cstheme="majorBidi"/>
          <w:sz w:val="30"/>
          <w:szCs w:val="30"/>
          <w:lang w:bidi="ar-DZ"/>
        </w:rPr>
        <w:t>%</w:t>
      </w:r>
      <w:r w:rsidR="009346F5">
        <w:rPr>
          <w:rFonts w:asciiTheme="majorBidi" w:hAnsiTheme="majorBidi" w:cstheme="majorBidi"/>
          <w:sz w:val="30"/>
          <w:szCs w:val="30"/>
          <w:lang w:bidi="ar-DZ"/>
        </w:rPr>
        <w:t>21</w:t>
      </w:r>
      <w:r w:rsidRPr="002430D0">
        <w:rPr>
          <w:rFonts w:asciiTheme="majorBidi" w:hAnsiTheme="majorBidi" w:cstheme="majorBidi"/>
          <w:sz w:val="30"/>
          <w:szCs w:val="30"/>
          <w:lang w:bidi="ar-DZ"/>
        </w:rPr>
        <w:t>)</w:t>
      </w:r>
      <w:r w:rsidRPr="002430D0">
        <w:rPr>
          <w:rFonts w:ascii="Traditional Arabic" w:hAnsi="Traditional Arabic" w:cs="Traditional Arabic"/>
          <w:sz w:val="34"/>
          <w:szCs w:val="34"/>
          <w:rtl/>
        </w:rPr>
        <w:t>، وبنسبة أقل</w:t>
      </w:r>
      <w:r w:rsidRPr="002430D0">
        <w:rPr>
          <w:rFonts w:ascii="Simplified Arabic" w:cs="Traditional Arabic" w:hint="cs"/>
          <w:sz w:val="34"/>
          <w:szCs w:val="34"/>
          <w:rtl/>
        </w:rPr>
        <w:t>ّ</w:t>
      </w:r>
      <w:r w:rsidRPr="002430D0">
        <w:rPr>
          <w:rFonts w:ascii="Traditional Arabic" w:hAnsi="Traditional Arabic" w:cs="Traditional Arabic"/>
          <w:sz w:val="34"/>
          <w:szCs w:val="34"/>
          <w:rtl/>
        </w:rPr>
        <w:t xml:space="preserve"> اكتساب خبرات جديدة</w:t>
      </w:r>
      <w:r w:rsidRPr="002430D0">
        <w:rPr>
          <w:rFonts w:ascii="Traditional Arabic" w:hAnsi="Traditional Arabic" w:cs="Traditional Arabic" w:hint="cs"/>
          <w:sz w:val="34"/>
          <w:szCs w:val="34"/>
          <w:rtl/>
        </w:rPr>
        <w:t xml:space="preserve"> (</w:t>
      </w:r>
      <w:r w:rsidR="009346F5">
        <w:rPr>
          <w:rFonts w:asciiTheme="majorBidi" w:hAnsiTheme="majorBidi" w:cstheme="majorBidi" w:hint="cs"/>
          <w:sz w:val="30"/>
          <w:szCs w:val="30"/>
          <w:rtl/>
          <w:lang w:bidi="ar-DZ"/>
        </w:rPr>
        <w:t>19</w:t>
      </w:r>
      <w:r w:rsidR="009346F5" w:rsidRPr="005848EA">
        <w:rPr>
          <w:rFonts w:asciiTheme="majorBidi" w:hAnsiTheme="majorBidi" w:cstheme="majorBidi"/>
          <w:sz w:val="30"/>
          <w:szCs w:val="30"/>
          <w:lang w:bidi="ar-DZ"/>
        </w:rPr>
        <w:t>%</w:t>
      </w:r>
      <w:r w:rsidR="009346F5">
        <w:rPr>
          <w:rFonts w:ascii="Traditional Arabic" w:hAnsi="Traditional Arabic" w:cs="Traditional Arabic" w:hint="cs"/>
          <w:sz w:val="34"/>
          <w:szCs w:val="34"/>
          <w:rtl/>
        </w:rPr>
        <w:t>)</w:t>
      </w:r>
      <w:r w:rsidRPr="002430D0">
        <w:rPr>
          <w:rFonts w:ascii="Traditional Arabic" w:hAnsi="Traditional Arabic" w:cs="Traditional Arabic"/>
          <w:sz w:val="34"/>
          <w:szCs w:val="34"/>
          <w:rtl/>
        </w:rPr>
        <w:t>، يليها تنمية القدرات الفكرية</w:t>
      </w:r>
      <w:r>
        <w:rPr>
          <w:rFonts w:ascii="Traditional Arabic" w:hAnsi="Traditional Arabic" w:cs="Traditional Arabic" w:hint="cs"/>
          <w:sz w:val="34"/>
          <w:szCs w:val="34"/>
          <w:rtl/>
        </w:rPr>
        <w:t xml:space="preserve"> والإدراكية</w:t>
      </w:r>
      <w:r w:rsidRPr="002430D0">
        <w:rPr>
          <w:rFonts w:ascii="Traditional Arabic" w:hAnsi="Traditional Arabic" w:cs="Traditional Arabic" w:hint="cs"/>
          <w:sz w:val="34"/>
          <w:szCs w:val="34"/>
          <w:rtl/>
        </w:rPr>
        <w:t xml:space="preserve"> (</w:t>
      </w:r>
      <w:r w:rsidR="009346F5" w:rsidRPr="005848EA">
        <w:rPr>
          <w:rFonts w:asciiTheme="majorBidi" w:hAnsiTheme="majorBidi" w:cstheme="majorBidi"/>
          <w:sz w:val="30"/>
          <w:szCs w:val="30"/>
          <w:lang w:bidi="ar-DZ"/>
        </w:rPr>
        <w:t>%</w:t>
      </w:r>
      <w:r w:rsidR="009346F5">
        <w:rPr>
          <w:rFonts w:asciiTheme="majorBidi" w:hAnsiTheme="majorBidi" w:cstheme="majorBidi"/>
          <w:sz w:val="30"/>
          <w:szCs w:val="30"/>
          <w:lang w:bidi="ar-DZ"/>
        </w:rPr>
        <w:t>18,6</w:t>
      </w:r>
      <w:r w:rsidRPr="002430D0">
        <w:rPr>
          <w:rFonts w:ascii="Traditional Arabic" w:hAnsi="Traditional Arabic" w:cs="Traditional Arabic" w:hint="cs"/>
          <w:sz w:val="34"/>
          <w:szCs w:val="34"/>
          <w:rtl/>
        </w:rPr>
        <w:t>)،</w:t>
      </w:r>
      <w:r w:rsidRPr="002430D0">
        <w:rPr>
          <w:rFonts w:ascii="Traditional Arabic" w:hAnsi="Traditional Arabic" w:cs="Traditional Arabic"/>
          <w:sz w:val="34"/>
          <w:szCs w:val="34"/>
          <w:rtl/>
        </w:rPr>
        <w:t xml:space="preserve"> والاط</w:t>
      </w:r>
      <w:r w:rsidRPr="002430D0">
        <w:rPr>
          <w:rFonts w:ascii="Simplified Arabic" w:cs="Traditional Arabic" w:hint="cs"/>
          <w:sz w:val="34"/>
          <w:szCs w:val="34"/>
          <w:rtl/>
        </w:rPr>
        <w:t>ّ</w:t>
      </w:r>
      <w:r w:rsidRPr="002430D0">
        <w:rPr>
          <w:rFonts w:ascii="Traditional Arabic" w:hAnsi="Traditional Arabic" w:cs="Traditional Arabic"/>
          <w:sz w:val="34"/>
          <w:szCs w:val="34"/>
          <w:rtl/>
        </w:rPr>
        <w:t>لاع على ثقافات أخرى</w:t>
      </w:r>
      <w:r w:rsidRPr="002430D0">
        <w:rPr>
          <w:rFonts w:ascii="Traditional Arabic" w:hAnsi="Traditional Arabic" w:cs="Traditional Arabic" w:hint="cs"/>
          <w:sz w:val="34"/>
          <w:szCs w:val="34"/>
          <w:rtl/>
        </w:rPr>
        <w:t xml:space="preserve"> (</w:t>
      </w:r>
      <w:r w:rsidR="009346F5" w:rsidRPr="005848EA">
        <w:rPr>
          <w:rFonts w:asciiTheme="majorBidi" w:hAnsiTheme="majorBidi" w:cstheme="majorBidi"/>
          <w:sz w:val="30"/>
          <w:szCs w:val="30"/>
          <w:lang w:bidi="ar-DZ"/>
        </w:rPr>
        <w:t>%</w:t>
      </w:r>
      <w:r w:rsidR="009346F5">
        <w:rPr>
          <w:rFonts w:asciiTheme="majorBidi" w:hAnsiTheme="majorBidi" w:cstheme="majorBidi"/>
          <w:sz w:val="30"/>
          <w:szCs w:val="30"/>
          <w:lang w:bidi="ar-DZ"/>
        </w:rPr>
        <w:t>17,3</w:t>
      </w:r>
      <w:r w:rsidRPr="002430D0">
        <w:rPr>
          <w:rFonts w:ascii="Traditional Arabic" w:hAnsi="Traditional Arabic" w:cs="Traditional Arabic" w:hint="cs"/>
          <w:sz w:val="34"/>
          <w:szCs w:val="34"/>
          <w:rtl/>
        </w:rPr>
        <w:t>)</w:t>
      </w:r>
      <w:r w:rsidRPr="002430D0">
        <w:rPr>
          <w:rFonts w:ascii="Traditional Arabic" w:hAnsi="Traditional Arabic" w:cs="Traditional Arabic"/>
          <w:sz w:val="34"/>
          <w:szCs w:val="34"/>
          <w:rtl/>
        </w:rPr>
        <w:t>، ثم تأتي المعلومات في التخص</w:t>
      </w:r>
      <w:r w:rsidRPr="002430D0">
        <w:rPr>
          <w:rFonts w:ascii="Simplified Arabic" w:cs="Traditional Arabic" w:hint="cs"/>
          <w:sz w:val="34"/>
          <w:szCs w:val="34"/>
          <w:rtl/>
        </w:rPr>
        <w:t>ّ</w:t>
      </w:r>
      <w:r w:rsidRPr="002430D0">
        <w:rPr>
          <w:rFonts w:ascii="Traditional Arabic" w:hAnsi="Traditional Arabic" w:cs="Traditional Arabic"/>
          <w:sz w:val="34"/>
          <w:szCs w:val="34"/>
          <w:rtl/>
        </w:rPr>
        <w:t>ص</w:t>
      </w:r>
      <w:r>
        <w:rPr>
          <w:rFonts w:ascii="Traditional Arabic" w:hAnsi="Traditional Arabic" w:cs="Traditional Arabic" w:hint="cs"/>
          <w:sz w:val="34"/>
          <w:szCs w:val="34"/>
          <w:rtl/>
        </w:rPr>
        <w:t xml:space="preserve"> الد</w:t>
      </w:r>
      <w:r w:rsidRPr="002430D0">
        <w:rPr>
          <w:rFonts w:ascii="Simplified Arabic" w:cs="Traditional Arabic" w:hint="cs"/>
          <w:sz w:val="34"/>
          <w:szCs w:val="34"/>
          <w:rtl/>
        </w:rPr>
        <w:t>ّ</w:t>
      </w:r>
      <w:r>
        <w:rPr>
          <w:rFonts w:ascii="Traditional Arabic" w:hAnsi="Traditional Arabic" w:cs="Traditional Arabic" w:hint="cs"/>
          <w:sz w:val="34"/>
          <w:szCs w:val="34"/>
          <w:rtl/>
        </w:rPr>
        <w:t>راسي</w:t>
      </w:r>
      <w:r w:rsidR="009346F5" w:rsidRPr="005848EA">
        <w:rPr>
          <w:rFonts w:asciiTheme="majorBidi" w:hAnsiTheme="majorBidi" w:cstheme="majorBidi"/>
          <w:sz w:val="30"/>
          <w:szCs w:val="30"/>
          <w:lang w:bidi="ar-DZ"/>
        </w:rPr>
        <w:t>%</w:t>
      </w:r>
      <w:r w:rsidR="009346F5">
        <w:rPr>
          <w:rFonts w:asciiTheme="majorBidi" w:hAnsiTheme="majorBidi" w:cstheme="majorBidi"/>
          <w:sz w:val="30"/>
          <w:szCs w:val="30"/>
          <w:lang w:bidi="ar-DZ"/>
        </w:rPr>
        <w:t>12,6</w:t>
      </w:r>
      <w:r w:rsidRPr="002430D0">
        <w:rPr>
          <w:rFonts w:asciiTheme="majorBidi" w:hAnsiTheme="majorBidi" w:cstheme="majorBidi"/>
          <w:sz w:val="30"/>
          <w:szCs w:val="30"/>
          <w:lang w:bidi="ar-DZ"/>
        </w:rPr>
        <w:t>)</w:t>
      </w:r>
      <w:r w:rsidRPr="002430D0">
        <w:rPr>
          <w:rFonts w:ascii="Traditional Arabic" w:hAnsi="Traditional Arabic" w:cs="Traditional Arabic" w:hint="cs"/>
          <w:sz w:val="34"/>
          <w:szCs w:val="34"/>
          <w:rtl/>
          <w:lang w:bidi="ar-DZ"/>
        </w:rPr>
        <w:t>)</w:t>
      </w:r>
      <w:r>
        <w:rPr>
          <w:rFonts w:ascii="Traditional Arabic" w:hAnsi="Traditional Arabic" w:cs="Traditional Arabic"/>
          <w:sz w:val="34"/>
          <w:szCs w:val="34"/>
          <w:rtl/>
        </w:rPr>
        <w:t>،</w:t>
      </w:r>
      <w:r>
        <w:rPr>
          <w:rFonts w:asciiTheme="minorHAnsi" w:hAnsiTheme="minorHAnsi" w:cs="Traditional Arabic" w:hint="cs"/>
          <w:sz w:val="34"/>
          <w:szCs w:val="34"/>
          <w:rtl/>
          <w:lang w:bidi="ar-DZ"/>
        </w:rPr>
        <w:t xml:space="preserve"> وأخيرا</w:t>
      </w:r>
      <w:r w:rsidRPr="002430D0">
        <w:rPr>
          <w:rFonts w:ascii="Traditional Arabic" w:hAnsi="Traditional Arabic" w:cs="Traditional Arabic"/>
          <w:sz w:val="34"/>
          <w:szCs w:val="34"/>
          <w:rtl/>
        </w:rPr>
        <w:t xml:space="preserve"> تساهم هذه البرامج في تبنيهم لأفكار وآراء معينة</w:t>
      </w:r>
      <w:r>
        <w:rPr>
          <w:rFonts w:asciiTheme="majorBidi" w:hAnsiTheme="majorBidi" w:cstheme="majorBidi"/>
          <w:sz w:val="30"/>
          <w:szCs w:val="30"/>
          <w:lang w:bidi="ar-DZ"/>
        </w:rPr>
        <w:t>(</w:t>
      </w:r>
      <w:r w:rsidR="009346F5" w:rsidRPr="005848EA">
        <w:rPr>
          <w:rFonts w:asciiTheme="majorBidi" w:hAnsiTheme="majorBidi" w:cstheme="majorBidi"/>
          <w:sz w:val="30"/>
          <w:szCs w:val="30"/>
          <w:lang w:bidi="ar-DZ"/>
        </w:rPr>
        <w:t>%</w:t>
      </w:r>
      <w:r w:rsidR="009346F5">
        <w:rPr>
          <w:rFonts w:asciiTheme="majorBidi" w:hAnsiTheme="majorBidi" w:cstheme="majorBidi"/>
          <w:sz w:val="30"/>
          <w:szCs w:val="30"/>
          <w:lang w:bidi="ar-DZ"/>
        </w:rPr>
        <w:t>11,4</w:t>
      </w:r>
      <w:r>
        <w:rPr>
          <w:rFonts w:asciiTheme="majorBidi" w:hAnsiTheme="majorBidi" w:cstheme="majorBidi"/>
          <w:sz w:val="30"/>
          <w:szCs w:val="30"/>
          <w:lang w:bidi="ar-DZ"/>
        </w:rPr>
        <w:t xml:space="preserve">) </w:t>
      </w:r>
      <w:r>
        <w:rPr>
          <w:rFonts w:ascii="Traditional Arabic" w:hAnsi="Traditional Arabic" w:cs="Traditional Arabic" w:hint="cs"/>
          <w:sz w:val="34"/>
          <w:szCs w:val="34"/>
          <w:rtl/>
          <w:lang w:val="en-US" w:bidi="ar-DZ"/>
        </w:rPr>
        <w:t>.</w:t>
      </w:r>
    </w:p>
    <w:p w:rsidR="00453849" w:rsidRPr="006A398F" w:rsidRDefault="00453849" w:rsidP="00815B0E">
      <w:pPr>
        <w:pStyle w:val="Paragraphedeliste"/>
        <w:numPr>
          <w:ilvl w:val="0"/>
          <w:numId w:val="4"/>
        </w:numPr>
        <w:autoSpaceDE w:val="0"/>
        <w:autoSpaceDN w:val="0"/>
        <w:bidi/>
        <w:adjustRightInd w:val="0"/>
        <w:spacing w:after="0" w:line="240" w:lineRule="auto"/>
        <w:jc w:val="both"/>
        <w:rPr>
          <w:rFonts w:asciiTheme="majorBidi" w:hAnsiTheme="majorBidi" w:cstheme="majorBidi"/>
          <w:sz w:val="30"/>
          <w:szCs w:val="30"/>
          <w:lang w:bidi="ar-DZ"/>
        </w:rPr>
      </w:pPr>
      <w:r w:rsidRPr="002430D0">
        <w:rPr>
          <w:rFonts w:ascii="Traditional Arabic" w:hAnsi="Traditional Arabic" w:cs="Traditional Arabic"/>
          <w:sz w:val="34"/>
          <w:szCs w:val="34"/>
          <w:rtl/>
          <w:lang w:val="en-US" w:bidi="ar-DZ"/>
        </w:rPr>
        <w:t xml:space="preserve">طلبة </w:t>
      </w:r>
      <w:r w:rsidRPr="002430D0">
        <w:rPr>
          <w:rFonts w:ascii="Traditional Arabic" w:hAnsi="Traditional Arabic" w:cs="Traditional Arabic"/>
          <w:sz w:val="34"/>
          <w:szCs w:val="34"/>
          <w:rtl/>
        </w:rPr>
        <w:t>تخص</w:t>
      </w:r>
      <w:r w:rsidRPr="002430D0">
        <w:rPr>
          <w:rFonts w:ascii="Simplified Arabic" w:cs="Traditional Arabic" w:hint="cs"/>
          <w:sz w:val="34"/>
          <w:szCs w:val="34"/>
          <w:rtl/>
        </w:rPr>
        <w:t>ّ</w:t>
      </w:r>
      <w:r w:rsidRPr="002430D0">
        <w:rPr>
          <w:rFonts w:ascii="Traditional Arabic" w:hAnsi="Traditional Arabic" w:cs="Traditional Arabic"/>
          <w:sz w:val="34"/>
          <w:szCs w:val="34"/>
          <w:rtl/>
        </w:rPr>
        <w:t>ص الانجليزية</w:t>
      </w:r>
      <w:r w:rsidRPr="002430D0">
        <w:rPr>
          <w:rFonts w:ascii="Traditional Arabic" w:hAnsi="Traditional Arabic" w:cs="Traditional Arabic"/>
          <w:sz w:val="34"/>
          <w:szCs w:val="34"/>
          <w:rtl/>
          <w:lang w:val="en-US" w:bidi="ar-DZ"/>
        </w:rPr>
        <w:t>: أول فائدة محققة من مشاهدتهم ل</w:t>
      </w:r>
      <w:r w:rsidRPr="002430D0">
        <w:rPr>
          <w:rFonts w:ascii="Traditional Arabic" w:hAnsi="Traditional Arabic" w:cs="Traditional Arabic"/>
          <w:sz w:val="34"/>
          <w:szCs w:val="34"/>
          <w:rtl/>
          <w:lang w:val="en-US"/>
        </w:rPr>
        <w:t>لبرامج الثقافي</w:t>
      </w:r>
      <w:r w:rsidRPr="002430D0">
        <w:rPr>
          <w:rFonts w:ascii="Traditional Arabic" w:hAnsi="Traditional Arabic" w:cs="Traditional Arabic"/>
          <w:sz w:val="34"/>
          <w:szCs w:val="34"/>
          <w:rtl/>
          <w:lang w:val="en-US" w:bidi="ar-DZ"/>
        </w:rPr>
        <w:t xml:space="preserve">ة هي أيضا </w:t>
      </w:r>
      <w:r w:rsidRPr="002430D0">
        <w:rPr>
          <w:rFonts w:ascii="Traditional Arabic" w:hAnsi="Traditional Arabic" w:cs="Traditional Arabic"/>
          <w:sz w:val="34"/>
          <w:szCs w:val="34"/>
          <w:rtl/>
        </w:rPr>
        <w:t>معرفة ماذا يحدث في العالم</w:t>
      </w:r>
      <w:r w:rsidRPr="002430D0">
        <w:rPr>
          <w:rFonts w:ascii="Traditional Arabic" w:hAnsi="Traditional Arabic" w:cs="Traditional Arabic" w:hint="cs"/>
          <w:sz w:val="34"/>
          <w:szCs w:val="34"/>
          <w:rtl/>
        </w:rPr>
        <w:t xml:space="preserve"> </w:t>
      </w:r>
      <w:r w:rsidRPr="002430D0">
        <w:rPr>
          <w:rFonts w:asciiTheme="majorBidi" w:hAnsiTheme="majorBidi" w:cstheme="majorBidi" w:hint="cs"/>
          <w:sz w:val="30"/>
          <w:szCs w:val="30"/>
          <w:rtl/>
          <w:lang w:bidi="ar-DZ"/>
        </w:rPr>
        <w:t>(</w:t>
      </w:r>
      <w:r w:rsidR="009346F5" w:rsidRPr="005848EA">
        <w:rPr>
          <w:rFonts w:asciiTheme="majorBidi" w:hAnsiTheme="majorBidi" w:cstheme="majorBidi"/>
          <w:sz w:val="30"/>
          <w:szCs w:val="30"/>
          <w:lang w:bidi="ar-DZ"/>
        </w:rPr>
        <w:t>%</w:t>
      </w:r>
      <w:r w:rsidR="009346F5">
        <w:rPr>
          <w:rFonts w:asciiTheme="majorBidi" w:hAnsiTheme="majorBidi" w:cstheme="majorBidi"/>
          <w:sz w:val="30"/>
          <w:szCs w:val="30"/>
          <w:lang w:bidi="ar-DZ"/>
        </w:rPr>
        <w:t>20,8</w:t>
      </w:r>
      <w:r w:rsidRPr="002430D0">
        <w:rPr>
          <w:rFonts w:ascii="Traditional Arabic" w:hAnsi="Traditional Arabic" w:cs="Traditional Arabic" w:hint="cs"/>
          <w:sz w:val="34"/>
          <w:szCs w:val="34"/>
          <w:rtl/>
          <w:lang w:bidi="ar-DZ"/>
        </w:rPr>
        <w:t>)</w:t>
      </w:r>
      <w:r w:rsidRPr="002430D0">
        <w:rPr>
          <w:rFonts w:ascii="Traditional Arabic" w:hAnsi="Traditional Arabic" w:cs="Traditional Arabic"/>
          <w:sz w:val="34"/>
          <w:szCs w:val="34"/>
          <w:rtl/>
        </w:rPr>
        <w:t>، وثاني فائدة حسب إجاباتهم هي الاط</w:t>
      </w:r>
      <w:r w:rsidRPr="002430D0">
        <w:rPr>
          <w:rFonts w:ascii="Simplified Arabic" w:cs="Traditional Arabic" w:hint="cs"/>
          <w:sz w:val="34"/>
          <w:szCs w:val="34"/>
          <w:rtl/>
        </w:rPr>
        <w:t>ّ</w:t>
      </w:r>
      <w:r w:rsidRPr="002430D0">
        <w:rPr>
          <w:rFonts w:ascii="Traditional Arabic" w:hAnsi="Traditional Arabic" w:cs="Traditional Arabic"/>
          <w:sz w:val="34"/>
          <w:szCs w:val="34"/>
          <w:rtl/>
        </w:rPr>
        <w:t>لاع على ثقافات أخرى</w:t>
      </w:r>
      <w:r w:rsidRPr="002430D0">
        <w:rPr>
          <w:rFonts w:ascii="Traditional Arabic" w:hAnsi="Traditional Arabic" w:cs="Traditional Arabic" w:hint="cs"/>
          <w:sz w:val="34"/>
          <w:szCs w:val="34"/>
          <w:rtl/>
        </w:rPr>
        <w:t xml:space="preserve"> </w:t>
      </w:r>
      <w:r w:rsidRPr="002430D0">
        <w:rPr>
          <w:rFonts w:asciiTheme="majorBidi" w:hAnsiTheme="majorBidi" w:cstheme="majorBidi" w:hint="cs"/>
          <w:sz w:val="30"/>
          <w:szCs w:val="30"/>
          <w:rtl/>
          <w:lang w:bidi="ar-DZ"/>
        </w:rPr>
        <w:t>(</w:t>
      </w:r>
      <w:r w:rsidRPr="002430D0">
        <w:rPr>
          <w:rFonts w:asciiTheme="majorBidi" w:hAnsiTheme="majorBidi" w:cstheme="majorBidi"/>
          <w:sz w:val="30"/>
          <w:szCs w:val="30"/>
          <w:lang w:bidi="ar-DZ"/>
        </w:rPr>
        <w:t>(</w:t>
      </w:r>
      <w:r w:rsidR="009346F5" w:rsidRPr="005848EA">
        <w:rPr>
          <w:rFonts w:asciiTheme="majorBidi" w:hAnsiTheme="majorBidi" w:cstheme="majorBidi"/>
          <w:sz w:val="30"/>
          <w:szCs w:val="30"/>
          <w:lang w:bidi="ar-DZ"/>
        </w:rPr>
        <w:t>%</w:t>
      </w:r>
      <w:r w:rsidR="009346F5">
        <w:rPr>
          <w:rFonts w:asciiTheme="majorBidi" w:hAnsiTheme="majorBidi" w:cstheme="majorBidi"/>
          <w:sz w:val="30"/>
          <w:szCs w:val="30"/>
          <w:lang w:bidi="ar-DZ"/>
        </w:rPr>
        <w:t>19,9</w:t>
      </w:r>
      <w:r w:rsidRPr="002430D0">
        <w:rPr>
          <w:rFonts w:ascii="Traditional Arabic" w:hAnsi="Traditional Arabic" w:cs="Traditional Arabic"/>
          <w:sz w:val="34"/>
          <w:szCs w:val="34"/>
          <w:rtl/>
        </w:rPr>
        <w:t>، ثم تأتي فائدة تنمية القدرات الفكرية</w:t>
      </w:r>
      <w:r w:rsidRPr="002430D0">
        <w:rPr>
          <w:rFonts w:ascii="Traditional Arabic" w:hAnsi="Traditional Arabic" w:cs="Traditional Arabic" w:hint="cs"/>
          <w:sz w:val="34"/>
          <w:szCs w:val="34"/>
          <w:rtl/>
          <w:lang w:bidi="ar-DZ"/>
        </w:rPr>
        <w:t xml:space="preserve"> </w:t>
      </w:r>
      <w:r w:rsidRPr="002430D0">
        <w:rPr>
          <w:rFonts w:asciiTheme="majorBidi" w:hAnsiTheme="majorBidi" w:cstheme="majorBidi" w:hint="cs"/>
          <w:sz w:val="30"/>
          <w:szCs w:val="30"/>
          <w:rtl/>
          <w:lang w:bidi="ar-DZ"/>
        </w:rPr>
        <w:t>(</w:t>
      </w:r>
      <w:r w:rsidR="00815B0E" w:rsidRPr="005848EA">
        <w:rPr>
          <w:rFonts w:asciiTheme="majorBidi" w:hAnsiTheme="majorBidi" w:cstheme="majorBidi"/>
          <w:sz w:val="30"/>
          <w:szCs w:val="30"/>
          <w:lang w:bidi="ar-DZ"/>
        </w:rPr>
        <w:t>%</w:t>
      </w:r>
      <w:r w:rsidR="00815B0E">
        <w:rPr>
          <w:rFonts w:asciiTheme="majorBidi" w:hAnsiTheme="majorBidi" w:cstheme="majorBidi"/>
          <w:sz w:val="30"/>
          <w:szCs w:val="30"/>
          <w:lang w:bidi="ar-DZ"/>
        </w:rPr>
        <w:t>18,2</w:t>
      </w:r>
      <w:r w:rsidRPr="002430D0">
        <w:rPr>
          <w:rFonts w:ascii="Traditional Arabic" w:hAnsi="Traditional Arabic" w:cs="Traditional Arabic" w:hint="cs"/>
          <w:sz w:val="34"/>
          <w:szCs w:val="34"/>
          <w:rtl/>
        </w:rPr>
        <w:t>)</w:t>
      </w:r>
      <w:r w:rsidRPr="002430D0">
        <w:rPr>
          <w:rFonts w:ascii="Traditional Arabic" w:hAnsi="Traditional Arabic" w:cs="Traditional Arabic"/>
          <w:sz w:val="34"/>
          <w:szCs w:val="34"/>
          <w:rtl/>
        </w:rPr>
        <w:t xml:space="preserve">، وبنسبة </w:t>
      </w:r>
      <w:r w:rsidRPr="002430D0">
        <w:rPr>
          <w:rFonts w:ascii="Traditional Arabic" w:hAnsi="Traditional Arabic" w:cs="Traditional Arabic" w:hint="cs"/>
          <w:sz w:val="34"/>
          <w:szCs w:val="34"/>
          <w:rtl/>
        </w:rPr>
        <w:t>أ</w:t>
      </w:r>
      <w:r w:rsidRPr="002430D0">
        <w:rPr>
          <w:rFonts w:ascii="Traditional Arabic" w:hAnsi="Traditional Arabic" w:cs="Traditional Arabic"/>
          <w:sz w:val="34"/>
          <w:szCs w:val="34"/>
          <w:rtl/>
        </w:rPr>
        <w:t>قل يجدون فيها معلومات في تخصصهم</w:t>
      </w:r>
      <w:r w:rsidRPr="002430D0">
        <w:rPr>
          <w:rFonts w:ascii="Traditional Arabic" w:hAnsi="Traditional Arabic" w:cs="Traditional Arabic" w:hint="cs"/>
          <w:sz w:val="34"/>
          <w:szCs w:val="34"/>
          <w:rtl/>
          <w:lang w:bidi="ar-DZ"/>
        </w:rPr>
        <w:t xml:space="preserve"> </w:t>
      </w:r>
      <w:r w:rsidRPr="002430D0">
        <w:rPr>
          <w:rFonts w:asciiTheme="majorBidi" w:hAnsiTheme="majorBidi" w:cstheme="majorBidi" w:hint="cs"/>
          <w:sz w:val="30"/>
          <w:szCs w:val="30"/>
          <w:rtl/>
          <w:lang w:bidi="ar-DZ"/>
        </w:rPr>
        <w:t>(</w:t>
      </w:r>
      <w:r w:rsidR="00815B0E" w:rsidRPr="005848EA">
        <w:rPr>
          <w:rFonts w:asciiTheme="majorBidi" w:hAnsiTheme="majorBidi" w:cstheme="majorBidi"/>
          <w:sz w:val="30"/>
          <w:szCs w:val="30"/>
          <w:lang w:bidi="ar-DZ"/>
        </w:rPr>
        <w:t>%</w:t>
      </w:r>
      <w:r w:rsidR="00815B0E">
        <w:rPr>
          <w:rFonts w:asciiTheme="majorBidi" w:hAnsiTheme="majorBidi" w:cstheme="majorBidi"/>
          <w:sz w:val="30"/>
          <w:szCs w:val="30"/>
          <w:lang w:bidi="ar-DZ"/>
        </w:rPr>
        <w:t>16,4</w:t>
      </w:r>
      <w:r w:rsidRPr="002430D0">
        <w:rPr>
          <w:rFonts w:ascii="Traditional Arabic" w:hAnsi="Traditional Arabic" w:cs="Traditional Arabic" w:hint="cs"/>
          <w:sz w:val="34"/>
          <w:szCs w:val="34"/>
          <w:rtl/>
        </w:rPr>
        <w:t>)</w:t>
      </w:r>
      <w:r w:rsidRPr="002430D0">
        <w:rPr>
          <w:rFonts w:ascii="Traditional Arabic" w:hAnsi="Traditional Arabic" w:cs="Traditional Arabic"/>
          <w:sz w:val="34"/>
          <w:szCs w:val="34"/>
          <w:rtl/>
        </w:rPr>
        <w:t>، كما تساهم في تبنيهم لأفكار وآراء معينة</w:t>
      </w:r>
      <w:r w:rsidRPr="002430D0">
        <w:rPr>
          <w:rFonts w:ascii="Traditional Arabic" w:hAnsi="Traditional Arabic" w:cs="Traditional Arabic" w:hint="cs"/>
          <w:sz w:val="34"/>
          <w:szCs w:val="34"/>
          <w:rtl/>
        </w:rPr>
        <w:t xml:space="preserve"> </w:t>
      </w:r>
      <w:r w:rsidRPr="002430D0">
        <w:rPr>
          <w:rFonts w:asciiTheme="majorBidi" w:hAnsiTheme="majorBidi" w:cstheme="majorBidi" w:hint="cs"/>
          <w:sz w:val="30"/>
          <w:szCs w:val="30"/>
          <w:rtl/>
          <w:lang w:bidi="ar-DZ"/>
        </w:rPr>
        <w:t>(</w:t>
      </w:r>
      <w:r w:rsidR="00815B0E" w:rsidRPr="005848EA">
        <w:rPr>
          <w:rFonts w:asciiTheme="majorBidi" w:hAnsiTheme="majorBidi" w:cstheme="majorBidi"/>
          <w:sz w:val="30"/>
          <w:szCs w:val="30"/>
          <w:lang w:bidi="ar-DZ"/>
        </w:rPr>
        <w:t>%</w:t>
      </w:r>
      <w:r w:rsidR="00815B0E">
        <w:rPr>
          <w:rFonts w:asciiTheme="majorBidi" w:hAnsiTheme="majorBidi" w:cstheme="majorBidi"/>
          <w:sz w:val="30"/>
          <w:szCs w:val="30"/>
          <w:lang w:bidi="ar-DZ"/>
        </w:rPr>
        <w:t>13,4</w:t>
      </w:r>
      <w:r w:rsidRPr="002430D0">
        <w:rPr>
          <w:rFonts w:ascii="Traditional Arabic" w:hAnsi="Traditional Arabic" w:cs="Traditional Arabic" w:hint="cs"/>
          <w:sz w:val="34"/>
          <w:szCs w:val="34"/>
          <w:rtl/>
        </w:rPr>
        <w:t>)</w:t>
      </w:r>
      <w:r w:rsidRPr="002430D0">
        <w:rPr>
          <w:rFonts w:ascii="Traditional Arabic" w:hAnsi="Traditional Arabic" w:cs="Traditional Arabic"/>
          <w:sz w:val="34"/>
          <w:szCs w:val="34"/>
          <w:rtl/>
        </w:rPr>
        <w:t>،</w:t>
      </w:r>
      <w:r w:rsidRPr="002430D0">
        <w:rPr>
          <w:rFonts w:ascii="Traditional Arabic" w:hAnsi="Traditional Arabic" w:cs="Traditional Arabic"/>
          <w:sz w:val="34"/>
          <w:szCs w:val="34"/>
          <w:rtl/>
          <w:lang w:val="en-US"/>
        </w:rPr>
        <w:t xml:space="preserve"> وكآخر فائدة تساعدهم هذه البرامج على </w:t>
      </w:r>
      <w:r w:rsidRPr="002430D0">
        <w:rPr>
          <w:rFonts w:ascii="Traditional Arabic" w:hAnsi="Traditional Arabic" w:cs="Traditional Arabic"/>
          <w:sz w:val="34"/>
          <w:szCs w:val="34"/>
          <w:rtl/>
        </w:rPr>
        <w:t>اكتساب خبرات جديدة</w:t>
      </w:r>
      <w:r w:rsidRPr="002430D0">
        <w:rPr>
          <w:rFonts w:ascii="Traditional Arabic" w:hAnsi="Traditional Arabic" w:cs="Traditional Arabic" w:hint="cs"/>
          <w:sz w:val="34"/>
          <w:szCs w:val="34"/>
          <w:rtl/>
        </w:rPr>
        <w:t xml:space="preserve"> </w:t>
      </w:r>
      <w:r w:rsidRPr="002430D0">
        <w:rPr>
          <w:rFonts w:asciiTheme="majorBidi" w:hAnsiTheme="majorBidi" w:cstheme="majorBidi" w:hint="cs"/>
          <w:sz w:val="30"/>
          <w:szCs w:val="30"/>
          <w:rtl/>
          <w:lang w:bidi="ar-DZ"/>
        </w:rPr>
        <w:t>(</w:t>
      </w:r>
      <w:r w:rsidR="00815B0E" w:rsidRPr="005848EA">
        <w:rPr>
          <w:rFonts w:asciiTheme="majorBidi" w:hAnsiTheme="majorBidi" w:cstheme="majorBidi"/>
          <w:sz w:val="30"/>
          <w:szCs w:val="30"/>
          <w:lang w:bidi="ar-DZ"/>
        </w:rPr>
        <w:t>%</w:t>
      </w:r>
      <w:r w:rsidR="00815B0E">
        <w:rPr>
          <w:rFonts w:asciiTheme="majorBidi" w:hAnsiTheme="majorBidi" w:cstheme="majorBidi"/>
          <w:sz w:val="30"/>
          <w:szCs w:val="30"/>
          <w:lang w:bidi="ar-DZ"/>
        </w:rPr>
        <w:t>11,2</w:t>
      </w:r>
      <w:r w:rsidRPr="002430D0">
        <w:rPr>
          <w:rFonts w:ascii="Traditional Arabic" w:hAnsi="Traditional Arabic" w:cs="Traditional Arabic" w:hint="cs"/>
          <w:sz w:val="34"/>
          <w:szCs w:val="34"/>
          <w:rtl/>
        </w:rPr>
        <w:t>)</w:t>
      </w:r>
      <w:r w:rsidRPr="002430D0">
        <w:rPr>
          <w:rFonts w:ascii="Traditional Arabic" w:hAnsi="Traditional Arabic" w:cs="Traditional Arabic"/>
          <w:sz w:val="34"/>
          <w:szCs w:val="34"/>
          <w:rtl/>
          <w:lang w:val="en-US"/>
        </w:rPr>
        <w:t>.</w:t>
      </w: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0A4C91" w:rsidRDefault="000A4C91" w:rsidP="000A4C91">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561528" w:rsidRDefault="00453849" w:rsidP="00453849">
      <w:pPr>
        <w:autoSpaceDE w:val="0"/>
        <w:autoSpaceDN w:val="0"/>
        <w:adjustRightInd w:val="0"/>
        <w:spacing w:after="0" w:line="240" w:lineRule="auto"/>
        <w:rPr>
          <w:rFonts w:ascii="Traditional Arabic" w:hAnsi="Traditional Arabic" w:cs="Traditional Arabic"/>
          <w:sz w:val="34"/>
          <w:szCs w:val="34"/>
          <w:rtl/>
          <w:lang w:bidi="ar-DZ"/>
        </w:rPr>
      </w:pPr>
    </w:p>
    <w:p w:rsidR="00453849" w:rsidRPr="008B0363" w:rsidRDefault="00453849" w:rsidP="00453849">
      <w:pPr>
        <w:spacing w:line="240" w:lineRule="auto"/>
        <w:jc w:val="center"/>
        <w:rPr>
          <w:rFonts w:ascii="Traditional Arabic" w:hAnsi="Traditional Arabic" w:cs="Traditional Arabic"/>
          <w:sz w:val="32"/>
          <w:szCs w:val="32"/>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(5</w:t>
      </w:r>
      <w:r>
        <w:rPr>
          <w:rFonts w:ascii="Traditional Arabic" w:hAnsi="Traditional Arabic" w:cs="Traditional Arabic" w:hint="cs"/>
          <w:sz w:val="28"/>
          <w:szCs w:val="28"/>
          <w:rtl/>
        </w:rPr>
        <w:t>0</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w:t>
      </w:r>
      <w:r>
        <w:rPr>
          <w:rFonts w:ascii="Traditional Arabic" w:hAnsi="Traditional Arabic" w:cs="Traditional Arabic" w:hint="cs"/>
          <w:sz w:val="34"/>
          <w:szCs w:val="34"/>
          <w:rtl/>
        </w:rPr>
        <w:t xml:space="preserve"> علاقة</w:t>
      </w:r>
      <w:r w:rsidRPr="008B0363">
        <w:rPr>
          <w:rFonts w:ascii="Traditional Arabic" w:hAnsi="Traditional Arabic" w:cs="Traditional Arabic"/>
          <w:sz w:val="34"/>
          <w:szCs w:val="34"/>
          <w:rtl/>
        </w:rPr>
        <w:t xml:space="preserve"> الفوائد</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ال</w:t>
      </w:r>
      <w:r>
        <w:rPr>
          <w:rFonts w:ascii="Traditional Arabic" w:hAnsi="Traditional Arabic" w:cs="Traditional Arabic" w:hint="cs"/>
          <w:sz w:val="34"/>
          <w:szCs w:val="34"/>
          <w:rtl/>
        </w:rPr>
        <w:t>م</w:t>
      </w:r>
      <w:r w:rsidRPr="008B0363">
        <w:rPr>
          <w:rFonts w:ascii="Traditional Arabic" w:hAnsi="Traditional Arabic" w:cs="Traditional Arabic"/>
          <w:sz w:val="34"/>
          <w:szCs w:val="34"/>
          <w:rtl/>
        </w:rPr>
        <w:t>تحص</w:t>
      </w:r>
      <w:r w:rsidRPr="00657B19">
        <w:rPr>
          <w:rFonts w:ascii="Simplified Arabic" w:cs="Traditional Arabic" w:hint="cs"/>
          <w:sz w:val="34"/>
          <w:szCs w:val="34"/>
          <w:rtl/>
        </w:rPr>
        <w:t>ّ</w:t>
      </w:r>
      <w:r w:rsidRPr="008B0363">
        <w:rPr>
          <w:rFonts w:ascii="Traditional Arabic" w:hAnsi="Traditional Arabic" w:cs="Traditional Arabic"/>
          <w:sz w:val="34"/>
          <w:szCs w:val="34"/>
          <w:rtl/>
        </w:rPr>
        <w:t>ل</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عليها من</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rPr>
        <w:t xml:space="preserve">المشاهدة </w:t>
      </w:r>
      <w:r>
        <w:rPr>
          <w:rFonts w:ascii="Traditional Arabic" w:hAnsi="Traditional Arabic" w:cs="Traditional Arabic" w:hint="cs"/>
          <w:sz w:val="34"/>
          <w:szCs w:val="34"/>
          <w:rtl/>
        </w:rPr>
        <w:t>بمتغي</w:t>
      </w:r>
      <w:r w:rsidRPr="00657B19">
        <w:rPr>
          <w:rFonts w:ascii="Simplified Arabic" w:cs="Traditional Arabic" w:hint="cs"/>
          <w:sz w:val="34"/>
          <w:szCs w:val="34"/>
          <w:rtl/>
        </w:rPr>
        <w:t>ّ</w:t>
      </w:r>
      <w:r>
        <w:rPr>
          <w:rFonts w:ascii="Traditional Arabic" w:hAnsi="Traditional Arabic" w:cs="Traditional Arabic" w:hint="cs"/>
          <w:sz w:val="34"/>
          <w:szCs w:val="34"/>
          <w:rtl/>
        </w:rPr>
        <w:t>ر</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مكان الإقامة</w:t>
      </w:r>
      <w:r w:rsidRPr="008B0363">
        <w:rPr>
          <w:rFonts w:ascii="Traditional Arabic" w:hAnsi="Traditional Arabic" w:cs="Traditional Arabic"/>
          <w:sz w:val="28"/>
          <w:szCs w:val="28"/>
        </w:rPr>
        <w:t>.</w:t>
      </w:r>
    </w:p>
    <w:tbl>
      <w:tblPr>
        <w:tblStyle w:val="Grilledutableau"/>
        <w:bidiVisual/>
        <w:tblW w:w="8897" w:type="dxa"/>
        <w:tblLook w:val="04A0"/>
      </w:tblPr>
      <w:tblGrid>
        <w:gridCol w:w="3772"/>
        <w:gridCol w:w="1154"/>
        <w:gridCol w:w="1559"/>
        <w:gridCol w:w="992"/>
        <w:gridCol w:w="1420"/>
      </w:tblGrid>
      <w:tr w:rsidR="00453849" w:rsidRPr="008B0363" w:rsidTr="004C4169">
        <w:trPr>
          <w:trHeight w:val="558"/>
        </w:trPr>
        <w:tc>
          <w:tcPr>
            <w:tcW w:w="3772" w:type="dxa"/>
            <w:vMerge w:val="restart"/>
            <w:tcBorders>
              <w:top w:val="single" w:sz="4" w:space="0" w:color="000000" w:themeColor="text1"/>
              <w:left w:val="single" w:sz="4" w:space="0" w:color="000000" w:themeColor="text1"/>
              <w:right w:val="single" w:sz="4" w:space="0" w:color="000000" w:themeColor="text1"/>
              <w:tr2bl w:val="single" w:sz="4" w:space="0" w:color="auto"/>
            </w:tcBorders>
            <w:hideMark/>
          </w:tcPr>
          <w:p w:rsidR="00453849" w:rsidRDefault="00453849" w:rsidP="004C4169">
            <w:pPr>
              <w:rPr>
                <w:rFonts w:ascii="Traditional Arabic" w:hAnsi="Traditional Arabic" w:cs="Traditional Arabic"/>
                <w:sz w:val="32"/>
                <w:szCs w:val="32"/>
                <w:rtl/>
              </w:rPr>
            </w:pPr>
            <w:r w:rsidRPr="008B03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8B0363">
              <w:rPr>
                <w:rFonts w:ascii="Traditional Arabic" w:hAnsi="Traditional Arabic" w:cs="Traditional Arabic"/>
                <w:sz w:val="32"/>
                <w:szCs w:val="32"/>
                <w:rtl/>
              </w:rPr>
              <w:t xml:space="preserve">    </w:t>
            </w:r>
            <w:r>
              <w:rPr>
                <w:rFonts w:ascii="Traditional Arabic" w:hAnsi="Traditional Arabic" w:cs="Traditional Arabic" w:hint="cs"/>
                <w:sz w:val="34"/>
                <w:szCs w:val="34"/>
                <w:rtl/>
              </w:rPr>
              <w:t>مكان الإقامة</w:t>
            </w:r>
            <w:r w:rsidRPr="008B0363">
              <w:rPr>
                <w:rFonts w:ascii="Traditional Arabic" w:hAnsi="Traditional Arabic" w:cs="Traditional Arabic"/>
                <w:sz w:val="32"/>
                <w:szCs w:val="32"/>
                <w:rtl/>
              </w:rPr>
              <w:t xml:space="preserve"> </w:t>
            </w:r>
          </w:p>
          <w:p w:rsidR="00453849" w:rsidRPr="008B0363" w:rsidRDefault="00453849" w:rsidP="004C4169">
            <w:pPr>
              <w:rPr>
                <w:rFonts w:ascii="Traditional Arabic" w:hAnsi="Traditional Arabic" w:cs="Traditional Arabic"/>
                <w:sz w:val="32"/>
                <w:szCs w:val="32"/>
              </w:rPr>
            </w:pPr>
            <w:r w:rsidRPr="008B0363">
              <w:rPr>
                <w:rFonts w:ascii="Traditional Arabic" w:hAnsi="Traditional Arabic" w:cs="Traditional Arabic"/>
                <w:sz w:val="34"/>
                <w:szCs w:val="34"/>
                <w:rtl/>
              </w:rPr>
              <w:t>الفوائد المحق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قة</w:t>
            </w:r>
          </w:p>
        </w:tc>
        <w:tc>
          <w:tcPr>
            <w:tcW w:w="2713"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53849" w:rsidRPr="008B0363" w:rsidRDefault="00453849" w:rsidP="004C4169">
            <w:pPr>
              <w:jc w:val="center"/>
              <w:rPr>
                <w:rFonts w:ascii="Traditional Arabic" w:hAnsi="Traditional Arabic" w:cs="Traditional Arabic"/>
                <w:sz w:val="34"/>
                <w:szCs w:val="34"/>
              </w:rPr>
            </w:pPr>
            <w:r>
              <w:rPr>
                <w:rFonts w:ascii="Traditional Arabic" w:hAnsi="Traditional Arabic" w:cs="Traditional Arabic" w:hint="cs"/>
                <w:sz w:val="34"/>
                <w:szCs w:val="34"/>
                <w:rtl/>
              </w:rPr>
              <w:t>مدينة</w:t>
            </w:r>
          </w:p>
        </w:tc>
        <w:tc>
          <w:tcPr>
            <w:tcW w:w="2412" w:type="dxa"/>
            <w:gridSpan w:val="2"/>
            <w:tcBorders>
              <w:top w:val="single" w:sz="4" w:space="0" w:color="000000" w:themeColor="text1"/>
              <w:left w:val="single" w:sz="4" w:space="0" w:color="auto"/>
              <w:bottom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Pr>
            </w:pPr>
            <w:r>
              <w:rPr>
                <w:rFonts w:ascii="Traditional Arabic" w:hAnsi="Traditional Arabic" w:cs="Traditional Arabic" w:hint="cs"/>
                <w:sz w:val="34"/>
                <w:szCs w:val="34"/>
                <w:rtl/>
              </w:rPr>
              <w:t>ريف</w:t>
            </w:r>
          </w:p>
        </w:tc>
      </w:tr>
      <w:tr w:rsidR="00453849" w:rsidRPr="008B0363" w:rsidTr="004C4169">
        <w:trPr>
          <w:trHeight w:val="640"/>
        </w:trPr>
        <w:tc>
          <w:tcPr>
            <w:tcW w:w="3772" w:type="dxa"/>
            <w:vMerge/>
            <w:tcBorders>
              <w:left w:val="single" w:sz="4" w:space="0" w:color="000000" w:themeColor="text1"/>
              <w:bottom w:val="single" w:sz="4" w:space="0" w:color="000000" w:themeColor="text1"/>
              <w:right w:val="single" w:sz="4" w:space="0" w:color="000000" w:themeColor="text1"/>
              <w:tr2bl w:val="single" w:sz="4" w:space="0" w:color="auto"/>
            </w:tcBorders>
            <w:hideMark/>
          </w:tcPr>
          <w:p w:rsidR="00453849" w:rsidRPr="008B0363" w:rsidRDefault="00453849" w:rsidP="004C4169">
            <w:pPr>
              <w:rPr>
                <w:rFonts w:ascii="Traditional Arabic" w:hAnsi="Traditional Arabic" w:cs="Traditional Arabic"/>
                <w:sz w:val="32"/>
                <w:szCs w:val="32"/>
                <w:rtl/>
              </w:rPr>
            </w:pPr>
          </w:p>
        </w:tc>
        <w:tc>
          <w:tcPr>
            <w:tcW w:w="1154" w:type="dxa"/>
            <w:tcBorders>
              <w:top w:val="single" w:sz="4" w:space="0" w:color="auto"/>
              <w:left w:val="single" w:sz="4" w:space="0" w:color="000000" w:themeColor="text1"/>
              <w:bottom w:val="single" w:sz="4" w:space="0" w:color="000000" w:themeColor="text1"/>
              <w:right w:val="single" w:sz="4" w:space="0" w:color="auto"/>
            </w:tcBorders>
            <w:hideMark/>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992"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420" w:type="dxa"/>
            <w:tcBorders>
              <w:top w:val="single" w:sz="4" w:space="0" w:color="auto"/>
              <w:left w:val="single" w:sz="4" w:space="0" w:color="auto"/>
              <w:bottom w:val="single" w:sz="4" w:space="0" w:color="000000" w:themeColor="text1"/>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اكتساب خبرات جديدة</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76</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35</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15,5</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معرفة ماذا يحدث في العالم        </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DF67E1" w:rsidRPr="00000480">
              <w:rPr>
                <w:rFonts w:asciiTheme="majorBidi" w:hAnsiTheme="majorBidi" w:cstheme="majorBidi"/>
                <w:color w:val="7030A0"/>
                <w:sz w:val="30"/>
                <w:szCs w:val="30"/>
                <w:lang w:bidi="ar-DZ"/>
              </w:rPr>
              <w:t>21,6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42</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18,6</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تبن</w:t>
            </w:r>
            <w:r w:rsidRPr="002430D0">
              <w:rPr>
                <w:rFonts w:ascii="Simplified Arabic" w:cs="Traditional Arabic" w:hint="cs"/>
                <w:sz w:val="34"/>
                <w:szCs w:val="34"/>
                <w:rtl/>
              </w:rPr>
              <w:t>ّ</w:t>
            </w:r>
            <w:r w:rsidRPr="008B0363">
              <w:rPr>
                <w:rFonts w:ascii="Traditional Arabic" w:hAnsi="Traditional Arabic" w:cs="Traditional Arabic"/>
                <w:sz w:val="34"/>
                <w:szCs w:val="34"/>
                <w:rtl/>
              </w:rPr>
              <w:t xml:space="preserve">ي أفكار وآراء معينة                      </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61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12,8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35</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15,5</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الاط</w:t>
            </w:r>
            <w:r w:rsidRPr="002430D0">
              <w:rPr>
                <w:rFonts w:ascii="Simplified Arabic" w:cs="Traditional Arabic" w:hint="cs"/>
                <w:sz w:val="34"/>
                <w:szCs w:val="34"/>
                <w:rtl/>
              </w:rPr>
              <w:t>ّ</w:t>
            </w:r>
            <w:r w:rsidRPr="008B0363">
              <w:rPr>
                <w:rFonts w:ascii="Traditional Arabic" w:hAnsi="Traditional Arabic" w:cs="Traditional Arabic"/>
                <w:sz w:val="34"/>
                <w:szCs w:val="34"/>
                <w:rtl/>
              </w:rPr>
              <w:t xml:space="preserve">لاع على ثقافات أخرى      </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88</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18,5</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39</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17,2</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تنمية القدرات الفكرية        </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82</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17,2</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46</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000480">
              <w:rPr>
                <w:rFonts w:asciiTheme="majorBidi" w:hAnsiTheme="majorBidi" w:cstheme="majorBidi"/>
                <w:color w:val="7030A0"/>
                <w:sz w:val="30"/>
                <w:szCs w:val="30"/>
                <w:lang w:bidi="ar-DZ"/>
              </w:rPr>
              <w:t>%</w:t>
            </w:r>
            <w:r w:rsidR="00DF67E1" w:rsidRPr="00000480">
              <w:rPr>
                <w:rFonts w:asciiTheme="majorBidi" w:hAnsiTheme="majorBidi" w:cstheme="majorBidi"/>
                <w:color w:val="7030A0"/>
                <w:sz w:val="30"/>
                <w:szCs w:val="30"/>
                <w:lang w:bidi="ar-DZ"/>
              </w:rPr>
              <w:t>20,3</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معلومات في تخص</w:t>
            </w:r>
            <w:r w:rsidRPr="002430D0">
              <w:rPr>
                <w:rFonts w:ascii="Simplified Arabic" w:cs="Traditional Arabic" w:hint="cs"/>
                <w:sz w:val="34"/>
                <w:szCs w:val="34"/>
                <w:rtl/>
              </w:rPr>
              <w:t>ّ</w:t>
            </w:r>
            <w:r w:rsidRPr="008B0363">
              <w:rPr>
                <w:rFonts w:ascii="Traditional Arabic" w:hAnsi="Traditional Arabic" w:cs="Traditional Arabic"/>
                <w:sz w:val="34"/>
                <w:szCs w:val="34"/>
                <w:rtl/>
              </w:rPr>
              <w:t>صي</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66</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13,8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29</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DF67E1">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12,8</w:t>
            </w:r>
          </w:p>
        </w:tc>
      </w:tr>
      <w:tr w:rsidR="00453849" w:rsidRPr="008B0363" w:rsidTr="004C4169">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5A2E84" w:rsidRDefault="00453849" w:rsidP="00B52EC8">
            <w:pPr>
              <w:jc w:val="center"/>
              <w:rPr>
                <w:rFonts w:cs="Traditional Arabic"/>
                <w:sz w:val="34"/>
                <w:szCs w:val="34"/>
                <w:rtl/>
                <w:lang w:bidi="ar-DZ"/>
              </w:rPr>
            </w:pPr>
            <w:r>
              <w:rPr>
                <w:rFonts w:cs="Traditional Arabic" w:hint="cs"/>
                <w:sz w:val="34"/>
                <w:szCs w:val="34"/>
                <w:rtl/>
                <w:lang w:bidi="ar-DZ"/>
              </w:rPr>
              <w:t>م</w:t>
            </w:r>
            <w:r w:rsidR="00DF67E1">
              <w:rPr>
                <w:rFonts w:cs="Traditional Arabic" w:hint="cs"/>
                <w:sz w:val="34"/>
                <w:szCs w:val="34"/>
                <w:rtl/>
                <w:lang w:bidi="ar-DZ"/>
              </w:rPr>
              <w:t>جموع الخيارات</w:t>
            </w:r>
          </w:p>
        </w:tc>
        <w:tc>
          <w:tcPr>
            <w:tcW w:w="1154"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DF67E1"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476</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DF67E1"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226</w:t>
            </w:r>
          </w:p>
        </w:tc>
        <w:tc>
          <w:tcPr>
            <w:tcW w:w="1420" w:type="dxa"/>
            <w:tcBorders>
              <w:top w:val="single" w:sz="4" w:space="0" w:color="000000" w:themeColor="text1"/>
              <w:left w:val="single" w:sz="4" w:space="0" w:color="auto"/>
              <w:bottom w:val="single" w:sz="4" w:space="0" w:color="000000" w:themeColor="text1"/>
              <w:right w:val="single" w:sz="4" w:space="0" w:color="auto"/>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hint="cs"/>
                <w:sz w:val="30"/>
                <w:szCs w:val="30"/>
                <w:rtl/>
                <w:lang w:bidi="ar-DZ"/>
              </w:rPr>
              <w:t>100</w:t>
            </w:r>
            <w:r w:rsidRPr="005848EA">
              <w:rPr>
                <w:rFonts w:asciiTheme="majorBidi" w:hAnsiTheme="majorBidi" w:cstheme="majorBidi"/>
                <w:sz w:val="30"/>
                <w:szCs w:val="30"/>
                <w:lang w:bidi="ar-DZ"/>
              </w:rPr>
              <w:t>%</w:t>
            </w:r>
          </w:p>
        </w:tc>
      </w:tr>
    </w:tbl>
    <w:p w:rsidR="00453849" w:rsidRDefault="00453849" w:rsidP="00453849">
      <w:pPr>
        <w:pStyle w:val="Paragraphedeliste"/>
        <w:autoSpaceDE w:val="0"/>
        <w:autoSpaceDN w:val="0"/>
        <w:bidi/>
        <w:adjustRightInd w:val="0"/>
        <w:spacing w:after="0" w:line="240" w:lineRule="auto"/>
        <w:ind w:left="0"/>
        <w:jc w:val="center"/>
        <w:rPr>
          <w:rFonts w:ascii="Traditional Arabic" w:hAnsi="Traditional Arabic" w:cs="Traditional Arabic"/>
          <w:sz w:val="34"/>
          <w:szCs w:val="34"/>
          <w:rtl/>
          <w:lang w:val="en-US"/>
        </w:rPr>
      </w:pPr>
      <w:r w:rsidRPr="008B0363">
        <w:rPr>
          <w:rFonts w:ascii="Traditional Arabic" w:hAnsi="Traditional Arabic" w:cs="Traditional Arabic"/>
          <w:sz w:val="34"/>
          <w:szCs w:val="34"/>
          <w:rtl/>
          <w:lang w:val="en-US"/>
        </w:rPr>
        <w:t>شكل رقم</w:t>
      </w:r>
      <w:r>
        <w:rPr>
          <w:rFonts w:ascii="Traditional Arabic" w:hAnsi="Traditional Arabic" w:cs="Traditional Arabic" w:hint="cs"/>
          <w:sz w:val="34"/>
          <w:szCs w:val="34"/>
          <w:rtl/>
          <w:lang w:val="en-US"/>
        </w:rPr>
        <w:t xml:space="preserve"> </w:t>
      </w:r>
      <w:r w:rsidRPr="000F2E12">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50</w:t>
      </w:r>
      <w:r w:rsidRPr="000F2E12">
        <w:rPr>
          <w:rFonts w:ascii="Traditional Arabic" w:hAnsi="Traditional Arabic" w:cs="Traditional Arabic"/>
          <w:sz w:val="28"/>
          <w:szCs w:val="28"/>
          <w:rtl/>
          <w:lang w:val="en-US"/>
        </w:rPr>
        <w:t>)</w:t>
      </w:r>
      <w:r w:rsidRPr="008B0363">
        <w:rPr>
          <w:rFonts w:ascii="Traditional Arabic" w:hAnsi="Traditional Arabic" w:cs="Traditional Arabic"/>
          <w:sz w:val="34"/>
          <w:szCs w:val="34"/>
          <w:rtl/>
          <w:lang w:val="en-US"/>
        </w:rPr>
        <w:t xml:space="preserve"> علاقة الفوائد</w:t>
      </w:r>
      <w:r w:rsidRPr="008B0363">
        <w:rPr>
          <w:rFonts w:ascii="Traditional Arabic" w:hAnsi="Traditional Arabic" w:cs="Traditional Arabic"/>
          <w:sz w:val="34"/>
          <w:szCs w:val="34"/>
          <w:lang w:val="en-US"/>
        </w:rPr>
        <w:t xml:space="preserve"> </w:t>
      </w:r>
      <w:r w:rsidRPr="008B0363">
        <w:rPr>
          <w:rFonts w:ascii="Traditional Arabic" w:hAnsi="Traditional Arabic" w:cs="Traditional Arabic"/>
          <w:sz w:val="34"/>
          <w:szCs w:val="34"/>
          <w:rtl/>
          <w:lang w:val="en-US"/>
        </w:rPr>
        <w:t>المتحص</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ل</w:t>
      </w:r>
      <w:r w:rsidRPr="008B0363">
        <w:rPr>
          <w:rFonts w:ascii="Traditional Arabic" w:hAnsi="Traditional Arabic" w:cs="Traditional Arabic"/>
          <w:sz w:val="34"/>
          <w:szCs w:val="34"/>
          <w:lang w:val="en-US"/>
        </w:rPr>
        <w:t xml:space="preserve"> </w:t>
      </w:r>
      <w:r w:rsidRPr="008B0363">
        <w:rPr>
          <w:rFonts w:ascii="Traditional Arabic" w:hAnsi="Traditional Arabic" w:cs="Traditional Arabic"/>
          <w:sz w:val="34"/>
          <w:szCs w:val="34"/>
          <w:rtl/>
          <w:lang w:val="en-US"/>
        </w:rPr>
        <w:t>عليها</w:t>
      </w:r>
      <w:r w:rsidRPr="008B0363">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val="en-US"/>
        </w:rPr>
        <w:t>بمتغي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ر </w:t>
      </w:r>
      <w:r>
        <w:rPr>
          <w:rFonts w:ascii="Traditional Arabic" w:hAnsi="Traditional Arabic" w:cs="Traditional Arabic" w:hint="cs"/>
          <w:sz w:val="34"/>
          <w:szCs w:val="34"/>
          <w:rtl/>
          <w:lang w:val="en-US"/>
        </w:rPr>
        <w:t>مكان الإقامة</w:t>
      </w:r>
    </w:p>
    <w:p w:rsidR="00453849" w:rsidRPr="008B0363" w:rsidRDefault="00453849" w:rsidP="00453849">
      <w:pPr>
        <w:pStyle w:val="Paragraphedeliste"/>
        <w:autoSpaceDE w:val="0"/>
        <w:autoSpaceDN w:val="0"/>
        <w:bidi/>
        <w:adjustRightInd w:val="0"/>
        <w:spacing w:after="0" w:line="240" w:lineRule="auto"/>
        <w:ind w:left="-144"/>
        <w:rPr>
          <w:rFonts w:ascii="Traditional Arabic" w:hAnsi="Traditional Arabic" w:cs="Traditional Arabic"/>
          <w:sz w:val="34"/>
          <w:szCs w:val="34"/>
          <w:rtl/>
          <w:lang w:val="en-US"/>
        </w:rPr>
      </w:pPr>
      <w:r>
        <w:rPr>
          <w:rFonts w:ascii="Traditional Arabic" w:hAnsi="Traditional Arabic" w:cs="Traditional Arabic"/>
          <w:noProof/>
          <w:sz w:val="34"/>
          <w:szCs w:val="34"/>
          <w:rtl/>
          <w:lang w:eastAsia="fr-FR"/>
        </w:rPr>
        <w:drawing>
          <wp:inline distT="0" distB="0" distL="0" distR="0">
            <wp:extent cx="5667375" cy="2600325"/>
            <wp:effectExtent l="19050" t="0" r="9525" b="0"/>
            <wp:docPr id="95"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53849" w:rsidRPr="00371926" w:rsidRDefault="00453849" w:rsidP="00453849">
      <w:pPr>
        <w:pStyle w:val="Paragraphedeliste"/>
        <w:autoSpaceDE w:val="0"/>
        <w:autoSpaceDN w:val="0"/>
        <w:bidi/>
        <w:adjustRightInd w:val="0"/>
        <w:spacing w:after="0" w:line="240" w:lineRule="auto"/>
        <w:ind w:left="-144"/>
        <w:jc w:val="both"/>
        <w:rPr>
          <w:rFonts w:ascii="Traditional Arabic" w:hAnsi="Traditional Arabic" w:cs="Traditional Arabic"/>
          <w:sz w:val="20"/>
          <w:szCs w:val="20"/>
          <w:rtl/>
        </w:rPr>
      </w:pPr>
    </w:p>
    <w:p w:rsidR="00453849" w:rsidRPr="00B4331C" w:rsidRDefault="00453849" w:rsidP="00453849">
      <w:pPr>
        <w:pStyle w:val="Paragraphedeliste"/>
        <w:autoSpaceDE w:val="0"/>
        <w:autoSpaceDN w:val="0"/>
        <w:bidi/>
        <w:adjustRightInd w:val="0"/>
        <w:spacing w:after="0" w:line="240" w:lineRule="auto"/>
        <w:ind w:left="-144"/>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rPr>
        <w:t xml:space="preserve">تشير الأرقام والبيانات الواردة أعلاه إلى وجود بعض الاختلافات بين </w:t>
      </w:r>
      <w:r>
        <w:rPr>
          <w:rFonts w:ascii="Traditional Arabic" w:hAnsi="Traditional Arabic" w:cs="Traditional Arabic" w:hint="cs"/>
          <w:sz w:val="34"/>
          <w:szCs w:val="34"/>
          <w:rtl/>
        </w:rPr>
        <w:t>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المدن</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الأرياف</w:t>
      </w:r>
      <w:r w:rsidRPr="008B0363">
        <w:rPr>
          <w:rFonts w:ascii="Traditional Arabic" w:hAnsi="Traditional Arabic" w:cs="Traditional Arabic"/>
          <w:sz w:val="34"/>
          <w:szCs w:val="34"/>
          <w:rtl/>
        </w:rPr>
        <w:t xml:space="preserve"> في الفوائد المحققة من مشاهدة البرامج </w:t>
      </w:r>
      <w:r w:rsidRPr="008B0363">
        <w:rPr>
          <w:rFonts w:ascii="Traditional Arabic" w:hAnsi="Traditional Arabic" w:cs="Traditional Arabic"/>
          <w:sz w:val="34"/>
          <w:szCs w:val="34"/>
          <w:rtl/>
          <w:lang w:val="en-US" w:bidi="ar-DZ"/>
        </w:rPr>
        <w:t xml:space="preserve">الثقافية في ترتيبهم لها: </w:t>
      </w:r>
    </w:p>
    <w:p w:rsidR="00453849" w:rsidRPr="008B0363" w:rsidRDefault="00453849" w:rsidP="00DF67E1">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rPr>
      </w:pPr>
      <w:r>
        <w:rPr>
          <w:rFonts w:ascii="Traditional Arabic" w:hAnsi="Traditional Arabic" w:cs="Traditional Arabic" w:hint="cs"/>
          <w:sz w:val="34"/>
          <w:szCs w:val="34"/>
          <w:rtl/>
        </w:rPr>
        <w:t>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المدن</w:t>
      </w:r>
      <w:r w:rsidRPr="008B0363">
        <w:rPr>
          <w:rFonts w:ascii="Traditional Arabic" w:hAnsi="Traditional Arabic" w:cs="Traditional Arabic"/>
          <w:sz w:val="34"/>
          <w:szCs w:val="34"/>
          <w:rtl/>
        </w:rPr>
        <w:t>:</w:t>
      </w:r>
      <w:r w:rsidRPr="008B0363">
        <w:rPr>
          <w:rFonts w:ascii="Traditional Arabic" w:hAnsi="Traditional Arabic" w:cs="Traditional Arabic"/>
          <w:sz w:val="34"/>
          <w:szCs w:val="34"/>
          <w:rtl/>
          <w:lang w:val="en-US" w:bidi="ar-DZ"/>
        </w:rPr>
        <w:t xml:space="preserve"> أول فائدة محققة من مشاهدتهم ل</w:t>
      </w:r>
      <w:r w:rsidRPr="008B0363">
        <w:rPr>
          <w:rFonts w:ascii="Traditional Arabic" w:hAnsi="Traditional Arabic" w:cs="Traditional Arabic"/>
          <w:sz w:val="34"/>
          <w:szCs w:val="34"/>
          <w:rtl/>
          <w:lang w:val="en-US"/>
        </w:rPr>
        <w:t>لبرامج الثقافية</w:t>
      </w:r>
      <w:r w:rsidRPr="008B0363">
        <w:rPr>
          <w:rFonts w:ascii="Traditional Arabic" w:hAnsi="Traditional Arabic" w:cs="Traditional Arabic"/>
          <w:sz w:val="34"/>
          <w:szCs w:val="34"/>
          <w:rtl/>
          <w:lang w:val="en-US" w:bidi="ar-DZ"/>
        </w:rPr>
        <w:t xml:space="preserve"> هي </w:t>
      </w:r>
      <w:r w:rsidRPr="008B0363">
        <w:rPr>
          <w:rFonts w:ascii="Traditional Arabic" w:hAnsi="Traditional Arabic" w:cs="Traditional Arabic"/>
          <w:sz w:val="34"/>
          <w:szCs w:val="34"/>
          <w:rtl/>
        </w:rPr>
        <w:t>معرفة ماذا يحدث في العالم</w:t>
      </w:r>
      <w:r>
        <w:rPr>
          <w:rFonts w:ascii="Traditional Arabic" w:hAnsi="Traditional Arabic" w:cs="Traditional Arabic" w:hint="cs"/>
          <w:sz w:val="34"/>
          <w:szCs w:val="34"/>
          <w:rtl/>
        </w:rPr>
        <w:t xml:space="preserve"> من اختراعات وابتكارات (بنسبة </w:t>
      </w:r>
      <w:r>
        <w:rPr>
          <w:rFonts w:asciiTheme="majorBidi" w:hAnsiTheme="majorBidi" w:cstheme="majorBidi"/>
          <w:sz w:val="30"/>
          <w:szCs w:val="30"/>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21,6</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ثم </w:t>
      </w:r>
      <w:r w:rsidRPr="008B0363">
        <w:rPr>
          <w:rFonts w:ascii="Traditional Arabic" w:hAnsi="Traditional Arabic" w:cs="Traditional Arabic"/>
          <w:sz w:val="34"/>
          <w:szCs w:val="34"/>
          <w:rtl/>
        </w:rPr>
        <w:t>الاط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لاع على ثقافات أخرى</w:t>
      </w:r>
      <w:r>
        <w:rPr>
          <w:rFonts w:ascii="Traditional Arabic" w:hAnsi="Traditional Arabic" w:cs="Traditional Arabic" w:hint="cs"/>
          <w:sz w:val="34"/>
          <w:szCs w:val="34"/>
          <w:rtl/>
        </w:rPr>
        <w:t xml:space="preserve"> من مختلف أرجاء العالم  (بنسبة </w:t>
      </w:r>
      <w:r>
        <w:rPr>
          <w:rFonts w:asciiTheme="majorBidi" w:hAnsiTheme="majorBidi" w:cstheme="majorBidi"/>
          <w:sz w:val="30"/>
          <w:szCs w:val="30"/>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18,5</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تنمية القدرات الفكرية</w:t>
      </w:r>
      <w:r>
        <w:rPr>
          <w:rFonts w:ascii="Traditional Arabic" w:hAnsi="Traditional Arabic" w:cs="Traditional Arabic" w:hint="cs"/>
          <w:sz w:val="34"/>
          <w:szCs w:val="34"/>
          <w:rtl/>
        </w:rPr>
        <w:t xml:space="preserve"> (بنسبة</w:t>
      </w:r>
      <w:r>
        <w:rPr>
          <w:rFonts w:ascii="Traditional Arabic" w:hAnsi="Traditional Arabic" w:cs="Traditional Arabic" w:hint="cs"/>
          <w:sz w:val="34"/>
          <w:szCs w:val="34"/>
          <w:rtl/>
          <w:lang w:bidi="ar-DZ"/>
        </w:rPr>
        <w:t xml:space="preserve"> </w:t>
      </w:r>
      <w:r>
        <w:rPr>
          <w:rFonts w:asciiTheme="majorBidi" w:hAnsiTheme="majorBidi" w:cstheme="majorBidi"/>
          <w:sz w:val="30"/>
          <w:szCs w:val="30"/>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17,2</w:t>
      </w:r>
      <w:r w:rsidRPr="008B0363">
        <w:rPr>
          <w:rFonts w:ascii="Traditional Arabic" w:hAnsi="Traditional Arabic" w:cs="Traditional Arabic"/>
          <w:sz w:val="34"/>
          <w:szCs w:val="34"/>
          <w:rtl/>
        </w:rPr>
        <w:t>، اكتساب خبرات</w:t>
      </w:r>
      <w:r>
        <w:rPr>
          <w:rFonts w:ascii="Traditional Arabic" w:hAnsi="Traditional Arabic" w:cs="Traditional Arabic" w:hint="cs"/>
          <w:sz w:val="34"/>
          <w:szCs w:val="34"/>
          <w:rtl/>
        </w:rPr>
        <w:t xml:space="preserve"> حياتية</w:t>
      </w:r>
      <w:r w:rsidRPr="008B0363">
        <w:rPr>
          <w:rFonts w:ascii="Traditional Arabic" w:hAnsi="Traditional Arabic" w:cs="Traditional Arabic"/>
          <w:sz w:val="34"/>
          <w:szCs w:val="34"/>
          <w:rtl/>
        </w:rPr>
        <w:t xml:space="preserve"> جديدة</w:t>
      </w:r>
      <w:r>
        <w:rPr>
          <w:rFonts w:ascii="Traditional Arabic" w:hAnsi="Traditional Arabic" w:cs="Traditional Arabic" w:hint="cs"/>
          <w:sz w:val="34"/>
          <w:szCs w:val="34"/>
          <w:rtl/>
        </w:rPr>
        <w:t xml:space="preserve"> (بنسبة </w:t>
      </w:r>
      <w:r>
        <w:rPr>
          <w:rFonts w:asciiTheme="majorBidi" w:hAnsiTheme="majorBidi" w:cstheme="majorBidi"/>
          <w:sz w:val="30"/>
          <w:szCs w:val="30"/>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16</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ثم تأتي المعلومات في التخص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Pr>
          <w:rFonts w:ascii="Traditional Arabic" w:hAnsi="Traditional Arabic" w:cs="Traditional Arabic" w:hint="cs"/>
          <w:sz w:val="34"/>
          <w:szCs w:val="34"/>
          <w:rtl/>
        </w:rPr>
        <w:t xml:space="preserve"> الدراسي (بنسبة </w:t>
      </w:r>
      <w:r>
        <w:rPr>
          <w:rFonts w:asciiTheme="majorBidi" w:hAnsiTheme="majorBidi" w:cstheme="majorBidi"/>
          <w:sz w:val="30"/>
          <w:szCs w:val="30"/>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13,8</w:t>
      </w:r>
      <w:r w:rsidRPr="008B0363">
        <w:rPr>
          <w:rFonts w:ascii="Traditional Arabic" w:hAnsi="Traditional Arabic" w:cs="Traditional Arabic"/>
          <w:sz w:val="34"/>
          <w:szCs w:val="34"/>
          <w:rtl/>
        </w:rPr>
        <w:t>، وفي الأخير تساهم هذه البرامج في تبنيهم لأفكار وآراء معينة</w:t>
      </w:r>
      <w:r>
        <w:rPr>
          <w:rFonts w:ascii="Traditional Arabic" w:hAnsi="Traditional Arabic" w:cs="Traditional Arabic" w:hint="cs"/>
          <w:sz w:val="34"/>
          <w:szCs w:val="34"/>
          <w:rtl/>
        </w:rPr>
        <w:t xml:space="preserve"> (بنسبة </w:t>
      </w:r>
      <w:r>
        <w:rPr>
          <w:rFonts w:asciiTheme="majorBidi" w:hAnsiTheme="majorBidi" w:cstheme="majorBidi"/>
          <w:sz w:val="30"/>
          <w:szCs w:val="30"/>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12,8</w:t>
      </w:r>
      <w:r w:rsidRPr="008B0363">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val="en-US"/>
        </w:rPr>
        <w:t>.</w:t>
      </w:r>
    </w:p>
    <w:p w:rsidR="00453849" w:rsidRPr="00372B43" w:rsidRDefault="00453849" w:rsidP="00DF67E1">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val="en-US"/>
        </w:rPr>
      </w:pPr>
      <w:r>
        <w:rPr>
          <w:rFonts w:ascii="Traditional Arabic" w:hAnsi="Traditional Arabic" w:cs="Traditional Arabic" w:hint="cs"/>
          <w:sz w:val="34"/>
          <w:szCs w:val="34"/>
          <w:rtl/>
          <w:lang w:val="en-US" w:bidi="ar-DZ"/>
        </w:rPr>
        <w:t>سك</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ان الأرياف</w:t>
      </w:r>
      <w:r w:rsidRPr="008B0363">
        <w:rPr>
          <w:rFonts w:ascii="Traditional Arabic" w:hAnsi="Traditional Arabic" w:cs="Traditional Arabic"/>
          <w:sz w:val="34"/>
          <w:szCs w:val="34"/>
          <w:rtl/>
        </w:rPr>
        <w:t>:</w:t>
      </w:r>
      <w:r w:rsidRPr="008B0363">
        <w:rPr>
          <w:rFonts w:ascii="Traditional Arabic" w:hAnsi="Traditional Arabic" w:cs="Traditional Arabic"/>
          <w:sz w:val="34"/>
          <w:szCs w:val="34"/>
          <w:rtl/>
          <w:lang w:val="en-US" w:bidi="ar-DZ"/>
        </w:rPr>
        <w:t xml:space="preserve"> </w:t>
      </w:r>
      <w:r>
        <w:rPr>
          <w:rFonts w:ascii="Traditional Arabic" w:hAnsi="Traditional Arabic" w:cs="Traditional Arabic" w:hint="cs"/>
          <w:sz w:val="34"/>
          <w:szCs w:val="34"/>
          <w:rtl/>
          <w:lang w:val="en-US" w:bidi="ar-DZ"/>
        </w:rPr>
        <w:t>أهم</w:t>
      </w:r>
      <w:r w:rsidRPr="002430D0">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 فائدة حصلوا عليها</w:t>
      </w:r>
      <w:r w:rsidRPr="008B0363">
        <w:rPr>
          <w:rFonts w:ascii="Traditional Arabic" w:hAnsi="Traditional Arabic" w:cs="Traditional Arabic"/>
          <w:sz w:val="34"/>
          <w:szCs w:val="34"/>
          <w:rtl/>
          <w:lang w:val="en-US" w:bidi="ar-DZ"/>
        </w:rPr>
        <w:t xml:space="preserve"> من مشاهدتهم ل</w:t>
      </w:r>
      <w:r w:rsidRPr="008B0363">
        <w:rPr>
          <w:rFonts w:ascii="Traditional Arabic" w:hAnsi="Traditional Arabic" w:cs="Traditional Arabic"/>
          <w:sz w:val="34"/>
          <w:szCs w:val="34"/>
          <w:rtl/>
          <w:lang w:val="en-US"/>
        </w:rPr>
        <w:t>لبرامج الثقافية</w:t>
      </w:r>
      <w:r>
        <w:rPr>
          <w:rFonts w:ascii="Traditional Arabic" w:hAnsi="Traditional Arabic" w:cs="Traditional Arabic"/>
          <w:sz w:val="34"/>
          <w:szCs w:val="34"/>
          <w:rtl/>
          <w:lang w:val="en-US" w:bidi="ar-DZ"/>
        </w:rPr>
        <w:t xml:space="preserve"> </w:t>
      </w:r>
      <w:r>
        <w:rPr>
          <w:rFonts w:ascii="Traditional Arabic" w:hAnsi="Traditional Arabic" w:cs="Traditional Arabic" w:hint="cs"/>
          <w:sz w:val="34"/>
          <w:szCs w:val="34"/>
          <w:rtl/>
          <w:lang w:val="en-US" w:bidi="ar-DZ"/>
        </w:rPr>
        <w:t>أنه</w:t>
      </w:r>
      <w:r w:rsidRPr="002430D0">
        <w:rPr>
          <w:rFonts w:ascii="Simplified Arabic" w:cs="Traditional Arabic" w:hint="cs"/>
          <w:sz w:val="34"/>
          <w:szCs w:val="34"/>
          <w:rtl/>
        </w:rPr>
        <w:t>ّ</w:t>
      </w:r>
      <w:r>
        <w:rPr>
          <w:rFonts w:ascii="Traditional Arabic" w:hAnsi="Traditional Arabic" w:cs="Traditional Arabic" w:hint="cs"/>
          <w:sz w:val="34"/>
          <w:szCs w:val="34"/>
          <w:rtl/>
          <w:lang w:val="en-US" w:bidi="ar-DZ"/>
        </w:rPr>
        <w:t>ا ساعدتهم في</w:t>
      </w:r>
      <w:r w:rsidRPr="00672ADA">
        <w:rPr>
          <w:rFonts w:ascii="Traditional Arabic" w:hAnsi="Traditional Arabic" w:cs="Traditional Arabic"/>
          <w:sz w:val="34"/>
          <w:szCs w:val="34"/>
          <w:rtl/>
        </w:rPr>
        <w:t xml:space="preserve"> </w:t>
      </w:r>
      <w:r>
        <w:rPr>
          <w:rFonts w:ascii="Traditional Arabic" w:hAnsi="Traditional Arabic" w:cs="Traditional Arabic"/>
          <w:sz w:val="34"/>
          <w:szCs w:val="34"/>
          <w:rtl/>
        </w:rPr>
        <w:t xml:space="preserve">تنمية </w:t>
      </w:r>
      <w:r w:rsidRPr="008B0363">
        <w:rPr>
          <w:rFonts w:ascii="Traditional Arabic" w:hAnsi="Traditional Arabic" w:cs="Traditional Arabic"/>
          <w:sz w:val="34"/>
          <w:szCs w:val="34"/>
          <w:rtl/>
        </w:rPr>
        <w:t>قدرات</w:t>
      </w:r>
      <w:r>
        <w:rPr>
          <w:rFonts w:ascii="Traditional Arabic" w:hAnsi="Traditional Arabic" w:cs="Traditional Arabic" w:hint="cs"/>
          <w:sz w:val="34"/>
          <w:szCs w:val="34"/>
          <w:rtl/>
        </w:rPr>
        <w:t>هم</w:t>
      </w:r>
      <w:r w:rsidRPr="008B0363">
        <w:rPr>
          <w:rFonts w:ascii="Traditional Arabic" w:hAnsi="Traditional Arabic" w:cs="Traditional Arabic"/>
          <w:sz w:val="34"/>
          <w:szCs w:val="34"/>
          <w:rtl/>
        </w:rPr>
        <w:t xml:space="preserve"> الفكرية</w:t>
      </w:r>
      <w:r>
        <w:rPr>
          <w:rFonts w:ascii="Traditional Arabic" w:hAnsi="Traditional Arabic" w:cs="Traditional Arabic" w:hint="cs"/>
          <w:sz w:val="34"/>
          <w:szCs w:val="34"/>
          <w:rtl/>
        </w:rPr>
        <w:t xml:space="preserve"> والإدراكية (بنسبة</w:t>
      </w:r>
      <w:r>
        <w:rPr>
          <w:rFonts w:asciiTheme="majorBidi" w:hAnsiTheme="majorBidi" w:cstheme="majorBidi" w:hint="cs"/>
          <w:sz w:val="30"/>
          <w:szCs w:val="30"/>
          <w:rtl/>
          <w:lang w:bidi="ar-DZ"/>
        </w:rPr>
        <w:t xml:space="preserve"> </w:t>
      </w:r>
      <w:r>
        <w:rPr>
          <w:rFonts w:asciiTheme="majorBidi" w:hAnsiTheme="majorBidi" w:cstheme="majorBidi"/>
          <w:sz w:val="30"/>
          <w:szCs w:val="30"/>
          <w:lang w:bidi="ar-DZ"/>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20,3</w:t>
      </w:r>
      <w:r>
        <w:rPr>
          <w:rFonts w:ascii="Traditional Arabic" w:hAnsi="Traditional Arabic" w:cs="Traditional Arabic" w:hint="cs"/>
          <w:sz w:val="34"/>
          <w:szCs w:val="34"/>
          <w:rtl/>
          <w:lang w:val="en-US" w:bidi="ar-DZ"/>
        </w:rPr>
        <w:t>،</w:t>
      </w:r>
      <w:r w:rsidRPr="008B0363">
        <w:rPr>
          <w:rFonts w:ascii="Traditional Arabic" w:hAnsi="Traditional Arabic" w:cs="Traditional Arabic"/>
          <w:sz w:val="34"/>
          <w:szCs w:val="34"/>
          <w:rtl/>
          <w:lang w:val="en-US" w:bidi="ar-DZ"/>
        </w:rPr>
        <w:t xml:space="preserve"> </w:t>
      </w:r>
      <w:r>
        <w:rPr>
          <w:rFonts w:ascii="Traditional Arabic" w:hAnsi="Traditional Arabic" w:cs="Traditional Arabic" w:hint="cs"/>
          <w:sz w:val="34"/>
          <w:szCs w:val="34"/>
          <w:rtl/>
          <w:lang w:val="en-US" w:bidi="ar-DZ"/>
        </w:rPr>
        <w:t>ثم</w:t>
      </w:r>
      <w:r w:rsidRPr="008B0363">
        <w:rPr>
          <w:rFonts w:ascii="Traditional Arabic" w:hAnsi="Traditional Arabic" w:cs="Traditional Arabic"/>
          <w:sz w:val="34"/>
          <w:szCs w:val="34"/>
          <w:rtl/>
          <w:lang w:val="en-US" w:bidi="ar-DZ"/>
        </w:rPr>
        <w:t xml:space="preserve"> </w:t>
      </w:r>
      <w:r w:rsidRPr="008B0363">
        <w:rPr>
          <w:rFonts w:ascii="Traditional Arabic" w:hAnsi="Traditional Arabic" w:cs="Traditional Arabic"/>
          <w:sz w:val="34"/>
          <w:szCs w:val="34"/>
          <w:rtl/>
        </w:rPr>
        <w:t>معرفة ماذا يحدث في العالم</w:t>
      </w:r>
      <w:r>
        <w:rPr>
          <w:rFonts w:ascii="Traditional Arabic" w:hAnsi="Traditional Arabic" w:cs="Traditional Arabic" w:hint="cs"/>
          <w:sz w:val="34"/>
          <w:szCs w:val="34"/>
          <w:rtl/>
        </w:rPr>
        <w:t xml:space="preserve"> من مستجد</w:t>
      </w:r>
      <w:r w:rsidRPr="00657B19">
        <w:rPr>
          <w:rFonts w:ascii="Simplified Arabic" w:cs="Traditional Arabic" w:hint="cs"/>
          <w:sz w:val="34"/>
          <w:szCs w:val="34"/>
          <w:rtl/>
        </w:rPr>
        <w:t>ّ</w:t>
      </w:r>
      <w:r>
        <w:rPr>
          <w:rFonts w:ascii="Traditional Arabic" w:hAnsi="Traditional Arabic" w:cs="Traditional Arabic" w:hint="cs"/>
          <w:sz w:val="34"/>
          <w:szCs w:val="34"/>
          <w:rtl/>
        </w:rPr>
        <w:t>ات واختراعات (بنسبة</w:t>
      </w:r>
      <w:r>
        <w:rPr>
          <w:rFonts w:ascii="Traditional Arabic" w:hAnsi="Traditional Arabic" w:cs="Traditional Arabic" w:hint="cs"/>
          <w:sz w:val="34"/>
          <w:szCs w:val="34"/>
          <w:rtl/>
          <w:lang w:bidi="ar-DZ"/>
        </w:rPr>
        <w:t xml:space="preserve"> </w:t>
      </w:r>
      <w:r>
        <w:rPr>
          <w:rFonts w:asciiTheme="majorBidi" w:hAnsiTheme="majorBidi" w:cstheme="majorBidi"/>
          <w:sz w:val="30"/>
          <w:szCs w:val="30"/>
          <w:lang w:bidi="ar-DZ"/>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18,6</w:t>
      </w:r>
      <w:r w:rsidRPr="008B0363">
        <w:rPr>
          <w:rFonts w:ascii="Traditional Arabic" w:hAnsi="Traditional Arabic" w:cs="Traditional Arabic"/>
          <w:sz w:val="34"/>
          <w:szCs w:val="34"/>
          <w:rtl/>
        </w:rPr>
        <w:t>، اط</w:t>
      </w:r>
      <w:r w:rsidRPr="002430D0">
        <w:rPr>
          <w:rFonts w:ascii="Simplified Arabic" w:cs="Traditional Arabic" w:hint="cs"/>
          <w:sz w:val="34"/>
          <w:szCs w:val="34"/>
          <w:rtl/>
        </w:rPr>
        <w:t>ّ</w:t>
      </w:r>
      <w:r w:rsidRPr="008B0363">
        <w:rPr>
          <w:rFonts w:ascii="Traditional Arabic" w:hAnsi="Traditional Arabic" w:cs="Traditional Arabic"/>
          <w:sz w:val="34"/>
          <w:szCs w:val="34"/>
          <w:rtl/>
        </w:rPr>
        <w:t>لاع</w:t>
      </w:r>
      <w:r>
        <w:rPr>
          <w:rFonts w:ascii="Traditional Arabic" w:hAnsi="Traditional Arabic" w:cs="Traditional Arabic" w:hint="cs"/>
          <w:sz w:val="34"/>
          <w:szCs w:val="34"/>
          <w:rtl/>
        </w:rPr>
        <w:t>هم</w:t>
      </w:r>
      <w:r w:rsidRPr="008B0363">
        <w:rPr>
          <w:rFonts w:ascii="Traditional Arabic" w:hAnsi="Traditional Arabic" w:cs="Traditional Arabic"/>
          <w:sz w:val="34"/>
          <w:szCs w:val="34"/>
          <w:rtl/>
        </w:rPr>
        <w:t xml:space="preserve"> على ثقافات أخرى</w:t>
      </w:r>
      <w:r>
        <w:rPr>
          <w:rFonts w:ascii="Traditional Arabic" w:hAnsi="Traditional Arabic" w:cs="Traditional Arabic" w:hint="cs"/>
          <w:sz w:val="34"/>
          <w:szCs w:val="34"/>
          <w:rtl/>
        </w:rPr>
        <w:t xml:space="preserve"> (بنسبة</w:t>
      </w:r>
      <w:r>
        <w:rPr>
          <w:rFonts w:asciiTheme="majorBidi" w:hAnsiTheme="majorBidi" w:cstheme="majorBidi" w:hint="cs"/>
          <w:sz w:val="30"/>
          <w:szCs w:val="30"/>
          <w:rtl/>
          <w:lang w:bidi="ar-DZ"/>
        </w:rPr>
        <w:t xml:space="preserve"> </w:t>
      </w:r>
      <w:r>
        <w:rPr>
          <w:rFonts w:asciiTheme="majorBidi" w:hAnsiTheme="majorBidi" w:cstheme="majorBidi"/>
          <w:sz w:val="30"/>
          <w:szCs w:val="30"/>
          <w:lang w:bidi="ar-DZ"/>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17,2</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lang w:val="en-US"/>
        </w:rPr>
        <w:t xml:space="preserve">تساعدهم هذه البرامج على </w:t>
      </w:r>
      <w:r w:rsidRPr="008B0363">
        <w:rPr>
          <w:rFonts w:ascii="Traditional Arabic" w:hAnsi="Traditional Arabic" w:cs="Traditional Arabic"/>
          <w:sz w:val="34"/>
          <w:szCs w:val="34"/>
          <w:rtl/>
        </w:rPr>
        <w:t>اكتساب خبرات جديدة</w:t>
      </w:r>
      <w:r w:rsidRPr="00372B43">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تبنيهم لأفكار وآراء معينة</w:t>
      </w:r>
      <w:r>
        <w:rPr>
          <w:rFonts w:ascii="Traditional Arabic" w:hAnsi="Traditional Arabic" w:cs="Traditional Arabic" w:hint="cs"/>
          <w:sz w:val="34"/>
          <w:szCs w:val="34"/>
          <w:rtl/>
        </w:rPr>
        <w:t xml:space="preserve"> (بنسبة </w:t>
      </w:r>
      <w:r>
        <w:rPr>
          <w:rFonts w:asciiTheme="majorBidi" w:hAnsiTheme="majorBidi" w:cstheme="majorBidi"/>
          <w:sz w:val="30"/>
          <w:szCs w:val="30"/>
          <w:lang w:bidi="ar-DZ"/>
        </w:rPr>
        <w:t>(</w:t>
      </w:r>
      <w:r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15</w:t>
      </w:r>
      <w:r>
        <w:rPr>
          <w:rFonts w:asciiTheme="majorBidi" w:hAnsiTheme="majorBidi" w:cstheme="majorBidi"/>
          <w:sz w:val="30"/>
          <w:szCs w:val="30"/>
          <w:lang w:bidi="ar-DZ"/>
        </w:rPr>
        <w:t>,</w:t>
      </w:r>
      <w:r w:rsidR="00DF67E1">
        <w:rPr>
          <w:rFonts w:asciiTheme="majorBidi" w:hAnsiTheme="majorBidi" w:cstheme="majorBidi"/>
          <w:sz w:val="30"/>
          <w:szCs w:val="30"/>
          <w:lang w:bidi="ar-DZ"/>
        </w:rPr>
        <w:t>5</w:t>
      </w:r>
      <w:r>
        <w:rPr>
          <w:rFonts w:ascii="Traditional Arabic" w:hAnsi="Traditional Arabic" w:cs="Traditional Arabic" w:hint="cs"/>
          <w:sz w:val="34"/>
          <w:szCs w:val="34"/>
          <w:rtl/>
        </w:rPr>
        <w:t>، و</w:t>
      </w:r>
      <w:r w:rsidRPr="008B0363">
        <w:rPr>
          <w:rFonts w:ascii="Traditional Arabic" w:hAnsi="Traditional Arabic" w:cs="Traditional Arabic"/>
          <w:sz w:val="34"/>
          <w:szCs w:val="34"/>
          <w:rtl/>
        </w:rPr>
        <w:t>يجدون فيها معلومات في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صهم</w:t>
      </w:r>
      <w:r>
        <w:rPr>
          <w:rFonts w:ascii="Traditional Arabic" w:hAnsi="Traditional Arabic" w:cs="Traditional Arabic" w:hint="cs"/>
          <w:sz w:val="34"/>
          <w:szCs w:val="34"/>
          <w:rtl/>
        </w:rPr>
        <w:t xml:space="preserve"> الد</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راسي (بنسبة </w:t>
      </w:r>
      <w:r w:rsidRPr="005848EA">
        <w:rPr>
          <w:rFonts w:asciiTheme="majorBidi" w:hAnsiTheme="majorBidi" w:cstheme="majorBidi"/>
          <w:sz w:val="30"/>
          <w:szCs w:val="30"/>
          <w:lang w:bidi="ar-DZ"/>
        </w:rPr>
        <w:t xml:space="preserve"> </w:t>
      </w:r>
      <w:r>
        <w:rPr>
          <w:rFonts w:asciiTheme="majorBidi" w:hAnsiTheme="majorBidi" w:cstheme="majorBidi"/>
          <w:sz w:val="30"/>
          <w:szCs w:val="30"/>
          <w:lang w:bidi="ar-DZ"/>
        </w:rPr>
        <w:t>(</w:t>
      </w:r>
      <w:r w:rsidR="00DF67E1" w:rsidRPr="005848EA">
        <w:rPr>
          <w:rFonts w:asciiTheme="majorBidi" w:hAnsiTheme="majorBidi" w:cstheme="majorBidi"/>
          <w:sz w:val="30"/>
          <w:szCs w:val="30"/>
          <w:lang w:bidi="ar-DZ"/>
        </w:rPr>
        <w:t>%</w:t>
      </w:r>
      <w:r w:rsidR="00DF67E1">
        <w:rPr>
          <w:rFonts w:asciiTheme="majorBidi" w:hAnsiTheme="majorBidi" w:cstheme="majorBidi"/>
          <w:sz w:val="30"/>
          <w:szCs w:val="30"/>
          <w:lang w:bidi="ar-DZ"/>
        </w:rPr>
        <w:t>12,8</w:t>
      </w:r>
      <w:r>
        <w:rPr>
          <w:rFonts w:ascii="Traditional Arabic" w:hAnsi="Traditional Arabic" w:cs="Traditional Arabic" w:hint="cs"/>
          <w:sz w:val="34"/>
          <w:szCs w:val="34"/>
          <w:rtl/>
        </w:rPr>
        <w:t>.</w:t>
      </w:r>
    </w:p>
    <w:p w:rsidR="00453849" w:rsidRPr="008B0363" w:rsidRDefault="00453849" w:rsidP="00453849">
      <w:pPr>
        <w:pStyle w:val="Paragraphedeliste"/>
        <w:autoSpaceDE w:val="0"/>
        <w:autoSpaceDN w:val="0"/>
        <w:bidi/>
        <w:adjustRightInd w:val="0"/>
        <w:spacing w:after="0" w:line="240" w:lineRule="auto"/>
        <w:ind w:left="360"/>
        <w:jc w:val="both"/>
        <w:rPr>
          <w:rFonts w:ascii="Traditional Arabic" w:hAnsi="Traditional Arabic" w:cs="Traditional Arabic"/>
          <w:sz w:val="34"/>
          <w:szCs w:val="34"/>
          <w:lang w:val="en-US"/>
        </w:rPr>
      </w:pPr>
      <w:r w:rsidRPr="008B0363">
        <w:rPr>
          <w:rFonts w:ascii="Traditional Arabic" w:hAnsi="Traditional Arabic" w:cs="Traditional Arabic"/>
          <w:sz w:val="34"/>
          <w:szCs w:val="34"/>
          <w:rtl/>
          <w:lang w:val="en-US"/>
        </w:rPr>
        <w:t xml:space="preserve"> </w:t>
      </w:r>
    </w:p>
    <w:p w:rsidR="00453849" w:rsidRPr="00B4331C"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0A4C91" w:rsidRDefault="000A4C91" w:rsidP="000A4C91">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34"/>
          <w:szCs w:val="34"/>
          <w:rtl/>
          <w:lang w:val="en-US"/>
        </w:rPr>
      </w:pPr>
    </w:p>
    <w:p w:rsidR="00453849" w:rsidRPr="008B0363" w:rsidRDefault="00453849" w:rsidP="001831BC">
      <w:pPr>
        <w:autoSpaceDE w:val="0"/>
        <w:autoSpaceDN w:val="0"/>
        <w:adjustRightInd w:val="0"/>
        <w:spacing w:after="0" w:line="360" w:lineRule="auto"/>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51</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إمكانية تكرار مشاهدة نفس البرنامج</w:t>
      </w:r>
      <w:r w:rsidRPr="008B0363">
        <w:rPr>
          <w:rFonts w:ascii="Traditional Arabic" w:hAnsi="Traditional Arabic" w:cs="Traditional Arabic"/>
          <w:sz w:val="34"/>
          <w:szCs w:val="34"/>
        </w:rPr>
        <w:t>.</w:t>
      </w:r>
    </w:p>
    <w:tbl>
      <w:tblPr>
        <w:tblStyle w:val="Grilledutableau"/>
        <w:bidiVisual/>
        <w:tblW w:w="0" w:type="auto"/>
        <w:tblLook w:val="04A0"/>
      </w:tblPr>
      <w:tblGrid>
        <w:gridCol w:w="3225"/>
        <w:gridCol w:w="2835"/>
        <w:gridCol w:w="2835"/>
      </w:tblGrid>
      <w:tr w:rsidR="00453849" w:rsidRPr="008B0363" w:rsidTr="004C4169">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تكرار مشاهدة البرنامج</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bookmarkStart w:id="19" w:name="_Hlk274570076"/>
            <w:r w:rsidRPr="008B0363">
              <w:rPr>
                <w:rFonts w:ascii="Traditional Arabic" w:hAnsi="Traditional Arabic" w:cs="Traditional Arabic"/>
                <w:sz w:val="34"/>
                <w:szCs w:val="34"/>
                <w:rtl/>
              </w:rPr>
              <w:t>نعم</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242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000480" w:rsidRDefault="00453849" w:rsidP="004C4169">
            <w:pPr>
              <w:jc w:val="center"/>
              <w:rPr>
                <w:rFonts w:asciiTheme="majorBidi" w:hAnsiTheme="majorBidi" w:cstheme="majorBidi"/>
                <w:color w:val="7030A0"/>
                <w:sz w:val="30"/>
                <w:szCs w:val="30"/>
                <w:lang w:bidi="ar-DZ"/>
              </w:rPr>
            </w:pPr>
            <w:r w:rsidRPr="00000480">
              <w:rPr>
                <w:rFonts w:asciiTheme="majorBidi" w:hAnsiTheme="majorBidi" w:cstheme="majorBidi"/>
                <w:color w:val="7030A0"/>
                <w:sz w:val="30"/>
                <w:szCs w:val="30"/>
                <w:lang w:bidi="ar-DZ"/>
              </w:rPr>
              <w:t>%84,9</w:t>
            </w:r>
          </w:p>
        </w:tc>
      </w:tr>
      <w:tr w:rsidR="00453849" w:rsidRPr="008B0363" w:rsidTr="004C4169">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لا</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43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w:t>
            </w:r>
            <w:r>
              <w:rPr>
                <w:rFonts w:asciiTheme="majorBidi" w:hAnsiTheme="majorBidi" w:cstheme="majorBidi"/>
                <w:sz w:val="30"/>
                <w:szCs w:val="30"/>
                <w:lang w:bidi="ar-DZ"/>
              </w:rPr>
              <w:t>15</w:t>
            </w:r>
            <w:r w:rsidRPr="005848EA">
              <w:rPr>
                <w:rFonts w:asciiTheme="majorBidi" w:hAnsiTheme="majorBidi" w:cstheme="majorBidi"/>
                <w:sz w:val="30"/>
                <w:szCs w:val="30"/>
                <w:lang w:bidi="ar-DZ"/>
              </w:rPr>
              <w:t>,</w:t>
            </w:r>
            <w:r>
              <w:rPr>
                <w:rFonts w:asciiTheme="majorBidi" w:hAnsiTheme="majorBidi" w:cstheme="majorBidi"/>
                <w:sz w:val="30"/>
                <w:szCs w:val="30"/>
                <w:lang w:bidi="ar-DZ"/>
              </w:rPr>
              <w:t>1</w:t>
            </w:r>
          </w:p>
        </w:tc>
      </w:tr>
      <w:bookmarkEnd w:id="19"/>
      <w:tr w:rsidR="00453849" w:rsidRPr="008B0363" w:rsidTr="004C4169">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Pr>
                <w:rFonts w:asciiTheme="majorBidi" w:hAnsiTheme="majorBidi" w:cstheme="majorBidi"/>
                <w:sz w:val="30"/>
                <w:szCs w:val="30"/>
                <w:lang w:bidi="ar-DZ"/>
              </w:rPr>
              <w:t>285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848EA" w:rsidRDefault="00453849" w:rsidP="004C4169">
            <w:pPr>
              <w:jc w:val="center"/>
              <w:rPr>
                <w:rFonts w:asciiTheme="majorBidi" w:hAnsiTheme="majorBidi" w:cstheme="majorBidi"/>
                <w:sz w:val="30"/>
                <w:szCs w:val="30"/>
                <w:lang w:bidi="ar-DZ"/>
              </w:rPr>
            </w:pPr>
            <w:r w:rsidRPr="005848EA">
              <w:rPr>
                <w:rFonts w:asciiTheme="majorBidi" w:hAnsiTheme="majorBidi" w:cstheme="majorBidi"/>
                <w:sz w:val="30"/>
                <w:szCs w:val="30"/>
                <w:lang w:bidi="ar-DZ"/>
              </w:rPr>
              <w:t>%100</w:t>
            </w:r>
          </w:p>
        </w:tc>
      </w:tr>
    </w:tbl>
    <w:p w:rsidR="001831BC" w:rsidRDefault="001831BC" w:rsidP="00453849">
      <w:pPr>
        <w:spacing w:line="240" w:lineRule="auto"/>
        <w:ind w:left="-144"/>
        <w:jc w:val="center"/>
        <w:rPr>
          <w:rFonts w:ascii="Traditional Arabic" w:hAnsi="Traditional Arabic" w:cs="Traditional Arabic"/>
          <w:sz w:val="34"/>
          <w:szCs w:val="34"/>
          <w:rtl/>
        </w:rPr>
      </w:pPr>
    </w:p>
    <w:p w:rsidR="00453849" w:rsidRDefault="00453849" w:rsidP="00453849">
      <w:pPr>
        <w:spacing w:line="240" w:lineRule="auto"/>
        <w:ind w:left="-144"/>
        <w:jc w:val="center"/>
        <w:rPr>
          <w:rFonts w:ascii="Traditional Arabic" w:hAnsi="Traditional Arabic" w:cs="Traditional Arabic"/>
          <w:noProof/>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51</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تكرار مشاهدة نفس البرنامج</w:t>
      </w:r>
      <w:r w:rsidRPr="008B0363">
        <w:rPr>
          <w:rFonts w:ascii="Traditional Arabic" w:hAnsi="Traditional Arabic" w:cs="Traditional Arabic"/>
          <w:noProof/>
          <w:sz w:val="34"/>
          <w:szCs w:val="34"/>
          <w:rtl/>
        </w:rPr>
        <w:t xml:space="preserve"> </w:t>
      </w:r>
    </w:p>
    <w:p w:rsidR="00453849" w:rsidRPr="008B0363" w:rsidRDefault="00453849" w:rsidP="00453849">
      <w:pPr>
        <w:spacing w:line="240" w:lineRule="auto"/>
        <w:ind w:left="-144"/>
        <w:jc w:val="center"/>
        <w:rPr>
          <w:rFonts w:ascii="Traditional Arabic" w:hAnsi="Traditional Arabic" w:cs="Traditional Arabic"/>
          <w:sz w:val="34"/>
          <w:szCs w:val="34"/>
          <w:rtl/>
        </w:rPr>
      </w:pPr>
      <w:r w:rsidRPr="008B0363">
        <w:rPr>
          <w:rFonts w:ascii="Traditional Arabic" w:hAnsi="Traditional Arabic" w:cs="Traditional Arabic"/>
          <w:noProof/>
          <w:sz w:val="34"/>
          <w:szCs w:val="34"/>
          <w:rtl/>
          <w:lang w:val="fr-FR" w:eastAsia="fr-FR"/>
        </w:rPr>
        <w:drawing>
          <wp:inline distT="0" distB="0" distL="0" distR="0">
            <wp:extent cx="5648325" cy="1800225"/>
            <wp:effectExtent l="19050" t="0" r="9525" b="0"/>
            <wp:docPr id="103"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831BC" w:rsidRDefault="001831BC"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نسبة معتبرة من </w:t>
      </w:r>
      <w:r w:rsidRPr="008B0363">
        <w:rPr>
          <w:rFonts w:ascii="Traditional Arabic" w:hAnsi="Traditional Arabic" w:cs="Traditional Arabic"/>
          <w:color w:val="000000"/>
          <w:sz w:val="34"/>
          <w:szCs w:val="34"/>
          <w:rtl/>
        </w:rPr>
        <w:t>مفردات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عي</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نة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الد</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راسة</w:t>
      </w:r>
      <w:r w:rsidRPr="008B0363">
        <w:rPr>
          <w:rFonts w:ascii="Traditional Arabic" w:hAnsi="Traditional Arabic" w:cs="Traditional Arabic"/>
          <w:sz w:val="32"/>
          <w:szCs w:val="32"/>
          <w:rtl/>
        </w:rPr>
        <w:t xml:space="preserve"> (</w:t>
      </w:r>
      <w:r w:rsidRPr="005848EA">
        <w:rPr>
          <w:rFonts w:asciiTheme="majorBidi" w:hAnsiTheme="majorBidi" w:cstheme="majorBidi"/>
          <w:sz w:val="30"/>
          <w:szCs w:val="30"/>
          <w:lang w:bidi="ar-DZ"/>
        </w:rPr>
        <w:t>%8</w:t>
      </w:r>
      <w:r>
        <w:rPr>
          <w:rFonts w:asciiTheme="majorBidi" w:hAnsiTheme="majorBidi" w:cstheme="majorBidi"/>
          <w:sz w:val="30"/>
          <w:szCs w:val="30"/>
          <w:lang w:bidi="ar-DZ"/>
        </w:rPr>
        <w:t>4</w:t>
      </w:r>
      <w:r w:rsidRPr="005848EA">
        <w:rPr>
          <w:rFonts w:asciiTheme="majorBidi" w:hAnsiTheme="majorBidi" w:cstheme="majorBidi"/>
          <w:sz w:val="30"/>
          <w:szCs w:val="30"/>
          <w:lang w:bidi="ar-DZ"/>
        </w:rPr>
        <w:t>,</w:t>
      </w:r>
      <w:r>
        <w:rPr>
          <w:rFonts w:asciiTheme="majorBidi" w:hAnsiTheme="majorBidi" w:cstheme="majorBidi"/>
          <w:sz w:val="30"/>
          <w:szCs w:val="30"/>
          <w:lang w:bidi="ar-DZ"/>
        </w:rPr>
        <w:t>9</w:t>
      </w:r>
      <w:r w:rsidRPr="008B0363">
        <w:rPr>
          <w:rFonts w:ascii="Traditional Arabic" w:hAnsi="Traditional Arabic" w:cs="Traditional Arabic"/>
          <w:sz w:val="32"/>
          <w:szCs w:val="32"/>
          <w:rtl/>
        </w:rPr>
        <w:t>)</w:t>
      </w:r>
      <w:r w:rsidRPr="008B0363">
        <w:rPr>
          <w:rFonts w:ascii="Traditional Arabic" w:hAnsi="Traditional Arabic" w:cs="Traditional Arabic"/>
          <w:color w:val="000000"/>
          <w:sz w:val="34"/>
          <w:szCs w:val="34"/>
          <w:rtl/>
        </w:rPr>
        <w:t xml:space="preserve"> صر</w:t>
      </w:r>
      <w:r w:rsidRPr="002430D0">
        <w:rPr>
          <w:rFonts w:ascii="Simplified Arabic" w:cs="Traditional Arabic" w:hint="cs"/>
          <w:sz w:val="34"/>
          <w:szCs w:val="34"/>
          <w:rtl/>
        </w:rPr>
        <w:t>ّ</w:t>
      </w:r>
      <w:r w:rsidRPr="008B0363">
        <w:rPr>
          <w:rFonts w:ascii="Traditional Arabic" w:hAnsi="Traditional Arabic" w:cs="Traditional Arabic"/>
          <w:color w:val="000000"/>
          <w:sz w:val="34"/>
          <w:szCs w:val="34"/>
          <w:rtl/>
        </w:rPr>
        <w:t xml:space="preserve">حوا </w:t>
      </w:r>
      <w:r w:rsidRPr="008B0363">
        <w:rPr>
          <w:rFonts w:ascii="Traditional Arabic" w:hAnsi="Traditional Arabic" w:cs="Traditional Arabic"/>
          <w:sz w:val="34"/>
          <w:szCs w:val="34"/>
          <w:rtl/>
        </w:rPr>
        <w:t>بإمكانية تكرار مشاهدة نفس البرنامج الثقافي</w:t>
      </w:r>
      <w:r>
        <w:rPr>
          <w:rFonts w:ascii="Traditional Arabic" w:hAnsi="Traditional Arabic" w:cs="Traditional Arabic" w:hint="cs"/>
          <w:sz w:val="34"/>
          <w:szCs w:val="34"/>
          <w:rtl/>
        </w:rPr>
        <w:t xml:space="preserve"> مر</w:t>
      </w:r>
      <w:r w:rsidRPr="00657B19">
        <w:rPr>
          <w:rFonts w:ascii="Simplified Arabic" w:cs="Traditional Arabic" w:hint="cs"/>
          <w:sz w:val="34"/>
          <w:szCs w:val="34"/>
          <w:rtl/>
        </w:rPr>
        <w:t>ّ</w:t>
      </w:r>
      <w:r>
        <w:rPr>
          <w:rFonts w:ascii="Traditional Arabic" w:hAnsi="Traditional Arabic" w:cs="Traditional Arabic" w:hint="cs"/>
          <w:sz w:val="34"/>
          <w:szCs w:val="34"/>
          <w:rtl/>
        </w:rPr>
        <w:t>ة أخرى إذا أعيد عرضه و</w:t>
      </w:r>
      <w:r>
        <w:rPr>
          <w:rFonts w:ascii="Traditional Arabic" w:hAnsi="Traditional Arabic" w:cs="Traditional Arabic"/>
          <w:sz w:val="34"/>
          <w:szCs w:val="34"/>
          <w:rtl/>
        </w:rPr>
        <w:t xml:space="preserve">سنحت لهم </w:t>
      </w:r>
      <w:r w:rsidRPr="008B0363">
        <w:rPr>
          <w:rFonts w:ascii="Traditional Arabic" w:hAnsi="Traditional Arabic" w:cs="Traditional Arabic"/>
          <w:sz w:val="34"/>
          <w:szCs w:val="34"/>
          <w:rtl/>
        </w:rPr>
        <w:t>فرصة</w:t>
      </w:r>
      <w:r>
        <w:rPr>
          <w:rFonts w:ascii="Traditional Arabic" w:hAnsi="Traditional Arabic" w:cs="Traditional Arabic" w:hint="cs"/>
          <w:sz w:val="34"/>
          <w:szCs w:val="34"/>
          <w:rtl/>
        </w:rPr>
        <w:t xml:space="preserve"> مشاهدته.</w:t>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Pr>
      </w:pPr>
      <w:r w:rsidRPr="008B0363">
        <w:rPr>
          <w:rFonts w:ascii="Traditional Arabic" w:hAnsi="Traditional Arabic" w:cs="Traditional Arabic"/>
          <w:sz w:val="34"/>
          <w:szCs w:val="34"/>
          <w:rtl/>
        </w:rPr>
        <w:t>في المقابل 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rPr>
        <w:t>ل نسبتهم</w:t>
      </w:r>
      <w:r w:rsidRPr="008B0363">
        <w:rPr>
          <w:rFonts w:ascii="Traditional Arabic" w:hAnsi="Traditional Arabic" w:cs="Traditional Arabic"/>
          <w:color w:val="000000"/>
          <w:sz w:val="34"/>
          <w:szCs w:val="34"/>
          <w:rtl/>
        </w:rPr>
        <w:t xml:space="preserve"> </w:t>
      </w:r>
      <w:r w:rsidRPr="006C4110">
        <w:rPr>
          <w:rFonts w:asciiTheme="majorBidi" w:hAnsiTheme="majorBidi" w:cstheme="majorBidi"/>
          <w:sz w:val="30"/>
          <w:szCs w:val="30"/>
        </w:rPr>
        <w:t>(</w:t>
      </w:r>
      <w:r w:rsidRPr="005848EA">
        <w:rPr>
          <w:rFonts w:asciiTheme="majorBidi" w:hAnsiTheme="majorBidi" w:cstheme="majorBidi"/>
          <w:sz w:val="30"/>
          <w:szCs w:val="30"/>
          <w:lang w:bidi="ar-DZ"/>
        </w:rPr>
        <w:t>%</w:t>
      </w:r>
      <w:r>
        <w:rPr>
          <w:rFonts w:asciiTheme="majorBidi" w:hAnsiTheme="majorBidi" w:cstheme="majorBidi"/>
          <w:sz w:val="30"/>
          <w:szCs w:val="30"/>
          <w:lang w:bidi="ar-DZ"/>
        </w:rPr>
        <w:t>15</w:t>
      </w:r>
      <w:r w:rsidRPr="005848EA">
        <w:rPr>
          <w:rFonts w:asciiTheme="majorBidi" w:hAnsiTheme="majorBidi" w:cstheme="majorBidi"/>
          <w:sz w:val="30"/>
          <w:szCs w:val="30"/>
          <w:lang w:bidi="ar-DZ"/>
        </w:rPr>
        <w:t>,</w:t>
      </w:r>
      <w:r>
        <w:rPr>
          <w:rFonts w:asciiTheme="majorBidi" w:hAnsiTheme="majorBidi" w:cstheme="majorBidi"/>
          <w:sz w:val="30"/>
          <w:szCs w:val="30"/>
          <w:lang w:bidi="ar-DZ"/>
        </w:rPr>
        <w:t>1</w:t>
      </w:r>
      <w:r>
        <w:rPr>
          <w:rFonts w:asciiTheme="majorBidi" w:hAnsiTheme="majorBidi" w:cstheme="majorBidi"/>
          <w:sz w:val="30"/>
          <w:szCs w:val="30"/>
        </w:rPr>
        <w:t>)</w:t>
      </w:r>
      <w:r w:rsidRPr="00001756">
        <w:rPr>
          <w:rFonts w:asciiTheme="majorBidi" w:hAnsiTheme="majorBidi" w:cstheme="majorBidi"/>
          <w:sz w:val="30"/>
          <w:szCs w:val="30"/>
          <w:rtl/>
        </w:rPr>
        <w:t xml:space="preserve"> </w:t>
      </w:r>
      <w:r w:rsidRPr="008B0363">
        <w:rPr>
          <w:rFonts w:ascii="Traditional Arabic" w:hAnsi="Traditional Arabic" w:cs="Traditional Arabic"/>
          <w:sz w:val="34"/>
          <w:szCs w:val="34"/>
          <w:rtl/>
        </w:rPr>
        <w:t xml:space="preserve">من </w:t>
      </w:r>
      <w:r w:rsidRPr="008B0363">
        <w:rPr>
          <w:rFonts w:ascii="Traditional Arabic" w:hAnsi="Traditional Arabic" w:cs="Traditional Arabic"/>
          <w:color w:val="000000"/>
          <w:sz w:val="34"/>
          <w:szCs w:val="34"/>
          <w:rtl/>
        </w:rPr>
        <w:t>مفردات</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عين</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ة</w:t>
      </w:r>
      <w:r w:rsidRPr="008B0363">
        <w:rPr>
          <w:rFonts w:ascii="Traditional Arabic" w:hAnsi="Traditional Arabic" w:cs="Traditional Arabic"/>
          <w:color w:val="000000"/>
          <w:sz w:val="34"/>
          <w:szCs w:val="34"/>
        </w:rPr>
        <w:t xml:space="preserve"> </w:t>
      </w:r>
      <w:r w:rsidRPr="008B0363">
        <w:rPr>
          <w:rFonts w:ascii="Traditional Arabic" w:hAnsi="Traditional Arabic" w:cs="Traditional Arabic"/>
          <w:color w:val="000000"/>
          <w:sz w:val="34"/>
          <w:szCs w:val="34"/>
          <w:rtl/>
        </w:rPr>
        <w:t>الد</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rPr>
        <w:t>راسة</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صر</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حوا بعدم </w:t>
      </w:r>
      <w:r>
        <w:rPr>
          <w:rFonts w:ascii="Traditional Arabic" w:hAnsi="Traditional Arabic" w:cs="Traditional Arabic" w:hint="cs"/>
          <w:sz w:val="34"/>
          <w:szCs w:val="34"/>
          <w:rtl/>
        </w:rPr>
        <w:t>تكرار مشاهدة نفس البرنامج حتى</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في حالة إعادة عرضه في توقيت يسمح لهم بمشاهدته مر</w:t>
      </w:r>
      <w:r w:rsidRPr="00657B19">
        <w:rPr>
          <w:rFonts w:ascii="Simplified Arabic" w:cs="Traditional Arabic" w:hint="cs"/>
          <w:sz w:val="34"/>
          <w:szCs w:val="34"/>
          <w:rtl/>
        </w:rPr>
        <w:t>ّ</w:t>
      </w:r>
      <w:r>
        <w:rPr>
          <w:rFonts w:ascii="Traditional Arabic" w:hAnsi="Traditional Arabic" w:cs="Traditional Arabic" w:hint="cs"/>
          <w:sz w:val="34"/>
          <w:szCs w:val="34"/>
          <w:rtl/>
        </w:rPr>
        <w:t>ة أخرى.</w:t>
      </w:r>
      <w:r w:rsidRPr="008B0363">
        <w:rPr>
          <w:rFonts w:ascii="Traditional Arabic" w:hAnsi="Traditional Arabic" w:cs="Traditional Arabic"/>
          <w:sz w:val="34"/>
          <w:szCs w:val="34"/>
          <w:rtl/>
        </w:rPr>
        <w:t xml:space="preserve"> ويبي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الجدول الموالي أسباب تكرار مفردات 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راسة لنفس البرنامج الثقافي.</w:t>
      </w:r>
    </w:p>
    <w:p w:rsidR="00453849" w:rsidRPr="008B0363" w:rsidRDefault="00453849" w:rsidP="00453849">
      <w:pPr>
        <w:spacing w:line="240" w:lineRule="auto"/>
        <w:rPr>
          <w:rFonts w:ascii="Traditional Arabic" w:hAnsi="Traditional Arabic" w:cs="Traditional Arabic"/>
          <w:sz w:val="34"/>
          <w:szCs w:val="34"/>
        </w:rPr>
      </w:pPr>
    </w:p>
    <w:p w:rsidR="00453849" w:rsidRPr="008B0363" w:rsidRDefault="00453849" w:rsidP="00453849">
      <w:pPr>
        <w:spacing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52</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أسباب تكرار مشاهدة نفس البرنامج</w:t>
      </w:r>
      <w:r w:rsidRPr="008B0363">
        <w:rPr>
          <w:rFonts w:ascii="Traditional Arabic" w:hAnsi="Traditional Arabic" w:cs="Traditional Arabic"/>
          <w:sz w:val="34"/>
          <w:szCs w:val="34"/>
        </w:rPr>
        <w:t>.</w:t>
      </w:r>
    </w:p>
    <w:tbl>
      <w:tblPr>
        <w:tblStyle w:val="Grilledutableau"/>
        <w:bidiVisual/>
        <w:tblW w:w="0" w:type="auto"/>
        <w:tblLook w:val="04A0"/>
      </w:tblPr>
      <w:tblGrid>
        <w:gridCol w:w="3508"/>
        <w:gridCol w:w="2693"/>
        <w:gridCol w:w="2694"/>
      </w:tblGrid>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أسباب تكرار المشاهدة</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لإعجابك بالبرنامج</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B1D07" w:rsidRDefault="00453849" w:rsidP="004C4169">
            <w:pPr>
              <w:jc w:val="center"/>
              <w:rPr>
                <w:rFonts w:asciiTheme="majorBidi" w:hAnsiTheme="majorBidi" w:cstheme="majorBidi"/>
                <w:sz w:val="30"/>
                <w:szCs w:val="30"/>
              </w:rPr>
            </w:pPr>
            <w:r>
              <w:rPr>
                <w:rFonts w:asciiTheme="majorBidi" w:hAnsiTheme="majorBidi" w:cstheme="majorBidi" w:hint="cs"/>
                <w:sz w:val="30"/>
                <w:szCs w:val="30"/>
                <w:rtl/>
              </w:rPr>
              <w:t>132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B1D07" w:rsidRDefault="00453849" w:rsidP="00B277F7">
            <w:pPr>
              <w:jc w:val="center"/>
              <w:rPr>
                <w:rFonts w:asciiTheme="majorBidi" w:hAnsiTheme="majorBidi" w:cstheme="majorBidi"/>
                <w:sz w:val="30"/>
                <w:szCs w:val="30"/>
              </w:rPr>
            </w:pPr>
            <w:r w:rsidRPr="00FB1D07">
              <w:rPr>
                <w:rFonts w:asciiTheme="majorBidi" w:hAnsiTheme="majorBidi" w:cstheme="majorBidi"/>
                <w:sz w:val="30"/>
                <w:szCs w:val="30"/>
              </w:rPr>
              <w:t>%</w:t>
            </w:r>
            <w:r w:rsidR="00B277F7">
              <w:rPr>
                <w:rFonts w:asciiTheme="majorBidi" w:hAnsiTheme="majorBidi" w:cstheme="majorBidi"/>
                <w:sz w:val="30"/>
                <w:szCs w:val="30"/>
              </w:rPr>
              <w:t>27,7</w:t>
            </w:r>
          </w:p>
        </w:tc>
      </w:tr>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 xml:space="preserve">للاستفادة من مضمونه أكثر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B1D07" w:rsidRDefault="00453849" w:rsidP="004C4169">
            <w:pPr>
              <w:jc w:val="center"/>
              <w:rPr>
                <w:rFonts w:asciiTheme="majorBidi" w:hAnsiTheme="majorBidi" w:cstheme="majorBidi"/>
                <w:sz w:val="30"/>
                <w:szCs w:val="30"/>
              </w:rPr>
            </w:pPr>
            <w:r>
              <w:rPr>
                <w:rFonts w:asciiTheme="majorBidi" w:hAnsiTheme="majorBidi" w:cstheme="majorBidi"/>
                <w:sz w:val="30"/>
                <w:szCs w:val="30"/>
              </w:rPr>
              <w:t>158</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B1D07" w:rsidRDefault="00453849" w:rsidP="00B277F7">
            <w:pPr>
              <w:jc w:val="center"/>
              <w:rPr>
                <w:rFonts w:asciiTheme="majorBidi" w:hAnsiTheme="majorBidi" w:cstheme="majorBidi"/>
                <w:sz w:val="30"/>
                <w:szCs w:val="30"/>
              </w:rPr>
            </w:pPr>
            <w:r w:rsidRPr="00000480">
              <w:rPr>
                <w:rFonts w:asciiTheme="majorBidi" w:hAnsiTheme="majorBidi" w:cstheme="majorBidi"/>
                <w:color w:val="7030A0"/>
                <w:sz w:val="30"/>
                <w:szCs w:val="30"/>
                <w:lang w:bidi="ar-DZ"/>
              </w:rPr>
              <w:t>%</w:t>
            </w:r>
            <w:r w:rsidR="00B277F7" w:rsidRPr="00000480">
              <w:rPr>
                <w:rFonts w:asciiTheme="majorBidi" w:hAnsiTheme="majorBidi" w:cstheme="majorBidi"/>
                <w:color w:val="7030A0"/>
                <w:sz w:val="30"/>
                <w:szCs w:val="30"/>
                <w:lang w:bidi="ar-DZ"/>
              </w:rPr>
              <w:t>33,3</w:t>
            </w:r>
          </w:p>
        </w:tc>
      </w:tr>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لترسيخ المعلومات في الذ</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هن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B1D07" w:rsidRDefault="00453849" w:rsidP="004C4169">
            <w:pPr>
              <w:jc w:val="center"/>
              <w:rPr>
                <w:rFonts w:asciiTheme="majorBidi" w:hAnsiTheme="majorBidi" w:cstheme="majorBidi"/>
                <w:sz w:val="30"/>
                <w:szCs w:val="30"/>
              </w:rPr>
            </w:pPr>
            <w:r>
              <w:rPr>
                <w:rFonts w:asciiTheme="majorBidi" w:hAnsiTheme="majorBidi" w:cstheme="majorBidi"/>
                <w:sz w:val="30"/>
                <w:szCs w:val="30"/>
              </w:rPr>
              <w:t>148</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B1D07" w:rsidRDefault="00453849" w:rsidP="00B277F7">
            <w:pPr>
              <w:jc w:val="center"/>
              <w:rPr>
                <w:rFonts w:asciiTheme="majorBidi" w:hAnsiTheme="majorBidi" w:cstheme="majorBidi"/>
                <w:sz w:val="30"/>
                <w:szCs w:val="30"/>
                <w:rtl/>
                <w:lang w:bidi="ar-DZ"/>
              </w:rPr>
            </w:pPr>
            <w:r w:rsidRPr="00FB1D07">
              <w:rPr>
                <w:rFonts w:asciiTheme="majorBidi" w:hAnsiTheme="majorBidi" w:cstheme="majorBidi"/>
                <w:sz w:val="30"/>
                <w:szCs w:val="30"/>
              </w:rPr>
              <w:t>%</w:t>
            </w:r>
            <w:r w:rsidR="00B277F7">
              <w:rPr>
                <w:rFonts w:asciiTheme="majorBidi" w:hAnsiTheme="majorBidi" w:cstheme="majorBidi"/>
                <w:sz w:val="30"/>
                <w:szCs w:val="30"/>
              </w:rPr>
              <w:t>31,2</w:t>
            </w:r>
          </w:p>
        </w:tc>
      </w:tr>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تحب</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معاودة البرامج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B1D07" w:rsidRDefault="00453849" w:rsidP="004C4169">
            <w:pPr>
              <w:jc w:val="center"/>
              <w:rPr>
                <w:rFonts w:asciiTheme="majorBidi" w:hAnsiTheme="majorBidi" w:cstheme="majorBidi"/>
                <w:sz w:val="30"/>
                <w:szCs w:val="30"/>
              </w:rPr>
            </w:pPr>
            <w:r>
              <w:rPr>
                <w:rFonts w:asciiTheme="majorBidi" w:hAnsiTheme="majorBidi" w:cstheme="majorBidi"/>
                <w:sz w:val="30"/>
                <w:szCs w:val="30"/>
              </w:rPr>
              <w:t>37</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B1D07" w:rsidRDefault="00453849" w:rsidP="00B277F7">
            <w:pPr>
              <w:jc w:val="center"/>
              <w:rPr>
                <w:rFonts w:asciiTheme="majorBidi" w:hAnsiTheme="majorBidi" w:cstheme="majorBidi"/>
                <w:sz w:val="30"/>
                <w:szCs w:val="30"/>
                <w:rtl/>
                <w:lang w:bidi="ar-DZ"/>
              </w:rPr>
            </w:pPr>
            <w:bookmarkStart w:id="20" w:name="OLE_LINK56"/>
            <w:bookmarkStart w:id="21" w:name="OLE_LINK57"/>
            <w:r w:rsidRPr="00FB1D07">
              <w:rPr>
                <w:rFonts w:asciiTheme="majorBidi" w:hAnsiTheme="majorBidi" w:cstheme="majorBidi"/>
                <w:sz w:val="30"/>
                <w:szCs w:val="30"/>
              </w:rPr>
              <w:t>%</w:t>
            </w:r>
            <w:bookmarkEnd w:id="20"/>
            <w:bookmarkEnd w:id="21"/>
            <w:r w:rsidR="00B277F7">
              <w:rPr>
                <w:rFonts w:asciiTheme="majorBidi" w:hAnsiTheme="majorBidi" w:cstheme="majorBidi"/>
                <w:sz w:val="30"/>
                <w:szCs w:val="30"/>
              </w:rPr>
              <w:t>7,8</w:t>
            </w:r>
          </w:p>
        </w:tc>
      </w:tr>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750528" w:rsidRDefault="00B277F7" w:rsidP="00B52EC8">
            <w:pPr>
              <w:jc w:val="center"/>
              <w:rPr>
                <w:rFonts w:cs="Traditional Arabic"/>
                <w:sz w:val="34"/>
                <w:szCs w:val="34"/>
                <w:rtl/>
                <w:lang w:bidi="ar-DZ"/>
              </w:rPr>
            </w:pPr>
            <w:r>
              <w:rPr>
                <w:rFonts w:cs="Traditional Arabic" w:hint="cs"/>
                <w:sz w:val="34"/>
                <w:szCs w:val="34"/>
                <w:rtl/>
                <w:lang w:bidi="ar-DZ"/>
              </w:rPr>
              <w:t>مجموع الخيارات</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Default="00B277F7" w:rsidP="004C4169">
            <w:pPr>
              <w:jc w:val="center"/>
              <w:rPr>
                <w:rFonts w:asciiTheme="majorBidi" w:hAnsiTheme="majorBidi" w:cstheme="majorBidi"/>
                <w:sz w:val="30"/>
                <w:szCs w:val="30"/>
              </w:rPr>
            </w:pPr>
            <w:r>
              <w:rPr>
                <w:rFonts w:asciiTheme="majorBidi" w:hAnsiTheme="majorBidi" w:cstheme="majorBidi" w:hint="cs"/>
                <w:sz w:val="30"/>
                <w:szCs w:val="30"/>
                <w:rtl/>
              </w:rPr>
              <w:t>475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B1D07" w:rsidRDefault="00453849" w:rsidP="004C4169">
            <w:pPr>
              <w:jc w:val="center"/>
              <w:rPr>
                <w:rFonts w:asciiTheme="majorBidi" w:hAnsiTheme="majorBidi" w:cstheme="majorBidi"/>
                <w:sz w:val="30"/>
                <w:szCs w:val="30"/>
              </w:rPr>
            </w:pPr>
            <w:r>
              <w:rPr>
                <w:rFonts w:asciiTheme="majorBidi" w:hAnsiTheme="majorBidi" w:cstheme="majorBidi" w:hint="cs"/>
                <w:sz w:val="30"/>
                <w:szCs w:val="30"/>
                <w:rtl/>
              </w:rPr>
              <w:t>100</w:t>
            </w:r>
            <w:r w:rsidRPr="00FB1D07">
              <w:rPr>
                <w:rFonts w:asciiTheme="majorBidi" w:hAnsiTheme="majorBidi" w:cstheme="majorBidi"/>
                <w:sz w:val="30"/>
                <w:szCs w:val="30"/>
              </w:rPr>
              <w:t>%</w:t>
            </w:r>
          </w:p>
        </w:tc>
      </w:tr>
    </w:tbl>
    <w:p w:rsidR="00453849" w:rsidRPr="008B0363" w:rsidRDefault="00453849" w:rsidP="00453849">
      <w:pPr>
        <w:spacing w:line="240" w:lineRule="auto"/>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0F2E12">
        <w:rPr>
          <w:rFonts w:ascii="Traditional Arabic" w:hAnsi="Traditional Arabic" w:cs="Traditional Arabic"/>
          <w:sz w:val="28"/>
          <w:szCs w:val="28"/>
          <w:rtl/>
        </w:rPr>
        <w:t>(</w:t>
      </w:r>
      <w:r>
        <w:rPr>
          <w:rFonts w:ascii="Traditional Arabic" w:hAnsi="Traditional Arabic" w:cs="Traditional Arabic" w:hint="cs"/>
          <w:sz w:val="28"/>
          <w:szCs w:val="28"/>
          <w:rtl/>
        </w:rPr>
        <w:t>52</w:t>
      </w:r>
      <w:r w:rsidRPr="000F2E12">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أسباب تكرار مشاهدة نفس البرنامج</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4"/>
          <w:szCs w:val="34"/>
          <w:lang w:val="fr-FR" w:eastAsia="fr-FR"/>
        </w:rPr>
        <w:drawing>
          <wp:inline distT="0" distB="0" distL="0" distR="0">
            <wp:extent cx="5629275" cy="2085975"/>
            <wp:effectExtent l="19050" t="0" r="9525" b="0"/>
            <wp:docPr id="104"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53849" w:rsidRPr="008B0363" w:rsidRDefault="00453849" w:rsidP="00583139">
      <w:pPr>
        <w:autoSpaceDE w:val="0"/>
        <w:autoSpaceDN w:val="0"/>
        <w:adjustRightInd w:val="0"/>
        <w:spacing w:after="0" w:line="240" w:lineRule="auto"/>
        <w:jc w:val="both"/>
        <w:rPr>
          <w:rFonts w:ascii="Traditional Arabic" w:hAnsi="Traditional Arabic" w:cs="Traditional Arabic"/>
          <w:sz w:val="34"/>
          <w:szCs w:val="34"/>
          <w:lang w:bidi="ar-DZ"/>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أسباب تكرار مفردات عينة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راسة لنفس البرنامج الثقافي،</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color w:val="000000"/>
          <w:sz w:val="34"/>
          <w:szCs w:val="34"/>
          <w:rtl/>
        </w:rPr>
        <w:t>حيث صر</w:t>
      </w:r>
      <w:r w:rsidRPr="002430D0">
        <w:rPr>
          <w:rFonts w:ascii="Simplified Arabic" w:cs="Traditional Arabic" w:hint="cs"/>
          <w:sz w:val="34"/>
          <w:szCs w:val="34"/>
          <w:rtl/>
        </w:rPr>
        <w:t>ّ</w:t>
      </w:r>
      <w:r w:rsidRPr="008B0363">
        <w:rPr>
          <w:rFonts w:ascii="Traditional Arabic" w:hAnsi="Traditional Arabic" w:cs="Traditional Arabic"/>
          <w:color w:val="000000"/>
          <w:sz w:val="34"/>
          <w:szCs w:val="34"/>
          <w:rtl/>
        </w:rPr>
        <w:t xml:space="preserve">ح </w:t>
      </w:r>
      <w:r>
        <w:rPr>
          <w:rFonts w:asciiTheme="majorBidi" w:hAnsiTheme="majorBidi" w:cstheme="majorBidi"/>
          <w:sz w:val="30"/>
          <w:szCs w:val="30"/>
        </w:rPr>
        <w:t>(</w:t>
      </w:r>
      <w:r w:rsidR="00583139" w:rsidRPr="00FB1D07">
        <w:rPr>
          <w:rFonts w:asciiTheme="majorBidi" w:hAnsiTheme="majorBidi" w:cstheme="majorBidi"/>
          <w:sz w:val="30"/>
          <w:szCs w:val="30"/>
        </w:rPr>
        <w:t>%</w:t>
      </w:r>
      <w:r w:rsidR="00583139">
        <w:rPr>
          <w:rFonts w:asciiTheme="majorBidi" w:hAnsiTheme="majorBidi" w:cstheme="majorBidi"/>
          <w:sz w:val="30"/>
          <w:szCs w:val="30"/>
        </w:rPr>
        <w:t>33,3</w:t>
      </w:r>
      <w:r>
        <w:rPr>
          <w:rFonts w:asciiTheme="majorBidi" w:hAnsiTheme="majorBidi" w:cstheme="majorBidi"/>
          <w:sz w:val="30"/>
          <w:szCs w:val="30"/>
        </w:rPr>
        <w:t>)</w:t>
      </w:r>
      <w:r w:rsidRPr="002A5B17">
        <w:rPr>
          <w:rFonts w:asciiTheme="majorBidi" w:hAnsiTheme="majorBidi" w:cstheme="majorBidi"/>
          <w:sz w:val="30"/>
          <w:szCs w:val="30"/>
          <w:rtl/>
        </w:rPr>
        <w:t xml:space="preserve"> </w:t>
      </w:r>
      <w:r w:rsidRPr="008B0363">
        <w:rPr>
          <w:rFonts w:ascii="Traditional Arabic" w:hAnsi="Traditional Arabic" w:cs="Traditional Arabic"/>
          <w:color w:val="000000"/>
          <w:sz w:val="34"/>
          <w:szCs w:val="34"/>
          <w:rtl/>
        </w:rPr>
        <w:t>من المبحوثين  أن</w:t>
      </w:r>
      <w:r w:rsidRPr="00657B19">
        <w:rPr>
          <w:rFonts w:ascii="Simplified Arabic" w:cs="Traditional Arabic" w:hint="cs"/>
          <w:sz w:val="34"/>
          <w:szCs w:val="34"/>
          <w:rtl/>
        </w:rPr>
        <w:t>ّ</w:t>
      </w:r>
      <w:r>
        <w:rPr>
          <w:rFonts w:ascii="Traditional Arabic" w:hAnsi="Traditional Arabic" w:cs="Traditional Arabic" w:hint="cs"/>
          <w:color w:val="000000"/>
          <w:sz w:val="34"/>
          <w:szCs w:val="34"/>
          <w:rtl/>
        </w:rPr>
        <w:t xml:space="preserve"> سبب</w:t>
      </w:r>
      <w:r w:rsidRPr="008B0363">
        <w:rPr>
          <w:rFonts w:ascii="Traditional Arabic" w:hAnsi="Traditional Arabic" w:cs="Traditional Arabic"/>
          <w:color w:val="000000"/>
          <w:sz w:val="34"/>
          <w:szCs w:val="34"/>
          <w:rtl/>
        </w:rPr>
        <w:t xml:space="preserve"> تكرارهم ل</w:t>
      </w:r>
      <w:r>
        <w:rPr>
          <w:rFonts w:ascii="Traditional Arabic" w:hAnsi="Traditional Arabic" w:cs="Traditional Arabic" w:hint="cs"/>
          <w:color w:val="000000"/>
          <w:sz w:val="34"/>
          <w:szCs w:val="34"/>
          <w:rtl/>
        </w:rPr>
        <w:t>نفس ا</w:t>
      </w:r>
      <w:r w:rsidRPr="008B0363">
        <w:rPr>
          <w:rFonts w:ascii="Traditional Arabic" w:hAnsi="Traditional Arabic" w:cs="Traditional Arabic"/>
          <w:color w:val="000000"/>
          <w:sz w:val="34"/>
          <w:szCs w:val="34"/>
          <w:rtl/>
        </w:rPr>
        <w:t xml:space="preserve">لبرنامج </w:t>
      </w:r>
      <w:r>
        <w:rPr>
          <w:rFonts w:ascii="Traditional Arabic" w:hAnsi="Traditional Arabic" w:cs="Traditional Arabic" w:hint="cs"/>
          <w:color w:val="000000"/>
          <w:sz w:val="34"/>
          <w:szCs w:val="34"/>
          <w:rtl/>
        </w:rPr>
        <w:t>هو بغية</w:t>
      </w:r>
      <w:r w:rsidRPr="008B0363">
        <w:rPr>
          <w:rFonts w:ascii="Traditional Arabic" w:hAnsi="Traditional Arabic" w:cs="Traditional Arabic"/>
          <w:color w:val="000000"/>
          <w:sz w:val="34"/>
          <w:szCs w:val="34"/>
          <w:rtl/>
        </w:rPr>
        <w:t xml:space="preserve"> </w:t>
      </w:r>
      <w:r w:rsidRPr="008B0363">
        <w:rPr>
          <w:rFonts w:ascii="Traditional Arabic" w:hAnsi="Traditional Arabic" w:cs="Traditional Arabic"/>
          <w:sz w:val="34"/>
          <w:szCs w:val="34"/>
          <w:rtl/>
        </w:rPr>
        <w:t>الاستفادة من مضمونه أكثر</w:t>
      </w:r>
      <w:r>
        <w:rPr>
          <w:rFonts w:ascii="Traditional Arabic" w:hAnsi="Traditional Arabic" w:cs="Traditional Arabic" w:hint="cs"/>
          <w:sz w:val="34"/>
          <w:szCs w:val="34"/>
          <w:rtl/>
        </w:rPr>
        <w:t xml:space="preserve"> وفهم فحواه بشكل أحسن</w:t>
      </w:r>
      <w:r w:rsidRPr="008B0363">
        <w:rPr>
          <w:rFonts w:ascii="Traditional Arabic" w:hAnsi="Traditional Arabic" w:cs="Traditional Arabic"/>
          <w:sz w:val="34"/>
          <w:szCs w:val="34"/>
          <w:rtl/>
        </w:rPr>
        <w:t>، بينما يسعى</w:t>
      </w:r>
      <w:r>
        <w:rPr>
          <w:rFonts w:ascii="Traditional Arabic" w:hAnsi="Traditional Arabic" w:cs="Traditional Arabic" w:hint="cs"/>
          <w:sz w:val="34"/>
          <w:szCs w:val="34"/>
          <w:rtl/>
        </w:rPr>
        <w:t xml:space="preserve"> </w:t>
      </w:r>
      <w:r>
        <w:rPr>
          <w:rFonts w:asciiTheme="majorBidi" w:hAnsiTheme="majorBidi" w:cstheme="majorBidi"/>
          <w:sz w:val="30"/>
          <w:szCs w:val="30"/>
        </w:rPr>
        <w:t>(</w:t>
      </w:r>
      <w:r w:rsidR="00583139" w:rsidRPr="00FB1D07">
        <w:rPr>
          <w:rFonts w:asciiTheme="majorBidi" w:hAnsiTheme="majorBidi" w:cstheme="majorBidi"/>
          <w:sz w:val="30"/>
          <w:szCs w:val="30"/>
        </w:rPr>
        <w:t>%</w:t>
      </w:r>
      <w:r w:rsidR="00583139">
        <w:rPr>
          <w:rFonts w:asciiTheme="majorBidi" w:hAnsiTheme="majorBidi" w:cstheme="majorBidi"/>
          <w:sz w:val="30"/>
          <w:szCs w:val="30"/>
        </w:rPr>
        <w:t>31,2</w:t>
      </w:r>
      <w:r>
        <w:rPr>
          <w:rFonts w:asciiTheme="majorBidi" w:hAnsiTheme="majorBidi" w:cstheme="majorBidi"/>
          <w:sz w:val="30"/>
          <w:szCs w:val="30"/>
        </w:rPr>
        <w:t>)</w:t>
      </w:r>
      <w:r w:rsidRPr="008B0363">
        <w:rPr>
          <w:rFonts w:ascii="Traditional Arabic" w:hAnsi="Traditional Arabic" w:cs="Traditional Arabic"/>
          <w:sz w:val="34"/>
          <w:szCs w:val="34"/>
          <w:rtl/>
        </w:rPr>
        <w:t xml:space="preserve"> منهم لترسيخ المعلومات في الذهن</w:t>
      </w:r>
      <w:r>
        <w:rPr>
          <w:rFonts w:ascii="Traditional Arabic" w:hAnsi="Traditional Arabic" w:cs="Traditional Arabic" w:hint="cs"/>
          <w:sz w:val="34"/>
          <w:szCs w:val="34"/>
          <w:rtl/>
        </w:rPr>
        <w:t xml:space="preserve"> حيث أن</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التكرار يساعدهم على حفظ وتخزين ما ورد في هذا البرنامج في أذهانهم</w:t>
      </w:r>
      <w:r w:rsidRPr="008B0363">
        <w:rPr>
          <w:rFonts w:ascii="Traditional Arabic" w:hAnsi="Traditional Arabic" w:cs="Traditional Arabic"/>
          <w:sz w:val="34"/>
          <w:szCs w:val="34"/>
          <w:rtl/>
        </w:rPr>
        <w:t>، و</w:t>
      </w:r>
      <w:r>
        <w:rPr>
          <w:rFonts w:ascii="Traditional Arabic" w:hAnsi="Traditional Arabic" w:cs="Traditional Arabic" w:hint="cs"/>
          <w:sz w:val="34"/>
          <w:szCs w:val="34"/>
          <w:rtl/>
        </w:rPr>
        <w:t>يعيد</w:t>
      </w:r>
      <w:r w:rsidRPr="008B0363">
        <w:rPr>
          <w:rFonts w:ascii="Traditional Arabic" w:hAnsi="Traditional Arabic" w:cs="Traditional Arabic"/>
          <w:sz w:val="34"/>
          <w:szCs w:val="34"/>
          <w:rtl/>
        </w:rPr>
        <w:t xml:space="preserve"> </w:t>
      </w:r>
      <w:r>
        <w:rPr>
          <w:rFonts w:asciiTheme="majorBidi" w:hAnsiTheme="majorBidi" w:cstheme="majorBidi"/>
          <w:sz w:val="30"/>
          <w:szCs w:val="30"/>
        </w:rPr>
        <w:t>(</w:t>
      </w:r>
      <w:r w:rsidR="00583139" w:rsidRPr="00FB1D07">
        <w:rPr>
          <w:rFonts w:asciiTheme="majorBidi" w:hAnsiTheme="majorBidi" w:cstheme="majorBidi"/>
          <w:sz w:val="30"/>
          <w:szCs w:val="30"/>
        </w:rPr>
        <w:t>%</w:t>
      </w:r>
      <w:r w:rsidR="00583139">
        <w:rPr>
          <w:rFonts w:asciiTheme="majorBidi" w:hAnsiTheme="majorBidi" w:cstheme="majorBidi"/>
          <w:sz w:val="30"/>
          <w:szCs w:val="30"/>
        </w:rPr>
        <w:t>27,7</w:t>
      </w:r>
      <w:r>
        <w:rPr>
          <w:rFonts w:asciiTheme="majorBidi" w:hAnsiTheme="majorBidi" w:cstheme="majorBidi"/>
          <w:sz w:val="30"/>
          <w:szCs w:val="30"/>
        </w:rPr>
        <w:t>)</w:t>
      </w:r>
      <w:r w:rsidRPr="008B0363">
        <w:rPr>
          <w:rFonts w:ascii="Traditional Arabic" w:hAnsi="Traditional Arabic" w:cs="Traditional Arabic"/>
          <w:sz w:val="34"/>
          <w:szCs w:val="34"/>
          <w:rtl/>
        </w:rPr>
        <w:t xml:space="preserve"> من مفردات </w:t>
      </w:r>
      <w:r>
        <w:rPr>
          <w:rFonts w:ascii="Traditional Arabic" w:hAnsi="Traditional Arabic" w:cs="Traditional Arabic"/>
          <w:sz w:val="34"/>
          <w:szCs w:val="34"/>
          <w:rtl/>
        </w:rPr>
        <w:t>العين</w:t>
      </w:r>
      <w:r w:rsidRPr="00657B19">
        <w:rPr>
          <w:rFonts w:ascii="Simplified Arabic" w:cs="Traditional Arabic" w:hint="cs"/>
          <w:sz w:val="34"/>
          <w:szCs w:val="34"/>
          <w:rtl/>
        </w:rPr>
        <w:t>ّ</w:t>
      </w:r>
      <w:r>
        <w:rPr>
          <w:rFonts w:ascii="Traditional Arabic" w:hAnsi="Traditional Arabic" w:cs="Traditional Arabic"/>
          <w:sz w:val="34"/>
          <w:szCs w:val="34"/>
          <w:rtl/>
        </w:rPr>
        <w:t>ة</w:t>
      </w:r>
      <w:r>
        <w:rPr>
          <w:rFonts w:ascii="Traditional Arabic" w:hAnsi="Traditional Arabic" w:cs="Traditional Arabic" w:hint="cs"/>
          <w:sz w:val="34"/>
          <w:szCs w:val="34"/>
          <w:rtl/>
        </w:rPr>
        <w:t xml:space="preserve"> مشاهدة نفس البرنامج</w:t>
      </w:r>
      <w:r>
        <w:rPr>
          <w:rFonts w:ascii="Traditional Arabic" w:hAnsi="Traditional Arabic" w:cs="Traditional Arabic"/>
          <w:sz w:val="34"/>
          <w:szCs w:val="34"/>
          <w:rtl/>
        </w:rPr>
        <w:t xml:space="preserve"> لإعجابهم بالبرنامج</w:t>
      </w:r>
      <w:r>
        <w:rPr>
          <w:rFonts w:ascii="Traditional Arabic" w:hAnsi="Traditional Arabic" w:cs="Traditional Arabic" w:hint="cs"/>
          <w:sz w:val="34"/>
          <w:szCs w:val="34"/>
          <w:rtl/>
        </w:rPr>
        <w:t xml:space="preserve"> أو بمنش</w:t>
      </w:r>
      <w:r w:rsidRPr="00657B19">
        <w:rPr>
          <w:rFonts w:ascii="Simplified Arabic" w:cs="Traditional Arabic" w:hint="cs"/>
          <w:sz w:val="34"/>
          <w:szCs w:val="34"/>
          <w:rtl/>
        </w:rPr>
        <w:t>ّ</w:t>
      </w:r>
      <w:r>
        <w:rPr>
          <w:rFonts w:ascii="Traditional Arabic" w:hAnsi="Traditional Arabic" w:cs="Traditional Arabic" w:hint="cs"/>
          <w:sz w:val="34"/>
          <w:szCs w:val="34"/>
          <w:rtl/>
        </w:rPr>
        <w:t>طه أو بموضوعه أو بضيوفه</w:t>
      </w:r>
      <w:r>
        <w:rPr>
          <w:rFonts w:ascii="Traditional Arabic" w:hAnsi="Traditional Arabic" w:cs="Traditional Arabic"/>
          <w:sz w:val="34"/>
          <w:szCs w:val="34"/>
          <w:rtl/>
        </w:rPr>
        <w:t>، في ح</w:t>
      </w:r>
      <w:r>
        <w:rPr>
          <w:rFonts w:ascii="Traditional Arabic" w:hAnsi="Traditional Arabic" w:cs="Traditional Arabic" w:hint="cs"/>
          <w:sz w:val="34"/>
          <w:szCs w:val="34"/>
          <w:rtl/>
        </w:rPr>
        <w:t xml:space="preserve">ين </w:t>
      </w:r>
      <w:r>
        <w:rPr>
          <w:rFonts w:asciiTheme="majorBidi" w:hAnsiTheme="majorBidi" w:cstheme="majorBidi"/>
          <w:sz w:val="30"/>
          <w:szCs w:val="30"/>
        </w:rPr>
        <w:t>(</w:t>
      </w:r>
      <w:r w:rsidR="00583139" w:rsidRPr="00FB1D07">
        <w:rPr>
          <w:rFonts w:asciiTheme="majorBidi" w:hAnsiTheme="majorBidi" w:cstheme="majorBidi"/>
          <w:sz w:val="30"/>
          <w:szCs w:val="30"/>
        </w:rPr>
        <w:t>%</w:t>
      </w:r>
      <w:r w:rsidR="00583139">
        <w:rPr>
          <w:rFonts w:asciiTheme="majorBidi" w:hAnsiTheme="majorBidi" w:cstheme="majorBidi"/>
          <w:sz w:val="30"/>
          <w:szCs w:val="30"/>
        </w:rPr>
        <w:t>7,8</w:t>
      </w:r>
      <w:r>
        <w:rPr>
          <w:rFonts w:asciiTheme="majorBidi" w:hAnsiTheme="majorBidi" w:cstheme="majorBidi"/>
          <w:sz w:val="30"/>
          <w:szCs w:val="30"/>
        </w:rPr>
        <w:t>)</w:t>
      </w:r>
      <w:r>
        <w:rPr>
          <w:rFonts w:asciiTheme="majorBidi" w:hAnsiTheme="majorBidi" w:cstheme="majorBidi" w:hint="cs"/>
          <w:sz w:val="30"/>
          <w:szCs w:val="30"/>
          <w:rtl/>
        </w:rPr>
        <w:t xml:space="preserve"> </w:t>
      </w:r>
      <w:r w:rsidRPr="003530EE">
        <w:rPr>
          <w:rFonts w:ascii="Traditional Arabic" w:hAnsi="Traditional Arabic" w:cs="Traditional Arabic" w:hint="cs"/>
          <w:sz w:val="34"/>
          <w:szCs w:val="34"/>
          <w:rtl/>
        </w:rPr>
        <w:t>من المبحوثي</w:t>
      </w:r>
      <w:r w:rsidRPr="003530EE">
        <w:rPr>
          <w:rFonts w:ascii="Traditional Arabic" w:hAnsi="Traditional Arabic" w:cs="Traditional Arabic" w:hint="eastAsia"/>
          <w:sz w:val="34"/>
          <w:szCs w:val="34"/>
          <w:rtl/>
        </w:rPr>
        <w:t>ن</w:t>
      </w:r>
      <w:r w:rsidRPr="002A5B17">
        <w:rPr>
          <w:rFonts w:asciiTheme="majorBidi" w:hAnsiTheme="majorBidi" w:cstheme="majorBidi"/>
          <w:sz w:val="30"/>
          <w:szCs w:val="30"/>
          <w:rtl/>
        </w:rPr>
        <w:t xml:space="preserve"> </w:t>
      </w:r>
      <w:r w:rsidRPr="008B0363">
        <w:rPr>
          <w:rFonts w:ascii="Traditional Arabic" w:hAnsi="Traditional Arabic" w:cs="Traditional Arabic"/>
          <w:sz w:val="34"/>
          <w:szCs w:val="34"/>
          <w:rtl/>
        </w:rPr>
        <w:t>ليس لديهم أي</w:t>
      </w:r>
      <w:r w:rsidRPr="00657B19">
        <w:rPr>
          <w:rFonts w:ascii="Simplified Arabic" w:cs="Traditional Arabic" w:hint="cs"/>
          <w:sz w:val="34"/>
          <w:szCs w:val="34"/>
          <w:rtl/>
        </w:rPr>
        <w:t>ّ</w:t>
      </w:r>
      <w:r>
        <w:rPr>
          <w:rFonts w:ascii="Simplified Arabic" w:cs="Traditional Arabic" w:hint="cs"/>
          <w:sz w:val="34"/>
          <w:szCs w:val="34"/>
          <w:rtl/>
        </w:rPr>
        <w:t>ة</w:t>
      </w:r>
      <w:r w:rsidRPr="008B0363">
        <w:rPr>
          <w:rFonts w:ascii="Traditional Arabic" w:hAnsi="Traditional Arabic" w:cs="Traditional Arabic"/>
          <w:sz w:val="34"/>
          <w:szCs w:val="34"/>
          <w:rtl/>
        </w:rPr>
        <w:t xml:space="preserve"> غاية سوى أنه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م يحبون معاودة البرامج . </w:t>
      </w:r>
    </w:p>
    <w:p w:rsidR="00453849" w:rsidRPr="008B0363" w:rsidRDefault="00453849" w:rsidP="00453849">
      <w:pPr>
        <w:spacing w:line="360" w:lineRule="auto"/>
        <w:rPr>
          <w:rFonts w:ascii="Traditional Arabic" w:hAnsi="Traditional Arabic" w:cs="Traditional Arabic"/>
          <w:sz w:val="34"/>
          <w:szCs w:val="34"/>
        </w:rPr>
      </w:pPr>
    </w:p>
    <w:p w:rsidR="00453849" w:rsidRDefault="00453849" w:rsidP="00453849">
      <w:pPr>
        <w:spacing w:line="360" w:lineRule="auto"/>
        <w:rPr>
          <w:rFonts w:ascii="Traditional Arabic" w:hAnsi="Traditional Arabic" w:cs="Traditional Arabic"/>
          <w:sz w:val="34"/>
          <w:szCs w:val="34"/>
          <w:rtl/>
        </w:rPr>
      </w:pPr>
    </w:p>
    <w:p w:rsidR="000A4C91" w:rsidRPr="008B0363" w:rsidRDefault="000A4C91" w:rsidP="00453849">
      <w:pPr>
        <w:spacing w:line="36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jc w:val="center"/>
        <w:rPr>
          <w:rFonts w:ascii="Traditional Arabic" w:hAnsi="Traditional Arabic" w:cs="Traditional Arabic"/>
          <w:sz w:val="28"/>
          <w:szCs w:val="28"/>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53</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مدى استفادة المبحوثين من مشاهدة البرامج الثقافية التلفزيونية</w:t>
      </w:r>
      <w:r w:rsidRPr="008B0363">
        <w:rPr>
          <w:rFonts w:ascii="Traditional Arabic" w:hAnsi="Traditional Arabic" w:cs="Traditional Arabic"/>
          <w:sz w:val="28"/>
          <w:szCs w:val="28"/>
        </w:rPr>
        <w:t>.</w:t>
      </w:r>
    </w:p>
    <w:tbl>
      <w:tblPr>
        <w:tblStyle w:val="Grilledutableau"/>
        <w:bidiVisual/>
        <w:tblW w:w="0" w:type="auto"/>
        <w:tblLook w:val="04A0"/>
      </w:tblPr>
      <w:tblGrid>
        <w:gridCol w:w="3650"/>
        <w:gridCol w:w="2551"/>
        <w:gridCol w:w="2728"/>
      </w:tblGrid>
      <w:tr w:rsidR="00453849" w:rsidRPr="008B0363" w:rsidTr="004C4169">
        <w:trPr>
          <w:trHeight w:val="703"/>
        </w:trPr>
        <w:tc>
          <w:tcPr>
            <w:tcW w:w="3650"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مدى الاستفادة من المشاهدة </w:t>
            </w:r>
          </w:p>
        </w:tc>
        <w:tc>
          <w:tcPr>
            <w:tcW w:w="2551" w:type="dxa"/>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728" w:type="dxa"/>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650" w:type="dxa"/>
          </w:tcPr>
          <w:p w:rsidR="00453849" w:rsidRPr="008B0363" w:rsidRDefault="00453849" w:rsidP="004C4169">
            <w:pPr>
              <w:rPr>
                <w:rFonts w:ascii="Traditional Arabic" w:hAnsi="Traditional Arabic" w:cs="Traditional Arabic"/>
                <w:sz w:val="34"/>
                <w:szCs w:val="34"/>
                <w:rtl/>
              </w:rPr>
            </w:pPr>
            <w:bookmarkStart w:id="22" w:name="_Hlk274559951"/>
            <w:r w:rsidRPr="008B0363">
              <w:rPr>
                <w:rFonts w:ascii="Traditional Arabic" w:hAnsi="Traditional Arabic" w:cs="Traditional Arabic"/>
                <w:sz w:val="34"/>
                <w:szCs w:val="34"/>
                <w:rtl/>
              </w:rPr>
              <w:t xml:space="preserve">جيدة </w:t>
            </w:r>
          </w:p>
        </w:tc>
        <w:tc>
          <w:tcPr>
            <w:tcW w:w="2551" w:type="dxa"/>
          </w:tcPr>
          <w:p w:rsidR="00453849" w:rsidRPr="00544DAC" w:rsidRDefault="00453849" w:rsidP="004C4169">
            <w:pPr>
              <w:jc w:val="center"/>
              <w:rPr>
                <w:rFonts w:asciiTheme="majorBidi" w:hAnsiTheme="majorBidi" w:cstheme="majorBidi"/>
                <w:sz w:val="30"/>
                <w:szCs w:val="30"/>
              </w:rPr>
            </w:pPr>
            <w:r w:rsidRPr="00544DAC">
              <w:rPr>
                <w:rFonts w:asciiTheme="majorBidi" w:hAnsiTheme="majorBidi" w:cstheme="majorBidi"/>
                <w:sz w:val="30"/>
                <w:szCs w:val="30"/>
                <w:rtl/>
              </w:rPr>
              <w:t>134</w:t>
            </w:r>
          </w:p>
        </w:tc>
        <w:tc>
          <w:tcPr>
            <w:tcW w:w="2728" w:type="dxa"/>
          </w:tcPr>
          <w:p w:rsidR="00453849" w:rsidRPr="00544DAC" w:rsidRDefault="00453849" w:rsidP="004C4169">
            <w:pPr>
              <w:jc w:val="center"/>
              <w:rPr>
                <w:rFonts w:asciiTheme="majorBidi" w:hAnsiTheme="majorBidi" w:cstheme="majorBidi"/>
                <w:sz w:val="30"/>
                <w:szCs w:val="30"/>
              </w:rPr>
            </w:pPr>
            <w:r w:rsidRPr="00544DAC">
              <w:rPr>
                <w:rFonts w:asciiTheme="majorBidi" w:hAnsiTheme="majorBidi" w:cstheme="majorBidi"/>
                <w:sz w:val="30"/>
                <w:szCs w:val="30"/>
              </w:rPr>
              <w:t>%47</w:t>
            </w:r>
          </w:p>
        </w:tc>
      </w:tr>
      <w:tr w:rsidR="00453849" w:rsidRPr="008B0363" w:rsidTr="004C4169">
        <w:tc>
          <w:tcPr>
            <w:tcW w:w="3650"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متوسطة</w:t>
            </w:r>
          </w:p>
        </w:tc>
        <w:tc>
          <w:tcPr>
            <w:tcW w:w="2551" w:type="dxa"/>
          </w:tcPr>
          <w:p w:rsidR="00453849" w:rsidRPr="00544DAC" w:rsidRDefault="00453849" w:rsidP="004C4169">
            <w:pPr>
              <w:jc w:val="center"/>
              <w:rPr>
                <w:rFonts w:asciiTheme="majorBidi" w:hAnsiTheme="majorBidi" w:cstheme="majorBidi"/>
                <w:sz w:val="30"/>
                <w:szCs w:val="30"/>
                <w:rtl/>
              </w:rPr>
            </w:pPr>
            <w:r w:rsidRPr="00544DAC">
              <w:rPr>
                <w:rFonts w:asciiTheme="majorBidi" w:hAnsiTheme="majorBidi" w:cstheme="majorBidi"/>
                <w:sz w:val="30"/>
                <w:szCs w:val="30"/>
                <w:rtl/>
              </w:rPr>
              <w:t>122</w:t>
            </w:r>
          </w:p>
        </w:tc>
        <w:tc>
          <w:tcPr>
            <w:tcW w:w="2728" w:type="dxa"/>
          </w:tcPr>
          <w:p w:rsidR="00453849" w:rsidRPr="00544DAC" w:rsidRDefault="00453849" w:rsidP="004C4169">
            <w:pPr>
              <w:jc w:val="center"/>
              <w:rPr>
                <w:rFonts w:asciiTheme="majorBidi" w:hAnsiTheme="majorBidi" w:cstheme="majorBidi"/>
                <w:sz w:val="30"/>
                <w:szCs w:val="30"/>
                <w:rtl/>
              </w:rPr>
            </w:pPr>
            <w:r w:rsidRPr="00000480">
              <w:rPr>
                <w:rFonts w:asciiTheme="majorBidi" w:hAnsiTheme="majorBidi" w:cstheme="majorBidi"/>
                <w:color w:val="7030A0"/>
                <w:sz w:val="30"/>
                <w:szCs w:val="30"/>
                <w:lang w:bidi="ar-DZ"/>
              </w:rPr>
              <w:t>%42,8</w:t>
            </w:r>
          </w:p>
        </w:tc>
      </w:tr>
      <w:tr w:rsidR="00453849" w:rsidRPr="008B0363" w:rsidTr="004C4169">
        <w:tc>
          <w:tcPr>
            <w:tcW w:w="3650"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ضعيفة</w:t>
            </w:r>
          </w:p>
        </w:tc>
        <w:tc>
          <w:tcPr>
            <w:tcW w:w="2551" w:type="dxa"/>
          </w:tcPr>
          <w:p w:rsidR="00453849" w:rsidRPr="00544DAC" w:rsidRDefault="00453849" w:rsidP="004C4169">
            <w:pPr>
              <w:jc w:val="center"/>
              <w:rPr>
                <w:rFonts w:asciiTheme="majorBidi" w:hAnsiTheme="majorBidi" w:cstheme="majorBidi"/>
                <w:sz w:val="30"/>
                <w:szCs w:val="30"/>
                <w:rtl/>
              </w:rPr>
            </w:pPr>
            <w:r w:rsidRPr="00544DAC">
              <w:rPr>
                <w:rFonts w:asciiTheme="majorBidi" w:hAnsiTheme="majorBidi" w:cstheme="majorBidi"/>
                <w:sz w:val="30"/>
                <w:szCs w:val="30"/>
                <w:rtl/>
              </w:rPr>
              <w:t>15</w:t>
            </w:r>
          </w:p>
        </w:tc>
        <w:tc>
          <w:tcPr>
            <w:tcW w:w="2728" w:type="dxa"/>
          </w:tcPr>
          <w:p w:rsidR="00453849" w:rsidRPr="00544DAC" w:rsidRDefault="00453849" w:rsidP="004C4169">
            <w:pPr>
              <w:jc w:val="center"/>
              <w:rPr>
                <w:rFonts w:asciiTheme="majorBidi" w:hAnsiTheme="majorBidi" w:cstheme="majorBidi"/>
                <w:sz w:val="30"/>
                <w:szCs w:val="30"/>
                <w:rtl/>
              </w:rPr>
            </w:pPr>
            <w:r w:rsidRPr="00544DAC">
              <w:rPr>
                <w:rFonts w:asciiTheme="majorBidi" w:hAnsiTheme="majorBidi" w:cstheme="majorBidi"/>
                <w:sz w:val="30"/>
                <w:szCs w:val="30"/>
              </w:rPr>
              <w:t>%5,3</w:t>
            </w:r>
          </w:p>
        </w:tc>
      </w:tr>
      <w:tr w:rsidR="00453849" w:rsidRPr="008B0363" w:rsidTr="004C4169">
        <w:tc>
          <w:tcPr>
            <w:tcW w:w="3650"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منعدمة</w:t>
            </w:r>
          </w:p>
        </w:tc>
        <w:tc>
          <w:tcPr>
            <w:tcW w:w="2551" w:type="dxa"/>
          </w:tcPr>
          <w:p w:rsidR="00453849" w:rsidRPr="00544DAC" w:rsidRDefault="00453849" w:rsidP="004C4169">
            <w:pPr>
              <w:jc w:val="center"/>
              <w:rPr>
                <w:rFonts w:asciiTheme="majorBidi" w:hAnsiTheme="majorBidi" w:cstheme="majorBidi"/>
                <w:sz w:val="30"/>
                <w:szCs w:val="30"/>
                <w:rtl/>
              </w:rPr>
            </w:pPr>
            <w:r w:rsidRPr="00544DAC">
              <w:rPr>
                <w:rFonts w:asciiTheme="majorBidi" w:hAnsiTheme="majorBidi" w:cstheme="majorBidi"/>
                <w:sz w:val="30"/>
                <w:szCs w:val="30"/>
                <w:rtl/>
              </w:rPr>
              <w:t>14</w:t>
            </w:r>
          </w:p>
        </w:tc>
        <w:tc>
          <w:tcPr>
            <w:tcW w:w="2728" w:type="dxa"/>
          </w:tcPr>
          <w:p w:rsidR="00453849" w:rsidRPr="00544DAC" w:rsidRDefault="00453849" w:rsidP="004C4169">
            <w:pPr>
              <w:jc w:val="center"/>
              <w:rPr>
                <w:rFonts w:asciiTheme="majorBidi" w:hAnsiTheme="majorBidi" w:cstheme="majorBidi"/>
                <w:sz w:val="30"/>
                <w:szCs w:val="30"/>
                <w:rtl/>
              </w:rPr>
            </w:pPr>
            <w:r w:rsidRPr="00544DAC">
              <w:rPr>
                <w:rFonts w:asciiTheme="majorBidi" w:hAnsiTheme="majorBidi" w:cstheme="majorBidi"/>
                <w:sz w:val="30"/>
                <w:szCs w:val="30"/>
              </w:rPr>
              <w:t>%4,9</w:t>
            </w:r>
          </w:p>
        </w:tc>
      </w:tr>
      <w:bookmarkEnd w:id="22"/>
      <w:tr w:rsidR="00453849" w:rsidRPr="008B0363" w:rsidTr="004C4169">
        <w:tc>
          <w:tcPr>
            <w:tcW w:w="3650"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2551" w:type="dxa"/>
          </w:tcPr>
          <w:p w:rsidR="00453849" w:rsidRPr="00544DAC" w:rsidRDefault="00453849" w:rsidP="004C4169">
            <w:pPr>
              <w:jc w:val="center"/>
              <w:rPr>
                <w:rFonts w:asciiTheme="majorBidi" w:hAnsiTheme="majorBidi" w:cstheme="majorBidi"/>
                <w:sz w:val="30"/>
                <w:szCs w:val="30"/>
                <w:rtl/>
              </w:rPr>
            </w:pPr>
            <w:r w:rsidRPr="00544DAC">
              <w:rPr>
                <w:rFonts w:asciiTheme="majorBidi" w:hAnsiTheme="majorBidi" w:cstheme="majorBidi"/>
                <w:sz w:val="30"/>
                <w:szCs w:val="30"/>
                <w:rtl/>
              </w:rPr>
              <w:t>285</w:t>
            </w:r>
          </w:p>
        </w:tc>
        <w:tc>
          <w:tcPr>
            <w:tcW w:w="2728" w:type="dxa"/>
          </w:tcPr>
          <w:p w:rsidR="00453849" w:rsidRPr="00544DAC" w:rsidRDefault="00453849" w:rsidP="004C4169">
            <w:pPr>
              <w:jc w:val="center"/>
              <w:rPr>
                <w:rFonts w:asciiTheme="majorBidi" w:hAnsiTheme="majorBidi" w:cstheme="majorBidi"/>
                <w:sz w:val="30"/>
                <w:szCs w:val="30"/>
                <w:rtl/>
              </w:rPr>
            </w:pPr>
            <w:r w:rsidRPr="00544DAC">
              <w:rPr>
                <w:rFonts w:asciiTheme="majorBidi" w:hAnsiTheme="majorBidi" w:cstheme="majorBidi"/>
                <w:sz w:val="30"/>
                <w:szCs w:val="30"/>
              </w:rPr>
              <w:t>%100</w:t>
            </w:r>
          </w:p>
        </w:tc>
      </w:tr>
    </w:tbl>
    <w:p w:rsidR="00453849" w:rsidRPr="008B0363" w:rsidRDefault="00453849" w:rsidP="00453849">
      <w:pPr>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BD68C8">
        <w:rPr>
          <w:rFonts w:ascii="Traditional Arabic" w:hAnsi="Traditional Arabic" w:cs="Traditional Arabic"/>
          <w:sz w:val="28"/>
          <w:szCs w:val="28"/>
          <w:rtl/>
        </w:rPr>
        <w:t>(</w:t>
      </w:r>
      <w:r>
        <w:rPr>
          <w:rFonts w:ascii="Traditional Arabic" w:hAnsi="Traditional Arabic" w:cs="Traditional Arabic" w:hint="cs"/>
          <w:sz w:val="28"/>
          <w:szCs w:val="28"/>
          <w:rtl/>
        </w:rPr>
        <w:t>53</w:t>
      </w:r>
      <w:r w:rsidRPr="00BD68C8">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مدى الاستفادة من المشاهدة </w:t>
      </w:r>
      <w:r w:rsidRPr="008B0363">
        <w:rPr>
          <w:rFonts w:ascii="Traditional Arabic" w:hAnsi="Traditional Arabic" w:cs="Traditional Arabic"/>
          <w:noProof/>
          <w:sz w:val="34"/>
          <w:szCs w:val="34"/>
          <w:lang w:val="fr-FR" w:eastAsia="fr-FR"/>
        </w:rPr>
        <w:drawing>
          <wp:inline distT="0" distB="0" distL="0" distR="0">
            <wp:extent cx="5648325" cy="1809750"/>
            <wp:effectExtent l="19050" t="0" r="9525" b="0"/>
            <wp:docPr id="105"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53849"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 الواردة أعلاه إلى مدى استفادة المبحوثين من مشاهدة البرامج الثقافية، حيث أجاب ما يقارب نصف مفردات العي</w:t>
      </w:r>
      <w:r w:rsidRPr="002430D0">
        <w:rPr>
          <w:rFonts w:ascii="Simplified Arabic" w:cs="Traditional Arabic" w:hint="cs"/>
          <w:sz w:val="34"/>
          <w:szCs w:val="34"/>
          <w:rtl/>
        </w:rPr>
        <w:t>ّ</w:t>
      </w:r>
      <w:r w:rsidRPr="008B0363">
        <w:rPr>
          <w:rFonts w:ascii="Traditional Arabic" w:hAnsi="Traditional Arabic" w:cs="Traditional Arabic"/>
          <w:sz w:val="34"/>
          <w:szCs w:val="34"/>
          <w:rtl/>
        </w:rPr>
        <w:t>نة (</w:t>
      </w:r>
      <w:r w:rsidRPr="006A398F">
        <w:rPr>
          <w:rFonts w:ascii="Traditional Arabic" w:hAnsi="Traditional Arabic" w:cs="Traditional Arabic"/>
          <w:sz w:val="34"/>
          <w:szCs w:val="34"/>
          <w:rtl/>
        </w:rPr>
        <w:t>نسبة</w:t>
      </w:r>
      <w:r>
        <w:rPr>
          <w:rFonts w:ascii="Traditional Arabic" w:hAnsi="Traditional Arabic" w:cs="Traditional Arabic" w:hint="cs"/>
          <w:sz w:val="32"/>
          <w:szCs w:val="32"/>
          <w:rtl/>
        </w:rPr>
        <w:t xml:space="preserve"> </w:t>
      </w:r>
      <w:r w:rsidRPr="00544DAC">
        <w:rPr>
          <w:rFonts w:asciiTheme="majorBidi" w:eastAsiaTheme="minorEastAsia" w:hAnsiTheme="majorBidi" w:cstheme="majorBidi"/>
          <w:sz w:val="30"/>
          <w:szCs w:val="30"/>
          <w:lang w:eastAsia="fr-FR"/>
        </w:rPr>
        <w:t>%47</w:t>
      </w:r>
      <w:r w:rsidRPr="008B0363">
        <w:rPr>
          <w:rFonts w:ascii="Traditional Arabic" w:hAnsi="Traditional Arabic" w:cs="Traditional Arabic"/>
          <w:sz w:val="32"/>
          <w:szCs w:val="32"/>
          <w:rtl/>
        </w:rPr>
        <w:t xml:space="preserve">) </w:t>
      </w:r>
      <w:r w:rsidRPr="00412B54">
        <w:rPr>
          <w:rFonts w:ascii="Traditional Arabic" w:hAnsi="Traditional Arabic" w:cs="Traditional Arabic"/>
          <w:sz w:val="34"/>
          <w:szCs w:val="34"/>
          <w:rtl/>
        </w:rPr>
        <w:t>بأن</w:t>
      </w:r>
      <w:r w:rsidRPr="00657B19">
        <w:rPr>
          <w:rFonts w:ascii="Simplified Arabic" w:cs="Traditional Arabic" w:hint="cs"/>
          <w:sz w:val="34"/>
          <w:szCs w:val="34"/>
          <w:rtl/>
        </w:rPr>
        <w:t>ّ</w:t>
      </w:r>
      <w:r w:rsidRPr="00412B54">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rPr>
        <w:t xml:space="preserve">استفادتهم من </w:t>
      </w:r>
      <w:r w:rsidRPr="00412B54">
        <w:rPr>
          <w:rFonts w:ascii="Traditional Arabic" w:hAnsi="Traditional Arabic" w:cs="Traditional Arabic"/>
          <w:sz w:val="34"/>
          <w:szCs w:val="34"/>
          <w:rtl/>
        </w:rPr>
        <w:t>هذه البرامج جيدة</w:t>
      </w:r>
      <w:r w:rsidRPr="008B0363">
        <w:rPr>
          <w:rFonts w:ascii="Traditional Arabic" w:hAnsi="Traditional Arabic" w:cs="Traditional Arabic"/>
          <w:color w:val="000000"/>
          <w:sz w:val="34"/>
          <w:szCs w:val="34"/>
          <w:rtl/>
        </w:rPr>
        <w:t xml:space="preserve">، وأجاب </w:t>
      </w:r>
      <w:r>
        <w:rPr>
          <w:rFonts w:asciiTheme="majorBidi" w:eastAsiaTheme="minorEastAsia" w:hAnsiTheme="majorBidi" w:cstheme="majorBidi"/>
          <w:sz w:val="30"/>
          <w:szCs w:val="30"/>
          <w:lang w:eastAsia="fr-FR"/>
        </w:rPr>
        <w:t>(</w:t>
      </w:r>
      <w:r w:rsidRPr="00544DAC">
        <w:rPr>
          <w:rFonts w:asciiTheme="majorBidi" w:eastAsiaTheme="minorEastAsia" w:hAnsiTheme="majorBidi" w:cstheme="majorBidi"/>
          <w:sz w:val="30"/>
          <w:szCs w:val="30"/>
          <w:lang w:eastAsia="fr-FR"/>
        </w:rPr>
        <w:t>%42,</w:t>
      </w:r>
      <w:r>
        <w:rPr>
          <w:rFonts w:asciiTheme="majorBidi" w:eastAsiaTheme="minorEastAsia" w:hAnsiTheme="majorBidi" w:cstheme="majorBidi"/>
          <w:sz w:val="30"/>
          <w:szCs w:val="30"/>
          <w:lang w:eastAsia="fr-FR"/>
        </w:rPr>
        <w:t>8)</w:t>
      </w:r>
      <w:r>
        <w:rPr>
          <w:rFonts w:ascii="Traditional Arabic" w:hAnsi="Traditional Arabic" w:cs="Traditional Arabic" w:hint="cs"/>
          <w:sz w:val="34"/>
          <w:szCs w:val="34"/>
          <w:rtl/>
          <w:lang w:bidi="ar-DZ"/>
        </w:rPr>
        <w:t xml:space="preserve"> </w:t>
      </w:r>
      <w:r w:rsidRPr="008B0363">
        <w:rPr>
          <w:rFonts w:ascii="Traditional Arabic" w:hAnsi="Traditional Arabic" w:cs="Traditional Arabic"/>
          <w:sz w:val="34"/>
          <w:szCs w:val="34"/>
          <w:rtl/>
        </w:rPr>
        <w:t>من المبحوثين بأن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استفادتهم من </w:t>
      </w:r>
      <w:r w:rsidRPr="008B0363">
        <w:rPr>
          <w:rFonts w:ascii="Traditional Arabic" w:hAnsi="Traditional Arabic" w:cs="Traditional Arabic"/>
          <w:color w:val="000000"/>
          <w:sz w:val="34"/>
          <w:szCs w:val="34"/>
          <w:rtl/>
        </w:rPr>
        <w:t>هذه البرامج</w:t>
      </w:r>
      <w:r w:rsidRPr="008B0363">
        <w:rPr>
          <w:rFonts w:ascii="Traditional Arabic" w:hAnsi="Traditional Arabic" w:cs="Traditional Arabic"/>
          <w:sz w:val="34"/>
          <w:szCs w:val="34"/>
          <w:rtl/>
        </w:rPr>
        <w:t xml:space="preserve"> متوسطة، في حين صرح </w:t>
      </w:r>
      <w:r>
        <w:rPr>
          <w:rFonts w:asciiTheme="majorBidi" w:eastAsiaTheme="minorEastAsia" w:hAnsiTheme="majorBidi" w:cstheme="majorBidi"/>
          <w:sz w:val="30"/>
          <w:szCs w:val="30"/>
          <w:lang w:eastAsia="fr-FR"/>
        </w:rPr>
        <w:t>(</w:t>
      </w:r>
      <w:r w:rsidRPr="00544DAC">
        <w:rPr>
          <w:rFonts w:asciiTheme="majorBidi" w:eastAsiaTheme="minorEastAsia" w:hAnsiTheme="majorBidi" w:cstheme="majorBidi"/>
          <w:sz w:val="30"/>
          <w:szCs w:val="30"/>
          <w:lang w:eastAsia="fr-FR"/>
        </w:rPr>
        <w:t>%5,3</w:t>
      </w:r>
      <w:r>
        <w:rPr>
          <w:rFonts w:asciiTheme="majorBidi" w:eastAsiaTheme="minorEastAsia" w:hAnsiTheme="majorBidi" w:cstheme="majorBidi"/>
          <w:sz w:val="30"/>
          <w:szCs w:val="30"/>
          <w:lang w:eastAsia="fr-FR"/>
        </w:rPr>
        <w:t>)</w:t>
      </w:r>
      <w:r w:rsidRPr="008B0363">
        <w:rPr>
          <w:rFonts w:ascii="Traditional Arabic" w:hAnsi="Traditional Arabic" w:cs="Traditional Arabic"/>
          <w:sz w:val="32"/>
          <w:szCs w:val="32"/>
          <w:rtl/>
        </w:rPr>
        <w:t xml:space="preserve"> من</w:t>
      </w:r>
      <w:r w:rsidRPr="008B0363">
        <w:rPr>
          <w:rFonts w:ascii="Traditional Arabic" w:hAnsi="Traditional Arabic" w:cs="Traditional Arabic"/>
          <w:sz w:val="34"/>
          <w:szCs w:val="34"/>
          <w:rtl/>
        </w:rPr>
        <w:t xml:space="preserve"> المبحوثين بأن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استفادتهم من </w:t>
      </w:r>
      <w:r w:rsidRPr="008B0363">
        <w:rPr>
          <w:rFonts w:ascii="Traditional Arabic" w:hAnsi="Traditional Arabic" w:cs="Traditional Arabic"/>
          <w:color w:val="000000"/>
          <w:sz w:val="34"/>
          <w:szCs w:val="34"/>
          <w:rtl/>
        </w:rPr>
        <w:t>هذه البرامج</w:t>
      </w:r>
      <w:r w:rsidRPr="008B0363">
        <w:rPr>
          <w:rFonts w:ascii="Traditional Arabic" w:hAnsi="Traditional Arabic" w:cs="Traditional Arabic"/>
          <w:sz w:val="34"/>
          <w:szCs w:val="34"/>
          <w:rtl/>
        </w:rPr>
        <w:t xml:space="preserve"> ضعيفة، و</w:t>
      </w:r>
      <w:r>
        <w:rPr>
          <w:rFonts w:asciiTheme="majorBidi" w:eastAsiaTheme="minorEastAsia" w:hAnsiTheme="majorBidi" w:cstheme="majorBidi"/>
          <w:sz w:val="30"/>
          <w:szCs w:val="30"/>
          <w:lang w:eastAsia="fr-FR"/>
        </w:rPr>
        <w:t>(</w:t>
      </w:r>
      <w:r w:rsidRPr="00544DAC">
        <w:rPr>
          <w:rFonts w:asciiTheme="majorBidi" w:eastAsiaTheme="minorEastAsia" w:hAnsiTheme="majorBidi" w:cstheme="majorBidi"/>
          <w:sz w:val="30"/>
          <w:szCs w:val="30"/>
          <w:lang w:eastAsia="fr-FR"/>
        </w:rPr>
        <w:t>%4,9</w:t>
      </w:r>
      <w:r>
        <w:rPr>
          <w:rFonts w:asciiTheme="majorBidi" w:eastAsiaTheme="minorEastAsia" w:hAnsiTheme="majorBidi" w:cstheme="majorBidi"/>
          <w:sz w:val="30"/>
          <w:szCs w:val="30"/>
          <w:lang w:eastAsia="fr-FR"/>
        </w:rPr>
        <w:t>)</w:t>
      </w:r>
      <w:r w:rsidRPr="008B0363">
        <w:rPr>
          <w:rFonts w:ascii="Traditional Arabic" w:hAnsi="Traditional Arabic" w:cs="Traditional Arabic"/>
          <w:sz w:val="34"/>
          <w:szCs w:val="34"/>
          <w:rtl/>
        </w:rPr>
        <w:t xml:space="preserve"> بأن</w:t>
      </w:r>
      <w:r w:rsidRPr="002430D0">
        <w:rPr>
          <w:rFonts w:ascii="Simplified Arabic" w:cs="Traditional Arabic" w:hint="cs"/>
          <w:sz w:val="34"/>
          <w:szCs w:val="34"/>
          <w:rtl/>
        </w:rPr>
        <w:t>ّ</w:t>
      </w:r>
      <w:r w:rsidRPr="008B0363">
        <w:rPr>
          <w:rFonts w:ascii="Traditional Arabic" w:hAnsi="Traditional Arabic" w:cs="Traditional Arabic"/>
          <w:sz w:val="34"/>
          <w:szCs w:val="34"/>
          <w:rtl/>
        </w:rPr>
        <w:t>هم لم يستفيدوا مطلقا من مشاهدة البرامج الثقافية.</w:t>
      </w:r>
    </w:p>
    <w:p w:rsidR="00453849" w:rsidRPr="00C22B0F" w:rsidRDefault="00453849" w:rsidP="00453849">
      <w:pPr>
        <w:autoSpaceDE w:val="0"/>
        <w:autoSpaceDN w:val="0"/>
        <w:adjustRightInd w:val="0"/>
        <w:spacing w:after="0" w:line="240" w:lineRule="auto"/>
        <w:jc w:val="both"/>
        <w:rPr>
          <w:rFonts w:ascii="Traditional Arabic" w:hAnsi="Traditional Arabic" w:cs="Traditional Arabic"/>
          <w:sz w:val="34"/>
          <w:szCs w:val="34"/>
          <w:lang w:bidi="ar-DZ"/>
        </w:rPr>
      </w:pPr>
      <w:r>
        <w:rPr>
          <w:rFonts w:ascii="Traditional Arabic" w:hAnsi="Traditional Arabic" w:cs="Traditional Arabic" w:hint="cs"/>
          <w:sz w:val="34"/>
          <w:szCs w:val="34"/>
          <w:rtl/>
          <w:lang w:bidi="ar-DZ"/>
        </w:rPr>
        <w:t>هذه النسب إن دل</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ت على شيء إنم</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ا تد</w:t>
      </w:r>
      <w:r w:rsidRPr="00657B19">
        <w:rPr>
          <w:rFonts w:ascii="Simplified Arabic" w:cs="Traditional Arabic" w:hint="cs"/>
          <w:sz w:val="34"/>
          <w:szCs w:val="34"/>
          <w:rtl/>
        </w:rPr>
        <w:t>ّ</w:t>
      </w:r>
      <w:r>
        <w:rPr>
          <w:rFonts w:ascii="Traditional Arabic" w:hAnsi="Traditional Arabic" w:cs="Traditional Arabic" w:hint="cs"/>
          <w:sz w:val="34"/>
          <w:szCs w:val="34"/>
          <w:rtl/>
          <w:lang w:bidi="ar-DZ"/>
        </w:rPr>
        <w:t xml:space="preserve">ل على غنى ووفرة البرامج الثقافية التلفزيونية </w:t>
      </w:r>
      <w:r>
        <w:rPr>
          <w:rFonts w:ascii="Traditional Arabic" w:hAnsi="Traditional Arabic" w:cs="Traditional Arabic" w:hint="cs"/>
          <w:sz w:val="34"/>
          <w:szCs w:val="34"/>
          <w:rtl/>
        </w:rPr>
        <w:t>على الكثير من المعلومات والأفكار في مختلف</w:t>
      </w:r>
      <w:r w:rsidRPr="00C22B0F">
        <w:rPr>
          <w:rFonts w:ascii="Traditional Arabic" w:hAnsi="Traditional Arabic" w:cs="Traditional Arabic"/>
          <w:sz w:val="34"/>
          <w:szCs w:val="34"/>
          <w:rtl/>
        </w:rPr>
        <w:t xml:space="preserve"> مجالات المعرفة</w:t>
      </w:r>
      <w:r>
        <w:rPr>
          <w:rFonts w:ascii="Traditional Arabic" w:hAnsi="Traditional Arabic" w:cs="Traditional Arabic" w:hint="cs"/>
          <w:sz w:val="34"/>
          <w:szCs w:val="34"/>
          <w:rtl/>
        </w:rPr>
        <w:t xml:space="preserve">، حيث يمكن اعتمادها كمنهل ومصدر </w:t>
      </w:r>
      <w:r w:rsidRPr="00C22B0F">
        <w:rPr>
          <w:rFonts w:ascii="Traditional Arabic" w:hAnsi="Traditional Arabic" w:cs="Traditional Arabic"/>
          <w:sz w:val="34"/>
          <w:szCs w:val="34"/>
          <w:rtl/>
        </w:rPr>
        <w:t xml:space="preserve"> لسد</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وتلبية</w:t>
      </w:r>
      <w:r w:rsidRPr="00C22B0F">
        <w:rPr>
          <w:rFonts w:ascii="Traditional Arabic" w:hAnsi="Traditional Arabic" w:cs="Traditional Arabic"/>
          <w:sz w:val="34"/>
          <w:szCs w:val="34"/>
          <w:rtl/>
        </w:rPr>
        <w:t xml:space="preserve"> الحاجات المعرفية</w:t>
      </w:r>
      <w:r>
        <w:rPr>
          <w:rFonts w:ascii="Traditional Arabic" w:hAnsi="Traditional Arabic" w:cs="Traditional Arabic" w:hint="cs"/>
          <w:sz w:val="34"/>
          <w:szCs w:val="34"/>
          <w:rtl/>
        </w:rPr>
        <w:t xml:space="preserve"> والثقافية والفكرية للمشاهدين .</w:t>
      </w:r>
    </w:p>
    <w:p w:rsidR="00453849" w:rsidRPr="00C22B0F" w:rsidRDefault="00453849"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lang w:bidi="ar-DZ"/>
        </w:rPr>
      </w:pPr>
    </w:p>
    <w:p w:rsidR="00453849" w:rsidRPr="008B0363" w:rsidRDefault="00453849" w:rsidP="00453849">
      <w:pPr>
        <w:rPr>
          <w:rFonts w:ascii="Traditional Arabic" w:hAnsi="Traditional Arabic" w:cs="Traditional Arabic"/>
          <w:sz w:val="34"/>
          <w:szCs w:val="34"/>
        </w:rPr>
      </w:pPr>
    </w:p>
    <w:p w:rsidR="00453849" w:rsidRPr="008B0363" w:rsidRDefault="00453849" w:rsidP="00453849">
      <w:pPr>
        <w:autoSpaceDE w:val="0"/>
        <w:autoSpaceDN w:val="0"/>
        <w:adjustRightInd w:val="0"/>
        <w:spacing w:after="0"/>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54</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وجود معلومات كان المبحوث يتمنى</w:t>
      </w:r>
      <w:r w:rsidRPr="002430D0">
        <w:rPr>
          <w:rFonts w:ascii="Simplified Arabic" w:cs="Traditional Arabic" w:hint="cs"/>
          <w:sz w:val="34"/>
          <w:szCs w:val="34"/>
          <w:rtl/>
        </w:rPr>
        <w:t>ّ</w:t>
      </w:r>
      <w:r w:rsidRPr="008B0363">
        <w:rPr>
          <w:rFonts w:ascii="Traditional Arabic" w:hAnsi="Traditional Arabic" w:cs="Traditional Arabic"/>
          <w:sz w:val="34"/>
          <w:szCs w:val="34"/>
          <w:rtl/>
        </w:rPr>
        <w:t xml:space="preserve"> معرفتها</w:t>
      </w:r>
      <w:r w:rsidRPr="008B0363">
        <w:rPr>
          <w:rFonts w:ascii="Traditional Arabic" w:hAnsi="Traditional Arabic" w:cs="Traditional Arabic"/>
          <w:sz w:val="34"/>
          <w:szCs w:val="34"/>
        </w:rPr>
        <w:t>.</w:t>
      </w:r>
    </w:p>
    <w:tbl>
      <w:tblPr>
        <w:tblStyle w:val="Grilledutableau"/>
        <w:bidiVisual/>
        <w:tblW w:w="0" w:type="auto"/>
        <w:tblLook w:val="04A0"/>
      </w:tblPr>
      <w:tblGrid>
        <w:gridCol w:w="3792"/>
        <w:gridCol w:w="2693"/>
        <w:gridCol w:w="2410"/>
      </w:tblGrid>
      <w:tr w:rsidR="00453849" w:rsidRPr="008B0363" w:rsidTr="004C4169">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معلومات كنت تتمنى</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معرفتها</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نعم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44DAC" w:rsidRDefault="00453849" w:rsidP="004C4169">
            <w:pPr>
              <w:jc w:val="center"/>
              <w:rPr>
                <w:rFonts w:asciiTheme="majorBidi" w:hAnsiTheme="majorBidi" w:cstheme="majorBidi"/>
                <w:sz w:val="30"/>
                <w:szCs w:val="30"/>
              </w:rPr>
            </w:pPr>
            <w:r w:rsidRPr="00544DAC">
              <w:rPr>
                <w:rFonts w:asciiTheme="majorBidi" w:hAnsiTheme="majorBidi" w:cstheme="majorBidi"/>
                <w:sz w:val="30"/>
                <w:szCs w:val="30"/>
                <w:rtl/>
              </w:rPr>
              <w:t>249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44DAC" w:rsidRDefault="00453849" w:rsidP="004C4169">
            <w:pPr>
              <w:jc w:val="center"/>
              <w:rPr>
                <w:rFonts w:asciiTheme="majorBidi" w:hAnsiTheme="majorBidi" w:cstheme="majorBidi"/>
                <w:sz w:val="30"/>
                <w:szCs w:val="30"/>
              </w:rPr>
            </w:pPr>
            <w:r w:rsidRPr="00000480">
              <w:rPr>
                <w:rFonts w:asciiTheme="majorBidi" w:hAnsiTheme="majorBidi" w:cstheme="majorBidi"/>
                <w:color w:val="7030A0"/>
                <w:sz w:val="30"/>
                <w:szCs w:val="30"/>
                <w:lang w:bidi="ar-DZ"/>
              </w:rPr>
              <w:t>%87,4</w:t>
            </w:r>
          </w:p>
        </w:tc>
      </w:tr>
      <w:tr w:rsidR="00453849" w:rsidRPr="008B0363" w:rsidTr="004C4169">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لا</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44DAC" w:rsidRDefault="00453849" w:rsidP="004C4169">
            <w:pPr>
              <w:jc w:val="center"/>
              <w:rPr>
                <w:rFonts w:asciiTheme="majorBidi" w:hAnsiTheme="majorBidi" w:cstheme="majorBidi"/>
                <w:sz w:val="30"/>
                <w:szCs w:val="30"/>
              </w:rPr>
            </w:pPr>
            <w:r w:rsidRPr="00544DAC">
              <w:rPr>
                <w:rFonts w:asciiTheme="majorBidi" w:hAnsiTheme="majorBidi" w:cstheme="majorBidi"/>
                <w:sz w:val="30"/>
                <w:szCs w:val="30"/>
                <w:rtl/>
              </w:rPr>
              <w:t>36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44DAC" w:rsidRDefault="00453849" w:rsidP="004C4169">
            <w:pPr>
              <w:jc w:val="center"/>
              <w:rPr>
                <w:rFonts w:asciiTheme="majorBidi" w:hAnsiTheme="majorBidi" w:cstheme="majorBidi"/>
                <w:sz w:val="30"/>
                <w:szCs w:val="30"/>
              </w:rPr>
            </w:pPr>
            <w:r w:rsidRPr="00544DAC">
              <w:rPr>
                <w:rFonts w:asciiTheme="majorBidi" w:hAnsiTheme="majorBidi" w:cstheme="majorBidi"/>
                <w:sz w:val="30"/>
                <w:szCs w:val="30"/>
              </w:rPr>
              <w:t>%12,6</w:t>
            </w:r>
          </w:p>
        </w:tc>
      </w:tr>
      <w:tr w:rsidR="00453849" w:rsidRPr="008B0363" w:rsidTr="004C4169">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44DAC" w:rsidRDefault="00453849" w:rsidP="004C4169">
            <w:pPr>
              <w:jc w:val="center"/>
              <w:rPr>
                <w:rFonts w:asciiTheme="majorBidi" w:hAnsiTheme="majorBidi" w:cstheme="majorBidi"/>
                <w:sz w:val="30"/>
                <w:szCs w:val="30"/>
                <w:rtl/>
              </w:rPr>
            </w:pPr>
            <w:r w:rsidRPr="00544DAC">
              <w:rPr>
                <w:rFonts w:asciiTheme="majorBidi" w:hAnsiTheme="majorBidi" w:cstheme="majorBidi"/>
                <w:sz w:val="30"/>
                <w:szCs w:val="30"/>
                <w:rtl/>
              </w:rPr>
              <w:t>285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544DAC" w:rsidRDefault="00453849" w:rsidP="004C4169">
            <w:pPr>
              <w:jc w:val="center"/>
              <w:rPr>
                <w:rFonts w:asciiTheme="majorBidi" w:hAnsiTheme="majorBidi" w:cstheme="majorBidi"/>
                <w:sz w:val="30"/>
                <w:szCs w:val="30"/>
                <w:rtl/>
              </w:rPr>
            </w:pPr>
            <w:r w:rsidRPr="00544DAC">
              <w:rPr>
                <w:rFonts w:asciiTheme="majorBidi" w:hAnsiTheme="majorBidi" w:cstheme="majorBidi"/>
                <w:sz w:val="30"/>
                <w:szCs w:val="30"/>
              </w:rPr>
              <w:t>%100</w:t>
            </w:r>
          </w:p>
        </w:tc>
      </w:tr>
    </w:tbl>
    <w:p w:rsidR="000A4C91" w:rsidRDefault="000A4C91" w:rsidP="00453849">
      <w:pPr>
        <w:autoSpaceDE w:val="0"/>
        <w:autoSpaceDN w:val="0"/>
        <w:adjustRightInd w:val="0"/>
        <w:spacing w:after="0" w:line="240" w:lineRule="auto"/>
        <w:jc w:val="center"/>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BD68C8">
        <w:rPr>
          <w:rFonts w:ascii="Traditional Arabic" w:hAnsi="Traditional Arabic" w:cs="Traditional Arabic"/>
          <w:sz w:val="28"/>
          <w:szCs w:val="28"/>
          <w:rtl/>
        </w:rPr>
        <w:t>(</w:t>
      </w:r>
      <w:r>
        <w:rPr>
          <w:rFonts w:ascii="Traditional Arabic" w:hAnsi="Traditional Arabic" w:cs="Traditional Arabic" w:hint="cs"/>
          <w:sz w:val="28"/>
          <w:szCs w:val="28"/>
          <w:rtl/>
        </w:rPr>
        <w:t>54</w:t>
      </w:r>
      <w:r w:rsidRPr="00BD68C8">
        <w:rPr>
          <w:rFonts w:ascii="Traditional Arabic" w:hAnsi="Traditional Arabic" w:cs="Traditional Arabic"/>
          <w:sz w:val="28"/>
          <w:szCs w:val="28"/>
          <w:rtl/>
        </w:rPr>
        <w:t xml:space="preserve">) </w:t>
      </w:r>
      <w:r w:rsidRPr="008B0363">
        <w:rPr>
          <w:rFonts w:ascii="Traditional Arabic" w:hAnsi="Traditional Arabic" w:cs="Traditional Arabic"/>
          <w:sz w:val="34"/>
          <w:szCs w:val="34"/>
          <w:rtl/>
        </w:rPr>
        <w:t>إيجاد معلومات مرغوب في معرفتها</w:t>
      </w:r>
    </w:p>
    <w:p w:rsidR="00453849" w:rsidRPr="008B0363" w:rsidRDefault="00453849" w:rsidP="00453849">
      <w:pPr>
        <w:autoSpaceDE w:val="0"/>
        <w:autoSpaceDN w:val="0"/>
        <w:adjustRightInd w:val="0"/>
        <w:spacing w:after="0" w:line="240" w:lineRule="auto"/>
        <w:ind w:left="-144"/>
        <w:rPr>
          <w:rFonts w:ascii="Traditional Arabic" w:hAnsi="Traditional Arabic" w:cs="Traditional Arabic"/>
          <w:sz w:val="34"/>
          <w:szCs w:val="34"/>
          <w:rtl/>
        </w:rPr>
      </w:pPr>
      <w:r w:rsidRPr="008B0363">
        <w:rPr>
          <w:rFonts w:ascii="Traditional Arabic" w:hAnsi="Traditional Arabic" w:cs="Traditional Arabic"/>
          <w:noProof/>
          <w:sz w:val="34"/>
          <w:szCs w:val="34"/>
          <w:rtl/>
          <w:lang w:val="fr-FR" w:eastAsia="fr-FR"/>
        </w:rPr>
        <w:drawing>
          <wp:inline distT="0" distB="0" distL="0" distR="0">
            <wp:extent cx="5657850" cy="1981200"/>
            <wp:effectExtent l="19050" t="0" r="19050" b="0"/>
            <wp:docPr id="106" name="مخطط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53849" w:rsidRPr="00544DAC" w:rsidRDefault="00453849" w:rsidP="00453849">
      <w:pPr>
        <w:pStyle w:val="Paragraphedeliste"/>
        <w:autoSpaceDE w:val="0"/>
        <w:autoSpaceDN w:val="0"/>
        <w:bidi/>
        <w:adjustRightInd w:val="0"/>
        <w:spacing w:after="0" w:line="240" w:lineRule="auto"/>
        <w:ind w:left="0"/>
        <w:rPr>
          <w:rFonts w:ascii="Traditional Arabic" w:hAnsi="Traditional Arabic" w:cs="Traditional Arabic"/>
          <w:sz w:val="16"/>
          <w:szCs w:val="16"/>
          <w:rtl/>
        </w:rPr>
      </w:pPr>
    </w:p>
    <w:p w:rsidR="000A4C91" w:rsidRDefault="000A4C91" w:rsidP="00453849">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rPr>
      </w:pPr>
    </w:p>
    <w:p w:rsidR="00453849" w:rsidRPr="008B0363" w:rsidRDefault="00453849" w:rsidP="000A4C91">
      <w:pPr>
        <w:pStyle w:val="Paragraphedeliste"/>
        <w:autoSpaceDE w:val="0"/>
        <w:autoSpaceDN w:val="0"/>
        <w:bidi/>
        <w:adjustRightInd w:val="0"/>
        <w:spacing w:after="0" w:line="240" w:lineRule="auto"/>
        <w:ind w:left="0"/>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الواردة أعلاه إلى ما يلي:</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lang w:bidi="ar-DZ"/>
        </w:rPr>
      </w:pPr>
      <w:r w:rsidRPr="008B0363">
        <w:rPr>
          <w:rFonts w:ascii="Traditional Arabic" w:hAnsi="Traditional Arabic" w:cs="Traditional Arabic"/>
          <w:sz w:val="34"/>
          <w:szCs w:val="34"/>
          <w:rtl/>
        </w:rPr>
        <w:t>معظم مفردات عين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ة البحث (نسبة </w:t>
      </w:r>
      <w:r w:rsidRPr="00544DAC">
        <w:rPr>
          <w:rFonts w:asciiTheme="majorBidi" w:hAnsiTheme="majorBidi" w:cstheme="majorBidi"/>
          <w:sz w:val="30"/>
          <w:szCs w:val="30"/>
        </w:rPr>
        <w:t>%87,4</w:t>
      </w:r>
      <w:r w:rsidRPr="008B0363">
        <w:rPr>
          <w:rFonts w:ascii="Traditional Arabic" w:hAnsi="Traditional Arabic" w:cs="Traditional Arabic"/>
          <w:sz w:val="34"/>
          <w:szCs w:val="34"/>
          <w:rtl/>
        </w:rPr>
        <w:t>) صر</w:t>
      </w:r>
      <w:r w:rsidRPr="00657B19">
        <w:rPr>
          <w:rFonts w:ascii="Simplified Arabic" w:cs="Traditional Arabic" w:hint="cs"/>
          <w:sz w:val="34"/>
          <w:szCs w:val="34"/>
          <w:rtl/>
        </w:rPr>
        <w:t>ّ</w:t>
      </w:r>
      <w:r w:rsidRPr="008B0363">
        <w:rPr>
          <w:rFonts w:ascii="Traditional Arabic" w:hAnsi="Traditional Arabic" w:cs="Traditional Arabic"/>
          <w:sz w:val="34"/>
          <w:szCs w:val="34"/>
          <w:rtl/>
        </w:rPr>
        <w:t>حوا بأنه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م وجدوا في البرامج الثقافية معلومات كانوا يتمن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ون معرفتها أو كانوا يبحثون عنها، وهذا ما نفس</w:t>
      </w:r>
      <w:r w:rsidRPr="00657B19">
        <w:rPr>
          <w:rFonts w:ascii="Simplified Arabic" w:cs="Traditional Arabic" w:hint="cs"/>
          <w:sz w:val="34"/>
          <w:szCs w:val="34"/>
          <w:rtl/>
        </w:rPr>
        <w:t>ّ</w:t>
      </w:r>
      <w:r w:rsidRPr="008B0363">
        <w:rPr>
          <w:rFonts w:ascii="Traditional Arabic" w:hAnsi="Traditional Arabic" w:cs="Traditional Arabic"/>
          <w:sz w:val="34"/>
          <w:szCs w:val="34"/>
          <w:rtl/>
        </w:rPr>
        <w:t>ره بتن</w:t>
      </w:r>
      <w:r w:rsidRPr="00657B19">
        <w:rPr>
          <w:rFonts w:ascii="Simplified Arabic" w:cs="Traditional Arabic" w:hint="cs"/>
          <w:sz w:val="34"/>
          <w:szCs w:val="34"/>
          <w:rtl/>
        </w:rPr>
        <w:t>ّ</w:t>
      </w:r>
      <w:r w:rsidRPr="008B0363">
        <w:rPr>
          <w:rFonts w:ascii="Traditional Arabic" w:hAnsi="Traditional Arabic" w:cs="Traditional Arabic"/>
          <w:sz w:val="34"/>
          <w:szCs w:val="34"/>
          <w:rtl/>
        </w:rPr>
        <w:t>وع البرامج الثقافية وتغطي</w:t>
      </w:r>
      <w:r w:rsidRPr="00657B19">
        <w:rPr>
          <w:rFonts w:ascii="Simplified Arabic" w:cs="Traditional Arabic" w:hint="cs"/>
          <w:sz w:val="34"/>
          <w:szCs w:val="34"/>
          <w:rtl/>
        </w:rPr>
        <w:t>ّ</w:t>
      </w:r>
      <w:r w:rsidRPr="008B0363">
        <w:rPr>
          <w:rFonts w:ascii="Traditional Arabic" w:hAnsi="Traditional Arabic" w:cs="Traditional Arabic"/>
          <w:sz w:val="34"/>
          <w:szCs w:val="34"/>
          <w:rtl/>
        </w:rPr>
        <w:t>تها لمختلف مجالات المعرفة وبأنه</w:t>
      </w:r>
      <w:r w:rsidRPr="00657B19">
        <w:rPr>
          <w:rFonts w:ascii="Simplified Arabic" w:cs="Traditional Arabic" w:hint="cs"/>
          <w:sz w:val="34"/>
          <w:szCs w:val="34"/>
          <w:rtl/>
        </w:rPr>
        <w:t>ّ</w:t>
      </w:r>
      <w:r w:rsidRPr="008B0363">
        <w:rPr>
          <w:rFonts w:ascii="Traditional Arabic" w:hAnsi="Traditional Arabic" w:cs="Traditional Arabic"/>
          <w:sz w:val="34"/>
          <w:szCs w:val="34"/>
          <w:rtl/>
        </w:rPr>
        <w:t>ا مصدر غني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بالمعلومات يمكن الاعتماد عليه لسد</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الحاجات المعرفية، وهذا ما يندرج ضمن إشباعات المحتوى التي ترتبط بكثرة الاستخدام .</w:t>
      </w:r>
    </w:p>
    <w:p w:rsidR="00453849" w:rsidRPr="008B0363" w:rsidRDefault="00453849" w:rsidP="00453849">
      <w:pPr>
        <w:pStyle w:val="Paragraphedeliste"/>
        <w:numPr>
          <w:ilvl w:val="0"/>
          <w:numId w:val="4"/>
        </w:numPr>
        <w:autoSpaceDE w:val="0"/>
        <w:autoSpaceDN w:val="0"/>
        <w:bidi/>
        <w:adjustRightInd w:val="0"/>
        <w:spacing w:after="0"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ل نسبتهم</w:t>
      </w:r>
      <w:r>
        <w:rPr>
          <w:rFonts w:ascii="Traditional Arabic" w:hAnsi="Traditional Arabic" w:cs="Traditional Arabic" w:hint="cs"/>
          <w:sz w:val="34"/>
          <w:szCs w:val="34"/>
          <w:rtl/>
          <w:lang w:bidi="ar-DZ"/>
        </w:rPr>
        <w:t xml:space="preserve"> </w:t>
      </w:r>
      <w:r>
        <w:rPr>
          <w:rFonts w:asciiTheme="majorBidi" w:hAnsiTheme="majorBidi" w:cstheme="majorBidi"/>
          <w:sz w:val="30"/>
          <w:szCs w:val="30"/>
        </w:rPr>
        <w:t>(</w:t>
      </w:r>
      <w:r w:rsidRPr="00544DAC">
        <w:rPr>
          <w:rFonts w:asciiTheme="majorBidi" w:hAnsiTheme="majorBidi" w:cstheme="majorBidi"/>
          <w:sz w:val="30"/>
          <w:szCs w:val="30"/>
        </w:rPr>
        <w:t>%12,6</w:t>
      </w:r>
      <w:r>
        <w:rPr>
          <w:rFonts w:asciiTheme="majorBidi" w:hAnsiTheme="majorBidi" w:cstheme="majorBidi"/>
          <w:sz w:val="30"/>
          <w:szCs w:val="30"/>
        </w:rPr>
        <w:t>)</w:t>
      </w:r>
      <w:r w:rsidRPr="008B0363">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bidi="ar-DZ"/>
        </w:rPr>
        <w:t>من المبحوثين صر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حوا بأنه</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م لم يجدوا </w:t>
      </w:r>
      <w:r w:rsidRPr="008B0363">
        <w:rPr>
          <w:rFonts w:ascii="Traditional Arabic" w:hAnsi="Traditional Arabic" w:cs="Traditional Arabic"/>
          <w:sz w:val="34"/>
          <w:szCs w:val="34"/>
          <w:rtl/>
        </w:rPr>
        <w:t>في البرامج الثقافية معلومات كانوا يتمنون معرفتها، وهذا راجع في اعتقادنا إلى اختيارهم للبرنامج الخطأ، أو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نوع المعلومات التي يبحثون عنها لا يمكن تجسيدها في شكل برنامج تلفزيوني.  </w:t>
      </w: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Pr>
      </w:pPr>
    </w:p>
    <w:p w:rsidR="00453849" w:rsidRPr="00BD68C8" w:rsidRDefault="00453849" w:rsidP="00453849">
      <w:pPr>
        <w:tabs>
          <w:tab w:val="left" w:pos="-283"/>
        </w:tabs>
        <w:spacing w:line="240" w:lineRule="auto"/>
        <w:rPr>
          <w:rFonts w:ascii="Traditional Arabic" w:hAnsi="Traditional Arabic" w:cs="DecoType Naskh"/>
          <w:sz w:val="34"/>
          <w:szCs w:val="34"/>
          <w:rtl/>
        </w:rPr>
      </w:pPr>
      <w:r>
        <w:rPr>
          <w:rFonts w:ascii="Traditional Arabic" w:hAnsi="Traditional Arabic" w:cs="DecoType Naskh" w:hint="cs"/>
          <w:sz w:val="34"/>
          <w:szCs w:val="34"/>
          <w:rtl/>
        </w:rPr>
        <w:t>4</w:t>
      </w:r>
      <w:r>
        <w:rPr>
          <w:rFonts w:ascii="Traditional Arabic" w:hAnsi="Traditional Arabic" w:cs="Times New Roman" w:hint="cs"/>
          <w:sz w:val="34"/>
          <w:szCs w:val="34"/>
          <w:rtl/>
        </w:rPr>
        <w:t>)</w:t>
      </w:r>
      <w:r>
        <w:rPr>
          <w:rFonts w:ascii="Traditional Arabic" w:hAnsi="Traditional Arabic" w:cs="DecoType Naskh" w:hint="cs"/>
          <w:sz w:val="34"/>
          <w:szCs w:val="34"/>
          <w:rtl/>
        </w:rPr>
        <w:t xml:space="preserve"> ا</w:t>
      </w:r>
      <w:r w:rsidRPr="00BD68C8">
        <w:rPr>
          <w:rFonts w:ascii="Traditional Arabic" w:hAnsi="Traditional Arabic" w:cs="DecoType Naskh"/>
          <w:sz w:val="34"/>
          <w:szCs w:val="34"/>
          <w:rtl/>
        </w:rPr>
        <w:t>لمبحث الرابع: آراء ومواقف الطلبة إزاء البرامج الثقافية التي تبث على شاشة التلفزيون.</w:t>
      </w:r>
      <w:r w:rsidRPr="00BD68C8">
        <w:rPr>
          <w:rFonts w:ascii="Traditional Arabic" w:hAnsi="Traditional Arabic" w:cs="DecoType Naskh"/>
          <w:sz w:val="34"/>
          <w:szCs w:val="34"/>
        </w:rPr>
        <w:t xml:space="preserve">                 </w:t>
      </w:r>
    </w:p>
    <w:p w:rsidR="00453849" w:rsidRPr="008B0363" w:rsidRDefault="00453849" w:rsidP="00453849">
      <w:pPr>
        <w:contextualSpacing/>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lang w:bidi="ar-DZ"/>
        </w:rPr>
        <w:t xml:space="preserve">   </w:t>
      </w:r>
    </w:p>
    <w:p w:rsidR="00453849" w:rsidRPr="008B0363" w:rsidRDefault="00453849" w:rsidP="00453849">
      <w:pPr>
        <w:contextualSpacing/>
        <w:jc w:val="both"/>
        <w:rPr>
          <w:rFonts w:ascii="Traditional Arabic" w:hAnsi="Traditional Arabic" w:cs="Traditional Arabic"/>
          <w:sz w:val="34"/>
          <w:szCs w:val="34"/>
          <w:rtl/>
        </w:rPr>
      </w:pPr>
      <w:r w:rsidRPr="008B0363">
        <w:rPr>
          <w:rFonts w:ascii="Traditional Arabic" w:hAnsi="Traditional Arabic" w:cs="Traditional Arabic"/>
          <w:sz w:val="34"/>
          <w:szCs w:val="34"/>
          <w:rtl/>
          <w:lang w:bidi="ar-DZ"/>
        </w:rPr>
        <w:t xml:space="preserve">      نهدف من هذا المبحث معرفة موقف طلبة جامعة سطيف من البرامج الثقافية التي تبث</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 على شاشة التلفزيون، "فالموقف باعتبار تمثيله للقيم والمعتقدات والمعارف هو الذي يحد</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د الس</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لوك الإنساني"</w:t>
      </w:r>
      <w:r w:rsidRPr="00706672">
        <w:rPr>
          <w:rStyle w:val="Appelnotedebasdep"/>
          <w:rFonts w:asciiTheme="majorBidi" w:hAnsiTheme="majorBidi" w:cstheme="majorBidi"/>
          <w:b/>
          <w:bCs/>
          <w:sz w:val="28"/>
          <w:szCs w:val="28"/>
          <w:lang w:bidi="ar-DZ"/>
        </w:rPr>
        <w:footnoteReference w:customMarkFollows="1" w:id="164"/>
        <w:sym w:font="Symbol" w:char="F028"/>
      </w:r>
      <w:r w:rsidRPr="00706672">
        <w:rPr>
          <w:rStyle w:val="Appelnotedebasdep"/>
          <w:rFonts w:asciiTheme="majorBidi" w:hAnsiTheme="majorBidi" w:cstheme="majorBidi"/>
          <w:b/>
          <w:bCs/>
          <w:sz w:val="28"/>
          <w:szCs w:val="28"/>
          <w:lang w:bidi="ar-DZ"/>
        </w:rPr>
        <w:sym w:font="Symbol" w:char="F031"/>
      </w:r>
      <w:r w:rsidRPr="00706672">
        <w:rPr>
          <w:rStyle w:val="Appelnotedebasdep"/>
          <w:rFonts w:asciiTheme="majorBidi" w:hAnsiTheme="majorBidi" w:cstheme="majorBidi"/>
          <w:b/>
          <w:bCs/>
          <w:sz w:val="28"/>
          <w:szCs w:val="28"/>
          <w:lang w:bidi="ar-DZ"/>
        </w:rPr>
        <w:sym w:font="Symbol" w:char="F029"/>
      </w:r>
      <w:r w:rsidRPr="00706672">
        <w:rPr>
          <w:rFonts w:asciiTheme="majorBidi" w:hAnsiTheme="majorBidi" w:cstheme="majorBidi"/>
          <w:b/>
          <w:bCs/>
          <w:sz w:val="28"/>
          <w:szCs w:val="28"/>
          <w:rtl/>
          <w:lang w:bidi="ar-DZ"/>
        </w:rPr>
        <w:t>،</w:t>
      </w:r>
      <w:r w:rsidRPr="008B0363">
        <w:rPr>
          <w:rFonts w:ascii="Traditional Arabic" w:hAnsi="Traditional Arabic" w:cs="Traditional Arabic"/>
          <w:sz w:val="34"/>
          <w:szCs w:val="34"/>
          <w:rtl/>
          <w:lang w:bidi="ar-DZ"/>
        </w:rPr>
        <w:t xml:space="preserve"> وإذا نجحت هذه البرامج في تغيير الموقف </w:t>
      </w:r>
      <w:r w:rsidRPr="008B0363">
        <w:rPr>
          <w:rFonts w:ascii="Traditional Arabic" w:hAnsi="Traditional Arabic" w:cs="Traditional Arabic" w:hint="cs"/>
          <w:sz w:val="34"/>
          <w:szCs w:val="34"/>
          <w:rtl/>
          <w:lang w:bidi="ar-DZ"/>
        </w:rPr>
        <w:t>أو</w:t>
      </w:r>
      <w:r w:rsidRPr="008B0363">
        <w:rPr>
          <w:rFonts w:ascii="Traditional Arabic" w:hAnsi="Traditional Arabic" w:cs="Traditional Arabic"/>
          <w:sz w:val="34"/>
          <w:szCs w:val="34"/>
          <w:rtl/>
          <w:lang w:bidi="ar-DZ"/>
        </w:rPr>
        <w:t xml:space="preserve"> تعديله يمكن القول أن التأثير في الس</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لوك قد ينجح بسهولة. حيث نسته</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ل هذا المبحث  باستقصاء </w:t>
      </w:r>
      <w:r w:rsidRPr="008B0363">
        <w:rPr>
          <w:rFonts w:ascii="Traditional Arabic" w:hAnsi="Traditional Arabic" w:cs="Traditional Arabic"/>
          <w:sz w:val="34"/>
          <w:szCs w:val="34"/>
          <w:rtl/>
        </w:rPr>
        <w:t>رأي مفردات 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 الد</w:t>
      </w:r>
      <w:r w:rsidRPr="00657B19">
        <w:rPr>
          <w:rFonts w:ascii="Simplified Arabic" w:cs="Traditional Arabic" w:hint="cs"/>
          <w:sz w:val="34"/>
          <w:szCs w:val="34"/>
          <w:rtl/>
        </w:rPr>
        <w:t>ّ</w:t>
      </w:r>
      <w:r w:rsidRPr="008B0363">
        <w:rPr>
          <w:rFonts w:ascii="Traditional Arabic" w:hAnsi="Traditional Arabic" w:cs="Traditional Arabic"/>
          <w:sz w:val="34"/>
          <w:szCs w:val="34"/>
          <w:rtl/>
        </w:rPr>
        <w:t>راسة في</w:t>
      </w:r>
      <w:r w:rsidRPr="008B0363">
        <w:rPr>
          <w:rFonts w:ascii="Traditional Arabic" w:hAnsi="Traditional Arabic" w:cs="Traditional Arabic"/>
          <w:sz w:val="34"/>
          <w:szCs w:val="34"/>
          <w:rtl/>
          <w:lang w:bidi="ar-DZ"/>
        </w:rPr>
        <w:t xml:space="preserve"> كل من البرامج الثقافية الجزائرية، البرامج الثقافية العربية، وكذا البرامج الثقافية الأجنبية؛</w:t>
      </w:r>
      <w:r w:rsidRPr="008B0363">
        <w:rPr>
          <w:rFonts w:ascii="Traditional Arabic" w:hAnsi="Traditional Arabic" w:cs="Traditional Arabic"/>
          <w:sz w:val="34"/>
          <w:szCs w:val="34"/>
          <w:rtl/>
        </w:rPr>
        <w:t xml:space="preserve"> و</w:t>
      </w:r>
      <w:r>
        <w:rPr>
          <w:rFonts w:ascii="Traditional Arabic" w:hAnsi="Traditional Arabic" w:cs="Traditional Arabic" w:hint="cs"/>
          <w:sz w:val="34"/>
          <w:szCs w:val="34"/>
          <w:rtl/>
        </w:rPr>
        <w:t>إ</w:t>
      </w:r>
      <w:r w:rsidRPr="008B0363">
        <w:rPr>
          <w:rFonts w:ascii="Traditional Arabic" w:hAnsi="Traditional Arabic" w:cs="Traditional Arabic"/>
          <w:sz w:val="34"/>
          <w:szCs w:val="34"/>
          <w:rtl/>
        </w:rPr>
        <w:t>ن كان هناك بد</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 الإكثار من مثل هذه البرامج، ومدى مناسبة التلفزيون</w:t>
      </w:r>
      <w:r>
        <w:rPr>
          <w:rFonts w:ascii="Traditional Arabic" w:hAnsi="Traditional Arabic" w:cs="Traditional Arabic" w:hint="cs"/>
          <w:sz w:val="34"/>
          <w:szCs w:val="34"/>
          <w:rtl/>
        </w:rPr>
        <w:t xml:space="preserve"> كوسيلة</w:t>
      </w:r>
      <w:r w:rsidRPr="008B0363">
        <w:rPr>
          <w:rFonts w:ascii="Traditional Arabic" w:hAnsi="Traditional Arabic" w:cs="Traditional Arabic"/>
          <w:sz w:val="34"/>
          <w:szCs w:val="34"/>
          <w:rtl/>
        </w:rPr>
        <w:t xml:space="preserve"> لهذا الن</w:t>
      </w:r>
      <w:r w:rsidRPr="00657B19">
        <w:rPr>
          <w:rFonts w:ascii="Simplified Arabic" w:cs="Traditional Arabic" w:hint="cs"/>
          <w:sz w:val="34"/>
          <w:szCs w:val="34"/>
          <w:rtl/>
        </w:rPr>
        <w:t>ّ</w:t>
      </w:r>
      <w:r>
        <w:rPr>
          <w:rFonts w:ascii="Traditional Arabic" w:hAnsi="Traditional Arabic" w:cs="Traditional Arabic"/>
          <w:sz w:val="34"/>
          <w:szCs w:val="34"/>
          <w:rtl/>
        </w:rPr>
        <w:t>وع من البرامج وأسباب ذ</w:t>
      </w:r>
      <w:r w:rsidRPr="008B0363">
        <w:rPr>
          <w:rFonts w:ascii="Traditional Arabic" w:hAnsi="Traditional Arabic" w:cs="Traditional Arabic"/>
          <w:sz w:val="34"/>
          <w:szCs w:val="34"/>
          <w:rtl/>
        </w:rPr>
        <w:t>لك وما هي البدائل أو الوسائل المناسبة في حالة عدم مناسبته لها، ثم تقص</w:t>
      </w:r>
      <w:r w:rsidRPr="00657B19">
        <w:rPr>
          <w:rFonts w:ascii="Simplified Arabic" w:cs="Traditional Arabic" w:hint="cs"/>
          <w:sz w:val="34"/>
          <w:szCs w:val="34"/>
          <w:rtl/>
        </w:rPr>
        <w:t>ّ</w:t>
      </w:r>
      <w:r w:rsidRPr="008B0363">
        <w:rPr>
          <w:rFonts w:ascii="Traditional Arabic" w:hAnsi="Traditional Arabic" w:cs="Traditional Arabic"/>
          <w:sz w:val="34"/>
          <w:szCs w:val="34"/>
          <w:rtl/>
        </w:rPr>
        <w:t>ي ما إذا ساهمت وتساهم البرامج الثقافية التلفزيونية في تكوين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صيد الثقافي والمعرفي لهؤلاء الط</w:t>
      </w:r>
      <w:r w:rsidRPr="00657B19">
        <w:rPr>
          <w:rFonts w:ascii="Simplified Arabic" w:cs="Traditional Arabic" w:hint="cs"/>
          <w:sz w:val="34"/>
          <w:szCs w:val="34"/>
          <w:rtl/>
        </w:rPr>
        <w:t>ّ</w:t>
      </w:r>
      <w:r w:rsidRPr="008B0363">
        <w:rPr>
          <w:rFonts w:ascii="Traditional Arabic" w:hAnsi="Traditional Arabic" w:cs="Traditional Arabic"/>
          <w:sz w:val="34"/>
          <w:szCs w:val="34"/>
          <w:rtl/>
        </w:rPr>
        <w:t>لبة، ومن ثم</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معرفة اقتراحاتهم في البرنامج الث</w:t>
      </w:r>
      <w:r w:rsidRPr="00657B19">
        <w:rPr>
          <w:rFonts w:ascii="Simplified Arabic" w:cs="Traditional Arabic" w:hint="cs"/>
          <w:sz w:val="34"/>
          <w:szCs w:val="34"/>
          <w:rtl/>
        </w:rPr>
        <w:t>ّ</w:t>
      </w:r>
      <w:r w:rsidRPr="008B0363">
        <w:rPr>
          <w:rFonts w:ascii="Traditional Arabic" w:hAnsi="Traditional Arabic" w:cs="Traditional Arabic"/>
          <w:sz w:val="34"/>
          <w:szCs w:val="34"/>
          <w:rtl/>
        </w:rPr>
        <w:t>قافي التلفزيوني بين رفع مستوى هذه البرامج أو ربط مضامينها باهتمامات الجمهور أو التركيز في موضوعاتها على العلوم والمعارف أكثر، وفي الأخير نحاول استطلاع آراء الطلبة وموقفهم من وجوب وضرورة إنشاء فضائيات عربية متخصصة بالثقافة.</w:t>
      </w:r>
    </w:p>
    <w:p w:rsidR="00453849" w:rsidRPr="008B0363" w:rsidRDefault="00453849" w:rsidP="00453849">
      <w:pPr>
        <w:autoSpaceDE w:val="0"/>
        <w:autoSpaceDN w:val="0"/>
        <w:adjustRightInd w:val="0"/>
        <w:spacing w:after="0"/>
        <w:rPr>
          <w:rFonts w:ascii="Traditional Arabic" w:hAnsi="Traditional Arabic" w:cs="Traditional Arabic"/>
          <w:sz w:val="34"/>
          <w:szCs w:val="34"/>
          <w:rtl/>
        </w:rPr>
      </w:pPr>
    </w:p>
    <w:p w:rsidR="00453849" w:rsidRDefault="00453849" w:rsidP="00453849">
      <w:pPr>
        <w:autoSpaceDE w:val="0"/>
        <w:autoSpaceDN w:val="0"/>
        <w:adjustRightInd w:val="0"/>
        <w:spacing w:after="0"/>
        <w:rPr>
          <w:rFonts w:ascii="Traditional Arabic" w:hAnsi="Traditional Arabic" w:cs="Traditional Arabic"/>
          <w:sz w:val="34"/>
          <w:szCs w:val="34"/>
          <w:rtl/>
        </w:rPr>
      </w:pPr>
    </w:p>
    <w:p w:rsidR="00453849" w:rsidRDefault="00453849" w:rsidP="00453849">
      <w:pPr>
        <w:autoSpaceDE w:val="0"/>
        <w:autoSpaceDN w:val="0"/>
        <w:adjustRightInd w:val="0"/>
        <w:spacing w:after="0"/>
        <w:rPr>
          <w:rFonts w:ascii="Traditional Arabic" w:hAnsi="Traditional Arabic" w:cs="Traditional Arabic"/>
          <w:sz w:val="34"/>
          <w:szCs w:val="34"/>
          <w:rtl/>
        </w:rPr>
      </w:pPr>
    </w:p>
    <w:p w:rsidR="00453849" w:rsidRDefault="00453849" w:rsidP="00453849">
      <w:pPr>
        <w:autoSpaceDE w:val="0"/>
        <w:autoSpaceDN w:val="0"/>
        <w:adjustRightInd w:val="0"/>
        <w:spacing w:after="0"/>
        <w:rPr>
          <w:rFonts w:ascii="Traditional Arabic" w:hAnsi="Traditional Arabic" w:cs="Traditional Arabic"/>
          <w:sz w:val="34"/>
          <w:szCs w:val="34"/>
          <w:rtl/>
        </w:rPr>
      </w:pPr>
    </w:p>
    <w:p w:rsidR="00453849" w:rsidRDefault="00453849" w:rsidP="00453849">
      <w:pPr>
        <w:autoSpaceDE w:val="0"/>
        <w:autoSpaceDN w:val="0"/>
        <w:adjustRightInd w:val="0"/>
        <w:spacing w:after="0"/>
        <w:rPr>
          <w:rFonts w:ascii="Traditional Arabic" w:hAnsi="Traditional Arabic" w:cs="Traditional Arabic"/>
          <w:sz w:val="34"/>
          <w:szCs w:val="34"/>
          <w:rtl/>
        </w:rPr>
      </w:pPr>
    </w:p>
    <w:p w:rsidR="00453849" w:rsidRDefault="00453849" w:rsidP="00453849">
      <w:pPr>
        <w:tabs>
          <w:tab w:val="left" w:pos="1197"/>
        </w:tabs>
        <w:autoSpaceDE w:val="0"/>
        <w:autoSpaceDN w:val="0"/>
        <w:adjustRightInd w:val="0"/>
        <w:spacing w:after="0"/>
        <w:rPr>
          <w:rFonts w:ascii="Traditional Arabic" w:hAnsi="Traditional Arabic" w:cs="Traditional Arabic"/>
          <w:sz w:val="34"/>
          <w:szCs w:val="34"/>
          <w:rtl/>
        </w:rPr>
      </w:pPr>
      <w:r>
        <w:rPr>
          <w:rFonts w:ascii="Traditional Arabic" w:hAnsi="Traditional Arabic" w:cs="Traditional Arabic"/>
          <w:sz w:val="34"/>
          <w:szCs w:val="34"/>
          <w:rtl/>
        </w:rPr>
        <w:tab/>
      </w:r>
    </w:p>
    <w:p w:rsidR="00453849" w:rsidRPr="008B0363" w:rsidRDefault="00453849" w:rsidP="00453849">
      <w:pPr>
        <w:tabs>
          <w:tab w:val="left" w:pos="1197"/>
        </w:tabs>
        <w:autoSpaceDE w:val="0"/>
        <w:autoSpaceDN w:val="0"/>
        <w:adjustRightInd w:val="0"/>
        <w:spacing w:after="0"/>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w:t>
      </w:r>
      <w:r w:rsidRPr="008B0363">
        <w:rPr>
          <w:rFonts w:ascii="Traditional Arabic" w:hAnsi="Traditional Arabic" w:cs="Traditional Arabic"/>
          <w:sz w:val="28"/>
          <w:szCs w:val="28"/>
          <w:rtl/>
        </w:rPr>
        <w:t>5)</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رأي المبحوثين في البرامج الثقافية التلفزيونية.</w:t>
      </w:r>
    </w:p>
    <w:tbl>
      <w:tblPr>
        <w:tblStyle w:val="Grilledutableau"/>
        <w:bidiVisual/>
        <w:tblW w:w="0" w:type="auto"/>
        <w:tblLayout w:type="fixed"/>
        <w:tblLook w:val="04A0"/>
      </w:tblPr>
      <w:tblGrid>
        <w:gridCol w:w="2516"/>
        <w:gridCol w:w="850"/>
        <w:gridCol w:w="1276"/>
        <w:gridCol w:w="851"/>
        <w:gridCol w:w="1275"/>
        <w:gridCol w:w="851"/>
        <w:gridCol w:w="1276"/>
      </w:tblGrid>
      <w:tr w:rsidR="00453849" w:rsidRPr="008B0363" w:rsidTr="004C4169">
        <w:trPr>
          <w:trHeight w:val="910"/>
        </w:trPr>
        <w:tc>
          <w:tcPr>
            <w:tcW w:w="2516" w:type="dxa"/>
            <w:vMerge w:val="restart"/>
            <w:tcBorders>
              <w:tr2bl w:val="single" w:sz="4" w:space="0" w:color="auto"/>
            </w:tcBorders>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               نمط البرامج</w:t>
            </w:r>
          </w:p>
          <w:p w:rsidR="00453849" w:rsidRPr="008B0363" w:rsidRDefault="00453849" w:rsidP="004C4169">
            <w:pPr>
              <w:rPr>
                <w:rFonts w:ascii="Traditional Arabic" w:hAnsi="Traditional Arabic" w:cs="Traditional Arabic"/>
                <w:sz w:val="34"/>
                <w:szCs w:val="34"/>
                <w:rtl/>
              </w:rPr>
            </w:pPr>
          </w:p>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مستوى البرامج</w:t>
            </w:r>
          </w:p>
        </w:tc>
        <w:tc>
          <w:tcPr>
            <w:tcW w:w="2126" w:type="dxa"/>
            <w:gridSpan w:val="2"/>
            <w:tcBorders>
              <w:bottom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الجزائرية</w:t>
            </w:r>
          </w:p>
        </w:tc>
        <w:tc>
          <w:tcPr>
            <w:tcW w:w="2126" w:type="dxa"/>
            <w:gridSpan w:val="2"/>
            <w:tcBorders>
              <w:bottom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العربية</w:t>
            </w:r>
          </w:p>
        </w:tc>
        <w:tc>
          <w:tcPr>
            <w:tcW w:w="2127" w:type="dxa"/>
            <w:gridSpan w:val="2"/>
            <w:tcBorders>
              <w:bottom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الأجنبية</w:t>
            </w:r>
          </w:p>
        </w:tc>
      </w:tr>
      <w:tr w:rsidR="00453849" w:rsidRPr="008B0363" w:rsidTr="004C4169">
        <w:trPr>
          <w:trHeight w:val="697"/>
        </w:trPr>
        <w:tc>
          <w:tcPr>
            <w:tcW w:w="2516" w:type="dxa"/>
            <w:vMerge/>
            <w:tcBorders>
              <w:tr2bl w:val="single" w:sz="4" w:space="0" w:color="auto"/>
            </w:tcBorders>
          </w:tcPr>
          <w:p w:rsidR="00453849" w:rsidRPr="008B0363" w:rsidRDefault="00453849" w:rsidP="004C4169">
            <w:pPr>
              <w:rPr>
                <w:rFonts w:ascii="Traditional Arabic" w:hAnsi="Traditional Arabic" w:cs="Traditional Arabic"/>
                <w:sz w:val="34"/>
                <w:szCs w:val="34"/>
                <w:rtl/>
              </w:rPr>
            </w:pPr>
          </w:p>
        </w:tc>
        <w:tc>
          <w:tcPr>
            <w:tcW w:w="850" w:type="dxa"/>
            <w:tcBorders>
              <w:top w:val="single" w:sz="4" w:space="0" w:color="auto"/>
              <w:right w:val="single" w:sz="4" w:space="0" w:color="auto"/>
            </w:tcBorders>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276"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851"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275"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c>
          <w:tcPr>
            <w:tcW w:w="851" w:type="dxa"/>
            <w:tcBorders>
              <w:top w:val="single" w:sz="4" w:space="0" w:color="auto"/>
              <w:righ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العدد</w:t>
            </w:r>
          </w:p>
        </w:tc>
        <w:tc>
          <w:tcPr>
            <w:tcW w:w="1276" w:type="dxa"/>
            <w:tcBorders>
              <w:top w:val="single" w:sz="4" w:space="0" w:color="auto"/>
              <w:left w:val="single" w:sz="4" w:space="0" w:color="auto"/>
            </w:tcBorders>
          </w:tcPr>
          <w:p w:rsidR="00453849" w:rsidRPr="008B0363" w:rsidRDefault="00453849" w:rsidP="004C4169">
            <w:pPr>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النسبة المئوية</w:t>
            </w:r>
          </w:p>
        </w:tc>
      </w:tr>
      <w:tr w:rsidR="00453849" w:rsidRPr="008B0363" w:rsidTr="004C4169">
        <w:tc>
          <w:tcPr>
            <w:tcW w:w="2516"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مستوى جيد</w:t>
            </w:r>
          </w:p>
        </w:tc>
        <w:tc>
          <w:tcPr>
            <w:tcW w:w="850" w:type="dxa"/>
            <w:tcBorders>
              <w:right w:val="single" w:sz="4" w:space="0" w:color="auto"/>
            </w:tcBorders>
          </w:tcPr>
          <w:p w:rsidR="00453849" w:rsidRPr="00772F24" w:rsidRDefault="00453849" w:rsidP="004C4169">
            <w:pPr>
              <w:spacing w:line="360" w:lineRule="auto"/>
              <w:jc w:val="center"/>
              <w:rPr>
                <w:rFonts w:asciiTheme="majorBidi" w:hAnsiTheme="majorBidi" w:cstheme="majorBidi"/>
                <w:sz w:val="30"/>
                <w:szCs w:val="30"/>
                <w:rtl/>
              </w:rPr>
            </w:pPr>
            <w:r w:rsidRPr="00772F24">
              <w:rPr>
                <w:rFonts w:asciiTheme="majorBidi" w:hAnsiTheme="majorBidi" w:cstheme="majorBidi"/>
                <w:sz w:val="30"/>
                <w:szCs w:val="30"/>
              </w:rPr>
              <w:t>08</w:t>
            </w:r>
          </w:p>
        </w:tc>
        <w:tc>
          <w:tcPr>
            <w:tcW w:w="1276" w:type="dxa"/>
            <w:tcBorders>
              <w:lef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w:t>
            </w:r>
            <w:r>
              <w:rPr>
                <w:rFonts w:asciiTheme="majorBidi" w:hAnsiTheme="majorBidi" w:cstheme="majorBidi"/>
                <w:sz w:val="30"/>
                <w:szCs w:val="30"/>
              </w:rPr>
              <w:t>2,8</w:t>
            </w:r>
          </w:p>
        </w:tc>
        <w:tc>
          <w:tcPr>
            <w:tcW w:w="851" w:type="dxa"/>
            <w:tcBorders>
              <w:righ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74</w:t>
            </w:r>
          </w:p>
        </w:tc>
        <w:tc>
          <w:tcPr>
            <w:tcW w:w="1275" w:type="dxa"/>
            <w:tcBorders>
              <w:lef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w:t>
            </w:r>
            <w:r>
              <w:rPr>
                <w:rFonts w:asciiTheme="majorBidi" w:hAnsiTheme="majorBidi" w:cstheme="majorBidi"/>
                <w:sz w:val="30"/>
                <w:szCs w:val="30"/>
              </w:rPr>
              <w:t>25,9</w:t>
            </w:r>
          </w:p>
        </w:tc>
        <w:tc>
          <w:tcPr>
            <w:tcW w:w="851" w:type="dxa"/>
            <w:tcBorders>
              <w:righ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199</w:t>
            </w:r>
          </w:p>
        </w:tc>
        <w:tc>
          <w:tcPr>
            <w:tcW w:w="1276" w:type="dxa"/>
            <w:tcBorders>
              <w:left w:val="single" w:sz="4" w:space="0" w:color="auto"/>
            </w:tcBorders>
          </w:tcPr>
          <w:p w:rsidR="00453849" w:rsidRPr="00772F24" w:rsidRDefault="00453849" w:rsidP="00000480">
            <w:pPr>
              <w:jc w:val="center"/>
              <w:rPr>
                <w:rFonts w:asciiTheme="majorBidi" w:hAnsiTheme="majorBidi" w:cstheme="majorBidi"/>
                <w:sz w:val="30"/>
                <w:szCs w:val="30"/>
                <w:rtl/>
              </w:rPr>
            </w:pPr>
            <w:r w:rsidRPr="00000480">
              <w:rPr>
                <w:rFonts w:asciiTheme="majorBidi" w:hAnsiTheme="majorBidi" w:cstheme="majorBidi"/>
                <w:color w:val="7030A0"/>
                <w:sz w:val="30"/>
                <w:szCs w:val="30"/>
                <w:lang w:bidi="ar-DZ"/>
              </w:rPr>
              <w:t>%69,8</w:t>
            </w:r>
          </w:p>
        </w:tc>
      </w:tr>
      <w:tr w:rsidR="00453849" w:rsidRPr="008B0363" w:rsidTr="004C4169">
        <w:tc>
          <w:tcPr>
            <w:tcW w:w="2516" w:type="dxa"/>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مقبولة</w:t>
            </w:r>
          </w:p>
        </w:tc>
        <w:tc>
          <w:tcPr>
            <w:tcW w:w="850" w:type="dxa"/>
            <w:tcBorders>
              <w:right w:val="single" w:sz="4" w:space="0" w:color="auto"/>
            </w:tcBorders>
          </w:tcPr>
          <w:p w:rsidR="00453849" w:rsidRPr="00772F24" w:rsidRDefault="00453849" w:rsidP="004C4169">
            <w:pPr>
              <w:spacing w:line="360" w:lineRule="auto"/>
              <w:jc w:val="center"/>
              <w:rPr>
                <w:rFonts w:asciiTheme="majorBidi" w:hAnsiTheme="majorBidi" w:cstheme="majorBidi"/>
                <w:sz w:val="30"/>
                <w:szCs w:val="30"/>
                <w:rtl/>
              </w:rPr>
            </w:pPr>
            <w:r w:rsidRPr="00772F24">
              <w:rPr>
                <w:rFonts w:asciiTheme="majorBidi" w:hAnsiTheme="majorBidi" w:cstheme="majorBidi"/>
                <w:sz w:val="30"/>
                <w:szCs w:val="30"/>
              </w:rPr>
              <w:t>87</w:t>
            </w:r>
          </w:p>
        </w:tc>
        <w:tc>
          <w:tcPr>
            <w:tcW w:w="1276" w:type="dxa"/>
            <w:tcBorders>
              <w:lef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w:t>
            </w:r>
            <w:r>
              <w:rPr>
                <w:rFonts w:asciiTheme="majorBidi" w:hAnsiTheme="majorBidi" w:cstheme="majorBidi"/>
                <w:sz w:val="30"/>
                <w:szCs w:val="30"/>
              </w:rPr>
              <w:t>30,5</w:t>
            </w:r>
          </w:p>
        </w:tc>
        <w:tc>
          <w:tcPr>
            <w:tcW w:w="851" w:type="dxa"/>
            <w:tcBorders>
              <w:righ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181</w:t>
            </w:r>
          </w:p>
        </w:tc>
        <w:tc>
          <w:tcPr>
            <w:tcW w:w="1275" w:type="dxa"/>
            <w:tcBorders>
              <w:left w:val="single" w:sz="4" w:space="0" w:color="auto"/>
            </w:tcBorders>
          </w:tcPr>
          <w:p w:rsidR="00453849" w:rsidRPr="00772F24" w:rsidRDefault="00453849" w:rsidP="00000480">
            <w:pPr>
              <w:jc w:val="center"/>
              <w:rPr>
                <w:rFonts w:asciiTheme="majorBidi" w:hAnsiTheme="majorBidi" w:cstheme="majorBidi"/>
                <w:sz w:val="30"/>
                <w:szCs w:val="30"/>
                <w:rtl/>
              </w:rPr>
            </w:pPr>
            <w:r w:rsidRPr="00000480">
              <w:rPr>
                <w:rFonts w:asciiTheme="majorBidi" w:hAnsiTheme="majorBidi" w:cstheme="majorBidi"/>
                <w:color w:val="7030A0"/>
                <w:sz w:val="30"/>
                <w:szCs w:val="30"/>
                <w:lang w:bidi="ar-DZ"/>
              </w:rPr>
              <w:t>%63,5</w:t>
            </w:r>
          </w:p>
        </w:tc>
        <w:tc>
          <w:tcPr>
            <w:tcW w:w="851" w:type="dxa"/>
            <w:tcBorders>
              <w:righ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77</w:t>
            </w:r>
          </w:p>
        </w:tc>
        <w:tc>
          <w:tcPr>
            <w:tcW w:w="1276" w:type="dxa"/>
            <w:tcBorders>
              <w:lef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%27,1</w:t>
            </w:r>
          </w:p>
        </w:tc>
      </w:tr>
      <w:tr w:rsidR="00453849" w:rsidRPr="008B0363" w:rsidTr="004C4169">
        <w:tc>
          <w:tcPr>
            <w:tcW w:w="2516"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رديئة</w:t>
            </w:r>
          </w:p>
        </w:tc>
        <w:tc>
          <w:tcPr>
            <w:tcW w:w="850" w:type="dxa"/>
            <w:tcBorders>
              <w:right w:val="single" w:sz="4" w:space="0" w:color="auto"/>
            </w:tcBorders>
          </w:tcPr>
          <w:p w:rsidR="00453849" w:rsidRPr="00772F24" w:rsidRDefault="00453849" w:rsidP="004C4169">
            <w:pPr>
              <w:spacing w:line="360" w:lineRule="auto"/>
              <w:jc w:val="center"/>
              <w:rPr>
                <w:rFonts w:asciiTheme="majorBidi" w:hAnsiTheme="majorBidi" w:cstheme="majorBidi"/>
                <w:sz w:val="30"/>
                <w:szCs w:val="30"/>
                <w:rtl/>
              </w:rPr>
            </w:pPr>
            <w:r>
              <w:rPr>
                <w:rFonts w:asciiTheme="majorBidi" w:hAnsiTheme="majorBidi" w:cstheme="majorBidi"/>
                <w:sz w:val="30"/>
                <w:szCs w:val="30"/>
              </w:rPr>
              <w:t>190</w:t>
            </w:r>
          </w:p>
        </w:tc>
        <w:tc>
          <w:tcPr>
            <w:tcW w:w="1276" w:type="dxa"/>
            <w:tcBorders>
              <w:left w:val="single" w:sz="4" w:space="0" w:color="auto"/>
            </w:tcBorders>
          </w:tcPr>
          <w:p w:rsidR="00453849" w:rsidRPr="00772F24" w:rsidRDefault="00453849" w:rsidP="00000480">
            <w:pPr>
              <w:jc w:val="center"/>
              <w:rPr>
                <w:rFonts w:asciiTheme="majorBidi" w:hAnsiTheme="majorBidi" w:cstheme="majorBidi"/>
                <w:sz w:val="30"/>
                <w:szCs w:val="30"/>
                <w:rtl/>
              </w:rPr>
            </w:pPr>
            <w:r w:rsidRPr="00000480">
              <w:rPr>
                <w:rFonts w:asciiTheme="majorBidi" w:hAnsiTheme="majorBidi" w:cstheme="majorBidi"/>
                <w:color w:val="7030A0"/>
                <w:sz w:val="30"/>
                <w:szCs w:val="30"/>
                <w:lang w:bidi="ar-DZ"/>
              </w:rPr>
              <w:t>%66,7</w:t>
            </w:r>
          </w:p>
        </w:tc>
        <w:tc>
          <w:tcPr>
            <w:tcW w:w="851" w:type="dxa"/>
            <w:tcBorders>
              <w:righ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30</w:t>
            </w:r>
          </w:p>
        </w:tc>
        <w:tc>
          <w:tcPr>
            <w:tcW w:w="1275" w:type="dxa"/>
            <w:tcBorders>
              <w:lef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%1</w:t>
            </w:r>
            <w:r>
              <w:rPr>
                <w:rFonts w:asciiTheme="majorBidi" w:hAnsiTheme="majorBidi" w:cstheme="majorBidi"/>
                <w:sz w:val="30"/>
                <w:szCs w:val="30"/>
              </w:rPr>
              <w:t>1</w:t>
            </w:r>
            <w:r w:rsidRPr="00772F24">
              <w:rPr>
                <w:rFonts w:asciiTheme="majorBidi" w:hAnsiTheme="majorBidi" w:cstheme="majorBidi"/>
                <w:sz w:val="30"/>
                <w:szCs w:val="30"/>
              </w:rPr>
              <w:t>,</w:t>
            </w:r>
            <w:r>
              <w:rPr>
                <w:rFonts w:asciiTheme="majorBidi" w:hAnsiTheme="majorBidi" w:cstheme="majorBidi"/>
                <w:sz w:val="30"/>
                <w:szCs w:val="30"/>
              </w:rPr>
              <w:t>6</w:t>
            </w:r>
          </w:p>
        </w:tc>
        <w:tc>
          <w:tcPr>
            <w:tcW w:w="851" w:type="dxa"/>
            <w:tcBorders>
              <w:righ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09</w:t>
            </w:r>
          </w:p>
        </w:tc>
        <w:tc>
          <w:tcPr>
            <w:tcW w:w="1276" w:type="dxa"/>
            <w:tcBorders>
              <w:left w:val="single" w:sz="4" w:space="0" w:color="auto"/>
            </w:tcBorders>
          </w:tcPr>
          <w:p w:rsidR="00453849" w:rsidRPr="00772F24" w:rsidRDefault="00453849" w:rsidP="004C4169">
            <w:pPr>
              <w:jc w:val="center"/>
              <w:rPr>
                <w:rFonts w:asciiTheme="majorBidi" w:hAnsiTheme="majorBidi" w:cstheme="majorBidi"/>
                <w:sz w:val="30"/>
                <w:szCs w:val="30"/>
                <w:rtl/>
              </w:rPr>
            </w:pPr>
            <w:bookmarkStart w:id="23" w:name="OLE_LINK58"/>
            <w:bookmarkStart w:id="24" w:name="OLE_LINK59"/>
            <w:r w:rsidRPr="00772F24">
              <w:rPr>
                <w:rFonts w:asciiTheme="majorBidi" w:hAnsiTheme="majorBidi" w:cstheme="majorBidi"/>
                <w:sz w:val="30"/>
                <w:szCs w:val="30"/>
              </w:rPr>
              <w:t>%</w:t>
            </w:r>
            <w:r>
              <w:rPr>
                <w:rFonts w:asciiTheme="majorBidi" w:hAnsiTheme="majorBidi" w:cstheme="majorBidi"/>
                <w:sz w:val="30"/>
                <w:szCs w:val="30"/>
              </w:rPr>
              <w:t>3</w:t>
            </w:r>
            <w:r w:rsidRPr="00772F24">
              <w:rPr>
                <w:rFonts w:asciiTheme="majorBidi" w:hAnsiTheme="majorBidi" w:cstheme="majorBidi"/>
                <w:sz w:val="30"/>
                <w:szCs w:val="30"/>
              </w:rPr>
              <w:t>,</w:t>
            </w:r>
            <w:bookmarkEnd w:id="23"/>
            <w:bookmarkEnd w:id="24"/>
            <w:r>
              <w:rPr>
                <w:rFonts w:asciiTheme="majorBidi" w:hAnsiTheme="majorBidi" w:cstheme="majorBidi"/>
                <w:sz w:val="30"/>
                <w:szCs w:val="30"/>
              </w:rPr>
              <w:t>1</w:t>
            </w:r>
          </w:p>
        </w:tc>
      </w:tr>
      <w:tr w:rsidR="00453849" w:rsidRPr="008B0363" w:rsidTr="004C4169">
        <w:tc>
          <w:tcPr>
            <w:tcW w:w="2516" w:type="dxa"/>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850" w:type="dxa"/>
            <w:tcBorders>
              <w:right w:val="single" w:sz="4" w:space="0" w:color="auto"/>
            </w:tcBorders>
          </w:tcPr>
          <w:p w:rsidR="00453849" w:rsidRPr="00772F24" w:rsidRDefault="00453849" w:rsidP="004C4169">
            <w:pPr>
              <w:spacing w:line="360" w:lineRule="auto"/>
              <w:jc w:val="center"/>
              <w:rPr>
                <w:rFonts w:asciiTheme="majorBidi" w:hAnsiTheme="majorBidi" w:cstheme="majorBidi"/>
                <w:sz w:val="30"/>
                <w:szCs w:val="30"/>
                <w:rtl/>
              </w:rPr>
            </w:pPr>
            <w:r w:rsidRPr="00772F24">
              <w:rPr>
                <w:rFonts w:asciiTheme="majorBidi" w:hAnsiTheme="majorBidi" w:cstheme="majorBidi"/>
                <w:sz w:val="30"/>
                <w:szCs w:val="30"/>
                <w:rtl/>
              </w:rPr>
              <w:t>285</w:t>
            </w:r>
          </w:p>
        </w:tc>
        <w:tc>
          <w:tcPr>
            <w:tcW w:w="1276" w:type="dxa"/>
            <w:tcBorders>
              <w:lef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%100</w:t>
            </w:r>
          </w:p>
        </w:tc>
        <w:tc>
          <w:tcPr>
            <w:tcW w:w="851" w:type="dxa"/>
            <w:tcBorders>
              <w:righ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285</w:t>
            </w:r>
          </w:p>
        </w:tc>
        <w:tc>
          <w:tcPr>
            <w:tcW w:w="1275" w:type="dxa"/>
            <w:tcBorders>
              <w:lef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%100</w:t>
            </w:r>
          </w:p>
        </w:tc>
        <w:tc>
          <w:tcPr>
            <w:tcW w:w="851" w:type="dxa"/>
            <w:tcBorders>
              <w:righ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285</w:t>
            </w:r>
          </w:p>
        </w:tc>
        <w:tc>
          <w:tcPr>
            <w:tcW w:w="1276" w:type="dxa"/>
            <w:tcBorders>
              <w:left w:val="single" w:sz="4" w:space="0" w:color="auto"/>
            </w:tcBorders>
          </w:tcPr>
          <w:p w:rsidR="00453849" w:rsidRPr="00772F24" w:rsidRDefault="00453849" w:rsidP="004C4169">
            <w:pPr>
              <w:jc w:val="center"/>
              <w:rPr>
                <w:rFonts w:asciiTheme="majorBidi" w:hAnsiTheme="majorBidi" w:cstheme="majorBidi"/>
                <w:sz w:val="30"/>
                <w:szCs w:val="30"/>
                <w:rtl/>
              </w:rPr>
            </w:pPr>
            <w:r w:rsidRPr="00772F24">
              <w:rPr>
                <w:rFonts w:asciiTheme="majorBidi" w:hAnsiTheme="majorBidi" w:cstheme="majorBidi"/>
                <w:sz w:val="30"/>
                <w:szCs w:val="30"/>
              </w:rPr>
              <w:t>%100</w:t>
            </w:r>
          </w:p>
        </w:tc>
      </w:tr>
    </w:tbl>
    <w:p w:rsidR="00453849" w:rsidRPr="008B0363" w:rsidRDefault="00453849" w:rsidP="00453849">
      <w:pPr>
        <w:autoSpaceDE w:val="0"/>
        <w:autoSpaceDN w:val="0"/>
        <w:adjustRightInd w:val="0"/>
        <w:spacing w:after="0" w:line="240" w:lineRule="auto"/>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BD68C8">
        <w:rPr>
          <w:rFonts w:ascii="Traditional Arabic" w:hAnsi="Traditional Arabic" w:cs="Traditional Arabic"/>
          <w:sz w:val="28"/>
          <w:szCs w:val="28"/>
          <w:rtl/>
        </w:rPr>
        <w:t>(</w:t>
      </w:r>
      <w:r>
        <w:rPr>
          <w:rFonts w:ascii="Traditional Arabic" w:hAnsi="Traditional Arabic" w:cs="Traditional Arabic" w:hint="cs"/>
          <w:sz w:val="28"/>
          <w:szCs w:val="28"/>
          <w:rtl/>
        </w:rPr>
        <w:t>5</w:t>
      </w:r>
      <w:r w:rsidRPr="00BD68C8">
        <w:rPr>
          <w:rFonts w:ascii="Traditional Arabic" w:hAnsi="Traditional Arabic" w:cs="Traditional Arabic"/>
          <w:sz w:val="28"/>
          <w:szCs w:val="28"/>
          <w:rtl/>
        </w:rPr>
        <w:t>5)</w:t>
      </w:r>
      <w:r w:rsidRPr="008B0363">
        <w:rPr>
          <w:rFonts w:ascii="Traditional Arabic" w:hAnsi="Traditional Arabic" w:cs="Traditional Arabic"/>
          <w:sz w:val="34"/>
          <w:szCs w:val="34"/>
          <w:rtl/>
        </w:rPr>
        <w:t xml:space="preserve"> مستوى البرامج</w:t>
      </w:r>
    </w:p>
    <w:p w:rsidR="00453849" w:rsidRPr="008B0363" w:rsidRDefault="00453849" w:rsidP="00453849">
      <w:pPr>
        <w:spacing w:line="360" w:lineRule="auto"/>
        <w:ind w:left="-144"/>
        <w:rPr>
          <w:rFonts w:ascii="Traditional Arabic" w:hAnsi="Traditional Arabic" w:cs="Traditional Arabic"/>
          <w:sz w:val="32"/>
          <w:szCs w:val="32"/>
        </w:rPr>
      </w:pPr>
      <w:r w:rsidRPr="008B0363">
        <w:rPr>
          <w:rFonts w:ascii="Traditional Arabic" w:hAnsi="Traditional Arabic" w:cs="Traditional Arabic"/>
          <w:noProof/>
          <w:sz w:val="32"/>
          <w:szCs w:val="32"/>
          <w:lang w:val="fr-FR" w:eastAsia="fr-FR"/>
        </w:rPr>
        <w:drawing>
          <wp:inline distT="0" distB="0" distL="0" distR="0">
            <wp:extent cx="5619750" cy="2495550"/>
            <wp:effectExtent l="19050" t="0" r="19050" b="0"/>
            <wp:docPr id="108"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تشير الأرقام والبيانات الواردة أعلاه رأي المبحوثين في كل من البرامج الثقافية الجزائرية، البرامج الثقافية العربية، والبرامج الثقافية الأجنبية</w:t>
      </w:r>
      <w:r w:rsidRPr="008B0363">
        <w:rPr>
          <w:rFonts w:ascii="Traditional Arabic" w:hAnsi="Traditional Arabic" w:cs="Traditional Arabic"/>
          <w:sz w:val="34"/>
          <w:szCs w:val="34"/>
          <w:rtl/>
          <w:lang w:bidi="ar-DZ"/>
        </w:rPr>
        <w:t xml:space="preserve">، إذ يقول </w:t>
      </w:r>
      <w:r>
        <w:rPr>
          <w:rFonts w:ascii="Traditional Arabic" w:hAnsi="Traditional Arabic" w:cs="Traditional Arabic" w:hint="cs"/>
          <w:sz w:val="34"/>
          <w:szCs w:val="34"/>
          <w:rtl/>
          <w:lang w:bidi="ar-DZ"/>
        </w:rPr>
        <w:t>"</w:t>
      </w:r>
      <w:r w:rsidRPr="008B0363">
        <w:rPr>
          <w:rFonts w:ascii="Traditional Arabic" w:hAnsi="Traditional Arabic" w:cs="Traditional Arabic"/>
          <w:sz w:val="34"/>
          <w:szCs w:val="34"/>
          <w:rtl/>
          <w:lang w:bidi="ar-DZ"/>
        </w:rPr>
        <w:t>فلويد</w:t>
      </w:r>
      <w:r>
        <w:rPr>
          <w:rFonts w:ascii="Traditional Arabic" w:hAnsi="Traditional Arabic" w:cs="Traditional Arabic" w:hint="cs"/>
          <w:sz w:val="34"/>
          <w:szCs w:val="34"/>
          <w:rtl/>
          <w:lang w:bidi="ar-DZ"/>
        </w:rPr>
        <w:t>"</w:t>
      </w:r>
      <w:r w:rsidRPr="008B0363">
        <w:rPr>
          <w:rFonts w:ascii="Traditional Arabic" w:hAnsi="Traditional Arabic" w:cs="Traditional Arabic"/>
          <w:sz w:val="34"/>
          <w:szCs w:val="34"/>
          <w:rtl/>
          <w:lang w:bidi="ar-DZ"/>
        </w:rPr>
        <w:t xml:space="preserve"> في هذا الإطار: " إن الجمهور يولي اهتماما معتبرا للقناة التي تدع</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م آرائه ومحتواها يتناسب وأذواقه "، وأردنا معرفة رأيهم نظرا لمستواهم التعليمي العالي الذي يسمح لهم بالحكم على مستوى هذه البرامج ونقدها من جميع الجوانب سواء الشكلية أو المتعلقة بالمضمون التي تدخل في عين الاعتبار لإنتاج مثل هذه البرامج، فكانت آراءهم على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حو التالي:</w:t>
      </w:r>
    </w:p>
    <w:p w:rsidR="00453849" w:rsidRPr="008B0363" w:rsidRDefault="00453849" w:rsidP="00453849">
      <w:pPr>
        <w:pStyle w:val="Paragraphedeliste"/>
        <w:numPr>
          <w:ilvl w:val="0"/>
          <w:numId w:val="4"/>
        </w:numPr>
        <w:tabs>
          <w:tab w:val="left" w:pos="282"/>
        </w:tabs>
        <w:autoSpaceDE w:val="0"/>
        <w:autoSpaceDN w:val="0"/>
        <w:bidi/>
        <w:adjustRightInd w:val="0"/>
        <w:spacing w:after="0" w:line="240" w:lineRule="auto"/>
        <w:ind w:left="0" w:firstLine="0"/>
        <w:jc w:val="both"/>
        <w:rPr>
          <w:rFonts w:ascii="Traditional Arabic" w:hAnsi="Traditional Arabic" w:cs="Traditional Arabic"/>
          <w:sz w:val="34"/>
          <w:szCs w:val="34"/>
        </w:rPr>
      </w:pPr>
      <w:r w:rsidRPr="008B0363">
        <w:rPr>
          <w:rFonts w:ascii="Traditional Arabic" w:hAnsi="Traditional Arabic" w:cs="Traditional Arabic"/>
          <w:sz w:val="34"/>
          <w:szCs w:val="34"/>
          <w:rtl/>
          <w:lang w:val="en-US"/>
        </w:rPr>
        <w:t>البرامج الثقافية الأجنبية: نسبة معتبرة من مفردات عي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نة الد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راسة </w:t>
      </w:r>
      <w:r w:rsidRPr="008B0363">
        <w:rPr>
          <w:rFonts w:ascii="Traditional Arabic" w:hAnsi="Traditional Arabic" w:cs="Traditional Arabic"/>
          <w:sz w:val="32"/>
          <w:szCs w:val="32"/>
          <w:rtl/>
        </w:rPr>
        <w:t>(</w:t>
      </w:r>
      <w:r w:rsidRPr="00706672">
        <w:rPr>
          <w:rFonts w:asciiTheme="majorBidi" w:eastAsiaTheme="minorEastAsia" w:hAnsiTheme="majorBidi" w:cstheme="majorBidi"/>
          <w:sz w:val="30"/>
          <w:szCs w:val="30"/>
          <w:lang w:eastAsia="fr-FR"/>
        </w:rPr>
        <w:t>%69,8</w:t>
      </w:r>
      <w:r w:rsidRPr="008B0363">
        <w:rPr>
          <w:rFonts w:ascii="Traditional Arabic" w:hAnsi="Traditional Arabic" w:cs="Traditional Arabic"/>
          <w:sz w:val="32"/>
          <w:szCs w:val="32"/>
          <w:rtl/>
        </w:rPr>
        <w:t xml:space="preserve">) </w:t>
      </w:r>
      <w:r>
        <w:rPr>
          <w:rFonts w:ascii="Traditional Arabic" w:hAnsi="Traditional Arabic" w:cs="Traditional Arabic" w:hint="cs"/>
          <w:sz w:val="34"/>
          <w:szCs w:val="34"/>
          <w:rtl/>
          <w:lang w:val="en-US"/>
        </w:rPr>
        <w:t>أ</w:t>
      </w:r>
      <w:r w:rsidRPr="008B0363">
        <w:rPr>
          <w:rFonts w:ascii="Traditional Arabic" w:hAnsi="Traditional Arabic" w:cs="Traditional Arabic"/>
          <w:sz w:val="34"/>
          <w:szCs w:val="34"/>
          <w:rtl/>
          <w:lang w:val="en-US"/>
        </w:rPr>
        <w:t>قر</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وا بالمستوى الجيد للبرامج الثقافية الأجنبية هذا ما يعزز فكرة تفوق الإنتاج الأجنبي، في حين أجاب</w:t>
      </w:r>
      <w:r>
        <w:rPr>
          <w:rFonts w:ascii="Traditional Arabic" w:hAnsi="Traditional Arabic" w:cs="Traditional Arabic" w:hint="cs"/>
          <w:sz w:val="34"/>
          <w:szCs w:val="34"/>
          <w:rtl/>
          <w:lang w:val="en-US" w:bidi="ar-DZ"/>
        </w:rPr>
        <w:t xml:space="preserve"> </w:t>
      </w:r>
      <w:r>
        <w:rPr>
          <w:rFonts w:asciiTheme="majorBidi" w:eastAsiaTheme="minorEastAsia" w:hAnsiTheme="majorBidi" w:cstheme="majorBidi"/>
          <w:sz w:val="30"/>
          <w:szCs w:val="30"/>
          <w:lang w:eastAsia="fr-FR"/>
        </w:rPr>
        <w:t>(</w:t>
      </w:r>
      <w:r w:rsidRPr="00706672">
        <w:rPr>
          <w:rFonts w:asciiTheme="majorBidi" w:eastAsiaTheme="minorEastAsia" w:hAnsiTheme="majorBidi" w:cstheme="majorBidi"/>
          <w:sz w:val="30"/>
          <w:szCs w:val="30"/>
          <w:lang w:eastAsia="fr-FR"/>
        </w:rPr>
        <w:t>%27,1</w:t>
      </w:r>
      <w:r>
        <w:rPr>
          <w:rFonts w:asciiTheme="majorBidi" w:eastAsiaTheme="minorEastAsia" w:hAnsiTheme="majorBidi" w:cstheme="majorBidi"/>
          <w:sz w:val="30"/>
          <w:szCs w:val="30"/>
          <w:lang w:eastAsia="fr-FR"/>
        </w:rPr>
        <w:t>)</w:t>
      </w:r>
      <w:r w:rsidRPr="008B0363">
        <w:rPr>
          <w:rFonts w:ascii="Traditional Arabic" w:hAnsi="Traditional Arabic" w:cs="Traditional Arabic"/>
          <w:sz w:val="34"/>
          <w:szCs w:val="34"/>
          <w:rtl/>
          <w:lang w:val="en-US"/>
        </w:rPr>
        <w:t xml:space="preserve"> منهم بأن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 مستوى هذه البرامج مقبول، والنسبة المتبقية (</w:t>
      </w:r>
      <w:r w:rsidRPr="00706672">
        <w:rPr>
          <w:rFonts w:asciiTheme="majorBidi" w:eastAsiaTheme="minorEastAsia" w:hAnsiTheme="majorBidi" w:cstheme="majorBidi"/>
          <w:sz w:val="30"/>
          <w:szCs w:val="30"/>
          <w:lang w:eastAsia="fr-FR"/>
        </w:rPr>
        <w:t>%3,1</w:t>
      </w:r>
      <w:r w:rsidRPr="008B0363">
        <w:rPr>
          <w:rFonts w:ascii="Traditional Arabic" w:hAnsi="Traditional Arabic" w:cs="Traditional Arabic"/>
          <w:sz w:val="34"/>
          <w:szCs w:val="34"/>
          <w:rtl/>
          <w:lang w:val="en-US"/>
        </w:rPr>
        <w:t>)</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lang w:val="en-US"/>
        </w:rPr>
        <w:t>تمث</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ل الذين يرون برداءتها وأنه</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ا دون المستوى.</w:t>
      </w:r>
    </w:p>
    <w:p w:rsidR="00453849" w:rsidRPr="008B0363" w:rsidRDefault="00453849" w:rsidP="00453849">
      <w:pPr>
        <w:pStyle w:val="Paragraphedeliste"/>
        <w:numPr>
          <w:ilvl w:val="0"/>
          <w:numId w:val="4"/>
        </w:numPr>
        <w:tabs>
          <w:tab w:val="left" w:pos="140"/>
          <w:tab w:val="left" w:pos="282"/>
        </w:tabs>
        <w:bidi/>
        <w:spacing w:line="240" w:lineRule="auto"/>
        <w:ind w:left="0" w:firstLine="0"/>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lang w:val="en-US"/>
        </w:rPr>
        <w:t>البرامج الثقافية العربية: 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ل نسبتهم </w:t>
      </w:r>
      <w:r>
        <w:rPr>
          <w:rFonts w:asciiTheme="majorBidi" w:eastAsiaTheme="minorEastAsia" w:hAnsiTheme="majorBidi" w:cstheme="majorBidi"/>
          <w:sz w:val="30"/>
          <w:szCs w:val="30"/>
          <w:lang w:eastAsia="fr-FR"/>
        </w:rPr>
        <w:t>(</w:t>
      </w:r>
      <w:r w:rsidRPr="00706672">
        <w:rPr>
          <w:rFonts w:asciiTheme="majorBidi" w:eastAsiaTheme="minorEastAsia" w:hAnsiTheme="majorBidi" w:cstheme="majorBidi"/>
          <w:sz w:val="30"/>
          <w:szCs w:val="30"/>
          <w:lang w:eastAsia="fr-FR"/>
        </w:rPr>
        <w:t>%25,9</w:t>
      </w:r>
      <w:r>
        <w:rPr>
          <w:rFonts w:asciiTheme="majorBidi" w:eastAsiaTheme="minorEastAsia" w:hAnsiTheme="majorBidi" w:cstheme="majorBidi"/>
          <w:sz w:val="30"/>
          <w:szCs w:val="30"/>
          <w:lang w:eastAsia="fr-FR"/>
        </w:rPr>
        <w:t>)</w:t>
      </w:r>
      <w:r w:rsidRPr="008B0363">
        <w:rPr>
          <w:rFonts w:ascii="Traditional Arabic" w:hAnsi="Traditional Arabic" w:cs="Traditional Arabic"/>
          <w:sz w:val="32"/>
          <w:szCs w:val="32"/>
          <w:rtl/>
        </w:rPr>
        <w:t xml:space="preserve"> </w:t>
      </w:r>
      <w:r w:rsidRPr="00640408">
        <w:rPr>
          <w:rFonts w:ascii="Traditional Arabic" w:hAnsi="Traditional Arabic" w:cs="Traditional Arabic"/>
          <w:sz w:val="34"/>
          <w:szCs w:val="34"/>
          <w:rtl/>
        </w:rPr>
        <w:t xml:space="preserve">من المبحوثين </w:t>
      </w:r>
      <w:r w:rsidRPr="00640408">
        <w:rPr>
          <w:rFonts w:ascii="Traditional Arabic" w:hAnsi="Traditional Arabic" w:cs="Traditional Arabic"/>
          <w:sz w:val="34"/>
          <w:szCs w:val="34"/>
          <w:rtl/>
          <w:lang w:val="en-US"/>
        </w:rPr>
        <w:t>يرون بأن</w:t>
      </w:r>
      <w:r w:rsidRPr="00657B19">
        <w:rPr>
          <w:rFonts w:ascii="Simplified Arabic" w:cs="Traditional Arabic" w:hint="cs"/>
          <w:sz w:val="34"/>
          <w:szCs w:val="34"/>
          <w:rtl/>
        </w:rPr>
        <w:t>ّ</w:t>
      </w:r>
      <w:r w:rsidRPr="00640408">
        <w:rPr>
          <w:rFonts w:ascii="Traditional Arabic" w:hAnsi="Traditional Arabic" w:cs="Traditional Arabic"/>
          <w:sz w:val="34"/>
          <w:szCs w:val="34"/>
          <w:rtl/>
          <w:lang w:val="en-US"/>
        </w:rPr>
        <w:t xml:space="preserve"> البرامج الثقافية العربية مستواها جيد، في حين يرى</w:t>
      </w:r>
      <w:r>
        <w:rPr>
          <w:rFonts w:ascii="Traditional Arabic" w:hAnsi="Traditional Arabic" w:cs="Traditional Arabic" w:hint="cs"/>
          <w:sz w:val="34"/>
          <w:szCs w:val="34"/>
          <w:rtl/>
          <w:lang w:val="en-US"/>
        </w:rPr>
        <w:t xml:space="preserve"> </w:t>
      </w:r>
      <w:r w:rsidRPr="00F52C1D">
        <w:rPr>
          <w:rFonts w:asciiTheme="majorBidi" w:eastAsiaTheme="minorEastAsia" w:hAnsiTheme="majorBidi" w:cstheme="majorBidi"/>
          <w:sz w:val="30"/>
          <w:szCs w:val="30"/>
          <w:lang w:eastAsia="fr-FR"/>
        </w:rPr>
        <w:t>(</w:t>
      </w:r>
      <w:r w:rsidRPr="00706672">
        <w:rPr>
          <w:rFonts w:asciiTheme="majorBidi" w:eastAsiaTheme="minorEastAsia" w:hAnsiTheme="majorBidi" w:cstheme="majorBidi"/>
          <w:sz w:val="30"/>
          <w:szCs w:val="30"/>
          <w:lang w:eastAsia="fr-FR"/>
        </w:rPr>
        <w:t>%63,5</w:t>
      </w:r>
      <w:r>
        <w:rPr>
          <w:rFonts w:asciiTheme="majorBidi" w:eastAsiaTheme="minorEastAsia" w:hAnsiTheme="majorBidi" w:cstheme="majorBidi"/>
          <w:sz w:val="30"/>
          <w:szCs w:val="30"/>
          <w:lang w:eastAsia="fr-FR"/>
        </w:rPr>
        <w:t>)</w:t>
      </w:r>
      <w:r w:rsidRPr="008B0363">
        <w:rPr>
          <w:rFonts w:ascii="Traditional Arabic" w:hAnsi="Traditional Arabic" w:cs="Traditional Arabic"/>
          <w:sz w:val="32"/>
          <w:szCs w:val="32"/>
          <w:rtl/>
        </w:rPr>
        <w:t xml:space="preserve"> </w:t>
      </w:r>
      <w:r w:rsidRPr="00640408">
        <w:rPr>
          <w:rFonts w:ascii="Traditional Arabic" w:hAnsi="Traditional Arabic" w:cs="Traditional Arabic"/>
          <w:sz w:val="34"/>
          <w:szCs w:val="34"/>
          <w:rtl/>
        </w:rPr>
        <w:t>منهم -</w:t>
      </w:r>
      <w:r w:rsidRPr="00640408">
        <w:rPr>
          <w:rFonts w:ascii="Traditional Arabic" w:hAnsi="Traditional Arabic" w:cs="Traditional Arabic" w:hint="cs"/>
          <w:sz w:val="34"/>
          <w:szCs w:val="34"/>
          <w:rtl/>
        </w:rPr>
        <w:t xml:space="preserve"> </w:t>
      </w:r>
      <w:r w:rsidRPr="00640408">
        <w:rPr>
          <w:rFonts w:ascii="Traditional Arabic" w:hAnsi="Traditional Arabic" w:cs="Traditional Arabic"/>
          <w:sz w:val="34"/>
          <w:szCs w:val="34"/>
          <w:rtl/>
        </w:rPr>
        <w:t>وهي نسبة معتبرة- بالمستوى المقبول للبرامج</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lang w:val="en-US"/>
        </w:rPr>
        <w:t>الثقافية العربية، ويتف</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ق</w:t>
      </w:r>
      <w:r>
        <w:rPr>
          <w:rFonts w:ascii="Traditional Arabic" w:hAnsi="Traditional Arabic" w:cs="Traditional Arabic" w:hint="cs"/>
          <w:sz w:val="34"/>
          <w:szCs w:val="34"/>
          <w:rtl/>
          <w:lang w:val="en-US"/>
        </w:rPr>
        <w:t xml:space="preserve"> </w:t>
      </w:r>
      <w:r>
        <w:rPr>
          <w:rFonts w:asciiTheme="majorBidi" w:eastAsiaTheme="minorEastAsia" w:hAnsiTheme="majorBidi" w:cstheme="majorBidi"/>
          <w:sz w:val="30"/>
          <w:szCs w:val="30"/>
          <w:lang w:eastAsia="fr-FR"/>
        </w:rPr>
        <w:t>(</w:t>
      </w:r>
      <w:r w:rsidRPr="00706672">
        <w:rPr>
          <w:rFonts w:asciiTheme="majorBidi" w:eastAsiaTheme="minorEastAsia" w:hAnsiTheme="majorBidi" w:cstheme="majorBidi"/>
          <w:sz w:val="30"/>
          <w:szCs w:val="30"/>
          <w:lang w:eastAsia="fr-FR"/>
        </w:rPr>
        <w:t>%11,6</w:t>
      </w:r>
      <w:r>
        <w:rPr>
          <w:rFonts w:asciiTheme="majorBidi" w:eastAsiaTheme="minorEastAsia" w:hAnsiTheme="majorBidi" w:cstheme="majorBidi"/>
          <w:sz w:val="30"/>
          <w:szCs w:val="30"/>
          <w:lang w:eastAsia="fr-FR"/>
        </w:rPr>
        <w:t>)</w:t>
      </w:r>
      <w:r w:rsidRPr="008B0363">
        <w:rPr>
          <w:rFonts w:ascii="Traditional Arabic" w:hAnsi="Traditional Arabic" w:cs="Traditional Arabic"/>
          <w:sz w:val="34"/>
          <w:szCs w:val="34"/>
          <w:rtl/>
          <w:lang w:val="en-US"/>
        </w:rPr>
        <w:t xml:space="preserve"> من مفردات عي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نة الد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راسة على رداءة هذه البرامج.</w:t>
      </w:r>
    </w:p>
    <w:p w:rsidR="00453849" w:rsidRDefault="00453849" w:rsidP="00453849">
      <w:pPr>
        <w:pStyle w:val="Paragraphedeliste"/>
        <w:numPr>
          <w:ilvl w:val="0"/>
          <w:numId w:val="4"/>
        </w:numPr>
        <w:tabs>
          <w:tab w:val="left" w:pos="282"/>
        </w:tabs>
        <w:bidi/>
        <w:spacing w:line="240" w:lineRule="auto"/>
        <w:ind w:left="0" w:firstLine="0"/>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lang w:val="en-US"/>
        </w:rPr>
        <w:t xml:space="preserve">البرامج الثقافية الجزائرية: فقط </w:t>
      </w:r>
      <w:r>
        <w:rPr>
          <w:rFonts w:asciiTheme="majorBidi" w:eastAsiaTheme="minorEastAsia" w:hAnsiTheme="majorBidi" w:cstheme="majorBidi"/>
          <w:sz w:val="30"/>
          <w:szCs w:val="30"/>
          <w:lang w:eastAsia="fr-FR"/>
        </w:rPr>
        <w:t>(</w:t>
      </w:r>
      <w:r w:rsidRPr="00706672">
        <w:rPr>
          <w:rFonts w:asciiTheme="majorBidi" w:eastAsiaTheme="minorEastAsia" w:hAnsiTheme="majorBidi" w:cstheme="majorBidi"/>
          <w:sz w:val="30"/>
          <w:szCs w:val="30"/>
          <w:lang w:eastAsia="fr-FR"/>
        </w:rPr>
        <w:t>%2,8</w:t>
      </w:r>
      <w:r>
        <w:rPr>
          <w:rFonts w:asciiTheme="majorBidi" w:eastAsiaTheme="minorEastAsia" w:hAnsiTheme="majorBidi" w:cstheme="majorBidi"/>
          <w:sz w:val="30"/>
          <w:szCs w:val="30"/>
          <w:lang w:eastAsia="fr-FR"/>
        </w:rPr>
        <w:t>)</w:t>
      </w:r>
      <w:r w:rsidRPr="008B0363">
        <w:rPr>
          <w:rFonts w:ascii="Traditional Arabic" w:hAnsi="Traditional Arabic" w:cs="Traditional Arabic"/>
          <w:sz w:val="34"/>
          <w:szCs w:val="34"/>
          <w:rtl/>
          <w:lang w:val="en-US"/>
        </w:rPr>
        <w:t xml:space="preserve"> من مفردات عي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نة الد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راسة يرون بالمستوى الجيد للبرامج الثقافية الجزائرية، هذا ما يؤك</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د </w:t>
      </w:r>
      <w:r w:rsidRPr="008B0363">
        <w:rPr>
          <w:rFonts w:ascii="Traditional Arabic" w:hAnsi="Traditional Arabic" w:cs="Traditional Arabic"/>
          <w:sz w:val="34"/>
          <w:szCs w:val="34"/>
          <w:rtl/>
          <w:lang w:val="en-US" w:bidi="ar-DZ"/>
        </w:rPr>
        <w:t>أن التلفزيون الجزائري لم يعد قادرا على بث</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برامج تشد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إليها انتباه المشاهد وتعمل على جعله</w:t>
      </w:r>
      <w:r w:rsidRPr="008B0363">
        <w:rPr>
          <w:rFonts w:ascii="Traditional Arabic" w:hAnsi="Traditional Arabic" w:cs="Traditional Arabic"/>
          <w:sz w:val="34"/>
          <w:szCs w:val="34"/>
          <w:lang w:val="en-US" w:bidi="ar-DZ"/>
        </w:rPr>
        <w:t xml:space="preserve"> </w:t>
      </w:r>
      <w:r w:rsidRPr="008B0363">
        <w:rPr>
          <w:rFonts w:ascii="Traditional Arabic" w:hAnsi="Traditional Arabic" w:cs="Traditional Arabic"/>
          <w:sz w:val="34"/>
          <w:szCs w:val="34"/>
          <w:rtl/>
          <w:lang w:val="en-US" w:bidi="ar-DZ"/>
        </w:rPr>
        <w:t>مخلصا</w:t>
      </w:r>
      <w:r>
        <w:rPr>
          <w:rFonts w:ascii="Traditional Arabic" w:hAnsi="Traditional Arabic" w:cs="Traditional Arabic" w:hint="cs"/>
          <w:sz w:val="34"/>
          <w:szCs w:val="34"/>
          <w:rtl/>
          <w:lang w:val="en-US" w:bidi="ar-DZ"/>
        </w:rPr>
        <w:t xml:space="preserve"> لها</w:t>
      </w:r>
      <w:r w:rsidRPr="008B0363">
        <w:rPr>
          <w:rFonts w:ascii="Traditional Arabic" w:hAnsi="Traditional Arabic" w:cs="Traditional Arabic"/>
          <w:sz w:val="30"/>
          <w:szCs w:val="30"/>
          <w:rtl/>
          <w:lang w:bidi="ar-DZ"/>
        </w:rPr>
        <w:t>،</w:t>
      </w:r>
      <w:r w:rsidRPr="008B0363">
        <w:rPr>
          <w:rFonts w:ascii="Traditional Arabic" w:hAnsi="Traditional Arabic" w:cs="Traditional Arabic"/>
          <w:sz w:val="34"/>
          <w:szCs w:val="34"/>
          <w:rtl/>
          <w:lang w:val="en-US" w:bidi="ar-DZ"/>
        </w:rPr>
        <w:t xml:space="preserve"> وهو ما يفرض عليه إعادة الن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ظر في شبكاته البرمجية وخططه الإستراتيجية</w:t>
      </w:r>
      <w:r w:rsidRPr="008B0363">
        <w:rPr>
          <w:rFonts w:ascii="Traditional Arabic" w:hAnsi="Traditional Arabic" w:cs="Traditional Arabic"/>
          <w:sz w:val="34"/>
          <w:szCs w:val="34"/>
          <w:rtl/>
          <w:lang w:bidi="ar-DZ"/>
        </w:rPr>
        <w:t>. وصر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ح ما تمثل نسبتهم </w:t>
      </w:r>
      <w:r>
        <w:rPr>
          <w:rFonts w:asciiTheme="majorBidi" w:eastAsiaTheme="minorEastAsia" w:hAnsiTheme="majorBidi" w:cstheme="majorBidi"/>
          <w:sz w:val="30"/>
          <w:szCs w:val="30"/>
          <w:lang w:eastAsia="fr-FR" w:bidi="ar-DZ"/>
        </w:rPr>
        <w:t>(</w:t>
      </w:r>
      <w:r w:rsidRPr="00706672">
        <w:rPr>
          <w:rFonts w:asciiTheme="majorBidi" w:eastAsiaTheme="minorEastAsia" w:hAnsiTheme="majorBidi" w:cstheme="majorBidi"/>
          <w:sz w:val="30"/>
          <w:szCs w:val="30"/>
          <w:lang w:eastAsia="fr-FR"/>
        </w:rPr>
        <w:t>%30,5</w:t>
      </w:r>
      <w:r>
        <w:rPr>
          <w:rFonts w:asciiTheme="majorBidi" w:eastAsiaTheme="minorEastAsia" w:hAnsiTheme="majorBidi" w:cstheme="majorBidi"/>
          <w:sz w:val="30"/>
          <w:szCs w:val="30"/>
          <w:lang w:eastAsia="fr-FR"/>
        </w:rPr>
        <w:t>)</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lang w:bidi="ar-DZ"/>
        </w:rPr>
        <w:t>بأن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 مستوى</w:t>
      </w:r>
      <w:r w:rsidRPr="008B0363">
        <w:rPr>
          <w:rFonts w:ascii="Traditional Arabic" w:hAnsi="Traditional Arabic" w:cs="Traditional Arabic"/>
          <w:sz w:val="34"/>
          <w:szCs w:val="34"/>
          <w:rtl/>
          <w:lang w:val="en-US"/>
        </w:rPr>
        <w:t xml:space="preserve"> البرامج الثقافية</w:t>
      </w:r>
      <w:r w:rsidRPr="008B0363">
        <w:rPr>
          <w:rFonts w:ascii="Traditional Arabic" w:hAnsi="Traditional Arabic" w:cs="Traditional Arabic"/>
          <w:sz w:val="34"/>
          <w:szCs w:val="34"/>
          <w:rtl/>
          <w:lang w:bidi="ar-DZ"/>
        </w:rPr>
        <w:t xml:space="preserve"> المحلية مقبول ورأيهم هذا طبعا لا يستند </w:t>
      </w:r>
      <w:r w:rsidRPr="008B0363">
        <w:rPr>
          <w:rFonts w:ascii="Traditional Arabic" w:hAnsi="Traditional Arabic" w:cs="Traditional Arabic"/>
          <w:sz w:val="34"/>
          <w:szCs w:val="34"/>
          <w:rtl/>
          <w:lang w:val="en-US" w:bidi="ar-DZ"/>
        </w:rPr>
        <w:t>إلى جودتها أو نوعيتها</w:t>
      </w:r>
      <w:r w:rsidRPr="008B0363">
        <w:rPr>
          <w:rFonts w:ascii="Traditional Arabic" w:hAnsi="Traditional Arabic" w:cs="Traditional Arabic"/>
          <w:sz w:val="34"/>
          <w:szCs w:val="34"/>
          <w:rtl/>
          <w:lang w:bidi="ar-DZ"/>
        </w:rPr>
        <w:t>، بقدر ما يستند إلى مناسبتها للمشاهد الجزائري وانطلاقها من الواقع المعيش والثقافة المحلية،</w:t>
      </w:r>
      <w:r w:rsidRPr="008B0363">
        <w:rPr>
          <w:rFonts w:ascii="Traditional Arabic" w:hAnsi="Traditional Arabic" w:cs="Traditional Arabic"/>
          <w:sz w:val="34"/>
          <w:szCs w:val="34"/>
          <w:rtl/>
          <w:lang w:val="en-US" w:bidi="ar-DZ"/>
        </w:rPr>
        <w:t xml:space="preserve"> فبمجر</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د انتفاء هذه العوامل ف</w:t>
      </w:r>
      <w:r>
        <w:rPr>
          <w:rFonts w:ascii="Traditional Arabic" w:hAnsi="Traditional Arabic" w:cs="Traditional Arabic" w:hint="cs"/>
          <w:sz w:val="34"/>
          <w:szCs w:val="34"/>
          <w:rtl/>
          <w:lang w:val="en-US" w:bidi="ar-DZ"/>
        </w:rPr>
        <w:t>إ</w:t>
      </w:r>
      <w:r w:rsidRPr="008B0363">
        <w:rPr>
          <w:rFonts w:ascii="Traditional Arabic" w:hAnsi="Traditional Arabic" w:cs="Traditional Arabic"/>
          <w:sz w:val="34"/>
          <w:szCs w:val="34"/>
          <w:rtl/>
          <w:lang w:val="en-US" w:bidi="ar-DZ"/>
        </w:rPr>
        <w:t>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المجال يفسح لبرامج القنوات أخرى</w:t>
      </w:r>
      <w:r w:rsidRPr="008B0363">
        <w:rPr>
          <w:rFonts w:ascii="Traditional Arabic" w:hAnsi="Traditional Arabic" w:cs="Traditional Arabic"/>
          <w:sz w:val="34"/>
          <w:szCs w:val="34"/>
          <w:rtl/>
          <w:lang w:bidi="ar-DZ"/>
        </w:rPr>
        <w:t>.</w:t>
      </w:r>
    </w:p>
    <w:p w:rsidR="00453849" w:rsidRPr="00561E1F" w:rsidRDefault="00453849" w:rsidP="00453849">
      <w:pPr>
        <w:pStyle w:val="Paragraphedeliste"/>
        <w:numPr>
          <w:ilvl w:val="0"/>
          <w:numId w:val="4"/>
        </w:numPr>
        <w:tabs>
          <w:tab w:val="left" w:pos="282"/>
        </w:tabs>
        <w:bidi/>
        <w:spacing w:line="240" w:lineRule="auto"/>
        <w:ind w:left="-2" w:firstLine="0"/>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lang w:bidi="ar-DZ"/>
        </w:rPr>
        <w:t>في حين نسبة كبيرة من مفردات عي</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نة الد</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 xml:space="preserve">راسة </w:t>
      </w:r>
      <w:r w:rsidRPr="008B0363">
        <w:rPr>
          <w:rFonts w:ascii="Traditional Arabic" w:hAnsi="Traditional Arabic" w:cs="Traditional Arabic"/>
          <w:sz w:val="32"/>
          <w:szCs w:val="32"/>
          <w:rtl/>
        </w:rPr>
        <w:t>(</w:t>
      </w:r>
      <w:r w:rsidRPr="00706672">
        <w:rPr>
          <w:rFonts w:asciiTheme="majorBidi" w:eastAsiaTheme="minorEastAsia" w:hAnsiTheme="majorBidi" w:cstheme="majorBidi"/>
          <w:sz w:val="30"/>
          <w:szCs w:val="30"/>
          <w:lang w:eastAsia="fr-FR"/>
        </w:rPr>
        <w:t>%66,7</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lang w:bidi="ar-DZ"/>
        </w:rPr>
        <w:t xml:space="preserve">يرون برداءة </w:t>
      </w:r>
      <w:r w:rsidRPr="008B0363">
        <w:rPr>
          <w:rFonts w:ascii="Traditional Arabic" w:hAnsi="Traditional Arabic" w:cs="Traditional Arabic"/>
          <w:sz w:val="34"/>
          <w:szCs w:val="34"/>
          <w:rtl/>
          <w:lang w:val="en-US"/>
        </w:rPr>
        <w:t>البرامج الثقافية الوطنية وأن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ها دون المستوى، والس</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rPr>
        <w:t xml:space="preserve">ؤال المطروح هنا هو </w:t>
      </w:r>
      <w:r w:rsidRPr="008B0363">
        <w:rPr>
          <w:rFonts w:ascii="Traditional Arabic" w:hAnsi="Traditional Arabic" w:cs="Traditional Arabic"/>
          <w:sz w:val="34"/>
          <w:szCs w:val="34"/>
          <w:rtl/>
          <w:lang w:val="en-US" w:bidi="ar-DZ"/>
        </w:rPr>
        <w:t>كيف يستطيع التلفزيون الجزائري تحقيق التزامات الخدمة العمومية واحترام أذواق المشاهدين في ظل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اقتصار خدماته على قناة واحدة أرضية، وفضائيتين</w:t>
      </w:r>
      <w:r>
        <w:rPr>
          <w:rFonts w:ascii="Traditional Arabic" w:hAnsi="Traditional Arabic" w:cs="Traditional Arabic" w:hint="cs"/>
          <w:sz w:val="34"/>
          <w:szCs w:val="34"/>
          <w:rtl/>
          <w:lang w:val="en-US" w:bidi="ar-DZ"/>
        </w:rPr>
        <w:t xml:space="preserve"> مستنسختان</w:t>
      </w:r>
      <w:r w:rsidRPr="008B0363">
        <w:rPr>
          <w:rFonts w:ascii="Traditional Arabic" w:hAnsi="Traditional Arabic" w:cs="Traditional Arabic"/>
          <w:sz w:val="34"/>
          <w:szCs w:val="34"/>
          <w:rtl/>
          <w:lang w:val="en-US" w:bidi="ar-DZ"/>
        </w:rPr>
        <w:t xml:space="preserve"> لا تضيفان أي جديد بل تنقلان عن القناة الأم وبعض أشباه القنوات</w:t>
      </w:r>
      <w:r>
        <w:rPr>
          <w:rFonts w:ascii="Traditional Arabic" w:hAnsi="Traditional Arabic" w:cs="Traditional Arabic" w:hint="cs"/>
          <w:sz w:val="34"/>
          <w:szCs w:val="34"/>
          <w:rtl/>
          <w:lang w:val="en-US" w:bidi="ar-DZ"/>
        </w:rPr>
        <w:t xml:space="preserve"> كالقناتين الرابعة والخامسة</w:t>
      </w:r>
      <w:r w:rsidRPr="008B0363">
        <w:rPr>
          <w:rFonts w:ascii="Traditional Arabic" w:hAnsi="Traditional Arabic" w:cs="Traditional Arabic"/>
          <w:sz w:val="34"/>
          <w:szCs w:val="34"/>
          <w:rtl/>
          <w:lang w:val="en-US" w:bidi="ar-DZ"/>
        </w:rPr>
        <w:t>، في عصر الانفجار الإعلامي في المجال الس</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معي البصري.</w:t>
      </w:r>
    </w:p>
    <w:p w:rsidR="00453849" w:rsidRPr="008B0363" w:rsidRDefault="00453849" w:rsidP="00453849">
      <w:pPr>
        <w:pStyle w:val="Paragraphedeliste"/>
        <w:bidi/>
        <w:spacing w:line="240" w:lineRule="auto"/>
        <w:ind w:left="0"/>
        <w:jc w:val="both"/>
        <w:rPr>
          <w:rFonts w:ascii="Traditional Arabic" w:hAnsi="Traditional Arabic" w:cs="Traditional Arabic"/>
          <w:sz w:val="34"/>
          <w:szCs w:val="34"/>
          <w:lang w:val="en-US" w:bidi="ar-DZ"/>
        </w:rPr>
      </w:pPr>
      <w:r w:rsidRPr="008B0363">
        <w:rPr>
          <w:rFonts w:ascii="Traditional Arabic" w:hAnsi="Traditional Arabic" w:cs="Traditional Arabic"/>
          <w:sz w:val="34"/>
          <w:szCs w:val="34"/>
          <w:rtl/>
          <w:lang w:val="en-US" w:bidi="ar-DZ"/>
        </w:rPr>
        <w:t>إن</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تحد</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ي الحفاظ على نسبة المتابعة الجماهيرية لبرامج التلفزيون الجزائري لا يتأتى</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إلا</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بإعادة الاعتبار للمنتوج المحل</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ي والاهتمام بتكوين الإطارات  التي</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تعمل على إنتاج برامج ذات نوعية تمس</w:t>
      </w:r>
      <w:r w:rsidRPr="00657B19">
        <w:rPr>
          <w:rFonts w:ascii="Simplified Arabic" w:cs="Traditional Arabic" w:hint="cs"/>
          <w:sz w:val="34"/>
          <w:szCs w:val="34"/>
          <w:rtl/>
        </w:rPr>
        <w:t>ّ</w:t>
      </w:r>
      <w:r w:rsidRPr="008B0363">
        <w:rPr>
          <w:rFonts w:ascii="Traditional Arabic" w:hAnsi="Traditional Arabic" w:cs="Traditional Arabic"/>
          <w:sz w:val="34"/>
          <w:szCs w:val="34"/>
          <w:rtl/>
          <w:lang w:val="en-US" w:bidi="ar-DZ"/>
        </w:rPr>
        <w:t xml:space="preserve"> المجتمع الجزائري وتجيب عن انشغالاته.</w:t>
      </w:r>
    </w:p>
    <w:p w:rsidR="00453849" w:rsidRPr="008B0363" w:rsidRDefault="00453849" w:rsidP="00453849">
      <w:pPr>
        <w:spacing w:line="240" w:lineRule="auto"/>
        <w:rPr>
          <w:rFonts w:ascii="Traditional Arabic" w:hAnsi="Traditional Arabic" w:cs="Traditional Arabic"/>
          <w:sz w:val="34"/>
          <w:szCs w:val="34"/>
          <w:rtl/>
        </w:rPr>
      </w:pPr>
    </w:p>
    <w:p w:rsidR="00453849" w:rsidRDefault="00453849" w:rsidP="00453849">
      <w:pPr>
        <w:spacing w:line="240" w:lineRule="auto"/>
        <w:rPr>
          <w:rFonts w:ascii="Traditional Arabic" w:hAnsi="Traditional Arabic" w:cs="Traditional Arabic"/>
          <w:sz w:val="34"/>
          <w:szCs w:val="34"/>
          <w:rtl/>
          <w:lang w:bidi="ar-DZ"/>
        </w:rPr>
      </w:pPr>
    </w:p>
    <w:p w:rsidR="00453849" w:rsidRPr="008B0363" w:rsidRDefault="00453849" w:rsidP="00453849">
      <w:pPr>
        <w:spacing w:line="240" w:lineRule="auto"/>
        <w:rPr>
          <w:rFonts w:ascii="Traditional Arabic" w:hAnsi="Traditional Arabic" w:cs="Traditional Arabic"/>
          <w:sz w:val="34"/>
          <w:szCs w:val="34"/>
          <w:rtl/>
          <w:lang w:bidi="ar-DZ"/>
        </w:rPr>
      </w:pPr>
    </w:p>
    <w:p w:rsidR="00453849" w:rsidRPr="008B0363" w:rsidRDefault="00453849" w:rsidP="001831BC">
      <w:pPr>
        <w:autoSpaceDE w:val="0"/>
        <w:autoSpaceDN w:val="0"/>
        <w:adjustRightInd w:val="0"/>
        <w:spacing w:after="0" w:line="360" w:lineRule="auto"/>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w:t>
      </w:r>
      <w:r w:rsidRPr="008B0363">
        <w:rPr>
          <w:rFonts w:ascii="Traditional Arabic" w:hAnsi="Traditional Arabic" w:cs="Traditional Arabic"/>
          <w:sz w:val="28"/>
          <w:szCs w:val="28"/>
          <w:rtl/>
        </w:rPr>
        <w:t>6)</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رأي المبحوثين حول لزوم الإكثار من البرامج الثقافية التلفزيونية</w:t>
      </w:r>
      <w:r w:rsidRPr="008B0363">
        <w:rPr>
          <w:rFonts w:ascii="Traditional Arabic" w:hAnsi="Traditional Arabic" w:cs="Traditional Arabic"/>
          <w:sz w:val="34"/>
          <w:szCs w:val="34"/>
        </w:rPr>
        <w:t>.</w:t>
      </w:r>
    </w:p>
    <w:tbl>
      <w:tblPr>
        <w:tblStyle w:val="Grilledutableau"/>
        <w:bidiVisual/>
        <w:tblW w:w="0" w:type="auto"/>
        <w:tblLook w:val="04A0"/>
      </w:tblPr>
      <w:tblGrid>
        <w:gridCol w:w="3225"/>
        <w:gridCol w:w="2587"/>
        <w:gridCol w:w="3083"/>
      </w:tblGrid>
      <w:tr w:rsidR="00453849" w:rsidRPr="008B0363" w:rsidTr="004C4169">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لابد</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من الإكثار من هذه البرامج</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bookmarkStart w:id="25" w:name="_Hlk274572101"/>
            <w:r w:rsidRPr="008B0363">
              <w:rPr>
                <w:rFonts w:ascii="Traditional Arabic" w:hAnsi="Traditional Arabic" w:cs="Traditional Arabic"/>
                <w:sz w:val="34"/>
                <w:szCs w:val="34"/>
                <w:rtl/>
              </w:rPr>
              <w:t>نعم</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tl/>
              </w:rPr>
              <w:t>224</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000480">
              <w:rPr>
                <w:rFonts w:asciiTheme="majorBidi" w:hAnsiTheme="majorBidi" w:cstheme="majorBidi"/>
                <w:color w:val="7030A0"/>
                <w:sz w:val="30"/>
                <w:szCs w:val="30"/>
                <w:lang w:bidi="ar-DZ"/>
              </w:rPr>
              <w:t>%78,6</w:t>
            </w:r>
          </w:p>
        </w:tc>
      </w:tr>
      <w:tr w:rsidR="00453849" w:rsidRPr="008B0363" w:rsidTr="004C4169">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لا</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tl/>
              </w:rPr>
              <w:t>61</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Pr>
              <w:t>%21,4</w:t>
            </w:r>
          </w:p>
        </w:tc>
      </w:tr>
      <w:bookmarkEnd w:id="25"/>
      <w:tr w:rsidR="00453849" w:rsidRPr="008B0363" w:rsidTr="004C4169">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tl/>
                <w:lang w:bidi="ar-DZ"/>
              </w:rPr>
            </w:pPr>
            <w:r w:rsidRPr="00706672">
              <w:rPr>
                <w:rFonts w:asciiTheme="majorBidi" w:hAnsiTheme="majorBidi" w:cstheme="majorBidi"/>
                <w:sz w:val="30"/>
                <w:szCs w:val="30"/>
                <w:rtl/>
              </w:rPr>
              <w:t>285</w:t>
            </w:r>
          </w:p>
        </w:tc>
        <w:tc>
          <w:tcPr>
            <w:tcW w:w="3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tl/>
              </w:rPr>
            </w:pPr>
            <w:r w:rsidRPr="00706672">
              <w:rPr>
                <w:rFonts w:asciiTheme="majorBidi" w:hAnsiTheme="majorBidi" w:cstheme="majorBidi"/>
                <w:sz w:val="30"/>
                <w:szCs w:val="30"/>
              </w:rPr>
              <w:t>%100</w:t>
            </w:r>
          </w:p>
        </w:tc>
      </w:tr>
    </w:tbl>
    <w:p w:rsidR="001831BC" w:rsidRDefault="001831BC" w:rsidP="00453849">
      <w:pPr>
        <w:autoSpaceDE w:val="0"/>
        <w:autoSpaceDN w:val="0"/>
        <w:adjustRightInd w:val="0"/>
        <w:spacing w:after="0" w:line="240" w:lineRule="auto"/>
        <w:jc w:val="center"/>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line="240" w:lineRule="auto"/>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BD68C8">
        <w:rPr>
          <w:rFonts w:ascii="Traditional Arabic" w:hAnsi="Traditional Arabic" w:cs="Traditional Arabic"/>
          <w:sz w:val="28"/>
          <w:szCs w:val="28"/>
          <w:rtl/>
        </w:rPr>
        <w:t>(</w:t>
      </w:r>
      <w:r>
        <w:rPr>
          <w:rFonts w:ascii="Traditional Arabic" w:hAnsi="Traditional Arabic" w:cs="Traditional Arabic" w:hint="cs"/>
          <w:sz w:val="28"/>
          <w:szCs w:val="28"/>
          <w:rtl/>
        </w:rPr>
        <w:t>5</w:t>
      </w:r>
      <w:r w:rsidRPr="00BD68C8">
        <w:rPr>
          <w:rFonts w:ascii="Traditional Arabic" w:hAnsi="Traditional Arabic" w:cs="Traditional Arabic"/>
          <w:sz w:val="28"/>
          <w:szCs w:val="28"/>
          <w:rtl/>
        </w:rPr>
        <w:t>6)</w:t>
      </w:r>
      <w:r w:rsidRPr="008B0363">
        <w:rPr>
          <w:rFonts w:ascii="Traditional Arabic" w:hAnsi="Traditional Arabic" w:cs="Traditional Arabic"/>
          <w:sz w:val="34"/>
          <w:szCs w:val="34"/>
          <w:rtl/>
        </w:rPr>
        <w:t xml:space="preserve"> لزوم الإكثار من البرامج الثقافية التلفزيونية</w:t>
      </w:r>
    </w:p>
    <w:p w:rsidR="00453849" w:rsidRPr="008B0363" w:rsidRDefault="00453849" w:rsidP="00453849">
      <w:pPr>
        <w:spacing w:line="360" w:lineRule="auto"/>
        <w:ind w:left="-144"/>
        <w:rPr>
          <w:rFonts w:ascii="Traditional Arabic" w:hAnsi="Traditional Arabic" w:cs="Traditional Arabic"/>
          <w:sz w:val="34"/>
          <w:szCs w:val="34"/>
          <w:rtl/>
        </w:rPr>
      </w:pPr>
      <w:r w:rsidRPr="008B0363">
        <w:rPr>
          <w:rFonts w:ascii="Traditional Arabic" w:hAnsi="Traditional Arabic" w:cs="Traditional Arabic"/>
          <w:noProof/>
          <w:sz w:val="34"/>
          <w:szCs w:val="34"/>
          <w:rtl/>
          <w:lang w:val="fr-FR" w:eastAsia="fr-FR"/>
        </w:rPr>
        <w:drawing>
          <wp:inline distT="0" distB="0" distL="0" distR="0">
            <wp:extent cx="5648325" cy="1695450"/>
            <wp:effectExtent l="19050" t="0" r="9525" b="0"/>
            <wp:docPr id="109"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53849" w:rsidRDefault="00453849" w:rsidP="00453849">
      <w:pPr>
        <w:spacing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تشير الأرقام والبيانات الوار</w:t>
      </w:r>
      <w:r>
        <w:rPr>
          <w:rFonts w:ascii="Traditional Arabic" w:hAnsi="Traditional Arabic" w:cs="Traditional Arabic"/>
          <w:sz w:val="34"/>
          <w:szCs w:val="34"/>
          <w:rtl/>
        </w:rPr>
        <w:t xml:space="preserve">دة أعلاه إلى أن أغلبية مفردات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w:t>
      </w:r>
      <w:r>
        <w:rPr>
          <w:rFonts w:ascii="Traditional Arabic" w:hAnsi="Traditional Arabic" w:cs="Traditional Arabic" w:hint="cs"/>
          <w:sz w:val="34"/>
          <w:szCs w:val="34"/>
          <w:rtl/>
        </w:rPr>
        <w:t xml:space="preserve">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w:t>
      </w:r>
      <w:r w:rsidRPr="008B0363">
        <w:rPr>
          <w:rFonts w:ascii="Traditional Arabic" w:hAnsi="Traditional Arabic" w:cs="Traditional Arabic"/>
          <w:sz w:val="34"/>
          <w:szCs w:val="34"/>
          <w:rtl/>
        </w:rPr>
        <w:t xml:space="preserve"> (نسبة</w:t>
      </w:r>
      <w:r>
        <w:rPr>
          <w:rFonts w:ascii="Traditional Arabic" w:hAnsi="Traditional Arabic" w:cs="Traditional Arabic" w:hint="cs"/>
          <w:sz w:val="34"/>
          <w:szCs w:val="34"/>
          <w:rtl/>
        </w:rPr>
        <w:t xml:space="preserve"> </w:t>
      </w:r>
      <w:r w:rsidRPr="00706672">
        <w:rPr>
          <w:rFonts w:asciiTheme="majorBidi" w:hAnsiTheme="majorBidi" w:cstheme="majorBidi"/>
          <w:sz w:val="30"/>
          <w:szCs w:val="30"/>
        </w:rPr>
        <w:t>%78,6</w:t>
      </w:r>
      <w:r w:rsidRPr="008B0363">
        <w:rPr>
          <w:rFonts w:ascii="Traditional Arabic" w:hAnsi="Traditional Arabic" w:cs="Traditional Arabic"/>
          <w:sz w:val="32"/>
          <w:szCs w:val="32"/>
          <w:rtl/>
        </w:rPr>
        <w:t>)</w:t>
      </w:r>
      <w:r w:rsidRPr="008B0363">
        <w:rPr>
          <w:rFonts w:ascii="Traditional Arabic" w:hAnsi="Traditional Arabic" w:cs="Traditional Arabic"/>
          <w:sz w:val="34"/>
          <w:szCs w:val="34"/>
          <w:rtl/>
        </w:rPr>
        <w:t xml:space="preserve"> يرون بضرورة ولزوم الإكثار من البرامج الثقافية التلفزيونية</w:t>
      </w:r>
      <w:r>
        <w:rPr>
          <w:rFonts w:ascii="Traditional Arabic" w:hAnsi="Traditional Arabic" w:cs="Traditional Arabic" w:hint="cs"/>
          <w:sz w:val="34"/>
          <w:szCs w:val="34"/>
          <w:rtl/>
        </w:rPr>
        <w:t>، ويرجع ذلك حسب اعتقادنا إلى الد</w:t>
      </w:r>
      <w:r w:rsidRPr="00657B19">
        <w:rPr>
          <w:rFonts w:ascii="Simplified Arabic" w:cs="Traditional Arabic" w:hint="cs"/>
          <w:sz w:val="34"/>
          <w:szCs w:val="34"/>
          <w:rtl/>
        </w:rPr>
        <w:t>ّ</w:t>
      </w:r>
      <w:r>
        <w:rPr>
          <w:rFonts w:ascii="Traditional Arabic" w:hAnsi="Traditional Arabic" w:cs="Traditional Arabic" w:hint="cs"/>
          <w:sz w:val="34"/>
          <w:szCs w:val="34"/>
          <w:rtl/>
        </w:rPr>
        <w:t>ور الذي يمكن أن تلعبه مثل هذه البرامج في تزويد المشاهدين بالمعلومات والأفكار الجديدة</w:t>
      </w:r>
      <w:r w:rsidRPr="008B0363">
        <w:rPr>
          <w:rFonts w:ascii="Traditional Arabic" w:hAnsi="Traditional Arabic" w:cs="Traditional Arabic"/>
          <w:sz w:val="34"/>
          <w:szCs w:val="34"/>
          <w:rtl/>
        </w:rPr>
        <w:t>،</w:t>
      </w:r>
      <w:r>
        <w:rPr>
          <w:rFonts w:ascii="Traditional Arabic" w:hAnsi="Traditional Arabic" w:cs="Traditional Arabic" w:hint="cs"/>
          <w:sz w:val="34"/>
          <w:szCs w:val="34"/>
          <w:rtl/>
        </w:rPr>
        <w:t xml:space="preserve"> وكذا إسهامها في </w:t>
      </w:r>
      <w:r w:rsidRPr="008B0363">
        <w:rPr>
          <w:rFonts w:ascii="Traditional Arabic" w:hAnsi="Traditional Arabic" w:cs="Traditional Arabic"/>
          <w:sz w:val="34"/>
          <w:szCs w:val="34"/>
          <w:rtl/>
        </w:rPr>
        <w:t xml:space="preserve"> </w:t>
      </w:r>
      <w:r>
        <w:rPr>
          <w:rFonts w:ascii="Traditional Arabic" w:hAnsi="Traditional Arabic" w:cs="Traditional Arabic"/>
          <w:sz w:val="34"/>
          <w:szCs w:val="34"/>
          <w:rtl/>
        </w:rPr>
        <w:t xml:space="preserve">تنمية </w:t>
      </w:r>
      <w:r>
        <w:rPr>
          <w:rFonts w:ascii="Traditional Arabic" w:hAnsi="Traditional Arabic" w:cs="Traditional Arabic" w:hint="cs"/>
          <w:sz w:val="34"/>
          <w:szCs w:val="34"/>
          <w:rtl/>
        </w:rPr>
        <w:t>ملكاتهم</w:t>
      </w:r>
      <w:r w:rsidRPr="008B0363">
        <w:rPr>
          <w:rFonts w:ascii="Traditional Arabic" w:hAnsi="Traditional Arabic" w:cs="Traditional Arabic"/>
          <w:sz w:val="34"/>
          <w:szCs w:val="34"/>
          <w:rtl/>
        </w:rPr>
        <w:t xml:space="preserve"> الفكرية </w:t>
      </w:r>
      <w:r>
        <w:rPr>
          <w:rFonts w:ascii="Traditional Arabic" w:hAnsi="Traditional Arabic" w:cs="Traditional Arabic" w:hint="cs"/>
          <w:sz w:val="34"/>
          <w:szCs w:val="34"/>
          <w:rtl/>
        </w:rPr>
        <w:t>وتمكينهم من الاط</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لاع </w:t>
      </w:r>
      <w:r w:rsidRPr="008B0363">
        <w:rPr>
          <w:rFonts w:ascii="Traditional Arabic" w:hAnsi="Traditional Arabic" w:cs="Traditional Arabic"/>
          <w:sz w:val="34"/>
          <w:szCs w:val="34"/>
          <w:rtl/>
        </w:rPr>
        <w:t>على ثقافات أخرى</w:t>
      </w:r>
      <w:r>
        <w:rPr>
          <w:rFonts w:ascii="Traditional Arabic" w:hAnsi="Traditional Arabic" w:cs="Traditional Arabic" w:hint="cs"/>
          <w:sz w:val="34"/>
          <w:szCs w:val="34"/>
          <w:rtl/>
        </w:rPr>
        <w:t xml:space="preserve"> والتعرف على </w:t>
      </w:r>
      <w:r w:rsidRPr="008B0363">
        <w:rPr>
          <w:rFonts w:ascii="Traditional Arabic" w:hAnsi="Traditional Arabic" w:cs="Traditional Arabic"/>
          <w:sz w:val="34"/>
          <w:szCs w:val="34"/>
          <w:rtl/>
        </w:rPr>
        <w:t>ماذا يحدث في العالم</w:t>
      </w:r>
      <w:r>
        <w:rPr>
          <w:rFonts w:ascii="Traditional Arabic" w:hAnsi="Traditional Arabic" w:cs="Traditional Arabic" w:hint="cs"/>
          <w:sz w:val="34"/>
          <w:szCs w:val="34"/>
          <w:rtl/>
        </w:rPr>
        <w:t xml:space="preserve"> من مستجدات.</w:t>
      </w:r>
      <w:r w:rsidRPr="008B0363">
        <w:rPr>
          <w:rFonts w:ascii="Traditional Arabic" w:hAnsi="Traditional Arabic" w:cs="Traditional Arabic"/>
          <w:sz w:val="34"/>
          <w:szCs w:val="34"/>
          <w:rtl/>
        </w:rPr>
        <w:t xml:space="preserve"> </w:t>
      </w:r>
    </w:p>
    <w:p w:rsidR="00453849" w:rsidRPr="008B0363" w:rsidRDefault="00453849" w:rsidP="00453849">
      <w:pPr>
        <w:spacing w:line="240" w:lineRule="auto"/>
        <w:jc w:val="both"/>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بينما يرى </w:t>
      </w:r>
      <w:r>
        <w:rPr>
          <w:rFonts w:asciiTheme="majorBidi" w:hAnsiTheme="majorBidi" w:cstheme="majorBidi"/>
          <w:sz w:val="30"/>
          <w:szCs w:val="30"/>
        </w:rPr>
        <w:t>(</w:t>
      </w:r>
      <w:r w:rsidRPr="00706672">
        <w:rPr>
          <w:rFonts w:asciiTheme="majorBidi" w:hAnsiTheme="majorBidi" w:cstheme="majorBidi"/>
          <w:sz w:val="30"/>
          <w:szCs w:val="30"/>
        </w:rPr>
        <w:t>%21,4</w:t>
      </w:r>
      <w:r>
        <w:rPr>
          <w:rFonts w:asciiTheme="majorBidi" w:hAnsiTheme="majorBidi" w:cstheme="majorBidi"/>
          <w:sz w:val="30"/>
          <w:szCs w:val="30"/>
        </w:rPr>
        <w:t>)</w:t>
      </w:r>
      <w:r w:rsidRPr="008B0363">
        <w:rPr>
          <w:rFonts w:ascii="Traditional Arabic" w:hAnsi="Traditional Arabic" w:cs="Traditional Arabic"/>
          <w:sz w:val="32"/>
          <w:szCs w:val="32"/>
          <w:rtl/>
        </w:rPr>
        <w:t xml:space="preserve"> </w:t>
      </w:r>
      <w:r>
        <w:rPr>
          <w:rFonts w:ascii="Traditional Arabic" w:hAnsi="Traditional Arabic" w:cs="Traditional Arabic"/>
          <w:sz w:val="34"/>
          <w:szCs w:val="34"/>
          <w:rtl/>
        </w:rPr>
        <w:t>من</w:t>
      </w:r>
      <w:r>
        <w:rPr>
          <w:rFonts w:ascii="Traditional Arabic" w:hAnsi="Traditional Arabic" w:cs="Traditional Arabic" w:hint="cs"/>
          <w:sz w:val="34"/>
          <w:szCs w:val="34"/>
          <w:rtl/>
        </w:rPr>
        <w:t xml:space="preserve"> المبحوثين</w:t>
      </w:r>
      <w:r w:rsidRPr="008B0363">
        <w:rPr>
          <w:rFonts w:ascii="Traditional Arabic" w:hAnsi="Traditional Arabic" w:cs="Traditional Arabic"/>
          <w:sz w:val="34"/>
          <w:szCs w:val="34"/>
          <w:rtl/>
        </w:rPr>
        <w:t xml:space="preserve"> بأن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ه ما من داع للإكثار من هذه البرامج</w:t>
      </w:r>
      <w:r>
        <w:rPr>
          <w:rFonts w:ascii="Traditional Arabic" w:hAnsi="Traditional Arabic" w:cs="Traditional Arabic" w:hint="cs"/>
          <w:sz w:val="34"/>
          <w:szCs w:val="34"/>
          <w:rtl/>
        </w:rPr>
        <w:t>، ويرجع رأيهم هذا في اعتقادنا إلى عدم استفادتهم منها وأنه</w:t>
      </w:r>
      <w:r w:rsidRPr="00657B19">
        <w:rPr>
          <w:rFonts w:ascii="Simplified Arabic" w:cs="Traditional Arabic" w:hint="cs"/>
          <w:sz w:val="34"/>
          <w:szCs w:val="34"/>
          <w:rtl/>
        </w:rPr>
        <w:t>ّ</w:t>
      </w:r>
      <w:r>
        <w:rPr>
          <w:rFonts w:ascii="Traditional Arabic" w:hAnsi="Traditional Arabic" w:cs="Traditional Arabic" w:hint="cs"/>
          <w:sz w:val="34"/>
          <w:szCs w:val="34"/>
          <w:rtl/>
        </w:rPr>
        <w:t>م لم يجدوا في البرامج الثقافية التلفزيونية ما يبحثون عنه أو كانوا يتوق</w:t>
      </w:r>
      <w:r w:rsidRPr="00657B19">
        <w:rPr>
          <w:rFonts w:ascii="Simplified Arabic" w:cs="Traditional Arabic" w:hint="cs"/>
          <w:sz w:val="34"/>
          <w:szCs w:val="34"/>
          <w:rtl/>
        </w:rPr>
        <w:t>ّ</w:t>
      </w:r>
      <w:r>
        <w:rPr>
          <w:rFonts w:ascii="Traditional Arabic" w:hAnsi="Traditional Arabic" w:cs="Traditional Arabic" w:hint="cs"/>
          <w:sz w:val="34"/>
          <w:szCs w:val="34"/>
          <w:rtl/>
        </w:rPr>
        <w:t>عونه، أو من الذين وقعوا في خطأ اختيار البرنامج المناسب</w:t>
      </w:r>
      <w:r w:rsidRPr="008B0363">
        <w:rPr>
          <w:rFonts w:ascii="Traditional Arabic" w:hAnsi="Traditional Arabic" w:cs="Traditional Arabic"/>
          <w:sz w:val="34"/>
          <w:szCs w:val="34"/>
          <w:rtl/>
        </w:rPr>
        <w:t xml:space="preserve">.                                                         </w:t>
      </w:r>
    </w:p>
    <w:p w:rsidR="00453849" w:rsidRPr="0089499E" w:rsidRDefault="00453849" w:rsidP="00453849">
      <w:pPr>
        <w:spacing w:line="240" w:lineRule="auto"/>
        <w:jc w:val="both"/>
        <w:rPr>
          <w:rFonts w:ascii="Traditional Arabic" w:hAnsi="Traditional Arabic" w:cs="Traditional Arabic"/>
          <w:color w:val="000000"/>
          <w:sz w:val="34"/>
          <w:szCs w:val="34"/>
          <w:rtl/>
          <w:lang w:bidi="ar-IQ"/>
        </w:rPr>
      </w:pPr>
    </w:p>
    <w:p w:rsidR="00453849" w:rsidRPr="008B0363" w:rsidRDefault="00453849" w:rsidP="00453849">
      <w:pPr>
        <w:spacing w:line="240" w:lineRule="auto"/>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57</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ن رأي المبحوثين حول كون التلفزيون هو الأنسب للبرامج الثقافية </w:t>
      </w:r>
      <w:r w:rsidRPr="008B0363">
        <w:rPr>
          <w:rFonts w:ascii="Traditional Arabic" w:hAnsi="Traditional Arabic" w:cs="Traditional Arabic"/>
          <w:sz w:val="34"/>
          <w:szCs w:val="34"/>
        </w:rPr>
        <w:t>.</w:t>
      </w:r>
    </w:p>
    <w:tbl>
      <w:tblPr>
        <w:tblStyle w:val="Grilledutableau"/>
        <w:bidiVisual/>
        <w:tblW w:w="8931" w:type="dxa"/>
        <w:tblInd w:w="106" w:type="dxa"/>
        <w:tblLook w:val="04A0"/>
      </w:tblPr>
      <w:tblGrid>
        <w:gridCol w:w="4253"/>
        <w:gridCol w:w="2126"/>
        <w:gridCol w:w="2552"/>
      </w:tblGrid>
      <w:tr w:rsidR="00453849" w:rsidRPr="008B0363" w:rsidTr="004C4169">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التلفزيون هو الأنسب لهذا النوع من البرامج</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bookmarkStart w:id="26" w:name="_Hlk274572611"/>
            <w:r w:rsidRPr="008B0363">
              <w:rPr>
                <w:rFonts w:ascii="Traditional Arabic" w:hAnsi="Traditional Arabic" w:cs="Traditional Arabic"/>
                <w:sz w:val="34"/>
                <w:szCs w:val="34"/>
                <w:rtl/>
              </w:rPr>
              <w:t>نعم</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001756" w:rsidRDefault="00453849" w:rsidP="004C4169">
            <w:pPr>
              <w:jc w:val="center"/>
              <w:rPr>
                <w:rFonts w:asciiTheme="majorBidi" w:hAnsiTheme="majorBidi" w:cstheme="majorBidi"/>
                <w:sz w:val="30"/>
                <w:szCs w:val="30"/>
              </w:rPr>
            </w:pPr>
            <w:r w:rsidRPr="00001756">
              <w:rPr>
                <w:rFonts w:asciiTheme="majorBidi" w:hAnsiTheme="majorBidi" w:cstheme="majorBidi"/>
                <w:sz w:val="30"/>
                <w:szCs w:val="30"/>
              </w:rPr>
              <w:t>206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000480" w:rsidRDefault="00453849" w:rsidP="004C4169">
            <w:pPr>
              <w:jc w:val="center"/>
              <w:rPr>
                <w:rFonts w:asciiTheme="majorBidi" w:hAnsiTheme="majorBidi" w:cstheme="majorBidi"/>
                <w:color w:val="7030A0"/>
                <w:sz w:val="30"/>
                <w:szCs w:val="30"/>
              </w:rPr>
            </w:pPr>
            <w:r w:rsidRPr="00000480">
              <w:rPr>
                <w:rFonts w:asciiTheme="majorBidi" w:hAnsiTheme="majorBidi" w:cstheme="majorBidi"/>
                <w:color w:val="7030A0"/>
                <w:sz w:val="30"/>
                <w:szCs w:val="30"/>
              </w:rPr>
              <w:t>%72,3</w:t>
            </w:r>
          </w:p>
        </w:tc>
      </w:tr>
      <w:tr w:rsidR="00453849" w:rsidRPr="008B0363" w:rsidTr="004C4169">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لا</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001756" w:rsidRDefault="00453849" w:rsidP="004C4169">
            <w:pPr>
              <w:jc w:val="center"/>
              <w:rPr>
                <w:rFonts w:asciiTheme="majorBidi" w:hAnsiTheme="majorBidi" w:cstheme="majorBidi"/>
                <w:sz w:val="30"/>
                <w:szCs w:val="30"/>
              </w:rPr>
            </w:pPr>
            <w:r w:rsidRPr="00001756">
              <w:rPr>
                <w:rFonts w:asciiTheme="majorBidi" w:hAnsiTheme="majorBidi" w:cstheme="majorBidi"/>
                <w:sz w:val="30"/>
                <w:szCs w:val="30"/>
              </w:rPr>
              <w:t>79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001756" w:rsidRDefault="00453849" w:rsidP="004C4169">
            <w:pPr>
              <w:jc w:val="center"/>
              <w:rPr>
                <w:rFonts w:asciiTheme="majorBidi" w:hAnsiTheme="majorBidi" w:cstheme="majorBidi"/>
                <w:sz w:val="30"/>
                <w:szCs w:val="30"/>
              </w:rPr>
            </w:pPr>
            <w:r w:rsidRPr="00001756">
              <w:rPr>
                <w:rFonts w:asciiTheme="majorBidi" w:hAnsiTheme="majorBidi" w:cstheme="majorBidi"/>
                <w:sz w:val="30"/>
                <w:szCs w:val="30"/>
              </w:rPr>
              <w:t>%27,7</w:t>
            </w:r>
          </w:p>
        </w:tc>
      </w:tr>
      <w:bookmarkEnd w:id="26"/>
      <w:tr w:rsidR="00453849" w:rsidRPr="008B0363" w:rsidTr="004C4169">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001756" w:rsidRDefault="00453849" w:rsidP="004C4169">
            <w:pPr>
              <w:jc w:val="center"/>
              <w:rPr>
                <w:rFonts w:asciiTheme="majorBidi" w:hAnsiTheme="majorBidi" w:cstheme="majorBidi"/>
                <w:sz w:val="30"/>
                <w:szCs w:val="30"/>
                <w:rtl/>
              </w:rPr>
            </w:pPr>
            <w:r w:rsidRPr="00001756">
              <w:rPr>
                <w:rFonts w:asciiTheme="majorBidi" w:hAnsiTheme="majorBidi" w:cstheme="majorBidi" w:hint="cs"/>
                <w:sz w:val="30"/>
                <w:szCs w:val="30"/>
                <w:rtl/>
              </w:rPr>
              <w:t>285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001756" w:rsidRDefault="00453849" w:rsidP="004C4169">
            <w:pPr>
              <w:jc w:val="center"/>
              <w:rPr>
                <w:rFonts w:asciiTheme="majorBidi" w:hAnsiTheme="majorBidi" w:cstheme="majorBidi"/>
                <w:sz w:val="30"/>
                <w:szCs w:val="30"/>
                <w:rtl/>
              </w:rPr>
            </w:pPr>
            <w:r w:rsidRPr="00001756">
              <w:rPr>
                <w:rFonts w:asciiTheme="majorBidi" w:hAnsiTheme="majorBidi" w:cstheme="majorBidi"/>
                <w:sz w:val="30"/>
                <w:szCs w:val="30"/>
              </w:rPr>
              <w:t>%100</w:t>
            </w:r>
          </w:p>
        </w:tc>
      </w:tr>
    </w:tbl>
    <w:p w:rsidR="00453849" w:rsidRPr="008B0363" w:rsidRDefault="00453849" w:rsidP="00453849">
      <w:pPr>
        <w:spacing w:line="24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714F3D">
        <w:rPr>
          <w:rFonts w:ascii="Traditional Arabic" w:hAnsi="Traditional Arabic" w:cs="Traditional Arabic"/>
          <w:sz w:val="28"/>
          <w:szCs w:val="28"/>
          <w:rtl/>
        </w:rPr>
        <w:t>(</w:t>
      </w:r>
      <w:r>
        <w:rPr>
          <w:rFonts w:ascii="Traditional Arabic" w:hAnsi="Traditional Arabic" w:cs="Traditional Arabic" w:hint="cs"/>
          <w:sz w:val="28"/>
          <w:szCs w:val="28"/>
          <w:rtl/>
        </w:rPr>
        <w:t>57</w:t>
      </w:r>
      <w:r w:rsidRPr="00714F3D">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التلفزيون هو الأنسب للبرامج الثقافية </w:t>
      </w:r>
      <w:r w:rsidRPr="008B0363">
        <w:rPr>
          <w:rFonts w:ascii="Traditional Arabic" w:hAnsi="Traditional Arabic" w:cs="Traditional Arabic"/>
          <w:noProof/>
          <w:sz w:val="34"/>
          <w:szCs w:val="34"/>
          <w:lang w:val="fr-FR" w:eastAsia="fr-FR"/>
        </w:rPr>
        <w:drawing>
          <wp:inline distT="0" distB="0" distL="0" distR="0">
            <wp:extent cx="5619750" cy="1352550"/>
            <wp:effectExtent l="19050" t="0" r="19050" b="0"/>
            <wp:docPr id="111"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53849" w:rsidRPr="008B0363" w:rsidRDefault="00453849" w:rsidP="00453849">
      <w:pPr>
        <w:spacing w:line="240" w:lineRule="auto"/>
        <w:jc w:val="both"/>
        <w:rPr>
          <w:rFonts w:ascii="Traditional Arabic" w:hAnsi="Traditional Arabic" w:cs="Traditional Arabic"/>
          <w:sz w:val="34"/>
          <w:szCs w:val="34"/>
          <w:rtl/>
          <w:lang w:bidi="ar-IQ"/>
        </w:rPr>
      </w:pPr>
      <w:r w:rsidRPr="008B0363">
        <w:rPr>
          <w:rFonts w:ascii="Traditional Arabic" w:hAnsi="Traditional Arabic" w:cs="Traditional Arabic"/>
          <w:sz w:val="34"/>
          <w:szCs w:val="34"/>
          <w:rtl/>
        </w:rPr>
        <w:t>تشير الأرقام والبيانات الوار</w:t>
      </w:r>
      <w:r>
        <w:rPr>
          <w:rFonts w:ascii="Traditional Arabic" w:hAnsi="Traditional Arabic" w:cs="Traditional Arabic"/>
          <w:sz w:val="34"/>
          <w:szCs w:val="34"/>
          <w:rtl/>
        </w:rPr>
        <w:t xml:space="preserve">دة أعلاه إلى أن أغلبية مفردات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w:t>
      </w:r>
      <w:r>
        <w:rPr>
          <w:rFonts w:ascii="Traditional Arabic" w:hAnsi="Traditional Arabic" w:cs="Traditional Arabic" w:hint="cs"/>
          <w:sz w:val="34"/>
          <w:szCs w:val="34"/>
          <w:rtl/>
        </w:rPr>
        <w:t xml:space="preserve">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w:t>
      </w:r>
      <w:r w:rsidRPr="008B0363">
        <w:rPr>
          <w:rFonts w:ascii="Traditional Arabic" w:hAnsi="Traditional Arabic" w:cs="Traditional Arabic"/>
          <w:sz w:val="34"/>
          <w:szCs w:val="34"/>
          <w:rtl/>
        </w:rPr>
        <w:t xml:space="preserve"> (نسبة</w:t>
      </w:r>
      <w:r w:rsidRPr="00706672">
        <w:rPr>
          <w:rFonts w:asciiTheme="majorBidi" w:hAnsiTheme="majorBidi" w:cstheme="majorBidi"/>
          <w:sz w:val="30"/>
          <w:szCs w:val="30"/>
        </w:rPr>
        <w:t>%72,</w:t>
      </w:r>
      <w:r>
        <w:rPr>
          <w:rFonts w:asciiTheme="majorBidi" w:hAnsiTheme="majorBidi" w:cstheme="majorBidi"/>
          <w:sz w:val="30"/>
          <w:szCs w:val="30"/>
        </w:rPr>
        <w:t>3</w:t>
      </w:r>
      <w:r w:rsidRPr="008B0363">
        <w:rPr>
          <w:rFonts w:ascii="Traditional Arabic" w:hAnsi="Traditional Arabic" w:cs="Traditional Arabic"/>
          <w:sz w:val="32"/>
          <w:szCs w:val="32"/>
          <w:rtl/>
        </w:rPr>
        <w:t>)</w:t>
      </w:r>
      <w:r w:rsidRPr="008B0363">
        <w:rPr>
          <w:rFonts w:ascii="Traditional Arabic" w:hAnsi="Traditional Arabic" w:cs="Traditional Arabic"/>
          <w:sz w:val="34"/>
          <w:szCs w:val="34"/>
          <w:rtl/>
        </w:rPr>
        <w:t xml:space="preserve"> وافقوا على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التلفزيون هو الوسيلة الأنسب للبرامج الثقافية، هذا في اعتقادنا راجع</w:t>
      </w:r>
      <w:r w:rsidRPr="008B0363">
        <w:rPr>
          <w:rFonts w:ascii="Traditional Arabic" w:hAnsi="Traditional Arabic" w:cs="Traditional Arabic"/>
          <w:sz w:val="34"/>
          <w:szCs w:val="34"/>
          <w:rtl/>
          <w:lang w:bidi="ar-IQ"/>
        </w:rPr>
        <w:t xml:space="preserve"> إلى </w:t>
      </w:r>
      <w:r w:rsidRPr="008B0363">
        <w:rPr>
          <w:rFonts w:ascii="Traditional Arabic" w:hAnsi="Traditional Arabic" w:cs="Traditional Arabic"/>
          <w:color w:val="000000"/>
          <w:sz w:val="34"/>
          <w:szCs w:val="34"/>
          <w:rtl/>
          <w:lang w:bidi="ar-IQ"/>
        </w:rPr>
        <w:t>كونه أكثر أدوات التثقيف فعالية،</w:t>
      </w:r>
      <w:r w:rsidRPr="008B0363">
        <w:rPr>
          <w:rFonts w:ascii="Traditional Arabic" w:hAnsi="Traditional Arabic" w:cs="Traditional Arabic"/>
          <w:sz w:val="34"/>
          <w:szCs w:val="34"/>
          <w:rtl/>
          <w:lang w:bidi="ar-IQ"/>
        </w:rPr>
        <w:t xml:space="preserve"> </w:t>
      </w:r>
      <w:r w:rsidRPr="008B0363">
        <w:rPr>
          <w:rFonts w:ascii="Traditional Arabic" w:hAnsi="Traditional Arabic" w:cs="Traditional Arabic"/>
          <w:color w:val="000000"/>
          <w:sz w:val="34"/>
          <w:szCs w:val="34"/>
          <w:rtl/>
          <w:lang w:bidi="ar-IQ"/>
        </w:rPr>
        <w:t>وهو كوسيلة جماهيرية تزو</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lang w:bidi="ar-IQ"/>
        </w:rPr>
        <w:t>د المجتمع بالز</w:t>
      </w:r>
      <w:r w:rsidRPr="00657B19">
        <w:rPr>
          <w:rFonts w:ascii="Simplified Arabic" w:cs="Traditional Arabic" w:hint="cs"/>
          <w:sz w:val="34"/>
          <w:szCs w:val="34"/>
          <w:rtl/>
        </w:rPr>
        <w:t>ّ</w:t>
      </w:r>
      <w:r w:rsidRPr="008B0363">
        <w:rPr>
          <w:rFonts w:ascii="Traditional Arabic" w:hAnsi="Traditional Arabic" w:cs="Traditional Arabic"/>
          <w:color w:val="000000"/>
          <w:sz w:val="34"/>
          <w:szCs w:val="34"/>
          <w:rtl/>
          <w:lang w:bidi="ar-IQ"/>
        </w:rPr>
        <w:t xml:space="preserve">اد الثقافي، بالإضافة </w:t>
      </w:r>
      <w:r w:rsidRPr="008B0363">
        <w:rPr>
          <w:rFonts w:ascii="Traditional Arabic" w:hAnsi="Traditional Arabic" w:cs="Traditional Arabic" w:hint="cs"/>
          <w:color w:val="000000"/>
          <w:sz w:val="34"/>
          <w:szCs w:val="34"/>
          <w:rtl/>
          <w:lang w:bidi="ar-IQ"/>
        </w:rPr>
        <w:t>إلى</w:t>
      </w:r>
      <w:r w:rsidRPr="008B0363">
        <w:rPr>
          <w:rFonts w:ascii="Traditional Arabic" w:hAnsi="Traditional Arabic" w:cs="Traditional Arabic"/>
          <w:color w:val="000000"/>
          <w:sz w:val="34"/>
          <w:szCs w:val="34"/>
          <w:rtl/>
          <w:lang w:bidi="ar-IQ"/>
        </w:rPr>
        <w:t xml:space="preserve"> </w:t>
      </w:r>
      <w:r w:rsidRPr="008B0363">
        <w:rPr>
          <w:rFonts w:ascii="Traditional Arabic" w:hAnsi="Traditional Arabic" w:cs="Traditional Arabic"/>
          <w:sz w:val="34"/>
          <w:szCs w:val="34"/>
          <w:rtl/>
          <w:lang w:bidi="ar-IQ"/>
        </w:rPr>
        <w:t>خصائصه "كالآنية والحيوية اللت</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ين يتمت</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ع بهما تمك</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نانه من إبداع مادة ثقافية جديدة تعالج قضايا ومشاكل ساخنة وراهنة، وذلك بعكس الأدب والفن، اللذين قد يتأخ</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را في معالجة هذهِ القضايا. وهذا من شأنه أن يساهم في إعطاء المزيد من الحيوية للمادة الثقافية التلفزيونية، وفي معالجة المشاكل والقضايا الر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اهنة التي تهم أوسع الجماهير، وفي المساهمة في تقديم معلومات وآراء ومعالجات جديدة لقضايا وأمور معيشية أو فكرية أو اجتماعية أو علمية راهنة، الأمر الذي يساهم في إشراك الجماهير في فهم ووعي مشاكلها، وإيجاد قدر من الوعي بهذهِ المشاكل، وربم</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ا الاشتراك في معالجتها".</w:t>
      </w:r>
      <w:r w:rsidRPr="00640408">
        <w:rPr>
          <w:rStyle w:val="Appelnotedebasdep"/>
          <w:rFonts w:ascii="Traditional Arabic" w:hAnsi="Traditional Arabic" w:cs="Traditional Arabic"/>
          <w:b/>
          <w:bCs/>
          <w:sz w:val="28"/>
          <w:szCs w:val="28"/>
          <w:lang w:bidi="ar-IQ"/>
        </w:rPr>
        <w:footnoteReference w:customMarkFollows="1" w:id="165"/>
        <w:sym w:font="Symbol" w:char="F028"/>
      </w:r>
      <w:r w:rsidRPr="00640408">
        <w:rPr>
          <w:rStyle w:val="Appelnotedebasdep"/>
          <w:rFonts w:ascii="Traditional Arabic" w:hAnsi="Traditional Arabic" w:cs="Traditional Arabic"/>
          <w:b/>
          <w:bCs/>
          <w:sz w:val="28"/>
          <w:szCs w:val="28"/>
          <w:lang w:bidi="ar-IQ"/>
        </w:rPr>
        <w:sym w:font="Symbol" w:char="F031"/>
      </w:r>
      <w:r w:rsidRPr="00640408">
        <w:rPr>
          <w:rStyle w:val="Appelnotedebasdep"/>
          <w:rFonts w:ascii="Traditional Arabic" w:hAnsi="Traditional Arabic" w:cs="Traditional Arabic"/>
          <w:b/>
          <w:bCs/>
          <w:sz w:val="28"/>
          <w:szCs w:val="28"/>
          <w:lang w:bidi="ar-IQ"/>
        </w:rPr>
        <w:sym w:font="Symbol" w:char="F029"/>
      </w:r>
      <w:r w:rsidRPr="008B0363">
        <w:rPr>
          <w:rFonts w:ascii="Traditional Arabic" w:hAnsi="Traditional Arabic" w:cs="Traditional Arabic"/>
          <w:sz w:val="34"/>
          <w:szCs w:val="34"/>
          <w:rtl/>
          <w:lang w:bidi="ar-IQ"/>
        </w:rPr>
        <w:t xml:space="preserve"> في حين يرى</w:t>
      </w:r>
      <w:r w:rsidRPr="00706672">
        <w:rPr>
          <w:rFonts w:asciiTheme="majorBidi" w:hAnsiTheme="majorBidi" w:cstheme="majorBidi"/>
          <w:sz w:val="30"/>
          <w:szCs w:val="30"/>
        </w:rPr>
        <w:t>%27,</w:t>
      </w:r>
      <w:r>
        <w:rPr>
          <w:rFonts w:asciiTheme="majorBidi" w:hAnsiTheme="majorBidi" w:cstheme="majorBidi"/>
          <w:sz w:val="30"/>
          <w:szCs w:val="30"/>
        </w:rPr>
        <w:t>7)</w:t>
      </w:r>
      <w:r>
        <w:rPr>
          <w:rFonts w:asciiTheme="majorBidi" w:hAnsiTheme="majorBidi" w:cstheme="majorBidi" w:hint="cs"/>
          <w:sz w:val="30"/>
          <w:szCs w:val="30"/>
          <w:rtl/>
          <w:lang w:bidi="ar-DZ"/>
        </w:rPr>
        <w:t>)</w:t>
      </w:r>
      <w:r w:rsidRPr="00706672">
        <w:rPr>
          <w:rFonts w:asciiTheme="majorBidi" w:hAnsiTheme="majorBidi" w:cstheme="majorBidi"/>
          <w:sz w:val="30"/>
          <w:szCs w:val="30"/>
          <w:rtl/>
        </w:rPr>
        <w:t xml:space="preserve"> </w:t>
      </w:r>
      <w:r w:rsidRPr="008B0363">
        <w:rPr>
          <w:rFonts w:ascii="Traditional Arabic" w:hAnsi="Traditional Arabic" w:cs="Traditional Arabic"/>
          <w:sz w:val="34"/>
          <w:szCs w:val="34"/>
          <w:rtl/>
        </w:rPr>
        <w:t>من المبحوثين</w:t>
      </w:r>
      <w:r w:rsidRPr="008B0363">
        <w:rPr>
          <w:rFonts w:ascii="Traditional Arabic" w:hAnsi="Traditional Arabic" w:cs="Traditional Arabic"/>
          <w:sz w:val="34"/>
          <w:szCs w:val="34"/>
          <w:rtl/>
          <w:lang w:bidi="ar-IQ"/>
        </w:rPr>
        <w:t xml:space="preserve"> ب</w:t>
      </w:r>
      <w:r>
        <w:rPr>
          <w:rFonts w:ascii="Traditional Arabic" w:hAnsi="Traditional Arabic" w:cs="Traditional Arabic" w:hint="cs"/>
          <w:sz w:val="34"/>
          <w:szCs w:val="34"/>
          <w:rtl/>
          <w:lang w:bidi="ar-IQ"/>
        </w:rPr>
        <w:t>أ</w:t>
      </w:r>
      <w:r w:rsidRPr="008B0363">
        <w:rPr>
          <w:rFonts w:ascii="Traditional Arabic" w:hAnsi="Traditional Arabic" w:cs="Traditional Arabic"/>
          <w:sz w:val="34"/>
          <w:szCs w:val="34"/>
          <w:rtl/>
          <w:lang w:bidi="ar-IQ"/>
        </w:rPr>
        <w:t>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 xml:space="preserve"> هناك بدائل مناسبة أكثر لنشر الثقافة كالانترنيت، الصحف والمجلا</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ت، مطالعة الكتب، وحضور المحاضرات والندوات...حيث "أن</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IQ"/>
        </w:rPr>
        <w:t xml:space="preserve"> الجمع بين أكثر من وسيلة يحقق تأثيرا فاعلا، ويضاعف عدد المزايا"</w:t>
      </w:r>
      <w:r w:rsidRPr="00640408">
        <w:rPr>
          <w:rStyle w:val="Appelnotedebasdep"/>
          <w:rFonts w:ascii="Traditional Arabic" w:hAnsi="Traditional Arabic" w:cs="Traditional Arabic"/>
          <w:b/>
          <w:bCs/>
          <w:sz w:val="28"/>
          <w:szCs w:val="28"/>
          <w:lang w:bidi="ar-IQ"/>
        </w:rPr>
        <w:footnoteReference w:customMarkFollows="1" w:id="166"/>
        <w:sym w:font="Symbol" w:char="F028"/>
      </w:r>
      <w:r w:rsidRPr="00640408">
        <w:rPr>
          <w:rStyle w:val="Appelnotedebasdep"/>
          <w:rFonts w:ascii="Traditional Arabic" w:hAnsi="Traditional Arabic" w:cs="Traditional Arabic"/>
          <w:b/>
          <w:bCs/>
          <w:sz w:val="28"/>
          <w:szCs w:val="28"/>
          <w:lang w:bidi="ar-IQ"/>
        </w:rPr>
        <w:sym w:font="Symbol" w:char="F032"/>
      </w:r>
      <w:r w:rsidRPr="00640408">
        <w:rPr>
          <w:rStyle w:val="Appelnotedebasdep"/>
          <w:rFonts w:ascii="Traditional Arabic" w:hAnsi="Traditional Arabic" w:cs="Traditional Arabic"/>
          <w:b/>
          <w:bCs/>
          <w:sz w:val="28"/>
          <w:szCs w:val="28"/>
          <w:lang w:bidi="ar-IQ"/>
        </w:rPr>
        <w:sym w:font="Symbol" w:char="F029"/>
      </w:r>
      <w:r w:rsidRPr="00640408">
        <w:rPr>
          <w:rFonts w:ascii="Traditional Arabic" w:hAnsi="Traditional Arabic" w:cs="Traditional Arabic"/>
          <w:b/>
          <w:bCs/>
          <w:sz w:val="28"/>
          <w:szCs w:val="28"/>
          <w:rtl/>
          <w:lang w:bidi="ar-IQ"/>
        </w:rPr>
        <w:t>.</w:t>
      </w:r>
    </w:p>
    <w:p w:rsidR="00453849" w:rsidRPr="008B0363" w:rsidRDefault="00453849" w:rsidP="001831BC">
      <w:pPr>
        <w:autoSpaceDE w:val="0"/>
        <w:autoSpaceDN w:val="0"/>
        <w:adjustRightInd w:val="0"/>
        <w:spacing w:after="0" w:line="360" w:lineRule="auto"/>
        <w:jc w:val="center"/>
        <w:rPr>
          <w:rFonts w:ascii="Traditional Arabic" w:hAnsi="Traditional Arabic" w:cs="Traditional Arabic"/>
          <w:sz w:val="28"/>
          <w:szCs w:val="28"/>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58</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مدى مساهمة البرامج الثقافية التلفزيونية في تكوين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صيد الثقافي للمبحوثين</w:t>
      </w:r>
      <w:r w:rsidRPr="008B0363">
        <w:rPr>
          <w:rFonts w:ascii="Traditional Arabic" w:hAnsi="Traditional Arabic" w:cs="Traditional Arabic"/>
          <w:sz w:val="28"/>
          <w:szCs w:val="28"/>
        </w:rPr>
        <w:t>.</w:t>
      </w:r>
    </w:p>
    <w:tbl>
      <w:tblPr>
        <w:tblStyle w:val="Grilledutableau"/>
        <w:bidiVisual/>
        <w:tblW w:w="0" w:type="auto"/>
        <w:tblLook w:val="04A0"/>
      </w:tblPr>
      <w:tblGrid>
        <w:gridCol w:w="3933"/>
        <w:gridCol w:w="2410"/>
        <w:gridCol w:w="2552"/>
      </w:tblGrid>
      <w:tr w:rsidR="00453849" w:rsidRPr="008B0363" w:rsidTr="004C4169">
        <w:tc>
          <w:tcPr>
            <w:tcW w:w="3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r w:rsidRPr="008B0363">
              <w:rPr>
                <w:rFonts w:ascii="Traditional Arabic" w:hAnsi="Traditional Arabic" w:cs="Traditional Arabic"/>
                <w:sz w:val="34"/>
                <w:szCs w:val="34"/>
                <w:rtl/>
              </w:rPr>
              <w:t>ساهمت وتساهم في تكوين رصيدي الثقافي</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نعم</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Pr>
              <w:t>249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000480">
              <w:rPr>
                <w:rFonts w:asciiTheme="majorBidi" w:hAnsiTheme="majorBidi" w:cstheme="majorBidi"/>
                <w:color w:val="7030A0"/>
                <w:sz w:val="30"/>
                <w:szCs w:val="30"/>
              </w:rPr>
              <w:t>%87,4</w:t>
            </w:r>
          </w:p>
        </w:tc>
      </w:tr>
      <w:tr w:rsidR="00453849" w:rsidRPr="008B0363" w:rsidTr="004C4169">
        <w:tc>
          <w:tcPr>
            <w:tcW w:w="3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لا</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tl/>
              </w:rPr>
              <w:t>36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Pr>
              <w:t>%12,6</w:t>
            </w:r>
          </w:p>
        </w:tc>
      </w:tr>
      <w:tr w:rsidR="00453849" w:rsidRPr="008B0363" w:rsidTr="004C4169">
        <w:tc>
          <w:tcPr>
            <w:tcW w:w="3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tl/>
              </w:rPr>
              <w:t>285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Pr>
              <w:t>%100</w:t>
            </w:r>
          </w:p>
        </w:tc>
      </w:tr>
    </w:tbl>
    <w:p w:rsidR="001831BC" w:rsidRDefault="001831BC" w:rsidP="00453849">
      <w:pPr>
        <w:ind w:left="-144"/>
        <w:jc w:val="center"/>
        <w:rPr>
          <w:rFonts w:ascii="Traditional Arabic" w:hAnsi="Traditional Arabic" w:cs="Traditional Arabic"/>
          <w:sz w:val="34"/>
          <w:szCs w:val="34"/>
          <w:rtl/>
        </w:rPr>
      </w:pPr>
    </w:p>
    <w:p w:rsidR="00453849" w:rsidRPr="008B0363" w:rsidRDefault="00453849" w:rsidP="00453849">
      <w:pPr>
        <w:ind w:left="-144"/>
        <w:jc w:val="center"/>
        <w:rPr>
          <w:rFonts w:ascii="Traditional Arabic" w:hAnsi="Traditional Arabic" w:cs="Traditional Arabic"/>
          <w:sz w:val="34"/>
          <w:szCs w:val="34"/>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714F3D">
        <w:rPr>
          <w:rFonts w:ascii="Traditional Arabic" w:hAnsi="Traditional Arabic" w:cs="Traditional Arabic"/>
          <w:sz w:val="28"/>
          <w:szCs w:val="28"/>
          <w:rtl/>
        </w:rPr>
        <w:t>(</w:t>
      </w:r>
      <w:r>
        <w:rPr>
          <w:rFonts w:ascii="Traditional Arabic" w:hAnsi="Traditional Arabic" w:cs="Traditional Arabic" w:hint="cs"/>
          <w:sz w:val="28"/>
          <w:szCs w:val="28"/>
          <w:rtl/>
        </w:rPr>
        <w:t>58</w:t>
      </w:r>
      <w:r w:rsidRPr="00714F3D">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مساهمة البرامج الثقافية في تكوين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صيد الثقافي </w:t>
      </w:r>
      <w:r w:rsidRPr="008B0363">
        <w:rPr>
          <w:rFonts w:ascii="Traditional Arabic" w:hAnsi="Traditional Arabic" w:cs="Traditional Arabic"/>
          <w:noProof/>
          <w:sz w:val="34"/>
          <w:szCs w:val="34"/>
          <w:lang w:val="fr-FR" w:eastAsia="fr-FR"/>
        </w:rPr>
        <w:drawing>
          <wp:inline distT="0" distB="0" distL="0" distR="0">
            <wp:extent cx="5638800" cy="1962150"/>
            <wp:effectExtent l="19050" t="0" r="19050" b="0"/>
            <wp:docPr id="112" name="مخطط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A4C91" w:rsidRDefault="000A4C91" w:rsidP="00453849">
      <w:pPr>
        <w:spacing w:line="240" w:lineRule="auto"/>
        <w:jc w:val="both"/>
        <w:rPr>
          <w:rFonts w:ascii="Traditional Arabic" w:hAnsi="Traditional Arabic" w:cs="Traditional Arabic"/>
          <w:sz w:val="34"/>
          <w:szCs w:val="34"/>
          <w:rtl/>
        </w:rPr>
      </w:pPr>
    </w:p>
    <w:p w:rsidR="00453849" w:rsidRDefault="00453849" w:rsidP="00453849">
      <w:pPr>
        <w:spacing w:line="240" w:lineRule="auto"/>
        <w:jc w:val="both"/>
        <w:rPr>
          <w:rFonts w:ascii="Traditional Arabic" w:hAnsi="Traditional Arabic" w:cs="Traditional Arabic"/>
          <w:sz w:val="34"/>
          <w:szCs w:val="34"/>
          <w:rtl/>
          <w:lang w:bidi="ar-IQ"/>
        </w:rPr>
      </w:pPr>
      <w:r w:rsidRPr="008B0363">
        <w:rPr>
          <w:rFonts w:ascii="Traditional Arabic" w:hAnsi="Traditional Arabic" w:cs="Traditional Arabic"/>
          <w:sz w:val="34"/>
          <w:szCs w:val="34"/>
          <w:rtl/>
        </w:rPr>
        <w:t>تشير الأرقام والبيانات الواردة أعلاه إلى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معظم مفردات 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w:t>
      </w:r>
      <w:r>
        <w:rPr>
          <w:rFonts w:ascii="Traditional Arabic" w:hAnsi="Traditional Arabic" w:cs="Traditional Arabic" w:hint="cs"/>
          <w:sz w:val="34"/>
          <w:szCs w:val="34"/>
          <w:rtl/>
        </w:rPr>
        <w:t xml:space="preserve">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w:t>
      </w:r>
      <w:r w:rsidRPr="008B0363">
        <w:rPr>
          <w:rFonts w:ascii="Traditional Arabic" w:hAnsi="Traditional Arabic" w:cs="Traditional Arabic"/>
          <w:sz w:val="34"/>
          <w:szCs w:val="34"/>
          <w:rtl/>
        </w:rPr>
        <w:t xml:space="preserve"> (نسبة</w:t>
      </w:r>
      <w:r w:rsidRPr="00706672">
        <w:rPr>
          <w:rFonts w:asciiTheme="majorBidi" w:hAnsiTheme="majorBidi" w:cstheme="majorBidi"/>
          <w:sz w:val="30"/>
          <w:szCs w:val="30"/>
        </w:rPr>
        <w:t>%87,4</w:t>
      </w:r>
      <w:r w:rsidRPr="008B0363">
        <w:rPr>
          <w:rFonts w:ascii="Traditional Arabic" w:hAnsi="Traditional Arabic" w:cs="Traditional Arabic"/>
          <w:sz w:val="32"/>
          <w:szCs w:val="32"/>
          <w:rtl/>
        </w:rPr>
        <w:t xml:space="preserve">) </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قر</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وا بفضل </w:t>
      </w:r>
      <w:r>
        <w:rPr>
          <w:rFonts w:ascii="Traditional Arabic" w:hAnsi="Traditional Arabic" w:cs="Traditional Arabic" w:hint="cs"/>
          <w:sz w:val="34"/>
          <w:szCs w:val="34"/>
          <w:rtl/>
          <w:lang w:bidi="ar-DZ"/>
        </w:rPr>
        <w:t>و</w:t>
      </w:r>
      <w:r>
        <w:rPr>
          <w:rFonts w:ascii="Traditional Arabic" w:hAnsi="Traditional Arabic" w:cs="Traditional Arabic" w:hint="cs"/>
          <w:sz w:val="34"/>
          <w:szCs w:val="34"/>
          <w:rtl/>
        </w:rPr>
        <w:t xml:space="preserve">دور </w:t>
      </w:r>
      <w:r w:rsidRPr="008B0363">
        <w:rPr>
          <w:rFonts w:ascii="Traditional Arabic" w:hAnsi="Traditional Arabic" w:cs="Traditional Arabic"/>
          <w:sz w:val="34"/>
          <w:szCs w:val="34"/>
          <w:rtl/>
        </w:rPr>
        <w:t xml:space="preserve">البرامج الثقافية التلفزيونية </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مساهم</w:t>
      </w:r>
      <w:r>
        <w:rPr>
          <w:rFonts w:ascii="Traditional Arabic" w:hAnsi="Traditional Arabic" w:cs="Traditional Arabic" w:hint="cs"/>
          <w:sz w:val="34"/>
          <w:szCs w:val="34"/>
          <w:rtl/>
        </w:rPr>
        <w:t>تها</w:t>
      </w:r>
      <w:r w:rsidRPr="008B0363">
        <w:rPr>
          <w:rFonts w:ascii="Traditional Arabic" w:hAnsi="Traditional Arabic" w:cs="Traditional Arabic"/>
          <w:sz w:val="34"/>
          <w:szCs w:val="34"/>
          <w:rtl/>
        </w:rPr>
        <w:t xml:space="preserve"> في تكوين رصيدهم الثقافي هذا ما يفس</w:t>
      </w:r>
      <w:r w:rsidRPr="00657B19">
        <w:rPr>
          <w:rFonts w:ascii="Simplified Arabic" w:cs="Traditional Arabic" w:hint="cs"/>
          <w:sz w:val="34"/>
          <w:szCs w:val="34"/>
          <w:rtl/>
        </w:rPr>
        <w:t>ّ</w:t>
      </w:r>
      <w:r w:rsidRPr="008B0363">
        <w:rPr>
          <w:rFonts w:ascii="Traditional Arabic" w:hAnsi="Traditional Arabic" w:cs="Traditional Arabic"/>
          <w:sz w:val="34"/>
          <w:szCs w:val="34"/>
          <w:rtl/>
        </w:rPr>
        <w:t>ر ب</w:t>
      </w:r>
      <w:r>
        <w:rPr>
          <w:rFonts w:ascii="Traditional Arabic" w:hAnsi="Traditional Arabic" w:cs="Traditional Arabic" w:hint="cs"/>
          <w:sz w:val="34"/>
          <w:szCs w:val="34"/>
          <w:rtl/>
        </w:rPr>
        <w:t>أ</w:t>
      </w:r>
      <w:r w:rsidRPr="008B0363">
        <w:rPr>
          <w:rFonts w:ascii="Traditional Arabic" w:hAnsi="Traditional Arabic" w:cs="Traditional Arabic"/>
          <w:sz w:val="34"/>
          <w:szCs w:val="34"/>
          <w:rtl/>
        </w:rPr>
        <w:t>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هذه البرامج تهدف إلى</w:t>
      </w:r>
      <w:r w:rsidRPr="008B0363">
        <w:rPr>
          <w:rFonts w:ascii="Traditional Arabic" w:hAnsi="Traditional Arabic" w:cs="Traditional Arabic"/>
          <w:sz w:val="34"/>
          <w:szCs w:val="34"/>
          <w:rtl/>
          <w:lang w:bidi="ar-DZ"/>
        </w:rPr>
        <w:t xml:space="preserve"> تقديم جرعة ثقافية للجمهور تساهم في إكسابه معلومات وخبرات جديدة</w:t>
      </w:r>
      <w:r>
        <w:rPr>
          <w:rFonts w:ascii="Traditional Arabic" w:hAnsi="Traditional Arabic" w:cs="Traditional Arabic" w:hint="cs"/>
          <w:sz w:val="34"/>
          <w:szCs w:val="34"/>
          <w:rtl/>
          <w:lang w:bidi="ar-DZ"/>
        </w:rPr>
        <w:t xml:space="preserve"> وأفكار معينة</w:t>
      </w:r>
      <w:r w:rsidRPr="008B0363">
        <w:rPr>
          <w:rFonts w:ascii="Traditional Arabic" w:hAnsi="Traditional Arabic" w:cs="Traditional Arabic"/>
          <w:sz w:val="34"/>
          <w:szCs w:val="34"/>
          <w:rtl/>
          <w:lang w:bidi="ar-DZ"/>
        </w:rPr>
        <w:t>، وتقديمها بشكل فني مناسب</w:t>
      </w:r>
      <w:r w:rsidRPr="008B0363">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bidi="ar-IQ"/>
        </w:rPr>
        <w:t>يجعل منها أكثر مقدرة على الانتشار والوصول والمتابعة والقبول وبال</w:t>
      </w:r>
      <w:r>
        <w:rPr>
          <w:rFonts w:ascii="Traditional Arabic" w:hAnsi="Traditional Arabic" w:cs="Traditional Arabic"/>
          <w:sz w:val="34"/>
          <w:szCs w:val="34"/>
          <w:rtl/>
          <w:lang w:bidi="ar-IQ"/>
        </w:rPr>
        <w:t>ت</w:t>
      </w:r>
      <w:r w:rsidRPr="00657B19">
        <w:rPr>
          <w:rFonts w:ascii="Simplified Arabic" w:cs="Traditional Arabic" w:hint="cs"/>
          <w:sz w:val="34"/>
          <w:szCs w:val="34"/>
          <w:rtl/>
        </w:rPr>
        <w:t>ّ</w:t>
      </w:r>
      <w:r>
        <w:rPr>
          <w:rFonts w:ascii="Traditional Arabic" w:hAnsi="Traditional Arabic" w:cs="Traditional Arabic"/>
          <w:sz w:val="34"/>
          <w:szCs w:val="34"/>
          <w:rtl/>
          <w:lang w:bidi="ar-IQ"/>
        </w:rPr>
        <w:t>الي التأثير على جمهورها</w:t>
      </w:r>
      <w:r>
        <w:rPr>
          <w:rFonts w:ascii="Traditional Arabic" w:hAnsi="Traditional Arabic" w:cs="Traditional Arabic" w:hint="cs"/>
          <w:sz w:val="34"/>
          <w:szCs w:val="34"/>
          <w:rtl/>
          <w:lang w:bidi="ar-IQ"/>
        </w:rPr>
        <w:t xml:space="preserve"> وترس</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خها لديه</w:t>
      </w:r>
      <w:r w:rsidRPr="008B0363">
        <w:rPr>
          <w:rFonts w:ascii="Traditional Arabic" w:hAnsi="Traditional Arabic" w:cs="Traditional Arabic"/>
          <w:sz w:val="34"/>
          <w:szCs w:val="34"/>
          <w:rtl/>
          <w:lang w:bidi="ar-IQ"/>
        </w:rPr>
        <w:t>.</w:t>
      </w:r>
    </w:p>
    <w:p w:rsidR="00453849" w:rsidRPr="008B0363" w:rsidRDefault="00453849" w:rsidP="00453849">
      <w:pPr>
        <w:spacing w:line="240" w:lineRule="auto"/>
        <w:jc w:val="both"/>
        <w:rPr>
          <w:rFonts w:ascii="Traditional Arabic" w:hAnsi="Traditional Arabic" w:cs="Traditional Arabic"/>
          <w:sz w:val="34"/>
          <w:szCs w:val="34"/>
          <w:lang w:bidi="ar-IQ"/>
        </w:rPr>
      </w:pPr>
      <w:r>
        <w:rPr>
          <w:rFonts w:ascii="Traditional Arabic" w:hAnsi="Traditional Arabic" w:cs="Traditional Arabic" w:hint="cs"/>
          <w:sz w:val="34"/>
          <w:szCs w:val="34"/>
          <w:rtl/>
          <w:lang w:bidi="ar-IQ"/>
        </w:rPr>
        <w:t>في المقابل ينفي ما تمث</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 xml:space="preserve">ل نسبتهم </w:t>
      </w:r>
      <w:r>
        <w:rPr>
          <w:rFonts w:asciiTheme="majorBidi" w:hAnsiTheme="majorBidi" w:cstheme="majorBidi"/>
          <w:sz w:val="30"/>
          <w:szCs w:val="30"/>
        </w:rPr>
        <w:t>(</w:t>
      </w:r>
      <w:r w:rsidRPr="00706672">
        <w:rPr>
          <w:rFonts w:asciiTheme="majorBidi" w:hAnsiTheme="majorBidi" w:cstheme="majorBidi"/>
          <w:sz w:val="30"/>
          <w:szCs w:val="30"/>
        </w:rPr>
        <w:t>%12,6</w:t>
      </w:r>
      <w:r>
        <w:rPr>
          <w:rFonts w:asciiTheme="majorBidi" w:hAnsiTheme="majorBidi" w:cstheme="majorBidi"/>
          <w:sz w:val="30"/>
          <w:szCs w:val="30"/>
        </w:rPr>
        <w:t>)</w:t>
      </w:r>
      <w:r>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lang w:bidi="ar-IQ"/>
        </w:rPr>
        <w:t>أي</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 xml:space="preserve"> فضل للبرامج الثقافية التي تعرض على شاشة التلفزيون في تكوين رصيدهم الثقافي والمعرفي، وأنه</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ا مجر</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د برامج للتسلية والترفيه وسد</w:t>
      </w:r>
      <w:r w:rsidRPr="00657B19">
        <w:rPr>
          <w:rFonts w:ascii="Simplified Arabic" w:cs="Traditional Arabic" w:hint="cs"/>
          <w:sz w:val="34"/>
          <w:szCs w:val="34"/>
          <w:rtl/>
        </w:rPr>
        <w:t>ّ</w:t>
      </w:r>
      <w:r>
        <w:rPr>
          <w:rFonts w:ascii="Traditional Arabic" w:hAnsi="Traditional Arabic" w:cs="Traditional Arabic" w:hint="cs"/>
          <w:sz w:val="34"/>
          <w:szCs w:val="34"/>
          <w:rtl/>
          <w:lang w:bidi="ar-IQ"/>
        </w:rPr>
        <w:t xml:space="preserve"> وقت الفراغ. </w:t>
      </w:r>
    </w:p>
    <w:p w:rsidR="00453849" w:rsidRPr="008B0363" w:rsidRDefault="00453849" w:rsidP="00453849">
      <w:pPr>
        <w:spacing w:line="36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59</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رأي المبحوثين في بعض الاقتراحات حول البرنامج الثقافي</w:t>
      </w:r>
      <w:r w:rsidRPr="008B0363">
        <w:rPr>
          <w:rFonts w:ascii="Traditional Arabic" w:hAnsi="Traditional Arabic" w:cs="Traditional Arabic"/>
          <w:sz w:val="34"/>
          <w:szCs w:val="34"/>
        </w:rPr>
        <w:t>.</w:t>
      </w:r>
    </w:p>
    <w:tbl>
      <w:tblPr>
        <w:tblStyle w:val="Grilledutableau"/>
        <w:bidiVisual/>
        <w:tblW w:w="0" w:type="auto"/>
        <w:tblLook w:val="04A0"/>
      </w:tblPr>
      <w:tblGrid>
        <w:gridCol w:w="4075"/>
        <w:gridCol w:w="2410"/>
        <w:gridCol w:w="2410"/>
      </w:tblGrid>
      <w:tr w:rsidR="00453849" w:rsidRPr="008B0363" w:rsidTr="004C4169">
        <w:tc>
          <w:tcPr>
            <w:tcW w:w="4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2"/>
                <w:szCs w:val="32"/>
                <w:rtl/>
                <w:lang w:bidi="ar-DZ"/>
              </w:rPr>
            </w:pPr>
            <w:r w:rsidRPr="008B0363">
              <w:rPr>
                <w:rFonts w:ascii="Traditional Arabic" w:hAnsi="Traditional Arabic" w:cs="Traditional Arabic"/>
                <w:sz w:val="34"/>
                <w:szCs w:val="34"/>
                <w:rtl/>
              </w:rPr>
              <w:t>الاقتراحات</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2"/>
                <w:szCs w:val="32"/>
              </w:rPr>
            </w:pPr>
            <w:r w:rsidRPr="008B0363">
              <w:rPr>
                <w:rFonts w:ascii="Traditional Arabic" w:hAnsi="Traditional Arabic" w:cs="Traditional Arabic"/>
                <w:sz w:val="34"/>
                <w:szCs w:val="34"/>
                <w:rtl/>
              </w:rPr>
              <w:t>العدد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2"/>
                <w:szCs w:val="32"/>
              </w:rPr>
            </w:pPr>
            <w:r w:rsidRPr="008B0363">
              <w:rPr>
                <w:rFonts w:ascii="Traditional Arabic" w:hAnsi="Traditional Arabic" w:cs="Traditional Arabic"/>
                <w:sz w:val="34"/>
                <w:szCs w:val="34"/>
                <w:rtl/>
              </w:rPr>
              <w:t>النسبة المئوية</w:t>
            </w:r>
          </w:p>
        </w:tc>
      </w:tr>
      <w:tr w:rsidR="00453849" w:rsidRPr="008B0363" w:rsidTr="004C4169">
        <w:tc>
          <w:tcPr>
            <w:tcW w:w="4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bookmarkStart w:id="27" w:name="_Hlk274573701"/>
            <w:r w:rsidRPr="008B0363">
              <w:rPr>
                <w:rFonts w:ascii="Traditional Arabic" w:hAnsi="Traditional Arabic" w:cs="Traditional Arabic"/>
                <w:sz w:val="34"/>
                <w:szCs w:val="34"/>
                <w:rtl/>
              </w:rPr>
              <w:t>رفع مستوى هذه البرامج</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A321C" w:rsidRDefault="00453849" w:rsidP="004C4169">
            <w:pPr>
              <w:jc w:val="center"/>
              <w:rPr>
                <w:rFonts w:asciiTheme="majorBidi" w:hAnsiTheme="majorBidi" w:cstheme="majorBidi"/>
                <w:sz w:val="30"/>
                <w:szCs w:val="30"/>
              </w:rPr>
            </w:pPr>
            <w:r w:rsidRPr="00FA321C">
              <w:rPr>
                <w:rFonts w:asciiTheme="majorBidi" w:hAnsiTheme="majorBidi" w:cstheme="majorBidi"/>
                <w:sz w:val="30"/>
                <w:szCs w:val="30"/>
                <w:rtl/>
              </w:rPr>
              <w:t>103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A321C" w:rsidRDefault="00453849" w:rsidP="004C4169">
            <w:pPr>
              <w:jc w:val="center"/>
              <w:rPr>
                <w:rFonts w:asciiTheme="majorBidi" w:hAnsiTheme="majorBidi" w:cstheme="majorBidi"/>
                <w:sz w:val="30"/>
                <w:szCs w:val="30"/>
              </w:rPr>
            </w:pPr>
            <w:r w:rsidRPr="00FA321C">
              <w:rPr>
                <w:rFonts w:asciiTheme="majorBidi" w:hAnsiTheme="majorBidi" w:cstheme="majorBidi"/>
                <w:sz w:val="30"/>
                <w:szCs w:val="30"/>
              </w:rPr>
              <w:t>%36,1</w:t>
            </w:r>
          </w:p>
        </w:tc>
      </w:tr>
      <w:tr w:rsidR="00453849" w:rsidRPr="008B0363" w:rsidTr="004C4169">
        <w:tc>
          <w:tcPr>
            <w:tcW w:w="4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ربط مضامين البرامج باهتمامات الجمهور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A321C" w:rsidRDefault="00453849" w:rsidP="004C4169">
            <w:pPr>
              <w:jc w:val="center"/>
              <w:rPr>
                <w:rFonts w:asciiTheme="majorBidi" w:hAnsiTheme="majorBidi" w:cstheme="majorBidi"/>
                <w:sz w:val="30"/>
                <w:szCs w:val="30"/>
              </w:rPr>
            </w:pPr>
            <w:r w:rsidRPr="00FA321C">
              <w:rPr>
                <w:rFonts w:asciiTheme="majorBidi" w:hAnsiTheme="majorBidi" w:cstheme="majorBidi"/>
                <w:sz w:val="30"/>
                <w:szCs w:val="30"/>
                <w:rtl/>
              </w:rPr>
              <w:t>107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A321C" w:rsidRDefault="00453849" w:rsidP="004C4169">
            <w:pPr>
              <w:jc w:val="center"/>
              <w:rPr>
                <w:rFonts w:asciiTheme="majorBidi" w:hAnsiTheme="majorBidi" w:cstheme="majorBidi"/>
                <w:sz w:val="30"/>
                <w:szCs w:val="30"/>
              </w:rPr>
            </w:pPr>
            <w:r w:rsidRPr="00000480">
              <w:rPr>
                <w:rFonts w:asciiTheme="majorBidi" w:hAnsiTheme="majorBidi" w:cstheme="majorBidi"/>
                <w:color w:val="7030A0"/>
                <w:sz w:val="30"/>
                <w:szCs w:val="30"/>
              </w:rPr>
              <w:t>%37,5</w:t>
            </w:r>
          </w:p>
        </w:tc>
      </w:tr>
      <w:tr w:rsidR="00453849" w:rsidRPr="008B0363" w:rsidTr="004C4169">
        <w:tc>
          <w:tcPr>
            <w:tcW w:w="4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الت</w:t>
            </w:r>
            <w:r w:rsidRPr="00657B19">
              <w:rPr>
                <w:rFonts w:ascii="Simplified Arabic" w:cs="Traditional Arabic" w:hint="cs"/>
                <w:sz w:val="34"/>
                <w:szCs w:val="34"/>
                <w:rtl/>
              </w:rPr>
              <w:t>ّ</w:t>
            </w:r>
            <w:r w:rsidRPr="008B0363">
              <w:rPr>
                <w:rFonts w:ascii="Traditional Arabic" w:hAnsi="Traditional Arabic" w:cs="Traditional Arabic"/>
                <w:sz w:val="34"/>
                <w:szCs w:val="34"/>
                <w:rtl/>
              </w:rPr>
              <w:t>ركيز على العلوم والمعارف أكثر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A321C" w:rsidRDefault="00453849" w:rsidP="004C4169">
            <w:pPr>
              <w:jc w:val="center"/>
              <w:rPr>
                <w:rFonts w:asciiTheme="majorBidi" w:hAnsiTheme="majorBidi" w:cstheme="majorBidi"/>
                <w:sz w:val="30"/>
                <w:szCs w:val="30"/>
              </w:rPr>
            </w:pPr>
            <w:r w:rsidRPr="00FA321C">
              <w:rPr>
                <w:rFonts w:asciiTheme="majorBidi" w:hAnsiTheme="majorBidi" w:cstheme="majorBidi"/>
                <w:sz w:val="30"/>
                <w:szCs w:val="30"/>
                <w:rtl/>
              </w:rPr>
              <w:t>75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A321C" w:rsidRDefault="00453849" w:rsidP="004C4169">
            <w:pPr>
              <w:jc w:val="center"/>
              <w:rPr>
                <w:rFonts w:asciiTheme="majorBidi" w:hAnsiTheme="majorBidi" w:cstheme="majorBidi"/>
                <w:sz w:val="30"/>
                <w:szCs w:val="30"/>
              </w:rPr>
            </w:pPr>
            <w:r w:rsidRPr="00FA321C">
              <w:rPr>
                <w:rFonts w:asciiTheme="majorBidi" w:hAnsiTheme="majorBidi" w:cstheme="majorBidi"/>
                <w:sz w:val="30"/>
                <w:szCs w:val="30"/>
              </w:rPr>
              <w:t>%26,4</w:t>
            </w:r>
          </w:p>
        </w:tc>
      </w:tr>
      <w:bookmarkEnd w:id="27"/>
      <w:tr w:rsidR="00453849" w:rsidRPr="008B0363" w:rsidTr="004C4169">
        <w:tc>
          <w:tcPr>
            <w:tcW w:w="4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tl/>
              </w:rPr>
            </w:pPr>
            <w:r w:rsidRPr="008B0363">
              <w:rPr>
                <w:rFonts w:ascii="Traditional Arabic" w:hAnsi="Traditional Arabic" w:cs="Traditional Arabic"/>
                <w:sz w:val="34"/>
                <w:szCs w:val="34"/>
                <w:rtl/>
              </w:rPr>
              <w:t>المجموع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A321C" w:rsidRDefault="00453849" w:rsidP="004C4169">
            <w:pPr>
              <w:jc w:val="center"/>
              <w:rPr>
                <w:rFonts w:asciiTheme="majorBidi" w:hAnsiTheme="majorBidi" w:cstheme="majorBidi"/>
                <w:sz w:val="30"/>
                <w:szCs w:val="30"/>
              </w:rPr>
            </w:pPr>
            <w:r w:rsidRPr="00FA321C">
              <w:rPr>
                <w:rFonts w:asciiTheme="majorBidi" w:hAnsiTheme="majorBidi" w:cstheme="majorBidi"/>
                <w:sz w:val="30"/>
                <w:szCs w:val="30"/>
                <w:rtl/>
              </w:rPr>
              <w:t>285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FA321C" w:rsidRDefault="00453849" w:rsidP="004C4169">
            <w:pPr>
              <w:jc w:val="center"/>
              <w:rPr>
                <w:rFonts w:asciiTheme="majorBidi" w:hAnsiTheme="majorBidi" w:cstheme="majorBidi"/>
                <w:sz w:val="30"/>
                <w:szCs w:val="30"/>
              </w:rPr>
            </w:pPr>
            <w:r w:rsidRPr="00FA321C">
              <w:rPr>
                <w:rFonts w:asciiTheme="majorBidi" w:hAnsiTheme="majorBidi" w:cstheme="majorBidi"/>
                <w:sz w:val="30"/>
                <w:szCs w:val="30"/>
              </w:rPr>
              <w:t>%100</w:t>
            </w:r>
          </w:p>
        </w:tc>
      </w:tr>
    </w:tbl>
    <w:p w:rsidR="001831BC" w:rsidRDefault="001831BC" w:rsidP="00453849">
      <w:pPr>
        <w:autoSpaceDE w:val="0"/>
        <w:autoSpaceDN w:val="0"/>
        <w:adjustRightInd w:val="0"/>
        <w:spacing w:after="0"/>
        <w:ind w:left="-141" w:firstLine="141"/>
        <w:jc w:val="center"/>
        <w:rPr>
          <w:rFonts w:ascii="Traditional Arabic" w:hAnsi="Traditional Arabic" w:cs="Traditional Arabic"/>
          <w:sz w:val="34"/>
          <w:szCs w:val="34"/>
          <w:rtl/>
        </w:rPr>
      </w:pPr>
    </w:p>
    <w:p w:rsidR="00453849" w:rsidRPr="008B0363" w:rsidRDefault="00453849" w:rsidP="00453849">
      <w:pPr>
        <w:autoSpaceDE w:val="0"/>
        <w:autoSpaceDN w:val="0"/>
        <w:adjustRightInd w:val="0"/>
        <w:spacing w:after="0"/>
        <w:ind w:left="-141" w:firstLine="141"/>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714F3D">
        <w:rPr>
          <w:rFonts w:ascii="Traditional Arabic" w:hAnsi="Traditional Arabic" w:cs="Traditional Arabic"/>
          <w:sz w:val="28"/>
          <w:szCs w:val="28"/>
          <w:rtl/>
        </w:rPr>
        <w:t>(</w:t>
      </w:r>
      <w:r>
        <w:rPr>
          <w:rFonts w:ascii="Traditional Arabic" w:hAnsi="Traditional Arabic" w:cs="Traditional Arabic" w:hint="cs"/>
          <w:sz w:val="28"/>
          <w:szCs w:val="28"/>
          <w:rtl/>
        </w:rPr>
        <w:t>59</w:t>
      </w:r>
      <w:r w:rsidRPr="00714F3D">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اقتراحات حول البرامج الثقافية</w:t>
      </w:r>
      <w:r w:rsidRPr="008B0363">
        <w:rPr>
          <w:rFonts w:ascii="Traditional Arabic" w:hAnsi="Traditional Arabic" w:cs="Traditional Arabic"/>
          <w:noProof/>
          <w:sz w:val="34"/>
          <w:szCs w:val="34"/>
          <w:rtl/>
          <w:lang w:val="fr-FR" w:eastAsia="fr-FR"/>
        </w:rPr>
        <w:drawing>
          <wp:inline distT="0" distB="0" distL="0" distR="0">
            <wp:extent cx="5657850" cy="1809750"/>
            <wp:effectExtent l="19050" t="0" r="19050" b="0"/>
            <wp:docPr id="113" name="مخطط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53849" w:rsidRPr="00640408" w:rsidRDefault="00453849" w:rsidP="00453849">
      <w:pPr>
        <w:autoSpaceDE w:val="0"/>
        <w:autoSpaceDN w:val="0"/>
        <w:adjustRightInd w:val="0"/>
        <w:spacing w:after="0" w:line="240" w:lineRule="auto"/>
        <w:rPr>
          <w:rFonts w:ascii="Traditional Arabic" w:hAnsi="Traditional Arabic" w:cs="Traditional Arabic"/>
          <w:sz w:val="20"/>
          <w:szCs w:val="20"/>
          <w:lang w:bidi="ar-DZ"/>
        </w:rPr>
      </w:pPr>
    </w:p>
    <w:p w:rsidR="001831BC" w:rsidRDefault="001831BC" w:rsidP="00453849">
      <w:pPr>
        <w:spacing w:line="240" w:lineRule="auto"/>
        <w:jc w:val="both"/>
        <w:rPr>
          <w:rFonts w:ascii="Traditional Arabic" w:hAnsi="Traditional Arabic" w:cs="Traditional Arabic"/>
          <w:sz w:val="34"/>
          <w:szCs w:val="34"/>
          <w:rtl/>
        </w:rPr>
      </w:pPr>
    </w:p>
    <w:p w:rsidR="00453849" w:rsidRPr="008B0363" w:rsidRDefault="00453849" w:rsidP="00453849">
      <w:pPr>
        <w:spacing w:line="240" w:lineRule="auto"/>
        <w:jc w:val="both"/>
        <w:rPr>
          <w:rFonts w:ascii="Traditional Arabic" w:hAnsi="Traditional Arabic" w:cs="Traditional Arabic"/>
          <w:sz w:val="34"/>
          <w:szCs w:val="34"/>
          <w:lang w:bidi="ar-IQ"/>
        </w:rPr>
      </w:pPr>
      <w:r w:rsidRPr="008B0363">
        <w:rPr>
          <w:rFonts w:ascii="Traditional Arabic" w:hAnsi="Traditional Arabic" w:cs="Traditional Arabic"/>
          <w:sz w:val="34"/>
          <w:szCs w:val="34"/>
          <w:rtl/>
        </w:rPr>
        <w:t>تشير الأرقام والبيانات الواردة أعلاه إلى رأي مفردات 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w:t>
      </w:r>
      <w:r>
        <w:rPr>
          <w:rFonts w:ascii="Traditional Arabic" w:hAnsi="Traditional Arabic" w:cs="Traditional Arabic" w:hint="cs"/>
          <w:sz w:val="34"/>
          <w:szCs w:val="34"/>
          <w:rtl/>
        </w:rPr>
        <w:t xml:space="preserve">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w:t>
      </w:r>
      <w:r w:rsidRPr="008B0363">
        <w:rPr>
          <w:rFonts w:ascii="Traditional Arabic" w:hAnsi="Traditional Arabic" w:cs="Traditional Arabic"/>
          <w:sz w:val="34"/>
          <w:szCs w:val="34"/>
          <w:rtl/>
        </w:rPr>
        <w:t xml:space="preserve"> في بعض الاقتراحات حول البرنامج الثقافي</w:t>
      </w:r>
      <w:r>
        <w:rPr>
          <w:rFonts w:ascii="Traditional Arabic" w:hAnsi="Traditional Arabic" w:cs="Traditional Arabic" w:hint="cs"/>
          <w:sz w:val="34"/>
          <w:szCs w:val="34"/>
          <w:rtl/>
        </w:rPr>
        <w:t xml:space="preserve"> ومضمونه</w:t>
      </w:r>
      <w:r w:rsidRPr="008B0363">
        <w:rPr>
          <w:rFonts w:ascii="Traditional Arabic" w:hAnsi="Traditional Arabic" w:cs="Traditional Arabic"/>
          <w:sz w:val="34"/>
          <w:szCs w:val="34"/>
          <w:rtl/>
        </w:rPr>
        <w:t xml:space="preserve"> حيث وافق ما تمث</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ل نسبتهم </w:t>
      </w:r>
      <w:r>
        <w:rPr>
          <w:rFonts w:ascii="Traditional Arabic" w:hAnsi="Traditional Arabic" w:cs="Traditional Arabic" w:hint="cs"/>
          <w:sz w:val="34"/>
          <w:szCs w:val="34"/>
          <w:rtl/>
          <w:lang w:bidi="ar-DZ"/>
        </w:rPr>
        <w:t>(</w:t>
      </w:r>
      <w:r>
        <w:rPr>
          <w:rFonts w:asciiTheme="majorBidi" w:hAnsiTheme="majorBidi" w:cstheme="majorBidi"/>
          <w:sz w:val="30"/>
          <w:szCs w:val="30"/>
        </w:rPr>
        <w:t>(</w:t>
      </w:r>
      <w:r w:rsidRPr="00FA321C">
        <w:rPr>
          <w:rFonts w:asciiTheme="majorBidi" w:hAnsiTheme="majorBidi" w:cstheme="majorBidi"/>
          <w:sz w:val="30"/>
          <w:szCs w:val="30"/>
        </w:rPr>
        <w:t>%37,</w:t>
      </w:r>
      <w:r>
        <w:rPr>
          <w:rFonts w:asciiTheme="majorBidi" w:hAnsiTheme="majorBidi" w:cstheme="majorBidi"/>
          <w:sz w:val="30"/>
          <w:szCs w:val="30"/>
        </w:rPr>
        <w:t>5</w:t>
      </w:r>
      <w:r w:rsidRPr="008B0363">
        <w:rPr>
          <w:rFonts w:ascii="Traditional Arabic" w:hAnsi="Traditional Arabic" w:cs="Traditional Arabic"/>
          <w:sz w:val="32"/>
          <w:szCs w:val="32"/>
          <w:rtl/>
        </w:rPr>
        <w:t xml:space="preserve"> </w:t>
      </w:r>
      <w:r w:rsidRPr="008B0363">
        <w:rPr>
          <w:rFonts w:ascii="Traditional Arabic" w:hAnsi="Traditional Arabic" w:cs="Traditional Arabic"/>
          <w:sz w:val="34"/>
          <w:szCs w:val="34"/>
          <w:rtl/>
        </w:rPr>
        <w:t>من</w:t>
      </w:r>
      <w:r>
        <w:rPr>
          <w:rFonts w:ascii="Traditional Arabic" w:hAnsi="Traditional Arabic" w:cs="Traditional Arabic" w:hint="cs"/>
          <w:sz w:val="34"/>
          <w:szCs w:val="34"/>
          <w:rtl/>
        </w:rPr>
        <w:t xml:space="preserve"> مفردات</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ال</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 على أن</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 الحل يكمن في ربط مضامين البرامج الثقافية التلفزيونية با</w:t>
      </w:r>
      <w:r>
        <w:rPr>
          <w:rFonts w:ascii="Traditional Arabic" w:hAnsi="Traditional Arabic" w:cs="Traditional Arabic" w:hint="cs"/>
          <w:sz w:val="34"/>
          <w:szCs w:val="34"/>
          <w:rtl/>
        </w:rPr>
        <w:t>لا</w:t>
      </w:r>
      <w:r w:rsidRPr="008B0363">
        <w:rPr>
          <w:rFonts w:ascii="Traditional Arabic" w:hAnsi="Traditional Arabic" w:cs="Traditional Arabic"/>
          <w:sz w:val="34"/>
          <w:szCs w:val="34"/>
          <w:rtl/>
        </w:rPr>
        <w:t>هتمامات</w:t>
      </w:r>
      <w:r>
        <w:rPr>
          <w:rFonts w:ascii="Traditional Arabic" w:hAnsi="Traditional Arabic" w:cs="Traditional Arabic" w:hint="cs"/>
          <w:sz w:val="34"/>
          <w:szCs w:val="34"/>
          <w:rtl/>
        </w:rPr>
        <w:t xml:space="preserve"> الأساسية</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ل</w:t>
      </w:r>
      <w:r w:rsidRPr="008B0363">
        <w:rPr>
          <w:rFonts w:ascii="Traditional Arabic" w:hAnsi="Traditional Arabic" w:cs="Traditional Arabic"/>
          <w:sz w:val="34"/>
          <w:szCs w:val="34"/>
          <w:rtl/>
        </w:rPr>
        <w:t>لجمهور</w:t>
      </w:r>
      <w:r>
        <w:rPr>
          <w:rFonts w:ascii="Traditional Arabic" w:hAnsi="Traditional Arabic" w:cs="Traditional Arabic" w:hint="cs"/>
          <w:sz w:val="34"/>
          <w:szCs w:val="34"/>
          <w:rtl/>
        </w:rPr>
        <w:t xml:space="preserve"> وحاجاته</w:t>
      </w:r>
      <w:r w:rsidRPr="008B0363">
        <w:rPr>
          <w:rFonts w:ascii="Traditional Arabic" w:hAnsi="Traditional Arabic" w:cs="Traditional Arabic"/>
          <w:sz w:val="34"/>
          <w:szCs w:val="34"/>
          <w:rtl/>
        </w:rPr>
        <w:t xml:space="preserve">، في حين أفاد </w:t>
      </w:r>
      <w:r>
        <w:rPr>
          <w:rFonts w:ascii="Traditional Arabic" w:hAnsi="Traditional Arabic" w:cs="Traditional Arabic" w:hint="cs"/>
          <w:sz w:val="34"/>
          <w:szCs w:val="34"/>
          <w:rtl/>
        </w:rPr>
        <w:t>(</w:t>
      </w:r>
      <w:r>
        <w:rPr>
          <w:rFonts w:asciiTheme="majorBidi" w:hAnsiTheme="majorBidi" w:cstheme="majorBidi"/>
          <w:sz w:val="30"/>
          <w:szCs w:val="30"/>
        </w:rPr>
        <w:t>(</w:t>
      </w:r>
      <w:r w:rsidRPr="00FA321C">
        <w:rPr>
          <w:rFonts w:asciiTheme="majorBidi" w:hAnsiTheme="majorBidi" w:cstheme="majorBidi"/>
          <w:sz w:val="30"/>
          <w:szCs w:val="30"/>
        </w:rPr>
        <w:t>%36,</w:t>
      </w:r>
      <w:r>
        <w:rPr>
          <w:rFonts w:asciiTheme="majorBidi" w:hAnsiTheme="majorBidi" w:cstheme="majorBidi"/>
          <w:sz w:val="30"/>
          <w:szCs w:val="30"/>
        </w:rPr>
        <w:t>1</w:t>
      </w:r>
      <w:r w:rsidRPr="00FA321C">
        <w:rPr>
          <w:rFonts w:asciiTheme="majorBidi" w:hAnsiTheme="majorBidi" w:cstheme="majorBidi"/>
          <w:sz w:val="30"/>
          <w:szCs w:val="30"/>
          <w:rtl/>
        </w:rPr>
        <w:t xml:space="preserve"> </w:t>
      </w:r>
      <w:r w:rsidRPr="008B0363">
        <w:rPr>
          <w:rFonts w:ascii="Traditional Arabic" w:hAnsi="Traditional Arabic" w:cs="Traditional Arabic"/>
          <w:sz w:val="34"/>
          <w:szCs w:val="34"/>
          <w:rtl/>
        </w:rPr>
        <w:t>من المبحوثين بضرورة رفع مستوى هذه البرامج</w:t>
      </w:r>
      <w:r>
        <w:rPr>
          <w:rFonts w:ascii="Traditional Arabic" w:hAnsi="Traditional Arabic" w:cs="Traditional Arabic" w:hint="cs"/>
          <w:sz w:val="34"/>
          <w:szCs w:val="34"/>
          <w:rtl/>
        </w:rPr>
        <w:t xml:space="preserve"> من حيث الش</w:t>
      </w:r>
      <w:r w:rsidRPr="00657B19">
        <w:rPr>
          <w:rFonts w:ascii="Simplified Arabic" w:cs="Traditional Arabic" w:hint="cs"/>
          <w:sz w:val="34"/>
          <w:szCs w:val="34"/>
          <w:rtl/>
        </w:rPr>
        <w:t>ّ</w:t>
      </w:r>
      <w:r>
        <w:rPr>
          <w:rFonts w:ascii="Traditional Arabic" w:hAnsi="Traditional Arabic" w:cs="Traditional Arabic" w:hint="cs"/>
          <w:sz w:val="34"/>
          <w:szCs w:val="34"/>
          <w:rtl/>
        </w:rPr>
        <w:t>كل والمضمون</w:t>
      </w:r>
      <w:r w:rsidRPr="008B0363">
        <w:rPr>
          <w:rFonts w:ascii="Traditional Arabic" w:hAnsi="Traditional Arabic" w:cs="Traditional Arabic"/>
          <w:sz w:val="34"/>
          <w:szCs w:val="34"/>
          <w:rtl/>
        </w:rPr>
        <w:t xml:space="preserve">، والنسبة المتبقية المقدرة بـ </w:t>
      </w:r>
      <w:r>
        <w:rPr>
          <w:rFonts w:asciiTheme="majorBidi" w:hAnsiTheme="majorBidi" w:cstheme="majorBidi"/>
          <w:sz w:val="30"/>
          <w:szCs w:val="30"/>
        </w:rPr>
        <w:t>(</w:t>
      </w:r>
      <w:r w:rsidRPr="00FA321C">
        <w:rPr>
          <w:rFonts w:asciiTheme="majorBidi" w:hAnsiTheme="majorBidi" w:cstheme="majorBidi"/>
          <w:sz w:val="30"/>
          <w:szCs w:val="30"/>
        </w:rPr>
        <w:t>%26,</w:t>
      </w:r>
      <w:r>
        <w:rPr>
          <w:rFonts w:asciiTheme="majorBidi" w:hAnsiTheme="majorBidi" w:cstheme="majorBidi"/>
          <w:sz w:val="30"/>
          <w:szCs w:val="30"/>
        </w:rPr>
        <w:t>4)</w:t>
      </w:r>
      <w:r w:rsidRPr="00FA321C">
        <w:rPr>
          <w:rFonts w:asciiTheme="majorBidi" w:hAnsiTheme="majorBidi" w:cstheme="majorBidi"/>
          <w:sz w:val="30"/>
          <w:szCs w:val="30"/>
          <w:rtl/>
        </w:rPr>
        <w:t xml:space="preserve"> </w:t>
      </w:r>
      <w:r w:rsidRPr="008B0363">
        <w:rPr>
          <w:rFonts w:ascii="Traditional Arabic" w:hAnsi="Traditional Arabic" w:cs="Traditional Arabic"/>
          <w:sz w:val="34"/>
          <w:szCs w:val="34"/>
          <w:rtl/>
        </w:rPr>
        <w:t>تمث</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ل الذين يرون بضرورة  </w:t>
      </w:r>
      <w:r>
        <w:rPr>
          <w:rFonts w:ascii="Traditional Arabic" w:hAnsi="Traditional Arabic" w:cs="Traditional Arabic"/>
          <w:sz w:val="34"/>
          <w:szCs w:val="34"/>
          <w:rtl/>
        </w:rPr>
        <w:t>التركيز على العلوم والمعارف</w:t>
      </w:r>
      <w:r>
        <w:rPr>
          <w:rFonts w:ascii="Traditional Arabic" w:hAnsi="Traditional Arabic" w:cs="Traditional Arabic" w:hint="cs"/>
          <w:sz w:val="34"/>
          <w:szCs w:val="34"/>
          <w:rtl/>
        </w:rPr>
        <w:t xml:space="preserve"> وإعطاء حصة الأسد أو الحي</w:t>
      </w:r>
      <w:r w:rsidRPr="00657B19">
        <w:rPr>
          <w:rFonts w:ascii="Simplified Arabic" w:cs="Traditional Arabic" w:hint="cs"/>
          <w:sz w:val="34"/>
          <w:szCs w:val="34"/>
          <w:rtl/>
        </w:rPr>
        <w:t>ّ</w:t>
      </w:r>
      <w:r>
        <w:rPr>
          <w:rFonts w:ascii="Traditional Arabic" w:hAnsi="Traditional Arabic" w:cs="Traditional Arabic" w:hint="cs"/>
          <w:sz w:val="34"/>
          <w:szCs w:val="34"/>
          <w:rtl/>
        </w:rPr>
        <w:t>ز الأكبر لبرامج العلوم والتكنولوجيا والطب</w:t>
      </w:r>
      <w:r>
        <w:rPr>
          <w:rFonts w:ascii="Traditional Arabic" w:hAnsi="Traditional Arabic" w:cs="Traditional Arabic" w:hint="cs"/>
          <w:sz w:val="34"/>
          <w:szCs w:val="34"/>
          <w:rtl/>
          <w:lang w:bidi="ar-IQ"/>
        </w:rPr>
        <w:t>..</w:t>
      </w:r>
    </w:p>
    <w:p w:rsidR="00453849" w:rsidRDefault="00453849" w:rsidP="00453849">
      <w:pPr>
        <w:autoSpaceDE w:val="0"/>
        <w:autoSpaceDN w:val="0"/>
        <w:adjustRightInd w:val="0"/>
        <w:spacing w:after="0" w:line="240" w:lineRule="auto"/>
        <w:rPr>
          <w:rFonts w:ascii="Traditional Arabic" w:hAnsi="Traditional Arabic" w:cs="Traditional Arabic"/>
          <w:sz w:val="34"/>
          <w:szCs w:val="34"/>
          <w:rtl/>
        </w:rPr>
      </w:pPr>
    </w:p>
    <w:p w:rsidR="000A4C91" w:rsidRPr="008B0363" w:rsidRDefault="000A4C91" w:rsidP="00453849">
      <w:pPr>
        <w:autoSpaceDE w:val="0"/>
        <w:autoSpaceDN w:val="0"/>
        <w:adjustRightInd w:val="0"/>
        <w:spacing w:after="0"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line="240" w:lineRule="auto"/>
        <w:rPr>
          <w:rFonts w:ascii="Traditional Arabic" w:hAnsi="Traditional Arabic" w:cs="Traditional Arabic"/>
          <w:sz w:val="34"/>
          <w:szCs w:val="34"/>
        </w:rPr>
      </w:pPr>
    </w:p>
    <w:p w:rsidR="00453849" w:rsidRPr="008B0363" w:rsidRDefault="00453849" w:rsidP="00453849">
      <w:pPr>
        <w:autoSpaceDE w:val="0"/>
        <w:autoSpaceDN w:val="0"/>
        <w:adjustRightInd w:val="0"/>
        <w:spacing w:after="0"/>
        <w:jc w:val="center"/>
        <w:rPr>
          <w:rFonts w:ascii="Traditional Arabic" w:hAnsi="Traditional Arabic" w:cs="Traditional Arabic"/>
          <w:sz w:val="34"/>
          <w:szCs w:val="34"/>
          <w:rtl/>
        </w:rPr>
      </w:pPr>
      <w:r w:rsidRPr="008B0363">
        <w:rPr>
          <w:rFonts w:ascii="Traditional Arabic" w:hAnsi="Traditional Arabic" w:cs="Traditional Arabic"/>
          <w:sz w:val="34"/>
          <w:szCs w:val="34"/>
          <w:rtl/>
        </w:rPr>
        <w:t xml:space="preserve">جدول رقم </w:t>
      </w:r>
      <w:r w:rsidRPr="008B0363">
        <w:rPr>
          <w:rFonts w:ascii="Traditional Arabic" w:hAnsi="Traditional Arabic" w:cs="Traditional Arabic"/>
          <w:sz w:val="28"/>
          <w:szCs w:val="28"/>
          <w:rtl/>
        </w:rPr>
        <w:t>(</w:t>
      </w:r>
      <w:r>
        <w:rPr>
          <w:rFonts w:ascii="Traditional Arabic" w:hAnsi="Traditional Arabic" w:cs="Traditional Arabic" w:hint="cs"/>
          <w:sz w:val="28"/>
          <w:szCs w:val="28"/>
          <w:rtl/>
        </w:rPr>
        <w:t>60</w:t>
      </w:r>
      <w:r w:rsidRPr="008B0363">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يبي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 رأي المبحوثين حول ضرورة إنشاء فضائيات عربية ثقافية.</w:t>
      </w:r>
    </w:p>
    <w:tbl>
      <w:tblPr>
        <w:tblStyle w:val="Grilledutableau"/>
        <w:bidiVisual/>
        <w:tblW w:w="0" w:type="auto"/>
        <w:tblLook w:val="04A0"/>
      </w:tblPr>
      <w:tblGrid>
        <w:gridCol w:w="3508"/>
        <w:gridCol w:w="2695"/>
        <w:gridCol w:w="2692"/>
      </w:tblGrid>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rPr>
                <w:rFonts w:ascii="Traditional Arabic" w:hAnsi="Traditional Arabic" w:cs="Traditional Arabic"/>
                <w:sz w:val="34"/>
                <w:szCs w:val="34"/>
                <w:rtl/>
              </w:rPr>
            </w:pPr>
            <w:bookmarkStart w:id="28" w:name="_Hlk273978042"/>
            <w:r w:rsidRPr="008B0363">
              <w:rPr>
                <w:rFonts w:ascii="Traditional Arabic" w:hAnsi="Traditional Arabic" w:cs="Traditional Arabic"/>
                <w:sz w:val="34"/>
                <w:szCs w:val="34"/>
                <w:rtl/>
              </w:rPr>
              <w:t>ضرورة إنشاء فضائيات عربية ثقافية</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العدد</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spacing w:line="360" w:lineRule="auto"/>
              <w:jc w:val="center"/>
              <w:rPr>
                <w:rFonts w:ascii="Traditional Arabic" w:hAnsi="Traditional Arabic" w:cs="Traditional Arabic"/>
                <w:sz w:val="34"/>
                <w:szCs w:val="34"/>
              </w:rPr>
            </w:pPr>
            <w:r w:rsidRPr="008B0363">
              <w:rPr>
                <w:rFonts w:ascii="Traditional Arabic" w:hAnsi="Traditional Arabic" w:cs="Traditional Arabic"/>
                <w:sz w:val="34"/>
                <w:szCs w:val="34"/>
                <w:rtl/>
              </w:rPr>
              <w:t>النسبة المئوية</w:t>
            </w:r>
          </w:p>
        </w:tc>
      </w:tr>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نعم</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tl/>
              </w:rPr>
              <w:t>252</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000480">
              <w:rPr>
                <w:rFonts w:asciiTheme="majorBidi" w:hAnsiTheme="majorBidi" w:cstheme="majorBidi"/>
                <w:color w:val="7030A0"/>
                <w:sz w:val="30"/>
                <w:szCs w:val="30"/>
              </w:rPr>
              <w:t>%88,4</w:t>
            </w:r>
          </w:p>
        </w:tc>
      </w:tr>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لا</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tl/>
              </w:rPr>
              <w:t>33</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Pr>
              <w:t>%1</w:t>
            </w:r>
            <w:r>
              <w:rPr>
                <w:rFonts w:asciiTheme="majorBidi" w:hAnsiTheme="majorBidi" w:cstheme="majorBidi"/>
                <w:sz w:val="30"/>
                <w:szCs w:val="30"/>
              </w:rPr>
              <w:t>1</w:t>
            </w:r>
            <w:r w:rsidRPr="00706672">
              <w:rPr>
                <w:rFonts w:asciiTheme="majorBidi" w:hAnsiTheme="majorBidi" w:cstheme="majorBidi"/>
                <w:sz w:val="30"/>
                <w:szCs w:val="30"/>
              </w:rPr>
              <w:t>,</w:t>
            </w:r>
            <w:r>
              <w:rPr>
                <w:rFonts w:asciiTheme="majorBidi" w:hAnsiTheme="majorBidi" w:cstheme="majorBidi"/>
                <w:sz w:val="30"/>
                <w:szCs w:val="30"/>
              </w:rPr>
              <w:t>6</w:t>
            </w:r>
          </w:p>
        </w:tc>
      </w:tr>
      <w:tr w:rsidR="00453849" w:rsidRPr="008B0363" w:rsidTr="004C4169">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849" w:rsidRPr="008B0363" w:rsidRDefault="00453849" w:rsidP="004C4169">
            <w:pPr>
              <w:rPr>
                <w:rFonts w:ascii="Traditional Arabic" w:hAnsi="Traditional Arabic" w:cs="Traditional Arabic"/>
                <w:sz w:val="34"/>
                <w:szCs w:val="34"/>
              </w:rPr>
            </w:pPr>
            <w:r w:rsidRPr="008B0363">
              <w:rPr>
                <w:rFonts w:ascii="Traditional Arabic" w:hAnsi="Traditional Arabic" w:cs="Traditional Arabic"/>
                <w:sz w:val="34"/>
                <w:szCs w:val="34"/>
                <w:rtl/>
              </w:rPr>
              <w:t>المجموع</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Pr>
              <w:t>285</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49" w:rsidRPr="00706672" w:rsidRDefault="00453849" w:rsidP="004C4169">
            <w:pPr>
              <w:jc w:val="center"/>
              <w:rPr>
                <w:rFonts w:asciiTheme="majorBidi" w:hAnsiTheme="majorBidi" w:cstheme="majorBidi"/>
                <w:sz w:val="30"/>
                <w:szCs w:val="30"/>
              </w:rPr>
            </w:pPr>
            <w:r w:rsidRPr="00706672">
              <w:rPr>
                <w:rFonts w:asciiTheme="majorBidi" w:hAnsiTheme="majorBidi" w:cstheme="majorBidi"/>
                <w:sz w:val="30"/>
                <w:szCs w:val="30"/>
              </w:rPr>
              <w:t>%100</w:t>
            </w:r>
          </w:p>
        </w:tc>
      </w:tr>
      <w:bookmarkEnd w:id="28"/>
    </w:tbl>
    <w:p w:rsidR="001831BC" w:rsidRDefault="001831BC" w:rsidP="00453849">
      <w:pPr>
        <w:autoSpaceDE w:val="0"/>
        <w:autoSpaceDN w:val="0"/>
        <w:adjustRightInd w:val="0"/>
        <w:spacing w:after="0" w:line="240" w:lineRule="auto"/>
        <w:ind w:left="-144"/>
        <w:jc w:val="center"/>
        <w:rPr>
          <w:rFonts w:ascii="Traditional Arabic" w:hAnsi="Traditional Arabic" w:cs="Traditional Arabic"/>
          <w:sz w:val="34"/>
          <w:szCs w:val="34"/>
          <w:rtl/>
        </w:rPr>
      </w:pPr>
    </w:p>
    <w:p w:rsidR="00453849" w:rsidRDefault="00453849" w:rsidP="001831BC">
      <w:pPr>
        <w:autoSpaceDE w:val="0"/>
        <w:autoSpaceDN w:val="0"/>
        <w:adjustRightInd w:val="0"/>
        <w:spacing w:after="0"/>
        <w:ind w:left="-144"/>
        <w:jc w:val="center"/>
        <w:rPr>
          <w:rFonts w:ascii="Traditional Arabic" w:hAnsi="Traditional Arabic" w:cs="Traditional Arabic"/>
          <w:sz w:val="34"/>
          <w:szCs w:val="34"/>
          <w:rtl/>
          <w:lang w:bidi="ar-DZ"/>
        </w:rPr>
      </w:pPr>
      <w:r w:rsidRPr="008B0363">
        <w:rPr>
          <w:rFonts w:ascii="Traditional Arabic" w:hAnsi="Traditional Arabic" w:cs="Traditional Arabic"/>
          <w:sz w:val="34"/>
          <w:szCs w:val="34"/>
          <w:rtl/>
        </w:rPr>
        <w:t>شكل رقم</w:t>
      </w:r>
      <w:r>
        <w:rPr>
          <w:rFonts w:ascii="Traditional Arabic" w:hAnsi="Traditional Arabic" w:cs="Traditional Arabic" w:hint="cs"/>
          <w:sz w:val="34"/>
          <w:szCs w:val="34"/>
          <w:rtl/>
        </w:rPr>
        <w:t xml:space="preserve"> </w:t>
      </w:r>
      <w:r w:rsidRPr="00714F3D">
        <w:rPr>
          <w:rFonts w:ascii="Traditional Arabic" w:hAnsi="Traditional Arabic" w:cs="Traditional Arabic"/>
          <w:sz w:val="28"/>
          <w:szCs w:val="28"/>
          <w:rtl/>
        </w:rPr>
        <w:t>(</w:t>
      </w:r>
      <w:r>
        <w:rPr>
          <w:rFonts w:ascii="Traditional Arabic" w:hAnsi="Traditional Arabic" w:cs="Traditional Arabic" w:hint="cs"/>
          <w:sz w:val="28"/>
          <w:szCs w:val="28"/>
          <w:rtl/>
        </w:rPr>
        <w:t>60</w:t>
      </w:r>
      <w:r w:rsidRPr="00714F3D">
        <w:rPr>
          <w:rFonts w:ascii="Traditional Arabic" w:hAnsi="Traditional Arabic" w:cs="Traditional Arabic"/>
          <w:sz w:val="28"/>
          <w:szCs w:val="28"/>
          <w:rtl/>
        </w:rPr>
        <w:t>)</w:t>
      </w:r>
      <w:r w:rsidRPr="008B0363">
        <w:rPr>
          <w:rFonts w:ascii="Traditional Arabic" w:hAnsi="Traditional Arabic" w:cs="Traditional Arabic"/>
          <w:sz w:val="34"/>
          <w:szCs w:val="34"/>
          <w:rtl/>
        </w:rPr>
        <w:t xml:space="preserve"> ضرورة إنشاء فضائيات عربية ثقافية</w:t>
      </w:r>
      <w:r w:rsidRPr="008B0363">
        <w:rPr>
          <w:rFonts w:ascii="Traditional Arabic" w:hAnsi="Traditional Arabic" w:cs="Traditional Arabic"/>
          <w:noProof/>
          <w:sz w:val="34"/>
          <w:szCs w:val="34"/>
        </w:rPr>
        <w:t xml:space="preserve"> </w:t>
      </w:r>
      <w:r w:rsidRPr="008B0363">
        <w:rPr>
          <w:rFonts w:ascii="Traditional Arabic" w:hAnsi="Traditional Arabic" w:cs="Traditional Arabic"/>
          <w:noProof/>
          <w:sz w:val="34"/>
          <w:szCs w:val="34"/>
          <w:lang w:val="fr-FR" w:eastAsia="fr-FR"/>
        </w:rPr>
        <w:drawing>
          <wp:inline distT="0" distB="0" distL="0" distR="0">
            <wp:extent cx="5657850" cy="1733550"/>
            <wp:effectExtent l="19050" t="0" r="19050" b="0"/>
            <wp:docPr id="114" name="مخطط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53849" w:rsidRPr="00706672" w:rsidRDefault="00453849" w:rsidP="00453849">
      <w:pPr>
        <w:autoSpaceDE w:val="0"/>
        <w:autoSpaceDN w:val="0"/>
        <w:adjustRightInd w:val="0"/>
        <w:spacing w:after="0" w:line="240" w:lineRule="auto"/>
        <w:ind w:left="-144"/>
        <w:jc w:val="center"/>
        <w:rPr>
          <w:rFonts w:ascii="Traditional Arabic" w:hAnsi="Traditional Arabic" w:cs="Traditional Arabic"/>
          <w:sz w:val="16"/>
          <w:szCs w:val="16"/>
          <w:rtl/>
          <w:lang w:bidi="ar-DZ"/>
        </w:rPr>
      </w:pPr>
    </w:p>
    <w:p w:rsidR="001831BC" w:rsidRDefault="001831BC" w:rsidP="00453849">
      <w:pPr>
        <w:autoSpaceDE w:val="0"/>
        <w:autoSpaceDN w:val="0"/>
        <w:adjustRightInd w:val="0"/>
        <w:spacing w:after="0" w:line="240" w:lineRule="auto"/>
        <w:jc w:val="both"/>
        <w:rPr>
          <w:rFonts w:ascii="Traditional Arabic" w:hAnsi="Traditional Arabic" w:cs="Traditional Arabic"/>
          <w:sz w:val="34"/>
          <w:szCs w:val="34"/>
          <w:rtl/>
        </w:rPr>
      </w:pPr>
    </w:p>
    <w:p w:rsidR="00453849" w:rsidRDefault="00453849" w:rsidP="00453849">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8B0363">
        <w:rPr>
          <w:rFonts w:ascii="Traditional Arabic" w:hAnsi="Traditional Arabic" w:cs="Traditional Arabic"/>
          <w:sz w:val="34"/>
          <w:szCs w:val="34"/>
          <w:rtl/>
        </w:rPr>
        <w:t>تشير الأرقام والبيانات الوار</w:t>
      </w:r>
      <w:r>
        <w:rPr>
          <w:rFonts w:ascii="Traditional Arabic" w:hAnsi="Traditional Arabic" w:cs="Traditional Arabic"/>
          <w:sz w:val="34"/>
          <w:szCs w:val="34"/>
          <w:rtl/>
        </w:rPr>
        <w:t>دة أعلاه إلى أن</w:t>
      </w:r>
      <w:r w:rsidRPr="00657B19">
        <w:rPr>
          <w:rFonts w:ascii="Simplified Arabic" w:cs="Traditional Arabic" w:hint="cs"/>
          <w:sz w:val="34"/>
          <w:szCs w:val="34"/>
          <w:rtl/>
        </w:rPr>
        <w:t>ّ</w:t>
      </w:r>
      <w:r>
        <w:rPr>
          <w:rFonts w:ascii="Traditional Arabic" w:hAnsi="Traditional Arabic" w:cs="Traditional Arabic"/>
          <w:sz w:val="34"/>
          <w:szCs w:val="34"/>
          <w:rtl/>
        </w:rPr>
        <w:t xml:space="preserve"> أغلبية مفردات </w:t>
      </w:r>
      <w:r w:rsidRPr="008B0363">
        <w:rPr>
          <w:rFonts w:ascii="Traditional Arabic" w:hAnsi="Traditional Arabic" w:cs="Traditional Arabic"/>
          <w:sz w:val="34"/>
          <w:szCs w:val="34"/>
          <w:rtl/>
        </w:rPr>
        <w:t>عي</w:t>
      </w:r>
      <w:r w:rsidRPr="00657B19">
        <w:rPr>
          <w:rFonts w:ascii="Simplified Arabic" w:cs="Traditional Arabic" w:hint="cs"/>
          <w:sz w:val="34"/>
          <w:szCs w:val="34"/>
          <w:rtl/>
        </w:rPr>
        <w:t>ّ</w:t>
      </w:r>
      <w:r w:rsidRPr="008B0363">
        <w:rPr>
          <w:rFonts w:ascii="Traditional Arabic" w:hAnsi="Traditional Arabic" w:cs="Traditional Arabic"/>
          <w:sz w:val="34"/>
          <w:szCs w:val="34"/>
          <w:rtl/>
        </w:rPr>
        <w:t>نة</w:t>
      </w:r>
      <w:r>
        <w:rPr>
          <w:rFonts w:ascii="Traditional Arabic" w:hAnsi="Traditional Arabic" w:cs="Traditional Arabic" w:hint="cs"/>
          <w:sz w:val="34"/>
          <w:szCs w:val="34"/>
          <w:rtl/>
        </w:rPr>
        <w:t xml:space="preserve"> الد</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راسة </w:t>
      </w:r>
      <w:r w:rsidRPr="008B0363">
        <w:rPr>
          <w:rFonts w:ascii="Traditional Arabic" w:hAnsi="Traditional Arabic" w:cs="Traditional Arabic"/>
          <w:sz w:val="34"/>
          <w:szCs w:val="34"/>
          <w:rtl/>
        </w:rPr>
        <w:t>(نسبة</w:t>
      </w:r>
      <w:r w:rsidRPr="00706672">
        <w:rPr>
          <w:rFonts w:asciiTheme="majorBidi" w:hAnsiTheme="majorBidi" w:cstheme="majorBidi"/>
          <w:sz w:val="30"/>
          <w:szCs w:val="30"/>
        </w:rPr>
        <w:t>%8</w:t>
      </w:r>
      <w:r>
        <w:rPr>
          <w:rFonts w:asciiTheme="majorBidi" w:hAnsiTheme="majorBidi" w:cstheme="majorBidi"/>
          <w:sz w:val="30"/>
          <w:szCs w:val="30"/>
        </w:rPr>
        <w:t>8</w:t>
      </w:r>
      <w:r w:rsidRPr="00706672">
        <w:rPr>
          <w:rFonts w:asciiTheme="majorBidi" w:hAnsiTheme="majorBidi" w:cstheme="majorBidi"/>
          <w:sz w:val="30"/>
          <w:szCs w:val="30"/>
        </w:rPr>
        <w:t>,</w:t>
      </w:r>
      <w:r>
        <w:rPr>
          <w:rFonts w:asciiTheme="majorBidi" w:hAnsiTheme="majorBidi" w:cstheme="majorBidi"/>
          <w:sz w:val="30"/>
          <w:szCs w:val="30"/>
        </w:rPr>
        <w:t>4</w:t>
      </w:r>
      <w:r>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rPr>
        <w:t>يرون بضرورة إنشاء فضائيات عربية متخصصة في البرامج الثقافية</w:t>
      </w:r>
      <w:r w:rsidRPr="008B0363">
        <w:rPr>
          <w:rFonts w:ascii="Traditional Arabic" w:eastAsia="Times New Roman" w:hAnsi="Traditional Arabic" w:cs="Traditional Arabic"/>
          <w:color w:val="000000"/>
          <w:sz w:val="34"/>
          <w:szCs w:val="34"/>
          <w:rtl/>
        </w:rPr>
        <w:t xml:space="preserve"> ما يعني أن القنوات الفضائية العربية  لا زالت عاجزة عن إنتاج برامج ثقافية، وما وجد من برامج فهي ليست بالكافية لسد</w:t>
      </w:r>
      <w:r w:rsidRPr="00657B19">
        <w:rPr>
          <w:rFonts w:ascii="Simplified Arabic" w:cs="Traditional Arabic" w:hint="cs"/>
          <w:sz w:val="34"/>
          <w:szCs w:val="34"/>
          <w:rtl/>
        </w:rPr>
        <w:t>ّ</w:t>
      </w:r>
      <w:r w:rsidRPr="008B0363">
        <w:rPr>
          <w:rFonts w:ascii="Traditional Arabic" w:eastAsia="Times New Roman" w:hAnsi="Traditional Arabic" w:cs="Traditional Arabic"/>
          <w:color w:val="000000"/>
          <w:sz w:val="34"/>
          <w:szCs w:val="34"/>
          <w:rtl/>
        </w:rPr>
        <w:t xml:space="preserve"> حاجات المشاهدين</w:t>
      </w:r>
      <w:r>
        <w:rPr>
          <w:rFonts w:ascii="Traditional Arabic" w:eastAsia="Times New Roman" w:hAnsi="Traditional Arabic" w:cs="Traditional Arabic" w:hint="cs"/>
          <w:color w:val="000000"/>
          <w:sz w:val="34"/>
          <w:szCs w:val="34"/>
          <w:rtl/>
        </w:rPr>
        <w:t xml:space="preserve">، وإنشاء مثل هذه الفضائيات يعني إتاحة الثقافة وجعلها في متناول الجمهور في أي وقت ودون البحث عنها في الشبكة البرامجية للقنوات الأخرى.  </w:t>
      </w:r>
      <w:r w:rsidRPr="008B0363">
        <w:rPr>
          <w:rFonts w:ascii="Traditional Arabic" w:eastAsia="Times New Roman" w:hAnsi="Traditional Arabic" w:cs="Traditional Arabic"/>
          <w:color w:val="000000"/>
          <w:sz w:val="34"/>
          <w:szCs w:val="34"/>
          <w:rtl/>
        </w:rPr>
        <w:t xml:space="preserve"> </w:t>
      </w:r>
    </w:p>
    <w:p w:rsidR="00453849" w:rsidRPr="008B0363" w:rsidRDefault="00453849" w:rsidP="00453849">
      <w:pPr>
        <w:autoSpaceDE w:val="0"/>
        <w:autoSpaceDN w:val="0"/>
        <w:adjustRightInd w:val="0"/>
        <w:spacing w:after="0" w:line="240" w:lineRule="auto"/>
        <w:jc w:val="both"/>
        <w:rPr>
          <w:rFonts w:ascii="Traditional Arabic" w:hAnsi="Traditional Arabic" w:cs="Traditional Arabic"/>
          <w:sz w:val="34"/>
          <w:szCs w:val="34"/>
        </w:rPr>
      </w:pPr>
      <w:r>
        <w:rPr>
          <w:rFonts w:ascii="Traditional Arabic" w:hAnsi="Traditional Arabic" w:cs="Traditional Arabic" w:hint="cs"/>
          <w:sz w:val="34"/>
          <w:szCs w:val="34"/>
          <w:rtl/>
        </w:rPr>
        <w:t>في المقابل يؤك</w:t>
      </w:r>
      <w:r w:rsidRPr="00657B19">
        <w:rPr>
          <w:rFonts w:ascii="Simplified Arabic" w:cs="Traditional Arabic" w:hint="cs"/>
          <w:sz w:val="34"/>
          <w:szCs w:val="34"/>
          <w:rtl/>
        </w:rPr>
        <w:t>ّ</w:t>
      </w:r>
      <w:r>
        <w:rPr>
          <w:rFonts w:ascii="Traditional Arabic" w:hAnsi="Traditional Arabic" w:cs="Traditional Arabic" w:hint="cs"/>
          <w:sz w:val="34"/>
          <w:szCs w:val="34"/>
          <w:rtl/>
        </w:rPr>
        <w:t>د (</w:t>
      </w:r>
      <w:r>
        <w:rPr>
          <w:rFonts w:asciiTheme="majorBidi" w:hAnsiTheme="majorBidi" w:cstheme="majorBidi"/>
          <w:sz w:val="30"/>
          <w:szCs w:val="30"/>
        </w:rPr>
        <w:t>(</w:t>
      </w:r>
      <w:r w:rsidRPr="00706672">
        <w:rPr>
          <w:rFonts w:asciiTheme="majorBidi" w:hAnsiTheme="majorBidi" w:cstheme="majorBidi"/>
          <w:sz w:val="30"/>
          <w:szCs w:val="30"/>
        </w:rPr>
        <w:t>%1</w:t>
      </w:r>
      <w:r>
        <w:rPr>
          <w:rFonts w:asciiTheme="majorBidi" w:hAnsiTheme="majorBidi" w:cstheme="majorBidi"/>
          <w:sz w:val="30"/>
          <w:szCs w:val="30"/>
        </w:rPr>
        <w:t>1</w:t>
      </w:r>
      <w:r w:rsidRPr="00706672">
        <w:rPr>
          <w:rFonts w:asciiTheme="majorBidi" w:hAnsiTheme="majorBidi" w:cstheme="majorBidi"/>
          <w:sz w:val="30"/>
          <w:szCs w:val="30"/>
        </w:rPr>
        <w:t>,</w:t>
      </w:r>
      <w:r>
        <w:rPr>
          <w:rFonts w:asciiTheme="majorBidi" w:hAnsiTheme="majorBidi" w:cstheme="majorBidi"/>
          <w:sz w:val="30"/>
          <w:szCs w:val="30"/>
        </w:rPr>
        <w:t>6</w:t>
      </w:r>
      <w:r>
        <w:rPr>
          <w:rFonts w:ascii="Traditional Arabic" w:hAnsi="Traditional Arabic" w:cs="Traditional Arabic" w:hint="cs"/>
          <w:sz w:val="34"/>
          <w:szCs w:val="34"/>
          <w:rtl/>
        </w:rPr>
        <w:t xml:space="preserve"> من مفردات عين</w:t>
      </w:r>
      <w:r w:rsidRPr="00657B19">
        <w:rPr>
          <w:rFonts w:ascii="Simplified Arabic" w:cs="Traditional Arabic" w:hint="cs"/>
          <w:sz w:val="34"/>
          <w:szCs w:val="34"/>
          <w:rtl/>
        </w:rPr>
        <w:t>ّ</w:t>
      </w:r>
      <w:r>
        <w:rPr>
          <w:rFonts w:ascii="Traditional Arabic" w:hAnsi="Traditional Arabic" w:cs="Traditional Arabic" w:hint="cs"/>
          <w:sz w:val="34"/>
          <w:szCs w:val="34"/>
          <w:rtl/>
        </w:rPr>
        <w:t>ة الد</w:t>
      </w:r>
      <w:r w:rsidRPr="00657B19">
        <w:rPr>
          <w:rFonts w:ascii="Simplified Arabic" w:cs="Traditional Arabic" w:hint="cs"/>
          <w:sz w:val="34"/>
          <w:szCs w:val="34"/>
          <w:rtl/>
        </w:rPr>
        <w:t>ّ</w:t>
      </w:r>
      <w:r>
        <w:rPr>
          <w:rFonts w:ascii="Traditional Arabic" w:hAnsi="Traditional Arabic" w:cs="Traditional Arabic" w:hint="cs"/>
          <w:sz w:val="34"/>
          <w:szCs w:val="34"/>
          <w:rtl/>
        </w:rPr>
        <w:t>راسة بعدم ضرورة إنشاء فضائيات عربية متخص</w:t>
      </w:r>
      <w:r w:rsidRPr="00657B19">
        <w:rPr>
          <w:rFonts w:ascii="Simplified Arabic" w:cs="Traditional Arabic" w:hint="cs"/>
          <w:sz w:val="34"/>
          <w:szCs w:val="34"/>
          <w:rtl/>
        </w:rPr>
        <w:t>ّ</w:t>
      </w:r>
      <w:r>
        <w:rPr>
          <w:rFonts w:ascii="Traditional Arabic" w:hAnsi="Traditional Arabic" w:cs="Traditional Arabic" w:hint="cs"/>
          <w:sz w:val="34"/>
          <w:szCs w:val="34"/>
          <w:rtl/>
        </w:rPr>
        <w:t>صة في البرامج الثقافية وأن</w:t>
      </w:r>
      <w:r w:rsidRPr="00657B19">
        <w:rPr>
          <w:rFonts w:ascii="Simplified Arabic" w:cs="Traditional Arabic" w:hint="cs"/>
          <w:sz w:val="34"/>
          <w:szCs w:val="34"/>
          <w:rtl/>
        </w:rPr>
        <w:t>ّ</w:t>
      </w:r>
      <w:r>
        <w:rPr>
          <w:rFonts w:ascii="Traditional Arabic" w:hAnsi="Traditional Arabic" w:cs="Traditional Arabic" w:hint="cs"/>
          <w:sz w:val="34"/>
          <w:szCs w:val="34"/>
          <w:rtl/>
        </w:rPr>
        <w:t>ه ما من داع يحف</w:t>
      </w:r>
      <w:r w:rsidRPr="00657B19">
        <w:rPr>
          <w:rFonts w:ascii="Simplified Arabic" w:cs="Traditional Arabic" w:hint="cs"/>
          <w:sz w:val="34"/>
          <w:szCs w:val="34"/>
          <w:rtl/>
        </w:rPr>
        <w:t>ّ</w:t>
      </w:r>
      <w:r>
        <w:rPr>
          <w:rFonts w:ascii="Traditional Arabic" w:hAnsi="Traditional Arabic" w:cs="Traditional Arabic" w:hint="cs"/>
          <w:sz w:val="34"/>
          <w:szCs w:val="34"/>
          <w:rtl/>
        </w:rPr>
        <w:t>ز ذلك، وأن</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الثقافة يكفيها أن تأخذ حيزا معينا ضمن البرمجة العام</w:t>
      </w:r>
      <w:r w:rsidRPr="00657B19">
        <w:rPr>
          <w:rFonts w:ascii="Simplified Arabic" w:cs="Traditional Arabic" w:hint="cs"/>
          <w:sz w:val="34"/>
          <w:szCs w:val="34"/>
          <w:rtl/>
        </w:rPr>
        <w:t>ّ</w:t>
      </w:r>
      <w:r>
        <w:rPr>
          <w:rFonts w:ascii="Traditional Arabic" w:hAnsi="Traditional Arabic" w:cs="Traditional Arabic" w:hint="cs"/>
          <w:sz w:val="34"/>
          <w:szCs w:val="34"/>
          <w:rtl/>
        </w:rPr>
        <w:t>ة كغيرها من البرامج الأخرى، ولا يحق</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لها أن تنفرد بقنوات خاصة بها .</w:t>
      </w:r>
    </w:p>
    <w:p w:rsidR="00453849" w:rsidRPr="004E1889" w:rsidRDefault="00453849" w:rsidP="00453849">
      <w:pPr>
        <w:rPr>
          <w:lang w:bidi="ar-DZ"/>
        </w:rPr>
      </w:pPr>
    </w:p>
    <w:p w:rsidR="00453849" w:rsidRDefault="00453849" w:rsidP="00453849">
      <w:pPr>
        <w:pStyle w:val="Paragraphedeliste"/>
        <w:tabs>
          <w:tab w:val="left" w:pos="-283"/>
        </w:tabs>
        <w:bidi/>
        <w:spacing w:line="240" w:lineRule="auto"/>
        <w:ind w:left="0"/>
        <w:rPr>
          <w:rFonts w:ascii="Traditional Arabic" w:hAnsi="Traditional Arabic" w:cs="Traditional Arabic"/>
          <w:sz w:val="34"/>
          <w:szCs w:val="34"/>
          <w:lang w:val="en-US"/>
        </w:rPr>
      </w:pPr>
    </w:p>
    <w:p w:rsidR="00EC6402" w:rsidRDefault="00EC6402" w:rsidP="00EC6402">
      <w:pPr>
        <w:pStyle w:val="Paragraphedeliste"/>
        <w:tabs>
          <w:tab w:val="left" w:pos="-283"/>
        </w:tabs>
        <w:bidi/>
        <w:spacing w:line="240" w:lineRule="auto"/>
        <w:ind w:left="0"/>
        <w:rPr>
          <w:rFonts w:ascii="Traditional Arabic" w:hAnsi="Traditional Arabic" w:cs="Traditional Arabic"/>
          <w:sz w:val="34"/>
          <w:szCs w:val="34"/>
          <w:lang w:val="en-US"/>
        </w:rPr>
      </w:pPr>
    </w:p>
    <w:p w:rsidR="00EC6402" w:rsidRPr="00A06D97" w:rsidRDefault="00EC6402" w:rsidP="00EC6402">
      <w:pPr>
        <w:autoSpaceDE w:val="0"/>
        <w:autoSpaceDN w:val="0"/>
        <w:adjustRightInd w:val="0"/>
        <w:spacing w:after="0" w:line="240" w:lineRule="auto"/>
        <w:ind w:right="-2"/>
        <w:rPr>
          <w:rFonts w:ascii="Traditional Arabic" w:hAnsi="Traditional Arabic" w:cs="DecoType Naskh"/>
          <w:sz w:val="34"/>
          <w:szCs w:val="34"/>
          <w:lang w:bidi="ar-DZ"/>
        </w:rPr>
      </w:pPr>
      <w:r w:rsidRPr="00A06D97">
        <w:rPr>
          <w:rFonts w:ascii="Traditional Arabic" w:hAnsi="Traditional Arabic" w:cs="DecoType Naskh"/>
          <w:sz w:val="34"/>
          <w:szCs w:val="34"/>
          <w:rtl/>
        </w:rPr>
        <w:t>نتائج</w:t>
      </w:r>
      <w:r w:rsidRPr="00A06D97">
        <w:rPr>
          <w:rFonts w:ascii="Traditional Arabic" w:hAnsi="Traditional Arabic" w:cs="DecoType Naskh"/>
          <w:sz w:val="34"/>
          <w:szCs w:val="34"/>
        </w:rPr>
        <w:t xml:space="preserve"> </w:t>
      </w:r>
      <w:r>
        <w:rPr>
          <w:rFonts w:ascii="Traditional Arabic" w:hAnsi="Traditional Arabic" w:cs="DecoType Naskh" w:hint="cs"/>
          <w:sz w:val="34"/>
          <w:szCs w:val="34"/>
          <w:rtl/>
        </w:rPr>
        <w:t>ا</w:t>
      </w:r>
      <w:r w:rsidRPr="00A06D97">
        <w:rPr>
          <w:rFonts w:ascii="Traditional Arabic" w:hAnsi="Traditional Arabic" w:cs="DecoType Naskh"/>
          <w:sz w:val="34"/>
          <w:szCs w:val="34"/>
          <w:rtl/>
        </w:rPr>
        <w:t>لدراسة</w:t>
      </w:r>
      <w:r>
        <w:rPr>
          <w:rFonts w:ascii="Traditional Arabic" w:hAnsi="Traditional Arabic" w:cs="DecoType Naskh" w:hint="cs"/>
          <w:sz w:val="34"/>
          <w:szCs w:val="34"/>
          <w:rtl/>
          <w:lang w:bidi="ar-DZ"/>
        </w:rPr>
        <w:t>:</w:t>
      </w:r>
    </w:p>
    <w:p w:rsidR="00EC6402" w:rsidRPr="005D42EB" w:rsidRDefault="00EC6402" w:rsidP="00EC6402">
      <w:pPr>
        <w:autoSpaceDE w:val="0"/>
        <w:autoSpaceDN w:val="0"/>
        <w:adjustRightInd w:val="0"/>
        <w:spacing w:after="0" w:line="240" w:lineRule="auto"/>
        <w:ind w:right="-2"/>
        <w:jc w:val="both"/>
        <w:rPr>
          <w:rFonts w:ascii="Traditional Arabic" w:hAnsi="Traditional Arabic" w:cs="Traditional Arabic"/>
          <w:color w:val="000000"/>
          <w:sz w:val="34"/>
          <w:szCs w:val="34"/>
          <w:rtl/>
        </w:rPr>
      </w:pPr>
      <w:r w:rsidRPr="000E102C">
        <w:rPr>
          <w:rFonts w:ascii="Traditional Arabic" w:hAnsi="Traditional Arabic" w:cs="Traditional Arabic"/>
          <w:color w:val="000000"/>
          <w:sz w:val="34"/>
          <w:szCs w:val="34"/>
          <w:rtl/>
        </w:rPr>
        <w:t>نتناول</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في</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هذا</w:t>
      </w:r>
      <w:r w:rsidRPr="000E102C">
        <w:rPr>
          <w:rFonts w:ascii="Traditional Arabic" w:hAnsi="Traditional Arabic" w:cs="Traditional Arabic"/>
          <w:color w:val="000000"/>
          <w:sz w:val="34"/>
          <w:szCs w:val="34"/>
        </w:rPr>
        <w:t xml:space="preserve"> </w:t>
      </w:r>
      <w:r>
        <w:rPr>
          <w:rFonts w:ascii="Traditional Arabic" w:hAnsi="Traditional Arabic" w:cs="Traditional Arabic" w:hint="cs"/>
          <w:color w:val="000000"/>
          <w:sz w:val="34"/>
          <w:szCs w:val="34"/>
          <w:rtl/>
        </w:rPr>
        <w:t>العنصر</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أهم</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النتائج</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المحصَّل</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عليها</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من</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خلال</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البحث</w:t>
      </w:r>
      <w:r w:rsidRPr="000E102C">
        <w:rPr>
          <w:rFonts w:ascii="Traditional Arabic" w:hAnsi="Traditional Arabic" w:cs="Traditional Arabic"/>
          <w:color w:val="000000"/>
          <w:sz w:val="34"/>
          <w:szCs w:val="34"/>
        </w:rPr>
        <w:t xml:space="preserve"> </w:t>
      </w:r>
      <w:r w:rsidRPr="000E102C">
        <w:rPr>
          <w:rFonts w:ascii="Traditional Arabic" w:hAnsi="Traditional Arabic" w:cs="Traditional Arabic"/>
          <w:color w:val="000000"/>
          <w:sz w:val="34"/>
          <w:szCs w:val="34"/>
          <w:rtl/>
        </w:rPr>
        <w:t>في</w:t>
      </w:r>
      <w:r w:rsidRPr="000E102C">
        <w:rPr>
          <w:rFonts w:ascii="Traditional Arabic" w:hAnsi="Traditional Arabic" w:cs="Traditional Arabic"/>
          <w:color w:val="000000"/>
          <w:sz w:val="34"/>
          <w:szCs w:val="34"/>
        </w:rPr>
        <w:t xml:space="preserve"> </w:t>
      </w:r>
      <w:r w:rsidRPr="00A06D97">
        <w:rPr>
          <w:rFonts w:ascii="Traditional Arabic" w:hAnsi="Traditional Arabic" w:cs="Traditional Arabic"/>
          <w:color w:val="000000"/>
          <w:sz w:val="34"/>
          <w:szCs w:val="34"/>
          <w:rtl/>
        </w:rPr>
        <w:t xml:space="preserve">استخدامات طلبة جامعة </w:t>
      </w:r>
      <w:r w:rsidRPr="00A06D97">
        <w:rPr>
          <w:rFonts w:ascii="Traditional Arabic" w:hAnsi="Traditional Arabic" w:cs="Traditional Arabic" w:hint="cs"/>
          <w:color w:val="000000"/>
          <w:sz w:val="34"/>
          <w:szCs w:val="34"/>
          <w:rtl/>
        </w:rPr>
        <w:t>سطيف</w:t>
      </w:r>
      <w:r w:rsidRPr="00A06D97">
        <w:rPr>
          <w:rFonts w:ascii="Traditional Arabic" w:hAnsi="Traditional Arabic" w:cs="Traditional Arabic"/>
          <w:color w:val="000000"/>
          <w:sz w:val="34"/>
          <w:szCs w:val="34"/>
          <w:rtl/>
        </w:rPr>
        <w:t xml:space="preserve"> لل</w:t>
      </w:r>
      <w:r w:rsidRPr="00A06D97">
        <w:rPr>
          <w:rFonts w:ascii="Traditional Arabic" w:hAnsi="Traditional Arabic" w:cs="Traditional Arabic" w:hint="cs"/>
          <w:color w:val="000000"/>
          <w:sz w:val="34"/>
          <w:szCs w:val="34"/>
          <w:rtl/>
        </w:rPr>
        <w:t>برامج</w:t>
      </w:r>
      <w:r w:rsidRPr="00A06D97">
        <w:rPr>
          <w:rFonts w:ascii="Traditional Arabic" w:hAnsi="Traditional Arabic" w:cs="Traditional Arabic"/>
          <w:color w:val="000000"/>
          <w:sz w:val="34"/>
          <w:szCs w:val="34"/>
          <w:rtl/>
        </w:rPr>
        <w:t xml:space="preserve"> الثقافية</w:t>
      </w:r>
      <w:r w:rsidRPr="00A06D97">
        <w:rPr>
          <w:rFonts w:ascii="Traditional Arabic" w:hAnsi="Traditional Arabic" w:cs="Traditional Arabic" w:hint="cs"/>
          <w:color w:val="000000"/>
          <w:sz w:val="34"/>
          <w:szCs w:val="34"/>
          <w:rtl/>
        </w:rPr>
        <w:t xml:space="preserve"> التلفزيونية</w:t>
      </w:r>
      <w:r w:rsidRPr="00A06D97">
        <w:rPr>
          <w:rFonts w:ascii="Traditional Arabic" w:hAnsi="Traditional Arabic" w:cs="Traditional Arabic"/>
          <w:color w:val="000000"/>
          <w:sz w:val="34"/>
          <w:szCs w:val="34"/>
          <w:rtl/>
        </w:rPr>
        <w:t xml:space="preserve"> </w:t>
      </w:r>
      <w:r w:rsidRPr="00A06D97">
        <w:rPr>
          <w:rFonts w:ascii="Traditional Arabic" w:hAnsi="Traditional Arabic" w:cs="Traditional Arabic" w:hint="cs"/>
          <w:color w:val="000000"/>
          <w:sz w:val="34"/>
          <w:szCs w:val="34"/>
          <w:rtl/>
        </w:rPr>
        <w:t>والإشباعات</w:t>
      </w:r>
      <w:r w:rsidRPr="00A06D97">
        <w:rPr>
          <w:rFonts w:ascii="Traditional Arabic" w:hAnsi="Traditional Arabic" w:cs="Traditional Arabic"/>
          <w:color w:val="000000"/>
          <w:sz w:val="34"/>
          <w:szCs w:val="34"/>
          <w:rtl/>
        </w:rPr>
        <w:t xml:space="preserve"> المحق</w:t>
      </w:r>
      <w:r w:rsidRPr="000E102C">
        <w:rPr>
          <w:rFonts w:ascii="Traditional Arabic" w:hAnsi="Traditional Arabic" w:cs="Traditional Arabic"/>
          <w:color w:val="000000"/>
          <w:sz w:val="34"/>
          <w:szCs w:val="34"/>
          <w:rtl/>
        </w:rPr>
        <w:t>َ</w:t>
      </w:r>
      <w:r w:rsidRPr="00A06D97">
        <w:rPr>
          <w:rFonts w:ascii="Traditional Arabic" w:hAnsi="Traditional Arabic" w:cs="Traditional Arabic"/>
          <w:color w:val="000000"/>
          <w:sz w:val="34"/>
          <w:szCs w:val="34"/>
          <w:rtl/>
        </w:rPr>
        <w:t>قة</w:t>
      </w:r>
      <w:r w:rsidRPr="000E102C">
        <w:rPr>
          <w:rFonts w:ascii="Traditional Arabic" w:hAnsi="Traditional Arabic" w:cs="Traditional Arabic"/>
          <w:color w:val="000000"/>
          <w:sz w:val="34"/>
          <w:szCs w:val="34"/>
          <w:rtl/>
        </w:rPr>
        <w:t>،</w:t>
      </w:r>
      <w:r w:rsidRPr="000E102C">
        <w:rPr>
          <w:rFonts w:ascii="Traditional Arabic" w:hAnsi="Traditional Arabic" w:cs="Traditional Arabic"/>
          <w:color w:val="000000"/>
          <w:sz w:val="34"/>
          <w:szCs w:val="34"/>
        </w:rPr>
        <w:t xml:space="preserve"> </w:t>
      </w:r>
      <w:r>
        <w:rPr>
          <w:rFonts w:ascii="Traditional Arabic" w:hAnsi="Traditional Arabic" w:cs="Traditional Arabic" w:hint="cs"/>
          <w:color w:val="000000"/>
          <w:sz w:val="34"/>
          <w:szCs w:val="34"/>
          <w:rtl/>
        </w:rPr>
        <w:t>وصنفت هذه النتائج حسب تساؤلات الد</w:t>
      </w:r>
      <w:r w:rsidRPr="00657B19">
        <w:rPr>
          <w:rFonts w:ascii="Simplified Arabic" w:cs="Traditional Arabic" w:hint="cs"/>
          <w:sz w:val="34"/>
          <w:szCs w:val="34"/>
          <w:rtl/>
        </w:rPr>
        <w:t>ّ</w:t>
      </w:r>
      <w:r>
        <w:rPr>
          <w:rFonts w:ascii="Traditional Arabic" w:hAnsi="Traditional Arabic" w:cs="Traditional Arabic" w:hint="cs"/>
          <w:color w:val="000000"/>
          <w:sz w:val="34"/>
          <w:szCs w:val="34"/>
          <w:rtl/>
        </w:rPr>
        <w:t>راسة كالآتي</w:t>
      </w:r>
      <w:r w:rsidRPr="000E102C">
        <w:rPr>
          <w:rFonts w:ascii="Traditional Arabic" w:hAnsi="Traditional Arabic" w:cs="Traditional Arabic"/>
          <w:color w:val="000000"/>
          <w:sz w:val="34"/>
          <w:szCs w:val="34"/>
        </w:rPr>
        <w:t>:</w:t>
      </w:r>
    </w:p>
    <w:p w:rsidR="00EC6402" w:rsidRDefault="00EC6402" w:rsidP="00EC6402">
      <w:pPr>
        <w:pStyle w:val="Paragraphedeliste"/>
        <w:tabs>
          <w:tab w:val="left" w:pos="-283"/>
        </w:tabs>
        <w:bidi/>
        <w:spacing w:line="240" w:lineRule="auto"/>
        <w:ind w:left="0"/>
        <w:jc w:val="both"/>
        <w:rPr>
          <w:rFonts w:cs="Traditional Arabic"/>
          <w:b/>
          <w:sz w:val="34"/>
          <w:szCs w:val="34"/>
          <w:rtl/>
          <w:lang w:val="en-US" w:bidi="ar-DZ"/>
        </w:rPr>
      </w:pPr>
      <w:r w:rsidRPr="005D42EB">
        <w:rPr>
          <w:rFonts w:cs="DecoType Naskh Special" w:hint="cs"/>
          <w:b/>
          <w:sz w:val="34"/>
          <w:szCs w:val="34"/>
          <w:rtl/>
          <w:lang w:bidi="ar-DZ"/>
        </w:rPr>
        <w:t>التساؤل</w:t>
      </w:r>
      <w:r w:rsidRPr="005D42EB">
        <w:rPr>
          <w:rFonts w:cs="DecoType Naskh Special"/>
          <w:b/>
          <w:sz w:val="34"/>
          <w:szCs w:val="34"/>
          <w:rtl/>
          <w:lang w:bidi="ar-DZ"/>
        </w:rPr>
        <w:t xml:space="preserve"> </w:t>
      </w:r>
      <w:r w:rsidRPr="005D42EB">
        <w:rPr>
          <w:rFonts w:cs="DecoType Naskh Special" w:hint="cs"/>
          <w:b/>
          <w:sz w:val="34"/>
          <w:szCs w:val="34"/>
          <w:rtl/>
          <w:lang w:bidi="ar-DZ"/>
        </w:rPr>
        <w:t>الأول</w:t>
      </w:r>
      <w:r w:rsidRPr="00657B19">
        <w:rPr>
          <w:rFonts w:cs="Traditional Arabic"/>
          <w:b/>
          <w:sz w:val="34"/>
          <w:szCs w:val="34"/>
          <w:rtl/>
          <w:lang w:bidi="ar-DZ"/>
        </w:rPr>
        <w:t>:</w:t>
      </w:r>
      <w:r w:rsidRPr="00AC7C7F">
        <w:rPr>
          <w:rFonts w:ascii="Arial" w:hAnsi="Arial" w:cs="Traditional Arabic"/>
          <w:b/>
          <w:sz w:val="34"/>
          <w:szCs w:val="34"/>
          <w:rtl/>
          <w:lang w:val="en-US"/>
        </w:rPr>
        <w:t xml:space="preserve"> </w:t>
      </w:r>
      <w:r>
        <w:rPr>
          <w:rFonts w:ascii="Arial" w:hAnsi="Arial" w:cs="Traditional Arabic" w:hint="cs"/>
          <w:b/>
          <w:sz w:val="34"/>
          <w:szCs w:val="34"/>
          <w:rtl/>
          <w:lang w:val="en-US"/>
        </w:rPr>
        <w:t>م</w:t>
      </w:r>
      <w:r w:rsidRPr="00657B19">
        <w:rPr>
          <w:rFonts w:ascii="Arial" w:hAnsi="Arial" w:cs="Traditional Arabic"/>
          <w:b/>
          <w:sz w:val="34"/>
          <w:szCs w:val="34"/>
          <w:rtl/>
          <w:lang w:val="en-US"/>
        </w:rPr>
        <w:t xml:space="preserve">ا هي عادات </w:t>
      </w:r>
      <w:r w:rsidRPr="00657B19">
        <w:rPr>
          <w:rFonts w:ascii="Arial" w:hAnsi="Arial" w:cs="Traditional Arabic" w:hint="cs"/>
          <w:b/>
          <w:sz w:val="34"/>
          <w:szCs w:val="34"/>
          <w:rtl/>
          <w:lang w:val="en-US"/>
        </w:rPr>
        <w:t>وأنماط</w:t>
      </w:r>
      <w:r w:rsidRPr="007F595B">
        <w:rPr>
          <w:rFonts w:asciiTheme="majorBidi" w:eastAsia="Times New Roman" w:hAnsiTheme="majorBidi" w:cstheme="majorBidi" w:hint="cs"/>
          <w:bCs/>
          <w:color w:val="000000"/>
          <w:sz w:val="28"/>
          <w:szCs w:val="28"/>
          <w:rtl/>
          <w:lang w:eastAsia="fr-FR"/>
        </w:rPr>
        <w:t xml:space="preserve"> </w:t>
      </w:r>
      <w:r w:rsidRPr="00657B19">
        <w:rPr>
          <w:rFonts w:ascii="Arial" w:hAnsi="Arial" w:cs="Traditional Arabic" w:hint="cs"/>
          <w:b/>
          <w:sz w:val="34"/>
          <w:szCs w:val="34"/>
          <w:rtl/>
          <w:lang w:val="en-US"/>
        </w:rPr>
        <w:t>مشاهدة طلبة</w:t>
      </w:r>
      <w:r>
        <w:rPr>
          <w:rFonts w:ascii="Arial" w:hAnsi="Arial" w:cs="Traditional Arabic" w:hint="cs"/>
          <w:b/>
          <w:sz w:val="34"/>
          <w:szCs w:val="34"/>
          <w:rtl/>
          <w:lang w:val="en-US"/>
        </w:rPr>
        <w:t xml:space="preserve"> جامعة سطيف</w:t>
      </w:r>
      <w:r w:rsidRPr="00657B19">
        <w:rPr>
          <w:rFonts w:ascii="Arial" w:hAnsi="Arial" w:cs="Traditional Arabic" w:hint="cs"/>
          <w:b/>
          <w:sz w:val="34"/>
          <w:szCs w:val="34"/>
          <w:rtl/>
          <w:lang w:val="en-US"/>
        </w:rPr>
        <w:t xml:space="preserve"> للبرامج الثقافية</w:t>
      </w:r>
      <w:r>
        <w:rPr>
          <w:rFonts w:cs="Traditional Arabic" w:hint="cs"/>
          <w:b/>
          <w:sz w:val="34"/>
          <w:szCs w:val="34"/>
          <w:rtl/>
          <w:lang w:val="en-US"/>
        </w:rPr>
        <w:t>؟</w:t>
      </w:r>
    </w:p>
    <w:p w:rsidR="00EC6402" w:rsidRPr="00AC7C7F" w:rsidRDefault="00EC6402" w:rsidP="00EC6402">
      <w:pPr>
        <w:pStyle w:val="Paragraphedeliste"/>
        <w:numPr>
          <w:ilvl w:val="0"/>
          <w:numId w:val="29"/>
        </w:numPr>
        <w:tabs>
          <w:tab w:val="left" w:pos="-283"/>
          <w:tab w:val="left" w:pos="423"/>
        </w:tabs>
        <w:autoSpaceDE w:val="0"/>
        <w:autoSpaceDN w:val="0"/>
        <w:bidi/>
        <w:adjustRightInd w:val="0"/>
        <w:spacing w:after="0" w:line="240" w:lineRule="auto"/>
        <w:ind w:left="282" w:right="-2" w:hanging="284"/>
        <w:jc w:val="both"/>
        <w:outlineLvl w:val="0"/>
        <w:rPr>
          <w:rFonts w:ascii="Traditional Arabic" w:hAnsi="Traditional Arabic" w:cs="Traditional Arabic"/>
          <w:color w:val="000000"/>
          <w:sz w:val="34"/>
          <w:szCs w:val="34"/>
        </w:rPr>
      </w:pPr>
      <w:r w:rsidRPr="00AC7C7F">
        <w:rPr>
          <w:rFonts w:ascii="Traditional Arabic" w:hAnsi="Traditional Arabic" w:cs="Traditional Arabic"/>
          <w:color w:val="000000"/>
          <w:sz w:val="34"/>
          <w:szCs w:val="34"/>
          <w:rtl/>
        </w:rPr>
        <w:t>نسبة</w:t>
      </w:r>
      <w:r w:rsidRPr="00AC7C7F">
        <w:rPr>
          <w:rFonts w:ascii="Traditional Arabic" w:hAnsi="Traditional Arabic" w:cs="Traditional Arabic"/>
          <w:color w:val="000000"/>
          <w:sz w:val="34"/>
          <w:szCs w:val="34"/>
        </w:rPr>
        <w:t xml:space="preserve"> </w:t>
      </w:r>
      <w:r w:rsidRPr="00AC7C7F">
        <w:rPr>
          <w:rFonts w:ascii="Traditional Arabic" w:hAnsi="Traditional Arabic" w:cs="Traditional Arabic"/>
          <w:color w:val="000000"/>
          <w:sz w:val="34"/>
          <w:szCs w:val="34"/>
          <w:rtl/>
        </w:rPr>
        <w:t>غالبة</w:t>
      </w:r>
      <w:r w:rsidRPr="00AC7C7F">
        <w:rPr>
          <w:rFonts w:ascii="Traditional Arabic" w:hAnsi="Traditional Arabic" w:cs="Traditional Arabic"/>
          <w:color w:val="000000"/>
          <w:sz w:val="34"/>
          <w:szCs w:val="34"/>
        </w:rPr>
        <w:t xml:space="preserve"> </w:t>
      </w:r>
      <w:r w:rsidRPr="00AC7C7F">
        <w:rPr>
          <w:rFonts w:ascii="Traditional Arabic" w:hAnsi="Traditional Arabic" w:cs="Traditional Arabic"/>
          <w:color w:val="000000"/>
          <w:sz w:val="34"/>
          <w:szCs w:val="34"/>
          <w:rtl/>
        </w:rPr>
        <w:t>من</w:t>
      </w:r>
      <w:r w:rsidRPr="00AC7C7F">
        <w:rPr>
          <w:rFonts w:ascii="Traditional Arabic" w:hAnsi="Traditional Arabic" w:cs="Traditional Arabic"/>
          <w:color w:val="000000"/>
          <w:sz w:val="34"/>
          <w:szCs w:val="34"/>
        </w:rPr>
        <w:t xml:space="preserve"> </w:t>
      </w:r>
      <w:r w:rsidRPr="00AC7C7F">
        <w:rPr>
          <w:rFonts w:ascii="Traditional Arabic" w:hAnsi="Traditional Arabic" w:cs="Traditional Arabic" w:hint="cs"/>
          <w:color w:val="000000"/>
          <w:sz w:val="34"/>
          <w:szCs w:val="34"/>
          <w:rtl/>
        </w:rPr>
        <w:t xml:space="preserve">المبحوثين تمتلك جهازي </w:t>
      </w:r>
      <w:r w:rsidRPr="00AC7C7F">
        <w:rPr>
          <w:rFonts w:ascii="Traditional Arabic" w:hAnsi="Traditional Arabic" w:cs="Traditional Arabic"/>
          <w:sz w:val="34"/>
          <w:szCs w:val="34"/>
          <w:rtl/>
        </w:rPr>
        <w:t>تلفزيون</w:t>
      </w:r>
      <w:r w:rsidRPr="00AC7C7F">
        <w:rPr>
          <w:rFonts w:ascii="Traditional Arabic" w:hAnsi="Traditional Arabic" w:cs="Traditional Arabic" w:hint="cs"/>
          <w:sz w:val="34"/>
          <w:szCs w:val="34"/>
          <w:rtl/>
        </w:rPr>
        <w:t xml:space="preserve"> أو </w:t>
      </w:r>
      <w:r w:rsidRPr="00AC7C7F">
        <w:rPr>
          <w:rFonts w:ascii="Traditional Arabic" w:hAnsi="Traditional Arabic" w:cs="Traditional Arabic" w:hint="cs"/>
          <w:color w:val="000000"/>
          <w:sz w:val="34"/>
          <w:szCs w:val="34"/>
          <w:rtl/>
        </w:rPr>
        <w:t xml:space="preserve">أكثر </w:t>
      </w:r>
      <w:r w:rsidRPr="00AC7C7F">
        <w:rPr>
          <w:rFonts w:ascii="Traditional Arabic" w:hAnsi="Traditional Arabic" w:cs="Traditional Arabic" w:hint="cs"/>
          <w:sz w:val="34"/>
          <w:szCs w:val="34"/>
          <w:rtl/>
        </w:rPr>
        <w:t>في المنزل (نسبة</w:t>
      </w:r>
      <w:r w:rsidRPr="00AC7C7F">
        <w:rPr>
          <w:rFonts w:ascii="Traditional Arabic" w:hAnsi="Traditional Arabic" w:cs="Traditional Arabic" w:hint="cs"/>
          <w:color w:val="000000"/>
          <w:sz w:val="32"/>
          <w:szCs w:val="32"/>
          <w:rtl/>
        </w:rPr>
        <w:t xml:space="preserve"> </w:t>
      </w:r>
      <w:r w:rsidRPr="00195267">
        <w:rPr>
          <w:rFonts w:asciiTheme="majorBidi" w:hAnsiTheme="majorBidi" w:cstheme="majorBidi"/>
          <w:color w:val="000000"/>
          <w:sz w:val="30"/>
          <w:szCs w:val="30"/>
          <w:rtl/>
        </w:rPr>
        <w:t>6</w:t>
      </w:r>
      <w:r w:rsidRPr="00195267">
        <w:rPr>
          <w:rFonts w:asciiTheme="majorBidi" w:hAnsiTheme="majorBidi" w:cstheme="majorBidi"/>
          <w:color w:val="000000"/>
          <w:sz w:val="30"/>
          <w:szCs w:val="30"/>
        </w:rPr>
        <w:t>,</w:t>
      </w:r>
      <w:r w:rsidRPr="00195267">
        <w:rPr>
          <w:rFonts w:asciiTheme="majorBidi" w:hAnsiTheme="majorBidi" w:cstheme="majorBidi"/>
          <w:color w:val="000000"/>
          <w:sz w:val="30"/>
          <w:szCs w:val="30"/>
          <w:rtl/>
        </w:rPr>
        <w:t>83</w:t>
      </w:r>
      <w:r w:rsidRPr="00195267">
        <w:rPr>
          <w:rFonts w:asciiTheme="majorBidi" w:hAnsiTheme="majorBidi" w:cstheme="majorBidi"/>
          <w:color w:val="000000"/>
          <w:sz w:val="30"/>
          <w:szCs w:val="30"/>
        </w:rPr>
        <w:t>%</w:t>
      </w:r>
      <w:r w:rsidRPr="00AC7C7F">
        <w:rPr>
          <w:rFonts w:ascii="Traditional Arabic" w:hAnsi="Traditional Arabic" w:cs="Traditional Arabic" w:hint="cs"/>
          <w:color w:val="000000"/>
          <w:sz w:val="32"/>
          <w:szCs w:val="32"/>
          <w:rtl/>
        </w:rPr>
        <w:t>)؛</w:t>
      </w:r>
      <w:r w:rsidRPr="00AC7C7F">
        <w:rPr>
          <w:rFonts w:ascii="Arial" w:hAnsi="Arial" w:cs="Traditional Arabic" w:hint="cs"/>
          <w:sz w:val="34"/>
          <w:szCs w:val="34"/>
          <w:rtl/>
          <w:lang w:val="en-US"/>
        </w:rPr>
        <w:t xml:space="preserve"> </w:t>
      </w:r>
      <w:r>
        <w:rPr>
          <w:rFonts w:ascii="Traditional Arabic" w:hAnsi="Traditional Arabic" w:cs="Traditional Arabic" w:hint="cs"/>
          <w:color w:val="000000"/>
          <w:sz w:val="34"/>
          <w:szCs w:val="34"/>
          <w:rtl/>
        </w:rPr>
        <w:t>تقريبا كل</w:t>
      </w:r>
      <w:r w:rsidRPr="00AC7C7F">
        <w:rPr>
          <w:rFonts w:ascii="Traditional Arabic" w:hAnsi="Traditional Arabic" w:cs="Traditional Arabic" w:hint="cs"/>
          <w:color w:val="000000"/>
          <w:sz w:val="34"/>
          <w:szCs w:val="34"/>
          <w:rtl/>
        </w:rPr>
        <w:t xml:space="preserve"> مفردات</w:t>
      </w:r>
      <w:r w:rsidRPr="00AC7C7F">
        <w:rPr>
          <w:rFonts w:ascii="Traditional Arabic" w:hAnsi="Traditional Arabic" w:cs="Traditional Arabic"/>
          <w:color w:val="000000"/>
          <w:sz w:val="34"/>
          <w:szCs w:val="34"/>
        </w:rPr>
        <w:t xml:space="preserve"> </w:t>
      </w:r>
      <w:r w:rsidRPr="00AC7C7F">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AC7C7F">
        <w:rPr>
          <w:rFonts w:ascii="Traditional Arabic" w:hAnsi="Traditional Arabic" w:cs="Traditional Arabic"/>
          <w:color w:val="000000"/>
          <w:sz w:val="34"/>
          <w:szCs w:val="34"/>
          <w:rtl/>
        </w:rPr>
        <w:t>نة</w:t>
      </w:r>
      <w:r w:rsidRPr="00AC7C7F">
        <w:rPr>
          <w:rFonts w:ascii="Traditional Arabic" w:hAnsi="Traditional Arabic" w:cs="Traditional Arabic"/>
          <w:color w:val="000000"/>
          <w:sz w:val="34"/>
          <w:szCs w:val="34"/>
        </w:rPr>
        <w:t xml:space="preserve"> </w:t>
      </w:r>
      <w:r w:rsidRPr="00AC7C7F">
        <w:rPr>
          <w:rFonts w:ascii="Traditional Arabic" w:hAnsi="Traditional Arabic" w:cs="Traditional Arabic"/>
          <w:color w:val="000000"/>
          <w:sz w:val="34"/>
          <w:szCs w:val="34"/>
          <w:rtl/>
        </w:rPr>
        <w:t>ال</w:t>
      </w:r>
      <w:r w:rsidRPr="00AC7C7F">
        <w:rPr>
          <w:rFonts w:ascii="Traditional Arabic" w:hAnsi="Traditional Arabic" w:cs="Traditional Arabic" w:hint="cs"/>
          <w:color w:val="000000"/>
          <w:sz w:val="34"/>
          <w:szCs w:val="34"/>
          <w:rtl/>
        </w:rPr>
        <w:t>د</w:t>
      </w:r>
      <w:r w:rsidRPr="000E102C">
        <w:rPr>
          <w:rFonts w:ascii="Traditional Arabic" w:hAnsi="Traditional Arabic" w:cs="Traditional Arabic"/>
          <w:color w:val="000000"/>
          <w:sz w:val="34"/>
          <w:szCs w:val="34"/>
          <w:rtl/>
        </w:rPr>
        <w:t>َ</w:t>
      </w:r>
      <w:r w:rsidRPr="00AC7C7F">
        <w:rPr>
          <w:rFonts w:ascii="Traditional Arabic" w:hAnsi="Traditional Arabic" w:cs="Traditional Arabic" w:hint="cs"/>
          <w:color w:val="000000"/>
          <w:sz w:val="34"/>
          <w:szCs w:val="34"/>
          <w:rtl/>
        </w:rPr>
        <w:t xml:space="preserve">راسة </w:t>
      </w:r>
      <w:r w:rsidRPr="00AC7C7F">
        <w:rPr>
          <w:rFonts w:ascii="Traditional Arabic" w:hAnsi="Traditional Arabic" w:cs="Traditional Arabic" w:hint="cs"/>
          <w:sz w:val="34"/>
          <w:szCs w:val="34"/>
          <w:rtl/>
        </w:rPr>
        <w:t xml:space="preserve">يمتلكون </w:t>
      </w:r>
      <w:r w:rsidRPr="00AC7C7F">
        <w:rPr>
          <w:rFonts w:ascii="Traditional Arabic" w:hAnsi="Traditional Arabic" w:cs="Traditional Arabic"/>
          <w:sz w:val="34"/>
          <w:szCs w:val="34"/>
          <w:rtl/>
        </w:rPr>
        <w:t>أجهزة</w:t>
      </w:r>
      <w:r w:rsidRPr="00AC7C7F">
        <w:rPr>
          <w:rFonts w:ascii="Traditional Arabic" w:hAnsi="Traditional Arabic" w:cs="Traditional Arabic"/>
          <w:sz w:val="34"/>
          <w:szCs w:val="34"/>
        </w:rPr>
        <w:t xml:space="preserve"> </w:t>
      </w:r>
      <w:r w:rsidRPr="00AC7C7F">
        <w:rPr>
          <w:rFonts w:ascii="Traditional Arabic" w:hAnsi="Traditional Arabic" w:cs="Traditional Arabic"/>
          <w:sz w:val="34"/>
          <w:szCs w:val="34"/>
          <w:rtl/>
        </w:rPr>
        <w:t>خاصة</w:t>
      </w:r>
      <w:r w:rsidRPr="00AC7C7F">
        <w:rPr>
          <w:rFonts w:ascii="Traditional Arabic" w:hAnsi="Traditional Arabic" w:cs="Traditional Arabic"/>
          <w:sz w:val="34"/>
          <w:szCs w:val="34"/>
        </w:rPr>
        <w:t xml:space="preserve"> </w:t>
      </w:r>
      <w:r w:rsidRPr="00AC7C7F">
        <w:rPr>
          <w:rFonts w:ascii="Traditional Arabic" w:hAnsi="Traditional Arabic" w:cs="Traditional Arabic"/>
          <w:sz w:val="34"/>
          <w:szCs w:val="34"/>
          <w:rtl/>
        </w:rPr>
        <w:t>لاستقبال</w:t>
      </w:r>
      <w:r w:rsidRPr="00AC7C7F">
        <w:rPr>
          <w:rFonts w:ascii="Traditional Arabic" w:hAnsi="Traditional Arabic" w:cs="Traditional Arabic"/>
          <w:sz w:val="34"/>
          <w:szCs w:val="34"/>
        </w:rPr>
        <w:t xml:space="preserve"> </w:t>
      </w:r>
      <w:r w:rsidRPr="00AC7C7F">
        <w:rPr>
          <w:rFonts w:ascii="Traditional Arabic" w:hAnsi="Traditional Arabic" w:cs="Traditional Arabic"/>
          <w:sz w:val="34"/>
          <w:szCs w:val="34"/>
          <w:rtl/>
        </w:rPr>
        <w:t>القنوات الفضائية</w:t>
      </w:r>
      <w:r w:rsidRPr="00AC7C7F">
        <w:rPr>
          <w:rFonts w:ascii="Traditional Arabic" w:hAnsi="Traditional Arabic" w:cs="Traditional Arabic" w:hint="cs"/>
          <w:sz w:val="34"/>
          <w:szCs w:val="34"/>
          <w:rtl/>
        </w:rPr>
        <w:t xml:space="preserve"> (</w:t>
      </w:r>
      <w:r w:rsidRPr="00AC7C7F">
        <w:rPr>
          <w:rFonts w:ascii="Traditional Arabic" w:hAnsi="Traditional Arabic" w:cs="Traditional Arabic"/>
          <w:sz w:val="34"/>
          <w:szCs w:val="34"/>
          <w:rtl/>
        </w:rPr>
        <w:t>نسبة</w:t>
      </w:r>
      <w:r w:rsidRPr="00195267">
        <w:rPr>
          <w:rFonts w:asciiTheme="majorBidi" w:hAnsiTheme="majorBidi" w:cstheme="majorBidi"/>
          <w:color w:val="000000"/>
          <w:sz w:val="30"/>
          <w:szCs w:val="30"/>
        </w:rPr>
        <w:t>%99,2</w:t>
      </w:r>
      <w:r w:rsidRPr="00AC7C7F">
        <w:rPr>
          <w:rFonts w:ascii="Traditional Arabic" w:hAnsi="Traditional Arabic" w:cs="Traditional Arabic" w:hint="cs"/>
          <w:sz w:val="34"/>
          <w:szCs w:val="34"/>
          <w:rtl/>
        </w:rPr>
        <w:t>)</w:t>
      </w:r>
      <w:r>
        <w:rPr>
          <w:rFonts w:ascii="Traditional Arabic" w:hAnsi="Traditional Arabic" w:cs="Traditional Arabic" w:hint="cs"/>
          <w:sz w:val="34"/>
          <w:szCs w:val="34"/>
          <w:rtl/>
        </w:rPr>
        <w:t>،</w:t>
      </w:r>
      <w:r w:rsidRPr="00AC7C7F">
        <w:rPr>
          <w:rFonts w:ascii="Traditional Arabic" w:hAnsi="Traditional Arabic" w:cs="Traditional Arabic" w:hint="cs"/>
          <w:color w:val="000000"/>
          <w:sz w:val="34"/>
          <w:szCs w:val="34"/>
          <w:rtl/>
        </w:rPr>
        <w:t xml:space="preserve"> </w:t>
      </w:r>
      <w:r>
        <w:rPr>
          <w:rFonts w:asciiTheme="majorBidi" w:hAnsiTheme="majorBidi" w:cstheme="majorBidi" w:hint="cs"/>
          <w:color w:val="000000"/>
          <w:sz w:val="30"/>
          <w:szCs w:val="30"/>
          <w:rtl/>
        </w:rPr>
        <w:t>(</w:t>
      </w:r>
      <w:r w:rsidRPr="00195267">
        <w:rPr>
          <w:rFonts w:asciiTheme="majorBidi" w:hAnsiTheme="majorBidi" w:cstheme="majorBidi" w:hint="cs"/>
          <w:color w:val="000000"/>
          <w:sz w:val="30"/>
          <w:szCs w:val="30"/>
          <w:rtl/>
        </w:rPr>
        <w:t>4</w:t>
      </w:r>
      <w:r w:rsidRPr="00195267">
        <w:rPr>
          <w:rFonts w:asciiTheme="majorBidi" w:hAnsiTheme="majorBidi" w:cstheme="majorBidi"/>
          <w:color w:val="000000"/>
          <w:sz w:val="30"/>
          <w:szCs w:val="30"/>
        </w:rPr>
        <w:t>,</w:t>
      </w:r>
      <w:r w:rsidRPr="00195267">
        <w:rPr>
          <w:rFonts w:asciiTheme="majorBidi" w:hAnsiTheme="majorBidi" w:cstheme="majorBidi" w:hint="cs"/>
          <w:color w:val="000000"/>
          <w:sz w:val="30"/>
          <w:szCs w:val="30"/>
          <w:rtl/>
        </w:rPr>
        <w:t>64</w:t>
      </w:r>
      <w:r>
        <w:rPr>
          <w:rFonts w:asciiTheme="majorBidi" w:hAnsiTheme="majorBidi" w:cstheme="majorBidi"/>
          <w:color w:val="000000"/>
          <w:sz w:val="30"/>
          <w:szCs w:val="30"/>
        </w:rPr>
        <w:t>(</w:t>
      </w:r>
      <w:r w:rsidRPr="00195267">
        <w:rPr>
          <w:rFonts w:asciiTheme="majorBidi" w:hAnsiTheme="majorBidi" w:cstheme="majorBidi"/>
          <w:color w:val="000000"/>
          <w:sz w:val="30"/>
          <w:szCs w:val="30"/>
        </w:rPr>
        <w:t>%</w:t>
      </w:r>
      <w:r w:rsidRPr="00AC7C7F">
        <w:rPr>
          <w:rFonts w:ascii="Traditional Arabic" w:hAnsi="Traditional Arabic" w:cs="Traditional Arabic" w:hint="cs"/>
          <w:color w:val="000000"/>
          <w:sz w:val="34"/>
          <w:szCs w:val="34"/>
          <w:rtl/>
        </w:rPr>
        <w:t xml:space="preserve"> منهم صر</w:t>
      </w:r>
      <w:r w:rsidRPr="000E102C">
        <w:rPr>
          <w:rFonts w:ascii="Traditional Arabic" w:hAnsi="Traditional Arabic" w:cs="Traditional Arabic"/>
          <w:color w:val="000000"/>
          <w:sz w:val="34"/>
          <w:szCs w:val="34"/>
          <w:rtl/>
        </w:rPr>
        <w:t>َ</w:t>
      </w:r>
      <w:r w:rsidRPr="00AC7C7F">
        <w:rPr>
          <w:rFonts w:ascii="Traditional Arabic" w:hAnsi="Traditional Arabic" w:cs="Traditional Arabic" w:hint="cs"/>
          <w:color w:val="000000"/>
          <w:sz w:val="34"/>
          <w:szCs w:val="34"/>
          <w:rtl/>
        </w:rPr>
        <w:t>حوا</w:t>
      </w:r>
      <w:r>
        <w:rPr>
          <w:rFonts w:ascii="Traditional Arabic" w:hAnsi="Traditional Arabic" w:cs="Traditional Arabic" w:hint="cs"/>
          <w:color w:val="000000"/>
          <w:sz w:val="34"/>
          <w:szCs w:val="34"/>
          <w:rtl/>
        </w:rPr>
        <w:t xml:space="preserve"> بامتلاكهم جهازين للاستقبال</w:t>
      </w:r>
      <w:r w:rsidRPr="00AC7C7F">
        <w:rPr>
          <w:rFonts w:ascii="Traditional Arabic" w:hAnsi="Traditional Arabic" w:cs="Traditional Arabic" w:hint="cs"/>
          <w:color w:val="000000"/>
          <w:sz w:val="34"/>
          <w:szCs w:val="34"/>
          <w:rtl/>
        </w:rPr>
        <w:t xml:space="preserve"> فأكثر</w:t>
      </w:r>
      <w:r>
        <w:rPr>
          <w:rFonts w:ascii="Traditional Arabic" w:hAnsi="Traditional Arabic" w:cs="Traditional Arabic" w:hint="cs"/>
          <w:color w:val="000000"/>
          <w:sz w:val="34"/>
          <w:szCs w:val="34"/>
          <w:rtl/>
        </w:rPr>
        <w:t>.</w:t>
      </w:r>
    </w:p>
    <w:p w:rsidR="00EC6402" w:rsidRPr="00763976" w:rsidRDefault="00EC6402" w:rsidP="00EC6402">
      <w:pPr>
        <w:pStyle w:val="Paragraphedeliste"/>
        <w:numPr>
          <w:ilvl w:val="0"/>
          <w:numId w:val="29"/>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sidRPr="00AC7C7F">
        <w:rPr>
          <w:rFonts w:ascii="Traditional Arabic" w:hAnsi="Traditional Arabic" w:cs="Traditional Arabic" w:hint="cs"/>
          <w:sz w:val="34"/>
          <w:szCs w:val="34"/>
          <w:rtl/>
        </w:rPr>
        <w:t>يفض</w:t>
      </w:r>
      <w:r w:rsidRPr="000E102C">
        <w:rPr>
          <w:rFonts w:ascii="Traditional Arabic" w:hAnsi="Traditional Arabic" w:cs="Traditional Arabic"/>
          <w:color w:val="000000"/>
          <w:sz w:val="34"/>
          <w:szCs w:val="34"/>
          <w:rtl/>
        </w:rPr>
        <w:t>َ</w:t>
      </w:r>
      <w:r w:rsidRPr="00AC7C7F">
        <w:rPr>
          <w:rFonts w:ascii="Traditional Arabic" w:hAnsi="Traditional Arabic" w:cs="Traditional Arabic" w:hint="cs"/>
          <w:sz w:val="34"/>
          <w:szCs w:val="34"/>
          <w:rtl/>
        </w:rPr>
        <w:t>ل</w:t>
      </w:r>
      <w:r w:rsidRPr="00AC7C7F">
        <w:rPr>
          <w:rFonts w:ascii="Traditional Arabic" w:hAnsi="Traditional Arabic" w:cs="Traditional Arabic" w:hint="cs"/>
          <w:color w:val="000000"/>
          <w:sz w:val="34"/>
          <w:szCs w:val="34"/>
          <w:rtl/>
        </w:rPr>
        <w:t xml:space="preserve"> </w:t>
      </w:r>
      <w:r>
        <w:rPr>
          <w:rFonts w:asciiTheme="majorBidi" w:hAnsiTheme="majorBidi" w:cstheme="majorBidi"/>
          <w:sz w:val="30"/>
          <w:szCs w:val="30"/>
        </w:rPr>
        <w:t>(</w:t>
      </w:r>
      <w:r w:rsidRPr="0069632D">
        <w:rPr>
          <w:rFonts w:asciiTheme="majorBidi" w:hAnsiTheme="majorBidi" w:cstheme="majorBidi"/>
          <w:sz w:val="30"/>
          <w:szCs w:val="30"/>
        </w:rPr>
        <w:t>%</w:t>
      </w:r>
      <w:r>
        <w:rPr>
          <w:rFonts w:asciiTheme="majorBidi" w:hAnsiTheme="majorBidi" w:cstheme="majorBidi"/>
          <w:sz w:val="30"/>
          <w:szCs w:val="30"/>
        </w:rPr>
        <w:t>68</w:t>
      </w:r>
      <w:r w:rsidRPr="0069632D">
        <w:rPr>
          <w:rFonts w:asciiTheme="majorBidi" w:hAnsiTheme="majorBidi" w:cstheme="majorBidi"/>
          <w:sz w:val="30"/>
          <w:szCs w:val="30"/>
        </w:rPr>
        <w:t>,</w:t>
      </w:r>
      <w:r>
        <w:rPr>
          <w:rFonts w:asciiTheme="majorBidi" w:hAnsiTheme="majorBidi" w:cstheme="majorBidi"/>
          <w:sz w:val="30"/>
          <w:szCs w:val="30"/>
        </w:rPr>
        <w:t>3)</w:t>
      </w:r>
      <w:r>
        <w:rPr>
          <w:rFonts w:ascii="Traditional Arabic" w:hAnsi="Traditional Arabic" w:cs="Traditional Arabic" w:hint="cs"/>
          <w:sz w:val="34"/>
          <w:szCs w:val="34"/>
          <w:rtl/>
        </w:rPr>
        <w:t xml:space="preserve"> من </w:t>
      </w:r>
      <w:r w:rsidRPr="00AC7C7F">
        <w:rPr>
          <w:rFonts w:ascii="Traditional Arabic" w:hAnsi="Traditional Arabic" w:cs="Traditional Arabic" w:hint="cs"/>
          <w:color w:val="000000"/>
          <w:sz w:val="34"/>
          <w:szCs w:val="34"/>
          <w:rtl/>
        </w:rPr>
        <w:t>مفردات</w:t>
      </w:r>
      <w:r w:rsidRPr="00AC7C7F">
        <w:rPr>
          <w:rFonts w:ascii="Traditional Arabic" w:hAnsi="Traditional Arabic" w:cs="Traditional Arabic"/>
          <w:color w:val="000000"/>
          <w:sz w:val="34"/>
          <w:szCs w:val="34"/>
        </w:rPr>
        <w:t xml:space="preserve"> </w:t>
      </w:r>
      <w:r w:rsidRPr="00AC7C7F">
        <w:rPr>
          <w:rFonts w:ascii="Traditional Arabic" w:hAnsi="Traditional Arabic" w:cs="Traditional Arabic"/>
          <w:color w:val="000000"/>
          <w:sz w:val="34"/>
          <w:szCs w:val="34"/>
          <w:rtl/>
        </w:rPr>
        <w:t>عينة</w:t>
      </w:r>
      <w:r w:rsidRPr="00AC7C7F">
        <w:rPr>
          <w:rFonts w:ascii="Traditional Arabic" w:hAnsi="Traditional Arabic" w:cs="Traditional Arabic"/>
          <w:color w:val="000000"/>
          <w:sz w:val="34"/>
          <w:szCs w:val="34"/>
        </w:rPr>
        <w:t xml:space="preserve"> </w:t>
      </w:r>
      <w:r w:rsidRPr="00AC7C7F">
        <w:rPr>
          <w:rFonts w:ascii="Traditional Arabic" w:hAnsi="Traditional Arabic" w:cs="Traditional Arabic"/>
          <w:color w:val="000000"/>
          <w:sz w:val="34"/>
          <w:szCs w:val="34"/>
          <w:rtl/>
        </w:rPr>
        <w:t>ال</w:t>
      </w:r>
      <w:r w:rsidRPr="00AC7C7F">
        <w:rPr>
          <w:rFonts w:ascii="Traditional Arabic" w:hAnsi="Traditional Arabic" w:cs="Traditional Arabic" w:hint="cs"/>
          <w:color w:val="000000"/>
          <w:sz w:val="34"/>
          <w:szCs w:val="34"/>
          <w:rtl/>
        </w:rPr>
        <w:t>دراسة مشاهدة قنوات</w:t>
      </w:r>
      <w:r w:rsidRPr="00AC7C7F">
        <w:rPr>
          <w:rFonts w:ascii="Traditional Arabic" w:hAnsi="Traditional Arabic" w:cs="Traditional Arabic" w:hint="cs"/>
          <w:sz w:val="34"/>
          <w:szCs w:val="34"/>
          <w:rtl/>
        </w:rPr>
        <w:t xml:space="preserve"> القمر الصناعي نيلسات</w:t>
      </w:r>
      <w:r>
        <w:rPr>
          <w:rFonts w:ascii="Traditional Arabic" w:hAnsi="Traditional Arabic" w:cs="Traditional Arabic" w:hint="cs"/>
          <w:sz w:val="34"/>
          <w:szCs w:val="34"/>
          <w:rtl/>
        </w:rPr>
        <w:t xml:space="preserve">؛ </w:t>
      </w:r>
      <w:r>
        <w:rPr>
          <w:rFonts w:ascii="Arial" w:hAnsi="Arial" w:cs="Traditional Arabic" w:hint="cs"/>
          <w:sz w:val="34"/>
          <w:szCs w:val="34"/>
          <w:rtl/>
          <w:lang w:val="en-US"/>
        </w:rPr>
        <w:t xml:space="preserve">وجاء قمر الهوتبيرد في المركز الثاني </w:t>
      </w:r>
      <w:r>
        <w:rPr>
          <w:rFonts w:asciiTheme="majorBidi" w:hAnsiTheme="majorBidi" w:cstheme="majorBidi"/>
          <w:sz w:val="30"/>
          <w:szCs w:val="30"/>
        </w:rPr>
        <w:t>(</w:t>
      </w:r>
      <w:r w:rsidRPr="0069632D">
        <w:rPr>
          <w:rFonts w:asciiTheme="majorBidi" w:hAnsiTheme="majorBidi" w:cstheme="majorBidi"/>
          <w:sz w:val="30"/>
          <w:szCs w:val="30"/>
        </w:rPr>
        <w:t>%</w:t>
      </w:r>
      <w:r>
        <w:rPr>
          <w:rFonts w:asciiTheme="majorBidi" w:hAnsiTheme="majorBidi" w:cstheme="majorBidi"/>
          <w:sz w:val="30"/>
          <w:szCs w:val="30"/>
        </w:rPr>
        <w:t>12</w:t>
      </w:r>
      <w:r w:rsidRPr="0069632D">
        <w:rPr>
          <w:rFonts w:asciiTheme="majorBidi" w:hAnsiTheme="majorBidi" w:cstheme="majorBidi"/>
          <w:sz w:val="30"/>
          <w:szCs w:val="30"/>
        </w:rPr>
        <w:t>,</w:t>
      </w:r>
      <w:r>
        <w:rPr>
          <w:rFonts w:asciiTheme="majorBidi" w:hAnsiTheme="majorBidi" w:cstheme="majorBidi"/>
          <w:sz w:val="30"/>
          <w:szCs w:val="30"/>
        </w:rPr>
        <w:t>6)</w:t>
      </w:r>
      <w:r>
        <w:rPr>
          <w:rFonts w:ascii="Arial" w:hAnsi="Arial" w:cs="Traditional Arabic" w:hint="cs"/>
          <w:sz w:val="34"/>
          <w:szCs w:val="34"/>
          <w:rtl/>
          <w:lang w:val="en-US"/>
        </w:rPr>
        <w:t>، وتراجع ملحوظ لقمر العربسات</w:t>
      </w:r>
      <w:r w:rsidRPr="00AC7C7F">
        <w:rPr>
          <w:rFonts w:ascii="Traditional Arabic" w:hAnsi="Traditional Arabic" w:cs="Traditional Arabic" w:hint="cs"/>
          <w:color w:val="000000"/>
          <w:sz w:val="34"/>
          <w:szCs w:val="34"/>
          <w:rtl/>
          <w:lang w:val="en-US"/>
        </w:rPr>
        <w:t>.</w:t>
      </w:r>
    </w:p>
    <w:p w:rsidR="00EC6402" w:rsidRPr="00166E36" w:rsidRDefault="00EC6402" w:rsidP="00EC6402">
      <w:pPr>
        <w:pStyle w:val="Paragraphedeliste"/>
        <w:numPr>
          <w:ilvl w:val="0"/>
          <w:numId w:val="29"/>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Pr>
          <w:rFonts w:ascii="Traditional Arabic" w:hAnsi="Traditional Arabic" w:cs="Traditional Arabic" w:hint="cs"/>
          <w:color w:val="000000"/>
          <w:sz w:val="34"/>
          <w:szCs w:val="34"/>
          <w:rtl/>
        </w:rPr>
        <w:t>حل</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التلفزيون في المركز الأول في ترتيب </w:t>
      </w:r>
      <w:r w:rsidRPr="00955A76">
        <w:rPr>
          <w:rFonts w:ascii="Traditional Arabic" w:hAnsi="Traditional Arabic" w:cs="Traditional Arabic" w:hint="cs"/>
          <w:color w:val="000000"/>
          <w:sz w:val="34"/>
          <w:szCs w:val="34"/>
          <w:rtl/>
        </w:rPr>
        <w:t>مفردات</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عينة</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ال</w:t>
      </w:r>
      <w:r>
        <w:rPr>
          <w:rFonts w:ascii="Traditional Arabic" w:hAnsi="Traditional Arabic" w:cs="Traditional Arabic" w:hint="cs"/>
          <w:color w:val="000000"/>
          <w:sz w:val="34"/>
          <w:szCs w:val="34"/>
          <w:rtl/>
        </w:rPr>
        <w:t>دراسة من حيث المصادر المعتمد عليها في التحصيل الثقافي، والانترنيت في المركز الثاني، والصحف والمجلات في المركز الثالث، وجاء الراديو رابعا،</w:t>
      </w:r>
      <w:r w:rsidRPr="00763976">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وحل</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rPr>
        <w:t xml:space="preserve">ت </w:t>
      </w:r>
      <w:r w:rsidRPr="000D27BE">
        <w:rPr>
          <w:rFonts w:ascii="Traditional Arabic" w:hAnsi="Traditional Arabic" w:cs="Traditional Arabic" w:hint="cs"/>
          <w:sz w:val="34"/>
          <w:szCs w:val="34"/>
          <w:rtl/>
        </w:rPr>
        <w:t xml:space="preserve">المراكز والنوادي </w:t>
      </w:r>
      <w:r>
        <w:rPr>
          <w:rFonts w:ascii="Traditional Arabic" w:hAnsi="Traditional Arabic" w:cs="Traditional Arabic" w:hint="cs"/>
          <w:sz w:val="34"/>
          <w:szCs w:val="34"/>
          <w:rtl/>
        </w:rPr>
        <w:t>و</w:t>
      </w:r>
      <w:r w:rsidRPr="000D27BE">
        <w:rPr>
          <w:rFonts w:ascii="Traditional Arabic" w:hAnsi="Traditional Arabic" w:cs="Traditional Arabic" w:hint="cs"/>
          <w:sz w:val="34"/>
          <w:szCs w:val="34"/>
          <w:rtl/>
        </w:rPr>
        <w:t>دور الثقافة المركز ال</w:t>
      </w:r>
      <w:r>
        <w:rPr>
          <w:rFonts w:ascii="Traditional Arabic" w:hAnsi="Traditional Arabic" w:cs="Traditional Arabic" w:hint="cs"/>
          <w:sz w:val="34"/>
          <w:szCs w:val="34"/>
          <w:rtl/>
        </w:rPr>
        <w:t>خامس،</w:t>
      </w:r>
      <w:r>
        <w:rPr>
          <w:rFonts w:ascii="Traditional Arabic" w:hAnsi="Traditional Arabic" w:cs="Traditional Arabic" w:hint="cs"/>
          <w:color w:val="000000"/>
          <w:sz w:val="34"/>
          <w:szCs w:val="34"/>
          <w:rtl/>
        </w:rPr>
        <w:t xml:space="preserve"> وجاءت </w:t>
      </w:r>
      <w:r w:rsidRPr="000D27BE">
        <w:rPr>
          <w:rFonts w:ascii="Traditional Arabic" w:hAnsi="Traditional Arabic" w:cs="Traditional Arabic" w:hint="cs"/>
          <w:sz w:val="34"/>
          <w:szCs w:val="34"/>
          <w:rtl/>
        </w:rPr>
        <w:t>السينما والمسرح والمعارض</w:t>
      </w:r>
      <w:r>
        <w:rPr>
          <w:rFonts w:ascii="Traditional Arabic" w:hAnsi="Traditional Arabic" w:cs="Traditional Arabic" w:hint="cs"/>
          <w:sz w:val="34"/>
          <w:szCs w:val="34"/>
          <w:rtl/>
        </w:rPr>
        <w:t xml:space="preserve"> في المركز السادس والأخير.</w:t>
      </w:r>
    </w:p>
    <w:p w:rsidR="00EC6402" w:rsidRPr="00955A76" w:rsidRDefault="00EC6402" w:rsidP="00EC6402">
      <w:pPr>
        <w:pStyle w:val="Paragraphedeliste"/>
        <w:numPr>
          <w:ilvl w:val="0"/>
          <w:numId w:val="29"/>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Pr>
          <w:rFonts w:ascii="Traditional Arabic" w:hAnsi="Traditional Arabic" w:cs="Traditional Arabic" w:hint="cs"/>
          <w:sz w:val="34"/>
          <w:szCs w:val="34"/>
          <w:rtl/>
        </w:rPr>
        <w:t>يفض</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rPr>
        <w:t xml:space="preserve">ل </w:t>
      </w:r>
      <w:r w:rsidRPr="00465D6D">
        <w:rPr>
          <w:rFonts w:asciiTheme="majorBidi" w:hAnsiTheme="majorBidi" w:cstheme="majorBidi" w:hint="cs"/>
          <w:sz w:val="30"/>
          <w:szCs w:val="30"/>
          <w:rtl/>
        </w:rPr>
        <w:t>(</w:t>
      </w:r>
      <w:r w:rsidRPr="00465D6D">
        <w:rPr>
          <w:rFonts w:asciiTheme="majorBidi" w:hAnsiTheme="majorBidi" w:cstheme="majorBidi"/>
          <w:sz w:val="30"/>
          <w:szCs w:val="30"/>
        </w:rPr>
        <w:t>(%49,6</w:t>
      </w:r>
      <w:r w:rsidRPr="00465D6D">
        <w:rPr>
          <w:rFonts w:asciiTheme="majorBidi" w:hAnsiTheme="majorBidi" w:cstheme="majorBidi" w:hint="cs"/>
          <w:sz w:val="30"/>
          <w:szCs w:val="30"/>
          <w:rtl/>
        </w:rPr>
        <w:t xml:space="preserve"> </w:t>
      </w:r>
      <w:r w:rsidRPr="00AA4C62">
        <w:rPr>
          <w:rFonts w:ascii="Traditional Arabic" w:hAnsi="Traditional Arabic" w:cs="Traditional Arabic" w:hint="cs"/>
          <w:color w:val="000000"/>
          <w:sz w:val="34"/>
          <w:szCs w:val="34"/>
          <w:rtl/>
        </w:rPr>
        <w:t>من</w:t>
      </w:r>
      <w:r>
        <w:rPr>
          <w:rFonts w:ascii="Traditional Arabic" w:cs="Traditional Arabic" w:hint="cs"/>
          <w:sz w:val="32"/>
          <w:szCs w:val="32"/>
          <w:rtl/>
        </w:rPr>
        <w:t xml:space="preserve"> </w:t>
      </w:r>
      <w:r w:rsidRPr="00955A76">
        <w:rPr>
          <w:rFonts w:ascii="Traditional Arabic" w:hAnsi="Traditional Arabic" w:cs="Traditional Arabic" w:hint="cs"/>
          <w:color w:val="000000"/>
          <w:sz w:val="34"/>
          <w:szCs w:val="34"/>
          <w:rtl/>
        </w:rPr>
        <w:t>مفردات</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955A76">
        <w:rPr>
          <w:rFonts w:ascii="Traditional Arabic" w:hAnsi="Traditional Arabic" w:cs="Traditional Arabic"/>
          <w:color w:val="000000"/>
          <w:sz w:val="34"/>
          <w:szCs w:val="34"/>
          <w:rtl/>
        </w:rPr>
        <w:t>نة</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ال</w:t>
      </w:r>
      <w:r>
        <w:rPr>
          <w:rFonts w:ascii="Traditional Arabic" w:hAnsi="Traditional Arabic" w:cs="Traditional Arabic" w:hint="cs"/>
          <w:color w:val="000000"/>
          <w:sz w:val="34"/>
          <w:szCs w:val="34"/>
          <w:rtl/>
        </w:rPr>
        <w:t>دراسة الإنتاج البرامجي الغير العربي، و</w:t>
      </w:r>
      <w:r w:rsidRPr="000F52BF">
        <w:rPr>
          <w:rFonts w:asciiTheme="majorBidi" w:hAnsiTheme="majorBidi" w:cstheme="majorBidi"/>
          <w:sz w:val="30"/>
          <w:szCs w:val="30"/>
        </w:rPr>
        <w:t>(%44,3)</w:t>
      </w:r>
      <w:r w:rsidRPr="000F52BF">
        <w:rPr>
          <w:rFonts w:asciiTheme="majorBidi" w:hAnsiTheme="majorBidi" w:cstheme="majorBidi" w:hint="cs"/>
          <w:sz w:val="30"/>
          <w:szCs w:val="30"/>
          <w:rtl/>
        </w:rPr>
        <w:t xml:space="preserve"> </w:t>
      </w:r>
      <w:r>
        <w:rPr>
          <w:rFonts w:ascii="Traditional Arabic" w:hAnsi="Traditional Arabic" w:cs="Traditional Arabic" w:hint="cs"/>
          <w:color w:val="000000"/>
          <w:sz w:val="34"/>
          <w:szCs w:val="34"/>
          <w:rtl/>
        </w:rPr>
        <w:t>منهم يفض</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لون الإنتاج العربي، في حين فقط </w:t>
      </w:r>
      <w:r w:rsidRPr="000F52BF">
        <w:rPr>
          <w:rFonts w:asciiTheme="majorBidi" w:hAnsiTheme="majorBidi" w:cstheme="majorBidi"/>
          <w:sz w:val="30"/>
          <w:szCs w:val="30"/>
        </w:rPr>
        <w:t>(%6,1)</w:t>
      </w:r>
      <w:r>
        <w:rPr>
          <w:rFonts w:ascii="Traditional Arabic" w:cs="Traditional Arabic" w:hint="cs"/>
          <w:sz w:val="32"/>
          <w:szCs w:val="32"/>
          <w:rtl/>
        </w:rPr>
        <w:t xml:space="preserve"> </w:t>
      </w:r>
      <w:r>
        <w:rPr>
          <w:rFonts w:ascii="Traditional Arabic" w:hAnsi="Traditional Arabic" w:cs="Traditional Arabic" w:hint="cs"/>
          <w:color w:val="000000"/>
          <w:sz w:val="34"/>
          <w:szCs w:val="34"/>
          <w:rtl/>
        </w:rPr>
        <w:t>من المبحوثين يفض</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لون الإنتاج الوطني.</w:t>
      </w:r>
    </w:p>
    <w:p w:rsidR="00EC6402" w:rsidRPr="00166E36" w:rsidRDefault="00EC6402" w:rsidP="00EC6402">
      <w:pPr>
        <w:pStyle w:val="Paragraphedeliste"/>
        <w:numPr>
          <w:ilvl w:val="0"/>
          <w:numId w:val="29"/>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Pr>
          <w:rFonts w:ascii="Traditional Arabic" w:hAnsi="Traditional Arabic" w:cs="Traditional Arabic" w:hint="cs"/>
          <w:color w:val="000000"/>
          <w:sz w:val="34"/>
          <w:szCs w:val="34"/>
          <w:rtl/>
        </w:rPr>
        <w:t>جاء ترتيب</w:t>
      </w:r>
      <w:r w:rsidRPr="00542773">
        <w:rPr>
          <w:rFonts w:ascii="Traditional Arabic" w:hAnsi="Traditional Arabic" w:cs="Traditional Arabic" w:hint="cs"/>
          <w:color w:val="000000"/>
          <w:sz w:val="34"/>
          <w:szCs w:val="34"/>
          <w:rtl/>
        </w:rPr>
        <w:t xml:space="preserve"> </w:t>
      </w:r>
      <w:r w:rsidRPr="00955A76">
        <w:rPr>
          <w:rFonts w:ascii="Traditional Arabic" w:hAnsi="Traditional Arabic" w:cs="Traditional Arabic" w:hint="cs"/>
          <w:color w:val="000000"/>
          <w:sz w:val="34"/>
          <w:szCs w:val="34"/>
          <w:rtl/>
        </w:rPr>
        <w:t>مفردات</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955A76">
        <w:rPr>
          <w:rFonts w:ascii="Traditional Arabic" w:hAnsi="Traditional Arabic" w:cs="Traditional Arabic"/>
          <w:color w:val="000000"/>
          <w:sz w:val="34"/>
          <w:szCs w:val="34"/>
          <w:rtl/>
        </w:rPr>
        <w:t>نة</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ال</w:t>
      </w:r>
      <w:r>
        <w:rPr>
          <w:rFonts w:ascii="Traditional Arabic" w:hAnsi="Traditional Arabic" w:cs="Traditional Arabic" w:hint="cs"/>
          <w:color w:val="000000"/>
          <w:sz w:val="34"/>
          <w:szCs w:val="34"/>
          <w:rtl/>
        </w:rPr>
        <w:t>دراسة لبرامج التلفزيون الجزائري حسبة أفضلية المشاهدة كالآتي: البرامج الر</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ياضية، البرامج الد</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ينية، البرامج الثقافية، البرامج السياسية، وأخيرا البرامج الاقتصادية.</w:t>
      </w:r>
    </w:p>
    <w:p w:rsidR="00EC6402" w:rsidRPr="00166E36" w:rsidRDefault="00EC6402" w:rsidP="00EC6402">
      <w:pPr>
        <w:pStyle w:val="Paragraphedeliste"/>
        <w:numPr>
          <w:ilvl w:val="0"/>
          <w:numId w:val="29"/>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Pr>
          <w:rFonts w:ascii="Traditional Arabic" w:hAnsi="Traditional Arabic" w:cs="Traditional Arabic" w:hint="cs"/>
          <w:color w:val="000000"/>
          <w:sz w:val="34"/>
          <w:szCs w:val="34"/>
          <w:rtl/>
        </w:rPr>
        <w:t>جاء ترتيب</w:t>
      </w:r>
      <w:r w:rsidRPr="00542773">
        <w:rPr>
          <w:rFonts w:ascii="Traditional Arabic" w:hAnsi="Traditional Arabic" w:cs="Traditional Arabic" w:hint="cs"/>
          <w:color w:val="000000"/>
          <w:sz w:val="34"/>
          <w:szCs w:val="34"/>
          <w:rtl/>
        </w:rPr>
        <w:t xml:space="preserve"> </w:t>
      </w:r>
      <w:r w:rsidRPr="00955A76">
        <w:rPr>
          <w:rFonts w:ascii="Traditional Arabic" w:hAnsi="Traditional Arabic" w:cs="Traditional Arabic" w:hint="cs"/>
          <w:color w:val="000000"/>
          <w:sz w:val="34"/>
          <w:szCs w:val="34"/>
          <w:rtl/>
        </w:rPr>
        <w:t>مفردات</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955A76">
        <w:rPr>
          <w:rFonts w:ascii="Traditional Arabic" w:hAnsi="Traditional Arabic" w:cs="Traditional Arabic"/>
          <w:color w:val="000000"/>
          <w:sz w:val="34"/>
          <w:szCs w:val="34"/>
          <w:rtl/>
        </w:rPr>
        <w:t>نة</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ال</w:t>
      </w:r>
      <w:r>
        <w:rPr>
          <w:rFonts w:ascii="Traditional Arabic" w:hAnsi="Traditional Arabic" w:cs="Traditional Arabic" w:hint="cs"/>
          <w:color w:val="000000"/>
          <w:sz w:val="34"/>
          <w:szCs w:val="34"/>
          <w:rtl/>
        </w:rPr>
        <w:t>دراسة لبرامج الفضائيات العربية حسبة أفضلية المشاهدة كالآتي: البرامج الثقافية، البرامج الرياضية، البرامج الدينية، البرامج السياسية، وأخيرا البرامج الاقتصادية.</w:t>
      </w:r>
    </w:p>
    <w:p w:rsidR="00EC6402" w:rsidRPr="00DB5A66" w:rsidRDefault="00EC6402" w:rsidP="00EC6402">
      <w:pPr>
        <w:pStyle w:val="Paragraphedeliste"/>
        <w:numPr>
          <w:ilvl w:val="0"/>
          <w:numId w:val="29"/>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Pr>
          <w:rFonts w:ascii="Traditional Arabic" w:hAnsi="Traditional Arabic" w:cs="Traditional Arabic" w:hint="cs"/>
          <w:color w:val="000000"/>
          <w:sz w:val="34"/>
          <w:szCs w:val="34"/>
          <w:rtl/>
        </w:rPr>
        <w:t>جاء ترتيب</w:t>
      </w:r>
      <w:r w:rsidRPr="00542773">
        <w:rPr>
          <w:rFonts w:ascii="Traditional Arabic" w:hAnsi="Traditional Arabic" w:cs="Traditional Arabic" w:hint="cs"/>
          <w:color w:val="000000"/>
          <w:sz w:val="34"/>
          <w:szCs w:val="34"/>
          <w:rtl/>
        </w:rPr>
        <w:t xml:space="preserve"> </w:t>
      </w:r>
      <w:r w:rsidRPr="00955A76">
        <w:rPr>
          <w:rFonts w:ascii="Traditional Arabic" w:hAnsi="Traditional Arabic" w:cs="Traditional Arabic" w:hint="cs"/>
          <w:color w:val="000000"/>
          <w:sz w:val="34"/>
          <w:szCs w:val="34"/>
          <w:rtl/>
        </w:rPr>
        <w:t>مفردات</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955A76">
        <w:rPr>
          <w:rFonts w:ascii="Traditional Arabic" w:hAnsi="Traditional Arabic" w:cs="Traditional Arabic"/>
          <w:color w:val="000000"/>
          <w:sz w:val="34"/>
          <w:szCs w:val="34"/>
          <w:rtl/>
        </w:rPr>
        <w:t>نة</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ال</w:t>
      </w:r>
      <w:r>
        <w:rPr>
          <w:rFonts w:ascii="Traditional Arabic" w:hAnsi="Traditional Arabic" w:cs="Traditional Arabic" w:hint="cs"/>
          <w:color w:val="000000"/>
          <w:sz w:val="34"/>
          <w:szCs w:val="34"/>
          <w:rtl/>
        </w:rPr>
        <w:t>دراسة لبرامج القنوات الأجنبية حسبة أفضلية المشاهدة كالآتي: البرامج الثقافية، البرامج الر</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ياضية، البرامج السياسية، البرامج الاقتصادية، وأخيرا البرامج الدينية.</w:t>
      </w:r>
    </w:p>
    <w:p w:rsidR="00EC6402" w:rsidRPr="00EB1C59" w:rsidRDefault="00EC6402" w:rsidP="00EC6402">
      <w:pPr>
        <w:pStyle w:val="Paragraphedeliste"/>
        <w:numPr>
          <w:ilvl w:val="0"/>
          <w:numId w:val="29"/>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Pr>
          <w:rFonts w:ascii="Traditional Arabic" w:hAnsi="Traditional Arabic" w:cs="Traditional Arabic" w:hint="cs"/>
          <w:sz w:val="34"/>
          <w:szCs w:val="34"/>
          <w:rtl/>
        </w:rPr>
        <w:t>يفض</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rPr>
        <w:t xml:space="preserve">ل </w:t>
      </w:r>
      <w:r w:rsidRPr="00955A76">
        <w:rPr>
          <w:rFonts w:ascii="Traditional Arabic" w:hAnsi="Traditional Arabic" w:cs="Traditional Arabic" w:hint="cs"/>
          <w:color w:val="000000"/>
          <w:sz w:val="34"/>
          <w:szCs w:val="34"/>
          <w:rtl/>
        </w:rPr>
        <w:t>مفردات</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955A76">
        <w:rPr>
          <w:rFonts w:ascii="Traditional Arabic" w:hAnsi="Traditional Arabic" w:cs="Traditional Arabic"/>
          <w:color w:val="000000"/>
          <w:sz w:val="34"/>
          <w:szCs w:val="34"/>
          <w:rtl/>
        </w:rPr>
        <w:t>نة</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ال</w:t>
      </w:r>
      <w:r>
        <w:rPr>
          <w:rFonts w:ascii="Traditional Arabic" w:hAnsi="Traditional Arabic" w:cs="Traditional Arabic" w:hint="cs"/>
          <w:color w:val="000000"/>
          <w:sz w:val="34"/>
          <w:szCs w:val="34"/>
          <w:rtl/>
        </w:rPr>
        <w:t>د</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راسة مشاهدة </w:t>
      </w:r>
      <w:r w:rsidRPr="00A405D4">
        <w:rPr>
          <w:rFonts w:ascii="Traditional Arabic" w:hAnsi="Traditional Arabic" w:cs="Traditional Arabic"/>
          <w:sz w:val="34"/>
          <w:szCs w:val="34"/>
          <w:rtl/>
          <w:lang w:val="en-US" w:bidi="ar-DZ"/>
        </w:rPr>
        <w:t>ال</w:t>
      </w:r>
      <w:r>
        <w:rPr>
          <w:rFonts w:ascii="Traditional Arabic" w:hAnsi="Traditional Arabic" w:cs="Traditional Arabic" w:hint="cs"/>
          <w:sz w:val="34"/>
          <w:szCs w:val="34"/>
          <w:rtl/>
          <w:lang w:val="en-US" w:bidi="ar-DZ"/>
        </w:rPr>
        <w:t>برامج الثقافية العربية والبرامج الثقافية الأجنبية، على</w:t>
      </w:r>
      <w:r w:rsidRPr="00DF7117">
        <w:rPr>
          <w:rFonts w:ascii="Traditional Arabic" w:hAnsi="Traditional Arabic" w:cs="Traditional Arabic"/>
          <w:sz w:val="34"/>
          <w:szCs w:val="34"/>
          <w:rtl/>
          <w:lang w:val="en-US" w:bidi="ar-DZ"/>
        </w:rPr>
        <w:t xml:space="preserve"> </w:t>
      </w:r>
      <w:r w:rsidRPr="00A405D4">
        <w:rPr>
          <w:rFonts w:ascii="Traditional Arabic" w:hAnsi="Traditional Arabic" w:cs="Traditional Arabic"/>
          <w:sz w:val="34"/>
          <w:szCs w:val="34"/>
          <w:rtl/>
          <w:lang w:val="en-US" w:bidi="ar-DZ"/>
        </w:rPr>
        <w:t>ال</w:t>
      </w:r>
      <w:r>
        <w:rPr>
          <w:rFonts w:ascii="Traditional Arabic" w:hAnsi="Traditional Arabic" w:cs="Traditional Arabic" w:hint="cs"/>
          <w:sz w:val="34"/>
          <w:szCs w:val="34"/>
          <w:rtl/>
          <w:lang w:val="en-US" w:bidi="ar-DZ"/>
        </w:rPr>
        <w:t>برامج الثقافية الجزائرية التي تمثل</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lang w:val="en-US" w:bidi="ar-DZ"/>
        </w:rPr>
        <w:t xml:space="preserve"> آخر اهتماماتهم .</w:t>
      </w:r>
    </w:p>
    <w:p w:rsidR="00EC6402" w:rsidRDefault="00EC6402" w:rsidP="00EC6402">
      <w:pPr>
        <w:pStyle w:val="Paragraphedeliste"/>
        <w:numPr>
          <w:ilvl w:val="0"/>
          <w:numId w:val="29"/>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sidRPr="00AD4A7E">
        <w:rPr>
          <w:rFonts w:ascii="Traditional Arabic" w:hAnsi="Traditional Arabic" w:cs="Traditional Arabic" w:hint="cs"/>
          <w:color w:val="000000"/>
          <w:sz w:val="34"/>
          <w:szCs w:val="34"/>
          <w:rtl/>
        </w:rPr>
        <w:t>نسبة</w:t>
      </w:r>
      <w:r w:rsidRPr="00AD4A7E">
        <w:rPr>
          <w:rFonts w:ascii="Arial" w:hAnsi="Arial" w:cs="Traditional Arabic" w:hint="cs"/>
          <w:sz w:val="34"/>
          <w:szCs w:val="34"/>
          <w:rtl/>
          <w:lang w:val="en-US"/>
        </w:rPr>
        <w:t xml:space="preserve"> </w:t>
      </w:r>
      <w:r w:rsidRPr="00465D6D">
        <w:rPr>
          <w:rFonts w:asciiTheme="majorBidi" w:hAnsiTheme="majorBidi" w:cstheme="majorBidi" w:hint="cs"/>
          <w:sz w:val="30"/>
          <w:szCs w:val="30"/>
          <w:rtl/>
        </w:rPr>
        <w:t>(</w:t>
      </w:r>
      <w:r w:rsidRPr="00465D6D">
        <w:rPr>
          <w:rFonts w:asciiTheme="majorBidi" w:hAnsiTheme="majorBidi" w:cstheme="majorBidi"/>
          <w:sz w:val="30"/>
          <w:szCs w:val="30"/>
        </w:rPr>
        <w:t>(%67,6</w:t>
      </w:r>
      <w:r w:rsidRPr="00AD4A7E">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من </w:t>
      </w:r>
      <w:r w:rsidRPr="00955A76">
        <w:rPr>
          <w:rFonts w:ascii="Traditional Arabic" w:hAnsi="Traditional Arabic" w:cs="Traditional Arabic" w:hint="cs"/>
          <w:color w:val="000000"/>
          <w:sz w:val="34"/>
          <w:szCs w:val="34"/>
          <w:rtl/>
        </w:rPr>
        <w:t>مفردات</w:t>
      </w:r>
      <w:r w:rsidRPr="00955A76">
        <w:rPr>
          <w:rFonts w:ascii="Traditional Arabic" w:hAnsi="Traditional Arabic" w:cs="Traditional Arabic"/>
          <w:color w:val="000000"/>
          <w:sz w:val="34"/>
          <w:szCs w:val="34"/>
        </w:rPr>
        <w:t xml:space="preserve"> </w:t>
      </w:r>
      <w:r w:rsidRPr="00955A76">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955A76">
        <w:rPr>
          <w:rFonts w:ascii="Traditional Arabic" w:hAnsi="Traditional Arabic" w:cs="Traditional Arabic"/>
          <w:color w:val="000000"/>
          <w:sz w:val="34"/>
          <w:szCs w:val="34"/>
          <w:rtl/>
        </w:rPr>
        <w:t>نة</w:t>
      </w:r>
      <w:r w:rsidRPr="00955A76">
        <w:rPr>
          <w:rFonts w:ascii="Traditional Arabic" w:hAnsi="Traditional Arabic" w:cs="Traditional Arabic"/>
          <w:color w:val="000000"/>
          <w:sz w:val="34"/>
          <w:szCs w:val="34"/>
        </w:rPr>
        <w:t xml:space="preserve"> </w:t>
      </w:r>
      <w:r>
        <w:rPr>
          <w:rFonts w:ascii="Traditional Arabic" w:hAnsi="Traditional Arabic" w:cs="Traditional Arabic" w:hint="cs"/>
          <w:color w:val="000000"/>
          <w:sz w:val="34"/>
          <w:szCs w:val="34"/>
          <w:rtl/>
        </w:rPr>
        <w:t xml:space="preserve">الدراسة </w:t>
      </w:r>
      <w:r w:rsidRPr="00AD4A7E">
        <w:rPr>
          <w:rFonts w:ascii="Traditional Arabic" w:hAnsi="Traditional Arabic" w:cs="Traditional Arabic" w:hint="cs"/>
          <w:sz w:val="34"/>
          <w:szCs w:val="34"/>
          <w:rtl/>
        </w:rPr>
        <w:t xml:space="preserve">يشاهدون </w:t>
      </w:r>
      <w:r w:rsidRPr="00AD4A7E">
        <w:rPr>
          <w:rFonts w:ascii="Traditional Arabic" w:cs="Traditional Arabic" w:hint="cs"/>
          <w:sz w:val="34"/>
          <w:szCs w:val="34"/>
          <w:rtl/>
        </w:rPr>
        <w:t>البرامج الثقافية</w:t>
      </w:r>
      <w:r>
        <w:rPr>
          <w:rFonts w:ascii="Traditional Arabic" w:cs="Traditional Arabic" w:hint="cs"/>
          <w:b/>
          <w:bCs/>
          <w:sz w:val="34"/>
          <w:szCs w:val="34"/>
          <w:rtl/>
        </w:rPr>
        <w:t xml:space="preserve"> </w:t>
      </w:r>
      <w:r w:rsidRPr="00AA4C62">
        <w:rPr>
          <w:rFonts w:ascii="Traditional Arabic" w:cs="Traditional Arabic" w:hint="cs"/>
          <w:sz w:val="34"/>
          <w:szCs w:val="34"/>
          <w:rtl/>
        </w:rPr>
        <w:t>التلفزيونية</w:t>
      </w:r>
      <w:r w:rsidRPr="00AD4A7E">
        <w:rPr>
          <w:rFonts w:ascii="Traditional Arabic" w:cs="Traditional Arabic" w:hint="cs"/>
          <w:b/>
          <w:bCs/>
          <w:sz w:val="34"/>
          <w:szCs w:val="34"/>
          <w:rtl/>
          <w:lang w:bidi="ar-DZ"/>
        </w:rPr>
        <w:t xml:space="preserve"> </w:t>
      </w:r>
      <w:r w:rsidRPr="00AD4A7E">
        <w:rPr>
          <w:rFonts w:ascii="Traditional Arabic" w:hAnsi="Traditional Arabic" w:cs="Traditional Arabic" w:hint="cs"/>
          <w:sz w:val="34"/>
          <w:szCs w:val="34"/>
          <w:rtl/>
          <w:lang w:bidi="ar-DZ"/>
        </w:rPr>
        <w:t>أحيانا</w:t>
      </w:r>
      <w:r>
        <w:rPr>
          <w:rFonts w:ascii="Traditional Arabic" w:hAnsi="Traditional Arabic" w:cs="Traditional Arabic" w:hint="cs"/>
          <w:sz w:val="34"/>
          <w:szCs w:val="34"/>
          <w:rtl/>
          <w:lang w:bidi="ar-DZ"/>
        </w:rPr>
        <w:t xml:space="preserve">، ونسبة </w:t>
      </w:r>
      <w:r w:rsidRPr="00465D6D">
        <w:rPr>
          <w:rFonts w:asciiTheme="majorBidi" w:hAnsiTheme="majorBidi" w:cstheme="majorBidi"/>
          <w:sz w:val="30"/>
          <w:szCs w:val="30"/>
        </w:rPr>
        <w:t xml:space="preserve"> (%17,9)</w:t>
      </w:r>
      <w:r w:rsidRPr="00465D6D">
        <w:rPr>
          <w:rFonts w:asciiTheme="majorBidi" w:hAnsiTheme="majorBidi" w:cstheme="majorBidi" w:hint="cs"/>
          <w:sz w:val="30"/>
          <w:szCs w:val="30"/>
          <w:rtl/>
        </w:rPr>
        <w:t xml:space="preserve"> </w:t>
      </w:r>
      <w:r>
        <w:rPr>
          <w:rFonts w:ascii="Traditional Arabic" w:hAnsi="Traditional Arabic" w:cs="Traditional Arabic" w:hint="cs"/>
          <w:sz w:val="34"/>
          <w:szCs w:val="34"/>
          <w:rtl/>
          <w:lang w:bidi="ar-DZ"/>
        </w:rPr>
        <w:t>يداومون على مشاهدتها، في حين أن</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lang w:bidi="ar-DZ"/>
        </w:rPr>
        <w:t xml:space="preserve"> </w:t>
      </w:r>
      <w:r w:rsidRPr="00465D6D">
        <w:rPr>
          <w:rFonts w:asciiTheme="majorBidi" w:hAnsiTheme="majorBidi" w:cstheme="majorBidi" w:hint="cs"/>
          <w:sz w:val="30"/>
          <w:szCs w:val="30"/>
          <w:rtl/>
        </w:rPr>
        <w:t>(</w:t>
      </w:r>
      <w:r w:rsidRPr="00465D6D">
        <w:rPr>
          <w:rFonts w:asciiTheme="majorBidi" w:hAnsiTheme="majorBidi" w:cstheme="majorBidi"/>
          <w:sz w:val="30"/>
          <w:szCs w:val="30"/>
        </w:rPr>
        <w:t>(%14,5</w:t>
      </w:r>
      <w:r>
        <w:rPr>
          <w:rFonts w:ascii="Traditional Arabic" w:hAnsi="Traditional Arabic" w:cs="Traditional Arabic" w:hint="cs"/>
          <w:sz w:val="34"/>
          <w:szCs w:val="34"/>
          <w:rtl/>
          <w:lang w:bidi="ar-DZ"/>
        </w:rPr>
        <w:t xml:space="preserve"> نادرا ما يشاهدون برنامج ثقافي.</w:t>
      </w:r>
    </w:p>
    <w:p w:rsidR="00EC6402" w:rsidRDefault="00EC6402" w:rsidP="00EC6402">
      <w:pPr>
        <w:pStyle w:val="Paragraphedeliste"/>
        <w:numPr>
          <w:ilvl w:val="0"/>
          <w:numId w:val="29"/>
        </w:numPr>
        <w:tabs>
          <w:tab w:val="left" w:pos="423"/>
        </w:tabs>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sidRPr="00EB1C59">
        <w:rPr>
          <w:rFonts w:ascii="Traditional Arabic" w:hAnsiTheme="minorHAnsi" w:cs="Traditional Arabic" w:hint="cs"/>
          <w:sz w:val="34"/>
          <w:szCs w:val="34"/>
          <w:rtl/>
        </w:rPr>
        <w:t>جاء ترتيب مفردات</w:t>
      </w:r>
      <w:r w:rsidRPr="00EB1C59">
        <w:rPr>
          <w:rFonts w:ascii="Traditional Arabic" w:hAnsiTheme="minorHAnsi" w:cs="Traditional Arabic"/>
          <w:sz w:val="34"/>
          <w:szCs w:val="34"/>
          <w:rtl/>
        </w:rPr>
        <w:t xml:space="preserve"> عي</w:t>
      </w:r>
      <w:r w:rsidRPr="00657B19">
        <w:rPr>
          <w:rFonts w:ascii="Simplified Arabic" w:cs="Traditional Arabic" w:hint="cs"/>
          <w:sz w:val="34"/>
          <w:szCs w:val="34"/>
          <w:rtl/>
        </w:rPr>
        <w:t>ّ</w:t>
      </w:r>
      <w:r w:rsidRPr="00EB1C59">
        <w:rPr>
          <w:rFonts w:ascii="Traditional Arabic" w:hAnsiTheme="minorHAnsi" w:cs="Traditional Arabic"/>
          <w:sz w:val="34"/>
          <w:szCs w:val="34"/>
          <w:rtl/>
        </w:rPr>
        <w:t>نة</w:t>
      </w:r>
      <w:r w:rsidRPr="00EB1C59">
        <w:rPr>
          <w:rFonts w:ascii="Traditional Arabic" w:hAnsiTheme="minorHAnsi" w:cs="Traditional Arabic"/>
          <w:sz w:val="34"/>
          <w:szCs w:val="34"/>
        </w:rPr>
        <w:t xml:space="preserve"> </w:t>
      </w:r>
      <w:r w:rsidRPr="00EB1C59">
        <w:rPr>
          <w:rFonts w:ascii="Traditional Arabic" w:hAnsiTheme="minorHAnsi" w:cs="Traditional Arabic"/>
          <w:sz w:val="34"/>
          <w:szCs w:val="34"/>
          <w:rtl/>
        </w:rPr>
        <w:t>البحث</w:t>
      </w:r>
      <w:r w:rsidRPr="00EB1C59">
        <w:rPr>
          <w:rFonts w:ascii="Traditional Arabic" w:hAnsiTheme="minorHAnsi" w:cs="Traditional Arabic" w:hint="cs"/>
          <w:sz w:val="34"/>
          <w:szCs w:val="34"/>
          <w:rtl/>
        </w:rPr>
        <w:t xml:space="preserve"> </w:t>
      </w:r>
      <w:r w:rsidRPr="00EB1C59">
        <w:rPr>
          <w:rFonts w:ascii="Traditional Arabic" w:cs="Traditional Arabic" w:hint="cs"/>
          <w:sz w:val="34"/>
          <w:szCs w:val="34"/>
          <w:rtl/>
        </w:rPr>
        <w:t>لأصناف</w:t>
      </w:r>
      <w:r w:rsidRPr="00EB1C59">
        <w:rPr>
          <w:rFonts w:ascii="Traditional Arabic" w:hAnsiTheme="minorHAnsi" w:cs="Traditional Arabic" w:hint="cs"/>
          <w:sz w:val="34"/>
          <w:szCs w:val="34"/>
          <w:rtl/>
        </w:rPr>
        <w:t xml:space="preserve"> </w:t>
      </w:r>
      <w:r w:rsidRPr="00EB1C59">
        <w:rPr>
          <w:rFonts w:ascii="Traditional Arabic" w:cs="Traditional Arabic" w:hint="cs"/>
          <w:sz w:val="34"/>
          <w:szCs w:val="34"/>
          <w:rtl/>
        </w:rPr>
        <w:t xml:space="preserve">البرامج الثقافية حسب تفضيلهم </w:t>
      </w:r>
      <w:r w:rsidRPr="00EB1C59">
        <w:rPr>
          <w:rFonts w:ascii="Traditional Arabic" w:hAnsiTheme="minorHAnsi" w:cs="Traditional Arabic" w:hint="cs"/>
          <w:sz w:val="34"/>
          <w:szCs w:val="34"/>
          <w:rtl/>
        </w:rPr>
        <w:t>على الن</w:t>
      </w:r>
      <w:r w:rsidRPr="000E102C">
        <w:rPr>
          <w:rFonts w:ascii="Traditional Arabic" w:hAnsi="Traditional Arabic" w:cs="Traditional Arabic"/>
          <w:color w:val="000000"/>
          <w:sz w:val="34"/>
          <w:szCs w:val="34"/>
          <w:rtl/>
        </w:rPr>
        <w:t>َ</w:t>
      </w:r>
      <w:r w:rsidRPr="00EB1C59">
        <w:rPr>
          <w:rFonts w:ascii="Traditional Arabic" w:hAnsiTheme="minorHAnsi" w:cs="Traditional Arabic" w:hint="cs"/>
          <w:sz w:val="34"/>
          <w:szCs w:val="34"/>
          <w:rtl/>
        </w:rPr>
        <w:t>حو التالي:</w:t>
      </w:r>
      <w:r w:rsidRPr="00EB1C59">
        <w:rPr>
          <w:rFonts w:ascii="Arial" w:hAnsi="Arial" w:cs="Traditional Arabic" w:hint="cs"/>
          <w:sz w:val="34"/>
          <w:szCs w:val="34"/>
          <w:rtl/>
        </w:rPr>
        <w:t xml:space="preserve"> أشرطة الاكتشافات والمعرفة، البرامج المتعلقة بالإبداع العلمي والفكري، برامج المسابقات الفكرية والثقافية، أشرطة حول المعالم الأثرية والمتاح</w:t>
      </w:r>
      <w:r w:rsidRPr="00EB1C59">
        <w:rPr>
          <w:rFonts w:ascii="Arial" w:hAnsi="Arial" w:cs="Traditional Arabic" w:hint="eastAsia"/>
          <w:sz w:val="34"/>
          <w:szCs w:val="34"/>
          <w:rtl/>
        </w:rPr>
        <w:t>ف</w:t>
      </w:r>
      <w:r w:rsidRPr="00EB1C59">
        <w:rPr>
          <w:rFonts w:ascii="Arial" w:hAnsi="Arial" w:cs="Traditional Arabic" w:hint="cs"/>
          <w:sz w:val="34"/>
          <w:szCs w:val="34"/>
          <w:rtl/>
        </w:rPr>
        <w:t xml:space="preserve"> والمعارض، برنامج تلفزيوني حي</w:t>
      </w:r>
      <w:r w:rsidRPr="00657B19">
        <w:rPr>
          <w:rFonts w:ascii="Simplified Arabic" w:cs="Traditional Arabic" w:hint="cs"/>
          <w:sz w:val="34"/>
          <w:szCs w:val="34"/>
          <w:rtl/>
        </w:rPr>
        <w:t>ّ</w:t>
      </w:r>
      <w:r w:rsidRPr="00EB1C59">
        <w:rPr>
          <w:rFonts w:ascii="Arial" w:hAnsi="Arial" w:cs="Traditional Arabic" w:hint="cs"/>
          <w:sz w:val="34"/>
          <w:szCs w:val="34"/>
          <w:rtl/>
        </w:rPr>
        <w:t>، النشرات الفنية، وأخيرا البرامج المتعلقة بالفنون الجميلة</w:t>
      </w:r>
      <w:r>
        <w:rPr>
          <w:rFonts w:ascii="Arial" w:hAnsi="Arial" w:cs="Traditional Arabic" w:hint="cs"/>
          <w:sz w:val="34"/>
          <w:szCs w:val="34"/>
          <w:rtl/>
        </w:rPr>
        <w:t>.</w:t>
      </w:r>
    </w:p>
    <w:p w:rsidR="00EC6402" w:rsidRPr="00C6344E" w:rsidRDefault="00EC6402" w:rsidP="00EC6402">
      <w:pPr>
        <w:pStyle w:val="Paragraphedeliste"/>
        <w:numPr>
          <w:ilvl w:val="0"/>
          <w:numId w:val="29"/>
        </w:numPr>
        <w:tabs>
          <w:tab w:val="left" w:pos="423"/>
        </w:tabs>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Pr>
          <w:rFonts w:ascii="Traditional Arabic" w:hAnsiTheme="minorHAnsi" w:cs="Traditional Arabic" w:hint="cs"/>
          <w:sz w:val="34"/>
          <w:szCs w:val="34"/>
          <w:rtl/>
        </w:rPr>
        <w:t>ما</w:t>
      </w:r>
      <w:r w:rsidRPr="00C6344E">
        <w:rPr>
          <w:rFonts w:ascii="Traditional Arabic" w:hAnsiTheme="minorHAnsi" w:cs="Traditional Arabic" w:hint="cs"/>
          <w:sz w:val="34"/>
          <w:szCs w:val="34"/>
          <w:rtl/>
        </w:rPr>
        <w:t xml:space="preserve"> </w:t>
      </w:r>
      <w:r w:rsidRPr="00465D6D">
        <w:rPr>
          <w:rFonts w:ascii="Traditional Arabic" w:hAnsiTheme="minorHAnsi" w:cs="Traditional Arabic" w:hint="cs"/>
          <w:sz w:val="34"/>
          <w:szCs w:val="34"/>
          <w:rtl/>
        </w:rPr>
        <w:t>تمثل</w:t>
      </w:r>
      <w:r w:rsidRPr="000E102C">
        <w:rPr>
          <w:rFonts w:ascii="Traditional Arabic" w:hAnsi="Traditional Arabic" w:cs="Traditional Arabic"/>
          <w:color w:val="000000"/>
          <w:sz w:val="34"/>
          <w:szCs w:val="34"/>
          <w:rtl/>
        </w:rPr>
        <w:t>َ</w:t>
      </w:r>
      <w:r w:rsidRPr="00465D6D">
        <w:rPr>
          <w:rFonts w:ascii="Traditional Arabic" w:hAnsiTheme="minorHAnsi" w:cs="Traditional Arabic" w:hint="cs"/>
          <w:sz w:val="34"/>
          <w:szCs w:val="34"/>
          <w:rtl/>
        </w:rPr>
        <w:t xml:space="preserve"> نسبتهم</w:t>
      </w:r>
      <w:r w:rsidRPr="00465D6D">
        <w:rPr>
          <w:rFonts w:ascii="Traditional Arabic" w:hAnsi="Traditional Arabic" w:cs="Traditional Arabic" w:hint="cs"/>
          <w:sz w:val="34"/>
          <w:szCs w:val="34"/>
          <w:rtl/>
          <w:lang w:val="en-US" w:bidi="ar-DZ"/>
        </w:rPr>
        <w:t xml:space="preserve"> </w:t>
      </w:r>
      <w:r w:rsidRPr="00465D6D">
        <w:rPr>
          <w:rFonts w:asciiTheme="majorBidi" w:hAnsiTheme="majorBidi" w:cstheme="majorBidi" w:hint="cs"/>
          <w:sz w:val="30"/>
          <w:szCs w:val="30"/>
          <w:rtl/>
        </w:rPr>
        <w:t>(</w:t>
      </w:r>
      <w:r w:rsidRPr="00465D6D">
        <w:rPr>
          <w:rFonts w:asciiTheme="majorBidi" w:hAnsiTheme="majorBidi" w:cstheme="majorBidi"/>
          <w:sz w:val="30"/>
          <w:szCs w:val="30"/>
        </w:rPr>
        <w:t>(%43,9</w:t>
      </w:r>
      <w:r w:rsidRPr="00465D6D">
        <w:rPr>
          <w:rFonts w:asciiTheme="majorBidi" w:hAnsiTheme="majorBidi" w:cstheme="majorBidi" w:hint="cs"/>
          <w:sz w:val="30"/>
          <w:szCs w:val="30"/>
          <w:rtl/>
        </w:rPr>
        <w:t xml:space="preserve"> </w:t>
      </w:r>
      <w:r w:rsidRPr="00465D6D">
        <w:rPr>
          <w:rFonts w:ascii="Traditional Arabic" w:cs="Traditional Arabic" w:hint="cs"/>
          <w:sz w:val="34"/>
          <w:szCs w:val="34"/>
          <w:rtl/>
        </w:rPr>
        <w:t>صر</w:t>
      </w:r>
      <w:r w:rsidRPr="000E102C">
        <w:rPr>
          <w:rFonts w:ascii="Traditional Arabic" w:hAnsi="Traditional Arabic" w:cs="Traditional Arabic"/>
          <w:color w:val="000000"/>
          <w:sz w:val="34"/>
          <w:szCs w:val="34"/>
          <w:rtl/>
        </w:rPr>
        <w:t>َ</w:t>
      </w:r>
      <w:r w:rsidRPr="00465D6D">
        <w:rPr>
          <w:rFonts w:ascii="Traditional Arabic" w:cs="Traditional Arabic" w:hint="cs"/>
          <w:sz w:val="34"/>
          <w:szCs w:val="34"/>
          <w:rtl/>
        </w:rPr>
        <w:t>حوا ب</w:t>
      </w:r>
      <w:r>
        <w:rPr>
          <w:rFonts w:ascii="Traditional Arabic" w:cs="Traditional Arabic" w:hint="cs"/>
          <w:sz w:val="34"/>
          <w:szCs w:val="34"/>
          <w:rtl/>
        </w:rPr>
        <w:t>أ</w:t>
      </w:r>
      <w:r w:rsidRPr="00465D6D">
        <w:rPr>
          <w:rFonts w:ascii="Traditional Arabic" w:cs="Traditional Arabic" w:hint="cs"/>
          <w:sz w:val="34"/>
          <w:szCs w:val="34"/>
          <w:rtl/>
        </w:rPr>
        <w:t>ن</w:t>
      </w:r>
      <w:r w:rsidRPr="000E102C">
        <w:rPr>
          <w:rFonts w:ascii="Traditional Arabic" w:hAnsi="Traditional Arabic" w:cs="Traditional Arabic"/>
          <w:color w:val="000000"/>
          <w:sz w:val="34"/>
          <w:szCs w:val="34"/>
          <w:rtl/>
        </w:rPr>
        <w:t>َ</w:t>
      </w:r>
      <w:r w:rsidRPr="00465D6D">
        <w:rPr>
          <w:rFonts w:ascii="Traditional Arabic" w:cs="Traditional Arabic" w:hint="cs"/>
          <w:sz w:val="34"/>
          <w:szCs w:val="34"/>
          <w:rtl/>
        </w:rPr>
        <w:t xml:space="preserve"> لديهم</w:t>
      </w:r>
      <w:r w:rsidRPr="00465D6D">
        <w:rPr>
          <w:rFonts w:ascii="Traditional Arabic" w:hAnsiTheme="minorHAnsi" w:cs="Traditional Arabic" w:hint="cs"/>
          <w:sz w:val="34"/>
          <w:szCs w:val="34"/>
          <w:rtl/>
        </w:rPr>
        <w:t xml:space="preserve"> </w:t>
      </w:r>
      <w:r w:rsidRPr="00465D6D">
        <w:rPr>
          <w:rFonts w:ascii="Traditional Arabic" w:cs="Traditional Arabic" w:hint="cs"/>
          <w:sz w:val="34"/>
          <w:szCs w:val="34"/>
          <w:rtl/>
        </w:rPr>
        <w:t>برامج ثقافية تلفزيونية ثابتة يداومون على مشاهدتها باستمرار</w:t>
      </w:r>
      <w:r>
        <w:rPr>
          <w:rFonts w:ascii="Traditional Arabic" w:hAnsiTheme="minorHAnsi" w:cs="Traditional Arabic" w:hint="cs"/>
          <w:sz w:val="34"/>
          <w:szCs w:val="34"/>
          <w:rtl/>
        </w:rPr>
        <w:t>.</w:t>
      </w:r>
    </w:p>
    <w:p w:rsidR="00EC6402" w:rsidRDefault="00EC6402" w:rsidP="00EC6402">
      <w:pPr>
        <w:pStyle w:val="Paragraphedeliste"/>
        <w:autoSpaceDE w:val="0"/>
        <w:autoSpaceDN w:val="0"/>
        <w:bidi/>
        <w:adjustRightInd w:val="0"/>
        <w:spacing w:after="0" w:line="240" w:lineRule="auto"/>
        <w:ind w:left="0" w:right="-2"/>
        <w:jc w:val="both"/>
        <w:rPr>
          <w:rFonts w:ascii="Arial" w:hAnsi="Arial" w:cs="Traditional Arabic"/>
          <w:b/>
          <w:sz w:val="34"/>
          <w:szCs w:val="34"/>
          <w:rtl/>
          <w:lang w:val="en-US"/>
        </w:rPr>
      </w:pPr>
      <w:r w:rsidRPr="00465D6D">
        <w:rPr>
          <w:rFonts w:cs="DecoType Naskh Special" w:hint="cs"/>
          <w:b/>
          <w:sz w:val="34"/>
          <w:szCs w:val="34"/>
          <w:rtl/>
          <w:lang w:bidi="ar-DZ"/>
        </w:rPr>
        <w:t>التساؤل</w:t>
      </w:r>
      <w:r w:rsidRPr="00465D6D">
        <w:rPr>
          <w:rFonts w:cs="DecoType Naskh Special"/>
          <w:b/>
          <w:sz w:val="34"/>
          <w:szCs w:val="34"/>
          <w:rtl/>
          <w:lang w:bidi="ar-DZ"/>
        </w:rPr>
        <w:t xml:space="preserve"> </w:t>
      </w:r>
      <w:r>
        <w:rPr>
          <w:rFonts w:cs="DecoType Naskh Special" w:hint="cs"/>
          <w:b/>
          <w:sz w:val="34"/>
          <w:szCs w:val="34"/>
          <w:rtl/>
          <w:lang w:bidi="ar-DZ"/>
        </w:rPr>
        <w:t>2 و3</w:t>
      </w:r>
      <w:r w:rsidRPr="00465D6D">
        <w:rPr>
          <w:rFonts w:cs="Traditional Arabic"/>
          <w:b/>
          <w:sz w:val="34"/>
          <w:szCs w:val="34"/>
          <w:rtl/>
          <w:lang w:bidi="ar-DZ"/>
        </w:rPr>
        <w:t>:</w:t>
      </w:r>
      <w:r w:rsidRPr="00465D6D">
        <w:rPr>
          <w:rFonts w:ascii="Arial" w:hAnsi="Arial" w:cs="Traditional Arabic"/>
          <w:b/>
          <w:sz w:val="34"/>
          <w:szCs w:val="34"/>
          <w:rtl/>
          <w:lang w:val="en-US"/>
        </w:rPr>
        <w:t xml:space="preserve"> ما </w:t>
      </w:r>
      <w:r w:rsidRPr="007F5F67">
        <w:rPr>
          <w:rFonts w:ascii="Arial" w:hAnsi="Arial" w:cs="Traditional Arabic"/>
          <w:b/>
          <w:sz w:val="34"/>
          <w:szCs w:val="34"/>
          <w:rtl/>
          <w:lang w:val="en-US"/>
        </w:rPr>
        <w:t>هي</w:t>
      </w:r>
      <w:r>
        <w:rPr>
          <w:rFonts w:ascii="Arial" w:hAnsi="Arial" w:cs="Traditional Arabic" w:hint="cs"/>
          <w:b/>
          <w:sz w:val="34"/>
          <w:szCs w:val="34"/>
          <w:rtl/>
          <w:lang w:val="en-US"/>
        </w:rPr>
        <w:t xml:space="preserve"> دوافع، </w:t>
      </w:r>
      <w:r w:rsidRPr="007F5F67">
        <w:rPr>
          <w:rFonts w:ascii="Arial" w:hAnsi="Arial" w:cs="Traditional Arabic" w:hint="cs"/>
          <w:b/>
          <w:sz w:val="34"/>
          <w:szCs w:val="34"/>
          <w:rtl/>
          <w:lang w:val="en-US"/>
        </w:rPr>
        <w:t>استخدامات</w:t>
      </w:r>
      <w:r>
        <w:rPr>
          <w:rFonts w:ascii="Arial" w:hAnsi="Arial" w:cs="Traditional Arabic" w:hint="cs"/>
          <w:b/>
          <w:sz w:val="34"/>
          <w:szCs w:val="34"/>
          <w:rtl/>
          <w:lang w:val="en-US" w:bidi="ar-DZ"/>
        </w:rPr>
        <w:t xml:space="preserve"> واشباعات</w:t>
      </w:r>
      <w:r>
        <w:rPr>
          <w:rFonts w:asciiTheme="majorBidi" w:eastAsia="Times New Roman" w:hAnsiTheme="majorBidi" w:cstheme="majorBidi" w:hint="cs"/>
          <w:bCs/>
          <w:color w:val="000000"/>
          <w:sz w:val="28"/>
          <w:szCs w:val="28"/>
          <w:rtl/>
          <w:lang w:eastAsia="fr-FR"/>
        </w:rPr>
        <w:t xml:space="preserve"> </w:t>
      </w:r>
      <w:r w:rsidRPr="007F5F67">
        <w:rPr>
          <w:rFonts w:ascii="Arial" w:hAnsi="Arial" w:cs="Traditional Arabic" w:hint="cs"/>
          <w:b/>
          <w:sz w:val="34"/>
          <w:szCs w:val="34"/>
          <w:rtl/>
          <w:lang w:val="en-US"/>
        </w:rPr>
        <w:t>الط</w:t>
      </w:r>
      <w:r w:rsidRPr="007F5F67">
        <w:rPr>
          <w:rFonts w:ascii="Simplified Arabic" w:cs="Traditional Arabic" w:hint="cs"/>
          <w:sz w:val="34"/>
          <w:szCs w:val="34"/>
          <w:rtl/>
        </w:rPr>
        <w:t>ّ</w:t>
      </w:r>
      <w:r w:rsidRPr="007F5F67">
        <w:rPr>
          <w:rFonts w:ascii="Arial" w:hAnsi="Arial" w:cs="Traditional Arabic" w:hint="cs"/>
          <w:b/>
          <w:sz w:val="34"/>
          <w:szCs w:val="34"/>
          <w:rtl/>
          <w:lang w:val="en-US"/>
        </w:rPr>
        <w:t xml:space="preserve">لبة </w:t>
      </w:r>
      <w:r>
        <w:rPr>
          <w:rFonts w:ascii="Arial" w:hAnsi="Arial" w:cs="Traditional Arabic" w:hint="cs"/>
          <w:b/>
          <w:sz w:val="34"/>
          <w:szCs w:val="34"/>
          <w:rtl/>
          <w:lang w:val="en-US"/>
        </w:rPr>
        <w:t>من ا</w:t>
      </w:r>
      <w:r w:rsidRPr="007F5F67">
        <w:rPr>
          <w:rFonts w:ascii="Arial" w:hAnsi="Arial" w:cs="Traditional Arabic" w:hint="cs"/>
          <w:b/>
          <w:sz w:val="34"/>
          <w:szCs w:val="34"/>
          <w:rtl/>
          <w:lang w:val="en-US"/>
        </w:rPr>
        <w:t>لبرامج الث</w:t>
      </w:r>
      <w:r w:rsidRPr="00657B19">
        <w:rPr>
          <w:rFonts w:ascii="Simplified Arabic" w:cs="Traditional Arabic" w:hint="cs"/>
          <w:sz w:val="34"/>
          <w:szCs w:val="34"/>
          <w:rtl/>
        </w:rPr>
        <w:t>ّ</w:t>
      </w:r>
      <w:r w:rsidRPr="007F5F67">
        <w:rPr>
          <w:rFonts w:ascii="Arial" w:hAnsi="Arial" w:cs="Traditional Arabic" w:hint="cs"/>
          <w:b/>
          <w:sz w:val="34"/>
          <w:szCs w:val="34"/>
          <w:rtl/>
          <w:lang w:val="en-US"/>
        </w:rPr>
        <w:t xml:space="preserve">قافية </w:t>
      </w:r>
      <w:r>
        <w:rPr>
          <w:rFonts w:ascii="Arial" w:hAnsi="Arial" w:cs="Traditional Arabic" w:hint="cs"/>
          <w:b/>
          <w:sz w:val="34"/>
          <w:szCs w:val="34"/>
          <w:rtl/>
          <w:lang w:val="en-US"/>
        </w:rPr>
        <w:t>التلفزيونية</w:t>
      </w:r>
      <w:r w:rsidRPr="00465D6D">
        <w:rPr>
          <w:rFonts w:ascii="Arial" w:hAnsi="Arial" w:cs="Traditional Arabic"/>
          <w:b/>
          <w:sz w:val="34"/>
          <w:szCs w:val="34"/>
          <w:rtl/>
          <w:lang w:val="en-US"/>
        </w:rPr>
        <w:t xml:space="preserve"> ؟</w:t>
      </w:r>
    </w:p>
    <w:p w:rsidR="00EC6402" w:rsidRPr="00465D6D" w:rsidRDefault="00EC6402" w:rsidP="00EC6402">
      <w:pPr>
        <w:pStyle w:val="Paragraphedeliste"/>
        <w:numPr>
          <w:ilvl w:val="0"/>
          <w:numId w:val="33"/>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Pr>
          <w:rFonts w:ascii="Traditional Arabic" w:hAnsi="Traditional Arabic" w:cs="Traditional Arabic" w:hint="cs"/>
          <w:color w:val="000000"/>
          <w:sz w:val="34"/>
          <w:szCs w:val="34"/>
          <w:rtl/>
        </w:rPr>
        <w:t xml:space="preserve">نسبة </w:t>
      </w:r>
      <w:r w:rsidRPr="00465D6D">
        <w:rPr>
          <w:rFonts w:asciiTheme="majorBidi" w:hAnsiTheme="majorBidi" w:cstheme="majorBidi"/>
          <w:sz w:val="30"/>
          <w:szCs w:val="30"/>
        </w:rPr>
        <w:t>(%40,6)</w:t>
      </w:r>
      <w:r w:rsidRPr="00465D6D">
        <w:rPr>
          <w:rFonts w:asciiTheme="majorBidi" w:hAnsiTheme="majorBidi" w:cstheme="majorBidi" w:hint="cs"/>
          <w:sz w:val="30"/>
          <w:szCs w:val="30"/>
          <w:rtl/>
        </w:rPr>
        <w:t xml:space="preserve"> </w:t>
      </w:r>
      <w:r w:rsidRPr="00465D6D">
        <w:rPr>
          <w:rFonts w:ascii="Traditional Arabic" w:hAnsi="Traditional Arabic" w:cs="Traditional Arabic" w:hint="cs"/>
          <w:color w:val="000000"/>
          <w:sz w:val="34"/>
          <w:szCs w:val="34"/>
          <w:rtl/>
        </w:rPr>
        <w:t xml:space="preserve"> </w:t>
      </w:r>
      <w:r>
        <w:rPr>
          <w:rFonts w:ascii="Traditional Arabic" w:hAnsi="Traditional Arabic" w:cs="Traditional Arabic" w:hint="cs"/>
          <w:color w:val="000000"/>
          <w:sz w:val="34"/>
          <w:szCs w:val="34"/>
          <w:rtl/>
        </w:rPr>
        <w:t xml:space="preserve">من </w:t>
      </w:r>
      <w:r w:rsidRPr="00465D6D">
        <w:rPr>
          <w:rFonts w:ascii="Traditional Arabic" w:hAnsi="Traditional Arabic" w:cs="Traditional Arabic" w:hint="cs"/>
          <w:color w:val="000000"/>
          <w:sz w:val="34"/>
          <w:szCs w:val="34"/>
          <w:rtl/>
        </w:rPr>
        <w:t>مفردات</w:t>
      </w:r>
      <w:r w:rsidRPr="00465D6D">
        <w:rPr>
          <w:rFonts w:ascii="Traditional Arabic" w:hAnsi="Traditional Arabic" w:cs="Traditional Arabic"/>
          <w:color w:val="000000"/>
          <w:sz w:val="34"/>
          <w:szCs w:val="34"/>
        </w:rPr>
        <w:t xml:space="preserve"> </w:t>
      </w:r>
      <w:r w:rsidRPr="00465D6D">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465D6D">
        <w:rPr>
          <w:rFonts w:ascii="Traditional Arabic" w:hAnsi="Traditional Arabic" w:cs="Traditional Arabic"/>
          <w:color w:val="000000"/>
          <w:sz w:val="34"/>
          <w:szCs w:val="34"/>
          <w:rtl/>
        </w:rPr>
        <w:t>نة</w:t>
      </w:r>
      <w:r w:rsidRPr="00465D6D">
        <w:rPr>
          <w:rFonts w:ascii="Traditional Arabic" w:hAnsi="Traditional Arabic" w:cs="Traditional Arabic"/>
          <w:color w:val="000000"/>
          <w:sz w:val="34"/>
          <w:szCs w:val="34"/>
        </w:rPr>
        <w:t xml:space="preserve"> </w:t>
      </w:r>
      <w:r w:rsidRPr="00465D6D">
        <w:rPr>
          <w:rFonts w:ascii="Traditional Arabic" w:hAnsi="Traditional Arabic" w:cs="Traditional Arabic"/>
          <w:color w:val="000000"/>
          <w:sz w:val="34"/>
          <w:szCs w:val="34"/>
          <w:rtl/>
        </w:rPr>
        <w:t>الدراسة</w:t>
      </w:r>
      <w:r w:rsidRPr="00465D6D">
        <w:rPr>
          <w:rFonts w:ascii="Traditional Arabic" w:hAnsi="Traditional Arabic" w:cs="Traditional Arabic" w:hint="cs"/>
          <w:color w:val="000000"/>
          <w:sz w:val="34"/>
          <w:szCs w:val="34"/>
          <w:rtl/>
        </w:rPr>
        <w:t xml:space="preserve"> صر</w:t>
      </w:r>
      <w:r w:rsidRPr="000E102C">
        <w:rPr>
          <w:rFonts w:ascii="Traditional Arabic" w:hAnsi="Traditional Arabic" w:cs="Traditional Arabic"/>
          <w:color w:val="000000"/>
          <w:sz w:val="34"/>
          <w:szCs w:val="34"/>
          <w:rtl/>
        </w:rPr>
        <w:t>َ</w:t>
      </w:r>
      <w:r w:rsidRPr="00465D6D">
        <w:rPr>
          <w:rFonts w:ascii="Traditional Arabic" w:hAnsi="Traditional Arabic" w:cs="Traditional Arabic" w:hint="cs"/>
          <w:color w:val="000000"/>
          <w:sz w:val="34"/>
          <w:szCs w:val="34"/>
          <w:rtl/>
        </w:rPr>
        <w:t>حوا بأن</w:t>
      </w:r>
      <w:r w:rsidRPr="000E102C">
        <w:rPr>
          <w:rFonts w:ascii="Traditional Arabic" w:hAnsi="Traditional Arabic" w:cs="Traditional Arabic"/>
          <w:color w:val="000000"/>
          <w:sz w:val="34"/>
          <w:szCs w:val="34"/>
          <w:rtl/>
        </w:rPr>
        <w:t>َ</w:t>
      </w:r>
      <w:r w:rsidRPr="00465D6D">
        <w:rPr>
          <w:rFonts w:ascii="Traditional Arabic" w:hAnsi="Traditional Arabic" w:cs="Traditional Arabic" w:hint="cs"/>
          <w:color w:val="000000"/>
          <w:sz w:val="34"/>
          <w:szCs w:val="34"/>
          <w:rtl/>
        </w:rPr>
        <w:t xml:space="preserve"> الد</w:t>
      </w:r>
      <w:r w:rsidRPr="000E102C">
        <w:rPr>
          <w:rFonts w:ascii="Traditional Arabic" w:hAnsi="Traditional Arabic" w:cs="Traditional Arabic"/>
          <w:color w:val="000000"/>
          <w:sz w:val="34"/>
          <w:szCs w:val="34"/>
          <w:rtl/>
        </w:rPr>
        <w:t>َ</w:t>
      </w:r>
      <w:r w:rsidRPr="00465D6D">
        <w:rPr>
          <w:rFonts w:ascii="Traditional Arabic" w:hAnsi="Traditional Arabic" w:cs="Traditional Arabic" w:hint="cs"/>
          <w:color w:val="000000"/>
          <w:sz w:val="34"/>
          <w:szCs w:val="34"/>
          <w:rtl/>
        </w:rPr>
        <w:t>افع المعرفي هو الذ</w:t>
      </w:r>
      <w:r w:rsidRPr="000E102C">
        <w:rPr>
          <w:rFonts w:ascii="Traditional Arabic" w:hAnsi="Traditional Arabic" w:cs="Traditional Arabic"/>
          <w:color w:val="000000"/>
          <w:sz w:val="34"/>
          <w:szCs w:val="34"/>
          <w:rtl/>
        </w:rPr>
        <w:t>َ</w:t>
      </w:r>
      <w:r w:rsidRPr="00465D6D">
        <w:rPr>
          <w:rFonts w:ascii="Traditional Arabic" w:hAnsi="Traditional Arabic" w:cs="Traditional Arabic" w:hint="cs"/>
          <w:color w:val="000000"/>
          <w:sz w:val="34"/>
          <w:szCs w:val="34"/>
          <w:rtl/>
        </w:rPr>
        <w:t>ي يحث</w:t>
      </w:r>
      <w:r w:rsidRPr="000E102C">
        <w:rPr>
          <w:rFonts w:ascii="Traditional Arabic" w:hAnsi="Traditional Arabic" w:cs="Traditional Arabic"/>
          <w:color w:val="000000"/>
          <w:sz w:val="34"/>
          <w:szCs w:val="34"/>
          <w:rtl/>
        </w:rPr>
        <w:t>َ</w:t>
      </w:r>
      <w:r w:rsidRPr="00465D6D">
        <w:rPr>
          <w:rFonts w:ascii="Traditional Arabic" w:hAnsi="Traditional Arabic" w:cs="Traditional Arabic" w:hint="cs"/>
          <w:color w:val="000000"/>
          <w:sz w:val="34"/>
          <w:szCs w:val="34"/>
          <w:rtl/>
        </w:rPr>
        <w:t xml:space="preserve">هم </w:t>
      </w:r>
      <w:r>
        <w:rPr>
          <w:rFonts w:ascii="Traditional Arabic" w:hAnsi="Traditional Arabic" w:cs="Traditional Arabic" w:hint="cs"/>
          <w:color w:val="000000"/>
          <w:sz w:val="34"/>
          <w:szCs w:val="34"/>
          <w:rtl/>
        </w:rPr>
        <w:t>على</w:t>
      </w:r>
      <w:r w:rsidRPr="00465D6D">
        <w:rPr>
          <w:rFonts w:ascii="Traditional Arabic" w:hAnsi="Traditional Arabic" w:cs="Traditional Arabic" w:hint="cs"/>
          <w:color w:val="000000"/>
          <w:sz w:val="34"/>
          <w:szCs w:val="34"/>
          <w:rtl/>
        </w:rPr>
        <w:t xml:space="preserve"> التعر</w:t>
      </w:r>
      <w:r w:rsidRPr="000E102C">
        <w:rPr>
          <w:rFonts w:ascii="Traditional Arabic" w:hAnsi="Traditional Arabic" w:cs="Traditional Arabic"/>
          <w:color w:val="000000"/>
          <w:sz w:val="34"/>
          <w:szCs w:val="34"/>
          <w:rtl/>
        </w:rPr>
        <w:t>َ</w:t>
      </w:r>
      <w:r w:rsidRPr="00465D6D">
        <w:rPr>
          <w:rFonts w:ascii="Traditional Arabic" w:hAnsi="Traditional Arabic" w:cs="Traditional Arabic" w:hint="cs"/>
          <w:color w:val="000000"/>
          <w:sz w:val="34"/>
          <w:szCs w:val="34"/>
          <w:rtl/>
        </w:rPr>
        <w:t xml:space="preserve">ض </w:t>
      </w:r>
      <w:r>
        <w:rPr>
          <w:rFonts w:ascii="Traditional Arabic" w:cs="Traditional Arabic" w:hint="cs"/>
          <w:sz w:val="34"/>
          <w:szCs w:val="34"/>
          <w:rtl/>
        </w:rPr>
        <w:t>ل</w:t>
      </w:r>
      <w:r w:rsidRPr="00465D6D">
        <w:rPr>
          <w:rFonts w:ascii="Traditional Arabic" w:cs="Traditional Arabic" w:hint="cs"/>
          <w:sz w:val="34"/>
          <w:szCs w:val="34"/>
          <w:rtl/>
        </w:rPr>
        <w:t>لبرامج الثقافية</w:t>
      </w:r>
      <w:r w:rsidRPr="00465D6D">
        <w:rPr>
          <w:rFonts w:ascii="Traditional Arabic" w:hAnsi="Traditional Arabic" w:cs="Traditional Arabic" w:hint="cs"/>
          <w:color w:val="000000"/>
          <w:sz w:val="34"/>
          <w:szCs w:val="34"/>
          <w:rtl/>
        </w:rPr>
        <w:t xml:space="preserve">، </w:t>
      </w:r>
      <w:r>
        <w:rPr>
          <w:rFonts w:ascii="Traditional Arabic" w:hAnsi="Traditional Arabic" w:cs="Traditional Arabic" w:hint="cs"/>
          <w:color w:val="000000"/>
          <w:sz w:val="34"/>
          <w:szCs w:val="34"/>
          <w:rtl/>
        </w:rPr>
        <w:t xml:space="preserve">نسبة </w:t>
      </w:r>
      <w:r w:rsidRPr="00465D6D">
        <w:rPr>
          <w:rFonts w:asciiTheme="majorBidi" w:hAnsiTheme="majorBidi" w:cstheme="majorBidi"/>
          <w:sz w:val="30"/>
          <w:szCs w:val="30"/>
        </w:rPr>
        <w:t>%28,9)</w:t>
      </w:r>
      <w:r w:rsidRPr="00465D6D">
        <w:rPr>
          <w:rFonts w:asciiTheme="majorBidi" w:hAnsiTheme="majorBidi" w:cstheme="majorBidi" w:hint="cs"/>
          <w:sz w:val="30"/>
          <w:szCs w:val="30"/>
          <w:rtl/>
        </w:rPr>
        <w:t xml:space="preserve">) </w:t>
      </w:r>
      <w:r>
        <w:rPr>
          <w:rFonts w:ascii="Traditional Arabic" w:cs="Traditional Arabic" w:hint="cs"/>
          <w:sz w:val="34"/>
          <w:szCs w:val="34"/>
          <w:rtl/>
        </w:rPr>
        <w:t>منهم</w:t>
      </w:r>
      <w:r w:rsidRPr="00465D6D">
        <w:rPr>
          <w:rFonts w:ascii="Traditional Arabic" w:cs="Traditional Arabic" w:hint="cs"/>
          <w:sz w:val="34"/>
          <w:szCs w:val="34"/>
          <w:rtl/>
        </w:rPr>
        <w:t xml:space="preserve"> يتعر</w:t>
      </w:r>
      <w:r w:rsidRPr="000E102C">
        <w:rPr>
          <w:rFonts w:ascii="Traditional Arabic" w:hAnsi="Traditional Arabic" w:cs="Traditional Arabic"/>
          <w:color w:val="000000"/>
          <w:sz w:val="34"/>
          <w:szCs w:val="34"/>
          <w:rtl/>
        </w:rPr>
        <w:t>َ</w:t>
      </w:r>
      <w:r w:rsidRPr="00465D6D">
        <w:rPr>
          <w:rFonts w:ascii="Traditional Arabic" w:cs="Traditional Arabic" w:hint="cs"/>
          <w:sz w:val="34"/>
          <w:szCs w:val="34"/>
          <w:rtl/>
        </w:rPr>
        <w:t xml:space="preserve">ضون لها لأسباب ثقافية، </w:t>
      </w:r>
      <w:r>
        <w:rPr>
          <w:rFonts w:ascii="Traditional Arabic" w:cs="Traditional Arabic" w:hint="cs"/>
          <w:sz w:val="34"/>
          <w:szCs w:val="34"/>
          <w:rtl/>
        </w:rPr>
        <w:t xml:space="preserve">نسبة </w:t>
      </w:r>
      <w:r w:rsidRPr="00465D6D">
        <w:rPr>
          <w:rFonts w:asciiTheme="majorBidi" w:hAnsiTheme="majorBidi" w:cstheme="majorBidi" w:hint="cs"/>
          <w:sz w:val="30"/>
          <w:szCs w:val="30"/>
          <w:rtl/>
        </w:rPr>
        <w:t>(</w:t>
      </w:r>
      <w:r w:rsidRPr="00465D6D">
        <w:rPr>
          <w:rFonts w:asciiTheme="majorBidi" w:hAnsiTheme="majorBidi" w:cstheme="majorBidi"/>
          <w:sz w:val="30"/>
          <w:szCs w:val="30"/>
        </w:rPr>
        <w:t>(%18,7</w:t>
      </w:r>
      <w:r w:rsidRPr="00465D6D">
        <w:rPr>
          <w:rFonts w:asciiTheme="majorBidi" w:hAnsiTheme="majorBidi" w:cstheme="majorBidi" w:hint="cs"/>
          <w:sz w:val="30"/>
          <w:szCs w:val="30"/>
          <w:rtl/>
        </w:rPr>
        <w:t xml:space="preserve"> </w:t>
      </w:r>
      <w:r>
        <w:rPr>
          <w:rFonts w:ascii="Traditional Arabic" w:cs="Traditional Arabic" w:hint="cs"/>
          <w:sz w:val="34"/>
          <w:szCs w:val="34"/>
          <w:rtl/>
        </w:rPr>
        <w:t>منهم</w:t>
      </w:r>
      <w:r w:rsidRPr="00465D6D">
        <w:rPr>
          <w:rFonts w:ascii="Traditional Arabic" w:cs="Traditional Arabic" w:hint="cs"/>
          <w:sz w:val="34"/>
          <w:szCs w:val="34"/>
          <w:rtl/>
        </w:rPr>
        <w:t xml:space="preserve"> </w:t>
      </w:r>
      <w:r>
        <w:rPr>
          <w:rFonts w:ascii="Traditional Arabic" w:cs="Traditional Arabic" w:hint="cs"/>
          <w:sz w:val="34"/>
          <w:szCs w:val="34"/>
          <w:rtl/>
        </w:rPr>
        <w:t>يفعلون ذلك لأسباب ترفيهية، وأ</w:t>
      </w:r>
      <w:r w:rsidRPr="00465D6D">
        <w:rPr>
          <w:rFonts w:ascii="Traditional Arabic" w:cs="Traditional Arabic" w:hint="cs"/>
          <w:sz w:val="34"/>
          <w:szCs w:val="34"/>
          <w:rtl/>
        </w:rPr>
        <w:t>قل</w:t>
      </w:r>
      <w:r w:rsidRPr="00657B19">
        <w:rPr>
          <w:rFonts w:ascii="Simplified Arabic" w:cs="Traditional Arabic" w:hint="cs"/>
          <w:sz w:val="34"/>
          <w:szCs w:val="34"/>
          <w:rtl/>
        </w:rPr>
        <w:t>ّ</w:t>
      </w:r>
      <w:r w:rsidRPr="00465D6D">
        <w:rPr>
          <w:rFonts w:ascii="Traditional Arabic" w:cs="Traditional Arabic" w:hint="cs"/>
          <w:sz w:val="34"/>
          <w:szCs w:val="34"/>
          <w:rtl/>
        </w:rPr>
        <w:t xml:space="preserve"> نسبة هي</w:t>
      </w:r>
      <w:r>
        <w:rPr>
          <w:rFonts w:ascii="Traditional Arabic" w:cs="Traditional Arabic" w:hint="cs"/>
          <w:sz w:val="34"/>
          <w:szCs w:val="34"/>
          <w:rtl/>
        </w:rPr>
        <w:t xml:space="preserve"> </w:t>
      </w:r>
      <w:r w:rsidRPr="00465D6D">
        <w:rPr>
          <w:rFonts w:asciiTheme="majorBidi" w:hAnsiTheme="majorBidi" w:cstheme="majorBidi"/>
          <w:sz w:val="30"/>
          <w:szCs w:val="30"/>
        </w:rPr>
        <w:t>(%11,8)</w:t>
      </w:r>
      <w:r w:rsidRPr="00465D6D">
        <w:rPr>
          <w:rFonts w:asciiTheme="majorBidi" w:hAnsiTheme="majorBidi" w:cstheme="majorBidi" w:hint="cs"/>
          <w:sz w:val="30"/>
          <w:szCs w:val="30"/>
          <w:rtl/>
        </w:rPr>
        <w:t xml:space="preserve"> </w:t>
      </w:r>
      <w:r w:rsidRPr="00465D6D">
        <w:rPr>
          <w:rFonts w:ascii="Traditional Arabic" w:cs="Traditional Arabic" w:hint="cs"/>
          <w:sz w:val="34"/>
          <w:szCs w:val="34"/>
          <w:rtl/>
        </w:rPr>
        <w:t>والتي تمثل</w:t>
      </w:r>
      <w:r w:rsidRPr="000E102C">
        <w:rPr>
          <w:rFonts w:ascii="Traditional Arabic" w:hAnsi="Traditional Arabic" w:cs="Traditional Arabic"/>
          <w:color w:val="000000"/>
          <w:sz w:val="34"/>
          <w:szCs w:val="34"/>
          <w:rtl/>
        </w:rPr>
        <w:t>َ</w:t>
      </w:r>
      <w:r w:rsidRPr="00465D6D">
        <w:rPr>
          <w:rFonts w:ascii="Traditional Arabic" w:cs="Traditional Arabic" w:hint="cs"/>
          <w:sz w:val="34"/>
          <w:szCs w:val="34"/>
          <w:rtl/>
        </w:rPr>
        <w:t xml:space="preserve"> المبحوثين الذين تدفعهم أسباب نفسية لمشاهدة مثل هذه البرامج.</w:t>
      </w:r>
      <w:r w:rsidRPr="00465D6D">
        <w:rPr>
          <w:rFonts w:ascii="Traditional Arabic" w:hAnsi="Traditional Arabic" w:cs="Traditional Arabic"/>
          <w:color w:val="000000"/>
          <w:sz w:val="34"/>
          <w:szCs w:val="34"/>
          <w:rtl/>
        </w:rPr>
        <w:t xml:space="preserve"> </w:t>
      </w:r>
    </w:p>
    <w:p w:rsidR="00EC6402" w:rsidRPr="00465D6D" w:rsidRDefault="00EC6402" w:rsidP="00EC6402">
      <w:pPr>
        <w:pStyle w:val="Paragraphedeliste"/>
        <w:numPr>
          <w:ilvl w:val="0"/>
          <w:numId w:val="33"/>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sidRPr="00465D6D">
        <w:rPr>
          <w:rFonts w:ascii="Traditional Arabic" w:cs="Traditional Arabic" w:hint="cs"/>
          <w:sz w:val="34"/>
          <w:szCs w:val="34"/>
          <w:rtl/>
        </w:rPr>
        <w:t>الارتياح والر</w:t>
      </w:r>
      <w:r w:rsidRPr="00657B19">
        <w:rPr>
          <w:rFonts w:ascii="Simplified Arabic" w:cs="Traditional Arabic" w:hint="cs"/>
          <w:sz w:val="34"/>
          <w:szCs w:val="34"/>
          <w:rtl/>
        </w:rPr>
        <w:t>ّ</w:t>
      </w:r>
      <w:r w:rsidRPr="00465D6D">
        <w:rPr>
          <w:rFonts w:ascii="Traditional Arabic" w:cs="Traditional Arabic" w:hint="cs"/>
          <w:sz w:val="34"/>
          <w:szCs w:val="34"/>
          <w:rtl/>
        </w:rPr>
        <w:t>ضا هو الش</w:t>
      </w:r>
      <w:r w:rsidRPr="000E102C">
        <w:rPr>
          <w:rFonts w:ascii="Traditional Arabic" w:hAnsi="Traditional Arabic" w:cs="Traditional Arabic"/>
          <w:color w:val="000000"/>
          <w:sz w:val="34"/>
          <w:szCs w:val="34"/>
          <w:rtl/>
        </w:rPr>
        <w:t>َ</w:t>
      </w:r>
      <w:r w:rsidRPr="00465D6D">
        <w:rPr>
          <w:rFonts w:ascii="Traditional Arabic" w:cs="Traditional Arabic" w:hint="cs"/>
          <w:sz w:val="34"/>
          <w:szCs w:val="34"/>
          <w:rtl/>
        </w:rPr>
        <w:t xml:space="preserve">عور الذي تتركه مشاهدة البرامج الثقافية التلفزيونية حسب تصريح </w:t>
      </w:r>
      <w:r w:rsidRPr="00465D6D">
        <w:rPr>
          <w:rFonts w:asciiTheme="majorBidi" w:hAnsiTheme="majorBidi" w:cstheme="majorBidi"/>
          <w:sz w:val="30"/>
          <w:szCs w:val="30"/>
        </w:rPr>
        <w:t>(%64,5)</w:t>
      </w:r>
      <w:r w:rsidRPr="00465D6D">
        <w:rPr>
          <w:rFonts w:asciiTheme="majorBidi" w:hAnsiTheme="majorBidi" w:cstheme="majorBidi"/>
          <w:sz w:val="30"/>
          <w:szCs w:val="30"/>
          <w:rtl/>
        </w:rPr>
        <w:t xml:space="preserve"> </w:t>
      </w:r>
      <w:r w:rsidRPr="00465D6D">
        <w:rPr>
          <w:rFonts w:ascii="Traditional Arabic" w:hAnsi="Traditional Arabic" w:cs="Traditional Arabic"/>
          <w:color w:val="000000"/>
          <w:sz w:val="34"/>
          <w:szCs w:val="34"/>
          <w:rtl/>
        </w:rPr>
        <w:t>من</w:t>
      </w:r>
      <w:r w:rsidRPr="00465D6D">
        <w:rPr>
          <w:rFonts w:ascii="Traditional Arabic" w:hAnsi="Traditional Arabic" w:cs="Traditional Arabic" w:hint="cs"/>
          <w:color w:val="000000"/>
          <w:sz w:val="34"/>
          <w:szCs w:val="34"/>
          <w:rtl/>
        </w:rPr>
        <w:t xml:space="preserve"> مفردات</w:t>
      </w:r>
      <w:r w:rsidRPr="00465D6D">
        <w:rPr>
          <w:rFonts w:ascii="Traditional Arabic" w:hAnsi="Traditional Arabic" w:cs="Traditional Arabic"/>
          <w:color w:val="000000"/>
          <w:sz w:val="34"/>
          <w:szCs w:val="34"/>
        </w:rPr>
        <w:t xml:space="preserve"> </w:t>
      </w:r>
      <w:r w:rsidRPr="00465D6D">
        <w:rPr>
          <w:rFonts w:ascii="Traditional Arabic" w:hAnsi="Traditional Arabic" w:cs="Traditional Arabic"/>
          <w:color w:val="000000"/>
          <w:sz w:val="34"/>
          <w:szCs w:val="34"/>
          <w:rtl/>
        </w:rPr>
        <w:t>عينة</w:t>
      </w:r>
      <w:r w:rsidRPr="00465D6D">
        <w:rPr>
          <w:rFonts w:ascii="Traditional Arabic" w:hAnsi="Traditional Arabic" w:cs="Traditional Arabic"/>
          <w:color w:val="000000"/>
          <w:sz w:val="34"/>
          <w:szCs w:val="34"/>
        </w:rPr>
        <w:t xml:space="preserve"> </w:t>
      </w:r>
      <w:r w:rsidRPr="00465D6D">
        <w:rPr>
          <w:rFonts w:ascii="Traditional Arabic" w:hAnsi="Traditional Arabic" w:cs="Traditional Arabic"/>
          <w:color w:val="000000"/>
          <w:sz w:val="34"/>
          <w:szCs w:val="34"/>
          <w:rtl/>
        </w:rPr>
        <w:t>الدراسة</w:t>
      </w:r>
      <w:r w:rsidRPr="00465D6D">
        <w:rPr>
          <w:rFonts w:ascii="Traditional Arabic" w:hAnsi="Traditional Arabic" w:cs="Traditional Arabic" w:hint="cs"/>
          <w:color w:val="000000"/>
          <w:sz w:val="34"/>
          <w:szCs w:val="34"/>
          <w:rtl/>
        </w:rPr>
        <w:t>، بينما يظل</w:t>
      </w:r>
      <w:r w:rsidRPr="00657B19">
        <w:rPr>
          <w:rFonts w:ascii="Simplified Arabic" w:cs="Traditional Arabic" w:hint="cs"/>
          <w:sz w:val="34"/>
          <w:szCs w:val="34"/>
          <w:rtl/>
        </w:rPr>
        <w:t>ّ</w:t>
      </w:r>
      <w:r w:rsidRPr="00465D6D">
        <w:rPr>
          <w:rFonts w:asciiTheme="majorBidi" w:hAnsiTheme="majorBidi" w:cstheme="majorBidi"/>
          <w:sz w:val="30"/>
          <w:szCs w:val="30"/>
        </w:rPr>
        <w:t xml:space="preserve"> (%18,7)</w:t>
      </w:r>
      <w:r w:rsidRPr="00465D6D">
        <w:rPr>
          <w:rFonts w:ascii="Traditional Arabic" w:hAnsi="Traditional Arabic" w:cs="Traditional Arabic" w:hint="cs"/>
          <w:color w:val="000000"/>
          <w:sz w:val="34"/>
          <w:szCs w:val="34"/>
          <w:rtl/>
        </w:rPr>
        <w:t xml:space="preserve">من المبحوثين </w:t>
      </w:r>
      <w:r w:rsidRPr="00465D6D">
        <w:rPr>
          <w:rFonts w:ascii="Traditional Arabic" w:hAnsi="Traditional Arabic" w:cs="Traditional Arabic" w:hint="cs"/>
          <w:sz w:val="34"/>
          <w:szCs w:val="34"/>
          <w:rtl/>
          <w:lang w:bidi="ar-DZ"/>
        </w:rPr>
        <w:t>على</w:t>
      </w:r>
      <w:r w:rsidRPr="00465D6D">
        <w:rPr>
          <w:rFonts w:ascii="Traditional Arabic" w:cs="Traditional Arabic" w:hint="cs"/>
          <w:sz w:val="34"/>
          <w:szCs w:val="34"/>
          <w:rtl/>
        </w:rPr>
        <w:t xml:space="preserve"> نفس الحالة النفسية الس</w:t>
      </w:r>
      <w:r w:rsidRPr="000E102C">
        <w:rPr>
          <w:rFonts w:ascii="Traditional Arabic" w:hAnsi="Traditional Arabic" w:cs="Traditional Arabic"/>
          <w:color w:val="000000"/>
          <w:sz w:val="34"/>
          <w:szCs w:val="34"/>
          <w:rtl/>
        </w:rPr>
        <w:t>َ</w:t>
      </w:r>
      <w:r w:rsidRPr="00465D6D">
        <w:rPr>
          <w:rFonts w:ascii="Traditional Arabic" w:cs="Traditional Arabic" w:hint="cs"/>
          <w:sz w:val="34"/>
          <w:szCs w:val="34"/>
          <w:rtl/>
        </w:rPr>
        <w:t>ابقة التي كانوا عليها، في حين صر</w:t>
      </w:r>
      <w:r w:rsidRPr="000E102C">
        <w:rPr>
          <w:rFonts w:ascii="Traditional Arabic" w:hAnsi="Traditional Arabic" w:cs="Traditional Arabic"/>
          <w:color w:val="000000"/>
          <w:sz w:val="34"/>
          <w:szCs w:val="34"/>
          <w:rtl/>
        </w:rPr>
        <w:t>َ</w:t>
      </w:r>
      <w:r w:rsidRPr="00465D6D">
        <w:rPr>
          <w:rFonts w:ascii="Traditional Arabic" w:cs="Traditional Arabic" w:hint="cs"/>
          <w:sz w:val="34"/>
          <w:szCs w:val="34"/>
          <w:rtl/>
        </w:rPr>
        <w:t>ح ما تمثل</w:t>
      </w:r>
      <w:r w:rsidRPr="000E102C">
        <w:rPr>
          <w:rFonts w:ascii="Traditional Arabic" w:hAnsi="Traditional Arabic" w:cs="Traditional Arabic"/>
          <w:color w:val="000000"/>
          <w:sz w:val="34"/>
          <w:szCs w:val="34"/>
          <w:rtl/>
        </w:rPr>
        <w:t>َ</w:t>
      </w:r>
      <w:r w:rsidRPr="00465D6D">
        <w:rPr>
          <w:rFonts w:ascii="Traditional Arabic" w:cs="Traditional Arabic" w:hint="cs"/>
          <w:sz w:val="34"/>
          <w:szCs w:val="34"/>
          <w:rtl/>
        </w:rPr>
        <w:t xml:space="preserve"> نسبتهم</w:t>
      </w:r>
      <w:r>
        <w:rPr>
          <w:rFonts w:ascii="Traditional Arabic" w:cs="Traditional Arabic" w:hint="cs"/>
          <w:sz w:val="34"/>
          <w:szCs w:val="34"/>
          <w:rtl/>
        </w:rPr>
        <w:t xml:space="preserve"> </w:t>
      </w:r>
      <w:r w:rsidRPr="00465D6D">
        <w:rPr>
          <w:rFonts w:asciiTheme="majorBidi" w:hAnsiTheme="majorBidi" w:cstheme="majorBidi"/>
          <w:sz w:val="30"/>
          <w:szCs w:val="30"/>
        </w:rPr>
        <w:t>(%16,8)</w:t>
      </w:r>
      <w:r w:rsidRPr="00465D6D">
        <w:rPr>
          <w:rFonts w:asciiTheme="majorBidi" w:hAnsiTheme="majorBidi" w:cstheme="majorBidi" w:hint="cs"/>
          <w:sz w:val="30"/>
          <w:szCs w:val="30"/>
          <w:rtl/>
        </w:rPr>
        <w:t xml:space="preserve"> </w:t>
      </w:r>
      <w:r w:rsidRPr="00465D6D">
        <w:rPr>
          <w:rFonts w:ascii="Traditional Arabic" w:cs="Traditional Arabic" w:hint="cs"/>
          <w:sz w:val="34"/>
          <w:szCs w:val="34"/>
          <w:rtl/>
        </w:rPr>
        <w:t>بأنه</w:t>
      </w:r>
      <w:r w:rsidRPr="000E102C">
        <w:rPr>
          <w:rFonts w:ascii="Traditional Arabic" w:hAnsi="Traditional Arabic" w:cs="Traditional Arabic"/>
          <w:color w:val="000000"/>
          <w:sz w:val="34"/>
          <w:szCs w:val="34"/>
          <w:rtl/>
        </w:rPr>
        <w:t>َ</w:t>
      </w:r>
      <w:r w:rsidRPr="00465D6D">
        <w:rPr>
          <w:rFonts w:ascii="Traditional Arabic" w:cs="Traditional Arabic" w:hint="cs"/>
          <w:sz w:val="34"/>
          <w:szCs w:val="34"/>
          <w:rtl/>
        </w:rPr>
        <w:t xml:space="preserve">م لا يبالون بحالتهم النفسية أو شعورهم بعد المشاهدة. </w:t>
      </w:r>
    </w:p>
    <w:p w:rsidR="00EC6402" w:rsidRPr="00E84448" w:rsidRDefault="00EC6402" w:rsidP="00EC6402">
      <w:pPr>
        <w:pStyle w:val="Paragraphedeliste"/>
        <w:numPr>
          <w:ilvl w:val="0"/>
          <w:numId w:val="33"/>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sidRPr="00E84448">
        <w:rPr>
          <w:rFonts w:ascii="Traditional Arabic" w:hAnsi="Traditional Arabic" w:cs="Traditional Arabic" w:hint="cs"/>
          <w:sz w:val="34"/>
          <w:szCs w:val="34"/>
          <w:rtl/>
          <w:lang w:bidi="ar-DZ"/>
        </w:rPr>
        <w:t>ما تمثل</w:t>
      </w:r>
      <w:r w:rsidRPr="000E102C">
        <w:rPr>
          <w:rFonts w:ascii="Traditional Arabic" w:hAnsi="Traditional Arabic" w:cs="Traditional Arabic"/>
          <w:color w:val="000000"/>
          <w:sz w:val="34"/>
          <w:szCs w:val="34"/>
          <w:rtl/>
        </w:rPr>
        <w:t>َ</w:t>
      </w:r>
      <w:r w:rsidRPr="00E84448">
        <w:rPr>
          <w:rFonts w:ascii="Traditional Arabic" w:hAnsi="Traditional Arabic" w:cs="Traditional Arabic" w:hint="cs"/>
          <w:sz w:val="34"/>
          <w:szCs w:val="34"/>
          <w:rtl/>
          <w:lang w:bidi="ar-DZ"/>
        </w:rPr>
        <w:t xml:space="preserve"> نسبتهم </w:t>
      </w:r>
      <w:r w:rsidRPr="00E84448">
        <w:rPr>
          <w:rFonts w:asciiTheme="majorBidi" w:hAnsiTheme="majorBidi" w:cstheme="majorBidi"/>
          <w:sz w:val="30"/>
          <w:szCs w:val="30"/>
        </w:rPr>
        <w:t>(%42,7)</w:t>
      </w:r>
      <w:r w:rsidRPr="00E84448">
        <w:rPr>
          <w:rFonts w:ascii="Traditional Arabic" w:cs="Traditional Arabic" w:hint="cs"/>
          <w:sz w:val="34"/>
          <w:szCs w:val="34"/>
          <w:rtl/>
        </w:rPr>
        <w:t xml:space="preserve"> </w:t>
      </w:r>
      <w:r w:rsidRPr="00E84448">
        <w:rPr>
          <w:rFonts w:ascii="Traditional Arabic" w:hAnsi="Traditional Arabic" w:cs="Traditional Arabic" w:hint="cs"/>
          <w:sz w:val="34"/>
          <w:szCs w:val="34"/>
          <w:rtl/>
          <w:lang w:bidi="ar-DZ"/>
        </w:rPr>
        <w:t>من المبحوثين صر</w:t>
      </w:r>
      <w:r w:rsidRPr="000E102C">
        <w:rPr>
          <w:rFonts w:ascii="Traditional Arabic" w:hAnsi="Traditional Arabic" w:cs="Traditional Arabic"/>
          <w:color w:val="000000"/>
          <w:sz w:val="34"/>
          <w:szCs w:val="34"/>
          <w:rtl/>
        </w:rPr>
        <w:t>َ</w:t>
      </w:r>
      <w:r w:rsidRPr="00E84448">
        <w:rPr>
          <w:rFonts w:ascii="Traditional Arabic" w:hAnsi="Traditional Arabic" w:cs="Traditional Arabic" w:hint="cs"/>
          <w:sz w:val="34"/>
          <w:szCs w:val="34"/>
          <w:rtl/>
          <w:lang w:bidi="ar-DZ"/>
        </w:rPr>
        <w:t>حوا ب</w:t>
      </w:r>
      <w:r>
        <w:rPr>
          <w:rFonts w:ascii="Traditional Arabic" w:hAnsi="Traditional Arabic" w:cs="Traditional Arabic" w:hint="cs"/>
          <w:sz w:val="34"/>
          <w:szCs w:val="34"/>
          <w:rtl/>
          <w:lang w:bidi="ar-DZ"/>
        </w:rPr>
        <w:t>أ</w:t>
      </w:r>
      <w:r w:rsidRPr="00E84448">
        <w:rPr>
          <w:rFonts w:ascii="Traditional Arabic" w:hAnsi="Traditional Arabic" w:cs="Traditional Arabic" w:hint="cs"/>
          <w:sz w:val="34"/>
          <w:szCs w:val="34"/>
          <w:rtl/>
          <w:lang w:bidi="ar-DZ"/>
        </w:rPr>
        <w:t>ن</w:t>
      </w:r>
      <w:r w:rsidRPr="000E102C">
        <w:rPr>
          <w:rFonts w:ascii="Traditional Arabic" w:hAnsi="Traditional Arabic" w:cs="Traditional Arabic"/>
          <w:color w:val="000000"/>
          <w:sz w:val="34"/>
          <w:szCs w:val="34"/>
          <w:rtl/>
        </w:rPr>
        <w:t>َ</w:t>
      </w:r>
      <w:r w:rsidRPr="00E84448">
        <w:rPr>
          <w:rFonts w:ascii="Traditional Arabic" w:hAnsi="Traditional Arabic" w:cs="Traditional Arabic" w:hint="cs"/>
          <w:sz w:val="34"/>
          <w:szCs w:val="34"/>
          <w:rtl/>
          <w:lang w:bidi="ar-DZ"/>
        </w:rPr>
        <w:t xml:space="preserve"> </w:t>
      </w:r>
      <w:r w:rsidRPr="00E84448">
        <w:rPr>
          <w:rFonts w:ascii="Traditional Arabic" w:cs="Traditional Arabic" w:hint="cs"/>
          <w:sz w:val="34"/>
          <w:szCs w:val="34"/>
          <w:rtl/>
        </w:rPr>
        <w:t>البديل</w:t>
      </w:r>
      <w:r w:rsidRPr="00E84448">
        <w:rPr>
          <w:rFonts w:ascii="Traditional Arabic" w:cs="Traditional Arabic" w:hint="cs"/>
          <w:sz w:val="34"/>
          <w:szCs w:val="34"/>
          <w:rtl/>
          <w:lang w:bidi="ar-DZ"/>
        </w:rPr>
        <w:t xml:space="preserve"> الوظيفي</w:t>
      </w:r>
      <w:r w:rsidRPr="00E84448">
        <w:rPr>
          <w:rFonts w:ascii="Traditional Arabic" w:cs="Traditional Arabic"/>
          <w:sz w:val="34"/>
          <w:szCs w:val="34"/>
        </w:rPr>
        <w:t xml:space="preserve"> </w:t>
      </w:r>
      <w:r w:rsidRPr="00E84448">
        <w:rPr>
          <w:rFonts w:ascii="Traditional Arabic" w:cs="Traditional Arabic" w:hint="cs"/>
          <w:sz w:val="34"/>
          <w:szCs w:val="34"/>
          <w:rtl/>
        </w:rPr>
        <w:t>الذي</w:t>
      </w:r>
      <w:r w:rsidRPr="00E84448">
        <w:rPr>
          <w:rFonts w:ascii="Traditional Arabic" w:cs="Traditional Arabic"/>
          <w:sz w:val="34"/>
          <w:szCs w:val="34"/>
        </w:rPr>
        <w:t xml:space="preserve"> </w:t>
      </w:r>
      <w:r w:rsidRPr="00E84448">
        <w:rPr>
          <w:rFonts w:ascii="Traditional Arabic" w:cs="Traditional Arabic" w:hint="cs"/>
          <w:sz w:val="34"/>
          <w:szCs w:val="34"/>
          <w:rtl/>
        </w:rPr>
        <w:t>يشد</w:t>
      </w:r>
      <w:r w:rsidRPr="000E102C">
        <w:rPr>
          <w:rFonts w:ascii="Traditional Arabic" w:hAnsi="Traditional Arabic" w:cs="Traditional Arabic"/>
          <w:color w:val="000000"/>
          <w:sz w:val="34"/>
          <w:szCs w:val="34"/>
          <w:rtl/>
        </w:rPr>
        <w:t>َ</w:t>
      </w:r>
      <w:r w:rsidRPr="00E84448">
        <w:rPr>
          <w:rFonts w:ascii="Traditional Arabic" w:cs="Traditional Arabic"/>
          <w:sz w:val="34"/>
          <w:szCs w:val="34"/>
        </w:rPr>
        <w:t xml:space="preserve"> </w:t>
      </w:r>
      <w:r w:rsidRPr="00E84448">
        <w:rPr>
          <w:rFonts w:ascii="Traditional Arabic" w:cs="Traditional Arabic" w:hint="cs"/>
          <w:sz w:val="34"/>
          <w:szCs w:val="34"/>
          <w:rtl/>
        </w:rPr>
        <w:t xml:space="preserve">انتباههم أثناء مشاهدتهم للبرامج الثقافية هو حصولهم على ثقافة جاهزة، ويهدف </w:t>
      </w:r>
      <w:r w:rsidRPr="00E84448">
        <w:rPr>
          <w:rFonts w:asciiTheme="majorBidi" w:hAnsiTheme="majorBidi" w:cstheme="majorBidi" w:hint="cs"/>
          <w:sz w:val="30"/>
          <w:szCs w:val="30"/>
          <w:rtl/>
        </w:rPr>
        <w:t>(</w:t>
      </w:r>
      <w:r w:rsidRPr="00E84448">
        <w:rPr>
          <w:rFonts w:asciiTheme="majorBidi" w:hAnsiTheme="majorBidi" w:cstheme="majorBidi"/>
          <w:sz w:val="30"/>
          <w:szCs w:val="30"/>
        </w:rPr>
        <w:t>(%34,4</w:t>
      </w:r>
      <w:r w:rsidRPr="00E84448">
        <w:rPr>
          <w:rFonts w:asciiTheme="majorBidi" w:hAnsiTheme="majorBidi" w:cstheme="majorBidi" w:hint="cs"/>
          <w:sz w:val="30"/>
          <w:szCs w:val="30"/>
          <w:rtl/>
        </w:rPr>
        <w:t xml:space="preserve"> </w:t>
      </w:r>
      <w:r w:rsidRPr="00E84448">
        <w:rPr>
          <w:rFonts w:ascii="Traditional Arabic" w:cs="Traditional Arabic" w:hint="cs"/>
          <w:sz w:val="34"/>
          <w:szCs w:val="34"/>
          <w:rtl/>
        </w:rPr>
        <w:t xml:space="preserve">منهم إلى القضاء على الملل والروتين، بينما يسعى </w:t>
      </w:r>
      <w:r w:rsidRPr="00E84448">
        <w:rPr>
          <w:rFonts w:asciiTheme="majorBidi" w:hAnsiTheme="majorBidi" w:cstheme="majorBidi" w:hint="cs"/>
          <w:sz w:val="30"/>
          <w:szCs w:val="30"/>
          <w:rtl/>
        </w:rPr>
        <w:t>(</w:t>
      </w:r>
      <w:r w:rsidRPr="00E84448">
        <w:rPr>
          <w:rFonts w:asciiTheme="majorBidi" w:hAnsiTheme="majorBidi" w:cstheme="majorBidi"/>
          <w:sz w:val="30"/>
          <w:szCs w:val="30"/>
        </w:rPr>
        <w:t>(%33,2</w:t>
      </w:r>
      <w:r w:rsidRPr="00E84448">
        <w:rPr>
          <w:rFonts w:ascii="Traditional Arabic" w:cs="Traditional Arabic" w:hint="cs"/>
          <w:sz w:val="34"/>
          <w:szCs w:val="34"/>
          <w:rtl/>
        </w:rPr>
        <w:t xml:space="preserve"> </w:t>
      </w:r>
      <w:r w:rsidRPr="00E84448">
        <w:rPr>
          <w:rFonts w:ascii="Traditional Arabic" w:hAnsi="Traditional Arabic" w:cs="Traditional Arabic"/>
          <w:color w:val="000000"/>
          <w:sz w:val="34"/>
          <w:szCs w:val="34"/>
          <w:rtl/>
        </w:rPr>
        <w:t>من</w:t>
      </w:r>
      <w:r w:rsidRPr="00E84448">
        <w:rPr>
          <w:rFonts w:ascii="Traditional Arabic" w:hAnsi="Traditional Arabic" w:cs="Traditional Arabic" w:hint="cs"/>
          <w:color w:val="000000"/>
          <w:sz w:val="34"/>
          <w:szCs w:val="34"/>
          <w:rtl/>
        </w:rPr>
        <w:t xml:space="preserve"> مفردات</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E84448">
        <w:rPr>
          <w:rFonts w:ascii="Traditional Arabic" w:hAnsi="Traditional Arabic" w:cs="Traditional Arabic"/>
          <w:color w:val="000000"/>
          <w:sz w:val="34"/>
          <w:szCs w:val="34"/>
          <w:rtl/>
        </w:rPr>
        <w:t>نة</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الد</w:t>
      </w:r>
      <w:r w:rsidRPr="000E102C">
        <w:rPr>
          <w:rFonts w:ascii="Traditional Arabic" w:hAnsi="Traditional Arabic" w:cs="Traditional Arabic"/>
          <w:color w:val="000000"/>
          <w:sz w:val="34"/>
          <w:szCs w:val="34"/>
          <w:rtl/>
        </w:rPr>
        <w:t>َ</w:t>
      </w:r>
      <w:r w:rsidRPr="00E84448">
        <w:rPr>
          <w:rFonts w:ascii="Traditional Arabic" w:hAnsi="Traditional Arabic" w:cs="Traditional Arabic"/>
          <w:color w:val="000000"/>
          <w:sz w:val="34"/>
          <w:szCs w:val="34"/>
          <w:rtl/>
        </w:rPr>
        <w:t>راسة</w:t>
      </w:r>
      <w:r w:rsidRPr="00E84448">
        <w:rPr>
          <w:rFonts w:ascii="Traditional Arabic" w:cs="Traditional Arabic" w:hint="cs"/>
          <w:sz w:val="34"/>
          <w:szCs w:val="34"/>
          <w:rtl/>
        </w:rPr>
        <w:t xml:space="preserve"> إلى </w:t>
      </w:r>
      <w:r w:rsidRPr="00E84448">
        <w:rPr>
          <w:rFonts w:ascii="Arial" w:hAnsi="Arial" w:cs="Traditional Arabic" w:hint="cs"/>
          <w:sz w:val="34"/>
          <w:szCs w:val="34"/>
          <w:rtl/>
          <w:lang w:val="en-US"/>
        </w:rPr>
        <w:t>التسلية وسد</w:t>
      </w:r>
      <w:r w:rsidRPr="000E102C">
        <w:rPr>
          <w:rFonts w:ascii="Traditional Arabic" w:hAnsi="Traditional Arabic" w:cs="Traditional Arabic"/>
          <w:color w:val="000000"/>
          <w:sz w:val="34"/>
          <w:szCs w:val="34"/>
          <w:rtl/>
        </w:rPr>
        <w:t>َ</w:t>
      </w:r>
      <w:r w:rsidRPr="00E84448">
        <w:rPr>
          <w:rFonts w:ascii="Arial" w:hAnsi="Arial" w:cs="Traditional Arabic" w:hint="cs"/>
          <w:sz w:val="34"/>
          <w:szCs w:val="34"/>
          <w:rtl/>
          <w:lang w:val="en-US"/>
        </w:rPr>
        <w:t xml:space="preserve"> وقت الفراغ</w:t>
      </w:r>
      <w:r w:rsidRPr="00E84448">
        <w:rPr>
          <w:rFonts w:ascii="Traditional Arabic" w:cs="Traditional Arabic" w:hint="cs"/>
          <w:sz w:val="34"/>
          <w:szCs w:val="34"/>
          <w:rtl/>
        </w:rPr>
        <w:t>، في حين</w:t>
      </w:r>
      <w:r>
        <w:rPr>
          <w:rFonts w:ascii="Traditional Arabic" w:cs="Traditional Arabic" w:hint="cs"/>
          <w:sz w:val="34"/>
          <w:szCs w:val="34"/>
          <w:rtl/>
        </w:rPr>
        <w:t xml:space="preserve"> نسبة</w:t>
      </w:r>
      <w:r w:rsidRPr="00E84448">
        <w:rPr>
          <w:rFonts w:ascii="Traditional Arabic" w:cs="Traditional Arabic" w:hint="cs"/>
          <w:sz w:val="34"/>
          <w:szCs w:val="34"/>
          <w:rtl/>
        </w:rPr>
        <w:t xml:space="preserve"> </w:t>
      </w:r>
      <w:r w:rsidRPr="00E84448">
        <w:rPr>
          <w:rFonts w:asciiTheme="majorBidi" w:hAnsiTheme="majorBidi" w:cstheme="majorBidi"/>
          <w:sz w:val="30"/>
          <w:szCs w:val="30"/>
        </w:rPr>
        <w:t>(%8,4)</w:t>
      </w:r>
      <w:r w:rsidRPr="00E84448">
        <w:rPr>
          <w:rFonts w:ascii="Traditional Arabic" w:cs="Traditional Arabic" w:hint="cs"/>
          <w:sz w:val="34"/>
          <w:szCs w:val="34"/>
          <w:rtl/>
        </w:rPr>
        <w:t xml:space="preserve"> </w:t>
      </w:r>
      <w:r w:rsidRPr="00E84448">
        <w:rPr>
          <w:rFonts w:ascii="Traditional Arabic" w:hAnsi="Traditional Arabic" w:cs="Traditional Arabic" w:hint="cs"/>
          <w:sz w:val="34"/>
          <w:szCs w:val="34"/>
          <w:rtl/>
          <w:lang w:bidi="ar-DZ"/>
        </w:rPr>
        <w:t>من المبحوثين صر</w:t>
      </w:r>
      <w:r w:rsidRPr="00657B19">
        <w:rPr>
          <w:rFonts w:ascii="Simplified Arabic" w:cs="Traditional Arabic" w:hint="cs"/>
          <w:sz w:val="34"/>
          <w:szCs w:val="34"/>
          <w:rtl/>
        </w:rPr>
        <w:t>ّ</w:t>
      </w:r>
      <w:r w:rsidRPr="00E84448">
        <w:rPr>
          <w:rFonts w:ascii="Traditional Arabic" w:hAnsi="Traditional Arabic" w:cs="Traditional Arabic" w:hint="cs"/>
          <w:sz w:val="34"/>
          <w:szCs w:val="34"/>
          <w:rtl/>
          <w:lang w:bidi="ar-DZ"/>
        </w:rPr>
        <w:t>حوا بأن</w:t>
      </w:r>
      <w:r w:rsidRPr="00657B19">
        <w:rPr>
          <w:rFonts w:ascii="Simplified Arabic" w:cs="Traditional Arabic" w:hint="cs"/>
          <w:sz w:val="34"/>
          <w:szCs w:val="34"/>
          <w:rtl/>
        </w:rPr>
        <w:t>ّ</w:t>
      </w:r>
      <w:r w:rsidRPr="00E84448">
        <w:rPr>
          <w:rFonts w:ascii="Traditional Arabic" w:hAnsi="Traditional Arabic" w:cs="Traditional Arabic" w:hint="cs"/>
          <w:sz w:val="34"/>
          <w:szCs w:val="34"/>
          <w:rtl/>
          <w:lang w:bidi="ar-DZ"/>
        </w:rPr>
        <w:t xml:space="preserve">ه </w:t>
      </w:r>
      <w:r w:rsidRPr="00E84448">
        <w:rPr>
          <w:rFonts w:ascii="Traditional Arabic" w:cs="Traditional Arabic" w:hint="cs"/>
          <w:sz w:val="34"/>
          <w:szCs w:val="34"/>
          <w:rtl/>
        </w:rPr>
        <w:t>لا بديل يشد</w:t>
      </w:r>
      <w:r w:rsidRPr="000E102C">
        <w:rPr>
          <w:rFonts w:ascii="Traditional Arabic" w:hAnsi="Traditional Arabic" w:cs="Traditional Arabic"/>
          <w:color w:val="000000"/>
          <w:sz w:val="34"/>
          <w:szCs w:val="34"/>
          <w:rtl/>
        </w:rPr>
        <w:t>َ</w:t>
      </w:r>
      <w:r w:rsidRPr="00E84448">
        <w:rPr>
          <w:rFonts w:ascii="Traditional Arabic" w:cs="Traditional Arabic"/>
          <w:sz w:val="34"/>
          <w:szCs w:val="34"/>
        </w:rPr>
        <w:t xml:space="preserve"> </w:t>
      </w:r>
      <w:r w:rsidRPr="00E84448">
        <w:rPr>
          <w:rFonts w:ascii="Traditional Arabic" w:cs="Traditional Arabic" w:hint="cs"/>
          <w:sz w:val="34"/>
          <w:szCs w:val="34"/>
          <w:rtl/>
        </w:rPr>
        <w:t>انتباههم أثناء مشاهدتهم للبرامج الثقافية وأنه</w:t>
      </w:r>
      <w:r w:rsidRPr="000E102C">
        <w:rPr>
          <w:rFonts w:ascii="Traditional Arabic" w:hAnsi="Traditional Arabic" w:cs="Traditional Arabic"/>
          <w:color w:val="000000"/>
          <w:sz w:val="34"/>
          <w:szCs w:val="34"/>
          <w:rtl/>
        </w:rPr>
        <w:t>َ</w:t>
      </w:r>
      <w:r w:rsidRPr="00E84448">
        <w:rPr>
          <w:rFonts w:ascii="Traditional Arabic" w:cs="Traditional Arabic" w:hint="cs"/>
          <w:sz w:val="34"/>
          <w:szCs w:val="34"/>
          <w:rtl/>
        </w:rPr>
        <w:t>م يتعر</w:t>
      </w:r>
      <w:r w:rsidRPr="000E102C">
        <w:rPr>
          <w:rFonts w:ascii="Traditional Arabic" w:hAnsi="Traditional Arabic" w:cs="Traditional Arabic"/>
          <w:color w:val="000000"/>
          <w:sz w:val="34"/>
          <w:szCs w:val="34"/>
          <w:rtl/>
        </w:rPr>
        <w:t>َ</w:t>
      </w:r>
      <w:r w:rsidRPr="00E84448">
        <w:rPr>
          <w:rFonts w:ascii="Traditional Arabic" w:cs="Traditional Arabic" w:hint="cs"/>
          <w:sz w:val="34"/>
          <w:szCs w:val="34"/>
          <w:rtl/>
        </w:rPr>
        <w:t>ضون لها حسب الظروف ولمجر</w:t>
      </w:r>
      <w:r w:rsidRPr="000E102C">
        <w:rPr>
          <w:rFonts w:ascii="Traditional Arabic" w:hAnsi="Traditional Arabic" w:cs="Traditional Arabic"/>
          <w:color w:val="000000"/>
          <w:sz w:val="34"/>
          <w:szCs w:val="34"/>
          <w:rtl/>
        </w:rPr>
        <w:t>َ</w:t>
      </w:r>
      <w:r w:rsidRPr="00E84448">
        <w:rPr>
          <w:rFonts w:ascii="Traditional Arabic" w:cs="Traditional Arabic" w:hint="cs"/>
          <w:sz w:val="34"/>
          <w:szCs w:val="34"/>
          <w:rtl/>
        </w:rPr>
        <w:t xml:space="preserve">د المشاهدة. </w:t>
      </w:r>
    </w:p>
    <w:p w:rsidR="00EC6402" w:rsidRPr="00E84448" w:rsidRDefault="00EC6402" w:rsidP="00EC6402">
      <w:pPr>
        <w:pStyle w:val="Paragraphedeliste"/>
        <w:numPr>
          <w:ilvl w:val="0"/>
          <w:numId w:val="33"/>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sidRPr="00E84448">
        <w:rPr>
          <w:rFonts w:ascii="Traditional Arabic" w:hAnsi="Traditional Arabic" w:cs="Traditional Arabic" w:hint="cs"/>
          <w:color w:val="000000"/>
          <w:sz w:val="34"/>
          <w:szCs w:val="34"/>
          <w:rtl/>
        </w:rPr>
        <w:t>ات</w:t>
      </w:r>
      <w:r w:rsidRPr="00657B19">
        <w:rPr>
          <w:rFonts w:ascii="Simplified Arabic" w:cs="Traditional Arabic" w:hint="cs"/>
          <w:sz w:val="34"/>
          <w:szCs w:val="34"/>
          <w:rtl/>
        </w:rPr>
        <w:t>ّ</w:t>
      </w:r>
      <w:r w:rsidRPr="00E84448">
        <w:rPr>
          <w:rFonts w:ascii="Traditional Arabic" w:hAnsi="Traditional Arabic" w:cs="Traditional Arabic" w:hint="cs"/>
          <w:color w:val="000000"/>
          <w:sz w:val="34"/>
          <w:szCs w:val="34"/>
          <w:rtl/>
        </w:rPr>
        <w:t>فق مفردات</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E84448">
        <w:rPr>
          <w:rFonts w:ascii="Traditional Arabic" w:hAnsi="Traditional Arabic" w:cs="Traditional Arabic"/>
          <w:color w:val="000000"/>
          <w:sz w:val="34"/>
          <w:szCs w:val="34"/>
          <w:rtl/>
        </w:rPr>
        <w:t>نة</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الدراسة</w:t>
      </w:r>
      <w:r w:rsidRPr="00E84448">
        <w:rPr>
          <w:rFonts w:ascii="Traditional Arabic" w:cs="Traditional Arabic" w:hint="cs"/>
          <w:sz w:val="34"/>
          <w:szCs w:val="34"/>
          <w:rtl/>
        </w:rPr>
        <w:t xml:space="preserve"> </w:t>
      </w:r>
      <w:r w:rsidRPr="00E84448">
        <w:rPr>
          <w:rFonts w:ascii="Traditional Arabic" w:hAnsi="Traditional Arabic" w:cs="Traditional Arabic" w:hint="cs"/>
          <w:color w:val="000000"/>
          <w:sz w:val="34"/>
          <w:szCs w:val="34"/>
          <w:rtl/>
        </w:rPr>
        <w:t>على أن</w:t>
      </w:r>
      <w:r w:rsidRPr="000E102C">
        <w:rPr>
          <w:rFonts w:ascii="Traditional Arabic" w:hAnsi="Traditional Arabic" w:cs="Traditional Arabic"/>
          <w:color w:val="000000"/>
          <w:sz w:val="34"/>
          <w:szCs w:val="34"/>
          <w:rtl/>
        </w:rPr>
        <w:t>َ</w:t>
      </w:r>
      <w:r w:rsidRPr="00E84448">
        <w:rPr>
          <w:rFonts w:ascii="Traditional Arabic" w:hAnsi="Traditional Arabic" w:cs="Traditional Arabic" w:hint="cs"/>
          <w:color w:val="000000"/>
          <w:sz w:val="34"/>
          <w:szCs w:val="34"/>
          <w:rtl/>
        </w:rPr>
        <w:t xml:space="preserve"> الرغبات المراد إشباعها من تعر</w:t>
      </w:r>
      <w:r w:rsidRPr="000E102C">
        <w:rPr>
          <w:rFonts w:ascii="Traditional Arabic" w:hAnsi="Traditional Arabic" w:cs="Traditional Arabic"/>
          <w:color w:val="000000"/>
          <w:sz w:val="34"/>
          <w:szCs w:val="34"/>
          <w:rtl/>
        </w:rPr>
        <w:t>َ</w:t>
      </w:r>
      <w:r w:rsidRPr="00E84448">
        <w:rPr>
          <w:rFonts w:ascii="Traditional Arabic" w:hAnsi="Traditional Arabic" w:cs="Traditional Arabic" w:hint="cs"/>
          <w:color w:val="000000"/>
          <w:sz w:val="34"/>
          <w:szCs w:val="34"/>
          <w:rtl/>
        </w:rPr>
        <w:t xml:space="preserve">ضهم </w:t>
      </w:r>
      <w:r w:rsidRPr="00E84448">
        <w:rPr>
          <w:rFonts w:ascii="Traditional Arabic" w:cs="Traditional Arabic" w:hint="cs"/>
          <w:sz w:val="34"/>
          <w:szCs w:val="34"/>
          <w:rtl/>
        </w:rPr>
        <w:t>للبرامج الثقافية</w:t>
      </w:r>
      <w:r w:rsidRPr="00E84448">
        <w:rPr>
          <w:rFonts w:ascii="Traditional Arabic" w:hAnsi="Traditional Arabic" w:cs="Traditional Arabic"/>
          <w:sz w:val="34"/>
          <w:szCs w:val="34"/>
          <w:rtl/>
        </w:rPr>
        <w:t xml:space="preserve"> </w:t>
      </w:r>
      <w:r w:rsidRPr="00E84448">
        <w:rPr>
          <w:rFonts w:ascii="Traditional Arabic" w:hAnsi="Traditional Arabic" w:cs="Traditional Arabic" w:hint="cs"/>
          <w:sz w:val="34"/>
          <w:szCs w:val="34"/>
          <w:rtl/>
        </w:rPr>
        <w:t xml:space="preserve">هي: </w:t>
      </w:r>
      <w:r w:rsidRPr="00E84448">
        <w:rPr>
          <w:rFonts w:ascii="Traditional Arabic" w:hAnsi="Traditional Arabic" w:cs="Traditional Arabic"/>
          <w:sz w:val="34"/>
          <w:szCs w:val="34"/>
          <w:rtl/>
        </w:rPr>
        <w:t>زيادة حجم معلوماتهم الشخصية</w:t>
      </w:r>
      <w:r w:rsidRPr="00E84448">
        <w:rPr>
          <w:rFonts w:ascii="Traditional Arabic" w:hAnsi="Traditional Arabic" w:cs="Traditional Arabic" w:hint="cs"/>
          <w:sz w:val="34"/>
          <w:szCs w:val="34"/>
          <w:rtl/>
        </w:rPr>
        <w:t xml:space="preserve"> </w:t>
      </w:r>
      <w:r w:rsidRPr="00E84448">
        <w:rPr>
          <w:rFonts w:asciiTheme="majorBidi" w:hAnsiTheme="majorBidi" w:cstheme="majorBidi" w:hint="cs"/>
          <w:sz w:val="30"/>
          <w:szCs w:val="30"/>
          <w:rtl/>
        </w:rPr>
        <w:t>(</w:t>
      </w:r>
      <w:r w:rsidRPr="00E84448">
        <w:rPr>
          <w:rFonts w:asciiTheme="majorBidi" w:hAnsiTheme="majorBidi" w:cstheme="majorBidi"/>
          <w:sz w:val="30"/>
          <w:szCs w:val="30"/>
        </w:rPr>
        <w:t>(%67,2</w:t>
      </w:r>
      <w:r w:rsidRPr="00E84448">
        <w:rPr>
          <w:rFonts w:ascii="Traditional Arabic" w:hAnsi="Traditional Arabic" w:cs="Traditional Arabic"/>
          <w:sz w:val="34"/>
          <w:szCs w:val="34"/>
          <w:rtl/>
        </w:rPr>
        <w:t>، تنمية الط</w:t>
      </w:r>
      <w:r w:rsidRPr="00657B19">
        <w:rPr>
          <w:rFonts w:ascii="Simplified Arabic" w:cs="Traditional Arabic" w:hint="cs"/>
          <w:sz w:val="34"/>
          <w:szCs w:val="34"/>
          <w:rtl/>
        </w:rPr>
        <w:t>ّ</w:t>
      </w:r>
      <w:r w:rsidRPr="00E84448">
        <w:rPr>
          <w:rFonts w:ascii="Traditional Arabic" w:hAnsi="Traditional Arabic" w:cs="Traditional Arabic"/>
          <w:sz w:val="34"/>
          <w:szCs w:val="34"/>
          <w:rtl/>
        </w:rPr>
        <w:t>موح وحب</w:t>
      </w:r>
      <w:r w:rsidRPr="00657B19">
        <w:rPr>
          <w:rFonts w:ascii="Simplified Arabic" w:cs="Traditional Arabic" w:hint="cs"/>
          <w:sz w:val="34"/>
          <w:szCs w:val="34"/>
          <w:rtl/>
        </w:rPr>
        <w:t>ّ</w:t>
      </w:r>
      <w:r w:rsidRPr="00E84448">
        <w:rPr>
          <w:rFonts w:ascii="Traditional Arabic" w:hAnsi="Traditional Arabic" w:cs="Traditional Arabic"/>
          <w:sz w:val="34"/>
          <w:szCs w:val="34"/>
          <w:rtl/>
        </w:rPr>
        <w:t xml:space="preserve"> التطور</w:t>
      </w:r>
      <w:r w:rsidRPr="00E84448">
        <w:rPr>
          <w:rFonts w:asciiTheme="majorBidi" w:hAnsiTheme="majorBidi" w:cstheme="majorBidi"/>
          <w:sz w:val="30"/>
          <w:szCs w:val="30"/>
        </w:rPr>
        <w:t>(%40,5)</w:t>
      </w:r>
      <w:r w:rsidRPr="00E84448">
        <w:rPr>
          <w:rFonts w:ascii="Traditional Arabic" w:hAnsi="Traditional Arabic" w:cs="Traditional Arabic" w:hint="cs"/>
          <w:sz w:val="32"/>
          <w:szCs w:val="32"/>
          <w:rtl/>
        </w:rPr>
        <w:t xml:space="preserve">، </w:t>
      </w:r>
      <w:r w:rsidRPr="00E84448">
        <w:rPr>
          <w:rFonts w:ascii="Traditional Arabic" w:hAnsi="Traditional Arabic" w:cs="Traditional Arabic"/>
          <w:sz w:val="34"/>
          <w:szCs w:val="34"/>
          <w:rtl/>
        </w:rPr>
        <w:t xml:space="preserve">الترفيه </w:t>
      </w:r>
      <w:r w:rsidRPr="00E84448">
        <w:rPr>
          <w:rFonts w:ascii="Traditional Arabic" w:hAnsi="Traditional Arabic" w:cs="Traditional Arabic" w:hint="cs"/>
          <w:sz w:val="34"/>
          <w:szCs w:val="34"/>
          <w:rtl/>
        </w:rPr>
        <w:t xml:space="preserve">والاستمتاع </w:t>
      </w:r>
      <w:r w:rsidRPr="00E84448">
        <w:rPr>
          <w:rFonts w:asciiTheme="majorBidi" w:hAnsiTheme="majorBidi" w:cstheme="majorBidi" w:hint="cs"/>
          <w:sz w:val="30"/>
          <w:szCs w:val="30"/>
          <w:rtl/>
        </w:rPr>
        <w:t>(</w:t>
      </w:r>
      <w:r w:rsidRPr="00E84448">
        <w:rPr>
          <w:rFonts w:asciiTheme="majorBidi" w:hAnsiTheme="majorBidi" w:cstheme="majorBidi"/>
          <w:sz w:val="30"/>
          <w:szCs w:val="30"/>
        </w:rPr>
        <w:t>(%35,5</w:t>
      </w:r>
      <w:r w:rsidRPr="00E84448">
        <w:rPr>
          <w:rFonts w:ascii="Traditional Arabic" w:hAnsi="Traditional Arabic" w:cs="Traditional Arabic" w:hint="cs"/>
          <w:sz w:val="32"/>
          <w:szCs w:val="32"/>
          <w:rtl/>
        </w:rPr>
        <w:t xml:space="preserve">، </w:t>
      </w:r>
      <w:r w:rsidRPr="00E84448">
        <w:rPr>
          <w:rFonts w:ascii="Traditional Arabic" w:hAnsi="Traditional Arabic" w:cs="Traditional Arabic" w:hint="cs"/>
          <w:sz w:val="34"/>
          <w:szCs w:val="34"/>
          <w:rtl/>
        </w:rPr>
        <w:t>ال</w:t>
      </w:r>
      <w:r w:rsidRPr="00E84448">
        <w:rPr>
          <w:rFonts w:ascii="Traditional Arabic" w:hAnsi="Traditional Arabic" w:cs="Traditional Arabic"/>
          <w:sz w:val="34"/>
          <w:szCs w:val="34"/>
          <w:rtl/>
        </w:rPr>
        <w:t>تقييم</w:t>
      </w:r>
      <w:r w:rsidRPr="00E84448">
        <w:rPr>
          <w:rFonts w:ascii="Traditional Arabic" w:hAnsi="Traditional Arabic" w:cs="Traditional Arabic" w:hint="cs"/>
          <w:sz w:val="34"/>
          <w:szCs w:val="34"/>
          <w:rtl/>
        </w:rPr>
        <w:t xml:space="preserve"> ال</w:t>
      </w:r>
      <w:r w:rsidRPr="00E84448">
        <w:rPr>
          <w:rFonts w:ascii="Traditional Arabic" w:hAnsi="Traditional Arabic" w:cs="Traditional Arabic"/>
          <w:sz w:val="34"/>
          <w:szCs w:val="34"/>
          <w:rtl/>
        </w:rPr>
        <w:t>ذاتي</w:t>
      </w:r>
      <w:r>
        <w:rPr>
          <w:rFonts w:ascii="Traditional Arabic" w:hAnsi="Traditional Arabic" w:cs="Traditional Arabic" w:hint="cs"/>
          <w:sz w:val="34"/>
          <w:szCs w:val="34"/>
          <w:rtl/>
        </w:rPr>
        <w:t xml:space="preserve"> </w:t>
      </w:r>
      <w:r w:rsidRPr="00E84448">
        <w:rPr>
          <w:rFonts w:asciiTheme="majorBidi" w:hAnsiTheme="majorBidi" w:cstheme="majorBidi"/>
          <w:sz w:val="30"/>
          <w:szCs w:val="30"/>
        </w:rPr>
        <w:t>(%31,2)</w:t>
      </w:r>
      <w:r w:rsidRPr="00E84448">
        <w:rPr>
          <w:rFonts w:ascii="Traditional Arabic" w:hAnsi="Traditional Arabic" w:cs="Traditional Arabic" w:hint="cs"/>
          <w:sz w:val="32"/>
          <w:szCs w:val="32"/>
          <w:rtl/>
        </w:rPr>
        <w:t xml:space="preserve">، </w:t>
      </w:r>
      <w:r w:rsidRPr="00E84448">
        <w:rPr>
          <w:rFonts w:ascii="Traditional Arabic" w:hAnsi="Traditional Arabic" w:cs="Traditional Arabic"/>
          <w:sz w:val="34"/>
          <w:szCs w:val="34"/>
          <w:rtl/>
        </w:rPr>
        <w:t>اكتساب سلوكيات جديدة</w:t>
      </w:r>
      <w:r>
        <w:rPr>
          <w:rFonts w:ascii="Traditional Arabic" w:hAnsi="Traditional Arabic" w:cs="Traditional Arabic" w:hint="cs"/>
          <w:sz w:val="34"/>
          <w:szCs w:val="34"/>
          <w:rtl/>
          <w:lang w:bidi="ar-DZ"/>
        </w:rPr>
        <w:t xml:space="preserve"> </w:t>
      </w:r>
      <w:r w:rsidRPr="00E84448">
        <w:rPr>
          <w:rFonts w:asciiTheme="majorBidi" w:hAnsiTheme="majorBidi" w:cstheme="majorBidi"/>
          <w:sz w:val="30"/>
          <w:szCs w:val="30"/>
        </w:rPr>
        <w:t>(%27,5)</w:t>
      </w:r>
      <w:r w:rsidRPr="00E84448">
        <w:rPr>
          <w:rFonts w:ascii="Traditional Arabic" w:hAnsi="Traditional Arabic" w:cs="Traditional Arabic" w:hint="cs"/>
          <w:sz w:val="32"/>
          <w:szCs w:val="32"/>
          <w:rtl/>
        </w:rPr>
        <w:t xml:space="preserve">، </w:t>
      </w:r>
      <w:r w:rsidRPr="00E84448">
        <w:rPr>
          <w:rFonts w:ascii="Traditional Arabic" w:hAnsi="Traditional Arabic" w:cs="Traditional Arabic"/>
          <w:sz w:val="34"/>
          <w:szCs w:val="34"/>
          <w:rtl/>
        </w:rPr>
        <w:t>التنفيس</w:t>
      </w:r>
      <w:r w:rsidRPr="00E84448">
        <w:rPr>
          <w:rFonts w:ascii="Traditional Arabic" w:hAnsi="Traditional Arabic" w:cs="Traditional Arabic" w:hint="cs"/>
          <w:sz w:val="34"/>
          <w:szCs w:val="34"/>
          <w:rtl/>
        </w:rPr>
        <w:t xml:space="preserve"> </w:t>
      </w:r>
      <w:r w:rsidRPr="00E84448">
        <w:rPr>
          <w:rFonts w:ascii="Traditional Arabic" w:hAnsi="Traditional Arabic" w:cs="Traditional Arabic"/>
          <w:sz w:val="34"/>
          <w:szCs w:val="34"/>
          <w:rtl/>
        </w:rPr>
        <w:t>العاطفي</w:t>
      </w:r>
      <w:r>
        <w:rPr>
          <w:rFonts w:ascii="Traditional Arabic" w:hAnsi="Traditional Arabic" w:cs="Traditional Arabic" w:hint="cs"/>
          <w:sz w:val="34"/>
          <w:szCs w:val="34"/>
          <w:rtl/>
        </w:rPr>
        <w:t xml:space="preserve"> </w:t>
      </w:r>
      <w:r w:rsidRPr="00E84448">
        <w:rPr>
          <w:rFonts w:asciiTheme="majorBidi" w:hAnsiTheme="majorBidi" w:cstheme="majorBidi"/>
          <w:sz w:val="30"/>
          <w:szCs w:val="30"/>
        </w:rPr>
        <w:t>(%15,6</w:t>
      </w:r>
      <w:r>
        <w:rPr>
          <w:rFonts w:asciiTheme="majorBidi" w:hAnsiTheme="majorBidi" w:cstheme="majorBidi"/>
          <w:sz w:val="30"/>
          <w:szCs w:val="30"/>
        </w:rPr>
        <w:t>)</w:t>
      </w:r>
      <w:r>
        <w:rPr>
          <w:rFonts w:ascii="Traditional Arabic" w:hAnsi="Traditional Arabic" w:cs="Traditional Arabic" w:hint="cs"/>
          <w:sz w:val="34"/>
          <w:szCs w:val="34"/>
          <w:rtl/>
          <w:lang w:bidi="ar-DZ"/>
        </w:rPr>
        <w:t xml:space="preserve">، </w:t>
      </w:r>
      <w:r w:rsidRPr="00E84448">
        <w:rPr>
          <w:rFonts w:ascii="Traditional Arabic" w:hAnsi="Traditional Arabic" w:cs="Traditional Arabic"/>
          <w:sz w:val="34"/>
          <w:szCs w:val="34"/>
          <w:rtl/>
        </w:rPr>
        <w:t>الش</w:t>
      </w:r>
      <w:r w:rsidRPr="000E102C">
        <w:rPr>
          <w:rFonts w:ascii="Traditional Arabic" w:hAnsi="Traditional Arabic" w:cs="Traditional Arabic"/>
          <w:color w:val="000000"/>
          <w:sz w:val="34"/>
          <w:szCs w:val="34"/>
          <w:rtl/>
        </w:rPr>
        <w:t>َ</w:t>
      </w:r>
      <w:r w:rsidRPr="00E84448">
        <w:rPr>
          <w:rFonts w:ascii="Traditional Arabic" w:hAnsi="Traditional Arabic" w:cs="Traditional Arabic"/>
          <w:sz w:val="34"/>
          <w:szCs w:val="34"/>
          <w:rtl/>
        </w:rPr>
        <w:t>عور بالرضا</w:t>
      </w:r>
      <w:r>
        <w:rPr>
          <w:rFonts w:ascii="Traditional Arabic" w:hAnsi="Traditional Arabic" w:cs="Traditional Arabic" w:hint="cs"/>
          <w:sz w:val="34"/>
          <w:szCs w:val="34"/>
          <w:rtl/>
          <w:lang w:bidi="ar-DZ"/>
        </w:rPr>
        <w:t xml:space="preserve"> </w:t>
      </w:r>
      <w:r w:rsidRPr="00E84448">
        <w:rPr>
          <w:rFonts w:asciiTheme="majorBidi" w:hAnsiTheme="majorBidi" w:cstheme="majorBidi"/>
          <w:sz w:val="30"/>
          <w:szCs w:val="30"/>
        </w:rPr>
        <w:t>(%15,3)</w:t>
      </w:r>
      <w:r w:rsidRPr="00E84448">
        <w:rPr>
          <w:rFonts w:ascii="Traditional Arabic" w:hAnsi="Traditional Arabic" w:cs="Traditional Arabic"/>
          <w:sz w:val="34"/>
          <w:szCs w:val="34"/>
          <w:rtl/>
        </w:rPr>
        <w:t>، تلبية رغبة حب المنافسة</w:t>
      </w:r>
      <w:r>
        <w:rPr>
          <w:rFonts w:ascii="Traditional Arabic" w:hAnsi="Traditional Arabic" w:cs="Traditional Arabic" w:hint="cs"/>
          <w:sz w:val="34"/>
          <w:szCs w:val="34"/>
          <w:rtl/>
        </w:rPr>
        <w:t xml:space="preserve"> </w:t>
      </w:r>
      <w:r w:rsidRPr="00E84448">
        <w:rPr>
          <w:rFonts w:asciiTheme="majorBidi" w:hAnsiTheme="majorBidi" w:cstheme="majorBidi"/>
          <w:sz w:val="30"/>
          <w:szCs w:val="30"/>
        </w:rPr>
        <w:t>(%14,5)</w:t>
      </w:r>
      <w:r w:rsidRPr="00E84448">
        <w:rPr>
          <w:rFonts w:asciiTheme="majorBidi" w:hAnsiTheme="majorBidi" w:cstheme="majorBidi"/>
          <w:sz w:val="30"/>
          <w:szCs w:val="30"/>
          <w:rtl/>
        </w:rPr>
        <w:t xml:space="preserve">. </w:t>
      </w:r>
    </w:p>
    <w:p w:rsidR="00EC6402" w:rsidRPr="00E84448" w:rsidRDefault="00EC6402" w:rsidP="00EC6402">
      <w:pPr>
        <w:pStyle w:val="Paragraphedeliste"/>
        <w:numPr>
          <w:ilvl w:val="0"/>
          <w:numId w:val="33"/>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sidRPr="00E84448">
        <w:rPr>
          <w:rFonts w:ascii="Traditional Arabic" w:hAnsi="Traditional Arabic" w:cs="Traditional Arabic" w:hint="cs"/>
          <w:sz w:val="34"/>
          <w:szCs w:val="34"/>
          <w:rtl/>
        </w:rPr>
        <w:t>من بين الفوائد التي حصل عليها</w:t>
      </w:r>
      <w:r w:rsidRPr="00E84448">
        <w:rPr>
          <w:rFonts w:ascii="Traditional Arabic" w:hAnsi="Traditional Arabic" w:cs="Traditional Arabic" w:hint="cs"/>
          <w:color w:val="000000"/>
          <w:sz w:val="34"/>
          <w:szCs w:val="34"/>
          <w:rtl/>
        </w:rPr>
        <w:t xml:space="preserve"> مفردات</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E84448">
        <w:rPr>
          <w:rFonts w:ascii="Traditional Arabic" w:hAnsi="Traditional Arabic" w:cs="Traditional Arabic"/>
          <w:color w:val="000000"/>
          <w:sz w:val="34"/>
          <w:szCs w:val="34"/>
          <w:rtl/>
        </w:rPr>
        <w:t>نة</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الد</w:t>
      </w:r>
      <w:r w:rsidRPr="000E102C">
        <w:rPr>
          <w:rFonts w:ascii="Traditional Arabic" w:hAnsi="Traditional Arabic" w:cs="Traditional Arabic"/>
          <w:color w:val="000000"/>
          <w:sz w:val="34"/>
          <w:szCs w:val="34"/>
          <w:rtl/>
        </w:rPr>
        <w:t>َ</w:t>
      </w:r>
      <w:r w:rsidRPr="00E84448">
        <w:rPr>
          <w:rFonts w:ascii="Traditional Arabic" w:hAnsi="Traditional Arabic" w:cs="Traditional Arabic"/>
          <w:color w:val="000000"/>
          <w:sz w:val="34"/>
          <w:szCs w:val="34"/>
          <w:rtl/>
        </w:rPr>
        <w:t>راسة</w:t>
      </w:r>
      <w:r w:rsidRPr="00E84448">
        <w:rPr>
          <w:rFonts w:ascii="Traditional Arabic" w:hAnsi="Traditional Arabic" w:cs="Traditional Arabic" w:hint="cs"/>
          <w:sz w:val="34"/>
          <w:szCs w:val="34"/>
          <w:rtl/>
        </w:rPr>
        <w:t xml:space="preserve"> من تعر</w:t>
      </w:r>
      <w:r w:rsidRPr="000E102C">
        <w:rPr>
          <w:rFonts w:ascii="Traditional Arabic" w:hAnsi="Traditional Arabic" w:cs="Traditional Arabic"/>
          <w:color w:val="000000"/>
          <w:sz w:val="34"/>
          <w:szCs w:val="34"/>
          <w:rtl/>
        </w:rPr>
        <w:t>َ</w:t>
      </w:r>
      <w:r w:rsidRPr="00E84448">
        <w:rPr>
          <w:rFonts w:ascii="Traditional Arabic" w:hAnsi="Traditional Arabic" w:cs="Traditional Arabic" w:hint="cs"/>
          <w:sz w:val="34"/>
          <w:szCs w:val="34"/>
          <w:rtl/>
        </w:rPr>
        <w:t>ضهم للبرامج الثقافية</w:t>
      </w:r>
      <w:r w:rsidRPr="00E84448">
        <w:rPr>
          <w:rFonts w:ascii="Traditional Arabic" w:cs="Traditional Arabic" w:hint="cs"/>
          <w:sz w:val="34"/>
          <w:szCs w:val="34"/>
          <w:rtl/>
        </w:rPr>
        <w:t>: معرفة ماذا يحدث في العالم</w:t>
      </w:r>
      <w:r w:rsidRPr="00E84448">
        <w:rPr>
          <w:rFonts w:ascii="Traditional Arabic" w:hAnsi="Traditional Arabic" w:cs="Traditional Arabic" w:hint="cs"/>
          <w:sz w:val="32"/>
          <w:szCs w:val="32"/>
          <w:rtl/>
        </w:rPr>
        <w:t xml:space="preserve"> </w:t>
      </w:r>
      <w:r w:rsidRPr="00E84448">
        <w:rPr>
          <w:rFonts w:asciiTheme="majorBidi" w:hAnsiTheme="majorBidi" w:cstheme="majorBidi"/>
          <w:sz w:val="30"/>
          <w:szCs w:val="30"/>
        </w:rPr>
        <w:t>(%55,3)</w:t>
      </w:r>
      <w:r w:rsidRPr="00E84448">
        <w:rPr>
          <w:rFonts w:ascii="Traditional Arabic" w:cs="Traditional Arabic" w:hint="cs"/>
          <w:sz w:val="34"/>
          <w:szCs w:val="34"/>
          <w:rtl/>
          <w:lang w:val="en-US"/>
        </w:rPr>
        <w:t xml:space="preserve">، </w:t>
      </w:r>
      <w:r w:rsidRPr="00E84448">
        <w:rPr>
          <w:rFonts w:ascii="Traditional Arabic" w:cs="Traditional Arabic" w:hint="cs"/>
          <w:sz w:val="34"/>
          <w:szCs w:val="34"/>
          <w:rtl/>
        </w:rPr>
        <w:t>تنمية القدرات الفكري</w:t>
      </w:r>
      <w:r w:rsidRPr="00E84448">
        <w:rPr>
          <w:rFonts w:ascii="Traditional Arabic" w:hAnsi="Traditional Arabic" w:cs="Traditional Arabic" w:hint="cs"/>
          <w:sz w:val="34"/>
          <w:szCs w:val="34"/>
          <w:rtl/>
        </w:rPr>
        <w:t>ة</w:t>
      </w:r>
      <w:r>
        <w:rPr>
          <w:rFonts w:ascii="Traditional Arabic" w:hAnsi="Traditional Arabic" w:cs="Traditional Arabic" w:hint="cs"/>
          <w:sz w:val="34"/>
          <w:szCs w:val="34"/>
          <w:rtl/>
          <w:lang w:bidi="ar-DZ"/>
        </w:rPr>
        <w:t xml:space="preserve"> </w:t>
      </w:r>
      <w:r w:rsidRPr="00E84448">
        <w:rPr>
          <w:rFonts w:asciiTheme="majorBidi" w:hAnsiTheme="majorBidi" w:cstheme="majorBidi"/>
          <w:sz w:val="30"/>
          <w:szCs w:val="30"/>
        </w:rPr>
        <w:t>(%48,9)</w:t>
      </w:r>
      <w:r w:rsidRPr="00E84448">
        <w:rPr>
          <w:rFonts w:ascii="Traditional Arabic" w:cs="Traditional Arabic" w:hint="cs"/>
          <w:sz w:val="34"/>
          <w:szCs w:val="34"/>
          <w:rtl/>
        </w:rPr>
        <w:t>، الاط</w:t>
      </w:r>
      <w:r w:rsidRPr="000E102C">
        <w:rPr>
          <w:rFonts w:ascii="Traditional Arabic" w:hAnsi="Traditional Arabic" w:cs="Traditional Arabic"/>
          <w:color w:val="000000"/>
          <w:sz w:val="34"/>
          <w:szCs w:val="34"/>
          <w:rtl/>
        </w:rPr>
        <w:t>َ</w:t>
      </w:r>
      <w:r w:rsidRPr="00E84448">
        <w:rPr>
          <w:rFonts w:ascii="Traditional Arabic" w:cs="Traditional Arabic" w:hint="cs"/>
          <w:sz w:val="34"/>
          <w:szCs w:val="34"/>
          <w:rtl/>
        </w:rPr>
        <w:t>لاع على ثقافات أخر</w:t>
      </w:r>
      <w:r w:rsidRPr="00E84448">
        <w:rPr>
          <w:rFonts w:ascii="Traditional Arabic" w:hAnsi="Traditional Arabic" w:cs="Traditional Arabic" w:hint="cs"/>
          <w:sz w:val="32"/>
          <w:szCs w:val="32"/>
          <w:rtl/>
        </w:rPr>
        <w:t>ى</w:t>
      </w:r>
      <w:r w:rsidRPr="00E84448">
        <w:rPr>
          <w:rFonts w:ascii="Traditional Arabic" w:hAnsi="Traditional Arabic" w:cs="Traditional Arabic"/>
          <w:sz w:val="32"/>
          <w:szCs w:val="32"/>
        </w:rPr>
        <w:t>(%</w:t>
      </w:r>
      <w:r w:rsidRPr="00E84448">
        <w:rPr>
          <w:rFonts w:ascii="Traditional Arabic" w:cs="Traditional Arabic"/>
          <w:sz w:val="32"/>
          <w:szCs w:val="32"/>
        </w:rPr>
        <w:t>48,</w:t>
      </w:r>
      <w:r w:rsidRPr="00E84448">
        <w:rPr>
          <w:rFonts w:ascii="Traditional Arabic" w:cs="Traditional Arabic"/>
          <w:sz w:val="34"/>
          <w:szCs w:val="34"/>
        </w:rPr>
        <w:t>5)</w:t>
      </w:r>
      <w:r w:rsidRPr="00E84448">
        <w:rPr>
          <w:rFonts w:ascii="Traditional Arabic" w:cs="Traditional Arabic" w:hint="cs"/>
          <w:sz w:val="34"/>
          <w:szCs w:val="34"/>
          <w:rtl/>
        </w:rPr>
        <w:t>، اكتساب خبرات جديد</w:t>
      </w:r>
      <w:r w:rsidRPr="00E84448">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w:t>
      </w:r>
      <w:r w:rsidRPr="00E84448">
        <w:rPr>
          <w:rFonts w:asciiTheme="majorBidi" w:hAnsiTheme="majorBidi" w:cstheme="majorBidi"/>
          <w:sz w:val="30"/>
          <w:szCs w:val="30"/>
        </w:rPr>
        <w:t>(%42,4)</w:t>
      </w:r>
      <w:r w:rsidRPr="00E84448">
        <w:rPr>
          <w:rFonts w:ascii="Traditional Arabic" w:cs="Traditional Arabic" w:hint="cs"/>
          <w:sz w:val="34"/>
          <w:szCs w:val="34"/>
          <w:rtl/>
        </w:rPr>
        <w:t>، الحصول على معلومات في تخصصهم</w:t>
      </w:r>
      <w:r>
        <w:rPr>
          <w:rFonts w:ascii="Traditional Arabic" w:cs="Traditional Arabic" w:hint="cs"/>
          <w:sz w:val="34"/>
          <w:szCs w:val="34"/>
          <w:rtl/>
        </w:rPr>
        <w:t xml:space="preserve"> </w:t>
      </w:r>
      <w:r w:rsidRPr="00E84448">
        <w:rPr>
          <w:rFonts w:ascii="Traditional Arabic" w:hAnsi="Traditional Arabic" w:cs="Traditional Arabic"/>
          <w:sz w:val="32"/>
          <w:szCs w:val="32"/>
        </w:rPr>
        <w:t>(%</w:t>
      </w:r>
      <w:r w:rsidRPr="00E84448">
        <w:rPr>
          <w:rFonts w:ascii="Traditional Arabic" w:cs="Traditional Arabic"/>
          <w:sz w:val="32"/>
          <w:szCs w:val="32"/>
        </w:rPr>
        <w:t>36,</w:t>
      </w:r>
      <w:r w:rsidRPr="00E84448">
        <w:rPr>
          <w:rFonts w:ascii="Traditional Arabic" w:cs="Traditional Arabic"/>
          <w:sz w:val="34"/>
          <w:szCs w:val="34"/>
        </w:rPr>
        <w:t>3)</w:t>
      </w:r>
      <w:r w:rsidRPr="00E84448">
        <w:rPr>
          <w:rFonts w:ascii="Traditional Arabic" w:cs="Traditional Arabic" w:hint="cs"/>
          <w:sz w:val="34"/>
          <w:szCs w:val="34"/>
          <w:rtl/>
        </w:rPr>
        <w:t>، تبني أفكار وآراء معين</w:t>
      </w:r>
      <w:r w:rsidRPr="00E84448">
        <w:rPr>
          <w:rFonts w:ascii="Traditional Arabic" w:hAnsi="Traditional Arabic" w:cs="Traditional Arabic" w:hint="cs"/>
          <w:sz w:val="34"/>
          <w:szCs w:val="34"/>
          <w:rtl/>
        </w:rPr>
        <w:t>ة</w:t>
      </w:r>
      <w:r>
        <w:rPr>
          <w:rFonts w:ascii="Traditional Arabic" w:hAnsi="Traditional Arabic" w:cs="Traditional Arabic" w:hint="cs"/>
          <w:sz w:val="34"/>
          <w:szCs w:val="34"/>
          <w:rtl/>
        </w:rPr>
        <w:t xml:space="preserve"> </w:t>
      </w:r>
      <w:r w:rsidRPr="001A03C0">
        <w:rPr>
          <w:rFonts w:asciiTheme="majorBidi" w:hAnsiTheme="majorBidi" w:cstheme="majorBidi"/>
          <w:sz w:val="30"/>
          <w:szCs w:val="30"/>
        </w:rPr>
        <w:t>%32,8)</w:t>
      </w:r>
      <w:r w:rsidRPr="001A03C0">
        <w:rPr>
          <w:rFonts w:asciiTheme="majorBidi" w:hAnsiTheme="majorBidi" w:cstheme="majorBidi" w:hint="cs"/>
          <w:sz w:val="30"/>
          <w:szCs w:val="30"/>
          <w:rtl/>
        </w:rPr>
        <w:t xml:space="preserve">). </w:t>
      </w:r>
    </w:p>
    <w:p w:rsidR="00EC6402" w:rsidRPr="00E84448" w:rsidRDefault="00EC6402" w:rsidP="00EC6402">
      <w:pPr>
        <w:pStyle w:val="Paragraphedeliste"/>
        <w:numPr>
          <w:ilvl w:val="0"/>
          <w:numId w:val="33"/>
        </w:numPr>
        <w:autoSpaceDE w:val="0"/>
        <w:autoSpaceDN w:val="0"/>
        <w:bidi/>
        <w:adjustRightInd w:val="0"/>
        <w:spacing w:after="0" w:line="240" w:lineRule="auto"/>
        <w:ind w:left="282" w:right="-2" w:hanging="284"/>
        <w:jc w:val="both"/>
        <w:rPr>
          <w:rFonts w:ascii="Traditional Arabic" w:hAnsi="Traditional Arabic" w:cs="Traditional Arabic"/>
          <w:color w:val="000000"/>
          <w:sz w:val="34"/>
          <w:szCs w:val="34"/>
        </w:rPr>
      </w:pPr>
      <w:r w:rsidRPr="00E84448">
        <w:rPr>
          <w:rFonts w:ascii="Arial" w:hAnsi="Arial" w:cs="Traditional Arabic" w:hint="cs"/>
          <w:sz w:val="34"/>
          <w:szCs w:val="34"/>
          <w:rtl/>
        </w:rPr>
        <w:t xml:space="preserve">نسبة معتبرة من </w:t>
      </w:r>
      <w:r w:rsidRPr="00E84448">
        <w:rPr>
          <w:rFonts w:ascii="Traditional Arabic" w:hAnsi="Traditional Arabic" w:cs="Traditional Arabic" w:hint="cs"/>
          <w:color w:val="000000"/>
          <w:sz w:val="34"/>
          <w:szCs w:val="34"/>
          <w:rtl/>
        </w:rPr>
        <w:t>مفردات</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E84448">
        <w:rPr>
          <w:rFonts w:ascii="Traditional Arabic" w:hAnsi="Traditional Arabic" w:cs="Traditional Arabic"/>
          <w:color w:val="000000"/>
          <w:sz w:val="34"/>
          <w:szCs w:val="34"/>
          <w:rtl/>
        </w:rPr>
        <w:t>نة</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الد</w:t>
      </w:r>
      <w:r w:rsidRPr="00657B19">
        <w:rPr>
          <w:rFonts w:ascii="Simplified Arabic" w:cs="Traditional Arabic" w:hint="cs"/>
          <w:sz w:val="34"/>
          <w:szCs w:val="34"/>
          <w:rtl/>
        </w:rPr>
        <w:t>ّ</w:t>
      </w:r>
      <w:r w:rsidRPr="00E84448">
        <w:rPr>
          <w:rFonts w:ascii="Traditional Arabic" w:hAnsi="Traditional Arabic" w:cs="Traditional Arabic"/>
          <w:color w:val="000000"/>
          <w:sz w:val="34"/>
          <w:szCs w:val="34"/>
          <w:rtl/>
        </w:rPr>
        <w:t>راسة</w:t>
      </w:r>
      <w:r w:rsidRPr="00E84448">
        <w:rPr>
          <w:rFonts w:ascii="Traditional Arabic" w:cs="Traditional Arabic" w:hint="cs"/>
          <w:sz w:val="32"/>
          <w:szCs w:val="32"/>
          <w:rtl/>
        </w:rPr>
        <w:t xml:space="preserve"> </w:t>
      </w:r>
      <w:r w:rsidRPr="00D94048">
        <w:rPr>
          <w:rFonts w:asciiTheme="majorBidi" w:hAnsiTheme="majorBidi" w:cstheme="majorBidi" w:hint="cs"/>
          <w:sz w:val="30"/>
          <w:szCs w:val="30"/>
          <w:rtl/>
        </w:rPr>
        <w:t>(</w:t>
      </w:r>
      <w:r w:rsidRPr="00D94048">
        <w:rPr>
          <w:rFonts w:asciiTheme="majorBidi" w:hAnsiTheme="majorBidi" w:cstheme="majorBidi"/>
          <w:sz w:val="30"/>
          <w:szCs w:val="30"/>
        </w:rPr>
        <w:t>%8</w:t>
      </w:r>
      <w:r>
        <w:rPr>
          <w:rFonts w:asciiTheme="majorBidi" w:hAnsiTheme="majorBidi" w:cstheme="majorBidi"/>
          <w:sz w:val="30"/>
          <w:szCs w:val="30"/>
        </w:rPr>
        <w:t>4</w:t>
      </w:r>
      <w:r w:rsidRPr="00D94048">
        <w:rPr>
          <w:rFonts w:asciiTheme="majorBidi" w:hAnsiTheme="majorBidi" w:cstheme="majorBidi"/>
          <w:sz w:val="30"/>
          <w:szCs w:val="30"/>
        </w:rPr>
        <w:t>,</w:t>
      </w:r>
      <w:r>
        <w:rPr>
          <w:rFonts w:asciiTheme="majorBidi" w:hAnsiTheme="majorBidi" w:cstheme="majorBidi"/>
          <w:sz w:val="30"/>
          <w:szCs w:val="30"/>
        </w:rPr>
        <w:t>9</w:t>
      </w:r>
      <w:r w:rsidRPr="00D94048">
        <w:rPr>
          <w:rFonts w:asciiTheme="majorBidi" w:hAnsiTheme="majorBidi" w:cstheme="majorBidi" w:hint="cs"/>
          <w:sz w:val="30"/>
          <w:szCs w:val="30"/>
          <w:rtl/>
        </w:rPr>
        <w:t xml:space="preserve">) </w:t>
      </w:r>
      <w:r w:rsidRPr="00E84448">
        <w:rPr>
          <w:rFonts w:ascii="Traditional Arabic" w:hAnsi="Traditional Arabic" w:cs="Traditional Arabic" w:hint="cs"/>
          <w:color w:val="000000"/>
          <w:sz w:val="34"/>
          <w:szCs w:val="34"/>
          <w:rtl/>
        </w:rPr>
        <w:t>صر</w:t>
      </w:r>
      <w:r w:rsidRPr="000E102C">
        <w:rPr>
          <w:rFonts w:ascii="Traditional Arabic" w:hAnsi="Traditional Arabic" w:cs="Traditional Arabic"/>
          <w:color w:val="000000"/>
          <w:sz w:val="34"/>
          <w:szCs w:val="34"/>
          <w:rtl/>
        </w:rPr>
        <w:t>َ</w:t>
      </w:r>
      <w:r w:rsidRPr="00E84448">
        <w:rPr>
          <w:rFonts w:ascii="Traditional Arabic" w:hAnsi="Traditional Arabic" w:cs="Traditional Arabic" w:hint="cs"/>
          <w:color w:val="000000"/>
          <w:sz w:val="34"/>
          <w:szCs w:val="34"/>
          <w:rtl/>
        </w:rPr>
        <w:t xml:space="preserve">حوا بإمكانية تكرار مشاهدة نفس البرنامج الثقافي إن سنحت لهم الفرصة، وإعادة مشاهدة نفس البرنامج حسب المبحوثين بغرض </w:t>
      </w:r>
      <w:r w:rsidRPr="00E84448">
        <w:rPr>
          <w:rFonts w:ascii="Traditional Arabic" w:cs="Traditional Arabic" w:hint="cs"/>
          <w:sz w:val="34"/>
          <w:szCs w:val="34"/>
          <w:rtl/>
        </w:rPr>
        <w:t xml:space="preserve">الاستفادة من مضمونه أكثر </w:t>
      </w:r>
      <w:r w:rsidRPr="00E84448">
        <w:rPr>
          <w:rFonts w:ascii="Traditional Arabic" w:hAnsi="Traditional Arabic" w:cs="Traditional Arabic" w:hint="cs"/>
          <w:sz w:val="34"/>
          <w:szCs w:val="34"/>
          <w:rtl/>
        </w:rPr>
        <w:t>(نسبة</w:t>
      </w:r>
      <w:r>
        <w:rPr>
          <w:rFonts w:ascii="Traditional Arabic" w:hAnsi="Traditional Arabic" w:cs="Traditional Arabic" w:hint="cs"/>
          <w:sz w:val="34"/>
          <w:szCs w:val="34"/>
          <w:rtl/>
          <w:lang w:bidi="ar-DZ"/>
        </w:rPr>
        <w:t xml:space="preserve"> </w:t>
      </w:r>
      <w:r w:rsidRPr="00D94048">
        <w:rPr>
          <w:rFonts w:asciiTheme="majorBidi" w:hAnsiTheme="majorBidi" w:cstheme="majorBidi"/>
          <w:sz w:val="30"/>
          <w:szCs w:val="30"/>
        </w:rPr>
        <w:t>%55,</w:t>
      </w:r>
      <w:r>
        <w:rPr>
          <w:rFonts w:asciiTheme="majorBidi" w:hAnsiTheme="majorBidi" w:cstheme="majorBidi"/>
          <w:sz w:val="30"/>
          <w:szCs w:val="30"/>
        </w:rPr>
        <w:t>4</w:t>
      </w:r>
      <w:r w:rsidRPr="00D94048">
        <w:rPr>
          <w:rFonts w:asciiTheme="majorBidi" w:hAnsiTheme="majorBidi" w:cstheme="majorBidi" w:hint="cs"/>
          <w:sz w:val="30"/>
          <w:szCs w:val="30"/>
          <w:rtl/>
        </w:rPr>
        <w:t>)</w:t>
      </w:r>
      <w:r w:rsidRPr="00E84448">
        <w:rPr>
          <w:rFonts w:ascii="Traditional Arabic" w:cs="Traditional Arabic" w:hint="cs"/>
          <w:sz w:val="34"/>
          <w:szCs w:val="34"/>
          <w:rtl/>
        </w:rPr>
        <w:t xml:space="preserve">، لترسيخ المعلومات في الذهن </w:t>
      </w:r>
      <w:r w:rsidRPr="00E84448">
        <w:rPr>
          <w:rFonts w:ascii="Traditional Arabic" w:hAnsi="Traditional Arabic" w:cs="Traditional Arabic" w:hint="cs"/>
          <w:sz w:val="34"/>
          <w:szCs w:val="34"/>
          <w:rtl/>
        </w:rPr>
        <w:t>(نسبة</w:t>
      </w:r>
      <w:r w:rsidRPr="00D94048">
        <w:rPr>
          <w:rFonts w:asciiTheme="majorBidi" w:hAnsiTheme="majorBidi" w:cstheme="majorBidi"/>
          <w:sz w:val="30"/>
          <w:szCs w:val="30"/>
        </w:rPr>
        <w:t>%52</w:t>
      </w:r>
      <w:r>
        <w:rPr>
          <w:rFonts w:asciiTheme="majorBidi" w:hAnsiTheme="majorBidi" w:cstheme="majorBidi"/>
          <w:sz w:val="30"/>
          <w:szCs w:val="30"/>
        </w:rPr>
        <w:t xml:space="preserve"> </w:t>
      </w:r>
      <w:r w:rsidRPr="00E84448">
        <w:rPr>
          <w:rFonts w:ascii="Traditional Arabic" w:hAnsi="Traditional Arabic" w:cs="Traditional Arabic" w:hint="cs"/>
          <w:color w:val="000000"/>
          <w:sz w:val="32"/>
          <w:szCs w:val="32"/>
          <w:rtl/>
        </w:rPr>
        <w:t>)</w:t>
      </w:r>
      <w:r w:rsidRPr="00E84448">
        <w:rPr>
          <w:rFonts w:ascii="Traditional Arabic" w:cs="Traditional Arabic" w:hint="cs"/>
          <w:sz w:val="34"/>
          <w:szCs w:val="34"/>
          <w:rtl/>
        </w:rPr>
        <w:t xml:space="preserve">، لإعجابهم بالبرنامج </w:t>
      </w:r>
      <w:r w:rsidRPr="00E84448">
        <w:rPr>
          <w:rFonts w:ascii="Traditional Arabic" w:hAnsi="Traditional Arabic" w:cs="Traditional Arabic" w:hint="cs"/>
          <w:sz w:val="34"/>
          <w:szCs w:val="34"/>
          <w:rtl/>
        </w:rPr>
        <w:t>(نسبة</w:t>
      </w:r>
      <w:r w:rsidRPr="00D94048">
        <w:rPr>
          <w:rFonts w:asciiTheme="majorBidi" w:hAnsiTheme="majorBidi" w:cstheme="majorBidi"/>
          <w:sz w:val="30"/>
          <w:szCs w:val="30"/>
        </w:rPr>
        <w:t>%46,</w:t>
      </w:r>
      <w:r>
        <w:rPr>
          <w:rFonts w:asciiTheme="majorBidi" w:hAnsiTheme="majorBidi" w:cstheme="majorBidi"/>
          <w:sz w:val="30"/>
          <w:szCs w:val="30"/>
        </w:rPr>
        <w:t xml:space="preserve">3 </w:t>
      </w:r>
      <w:r w:rsidRPr="00E84448">
        <w:rPr>
          <w:rFonts w:ascii="Traditional Arabic" w:hAnsi="Traditional Arabic" w:cs="Traditional Arabic" w:hint="cs"/>
          <w:color w:val="000000"/>
          <w:sz w:val="32"/>
          <w:szCs w:val="32"/>
          <w:rtl/>
        </w:rPr>
        <w:t>)</w:t>
      </w:r>
      <w:r w:rsidRPr="00E84448">
        <w:rPr>
          <w:rFonts w:ascii="Traditional Arabic" w:cs="Traditional Arabic" w:hint="cs"/>
          <w:sz w:val="34"/>
          <w:szCs w:val="34"/>
          <w:rtl/>
        </w:rPr>
        <w:t>.</w:t>
      </w:r>
    </w:p>
    <w:p w:rsidR="00EC6402" w:rsidRPr="00B37201" w:rsidRDefault="00EC6402" w:rsidP="00EC6402">
      <w:pPr>
        <w:pStyle w:val="Paragraphedeliste"/>
        <w:numPr>
          <w:ilvl w:val="0"/>
          <w:numId w:val="33"/>
        </w:numPr>
        <w:autoSpaceDE w:val="0"/>
        <w:autoSpaceDN w:val="0"/>
        <w:bidi/>
        <w:adjustRightInd w:val="0"/>
        <w:spacing w:after="0" w:line="240" w:lineRule="auto"/>
        <w:ind w:left="282" w:right="-2" w:hanging="284"/>
        <w:jc w:val="both"/>
        <w:rPr>
          <w:rFonts w:ascii="Traditional Arabic" w:cs="Traditional Arabic"/>
          <w:sz w:val="34"/>
          <w:szCs w:val="34"/>
        </w:rPr>
      </w:pPr>
      <w:r w:rsidRPr="00E84448">
        <w:rPr>
          <w:rFonts w:ascii="Traditional Arabic" w:cs="Traditional Arabic" w:hint="cs"/>
          <w:sz w:val="32"/>
          <w:szCs w:val="32"/>
          <w:rtl/>
        </w:rPr>
        <w:t>نسبة</w:t>
      </w:r>
      <w:r>
        <w:rPr>
          <w:rFonts w:ascii="Traditional Arabic" w:cs="Traditional Arabic" w:hint="cs"/>
          <w:sz w:val="32"/>
          <w:szCs w:val="32"/>
          <w:rtl/>
        </w:rPr>
        <w:t xml:space="preserve"> </w:t>
      </w:r>
      <w:r w:rsidRPr="00D94048">
        <w:rPr>
          <w:rFonts w:asciiTheme="majorBidi" w:hAnsiTheme="majorBidi" w:cstheme="majorBidi"/>
          <w:sz w:val="30"/>
          <w:szCs w:val="30"/>
        </w:rPr>
        <w:t>(</w:t>
      </w:r>
      <w:r>
        <w:rPr>
          <w:rFonts w:asciiTheme="majorBidi" w:hAnsiTheme="majorBidi" w:cstheme="majorBidi"/>
          <w:sz w:val="30"/>
          <w:szCs w:val="30"/>
        </w:rPr>
        <w:t>%47</w:t>
      </w:r>
      <w:r w:rsidRPr="00D94048">
        <w:rPr>
          <w:rFonts w:asciiTheme="majorBidi" w:hAnsiTheme="majorBidi" w:cstheme="majorBidi"/>
          <w:sz w:val="30"/>
          <w:szCs w:val="30"/>
        </w:rPr>
        <w:t>)</w:t>
      </w:r>
      <w:r w:rsidRPr="00E84448">
        <w:rPr>
          <w:rFonts w:ascii="Traditional Arabic" w:hAnsi="Traditional Arabic" w:cs="Traditional Arabic" w:hint="cs"/>
          <w:sz w:val="34"/>
          <w:szCs w:val="34"/>
          <w:rtl/>
        </w:rPr>
        <w:t xml:space="preserve"> من </w:t>
      </w:r>
      <w:r w:rsidRPr="00E84448">
        <w:rPr>
          <w:rFonts w:ascii="Traditional Arabic" w:hAnsi="Traditional Arabic" w:cs="Traditional Arabic" w:hint="cs"/>
          <w:color w:val="000000"/>
          <w:sz w:val="34"/>
          <w:szCs w:val="34"/>
          <w:rtl/>
        </w:rPr>
        <w:t>مفردات</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عي</w:t>
      </w:r>
      <w:r w:rsidRPr="000E102C">
        <w:rPr>
          <w:rFonts w:ascii="Traditional Arabic" w:hAnsi="Traditional Arabic" w:cs="Traditional Arabic"/>
          <w:color w:val="000000"/>
          <w:sz w:val="34"/>
          <w:szCs w:val="34"/>
          <w:rtl/>
        </w:rPr>
        <w:t>َ</w:t>
      </w:r>
      <w:r w:rsidRPr="00E84448">
        <w:rPr>
          <w:rFonts w:ascii="Traditional Arabic" w:hAnsi="Traditional Arabic" w:cs="Traditional Arabic"/>
          <w:color w:val="000000"/>
          <w:sz w:val="34"/>
          <w:szCs w:val="34"/>
          <w:rtl/>
        </w:rPr>
        <w:t>نة</w:t>
      </w:r>
      <w:r w:rsidRPr="00E84448">
        <w:rPr>
          <w:rFonts w:ascii="Traditional Arabic" w:hAnsi="Traditional Arabic" w:cs="Traditional Arabic"/>
          <w:color w:val="000000"/>
          <w:sz w:val="34"/>
          <w:szCs w:val="34"/>
        </w:rPr>
        <w:t xml:space="preserve"> </w:t>
      </w:r>
      <w:r w:rsidRPr="00E84448">
        <w:rPr>
          <w:rFonts w:ascii="Traditional Arabic" w:hAnsi="Traditional Arabic" w:cs="Traditional Arabic"/>
          <w:color w:val="000000"/>
          <w:sz w:val="34"/>
          <w:szCs w:val="34"/>
          <w:rtl/>
        </w:rPr>
        <w:t>الدراسة</w:t>
      </w:r>
      <w:r w:rsidRPr="00E84448">
        <w:rPr>
          <w:rFonts w:ascii="Traditional Arabic" w:cs="Traditional Arabic" w:hint="cs"/>
          <w:sz w:val="32"/>
          <w:szCs w:val="32"/>
          <w:rtl/>
        </w:rPr>
        <w:t xml:space="preserve"> </w:t>
      </w:r>
      <w:r w:rsidRPr="00E84448">
        <w:rPr>
          <w:rFonts w:ascii="Traditional Arabic" w:hAnsi="Traditional Arabic" w:cs="Traditional Arabic" w:hint="cs"/>
          <w:sz w:val="34"/>
          <w:szCs w:val="34"/>
          <w:rtl/>
        </w:rPr>
        <w:t>كانت</w:t>
      </w:r>
      <w:r w:rsidRPr="00E84448">
        <w:rPr>
          <w:rFonts w:ascii="Traditional Arabic" w:hAnsi="Traditional Arabic" w:cs="Traditional Arabic" w:hint="cs"/>
          <w:color w:val="000000"/>
          <w:sz w:val="34"/>
          <w:szCs w:val="34"/>
          <w:rtl/>
        </w:rPr>
        <w:t xml:space="preserve"> </w:t>
      </w:r>
      <w:r w:rsidRPr="00E84448">
        <w:rPr>
          <w:rFonts w:ascii="Traditional Arabic" w:cs="Traditional Arabic" w:hint="cs"/>
          <w:sz w:val="34"/>
          <w:szCs w:val="34"/>
          <w:rtl/>
        </w:rPr>
        <w:t xml:space="preserve">استفادتهم من مشاهدة البرامج الثقافية </w:t>
      </w:r>
      <w:r w:rsidRPr="00E84448">
        <w:rPr>
          <w:rFonts w:ascii="Traditional Arabic" w:hAnsi="Traditional Arabic" w:cs="Traditional Arabic" w:hint="cs"/>
          <w:color w:val="000000"/>
          <w:sz w:val="34"/>
          <w:szCs w:val="34"/>
          <w:rtl/>
        </w:rPr>
        <w:t xml:space="preserve">جيدة، بينما </w:t>
      </w:r>
      <w:r w:rsidRPr="00D94048">
        <w:rPr>
          <w:rFonts w:asciiTheme="majorBidi" w:hAnsiTheme="majorBidi" w:cstheme="majorBidi"/>
          <w:sz w:val="30"/>
          <w:szCs w:val="30"/>
        </w:rPr>
        <w:t>(%42,</w:t>
      </w:r>
      <w:r>
        <w:rPr>
          <w:rFonts w:asciiTheme="majorBidi" w:hAnsiTheme="majorBidi" w:cstheme="majorBidi"/>
          <w:sz w:val="30"/>
          <w:szCs w:val="30"/>
        </w:rPr>
        <w:t>8</w:t>
      </w:r>
      <w:r w:rsidRPr="00D94048">
        <w:rPr>
          <w:rFonts w:asciiTheme="majorBidi" w:hAnsiTheme="majorBidi" w:cstheme="majorBidi"/>
          <w:sz w:val="30"/>
          <w:szCs w:val="30"/>
        </w:rPr>
        <w:t>)</w:t>
      </w:r>
      <w:r w:rsidRPr="00E84448">
        <w:rPr>
          <w:rFonts w:ascii="Traditional Arabic" w:cs="Traditional Arabic" w:hint="cs"/>
          <w:sz w:val="32"/>
          <w:szCs w:val="32"/>
          <w:rtl/>
        </w:rPr>
        <w:t xml:space="preserve"> </w:t>
      </w:r>
      <w:r w:rsidRPr="00E84448">
        <w:rPr>
          <w:rFonts w:ascii="Traditional Arabic" w:cs="Traditional Arabic" w:hint="cs"/>
          <w:sz w:val="34"/>
          <w:szCs w:val="34"/>
          <w:rtl/>
        </w:rPr>
        <w:t xml:space="preserve">منهم كانت استفادتهم من </w:t>
      </w:r>
      <w:r w:rsidRPr="00E84448">
        <w:rPr>
          <w:rFonts w:ascii="Traditional Arabic" w:hAnsi="Traditional Arabic" w:cs="Traditional Arabic" w:hint="cs"/>
          <w:color w:val="000000"/>
          <w:sz w:val="34"/>
          <w:szCs w:val="34"/>
          <w:rtl/>
        </w:rPr>
        <w:t>هذه البرامج</w:t>
      </w:r>
      <w:r w:rsidRPr="00E84448">
        <w:rPr>
          <w:rFonts w:ascii="Traditional Arabic" w:cs="Traditional Arabic" w:hint="cs"/>
          <w:sz w:val="34"/>
          <w:szCs w:val="34"/>
          <w:rtl/>
        </w:rPr>
        <w:t xml:space="preserve"> متوسطة، في حين صر</w:t>
      </w:r>
      <w:r w:rsidRPr="000E102C">
        <w:rPr>
          <w:rFonts w:ascii="Traditional Arabic" w:hAnsi="Traditional Arabic" w:cs="Traditional Arabic"/>
          <w:color w:val="000000"/>
          <w:sz w:val="34"/>
          <w:szCs w:val="34"/>
          <w:rtl/>
        </w:rPr>
        <w:t>َ</w:t>
      </w:r>
      <w:r w:rsidRPr="00E84448">
        <w:rPr>
          <w:rFonts w:ascii="Traditional Arabic" w:cs="Traditional Arabic" w:hint="cs"/>
          <w:sz w:val="34"/>
          <w:szCs w:val="34"/>
          <w:rtl/>
        </w:rPr>
        <w:t xml:space="preserve">ح </w:t>
      </w:r>
      <w:r w:rsidRPr="00D94048">
        <w:rPr>
          <w:rFonts w:asciiTheme="majorBidi" w:hAnsiTheme="majorBidi" w:cstheme="majorBidi"/>
          <w:sz w:val="30"/>
          <w:szCs w:val="30"/>
        </w:rPr>
        <w:t>%5,3)</w:t>
      </w:r>
      <w:r w:rsidRPr="00D94048">
        <w:rPr>
          <w:rFonts w:asciiTheme="majorBidi" w:hAnsiTheme="majorBidi" w:cstheme="majorBidi" w:hint="cs"/>
          <w:sz w:val="30"/>
          <w:szCs w:val="30"/>
          <w:rtl/>
        </w:rPr>
        <w:t xml:space="preserve">) </w:t>
      </w:r>
      <w:r w:rsidRPr="00B37201">
        <w:rPr>
          <w:rFonts w:ascii="Traditional Arabic" w:cs="Traditional Arabic" w:hint="cs"/>
          <w:sz w:val="34"/>
          <w:szCs w:val="34"/>
          <w:rtl/>
        </w:rPr>
        <w:t>من</w:t>
      </w:r>
      <w:r w:rsidRPr="00E84448">
        <w:rPr>
          <w:rFonts w:ascii="Traditional Arabic" w:cs="Traditional Arabic" w:hint="cs"/>
          <w:sz w:val="34"/>
          <w:szCs w:val="34"/>
          <w:rtl/>
        </w:rPr>
        <w:t xml:space="preserve"> المبحوثين بأن</w:t>
      </w:r>
      <w:r w:rsidRPr="000E102C">
        <w:rPr>
          <w:rFonts w:ascii="Traditional Arabic" w:hAnsi="Traditional Arabic" w:cs="Traditional Arabic"/>
          <w:color w:val="000000"/>
          <w:sz w:val="34"/>
          <w:szCs w:val="34"/>
          <w:rtl/>
        </w:rPr>
        <w:t>َ</w:t>
      </w:r>
      <w:r w:rsidRPr="00E84448">
        <w:rPr>
          <w:rFonts w:ascii="Traditional Arabic" w:cs="Traditional Arabic" w:hint="cs"/>
          <w:sz w:val="34"/>
          <w:szCs w:val="34"/>
          <w:rtl/>
        </w:rPr>
        <w:t xml:space="preserve"> استفادتهم من </w:t>
      </w:r>
      <w:r w:rsidRPr="00B37201">
        <w:rPr>
          <w:rFonts w:ascii="Traditional Arabic" w:cs="Traditional Arabic" w:hint="cs"/>
          <w:sz w:val="34"/>
          <w:szCs w:val="34"/>
          <w:rtl/>
        </w:rPr>
        <w:t>هذه البرامج</w:t>
      </w:r>
      <w:r w:rsidRPr="00E84448">
        <w:rPr>
          <w:rFonts w:ascii="Traditional Arabic" w:cs="Traditional Arabic" w:hint="cs"/>
          <w:sz w:val="34"/>
          <w:szCs w:val="34"/>
          <w:rtl/>
        </w:rPr>
        <w:t xml:space="preserve"> ضعيفة، و</w:t>
      </w:r>
      <w:r w:rsidRPr="00B37201">
        <w:rPr>
          <w:rFonts w:ascii="Traditional Arabic" w:cs="Traditional Arabic"/>
          <w:sz w:val="34"/>
          <w:szCs w:val="34"/>
        </w:rPr>
        <w:t>(</w:t>
      </w:r>
      <w:r w:rsidRPr="007651D7">
        <w:rPr>
          <w:rFonts w:asciiTheme="majorBidi" w:hAnsiTheme="majorBidi" w:cstheme="majorBidi"/>
          <w:sz w:val="30"/>
          <w:szCs w:val="30"/>
        </w:rPr>
        <w:t>%4,9</w:t>
      </w:r>
      <w:r w:rsidRPr="00B37201">
        <w:rPr>
          <w:rFonts w:ascii="Traditional Arabic" w:cs="Traditional Arabic"/>
          <w:sz w:val="34"/>
          <w:szCs w:val="34"/>
        </w:rPr>
        <w:t>)</w:t>
      </w:r>
      <w:r w:rsidRPr="00E84448">
        <w:rPr>
          <w:rFonts w:ascii="Traditional Arabic" w:cs="Traditional Arabic" w:hint="cs"/>
          <w:sz w:val="34"/>
          <w:szCs w:val="34"/>
          <w:rtl/>
        </w:rPr>
        <w:t xml:space="preserve"> بأنه</w:t>
      </w:r>
      <w:r w:rsidRPr="000E102C">
        <w:rPr>
          <w:rFonts w:ascii="Traditional Arabic" w:hAnsi="Traditional Arabic" w:cs="Traditional Arabic"/>
          <w:color w:val="000000"/>
          <w:sz w:val="34"/>
          <w:szCs w:val="34"/>
          <w:rtl/>
        </w:rPr>
        <w:t>َ</w:t>
      </w:r>
      <w:r w:rsidRPr="00E84448">
        <w:rPr>
          <w:rFonts w:ascii="Traditional Arabic" w:cs="Traditional Arabic" w:hint="cs"/>
          <w:sz w:val="34"/>
          <w:szCs w:val="34"/>
          <w:rtl/>
        </w:rPr>
        <w:t>م لم يستفيدوا مطلقا من مشاهدة</w:t>
      </w:r>
      <w:r w:rsidRPr="00B37201">
        <w:rPr>
          <w:rFonts w:ascii="Traditional Arabic" w:cs="Traditional Arabic" w:hint="cs"/>
          <w:sz w:val="34"/>
          <w:szCs w:val="34"/>
          <w:rtl/>
        </w:rPr>
        <w:t xml:space="preserve"> هذه البرامج.</w:t>
      </w:r>
    </w:p>
    <w:p w:rsidR="00EC6402" w:rsidRDefault="00EC6402" w:rsidP="00EC6402">
      <w:pPr>
        <w:pStyle w:val="Paragraphedeliste"/>
        <w:numPr>
          <w:ilvl w:val="0"/>
          <w:numId w:val="33"/>
        </w:numPr>
        <w:autoSpaceDE w:val="0"/>
        <w:autoSpaceDN w:val="0"/>
        <w:bidi/>
        <w:adjustRightInd w:val="0"/>
        <w:spacing w:after="0" w:line="240" w:lineRule="auto"/>
        <w:ind w:left="282" w:right="-2" w:hanging="284"/>
        <w:jc w:val="both"/>
        <w:rPr>
          <w:rFonts w:ascii="Traditional Arabic" w:cs="Traditional Arabic"/>
          <w:sz w:val="34"/>
          <w:szCs w:val="34"/>
        </w:rPr>
      </w:pPr>
      <w:r w:rsidRPr="00B37201">
        <w:rPr>
          <w:rFonts w:ascii="Traditional Arabic" w:cs="Traditional Arabic" w:hint="cs"/>
          <w:sz w:val="34"/>
          <w:szCs w:val="34"/>
          <w:rtl/>
        </w:rPr>
        <w:t xml:space="preserve"> معظم مفردات عي</w:t>
      </w:r>
      <w:r w:rsidRPr="000E102C">
        <w:rPr>
          <w:rFonts w:ascii="Traditional Arabic" w:hAnsi="Traditional Arabic" w:cs="Traditional Arabic"/>
          <w:color w:val="000000"/>
          <w:sz w:val="34"/>
          <w:szCs w:val="34"/>
          <w:rtl/>
        </w:rPr>
        <w:t>َ</w:t>
      </w:r>
      <w:r w:rsidRPr="00B37201">
        <w:rPr>
          <w:rFonts w:ascii="Traditional Arabic" w:cs="Traditional Arabic" w:hint="cs"/>
          <w:sz w:val="34"/>
          <w:szCs w:val="34"/>
          <w:rtl/>
        </w:rPr>
        <w:t xml:space="preserve">نة الدراسة (نسبة </w:t>
      </w:r>
      <w:r w:rsidRPr="007651D7">
        <w:rPr>
          <w:rFonts w:asciiTheme="majorBidi" w:hAnsiTheme="majorBidi" w:cstheme="majorBidi"/>
          <w:sz w:val="30"/>
          <w:szCs w:val="30"/>
        </w:rPr>
        <w:t>%87,4</w:t>
      </w:r>
      <w:r w:rsidRPr="007651D7">
        <w:rPr>
          <w:rFonts w:asciiTheme="majorBidi" w:hAnsiTheme="majorBidi" w:cstheme="majorBidi" w:hint="cs"/>
          <w:sz w:val="30"/>
          <w:szCs w:val="30"/>
          <w:rtl/>
        </w:rPr>
        <w:t xml:space="preserve">) </w:t>
      </w:r>
      <w:r w:rsidRPr="00B37201">
        <w:rPr>
          <w:rFonts w:ascii="Traditional Arabic" w:cs="Traditional Arabic" w:hint="cs"/>
          <w:sz w:val="34"/>
          <w:szCs w:val="34"/>
          <w:rtl/>
        </w:rPr>
        <w:t xml:space="preserve">وجدوا </w:t>
      </w:r>
      <w:r w:rsidRPr="00D94048">
        <w:rPr>
          <w:rFonts w:ascii="Traditional Arabic" w:cs="Traditional Arabic" w:hint="cs"/>
          <w:sz w:val="34"/>
          <w:szCs w:val="34"/>
          <w:rtl/>
        </w:rPr>
        <w:t>معلومات كانوا يتمن</w:t>
      </w:r>
      <w:r w:rsidRPr="000E102C">
        <w:rPr>
          <w:rFonts w:ascii="Traditional Arabic" w:hAnsi="Traditional Arabic" w:cs="Traditional Arabic"/>
          <w:color w:val="000000"/>
          <w:sz w:val="34"/>
          <w:szCs w:val="34"/>
          <w:rtl/>
        </w:rPr>
        <w:t>َ</w:t>
      </w:r>
      <w:r w:rsidRPr="00D94048">
        <w:rPr>
          <w:rFonts w:ascii="Traditional Arabic" w:cs="Traditional Arabic" w:hint="cs"/>
          <w:sz w:val="34"/>
          <w:szCs w:val="34"/>
          <w:rtl/>
        </w:rPr>
        <w:t>ون معرفتها</w:t>
      </w:r>
      <w:r w:rsidRPr="00B37201">
        <w:rPr>
          <w:rFonts w:ascii="Traditional Arabic" w:cs="Traditional Arabic" w:hint="cs"/>
          <w:sz w:val="34"/>
          <w:szCs w:val="34"/>
          <w:rtl/>
        </w:rPr>
        <w:t xml:space="preserve"> من خلال تعر</w:t>
      </w:r>
      <w:r w:rsidRPr="000E102C">
        <w:rPr>
          <w:rFonts w:ascii="Traditional Arabic" w:hAnsi="Traditional Arabic" w:cs="Traditional Arabic"/>
          <w:color w:val="000000"/>
          <w:sz w:val="34"/>
          <w:szCs w:val="34"/>
          <w:rtl/>
        </w:rPr>
        <w:t>َ</w:t>
      </w:r>
      <w:r w:rsidRPr="00B37201">
        <w:rPr>
          <w:rFonts w:ascii="Traditional Arabic" w:cs="Traditional Arabic" w:hint="cs"/>
          <w:sz w:val="34"/>
          <w:szCs w:val="34"/>
          <w:rtl/>
        </w:rPr>
        <w:t xml:space="preserve">ضهم للبرامج الثقافية التلفزيونية. </w:t>
      </w:r>
    </w:p>
    <w:p w:rsidR="00EC6402" w:rsidRPr="001C468A" w:rsidRDefault="00EC6402" w:rsidP="00EC6402">
      <w:pPr>
        <w:tabs>
          <w:tab w:val="left" w:pos="-283"/>
        </w:tabs>
        <w:spacing w:line="240" w:lineRule="auto"/>
        <w:jc w:val="both"/>
        <w:rPr>
          <w:rFonts w:asciiTheme="majorBidi" w:eastAsia="Times New Roman" w:hAnsiTheme="majorBidi" w:cstheme="majorBidi"/>
          <w:bCs/>
          <w:color w:val="000000"/>
          <w:sz w:val="34"/>
          <w:szCs w:val="34"/>
          <w:rtl/>
        </w:rPr>
      </w:pPr>
      <w:r w:rsidRPr="001C468A">
        <w:rPr>
          <w:rFonts w:ascii="Calibri" w:cs="DecoType Naskh Special" w:hint="cs"/>
          <w:b/>
          <w:sz w:val="34"/>
          <w:szCs w:val="34"/>
          <w:rtl/>
          <w:lang w:bidi="ar-DZ"/>
        </w:rPr>
        <w:t>التساؤل</w:t>
      </w:r>
      <w:r w:rsidRPr="001C468A">
        <w:rPr>
          <w:rFonts w:ascii="Calibri" w:cs="DecoType Naskh Special"/>
          <w:b/>
          <w:sz w:val="34"/>
          <w:szCs w:val="34"/>
          <w:rtl/>
          <w:lang w:bidi="ar-DZ"/>
        </w:rPr>
        <w:t xml:space="preserve"> </w:t>
      </w:r>
      <w:r w:rsidRPr="001C468A">
        <w:rPr>
          <w:rFonts w:ascii="Calibri" w:cs="DecoType Naskh Special" w:hint="cs"/>
          <w:b/>
          <w:sz w:val="34"/>
          <w:szCs w:val="34"/>
          <w:rtl/>
          <w:lang w:bidi="ar-DZ"/>
        </w:rPr>
        <w:t>ال</w:t>
      </w:r>
      <w:r>
        <w:rPr>
          <w:rFonts w:ascii="Calibri" w:cs="DecoType Naskh Special" w:hint="cs"/>
          <w:b/>
          <w:sz w:val="34"/>
          <w:szCs w:val="34"/>
          <w:rtl/>
          <w:lang w:bidi="ar-DZ"/>
        </w:rPr>
        <w:t>رابع</w:t>
      </w:r>
      <w:r w:rsidRPr="001C468A">
        <w:rPr>
          <w:rFonts w:ascii="Traditional Arabic" w:cs="Traditional Arabic"/>
          <w:sz w:val="34"/>
          <w:szCs w:val="34"/>
          <w:rtl/>
        </w:rPr>
        <w:t>:</w:t>
      </w:r>
      <w:r w:rsidRPr="001C468A">
        <w:rPr>
          <w:rFonts w:ascii="Traditional Arabic" w:hAnsi="Calibri" w:cs="Traditional Arabic"/>
          <w:sz w:val="34"/>
          <w:szCs w:val="34"/>
          <w:rtl/>
        </w:rPr>
        <w:t xml:space="preserve"> ما </w:t>
      </w:r>
      <w:r w:rsidRPr="001C468A">
        <w:rPr>
          <w:rFonts w:ascii="Traditional Arabic" w:hAnsi="Calibri" w:cs="Traditional Arabic" w:hint="cs"/>
          <w:sz w:val="34"/>
          <w:szCs w:val="34"/>
          <w:rtl/>
        </w:rPr>
        <w:t>علاق</w:t>
      </w:r>
      <w:r w:rsidRPr="001C468A">
        <w:rPr>
          <w:rFonts w:ascii="Traditional Arabic" w:hAnsi="Calibri" w:cs="Traditional Arabic"/>
          <w:sz w:val="34"/>
          <w:szCs w:val="34"/>
          <w:rtl/>
        </w:rPr>
        <w:t>ة</w:t>
      </w:r>
      <w:r w:rsidRPr="001C468A">
        <w:rPr>
          <w:rFonts w:ascii="Traditional Arabic" w:hAnsi="Calibri" w:cs="Traditional Arabic" w:hint="cs"/>
          <w:sz w:val="34"/>
          <w:szCs w:val="34"/>
          <w:rtl/>
        </w:rPr>
        <w:t xml:space="preserve"> الت</w:t>
      </w:r>
      <w:r w:rsidRPr="001C468A">
        <w:rPr>
          <w:rFonts w:ascii="Arial" w:hAnsi="Arial" w:cs="Traditional Arabic" w:hint="cs"/>
          <w:b/>
          <w:sz w:val="34"/>
          <w:szCs w:val="34"/>
          <w:rtl/>
        </w:rPr>
        <w:t>عر</w:t>
      </w:r>
      <w:r w:rsidRPr="001C468A">
        <w:rPr>
          <w:rFonts w:ascii="Traditional Arabic" w:hAnsi="Traditional Arabic" w:cs="Traditional Arabic"/>
          <w:color w:val="000000"/>
          <w:sz w:val="34"/>
          <w:szCs w:val="34"/>
          <w:rtl/>
        </w:rPr>
        <w:t>َ</w:t>
      </w:r>
      <w:r w:rsidRPr="001C468A">
        <w:rPr>
          <w:rFonts w:ascii="Arial" w:hAnsi="Arial" w:cs="Traditional Arabic" w:hint="cs"/>
          <w:b/>
          <w:sz w:val="34"/>
          <w:szCs w:val="34"/>
          <w:rtl/>
        </w:rPr>
        <w:t>ض للبرامج الثقافية بكل من: الن</w:t>
      </w:r>
      <w:r w:rsidRPr="001C468A">
        <w:rPr>
          <w:rFonts w:ascii="Traditional Arabic" w:hAnsi="Traditional Arabic" w:cs="Traditional Arabic"/>
          <w:color w:val="000000"/>
          <w:sz w:val="34"/>
          <w:szCs w:val="34"/>
          <w:rtl/>
        </w:rPr>
        <w:t>َ</w:t>
      </w:r>
      <w:r w:rsidRPr="001C468A">
        <w:rPr>
          <w:rFonts w:ascii="Arial" w:hAnsi="Arial" w:cs="Traditional Arabic" w:hint="cs"/>
          <w:b/>
          <w:sz w:val="34"/>
          <w:szCs w:val="34"/>
          <w:rtl/>
        </w:rPr>
        <w:t>وع</w:t>
      </w:r>
      <w:r w:rsidRPr="001C468A">
        <w:rPr>
          <w:rFonts w:ascii="Arial" w:hAnsi="Arial" w:cs="Traditional Arabic" w:hint="cs"/>
          <w:b/>
          <w:sz w:val="34"/>
          <w:szCs w:val="34"/>
          <w:rtl/>
          <w:lang w:bidi="ar-DZ"/>
        </w:rPr>
        <w:t xml:space="preserve">، </w:t>
      </w:r>
      <w:r w:rsidRPr="001C468A">
        <w:rPr>
          <w:rFonts w:ascii="Arial" w:hAnsi="Arial" w:cs="Traditional Arabic" w:hint="cs"/>
          <w:b/>
          <w:sz w:val="34"/>
          <w:szCs w:val="34"/>
          <w:rtl/>
        </w:rPr>
        <w:t>التخص</w:t>
      </w:r>
      <w:r w:rsidRPr="001C468A">
        <w:rPr>
          <w:rFonts w:ascii="Traditional Arabic" w:hAnsi="Traditional Arabic" w:cs="Traditional Arabic"/>
          <w:color w:val="000000"/>
          <w:sz w:val="34"/>
          <w:szCs w:val="34"/>
          <w:rtl/>
        </w:rPr>
        <w:t>َ</w:t>
      </w:r>
      <w:r w:rsidRPr="001C468A">
        <w:rPr>
          <w:rFonts w:ascii="Arial" w:hAnsi="Arial" w:cs="Traditional Arabic" w:hint="cs"/>
          <w:b/>
          <w:sz w:val="34"/>
          <w:szCs w:val="34"/>
          <w:rtl/>
        </w:rPr>
        <w:t>ص</w:t>
      </w:r>
      <w:r w:rsidRPr="001C468A">
        <w:rPr>
          <w:rFonts w:ascii="Arial" w:hAnsi="Arial" w:cs="Traditional Arabic" w:hint="cs"/>
          <w:b/>
          <w:sz w:val="34"/>
          <w:szCs w:val="34"/>
          <w:rtl/>
          <w:lang w:bidi="ar-DZ"/>
        </w:rPr>
        <w:t>، مكان الإقامة</w:t>
      </w:r>
      <w:r>
        <w:rPr>
          <w:rFonts w:ascii="Arial" w:hAnsi="Arial" w:cs="Traditional Arabic" w:hint="cs"/>
          <w:b/>
          <w:sz w:val="34"/>
          <w:szCs w:val="34"/>
          <w:rtl/>
          <w:lang w:bidi="ar-DZ"/>
        </w:rPr>
        <w:t xml:space="preserve"> ولغة الد</w:t>
      </w:r>
      <w:r w:rsidRPr="001C468A">
        <w:rPr>
          <w:rFonts w:ascii="Traditional Arabic" w:hAnsi="Traditional Arabic" w:cs="Traditional Arabic"/>
          <w:color w:val="000000"/>
          <w:sz w:val="34"/>
          <w:szCs w:val="34"/>
          <w:rtl/>
        </w:rPr>
        <w:t>َ</w:t>
      </w:r>
      <w:r>
        <w:rPr>
          <w:rFonts w:ascii="Arial" w:hAnsi="Arial" w:cs="Traditional Arabic" w:hint="cs"/>
          <w:b/>
          <w:sz w:val="34"/>
          <w:szCs w:val="34"/>
          <w:rtl/>
          <w:lang w:bidi="ar-DZ"/>
        </w:rPr>
        <w:t>راسة</w:t>
      </w:r>
      <w:r w:rsidRPr="001C468A">
        <w:rPr>
          <w:rFonts w:ascii="Arial" w:hAnsi="Arial" w:cs="Traditional Arabic"/>
          <w:b/>
          <w:sz w:val="34"/>
          <w:szCs w:val="34"/>
          <w:rtl/>
        </w:rPr>
        <w:t>؟</w:t>
      </w:r>
    </w:p>
    <w:p w:rsidR="00EC6402" w:rsidRPr="00823806" w:rsidRDefault="00EC6402" w:rsidP="00EC6402">
      <w:pPr>
        <w:pStyle w:val="Paragraphedeliste"/>
        <w:numPr>
          <w:ilvl w:val="0"/>
          <w:numId w:val="34"/>
        </w:numPr>
        <w:autoSpaceDE w:val="0"/>
        <w:autoSpaceDN w:val="0"/>
        <w:bidi/>
        <w:adjustRightInd w:val="0"/>
        <w:spacing w:after="0" w:line="240" w:lineRule="auto"/>
        <w:ind w:left="282" w:right="-2" w:hanging="284"/>
        <w:jc w:val="both"/>
        <w:rPr>
          <w:rFonts w:ascii="Traditional Arabic" w:hAnsi="Traditional Arabic" w:cs="Traditional Arabic"/>
          <w:sz w:val="34"/>
          <w:szCs w:val="34"/>
        </w:rPr>
      </w:pPr>
      <w:r>
        <w:rPr>
          <w:rFonts w:ascii="Traditional Arabic" w:hAnsi="Traditional Arabic" w:cs="Traditional Arabic" w:hint="cs"/>
          <w:sz w:val="34"/>
          <w:szCs w:val="34"/>
          <w:rtl/>
          <w:lang w:val="en-US"/>
        </w:rPr>
        <w:t>أثبت</w:t>
      </w:r>
      <w:r w:rsidRPr="001F21D7">
        <w:rPr>
          <w:rFonts w:ascii="Traditional Arabic" w:hAnsi="Traditional Arabic" w:cs="Traditional Arabic" w:hint="cs"/>
          <w:sz w:val="34"/>
          <w:szCs w:val="34"/>
          <w:rtl/>
          <w:lang w:val="en-US"/>
        </w:rPr>
        <w:t xml:space="preserve"> الت</w:t>
      </w:r>
      <w:r w:rsidRPr="00657B19">
        <w:rPr>
          <w:rFonts w:ascii="Simplified Arabic" w:cs="Traditional Arabic" w:hint="cs"/>
          <w:sz w:val="34"/>
          <w:szCs w:val="34"/>
          <w:rtl/>
        </w:rPr>
        <w:t>ّ</w:t>
      </w:r>
      <w:r w:rsidRPr="001F21D7">
        <w:rPr>
          <w:rFonts w:ascii="Traditional Arabic" w:hAnsi="Traditional Arabic" w:cs="Traditional Arabic" w:hint="cs"/>
          <w:sz w:val="34"/>
          <w:szCs w:val="34"/>
          <w:rtl/>
          <w:lang w:val="en-US"/>
        </w:rPr>
        <w:t>حليل الإحصائي وجود فروق ذات دلالة معنوية</w:t>
      </w:r>
      <w:r w:rsidRPr="001F21D7">
        <w:rPr>
          <w:rFonts w:ascii="Traditional Arabic" w:hAnsi="Traditional Arabic" w:cs="Traditional Arabic"/>
          <w:sz w:val="34"/>
          <w:szCs w:val="34"/>
          <w:rtl/>
          <w:lang w:val="en-US"/>
        </w:rPr>
        <w:t xml:space="preserve"> بين طلبة تخص</w:t>
      </w:r>
      <w:r w:rsidRPr="001C468A">
        <w:rPr>
          <w:rFonts w:ascii="Traditional Arabic" w:hAnsi="Traditional Arabic" w:cs="Traditional Arabic"/>
          <w:color w:val="000000"/>
          <w:sz w:val="34"/>
          <w:szCs w:val="34"/>
          <w:rtl/>
        </w:rPr>
        <w:t>َ</w:t>
      </w:r>
      <w:r w:rsidRPr="001F21D7">
        <w:rPr>
          <w:rFonts w:ascii="Traditional Arabic" w:hAnsi="Traditional Arabic" w:cs="Traditional Arabic"/>
          <w:sz w:val="34"/>
          <w:szCs w:val="34"/>
          <w:rtl/>
          <w:lang w:val="en-US"/>
        </w:rPr>
        <w:t>ص</w:t>
      </w:r>
      <w:r>
        <w:rPr>
          <w:rFonts w:ascii="Traditional Arabic" w:hAnsi="Traditional Arabic" w:cs="Traditional Arabic" w:hint="cs"/>
          <w:sz w:val="34"/>
          <w:szCs w:val="34"/>
          <w:rtl/>
          <w:lang w:val="en-US"/>
        </w:rPr>
        <w:t>ي البيولوجيا و</w:t>
      </w:r>
      <w:r w:rsidRPr="001F21D7">
        <w:rPr>
          <w:rFonts w:ascii="Traditional Arabic" w:hAnsi="Traditional Arabic" w:cs="Traditional Arabic" w:hint="cs"/>
          <w:sz w:val="34"/>
          <w:szCs w:val="34"/>
          <w:rtl/>
          <w:lang w:val="en-US"/>
        </w:rPr>
        <w:t>الانجليزية</w:t>
      </w:r>
      <w:r w:rsidRPr="001F21D7">
        <w:rPr>
          <w:rFonts w:ascii="Traditional Arabic" w:hAnsi="Traditional Arabic" w:cs="Traditional Arabic"/>
          <w:sz w:val="34"/>
          <w:szCs w:val="34"/>
          <w:rtl/>
        </w:rPr>
        <w:t xml:space="preserve"> في اختيارهم للقمر الص</w:t>
      </w:r>
      <w:r w:rsidRPr="00657B19">
        <w:rPr>
          <w:rFonts w:ascii="Simplified Arabic" w:cs="Traditional Arabic" w:hint="cs"/>
          <w:sz w:val="34"/>
          <w:szCs w:val="34"/>
          <w:rtl/>
        </w:rPr>
        <w:t>ّ</w:t>
      </w:r>
      <w:r w:rsidRPr="001F21D7">
        <w:rPr>
          <w:rFonts w:ascii="Traditional Arabic" w:hAnsi="Traditional Arabic" w:cs="Traditional Arabic"/>
          <w:sz w:val="34"/>
          <w:szCs w:val="34"/>
          <w:rtl/>
        </w:rPr>
        <w:t>ناعي</w:t>
      </w:r>
      <w:r w:rsidRPr="001F21D7">
        <w:rPr>
          <w:rFonts w:ascii="Traditional Arabic" w:hAnsi="Traditional Arabic" w:cs="Traditional Arabic" w:hint="cs"/>
          <w:sz w:val="34"/>
          <w:szCs w:val="34"/>
          <w:rtl/>
        </w:rPr>
        <w:t xml:space="preserve"> الذي يوجه</w:t>
      </w:r>
      <w:r w:rsidRPr="000E102C">
        <w:rPr>
          <w:rFonts w:ascii="Traditional Arabic" w:hAnsi="Traditional Arabic" w:cs="Traditional Arabic"/>
          <w:color w:val="000000"/>
          <w:sz w:val="34"/>
          <w:szCs w:val="34"/>
          <w:rtl/>
        </w:rPr>
        <w:t>َ</w:t>
      </w:r>
      <w:r w:rsidRPr="001F21D7">
        <w:rPr>
          <w:rFonts w:ascii="Traditional Arabic" w:hAnsi="Traditional Arabic" w:cs="Traditional Arabic" w:hint="cs"/>
          <w:sz w:val="34"/>
          <w:szCs w:val="34"/>
          <w:rtl/>
        </w:rPr>
        <w:t>ون إليه أطباقهم اللا</w:t>
      </w:r>
      <w:r w:rsidRPr="00657B19">
        <w:rPr>
          <w:rFonts w:ascii="Simplified Arabic" w:cs="Traditional Arabic" w:hint="cs"/>
          <w:sz w:val="34"/>
          <w:szCs w:val="34"/>
          <w:rtl/>
        </w:rPr>
        <w:t>ّ</w:t>
      </w:r>
      <w:r w:rsidRPr="001F21D7">
        <w:rPr>
          <w:rFonts w:ascii="Traditional Arabic" w:hAnsi="Traditional Arabic" w:cs="Traditional Arabic" w:hint="cs"/>
          <w:sz w:val="34"/>
          <w:szCs w:val="34"/>
          <w:rtl/>
        </w:rPr>
        <w:t xml:space="preserve">قطة، </w:t>
      </w:r>
      <w:r w:rsidRPr="001F21D7">
        <w:rPr>
          <w:rFonts w:ascii="Traditional Arabic" w:hAnsi="Traditional Arabic" w:cs="Traditional Arabic"/>
          <w:sz w:val="34"/>
          <w:szCs w:val="34"/>
          <w:rtl/>
        </w:rPr>
        <w:t>ويظهر هذا الفرق جليا في قمر النيلسات</w:t>
      </w:r>
      <w:r w:rsidRPr="001F21D7">
        <w:rPr>
          <w:rFonts w:ascii="Traditional Arabic" w:hAnsi="Traditional Arabic" w:cs="Traditional Arabic" w:hint="cs"/>
          <w:sz w:val="34"/>
          <w:szCs w:val="34"/>
          <w:rtl/>
        </w:rPr>
        <w:t>.</w:t>
      </w:r>
      <w:r>
        <w:rPr>
          <w:rFonts w:ascii="Traditional Arabic" w:hAnsi="Traditional Arabic" w:cs="Traditional Arabic" w:hint="cs"/>
          <w:sz w:val="34"/>
          <w:szCs w:val="34"/>
          <w:rtl/>
        </w:rPr>
        <w:t xml:space="preserve">كما </w:t>
      </w:r>
      <w:r w:rsidRPr="00823806">
        <w:rPr>
          <w:rFonts w:ascii="Traditional Arabic" w:hAnsi="Traditional Arabic" w:cs="Traditional Arabic" w:hint="cs"/>
          <w:sz w:val="34"/>
          <w:szCs w:val="34"/>
          <w:rtl/>
        </w:rPr>
        <w:t xml:space="preserve">كشفت </w:t>
      </w:r>
      <w:r w:rsidRPr="00823806">
        <w:rPr>
          <w:rFonts w:ascii="Traditional Arabic" w:hAnsi="Traditional Arabic" w:cs="Traditional Arabic"/>
          <w:sz w:val="34"/>
          <w:szCs w:val="34"/>
          <w:rtl/>
        </w:rPr>
        <w:t xml:space="preserve">الأرقام والبيانات </w:t>
      </w:r>
      <w:r w:rsidRPr="00823806">
        <w:rPr>
          <w:rFonts w:ascii="Traditional Arabic" w:hAnsi="Traditional Arabic" w:cs="Traditional Arabic" w:hint="cs"/>
          <w:sz w:val="34"/>
          <w:szCs w:val="34"/>
          <w:rtl/>
        </w:rPr>
        <w:t xml:space="preserve">وجود </w:t>
      </w:r>
      <w:r>
        <w:rPr>
          <w:rFonts w:ascii="Traditional Arabic" w:hAnsi="Traditional Arabic" w:cs="Traditional Arabic" w:hint="cs"/>
          <w:sz w:val="34"/>
          <w:szCs w:val="34"/>
          <w:rtl/>
        </w:rPr>
        <w:t>اختلاف</w:t>
      </w:r>
      <w:r w:rsidRPr="00823806">
        <w:rPr>
          <w:rFonts w:ascii="Traditional Arabic" w:hAnsi="Traditional Arabic" w:cs="Traditional Arabic" w:hint="cs"/>
          <w:sz w:val="34"/>
          <w:szCs w:val="34"/>
          <w:rtl/>
        </w:rPr>
        <w:t xml:space="preserve"> بين القاطنين في المدن والقاطنين في الأرياف في </w:t>
      </w:r>
      <w:r>
        <w:rPr>
          <w:rFonts w:ascii="Traditional Arabic" w:hAnsi="Traditional Arabic" w:cs="Traditional Arabic" w:hint="cs"/>
          <w:sz w:val="34"/>
          <w:szCs w:val="34"/>
          <w:rtl/>
        </w:rPr>
        <w:t>اختيار</w:t>
      </w:r>
      <w:r w:rsidRPr="00823806">
        <w:rPr>
          <w:rFonts w:ascii="Traditional Arabic" w:hAnsi="Traditional Arabic" w:cs="Traditional Arabic" w:hint="cs"/>
          <w:sz w:val="34"/>
          <w:szCs w:val="34"/>
          <w:rtl/>
        </w:rPr>
        <w:t xml:space="preserve"> </w:t>
      </w:r>
      <w:r>
        <w:rPr>
          <w:rFonts w:ascii="Traditional Arabic" w:hAnsi="Traditional Arabic" w:cs="Traditional Arabic"/>
          <w:sz w:val="34"/>
          <w:szCs w:val="34"/>
          <w:rtl/>
        </w:rPr>
        <w:t>القم</w:t>
      </w:r>
      <w:r w:rsidRPr="00823806">
        <w:rPr>
          <w:rFonts w:ascii="Traditional Arabic" w:hAnsi="Traditional Arabic" w:cs="Traditional Arabic"/>
          <w:sz w:val="34"/>
          <w:szCs w:val="34"/>
          <w:rtl/>
        </w:rPr>
        <w:t>ر الص</w:t>
      </w:r>
      <w:r>
        <w:rPr>
          <w:rFonts w:ascii="Traditional Arabic" w:hAnsi="Traditional Arabic" w:cs="Traditional Arabic"/>
          <w:sz w:val="34"/>
          <w:szCs w:val="34"/>
          <w:rtl/>
        </w:rPr>
        <w:t>ناعي</w:t>
      </w:r>
      <w:r w:rsidRPr="00823806">
        <w:rPr>
          <w:rFonts w:ascii="Traditional Arabic" w:hAnsi="Traditional Arabic" w:cs="Traditional Arabic" w:hint="cs"/>
          <w:sz w:val="34"/>
          <w:szCs w:val="34"/>
          <w:rtl/>
        </w:rPr>
        <w:t>،</w:t>
      </w:r>
      <w:r w:rsidRPr="00823806">
        <w:rPr>
          <w:rFonts w:ascii="Traditional Arabic" w:hAnsi="Traditional Arabic" w:cs="Traditional Arabic"/>
          <w:sz w:val="34"/>
          <w:szCs w:val="34"/>
          <w:rtl/>
        </w:rPr>
        <w:t xml:space="preserve"> و</w:t>
      </w:r>
      <w:r w:rsidRPr="00823806">
        <w:rPr>
          <w:rFonts w:ascii="Traditional Arabic" w:hAnsi="Traditional Arabic" w:cs="Traditional Arabic" w:hint="cs"/>
          <w:sz w:val="34"/>
          <w:szCs w:val="34"/>
          <w:rtl/>
        </w:rPr>
        <w:t>ت</w:t>
      </w:r>
      <w:r w:rsidRPr="00823806">
        <w:rPr>
          <w:rFonts w:ascii="Traditional Arabic" w:hAnsi="Traditional Arabic" w:cs="Traditional Arabic"/>
          <w:sz w:val="34"/>
          <w:szCs w:val="34"/>
          <w:rtl/>
        </w:rPr>
        <w:t>ظهر هذ</w:t>
      </w:r>
      <w:r w:rsidRPr="00823806">
        <w:rPr>
          <w:rFonts w:ascii="Traditional Arabic" w:hAnsi="Traditional Arabic" w:cs="Traditional Arabic" w:hint="cs"/>
          <w:sz w:val="34"/>
          <w:szCs w:val="34"/>
          <w:rtl/>
        </w:rPr>
        <w:t>ه</w:t>
      </w:r>
      <w:r w:rsidRPr="00823806">
        <w:rPr>
          <w:rFonts w:ascii="Traditional Arabic" w:hAnsi="Traditional Arabic" w:cs="Traditional Arabic"/>
          <w:sz w:val="34"/>
          <w:szCs w:val="34"/>
          <w:rtl/>
        </w:rPr>
        <w:t xml:space="preserve"> الفر</w:t>
      </w:r>
      <w:r w:rsidRPr="00823806">
        <w:rPr>
          <w:rFonts w:ascii="Traditional Arabic" w:hAnsi="Traditional Arabic" w:cs="Traditional Arabic" w:hint="cs"/>
          <w:sz w:val="34"/>
          <w:szCs w:val="34"/>
          <w:rtl/>
        </w:rPr>
        <w:t>و</w:t>
      </w:r>
      <w:r w:rsidRPr="00823806">
        <w:rPr>
          <w:rFonts w:ascii="Traditional Arabic" w:hAnsi="Traditional Arabic" w:cs="Traditional Arabic"/>
          <w:sz w:val="34"/>
          <w:szCs w:val="34"/>
          <w:rtl/>
        </w:rPr>
        <w:t>ق</w:t>
      </w:r>
      <w:r>
        <w:rPr>
          <w:rFonts w:ascii="Traditional Arabic" w:hAnsi="Traditional Arabic" w:cs="Traditional Arabic" w:hint="cs"/>
          <w:sz w:val="34"/>
          <w:szCs w:val="34"/>
          <w:rtl/>
        </w:rPr>
        <w:t xml:space="preserve"> بالتحديد</w:t>
      </w:r>
      <w:r w:rsidRPr="00823806">
        <w:rPr>
          <w:rFonts w:ascii="Traditional Arabic" w:hAnsi="Traditional Arabic" w:cs="Traditional Arabic"/>
          <w:sz w:val="34"/>
          <w:szCs w:val="34"/>
          <w:rtl/>
        </w:rPr>
        <w:t xml:space="preserve"> </w:t>
      </w:r>
      <w:r>
        <w:rPr>
          <w:rFonts w:ascii="Traditional Arabic" w:hAnsi="Traditional Arabic" w:cs="Traditional Arabic" w:hint="cs"/>
          <w:sz w:val="34"/>
          <w:szCs w:val="34"/>
          <w:rtl/>
        </w:rPr>
        <w:t>بين</w:t>
      </w:r>
      <w:r w:rsidRPr="00823806">
        <w:rPr>
          <w:rFonts w:ascii="Traditional Arabic" w:hAnsi="Traditional Arabic" w:cs="Traditional Arabic"/>
          <w:sz w:val="34"/>
          <w:szCs w:val="34"/>
          <w:rtl/>
        </w:rPr>
        <w:t xml:space="preserve"> قمر</w:t>
      </w:r>
      <w:r w:rsidRPr="00823806">
        <w:rPr>
          <w:rFonts w:ascii="Traditional Arabic" w:hAnsi="Traditional Arabic" w:cs="Traditional Arabic" w:hint="cs"/>
          <w:sz w:val="34"/>
          <w:szCs w:val="34"/>
          <w:rtl/>
        </w:rPr>
        <w:t>ي</w:t>
      </w:r>
      <w:r w:rsidRPr="00823806">
        <w:rPr>
          <w:rFonts w:ascii="Traditional Arabic" w:hAnsi="Traditional Arabic" w:cs="Traditional Arabic"/>
          <w:sz w:val="34"/>
          <w:szCs w:val="34"/>
          <w:rtl/>
        </w:rPr>
        <w:t xml:space="preserve"> النيلسات</w:t>
      </w:r>
      <w:r w:rsidRPr="00823806">
        <w:rPr>
          <w:rFonts w:ascii="Traditional Arabic" w:hAnsi="Traditional Arabic" w:cs="Traditional Arabic" w:hint="cs"/>
          <w:sz w:val="34"/>
          <w:szCs w:val="34"/>
          <w:rtl/>
        </w:rPr>
        <w:t xml:space="preserve"> والهوتبيرد</w:t>
      </w:r>
      <w:r w:rsidRPr="00823806">
        <w:rPr>
          <w:rFonts w:ascii="Traditional Arabic" w:hAnsi="Traditional Arabic" w:cs="Traditional Arabic"/>
          <w:sz w:val="34"/>
          <w:szCs w:val="34"/>
          <w:rtl/>
        </w:rPr>
        <w:t xml:space="preserve">، </w:t>
      </w:r>
      <w:r w:rsidRPr="00823806">
        <w:rPr>
          <w:rFonts w:ascii="Traditional Arabic" w:hAnsi="Traditional Arabic" w:cs="Traditional Arabic" w:hint="cs"/>
          <w:sz w:val="34"/>
          <w:szCs w:val="34"/>
          <w:rtl/>
        </w:rPr>
        <w:t>إذ أن</w:t>
      </w:r>
      <w:r w:rsidRPr="00823806">
        <w:rPr>
          <w:rFonts w:ascii="Simplified Arabic" w:cs="Traditional Arabic" w:hint="cs"/>
          <w:sz w:val="34"/>
          <w:szCs w:val="34"/>
          <w:rtl/>
        </w:rPr>
        <w:t>ّ</w:t>
      </w:r>
      <w:r w:rsidRPr="00823806">
        <w:rPr>
          <w:rFonts w:ascii="Traditional Arabic" w:hAnsi="Traditional Arabic" w:cs="Traditional Arabic" w:hint="cs"/>
          <w:sz w:val="34"/>
          <w:szCs w:val="34"/>
          <w:rtl/>
        </w:rPr>
        <w:t xml:space="preserve"> نسبة سك</w:t>
      </w:r>
      <w:r w:rsidRPr="00657B19">
        <w:rPr>
          <w:rFonts w:ascii="Simplified Arabic" w:cs="Traditional Arabic" w:hint="cs"/>
          <w:sz w:val="34"/>
          <w:szCs w:val="34"/>
          <w:rtl/>
        </w:rPr>
        <w:t>ّ</w:t>
      </w:r>
      <w:r w:rsidRPr="00823806">
        <w:rPr>
          <w:rFonts w:ascii="Traditional Arabic" w:hAnsi="Traditional Arabic" w:cs="Traditional Arabic" w:hint="cs"/>
          <w:sz w:val="34"/>
          <w:szCs w:val="34"/>
          <w:rtl/>
        </w:rPr>
        <w:t>ان الأرياف الذين اختاروا قمر النيلسات تفوق سك</w:t>
      </w:r>
      <w:r w:rsidRPr="00823806">
        <w:rPr>
          <w:rFonts w:ascii="Simplified Arabic" w:cs="Traditional Arabic" w:hint="cs"/>
          <w:sz w:val="34"/>
          <w:szCs w:val="34"/>
          <w:rtl/>
        </w:rPr>
        <w:t>ّ</w:t>
      </w:r>
      <w:r w:rsidRPr="00823806">
        <w:rPr>
          <w:rFonts w:ascii="Traditional Arabic" w:hAnsi="Traditional Arabic" w:cs="Traditional Arabic" w:hint="cs"/>
          <w:sz w:val="34"/>
          <w:szCs w:val="34"/>
          <w:rtl/>
        </w:rPr>
        <w:t>ان المدن، والعكس صحيح بالنسبة إلى قمر الهوتبيرد.</w:t>
      </w:r>
    </w:p>
    <w:p w:rsidR="00EC6402" w:rsidRPr="00823806" w:rsidRDefault="00EC6402" w:rsidP="00EC6402">
      <w:pPr>
        <w:pStyle w:val="Paragraphedeliste"/>
        <w:numPr>
          <w:ilvl w:val="0"/>
          <w:numId w:val="34"/>
        </w:numPr>
        <w:autoSpaceDE w:val="0"/>
        <w:autoSpaceDN w:val="0"/>
        <w:bidi/>
        <w:adjustRightInd w:val="0"/>
        <w:spacing w:after="0" w:line="240" w:lineRule="auto"/>
        <w:ind w:left="282" w:hanging="284"/>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كشفت </w:t>
      </w:r>
      <w:r w:rsidRPr="008B0363">
        <w:rPr>
          <w:rFonts w:ascii="Traditional Arabic" w:hAnsi="Traditional Arabic" w:cs="Traditional Arabic"/>
          <w:sz w:val="34"/>
          <w:szCs w:val="34"/>
          <w:rtl/>
        </w:rPr>
        <w:t>الأرقام والبيانات</w:t>
      </w:r>
      <w:r>
        <w:rPr>
          <w:rFonts w:ascii="Traditional Arabic" w:hAnsi="Traditional Arabic" w:cs="Traditional Arabic" w:hint="cs"/>
          <w:sz w:val="34"/>
          <w:szCs w:val="34"/>
          <w:rtl/>
        </w:rPr>
        <w:t xml:space="preserve"> عن وجود ات</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فاق </w:t>
      </w:r>
      <w:r w:rsidRPr="008B0363">
        <w:rPr>
          <w:rFonts w:ascii="Traditional Arabic" w:hAnsi="Traditional Arabic" w:cs="Traditional Arabic"/>
          <w:sz w:val="34"/>
          <w:szCs w:val="34"/>
          <w:rtl/>
        </w:rPr>
        <w:t>بين الذ</w:t>
      </w:r>
      <w:r w:rsidRPr="00657B19">
        <w:rPr>
          <w:rFonts w:ascii="Simplified Arabic" w:cs="Traditional Arabic" w:hint="cs"/>
          <w:sz w:val="34"/>
          <w:szCs w:val="34"/>
          <w:rtl/>
        </w:rPr>
        <w:t>ّ</w:t>
      </w:r>
      <w:r>
        <w:rPr>
          <w:rFonts w:ascii="Traditional Arabic" w:hAnsi="Traditional Arabic" w:cs="Traditional Arabic"/>
          <w:sz w:val="34"/>
          <w:szCs w:val="34"/>
          <w:rtl/>
        </w:rPr>
        <w:t xml:space="preserve">كور والإناث بالنسبة لترتيبهم </w:t>
      </w:r>
      <w:r w:rsidRPr="008B0363">
        <w:rPr>
          <w:rFonts w:ascii="Traditional Arabic" w:hAnsi="Traditional Arabic" w:cs="Traditional Arabic"/>
          <w:sz w:val="34"/>
          <w:szCs w:val="34"/>
          <w:rtl/>
        </w:rPr>
        <w:t xml:space="preserve">لمصادر </w:t>
      </w:r>
      <w:r>
        <w:rPr>
          <w:rFonts w:ascii="Traditional Arabic" w:hAnsi="Traditional Arabic" w:cs="Traditional Arabic" w:hint="cs"/>
          <w:sz w:val="34"/>
          <w:szCs w:val="34"/>
          <w:rtl/>
        </w:rPr>
        <w:t xml:space="preserve">الثقافة المعتمدة، </w:t>
      </w:r>
      <w:r w:rsidRPr="008B0363">
        <w:rPr>
          <w:rFonts w:ascii="Traditional Arabic" w:hAnsi="Traditional Arabic" w:cs="Traditional Arabic"/>
          <w:sz w:val="34"/>
          <w:szCs w:val="34"/>
          <w:rtl/>
        </w:rPr>
        <w:t>عدا فيما يخص</w:t>
      </w:r>
      <w:r w:rsidRPr="00657B19">
        <w:rPr>
          <w:rFonts w:ascii="Simplified Arabic" w:cs="Traditional Arabic" w:hint="cs"/>
          <w:sz w:val="34"/>
          <w:szCs w:val="34"/>
          <w:rtl/>
        </w:rPr>
        <w:t>ّ</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lang w:bidi="ar-DZ"/>
        </w:rPr>
        <w:t>الر</w:t>
      </w:r>
      <w:r w:rsidRPr="00657B19">
        <w:rPr>
          <w:rFonts w:ascii="Simplified Arabic" w:cs="Traditional Arabic" w:hint="cs"/>
          <w:sz w:val="34"/>
          <w:szCs w:val="34"/>
          <w:rtl/>
        </w:rPr>
        <w:t>ّ</w:t>
      </w:r>
      <w:r w:rsidRPr="008B0363">
        <w:rPr>
          <w:rFonts w:ascii="Traditional Arabic" w:hAnsi="Traditional Arabic" w:cs="Traditional Arabic"/>
          <w:sz w:val="34"/>
          <w:szCs w:val="34"/>
          <w:rtl/>
          <w:lang w:bidi="ar-DZ"/>
        </w:rPr>
        <w:t>اديو والانترنيت.</w:t>
      </w:r>
      <w:r>
        <w:rPr>
          <w:rFonts w:ascii="Traditional Arabic" w:hAnsi="Traditional Arabic" w:cs="Traditional Arabic" w:hint="cs"/>
          <w:sz w:val="34"/>
          <w:szCs w:val="34"/>
          <w:rtl/>
        </w:rPr>
        <w:t>حيث أن</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 استعمال الإناث للراديو يفوق استعمال الذكور له، واستعمال الذ</w:t>
      </w:r>
      <w:r w:rsidRPr="00657B19">
        <w:rPr>
          <w:rFonts w:ascii="Simplified Arabic" w:cs="Traditional Arabic" w:hint="cs"/>
          <w:sz w:val="34"/>
          <w:szCs w:val="34"/>
          <w:rtl/>
        </w:rPr>
        <w:t>ّ</w:t>
      </w:r>
      <w:r>
        <w:rPr>
          <w:rFonts w:ascii="Traditional Arabic" w:hAnsi="Traditional Arabic" w:cs="Traditional Arabic" w:hint="cs"/>
          <w:sz w:val="34"/>
          <w:szCs w:val="34"/>
          <w:rtl/>
        </w:rPr>
        <w:t>كور للانترنيت أكثر من استعمال الإناث لها. ويتفق</w:t>
      </w:r>
      <w:r w:rsidRPr="00823806">
        <w:rPr>
          <w:rFonts w:ascii="Traditional Arabic" w:hAnsi="Traditional Arabic" w:cs="Traditional Arabic"/>
          <w:sz w:val="34"/>
          <w:szCs w:val="34"/>
          <w:rtl/>
        </w:rPr>
        <w:t xml:space="preserve"> </w:t>
      </w:r>
      <w:r w:rsidRPr="00823806">
        <w:rPr>
          <w:rFonts w:ascii="Traditional Arabic" w:hAnsi="Traditional Arabic" w:cs="Traditional Arabic"/>
          <w:sz w:val="34"/>
          <w:szCs w:val="34"/>
          <w:rtl/>
          <w:lang w:val="en-US"/>
        </w:rPr>
        <w:t>طلبة تخص</w:t>
      </w:r>
      <w:r w:rsidRPr="00823806">
        <w:rPr>
          <w:rFonts w:ascii="Simplified Arabic" w:cs="Traditional Arabic" w:hint="cs"/>
          <w:sz w:val="34"/>
          <w:szCs w:val="34"/>
          <w:rtl/>
        </w:rPr>
        <w:t>ّ</w:t>
      </w:r>
      <w:r w:rsidRPr="00823806">
        <w:rPr>
          <w:rFonts w:ascii="Traditional Arabic" w:hAnsi="Traditional Arabic" w:cs="Traditional Arabic"/>
          <w:sz w:val="34"/>
          <w:szCs w:val="34"/>
          <w:rtl/>
          <w:lang w:val="en-US"/>
        </w:rPr>
        <w:t>ص</w:t>
      </w:r>
      <w:r>
        <w:rPr>
          <w:rFonts w:ascii="Traditional Arabic" w:hAnsi="Traditional Arabic" w:cs="Traditional Arabic" w:hint="cs"/>
          <w:sz w:val="34"/>
          <w:szCs w:val="34"/>
          <w:rtl/>
          <w:lang w:val="en-US"/>
        </w:rPr>
        <w:t>ي</w:t>
      </w:r>
      <w:r w:rsidRPr="00823806">
        <w:rPr>
          <w:rFonts w:ascii="Traditional Arabic" w:hAnsi="Traditional Arabic" w:cs="Traditional Arabic" w:hint="cs"/>
          <w:sz w:val="34"/>
          <w:szCs w:val="34"/>
          <w:rtl/>
          <w:lang w:val="en-US"/>
        </w:rPr>
        <w:t xml:space="preserve"> البيولوجيا </w:t>
      </w:r>
      <w:r>
        <w:rPr>
          <w:rFonts w:ascii="Traditional Arabic" w:hAnsi="Traditional Arabic" w:cs="Traditional Arabic" w:hint="cs"/>
          <w:sz w:val="34"/>
          <w:szCs w:val="34"/>
          <w:rtl/>
          <w:lang w:val="en-US"/>
        </w:rPr>
        <w:t>و</w:t>
      </w:r>
      <w:r w:rsidRPr="00823806">
        <w:rPr>
          <w:rFonts w:ascii="Traditional Arabic" w:hAnsi="Traditional Arabic" w:cs="Traditional Arabic" w:hint="cs"/>
          <w:sz w:val="34"/>
          <w:szCs w:val="34"/>
          <w:rtl/>
          <w:lang w:val="en-US"/>
        </w:rPr>
        <w:t>الانجليزية</w:t>
      </w:r>
      <w:r>
        <w:rPr>
          <w:rFonts w:ascii="Traditional Arabic" w:hAnsi="Traditional Arabic" w:cs="Traditional Arabic" w:hint="cs"/>
          <w:sz w:val="34"/>
          <w:szCs w:val="34"/>
          <w:rtl/>
          <w:lang w:val="en-US"/>
        </w:rPr>
        <w:t xml:space="preserve"> في </w:t>
      </w:r>
      <w:r w:rsidRPr="00823806">
        <w:rPr>
          <w:rFonts w:ascii="Traditional Arabic" w:hAnsi="Traditional Arabic" w:cs="Traditional Arabic"/>
          <w:sz w:val="34"/>
          <w:szCs w:val="34"/>
          <w:rtl/>
        </w:rPr>
        <w:t>ترتيبهم للمصادر الثقافية واعتمادهم عليها في تحصيلهم الثقافي.</w:t>
      </w:r>
      <w:r>
        <w:rPr>
          <w:rFonts w:ascii="Traditional Arabic" w:hAnsi="Traditional Arabic" w:cs="Traditional Arabic" w:hint="cs"/>
          <w:sz w:val="34"/>
          <w:szCs w:val="34"/>
          <w:rtl/>
        </w:rPr>
        <w:t xml:space="preserve"> لكن</w:t>
      </w:r>
      <w:r w:rsidRPr="001C468A">
        <w:rPr>
          <w:rFonts w:ascii="Traditional Arabic" w:hAnsi="Traditional Arabic" w:cs="Traditional Arabic"/>
          <w:color w:val="000000"/>
          <w:sz w:val="34"/>
          <w:szCs w:val="34"/>
          <w:rtl/>
        </w:rPr>
        <w:t>َ</w:t>
      </w:r>
      <w:r>
        <w:rPr>
          <w:rFonts w:ascii="Traditional Arabic" w:hAnsi="Traditional Arabic" w:cs="Traditional Arabic" w:hint="cs"/>
          <w:sz w:val="34"/>
          <w:szCs w:val="34"/>
          <w:rtl/>
        </w:rPr>
        <w:t xml:space="preserve"> الأمر يختلف بالنسبة لمتغيري مكان الإقامة ولغة الد</w:t>
      </w:r>
      <w:r w:rsidRPr="00657B19">
        <w:rPr>
          <w:rFonts w:ascii="Simplified Arabic" w:cs="Traditional Arabic" w:hint="cs"/>
          <w:sz w:val="34"/>
          <w:szCs w:val="34"/>
          <w:rtl/>
        </w:rPr>
        <w:t>ّ</w:t>
      </w:r>
      <w:r>
        <w:rPr>
          <w:rFonts w:ascii="Traditional Arabic" w:hAnsi="Traditional Arabic" w:cs="Traditional Arabic" w:hint="cs"/>
          <w:sz w:val="34"/>
          <w:szCs w:val="34"/>
          <w:rtl/>
        </w:rPr>
        <w:t xml:space="preserve">راسة، حيث لوحظت </w:t>
      </w:r>
      <w:r w:rsidRPr="008B0363">
        <w:rPr>
          <w:rFonts w:ascii="Traditional Arabic" w:hAnsi="Traditional Arabic" w:cs="Traditional Arabic"/>
          <w:sz w:val="34"/>
          <w:szCs w:val="34"/>
          <w:rtl/>
        </w:rPr>
        <w:t xml:space="preserve">بعض الاختلافات بين </w:t>
      </w:r>
      <w:r>
        <w:rPr>
          <w:rFonts w:ascii="Traditional Arabic" w:hAnsi="Traditional Arabic" w:cs="Traditional Arabic" w:hint="cs"/>
          <w:sz w:val="34"/>
          <w:szCs w:val="34"/>
          <w:rtl/>
        </w:rPr>
        <w:t>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المدن وسك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الأرياف، وبين الطلبة حسب لغة دراستهم، في تفضيلهم لمصادر الثقافة، سواء</w:t>
      </w:r>
      <w:r w:rsidRPr="008B0363">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lang w:val="en-US" w:bidi="ar-DZ"/>
        </w:rPr>
        <w:t>في نسب</w:t>
      </w:r>
      <w:r>
        <w:rPr>
          <w:rFonts w:ascii="Traditional Arabic" w:hAnsi="Traditional Arabic" w:cs="Traditional Arabic" w:hint="cs"/>
          <w:sz w:val="34"/>
          <w:szCs w:val="34"/>
          <w:rtl/>
          <w:lang w:val="en-US" w:bidi="ar-DZ"/>
        </w:rPr>
        <w:t xml:space="preserve"> الاستعمال</w:t>
      </w:r>
      <w:r w:rsidRPr="008B0363">
        <w:rPr>
          <w:rFonts w:ascii="Traditional Arabic" w:hAnsi="Traditional Arabic" w:cs="Traditional Arabic"/>
          <w:sz w:val="34"/>
          <w:szCs w:val="34"/>
          <w:rtl/>
          <w:lang w:val="en-US" w:bidi="ar-DZ"/>
        </w:rPr>
        <w:t xml:space="preserve"> أو في </w:t>
      </w:r>
      <w:r>
        <w:rPr>
          <w:rFonts w:ascii="Traditional Arabic" w:hAnsi="Traditional Arabic" w:cs="Traditional Arabic" w:hint="cs"/>
          <w:sz w:val="34"/>
          <w:szCs w:val="34"/>
          <w:rtl/>
          <w:lang w:val="en-US" w:bidi="ar-DZ"/>
        </w:rPr>
        <w:t>تفضيل</w:t>
      </w:r>
      <w:r>
        <w:rPr>
          <w:rFonts w:ascii="Arial" w:hAnsi="Arial" w:cs="Traditional Arabic" w:hint="cs"/>
          <w:sz w:val="34"/>
          <w:szCs w:val="34"/>
          <w:rtl/>
          <w:lang w:bidi="ar-DZ"/>
        </w:rPr>
        <w:t xml:space="preserve"> استعمال مصدر على آخر.</w:t>
      </w:r>
    </w:p>
    <w:p w:rsidR="00EC6402" w:rsidRPr="00314FE2" w:rsidRDefault="00EC6402" w:rsidP="00EC6402">
      <w:pPr>
        <w:pStyle w:val="Paragraphedeliste"/>
        <w:numPr>
          <w:ilvl w:val="0"/>
          <w:numId w:val="34"/>
        </w:numPr>
        <w:autoSpaceDE w:val="0"/>
        <w:autoSpaceDN w:val="0"/>
        <w:bidi/>
        <w:adjustRightInd w:val="0"/>
        <w:spacing w:after="0" w:line="240" w:lineRule="auto"/>
        <w:ind w:left="282" w:hanging="284"/>
        <w:jc w:val="both"/>
        <w:rPr>
          <w:rFonts w:ascii="Traditional Arabic" w:hAnsi="Traditional Arabic" w:cs="Traditional Arabic"/>
          <w:sz w:val="34"/>
          <w:szCs w:val="34"/>
          <w:lang w:val="en-US"/>
        </w:rPr>
      </w:pPr>
      <w:r>
        <w:rPr>
          <w:rFonts w:ascii="Traditional Arabic" w:hAnsi="Traditional Arabic" w:cs="Traditional Arabic" w:hint="cs"/>
          <w:sz w:val="34"/>
          <w:szCs w:val="34"/>
          <w:rtl/>
          <w:lang w:val="en-US"/>
        </w:rPr>
        <w:t>أثبت</w:t>
      </w:r>
      <w:r w:rsidRPr="00314FE2">
        <w:rPr>
          <w:rFonts w:ascii="Traditional Arabic" w:hAnsi="Traditional Arabic" w:cs="Traditional Arabic" w:hint="cs"/>
          <w:sz w:val="34"/>
          <w:szCs w:val="34"/>
          <w:rtl/>
          <w:lang w:val="en-US"/>
        </w:rPr>
        <w:t xml:space="preserve"> التحليل الكم</w:t>
      </w:r>
      <w:r w:rsidRPr="00657B19">
        <w:rPr>
          <w:rFonts w:ascii="Simplified Arabic" w:cs="Traditional Arabic" w:hint="cs"/>
          <w:sz w:val="34"/>
          <w:szCs w:val="34"/>
          <w:rtl/>
        </w:rPr>
        <w:t>ّ</w:t>
      </w:r>
      <w:r w:rsidRPr="00314FE2">
        <w:rPr>
          <w:rFonts w:ascii="Traditional Arabic" w:hAnsi="Traditional Arabic" w:cs="Traditional Arabic" w:hint="cs"/>
          <w:sz w:val="34"/>
          <w:szCs w:val="34"/>
          <w:rtl/>
          <w:lang w:val="en-US"/>
        </w:rPr>
        <w:t>ي</w:t>
      </w:r>
      <w:r w:rsidRPr="00314FE2">
        <w:rPr>
          <w:rFonts w:ascii="Traditional Arabic" w:hAnsi="Traditional Arabic" w:cs="Traditional Arabic"/>
          <w:sz w:val="34"/>
          <w:szCs w:val="34"/>
          <w:rtl/>
          <w:lang w:val="en-US"/>
        </w:rPr>
        <w:t xml:space="preserve"> </w:t>
      </w:r>
      <w:r w:rsidRPr="00314FE2">
        <w:rPr>
          <w:rFonts w:ascii="Traditional Arabic" w:hAnsi="Traditional Arabic" w:cs="Traditional Arabic" w:hint="cs"/>
          <w:sz w:val="34"/>
          <w:szCs w:val="34"/>
          <w:rtl/>
          <w:lang w:val="en-US"/>
        </w:rPr>
        <w:t>عدم وجود فروق ذات دلالة إحصائية بين</w:t>
      </w:r>
      <w:r w:rsidRPr="00314FE2">
        <w:rPr>
          <w:rFonts w:ascii="Traditional Arabic" w:hAnsi="Traditional Arabic" w:cs="Traditional Arabic"/>
          <w:sz w:val="34"/>
          <w:szCs w:val="34"/>
          <w:rtl/>
        </w:rPr>
        <w:t xml:space="preserve"> طلبة تخص</w:t>
      </w:r>
      <w:r w:rsidRPr="00314FE2">
        <w:rPr>
          <w:rFonts w:ascii="Simplified Arabic" w:cs="Traditional Arabic" w:hint="cs"/>
          <w:sz w:val="34"/>
          <w:szCs w:val="34"/>
          <w:rtl/>
        </w:rPr>
        <w:t>ّ</w:t>
      </w:r>
      <w:r w:rsidRPr="00314FE2">
        <w:rPr>
          <w:rFonts w:ascii="Traditional Arabic" w:hAnsi="Traditional Arabic" w:cs="Traditional Arabic"/>
          <w:sz w:val="34"/>
          <w:szCs w:val="34"/>
          <w:rtl/>
        </w:rPr>
        <w:t>ص</w:t>
      </w:r>
      <w:r w:rsidRPr="00314FE2">
        <w:rPr>
          <w:rFonts w:ascii="Traditional Arabic" w:hAnsi="Traditional Arabic" w:cs="Traditional Arabic"/>
          <w:sz w:val="34"/>
          <w:szCs w:val="34"/>
          <w:rtl/>
          <w:lang w:val="en-US"/>
        </w:rPr>
        <w:t>ي</w:t>
      </w:r>
      <w:r w:rsidRPr="00314FE2">
        <w:rPr>
          <w:rFonts w:ascii="Traditional Arabic" w:hAnsi="Traditional Arabic" w:cs="Traditional Arabic" w:hint="cs"/>
          <w:sz w:val="34"/>
          <w:szCs w:val="34"/>
          <w:rtl/>
          <w:lang w:val="en-US"/>
        </w:rPr>
        <w:t xml:space="preserve"> البيولوجيا والانجليزية</w:t>
      </w:r>
      <w:r w:rsidRPr="00314FE2">
        <w:rPr>
          <w:rFonts w:ascii="Traditional Arabic" w:hAnsi="Traditional Arabic" w:cs="Traditional Arabic"/>
          <w:sz w:val="34"/>
          <w:szCs w:val="34"/>
          <w:rtl/>
          <w:lang w:val="en-US"/>
        </w:rPr>
        <w:t xml:space="preserve"> فيما يتعلق ب</w:t>
      </w:r>
      <w:r w:rsidRPr="00314FE2">
        <w:rPr>
          <w:rFonts w:ascii="Traditional Arabic" w:hAnsi="Traditional Arabic" w:cs="Traditional Arabic"/>
          <w:sz w:val="34"/>
          <w:szCs w:val="34"/>
          <w:rtl/>
          <w:lang w:bidi="ar-DZ"/>
        </w:rPr>
        <w:t>ال</w:t>
      </w:r>
      <w:r w:rsidRPr="00314FE2">
        <w:rPr>
          <w:rFonts w:ascii="Traditional Arabic" w:hAnsi="Traditional Arabic" w:cs="Traditional Arabic"/>
          <w:sz w:val="34"/>
          <w:szCs w:val="34"/>
          <w:rtl/>
        </w:rPr>
        <w:t>مصدر المنتج للب</w:t>
      </w:r>
      <w:r>
        <w:rPr>
          <w:rFonts w:ascii="Traditional Arabic" w:hAnsi="Traditional Arabic" w:cs="Traditional Arabic"/>
          <w:sz w:val="34"/>
          <w:szCs w:val="34"/>
          <w:rtl/>
        </w:rPr>
        <w:t>رامج التلفزيونية التي يشاهدونها</w:t>
      </w:r>
      <w:r>
        <w:rPr>
          <w:rFonts w:ascii="Traditional Arabic" w:hAnsi="Traditional Arabic" w:cs="Traditional Arabic" w:hint="cs"/>
          <w:sz w:val="34"/>
          <w:szCs w:val="34"/>
          <w:rtl/>
        </w:rPr>
        <w:t>. بينما كانت هناك</w:t>
      </w:r>
      <w:r w:rsidRPr="00314FE2">
        <w:rPr>
          <w:rFonts w:ascii="Traditional Arabic" w:hAnsi="Traditional Arabic" w:cs="Traditional Arabic"/>
          <w:sz w:val="34"/>
          <w:szCs w:val="34"/>
          <w:rtl/>
        </w:rPr>
        <w:t xml:space="preserve"> بعض الاختلافات بين </w:t>
      </w:r>
      <w:r w:rsidRPr="00314FE2">
        <w:rPr>
          <w:rFonts w:ascii="Traditional Arabic" w:hAnsi="Traditional Arabic" w:cs="Traditional Arabic" w:hint="cs"/>
          <w:sz w:val="34"/>
          <w:szCs w:val="34"/>
          <w:rtl/>
        </w:rPr>
        <w:t>ال</w:t>
      </w:r>
      <w:r w:rsidRPr="00314FE2">
        <w:rPr>
          <w:rFonts w:ascii="Simplified Arabic" w:hAnsi="Traditional Arabic" w:cs="Traditional Arabic" w:hint="cs"/>
          <w:sz w:val="34"/>
          <w:szCs w:val="34"/>
          <w:rtl/>
        </w:rPr>
        <w:t>ط</w:t>
      </w:r>
      <w:r w:rsidRPr="00314FE2">
        <w:rPr>
          <w:rFonts w:ascii="Traditional Arabic" w:hAnsi="Traditional Arabic" w:cs="Traditional Arabic" w:hint="cs"/>
          <w:sz w:val="34"/>
          <w:szCs w:val="34"/>
          <w:rtl/>
        </w:rPr>
        <w:t>ّلبة باختلاف لغة دراس</w:t>
      </w:r>
      <w:r>
        <w:rPr>
          <w:rFonts w:ascii="Traditional Arabic" w:hAnsi="Traditional Arabic" w:cs="Traditional Arabic" w:hint="cs"/>
          <w:sz w:val="34"/>
          <w:szCs w:val="34"/>
          <w:rtl/>
        </w:rPr>
        <w:t>تهم في تفضيلهم للإنتاج التلفزيوني حسب هوي</w:t>
      </w:r>
      <w:r w:rsidRPr="00657B19">
        <w:rPr>
          <w:rFonts w:ascii="Simplified Arabic" w:cs="Traditional Arabic" w:hint="cs"/>
          <w:sz w:val="34"/>
          <w:szCs w:val="34"/>
          <w:rtl/>
        </w:rPr>
        <w:t>ّ</w:t>
      </w:r>
      <w:r>
        <w:rPr>
          <w:rFonts w:ascii="Traditional Arabic" w:hAnsi="Traditional Arabic" w:cs="Traditional Arabic" w:hint="cs"/>
          <w:sz w:val="34"/>
          <w:szCs w:val="34"/>
          <w:rtl/>
        </w:rPr>
        <w:t>ة المصدر</w:t>
      </w:r>
      <w:r w:rsidRPr="00314FE2">
        <w:rPr>
          <w:rFonts w:ascii="Traditional Arabic" w:hAnsi="Traditional Arabic" w:cs="Traditional Arabic" w:hint="cs"/>
          <w:sz w:val="34"/>
          <w:szCs w:val="34"/>
          <w:rtl/>
        </w:rPr>
        <w:t xml:space="preserve"> سواء في</w:t>
      </w:r>
      <w:r w:rsidRPr="00314FE2">
        <w:rPr>
          <w:rFonts w:ascii="Traditional Arabic" w:hAnsi="Traditional Arabic" w:cs="Traditional Arabic" w:hint="cs"/>
          <w:sz w:val="34"/>
          <w:szCs w:val="34"/>
          <w:rtl/>
          <w:lang w:val="en-US" w:bidi="ar-DZ"/>
        </w:rPr>
        <w:t xml:space="preserve"> ال</w:t>
      </w:r>
      <w:r w:rsidRPr="00314FE2">
        <w:rPr>
          <w:rFonts w:ascii="Traditional Arabic" w:hAnsi="Traditional Arabic" w:cs="Traditional Arabic"/>
          <w:sz w:val="34"/>
          <w:szCs w:val="34"/>
          <w:rtl/>
          <w:lang w:val="en-US" w:bidi="ar-DZ"/>
        </w:rPr>
        <w:t xml:space="preserve">نسب </w:t>
      </w:r>
      <w:r w:rsidRPr="00314FE2">
        <w:rPr>
          <w:rFonts w:ascii="Traditional Arabic" w:hAnsi="Traditional Arabic" w:cs="Traditional Arabic" w:hint="cs"/>
          <w:sz w:val="34"/>
          <w:szCs w:val="34"/>
          <w:rtl/>
          <w:lang w:val="en-US" w:bidi="ar-DZ"/>
        </w:rPr>
        <w:t xml:space="preserve">أو </w:t>
      </w:r>
      <w:r w:rsidRPr="00314FE2">
        <w:rPr>
          <w:rFonts w:ascii="Traditional Arabic" w:hAnsi="Traditional Arabic" w:cs="Traditional Arabic"/>
          <w:sz w:val="34"/>
          <w:szCs w:val="34"/>
          <w:rtl/>
          <w:lang w:val="en-US" w:bidi="ar-DZ"/>
        </w:rPr>
        <w:t xml:space="preserve">في </w:t>
      </w:r>
      <w:r w:rsidRPr="00314FE2">
        <w:rPr>
          <w:rFonts w:ascii="Traditional Arabic" w:hAnsi="Traditional Arabic" w:cs="Traditional Arabic" w:hint="cs"/>
          <w:sz w:val="34"/>
          <w:szCs w:val="34"/>
          <w:rtl/>
          <w:lang w:val="en-US" w:bidi="ar-DZ"/>
        </w:rPr>
        <w:t>تفضيل</w:t>
      </w:r>
      <w:r>
        <w:rPr>
          <w:rFonts w:ascii="Traditional Arabic" w:hAnsi="Traditional Arabic" w:cs="Traditional Arabic" w:hint="cs"/>
          <w:sz w:val="34"/>
          <w:szCs w:val="34"/>
          <w:rtl/>
          <w:lang w:val="en-US" w:bidi="ar-DZ"/>
        </w:rPr>
        <w:t xml:space="preserve"> إنتاج على آخر</w:t>
      </w:r>
      <w:r>
        <w:rPr>
          <w:rFonts w:ascii="Traditional Arabic" w:hAnsi="Traditional Arabic" w:cs="Traditional Arabic" w:hint="cs"/>
          <w:sz w:val="34"/>
          <w:szCs w:val="34"/>
          <w:rtl/>
        </w:rPr>
        <w:t>.</w:t>
      </w:r>
    </w:p>
    <w:p w:rsidR="00EC6402" w:rsidRPr="005C4EE4" w:rsidRDefault="00EC6402" w:rsidP="00EC6402">
      <w:pPr>
        <w:pStyle w:val="Paragraphedeliste"/>
        <w:numPr>
          <w:ilvl w:val="0"/>
          <w:numId w:val="34"/>
        </w:numPr>
        <w:autoSpaceDE w:val="0"/>
        <w:autoSpaceDN w:val="0"/>
        <w:bidi/>
        <w:adjustRightInd w:val="0"/>
        <w:spacing w:after="0" w:line="240" w:lineRule="auto"/>
        <w:ind w:left="282" w:hanging="284"/>
        <w:jc w:val="both"/>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أثبت التحليل الكم</w:t>
      </w:r>
      <w:r w:rsidRPr="00657B19">
        <w:rPr>
          <w:rFonts w:ascii="Simplified Arabic" w:cs="Traditional Arabic" w:hint="cs"/>
          <w:sz w:val="34"/>
          <w:szCs w:val="34"/>
          <w:rtl/>
        </w:rPr>
        <w:t>ّ</w:t>
      </w:r>
      <w:r>
        <w:rPr>
          <w:rFonts w:ascii="Traditional Arabic" w:hAnsi="Traditional Arabic" w:cs="Traditional Arabic" w:hint="cs"/>
          <w:sz w:val="34"/>
          <w:szCs w:val="34"/>
          <w:rtl/>
          <w:lang w:val="en-US"/>
        </w:rPr>
        <w:t>ي</w:t>
      </w:r>
      <w:r w:rsidRPr="005C4EE4">
        <w:rPr>
          <w:rFonts w:ascii="Traditional Arabic" w:hAnsi="Traditional Arabic" w:cs="Traditional Arabic"/>
          <w:sz w:val="34"/>
          <w:szCs w:val="34"/>
          <w:rtl/>
          <w:lang w:val="en-US"/>
        </w:rPr>
        <w:t xml:space="preserve"> </w:t>
      </w:r>
      <w:r w:rsidRPr="00314FE2">
        <w:rPr>
          <w:rFonts w:ascii="Traditional Arabic" w:hAnsi="Traditional Arabic" w:cs="Traditional Arabic" w:hint="cs"/>
          <w:sz w:val="34"/>
          <w:szCs w:val="34"/>
          <w:rtl/>
          <w:lang w:val="en-US"/>
        </w:rPr>
        <w:t xml:space="preserve">عدم وجود فروق ذات دلالة إحصائية </w:t>
      </w:r>
      <w:r>
        <w:rPr>
          <w:rFonts w:ascii="Traditional Arabic" w:hAnsi="Traditional Arabic" w:cs="Traditional Arabic"/>
          <w:sz w:val="34"/>
          <w:szCs w:val="34"/>
          <w:rtl/>
          <w:lang w:val="en-US"/>
        </w:rPr>
        <w:t>بين الذكور والإناث في ت</w:t>
      </w:r>
      <w:r>
        <w:rPr>
          <w:rFonts w:ascii="Traditional Arabic" w:hAnsi="Traditional Arabic" w:cs="Traditional Arabic" w:hint="cs"/>
          <w:sz w:val="34"/>
          <w:szCs w:val="34"/>
          <w:rtl/>
          <w:lang w:val="en-US"/>
        </w:rPr>
        <w:t>فضيلهم</w:t>
      </w:r>
      <w:r w:rsidRPr="005C4EE4">
        <w:rPr>
          <w:rFonts w:ascii="Traditional Arabic" w:hAnsi="Traditional Arabic" w:cs="Traditional Arabic"/>
          <w:sz w:val="34"/>
          <w:szCs w:val="34"/>
          <w:rtl/>
          <w:lang w:val="en-US"/>
        </w:rPr>
        <w:t xml:space="preserve"> </w:t>
      </w:r>
      <w:r w:rsidRPr="005C4EE4">
        <w:rPr>
          <w:rFonts w:ascii="Traditional Arabic" w:hAnsi="Traditional Arabic" w:cs="Traditional Arabic"/>
          <w:sz w:val="34"/>
          <w:szCs w:val="34"/>
          <w:rtl/>
        </w:rPr>
        <w:t>للبرامج الثقافية</w:t>
      </w:r>
      <w:r>
        <w:rPr>
          <w:rFonts w:ascii="Traditional Arabic" w:hAnsi="Traditional Arabic" w:cs="Traditional Arabic" w:hint="cs"/>
          <w:sz w:val="34"/>
          <w:szCs w:val="34"/>
          <w:rtl/>
        </w:rPr>
        <w:t xml:space="preserve"> حسب المصدر المنتج لها</w:t>
      </w:r>
      <w:r w:rsidRPr="005C4EE4">
        <w:rPr>
          <w:rFonts w:ascii="Traditional Arabic" w:hAnsi="Traditional Arabic" w:cs="Traditional Arabic"/>
          <w:sz w:val="34"/>
          <w:szCs w:val="34"/>
          <w:rtl/>
          <w:lang w:val="en-US"/>
        </w:rPr>
        <w:t xml:space="preserve">. </w:t>
      </w:r>
      <w:r>
        <w:rPr>
          <w:rFonts w:ascii="Traditional Arabic" w:hAnsi="Traditional Arabic" w:cs="Traditional Arabic" w:hint="cs"/>
          <w:sz w:val="34"/>
          <w:szCs w:val="34"/>
          <w:rtl/>
          <w:lang w:val="en-US"/>
        </w:rPr>
        <w:t>بينما توجد فروق دال</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lang w:val="en-US"/>
        </w:rPr>
        <w:t xml:space="preserve">ة </w:t>
      </w:r>
      <w:r w:rsidRPr="008B0363">
        <w:rPr>
          <w:rFonts w:ascii="Traditional Arabic" w:hAnsi="Traditional Arabic" w:cs="Traditional Arabic"/>
          <w:sz w:val="34"/>
          <w:szCs w:val="34"/>
          <w:rtl/>
        </w:rPr>
        <w:t>بين</w:t>
      </w:r>
      <w:r>
        <w:rPr>
          <w:rFonts w:ascii="Traditional Arabic" w:hAnsi="Traditional Arabic" w:cs="Traditional Arabic" w:hint="cs"/>
          <w:sz w:val="34"/>
          <w:szCs w:val="34"/>
          <w:rtl/>
        </w:rPr>
        <w:t xml:space="preserve"> طلبة</w:t>
      </w:r>
      <w:r w:rsidRPr="008B0363">
        <w:rPr>
          <w:rFonts w:ascii="Traditional Arabic" w:hAnsi="Traditional Arabic" w:cs="Traditional Arabic"/>
          <w:sz w:val="34"/>
          <w:szCs w:val="34"/>
          <w:rtl/>
        </w:rPr>
        <w:t xml:space="preserve">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صي البيولوجيا والانجليزية في تفضيلهم </w:t>
      </w:r>
      <w:r>
        <w:rPr>
          <w:rFonts w:ascii="Traditional Arabic" w:hAnsi="Traditional Arabic" w:cs="Traditional Arabic" w:hint="cs"/>
          <w:sz w:val="34"/>
          <w:szCs w:val="34"/>
          <w:rtl/>
        </w:rPr>
        <w:t>ل</w:t>
      </w:r>
      <w:r w:rsidRPr="008B0363">
        <w:rPr>
          <w:rFonts w:ascii="Traditional Arabic" w:hAnsi="Traditional Arabic" w:cs="Traditional Arabic"/>
          <w:sz w:val="34"/>
          <w:szCs w:val="34"/>
          <w:rtl/>
        </w:rPr>
        <w:t xml:space="preserve">لبرامج </w:t>
      </w:r>
      <w:r w:rsidRPr="008B0363">
        <w:rPr>
          <w:rFonts w:ascii="Traditional Arabic" w:hAnsi="Traditional Arabic" w:cs="Traditional Arabic"/>
          <w:sz w:val="34"/>
          <w:szCs w:val="34"/>
          <w:rtl/>
          <w:lang w:val="en-US" w:bidi="ar-DZ"/>
        </w:rPr>
        <w:t>الثقافية</w:t>
      </w:r>
      <w:r>
        <w:rPr>
          <w:rFonts w:ascii="Arial" w:hAnsi="Arial" w:cs="Traditional Arabic" w:hint="cs"/>
          <w:sz w:val="34"/>
          <w:szCs w:val="34"/>
          <w:rtl/>
          <w:lang w:bidi="ar-DZ"/>
        </w:rPr>
        <w:t xml:space="preserve"> حسب مصدر الإنتاج.</w:t>
      </w:r>
    </w:p>
    <w:p w:rsidR="00EC6402" w:rsidRPr="005F2F43" w:rsidRDefault="00EC6402" w:rsidP="00EC6402">
      <w:pPr>
        <w:pStyle w:val="Paragraphedeliste"/>
        <w:numPr>
          <w:ilvl w:val="0"/>
          <w:numId w:val="34"/>
        </w:numPr>
        <w:autoSpaceDE w:val="0"/>
        <w:autoSpaceDN w:val="0"/>
        <w:bidi/>
        <w:adjustRightInd w:val="0"/>
        <w:spacing w:after="0" w:line="240" w:lineRule="auto"/>
        <w:ind w:left="282" w:hanging="284"/>
        <w:jc w:val="both"/>
        <w:rPr>
          <w:rFonts w:ascii="Arial" w:hAnsi="Arial" w:cs="Traditional Arabic"/>
          <w:sz w:val="34"/>
          <w:szCs w:val="34"/>
          <w:lang w:bidi="ar-DZ"/>
        </w:rPr>
      </w:pPr>
      <w:r>
        <w:rPr>
          <w:rFonts w:ascii="Traditional Arabic" w:hAnsi="Traditional Arabic" w:cs="Traditional Arabic" w:hint="cs"/>
          <w:sz w:val="34"/>
          <w:szCs w:val="34"/>
          <w:rtl/>
          <w:lang w:val="en-US"/>
        </w:rPr>
        <w:t>أثبت الت</w:t>
      </w:r>
      <w:r w:rsidRPr="00657B19">
        <w:rPr>
          <w:rFonts w:ascii="Simplified Arabic" w:cs="Traditional Arabic" w:hint="cs"/>
          <w:sz w:val="34"/>
          <w:szCs w:val="34"/>
          <w:rtl/>
        </w:rPr>
        <w:t>ّ</w:t>
      </w:r>
      <w:r>
        <w:rPr>
          <w:rFonts w:ascii="Traditional Arabic" w:hAnsi="Traditional Arabic" w:cs="Traditional Arabic" w:hint="cs"/>
          <w:sz w:val="34"/>
          <w:szCs w:val="34"/>
          <w:rtl/>
          <w:lang w:val="en-US"/>
        </w:rPr>
        <w:t xml:space="preserve">حليل الإحصائي وجود فروق ذات دلالة </w:t>
      </w:r>
      <w:r w:rsidRPr="00314FE2">
        <w:rPr>
          <w:rFonts w:ascii="Traditional Arabic" w:hAnsi="Traditional Arabic" w:cs="Traditional Arabic" w:hint="cs"/>
          <w:sz w:val="34"/>
          <w:szCs w:val="34"/>
          <w:rtl/>
          <w:lang w:val="en-US"/>
        </w:rPr>
        <w:t>إحصائية</w:t>
      </w:r>
      <w:r>
        <w:rPr>
          <w:rFonts w:ascii="Traditional Arabic" w:hAnsi="Traditional Arabic" w:cs="Traditional Arabic"/>
          <w:sz w:val="34"/>
          <w:szCs w:val="34"/>
          <w:rtl/>
          <w:lang w:val="en-US"/>
        </w:rPr>
        <w:t xml:space="preserve"> </w:t>
      </w:r>
      <w:r w:rsidRPr="008B0363">
        <w:rPr>
          <w:rFonts w:ascii="Traditional Arabic" w:hAnsi="Traditional Arabic" w:cs="Traditional Arabic"/>
          <w:sz w:val="34"/>
          <w:szCs w:val="34"/>
          <w:rtl/>
          <w:lang w:val="en-US"/>
        </w:rPr>
        <w:t>بين</w:t>
      </w:r>
      <w:r w:rsidRPr="008B0363">
        <w:rPr>
          <w:rFonts w:ascii="Traditional Arabic" w:hAnsi="Traditional Arabic" w:cs="Traditional Arabic"/>
          <w:sz w:val="34"/>
          <w:szCs w:val="34"/>
          <w:rtl/>
          <w:lang w:bidi="ar-DZ"/>
        </w:rPr>
        <w:t xml:space="preserve"> </w:t>
      </w:r>
      <w:r w:rsidRPr="008B0363">
        <w:rPr>
          <w:rFonts w:ascii="Traditional Arabic" w:hAnsi="Traditional Arabic" w:cs="Traditional Arabic"/>
          <w:sz w:val="34"/>
          <w:szCs w:val="34"/>
          <w:rtl/>
        </w:rPr>
        <w:t>عادات مشاهدة الذكور للبرامج الثقافية</w:t>
      </w:r>
      <w:r>
        <w:rPr>
          <w:rFonts w:ascii="Traditional Arabic" w:hAnsi="Traditional Arabic" w:cs="Traditional Arabic" w:hint="cs"/>
          <w:sz w:val="34"/>
          <w:szCs w:val="34"/>
          <w:rtl/>
        </w:rPr>
        <w:t xml:space="preserve"> التلفزيونية</w:t>
      </w:r>
      <w:r w:rsidRPr="008B0363">
        <w:rPr>
          <w:rFonts w:ascii="Traditional Arabic" w:hAnsi="Traditional Arabic" w:cs="Traditional Arabic"/>
          <w:sz w:val="34"/>
          <w:szCs w:val="34"/>
          <w:rtl/>
        </w:rPr>
        <w:t xml:space="preserve"> وعادات مشاهدة الإناث لها </w:t>
      </w:r>
      <w:r>
        <w:rPr>
          <w:rFonts w:ascii="Traditional Arabic" w:hAnsi="Traditional Arabic" w:cs="Traditional Arabic" w:hint="cs"/>
          <w:sz w:val="34"/>
          <w:szCs w:val="34"/>
          <w:rtl/>
          <w:lang w:val="en-US"/>
        </w:rPr>
        <w:t>.</w:t>
      </w:r>
    </w:p>
    <w:p w:rsidR="00EC6402" w:rsidRDefault="00EC6402" w:rsidP="00EC6402">
      <w:pPr>
        <w:pStyle w:val="Paragraphedeliste"/>
        <w:numPr>
          <w:ilvl w:val="0"/>
          <w:numId w:val="34"/>
        </w:numPr>
        <w:autoSpaceDE w:val="0"/>
        <w:autoSpaceDN w:val="0"/>
        <w:bidi/>
        <w:adjustRightInd w:val="0"/>
        <w:spacing w:after="0" w:line="240" w:lineRule="auto"/>
        <w:ind w:left="282" w:hanging="284"/>
        <w:jc w:val="both"/>
        <w:rPr>
          <w:rFonts w:ascii="Arial" w:hAnsi="Arial" w:cs="Traditional Arabic"/>
          <w:sz w:val="34"/>
          <w:szCs w:val="34"/>
          <w:lang w:bidi="ar-DZ"/>
        </w:rPr>
      </w:pPr>
      <w:r>
        <w:rPr>
          <w:rFonts w:ascii="Traditional Arabic" w:hAnsi="Traditional Arabic" w:cs="Traditional Arabic" w:hint="cs"/>
          <w:sz w:val="34"/>
          <w:szCs w:val="34"/>
          <w:rtl/>
        </w:rPr>
        <w:t xml:space="preserve">كشفت </w:t>
      </w:r>
      <w:r w:rsidRPr="008B0363">
        <w:rPr>
          <w:rFonts w:ascii="Traditional Arabic" w:hAnsi="Traditional Arabic" w:cs="Traditional Arabic"/>
          <w:sz w:val="34"/>
          <w:szCs w:val="34"/>
          <w:rtl/>
        </w:rPr>
        <w:t>الأرقام والبيانات</w:t>
      </w:r>
      <w:r>
        <w:rPr>
          <w:rFonts w:ascii="Traditional Arabic" w:hAnsi="Traditional Arabic" w:cs="Traditional Arabic" w:hint="cs"/>
          <w:sz w:val="34"/>
          <w:szCs w:val="34"/>
          <w:rtl/>
        </w:rPr>
        <w:t xml:space="preserve"> عن </w:t>
      </w:r>
      <w:r w:rsidRPr="008B0363">
        <w:rPr>
          <w:rFonts w:ascii="Traditional Arabic" w:hAnsi="Traditional Arabic" w:cs="Traditional Arabic"/>
          <w:sz w:val="34"/>
          <w:szCs w:val="34"/>
          <w:rtl/>
        </w:rPr>
        <w:t>وجود اختلاف بين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 البيولوجيا والانجليزية في</w:t>
      </w:r>
      <w:r>
        <w:rPr>
          <w:rFonts w:ascii="Traditional Arabic" w:hAnsi="Traditional Arabic" w:cs="Traditional Arabic"/>
          <w:sz w:val="34"/>
          <w:szCs w:val="34"/>
          <w:rtl/>
        </w:rPr>
        <w:t xml:space="preserve"> ترتيب</w:t>
      </w:r>
      <w:r>
        <w:rPr>
          <w:rFonts w:ascii="Traditional Arabic" w:hAnsi="Traditional Arabic" w:cs="Traditional Arabic" w:hint="cs"/>
          <w:sz w:val="34"/>
          <w:szCs w:val="34"/>
          <w:rtl/>
        </w:rPr>
        <w:t>هم حسب الأفضلية</w:t>
      </w:r>
      <w:r>
        <w:rPr>
          <w:rFonts w:ascii="Traditional Arabic" w:hAnsi="Traditional Arabic" w:cs="Traditional Arabic"/>
          <w:sz w:val="34"/>
          <w:szCs w:val="34"/>
          <w:rtl/>
        </w:rPr>
        <w:t xml:space="preserve"> لأ</w:t>
      </w:r>
      <w:r>
        <w:rPr>
          <w:rFonts w:ascii="Traditional Arabic" w:hAnsi="Traditional Arabic" w:cs="Traditional Arabic" w:hint="cs"/>
          <w:sz w:val="34"/>
          <w:szCs w:val="34"/>
          <w:rtl/>
        </w:rPr>
        <w:t>صناف</w:t>
      </w:r>
      <w:r w:rsidRPr="008B0363">
        <w:rPr>
          <w:rFonts w:ascii="Traditional Arabic" w:hAnsi="Traditional Arabic" w:cs="Traditional Arabic"/>
          <w:sz w:val="34"/>
          <w:szCs w:val="34"/>
          <w:rtl/>
        </w:rPr>
        <w:t xml:space="preserve"> البرامج </w:t>
      </w:r>
      <w:r w:rsidRPr="008B0363">
        <w:rPr>
          <w:rFonts w:ascii="Traditional Arabic" w:hAnsi="Traditional Arabic" w:cs="Traditional Arabic"/>
          <w:sz w:val="34"/>
          <w:szCs w:val="34"/>
          <w:rtl/>
          <w:lang w:val="en-US" w:bidi="ar-DZ"/>
        </w:rPr>
        <w:t>الثقافية</w:t>
      </w:r>
      <w:r>
        <w:rPr>
          <w:rFonts w:ascii="Traditional Arabic" w:hAnsi="Traditional Arabic" w:cs="Traditional Arabic" w:hint="cs"/>
          <w:sz w:val="34"/>
          <w:szCs w:val="34"/>
          <w:rtl/>
          <w:lang w:val="en-US" w:bidi="ar-DZ"/>
        </w:rPr>
        <w:t xml:space="preserve"> التلفزيونية</w:t>
      </w:r>
      <w:r w:rsidRPr="008B0363">
        <w:rPr>
          <w:rFonts w:ascii="Traditional Arabic" w:hAnsi="Traditional Arabic" w:cs="Traditional Arabic"/>
          <w:sz w:val="34"/>
          <w:szCs w:val="34"/>
          <w:rtl/>
          <w:lang w:val="en-US" w:bidi="ar-DZ"/>
        </w:rPr>
        <w:t xml:space="preserve"> المقترحة عليهم</w:t>
      </w:r>
      <w:r>
        <w:rPr>
          <w:rFonts w:ascii="Arial" w:hAnsi="Arial" w:cs="Traditional Arabic" w:hint="cs"/>
          <w:sz w:val="34"/>
          <w:szCs w:val="34"/>
          <w:rtl/>
          <w:lang w:bidi="ar-DZ"/>
        </w:rPr>
        <w:t>.</w:t>
      </w:r>
    </w:p>
    <w:p w:rsidR="00EC6402" w:rsidRPr="0060650C" w:rsidRDefault="00EC6402" w:rsidP="00EC6402">
      <w:pPr>
        <w:pStyle w:val="Paragraphedeliste"/>
        <w:numPr>
          <w:ilvl w:val="0"/>
          <w:numId w:val="34"/>
        </w:numPr>
        <w:autoSpaceDE w:val="0"/>
        <w:autoSpaceDN w:val="0"/>
        <w:bidi/>
        <w:adjustRightInd w:val="0"/>
        <w:spacing w:after="0" w:line="240" w:lineRule="auto"/>
        <w:ind w:left="282" w:hanging="284"/>
        <w:jc w:val="both"/>
        <w:rPr>
          <w:rFonts w:ascii="Traditional Arabic" w:hAnsi="Traditional Arabic" w:cs="Traditional Arabic"/>
          <w:sz w:val="34"/>
          <w:szCs w:val="34"/>
          <w:lang w:val="en-US" w:bidi="ar-DZ"/>
        </w:rPr>
      </w:pPr>
      <w:r w:rsidRPr="0060650C">
        <w:rPr>
          <w:rFonts w:ascii="Traditional Arabic" w:hAnsi="Traditional Arabic" w:cs="Traditional Arabic" w:hint="cs"/>
          <w:sz w:val="34"/>
          <w:szCs w:val="34"/>
          <w:rtl/>
          <w:lang w:val="en-US"/>
        </w:rPr>
        <w:t>أثبت التحليل الكمي</w:t>
      </w:r>
      <w:r w:rsidRPr="0060650C">
        <w:rPr>
          <w:rFonts w:ascii="Traditional Arabic" w:hAnsi="Traditional Arabic" w:cs="Traditional Arabic"/>
          <w:sz w:val="34"/>
          <w:szCs w:val="34"/>
          <w:rtl/>
          <w:lang w:val="en-US"/>
        </w:rPr>
        <w:t xml:space="preserve"> </w:t>
      </w:r>
      <w:r w:rsidRPr="0060650C">
        <w:rPr>
          <w:rFonts w:ascii="Traditional Arabic" w:hAnsi="Traditional Arabic" w:cs="Traditional Arabic" w:hint="cs"/>
          <w:sz w:val="34"/>
          <w:szCs w:val="34"/>
          <w:rtl/>
          <w:lang w:val="en-US"/>
        </w:rPr>
        <w:t xml:space="preserve">عدم وجود فروق ذات دلالة إحصائية </w:t>
      </w:r>
      <w:r w:rsidRPr="0060650C">
        <w:rPr>
          <w:rFonts w:ascii="Traditional Arabic" w:hAnsi="Traditional Arabic" w:cs="Traditional Arabic"/>
          <w:sz w:val="34"/>
          <w:szCs w:val="34"/>
          <w:rtl/>
          <w:lang w:val="en-US"/>
        </w:rPr>
        <w:t>بين</w:t>
      </w:r>
      <w:r w:rsidRPr="0060650C">
        <w:rPr>
          <w:rFonts w:ascii="Traditional Arabic" w:hAnsi="Traditional Arabic" w:cs="Traditional Arabic"/>
          <w:sz w:val="34"/>
          <w:szCs w:val="34"/>
          <w:rtl/>
        </w:rPr>
        <w:t xml:space="preserve"> </w:t>
      </w:r>
      <w:r w:rsidRPr="0060650C">
        <w:rPr>
          <w:rFonts w:ascii="Traditional Arabic" w:hAnsi="Traditional Arabic" w:cs="Traditional Arabic"/>
          <w:sz w:val="34"/>
          <w:szCs w:val="34"/>
          <w:rtl/>
          <w:lang w:val="en-US"/>
        </w:rPr>
        <w:t>الذكور والإناث</w:t>
      </w:r>
      <w:r w:rsidRPr="0060650C">
        <w:rPr>
          <w:rFonts w:ascii="Traditional Arabic" w:hAnsi="Traditional Arabic" w:cs="Traditional Arabic"/>
          <w:sz w:val="34"/>
          <w:szCs w:val="34"/>
          <w:rtl/>
        </w:rPr>
        <w:t xml:space="preserve"> في ما يتعل</w:t>
      </w:r>
      <w:r w:rsidRPr="00657B19">
        <w:rPr>
          <w:rFonts w:ascii="Simplified Arabic" w:cs="Traditional Arabic" w:hint="cs"/>
          <w:sz w:val="34"/>
          <w:szCs w:val="34"/>
          <w:rtl/>
        </w:rPr>
        <w:t>ّ</w:t>
      </w:r>
      <w:r w:rsidRPr="0060650C">
        <w:rPr>
          <w:rFonts w:ascii="Traditional Arabic" w:hAnsi="Traditional Arabic" w:cs="Traditional Arabic"/>
          <w:sz w:val="34"/>
          <w:szCs w:val="34"/>
          <w:rtl/>
        </w:rPr>
        <w:t>ق بأسباب</w:t>
      </w:r>
      <w:r w:rsidRPr="0060650C">
        <w:rPr>
          <w:rFonts w:ascii="Traditional Arabic" w:hAnsi="Traditional Arabic" w:cs="Traditional Arabic" w:hint="cs"/>
          <w:sz w:val="34"/>
          <w:szCs w:val="34"/>
          <w:rtl/>
        </w:rPr>
        <w:t xml:space="preserve"> ودوافع</w:t>
      </w:r>
      <w:r w:rsidRPr="0060650C">
        <w:rPr>
          <w:rFonts w:ascii="Traditional Arabic" w:hAnsi="Traditional Arabic" w:cs="Traditional Arabic"/>
          <w:sz w:val="34"/>
          <w:szCs w:val="34"/>
          <w:rtl/>
        </w:rPr>
        <w:t xml:space="preserve"> مشاهدتهم للبرامج الثقافية</w:t>
      </w:r>
      <w:r w:rsidRPr="0060650C">
        <w:rPr>
          <w:rFonts w:ascii="Traditional Arabic" w:hAnsi="Traditional Arabic" w:cs="Traditional Arabic" w:hint="cs"/>
          <w:sz w:val="34"/>
          <w:szCs w:val="34"/>
          <w:rtl/>
          <w:lang w:val="en-US"/>
        </w:rPr>
        <w:t>، والأمر ذاته</w:t>
      </w:r>
      <w:r w:rsidRPr="0060650C">
        <w:rPr>
          <w:rFonts w:ascii="Traditional Arabic" w:hAnsi="Traditional Arabic" w:cs="Traditional Arabic"/>
          <w:sz w:val="34"/>
          <w:szCs w:val="34"/>
          <w:rtl/>
        </w:rPr>
        <w:t xml:space="preserve"> بين</w:t>
      </w:r>
      <w:r w:rsidRPr="0060650C">
        <w:rPr>
          <w:rFonts w:ascii="Traditional Arabic" w:hAnsi="Traditional Arabic" w:cs="Traditional Arabic" w:hint="cs"/>
          <w:sz w:val="34"/>
          <w:szCs w:val="34"/>
          <w:rtl/>
        </w:rPr>
        <w:t xml:space="preserve"> طلبة</w:t>
      </w:r>
      <w:r w:rsidRPr="0060650C">
        <w:rPr>
          <w:rFonts w:ascii="Traditional Arabic" w:hAnsi="Traditional Arabic" w:cs="Traditional Arabic"/>
          <w:sz w:val="34"/>
          <w:szCs w:val="34"/>
          <w:rtl/>
        </w:rPr>
        <w:t xml:space="preserve"> تخص</w:t>
      </w:r>
      <w:r w:rsidRPr="0060650C">
        <w:rPr>
          <w:rFonts w:ascii="Simplified Arabic" w:cs="Traditional Arabic" w:hint="cs"/>
          <w:sz w:val="34"/>
          <w:szCs w:val="34"/>
          <w:rtl/>
        </w:rPr>
        <w:t>ّ</w:t>
      </w:r>
      <w:r w:rsidRPr="0060650C">
        <w:rPr>
          <w:rFonts w:ascii="Traditional Arabic" w:hAnsi="Traditional Arabic" w:cs="Traditional Arabic"/>
          <w:sz w:val="34"/>
          <w:szCs w:val="34"/>
          <w:rtl/>
        </w:rPr>
        <w:t>صي البيولوجيا والانجليزية</w:t>
      </w:r>
      <w:r w:rsidRPr="0060650C">
        <w:rPr>
          <w:rFonts w:ascii="Arial" w:hAnsi="Arial" w:cs="Traditional Arabic" w:hint="cs"/>
          <w:sz w:val="34"/>
          <w:szCs w:val="34"/>
          <w:rtl/>
        </w:rPr>
        <w:t xml:space="preserve">، </w:t>
      </w:r>
      <w:r w:rsidRPr="0060650C">
        <w:rPr>
          <w:rFonts w:ascii="Traditional Arabic" w:hAnsi="Traditional Arabic" w:cs="Traditional Arabic" w:hint="cs"/>
          <w:sz w:val="34"/>
          <w:szCs w:val="34"/>
          <w:rtl/>
          <w:lang w:val="en-US"/>
        </w:rPr>
        <w:t>و</w:t>
      </w:r>
      <w:r w:rsidRPr="0060650C">
        <w:rPr>
          <w:rFonts w:ascii="Traditional Arabic" w:hAnsi="Traditional Arabic" w:cs="Traditional Arabic"/>
          <w:sz w:val="34"/>
          <w:szCs w:val="34"/>
          <w:rtl/>
          <w:lang w:val="en-US"/>
        </w:rPr>
        <w:t xml:space="preserve">بين </w:t>
      </w:r>
      <w:r w:rsidRPr="0060650C">
        <w:rPr>
          <w:rFonts w:ascii="Traditional Arabic" w:hAnsi="Traditional Arabic" w:cs="Traditional Arabic" w:hint="cs"/>
          <w:sz w:val="34"/>
          <w:szCs w:val="34"/>
          <w:rtl/>
          <w:lang w:val="en-US"/>
        </w:rPr>
        <w:t>سك</w:t>
      </w:r>
      <w:r w:rsidRPr="00657B19">
        <w:rPr>
          <w:rFonts w:ascii="Simplified Arabic" w:cs="Traditional Arabic" w:hint="cs"/>
          <w:sz w:val="34"/>
          <w:szCs w:val="34"/>
          <w:rtl/>
        </w:rPr>
        <w:t>ّ</w:t>
      </w:r>
      <w:r w:rsidRPr="0060650C">
        <w:rPr>
          <w:rFonts w:ascii="Traditional Arabic" w:hAnsi="Traditional Arabic" w:cs="Traditional Arabic" w:hint="cs"/>
          <w:sz w:val="34"/>
          <w:szCs w:val="34"/>
          <w:rtl/>
          <w:lang w:val="en-US"/>
        </w:rPr>
        <w:t>ان المدن وسك</w:t>
      </w:r>
      <w:r w:rsidRPr="00657B19">
        <w:rPr>
          <w:rFonts w:ascii="Simplified Arabic" w:cs="Traditional Arabic" w:hint="cs"/>
          <w:sz w:val="34"/>
          <w:szCs w:val="34"/>
          <w:rtl/>
        </w:rPr>
        <w:t>ّ</w:t>
      </w:r>
      <w:r w:rsidRPr="0060650C">
        <w:rPr>
          <w:rFonts w:ascii="Traditional Arabic" w:hAnsi="Traditional Arabic" w:cs="Traditional Arabic" w:hint="cs"/>
          <w:sz w:val="34"/>
          <w:szCs w:val="34"/>
          <w:rtl/>
          <w:lang w:val="en-US"/>
        </w:rPr>
        <w:t>ان الأرياف</w:t>
      </w:r>
      <w:r>
        <w:rPr>
          <w:rFonts w:ascii="Traditional Arabic" w:hAnsi="Traditional Arabic" w:cs="Traditional Arabic" w:hint="cs"/>
          <w:sz w:val="34"/>
          <w:szCs w:val="34"/>
          <w:rtl/>
        </w:rPr>
        <w:t>.</w:t>
      </w:r>
    </w:p>
    <w:p w:rsidR="00EC6402" w:rsidRPr="005F2F43" w:rsidRDefault="00EC6402" w:rsidP="00EC6402">
      <w:pPr>
        <w:pStyle w:val="Paragraphedeliste"/>
        <w:numPr>
          <w:ilvl w:val="0"/>
          <w:numId w:val="34"/>
        </w:numPr>
        <w:autoSpaceDE w:val="0"/>
        <w:autoSpaceDN w:val="0"/>
        <w:bidi/>
        <w:adjustRightInd w:val="0"/>
        <w:spacing w:after="0" w:line="240" w:lineRule="auto"/>
        <w:ind w:left="282" w:hanging="284"/>
        <w:jc w:val="both"/>
        <w:rPr>
          <w:rFonts w:ascii="Traditional Arabic" w:hAnsi="Traditional Arabic" w:cs="Traditional Arabic"/>
          <w:sz w:val="34"/>
          <w:szCs w:val="34"/>
          <w:rtl/>
          <w:lang w:val="en-US"/>
        </w:rPr>
      </w:pPr>
      <w:r w:rsidRPr="0060650C">
        <w:rPr>
          <w:rFonts w:ascii="Traditional Arabic" w:hAnsi="Traditional Arabic" w:cs="Traditional Arabic" w:hint="cs"/>
          <w:sz w:val="34"/>
          <w:szCs w:val="34"/>
          <w:rtl/>
          <w:lang w:val="en-US"/>
        </w:rPr>
        <w:t>أثبت التحليل الكمي</w:t>
      </w:r>
      <w:r w:rsidRPr="0060650C">
        <w:rPr>
          <w:rFonts w:ascii="Traditional Arabic" w:hAnsi="Traditional Arabic" w:cs="Traditional Arabic"/>
          <w:sz w:val="34"/>
          <w:szCs w:val="34"/>
          <w:rtl/>
          <w:lang w:val="en-US"/>
        </w:rPr>
        <w:t xml:space="preserve"> </w:t>
      </w:r>
      <w:r>
        <w:rPr>
          <w:rFonts w:ascii="Traditional Arabic" w:hAnsi="Traditional Arabic" w:cs="Traditional Arabic" w:hint="cs"/>
          <w:sz w:val="34"/>
          <w:szCs w:val="34"/>
          <w:rtl/>
          <w:lang w:val="en-US"/>
        </w:rPr>
        <w:t>أن</w:t>
      </w:r>
      <w:r w:rsidRPr="00657B19">
        <w:rPr>
          <w:rFonts w:ascii="Simplified Arabic" w:cs="Traditional Arabic" w:hint="cs"/>
          <w:sz w:val="34"/>
          <w:szCs w:val="34"/>
          <w:rtl/>
        </w:rPr>
        <w:t>ّ</w:t>
      </w:r>
      <w:r>
        <w:rPr>
          <w:rFonts w:ascii="Traditional Arabic" w:hAnsi="Traditional Arabic" w:cs="Traditional Arabic" w:hint="cs"/>
          <w:sz w:val="34"/>
          <w:szCs w:val="34"/>
          <w:rtl/>
          <w:lang w:val="en-US"/>
        </w:rPr>
        <w:t xml:space="preserve"> الفرق </w:t>
      </w:r>
      <w:r w:rsidRPr="0060650C">
        <w:rPr>
          <w:rFonts w:ascii="Traditional Arabic" w:hAnsi="Traditional Arabic" w:cs="Traditional Arabic"/>
          <w:sz w:val="34"/>
          <w:szCs w:val="34"/>
          <w:rtl/>
          <w:lang w:val="en-US"/>
        </w:rPr>
        <w:t>بين الذكور والإناث فيما يتعلق ب</w:t>
      </w:r>
      <w:r w:rsidRPr="0060650C">
        <w:rPr>
          <w:rFonts w:ascii="Traditional Arabic" w:hAnsi="Traditional Arabic" w:cs="Traditional Arabic"/>
          <w:sz w:val="34"/>
          <w:szCs w:val="34"/>
          <w:rtl/>
        </w:rPr>
        <w:t>نوع الش</w:t>
      </w:r>
      <w:r w:rsidRPr="00657B19">
        <w:rPr>
          <w:rFonts w:ascii="Simplified Arabic" w:cs="Traditional Arabic" w:hint="cs"/>
          <w:sz w:val="34"/>
          <w:szCs w:val="34"/>
          <w:rtl/>
        </w:rPr>
        <w:t>ّ</w:t>
      </w:r>
      <w:r w:rsidRPr="0060650C">
        <w:rPr>
          <w:rFonts w:ascii="Traditional Arabic" w:hAnsi="Traditional Arabic" w:cs="Traditional Arabic"/>
          <w:sz w:val="34"/>
          <w:szCs w:val="34"/>
          <w:rtl/>
        </w:rPr>
        <w:t xml:space="preserve">عور الذي تتركه مشاهدة البرامج الثقافية في أنفسهم </w:t>
      </w:r>
      <w:r w:rsidRPr="0060650C">
        <w:rPr>
          <w:rFonts w:ascii="Traditional Arabic" w:hAnsi="Traditional Arabic" w:cs="Traditional Arabic"/>
          <w:sz w:val="34"/>
          <w:szCs w:val="34"/>
          <w:rtl/>
          <w:lang w:val="en-US"/>
        </w:rPr>
        <w:t xml:space="preserve"> هو فرق جوهري</w:t>
      </w:r>
      <w:r>
        <w:rPr>
          <w:rFonts w:ascii="Traditional Arabic" w:hAnsi="Traditional Arabic" w:cs="Traditional Arabic" w:hint="cs"/>
          <w:sz w:val="34"/>
          <w:szCs w:val="34"/>
          <w:rtl/>
          <w:lang w:val="en-US"/>
        </w:rPr>
        <w:t>،</w:t>
      </w:r>
      <w:r w:rsidRPr="0060650C">
        <w:rPr>
          <w:rFonts w:ascii="Traditional Arabic" w:hAnsi="Traditional Arabic" w:cs="Traditional Arabic"/>
          <w:sz w:val="34"/>
          <w:szCs w:val="34"/>
          <w:rtl/>
          <w:lang w:val="en-US"/>
        </w:rPr>
        <w:t xml:space="preserve"> ويبي</w:t>
      </w:r>
      <w:r w:rsidRPr="00657B19">
        <w:rPr>
          <w:rFonts w:ascii="Simplified Arabic" w:cs="Traditional Arabic" w:hint="cs"/>
          <w:sz w:val="34"/>
          <w:szCs w:val="34"/>
          <w:rtl/>
        </w:rPr>
        <w:t>ّ</w:t>
      </w:r>
      <w:r w:rsidRPr="0060650C">
        <w:rPr>
          <w:rFonts w:ascii="Traditional Arabic" w:hAnsi="Traditional Arabic" w:cs="Traditional Arabic"/>
          <w:sz w:val="34"/>
          <w:szCs w:val="34"/>
          <w:rtl/>
          <w:lang w:val="en-US"/>
        </w:rPr>
        <w:t>ن هذا الفرق أن الإناث أكثر لامبالاة من الذكور بحالتهم النفسية عقب مشاهدة برنامج ثقافي</w:t>
      </w:r>
      <w:r>
        <w:rPr>
          <w:rFonts w:ascii="Traditional Arabic" w:hAnsi="Traditional Arabic" w:cs="Traditional Arabic" w:hint="cs"/>
          <w:sz w:val="34"/>
          <w:szCs w:val="34"/>
          <w:rtl/>
          <w:lang w:val="en-US"/>
        </w:rPr>
        <w:t>. كما أن</w:t>
      </w:r>
      <w:r w:rsidRPr="00657B19">
        <w:rPr>
          <w:rFonts w:ascii="Simplified Arabic" w:cs="Traditional Arabic" w:hint="cs"/>
          <w:sz w:val="34"/>
          <w:szCs w:val="34"/>
          <w:rtl/>
        </w:rPr>
        <w:t>ّ</w:t>
      </w:r>
      <w:r>
        <w:rPr>
          <w:rFonts w:ascii="Traditional Arabic" w:hAnsi="Traditional Arabic" w:cs="Traditional Arabic" w:hint="cs"/>
          <w:sz w:val="34"/>
          <w:szCs w:val="34"/>
          <w:rtl/>
          <w:lang w:val="en-US"/>
        </w:rPr>
        <w:t xml:space="preserve"> هناك فرق دال</w:t>
      </w:r>
      <w:r w:rsidRPr="00657B19">
        <w:rPr>
          <w:rFonts w:ascii="Simplified Arabic" w:cs="Traditional Arabic" w:hint="cs"/>
          <w:sz w:val="34"/>
          <w:szCs w:val="34"/>
          <w:rtl/>
        </w:rPr>
        <w:t>ّ</w:t>
      </w:r>
      <w:r>
        <w:rPr>
          <w:rFonts w:ascii="Traditional Arabic" w:hAnsi="Traditional Arabic" w:cs="Traditional Arabic" w:hint="cs"/>
          <w:sz w:val="34"/>
          <w:szCs w:val="34"/>
          <w:rtl/>
          <w:lang w:val="en-US"/>
        </w:rPr>
        <w:t xml:space="preserve"> إحصائيا</w:t>
      </w:r>
      <w:r w:rsidRPr="005F2F43">
        <w:rPr>
          <w:rFonts w:ascii="Traditional Arabic" w:hAnsi="Traditional Arabic" w:cs="Traditional Arabic"/>
          <w:sz w:val="34"/>
          <w:szCs w:val="34"/>
          <w:rtl/>
          <w:lang w:val="en-US"/>
        </w:rPr>
        <w:t xml:space="preserve"> بين طلبة</w:t>
      </w:r>
      <w:r w:rsidRPr="005F2F43">
        <w:rPr>
          <w:rFonts w:ascii="Traditional Arabic" w:hAnsi="Traditional Arabic" w:cs="Traditional Arabic"/>
          <w:sz w:val="34"/>
          <w:szCs w:val="34"/>
          <w:lang w:val="en-US"/>
        </w:rPr>
        <w:t xml:space="preserve"> </w:t>
      </w:r>
      <w:r w:rsidRPr="005F2F43">
        <w:rPr>
          <w:rFonts w:ascii="Traditional Arabic" w:hAnsi="Traditional Arabic" w:cs="Traditional Arabic"/>
          <w:sz w:val="34"/>
          <w:szCs w:val="34"/>
          <w:rtl/>
        </w:rPr>
        <w:t>التخص</w:t>
      </w:r>
      <w:r w:rsidRPr="00657B19">
        <w:rPr>
          <w:rFonts w:ascii="Simplified Arabic" w:cs="Traditional Arabic" w:hint="cs"/>
          <w:sz w:val="34"/>
          <w:szCs w:val="34"/>
          <w:rtl/>
        </w:rPr>
        <w:t>ّ</w:t>
      </w:r>
      <w:r w:rsidRPr="005F2F43">
        <w:rPr>
          <w:rFonts w:ascii="Traditional Arabic" w:hAnsi="Traditional Arabic" w:cs="Traditional Arabic"/>
          <w:sz w:val="34"/>
          <w:szCs w:val="34"/>
          <w:rtl/>
        </w:rPr>
        <w:t>صين في نوع الش</w:t>
      </w:r>
      <w:r w:rsidRPr="00657B19">
        <w:rPr>
          <w:rFonts w:ascii="Simplified Arabic" w:cs="Traditional Arabic" w:hint="cs"/>
          <w:sz w:val="34"/>
          <w:szCs w:val="34"/>
          <w:rtl/>
        </w:rPr>
        <w:t>ّ</w:t>
      </w:r>
      <w:r w:rsidRPr="005F2F43">
        <w:rPr>
          <w:rFonts w:ascii="Traditional Arabic" w:hAnsi="Traditional Arabic" w:cs="Traditional Arabic"/>
          <w:sz w:val="34"/>
          <w:szCs w:val="34"/>
          <w:rtl/>
        </w:rPr>
        <w:t>عور الذي ت</w:t>
      </w:r>
      <w:r>
        <w:rPr>
          <w:rFonts w:ascii="Traditional Arabic" w:hAnsi="Traditional Arabic" w:cs="Traditional Arabic" w:hint="cs"/>
          <w:sz w:val="34"/>
          <w:szCs w:val="34"/>
          <w:rtl/>
        </w:rPr>
        <w:t>خل</w:t>
      </w:r>
      <w:r w:rsidRPr="00657B19">
        <w:rPr>
          <w:rFonts w:ascii="Simplified Arabic" w:cs="Traditional Arabic" w:hint="cs"/>
          <w:sz w:val="34"/>
          <w:szCs w:val="34"/>
          <w:rtl/>
        </w:rPr>
        <w:t>ّ</w:t>
      </w:r>
      <w:r>
        <w:rPr>
          <w:rFonts w:ascii="Traditional Arabic" w:hAnsi="Traditional Arabic" w:cs="Traditional Arabic" w:hint="cs"/>
          <w:sz w:val="34"/>
          <w:szCs w:val="34"/>
          <w:rtl/>
        </w:rPr>
        <w:t>فه</w:t>
      </w:r>
      <w:r w:rsidRPr="005F2F43">
        <w:rPr>
          <w:rFonts w:ascii="Traditional Arabic" w:hAnsi="Traditional Arabic" w:cs="Traditional Arabic"/>
          <w:sz w:val="34"/>
          <w:szCs w:val="34"/>
          <w:rtl/>
        </w:rPr>
        <w:t xml:space="preserve"> مشاهدة البرامج الثقافية فيهم</w:t>
      </w:r>
      <w:r>
        <w:rPr>
          <w:rFonts w:ascii="Traditional Arabic" w:hAnsi="Traditional Arabic" w:cs="Traditional Arabic" w:hint="cs"/>
          <w:sz w:val="34"/>
          <w:szCs w:val="34"/>
          <w:rtl/>
          <w:lang w:val="en-US"/>
        </w:rPr>
        <w:t>.</w:t>
      </w:r>
    </w:p>
    <w:p w:rsidR="00EC6402" w:rsidRDefault="00EC6402" w:rsidP="00EC6402">
      <w:pPr>
        <w:pStyle w:val="Paragraphedeliste"/>
        <w:numPr>
          <w:ilvl w:val="0"/>
          <w:numId w:val="34"/>
        </w:numPr>
        <w:autoSpaceDE w:val="0"/>
        <w:autoSpaceDN w:val="0"/>
        <w:bidi/>
        <w:adjustRightInd w:val="0"/>
        <w:spacing w:after="0" w:line="240" w:lineRule="auto"/>
        <w:ind w:left="282" w:hanging="284"/>
        <w:jc w:val="both"/>
        <w:rPr>
          <w:rFonts w:ascii="Traditional Arabic" w:hAnsi="Traditional Arabic" w:cs="Traditional Arabic"/>
          <w:sz w:val="34"/>
          <w:szCs w:val="34"/>
          <w:lang w:val="en-US" w:bidi="ar-DZ"/>
        </w:rPr>
      </w:pPr>
      <w:r w:rsidRPr="00331FBF">
        <w:rPr>
          <w:rFonts w:ascii="Traditional Arabic" w:hAnsi="Traditional Arabic" w:cs="Traditional Arabic" w:hint="cs"/>
          <w:sz w:val="34"/>
          <w:szCs w:val="34"/>
          <w:rtl/>
          <w:lang w:val="en-US"/>
        </w:rPr>
        <w:t>أثبت التحليل الكمي</w:t>
      </w:r>
      <w:r w:rsidRPr="00331FBF">
        <w:rPr>
          <w:rFonts w:ascii="Traditional Arabic" w:hAnsi="Traditional Arabic" w:cs="Traditional Arabic"/>
          <w:sz w:val="34"/>
          <w:szCs w:val="34"/>
          <w:rtl/>
          <w:lang w:val="en-US"/>
        </w:rPr>
        <w:t xml:space="preserve"> </w:t>
      </w:r>
      <w:r w:rsidRPr="00331FBF">
        <w:rPr>
          <w:rFonts w:ascii="Traditional Arabic" w:hAnsi="Traditional Arabic" w:cs="Traditional Arabic" w:hint="cs"/>
          <w:sz w:val="34"/>
          <w:szCs w:val="34"/>
          <w:rtl/>
          <w:lang w:val="en-US"/>
        </w:rPr>
        <w:t xml:space="preserve">عدم وجود فروق ذات دلالة إحصائية </w:t>
      </w:r>
      <w:r w:rsidRPr="00331FBF">
        <w:rPr>
          <w:rFonts w:ascii="Traditional Arabic" w:hAnsi="Traditional Arabic" w:cs="Traditional Arabic"/>
          <w:sz w:val="34"/>
          <w:szCs w:val="34"/>
          <w:rtl/>
          <w:lang w:val="en-US"/>
        </w:rPr>
        <w:t xml:space="preserve">بين الذكور والإناث </w:t>
      </w:r>
      <w:r w:rsidRPr="00331FBF">
        <w:rPr>
          <w:rFonts w:ascii="Traditional Arabic" w:hAnsi="Traditional Arabic" w:cs="Traditional Arabic"/>
          <w:sz w:val="34"/>
          <w:szCs w:val="34"/>
          <w:rtl/>
        </w:rPr>
        <w:t>في ما يخص البديل</w:t>
      </w:r>
      <w:r w:rsidRPr="00331FBF">
        <w:rPr>
          <w:rFonts w:ascii="Traditional Arabic" w:hAnsi="Traditional Arabic" w:cs="Traditional Arabic"/>
          <w:sz w:val="34"/>
          <w:szCs w:val="34"/>
        </w:rPr>
        <w:t xml:space="preserve"> </w:t>
      </w:r>
      <w:r w:rsidRPr="00331FBF">
        <w:rPr>
          <w:rFonts w:ascii="Traditional Arabic" w:hAnsi="Traditional Arabic" w:cs="Traditional Arabic"/>
          <w:sz w:val="34"/>
          <w:szCs w:val="34"/>
          <w:rtl/>
        </w:rPr>
        <w:t>التي</w:t>
      </w:r>
      <w:r w:rsidRPr="00331FBF">
        <w:rPr>
          <w:rFonts w:ascii="Traditional Arabic" w:hAnsi="Traditional Arabic" w:cs="Traditional Arabic"/>
          <w:sz w:val="34"/>
          <w:szCs w:val="34"/>
        </w:rPr>
        <w:t xml:space="preserve"> </w:t>
      </w:r>
      <w:r w:rsidRPr="00331FBF">
        <w:rPr>
          <w:rFonts w:ascii="Traditional Arabic" w:hAnsi="Traditional Arabic" w:cs="Traditional Arabic"/>
          <w:sz w:val="34"/>
          <w:szCs w:val="34"/>
          <w:rtl/>
        </w:rPr>
        <w:t>يشد</w:t>
      </w:r>
      <w:r w:rsidRPr="00657B19">
        <w:rPr>
          <w:rFonts w:ascii="Simplified Arabic" w:cs="Traditional Arabic" w:hint="cs"/>
          <w:sz w:val="34"/>
          <w:szCs w:val="34"/>
          <w:rtl/>
        </w:rPr>
        <w:t>ّ</w:t>
      </w:r>
      <w:r w:rsidRPr="00331FBF">
        <w:rPr>
          <w:rFonts w:ascii="Traditional Arabic" w:hAnsi="Traditional Arabic" w:cs="Traditional Arabic"/>
          <w:sz w:val="34"/>
          <w:szCs w:val="34"/>
        </w:rPr>
        <w:t xml:space="preserve"> </w:t>
      </w:r>
      <w:r>
        <w:rPr>
          <w:rFonts w:ascii="Simplified Arabic" w:cs="Traditional Arabic" w:hint="cs"/>
          <w:sz w:val="34"/>
          <w:szCs w:val="34"/>
          <w:rtl/>
        </w:rPr>
        <w:t>ا</w:t>
      </w:r>
      <w:r w:rsidRPr="00331FBF">
        <w:rPr>
          <w:rFonts w:ascii="Traditional Arabic" w:hAnsi="Traditional Arabic" w:cs="Traditional Arabic"/>
          <w:sz w:val="34"/>
          <w:szCs w:val="34"/>
          <w:rtl/>
        </w:rPr>
        <w:t>نتباههم أثناء مشاهدتهم للبرامج الثقافية</w:t>
      </w:r>
      <w:r w:rsidRPr="00331FBF">
        <w:rPr>
          <w:rFonts w:ascii="Traditional Arabic" w:hAnsi="Traditional Arabic" w:cs="Traditional Arabic" w:hint="cs"/>
          <w:sz w:val="34"/>
          <w:szCs w:val="34"/>
          <w:rtl/>
        </w:rPr>
        <w:t xml:space="preserve">. </w:t>
      </w:r>
      <w:r w:rsidRPr="00331FBF">
        <w:rPr>
          <w:rFonts w:ascii="Traditional Arabic" w:hAnsi="Traditional Arabic" w:cs="Traditional Arabic" w:hint="cs"/>
          <w:sz w:val="34"/>
          <w:szCs w:val="34"/>
          <w:rtl/>
          <w:lang w:val="en-US"/>
        </w:rPr>
        <w:t>نفس الشيء</w:t>
      </w:r>
      <w:r w:rsidRPr="00331FBF">
        <w:rPr>
          <w:rFonts w:ascii="Traditional Arabic" w:hAnsi="Traditional Arabic" w:cs="Traditional Arabic"/>
          <w:sz w:val="34"/>
          <w:szCs w:val="34"/>
          <w:rtl/>
          <w:lang w:val="en-US"/>
        </w:rPr>
        <w:t xml:space="preserve"> </w:t>
      </w:r>
      <w:r w:rsidRPr="008B0363">
        <w:rPr>
          <w:rFonts w:ascii="Traditional Arabic" w:hAnsi="Traditional Arabic" w:cs="Traditional Arabic"/>
          <w:sz w:val="34"/>
          <w:szCs w:val="34"/>
          <w:rtl/>
        </w:rPr>
        <w:t xml:space="preserve">بين </w:t>
      </w:r>
      <w:r>
        <w:rPr>
          <w:rFonts w:ascii="Traditional Arabic" w:hAnsi="Traditional Arabic" w:cs="Traditional Arabic" w:hint="cs"/>
          <w:sz w:val="34"/>
          <w:szCs w:val="34"/>
          <w:rtl/>
        </w:rPr>
        <w:t>طلبة</w:t>
      </w:r>
      <w:r w:rsidRPr="008B0363">
        <w:rPr>
          <w:rFonts w:ascii="Traditional Arabic" w:hAnsi="Traditional Arabic" w:cs="Traditional Arabic"/>
          <w:sz w:val="34"/>
          <w:szCs w:val="34"/>
          <w:rtl/>
        </w:rPr>
        <w:t xml:space="preserve"> 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صي</w:t>
      </w:r>
      <w:r>
        <w:rPr>
          <w:rFonts w:ascii="Traditional Arabic" w:hAnsi="Traditional Arabic" w:cs="Traditional Arabic" w:hint="cs"/>
          <w:sz w:val="34"/>
          <w:szCs w:val="34"/>
          <w:rtl/>
        </w:rPr>
        <w:t xml:space="preserve"> </w:t>
      </w:r>
      <w:r w:rsidRPr="008B0363">
        <w:rPr>
          <w:rFonts w:ascii="Traditional Arabic" w:hAnsi="Traditional Arabic" w:cs="Traditional Arabic"/>
          <w:sz w:val="34"/>
          <w:szCs w:val="34"/>
          <w:rtl/>
        </w:rPr>
        <w:t>البيولوجيا والانجليزية</w:t>
      </w:r>
      <w:r>
        <w:rPr>
          <w:rFonts w:ascii="Traditional Arabic" w:hAnsi="Traditional Arabic" w:cs="Traditional Arabic" w:hint="cs"/>
          <w:sz w:val="34"/>
          <w:szCs w:val="34"/>
          <w:rtl/>
          <w:lang w:val="en-US"/>
        </w:rPr>
        <w:t>؛ وبين</w:t>
      </w:r>
      <w:r w:rsidRPr="00E01461">
        <w:rPr>
          <w:rFonts w:ascii="Traditional Arabic" w:hAnsi="Traditional Arabic" w:cs="Traditional Arabic" w:hint="cs"/>
          <w:sz w:val="34"/>
          <w:szCs w:val="34"/>
          <w:rtl/>
          <w:lang w:bidi="ar-DZ"/>
        </w:rPr>
        <w:t xml:space="preserve"> </w:t>
      </w:r>
      <w:r w:rsidRPr="00331FBF">
        <w:rPr>
          <w:rFonts w:ascii="Traditional Arabic" w:hAnsi="Traditional Arabic" w:cs="Traditional Arabic" w:hint="cs"/>
          <w:sz w:val="34"/>
          <w:szCs w:val="34"/>
          <w:rtl/>
          <w:lang w:bidi="ar-DZ"/>
        </w:rPr>
        <w:t>س</w:t>
      </w:r>
      <w:r w:rsidRPr="00331FBF">
        <w:rPr>
          <w:rFonts w:ascii="Simplified Arabic" w:hAnsi="Traditional Arabic" w:cs="Traditional Arabic" w:hint="cs"/>
          <w:sz w:val="34"/>
          <w:szCs w:val="34"/>
          <w:rtl/>
          <w:lang w:bidi="ar-DZ"/>
        </w:rPr>
        <w:t>ك</w:t>
      </w:r>
      <w:r w:rsidRPr="00331FBF">
        <w:rPr>
          <w:rFonts w:ascii="Traditional Arabic" w:hAnsi="Traditional Arabic" w:cs="Traditional Arabic" w:hint="cs"/>
          <w:sz w:val="34"/>
          <w:szCs w:val="34"/>
          <w:rtl/>
          <w:lang w:bidi="ar-DZ"/>
        </w:rPr>
        <w:t>ّان المدن وس</w:t>
      </w:r>
      <w:r w:rsidRPr="00331FBF">
        <w:rPr>
          <w:rFonts w:ascii="Simplified Arabic" w:hAnsi="Traditional Arabic" w:cs="Traditional Arabic" w:hint="cs"/>
          <w:sz w:val="34"/>
          <w:szCs w:val="34"/>
          <w:rtl/>
          <w:lang w:bidi="ar-DZ"/>
        </w:rPr>
        <w:t>ك</w:t>
      </w:r>
      <w:r w:rsidRPr="00331FBF">
        <w:rPr>
          <w:rFonts w:ascii="Traditional Arabic" w:hAnsi="Traditional Arabic" w:cs="Traditional Arabic" w:hint="cs"/>
          <w:sz w:val="34"/>
          <w:szCs w:val="34"/>
          <w:rtl/>
          <w:lang w:bidi="ar-DZ"/>
        </w:rPr>
        <w:t>ّان الأرياف</w:t>
      </w:r>
      <w:r>
        <w:rPr>
          <w:rFonts w:ascii="Traditional Arabic" w:hAnsi="Traditional Arabic" w:cs="Traditional Arabic" w:hint="cs"/>
          <w:sz w:val="34"/>
          <w:szCs w:val="34"/>
          <w:rtl/>
          <w:lang w:val="en-US" w:bidi="ar-DZ"/>
        </w:rPr>
        <w:t>.</w:t>
      </w:r>
    </w:p>
    <w:p w:rsidR="00EC6402" w:rsidRPr="00331FBF" w:rsidRDefault="00EC6402" w:rsidP="00EC6402">
      <w:pPr>
        <w:pStyle w:val="Paragraphedeliste"/>
        <w:numPr>
          <w:ilvl w:val="0"/>
          <w:numId w:val="34"/>
        </w:numPr>
        <w:tabs>
          <w:tab w:val="left" w:pos="423"/>
        </w:tabs>
        <w:autoSpaceDE w:val="0"/>
        <w:autoSpaceDN w:val="0"/>
        <w:bidi/>
        <w:adjustRightInd w:val="0"/>
        <w:spacing w:after="0" w:line="240" w:lineRule="auto"/>
        <w:ind w:left="-2" w:firstLine="0"/>
        <w:jc w:val="both"/>
        <w:rPr>
          <w:rFonts w:ascii="Traditional Arabic" w:hAnsi="Traditional Arabic" w:cs="Traditional Arabic"/>
          <w:sz w:val="34"/>
          <w:szCs w:val="34"/>
          <w:lang w:val="en-US" w:bidi="ar-DZ"/>
        </w:rPr>
      </w:pPr>
      <w:r>
        <w:rPr>
          <w:rFonts w:ascii="Traditional Arabic" w:hAnsi="Traditional Arabic" w:cs="Traditional Arabic" w:hint="cs"/>
          <w:sz w:val="34"/>
          <w:szCs w:val="34"/>
          <w:rtl/>
        </w:rPr>
        <w:t xml:space="preserve">كشفت </w:t>
      </w:r>
      <w:r w:rsidRPr="008B0363">
        <w:rPr>
          <w:rFonts w:ascii="Traditional Arabic" w:hAnsi="Traditional Arabic" w:cs="Traditional Arabic"/>
          <w:sz w:val="34"/>
          <w:szCs w:val="34"/>
          <w:rtl/>
        </w:rPr>
        <w:t>الأرقام والبيانات</w:t>
      </w:r>
      <w:r>
        <w:rPr>
          <w:rFonts w:ascii="Traditional Arabic" w:hAnsi="Traditional Arabic" w:cs="Traditional Arabic" w:hint="cs"/>
          <w:sz w:val="34"/>
          <w:szCs w:val="34"/>
          <w:rtl/>
        </w:rPr>
        <w:t xml:space="preserve"> عن </w:t>
      </w:r>
      <w:r w:rsidRPr="008B0363">
        <w:rPr>
          <w:rFonts w:ascii="Traditional Arabic" w:hAnsi="Traditional Arabic" w:cs="Traditional Arabic"/>
          <w:sz w:val="34"/>
          <w:szCs w:val="34"/>
          <w:rtl/>
        </w:rPr>
        <w:t>وجود اختلاف</w:t>
      </w:r>
      <w:r w:rsidRPr="00D37E5F">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rPr>
        <w:t>بين الذ</w:t>
      </w:r>
      <w:r w:rsidRPr="00657B19">
        <w:rPr>
          <w:rFonts w:ascii="Simplified Arabic" w:cs="Traditional Arabic" w:hint="cs"/>
          <w:sz w:val="34"/>
          <w:szCs w:val="34"/>
          <w:rtl/>
        </w:rPr>
        <w:t>ّ</w:t>
      </w:r>
      <w:r w:rsidRPr="008B0363">
        <w:rPr>
          <w:rFonts w:ascii="Traditional Arabic" w:hAnsi="Traditional Arabic" w:cs="Traditional Arabic"/>
          <w:sz w:val="34"/>
          <w:szCs w:val="34"/>
          <w:rtl/>
        </w:rPr>
        <w:t>كور والإناث في نوع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w:t>
      </w:r>
      <w:r w:rsidRPr="008B0363">
        <w:rPr>
          <w:rFonts w:ascii="Traditional Arabic" w:hAnsi="Traditional Arabic" w:cs="Traditional Arabic"/>
          <w:sz w:val="34"/>
          <w:szCs w:val="34"/>
        </w:rPr>
        <w:t xml:space="preserve"> </w:t>
      </w:r>
      <w:r w:rsidRPr="008B0363">
        <w:rPr>
          <w:rFonts w:ascii="Traditional Arabic" w:hAnsi="Traditional Arabic" w:cs="Traditional Arabic"/>
          <w:sz w:val="34"/>
          <w:szCs w:val="34"/>
          <w:rtl/>
          <w:lang w:val="en-US" w:bidi="ar-DZ"/>
        </w:rPr>
        <w:t xml:space="preserve">المراد إشباعها </w:t>
      </w:r>
      <w:r>
        <w:rPr>
          <w:rFonts w:ascii="Traditional Arabic" w:hAnsi="Traditional Arabic" w:cs="Traditional Arabic" w:hint="cs"/>
          <w:sz w:val="34"/>
          <w:szCs w:val="34"/>
          <w:rtl/>
        </w:rPr>
        <w:t>عند التعر</w:t>
      </w:r>
      <w:r w:rsidRPr="00657B19">
        <w:rPr>
          <w:rFonts w:ascii="Simplified Arabic" w:cs="Traditional Arabic" w:hint="cs"/>
          <w:sz w:val="34"/>
          <w:szCs w:val="34"/>
          <w:rtl/>
        </w:rPr>
        <w:t>ّ</w:t>
      </w:r>
      <w:r>
        <w:rPr>
          <w:rFonts w:ascii="Traditional Arabic" w:hAnsi="Traditional Arabic" w:cs="Traditional Arabic" w:hint="cs"/>
          <w:sz w:val="34"/>
          <w:szCs w:val="34"/>
          <w:rtl/>
        </w:rPr>
        <w:t>ض لبرنامج ثقافي</w:t>
      </w:r>
      <w:r w:rsidRPr="008B0363">
        <w:rPr>
          <w:rFonts w:ascii="Traditional Arabic" w:hAnsi="Traditional Arabic" w:cs="Traditional Arabic"/>
          <w:sz w:val="34"/>
          <w:szCs w:val="34"/>
          <w:rtl/>
        </w:rPr>
        <w:t xml:space="preserve"> سواء </w:t>
      </w:r>
      <w:r w:rsidRPr="008B0363">
        <w:rPr>
          <w:rFonts w:ascii="Traditional Arabic" w:hAnsi="Traditional Arabic" w:cs="Traditional Arabic"/>
          <w:sz w:val="34"/>
          <w:szCs w:val="34"/>
          <w:rtl/>
          <w:lang w:val="en-US" w:bidi="ar-DZ"/>
        </w:rPr>
        <w:t>في نسب موافقتهم عليها أو في ترتيبهم لها</w:t>
      </w:r>
      <w:r>
        <w:rPr>
          <w:rFonts w:ascii="Traditional Arabic" w:hAnsi="Traditional Arabic" w:cs="Traditional Arabic" w:hint="cs"/>
          <w:sz w:val="34"/>
          <w:szCs w:val="34"/>
          <w:rtl/>
          <w:lang w:val="en-US" w:bidi="ar-DZ"/>
        </w:rPr>
        <w:t xml:space="preserve">، وكذا </w:t>
      </w:r>
      <w:r w:rsidRPr="008B0363">
        <w:rPr>
          <w:rFonts w:ascii="Traditional Arabic" w:hAnsi="Traditional Arabic" w:cs="Traditional Arabic"/>
          <w:sz w:val="34"/>
          <w:szCs w:val="34"/>
          <w:rtl/>
        </w:rPr>
        <w:t xml:space="preserve">وجود بعض الاختلافات بين </w:t>
      </w:r>
      <w:r>
        <w:rPr>
          <w:rFonts w:ascii="Traditional Arabic" w:hAnsi="Traditional Arabic" w:cs="Traditional Arabic" w:hint="cs"/>
          <w:sz w:val="34"/>
          <w:szCs w:val="34"/>
          <w:rtl/>
        </w:rPr>
        <w:t xml:space="preserve">طلبة </w:t>
      </w:r>
      <w:r w:rsidRPr="008B0363">
        <w:rPr>
          <w:rFonts w:ascii="Traditional Arabic" w:hAnsi="Traditional Arabic" w:cs="Traditional Arabic"/>
          <w:sz w:val="34"/>
          <w:szCs w:val="34"/>
          <w:rtl/>
        </w:rPr>
        <w:t>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 xml:space="preserve"> البيولوجيا </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الانجليزية في الر</w:t>
      </w:r>
      <w:r w:rsidRPr="00657B19">
        <w:rPr>
          <w:rFonts w:ascii="Simplified Arabic" w:cs="Traditional Arabic" w:hint="cs"/>
          <w:sz w:val="34"/>
          <w:szCs w:val="34"/>
          <w:rtl/>
        </w:rPr>
        <w:t>ّ</w:t>
      </w:r>
      <w:r w:rsidRPr="008B0363">
        <w:rPr>
          <w:rFonts w:ascii="Traditional Arabic" w:hAnsi="Traditional Arabic" w:cs="Traditional Arabic"/>
          <w:sz w:val="34"/>
          <w:szCs w:val="34"/>
          <w:rtl/>
        </w:rPr>
        <w:t>غبات</w:t>
      </w:r>
      <w:r w:rsidRPr="008B0363">
        <w:rPr>
          <w:rFonts w:ascii="Traditional Arabic" w:hAnsi="Traditional Arabic" w:cs="Traditional Arabic"/>
          <w:sz w:val="34"/>
          <w:szCs w:val="34"/>
          <w:rtl/>
          <w:lang w:val="en-US" w:bidi="ar-DZ"/>
        </w:rPr>
        <w:t xml:space="preserve"> المراد إشباعها</w:t>
      </w:r>
      <w:r>
        <w:rPr>
          <w:rFonts w:ascii="Traditional Arabic" w:hAnsi="Traditional Arabic" w:cs="Traditional Arabic" w:hint="cs"/>
          <w:sz w:val="34"/>
          <w:szCs w:val="34"/>
          <w:rtl/>
          <w:lang w:val="en-US" w:bidi="ar-DZ"/>
        </w:rPr>
        <w:t>. في حين كان هناك ات</w:t>
      </w:r>
      <w:r w:rsidRPr="00657B19">
        <w:rPr>
          <w:rFonts w:ascii="Simplified Arabic" w:cs="Traditional Arabic" w:hint="cs"/>
          <w:sz w:val="34"/>
          <w:szCs w:val="34"/>
          <w:rtl/>
        </w:rPr>
        <w:t>ّ</w:t>
      </w:r>
      <w:r>
        <w:rPr>
          <w:rFonts w:ascii="Traditional Arabic" w:hAnsi="Traditional Arabic" w:cs="Traditional Arabic" w:hint="cs"/>
          <w:sz w:val="34"/>
          <w:szCs w:val="34"/>
          <w:rtl/>
          <w:lang w:val="en-US" w:bidi="ar-DZ"/>
        </w:rPr>
        <w:t xml:space="preserve">فاق بين </w:t>
      </w:r>
      <w:r w:rsidRPr="005F2F43">
        <w:rPr>
          <w:rFonts w:ascii="Traditional Arabic" w:hAnsi="Traditional Arabic" w:cs="Traditional Arabic" w:hint="cs"/>
          <w:sz w:val="34"/>
          <w:szCs w:val="34"/>
          <w:rtl/>
          <w:lang w:bidi="ar-DZ"/>
        </w:rPr>
        <w:t>سكان المدن وسكان الأرياف</w:t>
      </w:r>
      <w:r w:rsidRPr="005F2F43">
        <w:rPr>
          <w:rFonts w:ascii="Traditional Arabic" w:hAnsi="Traditional Arabic" w:cs="Traditional Arabic"/>
          <w:sz w:val="34"/>
          <w:szCs w:val="34"/>
          <w:rtl/>
        </w:rPr>
        <w:t xml:space="preserve"> في ما</w:t>
      </w:r>
      <w:r w:rsidRPr="005F2F43">
        <w:rPr>
          <w:rFonts w:ascii="Traditional Arabic" w:hAnsi="Traditional Arabic" w:cs="Traditional Arabic" w:hint="cs"/>
          <w:sz w:val="34"/>
          <w:szCs w:val="34"/>
          <w:rtl/>
        </w:rPr>
        <w:t xml:space="preserve"> يتعل</w:t>
      </w:r>
      <w:r w:rsidRPr="00657B19">
        <w:rPr>
          <w:rFonts w:ascii="Simplified Arabic" w:cs="Traditional Arabic" w:hint="cs"/>
          <w:sz w:val="34"/>
          <w:szCs w:val="34"/>
          <w:rtl/>
        </w:rPr>
        <w:t>ّ</w:t>
      </w:r>
      <w:r w:rsidRPr="005F2F43">
        <w:rPr>
          <w:rFonts w:ascii="Traditional Arabic" w:hAnsi="Traditional Arabic" w:cs="Traditional Arabic" w:hint="cs"/>
          <w:sz w:val="34"/>
          <w:szCs w:val="34"/>
          <w:rtl/>
        </w:rPr>
        <w:t>ق بنوع</w:t>
      </w:r>
      <w:r w:rsidRPr="005F2F43">
        <w:rPr>
          <w:rFonts w:ascii="Traditional Arabic" w:hAnsi="Traditional Arabic" w:cs="Traditional Arabic"/>
          <w:sz w:val="34"/>
          <w:szCs w:val="34"/>
          <w:rtl/>
        </w:rPr>
        <w:t xml:space="preserve"> الر</w:t>
      </w:r>
      <w:r w:rsidRPr="005F2F43">
        <w:rPr>
          <w:rFonts w:ascii="Simplified Arabic" w:cs="Traditional Arabic" w:hint="cs"/>
          <w:sz w:val="34"/>
          <w:szCs w:val="34"/>
          <w:rtl/>
        </w:rPr>
        <w:t>ّ</w:t>
      </w:r>
      <w:r w:rsidRPr="005F2F43">
        <w:rPr>
          <w:rFonts w:ascii="Traditional Arabic" w:hAnsi="Traditional Arabic" w:cs="Traditional Arabic"/>
          <w:sz w:val="34"/>
          <w:szCs w:val="34"/>
          <w:rtl/>
        </w:rPr>
        <w:t>غبات</w:t>
      </w:r>
      <w:r w:rsidRPr="005F2F43">
        <w:rPr>
          <w:rFonts w:ascii="Traditional Arabic" w:hAnsi="Traditional Arabic" w:cs="Traditional Arabic" w:hint="cs"/>
          <w:sz w:val="34"/>
          <w:szCs w:val="34"/>
          <w:rtl/>
        </w:rPr>
        <w:t xml:space="preserve"> والحاجات</w:t>
      </w:r>
      <w:r w:rsidRPr="005F2F43">
        <w:rPr>
          <w:rFonts w:ascii="Traditional Arabic" w:hAnsi="Traditional Arabic" w:cs="Traditional Arabic"/>
          <w:sz w:val="34"/>
          <w:szCs w:val="34"/>
          <w:rtl/>
        </w:rPr>
        <w:t xml:space="preserve"> المراد إشباعها </w:t>
      </w:r>
      <w:r w:rsidRPr="005F2F43">
        <w:rPr>
          <w:rFonts w:ascii="Traditional Arabic" w:hAnsi="Traditional Arabic" w:cs="Traditional Arabic" w:hint="cs"/>
          <w:sz w:val="34"/>
          <w:szCs w:val="34"/>
          <w:rtl/>
        </w:rPr>
        <w:t>من استخدامات كل</w:t>
      </w:r>
      <w:r w:rsidRPr="00657B19">
        <w:rPr>
          <w:rFonts w:ascii="Simplified Arabic" w:cs="Traditional Arabic" w:hint="cs"/>
          <w:sz w:val="34"/>
          <w:szCs w:val="34"/>
          <w:rtl/>
        </w:rPr>
        <w:t>ّ</w:t>
      </w:r>
      <w:r w:rsidRPr="005F2F43">
        <w:rPr>
          <w:rFonts w:ascii="Traditional Arabic" w:hAnsi="Traditional Arabic" w:cs="Traditional Arabic" w:hint="cs"/>
          <w:sz w:val="34"/>
          <w:szCs w:val="34"/>
          <w:rtl/>
        </w:rPr>
        <w:t xml:space="preserve"> منهما</w:t>
      </w:r>
      <w:r w:rsidRPr="005F2F43">
        <w:rPr>
          <w:rFonts w:ascii="Traditional Arabic" w:hAnsi="Traditional Arabic" w:cs="Traditional Arabic"/>
          <w:sz w:val="34"/>
          <w:szCs w:val="34"/>
          <w:rtl/>
        </w:rPr>
        <w:t xml:space="preserve"> للبرامج الثقافية</w:t>
      </w:r>
      <w:r w:rsidRPr="005F2F43">
        <w:rPr>
          <w:rFonts w:ascii="Traditional Arabic" w:hAnsi="Traditional Arabic" w:cs="Traditional Arabic" w:hint="cs"/>
          <w:sz w:val="34"/>
          <w:szCs w:val="34"/>
          <w:rtl/>
        </w:rPr>
        <w:t xml:space="preserve"> التلفزيونية</w:t>
      </w:r>
      <w:r>
        <w:rPr>
          <w:rFonts w:ascii="Traditional Arabic" w:hAnsi="Traditional Arabic" w:cs="Traditional Arabic" w:hint="cs"/>
          <w:sz w:val="34"/>
          <w:szCs w:val="34"/>
          <w:rtl/>
          <w:lang w:val="en-US" w:bidi="ar-DZ"/>
        </w:rPr>
        <w:t>.</w:t>
      </w:r>
    </w:p>
    <w:p w:rsidR="00EC6402" w:rsidRPr="00D37E5F" w:rsidRDefault="00EC6402" w:rsidP="00EC6402">
      <w:pPr>
        <w:pStyle w:val="Paragraphedeliste"/>
        <w:numPr>
          <w:ilvl w:val="0"/>
          <w:numId w:val="34"/>
        </w:numPr>
        <w:tabs>
          <w:tab w:val="left" w:pos="423"/>
        </w:tabs>
        <w:autoSpaceDE w:val="0"/>
        <w:autoSpaceDN w:val="0"/>
        <w:bidi/>
        <w:adjustRightInd w:val="0"/>
        <w:spacing w:after="0" w:line="240" w:lineRule="auto"/>
        <w:ind w:left="282" w:hanging="284"/>
        <w:jc w:val="both"/>
        <w:rPr>
          <w:rFonts w:ascii="Arial" w:hAnsi="Arial" w:cs="Traditional Arabic"/>
          <w:sz w:val="34"/>
          <w:szCs w:val="34"/>
          <w:lang w:bidi="ar-DZ"/>
        </w:rPr>
      </w:pPr>
      <w:r>
        <w:rPr>
          <w:rFonts w:ascii="Traditional Arabic" w:hAnsi="Traditional Arabic" w:cs="Traditional Arabic" w:hint="cs"/>
          <w:sz w:val="34"/>
          <w:szCs w:val="34"/>
          <w:rtl/>
        </w:rPr>
        <w:t xml:space="preserve">كشفت </w:t>
      </w:r>
      <w:r w:rsidRPr="008B0363">
        <w:rPr>
          <w:rFonts w:ascii="Traditional Arabic" w:hAnsi="Traditional Arabic" w:cs="Traditional Arabic"/>
          <w:sz w:val="34"/>
          <w:szCs w:val="34"/>
          <w:rtl/>
        </w:rPr>
        <w:t>الأرقام والبيانات</w:t>
      </w:r>
      <w:r>
        <w:rPr>
          <w:rFonts w:ascii="Traditional Arabic" w:hAnsi="Traditional Arabic" w:cs="Traditional Arabic" w:hint="cs"/>
          <w:sz w:val="34"/>
          <w:szCs w:val="34"/>
          <w:rtl/>
        </w:rPr>
        <w:t xml:space="preserve"> عن وجود</w:t>
      </w:r>
      <w:r w:rsidRPr="008B0363">
        <w:rPr>
          <w:rFonts w:ascii="Traditional Arabic" w:hAnsi="Traditional Arabic" w:cs="Traditional Arabic"/>
          <w:sz w:val="34"/>
          <w:szCs w:val="34"/>
          <w:rtl/>
        </w:rPr>
        <w:t xml:space="preserve"> ات</w:t>
      </w:r>
      <w:r w:rsidRPr="00657B19">
        <w:rPr>
          <w:rFonts w:ascii="Simplified Arabic" w:cs="Traditional Arabic" w:hint="cs"/>
          <w:sz w:val="34"/>
          <w:szCs w:val="34"/>
          <w:rtl/>
        </w:rPr>
        <w:t>ّ</w:t>
      </w:r>
      <w:r w:rsidRPr="008B0363">
        <w:rPr>
          <w:rFonts w:ascii="Traditional Arabic" w:hAnsi="Traditional Arabic" w:cs="Traditional Arabic"/>
          <w:sz w:val="34"/>
          <w:szCs w:val="34"/>
          <w:rtl/>
        </w:rPr>
        <w:t>فاق بين الذ</w:t>
      </w:r>
      <w:r w:rsidRPr="00657B19">
        <w:rPr>
          <w:rFonts w:ascii="Simplified Arabic" w:cs="Traditional Arabic" w:hint="cs"/>
          <w:sz w:val="34"/>
          <w:szCs w:val="34"/>
          <w:rtl/>
        </w:rPr>
        <w:t>ّ</w:t>
      </w:r>
      <w:r w:rsidRPr="008B0363">
        <w:rPr>
          <w:rFonts w:ascii="Traditional Arabic" w:hAnsi="Traditional Arabic" w:cs="Traditional Arabic"/>
          <w:sz w:val="34"/>
          <w:szCs w:val="34"/>
          <w:rtl/>
        </w:rPr>
        <w:t>كور والإناث في الفوائد المحق</w:t>
      </w:r>
      <w:r w:rsidRPr="00657B19">
        <w:rPr>
          <w:rFonts w:ascii="Simplified Arabic" w:cs="Traditional Arabic" w:hint="cs"/>
          <w:sz w:val="34"/>
          <w:szCs w:val="34"/>
          <w:rtl/>
        </w:rPr>
        <w:t>ّ</w:t>
      </w:r>
      <w:r w:rsidRPr="008B0363">
        <w:rPr>
          <w:rFonts w:ascii="Traditional Arabic" w:hAnsi="Traditional Arabic" w:cs="Traditional Arabic"/>
          <w:sz w:val="34"/>
          <w:szCs w:val="34"/>
          <w:rtl/>
        </w:rPr>
        <w:t xml:space="preserve">قة </w:t>
      </w:r>
      <w:r w:rsidRPr="008B0363">
        <w:rPr>
          <w:rFonts w:ascii="Traditional Arabic" w:hAnsi="Traditional Arabic" w:cs="Traditional Arabic"/>
          <w:sz w:val="34"/>
          <w:szCs w:val="34"/>
          <w:rtl/>
          <w:lang w:val="en-US" w:bidi="ar-DZ"/>
        </w:rPr>
        <w:t>المقترحة</w:t>
      </w:r>
      <w:r>
        <w:rPr>
          <w:rFonts w:ascii="Traditional Arabic" w:hAnsi="Traditional Arabic" w:cs="Traditional Arabic" w:hint="cs"/>
          <w:sz w:val="34"/>
          <w:szCs w:val="34"/>
          <w:rtl/>
          <w:lang w:val="en-US" w:bidi="ar-DZ"/>
        </w:rPr>
        <w:t xml:space="preserve"> عليهم</w:t>
      </w:r>
      <w:r w:rsidRPr="008B0363">
        <w:rPr>
          <w:rFonts w:ascii="Traditional Arabic" w:hAnsi="Traditional Arabic" w:cs="Traditional Arabic"/>
          <w:sz w:val="34"/>
          <w:szCs w:val="34"/>
          <w:rtl/>
        </w:rPr>
        <w:t xml:space="preserve"> </w:t>
      </w:r>
      <w:r>
        <w:rPr>
          <w:rFonts w:ascii="Traditional Arabic" w:hAnsi="Traditional Arabic" w:cs="Traditional Arabic"/>
          <w:sz w:val="34"/>
          <w:szCs w:val="34"/>
          <w:rtl/>
        </w:rPr>
        <w:t xml:space="preserve">من مشاهدة </w:t>
      </w:r>
      <w:r w:rsidRPr="008B0363">
        <w:rPr>
          <w:rFonts w:ascii="Traditional Arabic" w:hAnsi="Traditional Arabic" w:cs="Traditional Arabic"/>
          <w:sz w:val="34"/>
          <w:szCs w:val="34"/>
          <w:rtl/>
        </w:rPr>
        <w:t>بر</w:t>
      </w:r>
      <w:r>
        <w:rPr>
          <w:rFonts w:ascii="Traditional Arabic" w:hAnsi="Traditional Arabic" w:cs="Traditional Arabic" w:hint="cs"/>
          <w:sz w:val="34"/>
          <w:szCs w:val="34"/>
          <w:rtl/>
        </w:rPr>
        <w:t>ن</w:t>
      </w:r>
      <w:r w:rsidRPr="008B0363">
        <w:rPr>
          <w:rFonts w:ascii="Traditional Arabic" w:hAnsi="Traditional Arabic" w:cs="Traditional Arabic"/>
          <w:sz w:val="34"/>
          <w:szCs w:val="34"/>
          <w:rtl/>
        </w:rPr>
        <w:t xml:space="preserve">امج </w:t>
      </w:r>
      <w:r>
        <w:rPr>
          <w:rFonts w:ascii="Traditional Arabic" w:hAnsi="Traditional Arabic" w:cs="Traditional Arabic"/>
          <w:sz w:val="34"/>
          <w:szCs w:val="34"/>
          <w:rtl/>
          <w:lang w:val="en-US" w:bidi="ar-DZ"/>
        </w:rPr>
        <w:t>ثقافي</w:t>
      </w:r>
      <w:r>
        <w:rPr>
          <w:rFonts w:ascii="Traditional Arabic" w:hAnsi="Traditional Arabic" w:cs="Traditional Arabic" w:hint="cs"/>
          <w:sz w:val="34"/>
          <w:szCs w:val="34"/>
          <w:rtl/>
          <w:lang w:val="en-US" w:bidi="ar-DZ"/>
        </w:rPr>
        <w:t xml:space="preserve"> تلفزيوني. بينما كان هناك اختلاف</w:t>
      </w:r>
      <w:r w:rsidRPr="00D37E5F">
        <w:rPr>
          <w:rFonts w:ascii="Traditional Arabic" w:hAnsi="Traditional Arabic" w:cs="Traditional Arabic"/>
          <w:sz w:val="34"/>
          <w:szCs w:val="34"/>
          <w:rtl/>
        </w:rPr>
        <w:t xml:space="preserve"> </w:t>
      </w:r>
      <w:r w:rsidRPr="008B0363">
        <w:rPr>
          <w:rFonts w:ascii="Traditional Arabic" w:hAnsi="Traditional Arabic" w:cs="Traditional Arabic"/>
          <w:sz w:val="34"/>
          <w:szCs w:val="34"/>
          <w:rtl/>
        </w:rPr>
        <w:t>بين</w:t>
      </w:r>
      <w:r>
        <w:rPr>
          <w:rFonts w:ascii="Traditional Arabic" w:hAnsi="Traditional Arabic" w:cs="Traditional Arabic" w:hint="cs"/>
          <w:sz w:val="34"/>
          <w:szCs w:val="34"/>
          <w:rtl/>
        </w:rPr>
        <w:t xml:space="preserve"> طلبة </w:t>
      </w:r>
      <w:r w:rsidRPr="008B0363">
        <w:rPr>
          <w:rFonts w:ascii="Traditional Arabic" w:hAnsi="Traditional Arabic" w:cs="Traditional Arabic"/>
          <w:sz w:val="34"/>
          <w:szCs w:val="34"/>
          <w:rtl/>
        </w:rPr>
        <w:t>تخص</w:t>
      </w:r>
      <w:r w:rsidRPr="00657B19">
        <w:rPr>
          <w:rFonts w:ascii="Simplified Arabic" w:cs="Traditional Arabic" w:hint="cs"/>
          <w:sz w:val="34"/>
          <w:szCs w:val="34"/>
          <w:rtl/>
        </w:rPr>
        <w:t>ّ</w:t>
      </w:r>
      <w:r w:rsidRPr="008B0363">
        <w:rPr>
          <w:rFonts w:ascii="Traditional Arabic" w:hAnsi="Traditional Arabic" w:cs="Traditional Arabic"/>
          <w:sz w:val="34"/>
          <w:szCs w:val="34"/>
          <w:rtl/>
        </w:rPr>
        <w:t>ص</w:t>
      </w:r>
      <w:r>
        <w:rPr>
          <w:rFonts w:ascii="Traditional Arabic" w:hAnsi="Traditional Arabic" w:cs="Traditional Arabic" w:hint="cs"/>
          <w:sz w:val="34"/>
          <w:szCs w:val="34"/>
          <w:rtl/>
        </w:rPr>
        <w:t>ي</w:t>
      </w:r>
      <w:r w:rsidRPr="008B0363">
        <w:rPr>
          <w:rFonts w:ascii="Traditional Arabic" w:hAnsi="Traditional Arabic" w:cs="Traditional Arabic"/>
          <w:sz w:val="34"/>
          <w:szCs w:val="34"/>
          <w:rtl/>
        </w:rPr>
        <w:t xml:space="preserve"> البيولوجيا </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الانجليزية</w:t>
      </w:r>
      <w:r>
        <w:rPr>
          <w:rFonts w:ascii="Arial" w:hAnsi="Arial" w:cs="Traditional Arabic" w:hint="cs"/>
          <w:sz w:val="34"/>
          <w:szCs w:val="34"/>
          <w:rtl/>
        </w:rPr>
        <w:t xml:space="preserve">؛ </w:t>
      </w:r>
      <w:r>
        <w:rPr>
          <w:rFonts w:ascii="Traditional Arabic" w:hAnsi="Traditional Arabic" w:cs="Traditional Arabic" w:hint="cs"/>
          <w:sz w:val="34"/>
          <w:szCs w:val="34"/>
          <w:rtl/>
        </w:rPr>
        <w:t>و</w:t>
      </w:r>
      <w:r w:rsidRPr="008B0363">
        <w:rPr>
          <w:rFonts w:ascii="Traditional Arabic" w:hAnsi="Traditional Arabic" w:cs="Traditional Arabic"/>
          <w:sz w:val="34"/>
          <w:szCs w:val="34"/>
          <w:rtl/>
        </w:rPr>
        <w:t xml:space="preserve">بين </w:t>
      </w:r>
      <w:r>
        <w:rPr>
          <w:rFonts w:ascii="Traditional Arabic" w:hAnsi="Traditional Arabic" w:cs="Traditional Arabic" w:hint="cs"/>
          <w:sz w:val="34"/>
          <w:szCs w:val="34"/>
          <w:rtl/>
        </w:rPr>
        <w:t>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المدن</w:t>
      </w:r>
      <w:r w:rsidRPr="008B0363">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وسك</w:t>
      </w:r>
      <w:r w:rsidRPr="00657B19">
        <w:rPr>
          <w:rFonts w:ascii="Simplified Arabic" w:cs="Traditional Arabic" w:hint="cs"/>
          <w:sz w:val="34"/>
          <w:szCs w:val="34"/>
          <w:rtl/>
        </w:rPr>
        <w:t>ّ</w:t>
      </w:r>
      <w:r>
        <w:rPr>
          <w:rFonts w:ascii="Traditional Arabic" w:hAnsi="Traditional Arabic" w:cs="Traditional Arabic" w:hint="cs"/>
          <w:sz w:val="34"/>
          <w:szCs w:val="34"/>
          <w:rtl/>
        </w:rPr>
        <w:t>ان الأرياف</w:t>
      </w:r>
      <w:r w:rsidRPr="008B0363">
        <w:rPr>
          <w:rFonts w:ascii="Traditional Arabic" w:hAnsi="Traditional Arabic" w:cs="Traditional Arabic"/>
          <w:sz w:val="34"/>
          <w:szCs w:val="34"/>
          <w:rtl/>
        </w:rPr>
        <w:t xml:space="preserve"> في الفوائد المحققة من مشاهدة البرامج </w:t>
      </w:r>
      <w:r w:rsidRPr="008B0363">
        <w:rPr>
          <w:rFonts w:ascii="Traditional Arabic" w:hAnsi="Traditional Arabic" w:cs="Traditional Arabic"/>
          <w:sz w:val="34"/>
          <w:szCs w:val="34"/>
          <w:rtl/>
          <w:lang w:val="en-US" w:bidi="ar-DZ"/>
        </w:rPr>
        <w:t>الثقافية</w:t>
      </w:r>
      <w:r>
        <w:rPr>
          <w:rFonts w:ascii="Traditional Arabic" w:hAnsi="Traditional Arabic" w:cs="Traditional Arabic" w:hint="cs"/>
          <w:sz w:val="34"/>
          <w:szCs w:val="34"/>
          <w:rtl/>
          <w:lang w:val="en-US" w:bidi="ar-DZ"/>
        </w:rPr>
        <w:t>.</w:t>
      </w:r>
    </w:p>
    <w:p w:rsidR="00EC6402" w:rsidRPr="00D37E5F" w:rsidRDefault="00EC6402" w:rsidP="00EC6402">
      <w:pPr>
        <w:tabs>
          <w:tab w:val="left" w:pos="423"/>
        </w:tabs>
        <w:autoSpaceDE w:val="0"/>
        <w:autoSpaceDN w:val="0"/>
        <w:adjustRightInd w:val="0"/>
        <w:spacing w:after="0" w:line="240" w:lineRule="auto"/>
        <w:ind w:left="-2"/>
        <w:jc w:val="both"/>
        <w:rPr>
          <w:rFonts w:ascii="Arial" w:hAnsi="Arial" w:cs="Traditional Arabic"/>
          <w:sz w:val="34"/>
          <w:szCs w:val="34"/>
          <w:rtl/>
          <w:lang w:bidi="ar-DZ"/>
        </w:rPr>
      </w:pPr>
      <w:r w:rsidRPr="00D37E5F">
        <w:rPr>
          <w:rFonts w:cs="DecoType Naskh Special" w:hint="cs"/>
          <w:b/>
          <w:sz w:val="34"/>
          <w:szCs w:val="34"/>
          <w:rtl/>
          <w:lang w:bidi="ar-DZ"/>
        </w:rPr>
        <w:t>التساؤل</w:t>
      </w:r>
      <w:r w:rsidRPr="00D37E5F">
        <w:rPr>
          <w:rFonts w:cs="DecoType Naskh Special"/>
          <w:b/>
          <w:sz w:val="34"/>
          <w:szCs w:val="34"/>
          <w:rtl/>
          <w:lang w:bidi="ar-DZ"/>
        </w:rPr>
        <w:t xml:space="preserve"> </w:t>
      </w:r>
      <w:r>
        <w:rPr>
          <w:rFonts w:cs="DecoType Naskh Special" w:hint="cs"/>
          <w:b/>
          <w:sz w:val="34"/>
          <w:szCs w:val="34"/>
          <w:rtl/>
          <w:lang w:bidi="ar-DZ"/>
        </w:rPr>
        <w:t>الخامس</w:t>
      </w:r>
      <w:r w:rsidRPr="00D37E5F">
        <w:rPr>
          <w:rFonts w:cs="DecoType Naskh Special"/>
          <w:b/>
          <w:sz w:val="34"/>
          <w:szCs w:val="34"/>
          <w:rtl/>
          <w:lang w:bidi="ar-DZ"/>
        </w:rPr>
        <w:t>:</w:t>
      </w:r>
      <w:r w:rsidRPr="00D37E5F">
        <w:rPr>
          <w:rFonts w:ascii="Arial" w:hAnsi="Arial" w:cs="Traditional Arabic"/>
          <w:b/>
          <w:sz w:val="34"/>
          <w:szCs w:val="34"/>
          <w:rtl/>
        </w:rPr>
        <w:t xml:space="preserve"> </w:t>
      </w:r>
      <w:r w:rsidRPr="00D37E5F">
        <w:rPr>
          <w:rFonts w:ascii="Traditional Arabic" w:hAnsi="Traditional Arabic" w:cs="Traditional Arabic" w:hint="cs"/>
          <w:sz w:val="34"/>
          <w:szCs w:val="34"/>
          <w:rtl/>
        </w:rPr>
        <w:t xml:space="preserve">ما هي آراء ومواقف الطلبة إزاء البرامج الثقافية التلفزيونية؟ </w:t>
      </w:r>
    </w:p>
    <w:p w:rsidR="00EC6402" w:rsidRPr="008017FF" w:rsidRDefault="00EC6402" w:rsidP="00EC6402">
      <w:pPr>
        <w:pStyle w:val="Paragraphedeliste"/>
        <w:numPr>
          <w:ilvl w:val="0"/>
          <w:numId w:val="32"/>
        </w:numPr>
        <w:tabs>
          <w:tab w:val="left" w:pos="140"/>
        </w:tabs>
        <w:bidi/>
        <w:spacing w:line="240" w:lineRule="auto"/>
        <w:ind w:left="423" w:hanging="425"/>
        <w:jc w:val="both"/>
        <w:rPr>
          <w:rFonts w:ascii="Arial" w:hAnsi="Arial" w:cs="Traditional Arabic"/>
          <w:sz w:val="34"/>
          <w:szCs w:val="34"/>
        </w:rPr>
      </w:pPr>
      <w:r>
        <w:rPr>
          <w:rFonts w:ascii="Arial" w:hAnsi="Arial" w:cs="Traditional Arabic" w:hint="cs"/>
          <w:sz w:val="34"/>
          <w:szCs w:val="34"/>
          <w:rtl/>
        </w:rPr>
        <w:t>رأي الط</w:t>
      </w:r>
      <w:r w:rsidRPr="000E102C">
        <w:rPr>
          <w:rFonts w:ascii="Traditional Arabic" w:hAnsi="Traditional Arabic" w:cs="Traditional Arabic"/>
          <w:color w:val="000000"/>
          <w:sz w:val="34"/>
          <w:szCs w:val="34"/>
          <w:rtl/>
        </w:rPr>
        <w:t>َ</w:t>
      </w:r>
      <w:r>
        <w:rPr>
          <w:rFonts w:ascii="Arial" w:hAnsi="Arial" w:cs="Traditional Arabic" w:hint="cs"/>
          <w:sz w:val="34"/>
          <w:szCs w:val="34"/>
          <w:rtl/>
        </w:rPr>
        <w:t>لبة في كل من البرامج الثقافية الجزائرية، البرامج الثقافية العربية، والبرامج الثقافية الأجنبية:</w:t>
      </w:r>
    </w:p>
    <w:p w:rsidR="00EC6402" w:rsidRPr="008017FF" w:rsidRDefault="00EC6402" w:rsidP="00EC6402">
      <w:pPr>
        <w:pStyle w:val="Paragraphedeliste"/>
        <w:numPr>
          <w:ilvl w:val="0"/>
          <w:numId w:val="31"/>
        </w:numPr>
        <w:autoSpaceDE w:val="0"/>
        <w:autoSpaceDN w:val="0"/>
        <w:bidi/>
        <w:adjustRightInd w:val="0"/>
        <w:spacing w:after="0" w:line="240" w:lineRule="auto"/>
        <w:ind w:right="-2"/>
        <w:jc w:val="both"/>
        <w:rPr>
          <w:rFonts w:ascii="Arial" w:hAnsi="Arial" w:cs="Traditional Arabic"/>
          <w:sz w:val="34"/>
          <w:szCs w:val="34"/>
        </w:rPr>
      </w:pPr>
      <w:r>
        <w:rPr>
          <w:rFonts w:ascii="Arial" w:hAnsi="Arial" w:cs="Traditional Arabic" w:hint="cs"/>
          <w:sz w:val="34"/>
          <w:szCs w:val="34"/>
          <w:rtl/>
          <w:lang w:val="en-US"/>
        </w:rPr>
        <w:t>أقر</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bidi="ar-DZ"/>
        </w:rPr>
        <w:t xml:space="preserve"> </w:t>
      </w:r>
      <w:r>
        <w:rPr>
          <w:rFonts w:asciiTheme="majorBidi" w:hAnsiTheme="majorBidi" w:cstheme="majorBidi"/>
          <w:sz w:val="30"/>
          <w:szCs w:val="30"/>
        </w:rPr>
        <w:t>(</w:t>
      </w:r>
      <w:r w:rsidRPr="00772F24">
        <w:rPr>
          <w:rFonts w:asciiTheme="majorBidi" w:hAnsiTheme="majorBidi" w:cstheme="majorBidi"/>
          <w:sz w:val="30"/>
          <w:szCs w:val="30"/>
        </w:rPr>
        <w:t>%</w:t>
      </w:r>
      <w:r>
        <w:rPr>
          <w:rFonts w:asciiTheme="majorBidi" w:hAnsiTheme="majorBidi" w:cstheme="majorBidi"/>
          <w:sz w:val="30"/>
          <w:szCs w:val="30"/>
        </w:rPr>
        <w:t>69,8)</w:t>
      </w:r>
      <w:r>
        <w:rPr>
          <w:rFonts w:ascii="Arial" w:hAnsi="Arial" w:cs="Traditional Arabic" w:hint="cs"/>
          <w:sz w:val="34"/>
          <w:szCs w:val="34"/>
          <w:rtl/>
          <w:lang w:val="en-US" w:bidi="ar-DZ"/>
        </w:rPr>
        <w:t xml:space="preserve"> </w:t>
      </w:r>
      <w:r>
        <w:rPr>
          <w:rFonts w:ascii="Arial" w:hAnsi="Arial" w:cs="Traditional Arabic" w:hint="cs"/>
          <w:sz w:val="34"/>
          <w:szCs w:val="34"/>
          <w:rtl/>
          <w:lang w:val="en-US"/>
        </w:rPr>
        <w:t>من</w:t>
      </w:r>
      <w:r w:rsidRPr="00AE4D2E">
        <w:rPr>
          <w:rFonts w:ascii="Arial" w:hAnsi="Arial" w:cs="Traditional Arabic" w:hint="cs"/>
          <w:sz w:val="34"/>
          <w:szCs w:val="34"/>
          <w:rtl/>
          <w:lang w:val="en-US"/>
        </w:rPr>
        <w:t xml:space="preserve"> </w:t>
      </w:r>
      <w:r>
        <w:rPr>
          <w:rFonts w:ascii="Arial" w:hAnsi="Arial" w:cs="Traditional Arabic" w:hint="cs"/>
          <w:sz w:val="34"/>
          <w:szCs w:val="34"/>
          <w:rtl/>
          <w:lang w:val="en-US"/>
        </w:rPr>
        <w:t>مفردات عي</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نة الد</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راسة</w:t>
      </w:r>
      <w:r w:rsidRPr="008017FF">
        <w:rPr>
          <w:rFonts w:ascii="Arial" w:hAnsi="Arial" w:cs="Traditional Arabic" w:hint="cs"/>
          <w:sz w:val="34"/>
          <w:szCs w:val="34"/>
          <w:rtl/>
          <w:lang w:val="en-US"/>
        </w:rPr>
        <w:t xml:space="preserve"> </w:t>
      </w:r>
      <w:r>
        <w:rPr>
          <w:rFonts w:ascii="Arial" w:hAnsi="Arial" w:cs="Traditional Arabic" w:hint="cs"/>
          <w:sz w:val="34"/>
          <w:szCs w:val="34"/>
          <w:rtl/>
          <w:lang w:val="en-US"/>
        </w:rPr>
        <w:t>بالمستوى الجيد ل</w:t>
      </w:r>
      <w:r w:rsidRPr="00796EB1">
        <w:rPr>
          <w:rFonts w:ascii="Arial" w:hAnsi="Arial" w:cs="Traditional Arabic" w:hint="cs"/>
          <w:sz w:val="34"/>
          <w:szCs w:val="34"/>
          <w:rtl/>
          <w:lang w:val="en-US"/>
        </w:rPr>
        <w:t>لبرامج الثقافية ا</w:t>
      </w:r>
      <w:r>
        <w:rPr>
          <w:rFonts w:ascii="Arial" w:hAnsi="Arial" w:cs="Traditional Arabic" w:hint="cs"/>
          <w:sz w:val="34"/>
          <w:szCs w:val="34"/>
          <w:rtl/>
          <w:lang w:val="en-US"/>
        </w:rPr>
        <w:t>لأجنبية، مقابل</w:t>
      </w:r>
      <w:r>
        <w:rPr>
          <w:rFonts w:asciiTheme="majorBidi" w:hAnsiTheme="majorBidi" w:cstheme="majorBidi"/>
          <w:sz w:val="30"/>
          <w:szCs w:val="30"/>
        </w:rPr>
        <w:t>(</w:t>
      </w:r>
      <w:r w:rsidRPr="00D26ADE">
        <w:rPr>
          <w:rFonts w:asciiTheme="majorBidi" w:hAnsiTheme="majorBidi" w:cstheme="majorBidi"/>
          <w:sz w:val="30"/>
          <w:szCs w:val="30"/>
        </w:rPr>
        <w:t>%27,1</w:t>
      </w:r>
      <w:r>
        <w:rPr>
          <w:rFonts w:asciiTheme="majorBidi" w:hAnsiTheme="majorBidi" w:cstheme="majorBidi"/>
          <w:sz w:val="30"/>
          <w:szCs w:val="30"/>
        </w:rPr>
        <w:t>)</w:t>
      </w:r>
      <w:r w:rsidRPr="00D26ADE">
        <w:rPr>
          <w:rFonts w:asciiTheme="majorBidi" w:hAnsiTheme="majorBidi" w:cstheme="majorBidi" w:hint="cs"/>
          <w:sz w:val="30"/>
          <w:szCs w:val="30"/>
          <w:rtl/>
        </w:rPr>
        <w:t xml:space="preserve"> </w:t>
      </w:r>
      <w:r>
        <w:rPr>
          <w:rFonts w:ascii="Arial" w:hAnsi="Arial" w:cs="Traditional Arabic" w:hint="cs"/>
          <w:sz w:val="34"/>
          <w:szCs w:val="34"/>
          <w:rtl/>
          <w:lang w:val="en-US"/>
        </w:rPr>
        <w:t>منهم بأن</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 xml:space="preserve"> مستواها مقبول، و</w:t>
      </w:r>
      <w:r>
        <w:rPr>
          <w:rFonts w:asciiTheme="majorBidi" w:hAnsiTheme="majorBidi" w:cstheme="majorBidi"/>
          <w:sz w:val="30"/>
          <w:szCs w:val="30"/>
        </w:rPr>
        <w:t>(</w:t>
      </w:r>
      <w:r w:rsidRPr="00772F24">
        <w:rPr>
          <w:rFonts w:asciiTheme="majorBidi" w:hAnsiTheme="majorBidi" w:cstheme="majorBidi"/>
          <w:sz w:val="30"/>
          <w:szCs w:val="30"/>
        </w:rPr>
        <w:t>%</w:t>
      </w:r>
      <w:r>
        <w:rPr>
          <w:rFonts w:asciiTheme="majorBidi" w:hAnsiTheme="majorBidi" w:cstheme="majorBidi"/>
          <w:sz w:val="30"/>
          <w:szCs w:val="30"/>
        </w:rPr>
        <w:t>3</w:t>
      </w:r>
      <w:r w:rsidRPr="00772F24">
        <w:rPr>
          <w:rFonts w:asciiTheme="majorBidi" w:hAnsiTheme="majorBidi" w:cstheme="majorBidi"/>
          <w:sz w:val="30"/>
          <w:szCs w:val="30"/>
        </w:rPr>
        <w:t>,</w:t>
      </w:r>
      <w:r>
        <w:rPr>
          <w:rFonts w:asciiTheme="majorBidi" w:hAnsiTheme="majorBidi" w:cstheme="majorBidi"/>
          <w:sz w:val="30"/>
          <w:szCs w:val="30"/>
        </w:rPr>
        <w:t>1)</w:t>
      </w:r>
      <w:r w:rsidRPr="008017FF">
        <w:rPr>
          <w:rFonts w:ascii="Arial" w:hAnsi="Arial" w:cs="Traditional Arabic" w:hint="cs"/>
          <w:sz w:val="34"/>
          <w:szCs w:val="34"/>
          <w:rtl/>
          <w:lang w:val="en-US"/>
        </w:rPr>
        <w:t xml:space="preserve"> </w:t>
      </w:r>
      <w:r>
        <w:rPr>
          <w:rFonts w:ascii="Arial" w:hAnsi="Arial" w:cs="Traditional Arabic" w:hint="cs"/>
          <w:sz w:val="34"/>
          <w:szCs w:val="34"/>
          <w:rtl/>
          <w:lang w:val="en-US"/>
        </w:rPr>
        <w:t>فقط بأنه</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ا دون المستوى.</w:t>
      </w:r>
    </w:p>
    <w:p w:rsidR="00EC6402" w:rsidRPr="008017FF" w:rsidRDefault="00EC6402" w:rsidP="00EC6402">
      <w:pPr>
        <w:pStyle w:val="Paragraphedeliste"/>
        <w:numPr>
          <w:ilvl w:val="0"/>
          <w:numId w:val="31"/>
        </w:numPr>
        <w:autoSpaceDE w:val="0"/>
        <w:autoSpaceDN w:val="0"/>
        <w:bidi/>
        <w:adjustRightInd w:val="0"/>
        <w:spacing w:after="0" w:line="240" w:lineRule="auto"/>
        <w:ind w:right="-2"/>
        <w:jc w:val="both"/>
        <w:rPr>
          <w:rFonts w:ascii="Arial" w:hAnsi="Arial" w:cs="Traditional Arabic"/>
          <w:sz w:val="34"/>
          <w:szCs w:val="34"/>
        </w:rPr>
      </w:pPr>
      <w:r>
        <w:rPr>
          <w:rFonts w:ascii="Arial" w:hAnsi="Arial" w:cs="Traditional Arabic" w:hint="cs"/>
          <w:sz w:val="34"/>
          <w:szCs w:val="34"/>
          <w:rtl/>
          <w:lang w:val="en-US"/>
        </w:rPr>
        <w:t>أقر</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w:t>
      </w:r>
      <w:r>
        <w:rPr>
          <w:rFonts w:asciiTheme="majorBidi" w:hAnsiTheme="majorBidi" w:cstheme="majorBidi"/>
          <w:sz w:val="30"/>
          <w:szCs w:val="30"/>
        </w:rPr>
        <w:t xml:space="preserve"> (25,9)</w:t>
      </w:r>
      <w:r>
        <w:rPr>
          <w:rFonts w:ascii="Arial" w:hAnsi="Arial" w:cs="Traditional Arabic" w:hint="cs"/>
          <w:sz w:val="34"/>
          <w:szCs w:val="34"/>
          <w:rtl/>
          <w:lang w:val="en-US"/>
        </w:rPr>
        <w:t>من</w:t>
      </w:r>
      <w:r w:rsidRPr="00AE4D2E">
        <w:rPr>
          <w:rFonts w:ascii="Arial" w:hAnsi="Arial" w:cs="Traditional Arabic" w:hint="cs"/>
          <w:sz w:val="34"/>
          <w:szCs w:val="34"/>
          <w:rtl/>
          <w:lang w:val="en-US"/>
        </w:rPr>
        <w:t xml:space="preserve"> </w:t>
      </w:r>
      <w:r>
        <w:rPr>
          <w:rFonts w:ascii="Arial" w:hAnsi="Arial" w:cs="Traditional Arabic" w:hint="cs"/>
          <w:sz w:val="34"/>
          <w:szCs w:val="34"/>
          <w:rtl/>
          <w:lang w:val="en-US"/>
        </w:rPr>
        <w:t>مفردات عي</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نة الد</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راسة</w:t>
      </w:r>
      <w:r w:rsidRPr="008017FF">
        <w:rPr>
          <w:rFonts w:ascii="Arial" w:hAnsi="Arial" w:cs="Traditional Arabic" w:hint="cs"/>
          <w:sz w:val="34"/>
          <w:szCs w:val="34"/>
          <w:rtl/>
          <w:lang w:val="en-US"/>
        </w:rPr>
        <w:t xml:space="preserve"> </w:t>
      </w:r>
      <w:r>
        <w:rPr>
          <w:rFonts w:ascii="Arial" w:hAnsi="Arial" w:cs="Traditional Arabic" w:hint="cs"/>
          <w:sz w:val="34"/>
          <w:szCs w:val="34"/>
          <w:rtl/>
          <w:lang w:val="en-US"/>
        </w:rPr>
        <w:t>بالمستوى الجيد ل</w:t>
      </w:r>
      <w:r w:rsidRPr="00796EB1">
        <w:rPr>
          <w:rFonts w:ascii="Arial" w:hAnsi="Arial" w:cs="Traditional Arabic" w:hint="cs"/>
          <w:sz w:val="34"/>
          <w:szCs w:val="34"/>
          <w:rtl/>
          <w:lang w:val="en-US"/>
        </w:rPr>
        <w:t>لبرامج الثقافية ال</w:t>
      </w:r>
      <w:r>
        <w:rPr>
          <w:rFonts w:ascii="Arial" w:hAnsi="Arial" w:cs="Traditional Arabic" w:hint="cs"/>
          <w:sz w:val="34"/>
          <w:szCs w:val="34"/>
          <w:rtl/>
          <w:lang w:val="en-US"/>
        </w:rPr>
        <w:t>عربية، مقابل</w:t>
      </w:r>
      <w:r w:rsidRPr="007C1274">
        <w:rPr>
          <w:rFonts w:asciiTheme="majorBidi" w:hAnsiTheme="majorBidi" w:cstheme="majorBidi"/>
          <w:sz w:val="30"/>
          <w:szCs w:val="30"/>
        </w:rPr>
        <w:t>(</w:t>
      </w:r>
      <w:r w:rsidRPr="00772F24">
        <w:rPr>
          <w:rFonts w:asciiTheme="majorBidi" w:hAnsiTheme="majorBidi" w:cstheme="majorBidi"/>
          <w:sz w:val="30"/>
          <w:szCs w:val="30"/>
        </w:rPr>
        <w:t>%</w:t>
      </w:r>
      <w:r>
        <w:rPr>
          <w:rFonts w:asciiTheme="majorBidi" w:hAnsiTheme="majorBidi" w:cstheme="majorBidi"/>
          <w:sz w:val="30"/>
          <w:szCs w:val="30"/>
        </w:rPr>
        <w:t>63,5</w:t>
      </w:r>
      <w:r w:rsidRPr="007C1274">
        <w:rPr>
          <w:rFonts w:asciiTheme="majorBidi" w:hAnsiTheme="majorBidi" w:cstheme="majorBidi"/>
          <w:sz w:val="30"/>
          <w:szCs w:val="30"/>
        </w:rPr>
        <w:t>)</w:t>
      </w:r>
      <w:r>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 </w:t>
      </w:r>
      <w:r>
        <w:rPr>
          <w:rFonts w:ascii="Arial" w:hAnsi="Arial" w:cs="Traditional Arabic" w:hint="cs"/>
          <w:sz w:val="34"/>
          <w:szCs w:val="34"/>
          <w:rtl/>
          <w:lang w:val="en-US"/>
        </w:rPr>
        <w:t>منهم بأن</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 xml:space="preserve"> مستواها مقبول، و</w:t>
      </w:r>
      <w:r>
        <w:rPr>
          <w:rFonts w:asciiTheme="majorBidi" w:hAnsiTheme="majorBidi" w:cstheme="majorBidi"/>
          <w:sz w:val="30"/>
          <w:szCs w:val="30"/>
        </w:rPr>
        <w:t>(</w:t>
      </w:r>
      <w:r w:rsidRPr="00772F24">
        <w:rPr>
          <w:rFonts w:asciiTheme="majorBidi" w:hAnsiTheme="majorBidi" w:cstheme="majorBidi"/>
          <w:sz w:val="30"/>
          <w:szCs w:val="30"/>
        </w:rPr>
        <w:t>%1</w:t>
      </w:r>
      <w:r>
        <w:rPr>
          <w:rFonts w:asciiTheme="majorBidi" w:hAnsiTheme="majorBidi" w:cstheme="majorBidi"/>
          <w:sz w:val="30"/>
          <w:szCs w:val="30"/>
        </w:rPr>
        <w:t>1</w:t>
      </w:r>
      <w:r w:rsidRPr="00772F24">
        <w:rPr>
          <w:rFonts w:asciiTheme="majorBidi" w:hAnsiTheme="majorBidi" w:cstheme="majorBidi"/>
          <w:sz w:val="30"/>
          <w:szCs w:val="30"/>
        </w:rPr>
        <w:t>,</w:t>
      </w:r>
      <w:r>
        <w:rPr>
          <w:rFonts w:asciiTheme="majorBidi" w:hAnsiTheme="majorBidi" w:cstheme="majorBidi"/>
          <w:sz w:val="30"/>
          <w:szCs w:val="30"/>
        </w:rPr>
        <w:t>6)</w:t>
      </w:r>
      <w:r w:rsidRPr="008017FF">
        <w:rPr>
          <w:rFonts w:ascii="Arial" w:hAnsi="Arial" w:cs="Traditional Arabic" w:hint="cs"/>
          <w:sz w:val="34"/>
          <w:szCs w:val="34"/>
          <w:rtl/>
          <w:lang w:val="en-US"/>
        </w:rPr>
        <w:t xml:space="preserve"> </w:t>
      </w:r>
      <w:r>
        <w:rPr>
          <w:rFonts w:ascii="Arial" w:hAnsi="Arial" w:cs="Traditional Arabic" w:hint="cs"/>
          <w:sz w:val="34"/>
          <w:szCs w:val="34"/>
          <w:rtl/>
          <w:lang w:val="en-US"/>
        </w:rPr>
        <w:t>بأنه</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ا رديئة.</w:t>
      </w:r>
    </w:p>
    <w:p w:rsidR="00EC6402" w:rsidRDefault="00EC6402" w:rsidP="00EC6402">
      <w:pPr>
        <w:pStyle w:val="Paragraphedeliste"/>
        <w:numPr>
          <w:ilvl w:val="0"/>
          <w:numId w:val="31"/>
        </w:numPr>
        <w:autoSpaceDE w:val="0"/>
        <w:autoSpaceDN w:val="0"/>
        <w:bidi/>
        <w:adjustRightInd w:val="0"/>
        <w:spacing w:after="0" w:line="240" w:lineRule="auto"/>
        <w:ind w:right="-2"/>
        <w:jc w:val="both"/>
        <w:rPr>
          <w:rFonts w:ascii="Arial" w:hAnsi="Arial" w:cs="Traditional Arabic"/>
          <w:sz w:val="34"/>
          <w:szCs w:val="34"/>
        </w:rPr>
      </w:pPr>
      <w:r>
        <w:rPr>
          <w:rFonts w:ascii="Arial" w:hAnsi="Arial" w:cs="Traditional Arabic" w:hint="cs"/>
          <w:sz w:val="34"/>
          <w:szCs w:val="34"/>
          <w:rtl/>
          <w:lang w:val="en-US"/>
        </w:rPr>
        <w:t>فقط</w:t>
      </w:r>
      <w:r>
        <w:rPr>
          <w:rFonts w:ascii="Arial" w:hAnsi="Arial" w:cs="Traditional Arabic" w:hint="cs"/>
          <w:sz w:val="34"/>
          <w:szCs w:val="34"/>
          <w:rtl/>
          <w:lang w:val="en-US" w:bidi="ar-DZ"/>
        </w:rPr>
        <w:t xml:space="preserve"> </w:t>
      </w:r>
      <w:r>
        <w:rPr>
          <w:rFonts w:asciiTheme="majorBidi" w:hAnsiTheme="majorBidi" w:cstheme="majorBidi"/>
          <w:sz w:val="30"/>
          <w:szCs w:val="30"/>
          <w:lang w:bidi="ar-DZ"/>
        </w:rPr>
        <w:t>(</w:t>
      </w:r>
      <w:r w:rsidRPr="00772F24">
        <w:rPr>
          <w:rFonts w:asciiTheme="majorBidi" w:hAnsiTheme="majorBidi" w:cstheme="majorBidi"/>
          <w:sz w:val="30"/>
          <w:szCs w:val="30"/>
        </w:rPr>
        <w:t>%</w:t>
      </w:r>
      <w:r>
        <w:rPr>
          <w:rFonts w:asciiTheme="majorBidi" w:hAnsiTheme="majorBidi" w:cstheme="majorBidi"/>
          <w:sz w:val="30"/>
          <w:szCs w:val="30"/>
        </w:rPr>
        <w:t>2,8)</w:t>
      </w:r>
      <w:r w:rsidRPr="008017FF">
        <w:rPr>
          <w:rFonts w:ascii="Arial" w:hAnsi="Arial" w:cs="Traditional Arabic" w:hint="cs"/>
          <w:sz w:val="34"/>
          <w:szCs w:val="34"/>
          <w:rtl/>
          <w:lang w:val="en-US"/>
        </w:rPr>
        <w:t xml:space="preserve"> </w:t>
      </w:r>
      <w:r>
        <w:rPr>
          <w:rFonts w:ascii="Arial" w:hAnsi="Arial" w:cs="Traditional Arabic" w:hint="cs"/>
          <w:sz w:val="34"/>
          <w:szCs w:val="34"/>
          <w:rtl/>
          <w:lang w:val="en-US"/>
        </w:rPr>
        <w:t>من</w:t>
      </w:r>
      <w:r w:rsidRPr="00AE4D2E">
        <w:rPr>
          <w:rFonts w:ascii="Arial" w:hAnsi="Arial" w:cs="Traditional Arabic" w:hint="cs"/>
          <w:sz w:val="34"/>
          <w:szCs w:val="34"/>
          <w:rtl/>
          <w:lang w:val="en-US"/>
        </w:rPr>
        <w:t xml:space="preserve"> </w:t>
      </w:r>
      <w:r>
        <w:rPr>
          <w:rFonts w:ascii="Arial" w:hAnsi="Arial" w:cs="Traditional Arabic" w:hint="cs"/>
          <w:sz w:val="34"/>
          <w:szCs w:val="34"/>
          <w:rtl/>
          <w:lang w:val="en-US"/>
        </w:rPr>
        <w:t>مفردات عي</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نة الدراسة أقر</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وا</w:t>
      </w:r>
      <w:r w:rsidRPr="008017FF">
        <w:rPr>
          <w:rFonts w:ascii="Arial" w:hAnsi="Arial" w:cs="Traditional Arabic" w:hint="cs"/>
          <w:sz w:val="34"/>
          <w:szCs w:val="34"/>
          <w:rtl/>
          <w:lang w:val="en-US"/>
        </w:rPr>
        <w:t xml:space="preserve"> </w:t>
      </w:r>
      <w:r>
        <w:rPr>
          <w:rFonts w:ascii="Arial" w:hAnsi="Arial" w:cs="Traditional Arabic" w:hint="cs"/>
          <w:sz w:val="34"/>
          <w:szCs w:val="34"/>
          <w:rtl/>
          <w:lang w:val="en-US"/>
        </w:rPr>
        <w:t>بالمستوى الجيد ل</w:t>
      </w:r>
      <w:r w:rsidRPr="00796EB1">
        <w:rPr>
          <w:rFonts w:ascii="Arial" w:hAnsi="Arial" w:cs="Traditional Arabic" w:hint="cs"/>
          <w:sz w:val="34"/>
          <w:szCs w:val="34"/>
          <w:rtl/>
          <w:lang w:val="en-US"/>
        </w:rPr>
        <w:t>لبرامج الثقافية الجزائرية</w:t>
      </w:r>
      <w:r>
        <w:rPr>
          <w:rFonts w:ascii="Arial" w:hAnsi="Arial" w:cs="Traditional Arabic" w:hint="cs"/>
          <w:sz w:val="34"/>
          <w:szCs w:val="34"/>
          <w:rtl/>
          <w:lang w:val="en-US"/>
        </w:rPr>
        <w:t xml:space="preserve">، مقابل </w:t>
      </w:r>
      <w:r>
        <w:rPr>
          <w:rFonts w:asciiTheme="majorBidi" w:hAnsiTheme="majorBidi" w:cstheme="majorBidi"/>
          <w:sz w:val="30"/>
          <w:szCs w:val="30"/>
        </w:rPr>
        <w:t>(</w:t>
      </w:r>
      <w:r w:rsidRPr="000A0476">
        <w:rPr>
          <w:rFonts w:asciiTheme="majorBidi" w:hAnsiTheme="majorBidi" w:cstheme="majorBidi"/>
          <w:sz w:val="30"/>
          <w:szCs w:val="30"/>
        </w:rPr>
        <w:t>%30,</w:t>
      </w:r>
      <w:r>
        <w:rPr>
          <w:rFonts w:asciiTheme="majorBidi" w:hAnsiTheme="majorBidi" w:cstheme="majorBidi"/>
          <w:sz w:val="30"/>
          <w:szCs w:val="30"/>
        </w:rPr>
        <w:t>5)</w:t>
      </w:r>
      <w:r>
        <w:rPr>
          <w:rFonts w:ascii="Traditional Arabic" w:hAnsi="Traditional Arabic" w:cs="Traditional Arabic" w:hint="cs"/>
          <w:sz w:val="32"/>
          <w:szCs w:val="32"/>
          <w:rtl/>
        </w:rPr>
        <w:t xml:space="preserve"> </w:t>
      </w:r>
      <w:r>
        <w:rPr>
          <w:rFonts w:ascii="Arial" w:hAnsi="Arial" w:cs="Traditional Arabic" w:hint="cs"/>
          <w:sz w:val="34"/>
          <w:szCs w:val="34"/>
          <w:rtl/>
          <w:lang w:val="en-US"/>
        </w:rPr>
        <w:t>منهم بأن</w:t>
      </w:r>
      <w:r w:rsidRPr="000E102C">
        <w:rPr>
          <w:rFonts w:ascii="Traditional Arabic" w:hAnsi="Traditional Arabic" w:cs="Traditional Arabic"/>
          <w:color w:val="000000"/>
          <w:sz w:val="34"/>
          <w:szCs w:val="34"/>
          <w:rtl/>
        </w:rPr>
        <w:t>َ</w:t>
      </w:r>
      <w:r>
        <w:rPr>
          <w:rFonts w:ascii="Arial" w:hAnsi="Arial" w:cs="Traditional Arabic" w:hint="cs"/>
          <w:sz w:val="34"/>
          <w:szCs w:val="34"/>
          <w:rtl/>
          <w:lang w:val="en-US"/>
        </w:rPr>
        <w:t xml:space="preserve"> مستواها مقبول، و</w:t>
      </w:r>
      <w:r>
        <w:rPr>
          <w:rFonts w:asciiTheme="majorBidi" w:hAnsiTheme="majorBidi" w:cstheme="majorBidi"/>
          <w:sz w:val="30"/>
          <w:szCs w:val="30"/>
        </w:rPr>
        <w:t>(</w:t>
      </w:r>
      <w:r w:rsidRPr="000A0476">
        <w:rPr>
          <w:rFonts w:asciiTheme="majorBidi" w:hAnsiTheme="majorBidi" w:cstheme="majorBidi"/>
          <w:sz w:val="30"/>
          <w:szCs w:val="30"/>
        </w:rPr>
        <w:t>%6</w:t>
      </w:r>
      <w:r>
        <w:rPr>
          <w:rFonts w:asciiTheme="majorBidi" w:hAnsiTheme="majorBidi" w:cstheme="majorBidi"/>
          <w:sz w:val="30"/>
          <w:szCs w:val="30"/>
        </w:rPr>
        <w:t>6</w:t>
      </w:r>
      <w:r w:rsidRPr="000A0476">
        <w:rPr>
          <w:rFonts w:asciiTheme="majorBidi" w:hAnsiTheme="majorBidi" w:cstheme="majorBidi"/>
          <w:sz w:val="30"/>
          <w:szCs w:val="30"/>
        </w:rPr>
        <w:t>,</w:t>
      </w:r>
      <w:r>
        <w:rPr>
          <w:rFonts w:asciiTheme="majorBidi" w:hAnsiTheme="majorBidi" w:cstheme="majorBidi"/>
          <w:sz w:val="30"/>
          <w:szCs w:val="30"/>
        </w:rPr>
        <w:t>7)</w:t>
      </w:r>
      <w:r w:rsidRPr="008017FF">
        <w:rPr>
          <w:rFonts w:ascii="Arial" w:hAnsi="Arial" w:cs="Traditional Arabic" w:hint="cs"/>
          <w:sz w:val="34"/>
          <w:szCs w:val="34"/>
          <w:rtl/>
          <w:lang w:val="en-US"/>
        </w:rPr>
        <w:t xml:space="preserve"> </w:t>
      </w:r>
      <w:r>
        <w:rPr>
          <w:rFonts w:ascii="Arial" w:hAnsi="Arial" w:cs="Traditional Arabic" w:hint="cs"/>
          <w:sz w:val="34"/>
          <w:szCs w:val="34"/>
          <w:rtl/>
          <w:lang w:val="en-US"/>
        </w:rPr>
        <w:t>برداءتها.</w:t>
      </w:r>
    </w:p>
    <w:p w:rsidR="00EC6402" w:rsidRPr="000A0476" w:rsidRDefault="00EC6402" w:rsidP="00EC6402">
      <w:pPr>
        <w:pStyle w:val="Paragraphedeliste"/>
        <w:numPr>
          <w:ilvl w:val="0"/>
          <w:numId w:val="32"/>
        </w:numPr>
        <w:autoSpaceDE w:val="0"/>
        <w:autoSpaceDN w:val="0"/>
        <w:bidi/>
        <w:adjustRightInd w:val="0"/>
        <w:spacing w:after="0" w:line="240" w:lineRule="auto"/>
        <w:ind w:left="282" w:right="-2" w:hanging="284"/>
        <w:jc w:val="both"/>
        <w:rPr>
          <w:rFonts w:ascii="Arial" w:hAnsi="Arial" w:cs="Traditional Arabic"/>
          <w:sz w:val="34"/>
          <w:szCs w:val="34"/>
        </w:rPr>
      </w:pPr>
      <w:r w:rsidRPr="000A0476">
        <w:rPr>
          <w:rFonts w:ascii="Traditional Arabic" w:hAnsi="Traditional Arabic" w:cs="Traditional Arabic" w:hint="cs"/>
          <w:sz w:val="34"/>
          <w:szCs w:val="34"/>
          <w:rtl/>
        </w:rPr>
        <w:t xml:space="preserve">أغلبية </w:t>
      </w:r>
      <w:r w:rsidRPr="000A0476">
        <w:rPr>
          <w:rFonts w:ascii="Arial" w:hAnsi="Arial" w:cs="Traditional Arabic" w:hint="cs"/>
          <w:sz w:val="34"/>
          <w:szCs w:val="34"/>
          <w:rtl/>
          <w:lang w:val="en-US"/>
        </w:rPr>
        <w:t>مفردات عي</w:t>
      </w:r>
      <w:r w:rsidRPr="000E102C">
        <w:rPr>
          <w:rFonts w:ascii="Traditional Arabic" w:hAnsi="Traditional Arabic" w:cs="Traditional Arabic"/>
          <w:color w:val="000000"/>
          <w:sz w:val="34"/>
          <w:szCs w:val="34"/>
          <w:rtl/>
        </w:rPr>
        <w:t>َ</w:t>
      </w:r>
      <w:r w:rsidRPr="000A0476">
        <w:rPr>
          <w:rFonts w:ascii="Arial" w:hAnsi="Arial" w:cs="Traditional Arabic" w:hint="cs"/>
          <w:sz w:val="34"/>
          <w:szCs w:val="34"/>
          <w:rtl/>
          <w:lang w:val="en-US"/>
        </w:rPr>
        <w:t xml:space="preserve">نة الدراسة </w:t>
      </w:r>
      <w:r w:rsidRPr="000A0476">
        <w:rPr>
          <w:rFonts w:ascii="Traditional Arabic" w:hAnsi="Traditional Arabic" w:cs="Traditional Arabic" w:hint="cs"/>
          <w:sz w:val="34"/>
          <w:szCs w:val="34"/>
          <w:rtl/>
        </w:rPr>
        <w:t>(نسبة</w:t>
      </w:r>
      <w:r w:rsidRPr="000A0476">
        <w:rPr>
          <w:rFonts w:asciiTheme="majorBidi" w:hAnsiTheme="majorBidi" w:cstheme="majorBidi"/>
          <w:sz w:val="30"/>
          <w:szCs w:val="30"/>
        </w:rPr>
        <w:t>%78,</w:t>
      </w:r>
      <w:r>
        <w:rPr>
          <w:rFonts w:asciiTheme="majorBidi" w:hAnsiTheme="majorBidi" w:cstheme="majorBidi"/>
          <w:sz w:val="30"/>
          <w:szCs w:val="30"/>
        </w:rPr>
        <w:t>6</w:t>
      </w:r>
      <w:r w:rsidRPr="000A0476">
        <w:rPr>
          <w:rFonts w:ascii="Traditional Arabic" w:cs="Traditional Arabic" w:hint="cs"/>
          <w:sz w:val="32"/>
          <w:szCs w:val="32"/>
          <w:rtl/>
        </w:rPr>
        <w:t>)</w:t>
      </w:r>
      <w:r w:rsidRPr="000A0476">
        <w:rPr>
          <w:rFonts w:ascii="Traditional Arabic" w:hAnsi="Traditional Arabic" w:cs="Traditional Arabic" w:hint="cs"/>
          <w:sz w:val="34"/>
          <w:szCs w:val="34"/>
          <w:rtl/>
        </w:rPr>
        <w:t xml:space="preserve"> يرون ب</w:t>
      </w:r>
      <w:r w:rsidRPr="000A0476">
        <w:rPr>
          <w:rFonts w:ascii="Traditional Arabic" w:cs="Traditional Arabic" w:hint="cs"/>
          <w:sz w:val="34"/>
          <w:szCs w:val="34"/>
          <w:rtl/>
        </w:rPr>
        <w:t>ضرورة ولزوم الإكثار من البرامج الثقافية</w:t>
      </w:r>
      <w:r w:rsidRPr="000A0476">
        <w:rPr>
          <w:rFonts w:ascii="Traditional Arabic" w:hAnsi="Traditional Arabic" w:cs="Traditional Arabic" w:hint="cs"/>
          <w:sz w:val="34"/>
          <w:szCs w:val="34"/>
          <w:rtl/>
        </w:rPr>
        <w:t xml:space="preserve"> التلفزيونية</w:t>
      </w:r>
      <w:r>
        <w:rPr>
          <w:rFonts w:ascii="Traditional Arabic" w:hAnsi="Traditional Arabic" w:cs="Traditional Arabic" w:hint="cs"/>
          <w:sz w:val="34"/>
          <w:szCs w:val="34"/>
          <w:rtl/>
        </w:rPr>
        <w:t>، في حين يعتبر</w:t>
      </w:r>
      <w:r>
        <w:rPr>
          <w:rFonts w:ascii="Traditional Arabic" w:hAnsi="Traditional Arabic" w:cs="Traditional Arabic" w:hint="cs"/>
          <w:sz w:val="34"/>
          <w:szCs w:val="34"/>
          <w:rtl/>
          <w:lang w:bidi="ar-DZ"/>
        </w:rPr>
        <w:t xml:space="preserve"> </w:t>
      </w:r>
      <w:r>
        <w:rPr>
          <w:rFonts w:asciiTheme="majorBidi" w:hAnsiTheme="majorBidi" w:cstheme="majorBidi"/>
          <w:sz w:val="30"/>
          <w:szCs w:val="30"/>
        </w:rPr>
        <w:t>(</w:t>
      </w:r>
      <w:r w:rsidRPr="00706672">
        <w:rPr>
          <w:rFonts w:asciiTheme="majorBidi" w:hAnsiTheme="majorBidi" w:cstheme="majorBidi"/>
          <w:sz w:val="30"/>
          <w:szCs w:val="30"/>
        </w:rPr>
        <w:t>%21,4</w:t>
      </w:r>
      <w:r>
        <w:rPr>
          <w:rFonts w:asciiTheme="majorBidi" w:hAnsiTheme="majorBidi" w:cstheme="majorBidi"/>
          <w:sz w:val="30"/>
          <w:szCs w:val="30"/>
        </w:rPr>
        <w:t>)</w:t>
      </w:r>
      <w:r>
        <w:rPr>
          <w:rFonts w:ascii="Traditional Arabic" w:hAnsi="Traditional Arabic" w:cs="Traditional Arabic" w:hint="cs"/>
          <w:sz w:val="34"/>
          <w:szCs w:val="34"/>
          <w:rtl/>
        </w:rPr>
        <w:t xml:space="preserve"> أن</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rPr>
        <w:t xml:space="preserve"> ذلك ليس ضروريا.</w:t>
      </w:r>
    </w:p>
    <w:p w:rsidR="00EC6402" w:rsidRPr="000A0476" w:rsidRDefault="00EC6402" w:rsidP="00EC6402">
      <w:pPr>
        <w:pStyle w:val="Paragraphedeliste"/>
        <w:numPr>
          <w:ilvl w:val="0"/>
          <w:numId w:val="32"/>
        </w:numPr>
        <w:tabs>
          <w:tab w:val="right" w:pos="282"/>
        </w:tabs>
        <w:autoSpaceDE w:val="0"/>
        <w:autoSpaceDN w:val="0"/>
        <w:bidi/>
        <w:adjustRightInd w:val="0"/>
        <w:spacing w:after="0" w:line="240" w:lineRule="auto"/>
        <w:ind w:left="282" w:right="-2" w:hanging="284"/>
        <w:jc w:val="both"/>
        <w:rPr>
          <w:rFonts w:ascii="Arial" w:hAnsi="Arial" w:cs="Traditional Arabic"/>
          <w:sz w:val="34"/>
          <w:szCs w:val="34"/>
        </w:rPr>
      </w:pPr>
      <w:r w:rsidRPr="000A0476">
        <w:rPr>
          <w:rFonts w:ascii="Traditional Arabic" w:hAnsi="Traditional Arabic" w:cs="Traditional Arabic" w:hint="cs"/>
          <w:sz w:val="34"/>
          <w:szCs w:val="34"/>
          <w:rtl/>
        </w:rPr>
        <w:t>وافق</w:t>
      </w:r>
      <w:r>
        <w:rPr>
          <w:rFonts w:ascii="Traditional Arabic" w:hAnsi="Traditional Arabic" w:cs="Traditional Arabic" w:hint="cs"/>
          <w:sz w:val="34"/>
          <w:szCs w:val="34"/>
          <w:rtl/>
          <w:lang w:bidi="ar-DZ"/>
        </w:rPr>
        <w:t xml:space="preserve"> </w:t>
      </w:r>
      <w:r w:rsidRPr="000A0476">
        <w:rPr>
          <w:rFonts w:asciiTheme="majorBidi" w:hAnsiTheme="majorBidi" w:cstheme="majorBidi"/>
          <w:sz w:val="30"/>
          <w:szCs w:val="30"/>
        </w:rPr>
        <w:t>(%72,</w:t>
      </w:r>
      <w:r>
        <w:rPr>
          <w:rFonts w:asciiTheme="majorBidi" w:hAnsiTheme="majorBidi" w:cstheme="majorBidi"/>
          <w:sz w:val="30"/>
          <w:szCs w:val="30"/>
        </w:rPr>
        <w:t>3</w:t>
      </w:r>
      <w:r w:rsidRPr="000A0476">
        <w:rPr>
          <w:rFonts w:asciiTheme="majorBidi" w:hAnsiTheme="majorBidi" w:cstheme="majorBidi"/>
          <w:sz w:val="30"/>
          <w:szCs w:val="30"/>
        </w:rPr>
        <w:t>)</w:t>
      </w:r>
      <w:r w:rsidRPr="000A0476">
        <w:rPr>
          <w:rFonts w:ascii="Traditional Arabic" w:cs="Traditional Arabic" w:hint="cs"/>
          <w:sz w:val="32"/>
          <w:szCs w:val="32"/>
          <w:rtl/>
        </w:rPr>
        <w:t xml:space="preserve"> </w:t>
      </w:r>
      <w:r w:rsidRPr="000A0476">
        <w:rPr>
          <w:rFonts w:ascii="Arial" w:hAnsi="Arial" w:cs="Traditional Arabic" w:hint="cs"/>
          <w:sz w:val="34"/>
          <w:szCs w:val="34"/>
          <w:rtl/>
          <w:lang w:val="en-US"/>
        </w:rPr>
        <w:t>من مفردات عي</w:t>
      </w:r>
      <w:r w:rsidRPr="000E102C">
        <w:rPr>
          <w:rFonts w:ascii="Traditional Arabic" w:hAnsi="Traditional Arabic" w:cs="Traditional Arabic"/>
          <w:color w:val="000000"/>
          <w:sz w:val="34"/>
          <w:szCs w:val="34"/>
          <w:rtl/>
        </w:rPr>
        <w:t>َ</w:t>
      </w:r>
      <w:r w:rsidRPr="000A0476">
        <w:rPr>
          <w:rFonts w:ascii="Arial" w:hAnsi="Arial" w:cs="Traditional Arabic" w:hint="cs"/>
          <w:sz w:val="34"/>
          <w:szCs w:val="34"/>
          <w:rtl/>
          <w:lang w:val="en-US"/>
        </w:rPr>
        <w:t>نة الد</w:t>
      </w:r>
      <w:r w:rsidRPr="000E102C">
        <w:rPr>
          <w:rFonts w:ascii="Traditional Arabic" w:hAnsi="Traditional Arabic" w:cs="Traditional Arabic"/>
          <w:color w:val="000000"/>
          <w:sz w:val="34"/>
          <w:szCs w:val="34"/>
          <w:rtl/>
        </w:rPr>
        <w:t>َ</w:t>
      </w:r>
      <w:r w:rsidRPr="000A0476">
        <w:rPr>
          <w:rFonts w:ascii="Arial" w:hAnsi="Arial" w:cs="Traditional Arabic" w:hint="cs"/>
          <w:sz w:val="34"/>
          <w:szCs w:val="34"/>
          <w:rtl/>
          <w:lang w:val="en-US"/>
        </w:rPr>
        <w:t>راسة</w:t>
      </w:r>
      <w:r w:rsidRPr="000A0476">
        <w:rPr>
          <w:rFonts w:ascii="Traditional Arabic" w:hAnsi="Traditional Arabic" w:cs="Traditional Arabic" w:hint="cs"/>
          <w:sz w:val="34"/>
          <w:szCs w:val="34"/>
          <w:rtl/>
        </w:rPr>
        <w:t xml:space="preserve"> على أن</w:t>
      </w:r>
      <w:r w:rsidRPr="000E102C">
        <w:rPr>
          <w:rFonts w:ascii="Traditional Arabic" w:hAnsi="Traditional Arabic" w:cs="Traditional Arabic"/>
          <w:color w:val="000000"/>
          <w:sz w:val="34"/>
          <w:szCs w:val="34"/>
          <w:rtl/>
        </w:rPr>
        <w:t>َ</w:t>
      </w:r>
      <w:r w:rsidRPr="000A0476">
        <w:rPr>
          <w:rFonts w:ascii="Traditional Arabic" w:hAnsi="Traditional Arabic" w:cs="Traditional Arabic" w:hint="cs"/>
          <w:sz w:val="34"/>
          <w:szCs w:val="34"/>
          <w:rtl/>
        </w:rPr>
        <w:t xml:space="preserve"> </w:t>
      </w:r>
      <w:r w:rsidRPr="000A0476">
        <w:rPr>
          <w:rFonts w:ascii="Traditional Arabic" w:cs="Traditional Arabic" w:hint="cs"/>
          <w:sz w:val="34"/>
          <w:szCs w:val="34"/>
          <w:rtl/>
        </w:rPr>
        <w:t xml:space="preserve">التلفزيون هو الوسيلة الأنسب للبرامج الثقافية، </w:t>
      </w:r>
      <w:r w:rsidRPr="000A0476">
        <w:rPr>
          <w:rFonts w:ascii="Traditional Arabic" w:hAnsi="Traditional Arabic" w:cs="Traditional Arabic" w:hint="cs"/>
          <w:sz w:val="34"/>
          <w:szCs w:val="34"/>
          <w:rtl/>
          <w:lang w:bidi="ar-IQ"/>
        </w:rPr>
        <w:t>بينما يرى</w:t>
      </w:r>
      <w:r>
        <w:rPr>
          <w:rFonts w:ascii="Traditional Arabic" w:hAnsi="Traditional Arabic" w:cs="Traditional Arabic" w:hint="cs"/>
          <w:sz w:val="34"/>
          <w:szCs w:val="34"/>
          <w:rtl/>
          <w:lang w:bidi="ar-IQ"/>
        </w:rPr>
        <w:t xml:space="preserve"> </w:t>
      </w:r>
      <w:r w:rsidRPr="000A0476">
        <w:rPr>
          <w:rFonts w:asciiTheme="majorBidi" w:hAnsiTheme="majorBidi" w:cstheme="majorBidi"/>
          <w:sz w:val="30"/>
          <w:szCs w:val="30"/>
        </w:rPr>
        <w:t>(</w:t>
      </w:r>
      <w:r w:rsidRPr="00001756">
        <w:rPr>
          <w:rFonts w:asciiTheme="majorBidi" w:hAnsiTheme="majorBidi" w:cstheme="majorBidi"/>
          <w:sz w:val="30"/>
          <w:szCs w:val="30"/>
        </w:rPr>
        <w:t>%27,7</w:t>
      </w:r>
      <w:r w:rsidRPr="000A0476">
        <w:rPr>
          <w:rFonts w:asciiTheme="majorBidi" w:hAnsiTheme="majorBidi" w:cstheme="majorBidi"/>
          <w:sz w:val="30"/>
          <w:szCs w:val="30"/>
        </w:rPr>
        <w:t>)</w:t>
      </w:r>
      <w:r w:rsidRPr="000A0476">
        <w:rPr>
          <w:rFonts w:ascii="Traditional Arabic" w:cs="Traditional Arabic" w:hint="cs"/>
          <w:sz w:val="32"/>
          <w:szCs w:val="32"/>
          <w:rtl/>
        </w:rPr>
        <w:t xml:space="preserve"> </w:t>
      </w:r>
      <w:r w:rsidRPr="000A0476">
        <w:rPr>
          <w:rFonts w:ascii="Traditional Arabic" w:cs="Traditional Arabic" w:hint="cs"/>
          <w:sz w:val="34"/>
          <w:szCs w:val="34"/>
          <w:rtl/>
        </w:rPr>
        <w:t>منهم</w:t>
      </w:r>
      <w:r w:rsidRPr="000A0476">
        <w:rPr>
          <w:rFonts w:ascii="Traditional Arabic" w:hAnsi="Traditional Arabic" w:cs="Traditional Arabic" w:hint="cs"/>
          <w:sz w:val="34"/>
          <w:szCs w:val="34"/>
          <w:rtl/>
          <w:lang w:bidi="ar-IQ"/>
        </w:rPr>
        <w:t xml:space="preserve"> بأن</w:t>
      </w:r>
      <w:r w:rsidRPr="000E102C">
        <w:rPr>
          <w:rFonts w:ascii="Traditional Arabic" w:hAnsi="Traditional Arabic" w:cs="Traditional Arabic"/>
          <w:color w:val="000000"/>
          <w:sz w:val="34"/>
          <w:szCs w:val="34"/>
          <w:rtl/>
        </w:rPr>
        <w:t>َ</w:t>
      </w:r>
      <w:r w:rsidRPr="000A0476">
        <w:rPr>
          <w:rFonts w:ascii="Traditional Arabic" w:hAnsi="Traditional Arabic" w:cs="Traditional Arabic" w:hint="cs"/>
          <w:sz w:val="34"/>
          <w:szCs w:val="34"/>
          <w:rtl/>
          <w:lang w:bidi="ar-IQ"/>
        </w:rPr>
        <w:t xml:space="preserve"> هناك بدائل مناسبة أكثر من التلفزيون لنشر الثقافة كالانترنيت، الصحف والمجلات، مطالعة الكتب، وحضور المحاضرات والندوات. </w:t>
      </w:r>
    </w:p>
    <w:p w:rsidR="00EC6402" w:rsidRPr="000A0476" w:rsidRDefault="00EC6402" w:rsidP="00EC6402">
      <w:pPr>
        <w:pStyle w:val="Paragraphedeliste"/>
        <w:numPr>
          <w:ilvl w:val="0"/>
          <w:numId w:val="32"/>
        </w:numPr>
        <w:tabs>
          <w:tab w:val="right" w:pos="282"/>
        </w:tabs>
        <w:autoSpaceDE w:val="0"/>
        <w:autoSpaceDN w:val="0"/>
        <w:bidi/>
        <w:adjustRightInd w:val="0"/>
        <w:spacing w:after="0" w:line="240" w:lineRule="auto"/>
        <w:ind w:left="282" w:right="-2" w:hanging="284"/>
        <w:jc w:val="both"/>
        <w:rPr>
          <w:rFonts w:ascii="Traditional Arabic" w:hAnsi="Traditional Arabic" w:cs="Traditional Arabic"/>
          <w:sz w:val="34"/>
          <w:szCs w:val="34"/>
        </w:rPr>
      </w:pPr>
      <w:r w:rsidRPr="000A0476">
        <w:rPr>
          <w:rFonts w:ascii="Arial" w:hAnsi="Arial" w:cs="Traditional Arabic" w:hint="cs"/>
          <w:sz w:val="34"/>
          <w:szCs w:val="34"/>
          <w:rtl/>
        </w:rPr>
        <w:t>اعترف</w:t>
      </w:r>
      <w:r w:rsidRPr="000A0476">
        <w:rPr>
          <w:rFonts w:ascii="Traditional Arabic" w:hAnsi="Traditional Arabic" w:cs="Traditional Arabic" w:hint="cs"/>
          <w:sz w:val="32"/>
          <w:szCs w:val="32"/>
          <w:rtl/>
        </w:rPr>
        <w:t xml:space="preserve"> </w:t>
      </w:r>
      <w:r w:rsidRPr="000A0476">
        <w:rPr>
          <w:rFonts w:asciiTheme="majorBidi" w:hAnsiTheme="majorBidi" w:cstheme="majorBidi"/>
          <w:sz w:val="30"/>
          <w:szCs w:val="30"/>
        </w:rPr>
        <w:t>(</w:t>
      </w:r>
      <w:r w:rsidRPr="00706672">
        <w:rPr>
          <w:rFonts w:asciiTheme="majorBidi" w:hAnsiTheme="majorBidi" w:cstheme="majorBidi"/>
          <w:sz w:val="30"/>
          <w:szCs w:val="30"/>
        </w:rPr>
        <w:t>%87,4</w:t>
      </w:r>
      <w:r w:rsidRPr="000A0476">
        <w:rPr>
          <w:rFonts w:asciiTheme="majorBidi" w:hAnsiTheme="majorBidi" w:cstheme="majorBidi"/>
          <w:sz w:val="30"/>
          <w:szCs w:val="30"/>
        </w:rPr>
        <w:t>)</w:t>
      </w:r>
      <w:r w:rsidRPr="000A0476">
        <w:rPr>
          <w:rFonts w:ascii="Arial" w:hAnsi="Arial" w:cs="Traditional Arabic" w:hint="cs"/>
          <w:sz w:val="34"/>
          <w:szCs w:val="34"/>
          <w:rtl/>
          <w:lang w:val="en-US" w:bidi="ar-DZ"/>
        </w:rPr>
        <w:t xml:space="preserve"> </w:t>
      </w:r>
      <w:r w:rsidRPr="000A0476">
        <w:rPr>
          <w:rFonts w:ascii="Arial" w:hAnsi="Arial" w:cs="Traditional Arabic" w:hint="cs"/>
          <w:sz w:val="34"/>
          <w:szCs w:val="34"/>
          <w:rtl/>
          <w:lang w:val="en-US"/>
        </w:rPr>
        <w:t>من مفردات عي</w:t>
      </w:r>
      <w:r w:rsidRPr="000E102C">
        <w:rPr>
          <w:rFonts w:ascii="Traditional Arabic" w:hAnsi="Traditional Arabic" w:cs="Traditional Arabic"/>
          <w:color w:val="000000"/>
          <w:sz w:val="34"/>
          <w:szCs w:val="34"/>
          <w:rtl/>
        </w:rPr>
        <w:t>َ</w:t>
      </w:r>
      <w:r w:rsidRPr="000A0476">
        <w:rPr>
          <w:rFonts w:ascii="Arial" w:hAnsi="Arial" w:cs="Traditional Arabic" w:hint="cs"/>
          <w:sz w:val="34"/>
          <w:szCs w:val="34"/>
          <w:rtl/>
          <w:lang w:val="en-US"/>
        </w:rPr>
        <w:t>نة الد</w:t>
      </w:r>
      <w:r w:rsidRPr="000E102C">
        <w:rPr>
          <w:rFonts w:ascii="Traditional Arabic" w:hAnsi="Traditional Arabic" w:cs="Traditional Arabic"/>
          <w:color w:val="000000"/>
          <w:sz w:val="34"/>
          <w:szCs w:val="34"/>
          <w:rtl/>
        </w:rPr>
        <w:t>َ</w:t>
      </w:r>
      <w:r w:rsidRPr="000A0476">
        <w:rPr>
          <w:rFonts w:ascii="Arial" w:hAnsi="Arial" w:cs="Traditional Arabic" w:hint="cs"/>
          <w:sz w:val="34"/>
          <w:szCs w:val="34"/>
          <w:rtl/>
          <w:lang w:val="en-US"/>
        </w:rPr>
        <w:t>راس</w:t>
      </w:r>
      <w:r w:rsidRPr="000A0476">
        <w:rPr>
          <w:rFonts w:ascii="Traditional Arabic" w:hAnsi="Traditional Arabic" w:cs="Traditional Arabic" w:hint="cs"/>
          <w:sz w:val="34"/>
          <w:szCs w:val="34"/>
          <w:rtl/>
          <w:lang w:val="en-US"/>
        </w:rPr>
        <w:t>ة</w:t>
      </w:r>
      <w:r w:rsidRPr="000A0476">
        <w:rPr>
          <w:rFonts w:ascii="Traditional Arabic" w:hAnsi="Traditional Arabic" w:cs="Traditional Arabic" w:hint="cs"/>
          <w:sz w:val="34"/>
          <w:szCs w:val="34"/>
          <w:rtl/>
        </w:rPr>
        <w:t xml:space="preserve"> بفضل ومساهمة البرامج الثقافية التلفزيونية في تكوين رصيدهم الثقافي والمعرف</w:t>
      </w:r>
      <w:r>
        <w:rPr>
          <w:rFonts w:ascii="Traditional Arabic" w:hAnsi="Traditional Arabic" w:cs="Traditional Arabic" w:hint="cs"/>
          <w:sz w:val="34"/>
          <w:szCs w:val="34"/>
          <w:rtl/>
        </w:rPr>
        <w:t>ي؛ ويؤك</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rPr>
        <w:t xml:space="preserve">د </w:t>
      </w:r>
      <w:r>
        <w:rPr>
          <w:rFonts w:asciiTheme="majorBidi" w:hAnsiTheme="majorBidi" w:cstheme="majorBidi"/>
          <w:sz w:val="30"/>
          <w:szCs w:val="30"/>
        </w:rPr>
        <w:t>(</w:t>
      </w:r>
      <w:r w:rsidRPr="00706672">
        <w:rPr>
          <w:rFonts w:asciiTheme="majorBidi" w:hAnsiTheme="majorBidi" w:cstheme="majorBidi"/>
          <w:sz w:val="30"/>
          <w:szCs w:val="30"/>
        </w:rPr>
        <w:t>%12,6</w:t>
      </w:r>
      <w:r>
        <w:rPr>
          <w:rFonts w:asciiTheme="majorBidi" w:hAnsiTheme="majorBidi" w:cstheme="majorBidi"/>
          <w:sz w:val="30"/>
          <w:szCs w:val="30"/>
        </w:rPr>
        <w:t>)</w:t>
      </w:r>
      <w:r>
        <w:rPr>
          <w:rFonts w:asciiTheme="minorHAnsi" w:hAnsiTheme="minorHAnsi" w:cs="Traditional Arabic" w:hint="cs"/>
          <w:sz w:val="34"/>
          <w:szCs w:val="34"/>
          <w:rtl/>
          <w:lang w:bidi="ar-DZ"/>
        </w:rPr>
        <w:t xml:space="preserve"> عكس ذلك</w:t>
      </w:r>
      <w:r w:rsidRPr="000A0476">
        <w:rPr>
          <w:rFonts w:ascii="Traditional Arabic" w:hAnsi="Traditional Arabic" w:cs="Traditional Arabic" w:hint="cs"/>
          <w:sz w:val="34"/>
          <w:szCs w:val="34"/>
          <w:rtl/>
        </w:rPr>
        <w:t xml:space="preserve">. </w:t>
      </w:r>
    </w:p>
    <w:p w:rsidR="00EC6402" w:rsidRDefault="00EC6402" w:rsidP="00EC6402">
      <w:pPr>
        <w:pStyle w:val="Paragraphedeliste"/>
        <w:numPr>
          <w:ilvl w:val="0"/>
          <w:numId w:val="32"/>
        </w:numPr>
        <w:tabs>
          <w:tab w:val="right" w:pos="282"/>
        </w:tabs>
        <w:autoSpaceDE w:val="0"/>
        <w:autoSpaceDN w:val="0"/>
        <w:bidi/>
        <w:adjustRightInd w:val="0"/>
        <w:spacing w:after="0" w:line="240" w:lineRule="auto"/>
        <w:ind w:left="282" w:right="-2" w:hanging="284"/>
        <w:jc w:val="both"/>
        <w:rPr>
          <w:rFonts w:ascii="Traditional Arabic" w:hAnsi="Traditional Arabic" w:cs="Traditional Arabic"/>
          <w:sz w:val="34"/>
          <w:szCs w:val="34"/>
        </w:rPr>
      </w:pPr>
      <w:r w:rsidRPr="000A0476">
        <w:rPr>
          <w:rFonts w:ascii="Traditional Arabic" w:hAnsi="Traditional Arabic" w:cs="Traditional Arabic" w:hint="cs"/>
          <w:sz w:val="34"/>
          <w:szCs w:val="34"/>
          <w:rtl/>
        </w:rPr>
        <w:t>وافق</w:t>
      </w:r>
      <w:r w:rsidRPr="000A0476">
        <w:rPr>
          <w:rFonts w:ascii="Arial" w:hAnsi="Arial" w:cs="Traditional Arabic" w:hint="cs"/>
          <w:sz w:val="34"/>
          <w:szCs w:val="34"/>
          <w:rtl/>
          <w:lang w:val="en-US"/>
        </w:rPr>
        <w:t xml:space="preserve"> مفردات عي</w:t>
      </w:r>
      <w:r w:rsidRPr="000E102C">
        <w:rPr>
          <w:rFonts w:ascii="Traditional Arabic" w:hAnsi="Traditional Arabic" w:cs="Traditional Arabic"/>
          <w:color w:val="000000"/>
          <w:sz w:val="34"/>
          <w:szCs w:val="34"/>
          <w:rtl/>
        </w:rPr>
        <w:t>َ</w:t>
      </w:r>
      <w:r w:rsidRPr="000A0476">
        <w:rPr>
          <w:rFonts w:ascii="Arial" w:hAnsi="Arial" w:cs="Traditional Arabic" w:hint="cs"/>
          <w:sz w:val="34"/>
          <w:szCs w:val="34"/>
          <w:rtl/>
          <w:lang w:val="en-US"/>
        </w:rPr>
        <w:t>نة الد</w:t>
      </w:r>
      <w:r w:rsidRPr="000E102C">
        <w:rPr>
          <w:rFonts w:ascii="Traditional Arabic" w:hAnsi="Traditional Arabic" w:cs="Traditional Arabic"/>
          <w:color w:val="000000"/>
          <w:sz w:val="34"/>
          <w:szCs w:val="34"/>
          <w:rtl/>
        </w:rPr>
        <w:t>َ</w:t>
      </w:r>
      <w:r w:rsidRPr="000A0476">
        <w:rPr>
          <w:rFonts w:ascii="Arial" w:hAnsi="Arial" w:cs="Traditional Arabic" w:hint="cs"/>
          <w:sz w:val="34"/>
          <w:szCs w:val="34"/>
          <w:rtl/>
          <w:lang w:val="en-US"/>
        </w:rPr>
        <w:t>راسة</w:t>
      </w:r>
      <w:r w:rsidRPr="000A0476">
        <w:rPr>
          <w:rFonts w:ascii="Traditional Arabic" w:hAnsi="Traditional Arabic" w:cs="Traditional Arabic" w:hint="cs"/>
          <w:sz w:val="34"/>
          <w:szCs w:val="34"/>
          <w:rtl/>
        </w:rPr>
        <w:t xml:space="preserve"> على بعض الاقتراحات حول البرنامج الثقافي بنسب متفاوتة، إذ يرى </w:t>
      </w:r>
      <w:r w:rsidRPr="000A0476">
        <w:rPr>
          <w:rFonts w:asciiTheme="majorBidi" w:hAnsiTheme="majorBidi" w:cstheme="majorBidi"/>
          <w:sz w:val="30"/>
          <w:szCs w:val="30"/>
        </w:rPr>
        <w:t>(%37,</w:t>
      </w:r>
      <w:r>
        <w:rPr>
          <w:rFonts w:asciiTheme="majorBidi" w:hAnsiTheme="majorBidi" w:cstheme="majorBidi"/>
          <w:sz w:val="30"/>
          <w:szCs w:val="30"/>
        </w:rPr>
        <w:t>5</w:t>
      </w:r>
      <w:r w:rsidRPr="000A0476">
        <w:rPr>
          <w:rFonts w:asciiTheme="majorBidi" w:hAnsiTheme="majorBidi" w:cstheme="majorBidi"/>
          <w:sz w:val="30"/>
          <w:szCs w:val="30"/>
        </w:rPr>
        <w:t>)</w:t>
      </w:r>
      <w:r w:rsidRPr="000A0476">
        <w:rPr>
          <w:rFonts w:ascii="Traditional Arabic" w:cs="Traditional Arabic" w:hint="cs"/>
          <w:sz w:val="32"/>
          <w:szCs w:val="32"/>
          <w:rtl/>
        </w:rPr>
        <w:t xml:space="preserve"> </w:t>
      </w:r>
      <w:r w:rsidRPr="000A0476">
        <w:rPr>
          <w:rFonts w:ascii="Traditional Arabic" w:hAnsi="Traditional Arabic" w:cs="Traditional Arabic" w:hint="cs"/>
          <w:sz w:val="34"/>
          <w:szCs w:val="34"/>
          <w:rtl/>
        </w:rPr>
        <w:t>من المبحوثين بأن</w:t>
      </w:r>
      <w:r w:rsidRPr="000E102C">
        <w:rPr>
          <w:rFonts w:ascii="Traditional Arabic" w:hAnsi="Traditional Arabic" w:cs="Traditional Arabic"/>
          <w:color w:val="000000"/>
          <w:sz w:val="34"/>
          <w:szCs w:val="34"/>
          <w:rtl/>
        </w:rPr>
        <w:t>َ</w:t>
      </w:r>
      <w:r w:rsidRPr="000A0476">
        <w:rPr>
          <w:rFonts w:ascii="Traditional Arabic" w:hAnsi="Traditional Arabic" w:cs="Traditional Arabic" w:hint="cs"/>
          <w:sz w:val="34"/>
          <w:szCs w:val="34"/>
          <w:rtl/>
        </w:rPr>
        <w:t>ه يجب ربط مضامين البرامج الثقافية التلفزيونية باهتمامات الجمهور، ويرى</w:t>
      </w:r>
      <w:r w:rsidRPr="000A0476">
        <w:rPr>
          <w:rFonts w:asciiTheme="majorBidi" w:hAnsiTheme="majorBidi" w:cstheme="majorBidi"/>
          <w:sz w:val="30"/>
          <w:szCs w:val="30"/>
        </w:rPr>
        <w:t>(</w:t>
      </w:r>
      <w:r w:rsidRPr="00FA321C">
        <w:rPr>
          <w:rFonts w:asciiTheme="majorBidi" w:hAnsiTheme="majorBidi" w:cstheme="majorBidi"/>
          <w:sz w:val="30"/>
          <w:szCs w:val="30"/>
        </w:rPr>
        <w:t>%36,1</w:t>
      </w:r>
      <w:r w:rsidRPr="000A0476">
        <w:rPr>
          <w:rFonts w:asciiTheme="majorBidi" w:hAnsiTheme="majorBidi" w:cstheme="majorBidi"/>
          <w:sz w:val="30"/>
          <w:szCs w:val="30"/>
        </w:rPr>
        <w:t>)</w:t>
      </w:r>
      <w:r w:rsidRPr="000A0476">
        <w:rPr>
          <w:rFonts w:ascii="Traditional Arabic" w:cs="Traditional Arabic"/>
          <w:sz w:val="32"/>
          <w:szCs w:val="32"/>
        </w:rPr>
        <w:t xml:space="preserve"> </w:t>
      </w:r>
      <w:r w:rsidRPr="000A0476">
        <w:rPr>
          <w:rFonts w:ascii="Traditional Arabic" w:hAnsi="Traditional Arabic" w:cs="Traditional Arabic" w:hint="cs"/>
          <w:sz w:val="34"/>
          <w:szCs w:val="34"/>
          <w:rtl/>
        </w:rPr>
        <w:t xml:space="preserve"> منهم بضرورة رفع مستوى هذه البرامج، ويرى </w:t>
      </w:r>
      <w:r w:rsidRPr="000A0476">
        <w:rPr>
          <w:rFonts w:asciiTheme="majorBidi" w:hAnsiTheme="majorBidi" w:cstheme="majorBidi"/>
          <w:sz w:val="30"/>
          <w:szCs w:val="30"/>
        </w:rPr>
        <w:t>(%26,</w:t>
      </w:r>
      <w:r>
        <w:rPr>
          <w:rFonts w:asciiTheme="majorBidi" w:hAnsiTheme="majorBidi" w:cstheme="majorBidi"/>
          <w:sz w:val="30"/>
          <w:szCs w:val="30"/>
        </w:rPr>
        <w:t>4</w:t>
      </w:r>
      <w:r w:rsidRPr="000A0476">
        <w:rPr>
          <w:rFonts w:asciiTheme="majorBidi" w:hAnsiTheme="majorBidi" w:cstheme="majorBidi"/>
          <w:sz w:val="30"/>
          <w:szCs w:val="30"/>
        </w:rPr>
        <w:t>)</w:t>
      </w:r>
      <w:r w:rsidRPr="000A0476">
        <w:rPr>
          <w:rFonts w:asciiTheme="majorBidi" w:hAnsiTheme="majorBidi" w:cstheme="majorBidi" w:hint="cs"/>
          <w:sz w:val="30"/>
          <w:szCs w:val="30"/>
          <w:rtl/>
        </w:rPr>
        <w:t xml:space="preserve"> </w:t>
      </w:r>
      <w:r w:rsidRPr="000A0476">
        <w:rPr>
          <w:rFonts w:ascii="Traditional Arabic" w:hAnsi="Traditional Arabic" w:cs="Traditional Arabic" w:hint="cs"/>
          <w:sz w:val="34"/>
          <w:szCs w:val="34"/>
          <w:rtl/>
        </w:rPr>
        <w:t>منهم بضرورة  التركيز على العلوم والمعارف أكثر</w:t>
      </w:r>
      <w:r w:rsidRPr="000A0476">
        <w:rPr>
          <w:rFonts w:ascii="Traditional Arabic" w:hAnsi="Traditional Arabic" w:cs="Traditional Arabic"/>
          <w:sz w:val="34"/>
          <w:szCs w:val="34"/>
          <w:rtl/>
          <w:lang w:bidi="ar-IQ"/>
        </w:rPr>
        <w:t>.</w:t>
      </w:r>
      <w:r w:rsidRPr="000A0476">
        <w:rPr>
          <w:rFonts w:ascii="Traditional Arabic" w:hAnsi="Traditional Arabic" w:cs="Traditional Arabic" w:hint="cs"/>
          <w:sz w:val="34"/>
          <w:szCs w:val="34"/>
          <w:rtl/>
        </w:rPr>
        <w:t xml:space="preserve"> </w:t>
      </w:r>
    </w:p>
    <w:p w:rsidR="00EC6402" w:rsidRDefault="00EC6402" w:rsidP="00EC6402">
      <w:pPr>
        <w:pStyle w:val="Paragraphedeliste"/>
        <w:numPr>
          <w:ilvl w:val="0"/>
          <w:numId w:val="32"/>
        </w:numPr>
        <w:tabs>
          <w:tab w:val="right" w:pos="282"/>
        </w:tabs>
        <w:autoSpaceDE w:val="0"/>
        <w:autoSpaceDN w:val="0"/>
        <w:bidi/>
        <w:adjustRightInd w:val="0"/>
        <w:spacing w:after="0" w:line="240" w:lineRule="auto"/>
        <w:ind w:left="282" w:right="-2" w:hanging="284"/>
        <w:jc w:val="both"/>
        <w:rPr>
          <w:rFonts w:ascii="Traditional Arabic" w:hAnsi="Traditional Arabic" w:cs="Traditional Arabic"/>
          <w:sz w:val="34"/>
          <w:szCs w:val="34"/>
        </w:rPr>
      </w:pPr>
      <w:r w:rsidRPr="000A0476">
        <w:rPr>
          <w:rFonts w:ascii="Traditional Arabic" w:hAnsi="Traditional Arabic" w:cs="Traditional Arabic" w:hint="cs"/>
          <w:sz w:val="34"/>
          <w:szCs w:val="34"/>
          <w:rtl/>
        </w:rPr>
        <w:t xml:space="preserve">أغلبية </w:t>
      </w:r>
      <w:r w:rsidRPr="000A0476">
        <w:rPr>
          <w:rFonts w:ascii="Arial" w:hAnsi="Arial" w:cs="Traditional Arabic" w:hint="cs"/>
          <w:sz w:val="34"/>
          <w:szCs w:val="34"/>
          <w:rtl/>
          <w:lang w:val="en-US"/>
        </w:rPr>
        <w:t>مفردات عي</w:t>
      </w:r>
      <w:r w:rsidRPr="000E102C">
        <w:rPr>
          <w:rFonts w:ascii="Traditional Arabic" w:hAnsi="Traditional Arabic" w:cs="Traditional Arabic"/>
          <w:color w:val="000000"/>
          <w:sz w:val="34"/>
          <w:szCs w:val="34"/>
          <w:rtl/>
        </w:rPr>
        <w:t>َ</w:t>
      </w:r>
      <w:r w:rsidRPr="000A0476">
        <w:rPr>
          <w:rFonts w:ascii="Arial" w:hAnsi="Arial" w:cs="Traditional Arabic" w:hint="cs"/>
          <w:sz w:val="34"/>
          <w:szCs w:val="34"/>
          <w:rtl/>
          <w:lang w:val="en-US"/>
        </w:rPr>
        <w:t>نة الدراسة</w:t>
      </w:r>
      <w:r w:rsidRPr="000A0476">
        <w:rPr>
          <w:rFonts w:ascii="Traditional Arabic" w:hAnsi="Traditional Arabic" w:cs="Traditional Arabic" w:hint="cs"/>
          <w:sz w:val="34"/>
          <w:szCs w:val="34"/>
          <w:rtl/>
        </w:rPr>
        <w:t xml:space="preserve"> (نسبة</w:t>
      </w:r>
      <w:r w:rsidRPr="000A0476">
        <w:rPr>
          <w:rFonts w:asciiTheme="majorBidi" w:hAnsiTheme="majorBidi" w:cstheme="majorBidi"/>
          <w:sz w:val="30"/>
          <w:szCs w:val="30"/>
        </w:rPr>
        <w:t>%85,</w:t>
      </w:r>
      <w:r>
        <w:rPr>
          <w:rFonts w:asciiTheme="majorBidi" w:hAnsiTheme="majorBidi" w:cstheme="majorBidi"/>
          <w:sz w:val="30"/>
          <w:szCs w:val="30"/>
        </w:rPr>
        <w:t>3</w:t>
      </w:r>
      <w:r w:rsidRPr="000A0476">
        <w:rPr>
          <w:rFonts w:ascii="Traditional Arabic" w:hAnsi="Traditional Arabic" w:cs="Traditional Arabic" w:hint="cs"/>
          <w:sz w:val="34"/>
          <w:szCs w:val="34"/>
          <w:rtl/>
        </w:rPr>
        <w:t>)  يرون بضرورة إنشاء فضائيات عربية متخصصة في البرامج الثقافية.</w:t>
      </w:r>
    </w:p>
    <w:p w:rsidR="00EC6402" w:rsidRPr="00FF09E2" w:rsidRDefault="00EC6402" w:rsidP="00EC6402">
      <w:pPr>
        <w:pStyle w:val="Paragraphedeliste"/>
        <w:tabs>
          <w:tab w:val="right" w:pos="282"/>
        </w:tabs>
        <w:autoSpaceDE w:val="0"/>
        <w:autoSpaceDN w:val="0"/>
        <w:bidi/>
        <w:adjustRightInd w:val="0"/>
        <w:spacing w:after="0" w:line="240" w:lineRule="auto"/>
        <w:ind w:left="282" w:right="-2"/>
        <w:jc w:val="both"/>
        <w:rPr>
          <w:rFonts w:ascii="Traditional Arabic" w:hAnsi="Traditional Arabic" w:cs="Traditional Arabic"/>
          <w:sz w:val="34"/>
          <w:szCs w:val="34"/>
          <w:rtl/>
        </w:rPr>
      </w:pPr>
      <w:r w:rsidRPr="000A0476">
        <w:rPr>
          <w:rFonts w:ascii="Traditional Arabic" w:hAnsi="Traditional Arabic" w:cs="Traditional Arabic" w:hint="cs"/>
          <w:sz w:val="34"/>
          <w:szCs w:val="34"/>
          <w:rtl/>
        </w:rPr>
        <w:t xml:space="preserve"> </w:t>
      </w: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DecoType Naskh"/>
          <w:color w:val="000000"/>
          <w:sz w:val="40"/>
          <w:szCs w:val="40"/>
          <w:rtl/>
          <w:lang w:bidi="ar-DZ"/>
        </w:rPr>
      </w:pPr>
    </w:p>
    <w:p w:rsidR="00EC6402" w:rsidRDefault="00EC6402" w:rsidP="00EC6402">
      <w:pPr>
        <w:autoSpaceDE w:val="0"/>
        <w:autoSpaceDN w:val="0"/>
        <w:adjustRightInd w:val="0"/>
        <w:spacing w:after="0" w:line="240" w:lineRule="auto"/>
        <w:ind w:right="-2"/>
        <w:rPr>
          <w:rFonts w:ascii="Traditional Arabic" w:hAnsi="Traditional Arabic" w:cs="Traditional Arabic"/>
          <w:color w:val="000000"/>
          <w:sz w:val="34"/>
          <w:szCs w:val="34"/>
          <w:rtl/>
        </w:rPr>
      </w:pPr>
      <w:r w:rsidRPr="007E26DD">
        <w:rPr>
          <w:rFonts w:ascii="Traditional Arabic" w:hAnsi="Traditional Arabic" w:cs="DecoType Naskh" w:hint="cs"/>
          <w:color w:val="000000"/>
          <w:sz w:val="40"/>
          <w:szCs w:val="40"/>
          <w:rtl/>
          <w:lang w:bidi="ar-DZ"/>
        </w:rPr>
        <w:t>خـــــــــــــــــــــاتمة</w:t>
      </w:r>
      <w:r w:rsidRPr="001F4242">
        <w:t xml:space="preserve"> </w:t>
      </w:r>
      <w:r w:rsidRPr="007E26DD">
        <w:rPr>
          <w:rFonts w:ascii="Traditional Arabic" w:hAnsi="Traditional Arabic" w:cs="DecoType Naskh" w:hint="cs"/>
          <w:color w:val="000000"/>
          <w:sz w:val="40"/>
          <w:szCs w:val="40"/>
          <w:rtl/>
          <w:lang w:bidi="ar-DZ"/>
        </w:rPr>
        <w:t>:</w:t>
      </w:r>
      <w:r w:rsidRPr="007E26DD">
        <w:rPr>
          <w:rFonts w:ascii="Traditional Arabic" w:hAnsi="Traditional Arabic" w:cs="Traditional Arabic"/>
          <w:color w:val="000000"/>
          <w:sz w:val="34"/>
          <w:szCs w:val="34"/>
          <w:rtl/>
        </w:rPr>
        <w:t xml:space="preserve"> </w:t>
      </w:r>
    </w:p>
    <w:p w:rsidR="00EC6402" w:rsidRDefault="00EC6402" w:rsidP="00EC6402">
      <w:pPr>
        <w:autoSpaceDE w:val="0"/>
        <w:autoSpaceDN w:val="0"/>
        <w:adjustRightInd w:val="0"/>
        <w:spacing w:after="0" w:line="240" w:lineRule="auto"/>
        <w:ind w:right="-2"/>
        <w:rPr>
          <w:rFonts w:ascii="Traditional Arabic" w:hAnsi="Traditional Arabic" w:cs="Traditional Arabic"/>
          <w:color w:val="000000"/>
          <w:sz w:val="34"/>
          <w:szCs w:val="34"/>
          <w:rtl/>
        </w:rPr>
      </w:pPr>
    </w:p>
    <w:p w:rsidR="00EC6402"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hAnsi="Traditional Arabic" w:cs="Traditional Arabic" w:hint="cs"/>
          <w:color w:val="000000"/>
          <w:sz w:val="34"/>
          <w:szCs w:val="34"/>
          <w:rtl/>
        </w:rPr>
        <w:t xml:space="preserve">      </w:t>
      </w:r>
      <w:r w:rsidRPr="009D4F3E">
        <w:rPr>
          <w:rFonts w:ascii="Traditional Arabic" w:hAnsi="Traditional Arabic" w:cs="Traditional Arabic"/>
          <w:color w:val="000000"/>
          <w:sz w:val="34"/>
          <w:szCs w:val="34"/>
          <w:rtl/>
        </w:rPr>
        <w:t>تعد</w:t>
      </w:r>
      <w:r w:rsidRPr="000E102C">
        <w:rPr>
          <w:rFonts w:ascii="Traditional Arabic" w:hAnsi="Traditional Arabic" w:cs="Traditional Arabic"/>
          <w:color w:val="000000"/>
          <w:sz w:val="34"/>
          <w:szCs w:val="34"/>
          <w:rtl/>
        </w:rPr>
        <w:t>َ</w:t>
      </w:r>
      <w:r w:rsidRPr="009D4F3E">
        <w:rPr>
          <w:rFonts w:ascii="Traditional Arabic" w:hAnsi="Traditional Arabic" w:cs="Traditional Arabic"/>
          <w:color w:val="000000"/>
          <w:sz w:val="34"/>
          <w:szCs w:val="34"/>
          <w:rtl/>
        </w:rPr>
        <w:t xml:space="preserve"> </w:t>
      </w:r>
      <w:r w:rsidRPr="00A61DC3">
        <w:rPr>
          <w:rFonts w:ascii="Traditional Arabic" w:hAnsi="Traditional Arabic" w:cs="Traditional Arabic"/>
          <w:sz w:val="34"/>
          <w:szCs w:val="34"/>
          <w:rtl/>
          <w:lang w:bidi="ar-DZ"/>
        </w:rPr>
        <w:t>نظرية الاستخدامات والإشباعات</w:t>
      </w:r>
      <w:r w:rsidRPr="009D4F3E">
        <w:rPr>
          <w:rFonts w:ascii="Traditional Arabic" w:hAnsi="Traditional Arabic" w:cs="Traditional Arabic"/>
          <w:color w:val="000000"/>
          <w:sz w:val="34"/>
          <w:szCs w:val="34"/>
          <w:rtl/>
        </w:rPr>
        <w:t xml:space="preserve"> بمثابة نقلة فكرية في مجال دراسات تأثير وسائل الاتصال، حيث يزعم </w:t>
      </w:r>
      <w:r>
        <w:rPr>
          <w:rFonts w:ascii="Traditional Arabic" w:hAnsi="Traditional Arabic" w:cs="Traditional Arabic" w:hint="cs"/>
          <w:color w:val="000000"/>
          <w:sz w:val="34"/>
          <w:szCs w:val="34"/>
          <w:rtl/>
        </w:rPr>
        <w:t>م</w:t>
      </w:r>
      <w:r w:rsidRPr="009D4F3E">
        <w:rPr>
          <w:rFonts w:ascii="Traditional Arabic" w:hAnsi="Traditional Arabic" w:cs="Traditional Arabic"/>
          <w:color w:val="000000"/>
          <w:sz w:val="34"/>
          <w:szCs w:val="34"/>
          <w:rtl/>
        </w:rPr>
        <w:t>نظرو</w:t>
      </w:r>
      <w:r>
        <w:rPr>
          <w:rFonts w:ascii="Traditional Arabic" w:hAnsi="Traditional Arabic" w:cs="Traditional Arabic" w:hint="cs"/>
          <w:color w:val="000000"/>
          <w:sz w:val="34"/>
          <w:szCs w:val="34"/>
          <w:rtl/>
        </w:rPr>
        <w:t>ها</w:t>
      </w:r>
      <w:r w:rsidRPr="009D4F3E">
        <w:rPr>
          <w:rFonts w:ascii="Traditional Arabic" w:hAnsi="Traditional Arabic" w:cs="Traditional Arabic"/>
          <w:color w:val="000000"/>
          <w:sz w:val="34"/>
          <w:szCs w:val="34"/>
          <w:rtl/>
        </w:rPr>
        <w:t xml:space="preserve"> أن</w:t>
      </w:r>
      <w:r w:rsidRPr="000E102C">
        <w:rPr>
          <w:rFonts w:ascii="Traditional Arabic" w:hAnsi="Traditional Arabic" w:cs="Traditional Arabic"/>
          <w:color w:val="000000"/>
          <w:sz w:val="34"/>
          <w:szCs w:val="34"/>
          <w:rtl/>
        </w:rPr>
        <w:t>َ</w:t>
      </w:r>
      <w:r w:rsidRPr="009D4F3E">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ا</w:t>
      </w:r>
      <w:r w:rsidRPr="009D4F3E">
        <w:rPr>
          <w:rFonts w:ascii="Traditional Arabic" w:hAnsi="Traditional Arabic" w:cs="Traditional Arabic"/>
          <w:color w:val="000000"/>
          <w:sz w:val="34"/>
          <w:szCs w:val="34"/>
          <w:rtl/>
        </w:rPr>
        <w:t>لجمهور</w:t>
      </w:r>
      <w:r>
        <w:rPr>
          <w:rFonts w:ascii="Traditional Arabic" w:hAnsi="Traditional Arabic" w:cs="Traditional Arabic" w:hint="cs"/>
          <w:color w:val="000000"/>
          <w:sz w:val="34"/>
          <w:szCs w:val="34"/>
          <w:rtl/>
        </w:rPr>
        <w:t xml:space="preserve"> يمتلك</w:t>
      </w:r>
      <w:r w:rsidRPr="009D4F3E">
        <w:rPr>
          <w:rFonts w:ascii="Traditional Arabic" w:hAnsi="Traditional Arabic" w:cs="Traditional Arabic"/>
          <w:color w:val="000000"/>
          <w:sz w:val="34"/>
          <w:szCs w:val="34"/>
          <w:rtl/>
        </w:rPr>
        <w:t xml:space="preserve"> إرادة من خلالها يحد</w:t>
      </w:r>
      <w:r w:rsidRPr="000E102C">
        <w:rPr>
          <w:rFonts w:ascii="Traditional Arabic" w:hAnsi="Traditional Arabic" w:cs="Traditional Arabic"/>
          <w:color w:val="000000"/>
          <w:sz w:val="34"/>
          <w:szCs w:val="34"/>
          <w:rtl/>
        </w:rPr>
        <w:t>َ</w:t>
      </w:r>
      <w:r w:rsidRPr="009D4F3E">
        <w:rPr>
          <w:rFonts w:ascii="Traditional Arabic" w:hAnsi="Traditional Arabic" w:cs="Traditional Arabic"/>
          <w:color w:val="000000"/>
          <w:sz w:val="34"/>
          <w:szCs w:val="34"/>
          <w:rtl/>
        </w:rPr>
        <w:t>د أي</w:t>
      </w:r>
      <w:r w:rsidRPr="000E102C">
        <w:rPr>
          <w:rFonts w:ascii="Traditional Arabic" w:hAnsi="Traditional Arabic" w:cs="Traditional Arabic"/>
          <w:color w:val="000000"/>
          <w:sz w:val="34"/>
          <w:szCs w:val="34"/>
          <w:rtl/>
        </w:rPr>
        <w:t>َ</w:t>
      </w:r>
      <w:r w:rsidRPr="009D4F3E">
        <w:rPr>
          <w:rFonts w:ascii="Traditional Arabic" w:hAnsi="Traditional Arabic" w:cs="Traditional Arabic"/>
          <w:color w:val="000000"/>
          <w:sz w:val="34"/>
          <w:szCs w:val="34"/>
          <w:rtl/>
        </w:rPr>
        <w:t xml:space="preserve"> </w:t>
      </w:r>
      <w:r w:rsidRPr="00F45083">
        <w:rPr>
          <w:rFonts w:ascii="Traditional Arabic" w:hAnsi="Traditional Arabic" w:cs="Traditional Arabic"/>
          <w:sz w:val="34"/>
          <w:szCs w:val="34"/>
          <w:rtl/>
          <w:lang w:bidi="ar-DZ"/>
        </w:rPr>
        <w:t>الوسائل ي</w:t>
      </w:r>
      <w:r>
        <w:rPr>
          <w:rFonts w:ascii="Traditional Arabic" w:hAnsi="Traditional Arabic" w:cs="Traditional Arabic" w:hint="cs"/>
          <w:sz w:val="34"/>
          <w:szCs w:val="34"/>
          <w:rtl/>
          <w:lang w:bidi="ar-DZ"/>
        </w:rPr>
        <w:t>ستخدم</w:t>
      </w:r>
      <w:r w:rsidRPr="00F45083">
        <w:rPr>
          <w:rFonts w:ascii="Traditional Arabic" w:hAnsi="Traditional Arabic" w:cs="Traditional Arabic"/>
          <w:sz w:val="34"/>
          <w:szCs w:val="34"/>
          <w:rtl/>
          <w:lang w:bidi="ar-DZ"/>
        </w:rPr>
        <w:t xml:space="preserve"> </w:t>
      </w:r>
      <w:r w:rsidRPr="00F45083">
        <w:rPr>
          <w:rFonts w:ascii="Traditional Arabic" w:hAnsi="Traditional Arabic" w:cs="Traditional Arabic" w:hint="cs"/>
          <w:sz w:val="34"/>
          <w:szCs w:val="34"/>
          <w:rtl/>
          <w:lang w:bidi="ar-DZ"/>
        </w:rPr>
        <w:t>وأي</w:t>
      </w:r>
      <w:r w:rsidRPr="000E102C">
        <w:rPr>
          <w:rFonts w:ascii="Traditional Arabic" w:hAnsi="Traditional Arabic" w:cs="Traditional Arabic"/>
          <w:color w:val="000000"/>
          <w:sz w:val="34"/>
          <w:szCs w:val="34"/>
          <w:rtl/>
        </w:rPr>
        <w:t>َ</w:t>
      </w:r>
      <w:r w:rsidRPr="00F45083">
        <w:rPr>
          <w:rFonts w:ascii="Traditional Arabic" w:hAnsi="Traditional Arabic" w:cs="Traditional Arabic" w:hint="cs"/>
          <w:sz w:val="34"/>
          <w:szCs w:val="34"/>
          <w:rtl/>
          <w:lang w:bidi="ar-DZ"/>
        </w:rPr>
        <w:t xml:space="preserve"> ا</w:t>
      </w:r>
      <w:r w:rsidRPr="00F45083">
        <w:rPr>
          <w:rFonts w:ascii="Traditional Arabic" w:hAnsi="Traditional Arabic" w:cs="Traditional Arabic"/>
          <w:sz w:val="34"/>
          <w:szCs w:val="34"/>
          <w:rtl/>
          <w:lang w:bidi="ar-DZ"/>
        </w:rPr>
        <w:t>لمضامين</w:t>
      </w:r>
      <w:r w:rsidRPr="00F45083">
        <w:rPr>
          <w:rFonts w:ascii="Traditional Arabic" w:hAnsi="Traditional Arabic" w:cs="Traditional Arabic" w:hint="cs"/>
          <w:sz w:val="34"/>
          <w:szCs w:val="34"/>
          <w:rtl/>
          <w:lang w:bidi="ar-DZ"/>
        </w:rPr>
        <w:t xml:space="preserve"> ينتقي، وبما أن</w:t>
      </w:r>
      <w:r w:rsidRPr="000E102C">
        <w:rPr>
          <w:rFonts w:ascii="Traditional Arabic" w:hAnsi="Traditional Arabic" w:cs="Traditional Arabic"/>
          <w:color w:val="000000"/>
          <w:sz w:val="34"/>
          <w:szCs w:val="34"/>
          <w:rtl/>
        </w:rPr>
        <w:t>َ</w:t>
      </w:r>
      <w:r w:rsidRPr="00F45083">
        <w:rPr>
          <w:rFonts w:ascii="Traditional Arabic" w:hAnsi="Traditional Arabic" w:cs="Traditional Arabic" w:hint="cs"/>
          <w:sz w:val="34"/>
          <w:szCs w:val="34"/>
          <w:rtl/>
          <w:lang w:bidi="ar-DZ"/>
        </w:rPr>
        <w:t xml:space="preserve"> </w:t>
      </w:r>
      <w:r w:rsidRPr="00F45083">
        <w:rPr>
          <w:rFonts w:ascii="Traditional Arabic" w:hAnsi="Traditional Arabic" w:cs="Traditional Arabic"/>
          <w:sz w:val="34"/>
          <w:szCs w:val="34"/>
          <w:rtl/>
          <w:lang w:bidi="ar-DZ"/>
        </w:rPr>
        <w:t>الإدراك هو إدراك انتقائي، فإن</w:t>
      </w:r>
      <w:r w:rsidRPr="000E102C">
        <w:rPr>
          <w:rFonts w:ascii="Traditional Arabic" w:hAnsi="Traditional Arabic" w:cs="Traditional Arabic"/>
          <w:color w:val="000000"/>
          <w:sz w:val="34"/>
          <w:szCs w:val="34"/>
          <w:rtl/>
        </w:rPr>
        <w:t>َ</w:t>
      </w:r>
      <w:r w:rsidRPr="00F45083">
        <w:rPr>
          <w:rFonts w:ascii="Traditional Arabic" w:hAnsi="Traditional Arabic" w:cs="Traditional Arabic"/>
          <w:sz w:val="34"/>
          <w:szCs w:val="34"/>
          <w:rtl/>
          <w:lang w:bidi="ar-DZ"/>
        </w:rPr>
        <w:t xml:space="preserve"> الإنسان يدرك ما يختاره، ويختار ما يدركه، وتؤثر العوامل الشخصية والذاتية في تحديد الإدراك الحسي تبعا للفروق الفردية والثقافية</w:t>
      </w:r>
      <w:r>
        <w:rPr>
          <w:rFonts w:ascii="Traditional Arabic" w:hAnsi="Traditional Arabic" w:cs="Traditional Arabic" w:hint="cs"/>
          <w:sz w:val="34"/>
          <w:szCs w:val="34"/>
          <w:rtl/>
          <w:lang w:bidi="ar-DZ"/>
        </w:rPr>
        <w:t xml:space="preserve">، وتسعى </w:t>
      </w:r>
      <w:r w:rsidRPr="009D4F3E">
        <w:rPr>
          <w:rFonts w:ascii="Traditional Arabic" w:hAnsi="Traditional Arabic" w:cs="Traditional Arabic"/>
          <w:color w:val="000000"/>
          <w:sz w:val="34"/>
          <w:szCs w:val="34"/>
          <w:rtl/>
        </w:rPr>
        <w:t>الد</w:t>
      </w:r>
      <w:r w:rsidRPr="000E102C">
        <w:rPr>
          <w:rFonts w:ascii="Traditional Arabic" w:hAnsi="Traditional Arabic" w:cs="Traditional Arabic"/>
          <w:color w:val="000000"/>
          <w:sz w:val="34"/>
          <w:szCs w:val="34"/>
          <w:rtl/>
        </w:rPr>
        <w:t>َ</w:t>
      </w:r>
      <w:r w:rsidRPr="009D4F3E">
        <w:rPr>
          <w:rFonts w:ascii="Traditional Arabic" w:hAnsi="Traditional Arabic" w:cs="Traditional Arabic"/>
          <w:color w:val="000000"/>
          <w:sz w:val="34"/>
          <w:szCs w:val="34"/>
          <w:rtl/>
        </w:rPr>
        <w:t>راسات</w:t>
      </w:r>
      <w:r w:rsidRPr="009D4F3E">
        <w:rPr>
          <w:rFonts w:ascii="Traditional Arabic" w:hAnsi="Traditional Arabic" w:cs="Traditional Arabic"/>
          <w:color w:val="000000"/>
          <w:sz w:val="34"/>
          <w:szCs w:val="34"/>
        </w:rPr>
        <w:t xml:space="preserve"> </w:t>
      </w:r>
      <w:r>
        <w:rPr>
          <w:rFonts w:ascii="Traditional Arabic" w:hAnsi="Traditional Arabic" w:cs="Traditional Arabic" w:hint="cs"/>
          <w:color w:val="000000"/>
          <w:sz w:val="34"/>
          <w:szCs w:val="34"/>
          <w:rtl/>
        </w:rPr>
        <w:t>وفق هذه الن</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ظرية</w:t>
      </w:r>
      <w:r w:rsidRPr="009D4F3E">
        <w:rPr>
          <w:rFonts w:ascii="Traditional Arabic" w:hAnsi="Traditional Arabic" w:cs="Traditional Arabic"/>
          <w:color w:val="000000"/>
          <w:sz w:val="34"/>
          <w:szCs w:val="34"/>
        </w:rPr>
        <w:t xml:space="preserve"> </w:t>
      </w:r>
      <w:r>
        <w:rPr>
          <w:rFonts w:ascii="Traditional Arabic" w:hAnsi="Traditional Arabic" w:cs="Traditional Arabic" w:hint="cs"/>
          <w:color w:val="000000"/>
          <w:sz w:val="34"/>
          <w:szCs w:val="34"/>
          <w:rtl/>
        </w:rPr>
        <w:t>إلى معرفة ما</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يريده</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الفرد</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من</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الإعلام</w:t>
      </w:r>
      <w:r>
        <w:rPr>
          <w:rFonts w:ascii="Traditional Arabic" w:hAnsi="Traditional Arabic" w:cs="Traditional Arabic" w:hint="cs"/>
          <w:color w:val="000000"/>
          <w:sz w:val="34"/>
          <w:szCs w:val="34"/>
          <w:rtl/>
        </w:rPr>
        <w:t>، أو لماذا اختار هذه الوسيلة وعزف عن تلك</w:t>
      </w:r>
      <w:r w:rsidRPr="009D4F3E">
        <w:rPr>
          <w:rFonts w:ascii="Traditional Arabic" w:hAnsi="Traditional Arabic" w:cs="Traditional Arabic"/>
          <w:color w:val="000000"/>
          <w:sz w:val="34"/>
          <w:szCs w:val="34"/>
          <w:rtl/>
        </w:rPr>
        <w:t>؟</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هل</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لقضاء</w:t>
      </w:r>
      <w:r>
        <w:rPr>
          <w:rFonts w:ascii="Traditional Arabic" w:hAnsi="Traditional Arabic" w:cs="Traditional Arabic" w:hint="cs"/>
          <w:color w:val="000000"/>
          <w:sz w:val="34"/>
          <w:szCs w:val="34"/>
          <w:rtl/>
          <w:lang w:bidi="ar-DZ"/>
        </w:rPr>
        <w:t xml:space="preserve"> </w:t>
      </w:r>
      <w:r w:rsidRPr="009D4F3E">
        <w:rPr>
          <w:rFonts w:ascii="Traditional Arabic" w:hAnsi="Traditional Arabic" w:cs="Traditional Arabic"/>
          <w:color w:val="000000"/>
          <w:sz w:val="34"/>
          <w:szCs w:val="34"/>
          <w:rtl/>
        </w:rPr>
        <w:t>الوقت</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للاستمتاع</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hint="cs"/>
          <w:color w:val="000000"/>
          <w:sz w:val="34"/>
          <w:szCs w:val="34"/>
          <w:rtl/>
        </w:rPr>
        <w:t>أم</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للتثقيف</w:t>
      </w:r>
      <w:r>
        <w:rPr>
          <w:rFonts w:ascii="Traditional Arabic" w:hAnsi="Traditional Arabic" w:cs="Traditional Arabic" w:hint="cs"/>
          <w:color w:val="000000"/>
          <w:sz w:val="34"/>
          <w:szCs w:val="34"/>
          <w:rtl/>
        </w:rPr>
        <w:t xml:space="preserve"> أم لأسباب أخرى</w:t>
      </w:r>
      <w:r w:rsidRPr="009D4F3E">
        <w:rPr>
          <w:rFonts w:ascii="Traditional Arabic" w:hAnsi="Traditional Arabic" w:cs="Traditional Arabic"/>
          <w:color w:val="000000"/>
          <w:sz w:val="34"/>
          <w:szCs w:val="34"/>
          <w:rtl/>
        </w:rPr>
        <w:t>؟</w:t>
      </w:r>
      <w:r w:rsidRPr="009D4F3E">
        <w:rPr>
          <w:rFonts w:ascii="Traditional Arabic" w:hAnsi="Traditional Arabic" w:cs="Traditional Arabic"/>
          <w:color w:val="000000"/>
          <w:sz w:val="34"/>
          <w:szCs w:val="34"/>
        </w:rPr>
        <w:t xml:space="preserve"> </w:t>
      </w:r>
      <w:r w:rsidRPr="009D4F3E">
        <w:rPr>
          <w:rFonts w:ascii="Traditional Arabic" w:hAnsi="Traditional Arabic" w:cs="Traditional Arabic"/>
          <w:color w:val="000000"/>
          <w:sz w:val="34"/>
          <w:szCs w:val="34"/>
          <w:rtl/>
        </w:rPr>
        <w:t>و</w:t>
      </w:r>
      <w:r>
        <w:rPr>
          <w:rFonts w:ascii="Traditional Arabic" w:hAnsi="Traditional Arabic" w:cs="Traditional Arabic" w:hint="cs"/>
          <w:color w:val="000000"/>
          <w:sz w:val="34"/>
          <w:szCs w:val="34"/>
          <w:rtl/>
        </w:rPr>
        <w:t>حسب هذه الن</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ظرية</w:t>
      </w:r>
      <w:r>
        <w:rPr>
          <w:rFonts w:ascii="Traditional Arabic" w:cs="Traditional Arabic" w:hint="cs"/>
          <w:sz w:val="34"/>
          <w:szCs w:val="34"/>
          <w:rtl/>
        </w:rPr>
        <w:t xml:space="preserve"> فالجمهور</w:t>
      </w:r>
      <w:r>
        <w:rPr>
          <w:rFonts w:hint="cs"/>
          <w:sz w:val="34"/>
          <w:szCs w:val="34"/>
          <w:rtl/>
        </w:rPr>
        <w:t xml:space="preserve"> </w:t>
      </w:r>
      <w:r>
        <w:rPr>
          <w:rFonts w:ascii="Traditional Arabic" w:cs="Traditional Arabic" w:hint="cs"/>
          <w:sz w:val="34"/>
          <w:szCs w:val="34"/>
          <w:rtl/>
        </w:rPr>
        <w:t>وحده</w:t>
      </w:r>
      <w:r>
        <w:rPr>
          <w:rFonts w:ascii="Traditional Arabic" w:cs="Traditional Arabic" w:hint="cs"/>
          <w:sz w:val="34"/>
          <w:szCs w:val="34"/>
        </w:rPr>
        <w:t xml:space="preserve"> </w:t>
      </w:r>
      <w:r>
        <w:rPr>
          <w:rFonts w:ascii="Traditional Arabic" w:cs="Traditional Arabic" w:hint="cs"/>
          <w:sz w:val="34"/>
          <w:szCs w:val="34"/>
          <w:rtl/>
        </w:rPr>
        <w:t>م</w:t>
      </w:r>
      <w:r>
        <w:rPr>
          <w:rFonts w:ascii="Traditional Arabic" w:cs="Traditional Arabic" w:hint="eastAsia"/>
          <w:sz w:val="34"/>
          <w:szCs w:val="34"/>
          <w:rtl/>
        </w:rPr>
        <w:t>ن</w:t>
      </w:r>
      <w:r w:rsidRPr="00E81C33">
        <w:rPr>
          <w:rFonts w:ascii="Traditional Arabic" w:cs="Traditional Arabic"/>
          <w:sz w:val="34"/>
          <w:szCs w:val="34"/>
        </w:rPr>
        <w:t xml:space="preserve"> </w:t>
      </w:r>
      <w:r>
        <w:rPr>
          <w:rFonts w:ascii="Traditional Arabic" w:cs="Traditional Arabic" w:hint="cs"/>
          <w:sz w:val="34"/>
          <w:szCs w:val="34"/>
          <w:rtl/>
        </w:rPr>
        <w:t>يستطيع</w:t>
      </w:r>
      <w:r w:rsidRPr="00E81C33">
        <w:rPr>
          <w:rFonts w:ascii="Traditional Arabic" w:cs="Traditional Arabic"/>
          <w:sz w:val="34"/>
          <w:szCs w:val="34"/>
        </w:rPr>
        <w:t xml:space="preserve"> </w:t>
      </w:r>
      <w:r w:rsidRPr="00E81C33">
        <w:rPr>
          <w:rFonts w:ascii="Traditional Arabic" w:cs="Traditional Arabic" w:hint="cs"/>
          <w:sz w:val="34"/>
          <w:szCs w:val="34"/>
          <w:rtl/>
        </w:rPr>
        <w:t>الكشف</w:t>
      </w:r>
      <w:r w:rsidRPr="00E81C33">
        <w:rPr>
          <w:rFonts w:ascii="Traditional Arabic" w:cs="Traditional Arabic"/>
          <w:sz w:val="34"/>
          <w:szCs w:val="34"/>
        </w:rPr>
        <w:t xml:space="preserve"> </w:t>
      </w:r>
      <w:r w:rsidRPr="00E81C33">
        <w:rPr>
          <w:rFonts w:ascii="Traditional Arabic" w:cs="Traditional Arabic" w:hint="cs"/>
          <w:sz w:val="34"/>
          <w:szCs w:val="34"/>
          <w:rtl/>
        </w:rPr>
        <w:t>عن</w:t>
      </w:r>
      <w:r w:rsidRPr="00E81C33">
        <w:rPr>
          <w:rFonts w:ascii="Traditional Arabic" w:cs="Traditional Arabic"/>
          <w:sz w:val="34"/>
          <w:szCs w:val="34"/>
        </w:rPr>
        <w:t xml:space="preserve"> </w:t>
      </w:r>
      <w:r w:rsidRPr="00E81C33">
        <w:rPr>
          <w:rFonts w:ascii="Traditional Arabic" w:cs="Traditional Arabic" w:hint="cs"/>
          <w:sz w:val="34"/>
          <w:szCs w:val="34"/>
          <w:rtl/>
        </w:rPr>
        <w:t>هذه</w:t>
      </w:r>
      <w:r w:rsidRPr="00E81C33">
        <w:rPr>
          <w:rFonts w:ascii="Traditional Arabic" w:cs="Traditional Arabic"/>
          <w:sz w:val="34"/>
          <w:szCs w:val="34"/>
        </w:rPr>
        <w:t xml:space="preserve"> </w:t>
      </w:r>
      <w:r w:rsidRPr="00E81C33">
        <w:rPr>
          <w:rFonts w:ascii="Traditional Arabic" w:cs="Traditional Arabic" w:hint="cs"/>
          <w:sz w:val="34"/>
          <w:szCs w:val="34"/>
          <w:rtl/>
        </w:rPr>
        <w:t>الأهداف</w:t>
      </w:r>
      <w:r w:rsidRPr="00E81C33">
        <w:rPr>
          <w:rFonts w:ascii="Traditional Arabic" w:cs="Traditional Arabic"/>
          <w:sz w:val="34"/>
          <w:szCs w:val="34"/>
        </w:rPr>
        <w:t xml:space="preserve"> </w:t>
      </w:r>
      <w:r w:rsidRPr="00E81C33">
        <w:rPr>
          <w:rFonts w:ascii="Traditional Arabic" w:cs="Traditional Arabic" w:hint="cs"/>
          <w:sz w:val="34"/>
          <w:szCs w:val="34"/>
          <w:rtl/>
        </w:rPr>
        <w:t>والاهتمامات</w:t>
      </w:r>
      <w:r w:rsidRPr="00E81C33">
        <w:rPr>
          <w:rFonts w:ascii="Traditional Arabic" w:cs="Traditional Arabic" w:hint="cs"/>
          <w:sz w:val="34"/>
          <w:szCs w:val="34"/>
          <w:rtl/>
          <w:lang w:bidi="ar-DZ"/>
        </w:rPr>
        <w:t xml:space="preserve"> </w:t>
      </w:r>
      <w:r w:rsidRPr="00E81C33">
        <w:rPr>
          <w:rFonts w:ascii="Traditional Arabic" w:cs="Traditional Arabic" w:hint="cs"/>
          <w:sz w:val="34"/>
          <w:szCs w:val="34"/>
          <w:rtl/>
        </w:rPr>
        <w:t>والد</w:t>
      </w:r>
      <w:r w:rsidRPr="000E102C">
        <w:rPr>
          <w:rFonts w:ascii="Traditional Arabic" w:hAnsi="Traditional Arabic" w:cs="Traditional Arabic"/>
          <w:color w:val="000000"/>
          <w:sz w:val="34"/>
          <w:szCs w:val="34"/>
          <w:rtl/>
        </w:rPr>
        <w:t>َ</w:t>
      </w:r>
      <w:r w:rsidRPr="00E81C33">
        <w:rPr>
          <w:rFonts w:ascii="Traditional Arabic" w:cs="Traditional Arabic" w:hint="cs"/>
          <w:sz w:val="34"/>
          <w:szCs w:val="34"/>
          <w:rtl/>
        </w:rPr>
        <w:t>وافع،</w:t>
      </w:r>
      <w:r w:rsidRPr="00E81C33">
        <w:rPr>
          <w:rFonts w:ascii="Traditional Arabic" w:cs="Traditional Arabic"/>
          <w:sz w:val="34"/>
          <w:szCs w:val="34"/>
        </w:rPr>
        <w:t xml:space="preserve"> </w:t>
      </w:r>
      <w:r>
        <w:rPr>
          <w:rFonts w:ascii="Traditional Arabic" w:cs="Traditional Arabic" w:hint="cs"/>
          <w:sz w:val="34"/>
          <w:szCs w:val="34"/>
          <w:rtl/>
        </w:rPr>
        <w:t>باعتباره</w:t>
      </w:r>
      <w:r w:rsidRPr="00E81C33">
        <w:rPr>
          <w:rFonts w:ascii="Traditional Arabic" w:cs="Traditional Arabic"/>
          <w:sz w:val="34"/>
          <w:szCs w:val="34"/>
        </w:rPr>
        <w:t xml:space="preserve"> </w:t>
      </w:r>
      <w:r>
        <w:rPr>
          <w:rFonts w:ascii="Traditional Arabic" w:cs="Traditional Arabic" w:hint="cs"/>
          <w:sz w:val="34"/>
          <w:szCs w:val="34"/>
          <w:rtl/>
        </w:rPr>
        <w:t>مشارك</w:t>
      </w:r>
      <w:r w:rsidRPr="00E81C33">
        <w:rPr>
          <w:rFonts w:ascii="Traditional Arabic" w:cs="Traditional Arabic"/>
          <w:sz w:val="34"/>
          <w:szCs w:val="34"/>
        </w:rPr>
        <w:t xml:space="preserve"> </w:t>
      </w:r>
      <w:r>
        <w:rPr>
          <w:rFonts w:ascii="Traditional Arabic" w:cs="Traditional Arabic" w:hint="cs"/>
          <w:sz w:val="34"/>
          <w:szCs w:val="34"/>
          <w:rtl/>
        </w:rPr>
        <w:t>نشيط وفع</w:t>
      </w:r>
      <w:r w:rsidRPr="000E102C">
        <w:rPr>
          <w:rFonts w:ascii="Traditional Arabic" w:hAnsi="Traditional Arabic" w:cs="Traditional Arabic"/>
          <w:color w:val="000000"/>
          <w:sz w:val="34"/>
          <w:szCs w:val="34"/>
          <w:rtl/>
        </w:rPr>
        <w:t>َ</w:t>
      </w:r>
      <w:r>
        <w:rPr>
          <w:rFonts w:ascii="Traditional Arabic" w:cs="Traditional Arabic" w:hint="cs"/>
          <w:sz w:val="34"/>
          <w:szCs w:val="34"/>
          <w:rtl/>
        </w:rPr>
        <w:t xml:space="preserve">ال </w:t>
      </w:r>
      <w:r w:rsidRPr="00E81C33">
        <w:rPr>
          <w:rFonts w:ascii="Traditional Arabic" w:cs="Traditional Arabic" w:hint="cs"/>
          <w:sz w:val="34"/>
          <w:szCs w:val="34"/>
          <w:rtl/>
        </w:rPr>
        <w:t>في</w:t>
      </w:r>
      <w:r w:rsidRPr="00E81C33">
        <w:rPr>
          <w:rFonts w:ascii="Traditional Arabic" w:cs="Traditional Arabic"/>
          <w:sz w:val="34"/>
          <w:szCs w:val="34"/>
        </w:rPr>
        <w:t xml:space="preserve"> </w:t>
      </w:r>
      <w:r w:rsidRPr="00E81C33">
        <w:rPr>
          <w:rFonts w:ascii="Traditional Arabic" w:cs="Traditional Arabic" w:hint="cs"/>
          <w:sz w:val="34"/>
          <w:szCs w:val="34"/>
          <w:rtl/>
        </w:rPr>
        <w:t>العملية</w:t>
      </w:r>
      <w:r w:rsidRPr="00E81C33">
        <w:rPr>
          <w:rFonts w:ascii="Traditional Arabic" w:cs="Traditional Arabic"/>
          <w:sz w:val="34"/>
          <w:szCs w:val="34"/>
        </w:rPr>
        <w:t xml:space="preserve"> </w:t>
      </w:r>
      <w:r w:rsidRPr="00E81C33">
        <w:rPr>
          <w:rFonts w:ascii="Traditional Arabic" w:cs="Traditional Arabic" w:hint="cs"/>
          <w:sz w:val="34"/>
          <w:szCs w:val="34"/>
          <w:rtl/>
        </w:rPr>
        <w:t>الاتصالية</w:t>
      </w:r>
      <w:r w:rsidRPr="006F1660">
        <w:rPr>
          <w:rFonts w:ascii="Traditional Arabic" w:cs="Traditional Arabic" w:hint="cs"/>
          <w:sz w:val="34"/>
          <w:szCs w:val="34"/>
          <w:rtl/>
        </w:rPr>
        <w:t>،</w:t>
      </w:r>
      <w:r w:rsidRPr="006F1660">
        <w:rPr>
          <w:rFonts w:ascii="Traditional Arabic" w:cs="Traditional Arabic"/>
          <w:sz w:val="34"/>
          <w:szCs w:val="34"/>
        </w:rPr>
        <w:t xml:space="preserve"> </w:t>
      </w:r>
      <w:r w:rsidRPr="006F1660">
        <w:rPr>
          <w:rFonts w:ascii="Traditional Arabic" w:cs="Traditional Arabic" w:hint="cs"/>
          <w:sz w:val="34"/>
          <w:szCs w:val="34"/>
          <w:rtl/>
        </w:rPr>
        <w:t>و</w:t>
      </w:r>
      <w:r>
        <w:rPr>
          <w:rFonts w:ascii="Traditional Arabic" w:cs="Traditional Arabic" w:hint="cs"/>
          <w:sz w:val="34"/>
          <w:szCs w:val="34"/>
          <w:rtl/>
        </w:rPr>
        <w:t>إ</w:t>
      </w:r>
      <w:r w:rsidRPr="006F1660">
        <w:rPr>
          <w:rFonts w:ascii="Traditional Arabic" w:cs="Traditional Arabic" w:hint="cs"/>
          <w:sz w:val="34"/>
          <w:szCs w:val="34"/>
          <w:rtl/>
        </w:rPr>
        <w:t>ن</w:t>
      </w:r>
      <w:r w:rsidRPr="000E102C">
        <w:rPr>
          <w:rFonts w:ascii="Traditional Arabic" w:hAnsi="Traditional Arabic" w:cs="Traditional Arabic"/>
          <w:color w:val="000000"/>
          <w:sz w:val="34"/>
          <w:szCs w:val="34"/>
          <w:rtl/>
        </w:rPr>
        <w:t>َ</w:t>
      </w:r>
      <w:r w:rsidRPr="006F1660">
        <w:rPr>
          <w:rFonts w:ascii="Traditional Arabic" w:cs="Traditional Arabic"/>
          <w:sz w:val="34"/>
          <w:szCs w:val="34"/>
        </w:rPr>
        <w:t xml:space="preserve"> </w:t>
      </w:r>
      <w:r w:rsidRPr="006F1660">
        <w:rPr>
          <w:rFonts w:ascii="Traditional Arabic" w:cs="Traditional Arabic" w:hint="cs"/>
          <w:sz w:val="34"/>
          <w:szCs w:val="34"/>
          <w:rtl/>
        </w:rPr>
        <w:t>التجربة</w:t>
      </w:r>
      <w:r w:rsidRPr="006F1660">
        <w:rPr>
          <w:rFonts w:ascii="Traditional Arabic" w:cs="Traditional Arabic" w:hint="cs"/>
          <w:sz w:val="34"/>
          <w:szCs w:val="34"/>
          <w:rtl/>
          <w:lang w:bidi="ar-DZ"/>
        </w:rPr>
        <w:t xml:space="preserve"> </w:t>
      </w:r>
      <w:r w:rsidRPr="006F1660">
        <w:rPr>
          <w:rFonts w:ascii="Traditional Arabic" w:cs="Traditional Arabic" w:hint="cs"/>
          <w:sz w:val="34"/>
          <w:szCs w:val="34"/>
          <w:rtl/>
        </w:rPr>
        <w:t>الاجتماعية</w:t>
      </w:r>
      <w:r w:rsidRPr="006F1660">
        <w:rPr>
          <w:rFonts w:cs="Traditional Arabic" w:hint="cs"/>
          <w:sz w:val="34"/>
          <w:szCs w:val="34"/>
          <w:rtl/>
          <w:lang w:bidi="ar-DZ"/>
        </w:rPr>
        <w:t xml:space="preserve"> </w:t>
      </w:r>
      <w:r w:rsidRPr="006F1660">
        <w:rPr>
          <w:rFonts w:ascii="Traditional Arabic" w:cs="Traditional Arabic" w:hint="cs"/>
          <w:sz w:val="34"/>
          <w:szCs w:val="34"/>
          <w:rtl/>
        </w:rPr>
        <w:t>تخلق</w:t>
      </w:r>
      <w:r w:rsidRPr="006F1660">
        <w:rPr>
          <w:rFonts w:ascii="Traditional Arabic" w:cs="Traditional Arabic"/>
          <w:sz w:val="34"/>
          <w:szCs w:val="34"/>
        </w:rPr>
        <w:t xml:space="preserve"> </w:t>
      </w:r>
      <w:r w:rsidRPr="006F1660">
        <w:rPr>
          <w:rFonts w:ascii="Traditional Arabic" w:cs="Traditional Arabic" w:hint="cs"/>
          <w:sz w:val="34"/>
          <w:szCs w:val="34"/>
          <w:rtl/>
        </w:rPr>
        <w:t>بعض</w:t>
      </w:r>
      <w:r w:rsidRPr="006F1660">
        <w:rPr>
          <w:rFonts w:ascii="Traditional Arabic" w:cs="Traditional Arabic"/>
          <w:sz w:val="34"/>
          <w:szCs w:val="34"/>
        </w:rPr>
        <w:t xml:space="preserve"> </w:t>
      </w:r>
      <w:r w:rsidRPr="006F1660">
        <w:rPr>
          <w:rFonts w:ascii="Traditional Arabic" w:cs="Traditional Arabic" w:hint="cs"/>
          <w:sz w:val="34"/>
          <w:szCs w:val="34"/>
          <w:rtl/>
        </w:rPr>
        <w:t>الاحتياجات</w:t>
      </w:r>
      <w:r w:rsidRPr="006F1660">
        <w:rPr>
          <w:rFonts w:ascii="Traditional Arabic" w:cs="Traditional Arabic"/>
          <w:sz w:val="34"/>
          <w:szCs w:val="34"/>
        </w:rPr>
        <w:t xml:space="preserve"> </w:t>
      </w:r>
      <w:r w:rsidRPr="006F1660">
        <w:rPr>
          <w:rFonts w:ascii="Traditional Arabic" w:cs="Traditional Arabic" w:hint="cs"/>
          <w:sz w:val="34"/>
          <w:szCs w:val="34"/>
          <w:rtl/>
        </w:rPr>
        <w:t>التي</w:t>
      </w:r>
      <w:r w:rsidRPr="006F1660">
        <w:rPr>
          <w:rFonts w:ascii="Traditional Arabic" w:cs="Traditional Arabic"/>
          <w:sz w:val="34"/>
          <w:szCs w:val="34"/>
        </w:rPr>
        <w:t xml:space="preserve"> </w:t>
      </w:r>
      <w:r w:rsidRPr="006F1660">
        <w:rPr>
          <w:rFonts w:ascii="Traditional Arabic" w:cs="Traditional Arabic" w:hint="cs"/>
          <w:sz w:val="34"/>
          <w:szCs w:val="34"/>
          <w:rtl/>
        </w:rPr>
        <w:t>بعضها</w:t>
      </w:r>
      <w:r w:rsidRPr="006F1660">
        <w:rPr>
          <w:rFonts w:ascii="Traditional Arabic" w:cs="Traditional Arabic"/>
          <w:sz w:val="34"/>
          <w:szCs w:val="34"/>
        </w:rPr>
        <w:t xml:space="preserve"> </w:t>
      </w:r>
      <w:r w:rsidRPr="006F1660">
        <w:rPr>
          <w:rFonts w:ascii="Traditional Arabic" w:cs="Traditional Arabic" w:hint="cs"/>
          <w:sz w:val="34"/>
          <w:szCs w:val="34"/>
          <w:rtl/>
        </w:rPr>
        <w:t>موج</w:t>
      </w:r>
      <w:r w:rsidRPr="000E102C">
        <w:rPr>
          <w:rFonts w:ascii="Traditional Arabic" w:hAnsi="Traditional Arabic" w:cs="Traditional Arabic"/>
          <w:color w:val="000000"/>
          <w:sz w:val="34"/>
          <w:szCs w:val="34"/>
          <w:rtl/>
        </w:rPr>
        <w:t>َ</w:t>
      </w:r>
      <w:r w:rsidRPr="006F1660">
        <w:rPr>
          <w:rFonts w:ascii="Traditional Arabic" w:cs="Traditional Arabic" w:hint="cs"/>
          <w:sz w:val="34"/>
          <w:szCs w:val="34"/>
          <w:rtl/>
        </w:rPr>
        <w:t>ه</w:t>
      </w:r>
      <w:r w:rsidRPr="006F1660">
        <w:rPr>
          <w:rFonts w:ascii="Traditional Arabic" w:cs="Traditional Arabic"/>
          <w:sz w:val="34"/>
          <w:szCs w:val="34"/>
        </w:rPr>
        <w:t xml:space="preserve"> </w:t>
      </w:r>
      <w:r w:rsidRPr="006F1660">
        <w:rPr>
          <w:rFonts w:ascii="Traditional Arabic" w:cs="Traditional Arabic" w:hint="cs"/>
          <w:sz w:val="34"/>
          <w:szCs w:val="34"/>
          <w:rtl/>
        </w:rPr>
        <w:t>نحو</w:t>
      </w:r>
      <w:r w:rsidRPr="006F1660">
        <w:rPr>
          <w:rFonts w:ascii="Traditional Arabic" w:cs="Traditional Arabic"/>
          <w:sz w:val="34"/>
          <w:szCs w:val="34"/>
        </w:rPr>
        <w:t xml:space="preserve"> </w:t>
      </w:r>
      <w:r w:rsidRPr="006F1660">
        <w:rPr>
          <w:rFonts w:ascii="Traditional Arabic" w:cs="Traditional Arabic" w:hint="cs"/>
          <w:sz w:val="34"/>
          <w:szCs w:val="34"/>
          <w:rtl/>
        </w:rPr>
        <w:t>وسائل</w:t>
      </w:r>
      <w:r w:rsidRPr="006F1660">
        <w:rPr>
          <w:rFonts w:ascii="Traditional Arabic" w:cs="Traditional Arabic"/>
          <w:sz w:val="34"/>
          <w:szCs w:val="34"/>
        </w:rPr>
        <w:t xml:space="preserve"> </w:t>
      </w:r>
      <w:r w:rsidRPr="006F1660">
        <w:rPr>
          <w:rFonts w:ascii="Traditional Arabic" w:cs="Traditional Arabic" w:hint="cs"/>
          <w:sz w:val="34"/>
          <w:szCs w:val="34"/>
          <w:rtl/>
        </w:rPr>
        <w:t>الإعلام</w:t>
      </w:r>
      <w:r w:rsidRPr="006F1660">
        <w:rPr>
          <w:rFonts w:ascii="Traditional Arabic" w:cs="Traditional Arabic"/>
          <w:sz w:val="34"/>
          <w:szCs w:val="34"/>
        </w:rPr>
        <w:t xml:space="preserve"> </w:t>
      </w:r>
      <w:r w:rsidRPr="006F1660">
        <w:rPr>
          <w:rFonts w:ascii="Traditional Arabic" w:cs="Traditional Arabic" w:hint="cs"/>
          <w:sz w:val="34"/>
          <w:szCs w:val="34"/>
          <w:rtl/>
        </w:rPr>
        <w:t>للإشباع</w:t>
      </w:r>
      <w:r w:rsidRPr="006F1660">
        <w:rPr>
          <w:rFonts w:ascii="Traditional Arabic" w:cs="Traditional Arabic"/>
          <w:b/>
          <w:bCs/>
          <w:sz w:val="34"/>
          <w:szCs w:val="34"/>
        </w:rPr>
        <w:t>.</w:t>
      </w:r>
      <w:r>
        <w:rPr>
          <w:rFonts w:ascii="Traditional Arabic" w:cs="Traditional Arabic" w:hint="cs"/>
          <w:sz w:val="34"/>
          <w:szCs w:val="34"/>
          <w:rtl/>
        </w:rPr>
        <w:t xml:space="preserve"> </w:t>
      </w:r>
    </w:p>
    <w:p w:rsidR="00EC6402" w:rsidRPr="006F1660" w:rsidRDefault="00EC6402" w:rsidP="00EC6402">
      <w:pPr>
        <w:autoSpaceDE w:val="0"/>
        <w:autoSpaceDN w:val="0"/>
        <w:adjustRightInd w:val="0"/>
        <w:spacing w:after="0" w:line="240" w:lineRule="auto"/>
        <w:jc w:val="both"/>
        <w:rPr>
          <w:rFonts w:ascii="Traditional Arabic" w:cs="Traditional Arabic"/>
          <w:sz w:val="34"/>
          <w:szCs w:val="34"/>
          <w:rtl/>
        </w:rPr>
      </w:pPr>
      <w:r>
        <w:rPr>
          <w:rFonts w:ascii="Traditional Arabic" w:cs="Traditional Arabic" w:hint="cs"/>
          <w:sz w:val="34"/>
          <w:szCs w:val="34"/>
          <w:rtl/>
        </w:rPr>
        <w:t>وبما أن</w:t>
      </w:r>
      <w:r w:rsidRPr="000E102C">
        <w:rPr>
          <w:rFonts w:ascii="Traditional Arabic" w:hAnsi="Traditional Arabic" w:cs="Traditional Arabic"/>
          <w:color w:val="000000"/>
          <w:sz w:val="34"/>
          <w:szCs w:val="34"/>
          <w:rtl/>
        </w:rPr>
        <w:t>َ</w:t>
      </w:r>
      <w:r>
        <w:rPr>
          <w:rFonts w:ascii="Traditional Arabic" w:cs="Traditional Arabic" w:hint="cs"/>
          <w:sz w:val="34"/>
          <w:szCs w:val="34"/>
          <w:rtl/>
        </w:rPr>
        <w:t xml:space="preserve">ه </w:t>
      </w:r>
      <w:r w:rsidRPr="00BD3445">
        <w:rPr>
          <w:rFonts w:ascii="Traditional Arabic" w:eastAsia="Times New Roman" w:hAnsi="Traditional Arabic" w:cs="Traditional Arabic"/>
          <w:sz w:val="34"/>
          <w:szCs w:val="34"/>
          <w:rtl/>
          <w:lang w:bidi="ar-DZ"/>
        </w:rPr>
        <w:t>لا يمكن</w:t>
      </w:r>
      <w:r>
        <w:rPr>
          <w:rFonts w:ascii="Traditional Arabic" w:hAnsi="Traditional Arabic" w:cs="Traditional Arabic" w:hint="cs"/>
          <w:sz w:val="34"/>
          <w:szCs w:val="34"/>
          <w:rtl/>
          <w:lang w:bidi="ar-DZ"/>
        </w:rPr>
        <w:t xml:space="preserve"> الفصل </w:t>
      </w:r>
      <w:r>
        <w:rPr>
          <w:rFonts w:ascii="Arial" w:hAnsi="Arial" w:cs="Traditional Arabic" w:hint="cs"/>
          <w:sz w:val="34"/>
          <w:szCs w:val="34"/>
          <w:rtl/>
          <w:lang w:bidi="ar-DZ"/>
        </w:rPr>
        <w:t>بين الإعلام والثقافة واستحالة استغناء أحدهما عن الآخر</w:t>
      </w:r>
      <w:r w:rsidRPr="000620F0">
        <w:rPr>
          <w:rFonts w:ascii="Traditional Arabic" w:hAnsi="Traditional Arabic" w:cs="Traditional Arabic"/>
          <w:sz w:val="34"/>
          <w:szCs w:val="34"/>
          <w:rtl/>
          <w:lang w:bidi="ar-DZ"/>
        </w:rPr>
        <w:t xml:space="preserve"> </w:t>
      </w:r>
      <w:r>
        <w:rPr>
          <w:rFonts w:ascii="Traditional Arabic" w:hAnsi="Traditional Arabic" w:cs="Traditional Arabic" w:hint="cs"/>
          <w:sz w:val="34"/>
          <w:szCs w:val="34"/>
          <w:rtl/>
          <w:lang w:bidi="ar-DZ"/>
        </w:rPr>
        <w:t>و</w:t>
      </w:r>
      <w:r w:rsidRPr="00BD3445">
        <w:rPr>
          <w:rFonts w:ascii="Traditional Arabic" w:eastAsia="Times New Roman" w:hAnsi="Traditional Arabic" w:cs="Traditional Arabic"/>
          <w:sz w:val="34"/>
          <w:szCs w:val="34"/>
          <w:rtl/>
          <w:lang w:bidi="ar-DZ"/>
        </w:rPr>
        <w:t>كل</w:t>
      </w:r>
      <w:r>
        <w:rPr>
          <w:rFonts w:ascii="Traditional Arabic" w:hAnsi="Traditional Arabic" w:cs="Traditional Arabic" w:hint="cs"/>
          <w:sz w:val="34"/>
          <w:szCs w:val="34"/>
          <w:rtl/>
          <w:lang w:bidi="ar-DZ"/>
        </w:rPr>
        <w:t>ا</w:t>
      </w:r>
      <w:r w:rsidRPr="00BD3445">
        <w:rPr>
          <w:rFonts w:ascii="Traditional Arabic" w:eastAsia="Times New Roman" w:hAnsi="Traditional Arabic" w:cs="Traditional Arabic"/>
          <w:sz w:val="34"/>
          <w:szCs w:val="34"/>
          <w:rtl/>
          <w:lang w:bidi="ar-DZ"/>
        </w:rPr>
        <w:t>هما يهدف إلى إرضاء طموح الإنسان</w:t>
      </w:r>
      <w:r>
        <w:rPr>
          <w:rFonts w:ascii="Traditional Arabic" w:hAnsi="Traditional Arabic" w:cs="Traditional Arabic" w:hint="cs"/>
          <w:sz w:val="34"/>
          <w:szCs w:val="34"/>
          <w:rtl/>
          <w:lang w:bidi="ar-DZ"/>
        </w:rPr>
        <w:t>،</w:t>
      </w:r>
      <w:r>
        <w:rPr>
          <w:rFonts w:ascii="Arial" w:hAnsi="Arial" w:cs="Traditional Arabic" w:hint="cs"/>
          <w:sz w:val="34"/>
          <w:szCs w:val="34"/>
          <w:rtl/>
          <w:lang w:bidi="ar-DZ"/>
        </w:rPr>
        <w:t xml:space="preserve"> </w:t>
      </w:r>
      <w:r>
        <w:rPr>
          <w:rFonts w:ascii="Arial" w:hAnsi="Arial" w:cs="Traditional Arabic" w:hint="cs"/>
          <w:sz w:val="34"/>
          <w:szCs w:val="34"/>
          <w:rtl/>
        </w:rPr>
        <w:t xml:space="preserve">واتحادهما يولد </w:t>
      </w:r>
      <w:r w:rsidRPr="00206C3D">
        <w:rPr>
          <w:rFonts w:ascii="Arial" w:hAnsi="Arial" w:cs="Traditional Arabic" w:hint="cs"/>
          <w:sz w:val="34"/>
          <w:szCs w:val="34"/>
          <w:rtl/>
        </w:rPr>
        <w:t>الإعلام الثقافي</w:t>
      </w:r>
      <w:r w:rsidRPr="001F767D">
        <w:rPr>
          <w:rFonts w:ascii="Traditional Arabic" w:hAnsi="Traditional Arabic" w:cs="Traditional Arabic"/>
          <w:sz w:val="34"/>
          <w:szCs w:val="34"/>
          <w:rtl/>
          <w:lang w:bidi="ar-DZ"/>
        </w:rPr>
        <w:t xml:space="preserve"> </w:t>
      </w:r>
      <w:r>
        <w:rPr>
          <w:rFonts w:ascii="Traditional Arabic" w:hAnsi="Traditional Arabic" w:cs="Traditional Arabic" w:hint="cs"/>
          <w:sz w:val="34"/>
          <w:szCs w:val="34"/>
          <w:rtl/>
          <w:lang w:bidi="ar-DZ"/>
        </w:rPr>
        <w:t xml:space="preserve">الذي هو بدوره </w:t>
      </w:r>
      <w:r w:rsidRPr="00BD3445">
        <w:rPr>
          <w:rFonts w:ascii="Traditional Arabic" w:eastAsia="Times New Roman" w:hAnsi="Traditional Arabic" w:cs="Traditional Arabic"/>
          <w:sz w:val="34"/>
          <w:szCs w:val="34"/>
          <w:rtl/>
          <w:lang w:bidi="ar-DZ"/>
        </w:rPr>
        <w:t xml:space="preserve">يعمل على شيوع المعرفة </w:t>
      </w:r>
      <w:r>
        <w:rPr>
          <w:rFonts w:ascii="Traditional Arabic" w:hAnsi="Traditional Arabic" w:cs="Traditional Arabic" w:hint="cs"/>
          <w:sz w:val="34"/>
          <w:szCs w:val="34"/>
          <w:rtl/>
          <w:lang w:bidi="ar-DZ"/>
        </w:rPr>
        <w:t xml:space="preserve">ونقل </w:t>
      </w:r>
      <w:r w:rsidRPr="00BD3445">
        <w:rPr>
          <w:rFonts w:ascii="Traditional Arabic" w:eastAsia="Times New Roman" w:hAnsi="Traditional Arabic" w:cs="Traditional Arabic"/>
          <w:sz w:val="34"/>
          <w:szCs w:val="34"/>
          <w:rtl/>
          <w:lang w:bidi="ar-DZ"/>
        </w:rPr>
        <w:t>المضمون الثقافي</w:t>
      </w:r>
      <w:r w:rsidRPr="00BD3445">
        <w:rPr>
          <w:rFonts w:ascii="Traditional Arabic" w:hAnsi="Traditional Arabic" w:cs="Traditional Arabic"/>
          <w:sz w:val="34"/>
          <w:szCs w:val="34"/>
          <w:rtl/>
          <w:lang w:bidi="ar-DZ"/>
        </w:rPr>
        <w:t xml:space="preserve"> </w:t>
      </w:r>
      <w:r w:rsidRPr="00BD3445">
        <w:rPr>
          <w:rFonts w:ascii="Traditional Arabic" w:eastAsia="Times New Roman" w:hAnsi="Traditional Arabic" w:cs="Traditional Arabic"/>
          <w:sz w:val="34"/>
          <w:szCs w:val="34"/>
          <w:rtl/>
          <w:lang w:bidi="ar-DZ"/>
        </w:rPr>
        <w:t>بين مختلف قطاعات الجماهير</w:t>
      </w:r>
      <w:r>
        <w:rPr>
          <w:rFonts w:ascii="Traditional Arabic" w:hAnsi="Traditional Arabic" w:cs="Traditional Arabic" w:hint="cs"/>
          <w:sz w:val="34"/>
          <w:szCs w:val="34"/>
          <w:rtl/>
          <w:lang w:bidi="ar-DZ"/>
        </w:rPr>
        <w:t>، هذا يعني</w:t>
      </w:r>
      <w:r>
        <w:rPr>
          <w:rFonts w:ascii="Arial" w:hAnsi="Arial" w:cs="Traditional Arabic" w:hint="cs"/>
          <w:sz w:val="34"/>
          <w:szCs w:val="34"/>
          <w:rtl/>
          <w:lang w:bidi="ar-DZ"/>
        </w:rPr>
        <w:t xml:space="preserve"> أن</w:t>
      </w:r>
      <w:r w:rsidRPr="000E102C">
        <w:rPr>
          <w:rFonts w:ascii="Traditional Arabic" w:hAnsi="Traditional Arabic" w:cs="Traditional Arabic"/>
          <w:color w:val="000000"/>
          <w:sz w:val="34"/>
          <w:szCs w:val="34"/>
          <w:rtl/>
        </w:rPr>
        <w:t>َ</w:t>
      </w:r>
      <w:r>
        <w:rPr>
          <w:rFonts w:ascii="Arial" w:hAnsi="Arial" w:cs="Traditional Arabic" w:hint="cs"/>
          <w:sz w:val="34"/>
          <w:szCs w:val="34"/>
          <w:rtl/>
          <w:lang w:bidi="ar-DZ"/>
        </w:rPr>
        <w:t xml:space="preserve"> المضامين الثقافية يمكن أن تشك</w:t>
      </w:r>
      <w:r w:rsidRPr="000E102C">
        <w:rPr>
          <w:rFonts w:ascii="Traditional Arabic" w:hAnsi="Traditional Arabic" w:cs="Traditional Arabic"/>
          <w:color w:val="000000"/>
          <w:sz w:val="34"/>
          <w:szCs w:val="34"/>
          <w:rtl/>
        </w:rPr>
        <w:t>َ</w:t>
      </w:r>
      <w:r>
        <w:rPr>
          <w:rFonts w:ascii="Arial" w:hAnsi="Arial" w:cs="Traditional Arabic" w:hint="cs"/>
          <w:sz w:val="34"/>
          <w:szCs w:val="34"/>
          <w:rtl/>
          <w:lang w:bidi="ar-DZ"/>
        </w:rPr>
        <w:t>ل حافزا للجمهور</w:t>
      </w:r>
      <w:r w:rsidRPr="00274F07">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ودافعا لانتقائها والتعر</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ض لها. </w:t>
      </w: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rtl/>
          <w:lang w:bidi="ar-IQ"/>
        </w:rPr>
      </w:pPr>
      <w:r>
        <w:rPr>
          <w:rFonts w:ascii="Traditional Arabic" w:hAnsi="Traditional Arabic" w:cs="Traditional Arabic" w:hint="cs"/>
          <w:color w:val="000000"/>
          <w:sz w:val="34"/>
          <w:szCs w:val="34"/>
          <w:rtl/>
        </w:rPr>
        <w:t xml:space="preserve">يفترض أصحاب هذه النظرية </w:t>
      </w:r>
      <w:r w:rsidRPr="00E81C33">
        <w:rPr>
          <w:rFonts w:ascii="Traditional Arabic" w:cs="Traditional Arabic" w:hint="cs"/>
          <w:sz w:val="34"/>
          <w:szCs w:val="34"/>
          <w:rtl/>
        </w:rPr>
        <w:t>أن</w:t>
      </w:r>
      <w:r w:rsidRPr="000E102C">
        <w:rPr>
          <w:rFonts w:ascii="Traditional Arabic" w:hAnsi="Traditional Arabic" w:cs="Traditional Arabic"/>
          <w:color w:val="000000"/>
          <w:sz w:val="34"/>
          <w:szCs w:val="34"/>
          <w:rtl/>
        </w:rPr>
        <w:t>َ</w:t>
      </w:r>
      <w:r w:rsidRPr="00E81C33">
        <w:rPr>
          <w:rFonts w:ascii="Traditional Arabic" w:cs="Traditional Arabic"/>
          <w:sz w:val="34"/>
          <w:szCs w:val="34"/>
        </w:rPr>
        <w:t xml:space="preserve"> </w:t>
      </w:r>
      <w:r w:rsidRPr="00E81C33">
        <w:rPr>
          <w:rFonts w:ascii="Traditional Arabic" w:cs="Traditional Arabic" w:hint="cs"/>
          <w:sz w:val="34"/>
          <w:szCs w:val="34"/>
          <w:rtl/>
        </w:rPr>
        <w:t>مشاهدة</w:t>
      </w:r>
      <w:r w:rsidRPr="00E81C33">
        <w:rPr>
          <w:rFonts w:ascii="Traditional Arabic" w:cs="Traditional Arabic"/>
          <w:sz w:val="34"/>
          <w:szCs w:val="34"/>
        </w:rPr>
        <w:t xml:space="preserve"> </w:t>
      </w:r>
      <w:r w:rsidRPr="00E81C33">
        <w:rPr>
          <w:rFonts w:ascii="Traditional Arabic" w:cs="Traditional Arabic" w:hint="cs"/>
          <w:sz w:val="34"/>
          <w:szCs w:val="34"/>
          <w:rtl/>
        </w:rPr>
        <w:t>التلفزيون</w:t>
      </w:r>
      <w:r w:rsidRPr="00E81C33">
        <w:rPr>
          <w:rFonts w:ascii="Traditional Arabic" w:cs="Traditional Arabic"/>
          <w:sz w:val="34"/>
          <w:szCs w:val="34"/>
          <w:rtl/>
        </w:rPr>
        <w:t xml:space="preserve"> </w:t>
      </w:r>
      <w:r w:rsidRPr="00E81C33">
        <w:rPr>
          <w:rFonts w:ascii="Traditional Arabic" w:cs="Traditional Arabic" w:hint="cs"/>
          <w:sz w:val="34"/>
          <w:szCs w:val="34"/>
          <w:rtl/>
        </w:rPr>
        <w:t>موجهة</w:t>
      </w:r>
      <w:r w:rsidRPr="00E81C33">
        <w:rPr>
          <w:rFonts w:ascii="Traditional Arabic" w:cs="Traditional Arabic"/>
          <w:sz w:val="34"/>
          <w:szCs w:val="34"/>
        </w:rPr>
        <w:t xml:space="preserve"> </w:t>
      </w:r>
      <w:r w:rsidRPr="00E81C33">
        <w:rPr>
          <w:rFonts w:ascii="Traditional Arabic" w:cs="Traditional Arabic" w:hint="cs"/>
          <w:sz w:val="34"/>
          <w:szCs w:val="34"/>
          <w:rtl/>
        </w:rPr>
        <w:t>نحو</w:t>
      </w:r>
      <w:r w:rsidRPr="00E81C33">
        <w:rPr>
          <w:rFonts w:ascii="Traditional Arabic" w:cs="Traditional Arabic"/>
          <w:sz w:val="34"/>
          <w:szCs w:val="34"/>
        </w:rPr>
        <w:t xml:space="preserve"> </w:t>
      </w:r>
      <w:r w:rsidRPr="00E81C33">
        <w:rPr>
          <w:rFonts w:ascii="Traditional Arabic" w:cs="Traditional Arabic" w:hint="cs"/>
          <w:sz w:val="34"/>
          <w:szCs w:val="34"/>
          <w:rtl/>
        </w:rPr>
        <w:t>هدف</w:t>
      </w:r>
      <w:r>
        <w:rPr>
          <w:rFonts w:ascii="Traditional Arabic" w:hAnsi="Traditional Arabic" w:cs="Traditional Arabic" w:hint="cs"/>
          <w:color w:val="000000"/>
          <w:sz w:val="34"/>
          <w:szCs w:val="34"/>
          <w:rtl/>
        </w:rPr>
        <w:t xml:space="preserve">، </w:t>
      </w:r>
      <w:r w:rsidRPr="009D4F3E">
        <w:rPr>
          <w:rFonts w:ascii="Traditional Arabic" w:hAnsi="Traditional Arabic" w:cs="Traditional Arabic"/>
          <w:color w:val="000000"/>
          <w:sz w:val="34"/>
          <w:szCs w:val="34"/>
          <w:rtl/>
        </w:rPr>
        <w:t>و</w:t>
      </w:r>
      <w:r w:rsidRPr="00E81C33">
        <w:rPr>
          <w:rFonts w:ascii="Traditional Arabic" w:cs="Traditional Arabic" w:hint="cs"/>
          <w:sz w:val="34"/>
          <w:szCs w:val="34"/>
          <w:rtl/>
        </w:rPr>
        <w:t>التلفزيون</w:t>
      </w:r>
      <w:r>
        <w:rPr>
          <w:rFonts w:ascii="Traditional Arabic" w:hAnsi="Traditional Arabic" w:cs="Traditional Arabic" w:hint="cs"/>
          <w:color w:val="000000"/>
          <w:sz w:val="34"/>
          <w:szCs w:val="34"/>
          <w:rtl/>
        </w:rPr>
        <w:t xml:space="preserve"> كباقي الوسائل </w:t>
      </w:r>
      <w:r>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إن لم نقل </w:t>
      </w:r>
      <w:r>
        <w:rPr>
          <w:rFonts w:ascii="Traditional Arabic" w:hAnsi="Traditional Arabic" w:cs="Traditional Arabic" w:hint="cs"/>
          <w:color w:val="000000"/>
          <w:sz w:val="34"/>
          <w:szCs w:val="34"/>
          <w:rtl/>
          <w:lang w:bidi="ar-IQ"/>
        </w:rPr>
        <w:t>أفضلها إذا ما تعلق الأمر بالمحتوى الثقافي- يسعى ل</w:t>
      </w:r>
      <w:r>
        <w:rPr>
          <w:rFonts w:ascii="Traditional Arabic" w:hAnsi="Traditional Arabic" w:cs="Traditional Arabic" w:hint="cs"/>
          <w:color w:val="000000"/>
          <w:sz w:val="34"/>
          <w:szCs w:val="34"/>
          <w:rtl/>
        </w:rPr>
        <w:t>نشر</w:t>
      </w:r>
      <w:r w:rsidRPr="00E318CA">
        <w:rPr>
          <w:rFonts w:ascii="Arial" w:hAnsi="Arial" w:cs="Traditional Arabic" w:hint="cs"/>
          <w:sz w:val="34"/>
          <w:szCs w:val="34"/>
          <w:rtl/>
        </w:rPr>
        <w:t xml:space="preserve"> الثقافة وترويجها </w:t>
      </w:r>
      <w:r>
        <w:rPr>
          <w:rFonts w:ascii="Arial" w:hAnsi="Arial" w:cs="Traditional Arabic" w:hint="cs"/>
          <w:sz w:val="34"/>
          <w:szCs w:val="34"/>
          <w:rtl/>
        </w:rPr>
        <w:t>وإكساب الجمهور</w:t>
      </w:r>
      <w:r w:rsidRPr="00E318CA">
        <w:rPr>
          <w:rFonts w:ascii="Arial" w:hAnsi="Arial" w:cs="Traditional Arabic" w:hint="cs"/>
          <w:sz w:val="34"/>
          <w:szCs w:val="34"/>
          <w:rtl/>
        </w:rPr>
        <w:t xml:space="preserve"> معلومات وخبرات جديدة </w:t>
      </w:r>
      <w:r>
        <w:rPr>
          <w:rFonts w:ascii="Arial" w:hAnsi="Arial" w:cs="Traditional Arabic" w:hint="cs"/>
          <w:sz w:val="34"/>
          <w:szCs w:val="34"/>
          <w:rtl/>
        </w:rPr>
        <w:t xml:space="preserve">من خلال </w:t>
      </w:r>
      <w:r w:rsidRPr="00E318CA">
        <w:rPr>
          <w:rFonts w:ascii="Arial" w:hAnsi="Arial" w:cs="Traditional Arabic" w:hint="cs"/>
          <w:sz w:val="34"/>
          <w:szCs w:val="34"/>
          <w:rtl/>
        </w:rPr>
        <w:t>البرامج الثقافية الت</w:t>
      </w:r>
      <w:r>
        <w:rPr>
          <w:rFonts w:ascii="Arial" w:hAnsi="Arial" w:cs="Traditional Arabic" w:hint="cs"/>
          <w:sz w:val="34"/>
          <w:szCs w:val="34"/>
          <w:rtl/>
        </w:rPr>
        <w:t>ي تعرض على شاشاته باختلاف أشكالها ومواضيعها</w:t>
      </w:r>
      <w:r>
        <w:rPr>
          <w:rFonts w:ascii="Traditional Arabic" w:cs="Traditional Arabic" w:hint="cs"/>
          <w:sz w:val="34"/>
          <w:szCs w:val="34"/>
          <w:rtl/>
        </w:rPr>
        <w:t>، ما يعني أن</w:t>
      </w:r>
      <w:r w:rsidRPr="000E102C">
        <w:rPr>
          <w:rFonts w:ascii="Traditional Arabic" w:hAnsi="Traditional Arabic" w:cs="Traditional Arabic"/>
          <w:color w:val="000000"/>
          <w:sz w:val="34"/>
          <w:szCs w:val="34"/>
          <w:rtl/>
        </w:rPr>
        <w:t>َ</w:t>
      </w:r>
      <w:r>
        <w:rPr>
          <w:rFonts w:ascii="Traditional Arabic" w:cs="Traditional Arabic" w:hint="cs"/>
          <w:sz w:val="34"/>
          <w:szCs w:val="34"/>
          <w:rtl/>
        </w:rPr>
        <w:t xml:space="preserve"> </w:t>
      </w:r>
      <w:r w:rsidRPr="006F1660">
        <w:rPr>
          <w:rFonts w:ascii="Traditional Arabic" w:cs="Traditional Arabic" w:hint="cs"/>
          <w:sz w:val="34"/>
          <w:szCs w:val="34"/>
          <w:rtl/>
        </w:rPr>
        <w:t>ا</w:t>
      </w:r>
      <w:r>
        <w:rPr>
          <w:rFonts w:ascii="Traditional Arabic" w:hAnsi="Traditional Arabic" w:cs="Traditional Arabic" w:hint="cs"/>
          <w:color w:val="000000"/>
          <w:sz w:val="34"/>
          <w:szCs w:val="34"/>
          <w:rtl/>
        </w:rPr>
        <w:t xml:space="preserve">لتعرض </w:t>
      </w:r>
      <w:r>
        <w:rPr>
          <w:rFonts w:ascii="Traditional Arabic" w:cs="Traditional Arabic" w:hint="cs"/>
          <w:sz w:val="34"/>
          <w:szCs w:val="34"/>
          <w:rtl/>
        </w:rPr>
        <w:t>لمثل هذه البرامج</w:t>
      </w:r>
      <w:r w:rsidRPr="006F1660">
        <w:rPr>
          <w:rFonts w:ascii="Traditional Arabic" w:cs="Traditional Arabic"/>
          <w:sz w:val="34"/>
          <w:szCs w:val="34"/>
        </w:rPr>
        <w:t xml:space="preserve"> </w:t>
      </w:r>
      <w:r w:rsidRPr="006F1660">
        <w:rPr>
          <w:rFonts w:ascii="Traditional Arabic" w:cs="Traditional Arabic" w:hint="cs"/>
          <w:sz w:val="34"/>
          <w:szCs w:val="34"/>
          <w:rtl/>
        </w:rPr>
        <w:t>يمكن</w:t>
      </w:r>
      <w:r w:rsidRPr="006F1660">
        <w:rPr>
          <w:rFonts w:ascii="Traditional Arabic" w:cs="Traditional Arabic"/>
          <w:sz w:val="34"/>
          <w:szCs w:val="34"/>
        </w:rPr>
        <w:t xml:space="preserve"> </w:t>
      </w:r>
      <w:r w:rsidRPr="006F1660">
        <w:rPr>
          <w:rFonts w:ascii="Traditional Arabic" w:cs="Traditional Arabic" w:hint="cs"/>
          <w:sz w:val="34"/>
          <w:szCs w:val="34"/>
          <w:rtl/>
        </w:rPr>
        <w:t>وصفه</w:t>
      </w:r>
      <w:r w:rsidRPr="006F1660">
        <w:rPr>
          <w:rFonts w:ascii="Traditional Arabic" w:cs="Traditional Arabic"/>
          <w:sz w:val="34"/>
          <w:szCs w:val="34"/>
        </w:rPr>
        <w:t xml:space="preserve"> </w:t>
      </w:r>
      <w:r>
        <w:rPr>
          <w:rFonts w:ascii="Traditional Arabic" w:cs="Traditional Arabic" w:hint="cs"/>
          <w:sz w:val="34"/>
          <w:szCs w:val="34"/>
          <w:rtl/>
        </w:rPr>
        <w:t>بأن</w:t>
      </w:r>
      <w:r w:rsidRPr="000E102C">
        <w:rPr>
          <w:rFonts w:ascii="Traditional Arabic" w:hAnsi="Traditional Arabic" w:cs="Traditional Arabic"/>
          <w:color w:val="000000"/>
          <w:sz w:val="34"/>
          <w:szCs w:val="34"/>
          <w:rtl/>
        </w:rPr>
        <w:t>َ</w:t>
      </w:r>
      <w:r>
        <w:rPr>
          <w:rFonts w:ascii="Traditional Arabic" w:cs="Traditional Arabic" w:hint="cs"/>
          <w:sz w:val="34"/>
          <w:szCs w:val="34"/>
          <w:rtl/>
        </w:rPr>
        <w:t xml:space="preserve">ه </w:t>
      </w:r>
      <w:r w:rsidRPr="006F1660">
        <w:rPr>
          <w:rFonts w:ascii="Traditional Arabic" w:cs="Traditional Arabic" w:hint="cs"/>
          <w:sz w:val="34"/>
          <w:szCs w:val="34"/>
          <w:rtl/>
        </w:rPr>
        <w:t>عملية</w:t>
      </w:r>
      <w:r w:rsidRPr="006F1660">
        <w:rPr>
          <w:rFonts w:ascii="Traditional Arabic" w:cs="Traditional Arabic"/>
          <w:sz w:val="34"/>
          <w:szCs w:val="34"/>
        </w:rPr>
        <w:t xml:space="preserve"> </w:t>
      </w:r>
      <w:r w:rsidRPr="006F1660">
        <w:rPr>
          <w:rFonts w:ascii="Traditional Arabic" w:cs="Traditional Arabic" w:hint="cs"/>
          <w:sz w:val="34"/>
          <w:szCs w:val="34"/>
          <w:rtl/>
        </w:rPr>
        <w:t>تفاعلية</w:t>
      </w:r>
      <w:r w:rsidRPr="006F1660">
        <w:rPr>
          <w:rFonts w:ascii="Traditional Arabic" w:cs="Traditional Arabic"/>
          <w:sz w:val="34"/>
          <w:szCs w:val="34"/>
          <w:rtl/>
        </w:rPr>
        <w:t xml:space="preserve"> </w:t>
      </w:r>
      <w:r w:rsidRPr="006F1660">
        <w:rPr>
          <w:rFonts w:ascii="Traditional Arabic" w:cs="Traditional Arabic" w:hint="cs"/>
          <w:sz w:val="34"/>
          <w:szCs w:val="34"/>
          <w:rtl/>
        </w:rPr>
        <w:t>تربط</w:t>
      </w:r>
      <w:r w:rsidRPr="006F1660">
        <w:rPr>
          <w:rFonts w:ascii="Traditional Arabic" w:cs="Traditional Arabic"/>
          <w:sz w:val="34"/>
          <w:szCs w:val="34"/>
        </w:rPr>
        <w:t xml:space="preserve"> </w:t>
      </w:r>
      <w:r w:rsidRPr="006F1660">
        <w:rPr>
          <w:rFonts w:ascii="Traditional Arabic" w:cs="Traditional Arabic" w:hint="cs"/>
          <w:sz w:val="34"/>
          <w:szCs w:val="34"/>
          <w:rtl/>
        </w:rPr>
        <w:t>المحتوى</w:t>
      </w:r>
      <w:r>
        <w:rPr>
          <w:rFonts w:ascii="Traditional Arabic" w:cs="Traditional Arabic" w:hint="cs"/>
          <w:sz w:val="34"/>
          <w:szCs w:val="34"/>
          <w:rtl/>
        </w:rPr>
        <w:t xml:space="preserve"> الثقافي</w:t>
      </w:r>
      <w:r w:rsidRPr="006F1660">
        <w:rPr>
          <w:rFonts w:ascii="Traditional Arabic" w:cs="Traditional Arabic" w:hint="cs"/>
          <w:sz w:val="34"/>
          <w:szCs w:val="34"/>
          <w:rtl/>
          <w:lang w:bidi="ar-DZ"/>
        </w:rPr>
        <w:t xml:space="preserve"> </w:t>
      </w:r>
      <w:r>
        <w:rPr>
          <w:rFonts w:ascii="Traditional Arabic" w:cs="Traditional Arabic" w:hint="cs"/>
          <w:sz w:val="34"/>
          <w:szCs w:val="34"/>
          <w:rtl/>
        </w:rPr>
        <w:t>ب</w:t>
      </w:r>
      <w:r w:rsidRPr="006F1660">
        <w:rPr>
          <w:rFonts w:ascii="Traditional Arabic" w:cs="Traditional Arabic" w:hint="cs"/>
          <w:sz w:val="34"/>
          <w:szCs w:val="34"/>
          <w:rtl/>
        </w:rPr>
        <w:t>الاحتياجات</w:t>
      </w:r>
      <w:r>
        <w:rPr>
          <w:rFonts w:ascii="Traditional Arabic" w:cs="Traditional Arabic" w:hint="cs"/>
          <w:sz w:val="34"/>
          <w:szCs w:val="34"/>
          <w:rtl/>
        </w:rPr>
        <w:t xml:space="preserve"> المعرفية والنفسية</w:t>
      </w:r>
      <w:r w:rsidRPr="006F1660">
        <w:rPr>
          <w:rFonts w:ascii="Traditional Arabic" w:cs="Traditional Arabic"/>
          <w:sz w:val="34"/>
          <w:szCs w:val="34"/>
        </w:rPr>
        <w:t xml:space="preserve"> </w:t>
      </w:r>
      <w:r w:rsidRPr="006F1660">
        <w:rPr>
          <w:rFonts w:ascii="Traditional Arabic" w:cs="Traditional Arabic" w:hint="cs"/>
          <w:sz w:val="34"/>
          <w:szCs w:val="34"/>
          <w:rtl/>
        </w:rPr>
        <w:t>والإدراكات</w:t>
      </w:r>
      <w:r w:rsidRPr="006F1660">
        <w:rPr>
          <w:rFonts w:ascii="Traditional Arabic" w:cs="Traditional Arabic"/>
          <w:sz w:val="34"/>
          <w:szCs w:val="34"/>
        </w:rPr>
        <w:t xml:space="preserve"> </w:t>
      </w:r>
      <w:r w:rsidRPr="006F1660">
        <w:rPr>
          <w:rFonts w:ascii="Traditional Arabic" w:cs="Traditional Arabic" w:hint="cs"/>
          <w:sz w:val="34"/>
          <w:szCs w:val="34"/>
          <w:rtl/>
        </w:rPr>
        <w:t>والأدوار</w:t>
      </w:r>
      <w:r w:rsidRPr="006F1660">
        <w:rPr>
          <w:rFonts w:ascii="Traditional Arabic" w:cs="Traditional Arabic"/>
          <w:sz w:val="34"/>
          <w:szCs w:val="34"/>
        </w:rPr>
        <w:t xml:space="preserve"> </w:t>
      </w:r>
      <w:r>
        <w:rPr>
          <w:rFonts w:ascii="Traditional Arabic" w:cs="Traditional Arabic" w:hint="cs"/>
          <w:sz w:val="34"/>
          <w:szCs w:val="34"/>
          <w:rtl/>
          <w:lang w:bidi="ar-DZ"/>
        </w:rPr>
        <w:t>و</w:t>
      </w:r>
      <w:r w:rsidRPr="006F1660">
        <w:rPr>
          <w:rFonts w:ascii="Traditional Arabic" w:cs="Traditional Arabic" w:hint="cs"/>
          <w:sz w:val="34"/>
          <w:szCs w:val="34"/>
          <w:rtl/>
        </w:rPr>
        <w:t>بالس</w:t>
      </w:r>
      <w:r w:rsidRPr="000E102C">
        <w:rPr>
          <w:rFonts w:ascii="Traditional Arabic" w:hAnsi="Traditional Arabic" w:cs="Traditional Arabic"/>
          <w:color w:val="000000"/>
          <w:sz w:val="34"/>
          <w:szCs w:val="34"/>
          <w:rtl/>
        </w:rPr>
        <w:t>َ</w:t>
      </w:r>
      <w:r w:rsidRPr="006F1660">
        <w:rPr>
          <w:rFonts w:ascii="Traditional Arabic" w:cs="Traditional Arabic" w:hint="cs"/>
          <w:sz w:val="34"/>
          <w:szCs w:val="34"/>
          <w:rtl/>
        </w:rPr>
        <w:t>ياق</w:t>
      </w:r>
      <w:r w:rsidRPr="006F1660">
        <w:rPr>
          <w:rFonts w:ascii="Traditional Arabic" w:cs="Traditional Arabic"/>
          <w:sz w:val="34"/>
          <w:szCs w:val="34"/>
        </w:rPr>
        <w:t xml:space="preserve"> </w:t>
      </w:r>
      <w:r w:rsidRPr="006F1660">
        <w:rPr>
          <w:rFonts w:ascii="Traditional Arabic" w:cs="Traditional Arabic" w:hint="cs"/>
          <w:sz w:val="34"/>
          <w:szCs w:val="34"/>
          <w:rtl/>
        </w:rPr>
        <w:t>الاجتماعي</w:t>
      </w:r>
      <w:r w:rsidRPr="006F1660">
        <w:rPr>
          <w:rFonts w:ascii="Traditional Arabic" w:cs="Traditional Arabic"/>
          <w:sz w:val="34"/>
          <w:szCs w:val="34"/>
        </w:rPr>
        <w:t xml:space="preserve"> </w:t>
      </w:r>
      <w:r>
        <w:rPr>
          <w:rFonts w:ascii="Traditional Arabic" w:cs="Traditional Arabic" w:hint="cs"/>
          <w:sz w:val="34"/>
          <w:szCs w:val="34"/>
          <w:rtl/>
        </w:rPr>
        <w:t>الذي يتواجد فيه الشخص المشاهد، لزيادة</w:t>
      </w:r>
      <w:r w:rsidRPr="007B1EB3">
        <w:rPr>
          <w:rFonts w:ascii="Traditional Arabic" w:hAnsi="Traditional Arabic" w:cs="Traditional Arabic"/>
          <w:sz w:val="34"/>
          <w:szCs w:val="34"/>
          <w:rtl/>
          <w:lang w:bidi="ar-IQ"/>
        </w:rPr>
        <w:t xml:space="preserve"> معلومات</w:t>
      </w:r>
      <w:r>
        <w:rPr>
          <w:rFonts w:ascii="Traditional Arabic" w:hAnsi="Traditional Arabic" w:cs="Traditional Arabic" w:hint="cs"/>
          <w:sz w:val="34"/>
          <w:szCs w:val="34"/>
          <w:rtl/>
          <w:lang w:bidi="ar-IQ"/>
        </w:rPr>
        <w:t>ه</w:t>
      </w:r>
      <w:r w:rsidRPr="007B1EB3">
        <w:rPr>
          <w:rFonts w:ascii="Traditional Arabic" w:hAnsi="Traditional Arabic" w:cs="Traditional Arabic"/>
          <w:sz w:val="34"/>
          <w:szCs w:val="34"/>
          <w:rtl/>
          <w:lang w:bidi="ar-IQ"/>
        </w:rPr>
        <w:t xml:space="preserve"> و</w:t>
      </w:r>
      <w:r>
        <w:rPr>
          <w:rFonts w:ascii="Traditional Arabic" w:hAnsi="Traditional Arabic" w:cs="Traditional Arabic" w:hint="cs"/>
          <w:sz w:val="34"/>
          <w:szCs w:val="34"/>
          <w:rtl/>
          <w:lang w:bidi="ar-IQ"/>
        </w:rPr>
        <w:t>ت</w:t>
      </w:r>
      <w:r w:rsidRPr="007B1EB3">
        <w:rPr>
          <w:rFonts w:ascii="Traditional Arabic" w:hAnsi="Traditional Arabic" w:cs="Traditional Arabic"/>
          <w:sz w:val="34"/>
          <w:szCs w:val="34"/>
          <w:rtl/>
          <w:lang w:bidi="ar-IQ"/>
        </w:rPr>
        <w:t>وس</w:t>
      </w:r>
      <w:r>
        <w:rPr>
          <w:rFonts w:ascii="Traditional Arabic" w:hAnsi="Traditional Arabic" w:cs="Traditional Arabic" w:hint="cs"/>
          <w:sz w:val="34"/>
          <w:szCs w:val="34"/>
          <w:rtl/>
          <w:lang w:bidi="ar-IQ"/>
        </w:rPr>
        <w:t>ي</w:t>
      </w:r>
      <w:r>
        <w:rPr>
          <w:rFonts w:ascii="Traditional Arabic" w:hAnsi="Traditional Arabic" w:cs="Traditional Arabic"/>
          <w:sz w:val="34"/>
          <w:szCs w:val="34"/>
          <w:rtl/>
          <w:lang w:bidi="ar-IQ"/>
        </w:rPr>
        <w:t>ع آفاقه</w:t>
      </w:r>
      <w:r>
        <w:rPr>
          <w:rFonts w:ascii="Traditional Arabic" w:hAnsi="Traditional Arabic" w:cs="Traditional Arabic" w:hint="cs"/>
          <w:sz w:val="34"/>
          <w:szCs w:val="34"/>
          <w:rtl/>
          <w:lang w:bidi="ar-IQ"/>
        </w:rPr>
        <w:t>، كما تسهم هذه العملية في</w:t>
      </w:r>
      <w:r w:rsidRPr="007B1EB3">
        <w:rPr>
          <w:rFonts w:ascii="Traditional Arabic" w:hAnsi="Traditional Arabic" w:cs="Traditional Arabic"/>
          <w:sz w:val="34"/>
          <w:szCs w:val="34"/>
          <w:rtl/>
          <w:lang w:bidi="ar-IQ"/>
        </w:rPr>
        <w:t xml:space="preserve"> خلق الم</w:t>
      </w:r>
      <w:r>
        <w:rPr>
          <w:rFonts w:ascii="Traditional Arabic" w:hAnsi="Traditional Arabic" w:cs="Traditional Arabic"/>
          <w:sz w:val="34"/>
          <w:szCs w:val="34"/>
          <w:rtl/>
          <w:lang w:bidi="ar-IQ"/>
        </w:rPr>
        <w:t xml:space="preserve">ناخ </w:t>
      </w:r>
      <w:r>
        <w:rPr>
          <w:rFonts w:ascii="Traditional Arabic" w:hAnsi="Traditional Arabic" w:cs="Traditional Arabic" w:hint="cs"/>
          <w:sz w:val="34"/>
          <w:szCs w:val="34"/>
          <w:rtl/>
          <w:lang w:bidi="ar-IQ"/>
        </w:rPr>
        <w:t>ال</w:t>
      </w:r>
      <w:r w:rsidRPr="007B1EB3">
        <w:rPr>
          <w:rFonts w:ascii="Traditional Arabic" w:hAnsi="Traditional Arabic" w:cs="Traditional Arabic"/>
          <w:sz w:val="34"/>
          <w:szCs w:val="34"/>
          <w:rtl/>
          <w:lang w:bidi="ar-IQ"/>
        </w:rPr>
        <w:t>فكري</w:t>
      </w:r>
      <w:r>
        <w:rPr>
          <w:rFonts w:ascii="Traditional Arabic" w:hAnsi="Traditional Arabic" w:cs="Traditional Arabic"/>
          <w:sz w:val="34"/>
          <w:szCs w:val="34"/>
          <w:rtl/>
          <w:lang w:bidi="ar-IQ"/>
        </w:rPr>
        <w:t xml:space="preserve"> المناسب </w:t>
      </w:r>
      <w:r>
        <w:rPr>
          <w:rFonts w:ascii="Traditional Arabic" w:hAnsi="Traditional Arabic" w:cs="Traditional Arabic" w:hint="cs"/>
          <w:sz w:val="34"/>
          <w:szCs w:val="34"/>
          <w:rtl/>
          <w:lang w:bidi="ar-IQ"/>
        </w:rPr>
        <w:t>ل</w:t>
      </w:r>
      <w:r w:rsidRPr="007B1EB3">
        <w:rPr>
          <w:rFonts w:ascii="Traditional Arabic" w:hAnsi="Traditional Arabic" w:cs="Traditional Arabic"/>
          <w:sz w:val="34"/>
          <w:szCs w:val="34"/>
          <w:rtl/>
          <w:lang w:bidi="ar-IQ"/>
        </w:rPr>
        <w:t>تكوين ثقافة جماهيرية</w:t>
      </w:r>
      <w:r>
        <w:rPr>
          <w:rFonts w:ascii="Traditional Arabic" w:hAnsi="Traditional Arabic" w:cs="Traditional Arabic" w:hint="cs"/>
          <w:sz w:val="34"/>
          <w:szCs w:val="34"/>
          <w:rtl/>
          <w:lang w:bidi="ar-IQ"/>
        </w:rPr>
        <w:t>.</w:t>
      </w: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rtl/>
          <w:lang w:bidi="ar-IQ"/>
        </w:rPr>
      </w:pP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lang w:bidi="ar-IQ"/>
        </w:rPr>
      </w:pP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lang w:bidi="ar-IQ"/>
        </w:rPr>
      </w:pPr>
    </w:p>
    <w:p w:rsidR="00EC6402" w:rsidRDefault="00EC6402" w:rsidP="00EC6402">
      <w:pPr>
        <w:autoSpaceDE w:val="0"/>
        <w:autoSpaceDN w:val="0"/>
        <w:adjustRightInd w:val="0"/>
        <w:spacing w:after="0" w:line="240" w:lineRule="auto"/>
        <w:jc w:val="both"/>
        <w:rPr>
          <w:rFonts w:ascii="Traditional Arabic" w:hAnsi="Traditional Arabic" w:cs="Traditional Arabic"/>
          <w:sz w:val="34"/>
          <w:szCs w:val="34"/>
          <w:rtl/>
          <w:lang w:bidi="ar-IQ"/>
        </w:rPr>
      </w:pPr>
    </w:p>
    <w:p w:rsidR="00EC6402" w:rsidRPr="00BF7BDD"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Pr="007E26DD" w:rsidRDefault="00EC6402" w:rsidP="00EC6402">
      <w:pPr>
        <w:autoSpaceDE w:val="0"/>
        <w:autoSpaceDN w:val="0"/>
        <w:adjustRightInd w:val="0"/>
        <w:spacing w:after="0" w:line="240" w:lineRule="auto"/>
        <w:ind w:right="-2"/>
        <w:rPr>
          <w:rFonts w:ascii="Traditional Arabic" w:hAnsi="Traditional Arabic" w:cs="DecoType Naskh"/>
          <w:sz w:val="34"/>
          <w:szCs w:val="34"/>
        </w:rPr>
      </w:pPr>
      <w:r w:rsidRPr="007E26DD">
        <w:rPr>
          <w:rFonts w:ascii="Traditional Arabic" w:hAnsi="Traditional Arabic" w:cs="DecoType Naskh"/>
          <w:sz w:val="34"/>
          <w:szCs w:val="34"/>
          <w:rtl/>
        </w:rPr>
        <w:t>الاقتراحات</w:t>
      </w:r>
      <w:r w:rsidRPr="007E26DD">
        <w:rPr>
          <w:rFonts w:ascii="Traditional Arabic" w:hAnsi="Traditional Arabic" w:cs="DecoType Naskh"/>
          <w:sz w:val="34"/>
          <w:szCs w:val="34"/>
        </w:rPr>
        <w:t xml:space="preserve"> </w:t>
      </w:r>
      <w:r w:rsidRPr="007E26DD">
        <w:rPr>
          <w:rFonts w:ascii="Traditional Arabic" w:hAnsi="Traditional Arabic" w:cs="DecoType Naskh"/>
          <w:sz w:val="34"/>
          <w:szCs w:val="34"/>
          <w:rtl/>
        </w:rPr>
        <w:t>والتوصيات</w:t>
      </w:r>
      <w:r>
        <w:rPr>
          <w:rFonts w:ascii="Traditional Arabic" w:hAnsi="Traditional Arabic" w:cs="DecoType Naskh" w:hint="cs"/>
          <w:sz w:val="34"/>
          <w:szCs w:val="34"/>
          <w:rtl/>
        </w:rPr>
        <w:t xml:space="preserve"> :</w:t>
      </w:r>
    </w:p>
    <w:p w:rsidR="00EC6402" w:rsidRDefault="00EC6402" w:rsidP="00EC6402">
      <w:pPr>
        <w:autoSpaceDE w:val="0"/>
        <w:autoSpaceDN w:val="0"/>
        <w:adjustRightInd w:val="0"/>
        <w:spacing w:after="0" w:line="240" w:lineRule="auto"/>
        <w:ind w:right="-2"/>
        <w:jc w:val="both"/>
        <w:rPr>
          <w:rFonts w:ascii="Traditional Arabic" w:hAnsi="Traditional Arabic" w:cs="Traditional Arabic"/>
          <w:sz w:val="34"/>
          <w:szCs w:val="34"/>
          <w:rtl/>
        </w:rPr>
      </w:pPr>
      <w:r w:rsidRPr="009C6C90">
        <w:rPr>
          <w:rFonts w:ascii="Traditional Arabic" w:hAnsi="Traditional Arabic" w:cs="Traditional Arabic"/>
          <w:sz w:val="34"/>
          <w:szCs w:val="34"/>
          <w:rtl/>
        </w:rPr>
        <w:t>من</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خلال</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هذه</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الد</w:t>
      </w:r>
      <w:r w:rsidRPr="000E102C">
        <w:rPr>
          <w:rFonts w:ascii="Traditional Arabic" w:hAnsi="Traditional Arabic" w:cs="Traditional Arabic"/>
          <w:color w:val="000000"/>
          <w:sz w:val="34"/>
          <w:szCs w:val="34"/>
          <w:rtl/>
        </w:rPr>
        <w:t>َ</w:t>
      </w:r>
      <w:r w:rsidRPr="009C6C90">
        <w:rPr>
          <w:rFonts w:ascii="Traditional Arabic" w:hAnsi="Traditional Arabic" w:cs="Traditional Arabic"/>
          <w:sz w:val="34"/>
          <w:szCs w:val="34"/>
          <w:rtl/>
        </w:rPr>
        <w:t>راسة</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واقتراحات</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المبحوثين،</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والمناقشة</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العا</w:t>
      </w:r>
      <w:r>
        <w:rPr>
          <w:rFonts w:ascii="Traditional Arabic" w:hAnsi="Traditional Arabic" w:cs="Traditional Arabic" w:hint="cs"/>
          <w:sz w:val="34"/>
          <w:szCs w:val="34"/>
          <w:rtl/>
        </w:rPr>
        <w:t>م</w:t>
      </w:r>
      <w:r w:rsidRPr="009C6C90">
        <w:rPr>
          <w:rFonts w:ascii="Traditional Arabic" w:hAnsi="Traditional Arabic" w:cs="Traditional Arabic"/>
          <w:sz w:val="34"/>
          <w:szCs w:val="34"/>
          <w:rtl/>
        </w:rPr>
        <w:t>ة</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مع</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عديد</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الأطراف</w:t>
      </w:r>
      <w:r>
        <w:rPr>
          <w:rFonts w:ascii="Traditional Arabic" w:hAnsi="Traditional Arabic" w:cs="Traditional Arabic" w:hint="cs"/>
          <w:sz w:val="34"/>
          <w:szCs w:val="34"/>
          <w:rtl/>
        </w:rPr>
        <w:t xml:space="preserve">، </w:t>
      </w:r>
      <w:r w:rsidRPr="009C6C90">
        <w:rPr>
          <w:rFonts w:ascii="Traditional Arabic" w:hAnsi="Traditional Arabic" w:cs="Traditional Arabic"/>
          <w:sz w:val="34"/>
          <w:szCs w:val="34"/>
          <w:rtl/>
        </w:rPr>
        <w:t>ومن</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خلال</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الملاحظات</w:t>
      </w:r>
      <w:r w:rsidRPr="009C6C90">
        <w:rPr>
          <w:rFonts w:ascii="Traditional Arabic" w:hAnsi="Traditional Arabic" w:cs="Traditional Arabic"/>
          <w:sz w:val="34"/>
          <w:szCs w:val="34"/>
        </w:rPr>
        <w:t xml:space="preserve"> </w:t>
      </w:r>
      <w:r>
        <w:rPr>
          <w:rFonts w:ascii="Traditional Arabic" w:hAnsi="Traditional Arabic" w:cs="Traditional Arabic"/>
          <w:sz w:val="34"/>
          <w:szCs w:val="34"/>
          <w:rtl/>
        </w:rPr>
        <w:t>ا</w:t>
      </w:r>
      <w:r>
        <w:rPr>
          <w:rFonts w:ascii="Traditional Arabic" w:hAnsi="Traditional Arabic" w:cs="Traditional Arabic" w:hint="cs"/>
          <w:sz w:val="34"/>
          <w:szCs w:val="34"/>
          <w:rtl/>
        </w:rPr>
        <w:t>ل</w:t>
      </w:r>
      <w:r w:rsidRPr="009C6C90">
        <w:rPr>
          <w:rFonts w:ascii="Traditional Arabic" w:hAnsi="Traditional Arabic" w:cs="Traditional Arabic"/>
          <w:sz w:val="34"/>
          <w:szCs w:val="34"/>
          <w:rtl/>
        </w:rPr>
        <w:t>ذاتية</w:t>
      </w:r>
      <w:r>
        <w:rPr>
          <w:rFonts w:ascii="Traditional Arabic" w:hAnsi="Traditional Arabic" w:cs="Traditional Arabic" w:hint="cs"/>
          <w:sz w:val="34"/>
          <w:szCs w:val="34"/>
          <w:rtl/>
        </w:rPr>
        <w:t xml:space="preserve"> توص</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rPr>
        <w:t>لنا</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إلى</w:t>
      </w:r>
      <w:r w:rsidRPr="009C6C90">
        <w:rPr>
          <w:rFonts w:ascii="Traditional Arabic" w:hAnsi="Traditional Arabic" w:cs="Traditional Arabic"/>
          <w:sz w:val="34"/>
          <w:szCs w:val="34"/>
        </w:rPr>
        <w:t xml:space="preserve"> </w:t>
      </w:r>
      <w:r>
        <w:rPr>
          <w:rFonts w:ascii="Traditional Arabic" w:hAnsi="Traditional Arabic" w:cs="Traditional Arabic"/>
          <w:sz w:val="34"/>
          <w:szCs w:val="34"/>
          <w:rtl/>
        </w:rPr>
        <w:t>جملة</w:t>
      </w:r>
      <w:r w:rsidRPr="005900C7">
        <w:rPr>
          <w:rFonts w:ascii="Traditional Arabic" w:hAnsi="Traditional Arabic" w:cs="Traditional Arabic"/>
          <w:sz w:val="34"/>
          <w:szCs w:val="34"/>
          <w:rtl/>
        </w:rPr>
        <w:t xml:space="preserve"> </w:t>
      </w:r>
      <w:r w:rsidRPr="009C6C90">
        <w:rPr>
          <w:rFonts w:ascii="Traditional Arabic" w:hAnsi="Traditional Arabic" w:cs="Traditional Arabic"/>
          <w:sz w:val="34"/>
          <w:szCs w:val="34"/>
          <w:rtl/>
        </w:rPr>
        <w:t>من</w:t>
      </w:r>
      <w:r w:rsidRPr="009C6C90">
        <w:rPr>
          <w:rFonts w:ascii="Traditional Arabic" w:hAnsi="Traditional Arabic" w:cs="Traditional Arabic"/>
          <w:sz w:val="34"/>
          <w:szCs w:val="34"/>
        </w:rPr>
        <w:t xml:space="preserve"> </w:t>
      </w:r>
      <w:r>
        <w:rPr>
          <w:rFonts w:ascii="Traditional Arabic" w:hAnsi="Traditional Arabic" w:cs="Traditional Arabic"/>
          <w:sz w:val="34"/>
          <w:szCs w:val="34"/>
          <w:rtl/>
        </w:rPr>
        <w:t>الاقتراحات</w:t>
      </w:r>
      <w:r>
        <w:rPr>
          <w:rFonts w:ascii="Traditional Arabic" w:hAnsi="Traditional Arabic" w:cs="Traditional Arabic" w:hint="cs"/>
          <w:sz w:val="34"/>
          <w:szCs w:val="34"/>
          <w:rtl/>
        </w:rPr>
        <w:t xml:space="preserve"> </w:t>
      </w:r>
      <w:r w:rsidRPr="009C6C90">
        <w:rPr>
          <w:rFonts w:ascii="Traditional Arabic" w:hAnsi="Traditional Arabic" w:cs="Traditional Arabic"/>
          <w:sz w:val="34"/>
          <w:szCs w:val="34"/>
          <w:rtl/>
        </w:rPr>
        <w:t>و</w:t>
      </w:r>
      <w:r>
        <w:rPr>
          <w:rFonts w:ascii="Traditional Arabic" w:hAnsi="Traditional Arabic" w:cs="Traditional Arabic" w:hint="cs"/>
          <w:sz w:val="34"/>
          <w:szCs w:val="34"/>
          <w:rtl/>
        </w:rPr>
        <w:t>الت</w:t>
      </w:r>
      <w:r>
        <w:rPr>
          <w:rFonts w:ascii="Traditional Arabic" w:hAnsi="Traditional Arabic" w:cs="Traditional Arabic"/>
          <w:sz w:val="34"/>
          <w:szCs w:val="34"/>
          <w:rtl/>
        </w:rPr>
        <w:t>وصيات</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نراها</w:t>
      </w:r>
      <w:r w:rsidRPr="009C6C90">
        <w:rPr>
          <w:rFonts w:ascii="Traditional Arabic" w:hAnsi="Traditional Arabic" w:cs="Traditional Arabic"/>
          <w:sz w:val="34"/>
          <w:szCs w:val="34"/>
        </w:rPr>
        <w:t xml:space="preserve"> </w:t>
      </w:r>
      <w:r>
        <w:rPr>
          <w:rFonts w:ascii="Traditional Arabic" w:hAnsi="Traditional Arabic" w:cs="Traditional Arabic"/>
          <w:sz w:val="34"/>
          <w:szCs w:val="34"/>
          <w:rtl/>
        </w:rPr>
        <w:t>م</w:t>
      </w:r>
      <w:r>
        <w:rPr>
          <w:rFonts w:ascii="Traditional Arabic" w:hAnsi="Traditional Arabic" w:cs="Traditional Arabic" w:hint="cs"/>
          <w:sz w:val="34"/>
          <w:szCs w:val="34"/>
          <w:rtl/>
        </w:rPr>
        <w:t>في</w:t>
      </w:r>
      <w:r>
        <w:rPr>
          <w:rFonts w:ascii="Traditional Arabic" w:hAnsi="Traditional Arabic" w:cs="Traditional Arabic"/>
          <w:sz w:val="34"/>
          <w:szCs w:val="34"/>
          <w:rtl/>
        </w:rPr>
        <w:t>د</w:t>
      </w:r>
      <w:r w:rsidRPr="009C6C90">
        <w:rPr>
          <w:rFonts w:ascii="Traditional Arabic" w:hAnsi="Traditional Arabic" w:cs="Traditional Arabic"/>
          <w:sz w:val="34"/>
          <w:szCs w:val="34"/>
          <w:rtl/>
        </w:rPr>
        <w:t>ة</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و</w:t>
      </w:r>
      <w:r>
        <w:rPr>
          <w:rFonts w:ascii="Traditional Arabic" w:hAnsi="Traditional Arabic" w:cs="Traditional Arabic"/>
          <w:sz w:val="34"/>
          <w:szCs w:val="34"/>
          <w:rtl/>
        </w:rPr>
        <w:t>تخص</w:t>
      </w:r>
      <w:r w:rsidRPr="000E102C">
        <w:rPr>
          <w:rFonts w:ascii="Traditional Arabic" w:hAnsi="Traditional Arabic" w:cs="Traditional Arabic"/>
          <w:color w:val="000000"/>
          <w:sz w:val="34"/>
          <w:szCs w:val="34"/>
          <w:rtl/>
        </w:rPr>
        <w:t>َ</w:t>
      </w:r>
      <w:r w:rsidRPr="009C6C90">
        <w:rPr>
          <w:rFonts w:ascii="Traditional Arabic" w:hAnsi="Traditional Arabic" w:cs="Traditional Arabic"/>
          <w:sz w:val="34"/>
          <w:szCs w:val="34"/>
        </w:rPr>
        <w:t xml:space="preserve"> </w:t>
      </w:r>
      <w:r>
        <w:rPr>
          <w:rFonts w:ascii="Traditional Arabic" w:hAnsi="Traditional Arabic" w:cs="Traditional Arabic"/>
          <w:sz w:val="34"/>
          <w:szCs w:val="34"/>
          <w:rtl/>
        </w:rPr>
        <w:t>أيض</w:t>
      </w:r>
      <w:r w:rsidRPr="009C6C90">
        <w:rPr>
          <w:rFonts w:ascii="Traditional Arabic" w:hAnsi="Traditional Arabic" w:cs="Traditional Arabic"/>
          <w:sz w:val="34"/>
          <w:szCs w:val="34"/>
          <w:rtl/>
        </w:rPr>
        <w:t>ا</w:t>
      </w:r>
      <w:r w:rsidRPr="009C6C90">
        <w:rPr>
          <w:rFonts w:ascii="Traditional Arabic" w:hAnsi="Traditional Arabic" w:cs="Traditional Arabic"/>
          <w:sz w:val="34"/>
          <w:szCs w:val="34"/>
        </w:rPr>
        <w:t xml:space="preserve"> </w:t>
      </w:r>
      <w:r>
        <w:rPr>
          <w:rFonts w:ascii="Traditional Arabic" w:hAnsi="Traditional Arabic" w:cs="Traditional Arabic"/>
          <w:sz w:val="34"/>
          <w:szCs w:val="34"/>
          <w:rtl/>
        </w:rPr>
        <w:t>ال</w:t>
      </w:r>
      <w:r w:rsidRPr="009C6C90">
        <w:rPr>
          <w:rFonts w:ascii="Traditional Arabic" w:hAnsi="Traditional Arabic" w:cs="Traditional Arabic"/>
          <w:sz w:val="34"/>
          <w:szCs w:val="34"/>
          <w:rtl/>
        </w:rPr>
        <w:t>تناول</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الإعلامي</w:t>
      </w:r>
      <w:r w:rsidRPr="009C6C90">
        <w:rPr>
          <w:rFonts w:ascii="Traditional Arabic" w:hAnsi="Traditional Arabic" w:cs="Traditional Arabic"/>
          <w:sz w:val="34"/>
          <w:szCs w:val="34"/>
        </w:rPr>
        <w:t xml:space="preserve"> </w:t>
      </w:r>
      <w:r w:rsidRPr="009C6C90">
        <w:rPr>
          <w:rFonts w:ascii="Traditional Arabic" w:hAnsi="Traditional Arabic" w:cs="Traditional Arabic"/>
          <w:sz w:val="34"/>
          <w:szCs w:val="34"/>
          <w:rtl/>
        </w:rPr>
        <w:t>لل</w:t>
      </w:r>
      <w:r>
        <w:rPr>
          <w:rFonts w:ascii="Traditional Arabic" w:hAnsi="Traditional Arabic" w:cs="Traditional Arabic" w:hint="cs"/>
          <w:sz w:val="34"/>
          <w:szCs w:val="34"/>
          <w:rtl/>
        </w:rPr>
        <w:t>ثقافة</w:t>
      </w:r>
      <w:r w:rsidRPr="009C6C90">
        <w:rPr>
          <w:rFonts w:ascii="Traditional Arabic" w:hAnsi="Traditional Arabic" w:cs="Traditional Arabic"/>
          <w:sz w:val="34"/>
          <w:szCs w:val="34"/>
          <w:rtl/>
        </w:rPr>
        <w:t>،</w:t>
      </w:r>
      <w:r w:rsidRPr="009C6C90">
        <w:rPr>
          <w:rFonts w:ascii="Traditional Arabic" w:hAnsi="Traditional Arabic" w:cs="Traditional Arabic"/>
          <w:sz w:val="34"/>
          <w:szCs w:val="34"/>
        </w:rPr>
        <w:t xml:space="preserve"> </w:t>
      </w:r>
      <w:r>
        <w:rPr>
          <w:rFonts w:ascii="Traditional Arabic" w:hAnsi="Traditional Arabic" w:cs="Traditional Arabic" w:hint="cs"/>
          <w:sz w:val="34"/>
          <w:szCs w:val="34"/>
          <w:rtl/>
        </w:rPr>
        <w:t>من بينها:</w:t>
      </w:r>
      <w:r w:rsidRPr="009C6C90">
        <w:rPr>
          <w:rFonts w:ascii="Traditional Arabic" w:hAnsi="Traditional Arabic" w:cs="Traditional Arabic"/>
          <w:sz w:val="34"/>
          <w:szCs w:val="34"/>
        </w:rPr>
        <w:t xml:space="preserve"> </w:t>
      </w:r>
    </w:p>
    <w:p w:rsidR="00EC6402" w:rsidRPr="00D66505" w:rsidRDefault="00EC6402" w:rsidP="00EC6402">
      <w:pPr>
        <w:numPr>
          <w:ilvl w:val="0"/>
          <w:numId w:val="30"/>
        </w:numPr>
        <w:tabs>
          <w:tab w:val="clear" w:pos="720"/>
          <w:tab w:val="num" w:pos="282"/>
        </w:tabs>
        <w:spacing w:after="0" w:line="240" w:lineRule="auto"/>
        <w:ind w:left="-2" w:right="-2" w:firstLine="0"/>
        <w:jc w:val="lowKashida"/>
        <w:rPr>
          <w:rFonts w:ascii="Traditional Arabic" w:hAnsi="Traditional Arabic" w:cs="Traditional Arabic"/>
          <w:sz w:val="34"/>
          <w:szCs w:val="34"/>
          <w:lang w:bidi="ar-IQ"/>
        </w:rPr>
      </w:pPr>
      <w:r w:rsidRPr="00D66505">
        <w:rPr>
          <w:rFonts w:ascii="Traditional Arabic" w:hAnsi="Traditional Arabic" w:cs="Traditional Arabic"/>
          <w:sz w:val="34"/>
          <w:szCs w:val="34"/>
          <w:rtl/>
          <w:lang w:bidi="ar-IQ"/>
        </w:rPr>
        <w:t xml:space="preserve">العمل على </w:t>
      </w:r>
      <w:r w:rsidRPr="00D66505">
        <w:rPr>
          <w:rFonts w:ascii="Traditional Arabic" w:hAnsi="Traditional Arabic" w:cs="Traditional Arabic" w:hint="cs"/>
          <w:sz w:val="34"/>
          <w:szCs w:val="34"/>
          <w:rtl/>
          <w:lang w:bidi="ar-IQ"/>
        </w:rPr>
        <w:t>إنتاج</w:t>
      </w:r>
      <w:r>
        <w:rPr>
          <w:rFonts w:ascii="Traditional Arabic" w:hAnsi="Traditional Arabic" w:cs="Traditional Arabic"/>
          <w:sz w:val="34"/>
          <w:szCs w:val="34"/>
          <w:rtl/>
          <w:lang w:bidi="ar-IQ"/>
        </w:rPr>
        <w:t xml:space="preserve"> صناعة ثقافية</w:t>
      </w:r>
      <w:r w:rsidRPr="00D66505">
        <w:rPr>
          <w:rFonts w:ascii="Traditional Arabic" w:hAnsi="Traditional Arabic" w:cs="Traditional Arabic"/>
          <w:sz w:val="34"/>
          <w:szCs w:val="34"/>
          <w:rtl/>
          <w:lang w:bidi="ar-IQ"/>
        </w:rPr>
        <w:t xml:space="preserve"> مضمونها مستوحى من الثقافة المحلية بدل  التقليد والتكرار و</w:t>
      </w:r>
      <w:r>
        <w:rPr>
          <w:rFonts w:ascii="Traditional Arabic" w:hAnsi="Traditional Arabic" w:cs="Traditional Arabic" w:hint="cs"/>
          <w:sz w:val="34"/>
          <w:szCs w:val="34"/>
          <w:rtl/>
          <w:lang w:bidi="ar-IQ"/>
        </w:rPr>
        <w:t>نقل البرامج أو ال</w:t>
      </w:r>
      <w:r w:rsidRPr="00D66505">
        <w:rPr>
          <w:rFonts w:ascii="Traditional Arabic" w:hAnsi="Traditional Arabic" w:cs="Traditional Arabic"/>
          <w:sz w:val="34"/>
          <w:szCs w:val="34"/>
          <w:rtl/>
          <w:lang w:bidi="ar-IQ"/>
        </w:rPr>
        <w:t xml:space="preserve">مواضيع </w:t>
      </w:r>
      <w:r>
        <w:rPr>
          <w:rFonts w:ascii="Traditional Arabic" w:hAnsi="Traditional Arabic" w:cs="Traditional Arabic" w:hint="cs"/>
          <w:sz w:val="34"/>
          <w:szCs w:val="34"/>
          <w:rtl/>
          <w:lang w:bidi="ar-IQ"/>
        </w:rPr>
        <w:t>ال</w:t>
      </w:r>
      <w:r w:rsidRPr="00D66505">
        <w:rPr>
          <w:rFonts w:ascii="Traditional Arabic" w:hAnsi="Traditional Arabic" w:cs="Traditional Arabic"/>
          <w:sz w:val="34"/>
          <w:szCs w:val="34"/>
          <w:rtl/>
          <w:lang w:bidi="ar-IQ"/>
        </w:rPr>
        <w:t xml:space="preserve">مطروحة، </w:t>
      </w:r>
      <w:r w:rsidRPr="00D66505">
        <w:rPr>
          <w:rFonts w:ascii="Traditional Arabic" w:hAnsi="Traditional Arabic" w:cs="Traditional Arabic" w:hint="cs"/>
          <w:sz w:val="34"/>
          <w:szCs w:val="34"/>
          <w:rtl/>
          <w:lang w:bidi="ar-IQ"/>
        </w:rPr>
        <w:t>أو</w:t>
      </w:r>
      <w:r w:rsidRPr="00D6650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دبلجة</w:t>
      </w:r>
      <w:r w:rsidRPr="00D66505">
        <w:rPr>
          <w:rFonts w:ascii="Traditional Arabic" w:hAnsi="Traditional Arabic" w:cs="Traditional Arabic"/>
          <w:sz w:val="34"/>
          <w:szCs w:val="34"/>
          <w:rtl/>
          <w:lang w:bidi="ar-IQ"/>
        </w:rPr>
        <w:t xml:space="preserve"> برامج ثقافية </w:t>
      </w:r>
      <w:r>
        <w:rPr>
          <w:rFonts w:ascii="Traditional Arabic" w:hAnsi="Traditional Arabic" w:cs="Traditional Arabic" w:hint="cs"/>
          <w:sz w:val="34"/>
          <w:szCs w:val="34"/>
          <w:rtl/>
          <w:lang w:bidi="ar-IQ"/>
        </w:rPr>
        <w:t>عن</w:t>
      </w:r>
      <w:r w:rsidRPr="00D66505">
        <w:rPr>
          <w:rFonts w:ascii="Traditional Arabic" w:hAnsi="Traditional Arabic" w:cs="Traditional Arabic"/>
          <w:sz w:val="34"/>
          <w:szCs w:val="34"/>
          <w:rtl/>
          <w:lang w:bidi="ar-IQ"/>
        </w:rPr>
        <w:t xml:space="preserve"> بعض القنوات</w:t>
      </w:r>
      <w:r>
        <w:rPr>
          <w:rFonts w:ascii="Traditional Arabic" w:hAnsi="Traditional Arabic" w:cs="Traditional Arabic" w:hint="cs"/>
          <w:sz w:val="34"/>
          <w:szCs w:val="34"/>
          <w:rtl/>
          <w:lang w:bidi="ar-IQ"/>
        </w:rPr>
        <w:t xml:space="preserve"> الأجنبية</w:t>
      </w:r>
      <w:r w:rsidRPr="00D66505">
        <w:rPr>
          <w:rFonts w:ascii="Traditional Arabic" w:hAnsi="Traditional Arabic" w:cs="Traditional Arabic"/>
          <w:sz w:val="34"/>
          <w:szCs w:val="34"/>
          <w:rtl/>
          <w:lang w:bidi="ar-IQ"/>
        </w:rPr>
        <w:t xml:space="preserve">. </w:t>
      </w:r>
    </w:p>
    <w:p w:rsidR="00EC6402" w:rsidRPr="00734B4A" w:rsidRDefault="00EC6402" w:rsidP="00EC6402">
      <w:pPr>
        <w:numPr>
          <w:ilvl w:val="0"/>
          <w:numId w:val="30"/>
        </w:numPr>
        <w:tabs>
          <w:tab w:val="clear" w:pos="720"/>
          <w:tab w:val="num" w:pos="282"/>
        </w:tabs>
        <w:spacing w:after="0" w:line="240" w:lineRule="auto"/>
        <w:ind w:left="-2" w:right="-2" w:firstLine="2"/>
        <w:jc w:val="lowKashida"/>
        <w:rPr>
          <w:rFonts w:ascii="Traditional Arabic" w:hAnsi="Traditional Arabic" w:cs="Traditional Arabic"/>
          <w:sz w:val="34"/>
          <w:szCs w:val="34"/>
          <w:lang w:bidi="ar-IQ"/>
        </w:rPr>
      </w:pPr>
      <w:r w:rsidRPr="00D66505">
        <w:rPr>
          <w:rFonts w:ascii="Traditional Arabic" w:hAnsi="Traditional Arabic" w:cs="Traditional Arabic"/>
          <w:color w:val="000000"/>
          <w:sz w:val="34"/>
          <w:szCs w:val="34"/>
          <w:rtl/>
          <w:lang w:bidi="ar-IQ"/>
        </w:rPr>
        <w:t>وضع خطط تستند على أسس منهجية لتطوير الواقع الثقافي المحلي</w:t>
      </w:r>
      <w:r w:rsidRPr="000E102C">
        <w:rPr>
          <w:rFonts w:ascii="Traditional Arabic" w:hAnsi="Traditional Arabic" w:cs="Traditional Arabic"/>
          <w:color w:val="000000"/>
          <w:sz w:val="34"/>
          <w:szCs w:val="34"/>
          <w:rtl/>
        </w:rPr>
        <w:t>َ</w:t>
      </w:r>
      <w:r w:rsidRPr="00D66505">
        <w:rPr>
          <w:rFonts w:ascii="Traditional Arabic" w:hAnsi="Traditional Arabic" w:cs="Traditional Arabic"/>
          <w:color w:val="000000"/>
          <w:sz w:val="34"/>
          <w:szCs w:val="34"/>
          <w:rtl/>
          <w:lang w:bidi="ar-IQ"/>
        </w:rPr>
        <w:t xml:space="preserve"> </w:t>
      </w:r>
      <w:r w:rsidRPr="00D66505">
        <w:rPr>
          <w:rFonts w:ascii="Traditional Arabic" w:hAnsi="Traditional Arabic" w:cs="Traditional Arabic" w:hint="cs"/>
          <w:color w:val="000000"/>
          <w:sz w:val="34"/>
          <w:szCs w:val="34"/>
          <w:rtl/>
          <w:lang w:bidi="ar-IQ"/>
        </w:rPr>
        <w:t>أو</w:t>
      </w:r>
      <w:r w:rsidRPr="00D66505">
        <w:rPr>
          <w:rFonts w:ascii="Traditional Arabic" w:hAnsi="Traditional Arabic" w:cs="Traditional Arabic"/>
          <w:color w:val="000000"/>
          <w:sz w:val="34"/>
          <w:szCs w:val="34"/>
          <w:rtl/>
          <w:lang w:bidi="ar-IQ"/>
        </w:rPr>
        <w:t xml:space="preserve"> العربي من خلال </w:t>
      </w:r>
      <w:r w:rsidRPr="00D66505">
        <w:rPr>
          <w:rFonts w:ascii="Traditional Arabic" w:hAnsi="Traditional Arabic" w:cs="Traditional Arabic" w:hint="cs"/>
          <w:color w:val="000000"/>
          <w:sz w:val="34"/>
          <w:szCs w:val="34"/>
          <w:rtl/>
          <w:lang w:bidi="ar-IQ"/>
        </w:rPr>
        <w:t>ال</w:t>
      </w:r>
      <w:r>
        <w:rPr>
          <w:rFonts w:ascii="Traditional Arabic" w:hAnsi="Traditional Arabic" w:cs="Traditional Arabic" w:hint="cs"/>
          <w:color w:val="000000"/>
          <w:sz w:val="34"/>
          <w:szCs w:val="34"/>
          <w:rtl/>
          <w:lang w:bidi="ar-IQ"/>
        </w:rPr>
        <w:t>إعلام</w:t>
      </w:r>
      <w:r>
        <w:rPr>
          <w:rFonts w:ascii="Traditional Arabic" w:hAnsi="Traditional Arabic" w:cs="Traditional Arabic"/>
          <w:color w:val="000000"/>
          <w:sz w:val="34"/>
          <w:szCs w:val="34"/>
          <w:rtl/>
          <w:lang w:bidi="ar-IQ"/>
        </w:rPr>
        <w:t xml:space="preserve"> الثقافي</w:t>
      </w:r>
      <w:r w:rsidRPr="00D66505">
        <w:rPr>
          <w:rFonts w:ascii="Traditional Arabic" w:hAnsi="Traditional Arabic" w:cs="Traditional Arabic"/>
          <w:color w:val="000000"/>
          <w:sz w:val="34"/>
          <w:szCs w:val="34"/>
          <w:rtl/>
          <w:lang w:bidi="ar-IQ"/>
        </w:rPr>
        <w:t xml:space="preserve">، </w:t>
      </w:r>
      <w:r w:rsidRPr="00D66505">
        <w:rPr>
          <w:rFonts w:ascii="Traditional Arabic" w:hAnsi="Traditional Arabic" w:cs="Traditional Arabic" w:hint="cs"/>
          <w:color w:val="000000"/>
          <w:sz w:val="34"/>
          <w:szCs w:val="34"/>
          <w:rtl/>
          <w:lang w:bidi="ar-IQ"/>
        </w:rPr>
        <w:t>وي</w:t>
      </w:r>
      <w:r>
        <w:rPr>
          <w:rFonts w:ascii="Traditional Arabic" w:hAnsi="Traditional Arabic" w:cs="Traditional Arabic" w:hint="cs"/>
          <w:color w:val="000000"/>
          <w:sz w:val="34"/>
          <w:szCs w:val="34"/>
          <w:rtl/>
          <w:lang w:bidi="ar-IQ"/>
        </w:rPr>
        <w:t>تأت</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lang w:bidi="ar-IQ"/>
        </w:rPr>
        <w:t xml:space="preserve">ى </w:t>
      </w:r>
      <w:r w:rsidRPr="00D66505">
        <w:rPr>
          <w:rFonts w:ascii="Traditional Arabic" w:hAnsi="Traditional Arabic" w:cs="Traditional Arabic"/>
          <w:color w:val="000000"/>
          <w:sz w:val="34"/>
          <w:szCs w:val="34"/>
          <w:rtl/>
          <w:lang w:bidi="ar-IQ"/>
        </w:rPr>
        <w:t xml:space="preserve">ذلك </w:t>
      </w:r>
      <w:r>
        <w:rPr>
          <w:rFonts w:ascii="Traditional Arabic" w:hAnsi="Traditional Arabic" w:cs="Traditional Arabic" w:hint="cs"/>
          <w:color w:val="000000"/>
          <w:sz w:val="34"/>
          <w:szCs w:val="34"/>
          <w:rtl/>
          <w:lang w:bidi="ar-IQ"/>
        </w:rPr>
        <w:t>ب</w:t>
      </w:r>
      <w:r w:rsidRPr="00D66505">
        <w:rPr>
          <w:rFonts w:ascii="Traditional Arabic" w:hAnsi="Traditional Arabic" w:cs="Traditional Arabic"/>
          <w:color w:val="000000"/>
          <w:sz w:val="34"/>
          <w:szCs w:val="34"/>
          <w:rtl/>
          <w:lang w:bidi="ar-IQ"/>
        </w:rPr>
        <w:t>تحديد طبيعة البرامج وأهدافها وموضوعاتها ومضامينها، وتجن</w:t>
      </w:r>
      <w:r w:rsidRPr="000E102C">
        <w:rPr>
          <w:rFonts w:ascii="Traditional Arabic" w:hAnsi="Traditional Arabic" w:cs="Traditional Arabic"/>
          <w:color w:val="000000"/>
          <w:sz w:val="34"/>
          <w:szCs w:val="34"/>
          <w:rtl/>
        </w:rPr>
        <w:t>َ</w:t>
      </w:r>
      <w:r w:rsidRPr="00D66505">
        <w:rPr>
          <w:rFonts w:ascii="Traditional Arabic" w:hAnsi="Traditional Arabic" w:cs="Traditional Arabic"/>
          <w:color w:val="000000"/>
          <w:sz w:val="34"/>
          <w:szCs w:val="34"/>
          <w:rtl/>
          <w:lang w:bidi="ar-IQ"/>
        </w:rPr>
        <w:t xml:space="preserve">ب الارتجالية في </w:t>
      </w:r>
      <w:r>
        <w:rPr>
          <w:rFonts w:ascii="Traditional Arabic" w:hAnsi="Traditional Arabic" w:cs="Traditional Arabic" w:hint="cs"/>
          <w:color w:val="000000"/>
          <w:sz w:val="34"/>
          <w:szCs w:val="34"/>
          <w:rtl/>
          <w:lang w:bidi="ar-IQ"/>
        </w:rPr>
        <w:t>الإعداد و</w:t>
      </w:r>
      <w:r w:rsidRPr="00D66505">
        <w:rPr>
          <w:rFonts w:ascii="Traditional Arabic" w:hAnsi="Traditional Arabic" w:cs="Traditional Arabic" w:hint="cs"/>
          <w:color w:val="000000"/>
          <w:sz w:val="34"/>
          <w:szCs w:val="34"/>
          <w:rtl/>
          <w:lang w:bidi="ar-IQ"/>
        </w:rPr>
        <w:t>الإنتاج</w:t>
      </w:r>
      <w:r w:rsidRPr="00D66505">
        <w:rPr>
          <w:rFonts w:ascii="Traditional Arabic" w:hAnsi="Traditional Arabic" w:cs="Traditional Arabic"/>
          <w:color w:val="000000"/>
          <w:sz w:val="34"/>
          <w:szCs w:val="34"/>
          <w:rtl/>
          <w:lang w:bidi="ar-IQ"/>
        </w:rPr>
        <w:t>.</w:t>
      </w:r>
    </w:p>
    <w:p w:rsidR="00EC6402" w:rsidRPr="002B4C56" w:rsidRDefault="00EC6402" w:rsidP="00EC6402">
      <w:pPr>
        <w:pStyle w:val="Paragraphedeliste"/>
        <w:numPr>
          <w:ilvl w:val="0"/>
          <w:numId w:val="30"/>
        </w:numPr>
        <w:tabs>
          <w:tab w:val="clear" w:pos="720"/>
          <w:tab w:val="num" w:pos="-2"/>
          <w:tab w:val="left" w:pos="282"/>
        </w:tabs>
        <w:autoSpaceDE w:val="0"/>
        <w:autoSpaceDN w:val="0"/>
        <w:bidi/>
        <w:adjustRightInd w:val="0"/>
        <w:spacing w:after="0" w:line="240" w:lineRule="auto"/>
        <w:ind w:left="-2" w:right="-2" w:firstLine="0"/>
        <w:jc w:val="both"/>
        <w:rPr>
          <w:rFonts w:ascii="Traditional Arabic" w:hAnsi="Traditional Arabic" w:cs="Traditional Arabic"/>
          <w:sz w:val="34"/>
          <w:szCs w:val="34"/>
        </w:rPr>
      </w:pPr>
      <w:r w:rsidRPr="00D66505">
        <w:rPr>
          <w:rFonts w:ascii="Traditional Arabic" w:hAnsi="Traditional Arabic" w:cs="Traditional Arabic"/>
          <w:color w:val="000000"/>
          <w:sz w:val="34"/>
          <w:szCs w:val="34"/>
          <w:rtl/>
          <w:lang w:bidi="ar-IQ"/>
        </w:rPr>
        <w:t xml:space="preserve">تخصيص ميزانية مناسبة </w:t>
      </w:r>
      <w:r w:rsidRPr="00D66505">
        <w:rPr>
          <w:rFonts w:ascii="Traditional Arabic" w:hAnsi="Traditional Arabic" w:cs="Traditional Arabic" w:hint="cs"/>
          <w:color w:val="000000"/>
          <w:sz w:val="34"/>
          <w:szCs w:val="34"/>
          <w:rtl/>
          <w:lang w:bidi="ar-IQ"/>
        </w:rPr>
        <w:t>ل</w:t>
      </w:r>
      <w:r>
        <w:rPr>
          <w:rFonts w:ascii="Traditional Arabic" w:hAnsi="Traditional Arabic" w:cs="Traditional Arabic" w:hint="cs"/>
          <w:color w:val="000000"/>
          <w:sz w:val="34"/>
          <w:szCs w:val="34"/>
          <w:rtl/>
          <w:lang w:bidi="ar-IQ"/>
        </w:rPr>
        <w:t>لإعلام</w:t>
      </w:r>
      <w:r>
        <w:rPr>
          <w:rFonts w:ascii="Traditional Arabic" w:hAnsi="Traditional Arabic" w:cs="Traditional Arabic"/>
          <w:color w:val="000000"/>
          <w:sz w:val="34"/>
          <w:szCs w:val="34"/>
          <w:rtl/>
          <w:lang w:bidi="ar-IQ"/>
        </w:rPr>
        <w:t xml:space="preserve"> الثقافي</w:t>
      </w:r>
      <w:r w:rsidRPr="00D66505">
        <w:rPr>
          <w:rFonts w:ascii="Traditional Arabic" w:hAnsi="Traditional Arabic" w:cs="Traditional Arabic"/>
          <w:color w:val="000000"/>
          <w:sz w:val="34"/>
          <w:szCs w:val="34"/>
          <w:rtl/>
          <w:lang w:bidi="ar-IQ"/>
        </w:rPr>
        <w:t xml:space="preserve"> من أجل سد</w:t>
      </w:r>
      <w:r w:rsidRPr="000E102C">
        <w:rPr>
          <w:rFonts w:ascii="Traditional Arabic" w:hAnsi="Traditional Arabic" w:cs="Traditional Arabic"/>
          <w:color w:val="000000"/>
          <w:sz w:val="34"/>
          <w:szCs w:val="34"/>
          <w:rtl/>
        </w:rPr>
        <w:t>َ</w:t>
      </w:r>
      <w:r w:rsidRPr="00D66505">
        <w:rPr>
          <w:rFonts w:ascii="Traditional Arabic" w:hAnsi="Traditional Arabic" w:cs="Traditional Arabic"/>
          <w:color w:val="000000"/>
          <w:sz w:val="34"/>
          <w:szCs w:val="34"/>
          <w:rtl/>
          <w:lang w:bidi="ar-IQ"/>
        </w:rPr>
        <w:t xml:space="preserve"> النواقص والاحتياجات وتوفير </w:t>
      </w:r>
      <w:r w:rsidRPr="00D66505">
        <w:rPr>
          <w:rFonts w:ascii="Traditional Arabic" w:hAnsi="Traditional Arabic" w:cs="Traditional Arabic" w:hint="cs"/>
          <w:color w:val="000000"/>
          <w:sz w:val="34"/>
          <w:szCs w:val="34"/>
          <w:rtl/>
          <w:lang w:bidi="ar-IQ"/>
        </w:rPr>
        <w:t>ال</w:t>
      </w:r>
      <w:r>
        <w:rPr>
          <w:rFonts w:ascii="Traditional Arabic" w:hAnsi="Traditional Arabic" w:cs="Traditional Arabic" w:hint="cs"/>
          <w:color w:val="000000"/>
          <w:sz w:val="34"/>
          <w:szCs w:val="34"/>
          <w:rtl/>
          <w:lang w:bidi="ar-IQ"/>
        </w:rPr>
        <w:t xml:space="preserve">إمكانات </w:t>
      </w:r>
      <w:r w:rsidRPr="00D66505">
        <w:rPr>
          <w:rFonts w:ascii="Traditional Arabic" w:hAnsi="Traditional Arabic" w:cs="Traditional Arabic"/>
          <w:color w:val="000000"/>
          <w:sz w:val="34"/>
          <w:szCs w:val="34"/>
          <w:rtl/>
          <w:lang w:bidi="ar-IQ"/>
        </w:rPr>
        <w:t xml:space="preserve">المطلوبة لها. </w:t>
      </w:r>
    </w:p>
    <w:p w:rsidR="00EC6402" w:rsidRPr="002B4C56" w:rsidRDefault="00EC6402" w:rsidP="00EC6402">
      <w:pPr>
        <w:pStyle w:val="Paragraphedeliste"/>
        <w:numPr>
          <w:ilvl w:val="0"/>
          <w:numId w:val="30"/>
        </w:numPr>
        <w:tabs>
          <w:tab w:val="clear" w:pos="720"/>
          <w:tab w:val="num" w:pos="-2"/>
          <w:tab w:val="left" w:pos="282"/>
        </w:tabs>
        <w:autoSpaceDE w:val="0"/>
        <w:autoSpaceDN w:val="0"/>
        <w:bidi/>
        <w:adjustRightInd w:val="0"/>
        <w:spacing w:after="0" w:line="240" w:lineRule="auto"/>
        <w:ind w:left="-2" w:right="-2" w:firstLine="0"/>
        <w:jc w:val="both"/>
        <w:rPr>
          <w:rFonts w:ascii="Traditional Arabic" w:hAnsi="Traditional Arabic" w:cs="Traditional Arabic"/>
          <w:sz w:val="34"/>
          <w:szCs w:val="34"/>
        </w:rPr>
      </w:pPr>
      <w:r w:rsidRPr="002B4C56">
        <w:rPr>
          <w:rFonts w:ascii="Traditional Arabic" w:hAnsi="Traditional Arabic" w:cs="Traditional Arabic" w:hint="cs"/>
          <w:sz w:val="34"/>
          <w:szCs w:val="34"/>
          <w:rtl/>
          <w:lang w:bidi="ar-IQ"/>
        </w:rPr>
        <w:t>إسناد</w:t>
      </w:r>
      <w:r w:rsidRPr="002B4C56">
        <w:rPr>
          <w:rFonts w:ascii="Traditional Arabic" w:hAnsi="Traditional Arabic" w:cs="Traditional Arabic"/>
          <w:sz w:val="34"/>
          <w:szCs w:val="34"/>
          <w:rtl/>
          <w:lang w:bidi="ar-IQ"/>
        </w:rPr>
        <w:t xml:space="preserve"> مهم</w:t>
      </w:r>
      <w:r w:rsidRPr="000E102C">
        <w:rPr>
          <w:rFonts w:ascii="Traditional Arabic" w:hAnsi="Traditional Arabic" w:cs="Traditional Arabic"/>
          <w:color w:val="000000"/>
          <w:sz w:val="34"/>
          <w:szCs w:val="34"/>
          <w:rtl/>
        </w:rPr>
        <w:t>َ</w:t>
      </w:r>
      <w:r w:rsidRPr="002B4C56">
        <w:rPr>
          <w:rFonts w:ascii="Traditional Arabic" w:hAnsi="Traditional Arabic" w:cs="Traditional Arabic"/>
          <w:sz w:val="34"/>
          <w:szCs w:val="34"/>
          <w:rtl/>
          <w:lang w:bidi="ar-IQ"/>
        </w:rPr>
        <w:t xml:space="preserve">ة </w:t>
      </w:r>
      <w:r w:rsidRPr="002B4C56">
        <w:rPr>
          <w:rFonts w:ascii="Traditional Arabic" w:hAnsi="Traditional Arabic" w:cs="Traditional Arabic" w:hint="cs"/>
          <w:sz w:val="34"/>
          <w:szCs w:val="34"/>
          <w:rtl/>
          <w:lang w:bidi="ar-IQ"/>
        </w:rPr>
        <w:t>الإشراف</w:t>
      </w:r>
      <w:r w:rsidRPr="002B4C56">
        <w:rPr>
          <w:rFonts w:ascii="Traditional Arabic" w:hAnsi="Traditional Arabic" w:cs="Traditional Arabic"/>
          <w:sz w:val="34"/>
          <w:szCs w:val="34"/>
          <w:rtl/>
          <w:lang w:bidi="ar-IQ"/>
        </w:rPr>
        <w:t xml:space="preserve"> </w:t>
      </w:r>
      <w:r w:rsidRPr="002B4C56">
        <w:rPr>
          <w:rFonts w:ascii="Traditional Arabic" w:hAnsi="Traditional Arabic" w:cs="Traditional Arabic" w:hint="cs"/>
          <w:sz w:val="34"/>
          <w:szCs w:val="34"/>
          <w:rtl/>
          <w:lang w:bidi="ar-IQ"/>
        </w:rPr>
        <w:t>وإعداد</w:t>
      </w:r>
      <w:r w:rsidRPr="002B4C56">
        <w:rPr>
          <w:rFonts w:ascii="Traditional Arabic" w:hAnsi="Traditional Arabic" w:cs="Traditional Arabic"/>
          <w:sz w:val="34"/>
          <w:szCs w:val="34"/>
          <w:rtl/>
          <w:lang w:bidi="ar-IQ"/>
        </w:rPr>
        <w:t xml:space="preserve"> البرامج الثقافية  </w:t>
      </w:r>
      <w:r w:rsidRPr="002B4C56">
        <w:rPr>
          <w:rFonts w:ascii="Traditional Arabic" w:hAnsi="Traditional Arabic" w:cs="Traditional Arabic" w:hint="cs"/>
          <w:sz w:val="34"/>
          <w:szCs w:val="34"/>
          <w:rtl/>
          <w:lang w:bidi="ar-IQ"/>
        </w:rPr>
        <w:t>إلى</w:t>
      </w:r>
      <w:r w:rsidRPr="002B4C56">
        <w:rPr>
          <w:rFonts w:ascii="Traditional Arabic" w:hAnsi="Traditional Arabic" w:cs="Traditional Arabic"/>
          <w:sz w:val="34"/>
          <w:szCs w:val="34"/>
          <w:rtl/>
          <w:lang w:bidi="ar-IQ"/>
        </w:rPr>
        <w:t xml:space="preserve"> من هم مؤهلين مهنيا وثقافيا من المتخص</w:t>
      </w:r>
      <w:r w:rsidRPr="000E102C">
        <w:rPr>
          <w:rFonts w:ascii="Traditional Arabic" w:hAnsi="Traditional Arabic" w:cs="Traditional Arabic"/>
          <w:color w:val="000000"/>
          <w:sz w:val="34"/>
          <w:szCs w:val="34"/>
          <w:rtl/>
        </w:rPr>
        <w:t>َ</w:t>
      </w:r>
      <w:r w:rsidRPr="002B4C56">
        <w:rPr>
          <w:rFonts w:ascii="Traditional Arabic" w:hAnsi="Traditional Arabic" w:cs="Traditional Arabic"/>
          <w:sz w:val="34"/>
          <w:szCs w:val="34"/>
          <w:rtl/>
          <w:lang w:bidi="ar-IQ"/>
        </w:rPr>
        <w:t>صين في المجال</w:t>
      </w:r>
      <w:r>
        <w:rPr>
          <w:rFonts w:ascii="Traditional Arabic" w:hAnsi="Traditional Arabic" w:cs="Traditional Arabic" w:hint="cs"/>
          <w:sz w:val="34"/>
          <w:szCs w:val="34"/>
          <w:rtl/>
          <w:lang w:bidi="ar-IQ"/>
        </w:rPr>
        <w:t>،</w:t>
      </w:r>
      <w:r w:rsidRPr="002B4C56">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أو </w:t>
      </w:r>
      <w:r w:rsidRPr="002B4C56">
        <w:rPr>
          <w:rFonts w:ascii="Traditional Arabic" w:hAnsi="Traditional Arabic" w:cs="Traditional Arabic"/>
          <w:sz w:val="34"/>
          <w:szCs w:val="34"/>
          <w:rtl/>
        </w:rPr>
        <w:t>الاستعان</w:t>
      </w:r>
      <w:r w:rsidRPr="002B4C56">
        <w:rPr>
          <w:rFonts w:ascii="Traditional Arabic" w:hAnsi="Traditional Arabic" w:cs="Traditional Arabic" w:hint="cs"/>
          <w:sz w:val="34"/>
          <w:szCs w:val="34"/>
          <w:rtl/>
        </w:rPr>
        <w:t>ة</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بمستشا</w:t>
      </w:r>
      <w:r w:rsidRPr="002B4C56">
        <w:rPr>
          <w:rFonts w:ascii="Traditional Arabic" w:hAnsi="Traditional Arabic" w:cs="Traditional Arabic" w:hint="cs"/>
          <w:sz w:val="34"/>
          <w:szCs w:val="34"/>
          <w:rtl/>
        </w:rPr>
        <w:t xml:space="preserve">ر </w:t>
      </w:r>
      <w:r w:rsidRPr="002B4C56">
        <w:rPr>
          <w:rFonts w:ascii="Traditional Arabic" w:hAnsi="Traditional Arabic" w:cs="Traditional Arabic"/>
          <w:sz w:val="34"/>
          <w:szCs w:val="34"/>
          <w:rtl/>
        </w:rPr>
        <w:t>أو</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عدد</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من</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ا</w:t>
      </w:r>
      <w:r>
        <w:rPr>
          <w:rFonts w:ascii="Traditional Arabic" w:hAnsi="Traditional Arabic" w:cs="Traditional Arabic" w:hint="cs"/>
          <w:sz w:val="34"/>
          <w:szCs w:val="34"/>
          <w:rtl/>
        </w:rPr>
        <w:t>لم</w:t>
      </w:r>
      <w:r w:rsidRPr="002B4C56">
        <w:rPr>
          <w:rFonts w:ascii="Traditional Arabic" w:hAnsi="Traditional Arabic" w:cs="Traditional Arabic"/>
          <w:sz w:val="34"/>
          <w:szCs w:val="34"/>
          <w:rtl/>
        </w:rPr>
        <w:t>ستشارين</w:t>
      </w:r>
      <w:r w:rsidRPr="002B4C56">
        <w:rPr>
          <w:rFonts w:ascii="Traditional Arabic" w:hAnsi="Traditional Arabic" w:cs="Traditional Arabic"/>
          <w:sz w:val="34"/>
          <w:szCs w:val="34"/>
        </w:rPr>
        <w:t xml:space="preserve"> </w:t>
      </w:r>
      <w:r>
        <w:rPr>
          <w:rFonts w:ascii="Traditional Arabic" w:hAnsi="Traditional Arabic" w:cs="Traditional Arabic" w:hint="cs"/>
          <w:sz w:val="34"/>
          <w:szCs w:val="34"/>
          <w:rtl/>
        </w:rPr>
        <w:t>دائمين أو مؤقتين</w:t>
      </w:r>
      <w:r w:rsidRPr="002B4C56">
        <w:rPr>
          <w:rFonts w:ascii="Traditional Arabic" w:hAnsi="Traditional Arabic" w:cs="Traditional Arabic"/>
          <w:sz w:val="34"/>
          <w:szCs w:val="34"/>
          <w:rtl/>
        </w:rPr>
        <w:t>،</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يكونون</w:t>
      </w:r>
      <w:r w:rsidRPr="002B4C56">
        <w:rPr>
          <w:rFonts w:ascii="Traditional Arabic" w:hAnsi="Traditional Arabic" w:cs="Traditional Arabic" w:hint="cs"/>
          <w:sz w:val="34"/>
          <w:szCs w:val="34"/>
          <w:rtl/>
          <w:lang w:bidi="ar-DZ"/>
        </w:rPr>
        <w:t xml:space="preserve"> </w:t>
      </w:r>
      <w:r w:rsidRPr="002B4C56">
        <w:rPr>
          <w:rFonts w:ascii="Traditional Arabic" w:hAnsi="Traditional Arabic" w:cs="Traditional Arabic"/>
          <w:sz w:val="34"/>
          <w:szCs w:val="34"/>
          <w:rtl/>
        </w:rPr>
        <w:t>من</w:t>
      </w:r>
      <w:r w:rsidRPr="002B4C56">
        <w:rPr>
          <w:rFonts w:ascii="Traditional Arabic" w:hAnsi="Traditional Arabic" w:cs="Traditional Arabic" w:hint="cs"/>
          <w:sz w:val="34"/>
          <w:szCs w:val="34"/>
          <w:rtl/>
        </w:rPr>
        <w:t xml:space="preserve"> ذوي المستوى العالي و</w:t>
      </w:r>
      <w:r w:rsidRPr="002B4C56">
        <w:rPr>
          <w:rFonts w:ascii="Traditional Arabic" w:hAnsi="Traditional Arabic" w:cs="Traditional Arabic"/>
          <w:sz w:val="34"/>
          <w:szCs w:val="34"/>
          <w:rtl/>
        </w:rPr>
        <w:t>المختص</w:t>
      </w:r>
      <w:r w:rsidRPr="000E102C">
        <w:rPr>
          <w:rFonts w:ascii="Traditional Arabic" w:hAnsi="Traditional Arabic" w:cs="Traditional Arabic"/>
          <w:color w:val="000000"/>
          <w:sz w:val="34"/>
          <w:szCs w:val="34"/>
          <w:rtl/>
        </w:rPr>
        <w:t>َ</w:t>
      </w:r>
      <w:r w:rsidRPr="002B4C56">
        <w:rPr>
          <w:rFonts w:ascii="Traditional Arabic" w:hAnsi="Traditional Arabic" w:cs="Traditional Arabic"/>
          <w:sz w:val="34"/>
          <w:szCs w:val="34"/>
          <w:rtl/>
        </w:rPr>
        <w:t>ين</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في</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ال</w:t>
      </w:r>
      <w:r w:rsidRPr="002B4C56">
        <w:rPr>
          <w:rFonts w:ascii="Traditional Arabic" w:hAnsi="Traditional Arabic" w:cs="Traditional Arabic" w:hint="cs"/>
          <w:sz w:val="34"/>
          <w:szCs w:val="34"/>
          <w:rtl/>
        </w:rPr>
        <w:t>ثقافة</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أو</w:t>
      </w:r>
      <w:r w:rsidRPr="002B4C56">
        <w:rPr>
          <w:rFonts w:ascii="Traditional Arabic" w:hAnsi="Traditional Arabic" w:cs="Traditional Arabic"/>
          <w:sz w:val="34"/>
          <w:szCs w:val="34"/>
        </w:rPr>
        <w:t xml:space="preserve"> </w:t>
      </w:r>
      <w:r>
        <w:rPr>
          <w:rFonts w:ascii="Traditional Arabic" w:hAnsi="Traditional Arabic" w:cs="Traditional Arabic" w:hint="cs"/>
          <w:sz w:val="34"/>
          <w:szCs w:val="34"/>
          <w:rtl/>
        </w:rPr>
        <w:t>احد فروعها</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و</w:t>
      </w:r>
      <w:r>
        <w:rPr>
          <w:rFonts w:ascii="Traditional Arabic" w:hAnsi="Traditional Arabic" w:cs="Traditional Arabic" w:hint="cs"/>
          <w:sz w:val="34"/>
          <w:szCs w:val="34"/>
          <w:rtl/>
        </w:rPr>
        <w:t>هذا</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أمر</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أساسي</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في</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اختيار</w:t>
      </w:r>
      <w:r w:rsidRPr="002B4C56">
        <w:rPr>
          <w:rFonts w:ascii="Traditional Arabic" w:hAnsi="Traditional Arabic" w:cs="Traditional Arabic" w:hint="cs"/>
          <w:sz w:val="34"/>
          <w:szCs w:val="34"/>
          <w:rtl/>
          <w:lang w:bidi="ar-DZ"/>
        </w:rPr>
        <w:t xml:space="preserve"> </w:t>
      </w:r>
      <w:r w:rsidRPr="002B4C56">
        <w:rPr>
          <w:rFonts w:ascii="Traditional Arabic" w:hAnsi="Traditional Arabic" w:cs="Traditional Arabic"/>
          <w:sz w:val="34"/>
          <w:szCs w:val="34"/>
          <w:rtl/>
        </w:rPr>
        <w:t>المواضيع</w:t>
      </w:r>
      <w:r w:rsidRPr="002B4C56">
        <w:rPr>
          <w:rFonts w:ascii="Traditional Arabic" w:hAnsi="Traditional Arabic" w:cs="Traditional Arabic"/>
          <w:sz w:val="34"/>
          <w:szCs w:val="34"/>
        </w:rPr>
        <w:t xml:space="preserve"> </w:t>
      </w:r>
      <w:r>
        <w:rPr>
          <w:rFonts w:ascii="Traditional Arabic" w:hAnsi="Traditional Arabic" w:cs="Traditional Arabic" w:hint="cs"/>
          <w:sz w:val="34"/>
          <w:szCs w:val="34"/>
          <w:rtl/>
        </w:rPr>
        <w:t>و</w:t>
      </w:r>
      <w:r w:rsidRPr="002B4C56">
        <w:rPr>
          <w:rFonts w:ascii="Traditional Arabic" w:hAnsi="Traditional Arabic" w:cs="Traditional Arabic"/>
          <w:sz w:val="34"/>
          <w:szCs w:val="34"/>
          <w:rtl/>
        </w:rPr>
        <w:t>التحك</w:t>
      </w:r>
      <w:r w:rsidRPr="000E102C">
        <w:rPr>
          <w:rFonts w:ascii="Traditional Arabic" w:hAnsi="Traditional Arabic" w:cs="Traditional Arabic"/>
          <w:color w:val="000000"/>
          <w:sz w:val="34"/>
          <w:szCs w:val="34"/>
          <w:rtl/>
        </w:rPr>
        <w:t>َ</w:t>
      </w:r>
      <w:r w:rsidRPr="002B4C56">
        <w:rPr>
          <w:rFonts w:ascii="Traditional Arabic" w:hAnsi="Traditional Arabic" w:cs="Traditional Arabic"/>
          <w:sz w:val="34"/>
          <w:szCs w:val="34"/>
          <w:rtl/>
        </w:rPr>
        <w:t>م</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في</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سير</w:t>
      </w:r>
      <w:r w:rsidRPr="002B4C56">
        <w:rPr>
          <w:rFonts w:ascii="Traditional Arabic" w:hAnsi="Traditional Arabic" w:cs="Traditional Arabic"/>
          <w:sz w:val="34"/>
          <w:szCs w:val="34"/>
        </w:rPr>
        <w:t xml:space="preserve"> </w:t>
      </w:r>
      <w:r w:rsidRPr="002B4C56">
        <w:rPr>
          <w:rFonts w:ascii="Traditional Arabic" w:hAnsi="Traditional Arabic" w:cs="Traditional Arabic" w:hint="cs"/>
          <w:sz w:val="34"/>
          <w:szCs w:val="34"/>
          <w:rtl/>
        </w:rPr>
        <w:t>البرامج</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وتحديد</w:t>
      </w:r>
      <w:r w:rsidRPr="002B4C56">
        <w:rPr>
          <w:rFonts w:ascii="Traditional Arabic" w:hAnsi="Traditional Arabic" w:cs="Traditional Arabic"/>
          <w:sz w:val="34"/>
          <w:szCs w:val="34"/>
        </w:rPr>
        <w:t xml:space="preserve"> </w:t>
      </w:r>
      <w:r w:rsidRPr="002B4C56">
        <w:rPr>
          <w:rFonts w:ascii="Traditional Arabic" w:hAnsi="Traditional Arabic" w:cs="Traditional Arabic"/>
          <w:sz w:val="34"/>
          <w:szCs w:val="34"/>
          <w:rtl/>
        </w:rPr>
        <w:t>محاورها</w:t>
      </w:r>
      <w:r w:rsidRPr="002B4C56">
        <w:rPr>
          <w:rFonts w:ascii="Traditional Arabic" w:hAnsi="Traditional Arabic" w:cs="Traditional Arabic" w:hint="cs"/>
          <w:sz w:val="34"/>
          <w:szCs w:val="34"/>
          <w:rtl/>
        </w:rPr>
        <w:t xml:space="preserve"> وأهدافها</w:t>
      </w:r>
      <w:r>
        <w:rPr>
          <w:rFonts w:ascii="Traditional Arabic" w:hAnsi="Traditional Arabic" w:cs="Traditional Arabic" w:hint="cs"/>
          <w:sz w:val="34"/>
          <w:szCs w:val="34"/>
          <w:rtl/>
        </w:rPr>
        <w:t>.</w:t>
      </w:r>
    </w:p>
    <w:p w:rsidR="00EC6402" w:rsidRPr="00734B4A" w:rsidRDefault="00EC6402" w:rsidP="00EC6402">
      <w:pPr>
        <w:numPr>
          <w:ilvl w:val="0"/>
          <w:numId w:val="30"/>
        </w:numPr>
        <w:tabs>
          <w:tab w:val="clear" w:pos="720"/>
          <w:tab w:val="num" w:pos="282"/>
        </w:tabs>
        <w:spacing w:after="0" w:line="240" w:lineRule="auto"/>
        <w:ind w:left="-2" w:right="-2" w:firstLine="2"/>
        <w:jc w:val="lowKashida"/>
        <w:rPr>
          <w:rFonts w:ascii="Traditional Arabic" w:hAnsi="Traditional Arabic" w:cs="Traditional Arabic"/>
          <w:sz w:val="34"/>
          <w:szCs w:val="34"/>
          <w:lang w:bidi="ar-IQ"/>
        </w:rPr>
      </w:pPr>
      <w:r w:rsidRPr="00D66505">
        <w:rPr>
          <w:rFonts w:ascii="Traditional Arabic" w:hAnsi="Traditional Arabic" w:cs="Traditional Arabic"/>
          <w:sz w:val="34"/>
          <w:szCs w:val="34"/>
          <w:rtl/>
          <w:lang w:bidi="ar-IQ"/>
        </w:rPr>
        <w:t xml:space="preserve">العمل على تأسيس </w:t>
      </w:r>
      <w:r>
        <w:rPr>
          <w:rFonts w:ascii="Traditional Arabic" w:hAnsi="Traditional Arabic" w:cs="Traditional Arabic" w:hint="cs"/>
          <w:sz w:val="34"/>
          <w:szCs w:val="34"/>
          <w:rtl/>
          <w:lang w:bidi="ar-IQ"/>
        </w:rPr>
        <w:t xml:space="preserve">وإنشاء </w:t>
      </w:r>
      <w:r w:rsidRPr="00D66505">
        <w:rPr>
          <w:rFonts w:ascii="Traditional Arabic" w:hAnsi="Traditional Arabic" w:cs="Traditional Arabic"/>
          <w:sz w:val="34"/>
          <w:szCs w:val="34"/>
          <w:rtl/>
          <w:lang w:bidi="ar-IQ"/>
        </w:rPr>
        <w:t>فضائي</w:t>
      </w:r>
      <w:r>
        <w:rPr>
          <w:rFonts w:ascii="Traditional Arabic" w:hAnsi="Traditional Arabic" w:cs="Traditional Arabic" w:hint="cs"/>
          <w:sz w:val="34"/>
          <w:szCs w:val="34"/>
          <w:rtl/>
          <w:lang w:bidi="ar-IQ"/>
        </w:rPr>
        <w:t>ات</w:t>
      </w:r>
      <w:r w:rsidRPr="00D66505">
        <w:rPr>
          <w:rFonts w:ascii="Traditional Arabic" w:hAnsi="Traditional Arabic" w:cs="Traditional Arabic"/>
          <w:sz w:val="34"/>
          <w:szCs w:val="34"/>
          <w:rtl/>
          <w:lang w:bidi="ar-IQ"/>
        </w:rPr>
        <w:t xml:space="preserve"> عربية ثقافية متخصصة، بمصادر تمويل </w:t>
      </w:r>
      <w:r>
        <w:rPr>
          <w:rFonts w:ascii="Traditional Arabic" w:hAnsi="Traditional Arabic" w:cs="Traditional Arabic" w:hint="cs"/>
          <w:sz w:val="34"/>
          <w:szCs w:val="34"/>
          <w:rtl/>
          <w:lang w:bidi="ar-IQ"/>
        </w:rPr>
        <w:t xml:space="preserve">مشترك </w:t>
      </w:r>
      <w:r w:rsidRPr="00D66505">
        <w:rPr>
          <w:rFonts w:ascii="Traditional Arabic" w:hAnsi="Traditional Arabic" w:cs="Traditional Arabic"/>
          <w:sz w:val="34"/>
          <w:szCs w:val="34"/>
          <w:rtl/>
          <w:lang w:bidi="ar-IQ"/>
        </w:rPr>
        <w:t>من جهات عربية ذات نوازع ثقافية تؤكد على الخطاب الثقافي</w:t>
      </w:r>
      <w:r>
        <w:rPr>
          <w:rFonts w:ascii="Traditional Arabic" w:hAnsi="Traditional Arabic" w:cs="Traditional Arabic" w:hint="cs"/>
          <w:sz w:val="34"/>
          <w:szCs w:val="34"/>
          <w:rtl/>
          <w:lang w:bidi="ar-IQ"/>
        </w:rPr>
        <w:t>. خاصة إذا علمنا أن</w:t>
      </w:r>
      <w:r w:rsidRPr="000E102C">
        <w:rPr>
          <w:rFonts w:ascii="Traditional Arabic" w:hAnsi="Traditional Arabic" w:cs="Traditional Arabic"/>
          <w:color w:val="000000"/>
          <w:sz w:val="34"/>
          <w:szCs w:val="34"/>
          <w:rtl/>
        </w:rPr>
        <w:t>َ</w:t>
      </w:r>
      <w:r>
        <w:rPr>
          <w:rFonts w:ascii="Traditional Arabic" w:hAnsi="Traditional Arabic" w:cs="Traditional Arabic" w:hint="cs"/>
          <w:sz w:val="34"/>
          <w:szCs w:val="34"/>
          <w:rtl/>
          <w:lang w:bidi="ar-IQ"/>
        </w:rPr>
        <w:t xml:space="preserve"> </w:t>
      </w:r>
      <w:r>
        <w:rPr>
          <w:rFonts w:ascii="Traditional Arabic" w:hAnsi="Traditional Arabic" w:cs="Traditional Arabic"/>
          <w:color w:val="000000"/>
          <w:sz w:val="34"/>
          <w:szCs w:val="34"/>
          <w:rtl/>
        </w:rPr>
        <w:t xml:space="preserve">منطقة المغرب العربي </w:t>
      </w:r>
      <w:r w:rsidRPr="00347AFF">
        <w:rPr>
          <w:rFonts w:ascii="Traditional Arabic" w:hAnsi="Traditional Arabic" w:cs="Traditional Arabic"/>
          <w:color w:val="000000"/>
          <w:sz w:val="34"/>
          <w:szCs w:val="34"/>
          <w:rtl/>
        </w:rPr>
        <w:t xml:space="preserve">تكتنز موروثا ثقافيا هاما </w:t>
      </w:r>
      <w:r w:rsidRPr="00347AFF">
        <w:rPr>
          <w:rFonts w:ascii="Traditional Arabic" w:hAnsi="Traditional Arabic" w:cs="Traditional Arabic"/>
          <w:color w:val="000000"/>
          <w:sz w:val="34"/>
          <w:szCs w:val="34"/>
          <w:rtl/>
          <w:lang w:bidi="ar-IQ"/>
        </w:rPr>
        <w:t>لم يتم تناوله وتفعيله بشكل كا</w:t>
      </w:r>
      <w:r>
        <w:rPr>
          <w:rFonts w:ascii="Traditional Arabic" w:hAnsi="Traditional Arabic" w:cs="Traditional Arabic" w:hint="cs"/>
          <w:color w:val="000000"/>
          <w:sz w:val="34"/>
          <w:szCs w:val="34"/>
          <w:rtl/>
          <w:lang w:bidi="ar-IQ"/>
        </w:rPr>
        <w:t>ف مقارنة مع دول المشرق العربي أو دول الخليج العربي.</w:t>
      </w:r>
    </w:p>
    <w:p w:rsidR="00EC6402" w:rsidRPr="00E01A6C" w:rsidRDefault="00EC6402" w:rsidP="00EC6402">
      <w:pPr>
        <w:pStyle w:val="Paragraphedeliste"/>
        <w:numPr>
          <w:ilvl w:val="0"/>
          <w:numId w:val="30"/>
        </w:numPr>
        <w:tabs>
          <w:tab w:val="clear" w:pos="720"/>
          <w:tab w:val="num" w:pos="-2"/>
          <w:tab w:val="left" w:pos="140"/>
          <w:tab w:val="left" w:pos="282"/>
          <w:tab w:val="left" w:pos="565"/>
        </w:tabs>
        <w:autoSpaceDE w:val="0"/>
        <w:autoSpaceDN w:val="0"/>
        <w:bidi/>
        <w:adjustRightInd w:val="0"/>
        <w:spacing w:after="0" w:line="240" w:lineRule="auto"/>
        <w:ind w:left="-2" w:right="-2" w:firstLine="0"/>
        <w:jc w:val="both"/>
        <w:rPr>
          <w:rFonts w:ascii="Traditional Arabic" w:hAnsi="Traditional Arabic" w:cs="Traditional Arabic"/>
          <w:sz w:val="34"/>
          <w:szCs w:val="34"/>
        </w:rPr>
      </w:pPr>
      <w:r w:rsidRPr="00E01A6C">
        <w:rPr>
          <w:rFonts w:ascii="Traditional Arabic" w:hAnsi="Traditional Arabic" w:cs="Traditional Arabic"/>
          <w:sz w:val="34"/>
          <w:szCs w:val="34"/>
          <w:rtl/>
        </w:rPr>
        <w:t>الإط</w:t>
      </w:r>
      <w:r w:rsidRPr="000E102C">
        <w:rPr>
          <w:rFonts w:ascii="Traditional Arabic" w:hAnsi="Traditional Arabic" w:cs="Traditional Arabic"/>
          <w:color w:val="000000"/>
          <w:sz w:val="34"/>
          <w:szCs w:val="34"/>
          <w:rtl/>
        </w:rPr>
        <w:t>َ</w:t>
      </w:r>
      <w:r w:rsidRPr="00E01A6C">
        <w:rPr>
          <w:rFonts w:ascii="Traditional Arabic" w:hAnsi="Traditional Arabic" w:cs="Traditional Arabic"/>
          <w:sz w:val="34"/>
          <w:szCs w:val="34"/>
          <w:rtl/>
        </w:rPr>
        <w:t>لاع</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على</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مستوى</w:t>
      </w:r>
      <w:r w:rsidRPr="00E01A6C">
        <w:rPr>
          <w:rFonts w:ascii="Traditional Arabic" w:hAnsi="Traditional Arabic" w:cs="Traditional Arabic"/>
          <w:sz w:val="34"/>
          <w:szCs w:val="34"/>
        </w:rPr>
        <w:t xml:space="preserve"> </w:t>
      </w:r>
      <w:r w:rsidRPr="00E01A6C">
        <w:rPr>
          <w:rFonts w:ascii="Traditional Arabic" w:hAnsi="Traditional Arabic" w:cs="Traditional Arabic" w:hint="cs"/>
          <w:sz w:val="34"/>
          <w:szCs w:val="34"/>
          <w:rtl/>
        </w:rPr>
        <w:t>البرامج الثقافية</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في القنوات</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 xml:space="preserve">الأجنبية </w:t>
      </w:r>
      <w:r w:rsidRPr="00E01A6C">
        <w:rPr>
          <w:rFonts w:ascii="Traditional Arabic" w:hAnsi="Traditional Arabic" w:cs="Traditional Arabic" w:hint="cs"/>
          <w:sz w:val="34"/>
          <w:szCs w:val="34"/>
          <w:rtl/>
        </w:rPr>
        <w:t>ل</w:t>
      </w:r>
      <w:r w:rsidRPr="00E01A6C">
        <w:rPr>
          <w:rFonts w:ascii="Traditional Arabic" w:hAnsi="Traditional Arabic" w:cs="Traditional Arabic"/>
          <w:sz w:val="34"/>
          <w:szCs w:val="34"/>
          <w:rtl/>
        </w:rPr>
        <w:t>لاستفادة</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من</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أساليبها</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في</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العمل</w:t>
      </w:r>
      <w:r w:rsidRPr="00E01A6C">
        <w:rPr>
          <w:rFonts w:ascii="Traditional Arabic" w:hAnsi="Traditional Arabic" w:cs="Traditional Arabic" w:hint="cs"/>
          <w:sz w:val="34"/>
          <w:szCs w:val="34"/>
          <w:rtl/>
        </w:rPr>
        <w:t xml:space="preserve"> لتحسين</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مستوى</w:t>
      </w:r>
      <w:r w:rsidRPr="00E01A6C">
        <w:rPr>
          <w:rFonts w:ascii="Traditional Arabic" w:hAnsi="Traditional Arabic" w:cs="Traditional Arabic"/>
          <w:sz w:val="34"/>
          <w:szCs w:val="34"/>
        </w:rPr>
        <w:t xml:space="preserve"> </w:t>
      </w:r>
      <w:r w:rsidRPr="00E01A6C">
        <w:rPr>
          <w:rFonts w:ascii="Traditional Arabic" w:hAnsi="Traditional Arabic" w:cs="Traditional Arabic"/>
          <w:sz w:val="34"/>
          <w:szCs w:val="34"/>
          <w:rtl/>
        </w:rPr>
        <w:t>الأدا</w:t>
      </w:r>
      <w:r>
        <w:rPr>
          <w:rFonts w:ascii="Traditional Arabic" w:hAnsi="Traditional Arabic" w:cs="Traditional Arabic" w:hint="cs"/>
          <w:sz w:val="34"/>
          <w:szCs w:val="34"/>
          <w:rtl/>
        </w:rPr>
        <w:t>ء، و</w:t>
      </w:r>
      <w:r w:rsidRPr="00E01A6C">
        <w:rPr>
          <w:rFonts w:ascii="Traditional Arabic" w:hAnsi="Traditional Arabic" w:cs="Traditional Arabic"/>
          <w:color w:val="000000"/>
          <w:sz w:val="34"/>
          <w:szCs w:val="34"/>
          <w:rtl/>
          <w:lang w:bidi="ar-IQ"/>
        </w:rPr>
        <w:t>تجن</w:t>
      </w:r>
      <w:r w:rsidRPr="000E102C">
        <w:rPr>
          <w:rFonts w:ascii="Traditional Arabic" w:hAnsi="Traditional Arabic" w:cs="Traditional Arabic"/>
          <w:color w:val="000000"/>
          <w:sz w:val="34"/>
          <w:szCs w:val="34"/>
          <w:rtl/>
        </w:rPr>
        <w:t>َ</w:t>
      </w:r>
      <w:r w:rsidRPr="00E01A6C">
        <w:rPr>
          <w:rFonts w:ascii="Traditional Arabic" w:hAnsi="Traditional Arabic" w:cs="Traditional Arabic"/>
          <w:color w:val="000000"/>
          <w:sz w:val="34"/>
          <w:szCs w:val="34"/>
          <w:rtl/>
          <w:lang w:bidi="ar-IQ"/>
        </w:rPr>
        <w:t xml:space="preserve">ب </w:t>
      </w:r>
      <w:r w:rsidRPr="00E01A6C">
        <w:rPr>
          <w:rFonts w:ascii="Traditional Arabic" w:hAnsi="Traditional Arabic" w:cs="Traditional Arabic" w:hint="cs"/>
          <w:color w:val="000000"/>
          <w:sz w:val="34"/>
          <w:szCs w:val="34"/>
          <w:rtl/>
          <w:lang w:bidi="ar-IQ"/>
        </w:rPr>
        <w:t xml:space="preserve">استنساخ البرامج ونقل المواضيع، أو </w:t>
      </w:r>
      <w:r w:rsidRPr="00E01A6C">
        <w:rPr>
          <w:rFonts w:ascii="Traditional Arabic" w:hAnsi="Traditional Arabic" w:cs="Traditional Arabic"/>
          <w:color w:val="000000"/>
          <w:sz w:val="34"/>
          <w:szCs w:val="34"/>
          <w:rtl/>
          <w:lang w:bidi="ar-IQ"/>
        </w:rPr>
        <w:t>استخدام أشكال الد</w:t>
      </w:r>
      <w:r w:rsidRPr="000E102C">
        <w:rPr>
          <w:rFonts w:ascii="Traditional Arabic" w:hAnsi="Traditional Arabic" w:cs="Traditional Arabic"/>
          <w:color w:val="000000"/>
          <w:sz w:val="34"/>
          <w:szCs w:val="34"/>
          <w:rtl/>
        </w:rPr>
        <w:t>َ</w:t>
      </w:r>
      <w:r w:rsidRPr="00E01A6C">
        <w:rPr>
          <w:rFonts w:ascii="Traditional Arabic" w:hAnsi="Traditional Arabic" w:cs="Traditional Arabic"/>
          <w:color w:val="000000"/>
          <w:sz w:val="34"/>
          <w:szCs w:val="34"/>
          <w:rtl/>
          <w:lang w:bidi="ar-IQ"/>
        </w:rPr>
        <w:t>يكور المستوردة  التي لا تت</w:t>
      </w:r>
      <w:r w:rsidRPr="00E01A6C">
        <w:rPr>
          <w:rFonts w:ascii="Traditional Arabic" w:hAnsi="Traditional Arabic" w:cs="Traditional Arabic" w:hint="cs"/>
          <w:color w:val="000000"/>
          <w:sz w:val="34"/>
          <w:szCs w:val="34"/>
          <w:rtl/>
          <w:lang w:bidi="ar-IQ"/>
        </w:rPr>
        <w:t>ناسب</w:t>
      </w:r>
      <w:r w:rsidRPr="00E01A6C">
        <w:rPr>
          <w:rFonts w:ascii="Traditional Arabic" w:hAnsi="Traditional Arabic" w:cs="Traditional Arabic"/>
          <w:color w:val="000000"/>
          <w:sz w:val="34"/>
          <w:szCs w:val="34"/>
          <w:rtl/>
          <w:lang w:bidi="ar-IQ"/>
        </w:rPr>
        <w:t xml:space="preserve"> أحيانا مع طبيعة البرنامج </w:t>
      </w:r>
      <w:r w:rsidRPr="00E01A6C">
        <w:rPr>
          <w:rFonts w:ascii="Traditional Arabic" w:hAnsi="Traditional Arabic" w:cs="Traditional Arabic" w:hint="cs"/>
          <w:color w:val="000000"/>
          <w:sz w:val="34"/>
          <w:szCs w:val="34"/>
          <w:rtl/>
          <w:lang w:bidi="ar-IQ"/>
        </w:rPr>
        <w:t>أو مع البيئة الثقافية للجمهور</w:t>
      </w:r>
      <w:r w:rsidRPr="00E01A6C">
        <w:rPr>
          <w:rFonts w:ascii="Traditional Arabic" w:hAnsi="Traditional Arabic" w:cs="Traditional Arabic"/>
          <w:color w:val="000000"/>
          <w:sz w:val="34"/>
          <w:szCs w:val="34"/>
          <w:rtl/>
          <w:lang w:bidi="ar-IQ"/>
        </w:rPr>
        <w:t>.</w:t>
      </w:r>
    </w:p>
    <w:p w:rsidR="00EC6402" w:rsidRDefault="00EC6402" w:rsidP="00EC6402">
      <w:pPr>
        <w:pStyle w:val="Paragraphedeliste"/>
        <w:numPr>
          <w:ilvl w:val="0"/>
          <w:numId w:val="30"/>
        </w:numPr>
        <w:tabs>
          <w:tab w:val="clear" w:pos="720"/>
          <w:tab w:val="num" w:pos="-2"/>
          <w:tab w:val="left" w:pos="282"/>
        </w:tabs>
        <w:bidi/>
        <w:spacing w:line="240" w:lineRule="auto"/>
        <w:ind w:left="-2" w:right="-2" w:firstLine="0"/>
        <w:jc w:val="both"/>
        <w:rPr>
          <w:rFonts w:ascii="Traditional Arabic" w:hAnsi="Traditional Arabic" w:cs="Traditional Arabic"/>
          <w:sz w:val="34"/>
          <w:szCs w:val="34"/>
          <w:lang w:bidi="ar-IQ"/>
        </w:rPr>
      </w:pPr>
      <w:r w:rsidRPr="00D66505">
        <w:rPr>
          <w:rFonts w:ascii="Traditional Arabic" w:hAnsi="Traditional Arabic" w:cs="Traditional Arabic"/>
          <w:sz w:val="34"/>
          <w:szCs w:val="34"/>
          <w:rtl/>
          <w:lang w:bidi="ar-IQ"/>
        </w:rPr>
        <w:t xml:space="preserve">الإكثار من  البرامج الثقافية </w:t>
      </w:r>
      <w:r>
        <w:rPr>
          <w:rFonts w:ascii="Traditional Arabic" w:hAnsi="Traditional Arabic" w:cs="Traditional Arabic" w:hint="cs"/>
          <w:sz w:val="34"/>
          <w:szCs w:val="34"/>
          <w:rtl/>
          <w:lang w:bidi="ar-IQ"/>
        </w:rPr>
        <w:t>ذات الأهداف الإقليمية</w:t>
      </w:r>
      <w:r w:rsidRPr="00D6650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والتي تعمل على</w:t>
      </w:r>
      <w:r w:rsidRPr="00D66505">
        <w:rPr>
          <w:rFonts w:ascii="Traditional Arabic" w:hAnsi="Traditional Arabic" w:cs="Traditional Arabic"/>
          <w:sz w:val="34"/>
          <w:szCs w:val="34"/>
          <w:rtl/>
          <w:lang w:bidi="ar-IQ"/>
        </w:rPr>
        <w:t xml:space="preserve"> </w:t>
      </w:r>
      <w:r>
        <w:rPr>
          <w:rFonts w:ascii="Traditional Arabic" w:hAnsi="Traditional Arabic" w:cs="Traditional Arabic" w:hint="cs"/>
          <w:sz w:val="34"/>
          <w:szCs w:val="34"/>
          <w:rtl/>
          <w:lang w:bidi="ar-IQ"/>
        </w:rPr>
        <w:t>خ</w:t>
      </w:r>
      <w:r w:rsidRPr="00D66505">
        <w:rPr>
          <w:rFonts w:ascii="Traditional Arabic" w:hAnsi="Traditional Arabic" w:cs="Traditional Arabic"/>
          <w:sz w:val="34"/>
          <w:szCs w:val="34"/>
          <w:rtl/>
          <w:lang w:bidi="ar-IQ"/>
        </w:rPr>
        <w:t>لق روابط ثقافية وجسور مشتركة وتنمي الروح الوطنية</w:t>
      </w:r>
      <w:r>
        <w:rPr>
          <w:rFonts w:ascii="Traditional Arabic" w:hAnsi="Traditional Arabic" w:cs="Traditional Arabic" w:hint="cs"/>
          <w:sz w:val="34"/>
          <w:szCs w:val="34"/>
          <w:rtl/>
          <w:lang w:bidi="ar-IQ"/>
        </w:rPr>
        <w:t xml:space="preserve"> والقومية أو حتى الإسلامية</w:t>
      </w:r>
      <w:r w:rsidRPr="00D66505">
        <w:rPr>
          <w:rFonts w:ascii="Traditional Arabic" w:hAnsi="Traditional Arabic" w:cs="Traditional Arabic"/>
          <w:sz w:val="34"/>
          <w:szCs w:val="34"/>
          <w:rtl/>
          <w:lang w:bidi="ar-IQ"/>
        </w:rPr>
        <w:t xml:space="preserve"> وأن تكون هذه البرامج ذات طابع </w:t>
      </w:r>
      <w:r>
        <w:rPr>
          <w:rFonts w:ascii="Traditional Arabic" w:hAnsi="Traditional Arabic" w:cs="Traditional Arabic" w:hint="cs"/>
          <w:sz w:val="34"/>
          <w:szCs w:val="34"/>
          <w:rtl/>
          <w:lang w:bidi="ar-IQ"/>
        </w:rPr>
        <w:t>عالمي</w:t>
      </w:r>
      <w:r w:rsidRPr="00D66505">
        <w:rPr>
          <w:rFonts w:ascii="Traditional Arabic" w:hAnsi="Traditional Arabic" w:cs="Traditional Arabic"/>
          <w:sz w:val="34"/>
          <w:szCs w:val="34"/>
          <w:rtl/>
          <w:lang w:bidi="ar-IQ"/>
        </w:rPr>
        <w:t>.</w:t>
      </w:r>
    </w:p>
    <w:p w:rsidR="00EC6402" w:rsidRDefault="00EC6402" w:rsidP="00EC6402">
      <w:pPr>
        <w:pStyle w:val="Paragraphedeliste"/>
        <w:numPr>
          <w:ilvl w:val="0"/>
          <w:numId w:val="30"/>
        </w:numPr>
        <w:tabs>
          <w:tab w:val="clear" w:pos="720"/>
          <w:tab w:val="num" w:pos="-2"/>
          <w:tab w:val="left" w:pos="282"/>
        </w:tabs>
        <w:bidi/>
        <w:spacing w:line="240" w:lineRule="auto"/>
        <w:ind w:left="-2" w:right="-2" w:firstLine="0"/>
        <w:jc w:val="both"/>
        <w:rPr>
          <w:rFonts w:ascii="Traditional Arabic" w:hAnsi="Traditional Arabic" w:cs="Traditional Arabic"/>
          <w:sz w:val="34"/>
          <w:szCs w:val="34"/>
          <w:lang w:bidi="ar-IQ"/>
        </w:rPr>
      </w:pPr>
      <w:r>
        <w:rPr>
          <w:rFonts w:ascii="Traditional Arabic" w:hAnsi="Traditional Arabic" w:cs="Traditional Arabic" w:hint="cs"/>
          <w:sz w:val="34"/>
          <w:szCs w:val="34"/>
          <w:rtl/>
          <w:lang w:bidi="ar-IQ"/>
        </w:rPr>
        <w:t>العمل على إ</w:t>
      </w:r>
      <w:r w:rsidRPr="00D66505">
        <w:rPr>
          <w:rFonts w:ascii="Traditional Arabic" w:hAnsi="Traditional Arabic" w:cs="Traditional Arabic" w:hint="cs"/>
          <w:sz w:val="34"/>
          <w:szCs w:val="34"/>
          <w:rtl/>
          <w:lang w:bidi="ar-IQ"/>
        </w:rPr>
        <w:t>نتاج</w:t>
      </w:r>
      <w:r w:rsidRPr="00D66505">
        <w:rPr>
          <w:rFonts w:ascii="Traditional Arabic" w:hAnsi="Traditional Arabic" w:cs="Traditional Arabic"/>
          <w:sz w:val="34"/>
          <w:szCs w:val="34"/>
          <w:rtl/>
          <w:lang w:bidi="ar-IQ"/>
        </w:rPr>
        <w:t xml:space="preserve"> برامج ثقافية عربية مشتركة </w:t>
      </w:r>
      <w:r>
        <w:rPr>
          <w:rFonts w:ascii="Traditional Arabic" w:hAnsi="Traditional Arabic" w:cs="Traditional Arabic" w:hint="cs"/>
          <w:sz w:val="34"/>
          <w:szCs w:val="34"/>
          <w:rtl/>
          <w:lang w:bidi="ar-IQ"/>
        </w:rPr>
        <w:t xml:space="preserve">تهدف إلى </w:t>
      </w:r>
      <w:r w:rsidRPr="00D66505">
        <w:rPr>
          <w:rFonts w:ascii="Traditional Arabic" w:hAnsi="Traditional Arabic" w:cs="Traditional Arabic"/>
          <w:sz w:val="34"/>
          <w:szCs w:val="34"/>
          <w:rtl/>
          <w:lang w:bidi="ar-IQ"/>
        </w:rPr>
        <w:t xml:space="preserve">تبادل الخبرات والمعارف وزيادة التنسيق </w:t>
      </w:r>
      <w:r>
        <w:rPr>
          <w:rFonts w:ascii="Traditional Arabic" w:hAnsi="Traditional Arabic" w:cs="Traditional Arabic" w:hint="cs"/>
          <w:sz w:val="34"/>
          <w:szCs w:val="34"/>
          <w:rtl/>
          <w:lang w:bidi="ar-IQ"/>
        </w:rPr>
        <w:t xml:space="preserve">والانسجام </w:t>
      </w:r>
      <w:r w:rsidRPr="00D66505">
        <w:rPr>
          <w:rFonts w:ascii="Traditional Arabic" w:hAnsi="Traditional Arabic" w:cs="Traditional Arabic"/>
          <w:sz w:val="34"/>
          <w:szCs w:val="34"/>
          <w:rtl/>
          <w:lang w:bidi="ar-IQ"/>
        </w:rPr>
        <w:t>بين القنوات الفضائية العربية، والاهتمام بمواضيع التراث العربي.</w:t>
      </w:r>
    </w:p>
    <w:p w:rsidR="00EC6402" w:rsidRDefault="00EC6402" w:rsidP="00EC6402">
      <w:pPr>
        <w:pStyle w:val="Paragraphedeliste"/>
        <w:numPr>
          <w:ilvl w:val="0"/>
          <w:numId w:val="30"/>
        </w:numPr>
        <w:tabs>
          <w:tab w:val="clear" w:pos="720"/>
          <w:tab w:val="num" w:pos="-2"/>
          <w:tab w:val="left" w:pos="140"/>
          <w:tab w:val="left" w:pos="282"/>
        </w:tabs>
        <w:bidi/>
        <w:spacing w:line="240" w:lineRule="auto"/>
        <w:ind w:left="-2" w:right="-2" w:firstLine="0"/>
        <w:jc w:val="both"/>
        <w:rPr>
          <w:rFonts w:ascii="Traditional Arabic" w:hAnsi="Traditional Arabic" w:cs="Traditional Arabic"/>
          <w:sz w:val="34"/>
          <w:szCs w:val="34"/>
          <w:lang w:bidi="ar-IQ"/>
        </w:rPr>
      </w:pPr>
      <w:r>
        <w:rPr>
          <w:rFonts w:ascii="Traditional Arabic" w:hAnsi="Traditional Arabic" w:cs="Traditional Arabic" w:hint="cs"/>
          <w:sz w:val="34"/>
          <w:szCs w:val="34"/>
          <w:rtl/>
          <w:lang w:bidi="ar-IQ"/>
        </w:rPr>
        <w:t>العمل على إ</w:t>
      </w:r>
      <w:r w:rsidRPr="00D66505">
        <w:rPr>
          <w:rFonts w:ascii="Traditional Arabic" w:hAnsi="Traditional Arabic" w:cs="Traditional Arabic" w:hint="cs"/>
          <w:sz w:val="34"/>
          <w:szCs w:val="34"/>
          <w:rtl/>
          <w:lang w:bidi="ar-IQ"/>
        </w:rPr>
        <w:t>نتاج</w:t>
      </w:r>
      <w:r w:rsidRPr="00D66505">
        <w:rPr>
          <w:rFonts w:ascii="Traditional Arabic" w:hAnsi="Traditional Arabic" w:cs="Traditional Arabic"/>
          <w:sz w:val="34"/>
          <w:szCs w:val="34"/>
          <w:rtl/>
          <w:lang w:bidi="ar-IQ"/>
        </w:rPr>
        <w:t xml:space="preserve"> برامج</w:t>
      </w:r>
      <w:r w:rsidRPr="00734B4A">
        <w:rPr>
          <w:rFonts w:ascii="Traditional Arabic" w:hAnsi="Traditional Arabic" w:cs="Traditional Arabic"/>
          <w:sz w:val="34"/>
          <w:szCs w:val="34"/>
          <w:rtl/>
          <w:lang w:bidi="ar-IQ"/>
        </w:rPr>
        <w:t xml:space="preserve"> مفتوحة على الثقافة العالمية ومتابعة ما يدور على الصعيد العالمي من أمور </w:t>
      </w:r>
      <w:r>
        <w:rPr>
          <w:rFonts w:ascii="Traditional Arabic" w:hAnsi="Traditional Arabic" w:cs="Traditional Arabic" w:hint="cs"/>
          <w:sz w:val="34"/>
          <w:szCs w:val="34"/>
          <w:rtl/>
          <w:lang w:bidi="ar-IQ"/>
        </w:rPr>
        <w:t>ومستجدات علمية و</w:t>
      </w:r>
      <w:r w:rsidRPr="00734B4A">
        <w:rPr>
          <w:rFonts w:ascii="Traditional Arabic" w:hAnsi="Traditional Arabic" w:cs="Traditional Arabic"/>
          <w:sz w:val="34"/>
          <w:szCs w:val="34"/>
          <w:rtl/>
          <w:lang w:bidi="ar-IQ"/>
        </w:rPr>
        <w:t>ثقافية.</w:t>
      </w:r>
    </w:p>
    <w:p w:rsidR="00EC6402" w:rsidRPr="002D3ED4" w:rsidRDefault="00EC6402" w:rsidP="00EC6402">
      <w:pPr>
        <w:pStyle w:val="Paragraphedeliste"/>
        <w:numPr>
          <w:ilvl w:val="0"/>
          <w:numId w:val="30"/>
        </w:numPr>
        <w:tabs>
          <w:tab w:val="clear" w:pos="720"/>
          <w:tab w:val="num" w:pos="-2"/>
          <w:tab w:val="left" w:pos="140"/>
          <w:tab w:val="left" w:pos="282"/>
        </w:tabs>
        <w:autoSpaceDE w:val="0"/>
        <w:autoSpaceDN w:val="0"/>
        <w:bidi/>
        <w:adjustRightInd w:val="0"/>
        <w:spacing w:after="0" w:line="240" w:lineRule="auto"/>
        <w:ind w:left="-2" w:right="-2" w:firstLine="0"/>
        <w:jc w:val="both"/>
        <w:rPr>
          <w:rFonts w:ascii="Traditional Arabic" w:hAnsi="Traditional Arabic" w:cs="Traditional Arabic"/>
          <w:sz w:val="34"/>
          <w:szCs w:val="34"/>
        </w:rPr>
      </w:pPr>
      <w:r w:rsidRPr="002D3ED4">
        <w:rPr>
          <w:rFonts w:ascii="Traditional Arabic" w:hAnsi="Traditional Arabic" w:cs="Traditional Arabic"/>
          <w:sz w:val="34"/>
          <w:szCs w:val="34"/>
          <w:rtl/>
          <w:lang w:bidi="ar-IQ"/>
        </w:rPr>
        <w:t>أن ت</w:t>
      </w:r>
      <w:r w:rsidRPr="002D3ED4">
        <w:rPr>
          <w:rFonts w:ascii="Traditional Arabic" w:hAnsi="Traditional Arabic" w:cs="Traditional Arabic" w:hint="cs"/>
          <w:sz w:val="34"/>
          <w:szCs w:val="34"/>
          <w:rtl/>
          <w:lang w:bidi="ar-IQ"/>
        </w:rPr>
        <w:t xml:space="preserve">نطلق </w:t>
      </w:r>
      <w:r w:rsidRPr="002D3ED4">
        <w:rPr>
          <w:rFonts w:ascii="Traditional Arabic" w:hAnsi="Traditional Arabic" w:cs="Traditional Arabic"/>
          <w:sz w:val="34"/>
          <w:szCs w:val="34"/>
          <w:rtl/>
          <w:lang w:bidi="ar-IQ"/>
        </w:rPr>
        <w:t xml:space="preserve">البرامج الثقافية </w:t>
      </w:r>
      <w:r w:rsidRPr="002D3ED4">
        <w:rPr>
          <w:rFonts w:ascii="Traditional Arabic" w:hAnsi="Traditional Arabic" w:cs="Traditional Arabic" w:hint="cs"/>
          <w:sz w:val="34"/>
          <w:szCs w:val="34"/>
          <w:rtl/>
          <w:lang w:bidi="ar-IQ"/>
        </w:rPr>
        <w:t>من</w:t>
      </w:r>
      <w:r w:rsidRPr="002D3ED4">
        <w:rPr>
          <w:rFonts w:ascii="Traditional Arabic" w:hAnsi="Traditional Arabic" w:cs="Traditional Arabic"/>
          <w:sz w:val="34"/>
          <w:szCs w:val="34"/>
          <w:rtl/>
          <w:lang w:bidi="ar-IQ"/>
        </w:rPr>
        <w:t xml:space="preserve"> الواقع</w:t>
      </w:r>
      <w:r>
        <w:rPr>
          <w:rFonts w:ascii="Traditional Arabic" w:hAnsi="Traditional Arabic" w:cs="Traditional Arabic" w:hint="cs"/>
          <w:sz w:val="34"/>
          <w:szCs w:val="34"/>
          <w:rtl/>
          <w:lang w:bidi="ar-IQ"/>
        </w:rPr>
        <w:t xml:space="preserve"> المحلي</w:t>
      </w:r>
      <w:r w:rsidRPr="002D3ED4">
        <w:rPr>
          <w:rFonts w:ascii="Traditional Arabic" w:hAnsi="Traditional Arabic" w:cs="Traditional Arabic"/>
          <w:sz w:val="34"/>
          <w:szCs w:val="34"/>
          <w:rtl/>
          <w:lang w:bidi="ar-IQ"/>
        </w:rPr>
        <w:t>، وتتناول ثقافتنا بسلبياتها وإيجابياتها،</w:t>
      </w:r>
      <w:r>
        <w:rPr>
          <w:rFonts w:ascii="Traditional Arabic" w:hAnsi="Traditional Arabic" w:cs="Traditional Arabic" w:hint="cs"/>
          <w:sz w:val="34"/>
          <w:szCs w:val="34"/>
          <w:rtl/>
        </w:rPr>
        <w:t xml:space="preserve"> وأ</w:t>
      </w:r>
      <w:r w:rsidRPr="002D3ED4">
        <w:rPr>
          <w:rFonts w:ascii="Traditional Arabic" w:hAnsi="Traditional Arabic" w:cs="Traditional Arabic" w:hint="cs"/>
          <w:sz w:val="34"/>
          <w:szCs w:val="34"/>
          <w:rtl/>
        </w:rPr>
        <w:t>ن ت</w:t>
      </w:r>
      <w:r w:rsidRPr="002D3ED4">
        <w:rPr>
          <w:rFonts w:ascii="Traditional Arabic" w:hAnsi="Traditional Arabic" w:cs="Traditional Arabic"/>
          <w:sz w:val="34"/>
          <w:szCs w:val="34"/>
          <w:rtl/>
        </w:rPr>
        <w:t>ستعم</w:t>
      </w:r>
      <w:r w:rsidRPr="002D3ED4">
        <w:rPr>
          <w:rFonts w:ascii="Traditional Arabic" w:hAnsi="Traditional Arabic" w:cs="Traditional Arabic" w:hint="cs"/>
          <w:sz w:val="34"/>
          <w:szCs w:val="34"/>
          <w:rtl/>
        </w:rPr>
        <w:t>ل</w:t>
      </w:r>
      <w:r w:rsidRPr="002D3ED4">
        <w:rPr>
          <w:rFonts w:ascii="Traditional Arabic" w:hAnsi="Traditional Arabic" w:cs="Traditional Arabic"/>
          <w:sz w:val="34"/>
          <w:szCs w:val="34"/>
        </w:rPr>
        <w:t xml:space="preserve"> </w:t>
      </w:r>
      <w:r w:rsidRPr="002D3ED4">
        <w:rPr>
          <w:rFonts w:ascii="Traditional Arabic" w:hAnsi="Traditional Arabic" w:cs="Traditional Arabic"/>
          <w:sz w:val="34"/>
          <w:szCs w:val="34"/>
          <w:rtl/>
        </w:rPr>
        <w:t>أسلوب</w:t>
      </w:r>
      <w:r w:rsidRPr="002D3ED4">
        <w:rPr>
          <w:rFonts w:ascii="Traditional Arabic" w:hAnsi="Traditional Arabic" w:cs="Traditional Arabic" w:hint="cs"/>
          <w:sz w:val="34"/>
          <w:szCs w:val="34"/>
          <w:rtl/>
        </w:rPr>
        <w:t xml:space="preserve"> </w:t>
      </w:r>
      <w:r w:rsidRPr="002D3ED4">
        <w:rPr>
          <w:rFonts w:ascii="Traditional Arabic" w:hAnsi="Traditional Arabic" w:cs="Traditional Arabic"/>
          <w:sz w:val="34"/>
          <w:szCs w:val="34"/>
          <w:rtl/>
        </w:rPr>
        <w:t>خطابي</w:t>
      </w:r>
      <w:r w:rsidRPr="002D3ED4">
        <w:rPr>
          <w:rFonts w:ascii="Traditional Arabic" w:hAnsi="Traditional Arabic" w:cs="Traditional Arabic"/>
          <w:sz w:val="34"/>
          <w:szCs w:val="34"/>
        </w:rPr>
        <w:t xml:space="preserve"> </w:t>
      </w:r>
      <w:r w:rsidRPr="002D3ED4">
        <w:rPr>
          <w:rFonts w:ascii="Traditional Arabic" w:hAnsi="Traditional Arabic" w:cs="Traditional Arabic"/>
          <w:sz w:val="34"/>
          <w:szCs w:val="34"/>
          <w:rtl/>
        </w:rPr>
        <w:t>تفهمه</w:t>
      </w:r>
      <w:r w:rsidRPr="002D3ED4">
        <w:rPr>
          <w:rFonts w:ascii="Traditional Arabic" w:hAnsi="Traditional Arabic" w:cs="Traditional Arabic"/>
          <w:sz w:val="34"/>
          <w:szCs w:val="34"/>
        </w:rPr>
        <w:t xml:space="preserve"> </w:t>
      </w:r>
      <w:r w:rsidRPr="002D3ED4">
        <w:rPr>
          <w:rFonts w:ascii="Traditional Arabic" w:hAnsi="Traditional Arabic" w:cs="Traditional Arabic"/>
          <w:sz w:val="34"/>
          <w:szCs w:val="34"/>
          <w:rtl/>
        </w:rPr>
        <w:t>م</w:t>
      </w:r>
      <w:r w:rsidRPr="002D3ED4">
        <w:rPr>
          <w:rFonts w:ascii="Traditional Arabic" w:hAnsi="Traditional Arabic" w:cs="Traditional Arabic" w:hint="cs"/>
          <w:sz w:val="34"/>
          <w:szCs w:val="34"/>
          <w:rtl/>
        </w:rPr>
        <w:t>ختلف الش</w:t>
      </w:r>
      <w:r w:rsidRPr="002D3ED4">
        <w:rPr>
          <w:rFonts w:ascii="Traditional Arabic" w:hAnsi="Traditional Arabic" w:cs="Traditional Arabic"/>
          <w:sz w:val="34"/>
          <w:szCs w:val="34"/>
          <w:rtl/>
        </w:rPr>
        <w:t>رائح الاجتماعية</w:t>
      </w:r>
      <w:r w:rsidRPr="002D3ED4">
        <w:rPr>
          <w:rFonts w:ascii="Traditional Arabic" w:hAnsi="Traditional Arabic" w:cs="Traditional Arabic" w:hint="cs"/>
          <w:sz w:val="34"/>
          <w:szCs w:val="34"/>
          <w:rtl/>
        </w:rPr>
        <w:t>،</w:t>
      </w:r>
      <w:r w:rsidRPr="002D3ED4">
        <w:rPr>
          <w:rFonts w:ascii="Traditional Arabic" w:hAnsi="Traditional Arabic" w:cs="Traditional Arabic" w:hint="cs"/>
          <w:sz w:val="34"/>
          <w:szCs w:val="34"/>
          <w:rtl/>
          <w:lang w:bidi="ar-DZ"/>
        </w:rPr>
        <w:t xml:space="preserve"> </w:t>
      </w:r>
      <w:r w:rsidRPr="002D3ED4">
        <w:rPr>
          <w:rFonts w:ascii="Traditional Arabic" w:hAnsi="Traditional Arabic" w:cs="Traditional Arabic"/>
          <w:sz w:val="34"/>
          <w:szCs w:val="34"/>
          <w:rtl/>
          <w:lang w:bidi="ar-IQ"/>
        </w:rPr>
        <w:t>وأن تحاول</w:t>
      </w:r>
      <w:r w:rsidRPr="00492A6C">
        <w:rPr>
          <w:rFonts w:ascii="Traditional Arabic" w:hAnsi="Traditional Arabic" w:cs="Traditional Arabic" w:hint="eastAsia"/>
          <w:sz w:val="34"/>
          <w:szCs w:val="34"/>
          <w:rtl/>
        </w:rPr>
        <w:t xml:space="preserve"> </w:t>
      </w:r>
      <w:r>
        <w:rPr>
          <w:rFonts w:ascii="Traditional Arabic" w:hAnsi="Traditional Arabic" w:cs="Traditional Arabic" w:hint="eastAsia"/>
          <w:sz w:val="34"/>
          <w:szCs w:val="34"/>
          <w:rtl/>
        </w:rPr>
        <w:t>تعر</w:t>
      </w:r>
      <w:r>
        <w:rPr>
          <w:rFonts w:ascii="Traditional Arabic" w:hAnsi="Traditional Arabic" w:cs="Traditional Arabic" w:hint="cs"/>
          <w:sz w:val="34"/>
          <w:szCs w:val="34"/>
          <w:rtl/>
        </w:rPr>
        <w:t>ي</w:t>
      </w:r>
      <w:r w:rsidRPr="00D75309">
        <w:rPr>
          <w:rFonts w:ascii="Traditional Arabic" w:hAnsi="Traditional Arabic" w:cs="Traditional Arabic" w:hint="eastAsia"/>
          <w:sz w:val="34"/>
          <w:szCs w:val="34"/>
          <w:rtl/>
        </w:rPr>
        <w:t>ف</w:t>
      </w:r>
      <w:r>
        <w:rPr>
          <w:rFonts w:ascii="Traditional Arabic" w:hAnsi="Traditional Arabic" w:cs="Traditional Arabic" w:hint="cs"/>
          <w:sz w:val="34"/>
          <w:szCs w:val="34"/>
          <w:rtl/>
        </w:rPr>
        <w:t>نا</w:t>
      </w:r>
      <w:r w:rsidRPr="00D75309">
        <w:rPr>
          <w:rFonts w:ascii="Traditional Arabic" w:hAnsi="Traditional Arabic" w:cs="Traditional Arabic"/>
          <w:sz w:val="34"/>
          <w:szCs w:val="34"/>
        </w:rPr>
        <w:t xml:space="preserve"> </w:t>
      </w:r>
      <w:r w:rsidRPr="00D75309">
        <w:rPr>
          <w:rFonts w:ascii="Traditional Arabic" w:hAnsi="Traditional Arabic" w:cs="Traditional Arabic" w:hint="eastAsia"/>
          <w:sz w:val="34"/>
          <w:szCs w:val="34"/>
          <w:rtl/>
        </w:rPr>
        <w:t>بمشا</w:t>
      </w:r>
      <w:r>
        <w:rPr>
          <w:rFonts w:ascii="Traditional Arabic" w:hAnsi="Traditional Arabic" w:cs="Traditional Arabic" w:hint="cs"/>
          <w:sz w:val="34"/>
          <w:szCs w:val="34"/>
          <w:rtl/>
        </w:rPr>
        <w:t>ك</w:t>
      </w:r>
      <w:r w:rsidRPr="00D75309">
        <w:rPr>
          <w:rFonts w:ascii="Traditional Arabic" w:hAnsi="Traditional Arabic" w:cs="Traditional Arabic" w:hint="eastAsia"/>
          <w:sz w:val="34"/>
          <w:szCs w:val="34"/>
          <w:rtl/>
        </w:rPr>
        <w:t>ل</w:t>
      </w:r>
      <w:r w:rsidRPr="00D75309">
        <w:rPr>
          <w:rFonts w:ascii="Traditional Arabic" w:hAnsi="Traditional Arabic" w:cs="Traditional Arabic"/>
          <w:sz w:val="34"/>
          <w:szCs w:val="34"/>
        </w:rPr>
        <w:t xml:space="preserve"> </w:t>
      </w:r>
      <w:r w:rsidRPr="00D75309">
        <w:rPr>
          <w:rFonts w:ascii="Traditional Arabic" w:hAnsi="Traditional Arabic" w:cs="Traditional Arabic" w:hint="eastAsia"/>
          <w:sz w:val="34"/>
          <w:szCs w:val="34"/>
          <w:rtl/>
        </w:rPr>
        <w:t>التخل</w:t>
      </w:r>
      <w:r w:rsidRPr="000E102C">
        <w:rPr>
          <w:rFonts w:ascii="Traditional Arabic" w:hAnsi="Traditional Arabic" w:cs="Traditional Arabic"/>
          <w:color w:val="000000"/>
          <w:sz w:val="34"/>
          <w:szCs w:val="34"/>
          <w:rtl/>
        </w:rPr>
        <w:t>َ</w:t>
      </w:r>
      <w:r w:rsidRPr="00D75309">
        <w:rPr>
          <w:rFonts w:ascii="Traditional Arabic" w:hAnsi="Traditional Arabic" w:cs="Traditional Arabic" w:hint="eastAsia"/>
          <w:sz w:val="34"/>
          <w:szCs w:val="34"/>
          <w:rtl/>
        </w:rPr>
        <w:t>ف</w:t>
      </w:r>
      <w:r w:rsidRPr="00D75309">
        <w:rPr>
          <w:rFonts w:ascii="Traditional Arabic" w:hAnsi="Traditional Arabic" w:cs="Traditional Arabic"/>
          <w:sz w:val="34"/>
          <w:szCs w:val="34"/>
        </w:rPr>
        <w:t xml:space="preserve"> </w:t>
      </w:r>
      <w:r w:rsidRPr="00D75309">
        <w:rPr>
          <w:rFonts w:ascii="Traditional Arabic" w:hAnsi="Traditional Arabic" w:cs="Traditional Arabic" w:hint="eastAsia"/>
          <w:sz w:val="34"/>
          <w:szCs w:val="34"/>
          <w:rtl/>
        </w:rPr>
        <w:t>في المجتمع</w:t>
      </w:r>
      <w:r w:rsidRPr="00D75309">
        <w:rPr>
          <w:rFonts w:ascii="Traditional Arabic" w:hAnsi="Traditional Arabic" w:cs="Traditional Arabic"/>
          <w:sz w:val="34"/>
          <w:szCs w:val="34"/>
        </w:rPr>
        <w:t xml:space="preserve"> </w:t>
      </w:r>
      <w:r w:rsidRPr="00D75309">
        <w:rPr>
          <w:rFonts w:ascii="Traditional Arabic" w:hAnsi="Traditional Arabic" w:cs="Traditional Arabic" w:hint="eastAsia"/>
          <w:sz w:val="34"/>
          <w:szCs w:val="34"/>
          <w:rtl/>
        </w:rPr>
        <w:t>الذي</w:t>
      </w:r>
      <w:r w:rsidRPr="00D75309">
        <w:rPr>
          <w:rFonts w:ascii="Traditional Arabic" w:hAnsi="Traditional Arabic" w:cs="Traditional Arabic"/>
          <w:sz w:val="34"/>
          <w:szCs w:val="34"/>
        </w:rPr>
        <w:t xml:space="preserve"> </w:t>
      </w:r>
      <w:r>
        <w:rPr>
          <w:rFonts w:ascii="Traditional Arabic" w:hAnsi="Traditional Arabic" w:cs="Traditional Arabic" w:hint="cs"/>
          <w:sz w:val="34"/>
          <w:szCs w:val="34"/>
          <w:rtl/>
        </w:rPr>
        <w:t>نن</w:t>
      </w:r>
      <w:r w:rsidRPr="00D75309">
        <w:rPr>
          <w:rFonts w:ascii="Traditional Arabic" w:hAnsi="Traditional Arabic" w:cs="Traditional Arabic" w:hint="eastAsia"/>
          <w:sz w:val="34"/>
          <w:szCs w:val="34"/>
          <w:rtl/>
        </w:rPr>
        <w:t>تم</w:t>
      </w:r>
      <w:r>
        <w:rPr>
          <w:rFonts w:ascii="Traditional Arabic" w:hAnsi="Traditional Arabic" w:cs="Traditional Arabic" w:hint="cs"/>
          <w:sz w:val="34"/>
          <w:szCs w:val="34"/>
          <w:rtl/>
        </w:rPr>
        <w:t>ي</w:t>
      </w:r>
      <w:r w:rsidRPr="00D75309">
        <w:rPr>
          <w:rFonts w:ascii="Traditional Arabic" w:hAnsi="Traditional Arabic" w:cs="Traditional Arabic"/>
          <w:sz w:val="34"/>
          <w:szCs w:val="34"/>
        </w:rPr>
        <w:t xml:space="preserve"> </w:t>
      </w:r>
      <w:r w:rsidRPr="00D75309">
        <w:rPr>
          <w:rFonts w:ascii="Traditional Arabic" w:hAnsi="Traditional Arabic" w:cs="Traditional Arabic" w:hint="eastAsia"/>
          <w:sz w:val="34"/>
          <w:szCs w:val="34"/>
          <w:rtl/>
        </w:rPr>
        <w:t>إليه،</w:t>
      </w:r>
      <w:r w:rsidRPr="00D75309">
        <w:rPr>
          <w:rFonts w:ascii="Traditional Arabic" w:hAnsi="Traditional Arabic" w:cs="Traditional Arabic"/>
          <w:sz w:val="34"/>
          <w:szCs w:val="34"/>
        </w:rPr>
        <w:t xml:space="preserve"> </w:t>
      </w:r>
      <w:r w:rsidRPr="00D75309">
        <w:rPr>
          <w:rFonts w:ascii="Traditional Arabic" w:hAnsi="Traditional Arabic" w:cs="Traditional Arabic" w:hint="eastAsia"/>
          <w:sz w:val="34"/>
          <w:szCs w:val="34"/>
          <w:rtl/>
        </w:rPr>
        <w:t>وأسبابه</w:t>
      </w:r>
      <w:r w:rsidRPr="00D75309">
        <w:rPr>
          <w:rFonts w:ascii="Traditional Arabic" w:hAnsi="Traditional Arabic" w:cs="Traditional Arabic"/>
          <w:sz w:val="34"/>
          <w:szCs w:val="34"/>
        </w:rPr>
        <w:t xml:space="preserve"> </w:t>
      </w:r>
      <w:r w:rsidRPr="00D75309">
        <w:rPr>
          <w:rFonts w:ascii="Traditional Arabic" w:hAnsi="Traditional Arabic" w:cs="Traditional Arabic" w:hint="eastAsia"/>
          <w:sz w:val="34"/>
          <w:szCs w:val="34"/>
          <w:rtl/>
        </w:rPr>
        <w:t>و</w:t>
      </w:r>
      <w:r w:rsidRPr="00D75309">
        <w:rPr>
          <w:rFonts w:ascii="Traditional Arabic" w:hAnsi="Traditional Arabic" w:cs="Traditional Arabic"/>
          <w:sz w:val="34"/>
          <w:szCs w:val="34"/>
        </w:rPr>
        <w:t xml:space="preserve"> </w:t>
      </w:r>
      <w:r w:rsidRPr="00D75309">
        <w:rPr>
          <w:rFonts w:ascii="Traditional Arabic" w:hAnsi="Traditional Arabic" w:cs="Traditional Arabic" w:hint="eastAsia"/>
          <w:sz w:val="34"/>
          <w:szCs w:val="34"/>
          <w:rtl/>
        </w:rPr>
        <w:t>نتائجه</w:t>
      </w:r>
      <w:r>
        <w:rPr>
          <w:rFonts w:ascii="Traditional Arabic" w:hAnsi="Traditional Arabic" w:cs="Traditional Arabic" w:hint="cs"/>
          <w:sz w:val="34"/>
          <w:szCs w:val="34"/>
          <w:rtl/>
        </w:rPr>
        <w:t>، وأن تعمل على</w:t>
      </w:r>
      <w:r w:rsidRPr="002D3ED4">
        <w:rPr>
          <w:rFonts w:ascii="Traditional Arabic" w:hAnsi="Traditional Arabic" w:cs="Traditional Arabic"/>
          <w:sz w:val="34"/>
          <w:szCs w:val="34"/>
          <w:rtl/>
          <w:lang w:bidi="ar-IQ"/>
        </w:rPr>
        <w:t xml:space="preserve"> الربط بين الأجيال الثقافية والأزمنة المختلفة وتط</w:t>
      </w:r>
      <w:r w:rsidRPr="000E102C">
        <w:rPr>
          <w:rFonts w:ascii="Traditional Arabic" w:hAnsi="Traditional Arabic" w:cs="Traditional Arabic"/>
          <w:color w:val="000000"/>
          <w:sz w:val="34"/>
          <w:szCs w:val="34"/>
          <w:rtl/>
        </w:rPr>
        <w:t>َ</w:t>
      </w:r>
      <w:r w:rsidRPr="002D3ED4">
        <w:rPr>
          <w:rFonts w:ascii="Traditional Arabic" w:hAnsi="Traditional Arabic" w:cs="Traditional Arabic"/>
          <w:sz w:val="34"/>
          <w:szCs w:val="34"/>
          <w:rtl/>
          <w:lang w:bidi="ar-IQ"/>
        </w:rPr>
        <w:t>ورها.</w:t>
      </w:r>
    </w:p>
    <w:p w:rsidR="00EC6402" w:rsidRDefault="00EC6402" w:rsidP="00EC6402">
      <w:pPr>
        <w:pStyle w:val="Paragraphedeliste"/>
        <w:numPr>
          <w:ilvl w:val="0"/>
          <w:numId w:val="30"/>
        </w:numPr>
        <w:tabs>
          <w:tab w:val="clear" w:pos="720"/>
          <w:tab w:val="num" w:pos="-2"/>
          <w:tab w:val="left" w:pos="282"/>
        </w:tabs>
        <w:bidi/>
        <w:spacing w:line="240" w:lineRule="auto"/>
        <w:ind w:left="-2" w:right="-2" w:firstLine="0"/>
        <w:jc w:val="lowKashida"/>
        <w:rPr>
          <w:rFonts w:ascii="Traditional Arabic" w:hAnsi="Traditional Arabic" w:cs="Traditional Arabic"/>
          <w:sz w:val="34"/>
          <w:szCs w:val="34"/>
          <w:lang w:bidi="ar-IQ"/>
        </w:rPr>
      </w:pPr>
      <w:r w:rsidRPr="00067C6F">
        <w:rPr>
          <w:rFonts w:ascii="Traditional Arabic" w:hAnsi="Traditional Arabic" w:cs="Traditional Arabic"/>
          <w:sz w:val="34"/>
          <w:szCs w:val="34"/>
          <w:rtl/>
          <w:lang w:bidi="ar-IQ"/>
        </w:rPr>
        <w:t>فصل</w:t>
      </w:r>
      <w:r w:rsidRPr="00067C6F">
        <w:rPr>
          <w:rFonts w:ascii="Traditional Arabic" w:hAnsi="Traditional Arabic" w:cs="Traditional Arabic" w:hint="cs"/>
          <w:sz w:val="34"/>
          <w:szCs w:val="34"/>
          <w:rtl/>
          <w:lang w:bidi="ar-IQ"/>
        </w:rPr>
        <w:t xml:space="preserve"> </w:t>
      </w:r>
      <w:r w:rsidRPr="00067C6F">
        <w:rPr>
          <w:rFonts w:ascii="Traditional Arabic" w:hAnsi="Traditional Arabic" w:cs="Traditional Arabic"/>
          <w:sz w:val="34"/>
          <w:szCs w:val="34"/>
          <w:rtl/>
          <w:lang w:bidi="ar-IQ"/>
        </w:rPr>
        <w:t xml:space="preserve">الثقافة </w:t>
      </w:r>
      <w:r w:rsidRPr="00067C6F">
        <w:rPr>
          <w:rFonts w:ascii="Traditional Arabic" w:hAnsi="Traditional Arabic" w:cs="Traditional Arabic" w:hint="cs"/>
          <w:sz w:val="34"/>
          <w:szCs w:val="34"/>
          <w:rtl/>
          <w:lang w:bidi="ar-IQ"/>
        </w:rPr>
        <w:t>عن</w:t>
      </w:r>
      <w:r w:rsidRPr="00067C6F">
        <w:rPr>
          <w:rFonts w:ascii="Traditional Arabic" w:hAnsi="Traditional Arabic" w:cs="Traditional Arabic"/>
          <w:sz w:val="34"/>
          <w:szCs w:val="34"/>
          <w:rtl/>
          <w:lang w:bidi="ar-IQ"/>
        </w:rPr>
        <w:t xml:space="preserve"> السياسة و</w:t>
      </w:r>
      <w:r w:rsidRPr="00067C6F">
        <w:rPr>
          <w:rFonts w:ascii="Traditional Arabic" w:hAnsi="Traditional Arabic" w:cs="Traditional Arabic" w:hint="cs"/>
          <w:sz w:val="34"/>
          <w:szCs w:val="34"/>
          <w:rtl/>
          <w:lang w:bidi="ar-IQ"/>
        </w:rPr>
        <w:t>تحرير</w:t>
      </w:r>
      <w:r w:rsidRPr="00067C6F">
        <w:rPr>
          <w:rFonts w:ascii="Traditional Arabic" w:hAnsi="Traditional Arabic" w:cs="Traditional Arabic"/>
          <w:sz w:val="34"/>
          <w:szCs w:val="34"/>
          <w:rtl/>
          <w:lang w:bidi="ar-IQ"/>
        </w:rPr>
        <w:t xml:space="preserve"> البرامج الثقافية </w:t>
      </w:r>
      <w:r w:rsidRPr="00067C6F">
        <w:rPr>
          <w:rFonts w:ascii="Traditional Arabic" w:hAnsi="Traditional Arabic" w:cs="Traditional Arabic" w:hint="cs"/>
          <w:sz w:val="34"/>
          <w:szCs w:val="34"/>
          <w:rtl/>
          <w:lang w:bidi="ar-IQ"/>
        </w:rPr>
        <w:t>من</w:t>
      </w:r>
      <w:r w:rsidRPr="00067C6F">
        <w:rPr>
          <w:rFonts w:ascii="Traditional Arabic" w:hAnsi="Traditional Arabic" w:cs="Traditional Arabic"/>
          <w:sz w:val="34"/>
          <w:szCs w:val="34"/>
          <w:rtl/>
          <w:lang w:bidi="ar-IQ"/>
        </w:rPr>
        <w:t xml:space="preserve"> أفكار حكوماتها، </w:t>
      </w:r>
      <w:r>
        <w:rPr>
          <w:rFonts w:ascii="Traditional Arabic" w:hAnsi="Traditional Arabic" w:cs="Traditional Arabic" w:hint="cs"/>
          <w:sz w:val="34"/>
          <w:szCs w:val="34"/>
          <w:rtl/>
        </w:rPr>
        <w:t>فالثقافة بمفهومها الفكري والمعرفي يمكن أن توحد أبناء مجتمع قد قسمتهم أهواء السياسة.</w:t>
      </w:r>
    </w:p>
    <w:p w:rsidR="00EC6402" w:rsidRPr="004335E0" w:rsidRDefault="00EC6402" w:rsidP="00EC6402">
      <w:pPr>
        <w:pStyle w:val="Paragraphedeliste"/>
        <w:numPr>
          <w:ilvl w:val="0"/>
          <w:numId w:val="30"/>
        </w:numPr>
        <w:tabs>
          <w:tab w:val="clear" w:pos="720"/>
          <w:tab w:val="num" w:pos="-2"/>
          <w:tab w:val="left" w:pos="282"/>
        </w:tabs>
        <w:bidi/>
        <w:spacing w:after="0" w:line="240" w:lineRule="auto"/>
        <w:ind w:left="-2" w:right="-2" w:firstLine="0"/>
        <w:jc w:val="lowKashida"/>
        <w:rPr>
          <w:sz w:val="32"/>
          <w:szCs w:val="32"/>
          <w:rtl/>
          <w:lang w:bidi="ar-IQ"/>
        </w:rPr>
      </w:pPr>
      <w:r w:rsidRPr="002D3ED4">
        <w:rPr>
          <w:rFonts w:ascii="Traditional Arabic" w:hAnsi="Traditional Arabic" w:cs="Traditional Arabic"/>
          <w:sz w:val="34"/>
          <w:szCs w:val="34"/>
          <w:rtl/>
        </w:rPr>
        <w:t xml:space="preserve">زيادة </w:t>
      </w:r>
      <w:r w:rsidRPr="002D3ED4">
        <w:rPr>
          <w:rFonts w:ascii="Traditional Arabic" w:hAnsi="Traditional Arabic" w:cs="Traditional Arabic" w:hint="cs"/>
          <w:sz w:val="34"/>
          <w:szCs w:val="34"/>
          <w:rtl/>
        </w:rPr>
        <w:t>نصيب</w:t>
      </w:r>
      <w:r w:rsidRPr="002D3ED4">
        <w:rPr>
          <w:rFonts w:ascii="Traditional Arabic" w:hAnsi="Traditional Arabic" w:cs="Traditional Arabic"/>
          <w:sz w:val="34"/>
          <w:szCs w:val="34"/>
          <w:rtl/>
        </w:rPr>
        <w:t xml:space="preserve"> الثقافة </w:t>
      </w:r>
      <w:r w:rsidRPr="002D3ED4">
        <w:rPr>
          <w:rFonts w:ascii="Traditional Arabic" w:hAnsi="Traditional Arabic" w:cs="Traditional Arabic" w:hint="cs"/>
          <w:sz w:val="34"/>
          <w:szCs w:val="34"/>
          <w:rtl/>
        </w:rPr>
        <w:t>من</w:t>
      </w:r>
      <w:r w:rsidRPr="002D3ED4">
        <w:rPr>
          <w:rFonts w:ascii="Traditional Arabic" w:hAnsi="Traditional Arabic" w:cs="Traditional Arabic"/>
          <w:sz w:val="34"/>
          <w:szCs w:val="34"/>
          <w:rtl/>
        </w:rPr>
        <w:t xml:space="preserve"> البرمجة اليومية</w:t>
      </w:r>
      <w:r w:rsidRPr="002D3ED4">
        <w:rPr>
          <w:rFonts w:ascii="Traditional Arabic" w:hAnsi="Traditional Arabic" w:cs="Traditional Arabic" w:hint="cs"/>
          <w:sz w:val="34"/>
          <w:szCs w:val="34"/>
          <w:rtl/>
        </w:rPr>
        <w:t xml:space="preserve">، إضافة إلى </w:t>
      </w:r>
      <w:r w:rsidRPr="002D3ED4">
        <w:rPr>
          <w:rFonts w:ascii="Traditional Arabic" w:hAnsi="Traditional Arabic" w:cs="Traditional Arabic"/>
          <w:sz w:val="34"/>
          <w:szCs w:val="34"/>
          <w:rtl/>
        </w:rPr>
        <w:t xml:space="preserve"> تنويع</w:t>
      </w:r>
      <w:r w:rsidRPr="002D3ED4">
        <w:rPr>
          <w:rFonts w:ascii="Traditional Arabic" w:hAnsi="Traditional Arabic" w:cs="Traditional Arabic" w:hint="cs"/>
          <w:sz w:val="34"/>
          <w:szCs w:val="34"/>
          <w:rtl/>
        </w:rPr>
        <w:t xml:space="preserve"> البرامج و</w:t>
      </w:r>
      <w:r w:rsidRPr="002D3ED4">
        <w:rPr>
          <w:rFonts w:ascii="Traditional Arabic" w:hAnsi="Traditional Arabic" w:cs="Traditional Arabic"/>
          <w:sz w:val="34"/>
          <w:szCs w:val="34"/>
          <w:rtl/>
        </w:rPr>
        <w:t>جعلها</w:t>
      </w:r>
      <w:r w:rsidRPr="002D3ED4">
        <w:rPr>
          <w:rFonts w:ascii="Traditional Arabic" w:hAnsi="Traditional Arabic" w:cs="Traditional Arabic"/>
          <w:sz w:val="34"/>
          <w:szCs w:val="34"/>
        </w:rPr>
        <w:t xml:space="preserve"> </w:t>
      </w:r>
      <w:r w:rsidRPr="002D3ED4">
        <w:rPr>
          <w:rFonts w:ascii="Traditional Arabic" w:hAnsi="Traditional Arabic" w:cs="Traditional Arabic"/>
          <w:sz w:val="34"/>
          <w:szCs w:val="34"/>
          <w:rtl/>
        </w:rPr>
        <w:t>أك</w:t>
      </w:r>
      <w:r w:rsidRPr="002D3ED4">
        <w:rPr>
          <w:rFonts w:ascii="Traditional Arabic" w:hAnsi="Traditional Arabic" w:cs="Traditional Arabic" w:hint="cs"/>
          <w:sz w:val="34"/>
          <w:szCs w:val="34"/>
          <w:rtl/>
        </w:rPr>
        <w:t>ث</w:t>
      </w:r>
      <w:r w:rsidRPr="002D3ED4">
        <w:rPr>
          <w:rFonts w:ascii="Traditional Arabic" w:hAnsi="Traditional Arabic" w:cs="Traditional Arabic"/>
          <w:sz w:val="34"/>
          <w:szCs w:val="34"/>
          <w:rtl/>
        </w:rPr>
        <w:t>ر</w:t>
      </w:r>
      <w:r w:rsidRPr="002D3ED4">
        <w:rPr>
          <w:rFonts w:ascii="Traditional Arabic" w:hAnsi="Traditional Arabic" w:cs="Traditional Arabic"/>
          <w:sz w:val="34"/>
          <w:szCs w:val="34"/>
        </w:rPr>
        <w:t xml:space="preserve"> </w:t>
      </w:r>
      <w:r w:rsidRPr="002D3ED4">
        <w:rPr>
          <w:rFonts w:ascii="Traditional Arabic" w:hAnsi="Traditional Arabic" w:cs="Traditional Arabic"/>
          <w:sz w:val="34"/>
          <w:szCs w:val="34"/>
          <w:rtl/>
        </w:rPr>
        <w:t>تخص</w:t>
      </w:r>
      <w:r w:rsidRPr="000E102C">
        <w:rPr>
          <w:rFonts w:ascii="Traditional Arabic" w:hAnsi="Traditional Arabic" w:cs="Traditional Arabic"/>
          <w:color w:val="000000"/>
          <w:sz w:val="34"/>
          <w:szCs w:val="34"/>
          <w:rtl/>
        </w:rPr>
        <w:t>َ</w:t>
      </w:r>
      <w:r w:rsidRPr="002D3ED4">
        <w:rPr>
          <w:rFonts w:ascii="Traditional Arabic" w:hAnsi="Traditional Arabic" w:cs="Traditional Arabic"/>
          <w:sz w:val="34"/>
          <w:szCs w:val="34"/>
          <w:rtl/>
        </w:rPr>
        <w:t>صا،</w:t>
      </w:r>
      <w:r w:rsidRPr="002D3ED4">
        <w:rPr>
          <w:rFonts w:ascii="Traditional Arabic" w:hAnsi="Traditional Arabic" w:cs="Traditional Arabic" w:hint="cs"/>
          <w:sz w:val="34"/>
          <w:szCs w:val="34"/>
          <w:rtl/>
        </w:rPr>
        <w:t xml:space="preserve"> </w:t>
      </w:r>
      <w:r w:rsidRPr="002D3ED4">
        <w:rPr>
          <w:rFonts w:ascii="Traditional Arabic" w:hAnsi="Traditional Arabic" w:cs="Traditional Arabic"/>
          <w:sz w:val="34"/>
          <w:szCs w:val="34"/>
          <w:rtl/>
        </w:rPr>
        <w:t>وبث</w:t>
      </w:r>
      <w:r w:rsidRPr="000E102C">
        <w:rPr>
          <w:rFonts w:ascii="Traditional Arabic" w:hAnsi="Traditional Arabic" w:cs="Traditional Arabic"/>
          <w:color w:val="000000"/>
          <w:sz w:val="34"/>
          <w:szCs w:val="34"/>
          <w:rtl/>
        </w:rPr>
        <w:t>َ</w:t>
      </w:r>
      <w:r w:rsidRPr="002D3ED4">
        <w:rPr>
          <w:rFonts w:ascii="Traditional Arabic" w:hAnsi="Traditional Arabic" w:cs="Traditional Arabic"/>
          <w:sz w:val="34"/>
          <w:szCs w:val="34"/>
          <w:rtl/>
        </w:rPr>
        <w:t xml:space="preserve">ها في </w:t>
      </w:r>
      <w:r w:rsidRPr="002D3ED4">
        <w:rPr>
          <w:rFonts w:ascii="Traditional Arabic" w:hAnsi="Traditional Arabic" w:cs="Traditional Arabic" w:hint="cs"/>
          <w:sz w:val="34"/>
          <w:szCs w:val="34"/>
          <w:rtl/>
        </w:rPr>
        <w:t>أوقات</w:t>
      </w:r>
      <w:r w:rsidRPr="002D3ED4">
        <w:rPr>
          <w:rFonts w:ascii="Traditional Arabic" w:hAnsi="Traditional Arabic" w:cs="Traditional Arabic"/>
          <w:sz w:val="34"/>
          <w:szCs w:val="34"/>
          <w:rtl/>
        </w:rPr>
        <w:t xml:space="preserve"> تكثر</w:t>
      </w:r>
      <w:r w:rsidRPr="002D3ED4">
        <w:rPr>
          <w:rFonts w:ascii="Traditional Arabic" w:hAnsi="Traditional Arabic" w:cs="Traditional Arabic"/>
          <w:sz w:val="34"/>
          <w:szCs w:val="34"/>
        </w:rPr>
        <w:t xml:space="preserve"> </w:t>
      </w:r>
      <w:r w:rsidRPr="002D3ED4">
        <w:rPr>
          <w:rFonts w:ascii="Traditional Arabic" w:hAnsi="Traditional Arabic" w:cs="Traditional Arabic"/>
          <w:sz w:val="34"/>
          <w:szCs w:val="34"/>
          <w:rtl/>
        </w:rPr>
        <w:t>فيها</w:t>
      </w:r>
      <w:r w:rsidRPr="002D3ED4">
        <w:rPr>
          <w:rFonts w:ascii="Traditional Arabic" w:hAnsi="Traditional Arabic" w:cs="Traditional Arabic"/>
          <w:sz w:val="34"/>
          <w:szCs w:val="34"/>
        </w:rPr>
        <w:t xml:space="preserve"> </w:t>
      </w:r>
      <w:r w:rsidRPr="002D3ED4">
        <w:rPr>
          <w:rFonts w:ascii="Traditional Arabic" w:hAnsi="Traditional Arabic" w:cs="Traditional Arabic"/>
          <w:sz w:val="34"/>
          <w:szCs w:val="34"/>
          <w:rtl/>
        </w:rPr>
        <w:t>الم</w:t>
      </w:r>
      <w:r>
        <w:rPr>
          <w:rFonts w:ascii="Traditional Arabic" w:hAnsi="Traditional Arabic" w:cs="Traditional Arabic" w:hint="cs"/>
          <w:sz w:val="34"/>
          <w:szCs w:val="34"/>
          <w:rtl/>
        </w:rPr>
        <w:t>ش</w:t>
      </w:r>
      <w:r w:rsidRPr="002D3ED4">
        <w:rPr>
          <w:rFonts w:ascii="Traditional Arabic" w:hAnsi="Traditional Arabic" w:cs="Traditional Arabic"/>
          <w:sz w:val="34"/>
          <w:szCs w:val="34"/>
          <w:rtl/>
        </w:rPr>
        <w:t>اهدة</w:t>
      </w:r>
      <w:r w:rsidRPr="002D3ED4">
        <w:rPr>
          <w:rFonts w:ascii="Traditional Arabic" w:hAnsi="Traditional Arabic" w:cs="Traditional Arabic"/>
          <w:sz w:val="34"/>
          <w:szCs w:val="34"/>
        </w:rPr>
        <w:t xml:space="preserve"> </w:t>
      </w:r>
      <w:r w:rsidRPr="002D3ED4">
        <w:rPr>
          <w:rFonts w:ascii="Traditional Arabic" w:hAnsi="Traditional Arabic" w:cs="Traditional Arabic"/>
          <w:sz w:val="34"/>
          <w:szCs w:val="34"/>
          <w:rtl/>
        </w:rPr>
        <w:t>لضمان</w:t>
      </w:r>
      <w:r w:rsidRPr="002D3ED4">
        <w:rPr>
          <w:rFonts w:ascii="Traditional Arabic" w:hAnsi="Traditional Arabic" w:cs="Traditional Arabic"/>
          <w:sz w:val="34"/>
          <w:szCs w:val="34"/>
        </w:rPr>
        <w:t xml:space="preserve"> </w:t>
      </w:r>
      <w:r>
        <w:rPr>
          <w:rFonts w:ascii="Traditional Arabic" w:hAnsi="Traditional Arabic" w:cs="Traditional Arabic" w:hint="cs"/>
          <w:sz w:val="34"/>
          <w:szCs w:val="34"/>
          <w:rtl/>
        </w:rPr>
        <w:t>ا</w:t>
      </w:r>
      <w:r w:rsidRPr="002D3ED4">
        <w:rPr>
          <w:rFonts w:ascii="Traditional Arabic" w:hAnsi="Traditional Arabic" w:cs="Traditional Arabic"/>
          <w:sz w:val="34"/>
          <w:szCs w:val="34"/>
          <w:rtl/>
        </w:rPr>
        <w:t>ستفادة</w:t>
      </w:r>
      <w:r w:rsidRPr="002D3ED4">
        <w:rPr>
          <w:rFonts w:ascii="Traditional Arabic" w:hAnsi="Traditional Arabic" w:cs="Traditional Arabic"/>
          <w:sz w:val="34"/>
          <w:szCs w:val="34"/>
        </w:rPr>
        <w:t xml:space="preserve"> </w:t>
      </w:r>
      <w:r>
        <w:rPr>
          <w:rFonts w:ascii="Traditional Arabic" w:hAnsi="Traditional Arabic" w:cs="Traditional Arabic"/>
          <w:sz w:val="34"/>
          <w:szCs w:val="34"/>
          <w:rtl/>
        </w:rPr>
        <w:t>جمهور</w:t>
      </w:r>
      <w:r>
        <w:rPr>
          <w:rFonts w:ascii="Traditional Arabic" w:hAnsi="Traditional Arabic" w:cs="Traditional Arabic" w:hint="cs"/>
          <w:sz w:val="34"/>
          <w:szCs w:val="34"/>
          <w:rtl/>
        </w:rPr>
        <w:t xml:space="preserve"> </w:t>
      </w:r>
      <w:r w:rsidRPr="002D3ED4">
        <w:rPr>
          <w:rFonts w:ascii="Traditional Arabic" w:hAnsi="Traditional Arabic" w:cs="Traditional Arabic"/>
          <w:sz w:val="34"/>
          <w:szCs w:val="34"/>
          <w:rtl/>
        </w:rPr>
        <w:t xml:space="preserve">عريض </w:t>
      </w:r>
      <w:r>
        <w:rPr>
          <w:rFonts w:ascii="Traditional Arabic" w:hAnsi="Traditional Arabic" w:cs="Traditional Arabic" w:hint="cs"/>
          <w:sz w:val="34"/>
          <w:szCs w:val="34"/>
          <w:rtl/>
        </w:rPr>
        <w:t>منها</w:t>
      </w:r>
      <w:r w:rsidRPr="002D3ED4">
        <w:rPr>
          <w:rFonts w:ascii="Traditional Arabic" w:hAnsi="Traditional Arabic" w:cs="Traditional Arabic"/>
          <w:sz w:val="34"/>
          <w:szCs w:val="34"/>
          <w:rtl/>
        </w:rPr>
        <w:t>،</w:t>
      </w:r>
      <w:r w:rsidRPr="002D3ED4">
        <w:rPr>
          <w:rFonts w:ascii="Traditional Arabic" w:hAnsi="Traditional Arabic" w:cs="Traditional Arabic"/>
          <w:sz w:val="34"/>
          <w:szCs w:val="34"/>
        </w:rPr>
        <w:t xml:space="preserve"> </w:t>
      </w:r>
      <w:r w:rsidRPr="002D3ED4">
        <w:rPr>
          <w:rFonts w:ascii="Traditional Arabic" w:hAnsi="Traditional Arabic" w:cs="Traditional Arabic"/>
          <w:sz w:val="34"/>
          <w:szCs w:val="34"/>
          <w:rtl/>
        </w:rPr>
        <w:t xml:space="preserve">مع </w:t>
      </w:r>
      <w:r w:rsidRPr="002D3ED4">
        <w:rPr>
          <w:rFonts w:ascii="Traditional Arabic" w:hAnsi="Traditional Arabic" w:cs="Traditional Arabic" w:hint="cs"/>
          <w:sz w:val="34"/>
          <w:szCs w:val="34"/>
          <w:rtl/>
        </w:rPr>
        <w:t>إعادة</w:t>
      </w:r>
      <w:r w:rsidRPr="002D3ED4">
        <w:rPr>
          <w:rFonts w:ascii="Traditional Arabic" w:hAnsi="Traditional Arabic" w:cs="Traditional Arabic"/>
          <w:sz w:val="34"/>
          <w:szCs w:val="34"/>
          <w:rtl/>
        </w:rPr>
        <w:t xml:space="preserve"> بث</w:t>
      </w:r>
      <w:r w:rsidRPr="000E102C">
        <w:rPr>
          <w:rFonts w:ascii="Traditional Arabic" w:hAnsi="Traditional Arabic" w:cs="Traditional Arabic"/>
          <w:color w:val="000000"/>
          <w:sz w:val="34"/>
          <w:szCs w:val="34"/>
          <w:rtl/>
        </w:rPr>
        <w:t>َ</w:t>
      </w:r>
      <w:r w:rsidRPr="002D3ED4">
        <w:rPr>
          <w:rFonts w:ascii="Traditional Arabic" w:hAnsi="Traditional Arabic" w:cs="Traditional Arabic"/>
          <w:sz w:val="34"/>
          <w:szCs w:val="34"/>
          <w:rtl/>
        </w:rPr>
        <w:t>ها في وقت لاحق</w:t>
      </w:r>
      <w:r w:rsidRPr="002D3ED4">
        <w:rPr>
          <w:rFonts w:ascii="Traditional Arabic" w:hAnsi="Traditional Arabic" w:cs="Traditional Arabic" w:hint="cs"/>
          <w:sz w:val="34"/>
          <w:szCs w:val="34"/>
          <w:rtl/>
        </w:rPr>
        <w:t>، أو إتاحتها في على شبكة الانترنيت في أي وقت.</w:t>
      </w:r>
    </w:p>
    <w:p w:rsidR="00EC6402" w:rsidRPr="004335E0" w:rsidRDefault="00EC6402" w:rsidP="00EC6402">
      <w:pPr>
        <w:pStyle w:val="Paragraphedeliste"/>
        <w:numPr>
          <w:ilvl w:val="0"/>
          <w:numId w:val="30"/>
        </w:numPr>
        <w:tabs>
          <w:tab w:val="clear" w:pos="720"/>
          <w:tab w:val="num" w:pos="-2"/>
          <w:tab w:val="left" w:pos="282"/>
        </w:tabs>
        <w:autoSpaceDE w:val="0"/>
        <w:autoSpaceDN w:val="0"/>
        <w:bidi/>
        <w:adjustRightInd w:val="0"/>
        <w:spacing w:after="0" w:line="240" w:lineRule="auto"/>
        <w:ind w:left="-2" w:right="-2" w:firstLine="0"/>
        <w:jc w:val="both"/>
        <w:rPr>
          <w:rFonts w:ascii="Traditional Arabic" w:hAnsi="Traditional Arabic" w:cs="Traditional Arabic"/>
          <w:sz w:val="34"/>
          <w:szCs w:val="34"/>
        </w:rPr>
      </w:pPr>
      <w:r w:rsidRPr="004335E0">
        <w:rPr>
          <w:rFonts w:ascii="Traditional Arabic" w:hAnsi="Traditional Arabic" w:cs="Traditional Arabic"/>
          <w:sz w:val="34"/>
          <w:szCs w:val="34"/>
          <w:rtl/>
          <w:lang w:bidi="ar-IQ"/>
        </w:rPr>
        <w:t>تفعيل مشاركة المتلقين في البرنامج وتحسين المستوى الفني</w:t>
      </w:r>
      <w:r w:rsidRPr="000E102C">
        <w:rPr>
          <w:rFonts w:ascii="Traditional Arabic" w:hAnsi="Traditional Arabic" w:cs="Traditional Arabic"/>
          <w:color w:val="000000"/>
          <w:sz w:val="34"/>
          <w:szCs w:val="34"/>
          <w:rtl/>
        </w:rPr>
        <w:t>َ</w:t>
      </w:r>
      <w:r w:rsidRPr="004335E0">
        <w:rPr>
          <w:rFonts w:ascii="Traditional Arabic" w:hAnsi="Traditional Arabic" w:cs="Traditional Arabic"/>
          <w:sz w:val="34"/>
          <w:szCs w:val="34"/>
          <w:rtl/>
          <w:lang w:bidi="ar-IQ"/>
        </w:rPr>
        <w:t xml:space="preserve"> للتواصل مع ا</w:t>
      </w:r>
      <w:r w:rsidRPr="004335E0">
        <w:rPr>
          <w:rFonts w:ascii="Traditional Arabic" w:hAnsi="Traditional Arabic" w:cs="Traditional Arabic" w:hint="cs"/>
          <w:sz w:val="34"/>
          <w:szCs w:val="34"/>
          <w:rtl/>
          <w:lang w:bidi="ar-IQ"/>
        </w:rPr>
        <w:t>لمشاهدين، وإتاحة فرص للمواهب الشابة للمشاركة في البرامج، ما من ش</w:t>
      </w:r>
      <w:r>
        <w:rPr>
          <w:rFonts w:ascii="Traditional Arabic" w:hAnsi="Traditional Arabic" w:cs="Traditional Arabic" w:hint="cs"/>
          <w:sz w:val="34"/>
          <w:szCs w:val="34"/>
          <w:rtl/>
          <w:lang w:bidi="ar-IQ"/>
        </w:rPr>
        <w:t>أ</w:t>
      </w:r>
      <w:r w:rsidRPr="004335E0">
        <w:rPr>
          <w:rFonts w:ascii="Traditional Arabic" w:hAnsi="Traditional Arabic" w:cs="Traditional Arabic" w:hint="cs"/>
          <w:sz w:val="34"/>
          <w:szCs w:val="34"/>
          <w:rtl/>
          <w:lang w:bidi="ar-IQ"/>
        </w:rPr>
        <w:t>نه أن يوط</w:t>
      </w:r>
      <w:r w:rsidRPr="000E102C">
        <w:rPr>
          <w:rFonts w:ascii="Traditional Arabic" w:hAnsi="Traditional Arabic" w:cs="Traditional Arabic"/>
          <w:color w:val="000000"/>
          <w:sz w:val="34"/>
          <w:szCs w:val="34"/>
          <w:rtl/>
        </w:rPr>
        <w:t>َ</w:t>
      </w:r>
      <w:r w:rsidRPr="004335E0">
        <w:rPr>
          <w:rFonts w:ascii="Traditional Arabic" w:hAnsi="Traditional Arabic" w:cs="Traditional Arabic" w:hint="cs"/>
          <w:sz w:val="34"/>
          <w:szCs w:val="34"/>
          <w:rtl/>
          <w:lang w:bidi="ar-IQ"/>
        </w:rPr>
        <w:t>د علاقة ثقة قوي</w:t>
      </w:r>
      <w:r w:rsidRPr="000E102C">
        <w:rPr>
          <w:rFonts w:ascii="Traditional Arabic" w:hAnsi="Traditional Arabic" w:cs="Traditional Arabic"/>
          <w:color w:val="000000"/>
          <w:sz w:val="34"/>
          <w:szCs w:val="34"/>
          <w:rtl/>
        </w:rPr>
        <w:t>َ</w:t>
      </w:r>
      <w:r w:rsidRPr="004335E0">
        <w:rPr>
          <w:rFonts w:ascii="Traditional Arabic" w:hAnsi="Traditional Arabic" w:cs="Traditional Arabic" w:hint="cs"/>
          <w:sz w:val="34"/>
          <w:szCs w:val="34"/>
          <w:rtl/>
          <w:lang w:bidi="ar-IQ"/>
        </w:rPr>
        <w:t>ة بين المشاهد والبرنامج ويضمن لهذا الأخير الن</w:t>
      </w:r>
      <w:r w:rsidRPr="000E102C">
        <w:rPr>
          <w:rFonts w:ascii="Traditional Arabic" w:hAnsi="Traditional Arabic" w:cs="Traditional Arabic"/>
          <w:color w:val="000000"/>
          <w:sz w:val="34"/>
          <w:szCs w:val="34"/>
          <w:rtl/>
        </w:rPr>
        <w:t>َ</w:t>
      </w:r>
      <w:r w:rsidRPr="004335E0">
        <w:rPr>
          <w:rFonts w:ascii="Traditional Arabic" w:hAnsi="Traditional Arabic" w:cs="Traditional Arabic" w:hint="cs"/>
          <w:sz w:val="34"/>
          <w:szCs w:val="34"/>
          <w:rtl/>
          <w:lang w:bidi="ar-IQ"/>
        </w:rPr>
        <w:t>جاح والاستمرار، وكذا</w:t>
      </w:r>
      <w:r w:rsidRPr="004335E0">
        <w:rPr>
          <w:rFonts w:ascii="Traditional Arabic" w:hAnsi="Traditional Arabic" w:cs="Traditional Arabic"/>
          <w:sz w:val="34"/>
          <w:szCs w:val="34"/>
          <w:rtl/>
        </w:rPr>
        <w:t xml:space="preserve"> إجراء</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استطلاعا</w:t>
      </w:r>
      <w:r w:rsidRPr="004335E0">
        <w:rPr>
          <w:rFonts w:ascii="Traditional Arabic" w:hAnsi="Traditional Arabic" w:cs="Traditional Arabic" w:hint="cs"/>
          <w:sz w:val="34"/>
          <w:szCs w:val="34"/>
          <w:rtl/>
        </w:rPr>
        <w:t>ت</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ا</w:t>
      </w:r>
      <w:r w:rsidRPr="004335E0">
        <w:rPr>
          <w:rFonts w:ascii="Traditional Arabic" w:hAnsi="Traditional Arabic" w:cs="Traditional Arabic" w:hint="cs"/>
          <w:sz w:val="34"/>
          <w:szCs w:val="34"/>
          <w:rtl/>
        </w:rPr>
        <w:t>ل</w:t>
      </w:r>
      <w:r w:rsidRPr="004335E0">
        <w:rPr>
          <w:rFonts w:ascii="Traditional Arabic" w:hAnsi="Traditional Arabic" w:cs="Traditional Arabic"/>
          <w:sz w:val="34"/>
          <w:szCs w:val="34"/>
          <w:rtl/>
        </w:rPr>
        <w:t>رأي</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أو</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سبر</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الآراء</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على</w:t>
      </w:r>
      <w:r w:rsidRPr="004335E0">
        <w:rPr>
          <w:rFonts w:ascii="Traditional Arabic" w:hAnsi="Traditional Arabic" w:cs="Traditional Arabic"/>
          <w:sz w:val="34"/>
          <w:szCs w:val="34"/>
        </w:rPr>
        <w:t xml:space="preserve"> </w:t>
      </w:r>
      <w:r w:rsidRPr="004335E0">
        <w:rPr>
          <w:rFonts w:ascii="Traditional Arabic" w:hAnsi="Traditional Arabic" w:cs="Traditional Arabic" w:hint="cs"/>
          <w:sz w:val="34"/>
          <w:szCs w:val="34"/>
          <w:rtl/>
        </w:rPr>
        <w:t>مشاهد</w:t>
      </w:r>
      <w:r w:rsidRPr="004335E0">
        <w:rPr>
          <w:rFonts w:ascii="Traditional Arabic" w:hAnsi="Traditional Arabic" w:cs="Traditional Arabic"/>
          <w:sz w:val="34"/>
          <w:szCs w:val="34"/>
          <w:rtl/>
        </w:rPr>
        <w:t>ي</w:t>
      </w:r>
      <w:r w:rsidRPr="004335E0">
        <w:rPr>
          <w:rFonts w:ascii="Traditional Arabic" w:hAnsi="Traditional Arabic" w:cs="Traditional Arabic" w:hint="cs"/>
          <w:sz w:val="34"/>
          <w:szCs w:val="34"/>
          <w:rtl/>
        </w:rPr>
        <w:t xml:space="preserve"> هذه</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برامج</w:t>
      </w:r>
      <w:r w:rsidRPr="004335E0">
        <w:rPr>
          <w:rFonts w:ascii="Traditional Arabic" w:hAnsi="Traditional Arabic" w:cs="Traditional Arabic" w:hint="cs"/>
          <w:sz w:val="34"/>
          <w:szCs w:val="34"/>
          <w:rtl/>
          <w:lang w:bidi="ar-DZ"/>
        </w:rPr>
        <w:t xml:space="preserve"> </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لمعرفة</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توج</w:t>
      </w:r>
      <w:r w:rsidRPr="000E102C">
        <w:rPr>
          <w:rFonts w:ascii="Traditional Arabic" w:hAnsi="Traditional Arabic" w:cs="Traditional Arabic"/>
          <w:color w:val="000000"/>
          <w:sz w:val="34"/>
          <w:szCs w:val="34"/>
          <w:rtl/>
        </w:rPr>
        <w:t>َ</w:t>
      </w:r>
      <w:r w:rsidRPr="004335E0">
        <w:rPr>
          <w:rFonts w:ascii="Traditional Arabic" w:hAnsi="Traditional Arabic" w:cs="Traditional Arabic"/>
          <w:sz w:val="34"/>
          <w:szCs w:val="34"/>
          <w:rtl/>
        </w:rPr>
        <w:t>هاتهم</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و</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رغباتهم</w:t>
      </w:r>
      <w:r w:rsidRPr="004335E0">
        <w:rPr>
          <w:rFonts w:ascii="Traditional Arabic" w:hAnsi="Traditional Arabic" w:cs="Traditional Arabic"/>
          <w:sz w:val="34"/>
          <w:szCs w:val="34"/>
        </w:rPr>
        <w:t xml:space="preserve"> </w:t>
      </w:r>
      <w:r w:rsidRPr="004335E0">
        <w:rPr>
          <w:rFonts w:ascii="Traditional Arabic" w:hAnsi="Traditional Arabic" w:cs="Traditional Arabic"/>
          <w:sz w:val="34"/>
          <w:szCs w:val="34"/>
          <w:rtl/>
        </w:rPr>
        <w:t>وانشغالاتهم</w:t>
      </w:r>
      <w:r w:rsidRPr="004335E0">
        <w:rPr>
          <w:rFonts w:ascii="Traditional Arabic" w:hAnsi="Traditional Arabic" w:cs="Traditional Arabic"/>
          <w:sz w:val="34"/>
          <w:szCs w:val="34"/>
        </w:rPr>
        <w:t xml:space="preserve"> .</w:t>
      </w:r>
      <w:r w:rsidRPr="004335E0">
        <w:rPr>
          <w:rFonts w:ascii="Traditional Arabic" w:hAnsi="Traditional Arabic" w:cs="Traditional Arabic" w:hint="cs"/>
          <w:sz w:val="34"/>
          <w:szCs w:val="34"/>
          <w:rtl/>
          <w:lang w:bidi="ar-IQ"/>
        </w:rPr>
        <w:t xml:space="preserve"> </w:t>
      </w:r>
    </w:p>
    <w:p w:rsidR="00EC6402" w:rsidRPr="00BA2D50" w:rsidRDefault="00EC6402" w:rsidP="00EC6402">
      <w:pPr>
        <w:pStyle w:val="Paragraphedeliste"/>
        <w:numPr>
          <w:ilvl w:val="0"/>
          <w:numId w:val="30"/>
        </w:numPr>
        <w:tabs>
          <w:tab w:val="clear" w:pos="720"/>
          <w:tab w:val="left" w:pos="0"/>
          <w:tab w:val="left" w:pos="282"/>
          <w:tab w:val="left" w:pos="423"/>
        </w:tabs>
        <w:bidi/>
        <w:spacing w:line="240" w:lineRule="auto"/>
        <w:ind w:left="-2" w:right="-2" w:firstLine="0"/>
        <w:jc w:val="lowKashida"/>
        <w:rPr>
          <w:rFonts w:ascii="Traditional Arabic" w:hAnsi="Traditional Arabic" w:cs="Traditional Arabic"/>
          <w:color w:val="000000"/>
          <w:sz w:val="34"/>
          <w:szCs w:val="34"/>
          <w:lang w:bidi="ar-IQ"/>
        </w:rPr>
      </w:pPr>
      <w:r w:rsidRPr="00BF7378">
        <w:rPr>
          <w:rFonts w:ascii="Traditional Arabic" w:hAnsi="Traditional Arabic" w:cs="Traditional Arabic" w:hint="cs"/>
          <w:color w:val="000000"/>
          <w:sz w:val="34"/>
          <w:szCs w:val="34"/>
          <w:rtl/>
          <w:lang w:bidi="ar-IQ"/>
        </w:rPr>
        <w:t>إنشاء</w:t>
      </w:r>
      <w:r w:rsidRPr="00BF7378">
        <w:rPr>
          <w:rFonts w:ascii="Traditional Arabic" w:hAnsi="Traditional Arabic" w:cs="Traditional Arabic"/>
          <w:color w:val="000000"/>
          <w:sz w:val="34"/>
          <w:szCs w:val="34"/>
          <w:rtl/>
          <w:lang w:bidi="ar-IQ"/>
        </w:rPr>
        <w:t xml:space="preserve"> مجالس تعاون على مستوى العالم العربي، ولجان متخص</w:t>
      </w:r>
      <w:r w:rsidRPr="000E102C">
        <w:rPr>
          <w:rFonts w:ascii="Traditional Arabic" w:hAnsi="Traditional Arabic" w:cs="Traditional Arabic"/>
          <w:color w:val="000000"/>
          <w:sz w:val="34"/>
          <w:szCs w:val="34"/>
          <w:rtl/>
        </w:rPr>
        <w:t>َ</w:t>
      </w:r>
      <w:r w:rsidRPr="00BF7378">
        <w:rPr>
          <w:rFonts w:ascii="Traditional Arabic" w:hAnsi="Traditional Arabic" w:cs="Traditional Arabic"/>
          <w:color w:val="000000"/>
          <w:sz w:val="34"/>
          <w:szCs w:val="34"/>
          <w:rtl/>
          <w:lang w:bidi="ar-IQ"/>
        </w:rPr>
        <w:t>صة من المبدعين والأكاديميين وخبراء و</w:t>
      </w:r>
      <w:r>
        <w:rPr>
          <w:rFonts w:ascii="Traditional Arabic" w:hAnsi="Traditional Arabic" w:cs="Traditional Arabic" w:hint="cs"/>
          <w:color w:val="000000"/>
          <w:sz w:val="34"/>
          <w:szCs w:val="34"/>
          <w:rtl/>
          <w:lang w:bidi="ar-IQ"/>
        </w:rPr>
        <w:t>مختص</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lang w:bidi="ar-IQ"/>
        </w:rPr>
        <w:t>ين</w:t>
      </w:r>
      <w:r w:rsidRPr="00BF7378">
        <w:rPr>
          <w:rFonts w:ascii="Traditional Arabic" w:hAnsi="Traditional Arabic" w:cs="Traditional Arabic"/>
          <w:color w:val="000000"/>
          <w:sz w:val="34"/>
          <w:szCs w:val="34"/>
          <w:rtl/>
          <w:lang w:bidi="ar-IQ"/>
        </w:rPr>
        <w:t xml:space="preserve"> </w:t>
      </w:r>
      <w:r w:rsidRPr="00BF7378">
        <w:rPr>
          <w:rFonts w:ascii="Traditional Arabic" w:hAnsi="Traditional Arabic" w:cs="Traditional Arabic" w:hint="cs"/>
          <w:color w:val="000000"/>
          <w:sz w:val="34"/>
          <w:szCs w:val="34"/>
          <w:rtl/>
          <w:lang w:bidi="ar-IQ"/>
        </w:rPr>
        <w:t>للإشراف</w:t>
      </w:r>
      <w:r w:rsidRPr="00BF7378">
        <w:rPr>
          <w:rFonts w:ascii="Traditional Arabic" w:hAnsi="Traditional Arabic" w:cs="Traditional Arabic"/>
          <w:color w:val="000000"/>
          <w:sz w:val="34"/>
          <w:szCs w:val="34"/>
          <w:rtl/>
          <w:lang w:bidi="ar-IQ"/>
        </w:rPr>
        <w:t xml:space="preserve"> على إعد</w:t>
      </w:r>
      <w:r>
        <w:rPr>
          <w:rFonts w:ascii="Traditional Arabic" w:hAnsi="Traditional Arabic" w:cs="Traditional Arabic"/>
          <w:color w:val="000000"/>
          <w:sz w:val="34"/>
          <w:szCs w:val="34"/>
          <w:rtl/>
          <w:lang w:bidi="ar-IQ"/>
        </w:rPr>
        <w:t>اد البرامج، لتكون فعلا</w:t>
      </w:r>
      <w:r w:rsidRPr="00BF7378">
        <w:rPr>
          <w:rFonts w:ascii="Traditional Arabic" w:hAnsi="Traditional Arabic" w:cs="Traditional Arabic"/>
          <w:color w:val="000000"/>
          <w:sz w:val="34"/>
          <w:szCs w:val="34"/>
          <w:rtl/>
          <w:lang w:bidi="ar-IQ"/>
        </w:rPr>
        <w:t xml:space="preserve"> برامج للتثقيف وتطوير قدرات المتلقين.</w:t>
      </w:r>
      <w:r w:rsidRPr="00347AFF">
        <w:rPr>
          <w:rFonts w:ascii="Traditional Arabic" w:hAnsi="Traditional Arabic" w:cs="Traditional Arabic"/>
          <w:sz w:val="34"/>
          <w:szCs w:val="34"/>
          <w:rtl/>
          <w:lang w:bidi="ar-IQ"/>
        </w:rPr>
        <w:t xml:space="preserve"> </w:t>
      </w:r>
    </w:p>
    <w:p w:rsidR="00EC6402" w:rsidRDefault="00EC6402" w:rsidP="00EC6402">
      <w:pPr>
        <w:pStyle w:val="Paragraphedeliste"/>
        <w:numPr>
          <w:ilvl w:val="0"/>
          <w:numId w:val="30"/>
        </w:numPr>
        <w:tabs>
          <w:tab w:val="clear" w:pos="720"/>
          <w:tab w:val="num" w:pos="-2"/>
          <w:tab w:val="left" w:pos="282"/>
        </w:tabs>
        <w:bidi/>
        <w:spacing w:line="240" w:lineRule="auto"/>
        <w:ind w:left="-2" w:right="-2" w:firstLine="0"/>
        <w:jc w:val="lowKashida"/>
        <w:rPr>
          <w:rFonts w:ascii="Traditional Arabic" w:hAnsi="Traditional Arabic" w:cs="Traditional Arabic"/>
          <w:sz w:val="34"/>
          <w:szCs w:val="34"/>
          <w:lang w:bidi="ar-IQ"/>
        </w:rPr>
      </w:pPr>
      <w:r w:rsidRPr="00BA2D50">
        <w:rPr>
          <w:rFonts w:ascii="Traditional Arabic" w:hAnsi="Traditional Arabic" w:cs="Traditional Arabic" w:hint="cs"/>
          <w:sz w:val="34"/>
          <w:szCs w:val="34"/>
          <w:rtl/>
          <w:lang w:bidi="ar-IQ"/>
        </w:rPr>
        <w:t>على المحط</w:t>
      </w:r>
      <w:r w:rsidRPr="000E102C">
        <w:rPr>
          <w:rFonts w:ascii="Traditional Arabic" w:hAnsi="Traditional Arabic" w:cs="Traditional Arabic"/>
          <w:color w:val="000000"/>
          <w:sz w:val="34"/>
          <w:szCs w:val="34"/>
          <w:rtl/>
        </w:rPr>
        <w:t>َ</w:t>
      </w:r>
      <w:r w:rsidRPr="00BA2D50">
        <w:rPr>
          <w:rFonts w:ascii="Traditional Arabic" w:hAnsi="Traditional Arabic" w:cs="Traditional Arabic" w:hint="cs"/>
          <w:sz w:val="34"/>
          <w:szCs w:val="34"/>
          <w:rtl/>
          <w:lang w:bidi="ar-IQ"/>
        </w:rPr>
        <w:t>ات التلفزيونية</w:t>
      </w:r>
      <w:r w:rsidRPr="00BA2D50">
        <w:rPr>
          <w:rFonts w:ascii="Traditional Arabic" w:hAnsi="Traditional Arabic" w:cs="Traditional Arabic"/>
          <w:sz w:val="34"/>
          <w:szCs w:val="34"/>
          <w:rtl/>
          <w:lang w:bidi="ar-IQ"/>
        </w:rPr>
        <w:t xml:space="preserve"> العامة </w:t>
      </w:r>
      <w:r w:rsidRPr="00BA2D50">
        <w:rPr>
          <w:rFonts w:ascii="Traditional Arabic" w:hAnsi="Traditional Arabic" w:cs="Traditional Arabic" w:hint="cs"/>
          <w:sz w:val="34"/>
          <w:szCs w:val="34"/>
          <w:rtl/>
          <w:lang w:bidi="ar-IQ"/>
        </w:rPr>
        <w:t xml:space="preserve">أو </w:t>
      </w:r>
      <w:r w:rsidRPr="00BA2D50">
        <w:rPr>
          <w:rFonts w:ascii="Traditional Arabic" w:hAnsi="Traditional Arabic" w:cs="Traditional Arabic"/>
          <w:sz w:val="34"/>
          <w:szCs w:val="34"/>
          <w:rtl/>
          <w:lang w:bidi="ar-IQ"/>
        </w:rPr>
        <w:t>الخاصة</w:t>
      </w:r>
      <w:r w:rsidRPr="00BA2D50">
        <w:rPr>
          <w:rFonts w:ascii="Traditional Arabic" w:hAnsi="Traditional Arabic" w:cs="Traditional Arabic" w:hint="cs"/>
          <w:sz w:val="34"/>
          <w:szCs w:val="34"/>
          <w:rtl/>
          <w:lang w:bidi="ar-IQ"/>
        </w:rPr>
        <w:t xml:space="preserve"> أن تدرك</w:t>
      </w:r>
      <w:r w:rsidRPr="00BA2D50">
        <w:rPr>
          <w:rFonts w:ascii="Traditional Arabic" w:hAnsi="Traditional Arabic" w:cs="Traditional Arabic"/>
          <w:sz w:val="34"/>
          <w:szCs w:val="34"/>
          <w:rtl/>
          <w:lang w:bidi="ar-IQ"/>
        </w:rPr>
        <w:t xml:space="preserve"> أهمية البحوث العلمية</w:t>
      </w:r>
      <w:r w:rsidRPr="00BA2D50">
        <w:rPr>
          <w:rFonts w:ascii="Traditional Arabic" w:hAnsi="Traditional Arabic" w:cs="Traditional Arabic" w:hint="cs"/>
          <w:sz w:val="34"/>
          <w:szCs w:val="34"/>
          <w:rtl/>
          <w:lang w:bidi="ar-IQ"/>
        </w:rPr>
        <w:t xml:space="preserve"> والدراسات الأكاديمية</w:t>
      </w:r>
      <w:r w:rsidRPr="00BA2D50">
        <w:rPr>
          <w:rFonts w:ascii="Traditional Arabic" w:hAnsi="Traditional Arabic" w:cs="Traditional Arabic"/>
          <w:sz w:val="34"/>
          <w:szCs w:val="34"/>
          <w:rtl/>
          <w:lang w:bidi="ar-IQ"/>
        </w:rPr>
        <w:t xml:space="preserve"> </w:t>
      </w:r>
      <w:r w:rsidRPr="00BA2D50">
        <w:rPr>
          <w:rFonts w:ascii="Traditional Arabic" w:hAnsi="Traditional Arabic" w:cs="Traditional Arabic" w:hint="cs"/>
          <w:sz w:val="34"/>
          <w:szCs w:val="34"/>
          <w:rtl/>
          <w:lang w:bidi="ar-IQ"/>
        </w:rPr>
        <w:t xml:space="preserve">في </w:t>
      </w:r>
      <w:r w:rsidRPr="00BA2D50">
        <w:rPr>
          <w:rFonts w:ascii="Traditional Arabic" w:hAnsi="Traditional Arabic" w:cs="Traditional Arabic"/>
          <w:sz w:val="34"/>
          <w:szCs w:val="34"/>
          <w:rtl/>
          <w:lang w:bidi="ar-IQ"/>
        </w:rPr>
        <w:t>تطوير عمل</w:t>
      </w:r>
      <w:r w:rsidRPr="00BA2D50">
        <w:rPr>
          <w:rFonts w:ascii="Traditional Arabic" w:hAnsi="Traditional Arabic" w:cs="Traditional Arabic" w:hint="cs"/>
          <w:sz w:val="34"/>
          <w:szCs w:val="34"/>
          <w:rtl/>
          <w:lang w:bidi="ar-IQ"/>
        </w:rPr>
        <w:t xml:space="preserve">ها </w:t>
      </w:r>
      <w:r w:rsidRPr="00BA2D50">
        <w:rPr>
          <w:rFonts w:ascii="Traditional Arabic" w:hAnsi="Traditional Arabic" w:cs="Traditional Arabic"/>
          <w:sz w:val="34"/>
          <w:szCs w:val="34"/>
          <w:rtl/>
          <w:lang w:bidi="ar-IQ"/>
        </w:rPr>
        <w:t xml:space="preserve">وتحسين برامجها </w:t>
      </w:r>
      <w:r w:rsidRPr="00BA2D50">
        <w:rPr>
          <w:rFonts w:ascii="Traditional Arabic" w:hAnsi="Traditional Arabic" w:cs="Traditional Arabic" w:hint="cs"/>
          <w:sz w:val="34"/>
          <w:szCs w:val="34"/>
          <w:rtl/>
          <w:lang w:bidi="ar-IQ"/>
        </w:rPr>
        <w:t>والارتقاء</w:t>
      </w:r>
      <w:r w:rsidRPr="00BA2D50">
        <w:rPr>
          <w:rFonts w:ascii="Traditional Arabic" w:hAnsi="Traditional Arabic" w:cs="Traditional Arabic"/>
          <w:sz w:val="34"/>
          <w:szCs w:val="34"/>
          <w:rtl/>
          <w:lang w:bidi="ar-IQ"/>
        </w:rPr>
        <w:t xml:space="preserve"> بأدائها </w:t>
      </w:r>
      <w:r w:rsidRPr="00BA2D50">
        <w:rPr>
          <w:rFonts w:ascii="Traditional Arabic" w:hAnsi="Traditional Arabic" w:cs="Traditional Arabic" w:hint="cs"/>
          <w:sz w:val="34"/>
          <w:szCs w:val="34"/>
          <w:rtl/>
          <w:lang w:bidi="ar-IQ"/>
        </w:rPr>
        <w:t>بم</w:t>
      </w:r>
      <w:r w:rsidRPr="00BA2D50">
        <w:rPr>
          <w:rFonts w:ascii="Traditional Arabic" w:hAnsi="Traditional Arabic" w:cs="Traditional Arabic"/>
          <w:sz w:val="34"/>
          <w:szCs w:val="34"/>
          <w:rtl/>
          <w:lang w:bidi="ar-IQ"/>
        </w:rPr>
        <w:t xml:space="preserve">ا </w:t>
      </w:r>
      <w:r w:rsidRPr="00BA2D50">
        <w:rPr>
          <w:rFonts w:ascii="Traditional Arabic" w:hAnsi="Traditional Arabic" w:cs="Traditional Arabic" w:hint="cs"/>
          <w:sz w:val="34"/>
          <w:szCs w:val="34"/>
          <w:rtl/>
          <w:lang w:bidi="ar-IQ"/>
        </w:rPr>
        <w:t>يلبي</w:t>
      </w:r>
      <w:r w:rsidRPr="000E102C">
        <w:rPr>
          <w:rFonts w:ascii="Traditional Arabic" w:hAnsi="Traditional Arabic" w:cs="Traditional Arabic"/>
          <w:color w:val="000000"/>
          <w:sz w:val="34"/>
          <w:szCs w:val="34"/>
          <w:rtl/>
        </w:rPr>
        <w:t>َ</w:t>
      </w:r>
      <w:r w:rsidRPr="00BA2D50">
        <w:rPr>
          <w:rFonts w:ascii="Traditional Arabic" w:hAnsi="Traditional Arabic" w:cs="Traditional Arabic" w:hint="cs"/>
          <w:sz w:val="34"/>
          <w:szCs w:val="34"/>
          <w:rtl/>
          <w:lang w:bidi="ar-IQ"/>
        </w:rPr>
        <w:t xml:space="preserve"> رغبات</w:t>
      </w:r>
      <w:r w:rsidRPr="00BA2D50">
        <w:rPr>
          <w:rFonts w:ascii="Traditional Arabic" w:hAnsi="Traditional Arabic" w:cs="Traditional Arabic"/>
          <w:sz w:val="34"/>
          <w:szCs w:val="34"/>
          <w:rtl/>
          <w:lang w:bidi="ar-IQ"/>
        </w:rPr>
        <w:t xml:space="preserve"> </w:t>
      </w:r>
      <w:r w:rsidRPr="00BA2D50">
        <w:rPr>
          <w:rFonts w:ascii="Traditional Arabic" w:hAnsi="Traditional Arabic" w:cs="Traditional Arabic" w:hint="cs"/>
          <w:sz w:val="34"/>
          <w:szCs w:val="34"/>
          <w:rtl/>
          <w:lang w:bidi="ar-IQ"/>
        </w:rPr>
        <w:t>ا</w:t>
      </w:r>
      <w:r w:rsidRPr="00BA2D50">
        <w:rPr>
          <w:rFonts w:ascii="Traditional Arabic" w:hAnsi="Traditional Arabic" w:cs="Traditional Arabic"/>
          <w:sz w:val="34"/>
          <w:szCs w:val="34"/>
          <w:rtl/>
          <w:lang w:bidi="ar-IQ"/>
        </w:rPr>
        <w:t>لمشاهدين</w:t>
      </w:r>
      <w:r w:rsidRPr="00BA2D50">
        <w:rPr>
          <w:rFonts w:ascii="Traditional Arabic" w:hAnsi="Traditional Arabic" w:cs="Traditional Arabic" w:hint="cs"/>
          <w:sz w:val="34"/>
          <w:szCs w:val="34"/>
          <w:rtl/>
          <w:lang w:bidi="ar-IQ"/>
        </w:rPr>
        <w:t xml:space="preserve"> وطموحاتهم</w:t>
      </w:r>
      <w:r w:rsidRPr="00BA2D50">
        <w:rPr>
          <w:rFonts w:ascii="Traditional Arabic" w:hAnsi="Traditional Arabic" w:cs="Traditional Arabic"/>
          <w:sz w:val="34"/>
          <w:szCs w:val="34"/>
          <w:rtl/>
          <w:lang w:bidi="ar-IQ"/>
        </w:rPr>
        <w:t xml:space="preserve">، كما </w:t>
      </w:r>
      <w:r w:rsidRPr="00BA2D50">
        <w:rPr>
          <w:rFonts w:ascii="Traditional Arabic" w:hAnsi="Traditional Arabic" w:cs="Traditional Arabic" w:hint="cs"/>
          <w:sz w:val="34"/>
          <w:szCs w:val="34"/>
          <w:rtl/>
          <w:lang w:bidi="ar-IQ"/>
        </w:rPr>
        <w:t>تمكن</w:t>
      </w:r>
      <w:r w:rsidRPr="000E102C">
        <w:rPr>
          <w:rFonts w:ascii="Traditional Arabic" w:hAnsi="Traditional Arabic" w:cs="Traditional Arabic"/>
          <w:color w:val="000000"/>
          <w:sz w:val="34"/>
          <w:szCs w:val="34"/>
          <w:rtl/>
        </w:rPr>
        <w:t>َ</w:t>
      </w:r>
      <w:r w:rsidRPr="00BA2D50">
        <w:rPr>
          <w:rFonts w:ascii="Traditional Arabic" w:hAnsi="Traditional Arabic" w:cs="Traditional Arabic" w:hint="cs"/>
          <w:sz w:val="34"/>
          <w:szCs w:val="34"/>
          <w:rtl/>
          <w:lang w:bidi="ar-IQ"/>
        </w:rPr>
        <w:t>ها</w:t>
      </w:r>
      <w:r w:rsidRPr="00BA2D50">
        <w:rPr>
          <w:rFonts w:ascii="Traditional Arabic" w:hAnsi="Traditional Arabic" w:cs="Traditional Arabic"/>
          <w:sz w:val="34"/>
          <w:szCs w:val="34"/>
          <w:rtl/>
          <w:lang w:bidi="ar-IQ"/>
        </w:rPr>
        <w:t xml:space="preserve"> </w:t>
      </w:r>
      <w:r w:rsidRPr="00BA2D50">
        <w:rPr>
          <w:rFonts w:ascii="Traditional Arabic" w:hAnsi="Traditional Arabic" w:cs="Traditional Arabic" w:hint="cs"/>
          <w:sz w:val="34"/>
          <w:szCs w:val="34"/>
          <w:rtl/>
          <w:lang w:bidi="ar-IQ"/>
        </w:rPr>
        <w:t xml:space="preserve">هذه البحوث من </w:t>
      </w:r>
      <w:r w:rsidRPr="00BA2D50">
        <w:rPr>
          <w:rFonts w:ascii="Traditional Arabic" w:hAnsi="Traditional Arabic" w:cs="Traditional Arabic"/>
          <w:sz w:val="34"/>
          <w:szCs w:val="34"/>
          <w:rtl/>
          <w:lang w:bidi="ar-IQ"/>
        </w:rPr>
        <w:t>معرفة ردود فعل الجمهور</w:t>
      </w:r>
      <w:r w:rsidRPr="00BA2D50">
        <w:rPr>
          <w:rFonts w:ascii="Traditional Arabic" w:hAnsi="Traditional Arabic" w:cs="Traditional Arabic" w:hint="cs"/>
          <w:sz w:val="34"/>
          <w:szCs w:val="34"/>
          <w:rtl/>
          <w:lang w:bidi="ar-IQ"/>
        </w:rPr>
        <w:t>، آرائهم واتجاهاتهم</w:t>
      </w:r>
      <w:r w:rsidRPr="00BA2D50">
        <w:rPr>
          <w:rFonts w:ascii="Traditional Arabic" w:hAnsi="Traditional Arabic" w:cs="Traditional Arabic"/>
          <w:sz w:val="34"/>
          <w:szCs w:val="34"/>
          <w:rtl/>
          <w:lang w:bidi="ar-IQ"/>
        </w:rPr>
        <w:t xml:space="preserve"> إزاء ما تقدمه من مواد، وتوف</w:t>
      </w:r>
      <w:r w:rsidRPr="000E102C">
        <w:rPr>
          <w:rFonts w:ascii="Traditional Arabic" w:hAnsi="Traditional Arabic" w:cs="Traditional Arabic"/>
          <w:color w:val="000000"/>
          <w:sz w:val="34"/>
          <w:szCs w:val="34"/>
          <w:rtl/>
        </w:rPr>
        <w:t>َ</w:t>
      </w:r>
      <w:r w:rsidRPr="00BA2D50">
        <w:rPr>
          <w:rFonts w:ascii="Traditional Arabic" w:hAnsi="Traditional Arabic" w:cs="Traditional Arabic"/>
          <w:sz w:val="34"/>
          <w:szCs w:val="34"/>
          <w:rtl/>
          <w:lang w:bidi="ar-IQ"/>
        </w:rPr>
        <w:t xml:space="preserve">ر لها معلومات كبيرة وشبه دقيقة عن سلبياتها وإيجابياتها وتقييم أداء القائمين بالاتصال وكذلك </w:t>
      </w:r>
      <w:r w:rsidRPr="00BA2D50">
        <w:rPr>
          <w:rFonts w:ascii="Traditional Arabic" w:hAnsi="Traditional Arabic" w:cs="Traditional Arabic" w:hint="cs"/>
          <w:sz w:val="34"/>
          <w:szCs w:val="34"/>
          <w:rtl/>
          <w:lang w:bidi="ar-IQ"/>
        </w:rPr>
        <w:t>محتوى</w:t>
      </w:r>
      <w:r w:rsidRPr="00BA2D50">
        <w:rPr>
          <w:rFonts w:ascii="Traditional Arabic" w:hAnsi="Traditional Arabic" w:cs="Traditional Arabic"/>
          <w:sz w:val="34"/>
          <w:szCs w:val="34"/>
          <w:rtl/>
          <w:lang w:bidi="ar-IQ"/>
        </w:rPr>
        <w:t xml:space="preserve"> </w:t>
      </w:r>
      <w:r w:rsidRPr="00BA2D50">
        <w:rPr>
          <w:rFonts w:ascii="Traditional Arabic" w:hAnsi="Traditional Arabic" w:cs="Traditional Arabic" w:hint="cs"/>
          <w:sz w:val="34"/>
          <w:szCs w:val="34"/>
          <w:rtl/>
          <w:lang w:bidi="ar-IQ"/>
        </w:rPr>
        <w:t>ال</w:t>
      </w:r>
      <w:r w:rsidRPr="00BA2D50">
        <w:rPr>
          <w:rFonts w:ascii="Traditional Arabic" w:hAnsi="Traditional Arabic" w:cs="Traditional Arabic"/>
          <w:sz w:val="34"/>
          <w:szCs w:val="34"/>
          <w:rtl/>
          <w:lang w:bidi="ar-IQ"/>
        </w:rPr>
        <w:t>برامج.</w:t>
      </w:r>
    </w:p>
    <w:p w:rsidR="00EC6402" w:rsidRDefault="00EC6402" w:rsidP="00EC6402">
      <w:pPr>
        <w:pStyle w:val="Paragraphedeliste"/>
        <w:tabs>
          <w:tab w:val="left" w:pos="282"/>
        </w:tabs>
        <w:bidi/>
        <w:spacing w:line="240" w:lineRule="auto"/>
        <w:ind w:left="-2" w:right="-2"/>
        <w:jc w:val="lowKashida"/>
        <w:rPr>
          <w:rFonts w:ascii="Traditional Arabic" w:eastAsiaTheme="minorEastAsia" w:hAnsi="Traditional Arabic" w:cs="DecoType Naskh"/>
          <w:sz w:val="34"/>
          <w:szCs w:val="34"/>
          <w:rtl/>
          <w:lang w:val="en-US" w:eastAsia="fr-FR"/>
        </w:rPr>
      </w:pPr>
      <w:r w:rsidRPr="00926B01">
        <w:rPr>
          <w:rFonts w:ascii="Traditional Arabic" w:eastAsiaTheme="minorEastAsia" w:hAnsi="Traditional Arabic" w:cs="DecoType Naskh" w:hint="cs"/>
          <w:sz w:val="34"/>
          <w:szCs w:val="34"/>
          <w:rtl/>
          <w:lang w:val="en-US" w:eastAsia="fr-FR"/>
        </w:rPr>
        <w:t>ملخص الدراسة:</w:t>
      </w:r>
    </w:p>
    <w:p w:rsidR="00EC6402" w:rsidRDefault="00EC6402" w:rsidP="00EC6402">
      <w:pPr>
        <w:widowControl w:val="0"/>
        <w:autoSpaceDE w:val="0"/>
        <w:autoSpaceDN w:val="0"/>
        <w:adjustRightInd w:val="0"/>
        <w:spacing w:after="0" w:line="240" w:lineRule="auto"/>
        <w:jc w:val="both"/>
        <w:rPr>
          <w:rFonts w:ascii="Arial" w:eastAsia="Calibri" w:hAnsi="Arial" w:cs="Traditional Arabic"/>
          <w:sz w:val="34"/>
          <w:szCs w:val="34"/>
          <w:rtl/>
        </w:rPr>
      </w:pPr>
      <w:r>
        <w:rPr>
          <w:rFonts w:ascii="Arial" w:eastAsia="Calibri" w:hAnsi="Arial" w:cs="Traditional Arabic" w:hint="cs"/>
          <w:sz w:val="34"/>
          <w:szCs w:val="34"/>
          <w:rtl/>
        </w:rPr>
        <w:t>تندرج هذه الد</w:t>
      </w:r>
      <w:r w:rsidRPr="000E102C">
        <w:rPr>
          <w:rFonts w:ascii="Traditional Arabic" w:hAnsi="Traditional Arabic" w:cs="Traditional Arabic"/>
          <w:color w:val="000000"/>
          <w:sz w:val="34"/>
          <w:szCs w:val="34"/>
          <w:rtl/>
        </w:rPr>
        <w:t>َ</w:t>
      </w:r>
      <w:r>
        <w:rPr>
          <w:rFonts w:ascii="Arial" w:eastAsia="Calibri" w:hAnsi="Arial" w:cs="Traditional Arabic" w:hint="cs"/>
          <w:sz w:val="34"/>
          <w:szCs w:val="34"/>
          <w:rtl/>
        </w:rPr>
        <w:t>راسة المعنونة بـ"</w:t>
      </w:r>
      <w:r w:rsidRPr="008437EF">
        <w:rPr>
          <w:rFonts w:ascii="Arial" w:hAnsi="Arial" w:cs="Traditional Arabic"/>
          <w:sz w:val="34"/>
          <w:szCs w:val="34"/>
          <w:rtl/>
        </w:rPr>
        <w:t xml:space="preserve"> </w:t>
      </w:r>
      <w:r w:rsidRPr="003878CD">
        <w:rPr>
          <w:rFonts w:ascii="Arial" w:hAnsi="Arial" w:cs="Traditional Arabic"/>
          <w:sz w:val="34"/>
          <w:szCs w:val="34"/>
          <w:rtl/>
        </w:rPr>
        <w:t xml:space="preserve">استخدامات طلبة جامعة </w:t>
      </w:r>
      <w:r w:rsidRPr="003878CD">
        <w:rPr>
          <w:rFonts w:ascii="Arial" w:hAnsi="Arial" w:cs="Traditional Arabic" w:hint="cs"/>
          <w:sz w:val="34"/>
          <w:szCs w:val="34"/>
          <w:rtl/>
        </w:rPr>
        <w:t>سطيف</w:t>
      </w:r>
      <w:r w:rsidRPr="003878CD">
        <w:rPr>
          <w:rFonts w:ascii="Arial" w:hAnsi="Arial" w:cs="Traditional Arabic"/>
          <w:sz w:val="34"/>
          <w:szCs w:val="34"/>
          <w:rtl/>
        </w:rPr>
        <w:t xml:space="preserve"> لل</w:t>
      </w:r>
      <w:r w:rsidRPr="003878CD">
        <w:rPr>
          <w:rFonts w:ascii="Arial" w:hAnsi="Arial" w:cs="Traditional Arabic" w:hint="cs"/>
          <w:sz w:val="34"/>
          <w:szCs w:val="34"/>
          <w:rtl/>
        </w:rPr>
        <w:t>برامج</w:t>
      </w:r>
      <w:r w:rsidRPr="003878CD">
        <w:rPr>
          <w:rFonts w:ascii="Arial" w:hAnsi="Arial" w:cs="Traditional Arabic"/>
          <w:sz w:val="34"/>
          <w:szCs w:val="34"/>
          <w:rtl/>
        </w:rPr>
        <w:t xml:space="preserve"> الثقافية</w:t>
      </w:r>
      <w:r w:rsidRPr="003878CD">
        <w:rPr>
          <w:rFonts w:ascii="Arial" w:hAnsi="Arial" w:cs="Traditional Arabic" w:hint="cs"/>
          <w:sz w:val="34"/>
          <w:szCs w:val="34"/>
          <w:rtl/>
        </w:rPr>
        <w:t xml:space="preserve"> التلفزيونية</w:t>
      </w:r>
      <w:r w:rsidRPr="003878CD">
        <w:rPr>
          <w:rFonts w:ascii="Arial" w:hAnsi="Arial" w:cs="Traditional Arabic"/>
          <w:sz w:val="34"/>
          <w:szCs w:val="34"/>
          <w:rtl/>
        </w:rPr>
        <w:t xml:space="preserve"> </w:t>
      </w:r>
      <w:r w:rsidRPr="003878CD">
        <w:rPr>
          <w:rFonts w:ascii="Arial" w:hAnsi="Arial" w:cs="Traditional Arabic" w:hint="cs"/>
          <w:sz w:val="34"/>
          <w:szCs w:val="34"/>
          <w:rtl/>
        </w:rPr>
        <w:t>والإشباعات</w:t>
      </w:r>
      <w:r w:rsidRPr="003878CD">
        <w:rPr>
          <w:rFonts w:ascii="Arial" w:hAnsi="Arial" w:cs="Traditional Arabic"/>
          <w:sz w:val="34"/>
          <w:szCs w:val="34"/>
          <w:rtl/>
        </w:rPr>
        <w:t xml:space="preserve"> المحققة</w:t>
      </w:r>
      <w:r>
        <w:rPr>
          <w:rFonts w:ascii="Arial" w:eastAsia="Calibri" w:hAnsi="Arial" w:cs="Traditional Arabic" w:hint="cs"/>
          <w:sz w:val="34"/>
          <w:szCs w:val="34"/>
          <w:rtl/>
        </w:rPr>
        <w:t xml:space="preserve"> " ضمن دراسات جمهور وسائل الإعلام، وبالذات الجمهور الن</w:t>
      </w:r>
      <w:r w:rsidRPr="000E102C">
        <w:rPr>
          <w:rFonts w:ascii="Traditional Arabic" w:hAnsi="Traditional Arabic" w:cs="Traditional Arabic"/>
          <w:color w:val="000000"/>
          <w:sz w:val="34"/>
          <w:szCs w:val="34"/>
          <w:rtl/>
        </w:rPr>
        <w:t>َ</w:t>
      </w:r>
      <w:r>
        <w:rPr>
          <w:rFonts w:ascii="Arial" w:eastAsia="Calibri" w:hAnsi="Arial" w:cs="Traditional Arabic" w:hint="cs"/>
          <w:sz w:val="34"/>
          <w:szCs w:val="34"/>
          <w:rtl/>
        </w:rPr>
        <w:t>شط، أي</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الجزء</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الذي</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يتفاعل،</w:t>
      </w:r>
      <w:r>
        <w:rPr>
          <w:rFonts w:ascii="Arial" w:eastAsia="Calibri" w:hAnsi="Arial" w:cs="Traditional Arabic" w:hint="cs"/>
          <w:sz w:val="34"/>
          <w:szCs w:val="34"/>
          <w:rtl/>
        </w:rPr>
        <w:t xml:space="preserve"> و</w:t>
      </w:r>
      <w:r w:rsidRPr="008437EF">
        <w:rPr>
          <w:rFonts w:ascii="Arial" w:eastAsia="Calibri" w:hAnsi="Arial" w:cs="Traditional Arabic" w:hint="cs"/>
          <w:sz w:val="34"/>
          <w:szCs w:val="34"/>
          <w:rtl/>
        </w:rPr>
        <w:t>يستجيب</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للرسائل</w:t>
      </w:r>
      <w:r>
        <w:rPr>
          <w:rFonts w:ascii="Arial" w:eastAsia="Calibri" w:hAnsi="Arial" w:cs="Traditional Arabic" w:hint="cs"/>
          <w:sz w:val="34"/>
          <w:szCs w:val="34"/>
          <w:rtl/>
        </w:rPr>
        <w:t xml:space="preserve"> </w:t>
      </w:r>
      <w:r w:rsidRPr="008437EF">
        <w:rPr>
          <w:rFonts w:ascii="Arial" w:eastAsia="Calibri" w:hAnsi="Arial" w:cs="Traditional Arabic" w:hint="cs"/>
          <w:sz w:val="34"/>
          <w:szCs w:val="34"/>
          <w:rtl/>
        </w:rPr>
        <w:t>الإعلامية</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سواء</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بالإيجاب أو</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بالسلب،</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وهو</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الجمهور</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الذي</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يحاول</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المرسل</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كسب</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وده</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أو</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على الأقل</w:t>
      </w:r>
      <w:r w:rsidRPr="000E102C">
        <w:rPr>
          <w:rFonts w:ascii="Traditional Arabic" w:hAnsi="Traditional Arabic" w:cs="Traditional Arabic"/>
          <w:color w:val="000000"/>
          <w:sz w:val="34"/>
          <w:szCs w:val="34"/>
          <w:rtl/>
        </w:rPr>
        <w:t>َ</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ضمان</w:t>
      </w:r>
      <w:r w:rsidRPr="008437EF">
        <w:rPr>
          <w:rFonts w:ascii="Arial" w:eastAsia="Calibri" w:hAnsi="Arial" w:cs="Traditional Arabic"/>
          <w:sz w:val="34"/>
          <w:szCs w:val="34"/>
        </w:rPr>
        <w:t xml:space="preserve"> </w:t>
      </w:r>
      <w:r w:rsidRPr="008437EF">
        <w:rPr>
          <w:rFonts w:ascii="Arial" w:eastAsia="Calibri" w:hAnsi="Arial" w:cs="Traditional Arabic" w:hint="cs"/>
          <w:sz w:val="34"/>
          <w:szCs w:val="34"/>
          <w:rtl/>
        </w:rPr>
        <w:t>حياده</w:t>
      </w:r>
      <w:r w:rsidRPr="008437EF">
        <w:rPr>
          <w:rFonts w:ascii="Arial" w:eastAsia="Calibri" w:hAnsi="Arial" w:cs="Traditional Arabic"/>
          <w:sz w:val="34"/>
          <w:szCs w:val="34"/>
        </w:rPr>
        <w:t>.</w:t>
      </w:r>
    </w:p>
    <w:p w:rsidR="00EC6402" w:rsidRPr="007247E3" w:rsidRDefault="00EC6402" w:rsidP="00EC6402">
      <w:pPr>
        <w:widowControl w:val="0"/>
        <w:autoSpaceDE w:val="0"/>
        <w:autoSpaceDN w:val="0"/>
        <w:adjustRightInd w:val="0"/>
        <w:spacing w:after="0" w:line="240" w:lineRule="auto"/>
        <w:jc w:val="both"/>
        <w:rPr>
          <w:rFonts w:ascii="Arial" w:eastAsia="Calibri" w:hAnsi="Arial" w:cs="Traditional Arabic"/>
          <w:sz w:val="34"/>
          <w:szCs w:val="34"/>
          <w:rtl/>
        </w:rPr>
      </w:pPr>
      <w:r w:rsidRPr="00E318CA">
        <w:rPr>
          <w:rFonts w:ascii="Arial" w:eastAsia="Calibri" w:hAnsi="Arial" w:cs="Traditional Arabic"/>
          <w:sz w:val="34"/>
          <w:szCs w:val="34"/>
          <w:rtl/>
        </w:rPr>
        <w:t>تؤك</w:t>
      </w:r>
      <w:r w:rsidRPr="000E102C">
        <w:rPr>
          <w:rFonts w:ascii="Traditional Arabic" w:hAnsi="Traditional Arabic" w:cs="Traditional Arabic"/>
          <w:color w:val="000000"/>
          <w:sz w:val="34"/>
          <w:szCs w:val="34"/>
          <w:rtl/>
        </w:rPr>
        <w:t>َ</w:t>
      </w:r>
      <w:r w:rsidRPr="00E318CA">
        <w:rPr>
          <w:rFonts w:ascii="Arial" w:eastAsia="Calibri" w:hAnsi="Arial" w:cs="Traditional Arabic"/>
          <w:sz w:val="34"/>
          <w:szCs w:val="34"/>
          <w:rtl/>
        </w:rPr>
        <w:t xml:space="preserve">د </w:t>
      </w:r>
      <w:r>
        <w:rPr>
          <w:rFonts w:ascii="Arial" w:eastAsia="Calibri" w:hAnsi="Arial" w:cs="Traditional Arabic" w:hint="cs"/>
          <w:sz w:val="34"/>
          <w:szCs w:val="34"/>
          <w:rtl/>
        </w:rPr>
        <w:t xml:space="preserve">بحوث </w:t>
      </w:r>
      <w:r w:rsidRPr="004301FE">
        <w:rPr>
          <w:rFonts w:ascii="Arial" w:hAnsi="Arial" w:cs="Traditional Arabic" w:hint="cs"/>
          <w:sz w:val="34"/>
          <w:szCs w:val="34"/>
          <w:rtl/>
          <w:lang w:bidi="ar-DZ"/>
        </w:rPr>
        <w:t xml:space="preserve">الاستخدامات </w:t>
      </w:r>
      <w:r w:rsidRPr="00E318CA">
        <w:rPr>
          <w:rFonts w:ascii="Arial" w:eastAsia="Calibri" w:hAnsi="Arial" w:cs="Traditional Arabic" w:hint="cs"/>
          <w:sz w:val="34"/>
          <w:szCs w:val="34"/>
          <w:rtl/>
        </w:rPr>
        <w:t>والإشباعات</w:t>
      </w:r>
      <w:r>
        <w:rPr>
          <w:rFonts w:ascii="Arial" w:eastAsia="Calibri" w:hAnsi="Arial" w:cs="Traditional Arabic" w:hint="cs"/>
          <w:sz w:val="34"/>
          <w:szCs w:val="34"/>
          <w:rtl/>
        </w:rPr>
        <w:t xml:space="preserve"> </w:t>
      </w:r>
      <w:r>
        <w:rPr>
          <w:rFonts w:ascii="Arial" w:eastAsia="Calibri" w:hAnsi="Arial" w:cs="Traditional Arabic"/>
          <w:sz w:val="34"/>
          <w:szCs w:val="34"/>
          <w:rtl/>
        </w:rPr>
        <w:t>على فاعلية الجمهور المتلقي</w:t>
      </w:r>
      <w:r>
        <w:rPr>
          <w:rFonts w:ascii="Arial" w:eastAsia="Calibri" w:hAnsi="Arial" w:cs="Traditional Arabic" w:hint="cs"/>
          <w:sz w:val="34"/>
          <w:szCs w:val="34"/>
          <w:rtl/>
        </w:rPr>
        <w:t>، وأن</w:t>
      </w:r>
      <w:r w:rsidRPr="000E102C">
        <w:rPr>
          <w:rFonts w:ascii="Traditional Arabic" w:hAnsi="Traditional Arabic" w:cs="Traditional Arabic"/>
          <w:color w:val="000000"/>
          <w:sz w:val="34"/>
          <w:szCs w:val="34"/>
          <w:rtl/>
        </w:rPr>
        <w:t>َ</w:t>
      </w:r>
      <w:r>
        <w:rPr>
          <w:rFonts w:ascii="Arial" w:eastAsia="Calibri" w:hAnsi="Arial" w:cs="Traditional Arabic" w:hint="cs"/>
          <w:sz w:val="34"/>
          <w:szCs w:val="34"/>
          <w:rtl/>
        </w:rPr>
        <w:t>ه وحده من يقر</w:t>
      </w:r>
      <w:r w:rsidRPr="000E102C">
        <w:rPr>
          <w:rFonts w:ascii="Traditional Arabic" w:hAnsi="Traditional Arabic" w:cs="Traditional Arabic"/>
          <w:color w:val="000000"/>
          <w:sz w:val="34"/>
          <w:szCs w:val="34"/>
          <w:rtl/>
        </w:rPr>
        <w:t>َ</w:t>
      </w:r>
      <w:r>
        <w:rPr>
          <w:rFonts w:ascii="Arial" w:eastAsia="Calibri" w:hAnsi="Arial" w:cs="Traditional Arabic" w:hint="cs"/>
          <w:sz w:val="34"/>
          <w:szCs w:val="34"/>
          <w:rtl/>
        </w:rPr>
        <w:t>ر م</w:t>
      </w:r>
      <w:r w:rsidRPr="00E318CA">
        <w:rPr>
          <w:rFonts w:ascii="Arial" w:eastAsia="Calibri" w:hAnsi="Arial" w:cs="Traditional Arabic"/>
          <w:sz w:val="34"/>
          <w:szCs w:val="34"/>
          <w:rtl/>
        </w:rPr>
        <w:t>ا</w:t>
      </w:r>
      <w:r>
        <w:rPr>
          <w:rFonts w:ascii="Arial" w:eastAsia="Calibri" w:hAnsi="Arial" w:cs="Traditional Arabic" w:hint="cs"/>
          <w:sz w:val="34"/>
          <w:szCs w:val="34"/>
          <w:rtl/>
        </w:rPr>
        <w:t>ذا</w:t>
      </w:r>
      <w:r w:rsidRPr="00E318CA">
        <w:rPr>
          <w:rFonts w:ascii="Arial" w:eastAsia="Calibri" w:hAnsi="Arial" w:cs="Traditional Arabic"/>
          <w:sz w:val="34"/>
          <w:szCs w:val="34"/>
          <w:rtl/>
        </w:rPr>
        <w:t xml:space="preserve"> يريد أن يأخذ</w:t>
      </w:r>
      <w:r>
        <w:rPr>
          <w:rFonts w:ascii="Arial" w:eastAsia="Calibri" w:hAnsi="Arial" w:cs="Traditional Arabic" w:hint="cs"/>
          <w:sz w:val="34"/>
          <w:szCs w:val="34"/>
          <w:rtl/>
        </w:rPr>
        <w:t>ه</w:t>
      </w:r>
      <w:r w:rsidRPr="00E318CA">
        <w:rPr>
          <w:rFonts w:ascii="Arial" w:eastAsia="Calibri" w:hAnsi="Arial" w:cs="Traditional Arabic"/>
          <w:sz w:val="34"/>
          <w:szCs w:val="34"/>
          <w:rtl/>
        </w:rPr>
        <w:t xml:space="preserve"> من </w:t>
      </w:r>
      <w:r>
        <w:rPr>
          <w:rFonts w:ascii="Arial" w:eastAsia="Calibri" w:hAnsi="Arial" w:cs="Traditional Arabic" w:hint="cs"/>
          <w:sz w:val="34"/>
          <w:szCs w:val="34"/>
          <w:rtl/>
        </w:rPr>
        <w:t xml:space="preserve">وسائل </w:t>
      </w:r>
      <w:r w:rsidRPr="00E318CA">
        <w:rPr>
          <w:rFonts w:ascii="Arial" w:eastAsia="Calibri" w:hAnsi="Arial" w:cs="Traditional Arabic" w:hint="cs"/>
          <w:sz w:val="34"/>
          <w:szCs w:val="34"/>
          <w:rtl/>
        </w:rPr>
        <w:t xml:space="preserve">الإعلام، </w:t>
      </w:r>
      <w:r w:rsidRPr="00E318CA">
        <w:rPr>
          <w:rFonts w:ascii="Arial" w:eastAsia="Calibri" w:hAnsi="Arial" w:cs="Traditional Arabic"/>
          <w:sz w:val="34"/>
          <w:szCs w:val="34"/>
          <w:rtl/>
        </w:rPr>
        <w:t>فالجمهور يعتمد على معلومات وسائل الإعلام ليلبي</w:t>
      </w:r>
      <w:r w:rsidRPr="000E102C">
        <w:rPr>
          <w:rFonts w:ascii="Traditional Arabic" w:hAnsi="Traditional Arabic" w:cs="Traditional Arabic"/>
          <w:color w:val="000000"/>
          <w:sz w:val="34"/>
          <w:szCs w:val="34"/>
          <w:rtl/>
        </w:rPr>
        <w:t>َ</w:t>
      </w:r>
      <w:r w:rsidRPr="00E318CA">
        <w:rPr>
          <w:rFonts w:ascii="Arial" w:eastAsia="Calibri" w:hAnsi="Arial" w:cs="Traditional Arabic"/>
          <w:sz w:val="34"/>
          <w:szCs w:val="34"/>
          <w:rtl/>
        </w:rPr>
        <w:t xml:space="preserve"> حاجاته ويحصل على ما يحتاجه و</w:t>
      </w:r>
      <w:r>
        <w:rPr>
          <w:rFonts w:ascii="Arial" w:eastAsia="Calibri" w:hAnsi="Arial" w:cs="Traditional Arabic" w:hint="cs"/>
          <w:sz w:val="34"/>
          <w:szCs w:val="34"/>
          <w:rtl/>
        </w:rPr>
        <w:t xml:space="preserve">بذلك </w:t>
      </w:r>
      <w:r w:rsidRPr="00E318CA">
        <w:rPr>
          <w:rFonts w:ascii="Arial" w:eastAsia="Calibri" w:hAnsi="Arial" w:cs="Traditional Arabic"/>
          <w:sz w:val="34"/>
          <w:szCs w:val="34"/>
          <w:rtl/>
        </w:rPr>
        <w:t xml:space="preserve">تصبح </w:t>
      </w:r>
      <w:r w:rsidRPr="004301FE">
        <w:rPr>
          <w:rFonts w:ascii="Arial" w:hAnsi="Arial" w:cs="Traditional Arabic" w:hint="cs"/>
          <w:sz w:val="34"/>
          <w:szCs w:val="34"/>
          <w:rtl/>
          <w:lang w:bidi="ar-DZ"/>
        </w:rPr>
        <w:t>استخدامات</w:t>
      </w:r>
      <w:r w:rsidRPr="00E318CA">
        <w:rPr>
          <w:rFonts w:ascii="Arial" w:eastAsia="Calibri" w:hAnsi="Arial" w:cs="Traditional Arabic"/>
          <w:sz w:val="34"/>
          <w:szCs w:val="34"/>
          <w:rtl/>
        </w:rPr>
        <w:t xml:space="preserve"> </w:t>
      </w:r>
      <w:r w:rsidRPr="00E318CA">
        <w:rPr>
          <w:rFonts w:ascii="Arial" w:eastAsia="Calibri" w:hAnsi="Arial" w:cs="Traditional Arabic" w:hint="cs"/>
          <w:sz w:val="34"/>
          <w:szCs w:val="34"/>
          <w:rtl/>
        </w:rPr>
        <w:t>الإنسان</w:t>
      </w:r>
      <w:r>
        <w:rPr>
          <w:rFonts w:ascii="Arial" w:eastAsia="Calibri" w:hAnsi="Arial" w:cs="Traditional Arabic" w:hint="cs"/>
          <w:sz w:val="34"/>
          <w:szCs w:val="34"/>
          <w:rtl/>
        </w:rPr>
        <w:t xml:space="preserve"> </w:t>
      </w:r>
      <w:r w:rsidRPr="00E318CA">
        <w:rPr>
          <w:rFonts w:ascii="Arial" w:eastAsia="Calibri" w:hAnsi="Arial" w:cs="Traditional Arabic"/>
          <w:sz w:val="34"/>
          <w:szCs w:val="34"/>
          <w:rtl/>
        </w:rPr>
        <w:t>للإعلام المحر</w:t>
      </w:r>
      <w:r w:rsidRPr="000E102C">
        <w:rPr>
          <w:rFonts w:ascii="Traditional Arabic" w:hAnsi="Traditional Arabic" w:cs="Traditional Arabic"/>
          <w:color w:val="000000"/>
          <w:sz w:val="34"/>
          <w:szCs w:val="34"/>
          <w:rtl/>
        </w:rPr>
        <w:t>َ</w:t>
      </w:r>
      <w:r w:rsidRPr="00E318CA">
        <w:rPr>
          <w:rFonts w:ascii="Arial" w:eastAsia="Calibri" w:hAnsi="Arial" w:cs="Traditional Arabic"/>
          <w:sz w:val="34"/>
          <w:szCs w:val="34"/>
          <w:rtl/>
        </w:rPr>
        <w:t xml:space="preserve">ك الرئيسي الذي يمكن أن يقاس بموجبه تأثير وسائل الإعلام </w:t>
      </w:r>
      <w:r>
        <w:rPr>
          <w:rFonts w:ascii="Arial" w:eastAsia="Calibri" w:hAnsi="Arial" w:cs="Traditional Arabic" w:hint="cs"/>
          <w:sz w:val="34"/>
          <w:szCs w:val="34"/>
          <w:rtl/>
        </w:rPr>
        <w:t>.</w:t>
      </w:r>
      <w:r>
        <w:rPr>
          <w:rFonts w:ascii="Arial" w:hAnsi="Arial" w:cs="Traditional Arabic" w:hint="cs"/>
          <w:sz w:val="34"/>
          <w:szCs w:val="34"/>
          <w:rtl/>
        </w:rPr>
        <w:t xml:space="preserve">    </w:t>
      </w:r>
    </w:p>
    <w:p w:rsidR="00EC6402" w:rsidRPr="00BF7BDD" w:rsidRDefault="00EC6402" w:rsidP="00EC6402">
      <w:pPr>
        <w:tabs>
          <w:tab w:val="left" w:pos="-283"/>
        </w:tabs>
        <w:spacing w:line="240" w:lineRule="auto"/>
        <w:jc w:val="both"/>
        <w:rPr>
          <w:rFonts w:ascii="Arial" w:hAnsi="Arial" w:cs="Traditional Arabic"/>
          <w:sz w:val="34"/>
          <w:szCs w:val="34"/>
          <w:rtl/>
        </w:rPr>
      </w:pPr>
      <w:r>
        <w:rPr>
          <w:rFonts w:ascii="Arial" w:hAnsi="Arial" w:cs="Traditional Arabic" w:hint="cs"/>
          <w:sz w:val="34"/>
          <w:szCs w:val="34"/>
          <w:rtl/>
        </w:rPr>
        <w:t xml:space="preserve">يعمل </w:t>
      </w:r>
      <w:r w:rsidRPr="00206C3D">
        <w:rPr>
          <w:rFonts w:ascii="Arial" w:hAnsi="Arial" w:cs="Traditional Arabic" w:hint="cs"/>
          <w:sz w:val="34"/>
          <w:szCs w:val="34"/>
          <w:rtl/>
        </w:rPr>
        <w:t>الإعلام الثقافي</w:t>
      </w:r>
      <w:r w:rsidRPr="001F767D">
        <w:rPr>
          <w:rFonts w:ascii="Traditional Arabic" w:hAnsi="Traditional Arabic" w:cs="Traditional Arabic"/>
          <w:sz w:val="34"/>
          <w:szCs w:val="34"/>
          <w:rtl/>
          <w:lang w:bidi="ar-DZ"/>
        </w:rPr>
        <w:t xml:space="preserve"> </w:t>
      </w:r>
      <w:r w:rsidRPr="00BD3445">
        <w:rPr>
          <w:rFonts w:ascii="Traditional Arabic" w:hAnsi="Traditional Arabic" w:cs="Traditional Arabic"/>
          <w:sz w:val="34"/>
          <w:szCs w:val="34"/>
          <w:rtl/>
          <w:lang w:bidi="ar-DZ"/>
        </w:rPr>
        <w:t xml:space="preserve">على شيوع </w:t>
      </w:r>
      <w:r>
        <w:rPr>
          <w:rFonts w:ascii="Traditional Arabic" w:hAnsi="Traditional Arabic" w:cs="Traditional Arabic" w:hint="cs"/>
          <w:sz w:val="34"/>
          <w:szCs w:val="34"/>
          <w:rtl/>
          <w:lang w:bidi="ar-DZ"/>
        </w:rPr>
        <w:t>الثقافة</w:t>
      </w:r>
      <w:r w:rsidRPr="00BD3445">
        <w:rPr>
          <w:rFonts w:ascii="Traditional Arabic" w:hAnsi="Traditional Arabic" w:cs="Traditional Arabic"/>
          <w:sz w:val="34"/>
          <w:szCs w:val="34"/>
          <w:rtl/>
          <w:lang w:bidi="ar-DZ"/>
        </w:rPr>
        <w:t xml:space="preserve"> بين مختلف قطاعات الجماهير</w:t>
      </w:r>
      <w:r>
        <w:rPr>
          <w:rFonts w:ascii="Traditional Arabic" w:hAnsi="Traditional Arabic" w:cs="Traditional Arabic" w:hint="cs"/>
          <w:sz w:val="34"/>
          <w:szCs w:val="34"/>
          <w:rtl/>
          <w:lang w:bidi="ar-DZ"/>
        </w:rPr>
        <w:t xml:space="preserve">؛ </w:t>
      </w:r>
      <w:r>
        <w:rPr>
          <w:rFonts w:ascii="Traditional Arabic" w:hAnsi="Traditional Arabic" w:cs="Traditional Arabic" w:hint="cs"/>
          <w:sz w:val="34"/>
          <w:szCs w:val="34"/>
          <w:rtl/>
        </w:rPr>
        <w:t xml:space="preserve">ويعتبر التلفزيون </w:t>
      </w:r>
      <w:r>
        <w:rPr>
          <w:rFonts w:ascii="Traditional Arabic" w:hAnsi="Traditional Arabic" w:cs="Traditional Arabic" w:hint="cs"/>
          <w:color w:val="000000"/>
          <w:sz w:val="34"/>
          <w:szCs w:val="34"/>
          <w:rtl/>
          <w:lang w:bidi="ar-IQ"/>
        </w:rPr>
        <w:t>أفضل أداة لتوزيع الثقافة وبث</w:t>
      </w:r>
      <w:r w:rsidRPr="000E102C">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lang w:bidi="ar-IQ"/>
        </w:rPr>
        <w:t>ها</w:t>
      </w:r>
      <w:r w:rsidRPr="00BF7BDD">
        <w:rPr>
          <w:rFonts w:ascii="Traditional Arabic" w:hAnsi="Traditional Arabic" w:cs="Traditional Arabic"/>
          <w:sz w:val="34"/>
          <w:szCs w:val="34"/>
          <w:rtl/>
          <w:lang w:bidi="ar-IQ"/>
        </w:rPr>
        <w:t xml:space="preserve"> </w:t>
      </w:r>
      <w:r w:rsidRPr="002749B5">
        <w:rPr>
          <w:rFonts w:ascii="Traditional Arabic" w:hAnsi="Traditional Arabic" w:cs="Traditional Arabic"/>
          <w:sz w:val="34"/>
          <w:szCs w:val="34"/>
          <w:rtl/>
          <w:lang w:bidi="ar-IQ"/>
        </w:rPr>
        <w:t xml:space="preserve">بما يملكه اليوم من </w:t>
      </w:r>
      <w:r w:rsidRPr="002749B5">
        <w:rPr>
          <w:rFonts w:ascii="Traditional Arabic" w:hAnsi="Traditional Arabic" w:cs="Traditional Arabic" w:hint="cs"/>
          <w:sz w:val="34"/>
          <w:szCs w:val="34"/>
          <w:rtl/>
          <w:lang w:bidi="ar-IQ"/>
        </w:rPr>
        <w:t>إمكانيات</w:t>
      </w:r>
      <w:r w:rsidRPr="002749B5">
        <w:rPr>
          <w:rFonts w:ascii="Traditional Arabic" w:hAnsi="Traditional Arabic" w:cs="Traditional Arabic"/>
          <w:sz w:val="34"/>
          <w:szCs w:val="34"/>
          <w:rtl/>
          <w:lang w:bidi="ar-IQ"/>
        </w:rPr>
        <w:t xml:space="preserve"> حديثة متطورة</w:t>
      </w:r>
      <w:r>
        <w:rPr>
          <w:rFonts w:ascii="Traditional Arabic" w:hAnsi="Traditional Arabic" w:cs="Traditional Arabic" w:hint="cs"/>
          <w:sz w:val="34"/>
          <w:szCs w:val="34"/>
          <w:rtl/>
          <w:lang w:bidi="ar-IQ"/>
        </w:rPr>
        <w:t xml:space="preserve">، </w:t>
      </w:r>
      <w:r>
        <w:rPr>
          <w:rFonts w:ascii="Traditional Arabic" w:hAnsi="Traditional Arabic" w:cs="Traditional Arabic" w:hint="cs"/>
          <w:color w:val="000000"/>
          <w:sz w:val="34"/>
          <w:szCs w:val="34"/>
          <w:rtl/>
          <w:lang w:bidi="ar-IQ"/>
        </w:rPr>
        <w:t>ويكون ذلك</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sz w:val="34"/>
          <w:szCs w:val="34"/>
          <w:rtl/>
        </w:rPr>
        <w:t xml:space="preserve">من خلال </w:t>
      </w:r>
      <w:r w:rsidRPr="00206C3D">
        <w:rPr>
          <w:rFonts w:ascii="Arial" w:hAnsi="Arial" w:cs="Traditional Arabic" w:hint="cs"/>
          <w:sz w:val="34"/>
          <w:szCs w:val="34"/>
          <w:rtl/>
        </w:rPr>
        <w:t>البرامج الثقافية التلفزيونية</w:t>
      </w:r>
      <w:r>
        <w:rPr>
          <w:rFonts w:ascii="Arial" w:hAnsi="Arial" w:cs="Traditional Arabic" w:hint="cs"/>
          <w:sz w:val="34"/>
          <w:szCs w:val="34"/>
          <w:rtl/>
        </w:rPr>
        <w:t xml:space="preserve"> التي تهدف إلى إيصال الثقافة وترويجها وإكساب الج</w:t>
      </w:r>
      <w:r w:rsidRPr="00E318CA">
        <w:rPr>
          <w:rFonts w:ascii="Arial" w:hAnsi="Arial" w:cs="Traditional Arabic" w:hint="cs"/>
          <w:sz w:val="34"/>
          <w:szCs w:val="34"/>
          <w:rtl/>
        </w:rPr>
        <w:t>مهور معلومات وخبرات جديدة</w:t>
      </w:r>
      <w:r>
        <w:rPr>
          <w:rFonts w:ascii="Arial" w:hAnsi="Arial" w:cs="Traditional Arabic" w:hint="cs"/>
          <w:sz w:val="34"/>
          <w:szCs w:val="34"/>
          <w:rtl/>
        </w:rPr>
        <w:t>، و</w:t>
      </w:r>
      <w:r w:rsidRPr="001B373A">
        <w:rPr>
          <w:rFonts w:ascii="Traditional Arabic" w:hAnsi="Traditional Arabic" w:cs="Traditional Arabic"/>
          <w:color w:val="000000"/>
          <w:sz w:val="34"/>
          <w:szCs w:val="34"/>
          <w:rtl/>
          <w:lang w:bidi="ar-IQ"/>
        </w:rPr>
        <w:t>تقوم دراس</w:t>
      </w:r>
      <w:r>
        <w:rPr>
          <w:rFonts w:ascii="Traditional Arabic" w:hAnsi="Traditional Arabic" w:cs="Traditional Arabic" w:hint="cs"/>
          <w:color w:val="000000"/>
          <w:sz w:val="34"/>
          <w:szCs w:val="34"/>
          <w:rtl/>
          <w:lang w:bidi="ar-IQ"/>
        </w:rPr>
        <w:t>ة هذه البرامج</w:t>
      </w:r>
      <w:r w:rsidRPr="001B373A">
        <w:rPr>
          <w:rFonts w:ascii="Traditional Arabic" w:hAnsi="Traditional Arabic" w:cs="Traditional Arabic"/>
          <w:color w:val="000000"/>
          <w:sz w:val="34"/>
          <w:szCs w:val="34"/>
          <w:rtl/>
          <w:lang w:bidi="ar-IQ"/>
        </w:rPr>
        <w:t xml:space="preserve"> أساس</w:t>
      </w:r>
      <w:r>
        <w:rPr>
          <w:rFonts w:ascii="Traditional Arabic" w:hAnsi="Traditional Arabic" w:cs="Traditional Arabic" w:hint="cs"/>
          <w:color w:val="000000"/>
          <w:sz w:val="34"/>
          <w:szCs w:val="34"/>
          <w:rtl/>
          <w:lang w:bidi="ar-IQ"/>
        </w:rPr>
        <w:t>ا</w:t>
      </w:r>
      <w:r w:rsidRPr="001B373A">
        <w:rPr>
          <w:rFonts w:ascii="Traditional Arabic" w:hAnsi="Traditional Arabic" w:cs="Traditional Arabic"/>
          <w:color w:val="000000"/>
          <w:sz w:val="34"/>
          <w:szCs w:val="34"/>
          <w:rtl/>
          <w:lang w:bidi="ar-IQ"/>
        </w:rPr>
        <w:t xml:space="preserve"> على </w:t>
      </w:r>
      <w:r>
        <w:rPr>
          <w:rFonts w:ascii="Traditional Arabic" w:hAnsi="Traditional Arabic" w:cs="Traditional Arabic" w:hint="cs"/>
          <w:color w:val="000000"/>
          <w:sz w:val="34"/>
          <w:szCs w:val="34"/>
          <w:rtl/>
          <w:lang w:bidi="ar-IQ"/>
        </w:rPr>
        <w:t>مدى</w:t>
      </w:r>
      <w:r w:rsidRPr="001B373A">
        <w:rPr>
          <w:rFonts w:ascii="Traditional Arabic" w:hAnsi="Traditional Arabic" w:cs="Traditional Arabic"/>
          <w:color w:val="000000"/>
          <w:sz w:val="34"/>
          <w:szCs w:val="34"/>
          <w:rtl/>
          <w:lang w:bidi="ar-IQ"/>
        </w:rPr>
        <w:t xml:space="preserve"> فهم خصائص التلفزيون كونه أكثر أدوات التثقيف فعالية</w:t>
      </w:r>
      <w:r>
        <w:rPr>
          <w:rFonts w:ascii="Traditional Arabic" w:hAnsi="Traditional Arabic" w:cs="Traditional Arabic" w:hint="cs"/>
          <w:color w:val="000000"/>
          <w:sz w:val="34"/>
          <w:szCs w:val="34"/>
          <w:rtl/>
          <w:lang w:bidi="ar-IQ"/>
        </w:rPr>
        <w:t>، إذ</w:t>
      </w:r>
      <w:r w:rsidRPr="001B373A">
        <w:rPr>
          <w:rFonts w:ascii="Traditional Arabic" w:hAnsi="Traditional Arabic" w:cs="Traditional Arabic"/>
          <w:color w:val="000000"/>
          <w:sz w:val="34"/>
          <w:szCs w:val="34"/>
          <w:rtl/>
          <w:lang w:bidi="ar-IQ"/>
        </w:rPr>
        <w:t xml:space="preserve"> </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رفع مستوى معلومات البشر و</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وس</w:t>
      </w:r>
      <w:r w:rsidRPr="000E102C">
        <w:rPr>
          <w:rFonts w:ascii="Traditional Arabic" w:hAnsi="Traditional Arabic" w:cs="Traditional Arabic"/>
          <w:color w:val="000000"/>
          <w:sz w:val="34"/>
          <w:szCs w:val="34"/>
          <w:rtl/>
        </w:rPr>
        <w:t>َ</w:t>
      </w:r>
      <w:r w:rsidRPr="007B1EB3">
        <w:rPr>
          <w:rFonts w:ascii="Traditional Arabic" w:hAnsi="Traditional Arabic" w:cs="Traditional Arabic"/>
          <w:sz w:val="34"/>
          <w:szCs w:val="34"/>
          <w:rtl/>
          <w:lang w:bidi="ar-IQ"/>
        </w:rPr>
        <w:t>ع آفاقهم و</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ساعد</w:t>
      </w:r>
      <w:r>
        <w:rPr>
          <w:rFonts w:ascii="Traditional Arabic" w:hAnsi="Traditional Arabic" w:cs="Traditional Arabic" w:hint="cs"/>
          <w:sz w:val="34"/>
          <w:szCs w:val="34"/>
          <w:rtl/>
          <w:lang w:bidi="ar-IQ"/>
        </w:rPr>
        <w:t>هم</w:t>
      </w:r>
      <w:r w:rsidRPr="007B1EB3">
        <w:rPr>
          <w:rFonts w:ascii="Traditional Arabic" w:hAnsi="Traditional Arabic" w:cs="Traditional Arabic"/>
          <w:sz w:val="34"/>
          <w:szCs w:val="34"/>
          <w:rtl/>
          <w:lang w:bidi="ar-IQ"/>
        </w:rPr>
        <w:t xml:space="preserve"> على تكوين ثقافة جماهيرية و</w:t>
      </w:r>
      <w:r>
        <w:rPr>
          <w:rFonts w:ascii="Traditional Arabic" w:hAnsi="Traditional Arabic" w:cs="Traditional Arabic" w:hint="cs"/>
          <w:sz w:val="34"/>
          <w:szCs w:val="34"/>
          <w:rtl/>
          <w:lang w:bidi="ar-IQ"/>
        </w:rPr>
        <w:t>ي</w:t>
      </w:r>
      <w:r w:rsidRPr="007B1EB3">
        <w:rPr>
          <w:rFonts w:ascii="Traditional Arabic" w:hAnsi="Traditional Arabic" w:cs="Traditional Arabic"/>
          <w:sz w:val="34"/>
          <w:szCs w:val="34"/>
          <w:rtl/>
          <w:lang w:bidi="ar-IQ"/>
        </w:rPr>
        <w:t>خلق الم</w:t>
      </w:r>
      <w:r>
        <w:rPr>
          <w:rFonts w:ascii="Traditional Arabic" w:hAnsi="Traditional Arabic" w:cs="Traditional Arabic"/>
          <w:sz w:val="34"/>
          <w:szCs w:val="34"/>
          <w:rtl/>
          <w:lang w:bidi="ar-IQ"/>
        </w:rPr>
        <w:t xml:space="preserve">ناخ </w:t>
      </w:r>
      <w:r>
        <w:rPr>
          <w:rFonts w:ascii="Traditional Arabic" w:hAnsi="Traditional Arabic" w:cs="Traditional Arabic" w:hint="cs"/>
          <w:sz w:val="34"/>
          <w:szCs w:val="34"/>
          <w:rtl/>
          <w:lang w:bidi="ar-IQ"/>
        </w:rPr>
        <w:t>ال</w:t>
      </w:r>
      <w:r w:rsidRPr="007B1EB3">
        <w:rPr>
          <w:rFonts w:ascii="Traditional Arabic" w:hAnsi="Traditional Arabic" w:cs="Traditional Arabic"/>
          <w:sz w:val="34"/>
          <w:szCs w:val="34"/>
          <w:rtl/>
          <w:lang w:bidi="ar-IQ"/>
        </w:rPr>
        <w:t>فكري</w:t>
      </w:r>
      <w:r>
        <w:rPr>
          <w:rFonts w:ascii="Traditional Arabic" w:hAnsi="Traditional Arabic" w:cs="Traditional Arabic"/>
          <w:sz w:val="34"/>
          <w:szCs w:val="34"/>
          <w:rtl/>
          <w:lang w:bidi="ar-IQ"/>
        </w:rPr>
        <w:t xml:space="preserve"> المناسب للتنمية </w:t>
      </w:r>
      <w:r w:rsidRPr="007B1EB3">
        <w:rPr>
          <w:rFonts w:ascii="Traditional Arabic" w:hAnsi="Traditional Arabic" w:cs="Traditional Arabic"/>
          <w:sz w:val="34"/>
          <w:szCs w:val="34"/>
          <w:rtl/>
          <w:lang w:bidi="ar-IQ"/>
        </w:rPr>
        <w:t>الثقافية</w:t>
      </w:r>
      <w:r>
        <w:rPr>
          <w:rFonts w:ascii="Traditional Arabic" w:hAnsi="Traditional Arabic" w:cs="Traditional Arabic" w:hint="cs"/>
          <w:sz w:val="34"/>
          <w:szCs w:val="34"/>
          <w:rtl/>
          <w:lang w:bidi="ar-IQ"/>
        </w:rPr>
        <w:t>.</w:t>
      </w:r>
      <w:r w:rsidRPr="004301FE">
        <w:rPr>
          <w:rFonts w:ascii="Arial" w:hAnsi="Arial" w:cs="Traditional Arabic" w:hint="cs"/>
          <w:sz w:val="34"/>
          <w:szCs w:val="34"/>
          <w:rtl/>
        </w:rPr>
        <w:t xml:space="preserve">  </w:t>
      </w:r>
    </w:p>
    <w:p w:rsidR="00EC6402" w:rsidRDefault="00EC6402" w:rsidP="00EC6402">
      <w:pPr>
        <w:autoSpaceDE w:val="0"/>
        <w:autoSpaceDN w:val="0"/>
        <w:adjustRightInd w:val="0"/>
        <w:spacing w:after="0" w:line="240" w:lineRule="auto"/>
        <w:jc w:val="both"/>
        <w:rPr>
          <w:rFonts w:ascii="Arial" w:hAnsi="Arial" w:cs="Traditional Arabic"/>
          <w:sz w:val="34"/>
          <w:szCs w:val="34"/>
          <w:rtl/>
        </w:rPr>
      </w:pPr>
      <w:r w:rsidRPr="0072255B">
        <w:rPr>
          <w:rFonts w:ascii="Arial" w:hAnsi="Arial" w:cs="Traditional Arabic" w:hint="cs"/>
          <w:sz w:val="34"/>
          <w:szCs w:val="34"/>
          <w:rtl/>
        </w:rPr>
        <w:t>أكد</w:t>
      </w:r>
      <w:r w:rsidRPr="000E102C">
        <w:rPr>
          <w:rFonts w:ascii="Traditional Arabic" w:hAnsi="Traditional Arabic" w:cs="Traditional Arabic"/>
          <w:color w:val="000000"/>
          <w:sz w:val="34"/>
          <w:szCs w:val="34"/>
          <w:rtl/>
        </w:rPr>
        <w:t>َ</w:t>
      </w:r>
      <w:r w:rsidRPr="0072255B">
        <w:rPr>
          <w:rFonts w:ascii="Arial" w:hAnsi="Arial" w:cs="Traditional Arabic" w:hint="cs"/>
          <w:sz w:val="34"/>
          <w:szCs w:val="34"/>
          <w:rtl/>
        </w:rPr>
        <w:t>ت</w:t>
      </w:r>
      <w:r w:rsidRPr="006147D0">
        <w:rPr>
          <w:rFonts w:ascii="Arial" w:hAnsi="Arial" w:cs="Traditional Arabic" w:hint="cs"/>
          <w:sz w:val="34"/>
          <w:szCs w:val="34"/>
          <w:rtl/>
        </w:rPr>
        <w:t xml:space="preserve"> </w:t>
      </w:r>
      <w:r w:rsidRPr="0072255B">
        <w:rPr>
          <w:rFonts w:ascii="Arial" w:hAnsi="Arial" w:cs="Traditional Arabic" w:hint="cs"/>
          <w:sz w:val="34"/>
          <w:szCs w:val="34"/>
          <w:rtl/>
        </w:rPr>
        <w:t>الد</w:t>
      </w:r>
      <w:r w:rsidRPr="000E102C">
        <w:rPr>
          <w:rFonts w:ascii="Traditional Arabic" w:hAnsi="Traditional Arabic" w:cs="Traditional Arabic"/>
          <w:color w:val="000000"/>
          <w:sz w:val="34"/>
          <w:szCs w:val="34"/>
          <w:rtl/>
        </w:rPr>
        <w:t>َ</w:t>
      </w:r>
      <w:r w:rsidRPr="0072255B">
        <w:rPr>
          <w:rFonts w:ascii="Arial" w:hAnsi="Arial" w:cs="Traditional Arabic" w:hint="cs"/>
          <w:sz w:val="34"/>
          <w:szCs w:val="34"/>
          <w:rtl/>
        </w:rPr>
        <w:t>راسة</w:t>
      </w:r>
      <w:r w:rsidRPr="0072255B">
        <w:rPr>
          <w:rFonts w:ascii="Arial" w:hAnsi="Arial" w:cs="Traditional Arabic"/>
          <w:sz w:val="34"/>
          <w:szCs w:val="34"/>
        </w:rPr>
        <w:t xml:space="preserve"> </w:t>
      </w:r>
      <w:r w:rsidRPr="0072255B">
        <w:rPr>
          <w:rFonts w:ascii="Arial" w:hAnsi="Arial" w:cs="Traditional Arabic" w:hint="cs"/>
          <w:sz w:val="34"/>
          <w:szCs w:val="34"/>
          <w:rtl/>
        </w:rPr>
        <w:t>الميدانية أن</w:t>
      </w:r>
      <w:r w:rsidRPr="000E102C">
        <w:rPr>
          <w:rFonts w:ascii="Traditional Arabic" w:hAnsi="Traditional Arabic" w:cs="Traditional Arabic"/>
          <w:color w:val="000000"/>
          <w:sz w:val="34"/>
          <w:szCs w:val="34"/>
          <w:rtl/>
        </w:rPr>
        <w:t>َ</w:t>
      </w:r>
      <w:r w:rsidRPr="0072255B">
        <w:rPr>
          <w:rFonts w:ascii="Arial" w:hAnsi="Arial" w:cs="Traditional Arabic"/>
          <w:sz w:val="34"/>
          <w:szCs w:val="34"/>
        </w:rPr>
        <w:t xml:space="preserve"> </w:t>
      </w:r>
      <w:r w:rsidRPr="00206C3D">
        <w:rPr>
          <w:rFonts w:ascii="Arial" w:hAnsi="Arial" w:cs="Traditional Arabic" w:hint="cs"/>
          <w:sz w:val="34"/>
          <w:szCs w:val="34"/>
          <w:rtl/>
        </w:rPr>
        <w:t>البرامج الثقافية التلفزيونية</w:t>
      </w:r>
      <w:r w:rsidRPr="0072255B">
        <w:rPr>
          <w:rFonts w:ascii="Arial" w:hAnsi="Arial" w:cs="Traditional Arabic"/>
          <w:sz w:val="34"/>
          <w:szCs w:val="34"/>
        </w:rPr>
        <w:t xml:space="preserve"> </w:t>
      </w:r>
      <w:r w:rsidRPr="0072255B">
        <w:rPr>
          <w:rFonts w:ascii="Arial" w:hAnsi="Arial" w:cs="Traditional Arabic" w:hint="cs"/>
          <w:sz w:val="34"/>
          <w:szCs w:val="34"/>
          <w:rtl/>
        </w:rPr>
        <w:t>كل</w:t>
      </w:r>
      <w:r w:rsidRPr="000E102C">
        <w:rPr>
          <w:rFonts w:ascii="Traditional Arabic" w:hAnsi="Traditional Arabic" w:cs="Traditional Arabic"/>
          <w:color w:val="000000"/>
          <w:sz w:val="34"/>
          <w:szCs w:val="34"/>
          <w:rtl/>
        </w:rPr>
        <w:t>َ</w:t>
      </w:r>
      <w:r w:rsidRPr="0072255B">
        <w:rPr>
          <w:rFonts w:ascii="Arial" w:hAnsi="Arial" w:cs="Traditional Arabic" w:hint="cs"/>
          <w:sz w:val="34"/>
          <w:szCs w:val="34"/>
          <w:rtl/>
        </w:rPr>
        <w:t>ما</w:t>
      </w:r>
      <w:r>
        <w:rPr>
          <w:rFonts w:ascii="Arial" w:hAnsi="Arial" w:cs="Traditional Arabic" w:hint="cs"/>
          <w:sz w:val="34"/>
          <w:szCs w:val="34"/>
          <w:rtl/>
        </w:rPr>
        <w:t xml:space="preserve"> حق</w:t>
      </w:r>
      <w:r w:rsidRPr="000E102C">
        <w:rPr>
          <w:rFonts w:ascii="Traditional Arabic" w:hAnsi="Traditional Arabic" w:cs="Traditional Arabic"/>
          <w:color w:val="000000"/>
          <w:sz w:val="34"/>
          <w:szCs w:val="34"/>
          <w:rtl/>
        </w:rPr>
        <w:t>َ</w:t>
      </w:r>
      <w:r>
        <w:rPr>
          <w:rFonts w:ascii="Arial" w:hAnsi="Arial" w:cs="Traditional Arabic" w:hint="cs"/>
          <w:sz w:val="34"/>
          <w:szCs w:val="34"/>
          <w:rtl/>
        </w:rPr>
        <w:t>قت أهداف الط</w:t>
      </w:r>
      <w:r w:rsidRPr="000E102C">
        <w:rPr>
          <w:rFonts w:ascii="Traditional Arabic" w:hAnsi="Traditional Arabic" w:cs="Traditional Arabic"/>
          <w:color w:val="000000"/>
          <w:sz w:val="34"/>
          <w:szCs w:val="34"/>
          <w:rtl/>
        </w:rPr>
        <w:t>َ</w:t>
      </w:r>
      <w:r>
        <w:rPr>
          <w:rFonts w:ascii="Arial" w:hAnsi="Arial" w:cs="Traditional Arabic" w:hint="cs"/>
          <w:sz w:val="34"/>
          <w:szCs w:val="34"/>
          <w:rtl/>
        </w:rPr>
        <w:t xml:space="preserve">لبة </w:t>
      </w:r>
      <w:r w:rsidRPr="0072255B">
        <w:rPr>
          <w:rFonts w:ascii="Arial" w:hAnsi="Arial" w:cs="Traditional Arabic" w:hint="cs"/>
          <w:sz w:val="34"/>
          <w:szCs w:val="34"/>
          <w:rtl/>
        </w:rPr>
        <w:t>كل</w:t>
      </w:r>
      <w:r w:rsidRPr="000E102C">
        <w:rPr>
          <w:rFonts w:ascii="Traditional Arabic" w:hAnsi="Traditional Arabic" w:cs="Traditional Arabic"/>
          <w:color w:val="000000"/>
          <w:sz w:val="34"/>
          <w:szCs w:val="34"/>
          <w:rtl/>
        </w:rPr>
        <w:t>َ</w:t>
      </w:r>
      <w:r w:rsidRPr="0072255B">
        <w:rPr>
          <w:rFonts w:ascii="Arial" w:hAnsi="Arial" w:cs="Traditional Arabic" w:hint="cs"/>
          <w:sz w:val="34"/>
          <w:szCs w:val="34"/>
          <w:rtl/>
        </w:rPr>
        <w:t>ما</w:t>
      </w:r>
      <w:r>
        <w:rPr>
          <w:rFonts w:ascii="Arial" w:hAnsi="Arial" w:cs="Traditional Arabic" w:hint="cs"/>
          <w:sz w:val="34"/>
          <w:szCs w:val="34"/>
          <w:rtl/>
        </w:rPr>
        <w:t xml:space="preserve"> زاد إقبالهم عليها وولاءهم لها، ما يعني </w:t>
      </w:r>
      <w:r w:rsidRPr="0072255B">
        <w:rPr>
          <w:rFonts w:ascii="Arial" w:hAnsi="Arial" w:cs="Traditional Arabic" w:hint="cs"/>
          <w:sz w:val="34"/>
          <w:szCs w:val="34"/>
          <w:rtl/>
        </w:rPr>
        <w:t>أن</w:t>
      </w:r>
      <w:r w:rsidRPr="000E102C">
        <w:rPr>
          <w:rFonts w:ascii="Traditional Arabic" w:hAnsi="Traditional Arabic" w:cs="Traditional Arabic"/>
          <w:color w:val="000000"/>
          <w:sz w:val="34"/>
          <w:szCs w:val="34"/>
          <w:rtl/>
        </w:rPr>
        <w:t>َ</w:t>
      </w:r>
      <w:r w:rsidRPr="0072255B">
        <w:rPr>
          <w:rFonts w:ascii="Arial" w:hAnsi="Arial" w:cs="Traditional Arabic"/>
          <w:sz w:val="34"/>
          <w:szCs w:val="34"/>
        </w:rPr>
        <w:t xml:space="preserve"> </w:t>
      </w:r>
      <w:r w:rsidRPr="0072255B">
        <w:rPr>
          <w:rFonts w:ascii="Arial" w:hAnsi="Arial" w:cs="Traditional Arabic" w:hint="cs"/>
          <w:sz w:val="34"/>
          <w:szCs w:val="34"/>
          <w:rtl/>
        </w:rPr>
        <w:t>نجاح</w:t>
      </w:r>
      <w:r w:rsidRPr="0072255B">
        <w:rPr>
          <w:rFonts w:ascii="Arial" w:hAnsi="Arial" w:cs="Traditional Arabic"/>
          <w:sz w:val="34"/>
          <w:szCs w:val="34"/>
        </w:rPr>
        <w:t xml:space="preserve"> </w:t>
      </w:r>
      <w:r>
        <w:rPr>
          <w:rFonts w:ascii="Arial" w:hAnsi="Arial" w:cs="Traditional Arabic" w:hint="cs"/>
          <w:sz w:val="34"/>
          <w:szCs w:val="34"/>
          <w:rtl/>
        </w:rPr>
        <w:t>واستمرار هذه البرامج</w:t>
      </w:r>
      <w:r w:rsidRPr="0072255B">
        <w:rPr>
          <w:rFonts w:ascii="Arial" w:hAnsi="Arial" w:cs="Traditional Arabic"/>
          <w:sz w:val="34"/>
          <w:szCs w:val="34"/>
        </w:rPr>
        <w:t xml:space="preserve"> </w:t>
      </w:r>
      <w:r>
        <w:rPr>
          <w:rFonts w:ascii="Arial" w:hAnsi="Arial" w:cs="Traditional Arabic" w:hint="cs"/>
          <w:sz w:val="34"/>
          <w:szCs w:val="34"/>
          <w:rtl/>
        </w:rPr>
        <w:t>مرهون</w:t>
      </w:r>
      <w:r w:rsidRPr="0072255B">
        <w:rPr>
          <w:rFonts w:ascii="Arial" w:hAnsi="Arial" w:cs="Traditional Arabic"/>
          <w:sz w:val="34"/>
          <w:szCs w:val="34"/>
        </w:rPr>
        <w:t xml:space="preserve"> </w:t>
      </w:r>
      <w:r>
        <w:rPr>
          <w:rFonts w:ascii="Arial" w:hAnsi="Arial" w:cs="Traditional Arabic" w:hint="cs"/>
          <w:sz w:val="34"/>
          <w:szCs w:val="34"/>
          <w:rtl/>
        </w:rPr>
        <w:t>ب</w:t>
      </w:r>
      <w:r w:rsidRPr="0072255B">
        <w:rPr>
          <w:rFonts w:ascii="Arial" w:hAnsi="Arial" w:cs="Traditional Arabic" w:hint="cs"/>
          <w:sz w:val="34"/>
          <w:szCs w:val="34"/>
          <w:rtl/>
        </w:rPr>
        <w:t>مدى</w:t>
      </w:r>
      <w:r w:rsidRPr="0072255B">
        <w:rPr>
          <w:rFonts w:ascii="Arial" w:hAnsi="Arial" w:cs="Traditional Arabic"/>
          <w:sz w:val="34"/>
          <w:szCs w:val="34"/>
        </w:rPr>
        <w:t xml:space="preserve"> </w:t>
      </w:r>
      <w:r w:rsidRPr="0072255B">
        <w:rPr>
          <w:rFonts w:ascii="Arial" w:hAnsi="Arial" w:cs="Traditional Arabic" w:hint="cs"/>
          <w:sz w:val="34"/>
          <w:szCs w:val="34"/>
          <w:rtl/>
        </w:rPr>
        <w:t>تحقق</w:t>
      </w:r>
      <w:r w:rsidRPr="0072255B">
        <w:rPr>
          <w:rFonts w:ascii="Arial" w:hAnsi="Arial" w:cs="Traditional Arabic"/>
          <w:sz w:val="34"/>
          <w:szCs w:val="34"/>
        </w:rPr>
        <w:t xml:space="preserve"> </w:t>
      </w:r>
      <w:r w:rsidRPr="0072255B">
        <w:rPr>
          <w:rFonts w:ascii="Arial" w:hAnsi="Arial" w:cs="Traditional Arabic" w:hint="cs"/>
          <w:sz w:val="34"/>
          <w:szCs w:val="34"/>
          <w:rtl/>
        </w:rPr>
        <w:t>الن</w:t>
      </w:r>
      <w:r w:rsidRPr="000E102C">
        <w:rPr>
          <w:rFonts w:ascii="Traditional Arabic" w:hAnsi="Traditional Arabic" w:cs="Traditional Arabic"/>
          <w:color w:val="000000"/>
          <w:sz w:val="34"/>
          <w:szCs w:val="34"/>
          <w:rtl/>
        </w:rPr>
        <w:t>َ</w:t>
      </w:r>
      <w:r w:rsidRPr="0072255B">
        <w:rPr>
          <w:rFonts w:ascii="Arial" w:hAnsi="Arial" w:cs="Traditional Arabic" w:hint="cs"/>
          <w:sz w:val="34"/>
          <w:szCs w:val="34"/>
          <w:rtl/>
        </w:rPr>
        <w:t>فع</w:t>
      </w:r>
      <w:r w:rsidRPr="0072255B">
        <w:rPr>
          <w:rFonts w:ascii="Arial" w:hAnsi="Arial" w:cs="Traditional Arabic"/>
          <w:sz w:val="34"/>
          <w:szCs w:val="34"/>
        </w:rPr>
        <w:t xml:space="preserve"> </w:t>
      </w:r>
      <w:r w:rsidRPr="0072255B">
        <w:rPr>
          <w:rFonts w:ascii="Arial" w:hAnsi="Arial" w:cs="Traditional Arabic" w:hint="cs"/>
          <w:sz w:val="34"/>
          <w:szCs w:val="34"/>
          <w:rtl/>
        </w:rPr>
        <w:t>و</w:t>
      </w:r>
      <w:r>
        <w:rPr>
          <w:rFonts w:ascii="Arial" w:hAnsi="Arial" w:cs="Traditional Arabic" w:hint="cs"/>
          <w:sz w:val="34"/>
          <w:szCs w:val="34"/>
          <w:rtl/>
        </w:rPr>
        <w:t>الإشباع لدى المشاهدين،</w:t>
      </w:r>
      <w:r w:rsidRPr="0072255B">
        <w:rPr>
          <w:rFonts w:ascii="Arial" w:hAnsi="Arial" w:cs="Traditional Arabic"/>
          <w:sz w:val="34"/>
          <w:szCs w:val="34"/>
        </w:rPr>
        <w:t xml:space="preserve"> </w:t>
      </w:r>
      <w:r w:rsidRPr="0072255B">
        <w:rPr>
          <w:rFonts w:ascii="Arial" w:hAnsi="Arial" w:cs="Traditional Arabic" w:hint="cs"/>
          <w:sz w:val="34"/>
          <w:szCs w:val="34"/>
          <w:rtl/>
        </w:rPr>
        <w:t>وهذا</w:t>
      </w:r>
      <w:r w:rsidRPr="006147D0">
        <w:rPr>
          <w:rFonts w:ascii="Arial" w:hAnsi="Arial" w:cs="Traditional Arabic" w:hint="cs"/>
          <w:sz w:val="34"/>
          <w:szCs w:val="34"/>
          <w:rtl/>
        </w:rPr>
        <w:t xml:space="preserve"> </w:t>
      </w:r>
      <w:r w:rsidRPr="0072255B">
        <w:rPr>
          <w:rFonts w:ascii="Arial" w:hAnsi="Arial" w:cs="Traditional Arabic" w:hint="cs"/>
          <w:sz w:val="34"/>
          <w:szCs w:val="34"/>
          <w:rtl/>
        </w:rPr>
        <w:t>ما</w:t>
      </w:r>
      <w:r w:rsidRPr="0072255B">
        <w:rPr>
          <w:rFonts w:ascii="Arial" w:hAnsi="Arial" w:cs="Traditional Arabic"/>
          <w:sz w:val="34"/>
          <w:szCs w:val="34"/>
        </w:rPr>
        <w:t xml:space="preserve"> </w:t>
      </w:r>
      <w:r w:rsidRPr="0072255B">
        <w:rPr>
          <w:rFonts w:ascii="Arial" w:hAnsi="Arial" w:cs="Traditional Arabic" w:hint="cs"/>
          <w:sz w:val="34"/>
          <w:szCs w:val="34"/>
          <w:rtl/>
        </w:rPr>
        <w:t>ينبغي</w:t>
      </w:r>
      <w:r w:rsidRPr="0072255B">
        <w:rPr>
          <w:rFonts w:ascii="Arial" w:hAnsi="Arial" w:cs="Traditional Arabic"/>
          <w:sz w:val="34"/>
          <w:szCs w:val="34"/>
        </w:rPr>
        <w:t xml:space="preserve"> </w:t>
      </w:r>
      <w:r w:rsidRPr="0072255B">
        <w:rPr>
          <w:rFonts w:ascii="Arial" w:hAnsi="Arial" w:cs="Traditional Arabic" w:hint="cs"/>
          <w:sz w:val="34"/>
          <w:szCs w:val="34"/>
          <w:rtl/>
        </w:rPr>
        <w:t>أن</w:t>
      </w:r>
      <w:r w:rsidRPr="0072255B">
        <w:rPr>
          <w:rFonts w:ascii="Arial" w:hAnsi="Arial" w:cs="Traditional Arabic"/>
          <w:sz w:val="34"/>
          <w:szCs w:val="34"/>
        </w:rPr>
        <w:t xml:space="preserve"> </w:t>
      </w:r>
      <w:r>
        <w:rPr>
          <w:rFonts w:ascii="Arial" w:hAnsi="Arial" w:cs="Traditional Arabic" w:hint="cs"/>
          <w:sz w:val="34"/>
          <w:szCs w:val="34"/>
          <w:rtl/>
        </w:rPr>
        <w:t>يضعه المشرفون على الإنتاج التلفزيوني</w:t>
      </w:r>
      <w:r w:rsidRPr="0072255B">
        <w:rPr>
          <w:rFonts w:ascii="Arial" w:hAnsi="Arial" w:cs="Traditional Arabic"/>
          <w:sz w:val="34"/>
          <w:szCs w:val="34"/>
        </w:rPr>
        <w:t xml:space="preserve"> </w:t>
      </w:r>
      <w:r w:rsidRPr="0072255B">
        <w:rPr>
          <w:rFonts w:ascii="Arial" w:hAnsi="Arial" w:cs="Traditional Arabic" w:hint="cs"/>
          <w:sz w:val="34"/>
          <w:szCs w:val="34"/>
          <w:rtl/>
        </w:rPr>
        <w:t>بعين</w:t>
      </w:r>
      <w:r w:rsidRPr="0072255B">
        <w:rPr>
          <w:rFonts w:ascii="Arial" w:hAnsi="Arial" w:cs="Traditional Arabic"/>
          <w:sz w:val="34"/>
          <w:szCs w:val="34"/>
        </w:rPr>
        <w:t xml:space="preserve"> </w:t>
      </w:r>
      <w:r w:rsidRPr="0072255B">
        <w:rPr>
          <w:rFonts w:ascii="Arial" w:hAnsi="Arial" w:cs="Traditional Arabic" w:hint="cs"/>
          <w:sz w:val="34"/>
          <w:szCs w:val="34"/>
          <w:rtl/>
        </w:rPr>
        <w:t>الاعتبار</w:t>
      </w:r>
      <w:r w:rsidRPr="0072255B">
        <w:rPr>
          <w:rFonts w:ascii="Arial" w:hAnsi="Arial" w:cs="Traditional Arabic"/>
          <w:sz w:val="34"/>
          <w:szCs w:val="34"/>
        </w:rPr>
        <w:t xml:space="preserve"> </w:t>
      </w:r>
      <w:r>
        <w:rPr>
          <w:rFonts w:ascii="Arial" w:hAnsi="Arial" w:cs="Traditional Arabic" w:hint="cs"/>
          <w:sz w:val="34"/>
          <w:szCs w:val="34"/>
          <w:rtl/>
        </w:rPr>
        <w:t>ل</w:t>
      </w:r>
      <w:r w:rsidRPr="0072255B">
        <w:rPr>
          <w:rFonts w:ascii="Arial" w:hAnsi="Arial" w:cs="Traditional Arabic" w:hint="cs"/>
          <w:sz w:val="34"/>
          <w:szCs w:val="34"/>
          <w:rtl/>
        </w:rPr>
        <w:t>جلب</w:t>
      </w:r>
      <w:r w:rsidRPr="0072255B">
        <w:rPr>
          <w:rFonts w:ascii="Arial" w:hAnsi="Arial" w:cs="Traditional Arabic"/>
          <w:sz w:val="34"/>
          <w:szCs w:val="34"/>
        </w:rPr>
        <w:t xml:space="preserve"> </w:t>
      </w:r>
      <w:r>
        <w:rPr>
          <w:rFonts w:ascii="Arial" w:hAnsi="Arial" w:cs="Traditional Arabic" w:hint="cs"/>
          <w:sz w:val="34"/>
          <w:szCs w:val="34"/>
          <w:rtl/>
        </w:rPr>
        <w:t>أ</w:t>
      </w:r>
      <w:r w:rsidRPr="0072255B">
        <w:rPr>
          <w:rFonts w:ascii="Arial" w:hAnsi="Arial" w:cs="Traditional Arabic" w:hint="cs"/>
          <w:sz w:val="34"/>
          <w:szCs w:val="34"/>
          <w:rtl/>
        </w:rPr>
        <w:t>كبر</w:t>
      </w:r>
      <w:r w:rsidRPr="0072255B">
        <w:rPr>
          <w:rFonts w:ascii="Arial" w:hAnsi="Arial" w:cs="Traditional Arabic"/>
          <w:sz w:val="34"/>
          <w:szCs w:val="34"/>
        </w:rPr>
        <w:t xml:space="preserve"> </w:t>
      </w:r>
      <w:r w:rsidRPr="0072255B">
        <w:rPr>
          <w:rFonts w:ascii="Arial" w:hAnsi="Arial" w:cs="Traditional Arabic" w:hint="cs"/>
          <w:sz w:val="34"/>
          <w:szCs w:val="34"/>
          <w:rtl/>
        </w:rPr>
        <w:t>قدر</w:t>
      </w:r>
      <w:r w:rsidRPr="0072255B">
        <w:rPr>
          <w:rFonts w:ascii="Arial" w:hAnsi="Arial" w:cs="Traditional Arabic"/>
          <w:sz w:val="34"/>
          <w:szCs w:val="34"/>
        </w:rPr>
        <w:t xml:space="preserve"> </w:t>
      </w:r>
      <w:r w:rsidRPr="0072255B">
        <w:rPr>
          <w:rFonts w:ascii="Arial" w:hAnsi="Arial" w:cs="Traditional Arabic" w:hint="cs"/>
          <w:sz w:val="34"/>
          <w:szCs w:val="34"/>
          <w:rtl/>
        </w:rPr>
        <w:t>ممكن</w:t>
      </w:r>
      <w:r w:rsidRPr="0072255B">
        <w:rPr>
          <w:rFonts w:ascii="Arial" w:hAnsi="Arial" w:cs="Traditional Arabic"/>
          <w:sz w:val="34"/>
          <w:szCs w:val="34"/>
        </w:rPr>
        <w:t xml:space="preserve"> </w:t>
      </w:r>
      <w:r w:rsidRPr="0072255B">
        <w:rPr>
          <w:rFonts w:ascii="Arial" w:hAnsi="Arial" w:cs="Traditional Arabic" w:hint="cs"/>
          <w:sz w:val="34"/>
          <w:szCs w:val="34"/>
          <w:rtl/>
        </w:rPr>
        <w:t>من</w:t>
      </w:r>
      <w:r w:rsidRPr="0072255B">
        <w:rPr>
          <w:rFonts w:ascii="Arial" w:hAnsi="Arial" w:cs="Traditional Arabic"/>
          <w:sz w:val="34"/>
          <w:szCs w:val="34"/>
        </w:rPr>
        <w:t xml:space="preserve"> </w:t>
      </w:r>
      <w:r w:rsidRPr="0072255B">
        <w:rPr>
          <w:rFonts w:ascii="Arial" w:hAnsi="Arial" w:cs="Traditional Arabic" w:hint="cs"/>
          <w:sz w:val="34"/>
          <w:szCs w:val="34"/>
          <w:rtl/>
        </w:rPr>
        <w:t>الجماهير</w:t>
      </w:r>
      <w:r>
        <w:rPr>
          <w:rFonts w:ascii="Arial" w:hAnsi="Arial" w:cs="Traditional Arabic" w:hint="cs"/>
          <w:sz w:val="34"/>
          <w:szCs w:val="34"/>
          <w:rtl/>
        </w:rPr>
        <w:t xml:space="preserve"> والمحافظة عليهم.</w:t>
      </w:r>
      <w:r w:rsidRPr="004301FE">
        <w:rPr>
          <w:rFonts w:ascii="Arial" w:hAnsi="Arial" w:cs="Traditional Arabic" w:hint="cs"/>
          <w:sz w:val="34"/>
          <w:szCs w:val="34"/>
          <w:rtl/>
        </w:rPr>
        <w:t xml:space="preserve">  </w:t>
      </w: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Default="00EC6402" w:rsidP="00EC6402">
      <w:pPr>
        <w:autoSpaceDE w:val="0"/>
        <w:autoSpaceDN w:val="0"/>
        <w:adjustRightInd w:val="0"/>
        <w:spacing w:after="0" w:line="240" w:lineRule="auto"/>
        <w:jc w:val="both"/>
        <w:rPr>
          <w:rFonts w:ascii="Arial" w:hAnsi="Arial" w:cs="Traditional Arabic"/>
          <w:sz w:val="34"/>
          <w:szCs w:val="34"/>
          <w:rtl/>
        </w:rPr>
      </w:pPr>
    </w:p>
    <w:p w:rsidR="00EC6402" w:rsidRPr="00E20ECC" w:rsidRDefault="00EC6402" w:rsidP="00EC6402">
      <w:pPr>
        <w:autoSpaceDE w:val="0"/>
        <w:autoSpaceDN w:val="0"/>
        <w:bidi w:val="0"/>
        <w:adjustRightInd w:val="0"/>
        <w:spacing w:after="0" w:line="240" w:lineRule="auto"/>
        <w:jc w:val="both"/>
        <w:rPr>
          <w:rFonts w:asciiTheme="majorBidi" w:hAnsiTheme="majorBidi" w:cstheme="majorBidi"/>
          <w:sz w:val="32"/>
          <w:szCs w:val="32"/>
          <w:lang w:bidi="ar-DZ"/>
        </w:rPr>
      </w:pPr>
    </w:p>
    <w:p w:rsidR="00EC6402" w:rsidRPr="00632B46" w:rsidRDefault="00EC6402" w:rsidP="00EC6402">
      <w:pPr>
        <w:rPr>
          <w:lang w:bidi="ar-DZ"/>
        </w:rPr>
      </w:pPr>
    </w:p>
    <w:p w:rsidR="00EC6402" w:rsidRDefault="00EC6402" w:rsidP="00EC6402">
      <w:pPr>
        <w:pStyle w:val="Paragraphedeliste"/>
        <w:tabs>
          <w:tab w:val="left" w:pos="-283"/>
        </w:tabs>
        <w:bidi/>
        <w:spacing w:line="240" w:lineRule="auto"/>
        <w:ind w:left="0"/>
        <w:rPr>
          <w:rFonts w:ascii="Traditional Arabic" w:hAnsi="Traditional Arabic" w:cs="Traditional Arabic"/>
          <w:sz w:val="34"/>
          <w:szCs w:val="34"/>
          <w:lang w:val="en-US"/>
        </w:rPr>
      </w:pPr>
    </w:p>
    <w:p w:rsidR="00EC6402" w:rsidRPr="00E36A68" w:rsidRDefault="00EC6402" w:rsidP="00EC6402">
      <w:pPr>
        <w:spacing w:line="240" w:lineRule="auto"/>
        <w:ind w:left="-2" w:right="-2"/>
        <w:rPr>
          <w:rFonts w:ascii="Traditional Arabic" w:hAnsi="Traditional Arabic" w:cs="DecoType Naskh"/>
          <w:sz w:val="34"/>
          <w:szCs w:val="34"/>
          <w:rtl/>
        </w:rPr>
      </w:pPr>
      <w:r w:rsidRPr="00E36A68">
        <w:rPr>
          <w:rFonts w:ascii="Traditional Arabic" w:hAnsi="Traditional Arabic" w:cs="DecoType Naskh"/>
          <w:sz w:val="34"/>
          <w:szCs w:val="34"/>
          <w:rtl/>
        </w:rPr>
        <w:t xml:space="preserve">قائمة </w:t>
      </w:r>
      <w:r w:rsidRPr="00E36A68">
        <w:rPr>
          <w:rFonts w:ascii="Traditional Arabic" w:hAnsi="Traditional Arabic" w:cs="DecoType Naskh"/>
          <w:sz w:val="34"/>
          <w:szCs w:val="34"/>
          <w:rtl/>
          <w:lang w:bidi="ar-DZ"/>
        </w:rPr>
        <w:t>المراجع</w:t>
      </w:r>
      <w:r w:rsidRPr="00E36A68">
        <w:rPr>
          <w:rFonts w:asciiTheme="majorBidi" w:hAnsiTheme="majorBidi" w:cstheme="majorBidi"/>
          <w:sz w:val="28"/>
          <w:szCs w:val="28"/>
          <w:lang w:bidi="ar-DZ"/>
        </w:rPr>
        <w:t xml:space="preserve"> </w:t>
      </w:r>
      <w:r w:rsidRPr="00E36A68">
        <w:rPr>
          <w:rFonts w:ascii="Traditional Arabic" w:hAnsi="Traditional Arabic" w:cs="DecoType Naskh"/>
          <w:sz w:val="34"/>
          <w:szCs w:val="34"/>
          <w:rtl/>
        </w:rPr>
        <w:t>:</w:t>
      </w:r>
    </w:p>
    <w:p w:rsidR="00EC6402" w:rsidRPr="00E36A68" w:rsidRDefault="00EC6402" w:rsidP="00EC6402">
      <w:pPr>
        <w:pStyle w:val="Paragraphedeliste"/>
        <w:numPr>
          <w:ilvl w:val="0"/>
          <w:numId w:val="44"/>
        </w:numPr>
        <w:bidi/>
        <w:spacing w:after="0" w:line="240" w:lineRule="auto"/>
        <w:ind w:right="-2"/>
        <w:rPr>
          <w:rFonts w:ascii="Traditional Arabic" w:hAnsi="Traditional Arabic" w:cs="DecoType Naskh"/>
          <w:sz w:val="34"/>
          <w:szCs w:val="34"/>
          <w:rtl/>
          <w:lang w:val="en-US"/>
        </w:rPr>
      </w:pPr>
      <w:r w:rsidRPr="00E36A68">
        <w:rPr>
          <w:rFonts w:ascii="Traditional Arabic" w:hAnsi="Traditional Arabic" w:cs="DecoType Naskh"/>
          <w:sz w:val="34"/>
          <w:szCs w:val="34"/>
          <w:rtl/>
          <w:lang w:val="en-US"/>
        </w:rPr>
        <w:t>المعاجم والقواميس</w:t>
      </w:r>
      <w:r w:rsidRPr="00E36A68">
        <w:rPr>
          <w:rFonts w:ascii="Traditional Arabic" w:hAnsi="Traditional Arabic" w:cs="DecoType Naskh"/>
          <w:sz w:val="34"/>
          <w:szCs w:val="34"/>
          <w:lang w:val="en-US"/>
        </w:rPr>
        <w:t xml:space="preserve"> </w:t>
      </w:r>
      <w:r w:rsidRPr="00E36A68">
        <w:rPr>
          <w:rFonts w:ascii="Traditional Arabic" w:hAnsi="Traditional Arabic" w:cs="DecoType Naskh"/>
          <w:sz w:val="34"/>
          <w:szCs w:val="34"/>
          <w:rtl/>
          <w:lang w:val="en-US"/>
        </w:rPr>
        <w:t>:</w:t>
      </w:r>
    </w:p>
    <w:p w:rsidR="00EC6402" w:rsidRPr="00E36A68" w:rsidRDefault="00EC6402" w:rsidP="00EC6402">
      <w:pPr>
        <w:pStyle w:val="Paragraphedeliste"/>
        <w:numPr>
          <w:ilvl w:val="0"/>
          <w:numId w:val="43"/>
        </w:numPr>
        <w:bidi/>
        <w:spacing w:after="0" w:line="240" w:lineRule="auto"/>
        <w:ind w:right="-2"/>
        <w:jc w:val="both"/>
        <w:rPr>
          <w:rFonts w:ascii="Traditional Arabic" w:hAnsi="Traditional Arabic" w:cs="Traditional Arabic"/>
          <w:sz w:val="30"/>
          <w:szCs w:val="30"/>
          <w:lang w:val="en-US"/>
        </w:rPr>
      </w:pPr>
      <w:r w:rsidRPr="00E36A68">
        <w:rPr>
          <w:rFonts w:ascii="Traditional Arabic" w:hAnsi="Traditional Arabic" w:cs="Traditional Arabic"/>
          <w:sz w:val="32"/>
          <w:szCs w:val="32"/>
          <w:rtl/>
          <w:lang w:bidi="ar-DZ"/>
        </w:rPr>
        <w:t xml:space="preserve"> </w:t>
      </w:r>
      <w:r w:rsidRPr="00E36A68">
        <w:rPr>
          <w:rFonts w:ascii="Traditional Arabic" w:hAnsi="Traditional Arabic" w:cs="Traditional Arabic" w:hint="cs"/>
          <w:sz w:val="30"/>
          <w:szCs w:val="30"/>
          <w:rtl/>
          <w:lang w:bidi="ar-DZ"/>
        </w:rPr>
        <w:t xml:space="preserve">احمد زكي بدوي، </w:t>
      </w:r>
      <w:r w:rsidRPr="00E36A68">
        <w:rPr>
          <w:rFonts w:ascii="Traditional Arabic" w:hAnsi="Traditional Arabic" w:cs="Traditional Arabic"/>
          <w:sz w:val="30"/>
          <w:szCs w:val="30"/>
          <w:rtl/>
          <w:lang w:bidi="ar-DZ"/>
        </w:rPr>
        <w:t xml:space="preserve">معجم </w:t>
      </w:r>
      <w:r w:rsidRPr="00E36A68">
        <w:rPr>
          <w:rFonts w:ascii="Traditional Arabic" w:hAnsi="Traditional Arabic" w:cs="Traditional Arabic" w:hint="cs"/>
          <w:sz w:val="30"/>
          <w:szCs w:val="30"/>
          <w:rtl/>
          <w:lang w:bidi="ar-DZ"/>
        </w:rPr>
        <w:t>م</w:t>
      </w:r>
      <w:r w:rsidRPr="00E36A68">
        <w:rPr>
          <w:rFonts w:ascii="Traditional Arabic" w:hAnsi="Traditional Arabic" w:cs="Traditional Arabic"/>
          <w:sz w:val="30"/>
          <w:szCs w:val="30"/>
          <w:rtl/>
          <w:lang w:bidi="ar-DZ"/>
        </w:rPr>
        <w:t>صطلحات الإعلام</w:t>
      </w:r>
      <w:r w:rsidRPr="00E36A68">
        <w:rPr>
          <w:rFonts w:ascii="Traditional Arabic" w:hAnsi="Traditional Arabic" w:cs="Traditional Arabic" w:hint="cs"/>
          <w:sz w:val="30"/>
          <w:szCs w:val="30"/>
          <w:rtl/>
          <w:lang w:bidi="ar-DZ"/>
        </w:rPr>
        <w:t xml:space="preserve">، الطبعة الثانية(دار الكتاب المصري، دار الكتاب اللبناني، </w:t>
      </w:r>
      <w:r w:rsidRPr="00C355E6">
        <w:rPr>
          <w:rFonts w:asciiTheme="majorBidi" w:hAnsiTheme="majorBidi" w:cstheme="majorBidi"/>
          <w:sz w:val="26"/>
          <w:szCs w:val="26"/>
          <w:rtl/>
          <w:lang w:bidi="ar-DZ"/>
        </w:rPr>
        <w:t>1994</w:t>
      </w:r>
      <w:r w:rsidRPr="00E36A68">
        <w:rPr>
          <w:rFonts w:ascii="Traditional Arabic" w:hAnsi="Traditional Arabic" w:cs="Traditional Arabic" w:hint="cs"/>
          <w:sz w:val="30"/>
          <w:szCs w:val="30"/>
          <w:rtl/>
          <w:lang w:bidi="ar-DZ"/>
        </w:rPr>
        <w:t>)</w:t>
      </w:r>
      <w:r w:rsidRPr="00E36A68">
        <w:rPr>
          <w:rFonts w:ascii="Traditional Arabic" w:hAnsi="Traditional Arabic" w:cs="Traditional Arabic"/>
          <w:sz w:val="30"/>
          <w:szCs w:val="30"/>
          <w:rtl/>
          <w:lang w:bidi="ar-DZ"/>
        </w:rPr>
        <w:t>.</w:t>
      </w:r>
    </w:p>
    <w:p w:rsidR="00EC6402" w:rsidRPr="00E36A68" w:rsidRDefault="00EC6402" w:rsidP="00EC6402">
      <w:pPr>
        <w:pStyle w:val="Paragraphedeliste"/>
        <w:numPr>
          <w:ilvl w:val="0"/>
          <w:numId w:val="43"/>
        </w:numPr>
        <w:bidi/>
        <w:spacing w:after="0" w:line="240" w:lineRule="auto"/>
        <w:ind w:right="-2"/>
        <w:jc w:val="both"/>
        <w:rPr>
          <w:rFonts w:ascii="Traditional Arabic" w:hAnsi="Traditional Arabic" w:cs="Traditional Arabic"/>
          <w:sz w:val="30"/>
          <w:szCs w:val="30"/>
          <w:lang w:val="en-US"/>
        </w:rPr>
      </w:pPr>
      <w:r w:rsidRPr="00E36A68">
        <w:rPr>
          <w:rFonts w:cs="Traditional Arabic" w:hint="cs"/>
          <w:sz w:val="30"/>
          <w:szCs w:val="30"/>
          <w:rtl/>
          <w:lang w:bidi="ar-DZ"/>
        </w:rPr>
        <w:t xml:space="preserve">محب الدين أبي فيض السيد الحسيني، تاج العروس من جواهر القاموس، المجلد </w:t>
      </w:r>
      <w:r w:rsidRPr="00C355E6">
        <w:rPr>
          <w:rFonts w:asciiTheme="majorBidi" w:hAnsiTheme="majorBidi" w:cstheme="majorBidi" w:hint="cs"/>
          <w:sz w:val="26"/>
          <w:szCs w:val="26"/>
          <w:rtl/>
          <w:lang w:bidi="ar-DZ"/>
        </w:rPr>
        <w:t>15</w:t>
      </w:r>
      <w:r w:rsidRPr="00E36A68">
        <w:rPr>
          <w:rFonts w:cs="Traditional Arabic" w:hint="cs"/>
          <w:sz w:val="30"/>
          <w:szCs w:val="30"/>
          <w:rtl/>
          <w:lang w:bidi="ar-DZ"/>
        </w:rPr>
        <w:t xml:space="preserve">(دار الفكر للطباعة والنشر والتوزيع، </w:t>
      </w:r>
      <w:r w:rsidRPr="00C355E6">
        <w:rPr>
          <w:rFonts w:asciiTheme="majorBidi" w:hAnsiTheme="majorBidi" w:cstheme="majorBidi" w:hint="cs"/>
          <w:sz w:val="26"/>
          <w:szCs w:val="26"/>
          <w:rtl/>
          <w:lang w:bidi="ar-DZ"/>
        </w:rPr>
        <w:t>1994</w:t>
      </w:r>
      <w:r w:rsidRPr="00E36A68">
        <w:rPr>
          <w:rFonts w:cs="Traditional Arabic" w:hint="cs"/>
          <w:sz w:val="30"/>
          <w:szCs w:val="30"/>
          <w:rtl/>
          <w:lang w:bidi="ar-DZ"/>
        </w:rPr>
        <w:t>)</w:t>
      </w:r>
    </w:p>
    <w:p w:rsidR="00EC6402" w:rsidRPr="00E36A68" w:rsidRDefault="00EC6402" w:rsidP="00EC6402">
      <w:pPr>
        <w:pStyle w:val="Paragraphedeliste"/>
        <w:numPr>
          <w:ilvl w:val="0"/>
          <w:numId w:val="43"/>
        </w:numPr>
        <w:bidi/>
        <w:spacing w:after="0" w:line="240" w:lineRule="auto"/>
        <w:ind w:right="-2"/>
        <w:jc w:val="both"/>
        <w:rPr>
          <w:rFonts w:ascii="Traditional Arabic" w:hAnsi="Traditional Arabic" w:cs="Traditional Arabic"/>
          <w:sz w:val="30"/>
          <w:szCs w:val="30"/>
          <w:lang w:val="en-US"/>
        </w:rPr>
      </w:pPr>
      <w:r w:rsidRPr="00E36A68">
        <w:rPr>
          <w:rFonts w:ascii="Traditional Arabic" w:hAnsi="Traditional Arabic" w:cs="Traditional Arabic"/>
          <w:sz w:val="30"/>
          <w:szCs w:val="30"/>
          <w:rtl/>
          <w:lang w:bidi="ar-DZ"/>
        </w:rPr>
        <w:t>المعجم العربي الأساسي لاروس، جماعة من كبار المؤلفين العرب بتكليف من المنظمة العربية للثقافة والعلوم .</w:t>
      </w:r>
    </w:p>
    <w:p w:rsidR="00EC6402" w:rsidRPr="00E36A68" w:rsidRDefault="00EC6402" w:rsidP="00EC6402">
      <w:pPr>
        <w:pStyle w:val="Paragraphedeliste"/>
        <w:numPr>
          <w:ilvl w:val="0"/>
          <w:numId w:val="44"/>
        </w:numPr>
        <w:bidi/>
        <w:spacing w:after="0" w:line="240" w:lineRule="auto"/>
        <w:ind w:right="-2"/>
        <w:rPr>
          <w:rFonts w:ascii="Traditional Arabic" w:hAnsi="Traditional Arabic" w:cs="Traditional Arabic"/>
          <w:b/>
          <w:bCs/>
          <w:sz w:val="34"/>
          <w:szCs w:val="34"/>
          <w:rtl/>
          <w:lang w:val="en-US"/>
        </w:rPr>
      </w:pPr>
      <w:r w:rsidRPr="00E36A68">
        <w:rPr>
          <w:rFonts w:ascii="Traditional Arabic" w:hAnsi="Traditional Arabic" w:cs="DecoType Naskh" w:hint="cs"/>
          <w:sz w:val="34"/>
          <w:szCs w:val="34"/>
          <w:rtl/>
          <w:lang w:val="en-US"/>
        </w:rPr>
        <w:t>الكتب</w:t>
      </w:r>
      <w:r w:rsidRPr="00E36A68">
        <w:rPr>
          <w:rFonts w:ascii="Traditional Arabic" w:hAnsi="Traditional Arabic" w:cs="DecoType Naskh"/>
          <w:sz w:val="34"/>
          <w:szCs w:val="34"/>
          <w:rtl/>
          <w:lang w:val="en-US"/>
        </w:rPr>
        <w:t xml:space="preserve"> باللغة العربية</w:t>
      </w:r>
      <w:r w:rsidRPr="00E36A68">
        <w:rPr>
          <w:rFonts w:asciiTheme="majorBidi" w:eastAsiaTheme="minorEastAsia" w:hAnsiTheme="majorBidi" w:cstheme="majorBidi"/>
          <w:sz w:val="28"/>
          <w:szCs w:val="28"/>
          <w:lang w:val="en-US" w:eastAsia="fr-FR" w:bidi="ar-DZ"/>
        </w:rPr>
        <w:t xml:space="preserve">  </w:t>
      </w:r>
      <w:r w:rsidRPr="00E36A68">
        <w:rPr>
          <w:rFonts w:ascii="Traditional Arabic" w:hAnsi="Traditional Arabic" w:cs="Traditional Arabic"/>
          <w:b/>
          <w:bCs/>
          <w:sz w:val="34"/>
          <w:szCs w:val="34"/>
          <w:rtl/>
          <w:lang w:val="en-US"/>
        </w:rPr>
        <w:t>:</w:t>
      </w:r>
    </w:p>
    <w:p w:rsidR="00EC6402" w:rsidRPr="00E36A68" w:rsidRDefault="00EC6402" w:rsidP="00EC6402">
      <w:pPr>
        <w:pStyle w:val="Paragraphedeliste"/>
        <w:numPr>
          <w:ilvl w:val="0"/>
          <w:numId w:val="40"/>
        </w:numPr>
        <w:bidi/>
        <w:spacing w:after="0" w:line="240" w:lineRule="auto"/>
        <w:ind w:left="709" w:right="-2" w:hanging="284"/>
        <w:jc w:val="both"/>
        <w:rPr>
          <w:rFonts w:ascii="Traditional Arabic" w:hAnsi="Traditional Arabic" w:cs="Traditional Arabic"/>
          <w:sz w:val="30"/>
          <w:szCs w:val="30"/>
          <w:lang w:val="en-US"/>
        </w:rPr>
      </w:pPr>
      <w:r w:rsidRPr="00E36A68">
        <w:rPr>
          <w:rFonts w:ascii="Simplified Arabic" w:cs="Traditional Arabic" w:hint="cs"/>
          <w:sz w:val="30"/>
          <w:szCs w:val="30"/>
          <w:rtl/>
        </w:rPr>
        <w:t>إبراهيم</w:t>
      </w:r>
      <w:r w:rsidRPr="00E36A68">
        <w:rPr>
          <w:rFonts w:ascii="Simplified Arabic" w:cs="Traditional Arabic"/>
          <w:sz w:val="30"/>
          <w:szCs w:val="30"/>
        </w:rPr>
        <w:t xml:space="preserve"> </w:t>
      </w:r>
      <w:r w:rsidRPr="00E36A68">
        <w:rPr>
          <w:rFonts w:ascii="Simplified Arabic" w:cs="Traditional Arabic" w:hint="cs"/>
          <w:sz w:val="30"/>
          <w:szCs w:val="30"/>
          <w:rtl/>
        </w:rPr>
        <w:t>إمام، الإعلام</w:t>
      </w:r>
      <w:r w:rsidRPr="00E36A68">
        <w:rPr>
          <w:rFonts w:ascii="Simplified Arabic" w:cs="Traditional Arabic"/>
          <w:sz w:val="30"/>
          <w:szCs w:val="30"/>
        </w:rPr>
        <w:t xml:space="preserve"> </w:t>
      </w:r>
      <w:r w:rsidRPr="00E36A68">
        <w:rPr>
          <w:rFonts w:ascii="Simplified Arabic" w:cs="Traditional Arabic" w:hint="cs"/>
          <w:sz w:val="30"/>
          <w:szCs w:val="30"/>
          <w:rtl/>
        </w:rPr>
        <w:t>والاتصال</w:t>
      </w:r>
      <w:r w:rsidRPr="00E36A68">
        <w:rPr>
          <w:rFonts w:ascii="Simplified Arabic" w:cs="Traditional Arabic"/>
          <w:sz w:val="30"/>
          <w:szCs w:val="30"/>
        </w:rPr>
        <w:t xml:space="preserve"> </w:t>
      </w:r>
      <w:r w:rsidRPr="00E36A68">
        <w:rPr>
          <w:rFonts w:ascii="Simplified Arabic" w:cs="Traditional Arabic" w:hint="cs"/>
          <w:sz w:val="30"/>
          <w:szCs w:val="30"/>
          <w:rtl/>
        </w:rPr>
        <w:t>بالجماهير،</w:t>
      </w:r>
      <w:r w:rsidRPr="00E36A68">
        <w:rPr>
          <w:rFonts w:cs="Traditional Arabic"/>
          <w:sz w:val="30"/>
          <w:szCs w:val="30"/>
        </w:rPr>
        <w:t xml:space="preserve"> </w:t>
      </w:r>
      <w:r w:rsidRPr="00E36A68">
        <w:rPr>
          <w:rFonts w:ascii="Simplified Arabic" w:cs="Traditional Arabic" w:hint="cs"/>
          <w:sz w:val="30"/>
          <w:szCs w:val="30"/>
          <w:rtl/>
        </w:rPr>
        <w:t>الطبعة</w:t>
      </w:r>
      <w:r w:rsidRPr="00E36A68">
        <w:rPr>
          <w:rFonts w:ascii="Simplified Arabic" w:cs="Traditional Arabic"/>
          <w:sz w:val="30"/>
          <w:szCs w:val="30"/>
        </w:rPr>
        <w:t xml:space="preserve"> </w:t>
      </w:r>
      <w:r w:rsidRPr="00E36A68">
        <w:rPr>
          <w:rFonts w:ascii="Simplified Arabic" w:cs="Traditional Arabic" w:hint="cs"/>
          <w:sz w:val="30"/>
          <w:szCs w:val="30"/>
          <w:rtl/>
        </w:rPr>
        <w:t>الثالثة (القاهرة:</w:t>
      </w:r>
      <w:r w:rsidRPr="00E36A68">
        <w:rPr>
          <w:rFonts w:ascii="Simplified Arabic" w:cs="Traditional Arabic"/>
          <w:sz w:val="30"/>
          <w:szCs w:val="30"/>
        </w:rPr>
        <w:t xml:space="preserve"> </w:t>
      </w:r>
      <w:r w:rsidRPr="00E36A68">
        <w:rPr>
          <w:rFonts w:ascii="Simplified Arabic" w:cs="Traditional Arabic" w:hint="cs"/>
          <w:sz w:val="30"/>
          <w:szCs w:val="30"/>
          <w:rtl/>
        </w:rPr>
        <w:t>المطبعة</w:t>
      </w:r>
      <w:r w:rsidRPr="00E36A68">
        <w:rPr>
          <w:rFonts w:ascii="Simplified Arabic" w:cs="Traditional Arabic"/>
          <w:sz w:val="30"/>
          <w:szCs w:val="30"/>
        </w:rPr>
        <w:t xml:space="preserve"> </w:t>
      </w:r>
      <w:r w:rsidRPr="00E36A68">
        <w:rPr>
          <w:rFonts w:ascii="Simplified Arabic" w:cs="Traditional Arabic" w:hint="cs"/>
          <w:sz w:val="30"/>
          <w:szCs w:val="30"/>
          <w:rtl/>
        </w:rPr>
        <w:t>الأنجلو</w:t>
      </w:r>
      <w:r w:rsidRPr="00E36A68">
        <w:rPr>
          <w:rFonts w:ascii="Simplified Arabic" w:cs="Traditional Arabic"/>
          <w:sz w:val="30"/>
          <w:szCs w:val="30"/>
        </w:rPr>
        <w:t xml:space="preserve"> </w:t>
      </w:r>
      <w:r w:rsidRPr="00E36A68">
        <w:rPr>
          <w:rFonts w:ascii="Simplified Arabic" w:cs="Traditional Arabic" w:hint="cs"/>
          <w:sz w:val="30"/>
          <w:szCs w:val="30"/>
          <w:rtl/>
        </w:rPr>
        <w:t xml:space="preserve">المصرية، </w:t>
      </w:r>
      <w:r w:rsidRPr="00C355E6">
        <w:rPr>
          <w:rFonts w:asciiTheme="majorBidi" w:hAnsiTheme="majorBidi" w:cstheme="majorBidi"/>
          <w:sz w:val="26"/>
          <w:szCs w:val="26"/>
          <w:lang w:bidi="ar-DZ"/>
        </w:rPr>
        <w:t>1981</w:t>
      </w:r>
      <w:r w:rsidRPr="00E36A68">
        <w:rPr>
          <w:rFonts w:ascii="Simplified Arabic" w:cs="Traditional Arabic" w:hint="cs"/>
          <w:sz w:val="30"/>
          <w:szCs w:val="30"/>
          <w:rtl/>
        </w:rPr>
        <w:t>)</w:t>
      </w:r>
      <w:r w:rsidRPr="00E36A68">
        <w:rPr>
          <w:rFonts w:ascii="Traditional Arabic" w:hAnsi="Traditional Arabic" w:cs="Traditional Arabic" w:hint="cs"/>
          <w:sz w:val="30"/>
          <w:szCs w:val="30"/>
          <w:rtl/>
          <w:lang w:val="en-US"/>
        </w:rPr>
        <w:t>.</w:t>
      </w:r>
    </w:p>
    <w:p w:rsidR="00EC6402" w:rsidRPr="00E36A68" w:rsidRDefault="00EC6402" w:rsidP="00EC6402">
      <w:pPr>
        <w:pStyle w:val="Paragraphedeliste"/>
        <w:numPr>
          <w:ilvl w:val="0"/>
          <w:numId w:val="40"/>
        </w:numPr>
        <w:bidi/>
        <w:spacing w:after="0" w:line="240" w:lineRule="auto"/>
        <w:ind w:left="709" w:right="-2" w:hanging="284"/>
        <w:jc w:val="both"/>
        <w:rPr>
          <w:rFonts w:ascii="Traditional Arabic" w:hAnsi="Traditional Arabic" w:cs="Traditional Arabic"/>
          <w:sz w:val="30"/>
          <w:szCs w:val="30"/>
          <w:lang w:val="en-US"/>
        </w:rPr>
      </w:pPr>
      <w:r w:rsidRPr="00E36A68">
        <w:rPr>
          <w:rFonts w:ascii="Traditional Arabic" w:hAnsi="Traditional Arabic" w:cs="Traditional Arabic"/>
          <w:sz w:val="30"/>
          <w:szCs w:val="30"/>
          <w:rtl/>
        </w:rPr>
        <w:t xml:space="preserve">احمد بن مرسلي، مناهج البحث العلمي في علوم </w:t>
      </w:r>
      <w:r w:rsidRPr="00E36A68">
        <w:rPr>
          <w:rFonts w:ascii="Traditional Arabic" w:hAnsi="Traditional Arabic" w:cs="Traditional Arabic" w:hint="cs"/>
          <w:sz w:val="30"/>
          <w:szCs w:val="30"/>
          <w:rtl/>
        </w:rPr>
        <w:t>الإعلام</w:t>
      </w:r>
      <w:r w:rsidRPr="00E36A68">
        <w:rPr>
          <w:rFonts w:ascii="Traditional Arabic" w:hAnsi="Traditional Arabic" w:cs="Traditional Arabic"/>
          <w:sz w:val="30"/>
          <w:szCs w:val="30"/>
          <w:rtl/>
        </w:rPr>
        <w:t xml:space="preserve"> والاتصال،</w:t>
      </w:r>
      <w:r w:rsidRPr="00E36A68">
        <w:rPr>
          <w:rFonts w:ascii="Traditional Arabic" w:hAnsi="Traditional Arabic" w:cs="Traditional Arabic" w:hint="cs"/>
          <w:sz w:val="30"/>
          <w:szCs w:val="30"/>
          <w:rtl/>
        </w:rPr>
        <w:t xml:space="preserve"> الطبعة الثانية (</w:t>
      </w:r>
      <w:r w:rsidRPr="00E36A68">
        <w:rPr>
          <w:rFonts w:ascii="Traditional Arabic" w:hAnsi="Traditional Arabic" w:cs="Traditional Arabic"/>
          <w:sz w:val="30"/>
          <w:szCs w:val="30"/>
          <w:rtl/>
        </w:rPr>
        <w:t>الجزائر</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د م ج،</w:t>
      </w:r>
      <w:r w:rsidRPr="00C355E6">
        <w:rPr>
          <w:rFonts w:asciiTheme="majorBidi" w:hAnsiTheme="majorBidi" w:cstheme="majorBidi" w:hint="cs"/>
          <w:sz w:val="26"/>
          <w:szCs w:val="26"/>
          <w:rtl/>
          <w:lang w:bidi="ar-DZ"/>
        </w:rPr>
        <w:t>2001</w:t>
      </w:r>
      <w:r w:rsidRPr="00E36A68">
        <w:rPr>
          <w:rFonts w:ascii="Traditional Arabic" w:hAnsi="Traditional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709" w:right="-2" w:hanging="284"/>
        <w:jc w:val="both"/>
        <w:rPr>
          <w:rFonts w:ascii="Traditional Arabic" w:hAnsi="Traditional Arabic" w:cs="Traditional Arabic"/>
          <w:sz w:val="30"/>
          <w:szCs w:val="30"/>
          <w:lang w:val="en-US"/>
        </w:rPr>
      </w:pPr>
      <w:r w:rsidRPr="00E36A68">
        <w:rPr>
          <w:rFonts w:cs="Traditional Arabic" w:hint="cs"/>
          <w:sz w:val="30"/>
          <w:szCs w:val="30"/>
          <w:rtl/>
        </w:rPr>
        <w:t>احمد حمدي، الخطاب الإعلامي العربي: آفاق وتحديات، ط2 (الجزائر: دار هومة للطباعة والنشر والتوزيع،</w:t>
      </w:r>
      <w:r w:rsidRPr="00E36A68">
        <w:rPr>
          <w:rFonts w:cs="Traditional Arabic" w:hint="cs"/>
          <w:sz w:val="26"/>
          <w:szCs w:val="26"/>
          <w:rtl/>
        </w:rPr>
        <w:t xml:space="preserve"> </w:t>
      </w:r>
      <w:r w:rsidRPr="00C355E6">
        <w:rPr>
          <w:rFonts w:asciiTheme="majorBidi" w:hAnsiTheme="majorBidi" w:cstheme="majorBidi" w:hint="cs"/>
          <w:sz w:val="26"/>
          <w:szCs w:val="26"/>
          <w:rtl/>
          <w:lang w:bidi="ar-DZ"/>
        </w:rPr>
        <w:t>2007</w:t>
      </w:r>
      <w:r w:rsidRPr="00E36A68">
        <w:rPr>
          <w:rFonts w:cs="Traditional Arabic" w:hint="cs"/>
          <w:sz w:val="26"/>
          <w:szCs w:val="26"/>
          <w:rtl/>
        </w:rPr>
        <w:t>)</w:t>
      </w:r>
    </w:p>
    <w:p w:rsidR="00EC6402" w:rsidRPr="00E36A68" w:rsidRDefault="00EC6402" w:rsidP="00EC6402">
      <w:pPr>
        <w:pStyle w:val="Paragraphedeliste"/>
        <w:numPr>
          <w:ilvl w:val="0"/>
          <w:numId w:val="40"/>
        </w:numPr>
        <w:autoSpaceDE w:val="0"/>
        <w:autoSpaceDN w:val="0"/>
        <w:bidi/>
        <w:adjustRightInd w:val="0"/>
        <w:spacing w:after="0" w:line="240" w:lineRule="auto"/>
        <w:ind w:left="709" w:right="-2" w:hanging="284"/>
        <w:jc w:val="both"/>
        <w:rPr>
          <w:rFonts w:ascii="Traditional Arabic" w:hAnsi="Traditional Arabic" w:cs="Traditional Arabic"/>
          <w:sz w:val="30"/>
          <w:szCs w:val="30"/>
          <w:lang w:bidi="ar-IQ"/>
        </w:rPr>
      </w:pPr>
      <w:r w:rsidRPr="00E36A68">
        <w:rPr>
          <w:rFonts w:ascii="Traditional Arabic" w:hAnsi="Traditional Arabic" w:cs="Traditional Arabic"/>
          <w:sz w:val="30"/>
          <w:szCs w:val="30"/>
          <w:rtl/>
          <w:lang w:bidi="ar-IQ"/>
        </w:rPr>
        <w:t>أديب خضور، دراسات تلفزيونية</w:t>
      </w:r>
      <w:r w:rsidRPr="00E36A68">
        <w:rPr>
          <w:rFonts w:ascii="Traditional Arabic" w:hAnsi="Traditional Arabic" w:cs="Traditional Arabic" w:hint="cs"/>
          <w:sz w:val="30"/>
          <w:szCs w:val="30"/>
          <w:rtl/>
          <w:lang w:bidi="ar-IQ"/>
        </w:rPr>
        <w:t>، الطبعة الأولى (</w:t>
      </w:r>
      <w:r w:rsidRPr="00E36A68">
        <w:rPr>
          <w:rFonts w:ascii="Traditional Arabic" w:hAnsi="Traditional Arabic" w:cs="Traditional Arabic"/>
          <w:sz w:val="30"/>
          <w:szCs w:val="30"/>
          <w:rtl/>
          <w:lang w:bidi="ar-IQ"/>
        </w:rPr>
        <w:t>دمشق</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rtl/>
          <w:lang w:bidi="ar-IQ"/>
        </w:rPr>
        <w:t xml:space="preserve"> المكتبة الإعلامية، </w:t>
      </w:r>
      <w:r w:rsidRPr="00C355E6">
        <w:rPr>
          <w:rFonts w:asciiTheme="majorBidi" w:hAnsiTheme="majorBidi" w:cstheme="majorBidi"/>
          <w:sz w:val="26"/>
          <w:szCs w:val="26"/>
          <w:rtl/>
          <w:lang w:bidi="ar-DZ"/>
        </w:rPr>
        <w:t>1998</w:t>
      </w:r>
      <w:r w:rsidRPr="00E36A68">
        <w:rPr>
          <w:rFonts w:ascii="Traditional Arabic" w:hAnsi="Traditional Arabic" w:cs="Traditional Arabic" w:hint="cs"/>
          <w:sz w:val="30"/>
          <w:szCs w:val="30"/>
          <w:rtl/>
          <w:lang w:bidi="ar-IQ"/>
        </w:rPr>
        <w:t>).</w:t>
      </w:r>
    </w:p>
    <w:p w:rsidR="00EC6402" w:rsidRPr="00E36A68" w:rsidRDefault="00EC6402" w:rsidP="00EC6402">
      <w:pPr>
        <w:pStyle w:val="Paragraphedeliste"/>
        <w:numPr>
          <w:ilvl w:val="0"/>
          <w:numId w:val="40"/>
        </w:numPr>
        <w:bidi/>
        <w:spacing w:line="240" w:lineRule="auto"/>
        <w:ind w:left="709" w:right="-2" w:hanging="284"/>
        <w:jc w:val="both"/>
        <w:rPr>
          <w:rFonts w:ascii="Traditional Arabic" w:hAnsi="Traditional Arabic" w:cs="Traditional Arabic"/>
          <w:sz w:val="30"/>
          <w:szCs w:val="30"/>
          <w:rtl/>
          <w:lang w:bidi="ar-DZ"/>
        </w:rPr>
      </w:pPr>
      <w:r w:rsidRPr="00E36A68">
        <w:rPr>
          <w:rFonts w:ascii="Traditional Arabic" w:eastAsiaTheme="minorEastAsia" w:hAnsi="Traditional Arabic" w:cs="Traditional Arabic" w:hint="cs"/>
          <w:sz w:val="30"/>
          <w:szCs w:val="30"/>
          <w:rtl/>
        </w:rPr>
        <w:t>أديب مروة، الصحافة العربية، نشأتها وتطورها، منشورات دار مكتبة الحياة، بيروت، لبنان</w:t>
      </w:r>
      <w:r w:rsidRPr="00E36A68">
        <w:rPr>
          <w:rFonts w:ascii="Traditional Arabic" w:eastAsiaTheme="minorEastAsia" w:hAnsi="Traditional Arabic" w:cs="Traditional Arabic"/>
          <w:sz w:val="30"/>
          <w:szCs w:val="30"/>
        </w:rPr>
        <w:t>.</w:t>
      </w:r>
    </w:p>
    <w:p w:rsidR="00EC6402" w:rsidRPr="00E36A68" w:rsidRDefault="00EC6402" w:rsidP="00EC6402">
      <w:pPr>
        <w:pStyle w:val="Paragraphedeliste"/>
        <w:numPr>
          <w:ilvl w:val="0"/>
          <w:numId w:val="40"/>
        </w:numPr>
        <w:bidi/>
        <w:spacing w:after="0" w:line="240" w:lineRule="auto"/>
        <w:ind w:left="709" w:right="-2" w:hanging="284"/>
        <w:jc w:val="both"/>
        <w:rPr>
          <w:rFonts w:ascii="Traditional Arabic" w:hAnsi="Traditional Arabic" w:cs="Traditional Arabic"/>
          <w:sz w:val="30"/>
          <w:szCs w:val="30"/>
          <w:lang w:val="en-US"/>
        </w:rPr>
      </w:pPr>
      <w:r w:rsidRPr="00E36A68">
        <w:rPr>
          <w:rFonts w:ascii="Traditional Arabic" w:cs="Traditional Arabic" w:hint="cs"/>
          <w:sz w:val="30"/>
          <w:szCs w:val="30"/>
          <w:rtl/>
        </w:rPr>
        <w:t>الهادي خالدي، عبد</w:t>
      </w:r>
      <w:r w:rsidRPr="00E36A68">
        <w:rPr>
          <w:rFonts w:ascii="Traditional Arabic" w:cs="Traditional Arabic"/>
          <w:sz w:val="30"/>
          <w:szCs w:val="30"/>
        </w:rPr>
        <w:t xml:space="preserve"> </w:t>
      </w:r>
      <w:r w:rsidRPr="00E36A68">
        <w:rPr>
          <w:rFonts w:ascii="Traditional Arabic" w:cs="Traditional Arabic" w:hint="cs"/>
          <w:sz w:val="30"/>
          <w:szCs w:val="30"/>
          <w:rtl/>
        </w:rPr>
        <w:t>الحميد قدي،</w:t>
      </w:r>
      <w:r w:rsidRPr="00E36A68">
        <w:rPr>
          <w:rFonts w:ascii="Traditional Arabic" w:cs="Traditional Arabic"/>
          <w:sz w:val="30"/>
          <w:szCs w:val="30"/>
        </w:rPr>
        <w:t xml:space="preserve"> </w:t>
      </w:r>
      <w:r w:rsidRPr="00E36A68">
        <w:rPr>
          <w:rFonts w:ascii="Traditional Arabic" w:cs="Traditional Arabic" w:hint="cs"/>
          <w:sz w:val="30"/>
          <w:szCs w:val="30"/>
          <w:rtl/>
        </w:rPr>
        <w:t>المرشد</w:t>
      </w:r>
      <w:r w:rsidRPr="00E36A68">
        <w:rPr>
          <w:rFonts w:ascii="Traditional Arabic" w:cs="Traditional Arabic"/>
          <w:sz w:val="30"/>
          <w:szCs w:val="30"/>
        </w:rPr>
        <w:t xml:space="preserve"> </w:t>
      </w:r>
      <w:r w:rsidRPr="00E36A68">
        <w:rPr>
          <w:rFonts w:ascii="Traditional Arabic" w:cs="Traditional Arabic" w:hint="cs"/>
          <w:sz w:val="30"/>
          <w:szCs w:val="30"/>
          <w:rtl/>
        </w:rPr>
        <w:t>المفيد</w:t>
      </w:r>
      <w:r w:rsidRPr="00E36A68">
        <w:rPr>
          <w:rFonts w:ascii="Traditional Arabic" w:cs="Traditional Arabic"/>
          <w:sz w:val="30"/>
          <w:szCs w:val="30"/>
        </w:rPr>
        <w:t xml:space="preserve"> </w:t>
      </w:r>
      <w:r w:rsidRPr="00E36A68">
        <w:rPr>
          <w:rFonts w:ascii="Traditional Arabic" w:cs="Traditional Arabic" w:hint="cs"/>
          <w:sz w:val="30"/>
          <w:szCs w:val="30"/>
          <w:rtl/>
        </w:rPr>
        <w:t>في</w:t>
      </w:r>
      <w:r w:rsidRPr="00E36A68">
        <w:rPr>
          <w:rFonts w:ascii="Traditional Arabic" w:cs="Traditional Arabic"/>
          <w:sz w:val="30"/>
          <w:szCs w:val="30"/>
        </w:rPr>
        <w:t xml:space="preserve"> </w:t>
      </w:r>
      <w:r w:rsidRPr="00E36A68">
        <w:rPr>
          <w:rFonts w:ascii="Traditional Arabic" w:cs="Traditional Arabic" w:hint="cs"/>
          <w:sz w:val="30"/>
          <w:szCs w:val="30"/>
          <w:rtl/>
        </w:rPr>
        <w:t>المنهجية</w:t>
      </w:r>
      <w:r w:rsidRPr="00E36A68">
        <w:rPr>
          <w:rFonts w:ascii="Traditional Arabic" w:cs="Traditional Arabic"/>
          <w:sz w:val="30"/>
          <w:szCs w:val="30"/>
        </w:rPr>
        <w:t xml:space="preserve"> </w:t>
      </w:r>
      <w:r w:rsidRPr="00E36A68">
        <w:rPr>
          <w:rFonts w:ascii="Traditional Arabic" w:cs="Traditional Arabic" w:hint="cs"/>
          <w:sz w:val="30"/>
          <w:szCs w:val="30"/>
          <w:rtl/>
        </w:rPr>
        <w:t>تقنيات</w:t>
      </w:r>
      <w:r w:rsidRPr="00E36A68">
        <w:rPr>
          <w:rFonts w:ascii="Traditional Arabic" w:cs="Traditional Arabic"/>
          <w:sz w:val="30"/>
          <w:szCs w:val="30"/>
        </w:rPr>
        <w:t xml:space="preserve"> </w:t>
      </w:r>
      <w:r w:rsidRPr="00E36A68">
        <w:rPr>
          <w:rFonts w:ascii="Traditional Arabic" w:cs="Traditional Arabic" w:hint="cs"/>
          <w:sz w:val="30"/>
          <w:szCs w:val="30"/>
          <w:rtl/>
        </w:rPr>
        <w:t>البحث</w:t>
      </w:r>
      <w:r w:rsidRPr="00E36A68">
        <w:rPr>
          <w:rFonts w:ascii="Traditional Arabic" w:cs="Traditional Arabic"/>
          <w:sz w:val="30"/>
          <w:szCs w:val="30"/>
        </w:rPr>
        <w:t xml:space="preserve"> </w:t>
      </w:r>
      <w:r w:rsidRPr="00E36A68">
        <w:rPr>
          <w:rFonts w:ascii="Traditional Arabic" w:cs="Traditional Arabic" w:hint="cs"/>
          <w:sz w:val="30"/>
          <w:szCs w:val="30"/>
          <w:rtl/>
        </w:rPr>
        <w:t>العلمي(الجزائر: دار</w:t>
      </w:r>
      <w:r w:rsidRPr="00E36A68">
        <w:rPr>
          <w:rFonts w:ascii="Traditional Arabic" w:cs="Traditional Arabic"/>
          <w:sz w:val="30"/>
          <w:szCs w:val="30"/>
        </w:rPr>
        <w:t xml:space="preserve"> </w:t>
      </w:r>
      <w:r w:rsidRPr="00E36A68">
        <w:rPr>
          <w:rFonts w:ascii="Traditional Arabic" w:cs="Traditional Arabic" w:hint="cs"/>
          <w:sz w:val="30"/>
          <w:szCs w:val="30"/>
          <w:rtl/>
        </w:rPr>
        <w:t>هومة</w:t>
      </w:r>
      <w:r w:rsidRPr="00E36A68">
        <w:rPr>
          <w:rFonts w:ascii="Traditional Arabic" w:cs="Traditional Arabic"/>
          <w:sz w:val="30"/>
          <w:szCs w:val="30"/>
        </w:rPr>
        <w:t xml:space="preserve"> </w:t>
      </w:r>
      <w:r w:rsidRPr="00E36A68">
        <w:rPr>
          <w:rFonts w:ascii="Traditional Arabic" w:cs="Traditional Arabic" w:hint="cs"/>
          <w:sz w:val="30"/>
          <w:szCs w:val="30"/>
          <w:rtl/>
        </w:rPr>
        <w:t>للطباعة</w:t>
      </w:r>
      <w:r w:rsidRPr="00E36A68">
        <w:rPr>
          <w:rFonts w:cs="Traditional Arabic"/>
          <w:sz w:val="30"/>
          <w:szCs w:val="30"/>
        </w:rPr>
        <w:t xml:space="preserve"> </w:t>
      </w:r>
      <w:r w:rsidRPr="00E36A68">
        <w:rPr>
          <w:rFonts w:ascii="Traditional Arabic" w:cs="Traditional Arabic" w:hint="cs"/>
          <w:sz w:val="30"/>
          <w:szCs w:val="30"/>
          <w:rtl/>
        </w:rPr>
        <w:t>والنشر،</w:t>
      </w:r>
      <w:r w:rsidRPr="00E36A68">
        <w:rPr>
          <w:rFonts w:ascii="Traditional Arabic" w:cs="Traditional Arabic" w:hint="cs"/>
          <w:sz w:val="30"/>
          <w:szCs w:val="30"/>
          <w:rtl/>
          <w:lang w:bidi="ar-DZ"/>
        </w:rPr>
        <w:t xml:space="preserve"> </w:t>
      </w:r>
      <w:r w:rsidRPr="00C355E6">
        <w:rPr>
          <w:rFonts w:asciiTheme="majorBidi" w:hAnsiTheme="majorBidi" w:cstheme="majorBidi"/>
          <w:sz w:val="26"/>
          <w:szCs w:val="26"/>
          <w:lang w:bidi="ar-DZ"/>
        </w:rPr>
        <w:t>1996</w:t>
      </w:r>
      <w:r w:rsidRPr="00E36A68">
        <w:rPr>
          <w:rFonts w:ascii="Traditional Arabic" w:cs="Traditional Arabic" w:hint="cs"/>
          <w:sz w:val="30"/>
          <w:szCs w:val="30"/>
          <w:rtl/>
          <w:lang w:bidi="ar-DZ"/>
        </w:rPr>
        <w:t>)</w:t>
      </w:r>
      <w:r w:rsidRPr="00E36A68">
        <w:rPr>
          <w:rFonts w:ascii="Times New Roman" w:hAnsi="Times New Roman" w:cs="Traditional Arabic" w:hint="cs"/>
          <w:sz w:val="30"/>
          <w:szCs w:val="30"/>
          <w:rtl/>
        </w:rPr>
        <w:t>.</w:t>
      </w:r>
    </w:p>
    <w:p w:rsidR="00EC6402" w:rsidRPr="00E36A68" w:rsidRDefault="00EC6402" w:rsidP="00EC6402">
      <w:pPr>
        <w:pStyle w:val="Paragraphedeliste"/>
        <w:numPr>
          <w:ilvl w:val="0"/>
          <w:numId w:val="40"/>
        </w:numPr>
        <w:bidi/>
        <w:spacing w:after="0" w:line="240" w:lineRule="auto"/>
        <w:ind w:left="709" w:right="-2" w:hanging="284"/>
        <w:jc w:val="both"/>
        <w:rPr>
          <w:rFonts w:ascii="Traditional Arabic" w:hAnsi="Traditional Arabic" w:cs="Traditional Arabic"/>
          <w:sz w:val="30"/>
          <w:szCs w:val="30"/>
          <w:lang w:val="en-US"/>
        </w:rPr>
      </w:pPr>
      <w:r w:rsidRPr="00E36A68">
        <w:rPr>
          <w:rFonts w:cs="Traditional Arabic" w:hint="cs"/>
          <w:sz w:val="30"/>
          <w:szCs w:val="30"/>
          <w:rtl/>
          <w:lang w:bidi="ar-DZ"/>
        </w:rPr>
        <w:t xml:space="preserve">بشير شريف البرغوثي، يعقوب خالد البهبهاني، النظام الإعلامي الجديد، الطبعة الثانية(الأردن: دار رؤى للنشر والتوزيع، </w:t>
      </w:r>
      <w:r w:rsidRPr="00C355E6">
        <w:rPr>
          <w:rFonts w:asciiTheme="majorBidi" w:hAnsiTheme="majorBidi" w:cstheme="majorBidi" w:hint="cs"/>
          <w:sz w:val="26"/>
          <w:szCs w:val="26"/>
          <w:rtl/>
          <w:lang w:bidi="ar-DZ"/>
        </w:rPr>
        <w:t>2004</w:t>
      </w:r>
      <w:r w:rsidRPr="00E36A68">
        <w:rPr>
          <w:rFonts w:cs="Traditional Arabic" w:hint="cs"/>
          <w:sz w:val="30"/>
          <w:szCs w:val="30"/>
          <w:rtl/>
          <w:lang w:bidi="ar-DZ"/>
        </w:rPr>
        <w:t>)</w:t>
      </w:r>
    </w:p>
    <w:p w:rsidR="00EC6402" w:rsidRPr="00E36A68" w:rsidRDefault="00EC6402" w:rsidP="00EC6402">
      <w:pPr>
        <w:pStyle w:val="Paragraphedeliste"/>
        <w:numPr>
          <w:ilvl w:val="0"/>
          <w:numId w:val="40"/>
        </w:numPr>
        <w:bidi/>
        <w:spacing w:after="0" w:line="240" w:lineRule="auto"/>
        <w:ind w:left="709" w:right="-2" w:hanging="284"/>
        <w:jc w:val="both"/>
        <w:rPr>
          <w:rFonts w:ascii="Traditional Arabic" w:hAnsi="Traditional Arabic" w:cs="Traditional Arabic"/>
          <w:sz w:val="30"/>
          <w:szCs w:val="30"/>
          <w:lang w:val="en-US"/>
        </w:rPr>
      </w:pPr>
      <w:r w:rsidRPr="00E36A68">
        <w:rPr>
          <w:rFonts w:ascii="Arial" w:hAnsi="Arial" w:cs="Traditional Arabic" w:hint="cs"/>
          <w:sz w:val="30"/>
          <w:szCs w:val="30"/>
          <w:rtl/>
          <w:lang w:val="en-US" w:bidi="ar-DZ"/>
        </w:rPr>
        <w:t xml:space="preserve">بورتيسيكي- يوروفسكي، الصحافة </w:t>
      </w:r>
      <w:r w:rsidRPr="00E36A68">
        <w:rPr>
          <w:rFonts w:ascii="Arial" w:hAnsi="Arial" w:cs="Traditional Arabic"/>
          <w:sz w:val="30"/>
          <w:szCs w:val="30"/>
          <w:rtl/>
          <w:lang w:val="en-US" w:bidi="ar-DZ"/>
        </w:rPr>
        <w:t>التلفزيو</w:t>
      </w:r>
      <w:r w:rsidRPr="00E36A68">
        <w:rPr>
          <w:rFonts w:ascii="Arial" w:hAnsi="Arial" w:cs="Traditional Arabic" w:hint="cs"/>
          <w:sz w:val="30"/>
          <w:szCs w:val="30"/>
          <w:rtl/>
          <w:lang w:val="en-US" w:bidi="ar-DZ"/>
        </w:rPr>
        <w:t xml:space="preserve">نية، ترجمة ابتسام علوان (بغداد: وزارة الثقافة والفنون، </w:t>
      </w:r>
      <w:r w:rsidRPr="009862E4">
        <w:rPr>
          <w:rFonts w:asciiTheme="majorBidi" w:hAnsiTheme="majorBidi" w:cstheme="majorBidi" w:hint="cs"/>
          <w:sz w:val="26"/>
          <w:szCs w:val="26"/>
          <w:rtl/>
          <w:lang w:bidi="ar-DZ"/>
        </w:rPr>
        <w:t>1978</w:t>
      </w:r>
      <w:r w:rsidRPr="00E36A68">
        <w:rPr>
          <w:rFonts w:ascii="Arial" w:hAnsi="Arial" w:cs="Traditional Arabic" w:hint="cs"/>
          <w:sz w:val="30"/>
          <w:szCs w:val="30"/>
          <w:rtl/>
          <w:lang w:val="en-US" w:bidi="ar-DZ"/>
        </w:rPr>
        <w:t>).</w:t>
      </w:r>
    </w:p>
    <w:p w:rsidR="00EC6402" w:rsidRPr="00E36A68" w:rsidRDefault="00EC6402" w:rsidP="00EC6402">
      <w:pPr>
        <w:pStyle w:val="Paragraphedeliste"/>
        <w:numPr>
          <w:ilvl w:val="0"/>
          <w:numId w:val="40"/>
        </w:numPr>
        <w:bidi/>
        <w:spacing w:after="0" w:line="240" w:lineRule="auto"/>
        <w:ind w:left="709" w:right="-2" w:hanging="284"/>
        <w:rPr>
          <w:rFonts w:ascii="Traditional Arabic" w:hAnsi="Traditional Arabic" w:cs="Traditional Arabic"/>
          <w:sz w:val="30"/>
          <w:szCs w:val="30"/>
          <w:lang w:val="en-US"/>
        </w:rPr>
      </w:pPr>
      <w:r w:rsidRPr="00E36A68">
        <w:rPr>
          <w:rFonts w:ascii="Arial" w:hAnsi="Arial" w:cs="Traditional Arabic"/>
          <w:sz w:val="30"/>
          <w:szCs w:val="30"/>
          <w:rtl/>
          <w:lang w:val="en-US"/>
        </w:rPr>
        <w:t>تركي رابح، أصول التربية والتعليم</w:t>
      </w:r>
      <w:r w:rsidRPr="00E36A68">
        <w:rPr>
          <w:rFonts w:ascii="Arial" w:hAnsi="Arial" w:cs="Traditional Arabic" w:hint="cs"/>
          <w:sz w:val="30"/>
          <w:szCs w:val="30"/>
          <w:rtl/>
          <w:lang w:val="en-US"/>
        </w:rPr>
        <w:t xml:space="preserve"> (الجزائر: </w:t>
      </w:r>
      <w:r w:rsidRPr="00E36A68">
        <w:rPr>
          <w:rFonts w:ascii="Arial" w:hAnsi="Arial" w:cs="Traditional Arabic"/>
          <w:sz w:val="30"/>
          <w:szCs w:val="30"/>
          <w:rtl/>
          <w:lang w:val="en-US"/>
        </w:rPr>
        <w:t>ديوان المطبوعات الجامعية،</w:t>
      </w:r>
      <w:r w:rsidRPr="00E36A68">
        <w:rPr>
          <w:rFonts w:ascii="Arial" w:hAnsi="Arial" w:cs="Traditional Arabic" w:hint="cs"/>
          <w:sz w:val="30"/>
          <w:szCs w:val="30"/>
          <w:rtl/>
          <w:lang w:val="en-US"/>
        </w:rPr>
        <w:t xml:space="preserve"> </w:t>
      </w:r>
      <w:r w:rsidRPr="00C355E6">
        <w:rPr>
          <w:rFonts w:asciiTheme="majorBidi" w:hAnsiTheme="majorBidi" w:cstheme="majorBidi"/>
          <w:sz w:val="26"/>
          <w:szCs w:val="26"/>
          <w:rtl/>
          <w:lang w:bidi="ar-DZ"/>
        </w:rPr>
        <w:t>199</w:t>
      </w:r>
      <w:r w:rsidRPr="00C355E6">
        <w:rPr>
          <w:rFonts w:asciiTheme="majorBidi" w:hAnsiTheme="majorBidi" w:cstheme="majorBidi" w:hint="cs"/>
          <w:sz w:val="26"/>
          <w:szCs w:val="26"/>
          <w:rtl/>
          <w:lang w:bidi="ar-DZ"/>
        </w:rPr>
        <w:t>0</w:t>
      </w:r>
      <w:r w:rsidRPr="00E36A68">
        <w:rPr>
          <w:rFonts w:ascii="Arial" w:hAnsi="Arial" w:cs="Traditional Arabic" w:hint="cs"/>
          <w:sz w:val="30"/>
          <w:szCs w:val="30"/>
          <w:rtl/>
          <w:lang w:val="en-US"/>
        </w:rPr>
        <w:t>)</w:t>
      </w:r>
      <w:r w:rsidRPr="00E36A68">
        <w:rPr>
          <w:rFonts w:cs="Traditional Arabic" w:hint="cs"/>
          <w:sz w:val="30"/>
          <w:szCs w:val="30"/>
          <w:rtl/>
        </w:rPr>
        <w:t>.</w:t>
      </w:r>
    </w:p>
    <w:p w:rsidR="00EC6402" w:rsidRPr="00E36A68" w:rsidRDefault="00EC6402" w:rsidP="00EC6402">
      <w:pPr>
        <w:pStyle w:val="Paragraphedeliste"/>
        <w:numPr>
          <w:ilvl w:val="0"/>
          <w:numId w:val="40"/>
        </w:numPr>
        <w:tabs>
          <w:tab w:val="left" w:pos="849"/>
        </w:tabs>
        <w:bidi/>
        <w:spacing w:after="0" w:line="240" w:lineRule="auto"/>
        <w:ind w:left="709" w:right="-2" w:hanging="284"/>
        <w:rPr>
          <w:rFonts w:ascii="Traditional Arabic" w:hAnsi="Traditional Arabic" w:cs="Traditional Arabic"/>
          <w:sz w:val="30"/>
          <w:szCs w:val="30"/>
          <w:lang w:val="en-US"/>
        </w:rPr>
      </w:pPr>
      <w:r w:rsidRPr="00E36A68">
        <w:rPr>
          <w:rFonts w:asciiTheme="minorHAnsi" w:eastAsiaTheme="minorEastAsia" w:hAnsiTheme="minorHAnsi" w:cs="Traditional Arabic" w:hint="cs"/>
          <w:sz w:val="30"/>
          <w:szCs w:val="30"/>
          <w:rtl/>
        </w:rPr>
        <w:t>توفيق</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السالم</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مقدمة</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في</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طرق</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البحث</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الاجتماعية (الكويت</w:t>
      </w:r>
      <w:r w:rsidRPr="00C355E6">
        <w:rPr>
          <w:rFonts w:asciiTheme="majorBidi" w:hAnsiTheme="majorBidi" w:cstheme="majorBidi" w:hint="cs"/>
          <w:sz w:val="26"/>
          <w:szCs w:val="26"/>
          <w:rtl/>
          <w:lang w:bidi="ar-DZ"/>
        </w:rPr>
        <w:t>:</w:t>
      </w:r>
      <w:r w:rsidRPr="00C355E6">
        <w:rPr>
          <w:rFonts w:asciiTheme="majorBidi" w:hAnsiTheme="majorBidi" w:cstheme="majorBidi"/>
          <w:sz w:val="26"/>
          <w:szCs w:val="26"/>
          <w:lang w:bidi="ar-DZ"/>
        </w:rPr>
        <w:t xml:space="preserve"> 1979</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w:t>
      </w:r>
      <w:r w:rsidRPr="00E36A68">
        <w:rPr>
          <w:rFonts w:cs="Traditional Arabic" w:hint="cs"/>
          <w:sz w:val="30"/>
          <w:szCs w:val="30"/>
          <w:rtl/>
        </w:rPr>
        <w:t>.</w:t>
      </w:r>
    </w:p>
    <w:p w:rsidR="00EC6402" w:rsidRPr="00E36A68" w:rsidRDefault="00EC6402" w:rsidP="00EC6402">
      <w:pPr>
        <w:pStyle w:val="Paragraphedeliste"/>
        <w:numPr>
          <w:ilvl w:val="0"/>
          <w:numId w:val="40"/>
        </w:numPr>
        <w:tabs>
          <w:tab w:val="left" w:pos="849"/>
        </w:tabs>
        <w:bidi/>
        <w:spacing w:after="0" w:line="240" w:lineRule="auto"/>
        <w:ind w:left="709" w:right="-2" w:hanging="284"/>
        <w:jc w:val="both"/>
        <w:rPr>
          <w:rFonts w:ascii="Traditional Arabic" w:hAnsi="Traditional Arabic" w:cs="Traditional Arabic"/>
          <w:sz w:val="30"/>
          <w:szCs w:val="30"/>
          <w:lang w:val="en-US"/>
        </w:rPr>
      </w:pPr>
      <w:r w:rsidRPr="00E36A68">
        <w:rPr>
          <w:rFonts w:ascii="Traditional Arabic" w:cs="Traditional Arabic" w:hint="cs"/>
          <w:sz w:val="30"/>
          <w:szCs w:val="30"/>
          <w:rtl/>
        </w:rPr>
        <w:t>حسن</w:t>
      </w:r>
      <w:r w:rsidRPr="00E36A68">
        <w:rPr>
          <w:rFonts w:ascii="Traditional Arabic" w:cs="Traditional Arabic"/>
          <w:sz w:val="30"/>
          <w:szCs w:val="30"/>
        </w:rPr>
        <w:t xml:space="preserve"> </w:t>
      </w:r>
      <w:r w:rsidRPr="00E36A68">
        <w:rPr>
          <w:rFonts w:ascii="Traditional Arabic" w:cs="Traditional Arabic" w:hint="cs"/>
          <w:sz w:val="30"/>
          <w:szCs w:val="30"/>
          <w:rtl/>
        </w:rPr>
        <w:t>حمدي،</w:t>
      </w:r>
      <w:r w:rsidRPr="00E36A68">
        <w:rPr>
          <w:rFonts w:ascii="Traditional Arabic" w:cs="Traditional Arabic"/>
          <w:sz w:val="30"/>
          <w:szCs w:val="30"/>
        </w:rPr>
        <w:t xml:space="preserve"> </w:t>
      </w:r>
      <w:r w:rsidRPr="00E36A68">
        <w:rPr>
          <w:rFonts w:ascii="Traditional Arabic" w:cs="Traditional Arabic" w:hint="cs"/>
          <w:sz w:val="30"/>
          <w:szCs w:val="30"/>
          <w:rtl/>
        </w:rPr>
        <w:t>وظائف</w:t>
      </w:r>
      <w:r w:rsidRPr="00E36A68">
        <w:rPr>
          <w:rFonts w:ascii="Traditional Arabic" w:cs="Traditional Arabic"/>
          <w:sz w:val="30"/>
          <w:szCs w:val="30"/>
        </w:rPr>
        <w:t xml:space="preserve"> </w:t>
      </w:r>
      <w:r w:rsidRPr="00E36A68">
        <w:rPr>
          <w:rFonts w:ascii="Traditional Arabic" w:cs="Traditional Arabic" w:hint="cs"/>
          <w:sz w:val="30"/>
          <w:szCs w:val="30"/>
          <w:rtl/>
        </w:rPr>
        <w:t>الاتصال</w:t>
      </w:r>
      <w:r w:rsidRPr="00E36A68">
        <w:rPr>
          <w:rFonts w:ascii="Traditional Arabic" w:cs="Traditional Arabic"/>
          <w:sz w:val="30"/>
          <w:szCs w:val="30"/>
        </w:rPr>
        <w:t xml:space="preserve"> </w:t>
      </w:r>
      <w:r w:rsidRPr="00E36A68">
        <w:rPr>
          <w:rFonts w:ascii="Traditional Arabic" w:cs="Traditional Arabic" w:hint="cs"/>
          <w:sz w:val="30"/>
          <w:szCs w:val="30"/>
          <w:rtl/>
        </w:rPr>
        <w:t>الجماهيري:</w:t>
      </w:r>
      <w:r w:rsidRPr="00E36A68">
        <w:rPr>
          <w:rFonts w:ascii="Traditional Arabic" w:cs="Traditional Arabic"/>
          <w:sz w:val="30"/>
          <w:szCs w:val="30"/>
        </w:rPr>
        <w:t xml:space="preserve"> </w:t>
      </w:r>
      <w:r w:rsidRPr="00E36A68">
        <w:rPr>
          <w:rFonts w:ascii="Traditional Arabic" w:cs="Traditional Arabic" w:hint="cs"/>
          <w:sz w:val="30"/>
          <w:szCs w:val="30"/>
          <w:rtl/>
        </w:rPr>
        <w:t>الوظيفة</w:t>
      </w:r>
      <w:r w:rsidRPr="00E36A68">
        <w:rPr>
          <w:rFonts w:ascii="Traditional Arabic" w:cs="Traditional Arabic"/>
          <w:sz w:val="30"/>
          <w:szCs w:val="30"/>
        </w:rPr>
        <w:t xml:space="preserve"> </w:t>
      </w:r>
      <w:r w:rsidRPr="00E36A68">
        <w:rPr>
          <w:rFonts w:ascii="Traditional Arabic" w:cs="Traditional Arabic" w:hint="cs"/>
          <w:sz w:val="30"/>
          <w:szCs w:val="30"/>
          <w:rtl/>
        </w:rPr>
        <w:t>الإخبارية</w:t>
      </w:r>
      <w:r w:rsidRPr="00E36A68">
        <w:rPr>
          <w:rFonts w:ascii="Traditional Arabic" w:cs="Traditional Arabic"/>
          <w:sz w:val="30"/>
          <w:szCs w:val="30"/>
        </w:rPr>
        <w:t xml:space="preserve"> </w:t>
      </w:r>
      <w:r w:rsidRPr="00E36A68">
        <w:rPr>
          <w:rFonts w:ascii="Traditional Arabic" w:cs="Traditional Arabic" w:hint="cs"/>
          <w:sz w:val="30"/>
          <w:szCs w:val="30"/>
          <w:rtl/>
        </w:rPr>
        <w:t>لوسائل</w:t>
      </w:r>
      <w:r w:rsidRPr="00E36A68">
        <w:rPr>
          <w:rFonts w:ascii="Traditional Arabic" w:cs="Traditional Arabic"/>
          <w:sz w:val="30"/>
          <w:szCs w:val="30"/>
        </w:rPr>
        <w:t xml:space="preserve"> </w:t>
      </w:r>
      <w:r w:rsidRPr="00E36A68">
        <w:rPr>
          <w:rFonts w:ascii="Traditional Arabic" w:cs="Traditional Arabic" w:hint="cs"/>
          <w:sz w:val="30"/>
          <w:szCs w:val="30"/>
          <w:rtl/>
        </w:rPr>
        <w:t>الإعلام (القاهر</w:t>
      </w:r>
      <w:r w:rsidRPr="00E36A68">
        <w:rPr>
          <w:rFonts w:ascii="Traditional Arabic" w:cs="Traditional Arabic" w:hint="cs"/>
          <w:sz w:val="30"/>
          <w:szCs w:val="30"/>
          <w:rtl/>
          <w:lang w:bidi="ar-DZ"/>
        </w:rPr>
        <w:t xml:space="preserve">ة: </w:t>
      </w:r>
      <w:r w:rsidRPr="00E36A68">
        <w:rPr>
          <w:rFonts w:ascii="Traditional Arabic" w:cs="Traditional Arabic" w:hint="cs"/>
          <w:sz w:val="30"/>
          <w:szCs w:val="30"/>
          <w:rtl/>
        </w:rPr>
        <w:t>دار</w:t>
      </w:r>
      <w:r w:rsidRPr="00E36A68">
        <w:rPr>
          <w:rFonts w:ascii="Traditional Arabic" w:cs="Traditional Arabic"/>
          <w:sz w:val="30"/>
          <w:szCs w:val="30"/>
        </w:rPr>
        <w:t xml:space="preserve"> </w:t>
      </w:r>
      <w:r w:rsidRPr="00E36A68">
        <w:rPr>
          <w:rFonts w:ascii="Traditional Arabic" w:cs="Traditional Arabic" w:hint="cs"/>
          <w:sz w:val="30"/>
          <w:szCs w:val="30"/>
          <w:rtl/>
        </w:rPr>
        <w:t>الفكر</w:t>
      </w:r>
      <w:r w:rsidRPr="00E36A68">
        <w:rPr>
          <w:rFonts w:ascii="Traditional Arabic" w:cs="Traditional Arabic"/>
          <w:sz w:val="30"/>
          <w:szCs w:val="30"/>
        </w:rPr>
        <w:t xml:space="preserve"> </w:t>
      </w:r>
      <w:r w:rsidRPr="00E36A68">
        <w:rPr>
          <w:rFonts w:ascii="Traditional Arabic" w:cs="Traditional Arabic" w:hint="cs"/>
          <w:sz w:val="30"/>
          <w:szCs w:val="30"/>
          <w:rtl/>
        </w:rPr>
        <w:t>العربي،</w:t>
      </w:r>
      <w:r w:rsidRPr="00C355E6">
        <w:rPr>
          <w:rFonts w:asciiTheme="majorBidi" w:hAnsiTheme="majorBidi" w:cstheme="majorBidi"/>
          <w:sz w:val="26"/>
          <w:szCs w:val="26"/>
          <w:lang w:bidi="ar-DZ"/>
        </w:rPr>
        <w:t>1997</w:t>
      </w:r>
      <w:r w:rsidRPr="00E36A68">
        <w:rPr>
          <w:rFonts w:ascii="TimesNewRomanPSMT" w:hAnsi="TimesNewRomanPSMT" w:cs="TimesNewRomanPSMT"/>
          <w:sz w:val="30"/>
          <w:szCs w:val="30"/>
        </w:rPr>
        <w:t xml:space="preserve"> </w:t>
      </w:r>
      <w:r w:rsidRPr="00E36A68">
        <w:rPr>
          <w:rFonts w:ascii="Traditional Arabic" w:cs="Traditional Arabic" w:hint="cs"/>
          <w:sz w:val="30"/>
          <w:szCs w:val="30"/>
          <w:rtl/>
          <w:lang w:bidi="ar-DZ"/>
        </w:rPr>
        <w:t>)</w:t>
      </w:r>
      <w:r w:rsidRPr="00E36A68">
        <w:rPr>
          <w:rFonts w:ascii="TimesNewRomanPSMT" w:hAnsi="TimesNewRomanPSMT" w:cs="TimesNewRomanPSMT"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ascii="Traditional Arabic" w:cs="Traditional Arabic" w:hint="cs"/>
          <w:sz w:val="30"/>
          <w:szCs w:val="30"/>
          <w:rtl/>
        </w:rPr>
        <w:t>حسن</w:t>
      </w:r>
      <w:r w:rsidRPr="00E36A68">
        <w:rPr>
          <w:rFonts w:ascii="Traditional Arabic" w:cs="Traditional Arabic"/>
          <w:sz w:val="30"/>
          <w:szCs w:val="30"/>
        </w:rPr>
        <w:t xml:space="preserve"> </w:t>
      </w:r>
      <w:r w:rsidRPr="00E36A68">
        <w:rPr>
          <w:rFonts w:ascii="Traditional Arabic" w:cs="Traditional Arabic" w:hint="cs"/>
          <w:sz w:val="30"/>
          <w:szCs w:val="30"/>
          <w:rtl/>
        </w:rPr>
        <w:t>عماد</w:t>
      </w:r>
      <w:r w:rsidRPr="00E36A68">
        <w:rPr>
          <w:rFonts w:ascii="Traditional Arabic" w:cs="Traditional Arabic"/>
          <w:sz w:val="30"/>
          <w:szCs w:val="30"/>
        </w:rPr>
        <w:t xml:space="preserve"> </w:t>
      </w:r>
      <w:r w:rsidRPr="00E36A68">
        <w:rPr>
          <w:rFonts w:ascii="Traditional Arabic" w:cs="Traditional Arabic" w:hint="cs"/>
          <w:sz w:val="30"/>
          <w:szCs w:val="30"/>
          <w:rtl/>
        </w:rPr>
        <w:t>مكاوي</w:t>
      </w:r>
      <w:r w:rsidRPr="00E36A68">
        <w:rPr>
          <w:rFonts w:ascii="Traditional Arabic" w:cs="Traditional Arabic"/>
          <w:sz w:val="30"/>
          <w:szCs w:val="30"/>
        </w:rPr>
        <w:t xml:space="preserve"> </w:t>
      </w:r>
      <w:r w:rsidRPr="00E36A68">
        <w:rPr>
          <w:rFonts w:ascii="Traditional Arabic" w:cs="Traditional Arabic" w:hint="cs"/>
          <w:sz w:val="30"/>
          <w:szCs w:val="30"/>
          <w:rtl/>
        </w:rPr>
        <w:t>وليلى</w:t>
      </w:r>
      <w:r w:rsidRPr="00E36A68">
        <w:rPr>
          <w:rFonts w:ascii="Traditional Arabic" w:cs="Traditional Arabic"/>
          <w:sz w:val="30"/>
          <w:szCs w:val="30"/>
        </w:rPr>
        <w:t xml:space="preserve"> </w:t>
      </w:r>
      <w:r w:rsidRPr="00E36A68">
        <w:rPr>
          <w:rFonts w:ascii="Traditional Arabic" w:cs="Traditional Arabic" w:hint="cs"/>
          <w:sz w:val="30"/>
          <w:szCs w:val="30"/>
          <w:rtl/>
        </w:rPr>
        <w:t>حسين</w:t>
      </w:r>
      <w:r w:rsidRPr="00E36A68">
        <w:rPr>
          <w:rFonts w:ascii="Traditional Arabic" w:cs="Traditional Arabic"/>
          <w:sz w:val="30"/>
          <w:szCs w:val="30"/>
        </w:rPr>
        <w:t xml:space="preserve"> </w:t>
      </w:r>
      <w:r w:rsidRPr="00E36A68">
        <w:rPr>
          <w:rFonts w:ascii="Traditional Arabic" w:cs="Traditional Arabic" w:hint="cs"/>
          <w:sz w:val="30"/>
          <w:szCs w:val="30"/>
          <w:rtl/>
        </w:rPr>
        <w:t>السيد، الاتصال</w:t>
      </w:r>
      <w:r w:rsidRPr="00E36A68">
        <w:rPr>
          <w:rFonts w:ascii="Traditional Arabic" w:cs="Traditional Arabic"/>
          <w:sz w:val="30"/>
          <w:szCs w:val="30"/>
        </w:rPr>
        <w:t xml:space="preserve"> </w:t>
      </w:r>
      <w:r w:rsidRPr="00E36A68">
        <w:rPr>
          <w:rFonts w:ascii="Traditional Arabic" w:cs="Traditional Arabic" w:hint="cs"/>
          <w:sz w:val="30"/>
          <w:szCs w:val="30"/>
          <w:rtl/>
        </w:rPr>
        <w:t>نظرياته</w:t>
      </w:r>
      <w:r w:rsidRPr="00E36A68">
        <w:rPr>
          <w:rFonts w:ascii="Traditional Arabic" w:cs="Traditional Arabic"/>
          <w:sz w:val="30"/>
          <w:szCs w:val="30"/>
        </w:rPr>
        <w:t xml:space="preserve"> </w:t>
      </w:r>
      <w:r w:rsidRPr="00E36A68">
        <w:rPr>
          <w:rFonts w:ascii="Traditional Arabic" w:cs="Traditional Arabic" w:hint="cs"/>
          <w:sz w:val="30"/>
          <w:szCs w:val="30"/>
          <w:rtl/>
        </w:rPr>
        <w:t>المعاصرة،</w:t>
      </w:r>
      <w:r w:rsidRPr="00E36A68">
        <w:rPr>
          <w:rFonts w:ascii="Traditional Arabic" w:cs="Traditional Arabic"/>
          <w:sz w:val="30"/>
          <w:szCs w:val="30"/>
        </w:rPr>
        <w:t xml:space="preserve"> </w:t>
      </w:r>
      <w:r w:rsidRPr="00E36A68">
        <w:rPr>
          <w:rFonts w:ascii="Traditional Arabic" w:cs="Traditional Arabic" w:hint="cs"/>
          <w:sz w:val="30"/>
          <w:szCs w:val="30"/>
          <w:rtl/>
        </w:rPr>
        <w:t>الطبعة</w:t>
      </w:r>
      <w:r w:rsidRPr="00E36A68">
        <w:rPr>
          <w:rFonts w:ascii="Traditional Arabic" w:cs="Traditional Arabic"/>
          <w:sz w:val="30"/>
          <w:szCs w:val="30"/>
        </w:rPr>
        <w:t xml:space="preserve"> </w:t>
      </w:r>
      <w:r w:rsidRPr="00E36A68">
        <w:rPr>
          <w:rFonts w:ascii="Traditional Arabic" w:cs="Traditional Arabic" w:hint="cs"/>
          <w:sz w:val="30"/>
          <w:szCs w:val="30"/>
          <w:rtl/>
        </w:rPr>
        <w:t>الثانية (الدار</w:t>
      </w:r>
      <w:r w:rsidRPr="00E36A68">
        <w:rPr>
          <w:rFonts w:ascii="Traditional Arabic" w:cs="Traditional Arabic"/>
          <w:sz w:val="30"/>
          <w:szCs w:val="30"/>
        </w:rPr>
        <w:t xml:space="preserve"> </w:t>
      </w:r>
      <w:r w:rsidRPr="00E36A68">
        <w:rPr>
          <w:rFonts w:ascii="Traditional Arabic" w:cs="Traditional Arabic" w:hint="cs"/>
          <w:sz w:val="30"/>
          <w:szCs w:val="30"/>
          <w:rtl/>
        </w:rPr>
        <w:t>المصرية</w:t>
      </w:r>
      <w:r w:rsidRPr="00E36A68">
        <w:rPr>
          <w:rFonts w:ascii="Traditional Arabic" w:cs="Traditional Arabic"/>
          <w:sz w:val="30"/>
          <w:szCs w:val="30"/>
        </w:rPr>
        <w:t xml:space="preserve"> </w:t>
      </w:r>
      <w:r w:rsidRPr="00E36A68">
        <w:rPr>
          <w:rFonts w:ascii="Traditional Arabic" w:cs="Traditional Arabic" w:hint="cs"/>
          <w:sz w:val="30"/>
          <w:szCs w:val="30"/>
          <w:rtl/>
        </w:rPr>
        <w:t>للبنانية،</w:t>
      </w:r>
      <w:r w:rsidRPr="00C355E6">
        <w:rPr>
          <w:rFonts w:asciiTheme="majorBidi" w:hAnsiTheme="majorBidi" w:cstheme="majorBidi"/>
          <w:sz w:val="26"/>
          <w:szCs w:val="26"/>
          <w:lang w:bidi="ar-DZ"/>
        </w:rPr>
        <w:t>1998</w:t>
      </w:r>
      <w:r w:rsidRPr="00E36A68">
        <w:rPr>
          <w:rFonts w:ascii="TimesNewRomanPSMT" w:hAnsi="TimesNewRomanPSMT" w:cs="TimesNewRomanPSMT"/>
          <w:sz w:val="30"/>
          <w:szCs w:val="30"/>
        </w:rPr>
        <w:t xml:space="preserve"> </w:t>
      </w:r>
      <w:r w:rsidRPr="00E36A68">
        <w:rPr>
          <w:rFonts w:ascii="TimesNewRomanPSMT" w:hAnsi="TimesNewRomanPSMT" w:hint="cs"/>
          <w:sz w:val="30"/>
          <w:szCs w:val="30"/>
          <w:rtl/>
        </w:rPr>
        <w:t>)</w:t>
      </w:r>
      <w:r w:rsidRPr="00E36A68">
        <w:rPr>
          <w:rFonts w:ascii="Traditional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rtl/>
          <w:lang w:bidi="ar-IQ"/>
        </w:rPr>
      </w:pPr>
      <w:r w:rsidRPr="00E36A68">
        <w:rPr>
          <w:rFonts w:ascii="Traditional Arabic" w:hAnsi="Traditional Arabic" w:cs="Traditional Arabic" w:hint="cs"/>
          <w:sz w:val="30"/>
          <w:szCs w:val="30"/>
          <w:rtl/>
          <w:lang w:bidi="ar-IQ"/>
        </w:rPr>
        <w:t xml:space="preserve">حسين محمد فهيم، أدب الرحلات (الكويت: المجلس الوطني للثقافة والفنون والآداب، </w:t>
      </w:r>
      <w:r w:rsidRPr="00C355E6">
        <w:rPr>
          <w:rFonts w:asciiTheme="majorBidi" w:hAnsiTheme="majorBidi" w:cstheme="majorBidi"/>
          <w:sz w:val="26"/>
          <w:szCs w:val="26"/>
          <w:rtl/>
          <w:lang w:bidi="ar-IQ"/>
        </w:rPr>
        <w:t>1989</w:t>
      </w:r>
      <w:r w:rsidRPr="00E36A68">
        <w:rPr>
          <w:rFonts w:ascii="Traditional Arabic" w:hAnsi="Traditional Arabic" w:cs="Traditional Arabic" w:hint="cs"/>
          <w:sz w:val="30"/>
          <w:szCs w:val="30"/>
          <w:rtl/>
          <w:lang w:bidi="ar-IQ"/>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bidi="ar-IQ"/>
        </w:rPr>
      </w:pPr>
      <w:r w:rsidRPr="00E36A68">
        <w:rPr>
          <w:rFonts w:ascii="Traditional Arabic" w:hAnsi="Traditional Arabic" w:cs="Traditional Arabic"/>
          <w:sz w:val="30"/>
          <w:szCs w:val="30"/>
          <w:rtl/>
          <w:lang w:bidi="ar-IQ"/>
        </w:rPr>
        <w:t>جيهان رشتي، النظم الإذاعية في المجتمعات الغربية</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sz w:val="30"/>
          <w:szCs w:val="30"/>
          <w:rtl/>
          <w:lang w:bidi="ar-IQ"/>
        </w:rPr>
        <w:t>القاهرة</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rtl/>
          <w:lang w:bidi="ar-IQ"/>
        </w:rPr>
        <w:t xml:space="preserve"> دار الفكر العربي، </w:t>
      </w:r>
      <w:r w:rsidRPr="00C355E6">
        <w:rPr>
          <w:rFonts w:asciiTheme="majorBidi" w:hAnsiTheme="majorBidi" w:cstheme="majorBidi"/>
          <w:sz w:val="26"/>
          <w:szCs w:val="26"/>
          <w:rtl/>
          <w:lang w:bidi="ar-IQ"/>
        </w:rPr>
        <w:t>1977</w:t>
      </w:r>
      <w:r w:rsidRPr="00E36A68">
        <w:rPr>
          <w:rFonts w:ascii="Traditional Arabic" w:hAnsi="Traditional Arabic" w:cs="Traditional Arabic" w:hint="cs"/>
          <w:sz w:val="30"/>
          <w:szCs w:val="30"/>
          <w:rtl/>
          <w:lang w:bidi="ar-IQ"/>
        </w:rPr>
        <w:t>) .</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bidi="ar-IQ"/>
        </w:rPr>
      </w:pPr>
      <w:r w:rsidRPr="00E36A68">
        <w:rPr>
          <w:rFonts w:ascii="Traditional Arabic" w:hAnsi="Traditional Arabic" w:cs="Traditional Arabic"/>
          <w:sz w:val="30"/>
          <w:szCs w:val="30"/>
          <w:rtl/>
        </w:rPr>
        <w:t>جيهان</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أحمد</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رشتي،</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الأسس</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العلمية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لنظريات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الإعلام</w:t>
      </w:r>
      <w:r w:rsidRPr="00E36A68">
        <w:rPr>
          <w:rFonts w:ascii="Traditional Arabic" w:hAnsi="Traditional Arabic" w:cs="Traditional Arabic" w:hint="cs"/>
          <w:sz w:val="30"/>
          <w:szCs w:val="30"/>
          <w:rtl/>
        </w:rPr>
        <w:t>، الطبعة الثانية</w:t>
      </w:r>
      <w:r w:rsidRPr="00E36A68">
        <w:rPr>
          <w:rFonts w:ascii="Traditional Arabic" w:hAnsi="Traditional Arabic" w:cs="Traditional Arabic"/>
          <w:sz w:val="30"/>
          <w:szCs w:val="30"/>
        </w:rPr>
        <w:t xml:space="preserve"> </w:t>
      </w:r>
      <w:r w:rsidRPr="00E36A68">
        <w:rPr>
          <w:rFonts w:cs="Traditional Arabic" w:hint="cs"/>
          <w:sz w:val="30"/>
          <w:szCs w:val="30"/>
          <w:rtl/>
          <w:lang w:bidi="ar-DZ"/>
        </w:rPr>
        <w:t>(</w:t>
      </w:r>
      <w:r w:rsidRPr="00E36A68">
        <w:rPr>
          <w:rFonts w:ascii="Traditional Arabic" w:hAnsi="Traditional Arabic" w:cs="Traditional Arabic" w:hint="cs"/>
          <w:sz w:val="30"/>
          <w:szCs w:val="30"/>
          <w:rtl/>
          <w:lang w:bidi="ar-IQ"/>
        </w:rPr>
        <w:t xml:space="preserve">القاهرة: </w:t>
      </w:r>
      <w:r w:rsidRPr="00E36A68">
        <w:rPr>
          <w:rFonts w:ascii="Traditional Arabic" w:hAnsi="Traditional Arabic" w:cs="Traditional Arabic"/>
          <w:sz w:val="30"/>
          <w:szCs w:val="30"/>
          <w:rtl/>
          <w:lang w:bidi="ar-IQ"/>
        </w:rPr>
        <w:t>دار</w:t>
      </w:r>
      <w:r w:rsidRPr="00E36A68">
        <w:rPr>
          <w:rFonts w:ascii="Traditional Arabic" w:hAnsi="Traditional Arabic" w:cs="Traditional Arabic"/>
          <w:sz w:val="30"/>
          <w:szCs w:val="30"/>
          <w:lang w:bidi="ar-IQ"/>
        </w:rPr>
        <w:t xml:space="preserve"> </w:t>
      </w:r>
      <w:r w:rsidRPr="00E36A68">
        <w:rPr>
          <w:rFonts w:ascii="Traditional Arabic" w:hAnsi="Traditional Arabic" w:cs="Traditional Arabic"/>
          <w:sz w:val="30"/>
          <w:szCs w:val="30"/>
          <w:rtl/>
          <w:lang w:bidi="ar-IQ"/>
        </w:rPr>
        <w:t>الفكر</w:t>
      </w:r>
      <w:r w:rsidRPr="00E36A68">
        <w:rPr>
          <w:rFonts w:ascii="Traditional Arabic" w:hAnsi="Traditional Arabic" w:cs="Traditional Arabic"/>
          <w:sz w:val="30"/>
          <w:szCs w:val="30"/>
          <w:lang w:bidi="ar-IQ"/>
        </w:rPr>
        <w:t xml:space="preserve"> </w:t>
      </w:r>
      <w:r w:rsidRPr="00E36A68">
        <w:rPr>
          <w:rFonts w:ascii="Traditional Arabic" w:hAnsi="Traditional Arabic" w:cs="Traditional Arabic"/>
          <w:sz w:val="30"/>
          <w:szCs w:val="30"/>
          <w:rtl/>
          <w:lang w:bidi="ar-IQ"/>
        </w:rPr>
        <w:t>العربي</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sz w:val="30"/>
          <w:szCs w:val="30"/>
          <w:lang w:bidi="ar-IQ"/>
        </w:rPr>
        <w:t>1978</w:t>
      </w:r>
      <w:r w:rsidRPr="00E36A68">
        <w:rPr>
          <w:rFonts w:ascii="Traditional Arabic" w:hAnsi="Traditional Arabic" w:cs="Traditional Arabic" w:hint="cs"/>
          <w:sz w:val="30"/>
          <w:szCs w:val="30"/>
          <w:rtl/>
          <w:lang w:bidi="ar-DZ"/>
        </w:rPr>
        <w:t>)</w:t>
      </w:r>
      <w:r w:rsidRPr="00E36A68">
        <w:rPr>
          <w:rFonts w:ascii="Traditional Arabic" w:hAnsi="Traditional Arabic" w:cs="Traditional Arabic" w:hint="cs"/>
          <w:sz w:val="30"/>
          <w:szCs w:val="30"/>
          <w:rtl/>
          <w:lang w:bidi="ar-IQ"/>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rtl/>
          <w:lang w:bidi="ar-IQ"/>
        </w:rPr>
      </w:pPr>
      <w:r w:rsidRPr="00E36A68">
        <w:rPr>
          <w:rFonts w:ascii="Traditional Arabic" w:hAnsi="Traditional Arabic" w:cs="Traditional Arabic" w:hint="cs"/>
          <w:sz w:val="30"/>
          <w:szCs w:val="30"/>
          <w:rtl/>
        </w:rPr>
        <w:t>فارس أشتي، الإعلام العالمي، مؤسساته، طريقة عمله وقضاياه، دار أمواج، بيروت،ط</w:t>
      </w:r>
      <w:r w:rsidRPr="00E36A68">
        <w:rPr>
          <w:rFonts w:cs="Traditional Arabic" w:hint="cs"/>
          <w:sz w:val="26"/>
          <w:szCs w:val="26"/>
          <w:rtl/>
          <w:lang w:bidi="ar-DZ"/>
        </w:rPr>
        <w:t xml:space="preserve">1، </w:t>
      </w:r>
      <w:r w:rsidRPr="00C355E6">
        <w:rPr>
          <w:rFonts w:asciiTheme="majorBidi" w:hAnsiTheme="majorBidi" w:cstheme="majorBidi" w:hint="cs"/>
          <w:sz w:val="26"/>
          <w:szCs w:val="26"/>
          <w:rtl/>
          <w:lang w:bidi="ar-IQ"/>
        </w:rPr>
        <w:t>1996</w:t>
      </w:r>
    </w:p>
    <w:p w:rsidR="00EC6402" w:rsidRPr="00E36A68" w:rsidRDefault="00EC6402" w:rsidP="00EC6402">
      <w:pPr>
        <w:pStyle w:val="Paragraphedeliste"/>
        <w:numPr>
          <w:ilvl w:val="0"/>
          <w:numId w:val="40"/>
        </w:numPr>
        <w:bidi/>
        <w:spacing w:after="0" w:line="240" w:lineRule="auto"/>
        <w:ind w:left="284" w:right="-2" w:firstLine="0"/>
        <w:rPr>
          <w:rFonts w:ascii="Traditional Arabic" w:cs="Traditional Arabic"/>
          <w:sz w:val="30"/>
          <w:szCs w:val="30"/>
        </w:rPr>
      </w:pPr>
      <w:r w:rsidRPr="00E36A68">
        <w:rPr>
          <w:rFonts w:ascii="Traditional Arabic" w:hAnsi="Traditional Arabic" w:cs="Traditional Arabic"/>
          <w:sz w:val="30"/>
          <w:szCs w:val="30"/>
          <w:rtl/>
        </w:rPr>
        <w:t xml:space="preserve">فاروق </w:t>
      </w:r>
      <w:r w:rsidRPr="00E36A68">
        <w:rPr>
          <w:rFonts w:ascii="Traditional Arabic" w:hAnsi="Traditional Arabic" w:cs="Traditional Arabic"/>
          <w:sz w:val="30"/>
          <w:szCs w:val="30"/>
          <w:rtl/>
          <w:lang w:val="da-DK"/>
        </w:rPr>
        <w:t>أبو زيد،</w:t>
      </w:r>
      <w:r w:rsidRPr="00E36A68">
        <w:rPr>
          <w:rFonts w:ascii="Traditional Arabic" w:hAnsi="Traditional Arabic" w:cs="Traditional Arabic"/>
          <w:sz w:val="30"/>
          <w:szCs w:val="30"/>
          <w:rtl/>
        </w:rPr>
        <w:t xml:space="preserve"> مقدمة في علم الصحافة</w:t>
      </w:r>
      <w:r w:rsidRPr="00E36A68">
        <w:rPr>
          <w:rFonts w:ascii="Traditional Arabic" w:hAnsi="Traditional Arabic" w:cs="Traditional Arabic" w:hint="cs"/>
          <w:sz w:val="30"/>
          <w:szCs w:val="30"/>
          <w:rtl/>
        </w:rPr>
        <w:t xml:space="preserve"> (مصر: </w:t>
      </w:r>
      <w:r w:rsidRPr="00E36A68">
        <w:rPr>
          <w:rFonts w:ascii="Traditional Arabic" w:hAnsi="Traditional Arabic" w:cs="Traditional Arabic"/>
          <w:sz w:val="30"/>
          <w:szCs w:val="30"/>
          <w:rtl/>
        </w:rPr>
        <w:t>مركز جامعة القاهرة للتعليم المفتوح</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1991</w:t>
      </w:r>
      <w:r w:rsidRPr="00E36A68">
        <w:rPr>
          <w:rFonts w:ascii="Traditional Arabic" w:hAnsi="Traditional Arabic" w:cs="Traditional Arabic" w:hint="cs"/>
          <w:sz w:val="30"/>
          <w:szCs w:val="30"/>
          <w:rtl/>
        </w:rPr>
        <w:t>)</w:t>
      </w:r>
      <w:r w:rsidRPr="00E36A68">
        <w:rPr>
          <w:rFonts w:ascii="Traditional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cs="Traditional Arabic"/>
          <w:sz w:val="30"/>
          <w:szCs w:val="30"/>
        </w:rPr>
      </w:pPr>
      <w:r w:rsidRPr="00E36A68">
        <w:rPr>
          <w:rFonts w:ascii="Arial" w:hAnsi="Arial" w:cs="Traditional Arabic"/>
          <w:sz w:val="30"/>
          <w:szCs w:val="30"/>
          <w:rtl/>
          <w:lang w:val="en-US"/>
        </w:rPr>
        <w:t>ف</w:t>
      </w:r>
      <w:r w:rsidRPr="00E36A68">
        <w:rPr>
          <w:rFonts w:ascii="Arial" w:hAnsi="Arial" w:cs="Traditional Arabic" w:hint="cs"/>
          <w:sz w:val="30"/>
          <w:szCs w:val="30"/>
          <w:rtl/>
          <w:lang w:val="en-US"/>
        </w:rPr>
        <w:t>ض</w:t>
      </w:r>
      <w:r w:rsidRPr="00E36A68">
        <w:rPr>
          <w:rFonts w:ascii="Arial" w:hAnsi="Arial" w:cs="Traditional Arabic"/>
          <w:sz w:val="30"/>
          <w:szCs w:val="30"/>
          <w:rtl/>
          <w:lang w:val="en-US"/>
        </w:rPr>
        <w:t>يل دليو وآخرون،</w:t>
      </w:r>
      <w:r w:rsidRPr="00E36A68">
        <w:rPr>
          <w:rFonts w:ascii="Arial" w:hAnsi="Arial" w:cs="Traditional Arabic" w:hint="cs"/>
          <w:sz w:val="30"/>
          <w:szCs w:val="30"/>
          <w:rtl/>
          <w:lang w:val="en-US"/>
        </w:rPr>
        <w:t xml:space="preserve"> </w:t>
      </w:r>
      <w:r w:rsidRPr="00E36A68">
        <w:rPr>
          <w:rFonts w:ascii="Arial" w:hAnsi="Arial" w:cs="Traditional Arabic"/>
          <w:sz w:val="30"/>
          <w:szCs w:val="30"/>
          <w:rtl/>
          <w:lang w:val="en-US"/>
        </w:rPr>
        <w:t xml:space="preserve">إشكالية المشاركة الديمقراطية </w:t>
      </w:r>
      <w:r w:rsidRPr="00E36A68">
        <w:rPr>
          <w:rFonts w:ascii="Arial" w:hAnsi="Arial" w:cs="Traditional Arabic" w:hint="cs"/>
          <w:sz w:val="30"/>
          <w:szCs w:val="30"/>
          <w:rtl/>
          <w:lang w:val="en-US"/>
        </w:rPr>
        <w:t xml:space="preserve">(الجزائر: </w:t>
      </w:r>
      <w:r w:rsidRPr="00E36A68">
        <w:rPr>
          <w:rFonts w:ascii="Arial" w:hAnsi="Arial" w:cs="Traditional Arabic"/>
          <w:sz w:val="30"/>
          <w:szCs w:val="30"/>
          <w:rtl/>
          <w:lang w:val="en-US"/>
        </w:rPr>
        <w:t>منشورات جامعة</w:t>
      </w:r>
      <w:r>
        <w:rPr>
          <w:rFonts w:ascii="Arial" w:hAnsi="Arial" w:cs="Traditional Arabic" w:hint="cs"/>
          <w:sz w:val="30"/>
          <w:szCs w:val="30"/>
          <w:rtl/>
          <w:lang w:val="en-US"/>
        </w:rPr>
        <w:t xml:space="preserve"> </w:t>
      </w:r>
      <w:r w:rsidRPr="00E36A68">
        <w:rPr>
          <w:rFonts w:ascii="Arial" w:hAnsi="Arial" w:cs="Traditional Arabic"/>
          <w:sz w:val="30"/>
          <w:szCs w:val="30"/>
          <w:rtl/>
          <w:lang w:val="en-US"/>
        </w:rPr>
        <w:t>قسنطينة،</w:t>
      </w:r>
      <w:r w:rsidRPr="00C355E6">
        <w:rPr>
          <w:rFonts w:asciiTheme="majorBidi" w:hAnsiTheme="majorBidi" w:cstheme="majorBidi"/>
          <w:sz w:val="26"/>
          <w:szCs w:val="26"/>
          <w:rtl/>
          <w:lang w:bidi="ar-IQ"/>
        </w:rPr>
        <w:t>2001</w:t>
      </w:r>
      <w:r w:rsidRPr="00C355E6">
        <w:rPr>
          <w:rFonts w:ascii="Traditional Arabic" w:hAnsi="Traditional Arabic" w:cs="Traditional Arabic" w:hint="cs"/>
          <w:sz w:val="26"/>
          <w:szCs w:val="26"/>
          <w:rtl/>
          <w:lang w:bidi="ar-IQ"/>
        </w:rPr>
        <w:t>)</w:t>
      </w:r>
      <w:r w:rsidRPr="00E36A68">
        <w:rPr>
          <w:rFonts w:ascii="Traditional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cs="Traditional Arabic"/>
          <w:sz w:val="30"/>
          <w:szCs w:val="30"/>
        </w:rPr>
      </w:pPr>
      <w:r w:rsidRPr="00E36A68">
        <w:rPr>
          <w:rFonts w:ascii="Traditional Arabic" w:eastAsiaTheme="minorEastAsia" w:hAnsi="Traditional Arabic" w:cs="Traditional Arabic" w:hint="cs"/>
          <w:sz w:val="30"/>
          <w:szCs w:val="30"/>
          <w:rtl/>
        </w:rPr>
        <w:t>فؤاد زكريا وشاكر مصطفى، الثقافة</w:t>
      </w:r>
      <w:r w:rsidRPr="00E36A68">
        <w:rPr>
          <w:rFonts w:ascii="Traditional Arabic" w:eastAsiaTheme="minorEastAsia" w:hAnsi="Traditional Arabic" w:cs="Traditional Arabic"/>
          <w:sz w:val="30"/>
          <w:szCs w:val="30"/>
        </w:rPr>
        <w:t xml:space="preserve"> </w:t>
      </w:r>
      <w:r w:rsidRPr="00E36A68">
        <w:rPr>
          <w:rFonts w:ascii="Traditional Arabic" w:eastAsiaTheme="minorEastAsia" w:hAnsi="Traditional Arabic" w:cs="Traditional Arabic" w:hint="cs"/>
          <w:sz w:val="30"/>
          <w:szCs w:val="30"/>
          <w:rtl/>
        </w:rPr>
        <w:t>العربية</w:t>
      </w:r>
      <w:r w:rsidRPr="00E36A68">
        <w:rPr>
          <w:rFonts w:ascii="Traditional Arabic" w:eastAsiaTheme="minorEastAsia" w:hAnsi="Traditional Arabic" w:cs="Traditional Arabic"/>
          <w:sz w:val="30"/>
          <w:szCs w:val="30"/>
        </w:rPr>
        <w:t xml:space="preserve"> </w:t>
      </w:r>
      <w:r w:rsidRPr="00E36A68">
        <w:rPr>
          <w:rFonts w:ascii="Traditional Arabic" w:eastAsiaTheme="minorEastAsia" w:hAnsi="Traditional Arabic" w:cs="Traditional Arabic" w:hint="cs"/>
          <w:sz w:val="30"/>
          <w:szCs w:val="30"/>
          <w:rtl/>
        </w:rPr>
        <w:t>والاعتماد</w:t>
      </w:r>
      <w:r w:rsidRPr="00E36A68">
        <w:rPr>
          <w:rFonts w:ascii="Traditional Arabic" w:eastAsiaTheme="minorEastAsia" w:hAnsi="Traditional Arabic" w:cs="Traditional Arabic"/>
          <w:sz w:val="30"/>
          <w:szCs w:val="30"/>
        </w:rPr>
        <w:t xml:space="preserve"> </w:t>
      </w:r>
      <w:r w:rsidRPr="00E36A68">
        <w:rPr>
          <w:rFonts w:ascii="Traditional Arabic" w:eastAsiaTheme="minorEastAsia" w:hAnsi="Traditional Arabic" w:cs="Traditional Arabic" w:hint="cs"/>
          <w:sz w:val="30"/>
          <w:szCs w:val="30"/>
          <w:rtl/>
        </w:rPr>
        <w:t>على</w:t>
      </w:r>
      <w:r w:rsidRPr="00E36A68">
        <w:rPr>
          <w:rFonts w:ascii="Traditional Arabic" w:eastAsiaTheme="minorEastAsia" w:hAnsi="Traditional Arabic" w:cs="Traditional Arabic"/>
          <w:sz w:val="30"/>
          <w:szCs w:val="30"/>
        </w:rPr>
        <w:t xml:space="preserve"> </w:t>
      </w:r>
      <w:r w:rsidRPr="00E36A68">
        <w:rPr>
          <w:rFonts w:ascii="Traditional Arabic" w:eastAsiaTheme="minorEastAsia" w:hAnsi="Traditional Arabic" w:cs="Traditional Arabic" w:hint="cs"/>
          <w:sz w:val="30"/>
          <w:szCs w:val="30"/>
          <w:rtl/>
        </w:rPr>
        <w:t xml:space="preserve">الذات (الكويت: دار الشباب للنشر والتوزيع، </w:t>
      </w:r>
      <w:r w:rsidRPr="00C355E6">
        <w:rPr>
          <w:rFonts w:asciiTheme="majorBidi" w:hAnsiTheme="majorBidi" w:cstheme="majorBidi" w:hint="cs"/>
          <w:sz w:val="26"/>
          <w:szCs w:val="26"/>
          <w:rtl/>
          <w:lang w:bidi="ar-IQ"/>
        </w:rPr>
        <w:t>1988</w:t>
      </w:r>
      <w:r w:rsidRPr="00E36A68">
        <w:rPr>
          <w:rFonts w:ascii="Traditional Arabic" w:eastAsiaTheme="minorEastAsia" w:hAnsi="Traditional Arabic" w:cs="Traditional Arabic" w:hint="cs"/>
          <w:sz w:val="30"/>
          <w:szCs w:val="30"/>
          <w:rtl/>
        </w:rPr>
        <w:t>)</w:t>
      </w:r>
      <w:r w:rsidRPr="00E36A68">
        <w:rPr>
          <w:rFonts w:ascii="Arial" w:hAnsi="Arial" w:cs="Traditional Arabic" w:hint="cs"/>
          <w:sz w:val="30"/>
          <w:szCs w:val="30"/>
          <w:rtl/>
          <w:lang w:val="en-US" w:bidi="ar-DZ"/>
        </w:rPr>
        <w:t>.</w:t>
      </w:r>
    </w:p>
    <w:p w:rsidR="00EC6402" w:rsidRPr="00E36A68" w:rsidRDefault="00EC6402" w:rsidP="00EC6402">
      <w:pPr>
        <w:pStyle w:val="Paragraphedeliste"/>
        <w:numPr>
          <w:ilvl w:val="0"/>
          <w:numId w:val="40"/>
        </w:numPr>
        <w:tabs>
          <w:tab w:val="left" w:pos="707"/>
          <w:tab w:val="left" w:pos="849"/>
        </w:tabs>
        <w:bidi/>
        <w:spacing w:after="0" w:line="240" w:lineRule="auto"/>
        <w:ind w:left="284" w:right="-2" w:firstLine="0"/>
        <w:jc w:val="both"/>
        <w:rPr>
          <w:rFonts w:ascii="Arial" w:hAnsi="Arial" w:cs="Traditional Arabic"/>
          <w:sz w:val="30"/>
          <w:szCs w:val="30"/>
          <w:lang w:val="en-US" w:bidi="ar-DZ"/>
        </w:rPr>
      </w:pPr>
      <w:r w:rsidRPr="00E36A68">
        <w:rPr>
          <w:rFonts w:cs="Traditional Arabic" w:hint="cs"/>
          <w:sz w:val="30"/>
          <w:szCs w:val="30"/>
          <w:rtl/>
          <w:lang w:val="en-US" w:bidi="ar-DZ"/>
        </w:rPr>
        <w:t xml:space="preserve">فريدريك قاسور، وسائل الإعلام في المستقبل، تعريب خليل احمد خليل (بيروت: منشورات عويدات، </w:t>
      </w:r>
      <w:r w:rsidRPr="00C355E6">
        <w:rPr>
          <w:rFonts w:asciiTheme="majorBidi" w:hAnsiTheme="majorBidi" w:cstheme="majorBidi" w:hint="cs"/>
          <w:sz w:val="26"/>
          <w:szCs w:val="26"/>
          <w:rtl/>
          <w:lang w:bidi="ar-IQ"/>
        </w:rPr>
        <w:t>1996</w:t>
      </w:r>
      <w:r w:rsidRPr="00E36A68">
        <w:rPr>
          <w:rFonts w:cs="Traditional Arabic" w:hint="cs"/>
          <w:sz w:val="30"/>
          <w:szCs w:val="30"/>
          <w:rtl/>
          <w:lang w:val="en-US" w:bidi="ar-DZ"/>
        </w:rPr>
        <w:t>)</w:t>
      </w:r>
      <w:r w:rsidRPr="00E36A68">
        <w:rPr>
          <w:rFonts w:ascii="Arial" w:hAnsi="Arial" w:cs="Traditional Arabic" w:hint="cs"/>
          <w:sz w:val="30"/>
          <w:szCs w:val="30"/>
          <w:rtl/>
          <w:lang w:val="en-US" w:bidi="ar-DZ"/>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val="en-US"/>
        </w:rPr>
      </w:pPr>
      <w:r w:rsidRPr="00E36A68">
        <w:rPr>
          <w:rFonts w:ascii="Arial" w:hAnsi="Arial" w:cs="Traditional Arabic" w:hint="cs"/>
          <w:sz w:val="30"/>
          <w:szCs w:val="30"/>
          <w:rtl/>
          <w:lang w:val="en-US" w:bidi="ar-DZ"/>
        </w:rPr>
        <w:t xml:space="preserve">عبد العزيز شرف، وسائل الإعلام ومشكلة الثقافة (مصر: الهيئة المصرية العامة للكتاب، </w:t>
      </w:r>
      <w:r w:rsidRPr="00C355E6">
        <w:rPr>
          <w:rFonts w:asciiTheme="majorBidi" w:hAnsiTheme="majorBidi" w:cstheme="majorBidi"/>
          <w:sz w:val="26"/>
          <w:szCs w:val="26"/>
          <w:rtl/>
          <w:lang w:bidi="ar-IQ"/>
        </w:rPr>
        <w:t>1999</w:t>
      </w:r>
      <w:r w:rsidRPr="00E36A68">
        <w:rPr>
          <w:rFonts w:ascii="Arial" w:hAnsi="Arial" w:cs="Traditional Arabic" w:hint="cs"/>
          <w:sz w:val="30"/>
          <w:szCs w:val="30"/>
          <w:rtl/>
          <w:lang w:val="en-US" w:bidi="ar-DZ"/>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bidi="ar-DZ"/>
        </w:rPr>
      </w:pPr>
      <w:r w:rsidRPr="00E36A68">
        <w:rPr>
          <w:rFonts w:ascii="Traditional Arabic" w:hAnsi="Traditional Arabic" w:cs="Traditional Arabic" w:hint="cs"/>
          <w:sz w:val="30"/>
          <w:szCs w:val="30"/>
          <w:rtl/>
          <w:lang w:val="en-US" w:bidi="ar-DZ"/>
        </w:rPr>
        <w:t>عبد الغني عماد</w:t>
      </w:r>
      <w:r w:rsidRPr="00E36A68">
        <w:rPr>
          <w:rFonts w:hint="cs"/>
          <w:sz w:val="30"/>
          <w:szCs w:val="30"/>
          <w:rtl/>
        </w:rPr>
        <w:t xml:space="preserve">، </w:t>
      </w:r>
      <w:r w:rsidRPr="00E36A68">
        <w:rPr>
          <w:rFonts w:ascii="Traditional Arabic" w:hAnsi="Traditional Arabic" w:cs="Traditional Arabic"/>
          <w:sz w:val="30"/>
          <w:szCs w:val="30"/>
          <w:rtl/>
          <w:lang w:val="en-US" w:bidi="ar-DZ"/>
        </w:rPr>
        <w:t>سوسيولوجيا الثقافة</w:t>
      </w:r>
      <w:r w:rsidRPr="00E36A68">
        <w:rPr>
          <w:rFonts w:ascii="Traditional Arabic" w:hAnsi="Traditional Arabic" w:cs="Traditional Arabic" w:hint="cs"/>
          <w:sz w:val="30"/>
          <w:szCs w:val="30"/>
          <w:rtl/>
          <w:lang w:val="en-US" w:bidi="ar-DZ"/>
        </w:rPr>
        <w:t>، الطبعة الأولى (</w:t>
      </w:r>
      <w:r w:rsidRPr="00E36A68">
        <w:rPr>
          <w:rFonts w:ascii="Traditional Arabic" w:hAnsi="Traditional Arabic" w:cs="Traditional Arabic"/>
          <w:sz w:val="30"/>
          <w:szCs w:val="30"/>
          <w:rtl/>
          <w:lang w:val="en-US" w:bidi="ar-DZ"/>
        </w:rPr>
        <w:t>بيروت</w:t>
      </w:r>
      <w:r w:rsidRPr="00E36A68">
        <w:rPr>
          <w:rFonts w:ascii="Traditional Arabic" w:hAnsi="Traditional Arabic" w:cs="Traditional Arabic" w:hint="cs"/>
          <w:sz w:val="30"/>
          <w:szCs w:val="30"/>
          <w:rtl/>
          <w:lang w:val="en-US" w:bidi="ar-DZ"/>
        </w:rPr>
        <w:t>:</w:t>
      </w:r>
      <w:r w:rsidRPr="00E36A68">
        <w:rPr>
          <w:rFonts w:ascii="Traditional Arabic" w:hAnsi="Traditional Arabic" w:cs="Traditional Arabic"/>
          <w:sz w:val="30"/>
          <w:szCs w:val="30"/>
          <w:rtl/>
          <w:lang w:val="en-US" w:bidi="ar-DZ"/>
        </w:rPr>
        <w:t xml:space="preserve"> مركز دراسات الوحدة العربية</w:t>
      </w:r>
      <w:r w:rsidRPr="00E36A68">
        <w:rPr>
          <w:rFonts w:ascii="Traditional Arabic" w:hAnsi="Traditional Arabic" w:cs="Traditional Arabic" w:hint="cs"/>
          <w:sz w:val="30"/>
          <w:szCs w:val="30"/>
          <w:rtl/>
          <w:lang w:val="en-US" w:bidi="ar-DZ"/>
        </w:rPr>
        <w:t xml:space="preserve">، </w:t>
      </w:r>
      <w:r w:rsidRPr="00C355E6">
        <w:rPr>
          <w:rFonts w:asciiTheme="majorBidi" w:hAnsiTheme="majorBidi" w:cstheme="majorBidi" w:hint="cs"/>
          <w:sz w:val="26"/>
          <w:szCs w:val="26"/>
          <w:rtl/>
          <w:lang w:bidi="ar-IQ"/>
        </w:rPr>
        <w:t>2006</w:t>
      </w:r>
      <w:r w:rsidRPr="00E36A68">
        <w:rPr>
          <w:rFonts w:ascii="Traditional Arabic" w:hAnsi="Traditional Arabic" w:cs="Traditional Arabic" w:hint="cs"/>
          <w:sz w:val="30"/>
          <w:szCs w:val="30"/>
          <w:rtl/>
          <w:lang w:val="en-US" w:bidi="ar-DZ"/>
        </w:rPr>
        <w:t>)</w:t>
      </w:r>
      <w:r w:rsidRPr="00E36A68">
        <w:rPr>
          <w:rFonts w:ascii="Traditional Arabic" w:hAnsi="Traditional Arabic" w:cs="Traditional Arabic"/>
          <w:sz w:val="30"/>
          <w:szCs w:val="30"/>
          <w:lang w:val="en-US" w:bidi="ar-DZ"/>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cs="Traditional Arabic" w:hint="cs"/>
          <w:sz w:val="30"/>
          <w:szCs w:val="30"/>
          <w:rtl/>
        </w:rPr>
        <w:t>عبد الرحم</w:t>
      </w:r>
      <w:r w:rsidRPr="00E36A68">
        <w:rPr>
          <w:rFonts w:cs="Traditional Arabic" w:hint="eastAsia"/>
          <w:sz w:val="30"/>
          <w:szCs w:val="30"/>
          <w:rtl/>
        </w:rPr>
        <w:t>ن</w:t>
      </w:r>
      <w:r w:rsidRPr="00E36A68">
        <w:rPr>
          <w:rFonts w:cs="Traditional Arabic"/>
          <w:sz w:val="30"/>
          <w:szCs w:val="30"/>
          <w:rtl/>
        </w:rPr>
        <w:t xml:space="preserve"> بن </w:t>
      </w:r>
      <w:r w:rsidRPr="00E36A68">
        <w:rPr>
          <w:rFonts w:cs="Traditional Arabic" w:hint="cs"/>
          <w:sz w:val="30"/>
          <w:szCs w:val="30"/>
          <w:rtl/>
        </w:rPr>
        <w:t>عبد الل</w:t>
      </w:r>
      <w:r w:rsidRPr="00E36A68">
        <w:rPr>
          <w:rFonts w:cs="Traditional Arabic" w:hint="eastAsia"/>
          <w:sz w:val="30"/>
          <w:szCs w:val="30"/>
          <w:rtl/>
        </w:rPr>
        <w:t>ه</w:t>
      </w:r>
      <w:r w:rsidRPr="00E36A68">
        <w:rPr>
          <w:rFonts w:cs="Traditional Arabic"/>
          <w:sz w:val="30"/>
          <w:szCs w:val="30"/>
          <w:rtl/>
        </w:rPr>
        <w:t xml:space="preserve"> الواصل</w:t>
      </w:r>
      <w:r w:rsidRPr="00E36A68">
        <w:rPr>
          <w:rFonts w:cs="Traditional Arabic" w:hint="cs"/>
          <w:sz w:val="30"/>
          <w:szCs w:val="30"/>
          <w:rtl/>
        </w:rPr>
        <w:t xml:space="preserve">، </w:t>
      </w:r>
      <w:r w:rsidRPr="00E36A68">
        <w:rPr>
          <w:rFonts w:cs="Traditional Arabic"/>
          <w:sz w:val="30"/>
          <w:szCs w:val="30"/>
          <w:rtl/>
        </w:rPr>
        <w:t>البحث العلمي</w:t>
      </w:r>
      <w:r w:rsidRPr="00E36A68">
        <w:rPr>
          <w:rFonts w:cs="Traditional Arabic" w:hint="cs"/>
          <w:sz w:val="30"/>
          <w:szCs w:val="30"/>
          <w:rtl/>
        </w:rPr>
        <w:t xml:space="preserve">: </w:t>
      </w:r>
      <w:r w:rsidRPr="00E36A68">
        <w:rPr>
          <w:rFonts w:cs="Traditional Arabic"/>
          <w:sz w:val="30"/>
          <w:szCs w:val="30"/>
          <w:rtl/>
        </w:rPr>
        <w:t>خطواته ومراحل</w:t>
      </w:r>
      <w:r w:rsidRPr="00E36A68">
        <w:rPr>
          <w:rFonts w:cs="Traditional Arabic" w:hint="cs"/>
          <w:sz w:val="30"/>
          <w:szCs w:val="30"/>
          <w:rtl/>
        </w:rPr>
        <w:t>ه،</w:t>
      </w:r>
      <w:r w:rsidRPr="00E36A68">
        <w:rPr>
          <w:rFonts w:cs="Traditional Arabic"/>
          <w:sz w:val="30"/>
          <w:szCs w:val="30"/>
          <w:rtl/>
        </w:rPr>
        <w:t xml:space="preserve"> أساليبه ومناهجه</w:t>
      </w:r>
      <w:r w:rsidRPr="00E36A68">
        <w:rPr>
          <w:rFonts w:cs="Traditional Arabic" w:hint="cs"/>
          <w:sz w:val="30"/>
          <w:szCs w:val="30"/>
          <w:rtl/>
        </w:rPr>
        <w:t>، الطبعة الأولى(</w:t>
      </w:r>
      <w:r w:rsidRPr="00E36A68">
        <w:rPr>
          <w:rFonts w:cs="Traditional Arabic"/>
          <w:sz w:val="30"/>
          <w:szCs w:val="30"/>
          <w:rtl/>
        </w:rPr>
        <w:t>المملكة العربية السعودية</w:t>
      </w:r>
      <w:r w:rsidRPr="00E36A68">
        <w:rPr>
          <w:rFonts w:cs="Traditional Arabic" w:hint="cs"/>
          <w:sz w:val="30"/>
          <w:szCs w:val="30"/>
          <w:rtl/>
        </w:rPr>
        <w:t>:</w:t>
      </w:r>
      <w:r w:rsidRPr="00E36A68">
        <w:rPr>
          <w:rFonts w:cs="Traditional Arabic"/>
          <w:sz w:val="30"/>
          <w:szCs w:val="30"/>
          <w:rtl/>
        </w:rPr>
        <w:t xml:space="preserve"> وزارة المعارف</w:t>
      </w:r>
      <w:r w:rsidRPr="00E36A68">
        <w:rPr>
          <w:rFonts w:cs="Traditional Arabic" w:hint="cs"/>
          <w:sz w:val="30"/>
          <w:szCs w:val="30"/>
          <w:rtl/>
        </w:rPr>
        <w:t xml:space="preserve">، </w:t>
      </w:r>
      <w:r w:rsidRPr="00C355E6">
        <w:rPr>
          <w:rFonts w:asciiTheme="majorBidi" w:hAnsiTheme="majorBidi" w:cstheme="majorBidi" w:hint="cs"/>
          <w:sz w:val="26"/>
          <w:szCs w:val="26"/>
          <w:rtl/>
          <w:lang w:bidi="ar-IQ"/>
        </w:rPr>
        <w:t>1999</w:t>
      </w:r>
      <w:r w:rsidRPr="00E36A68">
        <w:rPr>
          <w:rFonts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ascii="Arial" w:hAnsi="Arial" w:cs="Traditional Arabic" w:hint="cs"/>
          <w:sz w:val="30"/>
          <w:szCs w:val="30"/>
          <w:rtl/>
          <w:lang w:val="en-US" w:bidi="ar-DZ"/>
        </w:rPr>
        <w:t xml:space="preserve">عبد الله سرور عبد الله، الإعلام والثقافة وأثرهما في الأدب السكندري (مصر: دار المعرفة الجامعية، </w:t>
      </w:r>
      <w:r w:rsidRPr="00E36A68">
        <w:rPr>
          <w:rFonts w:asciiTheme="majorBidi" w:hAnsiTheme="majorBidi" w:cstheme="majorBidi"/>
          <w:sz w:val="30"/>
          <w:szCs w:val="30"/>
          <w:rtl/>
          <w:lang w:val="en-US" w:bidi="ar-DZ"/>
        </w:rPr>
        <w:t>1985</w:t>
      </w:r>
      <w:r w:rsidRPr="00E36A68">
        <w:rPr>
          <w:rFonts w:ascii="Arial" w:hAnsi="Arial" w:cs="Traditional Arabic" w:hint="cs"/>
          <w:sz w:val="30"/>
          <w:szCs w:val="30"/>
          <w:rtl/>
          <w:lang w:val="en-US" w:bidi="ar-DZ"/>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val="en-US"/>
        </w:rPr>
      </w:pPr>
      <w:r w:rsidRPr="00E36A68">
        <w:rPr>
          <w:rFonts w:asciiTheme="minorHAnsi" w:eastAsiaTheme="minorEastAsia" w:hAnsiTheme="minorHAnsi" w:cs="Traditional Arabic" w:hint="cs"/>
          <w:sz w:val="30"/>
          <w:szCs w:val="30"/>
          <w:rtl/>
        </w:rPr>
        <w:t>عبد</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الله</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محمد</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الشريف،</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مناهج</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البحث</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العلمي</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(القاهرة:</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عصمى</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للنشر</w:t>
      </w:r>
      <w:r w:rsidRPr="00E36A68">
        <w:rPr>
          <w:rFonts w:asciiTheme="minorHAnsi" w:eastAsiaTheme="minorEastAsia" w:hAnsiTheme="minorHAnsi" w:cs="Traditional Arabic"/>
          <w:sz w:val="30"/>
          <w:szCs w:val="30"/>
        </w:rPr>
        <w:t xml:space="preserve"> </w:t>
      </w:r>
      <w:r w:rsidRPr="00E36A68">
        <w:rPr>
          <w:rFonts w:asciiTheme="minorHAnsi" w:eastAsiaTheme="minorEastAsia" w:hAnsiTheme="minorHAnsi" w:cs="Traditional Arabic" w:hint="cs"/>
          <w:sz w:val="30"/>
          <w:szCs w:val="30"/>
          <w:rtl/>
        </w:rPr>
        <w:t xml:space="preserve">والتوزيع، </w:t>
      </w:r>
      <w:r w:rsidRPr="00C355E6">
        <w:rPr>
          <w:rFonts w:asciiTheme="majorBidi" w:hAnsiTheme="majorBidi" w:cstheme="majorBidi" w:hint="cs"/>
          <w:sz w:val="26"/>
          <w:szCs w:val="26"/>
          <w:rtl/>
          <w:lang w:bidi="ar-IQ"/>
        </w:rPr>
        <w:t>1996</w:t>
      </w:r>
      <w:r w:rsidRPr="00E36A68">
        <w:rPr>
          <w:rFonts w:asciiTheme="minorHAnsi" w:eastAsiaTheme="minorEastAsia" w:hAnsiTheme="minorHAnsi" w:cs="Traditional Arabic" w:hint="cs"/>
          <w:sz w:val="30"/>
          <w:szCs w:val="30"/>
          <w:rtl/>
        </w:rPr>
        <w:t>)</w:t>
      </w:r>
      <w:r w:rsidRPr="00E36A68">
        <w:rPr>
          <w:rFonts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ascii="Traditional Arabic" w:eastAsiaTheme="minorEastAsia" w:hAnsiTheme="minorHAnsi" w:cs="Traditional Arabic" w:hint="cs"/>
          <w:sz w:val="30"/>
          <w:szCs w:val="30"/>
          <w:rtl/>
        </w:rPr>
        <w:t>عمار بحوش</w:t>
      </w:r>
      <w:r w:rsidRPr="00E36A68">
        <w:rPr>
          <w:rFonts w:ascii="Traditional Arabic" w:eastAsiaTheme="minorEastAsia" w:hAnsiTheme="minorHAnsi" w:cs="Traditional Arabic"/>
          <w:sz w:val="30"/>
          <w:szCs w:val="30"/>
          <w:rtl/>
        </w:rPr>
        <w:t xml:space="preserve"> </w:t>
      </w:r>
      <w:r w:rsidRPr="00E36A68">
        <w:rPr>
          <w:rFonts w:ascii="Traditional Arabic" w:eastAsiaTheme="minorEastAsia" w:hAnsiTheme="minorHAnsi" w:cs="Traditional Arabic" w:hint="cs"/>
          <w:sz w:val="30"/>
          <w:szCs w:val="30"/>
          <w:rtl/>
        </w:rPr>
        <w:t>،</w:t>
      </w:r>
      <w:r w:rsidRPr="00E36A68">
        <w:rPr>
          <w:rFonts w:ascii="Traditional Arabic" w:eastAsiaTheme="minorEastAsia" w:hAnsiTheme="minorHAnsi" w:cs="Traditional Arabic"/>
          <w:sz w:val="30"/>
          <w:szCs w:val="30"/>
          <w:rtl/>
        </w:rPr>
        <w:t xml:space="preserve"> </w:t>
      </w:r>
      <w:r w:rsidRPr="00E36A68">
        <w:rPr>
          <w:rFonts w:ascii="Traditional Arabic" w:eastAsiaTheme="minorEastAsia" w:hAnsiTheme="minorHAnsi" w:cs="Traditional Arabic" w:hint="cs"/>
          <w:sz w:val="30"/>
          <w:szCs w:val="30"/>
          <w:rtl/>
        </w:rPr>
        <w:t>محمد</w:t>
      </w:r>
      <w:r w:rsidRPr="00E36A68">
        <w:rPr>
          <w:rFonts w:ascii="Traditional Arabic" w:eastAsiaTheme="minorEastAsia" w:hAnsiTheme="minorHAnsi" w:cs="Traditional Arabic"/>
          <w:sz w:val="30"/>
          <w:szCs w:val="30"/>
          <w:rtl/>
        </w:rPr>
        <w:t xml:space="preserve"> </w:t>
      </w:r>
      <w:r w:rsidRPr="00E36A68">
        <w:rPr>
          <w:rFonts w:ascii="Traditional Arabic" w:eastAsiaTheme="minorEastAsia" w:hAnsiTheme="minorHAnsi" w:cs="Traditional Arabic" w:hint="cs"/>
          <w:sz w:val="30"/>
          <w:szCs w:val="30"/>
          <w:rtl/>
        </w:rPr>
        <w:t>محمود،</w:t>
      </w:r>
      <w:r w:rsidRPr="00E36A68">
        <w:rPr>
          <w:rFonts w:ascii="Traditional Arabic" w:eastAsiaTheme="minorEastAsia" w:hAnsiTheme="minorHAnsi" w:cs="Traditional Arabic"/>
          <w:sz w:val="30"/>
          <w:szCs w:val="30"/>
          <w:rtl/>
        </w:rPr>
        <w:t xml:space="preserve"> </w:t>
      </w:r>
      <w:r w:rsidRPr="00E36A68">
        <w:rPr>
          <w:rFonts w:ascii="Traditional Arabic" w:eastAsiaTheme="minorEastAsia" w:hAnsiTheme="minorHAnsi" w:cs="Traditional Arabic" w:hint="cs"/>
          <w:sz w:val="30"/>
          <w:szCs w:val="30"/>
          <w:rtl/>
        </w:rPr>
        <w:t>مناهج</w:t>
      </w:r>
      <w:r w:rsidRPr="00E36A68">
        <w:rPr>
          <w:rFonts w:ascii="Traditional Arabic" w:eastAsiaTheme="minorEastAsia" w:hAnsiTheme="minorHAnsi" w:cs="Traditional Arabic"/>
          <w:sz w:val="30"/>
          <w:szCs w:val="30"/>
          <w:rtl/>
        </w:rPr>
        <w:t xml:space="preserve"> </w:t>
      </w:r>
      <w:r w:rsidRPr="00E36A68">
        <w:rPr>
          <w:rFonts w:ascii="Traditional Arabic" w:eastAsiaTheme="minorEastAsia" w:hAnsiTheme="minorHAnsi" w:cs="Traditional Arabic" w:hint="cs"/>
          <w:sz w:val="30"/>
          <w:szCs w:val="30"/>
          <w:rtl/>
        </w:rPr>
        <w:t>البحث</w:t>
      </w:r>
      <w:r w:rsidRPr="00E36A68">
        <w:rPr>
          <w:rFonts w:ascii="Traditional Arabic" w:eastAsiaTheme="minorEastAsia" w:hAnsiTheme="minorHAnsi" w:cs="Traditional Arabic"/>
          <w:sz w:val="30"/>
          <w:szCs w:val="30"/>
          <w:rtl/>
        </w:rPr>
        <w:t xml:space="preserve"> </w:t>
      </w:r>
      <w:r w:rsidRPr="00E36A68">
        <w:rPr>
          <w:rFonts w:ascii="Traditional Arabic" w:eastAsiaTheme="minorEastAsia" w:hAnsiTheme="minorHAnsi" w:cs="Traditional Arabic" w:hint="cs"/>
          <w:sz w:val="30"/>
          <w:szCs w:val="30"/>
          <w:rtl/>
        </w:rPr>
        <w:t>العلمي</w:t>
      </w:r>
      <w:r w:rsidRPr="00E36A68">
        <w:rPr>
          <w:rFonts w:ascii="Traditional Arabic" w:eastAsiaTheme="minorEastAsia" w:hAnsiTheme="minorHAnsi" w:cs="Traditional Arabic"/>
          <w:sz w:val="30"/>
          <w:szCs w:val="30"/>
          <w:rtl/>
        </w:rPr>
        <w:t xml:space="preserve"> </w:t>
      </w:r>
      <w:r w:rsidRPr="00E36A68">
        <w:rPr>
          <w:rFonts w:ascii="Traditional Arabic" w:eastAsiaTheme="minorEastAsia" w:hAnsiTheme="minorHAnsi" w:cs="Traditional Arabic" w:hint="cs"/>
          <w:sz w:val="30"/>
          <w:szCs w:val="30"/>
          <w:rtl/>
        </w:rPr>
        <w:t>وطرق</w:t>
      </w:r>
      <w:r w:rsidRPr="00E36A68">
        <w:rPr>
          <w:rFonts w:ascii="Traditional Arabic" w:eastAsiaTheme="minorEastAsia" w:hAnsiTheme="minorHAnsi" w:cs="Traditional Arabic"/>
          <w:sz w:val="30"/>
          <w:szCs w:val="30"/>
          <w:rtl/>
        </w:rPr>
        <w:t xml:space="preserve"> </w:t>
      </w:r>
      <w:r w:rsidRPr="00E36A68">
        <w:rPr>
          <w:rFonts w:ascii="Traditional Arabic" w:eastAsiaTheme="minorEastAsia" w:hAnsiTheme="minorHAnsi" w:cs="Traditional Arabic" w:hint="cs"/>
          <w:sz w:val="30"/>
          <w:szCs w:val="30"/>
          <w:rtl/>
        </w:rPr>
        <w:t>إعداد</w:t>
      </w:r>
      <w:r w:rsidRPr="00E36A68">
        <w:rPr>
          <w:rFonts w:ascii="Traditional Arabic" w:eastAsiaTheme="minorEastAsia" w:hAnsiTheme="minorHAnsi" w:cs="Traditional Arabic"/>
          <w:sz w:val="30"/>
          <w:szCs w:val="30"/>
          <w:rtl/>
        </w:rPr>
        <w:t xml:space="preserve"> </w:t>
      </w:r>
      <w:r w:rsidRPr="00E36A68">
        <w:rPr>
          <w:rFonts w:ascii="Traditional Arabic" w:eastAsiaTheme="minorEastAsia" w:hAnsiTheme="minorHAnsi" w:cs="Traditional Arabic" w:hint="cs"/>
          <w:sz w:val="30"/>
          <w:szCs w:val="30"/>
          <w:rtl/>
        </w:rPr>
        <w:t>البحوث (الجزائر: د</w:t>
      </w:r>
      <w:r w:rsidRPr="00E36A68">
        <w:rPr>
          <w:rFonts w:ascii="Traditional Arabic" w:eastAsiaTheme="minorEastAsia" w:hAnsiTheme="minorHAnsi" w:cs="Traditional Arabic"/>
          <w:sz w:val="30"/>
          <w:szCs w:val="30"/>
          <w:rtl/>
        </w:rPr>
        <w:t>.</w:t>
      </w:r>
      <w:r w:rsidRPr="00E36A68">
        <w:rPr>
          <w:rFonts w:ascii="Traditional Arabic" w:eastAsiaTheme="minorEastAsia" w:hAnsiTheme="minorHAnsi" w:cs="Traditional Arabic" w:hint="cs"/>
          <w:sz w:val="30"/>
          <w:szCs w:val="30"/>
          <w:rtl/>
        </w:rPr>
        <w:t>م</w:t>
      </w:r>
      <w:r w:rsidRPr="00E36A68">
        <w:rPr>
          <w:rFonts w:ascii="Traditional Arabic" w:eastAsiaTheme="minorEastAsia" w:hAnsiTheme="minorHAnsi" w:cs="Traditional Arabic"/>
          <w:sz w:val="30"/>
          <w:szCs w:val="30"/>
          <w:rtl/>
        </w:rPr>
        <w:t>.</w:t>
      </w:r>
      <w:r w:rsidRPr="00E36A68">
        <w:rPr>
          <w:rFonts w:ascii="Traditional Arabic" w:eastAsiaTheme="minorEastAsia" w:hAnsiTheme="minorHAnsi" w:cs="Traditional Arabic" w:hint="cs"/>
          <w:sz w:val="30"/>
          <w:szCs w:val="30"/>
          <w:rtl/>
        </w:rPr>
        <w:t>ج،</w:t>
      </w:r>
      <w:r w:rsidRPr="00E36A68">
        <w:rPr>
          <w:rFonts w:ascii="Traditional Arabic" w:eastAsiaTheme="minorEastAsia" w:hAnsiTheme="minorHAnsi" w:cs="Traditional Arabic"/>
          <w:sz w:val="30"/>
          <w:szCs w:val="30"/>
          <w:rtl/>
        </w:rPr>
        <w:t xml:space="preserve"> </w:t>
      </w:r>
      <w:r w:rsidRPr="00C355E6">
        <w:rPr>
          <w:rFonts w:asciiTheme="majorBidi" w:hAnsiTheme="majorBidi" w:cstheme="majorBidi"/>
          <w:sz w:val="26"/>
          <w:szCs w:val="26"/>
          <w:rtl/>
          <w:lang w:bidi="ar-IQ"/>
        </w:rPr>
        <w:t>1995</w:t>
      </w:r>
      <w:r w:rsidRPr="00E36A68">
        <w:rPr>
          <w:rFonts w:ascii="Traditional Arabic" w:eastAsiaTheme="minorEastAsia" w:hAnsiTheme="minorHAnsi" w:cs="Traditional Arabic" w:hint="cs"/>
          <w:sz w:val="30"/>
          <w:szCs w:val="30"/>
          <w:rtl/>
        </w:rPr>
        <w:t>)</w:t>
      </w:r>
      <w:r w:rsidRPr="00E36A68">
        <w:rPr>
          <w:rFonts w:ascii="Traditional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rtl/>
          <w:lang w:bidi="ar-DZ"/>
        </w:rPr>
      </w:pPr>
      <w:r w:rsidRPr="00E36A68">
        <w:rPr>
          <w:rFonts w:ascii="Traditional Arabic" w:hAnsi="Traditional Arabic" w:cs="Traditional Arabic"/>
          <w:sz w:val="30"/>
          <w:szCs w:val="30"/>
          <w:rtl/>
        </w:rPr>
        <w:t xml:space="preserve">عدلي سليمان </w:t>
      </w:r>
      <w:r w:rsidRPr="00E36A68">
        <w:rPr>
          <w:rFonts w:ascii="Traditional Arabic" w:hAnsi="Traditional Arabic" w:cs="Traditional Arabic" w:hint="cs"/>
          <w:sz w:val="30"/>
          <w:szCs w:val="30"/>
          <w:rtl/>
        </w:rPr>
        <w:t>وآخرون</w:t>
      </w:r>
      <w:r w:rsidRPr="00E36A68">
        <w:rPr>
          <w:rFonts w:ascii="Traditional Arabic" w:hAnsi="Traditional Arabic" w:cs="Traditional Arabic"/>
          <w:sz w:val="30"/>
          <w:szCs w:val="30"/>
          <w:rtl/>
        </w:rPr>
        <w:t>، مسؤوليات الشباب في مجتمعنا الثائر، الدار القومية للنشر والطباعة، العدد</w:t>
      </w:r>
      <w:r w:rsidRPr="00C355E6">
        <w:rPr>
          <w:rFonts w:asciiTheme="majorBidi" w:hAnsiTheme="majorBidi" w:cstheme="majorBidi"/>
          <w:sz w:val="26"/>
          <w:szCs w:val="26"/>
          <w:rtl/>
          <w:lang w:bidi="ar-IQ"/>
        </w:rPr>
        <w:t>2</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cs="Traditional Arabic" w:hint="cs"/>
          <w:sz w:val="30"/>
          <w:szCs w:val="30"/>
          <w:rtl/>
          <w:lang w:bidi="ar-DZ"/>
        </w:rPr>
        <w:t>علي</w:t>
      </w:r>
      <w:r w:rsidRPr="00E36A68">
        <w:rPr>
          <w:rFonts w:cs="Traditional Arabic"/>
          <w:sz w:val="30"/>
          <w:szCs w:val="30"/>
          <w:rtl/>
          <w:lang w:bidi="ar-DZ"/>
        </w:rPr>
        <w:t xml:space="preserve"> </w:t>
      </w:r>
      <w:r w:rsidRPr="00E36A68">
        <w:rPr>
          <w:rFonts w:cs="Traditional Arabic" w:hint="cs"/>
          <w:sz w:val="30"/>
          <w:szCs w:val="30"/>
          <w:rtl/>
          <w:lang w:bidi="ar-DZ"/>
        </w:rPr>
        <w:t>حلمي، دور</w:t>
      </w:r>
      <w:r w:rsidRPr="00E36A68">
        <w:rPr>
          <w:rFonts w:cs="Traditional Arabic"/>
          <w:sz w:val="30"/>
          <w:szCs w:val="30"/>
          <w:rtl/>
          <w:lang w:bidi="ar-DZ"/>
        </w:rPr>
        <w:t xml:space="preserve"> </w:t>
      </w:r>
      <w:r w:rsidRPr="00E36A68">
        <w:rPr>
          <w:rFonts w:cs="Traditional Arabic" w:hint="cs"/>
          <w:sz w:val="30"/>
          <w:szCs w:val="30"/>
          <w:rtl/>
          <w:lang w:bidi="ar-DZ"/>
        </w:rPr>
        <w:t>الشباب</w:t>
      </w:r>
      <w:r w:rsidRPr="00E36A68">
        <w:rPr>
          <w:rFonts w:cs="Traditional Arabic"/>
          <w:sz w:val="30"/>
          <w:szCs w:val="30"/>
          <w:rtl/>
          <w:lang w:bidi="ar-DZ"/>
        </w:rPr>
        <w:t xml:space="preserve"> </w:t>
      </w:r>
      <w:r w:rsidRPr="00E36A68">
        <w:rPr>
          <w:rFonts w:cs="Traditional Arabic" w:hint="cs"/>
          <w:sz w:val="30"/>
          <w:szCs w:val="30"/>
          <w:rtl/>
          <w:lang w:bidi="ar-DZ"/>
        </w:rPr>
        <w:t>في</w:t>
      </w:r>
      <w:r w:rsidRPr="00E36A68">
        <w:rPr>
          <w:rFonts w:cs="Traditional Arabic"/>
          <w:sz w:val="30"/>
          <w:szCs w:val="30"/>
          <w:rtl/>
          <w:lang w:bidi="ar-DZ"/>
        </w:rPr>
        <w:t xml:space="preserve"> </w:t>
      </w:r>
      <w:r w:rsidRPr="00E36A68">
        <w:rPr>
          <w:rFonts w:cs="Traditional Arabic" w:hint="cs"/>
          <w:sz w:val="30"/>
          <w:szCs w:val="30"/>
          <w:rtl/>
          <w:lang w:bidi="ar-DZ"/>
        </w:rPr>
        <w:t>التنمية</w:t>
      </w:r>
      <w:r w:rsidRPr="00E36A68">
        <w:rPr>
          <w:rFonts w:cs="Traditional Arabic"/>
          <w:sz w:val="30"/>
          <w:szCs w:val="30"/>
          <w:rtl/>
          <w:lang w:bidi="ar-DZ"/>
        </w:rPr>
        <w:t xml:space="preserve"> </w:t>
      </w:r>
      <w:r w:rsidRPr="00E36A68">
        <w:rPr>
          <w:rFonts w:cs="Traditional Arabic" w:hint="cs"/>
          <w:sz w:val="30"/>
          <w:szCs w:val="30"/>
          <w:rtl/>
          <w:lang w:bidi="ar-DZ"/>
        </w:rPr>
        <w:t>الاجتماعية</w:t>
      </w:r>
      <w:r w:rsidRPr="00E36A68">
        <w:rPr>
          <w:rFonts w:cs="Traditional Arabic"/>
          <w:sz w:val="30"/>
          <w:szCs w:val="30"/>
          <w:rtl/>
          <w:lang w:bidi="ar-DZ"/>
        </w:rPr>
        <w:t xml:space="preserve"> </w:t>
      </w:r>
      <w:r w:rsidRPr="00E36A68">
        <w:rPr>
          <w:rFonts w:cs="Traditional Arabic" w:hint="cs"/>
          <w:sz w:val="30"/>
          <w:szCs w:val="30"/>
          <w:rtl/>
          <w:lang w:bidi="ar-DZ"/>
        </w:rPr>
        <w:t>والاقتصادية (مصر: المكتبة</w:t>
      </w:r>
      <w:r w:rsidRPr="00E36A68">
        <w:rPr>
          <w:rFonts w:cs="Traditional Arabic"/>
          <w:sz w:val="30"/>
          <w:szCs w:val="30"/>
          <w:rtl/>
          <w:lang w:bidi="ar-DZ"/>
        </w:rPr>
        <w:t xml:space="preserve"> </w:t>
      </w:r>
      <w:r w:rsidRPr="00E36A68">
        <w:rPr>
          <w:rFonts w:cs="Traditional Arabic" w:hint="cs"/>
          <w:sz w:val="30"/>
          <w:szCs w:val="30"/>
          <w:rtl/>
          <w:lang w:bidi="ar-DZ"/>
        </w:rPr>
        <w:t>الانجلو مصرية،</w:t>
      </w:r>
      <w:r w:rsidRPr="00E36A68">
        <w:rPr>
          <w:rFonts w:cs="Traditional Arabic"/>
          <w:sz w:val="30"/>
          <w:szCs w:val="30"/>
          <w:rtl/>
          <w:lang w:bidi="ar-DZ"/>
        </w:rPr>
        <w:t xml:space="preserve"> </w:t>
      </w:r>
      <w:r w:rsidRPr="00C355E6">
        <w:rPr>
          <w:rFonts w:asciiTheme="majorBidi" w:hAnsiTheme="majorBidi" w:cstheme="majorBidi"/>
          <w:sz w:val="26"/>
          <w:szCs w:val="26"/>
          <w:rtl/>
          <w:lang w:bidi="ar-IQ"/>
        </w:rPr>
        <w:t>1971</w:t>
      </w:r>
      <w:r w:rsidRPr="00E36A68">
        <w:rPr>
          <w:rFonts w:cs="Traditional Arabic" w:hint="cs"/>
          <w:sz w:val="30"/>
          <w:szCs w:val="30"/>
          <w:rtl/>
          <w:lang w:bidi="ar-DZ"/>
        </w:rPr>
        <w:t>).</w:t>
      </w:r>
    </w:p>
    <w:p w:rsidR="00EC6402" w:rsidRPr="00E36A68" w:rsidRDefault="00EC6402" w:rsidP="00EC6402">
      <w:pPr>
        <w:pStyle w:val="Notedebasdepage"/>
        <w:numPr>
          <w:ilvl w:val="0"/>
          <w:numId w:val="40"/>
        </w:numPr>
        <w:ind w:hanging="152"/>
        <w:jc w:val="both"/>
        <w:rPr>
          <w:rFonts w:ascii="Traditional Arabic" w:hAnsi="Traditional Arabic" w:cs="Traditional Arabic"/>
          <w:sz w:val="30"/>
          <w:szCs w:val="30"/>
        </w:rPr>
      </w:pPr>
      <w:r w:rsidRPr="00E36A68">
        <w:rPr>
          <w:rFonts w:ascii="Traditional Arabic" w:hAnsi="Traditional Arabic" w:cs="Traditional Arabic" w:hint="cs"/>
          <w:sz w:val="30"/>
          <w:szCs w:val="30"/>
          <w:rtl/>
        </w:rPr>
        <w:t>سامي محمد الصلاحات، الإعلام الوقفي؛ دور وسائل الاتصال الجماهيري في دعم وتطوير أداء المؤسسات الوقفية</w:t>
      </w:r>
      <w:r w:rsidRPr="00E36A68">
        <w:rPr>
          <w:rFonts w:ascii="Traditional Arabic" w:hAnsi="Traditional Arabic" w:cs="Traditional Arabic" w:hint="cs"/>
          <w:sz w:val="30"/>
          <w:szCs w:val="30"/>
          <w:rtl/>
          <w:lang w:bidi="ar-DZ"/>
        </w:rPr>
        <w:t xml:space="preserve"> (</w:t>
      </w:r>
      <w:r w:rsidRPr="00E36A68">
        <w:rPr>
          <w:rFonts w:ascii="Traditional Arabic" w:hAnsi="Traditional Arabic" w:cs="Traditional Arabic" w:hint="cs"/>
          <w:sz w:val="30"/>
          <w:szCs w:val="30"/>
          <w:rtl/>
        </w:rPr>
        <w:t xml:space="preserve">الكويت: الأمانة العامة للأوقاف، </w:t>
      </w:r>
      <w:r w:rsidRPr="00C355E6">
        <w:rPr>
          <w:rFonts w:asciiTheme="majorBidi" w:eastAsia="Calibri" w:hAnsiTheme="majorBidi" w:cstheme="majorBidi" w:hint="cs"/>
          <w:sz w:val="26"/>
          <w:szCs w:val="26"/>
          <w:rtl/>
        </w:rPr>
        <w:t>2006</w:t>
      </w:r>
      <w:r w:rsidRPr="00E36A68">
        <w:rPr>
          <w:rFonts w:ascii="Traditional Arabic" w:hAnsi="Traditional Arabic" w:cs="Traditional Arabic" w:hint="cs"/>
          <w:sz w:val="30"/>
          <w:szCs w:val="30"/>
          <w:rtl/>
        </w:rPr>
        <w:t>).</w:t>
      </w:r>
    </w:p>
    <w:p w:rsidR="00EC6402" w:rsidRPr="00E36A68" w:rsidRDefault="00EC6402" w:rsidP="00EC6402">
      <w:pPr>
        <w:pStyle w:val="Notedebasdepage"/>
        <w:numPr>
          <w:ilvl w:val="0"/>
          <w:numId w:val="40"/>
        </w:numPr>
        <w:ind w:hanging="152"/>
        <w:jc w:val="both"/>
        <w:rPr>
          <w:rFonts w:ascii="Traditional Arabic" w:hAnsi="Traditional Arabic" w:cs="Traditional Arabic"/>
          <w:sz w:val="30"/>
          <w:szCs w:val="30"/>
        </w:rPr>
      </w:pPr>
      <w:r w:rsidRPr="00E36A68">
        <w:rPr>
          <w:rFonts w:ascii="Traditional Arabic" w:hAnsi="Traditional Arabic" w:cs="Traditional Arabic" w:hint="cs"/>
          <w:sz w:val="30"/>
          <w:szCs w:val="30"/>
          <w:rtl/>
        </w:rPr>
        <w:t>سمير محمد حسين، بحوث الإعلام: دراسات في مناهج البحث العلمي (مصر: القاهرة، عالم الكتب، 1995</w:t>
      </w:r>
      <w:r w:rsidRPr="00E36A68">
        <w:rPr>
          <w:rFonts w:hint="cs"/>
          <w:sz w:val="30"/>
          <w:szCs w:val="30"/>
          <w:rtl/>
        </w:rPr>
        <w:t>)</w:t>
      </w:r>
      <w:r w:rsidRPr="00E36A68">
        <w:rPr>
          <w:rFonts w:cs="Traditional Arabic" w:hint="cs"/>
          <w:sz w:val="30"/>
          <w:szCs w:val="30"/>
          <w:rtl/>
        </w:rPr>
        <w:t>ص</w:t>
      </w:r>
      <w:r w:rsidRPr="00E36A68">
        <w:rPr>
          <w:rFonts w:hint="cs"/>
          <w:sz w:val="30"/>
          <w:szCs w:val="30"/>
          <w:rtl/>
        </w:rPr>
        <w:t xml:space="preserve"> </w:t>
      </w:r>
      <w:r w:rsidRPr="00C355E6">
        <w:rPr>
          <w:rFonts w:asciiTheme="majorBidi" w:eastAsia="Calibri" w:hAnsiTheme="majorBidi" w:cstheme="majorBidi" w:hint="cs"/>
          <w:sz w:val="26"/>
          <w:szCs w:val="26"/>
          <w:rtl/>
        </w:rPr>
        <w:t>295</w:t>
      </w:r>
      <w:r w:rsidRPr="00E36A68">
        <w:rPr>
          <w:rFonts w:ascii="Traditional Arabic" w:hAnsi="Traditional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val="en-US"/>
        </w:rPr>
      </w:pPr>
      <w:r w:rsidRPr="00E36A68">
        <w:rPr>
          <w:rFonts w:ascii="Traditional Arabic" w:hAnsi="Traditional Arabic" w:cs="Traditional Arabic"/>
          <w:sz w:val="30"/>
          <w:szCs w:val="30"/>
          <w:rtl/>
          <w:lang w:bidi="ar-IQ"/>
        </w:rPr>
        <w:t>سهير جاد، البرامج  التلفزيونية والإعلام الثقافي</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sz w:val="30"/>
          <w:szCs w:val="30"/>
          <w:rtl/>
          <w:lang w:bidi="ar-IQ"/>
        </w:rPr>
        <w:t>القاهرة</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rtl/>
          <w:lang w:bidi="ar-IQ"/>
        </w:rPr>
        <w:t xml:space="preserve"> الهيئة المصرية العامة للكتاب</w:t>
      </w:r>
      <w:r w:rsidRPr="00E36A68">
        <w:rPr>
          <w:rFonts w:ascii="Traditional Arabic" w:hAnsi="Traditional Arabic" w:cs="Traditional Arabic" w:hint="cs"/>
          <w:sz w:val="30"/>
          <w:szCs w:val="30"/>
          <w:rtl/>
          <w:lang w:bidi="ar-IQ"/>
        </w:rPr>
        <w:t xml:space="preserve">، </w:t>
      </w:r>
      <w:r w:rsidRPr="00C355E6">
        <w:rPr>
          <w:rFonts w:asciiTheme="majorBidi" w:hAnsiTheme="majorBidi" w:cstheme="majorBidi"/>
          <w:sz w:val="26"/>
          <w:szCs w:val="26"/>
          <w:rtl/>
          <w:lang w:bidi="ar-IQ"/>
        </w:rPr>
        <w:t>1987</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hint="cs"/>
          <w:sz w:val="30"/>
          <w:szCs w:val="30"/>
          <w:rtl/>
          <w:lang w:val="en-US" w:bidi="ar-IQ"/>
        </w:rPr>
        <w:t>.</w:t>
      </w:r>
    </w:p>
    <w:p w:rsidR="00EC6402" w:rsidRPr="00E36A68" w:rsidRDefault="00EC6402" w:rsidP="00EC6402">
      <w:pPr>
        <w:pStyle w:val="Notedebasdepage"/>
        <w:numPr>
          <w:ilvl w:val="0"/>
          <w:numId w:val="40"/>
        </w:numPr>
        <w:ind w:hanging="152"/>
        <w:jc w:val="both"/>
        <w:rPr>
          <w:rFonts w:ascii="Traditional Arabic" w:eastAsia="Calibri" w:hAnsi="Traditional Arabic" w:cs="Traditional Arabic"/>
          <w:sz w:val="30"/>
          <w:szCs w:val="30"/>
          <w:rtl/>
        </w:rPr>
      </w:pPr>
      <w:r w:rsidRPr="00E36A68">
        <w:rPr>
          <w:rFonts w:ascii="Traditional Arabic" w:eastAsia="Calibri" w:hAnsi="Traditional Arabic" w:cs="Traditional Arabic"/>
          <w:sz w:val="30"/>
          <w:szCs w:val="30"/>
          <w:rtl/>
        </w:rPr>
        <w:t>سهير جاد</w:t>
      </w:r>
      <w:r w:rsidRPr="00E36A68">
        <w:rPr>
          <w:rFonts w:ascii="Traditional Arabic" w:eastAsia="Calibri" w:hAnsi="Traditional Arabic" w:cs="Traditional Arabic" w:hint="cs"/>
          <w:sz w:val="30"/>
          <w:szCs w:val="30"/>
          <w:rtl/>
        </w:rPr>
        <w:t>،</w:t>
      </w:r>
      <w:r w:rsidRPr="00E36A68">
        <w:rPr>
          <w:rFonts w:ascii="Traditional Arabic" w:eastAsia="Calibri" w:hAnsi="Traditional Arabic" w:cs="Traditional Arabic"/>
          <w:sz w:val="30"/>
          <w:szCs w:val="30"/>
          <w:rtl/>
        </w:rPr>
        <w:t xml:space="preserve"> البرامج الثقافية في الإعلام</w:t>
      </w:r>
      <w:r w:rsidRPr="00E36A68">
        <w:rPr>
          <w:rFonts w:ascii="Traditional Arabic" w:eastAsia="Calibri" w:hAnsi="Traditional Arabic" w:cs="Traditional Arabic" w:hint="cs"/>
          <w:sz w:val="30"/>
          <w:szCs w:val="30"/>
          <w:rtl/>
        </w:rPr>
        <w:t xml:space="preserve"> الإذاعي(</w:t>
      </w:r>
      <w:r w:rsidRPr="00E36A68">
        <w:rPr>
          <w:rFonts w:ascii="Traditional Arabic" w:eastAsia="Calibri" w:hAnsi="Traditional Arabic" w:cs="Traditional Arabic"/>
          <w:sz w:val="30"/>
          <w:szCs w:val="30"/>
          <w:rtl/>
        </w:rPr>
        <w:t>القاهرة</w:t>
      </w:r>
      <w:r w:rsidRPr="00E36A68">
        <w:rPr>
          <w:rFonts w:ascii="Traditional Arabic" w:eastAsia="Calibri" w:hAnsi="Traditional Arabic" w:cs="Traditional Arabic" w:hint="cs"/>
          <w:sz w:val="30"/>
          <w:szCs w:val="30"/>
          <w:rtl/>
        </w:rPr>
        <w:t>:</w:t>
      </w:r>
      <w:r w:rsidRPr="00E36A68">
        <w:rPr>
          <w:rFonts w:ascii="Traditional Arabic" w:eastAsia="Calibri" w:hAnsi="Traditional Arabic" w:cs="Traditional Arabic"/>
          <w:sz w:val="30"/>
          <w:szCs w:val="30"/>
          <w:rtl/>
        </w:rPr>
        <w:t xml:space="preserve"> الهيئة المصرية العامة للكتاب</w:t>
      </w:r>
      <w:r w:rsidRPr="00E36A68">
        <w:rPr>
          <w:rFonts w:ascii="Traditional Arabic" w:eastAsia="Calibri" w:hAnsi="Traditional Arabic" w:cs="Traditional Arabic" w:hint="cs"/>
          <w:sz w:val="30"/>
          <w:szCs w:val="30"/>
          <w:rtl/>
        </w:rPr>
        <w:t xml:space="preserve">، </w:t>
      </w:r>
      <w:r w:rsidRPr="00C355E6">
        <w:rPr>
          <w:rFonts w:asciiTheme="majorBidi" w:eastAsia="Calibri" w:hAnsiTheme="majorBidi" w:cstheme="majorBidi"/>
          <w:sz w:val="26"/>
          <w:szCs w:val="26"/>
          <w:rtl/>
        </w:rPr>
        <w:t>19</w:t>
      </w:r>
      <w:r w:rsidRPr="00C355E6">
        <w:rPr>
          <w:rFonts w:asciiTheme="majorBidi" w:eastAsia="Calibri" w:hAnsiTheme="majorBidi" w:cstheme="majorBidi" w:hint="cs"/>
          <w:sz w:val="26"/>
          <w:szCs w:val="26"/>
          <w:rtl/>
        </w:rPr>
        <w:t>9</w:t>
      </w:r>
      <w:r w:rsidRPr="00C355E6">
        <w:rPr>
          <w:rFonts w:asciiTheme="majorBidi" w:eastAsia="Calibri" w:hAnsiTheme="majorBidi" w:cstheme="majorBidi"/>
          <w:sz w:val="26"/>
          <w:szCs w:val="26"/>
          <w:rtl/>
        </w:rPr>
        <w:t>7</w:t>
      </w:r>
      <w:r w:rsidRPr="00E36A68">
        <w:rPr>
          <w:rFonts w:ascii="Traditional Arabic" w:eastAsia="Calibri" w:hAnsi="Traditional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val="en-US"/>
        </w:rPr>
      </w:pPr>
      <w:r w:rsidRPr="00E36A68">
        <w:rPr>
          <w:rFonts w:ascii="Traditional Arabic" w:cs="Traditional Arabic" w:hint="cs"/>
          <w:sz w:val="30"/>
          <w:szCs w:val="30"/>
          <w:rtl/>
        </w:rPr>
        <w:t>زكي</w:t>
      </w:r>
      <w:r w:rsidRPr="00E36A68">
        <w:rPr>
          <w:rFonts w:ascii="Traditional Arabic" w:cs="Traditional Arabic"/>
          <w:sz w:val="30"/>
          <w:szCs w:val="30"/>
        </w:rPr>
        <w:t xml:space="preserve"> </w:t>
      </w:r>
      <w:r w:rsidRPr="00E36A68">
        <w:rPr>
          <w:rFonts w:ascii="Traditional Arabic" w:cs="Traditional Arabic" w:hint="cs"/>
          <w:sz w:val="30"/>
          <w:szCs w:val="30"/>
          <w:rtl/>
        </w:rPr>
        <w:t>الجابر، اثر</w:t>
      </w:r>
      <w:r w:rsidRPr="00E36A68">
        <w:rPr>
          <w:rFonts w:ascii="Traditional Arabic" w:cs="Traditional Arabic"/>
          <w:sz w:val="30"/>
          <w:szCs w:val="30"/>
        </w:rPr>
        <w:t xml:space="preserve"> </w:t>
      </w:r>
      <w:r w:rsidRPr="00E36A68">
        <w:rPr>
          <w:rFonts w:ascii="Traditional Arabic" w:cs="Traditional Arabic" w:hint="cs"/>
          <w:sz w:val="30"/>
          <w:szCs w:val="30"/>
          <w:rtl/>
        </w:rPr>
        <w:t>وسائل</w:t>
      </w:r>
      <w:r w:rsidRPr="00E36A68">
        <w:rPr>
          <w:rFonts w:ascii="Traditional Arabic" w:cs="Traditional Arabic"/>
          <w:sz w:val="30"/>
          <w:szCs w:val="30"/>
        </w:rPr>
        <w:t xml:space="preserve"> </w:t>
      </w:r>
      <w:r w:rsidRPr="00E36A68">
        <w:rPr>
          <w:rFonts w:ascii="Traditional Arabic" w:cs="Traditional Arabic" w:hint="cs"/>
          <w:sz w:val="30"/>
          <w:szCs w:val="30"/>
          <w:rtl/>
        </w:rPr>
        <w:t>الاتصال</w:t>
      </w:r>
      <w:r w:rsidRPr="00E36A68">
        <w:rPr>
          <w:rFonts w:ascii="Traditional Arabic" w:cs="Traditional Arabic"/>
          <w:sz w:val="30"/>
          <w:szCs w:val="30"/>
        </w:rPr>
        <w:t xml:space="preserve"> </w:t>
      </w:r>
      <w:r w:rsidRPr="00E36A68">
        <w:rPr>
          <w:rFonts w:ascii="Traditional Arabic" w:cs="Traditional Arabic" w:hint="cs"/>
          <w:sz w:val="30"/>
          <w:szCs w:val="30"/>
          <w:rtl/>
        </w:rPr>
        <w:t>في</w:t>
      </w:r>
      <w:r w:rsidRPr="00E36A68">
        <w:rPr>
          <w:rFonts w:ascii="Traditional Arabic" w:cs="Traditional Arabic"/>
          <w:sz w:val="30"/>
          <w:szCs w:val="30"/>
        </w:rPr>
        <w:t xml:space="preserve"> </w:t>
      </w:r>
      <w:r w:rsidRPr="00E36A68">
        <w:rPr>
          <w:rFonts w:ascii="Traditional Arabic" w:cs="Traditional Arabic" w:hint="cs"/>
          <w:sz w:val="30"/>
          <w:szCs w:val="30"/>
          <w:rtl/>
        </w:rPr>
        <w:t>الجماهير</w:t>
      </w:r>
      <w:r w:rsidRPr="00E36A68">
        <w:rPr>
          <w:rFonts w:ascii="Traditional Arabic" w:cs="Traditional Arabic"/>
          <w:sz w:val="30"/>
          <w:szCs w:val="30"/>
        </w:rPr>
        <w:t xml:space="preserve"> </w:t>
      </w:r>
      <w:r w:rsidRPr="00E36A68">
        <w:rPr>
          <w:rFonts w:ascii="Traditional Arabic" w:cs="Traditional Arabic" w:hint="cs"/>
          <w:sz w:val="30"/>
          <w:szCs w:val="30"/>
          <w:rtl/>
        </w:rPr>
        <w:t>وخاصة</w:t>
      </w:r>
      <w:r w:rsidRPr="00E36A68">
        <w:rPr>
          <w:rFonts w:ascii="Traditional Arabic" w:cs="Traditional Arabic"/>
          <w:sz w:val="30"/>
          <w:szCs w:val="30"/>
        </w:rPr>
        <w:t xml:space="preserve"> </w:t>
      </w:r>
      <w:r w:rsidRPr="00E36A68">
        <w:rPr>
          <w:rFonts w:ascii="Traditional Arabic" w:cs="Traditional Arabic" w:hint="cs"/>
          <w:sz w:val="30"/>
          <w:szCs w:val="30"/>
          <w:rtl/>
        </w:rPr>
        <w:t>الجماهير</w:t>
      </w:r>
      <w:r w:rsidRPr="00E36A68">
        <w:rPr>
          <w:rFonts w:ascii="Traditional Arabic" w:cs="Traditional Arabic"/>
          <w:sz w:val="30"/>
          <w:szCs w:val="30"/>
        </w:rPr>
        <w:t xml:space="preserve"> </w:t>
      </w:r>
      <w:r w:rsidRPr="00E36A68">
        <w:rPr>
          <w:rFonts w:ascii="Traditional Arabic" w:cs="Traditional Arabic" w:hint="cs"/>
          <w:sz w:val="30"/>
          <w:szCs w:val="30"/>
          <w:rtl/>
        </w:rPr>
        <w:t>العربية،</w:t>
      </w:r>
      <w:r w:rsidRPr="00E36A68">
        <w:rPr>
          <w:rFonts w:ascii="Traditional Arabic" w:cs="Traditional Arabic"/>
          <w:sz w:val="30"/>
          <w:szCs w:val="30"/>
        </w:rPr>
        <w:t xml:space="preserve"> </w:t>
      </w:r>
      <w:r w:rsidRPr="00E36A68">
        <w:rPr>
          <w:rFonts w:ascii="Traditional Arabic" w:cs="Traditional Arabic" w:hint="cs"/>
          <w:sz w:val="30"/>
          <w:szCs w:val="30"/>
          <w:rtl/>
        </w:rPr>
        <w:t>في</w:t>
      </w:r>
      <w:r w:rsidRPr="00E36A68">
        <w:rPr>
          <w:rFonts w:ascii="Traditional Arabic" w:cs="Traditional Arabic"/>
          <w:sz w:val="30"/>
          <w:szCs w:val="30"/>
        </w:rPr>
        <w:t xml:space="preserve"> </w:t>
      </w:r>
      <w:r w:rsidRPr="00E36A68">
        <w:rPr>
          <w:rFonts w:ascii="Traditional Arabic" w:cs="Traditional Arabic" w:hint="cs"/>
          <w:sz w:val="30"/>
          <w:szCs w:val="30"/>
          <w:rtl/>
        </w:rPr>
        <w:t>وسائل</w:t>
      </w:r>
      <w:r w:rsidRPr="00E36A68">
        <w:rPr>
          <w:rFonts w:ascii="Traditional Arabic" w:cs="Traditional Arabic"/>
          <w:sz w:val="30"/>
          <w:szCs w:val="30"/>
        </w:rPr>
        <w:t xml:space="preserve"> </w:t>
      </w:r>
      <w:r w:rsidRPr="00E36A68">
        <w:rPr>
          <w:rFonts w:ascii="Traditional Arabic" w:cs="Traditional Arabic" w:hint="cs"/>
          <w:sz w:val="30"/>
          <w:szCs w:val="30"/>
          <w:rtl/>
        </w:rPr>
        <w:t>الإعلام</w:t>
      </w:r>
      <w:r w:rsidRPr="00E36A68">
        <w:rPr>
          <w:rFonts w:ascii="Traditional Arabic" w:cs="Traditional Arabic"/>
          <w:sz w:val="30"/>
          <w:szCs w:val="30"/>
        </w:rPr>
        <w:t xml:space="preserve"> </w:t>
      </w:r>
      <w:r w:rsidRPr="00E36A68">
        <w:rPr>
          <w:rFonts w:ascii="Traditional Arabic" w:cs="Traditional Arabic" w:hint="cs"/>
          <w:sz w:val="30"/>
          <w:szCs w:val="30"/>
          <w:rtl/>
        </w:rPr>
        <w:t>و</w:t>
      </w:r>
      <w:r w:rsidRPr="00E36A68">
        <w:rPr>
          <w:rFonts w:ascii="Traditional Arabic" w:cs="Traditional Arabic"/>
          <w:sz w:val="30"/>
          <w:szCs w:val="30"/>
        </w:rPr>
        <w:t xml:space="preserve"> </w:t>
      </w:r>
      <w:r w:rsidRPr="00E36A68">
        <w:rPr>
          <w:rFonts w:ascii="Traditional Arabic" w:cs="Traditional Arabic" w:hint="cs"/>
          <w:sz w:val="30"/>
          <w:szCs w:val="30"/>
          <w:rtl/>
        </w:rPr>
        <w:t>آثارها</w:t>
      </w:r>
      <w:r w:rsidRPr="00E36A68">
        <w:rPr>
          <w:rFonts w:ascii="Traditional Arabic" w:cs="Traditional Arabic"/>
          <w:sz w:val="30"/>
          <w:szCs w:val="30"/>
        </w:rPr>
        <w:t xml:space="preserve"> </w:t>
      </w:r>
      <w:r w:rsidRPr="00E36A68">
        <w:rPr>
          <w:rFonts w:ascii="Traditional Arabic" w:cs="Traditional Arabic" w:hint="cs"/>
          <w:sz w:val="30"/>
          <w:szCs w:val="30"/>
          <w:rtl/>
        </w:rPr>
        <w:t>على</w:t>
      </w:r>
      <w:r w:rsidRPr="00E36A68">
        <w:rPr>
          <w:rFonts w:ascii="Traditional Arabic" w:cs="Traditional Arabic"/>
          <w:sz w:val="30"/>
          <w:szCs w:val="30"/>
        </w:rPr>
        <w:t xml:space="preserve"> </w:t>
      </w:r>
      <w:r w:rsidRPr="00E36A68">
        <w:rPr>
          <w:rFonts w:ascii="Traditional Arabic" w:cs="Traditional Arabic" w:hint="cs"/>
          <w:sz w:val="30"/>
          <w:szCs w:val="30"/>
          <w:rtl/>
        </w:rPr>
        <w:t>ا</w:t>
      </w:r>
      <w:r w:rsidRPr="00E36A68">
        <w:rPr>
          <w:rFonts w:cs="Traditional Arabic" w:hint="cs"/>
          <w:sz w:val="30"/>
          <w:szCs w:val="30"/>
          <w:rtl/>
        </w:rPr>
        <w:t>لمجتمع</w:t>
      </w:r>
      <w:r w:rsidRPr="00E36A68">
        <w:rPr>
          <w:rFonts w:ascii="Traditional Arabic" w:cs="Traditional Arabic"/>
          <w:sz w:val="30"/>
          <w:szCs w:val="30"/>
        </w:rPr>
        <w:t xml:space="preserve"> </w:t>
      </w:r>
      <w:r w:rsidRPr="00E36A68">
        <w:rPr>
          <w:rFonts w:ascii="Traditional Arabic" w:cs="Traditional Arabic" w:hint="cs"/>
          <w:sz w:val="30"/>
          <w:szCs w:val="30"/>
          <w:rtl/>
        </w:rPr>
        <w:t>المعاصر (تونس: المنظمة</w:t>
      </w:r>
      <w:r w:rsidRPr="00E36A68">
        <w:rPr>
          <w:rFonts w:ascii="Traditional Arabic" w:cs="Traditional Arabic"/>
          <w:sz w:val="30"/>
          <w:szCs w:val="30"/>
        </w:rPr>
        <w:t xml:space="preserve"> </w:t>
      </w:r>
      <w:r w:rsidRPr="00E36A68">
        <w:rPr>
          <w:rFonts w:ascii="Traditional Arabic" w:cs="Traditional Arabic" w:hint="cs"/>
          <w:sz w:val="30"/>
          <w:szCs w:val="30"/>
          <w:rtl/>
        </w:rPr>
        <w:t>العربية</w:t>
      </w:r>
      <w:r w:rsidRPr="00E36A68">
        <w:rPr>
          <w:rFonts w:ascii="Traditional Arabic" w:cs="Traditional Arabic"/>
          <w:sz w:val="30"/>
          <w:szCs w:val="30"/>
        </w:rPr>
        <w:t xml:space="preserve"> </w:t>
      </w:r>
      <w:r w:rsidRPr="00E36A68">
        <w:rPr>
          <w:rFonts w:ascii="Traditional Arabic" w:cs="Traditional Arabic" w:hint="cs"/>
          <w:sz w:val="30"/>
          <w:szCs w:val="30"/>
          <w:rtl/>
        </w:rPr>
        <w:t>للتربية</w:t>
      </w:r>
      <w:r w:rsidRPr="00E36A68">
        <w:rPr>
          <w:rFonts w:ascii="Traditional Arabic" w:cs="Traditional Arabic"/>
          <w:sz w:val="30"/>
          <w:szCs w:val="30"/>
        </w:rPr>
        <w:t xml:space="preserve"> </w:t>
      </w:r>
      <w:r w:rsidRPr="00E36A68">
        <w:rPr>
          <w:rFonts w:ascii="Traditional Arabic" w:cs="Traditional Arabic" w:hint="cs"/>
          <w:sz w:val="30"/>
          <w:szCs w:val="30"/>
          <w:rtl/>
        </w:rPr>
        <w:t xml:space="preserve">والثقافة والعلوم، </w:t>
      </w:r>
      <w:r w:rsidRPr="00C355E6">
        <w:rPr>
          <w:rFonts w:asciiTheme="majorBidi" w:hAnsiTheme="majorBidi" w:cstheme="majorBidi"/>
          <w:sz w:val="26"/>
          <w:szCs w:val="26"/>
          <w:rtl/>
        </w:rPr>
        <w:t>1992</w:t>
      </w:r>
      <w:r w:rsidRPr="00E36A68">
        <w:rPr>
          <w:rFonts w:ascii="Traditional Arabic" w:cs="Traditional Arabic" w:hint="cs"/>
          <w:sz w:val="30"/>
          <w:szCs w:val="30"/>
          <w:rtl/>
        </w:rPr>
        <w:t>)</w:t>
      </w:r>
      <w:r w:rsidRPr="00E36A68">
        <w:rPr>
          <w:rFonts w:ascii="TimesNewRomanPSMT" w:hAnsi="TimesNewRomanPSMT" w:cs="TimesNewRomanPSMT"/>
          <w:sz w:val="30"/>
          <w:szCs w:val="30"/>
        </w:rPr>
        <w:t xml:space="preserve"> </w:t>
      </w:r>
      <w:r w:rsidRPr="00E36A68">
        <w:rPr>
          <w:rFonts w:ascii="TimesNewRomanPSMT" w:hAnsi="TimesNewRomanPSMT" w:cs="TimesNewRomanPSMT"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val="en-US"/>
        </w:rPr>
      </w:pPr>
      <w:r w:rsidRPr="00E36A68">
        <w:rPr>
          <w:rFonts w:ascii="Simplified Arabic" w:cs="Traditional Arabic" w:hint="cs"/>
          <w:sz w:val="30"/>
          <w:szCs w:val="30"/>
          <w:rtl/>
        </w:rPr>
        <w:t>طلعت</w:t>
      </w:r>
      <w:r w:rsidRPr="00E36A68">
        <w:rPr>
          <w:rFonts w:ascii="Simplified Arabic" w:cs="Traditional Arabic"/>
          <w:sz w:val="30"/>
          <w:szCs w:val="30"/>
        </w:rPr>
        <w:t xml:space="preserve"> </w:t>
      </w:r>
      <w:r w:rsidRPr="00E36A68">
        <w:rPr>
          <w:rFonts w:ascii="Simplified Arabic" w:cs="Traditional Arabic" w:hint="cs"/>
          <w:sz w:val="30"/>
          <w:szCs w:val="30"/>
          <w:rtl/>
        </w:rPr>
        <w:t>همام،</w:t>
      </w:r>
      <w:r w:rsidRPr="00E36A68">
        <w:rPr>
          <w:rFonts w:ascii="Simplified Arabic" w:cs="Traditional Arabic"/>
          <w:sz w:val="30"/>
          <w:szCs w:val="30"/>
        </w:rPr>
        <w:t xml:space="preserve"> </w:t>
      </w:r>
      <w:r w:rsidRPr="00E36A68">
        <w:rPr>
          <w:rFonts w:ascii="Simplified Arabic" w:cs="Traditional Arabic" w:hint="cs"/>
          <w:sz w:val="30"/>
          <w:szCs w:val="30"/>
          <w:rtl/>
        </w:rPr>
        <w:t>سين</w:t>
      </w:r>
      <w:r w:rsidRPr="00E36A68">
        <w:rPr>
          <w:rFonts w:ascii="Simplified Arabic" w:cs="Traditional Arabic"/>
          <w:sz w:val="30"/>
          <w:szCs w:val="30"/>
        </w:rPr>
        <w:t xml:space="preserve"> </w:t>
      </w:r>
      <w:r w:rsidRPr="00E36A68">
        <w:rPr>
          <w:rFonts w:ascii="Simplified Arabic" w:cs="Traditional Arabic" w:hint="cs"/>
          <w:sz w:val="30"/>
          <w:szCs w:val="30"/>
          <w:rtl/>
        </w:rPr>
        <w:t>وجيم</w:t>
      </w:r>
      <w:r w:rsidRPr="00E36A68">
        <w:rPr>
          <w:rFonts w:ascii="Simplified Arabic" w:cs="Traditional Arabic"/>
          <w:sz w:val="30"/>
          <w:szCs w:val="30"/>
        </w:rPr>
        <w:t xml:space="preserve"> </w:t>
      </w:r>
      <w:r w:rsidRPr="00E36A68">
        <w:rPr>
          <w:rFonts w:ascii="Simplified Arabic" w:cs="Traditional Arabic" w:hint="cs"/>
          <w:sz w:val="30"/>
          <w:szCs w:val="30"/>
          <w:rtl/>
        </w:rPr>
        <w:t>عن</w:t>
      </w:r>
      <w:r w:rsidRPr="00E36A68">
        <w:rPr>
          <w:rFonts w:ascii="Simplified Arabic" w:cs="Traditional Arabic"/>
          <w:sz w:val="30"/>
          <w:szCs w:val="30"/>
        </w:rPr>
        <w:t xml:space="preserve"> </w:t>
      </w:r>
      <w:r w:rsidRPr="00E36A68">
        <w:rPr>
          <w:rFonts w:ascii="Simplified Arabic" w:cs="Traditional Arabic" w:hint="cs"/>
          <w:sz w:val="30"/>
          <w:szCs w:val="30"/>
          <w:rtl/>
        </w:rPr>
        <w:t>مناهج</w:t>
      </w:r>
      <w:r w:rsidRPr="00E36A68">
        <w:rPr>
          <w:rFonts w:ascii="Simplified Arabic" w:cs="Traditional Arabic"/>
          <w:sz w:val="30"/>
          <w:szCs w:val="30"/>
        </w:rPr>
        <w:t xml:space="preserve"> </w:t>
      </w:r>
      <w:r w:rsidRPr="00E36A68">
        <w:rPr>
          <w:rFonts w:ascii="Simplified Arabic" w:cs="Traditional Arabic" w:hint="cs"/>
          <w:sz w:val="30"/>
          <w:szCs w:val="30"/>
          <w:rtl/>
        </w:rPr>
        <w:t>البحث</w:t>
      </w:r>
      <w:r w:rsidRPr="00E36A68">
        <w:rPr>
          <w:rFonts w:ascii="Simplified Arabic" w:cs="Traditional Arabic"/>
          <w:sz w:val="30"/>
          <w:szCs w:val="30"/>
        </w:rPr>
        <w:t xml:space="preserve"> </w:t>
      </w:r>
      <w:r w:rsidRPr="00E36A68">
        <w:rPr>
          <w:rFonts w:ascii="Simplified Arabic" w:cs="Traditional Arabic" w:hint="cs"/>
          <w:sz w:val="30"/>
          <w:szCs w:val="30"/>
          <w:rtl/>
        </w:rPr>
        <w:t>العلمي (الأردن</w:t>
      </w:r>
      <w:r w:rsidRPr="00E36A68">
        <w:rPr>
          <w:rFonts w:ascii="Simplified Arabic" w:cs="Traditional Arabic" w:hint="cs"/>
          <w:sz w:val="30"/>
          <w:szCs w:val="30"/>
          <w:rtl/>
          <w:lang w:bidi="ar-DZ"/>
        </w:rPr>
        <w:t>:</w:t>
      </w:r>
      <w:r w:rsidRPr="00E36A68">
        <w:rPr>
          <w:rFonts w:ascii="Simplified Arabic" w:cs="Traditional Arabic"/>
          <w:sz w:val="30"/>
          <w:szCs w:val="30"/>
        </w:rPr>
        <w:t xml:space="preserve"> </w:t>
      </w:r>
      <w:r w:rsidRPr="00E36A68">
        <w:rPr>
          <w:rFonts w:ascii="Simplified Arabic" w:cs="Traditional Arabic" w:hint="cs"/>
          <w:sz w:val="30"/>
          <w:szCs w:val="30"/>
          <w:rtl/>
        </w:rPr>
        <w:t>دار</w:t>
      </w:r>
      <w:r w:rsidRPr="00E36A68">
        <w:rPr>
          <w:rFonts w:ascii="Simplified Arabic" w:cs="Traditional Arabic"/>
          <w:sz w:val="30"/>
          <w:szCs w:val="30"/>
        </w:rPr>
        <w:t xml:space="preserve"> </w:t>
      </w:r>
      <w:r w:rsidRPr="00E36A68">
        <w:rPr>
          <w:rFonts w:ascii="Simplified Arabic" w:cs="Traditional Arabic" w:hint="cs"/>
          <w:sz w:val="30"/>
          <w:szCs w:val="30"/>
          <w:rtl/>
        </w:rPr>
        <w:t>عمان للنشر</w:t>
      </w:r>
      <w:r w:rsidRPr="00E36A68">
        <w:rPr>
          <w:rFonts w:ascii="Simplified Arabic" w:cs="Traditional Arabic" w:hint="cs"/>
          <w:sz w:val="30"/>
          <w:szCs w:val="30"/>
          <w:rtl/>
          <w:lang w:bidi="ar-DZ"/>
        </w:rPr>
        <w:t xml:space="preserve">، </w:t>
      </w:r>
      <w:r w:rsidRPr="00C355E6">
        <w:rPr>
          <w:rFonts w:asciiTheme="majorBidi" w:hAnsiTheme="majorBidi" w:cstheme="majorBidi" w:hint="cs"/>
          <w:sz w:val="26"/>
          <w:szCs w:val="26"/>
          <w:rtl/>
        </w:rPr>
        <w:t>1989</w:t>
      </w:r>
      <w:r w:rsidRPr="00E36A68">
        <w:rPr>
          <w:rFonts w:ascii="Simplified Arabic" w:cs="Traditional Arabic" w:hint="cs"/>
          <w:sz w:val="30"/>
          <w:szCs w:val="30"/>
          <w:rtl/>
          <w:lang w:bidi="ar-DZ"/>
        </w:rPr>
        <w:t>)</w:t>
      </w:r>
      <w:r w:rsidRPr="00E36A68">
        <w:rPr>
          <w:rFonts w:ascii="Simplified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ascii="Simplified Arabic" w:eastAsiaTheme="minorEastAsia" w:hAnsiTheme="minorHAnsi" w:cs="Traditional Arabic" w:hint="cs"/>
          <w:sz w:val="30"/>
          <w:szCs w:val="30"/>
          <w:rtl/>
        </w:rPr>
        <w:t>ذوقان</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عبيدات</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وآخرون، البحث</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العلمي</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مفهومه،</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أدواته</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و</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أساليبه (الأردن: دار</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الفكر</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للطباعة</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والنشر</w:t>
      </w:r>
      <w:r w:rsidRPr="00E36A68">
        <w:rPr>
          <w:rFonts w:ascii="Simplified Arabic" w:eastAsiaTheme="minorEastAsia" w:hAnsiTheme="minorHAnsi" w:cs="Traditional Arabic"/>
          <w:sz w:val="30"/>
          <w:szCs w:val="30"/>
        </w:rPr>
        <w:t xml:space="preserve"> </w:t>
      </w:r>
      <w:r w:rsidRPr="00E36A68">
        <w:rPr>
          <w:rFonts w:ascii="Simplified Arabic" w:eastAsiaTheme="minorEastAsia" w:hAnsiTheme="minorHAnsi" w:cs="Traditional Arabic" w:hint="cs"/>
          <w:sz w:val="30"/>
          <w:szCs w:val="30"/>
          <w:rtl/>
        </w:rPr>
        <w:t xml:space="preserve">والتوزيع، </w:t>
      </w:r>
      <w:r w:rsidRPr="00C355E6">
        <w:rPr>
          <w:rFonts w:asciiTheme="majorBidi" w:hAnsiTheme="majorBidi" w:cstheme="majorBidi" w:hint="cs"/>
          <w:sz w:val="26"/>
          <w:szCs w:val="26"/>
          <w:rtl/>
        </w:rPr>
        <w:t>1998</w:t>
      </w:r>
      <w:r w:rsidRPr="00E36A68">
        <w:rPr>
          <w:rFonts w:ascii="Simplified Arabic" w:eastAsiaTheme="minorEastAsia" w:hAnsiTheme="minorHAnsi" w:cs="Traditional Arabic" w:hint="cs"/>
          <w:sz w:val="30"/>
          <w:szCs w:val="30"/>
          <w:rtl/>
        </w:rPr>
        <w:t>)</w:t>
      </w:r>
      <w:r w:rsidRPr="00E36A68">
        <w:rPr>
          <w:rFonts w:ascii="Simplified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rPr>
      </w:pPr>
      <w:r w:rsidRPr="00E36A68">
        <w:rPr>
          <w:rFonts w:ascii="Traditional Arabic" w:hAnsi="Traditional Arabic" w:cs="Traditional Arabic" w:hint="cs"/>
          <w:sz w:val="30"/>
          <w:szCs w:val="30"/>
          <w:rtl/>
        </w:rPr>
        <w:t xml:space="preserve">ماجي الحلواني حسين، مقدمة في الفنون الإذاعية والسمعبصرية (مصر: عالم الكتب، جامعة القاهرة، </w:t>
      </w:r>
      <w:r w:rsidRPr="00C355E6">
        <w:rPr>
          <w:rFonts w:asciiTheme="majorBidi" w:hAnsiTheme="majorBidi" w:cstheme="majorBidi" w:hint="cs"/>
          <w:sz w:val="26"/>
          <w:szCs w:val="26"/>
          <w:rtl/>
        </w:rPr>
        <w:t>1999</w:t>
      </w:r>
      <w:r w:rsidRPr="00E36A68">
        <w:rPr>
          <w:rFonts w:ascii="Traditional Arabic" w:hAnsi="Traditional Arabic" w:cs="Traditional Arabic" w:hint="cs"/>
          <w:sz w:val="30"/>
          <w:szCs w:val="30"/>
          <w:rtl/>
        </w:rPr>
        <w:t xml:space="preserve">). </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bidi="ar-DZ"/>
        </w:rPr>
      </w:pPr>
      <w:r w:rsidRPr="00E36A68">
        <w:rPr>
          <w:rFonts w:ascii="Traditional Arabic" w:hAnsi="Traditional Arabic" w:cs="Traditional Arabic"/>
          <w:sz w:val="30"/>
          <w:szCs w:val="30"/>
          <w:rtl/>
        </w:rPr>
        <w:t>ماجي</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الحلواني</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حسين،</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مدخل</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إلى</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الفن</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الإذاعي</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والفضائي</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والتلفزيوني</w:t>
      </w:r>
      <w:r w:rsidRPr="00E36A68">
        <w:rPr>
          <w:rFonts w:ascii="Traditional Arabic" w:hAnsi="Traditional Arabic" w:cs="Traditional Arabic" w:hint="cs"/>
          <w:sz w:val="30"/>
          <w:szCs w:val="30"/>
          <w:rtl/>
        </w:rPr>
        <w:t xml:space="preserve"> (</w:t>
      </w:r>
      <w:r w:rsidRPr="00E36A68">
        <w:rPr>
          <w:rFonts w:ascii="Traditional Arabic" w:hAnsi="Traditional Arabic" w:cs="Traditional Arabic"/>
          <w:sz w:val="30"/>
          <w:szCs w:val="30"/>
          <w:rtl/>
        </w:rPr>
        <w:t>القاهرة</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عالم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الكتب</w:t>
      </w:r>
      <w:r w:rsidRPr="00E36A68">
        <w:rPr>
          <w:rFonts w:ascii="Traditional Arabic" w:hAnsi="Traditional Arabic" w:cs="Traditional Arabic" w:hint="cs"/>
          <w:sz w:val="30"/>
          <w:szCs w:val="30"/>
          <w:rtl/>
        </w:rPr>
        <w:t xml:space="preserve">، </w:t>
      </w:r>
      <w:r w:rsidRPr="00C355E6">
        <w:rPr>
          <w:rFonts w:asciiTheme="majorBidi" w:hAnsiTheme="majorBidi" w:cstheme="majorBidi" w:hint="cs"/>
          <w:sz w:val="26"/>
          <w:szCs w:val="26"/>
          <w:rtl/>
        </w:rPr>
        <w:t>2002</w:t>
      </w:r>
      <w:r w:rsidRPr="00E36A68">
        <w:rPr>
          <w:rFonts w:ascii="Traditional Arabic" w:hAnsi="Traditional Arabic" w:cs="Traditional Arabic" w:hint="cs"/>
          <w:sz w:val="30"/>
          <w:szCs w:val="30"/>
          <w:rtl/>
          <w:lang w:val="en-US" w:bidi="ar-DZ"/>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ascii="Traditional Arabic" w:hAnsi="Traditional Arabic" w:cs="Traditional Arabic"/>
          <w:sz w:val="30"/>
          <w:szCs w:val="30"/>
          <w:rtl/>
          <w:lang w:val="en-US" w:bidi="ar-DZ"/>
        </w:rPr>
        <w:t xml:space="preserve">مالك بن نبي، مشكلة </w:t>
      </w:r>
      <w:r w:rsidRPr="00E36A68">
        <w:rPr>
          <w:rFonts w:ascii="Traditional Arabic" w:hAnsi="Traditional Arabic" w:cs="Traditional Arabic" w:hint="cs"/>
          <w:sz w:val="30"/>
          <w:szCs w:val="30"/>
          <w:rtl/>
          <w:lang w:val="en-US" w:bidi="ar-DZ"/>
        </w:rPr>
        <w:t xml:space="preserve">الأفكار </w:t>
      </w:r>
      <w:r w:rsidRPr="00E36A68">
        <w:rPr>
          <w:rFonts w:ascii="Traditional Arabic" w:hAnsi="Traditional Arabic" w:cs="Traditional Arabic"/>
          <w:sz w:val="30"/>
          <w:szCs w:val="30"/>
          <w:rtl/>
          <w:lang w:val="en-US" w:bidi="ar-DZ"/>
        </w:rPr>
        <w:t xml:space="preserve">في العالم </w:t>
      </w:r>
      <w:r w:rsidRPr="00E36A68">
        <w:rPr>
          <w:rFonts w:ascii="Traditional Arabic" w:hAnsi="Traditional Arabic" w:cs="Traditional Arabic" w:hint="cs"/>
          <w:sz w:val="30"/>
          <w:szCs w:val="30"/>
          <w:rtl/>
          <w:lang w:val="en-US" w:bidi="ar-DZ"/>
        </w:rPr>
        <w:t>الإسلامي</w:t>
      </w:r>
      <w:r w:rsidRPr="00E36A68">
        <w:rPr>
          <w:rFonts w:ascii="Traditional Arabic" w:hAnsi="Traditional Arabic" w:cs="Traditional Arabic"/>
          <w:sz w:val="30"/>
          <w:szCs w:val="30"/>
          <w:rtl/>
          <w:lang w:val="en-US" w:bidi="ar-DZ"/>
        </w:rPr>
        <w:t>، ترجمة بسام بركة واحمد شعبو</w:t>
      </w:r>
      <w:r w:rsidRPr="00E36A68">
        <w:rPr>
          <w:rFonts w:ascii="Traditional Arabic" w:hAnsi="Traditional Arabic" w:cs="Traditional Arabic" w:hint="cs"/>
          <w:sz w:val="30"/>
          <w:szCs w:val="30"/>
          <w:rtl/>
          <w:lang w:val="en-US" w:bidi="ar-DZ"/>
        </w:rPr>
        <w:t xml:space="preserve"> </w:t>
      </w:r>
      <w:r w:rsidRPr="00E36A68">
        <w:rPr>
          <w:rFonts w:asciiTheme="minorHAnsi" w:hAnsiTheme="minorHAnsi" w:cs="Traditional Arabic" w:hint="cs"/>
          <w:sz w:val="30"/>
          <w:szCs w:val="30"/>
          <w:rtl/>
          <w:lang w:bidi="ar-DZ"/>
        </w:rPr>
        <w:t xml:space="preserve">(القاهرة: </w:t>
      </w:r>
      <w:r w:rsidRPr="00E36A68">
        <w:rPr>
          <w:rFonts w:ascii="Traditional Arabic" w:hAnsi="Traditional Arabic" w:cs="Traditional Arabic"/>
          <w:sz w:val="30"/>
          <w:szCs w:val="30"/>
          <w:rtl/>
          <w:lang w:val="en-US" w:bidi="ar-DZ"/>
        </w:rPr>
        <w:t>دار الفك</w:t>
      </w:r>
      <w:r w:rsidRPr="00E36A68">
        <w:rPr>
          <w:rFonts w:ascii="Traditional Arabic" w:hAnsi="Traditional Arabic" w:cs="Traditional Arabic" w:hint="cs"/>
          <w:sz w:val="30"/>
          <w:szCs w:val="30"/>
          <w:rtl/>
          <w:lang w:val="en-US" w:bidi="ar-DZ"/>
        </w:rPr>
        <w:t>ر</w:t>
      </w:r>
      <w:r w:rsidRPr="00E36A68">
        <w:rPr>
          <w:rFonts w:ascii="Traditional Arabic" w:hAnsi="Traditional Arabic" w:cs="Traditional Arabic"/>
          <w:sz w:val="30"/>
          <w:szCs w:val="30"/>
          <w:rtl/>
          <w:lang w:val="en-US" w:bidi="ar-DZ"/>
        </w:rPr>
        <w:t>،</w:t>
      </w:r>
      <w:r w:rsidRPr="00E36A68">
        <w:rPr>
          <w:rFonts w:ascii="Traditional Arabic" w:hAnsi="Traditional Arabic" w:cs="Traditional Arabic" w:hint="cs"/>
          <w:sz w:val="30"/>
          <w:szCs w:val="30"/>
          <w:rtl/>
          <w:lang w:val="en-US" w:bidi="ar-DZ"/>
        </w:rPr>
        <w:t xml:space="preserve"> </w:t>
      </w:r>
      <w:r w:rsidRPr="00E36A68">
        <w:rPr>
          <w:rFonts w:ascii="Traditional Arabic" w:hAnsi="Traditional Arabic" w:cs="Traditional Arabic"/>
          <w:sz w:val="30"/>
          <w:szCs w:val="30"/>
          <w:rtl/>
          <w:lang w:val="en-US" w:bidi="ar-DZ"/>
        </w:rPr>
        <w:t>2002</w:t>
      </w:r>
      <w:r w:rsidRPr="00E36A68">
        <w:rPr>
          <w:rFonts w:ascii="Traditional Arabic" w:hAnsi="Traditional Arabic" w:cs="Traditional Arabic" w:hint="cs"/>
          <w:sz w:val="30"/>
          <w:szCs w:val="30"/>
          <w:rtl/>
          <w:lang w:val="en-US" w:bidi="ar-DZ"/>
        </w:rPr>
        <w:t>)</w:t>
      </w:r>
      <w:r w:rsidRPr="00E36A68">
        <w:rPr>
          <w:rFonts w:ascii="Traditional Arabic" w:hAnsi="Traditional Arabic" w:cs="Traditional Arabic"/>
          <w:sz w:val="30"/>
          <w:szCs w:val="30"/>
          <w:lang w:val="en-US" w:bidi="ar-DZ"/>
        </w:rPr>
        <w:t xml:space="preserve"> </w:t>
      </w:r>
      <w:r w:rsidRPr="00E36A68">
        <w:rPr>
          <w:rFonts w:ascii="Traditional Arabic" w:hAnsi="Traditional Arabic" w:cs="Traditional Arabic" w:hint="cs"/>
          <w:sz w:val="30"/>
          <w:szCs w:val="30"/>
          <w:rtl/>
          <w:lang w:val="en-US" w:bidi="ar-DZ"/>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val="en-US"/>
        </w:rPr>
      </w:pPr>
      <w:r w:rsidRPr="00E36A68">
        <w:rPr>
          <w:rFonts w:ascii="Traditional Arabic" w:hAnsi="Traditional Arabic" w:cs="Traditional Arabic"/>
          <w:sz w:val="30"/>
          <w:szCs w:val="30"/>
          <w:rtl/>
          <w:lang w:val="en-US" w:bidi="ar-DZ"/>
        </w:rPr>
        <w:t>مالك بن نبي، في مهب المعرك</w:t>
      </w:r>
      <w:r w:rsidRPr="00E36A68">
        <w:rPr>
          <w:rFonts w:ascii="Traditional Arabic" w:hAnsi="Traditional Arabic" w:cs="Traditional Arabic" w:hint="cs"/>
          <w:sz w:val="30"/>
          <w:szCs w:val="30"/>
          <w:rtl/>
          <w:lang w:val="en-US" w:bidi="ar-DZ"/>
        </w:rPr>
        <w:t>ة</w:t>
      </w:r>
      <w:r w:rsidRPr="00E36A68">
        <w:rPr>
          <w:rFonts w:ascii="Traditional Arabic" w:hAnsi="Traditional Arabic" w:cs="Traditional Arabic"/>
          <w:sz w:val="30"/>
          <w:szCs w:val="30"/>
          <w:rtl/>
          <w:lang w:val="en-US" w:bidi="ar-DZ"/>
        </w:rPr>
        <w:t xml:space="preserve">، </w:t>
      </w:r>
      <w:r w:rsidRPr="00E36A68">
        <w:rPr>
          <w:rFonts w:ascii="Traditional Arabic" w:hAnsi="Traditional Arabic" w:cs="Traditional Arabic" w:hint="cs"/>
          <w:sz w:val="30"/>
          <w:szCs w:val="30"/>
          <w:rtl/>
          <w:lang w:val="en-US" w:bidi="ar-DZ"/>
        </w:rPr>
        <w:t xml:space="preserve">إرهاصات ثورة </w:t>
      </w:r>
      <w:r w:rsidRPr="00E36A68">
        <w:rPr>
          <w:rFonts w:ascii="Traditional Arabic" w:hAnsi="Traditional Arabic" w:cs="Traditional Arabic" w:hint="cs"/>
          <w:sz w:val="30"/>
          <w:szCs w:val="30"/>
          <w:rtl/>
          <w:lang w:bidi="ar-IQ"/>
        </w:rPr>
        <w:t xml:space="preserve">(القاهرة: </w:t>
      </w:r>
      <w:r w:rsidRPr="00E36A68">
        <w:rPr>
          <w:rFonts w:ascii="Traditional Arabic" w:hAnsi="Traditional Arabic" w:cs="Traditional Arabic"/>
          <w:sz w:val="30"/>
          <w:szCs w:val="30"/>
          <w:rtl/>
          <w:lang w:val="en-US" w:bidi="ar-DZ"/>
        </w:rPr>
        <w:t>دار الفكر،</w:t>
      </w:r>
      <w:r w:rsidRPr="00E36A68">
        <w:rPr>
          <w:rFonts w:ascii="Traditional Arabic" w:hAnsi="Traditional Arabic" w:cs="Traditional Arabic" w:hint="cs"/>
          <w:sz w:val="30"/>
          <w:szCs w:val="30"/>
          <w:rtl/>
          <w:lang w:val="en-US" w:bidi="ar-DZ"/>
        </w:rPr>
        <w:t xml:space="preserve"> </w:t>
      </w:r>
      <w:r w:rsidRPr="00C355E6">
        <w:rPr>
          <w:rFonts w:asciiTheme="majorBidi" w:hAnsiTheme="majorBidi" w:cstheme="majorBidi"/>
          <w:sz w:val="26"/>
          <w:szCs w:val="26"/>
          <w:rtl/>
        </w:rPr>
        <w:t>2002</w:t>
      </w:r>
      <w:r w:rsidRPr="00E36A68">
        <w:rPr>
          <w:rFonts w:ascii="Traditional Arabic" w:hAnsi="Traditional Arabic" w:cs="Traditional Arabic" w:hint="cs"/>
          <w:sz w:val="30"/>
          <w:szCs w:val="30"/>
          <w:rtl/>
          <w:lang w:val="en-US" w:bidi="ar-DZ"/>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bidi="ar-DZ"/>
        </w:rPr>
      </w:pPr>
      <w:r w:rsidRPr="00E36A68">
        <w:rPr>
          <w:rFonts w:ascii="Simplified Arabic" w:cs="Traditional Arabic" w:hint="cs"/>
          <w:sz w:val="30"/>
          <w:szCs w:val="30"/>
          <w:rtl/>
        </w:rPr>
        <w:t>محمد</w:t>
      </w:r>
      <w:r w:rsidRPr="00E36A68">
        <w:rPr>
          <w:rFonts w:ascii="Simplified Arabic" w:cs="Traditional Arabic"/>
          <w:sz w:val="30"/>
          <w:szCs w:val="30"/>
        </w:rPr>
        <w:t xml:space="preserve"> </w:t>
      </w:r>
      <w:r w:rsidRPr="00E36A68">
        <w:rPr>
          <w:rFonts w:ascii="Simplified Arabic" w:cs="Traditional Arabic" w:hint="cs"/>
          <w:sz w:val="30"/>
          <w:szCs w:val="30"/>
          <w:rtl/>
        </w:rPr>
        <w:t>الغريب</w:t>
      </w:r>
      <w:r w:rsidRPr="00E36A68">
        <w:rPr>
          <w:rFonts w:ascii="Simplified Arabic" w:cs="Traditional Arabic"/>
          <w:sz w:val="30"/>
          <w:szCs w:val="30"/>
        </w:rPr>
        <w:t xml:space="preserve"> </w:t>
      </w:r>
      <w:r w:rsidRPr="00E36A68">
        <w:rPr>
          <w:rFonts w:ascii="Simplified Arabic" w:cs="Traditional Arabic" w:hint="cs"/>
          <w:sz w:val="30"/>
          <w:szCs w:val="30"/>
          <w:rtl/>
        </w:rPr>
        <w:t>عبد</w:t>
      </w:r>
      <w:r w:rsidRPr="00E36A68">
        <w:rPr>
          <w:rFonts w:ascii="Simplified Arabic" w:cs="Traditional Arabic"/>
          <w:sz w:val="30"/>
          <w:szCs w:val="30"/>
        </w:rPr>
        <w:t xml:space="preserve"> </w:t>
      </w:r>
      <w:r w:rsidRPr="00E36A68">
        <w:rPr>
          <w:rFonts w:ascii="Simplified Arabic" w:cs="Traditional Arabic" w:hint="cs"/>
          <w:sz w:val="30"/>
          <w:szCs w:val="30"/>
          <w:rtl/>
        </w:rPr>
        <w:t>الكريم،</w:t>
      </w:r>
      <w:r w:rsidRPr="00E36A68">
        <w:rPr>
          <w:rFonts w:ascii="Simplified Arabic" w:cs="Traditional Arabic"/>
          <w:sz w:val="30"/>
          <w:szCs w:val="30"/>
        </w:rPr>
        <w:t xml:space="preserve"> </w:t>
      </w:r>
      <w:r w:rsidRPr="00E36A68">
        <w:rPr>
          <w:rFonts w:ascii="Simplified Arabic" w:cs="Traditional Arabic" w:hint="cs"/>
          <w:sz w:val="30"/>
          <w:szCs w:val="30"/>
          <w:rtl/>
        </w:rPr>
        <w:t>البحث</w:t>
      </w:r>
      <w:r w:rsidRPr="00E36A68">
        <w:rPr>
          <w:rFonts w:ascii="Simplified Arabic" w:cs="Traditional Arabic"/>
          <w:sz w:val="30"/>
          <w:szCs w:val="30"/>
        </w:rPr>
        <w:t xml:space="preserve"> </w:t>
      </w:r>
      <w:r w:rsidRPr="00E36A68">
        <w:rPr>
          <w:rFonts w:ascii="Simplified Arabic" w:cs="Traditional Arabic" w:hint="cs"/>
          <w:sz w:val="30"/>
          <w:szCs w:val="30"/>
          <w:rtl/>
        </w:rPr>
        <w:t>العلمي،</w:t>
      </w:r>
      <w:r w:rsidRPr="00E36A68">
        <w:rPr>
          <w:rFonts w:ascii="Simplified Arabic" w:cs="Traditional Arabic"/>
          <w:sz w:val="30"/>
          <w:szCs w:val="30"/>
        </w:rPr>
        <w:t xml:space="preserve"> </w:t>
      </w:r>
      <w:r w:rsidRPr="00E36A68">
        <w:rPr>
          <w:rFonts w:ascii="Simplified Arabic" w:cs="Traditional Arabic" w:hint="cs"/>
          <w:sz w:val="30"/>
          <w:szCs w:val="30"/>
          <w:rtl/>
        </w:rPr>
        <w:t>التصميم،</w:t>
      </w:r>
      <w:r w:rsidRPr="00E36A68">
        <w:rPr>
          <w:rFonts w:ascii="Simplified Arabic" w:cs="Traditional Arabic"/>
          <w:sz w:val="30"/>
          <w:szCs w:val="30"/>
        </w:rPr>
        <w:t xml:space="preserve"> </w:t>
      </w:r>
      <w:r w:rsidRPr="00E36A68">
        <w:rPr>
          <w:rFonts w:ascii="Simplified Arabic" w:cs="Traditional Arabic" w:hint="cs"/>
          <w:sz w:val="30"/>
          <w:szCs w:val="30"/>
          <w:rtl/>
        </w:rPr>
        <w:t>المنهج</w:t>
      </w:r>
      <w:r w:rsidRPr="00E36A68">
        <w:rPr>
          <w:rFonts w:ascii="Simplified Arabic" w:cs="Traditional Arabic"/>
          <w:sz w:val="30"/>
          <w:szCs w:val="30"/>
        </w:rPr>
        <w:t xml:space="preserve"> </w:t>
      </w:r>
      <w:r w:rsidRPr="00E36A68">
        <w:rPr>
          <w:rFonts w:ascii="Simplified Arabic" w:cs="Traditional Arabic" w:hint="cs"/>
          <w:sz w:val="30"/>
          <w:szCs w:val="30"/>
          <w:rtl/>
        </w:rPr>
        <w:t>و</w:t>
      </w:r>
      <w:r w:rsidRPr="00E36A68">
        <w:rPr>
          <w:rFonts w:ascii="Simplified Arabic" w:cs="Traditional Arabic"/>
          <w:sz w:val="30"/>
          <w:szCs w:val="30"/>
        </w:rPr>
        <w:t xml:space="preserve"> </w:t>
      </w:r>
      <w:r w:rsidRPr="00E36A68">
        <w:rPr>
          <w:rFonts w:ascii="Simplified Arabic" w:cs="Traditional Arabic" w:hint="cs"/>
          <w:sz w:val="30"/>
          <w:szCs w:val="30"/>
          <w:rtl/>
        </w:rPr>
        <w:t xml:space="preserve">الإجراءات </w:t>
      </w:r>
      <w:r w:rsidRPr="00E36A68">
        <w:rPr>
          <w:rFonts w:ascii="Simplified Arabic" w:cs="Traditional Arabic" w:hint="cs"/>
          <w:sz w:val="30"/>
          <w:szCs w:val="30"/>
          <w:rtl/>
          <w:lang w:bidi="ar-DZ"/>
        </w:rPr>
        <w:t>(</w:t>
      </w:r>
      <w:r w:rsidRPr="00E36A68">
        <w:rPr>
          <w:rFonts w:ascii="Simplified Arabic" w:cs="Traditional Arabic" w:hint="cs"/>
          <w:sz w:val="30"/>
          <w:szCs w:val="30"/>
          <w:rtl/>
        </w:rPr>
        <w:t>مصر:</w:t>
      </w:r>
      <w:r w:rsidRPr="00E36A68">
        <w:rPr>
          <w:rFonts w:ascii="Simplified Arabic" w:cs="Traditional Arabic"/>
          <w:sz w:val="30"/>
          <w:szCs w:val="30"/>
        </w:rPr>
        <w:t xml:space="preserve"> </w:t>
      </w:r>
      <w:r w:rsidRPr="00E36A68">
        <w:rPr>
          <w:rFonts w:ascii="Simplified Arabic" w:cs="Traditional Arabic" w:hint="cs"/>
          <w:sz w:val="30"/>
          <w:szCs w:val="30"/>
          <w:rtl/>
        </w:rPr>
        <w:t>المكتب</w:t>
      </w:r>
      <w:r w:rsidRPr="00E36A68">
        <w:rPr>
          <w:rFonts w:ascii="Simplified Arabic" w:cs="Traditional Arabic"/>
          <w:sz w:val="30"/>
          <w:szCs w:val="30"/>
        </w:rPr>
        <w:t xml:space="preserve"> </w:t>
      </w:r>
      <w:r w:rsidRPr="00E36A68">
        <w:rPr>
          <w:rFonts w:ascii="Simplified Arabic" w:cs="Traditional Arabic" w:hint="cs"/>
          <w:sz w:val="30"/>
          <w:szCs w:val="30"/>
          <w:rtl/>
        </w:rPr>
        <w:t>الجامعي</w:t>
      </w:r>
      <w:r w:rsidRPr="00E36A68">
        <w:rPr>
          <w:rFonts w:ascii="Simplified Arabic" w:cs="Traditional Arabic"/>
          <w:sz w:val="30"/>
          <w:szCs w:val="30"/>
        </w:rPr>
        <w:t xml:space="preserve"> </w:t>
      </w:r>
      <w:r w:rsidRPr="00E36A68">
        <w:rPr>
          <w:rFonts w:ascii="Simplified Arabic" w:cs="Traditional Arabic" w:hint="cs"/>
          <w:sz w:val="30"/>
          <w:szCs w:val="30"/>
          <w:rtl/>
        </w:rPr>
        <w:t>الحديث،</w:t>
      </w:r>
      <w:r w:rsidRPr="00E36A68">
        <w:rPr>
          <w:rFonts w:ascii="Simplified Arabic" w:cs="Traditional Arabic"/>
          <w:sz w:val="30"/>
          <w:szCs w:val="30"/>
        </w:rPr>
        <w:t xml:space="preserve"> </w:t>
      </w:r>
      <w:r w:rsidRPr="00E36A68">
        <w:rPr>
          <w:rFonts w:ascii="Simplified Arabic" w:cs="Traditional Arabic" w:hint="cs"/>
          <w:sz w:val="30"/>
          <w:szCs w:val="30"/>
          <w:rtl/>
        </w:rPr>
        <w:t xml:space="preserve">الإسكندرية، </w:t>
      </w:r>
      <w:r w:rsidRPr="00C355E6">
        <w:rPr>
          <w:rFonts w:asciiTheme="majorBidi" w:hAnsiTheme="majorBidi" w:cstheme="majorBidi"/>
          <w:sz w:val="26"/>
          <w:szCs w:val="26"/>
        </w:rPr>
        <w:t>1983</w:t>
      </w:r>
      <w:r w:rsidRPr="00E36A68">
        <w:rPr>
          <w:rFonts w:ascii="Simplified Arabic" w:cs="Traditional Arabic" w:hint="cs"/>
          <w:sz w:val="30"/>
          <w:szCs w:val="30"/>
          <w:rtl/>
        </w:rPr>
        <w:t xml:space="preserve">) </w:t>
      </w:r>
      <w:r w:rsidRPr="00E36A68">
        <w:rPr>
          <w:rFonts w:asciiTheme="minorHAnsi" w:eastAsiaTheme="minorEastAsia" w:hAnsiTheme="minorHAnsi"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bidi="ar-DZ"/>
        </w:rPr>
      </w:pPr>
      <w:r w:rsidRPr="00E36A68">
        <w:rPr>
          <w:rFonts w:asciiTheme="minorHAnsi" w:eastAsiaTheme="minorEastAsia" w:hAnsiTheme="minorHAnsi" w:cs="Traditional Arabic" w:hint="cs"/>
          <w:sz w:val="30"/>
          <w:szCs w:val="30"/>
          <w:rtl/>
        </w:rPr>
        <w:t>محمد</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عبد</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الحميد،</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البحث العلمي في الدراسات الاعلامية، الطبعة 1 (القاهرة: عالم</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الكتب،</w:t>
      </w:r>
      <w:r w:rsidRPr="00E36A68">
        <w:rPr>
          <w:rFonts w:asciiTheme="minorHAnsi" w:eastAsiaTheme="minorEastAsia" w:hAnsiTheme="minorHAnsi" w:cs="Traditional Arabic"/>
          <w:sz w:val="30"/>
          <w:szCs w:val="30"/>
          <w:rtl/>
        </w:rPr>
        <w:t xml:space="preserve"> </w:t>
      </w:r>
      <w:r w:rsidRPr="00C355E6">
        <w:rPr>
          <w:rFonts w:asciiTheme="majorBidi" w:hAnsiTheme="majorBidi" w:cstheme="majorBidi" w:hint="cs"/>
          <w:sz w:val="26"/>
          <w:szCs w:val="26"/>
          <w:rtl/>
        </w:rPr>
        <w:t>2000</w:t>
      </w:r>
      <w:r w:rsidRPr="00E36A68">
        <w:rPr>
          <w:rFonts w:asciiTheme="minorHAnsi" w:eastAsiaTheme="minorEastAsia" w:hAnsiTheme="minorHAnsi" w:cs="Traditional Arabic" w:hint="cs"/>
          <w:sz w:val="30"/>
          <w:szCs w:val="30"/>
          <w:rtl/>
        </w:rPr>
        <w:t>)</w:t>
      </w:r>
      <w:r w:rsidRPr="00E36A68">
        <w:rPr>
          <w:rFonts w:ascii="Simplified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bidi="ar-DZ"/>
        </w:rPr>
      </w:pPr>
      <w:r w:rsidRPr="00E36A68">
        <w:rPr>
          <w:rFonts w:asciiTheme="minorHAnsi" w:eastAsiaTheme="minorEastAsia" w:hAnsiTheme="minorHAnsi" w:cs="Traditional Arabic" w:hint="cs"/>
          <w:sz w:val="30"/>
          <w:szCs w:val="30"/>
          <w:rtl/>
        </w:rPr>
        <w:t>محمد</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عبد</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الحميد،</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دراسة</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الجمهور</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في</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بحوث</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الإعلام (القاهرة: عالم</w:t>
      </w:r>
      <w:r w:rsidRPr="00E36A68">
        <w:rPr>
          <w:rFonts w:asciiTheme="minorHAnsi" w:eastAsiaTheme="minorEastAsia" w:hAnsiTheme="minorHAnsi" w:cs="Traditional Arabic"/>
          <w:sz w:val="30"/>
          <w:szCs w:val="30"/>
          <w:rtl/>
        </w:rPr>
        <w:t xml:space="preserve"> </w:t>
      </w:r>
      <w:r w:rsidRPr="00E36A68">
        <w:rPr>
          <w:rFonts w:asciiTheme="minorHAnsi" w:eastAsiaTheme="minorEastAsia" w:hAnsiTheme="minorHAnsi" w:cs="Traditional Arabic" w:hint="cs"/>
          <w:sz w:val="30"/>
          <w:szCs w:val="30"/>
          <w:rtl/>
        </w:rPr>
        <w:t>الكتب،</w:t>
      </w:r>
      <w:r w:rsidRPr="00E36A68">
        <w:rPr>
          <w:rFonts w:asciiTheme="minorHAnsi" w:eastAsiaTheme="minorEastAsia" w:hAnsiTheme="minorHAnsi" w:cs="Traditional Arabic"/>
          <w:sz w:val="30"/>
          <w:szCs w:val="30"/>
          <w:rtl/>
        </w:rPr>
        <w:t xml:space="preserve"> </w:t>
      </w:r>
      <w:r w:rsidRPr="00C355E6">
        <w:rPr>
          <w:rFonts w:asciiTheme="majorBidi" w:hAnsiTheme="majorBidi" w:cstheme="majorBidi" w:hint="cs"/>
          <w:sz w:val="26"/>
          <w:szCs w:val="26"/>
          <w:rtl/>
        </w:rPr>
        <w:t>1993</w:t>
      </w:r>
      <w:r w:rsidRPr="00E36A68">
        <w:rPr>
          <w:rFonts w:asciiTheme="minorHAnsi" w:eastAsiaTheme="minorEastAsia" w:hAnsiTheme="minorHAnsi" w:cs="Traditional Arabic" w:hint="cs"/>
          <w:sz w:val="30"/>
          <w:szCs w:val="30"/>
          <w:rtl/>
        </w:rPr>
        <w:t>)</w:t>
      </w:r>
      <w:r w:rsidRPr="00E36A68">
        <w:rPr>
          <w:rFonts w:ascii="Simplified Arabic" w:cs="Traditional Arabic" w:hint="cs"/>
          <w:sz w:val="30"/>
          <w:szCs w:val="30"/>
          <w:rtl/>
        </w:rPr>
        <w:t>.</w:t>
      </w:r>
    </w:p>
    <w:p w:rsidR="00EC6402" w:rsidRPr="00E36A68" w:rsidRDefault="00EC6402" w:rsidP="00EC6402">
      <w:pPr>
        <w:pStyle w:val="Paragraphedeliste"/>
        <w:numPr>
          <w:ilvl w:val="0"/>
          <w:numId w:val="40"/>
        </w:numPr>
        <w:bidi/>
        <w:spacing w:after="0" w:line="240" w:lineRule="auto"/>
        <w:ind w:left="284" w:right="-2" w:firstLine="0"/>
        <w:rPr>
          <w:rFonts w:ascii="Traditional Arabic" w:hAnsi="Traditional Arabic" w:cs="Traditional Arabic"/>
          <w:sz w:val="30"/>
          <w:szCs w:val="30"/>
          <w:lang w:val="en-US"/>
        </w:rPr>
      </w:pPr>
      <w:r w:rsidRPr="00E36A68">
        <w:rPr>
          <w:rFonts w:ascii="Traditional Arabic" w:hAnsi="Traditional Arabic" w:cs="Traditional Arabic" w:hint="cs"/>
          <w:sz w:val="30"/>
          <w:szCs w:val="30"/>
          <w:rtl/>
          <w:lang w:bidi="ar-IQ"/>
        </w:rPr>
        <w:t>محمد معوض، المدخل إلى فنون العمل التلفزيوني (القاهرة: دار الفكر العربي، بدون سنة نشر)</w:t>
      </w:r>
      <w:r w:rsidRPr="00E36A68">
        <w:rPr>
          <w:rFonts w:ascii="Tahoma" w:hAnsi="Tahoma" w:cs="Traditional Arabic" w:hint="cs"/>
          <w:sz w:val="30"/>
          <w:szCs w:val="30"/>
          <w:rtl/>
          <w:lang w:bidi="ar-DZ"/>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ascii="Traditional Arabic" w:cs="Traditional Arabic" w:hint="cs"/>
          <w:sz w:val="30"/>
          <w:szCs w:val="30"/>
          <w:rtl/>
        </w:rPr>
        <w:t>محمد</w:t>
      </w:r>
      <w:r w:rsidRPr="00E36A68">
        <w:rPr>
          <w:rFonts w:ascii="Traditional Arabic" w:cs="Traditional Arabic"/>
          <w:sz w:val="30"/>
          <w:szCs w:val="30"/>
        </w:rPr>
        <w:t xml:space="preserve"> </w:t>
      </w:r>
      <w:r w:rsidRPr="00E36A68">
        <w:rPr>
          <w:rFonts w:ascii="Traditional Arabic" w:cs="Traditional Arabic" w:hint="cs"/>
          <w:sz w:val="30"/>
          <w:szCs w:val="30"/>
          <w:rtl/>
        </w:rPr>
        <w:t>محمود</w:t>
      </w:r>
      <w:r w:rsidRPr="00E36A68">
        <w:rPr>
          <w:rFonts w:ascii="Traditional Arabic" w:cs="Traditional Arabic"/>
          <w:sz w:val="30"/>
          <w:szCs w:val="30"/>
        </w:rPr>
        <w:t xml:space="preserve"> </w:t>
      </w:r>
      <w:r w:rsidRPr="00E36A68">
        <w:rPr>
          <w:rFonts w:ascii="Traditional Arabic" w:cs="Traditional Arabic" w:hint="cs"/>
          <w:sz w:val="30"/>
          <w:szCs w:val="30"/>
          <w:rtl/>
        </w:rPr>
        <w:t>الذنيبات</w:t>
      </w:r>
      <w:r w:rsidRPr="00E36A68">
        <w:rPr>
          <w:rFonts w:ascii="Traditional Arabic" w:cs="Traditional Arabic"/>
          <w:sz w:val="30"/>
          <w:szCs w:val="30"/>
        </w:rPr>
        <w:t xml:space="preserve"> </w:t>
      </w:r>
      <w:r w:rsidRPr="00E36A68">
        <w:rPr>
          <w:rFonts w:ascii="Traditional Arabic" w:cs="Traditional Arabic" w:hint="cs"/>
          <w:sz w:val="30"/>
          <w:szCs w:val="30"/>
          <w:rtl/>
        </w:rPr>
        <w:t>وآخرون،</w:t>
      </w:r>
      <w:r w:rsidRPr="00E36A68">
        <w:rPr>
          <w:rFonts w:ascii="Traditional Arabic" w:cs="Traditional Arabic"/>
          <w:sz w:val="30"/>
          <w:szCs w:val="30"/>
        </w:rPr>
        <w:t xml:space="preserve"> </w:t>
      </w:r>
      <w:r w:rsidRPr="00E36A68">
        <w:rPr>
          <w:rFonts w:ascii="Traditional Arabic" w:cs="Traditional Arabic" w:hint="cs"/>
          <w:sz w:val="30"/>
          <w:szCs w:val="30"/>
          <w:rtl/>
        </w:rPr>
        <w:t>منهجية</w:t>
      </w:r>
      <w:r w:rsidRPr="00E36A68">
        <w:rPr>
          <w:rFonts w:ascii="Traditional Arabic" w:cs="Traditional Arabic"/>
          <w:sz w:val="30"/>
          <w:szCs w:val="30"/>
        </w:rPr>
        <w:t xml:space="preserve"> </w:t>
      </w:r>
      <w:r w:rsidRPr="00E36A68">
        <w:rPr>
          <w:rFonts w:ascii="Traditional Arabic" w:cs="Traditional Arabic" w:hint="cs"/>
          <w:sz w:val="30"/>
          <w:szCs w:val="30"/>
          <w:rtl/>
        </w:rPr>
        <w:t>البحث</w:t>
      </w:r>
      <w:r w:rsidRPr="00E36A68">
        <w:rPr>
          <w:rFonts w:ascii="Traditional Arabic" w:cs="Traditional Arabic"/>
          <w:sz w:val="30"/>
          <w:szCs w:val="30"/>
        </w:rPr>
        <w:t xml:space="preserve"> </w:t>
      </w:r>
      <w:r w:rsidRPr="00E36A68">
        <w:rPr>
          <w:rFonts w:ascii="Traditional Arabic" w:cs="Traditional Arabic" w:hint="cs"/>
          <w:sz w:val="30"/>
          <w:szCs w:val="30"/>
          <w:rtl/>
        </w:rPr>
        <w:t>العلمي:</w:t>
      </w:r>
      <w:r w:rsidRPr="00E36A68">
        <w:rPr>
          <w:rFonts w:ascii="Traditional Arabic" w:cs="Traditional Arabic"/>
          <w:sz w:val="30"/>
          <w:szCs w:val="30"/>
        </w:rPr>
        <w:t xml:space="preserve"> </w:t>
      </w:r>
      <w:r w:rsidRPr="00E36A68">
        <w:rPr>
          <w:rFonts w:ascii="Traditional Arabic" w:cs="Traditional Arabic" w:hint="cs"/>
          <w:sz w:val="30"/>
          <w:szCs w:val="30"/>
          <w:rtl/>
        </w:rPr>
        <w:t>القواعد</w:t>
      </w:r>
      <w:r w:rsidRPr="00E36A68">
        <w:rPr>
          <w:rFonts w:ascii="Traditional Arabic" w:cs="Traditional Arabic"/>
          <w:sz w:val="30"/>
          <w:szCs w:val="30"/>
        </w:rPr>
        <w:t xml:space="preserve"> </w:t>
      </w:r>
      <w:r w:rsidRPr="00E36A68">
        <w:rPr>
          <w:rFonts w:ascii="Traditional Arabic" w:cs="Traditional Arabic" w:hint="cs"/>
          <w:sz w:val="30"/>
          <w:szCs w:val="30"/>
          <w:rtl/>
        </w:rPr>
        <w:t>والمراحل</w:t>
      </w:r>
      <w:r w:rsidRPr="00E36A68">
        <w:rPr>
          <w:rFonts w:ascii="Traditional Arabic" w:cs="Traditional Arabic"/>
          <w:sz w:val="30"/>
          <w:szCs w:val="30"/>
        </w:rPr>
        <w:t xml:space="preserve"> </w:t>
      </w:r>
      <w:r w:rsidRPr="00E36A68">
        <w:rPr>
          <w:rFonts w:ascii="Traditional Arabic" w:cs="Traditional Arabic" w:hint="cs"/>
          <w:sz w:val="30"/>
          <w:szCs w:val="30"/>
          <w:rtl/>
        </w:rPr>
        <w:t>والتطبيقات،</w:t>
      </w:r>
      <w:r w:rsidRPr="00E36A68">
        <w:rPr>
          <w:rFonts w:ascii="Traditional Arabic" w:cs="Traditional Arabic"/>
          <w:sz w:val="30"/>
          <w:szCs w:val="30"/>
        </w:rPr>
        <w:t xml:space="preserve"> </w:t>
      </w:r>
      <w:r w:rsidRPr="00E36A68">
        <w:rPr>
          <w:rFonts w:ascii="Traditional Arabic" w:cs="Traditional Arabic" w:hint="cs"/>
          <w:sz w:val="30"/>
          <w:szCs w:val="30"/>
          <w:rtl/>
        </w:rPr>
        <w:t>الطبعة</w:t>
      </w:r>
      <w:r w:rsidRPr="00E36A68">
        <w:rPr>
          <w:rFonts w:ascii="Traditional Arabic" w:cs="Traditional Arabic"/>
          <w:sz w:val="30"/>
          <w:szCs w:val="30"/>
        </w:rPr>
        <w:t xml:space="preserve"> </w:t>
      </w:r>
      <w:r w:rsidRPr="00E36A68">
        <w:rPr>
          <w:rFonts w:ascii="Traditional Arabic" w:cs="Traditional Arabic" w:hint="cs"/>
          <w:sz w:val="30"/>
          <w:szCs w:val="30"/>
          <w:rtl/>
        </w:rPr>
        <w:t xml:space="preserve">الثانية </w:t>
      </w:r>
      <w:r w:rsidRPr="00E36A68">
        <w:rPr>
          <w:rFonts w:ascii="Traditional Arabic" w:cs="Traditional Arabic" w:hint="cs"/>
          <w:sz w:val="30"/>
          <w:szCs w:val="30"/>
          <w:rtl/>
          <w:lang w:bidi="ar-DZ"/>
        </w:rPr>
        <w:t>(</w:t>
      </w:r>
      <w:r w:rsidRPr="00E36A68">
        <w:rPr>
          <w:rFonts w:ascii="Traditional Arabic" w:cs="Traditional Arabic" w:hint="cs"/>
          <w:sz w:val="30"/>
          <w:szCs w:val="30"/>
          <w:rtl/>
        </w:rPr>
        <w:t>لبنان:</w:t>
      </w:r>
      <w:r w:rsidRPr="00E36A68">
        <w:rPr>
          <w:rFonts w:ascii="Traditional Arabic" w:cs="Traditional Arabic"/>
          <w:sz w:val="30"/>
          <w:szCs w:val="30"/>
        </w:rPr>
        <w:t xml:space="preserve"> </w:t>
      </w:r>
      <w:r w:rsidRPr="00E36A68">
        <w:rPr>
          <w:rFonts w:ascii="Traditional Arabic" w:cs="Traditional Arabic" w:hint="cs"/>
          <w:sz w:val="30"/>
          <w:szCs w:val="30"/>
          <w:rtl/>
        </w:rPr>
        <w:t>دار</w:t>
      </w:r>
      <w:r w:rsidRPr="00E36A68">
        <w:rPr>
          <w:rFonts w:ascii="Traditional Arabic" w:cs="Traditional Arabic"/>
          <w:sz w:val="30"/>
          <w:szCs w:val="30"/>
        </w:rPr>
        <w:t xml:space="preserve"> </w:t>
      </w:r>
      <w:r w:rsidRPr="00E36A68">
        <w:rPr>
          <w:rFonts w:ascii="Traditional Arabic" w:cs="Traditional Arabic" w:hint="cs"/>
          <w:sz w:val="30"/>
          <w:szCs w:val="30"/>
          <w:rtl/>
        </w:rPr>
        <w:t>وائل</w:t>
      </w:r>
      <w:r w:rsidRPr="00E36A68">
        <w:rPr>
          <w:rFonts w:ascii="Traditional Arabic" w:cs="Traditional Arabic"/>
          <w:sz w:val="30"/>
          <w:szCs w:val="30"/>
        </w:rPr>
        <w:t xml:space="preserve"> </w:t>
      </w:r>
      <w:r w:rsidRPr="00E36A68">
        <w:rPr>
          <w:rFonts w:ascii="Traditional Arabic" w:cs="Traditional Arabic" w:hint="cs"/>
          <w:sz w:val="30"/>
          <w:szCs w:val="30"/>
          <w:rtl/>
        </w:rPr>
        <w:t>للنشر،</w:t>
      </w:r>
      <w:r w:rsidRPr="00E36A68">
        <w:rPr>
          <w:rFonts w:ascii="Traditional Arabic" w:cs="Traditional Arabic"/>
          <w:sz w:val="30"/>
          <w:szCs w:val="30"/>
        </w:rPr>
        <w:t xml:space="preserve"> </w:t>
      </w:r>
      <w:r w:rsidRPr="00C355E6">
        <w:rPr>
          <w:rFonts w:asciiTheme="majorBidi" w:hAnsiTheme="majorBidi" w:cstheme="majorBidi"/>
          <w:sz w:val="26"/>
          <w:szCs w:val="26"/>
        </w:rPr>
        <w:t>1999</w:t>
      </w:r>
      <w:r w:rsidRPr="00E36A68">
        <w:rPr>
          <w:rFonts w:ascii="Traditional Arabic" w:cs="Traditional Arabic"/>
          <w:sz w:val="30"/>
          <w:szCs w:val="30"/>
        </w:rPr>
        <w:t xml:space="preserve"> </w:t>
      </w:r>
      <w:r w:rsidRPr="00E36A68">
        <w:rPr>
          <w:rFonts w:ascii="Traditional Arabic" w:cs="Traditional Arabic" w:hint="cs"/>
          <w:sz w:val="30"/>
          <w:szCs w:val="30"/>
          <w:rtl/>
        </w:rPr>
        <w:t>)</w:t>
      </w:r>
      <w:r w:rsidRPr="00E36A68">
        <w:rPr>
          <w:rFonts w:ascii="Traditional Arabic" w:cs="Traditional Arabic"/>
          <w:sz w:val="30"/>
          <w:szCs w:val="30"/>
        </w:rPr>
        <w:t xml:space="preserve"> </w:t>
      </w:r>
      <w:r w:rsidRPr="00E36A68">
        <w:rPr>
          <w:rFonts w:asciiTheme="majorBidi" w:eastAsia="Times New Roman" w:hAnsiTheme="majorBidi" w:cs="Traditional Arabic" w:hint="cs"/>
          <w:sz w:val="30"/>
          <w:szCs w:val="30"/>
          <w:rtl/>
          <w:lang w:bidi="ar-DZ"/>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asciiTheme="majorBidi" w:eastAsia="Times New Roman" w:hAnsiTheme="majorBidi" w:cs="Traditional Arabic"/>
          <w:sz w:val="30"/>
          <w:szCs w:val="30"/>
          <w:rtl/>
          <w:lang w:bidi="ar-DZ"/>
        </w:rPr>
        <w:t>محمد</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sz w:val="30"/>
          <w:szCs w:val="30"/>
          <w:rtl/>
          <w:lang w:bidi="ar-DZ"/>
        </w:rPr>
        <w:t>نصر</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sz w:val="30"/>
          <w:szCs w:val="30"/>
          <w:rtl/>
          <w:lang w:bidi="ar-DZ"/>
        </w:rPr>
        <w:t>مهنا</w:t>
      </w:r>
      <w:r w:rsidRPr="00E36A68">
        <w:rPr>
          <w:rFonts w:asciiTheme="majorBidi" w:eastAsia="Times New Roman" w:hAnsiTheme="majorBidi" w:cs="Traditional Arabic" w:hint="cs"/>
          <w:sz w:val="30"/>
          <w:szCs w:val="30"/>
          <w:rtl/>
          <w:lang w:bidi="ar-DZ"/>
        </w:rPr>
        <w:t>، النظرية</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hint="cs"/>
          <w:sz w:val="30"/>
          <w:szCs w:val="30"/>
          <w:rtl/>
          <w:lang w:bidi="ar-DZ"/>
        </w:rPr>
        <w:t>العامة</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hint="cs"/>
          <w:sz w:val="30"/>
          <w:szCs w:val="30"/>
          <w:rtl/>
          <w:lang w:bidi="ar-DZ"/>
        </w:rPr>
        <w:t>للمعرفة</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hint="cs"/>
          <w:sz w:val="30"/>
          <w:szCs w:val="30"/>
          <w:rtl/>
          <w:lang w:bidi="ar-DZ"/>
        </w:rPr>
        <w:t>الإعلامية</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hint="cs"/>
          <w:sz w:val="30"/>
          <w:szCs w:val="30"/>
          <w:rtl/>
          <w:lang w:bidi="ar-DZ"/>
        </w:rPr>
        <w:t>للفضائيات</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hint="cs"/>
          <w:sz w:val="30"/>
          <w:szCs w:val="30"/>
          <w:rtl/>
          <w:lang w:bidi="ar-DZ"/>
        </w:rPr>
        <w:t>العربية</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hint="cs"/>
          <w:sz w:val="30"/>
          <w:szCs w:val="30"/>
          <w:rtl/>
          <w:lang w:bidi="ar-DZ"/>
        </w:rPr>
        <w:t>والعولمة</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hint="cs"/>
          <w:sz w:val="30"/>
          <w:szCs w:val="30"/>
          <w:rtl/>
          <w:lang w:bidi="ar-DZ"/>
        </w:rPr>
        <w:t>الإعلامية</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hint="cs"/>
          <w:sz w:val="30"/>
          <w:szCs w:val="30"/>
          <w:rtl/>
          <w:lang w:bidi="ar-DZ"/>
        </w:rPr>
        <w:t>والمعلوماتية (</w:t>
      </w:r>
      <w:r w:rsidRPr="00E36A68">
        <w:rPr>
          <w:rFonts w:asciiTheme="majorBidi" w:hAnsiTheme="majorBidi" w:cs="Traditional Arabic"/>
          <w:sz w:val="30"/>
          <w:szCs w:val="30"/>
          <w:rtl/>
          <w:lang w:bidi="ar-DZ"/>
        </w:rPr>
        <w:t>مصر</w:t>
      </w:r>
      <w:r w:rsidRPr="00E36A68">
        <w:rPr>
          <w:rFonts w:asciiTheme="majorBidi" w:hAnsiTheme="majorBidi" w:cs="Traditional Arabic" w:hint="cs"/>
          <w:sz w:val="30"/>
          <w:szCs w:val="30"/>
          <w:rtl/>
          <w:lang w:bidi="ar-DZ"/>
        </w:rPr>
        <w:t>:</w:t>
      </w:r>
      <w:r w:rsidRPr="00E36A68">
        <w:rPr>
          <w:rFonts w:asciiTheme="majorBidi" w:eastAsia="Times New Roman" w:hAnsiTheme="majorBidi" w:cs="Traditional Arabic"/>
          <w:sz w:val="30"/>
          <w:szCs w:val="30"/>
          <w:rtl/>
          <w:lang w:bidi="ar-DZ"/>
        </w:rPr>
        <w:t xml:space="preserve"> المكتبة</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sz w:val="30"/>
          <w:szCs w:val="30"/>
          <w:rtl/>
          <w:lang w:bidi="ar-DZ"/>
        </w:rPr>
        <w:t>الجامعية</w:t>
      </w:r>
      <w:r w:rsidRPr="00E36A68">
        <w:rPr>
          <w:rFonts w:asciiTheme="majorBidi" w:eastAsia="Times New Roman" w:hAnsiTheme="majorBidi" w:cs="Traditional Arabic"/>
          <w:sz w:val="30"/>
          <w:szCs w:val="30"/>
          <w:lang w:bidi="ar-DZ"/>
        </w:rPr>
        <w:t xml:space="preserve"> </w:t>
      </w:r>
      <w:r w:rsidRPr="00E36A68">
        <w:rPr>
          <w:rFonts w:asciiTheme="majorBidi" w:eastAsia="Times New Roman" w:hAnsiTheme="majorBidi" w:cs="Traditional Arabic"/>
          <w:sz w:val="30"/>
          <w:szCs w:val="30"/>
          <w:rtl/>
          <w:lang w:bidi="ar-DZ"/>
        </w:rPr>
        <w:t>بالإس</w:t>
      </w:r>
      <w:r w:rsidRPr="00E36A68">
        <w:rPr>
          <w:rFonts w:asciiTheme="majorBidi" w:eastAsia="Times New Roman" w:hAnsiTheme="majorBidi" w:cs="Traditional Arabic" w:hint="cs"/>
          <w:sz w:val="30"/>
          <w:szCs w:val="30"/>
          <w:rtl/>
          <w:lang w:bidi="ar-DZ"/>
        </w:rPr>
        <w:t>كندرية،</w:t>
      </w:r>
      <w:r w:rsidRPr="00E36A68">
        <w:rPr>
          <w:rFonts w:asciiTheme="majorBidi" w:hAnsiTheme="majorBidi" w:cs="Traditional Arabic" w:hint="cs"/>
          <w:sz w:val="30"/>
          <w:szCs w:val="30"/>
          <w:rtl/>
          <w:lang w:bidi="ar-DZ"/>
        </w:rPr>
        <w:t xml:space="preserve"> </w:t>
      </w:r>
      <w:r w:rsidRPr="00C355E6">
        <w:rPr>
          <w:rFonts w:asciiTheme="majorBidi" w:hAnsiTheme="majorBidi" w:cstheme="majorBidi" w:hint="cs"/>
          <w:sz w:val="26"/>
          <w:szCs w:val="26"/>
          <w:rtl/>
        </w:rPr>
        <w:t>2003</w:t>
      </w:r>
      <w:r w:rsidRPr="00E36A68">
        <w:rPr>
          <w:rFonts w:asciiTheme="majorBidi" w:hAnsiTheme="majorBidi" w:cs="Traditional Arabic" w:hint="cs"/>
          <w:sz w:val="30"/>
          <w:szCs w:val="30"/>
          <w:rtl/>
          <w:lang w:bidi="ar-DZ"/>
        </w:rPr>
        <w:t xml:space="preserve">) </w:t>
      </w:r>
      <w:r w:rsidRPr="00E36A68">
        <w:rPr>
          <w:rFonts w:ascii="Traditional Arabic" w:cs="Traditional Arabic" w:hint="cs"/>
          <w:sz w:val="30"/>
          <w:szCs w:val="30"/>
          <w:rtl/>
          <w:lang w:bidi="ar-DZ"/>
        </w:rPr>
        <w:t>.</w:t>
      </w:r>
    </w:p>
    <w:p w:rsidR="00EC6402" w:rsidRPr="00E36A68" w:rsidRDefault="00EC6402" w:rsidP="00EC6402">
      <w:pPr>
        <w:pStyle w:val="Paragraphedeliste"/>
        <w:numPr>
          <w:ilvl w:val="0"/>
          <w:numId w:val="40"/>
        </w:numPr>
        <w:bidi/>
        <w:spacing w:after="0" w:line="240" w:lineRule="auto"/>
        <w:ind w:left="284" w:right="-2" w:firstLine="0"/>
        <w:jc w:val="both"/>
        <w:rPr>
          <w:rFonts w:ascii="Traditional Arabic" w:hAnsi="Traditional Arabic" w:cs="Traditional Arabic"/>
          <w:sz w:val="30"/>
          <w:szCs w:val="30"/>
          <w:lang w:val="en-US"/>
        </w:rPr>
      </w:pPr>
      <w:r w:rsidRPr="00E36A68">
        <w:rPr>
          <w:rFonts w:ascii="Traditional Arabic" w:cs="Traditional Arabic" w:hint="cs"/>
          <w:sz w:val="30"/>
          <w:szCs w:val="30"/>
          <w:rtl/>
        </w:rPr>
        <w:t>ميلفين</w:t>
      </w:r>
      <w:r w:rsidRPr="00E36A68">
        <w:rPr>
          <w:rFonts w:ascii="Traditional Arabic" w:cs="Traditional Arabic"/>
          <w:sz w:val="30"/>
          <w:szCs w:val="30"/>
        </w:rPr>
        <w:t xml:space="preserve"> </w:t>
      </w:r>
      <w:r w:rsidRPr="00E36A68">
        <w:rPr>
          <w:rFonts w:ascii="Traditional Arabic" w:cs="Traditional Arabic" w:hint="cs"/>
          <w:sz w:val="30"/>
          <w:szCs w:val="30"/>
          <w:rtl/>
        </w:rPr>
        <w:t>ديفلير</w:t>
      </w:r>
      <w:r w:rsidRPr="00E36A68">
        <w:rPr>
          <w:rFonts w:ascii="Traditional Arabic" w:cs="Traditional Arabic"/>
          <w:sz w:val="30"/>
          <w:szCs w:val="30"/>
        </w:rPr>
        <w:t xml:space="preserve">  </w:t>
      </w:r>
      <w:r w:rsidRPr="00E36A68">
        <w:rPr>
          <w:rFonts w:ascii="Traditional Arabic" w:cs="Traditional Arabic" w:hint="cs"/>
          <w:sz w:val="30"/>
          <w:szCs w:val="30"/>
          <w:rtl/>
        </w:rPr>
        <w:t>وساندرا</w:t>
      </w:r>
      <w:r w:rsidRPr="00E36A68">
        <w:rPr>
          <w:rFonts w:ascii="Traditional Arabic" w:cs="Traditional Arabic"/>
          <w:sz w:val="30"/>
          <w:szCs w:val="30"/>
        </w:rPr>
        <w:t xml:space="preserve"> </w:t>
      </w:r>
      <w:r w:rsidRPr="00E36A68">
        <w:rPr>
          <w:rFonts w:ascii="Traditional Arabic" w:cs="Traditional Arabic" w:hint="cs"/>
          <w:sz w:val="30"/>
          <w:szCs w:val="30"/>
          <w:rtl/>
        </w:rPr>
        <w:t>روكيش،</w:t>
      </w:r>
      <w:r w:rsidRPr="00E36A68">
        <w:rPr>
          <w:rFonts w:ascii="Traditional Arabic" w:cs="Traditional Arabic"/>
          <w:sz w:val="30"/>
          <w:szCs w:val="30"/>
        </w:rPr>
        <w:t xml:space="preserve"> </w:t>
      </w:r>
      <w:r w:rsidRPr="00E36A68">
        <w:rPr>
          <w:rFonts w:ascii="Traditional Arabic" w:cs="Traditional Arabic" w:hint="cs"/>
          <w:sz w:val="30"/>
          <w:szCs w:val="30"/>
          <w:rtl/>
        </w:rPr>
        <w:t>نظريات</w:t>
      </w:r>
      <w:r w:rsidRPr="00E36A68">
        <w:rPr>
          <w:rFonts w:ascii="Traditional Arabic" w:cs="Traditional Arabic"/>
          <w:sz w:val="30"/>
          <w:szCs w:val="30"/>
        </w:rPr>
        <w:t xml:space="preserve"> </w:t>
      </w:r>
      <w:r w:rsidRPr="00E36A68">
        <w:rPr>
          <w:rFonts w:ascii="Traditional Arabic" w:cs="Traditional Arabic" w:hint="cs"/>
          <w:sz w:val="30"/>
          <w:szCs w:val="30"/>
          <w:rtl/>
        </w:rPr>
        <w:t>وسائل</w:t>
      </w:r>
      <w:r w:rsidRPr="00E36A68">
        <w:rPr>
          <w:rFonts w:ascii="Traditional Arabic" w:cs="Traditional Arabic"/>
          <w:sz w:val="30"/>
          <w:szCs w:val="30"/>
        </w:rPr>
        <w:t xml:space="preserve"> </w:t>
      </w:r>
      <w:r w:rsidRPr="00E36A68">
        <w:rPr>
          <w:rFonts w:ascii="Traditional Arabic" w:cs="Traditional Arabic" w:hint="cs"/>
          <w:sz w:val="30"/>
          <w:szCs w:val="30"/>
          <w:rtl/>
        </w:rPr>
        <w:t>الإعلام،</w:t>
      </w:r>
      <w:r w:rsidRPr="00E36A68">
        <w:rPr>
          <w:rFonts w:ascii="Traditional Arabic" w:cs="Traditional Arabic"/>
          <w:sz w:val="30"/>
          <w:szCs w:val="30"/>
        </w:rPr>
        <w:t xml:space="preserve"> </w:t>
      </w:r>
      <w:r w:rsidRPr="00E36A68">
        <w:rPr>
          <w:rFonts w:ascii="Traditional Arabic" w:cs="Traditional Arabic" w:hint="cs"/>
          <w:sz w:val="30"/>
          <w:szCs w:val="30"/>
          <w:rtl/>
        </w:rPr>
        <w:t>ترجمة:</w:t>
      </w:r>
      <w:r w:rsidRPr="00E36A68">
        <w:rPr>
          <w:rFonts w:ascii="TimesNewRomanPSMT" w:hAnsi="TimesNewRomanPSMT" w:cs="TimesNewRomanPSMT"/>
          <w:sz w:val="30"/>
          <w:szCs w:val="30"/>
        </w:rPr>
        <w:t xml:space="preserve"> </w:t>
      </w:r>
      <w:r w:rsidRPr="00E36A68">
        <w:rPr>
          <w:rFonts w:ascii="Traditional Arabic" w:cs="Traditional Arabic" w:hint="cs"/>
          <w:sz w:val="30"/>
          <w:szCs w:val="30"/>
          <w:rtl/>
        </w:rPr>
        <w:t>كمال</w:t>
      </w:r>
      <w:r w:rsidRPr="00E36A68">
        <w:rPr>
          <w:rFonts w:ascii="Traditional Arabic" w:cs="Traditional Arabic"/>
          <w:sz w:val="30"/>
          <w:szCs w:val="30"/>
        </w:rPr>
        <w:t xml:space="preserve"> </w:t>
      </w:r>
      <w:r w:rsidRPr="00E36A68">
        <w:rPr>
          <w:rFonts w:ascii="Traditional Arabic" w:cs="Traditional Arabic" w:hint="cs"/>
          <w:sz w:val="30"/>
          <w:szCs w:val="30"/>
          <w:rtl/>
        </w:rPr>
        <w:t>عبد</w:t>
      </w:r>
      <w:r w:rsidRPr="00E36A68">
        <w:rPr>
          <w:rFonts w:ascii="Traditional Arabic" w:cs="Traditional Arabic"/>
          <w:sz w:val="30"/>
          <w:szCs w:val="30"/>
        </w:rPr>
        <w:t xml:space="preserve"> </w:t>
      </w:r>
      <w:r w:rsidRPr="00E36A68">
        <w:rPr>
          <w:rFonts w:ascii="Traditional Arabic" w:cs="Traditional Arabic" w:hint="cs"/>
          <w:sz w:val="30"/>
          <w:szCs w:val="30"/>
          <w:rtl/>
        </w:rPr>
        <w:t>الرؤو</w:t>
      </w:r>
      <w:r w:rsidRPr="00E36A68">
        <w:rPr>
          <w:rFonts w:ascii="Traditional Arabic" w:cs="Traditional Arabic" w:hint="cs"/>
          <w:sz w:val="30"/>
          <w:szCs w:val="30"/>
          <w:rtl/>
          <w:lang w:bidi="ar-DZ"/>
        </w:rPr>
        <w:t>ف (</w:t>
      </w:r>
      <w:r w:rsidRPr="00E36A68">
        <w:rPr>
          <w:rFonts w:ascii="Traditional Arabic" w:cs="Traditional Arabic" w:hint="cs"/>
          <w:sz w:val="30"/>
          <w:szCs w:val="30"/>
          <w:rtl/>
        </w:rPr>
        <w:t>القاهرة:</w:t>
      </w:r>
      <w:r w:rsidRPr="00E36A68">
        <w:rPr>
          <w:rFonts w:ascii="Traditional Arabic" w:cs="Traditional Arabic"/>
          <w:sz w:val="30"/>
          <w:szCs w:val="30"/>
        </w:rPr>
        <w:t xml:space="preserve"> </w:t>
      </w:r>
      <w:r w:rsidRPr="00E36A68">
        <w:rPr>
          <w:rFonts w:ascii="Traditional Arabic" w:cs="Traditional Arabic" w:hint="cs"/>
          <w:sz w:val="30"/>
          <w:szCs w:val="30"/>
          <w:rtl/>
        </w:rPr>
        <w:t>الدار</w:t>
      </w:r>
      <w:r w:rsidRPr="00E36A68">
        <w:rPr>
          <w:rFonts w:ascii="Traditional Arabic" w:cs="Traditional Arabic"/>
          <w:sz w:val="30"/>
          <w:szCs w:val="30"/>
        </w:rPr>
        <w:t xml:space="preserve"> </w:t>
      </w:r>
      <w:r w:rsidRPr="00E36A68">
        <w:rPr>
          <w:rFonts w:ascii="Traditional Arabic" w:cs="Traditional Arabic" w:hint="cs"/>
          <w:sz w:val="30"/>
          <w:szCs w:val="30"/>
          <w:rtl/>
        </w:rPr>
        <w:t>الدولية</w:t>
      </w:r>
      <w:r w:rsidRPr="00E36A68">
        <w:rPr>
          <w:rFonts w:ascii="Traditional Arabic" w:cs="Traditional Arabic"/>
          <w:sz w:val="30"/>
          <w:szCs w:val="30"/>
        </w:rPr>
        <w:t xml:space="preserve"> </w:t>
      </w:r>
      <w:r w:rsidRPr="00E36A68">
        <w:rPr>
          <w:rFonts w:ascii="Traditional Arabic" w:cs="Traditional Arabic" w:hint="cs"/>
          <w:sz w:val="30"/>
          <w:szCs w:val="30"/>
          <w:rtl/>
        </w:rPr>
        <w:t>للنشر</w:t>
      </w:r>
      <w:r w:rsidRPr="00E36A68">
        <w:rPr>
          <w:rFonts w:ascii="Traditional Arabic" w:cs="Traditional Arabic"/>
          <w:sz w:val="30"/>
          <w:szCs w:val="30"/>
        </w:rPr>
        <w:t xml:space="preserve"> </w:t>
      </w:r>
      <w:r w:rsidRPr="00E36A68">
        <w:rPr>
          <w:rFonts w:ascii="Traditional Arabic" w:cs="Traditional Arabic" w:hint="cs"/>
          <w:sz w:val="30"/>
          <w:szCs w:val="30"/>
          <w:rtl/>
        </w:rPr>
        <w:t xml:space="preserve">والتوزيع، </w:t>
      </w:r>
      <w:r w:rsidRPr="00C355E6">
        <w:rPr>
          <w:rFonts w:asciiTheme="majorBidi" w:hAnsiTheme="majorBidi" w:cstheme="majorBidi"/>
          <w:sz w:val="26"/>
          <w:szCs w:val="26"/>
        </w:rPr>
        <w:t>1992</w:t>
      </w:r>
      <w:r w:rsidRPr="00E36A68">
        <w:rPr>
          <w:rFonts w:ascii="Traditional Arabic" w:cs="Traditional Arabic" w:hint="cs"/>
          <w:sz w:val="30"/>
          <w:szCs w:val="30"/>
          <w:rtl/>
          <w:lang w:bidi="ar-DZ"/>
        </w:rPr>
        <w:t>)</w:t>
      </w:r>
      <w:r w:rsidRPr="00E36A68">
        <w:rPr>
          <w:rFonts w:ascii="TimesNewRomanPSMT" w:hAnsi="TimesNewRomanPSMT" w:cs="TimesNewRomanPSMT" w:hint="cs"/>
          <w:sz w:val="30"/>
          <w:szCs w:val="30"/>
          <w:rtl/>
        </w:rPr>
        <w:t>.</w:t>
      </w:r>
    </w:p>
    <w:p w:rsidR="00EC6402" w:rsidRPr="00E36A68" w:rsidRDefault="00EC6402" w:rsidP="00EC6402">
      <w:pPr>
        <w:pStyle w:val="Paragraphedeliste"/>
        <w:bidi/>
        <w:spacing w:line="240" w:lineRule="auto"/>
        <w:ind w:left="-284" w:right="-2"/>
        <w:rPr>
          <w:rFonts w:ascii="TimesNewRomanPS-BoldMT" w:cs="DecoType Naskh"/>
          <w:sz w:val="32"/>
          <w:szCs w:val="32"/>
        </w:rPr>
      </w:pPr>
      <w:r w:rsidRPr="00E36A68">
        <w:rPr>
          <w:rFonts w:ascii="Traditional Arabic" w:hAnsi="Traditional Arabic" w:cs="Traditional Arabic" w:hint="cs"/>
          <w:sz w:val="32"/>
          <w:szCs w:val="32"/>
          <w:rtl/>
          <w:lang w:bidi="ar-DZ"/>
        </w:rPr>
        <w:t xml:space="preserve">ج) </w:t>
      </w:r>
      <w:r w:rsidRPr="00E36A68">
        <w:rPr>
          <w:rFonts w:asciiTheme="minorHAnsi" w:hAnsiTheme="minorHAnsi" w:cs="DecoType Naskh" w:hint="cs"/>
          <w:sz w:val="32"/>
          <w:szCs w:val="32"/>
          <w:rtl/>
          <w:lang w:bidi="ar-DZ"/>
        </w:rPr>
        <w:t>دراسات و</w:t>
      </w:r>
      <w:r w:rsidRPr="00E36A68">
        <w:rPr>
          <w:rFonts w:ascii="TimesNewRomanPS-BoldMT" w:cs="DecoType Naskh" w:hint="cs"/>
          <w:sz w:val="32"/>
          <w:szCs w:val="32"/>
          <w:rtl/>
        </w:rPr>
        <w:t>رسائل</w:t>
      </w:r>
      <w:r w:rsidRPr="00E36A68">
        <w:rPr>
          <w:rFonts w:ascii="TimesNewRomanPS-BoldMT" w:cs="DecoType Naskh"/>
          <w:sz w:val="32"/>
          <w:szCs w:val="32"/>
        </w:rPr>
        <w:t xml:space="preserve"> </w:t>
      </w:r>
      <w:r w:rsidRPr="00E36A68">
        <w:rPr>
          <w:rFonts w:ascii="TimesNewRomanPS-BoldMT" w:cs="DecoType Naskh" w:hint="cs"/>
          <w:sz w:val="32"/>
          <w:szCs w:val="32"/>
          <w:rtl/>
        </w:rPr>
        <w:t>جامعية</w:t>
      </w:r>
      <w:r w:rsidRPr="00E36A68">
        <w:rPr>
          <w:rFonts w:ascii="Traditional Arabic" w:hAnsi="Traditional Arabic" w:cs="DecoType Naskh"/>
          <w:sz w:val="32"/>
          <w:szCs w:val="32"/>
          <w:rtl/>
          <w:lang w:val="en-US"/>
        </w:rPr>
        <w:t xml:space="preserve"> باللغة العربية</w:t>
      </w:r>
      <w:r w:rsidRPr="00E36A68">
        <w:rPr>
          <w:rFonts w:asciiTheme="majorBidi" w:eastAsiaTheme="minorEastAsia" w:hAnsiTheme="majorBidi" w:cstheme="majorBidi" w:hint="cs"/>
          <w:sz w:val="32"/>
          <w:szCs w:val="32"/>
          <w:rtl/>
          <w:lang w:val="en-US" w:eastAsia="fr-FR" w:bidi="ar-DZ"/>
        </w:rPr>
        <w:t xml:space="preserve"> </w:t>
      </w:r>
      <w:r w:rsidRPr="00E36A68">
        <w:rPr>
          <w:rFonts w:ascii="TimesNewRomanPS-BoldMT" w:cs="DecoType Naskh" w:hint="cs"/>
          <w:sz w:val="32"/>
          <w:szCs w:val="32"/>
          <w:rtl/>
        </w:rPr>
        <w:t>:</w:t>
      </w:r>
    </w:p>
    <w:p w:rsidR="00EC6402" w:rsidRPr="00E36A68" w:rsidRDefault="00EC6402" w:rsidP="00EC6402">
      <w:pPr>
        <w:pStyle w:val="Paragraphedeliste"/>
        <w:numPr>
          <w:ilvl w:val="0"/>
          <w:numId w:val="41"/>
        </w:numPr>
        <w:bidi/>
        <w:spacing w:line="240" w:lineRule="auto"/>
        <w:ind w:right="-2"/>
        <w:jc w:val="both"/>
        <w:rPr>
          <w:rFonts w:ascii="Traditional Arabic" w:hAnsi="Traditional Arabic" w:cs="Traditional Arabic"/>
          <w:sz w:val="30"/>
          <w:szCs w:val="30"/>
        </w:rPr>
      </w:pPr>
      <w:r w:rsidRPr="00E36A68">
        <w:rPr>
          <w:rFonts w:ascii="Traditional Arabic" w:hAnsi="Traditional Arabic" w:cs="Traditional Arabic"/>
          <w:sz w:val="30"/>
          <w:szCs w:val="30"/>
          <w:rtl/>
        </w:rPr>
        <w:t>إبراهيم شوقي عبد الحميد</w:t>
      </w:r>
      <w:r w:rsidRPr="00E36A68">
        <w:rPr>
          <w:rFonts w:ascii="Traditional Arabic" w:hAnsi="Traditional Arabic" w:cs="Traditional Arabic"/>
          <w:sz w:val="30"/>
          <w:szCs w:val="30"/>
          <w:rtl/>
          <w:lang w:bidi="ar-DZ"/>
        </w:rPr>
        <w:t xml:space="preserve">، </w:t>
      </w:r>
      <w:r w:rsidRPr="00E36A68">
        <w:rPr>
          <w:rFonts w:ascii="Traditional Arabic" w:hAnsi="Traditional Arabic" w:cs="Traditional Arabic"/>
          <w:sz w:val="30"/>
          <w:szCs w:val="30"/>
          <w:rtl/>
          <w:lang w:eastAsia="ar-SA" w:bidi="ar-EG"/>
        </w:rPr>
        <w:t>اتجاهات طلبة الجامعة نحو الإنترنت</w:t>
      </w:r>
      <w:r w:rsidRPr="00E36A68">
        <w:rPr>
          <w:rFonts w:ascii="Traditional Arabic" w:hAnsi="Traditional Arabic" w:cs="Traditional Arabic" w:hint="cs"/>
          <w:sz w:val="30"/>
          <w:szCs w:val="30"/>
          <w:rtl/>
          <w:lang w:eastAsia="ar-SA" w:bidi="ar-EG"/>
        </w:rPr>
        <w:t xml:space="preserve"> </w:t>
      </w:r>
      <w:r w:rsidRPr="00E36A68">
        <w:rPr>
          <w:rFonts w:ascii="Traditional Arabic" w:hAnsi="Traditional Arabic" w:cs="Traditional Arabic"/>
          <w:sz w:val="30"/>
          <w:szCs w:val="30"/>
          <w:rtl/>
          <w:lang w:eastAsia="ar-SA" w:bidi="ar-EG"/>
        </w:rPr>
        <w:t>واستخدامه في علاقتهما بالتحصيل الدراسي</w:t>
      </w:r>
      <w:r w:rsidRPr="00E36A68">
        <w:rPr>
          <w:rFonts w:ascii="Traditional Arabic" w:hAnsi="Traditional Arabic" w:cs="Traditional Arabic" w:hint="cs"/>
          <w:sz w:val="30"/>
          <w:szCs w:val="30"/>
          <w:rtl/>
          <w:lang w:eastAsia="ar-SA" w:bidi="ar-EG"/>
        </w:rPr>
        <w:t>،</w:t>
      </w:r>
      <w:r w:rsidRPr="00E36A68">
        <w:rPr>
          <w:rFonts w:ascii="Traditional Arabic" w:hAnsi="Traditional Arabic" w:cs="Traditional Arabic"/>
          <w:sz w:val="30"/>
          <w:szCs w:val="30"/>
          <w:rtl/>
          <w:lang w:eastAsia="ar-SA" w:bidi="ar-EG"/>
        </w:rPr>
        <w:t xml:space="preserve"> دراسة مقارنة بين الجنسين</w:t>
      </w:r>
      <w:r w:rsidRPr="00E36A68">
        <w:rPr>
          <w:rFonts w:ascii="Traditional Arabic" w:hAnsi="Traditional Arabic" w:cs="Traditional Arabic" w:hint="cs"/>
          <w:sz w:val="30"/>
          <w:szCs w:val="30"/>
          <w:rtl/>
          <w:lang w:eastAsia="ar-SA" w:bidi="ar-EG"/>
        </w:rPr>
        <w:t xml:space="preserve"> (جامعة القاهرة: قسم علم النفس، </w:t>
      </w:r>
      <w:r w:rsidRPr="00C355E6">
        <w:rPr>
          <w:rFonts w:asciiTheme="majorBidi" w:hAnsiTheme="majorBidi" w:cstheme="majorBidi" w:hint="cs"/>
          <w:sz w:val="26"/>
          <w:szCs w:val="26"/>
          <w:rtl/>
        </w:rPr>
        <w:t>2000</w:t>
      </w:r>
      <w:r w:rsidRPr="00E36A68">
        <w:rPr>
          <w:rFonts w:ascii="Traditional Arabic" w:hAnsi="Traditional Arabic" w:cs="Traditional Arabic" w:hint="cs"/>
          <w:sz w:val="30"/>
          <w:szCs w:val="30"/>
          <w:rtl/>
          <w:lang w:eastAsia="ar-SA" w:bidi="ar-EG"/>
        </w:rPr>
        <w:t>)</w:t>
      </w:r>
      <w:r w:rsidRPr="00E36A68">
        <w:rPr>
          <w:rFonts w:ascii="Traditional Arabic" w:hAnsi="Traditional Arabic" w:cs="Traditional Arabic"/>
          <w:sz w:val="30"/>
          <w:szCs w:val="30"/>
          <w:lang w:eastAsia="ar-SA" w:bidi="ar-EG"/>
        </w:rPr>
        <w:t>.</w:t>
      </w:r>
    </w:p>
    <w:p w:rsidR="00EC6402" w:rsidRPr="00E36A68" w:rsidRDefault="00EC6402" w:rsidP="00EC6402">
      <w:pPr>
        <w:pStyle w:val="Paragraphedeliste"/>
        <w:numPr>
          <w:ilvl w:val="0"/>
          <w:numId w:val="41"/>
        </w:numPr>
        <w:bidi/>
        <w:spacing w:line="240" w:lineRule="auto"/>
        <w:ind w:right="-2"/>
        <w:jc w:val="both"/>
        <w:rPr>
          <w:rFonts w:ascii="Traditional Arabic" w:hAnsi="Traditional Arabic" w:cs="Traditional Arabic"/>
          <w:sz w:val="30"/>
          <w:szCs w:val="30"/>
        </w:rPr>
      </w:pPr>
      <w:r w:rsidRPr="00E36A68">
        <w:rPr>
          <w:rFonts w:ascii="Traditional Arabic" w:hAnsi="Traditional Arabic" w:cs="Traditional Arabic"/>
          <w:sz w:val="30"/>
          <w:szCs w:val="30"/>
          <w:rtl/>
        </w:rPr>
        <w:t>الزهرة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بلعليا، التغطية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الإعلامية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لحرب</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الخليج</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الثالثة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من</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خلال</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قناة</w:t>
      </w:r>
      <w:r w:rsidRPr="00E36A68">
        <w:rPr>
          <w:rFonts w:ascii="Traditional Arabic" w:hAnsi="Traditional Arabic" w:cs="Traditional Arabic" w:hint="cs"/>
          <w:sz w:val="30"/>
          <w:szCs w:val="30"/>
          <w:rtl/>
          <w:lang w:bidi="ar-DZ"/>
        </w:rPr>
        <w:t xml:space="preserve"> </w:t>
      </w:r>
      <w:r w:rsidRPr="00E36A68">
        <w:rPr>
          <w:rFonts w:ascii="Traditional Arabic" w:hAnsi="Traditional Arabic" w:cs="Traditional Arabic"/>
          <w:sz w:val="30"/>
          <w:szCs w:val="30"/>
          <w:rtl/>
        </w:rPr>
        <w:t>الجزيرة</w:t>
      </w:r>
      <w:r w:rsidRPr="00E36A68">
        <w:rPr>
          <w:rFonts w:cs="Traditional Arabic" w:hint="cs"/>
          <w:sz w:val="30"/>
          <w:szCs w:val="30"/>
          <w:rtl/>
          <w:lang w:bidi="ar-DZ"/>
        </w:rPr>
        <w:t xml:space="preserve"> (</w:t>
      </w:r>
      <w:r w:rsidRPr="00E36A68">
        <w:rPr>
          <w:rFonts w:ascii="Traditional Arabic" w:hAnsi="Traditional Arabic" w:cs="Traditional Arabic"/>
          <w:sz w:val="30"/>
          <w:szCs w:val="30"/>
          <w:rtl/>
        </w:rPr>
        <w:t>جامعة الجزائر</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w:t>
      </w:r>
      <w:r w:rsidRPr="00E36A68">
        <w:rPr>
          <w:rFonts w:ascii="Traditional Arabic" w:hAnsi="Traditional Arabic" w:cs="Traditional Arabic" w:hint="cs"/>
          <w:sz w:val="30"/>
          <w:szCs w:val="30"/>
          <w:rtl/>
        </w:rPr>
        <w:t>قسم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علوم الإعلام والاتصال، رسالة</w:t>
      </w:r>
      <w:r w:rsidRPr="00E36A68">
        <w:rPr>
          <w:rFonts w:ascii="Traditional Arabic" w:hAnsi="Traditional Arabic" w:cs="Traditional Arabic"/>
          <w:sz w:val="30"/>
          <w:szCs w:val="30"/>
        </w:rPr>
        <w:t xml:space="preserve"> </w:t>
      </w:r>
      <w:r w:rsidRPr="00E36A68">
        <w:rPr>
          <w:rFonts w:ascii="Traditional Arabic" w:hAnsi="Traditional Arabic" w:cs="Traditional Arabic" w:hint="cs"/>
          <w:sz w:val="30"/>
          <w:szCs w:val="30"/>
          <w:rtl/>
        </w:rPr>
        <w:t>م</w:t>
      </w:r>
      <w:r w:rsidRPr="00E36A68">
        <w:rPr>
          <w:rFonts w:ascii="Traditional Arabic" w:hAnsi="Traditional Arabic" w:cs="Traditional Arabic"/>
          <w:sz w:val="30"/>
          <w:szCs w:val="30"/>
          <w:rtl/>
        </w:rPr>
        <w:t>اجستير</w:t>
      </w:r>
      <w:r w:rsidRPr="00E36A68">
        <w:rPr>
          <w:rFonts w:ascii="Traditional Arabic" w:hAnsi="Traditional Arabic" w:cs="Traditional Arabic"/>
          <w:sz w:val="30"/>
          <w:szCs w:val="30"/>
        </w:rPr>
        <w:t xml:space="preserve"> </w:t>
      </w:r>
      <w:r w:rsidRPr="00E36A68">
        <w:rPr>
          <w:rFonts w:ascii="Traditional Arabic" w:hAnsi="Traditional Arabic" w:cs="Traditional Arabic" w:hint="cs"/>
          <w:sz w:val="30"/>
          <w:szCs w:val="30"/>
          <w:rtl/>
        </w:rPr>
        <w:t xml:space="preserve">غير منشورة، </w:t>
      </w:r>
      <w:r w:rsidRPr="00C355E6">
        <w:rPr>
          <w:rFonts w:asciiTheme="majorBidi" w:hAnsiTheme="majorBidi" w:cstheme="majorBidi" w:hint="cs"/>
          <w:sz w:val="26"/>
          <w:szCs w:val="26"/>
          <w:rtl/>
        </w:rPr>
        <w:t>2006</w:t>
      </w:r>
      <w:r w:rsidRPr="00E36A68">
        <w:rPr>
          <w:rFonts w:ascii="Traditional Arabic" w:hAnsi="Traditional Arabic" w:cs="Traditional Arabic" w:hint="cs"/>
          <w:sz w:val="30"/>
          <w:szCs w:val="30"/>
          <w:rtl/>
        </w:rPr>
        <w:t>).</w:t>
      </w:r>
    </w:p>
    <w:p w:rsidR="00EC6402" w:rsidRPr="00E36A68" w:rsidRDefault="00EC6402" w:rsidP="00EC6402">
      <w:pPr>
        <w:pStyle w:val="Paragraphedeliste"/>
        <w:numPr>
          <w:ilvl w:val="0"/>
          <w:numId w:val="41"/>
        </w:numPr>
        <w:tabs>
          <w:tab w:val="left" w:pos="-283"/>
          <w:tab w:val="num" w:pos="510"/>
        </w:tabs>
        <w:bidi/>
        <w:spacing w:after="0" w:line="240" w:lineRule="auto"/>
        <w:ind w:right="-2"/>
        <w:jc w:val="both"/>
        <w:rPr>
          <w:rFonts w:ascii="Traditional Arabic" w:hAnsi="Traditional Arabic" w:cs="Traditional Arabic"/>
          <w:sz w:val="30"/>
          <w:szCs w:val="30"/>
          <w:rtl/>
        </w:rPr>
      </w:pPr>
      <w:r w:rsidRPr="00E36A68">
        <w:rPr>
          <w:rFonts w:ascii="Traditional Arabic" w:hAnsi="Traditional Arabic" w:cs="Traditional Arabic"/>
          <w:sz w:val="30"/>
          <w:szCs w:val="30"/>
          <w:rtl/>
        </w:rPr>
        <w:t>حسام علي أبو جحجوح، استخدامات الشباب الفلسطيني للإذاعات الحزبية والإشباعات المحققة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منها</w:t>
      </w:r>
      <w:r w:rsidRPr="00E36A68">
        <w:rPr>
          <w:rFonts w:ascii="Traditional Arabic" w:hAnsi="Traditional Arabic" w:cs="Traditional Arabic" w:hint="cs"/>
          <w:sz w:val="30"/>
          <w:szCs w:val="30"/>
          <w:rtl/>
        </w:rPr>
        <w:t xml:space="preserve">، </w:t>
      </w:r>
      <w:r w:rsidRPr="00E36A68">
        <w:rPr>
          <w:rFonts w:ascii="Traditional Arabic" w:hAnsi="Traditional Arabic" w:cs="Traditional Arabic"/>
          <w:sz w:val="30"/>
          <w:szCs w:val="30"/>
          <w:rtl/>
        </w:rPr>
        <w:t>دراسة مسحية على طلبة الجامع</w:t>
      </w:r>
      <w:r w:rsidRPr="00E36A68">
        <w:rPr>
          <w:rFonts w:ascii="Traditional Arabic" w:hAnsi="Traditional Arabic" w:cs="Traditional Arabic" w:hint="cs"/>
          <w:sz w:val="30"/>
          <w:szCs w:val="30"/>
          <w:rtl/>
        </w:rPr>
        <w:t>ة</w:t>
      </w:r>
      <w:r w:rsidRPr="00E36A68">
        <w:rPr>
          <w:rFonts w:ascii="Traditional Arabic" w:hAnsi="Traditional Arabic" w:cs="Traditional Arabic"/>
          <w:sz w:val="30"/>
          <w:szCs w:val="30"/>
          <w:rtl/>
        </w:rPr>
        <w:t xml:space="preserve"> في قطاع غزة</w:t>
      </w:r>
      <w:r w:rsidRPr="00E36A68">
        <w:rPr>
          <w:rFonts w:ascii="Traditional Arabic" w:hAnsi="Traditional Arabic" w:cs="Traditional Arabic" w:hint="cs"/>
          <w:sz w:val="30"/>
          <w:szCs w:val="30"/>
          <w:rtl/>
        </w:rPr>
        <w:t xml:space="preserve"> (مصر: </w:t>
      </w:r>
      <w:r w:rsidRPr="00E36A68">
        <w:rPr>
          <w:rFonts w:ascii="Traditional Arabic" w:hAnsi="Traditional Arabic" w:cs="Traditional Arabic"/>
          <w:sz w:val="30"/>
          <w:szCs w:val="30"/>
          <w:rtl/>
        </w:rPr>
        <w:t xml:space="preserve">جامعة الدول العربية، معهد البحوث والدراسات العربية، </w:t>
      </w:r>
      <w:r w:rsidRPr="00E36A68">
        <w:rPr>
          <w:rFonts w:ascii="Traditional Arabic" w:hAnsi="Traditional Arabic" w:cs="Traditional Arabic"/>
          <w:sz w:val="30"/>
          <w:szCs w:val="30"/>
          <w:rtl/>
          <w:lang w:bidi="ar-IQ"/>
        </w:rPr>
        <w:t>ماجستير</w:t>
      </w:r>
      <w:r w:rsidRPr="00E36A68">
        <w:rPr>
          <w:rFonts w:ascii="Traditional Arabic" w:hAnsi="Traditional Arabic" w:cs="Traditional Arabic"/>
          <w:sz w:val="30"/>
          <w:szCs w:val="30"/>
          <w:rtl/>
        </w:rPr>
        <w:t xml:space="preserve"> في الدراسات الإعلامية</w:t>
      </w:r>
      <w:r w:rsidRPr="00E36A68">
        <w:rPr>
          <w:rFonts w:ascii="Traditional Arabic" w:hAnsi="Traditional Arabic" w:cs="Traditional Arabic" w:hint="cs"/>
          <w:sz w:val="30"/>
          <w:szCs w:val="30"/>
          <w:rtl/>
        </w:rPr>
        <w:t xml:space="preserve"> غير منشورة</w:t>
      </w:r>
      <w:r w:rsidRPr="00E36A68">
        <w:rPr>
          <w:rFonts w:ascii="Traditional Arabic" w:hAnsi="Traditional Arabic" w:cs="Traditional Arabic"/>
          <w:sz w:val="30"/>
          <w:szCs w:val="30"/>
          <w:rtl/>
        </w:rPr>
        <w:t xml:space="preserve">، </w:t>
      </w:r>
      <w:r w:rsidRPr="00C355E6">
        <w:rPr>
          <w:rFonts w:asciiTheme="majorBidi" w:hAnsiTheme="majorBidi" w:cstheme="majorBidi" w:hint="cs"/>
          <w:sz w:val="26"/>
          <w:szCs w:val="26"/>
          <w:rtl/>
        </w:rPr>
        <w:t>2003</w:t>
      </w:r>
      <w:r w:rsidRPr="00E36A68">
        <w:rPr>
          <w:rFonts w:ascii="Traditional Arabic" w:hAnsi="Traditional Arabic" w:cs="Traditional Arabic" w:hint="cs"/>
          <w:sz w:val="30"/>
          <w:szCs w:val="30"/>
          <w:rtl/>
        </w:rPr>
        <w:t>).</w:t>
      </w:r>
    </w:p>
    <w:p w:rsidR="00EC6402" w:rsidRPr="00E36A68" w:rsidRDefault="00EC6402" w:rsidP="00EC6402">
      <w:pPr>
        <w:pStyle w:val="Paragraphedeliste"/>
        <w:numPr>
          <w:ilvl w:val="0"/>
          <w:numId w:val="41"/>
        </w:numPr>
        <w:tabs>
          <w:tab w:val="left" w:pos="-283"/>
        </w:tabs>
        <w:bidi/>
        <w:spacing w:before="100" w:beforeAutospacing="1" w:after="100" w:afterAutospacing="1" w:line="240" w:lineRule="auto"/>
        <w:ind w:right="-2"/>
        <w:jc w:val="both"/>
        <w:rPr>
          <w:rFonts w:ascii="Traditional Arabic" w:hAnsi="Traditional Arabic" w:cs="Traditional Arabic"/>
          <w:sz w:val="30"/>
          <w:szCs w:val="30"/>
          <w:rtl/>
        </w:rPr>
      </w:pPr>
      <w:r w:rsidRPr="00E36A68">
        <w:rPr>
          <w:rFonts w:ascii="Traditional Arabic" w:hAnsi="Traditional Arabic" w:cs="Traditional Arabic"/>
          <w:sz w:val="30"/>
          <w:szCs w:val="30"/>
          <w:rtl/>
        </w:rPr>
        <w:t>حمدان بن علي البادي، استخدام الشباب للإذاعات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العمانية والإشباعات المتحققة منه</w:t>
      </w:r>
      <w:r w:rsidRPr="00E36A68">
        <w:rPr>
          <w:rFonts w:ascii="Traditional Arabic" w:hAnsi="Traditional Arabic" w:cs="Traditional Arabic" w:hint="cs"/>
          <w:sz w:val="30"/>
          <w:szCs w:val="30"/>
          <w:rtl/>
        </w:rPr>
        <w:t xml:space="preserve"> (</w:t>
      </w:r>
      <w:r w:rsidRPr="00E36A68">
        <w:rPr>
          <w:rFonts w:ascii="Traditional Arabic" w:hAnsi="Traditional Arabic" w:cs="Traditional Arabic"/>
          <w:sz w:val="30"/>
          <w:szCs w:val="30"/>
          <w:rtl/>
        </w:rPr>
        <w:t>مصر</w:t>
      </w:r>
      <w:r w:rsidRPr="00E36A68">
        <w:rPr>
          <w:rFonts w:ascii="Traditional Arabic" w:hAnsi="Traditional Arabic" w:cs="Traditional Arabic" w:hint="cs"/>
          <w:sz w:val="30"/>
          <w:szCs w:val="30"/>
          <w:rtl/>
        </w:rPr>
        <w:t xml:space="preserve">: </w:t>
      </w:r>
      <w:r w:rsidRPr="00E36A68">
        <w:rPr>
          <w:rFonts w:ascii="Traditional Arabic" w:hAnsi="Traditional Arabic" w:cs="Traditional Arabic"/>
          <w:sz w:val="30"/>
          <w:szCs w:val="30"/>
          <w:rtl/>
        </w:rPr>
        <w:t>جامعة الدول العربية</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معهد البحوث والدراسات العربية،</w:t>
      </w:r>
      <w:r w:rsidRPr="00C355E6">
        <w:rPr>
          <w:rFonts w:asciiTheme="majorBidi" w:hAnsiTheme="majorBidi" w:cstheme="majorBidi" w:hint="cs"/>
          <w:sz w:val="26"/>
          <w:szCs w:val="26"/>
          <w:rtl/>
        </w:rPr>
        <w:t>2001</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w:t>
      </w:r>
    </w:p>
    <w:p w:rsidR="00EC6402" w:rsidRPr="00E36A68" w:rsidRDefault="00EC6402" w:rsidP="00EC6402">
      <w:pPr>
        <w:pStyle w:val="Paragraphedeliste"/>
        <w:numPr>
          <w:ilvl w:val="0"/>
          <w:numId w:val="41"/>
        </w:numPr>
        <w:bidi/>
        <w:spacing w:line="240" w:lineRule="auto"/>
        <w:ind w:right="-2"/>
        <w:jc w:val="both"/>
        <w:rPr>
          <w:rFonts w:ascii="Traditional Arabic" w:hAnsi="Traditional Arabic" w:cs="Traditional Arabic"/>
          <w:sz w:val="30"/>
          <w:szCs w:val="30"/>
          <w:rtl/>
          <w:lang w:bidi="ar-IQ"/>
        </w:rPr>
      </w:pPr>
      <w:r w:rsidRPr="00E36A68">
        <w:rPr>
          <w:rFonts w:ascii="Traditional Arabic" w:hAnsi="Traditional Arabic" w:cs="Traditional Arabic"/>
          <w:sz w:val="30"/>
          <w:szCs w:val="30"/>
          <w:rtl/>
          <w:lang w:bidi="ar-IQ"/>
        </w:rPr>
        <w:t>سامية حسن الساعاتي، الثقافة والإعلام، ديناميات التأثير والتأثر</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sz w:val="30"/>
          <w:szCs w:val="30"/>
          <w:rtl/>
          <w:lang w:bidi="ar-IQ"/>
        </w:rPr>
        <w:t>القاهرة</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sz w:val="30"/>
          <w:szCs w:val="30"/>
          <w:rtl/>
          <w:lang w:bidi="ar-IQ"/>
        </w:rPr>
        <w:t xml:space="preserve">الحلقة الدراسية الثالثة لبحوث الإعلام، المركز القومي للبحوث </w:t>
      </w:r>
      <w:r w:rsidRPr="00E36A68">
        <w:rPr>
          <w:rFonts w:ascii="Traditional Arabic" w:hAnsi="Traditional Arabic" w:cs="Traditional Arabic" w:hint="cs"/>
          <w:sz w:val="30"/>
          <w:szCs w:val="30"/>
          <w:rtl/>
          <w:lang w:bidi="ar-IQ"/>
        </w:rPr>
        <w:t>الاجتماعية</w:t>
      </w:r>
      <w:r w:rsidRPr="00E36A68">
        <w:rPr>
          <w:rFonts w:ascii="Traditional Arabic" w:hAnsi="Traditional Arabic" w:cs="Traditional Arabic"/>
          <w:sz w:val="30"/>
          <w:szCs w:val="30"/>
          <w:rtl/>
          <w:lang w:bidi="ar-IQ"/>
        </w:rPr>
        <w:t xml:space="preserve"> والجنائية للفترة 28-31ديسمبر </w:t>
      </w:r>
      <w:r w:rsidRPr="00C355E6">
        <w:rPr>
          <w:rFonts w:asciiTheme="majorBidi" w:hAnsiTheme="majorBidi" w:cstheme="majorBidi"/>
          <w:sz w:val="26"/>
          <w:szCs w:val="26"/>
          <w:rtl/>
        </w:rPr>
        <w:t>1983</w:t>
      </w:r>
      <w:r w:rsidRPr="00E36A68">
        <w:rPr>
          <w:rFonts w:ascii="Traditional Arabic" w:hAnsi="Traditional Arabic" w:cs="Traditional Arabic"/>
          <w:sz w:val="30"/>
          <w:szCs w:val="30"/>
          <w:rtl/>
          <w:lang w:bidi="ar-IQ"/>
        </w:rPr>
        <w:t>م</w:t>
      </w:r>
      <w:r w:rsidRPr="00E36A68">
        <w:rPr>
          <w:rFonts w:ascii="Traditional Arabic" w:hAnsi="Traditional Arabic" w:cs="Traditional Arabic" w:hint="cs"/>
          <w:sz w:val="30"/>
          <w:szCs w:val="30"/>
          <w:rtl/>
          <w:lang w:bidi="ar-IQ"/>
        </w:rPr>
        <w:t>).</w:t>
      </w:r>
    </w:p>
    <w:p w:rsidR="00EC6402" w:rsidRPr="00E36A68" w:rsidRDefault="00EC6402" w:rsidP="00EC6402">
      <w:pPr>
        <w:pStyle w:val="Paragraphedeliste"/>
        <w:numPr>
          <w:ilvl w:val="0"/>
          <w:numId w:val="41"/>
        </w:numPr>
        <w:bidi/>
        <w:spacing w:line="240" w:lineRule="auto"/>
        <w:ind w:right="-2"/>
        <w:jc w:val="both"/>
        <w:rPr>
          <w:rFonts w:ascii="Traditional Arabic" w:hAnsi="Traditional Arabic" w:cs="Traditional Arabic"/>
          <w:sz w:val="30"/>
          <w:szCs w:val="30"/>
        </w:rPr>
      </w:pPr>
      <w:r w:rsidRPr="00E36A68">
        <w:rPr>
          <w:rFonts w:cs="Traditional Arabic" w:hint="cs"/>
          <w:sz w:val="30"/>
          <w:szCs w:val="30"/>
          <w:rtl/>
        </w:rPr>
        <w:t>سعيد بومع</w:t>
      </w:r>
      <w:r w:rsidRPr="00E36A68">
        <w:rPr>
          <w:rFonts w:cs="Traditional Arabic" w:hint="cs"/>
          <w:sz w:val="30"/>
          <w:szCs w:val="30"/>
          <w:rtl/>
          <w:lang w:bidi="ar-DZ"/>
        </w:rPr>
        <w:t>ي</w:t>
      </w:r>
      <w:r w:rsidRPr="00E36A68">
        <w:rPr>
          <w:rFonts w:cs="Traditional Arabic" w:hint="cs"/>
          <w:sz w:val="30"/>
          <w:szCs w:val="30"/>
          <w:rtl/>
        </w:rPr>
        <w:t>زة، أثر وسائل الإعلام على القيم والسلوكيات لدى الشبا</w:t>
      </w:r>
      <w:r w:rsidRPr="00E36A68">
        <w:rPr>
          <w:rFonts w:cs="Traditional Arabic" w:hint="cs"/>
          <w:sz w:val="30"/>
          <w:szCs w:val="30"/>
          <w:rtl/>
          <w:lang w:bidi="ar-DZ"/>
        </w:rPr>
        <w:t>ب (</w:t>
      </w:r>
      <w:r w:rsidRPr="00E36A68">
        <w:rPr>
          <w:rFonts w:cs="Traditional Arabic" w:hint="cs"/>
          <w:sz w:val="30"/>
          <w:szCs w:val="30"/>
          <w:rtl/>
        </w:rPr>
        <w:t>جامعة الجزائر: قسم علوم الإعلام والاتصال،  أطروحة دكتوراه غير منشورة،</w:t>
      </w:r>
      <w:r w:rsidRPr="00E36A68">
        <w:rPr>
          <w:rFonts w:cs="Traditional Arabic"/>
          <w:sz w:val="30"/>
          <w:szCs w:val="30"/>
        </w:rPr>
        <w:t xml:space="preserve"> </w:t>
      </w:r>
      <w:r w:rsidRPr="00C355E6">
        <w:rPr>
          <w:rFonts w:asciiTheme="majorBidi" w:hAnsiTheme="majorBidi" w:cstheme="majorBidi" w:hint="cs"/>
          <w:sz w:val="26"/>
          <w:szCs w:val="26"/>
          <w:rtl/>
        </w:rPr>
        <w:t>2006</w:t>
      </w:r>
      <w:r w:rsidRPr="00E36A68">
        <w:rPr>
          <w:rFonts w:cs="Traditional Arabic" w:hint="cs"/>
          <w:sz w:val="30"/>
          <w:szCs w:val="30"/>
          <w:rtl/>
        </w:rPr>
        <w:t>)</w:t>
      </w:r>
      <w:r w:rsidRPr="00E36A68">
        <w:rPr>
          <w:rFonts w:ascii="Traditional Arabic" w:hAnsi="Traditional Arabic" w:cs="Traditional Arabic"/>
          <w:sz w:val="30"/>
          <w:szCs w:val="30"/>
        </w:rPr>
        <w:t>.</w:t>
      </w:r>
    </w:p>
    <w:p w:rsidR="00EC6402" w:rsidRPr="00E36A68" w:rsidRDefault="00EC6402" w:rsidP="00EC6402">
      <w:pPr>
        <w:pStyle w:val="Paragraphedeliste"/>
        <w:numPr>
          <w:ilvl w:val="0"/>
          <w:numId w:val="41"/>
        </w:numPr>
        <w:autoSpaceDE w:val="0"/>
        <w:autoSpaceDN w:val="0"/>
        <w:bidi/>
        <w:adjustRightInd w:val="0"/>
        <w:spacing w:after="0" w:line="240" w:lineRule="auto"/>
        <w:jc w:val="both"/>
        <w:rPr>
          <w:rFonts w:ascii="Traditional Arabic" w:hAnsi="Traditional Arabic" w:cs="Traditional Arabic"/>
          <w:sz w:val="30"/>
          <w:szCs w:val="30"/>
          <w:rtl/>
        </w:rPr>
      </w:pPr>
      <w:r w:rsidRPr="00E36A68">
        <w:rPr>
          <w:rFonts w:ascii="Traditional Arabic" w:hAnsi="Traditional Arabic" w:cs="Traditional Arabic" w:hint="cs"/>
          <w:sz w:val="30"/>
          <w:szCs w:val="30"/>
          <w:rtl/>
        </w:rPr>
        <w:t xml:space="preserve">سهام بن أحميدة، </w:t>
      </w:r>
      <w:r w:rsidRPr="00E36A68">
        <w:rPr>
          <w:rFonts w:ascii="Traditional Arabic" w:hAnsi="Traditional Arabic" w:cs="Traditional Arabic"/>
          <w:sz w:val="30"/>
          <w:szCs w:val="30"/>
          <w:rtl/>
        </w:rPr>
        <w:t>علاقة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الاختيارات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المدرسية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والمهنية</w:t>
      </w:r>
      <w:r w:rsidRPr="00E36A68">
        <w:rPr>
          <w:rFonts w:ascii="Traditional Arabic" w:hAnsi="Traditional Arabic" w:cs="Traditional Arabic" w:hint="cs"/>
          <w:sz w:val="30"/>
          <w:szCs w:val="30"/>
          <w:rtl/>
          <w:lang w:bidi="ar-DZ"/>
        </w:rPr>
        <w:t xml:space="preserve"> </w:t>
      </w:r>
      <w:r w:rsidRPr="00E36A68">
        <w:rPr>
          <w:rFonts w:ascii="Traditional Arabic" w:hAnsi="Traditional Arabic" w:cs="Traditional Arabic"/>
          <w:sz w:val="30"/>
          <w:szCs w:val="30"/>
          <w:rtl/>
        </w:rPr>
        <w:t>بمشروع</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الحياة</w:t>
      </w:r>
      <w:r w:rsidRPr="00E36A68">
        <w:rPr>
          <w:rFonts w:ascii="Traditional Arabic" w:hAnsi="Traditional Arabic" w:cs="Traditional Arabic" w:hint="cs"/>
          <w:sz w:val="30"/>
          <w:szCs w:val="30"/>
          <w:rtl/>
        </w:rPr>
        <w:t xml:space="preserve"> (جامعة الجزائر: قسم علم النفس، مذكرة ماجستير غير منشورة، </w:t>
      </w:r>
      <w:r w:rsidRPr="00C355E6">
        <w:rPr>
          <w:rFonts w:asciiTheme="majorBidi" w:hAnsiTheme="majorBidi" w:cstheme="majorBidi" w:hint="cs"/>
          <w:sz w:val="26"/>
          <w:szCs w:val="26"/>
          <w:rtl/>
        </w:rPr>
        <w:t>2004</w:t>
      </w:r>
      <w:r w:rsidRPr="00E36A68">
        <w:rPr>
          <w:rFonts w:ascii="Traditional Arabic" w:hAnsi="Traditional Arabic" w:cs="Traditional Arabic" w:hint="cs"/>
          <w:sz w:val="30"/>
          <w:szCs w:val="30"/>
          <w:rtl/>
        </w:rPr>
        <w:t>).</w:t>
      </w:r>
    </w:p>
    <w:p w:rsidR="00EC6402" w:rsidRPr="00E36A68" w:rsidRDefault="00EC6402" w:rsidP="00EC6402">
      <w:pPr>
        <w:pStyle w:val="Paragraphedeliste"/>
        <w:numPr>
          <w:ilvl w:val="0"/>
          <w:numId w:val="41"/>
        </w:numPr>
        <w:autoSpaceDE w:val="0"/>
        <w:autoSpaceDN w:val="0"/>
        <w:bidi/>
        <w:adjustRightInd w:val="0"/>
        <w:spacing w:after="0" w:line="240" w:lineRule="auto"/>
        <w:ind w:right="-2"/>
        <w:jc w:val="both"/>
        <w:rPr>
          <w:rFonts w:ascii="Traditional Arabic" w:hAnsi="Traditional Arabic" w:cs="Traditional Arabic"/>
          <w:sz w:val="30"/>
          <w:szCs w:val="30"/>
        </w:rPr>
      </w:pPr>
      <w:r w:rsidRPr="00E36A68">
        <w:rPr>
          <w:rFonts w:ascii="Traditional Arabic" w:hAnsi="Traditional Arabic" w:cs="Traditional Arabic" w:hint="cs"/>
          <w:sz w:val="30"/>
          <w:szCs w:val="30"/>
          <w:rtl/>
        </w:rPr>
        <w:t>س</w:t>
      </w:r>
      <w:r w:rsidRPr="00E36A68">
        <w:rPr>
          <w:rFonts w:ascii="Traditional Arabic" w:hAnsi="Traditional Arabic" w:cs="Traditional Arabic"/>
          <w:sz w:val="30"/>
          <w:szCs w:val="30"/>
          <w:rtl/>
        </w:rPr>
        <w:t>هام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بلوداني، جمهور</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الإعلانات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التلفزيونية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الأجنبية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في</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الجزائر، دراسة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وصفية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 xml:space="preserve">لاستعمالات </w:t>
      </w:r>
      <w:r w:rsidRPr="00E36A68">
        <w:rPr>
          <w:rFonts w:ascii="Traditional Arabic" w:hAnsi="Traditional Arabic" w:cs="Traditional Arabic" w:hint="cs"/>
          <w:sz w:val="30"/>
          <w:szCs w:val="30"/>
          <w:rtl/>
        </w:rPr>
        <w:t>وإشباعات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المرأة</w:t>
      </w:r>
      <w:r w:rsidRPr="00E36A68">
        <w:rPr>
          <w:rFonts w:ascii="Traditional Arabic" w:eastAsia="SymbolMT" w:hAnsi="Traditional Arabic" w:cs="Traditional Arabic" w:hint="cs"/>
          <w:sz w:val="30"/>
          <w:szCs w:val="30"/>
          <w:rtl/>
        </w:rPr>
        <w:t xml:space="preserve"> (جامعة الجزائر: </w:t>
      </w:r>
      <w:r w:rsidRPr="00E36A68">
        <w:rPr>
          <w:rFonts w:ascii="Traditional Arabic" w:hAnsi="Traditional Arabic" w:cs="Traditional Arabic" w:hint="cs"/>
          <w:sz w:val="30"/>
          <w:szCs w:val="30"/>
          <w:rtl/>
        </w:rPr>
        <w:t xml:space="preserve">قسم علوم الإعلام والاتصال، </w:t>
      </w:r>
      <w:r w:rsidRPr="00E36A68">
        <w:rPr>
          <w:rFonts w:ascii="Traditional Arabic" w:hAnsi="Traditional Arabic" w:cs="Traditional Arabic" w:hint="cs"/>
          <w:sz w:val="30"/>
          <w:szCs w:val="30"/>
          <w:rtl/>
          <w:lang w:bidi="ar-IQ"/>
        </w:rPr>
        <w:t xml:space="preserve">رسالة </w:t>
      </w:r>
      <w:r w:rsidRPr="00E36A68">
        <w:rPr>
          <w:rFonts w:ascii="Traditional Arabic" w:hAnsi="Traditional Arabic" w:cs="Traditional Arabic"/>
          <w:sz w:val="30"/>
          <w:szCs w:val="30"/>
          <w:rtl/>
          <w:lang w:bidi="ar-IQ"/>
        </w:rPr>
        <w:t>ماجستير</w:t>
      </w:r>
      <w:r w:rsidRPr="00E36A68">
        <w:rPr>
          <w:rFonts w:ascii="Traditional Arabic" w:hAnsi="Traditional Arabic" w:cs="Traditional Arabic"/>
          <w:sz w:val="30"/>
          <w:szCs w:val="30"/>
          <w:rtl/>
        </w:rPr>
        <w:t xml:space="preserve"> </w:t>
      </w:r>
      <w:r w:rsidRPr="00E36A68">
        <w:rPr>
          <w:rFonts w:ascii="Traditional Arabic" w:hAnsi="Traditional Arabic" w:cs="Traditional Arabic" w:hint="cs"/>
          <w:sz w:val="30"/>
          <w:szCs w:val="30"/>
          <w:rtl/>
        </w:rPr>
        <w:t xml:space="preserve">غير منشورة، </w:t>
      </w:r>
      <w:r w:rsidRPr="00277729">
        <w:rPr>
          <w:rFonts w:asciiTheme="majorBidi" w:hAnsiTheme="majorBidi" w:cstheme="majorBidi" w:hint="cs"/>
          <w:sz w:val="26"/>
          <w:szCs w:val="26"/>
          <w:rtl/>
        </w:rPr>
        <w:t>2000</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w:t>
      </w:r>
    </w:p>
    <w:p w:rsidR="00EC6402" w:rsidRPr="00E36A68" w:rsidRDefault="00EC6402" w:rsidP="00EC6402">
      <w:pPr>
        <w:pStyle w:val="Paragraphedeliste"/>
        <w:numPr>
          <w:ilvl w:val="0"/>
          <w:numId w:val="41"/>
        </w:numPr>
        <w:autoSpaceDE w:val="0"/>
        <w:autoSpaceDN w:val="0"/>
        <w:bidi/>
        <w:adjustRightInd w:val="0"/>
        <w:spacing w:after="0" w:line="240" w:lineRule="auto"/>
        <w:ind w:right="-2"/>
        <w:jc w:val="both"/>
        <w:rPr>
          <w:rFonts w:ascii="Traditional Arabic" w:hAnsi="Traditional Arabic" w:cs="Traditional Arabic"/>
          <w:sz w:val="30"/>
          <w:szCs w:val="30"/>
          <w:rtl/>
        </w:rPr>
      </w:pPr>
      <w:r w:rsidRPr="00E36A68">
        <w:rPr>
          <w:rFonts w:ascii="Traditional Arabic" w:hAnsi="Traditional Arabic" w:cs="Traditional Arabic"/>
          <w:sz w:val="30"/>
          <w:szCs w:val="30"/>
          <w:rtl/>
        </w:rPr>
        <w:t>عبد</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الحميد بلعباس، إتاحة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واستخدام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مصادر</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المعلومات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الإلكترونية</w:t>
      </w:r>
      <w:r w:rsidRPr="00E36A68">
        <w:rPr>
          <w:rFonts w:asciiTheme="minorHAnsi" w:hAnsiTheme="minorHAnsi" w:cs="Traditional Arabic" w:hint="cs"/>
          <w:sz w:val="30"/>
          <w:szCs w:val="30"/>
          <w:rtl/>
          <w:lang w:bidi="ar-DZ"/>
        </w:rPr>
        <w:t xml:space="preserve"> (</w:t>
      </w:r>
      <w:r w:rsidRPr="00E36A68">
        <w:rPr>
          <w:rFonts w:ascii="Traditional Arabic" w:hAnsi="Traditional Arabic" w:cs="Traditional Arabic"/>
          <w:sz w:val="30"/>
          <w:szCs w:val="30"/>
          <w:rtl/>
        </w:rPr>
        <w:t>جامعة الجزائر</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w:t>
      </w:r>
      <w:r w:rsidRPr="00E36A68">
        <w:rPr>
          <w:rFonts w:ascii="Traditional Arabic" w:hAnsi="Traditional Arabic" w:cs="Traditional Arabic" w:hint="cs"/>
          <w:sz w:val="30"/>
          <w:szCs w:val="30"/>
          <w:rtl/>
        </w:rPr>
        <w:t>قسم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علم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المكتبات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والتوثيق، رسالة</w:t>
      </w:r>
      <w:r w:rsidRPr="00E36A68">
        <w:rPr>
          <w:rFonts w:ascii="Traditional Arabic" w:hAnsi="Traditional Arabic" w:cs="Traditional Arabic"/>
          <w:sz w:val="30"/>
          <w:szCs w:val="30"/>
        </w:rPr>
        <w:t xml:space="preserve"> </w:t>
      </w:r>
      <w:r w:rsidRPr="00E36A68">
        <w:rPr>
          <w:rFonts w:ascii="Traditional Arabic" w:hAnsi="Traditional Arabic" w:cs="Traditional Arabic" w:hint="cs"/>
          <w:sz w:val="30"/>
          <w:szCs w:val="30"/>
          <w:rtl/>
        </w:rPr>
        <w:t>م</w:t>
      </w:r>
      <w:r w:rsidRPr="00E36A68">
        <w:rPr>
          <w:rFonts w:ascii="Traditional Arabic" w:hAnsi="Traditional Arabic" w:cs="Traditional Arabic"/>
          <w:sz w:val="30"/>
          <w:szCs w:val="30"/>
          <w:rtl/>
        </w:rPr>
        <w:t>اجستير</w:t>
      </w:r>
      <w:r w:rsidRPr="00E36A68">
        <w:rPr>
          <w:rFonts w:ascii="Traditional Arabic" w:hAnsi="Traditional Arabic" w:cs="Traditional Arabic"/>
          <w:sz w:val="30"/>
          <w:szCs w:val="30"/>
        </w:rPr>
        <w:t xml:space="preserve"> </w:t>
      </w:r>
      <w:r w:rsidRPr="00E36A68">
        <w:rPr>
          <w:rFonts w:ascii="Traditional Arabic" w:hAnsi="Traditional Arabic" w:cs="Traditional Arabic" w:hint="cs"/>
          <w:sz w:val="30"/>
          <w:szCs w:val="30"/>
          <w:rtl/>
        </w:rPr>
        <w:t>غير منشورة،</w:t>
      </w:r>
      <w:r w:rsidRPr="00E36A68">
        <w:rPr>
          <w:rFonts w:ascii="Traditional Arabic" w:hAnsi="Traditional Arabic" w:cs="Traditional Arabic"/>
          <w:sz w:val="30"/>
          <w:szCs w:val="30"/>
          <w:rtl/>
        </w:rPr>
        <w:t xml:space="preserve"> </w:t>
      </w:r>
      <w:r w:rsidRPr="00277729">
        <w:rPr>
          <w:rFonts w:asciiTheme="majorBidi" w:hAnsiTheme="majorBidi" w:cstheme="majorBidi"/>
          <w:sz w:val="26"/>
          <w:szCs w:val="26"/>
          <w:rtl/>
        </w:rPr>
        <w:t>2006</w:t>
      </w:r>
      <w:r w:rsidRPr="00E36A68">
        <w:rPr>
          <w:rFonts w:ascii="Traditional Arabic" w:hAnsi="Traditional Arabic" w:cs="Traditional Arabic" w:hint="cs"/>
          <w:sz w:val="30"/>
          <w:szCs w:val="30"/>
          <w:rtl/>
        </w:rPr>
        <w:t>).</w:t>
      </w:r>
    </w:p>
    <w:p w:rsidR="00EC6402" w:rsidRPr="00E36A68" w:rsidRDefault="00EC6402" w:rsidP="00EC6402">
      <w:pPr>
        <w:pStyle w:val="Paragraphedeliste"/>
        <w:numPr>
          <w:ilvl w:val="0"/>
          <w:numId w:val="41"/>
        </w:numPr>
        <w:bidi/>
        <w:spacing w:line="240" w:lineRule="auto"/>
        <w:ind w:right="-2"/>
        <w:jc w:val="both"/>
        <w:rPr>
          <w:rFonts w:ascii="Traditional Arabic" w:hAnsi="Traditional Arabic" w:cs="Traditional Arabic"/>
          <w:sz w:val="30"/>
          <w:szCs w:val="30"/>
          <w:lang w:bidi="ar-IQ"/>
        </w:rPr>
      </w:pPr>
      <w:r w:rsidRPr="00E36A68">
        <w:rPr>
          <w:rFonts w:ascii="Traditional Arabic" w:hAnsi="Traditional Arabic" w:cs="Traditional Arabic" w:hint="cs"/>
          <w:sz w:val="30"/>
          <w:szCs w:val="30"/>
          <w:rtl/>
        </w:rPr>
        <w:t>علي قسايسية،</w:t>
      </w:r>
      <w:r w:rsidRPr="00E36A68">
        <w:rPr>
          <w:rFonts w:ascii="Traditional Arabic" w:hAnsi="Traditional Arabic" w:cs="Traditional Arabic"/>
          <w:sz w:val="30"/>
          <w:szCs w:val="30"/>
          <w:rtl/>
        </w:rPr>
        <w:t xml:space="preserve"> المنطلقات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النظرية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والمنهجية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لدراسات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التلقي</w:t>
      </w:r>
      <w:r w:rsidRPr="00E36A68">
        <w:rPr>
          <w:rFonts w:ascii="Traditional Arabic" w:hAnsi="Traditional Arabic" w:cs="Traditional Arabic" w:hint="cs"/>
          <w:sz w:val="30"/>
          <w:szCs w:val="30"/>
          <w:rtl/>
          <w:lang w:bidi="ar-DZ"/>
        </w:rPr>
        <w:t>-</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دراسة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نقدية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تحليلية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لأبحاث</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الجمهور</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في</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الجزائر</w:t>
      </w:r>
      <w:r w:rsidRPr="00E36A68">
        <w:rPr>
          <w:rFonts w:ascii="Traditional Arabic" w:hAnsi="Traditional Arabic" w:cs="Traditional Arabic" w:hint="cs"/>
          <w:sz w:val="30"/>
          <w:szCs w:val="30"/>
          <w:rtl/>
        </w:rPr>
        <w:t xml:space="preserve">- </w:t>
      </w:r>
      <w:r w:rsidRPr="00E36A68">
        <w:rPr>
          <w:rFonts w:cs="Traditional Arabic" w:hint="cs"/>
          <w:sz w:val="30"/>
          <w:szCs w:val="30"/>
          <w:rtl/>
          <w:lang w:bidi="ar-DZ"/>
        </w:rPr>
        <w:t>(</w:t>
      </w:r>
      <w:r w:rsidRPr="00E36A68">
        <w:rPr>
          <w:rFonts w:cs="Traditional Arabic" w:hint="cs"/>
          <w:sz w:val="30"/>
          <w:szCs w:val="30"/>
          <w:rtl/>
        </w:rPr>
        <w:t>جامعة الجزائر: قسم علوم الإعلام والاتصال،  أطروحة دكتوراه غير منشورة،</w:t>
      </w:r>
      <w:r w:rsidRPr="00E36A68">
        <w:rPr>
          <w:rFonts w:cs="Traditional Arabic"/>
          <w:sz w:val="30"/>
          <w:szCs w:val="30"/>
        </w:rPr>
        <w:t xml:space="preserve"> </w:t>
      </w:r>
      <w:r w:rsidRPr="00277729">
        <w:rPr>
          <w:rFonts w:asciiTheme="majorBidi" w:hAnsiTheme="majorBidi" w:cstheme="majorBidi" w:hint="cs"/>
          <w:sz w:val="26"/>
          <w:szCs w:val="26"/>
          <w:rtl/>
        </w:rPr>
        <w:t>2007</w:t>
      </w:r>
      <w:r w:rsidRPr="00E36A68">
        <w:rPr>
          <w:rFonts w:cs="Traditional Arabic" w:hint="cs"/>
          <w:sz w:val="30"/>
          <w:szCs w:val="30"/>
          <w:rtl/>
        </w:rPr>
        <w:t>)</w:t>
      </w:r>
      <w:r w:rsidRPr="00E36A68">
        <w:rPr>
          <w:rFonts w:ascii="Traditional Arabic" w:hAnsi="Traditional Arabic" w:cs="Traditional Arabic"/>
          <w:sz w:val="30"/>
          <w:szCs w:val="30"/>
          <w:lang w:bidi="ar-IQ"/>
        </w:rPr>
        <w:t>.</w:t>
      </w:r>
    </w:p>
    <w:p w:rsidR="00EC6402" w:rsidRPr="00E36A68" w:rsidRDefault="00EC6402" w:rsidP="00EC6402">
      <w:pPr>
        <w:pStyle w:val="Paragraphedeliste"/>
        <w:numPr>
          <w:ilvl w:val="0"/>
          <w:numId w:val="41"/>
        </w:numPr>
        <w:autoSpaceDE w:val="0"/>
        <w:autoSpaceDN w:val="0"/>
        <w:bidi/>
        <w:adjustRightInd w:val="0"/>
        <w:spacing w:after="0" w:line="240" w:lineRule="auto"/>
        <w:ind w:right="-2"/>
        <w:jc w:val="both"/>
        <w:rPr>
          <w:rFonts w:ascii="Traditional Arabic" w:eastAsia="Times New Roman" w:hAnsi="Traditional Arabic" w:cs="Traditional Arabic"/>
          <w:sz w:val="30"/>
          <w:szCs w:val="30"/>
          <w:rtl/>
          <w:lang w:val="en-US"/>
        </w:rPr>
      </w:pPr>
      <w:r w:rsidRPr="00E36A68">
        <w:rPr>
          <w:rFonts w:cs="Traditional Arabic" w:hint="cs"/>
          <w:sz w:val="30"/>
          <w:szCs w:val="30"/>
          <w:rtl/>
          <w:lang w:val="en-US"/>
        </w:rPr>
        <w:t>ط</w:t>
      </w:r>
      <w:r w:rsidRPr="00E36A68">
        <w:rPr>
          <w:rFonts w:ascii="Traditional Arabic" w:hAnsi="Traditional Arabic" w:cs="Traditional Arabic"/>
          <w:sz w:val="30"/>
          <w:szCs w:val="30"/>
          <w:rtl/>
          <w:lang w:bidi="ar-IQ"/>
        </w:rPr>
        <w:t>ارق محمود الشرباجي</w:t>
      </w:r>
      <w:r w:rsidRPr="00E36A68">
        <w:rPr>
          <w:rFonts w:ascii="Traditional Arabic" w:hAnsi="Traditional Arabic" w:cs="Traditional Arabic"/>
          <w:sz w:val="30"/>
          <w:szCs w:val="30"/>
          <w:rtl/>
          <w:lang w:val="en-US"/>
        </w:rPr>
        <w:t>، استخدامات المراهقين في الريف المصري التليفزيون</w:t>
      </w:r>
      <w:r w:rsidRPr="00E36A68">
        <w:rPr>
          <w:rFonts w:ascii="Traditional Arabic" w:hAnsi="Traditional Arabic" w:cs="Traditional Arabic"/>
          <w:sz w:val="30"/>
          <w:szCs w:val="30"/>
          <w:lang w:val="en-US"/>
        </w:rPr>
        <w:t xml:space="preserve"> </w:t>
      </w:r>
      <w:r w:rsidRPr="00E36A68">
        <w:rPr>
          <w:rFonts w:ascii="Traditional Arabic" w:hAnsi="Traditional Arabic" w:cs="Traditional Arabic"/>
          <w:sz w:val="30"/>
          <w:szCs w:val="30"/>
          <w:rtl/>
          <w:lang w:val="en-US"/>
        </w:rPr>
        <w:t>والإشباعات المتحققة لهم</w:t>
      </w:r>
      <w:r w:rsidRPr="00E36A68">
        <w:rPr>
          <w:rFonts w:ascii="Traditional Arabic" w:hAnsi="Traditional Arabic" w:cs="Traditional Arabic" w:hint="cs"/>
          <w:sz w:val="30"/>
          <w:szCs w:val="30"/>
          <w:rtl/>
          <w:lang w:val="en-US"/>
        </w:rPr>
        <w:t xml:space="preserve"> (</w:t>
      </w:r>
      <w:r w:rsidRPr="00E36A68">
        <w:rPr>
          <w:rFonts w:ascii="Traditional Arabic" w:hAnsi="Traditional Arabic" w:cs="Traditional Arabic"/>
          <w:sz w:val="30"/>
          <w:szCs w:val="30"/>
          <w:rtl/>
          <w:lang w:bidi="ar-IQ"/>
        </w:rPr>
        <w:t>جامعة القاهرة</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sz w:val="30"/>
          <w:szCs w:val="30"/>
          <w:rtl/>
          <w:lang w:bidi="ar-IQ"/>
        </w:rPr>
        <w:t>قسم الإذاعة والتلفزيون بكلية الإعلام</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rtl/>
          <w:lang w:bidi="ar-IQ"/>
        </w:rPr>
        <w:t xml:space="preserve"> رسالة ماجستير</w:t>
      </w:r>
      <w:r w:rsidRPr="00E36A68">
        <w:rPr>
          <w:rFonts w:ascii="Traditional Arabic" w:hAnsi="Traditional Arabic" w:cs="Traditional Arabic" w:hint="cs"/>
          <w:sz w:val="30"/>
          <w:szCs w:val="30"/>
          <w:rtl/>
          <w:lang w:bidi="ar-IQ"/>
        </w:rPr>
        <w:t xml:space="preserve"> غير منشورة،</w:t>
      </w:r>
      <w:r w:rsidRPr="00E36A68">
        <w:rPr>
          <w:rFonts w:ascii="Traditional Arabic" w:hAnsi="Traditional Arabic" w:cs="Traditional Arabic"/>
          <w:sz w:val="30"/>
          <w:szCs w:val="30"/>
          <w:rtl/>
          <w:lang w:bidi="ar-IQ"/>
        </w:rPr>
        <w:t xml:space="preserve"> </w:t>
      </w:r>
      <w:r w:rsidRPr="00277729">
        <w:rPr>
          <w:rFonts w:asciiTheme="majorBidi" w:hAnsiTheme="majorBidi" w:cstheme="majorBidi"/>
          <w:sz w:val="26"/>
          <w:szCs w:val="26"/>
          <w:rtl/>
        </w:rPr>
        <w:t>2001</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rtl/>
          <w:lang w:bidi="ar-IQ"/>
        </w:rPr>
        <w:t>.</w:t>
      </w:r>
    </w:p>
    <w:p w:rsidR="00EC6402" w:rsidRPr="00E36A68" w:rsidRDefault="00EC6402" w:rsidP="00EC6402">
      <w:pPr>
        <w:pStyle w:val="Paragraphedeliste"/>
        <w:numPr>
          <w:ilvl w:val="0"/>
          <w:numId w:val="41"/>
        </w:numPr>
        <w:autoSpaceDE w:val="0"/>
        <w:autoSpaceDN w:val="0"/>
        <w:bidi/>
        <w:adjustRightInd w:val="0"/>
        <w:spacing w:after="0" w:line="240" w:lineRule="auto"/>
        <w:ind w:right="-2"/>
        <w:jc w:val="both"/>
        <w:rPr>
          <w:rFonts w:ascii="Traditional Arabic" w:hAnsi="Traditional Arabic" w:cs="Traditional Arabic"/>
          <w:sz w:val="30"/>
          <w:szCs w:val="30"/>
          <w:rtl/>
          <w:lang w:bidi="ar-IQ"/>
        </w:rPr>
      </w:pPr>
      <w:r w:rsidRPr="00E36A68">
        <w:rPr>
          <w:rFonts w:ascii="Traditional Arabic" w:hAnsi="Traditional Arabic" w:cs="Traditional Arabic"/>
          <w:sz w:val="30"/>
          <w:szCs w:val="30"/>
          <w:rtl/>
          <w:lang w:bidi="ar-IQ"/>
        </w:rPr>
        <w:t>صفوان</w:t>
      </w:r>
      <w:r w:rsidRPr="00E36A68">
        <w:rPr>
          <w:rFonts w:ascii="Traditional Arabic" w:hAnsi="Traditional Arabic" w:cs="Traditional Arabic"/>
          <w:sz w:val="30"/>
          <w:szCs w:val="30"/>
          <w:lang w:bidi="ar-IQ"/>
        </w:rPr>
        <w:t xml:space="preserve"> </w:t>
      </w:r>
      <w:r w:rsidRPr="00E36A68">
        <w:rPr>
          <w:rFonts w:ascii="Traditional Arabic" w:hAnsi="Traditional Arabic" w:cs="Traditional Arabic" w:hint="cs"/>
          <w:sz w:val="30"/>
          <w:szCs w:val="30"/>
          <w:rtl/>
          <w:lang w:bidi="ar-IQ"/>
        </w:rPr>
        <w:t>عصام</w:t>
      </w:r>
      <w:r w:rsidRPr="00E36A68">
        <w:rPr>
          <w:rFonts w:ascii="Traditional Arabic" w:hAnsi="Traditional Arabic" w:cs="Traditional Arabic"/>
          <w:sz w:val="30"/>
          <w:szCs w:val="30"/>
          <w:lang w:bidi="ar-IQ"/>
        </w:rPr>
        <w:t xml:space="preserve"> </w:t>
      </w:r>
      <w:r w:rsidRPr="00E36A68">
        <w:rPr>
          <w:rFonts w:ascii="Traditional Arabic" w:hAnsi="Traditional Arabic" w:cs="Traditional Arabic"/>
          <w:sz w:val="30"/>
          <w:szCs w:val="30"/>
          <w:rtl/>
          <w:lang w:bidi="ar-IQ"/>
        </w:rPr>
        <w:t>حسيني</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sz w:val="30"/>
          <w:szCs w:val="30"/>
          <w:rtl/>
          <w:lang w:bidi="ar-IQ"/>
        </w:rPr>
        <w:t>الصحافة</w:t>
      </w:r>
      <w:r w:rsidRPr="00E36A68">
        <w:rPr>
          <w:rFonts w:ascii="Traditional Arabic" w:hAnsi="Traditional Arabic" w:cs="Traditional Arabic"/>
          <w:sz w:val="30"/>
          <w:szCs w:val="30"/>
          <w:lang w:bidi="ar-IQ"/>
        </w:rPr>
        <w:t xml:space="preserve"> </w:t>
      </w:r>
      <w:r w:rsidRPr="00E36A68">
        <w:rPr>
          <w:rFonts w:ascii="Traditional Arabic" w:hAnsi="Traditional Arabic" w:cs="Traditional Arabic"/>
          <w:sz w:val="30"/>
          <w:szCs w:val="30"/>
          <w:rtl/>
          <w:lang w:bidi="ar-IQ"/>
        </w:rPr>
        <w:t>المكتوبة</w:t>
      </w:r>
      <w:r w:rsidRPr="00E36A68">
        <w:rPr>
          <w:rFonts w:ascii="Traditional Arabic" w:hAnsi="Traditional Arabic" w:cs="Traditional Arabic"/>
          <w:sz w:val="30"/>
          <w:szCs w:val="30"/>
          <w:lang w:bidi="ar-IQ"/>
        </w:rPr>
        <w:t xml:space="preserve"> </w:t>
      </w:r>
      <w:r w:rsidRPr="00E36A68">
        <w:rPr>
          <w:rFonts w:ascii="Traditional Arabic" w:hAnsi="Traditional Arabic" w:cs="Traditional Arabic"/>
          <w:sz w:val="30"/>
          <w:szCs w:val="30"/>
          <w:rtl/>
          <w:lang w:bidi="ar-IQ"/>
        </w:rPr>
        <w:t>و</w:t>
      </w:r>
      <w:r w:rsidRPr="00E36A68">
        <w:rPr>
          <w:rFonts w:ascii="Traditional Arabic" w:hAnsi="Traditional Arabic" w:cs="Traditional Arabic"/>
          <w:sz w:val="30"/>
          <w:szCs w:val="30"/>
          <w:lang w:bidi="ar-IQ"/>
        </w:rPr>
        <w:t xml:space="preserve"> </w:t>
      </w:r>
      <w:r w:rsidRPr="00E36A68">
        <w:rPr>
          <w:rFonts w:ascii="Traditional Arabic" w:hAnsi="Traditional Arabic" w:cs="Traditional Arabic"/>
          <w:sz w:val="30"/>
          <w:szCs w:val="30"/>
          <w:rtl/>
          <w:lang w:bidi="ar-IQ"/>
        </w:rPr>
        <w:t>ظاهرة</w:t>
      </w:r>
      <w:r w:rsidRPr="00E36A68">
        <w:rPr>
          <w:rFonts w:ascii="Traditional Arabic" w:hAnsi="Traditional Arabic" w:cs="Traditional Arabic"/>
          <w:sz w:val="30"/>
          <w:szCs w:val="30"/>
          <w:lang w:bidi="ar-IQ"/>
        </w:rPr>
        <w:t xml:space="preserve"> </w:t>
      </w:r>
      <w:r w:rsidRPr="00E36A68">
        <w:rPr>
          <w:rFonts w:ascii="Traditional Arabic" w:hAnsi="Traditional Arabic" w:cs="Traditional Arabic"/>
          <w:sz w:val="30"/>
          <w:szCs w:val="30"/>
          <w:rtl/>
          <w:lang w:bidi="ar-IQ"/>
        </w:rPr>
        <w:t>العنف</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sz w:val="30"/>
          <w:szCs w:val="30"/>
          <w:rtl/>
          <w:lang w:bidi="ar-IQ"/>
        </w:rPr>
        <w:t>في</w:t>
      </w:r>
      <w:r w:rsidRPr="00E36A68">
        <w:rPr>
          <w:rFonts w:ascii="Traditional Arabic" w:hAnsi="Traditional Arabic" w:cs="Traditional Arabic"/>
          <w:sz w:val="30"/>
          <w:szCs w:val="30"/>
          <w:lang w:bidi="ar-IQ"/>
        </w:rPr>
        <w:t xml:space="preserve"> </w:t>
      </w:r>
      <w:r w:rsidRPr="00E36A68">
        <w:rPr>
          <w:rFonts w:ascii="Traditional Arabic" w:hAnsi="Traditional Arabic" w:cs="Traditional Arabic"/>
          <w:sz w:val="30"/>
          <w:szCs w:val="30"/>
          <w:rtl/>
          <w:lang w:bidi="ar-IQ"/>
        </w:rPr>
        <w:t>الجزائر</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hint="cs"/>
          <w:sz w:val="30"/>
          <w:szCs w:val="30"/>
          <w:rtl/>
          <w:lang w:bidi="ar-DZ"/>
        </w:rPr>
        <w:t>(</w:t>
      </w:r>
      <w:r w:rsidRPr="00E36A68">
        <w:rPr>
          <w:rFonts w:ascii="Traditional Arabic" w:hAnsi="Traditional Arabic" w:cs="Traditional Arabic"/>
          <w:sz w:val="30"/>
          <w:szCs w:val="30"/>
          <w:rtl/>
        </w:rPr>
        <w:t>جامعة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الجزائ</w:t>
      </w:r>
      <w:r w:rsidRPr="00E36A68">
        <w:rPr>
          <w:rFonts w:ascii="Traditional Arabic" w:hAnsi="Traditional Arabic" w:cs="Traditional Arabic" w:hint="cs"/>
          <w:sz w:val="30"/>
          <w:szCs w:val="30"/>
          <w:rtl/>
        </w:rPr>
        <w:t>ر: قسم</w:t>
      </w:r>
      <w:r w:rsidRPr="00E36A68">
        <w:rPr>
          <w:rFonts w:ascii="Traditional Arabic" w:hAnsi="Traditional Arabic" w:cs="Traditional Arabic"/>
          <w:sz w:val="30"/>
          <w:szCs w:val="30"/>
          <w:rtl/>
        </w:rPr>
        <w:t xml:space="preserve"> علوم الإعلام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والاتصال</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w:t>
      </w:r>
      <w:r w:rsidRPr="00E36A68">
        <w:rPr>
          <w:rFonts w:ascii="Traditional Arabic" w:hAnsi="Traditional Arabic" w:cs="Traditional Arabic" w:hint="cs"/>
          <w:sz w:val="30"/>
          <w:szCs w:val="30"/>
          <w:rtl/>
          <w:lang w:bidi="ar-IQ"/>
        </w:rPr>
        <w:t>أطروحة دكتوراه</w:t>
      </w:r>
      <w:r w:rsidRPr="00E36A68">
        <w:rPr>
          <w:rFonts w:ascii="Traditional Arabic" w:hAnsi="Traditional Arabic" w:cs="Traditional Arabic" w:hint="cs"/>
          <w:sz w:val="30"/>
          <w:szCs w:val="30"/>
          <w:rtl/>
        </w:rPr>
        <w:t xml:space="preserve"> غير منشورة،</w:t>
      </w:r>
      <w:r w:rsidRPr="00E36A68">
        <w:rPr>
          <w:rFonts w:ascii="Traditional Arabic" w:hAnsi="Traditional Arabic" w:cs="Traditional Arabic"/>
          <w:sz w:val="30"/>
          <w:szCs w:val="30"/>
        </w:rPr>
        <w:t xml:space="preserve"> </w:t>
      </w:r>
      <w:r w:rsidRPr="00277729">
        <w:rPr>
          <w:rFonts w:asciiTheme="majorBidi" w:hAnsiTheme="majorBidi" w:cstheme="majorBidi"/>
          <w:sz w:val="26"/>
          <w:szCs w:val="26"/>
          <w:rtl/>
        </w:rPr>
        <w:t>200</w:t>
      </w:r>
      <w:r w:rsidRPr="00277729">
        <w:rPr>
          <w:rFonts w:asciiTheme="majorBidi" w:hAnsiTheme="majorBidi" w:cstheme="majorBidi" w:hint="cs"/>
          <w:sz w:val="26"/>
          <w:szCs w:val="26"/>
          <w:rtl/>
        </w:rPr>
        <w:t>5</w:t>
      </w:r>
      <w:r w:rsidRPr="00E36A68">
        <w:rPr>
          <w:rFonts w:ascii="Traditional Arabic" w:hAnsi="Traditional Arabic" w:cs="Traditional Arabic" w:hint="cs"/>
          <w:sz w:val="30"/>
          <w:szCs w:val="30"/>
          <w:rtl/>
        </w:rPr>
        <w:t>)</w:t>
      </w:r>
      <w:r w:rsidRPr="00E36A68">
        <w:rPr>
          <w:rFonts w:ascii="Traditional Arabic" w:hAnsi="Traditional Arabic" w:cs="Traditional Arabic" w:hint="cs"/>
          <w:sz w:val="30"/>
          <w:szCs w:val="30"/>
          <w:rtl/>
          <w:lang w:bidi="ar-IQ"/>
        </w:rPr>
        <w:t>.</w:t>
      </w:r>
    </w:p>
    <w:p w:rsidR="00EC6402" w:rsidRPr="00E36A68" w:rsidRDefault="00EC6402" w:rsidP="00EC6402">
      <w:pPr>
        <w:pStyle w:val="Paragraphedeliste"/>
        <w:numPr>
          <w:ilvl w:val="0"/>
          <w:numId w:val="41"/>
        </w:numPr>
        <w:autoSpaceDE w:val="0"/>
        <w:autoSpaceDN w:val="0"/>
        <w:bidi/>
        <w:adjustRightInd w:val="0"/>
        <w:spacing w:after="0" w:line="240" w:lineRule="auto"/>
        <w:ind w:right="-2"/>
        <w:jc w:val="both"/>
        <w:rPr>
          <w:rFonts w:ascii="Traditional Arabic" w:hAnsi="Traditional Arabic" w:cs="Traditional Arabic"/>
          <w:sz w:val="30"/>
          <w:szCs w:val="30"/>
          <w:lang w:bidi="ar-IQ"/>
        </w:rPr>
      </w:pPr>
      <w:r w:rsidRPr="00E36A68">
        <w:rPr>
          <w:rFonts w:ascii="Traditional Arabic" w:hAnsi="Traditional Arabic" w:cs="Traditional Arabic"/>
          <w:sz w:val="30"/>
          <w:szCs w:val="30"/>
          <w:rtl/>
        </w:rPr>
        <w:t>رضوان</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 xml:space="preserve">بوقرة، بنية </w:t>
      </w:r>
      <w:r w:rsidRPr="00E36A68">
        <w:rPr>
          <w:rFonts w:ascii="Traditional Arabic" w:hAnsi="Traditional Arabic" w:cs="Traditional Arabic" w:hint="cs"/>
          <w:sz w:val="30"/>
          <w:szCs w:val="30"/>
          <w:rtl/>
        </w:rPr>
        <w:t>الأخبار</w:t>
      </w:r>
      <w:r w:rsidRPr="00E36A68">
        <w:rPr>
          <w:rFonts w:ascii="Traditional Arabic" w:hAnsi="Traditional Arabic" w:cs="Traditional Arabic"/>
          <w:sz w:val="30"/>
          <w:szCs w:val="30"/>
          <w:rtl/>
        </w:rPr>
        <w:t xml:space="preserve"> في </w:t>
      </w:r>
      <w:r w:rsidRPr="00E36A68">
        <w:rPr>
          <w:rFonts w:ascii="Traditional Arabic" w:hAnsi="Traditional Arabic" w:cs="Traditional Arabic" w:hint="cs"/>
          <w:sz w:val="30"/>
          <w:szCs w:val="30"/>
          <w:rtl/>
        </w:rPr>
        <w:t>الفضائيات</w:t>
      </w:r>
      <w:r w:rsidRPr="00E36A68">
        <w:rPr>
          <w:rFonts w:ascii="Traditional Arabic" w:hAnsi="Traditional Arabic" w:cs="Traditional Arabic"/>
          <w:sz w:val="30"/>
          <w:szCs w:val="30"/>
          <w:rtl/>
        </w:rPr>
        <w:t xml:space="preserve"> العربية</w:t>
      </w:r>
      <w:r w:rsidRPr="00E36A68">
        <w:rPr>
          <w:rFonts w:ascii="Traditional Arabic" w:hAnsi="Traditional Arabic" w:cs="Traditional Arabic" w:hint="cs"/>
          <w:sz w:val="30"/>
          <w:szCs w:val="30"/>
          <w:rtl/>
        </w:rPr>
        <w:t xml:space="preserve"> </w:t>
      </w:r>
      <w:r w:rsidRPr="00E36A68">
        <w:rPr>
          <w:rFonts w:ascii="Traditional Arabic" w:hAnsi="Traditional Arabic" w:cs="Traditional Arabic" w:hint="cs"/>
          <w:sz w:val="30"/>
          <w:szCs w:val="30"/>
          <w:rtl/>
          <w:lang w:bidi="ar-DZ"/>
        </w:rPr>
        <w:t>(</w:t>
      </w:r>
      <w:r w:rsidRPr="00E36A68">
        <w:rPr>
          <w:rFonts w:ascii="Traditional Arabic" w:hAnsi="Traditional Arabic" w:cs="Traditional Arabic"/>
          <w:sz w:val="30"/>
          <w:szCs w:val="30"/>
          <w:rtl/>
        </w:rPr>
        <w:t>جامعة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الجزائ</w:t>
      </w:r>
      <w:r w:rsidRPr="00E36A68">
        <w:rPr>
          <w:rFonts w:ascii="Traditional Arabic" w:hAnsi="Traditional Arabic" w:cs="Traditional Arabic" w:hint="cs"/>
          <w:sz w:val="30"/>
          <w:szCs w:val="30"/>
          <w:rtl/>
        </w:rPr>
        <w:t>ر: قسم</w:t>
      </w:r>
      <w:r w:rsidRPr="00E36A68">
        <w:rPr>
          <w:rFonts w:ascii="Traditional Arabic" w:hAnsi="Traditional Arabic" w:cs="Traditional Arabic"/>
          <w:sz w:val="30"/>
          <w:szCs w:val="30"/>
          <w:rtl/>
        </w:rPr>
        <w:t xml:space="preserve"> علوم الإعلام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والاتصال</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w:t>
      </w:r>
      <w:r w:rsidRPr="00E36A68">
        <w:rPr>
          <w:rFonts w:ascii="Traditional Arabic" w:hAnsi="Traditional Arabic" w:cs="Traditional Arabic" w:hint="cs"/>
          <w:sz w:val="30"/>
          <w:szCs w:val="30"/>
          <w:rtl/>
        </w:rPr>
        <w:t xml:space="preserve">رسالة </w:t>
      </w:r>
      <w:r w:rsidRPr="00E36A68">
        <w:rPr>
          <w:rFonts w:ascii="Traditional Arabic" w:hAnsi="Traditional Arabic" w:cs="Traditional Arabic"/>
          <w:sz w:val="30"/>
          <w:szCs w:val="30"/>
          <w:rtl/>
        </w:rPr>
        <w:t>ماجستير</w:t>
      </w:r>
      <w:r w:rsidRPr="00E36A68">
        <w:rPr>
          <w:rFonts w:ascii="Traditional Arabic" w:hAnsi="Traditional Arabic" w:cs="Traditional Arabic" w:hint="cs"/>
          <w:sz w:val="30"/>
          <w:szCs w:val="30"/>
          <w:rtl/>
        </w:rPr>
        <w:t xml:space="preserve"> غير منشورة،</w:t>
      </w:r>
      <w:r w:rsidRPr="00E36A68">
        <w:rPr>
          <w:rFonts w:ascii="Traditional Arabic" w:hAnsi="Traditional Arabic" w:cs="Traditional Arabic"/>
          <w:sz w:val="30"/>
          <w:szCs w:val="30"/>
        </w:rPr>
        <w:t xml:space="preserve"> </w:t>
      </w:r>
      <w:r w:rsidRPr="00277729">
        <w:rPr>
          <w:rFonts w:asciiTheme="majorBidi" w:hAnsiTheme="majorBidi" w:cstheme="majorBidi"/>
          <w:sz w:val="26"/>
          <w:szCs w:val="26"/>
          <w:rtl/>
        </w:rPr>
        <w:t>200</w:t>
      </w:r>
      <w:r w:rsidRPr="00277729">
        <w:rPr>
          <w:rFonts w:asciiTheme="majorBidi" w:hAnsiTheme="majorBidi" w:cstheme="majorBidi" w:hint="cs"/>
          <w:sz w:val="26"/>
          <w:szCs w:val="26"/>
          <w:rtl/>
        </w:rPr>
        <w:t>4</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w:t>
      </w:r>
    </w:p>
    <w:p w:rsidR="00EC6402" w:rsidRPr="00E36A68" w:rsidRDefault="00EC6402" w:rsidP="00EC6402">
      <w:pPr>
        <w:pStyle w:val="Paragraphedeliste"/>
        <w:numPr>
          <w:ilvl w:val="0"/>
          <w:numId w:val="41"/>
        </w:numPr>
        <w:bidi/>
        <w:spacing w:after="240" w:line="240" w:lineRule="auto"/>
        <w:ind w:right="-2"/>
        <w:jc w:val="both"/>
        <w:rPr>
          <w:rFonts w:ascii="Traditional Arabic" w:hAnsi="Traditional Arabic" w:cs="Traditional Arabic"/>
          <w:sz w:val="30"/>
          <w:szCs w:val="30"/>
          <w:rtl/>
          <w:lang w:bidi="ar-IQ"/>
        </w:rPr>
      </w:pPr>
      <w:r w:rsidRPr="00E36A68">
        <w:rPr>
          <w:rFonts w:ascii="Traditional Arabic" w:hAnsi="Traditional Arabic" w:cs="Traditional Arabic"/>
          <w:sz w:val="30"/>
          <w:szCs w:val="30"/>
          <w:rtl/>
        </w:rPr>
        <w:t>ناجية مزيان،</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جمهور</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القنوات الفضائية العربية، دراسة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مسحية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لاستخدامات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w:t>
      </w:r>
      <w:r w:rsidRPr="00E36A68">
        <w:rPr>
          <w:rFonts w:ascii="Traditional Arabic" w:hAnsi="Traditional Arabic" w:cs="Traditional Arabic" w:hint="cs"/>
          <w:sz w:val="30"/>
          <w:szCs w:val="30"/>
          <w:rtl/>
        </w:rPr>
        <w:t>إ</w:t>
      </w:r>
      <w:r w:rsidRPr="00E36A68">
        <w:rPr>
          <w:rFonts w:ascii="Traditional Arabic" w:hAnsi="Traditional Arabic" w:cs="Traditional Arabic"/>
          <w:sz w:val="30"/>
          <w:szCs w:val="30"/>
          <w:rtl/>
        </w:rPr>
        <w:t>شباعات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المرأة الغير العاملة</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جامعة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الجزائر</w:t>
      </w:r>
      <w:r w:rsidRPr="00E36A68">
        <w:rPr>
          <w:rFonts w:ascii="Traditional Arabic" w:hAnsi="Traditional Arabic" w:cs="Traditional Arabic" w:hint="cs"/>
          <w:sz w:val="30"/>
          <w:szCs w:val="30"/>
          <w:rtl/>
        </w:rPr>
        <w:t xml:space="preserve">: قسم علوم الإعلام والاتصال، رسالة </w:t>
      </w:r>
      <w:r w:rsidRPr="00E36A68">
        <w:rPr>
          <w:rFonts w:ascii="Traditional Arabic" w:hAnsi="Traditional Arabic" w:cs="Traditional Arabic"/>
          <w:sz w:val="30"/>
          <w:szCs w:val="30"/>
          <w:rtl/>
        </w:rPr>
        <w:t>ماجستير</w:t>
      </w:r>
      <w:r w:rsidRPr="00E36A68">
        <w:rPr>
          <w:rFonts w:ascii="Traditional Arabic" w:hAnsi="Traditional Arabic" w:cs="Traditional Arabic" w:hint="cs"/>
          <w:sz w:val="30"/>
          <w:szCs w:val="30"/>
          <w:rtl/>
        </w:rPr>
        <w:t xml:space="preserve"> غير منشورة، </w:t>
      </w:r>
      <w:r w:rsidRPr="00277729">
        <w:rPr>
          <w:rFonts w:asciiTheme="majorBidi" w:hAnsiTheme="majorBidi" w:cstheme="majorBidi" w:hint="cs"/>
          <w:sz w:val="26"/>
          <w:szCs w:val="26"/>
          <w:rtl/>
        </w:rPr>
        <w:t>2006</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w:t>
      </w:r>
    </w:p>
    <w:p w:rsidR="00EC6402" w:rsidRPr="00E36A68" w:rsidRDefault="00EC6402" w:rsidP="00EC6402">
      <w:pPr>
        <w:pStyle w:val="Paragraphedeliste"/>
        <w:numPr>
          <w:ilvl w:val="0"/>
          <w:numId w:val="41"/>
        </w:numPr>
        <w:tabs>
          <w:tab w:val="left" w:pos="-283"/>
        </w:tabs>
        <w:bidi/>
        <w:spacing w:after="0" w:line="240" w:lineRule="auto"/>
        <w:ind w:right="-2"/>
        <w:jc w:val="both"/>
        <w:rPr>
          <w:rFonts w:ascii="Traditional Arabic" w:hAnsi="Traditional Arabic" w:cs="Traditional Arabic"/>
          <w:sz w:val="30"/>
          <w:szCs w:val="30"/>
          <w:rtl/>
          <w:lang w:bidi="ar-IQ"/>
        </w:rPr>
      </w:pPr>
      <w:r w:rsidRPr="00E36A68">
        <w:rPr>
          <w:rFonts w:ascii="Traditional Arabic" w:hAnsi="Traditional Arabic" w:cs="Traditional Arabic"/>
          <w:sz w:val="30"/>
          <w:szCs w:val="30"/>
          <w:rtl/>
          <w:lang w:bidi="ar-IQ"/>
        </w:rPr>
        <w:t>ناصر محمود عبد الفتاح، استخدامات طلاب أقسام اللغة الإنجليزية  بالجامعات المصرية للمواد التليفزيونية المقدمة باللغة الأجنبية والإشباعات التى تحققها لهم</w:t>
      </w:r>
      <w:r w:rsidRPr="00E36A68">
        <w:rPr>
          <w:rFonts w:ascii="Traditional Arabic" w:hAnsi="Traditional Arabic" w:cs="Traditional Arabic" w:hint="cs"/>
          <w:sz w:val="30"/>
          <w:szCs w:val="30"/>
          <w:rtl/>
          <w:lang w:bidi="ar-IQ"/>
        </w:rPr>
        <w:t xml:space="preserve"> (مصر: </w:t>
      </w:r>
      <w:r w:rsidRPr="00E36A68">
        <w:rPr>
          <w:rFonts w:ascii="Traditional Arabic" w:hAnsi="Traditional Arabic" w:cs="Traditional Arabic"/>
          <w:sz w:val="30"/>
          <w:szCs w:val="30"/>
          <w:rtl/>
          <w:lang w:bidi="ar-IQ"/>
        </w:rPr>
        <w:t>جامعة المنيا</w:t>
      </w:r>
      <w:r w:rsidRPr="00E36A68">
        <w:rPr>
          <w:rFonts w:ascii="Traditional Arabic" w:hAnsi="Traditional Arabic" w:cs="Traditional Arabic" w:hint="cs"/>
          <w:sz w:val="30"/>
          <w:szCs w:val="30"/>
          <w:rtl/>
          <w:lang w:bidi="ar-IQ"/>
        </w:rPr>
        <w:t xml:space="preserve">، </w:t>
      </w:r>
      <w:r w:rsidRPr="00E36A68">
        <w:rPr>
          <w:rFonts w:ascii="Traditional Arabic" w:hAnsi="Traditional Arabic" w:cs="Traditional Arabic"/>
          <w:sz w:val="30"/>
          <w:szCs w:val="30"/>
          <w:rtl/>
          <w:lang w:bidi="ar-IQ"/>
        </w:rPr>
        <w:t>كلية التربية النوعية</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rtl/>
          <w:lang w:bidi="ar-IQ"/>
        </w:rPr>
        <w:t xml:space="preserve"> </w:t>
      </w:r>
      <w:r w:rsidRPr="00277729">
        <w:rPr>
          <w:rFonts w:asciiTheme="majorBidi" w:hAnsiTheme="majorBidi" w:cstheme="majorBidi" w:hint="cs"/>
          <w:sz w:val="26"/>
          <w:szCs w:val="26"/>
          <w:rtl/>
        </w:rPr>
        <w:t>2008</w:t>
      </w:r>
      <w:r w:rsidRPr="00E36A68">
        <w:rPr>
          <w:rFonts w:ascii="Traditional Arabic" w:hAnsi="Traditional Arabic" w:cs="Traditional Arabic" w:hint="cs"/>
          <w:sz w:val="30"/>
          <w:szCs w:val="30"/>
          <w:rtl/>
          <w:lang w:bidi="ar-IQ"/>
        </w:rPr>
        <w:t>).</w:t>
      </w:r>
    </w:p>
    <w:p w:rsidR="00EC6402" w:rsidRPr="00E36A68" w:rsidRDefault="00EC6402" w:rsidP="00EC6402">
      <w:pPr>
        <w:pStyle w:val="Paragraphedeliste"/>
        <w:numPr>
          <w:ilvl w:val="0"/>
          <w:numId w:val="41"/>
        </w:numPr>
        <w:bidi/>
        <w:spacing w:line="240" w:lineRule="auto"/>
        <w:ind w:right="-2"/>
        <w:jc w:val="both"/>
        <w:rPr>
          <w:rFonts w:ascii="Traditional Arabic" w:hAnsi="Traditional Arabic" w:cs="Traditional Arabic"/>
          <w:sz w:val="30"/>
          <w:szCs w:val="30"/>
          <w:rtl/>
          <w:lang w:bidi="ar-IQ"/>
        </w:rPr>
      </w:pPr>
      <w:r w:rsidRPr="00E36A68">
        <w:rPr>
          <w:rFonts w:ascii="Traditional Arabic" w:hAnsi="Traditional Arabic" w:cs="Traditional Arabic"/>
          <w:sz w:val="30"/>
          <w:szCs w:val="30"/>
          <w:rtl/>
        </w:rPr>
        <w:t>نصير بوعلي</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اثر البث التلفزيوني المباشر على الشباب الجزائري</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w:t>
      </w:r>
      <w:r w:rsidRPr="00E36A68">
        <w:rPr>
          <w:rFonts w:cs="Traditional Arabic" w:hint="cs"/>
          <w:sz w:val="30"/>
          <w:szCs w:val="30"/>
          <w:rtl/>
          <w:lang w:bidi="ar-DZ"/>
        </w:rPr>
        <w:t>(</w:t>
      </w:r>
      <w:r w:rsidRPr="00E36A68">
        <w:rPr>
          <w:rFonts w:ascii="Traditional Arabic" w:hAnsi="Traditional Arabic" w:cs="Traditional Arabic"/>
          <w:sz w:val="30"/>
          <w:szCs w:val="30"/>
          <w:rtl/>
        </w:rPr>
        <w:t>جامعة الجزائر</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w:t>
      </w:r>
      <w:r w:rsidRPr="00E36A68">
        <w:rPr>
          <w:rFonts w:ascii="Traditional Arabic" w:hAnsi="Traditional Arabic" w:cs="Traditional Arabic" w:hint="cs"/>
          <w:sz w:val="30"/>
          <w:szCs w:val="30"/>
          <w:rtl/>
        </w:rPr>
        <w:t>قسم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علوم الإعلام والاتصال</w:t>
      </w:r>
      <w:r w:rsidRPr="00E36A68">
        <w:rPr>
          <w:rFonts w:ascii="Traditional Arabic" w:hAnsi="Traditional Arabic" w:cs="Traditional Arabic" w:hint="cs"/>
          <w:sz w:val="30"/>
          <w:szCs w:val="30"/>
          <w:rtl/>
        </w:rPr>
        <w:t xml:space="preserve">، </w:t>
      </w:r>
      <w:r w:rsidRPr="00E36A68">
        <w:rPr>
          <w:rFonts w:ascii="Traditional Arabic" w:hAnsi="Traditional Arabic" w:cs="Traditional Arabic"/>
          <w:sz w:val="30"/>
          <w:szCs w:val="30"/>
          <w:rtl/>
        </w:rPr>
        <w:t xml:space="preserve">أطروحة دكتوراه </w:t>
      </w:r>
      <w:r w:rsidRPr="00E36A68">
        <w:rPr>
          <w:rFonts w:ascii="Traditional Arabic" w:hAnsi="Traditional Arabic" w:cs="Traditional Arabic" w:hint="cs"/>
          <w:sz w:val="30"/>
          <w:szCs w:val="30"/>
          <w:rtl/>
        </w:rPr>
        <w:t xml:space="preserve">غير منشورة، </w:t>
      </w:r>
      <w:r w:rsidRPr="00277729">
        <w:rPr>
          <w:rFonts w:asciiTheme="majorBidi" w:hAnsiTheme="majorBidi" w:cstheme="majorBidi"/>
          <w:sz w:val="26"/>
          <w:szCs w:val="26"/>
          <w:rtl/>
        </w:rPr>
        <w:t>2003</w:t>
      </w:r>
      <w:r w:rsidRPr="00E36A68">
        <w:rPr>
          <w:rFonts w:ascii="Traditional Arabic" w:hAnsi="Traditional Arabic" w:cs="Traditional Arabic" w:hint="cs"/>
          <w:sz w:val="30"/>
          <w:szCs w:val="30"/>
          <w:rtl/>
        </w:rPr>
        <w:t>)</w:t>
      </w:r>
      <w:r w:rsidRPr="00E36A68">
        <w:rPr>
          <w:rFonts w:ascii="Traditional Arabic" w:hAnsi="Traditional Arabic" w:cs="Traditional Arabic" w:hint="cs"/>
          <w:sz w:val="30"/>
          <w:szCs w:val="30"/>
          <w:rtl/>
          <w:lang w:bidi="ar-IQ"/>
        </w:rPr>
        <w:t>.</w:t>
      </w:r>
    </w:p>
    <w:p w:rsidR="00EC6402" w:rsidRPr="00E36A68" w:rsidRDefault="00EC6402" w:rsidP="00EC6402">
      <w:pPr>
        <w:pStyle w:val="Paragraphedeliste"/>
        <w:numPr>
          <w:ilvl w:val="0"/>
          <w:numId w:val="41"/>
        </w:numPr>
        <w:autoSpaceDE w:val="0"/>
        <w:autoSpaceDN w:val="0"/>
        <w:bidi/>
        <w:adjustRightInd w:val="0"/>
        <w:spacing w:after="0" w:line="240" w:lineRule="auto"/>
        <w:ind w:right="-2"/>
        <w:jc w:val="both"/>
        <w:rPr>
          <w:rFonts w:ascii="Traditional Arabic" w:hAnsi="Traditional Arabic" w:cs="Traditional Arabic"/>
          <w:sz w:val="30"/>
          <w:szCs w:val="30"/>
          <w:rtl/>
        </w:rPr>
      </w:pPr>
      <w:r w:rsidRPr="00E36A68">
        <w:rPr>
          <w:rFonts w:ascii="Traditional Arabic" w:hAnsi="Traditional Arabic" w:cs="Traditional Arabic"/>
          <w:sz w:val="30"/>
          <w:szCs w:val="30"/>
          <w:rtl/>
        </w:rPr>
        <w:t>نصيرة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عقبي، جمهور</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التلفزيون</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ونظرية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الاستعمالات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والإشباعات،</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دراسة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مسحية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على عينة  من الأسر الجزائرية</w:t>
      </w:r>
      <w:r w:rsidRPr="00E36A68">
        <w:rPr>
          <w:rFonts w:ascii="Traditional Arabic" w:hAnsi="Traditional Arabic" w:cs="Traditional Arabic" w:hint="cs"/>
          <w:sz w:val="30"/>
          <w:szCs w:val="30"/>
          <w:rtl/>
        </w:rPr>
        <w:t xml:space="preserve"> (جامعة الجزائر: قسم علوم الإعلام والاتصال، رسالة ماجستير غير منشورة، </w:t>
      </w:r>
      <w:r w:rsidRPr="00277729">
        <w:rPr>
          <w:rFonts w:asciiTheme="majorBidi" w:hAnsiTheme="majorBidi" w:cstheme="majorBidi" w:hint="cs"/>
          <w:sz w:val="26"/>
          <w:szCs w:val="26"/>
          <w:rtl/>
        </w:rPr>
        <w:t>2003</w:t>
      </w:r>
      <w:r w:rsidRPr="00E36A68">
        <w:rPr>
          <w:rFonts w:ascii="Traditional Arabic" w:hAnsi="Traditional Arabic" w:cs="Traditional Arabic" w:hint="cs"/>
          <w:sz w:val="30"/>
          <w:szCs w:val="30"/>
          <w:rtl/>
        </w:rPr>
        <w:t>).</w:t>
      </w:r>
    </w:p>
    <w:p w:rsidR="00EC6402" w:rsidRPr="00E36A68" w:rsidRDefault="00EC6402" w:rsidP="00EC6402">
      <w:pPr>
        <w:pStyle w:val="Paragraphedeliste"/>
        <w:numPr>
          <w:ilvl w:val="0"/>
          <w:numId w:val="41"/>
        </w:numPr>
        <w:tabs>
          <w:tab w:val="left" w:pos="-283"/>
        </w:tabs>
        <w:bidi/>
        <w:spacing w:line="240" w:lineRule="auto"/>
        <w:ind w:right="-2"/>
        <w:jc w:val="both"/>
        <w:rPr>
          <w:rFonts w:ascii="Traditional Arabic" w:hAnsi="Traditional Arabic" w:cs="Traditional Arabic"/>
          <w:sz w:val="30"/>
          <w:szCs w:val="30"/>
          <w:rtl/>
          <w:lang w:val="en-US" w:bidi="ar-DZ"/>
        </w:rPr>
      </w:pPr>
      <w:r w:rsidRPr="00E36A68">
        <w:rPr>
          <w:rFonts w:ascii="Traditional Arabic" w:hAnsi="Traditional Arabic" w:cs="Traditional Arabic"/>
          <w:sz w:val="30"/>
          <w:szCs w:val="30"/>
          <w:rtl/>
        </w:rPr>
        <w:t>لو</w:t>
      </w:r>
      <w:r w:rsidRPr="00E36A68">
        <w:rPr>
          <w:rFonts w:ascii="Traditional Arabic" w:hAnsi="Traditional Arabic" w:cs="Traditional Arabic" w:hint="cs"/>
          <w:sz w:val="30"/>
          <w:szCs w:val="30"/>
          <w:rtl/>
        </w:rPr>
        <w:t>ي</w:t>
      </w:r>
      <w:r w:rsidRPr="00E36A68">
        <w:rPr>
          <w:rFonts w:ascii="Traditional Arabic" w:hAnsi="Traditional Arabic" w:cs="Traditional Arabic"/>
          <w:sz w:val="30"/>
          <w:szCs w:val="30"/>
          <w:rtl/>
        </w:rPr>
        <w:t>زة</w:t>
      </w:r>
      <w:r w:rsidRPr="00E36A68">
        <w:rPr>
          <w:rFonts w:ascii="Traditional Arabic" w:hAnsi="Traditional Arabic" w:cs="Traditional Arabic" w:hint="cs"/>
          <w:sz w:val="30"/>
          <w:szCs w:val="30"/>
          <w:rtl/>
        </w:rPr>
        <w:t xml:space="preserve"> ك</w:t>
      </w:r>
      <w:r w:rsidRPr="00E36A68">
        <w:rPr>
          <w:rFonts w:ascii="Traditional Arabic" w:hAnsi="Traditional Arabic" w:cs="Traditional Arabic"/>
          <w:sz w:val="30"/>
          <w:szCs w:val="30"/>
          <w:rtl/>
        </w:rPr>
        <w:t>ر</w:t>
      </w:r>
      <w:r w:rsidRPr="00E36A68">
        <w:rPr>
          <w:rFonts w:ascii="Traditional Arabic" w:hAnsi="Traditional Arabic" w:cs="Traditional Arabic" w:hint="cs"/>
          <w:sz w:val="30"/>
          <w:szCs w:val="30"/>
          <w:rtl/>
        </w:rPr>
        <w:t>ي</w:t>
      </w:r>
      <w:r w:rsidRPr="00E36A68">
        <w:rPr>
          <w:rFonts w:ascii="Traditional Arabic" w:hAnsi="Traditional Arabic" w:cs="Traditional Arabic"/>
          <w:sz w:val="30"/>
          <w:szCs w:val="30"/>
          <w:rtl/>
        </w:rPr>
        <w:t>مة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عباد</w:t>
      </w:r>
      <w:r w:rsidRPr="00E36A68">
        <w:rPr>
          <w:rFonts w:ascii="Traditional Arabic" w:hAnsi="Traditional Arabic" w:cs="Traditional Arabic" w:hint="cs"/>
          <w:sz w:val="30"/>
          <w:szCs w:val="30"/>
          <w:rtl/>
        </w:rPr>
        <w:t>، الإعلام الاقتصادي في حصة المؤشر</w:t>
      </w:r>
      <w:r w:rsidRPr="00E36A68">
        <w:rPr>
          <w:rFonts w:ascii="Traditional Arabic" w:hAnsi="Traditional Arabic" w:cs="Traditional Arabic" w:hint="cs"/>
          <w:sz w:val="30"/>
          <w:szCs w:val="30"/>
          <w:rtl/>
          <w:lang w:bidi="ar-DZ"/>
        </w:rPr>
        <w:t xml:space="preserve"> (</w:t>
      </w:r>
      <w:r w:rsidRPr="00E36A68">
        <w:rPr>
          <w:rFonts w:ascii="Traditional Arabic" w:hAnsi="Traditional Arabic" w:cs="Traditional Arabic" w:hint="cs"/>
          <w:sz w:val="30"/>
          <w:szCs w:val="30"/>
          <w:rtl/>
        </w:rPr>
        <w:t>جامعة الجزائر: قسم علوم</w:t>
      </w:r>
      <w:r w:rsidRPr="00E36A68">
        <w:rPr>
          <w:rFonts w:ascii="Traditional Arabic" w:hAnsi="Traditional Arabic" w:cs="Traditional Arabic"/>
          <w:sz w:val="30"/>
          <w:szCs w:val="30"/>
          <w:rtl/>
        </w:rPr>
        <w:t xml:space="preserve"> الإعلام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والاتصال</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ماجستير</w:t>
      </w:r>
      <w:r w:rsidRPr="00E36A68">
        <w:rPr>
          <w:rFonts w:ascii="Traditional Arabic" w:hAnsi="Traditional Arabic" w:cs="Traditional Arabic"/>
          <w:sz w:val="30"/>
          <w:szCs w:val="30"/>
        </w:rPr>
        <w:t xml:space="preserve"> </w:t>
      </w:r>
      <w:r w:rsidRPr="00E36A68">
        <w:rPr>
          <w:rFonts w:ascii="Traditional Arabic" w:hAnsi="Traditional Arabic" w:cs="Traditional Arabic" w:hint="cs"/>
          <w:sz w:val="30"/>
          <w:szCs w:val="30"/>
          <w:rtl/>
        </w:rPr>
        <w:t xml:space="preserve">غير منشورة، </w:t>
      </w:r>
      <w:r w:rsidRPr="00C25B51">
        <w:rPr>
          <w:rFonts w:asciiTheme="majorBidi" w:hAnsiTheme="majorBidi" w:cstheme="majorBidi" w:hint="cs"/>
          <w:sz w:val="26"/>
          <w:szCs w:val="26"/>
          <w:rtl/>
        </w:rPr>
        <w:t>2004</w:t>
      </w:r>
      <w:r w:rsidRPr="00E36A68">
        <w:rPr>
          <w:rFonts w:ascii="Traditional Arabic" w:hAnsi="Traditional Arabic" w:cs="Traditional Arabic" w:hint="cs"/>
          <w:sz w:val="30"/>
          <w:szCs w:val="30"/>
          <w:rtl/>
        </w:rPr>
        <w:t>)</w:t>
      </w:r>
      <w:r w:rsidRPr="00E36A68">
        <w:rPr>
          <w:rFonts w:asciiTheme="majorBidi" w:hAnsiTheme="majorBidi" w:cstheme="majorBidi"/>
          <w:sz w:val="30"/>
          <w:szCs w:val="30"/>
        </w:rPr>
        <w:t>.</w:t>
      </w:r>
      <w:r w:rsidRPr="00E36A68">
        <w:rPr>
          <w:rFonts w:ascii="Traditional Arabic" w:hAnsi="Traditional Arabic" w:cs="Traditional Arabic"/>
          <w:noProof/>
          <w:sz w:val="30"/>
          <w:szCs w:val="30"/>
          <w:rtl/>
          <w:lang w:val="en-US" w:bidi="ar-EG"/>
        </w:rPr>
        <w:tab/>
      </w:r>
    </w:p>
    <w:p w:rsidR="00EC6402" w:rsidRPr="00E36A68" w:rsidRDefault="00EC6402" w:rsidP="00EC6402">
      <w:pPr>
        <w:pStyle w:val="Paragraphedeliste"/>
        <w:bidi/>
        <w:spacing w:line="240" w:lineRule="auto"/>
        <w:ind w:left="-284" w:right="-2"/>
        <w:rPr>
          <w:rFonts w:asciiTheme="minorHAnsi" w:hAnsiTheme="minorHAnsi" w:cs="DecoType Naskh"/>
          <w:sz w:val="34"/>
          <w:szCs w:val="34"/>
          <w:rtl/>
          <w:lang w:bidi="ar-DZ"/>
        </w:rPr>
      </w:pPr>
      <w:r w:rsidRPr="00E36A68">
        <w:rPr>
          <w:rFonts w:ascii="Traditional Arabic" w:hAnsi="Traditional Arabic" w:cs="Traditional Arabic" w:hint="cs"/>
          <w:sz w:val="34"/>
          <w:szCs w:val="34"/>
          <w:rtl/>
          <w:lang w:bidi="ar-DZ"/>
        </w:rPr>
        <w:t>د)</w:t>
      </w:r>
      <w:r w:rsidRPr="00E36A68">
        <w:rPr>
          <w:rFonts w:ascii="TimesNewRomanPS-BoldMT" w:cs="DecoType Naskh" w:hint="cs"/>
          <w:sz w:val="34"/>
          <w:szCs w:val="34"/>
          <w:rtl/>
        </w:rPr>
        <w:t xml:space="preserve">  الدوريات العربية</w:t>
      </w:r>
      <w:r w:rsidRPr="00E36A68">
        <w:rPr>
          <w:rFonts w:asciiTheme="majorBidi" w:eastAsiaTheme="minorEastAsia" w:hAnsiTheme="majorBidi" w:cstheme="majorBidi" w:hint="cs"/>
          <w:sz w:val="28"/>
          <w:szCs w:val="28"/>
          <w:rtl/>
          <w:lang w:val="en-US" w:eastAsia="fr-FR" w:bidi="ar-DZ"/>
        </w:rPr>
        <w:t xml:space="preserve"> </w:t>
      </w:r>
      <w:r w:rsidRPr="00E36A68">
        <w:rPr>
          <w:rFonts w:asciiTheme="minorHAnsi" w:hAnsiTheme="minorHAnsi" w:cs="DecoType Naskh" w:hint="cs"/>
          <w:sz w:val="34"/>
          <w:szCs w:val="34"/>
          <w:rtl/>
          <w:lang w:bidi="ar-DZ"/>
        </w:rPr>
        <w:t>:</w:t>
      </w:r>
    </w:p>
    <w:p w:rsidR="00EC6402" w:rsidRPr="00E36A68" w:rsidRDefault="00EC6402" w:rsidP="00EC6402">
      <w:pPr>
        <w:pStyle w:val="Paragraphedeliste"/>
        <w:numPr>
          <w:ilvl w:val="0"/>
          <w:numId w:val="45"/>
        </w:numPr>
        <w:autoSpaceDE w:val="0"/>
        <w:autoSpaceDN w:val="0"/>
        <w:bidi/>
        <w:adjustRightInd w:val="0"/>
        <w:spacing w:after="0" w:line="240" w:lineRule="auto"/>
        <w:ind w:right="-2"/>
        <w:jc w:val="both"/>
        <w:rPr>
          <w:rFonts w:ascii="Traditional Arabic" w:hAnsi="Traditional Arabic" w:cs="Traditional Arabic"/>
          <w:sz w:val="30"/>
          <w:szCs w:val="30"/>
        </w:rPr>
      </w:pPr>
      <w:r w:rsidRPr="00E36A68">
        <w:rPr>
          <w:rFonts w:ascii="Traditional Arabic" w:hAnsi="Traditional Arabic" w:cs="Traditional Arabic"/>
          <w:sz w:val="30"/>
          <w:szCs w:val="30"/>
          <w:rtl/>
          <w:lang w:bidi="ar-EG"/>
        </w:rPr>
        <w:t>سامي عبد الرؤوف طايع</w:t>
      </w:r>
      <w:r w:rsidRPr="00E36A68">
        <w:rPr>
          <w:rFonts w:ascii="Traditional Arabic" w:hAnsi="Traditional Arabic" w:cs="Traditional Arabic" w:hint="cs"/>
          <w:sz w:val="30"/>
          <w:szCs w:val="30"/>
          <w:rtl/>
          <w:lang w:bidi="ar-EG"/>
        </w:rPr>
        <w:t>،</w:t>
      </w:r>
      <w:r w:rsidRPr="00E36A68">
        <w:rPr>
          <w:rFonts w:ascii="Traditional Arabic" w:hAnsi="Traditional Arabic" w:cs="Traditional Arabic"/>
          <w:sz w:val="30"/>
          <w:szCs w:val="30"/>
          <w:rtl/>
          <w:lang w:bidi="ar-EG"/>
        </w:rPr>
        <w:t xml:space="preserve"> استخدام الإنترنت في العالم العربي</w:t>
      </w:r>
      <w:r w:rsidRPr="00E36A68">
        <w:rPr>
          <w:rFonts w:ascii="Traditional Arabic" w:hAnsi="Traditional Arabic" w:cs="Traditional Arabic" w:hint="cs"/>
          <w:sz w:val="30"/>
          <w:szCs w:val="30"/>
          <w:rtl/>
          <w:lang w:bidi="ar-EG"/>
        </w:rPr>
        <w:t>،</w:t>
      </w:r>
      <w:r w:rsidRPr="00E36A68">
        <w:rPr>
          <w:rFonts w:ascii="Traditional Arabic" w:hAnsi="Traditional Arabic" w:cs="Traditional Arabic"/>
          <w:sz w:val="30"/>
          <w:szCs w:val="30"/>
          <w:rtl/>
          <w:lang w:bidi="ar-EG"/>
        </w:rPr>
        <w:t xml:space="preserve"> دراسة ميدانية على عينة من الشباب العربي</w:t>
      </w:r>
      <w:r w:rsidRPr="00E36A68">
        <w:rPr>
          <w:rFonts w:ascii="Traditional Arabic" w:hAnsi="Traditional Arabic" w:cs="Traditional Arabic" w:hint="cs"/>
          <w:sz w:val="30"/>
          <w:szCs w:val="30"/>
          <w:rtl/>
          <w:lang w:bidi="ar-EG"/>
        </w:rPr>
        <w:t xml:space="preserve"> (مصر: </w:t>
      </w:r>
      <w:r w:rsidRPr="00E36A68">
        <w:rPr>
          <w:rFonts w:ascii="Traditional Arabic" w:hAnsi="Traditional Arabic" w:cs="Traditional Arabic"/>
          <w:sz w:val="30"/>
          <w:szCs w:val="30"/>
          <w:rtl/>
          <w:lang w:bidi="ar-EG"/>
        </w:rPr>
        <w:t>المجلة المصرية لبحوث الرأي العام، عدد 4،</w:t>
      </w:r>
      <w:r w:rsidRPr="00E36A68">
        <w:rPr>
          <w:rFonts w:ascii="Traditional Arabic" w:hAnsi="Traditional Arabic" w:cs="Traditional Arabic" w:hint="cs"/>
          <w:sz w:val="30"/>
          <w:szCs w:val="30"/>
          <w:rtl/>
          <w:lang w:bidi="ar-EG"/>
        </w:rPr>
        <w:t xml:space="preserve"> </w:t>
      </w:r>
      <w:r w:rsidRPr="00C25B51">
        <w:rPr>
          <w:rFonts w:asciiTheme="majorBidi" w:hAnsiTheme="majorBidi" w:cstheme="majorBidi" w:hint="cs"/>
          <w:sz w:val="26"/>
          <w:szCs w:val="26"/>
          <w:rtl/>
        </w:rPr>
        <w:t>2000</w:t>
      </w:r>
      <w:r w:rsidRPr="00E36A68">
        <w:rPr>
          <w:rFonts w:ascii="Traditional Arabic" w:hAnsi="Traditional Arabic" w:cs="Traditional Arabic" w:hint="cs"/>
          <w:sz w:val="30"/>
          <w:szCs w:val="30"/>
          <w:rtl/>
          <w:lang w:bidi="ar-EG"/>
        </w:rPr>
        <w:t>)</w:t>
      </w:r>
      <w:r w:rsidRPr="00E36A68">
        <w:rPr>
          <w:rFonts w:ascii="Traditional Arabic" w:hAnsi="Traditional Arabic" w:cs="Traditional Arabic"/>
          <w:sz w:val="30"/>
          <w:szCs w:val="30"/>
          <w:lang w:bidi="ar-EG"/>
        </w:rPr>
        <w:t>.</w:t>
      </w:r>
    </w:p>
    <w:p w:rsidR="00EC6402" w:rsidRPr="00E36A68" w:rsidRDefault="00EC6402" w:rsidP="00EC6402">
      <w:pPr>
        <w:pStyle w:val="Paragraphedeliste"/>
        <w:numPr>
          <w:ilvl w:val="0"/>
          <w:numId w:val="45"/>
        </w:numPr>
        <w:bidi/>
        <w:spacing w:line="240" w:lineRule="auto"/>
        <w:ind w:right="-2"/>
        <w:rPr>
          <w:rFonts w:ascii="Traditional Arabic" w:hAnsi="Traditional Arabic" w:cs="Traditional Arabic"/>
          <w:sz w:val="30"/>
          <w:szCs w:val="30"/>
          <w:lang w:bidi="ar-IQ"/>
        </w:rPr>
      </w:pPr>
      <w:r w:rsidRPr="00E36A68">
        <w:rPr>
          <w:rFonts w:ascii="Traditional Arabic" w:hAnsi="Traditional Arabic" w:cs="Traditional Arabic"/>
          <w:sz w:val="30"/>
          <w:szCs w:val="30"/>
          <w:rtl/>
          <w:lang w:bidi="ar-IQ"/>
        </w:rPr>
        <w:t xml:space="preserve">عبد الحميد يونس، اللغة الفنية </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rtl/>
          <w:lang w:bidi="ar-IQ"/>
        </w:rPr>
        <w:t>الكويت</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rtl/>
          <w:lang w:bidi="ar-IQ"/>
        </w:rPr>
        <w:t xml:space="preserve"> مجلة عالم الفكر، </w:t>
      </w:r>
      <w:r w:rsidRPr="00C25B51">
        <w:rPr>
          <w:rFonts w:asciiTheme="majorBidi" w:hAnsiTheme="majorBidi" w:cstheme="majorBidi"/>
          <w:sz w:val="26"/>
          <w:szCs w:val="26"/>
          <w:rtl/>
        </w:rPr>
        <w:t>1971</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lang w:bidi="ar-IQ"/>
        </w:rPr>
        <w:t>.</w:t>
      </w:r>
    </w:p>
    <w:p w:rsidR="00EC6402" w:rsidRPr="00E36A68" w:rsidRDefault="00EC6402" w:rsidP="00EC6402">
      <w:pPr>
        <w:pStyle w:val="Paragraphedeliste"/>
        <w:numPr>
          <w:ilvl w:val="0"/>
          <w:numId w:val="45"/>
        </w:numPr>
        <w:bidi/>
        <w:spacing w:line="240" w:lineRule="auto"/>
        <w:ind w:right="-2"/>
        <w:jc w:val="both"/>
        <w:rPr>
          <w:rFonts w:ascii="Traditional Arabic" w:hAnsi="Traditional Arabic" w:cs="Traditional Arabic"/>
          <w:sz w:val="30"/>
          <w:szCs w:val="30"/>
          <w:lang w:bidi="ar-IQ"/>
        </w:rPr>
      </w:pPr>
      <w:r w:rsidRPr="00E36A68">
        <w:rPr>
          <w:rFonts w:ascii="Traditional Arabic" w:hAnsi="Traditional Arabic" w:cs="Traditional Arabic"/>
          <w:sz w:val="30"/>
          <w:szCs w:val="30"/>
          <w:rtl/>
        </w:rPr>
        <w:t>كمال</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بطوش،</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المكتبة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الجامعية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والبحث</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العلمي</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بالجزائر</w:t>
      </w:r>
      <w:r w:rsidRPr="00E36A68">
        <w:rPr>
          <w:rFonts w:ascii="Traditional Arabic" w:hAnsi="Traditional Arabic" w:cs="Traditional Arabic" w:hint="cs"/>
          <w:sz w:val="30"/>
          <w:szCs w:val="30"/>
          <w:rtl/>
        </w:rPr>
        <w:t xml:space="preserve"> (</w:t>
      </w:r>
      <w:r w:rsidRPr="00E36A68">
        <w:rPr>
          <w:rFonts w:ascii="Traditional Arabic" w:hAnsi="Traditional Arabic" w:cs="Traditional Arabic"/>
          <w:sz w:val="30"/>
          <w:szCs w:val="30"/>
          <w:rtl/>
        </w:rPr>
        <w:t>الجزائر</w:t>
      </w:r>
      <w:r w:rsidRPr="00E36A68">
        <w:rPr>
          <w:rFonts w:ascii="Traditional Arabic" w:hAnsi="Traditional Arabic" w:cs="Traditional Arabic" w:hint="cs"/>
          <w:sz w:val="30"/>
          <w:szCs w:val="30"/>
          <w:rtl/>
        </w:rPr>
        <w:t xml:space="preserve">: </w:t>
      </w:r>
      <w:r w:rsidRPr="00E36A68">
        <w:rPr>
          <w:rFonts w:ascii="Traditional Arabic" w:hAnsi="Traditional Arabic" w:cs="Traditional Arabic"/>
          <w:sz w:val="30"/>
          <w:szCs w:val="30"/>
          <w:rtl/>
        </w:rPr>
        <w:t>جامعة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قسنطينة</w:t>
      </w:r>
      <w:r w:rsidRPr="00E36A68">
        <w:rPr>
          <w:rFonts w:ascii="Traditional Arabic" w:hAnsi="Traditional Arabic" w:cs="Traditional Arabic" w:hint="cs"/>
          <w:sz w:val="30"/>
          <w:szCs w:val="30"/>
          <w:rtl/>
        </w:rPr>
        <w:t>،</w:t>
      </w:r>
      <w:r w:rsidRPr="00E36A68">
        <w:rPr>
          <w:rFonts w:ascii="Traditional Arabic" w:hAnsi="Traditional Arabic" w:cs="Traditional Arabic"/>
          <w:sz w:val="30"/>
          <w:szCs w:val="30"/>
          <w:rtl/>
        </w:rPr>
        <w:t xml:space="preserve"> مجلة</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العلوم</w:t>
      </w:r>
      <w:r w:rsidRPr="00E36A68">
        <w:rPr>
          <w:rFonts w:ascii="Traditional Arabic" w:hAnsi="Traditional Arabic" w:cs="Traditional Arabic"/>
          <w:sz w:val="30"/>
          <w:szCs w:val="30"/>
        </w:rPr>
        <w:t xml:space="preserve"> </w:t>
      </w:r>
      <w:r w:rsidRPr="00E36A68">
        <w:rPr>
          <w:rFonts w:ascii="Traditional Arabic" w:hAnsi="Traditional Arabic" w:cs="Traditional Arabic"/>
          <w:sz w:val="30"/>
          <w:szCs w:val="30"/>
          <w:rtl/>
        </w:rPr>
        <w:t>الإنسانية</w:t>
      </w:r>
      <w:r w:rsidRPr="00E36A68">
        <w:rPr>
          <w:rFonts w:ascii="Traditional Arabic" w:hAnsi="Traditional Arabic" w:cs="Traditional Arabic" w:hint="cs"/>
          <w:sz w:val="30"/>
          <w:szCs w:val="30"/>
          <w:rtl/>
          <w:lang w:bidi="ar-DZ"/>
        </w:rPr>
        <w:t>، ع</w:t>
      </w:r>
      <w:r w:rsidRPr="00C25B51">
        <w:rPr>
          <w:rFonts w:asciiTheme="majorBidi" w:hAnsiTheme="majorBidi" w:cstheme="majorBidi" w:hint="cs"/>
          <w:sz w:val="26"/>
          <w:szCs w:val="26"/>
          <w:rtl/>
        </w:rPr>
        <w:t>9</w:t>
      </w:r>
      <w:r w:rsidRPr="00E36A68">
        <w:rPr>
          <w:rFonts w:ascii="Traditional Arabic" w:hAnsi="Traditional Arabic" w:cs="Traditional Arabic" w:hint="cs"/>
          <w:sz w:val="30"/>
          <w:szCs w:val="30"/>
          <w:rtl/>
          <w:lang w:bidi="ar-DZ"/>
        </w:rPr>
        <w:t xml:space="preserve">، </w:t>
      </w:r>
      <w:r w:rsidRPr="00C25B51">
        <w:rPr>
          <w:rFonts w:asciiTheme="majorBidi" w:hAnsiTheme="majorBidi" w:cstheme="majorBidi" w:hint="cs"/>
          <w:sz w:val="26"/>
          <w:szCs w:val="26"/>
          <w:rtl/>
        </w:rPr>
        <w:t>1998</w:t>
      </w:r>
      <w:r w:rsidRPr="00E36A68">
        <w:rPr>
          <w:rFonts w:ascii="Traditional Arabic" w:hAnsi="Traditional Arabic" w:cs="Traditional Arabic" w:hint="cs"/>
          <w:sz w:val="30"/>
          <w:szCs w:val="30"/>
          <w:rtl/>
          <w:lang w:bidi="ar-DZ"/>
        </w:rPr>
        <w:t>)</w:t>
      </w:r>
      <w:r w:rsidRPr="00E36A68">
        <w:rPr>
          <w:rFonts w:ascii="Traditional Arabic" w:hAnsi="Traditional Arabic" w:cs="Traditional Arabic" w:hint="cs"/>
          <w:sz w:val="30"/>
          <w:szCs w:val="30"/>
          <w:rtl/>
        </w:rPr>
        <w:t>.</w:t>
      </w:r>
    </w:p>
    <w:p w:rsidR="00EC6402" w:rsidRPr="00E36A68" w:rsidRDefault="00EC6402" w:rsidP="00EC6402">
      <w:pPr>
        <w:pStyle w:val="Paragraphedeliste"/>
        <w:numPr>
          <w:ilvl w:val="0"/>
          <w:numId w:val="45"/>
        </w:numPr>
        <w:bidi/>
        <w:spacing w:line="240" w:lineRule="auto"/>
        <w:ind w:right="-2"/>
        <w:jc w:val="both"/>
        <w:rPr>
          <w:rFonts w:ascii="Traditional Arabic" w:hAnsi="Traditional Arabic" w:cs="Traditional Arabic"/>
          <w:sz w:val="30"/>
          <w:szCs w:val="30"/>
          <w:rtl/>
          <w:lang w:bidi="ar-IQ"/>
        </w:rPr>
      </w:pPr>
      <w:r w:rsidRPr="00E36A68">
        <w:rPr>
          <w:rFonts w:ascii="Traditional Arabic" w:hAnsi="Traditional Arabic" w:cs="Traditional Arabic" w:hint="cs"/>
          <w:sz w:val="30"/>
          <w:szCs w:val="30"/>
          <w:rtl/>
          <w:lang w:bidi="ar-IQ"/>
        </w:rPr>
        <w:t xml:space="preserve">نصر الدين العياضي، فن البرمجة وإعداد الخارطة البرامجية (تونس: سلسلة بحوث ودراسات إذاعية، </w:t>
      </w:r>
      <w:r w:rsidRPr="00C25B51">
        <w:rPr>
          <w:rFonts w:asciiTheme="majorBidi" w:hAnsiTheme="majorBidi" w:cstheme="majorBidi" w:hint="cs"/>
          <w:sz w:val="26"/>
          <w:szCs w:val="26"/>
          <w:rtl/>
        </w:rPr>
        <w:t>2007</w:t>
      </w:r>
      <w:r w:rsidRPr="00E36A68">
        <w:rPr>
          <w:rFonts w:ascii="Traditional Arabic" w:hAnsi="Traditional Arabic" w:cs="Traditional Arabic" w:hint="cs"/>
          <w:sz w:val="30"/>
          <w:szCs w:val="30"/>
          <w:rtl/>
          <w:lang w:bidi="ar-IQ"/>
        </w:rPr>
        <w:t>).</w:t>
      </w:r>
    </w:p>
    <w:p w:rsidR="00EC6402" w:rsidRPr="00E36A68" w:rsidRDefault="00EC6402" w:rsidP="00EC6402">
      <w:pPr>
        <w:pStyle w:val="Paragraphedeliste"/>
        <w:numPr>
          <w:ilvl w:val="0"/>
          <w:numId w:val="45"/>
        </w:numPr>
        <w:bidi/>
        <w:spacing w:line="240" w:lineRule="auto"/>
        <w:ind w:right="-2"/>
        <w:jc w:val="both"/>
        <w:rPr>
          <w:rFonts w:ascii="Traditional Arabic" w:hAnsi="Traditional Arabic" w:cs="Traditional Arabic"/>
          <w:sz w:val="30"/>
          <w:szCs w:val="30"/>
        </w:rPr>
      </w:pPr>
      <w:r w:rsidRPr="00E36A68">
        <w:rPr>
          <w:rFonts w:ascii="Traditional Arabic" w:hAnsi="Traditional Arabic" w:cs="Traditional Arabic" w:hint="cs"/>
          <w:sz w:val="30"/>
          <w:szCs w:val="30"/>
          <w:rtl/>
          <w:lang w:bidi="ar-IQ"/>
        </w:rPr>
        <w:t xml:space="preserve">نصر الدين العياضي، مجلة اتحاد الإذاعات العربية (تونس: عدد3، </w:t>
      </w:r>
      <w:r w:rsidRPr="00C25B51">
        <w:rPr>
          <w:rFonts w:asciiTheme="majorBidi" w:hAnsiTheme="majorBidi" w:cstheme="majorBidi" w:hint="cs"/>
          <w:sz w:val="26"/>
          <w:szCs w:val="26"/>
          <w:rtl/>
        </w:rPr>
        <w:t>2001</w:t>
      </w:r>
      <w:r w:rsidRPr="00E36A68">
        <w:rPr>
          <w:rFonts w:ascii="Traditional Arabic" w:hAnsi="Traditional Arabic" w:cs="Traditional Arabic" w:hint="cs"/>
          <w:sz w:val="30"/>
          <w:szCs w:val="30"/>
          <w:rtl/>
          <w:lang w:bidi="ar-IQ"/>
        </w:rPr>
        <w:t>)</w:t>
      </w:r>
      <w:r w:rsidRPr="00E36A68">
        <w:rPr>
          <w:rFonts w:ascii="Traditional Arabic" w:hAnsi="Traditional Arabic" w:cs="Traditional Arabic"/>
          <w:sz w:val="30"/>
          <w:szCs w:val="30"/>
          <w:lang w:bidi="ar-IQ"/>
        </w:rPr>
        <w:t>.</w:t>
      </w:r>
    </w:p>
    <w:p w:rsidR="00EC6402" w:rsidRPr="00E36A68" w:rsidRDefault="00EC6402" w:rsidP="00EC6402">
      <w:pPr>
        <w:pStyle w:val="Paragraphedeliste"/>
        <w:bidi/>
        <w:spacing w:line="240" w:lineRule="auto"/>
        <w:ind w:left="-284" w:right="-2"/>
        <w:rPr>
          <w:rFonts w:ascii="Traditional Arabic" w:hAnsi="Traditional Arabic" w:cs="Traditional Arabic"/>
          <w:b/>
          <w:bCs/>
          <w:sz w:val="28"/>
          <w:szCs w:val="28"/>
          <w:rtl/>
          <w:lang w:val="en-US" w:bidi="ar-DZ"/>
        </w:rPr>
      </w:pPr>
      <w:r w:rsidRPr="00E36A68">
        <w:rPr>
          <w:rFonts w:ascii="Traditional Arabic" w:hAnsi="Traditional Arabic" w:cs="Traditional Arabic" w:hint="cs"/>
          <w:b/>
          <w:bCs/>
          <w:sz w:val="34"/>
          <w:szCs w:val="34"/>
          <w:rtl/>
          <w:lang w:val="en-US"/>
        </w:rPr>
        <w:t>ه</w:t>
      </w:r>
      <w:r w:rsidRPr="00E36A68">
        <w:rPr>
          <w:rFonts w:ascii="Traditional Arabic" w:hAnsi="Traditional Arabic" w:cs="Traditional Arabic"/>
          <w:b/>
          <w:bCs/>
          <w:sz w:val="34"/>
          <w:szCs w:val="34"/>
          <w:rtl/>
          <w:lang w:val="en-US"/>
        </w:rPr>
        <w:t>)</w:t>
      </w:r>
      <w:r w:rsidRPr="00E36A68">
        <w:rPr>
          <w:rFonts w:ascii="Traditional Arabic" w:hAnsi="Traditional Arabic" w:cs="DecoType Naskh" w:hint="cs"/>
          <w:sz w:val="34"/>
          <w:szCs w:val="34"/>
          <w:rtl/>
          <w:lang w:val="en-US"/>
        </w:rPr>
        <w:t xml:space="preserve"> الكتب</w:t>
      </w:r>
      <w:r w:rsidRPr="00E36A68">
        <w:rPr>
          <w:rFonts w:ascii="Traditional Arabic" w:hAnsi="Traditional Arabic" w:cs="DecoType Naskh"/>
          <w:sz w:val="34"/>
          <w:szCs w:val="34"/>
          <w:rtl/>
          <w:lang w:val="en-US"/>
        </w:rPr>
        <w:t xml:space="preserve"> </w:t>
      </w:r>
      <w:r w:rsidRPr="00E36A68">
        <w:rPr>
          <w:rFonts w:ascii="Traditional Arabic" w:hAnsi="Traditional Arabic" w:cs="DecoType Naskh" w:hint="cs"/>
          <w:sz w:val="34"/>
          <w:szCs w:val="34"/>
          <w:rtl/>
          <w:lang w:val="en-US"/>
        </w:rPr>
        <w:t>الغير</w:t>
      </w:r>
      <w:r w:rsidRPr="00E36A68">
        <w:rPr>
          <w:rFonts w:ascii="Traditional Arabic" w:hAnsi="Traditional Arabic" w:cs="DecoType Naskh"/>
          <w:sz w:val="34"/>
          <w:szCs w:val="34"/>
          <w:rtl/>
          <w:lang w:val="en-US"/>
        </w:rPr>
        <w:t xml:space="preserve"> عربية</w:t>
      </w:r>
      <w:r w:rsidRPr="00E36A68">
        <w:rPr>
          <w:rFonts w:asciiTheme="majorBidi" w:eastAsiaTheme="minorEastAsia" w:hAnsiTheme="majorBidi" w:cstheme="majorBidi"/>
          <w:sz w:val="28"/>
          <w:szCs w:val="28"/>
          <w:lang w:val="en-US" w:eastAsia="fr-FR" w:bidi="ar-DZ"/>
        </w:rPr>
        <w:t xml:space="preserve"> </w:t>
      </w:r>
      <w:r w:rsidRPr="00E36A68">
        <w:rPr>
          <w:rFonts w:ascii="TimesNewRomanPS-BoldMT" w:cs="DecoType Naskh"/>
          <w:sz w:val="34"/>
          <w:szCs w:val="34"/>
          <w:rtl/>
        </w:rPr>
        <w:t>:</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lang w:val="en-US"/>
        </w:rPr>
      </w:pPr>
      <w:r w:rsidRPr="00E36A68">
        <w:rPr>
          <w:rFonts w:asciiTheme="majorBidi" w:hAnsiTheme="majorBidi" w:cstheme="majorBidi"/>
          <w:sz w:val="28"/>
          <w:szCs w:val="28"/>
          <w:lang w:val="en-US"/>
        </w:rPr>
        <w:t>David Morley</w:t>
      </w:r>
      <w:r w:rsidRPr="00E36A68">
        <w:rPr>
          <w:rFonts w:asciiTheme="majorBidi" w:hAnsiTheme="majorBidi" w:cstheme="majorBidi"/>
          <w:sz w:val="28"/>
          <w:szCs w:val="28"/>
          <w:rtl/>
          <w:lang w:val="en-US"/>
        </w:rPr>
        <w:t>,</w:t>
      </w:r>
      <w:r w:rsidRPr="00E36A68">
        <w:rPr>
          <w:rFonts w:asciiTheme="majorBidi" w:hAnsiTheme="majorBidi" w:cstheme="majorBidi"/>
          <w:sz w:val="28"/>
          <w:szCs w:val="28"/>
          <w:lang w:val="en-US"/>
        </w:rPr>
        <w:t xml:space="preserve"> Television, Audiences and Cultural Studies (London: Routledge,</w:t>
      </w:r>
      <w:r w:rsidRPr="00E36A68">
        <w:rPr>
          <w:rFonts w:asciiTheme="majorBidi" w:hAnsiTheme="majorBidi" w:cstheme="majorBidi"/>
          <w:sz w:val="28"/>
          <w:szCs w:val="28"/>
          <w:rtl/>
          <w:lang w:val="en-US"/>
        </w:rPr>
        <w:t xml:space="preserve"> </w:t>
      </w:r>
      <w:r w:rsidRPr="00E36A68">
        <w:rPr>
          <w:rFonts w:asciiTheme="majorBidi" w:hAnsiTheme="majorBidi" w:cstheme="majorBidi"/>
          <w:sz w:val="28"/>
          <w:szCs w:val="28"/>
          <w:lang w:val="en-US"/>
        </w:rPr>
        <w:t>1992</w:t>
      </w:r>
      <w:r w:rsidRPr="00E36A68">
        <w:rPr>
          <w:sz w:val="28"/>
          <w:szCs w:val="28"/>
          <w:lang w:val="en-US" w:bidi="ar-DZ"/>
        </w:rPr>
        <w:t>)</w:t>
      </w:r>
      <w:r w:rsidRPr="00E36A68">
        <w:rPr>
          <w:rFonts w:asciiTheme="majorBidi" w:hAnsiTheme="majorBidi" w:cstheme="majorBidi" w:hint="cs"/>
          <w:sz w:val="28"/>
          <w:szCs w:val="28"/>
          <w:rtl/>
          <w:lang w:val="en-US"/>
        </w:rPr>
        <w:t>.</w:t>
      </w:r>
    </w:p>
    <w:p w:rsidR="00EC6402" w:rsidRPr="00E36A68" w:rsidRDefault="00EC6402" w:rsidP="00EC6402">
      <w:pPr>
        <w:pStyle w:val="Paragraphedeliste"/>
        <w:numPr>
          <w:ilvl w:val="0"/>
          <w:numId w:val="37"/>
        </w:numPr>
        <w:tabs>
          <w:tab w:val="left" w:pos="-283"/>
        </w:tabs>
        <w:spacing w:line="360" w:lineRule="auto"/>
        <w:ind w:right="-2"/>
        <w:jc w:val="both"/>
        <w:rPr>
          <w:rFonts w:asciiTheme="majorBidi" w:hAnsiTheme="majorBidi" w:cstheme="majorBidi"/>
          <w:sz w:val="28"/>
          <w:szCs w:val="28"/>
          <w:lang w:val="en-US"/>
        </w:rPr>
      </w:pPr>
      <w:r w:rsidRPr="00E36A68">
        <w:rPr>
          <w:rFonts w:asciiTheme="majorBidi" w:hAnsiTheme="majorBidi" w:cstheme="majorBidi"/>
          <w:sz w:val="28"/>
          <w:szCs w:val="28"/>
          <w:lang w:val="en-US"/>
        </w:rPr>
        <w:t>Dominique WOLTON, Television culturelle</w:t>
      </w:r>
      <w:r w:rsidRPr="00E36A68">
        <w:rPr>
          <w:rFonts w:asciiTheme="majorBidi" w:hAnsiTheme="majorBidi" w:cstheme="majorBidi" w:hint="cs"/>
          <w:sz w:val="28"/>
          <w:szCs w:val="28"/>
          <w:rtl/>
          <w:lang w:val="en-US"/>
        </w:rPr>
        <w:t xml:space="preserve">) </w:t>
      </w:r>
      <w:r w:rsidRPr="00E36A68">
        <w:rPr>
          <w:rFonts w:asciiTheme="majorBidi" w:hAnsiTheme="majorBidi" w:cstheme="majorBidi"/>
          <w:sz w:val="28"/>
          <w:szCs w:val="28"/>
          <w:lang w:val="en-US"/>
        </w:rPr>
        <w:t>France, Edition PUF, 1989</w:t>
      </w:r>
      <w:r w:rsidRPr="00E36A68">
        <w:rPr>
          <w:rFonts w:asciiTheme="majorBidi" w:hAnsiTheme="majorBidi" w:cstheme="majorBidi" w:hint="cs"/>
          <w:sz w:val="28"/>
          <w:szCs w:val="28"/>
          <w:rtl/>
          <w:lang w:val="en-US"/>
        </w:rPr>
        <w:t>(</w:t>
      </w:r>
      <w:r w:rsidRPr="00E36A68">
        <w:rPr>
          <w:rFonts w:asciiTheme="majorBidi" w:hAnsiTheme="majorBidi" w:cstheme="majorBidi"/>
          <w:sz w:val="28"/>
          <w:szCs w:val="28"/>
          <w:lang w:val="en-US"/>
        </w:rPr>
        <w:t>.</w:t>
      </w:r>
    </w:p>
    <w:p w:rsidR="00EC6402" w:rsidRPr="00E36A68" w:rsidRDefault="00EC6402" w:rsidP="00EC6402">
      <w:pPr>
        <w:pStyle w:val="Paragraphedeliste"/>
        <w:numPr>
          <w:ilvl w:val="0"/>
          <w:numId w:val="37"/>
        </w:numPr>
        <w:contextualSpacing/>
        <w:jc w:val="both"/>
        <w:rPr>
          <w:rFonts w:asciiTheme="majorBidi" w:hAnsiTheme="majorBidi" w:cstheme="majorBidi"/>
          <w:sz w:val="28"/>
          <w:szCs w:val="28"/>
          <w:rtl/>
          <w:lang w:val="en-US"/>
        </w:rPr>
      </w:pPr>
      <w:r w:rsidRPr="00E36A68">
        <w:rPr>
          <w:rFonts w:asciiTheme="majorBidi" w:hAnsiTheme="majorBidi" w:cstheme="majorBidi"/>
          <w:sz w:val="28"/>
          <w:szCs w:val="28"/>
          <w:lang w:val="en-US"/>
        </w:rPr>
        <w:t>Cathrine Kellison, Producing for TV and New Media, Second Edition Focal Press is an imprint of Elsevier, 2009 .</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lang w:val="en-US"/>
        </w:rPr>
      </w:pPr>
      <w:r w:rsidRPr="00E36A68">
        <w:rPr>
          <w:rFonts w:asciiTheme="majorBidi" w:hAnsiTheme="majorBidi" w:cstheme="majorBidi"/>
          <w:sz w:val="28"/>
          <w:szCs w:val="28"/>
          <w:lang w:val="en-US"/>
        </w:rPr>
        <w:t>Ferguson</w:t>
      </w:r>
      <w:r w:rsidRPr="00E36A68">
        <w:rPr>
          <w:rFonts w:ascii="StoneSerif" w:hAnsi="StoneSerif" w:cs="StoneSerif"/>
          <w:sz w:val="28"/>
          <w:szCs w:val="28"/>
          <w:lang w:val="en-US"/>
        </w:rPr>
        <w:t xml:space="preserve"> </w:t>
      </w:r>
      <w:r w:rsidRPr="00E36A68">
        <w:rPr>
          <w:rFonts w:asciiTheme="majorBidi" w:hAnsiTheme="majorBidi" w:cstheme="majorBidi"/>
          <w:sz w:val="28"/>
          <w:szCs w:val="28"/>
          <w:lang w:val="en-US"/>
        </w:rPr>
        <w:t>J.G, comminucation skills, carier skills library, E2 (Newyork</w:t>
      </w:r>
      <w:r w:rsidRPr="00E36A68">
        <w:rPr>
          <w:rFonts w:asciiTheme="majorBidi" w:hAnsiTheme="majorBidi" w:cstheme="majorBidi" w:hint="cs"/>
          <w:sz w:val="28"/>
          <w:szCs w:val="28"/>
          <w:rtl/>
          <w:lang w:val="en-US" w:bidi="ar-DZ"/>
        </w:rPr>
        <w:t>:</w:t>
      </w:r>
      <w:r w:rsidRPr="00E36A68">
        <w:rPr>
          <w:rFonts w:asciiTheme="majorBidi" w:hAnsiTheme="majorBidi" w:cstheme="majorBidi"/>
          <w:sz w:val="28"/>
          <w:szCs w:val="28"/>
          <w:lang w:val="en-US" w:bidi="ar-DZ"/>
        </w:rPr>
        <w:t xml:space="preserve"> </w:t>
      </w:r>
      <w:r w:rsidRPr="00E36A68">
        <w:rPr>
          <w:rFonts w:asciiTheme="majorBidi" w:hAnsiTheme="majorBidi" w:cstheme="majorBidi"/>
          <w:sz w:val="28"/>
          <w:szCs w:val="28"/>
          <w:lang w:val="en-US"/>
        </w:rPr>
        <w:t>2004</w:t>
      </w:r>
      <w:r w:rsidRPr="00E36A68">
        <w:rPr>
          <w:rFonts w:asciiTheme="majorBidi" w:hAnsiTheme="majorBidi" w:cstheme="majorBidi" w:hint="cs"/>
          <w:sz w:val="28"/>
          <w:szCs w:val="28"/>
          <w:rtl/>
          <w:lang w:val="en-US"/>
        </w:rPr>
        <w:t>(.</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lang w:val="en-US"/>
        </w:rPr>
      </w:pPr>
      <w:r w:rsidRPr="00E36A68">
        <w:rPr>
          <w:rFonts w:asciiTheme="majorBidi" w:hAnsiTheme="majorBidi" w:cstheme="majorBidi"/>
          <w:sz w:val="28"/>
          <w:szCs w:val="28"/>
          <w:lang w:val="en-AU" w:bidi="ar-DZ"/>
        </w:rPr>
        <w:t>Frances Alvarado</w:t>
      </w:r>
      <w:r w:rsidRPr="00E36A68">
        <w:rPr>
          <w:rFonts w:asciiTheme="majorBidi" w:hAnsiTheme="majorBidi" w:cstheme="majorBidi"/>
          <w:sz w:val="28"/>
          <w:szCs w:val="28"/>
          <w:rtl/>
          <w:lang w:val="en-AU" w:bidi="ar-DZ"/>
        </w:rPr>
        <w:t xml:space="preserve"> </w:t>
      </w:r>
      <w:r w:rsidRPr="00E36A68">
        <w:rPr>
          <w:rFonts w:asciiTheme="majorBidi" w:hAnsiTheme="majorBidi" w:cstheme="majorBidi"/>
          <w:sz w:val="28"/>
          <w:szCs w:val="28"/>
          <w:lang w:val="en-AU" w:bidi="ar-DZ"/>
        </w:rPr>
        <w:t>Albertorio&amp;Amanda Spink</w:t>
      </w:r>
      <w:r w:rsidRPr="00E36A68">
        <w:rPr>
          <w:rFonts w:asciiTheme="majorBidi" w:hAnsiTheme="majorBidi" w:cstheme="majorBidi"/>
          <w:sz w:val="28"/>
          <w:szCs w:val="28"/>
          <w:rtl/>
          <w:lang w:val="en-AU" w:bidi="ar-DZ"/>
        </w:rPr>
        <w:t>,</w:t>
      </w:r>
      <w:r w:rsidRPr="00E36A68">
        <w:rPr>
          <w:rFonts w:asciiTheme="majorBidi" w:eastAsia="+mj-ea" w:hAnsiTheme="majorBidi" w:cstheme="majorBidi"/>
          <w:sz w:val="28"/>
          <w:szCs w:val="28"/>
          <w:lang w:val="en-AU"/>
        </w:rPr>
        <w:t xml:space="preserve"> </w:t>
      </w:r>
      <w:r w:rsidRPr="00E36A68">
        <w:rPr>
          <w:rFonts w:asciiTheme="majorBidi" w:hAnsiTheme="majorBidi" w:cstheme="majorBidi"/>
          <w:sz w:val="28"/>
          <w:szCs w:val="28"/>
          <w:lang w:val="en-AU" w:bidi="ar-DZ"/>
        </w:rPr>
        <w:t>Modeling the Role of Gratification in Information Behaviour (Queensland University of Technology).</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rPr>
      </w:pPr>
      <w:r w:rsidRPr="00E36A68">
        <w:rPr>
          <w:rFonts w:asciiTheme="majorBidi" w:hAnsiTheme="majorBidi" w:cstheme="majorBidi"/>
          <w:sz w:val="28"/>
          <w:szCs w:val="28"/>
        </w:rPr>
        <w:t>Francis BALLE</w:t>
      </w:r>
      <w:r w:rsidRPr="00E36A68">
        <w:rPr>
          <w:rFonts w:asciiTheme="majorBidi" w:hAnsiTheme="majorBidi" w:cstheme="majorBidi"/>
          <w:sz w:val="28"/>
          <w:szCs w:val="28"/>
          <w:rtl/>
        </w:rPr>
        <w:t>,</w:t>
      </w:r>
      <w:r w:rsidRPr="00E36A68">
        <w:rPr>
          <w:rFonts w:asciiTheme="majorBidi" w:hAnsiTheme="majorBidi" w:cstheme="majorBidi"/>
          <w:sz w:val="28"/>
          <w:szCs w:val="28"/>
        </w:rPr>
        <w:t xml:space="preserve"> Médias et Société, 5ème édition( France: Paris,1990).</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rPr>
      </w:pPr>
      <w:r w:rsidRPr="00E36A68">
        <w:rPr>
          <w:rFonts w:asciiTheme="majorBidi" w:hAnsiTheme="majorBidi" w:cstheme="majorBidi"/>
          <w:sz w:val="28"/>
          <w:szCs w:val="28"/>
        </w:rPr>
        <w:t>Françis BALLE</w:t>
      </w:r>
      <w:r w:rsidRPr="00E36A68">
        <w:rPr>
          <w:rFonts w:asciiTheme="majorBidi" w:hAnsiTheme="majorBidi" w:cstheme="majorBidi"/>
          <w:sz w:val="28"/>
          <w:szCs w:val="28"/>
          <w:rtl/>
        </w:rPr>
        <w:t>,</w:t>
      </w:r>
      <w:r w:rsidRPr="00E36A68">
        <w:rPr>
          <w:rFonts w:asciiTheme="majorBidi" w:hAnsiTheme="majorBidi" w:cstheme="majorBidi"/>
          <w:sz w:val="28"/>
          <w:szCs w:val="28"/>
        </w:rPr>
        <w:t xml:space="preserve"> medias et societes</w:t>
      </w:r>
      <w:r w:rsidRPr="00E36A68">
        <w:rPr>
          <w:rFonts w:asciiTheme="majorBidi" w:hAnsiTheme="majorBidi" w:cstheme="majorBidi"/>
          <w:sz w:val="28"/>
          <w:szCs w:val="28"/>
          <w:rtl/>
        </w:rPr>
        <w:t>,</w:t>
      </w:r>
      <w:r w:rsidRPr="00E36A68">
        <w:rPr>
          <w:rFonts w:asciiTheme="majorBidi" w:hAnsiTheme="majorBidi" w:cstheme="majorBidi"/>
          <w:sz w:val="28"/>
          <w:szCs w:val="28"/>
        </w:rPr>
        <w:t xml:space="preserve"> de Getmberg a internet, 8eme edition (France: Paris, Monchretier</w:t>
      </w:r>
      <w:r w:rsidRPr="00E36A68">
        <w:rPr>
          <w:rFonts w:asciiTheme="majorBidi" w:hAnsiTheme="majorBidi" w:cstheme="majorBidi"/>
          <w:sz w:val="28"/>
          <w:szCs w:val="28"/>
          <w:rtl/>
        </w:rPr>
        <w:t>,</w:t>
      </w:r>
      <w:r w:rsidRPr="00E36A68">
        <w:rPr>
          <w:rFonts w:asciiTheme="majorBidi" w:hAnsiTheme="majorBidi" w:cstheme="majorBidi"/>
          <w:sz w:val="28"/>
          <w:szCs w:val="28"/>
        </w:rPr>
        <w:t xml:space="preserve"> 1997).</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lang w:val="en-US"/>
        </w:rPr>
      </w:pPr>
      <w:r w:rsidRPr="00E36A68">
        <w:rPr>
          <w:rFonts w:asciiTheme="majorBidi" w:hAnsiTheme="majorBidi" w:cstheme="majorBidi"/>
          <w:sz w:val="28"/>
          <w:szCs w:val="28"/>
          <w:lang w:val="en-US"/>
        </w:rPr>
        <w:t xml:space="preserve">G </w:t>
      </w:r>
      <w:r w:rsidRPr="00E36A68">
        <w:rPr>
          <w:rFonts w:asciiTheme="majorBidi" w:hAnsiTheme="majorBidi" w:cstheme="majorBidi"/>
          <w:sz w:val="28"/>
          <w:szCs w:val="28"/>
          <w:rtl/>
          <w:lang w:val="en-US"/>
        </w:rPr>
        <w:t>.</w:t>
      </w:r>
      <w:r w:rsidRPr="00E36A68">
        <w:rPr>
          <w:rFonts w:asciiTheme="majorBidi" w:hAnsiTheme="majorBidi" w:cstheme="majorBidi"/>
          <w:sz w:val="28"/>
          <w:szCs w:val="28"/>
          <w:lang w:val="en-US"/>
        </w:rPr>
        <w:t>Blummer</w:t>
      </w:r>
      <w:r w:rsidRPr="00E36A68">
        <w:rPr>
          <w:rFonts w:asciiTheme="majorBidi" w:hAnsiTheme="majorBidi" w:cstheme="majorBidi"/>
          <w:sz w:val="28"/>
          <w:szCs w:val="28"/>
          <w:rtl/>
          <w:lang w:val="en-US"/>
        </w:rPr>
        <w:t>,</w:t>
      </w:r>
      <w:r w:rsidRPr="00E36A68">
        <w:rPr>
          <w:rFonts w:asciiTheme="majorBidi" w:hAnsiTheme="majorBidi" w:cstheme="majorBidi"/>
          <w:sz w:val="28"/>
          <w:szCs w:val="28"/>
          <w:lang w:val="en-US"/>
        </w:rPr>
        <w:t xml:space="preserve"> D</w:t>
      </w:r>
      <w:r w:rsidRPr="00E36A68">
        <w:rPr>
          <w:rFonts w:asciiTheme="majorBidi" w:hAnsiTheme="majorBidi" w:cstheme="majorBidi"/>
          <w:sz w:val="28"/>
          <w:szCs w:val="28"/>
          <w:rtl/>
          <w:lang w:val="en-US"/>
        </w:rPr>
        <w:t>.</w:t>
      </w:r>
      <w:r w:rsidRPr="00E36A68">
        <w:rPr>
          <w:rFonts w:asciiTheme="majorBidi" w:hAnsiTheme="majorBidi" w:cstheme="majorBidi"/>
          <w:sz w:val="28"/>
          <w:szCs w:val="28"/>
          <w:lang w:val="en-US"/>
        </w:rPr>
        <w:t>McQUAIL, and BROWN</w:t>
      </w:r>
      <w:r w:rsidRPr="00E36A68">
        <w:rPr>
          <w:rFonts w:asciiTheme="majorBidi" w:hAnsiTheme="majorBidi" w:cstheme="majorBidi"/>
          <w:sz w:val="28"/>
          <w:szCs w:val="28"/>
          <w:rtl/>
          <w:lang w:val="en-US"/>
        </w:rPr>
        <w:t>,</w:t>
      </w:r>
      <w:r w:rsidRPr="00E36A68">
        <w:rPr>
          <w:rFonts w:asciiTheme="majorBidi" w:hAnsiTheme="majorBidi" w:cstheme="majorBidi"/>
          <w:sz w:val="28"/>
          <w:szCs w:val="28"/>
          <w:lang w:val="en-US"/>
        </w:rPr>
        <w:t xml:space="preserve"> the television audience</w:t>
      </w:r>
      <w:r w:rsidRPr="00E36A68">
        <w:rPr>
          <w:rFonts w:asciiTheme="majorBidi" w:hAnsiTheme="majorBidi" w:cstheme="majorBidi"/>
          <w:sz w:val="28"/>
          <w:szCs w:val="28"/>
          <w:rtl/>
          <w:lang w:val="en-US"/>
        </w:rPr>
        <w:t>,</w:t>
      </w:r>
      <w:r w:rsidRPr="00E36A68">
        <w:rPr>
          <w:rFonts w:asciiTheme="majorBidi" w:hAnsiTheme="majorBidi" w:cstheme="majorBidi"/>
          <w:sz w:val="28"/>
          <w:szCs w:val="28"/>
          <w:lang w:val="en-US"/>
        </w:rPr>
        <w:t xml:space="preserve"> in</w:t>
      </w:r>
      <w:r w:rsidRPr="00E36A68">
        <w:rPr>
          <w:rFonts w:asciiTheme="majorBidi" w:hAnsiTheme="majorBidi" w:cstheme="majorBidi"/>
          <w:sz w:val="28"/>
          <w:szCs w:val="28"/>
          <w:rtl/>
          <w:lang w:val="en-US" w:bidi="ar-DZ"/>
        </w:rPr>
        <w:t xml:space="preserve"> </w:t>
      </w:r>
      <w:r w:rsidRPr="00E36A68">
        <w:rPr>
          <w:rFonts w:asciiTheme="majorBidi" w:hAnsiTheme="majorBidi" w:cstheme="majorBidi"/>
          <w:sz w:val="28"/>
          <w:szCs w:val="28"/>
          <w:lang w:val="en-US"/>
        </w:rPr>
        <w:t>sociology of mass communication</w:t>
      </w:r>
      <w:r w:rsidRPr="00E36A68">
        <w:rPr>
          <w:rFonts w:asciiTheme="majorBidi" w:hAnsiTheme="majorBidi" w:cstheme="majorBidi"/>
          <w:sz w:val="28"/>
          <w:szCs w:val="28"/>
          <w:rtl/>
          <w:lang w:val="en-US"/>
        </w:rPr>
        <w:t>,</w:t>
      </w:r>
      <w:r w:rsidRPr="00E36A68">
        <w:rPr>
          <w:rFonts w:asciiTheme="majorBidi" w:hAnsiTheme="majorBidi" w:cstheme="majorBidi"/>
          <w:sz w:val="28"/>
          <w:szCs w:val="28"/>
          <w:lang w:val="en-US"/>
        </w:rPr>
        <w:t xml:space="preserve"> selected reading (edited DENIS McQUAIL, 1972).</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rPr>
      </w:pPr>
      <w:r w:rsidRPr="00E36A68">
        <w:rPr>
          <w:rFonts w:asciiTheme="majorBidi" w:hAnsiTheme="majorBidi" w:cstheme="majorBidi"/>
          <w:sz w:val="28"/>
          <w:szCs w:val="28"/>
        </w:rPr>
        <w:t>Judith LAZAR</w:t>
      </w:r>
      <w:r w:rsidRPr="00E36A68">
        <w:rPr>
          <w:rFonts w:asciiTheme="majorBidi" w:hAnsiTheme="majorBidi" w:cstheme="majorBidi"/>
          <w:sz w:val="28"/>
          <w:szCs w:val="28"/>
          <w:rtl/>
        </w:rPr>
        <w:t>,</w:t>
      </w:r>
      <w:r w:rsidRPr="00E36A68">
        <w:rPr>
          <w:rFonts w:asciiTheme="majorBidi" w:hAnsiTheme="majorBidi" w:cstheme="majorBidi"/>
          <w:sz w:val="28"/>
          <w:szCs w:val="28"/>
        </w:rPr>
        <w:t xml:space="preserve"> sociologie de la communication de masse (France: Paris, Arnaud colline</w:t>
      </w:r>
      <w:r w:rsidRPr="00E36A68">
        <w:rPr>
          <w:rFonts w:asciiTheme="majorBidi" w:hAnsiTheme="majorBidi" w:cstheme="majorBidi"/>
          <w:sz w:val="28"/>
          <w:szCs w:val="28"/>
          <w:rtl/>
        </w:rPr>
        <w:t>,</w:t>
      </w:r>
      <w:r w:rsidRPr="00E36A68">
        <w:rPr>
          <w:rFonts w:asciiTheme="majorBidi" w:hAnsiTheme="majorBidi" w:cstheme="majorBidi"/>
          <w:sz w:val="28"/>
          <w:szCs w:val="28"/>
        </w:rPr>
        <w:t xml:space="preserve"> 1991)</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rPr>
      </w:pPr>
      <w:r w:rsidRPr="00E36A68">
        <w:rPr>
          <w:rFonts w:asciiTheme="majorBidi" w:hAnsiTheme="majorBidi" w:cstheme="majorBidi"/>
          <w:sz w:val="28"/>
          <w:szCs w:val="28"/>
        </w:rPr>
        <w:t>Paul  ATTALLAH</w:t>
      </w:r>
      <w:r w:rsidRPr="00E36A68">
        <w:rPr>
          <w:rFonts w:asciiTheme="majorBidi" w:hAnsiTheme="majorBidi" w:cstheme="majorBidi"/>
          <w:sz w:val="28"/>
          <w:szCs w:val="28"/>
          <w:rtl/>
          <w:lang w:bidi="ar-DZ"/>
        </w:rPr>
        <w:t>,</w:t>
      </w:r>
      <w:r w:rsidRPr="00E36A68">
        <w:rPr>
          <w:rFonts w:asciiTheme="majorBidi" w:hAnsiTheme="majorBidi" w:cstheme="majorBidi"/>
          <w:sz w:val="28"/>
          <w:szCs w:val="28"/>
        </w:rPr>
        <w:t xml:space="preserve"> théories de la communication : histoire, contexte,</w:t>
      </w:r>
      <w:r w:rsidRPr="00E36A68">
        <w:rPr>
          <w:rFonts w:asciiTheme="majorBidi" w:hAnsiTheme="majorBidi" w:cstheme="majorBidi"/>
          <w:sz w:val="28"/>
          <w:szCs w:val="28"/>
          <w:rtl/>
        </w:rPr>
        <w:t xml:space="preserve"> </w:t>
      </w:r>
      <w:r w:rsidRPr="00E36A68">
        <w:rPr>
          <w:rFonts w:asciiTheme="majorBidi" w:hAnsiTheme="majorBidi" w:cstheme="majorBidi"/>
          <w:sz w:val="28"/>
          <w:szCs w:val="28"/>
        </w:rPr>
        <w:t xml:space="preserve">pouvoir,  collection, et societé (Canada: Québec, telé université </w:t>
      </w:r>
      <w:r w:rsidRPr="00E36A68">
        <w:rPr>
          <w:rFonts w:asciiTheme="majorBidi" w:hAnsiTheme="majorBidi" w:cstheme="majorBidi"/>
          <w:sz w:val="28"/>
          <w:szCs w:val="28"/>
          <w:rtl/>
        </w:rPr>
        <w:t>,</w:t>
      </w:r>
      <w:r w:rsidRPr="00E36A68">
        <w:rPr>
          <w:rFonts w:asciiTheme="majorBidi" w:hAnsiTheme="majorBidi" w:cstheme="majorBidi"/>
          <w:sz w:val="28"/>
          <w:szCs w:val="28"/>
        </w:rPr>
        <w:t>1991).</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rPr>
      </w:pPr>
      <w:r w:rsidRPr="00E36A68">
        <w:rPr>
          <w:rFonts w:asciiTheme="majorBidi" w:hAnsiTheme="majorBidi" w:cstheme="majorBidi"/>
          <w:sz w:val="28"/>
          <w:szCs w:val="28"/>
        </w:rPr>
        <w:t xml:space="preserve">Paul ATTALLAH </w:t>
      </w:r>
      <w:r w:rsidRPr="00E36A68">
        <w:rPr>
          <w:rFonts w:asciiTheme="majorBidi" w:hAnsiTheme="majorBidi" w:cstheme="majorBidi"/>
          <w:sz w:val="28"/>
          <w:szCs w:val="28"/>
          <w:rtl/>
        </w:rPr>
        <w:t>,</w:t>
      </w:r>
      <w:r w:rsidRPr="00E36A68">
        <w:rPr>
          <w:rFonts w:asciiTheme="majorBidi" w:hAnsiTheme="majorBidi" w:cstheme="majorBidi"/>
          <w:sz w:val="28"/>
          <w:szCs w:val="28"/>
        </w:rPr>
        <w:t>theories de la communications: sens</w:t>
      </w:r>
      <w:r w:rsidRPr="00E36A68">
        <w:rPr>
          <w:rFonts w:asciiTheme="majorBidi" w:hAnsiTheme="majorBidi" w:cstheme="majorBidi"/>
          <w:sz w:val="28"/>
          <w:szCs w:val="28"/>
          <w:rtl/>
        </w:rPr>
        <w:t>,</w:t>
      </w:r>
      <w:r w:rsidRPr="00E36A68">
        <w:rPr>
          <w:rFonts w:asciiTheme="majorBidi" w:hAnsiTheme="majorBidi" w:cstheme="majorBidi"/>
          <w:sz w:val="28"/>
          <w:szCs w:val="28"/>
        </w:rPr>
        <w:t xml:space="preserve"> sujets,</w:t>
      </w:r>
      <w:r w:rsidRPr="00E36A68">
        <w:rPr>
          <w:rFonts w:asciiTheme="majorBidi" w:hAnsiTheme="majorBidi" w:cstheme="majorBidi" w:hint="cs"/>
          <w:sz w:val="28"/>
          <w:szCs w:val="28"/>
          <w:rtl/>
        </w:rPr>
        <w:t xml:space="preserve"> </w:t>
      </w:r>
      <w:r w:rsidRPr="00E36A68">
        <w:rPr>
          <w:rFonts w:asciiTheme="majorBidi" w:hAnsiTheme="majorBidi" w:cstheme="majorBidi"/>
          <w:sz w:val="28"/>
          <w:szCs w:val="28"/>
        </w:rPr>
        <w:t xml:space="preserve"> et savoirs (Canada: Québec</w:t>
      </w:r>
      <w:r w:rsidRPr="00E36A68">
        <w:rPr>
          <w:rFonts w:asciiTheme="majorBidi" w:hAnsiTheme="majorBidi" w:cstheme="majorBidi"/>
          <w:sz w:val="28"/>
          <w:szCs w:val="28"/>
          <w:rtl/>
        </w:rPr>
        <w:t>,</w:t>
      </w:r>
      <w:r w:rsidRPr="00E36A68">
        <w:rPr>
          <w:rFonts w:asciiTheme="majorBidi" w:hAnsiTheme="majorBidi" w:cstheme="majorBidi"/>
          <w:sz w:val="28"/>
          <w:szCs w:val="28"/>
        </w:rPr>
        <w:t xml:space="preserve"> Sainte Foy, télé  université, 1994).</w:t>
      </w:r>
    </w:p>
    <w:p w:rsidR="00EC6402" w:rsidRPr="00E36A68" w:rsidRDefault="00EC6402" w:rsidP="00EC6402">
      <w:pPr>
        <w:pStyle w:val="Paragraphedeliste"/>
        <w:numPr>
          <w:ilvl w:val="0"/>
          <w:numId w:val="37"/>
        </w:numPr>
        <w:tabs>
          <w:tab w:val="left" w:pos="-283"/>
        </w:tabs>
        <w:ind w:right="-2"/>
        <w:jc w:val="both"/>
        <w:rPr>
          <w:rFonts w:asciiTheme="majorBidi" w:hAnsiTheme="majorBidi" w:cstheme="majorBidi"/>
          <w:sz w:val="28"/>
          <w:szCs w:val="28"/>
          <w:rtl/>
        </w:rPr>
      </w:pPr>
      <w:r w:rsidRPr="00E36A68">
        <w:rPr>
          <w:rFonts w:asciiTheme="majorBidi" w:hAnsiTheme="majorBidi" w:cstheme="majorBidi"/>
          <w:sz w:val="28"/>
          <w:szCs w:val="28"/>
        </w:rPr>
        <w:t>Philippe BRETON</w:t>
      </w:r>
      <w:r w:rsidRPr="00E36A68">
        <w:rPr>
          <w:rStyle w:val="Appelnotedebasdep"/>
          <w:rFonts w:asciiTheme="majorBidi" w:hAnsiTheme="majorBidi" w:cstheme="majorBidi"/>
          <w:sz w:val="28"/>
          <w:szCs w:val="28"/>
        </w:rPr>
        <w:t xml:space="preserve">, </w:t>
      </w:r>
      <w:r w:rsidRPr="00E36A68">
        <w:rPr>
          <w:rFonts w:asciiTheme="majorBidi" w:hAnsiTheme="majorBidi" w:cstheme="majorBidi"/>
          <w:sz w:val="28"/>
          <w:szCs w:val="28"/>
        </w:rPr>
        <w:t xml:space="preserve">L'argumentation dans la communication, 3e éd,  (Catalogage Electro-Bibliographie, 2003) </w:t>
      </w:r>
      <w:r w:rsidRPr="00E36A68">
        <w:rPr>
          <w:rFonts w:asciiTheme="majorBidi" w:hAnsiTheme="majorBidi" w:cstheme="majorBidi" w:hint="cs"/>
          <w:sz w:val="28"/>
          <w:szCs w:val="28"/>
          <w:rtl/>
          <w:lang w:val="en-US"/>
        </w:rPr>
        <w:t>.</w:t>
      </w:r>
    </w:p>
    <w:p w:rsidR="00EC6402" w:rsidRPr="00E36A68" w:rsidRDefault="00EC6402" w:rsidP="00EC6402">
      <w:pPr>
        <w:spacing w:line="240" w:lineRule="auto"/>
        <w:ind w:right="-2"/>
        <w:rPr>
          <w:rFonts w:ascii="TimesNewRomanPS-BoldMT" w:cs="DecoType Naskh"/>
          <w:sz w:val="34"/>
          <w:szCs w:val="34"/>
          <w:rtl/>
          <w:lang w:bidi="ar-DZ"/>
        </w:rPr>
      </w:pPr>
      <w:r w:rsidRPr="00E36A68">
        <w:rPr>
          <w:rFonts w:ascii="Traditional Arabic" w:hAnsi="Traditional Arabic" w:cs="Traditional Arabic" w:hint="cs"/>
          <w:sz w:val="34"/>
          <w:szCs w:val="34"/>
          <w:rtl/>
          <w:lang w:bidi="ar-DZ"/>
        </w:rPr>
        <w:t xml:space="preserve">و) </w:t>
      </w:r>
      <w:r w:rsidRPr="00E36A68">
        <w:rPr>
          <w:rFonts w:cs="DecoType Naskh" w:hint="cs"/>
          <w:sz w:val="34"/>
          <w:szCs w:val="34"/>
          <w:rtl/>
          <w:lang w:bidi="ar-DZ"/>
        </w:rPr>
        <w:t>دراسات و</w:t>
      </w:r>
      <w:r w:rsidRPr="00E36A68">
        <w:rPr>
          <w:rFonts w:ascii="TimesNewRomanPS-BoldMT" w:cs="DecoType Naskh" w:hint="cs"/>
          <w:sz w:val="34"/>
          <w:szCs w:val="34"/>
          <w:rtl/>
        </w:rPr>
        <w:t>رسائل</w:t>
      </w:r>
      <w:r w:rsidRPr="00E36A68">
        <w:rPr>
          <w:rFonts w:ascii="TimesNewRomanPS-BoldMT" w:cs="DecoType Naskh"/>
          <w:sz w:val="34"/>
          <w:szCs w:val="34"/>
        </w:rPr>
        <w:t xml:space="preserve"> </w:t>
      </w:r>
      <w:r w:rsidRPr="00E36A68">
        <w:rPr>
          <w:rFonts w:ascii="TimesNewRomanPS-BoldMT" w:cs="DecoType Naskh" w:hint="cs"/>
          <w:sz w:val="34"/>
          <w:szCs w:val="34"/>
          <w:rtl/>
        </w:rPr>
        <w:t>جامعية</w:t>
      </w:r>
      <w:r w:rsidRPr="00E36A68">
        <w:rPr>
          <w:rFonts w:ascii="Traditional Arabic" w:hAnsi="Traditional Arabic" w:cs="DecoType Naskh" w:hint="cs"/>
          <w:sz w:val="34"/>
          <w:szCs w:val="34"/>
          <w:rtl/>
        </w:rPr>
        <w:t xml:space="preserve"> غير</w:t>
      </w:r>
      <w:r w:rsidRPr="00E36A68">
        <w:rPr>
          <w:rFonts w:ascii="Traditional Arabic" w:hAnsi="Traditional Arabic" w:cs="DecoType Naskh"/>
          <w:sz w:val="34"/>
          <w:szCs w:val="34"/>
          <w:rtl/>
        </w:rPr>
        <w:t xml:space="preserve"> عربية </w:t>
      </w:r>
      <w:r w:rsidRPr="00E36A68">
        <w:rPr>
          <w:rFonts w:ascii="TimesNewRomanPS-BoldMT" w:cs="DecoType Naskh" w:hint="cs"/>
          <w:sz w:val="34"/>
          <w:szCs w:val="34"/>
          <w:rtl/>
        </w:rPr>
        <w:t>:</w:t>
      </w:r>
    </w:p>
    <w:p w:rsidR="00EC6402" w:rsidRPr="00E36A68" w:rsidRDefault="00EC6402" w:rsidP="00EC6402">
      <w:pPr>
        <w:pStyle w:val="Paragraphedeliste"/>
        <w:numPr>
          <w:ilvl w:val="1"/>
          <w:numId w:val="30"/>
        </w:numPr>
        <w:tabs>
          <w:tab w:val="clear" w:pos="1440"/>
          <w:tab w:val="left" w:pos="-283"/>
          <w:tab w:val="num" w:pos="567"/>
        </w:tabs>
        <w:ind w:left="567" w:right="-2" w:hanging="283"/>
        <w:jc w:val="both"/>
        <w:rPr>
          <w:rFonts w:asciiTheme="majorBidi" w:hAnsiTheme="majorBidi" w:cstheme="majorBidi"/>
          <w:sz w:val="28"/>
          <w:szCs w:val="28"/>
        </w:rPr>
      </w:pPr>
      <w:r w:rsidRPr="00E36A68">
        <w:rPr>
          <w:rFonts w:asciiTheme="majorBidi" w:hAnsiTheme="majorBidi" w:cstheme="majorBidi"/>
          <w:sz w:val="28"/>
          <w:szCs w:val="28"/>
        </w:rPr>
        <w:t>Étude réalisée pour l’UNESCO et la Commission européenne, Les programmes</w:t>
      </w:r>
      <w:r w:rsidRPr="00E36A68">
        <w:rPr>
          <w:rFonts w:asciiTheme="majorBidi" w:hAnsiTheme="majorBidi" w:cstheme="majorBidi" w:hint="cs"/>
          <w:sz w:val="28"/>
          <w:szCs w:val="28"/>
          <w:rtl/>
        </w:rPr>
        <w:t xml:space="preserve"> </w:t>
      </w:r>
      <w:r w:rsidRPr="00E36A68">
        <w:rPr>
          <w:rFonts w:asciiTheme="majorBidi" w:hAnsiTheme="majorBidi" w:cstheme="majorBidi"/>
          <w:sz w:val="28"/>
          <w:szCs w:val="28"/>
        </w:rPr>
        <w:t>culturels sur les chaânes publiques de télévision européennes, Approche comparative Recommandations, Paris, 1997</w:t>
      </w:r>
      <w:r w:rsidRPr="00E36A68">
        <w:rPr>
          <w:rFonts w:asciiTheme="majorBidi" w:hAnsiTheme="majorBidi" w:cstheme="majorBidi" w:hint="cs"/>
          <w:sz w:val="28"/>
          <w:szCs w:val="28"/>
          <w:rtl/>
        </w:rPr>
        <w:t>.</w:t>
      </w:r>
    </w:p>
    <w:p w:rsidR="00EC6402" w:rsidRPr="00E36A68" w:rsidRDefault="00EC6402" w:rsidP="00EC6402">
      <w:pPr>
        <w:pStyle w:val="Paragraphedeliste"/>
        <w:numPr>
          <w:ilvl w:val="1"/>
          <w:numId w:val="30"/>
        </w:numPr>
        <w:tabs>
          <w:tab w:val="clear" w:pos="1440"/>
          <w:tab w:val="left" w:pos="-283"/>
          <w:tab w:val="num" w:pos="567"/>
        </w:tabs>
        <w:ind w:left="567" w:right="-2" w:hanging="283"/>
        <w:jc w:val="both"/>
        <w:rPr>
          <w:rFonts w:asciiTheme="majorBidi" w:hAnsiTheme="majorBidi" w:cstheme="majorBidi"/>
          <w:sz w:val="28"/>
          <w:szCs w:val="28"/>
          <w:lang w:val="en-US"/>
        </w:rPr>
      </w:pPr>
      <w:r w:rsidRPr="00E36A68">
        <w:rPr>
          <w:rFonts w:asciiTheme="majorBidi" w:hAnsiTheme="majorBidi" w:cstheme="majorBidi"/>
          <w:sz w:val="28"/>
          <w:szCs w:val="28"/>
          <w:lang w:val="en-US"/>
        </w:rPr>
        <w:t>Jessica Staples</w:t>
      </w:r>
      <w:r w:rsidRPr="00E36A68">
        <w:rPr>
          <w:rFonts w:asciiTheme="majorBidi" w:hAnsiTheme="majorBidi" w:cstheme="majorBidi"/>
          <w:sz w:val="28"/>
          <w:szCs w:val="28"/>
          <w:rtl/>
        </w:rPr>
        <w:t>,</w:t>
      </w:r>
      <w:r w:rsidRPr="00E36A68">
        <w:rPr>
          <w:rFonts w:asciiTheme="majorBidi" w:hAnsiTheme="majorBidi" w:cstheme="majorBidi"/>
          <w:sz w:val="28"/>
          <w:szCs w:val="28"/>
          <w:lang w:val="en-US"/>
        </w:rPr>
        <w:t xml:space="preserve"> Call-in talk radio:A uses and  gratifications study</w:t>
      </w:r>
      <w:r w:rsidRPr="00E36A68">
        <w:rPr>
          <w:rFonts w:asciiTheme="majorBidi" w:hAnsiTheme="majorBidi" w:cstheme="majorBidi"/>
          <w:sz w:val="28"/>
          <w:szCs w:val="28"/>
          <w:rtl/>
        </w:rPr>
        <w:t xml:space="preserve"> </w:t>
      </w:r>
      <w:r w:rsidRPr="00E36A68">
        <w:rPr>
          <w:rFonts w:asciiTheme="majorBidi" w:hAnsiTheme="majorBidi" w:cstheme="majorBidi"/>
          <w:sz w:val="28"/>
          <w:szCs w:val="28"/>
          <w:lang w:val="en-US"/>
        </w:rPr>
        <w:t>of  listeners, nonlisteners, and callers</w:t>
      </w:r>
      <w:r w:rsidRPr="00E36A68">
        <w:rPr>
          <w:rFonts w:asciiTheme="majorBidi" w:hAnsiTheme="majorBidi" w:cstheme="majorBidi" w:hint="cs"/>
          <w:sz w:val="28"/>
          <w:szCs w:val="28"/>
          <w:rtl/>
        </w:rPr>
        <w:t xml:space="preserve">) </w:t>
      </w:r>
      <w:r w:rsidRPr="00E36A68">
        <w:rPr>
          <w:rFonts w:asciiTheme="majorBidi" w:hAnsiTheme="majorBidi" w:cstheme="majorBidi"/>
          <w:sz w:val="28"/>
          <w:szCs w:val="28"/>
          <w:lang w:val="en-US"/>
        </w:rPr>
        <w:t>A thesis submitted to the Faculty of the University of Delaware in partial fulfillment of</w:t>
      </w:r>
      <w:r w:rsidRPr="00E36A68">
        <w:rPr>
          <w:rFonts w:asciiTheme="majorBidi" w:hAnsiTheme="majorBidi" w:cstheme="majorBidi"/>
          <w:sz w:val="28"/>
          <w:szCs w:val="28"/>
          <w:rtl/>
        </w:rPr>
        <w:t xml:space="preserve"> </w:t>
      </w:r>
      <w:r w:rsidRPr="00E36A68">
        <w:rPr>
          <w:rFonts w:asciiTheme="majorBidi" w:hAnsiTheme="majorBidi" w:cstheme="majorBidi"/>
          <w:sz w:val="28"/>
          <w:szCs w:val="28"/>
          <w:lang w:val="en-US"/>
        </w:rPr>
        <w:t>the requirements for the degree of Master of Arts in Communication</w:t>
      </w:r>
      <w:r w:rsidRPr="00E36A68">
        <w:rPr>
          <w:rFonts w:asciiTheme="majorBidi" w:hAnsiTheme="majorBidi" w:cstheme="majorBidi"/>
          <w:sz w:val="28"/>
          <w:szCs w:val="28"/>
          <w:rtl/>
        </w:rPr>
        <w:t>,</w:t>
      </w:r>
      <w:r w:rsidRPr="00E36A68">
        <w:rPr>
          <w:rFonts w:asciiTheme="majorBidi" w:hAnsiTheme="majorBidi" w:cstheme="majorBidi"/>
          <w:sz w:val="28"/>
          <w:szCs w:val="28"/>
          <w:lang w:val="en-US"/>
        </w:rPr>
        <w:t xml:space="preserve"> 1998)</w:t>
      </w:r>
      <w:r w:rsidRPr="00E36A68">
        <w:rPr>
          <w:rFonts w:asciiTheme="majorBidi" w:hAnsiTheme="majorBidi" w:cstheme="majorBidi" w:hint="cs"/>
          <w:sz w:val="28"/>
          <w:szCs w:val="28"/>
          <w:rtl/>
        </w:rPr>
        <w:t>.</w:t>
      </w:r>
    </w:p>
    <w:p w:rsidR="00EC6402" w:rsidRPr="00E36A68" w:rsidRDefault="00EC6402" w:rsidP="00EC6402">
      <w:pPr>
        <w:pStyle w:val="Paragraphedeliste"/>
        <w:numPr>
          <w:ilvl w:val="1"/>
          <w:numId w:val="30"/>
        </w:numPr>
        <w:tabs>
          <w:tab w:val="clear" w:pos="1440"/>
          <w:tab w:val="left" w:pos="-283"/>
          <w:tab w:val="num" w:pos="567"/>
        </w:tabs>
        <w:ind w:left="567" w:right="-2" w:hanging="283"/>
        <w:jc w:val="both"/>
        <w:rPr>
          <w:rFonts w:asciiTheme="majorBidi" w:hAnsiTheme="majorBidi" w:cstheme="majorBidi"/>
          <w:sz w:val="28"/>
          <w:szCs w:val="28"/>
        </w:rPr>
      </w:pPr>
      <w:r w:rsidRPr="00E36A68">
        <w:rPr>
          <w:rFonts w:asciiTheme="majorBidi" w:hAnsiTheme="majorBidi" w:cstheme="majorBidi"/>
          <w:sz w:val="28"/>
          <w:szCs w:val="28"/>
        </w:rPr>
        <w:t xml:space="preserve">Olivier LE DEUFF, La culture de l’information en reformation (France: Université de Rennes, Thèse de Doctorat,  Soutenue le 24 septembre 2009) . </w:t>
      </w:r>
    </w:p>
    <w:p w:rsidR="00EC6402" w:rsidRPr="00E36A68" w:rsidRDefault="00EC6402" w:rsidP="00EC6402">
      <w:pPr>
        <w:pStyle w:val="Paragraphedeliste"/>
        <w:numPr>
          <w:ilvl w:val="1"/>
          <w:numId w:val="30"/>
        </w:numPr>
        <w:tabs>
          <w:tab w:val="clear" w:pos="1440"/>
          <w:tab w:val="left" w:pos="-283"/>
          <w:tab w:val="num" w:pos="567"/>
        </w:tabs>
        <w:ind w:left="567" w:right="-2" w:hanging="283"/>
        <w:jc w:val="both"/>
        <w:rPr>
          <w:rFonts w:asciiTheme="majorBidi" w:hAnsiTheme="majorBidi" w:cstheme="majorBidi"/>
          <w:sz w:val="28"/>
          <w:szCs w:val="28"/>
          <w:lang w:val="en-US"/>
        </w:rPr>
      </w:pPr>
      <w:r w:rsidRPr="00E36A68">
        <w:rPr>
          <w:rFonts w:asciiTheme="majorBidi" w:hAnsiTheme="majorBidi" w:cstheme="majorBidi"/>
          <w:sz w:val="28"/>
          <w:szCs w:val="28"/>
          <w:lang w:val="en-US"/>
        </w:rPr>
        <w:t>Rob Nyland</w:t>
      </w:r>
      <w:r w:rsidRPr="00E36A68">
        <w:rPr>
          <w:rFonts w:asciiTheme="majorBidi" w:hAnsiTheme="majorBidi" w:cstheme="majorBidi"/>
          <w:sz w:val="28"/>
          <w:szCs w:val="28"/>
          <w:rtl/>
        </w:rPr>
        <w:t xml:space="preserve">, </w:t>
      </w:r>
      <w:r w:rsidRPr="00E36A68">
        <w:rPr>
          <w:rFonts w:asciiTheme="majorBidi" w:hAnsiTheme="majorBidi" w:cstheme="majorBidi"/>
          <w:sz w:val="28"/>
          <w:szCs w:val="28"/>
          <w:lang w:val="en-US"/>
        </w:rPr>
        <w:t>The gratification niches of internet social</w:t>
      </w:r>
      <w:r w:rsidRPr="00E36A68">
        <w:rPr>
          <w:rFonts w:asciiTheme="majorBidi" w:hAnsiTheme="majorBidi" w:cstheme="majorBidi"/>
          <w:sz w:val="28"/>
          <w:szCs w:val="28"/>
          <w:rtl/>
        </w:rPr>
        <w:t xml:space="preserve"> </w:t>
      </w:r>
      <w:r w:rsidRPr="00E36A68">
        <w:rPr>
          <w:rFonts w:asciiTheme="majorBidi" w:hAnsiTheme="majorBidi" w:cstheme="majorBidi"/>
          <w:sz w:val="28"/>
          <w:szCs w:val="28"/>
          <w:lang w:val="en-US"/>
        </w:rPr>
        <w:t>networking, e-mail, and face-to-face communication</w:t>
      </w:r>
      <w:r w:rsidRPr="00E36A68">
        <w:rPr>
          <w:rFonts w:asciiTheme="majorBidi" w:hAnsiTheme="majorBidi" w:cstheme="majorBidi" w:hint="cs"/>
          <w:sz w:val="28"/>
          <w:szCs w:val="28"/>
          <w:rtl/>
        </w:rPr>
        <w:t xml:space="preserve">) </w:t>
      </w:r>
      <w:r w:rsidRPr="00E36A68">
        <w:rPr>
          <w:rFonts w:asciiTheme="majorBidi" w:hAnsiTheme="majorBidi" w:cstheme="majorBidi"/>
          <w:sz w:val="28"/>
          <w:szCs w:val="28"/>
          <w:lang w:val="en-US"/>
        </w:rPr>
        <w:t>A Master’s Thesis submitted to the faculty of</w:t>
      </w:r>
      <w:r w:rsidRPr="00E36A68">
        <w:rPr>
          <w:rFonts w:asciiTheme="majorBidi" w:hAnsiTheme="majorBidi" w:cstheme="majorBidi"/>
          <w:sz w:val="28"/>
          <w:szCs w:val="28"/>
          <w:rtl/>
        </w:rPr>
        <w:t xml:space="preserve"> </w:t>
      </w:r>
      <w:r w:rsidRPr="00E36A68">
        <w:rPr>
          <w:rFonts w:asciiTheme="majorBidi" w:hAnsiTheme="majorBidi" w:cstheme="majorBidi"/>
          <w:sz w:val="28"/>
          <w:szCs w:val="28"/>
          <w:lang w:val="en-US"/>
        </w:rPr>
        <w:t>Brigham Young University, 2007).</w:t>
      </w:r>
    </w:p>
    <w:p w:rsidR="00EC6402" w:rsidRPr="00E36A68" w:rsidRDefault="00EC6402" w:rsidP="00EC6402">
      <w:pPr>
        <w:pStyle w:val="Paragraphedeliste"/>
        <w:numPr>
          <w:ilvl w:val="1"/>
          <w:numId w:val="30"/>
        </w:numPr>
        <w:tabs>
          <w:tab w:val="clear" w:pos="1440"/>
          <w:tab w:val="left" w:pos="-283"/>
          <w:tab w:val="num" w:pos="567"/>
        </w:tabs>
        <w:ind w:left="567" w:right="-2" w:hanging="283"/>
        <w:jc w:val="both"/>
        <w:rPr>
          <w:rFonts w:asciiTheme="majorBidi" w:hAnsiTheme="majorBidi" w:cstheme="majorBidi"/>
          <w:sz w:val="28"/>
          <w:szCs w:val="28"/>
        </w:rPr>
      </w:pPr>
      <w:r w:rsidRPr="00E36A68">
        <w:rPr>
          <w:rFonts w:asciiTheme="majorBidi" w:hAnsiTheme="majorBidi" w:cstheme="majorBidi"/>
          <w:sz w:val="28"/>
          <w:szCs w:val="28"/>
          <w:lang w:val="en-US"/>
        </w:rPr>
        <w:t>Sherman et al, The Internet Gender Gap Among College Students: Forgotten But</w:t>
      </w:r>
      <w:r w:rsidRPr="00E36A68">
        <w:rPr>
          <w:rFonts w:asciiTheme="majorBidi" w:hAnsiTheme="majorBidi" w:cstheme="majorBidi"/>
          <w:sz w:val="28"/>
          <w:szCs w:val="28"/>
          <w:rtl/>
        </w:rPr>
        <w:t xml:space="preserve"> </w:t>
      </w:r>
      <w:r w:rsidRPr="00E36A68">
        <w:rPr>
          <w:rFonts w:asciiTheme="majorBidi" w:hAnsiTheme="majorBidi" w:cstheme="majorBidi"/>
          <w:sz w:val="28"/>
          <w:szCs w:val="28"/>
          <w:lang w:val="en-US"/>
        </w:rPr>
        <w:t xml:space="preserve">Not Gone? </w:t>
      </w:r>
      <w:r w:rsidRPr="00E36A68">
        <w:rPr>
          <w:rFonts w:asciiTheme="majorBidi" w:hAnsiTheme="majorBidi" w:cstheme="majorBidi"/>
          <w:sz w:val="28"/>
          <w:szCs w:val="28"/>
        </w:rPr>
        <w:t>(Cyber  Psychology &amp; Behavior, 2000)  pp 885-894.</w:t>
      </w:r>
    </w:p>
    <w:p w:rsidR="00EC6402" w:rsidRPr="00E36A68" w:rsidRDefault="00EC6402" w:rsidP="00EC6402">
      <w:pPr>
        <w:pStyle w:val="Paragraphedeliste"/>
        <w:numPr>
          <w:ilvl w:val="1"/>
          <w:numId w:val="30"/>
        </w:numPr>
        <w:tabs>
          <w:tab w:val="clear" w:pos="1440"/>
          <w:tab w:val="left" w:pos="-283"/>
          <w:tab w:val="num" w:pos="567"/>
        </w:tabs>
        <w:ind w:left="567" w:right="-2" w:hanging="283"/>
        <w:jc w:val="both"/>
        <w:rPr>
          <w:rFonts w:asciiTheme="majorBidi" w:hAnsiTheme="majorBidi" w:cstheme="majorBidi"/>
          <w:sz w:val="28"/>
          <w:szCs w:val="28"/>
          <w:lang w:val="en-US"/>
        </w:rPr>
      </w:pPr>
      <w:r w:rsidRPr="00E36A68">
        <w:rPr>
          <w:rFonts w:asciiTheme="majorBidi" w:hAnsiTheme="majorBidi" w:cstheme="majorBidi"/>
          <w:sz w:val="28"/>
          <w:szCs w:val="28"/>
          <w:lang w:val="en-US"/>
        </w:rPr>
        <w:t>Thomas Ibrahim Okinda</w:t>
      </w:r>
      <w:r w:rsidRPr="00E36A68">
        <w:rPr>
          <w:rFonts w:asciiTheme="majorBidi" w:hAnsiTheme="majorBidi" w:cstheme="majorBidi"/>
          <w:sz w:val="28"/>
          <w:szCs w:val="28"/>
          <w:rtl/>
        </w:rPr>
        <w:t>,</w:t>
      </w:r>
      <w:r w:rsidRPr="00E36A68">
        <w:rPr>
          <w:rFonts w:asciiTheme="majorBidi" w:hAnsiTheme="majorBidi" w:cstheme="majorBidi"/>
          <w:sz w:val="28"/>
          <w:szCs w:val="28"/>
          <w:lang w:val="en-US"/>
        </w:rPr>
        <w:t xml:space="preserve"> uses and  gratifications of the internet among college students in Kenya (University of Nairobi; A case study of Kenya school of professional studies</w:t>
      </w:r>
      <w:r w:rsidRPr="00E36A68">
        <w:rPr>
          <w:rFonts w:asciiTheme="majorBidi" w:hAnsiTheme="majorBidi" w:cstheme="majorBidi"/>
          <w:sz w:val="28"/>
          <w:szCs w:val="28"/>
          <w:rtl/>
        </w:rPr>
        <w:t>,</w:t>
      </w:r>
      <w:r w:rsidRPr="00E36A68">
        <w:rPr>
          <w:rFonts w:asciiTheme="majorBidi" w:hAnsiTheme="majorBidi" w:cstheme="majorBidi"/>
          <w:sz w:val="28"/>
          <w:szCs w:val="28"/>
          <w:lang w:val="en-US"/>
        </w:rPr>
        <w:t xml:space="preserve"> 2007).</w:t>
      </w:r>
    </w:p>
    <w:p w:rsidR="00EC6402" w:rsidRPr="00E36A68" w:rsidRDefault="00EC6402" w:rsidP="00EC6402">
      <w:pPr>
        <w:pStyle w:val="Paragraphedeliste"/>
        <w:numPr>
          <w:ilvl w:val="1"/>
          <w:numId w:val="30"/>
        </w:numPr>
        <w:tabs>
          <w:tab w:val="clear" w:pos="1440"/>
          <w:tab w:val="left" w:pos="-283"/>
          <w:tab w:val="num" w:pos="567"/>
        </w:tabs>
        <w:ind w:left="567" w:right="-2" w:hanging="283"/>
        <w:jc w:val="both"/>
        <w:rPr>
          <w:rFonts w:asciiTheme="majorBidi" w:hAnsiTheme="majorBidi" w:cstheme="majorBidi"/>
          <w:sz w:val="28"/>
          <w:szCs w:val="28"/>
        </w:rPr>
      </w:pPr>
      <w:r w:rsidRPr="00E36A68">
        <w:rPr>
          <w:rFonts w:asciiTheme="majorBidi" w:hAnsiTheme="majorBidi" w:cstheme="majorBidi"/>
          <w:sz w:val="28"/>
          <w:szCs w:val="28"/>
        </w:rPr>
        <w:t>UNESCO institute for statistics, c</w:t>
      </w:r>
      <w:r w:rsidRPr="00E36A68">
        <w:rPr>
          <w:rFonts w:asciiTheme="majorBidi" w:hAnsiTheme="majorBidi" w:cstheme="majorBidi"/>
          <w:b/>
          <w:bCs/>
          <w:sz w:val="28"/>
          <w:szCs w:val="28"/>
        </w:rPr>
        <w:t>ul</w:t>
      </w:r>
      <w:r w:rsidRPr="00E36A68">
        <w:rPr>
          <w:rFonts w:asciiTheme="majorBidi" w:hAnsiTheme="majorBidi" w:cstheme="majorBidi"/>
          <w:sz w:val="28"/>
          <w:szCs w:val="28"/>
        </w:rPr>
        <w:t>tural developpement (Canada: Montreal, Quebec, 2009).</w:t>
      </w:r>
    </w:p>
    <w:p w:rsidR="00EC6402" w:rsidRPr="00E36A68" w:rsidRDefault="00EC6402" w:rsidP="00EC6402">
      <w:pPr>
        <w:pStyle w:val="Paragraphedeliste"/>
        <w:numPr>
          <w:ilvl w:val="1"/>
          <w:numId w:val="30"/>
        </w:numPr>
        <w:tabs>
          <w:tab w:val="clear" w:pos="1440"/>
          <w:tab w:val="left" w:pos="-283"/>
          <w:tab w:val="num" w:pos="567"/>
        </w:tabs>
        <w:ind w:left="567" w:right="-2" w:hanging="283"/>
        <w:jc w:val="both"/>
        <w:rPr>
          <w:rFonts w:asciiTheme="majorBidi" w:hAnsiTheme="majorBidi" w:cstheme="majorBidi"/>
          <w:sz w:val="28"/>
          <w:szCs w:val="28"/>
          <w:rtl/>
        </w:rPr>
      </w:pPr>
      <w:r w:rsidRPr="00E36A68">
        <w:rPr>
          <w:rFonts w:asciiTheme="majorBidi" w:hAnsiTheme="majorBidi" w:cstheme="majorBidi"/>
          <w:sz w:val="28"/>
          <w:szCs w:val="28"/>
          <w:lang w:val="en-US"/>
        </w:rPr>
        <w:t xml:space="preserve">Wikibooks contributors, </w:t>
      </w:r>
      <w:hyperlink r:id="rId66" w:history="1">
        <w:r w:rsidRPr="00E36A68">
          <w:rPr>
            <w:sz w:val="28"/>
            <w:szCs w:val="28"/>
            <w:lang w:val="en-US"/>
          </w:rPr>
          <w:t>Communication</w:t>
        </w:r>
      </w:hyperlink>
      <w:r w:rsidRPr="00E36A68">
        <w:rPr>
          <w:rFonts w:asciiTheme="majorBidi" w:hAnsiTheme="majorBidi" w:cstheme="majorBidi"/>
          <w:sz w:val="28"/>
          <w:szCs w:val="28"/>
          <w:lang w:val="en-US"/>
        </w:rPr>
        <w:t xml:space="preserve"> Theory (From Wikibooks, Copyright 2004–2006)  </w:t>
      </w:r>
    </w:p>
    <w:p w:rsidR="00EC6402" w:rsidRPr="00E36A68" w:rsidRDefault="00EC6402" w:rsidP="00EC6402">
      <w:pPr>
        <w:pStyle w:val="Paragraphedeliste"/>
        <w:tabs>
          <w:tab w:val="left" w:pos="-283"/>
        </w:tabs>
        <w:bidi/>
        <w:spacing w:line="240" w:lineRule="auto"/>
        <w:ind w:left="1" w:hanging="1"/>
        <w:jc w:val="both"/>
        <w:rPr>
          <w:rFonts w:asciiTheme="minorHAnsi" w:eastAsiaTheme="minorEastAsia" w:hAnsiTheme="minorHAnsi" w:cs="DecoType Naskh"/>
          <w:sz w:val="34"/>
          <w:szCs w:val="34"/>
          <w:rtl/>
          <w:lang w:eastAsia="fr-FR" w:bidi="ar-DZ"/>
        </w:rPr>
      </w:pPr>
      <w:r w:rsidRPr="00E36A68">
        <w:rPr>
          <w:rFonts w:ascii="Traditional Arabic" w:hAnsi="Traditional Arabic" w:cs="Traditional Arabic" w:hint="cs"/>
          <w:sz w:val="34"/>
          <w:szCs w:val="34"/>
          <w:rtl/>
          <w:lang w:bidi="ar-DZ"/>
        </w:rPr>
        <w:t>ي)</w:t>
      </w:r>
      <w:r w:rsidRPr="00E36A68">
        <w:rPr>
          <w:rFonts w:asciiTheme="minorHAnsi" w:eastAsiaTheme="minorEastAsia" w:hAnsiTheme="minorHAnsi" w:cs="DecoType Naskh" w:hint="cs"/>
          <w:sz w:val="34"/>
          <w:szCs w:val="34"/>
          <w:rtl/>
          <w:lang w:eastAsia="fr-FR" w:bidi="ar-DZ"/>
        </w:rPr>
        <w:t xml:space="preserve"> مواقع الانترنيت:</w:t>
      </w:r>
    </w:p>
    <w:p w:rsidR="00EC6402" w:rsidRPr="00E36A68" w:rsidRDefault="00AE1FDB" w:rsidP="00EC6402">
      <w:pPr>
        <w:pStyle w:val="Paragraphedeliste"/>
        <w:numPr>
          <w:ilvl w:val="0"/>
          <w:numId w:val="47"/>
        </w:numPr>
        <w:tabs>
          <w:tab w:val="left" w:pos="-283"/>
        </w:tabs>
        <w:spacing w:line="240" w:lineRule="auto"/>
        <w:jc w:val="both"/>
        <w:rPr>
          <w:rFonts w:asciiTheme="majorBidi" w:hAnsiTheme="majorBidi" w:cstheme="majorBidi"/>
          <w:sz w:val="28"/>
          <w:szCs w:val="28"/>
        </w:rPr>
      </w:pPr>
      <w:hyperlink r:id="rId67" w:history="1">
        <w:r w:rsidR="00EC6402" w:rsidRPr="00E36A68">
          <w:rPr>
            <w:rFonts w:asciiTheme="majorBidi" w:hAnsiTheme="majorBidi" w:cstheme="majorBidi"/>
            <w:sz w:val="28"/>
            <w:szCs w:val="28"/>
          </w:rPr>
          <w:t>www.islamweb.net/media/index.php</w:t>
        </w:r>
      </w:hyperlink>
      <w:r w:rsidR="00EC6402" w:rsidRPr="00E36A68">
        <w:rPr>
          <w:rFonts w:asciiTheme="majorBidi" w:hAnsiTheme="majorBidi" w:cstheme="majorBidi"/>
          <w:sz w:val="28"/>
          <w:szCs w:val="28"/>
        </w:rPr>
        <w:t>, page, article.</w:t>
      </w:r>
    </w:p>
    <w:p w:rsidR="00EC6402" w:rsidRPr="00E36A68" w:rsidRDefault="00EC6402" w:rsidP="00EC6402">
      <w:pPr>
        <w:pStyle w:val="Paragraphedeliste"/>
        <w:numPr>
          <w:ilvl w:val="0"/>
          <w:numId w:val="47"/>
        </w:numPr>
        <w:tabs>
          <w:tab w:val="left" w:pos="-283"/>
        </w:tabs>
        <w:spacing w:line="240" w:lineRule="auto"/>
        <w:jc w:val="both"/>
        <w:rPr>
          <w:rFonts w:asciiTheme="majorBidi" w:hAnsiTheme="majorBidi" w:cstheme="majorBidi"/>
          <w:sz w:val="28"/>
          <w:szCs w:val="28"/>
        </w:rPr>
      </w:pPr>
      <w:r w:rsidRPr="00E36A68">
        <w:rPr>
          <w:rFonts w:asciiTheme="majorBidi" w:hAnsiTheme="majorBidi" w:cstheme="majorBidi"/>
          <w:sz w:val="28"/>
          <w:szCs w:val="28"/>
        </w:rPr>
        <w:t>Voltaire - Wikipédia.htm.</w:t>
      </w:r>
    </w:p>
    <w:p w:rsidR="00EC6402" w:rsidRPr="00E36A68" w:rsidRDefault="00AE1FDB" w:rsidP="00EC6402">
      <w:pPr>
        <w:pStyle w:val="Paragraphedeliste"/>
        <w:numPr>
          <w:ilvl w:val="0"/>
          <w:numId w:val="47"/>
        </w:numPr>
        <w:tabs>
          <w:tab w:val="left" w:pos="-283"/>
        </w:tabs>
        <w:spacing w:line="240" w:lineRule="auto"/>
        <w:jc w:val="both"/>
        <w:rPr>
          <w:rStyle w:val="Lienhypertexte"/>
          <w:rFonts w:asciiTheme="majorBidi" w:hAnsiTheme="majorBidi" w:cstheme="majorBidi"/>
          <w:sz w:val="32"/>
          <w:szCs w:val="32"/>
          <w:lang w:bidi="ar-DZ"/>
        </w:rPr>
      </w:pPr>
      <w:hyperlink r:id="rId68" w:history="1">
        <w:r w:rsidR="00EC6402" w:rsidRPr="00E36A68">
          <w:rPr>
            <w:rFonts w:asciiTheme="majorBidi" w:hAnsiTheme="majorBidi" w:cstheme="majorBidi"/>
            <w:sz w:val="28"/>
            <w:szCs w:val="28"/>
          </w:rPr>
          <w:t>www.ahewar.org/debat/show.art.asp</w:t>
        </w:r>
      </w:hyperlink>
      <w:r w:rsidR="00EC6402" w:rsidRPr="00E36A68">
        <w:rPr>
          <w:rStyle w:val="Lienhypertexte"/>
          <w:rFonts w:asciiTheme="majorBidi" w:hAnsiTheme="majorBidi" w:cstheme="majorBidi"/>
          <w:sz w:val="32"/>
          <w:szCs w:val="32"/>
          <w:lang w:bidi="ar-DZ"/>
        </w:rPr>
        <w:t>.</w:t>
      </w:r>
    </w:p>
    <w:p w:rsidR="00EC6402" w:rsidRPr="00E36A68" w:rsidRDefault="00EC6402" w:rsidP="00EC6402">
      <w:pPr>
        <w:pStyle w:val="Paragraphedeliste"/>
        <w:tabs>
          <w:tab w:val="left" w:pos="-283"/>
        </w:tabs>
        <w:spacing w:line="240" w:lineRule="auto"/>
        <w:ind w:left="786"/>
        <w:jc w:val="both"/>
        <w:rPr>
          <w:rStyle w:val="Lienhypertexte"/>
          <w:rFonts w:asciiTheme="majorBidi" w:hAnsiTheme="majorBidi" w:cstheme="majorBidi"/>
          <w:sz w:val="32"/>
          <w:szCs w:val="32"/>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EC6402" w:rsidP="00EC6402">
      <w:pPr>
        <w:tabs>
          <w:tab w:val="left" w:pos="-283"/>
        </w:tabs>
        <w:spacing w:line="240" w:lineRule="auto"/>
        <w:jc w:val="both"/>
        <w:rPr>
          <w:rFonts w:asciiTheme="majorBidi" w:hAnsiTheme="majorBidi" w:cstheme="majorBidi"/>
          <w:sz w:val="26"/>
          <w:szCs w:val="26"/>
          <w:rtl/>
          <w:lang w:bidi="ar-DZ"/>
        </w:rPr>
      </w:pPr>
    </w:p>
    <w:p w:rsidR="00EC6402" w:rsidRPr="00E36A68" w:rsidRDefault="00AE1FDB" w:rsidP="00EC6402">
      <w:pPr>
        <w:tabs>
          <w:tab w:val="left" w:pos="-283"/>
        </w:tabs>
        <w:spacing w:line="240" w:lineRule="auto"/>
        <w:jc w:val="both"/>
        <w:rPr>
          <w:rFonts w:ascii="Traditional Arabic" w:hAnsi="Traditional Arabic" w:cs="DecoType Naskh"/>
          <w:sz w:val="16"/>
          <w:szCs w:val="16"/>
          <w:rtl/>
          <w:lang w:bidi="ar-DZ"/>
        </w:rPr>
      </w:pPr>
      <w:r w:rsidRPr="00AE1FDB">
        <w:rPr>
          <w:noProof/>
          <w:sz w:val="16"/>
          <w:szCs w:val="16"/>
          <w:rtl/>
        </w:rPr>
        <w:pict>
          <v:roundrect id="_x0000_s1058" style="position:absolute;left:0;text-align:left;margin-left:146.55pt;margin-top:-22.05pt;width:141pt;height:39.75pt;z-index:251684864" arcsize="10923f" strokecolor="#b2a1c7 [1943]" strokeweight="1pt">
            <v:fill color2="#ccc0d9 [1303]" focusposition="1" focussize="" focus="100%" type="gradient"/>
            <v:shadow on="t" type="perspective" color="#3f3151 [1607]" opacity=".5" offset="1pt" offset2="-3pt"/>
            <v:textbox style="mso-next-textbox:#_x0000_s1058">
              <w:txbxContent>
                <w:p w:rsidR="00EC6402" w:rsidRPr="00DB0D95" w:rsidRDefault="00EC6402" w:rsidP="00EC6402">
                  <w:pPr>
                    <w:jc w:val="center"/>
                    <w:rPr>
                      <w:rFonts w:cs="DecoType Naskh"/>
                      <w:sz w:val="32"/>
                      <w:szCs w:val="32"/>
                      <w:lang w:bidi="ar-DZ"/>
                    </w:rPr>
                  </w:pPr>
                  <w:r w:rsidRPr="00DB0D95">
                    <w:rPr>
                      <w:rFonts w:cs="DecoType Naskh" w:hint="cs"/>
                      <w:sz w:val="32"/>
                      <w:szCs w:val="32"/>
                      <w:rtl/>
                      <w:lang w:bidi="ar-DZ"/>
                    </w:rPr>
                    <w:t>قائمة الجداول</w:t>
                  </w:r>
                </w:p>
              </w:txbxContent>
            </v:textbox>
            <w10:wrap anchorx="page"/>
          </v:roundrect>
        </w:pict>
      </w:r>
    </w:p>
    <w:tbl>
      <w:tblPr>
        <w:tblStyle w:val="Grilledutableau"/>
        <w:bidiVisual/>
        <w:tblW w:w="0" w:type="auto"/>
        <w:tblInd w:w="1" w:type="dxa"/>
        <w:tblLook w:val="04A0"/>
      </w:tblPr>
      <w:tblGrid>
        <w:gridCol w:w="1381"/>
        <w:gridCol w:w="6379"/>
        <w:gridCol w:w="1242"/>
      </w:tblGrid>
      <w:tr w:rsidR="00EC6402" w:rsidRPr="00E36A68" w:rsidTr="00545AB6">
        <w:trPr>
          <w:trHeight w:val="429"/>
        </w:trPr>
        <w:tc>
          <w:tcPr>
            <w:tcW w:w="1381" w:type="dxa"/>
          </w:tcPr>
          <w:p w:rsidR="00EC6402" w:rsidRPr="00E36A68" w:rsidRDefault="00EC6402" w:rsidP="00545AB6">
            <w:pPr>
              <w:pStyle w:val="Paragraphedeliste"/>
              <w:tabs>
                <w:tab w:val="left" w:pos="-283"/>
                <w:tab w:val="center" w:pos="582"/>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ab/>
            </w:r>
            <w:r w:rsidRPr="00E36A68">
              <w:rPr>
                <w:rFonts w:ascii="Traditional Arabic" w:hAnsi="Traditional Arabic" w:cs="Traditional Arabic" w:hint="cs"/>
                <w:sz w:val="34"/>
                <w:szCs w:val="34"/>
                <w:rtl/>
                <w:lang w:val="en-US"/>
              </w:rPr>
              <w:t>جدول رقم</w:t>
            </w:r>
          </w:p>
        </w:tc>
        <w:tc>
          <w:tcPr>
            <w:tcW w:w="6379"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العنوان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الصفحة</w:t>
            </w:r>
          </w:p>
        </w:tc>
      </w:tr>
      <w:tr w:rsidR="00EC6402" w:rsidRPr="00E36A68" w:rsidTr="00545AB6">
        <w:trPr>
          <w:trHeight w:val="70"/>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w:t>
            </w:r>
          </w:p>
        </w:tc>
        <w:tc>
          <w:tcPr>
            <w:tcW w:w="6379" w:type="dxa"/>
          </w:tcPr>
          <w:p w:rsidR="00EC6402" w:rsidRPr="00E36A68" w:rsidRDefault="00EC6402" w:rsidP="00545AB6">
            <w:pPr>
              <w:tabs>
                <w:tab w:val="left" w:pos="-283"/>
              </w:tabs>
              <w:jc w:val="both"/>
              <w:rPr>
                <w:rFonts w:ascii="Arial" w:eastAsia="Calibri" w:hAnsi="Arial" w:cs="Traditional Arabic"/>
                <w:sz w:val="34"/>
                <w:szCs w:val="34"/>
                <w:rtl/>
              </w:rPr>
            </w:pPr>
            <w:r w:rsidRPr="00E36A68">
              <w:rPr>
                <w:rFonts w:ascii="Arial" w:hAnsi="Arial" w:cs="Traditional Arabic" w:hint="cs"/>
                <w:sz w:val="34"/>
                <w:szCs w:val="34"/>
                <w:rtl/>
              </w:rPr>
              <w:t>تخصصي البيولوجيا واللغة الانجليزية</w:t>
            </w:r>
            <w:r w:rsidRPr="00E36A68">
              <w:rPr>
                <w:rFonts w:ascii="Arial" w:eastAsia="Calibri" w:hAnsi="Arial" w:cs="Traditional Arabic" w:hint="cs"/>
                <w:sz w:val="34"/>
                <w:szCs w:val="34"/>
                <w:rtl/>
              </w:rPr>
              <w:t xml:space="preserve"> حسب السنة في الت</w:t>
            </w:r>
            <w:r w:rsidRPr="00E36A68">
              <w:rPr>
                <w:rFonts w:ascii="Simplified Arabic" w:cs="Traditional Arabic" w:hint="cs"/>
                <w:sz w:val="34"/>
                <w:szCs w:val="34"/>
                <w:rtl/>
              </w:rPr>
              <w:t>ّ</w:t>
            </w:r>
            <w:r w:rsidRPr="00E36A68">
              <w:rPr>
                <w:rFonts w:ascii="Arial" w:eastAsia="Calibri" w:hAnsi="Arial" w:cs="Traditional Arabic" w:hint="cs"/>
                <w:sz w:val="34"/>
                <w:szCs w:val="34"/>
                <w:rtl/>
              </w:rPr>
              <w:t>درج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w:t>
            </w:r>
          </w:p>
        </w:tc>
        <w:tc>
          <w:tcPr>
            <w:tcW w:w="6379" w:type="dxa"/>
          </w:tcPr>
          <w:p w:rsidR="00EC6402" w:rsidRPr="00E36A68" w:rsidRDefault="00EC6402" w:rsidP="00545AB6">
            <w:pPr>
              <w:jc w:val="both"/>
              <w:rPr>
                <w:rFonts w:ascii="Arial" w:eastAsia="Calibri" w:hAnsi="Arial" w:cs="Traditional Arabic"/>
                <w:b/>
                <w:bCs/>
                <w:sz w:val="34"/>
                <w:szCs w:val="34"/>
                <w:rtl/>
              </w:rPr>
            </w:pPr>
            <w:r w:rsidRPr="00E36A68">
              <w:rPr>
                <w:rFonts w:ascii="Arial" w:eastAsia="Calibri" w:hAnsi="Arial" w:cs="Traditional Arabic" w:hint="cs"/>
                <w:sz w:val="34"/>
                <w:szCs w:val="34"/>
                <w:rtl/>
              </w:rPr>
              <w:t>مفردات العين</w:t>
            </w:r>
            <w:r w:rsidRPr="00E36A68">
              <w:rPr>
                <w:rFonts w:ascii="Simplified Arabic" w:cs="Traditional Arabic" w:hint="cs"/>
                <w:sz w:val="34"/>
                <w:szCs w:val="34"/>
                <w:rtl/>
              </w:rPr>
              <w:t>ّ</w:t>
            </w:r>
            <w:r w:rsidRPr="00E36A68">
              <w:rPr>
                <w:rFonts w:ascii="Arial" w:eastAsia="Calibri" w:hAnsi="Arial" w:cs="Traditional Arabic" w:hint="cs"/>
                <w:sz w:val="34"/>
                <w:szCs w:val="34"/>
                <w:rtl/>
              </w:rPr>
              <w:t>ة من التخص</w:t>
            </w:r>
            <w:r w:rsidRPr="00E36A68">
              <w:rPr>
                <w:rFonts w:ascii="Simplified Arabic" w:cs="Traditional Arabic" w:hint="cs"/>
                <w:sz w:val="34"/>
                <w:szCs w:val="34"/>
                <w:rtl/>
              </w:rPr>
              <w:t>ّ</w:t>
            </w:r>
            <w:r w:rsidRPr="00E36A68">
              <w:rPr>
                <w:rFonts w:ascii="Arial" w:eastAsia="Calibri" w:hAnsi="Arial" w:cs="Traditional Arabic" w:hint="cs"/>
                <w:sz w:val="34"/>
                <w:szCs w:val="34"/>
                <w:rtl/>
              </w:rPr>
              <w:t>صين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18</w:t>
            </w:r>
          </w:p>
        </w:tc>
      </w:tr>
      <w:tr w:rsidR="00EC6402" w:rsidRPr="00E36A68" w:rsidTr="00545AB6">
        <w:trPr>
          <w:trHeight w:val="565"/>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Arial" w:hAnsi="Arial" w:cs="Traditional Arabic" w:hint="cs"/>
                <w:sz w:val="34"/>
                <w:szCs w:val="34"/>
                <w:rtl/>
                <w:lang w:val="en-US"/>
              </w:rPr>
              <w:t>عي</w:t>
            </w:r>
            <w:r w:rsidRPr="00E36A68">
              <w:rPr>
                <w:rFonts w:ascii="Simplified Arabic" w:cs="Traditional Arabic" w:hint="cs"/>
                <w:sz w:val="34"/>
                <w:szCs w:val="34"/>
                <w:rtl/>
              </w:rPr>
              <w:t>ّ</w:t>
            </w:r>
            <w:r w:rsidRPr="00E36A68">
              <w:rPr>
                <w:rFonts w:ascii="Arial" w:hAnsi="Arial" w:cs="Traditional Arabic" w:hint="cs"/>
                <w:sz w:val="34"/>
                <w:szCs w:val="34"/>
                <w:rtl/>
                <w:lang w:val="en-US"/>
              </w:rPr>
              <w:t>نة الد</w:t>
            </w:r>
            <w:r w:rsidRPr="00E36A68">
              <w:rPr>
                <w:rFonts w:ascii="Simplified Arabic" w:cs="Traditional Arabic" w:hint="cs"/>
                <w:sz w:val="34"/>
                <w:szCs w:val="34"/>
                <w:rtl/>
              </w:rPr>
              <w:t>ّ</w:t>
            </w:r>
            <w:r w:rsidRPr="00E36A68">
              <w:rPr>
                <w:rFonts w:ascii="Arial" w:hAnsi="Arial" w:cs="Traditional Arabic" w:hint="cs"/>
                <w:sz w:val="34"/>
                <w:szCs w:val="34"/>
                <w:rtl/>
                <w:lang w:val="en-US"/>
              </w:rPr>
              <w:t xml:space="preserve">راسة من </w:t>
            </w:r>
            <w:r w:rsidRPr="00E36A68">
              <w:rPr>
                <w:rFonts w:ascii="Arial" w:hAnsi="Arial" w:cs="Traditional Arabic" w:hint="cs"/>
                <w:sz w:val="34"/>
                <w:szCs w:val="34"/>
                <w:rtl/>
                <w:lang w:val="en-US" w:bidi="ar-DZ"/>
              </w:rPr>
              <w:t>ال</w:t>
            </w:r>
            <w:r w:rsidRPr="00E36A68">
              <w:rPr>
                <w:rFonts w:ascii="Arial" w:hAnsi="Arial" w:cs="Traditional Arabic" w:hint="cs"/>
                <w:sz w:val="34"/>
                <w:szCs w:val="34"/>
                <w:rtl/>
                <w:lang w:val="en-US"/>
              </w:rPr>
              <w:t>تخص</w:t>
            </w:r>
            <w:r w:rsidRPr="00E36A68">
              <w:rPr>
                <w:rFonts w:ascii="Simplified Arabic" w:cs="Traditional Arabic" w:hint="cs"/>
                <w:sz w:val="34"/>
                <w:szCs w:val="34"/>
                <w:rtl/>
              </w:rPr>
              <w:t>ّ</w:t>
            </w:r>
            <w:r w:rsidRPr="00E36A68">
              <w:rPr>
                <w:rFonts w:ascii="Arial" w:hAnsi="Arial" w:cs="Traditional Arabic" w:hint="cs"/>
                <w:sz w:val="34"/>
                <w:szCs w:val="34"/>
                <w:rtl/>
                <w:lang w:val="en-US"/>
              </w:rPr>
              <w:t>صين بمراعاة عدد طلبة السنة في التدر</w:t>
            </w:r>
            <w:r w:rsidRPr="00E36A68">
              <w:rPr>
                <w:rFonts w:ascii="Simplified Arabic" w:cs="Traditional Arabic" w:hint="cs"/>
                <w:sz w:val="34"/>
                <w:szCs w:val="34"/>
                <w:rtl/>
              </w:rPr>
              <w:t>ّ</w:t>
            </w:r>
            <w:r w:rsidRPr="00E36A68">
              <w:rPr>
                <w:rFonts w:ascii="Arial" w:hAnsi="Arial" w:cs="Traditional Arabic" w:hint="cs"/>
                <w:sz w:val="34"/>
                <w:szCs w:val="34"/>
                <w:rtl/>
                <w:lang w:val="en-US"/>
              </w:rPr>
              <w:t>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rPr>
              <w:t xml:space="preserve">توزيع </w:t>
            </w:r>
            <w:r w:rsidRPr="00E36A68">
              <w:rPr>
                <w:rFonts w:ascii="Traditional Arabic" w:hAnsi="Traditional Arabic" w:cs="Traditional Arabic"/>
                <w:sz w:val="34"/>
                <w:szCs w:val="34"/>
                <w:rtl/>
              </w:rPr>
              <w:t>عي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r w:rsidRPr="00E36A68">
              <w:rPr>
                <w:rFonts w:ascii="Traditional Arabic" w:hAnsi="Traditional Arabic" w:cs="Traditional Arabic" w:hint="cs"/>
                <w:sz w:val="34"/>
                <w:szCs w:val="34"/>
                <w:rtl/>
                <w:lang w:bidi="ar-DZ"/>
              </w:rPr>
              <w:t>ة الدراسة</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حسب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rPr>
              <w:t xml:space="preserve">توزيع </w:t>
            </w:r>
            <w:r w:rsidRPr="00E36A68">
              <w:rPr>
                <w:rFonts w:ascii="Traditional Arabic" w:hAnsi="Traditional Arabic" w:cs="Traditional Arabic"/>
                <w:sz w:val="34"/>
                <w:szCs w:val="34"/>
                <w:rtl/>
              </w:rPr>
              <w:t>عي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r w:rsidRPr="00E36A68">
              <w:rPr>
                <w:rFonts w:ascii="Traditional Arabic" w:hAnsi="Traditional Arabic" w:cs="Traditional Arabic" w:hint="cs"/>
                <w:sz w:val="34"/>
                <w:szCs w:val="34"/>
                <w:rtl/>
                <w:lang w:bidi="ar-DZ"/>
              </w:rPr>
              <w:t>ة الدراسة</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حسب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rPr>
              <w:t xml:space="preserve">توزيع </w:t>
            </w:r>
            <w:r w:rsidRPr="00E36A68">
              <w:rPr>
                <w:rFonts w:ascii="Traditional Arabic" w:hAnsi="Traditional Arabic" w:cs="Traditional Arabic"/>
                <w:sz w:val="34"/>
                <w:szCs w:val="34"/>
                <w:rtl/>
              </w:rPr>
              <w:t>عي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r w:rsidRPr="00E36A68">
              <w:rPr>
                <w:rFonts w:ascii="Traditional Arabic" w:hAnsi="Traditional Arabic" w:cs="Traditional Arabic" w:hint="cs"/>
                <w:sz w:val="34"/>
                <w:szCs w:val="34"/>
                <w:rtl/>
                <w:lang w:bidi="ar-DZ"/>
              </w:rPr>
              <w:t>ة الدراسة</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 xml:space="preserve">حسب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rPr>
              <w:t xml:space="preserve">توزيع </w:t>
            </w:r>
            <w:r w:rsidRPr="00E36A68">
              <w:rPr>
                <w:rFonts w:ascii="Traditional Arabic" w:hAnsi="Traditional Arabic" w:cs="Traditional Arabic"/>
                <w:sz w:val="34"/>
                <w:szCs w:val="34"/>
                <w:rtl/>
              </w:rPr>
              <w:t>عي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r w:rsidRPr="00E36A68">
              <w:rPr>
                <w:rFonts w:ascii="Traditional Arabic" w:hAnsi="Traditional Arabic" w:cs="Traditional Arabic" w:hint="cs"/>
                <w:sz w:val="34"/>
                <w:szCs w:val="34"/>
                <w:rtl/>
                <w:lang w:bidi="ar-DZ"/>
              </w:rPr>
              <w:t>ة الدراسة</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 xml:space="preserve">حسب </w:t>
            </w:r>
            <w:r w:rsidRPr="00E36A68">
              <w:rPr>
                <w:rFonts w:ascii="Traditional Arabic" w:hAnsi="Traditional Arabic" w:cs="Traditional Arabic" w:hint="cs"/>
                <w:sz w:val="34"/>
                <w:szCs w:val="34"/>
                <w:rtl/>
              </w:rPr>
              <w:t>لغة التدريس</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3</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rPr>
              <w:t xml:space="preserve">توزيع </w:t>
            </w:r>
            <w:r w:rsidRPr="00E36A68">
              <w:rPr>
                <w:rFonts w:ascii="Traditional Arabic" w:hAnsi="Traditional Arabic" w:cs="Traditional Arabic"/>
                <w:sz w:val="34"/>
                <w:szCs w:val="34"/>
                <w:rtl/>
              </w:rPr>
              <w:t>عي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r w:rsidRPr="00E36A68">
              <w:rPr>
                <w:rFonts w:ascii="Traditional Arabic" w:hAnsi="Traditional Arabic" w:cs="Traditional Arabic" w:hint="cs"/>
                <w:sz w:val="34"/>
                <w:szCs w:val="34"/>
                <w:rtl/>
                <w:lang w:bidi="ar-DZ"/>
              </w:rPr>
              <w:t>ة الدراسة</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حسب 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الس</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rPr>
              <w:t xml:space="preserve">توزيع </w:t>
            </w:r>
            <w:r w:rsidRPr="00E36A68">
              <w:rPr>
                <w:rFonts w:ascii="Traditional Arabic" w:hAnsi="Traditional Arabic" w:cs="Traditional Arabic"/>
                <w:sz w:val="34"/>
                <w:szCs w:val="34"/>
                <w:rtl/>
              </w:rPr>
              <w:t>عي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r w:rsidRPr="00E36A68">
              <w:rPr>
                <w:rFonts w:ascii="Traditional Arabic" w:hAnsi="Traditional Arabic" w:cs="Traditional Arabic" w:hint="cs"/>
                <w:sz w:val="34"/>
                <w:szCs w:val="34"/>
                <w:rtl/>
                <w:lang w:bidi="ar-DZ"/>
              </w:rPr>
              <w:t>ة الدراسة</w:t>
            </w:r>
            <w:r w:rsidRPr="00E36A68">
              <w:rPr>
                <w:rFonts w:ascii="Traditional Arabic" w:hAnsi="Traditional Arabic" w:cs="Traditional Arabic"/>
                <w:sz w:val="34"/>
                <w:szCs w:val="34"/>
              </w:rPr>
              <w:t xml:space="preserve"> </w:t>
            </w:r>
            <w:r w:rsidRPr="00E36A68">
              <w:rPr>
                <w:rFonts w:ascii="Traditional Arabic" w:hAnsi="Traditional Arabic" w:cs="Traditional Arabic" w:hint="cs"/>
                <w:sz w:val="34"/>
                <w:szCs w:val="34"/>
                <w:rtl/>
              </w:rPr>
              <w:t xml:space="preserve">حسب </w:t>
            </w:r>
            <w:r w:rsidRPr="00E36A68">
              <w:rPr>
                <w:rFonts w:ascii="Traditional Arabic" w:hAnsi="Traditional Arabic" w:cs="Traditional Arabic"/>
                <w:sz w:val="34"/>
                <w:szCs w:val="34"/>
                <w:rtl/>
              </w:rPr>
              <w:t>أجهزة التلفزيون في المنزل</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rPr>
              <w:t xml:space="preserve">توزيع </w:t>
            </w:r>
            <w:r w:rsidRPr="00E36A68">
              <w:rPr>
                <w:rFonts w:ascii="Traditional Arabic" w:hAnsi="Traditional Arabic" w:cs="Traditional Arabic"/>
                <w:sz w:val="34"/>
                <w:szCs w:val="34"/>
                <w:rtl/>
              </w:rPr>
              <w:t>عي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r w:rsidRPr="00E36A68">
              <w:rPr>
                <w:rFonts w:ascii="Traditional Arabic" w:hAnsi="Traditional Arabic" w:cs="Traditional Arabic" w:hint="cs"/>
                <w:sz w:val="34"/>
                <w:szCs w:val="34"/>
                <w:rtl/>
                <w:lang w:bidi="ar-DZ"/>
              </w:rPr>
              <w:t>ة الدراسة</w:t>
            </w:r>
            <w:r w:rsidRPr="00E36A68">
              <w:rPr>
                <w:rFonts w:ascii="Traditional Arabic" w:hAnsi="Traditional Arabic" w:cs="Traditional Arabic" w:hint="cs"/>
                <w:sz w:val="34"/>
                <w:szCs w:val="34"/>
                <w:rtl/>
              </w:rPr>
              <w:t>حسب</w:t>
            </w:r>
            <w:r w:rsidRPr="00E36A68">
              <w:rPr>
                <w:rFonts w:ascii="Traditional Arabic" w:hAnsi="Traditional Arabic" w:cs="Traditional Arabic"/>
                <w:sz w:val="34"/>
                <w:szCs w:val="34"/>
                <w:rtl/>
              </w:rPr>
              <w:t xml:space="preserve"> امتلاك أجهزة الاستقبال الفضائي</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ن عدد أجهزة التلفزيون الموصولة بجهاز </w:t>
            </w:r>
            <w:r w:rsidRPr="00E36A68">
              <w:rPr>
                <w:rFonts w:ascii="Traditional Arabic" w:hAnsi="Traditional Arabic" w:cs="Traditional Arabic"/>
                <w:sz w:val="34"/>
                <w:szCs w:val="34"/>
                <w:rtl/>
                <w:lang w:bidi="ar-DZ"/>
              </w:rPr>
              <w:t>الاستقبال الفضائي</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87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ن الأقمار</w:t>
            </w:r>
            <w:r w:rsidRPr="00E36A68">
              <w:rPr>
                <w:rFonts w:ascii="Traditional Arabic" w:hAnsi="Traditional Arabic" w:cs="Traditional Arabic"/>
                <w:sz w:val="34"/>
                <w:szCs w:val="34"/>
                <w:lang w:bidi="ar-DZ"/>
              </w:rPr>
              <w:t xml:space="preserve"> </w:t>
            </w:r>
            <w:r w:rsidRPr="00E36A68">
              <w:rPr>
                <w:rFonts w:ascii="Traditional Arabic" w:hAnsi="Traditional Arabic" w:cs="Traditional Arabic"/>
                <w:sz w:val="34"/>
                <w:szCs w:val="34"/>
                <w:rtl/>
                <w:lang w:bidi="ar-DZ"/>
              </w:rPr>
              <w:t>الصناعية</w:t>
            </w:r>
            <w:r w:rsidRPr="00E36A68">
              <w:rPr>
                <w:rFonts w:ascii="Traditional Arabic" w:hAnsi="Traditional Arabic" w:cs="Traditional Arabic"/>
                <w:sz w:val="34"/>
                <w:szCs w:val="34"/>
                <w:lang w:bidi="ar-DZ"/>
              </w:rPr>
              <w:t xml:space="preserve"> </w:t>
            </w:r>
            <w:r w:rsidRPr="00E36A68">
              <w:rPr>
                <w:rFonts w:ascii="Traditional Arabic" w:hAnsi="Traditional Arabic" w:cs="Traditional Arabic"/>
                <w:sz w:val="34"/>
                <w:szCs w:val="34"/>
                <w:rtl/>
                <w:lang w:bidi="ar-DZ"/>
              </w:rPr>
              <w:t>الذي</w:t>
            </w:r>
            <w:r w:rsidRPr="00E36A68">
              <w:rPr>
                <w:rFonts w:ascii="Traditional Arabic" w:hAnsi="Traditional Arabic" w:cs="Traditional Arabic"/>
                <w:sz w:val="34"/>
                <w:szCs w:val="34"/>
                <w:lang w:bidi="ar-DZ"/>
              </w:rPr>
              <w:t xml:space="preserve"> </w:t>
            </w:r>
            <w:r w:rsidRPr="00E36A68">
              <w:rPr>
                <w:rFonts w:ascii="Traditional Arabic" w:hAnsi="Traditional Arabic" w:cs="Traditional Arabic"/>
                <w:sz w:val="34"/>
                <w:szCs w:val="34"/>
                <w:rtl/>
                <w:lang w:bidi="ar-DZ"/>
              </w:rPr>
              <w:t>تلتقط بها</w:t>
            </w:r>
            <w:r w:rsidRPr="00E36A68">
              <w:rPr>
                <w:rFonts w:ascii="Traditional Arabic" w:hAnsi="Traditional Arabic" w:cs="Traditional Arabic"/>
                <w:sz w:val="34"/>
                <w:szCs w:val="34"/>
                <w:lang w:bidi="ar-DZ"/>
              </w:rPr>
              <w:t xml:space="preserve"> </w:t>
            </w:r>
            <w:r w:rsidRPr="00E36A68">
              <w:rPr>
                <w:rFonts w:ascii="Traditional Arabic" w:hAnsi="Traditional Arabic" w:cs="Traditional Arabic"/>
                <w:sz w:val="34"/>
                <w:szCs w:val="34"/>
                <w:rtl/>
                <w:lang w:bidi="ar-DZ"/>
              </w:rPr>
              <w:t>القنوات</w:t>
            </w:r>
            <w:r w:rsidRPr="00E36A68">
              <w:rPr>
                <w:rFonts w:ascii="Traditional Arabic" w:hAnsi="Traditional Arabic" w:cs="Traditional Arabic"/>
                <w:sz w:val="34"/>
                <w:szCs w:val="34"/>
                <w:lang w:bidi="ar-DZ"/>
              </w:rPr>
              <w:t xml:space="preserve"> </w:t>
            </w:r>
            <w:r w:rsidRPr="00E36A68">
              <w:rPr>
                <w:rFonts w:ascii="Traditional Arabic" w:hAnsi="Traditional Arabic" w:cs="Traditional Arabic"/>
                <w:sz w:val="34"/>
                <w:szCs w:val="34"/>
                <w:rtl/>
                <w:lang w:bidi="ar-DZ"/>
              </w:rPr>
              <w:t>الفضائية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88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ن علاقة </w:t>
            </w:r>
            <w:r w:rsidRPr="00E36A68">
              <w:rPr>
                <w:rFonts w:ascii="Traditional Arabic" w:hAnsi="Traditional Arabic" w:cs="Traditional Arabic"/>
                <w:sz w:val="34"/>
                <w:szCs w:val="34"/>
                <w:rtl/>
                <w:lang w:bidi="ar-DZ"/>
              </w:rPr>
              <w:t>الأقمار</w:t>
            </w:r>
            <w:r w:rsidRPr="00E36A68">
              <w:rPr>
                <w:rFonts w:ascii="Traditional Arabic" w:hAnsi="Traditional Arabic" w:cs="Traditional Arabic"/>
                <w:sz w:val="34"/>
                <w:szCs w:val="34"/>
                <w:lang w:bidi="ar-DZ"/>
              </w:rPr>
              <w:t xml:space="preserve"> </w:t>
            </w:r>
            <w:r w:rsidRPr="00E36A68">
              <w:rPr>
                <w:rFonts w:ascii="Traditional Arabic" w:hAnsi="Traditional Arabic" w:cs="Traditional Arabic"/>
                <w:sz w:val="34"/>
                <w:szCs w:val="34"/>
                <w:rtl/>
                <w:lang w:bidi="ar-DZ"/>
              </w:rPr>
              <w:t>الصناعية</w:t>
            </w:r>
            <w:r w:rsidRPr="00E36A68">
              <w:rPr>
                <w:rFonts w:ascii="Traditional Arabic" w:hAnsi="Traditional Arabic" w:cs="Traditional Arabic"/>
                <w:sz w:val="34"/>
                <w:szCs w:val="34"/>
                <w:lang w:bidi="ar-DZ"/>
              </w:rPr>
              <w:t xml:space="preserve"> </w:t>
            </w:r>
            <w:r w:rsidRPr="00E36A68">
              <w:rPr>
                <w:rFonts w:ascii="Traditional Arabic" w:hAnsi="Traditional Arabic" w:cs="Traditional Arabic"/>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89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 xml:space="preserve">علاقة </w:t>
            </w:r>
            <w:r w:rsidRPr="00E36A68">
              <w:rPr>
                <w:rFonts w:ascii="Traditional Arabic" w:hAnsi="Traditional Arabic" w:cs="Traditional Arabic"/>
                <w:sz w:val="34"/>
                <w:szCs w:val="34"/>
                <w:rtl/>
                <w:lang w:bidi="ar-DZ"/>
              </w:rPr>
              <w:t>الأقمار</w:t>
            </w:r>
            <w:r w:rsidRPr="00E36A68">
              <w:rPr>
                <w:rFonts w:ascii="Traditional Arabic" w:hAnsi="Traditional Arabic" w:cs="Traditional Arabic"/>
                <w:sz w:val="34"/>
                <w:szCs w:val="34"/>
                <w:lang w:bidi="ar-DZ"/>
              </w:rPr>
              <w:t xml:space="preserve"> </w:t>
            </w:r>
            <w:r w:rsidRPr="00E36A68">
              <w:rPr>
                <w:rFonts w:ascii="Traditional Arabic" w:hAnsi="Traditional Arabic" w:cs="Traditional Arabic"/>
                <w:sz w:val="34"/>
                <w:szCs w:val="34"/>
                <w:rtl/>
                <w:lang w:bidi="ar-DZ"/>
              </w:rPr>
              <w:t>الصناعية</w:t>
            </w:r>
            <w:r w:rsidRPr="00E36A68">
              <w:rPr>
                <w:rFonts w:ascii="Traditional Arabic" w:hAnsi="Traditional Arabic" w:cs="Traditional Arabic"/>
                <w:sz w:val="34"/>
                <w:szCs w:val="34"/>
                <w:lang w:bidi="ar-DZ"/>
              </w:rPr>
              <w:t xml:space="preserve"> </w:t>
            </w:r>
            <w:r w:rsidRPr="00E36A68">
              <w:rPr>
                <w:rFonts w:ascii="Traditional Arabic" w:hAnsi="Traditional Arabic" w:cs="Traditional Arabic"/>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ر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9</w:t>
            </w:r>
            <w:r>
              <w:rPr>
                <w:rFonts w:ascii="Traditional Arabic" w:hAnsi="Traditional Arabic" w:cs="Traditional Arabic" w:hint="cs"/>
                <w:sz w:val="34"/>
                <w:szCs w:val="34"/>
                <w:rtl/>
                <w:lang w:val="en-US"/>
              </w:rPr>
              <w:t>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ن ترتيب المصادر الثقافية حسب استعمال المبحوثين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9</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ن علاقة ترتيب المصادر الثقافية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ر الن</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9</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ن علاقة ترتيب المصادر الثقافية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 xml:space="preserve">ر </w:t>
            </w:r>
            <w:r w:rsidRPr="00E36A68">
              <w:rPr>
                <w:rFonts w:ascii="Traditional Arabic" w:hAnsi="Traditional Arabic" w:cs="Traditional Arabic" w:hint="cs"/>
                <w:sz w:val="34"/>
                <w:szCs w:val="34"/>
                <w:rtl/>
                <w:lang w:bidi="ar-DZ"/>
              </w:rPr>
              <w:t>التخص</w:t>
            </w:r>
            <w:r w:rsidRPr="00E36A68">
              <w:rPr>
                <w:rFonts w:ascii="Simplified Arabic" w:cs="Traditional Arabic" w:hint="cs"/>
                <w:sz w:val="34"/>
                <w:szCs w:val="34"/>
                <w:rtl/>
              </w:rPr>
              <w:t>ّ</w:t>
            </w:r>
            <w:r w:rsidRPr="00E36A68">
              <w:rPr>
                <w:rFonts w:ascii="Traditional Arabic" w:hAnsi="Traditional Arabic" w:cs="Traditional Arabic" w:hint="cs"/>
                <w:sz w:val="34"/>
                <w:szCs w:val="34"/>
                <w:rtl/>
                <w:lang w:bidi="ar-DZ"/>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97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ن علاقة ترتيب المصادر الثقافية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 xml:space="preserve">ر </w:t>
            </w:r>
            <w:r w:rsidRPr="00E36A68">
              <w:rPr>
                <w:rFonts w:ascii="Traditional Arabic" w:hAnsi="Traditional Arabic" w:cs="Traditional Arabic" w:hint="cs"/>
                <w:sz w:val="34"/>
                <w:szCs w:val="34"/>
                <w:rtl/>
                <w:lang w:bidi="ar-DZ"/>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98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ن علاقة ترتيب المصادر الثقافية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 xml:space="preserve">ر </w:t>
            </w:r>
            <w:r w:rsidRPr="00E36A68">
              <w:rPr>
                <w:rFonts w:ascii="Traditional Arabic" w:hAnsi="Traditional Arabic" w:cs="Traditional Arabic" w:hint="cs"/>
                <w:sz w:val="34"/>
                <w:szCs w:val="34"/>
                <w:rtl/>
                <w:lang w:bidi="ar-DZ"/>
              </w:rPr>
              <w:t>لغة الد</w:t>
            </w:r>
            <w:r w:rsidRPr="00E36A68">
              <w:rPr>
                <w:rFonts w:ascii="Simplified Arabic" w:cs="Traditional Arabic" w:hint="cs"/>
                <w:sz w:val="34"/>
                <w:szCs w:val="34"/>
                <w:rtl/>
              </w:rPr>
              <w:t>ّ</w:t>
            </w:r>
            <w:r w:rsidRPr="00E36A68">
              <w:rPr>
                <w:rFonts w:ascii="Traditional Arabic" w:hAnsi="Traditional Arabic" w:cs="Traditional Arabic" w:hint="cs"/>
                <w:sz w:val="34"/>
                <w:szCs w:val="34"/>
                <w:rtl/>
                <w:lang w:bidi="ar-DZ"/>
              </w:rPr>
              <w:t>راسة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99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المصدر المنتج للبرامج التلفزيونية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102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علاقة مصدر البرامج التلفزيونية بمتغير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10</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ن علاقة مصدر البرامج التلفزيونية بمتغير </w:t>
            </w:r>
            <w:r w:rsidRPr="00E36A68">
              <w:rPr>
                <w:rFonts w:ascii="Traditional Arabic" w:hAnsi="Traditional Arabic" w:cs="Traditional Arabic" w:hint="cs"/>
                <w:sz w:val="34"/>
                <w:szCs w:val="34"/>
                <w:rtl/>
              </w:rPr>
              <w:t>لغة الد</w:t>
            </w:r>
            <w:r w:rsidRPr="00E36A68">
              <w:rPr>
                <w:rFonts w:ascii="Simplified Arabic" w:cs="Traditional Arabic" w:hint="cs"/>
                <w:sz w:val="34"/>
                <w:szCs w:val="34"/>
                <w:rtl/>
              </w:rPr>
              <w:t>ّ</w:t>
            </w:r>
            <w:r w:rsidRPr="00E36A68">
              <w:rPr>
                <w:rFonts w:ascii="Traditional Arabic" w:hAnsi="Traditional Arabic" w:cs="Traditional Arabic" w:hint="cs"/>
                <w:sz w:val="34"/>
                <w:szCs w:val="34"/>
                <w:rtl/>
              </w:rPr>
              <w:t>راسة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10</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 xml:space="preserve">ن ترتيب أصناف </w:t>
            </w:r>
            <w:r w:rsidRPr="00E36A68">
              <w:rPr>
                <w:rFonts w:ascii="Traditional Arabic" w:hAnsi="Traditional Arabic" w:cs="Traditional Arabic"/>
                <w:sz w:val="32"/>
                <w:szCs w:val="32"/>
                <w:rtl/>
                <w:lang w:bidi="ar-DZ"/>
              </w:rPr>
              <w:t>البرامج حسب تفضيل</w:t>
            </w:r>
            <w:r w:rsidRPr="00E36A68">
              <w:rPr>
                <w:rFonts w:ascii="Traditional Arabic" w:hAnsi="Traditional Arabic" w:cs="Traditional Arabic"/>
                <w:sz w:val="34"/>
                <w:szCs w:val="34"/>
                <w:rtl/>
                <w:lang w:bidi="ar-DZ"/>
              </w:rPr>
              <w:t xml:space="preserve"> المبحوثين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106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 xml:space="preserve">ن تفضيل المبحوثين </w:t>
            </w:r>
            <w:r w:rsidRPr="00E36A68">
              <w:rPr>
                <w:rFonts w:ascii="Traditional Arabic" w:hAnsi="Traditional Arabic" w:cs="Traditional Arabic"/>
                <w:sz w:val="32"/>
                <w:szCs w:val="32"/>
                <w:rtl/>
                <w:lang w:bidi="ar-DZ"/>
              </w:rPr>
              <w:t>ل</w:t>
            </w:r>
            <w:r w:rsidRPr="00E36A68">
              <w:rPr>
                <w:rFonts w:ascii="Traditional Arabic" w:hAnsi="Traditional Arabic" w:cs="Traditional Arabic"/>
                <w:sz w:val="32"/>
                <w:szCs w:val="32"/>
                <w:rtl/>
                <w:lang w:val="en-US" w:bidi="ar-DZ"/>
              </w:rPr>
              <w:t xml:space="preserve">لبرامج </w:t>
            </w:r>
            <w:r w:rsidRPr="00E36A68">
              <w:rPr>
                <w:rFonts w:ascii="Traditional Arabic" w:hAnsi="Traditional Arabic" w:cs="Traditional Arabic"/>
                <w:sz w:val="34"/>
                <w:szCs w:val="34"/>
                <w:rtl/>
                <w:lang w:bidi="ar-DZ"/>
              </w:rPr>
              <w:t>الثقافية حسب المصدر المنتج لها</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108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ن علاقة ت</w:t>
            </w:r>
            <w:r w:rsidRPr="00E36A68">
              <w:rPr>
                <w:rFonts w:ascii="Traditional Arabic" w:hAnsi="Traditional Arabic" w:cs="Traditional Arabic" w:hint="cs"/>
                <w:sz w:val="34"/>
                <w:szCs w:val="34"/>
                <w:rtl/>
                <w:lang w:bidi="ar-DZ"/>
              </w:rPr>
              <w:t>فضيل</w:t>
            </w:r>
            <w:r w:rsidRPr="00E36A68">
              <w:rPr>
                <w:rFonts w:ascii="Traditional Arabic" w:hAnsi="Traditional Arabic" w:cs="Traditional Arabic"/>
                <w:sz w:val="34"/>
                <w:szCs w:val="34"/>
                <w:rtl/>
                <w:lang w:bidi="ar-DZ"/>
              </w:rPr>
              <w:t xml:space="preserve"> </w:t>
            </w:r>
            <w:r w:rsidRPr="00E36A68">
              <w:rPr>
                <w:rFonts w:ascii="Traditional Arabic" w:hAnsi="Traditional Arabic" w:cs="Traditional Arabic"/>
                <w:sz w:val="34"/>
                <w:szCs w:val="34"/>
                <w:rtl/>
                <w:lang w:val="en-US" w:bidi="ar-DZ"/>
              </w:rPr>
              <w:t>البرامج الثقافية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bidi="ar-DZ"/>
              </w:rPr>
              <w:t>ر الن</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bidi="ar-DZ"/>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109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bidi="ar-DZ"/>
              </w:rPr>
            </w:pPr>
            <w:r w:rsidRPr="00E36A68">
              <w:rPr>
                <w:rFonts w:ascii="Traditional Arabic" w:hAnsi="Traditional Arabic" w:cs="Traditional Arabic" w:hint="cs"/>
                <w:sz w:val="30"/>
                <w:szCs w:val="30"/>
                <w:rtl/>
                <w:lang w:val="en-US"/>
              </w:rPr>
              <w:t>(26)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ن علاقة ت</w:t>
            </w:r>
            <w:r w:rsidRPr="00E36A68">
              <w:rPr>
                <w:rFonts w:ascii="Traditional Arabic" w:hAnsi="Traditional Arabic" w:cs="Traditional Arabic" w:hint="cs"/>
                <w:sz w:val="34"/>
                <w:szCs w:val="34"/>
                <w:rtl/>
                <w:lang w:bidi="ar-DZ"/>
              </w:rPr>
              <w:t>فضيل</w:t>
            </w:r>
            <w:r w:rsidRPr="00E36A68">
              <w:rPr>
                <w:rFonts w:ascii="Traditional Arabic" w:hAnsi="Traditional Arabic" w:cs="Traditional Arabic"/>
                <w:sz w:val="34"/>
                <w:szCs w:val="34"/>
                <w:rtl/>
                <w:lang w:bidi="ar-DZ"/>
              </w:rPr>
              <w:t xml:space="preserve"> </w:t>
            </w:r>
            <w:r w:rsidRPr="00E36A68">
              <w:rPr>
                <w:rFonts w:ascii="Traditional Arabic" w:hAnsi="Traditional Arabic" w:cs="Traditional Arabic"/>
                <w:sz w:val="34"/>
                <w:szCs w:val="34"/>
                <w:rtl/>
                <w:lang w:val="en-US" w:bidi="ar-DZ"/>
              </w:rPr>
              <w:t>البرامج الثقافية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bidi="ar-DZ"/>
              </w:rPr>
              <w:t>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bidi="ar-DZ"/>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110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عادات مشاهدة المبحوثين للبرامج الثقافية التلفزيونية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علاقة مشاهدة البرامج الثقافية التلفزيونية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lang w:bidi="ar-DZ"/>
              </w:rPr>
              <w:t xml:space="preserve">ن ترتيب تفضيل المبحوثين </w:t>
            </w:r>
            <w:r w:rsidRPr="00E36A68">
              <w:rPr>
                <w:rFonts w:ascii="Traditional Arabic" w:hAnsi="Traditional Arabic" w:cs="Traditional Arabic"/>
                <w:sz w:val="32"/>
                <w:szCs w:val="32"/>
                <w:rtl/>
                <w:lang w:val="en-US" w:bidi="ar-DZ"/>
              </w:rPr>
              <w:t>لأصناف البرامج الثقافية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3</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bidi="ar-DZ"/>
              </w:rPr>
              <w:t>علاقة تفضيل المبحوثين لأصناف البرامج الثقافية بمتغير ال</w:t>
            </w:r>
            <w:r w:rsidRPr="00E36A68">
              <w:rPr>
                <w:rFonts w:ascii="Traditional Arabic" w:hAnsi="Traditional Arabic" w:cs="Traditional Arabic" w:hint="cs"/>
                <w:sz w:val="34"/>
                <w:szCs w:val="34"/>
                <w:rtl/>
                <w:lang w:bidi="ar-DZ"/>
              </w:rPr>
              <w:t>تخص</w:t>
            </w:r>
            <w:r w:rsidRPr="00E36A68">
              <w:rPr>
                <w:rFonts w:ascii="Simplified Arabic" w:cs="Traditional Arabic" w:hint="cs"/>
                <w:sz w:val="34"/>
                <w:szCs w:val="34"/>
                <w:rtl/>
              </w:rPr>
              <w:t>ّ</w:t>
            </w:r>
            <w:r w:rsidRPr="00E36A68">
              <w:rPr>
                <w:rFonts w:ascii="Traditional Arabic" w:hAnsi="Traditional Arabic" w:cs="Traditional Arabic" w:hint="cs"/>
                <w:sz w:val="34"/>
                <w:szCs w:val="34"/>
                <w:rtl/>
                <w:lang w:bidi="ar-DZ"/>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وجود برامج ثابتة المشاهدة لدى المبحوثين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eastAsiaTheme="minorEastAsia"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eastAsiaTheme="minorEastAsia" w:hAnsi="Traditional Arabic" w:cs="Traditional Arabic"/>
                <w:sz w:val="34"/>
                <w:szCs w:val="34"/>
                <w:rtl/>
              </w:rPr>
              <w:t>ن دوافع مشاهدة المبحوثين للبرامج الثقافية التلفزيونية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18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علاقة الد</w:t>
            </w:r>
            <w:r w:rsidRPr="00E36A68">
              <w:rPr>
                <w:rFonts w:ascii="Simplified Arabic" w:cs="Traditional Arabic" w:hint="cs"/>
                <w:sz w:val="34"/>
                <w:szCs w:val="34"/>
                <w:rtl/>
              </w:rPr>
              <w:t>ّ</w:t>
            </w:r>
            <w:r w:rsidRPr="00E36A68">
              <w:rPr>
                <w:rFonts w:ascii="Traditional Arabic" w:hAnsi="Traditional Arabic" w:cs="Traditional Arabic"/>
                <w:sz w:val="34"/>
                <w:szCs w:val="34"/>
                <w:rtl/>
              </w:rPr>
              <w:t>وافع بمتغير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20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rPr>
            </w:pPr>
            <w:r w:rsidRPr="00E36A68">
              <w:rPr>
                <w:rFonts w:ascii="Traditional Arabic" w:hAnsi="Traditional Arabic" w:cs="Traditional Arabic"/>
                <w:sz w:val="34"/>
                <w:szCs w:val="34"/>
                <w:rtl/>
                <w:lang w:val="en-US"/>
              </w:rPr>
              <w:t>دوافع مشاهدة البرامج الثقافية التلفزيونية حسب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rPr>
              <w:t xml:space="preserve">ص </w:t>
            </w:r>
            <w:r w:rsidRPr="00E36A68">
              <w:rPr>
                <w:rFonts w:ascii="Traditional Arabic" w:hAnsi="Traditional Arabic" w:cs="Traditional Arabic"/>
                <w:noProof/>
                <w:sz w:val="34"/>
                <w:szCs w:val="34"/>
              </w:rPr>
              <w:t xml:space="preserve"> </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 xml:space="preserve">دوافع مشاهدة البرامج الثقافية التلفزيونية حسب </w:t>
            </w:r>
            <w:r w:rsidRPr="00E36A68">
              <w:rPr>
                <w:rFonts w:ascii="Traditional Arabic" w:hAnsi="Traditional Arabic" w:cs="Traditional Arabic" w:hint="cs"/>
                <w:sz w:val="34"/>
                <w:szCs w:val="34"/>
                <w:rtl/>
                <w:lang w:val="en-US"/>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نوع الش</w:t>
            </w:r>
            <w:r w:rsidRPr="00E36A68">
              <w:rPr>
                <w:rFonts w:ascii="Simplified Arabic" w:cs="Traditional Arabic" w:hint="cs"/>
                <w:sz w:val="34"/>
                <w:szCs w:val="34"/>
                <w:rtl/>
              </w:rPr>
              <w:t>ّ</w:t>
            </w:r>
            <w:r w:rsidRPr="00E36A68">
              <w:rPr>
                <w:rFonts w:ascii="Traditional Arabic" w:hAnsi="Traditional Arabic" w:cs="Traditional Arabic"/>
                <w:sz w:val="34"/>
                <w:szCs w:val="34"/>
                <w:rtl/>
              </w:rPr>
              <w:t>عور الذي تتركه مشاهدة</w:t>
            </w:r>
            <w:r w:rsidRPr="00E36A68">
              <w:rPr>
                <w:rFonts w:ascii="Traditional Arabic" w:hAnsi="Traditional Arabic" w:cs="Traditional Arabic" w:hint="cs"/>
                <w:sz w:val="34"/>
                <w:szCs w:val="34"/>
                <w:rtl/>
              </w:rPr>
              <w:t xml:space="preserve"> البرامج الثقافية</w:t>
            </w:r>
            <w:r w:rsidRPr="00E36A68">
              <w:rPr>
                <w:rFonts w:ascii="Traditional Arabic" w:hAnsi="Traditional Arabic" w:cs="Traditional Arabic"/>
                <w:sz w:val="34"/>
                <w:szCs w:val="34"/>
                <w:rtl/>
              </w:rPr>
              <w:t xml:space="preserve"> في المبحوثين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3</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نوع الشعور الذي تتركه المشاهدة في المبحوثين حسب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24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نوع الشعور الذي تتركه المشاهدة في المبحوثين حسب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البديل</w:t>
            </w:r>
            <w:r w:rsidRPr="00E36A68">
              <w:rPr>
                <w:rFonts w:ascii="Traditional Arabic" w:hAnsi="Traditional Arabic" w:cs="Traditional Arabic"/>
                <w:sz w:val="34"/>
                <w:szCs w:val="34"/>
              </w:rPr>
              <w:t xml:space="preserve"> </w:t>
            </w:r>
            <w:r w:rsidRPr="00E36A68">
              <w:rPr>
                <w:rFonts w:ascii="Traditional Arabic" w:hAnsi="Traditional Arabic" w:cs="Traditional Arabic" w:hint="cs"/>
                <w:sz w:val="34"/>
                <w:szCs w:val="34"/>
                <w:rtl/>
              </w:rPr>
              <w:t>الذي</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يشد</w:t>
            </w:r>
            <w:r w:rsidRPr="00E36A68">
              <w:rPr>
                <w:rFonts w:ascii="Simplified Arabic" w:cs="Traditional Arabic" w:hint="cs"/>
                <w:sz w:val="34"/>
                <w:szCs w:val="34"/>
                <w:rtl/>
              </w:rPr>
              <w:t>ّ</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انتباه المبحوثين أثناء مشاهدتهم للبرامج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علاقة البديل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التي</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يشد</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انتباه المبحوثين بمتغير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27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علاقة البديل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w:t>
            </w:r>
            <w:r w:rsidRPr="00E36A68">
              <w:rPr>
                <w:rFonts w:ascii="Traditional Arabic" w:hAnsi="Traditional Arabic" w:cs="Traditional Arabic" w:hint="cs"/>
                <w:sz w:val="34"/>
                <w:szCs w:val="34"/>
                <w:rtl/>
              </w:rPr>
              <w:t>ذي</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يشد</w:t>
            </w:r>
            <w:r w:rsidRPr="00E36A68">
              <w:rPr>
                <w:rFonts w:ascii="Simplified Arabic" w:cs="Traditional Arabic" w:hint="cs"/>
                <w:sz w:val="34"/>
                <w:szCs w:val="34"/>
                <w:rtl/>
              </w:rPr>
              <w:t>ّ</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انتباه المبحوثين بمتغير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علاقة البديل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التي</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يشد</w:t>
            </w:r>
            <w:r w:rsidRPr="00E36A68">
              <w:rPr>
                <w:rFonts w:ascii="Simplified Arabic" w:cs="Traditional Arabic" w:hint="cs"/>
                <w:sz w:val="34"/>
                <w:szCs w:val="34"/>
                <w:rtl/>
              </w:rPr>
              <w:t>ّ</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انتباه المبحوثين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ر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29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نوع</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الر</w:t>
            </w:r>
            <w:r w:rsidRPr="00E36A68">
              <w:rPr>
                <w:rFonts w:ascii="Simplified Arabic" w:cs="Traditional Arabic" w:hint="cs"/>
                <w:sz w:val="34"/>
                <w:szCs w:val="34"/>
                <w:rtl/>
              </w:rPr>
              <w:t>ّ</w:t>
            </w:r>
            <w:r w:rsidRPr="00E36A68">
              <w:rPr>
                <w:rFonts w:ascii="Traditional Arabic" w:hAnsi="Traditional Arabic" w:cs="Traditional Arabic"/>
                <w:sz w:val="34"/>
                <w:szCs w:val="34"/>
                <w:rtl/>
              </w:rPr>
              <w:t>غبات المراد إشباعها</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من خلال التعر</w:t>
            </w:r>
            <w:r w:rsidRPr="00E36A68">
              <w:rPr>
                <w:rFonts w:ascii="Simplified Arabic" w:cs="Traditional Arabic" w:hint="cs"/>
                <w:sz w:val="34"/>
                <w:szCs w:val="34"/>
                <w:rtl/>
              </w:rPr>
              <w:t>ّ</w:t>
            </w:r>
            <w:r w:rsidRPr="00E36A68">
              <w:rPr>
                <w:rFonts w:ascii="Traditional Arabic" w:hAnsi="Traditional Arabic" w:cs="Traditional Arabic"/>
                <w:sz w:val="34"/>
                <w:szCs w:val="34"/>
                <w:rtl/>
              </w:rPr>
              <w:t>ض</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للبرامج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علاقة الرغبات المراد إشباعها</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علاقة الر</w:t>
            </w:r>
            <w:r w:rsidRPr="00E36A68">
              <w:rPr>
                <w:rFonts w:ascii="Simplified Arabic" w:cs="Traditional Arabic" w:hint="cs"/>
                <w:sz w:val="34"/>
                <w:szCs w:val="34"/>
                <w:rtl/>
              </w:rPr>
              <w:t>ّ</w:t>
            </w:r>
            <w:r w:rsidRPr="00E36A68">
              <w:rPr>
                <w:rFonts w:ascii="Traditional Arabic" w:hAnsi="Traditional Arabic" w:cs="Traditional Arabic"/>
                <w:sz w:val="34"/>
                <w:szCs w:val="34"/>
                <w:rtl/>
              </w:rPr>
              <w:t>غبات المراد إشباعها</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علاقة الر</w:t>
            </w:r>
            <w:r w:rsidRPr="00E36A68">
              <w:rPr>
                <w:rFonts w:ascii="Simplified Arabic" w:cs="Traditional Arabic" w:hint="cs"/>
                <w:sz w:val="34"/>
                <w:szCs w:val="34"/>
                <w:rtl/>
              </w:rPr>
              <w:t>ّ</w:t>
            </w:r>
            <w:r w:rsidRPr="00E36A68">
              <w:rPr>
                <w:rFonts w:ascii="Traditional Arabic" w:hAnsi="Traditional Arabic" w:cs="Traditional Arabic"/>
                <w:sz w:val="34"/>
                <w:szCs w:val="34"/>
                <w:rtl/>
              </w:rPr>
              <w:t>غبات المراد إشباعها</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ر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الفوائد</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التي</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حصل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عليها المبحوثين من خلال تعر</w:t>
            </w:r>
            <w:r w:rsidRPr="00E36A68">
              <w:rPr>
                <w:rFonts w:ascii="Simplified Arabic" w:cs="Traditional Arabic" w:hint="cs"/>
                <w:sz w:val="34"/>
                <w:szCs w:val="34"/>
                <w:rtl/>
              </w:rPr>
              <w:t>ّ</w:t>
            </w:r>
            <w:r w:rsidRPr="00E36A68">
              <w:rPr>
                <w:rFonts w:ascii="Traditional Arabic" w:hAnsi="Traditional Arabic" w:cs="Traditional Arabic"/>
                <w:sz w:val="34"/>
                <w:szCs w:val="34"/>
                <w:rtl/>
              </w:rPr>
              <w:t>ضهم</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 xml:space="preserve">للبرامج </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37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الفوائد</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التي</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حصل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عليها المبحوثين من</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المشاهدة حسب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39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bidi="ar-DZ"/>
              </w:rPr>
            </w:pPr>
            <w:r w:rsidRPr="00E36A68">
              <w:rPr>
                <w:rFonts w:ascii="Traditional Arabic" w:hAnsi="Traditional Arabic" w:cs="Traditional Arabic" w:hint="cs"/>
                <w:sz w:val="30"/>
                <w:szCs w:val="30"/>
                <w:rtl/>
                <w:lang w:val="en-US"/>
              </w:rPr>
              <w:t>(49)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الفوائد</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التي</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حصل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عليها المبحوثين من</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المشاهدة حسب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r w:rsidRPr="00E36A68">
              <w:rPr>
                <w:rFonts w:ascii="Traditional Arabic" w:hAnsi="Traditional Arabic" w:cs="Traditional Arabic" w:hint="cs"/>
                <w:sz w:val="34"/>
                <w:szCs w:val="34"/>
                <w:rtl/>
              </w:rPr>
              <w:t xml:space="preserve"> علاقة</w:t>
            </w:r>
            <w:r w:rsidRPr="00E36A68">
              <w:rPr>
                <w:rFonts w:ascii="Traditional Arabic" w:hAnsi="Traditional Arabic" w:cs="Traditional Arabic"/>
                <w:sz w:val="34"/>
                <w:szCs w:val="34"/>
                <w:rtl/>
              </w:rPr>
              <w:t xml:space="preserve"> الفوائد</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w:t>
            </w:r>
            <w:r w:rsidRPr="00E36A68">
              <w:rPr>
                <w:rFonts w:ascii="Traditional Arabic" w:hAnsi="Traditional Arabic" w:cs="Traditional Arabic" w:hint="cs"/>
                <w:sz w:val="34"/>
                <w:szCs w:val="34"/>
                <w:rtl/>
              </w:rPr>
              <w:t>م</w:t>
            </w:r>
            <w:r w:rsidRPr="00E36A68">
              <w:rPr>
                <w:rFonts w:ascii="Traditional Arabic" w:hAnsi="Traditional Arabic" w:cs="Traditional Arabic"/>
                <w:sz w:val="34"/>
                <w:szCs w:val="34"/>
                <w:rtl/>
              </w:rPr>
              <w:t>تحص</w:t>
            </w:r>
            <w:r w:rsidRPr="00E36A68">
              <w:rPr>
                <w:rFonts w:ascii="Simplified Arabic" w:cs="Traditional Arabic" w:hint="cs"/>
                <w:sz w:val="34"/>
                <w:szCs w:val="34"/>
                <w:rtl/>
              </w:rPr>
              <w:t>ّ</w:t>
            </w:r>
            <w:r w:rsidRPr="00E36A68">
              <w:rPr>
                <w:rFonts w:ascii="Traditional Arabic" w:hAnsi="Traditional Arabic" w:cs="Traditional Arabic"/>
                <w:sz w:val="34"/>
                <w:szCs w:val="34"/>
                <w:rtl/>
              </w:rPr>
              <w:t>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عليها من</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 xml:space="preserve">المشاهدة </w:t>
            </w:r>
            <w:r w:rsidRPr="00E36A68">
              <w:rPr>
                <w:rFonts w:ascii="Traditional Arabic" w:hAnsi="Traditional Arabic" w:cs="Traditional Arabic" w:hint="cs"/>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hint="cs"/>
                <w:sz w:val="34"/>
                <w:szCs w:val="34"/>
                <w:rtl/>
              </w:rPr>
              <w:t>ر</w:t>
            </w:r>
            <w:r w:rsidRPr="00E36A68">
              <w:rPr>
                <w:rFonts w:ascii="Traditional Arabic" w:hAnsi="Traditional Arabic" w:cs="Traditional Arabic"/>
                <w:sz w:val="34"/>
                <w:szCs w:val="34"/>
                <w:rtl/>
              </w:rPr>
              <w:t xml:space="preserve">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إمكانية تكرار مشاهدة نفس البرنامج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أسباب تكرار مشاهدة نفس البرنامج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مدى استفادة المبحوثين من مشاهدة البرامج الثقافية التلفزيونية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وجود معلومات كان المبحوث يتمنى</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 معرفتها</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47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رأي المبحوثين في البرامج الثقافية التلفزيونية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48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(56)</w:t>
            </w:r>
          </w:p>
        </w:tc>
        <w:tc>
          <w:tcPr>
            <w:tcW w:w="6379" w:type="dxa"/>
          </w:tcPr>
          <w:p w:rsidR="00EC6402" w:rsidRPr="00E36A68" w:rsidRDefault="00EC6402" w:rsidP="00545AB6">
            <w:pPr>
              <w:pStyle w:val="Paragraphedeliste"/>
              <w:tabs>
                <w:tab w:val="left" w:pos="-283"/>
                <w:tab w:val="left" w:pos="704"/>
              </w:tabs>
              <w:bidi/>
              <w:ind w:left="0"/>
              <w:jc w:val="both"/>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رأي المبحوثين حول لزوم الإكثار من البرامج الثقافية التلفزيونية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51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رأي المبحوثين حول كون التلفزيون هو الأنسب للبرامج الثقافية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bidi="ar-DZ"/>
              </w:rPr>
            </w:pPr>
            <w:r w:rsidRPr="00E36A68">
              <w:rPr>
                <w:rFonts w:ascii="Traditional Arabic" w:hAnsi="Traditional Arabic" w:cs="Traditional Arabic" w:hint="cs"/>
                <w:sz w:val="34"/>
                <w:szCs w:val="34"/>
                <w:rtl/>
                <w:lang w:val="en-US"/>
              </w:rPr>
              <w:t>15</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مساهمة البرامج الثقافية التلفزيونية في تكوين الر</w:t>
            </w:r>
            <w:r w:rsidRPr="00E36A68">
              <w:rPr>
                <w:rFonts w:ascii="Simplified Arabic" w:cs="Traditional Arabic" w:hint="cs"/>
                <w:sz w:val="34"/>
                <w:szCs w:val="34"/>
                <w:rtl/>
              </w:rPr>
              <w:t>ّ</w:t>
            </w:r>
            <w:r w:rsidRPr="00E36A68">
              <w:rPr>
                <w:rFonts w:ascii="Traditional Arabic" w:hAnsi="Traditional Arabic" w:cs="Traditional Arabic"/>
                <w:sz w:val="34"/>
                <w:szCs w:val="34"/>
                <w:rtl/>
              </w:rPr>
              <w:t>صيد الثقافي للمبحوثين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15</w:t>
            </w:r>
            <w:r>
              <w:rPr>
                <w:rFonts w:ascii="Traditional Arabic" w:hAnsi="Traditional Arabic" w:cs="Traditional Arabic" w:hint="cs"/>
                <w:sz w:val="34"/>
                <w:szCs w:val="34"/>
                <w:rtl/>
                <w:lang w:val="en-US"/>
              </w:rPr>
              <w:t>3</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(59)</w:t>
            </w:r>
          </w:p>
        </w:tc>
        <w:tc>
          <w:tcPr>
            <w:tcW w:w="6379" w:type="dxa"/>
          </w:tcPr>
          <w:p w:rsidR="00EC6402" w:rsidRPr="00E36A68" w:rsidRDefault="00EC6402" w:rsidP="00545AB6">
            <w:pPr>
              <w:pStyle w:val="Paragraphedeliste"/>
              <w:tabs>
                <w:tab w:val="left" w:pos="-283"/>
                <w:tab w:val="left" w:pos="1736"/>
              </w:tabs>
              <w:bidi/>
              <w:ind w:left="0"/>
              <w:jc w:val="both"/>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رأي المبحوثين في بعض الاقتراحات حول البرنامج الثقافي</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15</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bidi="ar-DZ"/>
              </w:rPr>
            </w:pPr>
            <w:r w:rsidRPr="00E36A68">
              <w:rPr>
                <w:rFonts w:ascii="Traditional Arabic" w:hAnsi="Traditional Arabic" w:cs="Traditional Arabic" w:hint="cs"/>
                <w:sz w:val="30"/>
                <w:szCs w:val="30"/>
                <w:rtl/>
                <w:lang w:val="en-US"/>
              </w:rPr>
              <w:t>(60)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يبي</w:t>
            </w:r>
            <w:r w:rsidRPr="00E36A68">
              <w:rPr>
                <w:rFonts w:ascii="Simplified Arabic" w:cs="Traditional Arabic" w:hint="cs"/>
                <w:sz w:val="34"/>
                <w:szCs w:val="34"/>
                <w:rtl/>
              </w:rPr>
              <w:t>ّ</w:t>
            </w:r>
            <w:r w:rsidRPr="00E36A68">
              <w:rPr>
                <w:rFonts w:ascii="Traditional Arabic" w:hAnsi="Traditional Arabic" w:cs="Traditional Arabic"/>
                <w:sz w:val="34"/>
                <w:szCs w:val="34"/>
                <w:rtl/>
              </w:rPr>
              <w:t>ن رأي المبحوثين حول ضرورة إنشاء فضائيات عربية 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15</w:t>
            </w:r>
            <w:r>
              <w:rPr>
                <w:rFonts w:ascii="Traditional Arabic" w:hAnsi="Traditional Arabic" w:cs="Traditional Arabic" w:hint="cs"/>
                <w:sz w:val="34"/>
                <w:szCs w:val="34"/>
                <w:rtl/>
                <w:lang w:val="en-US"/>
              </w:rPr>
              <w:t>5</w:t>
            </w:r>
          </w:p>
        </w:tc>
      </w:tr>
    </w:tbl>
    <w:p w:rsidR="00EC6402" w:rsidRPr="00E36A68" w:rsidRDefault="00EC6402" w:rsidP="00EC6402">
      <w:pPr>
        <w:pStyle w:val="Paragraphedeliste"/>
        <w:tabs>
          <w:tab w:val="left" w:pos="-283"/>
        </w:tabs>
        <w:spacing w:line="240" w:lineRule="auto"/>
        <w:ind w:left="567" w:right="-2"/>
        <w:jc w:val="right"/>
        <w:rPr>
          <w:rFonts w:ascii="Traditional Arabic" w:hAnsi="Traditional Arabic"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lang w:val="en-US"/>
        </w:rPr>
      </w:pPr>
    </w:p>
    <w:p w:rsidR="00EC6402" w:rsidRPr="00E36A68" w:rsidRDefault="00EC6402" w:rsidP="00EC6402">
      <w:pPr>
        <w:pStyle w:val="Paragraphedeliste"/>
        <w:tabs>
          <w:tab w:val="left" w:pos="-283"/>
        </w:tabs>
        <w:spacing w:line="240" w:lineRule="auto"/>
        <w:ind w:left="567" w:right="-2"/>
        <w:jc w:val="right"/>
        <w:rPr>
          <w:rFonts w:asciiTheme="minorHAnsi" w:hAnsiTheme="minorHAnsi" w:cs="DecoType Naskh"/>
          <w:sz w:val="34"/>
          <w:szCs w:val="34"/>
          <w:rtl/>
          <w:lang w:val="en-US"/>
        </w:rPr>
      </w:pPr>
    </w:p>
    <w:p w:rsidR="00EC6402" w:rsidRPr="00E36A68" w:rsidRDefault="00AE1FDB" w:rsidP="00EC6402">
      <w:pPr>
        <w:pStyle w:val="Paragraphedeliste"/>
        <w:tabs>
          <w:tab w:val="left" w:pos="-283"/>
        </w:tabs>
        <w:spacing w:line="240" w:lineRule="auto"/>
        <w:ind w:left="567" w:right="-2"/>
        <w:jc w:val="right"/>
        <w:rPr>
          <w:rFonts w:asciiTheme="majorBidi" w:hAnsiTheme="majorBidi" w:cstheme="majorBidi"/>
          <w:sz w:val="26"/>
          <w:szCs w:val="26"/>
          <w:rtl/>
          <w:lang w:val="en-US"/>
        </w:rPr>
      </w:pPr>
      <w:r w:rsidRPr="00AE1FDB">
        <w:rPr>
          <w:rFonts w:asciiTheme="majorBidi" w:hAnsiTheme="majorBidi" w:cstheme="majorBidi"/>
          <w:noProof/>
          <w:sz w:val="26"/>
          <w:szCs w:val="26"/>
          <w:rtl/>
          <w:lang w:val="en-US"/>
        </w:rPr>
        <w:pict>
          <v:roundrect id="_x0000_s1059" style="position:absolute;left:0;text-align:left;margin-left:149.55pt;margin-top:-16.05pt;width:130.5pt;height:36.75pt;z-index:251685888" arcsize="10923f" strokecolor="#95b3d7 [1940]" strokeweight="1pt">
            <v:fill color2="#b8cce4 [1300]" focusposition="1" focussize="" focus="100%" type="gradient"/>
            <v:shadow on="t" type="perspective" color="#243f60 [1604]" opacity=".5" offset="1pt" offset2="-3pt"/>
            <v:textbox style="mso-next-textbox:#_x0000_s1059">
              <w:txbxContent>
                <w:p w:rsidR="00EC6402" w:rsidRPr="00DB0D95" w:rsidRDefault="00EC6402" w:rsidP="00EC6402">
                  <w:pPr>
                    <w:jc w:val="center"/>
                    <w:rPr>
                      <w:rFonts w:cs="DecoType Naskh"/>
                      <w:sz w:val="32"/>
                      <w:szCs w:val="32"/>
                      <w:rtl/>
                      <w:lang w:bidi="ar-DZ"/>
                    </w:rPr>
                  </w:pPr>
                  <w:r w:rsidRPr="00DB0D95">
                    <w:rPr>
                      <w:rFonts w:cs="DecoType Naskh" w:hint="cs"/>
                      <w:sz w:val="32"/>
                      <w:szCs w:val="32"/>
                      <w:rtl/>
                      <w:lang w:bidi="ar-DZ"/>
                    </w:rPr>
                    <w:t>قائمة الأشكال البيانية</w:t>
                  </w:r>
                </w:p>
              </w:txbxContent>
            </v:textbox>
            <w10:wrap anchorx="page"/>
          </v:roundrect>
        </w:pict>
      </w:r>
    </w:p>
    <w:tbl>
      <w:tblPr>
        <w:tblStyle w:val="Grilledutableau"/>
        <w:bidiVisual/>
        <w:tblW w:w="0" w:type="auto"/>
        <w:tblInd w:w="1" w:type="dxa"/>
        <w:tblLook w:val="04A0"/>
      </w:tblPr>
      <w:tblGrid>
        <w:gridCol w:w="1381"/>
        <w:gridCol w:w="6379"/>
        <w:gridCol w:w="1242"/>
      </w:tblGrid>
      <w:tr w:rsidR="00EC6402" w:rsidRPr="00E36A68" w:rsidTr="00545AB6">
        <w:trPr>
          <w:trHeight w:val="429"/>
        </w:trPr>
        <w:tc>
          <w:tcPr>
            <w:tcW w:w="1381" w:type="dxa"/>
          </w:tcPr>
          <w:p w:rsidR="00EC6402" w:rsidRPr="00E36A68" w:rsidRDefault="00EC6402" w:rsidP="00545AB6">
            <w:pPr>
              <w:pStyle w:val="Paragraphedeliste"/>
              <w:tabs>
                <w:tab w:val="left" w:pos="-283"/>
                <w:tab w:val="center" w:pos="582"/>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ab/>
            </w:r>
            <w:r w:rsidRPr="00E36A68">
              <w:rPr>
                <w:rFonts w:ascii="Traditional Arabic" w:hAnsi="Traditional Arabic" w:cs="Traditional Arabic" w:hint="cs"/>
                <w:sz w:val="34"/>
                <w:szCs w:val="34"/>
                <w:rtl/>
                <w:lang w:val="en-US"/>
              </w:rPr>
              <w:t>شكل رقم</w:t>
            </w:r>
          </w:p>
        </w:tc>
        <w:tc>
          <w:tcPr>
            <w:tcW w:w="6379"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العنوان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الصفحة</w:t>
            </w:r>
          </w:p>
        </w:tc>
      </w:tr>
      <w:tr w:rsidR="00EC6402" w:rsidRPr="00E36A68" w:rsidTr="00545AB6">
        <w:trPr>
          <w:trHeight w:val="70"/>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bidi="ar-DZ"/>
              </w:rPr>
              <w:t xml:space="preserve">النقاط </w:t>
            </w:r>
            <w:r w:rsidRPr="00E36A68">
              <w:rPr>
                <w:rFonts w:ascii="Traditional Arabic" w:hAnsi="Traditional Arabic" w:cs="Traditional Arabic" w:hint="cs"/>
                <w:sz w:val="34"/>
                <w:szCs w:val="34"/>
                <w:rtl/>
                <w:lang w:bidi="ar-DZ"/>
              </w:rPr>
              <w:t>الأساسية</w:t>
            </w:r>
            <w:r w:rsidRPr="00E36A68">
              <w:rPr>
                <w:rFonts w:ascii="Traditional Arabic" w:hAnsi="Traditional Arabic" w:cs="Traditional Arabic"/>
                <w:sz w:val="34"/>
                <w:szCs w:val="34"/>
                <w:rtl/>
                <w:lang w:bidi="ar-DZ"/>
              </w:rPr>
              <w:t xml:space="preserve"> التي تلخص نموذج النظرية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bidi="ar-DZ"/>
              </w:rPr>
            </w:pPr>
            <w:r>
              <w:rPr>
                <w:rFonts w:ascii="Traditional Arabic" w:hAnsi="Traditional Arabic" w:cs="Traditional Arabic" w:hint="cs"/>
                <w:sz w:val="34"/>
                <w:szCs w:val="34"/>
                <w:rtl/>
                <w:lang w:val="en-US"/>
              </w:rPr>
              <w:t>38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bidi="ar-DZ"/>
              </w:rPr>
              <w:t>يوض</w:t>
            </w:r>
            <w:r w:rsidRPr="00E36A68">
              <w:rPr>
                <w:rFonts w:ascii="Simplified Arabic" w:cs="Traditional Arabic" w:hint="cs"/>
                <w:sz w:val="34"/>
                <w:szCs w:val="34"/>
                <w:rtl/>
              </w:rPr>
              <w:t>ّ</w:t>
            </w:r>
            <w:r w:rsidRPr="00E36A68">
              <w:rPr>
                <w:rFonts w:ascii="Traditional Arabic" w:hAnsi="Traditional Arabic" w:cs="Traditional Arabic" w:hint="cs"/>
                <w:sz w:val="34"/>
                <w:szCs w:val="34"/>
                <w:rtl/>
                <w:lang w:bidi="ar-DZ"/>
              </w:rPr>
              <w:t>ح العناصر الأساسية للاتصال</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bidi="ar-DZ"/>
              </w:rPr>
            </w:pPr>
            <w:r w:rsidRPr="00E36A68">
              <w:rPr>
                <w:rFonts w:ascii="Traditional Arabic" w:hAnsi="Traditional Arabic" w:cs="Traditional Arabic" w:hint="cs"/>
                <w:sz w:val="34"/>
                <w:szCs w:val="34"/>
                <w:rtl/>
                <w:lang w:val="en-US"/>
              </w:rPr>
              <w:t>6</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bidi="ar-DZ"/>
              </w:rPr>
              <w:t>الإعلام الثقافي</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6</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متغير النوع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متغير التخصص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 xml:space="preserve">متغير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bidi="ar-DZ"/>
              </w:rPr>
            </w:pPr>
            <w:r w:rsidRPr="00E36A68">
              <w:rPr>
                <w:rFonts w:ascii="Traditional Arabic" w:hAnsi="Traditional Arabic" w:cs="Traditional Arabic" w:hint="cs"/>
                <w:sz w:val="30"/>
                <w:szCs w:val="30"/>
                <w:rtl/>
                <w:lang w:val="en-US"/>
              </w:rPr>
              <w:t>(7)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ر </w:t>
            </w:r>
            <w:r w:rsidRPr="00E36A68">
              <w:rPr>
                <w:rFonts w:ascii="Traditional Arabic" w:hAnsi="Traditional Arabic" w:cs="Traditional Arabic" w:hint="cs"/>
                <w:sz w:val="34"/>
                <w:szCs w:val="34"/>
                <w:rtl/>
              </w:rPr>
              <w:t>لغة الد</w:t>
            </w:r>
            <w:r w:rsidRPr="00E36A68">
              <w:rPr>
                <w:rFonts w:ascii="Simplified Arabic" w:cs="Traditional Arabic" w:hint="cs"/>
                <w:sz w:val="34"/>
                <w:szCs w:val="34"/>
                <w:rtl/>
              </w:rPr>
              <w:t>ّ</w:t>
            </w:r>
            <w:r w:rsidRPr="00E36A68">
              <w:rPr>
                <w:rFonts w:ascii="Traditional Arabic" w:hAnsi="Traditional Arabic" w:cs="Traditional Arabic" w:hint="cs"/>
                <w:sz w:val="34"/>
                <w:szCs w:val="34"/>
                <w:rtl/>
              </w:rPr>
              <w:t>راسة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3</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الس</w:t>
            </w:r>
            <w:r w:rsidRPr="00E36A68">
              <w:rPr>
                <w:rFonts w:ascii="Simplified Arabic" w:cs="Traditional Arabic" w:hint="cs"/>
                <w:sz w:val="34"/>
                <w:szCs w:val="34"/>
                <w:rtl/>
              </w:rPr>
              <w:t>ّ</w:t>
            </w:r>
            <w:r w:rsidRPr="00E36A68">
              <w:rPr>
                <w:rFonts w:ascii="Traditional Arabic" w:hAnsi="Traditional Arabic" w:cs="Traditional Arabic"/>
                <w:sz w:val="34"/>
                <w:szCs w:val="34"/>
                <w:rtl/>
              </w:rPr>
              <w:t>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عدد أجهزة التلفزيون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 xml:space="preserve">امتلاك </w:t>
            </w:r>
            <w:r w:rsidRPr="00E36A68">
              <w:rPr>
                <w:rFonts w:ascii="Traditional Arabic" w:hAnsi="Traditional Arabic" w:cs="Traditional Arabic" w:hint="cs"/>
                <w:sz w:val="34"/>
                <w:szCs w:val="34"/>
                <w:rtl/>
                <w:lang w:bidi="ar-DZ"/>
              </w:rPr>
              <w:t>جهاز</w:t>
            </w:r>
            <w:r w:rsidRPr="00E36A68">
              <w:rPr>
                <w:rFonts w:ascii="Traditional Arabic" w:hAnsi="Traditional Arabic" w:cs="Traditional Arabic"/>
                <w:sz w:val="34"/>
                <w:szCs w:val="34"/>
                <w:rtl/>
              </w:rPr>
              <w:t xml:space="preserve"> الاستقبال الفضائي</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8</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عدد أجهزة التلفزيون الموصولة بجهاز الاستقبال الفضائي</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87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rPr>
              <w:t>الأقمار</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الصناعية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88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الأقمار</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الصناعية بمتغير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89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الأقمار</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الصناعية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ر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9</w:t>
            </w:r>
            <w:r>
              <w:rPr>
                <w:rFonts w:ascii="Traditional Arabic" w:hAnsi="Traditional Arabic" w:cs="Traditional Arabic" w:hint="cs"/>
                <w:sz w:val="34"/>
                <w:szCs w:val="34"/>
                <w:rtl/>
                <w:lang w:val="en-US"/>
              </w:rPr>
              <w:t>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bidi="ar-DZ"/>
              </w:rPr>
            </w:pPr>
            <w:r w:rsidRPr="00E36A68">
              <w:rPr>
                <w:rFonts w:ascii="Traditional Arabic" w:hAnsi="Traditional Arabic" w:cs="Traditional Arabic" w:hint="cs"/>
                <w:sz w:val="30"/>
                <w:szCs w:val="30"/>
                <w:rtl/>
                <w:lang w:val="en-US"/>
              </w:rPr>
              <w:t>(15)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المصادر الثقافية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9</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علاقة ترتيب المصادر الثقافية بمتغير الن</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9</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علاقة ترتيب المصادر الثقافية بمتغير ال</w:t>
            </w:r>
            <w:r w:rsidRPr="00E36A68">
              <w:rPr>
                <w:rFonts w:ascii="Traditional Arabic" w:hAnsi="Traditional Arabic" w:cs="Traditional Arabic" w:hint="cs"/>
                <w:sz w:val="34"/>
                <w:szCs w:val="34"/>
                <w:rtl/>
                <w:lang w:val="en-US"/>
              </w:rPr>
              <w:t>تخصص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97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 xml:space="preserve">علاقة ترتيب المصادر الثقافية بمتغير </w:t>
            </w:r>
            <w:r w:rsidRPr="00E36A68">
              <w:rPr>
                <w:rFonts w:ascii="Traditional Arabic" w:hAnsi="Traditional Arabic" w:cs="Traditional Arabic" w:hint="cs"/>
                <w:sz w:val="34"/>
                <w:szCs w:val="34"/>
                <w:rtl/>
                <w:lang w:val="en-US"/>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98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(19)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bidi="ar-DZ"/>
              </w:rPr>
            </w:pPr>
            <w:r w:rsidRPr="00E36A68">
              <w:rPr>
                <w:rFonts w:ascii="Traditional Arabic" w:hAnsi="Traditional Arabic" w:cs="Traditional Arabic"/>
                <w:sz w:val="34"/>
                <w:szCs w:val="34"/>
                <w:rtl/>
                <w:lang w:val="en-US"/>
              </w:rPr>
              <w:t>علاقة ترتيب المصادر الثقافية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rPr>
              <w:t xml:space="preserve">ر </w:t>
            </w:r>
            <w:r w:rsidRPr="00E36A68">
              <w:rPr>
                <w:rFonts w:ascii="Traditional Arabic" w:hAnsi="Traditional Arabic" w:cs="Traditional Arabic" w:hint="cs"/>
                <w:sz w:val="34"/>
                <w:szCs w:val="34"/>
                <w:rtl/>
                <w:lang w:val="en-US"/>
              </w:rPr>
              <w:t>لغة ال</w:t>
            </w:r>
            <w:r w:rsidRPr="00E36A68">
              <w:rPr>
                <w:rFonts w:ascii="Traditional Arabic" w:hAnsi="Traditional Arabic" w:cs="Traditional Arabic" w:hint="cs"/>
                <w:sz w:val="34"/>
                <w:szCs w:val="34"/>
                <w:rtl/>
                <w:lang w:val="en-US" w:bidi="ar-DZ"/>
              </w:rPr>
              <w:t>د</w:t>
            </w:r>
            <w:r w:rsidRPr="00E36A68">
              <w:rPr>
                <w:rFonts w:ascii="Simplified Arabic" w:cs="Traditional Arabic" w:hint="cs"/>
                <w:sz w:val="34"/>
                <w:szCs w:val="34"/>
                <w:rtl/>
              </w:rPr>
              <w:t>ّ</w:t>
            </w:r>
            <w:r w:rsidRPr="00E36A68">
              <w:rPr>
                <w:rFonts w:ascii="Traditional Arabic" w:hAnsi="Traditional Arabic" w:cs="Traditional Arabic" w:hint="cs"/>
                <w:sz w:val="34"/>
                <w:szCs w:val="34"/>
                <w:rtl/>
                <w:lang w:val="en-US" w:bidi="ar-DZ"/>
              </w:rPr>
              <w:t>راسة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99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هوي</w:t>
            </w:r>
            <w:r w:rsidRPr="00E36A68">
              <w:rPr>
                <w:rFonts w:ascii="Simplified Arabic" w:cs="Traditional Arabic" w:hint="cs"/>
                <w:sz w:val="34"/>
                <w:szCs w:val="34"/>
                <w:rtl/>
              </w:rPr>
              <w:t>ّ</w:t>
            </w:r>
            <w:r w:rsidRPr="00E36A68">
              <w:rPr>
                <w:rFonts w:ascii="Traditional Arabic" w:hAnsi="Traditional Arabic" w:cs="Traditional Arabic"/>
                <w:sz w:val="34"/>
                <w:szCs w:val="34"/>
                <w:rtl/>
              </w:rPr>
              <w:t>ة الإنتاج التلفزيوني</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102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هوية الإنتاج التلفزيوني بمتغير التخصص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10</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هو</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ية الإنتاج التلفزيوني بمتغير </w:t>
            </w:r>
            <w:r w:rsidRPr="00E36A68">
              <w:rPr>
                <w:rFonts w:ascii="Traditional Arabic" w:hAnsi="Traditional Arabic" w:cs="Traditional Arabic" w:hint="cs"/>
                <w:sz w:val="34"/>
                <w:szCs w:val="34"/>
                <w:rtl/>
              </w:rPr>
              <w:t>لغة الد</w:t>
            </w:r>
            <w:r w:rsidRPr="00E36A68">
              <w:rPr>
                <w:rFonts w:ascii="Simplified Arabic" w:cs="Traditional Arabic" w:hint="cs"/>
                <w:sz w:val="34"/>
                <w:szCs w:val="34"/>
                <w:rtl/>
              </w:rPr>
              <w:t>ّ</w:t>
            </w:r>
            <w:r w:rsidRPr="00E36A68">
              <w:rPr>
                <w:rFonts w:ascii="Traditional Arabic" w:hAnsi="Traditional Arabic" w:cs="Traditional Arabic" w:hint="cs"/>
                <w:sz w:val="34"/>
                <w:szCs w:val="34"/>
                <w:rtl/>
              </w:rPr>
              <w:t>راسة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10</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تفضيل المبحوثين لأصناف البرامج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106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تفضيل البرامج الثقافية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108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علاقة تفضيل البرامج الثقافية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rPr>
              <w:t>ر الن</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109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bidi="ar-DZ"/>
              </w:rPr>
            </w:pPr>
            <w:r w:rsidRPr="00E36A68">
              <w:rPr>
                <w:rFonts w:ascii="Traditional Arabic" w:hAnsi="Traditional Arabic" w:cs="Traditional Arabic" w:hint="cs"/>
                <w:sz w:val="30"/>
                <w:szCs w:val="30"/>
                <w:rtl/>
                <w:lang w:val="en-US"/>
              </w:rPr>
              <w:t>(26)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تفضيل البرامج الثقافية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Pr>
                <w:rFonts w:ascii="Traditional Arabic" w:hAnsi="Traditional Arabic" w:cs="Traditional Arabic" w:hint="cs"/>
                <w:sz w:val="34"/>
                <w:szCs w:val="34"/>
                <w:rtl/>
                <w:lang w:val="en-US"/>
              </w:rPr>
              <w:t>110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عادات مشاهدة البرامج الثقافية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عادات مشاهدة البرامج الثقافية بمتغير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(29)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تفضيل أصناف البرامج الثقافية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3</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تفضيل أصناف البرامج الثقافية حسب التخصص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وجود برامج ثابتة المشاهدة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11</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دوافع مشاهدة البرامج الثقافية التلفزيونية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18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rPr>
            </w:pPr>
            <w:r w:rsidRPr="00E36A68">
              <w:rPr>
                <w:rFonts w:ascii="Traditional Arabic" w:hAnsi="Traditional Arabic" w:cs="Traditional Arabic"/>
                <w:sz w:val="34"/>
                <w:szCs w:val="34"/>
                <w:rtl/>
              </w:rPr>
              <w:t>دوافع مشاهدة البرامج الثقافية التلفزيونية حسب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وع </w:t>
            </w:r>
            <w:r w:rsidRPr="00E36A68">
              <w:rPr>
                <w:rFonts w:ascii="Traditional Arabic" w:hAnsi="Traditional Arabic" w:cs="Traditional Arabic"/>
                <w:noProof/>
                <w:sz w:val="34"/>
                <w:szCs w:val="34"/>
              </w:rPr>
              <w:t xml:space="preserve"> </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20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الد</w:t>
            </w:r>
            <w:r w:rsidRPr="00E36A68">
              <w:rPr>
                <w:rFonts w:ascii="Simplified Arabic" w:cs="Traditional Arabic" w:hint="cs"/>
                <w:sz w:val="34"/>
                <w:szCs w:val="34"/>
                <w:rtl/>
              </w:rPr>
              <w:t>ّ</w:t>
            </w:r>
            <w:r w:rsidRPr="00E36A68">
              <w:rPr>
                <w:rFonts w:ascii="Traditional Arabic" w:hAnsi="Traditional Arabic" w:cs="Traditional Arabic"/>
                <w:sz w:val="34"/>
                <w:szCs w:val="34"/>
                <w:rtl/>
              </w:rPr>
              <w:t>وافع بمتغير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الد</w:t>
            </w:r>
            <w:r w:rsidRPr="00E36A68">
              <w:rPr>
                <w:rFonts w:ascii="Simplified Arabic" w:cs="Traditional Arabic" w:hint="cs"/>
                <w:sz w:val="34"/>
                <w:szCs w:val="34"/>
                <w:rtl/>
              </w:rPr>
              <w:t>ّ</w:t>
            </w:r>
            <w:r w:rsidRPr="00E36A68">
              <w:rPr>
                <w:rFonts w:ascii="Traditional Arabic" w:hAnsi="Traditional Arabic" w:cs="Traditional Arabic"/>
                <w:sz w:val="34"/>
                <w:szCs w:val="34"/>
                <w:rtl/>
              </w:rPr>
              <w:t>وافع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ر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 xml:space="preserve">نوع الشعور </w:t>
            </w:r>
            <w:r w:rsidRPr="00E36A68">
              <w:rPr>
                <w:rFonts w:ascii="Traditional Arabic" w:hAnsi="Traditional Arabic" w:cs="Traditional Arabic" w:hint="cs"/>
                <w:sz w:val="34"/>
                <w:szCs w:val="34"/>
                <w:rtl/>
              </w:rPr>
              <w:t>الذي تتركه</w:t>
            </w:r>
            <w:r w:rsidRPr="00E36A68">
              <w:rPr>
                <w:rFonts w:ascii="Traditional Arabic" w:hAnsi="Traditional Arabic" w:cs="Traditional Arabic"/>
                <w:sz w:val="34"/>
                <w:szCs w:val="34"/>
                <w:rtl/>
              </w:rPr>
              <w:t xml:space="preserve"> المشاهدة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3</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نوع الش</w:t>
            </w:r>
            <w:r w:rsidRPr="00E36A68">
              <w:rPr>
                <w:rFonts w:ascii="Simplified Arabic" w:cs="Traditional Arabic" w:hint="cs"/>
                <w:sz w:val="34"/>
                <w:szCs w:val="34"/>
                <w:rtl/>
              </w:rPr>
              <w:t>ّ</w:t>
            </w:r>
            <w:r w:rsidRPr="00E36A68">
              <w:rPr>
                <w:rFonts w:ascii="Traditional Arabic" w:hAnsi="Traditional Arabic" w:cs="Traditional Arabic"/>
                <w:sz w:val="34"/>
                <w:szCs w:val="34"/>
                <w:rtl/>
              </w:rPr>
              <w:t>عور بعد المشاهدة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24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نوع الش</w:t>
            </w:r>
            <w:r w:rsidRPr="00E36A68">
              <w:rPr>
                <w:rFonts w:ascii="Simplified Arabic" w:cs="Traditional Arabic" w:hint="cs"/>
                <w:sz w:val="34"/>
                <w:szCs w:val="34"/>
                <w:rtl/>
              </w:rPr>
              <w:t>ّ</w:t>
            </w:r>
            <w:r w:rsidRPr="00E36A68">
              <w:rPr>
                <w:rFonts w:ascii="Traditional Arabic" w:hAnsi="Traditional Arabic" w:cs="Traditional Arabic"/>
                <w:sz w:val="34"/>
                <w:szCs w:val="34"/>
                <w:rtl/>
              </w:rPr>
              <w:t>عور بعد المشاهدة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(39)</w:t>
            </w:r>
          </w:p>
        </w:tc>
        <w:tc>
          <w:tcPr>
            <w:tcW w:w="6379" w:type="dxa"/>
          </w:tcPr>
          <w:p w:rsidR="00EC6402" w:rsidRPr="00E36A68" w:rsidRDefault="00EC6402" w:rsidP="00545AB6">
            <w:pPr>
              <w:pStyle w:val="Paragraphedeliste"/>
              <w:tabs>
                <w:tab w:val="left" w:pos="-283"/>
                <w:tab w:val="left" w:pos="2380"/>
              </w:tabs>
              <w:ind w:left="0"/>
              <w:jc w:val="right"/>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ab/>
            </w:r>
            <w:r w:rsidRPr="00E36A68">
              <w:rPr>
                <w:rFonts w:ascii="Traditional Arabic" w:hAnsi="Traditional Arabic" w:cs="Traditional Arabic"/>
                <w:sz w:val="34"/>
                <w:szCs w:val="34"/>
                <w:rtl/>
              </w:rPr>
              <w:t>البديل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التي</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يشد</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انتباه المبحوثين</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12</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البديل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27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البديل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بمتغير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(42)</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البديل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 xml:space="preserve">بمتغير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29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الر</w:t>
            </w:r>
            <w:r w:rsidRPr="00E36A68">
              <w:rPr>
                <w:rFonts w:ascii="Simplified Arabic" w:cs="Traditional Arabic" w:hint="cs"/>
                <w:sz w:val="34"/>
                <w:szCs w:val="34"/>
                <w:rtl/>
              </w:rPr>
              <w:t>ّ</w:t>
            </w:r>
            <w:r w:rsidRPr="00E36A68">
              <w:rPr>
                <w:rFonts w:ascii="Traditional Arabic" w:hAnsi="Traditional Arabic" w:cs="Traditional Arabic"/>
                <w:sz w:val="34"/>
                <w:szCs w:val="34"/>
                <w:rtl/>
              </w:rPr>
              <w:t>غبات المراد إشباعها</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الر</w:t>
            </w:r>
            <w:r w:rsidRPr="00E36A68">
              <w:rPr>
                <w:rFonts w:ascii="Simplified Arabic" w:cs="Traditional Arabic" w:hint="cs"/>
                <w:sz w:val="34"/>
                <w:szCs w:val="34"/>
                <w:rtl/>
              </w:rPr>
              <w:t>ّ</w:t>
            </w:r>
            <w:r w:rsidRPr="00E36A68">
              <w:rPr>
                <w:rFonts w:ascii="Traditional Arabic" w:hAnsi="Traditional Arabic" w:cs="Traditional Arabic"/>
                <w:sz w:val="34"/>
                <w:szCs w:val="34"/>
                <w:rtl/>
              </w:rPr>
              <w:t>غبات المراد إشباعها</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الر</w:t>
            </w:r>
            <w:r w:rsidRPr="00E36A68">
              <w:rPr>
                <w:rFonts w:ascii="Simplified Arabic" w:cs="Traditional Arabic" w:hint="cs"/>
                <w:sz w:val="34"/>
                <w:szCs w:val="34"/>
                <w:rtl/>
              </w:rPr>
              <w:t>ّ</w:t>
            </w:r>
            <w:r w:rsidRPr="00E36A68">
              <w:rPr>
                <w:rFonts w:ascii="Traditional Arabic" w:hAnsi="Traditional Arabic" w:cs="Traditional Arabic"/>
                <w:sz w:val="34"/>
                <w:szCs w:val="34"/>
                <w:rtl/>
              </w:rPr>
              <w:t>غبات المراد إشباعها</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الر</w:t>
            </w:r>
            <w:r w:rsidRPr="00E36A68">
              <w:rPr>
                <w:rFonts w:ascii="Simplified Arabic" w:cs="Traditional Arabic" w:hint="cs"/>
                <w:sz w:val="34"/>
                <w:szCs w:val="34"/>
                <w:rtl/>
              </w:rPr>
              <w:t>ّ</w:t>
            </w:r>
            <w:r w:rsidRPr="00E36A68">
              <w:rPr>
                <w:rFonts w:ascii="Traditional Arabic" w:hAnsi="Traditional Arabic" w:cs="Traditional Arabic"/>
                <w:sz w:val="34"/>
                <w:szCs w:val="34"/>
                <w:rtl/>
              </w:rPr>
              <w:t>غبات المراد إشباعها</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 xml:space="preserve">ر </w:t>
            </w:r>
            <w:r w:rsidRPr="00E36A68">
              <w:rPr>
                <w:rFonts w:ascii="Traditional Arabic" w:hAnsi="Traditional Arabic" w:cs="Traditional Arabic" w:hint="cs"/>
                <w:sz w:val="34"/>
                <w:szCs w:val="34"/>
                <w:rtl/>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13</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الفوائد</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المتحصل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عليها من خلال التعرض</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37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(48)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الفوائد</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المتحص</w:t>
            </w:r>
            <w:r w:rsidRPr="00E36A68">
              <w:rPr>
                <w:rFonts w:ascii="Simplified Arabic" w:cs="Traditional Arabic" w:hint="cs"/>
                <w:sz w:val="34"/>
                <w:szCs w:val="34"/>
                <w:rtl/>
              </w:rPr>
              <w:t>ّ</w:t>
            </w:r>
            <w:r w:rsidRPr="00E36A68">
              <w:rPr>
                <w:rFonts w:ascii="Traditional Arabic" w:hAnsi="Traditional Arabic" w:cs="Traditional Arabic"/>
                <w:sz w:val="34"/>
                <w:szCs w:val="34"/>
                <w:rtl/>
              </w:rPr>
              <w:t>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عليها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الن</w:t>
            </w:r>
            <w:r w:rsidRPr="00E36A68">
              <w:rPr>
                <w:rFonts w:ascii="Simplified Arabic" w:cs="Traditional Arabic" w:hint="cs"/>
                <w:sz w:val="34"/>
                <w:szCs w:val="34"/>
                <w:rtl/>
              </w:rPr>
              <w:t>ّ</w:t>
            </w:r>
            <w:r w:rsidRPr="00E36A68">
              <w:rPr>
                <w:rFonts w:ascii="Traditional Arabic" w:hAnsi="Traditional Arabic" w:cs="Traditional Arabic"/>
                <w:sz w:val="34"/>
                <w:szCs w:val="34"/>
                <w:rtl/>
              </w:rPr>
              <w:t>وع</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39</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bidi="ar-DZ"/>
              </w:rPr>
            </w:pPr>
            <w:r w:rsidRPr="00E36A68">
              <w:rPr>
                <w:rFonts w:ascii="Traditional Arabic" w:hAnsi="Traditional Arabic" w:cs="Traditional Arabic" w:hint="cs"/>
                <w:sz w:val="30"/>
                <w:szCs w:val="30"/>
                <w:rtl/>
                <w:lang w:val="en-US"/>
              </w:rPr>
              <w:t>(49)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علاقة الفوائد</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المتحصل</w:t>
            </w:r>
            <w:r w:rsidRPr="00E36A68">
              <w:rPr>
                <w:rFonts w:ascii="Traditional Arabic" w:hAnsi="Traditional Arabic" w:cs="Traditional Arabic"/>
                <w:sz w:val="34"/>
                <w:szCs w:val="34"/>
              </w:rPr>
              <w:t xml:space="preserve"> </w:t>
            </w:r>
            <w:r w:rsidRPr="00E36A68">
              <w:rPr>
                <w:rFonts w:ascii="Traditional Arabic" w:hAnsi="Traditional Arabic" w:cs="Traditional Arabic"/>
                <w:sz w:val="34"/>
                <w:szCs w:val="34"/>
                <w:rtl/>
              </w:rPr>
              <w:t>عليها 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rPr>
              <w:t>ر التخص</w:t>
            </w:r>
            <w:r w:rsidRPr="00E36A68">
              <w:rPr>
                <w:rFonts w:ascii="Simplified Arabic" w:cs="Traditional Arabic" w:hint="cs"/>
                <w:sz w:val="34"/>
                <w:szCs w:val="34"/>
                <w:rtl/>
              </w:rPr>
              <w:t>ّ</w:t>
            </w:r>
            <w:r w:rsidRPr="00E36A68">
              <w:rPr>
                <w:rFonts w:ascii="Traditional Arabic" w:hAnsi="Traditional Arabic" w:cs="Traditional Arabic"/>
                <w:sz w:val="34"/>
                <w:szCs w:val="34"/>
                <w:rtl/>
              </w:rPr>
              <w:t>ص</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0</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(50)</w:t>
            </w:r>
          </w:p>
        </w:tc>
        <w:tc>
          <w:tcPr>
            <w:tcW w:w="6379" w:type="dxa"/>
          </w:tcPr>
          <w:p w:rsidR="00EC6402" w:rsidRPr="00E36A68" w:rsidRDefault="00EC6402" w:rsidP="00545AB6">
            <w:pPr>
              <w:pStyle w:val="Paragraphedeliste"/>
              <w:autoSpaceDE w:val="0"/>
              <w:autoSpaceDN w:val="0"/>
              <w:bidi/>
              <w:adjustRightInd w:val="0"/>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علاقة الفوائد</w:t>
            </w:r>
            <w:r w:rsidRPr="00E36A68">
              <w:rPr>
                <w:rFonts w:ascii="Traditional Arabic" w:hAnsi="Traditional Arabic" w:cs="Traditional Arabic"/>
                <w:sz w:val="34"/>
                <w:szCs w:val="34"/>
                <w:lang w:val="en-US"/>
              </w:rPr>
              <w:t xml:space="preserve"> </w:t>
            </w:r>
            <w:r w:rsidRPr="00E36A68">
              <w:rPr>
                <w:rFonts w:ascii="Traditional Arabic" w:hAnsi="Traditional Arabic" w:cs="Traditional Arabic"/>
                <w:sz w:val="34"/>
                <w:szCs w:val="34"/>
                <w:rtl/>
                <w:lang w:val="en-US"/>
              </w:rPr>
              <w:t>المتحص</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rPr>
              <w:t>ل</w:t>
            </w:r>
            <w:r w:rsidRPr="00E36A68">
              <w:rPr>
                <w:rFonts w:ascii="Traditional Arabic" w:hAnsi="Traditional Arabic" w:cs="Traditional Arabic"/>
                <w:sz w:val="34"/>
                <w:szCs w:val="34"/>
                <w:lang w:val="en-US"/>
              </w:rPr>
              <w:t xml:space="preserve"> </w:t>
            </w:r>
            <w:r w:rsidRPr="00E36A68">
              <w:rPr>
                <w:rFonts w:ascii="Traditional Arabic" w:hAnsi="Traditional Arabic" w:cs="Traditional Arabic"/>
                <w:sz w:val="34"/>
                <w:szCs w:val="34"/>
                <w:rtl/>
                <w:lang w:val="en-US"/>
              </w:rPr>
              <w:t>عليها</w:t>
            </w:r>
            <w:r w:rsidRPr="00E36A68">
              <w:rPr>
                <w:rFonts w:ascii="Traditional Arabic" w:hAnsi="Traditional Arabic" w:cs="Traditional Arabic"/>
                <w:sz w:val="34"/>
                <w:szCs w:val="34"/>
                <w:rtl/>
              </w:rPr>
              <w:t xml:space="preserve"> </w:t>
            </w:r>
            <w:r w:rsidRPr="00E36A68">
              <w:rPr>
                <w:rFonts w:ascii="Traditional Arabic" w:hAnsi="Traditional Arabic" w:cs="Traditional Arabic"/>
                <w:sz w:val="34"/>
                <w:szCs w:val="34"/>
                <w:rtl/>
                <w:lang w:val="en-US"/>
              </w:rPr>
              <w:t>بمتغي</w:t>
            </w:r>
            <w:r w:rsidRPr="00E36A68">
              <w:rPr>
                <w:rFonts w:ascii="Simplified Arabic" w:cs="Traditional Arabic" w:hint="cs"/>
                <w:sz w:val="34"/>
                <w:szCs w:val="34"/>
                <w:rtl/>
              </w:rPr>
              <w:t>ّ</w:t>
            </w:r>
            <w:r w:rsidRPr="00E36A68">
              <w:rPr>
                <w:rFonts w:ascii="Traditional Arabic" w:hAnsi="Traditional Arabic" w:cs="Traditional Arabic"/>
                <w:sz w:val="34"/>
                <w:szCs w:val="34"/>
                <w:rtl/>
                <w:lang w:val="en-US"/>
              </w:rPr>
              <w:t xml:space="preserve">ر </w:t>
            </w:r>
            <w:r w:rsidRPr="00E36A68">
              <w:rPr>
                <w:rFonts w:ascii="Traditional Arabic" w:hAnsi="Traditional Arabic" w:cs="Traditional Arabic" w:hint="cs"/>
                <w:sz w:val="34"/>
                <w:szCs w:val="34"/>
                <w:rtl/>
                <w:lang w:val="en-US"/>
              </w:rPr>
              <w:t>مكان الإقامة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(51)</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تكرار مشاهدة نفس البرنامج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(52)</w:t>
            </w:r>
          </w:p>
        </w:tc>
        <w:tc>
          <w:tcPr>
            <w:tcW w:w="6379" w:type="dxa"/>
          </w:tcPr>
          <w:p w:rsidR="00EC6402" w:rsidRPr="00E36A68" w:rsidRDefault="00EC6402" w:rsidP="00545AB6">
            <w:pPr>
              <w:pStyle w:val="Paragraphedeliste"/>
              <w:tabs>
                <w:tab w:val="left" w:pos="-283"/>
                <w:tab w:val="left" w:pos="2574"/>
              </w:tabs>
              <w:ind w:left="0"/>
              <w:jc w:val="right"/>
              <w:rPr>
                <w:rFonts w:ascii="Traditional Arabic" w:hAnsi="Traditional Arabic" w:cs="Traditional Arabic"/>
                <w:sz w:val="34"/>
                <w:szCs w:val="34"/>
                <w:rtl/>
                <w:lang w:val="en-US"/>
              </w:rPr>
            </w:pPr>
            <w:r w:rsidRPr="00E36A68">
              <w:rPr>
                <w:rFonts w:ascii="Traditional Arabic" w:hAnsi="Traditional Arabic" w:cs="Traditional Arabic"/>
                <w:sz w:val="34"/>
                <w:szCs w:val="34"/>
                <w:rtl/>
                <w:lang w:val="en-US"/>
              </w:rPr>
              <w:tab/>
            </w:r>
            <w:r w:rsidRPr="00E36A68">
              <w:rPr>
                <w:rFonts w:ascii="Traditional Arabic" w:hAnsi="Traditional Arabic" w:cs="Traditional Arabic"/>
                <w:sz w:val="34"/>
                <w:szCs w:val="34"/>
                <w:rtl/>
              </w:rPr>
              <w:t>أسباب تكرار مشاهدة نفس البرنامج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5</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(53)</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مدى الاستفادة من المشاهدة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14</w:t>
            </w:r>
            <w:r>
              <w:rPr>
                <w:rFonts w:ascii="Traditional Arabic" w:hAnsi="Traditional Arabic" w:cs="Traditional Arabic" w:hint="cs"/>
                <w:sz w:val="34"/>
                <w:szCs w:val="34"/>
                <w:rtl/>
                <w:lang w:val="en-US"/>
              </w:rPr>
              <w:t>6</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(54)</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إيجاد معلومات مرغوب في معرفتها</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47</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(55)</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مستوى البرامج</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48</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(56)</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لزوم الإكثار من البرامج الثقافية التلفزيونية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w:t>
            </w:r>
            <w:r>
              <w:rPr>
                <w:rFonts w:ascii="Traditional Arabic" w:hAnsi="Traditional Arabic" w:cs="Traditional Arabic" w:hint="cs"/>
                <w:sz w:val="34"/>
                <w:szCs w:val="34"/>
                <w:rtl/>
                <w:lang w:val="en-US"/>
              </w:rPr>
              <w:t>51</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(57)</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التلفزيون هو الأنسب للبرامج الثقافية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bidi="ar-DZ"/>
              </w:rPr>
            </w:pPr>
            <w:r w:rsidRPr="00E36A68">
              <w:rPr>
                <w:rFonts w:ascii="Traditional Arabic" w:hAnsi="Traditional Arabic" w:cs="Traditional Arabic" w:hint="cs"/>
                <w:sz w:val="34"/>
                <w:szCs w:val="34"/>
                <w:rtl/>
                <w:lang w:val="en-US"/>
              </w:rPr>
              <w:t>15</w:t>
            </w:r>
            <w:r>
              <w:rPr>
                <w:rFonts w:ascii="Traditional Arabic" w:hAnsi="Traditional Arabic" w:cs="Traditional Arabic" w:hint="cs"/>
                <w:sz w:val="34"/>
                <w:szCs w:val="34"/>
                <w:rtl/>
                <w:lang w:val="en-US"/>
              </w:rPr>
              <w:t>2</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(58)</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مساهمة البرامج الثقافية في تكوين الر</w:t>
            </w:r>
            <w:r w:rsidRPr="00E36A68">
              <w:rPr>
                <w:rFonts w:ascii="Simplified Arabic" w:cs="Traditional Arabic" w:hint="cs"/>
                <w:sz w:val="34"/>
                <w:szCs w:val="34"/>
                <w:rtl/>
              </w:rPr>
              <w:t>ّ</w:t>
            </w:r>
            <w:r w:rsidRPr="00E36A68">
              <w:rPr>
                <w:rFonts w:ascii="Traditional Arabic" w:hAnsi="Traditional Arabic" w:cs="Traditional Arabic"/>
                <w:sz w:val="34"/>
                <w:szCs w:val="34"/>
                <w:rtl/>
              </w:rPr>
              <w:t>صيد الثقافي</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15</w:t>
            </w:r>
            <w:r>
              <w:rPr>
                <w:rFonts w:ascii="Traditional Arabic" w:hAnsi="Traditional Arabic" w:cs="Traditional Arabic" w:hint="cs"/>
                <w:sz w:val="34"/>
                <w:szCs w:val="34"/>
                <w:rtl/>
                <w:lang w:val="en-US"/>
              </w:rPr>
              <w:t>3</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rPr>
            </w:pPr>
            <w:r w:rsidRPr="00E36A68">
              <w:rPr>
                <w:rFonts w:ascii="Traditional Arabic" w:hAnsi="Traditional Arabic" w:cs="Traditional Arabic" w:hint="cs"/>
                <w:sz w:val="30"/>
                <w:szCs w:val="30"/>
                <w:rtl/>
                <w:lang w:val="en-US"/>
              </w:rPr>
              <w:t>(59)</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اقتراحات حول البرامج الثقافية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15</w:t>
            </w:r>
            <w:r>
              <w:rPr>
                <w:rFonts w:ascii="Traditional Arabic" w:hAnsi="Traditional Arabic" w:cs="Traditional Arabic" w:hint="cs"/>
                <w:sz w:val="34"/>
                <w:szCs w:val="34"/>
                <w:rtl/>
                <w:lang w:val="en-US"/>
              </w:rPr>
              <w:t>4</w:t>
            </w:r>
          </w:p>
        </w:tc>
      </w:tr>
      <w:tr w:rsidR="00EC6402" w:rsidRPr="00E36A68" w:rsidTr="00545AB6">
        <w:trPr>
          <w:trHeight w:val="429"/>
        </w:trPr>
        <w:tc>
          <w:tcPr>
            <w:tcW w:w="1381"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0"/>
                <w:szCs w:val="30"/>
                <w:rtl/>
                <w:lang w:val="en-US" w:bidi="ar-DZ"/>
              </w:rPr>
            </w:pPr>
            <w:r w:rsidRPr="00E36A68">
              <w:rPr>
                <w:rFonts w:ascii="Traditional Arabic" w:hAnsi="Traditional Arabic" w:cs="Traditional Arabic" w:hint="cs"/>
                <w:sz w:val="30"/>
                <w:szCs w:val="30"/>
                <w:rtl/>
                <w:lang w:val="en-US"/>
              </w:rPr>
              <w:t>(60)</w:t>
            </w:r>
          </w:p>
        </w:tc>
        <w:tc>
          <w:tcPr>
            <w:tcW w:w="6379" w:type="dxa"/>
          </w:tcPr>
          <w:p w:rsidR="00EC6402" w:rsidRPr="00E36A68" w:rsidRDefault="00EC6402" w:rsidP="00545AB6">
            <w:pPr>
              <w:pStyle w:val="Paragraphedeliste"/>
              <w:tabs>
                <w:tab w:val="left" w:pos="-283"/>
              </w:tabs>
              <w:bidi/>
              <w:ind w:left="0"/>
              <w:rPr>
                <w:rFonts w:ascii="Traditional Arabic" w:hAnsi="Traditional Arabic" w:cs="Traditional Arabic"/>
                <w:sz w:val="34"/>
                <w:szCs w:val="34"/>
                <w:rtl/>
                <w:lang w:val="en-US"/>
              </w:rPr>
            </w:pPr>
            <w:r w:rsidRPr="00E36A68">
              <w:rPr>
                <w:rFonts w:ascii="Traditional Arabic" w:hAnsi="Traditional Arabic" w:cs="Traditional Arabic"/>
                <w:sz w:val="34"/>
                <w:szCs w:val="34"/>
                <w:rtl/>
              </w:rPr>
              <w:t>ضرورة إنشاء فضائيات عربية ثقافية</w:t>
            </w:r>
          </w:p>
        </w:tc>
        <w:tc>
          <w:tcPr>
            <w:tcW w:w="1242" w:type="dxa"/>
          </w:tcPr>
          <w:p w:rsidR="00EC6402" w:rsidRPr="00E36A68" w:rsidRDefault="00EC6402" w:rsidP="00545AB6">
            <w:pPr>
              <w:pStyle w:val="Paragraphedeliste"/>
              <w:tabs>
                <w:tab w:val="left" w:pos="-283"/>
              </w:tabs>
              <w:bidi/>
              <w:ind w:left="0"/>
              <w:jc w:val="center"/>
              <w:rPr>
                <w:rFonts w:ascii="Traditional Arabic" w:hAnsi="Traditional Arabic" w:cs="Traditional Arabic"/>
                <w:sz w:val="34"/>
                <w:szCs w:val="34"/>
                <w:rtl/>
                <w:lang w:val="en-US"/>
              </w:rPr>
            </w:pPr>
            <w:r w:rsidRPr="00E36A68">
              <w:rPr>
                <w:rFonts w:ascii="Traditional Arabic" w:hAnsi="Traditional Arabic" w:cs="Traditional Arabic" w:hint="cs"/>
                <w:sz w:val="34"/>
                <w:szCs w:val="34"/>
                <w:rtl/>
                <w:lang w:val="en-US"/>
              </w:rPr>
              <w:t>15</w:t>
            </w:r>
            <w:r>
              <w:rPr>
                <w:rFonts w:ascii="Traditional Arabic" w:hAnsi="Traditional Arabic" w:cs="Traditional Arabic" w:hint="cs"/>
                <w:sz w:val="34"/>
                <w:szCs w:val="34"/>
                <w:rtl/>
                <w:lang w:val="en-US"/>
              </w:rPr>
              <w:t>5</w:t>
            </w:r>
          </w:p>
        </w:tc>
      </w:tr>
    </w:tbl>
    <w:p w:rsidR="00EC6402" w:rsidRPr="00E36A68" w:rsidRDefault="00EC6402" w:rsidP="00EC6402">
      <w:pPr>
        <w:pStyle w:val="Paragraphedeliste"/>
        <w:tabs>
          <w:tab w:val="left" w:pos="-283"/>
        </w:tabs>
        <w:ind w:left="567" w:right="-2"/>
        <w:jc w:val="right"/>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EC6402" w:rsidP="00EC6402">
      <w:pPr>
        <w:pStyle w:val="Paragraphedeliste"/>
        <w:tabs>
          <w:tab w:val="left" w:pos="-283"/>
        </w:tabs>
        <w:bidi/>
        <w:ind w:left="567" w:right="-2"/>
        <w:rPr>
          <w:rFonts w:asciiTheme="majorBidi" w:hAnsiTheme="majorBidi" w:cstheme="majorBidi"/>
          <w:sz w:val="26"/>
          <w:szCs w:val="26"/>
          <w:rtl/>
          <w:lang w:val="en-US"/>
        </w:rPr>
      </w:pPr>
    </w:p>
    <w:p w:rsidR="00EC6402" w:rsidRPr="00E36A68" w:rsidRDefault="00AE1FDB" w:rsidP="00EC6402">
      <w:pPr>
        <w:pStyle w:val="Paragraphedeliste"/>
        <w:tabs>
          <w:tab w:val="left" w:pos="-283"/>
          <w:tab w:val="center" w:pos="4678"/>
          <w:tab w:val="left" w:pos="6704"/>
        </w:tabs>
        <w:bidi/>
        <w:ind w:left="567" w:right="-2"/>
        <w:rPr>
          <w:rFonts w:asciiTheme="majorBidi" w:hAnsiTheme="majorBidi" w:cs="DecoType Naskh"/>
          <w:sz w:val="36"/>
          <w:szCs w:val="36"/>
          <w:rtl/>
          <w:lang w:val="en-US" w:bidi="ar-DZ"/>
        </w:rPr>
      </w:pPr>
      <w:r w:rsidRPr="00AE1FDB">
        <w:rPr>
          <w:rFonts w:asciiTheme="majorBidi" w:hAnsiTheme="majorBidi" w:cs="DecoType Naskh"/>
          <w:noProof/>
          <w:sz w:val="36"/>
          <w:szCs w:val="36"/>
          <w:rtl/>
          <w:lang w:val="en-US"/>
        </w:rPr>
        <w:pict>
          <v:roundrect id="_x0000_s1173" style="position:absolute;left:0;text-align:left;margin-left:133.5pt;margin-top:-10.9pt;width:171.95pt;height:48.35pt;z-index:251802624" arcsize="10923f" fillcolor="white [3201]" strokecolor="#95b3d7 [1940]" strokeweight="1pt">
            <v:fill color2="#b8cce4 [1300]" focusposition="1" focussize="" focus="100%" type="gradient"/>
            <v:shadow on="t" type="perspective" color="#243f60 [1604]" opacity=".5" offset="1pt" offset2="-3pt"/>
            <v:textbox>
              <w:txbxContent>
                <w:p w:rsidR="00EC6402" w:rsidRPr="00C71DC7" w:rsidRDefault="00EC6402" w:rsidP="00EC6402">
                  <w:pPr>
                    <w:tabs>
                      <w:tab w:val="left" w:pos="-283"/>
                    </w:tabs>
                    <w:ind w:right="-2"/>
                    <w:jc w:val="center"/>
                    <w:rPr>
                      <w:rFonts w:asciiTheme="majorBidi" w:hAnsiTheme="majorBidi" w:cs="Traditional Arabic"/>
                      <w:b/>
                      <w:bCs/>
                      <w:sz w:val="36"/>
                      <w:szCs w:val="36"/>
                      <w:rtl/>
                    </w:rPr>
                  </w:pPr>
                  <w:r>
                    <w:rPr>
                      <w:rFonts w:asciiTheme="majorBidi" w:hAnsiTheme="majorBidi" w:cs="Traditional Arabic" w:hint="cs"/>
                      <w:b/>
                      <w:bCs/>
                      <w:sz w:val="36"/>
                      <w:szCs w:val="36"/>
                      <w:rtl/>
                    </w:rPr>
                    <w:t>المــــ</w:t>
                  </w:r>
                  <w:r w:rsidRPr="00C71DC7">
                    <w:rPr>
                      <w:rFonts w:asciiTheme="majorBidi" w:hAnsiTheme="majorBidi" w:cs="Traditional Arabic" w:hint="cs"/>
                      <w:b/>
                      <w:bCs/>
                      <w:sz w:val="36"/>
                      <w:szCs w:val="36"/>
                      <w:rtl/>
                    </w:rPr>
                    <w:t>ـلاحق</w:t>
                  </w:r>
                </w:p>
                <w:p w:rsidR="00EC6402" w:rsidRDefault="00EC6402" w:rsidP="00EC6402"/>
              </w:txbxContent>
            </v:textbox>
            <w10:wrap anchorx="page"/>
          </v:roundrect>
        </w:pict>
      </w:r>
      <w:r w:rsidR="00EC6402" w:rsidRPr="00E36A68">
        <w:rPr>
          <w:rFonts w:asciiTheme="majorBidi" w:hAnsiTheme="majorBidi" w:cs="DecoType Naskh"/>
          <w:sz w:val="36"/>
          <w:szCs w:val="36"/>
          <w:rtl/>
          <w:lang w:val="en-US" w:bidi="ar-DZ"/>
        </w:rPr>
        <w:tab/>
      </w:r>
      <w:r w:rsidR="00EC6402" w:rsidRPr="00E36A68">
        <w:rPr>
          <w:rFonts w:asciiTheme="majorBidi" w:hAnsiTheme="majorBidi" w:cs="DecoType Naskh"/>
          <w:sz w:val="36"/>
          <w:szCs w:val="36"/>
          <w:rtl/>
          <w:lang w:val="en-US" w:bidi="ar-DZ"/>
        </w:rPr>
        <w:tab/>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3402"/>
        <w:gridCol w:w="3828"/>
        <w:gridCol w:w="815"/>
      </w:tblGrid>
      <w:tr w:rsidR="00EC6402" w:rsidRPr="00E36A68" w:rsidTr="00545AB6">
        <w:trPr>
          <w:trHeight w:val="761"/>
        </w:trPr>
        <w:tc>
          <w:tcPr>
            <w:tcW w:w="9287" w:type="dxa"/>
            <w:gridSpan w:val="4"/>
          </w:tcPr>
          <w:p w:rsidR="00EC6402" w:rsidRPr="00E36A68" w:rsidRDefault="00EC6402" w:rsidP="00545AB6">
            <w:pPr>
              <w:spacing w:line="240" w:lineRule="auto"/>
              <w:ind w:right="-2"/>
              <w:jc w:val="center"/>
              <w:rPr>
                <w:rFonts w:ascii="Traditional Arabic" w:hAnsi="Traditional Arabic" w:cs="DecoType Naskh"/>
                <w:sz w:val="34"/>
                <w:szCs w:val="34"/>
                <w:rtl/>
                <w:lang w:bidi="ar-IQ"/>
              </w:rPr>
            </w:pPr>
            <w:r w:rsidRPr="00E36A68">
              <w:rPr>
                <w:rFonts w:ascii="Traditional Arabic" w:hAnsi="Traditional Arabic" w:cs="DecoType Naskh"/>
                <w:sz w:val="34"/>
                <w:szCs w:val="34"/>
                <w:rtl/>
                <w:lang w:bidi="ar-IQ"/>
              </w:rPr>
              <w:t>جدول-</w:t>
            </w:r>
            <w:r w:rsidRPr="00E36A68">
              <w:rPr>
                <w:rFonts w:asciiTheme="majorBidi" w:eastAsia="Calibri" w:hAnsiTheme="majorBidi" w:cstheme="majorBidi" w:hint="cs"/>
                <w:sz w:val="28"/>
                <w:szCs w:val="28"/>
                <w:rtl/>
              </w:rPr>
              <w:t>61</w:t>
            </w:r>
            <w:r w:rsidRPr="00E36A68">
              <w:rPr>
                <w:rFonts w:ascii="Traditional Arabic" w:hAnsi="Traditional Arabic" w:cs="DecoType Naskh"/>
                <w:sz w:val="34"/>
                <w:szCs w:val="34"/>
                <w:rtl/>
                <w:lang w:bidi="ar-IQ"/>
              </w:rPr>
              <w:t xml:space="preserve">-  يبين أفضل البرامج الثقافية التي </w:t>
            </w:r>
            <w:r w:rsidRPr="00E36A68">
              <w:rPr>
                <w:rFonts w:ascii="Traditional Arabic" w:hAnsi="Traditional Arabic" w:cs="DecoType Naskh" w:hint="cs"/>
                <w:sz w:val="34"/>
                <w:szCs w:val="34"/>
                <w:rtl/>
                <w:lang w:bidi="ar-DZ"/>
              </w:rPr>
              <w:t>يداوم مفردات العينة على مشاهدتها</w:t>
            </w:r>
          </w:p>
        </w:tc>
      </w:tr>
      <w:tr w:rsidR="00EC6402" w:rsidRPr="00E36A68" w:rsidTr="00545AB6">
        <w:trPr>
          <w:trHeight w:val="695"/>
        </w:trPr>
        <w:tc>
          <w:tcPr>
            <w:tcW w:w="1242" w:type="dxa"/>
          </w:tcPr>
          <w:p w:rsidR="00EC6402" w:rsidRPr="00E36A68" w:rsidRDefault="00EC6402" w:rsidP="00545AB6">
            <w:pPr>
              <w:spacing w:line="240" w:lineRule="auto"/>
              <w:ind w:right="-2"/>
              <w:jc w:val="center"/>
              <w:rPr>
                <w:rFonts w:ascii="Traditional Arabic" w:hAnsi="Traditional Arabic" w:cs="DecoType Naskh"/>
                <w:sz w:val="34"/>
                <w:szCs w:val="34"/>
                <w:lang w:bidi="ar-IQ"/>
              </w:rPr>
            </w:pPr>
            <w:r w:rsidRPr="00E36A68">
              <w:rPr>
                <w:rFonts w:ascii="Traditional Arabic" w:hAnsi="Traditional Arabic" w:cs="DecoType Naskh" w:hint="cs"/>
                <w:sz w:val="34"/>
                <w:szCs w:val="34"/>
                <w:rtl/>
                <w:lang w:bidi="ar-IQ"/>
              </w:rPr>
              <w:t xml:space="preserve">النسبة </w:t>
            </w:r>
            <w:r w:rsidRPr="00E36A68">
              <w:rPr>
                <w:rFonts w:ascii="Traditional Arabic" w:hAnsi="Traditional Arabic" w:cs="DecoType Naskh"/>
                <w:sz w:val="34"/>
                <w:szCs w:val="34"/>
                <w:rtl/>
                <w:lang w:bidi="ar-IQ"/>
              </w:rPr>
              <w:t>%</w:t>
            </w:r>
          </w:p>
        </w:tc>
        <w:tc>
          <w:tcPr>
            <w:tcW w:w="3402" w:type="dxa"/>
          </w:tcPr>
          <w:p w:rsidR="00EC6402" w:rsidRPr="00E36A68" w:rsidRDefault="00EC6402" w:rsidP="00545AB6">
            <w:pPr>
              <w:spacing w:line="240" w:lineRule="auto"/>
              <w:ind w:right="-2"/>
              <w:jc w:val="center"/>
              <w:rPr>
                <w:rFonts w:ascii="Traditional Arabic" w:hAnsi="Traditional Arabic" w:cs="DecoType Naskh"/>
                <w:sz w:val="34"/>
                <w:szCs w:val="34"/>
                <w:lang w:bidi="ar-IQ"/>
              </w:rPr>
            </w:pPr>
            <w:r w:rsidRPr="00E36A68">
              <w:rPr>
                <w:rFonts w:ascii="Traditional Arabic" w:hAnsi="Traditional Arabic" w:cs="DecoType Naskh" w:hint="cs"/>
                <w:sz w:val="34"/>
                <w:szCs w:val="34"/>
                <w:rtl/>
                <w:lang w:bidi="ar-IQ"/>
              </w:rPr>
              <w:t>قناة البث</w:t>
            </w:r>
          </w:p>
        </w:tc>
        <w:tc>
          <w:tcPr>
            <w:tcW w:w="3828" w:type="dxa"/>
          </w:tcPr>
          <w:p w:rsidR="00EC6402" w:rsidRPr="00E36A68" w:rsidRDefault="00EC6402" w:rsidP="00545AB6">
            <w:pPr>
              <w:spacing w:line="240" w:lineRule="auto"/>
              <w:ind w:right="-2"/>
              <w:jc w:val="center"/>
              <w:rPr>
                <w:rFonts w:ascii="Traditional Arabic" w:hAnsi="Traditional Arabic" w:cs="DecoType Naskh"/>
                <w:sz w:val="34"/>
                <w:szCs w:val="34"/>
                <w:lang w:bidi="ar-IQ"/>
              </w:rPr>
            </w:pPr>
            <w:r w:rsidRPr="00E36A68">
              <w:rPr>
                <w:rFonts w:ascii="Traditional Arabic" w:hAnsi="Traditional Arabic" w:cs="DecoType Naskh"/>
                <w:sz w:val="34"/>
                <w:szCs w:val="34"/>
                <w:rtl/>
                <w:lang w:bidi="ar-IQ"/>
              </w:rPr>
              <w:t>البرنامج الثقافي</w:t>
            </w:r>
          </w:p>
        </w:tc>
        <w:tc>
          <w:tcPr>
            <w:tcW w:w="815" w:type="dxa"/>
          </w:tcPr>
          <w:p w:rsidR="00EC6402" w:rsidRPr="00E36A68" w:rsidRDefault="00EC6402" w:rsidP="00545AB6">
            <w:pPr>
              <w:ind w:right="-2"/>
              <w:jc w:val="center"/>
              <w:rPr>
                <w:rFonts w:ascii="Traditional Arabic" w:hAnsi="Traditional Arabic" w:cs="DecoType Naskh"/>
                <w:sz w:val="34"/>
                <w:szCs w:val="34"/>
                <w:lang w:bidi="ar-IQ"/>
              </w:rPr>
            </w:pPr>
            <w:r w:rsidRPr="00E36A68">
              <w:rPr>
                <w:rFonts w:ascii="Traditional Arabic" w:hAnsi="Traditional Arabic" w:cs="DecoType Naskh" w:hint="cs"/>
                <w:sz w:val="34"/>
                <w:szCs w:val="34"/>
                <w:rtl/>
                <w:lang w:bidi="ar-IQ"/>
              </w:rPr>
              <w:t>رقم</w:t>
            </w:r>
          </w:p>
        </w:tc>
      </w:tr>
      <w:tr w:rsidR="00EC6402" w:rsidRPr="00E36A68" w:rsidTr="00545AB6">
        <w:tc>
          <w:tcPr>
            <w:tcW w:w="1242" w:type="dxa"/>
          </w:tcPr>
          <w:p w:rsidR="00EC6402" w:rsidRPr="00E36A68" w:rsidRDefault="00EC6402" w:rsidP="00545AB6">
            <w:pPr>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rtl/>
                <w:lang w:bidi="ar-IQ"/>
              </w:rPr>
              <w:t>%</w:t>
            </w:r>
            <w:r w:rsidRPr="00E36A68">
              <w:rPr>
                <w:rFonts w:asciiTheme="majorBidi" w:hAnsiTheme="majorBidi" w:cstheme="majorBidi"/>
                <w:sz w:val="32"/>
                <w:szCs w:val="32"/>
                <w:lang w:bidi="ar-IQ"/>
              </w:rPr>
              <w:t>17,8</w:t>
            </w:r>
          </w:p>
        </w:tc>
        <w:tc>
          <w:tcPr>
            <w:tcW w:w="3402" w:type="dxa"/>
          </w:tcPr>
          <w:p w:rsidR="00EC6402" w:rsidRPr="00E36A68" w:rsidRDefault="00EC6402" w:rsidP="00545AB6">
            <w:pPr>
              <w:spacing w:line="240" w:lineRule="auto"/>
              <w:ind w:right="-2"/>
              <w:rPr>
                <w:rFonts w:ascii="Traditional Arabic" w:hAnsi="Traditional Arabic" w:cs="Traditional Arabic"/>
                <w:sz w:val="32"/>
                <w:szCs w:val="32"/>
                <w:lang w:bidi="ar-IQ"/>
              </w:rPr>
            </w:pPr>
            <w:r w:rsidRPr="00E36A68">
              <w:rPr>
                <w:rFonts w:ascii="Traditional Arabic" w:hAnsi="Traditional Arabic" w:cs="Traditional Arabic"/>
                <w:sz w:val="32"/>
                <w:szCs w:val="32"/>
                <w:lang w:bidi="ar-IQ"/>
              </w:rPr>
              <w:t>National géographique Abu-Dhabi</w:t>
            </w:r>
          </w:p>
        </w:tc>
        <w:tc>
          <w:tcPr>
            <w:tcW w:w="3828" w:type="dxa"/>
          </w:tcPr>
          <w:p w:rsidR="00EC6402" w:rsidRPr="00E36A68" w:rsidRDefault="00EC6402" w:rsidP="00545AB6">
            <w:pPr>
              <w:spacing w:line="240" w:lineRule="auto"/>
              <w:ind w:right="-2"/>
              <w:jc w:val="right"/>
              <w:rPr>
                <w:rFonts w:ascii="Traditional Arabic" w:hAnsi="Traditional Arabic" w:cs="Traditional Arabic"/>
                <w:sz w:val="34"/>
                <w:szCs w:val="34"/>
                <w:rtl/>
                <w:lang w:bidi="ar-DZ"/>
              </w:rPr>
            </w:pPr>
            <w:r w:rsidRPr="00E36A68">
              <w:rPr>
                <w:rFonts w:ascii="Traditional Arabic" w:hAnsi="Traditional Arabic" w:cs="Traditional Arabic" w:hint="cs"/>
                <w:sz w:val="34"/>
                <w:szCs w:val="34"/>
                <w:rtl/>
                <w:lang w:bidi="ar-IQ"/>
              </w:rPr>
              <w:t>مملكة الغابة، قبل وقوع الكارثة، مواجهات حتمية،</w:t>
            </w:r>
            <w:r w:rsidRPr="00E36A68">
              <w:rPr>
                <w:rFonts w:ascii="Traditional Arabic" w:hAnsi="Traditional Arabic" w:cs="Traditional Arabic" w:hint="cs"/>
                <w:sz w:val="34"/>
                <w:szCs w:val="34"/>
                <w:rtl/>
                <w:lang w:bidi="ar-DZ"/>
              </w:rPr>
              <w:t xml:space="preserve"> خلق ليفترس.</w:t>
            </w:r>
          </w:p>
        </w:tc>
        <w:tc>
          <w:tcPr>
            <w:tcW w:w="815" w:type="dxa"/>
          </w:tcPr>
          <w:p w:rsidR="00EC6402" w:rsidRPr="00E36A68" w:rsidRDefault="00EC6402" w:rsidP="00545AB6">
            <w:pPr>
              <w:ind w:right="-2"/>
              <w:jc w:val="right"/>
              <w:rPr>
                <w:rFonts w:ascii="Traditional Arabic" w:hAnsi="Traditional Arabic" w:cs="Traditional Arabic"/>
                <w:sz w:val="34"/>
                <w:szCs w:val="34"/>
                <w:lang w:bidi="ar-IQ"/>
              </w:rPr>
            </w:pPr>
            <w:r w:rsidRPr="00E36A68">
              <w:rPr>
                <w:rFonts w:asciiTheme="majorBidi" w:eastAsia="Calibri" w:hAnsiTheme="majorBidi" w:cstheme="majorBidi"/>
                <w:sz w:val="28"/>
                <w:szCs w:val="28"/>
                <w:rtl/>
              </w:rPr>
              <w:t>1</w:t>
            </w:r>
          </w:p>
        </w:tc>
      </w:tr>
      <w:tr w:rsidR="00EC6402" w:rsidRPr="00E36A68" w:rsidTr="00545AB6">
        <w:tc>
          <w:tcPr>
            <w:tcW w:w="1242" w:type="dxa"/>
          </w:tcPr>
          <w:p w:rsidR="00EC6402" w:rsidRPr="00E36A68" w:rsidRDefault="00EC6402" w:rsidP="00545AB6">
            <w:pPr>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rtl/>
                <w:lang w:bidi="ar-IQ"/>
              </w:rPr>
              <w:t>%</w:t>
            </w:r>
            <w:r w:rsidRPr="00E36A68">
              <w:rPr>
                <w:rFonts w:asciiTheme="majorBidi" w:hAnsiTheme="majorBidi" w:cstheme="majorBidi"/>
                <w:sz w:val="32"/>
                <w:szCs w:val="32"/>
                <w:lang w:bidi="ar-IQ"/>
              </w:rPr>
              <w:t>14,3</w:t>
            </w:r>
          </w:p>
        </w:tc>
        <w:tc>
          <w:tcPr>
            <w:tcW w:w="3402" w:type="dxa"/>
          </w:tcPr>
          <w:p w:rsidR="00EC6402" w:rsidRPr="00E36A68" w:rsidRDefault="00EC6402" w:rsidP="00545AB6">
            <w:pPr>
              <w:spacing w:line="240" w:lineRule="auto"/>
              <w:ind w:right="-2"/>
              <w:jc w:val="right"/>
              <w:rPr>
                <w:rFonts w:ascii="Traditional Arabic" w:hAnsi="Traditional Arabic" w:cs="Traditional Arabic"/>
                <w:sz w:val="34"/>
                <w:szCs w:val="34"/>
                <w:rtl/>
                <w:lang w:bidi="ar-DZ"/>
              </w:rPr>
            </w:pPr>
            <w:r w:rsidRPr="00E36A68">
              <w:rPr>
                <w:rFonts w:ascii="Traditional Arabic" w:hAnsi="Traditional Arabic" w:cs="Traditional Arabic" w:hint="cs"/>
                <w:sz w:val="34"/>
                <w:szCs w:val="34"/>
                <w:rtl/>
                <w:lang w:bidi="ar-IQ"/>
              </w:rPr>
              <w:t>الجزيرة الوثائقية</w:t>
            </w:r>
          </w:p>
        </w:tc>
        <w:tc>
          <w:tcPr>
            <w:tcW w:w="3828" w:type="dxa"/>
          </w:tcPr>
          <w:p w:rsidR="00EC6402" w:rsidRPr="00E36A68" w:rsidRDefault="00EC6402" w:rsidP="00545AB6">
            <w:pPr>
              <w:spacing w:line="240" w:lineRule="auto"/>
              <w:ind w:right="-2"/>
              <w:jc w:val="right"/>
              <w:rPr>
                <w:rFonts w:ascii="Traditional Arabic" w:hAnsi="Traditional Arabic" w:cs="Traditional Arabic"/>
                <w:sz w:val="34"/>
                <w:szCs w:val="34"/>
                <w:rtl/>
                <w:lang w:bidi="ar-DZ"/>
              </w:rPr>
            </w:pPr>
            <w:r w:rsidRPr="00E36A68">
              <w:rPr>
                <w:rFonts w:ascii="Traditional Arabic" w:hAnsi="Traditional Arabic" w:cs="Traditional Arabic" w:hint="cs"/>
                <w:sz w:val="34"/>
                <w:szCs w:val="34"/>
                <w:rtl/>
                <w:lang w:bidi="ar-DZ"/>
              </w:rPr>
              <w:t>عالم الطفل، أرشيفهم وتاريخنا،</w:t>
            </w:r>
            <w:r w:rsidRPr="00E36A68">
              <w:rPr>
                <w:rFonts w:ascii="Traditional Arabic" w:hAnsi="Traditional Arabic" w:cs="Traditional Arabic"/>
                <w:sz w:val="34"/>
                <w:szCs w:val="34"/>
                <w:rtl/>
                <w:lang w:bidi="ar-IQ"/>
              </w:rPr>
              <w:t xml:space="preserve"> كتاب قرأته،</w:t>
            </w:r>
            <w:r w:rsidRPr="00E36A68">
              <w:rPr>
                <w:rFonts w:ascii="Traditional Arabic" w:hAnsi="Traditional Arabic" w:cs="Traditional Arabic" w:hint="cs"/>
                <w:sz w:val="34"/>
                <w:szCs w:val="34"/>
                <w:rtl/>
                <w:lang w:bidi="ar-IQ"/>
              </w:rPr>
              <w:t xml:space="preserve"> </w:t>
            </w:r>
            <w:r w:rsidRPr="00E36A68">
              <w:rPr>
                <w:rFonts w:ascii="Traditional Arabic" w:hAnsi="Traditional Arabic" w:cs="Traditional Arabic" w:hint="cs"/>
                <w:sz w:val="34"/>
                <w:szCs w:val="34"/>
                <w:rtl/>
                <w:lang w:bidi="ar-DZ"/>
              </w:rPr>
              <w:t xml:space="preserve">العلم والعلوم. </w:t>
            </w:r>
            <w:r w:rsidRPr="00E36A68">
              <w:rPr>
                <w:rFonts w:ascii="Traditional Arabic" w:hAnsi="Traditional Arabic" w:cs="Traditional Arabic"/>
                <w:sz w:val="34"/>
                <w:szCs w:val="34"/>
                <w:lang w:bidi="ar-DZ"/>
              </w:rPr>
              <w:t xml:space="preserve"> </w:t>
            </w:r>
          </w:p>
        </w:tc>
        <w:tc>
          <w:tcPr>
            <w:tcW w:w="815" w:type="dxa"/>
          </w:tcPr>
          <w:p w:rsidR="00EC6402" w:rsidRPr="00E36A68" w:rsidRDefault="00EC6402" w:rsidP="00545AB6">
            <w:pPr>
              <w:ind w:right="-2"/>
              <w:jc w:val="right"/>
              <w:rPr>
                <w:rFonts w:ascii="Traditional Arabic" w:hAnsi="Traditional Arabic" w:cs="Traditional Arabic"/>
                <w:sz w:val="34"/>
                <w:szCs w:val="34"/>
                <w:lang w:bidi="ar-IQ"/>
              </w:rPr>
            </w:pPr>
            <w:r w:rsidRPr="00E36A68">
              <w:rPr>
                <w:rFonts w:asciiTheme="majorBidi" w:eastAsia="Calibri" w:hAnsiTheme="majorBidi" w:cstheme="majorBidi"/>
                <w:sz w:val="28"/>
                <w:szCs w:val="28"/>
                <w:rtl/>
              </w:rPr>
              <w:t>2</w:t>
            </w:r>
          </w:p>
        </w:tc>
      </w:tr>
      <w:tr w:rsidR="00EC6402" w:rsidRPr="00E36A68" w:rsidTr="00545AB6">
        <w:tc>
          <w:tcPr>
            <w:tcW w:w="1242" w:type="dxa"/>
          </w:tcPr>
          <w:p w:rsidR="00EC6402" w:rsidRPr="00E36A68" w:rsidRDefault="00EC6402" w:rsidP="00545AB6">
            <w:pPr>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rtl/>
                <w:lang w:bidi="ar-IQ"/>
              </w:rPr>
              <w:t>%</w:t>
            </w:r>
            <w:r w:rsidRPr="00E36A68">
              <w:rPr>
                <w:rFonts w:asciiTheme="majorBidi" w:hAnsiTheme="majorBidi" w:cstheme="majorBidi"/>
                <w:sz w:val="32"/>
                <w:szCs w:val="32"/>
                <w:lang w:bidi="ar-IQ"/>
              </w:rPr>
              <w:t>7,1</w:t>
            </w:r>
          </w:p>
        </w:tc>
        <w:tc>
          <w:tcPr>
            <w:tcW w:w="3402" w:type="dxa"/>
          </w:tcPr>
          <w:p w:rsidR="00EC6402" w:rsidRPr="00E36A68" w:rsidRDefault="00EC6402" w:rsidP="00545AB6">
            <w:pPr>
              <w:spacing w:line="240" w:lineRule="auto"/>
              <w:ind w:right="-2"/>
              <w:jc w:val="right"/>
              <w:rPr>
                <w:rFonts w:ascii="Traditional Arabic" w:hAnsi="Traditional Arabic" w:cs="Traditional Arabic"/>
                <w:sz w:val="32"/>
                <w:szCs w:val="32"/>
                <w:lang w:bidi="ar-IQ"/>
              </w:rPr>
            </w:pPr>
            <w:r w:rsidRPr="00E36A68">
              <w:rPr>
                <w:rFonts w:ascii="Traditional Arabic" w:hAnsi="Traditional Arabic" w:cs="Traditional Arabic"/>
                <w:sz w:val="32"/>
                <w:szCs w:val="32"/>
                <w:lang w:bidi="ar-IQ"/>
              </w:rPr>
              <w:t>Mbc1</w:t>
            </w:r>
          </w:p>
        </w:tc>
        <w:tc>
          <w:tcPr>
            <w:tcW w:w="3828" w:type="dxa"/>
          </w:tcPr>
          <w:p w:rsidR="00EC6402" w:rsidRPr="00E36A68" w:rsidRDefault="00EC6402" w:rsidP="00545AB6">
            <w:pPr>
              <w:spacing w:line="240" w:lineRule="auto"/>
              <w:ind w:right="-2"/>
              <w:jc w:val="right"/>
              <w:rPr>
                <w:rFonts w:ascii="Traditional Arabic" w:hAnsi="Traditional Arabic" w:cs="Traditional Arabic"/>
                <w:sz w:val="34"/>
                <w:szCs w:val="34"/>
                <w:lang w:bidi="ar-IQ"/>
              </w:rPr>
            </w:pPr>
            <w:r w:rsidRPr="00E36A68">
              <w:rPr>
                <w:rFonts w:ascii="Traditional Arabic" w:hAnsi="Traditional Arabic" w:cs="Traditional Arabic"/>
                <w:sz w:val="34"/>
                <w:szCs w:val="34"/>
                <w:rtl/>
                <w:lang w:bidi="ar-IQ"/>
              </w:rPr>
              <w:t>من سيربح المليون</w:t>
            </w:r>
            <w:r w:rsidRPr="00E36A68">
              <w:rPr>
                <w:rFonts w:ascii="Traditional Arabic" w:hAnsi="Traditional Arabic" w:cs="Traditional Arabic" w:hint="cs"/>
                <w:sz w:val="34"/>
                <w:szCs w:val="34"/>
                <w:rtl/>
                <w:lang w:bidi="ar-IQ"/>
              </w:rPr>
              <w:t>،</w:t>
            </w:r>
            <w:r w:rsidRPr="00E36A68">
              <w:rPr>
                <w:rFonts w:ascii="Traditional Arabic" w:hAnsi="Traditional Arabic" w:cs="Traditional Arabic" w:hint="cs"/>
                <w:sz w:val="34"/>
                <w:szCs w:val="34"/>
                <w:rtl/>
                <w:lang w:bidi="ar-DZ"/>
              </w:rPr>
              <w:t xml:space="preserve"> التفاح الأخضر.</w:t>
            </w:r>
          </w:p>
        </w:tc>
        <w:tc>
          <w:tcPr>
            <w:tcW w:w="815" w:type="dxa"/>
          </w:tcPr>
          <w:p w:rsidR="00EC6402" w:rsidRPr="00E36A68" w:rsidRDefault="00EC6402" w:rsidP="00545AB6">
            <w:pPr>
              <w:ind w:right="-2"/>
              <w:jc w:val="right"/>
              <w:rPr>
                <w:rFonts w:ascii="Traditional Arabic" w:hAnsi="Traditional Arabic" w:cs="Traditional Arabic"/>
                <w:sz w:val="34"/>
                <w:szCs w:val="34"/>
                <w:lang w:bidi="ar-IQ"/>
              </w:rPr>
            </w:pPr>
            <w:r w:rsidRPr="00E36A68">
              <w:rPr>
                <w:rFonts w:asciiTheme="majorBidi" w:eastAsia="Calibri" w:hAnsiTheme="majorBidi" w:cstheme="majorBidi"/>
                <w:sz w:val="28"/>
                <w:szCs w:val="28"/>
                <w:rtl/>
              </w:rPr>
              <w:t>3</w:t>
            </w:r>
          </w:p>
        </w:tc>
      </w:tr>
      <w:tr w:rsidR="00EC6402" w:rsidRPr="00E36A68" w:rsidTr="00545AB6">
        <w:tc>
          <w:tcPr>
            <w:tcW w:w="1242" w:type="dxa"/>
          </w:tcPr>
          <w:p w:rsidR="00EC6402" w:rsidRPr="00E36A68" w:rsidRDefault="00EC6402" w:rsidP="00545AB6">
            <w:pPr>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rtl/>
                <w:lang w:bidi="ar-IQ"/>
              </w:rPr>
              <w:t>%</w:t>
            </w:r>
            <w:r w:rsidRPr="00E36A68">
              <w:rPr>
                <w:rFonts w:asciiTheme="majorBidi" w:hAnsiTheme="majorBidi" w:cstheme="majorBidi"/>
                <w:sz w:val="32"/>
                <w:szCs w:val="32"/>
                <w:lang w:bidi="ar-IQ"/>
              </w:rPr>
              <w:t>7,1</w:t>
            </w:r>
          </w:p>
        </w:tc>
        <w:tc>
          <w:tcPr>
            <w:tcW w:w="3402" w:type="dxa"/>
          </w:tcPr>
          <w:p w:rsidR="00EC6402" w:rsidRPr="00E36A68" w:rsidRDefault="00EC6402" w:rsidP="00545AB6">
            <w:pPr>
              <w:spacing w:line="240" w:lineRule="auto"/>
              <w:ind w:right="-2"/>
              <w:rPr>
                <w:rFonts w:ascii="Traditional Arabic" w:hAnsi="Traditional Arabic" w:cs="Traditional Arabic"/>
                <w:sz w:val="34"/>
                <w:szCs w:val="34"/>
                <w:lang w:bidi="ar-IQ"/>
              </w:rPr>
            </w:pPr>
            <w:r w:rsidRPr="00E36A68">
              <w:rPr>
                <w:rFonts w:ascii="Traditional Arabic" w:hAnsi="Traditional Arabic" w:cs="Traditional Arabic" w:hint="cs"/>
                <w:sz w:val="34"/>
                <w:szCs w:val="34"/>
                <w:rtl/>
                <w:lang w:bidi="ar-IQ"/>
              </w:rPr>
              <w:t>دبي</w:t>
            </w:r>
          </w:p>
        </w:tc>
        <w:tc>
          <w:tcPr>
            <w:tcW w:w="3828" w:type="dxa"/>
          </w:tcPr>
          <w:p w:rsidR="00EC6402" w:rsidRPr="00E36A68" w:rsidRDefault="00EC6402" w:rsidP="00545AB6">
            <w:pPr>
              <w:spacing w:line="240" w:lineRule="auto"/>
              <w:ind w:right="-2"/>
              <w:jc w:val="right"/>
              <w:rPr>
                <w:rFonts w:ascii="Traditional Arabic" w:hAnsi="Traditional Arabic" w:cs="Traditional Arabic"/>
                <w:sz w:val="34"/>
                <w:szCs w:val="34"/>
                <w:lang w:bidi="ar-IQ"/>
              </w:rPr>
            </w:pPr>
            <w:r w:rsidRPr="00E36A68">
              <w:rPr>
                <w:rFonts w:ascii="Traditional Arabic" w:hAnsi="Traditional Arabic" w:cs="Traditional Arabic"/>
                <w:sz w:val="34"/>
                <w:szCs w:val="34"/>
                <w:rtl/>
                <w:lang w:bidi="ar-IQ"/>
              </w:rPr>
              <w:t>البيت بيتك</w:t>
            </w:r>
            <w:r w:rsidRPr="00E36A68">
              <w:rPr>
                <w:rFonts w:ascii="Traditional Arabic" w:hAnsi="Traditional Arabic" w:cs="Traditional Arabic" w:hint="cs"/>
                <w:sz w:val="34"/>
                <w:szCs w:val="34"/>
                <w:rtl/>
                <w:lang w:bidi="ar-IQ"/>
              </w:rPr>
              <w:t xml:space="preserve">، </w:t>
            </w:r>
            <w:r w:rsidRPr="00E36A68">
              <w:rPr>
                <w:rFonts w:ascii="Traditional Arabic" w:hAnsi="Traditional Arabic" w:cs="Traditional Arabic" w:hint="cs"/>
                <w:sz w:val="34"/>
                <w:szCs w:val="34"/>
                <w:rtl/>
                <w:lang w:bidi="ar-DZ"/>
              </w:rPr>
              <w:t>خطوة.</w:t>
            </w:r>
          </w:p>
        </w:tc>
        <w:tc>
          <w:tcPr>
            <w:tcW w:w="815" w:type="dxa"/>
          </w:tcPr>
          <w:p w:rsidR="00EC6402" w:rsidRPr="00E36A68" w:rsidRDefault="00EC6402" w:rsidP="00545AB6">
            <w:pPr>
              <w:ind w:right="-2"/>
              <w:jc w:val="right"/>
              <w:rPr>
                <w:rFonts w:asciiTheme="majorBidi" w:eastAsia="Calibri" w:hAnsiTheme="majorBidi" w:cstheme="majorBidi"/>
                <w:sz w:val="28"/>
                <w:szCs w:val="28"/>
              </w:rPr>
            </w:pPr>
            <w:r w:rsidRPr="00E36A68">
              <w:rPr>
                <w:rFonts w:asciiTheme="majorBidi" w:eastAsia="Calibri" w:hAnsiTheme="majorBidi" w:cstheme="majorBidi"/>
                <w:sz w:val="28"/>
                <w:szCs w:val="28"/>
                <w:rtl/>
              </w:rPr>
              <w:t>4</w:t>
            </w:r>
          </w:p>
        </w:tc>
      </w:tr>
      <w:tr w:rsidR="00EC6402" w:rsidRPr="00E36A68" w:rsidTr="00545AB6">
        <w:tc>
          <w:tcPr>
            <w:tcW w:w="1242" w:type="dxa"/>
          </w:tcPr>
          <w:p w:rsidR="00EC6402" w:rsidRPr="00E36A68" w:rsidRDefault="00EC6402" w:rsidP="00545AB6">
            <w:pPr>
              <w:tabs>
                <w:tab w:val="right" w:pos="1877"/>
              </w:tabs>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lang w:bidi="ar-IQ"/>
              </w:rPr>
              <w:t>7,1</w:t>
            </w:r>
            <w:r w:rsidRPr="00E36A68">
              <w:rPr>
                <w:rFonts w:asciiTheme="majorBidi" w:hAnsiTheme="majorBidi" w:cstheme="majorBidi"/>
                <w:sz w:val="32"/>
                <w:szCs w:val="32"/>
                <w:rtl/>
                <w:lang w:bidi="ar-IQ"/>
              </w:rPr>
              <w:t>%</w:t>
            </w:r>
          </w:p>
        </w:tc>
        <w:tc>
          <w:tcPr>
            <w:tcW w:w="3402" w:type="dxa"/>
          </w:tcPr>
          <w:p w:rsidR="00EC6402" w:rsidRPr="00E36A68" w:rsidRDefault="00EC6402" w:rsidP="00545AB6">
            <w:pPr>
              <w:spacing w:line="240" w:lineRule="auto"/>
              <w:ind w:right="-2"/>
              <w:jc w:val="right"/>
              <w:rPr>
                <w:rFonts w:ascii="Traditional Arabic" w:hAnsi="Traditional Arabic" w:cs="Traditional Arabic"/>
                <w:sz w:val="34"/>
                <w:szCs w:val="34"/>
                <w:lang w:bidi="ar-IQ"/>
              </w:rPr>
            </w:pPr>
            <w:r w:rsidRPr="00E36A68">
              <w:rPr>
                <w:rFonts w:ascii="Traditional Arabic" w:hAnsi="Traditional Arabic" w:cs="Traditional Arabic"/>
                <w:sz w:val="34"/>
                <w:szCs w:val="34"/>
                <w:lang w:bidi="ar-IQ"/>
              </w:rPr>
              <w:t>Mbc</w:t>
            </w:r>
            <w:r w:rsidRPr="00E36A68">
              <w:rPr>
                <w:rFonts w:ascii="Traditional Arabic" w:hAnsi="Traditional Arabic" w:cs="Traditional Arabic" w:hint="cs"/>
                <w:sz w:val="34"/>
                <w:szCs w:val="34"/>
                <w:rtl/>
                <w:lang w:bidi="ar-IQ"/>
              </w:rPr>
              <w:t>4</w:t>
            </w:r>
          </w:p>
        </w:tc>
        <w:tc>
          <w:tcPr>
            <w:tcW w:w="3828" w:type="dxa"/>
          </w:tcPr>
          <w:p w:rsidR="00EC6402" w:rsidRPr="00E36A68" w:rsidRDefault="00EC6402" w:rsidP="00545AB6">
            <w:pPr>
              <w:spacing w:line="240" w:lineRule="auto"/>
              <w:ind w:right="-2"/>
              <w:rPr>
                <w:rFonts w:ascii="Traditional Arabic" w:hAnsi="Traditional Arabic" w:cs="Traditional Arabic"/>
                <w:sz w:val="32"/>
                <w:szCs w:val="32"/>
                <w:lang w:bidi="ar-IQ"/>
              </w:rPr>
            </w:pPr>
            <w:r w:rsidRPr="00E36A68">
              <w:rPr>
                <w:rFonts w:ascii="Traditional Arabic" w:hAnsi="Traditional Arabic" w:cs="Traditional Arabic"/>
                <w:sz w:val="32"/>
                <w:szCs w:val="32"/>
                <w:lang w:bidi="ar-IQ"/>
              </w:rPr>
              <w:t>The doctors, Oprah</w:t>
            </w:r>
          </w:p>
        </w:tc>
        <w:tc>
          <w:tcPr>
            <w:tcW w:w="815" w:type="dxa"/>
          </w:tcPr>
          <w:p w:rsidR="00EC6402" w:rsidRPr="00E36A68" w:rsidRDefault="00EC6402" w:rsidP="00545AB6">
            <w:pPr>
              <w:ind w:right="-2"/>
              <w:jc w:val="right"/>
              <w:rPr>
                <w:rFonts w:ascii="Traditional Arabic" w:hAnsi="Traditional Arabic" w:cs="Traditional Arabic"/>
                <w:sz w:val="34"/>
                <w:szCs w:val="34"/>
                <w:lang w:bidi="ar-IQ"/>
              </w:rPr>
            </w:pPr>
            <w:r w:rsidRPr="00E36A68">
              <w:rPr>
                <w:rFonts w:asciiTheme="majorBidi" w:eastAsia="Calibri" w:hAnsiTheme="majorBidi" w:cstheme="majorBidi"/>
                <w:sz w:val="28"/>
                <w:szCs w:val="28"/>
                <w:rtl/>
              </w:rPr>
              <w:t>5</w:t>
            </w:r>
          </w:p>
        </w:tc>
      </w:tr>
      <w:tr w:rsidR="00EC6402" w:rsidRPr="00E36A68" w:rsidTr="00545AB6">
        <w:tc>
          <w:tcPr>
            <w:tcW w:w="1242" w:type="dxa"/>
          </w:tcPr>
          <w:p w:rsidR="00EC6402" w:rsidRPr="00E36A68" w:rsidRDefault="00EC6402" w:rsidP="00545AB6">
            <w:pPr>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rtl/>
                <w:lang w:bidi="ar-IQ"/>
              </w:rPr>
              <w:t>%</w:t>
            </w:r>
            <w:r w:rsidRPr="00E36A68">
              <w:rPr>
                <w:rFonts w:asciiTheme="majorBidi" w:hAnsiTheme="majorBidi" w:cstheme="majorBidi"/>
                <w:sz w:val="32"/>
                <w:szCs w:val="32"/>
                <w:lang w:bidi="ar-IQ"/>
              </w:rPr>
              <w:t>7,1</w:t>
            </w:r>
          </w:p>
        </w:tc>
        <w:tc>
          <w:tcPr>
            <w:tcW w:w="3402" w:type="dxa"/>
          </w:tcPr>
          <w:p w:rsidR="00EC6402" w:rsidRPr="00E36A68" w:rsidRDefault="00EC6402" w:rsidP="00545AB6">
            <w:pPr>
              <w:spacing w:line="240" w:lineRule="auto"/>
              <w:ind w:right="-2"/>
              <w:rPr>
                <w:rFonts w:ascii="Traditional Arabic" w:hAnsi="Traditional Arabic" w:cs="Traditional Arabic"/>
                <w:sz w:val="34"/>
                <w:szCs w:val="34"/>
                <w:lang w:bidi="ar-IQ"/>
              </w:rPr>
            </w:pPr>
            <w:r w:rsidRPr="00E36A68">
              <w:rPr>
                <w:rFonts w:ascii="Traditional Arabic" w:hAnsi="Traditional Arabic" w:cs="Traditional Arabic" w:hint="cs"/>
                <w:sz w:val="34"/>
                <w:szCs w:val="34"/>
                <w:rtl/>
                <w:lang w:bidi="ar-IQ"/>
              </w:rPr>
              <w:t>اقرأ</w:t>
            </w:r>
          </w:p>
        </w:tc>
        <w:tc>
          <w:tcPr>
            <w:tcW w:w="3828" w:type="dxa"/>
          </w:tcPr>
          <w:p w:rsidR="00EC6402" w:rsidRPr="00E36A68" w:rsidRDefault="00EC6402" w:rsidP="00545AB6">
            <w:pPr>
              <w:spacing w:line="240" w:lineRule="auto"/>
              <w:ind w:right="-2"/>
              <w:rPr>
                <w:rFonts w:ascii="Traditional Arabic" w:hAnsi="Traditional Arabic" w:cs="Traditional Arabic"/>
                <w:sz w:val="34"/>
                <w:szCs w:val="34"/>
                <w:lang w:bidi="ar-IQ"/>
              </w:rPr>
            </w:pPr>
            <w:r w:rsidRPr="00E36A68">
              <w:rPr>
                <w:rFonts w:ascii="Traditional Arabic" w:hAnsi="Traditional Arabic" w:cs="Traditional Arabic" w:hint="cs"/>
                <w:sz w:val="34"/>
                <w:szCs w:val="34"/>
                <w:rtl/>
                <w:lang w:bidi="ar-DZ"/>
              </w:rPr>
              <w:t>طريق النجاح، خدعوك فقالوا.</w:t>
            </w:r>
          </w:p>
        </w:tc>
        <w:tc>
          <w:tcPr>
            <w:tcW w:w="815" w:type="dxa"/>
          </w:tcPr>
          <w:p w:rsidR="00EC6402" w:rsidRPr="00E36A68" w:rsidRDefault="00EC6402" w:rsidP="00545AB6">
            <w:pPr>
              <w:ind w:right="-2"/>
              <w:jc w:val="right"/>
              <w:rPr>
                <w:rFonts w:ascii="Traditional Arabic" w:hAnsi="Traditional Arabic" w:cs="Traditional Arabic"/>
                <w:sz w:val="34"/>
                <w:szCs w:val="34"/>
                <w:lang w:bidi="ar-IQ"/>
              </w:rPr>
            </w:pPr>
            <w:r w:rsidRPr="00E36A68">
              <w:rPr>
                <w:rFonts w:asciiTheme="majorBidi" w:eastAsia="Calibri" w:hAnsiTheme="majorBidi" w:cstheme="majorBidi"/>
                <w:sz w:val="28"/>
                <w:szCs w:val="28"/>
                <w:rtl/>
              </w:rPr>
              <w:t>6</w:t>
            </w:r>
          </w:p>
        </w:tc>
      </w:tr>
      <w:tr w:rsidR="00EC6402" w:rsidRPr="00E36A68" w:rsidTr="00545AB6">
        <w:tc>
          <w:tcPr>
            <w:tcW w:w="1242" w:type="dxa"/>
          </w:tcPr>
          <w:p w:rsidR="00EC6402" w:rsidRPr="00E36A68" w:rsidRDefault="00EC6402" w:rsidP="00545AB6">
            <w:pPr>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rtl/>
                <w:lang w:bidi="ar-IQ"/>
              </w:rPr>
              <w:t>%</w:t>
            </w:r>
            <w:r w:rsidRPr="00E36A68">
              <w:rPr>
                <w:rFonts w:asciiTheme="majorBidi" w:hAnsiTheme="majorBidi" w:cstheme="majorBidi"/>
                <w:sz w:val="32"/>
                <w:szCs w:val="32"/>
                <w:lang w:bidi="ar-IQ"/>
              </w:rPr>
              <w:t>7,1</w:t>
            </w:r>
          </w:p>
        </w:tc>
        <w:tc>
          <w:tcPr>
            <w:tcW w:w="3402" w:type="dxa"/>
          </w:tcPr>
          <w:p w:rsidR="00EC6402" w:rsidRPr="00E36A68" w:rsidRDefault="00EC6402" w:rsidP="00545AB6">
            <w:pPr>
              <w:spacing w:line="240" w:lineRule="auto"/>
              <w:ind w:right="-2"/>
              <w:jc w:val="right"/>
              <w:rPr>
                <w:rFonts w:ascii="Traditional Arabic" w:hAnsi="Traditional Arabic" w:cs="Traditional Arabic"/>
                <w:sz w:val="32"/>
                <w:szCs w:val="32"/>
                <w:lang w:bidi="ar-IQ"/>
              </w:rPr>
            </w:pPr>
            <w:r w:rsidRPr="00E36A68">
              <w:rPr>
                <w:rFonts w:ascii="Traditional Arabic" w:hAnsi="Traditional Arabic" w:cs="Traditional Arabic"/>
                <w:sz w:val="32"/>
                <w:szCs w:val="32"/>
                <w:lang w:bidi="ar-IQ"/>
              </w:rPr>
              <w:t>TV5 monde</w:t>
            </w:r>
          </w:p>
        </w:tc>
        <w:tc>
          <w:tcPr>
            <w:tcW w:w="3828" w:type="dxa"/>
          </w:tcPr>
          <w:p w:rsidR="00EC6402" w:rsidRPr="00E36A68" w:rsidRDefault="00EC6402" w:rsidP="00545AB6">
            <w:pPr>
              <w:spacing w:line="240" w:lineRule="auto"/>
              <w:ind w:right="-2"/>
              <w:rPr>
                <w:rFonts w:ascii="Traditional Arabic" w:hAnsi="Traditional Arabic" w:cs="Traditional Arabic"/>
                <w:sz w:val="32"/>
                <w:szCs w:val="32"/>
                <w:lang w:bidi="ar-IQ"/>
              </w:rPr>
            </w:pPr>
            <w:r w:rsidRPr="00E36A68">
              <w:rPr>
                <w:rFonts w:ascii="Traditional Arabic" w:hAnsi="Traditional Arabic" w:cs="Traditional Arabic"/>
                <w:sz w:val="32"/>
                <w:szCs w:val="32"/>
                <w:lang w:bidi="ar-IQ"/>
              </w:rPr>
              <w:t>Des chiffres et des lettres, Thalassa.</w:t>
            </w:r>
          </w:p>
        </w:tc>
        <w:tc>
          <w:tcPr>
            <w:tcW w:w="815" w:type="dxa"/>
          </w:tcPr>
          <w:p w:rsidR="00EC6402" w:rsidRPr="00E36A68" w:rsidRDefault="00EC6402" w:rsidP="00545AB6">
            <w:pPr>
              <w:ind w:right="-2"/>
              <w:jc w:val="right"/>
              <w:rPr>
                <w:rFonts w:ascii="Traditional Arabic" w:hAnsi="Traditional Arabic" w:cs="Traditional Arabic"/>
                <w:sz w:val="34"/>
                <w:szCs w:val="34"/>
                <w:lang w:bidi="ar-IQ"/>
              </w:rPr>
            </w:pPr>
            <w:r w:rsidRPr="00E36A68">
              <w:rPr>
                <w:rFonts w:asciiTheme="majorBidi" w:eastAsia="Calibri" w:hAnsiTheme="majorBidi" w:cstheme="majorBidi"/>
                <w:sz w:val="28"/>
                <w:szCs w:val="28"/>
                <w:rtl/>
              </w:rPr>
              <w:t>7</w:t>
            </w:r>
          </w:p>
        </w:tc>
      </w:tr>
      <w:tr w:rsidR="00EC6402" w:rsidRPr="00E36A68" w:rsidTr="00545AB6">
        <w:trPr>
          <w:trHeight w:val="561"/>
        </w:trPr>
        <w:tc>
          <w:tcPr>
            <w:tcW w:w="1242" w:type="dxa"/>
          </w:tcPr>
          <w:p w:rsidR="00EC6402" w:rsidRPr="00E36A68" w:rsidRDefault="00EC6402" w:rsidP="00545AB6">
            <w:pPr>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rtl/>
                <w:lang w:bidi="ar-IQ"/>
              </w:rPr>
              <w:t>%</w:t>
            </w:r>
            <w:r w:rsidRPr="00E36A68">
              <w:rPr>
                <w:rFonts w:asciiTheme="majorBidi" w:hAnsiTheme="majorBidi" w:cstheme="majorBidi"/>
                <w:sz w:val="32"/>
                <w:szCs w:val="32"/>
                <w:lang w:bidi="ar-IQ"/>
              </w:rPr>
              <w:t>3,6</w:t>
            </w:r>
          </w:p>
        </w:tc>
        <w:tc>
          <w:tcPr>
            <w:tcW w:w="3402" w:type="dxa"/>
          </w:tcPr>
          <w:p w:rsidR="00EC6402" w:rsidRPr="00E36A68" w:rsidRDefault="00EC6402" w:rsidP="00545AB6">
            <w:pPr>
              <w:spacing w:line="240" w:lineRule="auto"/>
              <w:ind w:right="-2"/>
              <w:rPr>
                <w:rFonts w:cs="Traditional Arabic"/>
                <w:sz w:val="34"/>
                <w:szCs w:val="34"/>
                <w:lang w:bidi="ar-IQ"/>
              </w:rPr>
            </w:pPr>
            <w:r w:rsidRPr="00E36A68">
              <w:rPr>
                <w:rFonts w:ascii="Traditional Arabic" w:hAnsi="Traditional Arabic" w:cs="Traditional Arabic" w:hint="cs"/>
                <w:sz w:val="34"/>
                <w:szCs w:val="34"/>
                <w:rtl/>
                <w:lang w:bidi="ar-DZ"/>
              </w:rPr>
              <w:t>النيل التعليمية</w:t>
            </w:r>
          </w:p>
        </w:tc>
        <w:tc>
          <w:tcPr>
            <w:tcW w:w="3828" w:type="dxa"/>
          </w:tcPr>
          <w:p w:rsidR="00EC6402" w:rsidRPr="00E36A68" w:rsidRDefault="00EC6402" w:rsidP="00545AB6">
            <w:pPr>
              <w:spacing w:line="240" w:lineRule="auto"/>
              <w:ind w:right="-2"/>
              <w:rPr>
                <w:rFonts w:ascii="Traditional Arabic" w:hAnsi="Traditional Arabic" w:cs="Traditional Arabic"/>
                <w:sz w:val="34"/>
                <w:szCs w:val="34"/>
                <w:lang w:bidi="ar-IQ"/>
              </w:rPr>
            </w:pPr>
            <w:r w:rsidRPr="00E36A68">
              <w:rPr>
                <w:rFonts w:ascii="Traditional Arabic" w:hAnsi="Traditional Arabic" w:cs="Traditional Arabic" w:hint="cs"/>
                <w:sz w:val="34"/>
                <w:szCs w:val="34"/>
                <w:rtl/>
                <w:lang w:bidi="ar-IQ"/>
              </w:rPr>
              <w:t>تعلم الانجليزية.</w:t>
            </w:r>
          </w:p>
        </w:tc>
        <w:tc>
          <w:tcPr>
            <w:tcW w:w="815" w:type="dxa"/>
          </w:tcPr>
          <w:p w:rsidR="00EC6402" w:rsidRPr="00E36A68" w:rsidRDefault="00EC6402" w:rsidP="00545AB6">
            <w:pPr>
              <w:ind w:right="-2"/>
              <w:jc w:val="right"/>
              <w:rPr>
                <w:rFonts w:ascii="Traditional Arabic" w:hAnsi="Traditional Arabic" w:cs="Traditional Arabic"/>
                <w:sz w:val="34"/>
                <w:szCs w:val="34"/>
                <w:lang w:bidi="ar-IQ"/>
              </w:rPr>
            </w:pPr>
            <w:r w:rsidRPr="00E36A68">
              <w:rPr>
                <w:rFonts w:asciiTheme="majorBidi" w:eastAsia="Calibri" w:hAnsiTheme="majorBidi" w:cstheme="majorBidi"/>
                <w:sz w:val="28"/>
                <w:szCs w:val="28"/>
                <w:rtl/>
              </w:rPr>
              <w:t>8</w:t>
            </w:r>
          </w:p>
        </w:tc>
      </w:tr>
      <w:tr w:rsidR="00EC6402" w:rsidRPr="00E36A68" w:rsidTr="00545AB6">
        <w:trPr>
          <w:trHeight w:val="381"/>
        </w:trPr>
        <w:tc>
          <w:tcPr>
            <w:tcW w:w="1242" w:type="dxa"/>
          </w:tcPr>
          <w:p w:rsidR="00EC6402" w:rsidRPr="00E36A68" w:rsidRDefault="00EC6402" w:rsidP="00545AB6">
            <w:pPr>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rtl/>
                <w:lang w:bidi="ar-IQ"/>
              </w:rPr>
              <w:t>%</w:t>
            </w:r>
            <w:r w:rsidRPr="00E36A68">
              <w:rPr>
                <w:rFonts w:asciiTheme="majorBidi" w:hAnsiTheme="majorBidi" w:cstheme="majorBidi"/>
                <w:sz w:val="32"/>
                <w:szCs w:val="32"/>
                <w:lang w:bidi="ar-IQ"/>
              </w:rPr>
              <w:t>3,6</w:t>
            </w:r>
          </w:p>
        </w:tc>
        <w:tc>
          <w:tcPr>
            <w:tcW w:w="3402" w:type="dxa"/>
          </w:tcPr>
          <w:p w:rsidR="00EC6402" w:rsidRPr="00E36A68" w:rsidRDefault="00EC6402" w:rsidP="00545AB6">
            <w:pPr>
              <w:spacing w:line="240" w:lineRule="auto"/>
              <w:ind w:right="-2"/>
              <w:jc w:val="right"/>
              <w:rPr>
                <w:rFonts w:ascii="Traditional Arabic" w:hAnsi="Traditional Arabic" w:cs="Traditional Arabic"/>
                <w:sz w:val="32"/>
                <w:szCs w:val="32"/>
                <w:rtl/>
                <w:lang w:bidi="ar-DZ"/>
              </w:rPr>
            </w:pPr>
            <w:r w:rsidRPr="00E36A68">
              <w:rPr>
                <w:rFonts w:ascii="Traditional Arabic" w:hAnsi="Traditional Arabic" w:cs="Traditional Arabic"/>
                <w:sz w:val="32"/>
                <w:szCs w:val="32"/>
                <w:lang w:bidi="ar-IQ"/>
              </w:rPr>
              <w:t>France2</w:t>
            </w:r>
          </w:p>
        </w:tc>
        <w:tc>
          <w:tcPr>
            <w:tcW w:w="3828" w:type="dxa"/>
          </w:tcPr>
          <w:p w:rsidR="00EC6402" w:rsidRPr="00E36A68" w:rsidRDefault="00EC6402" w:rsidP="00545AB6">
            <w:pPr>
              <w:spacing w:line="240" w:lineRule="auto"/>
              <w:ind w:right="-2"/>
              <w:rPr>
                <w:rFonts w:ascii="Traditional Arabic" w:hAnsi="Traditional Arabic" w:cs="Traditional Arabic"/>
                <w:sz w:val="32"/>
                <w:szCs w:val="32"/>
                <w:rtl/>
                <w:lang w:bidi="ar-IQ"/>
              </w:rPr>
            </w:pPr>
            <w:r w:rsidRPr="00E36A68">
              <w:rPr>
                <w:rFonts w:ascii="Traditional Arabic" w:hAnsi="Traditional Arabic" w:cs="Traditional Arabic"/>
                <w:sz w:val="32"/>
                <w:szCs w:val="32"/>
                <w:lang w:bidi="ar-IQ"/>
              </w:rPr>
              <w:t>Question pour un champion</w:t>
            </w:r>
          </w:p>
        </w:tc>
        <w:tc>
          <w:tcPr>
            <w:tcW w:w="815" w:type="dxa"/>
          </w:tcPr>
          <w:p w:rsidR="00EC6402" w:rsidRPr="00E36A68" w:rsidRDefault="00EC6402" w:rsidP="00545AB6">
            <w:pPr>
              <w:ind w:right="-2"/>
              <w:jc w:val="right"/>
              <w:rPr>
                <w:rFonts w:ascii="Traditional Arabic" w:hAnsi="Traditional Arabic" w:cs="Traditional Arabic"/>
                <w:sz w:val="34"/>
                <w:szCs w:val="34"/>
                <w:rtl/>
                <w:lang w:bidi="ar-IQ"/>
              </w:rPr>
            </w:pPr>
            <w:r w:rsidRPr="00E36A68">
              <w:rPr>
                <w:rFonts w:asciiTheme="majorBidi" w:eastAsia="Calibri" w:hAnsiTheme="majorBidi" w:cstheme="majorBidi"/>
                <w:sz w:val="28"/>
                <w:szCs w:val="28"/>
              </w:rPr>
              <w:t>9</w:t>
            </w:r>
          </w:p>
        </w:tc>
      </w:tr>
      <w:tr w:rsidR="00EC6402" w:rsidRPr="00E36A68" w:rsidTr="00545AB6">
        <w:trPr>
          <w:trHeight w:val="382"/>
        </w:trPr>
        <w:tc>
          <w:tcPr>
            <w:tcW w:w="1242" w:type="dxa"/>
          </w:tcPr>
          <w:p w:rsidR="00EC6402" w:rsidRPr="00E36A68" w:rsidRDefault="00EC6402" w:rsidP="00545AB6">
            <w:pPr>
              <w:spacing w:line="240" w:lineRule="auto"/>
              <w:ind w:right="-2"/>
              <w:jc w:val="center"/>
              <w:rPr>
                <w:rFonts w:asciiTheme="majorBidi" w:hAnsiTheme="majorBidi" w:cstheme="majorBidi"/>
                <w:sz w:val="32"/>
                <w:szCs w:val="32"/>
                <w:lang w:bidi="ar-IQ"/>
              </w:rPr>
            </w:pPr>
            <w:r w:rsidRPr="00E36A68">
              <w:rPr>
                <w:rFonts w:asciiTheme="majorBidi" w:hAnsiTheme="majorBidi" w:cstheme="majorBidi"/>
                <w:sz w:val="32"/>
                <w:szCs w:val="32"/>
                <w:rtl/>
                <w:lang w:bidi="ar-IQ"/>
              </w:rPr>
              <w:t>%</w:t>
            </w:r>
            <w:r w:rsidRPr="00E36A68">
              <w:rPr>
                <w:rFonts w:asciiTheme="majorBidi" w:hAnsiTheme="majorBidi" w:cstheme="majorBidi"/>
                <w:sz w:val="32"/>
                <w:szCs w:val="32"/>
                <w:lang w:bidi="ar-IQ"/>
              </w:rPr>
              <w:t>25</w:t>
            </w:r>
          </w:p>
          <w:p w:rsidR="00EC6402" w:rsidRPr="00E36A68" w:rsidRDefault="00EC6402" w:rsidP="00545AB6">
            <w:pPr>
              <w:spacing w:line="240" w:lineRule="auto"/>
              <w:ind w:right="-2"/>
              <w:jc w:val="center"/>
              <w:rPr>
                <w:rFonts w:asciiTheme="majorBidi" w:hAnsiTheme="majorBidi" w:cstheme="majorBidi"/>
                <w:sz w:val="32"/>
                <w:szCs w:val="32"/>
                <w:lang w:bidi="ar-IQ"/>
              </w:rPr>
            </w:pPr>
          </w:p>
        </w:tc>
        <w:tc>
          <w:tcPr>
            <w:tcW w:w="3402" w:type="dxa"/>
          </w:tcPr>
          <w:p w:rsidR="00EC6402" w:rsidRPr="00E36A68" w:rsidRDefault="00EC6402" w:rsidP="00545AB6">
            <w:pPr>
              <w:spacing w:line="240" w:lineRule="auto"/>
              <w:ind w:right="-2"/>
              <w:jc w:val="both"/>
              <w:rPr>
                <w:rFonts w:ascii="Traditional Arabic" w:hAnsi="Traditional Arabic" w:cs="Traditional Arabic"/>
                <w:sz w:val="34"/>
                <w:szCs w:val="34"/>
                <w:rtl/>
                <w:lang w:bidi="ar-DZ"/>
              </w:rPr>
            </w:pPr>
            <w:r w:rsidRPr="00E36A68">
              <w:rPr>
                <w:rFonts w:ascii="Traditional Arabic" w:hAnsi="Traditional Arabic" w:cs="Traditional Arabic" w:hint="cs"/>
                <w:sz w:val="34"/>
                <w:szCs w:val="34"/>
                <w:rtl/>
                <w:lang w:bidi="ar-DZ"/>
              </w:rPr>
              <w:t>لم تذكر</w:t>
            </w:r>
          </w:p>
        </w:tc>
        <w:tc>
          <w:tcPr>
            <w:tcW w:w="3828" w:type="dxa"/>
          </w:tcPr>
          <w:p w:rsidR="00EC6402" w:rsidRPr="00E36A68" w:rsidRDefault="00EC6402" w:rsidP="00545AB6">
            <w:pPr>
              <w:spacing w:line="240" w:lineRule="auto"/>
              <w:ind w:right="-2"/>
              <w:rPr>
                <w:rFonts w:ascii="Traditional Arabic" w:hAnsi="Traditional Arabic" w:cs="Traditional Arabic"/>
                <w:sz w:val="32"/>
                <w:szCs w:val="32"/>
                <w:rtl/>
                <w:lang w:bidi="ar-IQ"/>
              </w:rPr>
            </w:pPr>
            <w:r w:rsidRPr="00E36A68">
              <w:rPr>
                <w:rFonts w:ascii="Traditional Arabic" w:hAnsi="Traditional Arabic" w:cs="Traditional Arabic"/>
                <w:sz w:val="32"/>
                <w:szCs w:val="32"/>
                <w:lang w:bidi="ar-IQ"/>
              </w:rPr>
              <w:t xml:space="preserve">A dècouvrir, One pièce, Game one, Mr Brain, </w:t>
            </w:r>
          </w:p>
          <w:p w:rsidR="00EC6402" w:rsidRPr="00E36A68" w:rsidRDefault="00EC6402" w:rsidP="00545AB6">
            <w:pPr>
              <w:spacing w:line="240" w:lineRule="auto"/>
              <w:ind w:right="-2"/>
              <w:rPr>
                <w:rFonts w:ascii="Traditional Arabic" w:hAnsi="Traditional Arabic" w:cs="Traditional Arabic"/>
                <w:sz w:val="34"/>
                <w:szCs w:val="34"/>
                <w:rtl/>
                <w:lang w:bidi="ar-IQ"/>
              </w:rPr>
            </w:pPr>
            <w:r w:rsidRPr="00E36A68">
              <w:rPr>
                <w:rFonts w:ascii="Traditional Arabic" w:hAnsi="Traditional Arabic" w:cs="Traditional Arabic"/>
                <w:sz w:val="34"/>
                <w:szCs w:val="34"/>
                <w:rtl/>
                <w:lang w:bidi="ar-IQ"/>
              </w:rPr>
              <w:t>ثقافات</w:t>
            </w:r>
            <w:r w:rsidRPr="00E36A68">
              <w:rPr>
                <w:rFonts w:ascii="Traditional Arabic" w:hAnsi="Traditional Arabic" w:cs="Traditional Arabic" w:hint="cs"/>
                <w:sz w:val="34"/>
                <w:szCs w:val="34"/>
                <w:rtl/>
                <w:lang w:bidi="ar-IQ"/>
              </w:rPr>
              <w:t xml:space="preserve">، </w:t>
            </w:r>
            <w:r w:rsidRPr="00E36A68">
              <w:rPr>
                <w:rFonts w:ascii="Traditional Arabic" w:hAnsi="Traditional Arabic" w:cs="Traditional Arabic"/>
                <w:sz w:val="34"/>
                <w:szCs w:val="34"/>
                <w:rtl/>
                <w:lang w:bidi="ar-IQ"/>
              </w:rPr>
              <w:t>مبدعون</w:t>
            </w:r>
            <w:r w:rsidRPr="00E36A68">
              <w:rPr>
                <w:rFonts w:ascii="Traditional Arabic" w:hAnsi="Traditional Arabic" w:cs="Traditional Arabic" w:hint="cs"/>
                <w:sz w:val="34"/>
                <w:szCs w:val="34"/>
                <w:rtl/>
                <w:lang w:bidi="ar-IQ"/>
              </w:rPr>
              <w:t>،</w:t>
            </w:r>
            <w:r w:rsidRPr="00E36A68">
              <w:rPr>
                <w:rFonts w:ascii="Traditional Arabic" w:hAnsi="Traditional Arabic" w:cs="Traditional Arabic"/>
                <w:sz w:val="34"/>
                <w:szCs w:val="34"/>
                <w:rtl/>
                <w:lang w:bidi="ar-IQ"/>
              </w:rPr>
              <w:t xml:space="preserve"> الأجندة الثقافية</w:t>
            </w:r>
          </w:p>
        </w:tc>
        <w:tc>
          <w:tcPr>
            <w:tcW w:w="815" w:type="dxa"/>
          </w:tcPr>
          <w:p w:rsidR="00EC6402" w:rsidRPr="00E36A68" w:rsidRDefault="00EC6402" w:rsidP="00545AB6">
            <w:pPr>
              <w:ind w:right="-2"/>
              <w:jc w:val="right"/>
              <w:rPr>
                <w:rFonts w:ascii="Traditional Arabic" w:hAnsi="Traditional Arabic" w:cs="Traditional Arabic"/>
                <w:sz w:val="34"/>
                <w:szCs w:val="34"/>
                <w:rtl/>
                <w:lang w:bidi="ar-IQ"/>
              </w:rPr>
            </w:pPr>
            <w:r w:rsidRPr="00E36A68">
              <w:rPr>
                <w:rFonts w:asciiTheme="majorBidi" w:eastAsia="Calibri" w:hAnsiTheme="majorBidi" w:cstheme="majorBidi"/>
                <w:sz w:val="28"/>
                <w:szCs w:val="28"/>
              </w:rPr>
              <w:t>10</w:t>
            </w:r>
          </w:p>
        </w:tc>
      </w:tr>
    </w:tbl>
    <w:p w:rsidR="00EC6402" w:rsidRPr="00E36A68" w:rsidRDefault="00EC6402" w:rsidP="00EC6402">
      <w:pPr>
        <w:pStyle w:val="Paragraphedeliste"/>
        <w:tabs>
          <w:tab w:val="left" w:pos="-283"/>
        </w:tabs>
        <w:ind w:left="567" w:right="-2"/>
        <w:jc w:val="right"/>
        <w:rPr>
          <w:rFonts w:asciiTheme="majorBidi" w:hAnsiTheme="majorBidi" w:cstheme="majorBidi"/>
          <w:sz w:val="26"/>
          <w:szCs w:val="26"/>
          <w:rtl/>
          <w:lang w:val="en-US"/>
        </w:rPr>
      </w:pPr>
    </w:p>
    <w:p w:rsidR="00EC6402" w:rsidRPr="00E36A68" w:rsidRDefault="00EC6402" w:rsidP="00EC6402">
      <w:pPr>
        <w:spacing w:line="240" w:lineRule="auto"/>
        <w:ind w:left="-284" w:right="-142"/>
        <w:jc w:val="center"/>
        <w:rPr>
          <w:rFonts w:ascii="Arial" w:hAnsi="Arial" w:cs="Traditional Arabic"/>
          <w:sz w:val="30"/>
          <w:szCs w:val="30"/>
          <w:rtl/>
        </w:rPr>
      </w:pPr>
      <w:r w:rsidRPr="00E36A68">
        <w:rPr>
          <w:rFonts w:ascii="Arial" w:hAnsi="Arial" w:cs="Traditional Arabic"/>
          <w:sz w:val="30"/>
          <w:szCs w:val="30"/>
          <w:rtl/>
        </w:rPr>
        <w:t>الجمهورية الجزائرية الديمقراطية الشعبية</w:t>
      </w:r>
    </w:p>
    <w:p w:rsidR="00EC6402" w:rsidRPr="00E36A68" w:rsidRDefault="00EC6402" w:rsidP="00EC6402">
      <w:pPr>
        <w:spacing w:line="240" w:lineRule="auto"/>
        <w:ind w:left="-284" w:right="-142"/>
        <w:jc w:val="center"/>
        <w:rPr>
          <w:rFonts w:ascii="Arial" w:hAnsi="Arial" w:cs="Traditional Arabic"/>
          <w:b/>
          <w:bCs/>
          <w:sz w:val="30"/>
          <w:szCs w:val="30"/>
        </w:rPr>
      </w:pPr>
      <w:r w:rsidRPr="00E36A68">
        <w:rPr>
          <w:rFonts w:ascii="Arial" w:hAnsi="Arial" w:cs="Traditional Arabic"/>
          <w:sz w:val="30"/>
          <w:szCs w:val="30"/>
          <w:rtl/>
        </w:rPr>
        <w:t>وزارة التعليم العالي والبحث العلمي</w:t>
      </w:r>
    </w:p>
    <w:p w:rsidR="00EC6402" w:rsidRPr="00E36A68" w:rsidRDefault="00EC6402" w:rsidP="00EC6402">
      <w:pPr>
        <w:spacing w:line="240" w:lineRule="auto"/>
        <w:ind w:left="-284" w:right="-142"/>
        <w:jc w:val="center"/>
        <w:rPr>
          <w:rFonts w:ascii="Arial" w:hAnsi="Arial" w:cs="Traditional Arabic"/>
          <w:sz w:val="36"/>
          <w:szCs w:val="36"/>
          <w:rtl/>
        </w:rPr>
      </w:pPr>
    </w:p>
    <w:p w:rsidR="00EC6402" w:rsidRPr="00E36A68" w:rsidRDefault="00EC6402" w:rsidP="00EC6402">
      <w:pPr>
        <w:spacing w:line="240" w:lineRule="auto"/>
        <w:ind w:left="-284" w:right="-142"/>
        <w:jc w:val="center"/>
        <w:rPr>
          <w:rFonts w:ascii="Arial" w:hAnsi="Arial" w:cs="Traditional Arabic"/>
          <w:sz w:val="36"/>
          <w:szCs w:val="36"/>
          <w:rtl/>
        </w:rPr>
      </w:pPr>
      <w:r w:rsidRPr="00E36A68">
        <w:rPr>
          <w:rFonts w:ascii="Arial" w:hAnsi="Arial" w:cs="Traditional Arabic"/>
          <w:sz w:val="36"/>
          <w:szCs w:val="36"/>
          <w:rtl/>
        </w:rPr>
        <w:t>جامعة الأمير عبد القادر                                             قسم الدعوة والإعلام والاتصال</w:t>
      </w:r>
    </w:p>
    <w:p w:rsidR="00EC6402" w:rsidRPr="00E36A68" w:rsidRDefault="00EC6402" w:rsidP="00EC6402">
      <w:pPr>
        <w:spacing w:line="240" w:lineRule="auto"/>
        <w:ind w:left="-284" w:right="-142"/>
        <w:jc w:val="center"/>
        <w:rPr>
          <w:rFonts w:ascii="Arial" w:hAnsi="Arial" w:cs="Traditional Arabic"/>
          <w:sz w:val="36"/>
          <w:szCs w:val="36"/>
          <w:rtl/>
        </w:rPr>
      </w:pPr>
      <w:r w:rsidRPr="00E36A68">
        <w:rPr>
          <w:rFonts w:ascii="Arial" w:hAnsi="Arial" w:cs="Traditional Arabic"/>
          <w:sz w:val="36"/>
          <w:szCs w:val="36"/>
          <w:rtl/>
        </w:rPr>
        <w:t xml:space="preserve">للعلوم الإسلامية                                                   </w:t>
      </w:r>
      <w:r w:rsidRPr="00E36A68">
        <w:rPr>
          <w:rFonts w:ascii="Arial" w:hAnsi="Arial" w:cs="Traditional Arabic" w:hint="cs"/>
          <w:sz w:val="36"/>
          <w:szCs w:val="36"/>
          <w:rtl/>
        </w:rPr>
        <w:t xml:space="preserve">   </w:t>
      </w:r>
      <w:r w:rsidRPr="00E36A68">
        <w:rPr>
          <w:rFonts w:ascii="Arial" w:hAnsi="Arial" w:cs="Traditional Arabic"/>
          <w:sz w:val="36"/>
          <w:szCs w:val="36"/>
          <w:rtl/>
        </w:rPr>
        <w:t>تخصص: إعلام ثقافي</w:t>
      </w:r>
    </w:p>
    <w:p w:rsidR="00EC6402" w:rsidRPr="00E36A68" w:rsidRDefault="00EC6402" w:rsidP="00EC6402">
      <w:pPr>
        <w:spacing w:line="240" w:lineRule="auto"/>
        <w:ind w:left="-284" w:right="-142"/>
        <w:jc w:val="center"/>
        <w:rPr>
          <w:rFonts w:ascii="Arial" w:hAnsi="Arial" w:cs="Traditional Arabic"/>
          <w:sz w:val="34"/>
          <w:szCs w:val="34"/>
          <w:rtl/>
        </w:rPr>
      </w:pPr>
    </w:p>
    <w:p w:rsidR="00EC6402" w:rsidRPr="00E36A68" w:rsidRDefault="00EC6402" w:rsidP="00EC6402">
      <w:pPr>
        <w:spacing w:line="240" w:lineRule="auto"/>
        <w:ind w:left="-284" w:right="-142"/>
        <w:jc w:val="center"/>
        <w:rPr>
          <w:rFonts w:ascii="Arial" w:hAnsi="Arial" w:cs="Traditional Arabic"/>
          <w:sz w:val="34"/>
          <w:szCs w:val="34"/>
          <w:rtl/>
        </w:rPr>
      </w:pPr>
      <w:r w:rsidRPr="00E36A68">
        <w:rPr>
          <w:rFonts w:ascii="Arial" w:hAnsi="Arial" w:cs="Traditional Arabic"/>
          <w:sz w:val="34"/>
          <w:szCs w:val="34"/>
          <w:rtl/>
        </w:rPr>
        <w:t>استمارة خاصة  ببحث عنوانه:</w:t>
      </w:r>
    </w:p>
    <w:p w:rsidR="00EC6402" w:rsidRPr="00E36A68" w:rsidRDefault="00EC6402" w:rsidP="00EC6402">
      <w:pPr>
        <w:spacing w:line="240" w:lineRule="auto"/>
        <w:ind w:left="-284" w:right="-142"/>
        <w:jc w:val="center"/>
        <w:rPr>
          <w:rFonts w:ascii="Tahoma" w:eastAsia="Times New Roman" w:hAnsi="Tahoma" w:cs="Diwani Letter"/>
          <w:sz w:val="48"/>
          <w:szCs w:val="48"/>
          <w:rtl/>
          <w:lang w:eastAsia="ar-SA"/>
        </w:rPr>
      </w:pPr>
      <w:r w:rsidRPr="00E36A68">
        <w:rPr>
          <w:rFonts w:ascii="Tahoma" w:eastAsia="Times New Roman" w:hAnsi="Tahoma" w:cs="Diwani Letter" w:hint="cs"/>
          <w:sz w:val="48"/>
          <w:szCs w:val="48"/>
          <w:rtl/>
          <w:lang w:eastAsia="ar-SA"/>
        </w:rPr>
        <w:t>استخدامات طلبة جامعة سطيف للبرامج الثقافية التلفزيونية والإشباعات المحققة- دراسة ميدانية -</w:t>
      </w:r>
    </w:p>
    <w:p w:rsidR="00EC6402" w:rsidRPr="00E36A68" w:rsidRDefault="00EC6402" w:rsidP="00EC6402">
      <w:pPr>
        <w:ind w:left="-284" w:right="-142"/>
        <w:jc w:val="center"/>
        <w:rPr>
          <w:rFonts w:ascii="Arial" w:hAnsi="Arial" w:cs="Traditional Arabic"/>
          <w:sz w:val="34"/>
          <w:szCs w:val="34"/>
          <w:rtl/>
        </w:rPr>
      </w:pPr>
    </w:p>
    <w:p w:rsidR="00EC6402" w:rsidRPr="00E36A68" w:rsidRDefault="00EC6402" w:rsidP="00EC6402">
      <w:pPr>
        <w:ind w:left="-284" w:right="-142"/>
        <w:jc w:val="center"/>
        <w:rPr>
          <w:rFonts w:ascii="Arial" w:hAnsi="Arial" w:cs="Traditional Arabic"/>
          <w:sz w:val="34"/>
          <w:szCs w:val="34"/>
          <w:rtl/>
        </w:rPr>
      </w:pPr>
    </w:p>
    <w:p w:rsidR="00EC6402" w:rsidRPr="00E36A68" w:rsidRDefault="00EC6402" w:rsidP="00EC6402">
      <w:pPr>
        <w:ind w:left="-284" w:right="-284"/>
        <w:jc w:val="center"/>
        <w:rPr>
          <w:rFonts w:ascii="Andalus" w:hAnsi="TimesNewRomanPS-BoldMT" w:cs="Andalus"/>
          <w:sz w:val="34"/>
          <w:szCs w:val="34"/>
          <w:rtl/>
        </w:rPr>
      </w:pPr>
      <w:r w:rsidRPr="00E36A68">
        <w:rPr>
          <w:rFonts w:ascii="Arial" w:hAnsi="Arial" w:cs="Traditional Arabic"/>
          <w:sz w:val="34"/>
          <w:szCs w:val="34"/>
          <w:rtl/>
        </w:rPr>
        <w:t>إعداد الطالب : ناجي بولمهار                                إشراف الدكتور : ابوبكر عواطي</w:t>
      </w:r>
    </w:p>
    <w:p w:rsidR="00EC6402" w:rsidRPr="00E36A68" w:rsidRDefault="00EC6402" w:rsidP="00EC6402">
      <w:pPr>
        <w:ind w:left="-284" w:right="-142"/>
        <w:jc w:val="center"/>
        <w:rPr>
          <w:rFonts w:ascii="Arial" w:hAnsi="Arial" w:cs="Traditional Arabic"/>
          <w:sz w:val="34"/>
          <w:szCs w:val="34"/>
          <w:rtl/>
        </w:rPr>
      </w:pPr>
    </w:p>
    <w:p w:rsidR="00EC6402" w:rsidRPr="00E36A68" w:rsidRDefault="00EC6402" w:rsidP="00EC6402">
      <w:pPr>
        <w:ind w:left="-284" w:right="-142"/>
        <w:jc w:val="center"/>
        <w:rPr>
          <w:rFonts w:ascii="Arial" w:hAnsi="Arial" w:cs="Traditional Arabic"/>
          <w:sz w:val="34"/>
          <w:szCs w:val="34"/>
        </w:rPr>
      </w:pPr>
    </w:p>
    <w:p w:rsidR="00EC6402" w:rsidRPr="00E36A68" w:rsidRDefault="00EC6402" w:rsidP="00EC6402">
      <w:pPr>
        <w:ind w:left="-284" w:right="-142"/>
        <w:jc w:val="center"/>
        <w:rPr>
          <w:rFonts w:ascii="Arial" w:hAnsi="Arial" w:cs="Traditional Arabic"/>
          <w:sz w:val="34"/>
          <w:szCs w:val="34"/>
        </w:rPr>
      </w:pPr>
    </w:p>
    <w:p w:rsidR="00EC6402" w:rsidRPr="00E36A68" w:rsidRDefault="00EC6402" w:rsidP="00EC6402">
      <w:pPr>
        <w:ind w:left="-284" w:right="-284"/>
        <w:jc w:val="center"/>
        <w:rPr>
          <w:rFonts w:ascii="Arial" w:hAnsi="Arial" w:cs="Traditional Arabic"/>
          <w:sz w:val="34"/>
          <w:szCs w:val="34"/>
          <w:rtl/>
        </w:rPr>
      </w:pPr>
      <w:r w:rsidRPr="00E36A68">
        <w:rPr>
          <w:rFonts w:ascii="Arial" w:hAnsi="Arial" w:cs="Traditional Arabic"/>
          <w:sz w:val="34"/>
          <w:szCs w:val="34"/>
          <w:rtl/>
        </w:rPr>
        <w:t>السنة الدراسية2009-2010</w:t>
      </w:r>
    </w:p>
    <w:p w:rsidR="00EC6402" w:rsidRPr="00E36A68" w:rsidRDefault="00EC6402" w:rsidP="00EC6402">
      <w:pPr>
        <w:spacing w:line="240" w:lineRule="auto"/>
        <w:ind w:left="-284" w:right="-284"/>
        <w:jc w:val="center"/>
        <w:rPr>
          <w:rFonts w:ascii="Andalus" w:hAnsi="TimesNewRomanPS-BoldMT" w:cs="Traditional Arabic"/>
          <w:sz w:val="34"/>
          <w:szCs w:val="34"/>
        </w:rPr>
      </w:pPr>
    </w:p>
    <w:p w:rsidR="00EC6402" w:rsidRPr="00E36A68" w:rsidRDefault="00EC6402" w:rsidP="00EC6402">
      <w:pPr>
        <w:spacing w:line="240" w:lineRule="auto"/>
        <w:ind w:left="-284" w:right="-284"/>
        <w:rPr>
          <w:rFonts w:ascii="Andalus" w:hAnsi="TimesNewRomanPS-BoldMT" w:cs="Traditional Arabic"/>
          <w:sz w:val="34"/>
          <w:szCs w:val="34"/>
        </w:rPr>
      </w:pPr>
    </w:p>
    <w:p w:rsidR="00EC6402" w:rsidRPr="00E36A68" w:rsidRDefault="00EC6402" w:rsidP="00EC6402">
      <w:pPr>
        <w:spacing w:line="240" w:lineRule="auto"/>
        <w:ind w:left="-284" w:right="-284"/>
        <w:rPr>
          <w:rFonts w:ascii="Andalus" w:hAnsi="TimesNewRomanPS-BoldMT" w:cs="Traditional Arabic"/>
          <w:sz w:val="34"/>
          <w:szCs w:val="34"/>
          <w:rtl/>
        </w:rPr>
      </w:pPr>
      <w:r w:rsidRPr="00E36A68">
        <w:rPr>
          <w:rFonts w:ascii="Andalus" w:hAnsi="TimesNewRomanPS-BoldMT" w:cs="Traditional Arabic" w:hint="cs"/>
          <w:sz w:val="34"/>
          <w:szCs w:val="34"/>
          <w:rtl/>
        </w:rPr>
        <w:t>السلام عليكم؛</w:t>
      </w:r>
    </w:p>
    <w:p w:rsidR="00EC6402" w:rsidRPr="00E36A68" w:rsidRDefault="00EC6402" w:rsidP="00EC6402">
      <w:pPr>
        <w:spacing w:line="240" w:lineRule="auto"/>
        <w:ind w:right="-284"/>
        <w:rPr>
          <w:rFonts w:ascii="Arial" w:hAnsi="Arial" w:cs="DecoType Naskh"/>
          <w:b/>
          <w:bCs/>
          <w:sz w:val="34"/>
          <w:szCs w:val="34"/>
        </w:rPr>
      </w:pPr>
      <w:r w:rsidRPr="00E36A68">
        <w:rPr>
          <w:rFonts w:ascii="Andalus" w:hAnsi="TimesNewRomanPS-BoldMT" w:cs="Traditional Arabic" w:hint="cs"/>
          <w:sz w:val="34"/>
          <w:szCs w:val="34"/>
          <w:rtl/>
        </w:rPr>
        <w:t xml:space="preserve">هذه الاستمارة خاصة ببحث ميداني لتحضير </w:t>
      </w:r>
      <w:r w:rsidRPr="00E36A68">
        <w:rPr>
          <w:rFonts w:ascii="Arial" w:hAnsi="Arial" w:cs="Traditional Arabic"/>
          <w:sz w:val="34"/>
          <w:szCs w:val="34"/>
          <w:rtl/>
        </w:rPr>
        <w:t>مذكرة لنيل شهادة الماجستير في الإعلام الثقافي</w:t>
      </w:r>
      <w:r w:rsidRPr="00E36A68">
        <w:rPr>
          <w:rFonts w:ascii="Arial" w:hAnsi="Arial" w:cs="Traditional Arabic"/>
          <w:sz w:val="34"/>
          <w:szCs w:val="34"/>
        </w:rPr>
        <w:t xml:space="preserve"> </w:t>
      </w:r>
      <w:r w:rsidRPr="00E36A68">
        <w:rPr>
          <w:rFonts w:ascii="Arial" w:hAnsi="Arial" w:cs="Traditional Arabic" w:hint="cs"/>
          <w:sz w:val="34"/>
          <w:szCs w:val="34"/>
          <w:rtl/>
          <w:lang w:bidi="ar-DZ"/>
        </w:rPr>
        <w:t>من إعداد الطالب ناجي بولمهار بعنوان:</w:t>
      </w:r>
      <w:r w:rsidRPr="00E36A68">
        <w:rPr>
          <w:rFonts w:ascii="Arial" w:hAnsi="Arial" w:cs="DecoType Naskh"/>
          <w:b/>
          <w:bCs/>
          <w:sz w:val="34"/>
          <w:szCs w:val="34"/>
          <w:rtl/>
        </w:rPr>
        <w:t xml:space="preserve"> </w:t>
      </w:r>
    </w:p>
    <w:p w:rsidR="00EC6402" w:rsidRPr="00E36A68" w:rsidRDefault="00EC6402" w:rsidP="00EC6402">
      <w:pPr>
        <w:spacing w:line="240" w:lineRule="auto"/>
        <w:ind w:right="-284"/>
        <w:jc w:val="center"/>
        <w:rPr>
          <w:rFonts w:ascii="Arial" w:hAnsi="Arial" w:cs="DecoType Naskh"/>
          <w:sz w:val="40"/>
          <w:szCs w:val="40"/>
          <w:rtl/>
        </w:rPr>
      </w:pPr>
    </w:p>
    <w:p w:rsidR="00EC6402" w:rsidRPr="00E36A68" w:rsidRDefault="00EC6402" w:rsidP="00EC6402">
      <w:pPr>
        <w:spacing w:line="240" w:lineRule="auto"/>
        <w:ind w:right="-284"/>
        <w:jc w:val="center"/>
        <w:rPr>
          <w:rFonts w:ascii="Arial" w:hAnsi="Arial" w:cs="DecoType Naskh"/>
          <w:sz w:val="40"/>
          <w:szCs w:val="40"/>
          <w:rtl/>
        </w:rPr>
      </w:pPr>
      <w:r w:rsidRPr="00E36A68">
        <w:rPr>
          <w:rFonts w:ascii="Arial" w:hAnsi="Arial" w:cs="DecoType Naskh"/>
          <w:sz w:val="40"/>
          <w:szCs w:val="40"/>
          <w:rtl/>
        </w:rPr>
        <w:t xml:space="preserve">استخدامات طلبة جامعة </w:t>
      </w:r>
      <w:r w:rsidRPr="00E36A68">
        <w:rPr>
          <w:rFonts w:ascii="Arial" w:hAnsi="Arial" w:cs="DecoType Naskh" w:hint="cs"/>
          <w:sz w:val="40"/>
          <w:szCs w:val="40"/>
          <w:rtl/>
        </w:rPr>
        <w:t>سطيف</w:t>
      </w:r>
      <w:r w:rsidRPr="00E36A68">
        <w:rPr>
          <w:rFonts w:ascii="Arial" w:hAnsi="Arial" w:cs="DecoType Naskh"/>
          <w:sz w:val="40"/>
          <w:szCs w:val="40"/>
          <w:rtl/>
        </w:rPr>
        <w:t xml:space="preserve"> لل</w:t>
      </w:r>
      <w:r w:rsidRPr="00E36A68">
        <w:rPr>
          <w:rFonts w:ascii="Arial" w:hAnsi="Arial" w:cs="DecoType Naskh" w:hint="cs"/>
          <w:sz w:val="40"/>
          <w:szCs w:val="40"/>
          <w:rtl/>
        </w:rPr>
        <w:t>برامج</w:t>
      </w:r>
      <w:r w:rsidRPr="00E36A68">
        <w:rPr>
          <w:rFonts w:ascii="Arial" w:hAnsi="Arial" w:cs="DecoType Naskh"/>
          <w:sz w:val="40"/>
          <w:szCs w:val="40"/>
          <w:rtl/>
        </w:rPr>
        <w:t xml:space="preserve"> الثقافية</w:t>
      </w:r>
      <w:r w:rsidRPr="00E36A68">
        <w:rPr>
          <w:rFonts w:ascii="Arial" w:hAnsi="Arial" w:cs="DecoType Naskh" w:hint="cs"/>
          <w:sz w:val="40"/>
          <w:szCs w:val="40"/>
          <w:rtl/>
        </w:rPr>
        <w:t xml:space="preserve"> التلفزيونية</w:t>
      </w:r>
      <w:r w:rsidRPr="00E36A68">
        <w:rPr>
          <w:rFonts w:ascii="Arial" w:hAnsi="Arial" w:cs="DecoType Naskh"/>
          <w:sz w:val="40"/>
          <w:szCs w:val="40"/>
          <w:rtl/>
        </w:rPr>
        <w:t xml:space="preserve"> </w:t>
      </w:r>
      <w:r w:rsidRPr="00E36A68">
        <w:rPr>
          <w:rFonts w:ascii="Arial" w:hAnsi="Arial" w:cs="DecoType Naskh" w:hint="cs"/>
          <w:sz w:val="40"/>
          <w:szCs w:val="40"/>
          <w:rtl/>
        </w:rPr>
        <w:t>والإشباعات</w:t>
      </w:r>
      <w:r w:rsidRPr="00E36A68">
        <w:rPr>
          <w:rFonts w:ascii="Arial" w:hAnsi="Arial" w:cs="DecoType Naskh"/>
          <w:sz w:val="40"/>
          <w:szCs w:val="40"/>
          <w:rtl/>
        </w:rPr>
        <w:t xml:space="preserve"> المحققة</w:t>
      </w:r>
      <w:r w:rsidRPr="00E36A68">
        <w:rPr>
          <w:rFonts w:ascii="Arial" w:hAnsi="Arial" w:cs="DecoType Naskh" w:hint="cs"/>
          <w:sz w:val="40"/>
          <w:szCs w:val="40"/>
          <w:rtl/>
        </w:rPr>
        <w:t xml:space="preserve"> </w:t>
      </w:r>
    </w:p>
    <w:p w:rsidR="00EC6402" w:rsidRPr="00E36A68" w:rsidRDefault="00EC6402" w:rsidP="00EC6402">
      <w:pPr>
        <w:spacing w:line="240" w:lineRule="auto"/>
        <w:ind w:right="-284"/>
        <w:rPr>
          <w:rFonts w:ascii="Arial" w:hAnsi="Arial" w:cs="Traditional Arabic"/>
          <w:sz w:val="34"/>
          <w:szCs w:val="34"/>
          <w:lang w:bidi="ar-DZ"/>
        </w:rPr>
      </w:pPr>
    </w:p>
    <w:p w:rsidR="00EC6402" w:rsidRPr="00E36A68" w:rsidRDefault="00EC6402" w:rsidP="00EC6402">
      <w:pPr>
        <w:spacing w:line="240" w:lineRule="auto"/>
        <w:ind w:right="-284"/>
        <w:rPr>
          <w:rFonts w:ascii="Arial" w:hAnsi="Arial" w:cs="Traditional Arabic"/>
          <w:sz w:val="34"/>
          <w:szCs w:val="34"/>
          <w:lang w:bidi="ar-DZ"/>
        </w:rPr>
      </w:pPr>
    </w:p>
    <w:p w:rsidR="00EC6402" w:rsidRPr="00E36A68" w:rsidRDefault="00EC6402" w:rsidP="00EC6402">
      <w:pPr>
        <w:spacing w:line="240" w:lineRule="auto"/>
        <w:ind w:right="-284"/>
        <w:rPr>
          <w:rFonts w:ascii="Arial" w:hAnsi="Arial" w:cs="Traditional Arabic"/>
          <w:sz w:val="34"/>
          <w:szCs w:val="34"/>
          <w:lang w:bidi="ar-DZ"/>
        </w:rPr>
      </w:pPr>
    </w:p>
    <w:p w:rsidR="00EC6402" w:rsidRPr="00E36A68" w:rsidRDefault="00EC6402" w:rsidP="00EC6402">
      <w:pPr>
        <w:spacing w:line="240" w:lineRule="auto"/>
        <w:ind w:right="-284"/>
        <w:rPr>
          <w:rFonts w:ascii="Arial" w:hAnsi="Arial" w:cs="Traditional Arabic"/>
          <w:sz w:val="34"/>
          <w:szCs w:val="34"/>
          <w:rtl/>
          <w:lang w:bidi="ar-DZ"/>
        </w:rPr>
      </w:pPr>
    </w:p>
    <w:p w:rsidR="00EC6402" w:rsidRPr="00E36A68" w:rsidRDefault="00EC6402" w:rsidP="00EC6402">
      <w:pPr>
        <w:spacing w:line="240" w:lineRule="auto"/>
        <w:ind w:right="-284"/>
        <w:rPr>
          <w:rFonts w:ascii="Arial" w:hAnsi="Arial" w:cs="Traditional Arabic"/>
          <w:sz w:val="34"/>
          <w:szCs w:val="34"/>
          <w:rtl/>
        </w:rPr>
      </w:pPr>
      <w:r w:rsidRPr="00E36A68">
        <w:rPr>
          <w:rFonts w:ascii="Arial" w:hAnsi="Arial" w:cs="Traditional Arabic" w:hint="cs"/>
          <w:sz w:val="34"/>
          <w:szCs w:val="34"/>
          <w:rtl/>
        </w:rPr>
        <w:t>المعلومات المقدمة من طرفك لن تستخدم إلا لأغراض البحث العلمي، الرجاء التأني في قراءة الأسئلة، شكرا جزيلا على وقتكم.</w:t>
      </w:r>
    </w:p>
    <w:p w:rsidR="00EC6402" w:rsidRPr="00E36A68" w:rsidRDefault="00EC6402" w:rsidP="00EC6402">
      <w:pPr>
        <w:pStyle w:val="Paragraphedeliste"/>
        <w:numPr>
          <w:ilvl w:val="0"/>
          <w:numId w:val="46"/>
        </w:numPr>
        <w:bidi/>
        <w:spacing w:line="240" w:lineRule="auto"/>
        <w:ind w:right="-142"/>
        <w:contextualSpacing/>
        <w:rPr>
          <w:rFonts w:ascii="Arial" w:hAnsi="Arial" w:cs="Traditional Arabic"/>
          <w:sz w:val="34"/>
          <w:szCs w:val="34"/>
          <w:lang w:val="en-US"/>
        </w:rPr>
      </w:pPr>
      <w:r w:rsidRPr="00E36A68">
        <w:rPr>
          <w:rFonts w:ascii="Arial" w:hAnsi="Arial" w:cs="Traditional Arabic" w:hint="cs"/>
          <w:sz w:val="34"/>
          <w:szCs w:val="34"/>
          <w:rtl/>
          <w:lang w:val="en-US"/>
        </w:rPr>
        <w:t>ضع(ي) الرمز أو الرقم المناسب في الخانة المناسبة.</w:t>
      </w:r>
    </w:p>
    <w:p w:rsidR="00EC6402" w:rsidRPr="00E36A68" w:rsidRDefault="00EC6402" w:rsidP="00EC6402">
      <w:pPr>
        <w:pStyle w:val="Paragraphedeliste"/>
        <w:numPr>
          <w:ilvl w:val="0"/>
          <w:numId w:val="46"/>
        </w:numPr>
        <w:bidi/>
        <w:spacing w:line="240" w:lineRule="auto"/>
        <w:ind w:right="-142"/>
        <w:contextualSpacing/>
        <w:rPr>
          <w:rFonts w:ascii="Arial" w:hAnsi="Arial" w:cs="Traditional Arabic"/>
          <w:sz w:val="34"/>
          <w:szCs w:val="34"/>
          <w:lang w:val="en-US"/>
        </w:rPr>
      </w:pPr>
      <w:r w:rsidRPr="00E36A68">
        <w:rPr>
          <w:rFonts w:ascii="Arial" w:hAnsi="Arial" w:cs="Traditional Arabic" w:hint="cs"/>
          <w:sz w:val="34"/>
          <w:szCs w:val="34"/>
          <w:rtl/>
          <w:lang w:val="en-US"/>
        </w:rPr>
        <w:t>إقراء(ي) السؤال جيدا قبل الإجابة.</w:t>
      </w:r>
    </w:p>
    <w:p w:rsidR="00EC6402" w:rsidRPr="00E36A68" w:rsidRDefault="00EC6402" w:rsidP="00EC6402">
      <w:pPr>
        <w:pStyle w:val="Paragraphedeliste"/>
        <w:numPr>
          <w:ilvl w:val="0"/>
          <w:numId w:val="46"/>
        </w:numPr>
        <w:bidi/>
        <w:spacing w:line="240" w:lineRule="auto"/>
        <w:ind w:right="-142"/>
        <w:contextualSpacing/>
        <w:rPr>
          <w:rFonts w:ascii="Arial" w:hAnsi="Arial" w:cs="Traditional Arabic"/>
          <w:sz w:val="34"/>
          <w:szCs w:val="34"/>
          <w:lang w:val="en-US"/>
        </w:rPr>
      </w:pPr>
      <w:r w:rsidRPr="00E36A68">
        <w:rPr>
          <w:rFonts w:ascii="Arial" w:hAnsi="Arial" w:cs="Traditional Arabic" w:hint="cs"/>
          <w:sz w:val="34"/>
          <w:szCs w:val="34"/>
          <w:rtl/>
          <w:lang w:val="en-US"/>
        </w:rPr>
        <w:t>توخ(ي) الدقة من فضلك.</w:t>
      </w:r>
    </w:p>
    <w:p w:rsidR="00EC6402" w:rsidRPr="00E36A68" w:rsidRDefault="00EC6402" w:rsidP="00EC6402">
      <w:pPr>
        <w:spacing w:line="240" w:lineRule="auto"/>
        <w:ind w:right="-142"/>
        <w:rPr>
          <w:rFonts w:ascii="Arial" w:hAnsi="Arial" w:cs="Traditional Arabic"/>
          <w:sz w:val="34"/>
          <w:szCs w:val="34"/>
        </w:rPr>
      </w:pPr>
    </w:p>
    <w:p w:rsidR="00EC6402" w:rsidRPr="00E36A68" w:rsidRDefault="00EC6402" w:rsidP="00EC6402">
      <w:pPr>
        <w:spacing w:line="240" w:lineRule="auto"/>
        <w:ind w:right="-142"/>
        <w:rPr>
          <w:rFonts w:ascii="Arial" w:hAnsi="Arial" w:cs="Traditional Arabic"/>
          <w:sz w:val="34"/>
          <w:szCs w:val="34"/>
        </w:rPr>
      </w:pPr>
    </w:p>
    <w:p w:rsidR="00EC6402" w:rsidRPr="00E36A68" w:rsidRDefault="00EC6402" w:rsidP="00EC6402">
      <w:pPr>
        <w:spacing w:line="240" w:lineRule="auto"/>
        <w:ind w:right="-142"/>
        <w:rPr>
          <w:rFonts w:ascii="Arial" w:hAnsi="Arial" w:cs="Traditional Arabic"/>
          <w:sz w:val="34"/>
          <w:szCs w:val="34"/>
        </w:rPr>
      </w:pPr>
    </w:p>
    <w:p w:rsidR="00EC6402" w:rsidRPr="00E36A68" w:rsidRDefault="00EC6402" w:rsidP="00EC6402">
      <w:pPr>
        <w:spacing w:line="240" w:lineRule="auto"/>
        <w:ind w:right="-142"/>
        <w:rPr>
          <w:rFonts w:ascii="Arial" w:hAnsi="Arial" w:cs="Traditional Arabic"/>
          <w:sz w:val="34"/>
          <w:szCs w:val="34"/>
        </w:rPr>
      </w:pPr>
    </w:p>
    <w:p w:rsidR="00EC6402" w:rsidRPr="00E36A68" w:rsidRDefault="00EC6402" w:rsidP="00EC6402">
      <w:pPr>
        <w:spacing w:line="240" w:lineRule="auto"/>
        <w:ind w:right="-142"/>
        <w:rPr>
          <w:rFonts w:ascii="Arial" w:hAnsi="Arial" w:cs="Traditional Arabic"/>
          <w:sz w:val="34"/>
          <w:szCs w:val="34"/>
          <w:rtl/>
        </w:rPr>
      </w:pPr>
    </w:p>
    <w:p w:rsidR="00EC6402" w:rsidRPr="00E36A68" w:rsidRDefault="00EC6402" w:rsidP="00EC6402">
      <w:pPr>
        <w:tabs>
          <w:tab w:val="left" w:pos="-426"/>
          <w:tab w:val="left" w:pos="283"/>
        </w:tabs>
        <w:spacing w:line="240" w:lineRule="auto"/>
        <w:ind w:right="-142"/>
        <w:rPr>
          <w:rFonts w:ascii="Arial" w:hAnsi="Arial" w:cs="DecoType Naskh"/>
          <w:sz w:val="34"/>
          <w:szCs w:val="34"/>
          <w:rtl/>
          <w:lang w:bidi="ar-DZ"/>
        </w:rPr>
      </w:pPr>
      <w:r w:rsidRPr="00E36A68">
        <w:rPr>
          <w:rFonts w:ascii="Arial" w:hAnsi="Arial" w:cs="DecoType Naskh" w:hint="cs"/>
          <w:sz w:val="34"/>
          <w:szCs w:val="34"/>
          <w:rtl/>
          <w:lang w:bidi="ar-DZ"/>
        </w:rPr>
        <w:t xml:space="preserve">المحور الأول: </w:t>
      </w:r>
      <w:r w:rsidRPr="00E36A68">
        <w:rPr>
          <w:rFonts w:ascii="Arial" w:hAnsi="Arial" w:cs="DecoType Naskh"/>
          <w:sz w:val="34"/>
          <w:szCs w:val="34"/>
          <w:rtl/>
          <w:lang w:bidi="ar-DZ"/>
        </w:rPr>
        <w:t xml:space="preserve">أسئلة متعلقة بالبيانات الشخصية </w:t>
      </w:r>
      <w:r w:rsidRPr="00E36A68">
        <w:rPr>
          <w:rFonts w:ascii="Arial" w:hAnsi="Arial" w:cs="DecoType Naskh" w:hint="cs"/>
          <w:sz w:val="34"/>
          <w:szCs w:val="34"/>
          <w:rtl/>
          <w:lang w:bidi="ar-DZ"/>
        </w:rPr>
        <w:t>:</w:t>
      </w:r>
    </w:p>
    <w:p w:rsidR="00EC6402" w:rsidRPr="00E36A68" w:rsidRDefault="00AE1FDB" w:rsidP="00EC6402">
      <w:pPr>
        <w:pStyle w:val="Paragraphedeliste"/>
        <w:numPr>
          <w:ilvl w:val="0"/>
          <w:numId w:val="42"/>
        </w:numPr>
        <w:autoSpaceDE w:val="0"/>
        <w:autoSpaceDN w:val="0"/>
        <w:bidi/>
        <w:adjustRightInd w:val="0"/>
        <w:spacing w:after="0" w:line="240" w:lineRule="auto"/>
        <w:ind w:left="643"/>
        <w:rPr>
          <w:rFonts w:ascii="TimesNewRomanPSMT" w:hAnsi="TimesNewRomanPSMT"/>
          <w:sz w:val="34"/>
          <w:szCs w:val="34"/>
          <w:lang w:bidi="ar-DZ"/>
        </w:rPr>
      </w:pPr>
      <w:r w:rsidRPr="00AE1FDB">
        <w:rPr>
          <w:rFonts w:ascii="Traditional Arabic" w:cs="Traditional Arabic"/>
          <w:noProof/>
          <w:sz w:val="34"/>
          <w:szCs w:val="34"/>
          <w:lang w:eastAsia="fr-FR"/>
        </w:rPr>
        <w:pict>
          <v:rect id="_x0000_s1076" style="position:absolute;left:0;text-align:left;margin-left:338.95pt;margin-top:2.15pt;width:13.3pt;height:14.05pt;z-index:251703296"/>
        </w:pict>
      </w:r>
      <w:r w:rsidRPr="00AE1FDB">
        <w:rPr>
          <w:rFonts w:ascii="TimesNewRomanPSMT" w:hAnsi="TimesNewRomanPSMT" w:cs="Traditional Arabic"/>
          <w:noProof/>
          <w:sz w:val="34"/>
          <w:szCs w:val="34"/>
          <w:lang w:eastAsia="fr-FR"/>
        </w:rPr>
        <w:pict>
          <v:rect id="_x0000_s1075" style="position:absolute;left:0;text-align:left;margin-left:286.3pt;margin-top:2.15pt;width:13.3pt;height:14.05pt;z-index:251702272"/>
        </w:pict>
      </w:r>
      <w:r w:rsidR="00EC6402" w:rsidRPr="00E36A68">
        <w:rPr>
          <w:rFonts w:ascii="Traditional Arabic" w:cs="Traditional Arabic" w:hint="cs"/>
          <w:sz w:val="34"/>
          <w:szCs w:val="34"/>
          <w:rtl/>
        </w:rPr>
        <w:t>الجنس: ذكر        أنثى</w:t>
      </w:r>
    </w:p>
    <w:p w:rsidR="00EC6402" w:rsidRPr="00E36A68" w:rsidRDefault="00EC6402" w:rsidP="00EC6402">
      <w:pPr>
        <w:pStyle w:val="Paragraphedeliste"/>
        <w:numPr>
          <w:ilvl w:val="0"/>
          <w:numId w:val="42"/>
        </w:numPr>
        <w:autoSpaceDE w:val="0"/>
        <w:autoSpaceDN w:val="0"/>
        <w:bidi/>
        <w:adjustRightInd w:val="0"/>
        <w:spacing w:after="0" w:line="240" w:lineRule="auto"/>
        <w:ind w:left="643"/>
        <w:rPr>
          <w:rFonts w:ascii="TimesNewRomanPSMT" w:hAnsi="TimesNewRomanPSMT"/>
          <w:sz w:val="34"/>
          <w:szCs w:val="34"/>
          <w:lang w:bidi="ar-DZ"/>
        </w:rPr>
      </w:pPr>
      <w:r w:rsidRPr="00E36A68">
        <w:rPr>
          <w:rFonts w:ascii="Traditional Arabic" w:cs="Traditional Arabic"/>
          <w:sz w:val="34"/>
          <w:szCs w:val="34"/>
        </w:rPr>
        <w:t xml:space="preserve"> </w:t>
      </w:r>
      <w:r w:rsidRPr="00E36A68">
        <w:rPr>
          <w:rFonts w:ascii="Traditional Arabic" w:cs="Traditional Arabic" w:hint="cs"/>
          <w:sz w:val="34"/>
          <w:szCs w:val="34"/>
          <w:rtl/>
        </w:rPr>
        <w:t>السن:......سنة</w:t>
      </w:r>
    </w:p>
    <w:p w:rsidR="00EC6402" w:rsidRPr="00E36A68" w:rsidRDefault="00EC6402" w:rsidP="00EC6402">
      <w:pPr>
        <w:pStyle w:val="Paragraphedeliste"/>
        <w:numPr>
          <w:ilvl w:val="0"/>
          <w:numId w:val="42"/>
        </w:numPr>
        <w:autoSpaceDE w:val="0"/>
        <w:autoSpaceDN w:val="0"/>
        <w:bidi/>
        <w:adjustRightInd w:val="0"/>
        <w:spacing w:after="0" w:line="240" w:lineRule="auto"/>
        <w:ind w:left="643"/>
        <w:rPr>
          <w:rFonts w:ascii="TimesNewRomanPSMT" w:hAnsi="TimesNewRomanPSMT"/>
          <w:sz w:val="34"/>
          <w:szCs w:val="34"/>
          <w:lang w:bidi="ar-DZ"/>
        </w:rPr>
      </w:pPr>
      <w:r w:rsidRPr="00E36A68">
        <w:rPr>
          <w:rFonts w:ascii="Traditional Arabic" w:cs="Traditional Arabic" w:hint="cs"/>
          <w:sz w:val="34"/>
          <w:szCs w:val="34"/>
          <w:rtl/>
        </w:rPr>
        <w:t>التخصص:....................................</w:t>
      </w:r>
    </w:p>
    <w:p w:rsidR="00EC6402" w:rsidRPr="00E36A68" w:rsidRDefault="00AE1FDB" w:rsidP="00EC6402">
      <w:pPr>
        <w:pStyle w:val="Paragraphedeliste"/>
        <w:numPr>
          <w:ilvl w:val="0"/>
          <w:numId w:val="42"/>
        </w:numPr>
        <w:autoSpaceDE w:val="0"/>
        <w:autoSpaceDN w:val="0"/>
        <w:bidi/>
        <w:adjustRightInd w:val="0"/>
        <w:spacing w:after="0" w:line="240" w:lineRule="auto"/>
        <w:ind w:left="643"/>
        <w:rPr>
          <w:rFonts w:ascii="Traditional Arabic" w:cs="Traditional Arabic"/>
          <w:sz w:val="34"/>
          <w:szCs w:val="34"/>
        </w:rPr>
      </w:pPr>
      <w:r w:rsidRPr="00AE1FDB">
        <w:rPr>
          <w:rFonts w:ascii="Arial" w:hAnsi="Arial"/>
          <w:noProof/>
          <w:sz w:val="34"/>
          <w:szCs w:val="34"/>
        </w:rPr>
        <w:pict>
          <v:rect id="_x0000_s1073" style="position:absolute;left:0;text-align:left;margin-left:247.4pt;margin-top:4.65pt;width:13.3pt;height:14.05pt;z-index:251700224"/>
        </w:pict>
      </w:r>
      <w:r w:rsidRPr="00AE1FDB">
        <w:rPr>
          <w:rFonts w:ascii="Traditional Arabic" w:cs="Traditional Arabic"/>
          <w:noProof/>
          <w:sz w:val="34"/>
          <w:szCs w:val="34"/>
          <w:lang w:val="en-US"/>
        </w:rPr>
        <w:pict>
          <v:rect id="_x0000_s1172" style="position:absolute;left:0;text-align:left;margin-left:299.6pt;margin-top:4.65pt;width:13.3pt;height:14.05pt;z-index:251801600"/>
        </w:pict>
      </w:r>
      <w:r w:rsidR="00EC6402" w:rsidRPr="00E36A68">
        <w:rPr>
          <w:rFonts w:ascii="Traditional Arabic" w:cs="Traditional Arabic" w:hint="cs"/>
          <w:sz w:val="34"/>
          <w:szCs w:val="34"/>
          <w:rtl/>
        </w:rPr>
        <w:t>مكان الإقامة: مدينة        ريف</w:t>
      </w:r>
    </w:p>
    <w:p w:rsidR="00EC6402" w:rsidRPr="00E36A68" w:rsidRDefault="00AE1FDB" w:rsidP="00EC6402">
      <w:pPr>
        <w:pStyle w:val="Paragraphedeliste"/>
        <w:numPr>
          <w:ilvl w:val="0"/>
          <w:numId w:val="42"/>
        </w:numPr>
        <w:autoSpaceDE w:val="0"/>
        <w:autoSpaceDN w:val="0"/>
        <w:bidi/>
        <w:adjustRightInd w:val="0"/>
        <w:spacing w:after="0" w:line="240" w:lineRule="auto"/>
        <w:ind w:left="643"/>
        <w:rPr>
          <w:rFonts w:ascii="TimesNewRomanPSMT" w:hAnsi="TimesNewRomanPSMT"/>
          <w:sz w:val="34"/>
          <w:szCs w:val="34"/>
          <w:lang w:bidi="ar-DZ"/>
        </w:rPr>
      </w:pPr>
      <w:r w:rsidRPr="00AE1FDB">
        <w:rPr>
          <w:rFonts w:ascii="Traditional Arabic" w:cs="Traditional Arabic"/>
          <w:noProof/>
          <w:sz w:val="34"/>
          <w:szCs w:val="34"/>
          <w:lang w:val="en-US"/>
        </w:rPr>
        <w:pict>
          <v:rect id="_x0000_s1169" style="position:absolute;left:0;text-align:left;margin-left:179.25pt;margin-top:2.5pt;width:13.3pt;height:14.05pt;z-index:251798528"/>
        </w:pict>
      </w:r>
      <w:r w:rsidRPr="00AE1FDB">
        <w:rPr>
          <w:rFonts w:ascii="Traditional Arabic" w:cs="Traditional Arabic"/>
          <w:noProof/>
          <w:sz w:val="34"/>
          <w:szCs w:val="34"/>
          <w:lang w:val="en-US"/>
        </w:rPr>
        <w:pict>
          <v:rect id="_x0000_s1170" style="position:absolute;left:0;text-align:left;margin-left:242.6pt;margin-top:2.5pt;width:13.3pt;height:14.05pt;z-index:251799552"/>
        </w:pict>
      </w:r>
      <w:r w:rsidRPr="00AE1FDB">
        <w:rPr>
          <w:rFonts w:ascii="Traditional Arabic" w:cs="Traditional Arabic"/>
          <w:noProof/>
          <w:sz w:val="34"/>
          <w:szCs w:val="34"/>
          <w:lang w:val="en-US"/>
        </w:rPr>
        <w:pict>
          <v:rect id="_x0000_s1171" style="position:absolute;left:0;text-align:left;margin-left:306.2pt;margin-top:2.5pt;width:13.3pt;height:14.05pt;z-index:251800576"/>
        </w:pict>
      </w:r>
      <w:r w:rsidR="00EC6402" w:rsidRPr="00E36A68">
        <w:rPr>
          <w:rFonts w:ascii="Traditional Arabic" w:cs="Traditional Arabic" w:hint="cs"/>
          <w:sz w:val="34"/>
          <w:szCs w:val="34"/>
          <w:rtl/>
        </w:rPr>
        <w:t>لغة الدراسة: عربية         فرنسية       انجليزية</w:t>
      </w:r>
    </w:p>
    <w:p w:rsidR="00EC6402" w:rsidRPr="00E36A68" w:rsidRDefault="00AE1FDB" w:rsidP="00EC6402">
      <w:pPr>
        <w:pStyle w:val="Paragraphedeliste"/>
        <w:numPr>
          <w:ilvl w:val="0"/>
          <w:numId w:val="42"/>
        </w:numPr>
        <w:autoSpaceDE w:val="0"/>
        <w:autoSpaceDN w:val="0"/>
        <w:bidi/>
        <w:adjustRightInd w:val="0"/>
        <w:spacing w:after="0" w:line="240" w:lineRule="auto"/>
        <w:ind w:left="643"/>
        <w:rPr>
          <w:rFonts w:ascii="TimesNewRomanPSMT" w:hAnsi="TimesNewRomanPSMT" w:cs="Traditional Arabic"/>
          <w:sz w:val="34"/>
          <w:szCs w:val="34"/>
          <w:lang w:bidi="ar-DZ"/>
        </w:rPr>
      </w:pPr>
      <w:r w:rsidRPr="00AE1FDB">
        <w:rPr>
          <w:rFonts w:ascii="Arial" w:hAnsi="Arial"/>
          <w:b/>
          <w:bCs/>
          <w:noProof/>
          <w:sz w:val="34"/>
          <w:szCs w:val="34"/>
        </w:rPr>
        <w:pict>
          <v:rect id="_x0000_s1074" style="position:absolute;left:0;text-align:left;margin-left:3.75pt;margin-top:3.35pt;width:13.3pt;height:14.05pt;z-index:251701248"/>
        </w:pict>
      </w:r>
      <w:r w:rsidRPr="00AE1FDB">
        <w:rPr>
          <w:rFonts w:ascii="Arial" w:hAnsi="Arial"/>
          <w:noProof/>
          <w:sz w:val="34"/>
          <w:szCs w:val="34"/>
          <w:lang w:eastAsia="fr-FR"/>
        </w:rPr>
        <w:pict>
          <v:rect id="_x0000_s1072" style="position:absolute;left:0;text-align:left;margin-left:110.2pt;margin-top:3.35pt;width:13.3pt;height:14.05pt;z-index:251699200"/>
        </w:pict>
      </w:r>
      <w:r w:rsidRPr="00AE1FDB">
        <w:rPr>
          <w:rFonts w:ascii="Traditional Arabic" w:cs="Traditional Arabic"/>
          <w:noProof/>
          <w:sz w:val="34"/>
          <w:szCs w:val="34"/>
          <w:lang w:val="en-US"/>
        </w:rPr>
        <w:pict>
          <v:rect id="_x0000_s1168" style="position:absolute;left:0;text-align:left;margin-left:174.8pt;margin-top:3.35pt;width:13.3pt;height:14.05pt;z-index:251797504"/>
        </w:pict>
      </w:r>
      <w:r w:rsidR="00EC6402" w:rsidRPr="00E36A68">
        <w:rPr>
          <w:rFonts w:ascii="TimesNewRomanPSMT" w:hAnsi="TimesNewRomanPSMT" w:cs="Traditional Arabic" w:hint="cs"/>
          <w:sz w:val="34"/>
          <w:szCs w:val="34"/>
          <w:rtl/>
          <w:lang w:bidi="ar-DZ"/>
        </w:rPr>
        <w:t>كم عدد أجهزة التلفزيون في المنزل؟ جهاز واحد         جهازان      أكثر من جهازين</w:t>
      </w:r>
    </w:p>
    <w:p w:rsidR="00EC6402" w:rsidRPr="00E36A68" w:rsidRDefault="00AE1FDB" w:rsidP="00EC6402">
      <w:pPr>
        <w:pStyle w:val="Paragraphedeliste"/>
        <w:numPr>
          <w:ilvl w:val="0"/>
          <w:numId w:val="42"/>
        </w:numPr>
        <w:autoSpaceDE w:val="0"/>
        <w:autoSpaceDN w:val="0"/>
        <w:bidi/>
        <w:adjustRightInd w:val="0"/>
        <w:spacing w:after="0" w:line="240" w:lineRule="auto"/>
        <w:ind w:left="643"/>
        <w:contextualSpacing/>
        <w:rPr>
          <w:rFonts w:ascii="Arial" w:hAnsi="Arial" w:cs="Traditional Arabic"/>
          <w:sz w:val="34"/>
          <w:szCs w:val="34"/>
        </w:rPr>
      </w:pPr>
      <w:r w:rsidRPr="00AE1FDB">
        <w:rPr>
          <w:rFonts w:ascii="TimesNewRomanPSMT" w:hAnsi="TimesNewRomanPSMT" w:cs="Traditional Arabic"/>
          <w:noProof/>
          <w:sz w:val="34"/>
          <w:szCs w:val="34"/>
          <w:lang w:eastAsia="fr-FR"/>
        </w:rPr>
        <w:pict>
          <v:rect id="_x0000_s1141" style="position:absolute;left:0;text-align:left;margin-left:129.55pt;margin-top:3.45pt;width:13.3pt;height:14.05pt;z-index:251769856"/>
        </w:pict>
      </w:r>
      <w:r w:rsidRPr="00AE1FDB">
        <w:rPr>
          <w:rFonts w:ascii="TimesNewRomanPSMT" w:hAnsi="TimesNewRomanPSMT" w:cs="Traditional Arabic"/>
          <w:noProof/>
          <w:sz w:val="34"/>
          <w:szCs w:val="34"/>
          <w:lang w:eastAsia="fr-FR"/>
        </w:rPr>
        <w:pict>
          <v:rect id="_x0000_s1142" style="position:absolute;left:0;text-align:left;margin-left:96.9pt;margin-top:3.45pt;width:13.3pt;height:14.05pt;z-index:251770880"/>
        </w:pict>
      </w:r>
      <w:r w:rsidR="00EC6402" w:rsidRPr="00E36A68">
        <w:rPr>
          <w:rFonts w:ascii="TimesNewRomanPSMT" w:hAnsi="TimesNewRomanPSMT" w:cs="Traditional Arabic" w:hint="cs"/>
          <w:sz w:val="34"/>
          <w:szCs w:val="34"/>
          <w:rtl/>
          <w:lang w:bidi="ar-DZ"/>
        </w:rPr>
        <w:t xml:space="preserve">هل لديك جهاز الاستقبال الفضائي( الرقمي )في المنزل؟ </w:t>
      </w:r>
      <w:r w:rsidR="00EC6402" w:rsidRPr="00E36A68">
        <w:rPr>
          <w:rFonts w:ascii="Arial" w:hAnsi="Arial" w:cs="Traditional Arabic" w:hint="cs"/>
          <w:sz w:val="34"/>
          <w:szCs w:val="34"/>
          <w:rtl/>
        </w:rPr>
        <w:t xml:space="preserve">نعم      لا    </w:t>
      </w:r>
    </w:p>
    <w:p w:rsidR="00EC6402" w:rsidRPr="00E36A68" w:rsidRDefault="00EC6402" w:rsidP="00EC6402">
      <w:pPr>
        <w:pStyle w:val="Paragraphedeliste"/>
        <w:numPr>
          <w:ilvl w:val="0"/>
          <w:numId w:val="42"/>
        </w:numPr>
        <w:autoSpaceDE w:val="0"/>
        <w:autoSpaceDN w:val="0"/>
        <w:bidi/>
        <w:adjustRightInd w:val="0"/>
        <w:spacing w:after="0" w:line="240" w:lineRule="auto"/>
        <w:ind w:left="643"/>
        <w:rPr>
          <w:rFonts w:ascii="TimesNewRomanPSMT" w:hAnsi="TimesNewRomanPSMT" w:cs="Traditional Arabic"/>
          <w:sz w:val="34"/>
          <w:szCs w:val="34"/>
          <w:lang w:bidi="ar-DZ"/>
        </w:rPr>
      </w:pPr>
      <w:r w:rsidRPr="00E36A68">
        <w:rPr>
          <w:rFonts w:ascii="TimesNewRomanPSMT" w:hAnsi="TimesNewRomanPSMT" w:cs="Traditional Arabic" w:hint="cs"/>
          <w:sz w:val="34"/>
          <w:szCs w:val="34"/>
          <w:rtl/>
          <w:lang w:bidi="ar-DZ"/>
        </w:rPr>
        <w:t>كم عدد أجهزة التلفزيون المرتبطة بجهاز استقبال الفضائيات؟..............</w:t>
      </w:r>
    </w:p>
    <w:p w:rsidR="00EC6402" w:rsidRPr="00E36A68" w:rsidRDefault="00EC6402" w:rsidP="00EC6402">
      <w:pPr>
        <w:pStyle w:val="Paragraphedeliste"/>
        <w:numPr>
          <w:ilvl w:val="0"/>
          <w:numId w:val="42"/>
        </w:numPr>
        <w:autoSpaceDE w:val="0"/>
        <w:autoSpaceDN w:val="0"/>
        <w:bidi/>
        <w:adjustRightInd w:val="0"/>
        <w:spacing w:after="0" w:line="240" w:lineRule="auto"/>
        <w:ind w:left="643"/>
        <w:rPr>
          <w:rFonts w:ascii="TimesNewRomanPSMT" w:hAnsi="TimesNewRomanPSMT" w:cs="Traditional Arabic"/>
          <w:sz w:val="34"/>
          <w:szCs w:val="34"/>
          <w:lang w:bidi="ar-DZ"/>
        </w:rPr>
      </w:pPr>
      <w:r w:rsidRPr="00E36A68">
        <w:rPr>
          <w:rFonts w:ascii="TimesNewRomanPSMT" w:hAnsi="TimesNewRomanPSMT" w:cs="Traditional Arabic" w:hint="cs"/>
          <w:sz w:val="34"/>
          <w:szCs w:val="34"/>
          <w:rtl/>
          <w:lang w:bidi="ar-DZ"/>
        </w:rPr>
        <w:t xml:space="preserve">أي </w:t>
      </w:r>
      <w:r w:rsidRPr="00E36A68">
        <w:rPr>
          <w:rFonts w:ascii="Traditional Arabic" w:cs="Traditional Arabic" w:hint="cs"/>
          <w:sz w:val="34"/>
          <w:szCs w:val="34"/>
          <w:rtl/>
        </w:rPr>
        <w:t>الأقمار</w:t>
      </w:r>
      <w:r w:rsidRPr="00E36A68">
        <w:rPr>
          <w:rFonts w:ascii="Traditional Arabic" w:cs="Traditional Arabic"/>
          <w:sz w:val="34"/>
          <w:szCs w:val="34"/>
        </w:rPr>
        <w:t xml:space="preserve"> </w:t>
      </w:r>
      <w:r w:rsidRPr="00E36A68">
        <w:rPr>
          <w:rFonts w:ascii="Traditional Arabic" w:cs="Traditional Arabic" w:hint="cs"/>
          <w:sz w:val="34"/>
          <w:szCs w:val="34"/>
          <w:rtl/>
        </w:rPr>
        <w:t>الصناعية</w:t>
      </w:r>
      <w:r w:rsidRPr="00E36A68">
        <w:rPr>
          <w:rFonts w:ascii="Traditional Arabic" w:cs="Traditional Arabic"/>
          <w:sz w:val="34"/>
          <w:szCs w:val="34"/>
        </w:rPr>
        <w:t xml:space="preserve"> </w:t>
      </w:r>
      <w:r w:rsidRPr="00E36A68">
        <w:rPr>
          <w:rFonts w:ascii="Traditional Arabic" w:cs="Traditional Arabic" w:hint="cs"/>
          <w:sz w:val="34"/>
          <w:szCs w:val="34"/>
          <w:rtl/>
        </w:rPr>
        <w:t>الذي</w:t>
      </w:r>
      <w:r w:rsidRPr="00E36A68">
        <w:rPr>
          <w:rFonts w:ascii="Traditional Arabic" w:cs="Traditional Arabic"/>
          <w:sz w:val="34"/>
          <w:szCs w:val="34"/>
        </w:rPr>
        <w:t xml:space="preserve"> </w:t>
      </w:r>
      <w:r w:rsidRPr="00E36A68">
        <w:rPr>
          <w:rFonts w:ascii="Traditional Arabic" w:cs="Traditional Arabic" w:hint="cs"/>
          <w:sz w:val="34"/>
          <w:szCs w:val="34"/>
          <w:rtl/>
        </w:rPr>
        <w:t>تلتقط به</w:t>
      </w:r>
      <w:r w:rsidRPr="00E36A68">
        <w:rPr>
          <w:rFonts w:ascii="Traditional Arabic" w:cs="Traditional Arabic"/>
          <w:sz w:val="34"/>
          <w:szCs w:val="34"/>
        </w:rPr>
        <w:t xml:space="preserve"> </w:t>
      </w:r>
      <w:r w:rsidRPr="00E36A68">
        <w:rPr>
          <w:rFonts w:ascii="Traditional Arabic" w:cs="Traditional Arabic" w:hint="cs"/>
          <w:sz w:val="34"/>
          <w:szCs w:val="34"/>
          <w:rtl/>
        </w:rPr>
        <w:t>القنوات</w:t>
      </w:r>
      <w:r w:rsidRPr="00E36A68">
        <w:rPr>
          <w:rFonts w:ascii="Traditional Arabic" w:cs="Traditional Arabic"/>
          <w:sz w:val="34"/>
          <w:szCs w:val="34"/>
        </w:rPr>
        <w:t xml:space="preserve"> </w:t>
      </w:r>
      <w:r w:rsidRPr="00E36A68">
        <w:rPr>
          <w:rFonts w:ascii="Traditional Arabic" w:cs="Traditional Arabic" w:hint="cs"/>
          <w:sz w:val="34"/>
          <w:szCs w:val="34"/>
          <w:rtl/>
        </w:rPr>
        <w:t xml:space="preserve">الفضائية؟ </w:t>
      </w:r>
    </w:p>
    <w:p w:rsidR="00EC6402" w:rsidRPr="00E36A68" w:rsidRDefault="00AE1FDB" w:rsidP="00EC6402">
      <w:pPr>
        <w:autoSpaceDE w:val="0"/>
        <w:autoSpaceDN w:val="0"/>
        <w:adjustRightInd w:val="0"/>
        <w:spacing w:after="0" w:line="240" w:lineRule="auto"/>
        <w:ind w:left="360"/>
        <w:rPr>
          <w:rFonts w:ascii="TimesNewRomanPSMT" w:hAnsi="TimesNewRomanPSMT" w:cs="Traditional Arabic"/>
          <w:sz w:val="34"/>
          <w:szCs w:val="34"/>
          <w:rtl/>
          <w:lang w:bidi="ar-DZ"/>
        </w:rPr>
      </w:pPr>
      <w:r w:rsidRPr="00AE1FDB">
        <w:rPr>
          <w:rFonts w:ascii="Arial" w:hAnsi="Arial" w:cs="Traditional Arabic"/>
          <w:noProof/>
          <w:sz w:val="34"/>
          <w:szCs w:val="34"/>
          <w:rtl/>
        </w:rPr>
        <w:pict>
          <v:rect id="_x0000_s1070" style="position:absolute;left:0;text-align:left;margin-left:161.5pt;margin-top:5.2pt;width:13.3pt;height:14.05pt;z-index:251697152"/>
        </w:pict>
      </w:r>
      <w:r w:rsidRPr="00AE1FDB">
        <w:rPr>
          <w:rFonts w:ascii="Arial" w:hAnsi="Arial" w:cs="Traditional Arabic"/>
          <w:noProof/>
          <w:sz w:val="34"/>
          <w:szCs w:val="34"/>
          <w:rtl/>
        </w:rPr>
        <w:pict>
          <v:rect id="_x0000_s1071" style="position:absolute;left:0;text-align:left;margin-left:238.5pt;margin-top:5.2pt;width:13.3pt;height:14.05pt;z-index:251698176"/>
        </w:pict>
      </w:r>
      <w:r w:rsidRPr="00AE1FDB">
        <w:rPr>
          <w:rFonts w:ascii="Arial" w:hAnsi="Arial" w:cs="Traditional Arabic"/>
          <w:noProof/>
          <w:sz w:val="34"/>
          <w:szCs w:val="34"/>
          <w:rtl/>
        </w:rPr>
        <w:pict>
          <v:rect id="_x0000_s1069" style="position:absolute;left:0;text-align:left;margin-left:306.2pt;margin-top:5.2pt;width:13.3pt;height:14.05pt;z-index:251696128"/>
        </w:pict>
      </w:r>
      <w:r w:rsidRPr="00AE1FDB">
        <w:rPr>
          <w:rFonts w:ascii="Arial" w:hAnsi="Arial" w:cs="Traditional Arabic"/>
          <w:noProof/>
          <w:sz w:val="34"/>
          <w:szCs w:val="34"/>
          <w:rtl/>
        </w:rPr>
        <w:pict>
          <v:rect id="_x0000_s1068" style="position:absolute;left:0;text-align:left;margin-left:365.5pt;margin-top:5.2pt;width:13.3pt;height:14.05pt;z-index:251695104"/>
        </w:pict>
      </w:r>
      <w:r w:rsidR="00EC6402" w:rsidRPr="00E36A68">
        <w:rPr>
          <w:rFonts w:ascii="TimesNewRomanPSMT" w:hAnsi="TimesNewRomanPSMT" w:cs="Traditional Arabic" w:hint="cs"/>
          <w:sz w:val="34"/>
          <w:szCs w:val="34"/>
          <w:rtl/>
          <w:lang w:bidi="ar-DZ"/>
        </w:rPr>
        <w:t>نايلسات      عربسات     هوت بيرد      لديك محرك      أخرى تذكر:....................</w:t>
      </w:r>
    </w:p>
    <w:p w:rsidR="00EC6402" w:rsidRPr="00E36A68" w:rsidRDefault="00EC6402" w:rsidP="00EC6402">
      <w:pPr>
        <w:pStyle w:val="Paragraphedeliste"/>
        <w:numPr>
          <w:ilvl w:val="0"/>
          <w:numId w:val="42"/>
        </w:numPr>
        <w:tabs>
          <w:tab w:val="left" w:pos="849"/>
        </w:tabs>
        <w:autoSpaceDE w:val="0"/>
        <w:autoSpaceDN w:val="0"/>
        <w:bidi/>
        <w:adjustRightInd w:val="0"/>
        <w:spacing w:after="0" w:line="240" w:lineRule="auto"/>
        <w:ind w:left="643"/>
        <w:contextualSpacing/>
        <w:rPr>
          <w:rFonts w:ascii="Traditional Arabic" w:hAnsi="Traditional Arabic" w:cs="Traditional Arabic"/>
          <w:sz w:val="34"/>
          <w:szCs w:val="34"/>
          <w:lang w:val="en-US" w:bidi="ar-DZ"/>
        </w:rPr>
      </w:pPr>
      <w:r w:rsidRPr="00E36A68">
        <w:rPr>
          <w:rFonts w:ascii="Traditional Arabic" w:hAnsi="Traditional Arabic" w:cs="Traditional Arabic"/>
          <w:sz w:val="34"/>
          <w:szCs w:val="34"/>
          <w:rtl/>
          <w:lang w:val="en-US" w:bidi="ar-DZ"/>
        </w:rPr>
        <w:t>رتب هذه المصادر حسب استعمالك</w:t>
      </w:r>
      <w:r w:rsidRPr="00E36A68">
        <w:rPr>
          <w:rFonts w:ascii="Traditional Arabic" w:hAnsi="Traditional Arabic" w:cs="Traditional Arabic" w:hint="cs"/>
          <w:sz w:val="34"/>
          <w:szCs w:val="34"/>
          <w:rtl/>
          <w:lang w:val="en-US" w:bidi="ar-DZ"/>
        </w:rPr>
        <w:t xml:space="preserve"> لها</w:t>
      </w:r>
      <w:r w:rsidRPr="00E36A68">
        <w:rPr>
          <w:rFonts w:ascii="Traditional Arabic" w:hAnsi="Traditional Arabic" w:cs="Traditional Arabic"/>
          <w:sz w:val="34"/>
          <w:szCs w:val="34"/>
          <w:rtl/>
          <w:lang w:val="en-US" w:bidi="ar-DZ"/>
        </w:rPr>
        <w:t xml:space="preserve">: </w:t>
      </w:r>
    </w:p>
    <w:p w:rsidR="00EC6402" w:rsidRPr="00E36A68" w:rsidRDefault="00AE1FDB" w:rsidP="00EC6402">
      <w:pPr>
        <w:pStyle w:val="Paragraphedeliste"/>
        <w:autoSpaceDE w:val="0"/>
        <w:autoSpaceDN w:val="0"/>
        <w:bidi/>
        <w:adjustRightInd w:val="0"/>
        <w:spacing w:after="0" w:line="240" w:lineRule="auto"/>
        <w:ind w:left="643"/>
        <w:rPr>
          <w:rFonts w:ascii="TimesNewRomanPSMT" w:hAnsi="TimesNewRomanPSMT" w:cs="Traditional Arabic"/>
          <w:sz w:val="34"/>
          <w:szCs w:val="34"/>
          <w:lang w:bidi="ar-DZ"/>
        </w:rPr>
      </w:pPr>
      <w:r w:rsidRPr="00AE1FDB">
        <w:rPr>
          <w:rFonts w:ascii="TimesNewRomanPSMT" w:hAnsi="TimesNewRomanPSMT" w:cstheme="minorBidi"/>
          <w:sz w:val="34"/>
          <w:szCs w:val="34"/>
          <w:lang w:bidi="ar-DZ"/>
        </w:rPr>
        <w:pict>
          <v:rect id="_x0000_s1117" style="position:absolute;left:0;text-align:left;margin-left:94.05pt;margin-top:2.85pt;width:13.3pt;height:14.05pt;z-index:251745280"/>
        </w:pict>
      </w:r>
      <w:r>
        <w:rPr>
          <w:rFonts w:ascii="TimesNewRomanPSMT" w:hAnsi="TimesNewRomanPSMT" w:cs="Traditional Arabic"/>
          <w:sz w:val="34"/>
          <w:szCs w:val="34"/>
          <w:lang w:bidi="ar-DZ"/>
        </w:rPr>
        <w:pict>
          <v:rect id="_x0000_s1114" style="position:absolute;left:0;text-align:left;margin-left:165.95pt;margin-top:2.85pt;width:13.3pt;height:14.05pt;z-index:251742208"/>
        </w:pict>
      </w:r>
      <w:r>
        <w:rPr>
          <w:rFonts w:ascii="TimesNewRomanPSMT" w:hAnsi="TimesNewRomanPSMT" w:cs="Traditional Arabic"/>
          <w:sz w:val="34"/>
          <w:szCs w:val="34"/>
          <w:lang w:bidi="ar-DZ"/>
        </w:rPr>
        <w:pict>
          <v:rect id="_x0000_s1115" style="position:absolute;left:0;text-align:left;margin-left:282.55pt;margin-top:2.85pt;width:13.3pt;height:14.05pt;z-index:251743232"/>
        </w:pict>
      </w:r>
      <w:r>
        <w:rPr>
          <w:rFonts w:ascii="TimesNewRomanPSMT" w:hAnsi="TimesNewRomanPSMT" w:cs="Traditional Arabic"/>
          <w:sz w:val="34"/>
          <w:szCs w:val="34"/>
          <w:lang w:bidi="ar-DZ"/>
        </w:rPr>
        <w:pict>
          <v:rect id="_x0000_s1116" style="position:absolute;left:0;text-align:left;margin-left:358pt;margin-top:2.85pt;width:13.3pt;height:14.05pt;z-index:251744256"/>
        </w:pict>
      </w:r>
      <w:r w:rsidR="00EC6402" w:rsidRPr="00E36A68">
        <w:rPr>
          <w:rFonts w:ascii="TimesNewRomanPSMT" w:hAnsi="TimesNewRomanPSMT" w:cs="Traditional Arabic"/>
          <w:sz w:val="34"/>
          <w:szCs w:val="34"/>
          <w:rtl/>
          <w:lang w:bidi="ar-DZ"/>
        </w:rPr>
        <w:t xml:space="preserve">الراديو </w:t>
      </w:r>
      <w:r w:rsidR="00EC6402" w:rsidRPr="00E36A68">
        <w:rPr>
          <w:rFonts w:ascii="TimesNewRomanPSMT" w:hAnsi="TimesNewRomanPSMT" w:cs="Traditional Arabic" w:hint="cs"/>
          <w:sz w:val="34"/>
          <w:szCs w:val="34"/>
          <w:rtl/>
          <w:lang w:bidi="ar-DZ"/>
        </w:rPr>
        <w:t xml:space="preserve">         </w:t>
      </w:r>
      <w:r w:rsidR="00EC6402" w:rsidRPr="00E36A68">
        <w:rPr>
          <w:rFonts w:ascii="TimesNewRomanPSMT" w:hAnsi="TimesNewRomanPSMT" w:cs="Traditional Arabic"/>
          <w:sz w:val="34"/>
          <w:szCs w:val="34"/>
          <w:rtl/>
          <w:lang w:bidi="ar-DZ"/>
        </w:rPr>
        <w:t>التلفزيون</w:t>
      </w:r>
      <w:r w:rsidR="00EC6402" w:rsidRPr="00E36A68">
        <w:rPr>
          <w:rFonts w:ascii="TimesNewRomanPSMT" w:hAnsi="TimesNewRomanPSMT" w:cs="Traditional Arabic" w:hint="cs"/>
          <w:sz w:val="34"/>
          <w:szCs w:val="34"/>
          <w:rtl/>
          <w:lang w:bidi="ar-DZ"/>
        </w:rPr>
        <w:t xml:space="preserve">        </w:t>
      </w:r>
      <w:r w:rsidR="00EC6402" w:rsidRPr="00E36A68">
        <w:rPr>
          <w:rFonts w:ascii="TimesNewRomanPSMT" w:hAnsi="TimesNewRomanPSMT" w:cs="Traditional Arabic"/>
          <w:sz w:val="34"/>
          <w:szCs w:val="34"/>
          <w:rtl/>
          <w:lang w:bidi="ar-DZ"/>
        </w:rPr>
        <w:t xml:space="preserve"> الصحف والمجلات</w:t>
      </w:r>
      <w:r w:rsidR="00EC6402" w:rsidRPr="00E36A68">
        <w:rPr>
          <w:rFonts w:ascii="TimesNewRomanPSMT" w:hAnsi="TimesNewRomanPSMT" w:cs="Traditional Arabic" w:hint="cs"/>
          <w:sz w:val="34"/>
          <w:szCs w:val="34"/>
          <w:rtl/>
          <w:lang w:bidi="ar-DZ"/>
        </w:rPr>
        <w:t xml:space="preserve">       </w:t>
      </w:r>
      <w:r w:rsidR="00EC6402" w:rsidRPr="00E36A68">
        <w:rPr>
          <w:rFonts w:ascii="Traditional Arabic" w:hAnsi="Traditional Arabic" w:cs="Traditional Arabic"/>
          <w:sz w:val="34"/>
          <w:szCs w:val="34"/>
          <w:rtl/>
          <w:lang w:val="en-US" w:bidi="ar-DZ"/>
        </w:rPr>
        <w:t xml:space="preserve"> الإنترنيت</w:t>
      </w:r>
    </w:p>
    <w:p w:rsidR="00EC6402" w:rsidRPr="00E36A68" w:rsidRDefault="00AE1FDB" w:rsidP="00EC6402">
      <w:pPr>
        <w:autoSpaceDE w:val="0"/>
        <w:autoSpaceDN w:val="0"/>
        <w:adjustRightInd w:val="0"/>
        <w:spacing w:after="0" w:line="240" w:lineRule="auto"/>
        <w:rPr>
          <w:rFonts w:ascii="Traditional Arabic" w:hAnsi="Traditional Arabic" w:cs="Traditional Arabic"/>
          <w:sz w:val="34"/>
          <w:szCs w:val="34"/>
          <w:rtl/>
          <w:lang w:bidi="ar-DZ"/>
        </w:rPr>
      </w:pPr>
      <w:r w:rsidRPr="00AE1FDB">
        <w:rPr>
          <w:rFonts w:ascii="TimesNewRomanPSMT" w:hAnsi="TimesNewRomanPSMT"/>
          <w:sz w:val="34"/>
          <w:szCs w:val="34"/>
          <w:rtl/>
          <w:lang w:bidi="ar-DZ"/>
        </w:rPr>
        <w:pict>
          <v:rect id="_x0000_s1113" style="position:absolute;left:0;text-align:left;margin-left:319.5pt;margin-top:4.25pt;width:13.3pt;height:14.05pt;z-index:251741184"/>
        </w:pict>
      </w:r>
      <w:r w:rsidRPr="00AE1FDB">
        <w:rPr>
          <w:rFonts w:ascii="TimesNewRomanPSMT" w:hAnsi="TimesNewRomanPSMT"/>
          <w:sz w:val="34"/>
          <w:szCs w:val="34"/>
          <w:rtl/>
          <w:lang w:bidi="ar-DZ"/>
        </w:rPr>
        <w:pict>
          <v:rect id="_x0000_s1112" style="position:absolute;left:0;text-align:left;margin-left:156.4pt;margin-top:4.25pt;width:13.3pt;height:14.05pt;z-index:251740160"/>
        </w:pict>
      </w:r>
      <w:r w:rsidR="00EC6402" w:rsidRPr="00E36A68">
        <w:rPr>
          <w:rFonts w:ascii="TimesNewRomanPSMT" w:hAnsi="TimesNewRomanPSMT" w:cs="Traditional Arabic" w:hint="cs"/>
          <w:sz w:val="34"/>
          <w:szCs w:val="34"/>
          <w:rtl/>
          <w:lang w:bidi="ar-DZ"/>
        </w:rPr>
        <w:t xml:space="preserve">     </w:t>
      </w:r>
      <w:r w:rsidR="00EC6402" w:rsidRPr="00E36A68">
        <w:rPr>
          <w:rFonts w:ascii="TimesNewRomanPSMT" w:hAnsi="TimesNewRomanPSMT" w:cs="Traditional Arabic"/>
          <w:sz w:val="34"/>
          <w:szCs w:val="34"/>
          <w:rtl/>
          <w:lang w:bidi="ar-DZ"/>
        </w:rPr>
        <w:t xml:space="preserve">   المراكز والنوادي</w:t>
      </w:r>
      <w:r w:rsidR="00EC6402" w:rsidRPr="00E36A68">
        <w:rPr>
          <w:rFonts w:ascii="TimesNewRomanPSMT" w:hAnsi="TimesNewRomanPSMT" w:cs="Traditional Arabic" w:hint="cs"/>
          <w:sz w:val="34"/>
          <w:szCs w:val="34"/>
          <w:rtl/>
          <w:lang w:bidi="ar-DZ"/>
        </w:rPr>
        <w:t xml:space="preserve">     </w:t>
      </w:r>
      <w:r w:rsidR="00EC6402" w:rsidRPr="00E36A68">
        <w:rPr>
          <w:rFonts w:ascii="Traditional Arabic" w:hAnsi="Traditional Arabic" w:cs="Traditional Arabic"/>
          <w:sz w:val="34"/>
          <w:szCs w:val="34"/>
          <w:rtl/>
          <w:lang w:bidi="ar-DZ"/>
        </w:rPr>
        <w:t xml:space="preserve"> دور السينما والمسرح والمعارض </w:t>
      </w:r>
      <w:r w:rsidR="00EC6402" w:rsidRPr="00E36A68">
        <w:rPr>
          <w:rFonts w:ascii="Traditional Arabic" w:hAnsi="Traditional Arabic" w:cs="Traditional Arabic" w:hint="cs"/>
          <w:sz w:val="34"/>
          <w:szCs w:val="34"/>
          <w:rtl/>
          <w:lang w:bidi="ar-DZ"/>
        </w:rPr>
        <w:t xml:space="preserve">     </w:t>
      </w:r>
    </w:p>
    <w:p w:rsidR="00EC6402" w:rsidRPr="00E36A68" w:rsidRDefault="00EC6402" w:rsidP="00EC6402">
      <w:pPr>
        <w:autoSpaceDE w:val="0"/>
        <w:autoSpaceDN w:val="0"/>
        <w:adjustRightInd w:val="0"/>
        <w:spacing w:after="0" w:line="240" w:lineRule="auto"/>
        <w:rPr>
          <w:rFonts w:ascii="Arial" w:hAnsi="Arial" w:cs="Traditional Arabic"/>
          <w:sz w:val="34"/>
          <w:szCs w:val="34"/>
          <w:lang w:bidi="ar-DZ"/>
        </w:rPr>
      </w:pPr>
      <w:r w:rsidRPr="00E36A68">
        <w:rPr>
          <w:rFonts w:ascii="Traditional Arabic" w:hAnsi="Traditional Arabic" w:cs="Traditional Arabic" w:hint="cs"/>
          <w:sz w:val="34"/>
          <w:szCs w:val="34"/>
          <w:rtl/>
          <w:lang w:bidi="ar-DZ"/>
        </w:rPr>
        <w:t xml:space="preserve"> </w:t>
      </w:r>
      <w:r w:rsidRPr="00E36A68">
        <w:rPr>
          <w:rFonts w:ascii="Arial" w:hAnsi="Arial" w:cs="DecoType Naskh" w:hint="cs"/>
          <w:sz w:val="34"/>
          <w:szCs w:val="34"/>
          <w:rtl/>
          <w:lang w:bidi="ar-DZ"/>
        </w:rPr>
        <w:t xml:space="preserve">المحور الثاني: </w:t>
      </w:r>
      <w:r w:rsidRPr="00E36A68">
        <w:rPr>
          <w:rFonts w:ascii="Arial" w:hAnsi="Arial" w:cs="DecoType Naskh"/>
          <w:sz w:val="34"/>
          <w:szCs w:val="34"/>
          <w:rtl/>
          <w:lang w:bidi="ar-DZ"/>
        </w:rPr>
        <w:t xml:space="preserve">أسئلة متعلقة بعادات </w:t>
      </w:r>
      <w:r w:rsidRPr="00E36A68">
        <w:rPr>
          <w:rFonts w:ascii="Arial" w:hAnsi="Arial" w:cs="DecoType Naskh" w:hint="cs"/>
          <w:sz w:val="34"/>
          <w:szCs w:val="34"/>
          <w:rtl/>
          <w:lang w:bidi="ar-DZ"/>
        </w:rPr>
        <w:t>وأنماط مشاهدة البرامج</w:t>
      </w:r>
      <w:r w:rsidRPr="00E36A68">
        <w:rPr>
          <w:rFonts w:ascii="Arial" w:hAnsi="Arial" w:cs="DecoType Naskh"/>
          <w:sz w:val="34"/>
          <w:szCs w:val="34"/>
          <w:rtl/>
          <w:lang w:bidi="ar-DZ"/>
        </w:rPr>
        <w:t xml:space="preserve"> الثقافية</w:t>
      </w:r>
      <w:r w:rsidRPr="00E36A68">
        <w:rPr>
          <w:rFonts w:ascii="Arial" w:hAnsi="Arial" w:cs="DecoType Naskh" w:hint="cs"/>
          <w:b/>
          <w:bCs/>
          <w:sz w:val="34"/>
          <w:szCs w:val="34"/>
          <w:rtl/>
          <w:lang w:bidi="ar-DZ"/>
        </w:rPr>
        <w:t>:</w:t>
      </w:r>
    </w:p>
    <w:p w:rsidR="00EC6402" w:rsidRPr="00E36A68" w:rsidRDefault="00EC6402" w:rsidP="00EC6402">
      <w:pPr>
        <w:pStyle w:val="Paragraphedeliste"/>
        <w:numPr>
          <w:ilvl w:val="0"/>
          <w:numId w:val="42"/>
        </w:numPr>
        <w:tabs>
          <w:tab w:val="left" w:pos="849"/>
        </w:tabs>
        <w:autoSpaceDE w:val="0"/>
        <w:autoSpaceDN w:val="0"/>
        <w:bidi/>
        <w:adjustRightInd w:val="0"/>
        <w:spacing w:after="0" w:line="240" w:lineRule="auto"/>
        <w:ind w:left="643" w:hanging="503"/>
        <w:rPr>
          <w:rFonts w:ascii="Arial" w:hAnsi="Arial" w:cs="Traditional Arabic"/>
          <w:sz w:val="34"/>
          <w:szCs w:val="34"/>
          <w:lang w:val="en-US" w:bidi="ar-DZ"/>
        </w:rPr>
      </w:pPr>
      <w:r w:rsidRPr="00E36A68">
        <w:rPr>
          <w:rFonts w:ascii="Arial" w:hAnsi="Arial" w:cs="Traditional Arabic"/>
          <w:noProof/>
          <w:sz w:val="34"/>
          <w:szCs w:val="34"/>
          <w:lang w:eastAsia="fr-FR"/>
        </w:rPr>
        <w:t xml:space="preserve"> </w:t>
      </w:r>
      <w:r w:rsidRPr="00E36A68">
        <w:rPr>
          <w:rFonts w:ascii="Arial" w:hAnsi="Arial" w:cs="Traditional Arabic" w:hint="cs"/>
          <w:sz w:val="34"/>
          <w:szCs w:val="34"/>
          <w:rtl/>
          <w:lang w:val="en-US" w:bidi="ar-DZ"/>
        </w:rPr>
        <w:t>ما مصدر إنتاج البرامج</w:t>
      </w:r>
      <w:r w:rsidRPr="00E36A68">
        <w:rPr>
          <w:rFonts w:ascii="Arial" w:hAnsi="Arial" w:cs="Traditional Arabic" w:hint="cs"/>
          <w:sz w:val="34"/>
          <w:szCs w:val="34"/>
          <w:rtl/>
          <w:lang w:val="en-US"/>
        </w:rPr>
        <w:t xml:space="preserve"> التلفزيونية التي تشاهدها</w:t>
      </w:r>
      <w:r w:rsidRPr="00E36A68">
        <w:rPr>
          <w:rFonts w:ascii="Arial" w:hAnsi="Arial" w:cs="Traditional Arabic" w:hint="cs"/>
          <w:sz w:val="34"/>
          <w:szCs w:val="34"/>
          <w:rtl/>
          <w:lang w:val="en-US" w:bidi="ar-DZ"/>
        </w:rPr>
        <w:t>:</w:t>
      </w:r>
    </w:p>
    <w:p w:rsidR="00EC6402" w:rsidRPr="00E36A68" w:rsidRDefault="00AE1FDB" w:rsidP="00EC6402">
      <w:pPr>
        <w:pStyle w:val="Paragraphedeliste"/>
        <w:autoSpaceDE w:val="0"/>
        <w:autoSpaceDN w:val="0"/>
        <w:bidi/>
        <w:adjustRightInd w:val="0"/>
        <w:spacing w:after="0" w:line="240" w:lineRule="auto"/>
        <w:ind w:left="643"/>
        <w:rPr>
          <w:rFonts w:ascii="Arial" w:hAnsi="Arial" w:cs="Traditional Arabic"/>
          <w:sz w:val="34"/>
          <w:szCs w:val="34"/>
          <w:lang w:val="en-US" w:bidi="ar-DZ"/>
        </w:rPr>
      </w:pPr>
      <w:r>
        <w:rPr>
          <w:rFonts w:ascii="Arial" w:hAnsi="Arial" w:cs="Traditional Arabic"/>
          <w:noProof/>
          <w:sz w:val="34"/>
          <w:szCs w:val="34"/>
          <w:lang w:eastAsia="fr-FR"/>
        </w:rPr>
        <w:pict>
          <v:rect id="_x0000_s1138" style="position:absolute;left:0;text-align:left;margin-left:138.65pt;margin-top:4.75pt;width:13.3pt;height:14.05pt;z-index:251766784"/>
        </w:pict>
      </w:r>
      <w:r>
        <w:rPr>
          <w:rFonts w:ascii="Arial" w:hAnsi="Arial" w:cs="Traditional Arabic"/>
          <w:noProof/>
          <w:sz w:val="34"/>
          <w:szCs w:val="34"/>
          <w:lang w:eastAsia="fr-FR"/>
        </w:rPr>
        <w:pict>
          <v:rect id="_x0000_s1139" style="position:absolute;left:0;text-align:left;margin-left:238.5pt;margin-top:4.75pt;width:13.3pt;height:14.05pt;z-index:251767808"/>
        </w:pict>
      </w:r>
      <w:r>
        <w:rPr>
          <w:rFonts w:ascii="Arial" w:hAnsi="Arial" w:cs="Traditional Arabic"/>
          <w:noProof/>
          <w:sz w:val="34"/>
          <w:szCs w:val="34"/>
          <w:lang w:eastAsia="fr-FR"/>
        </w:rPr>
        <w:pict>
          <v:rect id="_x0000_s1140" style="position:absolute;left:0;text-align:left;margin-left:325.65pt;margin-top:4.75pt;width:13.3pt;height:14.05pt;z-index:251768832"/>
        </w:pict>
      </w:r>
      <w:r w:rsidR="00EC6402" w:rsidRPr="00E36A68">
        <w:rPr>
          <w:rFonts w:ascii="Arial" w:hAnsi="Arial" w:cs="Traditional Arabic" w:hint="cs"/>
          <w:sz w:val="34"/>
          <w:szCs w:val="34"/>
          <w:rtl/>
          <w:lang w:val="en-US" w:bidi="ar-DZ"/>
        </w:rPr>
        <w:t xml:space="preserve"> إنتاج جزائري        إنتاج عربي         إنتاج غير عربي </w:t>
      </w:r>
    </w:p>
    <w:p w:rsidR="00EC6402" w:rsidRPr="00E36A68" w:rsidRDefault="00EC6402" w:rsidP="00EC6402">
      <w:pPr>
        <w:pStyle w:val="Paragraphedeliste"/>
        <w:numPr>
          <w:ilvl w:val="0"/>
          <w:numId w:val="42"/>
        </w:numPr>
        <w:autoSpaceDE w:val="0"/>
        <w:autoSpaceDN w:val="0"/>
        <w:bidi/>
        <w:adjustRightInd w:val="0"/>
        <w:spacing w:after="0" w:line="240" w:lineRule="auto"/>
        <w:ind w:left="423" w:hanging="283"/>
        <w:rPr>
          <w:rFonts w:ascii="Arial" w:hAnsi="Arial" w:cs="Traditional Arabic"/>
          <w:sz w:val="34"/>
          <w:szCs w:val="34"/>
          <w:lang w:val="en-US" w:bidi="ar-DZ"/>
        </w:rPr>
      </w:pPr>
      <w:r w:rsidRPr="00E36A68">
        <w:rPr>
          <w:rFonts w:ascii="Arial" w:hAnsi="Arial" w:cs="Traditional Arabic" w:hint="cs"/>
          <w:sz w:val="34"/>
          <w:szCs w:val="34"/>
          <w:rtl/>
          <w:lang w:val="en-US" w:bidi="ar-DZ"/>
        </w:rPr>
        <w:t xml:space="preserve">رتب البرامج الموالية من </w:t>
      </w:r>
      <w:r w:rsidRPr="00E36A68">
        <w:rPr>
          <w:rFonts w:asciiTheme="majorBidi" w:hAnsiTheme="majorBidi" w:cstheme="majorBidi" w:hint="cs"/>
          <w:sz w:val="30"/>
          <w:szCs w:val="30"/>
          <w:rtl/>
          <w:lang w:val="en-US" w:bidi="ar-DZ"/>
        </w:rPr>
        <w:t>1</w:t>
      </w:r>
      <w:r w:rsidRPr="00E36A68">
        <w:rPr>
          <w:rFonts w:ascii="Arial" w:hAnsi="Arial" w:cs="Traditional Arabic" w:hint="cs"/>
          <w:sz w:val="34"/>
          <w:szCs w:val="34"/>
          <w:rtl/>
          <w:lang w:val="en-US" w:bidi="ar-DZ"/>
        </w:rPr>
        <w:t xml:space="preserve"> إلى </w:t>
      </w:r>
      <w:r w:rsidRPr="00E36A68">
        <w:rPr>
          <w:rFonts w:asciiTheme="majorBidi" w:hAnsiTheme="majorBidi" w:cstheme="majorBidi"/>
          <w:sz w:val="30"/>
          <w:szCs w:val="30"/>
          <w:rtl/>
          <w:lang w:val="en-US" w:bidi="ar-DZ"/>
        </w:rPr>
        <w:t>5</w:t>
      </w:r>
      <w:r w:rsidRPr="00E36A68">
        <w:rPr>
          <w:rFonts w:ascii="Arial" w:hAnsi="Arial" w:cs="Traditional Arabic" w:hint="cs"/>
          <w:sz w:val="34"/>
          <w:szCs w:val="34"/>
          <w:rtl/>
          <w:lang w:val="en-US" w:bidi="ar-DZ"/>
        </w:rPr>
        <w:t xml:space="preserve"> حسب أفضلية مشاهدتك لها:                </w:t>
      </w:r>
    </w:p>
    <w:p w:rsidR="00EC6402" w:rsidRPr="00E36A68" w:rsidRDefault="00AE1FDB" w:rsidP="00EC6402">
      <w:pPr>
        <w:autoSpaceDE w:val="0"/>
        <w:autoSpaceDN w:val="0"/>
        <w:adjustRightInd w:val="0"/>
        <w:spacing w:after="0" w:line="240" w:lineRule="auto"/>
        <w:rPr>
          <w:rFonts w:ascii="Arial" w:hAnsi="Arial" w:cs="Traditional Arabic"/>
          <w:sz w:val="34"/>
          <w:szCs w:val="34"/>
          <w:rtl/>
          <w:lang w:bidi="ar-DZ"/>
        </w:rPr>
      </w:pPr>
      <w:r w:rsidRPr="00AE1FDB">
        <w:rPr>
          <w:rFonts w:ascii="Arial" w:hAnsi="Arial" w:cs="Traditional Arabic"/>
          <w:noProof/>
          <w:sz w:val="34"/>
          <w:szCs w:val="34"/>
          <w:rtl/>
        </w:rPr>
        <w:pict>
          <v:rect id="_x0000_s1124" style="position:absolute;left:0;text-align:left;margin-left:3.75pt;margin-top:5pt;width:13.3pt;height:14.05pt;z-index:251752448"/>
        </w:pict>
      </w:r>
      <w:r w:rsidRPr="00AE1FDB">
        <w:rPr>
          <w:rFonts w:ascii="Arial" w:hAnsi="Arial" w:cs="Traditional Arabic"/>
          <w:noProof/>
          <w:sz w:val="34"/>
          <w:szCs w:val="34"/>
          <w:rtl/>
        </w:rPr>
        <w:pict>
          <v:rect id="_x0000_s1120" style="position:absolute;left:0;text-align:left;margin-left:292.9pt;margin-top:5pt;width:13.3pt;height:14.05pt;z-index:251748352"/>
        </w:pict>
      </w:r>
      <w:r w:rsidRPr="00AE1FDB">
        <w:rPr>
          <w:rFonts w:ascii="Arial" w:hAnsi="Arial" w:cs="Traditional Arabic"/>
          <w:noProof/>
          <w:sz w:val="34"/>
          <w:szCs w:val="34"/>
          <w:rtl/>
        </w:rPr>
        <w:pict>
          <v:rect id="_x0000_s1122" style="position:absolute;left:0;text-align:left;margin-left:238.5pt;margin-top:5pt;width:13.3pt;height:14.05pt;z-index:251750400"/>
        </w:pict>
      </w:r>
      <w:r w:rsidRPr="00AE1FDB">
        <w:rPr>
          <w:rFonts w:ascii="Arial" w:hAnsi="Arial" w:cs="Traditional Arabic"/>
          <w:noProof/>
          <w:sz w:val="34"/>
          <w:szCs w:val="34"/>
          <w:rtl/>
        </w:rPr>
        <w:pict>
          <v:rect id="_x0000_s1121" style="position:absolute;left:0;text-align:left;margin-left:173.45pt;margin-top:5pt;width:13.3pt;height:14.05pt;z-index:251749376"/>
        </w:pict>
      </w:r>
      <w:r w:rsidRPr="00AE1FDB">
        <w:rPr>
          <w:rFonts w:ascii="Arial" w:hAnsi="Arial" w:cs="Traditional Arabic"/>
          <w:noProof/>
          <w:sz w:val="34"/>
          <w:szCs w:val="34"/>
          <w:rtl/>
        </w:rPr>
        <w:pict>
          <v:rect id="_x0000_s1123" style="position:absolute;left:0;text-align:left;margin-left:96.9pt;margin-top:5pt;width:13.3pt;height:14.05pt;z-index:251751424"/>
        </w:pict>
      </w:r>
      <w:r w:rsidR="00EC6402" w:rsidRPr="00E36A68">
        <w:rPr>
          <w:rFonts w:ascii="Arial" w:hAnsi="Arial" w:cs="Traditional Arabic" w:hint="cs"/>
          <w:sz w:val="34"/>
          <w:szCs w:val="34"/>
          <w:rtl/>
          <w:lang w:bidi="ar-DZ"/>
        </w:rPr>
        <w:t xml:space="preserve"> التلفزيون الجزائري:  الثقافية     السياسية        الرياضية          الدينية            الاقتصادية</w:t>
      </w:r>
    </w:p>
    <w:p w:rsidR="00EC6402" w:rsidRPr="00E36A68" w:rsidRDefault="00AE1FDB" w:rsidP="00EC6402">
      <w:pPr>
        <w:autoSpaceDE w:val="0"/>
        <w:autoSpaceDN w:val="0"/>
        <w:adjustRightInd w:val="0"/>
        <w:spacing w:after="0" w:line="240" w:lineRule="auto"/>
        <w:rPr>
          <w:rFonts w:ascii="Arial" w:hAnsi="Arial" w:cs="Traditional Arabic"/>
          <w:sz w:val="34"/>
          <w:szCs w:val="34"/>
          <w:rtl/>
          <w:lang w:bidi="ar-DZ"/>
        </w:rPr>
      </w:pPr>
      <w:r w:rsidRPr="00AE1FDB">
        <w:rPr>
          <w:rFonts w:ascii="Arial" w:hAnsi="Arial" w:cs="Traditional Arabic"/>
          <w:noProof/>
          <w:sz w:val="34"/>
          <w:szCs w:val="34"/>
          <w:rtl/>
        </w:rPr>
        <w:pict>
          <v:rect id="_x0000_s1134" style="position:absolute;left:0;text-align:left;margin-left:3.75pt;margin-top:3.1pt;width:13.3pt;height:14.05pt;z-index:251762688"/>
        </w:pict>
      </w:r>
      <w:r w:rsidRPr="00AE1FDB">
        <w:rPr>
          <w:rFonts w:ascii="Arial" w:hAnsi="Arial" w:cs="Traditional Arabic"/>
          <w:noProof/>
          <w:sz w:val="34"/>
          <w:szCs w:val="34"/>
          <w:rtl/>
        </w:rPr>
        <w:pict>
          <v:rect id="_x0000_s1129" style="position:absolute;left:0;text-align:left;margin-left:306.2pt;margin-top:5.15pt;width:13.3pt;height:14.05pt;z-index:251757568"/>
        </w:pict>
      </w:r>
      <w:r w:rsidRPr="00AE1FDB">
        <w:rPr>
          <w:rFonts w:ascii="Arial" w:hAnsi="Arial" w:cs="Traditional Arabic"/>
          <w:noProof/>
          <w:sz w:val="34"/>
          <w:szCs w:val="34"/>
          <w:rtl/>
        </w:rPr>
        <w:pict>
          <v:rect id="_x0000_s1128" style="position:absolute;left:0;text-align:left;margin-left:238.5pt;margin-top:5.15pt;width:13.3pt;height:14.05pt;z-index:251756544"/>
        </w:pict>
      </w:r>
      <w:r w:rsidRPr="00AE1FDB">
        <w:rPr>
          <w:rFonts w:ascii="Arial" w:hAnsi="Arial" w:cs="Traditional Arabic"/>
          <w:noProof/>
          <w:sz w:val="34"/>
          <w:szCs w:val="34"/>
          <w:rtl/>
        </w:rPr>
        <w:pict>
          <v:rect id="_x0000_s1125" style="position:absolute;left:0;text-align:left;margin-left:174.8pt;margin-top:3.1pt;width:13.3pt;height:14.05pt;z-index:251753472"/>
        </w:pict>
      </w:r>
      <w:r w:rsidRPr="00AE1FDB">
        <w:rPr>
          <w:rFonts w:ascii="Arial" w:hAnsi="Arial" w:cs="Traditional Arabic"/>
          <w:noProof/>
          <w:sz w:val="34"/>
          <w:szCs w:val="34"/>
          <w:rtl/>
        </w:rPr>
        <w:pict>
          <v:rect id="_x0000_s1133" style="position:absolute;left:0;text-align:left;margin-left:96.9pt;margin-top:5.15pt;width:13.3pt;height:14.05pt;z-index:251761664"/>
        </w:pict>
      </w:r>
      <w:r w:rsidR="00EC6402" w:rsidRPr="00E36A68">
        <w:rPr>
          <w:rFonts w:ascii="Arial" w:hAnsi="Arial" w:cs="Traditional Arabic" w:hint="cs"/>
          <w:sz w:val="34"/>
          <w:szCs w:val="34"/>
          <w:rtl/>
          <w:lang w:bidi="ar-DZ"/>
        </w:rPr>
        <w:t xml:space="preserve"> الفضائيات العربية: الثقافية      السياسية        الرياضية          الدينية            الاقتصادية </w:t>
      </w:r>
    </w:p>
    <w:p w:rsidR="00EC6402" w:rsidRPr="00E36A68" w:rsidRDefault="00AE1FDB" w:rsidP="00EC6402">
      <w:pPr>
        <w:autoSpaceDE w:val="0"/>
        <w:autoSpaceDN w:val="0"/>
        <w:adjustRightInd w:val="0"/>
        <w:spacing w:after="0" w:line="240" w:lineRule="auto"/>
        <w:rPr>
          <w:rFonts w:ascii="Arial" w:hAnsi="Arial" w:cs="Traditional Arabic"/>
          <w:sz w:val="34"/>
          <w:szCs w:val="34"/>
          <w:rtl/>
          <w:lang w:bidi="ar-DZ"/>
        </w:rPr>
      </w:pPr>
      <w:r w:rsidRPr="00AE1FDB">
        <w:rPr>
          <w:rFonts w:ascii="Arial" w:hAnsi="Arial" w:cs="Traditional Arabic"/>
          <w:noProof/>
          <w:sz w:val="34"/>
          <w:szCs w:val="34"/>
          <w:rtl/>
        </w:rPr>
        <w:pict>
          <v:rect id="_x0000_s1127" style="position:absolute;left:0;text-align:left;margin-left:3.75pt;margin-top:3.3pt;width:13.3pt;height:14.05pt;z-index:251755520"/>
        </w:pict>
      </w:r>
      <w:r w:rsidRPr="00AE1FDB">
        <w:rPr>
          <w:rFonts w:ascii="Arial" w:hAnsi="Arial" w:cs="Traditional Arabic"/>
          <w:noProof/>
          <w:sz w:val="34"/>
          <w:szCs w:val="34"/>
          <w:rtl/>
        </w:rPr>
        <w:pict>
          <v:rect id="_x0000_s1132" style="position:absolute;left:0;text-align:left;margin-left:306.2pt;margin-top:3.3pt;width:13.3pt;height:14.05pt;z-index:251760640"/>
        </w:pict>
      </w:r>
      <w:r w:rsidRPr="00AE1FDB">
        <w:rPr>
          <w:rFonts w:ascii="Arial" w:hAnsi="Arial" w:cs="Traditional Arabic"/>
          <w:noProof/>
          <w:sz w:val="34"/>
          <w:szCs w:val="34"/>
          <w:rtl/>
        </w:rPr>
        <w:pict>
          <v:rect id="_x0000_s1131" style="position:absolute;left:0;text-align:left;margin-left:238.5pt;margin-top:3.3pt;width:13.3pt;height:14.05pt;z-index:251759616"/>
        </w:pict>
      </w:r>
      <w:r w:rsidRPr="00AE1FDB">
        <w:rPr>
          <w:rFonts w:ascii="Arial" w:hAnsi="Arial" w:cs="Traditional Arabic"/>
          <w:noProof/>
          <w:sz w:val="34"/>
          <w:szCs w:val="34"/>
          <w:rtl/>
        </w:rPr>
        <w:pict>
          <v:rect id="_x0000_s1126" style="position:absolute;left:0;text-align:left;margin-left:173.45pt;margin-top:1.55pt;width:13.3pt;height:14.05pt;z-index:251754496"/>
        </w:pict>
      </w:r>
      <w:r w:rsidRPr="00AE1FDB">
        <w:rPr>
          <w:rFonts w:ascii="Arial" w:hAnsi="Arial" w:cs="Traditional Arabic"/>
          <w:noProof/>
          <w:sz w:val="34"/>
          <w:szCs w:val="34"/>
          <w:rtl/>
        </w:rPr>
        <w:pict>
          <v:rect id="_x0000_s1130" style="position:absolute;left:0;text-align:left;margin-left:96.9pt;margin-top:1.55pt;width:13.3pt;height:14.05pt;z-index:251758592"/>
        </w:pict>
      </w:r>
      <w:r w:rsidR="00EC6402" w:rsidRPr="00E36A68">
        <w:rPr>
          <w:rFonts w:ascii="Arial" w:hAnsi="Arial" w:cs="Traditional Arabic" w:hint="cs"/>
          <w:sz w:val="34"/>
          <w:szCs w:val="34"/>
          <w:rtl/>
          <w:lang w:bidi="ar-DZ"/>
        </w:rPr>
        <w:t xml:space="preserve"> القنوات الأجنبية:  الثقافية      السياسية        الرياضية          الدينية            الاقتصادية                     </w:t>
      </w:r>
    </w:p>
    <w:p w:rsidR="00EC6402" w:rsidRPr="00E36A68" w:rsidRDefault="00EC6402" w:rsidP="00EC6402">
      <w:pPr>
        <w:pStyle w:val="Paragraphedeliste"/>
        <w:numPr>
          <w:ilvl w:val="0"/>
          <w:numId w:val="42"/>
        </w:numPr>
        <w:autoSpaceDE w:val="0"/>
        <w:autoSpaceDN w:val="0"/>
        <w:bidi/>
        <w:adjustRightInd w:val="0"/>
        <w:spacing w:after="0" w:line="240" w:lineRule="auto"/>
        <w:ind w:left="707" w:hanging="567"/>
        <w:rPr>
          <w:rFonts w:ascii="Arial" w:hAnsi="Arial" w:cs="Traditional Arabic"/>
          <w:sz w:val="34"/>
          <w:szCs w:val="34"/>
          <w:rtl/>
          <w:lang w:val="en-US" w:bidi="ar-DZ"/>
        </w:rPr>
      </w:pPr>
      <w:r w:rsidRPr="00E36A68">
        <w:rPr>
          <w:rFonts w:ascii="Arial" w:hAnsi="Arial" w:cs="Traditional Arabic" w:hint="cs"/>
          <w:sz w:val="34"/>
          <w:szCs w:val="34"/>
          <w:rtl/>
          <w:lang w:val="en-US" w:bidi="ar-DZ"/>
        </w:rPr>
        <w:t xml:space="preserve">رتب هذه البرامج حسب تفضيلك( رقم </w:t>
      </w:r>
      <w:r w:rsidRPr="00E36A68">
        <w:rPr>
          <w:rFonts w:asciiTheme="majorBidi" w:hAnsiTheme="majorBidi" w:cstheme="majorBidi"/>
          <w:sz w:val="30"/>
          <w:szCs w:val="30"/>
          <w:rtl/>
          <w:lang w:val="en-US" w:bidi="ar-DZ"/>
        </w:rPr>
        <w:t>1</w:t>
      </w:r>
      <w:r w:rsidRPr="00E36A68">
        <w:rPr>
          <w:rFonts w:ascii="Arial" w:hAnsi="Arial" w:cs="Traditional Arabic" w:hint="cs"/>
          <w:sz w:val="34"/>
          <w:szCs w:val="34"/>
          <w:rtl/>
          <w:lang w:val="en-US" w:bidi="ar-DZ"/>
        </w:rPr>
        <w:t xml:space="preserve"> للأكثر تفضيلا وهكذا، التي لا تشاهد لا تصنف)</w:t>
      </w:r>
    </w:p>
    <w:p w:rsidR="00EC6402" w:rsidRPr="00E36A68" w:rsidRDefault="00AE1FDB" w:rsidP="00EC6402">
      <w:pPr>
        <w:autoSpaceDE w:val="0"/>
        <w:autoSpaceDN w:val="0"/>
        <w:adjustRightInd w:val="0"/>
        <w:spacing w:after="0" w:line="240" w:lineRule="auto"/>
        <w:rPr>
          <w:rFonts w:ascii="Arial" w:hAnsi="Arial" w:cs="DecoType Naskh"/>
          <w:b/>
          <w:bCs/>
          <w:sz w:val="34"/>
          <w:szCs w:val="34"/>
          <w:rtl/>
          <w:lang w:bidi="ar-DZ"/>
        </w:rPr>
      </w:pPr>
      <w:r w:rsidRPr="00AE1FDB">
        <w:rPr>
          <w:rFonts w:ascii="Arial" w:hAnsi="Arial" w:cs="Traditional Arabic"/>
          <w:noProof/>
          <w:sz w:val="34"/>
          <w:szCs w:val="34"/>
          <w:rtl/>
        </w:rPr>
        <w:pict>
          <v:rect id="_x0000_s1135" style="position:absolute;left:0;text-align:left;margin-left:67.45pt;margin-top:1.35pt;width:13.3pt;height:14.05pt;z-index:251763712"/>
        </w:pict>
      </w:r>
      <w:r w:rsidRPr="00AE1FDB">
        <w:rPr>
          <w:rFonts w:ascii="Arial" w:hAnsi="Arial" w:cs="Traditional Arabic"/>
          <w:noProof/>
          <w:sz w:val="34"/>
          <w:szCs w:val="34"/>
          <w:rtl/>
        </w:rPr>
        <w:pict>
          <v:rect id="_x0000_s1136" style="position:absolute;left:0;text-align:left;margin-left:208.65pt;margin-top:1.35pt;width:13.3pt;height:14.05pt;z-index:251764736"/>
        </w:pict>
      </w:r>
      <w:r w:rsidRPr="00AE1FDB">
        <w:rPr>
          <w:rFonts w:ascii="Arial" w:hAnsi="Arial" w:cs="Traditional Arabic"/>
          <w:noProof/>
          <w:sz w:val="34"/>
          <w:szCs w:val="34"/>
          <w:rtl/>
        </w:rPr>
        <w:pict>
          <v:rect id="_x0000_s1137" style="position:absolute;left:0;text-align:left;margin-left:319.5pt;margin-top:5.1pt;width:13.3pt;height:14.05pt;z-index:251765760"/>
        </w:pict>
      </w:r>
      <w:r w:rsidR="00EC6402" w:rsidRPr="00E36A68">
        <w:rPr>
          <w:rFonts w:ascii="Arial" w:hAnsi="Arial" w:cs="Traditional Arabic" w:hint="cs"/>
          <w:sz w:val="34"/>
          <w:szCs w:val="34"/>
          <w:rtl/>
          <w:lang w:bidi="ar-DZ"/>
        </w:rPr>
        <w:t xml:space="preserve">البرامج الثقافية الجزائرية     البرامج الثقافية العربية         البرامج الثقافية الأجنبية      </w:t>
      </w:r>
    </w:p>
    <w:p w:rsidR="00EC6402" w:rsidRPr="00E36A68" w:rsidRDefault="00AE1FDB" w:rsidP="00EC6402">
      <w:pPr>
        <w:pStyle w:val="Paragraphedeliste"/>
        <w:numPr>
          <w:ilvl w:val="0"/>
          <w:numId w:val="42"/>
        </w:numPr>
        <w:autoSpaceDE w:val="0"/>
        <w:autoSpaceDN w:val="0"/>
        <w:bidi/>
        <w:adjustRightInd w:val="0"/>
        <w:spacing w:after="0" w:line="240" w:lineRule="auto"/>
        <w:ind w:left="423" w:hanging="283"/>
        <w:contextualSpacing/>
        <w:rPr>
          <w:rFonts w:ascii="Arial" w:hAnsi="Arial" w:cs="Traditional Arabic"/>
          <w:sz w:val="34"/>
          <w:szCs w:val="34"/>
          <w:lang w:val="en-US" w:bidi="ar-DZ"/>
        </w:rPr>
      </w:pPr>
      <w:r w:rsidRPr="00AE1FDB">
        <w:rPr>
          <w:noProof/>
          <w:sz w:val="34"/>
          <w:szCs w:val="34"/>
        </w:rPr>
        <w:pict>
          <v:rect id="_x0000_s1088" style="position:absolute;left:0;text-align:left;margin-left:96.9pt;margin-top:1.75pt;width:13.3pt;height:14.05pt;z-index:251715584"/>
        </w:pict>
      </w:r>
      <w:r w:rsidRPr="00AE1FDB">
        <w:rPr>
          <w:noProof/>
          <w:sz w:val="34"/>
          <w:szCs w:val="34"/>
        </w:rPr>
        <w:pict>
          <v:rect id="_x0000_s1087" style="position:absolute;left:0;text-align:left;margin-left:148.2pt;margin-top:1.75pt;width:13.3pt;height:14.05pt;z-index:251714560"/>
        </w:pict>
      </w:r>
      <w:r w:rsidRPr="00AE1FDB">
        <w:rPr>
          <w:noProof/>
          <w:sz w:val="34"/>
          <w:szCs w:val="34"/>
          <w:lang w:eastAsia="fr-FR"/>
        </w:rPr>
        <w:pict>
          <v:rect id="_x0000_s1089" style="position:absolute;left:0;text-align:left;margin-left:21.95pt;margin-top:1.75pt;width:13.3pt;height:14.05pt;z-index:251716608"/>
        </w:pict>
      </w:r>
      <w:r w:rsidRPr="00AE1FDB">
        <w:rPr>
          <w:noProof/>
          <w:sz w:val="34"/>
          <w:szCs w:val="34"/>
        </w:rPr>
        <w:pict>
          <v:rect id="_x0000_s1086" style="position:absolute;left:0;text-align:left;margin-left:200.05pt;margin-top:1.75pt;width:13.3pt;height:14.05pt;z-index:251713536"/>
        </w:pict>
      </w:r>
      <w:r w:rsidR="00EC6402" w:rsidRPr="00E36A68">
        <w:rPr>
          <w:rFonts w:ascii="Arial" w:hAnsi="Arial" w:cs="Traditional Arabic" w:hint="cs"/>
          <w:sz w:val="34"/>
          <w:szCs w:val="34"/>
          <w:rtl/>
          <w:lang w:val="en-US" w:bidi="ar-DZ"/>
        </w:rPr>
        <w:t>هل تشاهد البرامج التلفزيونية الثقافية: دائما      أحيانا       نادرا</w:t>
      </w:r>
      <w:r w:rsidR="00EC6402" w:rsidRPr="00E36A68">
        <w:rPr>
          <w:rFonts w:ascii="Arial" w:hAnsi="Arial" w:cs="Traditional Arabic"/>
          <w:sz w:val="34"/>
          <w:szCs w:val="34"/>
          <w:lang w:val="en-US" w:bidi="ar-DZ"/>
        </w:rPr>
        <w:t xml:space="preserve"> </w:t>
      </w:r>
      <w:r w:rsidR="00EC6402" w:rsidRPr="00E36A68">
        <w:rPr>
          <w:rFonts w:ascii="Arial" w:hAnsi="Arial" w:cs="Traditional Arabic" w:hint="cs"/>
          <w:sz w:val="34"/>
          <w:szCs w:val="34"/>
          <w:rtl/>
          <w:lang w:val="en-US" w:bidi="ar-DZ"/>
        </w:rPr>
        <w:t xml:space="preserve">  </w:t>
      </w:r>
      <w:r w:rsidR="00EC6402" w:rsidRPr="00E36A68">
        <w:rPr>
          <w:rFonts w:ascii="Arial" w:hAnsi="Arial" w:cs="Traditional Arabic"/>
          <w:sz w:val="34"/>
          <w:szCs w:val="34"/>
          <w:lang w:val="en-US" w:bidi="ar-DZ"/>
        </w:rPr>
        <w:t xml:space="preserve">  </w:t>
      </w:r>
      <w:r w:rsidR="00EC6402" w:rsidRPr="00E36A68">
        <w:rPr>
          <w:rFonts w:ascii="Arial" w:hAnsi="Arial" w:cs="Traditional Arabic" w:hint="cs"/>
          <w:sz w:val="34"/>
          <w:szCs w:val="34"/>
          <w:rtl/>
          <w:lang w:val="en-US" w:bidi="ar-DZ"/>
        </w:rPr>
        <w:t xml:space="preserve">  لا تشاهد  </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bidi="ar-DZ"/>
        </w:rPr>
      </w:pPr>
      <w:r w:rsidRPr="00E36A68">
        <w:rPr>
          <w:rFonts w:ascii="Arial" w:hAnsi="Arial" w:cs="Traditional Arabic" w:hint="cs"/>
          <w:sz w:val="34"/>
          <w:szCs w:val="34"/>
          <w:rtl/>
          <w:lang w:val="en-US" w:bidi="ar-DZ"/>
        </w:rPr>
        <w:t xml:space="preserve">رتب هذه الأصناف من البرامج الثقافية حسب تفضيلك من </w:t>
      </w:r>
      <w:r w:rsidRPr="00E36A68">
        <w:rPr>
          <w:rFonts w:asciiTheme="majorBidi" w:hAnsiTheme="majorBidi" w:cstheme="majorBidi" w:hint="cs"/>
          <w:sz w:val="30"/>
          <w:szCs w:val="30"/>
          <w:rtl/>
          <w:lang w:val="en-US" w:bidi="ar-DZ"/>
        </w:rPr>
        <w:t>1</w:t>
      </w:r>
      <w:r w:rsidRPr="00E36A68">
        <w:rPr>
          <w:rFonts w:ascii="Arial" w:hAnsi="Arial" w:cs="Traditional Arabic" w:hint="cs"/>
          <w:sz w:val="34"/>
          <w:szCs w:val="34"/>
          <w:rtl/>
          <w:lang w:val="en-US" w:bidi="ar-DZ"/>
        </w:rPr>
        <w:t xml:space="preserve">الى </w:t>
      </w:r>
      <w:r w:rsidRPr="00E36A68">
        <w:rPr>
          <w:rFonts w:asciiTheme="majorBidi" w:hAnsiTheme="majorBidi" w:cstheme="majorBidi"/>
          <w:sz w:val="30"/>
          <w:szCs w:val="30"/>
          <w:rtl/>
          <w:lang w:val="en-US" w:bidi="ar-DZ"/>
        </w:rPr>
        <w:t>7</w:t>
      </w:r>
      <w:r w:rsidRPr="00E36A68">
        <w:rPr>
          <w:rFonts w:ascii="Arial" w:hAnsi="Arial" w:cs="Traditional Arabic" w:hint="cs"/>
          <w:sz w:val="34"/>
          <w:szCs w:val="34"/>
          <w:rtl/>
          <w:lang w:val="en-US" w:bidi="ar-DZ"/>
        </w:rPr>
        <w:t>( التي تشاهدها فقط )</w:t>
      </w:r>
    </w:p>
    <w:p w:rsidR="00EC6402" w:rsidRPr="00E36A68" w:rsidRDefault="00AE1FDB" w:rsidP="00EC6402">
      <w:pPr>
        <w:autoSpaceDE w:val="0"/>
        <w:autoSpaceDN w:val="0"/>
        <w:adjustRightInd w:val="0"/>
        <w:spacing w:after="0" w:line="240" w:lineRule="auto"/>
        <w:ind w:left="360"/>
        <w:contextualSpacing/>
        <w:rPr>
          <w:rFonts w:ascii="Arial" w:hAnsi="Arial" w:cs="Traditional Arabic"/>
          <w:sz w:val="34"/>
          <w:szCs w:val="34"/>
        </w:rPr>
      </w:pPr>
      <w:r w:rsidRPr="00AE1FDB">
        <w:rPr>
          <w:rFonts w:ascii="Arial" w:hAnsi="Arial" w:cs="Traditional Arabic"/>
          <w:noProof/>
          <w:sz w:val="34"/>
          <w:szCs w:val="34"/>
        </w:rPr>
        <w:pict>
          <v:rect id="_x0000_s1078" style="position:absolute;left:0;text-align:left;margin-left:419.55pt;margin-top:3pt;width:13.3pt;height:14.05pt;z-index:251705344"/>
        </w:pict>
      </w:r>
      <w:r w:rsidR="00EC6402" w:rsidRPr="00E36A68">
        <w:rPr>
          <w:rFonts w:ascii="Arial" w:hAnsi="Arial" w:cs="Traditional Arabic" w:hint="cs"/>
          <w:sz w:val="34"/>
          <w:szCs w:val="34"/>
          <w:rtl/>
        </w:rPr>
        <w:t xml:space="preserve">   المتعلقة بالفنون الجميلة( المسرح، الرقص التعبيري، الرسم...)                                                                                </w:t>
      </w:r>
    </w:p>
    <w:p w:rsidR="00EC6402" w:rsidRPr="00E36A68" w:rsidRDefault="00AE1FDB" w:rsidP="00EC6402">
      <w:pPr>
        <w:autoSpaceDE w:val="0"/>
        <w:autoSpaceDN w:val="0"/>
        <w:adjustRightInd w:val="0"/>
        <w:spacing w:after="0" w:line="240" w:lineRule="auto"/>
        <w:ind w:left="360"/>
        <w:contextualSpacing/>
        <w:rPr>
          <w:rFonts w:ascii="Arial" w:hAnsi="Arial" w:cs="Traditional Arabic"/>
          <w:sz w:val="34"/>
          <w:szCs w:val="34"/>
          <w:rtl/>
        </w:rPr>
      </w:pPr>
      <w:r w:rsidRPr="00AE1FDB">
        <w:rPr>
          <w:rFonts w:ascii="Arial" w:hAnsi="Arial" w:cs="Traditional Arabic"/>
          <w:noProof/>
          <w:sz w:val="34"/>
          <w:szCs w:val="34"/>
          <w:rtl/>
        </w:rPr>
        <w:pict>
          <v:rect id="_x0000_s1077" style="position:absolute;left:0;text-align:left;margin-left:419.55pt;margin-top:2.75pt;width:13.3pt;height:14.05pt;z-index:251704320"/>
        </w:pict>
      </w:r>
      <w:r w:rsidR="00EC6402" w:rsidRPr="00E36A68">
        <w:rPr>
          <w:rFonts w:ascii="Arial" w:hAnsi="Arial" w:cs="Traditional Arabic" w:hint="cs"/>
          <w:sz w:val="34"/>
          <w:szCs w:val="34"/>
          <w:rtl/>
        </w:rPr>
        <w:t xml:space="preserve">   المتعلقة بالإبداع العلمي والفكري ( عالم الكتب، البحوث، الروايات)</w:t>
      </w:r>
    </w:p>
    <w:p w:rsidR="00EC6402" w:rsidRPr="00E36A68" w:rsidRDefault="00AE1FDB" w:rsidP="00EC6402">
      <w:pPr>
        <w:autoSpaceDE w:val="0"/>
        <w:autoSpaceDN w:val="0"/>
        <w:adjustRightInd w:val="0"/>
        <w:spacing w:after="0" w:line="240" w:lineRule="auto"/>
        <w:ind w:left="360"/>
        <w:contextualSpacing/>
        <w:rPr>
          <w:rFonts w:ascii="Arial" w:hAnsi="Arial" w:cs="Traditional Arabic"/>
          <w:sz w:val="34"/>
          <w:szCs w:val="34"/>
          <w:rtl/>
        </w:rPr>
      </w:pPr>
      <w:r w:rsidRPr="00AE1FDB">
        <w:rPr>
          <w:rFonts w:ascii="Arial" w:hAnsi="Arial" w:cs="Arial"/>
          <w:noProof/>
          <w:sz w:val="34"/>
          <w:szCs w:val="34"/>
          <w:rtl/>
        </w:rPr>
        <w:pict>
          <v:rect id="_x0000_s1081" style="position:absolute;left:0;text-align:left;margin-left:419.55pt;margin-top:4.9pt;width:13.3pt;height:14.05pt;z-index:251708416"/>
        </w:pict>
      </w:r>
      <w:r w:rsidR="00EC6402" w:rsidRPr="00E36A68">
        <w:rPr>
          <w:rFonts w:ascii="Arial" w:hAnsi="Arial" w:cs="Arial" w:hint="cs"/>
          <w:sz w:val="34"/>
          <w:szCs w:val="34"/>
          <w:rtl/>
        </w:rPr>
        <w:t xml:space="preserve">  </w:t>
      </w:r>
      <w:r w:rsidR="00EC6402" w:rsidRPr="00E36A68">
        <w:rPr>
          <w:rFonts w:ascii="Arial" w:hAnsi="Arial" w:cs="Traditional Arabic" w:hint="cs"/>
          <w:sz w:val="34"/>
          <w:szCs w:val="34"/>
          <w:rtl/>
        </w:rPr>
        <w:t>النشرات الفنية(تضم عدة موضوعات مختصرة و آنية حول الموسيقى والرقص والأدب والمسرح ...)</w:t>
      </w:r>
    </w:p>
    <w:p w:rsidR="00EC6402" w:rsidRPr="00E36A68" w:rsidRDefault="00AE1FDB" w:rsidP="00EC6402">
      <w:pPr>
        <w:autoSpaceDE w:val="0"/>
        <w:autoSpaceDN w:val="0"/>
        <w:adjustRightInd w:val="0"/>
        <w:spacing w:after="0" w:line="240" w:lineRule="auto"/>
        <w:ind w:left="360"/>
        <w:contextualSpacing/>
        <w:rPr>
          <w:rFonts w:ascii="Arial" w:hAnsi="Arial" w:cs="Traditional Arabic"/>
          <w:sz w:val="34"/>
          <w:szCs w:val="34"/>
          <w:rtl/>
        </w:rPr>
      </w:pPr>
      <w:r w:rsidRPr="00AE1FDB">
        <w:rPr>
          <w:rFonts w:ascii="Arial" w:hAnsi="Arial" w:cs="Arial"/>
          <w:noProof/>
          <w:sz w:val="34"/>
          <w:szCs w:val="34"/>
          <w:rtl/>
        </w:rPr>
        <w:pict>
          <v:rect id="_x0000_s1083" style="position:absolute;left:0;text-align:left;margin-left:419.55pt;margin-top:4.95pt;width:13.3pt;height:14.05pt;z-index:251710464"/>
        </w:pict>
      </w:r>
      <w:r w:rsidR="00EC6402" w:rsidRPr="00E36A68">
        <w:rPr>
          <w:rFonts w:ascii="Arial" w:hAnsi="Arial" w:cs="Traditional Arabic" w:hint="cs"/>
          <w:sz w:val="34"/>
          <w:szCs w:val="34"/>
          <w:rtl/>
        </w:rPr>
        <w:t xml:space="preserve">   أشرطة الاكتشافات والمعرفة(الطب، التاريخ، الجغرافيا، مشاكل المجتمع، البيئة، العلوم الاقتصاد...)</w:t>
      </w:r>
    </w:p>
    <w:p w:rsidR="00EC6402" w:rsidRPr="00E36A68" w:rsidRDefault="00AE1FDB" w:rsidP="00EC6402">
      <w:pPr>
        <w:autoSpaceDE w:val="0"/>
        <w:autoSpaceDN w:val="0"/>
        <w:adjustRightInd w:val="0"/>
        <w:spacing w:after="0" w:line="240" w:lineRule="auto"/>
        <w:ind w:left="360"/>
        <w:contextualSpacing/>
        <w:rPr>
          <w:rFonts w:ascii="Arial" w:hAnsi="Arial" w:cs="Traditional Arabic"/>
          <w:sz w:val="34"/>
          <w:szCs w:val="34"/>
          <w:rtl/>
        </w:rPr>
      </w:pPr>
      <w:r w:rsidRPr="00AE1FDB">
        <w:rPr>
          <w:rFonts w:ascii="Arial" w:hAnsi="Arial" w:cs="Traditional Arabic"/>
          <w:noProof/>
          <w:sz w:val="34"/>
          <w:szCs w:val="34"/>
          <w:rtl/>
        </w:rPr>
        <w:pict>
          <v:rect id="_x0000_s1084" style="position:absolute;left:0;text-align:left;margin-left:419.55pt;margin-top:4.55pt;width:13.3pt;height:14.05pt;z-index:251711488"/>
        </w:pict>
      </w:r>
      <w:r w:rsidR="00EC6402" w:rsidRPr="00E36A68">
        <w:rPr>
          <w:rFonts w:ascii="Arial" w:hAnsi="Arial" w:cs="Traditional Arabic" w:hint="cs"/>
          <w:sz w:val="34"/>
          <w:szCs w:val="34"/>
          <w:rtl/>
        </w:rPr>
        <w:t xml:space="preserve">   برنامج تلفزيوني حي حول احد المواضيع التي تشغل المجتمع ولها علاقة بالثقافة والفنون.</w:t>
      </w:r>
    </w:p>
    <w:p w:rsidR="00EC6402" w:rsidRPr="00E36A68" w:rsidRDefault="00AE1FDB" w:rsidP="00EC6402">
      <w:pPr>
        <w:autoSpaceDE w:val="0"/>
        <w:autoSpaceDN w:val="0"/>
        <w:adjustRightInd w:val="0"/>
        <w:spacing w:after="0" w:line="240" w:lineRule="auto"/>
        <w:ind w:left="360"/>
        <w:contextualSpacing/>
        <w:rPr>
          <w:rFonts w:ascii="Arial" w:hAnsi="Arial" w:cs="Traditional Arabic"/>
          <w:sz w:val="34"/>
          <w:szCs w:val="34"/>
          <w:rtl/>
        </w:rPr>
      </w:pPr>
      <w:r w:rsidRPr="00AE1FDB">
        <w:rPr>
          <w:rFonts w:ascii="Arial" w:hAnsi="Arial" w:cs="Traditional Arabic"/>
          <w:noProof/>
          <w:sz w:val="34"/>
          <w:szCs w:val="34"/>
          <w:rtl/>
        </w:rPr>
        <w:pict>
          <v:rect id="_x0000_s1085" style="position:absolute;left:0;text-align:left;margin-left:419.55pt;margin-top:1.55pt;width:13.3pt;height:14.05pt;z-index:251712512"/>
        </w:pict>
      </w:r>
      <w:r w:rsidR="00EC6402" w:rsidRPr="00E36A68">
        <w:rPr>
          <w:rFonts w:ascii="Arial" w:hAnsi="Arial" w:cs="Traditional Arabic" w:hint="cs"/>
          <w:sz w:val="34"/>
          <w:szCs w:val="34"/>
          <w:rtl/>
        </w:rPr>
        <w:t xml:space="preserve">   برامج المسابقات الفكرية والثقافية</w:t>
      </w:r>
    </w:p>
    <w:p w:rsidR="00EC6402" w:rsidRPr="00E36A68" w:rsidRDefault="00AE1FDB" w:rsidP="00EC6402">
      <w:pPr>
        <w:autoSpaceDE w:val="0"/>
        <w:autoSpaceDN w:val="0"/>
        <w:adjustRightInd w:val="0"/>
        <w:spacing w:after="0" w:line="240" w:lineRule="auto"/>
        <w:ind w:left="360"/>
        <w:contextualSpacing/>
        <w:rPr>
          <w:rFonts w:ascii="Arial" w:hAnsi="Arial" w:cs="Traditional Arabic"/>
          <w:sz w:val="34"/>
          <w:szCs w:val="34"/>
          <w:rtl/>
        </w:rPr>
      </w:pPr>
      <w:r w:rsidRPr="00AE1FDB">
        <w:rPr>
          <w:rFonts w:ascii="Arial" w:hAnsi="Arial" w:cs="Arial"/>
          <w:noProof/>
          <w:sz w:val="34"/>
          <w:szCs w:val="34"/>
          <w:rtl/>
        </w:rPr>
        <w:pict>
          <v:rect id="_x0000_s1082" style="position:absolute;left:0;text-align:left;margin-left:419.55pt;margin-top:.6pt;width:13.3pt;height:14.05pt;z-index:251709440"/>
        </w:pict>
      </w:r>
      <w:r w:rsidR="00EC6402" w:rsidRPr="00E36A68">
        <w:rPr>
          <w:rFonts w:ascii="Arial" w:hAnsi="Arial" w:cs="Traditional Arabic" w:hint="cs"/>
          <w:sz w:val="34"/>
          <w:szCs w:val="34"/>
          <w:rtl/>
        </w:rPr>
        <w:t xml:space="preserve">   أشرطة حول المعالم الأثرية، المتاح</w:t>
      </w:r>
      <w:r w:rsidR="00EC6402" w:rsidRPr="00E36A68">
        <w:rPr>
          <w:rFonts w:ascii="Arial" w:hAnsi="Arial" w:cs="Traditional Arabic" w:hint="eastAsia"/>
          <w:sz w:val="34"/>
          <w:szCs w:val="34"/>
          <w:rtl/>
        </w:rPr>
        <w:t>ف</w:t>
      </w:r>
      <w:r w:rsidR="00EC6402" w:rsidRPr="00E36A68">
        <w:rPr>
          <w:rFonts w:ascii="Arial" w:hAnsi="Arial" w:cs="Traditional Arabic" w:hint="cs"/>
          <w:sz w:val="34"/>
          <w:szCs w:val="34"/>
          <w:rtl/>
        </w:rPr>
        <w:t xml:space="preserve"> والمعارض</w:t>
      </w:r>
    </w:p>
    <w:p w:rsidR="00EC6402" w:rsidRPr="00E36A68" w:rsidRDefault="00EC6402" w:rsidP="00EC6402">
      <w:pPr>
        <w:autoSpaceDE w:val="0"/>
        <w:autoSpaceDN w:val="0"/>
        <w:adjustRightInd w:val="0"/>
        <w:spacing w:after="0" w:line="240" w:lineRule="auto"/>
        <w:ind w:left="360"/>
        <w:contextualSpacing/>
        <w:rPr>
          <w:rFonts w:ascii="Arial" w:hAnsi="Arial" w:cs="Traditional Arabic"/>
          <w:sz w:val="34"/>
          <w:szCs w:val="34"/>
        </w:rPr>
      </w:pPr>
      <w:r w:rsidRPr="00E36A68">
        <w:rPr>
          <w:rFonts w:ascii="Arial" w:hAnsi="Arial" w:cs="Traditional Arabic" w:hint="cs"/>
          <w:sz w:val="34"/>
          <w:szCs w:val="34"/>
          <w:rtl/>
        </w:rPr>
        <w:t xml:space="preserve">    أخرى تذكر؟.............................................................................. </w:t>
      </w:r>
    </w:p>
    <w:p w:rsidR="00EC6402" w:rsidRPr="00E36A68" w:rsidRDefault="00AE1FDB" w:rsidP="00EC6402">
      <w:pPr>
        <w:pStyle w:val="Paragraphedeliste"/>
        <w:numPr>
          <w:ilvl w:val="0"/>
          <w:numId w:val="42"/>
        </w:numPr>
        <w:autoSpaceDE w:val="0"/>
        <w:autoSpaceDN w:val="0"/>
        <w:bidi/>
        <w:adjustRightInd w:val="0"/>
        <w:spacing w:after="0" w:line="240" w:lineRule="auto"/>
        <w:ind w:left="643" w:hanging="503"/>
        <w:contextualSpacing/>
        <w:rPr>
          <w:rFonts w:ascii="Arial" w:hAnsi="Arial" w:cs="Traditional Arabic"/>
          <w:sz w:val="34"/>
          <w:szCs w:val="34"/>
        </w:rPr>
      </w:pPr>
      <w:r w:rsidRPr="00AE1FDB">
        <w:rPr>
          <w:rFonts w:asciiTheme="minorHAnsi" w:hAnsiTheme="minorHAnsi" w:cstheme="minorBidi"/>
          <w:noProof/>
          <w:sz w:val="34"/>
          <w:szCs w:val="34"/>
          <w:lang w:eastAsia="fr-FR"/>
        </w:rPr>
        <w:pict>
          <v:rect id="_x0000_s1079" style="position:absolute;left:0;text-align:left;margin-left:112.3pt;margin-top:3.05pt;width:13.3pt;height:14.05pt;z-index:251706368"/>
        </w:pict>
      </w:r>
      <w:r w:rsidRPr="00AE1FDB">
        <w:rPr>
          <w:rFonts w:asciiTheme="minorHAnsi" w:hAnsiTheme="minorHAnsi" w:cstheme="minorBidi"/>
          <w:noProof/>
          <w:sz w:val="34"/>
          <w:szCs w:val="34"/>
          <w:lang w:eastAsia="fr-FR"/>
        </w:rPr>
        <w:pict>
          <v:rect id="_x0000_s1080" style="position:absolute;left:0;text-align:left;margin-left:81pt;margin-top:3.05pt;width:13.3pt;height:14.05pt;z-index:251707392"/>
        </w:pict>
      </w:r>
      <w:r w:rsidR="00EC6402" w:rsidRPr="00E36A68">
        <w:rPr>
          <w:rFonts w:ascii="Arial" w:hAnsi="Arial" w:cs="Traditional Arabic" w:hint="cs"/>
          <w:sz w:val="34"/>
          <w:szCs w:val="34"/>
          <w:rtl/>
        </w:rPr>
        <w:t>هل لديك برامج ثقافية</w:t>
      </w:r>
      <w:r w:rsidR="00EC6402" w:rsidRPr="00E36A68">
        <w:rPr>
          <w:rFonts w:ascii="Arial" w:hAnsi="Arial" w:cs="Traditional Arabic" w:hint="cs"/>
          <w:sz w:val="34"/>
          <w:szCs w:val="34"/>
          <w:rtl/>
          <w:lang w:val="en-US"/>
        </w:rPr>
        <w:t xml:space="preserve"> تلفزيونية</w:t>
      </w:r>
      <w:r w:rsidR="00EC6402" w:rsidRPr="00E36A68">
        <w:rPr>
          <w:rFonts w:ascii="Arial" w:hAnsi="Arial" w:cs="Traditional Arabic" w:hint="cs"/>
          <w:sz w:val="34"/>
          <w:szCs w:val="34"/>
          <w:rtl/>
        </w:rPr>
        <w:t xml:space="preserve"> ثابتة تداوم على مشاهدتها؟ نعم      لا    </w:t>
      </w:r>
    </w:p>
    <w:p w:rsidR="00EC6402" w:rsidRPr="00E36A68" w:rsidRDefault="00EC6402" w:rsidP="00EC6402">
      <w:pPr>
        <w:autoSpaceDE w:val="0"/>
        <w:autoSpaceDN w:val="0"/>
        <w:adjustRightInd w:val="0"/>
        <w:spacing w:after="0" w:line="240" w:lineRule="auto"/>
        <w:ind w:left="360"/>
        <w:contextualSpacing/>
        <w:rPr>
          <w:rFonts w:ascii="Arial" w:hAnsi="Arial" w:cs="Traditional Arabic"/>
          <w:sz w:val="34"/>
          <w:szCs w:val="34"/>
          <w:rtl/>
        </w:rPr>
      </w:pPr>
      <w:r w:rsidRPr="00E36A68">
        <w:rPr>
          <w:rFonts w:ascii="Arial" w:hAnsi="Arial" w:cs="Traditional Arabic" w:hint="cs"/>
          <w:sz w:val="34"/>
          <w:szCs w:val="34"/>
          <w:rtl/>
        </w:rPr>
        <w:t xml:space="preserve">    إن كانت إجابتك نعم، اذكرها وأين تبث؟:...................................................</w:t>
      </w:r>
    </w:p>
    <w:p w:rsidR="00EC6402" w:rsidRPr="00E36A68" w:rsidRDefault="00EC6402" w:rsidP="00EC6402">
      <w:pPr>
        <w:autoSpaceDE w:val="0"/>
        <w:autoSpaceDN w:val="0"/>
        <w:adjustRightInd w:val="0"/>
        <w:spacing w:after="0" w:line="240" w:lineRule="auto"/>
        <w:ind w:left="360"/>
        <w:contextualSpacing/>
        <w:rPr>
          <w:rFonts w:ascii="Arial" w:hAnsi="Arial" w:cs="Traditional Arabic"/>
          <w:sz w:val="34"/>
          <w:szCs w:val="34"/>
        </w:rPr>
      </w:pPr>
    </w:p>
    <w:p w:rsidR="00EC6402" w:rsidRPr="00E36A68" w:rsidRDefault="00EC6402" w:rsidP="00EC6402">
      <w:pPr>
        <w:autoSpaceDE w:val="0"/>
        <w:autoSpaceDN w:val="0"/>
        <w:adjustRightInd w:val="0"/>
        <w:spacing w:after="0" w:line="240" w:lineRule="auto"/>
        <w:rPr>
          <w:rFonts w:ascii="Arial" w:hAnsi="Arial" w:cs="DecoType Naskh"/>
          <w:sz w:val="34"/>
          <w:szCs w:val="34"/>
          <w:rtl/>
        </w:rPr>
      </w:pPr>
      <w:r w:rsidRPr="00E36A68">
        <w:rPr>
          <w:rFonts w:ascii="Arial" w:hAnsi="Arial" w:cs="DecoType Naskh" w:hint="cs"/>
          <w:sz w:val="34"/>
          <w:szCs w:val="34"/>
          <w:rtl/>
          <w:lang w:bidi="ar-DZ"/>
        </w:rPr>
        <w:t xml:space="preserve">المحور الثالث: </w:t>
      </w:r>
      <w:r w:rsidRPr="00E36A68">
        <w:rPr>
          <w:rFonts w:ascii="Arial" w:hAnsi="Arial" w:cs="DecoType Naskh"/>
          <w:sz w:val="34"/>
          <w:szCs w:val="34"/>
          <w:rtl/>
          <w:lang w:bidi="ar-DZ"/>
        </w:rPr>
        <w:t xml:space="preserve">أسئلة متعلقة </w:t>
      </w:r>
      <w:r w:rsidRPr="00E36A68">
        <w:rPr>
          <w:rFonts w:ascii="Arial" w:hAnsi="Arial" w:cs="DecoType Naskh" w:hint="cs"/>
          <w:sz w:val="34"/>
          <w:szCs w:val="34"/>
          <w:rtl/>
          <w:lang w:bidi="ar-DZ"/>
        </w:rPr>
        <w:t xml:space="preserve">باستخدامات </w:t>
      </w:r>
      <w:r w:rsidRPr="00E36A68">
        <w:rPr>
          <w:rFonts w:ascii="Arial" w:hAnsi="Arial" w:cs="DecoType Naskh"/>
          <w:sz w:val="34"/>
          <w:szCs w:val="34"/>
          <w:rtl/>
          <w:lang w:bidi="ar-DZ"/>
        </w:rPr>
        <w:t>الطلبة</w:t>
      </w:r>
      <w:r w:rsidRPr="00E36A68">
        <w:rPr>
          <w:rFonts w:ascii="Arial" w:hAnsi="Arial" w:cs="DecoType Naskh" w:hint="cs"/>
          <w:sz w:val="34"/>
          <w:szCs w:val="34"/>
          <w:rtl/>
          <w:lang w:bidi="ar-DZ"/>
        </w:rPr>
        <w:t xml:space="preserve"> البرامج الثقافية التلفزيونية والإشباعات المحققة</w:t>
      </w:r>
      <w:r w:rsidRPr="00E36A68">
        <w:rPr>
          <w:rFonts w:ascii="Arial" w:hAnsi="Arial" w:cs="DecoType Naskh" w:hint="cs"/>
          <w:sz w:val="34"/>
          <w:szCs w:val="34"/>
          <w:rtl/>
        </w:rPr>
        <w:t xml:space="preserve">: </w:t>
      </w:r>
    </w:p>
    <w:p w:rsidR="00EC6402" w:rsidRPr="00E36A68" w:rsidRDefault="00AE1FDB" w:rsidP="00EC6402">
      <w:pPr>
        <w:pStyle w:val="Paragraphedeliste"/>
        <w:numPr>
          <w:ilvl w:val="0"/>
          <w:numId w:val="42"/>
        </w:numPr>
        <w:autoSpaceDE w:val="0"/>
        <w:autoSpaceDN w:val="0"/>
        <w:bidi/>
        <w:adjustRightInd w:val="0"/>
        <w:spacing w:after="0" w:line="240" w:lineRule="auto"/>
        <w:ind w:left="643" w:hanging="503"/>
        <w:contextualSpacing/>
        <w:rPr>
          <w:rFonts w:ascii="Arial" w:hAnsi="Arial" w:cs="Traditional Arabic"/>
          <w:sz w:val="34"/>
          <w:szCs w:val="34"/>
          <w:rtl/>
          <w:lang w:val="en-US"/>
        </w:rPr>
      </w:pPr>
      <w:r w:rsidRPr="00AE1FDB">
        <w:rPr>
          <w:noProof/>
          <w:sz w:val="34"/>
          <w:szCs w:val="34"/>
          <w:rtl/>
          <w:lang w:eastAsia="fr-FR"/>
        </w:rPr>
        <w:pict>
          <v:rect id="_x0000_s1092" style="position:absolute;left:0;text-align:left;margin-left:125.6pt;margin-top:2.25pt;width:13.3pt;height:14.05pt;z-index:251719680"/>
        </w:pict>
      </w:r>
      <w:r w:rsidRPr="00AE1FDB">
        <w:rPr>
          <w:rFonts w:asciiTheme="minorHAnsi" w:hAnsiTheme="minorHAnsi" w:cstheme="minorBidi"/>
          <w:noProof/>
          <w:sz w:val="34"/>
          <w:szCs w:val="34"/>
          <w:rtl/>
        </w:rPr>
        <w:pict>
          <v:rect id="_x0000_s1090" style="position:absolute;left:0;text-align:left;margin-left:26.6pt;margin-top:2.25pt;width:13.3pt;height:14.05pt;z-index:251717632"/>
        </w:pict>
      </w:r>
      <w:r w:rsidRPr="00AE1FDB">
        <w:rPr>
          <w:noProof/>
          <w:sz w:val="34"/>
          <w:szCs w:val="34"/>
          <w:rtl/>
          <w:lang w:eastAsia="fr-FR"/>
        </w:rPr>
        <w:pict>
          <v:rect id="_x0000_s1093" style="position:absolute;left:0;text-align:left;margin-left:75.55pt;margin-top:2.25pt;width:13.3pt;height:14.05pt;z-index:251720704"/>
        </w:pict>
      </w:r>
      <w:r w:rsidRPr="00AE1FDB">
        <w:rPr>
          <w:rFonts w:asciiTheme="minorHAnsi" w:hAnsiTheme="minorHAnsi" w:cstheme="minorBidi"/>
          <w:noProof/>
          <w:sz w:val="34"/>
          <w:szCs w:val="34"/>
          <w:rtl/>
        </w:rPr>
        <w:pict>
          <v:rect id="_x0000_s1091" style="position:absolute;left:0;text-align:left;margin-left:364.8pt;margin-top:29.25pt;width:13.3pt;height:14.05pt;z-index:251718656"/>
        </w:pict>
      </w:r>
      <w:r w:rsidR="00EC6402" w:rsidRPr="00E36A68">
        <w:rPr>
          <w:rFonts w:ascii="Arial" w:hAnsi="Arial" w:cs="Traditional Arabic" w:hint="cs"/>
          <w:sz w:val="34"/>
          <w:szCs w:val="34"/>
          <w:rtl/>
          <w:lang w:val="en-US"/>
        </w:rPr>
        <w:t xml:space="preserve"> ما هي الأسباب التي تدفعك لمشاهدة البرامج الثقافية؟ نفسية      معرفية     ترفيهية      ثقافية                                                       </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rtl/>
          <w:lang w:val="en-US"/>
        </w:rPr>
      </w:pPr>
      <w:r w:rsidRPr="00E36A68">
        <w:rPr>
          <w:rFonts w:ascii="Traditional Arabic" w:cs="Traditional Arabic" w:hint="cs"/>
          <w:sz w:val="34"/>
          <w:szCs w:val="34"/>
          <w:rtl/>
        </w:rPr>
        <w:t>ما نوع</w:t>
      </w:r>
      <w:r w:rsidRPr="00E36A68">
        <w:rPr>
          <w:rFonts w:ascii="Traditional Arabic" w:cs="Traditional Arabic"/>
          <w:sz w:val="34"/>
          <w:szCs w:val="34"/>
        </w:rPr>
        <w:t xml:space="preserve"> </w:t>
      </w:r>
      <w:r w:rsidRPr="00E36A68">
        <w:rPr>
          <w:rFonts w:ascii="Traditional Arabic" w:cs="Traditional Arabic" w:hint="cs"/>
          <w:sz w:val="34"/>
          <w:szCs w:val="34"/>
          <w:rtl/>
        </w:rPr>
        <w:t>الشعور</w:t>
      </w:r>
      <w:r w:rsidRPr="00E36A68">
        <w:rPr>
          <w:rFonts w:ascii="Traditional Arabic" w:cs="Traditional Arabic"/>
          <w:sz w:val="34"/>
          <w:szCs w:val="34"/>
        </w:rPr>
        <w:t xml:space="preserve"> </w:t>
      </w:r>
      <w:r w:rsidRPr="00E36A68">
        <w:rPr>
          <w:rFonts w:ascii="Traditional Arabic" w:cs="Traditional Arabic" w:hint="cs"/>
          <w:sz w:val="34"/>
          <w:szCs w:val="34"/>
          <w:rtl/>
        </w:rPr>
        <w:t>الذي</w:t>
      </w:r>
      <w:r w:rsidRPr="00E36A68">
        <w:rPr>
          <w:rFonts w:ascii="Traditional Arabic" w:cs="Traditional Arabic"/>
          <w:sz w:val="34"/>
          <w:szCs w:val="34"/>
        </w:rPr>
        <w:t xml:space="preserve"> </w:t>
      </w:r>
      <w:r w:rsidRPr="00E36A68">
        <w:rPr>
          <w:rFonts w:ascii="Traditional Arabic" w:cs="Traditional Arabic" w:hint="cs"/>
          <w:sz w:val="34"/>
          <w:szCs w:val="34"/>
          <w:rtl/>
        </w:rPr>
        <w:t>تتركه</w:t>
      </w:r>
      <w:r w:rsidRPr="00E36A68">
        <w:rPr>
          <w:rFonts w:ascii="Traditional Arabic" w:cs="Traditional Arabic"/>
          <w:sz w:val="34"/>
          <w:szCs w:val="34"/>
        </w:rPr>
        <w:t xml:space="preserve"> </w:t>
      </w:r>
      <w:r w:rsidRPr="00E36A68">
        <w:rPr>
          <w:rFonts w:ascii="Traditional Arabic" w:cs="Traditional Arabic" w:hint="cs"/>
          <w:sz w:val="34"/>
          <w:szCs w:val="34"/>
          <w:rtl/>
        </w:rPr>
        <w:t>مشاهدة</w:t>
      </w:r>
      <w:r w:rsidRPr="00E36A68">
        <w:rPr>
          <w:rFonts w:ascii="Traditional Arabic" w:cs="Traditional Arabic"/>
          <w:sz w:val="34"/>
          <w:szCs w:val="34"/>
        </w:rPr>
        <w:t xml:space="preserve"> </w:t>
      </w:r>
      <w:r w:rsidRPr="00E36A68">
        <w:rPr>
          <w:rFonts w:ascii="Traditional Arabic" w:cs="Traditional Arabic" w:hint="cs"/>
          <w:sz w:val="34"/>
          <w:szCs w:val="34"/>
          <w:rtl/>
        </w:rPr>
        <w:t>هذه البرامج</w:t>
      </w:r>
      <w:r w:rsidRPr="00E36A68">
        <w:rPr>
          <w:rFonts w:ascii="Traditional Arabic" w:cs="Traditional Arabic"/>
          <w:sz w:val="34"/>
          <w:szCs w:val="34"/>
        </w:rPr>
        <w:t xml:space="preserve"> </w:t>
      </w:r>
      <w:r w:rsidRPr="00E36A68">
        <w:rPr>
          <w:rFonts w:ascii="Traditional Arabic" w:cs="Traditional Arabic" w:hint="cs"/>
          <w:sz w:val="34"/>
          <w:szCs w:val="34"/>
          <w:rtl/>
        </w:rPr>
        <w:t>فيك؟</w:t>
      </w:r>
    </w:p>
    <w:p w:rsidR="00EC6402" w:rsidRPr="00E36A68" w:rsidRDefault="00AE1FDB" w:rsidP="00EC6402">
      <w:pPr>
        <w:autoSpaceDE w:val="0"/>
        <w:autoSpaceDN w:val="0"/>
        <w:adjustRightInd w:val="0"/>
        <w:spacing w:after="0" w:line="240" w:lineRule="auto"/>
        <w:rPr>
          <w:rFonts w:ascii="Arial" w:hAnsi="Arial" w:cs="Traditional Arabic"/>
          <w:sz w:val="34"/>
          <w:szCs w:val="34"/>
          <w:rtl/>
          <w:lang w:bidi="ar-DZ"/>
        </w:rPr>
      </w:pPr>
      <w:r w:rsidRPr="00AE1FDB">
        <w:rPr>
          <w:rFonts w:ascii="Traditional Arabic" w:cs="Traditional Arabic"/>
          <w:noProof/>
          <w:sz w:val="34"/>
          <w:szCs w:val="34"/>
          <w:rtl/>
        </w:rPr>
        <w:pict>
          <v:rect id="_x0000_s1158" style="position:absolute;left:0;text-align:left;margin-left:182.15pt;margin-top:4.95pt;width:13.3pt;height:14.05pt;z-index:251787264"/>
        </w:pict>
      </w:r>
      <w:r w:rsidRPr="00AE1FDB">
        <w:rPr>
          <w:rFonts w:ascii="Arial" w:hAnsi="Arial" w:cs="Traditional Arabic"/>
          <w:noProof/>
          <w:sz w:val="34"/>
          <w:szCs w:val="34"/>
          <w:rtl/>
        </w:rPr>
        <w:pict>
          <v:rect id="_x0000_s1159" style="position:absolute;left:0;text-align:left;margin-left:324.9pt;margin-top:4.95pt;width:13.3pt;height:14.05pt;z-index:251788288"/>
        </w:pict>
      </w:r>
      <w:r w:rsidRPr="00AE1FDB">
        <w:rPr>
          <w:rFonts w:ascii="Traditional Arabic" w:cs="Traditional Arabic"/>
          <w:noProof/>
          <w:sz w:val="34"/>
          <w:szCs w:val="34"/>
          <w:rtl/>
        </w:rPr>
        <w:pict>
          <v:rect id="_x0000_s1157" style="position:absolute;left:0;text-align:left;margin-left:119.95pt;margin-top:4.95pt;width:13.3pt;height:14.05pt;z-index:251786240"/>
        </w:pict>
      </w:r>
      <w:r w:rsidR="00EC6402" w:rsidRPr="00E36A68">
        <w:rPr>
          <w:rFonts w:ascii="Arial" w:hAnsi="Arial" w:cs="Traditional Arabic" w:hint="cs"/>
          <w:sz w:val="34"/>
          <w:szCs w:val="34"/>
          <w:rtl/>
        </w:rPr>
        <w:t xml:space="preserve">      الارتياح والرضا      نفس الحالة النفسية السابقة       لم تبالي </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contextualSpacing/>
        <w:rPr>
          <w:rFonts w:ascii="Arial" w:hAnsi="Arial" w:cs="Traditional Arabic"/>
          <w:sz w:val="34"/>
          <w:szCs w:val="34"/>
          <w:lang w:val="en-US"/>
        </w:rPr>
      </w:pPr>
      <w:r w:rsidRPr="00E36A68">
        <w:rPr>
          <w:rFonts w:ascii="Traditional Arabic" w:cs="Traditional Arabic" w:hint="cs"/>
          <w:sz w:val="34"/>
          <w:szCs w:val="34"/>
          <w:rtl/>
          <w:lang w:val="en-US"/>
        </w:rPr>
        <w:t xml:space="preserve">ما </w:t>
      </w:r>
      <w:r w:rsidRPr="00E36A68">
        <w:rPr>
          <w:rFonts w:ascii="Traditional Arabic" w:cs="Traditional Arabic" w:hint="cs"/>
          <w:sz w:val="34"/>
          <w:szCs w:val="34"/>
          <w:rtl/>
        </w:rPr>
        <w:t>هو</w:t>
      </w:r>
      <w:r w:rsidRPr="00E36A68">
        <w:rPr>
          <w:rFonts w:ascii="Traditional Arabic" w:cs="Traditional Arabic"/>
          <w:sz w:val="34"/>
          <w:szCs w:val="34"/>
        </w:rPr>
        <w:t xml:space="preserve"> </w:t>
      </w:r>
      <w:r w:rsidRPr="00E36A68">
        <w:rPr>
          <w:rFonts w:ascii="Traditional Arabic" w:cs="Traditional Arabic" w:hint="cs"/>
          <w:sz w:val="34"/>
          <w:szCs w:val="34"/>
          <w:rtl/>
        </w:rPr>
        <w:t>البديل</w:t>
      </w:r>
      <w:r w:rsidRPr="00E36A68">
        <w:rPr>
          <w:rFonts w:ascii="Traditional Arabic" w:cs="Traditional Arabic"/>
          <w:sz w:val="34"/>
          <w:szCs w:val="34"/>
        </w:rPr>
        <w:t xml:space="preserve"> </w:t>
      </w:r>
      <w:r w:rsidRPr="00E36A68">
        <w:rPr>
          <w:rFonts w:ascii="Traditional Arabic" w:cs="Traditional Arabic" w:hint="cs"/>
          <w:sz w:val="34"/>
          <w:szCs w:val="34"/>
          <w:rtl/>
        </w:rPr>
        <w:t>التي</w:t>
      </w:r>
      <w:r w:rsidRPr="00E36A68">
        <w:rPr>
          <w:rFonts w:ascii="Traditional Arabic" w:cs="Traditional Arabic"/>
          <w:sz w:val="34"/>
          <w:szCs w:val="34"/>
        </w:rPr>
        <w:t xml:space="preserve"> </w:t>
      </w:r>
      <w:r w:rsidRPr="00E36A68">
        <w:rPr>
          <w:rFonts w:ascii="Traditional Arabic" w:cs="Traditional Arabic" w:hint="cs"/>
          <w:sz w:val="34"/>
          <w:szCs w:val="34"/>
          <w:rtl/>
        </w:rPr>
        <w:t>يشد</w:t>
      </w:r>
      <w:r w:rsidRPr="00E36A68">
        <w:rPr>
          <w:rFonts w:ascii="Traditional Arabic" w:cs="Traditional Arabic"/>
          <w:sz w:val="34"/>
          <w:szCs w:val="34"/>
        </w:rPr>
        <w:t xml:space="preserve"> </w:t>
      </w:r>
      <w:r w:rsidRPr="00E36A68">
        <w:rPr>
          <w:rFonts w:ascii="Traditional Arabic" w:cs="Traditional Arabic" w:hint="cs"/>
          <w:sz w:val="34"/>
          <w:szCs w:val="34"/>
          <w:rtl/>
        </w:rPr>
        <w:t>انتباهك أثناء مشاهدتك لها؟</w:t>
      </w:r>
    </w:p>
    <w:p w:rsidR="00EC6402" w:rsidRPr="00E36A68" w:rsidRDefault="00AE1FDB" w:rsidP="00EC6402">
      <w:pPr>
        <w:pStyle w:val="Paragraphedeliste"/>
        <w:autoSpaceDE w:val="0"/>
        <w:autoSpaceDN w:val="0"/>
        <w:bidi/>
        <w:adjustRightInd w:val="0"/>
        <w:spacing w:after="0" w:line="240" w:lineRule="auto"/>
        <w:ind w:left="643"/>
        <w:rPr>
          <w:rFonts w:ascii="Arial" w:hAnsi="Arial" w:cs="Traditional Arabic"/>
          <w:sz w:val="34"/>
          <w:szCs w:val="34"/>
          <w:lang w:val="en-US"/>
        </w:rPr>
      </w:pPr>
      <w:r w:rsidRPr="00AE1FDB">
        <w:rPr>
          <w:rFonts w:ascii="Traditional Arabic" w:cs="Traditional Arabic"/>
          <w:noProof/>
          <w:sz w:val="34"/>
          <w:szCs w:val="34"/>
        </w:rPr>
        <w:pict>
          <v:rect id="_x0000_s1162" style="position:absolute;left:0;text-align:left;margin-left:-13.3pt;margin-top:3.5pt;width:13.3pt;height:14.05pt;z-index:251791360"/>
        </w:pict>
      </w:r>
      <w:r w:rsidRPr="00AE1FDB">
        <w:rPr>
          <w:rFonts w:ascii="Traditional Arabic" w:cs="Traditional Arabic"/>
          <w:noProof/>
          <w:sz w:val="34"/>
          <w:szCs w:val="34"/>
        </w:rPr>
        <w:pict>
          <v:rect id="_x0000_s1163" style="position:absolute;left:0;text-align:left;margin-left:62.25pt;margin-top:3.5pt;width:13.3pt;height:14.05pt;z-index:251792384"/>
        </w:pict>
      </w:r>
      <w:r w:rsidRPr="00AE1FDB">
        <w:rPr>
          <w:rFonts w:ascii="Traditional Arabic" w:cs="Traditional Arabic"/>
          <w:noProof/>
          <w:sz w:val="34"/>
          <w:szCs w:val="34"/>
        </w:rPr>
        <w:pict>
          <v:rect id="_x0000_s1160" style="position:absolute;left:0;text-align:left;margin-left:195.45pt;margin-top:3.5pt;width:13.3pt;height:14.05pt;z-index:251789312"/>
        </w:pict>
      </w:r>
      <w:r w:rsidRPr="00AE1FDB">
        <w:rPr>
          <w:rFonts w:ascii="Traditional Arabic" w:cs="Traditional Arabic"/>
          <w:noProof/>
          <w:sz w:val="34"/>
          <w:szCs w:val="34"/>
        </w:rPr>
        <w:pict>
          <v:rect id="_x0000_s1161" style="position:absolute;left:0;text-align:left;margin-left:338.2pt;margin-top:3.5pt;width:13.3pt;height:14.05pt;z-index:251790336"/>
        </w:pict>
      </w:r>
      <w:r w:rsidR="00EC6402" w:rsidRPr="00E36A68">
        <w:rPr>
          <w:rFonts w:ascii="Arial" w:hAnsi="Arial" w:cs="Traditional Arabic" w:hint="cs"/>
          <w:sz w:val="34"/>
          <w:szCs w:val="34"/>
          <w:rtl/>
          <w:lang w:val="en-US"/>
        </w:rPr>
        <w:t xml:space="preserve">ثقافة جاهزة      القضاء على الملل والروتين      التسلية وسد وقت الفراغ     لمجرد المشاهدة </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sidRPr="00E36A68">
        <w:rPr>
          <w:rFonts w:ascii="Traditional Arabic" w:cs="Traditional Arabic" w:hint="cs"/>
          <w:sz w:val="34"/>
          <w:szCs w:val="34"/>
          <w:rtl/>
        </w:rPr>
        <w:t>ما نوع</w:t>
      </w:r>
      <w:r w:rsidRPr="00E36A68">
        <w:rPr>
          <w:rFonts w:ascii="Traditional Arabic" w:cs="Traditional Arabic"/>
          <w:sz w:val="34"/>
          <w:szCs w:val="34"/>
        </w:rPr>
        <w:t xml:space="preserve"> </w:t>
      </w:r>
      <w:r w:rsidRPr="00E36A68">
        <w:rPr>
          <w:rFonts w:ascii="Traditional Arabic" w:cs="Traditional Arabic" w:hint="cs"/>
          <w:sz w:val="34"/>
          <w:szCs w:val="34"/>
          <w:rtl/>
        </w:rPr>
        <w:t>الرغبات التي تريد إشباعها</w:t>
      </w:r>
      <w:r w:rsidRPr="00E36A68">
        <w:rPr>
          <w:rFonts w:ascii="Traditional Arabic" w:cs="Traditional Arabic"/>
          <w:sz w:val="34"/>
          <w:szCs w:val="34"/>
        </w:rPr>
        <w:t xml:space="preserve"> </w:t>
      </w:r>
      <w:r w:rsidRPr="00E36A68">
        <w:rPr>
          <w:rFonts w:ascii="Traditional Arabic" w:cs="Traditional Arabic" w:hint="cs"/>
          <w:sz w:val="34"/>
          <w:szCs w:val="34"/>
          <w:rtl/>
        </w:rPr>
        <w:t>من خلال تعرضك</w:t>
      </w:r>
      <w:r w:rsidRPr="00E36A68">
        <w:rPr>
          <w:rFonts w:ascii="Traditional Arabic" w:cs="Traditional Arabic"/>
          <w:sz w:val="34"/>
          <w:szCs w:val="34"/>
        </w:rPr>
        <w:t xml:space="preserve"> </w:t>
      </w:r>
      <w:r w:rsidRPr="00E36A68">
        <w:rPr>
          <w:rFonts w:ascii="Traditional Arabic" w:cs="Traditional Arabic" w:hint="cs"/>
          <w:sz w:val="34"/>
          <w:szCs w:val="34"/>
          <w:rtl/>
        </w:rPr>
        <w:t>للبرامج الثقافية؟</w:t>
      </w:r>
    </w:p>
    <w:p w:rsidR="00EC6402" w:rsidRPr="00E36A68" w:rsidRDefault="00AE1FDB" w:rsidP="00EC6402">
      <w:pPr>
        <w:autoSpaceDE w:val="0"/>
        <w:autoSpaceDN w:val="0"/>
        <w:adjustRightInd w:val="0"/>
        <w:spacing w:after="0" w:line="240" w:lineRule="auto"/>
        <w:rPr>
          <w:rFonts w:ascii="Arial" w:eastAsia="Calibri" w:hAnsi="Arial" w:cs="Traditional Arabic"/>
          <w:sz w:val="34"/>
          <w:szCs w:val="34"/>
          <w:rtl/>
        </w:rPr>
      </w:pPr>
      <w:r w:rsidRPr="00AE1FDB">
        <w:rPr>
          <w:rFonts w:ascii="Traditional Arabic" w:cs="Traditional Arabic"/>
          <w:noProof/>
          <w:sz w:val="34"/>
          <w:szCs w:val="34"/>
          <w:rtl/>
        </w:rPr>
        <w:pict>
          <v:rect id="_x0000_s1143" style="position:absolute;left:0;text-align:left;margin-left:-13.3pt;margin-top:4.9pt;width:13.3pt;height:14.05pt;z-index:251771904"/>
        </w:pict>
      </w:r>
      <w:r w:rsidRPr="00AE1FDB">
        <w:rPr>
          <w:rFonts w:ascii="Traditional Arabic" w:cs="Traditional Arabic"/>
          <w:noProof/>
          <w:sz w:val="34"/>
          <w:szCs w:val="34"/>
          <w:rtl/>
        </w:rPr>
        <w:pict>
          <v:rect id="_x0000_s1144" style="position:absolute;left:0;text-align:left;margin-left:85.7pt;margin-top:4.9pt;width:13.3pt;height:14.05pt;z-index:251772928"/>
        </w:pict>
      </w:r>
      <w:r w:rsidRPr="00AE1FDB">
        <w:rPr>
          <w:rFonts w:ascii="Traditional Arabic" w:cs="Traditional Arabic"/>
          <w:noProof/>
          <w:sz w:val="34"/>
          <w:szCs w:val="34"/>
          <w:rtl/>
        </w:rPr>
        <w:pict>
          <v:rect id="_x0000_s1145" style="position:absolute;left:0;text-align:left;margin-left:186.75pt;margin-top:4.9pt;width:13.3pt;height:14.05pt;z-index:251773952"/>
        </w:pict>
      </w:r>
      <w:r w:rsidRPr="00AE1FDB">
        <w:rPr>
          <w:rFonts w:ascii="Traditional Arabic" w:cs="Traditional Arabic"/>
          <w:noProof/>
          <w:sz w:val="34"/>
          <w:szCs w:val="34"/>
          <w:rtl/>
        </w:rPr>
        <w:pict>
          <v:rect id="_x0000_s1146" style="position:absolute;left:0;text-align:left;margin-left:334.25pt;margin-top:4.9pt;width:13.3pt;height:14.05pt;z-index:251774976"/>
        </w:pict>
      </w:r>
      <w:r w:rsidR="00EC6402" w:rsidRPr="00E36A68">
        <w:rPr>
          <w:rFonts w:ascii="Arial" w:eastAsia="Calibri" w:hAnsi="Arial" w:cs="Traditional Arabic" w:hint="cs"/>
          <w:sz w:val="34"/>
          <w:szCs w:val="34"/>
          <w:rtl/>
        </w:rPr>
        <w:t xml:space="preserve">    زيادة المعلومات      اكتساب سلوكيات جديدة       التنفيس العاطفي         الشعور بالرضا  </w:t>
      </w:r>
    </w:p>
    <w:p w:rsidR="00EC6402" w:rsidRPr="00E36A68" w:rsidRDefault="00AE1FDB" w:rsidP="00EC6402">
      <w:pPr>
        <w:pStyle w:val="Paragraphedeliste"/>
        <w:autoSpaceDE w:val="0"/>
        <w:autoSpaceDN w:val="0"/>
        <w:bidi/>
        <w:adjustRightInd w:val="0"/>
        <w:spacing w:after="0" w:line="240" w:lineRule="auto"/>
        <w:ind w:left="284"/>
        <w:rPr>
          <w:rFonts w:ascii="Arial" w:hAnsi="Arial" w:cs="Traditional Arabic"/>
          <w:sz w:val="34"/>
          <w:szCs w:val="34"/>
          <w:lang w:val="en-US"/>
        </w:rPr>
      </w:pPr>
      <w:r w:rsidRPr="00AE1FDB">
        <w:rPr>
          <w:rFonts w:ascii="Traditional Arabic" w:cs="Traditional Arabic"/>
          <w:noProof/>
          <w:sz w:val="34"/>
          <w:szCs w:val="34"/>
        </w:rPr>
        <w:pict>
          <v:rect id="_x0000_s1149" style="position:absolute;left:0;text-align:left;margin-left:85.7pt;margin-top:3.3pt;width:13.3pt;height:14.05pt;z-index:251778048"/>
        </w:pict>
      </w:r>
      <w:r w:rsidRPr="00AE1FDB">
        <w:rPr>
          <w:rFonts w:ascii="Traditional Arabic" w:cs="Traditional Arabic"/>
          <w:noProof/>
          <w:sz w:val="34"/>
          <w:szCs w:val="34"/>
        </w:rPr>
        <w:pict>
          <v:rect id="_x0000_s1147" style="position:absolute;left:0;text-align:left;margin-left:-13.3pt;margin-top:3.3pt;width:13.3pt;height:14.05pt;z-index:251776000"/>
        </w:pict>
      </w:r>
      <w:r w:rsidRPr="00AE1FDB">
        <w:rPr>
          <w:rFonts w:ascii="Traditional Arabic" w:cs="Traditional Arabic"/>
          <w:noProof/>
          <w:sz w:val="34"/>
          <w:szCs w:val="34"/>
        </w:rPr>
        <w:pict>
          <v:rect id="_x0000_s1150" style="position:absolute;left:0;text-align:left;margin-left:312.9pt;margin-top:3.3pt;width:13.3pt;height:14.05pt;z-index:251779072"/>
        </w:pict>
      </w:r>
      <w:r w:rsidRPr="00AE1FDB">
        <w:rPr>
          <w:rFonts w:ascii="Traditional Arabic" w:cs="Traditional Arabic"/>
          <w:noProof/>
          <w:sz w:val="34"/>
          <w:szCs w:val="34"/>
        </w:rPr>
        <w:pict>
          <v:rect id="_x0000_s1148" style="position:absolute;left:0;text-align:left;margin-left:168.5pt;margin-top:3.3pt;width:13.3pt;height:14.05pt;z-index:251777024"/>
        </w:pict>
      </w:r>
      <w:r w:rsidR="00EC6402" w:rsidRPr="00E36A68">
        <w:rPr>
          <w:rFonts w:ascii="Arial" w:hAnsi="Arial" w:cs="Traditional Arabic" w:hint="cs"/>
          <w:sz w:val="34"/>
          <w:szCs w:val="34"/>
          <w:rtl/>
          <w:lang w:val="en-US" w:bidi="ar-DZ"/>
        </w:rPr>
        <w:t>حب المنافسة(التنافس)     تنمية الطموح وحب التطور       التقييم الذاتي     الترفيه والاستمتاع</w:t>
      </w:r>
      <w:r w:rsidR="00EC6402" w:rsidRPr="00E36A68">
        <w:rPr>
          <w:rFonts w:ascii="Arial" w:hAnsi="Arial" w:cs="Traditional Arabic" w:hint="cs"/>
          <w:sz w:val="34"/>
          <w:szCs w:val="34"/>
          <w:rtl/>
          <w:lang w:val="en-US"/>
        </w:rPr>
        <w:t xml:space="preserve">    </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sidRPr="00E36A68">
        <w:rPr>
          <w:rFonts w:ascii="Traditional Arabic" w:cs="Traditional Arabic" w:hint="cs"/>
          <w:sz w:val="34"/>
          <w:szCs w:val="34"/>
          <w:rtl/>
        </w:rPr>
        <w:t>ما هي أهم</w:t>
      </w:r>
      <w:r w:rsidRPr="00E36A68">
        <w:rPr>
          <w:rFonts w:ascii="Traditional Arabic" w:cs="Traditional Arabic"/>
          <w:sz w:val="34"/>
          <w:szCs w:val="34"/>
        </w:rPr>
        <w:t xml:space="preserve"> </w:t>
      </w:r>
      <w:r w:rsidRPr="00E36A68">
        <w:rPr>
          <w:rFonts w:ascii="Traditional Arabic" w:cs="Traditional Arabic" w:hint="cs"/>
          <w:sz w:val="34"/>
          <w:szCs w:val="34"/>
          <w:rtl/>
        </w:rPr>
        <w:t>الفوائد</w:t>
      </w:r>
      <w:r w:rsidRPr="00E36A68">
        <w:rPr>
          <w:rFonts w:ascii="Traditional Arabic" w:cs="Traditional Arabic"/>
          <w:sz w:val="34"/>
          <w:szCs w:val="34"/>
        </w:rPr>
        <w:t xml:space="preserve"> </w:t>
      </w:r>
      <w:r w:rsidRPr="00E36A68">
        <w:rPr>
          <w:rFonts w:ascii="Traditional Arabic" w:cs="Traditional Arabic" w:hint="cs"/>
          <w:sz w:val="34"/>
          <w:szCs w:val="34"/>
          <w:rtl/>
        </w:rPr>
        <w:t>التي</w:t>
      </w:r>
      <w:r w:rsidRPr="00E36A68">
        <w:rPr>
          <w:rFonts w:ascii="Traditional Arabic" w:cs="Traditional Arabic"/>
          <w:sz w:val="34"/>
          <w:szCs w:val="34"/>
        </w:rPr>
        <w:t xml:space="preserve"> </w:t>
      </w:r>
      <w:r w:rsidRPr="00E36A68">
        <w:rPr>
          <w:rFonts w:ascii="Traditional Arabic" w:cs="Traditional Arabic" w:hint="cs"/>
          <w:sz w:val="34"/>
          <w:szCs w:val="34"/>
          <w:rtl/>
        </w:rPr>
        <w:t>تحصلت</w:t>
      </w:r>
      <w:r w:rsidRPr="00E36A68">
        <w:rPr>
          <w:rFonts w:ascii="Traditional Arabic" w:cs="Traditional Arabic"/>
          <w:sz w:val="34"/>
          <w:szCs w:val="34"/>
        </w:rPr>
        <w:t xml:space="preserve"> </w:t>
      </w:r>
      <w:r w:rsidRPr="00E36A68">
        <w:rPr>
          <w:rFonts w:ascii="Traditional Arabic" w:cs="Traditional Arabic" w:hint="cs"/>
          <w:sz w:val="34"/>
          <w:szCs w:val="34"/>
          <w:rtl/>
        </w:rPr>
        <w:t>عليها من خلال تعرضك</w:t>
      </w:r>
      <w:r w:rsidRPr="00E36A68">
        <w:rPr>
          <w:rFonts w:ascii="Traditional Arabic" w:cs="Traditional Arabic"/>
          <w:sz w:val="34"/>
          <w:szCs w:val="34"/>
        </w:rPr>
        <w:t xml:space="preserve"> </w:t>
      </w:r>
      <w:r w:rsidRPr="00E36A68">
        <w:rPr>
          <w:rFonts w:ascii="Traditional Arabic" w:cs="Traditional Arabic" w:hint="cs"/>
          <w:sz w:val="34"/>
          <w:szCs w:val="34"/>
          <w:rtl/>
        </w:rPr>
        <w:t>للبرامج الثقافية</w:t>
      </w:r>
      <w:r w:rsidRPr="00E36A68">
        <w:rPr>
          <w:rFonts w:ascii="Arial" w:hAnsi="Arial" w:cs="Traditional Arabic" w:hint="cs"/>
          <w:sz w:val="34"/>
          <w:szCs w:val="34"/>
          <w:rtl/>
          <w:lang w:val="en-US"/>
        </w:rPr>
        <w:t xml:space="preserve"> ؟</w:t>
      </w:r>
    </w:p>
    <w:p w:rsidR="00EC6402" w:rsidRPr="00E36A68" w:rsidRDefault="00AE1FDB" w:rsidP="00EC6402">
      <w:pPr>
        <w:pStyle w:val="Paragraphedeliste"/>
        <w:autoSpaceDE w:val="0"/>
        <w:autoSpaceDN w:val="0"/>
        <w:bidi/>
        <w:adjustRightInd w:val="0"/>
        <w:spacing w:after="0" w:line="240" w:lineRule="auto"/>
        <w:ind w:left="643"/>
        <w:rPr>
          <w:rFonts w:ascii="Arial" w:hAnsi="Arial" w:cs="Traditional Arabic"/>
          <w:sz w:val="34"/>
          <w:szCs w:val="34"/>
          <w:lang w:val="en-US"/>
        </w:rPr>
      </w:pPr>
      <w:r w:rsidRPr="00AE1FDB">
        <w:rPr>
          <w:rFonts w:ascii="Traditional Arabic" w:cs="Traditional Arabic"/>
          <w:noProof/>
          <w:sz w:val="34"/>
          <w:szCs w:val="34"/>
          <w:lang w:eastAsia="fr-FR"/>
        </w:rPr>
        <w:pict>
          <v:rect id="_x0000_s1063" style="position:absolute;left:0;text-align:left;margin-left:14.25pt;margin-top:28.2pt;width:13.3pt;height:14.05pt;z-index:251689984"/>
        </w:pict>
      </w:r>
      <w:r w:rsidRPr="00AE1FDB">
        <w:rPr>
          <w:rFonts w:ascii="Traditional Arabic" w:cs="Traditional Arabic"/>
          <w:noProof/>
          <w:sz w:val="34"/>
          <w:szCs w:val="34"/>
          <w:lang w:eastAsia="fr-FR"/>
        </w:rPr>
        <w:pict>
          <v:rect id="_x0000_s1060" style="position:absolute;left:0;text-align:left;margin-left:14.25pt;margin-top:5.5pt;width:13.3pt;height:14.05pt;z-index:251686912"/>
        </w:pict>
      </w:r>
      <w:r w:rsidRPr="00AE1FDB">
        <w:rPr>
          <w:rFonts w:ascii="Traditional Arabic" w:cs="Traditional Arabic"/>
          <w:noProof/>
          <w:sz w:val="34"/>
          <w:szCs w:val="34"/>
        </w:rPr>
        <w:pict>
          <v:rect id="_x0000_s1065" style="position:absolute;left:0;text-align:left;margin-left:271.2pt;margin-top:28.2pt;width:13.3pt;height:14.05pt;z-index:251692032"/>
        </w:pict>
      </w:r>
      <w:r w:rsidRPr="00AE1FDB">
        <w:rPr>
          <w:rFonts w:ascii="Traditional Arabic" w:cs="Traditional Arabic"/>
          <w:noProof/>
          <w:sz w:val="34"/>
          <w:szCs w:val="34"/>
          <w:lang w:eastAsia="fr-FR"/>
        </w:rPr>
        <w:pict>
          <v:rect id="_x0000_s1062" style="position:absolute;left:0;text-align:left;margin-left:146.55pt;margin-top:5.5pt;width:13.3pt;height:14.05pt;z-index:251688960"/>
        </w:pict>
      </w:r>
      <w:r w:rsidRPr="00AE1FDB">
        <w:rPr>
          <w:rFonts w:ascii="Traditional Arabic" w:cs="Traditional Arabic"/>
          <w:noProof/>
          <w:sz w:val="34"/>
          <w:szCs w:val="34"/>
        </w:rPr>
        <w:pict>
          <v:rect id="_x0000_s1064" style="position:absolute;left:0;text-align:left;margin-left:146.55pt;margin-top:28.2pt;width:13.3pt;height:14.05pt;z-index:251691008"/>
        </w:pict>
      </w:r>
      <w:r w:rsidRPr="00AE1FDB">
        <w:rPr>
          <w:rFonts w:ascii="Traditional Arabic" w:cs="Traditional Arabic"/>
          <w:noProof/>
          <w:sz w:val="34"/>
          <w:szCs w:val="34"/>
          <w:lang w:eastAsia="fr-FR"/>
        </w:rPr>
        <w:pict>
          <v:rect id="_x0000_s1061" style="position:absolute;left:0;text-align:left;margin-left:284.5pt;margin-top:5.5pt;width:13.3pt;height:14.05pt;z-index:251687936"/>
        </w:pict>
      </w:r>
      <w:r w:rsidR="00EC6402" w:rsidRPr="00E36A68">
        <w:rPr>
          <w:rFonts w:ascii="Arial" w:hAnsi="Arial" w:cs="Traditional Arabic" w:hint="cs"/>
          <w:sz w:val="34"/>
          <w:szCs w:val="34"/>
          <w:rtl/>
          <w:lang w:val="en-US"/>
        </w:rPr>
        <w:t>اكتساب خبرات جديدة      معرفة ماذا يحدث في العالم        تبني أفكار وآراء معينة                      الاطلاع على ثقافات أخرى      تنمية القدرات الفكرية        معلومات في تخصصي</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contextualSpacing/>
        <w:rPr>
          <w:rFonts w:ascii="Arial" w:hAnsi="Arial" w:cs="Traditional Arabic"/>
          <w:sz w:val="34"/>
          <w:szCs w:val="34"/>
        </w:rPr>
      </w:pPr>
      <w:r w:rsidRPr="00E36A68">
        <w:rPr>
          <w:rFonts w:ascii="Arial" w:hAnsi="Arial" w:cs="Traditional Arabic" w:hint="cs"/>
          <w:sz w:val="34"/>
          <w:szCs w:val="34"/>
          <w:rtl/>
        </w:rPr>
        <w:t xml:space="preserve">هل تحقيق </w:t>
      </w:r>
      <w:r w:rsidRPr="00E36A68">
        <w:rPr>
          <w:rFonts w:ascii="Traditional Arabic" w:cs="Traditional Arabic" w:hint="cs"/>
          <w:sz w:val="34"/>
          <w:szCs w:val="34"/>
          <w:rtl/>
        </w:rPr>
        <w:t>فائدة أو أكثر</w:t>
      </w:r>
      <w:r w:rsidRPr="00E36A68">
        <w:rPr>
          <w:rFonts w:ascii="Arial" w:hAnsi="Arial" w:cs="Traditional Arabic" w:hint="cs"/>
          <w:sz w:val="34"/>
          <w:szCs w:val="34"/>
          <w:rtl/>
        </w:rPr>
        <w:t xml:space="preserve"> يجعلك تكرر مشاهدة البرنامج مرة أخرى إن سنحت الفرصة؟</w:t>
      </w:r>
    </w:p>
    <w:p w:rsidR="00EC6402" w:rsidRPr="00E36A68" w:rsidRDefault="00AE1FDB" w:rsidP="00EC6402">
      <w:pPr>
        <w:pStyle w:val="Paragraphedeliste"/>
        <w:autoSpaceDE w:val="0"/>
        <w:autoSpaceDN w:val="0"/>
        <w:bidi/>
        <w:adjustRightInd w:val="0"/>
        <w:spacing w:after="0" w:line="240" w:lineRule="auto"/>
        <w:ind w:left="643"/>
        <w:rPr>
          <w:rFonts w:ascii="Arial" w:hAnsi="Arial" w:cs="Traditional Arabic"/>
          <w:sz w:val="34"/>
          <w:szCs w:val="34"/>
        </w:rPr>
      </w:pPr>
      <w:r w:rsidRPr="00AE1FDB">
        <w:rPr>
          <w:rFonts w:asciiTheme="minorHAnsi" w:hAnsiTheme="minorHAnsi" w:cstheme="minorBidi"/>
          <w:noProof/>
          <w:sz w:val="34"/>
          <w:szCs w:val="34"/>
        </w:rPr>
        <w:pict>
          <v:rect id="_x0000_s1153" style="position:absolute;left:0;text-align:left;margin-left:366.1pt;margin-top:4.8pt;width:13.3pt;height:14.05pt;z-index:251782144"/>
        </w:pict>
      </w:r>
      <w:r w:rsidRPr="00AE1FDB">
        <w:rPr>
          <w:rFonts w:asciiTheme="minorHAnsi" w:hAnsiTheme="minorHAnsi" w:cstheme="minorBidi"/>
          <w:noProof/>
          <w:sz w:val="34"/>
          <w:szCs w:val="34"/>
        </w:rPr>
        <w:pict>
          <v:rect id="_x0000_s1154" style="position:absolute;left:0;text-align:left;margin-left:325.1pt;margin-top:4.8pt;width:13.3pt;height:14.05pt;z-index:251783168"/>
        </w:pict>
      </w:r>
      <w:r w:rsidR="00EC6402" w:rsidRPr="00E36A68">
        <w:rPr>
          <w:rFonts w:ascii="Arial" w:hAnsi="Arial" w:cs="Traditional Arabic" w:hint="cs"/>
          <w:sz w:val="34"/>
          <w:szCs w:val="34"/>
          <w:rtl/>
        </w:rPr>
        <w:t xml:space="preserve"> نعم         لا    </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contextualSpacing/>
        <w:rPr>
          <w:rFonts w:ascii="Arial" w:hAnsi="Arial" w:cs="Traditional Arabic"/>
          <w:sz w:val="34"/>
          <w:szCs w:val="34"/>
        </w:rPr>
      </w:pPr>
      <w:r w:rsidRPr="00E36A68">
        <w:rPr>
          <w:rFonts w:ascii="Arial" w:hAnsi="Arial" w:cs="Traditional Arabic" w:hint="cs"/>
          <w:sz w:val="34"/>
          <w:szCs w:val="34"/>
          <w:rtl/>
        </w:rPr>
        <w:t>إن كانت إجابتك نعم، لماذا ؟</w:t>
      </w:r>
    </w:p>
    <w:p w:rsidR="00EC6402" w:rsidRPr="00E36A68" w:rsidRDefault="00AE1FDB" w:rsidP="00EC6402">
      <w:pPr>
        <w:autoSpaceDE w:val="0"/>
        <w:autoSpaceDN w:val="0"/>
        <w:adjustRightInd w:val="0"/>
        <w:spacing w:after="0" w:line="240" w:lineRule="auto"/>
        <w:ind w:left="360"/>
        <w:contextualSpacing/>
        <w:rPr>
          <w:rFonts w:ascii="Arial" w:hAnsi="Arial" w:cs="Traditional Arabic"/>
          <w:sz w:val="34"/>
          <w:szCs w:val="34"/>
          <w:rtl/>
        </w:rPr>
      </w:pPr>
      <w:r w:rsidRPr="00AE1FDB">
        <w:rPr>
          <w:rFonts w:ascii="Calibri" w:hAnsi="Calibri" w:cs="Arial"/>
          <w:noProof/>
          <w:sz w:val="34"/>
          <w:szCs w:val="34"/>
          <w:rtl/>
        </w:rPr>
        <w:pict>
          <v:rect id="_x0000_s1156" style="position:absolute;left:0;text-align:left;margin-left:92.45pt;margin-top:2.7pt;width:13.3pt;height:14.05pt;z-index:251785216"/>
        </w:pict>
      </w:r>
      <w:r w:rsidRPr="00AE1FDB">
        <w:rPr>
          <w:rFonts w:ascii="Arial" w:hAnsi="Arial" w:cs="Traditional Arabic"/>
          <w:noProof/>
          <w:sz w:val="34"/>
          <w:szCs w:val="34"/>
          <w:rtl/>
        </w:rPr>
        <w:pict>
          <v:rect id="_x0000_s1152" style="position:absolute;left:0;text-align:left;margin-left:275.9pt;margin-top:2.7pt;width:13.3pt;height:14.05pt;z-index:251781120"/>
        </w:pict>
      </w:r>
      <w:r w:rsidR="00EC6402" w:rsidRPr="00E36A68">
        <w:rPr>
          <w:rFonts w:ascii="Arial" w:hAnsi="Arial" w:cs="Traditional Arabic" w:hint="cs"/>
          <w:sz w:val="34"/>
          <w:szCs w:val="34"/>
          <w:rtl/>
        </w:rPr>
        <w:t xml:space="preserve">لإعجابك بالبرنامج                           للاستفادة من مضمونه أكثر   </w:t>
      </w:r>
    </w:p>
    <w:p w:rsidR="00EC6402" w:rsidRPr="00E36A68" w:rsidRDefault="00AE1FDB" w:rsidP="00EC6402">
      <w:pPr>
        <w:autoSpaceDE w:val="0"/>
        <w:autoSpaceDN w:val="0"/>
        <w:adjustRightInd w:val="0"/>
        <w:spacing w:after="0" w:line="240" w:lineRule="auto"/>
        <w:ind w:left="360"/>
        <w:contextualSpacing/>
        <w:rPr>
          <w:rFonts w:ascii="Arial" w:hAnsi="Arial" w:cs="Traditional Arabic"/>
          <w:sz w:val="34"/>
          <w:szCs w:val="34"/>
          <w:rtl/>
        </w:rPr>
      </w:pPr>
      <w:r w:rsidRPr="00AE1FDB">
        <w:rPr>
          <w:rFonts w:ascii="Calibri" w:hAnsi="Calibri" w:cs="Arial"/>
          <w:noProof/>
          <w:sz w:val="34"/>
          <w:szCs w:val="34"/>
          <w:rtl/>
        </w:rPr>
        <w:pict>
          <v:rect id="_x0000_s1155" style="position:absolute;left:0;text-align:left;margin-left:92.45pt;margin-top:3.05pt;width:13.3pt;height:14.05pt;z-index:251784192"/>
        </w:pict>
      </w:r>
      <w:r w:rsidRPr="00AE1FDB">
        <w:rPr>
          <w:rFonts w:ascii="Arial" w:hAnsi="Arial" w:cs="Traditional Arabic"/>
          <w:noProof/>
          <w:sz w:val="34"/>
          <w:szCs w:val="34"/>
          <w:rtl/>
        </w:rPr>
        <w:pict>
          <v:rect id="_x0000_s1151" style="position:absolute;left:0;text-align:left;margin-left:275.9pt;margin-top:3.05pt;width:13.3pt;height:14.05pt;z-index:251780096"/>
        </w:pict>
      </w:r>
      <w:r w:rsidR="00EC6402" w:rsidRPr="00E36A68">
        <w:rPr>
          <w:rFonts w:ascii="Arial" w:hAnsi="Arial" w:cs="Traditional Arabic" w:hint="cs"/>
          <w:sz w:val="34"/>
          <w:szCs w:val="34"/>
          <w:rtl/>
        </w:rPr>
        <w:t xml:space="preserve">لترسيخ المعلومات في الذهن                 تحب معاودة البرامج  </w:t>
      </w:r>
    </w:p>
    <w:p w:rsidR="00EC6402" w:rsidRPr="00E36A68" w:rsidRDefault="00EC6402" w:rsidP="00EC6402">
      <w:pPr>
        <w:autoSpaceDE w:val="0"/>
        <w:autoSpaceDN w:val="0"/>
        <w:adjustRightInd w:val="0"/>
        <w:spacing w:after="0" w:line="240" w:lineRule="auto"/>
        <w:rPr>
          <w:rFonts w:ascii="Arial" w:hAnsi="Arial" w:cs="Traditional Arabic"/>
          <w:sz w:val="34"/>
          <w:szCs w:val="34"/>
        </w:rPr>
      </w:pPr>
      <w:r w:rsidRPr="00E36A68">
        <w:rPr>
          <w:rFonts w:ascii="Arial" w:hAnsi="Arial" w:cs="Traditional Arabic" w:hint="cs"/>
          <w:sz w:val="34"/>
          <w:szCs w:val="34"/>
          <w:rtl/>
        </w:rPr>
        <w:t>أخرى تذكر:...........................................................................</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sidRPr="00E36A68">
        <w:rPr>
          <w:rFonts w:ascii="Arial" w:hAnsi="Arial" w:cs="Traditional Arabic" w:hint="cs"/>
          <w:sz w:val="34"/>
          <w:szCs w:val="34"/>
          <w:rtl/>
          <w:lang w:val="en-US"/>
        </w:rPr>
        <w:t>ما</w:t>
      </w:r>
      <w:r w:rsidRPr="00E36A68">
        <w:rPr>
          <w:rFonts w:ascii="Traditional Arabic" w:cs="Traditional Arabic" w:hint="cs"/>
          <w:sz w:val="34"/>
          <w:szCs w:val="34"/>
          <w:rtl/>
        </w:rPr>
        <w:t xml:space="preserve"> مدى</w:t>
      </w:r>
      <w:r w:rsidRPr="00E36A68">
        <w:rPr>
          <w:rFonts w:ascii="Traditional Arabic" w:cs="Traditional Arabic"/>
          <w:sz w:val="34"/>
          <w:szCs w:val="34"/>
        </w:rPr>
        <w:t xml:space="preserve"> </w:t>
      </w:r>
      <w:r w:rsidRPr="00E36A68">
        <w:rPr>
          <w:rFonts w:ascii="Traditional Arabic" w:cs="Traditional Arabic" w:hint="cs"/>
          <w:sz w:val="34"/>
          <w:szCs w:val="34"/>
          <w:rtl/>
        </w:rPr>
        <w:t>استفادتك</w:t>
      </w:r>
      <w:r w:rsidRPr="00E36A68">
        <w:rPr>
          <w:rFonts w:ascii="Traditional Arabic" w:cs="Traditional Arabic"/>
          <w:sz w:val="34"/>
          <w:szCs w:val="34"/>
        </w:rPr>
        <w:t xml:space="preserve"> </w:t>
      </w:r>
      <w:r w:rsidRPr="00E36A68">
        <w:rPr>
          <w:rFonts w:ascii="Traditional Arabic" w:cs="Traditional Arabic" w:hint="cs"/>
          <w:sz w:val="34"/>
          <w:szCs w:val="34"/>
          <w:rtl/>
        </w:rPr>
        <w:t>من</w:t>
      </w:r>
      <w:r w:rsidRPr="00E36A68">
        <w:rPr>
          <w:rFonts w:ascii="Traditional Arabic" w:cs="Traditional Arabic"/>
          <w:sz w:val="34"/>
          <w:szCs w:val="34"/>
        </w:rPr>
        <w:t xml:space="preserve"> </w:t>
      </w:r>
      <w:r w:rsidRPr="00E36A68">
        <w:rPr>
          <w:rFonts w:ascii="Traditional Arabic" w:cs="Traditional Arabic" w:hint="cs"/>
          <w:sz w:val="34"/>
          <w:szCs w:val="34"/>
          <w:rtl/>
        </w:rPr>
        <w:t xml:space="preserve">مشاهدة </w:t>
      </w:r>
      <w:r w:rsidRPr="00E36A68">
        <w:rPr>
          <w:rFonts w:ascii="Arial" w:hAnsi="Arial" w:cs="Traditional Arabic" w:hint="cs"/>
          <w:sz w:val="34"/>
          <w:szCs w:val="34"/>
          <w:rtl/>
          <w:lang w:val="en-US"/>
        </w:rPr>
        <w:t>البرامج الثقافية؟</w:t>
      </w:r>
    </w:p>
    <w:p w:rsidR="00EC6402" w:rsidRPr="00E36A68" w:rsidRDefault="00AE1FDB" w:rsidP="00EC6402">
      <w:pPr>
        <w:pStyle w:val="Paragraphedeliste"/>
        <w:autoSpaceDE w:val="0"/>
        <w:autoSpaceDN w:val="0"/>
        <w:bidi/>
        <w:adjustRightInd w:val="0"/>
        <w:spacing w:after="0" w:line="240" w:lineRule="auto"/>
        <w:ind w:left="643"/>
        <w:rPr>
          <w:rFonts w:ascii="Arial" w:hAnsi="Arial" w:cs="Traditional Arabic"/>
          <w:sz w:val="34"/>
          <w:szCs w:val="34"/>
          <w:lang w:val="en-US"/>
        </w:rPr>
      </w:pPr>
      <w:r w:rsidRPr="00AE1FDB">
        <w:rPr>
          <w:rFonts w:ascii="Traditional Arabic"/>
          <w:noProof/>
          <w:sz w:val="34"/>
          <w:szCs w:val="34"/>
          <w:lang w:eastAsia="fr-FR"/>
        </w:rPr>
        <w:pict>
          <v:rect id="_x0000_s1167" style="position:absolute;left:0;text-align:left;margin-left:168.5pt;margin-top:2.1pt;width:13.3pt;height:14.05pt;z-index:251796480"/>
        </w:pict>
      </w:r>
      <w:r w:rsidRPr="00AE1FDB">
        <w:rPr>
          <w:rFonts w:ascii="Traditional Arabic"/>
          <w:noProof/>
          <w:sz w:val="34"/>
          <w:szCs w:val="34"/>
          <w:lang w:eastAsia="fr-FR"/>
        </w:rPr>
        <w:pict>
          <v:rect id="_x0000_s1165" style="position:absolute;left:0;text-align:left;margin-left:222.05pt;margin-top:2.1pt;width:13.3pt;height:14.05pt;z-index:251794432"/>
        </w:pict>
      </w:r>
      <w:r w:rsidRPr="00AE1FDB">
        <w:rPr>
          <w:rFonts w:ascii="Traditional Arabic"/>
          <w:noProof/>
          <w:sz w:val="34"/>
          <w:szCs w:val="34"/>
          <w:lang w:eastAsia="fr-FR"/>
        </w:rPr>
        <w:pict>
          <v:rect id="_x0000_s1166" style="position:absolute;left:0;text-align:left;margin-left:271.2pt;margin-top:2.1pt;width:13.3pt;height:14.05pt;z-index:251795456"/>
        </w:pict>
      </w:r>
      <w:r w:rsidRPr="00AE1FDB">
        <w:rPr>
          <w:rFonts w:ascii="Traditional Arabic"/>
          <w:noProof/>
          <w:sz w:val="34"/>
          <w:szCs w:val="34"/>
          <w:lang w:eastAsia="fr-FR"/>
        </w:rPr>
        <w:pict>
          <v:rect id="_x0000_s1164" style="position:absolute;left:0;text-align:left;margin-left:325.1pt;margin-top:2.1pt;width:13.3pt;height:14.05pt;z-index:251793408"/>
        </w:pict>
      </w:r>
      <w:r w:rsidR="00EC6402" w:rsidRPr="00E36A68">
        <w:rPr>
          <w:rFonts w:ascii="Arial" w:hAnsi="Arial" w:cs="Traditional Arabic" w:hint="cs"/>
          <w:sz w:val="34"/>
          <w:szCs w:val="34"/>
          <w:rtl/>
          <w:lang w:val="en-US"/>
        </w:rPr>
        <w:t xml:space="preserve"> استفادة جيدة     متوسطة     ضعيفة     منعدمة</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sidRPr="00E36A68">
        <w:rPr>
          <w:rFonts w:ascii="Traditional Arabic" w:cs="Traditional Arabic" w:hint="cs"/>
          <w:sz w:val="34"/>
          <w:szCs w:val="34"/>
          <w:rtl/>
        </w:rPr>
        <w:t xml:space="preserve">هل حدث وان وجدت </w:t>
      </w:r>
      <w:r w:rsidRPr="00E36A68">
        <w:rPr>
          <w:rFonts w:ascii="Traditional Arabic" w:cs="Traditional Arabic"/>
          <w:sz w:val="34"/>
          <w:szCs w:val="34"/>
        </w:rPr>
        <w:t xml:space="preserve"> </w:t>
      </w:r>
      <w:r w:rsidRPr="00E36A68">
        <w:rPr>
          <w:rFonts w:ascii="Traditional Arabic" w:cs="Traditional Arabic" w:hint="cs"/>
          <w:sz w:val="34"/>
          <w:szCs w:val="34"/>
          <w:rtl/>
        </w:rPr>
        <w:t>في هذه</w:t>
      </w:r>
      <w:r w:rsidRPr="00E36A68">
        <w:rPr>
          <w:rFonts w:ascii="Traditional Arabic" w:cs="Traditional Arabic"/>
          <w:sz w:val="34"/>
          <w:szCs w:val="34"/>
        </w:rPr>
        <w:t xml:space="preserve"> </w:t>
      </w:r>
      <w:r w:rsidRPr="00E36A68">
        <w:rPr>
          <w:rFonts w:ascii="Traditional Arabic" w:cs="Traditional Arabic" w:hint="cs"/>
          <w:sz w:val="34"/>
          <w:szCs w:val="34"/>
          <w:rtl/>
        </w:rPr>
        <w:t>البرامج</w:t>
      </w:r>
      <w:r w:rsidRPr="00E36A68">
        <w:rPr>
          <w:rFonts w:ascii="Traditional Arabic" w:cs="Traditional Arabic"/>
          <w:sz w:val="34"/>
          <w:szCs w:val="34"/>
        </w:rPr>
        <w:t xml:space="preserve"> </w:t>
      </w:r>
      <w:r w:rsidRPr="00E36A68">
        <w:rPr>
          <w:rFonts w:ascii="Traditional Arabic" w:cs="Traditional Arabic" w:hint="cs"/>
          <w:sz w:val="34"/>
          <w:szCs w:val="34"/>
          <w:rtl/>
        </w:rPr>
        <w:t>أشياء أو معلومات كنت</w:t>
      </w:r>
      <w:r w:rsidRPr="00E36A68">
        <w:rPr>
          <w:rFonts w:ascii="Traditional Arabic" w:cs="Traditional Arabic"/>
          <w:sz w:val="34"/>
          <w:szCs w:val="34"/>
        </w:rPr>
        <w:t xml:space="preserve"> </w:t>
      </w:r>
      <w:r w:rsidRPr="00E36A68">
        <w:rPr>
          <w:rFonts w:ascii="Traditional Arabic" w:cs="Traditional Arabic" w:hint="cs"/>
          <w:sz w:val="34"/>
          <w:szCs w:val="34"/>
          <w:rtl/>
        </w:rPr>
        <w:t>تتمنى معرفتها؟</w:t>
      </w:r>
    </w:p>
    <w:p w:rsidR="00EC6402" w:rsidRPr="00E36A68" w:rsidRDefault="00AE1FDB" w:rsidP="00EC6402">
      <w:pPr>
        <w:pStyle w:val="Paragraphedeliste"/>
        <w:autoSpaceDE w:val="0"/>
        <w:autoSpaceDN w:val="0"/>
        <w:bidi/>
        <w:adjustRightInd w:val="0"/>
        <w:spacing w:after="0" w:line="240" w:lineRule="auto"/>
        <w:ind w:left="643"/>
        <w:rPr>
          <w:rFonts w:ascii="Arial" w:hAnsi="Arial" w:cs="Traditional Arabic"/>
          <w:sz w:val="34"/>
          <w:szCs w:val="34"/>
          <w:lang w:val="en-US"/>
        </w:rPr>
      </w:pPr>
      <w:r w:rsidRPr="00AE1FDB">
        <w:rPr>
          <w:rFonts w:ascii="Traditional Arabic" w:cs="Traditional Arabic"/>
          <w:noProof/>
          <w:sz w:val="34"/>
          <w:szCs w:val="34"/>
        </w:rPr>
        <w:pict>
          <v:rect id="_x0000_s1066" style="position:absolute;left:0;text-align:left;margin-left:333.65pt;margin-top:1.55pt;width:13.3pt;height:14.05pt;z-index:251693056"/>
        </w:pict>
      </w:r>
      <w:r w:rsidRPr="00AE1FDB">
        <w:rPr>
          <w:rFonts w:ascii="Traditional Arabic" w:cs="Traditional Arabic"/>
          <w:noProof/>
          <w:sz w:val="34"/>
          <w:szCs w:val="34"/>
        </w:rPr>
        <w:pict>
          <v:rect id="_x0000_s1067" style="position:absolute;left:0;text-align:left;margin-left:366.1pt;margin-top:1.55pt;width:13.3pt;height:14.05pt;z-index:251694080"/>
        </w:pict>
      </w:r>
      <w:r w:rsidR="00EC6402" w:rsidRPr="00E36A68">
        <w:rPr>
          <w:rFonts w:ascii="Traditional Arabic" w:cs="Traditional Arabic" w:hint="cs"/>
          <w:sz w:val="34"/>
          <w:szCs w:val="34"/>
          <w:rtl/>
        </w:rPr>
        <w:t xml:space="preserve"> نعم       لا</w:t>
      </w:r>
    </w:p>
    <w:p w:rsidR="00EC6402" w:rsidRPr="00E36A68" w:rsidRDefault="00EC6402" w:rsidP="00EC6402">
      <w:pPr>
        <w:pStyle w:val="Sansinterligne"/>
        <w:bidi/>
        <w:rPr>
          <w:sz w:val="34"/>
          <w:szCs w:val="34"/>
          <w:rtl/>
        </w:rPr>
      </w:pPr>
      <w:r w:rsidRPr="00E36A68">
        <w:rPr>
          <w:rFonts w:hint="cs"/>
          <w:sz w:val="34"/>
          <w:szCs w:val="34"/>
          <w:rtl/>
        </w:rPr>
        <w:t xml:space="preserve">   </w:t>
      </w:r>
    </w:p>
    <w:p w:rsidR="00EC6402" w:rsidRPr="00E36A68" w:rsidRDefault="00EC6402" w:rsidP="00EC6402">
      <w:pPr>
        <w:autoSpaceDE w:val="0"/>
        <w:autoSpaceDN w:val="0"/>
        <w:adjustRightInd w:val="0"/>
        <w:spacing w:after="0" w:line="240" w:lineRule="auto"/>
        <w:rPr>
          <w:rFonts w:ascii="Arial" w:hAnsi="Arial" w:cs="DecoType Naskh"/>
          <w:sz w:val="34"/>
          <w:szCs w:val="34"/>
          <w:rtl/>
          <w:lang w:bidi="ar-DZ"/>
        </w:rPr>
      </w:pPr>
      <w:r w:rsidRPr="00E36A68">
        <w:rPr>
          <w:rFonts w:cs="Traditional Arabic" w:hint="cs"/>
          <w:sz w:val="34"/>
          <w:szCs w:val="34"/>
          <w:rtl/>
        </w:rPr>
        <w:t xml:space="preserve"> </w:t>
      </w:r>
      <w:r w:rsidRPr="00E36A68">
        <w:rPr>
          <w:rFonts w:ascii="Arial" w:hAnsi="Arial" w:cs="DecoType Naskh" w:hint="cs"/>
          <w:sz w:val="34"/>
          <w:szCs w:val="34"/>
          <w:rtl/>
          <w:lang w:bidi="ar-DZ"/>
        </w:rPr>
        <w:t xml:space="preserve">المحور الرابع: </w:t>
      </w:r>
      <w:r w:rsidRPr="00E36A68">
        <w:rPr>
          <w:rFonts w:ascii="Arial" w:hAnsi="Arial" w:cs="DecoType Naskh"/>
          <w:sz w:val="34"/>
          <w:szCs w:val="34"/>
          <w:rtl/>
          <w:lang w:bidi="ar-DZ"/>
        </w:rPr>
        <w:t xml:space="preserve">أسئلة متعلقة بموقف الطلبة من </w:t>
      </w:r>
      <w:r w:rsidRPr="00E36A68">
        <w:rPr>
          <w:rFonts w:ascii="Arial" w:hAnsi="Arial" w:cs="DecoType Naskh" w:hint="cs"/>
          <w:sz w:val="34"/>
          <w:szCs w:val="34"/>
          <w:rtl/>
          <w:lang w:bidi="ar-DZ"/>
        </w:rPr>
        <w:t>البرامج الثقافية التي تبث على شاشة التلفزيون.</w:t>
      </w:r>
    </w:p>
    <w:p w:rsidR="00EC6402" w:rsidRPr="00E36A68" w:rsidRDefault="00EC6402" w:rsidP="00EC6402">
      <w:pPr>
        <w:pStyle w:val="Sansinterligne"/>
        <w:bidi/>
        <w:rPr>
          <w:sz w:val="34"/>
          <w:szCs w:val="34"/>
        </w:rPr>
      </w:pP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rtl/>
          <w:lang w:val="en-US" w:bidi="ar-DZ"/>
        </w:rPr>
      </w:pPr>
      <w:r w:rsidRPr="00E36A68">
        <w:rPr>
          <w:rFonts w:ascii="Arial" w:hAnsi="Arial" w:cs="Traditional Arabic" w:hint="cs"/>
          <w:sz w:val="34"/>
          <w:szCs w:val="34"/>
          <w:rtl/>
          <w:lang w:val="en-US"/>
        </w:rPr>
        <w:t xml:space="preserve"> ما رأيك في البرامج الثقافية التلفزيونية؟</w:t>
      </w:r>
      <w:r w:rsidRPr="00E36A68">
        <w:rPr>
          <w:rFonts w:ascii="Arial" w:hAnsi="Arial" w:cs="Traditional Arabic" w:hint="cs"/>
          <w:sz w:val="34"/>
          <w:szCs w:val="34"/>
          <w:rtl/>
          <w:lang w:val="en-US" w:bidi="ar-DZ"/>
        </w:rPr>
        <w:t xml:space="preserve">    </w:t>
      </w:r>
    </w:p>
    <w:p w:rsidR="00EC6402" w:rsidRPr="00E36A68" w:rsidRDefault="00AE1FDB" w:rsidP="00EC6402">
      <w:pPr>
        <w:pStyle w:val="Paragraphedeliste"/>
        <w:autoSpaceDE w:val="0"/>
        <w:autoSpaceDN w:val="0"/>
        <w:bidi/>
        <w:adjustRightInd w:val="0"/>
        <w:spacing w:after="0" w:line="240" w:lineRule="auto"/>
        <w:ind w:left="141" w:firstLine="142"/>
        <w:rPr>
          <w:rFonts w:ascii="Arial" w:hAnsi="Arial" w:cs="Traditional Arabic"/>
          <w:sz w:val="34"/>
          <w:szCs w:val="34"/>
          <w:rtl/>
          <w:lang w:val="en-US" w:bidi="ar-DZ"/>
        </w:rPr>
      </w:pPr>
      <w:r>
        <w:rPr>
          <w:rFonts w:ascii="Arial" w:hAnsi="Arial" w:cs="Traditional Arabic"/>
          <w:noProof/>
          <w:sz w:val="34"/>
          <w:szCs w:val="34"/>
          <w:rtl/>
          <w:lang w:eastAsia="fr-FR"/>
        </w:rPr>
        <w:pict>
          <v:rect id="_x0000_s1109" style="position:absolute;left:0;text-align:left;margin-left:125.6pt;margin-top:3.2pt;width:13.3pt;height:14.05pt;z-index:251737088"/>
        </w:pict>
      </w:r>
      <w:r>
        <w:rPr>
          <w:rFonts w:ascii="Arial" w:hAnsi="Arial" w:cs="Traditional Arabic"/>
          <w:noProof/>
          <w:sz w:val="34"/>
          <w:szCs w:val="34"/>
          <w:rtl/>
          <w:lang w:eastAsia="fr-FR"/>
        </w:rPr>
        <w:pict>
          <v:rect id="_x0000_s1111" style="position:absolute;left:0;text-align:left;margin-left:184.15pt;margin-top:3.2pt;width:13.3pt;height:14.05pt;z-index:251739136"/>
        </w:pict>
      </w:r>
      <w:r>
        <w:rPr>
          <w:rFonts w:ascii="Arial" w:hAnsi="Arial" w:cs="Traditional Arabic"/>
          <w:noProof/>
          <w:sz w:val="34"/>
          <w:szCs w:val="34"/>
          <w:rtl/>
          <w:lang w:eastAsia="fr-FR"/>
        </w:rPr>
        <w:pict>
          <v:rect id="_x0000_s1108" style="position:absolute;left:0;text-align:left;margin-left:240.6pt;margin-top:3.2pt;width:13.3pt;height:14.05pt;z-index:251736064"/>
        </w:pict>
      </w:r>
      <w:r w:rsidR="00EC6402" w:rsidRPr="00E36A68">
        <w:rPr>
          <w:rFonts w:ascii="Arial" w:hAnsi="Arial" w:cs="Traditional Arabic" w:hint="cs"/>
          <w:sz w:val="34"/>
          <w:szCs w:val="34"/>
          <w:rtl/>
          <w:lang w:val="en-US" w:bidi="ar-DZ"/>
        </w:rPr>
        <w:t xml:space="preserve">البرامج الثقافية الجزائرية : مستوى جيد      مقبولة       رديئة  </w:t>
      </w:r>
    </w:p>
    <w:p w:rsidR="00EC6402" w:rsidRPr="00E36A68" w:rsidRDefault="00AE1FDB" w:rsidP="00EC6402">
      <w:pPr>
        <w:autoSpaceDE w:val="0"/>
        <w:autoSpaceDN w:val="0"/>
        <w:adjustRightInd w:val="0"/>
        <w:spacing w:after="0" w:line="240" w:lineRule="auto"/>
        <w:ind w:firstLine="142"/>
        <w:rPr>
          <w:rFonts w:ascii="Arial" w:hAnsi="Arial" w:cs="Traditional Arabic"/>
          <w:sz w:val="34"/>
          <w:szCs w:val="34"/>
          <w:rtl/>
          <w:lang w:bidi="ar-DZ"/>
        </w:rPr>
      </w:pPr>
      <w:r w:rsidRPr="00AE1FDB">
        <w:rPr>
          <w:rFonts w:ascii="Arial" w:hAnsi="Arial" w:cs="Traditional Arabic"/>
          <w:noProof/>
          <w:sz w:val="34"/>
          <w:szCs w:val="34"/>
          <w:rtl/>
        </w:rPr>
        <w:pict>
          <v:rect id="_x0000_s1104" style="position:absolute;left:0;text-align:left;margin-left:240.6pt;margin-top:3.25pt;width:13.3pt;height:14.05pt;z-index:251731968"/>
        </w:pict>
      </w:r>
      <w:r w:rsidRPr="00AE1FDB">
        <w:rPr>
          <w:rFonts w:ascii="Arial" w:hAnsi="Arial" w:cs="Traditional Arabic"/>
          <w:noProof/>
          <w:sz w:val="34"/>
          <w:szCs w:val="34"/>
          <w:rtl/>
        </w:rPr>
        <w:pict>
          <v:rect id="_x0000_s1105" style="position:absolute;left:0;text-align:left;margin-left:184.15pt;margin-top:3.25pt;width:13.3pt;height:14.05pt;z-index:251732992"/>
        </w:pict>
      </w:r>
      <w:r w:rsidRPr="00AE1FDB">
        <w:rPr>
          <w:rFonts w:ascii="Arial" w:hAnsi="Arial" w:cs="Traditional Arabic"/>
          <w:noProof/>
          <w:sz w:val="34"/>
          <w:szCs w:val="34"/>
          <w:rtl/>
        </w:rPr>
        <w:pict>
          <v:rect id="_x0000_s1110" style="position:absolute;left:0;text-align:left;margin-left:125.6pt;margin-top:3.25pt;width:13.3pt;height:14.05pt;z-index:251738112"/>
        </w:pict>
      </w:r>
      <w:r w:rsidR="00EC6402" w:rsidRPr="00E36A68">
        <w:rPr>
          <w:rFonts w:ascii="Arial" w:hAnsi="Arial" w:cs="Traditional Arabic" w:hint="cs"/>
          <w:sz w:val="34"/>
          <w:szCs w:val="34"/>
          <w:rtl/>
          <w:lang w:bidi="ar-DZ"/>
        </w:rPr>
        <w:t xml:space="preserve">  البرامج الثقافية العربية :   مستوى جيد       مقبولة        رديئة  </w:t>
      </w:r>
    </w:p>
    <w:p w:rsidR="00EC6402" w:rsidRPr="00E36A68" w:rsidRDefault="00AE1FDB" w:rsidP="00EC6402">
      <w:pPr>
        <w:tabs>
          <w:tab w:val="left" w:pos="-283"/>
        </w:tabs>
        <w:spacing w:line="240" w:lineRule="auto"/>
        <w:ind w:left="1" w:right="-142" w:firstLine="142"/>
        <w:rPr>
          <w:rFonts w:ascii="Arial" w:hAnsi="Arial" w:cs="Traditional Arabic"/>
          <w:sz w:val="34"/>
          <w:szCs w:val="34"/>
          <w:lang w:bidi="ar-DZ"/>
        </w:rPr>
      </w:pPr>
      <w:r w:rsidRPr="00AE1FDB">
        <w:rPr>
          <w:rFonts w:ascii="Arial" w:hAnsi="Arial" w:cs="Traditional Arabic"/>
          <w:noProof/>
          <w:sz w:val="34"/>
          <w:szCs w:val="34"/>
        </w:rPr>
        <w:pict>
          <v:rect id="_x0000_s1100" style="position:absolute;left:0;text-align:left;margin-left:240.6pt;margin-top:3.7pt;width:13.3pt;height:14.05pt;z-index:251727872"/>
        </w:pict>
      </w:r>
      <w:r w:rsidRPr="00AE1FDB">
        <w:rPr>
          <w:rFonts w:ascii="Arial" w:hAnsi="Arial" w:cs="Traditional Arabic"/>
          <w:noProof/>
          <w:sz w:val="34"/>
          <w:szCs w:val="34"/>
        </w:rPr>
        <w:pict>
          <v:rect id="_x0000_s1099" style="position:absolute;left:0;text-align:left;margin-left:184.15pt;margin-top:3.7pt;width:13.3pt;height:14.05pt;z-index:251726848"/>
        </w:pict>
      </w:r>
      <w:r w:rsidRPr="00AE1FDB">
        <w:rPr>
          <w:rFonts w:ascii="Arial" w:hAnsi="Arial" w:cs="Traditional Arabic"/>
          <w:noProof/>
          <w:sz w:val="34"/>
          <w:szCs w:val="34"/>
        </w:rPr>
        <w:pict>
          <v:rect id="_x0000_s1106" style="position:absolute;left:0;text-align:left;margin-left:125.6pt;margin-top:3.7pt;width:13.3pt;height:14.05pt;z-index:251734016"/>
        </w:pict>
      </w:r>
      <w:r w:rsidR="00EC6402" w:rsidRPr="00E36A68">
        <w:rPr>
          <w:rFonts w:ascii="Arial" w:hAnsi="Arial" w:cs="Traditional Arabic" w:hint="cs"/>
          <w:sz w:val="34"/>
          <w:szCs w:val="34"/>
          <w:rtl/>
          <w:lang w:bidi="ar-DZ"/>
        </w:rPr>
        <w:t xml:space="preserve">  البرامج الثقافية الأجنبية : مستوى جيد       مقبولة        رديئة  </w:t>
      </w:r>
    </w:p>
    <w:p w:rsidR="00EC6402" w:rsidRPr="00E36A68" w:rsidRDefault="00AE1FDB"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Pr>
          <w:rFonts w:ascii="Arial" w:hAnsi="Arial" w:cs="Traditional Arabic"/>
          <w:noProof/>
          <w:sz w:val="34"/>
          <w:szCs w:val="34"/>
        </w:rPr>
        <w:pict>
          <v:rect id="_x0000_s1103" style="position:absolute;left:0;text-align:left;margin-left:159.85pt;margin-top:4.4pt;width:13.3pt;height:14.05pt;z-index:251730944"/>
        </w:pict>
      </w:r>
      <w:r>
        <w:rPr>
          <w:rFonts w:ascii="Arial" w:hAnsi="Arial" w:cs="Traditional Arabic"/>
          <w:noProof/>
          <w:sz w:val="34"/>
          <w:szCs w:val="34"/>
          <w:lang w:eastAsia="fr-FR"/>
        </w:rPr>
        <w:pict>
          <v:rect id="_x0000_s1107" style="position:absolute;left:0;text-align:left;margin-left:121.1pt;margin-top:4.4pt;width:13.3pt;height:14.05pt;z-index:251735040"/>
        </w:pict>
      </w:r>
      <w:r w:rsidR="00EC6402" w:rsidRPr="00E36A68">
        <w:rPr>
          <w:rFonts w:ascii="Arial" w:hAnsi="Arial" w:cs="Traditional Arabic" w:hint="cs"/>
          <w:sz w:val="34"/>
          <w:szCs w:val="34"/>
          <w:rtl/>
          <w:lang w:val="en-US"/>
        </w:rPr>
        <w:t>هل ترى بأنه  لابد من الإكثار من هذه البرامج ؟ نعم       لا</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sidRPr="00E36A68">
        <w:rPr>
          <w:rFonts w:ascii="Arial" w:hAnsi="Arial" w:cs="Traditional Arabic" w:hint="cs"/>
          <w:sz w:val="34"/>
          <w:szCs w:val="34"/>
          <w:rtl/>
          <w:lang w:val="en-US"/>
        </w:rPr>
        <w:t>كيفما كانت الإجابة، لماذا؟.....................................................</w:t>
      </w:r>
    </w:p>
    <w:p w:rsidR="00EC6402" w:rsidRPr="00E36A68" w:rsidRDefault="00AE1FDB"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Pr>
          <w:rFonts w:ascii="Arial" w:hAnsi="Arial" w:cs="Traditional Arabic"/>
          <w:noProof/>
          <w:sz w:val="34"/>
          <w:szCs w:val="34"/>
          <w:lang w:eastAsia="fr-FR"/>
        </w:rPr>
        <w:pict>
          <v:rect id="_x0000_s1101" style="position:absolute;left:0;text-align:left;margin-left:65.85pt;margin-top:3.2pt;width:13.3pt;height:14.05pt;z-index:251728896"/>
        </w:pict>
      </w:r>
      <w:r>
        <w:rPr>
          <w:rFonts w:ascii="Arial" w:hAnsi="Arial" w:cs="Traditional Arabic"/>
          <w:noProof/>
          <w:sz w:val="34"/>
          <w:szCs w:val="34"/>
          <w:lang w:eastAsia="fr-FR"/>
        </w:rPr>
        <w:pict>
          <v:rect id="_x0000_s1102" style="position:absolute;left:0;text-align:left;margin-left:112.3pt;margin-top:3.2pt;width:13.3pt;height:14.05pt;z-index:251729920"/>
        </w:pict>
      </w:r>
      <w:r w:rsidR="00EC6402" w:rsidRPr="00E36A68">
        <w:rPr>
          <w:rFonts w:ascii="Arial" w:hAnsi="Arial" w:cs="Traditional Arabic" w:hint="cs"/>
          <w:sz w:val="34"/>
          <w:szCs w:val="34"/>
          <w:rtl/>
          <w:lang w:val="en-US"/>
        </w:rPr>
        <w:t>هل ترى بأن التلفزيون هو الأنسب لهذا النوع من البرامج؟ نعم         لا</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sidRPr="00E36A68">
        <w:rPr>
          <w:rFonts w:ascii="Arial" w:hAnsi="Arial" w:cs="Traditional Arabic" w:hint="cs"/>
          <w:sz w:val="34"/>
          <w:szCs w:val="34"/>
          <w:rtl/>
          <w:lang w:val="en-US"/>
        </w:rPr>
        <w:t>إذا أجبت بالنفي، ما هي البدائل؟...............................................................</w:t>
      </w:r>
    </w:p>
    <w:p w:rsidR="00EC6402" w:rsidRPr="00E36A68" w:rsidRDefault="00AE1FDB"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Pr>
          <w:rFonts w:ascii="Arial" w:hAnsi="Arial" w:cs="Traditional Arabic"/>
          <w:noProof/>
          <w:sz w:val="34"/>
          <w:szCs w:val="34"/>
        </w:rPr>
        <w:pict>
          <v:rect id="_x0000_s1097" style="position:absolute;left:0;text-align:left;margin-left:46.7pt;margin-top:4pt;width:13.3pt;height:14.05pt;z-index:251724800"/>
        </w:pict>
      </w:r>
      <w:r>
        <w:rPr>
          <w:rFonts w:ascii="Arial" w:hAnsi="Arial" w:cs="Traditional Arabic"/>
          <w:noProof/>
          <w:sz w:val="34"/>
          <w:szCs w:val="34"/>
        </w:rPr>
        <w:pict>
          <v:rect id="_x0000_s1098" style="position:absolute;left:0;text-align:left;margin-left:12.6pt;margin-top:4pt;width:13.3pt;height:14.05pt;z-index:251725824"/>
        </w:pict>
      </w:r>
      <w:r w:rsidR="00EC6402" w:rsidRPr="00E36A68">
        <w:rPr>
          <w:rFonts w:ascii="Arial" w:hAnsi="Arial" w:cs="Traditional Arabic" w:hint="cs"/>
          <w:sz w:val="34"/>
          <w:szCs w:val="34"/>
          <w:rtl/>
          <w:lang w:val="en-US"/>
        </w:rPr>
        <w:t>هل ساهمت وتساهم البرامج الثقافية التلفزيونية في تكوين رصيدك الثقافي؟ نعم       لا</w:t>
      </w:r>
    </w:p>
    <w:p w:rsidR="00EC6402" w:rsidRPr="00E36A68" w:rsidRDefault="00EC6402" w:rsidP="00EC6402">
      <w:pPr>
        <w:pStyle w:val="Paragraphedeliste"/>
        <w:numPr>
          <w:ilvl w:val="0"/>
          <w:numId w:val="42"/>
        </w:numPr>
        <w:autoSpaceDE w:val="0"/>
        <w:autoSpaceDN w:val="0"/>
        <w:bidi/>
        <w:adjustRightInd w:val="0"/>
        <w:spacing w:after="0" w:line="240" w:lineRule="auto"/>
        <w:ind w:left="643" w:hanging="503"/>
        <w:rPr>
          <w:rFonts w:ascii="Arial" w:hAnsi="Arial" w:cs="Traditional Arabic"/>
          <w:sz w:val="34"/>
          <w:szCs w:val="34"/>
          <w:lang w:val="en-US"/>
        </w:rPr>
      </w:pPr>
      <w:r w:rsidRPr="00E36A68">
        <w:rPr>
          <w:rFonts w:ascii="Arial" w:hAnsi="Arial" w:cs="Traditional Arabic" w:hint="cs"/>
          <w:sz w:val="34"/>
          <w:szCs w:val="34"/>
          <w:rtl/>
          <w:lang w:val="en-US"/>
        </w:rPr>
        <w:t>ما هي اقتراحاتك في البرنامج الثقافي التلفزيوني؟</w:t>
      </w:r>
    </w:p>
    <w:p w:rsidR="00EC6402" w:rsidRPr="00E36A68" w:rsidRDefault="00AE1FDB" w:rsidP="00EC6402">
      <w:pPr>
        <w:autoSpaceDE w:val="0"/>
        <w:autoSpaceDN w:val="0"/>
        <w:adjustRightInd w:val="0"/>
        <w:spacing w:after="0" w:line="240" w:lineRule="auto"/>
        <w:ind w:left="283"/>
        <w:rPr>
          <w:rFonts w:ascii="Arial" w:hAnsi="Arial" w:cs="Traditional Arabic"/>
          <w:sz w:val="34"/>
          <w:szCs w:val="34"/>
          <w:rtl/>
        </w:rPr>
      </w:pPr>
      <w:r w:rsidRPr="00AE1FDB">
        <w:rPr>
          <w:rFonts w:ascii="Arial" w:hAnsi="Arial" w:cs="Traditional Arabic"/>
          <w:noProof/>
          <w:sz w:val="34"/>
          <w:szCs w:val="34"/>
          <w:rtl/>
        </w:rPr>
        <w:pict>
          <v:rect id="_x0000_s1095" style="position:absolute;left:0;text-align:left;margin-left:95.6pt;margin-top:2.25pt;width:13.3pt;height:14.05pt;z-index:251722752"/>
        </w:pict>
      </w:r>
      <w:r w:rsidRPr="00AE1FDB">
        <w:rPr>
          <w:rFonts w:ascii="Arial" w:hAnsi="Arial" w:cs="Traditional Arabic"/>
          <w:noProof/>
          <w:sz w:val="34"/>
          <w:szCs w:val="34"/>
          <w:rtl/>
        </w:rPr>
        <w:pict>
          <v:rect id="_x0000_s1094" style="position:absolute;left:0;text-align:left;margin-left:299.75pt;margin-top:2.25pt;width:13.3pt;height:14.05pt;z-index:251721728"/>
        </w:pict>
      </w:r>
      <w:r w:rsidR="00EC6402" w:rsidRPr="00E36A68">
        <w:rPr>
          <w:rFonts w:ascii="Arial" w:hAnsi="Arial" w:cs="Traditional Arabic" w:hint="cs"/>
          <w:sz w:val="34"/>
          <w:szCs w:val="34"/>
          <w:rtl/>
        </w:rPr>
        <w:t xml:space="preserve">رفع مستوى هذه البرامج      ربط مضامين البرامج باهتمامات الجمهور    </w:t>
      </w:r>
    </w:p>
    <w:p w:rsidR="00EC6402" w:rsidRPr="00E36A68" w:rsidRDefault="00AE1FDB" w:rsidP="00EC6402">
      <w:pPr>
        <w:autoSpaceDE w:val="0"/>
        <w:autoSpaceDN w:val="0"/>
        <w:adjustRightInd w:val="0"/>
        <w:spacing w:after="0" w:line="240" w:lineRule="auto"/>
        <w:ind w:left="283"/>
        <w:rPr>
          <w:rFonts w:ascii="Arial" w:hAnsi="Arial" w:cs="Traditional Arabic"/>
          <w:sz w:val="34"/>
          <w:szCs w:val="34"/>
          <w:rtl/>
        </w:rPr>
      </w:pPr>
      <w:r w:rsidRPr="00AE1FDB">
        <w:rPr>
          <w:rFonts w:ascii="Arial" w:hAnsi="Arial" w:cs="Traditional Arabic"/>
          <w:noProof/>
          <w:sz w:val="34"/>
          <w:szCs w:val="34"/>
          <w:rtl/>
        </w:rPr>
        <w:pict>
          <v:rect id="_x0000_s1096" style="position:absolute;left:0;text-align:left;margin-left:254.95pt;margin-top:2.35pt;width:13.3pt;height:14.05pt;z-index:251723776"/>
        </w:pict>
      </w:r>
      <w:r w:rsidR="00EC6402" w:rsidRPr="00E36A68">
        <w:rPr>
          <w:rFonts w:ascii="Arial" w:hAnsi="Arial" w:cs="Traditional Arabic" w:hint="cs"/>
          <w:sz w:val="34"/>
          <w:szCs w:val="34"/>
          <w:rtl/>
        </w:rPr>
        <w:t xml:space="preserve"> التركيز على العلوم والمعارف أكثر</w:t>
      </w:r>
    </w:p>
    <w:p w:rsidR="00EC6402" w:rsidRPr="00E36A68" w:rsidRDefault="00EC6402" w:rsidP="00EC6402">
      <w:pPr>
        <w:pStyle w:val="Paragraphedeliste"/>
        <w:numPr>
          <w:ilvl w:val="0"/>
          <w:numId w:val="42"/>
        </w:numPr>
        <w:bidi/>
        <w:ind w:left="643" w:hanging="503"/>
        <w:contextualSpacing/>
        <w:rPr>
          <w:rFonts w:ascii="Arial" w:hAnsi="Arial" w:cs="Traditional Arabic"/>
          <w:sz w:val="34"/>
          <w:szCs w:val="34"/>
          <w:rtl/>
          <w:lang w:val="en-US"/>
        </w:rPr>
      </w:pPr>
      <w:r w:rsidRPr="00E36A68">
        <w:rPr>
          <w:rFonts w:ascii="Arial" w:hAnsi="Arial" w:cs="Traditional Arabic" w:hint="cs"/>
          <w:sz w:val="34"/>
          <w:szCs w:val="34"/>
          <w:rtl/>
          <w:lang w:val="en-US"/>
        </w:rPr>
        <w:t>هل تعتقد بضرورة إنشاء فضائيات عربية متخصصة بالثقافة.</w:t>
      </w:r>
    </w:p>
    <w:p w:rsidR="00EC6402" w:rsidRPr="00E36A68" w:rsidRDefault="00AE1FDB" w:rsidP="00EC6402">
      <w:pPr>
        <w:pStyle w:val="Paragraphedeliste"/>
        <w:autoSpaceDE w:val="0"/>
        <w:autoSpaceDN w:val="0"/>
        <w:bidi/>
        <w:adjustRightInd w:val="0"/>
        <w:spacing w:after="0" w:line="240" w:lineRule="auto"/>
        <w:ind w:left="643"/>
        <w:rPr>
          <w:rFonts w:ascii="Arial" w:hAnsi="Arial" w:cs="Traditional Arabic"/>
          <w:sz w:val="34"/>
          <w:szCs w:val="34"/>
          <w:lang w:val="en-US"/>
        </w:rPr>
      </w:pPr>
      <w:r>
        <w:rPr>
          <w:rFonts w:ascii="Arial" w:hAnsi="Arial" w:cs="Traditional Arabic"/>
          <w:noProof/>
          <w:sz w:val="34"/>
          <w:szCs w:val="34"/>
          <w:lang w:eastAsia="fr-FR"/>
        </w:rPr>
        <w:pict>
          <v:rect id="_x0000_s1119" style="position:absolute;left:0;text-align:left;margin-left:286.45pt;margin-top:2.6pt;width:13.3pt;height:14.05pt;z-index:251747328"/>
        </w:pict>
      </w:r>
      <w:r>
        <w:rPr>
          <w:rFonts w:ascii="Arial" w:hAnsi="Arial" w:cs="Traditional Arabic"/>
          <w:noProof/>
          <w:sz w:val="34"/>
          <w:szCs w:val="34"/>
          <w:lang w:eastAsia="fr-FR"/>
        </w:rPr>
        <w:pict>
          <v:rect id="_x0000_s1118" style="position:absolute;left:0;text-align:left;margin-left:144.4pt;margin-top:2.6pt;width:13.3pt;height:14.05pt;z-index:251746304"/>
        </w:pict>
      </w:r>
      <w:r w:rsidR="00EC6402" w:rsidRPr="00E36A68">
        <w:rPr>
          <w:rFonts w:ascii="Arial" w:hAnsi="Arial" w:cs="Traditional Arabic" w:hint="cs"/>
          <w:sz w:val="34"/>
          <w:szCs w:val="34"/>
          <w:rtl/>
          <w:lang w:val="en-US"/>
        </w:rPr>
        <w:t>نعم أجد ضرورة لذلك.            لا أجد ضرورة لذلك</w:t>
      </w:r>
      <w:r w:rsidR="00EC6402" w:rsidRPr="00E36A68">
        <w:rPr>
          <w:rFonts w:hint="cs"/>
          <w:sz w:val="34"/>
          <w:szCs w:val="34"/>
          <w:rtl/>
          <w:lang w:bidi="ar-IQ"/>
        </w:rPr>
        <w:t>.</w:t>
      </w:r>
    </w:p>
    <w:p w:rsidR="00EC6402" w:rsidRPr="00E36A68" w:rsidRDefault="00EC6402" w:rsidP="00EC6402">
      <w:pPr>
        <w:rPr>
          <w:sz w:val="34"/>
          <w:szCs w:val="34"/>
          <w:rtl/>
        </w:rPr>
      </w:pPr>
    </w:p>
    <w:p w:rsidR="00EC6402" w:rsidRPr="00E36A68" w:rsidRDefault="00EC6402" w:rsidP="00EC6402">
      <w:pPr>
        <w:rPr>
          <w:sz w:val="34"/>
          <w:szCs w:val="34"/>
          <w:rtl/>
        </w:rPr>
      </w:pPr>
    </w:p>
    <w:p w:rsidR="00EC6402" w:rsidRPr="00E36A68" w:rsidRDefault="00EC6402" w:rsidP="00EC6402">
      <w:pPr>
        <w:rPr>
          <w:sz w:val="34"/>
          <w:szCs w:val="34"/>
          <w:rtl/>
        </w:rPr>
      </w:pPr>
      <w:r w:rsidRPr="00E36A68">
        <w:rPr>
          <w:rFonts w:hint="cs"/>
          <w:sz w:val="34"/>
          <w:szCs w:val="34"/>
          <w:rtl/>
          <w:lang w:bidi="ar-IQ"/>
        </w:rPr>
        <w:t xml:space="preserve">                                       </w:t>
      </w:r>
      <w:r w:rsidRPr="00E36A68">
        <w:rPr>
          <w:rFonts w:hint="cs"/>
          <w:sz w:val="34"/>
          <w:szCs w:val="34"/>
          <w:rtl/>
        </w:rPr>
        <w:t xml:space="preserve">                             </w:t>
      </w:r>
    </w:p>
    <w:p w:rsidR="00EC6402" w:rsidRPr="00E36A68" w:rsidRDefault="00EC6402" w:rsidP="00EC6402">
      <w:pPr>
        <w:rPr>
          <w:rFonts w:cs="DecoType Naskh"/>
          <w:sz w:val="34"/>
          <w:szCs w:val="34"/>
          <w:lang w:bidi="ar-DZ"/>
        </w:rPr>
      </w:pPr>
      <w:r w:rsidRPr="00E36A68">
        <w:rPr>
          <w:rFonts w:hint="cs"/>
          <w:sz w:val="34"/>
          <w:szCs w:val="34"/>
          <w:rtl/>
        </w:rPr>
        <w:t xml:space="preserve">                                         </w:t>
      </w:r>
      <w:r w:rsidRPr="00E36A68">
        <w:rPr>
          <w:rFonts w:cs="DecoType Naskh" w:hint="cs"/>
          <w:sz w:val="34"/>
          <w:szCs w:val="34"/>
          <w:rtl/>
        </w:rPr>
        <w:t>تقبلوا مني أسمى عبارات الامتنان</w:t>
      </w:r>
      <w:r w:rsidRPr="00E36A68">
        <w:rPr>
          <w:rFonts w:cs="DecoType Naskh" w:hint="cs"/>
          <w:sz w:val="34"/>
          <w:szCs w:val="34"/>
          <w:rtl/>
          <w:lang w:bidi="ar-DZ"/>
        </w:rPr>
        <w:t>، تمنياتي بالتوفيق.</w:t>
      </w:r>
    </w:p>
    <w:p w:rsidR="00EC6402" w:rsidRPr="00E36A68" w:rsidRDefault="00EC6402" w:rsidP="00EC6402">
      <w:pPr>
        <w:pStyle w:val="Paragraphedeliste"/>
        <w:tabs>
          <w:tab w:val="left" w:pos="-283"/>
        </w:tabs>
        <w:ind w:left="567" w:right="-2"/>
        <w:jc w:val="both"/>
        <w:rPr>
          <w:rFonts w:asciiTheme="majorBidi" w:hAnsiTheme="majorBidi" w:cstheme="majorBidi"/>
          <w:sz w:val="26"/>
          <w:szCs w:val="26"/>
          <w:rtl/>
        </w:rPr>
      </w:pPr>
    </w:p>
    <w:p w:rsidR="00EC6402" w:rsidRPr="00E36A68" w:rsidRDefault="00EC6402" w:rsidP="00EC6402">
      <w:pPr>
        <w:pStyle w:val="Paragraphedeliste"/>
        <w:tabs>
          <w:tab w:val="left" w:pos="-283"/>
        </w:tabs>
        <w:ind w:left="567" w:right="-2"/>
        <w:jc w:val="both"/>
        <w:rPr>
          <w:rFonts w:asciiTheme="majorBidi" w:hAnsiTheme="majorBidi" w:cstheme="majorBidi"/>
          <w:sz w:val="26"/>
          <w:szCs w:val="26"/>
          <w:rtl/>
          <w:lang w:val="en-US"/>
        </w:rPr>
      </w:pPr>
    </w:p>
    <w:p w:rsidR="00EC6402" w:rsidRPr="00E36A68" w:rsidRDefault="00EC6402" w:rsidP="00EC6402">
      <w:pPr>
        <w:pStyle w:val="Paragraphedeliste"/>
        <w:tabs>
          <w:tab w:val="left" w:pos="-283"/>
        </w:tabs>
        <w:ind w:left="567" w:right="-2"/>
        <w:jc w:val="both"/>
        <w:rPr>
          <w:rFonts w:asciiTheme="majorBidi" w:hAnsiTheme="majorBidi" w:cstheme="majorBidi"/>
          <w:sz w:val="26"/>
          <w:szCs w:val="26"/>
          <w:rtl/>
          <w:lang w:val="en-US"/>
        </w:rPr>
      </w:pPr>
    </w:p>
    <w:p w:rsidR="00EC6402" w:rsidRPr="00E36A68" w:rsidRDefault="00EC6402" w:rsidP="00EC6402">
      <w:pPr>
        <w:pStyle w:val="Paragraphedeliste"/>
        <w:tabs>
          <w:tab w:val="left" w:pos="-283"/>
        </w:tabs>
        <w:ind w:left="567" w:right="-2"/>
        <w:jc w:val="both"/>
        <w:rPr>
          <w:rFonts w:asciiTheme="majorBidi" w:hAnsiTheme="majorBidi" w:cstheme="majorBidi"/>
          <w:sz w:val="26"/>
          <w:szCs w:val="26"/>
          <w:rtl/>
          <w:lang w:val="en-US"/>
        </w:rPr>
      </w:pPr>
    </w:p>
    <w:p w:rsidR="00EC6402" w:rsidRPr="00E36A68" w:rsidRDefault="00EC6402" w:rsidP="00EC6402">
      <w:pPr>
        <w:pStyle w:val="Paragraphedeliste"/>
        <w:tabs>
          <w:tab w:val="left" w:pos="-283"/>
        </w:tabs>
        <w:ind w:left="567" w:right="-2"/>
        <w:jc w:val="both"/>
        <w:rPr>
          <w:rFonts w:asciiTheme="majorBidi" w:hAnsiTheme="majorBidi" w:cstheme="majorBidi"/>
          <w:sz w:val="26"/>
          <w:szCs w:val="26"/>
          <w:rtl/>
          <w:lang w:val="en-US"/>
        </w:rPr>
      </w:pPr>
    </w:p>
    <w:p w:rsidR="00EC6402" w:rsidRPr="00E36A68" w:rsidRDefault="00EC6402" w:rsidP="00EC6402">
      <w:pPr>
        <w:pStyle w:val="Paragraphedeliste"/>
        <w:tabs>
          <w:tab w:val="left" w:pos="-283"/>
        </w:tabs>
        <w:ind w:left="567" w:right="-2"/>
        <w:jc w:val="both"/>
        <w:rPr>
          <w:rFonts w:asciiTheme="majorBidi" w:hAnsiTheme="majorBidi" w:cstheme="majorBidi"/>
          <w:sz w:val="26"/>
          <w:szCs w:val="26"/>
          <w:rtl/>
          <w:lang w:val="en-US"/>
        </w:rPr>
      </w:pPr>
    </w:p>
    <w:p w:rsidR="00EC6402" w:rsidRPr="00E36A68" w:rsidRDefault="00EC6402" w:rsidP="00EC6402">
      <w:pPr>
        <w:pStyle w:val="Paragraphedeliste"/>
        <w:tabs>
          <w:tab w:val="left" w:pos="-283"/>
        </w:tabs>
        <w:ind w:left="567" w:right="-2"/>
        <w:jc w:val="both"/>
        <w:rPr>
          <w:rFonts w:asciiTheme="majorBidi" w:hAnsiTheme="majorBidi" w:cstheme="majorBidi"/>
          <w:sz w:val="26"/>
          <w:szCs w:val="26"/>
          <w:rtl/>
          <w:lang w:val="en-US"/>
        </w:rPr>
      </w:pPr>
    </w:p>
    <w:p w:rsidR="00EC6402" w:rsidRPr="00E36A68" w:rsidRDefault="00EC6402" w:rsidP="00EC6402">
      <w:pPr>
        <w:spacing w:line="240" w:lineRule="auto"/>
        <w:rPr>
          <w:rFonts w:ascii="Arial" w:hAnsi="Arial" w:cs="Traditional Arabic"/>
          <w:sz w:val="32"/>
          <w:szCs w:val="32"/>
          <w:rtl/>
        </w:rPr>
      </w:pPr>
    </w:p>
    <w:p w:rsidR="00EC6402" w:rsidRPr="00E36A68" w:rsidRDefault="00EC6402" w:rsidP="00EC6402">
      <w:pPr>
        <w:spacing w:line="240" w:lineRule="auto"/>
        <w:rPr>
          <w:rFonts w:ascii="Arial" w:hAnsi="Arial" w:cs="Traditional Arabic"/>
          <w:sz w:val="32"/>
          <w:szCs w:val="32"/>
          <w:rtl/>
        </w:rPr>
      </w:pPr>
    </w:p>
    <w:p w:rsidR="00EC6402" w:rsidRPr="00E36A68" w:rsidRDefault="00EC6402" w:rsidP="00EC6402">
      <w:pPr>
        <w:spacing w:line="240" w:lineRule="auto"/>
        <w:rPr>
          <w:rFonts w:ascii="Arial" w:hAnsi="Arial" w:cs="Traditional Arabic"/>
          <w:sz w:val="32"/>
          <w:szCs w:val="32"/>
          <w:rtl/>
        </w:rPr>
      </w:pPr>
    </w:p>
    <w:p w:rsidR="00EC6402" w:rsidRPr="00E36A68" w:rsidRDefault="00EC6402" w:rsidP="00EC6402">
      <w:pPr>
        <w:spacing w:line="240" w:lineRule="auto"/>
        <w:rPr>
          <w:rFonts w:ascii="Arial" w:hAnsi="Arial" w:cs="Traditional Arabic"/>
          <w:sz w:val="32"/>
          <w:szCs w:val="32"/>
          <w:rtl/>
        </w:rPr>
      </w:pPr>
    </w:p>
    <w:p w:rsidR="00EC6402" w:rsidRPr="00E36A68" w:rsidRDefault="00EC6402" w:rsidP="00EC6402">
      <w:pPr>
        <w:spacing w:line="240" w:lineRule="auto"/>
        <w:rPr>
          <w:rFonts w:ascii="Arial" w:hAnsi="Arial" w:cs="Traditional Arabic"/>
          <w:sz w:val="32"/>
          <w:szCs w:val="32"/>
          <w:rtl/>
        </w:rPr>
      </w:pPr>
    </w:p>
    <w:p w:rsidR="00EC6402" w:rsidRPr="00E36A68" w:rsidRDefault="00EC6402" w:rsidP="00EC6402">
      <w:pPr>
        <w:spacing w:line="240" w:lineRule="auto"/>
        <w:rPr>
          <w:rFonts w:ascii="Arial" w:hAnsi="Arial" w:cs="Traditional Arabic"/>
          <w:sz w:val="32"/>
          <w:szCs w:val="32"/>
          <w:rtl/>
        </w:rPr>
      </w:pPr>
    </w:p>
    <w:p w:rsidR="00EC6402" w:rsidRPr="00E36A68" w:rsidRDefault="00EC6402" w:rsidP="00EC6402">
      <w:pPr>
        <w:spacing w:line="240" w:lineRule="auto"/>
        <w:rPr>
          <w:rFonts w:ascii="Arial" w:hAnsi="Arial" w:cs="Traditional Arabic"/>
          <w:sz w:val="32"/>
          <w:szCs w:val="32"/>
          <w:rtl/>
        </w:rPr>
      </w:pPr>
    </w:p>
    <w:p w:rsidR="00EC6402" w:rsidRPr="00E36A68" w:rsidRDefault="00AE1FDB" w:rsidP="00EC6402">
      <w:pPr>
        <w:jc w:val="center"/>
        <w:rPr>
          <w:rFonts w:ascii="Stencil" w:hAnsi="Stencil" w:cs="DecoType Naskh Variants"/>
          <w:sz w:val="34"/>
          <w:szCs w:val="34"/>
        </w:rPr>
      </w:pPr>
      <w:r w:rsidRPr="00AE1FDB">
        <w:pict>
          <v:oval id="_x0000_s1174" style="position:absolute;left:0;text-align:left;margin-left:102.25pt;margin-top:-6.3pt;width:249pt;height:58.5pt;z-index:251803648" fillcolor="#fabf8f [1945]" strokecolor="#f79646 [3209]" strokeweight="1pt">
            <v:fill color2="#f79646 [3209]" focusposition=".5,.5" focussize="" focus="50%" type="gradient"/>
            <v:shadow on="t" type="perspective" color="#974706 [1609]" offset="1pt" offset2="-3pt"/>
            <v:textbox>
              <w:txbxContent>
                <w:p w:rsidR="00EC6402" w:rsidRDefault="00EC6402" w:rsidP="00EC6402">
                  <w:pPr>
                    <w:jc w:val="center"/>
                    <w:rPr>
                      <w:rFonts w:ascii="Stencil" w:hAnsi="Stencil" w:cs="DecoType Naskh Variants"/>
                      <w:sz w:val="34"/>
                      <w:szCs w:val="34"/>
                    </w:rPr>
                  </w:pPr>
                  <w:r>
                    <w:rPr>
                      <w:rFonts w:ascii="Stencil" w:hAnsi="Stencil" w:cs="DecoType Naskh Variants" w:hint="cs"/>
                      <w:sz w:val="34"/>
                      <w:szCs w:val="34"/>
                      <w:rtl/>
                    </w:rPr>
                    <w:t xml:space="preserve">    فهرس الموضوعـــــــــــــــــــــات</w:t>
                  </w:r>
                </w:p>
                <w:p w:rsidR="00EC6402" w:rsidRDefault="00EC6402" w:rsidP="00EC6402"/>
              </w:txbxContent>
            </v:textbox>
            <w10:wrap anchorx="page"/>
          </v:oval>
        </w:pict>
      </w:r>
    </w:p>
    <w:p w:rsidR="00EC6402" w:rsidRPr="00E36A68" w:rsidRDefault="00EC6402" w:rsidP="00EC6402">
      <w:pPr>
        <w:spacing w:line="240" w:lineRule="auto"/>
        <w:rPr>
          <w:rFonts w:ascii="Traditional Arabic" w:hAnsi="Traditional Arabic" w:cs="DecoType Naskh"/>
          <w:sz w:val="34"/>
          <w:szCs w:val="34"/>
          <w:rtl/>
          <w:lang w:bidi="ar-DZ"/>
        </w:rPr>
      </w:pPr>
    </w:p>
    <w:p w:rsidR="00EC6402" w:rsidRPr="00E36A68" w:rsidRDefault="00EC6402" w:rsidP="00EC6402">
      <w:pPr>
        <w:spacing w:line="240" w:lineRule="auto"/>
        <w:rPr>
          <w:rFonts w:ascii="Traditional Arabic" w:hAnsi="Traditional Arabic" w:cs="DecoType Naskh"/>
          <w:sz w:val="34"/>
          <w:szCs w:val="34"/>
          <w:rtl/>
        </w:rPr>
      </w:pPr>
      <w:r w:rsidRPr="00E36A68">
        <w:rPr>
          <w:rFonts w:ascii="Traditional Arabic" w:hAnsi="Traditional Arabic" w:cs="DecoType Naskh" w:hint="cs"/>
          <w:sz w:val="34"/>
          <w:szCs w:val="34"/>
          <w:rtl/>
        </w:rPr>
        <w:t>الموضــــــــــــــــــــــــــوع.........................................الصفحة</w:t>
      </w:r>
    </w:p>
    <w:p w:rsidR="00EC6402" w:rsidRPr="00E36A68" w:rsidRDefault="00EC6402" w:rsidP="00EC6402">
      <w:pPr>
        <w:spacing w:line="240" w:lineRule="auto"/>
        <w:rPr>
          <w:rFonts w:ascii="Traditional Arabic" w:hAnsi="Traditional Arabic" w:cs="Traditional Arabic"/>
          <w:sz w:val="32"/>
          <w:szCs w:val="32"/>
          <w:rtl/>
        </w:rPr>
      </w:pPr>
      <w:r w:rsidRPr="00E36A68">
        <w:rPr>
          <w:rFonts w:ascii="Traditional Arabic" w:hAnsi="Traditional Arabic" w:cs="Traditional Arabic" w:hint="cs"/>
          <w:sz w:val="32"/>
          <w:szCs w:val="32"/>
          <w:rtl/>
        </w:rPr>
        <w:t>آيات قرآنية</w:t>
      </w:r>
    </w:p>
    <w:p w:rsidR="00EC6402" w:rsidRPr="00E36A68" w:rsidRDefault="00EC6402" w:rsidP="00EC6402">
      <w:pPr>
        <w:spacing w:line="240" w:lineRule="auto"/>
        <w:rPr>
          <w:rFonts w:ascii="Traditional Arabic" w:hAnsi="Traditional Arabic" w:cs="Traditional Arabic"/>
          <w:sz w:val="32"/>
          <w:szCs w:val="32"/>
          <w:rtl/>
        </w:rPr>
      </w:pPr>
      <w:r w:rsidRPr="00E36A68">
        <w:rPr>
          <w:rFonts w:ascii="Traditional Arabic" w:hAnsi="Traditional Arabic" w:cs="Traditional Arabic" w:hint="cs"/>
          <w:sz w:val="32"/>
          <w:szCs w:val="32"/>
          <w:rtl/>
        </w:rPr>
        <w:t>كلمة شكر</w:t>
      </w:r>
    </w:p>
    <w:p w:rsidR="00EC6402" w:rsidRPr="00E36A68" w:rsidRDefault="00EC6402" w:rsidP="00EC6402">
      <w:pPr>
        <w:spacing w:line="240" w:lineRule="auto"/>
        <w:ind w:left="72"/>
        <w:rPr>
          <w:rFonts w:ascii="Traditional Arabic" w:hAnsi="Traditional Arabic" w:cs="Traditional Arabic"/>
          <w:sz w:val="32"/>
          <w:szCs w:val="32"/>
          <w:lang w:bidi="ar-DZ"/>
        </w:rPr>
      </w:pPr>
      <w:r w:rsidRPr="00E36A68">
        <w:rPr>
          <w:rFonts w:ascii="Traditional Arabic" w:hAnsi="Traditional Arabic" w:cs="Traditional Arabic" w:hint="cs"/>
          <w:sz w:val="32"/>
          <w:szCs w:val="32"/>
          <w:rtl/>
          <w:lang w:bidi="ar-DZ"/>
        </w:rPr>
        <w:t>الإهداء</w:t>
      </w:r>
    </w:p>
    <w:p w:rsidR="00EC6402" w:rsidRPr="00E36A68" w:rsidRDefault="00EC6402" w:rsidP="00EC6402">
      <w:pPr>
        <w:spacing w:line="240" w:lineRule="auto"/>
        <w:ind w:left="-2"/>
        <w:rPr>
          <w:rFonts w:ascii="Traditional Arabic" w:hAnsi="Traditional Arabic" w:cs="Traditional Arabic"/>
          <w:sz w:val="32"/>
          <w:szCs w:val="32"/>
          <w:lang w:bidi="ar-DZ"/>
        </w:rPr>
      </w:pPr>
      <w:r w:rsidRPr="00E36A68">
        <w:rPr>
          <w:rFonts w:ascii="Traditional Arabic" w:hAnsi="Traditional Arabic" w:cs="Traditional Arabic" w:hint="cs"/>
          <w:sz w:val="32"/>
          <w:szCs w:val="32"/>
          <w:rtl/>
        </w:rPr>
        <w:t>مقدمـة.........................................................................</w:t>
      </w:r>
      <w:r w:rsidRPr="00E36A68">
        <w:rPr>
          <w:rFonts w:ascii="Traditional Arabic" w:hAnsi="Traditional Arabic" w:cs="Traditional Arabic" w:hint="cs"/>
          <w:sz w:val="32"/>
          <w:szCs w:val="32"/>
          <w:rtl/>
          <w:lang w:bidi="ar-DZ"/>
        </w:rPr>
        <w:t>....... أ- ج</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bidi="ar-DZ"/>
        </w:rPr>
      </w:pPr>
      <w:r w:rsidRPr="00E36A68">
        <w:rPr>
          <w:rFonts w:ascii="Traditional Arabic" w:hAnsi="Traditional Arabic" w:cs="Traditional Arabic" w:hint="cs"/>
          <w:sz w:val="32"/>
          <w:szCs w:val="32"/>
          <w:rtl/>
          <w:lang w:val="en-US"/>
        </w:rPr>
        <w:t>الفصل الأول: الإطار المنهجي للدراسة....................................................1- 3</w:t>
      </w:r>
      <w:r>
        <w:rPr>
          <w:rFonts w:ascii="Traditional Arabic" w:hAnsi="Traditional Arabic" w:cs="Traditional Arabic" w:hint="cs"/>
          <w:sz w:val="32"/>
          <w:szCs w:val="32"/>
          <w:rtl/>
          <w:lang w:val="en-US"/>
        </w:rPr>
        <w:t>2</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1.إشكالية الدراسة وتساؤلاتها................................................</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.............1</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2.أسباب اختيار الموضوع..............................................</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Pr>
          <w:rFonts w:ascii="Traditional Arabic" w:hAnsi="Traditional Arabic" w:cs="Traditional Arabic" w:hint="cs"/>
          <w:sz w:val="32"/>
          <w:szCs w:val="32"/>
          <w:rtl/>
          <w:lang w:val="en-US"/>
        </w:rPr>
        <w:t>2</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3.أهمية الدراسة............................................................................</w:t>
      </w:r>
      <w:r>
        <w:rPr>
          <w:rFonts w:ascii="Traditional Arabic" w:hAnsi="Traditional Arabic" w:cs="Traditional Arabic" w:hint="cs"/>
          <w:sz w:val="32"/>
          <w:szCs w:val="32"/>
          <w:rtl/>
          <w:lang w:val="en-US"/>
        </w:rPr>
        <w:t>3</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4.أهداف الدراسة..........................................................................</w:t>
      </w:r>
      <w:r>
        <w:rPr>
          <w:rFonts w:ascii="Traditional Arabic" w:hAnsi="Traditional Arabic" w:cs="Traditional Arabic" w:hint="cs"/>
          <w:sz w:val="32"/>
          <w:szCs w:val="32"/>
          <w:rtl/>
          <w:lang w:val="en-US"/>
        </w:rPr>
        <w:t>4</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5. تحديد المفاهيم...........................................................................</w:t>
      </w:r>
      <w:r>
        <w:rPr>
          <w:rFonts w:ascii="Traditional Arabic" w:hAnsi="Traditional Arabic" w:cs="Traditional Arabic" w:hint="cs"/>
          <w:sz w:val="32"/>
          <w:szCs w:val="32"/>
          <w:rtl/>
          <w:lang w:val="en-US"/>
        </w:rPr>
        <w:t>5</w:t>
      </w:r>
      <w:r w:rsidRPr="00E36A68">
        <w:rPr>
          <w:rFonts w:ascii="Traditional Arabic" w:hAnsi="Traditional Arabic" w:cs="Traditional Arabic" w:hint="cs"/>
          <w:sz w:val="32"/>
          <w:szCs w:val="32"/>
          <w:rtl/>
          <w:lang w:val="en-US"/>
        </w:rPr>
        <w:t xml:space="preserve">   </w:t>
      </w:r>
    </w:p>
    <w:p w:rsidR="00EC6402" w:rsidRPr="00E36A68" w:rsidRDefault="00EC6402" w:rsidP="00EC6402">
      <w:pPr>
        <w:pStyle w:val="Paragraphedeliste"/>
        <w:tabs>
          <w:tab w:val="left" w:pos="-283"/>
        </w:tabs>
        <w:bidi/>
        <w:spacing w:line="240" w:lineRule="auto"/>
        <w:ind w:left="1"/>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 xml:space="preserve">6. منهج الدراسة وأدوات جمع البيانات </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Pr>
          <w:rFonts w:ascii="Traditional Arabic" w:hAnsi="Traditional Arabic" w:cs="Traditional Arabic" w:hint="cs"/>
          <w:sz w:val="32"/>
          <w:szCs w:val="32"/>
          <w:rtl/>
          <w:lang w:val="en-US"/>
        </w:rPr>
        <w:t>9</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lang w:val="en-US"/>
        </w:rPr>
      </w:pPr>
      <w:r w:rsidRPr="00E36A68">
        <w:rPr>
          <w:rFonts w:ascii="Traditional Arabic" w:hAnsi="Traditional Arabic" w:cs="Traditional Arabic" w:hint="cs"/>
          <w:sz w:val="32"/>
          <w:szCs w:val="32"/>
          <w:rtl/>
          <w:lang w:val="en-US"/>
        </w:rPr>
        <w:t>7. مجتمع البحث والعينة المدروسة.........</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......1</w:t>
      </w:r>
      <w:r>
        <w:rPr>
          <w:rFonts w:ascii="Traditional Arabic" w:hAnsi="Traditional Arabic" w:cs="Traditional Arabic" w:hint="cs"/>
          <w:sz w:val="32"/>
          <w:szCs w:val="32"/>
          <w:rtl/>
          <w:lang w:val="en-US"/>
        </w:rPr>
        <w:t>4</w:t>
      </w:r>
    </w:p>
    <w:p w:rsidR="00EC6402" w:rsidRPr="00E36A68" w:rsidRDefault="00EC6402" w:rsidP="00EC6402">
      <w:pPr>
        <w:pStyle w:val="Paragraphedeliste"/>
        <w:tabs>
          <w:tab w:val="left" w:pos="-283"/>
        </w:tabs>
        <w:bidi/>
        <w:spacing w:line="240" w:lineRule="auto"/>
        <w:ind w:left="1"/>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bidi="ar-DZ"/>
        </w:rPr>
        <w:t>8</w:t>
      </w:r>
      <w:r w:rsidRPr="00E36A68">
        <w:rPr>
          <w:rFonts w:ascii="Traditional Arabic" w:hAnsi="Traditional Arabic" w:cs="Traditional Arabic" w:hint="cs"/>
          <w:sz w:val="32"/>
          <w:szCs w:val="32"/>
          <w:rtl/>
          <w:lang w:val="en-US"/>
        </w:rPr>
        <w:t>. مجالات الدراسة ................…</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 xml:space="preserve"> </w:t>
      </w:r>
      <w:r>
        <w:rPr>
          <w:rFonts w:ascii="Traditional Arabic" w:hAnsi="Traditional Arabic" w:cs="Traditional Arabic" w:hint="cs"/>
          <w:sz w:val="32"/>
          <w:szCs w:val="32"/>
          <w:rtl/>
          <w:lang w:val="en-US"/>
        </w:rPr>
        <w:t>19</w:t>
      </w:r>
    </w:p>
    <w:p w:rsidR="00EC6402" w:rsidRPr="00E36A68" w:rsidRDefault="00EC6402" w:rsidP="00EC6402">
      <w:pPr>
        <w:tabs>
          <w:tab w:val="left" w:pos="-283"/>
        </w:tabs>
        <w:spacing w:line="240" w:lineRule="auto"/>
        <w:ind w:left="1"/>
        <w:jc w:val="both"/>
        <w:rPr>
          <w:rFonts w:ascii="Traditional Arabic" w:hAnsi="Traditional Arabic" w:cs="Traditional Arabic"/>
          <w:sz w:val="32"/>
          <w:szCs w:val="32"/>
          <w:rtl/>
          <w:lang w:bidi="ar-DZ"/>
        </w:rPr>
      </w:pPr>
      <w:r w:rsidRPr="00E36A68">
        <w:rPr>
          <w:rFonts w:ascii="Traditional Arabic" w:hAnsi="Traditional Arabic" w:cs="Traditional Arabic" w:hint="cs"/>
          <w:sz w:val="32"/>
          <w:szCs w:val="32"/>
          <w:rtl/>
        </w:rPr>
        <w:t>9. الدراسات السابقة والمشابهة</w:t>
      </w:r>
      <w:r w:rsidRPr="00E36A68">
        <w:rPr>
          <w:rFonts w:ascii="Traditional Arabic" w:hAnsi="Traditional Arabic" w:cs="Traditional Arabic" w:hint="cs"/>
          <w:sz w:val="32"/>
          <w:szCs w:val="32"/>
          <w:rtl/>
          <w:lang w:bidi="ar-DZ"/>
        </w:rPr>
        <w:t xml:space="preserve"> </w:t>
      </w:r>
      <w:r w:rsidRPr="00E36A68">
        <w:rPr>
          <w:rFonts w:ascii="Traditional Arabic" w:hAnsi="Traditional Arabic" w:cs="Traditional Arabic" w:hint="cs"/>
          <w:sz w:val="32"/>
          <w:szCs w:val="32"/>
          <w:lang w:bidi="ar-DZ"/>
        </w:rPr>
        <w:t>…</w:t>
      </w:r>
      <w:r w:rsidRPr="00E36A68">
        <w:rPr>
          <w:rFonts w:ascii="Traditional Arabic" w:hAnsi="Traditional Arabic" w:cs="Traditional Arabic" w:hint="cs"/>
          <w:sz w:val="32"/>
          <w:szCs w:val="32"/>
          <w:rtl/>
          <w:lang w:bidi="ar-DZ"/>
        </w:rPr>
        <w:t>......</w:t>
      </w:r>
      <w:r w:rsidRPr="00E36A68">
        <w:rPr>
          <w:rFonts w:ascii="Traditional Arabic" w:hAnsi="Traditional Arabic" w:cs="Traditional Arabic" w:hint="cs"/>
          <w:sz w:val="32"/>
          <w:szCs w:val="32"/>
          <w:lang w:bidi="ar-DZ"/>
        </w:rPr>
        <w:t>..…………………………………..</w:t>
      </w:r>
      <w:r w:rsidRPr="00E36A68">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20</w:t>
      </w:r>
    </w:p>
    <w:p w:rsidR="00EC6402" w:rsidRPr="00E36A68" w:rsidRDefault="00EC6402" w:rsidP="00EC6402">
      <w:pPr>
        <w:tabs>
          <w:tab w:val="left" w:pos="-2"/>
        </w:tabs>
        <w:spacing w:line="240" w:lineRule="auto"/>
        <w:ind w:left="-2"/>
        <w:jc w:val="both"/>
        <w:rPr>
          <w:rFonts w:ascii="Traditional Arabic" w:hAnsi="Traditional Arabic" w:cs="Traditional Arabic"/>
          <w:sz w:val="32"/>
          <w:szCs w:val="32"/>
          <w:rtl/>
        </w:rPr>
      </w:pPr>
      <w:r w:rsidRPr="00E36A68">
        <w:rPr>
          <w:rFonts w:ascii="Traditional Arabic" w:hAnsi="Traditional Arabic" w:cs="Traditional Arabic" w:hint="cs"/>
          <w:sz w:val="32"/>
          <w:szCs w:val="32"/>
          <w:rtl/>
        </w:rPr>
        <w:t>الفصل الثاني: الإطار النظري للدراسة…</w:t>
      </w:r>
      <w:r w:rsidRPr="00E36A68">
        <w:rPr>
          <w:rFonts w:ascii="Traditional Arabic" w:hAnsi="Traditional Arabic" w:cs="Traditional Arabic" w:hint="cs"/>
          <w:sz w:val="32"/>
          <w:szCs w:val="32"/>
        </w:rPr>
        <w:t>…………</w:t>
      </w:r>
      <w:r w:rsidRPr="00E36A68">
        <w:rPr>
          <w:rFonts w:cs="Traditional Arabic"/>
          <w:sz w:val="32"/>
          <w:szCs w:val="32"/>
        </w:rPr>
        <w:t>…</w:t>
      </w:r>
      <w:r w:rsidRPr="00E36A68">
        <w:rPr>
          <w:rFonts w:ascii="Traditional Arabic" w:hAnsi="Traditional Arabic" w:cs="Traditional Arabic" w:hint="cs"/>
          <w:sz w:val="32"/>
          <w:szCs w:val="32"/>
        </w:rPr>
        <w:t>………….……………</w:t>
      </w:r>
      <w:r w:rsidRPr="00E36A68">
        <w:rPr>
          <w:rFonts w:ascii="Traditional Arabic" w:hAnsi="Traditional Arabic" w:cs="Traditional Arabic" w:hint="cs"/>
          <w:sz w:val="32"/>
          <w:szCs w:val="32"/>
          <w:rtl/>
        </w:rPr>
        <w:t>3</w:t>
      </w:r>
      <w:r>
        <w:rPr>
          <w:rFonts w:ascii="Traditional Arabic" w:hAnsi="Traditional Arabic" w:cs="Traditional Arabic" w:hint="cs"/>
          <w:sz w:val="32"/>
          <w:szCs w:val="32"/>
          <w:rtl/>
        </w:rPr>
        <w:t>3</w:t>
      </w:r>
      <w:r w:rsidRPr="00E36A68">
        <w:rPr>
          <w:rFonts w:ascii="Traditional Arabic" w:hAnsi="Traditional Arabic" w:cs="Traditional Arabic" w:hint="cs"/>
          <w:sz w:val="32"/>
          <w:szCs w:val="32"/>
          <w:rtl/>
        </w:rPr>
        <w:t>-</w:t>
      </w:r>
      <w:r>
        <w:rPr>
          <w:rFonts w:ascii="Traditional Arabic" w:hAnsi="Traditional Arabic" w:cs="Traditional Arabic" w:hint="cs"/>
          <w:sz w:val="32"/>
          <w:szCs w:val="32"/>
          <w:rtl/>
        </w:rPr>
        <w:t>79</w:t>
      </w:r>
    </w:p>
    <w:p w:rsidR="00EC6402" w:rsidRPr="00E36A68" w:rsidRDefault="00EC6402" w:rsidP="00EC6402">
      <w:pPr>
        <w:pStyle w:val="Paragraphedeliste"/>
        <w:numPr>
          <w:ilvl w:val="0"/>
          <w:numId w:val="48"/>
        </w:numPr>
        <w:tabs>
          <w:tab w:val="left" w:pos="-283"/>
          <w:tab w:val="left" w:pos="282"/>
        </w:tabs>
        <w:bidi/>
        <w:spacing w:line="240" w:lineRule="auto"/>
        <w:ind w:left="1" w:hanging="3"/>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المبحث الأول:</w:t>
      </w:r>
      <w:r w:rsidRPr="00E36A68">
        <w:rPr>
          <w:rFonts w:ascii="Traditional Arabic" w:hAnsi="Traditional Arabic" w:cs="Traditional Arabic" w:hint="cs"/>
          <w:sz w:val="32"/>
          <w:szCs w:val="32"/>
          <w:lang w:val="en-US"/>
        </w:rPr>
        <w:t xml:space="preserve"> </w:t>
      </w:r>
      <w:r w:rsidRPr="00E36A68">
        <w:rPr>
          <w:rFonts w:ascii="Traditional Arabic" w:hAnsi="Traditional Arabic" w:cs="Traditional Arabic" w:hint="cs"/>
          <w:sz w:val="32"/>
          <w:szCs w:val="32"/>
          <w:rtl/>
          <w:lang w:val="en-US"/>
        </w:rPr>
        <w:t>نظرية الاستخدامات والإشباعات…..............</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..3</w:t>
      </w:r>
      <w:r>
        <w:rPr>
          <w:rFonts w:ascii="Traditional Arabic" w:hAnsi="Traditional Arabic" w:cs="Traditional Arabic" w:hint="cs"/>
          <w:sz w:val="32"/>
          <w:szCs w:val="32"/>
          <w:rtl/>
          <w:lang w:val="en-US"/>
        </w:rPr>
        <w:t>4</w:t>
      </w:r>
    </w:p>
    <w:p w:rsidR="00EC6402" w:rsidRPr="00E36A68" w:rsidRDefault="00EC6402" w:rsidP="00EC6402">
      <w:pPr>
        <w:pStyle w:val="Paragraphedeliste"/>
        <w:numPr>
          <w:ilvl w:val="0"/>
          <w:numId w:val="48"/>
        </w:numPr>
        <w:tabs>
          <w:tab w:val="left" w:pos="-283"/>
          <w:tab w:val="left" w:pos="282"/>
        </w:tabs>
        <w:bidi/>
        <w:spacing w:line="240" w:lineRule="auto"/>
        <w:ind w:left="1" w:hanging="3"/>
        <w:jc w:val="both"/>
        <w:rPr>
          <w:rFonts w:ascii="Traditional Arabic" w:hAnsi="Traditional Arabic" w:cs="Traditional Arabic"/>
          <w:sz w:val="32"/>
          <w:szCs w:val="32"/>
          <w:lang w:val="en-US"/>
        </w:rPr>
      </w:pPr>
      <w:r w:rsidRPr="00E36A68">
        <w:rPr>
          <w:rFonts w:ascii="Traditional Arabic" w:hAnsi="Traditional Arabic" w:cs="Traditional Arabic" w:hint="cs"/>
          <w:sz w:val="32"/>
          <w:szCs w:val="32"/>
          <w:rtl/>
          <w:lang w:val="en-US"/>
        </w:rPr>
        <w:t>تمهيــد</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heme="minorHAnsi" w:hAnsiTheme="minorHAnsi" w:cs="Traditional Arabic"/>
          <w:sz w:val="32"/>
          <w:szCs w:val="32"/>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...3</w:t>
      </w:r>
      <w:r>
        <w:rPr>
          <w:rFonts w:ascii="Traditional Arabic" w:hAnsi="Traditional Arabic" w:cs="Traditional Arabic" w:hint="cs"/>
          <w:sz w:val="32"/>
          <w:szCs w:val="32"/>
          <w:rtl/>
          <w:lang w:val="en-US"/>
        </w:rPr>
        <w:t>5</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1.1/ المطلب الأول: مفهوم النظرية ونشأتها وتطورها…</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Pr>
          <w:rFonts w:ascii="Traditional Arabic" w:hAnsi="Traditional Arabic" w:cs="Traditional Arabic" w:hint="cs"/>
          <w:sz w:val="32"/>
          <w:szCs w:val="32"/>
          <w:rtl/>
          <w:lang w:val="en-US"/>
        </w:rPr>
        <w:t>36</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2.1/ المطلب الثاني:</w:t>
      </w:r>
      <w:r w:rsidRPr="00E36A68">
        <w:rPr>
          <w:rFonts w:ascii="Traditional Arabic" w:hAnsi="Traditional Arabic" w:cs="Traditional Arabic" w:hint="cs"/>
          <w:sz w:val="32"/>
          <w:szCs w:val="32"/>
          <w:lang w:val="en-US"/>
        </w:rPr>
        <w:t xml:space="preserve"> </w:t>
      </w:r>
      <w:r w:rsidRPr="00E36A68">
        <w:rPr>
          <w:rFonts w:ascii="Traditional Arabic" w:hAnsi="Traditional Arabic" w:cs="Traditional Arabic" w:hint="cs"/>
          <w:sz w:val="32"/>
          <w:szCs w:val="32"/>
          <w:rtl/>
          <w:lang w:val="en-US"/>
        </w:rPr>
        <w:t>نظرية الاستخدامات والإشباعات وجمهور وسائل الإعلام.................</w:t>
      </w:r>
      <w:r w:rsidRPr="00E36A68">
        <w:rPr>
          <w:rFonts w:ascii="Traditional Arabic" w:hAnsi="Traditional Arabic" w:cs="Traditional Arabic" w:hint="cs"/>
          <w:sz w:val="32"/>
          <w:szCs w:val="32"/>
          <w:lang w:val="en-US"/>
        </w:rPr>
        <w:t>...</w:t>
      </w:r>
      <w:r>
        <w:rPr>
          <w:rFonts w:ascii="Traditional Arabic" w:hAnsi="Traditional Arabic" w:cs="Traditional Arabic" w:hint="cs"/>
          <w:sz w:val="32"/>
          <w:szCs w:val="32"/>
          <w:rtl/>
          <w:lang w:val="en-US"/>
        </w:rPr>
        <w:t>45</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3.1/ المطلب الثالث: أهم محاور، افتراضات وأهداف نظرية الاستخدامات والإشباعات...........5</w:t>
      </w:r>
      <w:r>
        <w:rPr>
          <w:rFonts w:ascii="Traditional Arabic" w:hAnsi="Traditional Arabic" w:cs="Traditional Arabic" w:hint="cs"/>
          <w:sz w:val="32"/>
          <w:szCs w:val="32"/>
          <w:rtl/>
          <w:lang w:val="en-US"/>
        </w:rPr>
        <w:t>0</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4.1/ المطلب الرابع: الانتقادات الموجهة لنظرية الاستخدامات والإشباعات.......................</w:t>
      </w:r>
      <w:r>
        <w:rPr>
          <w:rFonts w:ascii="Traditional Arabic" w:hAnsi="Traditional Arabic" w:cs="Traditional Arabic" w:hint="cs"/>
          <w:sz w:val="32"/>
          <w:szCs w:val="32"/>
          <w:rtl/>
          <w:lang w:val="en-US"/>
        </w:rPr>
        <w:t>55</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خلاصـة</w:t>
      </w:r>
      <w:r w:rsidRPr="00E36A68">
        <w:rPr>
          <w:rFonts w:ascii="Traditional Arabic" w:hAnsi="Traditional Arabic" w:cs="Traditional Arabic" w:hint="cs"/>
          <w:sz w:val="32"/>
          <w:szCs w:val="32"/>
          <w:lang w:val="en-US"/>
        </w:rPr>
        <w:t>……………………</w:t>
      </w:r>
      <w:r w:rsidRPr="00E36A68">
        <w:rPr>
          <w:rFonts w:asciiTheme="minorHAnsi" w:hAnsiTheme="minorHAnsi" w:cs="Traditional Arabic"/>
          <w:sz w:val="32"/>
          <w:szCs w:val="32"/>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Pr>
          <w:rFonts w:ascii="Traditional Arabic" w:hAnsi="Traditional Arabic" w:cs="Traditional Arabic" w:hint="cs"/>
          <w:sz w:val="32"/>
          <w:szCs w:val="32"/>
          <w:rtl/>
          <w:lang w:val="en-US"/>
        </w:rPr>
        <w:t>58</w:t>
      </w:r>
    </w:p>
    <w:p w:rsidR="00EC6402" w:rsidRPr="00E36A68" w:rsidRDefault="00EC6402" w:rsidP="00EC6402">
      <w:pPr>
        <w:pStyle w:val="Paragraphedeliste"/>
        <w:numPr>
          <w:ilvl w:val="0"/>
          <w:numId w:val="48"/>
        </w:numPr>
        <w:tabs>
          <w:tab w:val="left" w:pos="-283"/>
        </w:tabs>
        <w:bidi/>
        <w:spacing w:line="240" w:lineRule="auto"/>
        <w:ind w:left="284" w:hanging="284"/>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المبحث الثاني: البرامج الثقافية في التلفزيون…</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Pr>
          <w:rFonts w:ascii="Traditional Arabic" w:hAnsi="Traditional Arabic" w:cs="Traditional Arabic" w:hint="cs"/>
          <w:sz w:val="32"/>
          <w:szCs w:val="32"/>
          <w:rtl/>
          <w:lang w:val="en-US"/>
        </w:rPr>
        <w:t>59</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تمهيـد........................................................................</w:t>
      </w:r>
      <w:r w:rsidRPr="00E36A68">
        <w:rPr>
          <w:rFonts w:ascii="Traditional Arabic" w:hAnsi="Traditional Arabic" w:cs="Traditional Arabic" w:hint="cs"/>
          <w:sz w:val="32"/>
          <w:szCs w:val="32"/>
          <w:rtl/>
          <w:lang w:val="en-US" w:bidi="ar-DZ"/>
        </w:rPr>
        <w:t>....</w:t>
      </w:r>
      <w:r w:rsidRPr="00E36A68">
        <w:rPr>
          <w:rFonts w:ascii="Traditional Arabic" w:hAnsi="Traditional Arabic" w:cs="Traditional Arabic" w:hint="cs"/>
          <w:sz w:val="32"/>
          <w:szCs w:val="32"/>
          <w:rtl/>
          <w:lang w:val="en-US"/>
        </w:rPr>
        <w:t>..........</w:t>
      </w:r>
      <w:r>
        <w:rPr>
          <w:rFonts w:ascii="Traditional Arabic" w:hAnsi="Traditional Arabic" w:cs="Traditional Arabic" w:hint="cs"/>
          <w:sz w:val="32"/>
          <w:szCs w:val="32"/>
          <w:rtl/>
          <w:lang w:val="en-US"/>
        </w:rPr>
        <w:t>60</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bidi="ar-DZ"/>
        </w:rPr>
      </w:pPr>
      <w:r w:rsidRPr="00E36A68">
        <w:rPr>
          <w:rFonts w:ascii="Traditional Arabic" w:hAnsi="Traditional Arabic" w:cs="Traditional Arabic" w:hint="cs"/>
          <w:sz w:val="32"/>
          <w:szCs w:val="32"/>
          <w:rtl/>
          <w:lang w:val="en-US"/>
        </w:rPr>
        <w:t>1.2/ المطلب الأول: العلاقة بين الثقافة والإعلام................................................</w:t>
      </w:r>
      <w:r>
        <w:rPr>
          <w:rFonts w:ascii="Traditional Arabic" w:hAnsi="Traditional Arabic" w:cs="Traditional Arabic" w:hint="cs"/>
          <w:sz w:val="32"/>
          <w:szCs w:val="32"/>
          <w:rtl/>
          <w:lang w:val="en-US"/>
        </w:rPr>
        <w:t>61</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2.2/ المطلب الثاني: الإعلام الثقافي والبرامج الثقافية التلفزيونية...................................</w:t>
      </w:r>
      <w:r>
        <w:rPr>
          <w:rFonts w:ascii="Traditional Arabic" w:hAnsi="Traditional Arabic" w:cs="Traditional Arabic" w:hint="cs"/>
          <w:sz w:val="32"/>
          <w:szCs w:val="32"/>
          <w:rtl/>
          <w:lang w:val="en-US"/>
        </w:rPr>
        <w:t>66</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3.2/ المطلب الثالث: أهداف البرامج الثقافية التلفزيونية وتصنيفاتها...............................</w:t>
      </w:r>
      <w:r>
        <w:rPr>
          <w:rFonts w:ascii="Traditional Arabic" w:hAnsi="Traditional Arabic" w:cs="Traditional Arabic" w:hint="cs"/>
          <w:sz w:val="32"/>
          <w:szCs w:val="32"/>
          <w:rtl/>
          <w:lang w:val="en-US"/>
        </w:rPr>
        <w:t>72</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4.2/ المطلب الرابع: الدور الثقافي للتلفزيون....................................................</w:t>
      </w:r>
      <w:r>
        <w:rPr>
          <w:rFonts w:ascii="Traditional Arabic" w:hAnsi="Traditional Arabic" w:cs="Traditional Arabic" w:hint="cs"/>
          <w:sz w:val="32"/>
          <w:szCs w:val="32"/>
          <w:rtl/>
          <w:lang w:val="en-US"/>
        </w:rPr>
        <w:t>76</w:t>
      </w:r>
    </w:p>
    <w:p w:rsidR="00EC6402" w:rsidRPr="00E36A68" w:rsidRDefault="00EC6402" w:rsidP="00EC6402">
      <w:pPr>
        <w:pStyle w:val="Paragraphedeliste"/>
        <w:tabs>
          <w:tab w:val="left" w:pos="-283"/>
        </w:tabs>
        <w:bidi/>
        <w:spacing w:line="240" w:lineRule="auto"/>
        <w:ind w:left="1"/>
        <w:jc w:val="both"/>
        <w:rPr>
          <w:rFonts w:ascii="Traditional Arabic" w:hAnsi="Traditional Arabic" w:cs="Traditional Arabic"/>
          <w:sz w:val="32"/>
          <w:szCs w:val="32"/>
          <w:rtl/>
          <w:lang w:val="en-US" w:bidi="ar-DZ"/>
        </w:rPr>
      </w:pPr>
      <w:r w:rsidRPr="00E36A68">
        <w:rPr>
          <w:rFonts w:ascii="Traditional Arabic" w:hAnsi="Traditional Arabic" w:cs="Traditional Arabic" w:hint="cs"/>
          <w:sz w:val="32"/>
          <w:szCs w:val="32"/>
          <w:rtl/>
          <w:lang w:val="en-US"/>
        </w:rPr>
        <w:t>خلاصة......................................................................................</w:t>
      </w:r>
      <w:r>
        <w:rPr>
          <w:rFonts w:ascii="Traditional Arabic" w:hAnsi="Traditional Arabic" w:cs="Traditional Arabic" w:hint="cs"/>
          <w:sz w:val="32"/>
          <w:szCs w:val="32"/>
          <w:rtl/>
          <w:lang w:val="en-US"/>
        </w:rPr>
        <w:t>79</w:t>
      </w:r>
    </w:p>
    <w:p w:rsidR="00EC6402" w:rsidRPr="00E36A68" w:rsidRDefault="00EC6402" w:rsidP="00EC6402">
      <w:pPr>
        <w:tabs>
          <w:tab w:val="left" w:pos="-283"/>
        </w:tabs>
        <w:spacing w:line="240" w:lineRule="auto"/>
        <w:ind w:firstLine="72"/>
        <w:rPr>
          <w:rFonts w:ascii="Traditional Arabic" w:hAnsi="Traditional Arabic" w:cs="Traditional Arabic"/>
          <w:sz w:val="32"/>
          <w:szCs w:val="32"/>
          <w:rtl/>
        </w:rPr>
      </w:pPr>
      <w:r w:rsidRPr="00E36A68">
        <w:rPr>
          <w:rFonts w:ascii="Traditional Arabic" w:hAnsi="Traditional Arabic" w:cs="Traditional Arabic" w:hint="cs"/>
          <w:sz w:val="32"/>
          <w:szCs w:val="32"/>
          <w:rtl/>
        </w:rPr>
        <w:t>الفصل الثالث: الإطار العملي والميداني للدراسة...</w:t>
      </w:r>
      <w:r w:rsidRPr="00E36A68">
        <w:rPr>
          <w:rFonts w:ascii="Traditional Arabic" w:hAnsi="Traditional Arabic" w:cs="Traditional Arabic" w:hint="cs"/>
          <w:sz w:val="32"/>
          <w:szCs w:val="32"/>
        </w:rPr>
        <w:t>……………</w:t>
      </w:r>
      <w:r w:rsidRPr="00E36A68">
        <w:rPr>
          <w:rFonts w:cs="Traditional Arabic" w:hint="cs"/>
          <w:sz w:val="32"/>
          <w:szCs w:val="32"/>
          <w:rtl/>
          <w:lang w:bidi="ar-DZ"/>
        </w:rPr>
        <w:t>.........</w:t>
      </w:r>
      <w:r w:rsidRPr="00E36A68">
        <w:rPr>
          <w:rFonts w:ascii="Traditional Arabic" w:hAnsi="Traditional Arabic" w:cs="Traditional Arabic" w:hint="cs"/>
          <w:sz w:val="32"/>
          <w:szCs w:val="32"/>
        </w:rPr>
        <w:t>…………</w:t>
      </w:r>
      <w:r w:rsidRPr="00E36A68">
        <w:rPr>
          <w:rFonts w:ascii="Traditional Arabic" w:hAnsi="Traditional Arabic" w:cs="Traditional Arabic" w:hint="cs"/>
          <w:sz w:val="32"/>
          <w:szCs w:val="32"/>
          <w:rtl/>
        </w:rPr>
        <w:t>8</w:t>
      </w:r>
      <w:r>
        <w:rPr>
          <w:rFonts w:ascii="Traditional Arabic" w:hAnsi="Traditional Arabic" w:cs="Traditional Arabic" w:hint="cs"/>
          <w:sz w:val="32"/>
          <w:szCs w:val="32"/>
          <w:rtl/>
        </w:rPr>
        <w:t>0</w:t>
      </w:r>
      <w:r w:rsidRPr="00E36A68">
        <w:rPr>
          <w:rFonts w:ascii="Traditional Arabic" w:hAnsi="Traditional Arabic" w:cs="Traditional Arabic" w:hint="cs"/>
          <w:sz w:val="32"/>
          <w:szCs w:val="32"/>
          <w:rtl/>
        </w:rPr>
        <w:t>-158</w:t>
      </w:r>
    </w:p>
    <w:p w:rsidR="00EC6402" w:rsidRPr="00E36A68" w:rsidRDefault="00EC6402" w:rsidP="00EC6402">
      <w:pPr>
        <w:pStyle w:val="Paragraphedeliste"/>
        <w:numPr>
          <w:ilvl w:val="0"/>
          <w:numId w:val="49"/>
        </w:numPr>
        <w:tabs>
          <w:tab w:val="left" w:pos="-283"/>
        </w:tabs>
        <w:bidi/>
        <w:spacing w:line="240" w:lineRule="auto"/>
        <w:ind w:left="360"/>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المبحث الأول: التعريف بعينة الدراسة وبيانات شخصية. …</w:t>
      </w:r>
      <w:r w:rsidRPr="00E36A68">
        <w:rPr>
          <w:rFonts w:ascii="Traditional Arabic" w:hAnsi="Traditional Arabic" w:cs="Traditional Arabic"/>
          <w:sz w:val="32"/>
          <w:szCs w:val="32"/>
          <w:lang w:val="en-US"/>
        </w:rPr>
        <w:t>.</w:t>
      </w:r>
      <w:r w:rsidRPr="00E36A68">
        <w:rPr>
          <w:rFonts w:ascii="Traditional Arabic" w:hAnsi="Traditional Arabic" w:cs="Traditional Arabic" w:hint="cs"/>
          <w:sz w:val="32"/>
          <w:szCs w:val="32"/>
          <w:lang w:val="en-US"/>
        </w:rPr>
        <w:t>………..……</w:t>
      </w:r>
      <w:r w:rsidRPr="00E36A68">
        <w:rPr>
          <w:rFonts w:ascii="Traditional Arabic" w:hAnsi="Traditional Arabic" w:cs="Traditional Arabic" w:hint="cs"/>
          <w:sz w:val="32"/>
          <w:szCs w:val="32"/>
          <w:rtl/>
          <w:lang w:val="en-US"/>
        </w:rPr>
        <w:t>...........</w:t>
      </w:r>
      <w:r>
        <w:rPr>
          <w:rFonts w:ascii="Traditional Arabic" w:hAnsi="Traditional Arabic" w:cs="Traditional Arabic" w:hint="cs"/>
          <w:sz w:val="32"/>
          <w:szCs w:val="32"/>
          <w:rtl/>
          <w:lang w:val="en-US"/>
        </w:rPr>
        <w:t>80</w:t>
      </w:r>
    </w:p>
    <w:p w:rsidR="00EC6402" w:rsidRPr="00E36A68" w:rsidRDefault="00EC6402" w:rsidP="00EC6402">
      <w:pPr>
        <w:pStyle w:val="Paragraphedeliste"/>
        <w:numPr>
          <w:ilvl w:val="0"/>
          <w:numId w:val="49"/>
        </w:numPr>
        <w:tabs>
          <w:tab w:val="left" w:pos="-283"/>
        </w:tabs>
        <w:bidi/>
        <w:spacing w:line="240" w:lineRule="auto"/>
        <w:ind w:left="360"/>
        <w:jc w:val="both"/>
        <w:rPr>
          <w:rFonts w:ascii="Traditional Arabic" w:eastAsiaTheme="minorEastAsia" w:hAnsi="Traditional Arabic" w:cs="Traditional Arabic"/>
          <w:sz w:val="32"/>
          <w:szCs w:val="32"/>
          <w:lang w:val="en-US" w:eastAsia="fr-FR"/>
        </w:rPr>
      </w:pPr>
      <w:r w:rsidRPr="00E36A68">
        <w:rPr>
          <w:rFonts w:ascii="Traditional Arabic" w:eastAsiaTheme="minorEastAsia" w:hAnsi="Traditional Arabic" w:cs="Traditional Arabic" w:hint="cs"/>
          <w:sz w:val="32"/>
          <w:szCs w:val="32"/>
          <w:rtl/>
          <w:lang w:val="en-US" w:eastAsia="fr-FR"/>
        </w:rPr>
        <w:t>المبحث الثاني: عادات وأنماط مشاهدة البرامج الثقافية.......................................10</w:t>
      </w:r>
      <w:r>
        <w:rPr>
          <w:rFonts w:ascii="Traditional Arabic" w:eastAsiaTheme="minorEastAsia" w:hAnsi="Traditional Arabic" w:cs="Traditional Arabic" w:hint="cs"/>
          <w:sz w:val="32"/>
          <w:szCs w:val="32"/>
          <w:rtl/>
          <w:lang w:val="en-US" w:eastAsia="fr-FR"/>
        </w:rPr>
        <w:t>2</w:t>
      </w:r>
    </w:p>
    <w:p w:rsidR="00EC6402" w:rsidRPr="00E36A68" w:rsidRDefault="00EC6402" w:rsidP="00EC6402">
      <w:pPr>
        <w:pStyle w:val="Paragraphedeliste"/>
        <w:numPr>
          <w:ilvl w:val="0"/>
          <w:numId w:val="49"/>
        </w:numPr>
        <w:tabs>
          <w:tab w:val="left" w:pos="-283"/>
        </w:tabs>
        <w:bidi/>
        <w:spacing w:line="240" w:lineRule="auto"/>
        <w:ind w:left="360"/>
        <w:jc w:val="both"/>
        <w:rPr>
          <w:rFonts w:ascii="Traditional Arabic" w:eastAsiaTheme="minorEastAsia" w:hAnsi="Traditional Arabic" w:cs="Traditional Arabic"/>
          <w:sz w:val="32"/>
          <w:szCs w:val="32"/>
          <w:lang w:val="en-US" w:eastAsia="fr-FR"/>
        </w:rPr>
      </w:pPr>
      <w:r w:rsidRPr="00E36A68">
        <w:rPr>
          <w:rFonts w:ascii="Traditional Arabic" w:eastAsiaTheme="minorEastAsia" w:hAnsi="Traditional Arabic" w:cs="Traditional Arabic" w:hint="cs"/>
          <w:sz w:val="32"/>
          <w:szCs w:val="32"/>
          <w:rtl/>
          <w:lang w:val="en-US" w:eastAsia="fr-FR"/>
        </w:rPr>
        <w:t>المبحث الثالث: استخدامات الطلبة البرامج الثقافية والإشباعات المحققة.......................</w:t>
      </w:r>
      <w:r w:rsidRPr="00E36A68">
        <w:rPr>
          <w:rFonts w:ascii="Traditional Arabic" w:hAnsi="Traditional Arabic" w:cs="Traditional Arabic" w:hint="cs"/>
          <w:sz w:val="32"/>
          <w:szCs w:val="32"/>
          <w:rtl/>
          <w:lang w:val="en-US"/>
        </w:rPr>
        <w:t>.1</w:t>
      </w:r>
      <w:r>
        <w:rPr>
          <w:rFonts w:ascii="Traditional Arabic" w:hAnsi="Traditional Arabic" w:cs="Traditional Arabic" w:hint="cs"/>
          <w:sz w:val="32"/>
          <w:szCs w:val="32"/>
          <w:rtl/>
          <w:lang w:val="en-US"/>
        </w:rPr>
        <w:t>18</w:t>
      </w:r>
    </w:p>
    <w:p w:rsidR="00EC6402" w:rsidRPr="00E36A68" w:rsidRDefault="00EC6402" w:rsidP="00EC6402">
      <w:pPr>
        <w:pStyle w:val="Paragraphedeliste"/>
        <w:numPr>
          <w:ilvl w:val="0"/>
          <w:numId w:val="49"/>
        </w:numPr>
        <w:tabs>
          <w:tab w:val="left" w:pos="-283"/>
        </w:tabs>
        <w:bidi/>
        <w:spacing w:line="240" w:lineRule="auto"/>
        <w:ind w:left="360"/>
        <w:jc w:val="both"/>
        <w:rPr>
          <w:rFonts w:ascii="Traditional Arabic" w:hAnsi="Traditional Arabic" w:cs="Traditional Arabic"/>
          <w:sz w:val="32"/>
          <w:szCs w:val="32"/>
          <w:lang w:val="en-US"/>
        </w:rPr>
      </w:pPr>
      <w:r w:rsidRPr="00E36A68">
        <w:rPr>
          <w:rFonts w:ascii="Traditional Arabic" w:eastAsiaTheme="minorEastAsia" w:hAnsi="Traditional Arabic" w:cs="Traditional Arabic" w:hint="cs"/>
          <w:sz w:val="32"/>
          <w:szCs w:val="32"/>
          <w:rtl/>
          <w:lang w:val="en-US" w:eastAsia="fr-FR"/>
        </w:rPr>
        <w:t>المبحث الرابع: موقف الطلبة من البرامج الثقافية التي تبث على شاشة التلفزيون</w:t>
      </w:r>
      <w:r w:rsidRPr="00E36A68">
        <w:rPr>
          <w:rFonts w:ascii="Traditional Arabic" w:hAnsi="Traditional Arabic" w:cs="Traditional Arabic" w:hint="cs"/>
          <w:sz w:val="32"/>
          <w:szCs w:val="32"/>
          <w:rtl/>
          <w:lang w:val="en-US"/>
        </w:rPr>
        <w:t>................1</w:t>
      </w:r>
      <w:r>
        <w:rPr>
          <w:rFonts w:ascii="Traditional Arabic" w:hAnsi="Traditional Arabic" w:cs="Traditional Arabic" w:hint="cs"/>
          <w:sz w:val="32"/>
          <w:szCs w:val="32"/>
          <w:rtl/>
          <w:lang w:val="en-US"/>
        </w:rPr>
        <w:t>49</w:t>
      </w:r>
    </w:p>
    <w:p w:rsidR="00EC6402" w:rsidRPr="00E36A68" w:rsidRDefault="00EC6402" w:rsidP="00EC6402">
      <w:pPr>
        <w:tabs>
          <w:tab w:val="left" w:pos="-283"/>
        </w:tabs>
        <w:spacing w:line="240" w:lineRule="auto"/>
        <w:ind w:left="1" w:hanging="1"/>
        <w:jc w:val="both"/>
        <w:rPr>
          <w:rFonts w:ascii="Traditional Arabic" w:eastAsia="Calibri" w:hAnsi="Traditional Arabic" w:cs="Traditional Arabic"/>
          <w:sz w:val="32"/>
          <w:szCs w:val="32"/>
          <w:lang w:bidi="ar-DZ"/>
        </w:rPr>
      </w:pPr>
      <w:r w:rsidRPr="00E36A68">
        <w:rPr>
          <w:rFonts w:ascii="Traditional Arabic" w:hAnsi="Traditional Arabic" w:cs="Traditional Arabic" w:hint="cs"/>
          <w:sz w:val="32"/>
          <w:szCs w:val="32"/>
          <w:rtl/>
        </w:rPr>
        <w:t>نتائج</w:t>
      </w:r>
      <w:r w:rsidRPr="00E36A68">
        <w:rPr>
          <w:rFonts w:ascii="Traditional Arabic" w:hAnsi="Traditional Arabic" w:cs="Traditional Arabic" w:hint="cs"/>
          <w:sz w:val="32"/>
          <w:szCs w:val="32"/>
        </w:rPr>
        <w:t xml:space="preserve"> </w:t>
      </w:r>
      <w:r w:rsidRPr="00E36A68">
        <w:rPr>
          <w:rFonts w:ascii="Traditional Arabic" w:hAnsi="Traditional Arabic" w:cs="Traditional Arabic" w:hint="cs"/>
          <w:sz w:val="32"/>
          <w:szCs w:val="32"/>
          <w:rtl/>
        </w:rPr>
        <w:t>الدراسة...........................................................................</w:t>
      </w:r>
      <w:r w:rsidRPr="00E36A68">
        <w:rPr>
          <w:rFonts w:ascii="Traditional Arabic" w:hAnsi="Traditional Arabic" w:cs="Traditional Arabic"/>
          <w:sz w:val="32"/>
          <w:szCs w:val="32"/>
        </w:rPr>
        <w:t>...</w:t>
      </w:r>
      <w:r w:rsidRPr="00E36A68">
        <w:rPr>
          <w:rFonts w:ascii="Traditional Arabic" w:hAnsi="Traditional Arabic" w:cs="Traditional Arabic" w:hint="cs"/>
          <w:sz w:val="32"/>
          <w:szCs w:val="32"/>
          <w:rtl/>
        </w:rPr>
        <w:t>..15</w:t>
      </w:r>
      <w:r>
        <w:rPr>
          <w:rFonts w:ascii="Traditional Arabic" w:hAnsi="Traditional Arabic" w:cs="Traditional Arabic" w:hint="cs"/>
          <w:sz w:val="32"/>
          <w:szCs w:val="32"/>
          <w:rtl/>
        </w:rPr>
        <w:t>7</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خــاتمة................................................................................16</w:t>
      </w:r>
      <w:r>
        <w:rPr>
          <w:rFonts w:ascii="Traditional Arabic" w:hAnsi="Traditional Arabic" w:cs="Traditional Arabic" w:hint="cs"/>
          <w:sz w:val="32"/>
          <w:szCs w:val="32"/>
          <w:rtl/>
          <w:lang w:val="en-US"/>
        </w:rPr>
        <w:t>2</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rPr>
        <w:t>الاقتراحات والتوصيات....................................................................16</w:t>
      </w:r>
      <w:r>
        <w:rPr>
          <w:rFonts w:ascii="Traditional Arabic" w:hAnsi="Traditional Arabic" w:cs="Traditional Arabic" w:hint="cs"/>
          <w:sz w:val="32"/>
          <w:szCs w:val="32"/>
          <w:rtl/>
        </w:rPr>
        <w:t>3</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lang w:val="en-US"/>
        </w:rPr>
      </w:pPr>
      <w:r w:rsidRPr="00E36A68">
        <w:rPr>
          <w:rFonts w:ascii="Traditional Arabic" w:hAnsi="Traditional Arabic" w:cs="Traditional Arabic" w:hint="cs"/>
          <w:sz w:val="32"/>
          <w:szCs w:val="32"/>
          <w:rtl/>
          <w:lang w:val="en-US"/>
        </w:rPr>
        <w:t>ملخص بالعربية</w:t>
      </w:r>
      <w:r w:rsidRPr="00E36A68">
        <w:rPr>
          <w:rFonts w:ascii="Traditional Arabic" w:hAnsi="Traditional Arabic" w:cs="Traditional Arabic"/>
          <w:sz w:val="32"/>
          <w:szCs w:val="32"/>
          <w:lang w:val="en-US"/>
        </w:rPr>
        <w:t xml:space="preserve"> </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قائمة المراجع</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قائمة الجداول</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قائمة الأشكال والرسوم البيانية</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الملاحق</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فهرس الموضوعات</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مصطلحات الدراسة</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r w:rsidRPr="00E36A68">
        <w:rPr>
          <w:rFonts w:ascii="Traditional Arabic" w:hAnsi="Traditional Arabic" w:cs="Traditional Arabic" w:hint="cs"/>
          <w:sz w:val="32"/>
          <w:szCs w:val="32"/>
          <w:rtl/>
          <w:lang w:val="en-US"/>
        </w:rPr>
        <w:t>ملخص بالانجليزية</w:t>
      </w: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p>
    <w:p w:rsidR="00EC6402" w:rsidRPr="00E36A68" w:rsidRDefault="00EC6402" w:rsidP="00EC6402">
      <w:pPr>
        <w:pStyle w:val="Paragraphedeliste"/>
        <w:tabs>
          <w:tab w:val="left" w:pos="-283"/>
        </w:tabs>
        <w:bidi/>
        <w:spacing w:line="240" w:lineRule="auto"/>
        <w:ind w:left="1" w:hanging="1"/>
        <w:jc w:val="both"/>
        <w:rPr>
          <w:rFonts w:ascii="Traditional Arabic" w:hAnsi="Traditional Arabic" w:cs="Traditional Arabic"/>
          <w:sz w:val="32"/>
          <w:szCs w:val="32"/>
          <w:rtl/>
          <w:lang w:val="en-US"/>
        </w:rPr>
      </w:pPr>
    </w:p>
    <w:p w:rsidR="00EC6402" w:rsidRPr="00E36A68" w:rsidRDefault="00EC6402" w:rsidP="00EC6402">
      <w:pPr>
        <w:pStyle w:val="Paragraphedeliste"/>
        <w:tabs>
          <w:tab w:val="left" w:pos="-283"/>
        </w:tabs>
        <w:bidi/>
        <w:spacing w:line="360" w:lineRule="auto"/>
        <w:ind w:left="0"/>
        <w:rPr>
          <w:rFonts w:ascii="Traditional Arabic" w:hAnsi="Traditional Arabic" w:cs="Traditional Arabic"/>
          <w:sz w:val="32"/>
          <w:szCs w:val="32"/>
          <w:rtl/>
          <w:lang w:val="en-US"/>
        </w:rPr>
      </w:pPr>
    </w:p>
    <w:p w:rsidR="00EC6402" w:rsidRPr="00E36A68" w:rsidRDefault="00EC6402" w:rsidP="00EC6402">
      <w:pPr>
        <w:pStyle w:val="Paragraphedeliste"/>
        <w:tabs>
          <w:tab w:val="left" w:pos="-283"/>
        </w:tabs>
        <w:bidi/>
        <w:spacing w:line="360" w:lineRule="auto"/>
        <w:ind w:left="0"/>
        <w:rPr>
          <w:rFonts w:ascii="Traditional Arabic" w:hAnsi="Traditional Arabic" w:cs="Traditional Arabic"/>
          <w:sz w:val="32"/>
          <w:szCs w:val="32"/>
          <w:lang w:val="en-US"/>
        </w:rPr>
      </w:pPr>
    </w:p>
    <w:p w:rsidR="00EC6402" w:rsidRPr="00E36A68" w:rsidRDefault="00EC6402" w:rsidP="00EC6402">
      <w:pPr>
        <w:pStyle w:val="Paragraphedeliste"/>
        <w:tabs>
          <w:tab w:val="left" w:pos="-283"/>
        </w:tabs>
        <w:bidi/>
        <w:spacing w:line="360" w:lineRule="auto"/>
        <w:ind w:left="0"/>
        <w:rPr>
          <w:rFonts w:ascii="Traditional Arabic" w:hAnsi="Traditional Arabic" w:cs="Traditional Arabic"/>
          <w:sz w:val="32"/>
          <w:szCs w:val="32"/>
          <w:lang w:val="en-US"/>
        </w:rPr>
      </w:pPr>
    </w:p>
    <w:p w:rsidR="00EC6402" w:rsidRPr="00E36A68" w:rsidRDefault="00EC6402" w:rsidP="00EC6402">
      <w:pPr>
        <w:spacing w:line="240" w:lineRule="auto"/>
        <w:rPr>
          <w:sz w:val="32"/>
          <w:szCs w:val="32"/>
          <w:rtl/>
          <w:lang w:bidi="ar-DZ"/>
        </w:rPr>
      </w:pPr>
    </w:p>
    <w:p w:rsidR="00EC6402" w:rsidRDefault="00EC6402" w:rsidP="00EC6402">
      <w:pPr>
        <w:spacing w:line="240" w:lineRule="auto"/>
        <w:rPr>
          <w:rFonts w:ascii="Arial" w:hAnsi="Arial" w:cs="Traditional Arabic"/>
          <w:sz w:val="32"/>
          <w:szCs w:val="32"/>
          <w:rtl/>
        </w:rPr>
      </w:pPr>
    </w:p>
    <w:p w:rsidR="00EC6402" w:rsidRPr="00E36A68" w:rsidRDefault="00EC6402" w:rsidP="00EC6402">
      <w:pPr>
        <w:spacing w:line="240" w:lineRule="auto"/>
        <w:rPr>
          <w:rFonts w:ascii="Arial" w:hAnsi="Arial" w:cs="Traditional Arabic"/>
          <w:sz w:val="32"/>
          <w:szCs w:val="32"/>
          <w:rtl/>
        </w:rPr>
      </w:pPr>
    </w:p>
    <w:p w:rsidR="00EC6402" w:rsidRPr="00E36A68" w:rsidRDefault="00EC6402" w:rsidP="00EC6402">
      <w:pPr>
        <w:spacing w:line="240" w:lineRule="auto"/>
        <w:rPr>
          <w:rFonts w:cs="DecoType Naskh Special"/>
          <w:sz w:val="36"/>
          <w:szCs w:val="36"/>
          <w:rtl/>
          <w:lang w:bidi="ar-DZ"/>
        </w:rPr>
      </w:pPr>
      <w:r w:rsidRPr="00E36A68">
        <w:rPr>
          <w:rFonts w:cs="DecoType Naskh Special" w:hint="cs"/>
          <w:sz w:val="36"/>
          <w:szCs w:val="36"/>
          <w:rtl/>
        </w:rPr>
        <w:t>مصطلحات الدراسة:</w:t>
      </w:r>
    </w:p>
    <w:p w:rsidR="00EC6402" w:rsidRPr="00E36A68" w:rsidRDefault="00EC6402" w:rsidP="00EC6402">
      <w:pPr>
        <w:spacing w:line="240" w:lineRule="auto"/>
        <w:rPr>
          <w:rFonts w:cs="Traditional Arabic"/>
          <w:sz w:val="32"/>
          <w:szCs w:val="32"/>
          <w:rtl/>
          <w:lang w:bidi="ar-DZ"/>
        </w:rPr>
      </w:pPr>
      <w:r w:rsidRPr="00E36A68">
        <w:rPr>
          <w:rFonts w:ascii="Arial" w:eastAsia="Calibri" w:hAnsi="Arial" w:cs="Traditional Arabic" w:hint="cs"/>
          <w:sz w:val="32"/>
          <w:szCs w:val="32"/>
          <w:rtl/>
        </w:rPr>
        <w:t>الاستخدامات والإشباعات</w:t>
      </w:r>
      <w:r w:rsidRPr="00E36A68">
        <w:rPr>
          <w:rFonts w:ascii="Arial" w:eastAsia="Calibri" w:hAnsi="Arial" w:cs="Traditional Arabic"/>
          <w:sz w:val="32"/>
          <w:szCs w:val="32"/>
          <w:rtl/>
        </w:rPr>
        <w:t xml:space="preserve"> </w:t>
      </w:r>
      <w:r w:rsidRPr="00E36A68">
        <w:rPr>
          <w:rFonts w:asciiTheme="majorBidi" w:hAnsiTheme="majorBidi" w:cs="Traditional Arabic"/>
          <w:sz w:val="28"/>
          <w:szCs w:val="28"/>
        </w:rPr>
        <w:t>(Uses and Gratification)</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مشاهدة</w:t>
      </w:r>
      <w:r w:rsidRPr="00E36A68">
        <w:rPr>
          <w:rFonts w:ascii="Traditional Arabic" w:cs="Traditional Arabic"/>
          <w:sz w:val="32"/>
          <w:szCs w:val="32"/>
        </w:rPr>
        <w:t xml:space="preserve"> </w:t>
      </w:r>
      <w:r w:rsidRPr="00E36A68">
        <w:rPr>
          <w:rFonts w:ascii="Traditional Arabic" w:cs="Traditional Arabic" w:hint="cs"/>
          <w:sz w:val="32"/>
          <w:szCs w:val="32"/>
          <w:rtl/>
        </w:rPr>
        <w:t>التلفزيون</w:t>
      </w:r>
      <w:r w:rsidRPr="00E36A68">
        <w:rPr>
          <w:rFonts w:ascii="Traditional Arabic" w:cs="Traditional Arabic"/>
          <w:sz w:val="32"/>
          <w:szCs w:val="32"/>
          <w:rtl/>
        </w:rPr>
        <w:t xml:space="preserve"> </w:t>
      </w:r>
      <w:r w:rsidRPr="00E36A68">
        <w:rPr>
          <w:rFonts w:ascii="Traditional Arabic" w:cs="Traditional Arabic"/>
          <w:sz w:val="32"/>
          <w:szCs w:val="32"/>
        </w:rPr>
        <w:t xml:space="preserve"> </w:t>
      </w:r>
      <w:r w:rsidRPr="00E36A68">
        <w:rPr>
          <w:rFonts w:asciiTheme="majorBidi" w:hAnsiTheme="majorBidi" w:cs="Traditional Arabic"/>
          <w:sz w:val="28"/>
          <w:szCs w:val="28"/>
        </w:rPr>
        <w:t>(Telelivision’s  preview)</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ا</w:t>
      </w:r>
      <w:r w:rsidRPr="00E36A68">
        <w:rPr>
          <w:rFonts w:ascii="Traditional Arabic" w:cs="Traditional Arabic"/>
          <w:sz w:val="32"/>
          <w:szCs w:val="32"/>
          <w:rtl/>
        </w:rPr>
        <w:t>لجمهور</w:t>
      </w:r>
      <w:r w:rsidRPr="00E36A68">
        <w:rPr>
          <w:rFonts w:ascii="Traditional Arabic" w:cs="Traditional Arabic"/>
          <w:sz w:val="32"/>
          <w:szCs w:val="32"/>
        </w:rPr>
        <w:t xml:space="preserve"> </w:t>
      </w:r>
      <w:r w:rsidRPr="00E36A68">
        <w:rPr>
          <w:rFonts w:ascii="Traditional Arabic" w:cs="Traditional Arabic"/>
          <w:sz w:val="32"/>
          <w:szCs w:val="32"/>
          <w:rtl/>
        </w:rPr>
        <w:t xml:space="preserve">النشط </w:t>
      </w:r>
      <w:r w:rsidRPr="00E36A68">
        <w:rPr>
          <w:rFonts w:asciiTheme="majorBidi" w:hAnsiTheme="majorBidi" w:cs="Traditional Arabic"/>
          <w:sz w:val="28"/>
          <w:szCs w:val="28"/>
        </w:rPr>
        <w:t>(Active Audience)</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التعرض</w:t>
      </w:r>
      <w:r w:rsidRPr="00E36A68">
        <w:rPr>
          <w:rFonts w:ascii="Traditional Arabic" w:cs="Traditional Arabic"/>
          <w:sz w:val="32"/>
          <w:szCs w:val="32"/>
        </w:rPr>
        <w:t xml:space="preserve"> </w:t>
      </w:r>
      <w:r w:rsidRPr="00E36A68">
        <w:rPr>
          <w:rFonts w:ascii="Traditional Arabic" w:cs="Traditional Arabic" w:hint="cs"/>
          <w:sz w:val="32"/>
          <w:szCs w:val="32"/>
          <w:rtl/>
        </w:rPr>
        <w:t xml:space="preserve">الانتقائي </w:t>
      </w:r>
      <w:r w:rsidRPr="00E36A68">
        <w:rPr>
          <w:rFonts w:asciiTheme="majorBidi" w:hAnsiTheme="majorBidi" w:cs="Traditional Arabic"/>
          <w:sz w:val="28"/>
          <w:szCs w:val="28"/>
        </w:rPr>
        <w:t>(Selective incurrence)</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sz w:val="32"/>
          <w:szCs w:val="32"/>
          <w:rtl/>
        </w:rPr>
        <w:t xml:space="preserve">الدوافع الأساسية </w:t>
      </w:r>
      <w:r w:rsidRPr="00E36A68">
        <w:rPr>
          <w:rFonts w:asciiTheme="majorBidi" w:eastAsia="Times New Roman" w:hAnsiTheme="majorBidi" w:cs="Traditional Arabic"/>
          <w:sz w:val="28"/>
          <w:szCs w:val="28"/>
        </w:rPr>
        <w:t>(Principal motives)</w:t>
      </w:r>
    </w:p>
    <w:p w:rsidR="00EC6402" w:rsidRPr="00E36A68" w:rsidRDefault="00EC6402" w:rsidP="00EC6402">
      <w:pPr>
        <w:spacing w:line="240" w:lineRule="auto"/>
        <w:rPr>
          <w:rFonts w:cs="Traditional Arabic"/>
          <w:sz w:val="32"/>
          <w:szCs w:val="32"/>
          <w:rtl/>
          <w:lang w:bidi="ar-DZ"/>
        </w:rPr>
      </w:pPr>
      <w:r w:rsidRPr="00E36A68">
        <w:rPr>
          <w:rFonts w:ascii="TimesNewRomanPSMT" w:hAnsi="TimesNewRomanPSMT" w:cs="Traditional Arabic" w:hint="cs"/>
          <w:sz w:val="32"/>
          <w:szCs w:val="32"/>
          <w:rtl/>
        </w:rPr>
        <w:t xml:space="preserve">المنفعة الاجتماعية </w:t>
      </w:r>
      <w:r w:rsidRPr="00E36A68">
        <w:rPr>
          <w:rFonts w:asciiTheme="majorBidi" w:eastAsia="Calibri" w:hAnsiTheme="majorBidi" w:cs="Traditional Arabic"/>
          <w:sz w:val="28"/>
          <w:szCs w:val="28"/>
        </w:rPr>
        <w:t>(Social Utility)</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البناء</w:t>
      </w:r>
      <w:r w:rsidRPr="00E36A68">
        <w:rPr>
          <w:rFonts w:ascii="Traditional Arabic" w:cs="Traditional Arabic"/>
          <w:sz w:val="32"/>
          <w:szCs w:val="32"/>
        </w:rPr>
        <w:t xml:space="preserve"> </w:t>
      </w:r>
      <w:r w:rsidRPr="00E36A68">
        <w:rPr>
          <w:rFonts w:ascii="Traditional Arabic" w:cs="Traditional Arabic" w:hint="cs"/>
          <w:sz w:val="32"/>
          <w:szCs w:val="32"/>
          <w:rtl/>
        </w:rPr>
        <w:t xml:space="preserve">الاجتماعي </w:t>
      </w:r>
      <w:r w:rsidRPr="00E36A68">
        <w:rPr>
          <w:rFonts w:asciiTheme="majorBidi" w:hAnsiTheme="majorBidi" w:cs="Traditional Arabic"/>
          <w:sz w:val="28"/>
          <w:szCs w:val="28"/>
        </w:rPr>
        <w:t>structure)</w:t>
      </w:r>
      <w:r w:rsidRPr="00E36A68">
        <w:rPr>
          <w:rFonts w:asciiTheme="majorBidi" w:hAnsiTheme="majorBidi" w:cs="Traditional Arabic" w:hint="cs"/>
          <w:sz w:val="28"/>
          <w:szCs w:val="28"/>
          <w:rtl/>
        </w:rPr>
        <w:t xml:space="preserve"> </w:t>
      </w:r>
      <w:r w:rsidRPr="00E36A68">
        <w:rPr>
          <w:rFonts w:asciiTheme="majorBidi" w:hAnsiTheme="majorBidi" w:cs="Traditional Arabic"/>
          <w:sz w:val="28"/>
          <w:szCs w:val="28"/>
        </w:rPr>
        <w:t>(Social</w:t>
      </w:r>
    </w:p>
    <w:p w:rsidR="00EC6402" w:rsidRPr="00E36A68" w:rsidRDefault="00EC6402" w:rsidP="00EC6402">
      <w:pPr>
        <w:spacing w:line="240" w:lineRule="auto"/>
        <w:rPr>
          <w:rFonts w:ascii="Traditional Arabic" w:cs="Traditional Arabic"/>
          <w:sz w:val="32"/>
          <w:szCs w:val="32"/>
          <w:rtl/>
        </w:rPr>
      </w:pPr>
      <w:r w:rsidRPr="00E36A68">
        <w:rPr>
          <w:rFonts w:ascii="Traditional Arabic" w:cs="Traditional Arabic" w:hint="cs"/>
          <w:sz w:val="32"/>
          <w:szCs w:val="32"/>
          <w:rtl/>
        </w:rPr>
        <w:t>الفروق</w:t>
      </w:r>
      <w:r w:rsidRPr="00E36A68">
        <w:rPr>
          <w:rFonts w:ascii="Traditional Arabic" w:cs="Traditional Arabic"/>
          <w:sz w:val="32"/>
          <w:szCs w:val="32"/>
        </w:rPr>
        <w:t xml:space="preserve"> </w:t>
      </w:r>
      <w:r w:rsidRPr="00E36A68">
        <w:rPr>
          <w:rFonts w:ascii="Traditional Arabic" w:cs="Traditional Arabic" w:hint="cs"/>
          <w:sz w:val="32"/>
          <w:szCs w:val="32"/>
          <w:rtl/>
        </w:rPr>
        <w:t>الفردية</w:t>
      </w:r>
      <w:r w:rsidRPr="00E36A68">
        <w:rPr>
          <w:rFonts w:asciiTheme="majorBidi" w:hAnsiTheme="majorBidi" w:cstheme="majorBidi"/>
          <w:sz w:val="28"/>
          <w:szCs w:val="28"/>
        </w:rPr>
        <w:t xml:space="preserve">variance) </w:t>
      </w:r>
      <w:r w:rsidRPr="00E36A68">
        <w:rPr>
          <w:rFonts w:asciiTheme="majorBidi" w:hAnsiTheme="majorBidi" w:cstheme="majorBidi"/>
          <w:sz w:val="28"/>
          <w:szCs w:val="28"/>
          <w:rtl/>
        </w:rPr>
        <w:t xml:space="preserve"> </w:t>
      </w:r>
      <w:r w:rsidRPr="00E36A68">
        <w:rPr>
          <w:rFonts w:asciiTheme="majorBidi" w:hAnsiTheme="majorBidi" w:cstheme="majorBidi"/>
          <w:sz w:val="28"/>
          <w:szCs w:val="28"/>
        </w:rPr>
        <w:t>(Individual</w:t>
      </w:r>
      <w:r w:rsidRPr="00E36A68">
        <w:rPr>
          <w:rFonts w:asciiTheme="majorBidi" w:hAnsiTheme="majorBidi" w:cstheme="majorBidi"/>
          <w:sz w:val="28"/>
          <w:szCs w:val="28"/>
          <w:rtl/>
        </w:rPr>
        <w:t xml:space="preserve"> </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التباين</w:t>
      </w:r>
      <w:r w:rsidRPr="00E36A68">
        <w:rPr>
          <w:rFonts w:ascii="Traditional Arabic" w:cs="Traditional Arabic"/>
          <w:sz w:val="32"/>
          <w:szCs w:val="32"/>
        </w:rPr>
        <w:t xml:space="preserve"> </w:t>
      </w:r>
      <w:r w:rsidRPr="00E36A68">
        <w:rPr>
          <w:rFonts w:ascii="Traditional Arabic" w:cs="Traditional Arabic" w:hint="cs"/>
          <w:sz w:val="32"/>
          <w:szCs w:val="32"/>
          <w:rtl/>
        </w:rPr>
        <w:t xml:space="preserve">الاجتماعي </w:t>
      </w:r>
      <w:r w:rsidRPr="00E36A68">
        <w:rPr>
          <w:rFonts w:ascii="Traditional Arabic" w:cs="Traditional Arabic" w:hint="cs"/>
          <w:sz w:val="32"/>
          <w:szCs w:val="32"/>
          <w:rtl/>
          <w:lang w:bidi="ar-DZ"/>
        </w:rPr>
        <w:t xml:space="preserve"> </w:t>
      </w:r>
      <w:r w:rsidRPr="00E36A68">
        <w:rPr>
          <w:rFonts w:asciiTheme="majorBidi" w:hAnsiTheme="majorBidi" w:cs="Traditional Arabic"/>
          <w:sz w:val="28"/>
          <w:szCs w:val="28"/>
        </w:rPr>
        <w:t>contrast)</w:t>
      </w:r>
      <w:r w:rsidRPr="00E36A68">
        <w:rPr>
          <w:rFonts w:ascii="Traditional Arabic" w:cs="Traditional Arabic" w:hint="cs"/>
          <w:sz w:val="28"/>
          <w:szCs w:val="28"/>
          <w:rtl/>
        </w:rPr>
        <w:t xml:space="preserve"> </w:t>
      </w:r>
      <w:r w:rsidRPr="00E36A68">
        <w:rPr>
          <w:rFonts w:asciiTheme="majorBidi" w:hAnsiTheme="majorBidi" w:cs="Traditional Arabic"/>
          <w:sz w:val="28"/>
          <w:szCs w:val="28"/>
        </w:rPr>
        <w:t xml:space="preserve"> (Social</w:t>
      </w:r>
    </w:p>
    <w:p w:rsidR="00EC6402" w:rsidRPr="00E36A68" w:rsidRDefault="00EC6402" w:rsidP="00EC6402">
      <w:pPr>
        <w:spacing w:line="240" w:lineRule="auto"/>
        <w:rPr>
          <w:rFonts w:cs="Traditional Arabic"/>
          <w:sz w:val="32"/>
          <w:szCs w:val="32"/>
          <w:rtl/>
          <w:lang w:bidi="ar-DZ"/>
        </w:rPr>
      </w:pPr>
      <w:r w:rsidRPr="00E36A68">
        <w:rPr>
          <w:rFonts w:ascii="Times New Roman" w:hAnsi="Times New Roman" w:cs="Traditional Arabic" w:hint="cs"/>
          <w:sz w:val="32"/>
          <w:szCs w:val="32"/>
          <w:rtl/>
          <w:lang w:bidi="ar-DZ"/>
        </w:rPr>
        <w:t>نظريات التلقي</w:t>
      </w:r>
      <w:r w:rsidRPr="00E36A68">
        <w:rPr>
          <w:rFonts w:asciiTheme="majorBidi" w:hAnsiTheme="majorBidi" w:cs="Traditional Arabic" w:hint="cs"/>
          <w:sz w:val="32"/>
          <w:szCs w:val="32"/>
          <w:rtl/>
        </w:rPr>
        <w:t xml:space="preserve"> </w:t>
      </w:r>
      <w:r w:rsidRPr="00E36A68">
        <w:rPr>
          <w:rFonts w:asciiTheme="majorBidi" w:hAnsiTheme="majorBidi" w:cs="Traditional Arabic"/>
          <w:sz w:val="28"/>
          <w:szCs w:val="28"/>
        </w:rPr>
        <w:t xml:space="preserve"> (Reception theory)</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المدخل</w:t>
      </w:r>
      <w:r w:rsidRPr="00E36A68">
        <w:rPr>
          <w:rFonts w:ascii="Traditional Arabic" w:cs="Traditional Arabic" w:hint="cs"/>
          <w:sz w:val="32"/>
          <w:szCs w:val="32"/>
          <w:rtl/>
          <w:lang w:bidi="ar-DZ"/>
        </w:rPr>
        <w:t xml:space="preserve"> </w:t>
      </w:r>
      <w:r w:rsidRPr="00E36A68">
        <w:rPr>
          <w:rFonts w:ascii="Traditional Arabic" w:cs="Traditional Arabic" w:hint="cs"/>
          <w:sz w:val="32"/>
          <w:szCs w:val="32"/>
          <w:rtl/>
        </w:rPr>
        <w:t xml:space="preserve">الوظيفي </w:t>
      </w:r>
      <w:r w:rsidRPr="00E36A68">
        <w:rPr>
          <w:rFonts w:asciiTheme="majorBidi" w:hAnsiTheme="majorBidi" w:cs="Traditional Arabic"/>
          <w:sz w:val="28"/>
          <w:szCs w:val="28"/>
        </w:rPr>
        <w:t>(Functionel access)</w:t>
      </w:r>
    </w:p>
    <w:p w:rsidR="00EC6402" w:rsidRPr="00E36A68" w:rsidRDefault="00EC6402" w:rsidP="00EC6402">
      <w:pPr>
        <w:spacing w:line="240" w:lineRule="auto"/>
        <w:rPr>
          <w:rFonts w:cs="Traditional Arabic"/>
          <w:sz w:val="32"/>
          <w:szCs w:val="32"/>
          <w:rtl/>
        </w:rPr>
      </w:pPr>
      <w:r w:rsidRPr="00E36A68">
        <w:rPr>
          <w:rFonts w:ascii="Traditional Arabic" w:cs="Traditional Arabic" w:hint="cs"/>
          <w:sz w:val="32"/>
          <w:szCs w:val="32"/>
          <w:rtl/>
        </w:rPr>
        <w:t>التحليل الوظيفي</w:t>
      </w:r>
      <w:r w:rsidRPr="00E36A68">
        <w:rPr>
          <w:rFonts w:cs="Traditional Arabic"/>
          <w:sz w:val="28"/>
          <w:szCs w:val="28"/>
        </w:rPr>
        <w:t xml:space="preserve"> </w:t>
      </w:r>
      <w:r w:rsidRPr="00E36A68">
        <w:rPr>
          <w:rFonts w:asciiTheme="majorBidi" w:hAnsiTheme="majorBidi" w:cs="Traditional Arabic"/>
          <w:sz w:val="28"/>
          <w:szCs w:val="28"/>
        </w:rPr>
        <w:t>(Analysis functionel)</w:t>
      </w:r>
      <w:r w:rsidRPr="00E36A68">
        <w:rPr>
          <w:rFonts w:ascii="Traditional Arabic" w:cs="Traditional Arabic"/>
          <w:sz w:val="28"/>
          <w:szCs w:val="28"/>
        </w:rPr>
        <w:t xml:space="preserve"> </w:t>
      </w:r>
      <w:r w:rsidRPr="00E36A68">
        <w:rPr>
          <w:rFonts w:ascii="Traditional Arabic" w:cs="Traditional Arabic" w:hint="cs"/>
          <w:sz w:val="28"/>
          <w:szCs w:val="28"/>
          <w:rtl/>
        </w:rPr>
        <w:t xml:space="preserve"> </w:t>
      </w:r>
    </w:p>
    <w:p w:rsidR="00EC6402" w:rsidRPr="00E36A68" w:rsidRDefault="00EC6402" w:rsidP="00EC6402">
      <w:pPr>
        <w:spacing w:line="240" w:lineRule="auto"/>
        <w:rPr>
          <w:rFonts w:cs="Traditional Arabic"/>
          <w:sz w:val="32"/>
          <w:szCs w:val="32"/>
          <w:rtl/>
        </w:rPr>
      </w:pPr>
      <w:r w:rsidRPr="00E36A68">
        <w:rPr>
          <w:rFonts w:cs="Traditional Arabic" w:hint="cs"/>
          <w:sz w:val="32"/>
          <w:szCs w:val="32"/>
          <w:rtl/>
        </w:rPr>
        <w:t xml:space="preserve">البديل الوظيفي </w:t>
      </w:r>
      <w:r w:rsidRPr="00E36A68">
        <w:rPr>
          <w:rFonts w:asciiTheme="majorBidi" w:hAnsiTheme="majorBidi" w:cs="Traditional Arabic"/>
          <w:sz w:val="28"/>
          <w:szCs w:val="28"/>
        </w:rPr>
        <w:t>(Functionel alternative)</w:t>
      </w:r>
      <w:r w:rsidRPr="00E36A68">
        <w:rPr>
          <w:rFonts w:ascii="Traditional Arabic" w:cs="Traditional Arabic"/>
          <w:sz w:val="28"/>
          <w:szCs w:val="28"/>
        </w:rPr>
        <w:t xml:space="preserve"> </w:t>
      </w:r>
    </w:p>
    <w:p w:rsidR="00EC6402" w:rsidRPr="00E36A68" w:rsidRDefault="00EC6402" w:rsidP="00EC6402">
      <w:pPr>
        <w:spacing w:line="240" w:lineRule="auto"/>
        <w:rPr>
          <w:rFonts w:cs="DecoType Naskh Special"/>
          <w:sz w:val="32"/>
          <w:szCs w:val="32"/>
          <w:rtl/>
          <w:lang w:bidi="ar-DZ"/>
        </w:rPr>
      </w:pPr>
      <w:r w:rsidRPr="00E36A68">
        <w:rPr>
          <w:rFonts w:cs="Traditional Arabic" w:hint="cs"/>
          <w:sz w:val="32"/>
          <w:szCs w:val="32"/>
          <w:rtl/>
        </w:rPr>
        <w:t xml:space="preserve">توقعات من وسائل الاتصال </w:t>
      </w:r>
      <w:r w:rsidRPr="00E36A68">
        <w:rPr>
          <w:rFonts w:asciiTheme="majorBidi" w:hAnsiTheme="majorBidi" w:cstheme="majorBidi"/>
          <w:sz w:val="28"/>
          <w:szCs w:val="28"/>
        </w:rPr>
        <w:t xml:space="preserve"> (Expectances of mass media)</w:t>
      </w:r>
    </w:p>
    <w:p w:rsidR="00EC6402" w:rsidRPr="00E36A68" w:rsidRDefault="00EC6402" w:rsidP="00EC6402">
      <w:pPr>
        <w:spacing w:line="240" w:lineRule="auto"/>
        <w:rPr>
          <w:rFonts w:cs="Traditional Arabic"/>
          <w:sz w:val="32"/>
          <w:szCs w:val="32"/>
          <w:rtl/>
        </w:rPr>
      </w:pPr>
      <w:r w:rsidRPr="00E36A68">
        <w:rPr>
          <w:rFonts w:cs="Traditional Arabic" w:hint="cs"/>
          <w:sz w:val="32"/>
          <w:szCs w:val="32"/>
          <w:rtl/>
        </w:rPr>
        <w:t xml:space="preserve">حاجات </w:t>
      </w:r>
      <w:r w:rsidRPr="00E36A68">
        <w:rPr>
          <w:rFonts w:asciiTheme="majorBidi" w:hAnsiTheme="majorBidi" w:cs="Traditional Arabic"/>
          <w:sz w:val="32"/>
          <w:szCs w:val="32"/>
        </w:rPr>
        <w:t xml:space="preserve"> </w:t>
      </w:r>
      <w:r w:rsidRPr="00E36A68">
        <w:rPr>
          <w:rFonts w:asciiTheme="majorBidi" w:hAnsiTheme="majorBidi" w:cs="Traditional Arabic"/>
          <w:sz w:val="28"/>
          <w:szCs w:val="28"/>
        </w:rPr>
        <w:t xml:space="preserve"> (Need</w:t>
      </w:r>
      <w:r w:rsidRPr="00E36A68">
        <w:rPr>
          <w:rFonts w:asciiTheme="majorBidi" w:hAnsiTheme="majorBidi" w:cs="Traditional Arabic"/>
          <w:sz w:val="28"/>
          <w:szCs w:val="28"/>
          <w:lang w:bidi="ar-DZ"/>
        </w:rPr>
        <w:t>s)</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نموذج</w:t>
      </w:r>
      <w:r w:rsidRPr="00E36A68">
        <w:rPr>
          <w:rFonts w:ascii="Traditional Arabic" w:cs="Traditional Arabic"/>
          <w:sz w:val="32"/>
          <w:szCs w:val="32"/>
          <w:rtl/>
        </w:rPr>
        <w:t xml:space="preserve"> </w:t>
      </w:r>
      <w:r w:rsidRPr="00E36A68">
        <w:rPr>
          <w:rFonts w:ascii="Traditional Arabic" w:cs="Traditional Arabic"/>
          <w:sz w:val="32"/>
          <w:szCs w:val="32"/>
        </w:rPr>
        <w:t xml:space="preserve"> </w:t>
      </w:r>
      <w:r w:rsidRPr="00E36A68">
        <w:rPr>
          <w:rFonts w:asciiTheme="majorBidi" w:hAnsiTheme="majorBidi" w:cs="Traditional Arabic"/>
          <w:sz w:val="28"/>
          <w:szCs w:val="28"/>
        </w:rPr>
        <w:t>(Paradigm)</w:t>
      </w:r>
      <w:r w:rsidRPr="00E36A68">
        <w:rPr>
          <w:rFonts w:ascii="Traditional Arabic" w:cs="Traditional Arabic" w:hint="cs"/>
          <w:sz w:val="32"/>
          <w:szCs w:val="32"/>
          <w:rtl/>
        </w:rPr>
        <w:t>مدخل</w:t>
      </w:r>
      <w:r w:rsidRPr="00E36A68">
        <w:rPr>
          <w:rFonts w:asciiTheme="majorBidi" w:hAnsiTheme="majorBidi" w:cs="Traditional Arabic" w:hint="cs"/>
          <w:sz w:val="32"/>
          <w:szCs w:val="32"/>
          <w:rtl/>
        </w:rPr>
        <w:t xml:space="preserve"> </w:t>
      </w:r>
      <w:r w:rsidRPr="00E36A68">
        <w:rPr>
          <w:rFonts w:asciiTheme="majorBidi" w:hAnsiTheme="majorBidi" w:cs="Traditional Arabic"/>
          <w:sz w:val="32"/>
          <w:szCs w:val="32"/>
        </w:rPr>
        <w:t xml:space="preserve">  </w:t>
      </w:r>
      <w:r w:rsidRPr="00E36A68">
        <w:rPr>
          <w:rFonts w:asciiTheme="majorBidi" w:hAnsiTheme="majorBidi" w:cs="Traditional Arabic"/>
          <w:sz w:val="28"/>
          <w:szCs w:val="28"/>
        </w:rPr>
        <w:t>(Access)</w:t>
      </w:r>
      <w:r w:rsidRPr="00E36A68">
        <w:rPr>
          <w:rFonts w:ascii="Traditional Arabic" w:cs="Traditional Arabic" w:hint="cs"/>
          <w:sz w:val="32"/>
          <w:szCs w:val="32"/>
          <w:rtl/>
        </w:rPr>
        <w:t xml:space="preserve"> منظور</w:t>
      </w:r>
      <w:r w:rsidRPr="00E36A68">
        <w:rPr>
          <w:rFonts w:ascii="Traditional Arabic" w:cs="Traditional Arabic"/>
          <w:sz w:val="32"/>
          <w:szCs w:val="32"/>
          <w:rtl/>
        </w:rPr>
        <w:t xml:space="preserve"> </w:t>
      </w:r>
      <w:r w:rsidRPr="00E36A68">
        <w:rPr>
          <w:rFonts w:asciiTheme="majorBidi" w:hAnsiTheme="majorBidi" w:cs="Traditional Arabic"/>
          <w:sz w:val="28"/>
          <w:szCs w:val="28"/>
        </w:rPr>
        <w:t>(Perspective)</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العلاقات</w:t>
      </w:r>
      <w:r w:rsidRPr="00E36A68">
        <w:rPr>
          <w:rFonts w:ascii="Traditional Arabic" w:cs="Traditional Arabic"/>
          <w:sz w:val="32"/>
          <w:szCs w:val="32"/>
        </w:rPr>
        <w:t xml:space="preserve"> </w:t>
      </w:r>
      <w:r w:rsidRPr="00E36A68">
        <w:rPr>
          <w:rFonts w:ascii="Traditional Arabic" w:cs="Traditional Arabic" w:hint="cs"/>
          <w:sz w:val="32"/>
          <w:szCs w:val="32"/>
          <w:rtl/>
        </w:rPr>
        <w:t xml:space="preserve">الشخصية </w:t>
      </w:r>
      <w:r w:rsidRPr="00E36A68">
        <w:rPr>
          <w:rFonts w:asciiTheme="majorBidi" w:hAnsiTheme="majorBidi" w:cs="Traditional Arabic"/>
          <w:sz w:val="28"/>
          <w:szCs w:val="28"/>
        </w:rPr>
        <w:t>(Idiopathics Relations)</w:t>
      </w:r>
    </w:p>
    <w:p w:rsidR="00EC6402" w:rsidRPr="00E36A68" w:rsidRDefault="00EC6402" w:rsidP="00EC6402">
      <w:pPr>
        <w:autoSpaceDE w:val="0"/>
        <w:autoSpaceDN w:val="0"/>
        <w:adjustRightInd w:val="0"/>
        <w:spacing w:after="0" w:line="240" w:lineRule="auto"/>
        <w:jc w:val="both"/>
        <w:rPr>
          <w:rFonts w:ascii="Traditional Arabic" w:cs="Traditional Arabic"/>
          <w:sz w:val="32"/>
          <w:szCs w:val="32"/>
          <w:rtl/>
          <w:lang w:bidi="ar-DZ"/>
        </w:rPr>
      </w:pPr>
      <w:r w:rsidRPr="00E36A68">
        <w:rPr>
          <w:rFonts w:ascii="Traditional Arabic" w:cs="Traditional Arabic" w:hint="cs"/>
          <w:sz w:val="32"/>
          <w:szCs w:val="32"/>
          <w:rtl/>
        </w:rPr>
        <w:t>استقرار</w:t>
      </w:r>
      <w:r w:rsidRPr="00E36A68">
        <w:rPr>
          <w:rFonts w:ascii="Traditional Arabic" w:cs="Traditional Arabic" w:hint="cs"/>
          <w:sz w:val="32"/>
          <w:szCs w:val="32"/>
          <w:rtl/>
          <w:lang w:bidi="ar-DZ"/>
        </w:rPr>
        <w:t xml:space="preserve"> </w:t>
      </w:r>
      <w:r w:rsidRPr="00E36A68">
        <w:rPr>
          <w:rFonts w:ascii="Traditional Arabic" w:cs="Traditional Arabic" w:hint="cs"/>
          <w:sz w:val="32"/>
          <w:szCs w:val="32"/>
          <w:rtl/>
        </w:rPr>
        <w:t xml:space="preserve">النظام </w:t>
      </w:r>
      <w:r w:rsidRPr="00E36A68">
        <w:rPr>
          <w:rFonts w:asciiTheme="majorBidi" w:hAnsiTheme="majorBidi" w:cs="Traditional Arabic"/>
          <w:sz w:val="32"/>
          <w:szCs w:val="32"/>
        </w:rPr>
        <w:t xml:space="preserve"> </w:t>
      </w:r>
      <w:r w:rsidRPr="00E36A68">
        <w:rPr>
          <w:rFonts w:asciiTheme="majorBidi" w:hAnsiTheme="majorBidi" w:cs="Traditional Arabic"/>
          <w:sz w:val="28"/>
          <w:szCs w:val="28"/>
        </w:rPr>
        <w:t>(Constancy of</w:t>
      </w:r>
      <w:r w:rsidRPr="00E36A68">
        <w:rPr>
          <w:rFonts w:ascii="Traditional Arabic" w:cs="Traditional Arabic"/>
          <w:sz w:val="28"/>
          <w:szCs w:val="28"/>
        </w:rPr>
        <w:t xml:space="preserve"> </w:t>
      </w:r>
      <w:r w:rsidRPr="00E36A68">
        <w:rPr>
          <w:rFonts w:asciiTheme="majorBidi" w:hAnsiTheme="majorBidi" w:cs="Traditional Arabic"/>
          <w:sz w:val="28"/>
          <w:szCs w:val="28"/>
        </w:rPr>
        <w:t>system)</w:t>
      </w:r>
    </w:p>
    <w:p w:rsidR="00EC6402" w:rsidRPr="00E36A68" w:rsidRDefault="00EC6402" w:rsidP="00EC6402">
      <w:pPr>
        <w:spacing w:line="240" w:lineRule="auto"/>
        <w:rPr>
          <w:rFonts w:asciiTheme="majorBidi" w:hAnsiTheme="majorBidi" w:cs="Traditional Arabic"/>
          <w:sz w:val="32"/>
          <w:szCs w:val="32"/>
          <w:lang w:bidi="ar-DZ"/>
        </w:rPr>
      </w:pPr>
    </w:p>
    <w:p w:rsidR="00EC6402" w:rsidRPr="00E36A68" w:rsidRDefault="00EC6402" w:rsidP="00EC6402">
      <w:pPr>
        <w:tabs>
          <w:tab w:val="left" w:pos="3147"/>
        </w:tabs>
        <w:spacing w:line="240" w:lineRule="auto"/>
        <w:rPr>
          <w:rFonts w:cs="Traditional Arabic"/>
          <w:sz w:val="32"/>
          <w:szCs w:val="32"/>
          <w:lang w:bidi="ar-DZ"/>
        </w:rPr>
      </w:pPr>
      <w:r w:rsidRPr="00E36A68">
        <w:rPr>
          <w:rFonts w:ascii="Tahoma" w:hAnsi="Tahoma" w:cs="Traditional Arabic"/>
          <w:sz w:val="32"/>
          <w:szCs w:val="32"/>
          <w:rtl/>
        </w:rPr>
        <w:t>التراث الاجتماعي</w:t>
      </w:r>
      <w:r w:rsidRPr="00E36A68">
        <w:rPr>
          <w:rFonts w:asciiTheme="majorBidi" w:hAnsiTheme="majorBidi" w:cs="Traditional Arabic"/>
          <w:sz w:val="28"/>
          <w:szCs w:val="28"/>
        </w:rPr>
        <w:t xml:space="preserve">heritage) </w:t>
      </w:r>
      <w:r w:rsidRPr="00E36A68">
        <w:rPr>
          <w:rFonts w:asciiTheme="majorBidi" w:hAnsiTheme="majorBidi" w:cs="Traditional Arabic"/>
          <w:sz w:val="28"/>
          <w:szCs w:val="28"/>
          <w:rtl/>
        </w:rPr>
        <w:t xml:space="preserve"> </w:t>
      </w:r>
      <w:r w:rsidRPr="00E36A68">
        <w:rPr>
          <w:rFonts w:asciiTheme="majorBidi" w:hAnsiTheme="majorBidi" w:cs="Traditional Arabic"/>
          <w:sz w:val="28"/>
          <w:szCs w:val="28"/>
        </w:rPr>
        <w:t>(Social</w:t>
      </w:r>
      <w:r w:rsidRPr="00E36A68">
        <w:rPr>
          <w:rFonts w:cs="Traditional Arabic"/>
          <w:sz w:val="32"/>
          <w:szCs w:val="32"/>
          <w:rtl/>
        </w:rPr>
        <w:tab/>
      </w:r>
    </w:p>
    <w:p w:rsidR="00EC6402" w:rsidRPr="00E36A68" w:rsidRDefault="00EC6402" w:rsidP="00EC6402">
      <w:pPr>
        <w:spacing w:line="240" w:lineRule="auto"/>
        <w:rPr>
          <w:rFonts w:cs="Traditional Arabic"/>
          <w:sz w:val="32"/>
          <w:szCs w:val="32"/>
          <w:rtl/>
          <w:lang w:bidi="ar-DZ"/>
        </w:rPr>
      </w:pPr>
      <w:r w:rsidRPr="00E36A68">
        <w:rPr>
          <w:rFonts w:ascii="Tahoma" w:hAnsi="Tahoma" w:cs="Traditional Arabic"/>
          <w:sz w:val="32"/>
          <w:szCs w:val="32"/>
          <w:rtl/>
        </w:rPr>
        <w:t xml:space="preserve">وظيفة </w:t>
      </w:r>
      <w:r w:rsidRPr="00E36A68">
        <w:rPr>
          <w:rFonts w:ascii="Tahoma" w:hAnsi="Tahoma" w:cs="Traditional Arabic" w:hint="cs"/>
          <w:sz w:val="32"/>
          <w:szCs w:val="32"/>
          <w:rtl/>
          <w:lang w:bidi="ar-DZ"/>
        </w:rPr>
        <w:t>التوجيه</w:t>
      </w:r>
      <w:r w:rsidRPr="00E36A68">
        <w:rPr>
          <w:rFonts w:asciiTheme="majorBidi" w:hAnsiTheme="majorBidi" w:cs="Traditional Arabic"/>
          <w:sz w:val="28"/>
          <w:szCs w:val="28"/>
        </w:rPr>
        <w:t>function)</w:t>
      </w:r>
      <w:r w:rsidRPr="00E36A68">
        <w:rPr>
          <w:rFonts w:ascii="Tahoma" w:hAnsi="Tahoma" w:cs="Traditional Arabic"/>
          <w:sz w:val="28"/>
          <w:szCs w:val="28"/>
        </w:rPr>
        <w:t xml:space="preserve"> </w:t>
      </w:r>
      <w:r w:rsidRPr="00E36A68">
        <w:rPr>
          <w:rFonts w:asciiTheme="majorBidi" w:hAnsiTheme="majorBidi" w:cs="Traditional Arabic"/>
          <w:sz w:val="28"/>
          <w:szCs w:val="28"/>
        </w:rPr>
        <w:t xml:space="preserve"> </w:t>
      </w:r>
      <w:r w:rsidRPr="00E36A68">
        <w:rPr>
          <w:rFonts w:asciiTheme="majorBidi" w:hAnsiTheme="majorBidi" w:cs="Traditional Arabic"/>
          <w:sz w:val="28"/>
          <w:szCs w:val="28"/>
          <w:rtl/>
        </w:rPr>
        <w:t xml:space="preserve"> </w:t>
      </w:r>
      <w:r w:rsidRPr="00E36A68">
        <w:rPr>
          <w:rFonts w:asciiTheme="majorBidi" w:hAnsiTheme="majorBidi" w:cs="Traditional Arabic"/>
          <w:sz w:val="28"/>
          <w:szCs w:val="28"/>
        </w:rPr>
        <w:t>(Guidance</w:t>
      </w:r>
    </w:p>
    <w:p w:rsidR="00EC6402" w:rsidRPr="00E36A68" w:rsidRDefault="00EC6402" w:rsidP="00EC6402">
      <w:pPr>
        <w:spacing w:line="240" w:lineRule="auto"/>
        <w:rPr>
          <w:rFonts w:ascii="Tahoma" w:hAnsi="Tahoma" w:cs="Traditional Arabic"/>
          <w:sz w:val="32"/>
          <w:szCs w:val="32"/>
          <w:rtl/>
          <w:lang w:bidi="ar-DZ"/>
        </w:rPr>
      </w:pPr>
      <w:r w:rsidRPr="00E36A68">
        <w:rPr>
          <w:rFonts w:ascii="Tahoma" w:hAnsi="Tahoma" w:cs="Traditional Arabic"/>
          <w:sz w:val="32"/>
          <w:szCs w:val="32"/>
          <w:rtl/>
        </w:rPr>
        <w:t>وظيف</w:t>
      </w:r>
      <w:r w:rsidRPr="00E36A68">
        <w:rPr>
          <w:rFonts w:ascii="Tahoma" w:hAnsi="Tahoma" w:cs="Traditional Arabic" w:hint="cs"/>
          <w:sz w:val="32"/>
          <w:szCs w:val="32"/>
          <w:rtl/>
        </w:rPr>
        <w:t xml:space="preserve">ة </w:t>
      </w:r>
      <w:r w:rsidRPr="00E36A68">
        <w:rPr>
          <w:rFonts w:ascii="Tahoma" w:hAnsi="Tahoma" w:cs="Traditional Arabic"/>
          <w:sz w:val="32"/>
          <w:szCs w:val="32"/>
          <w:rtl/>
        </w:rPr>
        <w:t>الترفيه</w:t>
      </w:r>
      <w:r w:rsidRPr="00E36A68">
        <w:rPr>
          <w:rFonts w:ascii="Tahoma" w:hAnsi="Tahoma" w:cs="Traditional Arabic" w:hint="cs"/>
          <w:sz w:val="32"/>
          <w:szCs w:val="32"/>
          <w:rtl/>
        </w:rPr>
        <w:t xml:space="preserve"> </w:t>
      </w:r>
      <w:r w:rsidRPr="00E36A68">
        <w:rPr>
          <w:rFonts w:asciiTheme="majorBidi" w:hAnsiTheme="majorBidi" w:cs="Traditional Arabic"/>
          <w:sz w:val="28"/>
          <w:szCs w:val="28"/>
        </w:rPr>
        <w:t>(Promotion function)</w:t>
      </w:r>
      <w:r w:rsidRPr="00E36A68">
        <w:rPr>
          <w:rFonts w:asciiTheme="majorBidi" w:hAnsiTheme="majorBidi" w:cs="Traditional Arabic"/>
          <w:sz w:val="32"/>
          <w:szCs w:val="32"/>
        </w:rPr>
        <w:t xml:space="preserve"> </w:t>
      </w:r>
    </w:p>
    <w:p w:rsidR="00EC6402" w:rsidRPr="00E36A68" w:rsidRDefault="00EC6402" w:rsidP="00EC6402">
      <w:pPr>
        <w:spacing w:line="240" w:lineRule="auto"/>
        <w:rPr>
          <w:rFonts w:cs="Traditional Arabic"/>
          <w:sz w:val="32"/>
          <w:szCs w:val="32"/>
          <w:rtl/>
          <w:lang w:bidi="ar-DZ"/>
        </w:rPr>
      </w:pPr>
      <w:r w:rsidRPr="00E36A68">
        <w:rPr>
          <w:rFonts w:ascii="Tahoma" w:hAnsi="Tahoma" w:cs="Traditional Arabic" w:hint="cs"/>
          <w:sz w:val="32"/>
          <w:szCs w:val="32"/>
          <w:rtl/>
        </w:rPr>
        <w:t xml:space="preserve">وظيفة الترويج </w:t>
      </w:r>
      <w:r w:rsidRPr="00E36A68">
        <w:rPr>
          <w:rFonts w:asciiTheme="majorBidi" w:hAnsiTheme="majorBidi" w:cs="Traditional Arabic"/>
          <w:sz w:val="32"/>
          <w:szCs w:val="32"/>
        </w:rPr>
        <w:t xml:space="preserve">  </w:t>
      </w:r>
      <w:r w:rsidRPr="00E36A68">
        <w:rPr>
          <w:rFonts w:asciiTheme="majorBidi" w:hAnsiTheme="majorBidi" w:cs="Traditional Arabic"/>
          <w:sz w:val="28"/>
          <w:szCs w:val="28"/>
        </w:rPr>
        <w:t>(Entertainment function)</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sz w:val="32"/>
          <w:szCs w:val="32"/>
          <w:rtl/>
        </w:rPr>
        <w:t xml:space="preserve">عادات </w:t>
      </w:r>
      <w:r w:rsidRPr="00E36A68">
        <w:rPr>
          <w:rFonts w:ascii="Arial" w:hAnsi="Arial" w:cs="Traditional Arabic" w:hint="cs"/>
          <w:sz w:val="32"/>
          <w:szCs w:val="32"/>
          <w:rtl/>
        </w:rPr>
        <w:t>وأنماط</w:t>
      </w:r>
      <w:r w:rsidRPr="00E36A68">
        <w:rPr>
          <w:rFonts w:asciiTheme="majorBidi" w:eastAsia="Times New Roman" w:hAnsiTheme="majorBidi" w:cs="Traditional Arabic"/>
          <w:sz w:val="28"/>
          <w:szCs w:val="28"/>
        </w:rPr>
        <w:t xml:space="preserve">and types) </w:t>
      </w:r>
      <w:r w:rsidRPr="00E36A68">
        <w:rPr>
          <w:rFonts w:asciiTheme="majorBidi" w:eastAsia="Times New Roman" w:hAnsiTheme="majorBidi" w:cs="Traditional Arabic" w:hint="cs"/>
          <w:sz w:val="28"/>
          <w:szCs w:val="28"/>
          <w:rtl/>
        </w:rPr>
        <w:t xml:space="preserve"> </w:t>
      </w:r>
      <w:r w:rsidRPr="00E36A68">
        <w:rPr>
          <w:rFonts w:asciiTheme="majorBidi" w:eastAsia="Times New Roman" w:hAnsiTheme="majorBidi" w:cs="Traditional Arabic"/>
          <w:sz w:val="28"/>
          <w:szCs w:val="28"/>
        </w:rPr>
        <w:t>(Mores</w:t>
      </w:r>
    </w:p>
    <w:p w:rsidR="00EC6402" w:rsidRPr="00E36A68" w:rsidRDefault="00EC6402" w:rsidP="00EC6402">
      <w:pPr>
        <w:widowControl w:val="0"/>
        <w:spacing w:line="240" w:lineRule="auto"/>
        <w:jc w:val="both"/>
        <w:rPr>
          <w:rFonts w:ascii="Calibri" w:eastAsia="Times New Roman" w:hAnsi="Calibri" w:cs="Traditional Arabic"/>
          <w:sz w:val="32"/>
          <w:szCs w:val="32"/>
          <w:lang w:bidi="ar-DZ"/>
        </w:rPr>
      </w:pPr>
      <w:r w:rsidRPr="00E36A68">
        <w:rPr>
          <w:rFonts w:ascii="Calibri" w:eastAsia="Times New Roman" w:hAnsi="Calibri" w:cs="Traditional Arabic"/>
          <w:sz w:val="32"/>
          <w:szCs w:val="32"/>
          <w:rtl/>
        </w:rPr>
        <w:t xml:space="preserve">الأهداف </w:t>
      </w:r>
      <w:r w:rsidRPr="00E36A68">
        <w:rPr>
          <w:rFonts w:ascii="Calibri" w:eastAsia="Times New Roman" w:hAnsi="Calibri" w:cs="Traditional Arabic" w:hint="cs"/>
          <w:sz w:val="32"/>
          <w:szCs w:val="32"/>
          <w:rtl/>
          <w:lang w:bidi="ar-DZ"/>
        </w:rPr>
        <w:t>المحددة</w:t>
      </w:r>
      <w:r w:rsidRPr="00E36A68">
        <w:rPr>
          <w:rFonts w:asciiTheme="majorBidi" w:hAnsiTheme="majorBidi" w:cs="Traditional Arabic"/>
          <w:sz w:val="28"/>
          <w:szCs w:val="28"/>
        </w:rPr>
        <w:t>aims)</w:t>
      </w:r>
      <w:r w:rsidRPr="00E36A68">
        <w:rPr>
          <w:rFonts w:ascii="Calibri" w:eastAsia="Times New Roman" w:hAnsi="Calibri" w:cs="Traditional Arabic"/>
          <w:sz w:val="28"/>
          <w:szCs w:val="28"/>
        </w:rPr>
        <w:t xml:space="preserve"> </w:t>
      </w:r>
      <w:r w:rsidRPr="00E36A68">
        <w:rPr>
          <w:rFonts w:ascii="Calibri" w:eastAsia="Times New Roman" w:hAnsi="Calibri" w:cs="Traditional Arabic" w:hint="cs"/>
          <w:sz w:val="28"/>
          <w:szCs w:val="28"/>
          <w:rtl/>
        </w:rPr>
        <w:t xml:space="preserve"> </w:t>
      </w:r>
      <w:r w:rsidRPr="00E36A68">
        <w:rPr>
          <w:rFonts w:asciiTheme="majorBidi" w:hAnsiTheme="majorBidi" w:cs="Traditional Arabic"/>
          <w:sz w:val="28"/>
          <w:szCs w:val="28"/>
        </w:rPr>
        <w:t xml:space="preserve"> </w:t>
      </w:r>
      <w:r w:rsidRPr="00E36A68">
        <w:rPr>
          <w:rFonts w:asciiTheme="majorBidi" w:eastAsia="Times New Roman" w:hAnsiTheme="majorBidi" w:cs="Traditional Arabic"/>
          <w:sz w:val="28"/>
          <w:szCs w:val="28"/>
        </w:rPr>
        <w:t>(Determinan</w:t>
      </w:r>
      <w:r w:rsidRPr="00E36A68">
        <w:rPr>
          <w:rFonts w:asciiTheme="majorBidi" w:hAnsiTheme="majorBidi" w:cs="Traditional Arabic"/>
          <w:sz w:val="28"/>
          <w:szCs w:val="28"/>
        </w:rPr>
        <w:t>t</w:t>
      </w:r>
    </w:p>
    <w:p w:rsidR="00EC6402" w:rsidRPr="00E36A68" w:rsidRDefault="00EC6402" w:rsidP="00EC6402">
      <w:pPr>
        <w:spacing w:line="240" w:lineRule="auto"/>
        <w:rPr>
          <w:rFonts w:ascii="Traditional Arabic" w:cs="Traditional Arabic"/>
          <w:sz w:val="32"/>
          <w:szCs w:val="32"/>
          <w:rtl/>
        </w:rPr>
      </w:pPr>
      <w:r w:rsidRPr="00E36A68">
        <w:rPr>
          <w:rFonts w:ascii="Traditional Arabic" w:cs="Traditional Arabic" w:hint="cs"/>
          <w:sz w:val="32"/>
          <w:szCs w:val="32"/>
          <w:rtl/>
        </w:rPr>
        <w:t>مراقبة</w:t>
      </w:r>
      <w:r w:rsidRPr="00E36A68">
        <w:rPr>
          <w:rFonts w:ascii="Traditional Arabic" w:cs="Traditional Arabic"/>
          <w:sz w:val="32"/>
          <w:szCs w:val="32"/>
        </w:rPr>
        <w:t xml:space="preserve"> </w:t>
      </w:r>
      <w:r w:rsidRPr="00E36A68">
        <w:rPr>
          <w:rFonts w:ascii="Traditional Arabic" w:cs="Traditional Arabic" w:hint="cs"/>
          <w:sz w:val="32"/>
          <w:szCs w:val="32"/>
          <w:rtl/>
        </w:rPr>
        <w:t xml:space="preserve">البيئة </w:t>
      </w:r>
      <w:r w:rsidRPr="00E36A68">
        <w:rPr>
          <w:rFonts w:asciiTheme="majorBidi" w:hAnsiTheme="majorBidi" w:cstheme="majorBidi"/>
          <w:sz w:val="28"/>
          <w:szCs w:val="28"/>
        </w:rPr>
        <w:t>(Environment control)</w:t>
      </w:r>
      <w:r w:rsidRPr="00E36A68">
        <w:rPr>
          <w:rFonts w:ascii="Traditional Arabic" w:cs="Traditional Arabic" w:hint="cs"/>
          <w:sz w:val="32"/>
          <w:szCs w:val="32"/>
          <w:rtl/>
        </w:rPr>
        <w:t xml:space="preserve"> </w:t>
      </w:r>
    </w:p>
    <w:p w:rsidR="00EC6402" w:rsidRPr="00E36A68" w:rsidRDefault="00EC6402" w:rsidP="00EC6402">
      <w:pPr>
        <w:spacing w:line="240" w:lineRule="auto"/>
        <w:rPr>
          <w:rFonts w:cs="Traditional Arabic"/>
          <w:sz w:val="32"/>
          <w:szCs w:val="32"/>
          <w:rtl/>
          <w:lang w:bidi="ar-DZ"/>
        </w:rPr>
      </w:pPr>
      <w:r w:rsidRPr="00E36A68">
        <w:rPr>
          <w:rFonts w:cs="Traditional Arabic" w:hint="cs"/>
          <w:sz w:val="32"/>
          <w:szCs w:val="32"/>
          <w:rtl/>
        </w:rPr>
        <w:t xml:space="preserve">مصادر اجتماعية </w:t>
      </w:r>
      <w:r w:rsidRPr="00E36A68">
        <w:rPr>
          <w:rFonts w:cs="Traditional Arabic" w:hint="cs"/>
          <w:sz w:val="28"/>
          <w:szCs w:val="28"/>
          <w:rtl/>
        </w:rPr>
        <w:t xml:space="preserve">ونفسية </w:t>
      </w:r>
      <w:r w:rsidRPr="00E36A68">
        <w:rPr>
          <w:rFonts w:asciiTheme="majorBidi" w:hAnsiTheme="majorBidi" w:cs="Traditional Arabic"/>
          <w:sz w:val="28"/>
          <w:szCs w:val="28"/>
        </w:rPr>
        <w:t xml:space="preserve"> (Social and psychicsources)</w:t>
      </w:r>
    </w:p>
    <w:p w:rsidR="00EC6402" w:rsidRPr="00E36A68" w:rsidRDefault="00EC6402" w:rsidP="00EC6402">
      <w:pPr>
        <w:spacing w:line="240" w:lineRule="auto"/>
        <w:rPr>
          <w:rFonts w:ascii="Traditional Arabic" w:cs="Traditional Arabic"/>
          <w:sz w:val="32"/>
          <w:szCs w:val="32"/>
          <w:rtl/>
        </w:rPr>
      </w:pPr>
      <w:r w:rsidRPr="00E36A68">
        <w:rPr>
          <w:rFonts w:ascii="Traditional Arabic" w:cs="Traditional Arabic" w:hint="cs"/>
          <w:sz w:val="32"/>
          <w:szCs w:val="32"/>
          <w:rtl/>
        </w:rPr>
        <w:t>التنافس</w:t>
      </w:r>
      <w:r w:rsidRPr="00E36A68">
        <w:rPr>
          <w:rFonts w:ascii="Traditional Arabic" w:cs="Traditional Arabic"/>
          <w:sz w:val="32"/>
          <w:szCs w:val="32"/>
          <w:rtl/>
        </w:rPr>
        <w:t xml:space="preserve"> </w:t>
      </w:r>
      <w:r w:rsidRPr="00E36A68">
        <w:rPr>
          <w:rFonts w:asciiTheme="majorBidi" w:hAnsiTheme="majorBidi" w:cs="Traditional Arabic"/>
          <w:sz w:val="28"/>
          <w:szCs w:val="28"/>
        </w:rPr>
        <w:t>(Competition)</w:t>
      </w:r>
      <w:r w:rsidRPr="00E36A68">
        <w:rPr>
          <w:rFonts w:ascii="Traditional Arabic" w:cs="Traditional Arabic"/>
          <w:sz w:val="32"/>
          <w:szCs w:val="32"/>
          <w:rtl/>
        </w:rPr>
        <w:t xml:space="preserve"> </w:t>
      </w:r>
    </w:p>
    <w:p w:rsidR="00EC6402" w:rsidRPr="00E36A68" w:rsidRDefault="00EC6402" w:rsidP="00EC6402">
      <w:pPr>
        <w:spacing w:line="240" w:lineRule="auto"/>
        <w:rPr>
          <w:rFonts w:ascii="Traditional Arabic" w:cs="Traditional Arabic"/>
          <w:sz w:val="32"/>
          <w:szCs w:val="32"/>
          <w:rtl/>
          <w:lang w:bidi="ar-DZ"/>
        </w:rPr>
      </w:pPr>
      <w:r w:rsidRPr="00E36A68">
        <w:rPr>
          <w:rFonts w:ascii="Traditional Arabic" w:cs="Traditional Arabic" w:hint="cs"/>
          <w:sz w:val="32"/>
          <w:szCs w:val="32"/>
          <w:rtl/>
        </w:rPr>
        <w:t xml:space="preserve">التربية </w:t>
      </w:r>
      <w:r w:rsidRPr="00E36A68">
        <w:rPr>
          <w:rFonts w:asciiTheme="majorBidi" w:hAnsiTheme="majorBidi" w:cs="Traditional Arabic"/>
          <w:sz w:val="28"/>
          <w:szCs w:val="28"/>
        </w:rPr>
        <w:t>(Education)</w:t>
      </w:r>
    </w:p>
    <w:p w:rsidR="00EC6402" w:rsidRPr="00E36A68" w:rsidRDefault="00EC6402" w:rsidP="00EC6402">
      <w:pPr>
        <w:spacing w:line="240" w:lineRule="auto"/>
        <w:rPr>
          <w:rFonts w:asciiTheme="majorBidi" w:hAnsiTheme="majorBidi" w:cs="Traditional Arabic"/>
          <w:sz w:val="32"/>
          <w:szCs w:val="32"/>
          <w:lang w:bidi="ar-DZ"/>
        </w:rPr>
      </w:pPr>
      <w:r w:rsidRPr="00E36A68">
        <w:rPr>
          <w:rFonts w:ascii="Traditional Arabic" w:cs="Traditional Arabic" w:hint="cs"/>
          <w:sz w:val="32"/>
          <w:szCs w:val="32"/>
          <w:rtl/>
        </w:rPr>
        <w:t>التقييم</w:t>
      </w:r>
      <w:r w:rsidRPr="00E36A68">
        <w:rPr>
          <w:rFonts w:ascii="Traditional Arabic" w:cs="Traditional Arabic"/>
          <w:sz w:val="32"/>
          <w:szCs w:val="32"/>
        </w:rPr>
        <w:t xml:space="preserve"> </w:t>
      </w:r>
      <w:r w:rsidRPr="00E36A68">
        <w:rPr>
          <w:rFonts w:ascii="Traditional Arabic" w:cs="Traditional Arabic" w:hint="cs"/>
          <w:sz w:val="32"/>
          <w:szCs w:val="32"/>
          <w:rtl/>
        </w:rPr>
        <w:t>الذاتي</w:t>
      </w:r>
      <w:r w:rsidRPr="00E36A68">
        <w:rPr>
          <w:rFonts w:ascii="Traditional Arabic" w:cs="Traditional Arabic"/>
          <w:sz w:val="32"/>
          <w:szCs w:val="32"/>
          <w:rtl/>
        </w:rPr>
        <w:t xml:space="preserve"> </w:t>
      </w:r>
      <w:r w:rsidRPr="00E36A68">
        <w:rPr>
          <w:rFonts w:asciiTheme="majorBidi" w:hAnsiTheme="majorBidi" w:cs="Traditional Arabic"/>
          <w:sz w:val="28"/>
          <w:szCs w:val="28"/>
        </w:rPr>
        <w:t>(Evaluation subjective)</w:t>
      </w:r>
    </w:p>
    <w:p w:rsidR="00EC6402" w:rsidRPr="00E36A68" w:rsidRDefault="00EC6402" w:rsidP="00EC6402">
      <w:pPr>
        <w:spacing w:line="240" w:lineRule="auto"/>
        <w:rPr>
          <w:rFonts w:ascii="Traditional Arabic" w:cs="Traditional Arabic"/>
          <w:sz w:val="32"/>
          <w:szCs w:val="32"/>
        </w:rPr>
      </w:pPr>
      <w:r w:rsidRPr="00E36A68">
        <w:rPr>
          <w:rFonts w:ascii="Traditional Arabic" w:cs="Traditional Arabic" w:hint="cs"/>
          <w:sz w:val="32"/>
          <w:szCs w:val="32"/>
          <w:rtl/>
        </w:rPr>
        <w:t>التنفيس</w:t>
      </w:r>
      <w:r w:rsidRPr="00E36A68">
        <w:rPr>
          <w:rFonts w:ascii="Traditional Arabic" w:cs="Traditional Arabic"/>
          <w:sz w:val="32"/>
          <w:szCs w:val="32"/>
        </w:rPr>
        <w:t xml:space="preserve"> </w:t>
      </w:r>
      <w:r w:rsidRPr="00E36A68">
        <w:rPr>
          <w:rFonts w:ascii="Traditional Arabic" w:cs="Traditional Arabic" w:hint="cs"/>
          <w:sz w:val="32"/>
          <w:szCs w:val="32"/>
          <w:rtl/>
        </w:rPr>
        <w:t>العاطفي</w:t>
      </w:r>
      <w:r w:rsidRPr="00E36A68">
        <w:rPr>
          <w:rFonts w:ascii="Traditional Arabic" w:cs="Traditional Arabic" w:hint="cs"/>
          <w:sz w:val="32"/>
          <w:szCs w:val="32"/>
          <w:rtl/>
          <w:lang w:bidi="ar-DZ"/>
        </w:rPr>
        <w:t xml:space="preserve"> </w:t>
      </w:r>
      <w:r w:rsidRPr="00E36A68">
        <w:rPr>
          <w:rFonts w:asciiTheme="majorBidi" w:hAnsiTheme="majorBidi" w:cs="Traditional Arabic"/>
          <w:sz w:val="28"/>
          <w:szCs w:val="28"/>
          <w:lang w:bidi="ar-DZ"/>
        </w:rPr>
        <w:t>(</w:t>
      </w:r>
      <w:r w:rsidRPr="00E36A68">
        <w:rPr>
          <w:rFonts w:asciiTheme="majorBidi" w:hAnsiTheme="majorBidi" w:cs="Traditional Arabic"/>
          <w:sz w:val="28"/>
          <w:szCs w:val="28"/>
        </w:rPr>
        <w:t>Sob aspiration)</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الاستغراق</w:t>
      </w:r>
      <w:r w:rsidRPr="00E36A68">
        <w:rPr>
          <w:rFonts w:ascii="Traditional Arabic" w:cs="Traditional Arabic"/>
          <w:sz w:val="32"/>
          <w:szCs w:val="32"/>
        </w:rPr>
        <w:t xml:space="preserve"> </w:t>
      </w:r>
      <w:r w:rsidRPr="00E36A68">
        <w:rPr>
          <w:rFonts w:ascii="Traditional Arabic" w:cs="Traditional Arabic" w:hint="cs"/>
          <w:sz w:val="32"/>
          <w:szCs w:val="32"/>
          <w:rtl/>
        </w:rPr>
        <w:t>في</w:t>
      </w:r>
      <w:r w:rsidRPr="00E36A68">
        <w:rPr>
          <w:rFonts w:ascii="Traditional Arabic" w:cs="Traditional Arabic"/>
          <w:sz w:val="32"/>
          <w:szCs w:val="32"/>
        </w:rPr>
        <w:t xml:space="preserve"> </w:t>
      </w:r>
      <w:r w:rsidRPr="00E36A68">
        <w:rPr>
          <w:rFonts w:ascii="Traditional Arabic" w:cs="Traditional Arabic" w:hint="cs"/>
          <w:sz w:val="32"/>
          <w:szCs w:val="32"/>
          <w:rtl/>
        </w:rPr>
        <w:t>أحلام</w:t>
      </w:r>
      <w:r w:rsidRPr="00E36A68">
        <w:rPr>
          <w:rFonts w:ascii="Traditional Arabic" w:cs="Traditional Arabic"/>
          <w:sz w:val="32"/>
          <w:szCs w:val="32"/>
        </w:rPr>
        <w:t xml:space="preserve"> </w:t>
      </w:r>
      <w:r w:rsidRPr="00E36A68">
        <w:rPr>
          <w:rFonts w:ascii="Traditional Arabic" w:cs="Traditional Arabic" w:hint="cs"/>
          <w:sz w:val="32"/>
          <w:szCs w:val="32"/>
          <w:rtl/>
        </w:rPr>
        <w:t>اليقظة</w:t>
      </w:r>
      <w:r w:rsidRPr="00E36A68">
        <w:rPr>
          <w:rFonts w:ascii="Traditional Arabic" w:cs="Traditional Arabic"/>
          <w:sz w:val="32"/>
          <w:szCs w:val="32"/>
          <w:rtl/>
        </w:rPr>
        <w:t xml:space="preserve"> </w:t>
      </w:r>
      <w:r w:rsidRPr="00E36A68">
        <w:rPr>
          <w:rFonts w:asciiTheme="majorBidi" w:hAnsiTheme="majorBidi" w:cs="Traditional Arabic"/>
          <w:sz w:val="28"/>
          <w:szCs w:val="28"/>
        </w:rPr>
        <w:t>(Wake dreams absorption)</w:t>
      </w:r>
      <w:r w:rsidRPr="00E36A68">
        <w:rPr>
          <w:rFonts w:ascii="Traditional Arabic" w:cs="Traditional Arabic"/>
          <w:sz w:val="28"/>
          <w:szCs w:val="28"/>
        </w:rPr>
        <w:t xml:space="preserve"> </w:t>
      </w:r>
      <w:r w:rsidRPr="00E36A68">
        <w:rPr>
          <w:rFonts w:ascii="Traditional Arabic" w:cs="Traditional Arabic" w:hint="cs"/>
          <w:sz w:val="28"/>
          <w:szCs w:val="28"/>
          <w:rtl/>
        </w:rPr>
        <w:t xml:space="preserve"> </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الجماعات</w:t>
      </w:r>
      <w:r w:rsidRPr="00E36A68">
        <w:rPr>
          <w:rFonts w:ascii="Traditional Arabic" w:cs="Traditional Arabic"/>
          <w:sz w:val="32"/>
          <w:szCs w:val="32"/>
        </w:rPr>
        <w:t xml:space="preserve"> </w:t>
      </w:r>
      <w:r w:rsidRPr="00E36A68">
        <w:rPr>
          <w:rFonts w:ascii="Traditional Arabic" w:cs="Traditional Arabic" w:hint="cs"/>
          <w:sz w:val="32"/>
          <w:szCs w:val="32"/>
          <w:rtl/>
        </w:rPr>
        <w:t xml:space="preserve">الأولية </w:t>
      </w:r>
      <w:r w:rsidRPr="00E36A68">
        <w:rPr>
          <w:rFonts w:asciiTheme="majorBidi" w:hAnsiTheme="majorBidi" w:cs="Traditional Arabic"/>
          <w:sz w:val="28"/>
          <w:szCs w:val="28"/>
        </w:rPr>
        <w:t>(Primacy collective)</w:t>
      </w:r>
    </w:p>
    <w:p w:rsidR="00EC6402" w:rsidRPr="00E36A68" w:rsidRDefault="00EC6402" w:rsidP="00EC6402">
      <w:pPr>
        <w:spacing w:line="240" w:lineRule="auto"/>
        <w:rPr>
          <w:rFonts w:cs="Traditional Arabic"/>
          <w:sz w:val="32"/>
          <w:szCs w:val="32"/>
          <w:lang w:bidi="ar-DZ"/>
        </w:rPr>
      </w:pPr>
      <w:r w:rsidRPr="00E36A68">
        <w:rPr>
          <w:rFonts w:ascii="Traditional Arabic" w:cs="Traditional Arabic" w:hint="cs"/>
          <w:sz w:val="32"/>
          <w:szCs w:val="32"/>
          <w:rtl/>
        </w:rPr>
        <w:t xml:space="preserve">الهروبية </w:t>
      </w:r>
      <w:r w:rsidRPr="00E36A68">
        <w:rPr>
          <w:rFonts w:asciiTheme="majorBidi" w:hAnsiTheme="majorBidi" w:cs="Traditional Arabic"/>
          <w:sz w:val="28"/>
          <w:szCs w:val="28"/>
        </w:rPr>
        <w:t xml:space="preserve"> (Runaway)</w:t>
      </w:r>
      <w:r w:rsidRPr="00E36A68">
        <w:rPr>
          <w:rFonts w:ascii="Traditional Arabic" w:cs="Traditional Arabic"/>
          <w:sz w:val="32"/>
          <w:szCs w:val="32"/>
        </w:rPr>
        <w:t xml:space="preserve"> </w:t>
      </w:r>
      <w:r w:rsidRPr="00E36A68">
        <w:rPr>
          <w:rFonts w:ascii="Traditional Arabic" w:cs="Traditional Arabic" w:hint="cs"/>
          <w:sz w:val="32"/>
          <w:szCs w:val="32"/>
          <w:rtl/>
          <w:lang w:bidi="ar-DZ"/>
        </w:rPr>
        <w:t xml:space="preserve"> </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مستقبل</w:t>
      </w:r>
      <w:r w:rsidRPr="00E36A68">
        <w:rPr>
          <w:rFonts w:ascii="Traditional Arabic" w:cs="Traditional Arabic"/>
          <w:sz w:val="32"/>
          <w:szCs w:val="32"/>
        </w:rPr>
        <w:t xml:space="preserve"> </w:t>
      </w:r>
      <w:r w:rsidRPr="00E36A68">
        <w:rPr>
          <w:rFonts w:ascii="Traditional Arabic" w:cs="Traditional Arabic" w:hint="cs"/>
          <w:sz w:val="32"/>
          <w:szCs w:val="32"/>
          <w:rtl/>
        </w:rPr>
        <w:t xml:space="preserve">سلبي </w:t>
      </w:r>
      <w:r w:rsidRPr="00E36A68">
        <w:rPr>
          <w:rFonts w:asciiTheme="majorBidi" w:hAnsiTheme="majorBidi" w:cs="Traditional Arabic"/>
          <w:sz w:val="28"/>
          <w:szCs w:val="28"/>
        </w:rPr>
        <w:t>(Negative Receiver)</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التحويل</w:t>
      </w:r>
      <w:r w:rsidRPr="00E36A68">
        <w:rPr>
          <w:rFonts w:ascii="Traditional Arabic" w:cs="Traditional Arabic" w:hint="cs"/>
          <w:sz w:val="32"/>
          <w:szCs w:val="32"/>
          <w:rtl/>
          <w:lang w:bidi="ar-DZ"/>
        </w:rPr>
        <w:t xml:space="preserve"> </w:t>
      </w:r>
      <w:r w:rsidRPr="00E36A68">
        <w:rPr>
          <w:rFonts w:ascii="Traditional Arabic" w:cs="Traditional Arabic"/>
          <w:sz w:val="28"/>
          <w:szCs w:val="28"/>
        </w:rPr>
        <w:t xml:space="preserve">  </w:t>
      </w:r>
      <w:r w:rsidRPr="00E36A68">
        <w:rPr>
          <w:rFonts w:asciiTheme="majorBidi" w:hAnsiTheme="majorBidi" w:cs="Traditional Arabic"/>
          <w:sz w:val="28"/>
          <w:szCs w:val="28"/>
        </w:rPr>
        <w:t>(Conversion)</w:t>
      </w:r>
    </w:p>
    <w:p w:rsidR="00EC6402" w:rsidRPr="00E36A68" w:rsidRDefault="00EC6402" w:rsidP="00EC6402">
      <w:pPr>
        <w:spacing w:line="240" w:lineRule="auto"/>
        <w:rPr>
          <w:rFonts w:cs="Traditional Arabic"/>
          <w:sz w:val="32"/>
          <w:szCs w:val="32"/>
          <w:rtl/>
          <w:lang w:bidi="ar-DZ"/>
        </w:rPr>
      </w:pPr>
      <w:r w:rsidRPr="00E36A68">
        <w:rPr>
          <w:rFonts w:ascii="Traditional Arabic" w:cs="Traditional Arabic" w:hint="cs"/>
          <w:sz w:val="32"/>
          <w:szCs w:val="32"/>
          <w:rtl/>
        </w:rPr>
        <w:t>دراسة</w:t>
      </w:r>
      <w:r w:rsidRPr="00E36A68">
        <w:rPr>
          <w:rFonts w:ascii="Traditional Arabic" w:cs="Traditional Arabic"/>
          <w:sz w:val="32"/>
          <w:szCs w:val="32"/>
        </w:rPr>
        <w:t xml:space="preserve"> </w:t>
      </w:r>
      <w:r w:rsidRPr="00E36A68">
        <w:rPr>
          <w:rFonts w:ascii="Traditional Arabic" w:cs="Traditional Arabic" w:hint="cs"/>
          <w:sz w:val="32"/>
          <w:szCs w:val="32"/>
          <w:rtl/>
        </w:rPr>
        <w:t xml:space="preserve">المحيط </w:t>
      </w:r>
      <w:r w:rsidRPr="00E36A68">
        <w:rPr>
          <w:rFonts w:asciiTheme="majorBidi" w:hAnsiTheme="majorBidi" w:cs="Traditional Arabic"/>
          <w:sz w:val="28"/>
          <w:szCs w:val="28"/>
        </w:rPr>
        <w:t>(Environment  Study)</w:t>
      </w:r>
    </w:p>
    <w:p w:rsidR="00EC6402" w:rsidRPr="00E36A68" w:rsidRDefault="00EC6402" w:rsidP="00EC6402">
      <w:pPr>
        <w:spacing w:line="240" w:lineRule="auto"/>
        <w:rPr>
          <w:rFonts w:asciiTheme="majorBidi" w:hAnsiTheme="majorBidi" w:cs="Traditional Arabic"/>
          <w:sz w:val="28"/>
          <w:szCs w:val="28"/>
          <w:rtl/>
          <w:lang w:bidi="ar-DZ"/>
        </w:rPr>
      </w:pPr>
      <w:r w:rsidRPr="00E36A68">
        <w:rPr>
          <w:rFonts w:cs="Traditional Arabic" w:hint="cs"/>
          <w:sz w:val="32"/>
          <w:szCs w:val="32"/>
          <w:rtl/>
          <w:lang w:bidi="ar-DZ"/>
        </w:rPr>
        <w:t>الرضا</w:t>
      </w:r>
      <w:r w:rsidRPr="00E36A68">
        <w:rPr>
          <w:rFonts w:ascii="Traditional Arabic" w:cs="Traditional Arabic" w:hint="cs"/>
          <w:sz w:val="32"/>
          <w:szCs w:val="32"/>
          <w:rtl/>
        </w:rPr>
        <w:t xml:space="preserve"> الطبيعي</w:t>
      </w:r>
      <w:r w:rsidRPr="00E36A68">
        <w:rPr>
          <w:rFonts w:ascii="Traditional Arabic" w:cs="Traditional Arabic" w:hint="cs"/>
          <w:sz w:val="32"/>
          <w:szCs w:val="32"/>
          <w:rtl/>
          <w:lang w:bidi="ar-DZ"/>
        </w:rPr>
        <w:t xml:space="preserve"> </w:t>
      </w:r>
      <w:r w:rsidRPr="00E36A68">
        <w:rPr>
          <w:rFonts w:cs="Traditional Arabic"/>
          <w:sz w:val="28"/>
          <w:szCs w:val="28"/>
        </w:rPr>
        <w:t xml:space="preserve"> </w:t>
      </w:r>
      <w:r w:rsidRPr="00E36A68">
        <w:rPr>
          <w:rFonts w:asciiTheme="majorBidi" w:hAnsiTheme="majorBidi" w:cs="Traditional Arabic"/>
          <w:sz w:val="28"/>
          <w:szCs w:val="28"/>
        </w:rPr>
        <w:t>(The</w:t>
      </w:r>
      <w:r w:rsidRPr="00E36A68">
        <w:rPr>
          <w:rFonts w:cs="Traditional Arabic"/>
          <w:sz w:val="28"/>
          <w:szCs w:val="28"/>
        </w:rPr>
        <w:t xml:space="preserve"> </w:t>
      </w:r>
      <w:r w:rsidRPr="00E36A68">
        <w:rPr>
          <w:rFonts w:asciiTheme="majorBidi" w:hAnsiTheme="majorBidi" w:cs="Traditional Arabic"/>
          <w:sz w:val="28"/>
          <w:szCs w:val="28"/>
        </w:rPr>
        <w:t>natural complacence)</w:t>
      </w:r>
    </w:p>
    <w:p w:rsidR="00EC6402" w:rsidRPr="00E36A68" w:rsidRDefault="00EC6402" w:rsidP="00EC6402">
      <w:pPr>
        <w:spacing w:line="240" w:lineRule="auto"/>
        <w:rPr>
          <w:rFonts w:cs="Traditional Arabic"/>
          <w:sz w:val="32"/>
          <w:szCs w:val="32"/>
          <w:rtl/>
          <w:lang w:bidi="ar-DZ"/>
        </w:rPr>
      </w:pPr>
      <w:r w:rsidRPr="00E36A68">
        <w:rPr>
          <w:rFonts w:ascii="Traditional Arabic" w:hAnsi="Arial-BoldMT" w:cs="Traditional Arabic" w:hint="cs"/>
          <w:sz w:val="32"/>
          <w:szCs w:val="32"/>
          <w:rtl/>
          <w:lang w:bidi="ar-DZ"/>
        </w:rPr>
        <w:t>ت</w:t>
      </w:r>
      <w:r w:rsidRPr="00E36A68">
        <w:rPr>
          <w:rFonts w:ascii="Traditional Arabic" w:hAnsi="Arial-BoldMT" w:cs="Traditional Arabic" w:hint="cs"/>
          <w:sz w:val="32"/>
          <w:szCs w:val="32"/>
          <w:rtl/>
        </w:rPr>
        <w:t>عويض</w:t>
      </w:r>
      <w:r w:rsidRPr="00E36A68">
        <w:rPr>
          <w:rFonts w:ascii="Traditional Arabic" w:hAnsi="Arial-BoldMT" w:cs="Traditional Arabic"/>
          <w:sz w:val="32"/>
          <w:szCs w:val="32"/>
        </w:rPr>
        <w:t xml:space="preserve"> </w:t>
      </w:r>
      <w:r w:rsidRPr="00E36A68">
        <w:rPr>
          <w:rFonts w:ascii="Traditional Arabic" w:hAnsi="Arial-BoldMT" w:cs="Traditional Arabic" w:hint="cs"/>
          <w:sz w:val="32"/>
          <w:szCs w:val="32"/>
          <w:rtl/>
        </w:rPr>
        <w:t>حالة</w:t>
      </w:r>
      <w:r w:rsidRPr="00E36A68">
        <w:rPr>
          <w:rFonts w:ascii="Traditional Arabic" w:hAnsi="Arial-BoldMT" w:cs="Traditional Arabic"/>
          <w:sz w:val="32"/>
          <w:szCs w:val="32"/>
        </w:rPr>
        <w:t xml:space="preserve"> </w:t>
      </w:r>
      <w:r w:rsidRPr="00E36A68">
        <w:rPr>
          <w:rFonts w:ascii="Traditional Arabic" w:hAnsi="Arial-BoldMT" w:cs="Traditional Arabic" w:hint="cs"/>
          <w:sz w:val="32"/>
          <w:szCs w:val="32"/>
          <w:rtl/>
        </w:rPr>
        <w:t>فاشلة</w:t>
      </w:r>
      <w:r w:rsidRPr="00E36A68">
        <w:rPr>
          <w:rFonts w:asciiTheme="majorBidi" w:hAnsiTheme="majorBidi" w:cs="Traditional Arabic"/>
          <w:sz w:val="32"/>
          <w:szCs w:val="32"/>
        </w:rPr>
        <w:t xml:space="preserve"> </w:t>
      </w:r>
      <w:r w:rsidRPr="00E36A68">
        <w:rPr>
          <w:rFonts w:asciiTheme="majorBidi" w:hAnsiTheme="majorBidi" w:cs="Traditional Arabic"/>
          <w:sz w:val="32"/>
          <w:szCs w:val="32"/>
          <w:rtl/>
        </w:rPr>
        <w:t xml:space="preserve"> </w:t>
      </w:r>
      <w:r w:rsidRPr="00E36A68">
        <w:rPr>
          <w:rFonts w:asciiTheme="majorBidi" w:hAnsiTheme="majorBidi" w:cstheme="majorBidi"/>
          <w:sz w:val="28"/>
          <w:szCs w:val="28"/>
        </w:rPr>
        <w:t>redress)</w:t>
      </w:r>
      <w:r w:rsidRPr="00E36A68">
        <w:rPr>
          <w:rFonts w:asciiTheme="majorBidi" w:hAnsiTheme="majorBidi" w:cstheme="majorBidi"/>
          <w:sz w:val="28"/>
          <w:szCs w:val="28"/>
          <w:rtl/>
        </w:rPr>
        <w:t xml:space="preserve"> </w:t>
      </w:r>
      <w:r w:rsidRPr="00E36A68">
        <w:rPr>
          <w:rFonts w:asciiTheme="majorBidi" w:hAnsiTheme="majorBidi" w:cstheme="majorBidi"/>
          <w:sz w:val="28"/>
          <w:szCs w:val="28"/>
        </w:rPr>
        <w:t>(To frustration</w:t>
      </w:r>
    </w:p>
    <w:p w:rsidR="00EC6402" w:rsidRPr="00E36A68" w:rsidRDefault="00EC6402" w:rsidP="00EC6402">
      <w:pPr>
        <w:spacing w:line="240" w:lineRule="auto"/>
        <w:rPr>
          <w:rFonts w:cs="Traditional Arabic"/>
          <w:sz w:val="32"/>
          <w:szCs w:val="32"/>
          <w:rtl/>
          <w:lang w:bidi="ar-DZ"/>
        </w:rPr>
      </w:pPr>
      <w:r w:rsidRPr="00E36A68">
        <w:rPr>
          <w:rFonts w:ascii="Times New Roman" w:hAnsi="Times New Roman" w:cs="Traditional Arabic" w:hint="cs"/>
          <w:sz w:val="32"/>
          <w:szCs w:val="32"/>
          <w:rtl/>
          <w:lang w:bidi="ar-DZ"/>
        </w:rPr>
        <w:t>تنبؤات ناجحة</w:t>
      </w:r>
      <w:r w:rsidRPr="00E36A68">
        <w:rPr>
          <w:rFonts w:ascii="Times New Roman" w:hAnsi="Times New Roman" w:cs="Traditional Arabic"/>
          <w:sz w:val="32"/>
          <w:szCs w:val="32"/>
          <w:rtl/>
          <w:lang w:bidi="ar-DZ"/>
        </w:rPr>
        <w:t xml:space="preserve"> </w:t>
      </w:r>
      <w:r w:rsidRPr="00E36A68">
        <w:rPr>
          <w:rFonts w:asciiTheme="majorBidi" w:hAnsiTheme="majorBidi" w:cs="Traditional Arabic"/>
          <w:sz w:val="28"/>
          <w:szCs w:val="28"/>
        </w:rPr>
        <w:t>(Successful predictions)</w:t>
      </w:r>
    </w:p>
    <w:p w:rsidR="00EC6402" w:rsidRPr="00E36A68" w:rsidRDefault="00EC6402" w:rsidP="00EC6402">
      <w:pPr>
        <w:spacing w:line="240" w:lineRule="auto"/>
        <w:rPr>
          <w:rFonts w:cs="Traditional Arabic"/>
          <w:sz w:val="32"/>
          <w:szCs w:val="32"/>
          <w:rtl/>
          <w:lang w:bidi="ar-DZ"/>
        </w:rPr>
      </w:pPr>
      <w:r w:rsidRPr="00E36A68">
        <w:rPr>
          <w:rFonts w:cs="Traditional Arabic" w:hint="cs"/>
          <w:sz w:val="32"/>
          <w:szCs w:val="32"/>
          <w:rtl/>
          <w:lang w:bidi="ar-DZ"/>
        </w:rPr>
        <w:t>تبادل</w:t>
      </w:r>
      <w:r w:rsidRPr="00E36A68">
        <w:rPr>
          <w:rFonts w:ascii="Traditional Arabic" w:hAnsi="Arial-BoldMT" w:cs="Traditional Arabic" w:hint="cs"/>
          <w:sz w:val="32"/>
          <w:szCs w:val="32"/>
          <w:rtl/>
        </w:rPr>
        <w:t xml:space="preserve"> الأفكار </w:t>
      </w:r>
      <w:r w:rsidRPr="00E36A68">
        <w:rPr>
          <w:rFonts w:asciiTheme="majorBidi" w:hAnsiTheme="majorBidi" w:cs="Traditional Arabic"/>
          <w:sz w:val="28"/>
          <w:szCs w:val="28"/>
        </w:rPr>
        <w:t xml:space="preserve"> exchange)</w:t>
      </w:r>
      <w:r w:rsidRPr="00E36A68">
        <w:rPr>
          <w:rFonts w:asciiTheme="majorBidi" w:hAnsiTheme="majorBidi" w:cs="Traditional Arabic"/>
          <w:sz w:val="28"/>
          <w:szCs w:val="28"/>
          <w:rtl/>
        </w:rPr>
        <w:t xml:space="preserve"> </w:t>
      </w:r>
      <w:r w:rsidRPr="00E36A68">
        <w:rPr>
          <w:rFonts w:asciiTheme="majorBidi" w:hAnsiTheme="majorBidi" w:cs="Traditional Arabic"/>
          <w:sz w:val="28"/>
          <w:szCs w:val="28"/>
        </w:rPr>
        <w:t>(Ideas</w:t>
      </w:r>
    </w:p>
    <w:p w:rsidR="00EC6402" w:rsidRPr="00E36A68" w:rsidRDefault="00EC6402" w:rsidP="00EC6402">
      <w:pPr>
        <w:spacing w:line="240" w:lineRule="auto"/>
        <w:rPr>
          <w:rFonts w:cs="Traditional Arabic"/>
          <w:sz w:val="32"/>
          <w:szCs w:val="32"/>
          <w:rtl/>
          <w:lang w:bidi="ar-DZ"/>
        </w:rPr>
      </w:pPr>
      <w:r w:rsidRPr="00E36A68">
        <w:rPr>
          <w:rFonts w:cs="Traditional Arabic" w:hint="cs"/>
          <w:sz w:val="32"/>
          <w:szCs w:val="32"/>
          <w:rtl/>
          <w:lang w:bidi="ar-DZ"/>
        </w:rPr>
        <w:t xml:space="preserve">دراسة استطلاعية </w:t>
      </w:r>
      <w:r w:rsidRPr="00E36A68">
        <w:rPr>
          <w:rFonts w:asciiTheme="majorBidi" w:hAnsiTheme="majorBidi" w:cs="Traditional Arabic"/>
          <w:sz w:val="28"/>
          <w:szCs w:val="28"/>
          <w:lang w:bidi="ar-DZ"/>
        </w:rPr>
        <w:t>(Scouting study)</w:t>
      </w:r>
    </w:p>
    <w:p w:rsidR="00EC6402" w:rsidRPr="00E36A68" w:rsidRDefault="00EC6402" w:rsidP="00EC6402">
      <w:pPr>
        <w:spacing w:line="240" w:lineRule="auto"/>
        <w:rPr>
          <w:rFonts w:ascii="Traditional Arabic" w:hAnsi="Arial-BoldMT" w:cs="Traditional Arabic"/>
          <w:sz w:val="32"/>
          <w:szCs w:val="32"/>
          <w:rtl/>
          <w:lang w:bidi="ar-DZ"/>
        </w:rPr>
      </w:pPr>
      <w:r w:rsidRPr="00E36A68">
        <w:rPr>
          <w:rFonts w:ascii="Times New Roman" w:hAnsi="Times New Roman" w:cs="Traditional Arabic" w:hint="cs"/>
          <w:sz w:val="32"/>
          <w:szCs w:val="32"/>
          <w:rtl/>
          <w:lang w:bidi="ar-DZ"/>
        </w:rPr>
        <w:t>الثقافة</w:t>
      </w:r>
      <w:r w:rsidRPr="00E36A68">
        <w:rPr>
          <w:rFonts w:asciiTheme="majorBidi" w:hAnsiTheme="majorBidi" w:cs="Traditional Arabic"/>
          <w:sz w:val="28"/>
          <w:szCs w:val="28"/>
        </w:rPr>
        <w:t>(Culture</w:t>
      </w:r>
      <w:r w:rsidRPr="00E36A68">
        <w:rPr>
          <w:rFonts w:ascii="Times New Roman" w:hAnsi="Times New Roman" w:cs="Traditional Arabic"/>
          <w:sz w:val="28"/>
          <w:szCs w:val="28"/>
          <w:lang w:bidi="ar-DZ"/>
        </w:rPr>
        <w:t xml:space="preserve">) </w:t>
      </w:r>
      <w:r w:rsidRPr="00E36A68">
        <w:rPr>
          <w:rFonts w:ascii="Times New Roman" w:hAnsi="Times New Roman" w:cs="Traditional Arabic" w:hint="cs"/>
          <w:sz w:val="28"/>
          <w:szCs w:val="28"/>
          <w:rtl/>
          <w:lang w:bidi="ar-DZ"/>
        </w:rPr>
        <w:t xml:space="preserve"> </w:t>
      </w:r>
    </w:p>
    <w:p w:rsidR="00EC6402" w:rsidRPr="00E36A68" w:rsidRDefault="00EC6402" w:rsidP="00EC6402">
      <w:pPr>
        <w:spacing w:line="240" w:lineRule="auto"/>
        <w:rPr>
          <w:rFonts w:cs="Traditional Arabic"/>
          <w:sz w:val="32"/>
          <w:szCs w:val="32"/>
          <w:rtl/>
          <w:lang w:bidi="ar-DZ"/>
        </w:rPr>
      </w:pPr>
      <w:r w:rsidRPr="00E36A68">
        <w:rPr>
          <w:rFonts w:ascii="Arial" w:eastAsia="Calibri" w:hAnsi="Arial" w:cs="Traditional Arabic"/>
          <w:sz w:val="32"/>
          <w:szCs w:val="32"/>
          <w:rtl/>
        </w:rPr>
        <w:t>الإعلام الثقاف</w:t>
      </w:r>
      <w:r w:rsidRPr="00E36A68">
        <w:rPr>
          <w:rFonts w:ascii="Arial" w:eastAsia="Calibri" w:hAnsi="Arial" w:cs="Traditional Arabic" w:hint="cs"/>
          <w:sz w:val="32"/>
          <w:szCs w:val="32"/>
          <w:rtl/>
        </w:rPr>
        <w:t xml:space="preserve">ي </w:t>
      </w:r>
      <w:r w:rsidRPr="00E36A68">
        <w:rPr>
          <w:rFonts w:asciiTheme="majorBidi" w:hAnsiTheme="majorBidi" w:cs="Traditional Arabic"/>
          <w:sz w:val="28"/>
          <w:szCs w:val="28"/>
        </w:rPr>
        <w:t>(Cultural information)</w:t>
      </w:r>
    </w:p>
    <w:p w:rsidR="00EC6402" w:rsidRPr="00E36A68" w:rsidRDefault="00EC6402" w:rsidP="00EC6402">
      <w:pPr>
        <w:spacing w:line="240" w:lineRule="auto"/>
        <w:rPr>
          <w:rFonts w:cs="Traditional Arabic"/>
          <w:sz w:val="32"/>
          <w:szCs w:val="32"/>
          <w:rtl/>
          <w:lang w:bidi="ar-DZ"/>
        </w:rPr>
      </w:pPr>
      <w:r w:rsidRPr="00E36A68">
        <w:rPr>
          <w:rFonts w:ascii="Traditional Arabic" w:hAnsi="Traditional Arabic" w:cs="Traditional Arabic" w:hint="cs"/>
          <w:sz w:val="32"/>
          <w:szCs w:val="32"/>
          <w:rtl/>
        </w:rPr>
        <w:t>الاتصال</w:t>
      </w:r>
      <w:r w:rsidRPr="00E36A68">
        <w:rPr>
          <w:rFonts w:ascii="Traditional Arabic" w:hAnsi="Traditional Arabic" w:cs="Traditional Arabic"/>
          <w:sz w:val="32"/>
          <w:szCs w:val="32"/>
          <w:rtl/>
        </w:rPr>
        <w:t xml:space="preserve"> الثقافي</w:t>
      </w:r>
      <w:r w:rsidRPr="00E36A68">
        <w:rPr>
          <w:rFonts w:ascii="Traditional Arabic" w:hAnsi="Traditional Arabic" w:cs="Traditional Arabic"/>
          <w:sz w:val="32"/>
          <w:szCs w:val="32"/>
        </w:rPr>
        <w:t xml:space="preserve"> </w:t>
      </w:r>
      <w:r w:rsidRPr="00E36A68">
        <w:rPr>
          <w:rFonts w:asciiTheme="majorBidi" w:hAnsiTheme="majorBidi" w:cs="Traditional Arabic"/>
          <w:sz w:val="28"/>
          <w:szCs w:val="28"/>
        </w:rPr>
        <w:t>(Cultural communication)</w:t>
      </w:r>
      <w:r w:rsidRPr="00E36A68">
        <w:rPr>
          <w:rFonts w:ascii="Traditional Arabic" w:hAnsi="Traditional Arabic" w:cs="Traditional Arabic"/>
          <w:sz w:val="28"/>
          <w:szCs w:val="28"/>
        </w:rPr>
        <w:t xml:space="preserve"> </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hint="cs"/>
          <w:sz w:val="32"/>
          <w:szCs w:val="32"/>
          <w:rtl/>
        </w:rPr>
        <w:t xml:space="preserve">البرنامج التلفزيوني </w:t>
      </w:r>
      <w:r w:rsidRPr="00E36A68">
        <w:rPr>
          <w:rFonts w:asciiTheme="majorBidi" w:hAnsiTheme="majorBidi" w:cs="Traditional Arabic"/>
          <w:sz w:val="28"/>
          <w:szCs w:val="28"/>
        </w:rPr>
        <w:t>(Television program)</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hint="cs"/>
          <w:sz w:val="32"/>
          <w:szCs w:val="32"/>
          <w:rtl/>
        </w:rPr>
        <w:t>البرامج الثقافية</w:t>
      </w:r>
      <w:r w:rsidRPr="00E36A68">
        <w:rPr>
          <w:rFonts w:ascii="Arial" w:hAnsi="Arial" w:cs="Traditional Arabic" w:hint="cs"/>
          <w:sz w:val="32"/>
          <w:szCs w:val="32"/>
          <w:rtl/>
          <w:lang w:bidi="ar-DZ"/>
        </w:rPr>
        <w:t xml:space="preserve"> </w:t>
      </w:r>
      <w:r w:rsidRPr="00E36A68">
        <w:rPr>
          <w:rFonts w:asciiTheme="majorBidi" w:hAnsiTheme="majorBidi" w:cs="Traditional Arabic"/>
          <w:sz w:val="32"/>
          <w:szCs w:val="32"/>
        </w:rPr>
        <w:t xml:space="preserve"> </w:t>
      </w:r>
      <w:r w:rsidRPr="00E36A68">
        <w:rPr>
          <w:rFonts w:asciiTheme="majorBidi" w:hAnsiTheme="majorBidi" w:cs="Traditional Arabic"/>
          <w:sz w:val="28"/>
          <w:szCs w:val="28"/>
        </w:rPr>
        <w:t>(Cultural programs)</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sz w:val="32"/>
          <w:szCs w:val="32"/>
          <w:rtl/>
        </w:rPr>
        <w:t>إيصال الثقافة</w:t>
      </w:r>
      <w:r w:rsidRPr="00E36A68">
        <w:rPr>
          <w:rFonts w:ascii="Traditional Arabic" w:hAnsi="Traditional Arabic" w:cs="Traditional Arabic"/>
          <w:sz w:val="32"/>
          <w:szCs w:val="32"/>
          <w:rtl/>
          <w:lang w:bidi="ar-IQ"/>
        </w:rPr>
        <w:t xml:space="preserve"> </w:t>
      </w:r>
      <w:r w:rsidRPr="00E36A68">
        <w:rPr>
          <w:rFonts w:asciiTheme="majorBidi" w:hAnsiTheme="majorBidi" w:cs="Traditional Arabic"/>
          <w:sz w:val="28"/>
          <w:szCs w:val="28"/>
          <w:lang w:bidi="ar-IQ"/>
        </w:rPr>
        <w:t>(Culture conductivity)</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sz w:val="32"/>
          <w:szCs w:val="32"/>
          <w:rtl/>
        </w:rPr>
        <w:t>ترويج الثقافة</w:t>
      </w:r>
      <w:r w:rsidRPr="00E36A68">
        <w:rPr>
          <w:rFonts w:ascii="Arial" w:hAnsi="Arial" w:cs="Traditional Arabic" w:hint="cs"/>
          <w:sz w:val="32"/>
          <w:szCs w:val="32"/>
          <w:rtl/>
        </w:rPr>
        <w:t xml:space="preserve"> </w:t>
      </w:r>
      <w:r w:rsidRPr="00E36A68">
        <w:rPr>
          <w:rFonts w:ascii="Arial" w:hAnsi="Arial" w:cs="Traditional Arabic"/>
          <w:sz w:val="28"/>
          <w:szCs w:val="28"/>
        </w:rPr>
        <w:t xml:space="preserve"> </w:t>
      </w:r>
      <w:r w:rsidRPr="00E36A68">
        <w:rPr>
          <w:rFonts w:asciiTheme="majorBidi" w:hAnsiTheme="majorBidi" w:cs="Traditional Arabic"/>
          <w:sz w:val="28"/>
          <w:szCs w:val="28"/>
          <w:lang w:bidi="ar-IQ"/>
        </w:rPr>
        <w:t>(Culture promotion)</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sz w:val="32"/>
          <w:szCs w:val="32"/>
          <w:rtl/>
        </w:rPr>
        <w:t>تنوع المضمون الثقافي</w:t>
      </w:r>
      <w:r w:rsidRPr="00E36A68">
        <w:rPr>
          <w:rFonts w:ascii="Traditional Arabic" w:hAnsi="Traditional Arabic" w:cs="Traditional Arabic"/>
          <w:sz w:val="32"/>
          <w:szCs w:val="32"/>
          <w:rtl/>
          <w:lang w:bidi="ar-IQ"/>
        </w:rPr>
        <w:t xml:space="preserve"> </w:t>
      </w:r>
      <w:r w:rsidRPr="00E36A68">
        <w:rPr>
          <w:rFonts w:asciiTheme="majorBidi" w:hAnsiTheme="majorBidi" w:cs="Traditional Arabic"/>
          <w:sz w:val="28"/>
          <w:szCs w:val="28"/>
          <w:lang w:bidi="ar-IQ"/>
        </w:rPr>
        <w:t>diversity)</w:t>
      </w:r>
      <w:r w:rsidRPr="00E36A68">
        <w:rPr>
          <w:rFonts w:ascii="Traditional Arabic" w:hAnsi="Traditional Arabic" w:cs="Traditional Arabic"/>
          <w:sz w:val="28"/>
          <w:szCs w:val="28"/>
          <w:rtl/>
          <w:lang w:bidi="ar-IQ"/>
        </w:rPr>
        <w:t xml:space="preserve"> </w:t>
      </w:r>
      <w:r w:rsidRPr="00E36A68">
        <w:rPr>
          <w:rFonts w:asciiTheme="majorBidi" w:hAnsiTheme="majorBidi" w:cs="Traditional Arabic"/>
          <w:sz w:val="28"/>
          <w:szCs w:val="28"/>
          <w:lang w:bidi="ar-IQ"/>
        </w:rPr>
        <w:t>(Culturel content</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hint="cs"/>
          <w:sz w:val="32"/>
          <w:szCs w:val="32"/>
          <w:rtl/>
        </w:rPr>
        <w:t xml:space="preserve">دمقرطة الثقافة </w:t>
      </w:r>
      <w:r w:rsidRPr="00E36A68">
        <w:rPr>
          <w:rFonts w:ascii="Arial" w:hAnsi="Arial" w:cs="Traditional Arabic"/>
          <w:sz w:val="32"/>
          <w:szCs w:val="32"/>
        </w:rPr>
        <w:t xml:space="preserve"> </w:t>
      </w:r>
      <w:r w:rsidRPr="00E36A68">
        <w:rPr>
          <w:rFonts w:asciiTheme="majorBidi" w:hAnsiTheme="majorBidi" w:cstheme="majorBidi"/>
          <w:sz w:val="28"/>
          <w:szCs w:val="28"/>
        </w:rPr>
        <w:t>(</w:t>
      </w:r>
      <w:r w:rsidRPr="00E36A68">
        <w:rPr>
          <w:rFonts w:asciiTheme="majorBidi" w:hAnsiTheme="majorBidi" w:cstheme="majorBidi"/>
          <w:sz w:val="28"/>
          <w:szCs w:val="28"/>
          <w:lang w:bidi="ar-IQ"/>
        </w:rPr>
        <w:t>Democrat culture)</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sz w:val="32"/>
          <w:szCs w:val="32"/>
          <w:rtl/>
        </w:rPr>
        <w:t>تقديم المادة الثقافية بشكل فني مناسب</w:t>
      </w:r>
      <w:r w:rsidRPr="00E36A68">
        <w:rPr>
          <w:rFonts w:ascii="Traditional Arabic" w:hAnsi="Traditional Arabic" w:cs="Traditional Arabic"/>
          <w:sz w:val="32"/>
          <w:szCs w:val="32"/>
          <w:rtl/>
          <w:lang w:bidi="ar-IQ"/>
        </w:rPr>
        <w:t xml:space="preserve"> </w:t>
      </w:r>
      <w:r w:rsidRPr="00E36A68">
        <w:rPr>
          <w:rFonts w:asciiTheme="majorBidi" w:hAnsiTheme="majorBidi" w:cs="Traditional Arabic"/>
          <w:sz w:val="28"/>
          <w:szCs w:val="28"/>
          <w:lang w:bidi="ar-IQ"/>
        </w:rPr>
        <w:t>(Proper artistry form)</w:t>
      </w:r>
    </w:p>
    <w:p w:rsidR="00EC6402" w:rsidRPr="00E36A68" w:rsidRDefault="00EC6402" w:rsidP="00EC6402">
      <w:pPr>
        <w:spacing w:line="240" w:lineRule="auto"/>
        <w:rPr>
          <w:rFonts w:cs="Traditional Arabic"/>
          <w:sz w:val="32"/>
          <w:szCs w:val="32"/>
          <w:rtl/>
          <w:lang w:bidi="ar-DZ"/>
        </w:rPr>
      </w:pPr>
      <w:r w:rsidRPr="00E36A68">
        <w:rPr>
          <w:rFonts w:ascii="Arial" w:hAnsi="Arial" w:cs="Traditional Arabic"/>
          <w:sz w:val="32"/>
          <w:szCs w:val="32"/>
          <w:rtl/>
        </w:rPr>
        <w:t>تركيز ا</w:t>
      </w:r>
      <w:r w:rsidRPr="00E36A68">
        <w:rPr>
          <w:rFonts w:ascii="Arial" w:hAnsi="Arial" w:cs="Traditional Arabic" w:hint="cs"/>
          <w:sz w:val="32"/>
          <w:szCs w:val="32"/>
          <w:rtl/>
        </w:rPr>
        <w:t>لا</w:t>
      </w:r>
      <w:r w:rsidRPr="00E36A68">
        <w:rPr>
          <w:rFonts w:ascii="Arial" w:hAnsi="Arial" w:cs="Traditional Arabic"/>
          <w:sz w:val="32"/>
          <w:szCs w:val="32"/>
          <w:rtl/>
        </w:rPr>
        <w:t>نتباه</w:t>
      </w:r>
      <w:r w:rsidRPr="00E36A68">
        <w:rPr>
          <w:rFonts w:ascii="Arial" w:hAnsi="Arial" w:cs="Traditional Arabic" w:hint="cs"/>
          <w:sz w:val="32"/>
          <w:szCs w:val="32"/>
          <w:rtl/>
          <w:lang w:bidi="ar-DZ"/>
        </w:rPr>
        <w:t xml:space="preserve"> </w:t>
      </w:r>
      <w:r w:rsidRPr="00E36A68">
        <w:rPr>
          <w:rFonts w:asciiTheme="majorBidi" w:hAnsiTheme="majorBidi" w:cs="Traditional Arabic"/>
          <w:sz w:val="28"/>
          <w:szCs w:val="28"/>
          <w:lang w:bidi="ar-IQ"/>
        </w:rPr>
        <w:t>(Watch concentration)</w:t>
      </w:r>
    </w:p>
    <w:p w:rsidR="00EC6402" w:rsidRPr="00E36A68" w:rsidRDefault="00EC6402" w:rsidP="00EC6402">
      <w:pPr>
        <w:spacing w:line="240" w:lineRule="auto"/>
        <w:rPr>
          <w:rFonts w:ascii="Arial" w:hAnsi="Arial" w:cs="Traditional Arabic"/>
          <w:sz w:val="32"/>
          <w:szCs w:val="32"/>
          <w:rtl/>
          <w:lang w:bidi="ar-DZ"/>
        </w:rPr>
      </w:pPr>
      <w:r w:rsidRPr="00E36A68">
        <w:rPr>
          <w:rFonts w:ascii="Arial" w:hAnsi="Arial" w:cs="Traditional Arabic" w:hint="cs"/>
          <w:sz w:val="32"/>
          <w:szCs w:val="32"/>
          <w:rtl/>
        </w:rPr>
        <w:t>الأشرطة العلمية</w:t>
      </w:r>
      <w:r w:rsidRPr="00E36A68">
        <w:rPr>
          <w:rFonts w:ascii="Arial" w:hAnsi="Arial" w:cs="Traditional Arabic" w:hint="cs"/>
          <w:sz w:val="32"/>
          <w:szCs w:val="32"/>
          <w:rtl/>
          <w:lang w:bidi="ar-DZ"/>
        </w:rPr>
        <w:t xml:space="preserve"> </w:t>
      </w:r>
      <w:r w:rsidRPr="00E36A68">
        <w:rPr>
          <w:rFonts w:cs="Traditional Arabic"/>
          <w:sz w:val="32"/>
          <w:szCs w:val="32"/>
        </w:rPr>
        <w:t xml:space="preserve"> </w:t>
      </w:r>
      <w:r w:rsidRPr="00E36A68">
        <w:rPr>
          <w:rFonts w:asciiTheme="majorBidi" w:hAnsiTheme="majorBidi" w:cs="Traditional Arabic"/>
          <w:sz w:val="28"/>
          <w:szCs w:val="28"/>
        </w:rPr>
        <w:t>(Scientific documentary)</w:t>
      </w:r>
      <w:r w:rsidRPr="00E36A68">
        <w:rPr>
          <w:rFonts w:ascii="Arial" w:hAnsi="Arial" w:cs="Traditional Arabic" w:hint="cs"/>
          <w:sz w:val="32"/>
          <w:szCs w:val="32"/>
          <w:rtl/>
          <w:lang w:bidi="ar-DZ"/>
        </w:rPr>
        <w:t xml:space="preserve">   </w:t>
      </w:r>
    </w:p>
    <w:p w:rsidR="00EC6402" w:rsidRPr="00E36A68" w:rsidRDefault="00EC6402" w:rsidP="00EC6402">
      <w:pPr>
        <w:spacing w:line="240" w:lineRule="auto"/>
        <w:rPr>
          <w:rFonts w:ascii="Arial" w:hAnsi="Arial" w:cs="Traditional Arabic"/>
          <w:sz w:val="32"/>
          <w:szCs w:val="32"/>
          <w:rtl/>
        </w:rPr>
      </w:pPr>
      <w:r w:rsidRPr="00E36A68">
        <w:rPr>
          <w:rFonts w:ascii="Arial" w:hAnsi="Arial" w:cs="Traditional Arabic" w:hint="cs"/>
          <w:sz w:val="32"/>
          <w:szCs w:val="32"/>
          <w:rtl/>
        </w:rPr>
        <w:t>الأفلام الوثائقية</w:t>
      </w:r>
      <w:r w:rsidRPr="00E36A68">
        <w:rPr>
          <w:rFonts w:ascii="Arial" w:hAnsi="Arial" w:cs="Traditional Arabic"/>
          <w:sz w:val="32"/>
          <w:szCs w:val="32"/>
          <w:rtl/>
        </w:rPr>
        <w:t xml:space="preserve"> </w:t>
      </w:r>
      <w:r w:rsidRPr="00E36A68">
        <w:rPr>
          <w:rFonts w:asciiTheme="majorBidi" w:hAnsiTheme="majorBidi" w:cs="Traditional Arabic"/>
          <w:sz w:val="28"/>
          <w:szCs w:val="28"/>
        </w:rPr>
        <w:t>(Documentation)</w:t>
      </w:r>
      <w:r w:rsidRPr="00E36A68">
        <w:rPr>
          <w:rFonts w:ascii="Arial" w:hAnsi="Arial" w:cs="Traditional Arabic"/>
          <w:sz w:val="32"/>
          <w:szCs w:val="32"/>
          <w:rtl/>
        </w:rPr>
        <w:t xml:space="preserve"> </w:t>
      </w:r>
      <w:r w:rsidRPr="00E36A68">
        <w:rPr>
          <w:rFonts w:ascii="Arial" w:hAnsi="Arial" w:cs="Traditional Arabic" w:hint="cs"/>
          <w:sz w:val="32"/>
          <w:szCs w:val="32"/>
          <w:rtl/>
        </w:rPr>
        <w:t xml:space="preserve"> </w:t>
      </w:r>
    </w:p>
    <w:p w:rsidR="00EC6402" w:rsidRPr="00E36A68" w:rsidRDefault="00EC6402" w:rsidP="00EC6402">
      <w:pPr>
        <w:spacing w:line="240" w:lineRule="auto"/>
        <w:rPr>
          <w:rFonts w:ascii="Arial" w:hAnsi="Arial" w:cs="Traditional Arabic"/>
          <w:sz w:val="32"/>
          <w:szCs w:val="32"/>
          <w:rtl/>
          <w:lang w:bidi="ar-DZ"/>
        </w:rPr>
      </w:pPr>
      <w:r w:rsidRPr="00E36A68">
        <w:rPr>
          <w:rFonts w:ascii="Arial" w:hAnsi="Arial" w:cs="Traditional Arabic" w:hint="cs"/>
          <w:sz w:val="32"/>
          <w:szCs w:val="32"/>
          <w:rtl/>
        </w:rPr>
        <w:t>المسابقات التلفزيونية</w:t>
      </w:r>
      <w:r w:rsidRPr="00E36A68">
        <w:rPr>
          <w:rFonts w:ascii="Arial" w:hAnsi="Arial" w:cs="Traditional Arabic"/>
          <w:sz w:val="32"/>
          <w:szCs w:val="32"/>
          <w:rtl/>
        </w:rPr>
        <w:t xml:space="preserve"> </w:t>
      </w:r>
      <w:r w:rsidRPr="00E36A68">
        <w:rPr>
          <w:rFonts w:asciiTheme="majorBidi" w:hAnsiTheme="majorBidi" w:cs="Traditional Arabic"/>
          <w:sz w:val="28"/>
          <w:szCs w:val="28"/>
        </w:rPr>
        <w:t>sweepstakes)</w:t>
      </w:r>
      <w:r w:rsidRPr="00E36A68">
        <w:rPr>
          <w:rFonts w:asciiTheme="majorBidi" w:hAnsiTheme="majorBidi" w:cs="Traditional Arabic" w:hint="cs"/>
          <w:sz w:val="28"/>
          <w:szCs w:val="28"/>
          <w:rtl/>
        </w:rPr>
        <w:t xml:space="preserve"> </w:t>
      </w:r>
      <w:r w:rsidRPr="00E36A68">
        <w:rPr>
          <w:rFonts w:asciiTheme="majorBidi" w:hAnsiTheme="majorBidi" w:cs="Traditional Arabic"/>
          <w:sz w:val="28"/>
          <w:szCs w:val="28"/>
        </w:rPr>
        <w:t>(Tv</w:t>
      </w:r>
      <w:r w:rsidRPr="00E36A68">
        <w:rPr>
          <w:rFonts w:ascii="Arial" w:hAnsi="Arial" w:cs="Traditional Arabic" w:hint="cs"/>
          <w:sz w:val="28"/>
          <w:szCs w:val="28"/>
          <w:rtl/>
        </w:rPr>
        <w:t xml:space="preserve"> </w:t>
      </w:r>
    </w:p>
    <w:p w:rsidR="00EC6402" w:rsidRPr="00E36A68" w:rsidRDefault="00EC6402" w:rsidP="00EC6402">
      <w:pPr>
        <w:spacing w:line="240" w:lineRule="auto"/>
        <w:rPr>
          <w:rFonts w:ascii="Arial" w:hAnsi="Arial" w:cs="Traditional Arabic"/>
          <w:sz w:val="32"/>
          <w:szCs w:val="32"/>
          <w:rtl/>
          <w:lang w:bidi="ar-DZ"/>
        </w:rPr>
      </w:pPr>
      <w:r w:rsidRPr="00E36A68">
        <w:rPr>
          <w:rFonts w:ascii="Arial" w:hAnsi="Arial" w:cs="Traditional Arabic" w:hint="cs"/>
          <w:sz w:val="32"/>
          <w:szCs w:val="32"/>
          <w:rtl/>
        </w:rPr>
        <w:t>عالم الحيوان</w:t>
      </w:r>
      <w:r w:rsidRPr="00E36A68">
        <w:rPr>
          <w:rFonts w:ascii="Arial" w:hAnsi="Arial" w:cs="Traditional Arabic" w:hint="cs"/>
          <w:sz w:val="32"/>
          <w:szCs w:val="32"/>
          <w:rtl/>
          <w:lang w:bidi="ar-DZ"/>
        </w:rPr>
        <w:t xml:space="preserve"> </w:t>
      </w:r>
      <w:r w:rsidRPr="00E36A68">
        <w:rPr>
          <w:rFonts w:cs="Traditional Arabic"/>
          <w:sz w:val="32"/>
          <w:szCs w:val="32"/>
        </w:rPr>
        <w:t xml:space="preserve"> </w:t>
      </w:r>
      <w:r w:rsidRPr="00E36A68">
        <w:rPr>
          <w:rFonts w:asciiTheme="majorBidi" w:hAnsiTheme="majorBidi" w:cs="Traditional Arabic"/>
          <w:sz w:val="28"/>
          <w:szCs w:val="28"/>
        </w:rPr>
        <w:t>(Animal universe)</w:t>
      </w:r>
    </w:p>
    <w:p w:rsidR="00EC6402" w:rsidRPr="00E36A68" w:rsidRDefault="00EC6402" w:rsidP="00EC6402">
      <w:pPr>
        <w:spacing w:line="240" w:lineRule="auto"/>
        <w:rPr>
          <w:rFonts w:ascii="Arial" w:hAnsi="Arial" w:cs="Traditional Arabic"/>
          <w:sz w:val="32"/>
          <w:szCs w:val="32"/>
          <w:rtl/>
          <w:lang w:bidi="ar-DZ"/>
        </w:rPr>
      </w:pPr>
      <w:r w:rsidRPr="00E36A68">
        <w:rPr>
          <w:rFonts w:ascii="Arial" w:hAnsi="Arial" w:cs="Traditional Arabic" w:hint="cs"/>
          <w:sz w:val="32"/>
          <w:szCs w:val="32"/>
          <w:rtl/>
        </w:rPr>
        <w:t>عالم النبا</w:t>
      </w:r>
      <w:r w:rsidRPr="00E36A68">
        <w:rPr>
          <w:rFonts w:ascii="Arial" w:hAnsi="Arial" w:cs="Traditional Arabic" w:hint="cs"/>
          <w:sz w:val="32"/>
          <w:szCs w:val="32"/>
          <w:rtl/>
          <w:lang w:bidi="ar-DZ"/>
        </w:rPr>
        <w:t xml:space="preserve">ت </w:t>
      </w:r>
      <w:r w:rsidRPr="00E36A68">
        <w:rPr>
          <w:rFonts w:asciiTheme="majorBidi" w:hAnsiTheme="majorBidi" w:cs="Traditional Arabic"/>
          <w:sz w:val="28"/>
          <w:szCs w:val="28"/>
        </w:rPr>
        <w:t>(Vegetable universe)</w:t>
      </w:r>
      <w:r w:rsidRPr="00E36A68">
        <w:rPr>
          <w:rFonts w:ascii="Arial" w:hAnsi="Arial" w:cs="Traditional Arabic"/>
          <w:sz w:val="32"/>
          <w:szCs w:val="32"/>
          <w:rtl/>
        </w:rPr>
        <w:t xml:space="preserve"> </w:t>
      </w:r>
    </w:p>
    <w:p w:rsidR="00EC6402" w:rsidRPr="00E36A68" w:rsidRDefault="00EC6402" w:rsidP="00EC6402">
      <w:pPr>
        <w:spacing w:line="240" w:lineRule="auto"/>
        <w:rPr>
          <w:rFonts w:ascii="Arial" w:hAnsi="Arial" w:cs="Traditional Arabic"/>
          <w:sz w:val="32"/>
          <w:szCs w:val="32"/>
          <w:lang w:bidi="ar-DZ"/>
        </w:rPr>
      </w:pPr>
      <w:r w:rsidRPr="00E36A68">
        <w:rPr>
          <w:rFonts w:ascii="Arial" w:hAnsi="Arial" w:cs="Traditional Arabic" w:hint="cs"/>
          <w:sz w:val="32"/>
          <w:szCs w:val="32"/>
          <w:rtl/>
        </w:rPr>
        <w:t>غرائب الكون</w:t>
      </w:r>
      <w:r w:rsidRPr="00E36A68">
        <w:rPr>
          <w:rFonts w:cs="Traditional Arabic"/>
          <w:sz w:val="28"/>
          <w:szCs w:val="28"/>
        </w:rPr>
        <w:t xml:space="preserve"> </w:t>
      </w:r>
      <w:r w:rsidRPr="00E36A68">
        <w:rPr>
          <w:rFonts w:asciiTheme="majorBidi" w:hAnsiTheme="majorBidi" w:cs="Traditional Arabic"/>
          <w:sz w:val="28"/>
          <w:szCs w:val="28"/>
        </w:rPr>
        <w:t xml:space="preserve">bizarre) </w:t>
      </w:r>
      <w:r w:rsidRPr="00E36A68">
        <w:rPr>
          <w:rFonts w:asciiTheme="majorBidi" w:hAnsiTheme="majorBidi" w:cs="Traditional Arabic" w:hint="cs"/>
          <w:sz w:val="28"/>
          <w:szCs w:val="28"/>
          <w:rtl/>
        </w:rPr>
        <w:t xml:space="preserve"> </w:t>
      </w:r>
      <w:r w:rsidRPr="00E36A68">
        <w:rPr>
          <w:rFonts w:asciiTheme="majorBidi" w:hAnsiTheme="majorBidi" w:cs="Traditional Arabic"/>
          <w:sz w:val="28"/>
          <w:szCs w:val="28"/>
        </w:rPr>
        <w:t>(World’s</w:t>
      </w:r>
      <w:r w:rsidRPr="00E36A68">
        <w:rPr>
          <w:rFonts w:ascii="Arial" w:hAnsi="Arial" w:cs="Traditional Arabic" w:hint="cs"/>
          <w:sz w:val="28"/>
          <w:szCs w:val="28"/>
          <w:rtl/>
        </w:rPr>
        <w:t xml:space="preserve"> </w:t>
      </w:r>
    </w:p>
    <w:p w:rsidR="00EC6402" w:rsidRPr="00793A63" w:rsidRDefault="00EC6402" w:rsidP="00EC6402">
      <w:pPr>
        <w:spacing w:line="240" w:lineRule="auto"/>
        <w:ind w:left="-284" w:right="-2"/>
        <w:jc w:val="right"/>
        <w:rPr>
          <w:rFonts w:ascii="Arial" w:hAnsi="Arial" w:cs="Traditional Arabic"/>
          <w:sz w:val="34"/>
          <w:szCs w:val="34"/>
          <w:rtl/>
          <w:lang w:bidi="ar-DZ"/>
        </w:rPr>
      </w:pPr>
    </w:p>
    <w:p w:rsidR="00EC6402" w:rsidRPr="009C02A0" w:rsidRDefault="00EC6402" w:rsidP="00EC6402">
      <w:pPr>
        <w:autoSpaceDE w:val="0"/>
        <w:autoSpaceDN w:val="0"/>
        <w:adjustRightInd w:val="0"/>
        <w:spacing w:after="0" w:line="360" w:lineRule="auto"/>
        <w:ind w:right="-2"/>
        <w:jc w:val="center"/>
        <w:rPr>
          <w:rFonts w:asciiTheme="majorBidi" w:hAnsiTheme="majorBidi" w:cstheme="majorBidi"/>
          <w:sz w:val="40"/>
          <w:szCs w:val="40"/>
        </w:rPr>
      </w:pPr>
      <w:r w:rsidRPr="009C02A0">
        <w:rPr>
          <w:rFonts w:asciiTheme="majorBidi" w:hAnsiTheme="majorBidi" w:cstheme="majorBidi"/>
          <w:sz w:val="40"/>
          <w:szCs w:val="40"/>
        </w:rPr>
        <w:t xml:space="preserve">Uses and gratifications of TV cultural programs among  </w:t>
      </w:r>
    </w:p>
    <w:p w:rsidR="00EC6402" w:rsidRPr="009C02A0" w:rsidRDefault="00EC6402" w:rsidP="00EC6402">
      <w:pPr>
        <w:autoSpaceDE w:val="0"/>
        <w:autoSpaceDN w:val="0"/>
        <w:adjustRightInd w:val="0"/>
        <w:spacing w:after="0" w:line="360" w:lineRule="auto"/>
        <w:ind w:right="-2"/>
        <w:jc w:val="center"/>
        <w:rPr>
          <w:rFonts w:asciiTheme="majorBidi" w:hAnsiTheme="majorBidi" w:cstheme="majorBidi"/>
          <w:sz w:val="40"/>
          <w:szCs w:val="40"/>
          <w:rtl/>
        </w:rPr>
      </w:pPr>
      <w:r w:rsidRPr="009C02A0">
        <w:rPr>
          <w:rFonts w:asciiTheme="majorBidi" w:hAnsiTheme="majorBidi" w:cstheme="majorBidi"/>
          <w:sz w:val="40"/>
          <w:szCs w:val="40"/>
        </w:rPr>
        <w:t>Setif university students - scouting study -</w:t>
      </w:r>
    </w:p>
    <w:p w:rsidR="00EC6402" w:rsidRDefault="00EC6402" w:rsidP="00EC6402">
      <w:pPr>
        <w:spacing w:line="240" w:lineRule="auto"/>
        <w:ind w:left="-284" w:right="-2"/>
        <w:jc w:val="center"/>
        <w:rPr>
          <w:rFonts w:ascii="Arial" w:hAnsi="Arial" w:cs="Traditional Arabic"/>
          <w:b/>
          <w:bCs/>
          <w:sz w:val="40"/>
          <w:szCs w:val="40"/>
          <w:rtl/>
        </w:rPr>
      </w:pPr>
    </w:p>
    <w:p w:rsidR="00EC6402" w:rsidRPr="004C4C84" w:rsidRDefault="00EC6402" w:rsidP="00EC6402">
      <w:pPr>
        <w:spacing w:line="240" w:lineRule="auto"/>
        <w:ind w:right="-2"/>
        <w:rPr>
          <w:rFonts w:ascii="Arial" w:hAnsi="Arial" w:cs="Traditional Arabic"/>
          <w:b/>
          <w:bCs/>
          <w:sz w:val="28"/>
          <w:szCs w:val="28"/>
          <w:rtl/>
        </w:rPr>
      </w:pPr>
    </w:p>
    <w:p w:rsidR="00EC6402" w:rsidRPr="004C4C84" w:rsidRDefault="00EC6402" w:rsidP="00EC6402">
      <w:pPr>
        <w:spacing w:line="240" w:lineRule="auto"/>
        <w:ind w:left="-284" w:right="-2"/>
        <w:jc w:val="center"/>
        <w:rPr>
          <w:rFonts w:asciiTheme="majorBidi" w:hAnsiTheme="majorBidi" w:cstheme="majorBidi"/>
          <w:sz w:val="28"/>
          <w:szCs w:val="28"/>
          <w:rtl/>
          <w:lang w:bidi="ar-DZ"/>
        </w:rPr>
      </w:pPr>
      <w:r w:rsidRPr="004C4C84">
        <w:rPr>
          <w:rFonts w:asciiTheme="majorBidi" w:hAnsiTheme="majorBidi" w:cstheme="majorBidi"/>
          <w:sz w:val="28"/>
          <w:szCs w:val="28"/>
        </w:rPr>
        <w:t>by</w:t>
      </w:r>
    </w:p>
    <w:p w:rsidR="00EC6402" w:rsidRPr="004C4C84" w:rsidRDefault="00EC6402" w:rsidP="00EC6402">
      <w:pPr>
        <w:spacing w:line="240" w:lineRule="auto"/>
        <w:ind w:left="-284" w:right="-2"/>
        <w:jc w:val="center"/>
        <w:rPr>
          <w:rFonts w:asciiTheme="majorBidi" w:hAnsiTheme="majorBidi" w:cstheme="majorBidi"/>
          <w:sz w:val="28"/>
          <w:szCs w:val="28"/>
          <w:rtl/>
        </w:rPr>
      </w:pPr>
      <w:r w:rsidRPr="004C4C84">
        <w:rPr>
          <w:rFonts w:asciiTheme="majorBidi" w:hAnsiTheme="majorBidi" w:cstheme="majorBidi"/>
          <w:sz w:val="28"/>
          <w:szCs w:val="28"/>
        </w:rPr>
        <w:t>Nadji BOULEMHAR</w:t>
      </w:r>
    </w:p>
    <w:p w:rsidR="00EC6402" w:rsidRPr="00666D9D" w:rsidRDefault="00EC6402" w:rsidP="00EC6402">
      <w:pPr>
        <w:spacing w:line="240" w:lineRule="auto"/>
        <w:ind w:left="-284" w:right="-2"/>
        <w:jc w:val="center"/>
        <w:rPr>
          <w:rFonts w:asciiTheme="majorBidi" w:hAnsiTheme="majorBidi" w:cstheme="majorBidi"/>
          <w:sz w:val="32"/>
          <w:szCs w:val="32"/>
          <w:rtl/>
        </w:rPr>
      </w:pPr>
    </w:p>
    <w:p w:rsidR="00EC6402" w:rsidRPr="00BA16DA" w:rsidRDefault="00EC6402" w:rsidP="00EC6402">
      <w:pPr>
        <w:spacing w:line="240" w:lineRule="auto"/>
        <w:ind w:left="-284" w:right="-2"/>
        <w:jc w:val="center"/>
        <w:rPr>
          <w:rFonts w:asciiTheme="majorBidi" w:hAnsiTheme="majorBidi" w:cstheme="majorBidi"/>
          <w:sz w:val="24"/>
          <w:szCs w:val="24"/>
          <w:rtl/>
        </w:rPr>
      </w:pPr>
    </w:p>
    <w:p w:rsidR="00EC6402" w:rsidRPr="00DB1021" w:rsidRDefault="00EC6402" w:rsidP="00EC6402">
      <w:pPr>
        <w:autoSpaceDE w:val="0"/>
        <w:autoSpaceDN w:val="0"/>
        <w:adjustRightInd w:val="0"/>
        <w:spacing w:after="0"/>
        <w:ind w:right="-2"/>
        <w:jc w:val="center"/>
        <w:rPr>
          <w:rFonts w:asciiTheme="majorBidi" w:hAnsiTheme="majorBidi" w:cstheme="majorBidi"/>
          <w:sz w:val="40"/>
          <w:szCs w:val="40"/>
        </w:rPr>
      </w:pPr>
      <w:r w:rsidRPr="00DB1021">
        <w:rPr>
          <w:rFonts w:asciiTheme="majorBidi" w:hAnsiTheme="majorBidi" w:cstheme="majorBidi"/>
          <w:sz w:val="40"/>
          <w:szCs w:val="40"/>
        </w:rPr>
        <w:t>A research project submitted in partial</w:t>
      </w:r>
    </w:p>
    <w:p w:rsidR="00EC6402" w:rsidRPr="00DB1021" w:rsidRDefault="00EC6402" w:rsidP="00EC6402">
      <w:pPr>
        <w:autoSpaceDE w:val="0"/>
        <w:autoSpaceDN w:val="0"/>
        <w:adjustRightInd w:val="0"/>
        <w:spacing w:after="0"/>
        <w:ind w:right="-2"/>
        <w:jc w:val="center"/>
        <w:rPr>
          <w:rFonts w:asciiTheme="majorBidi" w:hAnsiTheme="majorBidi" w:cstheme="majorBidi"/>
          <w:sz w:val="40"/>
          <w:szCs w:val="40"/>
        </w:rPr>
      </w:pPr>
      <w:r w:rsidRPr="00DB1021">
        <w:rPr>
          <w:rFonts w:asciiTheme="majorBidi" w:hAnsiTheme="majorBidi" w:cstheme="majorBidi"/>
          <w:sz w:val="40"/>
          <w:szCs w:val="40"/>
        </w:rPr>
        <w:t xml:space="preserve"> fulfiment of the requirements for the award of </w:t>
      </w:r>
    </w:p>
    <w:p w:rsidR="00EC6402" w:rsidRPr="00DB1021" w:rsidRDefault="00EC6402" w:rsidP="00EC6402">
      <w:pPr>
        <w:autoSpaceDE w:val="0"/>
        <w:autoSpaceDN w:val="0"/>
        <w:adjustRightInd w:val="0"/>
        <w:spacing w:after="0"/>
        <w:ind w:right="-2"/>
        <w:jc w:val="center"/>
        <w:rPr>
          <w:rFonts w:asciiTheme="majorBidi" w:hAnsiTheme="majorBidi" w:cstheme="majorBidi"/>
          <w:sz w:val="40"/>
          <w:szCs w:val="40"/>
        </w:rPr>
      </w:pPr>
      <w:r w:rsidRPr="00DB1021">
        <w:rPr>
          <w:rFonts w:asciiTheme="majorBidi" w:hAnsiTheme="majorBidi" w:cstheme="majorBidi"/>
          <w:sz w:val="40"/>
          <w:szCs w:val="40"/>
        </w:rPr>
        <w:t>master of cultur</w:t>
      </w:r>
      <w:r>
        <w:rPr>
          <w:rFonts w:asciiTheme="majorBidi" w:hAnsiTheme="majorBidi" w:cstheme="majorBidi"/>
          <w:sz w:val="40"/>
          <w:szCs w:val="40"/>
        </w:rPr>
        <w:t>al</w:t>
      </w:r>
      <w:r w:rsidRPr="00DB1021">
        <w:rPr>
          <w:rFonts w:asciiTheme="majorBidi" w:hAnsiTheme="majorBidi" w:cstheme="majorBidi"/>
          <w:sz w:val="40"/>
          <w:szCs w:val="40"/>
        </w:rPr>
        <w:t xml:space="preserve"> information to the department</w:t>
      </w:r>
    </w:p>
    <w:p w:rsidR="00EC6402" w:rsidRPr="00DB1021" w:rsidRDefault="00EC6402" w:rsidP="00EC6402">
      <w:pPr>
        <w:autoSpaceDE w:val="0"/>
        <w:autoSpaceDN w:val="0"/>
        <w:adjustRightInd w:val="0"/>
        <w:spacing w:after="0"/>
        <w:ind w:right="-2"/>
        <w:jc w:val="center"/>
        <w:rPr>
          <w:rFonts w:asciiTheme="majorBidi" w:hAnsiTheme="majorBidi" w:cstheme="majorBidi"/>
          <w:sz w:val="40"/>
          <w:szCs w:val="40"/>
        </w:rPr>
      </w:pPr>
      <w:r w:rsidRPr="00DB1021">
        <w:rPr>
          <w:rFonts w:asciiTheme="majorBidi" w:hAnsiTheme="majorBidi" w:cstheme="majorBidi"/>
          <w:sz w:val="40"/>
          <w:szCs w:val="40"/>
        </w:rPr>
        <w:t xml:space="preserve"> of daawa and information and communication </w:t>
      </w:r>
    </w:p>
    <w:p w:rsidR="00EC6402" w:rsidRPr="00152248" w:rsidRDefault="00EC6402" w:rsidP="00EC6402">
      <w:pPr>
        <w:autoSpaceDE w:val="0"/>
        <w:autoSpaceDN w:val="0"/>
        <w:adjustRightInd w:val="0"/>
        <w:spacing w:after="0"/>
        <w:ind w:right="-2"/>
        <w:jc w:val="center"/>
        <w:rPr>
          <w:rFonts w:asciiTheme="majorBidi" w:hAnsiTheme="majorBidi" w:cstheme="majorBidi"/>
          <w:sz w:val="40"/>
          <w:szCs w:val="40"/>
          <w:rtl/>
        </w:rPr>
      </w:pPr>
      <w:r w:rsidRPr="00DB1021">
        <w:rPr>
          <w:rFonts w:asciiTheme="majorBidi" w:hAnsiTheme="majorBidi" w:cstheme="majorBidi"/>
          <w:sz w:val="40"/>
          <w:szCs w:val="40"/>
        </w:rPr>
        <w:t xml:space="preserve"> </w:t>
      </w:r>
      <w:r w:rsidRPr="00AB2093">
        <w:rPr>
          <w:rFonts w:asciiTheme="majorBidi" w:hAnsiTheme="majorBidi" w:cstheme="majorBidi"/>
          <w:sz w:val="40"/>
          <w:szCs w:val="40"/>
        </w:rPr>
        <w:t>El Emir Abdelkader islamic university</w:t>
      </w:r>
    </w:p>
    <w:p w:rsidR="00EC6402" w:rsidRPr="00152248" w:rsidRDefault="00EC6402" w:rsidP="00EC6402">
      <w:pPr>
        <w:autoSpaceDE w:val="0"/>
        <w:autoSpaceDN w:val="0"/>
        <w:adjustRightInd w:val="0"/>
        <w:spacing w:after="0"/>
        <w:ind w:right="-2"/>
        <w:jc w:val="center"/>
        <w:rPr>
          <w:rFonts w:asciiTheme="majorBidi" w:hAnsiTheme="majorBidi" w:cstheme="majorBidi"/>
          <w:sz w:val="40"/>
          <w:szCs w:val="40"/>
          <w:rtl/>
        </w:rPr>
      </w:pPr>
    </w:p>
    <w:p w:rsidR="00EC6402" w:rsidRDefault="00EC6402" w:rsidP="00EC6402">
      <w:pPr>
        <w:autoSpaceDE w:val="0"/>
        <w:autoSpaceDN w:val="0"/>
        <w:adjustRightInd w:val="0"/>
        <w:spacing w:after="0"/>
        <w:ind w:right="-2"/>
        <w:jc w:val="center"/>
        <w:rPr>
          <w:rFonts w:asciiTheme="majorBidi" w:hAnsiTheme="majorBidi" w:cstheme="majorBidi"/>
          <w:sz w:val="40"/>
          <w:szCs w:val="40"/>
          <w:rtl/>
        </w:rPr>
      </w:pPr>
      <w:r w:rsidRPr="00152248">
        <w:rPr>
          <w:rFonts w:asciiTheme="majorBidi" w:hAnsiTheme="majorBidi" w:cstheme="majorBidi"/>
          <w:sz w:val="40"/>
          <w:szCs w:val="40"/>
          <w:rtl/>
        </w:rPr>
        <w:tab/>
      </w:r>
    </w:p>
    <w:p w:rsidR="00EC6402" w:rsidRDefault="00EC6402" w:rsidP="00EC6402">
      <w:pPr>
        <w:autoSpaceDE w:val="0"/>
        <w:autoSpaceDN w:val="0"/>
        <w:adjustRightInd w:val="0"/>
        <w:spacing w:after="0"/>
        <w:ind w:right="-2"/>
        <w:jc w:val="center"/>
        <w:rPr>
          <w:rFonts w:asciiTheme="majorBidi" w:hAnsiTheme="majorBidi" w:cstheme="majorBidi"/>
          <w:sz w:val="40"/>
          <w:szCs w:val="40"/>
          <w:rtl/>
        </w:rPr>
      </w:pPr>
    </w:p>
    <w:p w:rsidR="00EC6402" w:rsidRDefault="00EC6402" w:rsidP="00EC6402">
      <w:pPr>
        <w:autoSpaceDE w:val="0"/>
        <w:autoSpaceDN w:val="0"/>
        <w:adjustRightInd w:val="0"/>
        <w:spacing w:after="0"/>
        <w:ind w:right="-2"/>
        <w:jc w:val="center"/>
        <w:rPr>
          <w:rFonts w:asciiTheme="majorBidi" w:hAnsiTheme="majorBidi" w:cstheme="majorBidi"/>
          <w:sz w:val="40"/>
          <w:szCs w:val="40"/>
          <w:rtl/>
        </w:rPr>
      </w:pPr>
    </w:p>
    <w:p w:rsidR="00EC6402" w:rsidRDefault="00EC6402" w:rsidP="00EC6402">
      <w:pPr>
        <w:autoSpaceDE w:val="0"/>
        <w:autoSpaceDN w:val="0"/>
        <w:adjustRightInd w:val="0"/>
        <w:spacing w:after="0"/>
        <w:ind w:right="-2"/>
        <w:jc w:val="center"/>
        <w:rPr>
          <w:rFonts w:ascii="Arial" w:hAnsi="Arial" w:cs="Traditional Arabic"/>
          <w:b/>
          <w:bCs/>
          <w:sz w:val="44"/>
          <w:szCs w:val="44"/>
          <w:lang w:bidi="ar-DZ"/>
        </w:rPr>
      </w:pPr>
    </w:p>
    <w:p w:rsidR="00EC6402" w:rsidRPr="00152248" w:rsidRDefault="00EC6402" w:rsidP="00EC6402">
      <w:pPr>
        <w:ind w:right="-2"/>
        <w:jc w:val="center"/>
        <w:rPr>
          <w:rFonts w:asciiTheme="majorBidi" w:hAnsiTheme="majorBidi" w:cstheme="majorBidi"/>
          <w:sz w:val="40"/>
          <w:szCs w:val="40"/>
        </w:rPr>
      </w:pPr>
      <w:r>
        <w:rPr>
          <w:rFonts w:asciiTheme="majorBidi" w:hAnsiTheme="majorBidi" w:cstheme="majorBidi"/>
          <w:sz w:val="40"/>
          <w:szCs w:val="40"/>
        </w:rPr>
        <w:t>April</w:t>
      </w:r>
      <w:r w:rsidRPr="00152248">
        <w:rPr>
          <w:rFonts w:asciiTheme="majorBidi" w:hAnsiTheme="majorBidi" w:cstheme="majorBidi"/>
          <w:sz w:val="40"/>
          <w:szCs w:val="40"/>
        </w:rPr>
        <w:t xml:space="preserve"> 2011</w:t>
      </w:r>
    </w:p>
    <w:p w:rsidR="00EC6402" w:rsidRDefault="00EC6402" w:rsidP="00EC6402">
      <w:pPr>
        <w:tabs>
          <w:tab w:val="left" w:pos="3610"/>
        </w:tabs>
        <w:ind w:right="-2"/>
        <w:rPr>
          <w:rFonts w:ascii="Arial" w:hAnsi="Arial" w:cs="Traditional Arabic"/>
          <w:b/>
          <w:bCs/>
          <w:sz w:val="44"/>
          <w:szCs w:val="44"/>
          <w:rtl/>
          <w:lang w:bidi="ar-DZ"/>
        </w:rPr>
      </w:pPr>
      <w:r>
        <w:rPr>
          <w:rFonts w:ascii="Arial" w:hAnsi="Arial" w:cs="Traditional Arabic"/>
          <w:b/>
          <w:bCs/>
          <w:sz w:val="44"/>
          <w:szCs w:val="44"/>
        </w:rPr>
        <w:tab/>
      </w:r>
    </w:p>
    <w:p w:rsidR="00EC6402" w:rsidRDefault="00EC6402" w:rsidP="00EC6402">
      <w:pPr>
        <w:bidi w:val="0"/>
        <w:jc w:val="both"/>
        <w:rPr>
          <w:rFonts w:ascii="AGaramond-Italic" w:hAnsi="AGaramond-Italic" w:cs="AGaramond-Italic"/>
          <w:i/>
          <w:iCs/>
          <w:sz w:val="40"/>
          <w:szCs w:val="40"/>
        </w:rPr>
      </w:pPr>
    </w:p>
    <w:p w:rsidR="00EC6402" w:rsidRDefault="00EC6402" w:rsidP="00EC6402">
      <w:pPr>
        <w:bidi w:val="0"/>
        <w:jc w:val="both"/>
        <w:rPr>
          <w:rFonts w:ascii="AGaramond-Italic" w:hAnsi="AGaramond-Italic" w:cs="AGaramond-Italic"/>
          <w:i/>
          <w:iCs/>
          <w:sz w:val="40"/>
          <w:szCs w:val="40"/>
        </w:rPr>
      </w:pPr>
    </w:p>
    <w:p w:rsidR="00EC6402" w:rsidRPr="00321AAE" w:rsidRDefault="00EC6402" w:rsidP="00EC6402">
      <w:pPr>
        <w:bidi w:val="0"/>
        <w:jc w:val="both"/>
        <w:rPr>
          <w:rFonts w:ascii="AGaramond-Italic" w:hAnsi="AGaramond-Italic" w:cs="AGaramond-Italic"/>
          <w:i/>
          <w:iCs/>
          <w:sz w:val="36"/>
          <w:szCs w:val="36"/>
        </w:rPr>
      </w:pPr>
    </w:p>
    <w:p w:rsidR="00EC6402" w:rsidRPr="00321AAE" w:rsidRDefault="00EC6402" w:rsidP="00EC6402">
      <w:pPr>
        <w:bidi w:val="0"/>
        <w:jc w:val="both"/>
        <w:rPr>
          <w:rFonts w:ascii="AGaramond-Italic" w:hAnsi="AGaramond-Italic" w:cs="AGaramond-Italic"/>
          <w:i/>
          <w:iCs/>
          <w:sz w:val="36"/>
          <w:szCs w:val="36"/>
        </w:rPr>
      </w:pPr>
      <w:r w:rsidRPr="00321AAE">
        <w:rPr>
          <w:rFonts w:ascii="AGaramond-Italic" w:hAnsi="AGaramond-Italic" w:cs="AGaramond-Italic"/>
          <w:i/>
          <w:iCs/>
          <w:sz w:val="36"/>
          <w:szCs w:val="36"/>
        </w:rPr>
        <w:t>Some people think that they will not be and never will</w:t>
      </w:r>
    </w:p>
    <w:p w:rsidR="00EC6402" w:rsidRPr="00321AAE" w:rsidRDefault="00EC6402" w:rsidP="00EC6402">
      <w:pPr>
        <w:bidi w:val="0"/>
        <w:jc w:val="both"/>
        <w:rPr>
          <w:rFonts w:ascii="AGaramond-Italic" w:hAnsi="AGaramond-Italic" w:cs="AGaramond-Italic"/>
          <w:i/>
          <w:iCs/>
          <w:sz w:val="36"/>
          <w:szCs w:val="36"/>
        </w:rPr>
      </w:pPr>
      <w:r w:rsidRPr="00321AAE">
        <w:rPr>
          <w:rFonts w:ascii="AGaramond-Italic" w:hAnsi="AGaramond-Italic" w:cs="AGaramond-Italic"/>
          <w:i/>
          <w:iCs/>
          <w:sz w:val="36"/>
          <w:szCs w:val="36"/>
        </w:rPr>
        <w:t>Sometimes it is difficult  to realize your  dreams</w:t>
      </w:r>
    </w:p>
    <w:p w:rsidR="00EC6402" w:rsidRPr="00321AAE" w:rsidRDefault="00EC6402" w:rsidP="00EC6402">
      <w:pPr>
        <w:bidi w:val="0"/>
        <w:jc w:val="both"/>
        <w:rPr>
          <w:rFonts w:ascii="AGaramond-Italic" w:hAnsi="AGaramond-Italic" w:cs="AGaramond-Italic"/>
          <w:i/>
          <w:iCs/>
          <w:sz w:val="36"/>
          <w:szCs w:val="36"/>
          <w:rtl/>
        </w:rPr>
      </w:pPr>
      <w:r w:rsidRPr="00321AAE">
        <w:rPr>
          <w:rFonts w:ascii="AGaramond-Italic" w:hAnsi="AGaramond-Italic" w:cs="AGaramond-Italic"/>
          <w:i/>
          <w:iCs/>
          <w:sz w:val="36"/>
          <w:szCs w:val="36"/>
        </w:rPr>
        <w:t xml:space="preserve">But you must continue however the distances were </w:t>
      </w:r>
      <w:r w:rsidRPr="00321AAE">
        <w:rPr>
          <w:rFonts w:ascii="AGaramond-Italic" w:hAnsi="AGaramond-Italic" w:cs="AGaramond-Italic"/>
          <w:i/>
          <w:iCs/>
          <w:sz w:val="36"/>
          <w:szCs w:val="36"/>
          <w:rtl/>
        </w:rPr>
        <w:t xml:space="preserve"> </w:t>
      </w:r>
      <w:r w:rsidRPr="00321AAE">
        <w:rPr>
          <w:rFonts w:ascii="AGaramond-Italic" w:hAnsi="AGaramond-Italic" w:cs="AGaramond-Italic"/>
          <w:i/>
          <w:iCs/>
          <w:sz w:val="36"/>
          <w:szCs w:val="36"/>
        </w:rPr>
        <w:t>far</w:t>
      </w:r>
    </w:p>
    <w:p w:rsidR="00EC6402" w:rsidRDefault="00EC6402" w:rsidP="00EC6402">
      <w:pPr>
        <w:bidi w:val="0"/>
        <w:jc w:val="both"/>
        <w:rPr>
          <w:rFonts w:ascii="AGaramond-Italic" w:hAnsi="AGaramond-Italic" w:cs="AGaramond-Italic"/>
          <w:i/>
          <w:iCs/>
          <w:sz w:val="36"/>
          <w:szCs w:val="36"/>
        </w:rPr>
      </w:pPr>
      <w:r w:rsidRPr="00321AAE">
        <w:rPr>
          <w:rFonts w:ascii="AGaramond-Italic" w:hAnsi="AGaramond-Italic" w:cs="AGaramond-Italic"/>
          <w:i/>
          <w:iCs/>
          <w:sz w:val="36"/>
          <w:szCs w:val="36"/>
        </w:rPr>
        <w:t>If you feel about your dream and you believe in yourself</w:t>
      </w:r>
    </w:p>
    <w:p w:rsidR="00EC6402" w:rsidRDefault="00EC6402" w:rsidP="00EC6402">
      <w:pPr>
        <w:bidi w:val="0"/>
        <w:jc w:val="both"/>
        <w:rPr>
          <w:rFonts w:ascii="AGaramond-Italic" w:hAnsi="AGaramond-Italic" w:cs="AGaramond-Italic"/>
          <w:i/>
          <w:iCs/>
          <w:sz w:val="36"/>
          <w:szCs w:val="36"/>
        </w:rPr>
      </w:pPr>
      <w:r w:rsidRPr="00321AAE">
        <w:rPr>
          <w:rFonts w:ascii="AGaramond-Italic" w:hAnsi="AGaramond-Italic" w:cs="AGaramond-Italic"/>
          <w:i/>
          <w:iCs/>
          <w:sz w:val="36"/>
          <w:szCs w:val="36"/>
        </w:rPr>
        <w:t>You shoud know that you will make the dream reality</w:t>
      </w:r>
    </w:p>
    <w:p w:rsidR="00EC6402" w:rsidRDefault="00EC6402" w:rsidP="00EC6402">
      <w:pPr>
        <w:bidi w:val="0"/>
        <w:jc w:val="both"/>
        <w:rPr>
          <w:rFonts w:ascii="AGaramond-Italic" w:hAnsi="AGaramond-Italic" w:cs="AGaramond-Italic"/>
          <w:i/>
          <w:iCs/>
          <w:sz w:val="36"/>
          <w:szCs w:val="36"/>
        </w:rPr>
      </w:pPr>
      <w:r>
        <w:rPr>
          <w:rFonts w:ascii="AGaramond-Italic" w:hAnsi="AGaramond-Italic" w:cs="AGaramond-Italic"/>
          <w:i/>
          <w:iCs/>
          <w:sz w:val="36"/>
          <w:szCs w:val="36"/>
        </w:rPr>
        <w:t>I learned fro</w:t>
      </w:r>
      <w:r w:rsidRPr="00321AAE">
        <w:rPr>
          <w:rFonts w:ascii="AGaramond-Italic" w:hAnsi="AGaramond-Italic" w:cs="AGaramond-Italic"/>
          <w:i/>
          <w:iCs/>
          <w:sz w:val="36"/>
          <w:szCs w:val="36"/>
        </w:rPr>
        <w:t>m this experience that what is important is not</w:t>
      </w:r>
    </w:p>
    <w:p w:rsidR="00EC6402" w:rsidRDefault="00EC6402" w:rsidP="00EC6402">
      <w:pPr>
        <w:bidi w:val="0"/>
        <w:jc w:val="both"/>
        <w:rPr>
          <w:rFonts w:ascii="AGaramond-Italic" w:hAnsi="AGaramond-Italic" w:cs="AGaramond-Italic"/>
          <w:i/>
          <w:iCs/>
          <w:sz w:val="36"/>
          <w:szCs w:val="36"/>
        </w:rPr>
      </w:pPr>
      <w:r w:rsidRPr="00321AAE">
        <w:rPr>
          <w:rFonts w:ascii="AGaramond-Italic" w:hAnsi="AGaramond-Italic" w:cs="AGaramond-Italic"/>
          <w:i/>
          <w:iCs/>
          <w:sz w:val="36"/>
          <w:szCs w:val="36"/>
        </w:rPr>
        <w:t xml:space="preserve"> the speed of doing your work beca</w:t>
      </w:r>
      <w:r>
        <w:rPr>
          <w:rFonts w:ascii="AGaramond-Italic" w:hAnsi="AGaramond-Italic" w:cs="AGaramond-Italic"/>
          <w:i/>
          <w:iCs/>
          <w:sz w:val="36"/>
          <w:szCs w:val="36"/>
        </w:rPr>
        <w:t>use no one remember</w:t>
      </w:r>
    </w:p>
    <w:p w:rsidR="00EC6402" w:rsidRPr="00321AAE" w:rsidRDefault="00EC6402" w:rsidP="00EC6402">
      <w:pPr>
        <w:bidi w:val="0"/>
        <w:jc w:val="both"/>
        <w:rPr>
          <w:rFonts w:ascii="AGaramond-Italic" w:hAnsi="AGaramond-Italic" w:cs="AGaramond-Italic"/>
          <w:i/>
          <w:iCs/>
          <w:sz w:val="36"/>
          <w:szCs w:val="36"/>
        </w:rPr>
      </w:pPr>
      <w:r>
        <w:rPr>
          <w:rFonts w:ascii="AGaramond-Italic" w:hAnsi="AGaramond-Italic" w:cs="AGaramond-Italic"/>
          <w:i/>
          <w:iCs/>
          <w:sz w:val="36"/>
          <w:szCs w:val="36"/>
        </w:rPr>
        <w:t xml:space="preserve"> it but the most Important is the quality of your work</w:t>
      </w:r>
    </w:p>
    <w:p w:rsidR="00EC6402" w:rsidRDefault="00EC6402" w:rsidP="00EC6402">
      <w:pPr>
        <w:bidi w:val="0"/>
        <w:spacing w:line="240" w:lineRule="auto"/>
        <w:jc w:val="center"/>
        <w:rPr>
          <w:rFonts w:asciiTheme="majorBidi" w:hAnsiTheme="majorBidi" w:cstheme="majorBidi"/>
          <w:b/>
          <w:bCs/>
          <w:sz w:val="28"/>
          <w:szCs w:val="28"/>
        </w:rPr>
      </w:pPr>
    </w:p>
    <w:p w:rsidR="00EC6402" w:rsidRDefault="00EC6402" w:rsidP="00EC6402">
      <w:pPr>
        <w:bidi w:val="0"/>
        <w:spacing w:line="240" w:lineRule="auto"/>
        <w:jc w:val="center"/>
        <w:rPr>
          <w:rFonts w:asciiTheme="majorBidi" w:hAnsiTheme="majorBidi" w:cstheme="majorBidi"/>
          <w:b/>
          <w:bCs/>
          <w:sz w:val="28"/>
          <w:szCs w:val="28"/>
        </w:rPr>
      </w:pPr>
    </w:p>
    <w:p w:rsidR="00EC6402" w:rsidRDefault="00EC6402" w:rsidP="00EC6402">
      <w:pPr>
        <w:bidi w:val="0"/>
        <w:spacing w:line="240" w:lineRule="auto"/>
        <w:jc w:val="center"/>
        <w:rPr>
          <w:rFonts w:asciiTheme="majorBidi" w:hAnsiTheme="majorBidi" w:cstheme="majorBidi"/>
          <w:b/>
          <w:bCs/>
          <w:sz w:val="28"/>
          <w:szCs w:val="28"/>
        </w:rPr>
      </w:pPr>
    </w:p>
    <w:p w:rsidR="00EC6402" w:rsidRDefault="00EC6402" w:rsidP="00EC6402">
      <w:pPr>
        <w:bidi w:val="0"/>
        <w:spacing w:line="240" w:lineRule="auto"/>
        <w:jc w:val="center"/>
        <w:rPr>
          <w:rFonts w:asciiTheme="majorBidi" w:hAnsiTheme="majorBidi" w:cstheme="majorBidi"/>
          <w:b/>
          <w:bCs/>
          <w:sz w:val="28"/>
          <w:szCs w:val="28"/>
        </w:rPr>
      </w:pPr>
    </w:p>
    <w:p w:rsidR="00EC6402" w:rsidRDefault="00EC6402" w:rsidP="00EC6402">
      <w:pPr>
        <w:bidi w:val="0"/>
        <w:spacing w:line="240" w:lineRule="auto"/>
        <w:jc w:val="center"/>
        <w:rPr>
          <w:rFonts w:asciiTheme="majorBidi" w:hAnsiTheme="majorBidi" w:cstheme="majorBidi"/>
          <w:b/>
          <w:bCs/>
          <w:sz w:val="28"/>
          <w:szCs w:val="28"/>
        </w:rPr>
      </w:pPr>
    </w:p>
    <w:p w:rsidR="00EC6402" w:rsidRDefault="00EC6402" w:rsidP="00EC6402">
      <w:pPr>
        <w:bidi w:val="0"/>
        <w:spacing w:line="240" w:lineRule="auto"/>
        <w:jc w:val="center"/>
        <w:rPr>
          <w:rFonts w:asciiTheme="majorBidi" w:hAnsiTheme="majorBidi" w:cstheme="majorBidi"/>
          <w:b/>
          <w:bCs/>
          <w:sz w:val="28"/>
          <w:szCs w:val="28"/>
        </w:rPr>
      </w:pPr>
    </w:p>
    <w:p w:rsidR="00EC6402" w:rsidRPr="00773E1B" w:rsidRDefault="00EC6402" w:rsidP="00EC6402">
      <w:pPr>
        <w:bidi w:val="0"/>
        <w:spacing w:line="240" w:lineRule="auto"/>
        <w:jc w:val="right"/>
        <w:rPr>
          <w:rFonts w:ascii="Tempus Sans ITC" w:hAnsi="Tempus Sans ITC" w:cstheme="majorBidi"/>
          <w:b/>
          <w:bCs/>
          <w:sz w:val="32"/>
          <w:szCs w:val="32"/>
        </w:rPr>
      </w:pPr>
      <w:r w:rsidRPr="00773E1B">
        <w:rPr>
          <w:rFonts w:ascii="Tempus Sans ITC" w:hAnsi="Tempus Sans ITC" w:cstheme="majorBidi"/>
          <w:b/>
          <w:bCs/>
          <w:sz w:val="32"/>
          <w:szCs w:val="32"/>
        </w:rPr>
        <w:t>Nadji</w:t>
      </w:r>
    </w:p>
    <w:p w:rsidR="00EC6402" w:rsidRDefault="00EC6402" w:rsidP="00EC6402">
      <w:pPr>
        <w:bidi w:val="0"/>
        <w:spacing w:line="240" w:lineRule="auto"/>
        <w:jc w:val="center"/>
        <w:rPr>
          <w:rFonts w:asciiTheme="majorBidi" w:hAnsiTheme="majorBidi" w:cstheme="majorBidi"/>
          <w:b/>
          <w:bCs/>
          <w:sz w:val="28"/>
          <w:szCs w:val="28"/>
        </w:rPr>
      </w:pPr>
    </w:p>
    <w:p w:rsidR="00EC6402" w:rsidRDefault="00EC6402" w:rsidP="00EC6402">
      <w:pPr>
        <w:bidi w:val="0"/>
        <w:spacing w:line="240" w:lineRule="auto"/>
        <w:jc w:val="center"/>
        <w:rPr>
          <w:rFonts w:asciiTheme="majorBidi" w:hAnsiTheme="majorBidi" w:cstheme="majorBidi"/>
          <w:b/>
          <w:bCs/>
          <w:sz w:val="28"/>
          <w:szCs w:val="28"/>
        </w:rPr>
      </w:pPr>
    </w:p>
    <w:p w:rsidR="00EC6402" w:rsidRDefault="00EC6402" w:rsidP="00EC6402">
      <w:pPr>
        <w:bidi w:val="0"/>
        <w:spacing w:line="240" w:lineRule="auto"/>
        <w:jc w:val="center"/>
        <w:rPr>
          <w:rFonts w:asciiTheme="majorBidi" w:hAnsiTheme="majorBidi" w:cstheme="majorBidi"/>
          <w:b/>
          <w:bCs/>
          <w:sz w:val="28"/>
          <w:szCs w:val="28"/>
        </w:rPr>
      </w:pPr>
    </w:p>
    <w:p w:rsidR="00EC6402" w:rsidRDefault="00EC6402" w:rsidP="00EC6402">
      <w:pPr>
        <w:bidi w:val="0"/>
        <w:spacing w:line="240" w:lineRule="auto"/>
        <w:rPr>
          <w:rFonts w:asciiTheme="majorBidi" w:hAnsiTheme="majorBidi" w:cstheme="majorBidi"/>
          <w:b/>
          <w:bCs/>
          <w:sz w:val="28"/>
          <w:szCs w:val="28"/>
        </w:rPr>
      </w:pPr>
    </w:p>
    <w:p w:rsidR="00EC6402" w:rsidRDefault="00AE1FDB" w:rsidP="00EC6402">
      <w:pPr>
        <w:bidi w:val="0"/>
        <w:spacing w:line="240" w:lineRule="auto"/>
        <w:jc w:val="center"/>
        <w:rPr>
          <w:rFonts w:asciiTheme="majorBidi" w:hAnsiTheme="majorBidi" w:cstheme="majorBidi"/>
          <w:b/>
          <w:bCs/>
          <w:sz w:val="28"/>
          <w:szCs w:val="28"/>
        </w:rPr>
      </w:pPr>
      <w:r w:rsidRPr="00AE1FDB">
        <w:rPr>
          <w:rFonts w:asciiTheme="majorBidi" w:hAnsiTheme="majorBidi" w:cstheme="majorBidi"/>
          <w:b/>
          <w:bCs/>
          <w:noProof/>
          <w:sz w:val="28"/>
          <w:szCs w:val="28"/>
        </w:rPr>
        <w:pict>
          <v:shapetype id="_x0000_t116" coordsize="21600,21600" o:spt="116" path="m3475,qx,10800,3475,21600l18125,21600qx21600,10800,18125,xe">
            <v:stroke joinstyle="miter"/>
            <v:path gradientshapeok="t" o:connecttype="rect" textboxrect="1018,3163,20582,18437"/>
          </v:shapetype>
          <v:shape id="_x0000_s1175" type="#_x0000_t116" style="position:absolute;left:0;text-align:left;margin-left:125.75pt;margin-top:2.7pt;width:194.25pt;height:39pt;z-index:251805696" fillcolor="#b2a1c7 [1943]" strokecolor="#b2a1c7 [1943]" strokeweight="1pt">
            <v:fill color2="#e5dfec [663]" angle="-45" focus="-50%" type="gradient"/>
            <v:shadow on="t" type="perspective" color="#3f3151 [1607]" opacity=".5" offset="1pt" offset2="-3pt"/>
            <v:textbox>
              <w:txbxContent>
                <w:p w:rsidR="00EC6402" w:rsidRPr="00321AAE" w:rsidRDefault="00EC6402" w:rsidP="00EC6402">
                  <w:pPr>
                    <w:bidi w:val="0"/>
                    <w:spacing w:line="240" w:lineRule="auto"/>
                    <w:jc w:val="center"/>
                    <w:rPr>
                      <w:rFonts w:asciiTheme="majorBidi" w:hAnsiTheme="majorBidi" w:cstheme="majorBidi"/>
                      <w:sz w:val="28"/>
                      <w:szCs w:val="28"/>
                      <w:lang w:bidi="ar-DZ"/>
                    </w:rPr>
                  </w:pPr>
                  <w:r w:rsidRPr="0094588F">
                    <w:rPr>
                      <w:rFonts w:asciiTheme="majorBidi" w:hAnsiTheme="majorBidi" w:cstheme="majorBidi"/>
                      <w:b/>
                      <w:bCs/>
                      <w:sz w:val="28"/>
                      <w:szCs w:val="28"/>
                    </w:rPr>
                    <w:t>TABLE OF CONTENTS</w:t>
                  </w:r>
                </w:p>
                <w:p w:rsidR="00EC6402" w:rsidRDefault="00EC6402" w:rsidP="00EC6402">
                  <w:pPr>
                    <w:rPr>
                      <w:lang w:bidi="ar-DZ"/>
                    </w:rPr>
                  </w:pPr>
                </w:p>
              </w:txbxContent>
            </v:textbox>
            <w10:wrap anchorx="page"/>
          </v:shape>
        </w:pict>
      </w:r>
    </w:p>
    <w:p w:rsidR="00EC6402" w:rsidRPr="00321AAE" w:rsidRDefault="00EC6402" w:rsidP="00EC6402">
      <w:pPr>
        <w:bidi w:val="0"/>
        <w:spacing w:line="240" w:lineRule="auto"/>
        <w:rPr>
          <w:rFonts w:asciiTheme="majorBidi" w:hAnsiTheme="majorBidi" w:cstheme="majorBidi"/>
          <w:sz w:val="28"/>
          <w:szCs w:val="28"/>
          <w:lang w:bidi="ar-DZ"/>
        </w:rPr>
      </w:pPr>
    </w:p>
    <w:p w:rsidR="00EC6402" w:rsidRPr="00914351" w:rsidRDefault="00EC6402" w:rsidP="00EC6402">
      <w:pPr>
        <w:bidi w:val="0"/>
        <w:spacing w:line="240" w:lineRule="auto"/>
        <w:jc w:val="both"/>
        <w:rPr>
          <w:rFonts w:asciiTheme="majorBidi" w:hAnsiTheme="majorBidi" w:cstheme="majorBidi"/>
          <w:sz w:val="28"/>
          <w:szCs w:val="28"/>
          <w:rtl/>
          <w:lang w:val="fr-FR" w:bidi="ar-DZ"/>
        </w:rPr>
      </w:pPr>
      <w:r w:rsidRPr="00321AAE">
        <w:rPr>
          <w:rFonts w:asciiTheme="majorBidi" w:hAnsiTheme="majorBidi" w:cstheme="majorBidi"/>
          <w:sz w:val="28"/>
          <w:szCs w:val="28"/>
          <w:lang w:bidi="ar-DZ"/>
        </w:rPr>
        <w:t>Acknowledgement</w:t>
      </w:r>
      <w:r>
        <w:rPr>
          <w:rFonts w:asciiTheme="majorBidi" w:hAnsiTheme="majorBidi" w:cstheme="majorBidi" w:hint="cs"/>
          <w:sz w:val="28"/>
          <w:szCs w:val="28"/>
          <w:rtl/>
          <w:lang w:val="fr-FR" w:bidi="ar-DZ"/>
        </w:rPr>
        <w:t xml:space="preserve"> </w:t>
      </w:r>
    </w:p>
    <w:p w:rsidR="00EC6402" w:rsidRPr="00DD2BB6" w:rsidRDefault="00EC6402" w:rsidP="00EC6402">
      <w:pPr>
        <w:bidi w:val="0"/>
        <w:spacing w:line="240" w:lineRule="auto"/>
        <w:jc w:val="both"/>
        <w:rPr>
          <w:rFonts w:asciiTheme="majorBidi" w:hAnsiTheme="majorBidi" w:cstheme="majorBidi"/>
          <w:sz w:val="28"/>
          <w:szCs w:val="28"/>
          <w:lang w:bidi="ar-DZ"/>
        </w:rPr>
      </w:pPr>
      <w:r w:rsidRPr="00DD2BB6">
        <w:rPr>
          <w:rFonts w:asciiTheme="majorBidi" w:hAnsiTheme="majorBidi" w:cstheme="majorBidi"/>
          <w:sz w:val="28"/>
          <w:szCs w:val="28"/>
        </w:rPr>
        <w:t>Dedication</w:t>
      </w:r>
    </w:p>
    <w:p w:rsidR="00EC6402" w:rsidRPr="00DD2BB6" w:rsidRDefault="00EC6402" w:rsidP="00EC6402">
      <w:pPr>
        <w:bidi w:val="0"/>
        <w:spacing w:line="240" w:lineRule="auto"/>
        <w:jc w:val="both"/>
        <w:rPr>
          <w:rFonts w:asciiTheme="majorBidi" w:hAnsiTheme="majorBidi" w:cstheme="majorBidi"/>
          <w:sz w:val="28"/>
          <w:szCs w:val="28"/>
          <w:lang w:bidi="ar-DZ"/>
        </w:rPr>
      </w:pPr>
      <w:r w:rsidRPr="00DD2BB6">
        <w:rPr>
          <w:rFonts w:asciiTheme="majorBidi" w:hAnsiTheme="majorBidi" w:cstheme="majorBidi"/>
          <w:sz w:val="28"/>
          <w:szCs w:val="28"/>
        </w:rPr>
        <w:t>Introduction</w:t>
      </w:r>
    </w:p>
    <w:p w:rsidR="00EC6402" w:rsidRDefault="00EC6402" w:rsidP="00EC6402">
      <w:pPr>
        <w:bidi w:val="0"/>
        <w:spacing w:line="240" w:lineRule="auto"/>
        <w:jc w:val="both"/>
        <w:rPr>
          <w:rFonts w:asciiTheme="majorBidi" w:hAnsiTheme="majorBidi" w:cstheme="majorBidi"/>
          <w:sz w:val="28"/>
          <w:szCs w:val="28"/>
        </w:rPr>
      </w:pPr>
      <w:r w:rsidRPr="00DD2BB6">
        <w:rPr>
          <w:rFonts w:asciiTheme="majorBidi" w:hAnsiTheme="majorBidi" w:cstheme="majorBidi"/>
          <w:sz w:val="28"/>
          <w:szCs w:val="28"/>
          <w:lang w:bidi="ar-DZ"/>
        </w:rPr>
        <w:t xml:space="preserve">Chapter one: </w:t>
      </w:r>
      <w:r>
        <w:rPr>
          <w:rFonts w:ascii="Times New Roman" w:hAnsi="Times New Roman" w:cs="Times New Roman"/>
          <w:sz w:val="25"/>
          <w:szCs w:val="25"/>
        </w:rPr>
        <w:t>Methodology</w:t>
      </w:r>
      <w:r>
        <w:rPr>
          <w:rFonts w:asciiTheme="majorBidi" w:hAnsiTheme="majorBidi" w:cstheme="majorBidi"/>
          <w:sz w:val="28"/>
          <w:szCs w:val="28"/>
        </w:rPr>
        <w:t xml:space="preserve"> part</w:t>
      </w:r>
      <w:r w:rsidRPr="00DD2BB6">
        <w:rPr>
          <w:rFonts w:asciiTheme="majorBidi" w:hAnsiTheme="majorBidi" w:cstheme="majorBidi"/>
          <w:sz w:val="28"/>
          <w:szCs w:val="28"/>
        </w:rPr>
        <w:t xml:space="preserve"> </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1.1. </w:t>
      </w:r>
      <w:r w:rsidRPr="00DD2BB6">
        <w:rPr>
          <w:rFonts w:asciiTheme="majorBidi" w:hAnsiTheme="majorBidi" w:cstheme="majorBidi"/>
          <w:sz w:val="28"/>
          <w:szCs w:val="28"/>
        </w:rPr>
        <w:t>Study’s problem and its queries</w:t>
      </w:r>
      <w:r w:rsidRPr="00DD2BB6">
        <w:rPr>
          <w:rFonts w:asciiTheme="majorBidi" w:hAnsiTheme="majorBidi" w:cstheme="majorBidi"/>
          <w:b/>
          <w:bCs/>
          <w:sz w:val="28"/>
          <w:szCs w:val="28"/>
        </w:rPr>
        <w:t xml:space="preserve"> </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1.2. </w:t>
      </w:r>
      <w:r w:rsidRPr="00DD2BB6">
        <w:rPr>
          <w:rFonts w:asciiTheme="majorBidi" w:hAnsiTheme="majorBidi" w:cstheme="majorBidi"/>
          <w:sz w:val="28"/>
          <w:szCs w:val="28"/>
        </w:rPr>
        <w:t>Study’s  selection</w:t>
      </w:r>
      <w:r w:rsidRPr="00DD2BB6">
        <w:rPr>
          <w:rFonts w:asciiTheme="majorBidi" w:hAnsiTheme="majorBidi" w:cstheme="majorBidi"/>
          <w:sz w:val="28"/>
          <w:szCs w:val="28"/>
          <w:lang w:bidi="ar-DZ"/>
        </w:rPr>
        <w:t xml:space="preserve"> reasons</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1.3. </w:t>
      </w:r>
      <w:r w:rsidRPr="00DD2BB6">
        <w:rPr>
          <w:rFonts w:asciiTheme="majorBidi" w:hAnsiTheme="majorBidi" w:cstheme="majorBidi"/>
          <w:sz w:val="28"/>
          <w:szCs w:val="28"/>
        </w:rPr>
        <w:t>Study’s</w:t>
      </w:r>
      <w:r w:rsidRPr="00DD2BB6">
        <w:rPr>
          <w:rFonts w:asciiTheme="majorBidi" w:hAnsiTheme="majorBidi" w:cstheme="majorBidi"/>
          <w:sz w:val="28"/>
          <w:szCs w:val="28"/>
          <w:lang w:bidi="ar-DZ"/>
        </w:rPr>
        <w:t xml:space="preserve"> magnitude</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1.4. </w:t>
      </w:r>
      <w:r w:rsidRPr="00DD2BB6">
        <w:rPr>
          <w:rFonts w:asciiTheme="majorBidi" w:hAnsiTheme="majorBidi" w:cstheme="majorBidi"/>
          <w:sz w:val="28"/>
          <w:szCs w:val="28"/>
        </w:rPr>
        <w:t>Study’s aims</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1.5. </w:t>
      </w:r>
      <w:r w:rsidRPr="00DD2BB6">
        <w:rPr>
          <w:rFonts w:asciiTheme="majorBidi" w:hAnsiTheme="majorBidi" w:cstheme="majorBidi"/>
          <w:sz w:val="28"/>
          <w:szCs w:val="28"/>
        </w:rPr>
        <w:t>Concepts defenition</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1.6. </w:t>
      </w:r>
      <w:r w:rsidRPr="00DD2BB6">
        <w:rPr>
          <w:rFonts w:asciiTheme="majorBidi" w:hAnsiTheme="majorBidi" w:cstheme="majorBidi"/>
          <w:sz w:val="28"/>
          <w:szCs w:val="28"/>
        </w:rPr>
        <w:t>Method and data gathering tools</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1.7. </w:t>
      </w:r>
      <w:r w:rsidRPr="00DD2BB6">
        <w:rPr>
          <w:rFonts w:asciiTheme="majorBidi" w:hAnsiTheme="majorBidi" w:cstheme="majorBidi"/>
          <w:sz w:val="28"/>
          <w:szCs w:val="28"/>
        </w:rPr>
        <w:t>Study’s sample</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1.8. </w:t>
      </w:r>
      <w:r w:rsidRPr="00DD2BB6">
        <w:rPr>
          <w:rFonts w:asciiTheme="majorBidi" w:hAnsiTheme="majorBidi" w:cstheme="majorBidi"/>
          <w:sz w:val="28"/>
          <w:szCs w:val="28"/>
        </w:rPr>
        <w:t>Study’s fields</w:t>
      </w:r>
    </w:p>
    <w:p w:rsidR="00EC6402" w:rsidRPr="00DD2BB6" w:rsidRDefault="00EC6402" w:rsidP="00EC6402">
      <w:pPr>
        <w:bidi w:val="0"/>
        <w:spacing w:line="240" w:lineRule="auto"/>
        <w:jc w:val="both"/>
        <w:rPr>
          <w:rFonts w:asciiTheme="majorBidi" w:hAnsiTheme="majorBidi" w:cstheme="majorBidi"/>
          <w:sz w:val="28"/>
          <w:szCs w:val="28"/>
        </w:rPr>
      </w:pPr>
      <w:r>
        <w:rPr>
          <w:rFonts w:asciiTheme="majorBidi" w:hAnsiTheme="majorBidi" w:cstheme="majorBidi"/>
          <w:sz w:val="28"/>
          <w:szCs w:val="28"/>
        </w:rPr>
        <w:t xml:space="preserve">1.9. </w:t>
      </w:r>
      <w:r w:rsidRPr="00DD2BB6">
        <w:rPr>
          <w:rFonts w:asciiTheme="majorBidi" w:hAnsiTheme="majorBidi" w:cstheme="majorBidi"/>
          <w:sz w:val="28"/>
          <w:szCs w:val="28"/>
        </w:rPr>
        <w:t>Previous and similar studies</w:t>
      </w:r>
    </w:p>
    <w:p w:rsidR="00EC6402" w:rsidRDefault="00EC6402" w:rsidP="00EC6402">
      <w:pPr>
        <w:bidi w:val="0"/>
        <w:spacing w:line="240" w:lineRule="auto"/>
        <w:jc w:val="both"/>
        <w:rPr>
          <w:rFonts w:asciiTheme="majorBidi" w:hAnsiTheme="majorBidi" w:cstheme="majorBidi"/>
          <w:sz w:val="28"/>
          <w:szCs w:val="28"/>
        </w:rPr>
      </w:pPr>
      <w:r w:rsidRPr="00DD2BB6">
        <w:rPr>
          <w:rFonts w:asciiTheme="majorBidi" w:hAnsiTheme="majorBidi" w:cstheme="majorBidi"/>
          <w:sz w:val="28"/>
          <w:szCs w:val="28"/>
        </w:rPr>
        <w:t xml:space="preserve">Chapter two: </w:t>
      </w:r>
      <w:r>
        <w:rPr>
          <w:rFonts w:ascii="Times New Roman" w:hAnsi="Times New Roman" w:cs="Times New Roman"/>
          <w:sz w:val="25"/>
          <w:szCs w:val="25"/>
        </w:rPr>
        <w:t>T</w:t>
      </w:r>
      <w:r>
        <w:rPr>
          <w:rFonts w:asciiTheme="majorBidi" w:hAnsiTheme="majorBidi" w:cstheme="majorBidi"/>
          <w:sz w:val="28"/>
          <w:szCs w:val="28"/>
        </w:rPr>
        <w:t>heoretical part</w:t>
      </w:r>
      <w:r w:rsidRPr="00DD2BB6">
        <w:rPr>
          <w:rFonts w:asciiTheme="majorBidi" w:hAnsiTheme="majorBidi" w:cstheme="majorBidi"/>
          <w:sz w:val="28"/>
          <w:szCs w:val="28"/>
        </w:rPr>
        <w:t xml:space="preserve"> </w:t>
      </w:r>
    </w:p>
    <w:p w:rsidR="00EC6402" w:rsidRDefault="00EC6402" w:rsidP="00EC6402">
      <w:pPr>
        <w:bidi w:val="0"/>
        <w:spacing w:line="240" w:lineRule="auto"/>
        <w:jc w:val="both"/>
        <w:rPr>
          <w:rFonts w:asciiTheme="majorBidi" w:hAnsiTheme="majorBidi" w:cstheme="majorBidi"/>
          <w:sz w:val="28"/>
          <w:szCs w:val="28"/>
        </w:rPr>
      </w:pPr>
      <w:r>
        <w:rPr>
          <w:rFonts w:asciiTheme="majorBidi" w:hAnsiTheme="majorBidi" w:cstheme="majorBidi"/>
          <w:sz w:val="28"/>
          <w:szCs w:val="28"/>
        </w:rPr>
        <w:t xml:space="preserve">2.1. </w:t>
      </w:r>
      <w:r w:rsidRPr="00DD2BB6">
        <w:rPr>
          <w:rFonts w:asciiTheme="majorBidi" w:hAnsiTheme="majorBidi" w:cstheme="majorBidi"/>
          <w:sz w:val="28"/>
          <w:szCs w:val="28"/>
        </w:rPr>
        <w:t xml:space="preserve">Uses and gratifications theory  </w:t>
      </w:r>
    </w:p>
    <w:p w:rsidR="00EC6402" w:rsidRPr="00DD2BB6" w:rsidRDefault="00EC6402" w:rsidP="00EC6402">
      <w:pPr>
        <w:bidi w:val="0"/>
        <w:spacing w:line="240" w:lineRule="auto"/>
        <w:jc w:val="both"/>
        <w:rPr>
          <w:rFonts w:asciiTheme="majorBidi" w:hAnsiTheme="majorBidi" w:cstheme="majorBidi"/>
          <w:sz w:val="28"/>
          <w:szCs w:val="28"/>
        </w:rPr>
      </w:pPr>
      <w:r>
        <w:rPr>
          <w:rFonts w:asciiTheme="majorBidi" w:hAnsiTheme="majorBidi" w:cstheme="majorBidi"/>
          <w:sz w:val="28"/>
          <w:szCs w:val="28"/>
        </w:rPr>
        <w:t xml:space="preserve">2.1.1. </w:t>
      </w:r>
      <w:r w:rsidRPr="00DD2BB6">
        <w:rPr>
          <w:rFonts w:asciiTheme="majorBidi" w:hAnsiTheme="majorBidi" w:cstheme="majorBidi"/>
          <w:sz w:val="28"/>
          <w:szCs w:val="28"/>
        </w:rPr>
        <w:t>Theory’s concept, origin and history</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2.1.2.  </w:t>
      </w:r>
      <w:r w:rsidRPr="00DD2BB6">
        <w:rPr>
          <w:rFonts w:asciiTheme="majorBidi" w:hAnsiTheme="majorBidi" w:cstheme="majorBidi"/>
          <w:sz w:val="28"/>
          <w:szCs w:val="28"/>
        </w:rPr>
        <w:t>Uses and gratifications theory  in understanding  mass media</w:t>
      </w:r>
    </w:p>
    <w:p w:rsidR="00EC6402" w:rsidRPr="00F169BF" w:rsidRDefault="00EC6402" w:rsidP="00EC6402">
      <w:pPr>
        <w:pStyle w:val="Paragraphedeliste"/>
        <w:tabs>
          <w:tab w:val="left" w:pos="-283"/>
        </w:tabs>
        <w:spacing w:line="240" w:lineRule="auto"/>
        <w:ind w:left="0"/>
        <w:jc w:val="both"/>
        <w:rPr>
          <w:rFonts w:asciiTheme="majorBidi" w:hAnsiTheme="majorBidi" w:cstheme="majorBidi"/>
          <w:sz w:val="28"/>
          <w:szCs w:val="28"/>
          <w:rtl/>
          <w:lang w:val="en-US"/>
        </w:rPr>
      </w:pPr>
      <w:r>
        <w:rPr>
          <w:rFonts w:asciiTheme="majorBidi" w:hAnsiTheme="majorBidi" w:cstheme="majorBidi"/>
          <w:sz w:val="28"/>
          <w:szCs w:val="28"/>
          <w:lang w:val="en-US"/>
        </w:rPr>
        <w:t xml:space="preserve">2.1.3. </w:t>
      </w:r>
      <w:r w:rsidRPr="00DD2BB6">
        <w:rPr>
          <w:rFonts w:asciiTheme="majorBidi" w:hAnsiTheme="majorBidi" w:cstheme="majorBidi"/>
          <w:sz w:val="28"/>
          <w:szCs w:val="28"/>
          <w:lang w:val="en-US"/>
        </w:rPr>
        <w:t>Principal hypothesis, purposes, and conclusions of  theory</w:t>
      </w:r>
    </w:p>
    <w:p w:rsidR="00EC6402" w:rsidRDefault="00EC6402" w:rsidP="00EC6402">
      <w:pPr>
        <w:tabs>
          <w:tab w:val="left" w:pos="-283"/>
        </w:tabs>
        <w:bidi w:val="0"/>
        <w:spacing w:line="240" w:lineRule="auto"/>
        <w:jc w:val="both"/>
        <w:rPr>
          <w:rFonts w:asciiTheme="majorBidi" w:hAnsiTheme="majorBidi" w:cstheme="majorBidi"/>
          <w:sz w:val="28"/>
          <w:szCs w:val="28"/>
        </w:rPr>
      </w:pPr>
      <w:r>
        <w:rPr>
          <w:rFonts w:asciiTheme="majorBidi" w:hAnsiTheme="majorBidi" w:cstheme="majorBidi"/>
          <w:sz w:val="28"/>
          <w:szCs w:val="28"/>
        </w:rPr>
        <w:t xml:space="preserve">2.1.4. </w:t>
      </w:r>
      <w:r w:rsidRPr="00DD2BB6">
        <w:rPr>
          <w:rFonts w:asciiTheme="majorBidi" w:hAnsiTheme="majorBidi" w:cstheme="majorBidi"/>
          <w:sz w:val="28"/>
          <w:szCs w:val="28"/>
        </w:rPr>
        <w:t>Criticism of  uses and gratifications theory</w:t>
      </w:r>
    </w:p>
    <w:p w:rsidR="00EC6402" w:rsidRPr="00DD2BB6" w:rsidRDefault="00EC6402" w:rsidP="00EC6402">
      <w:pPr>
        <w:tabs>
          <w:tab w:val="left" w:pos="-283"/>
        </w:tabs>
        <w:bidi w:val="0"/>
        <w:spacing w:line="240" w:lineRule="auto"/>
        <w:jc w:val="both"/>
        <w:rPr>
          <w:rFonts w:asciiTheme="majorBidi" w:hAnsiTheme="majorBidi" w:cstheme="majorBidi"/>
          <w:sz w:val="28"/>
          <w:szCs w:val="28"/>
          <w:rtl/>
          <w:lang w:bidi="ar-DZ"/>
        </w:rPr>
      </w:pPr>
      <w:r>
        <w:rPr>
          <w:rFonts w:asciiTheme="majorBidi" w:hAnsiTheme="majorBidi" w:cstheme="majorBidi"/>
          <w:sz w:val="28"/>
          <w:szCs w:val="28"/>
        </w:rPr>
        <w:t>2.2.</w:t>
      </w:r>
      <w:r>
        <w:rPr>
          <w:rFonts w:asciiTheme="majorBidi" w:hAnsiTheme="majorBidi" w:cstheme="majorBidi"/>
          <w:sz w:val="28"/>
          <w:szCs w:val="28"/>
          <w:lang w:bidi="ar-DZ"/>
        </w:rPr>
        <w:t xml:space="preserve"> </w:t>
      </w:r>
      <w:r>
        <w:rPr>
          <w:rFonts w:asciiTheme="majorBidi" w:hAnsiTheme="majorBidi" w:cstheme="majorBidi"/>
          <w:sz w:val="28"/>
          <w:szCs w:val="28"/>
        </w:rPr>
        <w:t>C</w:t>
      </w:r>
      <w:r w:rsidRPr="00DD2BB6">
        <w:rPr>
          <w:rFonts w:asciiTheme="majorBidi" w:hAnsiTheme="majorBidi" w:cstheme="majorBidi"/>
          <w:sz w:val="28"/>
          <w:szCs w:val="28"/>
        </w:rPr>
        <w:t>ultural programs</w:t>
      </w:r>
      <w:r>
        <w:rPr>
          <w:rFonts w:asciiTheme="majorBidi" w:hAnsiTheme="majorBidi" w:cstheme="majorBidi"/>
          <w:sz w:val="28"/>
          <w:szCs w:val="28"/>
          <w:lang w:bidi="ar-DZ"/>
        </w:rPr>
        <w:t xml:space="preserve"> via television</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2.2.1. </w:t>
      </w:r>
      <w:r w:rsidRPr="00DD2BB6">
        <w:rPr>
          <w:rFonts w:asciiTheme="majorBidi" w:hAnsiTheme="majorBidi" w:cstheme="majorBidi"/>
          <w:sz w:val="28"/>
          <w:szCs w:val="28"/>
        </w:rPr>
        <w:t>Relation between information and culture</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 xml:space="preserve">2.2.2. </w:t>
      </w:r>
      <w:r w:rsidRPr="00DD2BB6">
        <w:rPr>
          <w:rFonts w:asciiTheme="majorBidi" w:hAnsiTheme="majorBidi" w:cstheme="majorBidi"/>
          <w:sz w:val="28"/>
          <w:szCs w:val="28"/>
        </w:rPr>
        <w:t>Cultural communication</w:t>
      </w:r>
      <w:r w:rsidRPr="00DD2BB6">
        <w:rPr>
          <w:rFonts w:asciiTheme="majorBidi" w:hAnsiTheme="majorBidi" w:cstheme="majorBidi"/>
          <w:sz w:val="28"/>
          <w:szCs w:val="28"/>
          <w:lang w:bidi="ar-DZ"/>
        </w:rPr>
        <w:t xml:space="preserve"> and </w:t>
      </w:r>
      <w:r w:rsidRPr="00DD2BB6">
        <w:rPr>
          <w:rFonts w:asciiTheme="majorBidi" w:hAnsiTheme="majorBidi" w:cstheme="majorBidi"/>
          <w:sz w:val="28"/>
          <w:szCs w:val="28"/>
        </w:rPr>
        <w:t>cultural programs</w:t>
      </w:r>
    </w:p>
    <w:p w:rsidR="00EC6402" w:rsidRPr="00DD2BB6" w:rsidRDefault="00EC6402" w:rsidP="00EC6402">
      <w:pPr>
        <w:tabs>
          <w:tab w:val="left" w:pos="-283"/>
          <w:tab w:val="left" w:pos="2157"/>
          <w:tab w:val="right" w:pos="8787"/>
        </w:tabs>
        <w:bidi w:val="0"/>
        <w:spacing w:line="240" w:lineRule="auto"/>
        <w:jc w:val="both"/>
        <w:rPr>
          <w:rFonts w:asciiTheme="majorBidi" w:hAnsiTheme="majorBidi" w:cstheme="majorBidi"/>
          <w:sz w:val="28"/>
          <w:szCs w:val="28"/>
          <w:rtl/>
          <w:lang w:bidi="ar-DZ"/>
        </w:rPr>
      </w:pPr>
      <w:r>
        <w:rPr>
          <w:rFonts w:asciiTheme="majorBidi" w:hAnsiTheme="majorBidi" w:cstheme="majorBidi"/>
          <w:sz w:val="28"/>
          <w:szCs w:val="28"/>
        </w:rPr>
        <w:t xml:space="preserve">2.2.3. </w:t>
      </w:r>
      <w:r w:rsidRPr="00DD2BB6">
        <w:rPr>
          <w:rFonts w:asciiTheme="majorBidi" w:hAnsiTheme="majorBidi" w:cstheme="majorBidi"/>
          <w:sz w:val="28"/>
          <w:szCs w:val="28"/>
        </w:rPr>
        <w:t>Cultural programs aims and assortments</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lang w:bidi="ar-DZ"/>
        </w:rPr>
        <w:t xml:space="preserve">2.2.4. </w:t>
      </w:r>
      <w:r w:rsidRPr="00DD2BB6">
        <w:rPr>
          <w:rFonts w:asciiTheme="majorBidi" w:hAnsiTheme="majorBidi" w:cstheme="majorBidi"/>
          <w:sz w:val="28"/>
          <w:szCs w:val="28"/>
          <w:lang w:bidi="ar-DZ"/>
        </w:rPr>
        <w:t>Television  cultural role</w:t>
      </w:r>
    </w:p>
    <w:p w:rsidR="00EC6402" w:rsidRDefault="00EC6402" w:rsidP="00EC6402">
      <w:pPr>
        <w:bidi w:val="0"/>
        <w:spacing w:line="240" w:lineRule="auto"/>
        <w:jc w:val="both"/>
        <w:rPr>
          <w:rFonts w:asciiTheme="majorBidi" w:hAnsiTheme="majorBidi" w:cstheme="majorBidi"/>
          <w:sz w:val="28"/>
          <w:szCs w:val="28"/>
          <w:lang w:bidi="ar-DZ"/>
        </w:rPr>
      </w:pPr>
      <w:r w:rsidRPr="00DD2BB6">
        <w:rPr>
          <w:rFonts w:asciiTheme="majorBidi" w:hAnsiTheme="majorBidi" w:cstheme="majorBidi"/>
          <w:sz w:val="28"/>
          <w:szCs w:val="28"/>
          <w:lang w:bidi="ar-DZ"/>
        </w:rPr>
        <w:t xml:space="preserve">Chapter three: </w:t>
      </w:r>
      <w:r>
        <w:rPr>
          <w:rFonts w:ascii="Times New Roman" w:hAnsi="Times New Roman" w:cs="Times New Roman"/>
          <w:sz w:val="25"/>
          <w:szCs w:val="25"/>
        </w:rPr>
        <w:t>Practic</w:t>
      </w:r>
      <w:r>
        <w:rPr>
          <w:rFonts w:asciiTheme="majorBidi" w:hAnsiTheme="majorBidi" w:cstheme="majorBidi"/>
          <w:sz w:val="28"/>
          <w:szCs w:val="28"/>
        </w:rPr>
        <w:t>e part</w:t>
      </w:r>
    </w:p>
    <w:p w:rsidR="00EC6402" w:rsidRDefault="00EC6402" w:rsidP="00EC6402">
      <w:pPr>
        <w:pStyle w:val="Paragraphedeliste"/>
        <w:tabs>
          <w:tab w:val="left" w:pos="-283"/>
        </w:tabs>
        <w:spacing w:line="240" w:lineRule="auto"/>
        <w:ind w:left="0"/>
        <w:jc w:val="both"/>
        <w:rPr>
          <w:rFonts w:asciiTheme="majorBidi" w:hAnsiTheme="majorBidi" w:cstheme="majorBidi"/>
          <w:sz w:val="28"/>
          <w:szCs w:val="28"/>
          <w:lang w:val="en-US" w:bidi="ar-DZ"/>
        </w:rPr>
      </w:pPr>
      <w:r>
        <w:rPr>
          <w:rFonts w:asciiTheme="majorBidi" w:hAnsiTheme="majorBidi" w:cstheme="majorBidi"/>
          <w:sz w:val="28"/>
          <w:szCs w:val="28"/>
          <w:lang w:val="en-US" w:bidi="ar-DZ"/>
        </w:rPr>
        <w:t>3.1. I</w:t>
      </w:r>
      <w:r w:rsidRPr="006F1585">
        <w:rPr>
          <w:rFonts w:asciiTheme="majorBidi" w:hAnsiTheme="majorBidi" w:cstheme="majorBidi"/>
          <w:sz w:val="28"/>
          <w:szCs w:val="28"/>
          <w:lang w:val="en-US" w:bidi="ar-DZ"/>
        </w:rPr>
        <w:t>diopathic</w:t>
      </w:r>
      <w:r>
        <w:rPr>
          <w:rFonts w:asciiTheme="majorBidi" w:hAnsiTheme="majorBidi" w:cstheme="majorBidi"/>
          <w:sz w:val="28"/>
          <w:szCs w:val="28"/>
          <w:lang w:val="en-US" w:bidi="ar-DZ"/>
        </w:rPr>
        <w:t xml:space="preserve"> data</w:t>
      </w:r>
    </w:p>
    <w:p w:rsidR="00EC6402" w:rsidRDefault="00EC6402" w:rsidP="00EC6402">
      <w:pPr>
        <w:pStyle w:val="Paragraphedeliste"/>
        <w:tabs>
          <w:tab w:val="left" w:pos="-283"/>
        </w:tabs>
        <w:spacing w:line="240" w:lineRule="auto"/>
        <w:ind w:left="0"/>
        <w:jc w:val="both"/>
        <w:rPr>
          <w:rFonts w:asciiTheme="majorBidi" w:hAnsiTheme="majorBidi" w:cstheme="majorBidi"/>
          <w:sz w:val="28"/>
          <w:szCs w:val="28"/>
          <w:lang w:val="en-US" w:bidi="ar-DZ"/>
        </w:rPr>
      </w:pPr>
      <w:r>
        <w:rPr>
          <w:rFonts w:asciiTheme="majorBidi" w:hAnsiTheme="majorBidi" w:cstheme="majorBidi"/>
          <w:sz w:val="28"/>
          <w:szCs w:val="28"/>
          <w:lang w:val="en-US"/>
        </w:rPr>
        <w:t xml:space="preserve">3.2. </w:t>
      </w:r>
      <w:r w:rsidRPr="00DD2BB6">
        <w:rPr>
          <w:rFonts w:asciiTheme="majorBidi" w:hAnsiTheme="majorBidi" w:cstheme="majorBidi"/>
          <w:sz w:val="28"/>
          <w:szCs w:val="28"/>
          <w:lang w:val="en-US"/>
        </w:rPr>
        <w:t>Habitudes and types of preview</w:t>
      </w:r>
    </w:p>
    <w:p w:rsidR="00EC6402" w:rsidRDefault="00EC6402" w:rsidP="00EC6402">
      <w:pPr>
        <w:pStyle w:val="Paragraphedeliste"/>
        <w:tabs>
          <w:tab w:val="left" w:pos="-283"/>
        </w:tabs>
        <w:spacing w:line="240" w:lineRule="auto"/>
        <w:ind w:left="0"/>
        <w:jc w:val="both"/>
        <w:rPr>
          <w:rFonts w:asciiTheme="majorBidi" w:hAnsiTheme="majorBidi" w:cstheme="majorBidi"/>
          <w:sz w:val="28"/>
          <w:szCs w:val="28"/>
          <w:lang w:val="en-US" w:bidi="ar-DZ"/>
        </w:rPr>
      </w:pPr>
      <w:r>
        <w:rPr>
          <w:rFonts w:asciiTheme="majorBidi" w:hAnsiTheme="majorBidi" w:cstheme="majorBidi"/>
          <w:sz w:val="28"/>
          <w:szCs w:val="28"/>
          <w:lang w:val="en-US"/>
        </w:rPr>
        <w:t xml:space="preserve">3.3. Tv </w:t>
      </w:r>
      <w:r w:rsidRPr="006F1585">
        <w:rPr>
          <w:rFonts w:asciiTheme="majorBidi" w:hAnsiTheme="majorBidi" w:cstheme="majorBidi"/>
          <w:sz w:val="28"/>
          <w:szCs w:val="28"/>
          <w:lang w:val="en-US"/>
        </w:rPr>
        <w:t>cultur</w:t>
      </w:r>
      <w:r w:rsidRPr="00DD2BB6">
        <w:rPr>
          <w:rFonts w:asciiTheme="majorBidi" w:hAnsiTheme="majorBidi" w:cstheme="majorBidi"/>
          <w:sz w:val="28"/>
          <w:szCs w:val="28"/>
          <w:lang w:val="en-US"/>
        </w:rPr>
        <w:t>al</w:t>
      </w:r>
      <w:r w:rsidRPr="006F1585">
        <w:rPr>
          <w:rFonts w:asciiTheme="majorBidi" w:hAnsiTheme="majorBidi" w:cstheme="majorBidi"/>
          <w:sz w:val="28"/>
          <w:szCs w:val="28"/>
          <w:lang w:val="en-US"/>
        </w:rPr>
        <w:t xml:space="preserve"> programs </w:t>
      </w:r>
      <w:r w:rsidRPr="00DD2BB6">
        <w:rPr>
          <w:rFonts w:asciiTheme="majorBidi" w:hAnsiTheme="majorBidi" w:cstheme="majorBidi"/>
          <w:sz w:val="28"/>
          <w:szCs w:val="28"/>
          <w:lang w:val="en-US"/>
        </w:rPr>
        <w:t>uses</w:t>
      </w:r>
      <w:r w:rsidRPr="006F1585">
        <w:rPr>
          <w:rFonts w:asciiTheme="majorBidi" w:hAnsiTheme="majorBidi" w:cstheme="majorBidi"/>
          <w:sz w:val="28"/>
          <w:szCs w:val="28"/>
          <w:lang w:val="en-US"/>
        </w:rPr>
        <w:t xml:space="preserve"> </w:t>
      </w:r>
      <w:r w:rsidRPr="00DD2BB6">
        <w:rPr>
          <w:rFonts w:asciiTheme="majorBidi" w:hAnsiTheme="majorBidi" w:cstheme="majorBidi"/>
          <w:sz w:val="28"/>
          <w:szCs w:val="28"/>
          <w:lang w:val="en-US"/>
        </w:rPr>
        <w:t>and gratifications</w:t>
      </w:r>
    </w:p>
    <w:p w:rsidR="00EC6402" w:rsidRPr="00914351" w:rsidRDefault="00EC6402" w:rsidP="00EC6402">
      <w:pPr>
        <w:pStyle w:val="Paragraphedeliste"/>
        <w:tabs>
          <w:tab w:val="left" w:pos="-283"/>
        </w:tabs>
        <w:spacing w:line="240" w:lineRule="auto"/>
        <w:ind w:left="0"/>
        <w:jc w:val="both"/>
        <w:rPr>
          <w:rFonts w:asciiTheme="majorBidi" w:hAnsiTheme="majorBidi" w:cstheme="majorBidi"/>
          <w:sz w:val="28"/>
          <w:szCs w:val="28"/>
          <w:lang w:val="en-US" w:bidi="ar-DZ"/>
        </w:rPr>
      </w:pPr>
      <w:r>
        <w:rPr>
          <w:rFonts w:asciiTheme="majorBidi" w:hAnsiTheme="majorBidi" w:cstheme="majorBidi"/>
          <w:sz w:val="28"/>
          <w:szCs w:val="28"/>
          <w:lang w:val="en-US" w:bidi="ar-DZ"/>
        </w:rPr>
        <w:t xml:space="preserve">3.4. </w:t>
      </w:r>
      <w:r w:rsidRPr="00F169BF">
        <w:rPr>
          <w:rFonts w:asciiTheme="majorBidi" w:hAnsiTheme="majorBidi" w:cstheme="majorBidi"/>
          <w:sz w:val="28"/>
          <w:szCs w:val="28"/>
          <w:lang w:val="en-US" w:bidi="ar-DZ"/>
        </w:rPr>
        <w:t>Students opinions and attitude</w:t>
      </w:r>
      <w:r>
        <w:rPr>
          <w:rFonts w:asciiTheme="majorBidi" w:hAnsiTheme="majorBidi" w:cstheme="majorBidi"/>
          <w:sz w:val="28"/>
          <w:szCs w:val="28"/>
          <w:lang w:val="en-US" w:bidi="ar-DZ"/>
        </w:rPr>
        <w:t xml:space="preserve">s </w:t>
      </w:r>
    </w:p>
    <w:p w:rsidR="00EC6402" w:rsidRPr="00DD2BB6"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rPr>
        <w:t>Study results</w:t>
      </w:r>
    </w:p>
    <w:p w:rsidR="00EC6402" w:rsidRDefault="00EC6402" w:rsidP="00EC6402">
      <w:pPr>
        <w:bidi w:val="0"/>
        <w:spacing w:line="240" w:lineRule="auto"/>
        <w:jc w:val="both"/>
        <w:rPr>
          <w:rFonts w:asciiTheme="majorBidi" w:hAnsiTheme="majorBidi" w:cstheme="majorBidi"/>
          <w:sz w:val="28"/>
          <w:szCs w:val="28"/>
          <w:lang w:bidi="ar-DZ"/>
        </w:rPr>
      </w:pPr>
      <w:r w:rsidRPr="00DD2BB6">
        <w:rPr>
          <w:rFonts w:asciiTheme="majorBidi" w:hAnsiTheme="majorBidi" w:cstheme="majorBidi"/>
          <w:color w:val="000000"/>
          <w:sz w:val="28"/>
          <w:szCs w:val="28"/>
          <w:lang w:bidi="ar-DZ"/>
        </w:rPr>
        <w:t>Conclusion</w:t>
      </w:r>
    </w:p>
    <w:p w:rsidR="00EC6402" w:rsidRPr="00270F53" w:rsidRDefault="00EC6402" w:rsidP="00EC6402">
      <w:pPr>
        <w:bidi w:val="0"/>
        <w:spacing w:line="240" w:lineRule="auto"/>
        <w:jc w:val="both"/>
        <w:rPr>
          <w:rFonts w:asciiTheme="majorBidi" w:hAnsiTheme="majorBidi" w:cstheme="majorBidi"/>
          <w:sz w:val="28"/>
          <w:szCs w:val="28"/>
          <w:lang w:bidi="ar-DZ"/>
        </w:rPr>
      </w:pPr>
      <w:r w:rsidRPr="00914351">
        <w:rPr>
          <w:rFonts w:asciiTheme="majorBidi" w:hAnsiTheme="majorBidi" w:cstheme="majorBidi"/>
          <w:sz w:val="28"/>
          <w:szCs w:val="28"/>
          <w:lang w:bidi="ar-DZ"/>
        </w:rPr>
        <w:t>Recommendations and suggestions</w:t>
      </w:r>
    </w:p>
    <w:p w:rsidR="00EC6402" w:rsidRPr="00914351" w:rsidRDefault="00EC6402" w:rsidP="00EC6402">
      <w:pPr>
        <w:bidi w:val="0"/>
        <w:rPr>
          <w:rFonts w:asciiTheme="majorBidi" w:hAnsiTheme="majorBidi" w:cstheme="majorBidi"/>
          <w:sz w:val="28"/>
          <w:szCs w:val="28"/>
          <w:rtl/>
          <w:lang w:val="fr-FR" w:bidi="ar-DZ"/>
        </w:rPr>
      </w:pPr>
      <w:r w:rsidRPr="00270F53">
        <w:rPr>
          <w:rFonts w:asciiTheme="majorBidi" w:hAnsiTheme="majorBidi" w:cstheme="majorBidi"/>
          <w:sz w:val="28"/>
          <w:szCs w:val="28"/>
          <w:lang w:bidi="ar-DZ"/>
        </w:rPr>
        <w:t>Abstract</w:t>
      </w:r>
    </w:p>
    <w:p w:rsidR="00EC6402" w:rsidRDefault="00EC6402" w:rsidP="00EC6402">
      <w:pPr>
        <w:bidi w:val="0"/>
        <w:spacing w:line="240" w:lineRule="auto"/>
        <w:jc w:val="both"/>
        <w:rPr>
          <w:rFonts w:asciiTheme="majorBidi" w:hAnsiTheme="majorBidi" w:cstheme="majorBidi"/>
          <w:sz w:val="28"/>
          <w:szCs w:val="28"/>
          <w:lang w:bidi="ar-DZ"/>
        </w:rPr>
      </w:pPr>
      <w:r w:rsidRPr="00DD2BB6">
        <w:rPr>
          <w:rFonts w:asciiTheme="majorBidi" w:hAnsiTheme="majorBidi" w:cstheme="majorBidi"/>
          <w:sz w:val="28"/>
          <w:szCs w:val="28"/>
          <w:lang w:bidi="ar-DZ"/>
        </w:rPr>
        <w:t>References list</w:t>
      </w:r>
    </w:p>
    <w:p w:rsidR="00EC6402"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lang w:bidi="ar-DZ"/>
        </w:rPr>
        <w:t>List of tables</w:t>
      </w:r>
    </w:p>
    <w:p w:rsidR="00EC6402"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lang w:bidi="ar-DZ"/>
        </w:rPr>
        <w:t>List of figures</w:t>
      </w:r>
    </w:p>
    <w:p w:rsidR="00EC6402" w:rsidRDefault="00EC6402" w:rsidP="00EC6402">
      <w:pPr>
        <w:bidi w:val="0"/>
        <w:spacing w:line="240" w:lineRule="auto"/>
        <w:jc w:val="both"/>
        <w:rPr>
          <w:rFonts w:asciiTheme="majorBidi" w:hAnsiTheme="majorBidi" w:cstheme="majorBidi"/>
          <w:sz w:val="28"/>
          <w:szCs w:val="28"/>
          <w:lang w:bidi="ar-DZ"/>
        </w:rPr>
      </w:pPr>
      <w:r>
        <w:rPr>
          <w:rFonts w:asciiTheme="majorBidi" w:hAnsiTheme="majorBidi" w:cstheme="majorBidi"/>
          <w:sz w:val="28"/>
          <w:szCs w:val="28"/>
          <w:lang w:bidi="ar-DZ"/>
        </w:rPr>
        <w:t>Table of contents</w:t>
      </w:r>
    </w:p>
    <w:p w:rsidR="00EC6402" w:rsidRDefault="00EC6402" w:rsidP="00EC6402">
      <w:pPr>
        <w:bidi w:val="0"/>
        <w:spacing w:line="240" w:lineRule="auto"/>
        <w:rPr>
          <w:rFonts w:asciiTheme="majorBidi" w:hAnsiTheme="majorBidi" w:cstheme="majorBidi"/>
          <w:sz w:val="28"/>
          <w:szCs w:val="28"/>
          <w:lang w:bidi="ar-DZ"/>
        </w:rPr>
      </w:pPr>
      <w:r w:rsidRPr="00270F53">
        <w:rPr>
          <w:rFonts w:asciiTheme="majorBidi" w:hAnsiTheme="majorBidi" w:cstheme="majorBidi"/>
          <w:sz w:val="28"/>
          <w:szCs w:val="28"/>
          <w:lang w:bidi="ar-DZ"/>
        </w:rPr>
        <w:t>Supplement</w:t>
      </w:r>
      <w:r>
        <w:rPr>
          <w:rFonts w:asciiTheme="majorBidi" w:hAnsiTheme="majorBidi" w:cstheme="majorBidi"/>
          <w:sz w:val="28"/>
          <w:szCs w:val="28"/>
          <w:lang w:bidi="ar-DZ"/>
        </w:rPr>
        <w:t>s</w:t>
      </w:r>
    </w:p>
    <w:p w:rsidR="00EC6402"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Pr="00270F53" w:rsidRDefault="00EC6402" w:rsidP="00EC6402">
      <w:pPr>
        <w:bidi w:val="0"/>
        <w:rPr>
          <w:rFonts w:asciiTheme="majorBidi" w:hAnsiTheme="majorBidi" w:cstheme="majorBidi"/>
          <w:sz w:val="28"/>
          <w:szCs w:val="28"/>
          <w:lang w:bidi="ar-DZ"/>
        </w:rPr>
      </w:pPr>
    </w:p>
    <w:p w:rsidR="00EC6402" w:rsidRDefault="00EC6402" w:rsidP="00EC6402">
      <w:pPr>
        <w:bidi w:val="0"/>
        <w:rPr>
          <w:rFonts w:asciiTheme="majorBidi" w:hAnsiTheme="majorBidi" w:cstheme="majorBidi"/>
          <w:sz w:val="34"/>
          <w:szCs w:val="34"/>
          <w:lang w:bidi="ar-DZ"/>
        </w:rPr>
      </w:pPr>
      <w:r w:rsidRPr="00E20ECC">
        <w:rPr>
          <w:rFonts w:asciiTheme="majorBidi" w:hAnsiTheme="majorBidi" w:cstheme="majorBidi"/>
          <w:sz w:val="34"/>
          <w:szCs w:val="34"/>
          <w:lang w:bidi="ar-DZ"/>
        </w:rPr>
        <w:t>Abstract:</w:t>
      </w:r>
    </w:p>
    <w:p w:rsidR="00EC6402" w:rsidRPr="00E20ECC" w:rsidRDefault="00EC6402" w:rsidP="00EC6402">
      <w:pPr>
        <w:autoSpaceDE w:val="0"/>
        <w:autoSpaceDN w:val="0"/>
        <w:bidi w:val="0"/>
        <w:adjustRightInd w:val="0"/>
        <w:spacing w:after="0" w:line="240" w:lineRule="auto"/>
        <w:jc w:val="both"/>
        <w:rPr>
          <w:rFonts w:asciiTheme="majorBidi" w:hAnsiTheme="majorBidi" w:cstheme="majorBidi"/>
          <w:sz w:val="32"/>
          <w:szCs w:val="32"/>
          <w:lang w:bidi="ar-DZ"/>
        </w:rPr>
      </w:pPr>
      <w:r>
        <w:rPr>
          <w:rFonts w:asciiTheme="majorBidi" w:hAnsiTheme="majorBidi" w:cstheme="majorBidi"/>
          <w:sz w:val="32"/>
          <w:szCs w:val="32"/>
          <w:lang w:bidi="ar-DZ"/>
        </w:rPr>
        <w:t>T</w:t>
      </w:r>
      <w:r w:rsidRPr="00E20ECC">
        <w:rPr>
          <w:rFonts w:asciiTheme="majorBidi" w:hAnsiTheme="majorBidi" w:cstheme="majorBidi"/>
          <w:sz w:val="32"/>
          <w:szCs w:val="32"/>
          <w:lang w:bidi="ar-DZ"/>
        </w:rPr>
        <w:t>his study titled "</w:t>
      </w:r>
      <w:r w:rsidRPr="002408E9">
        <w:rPr>
          <w:rFonts w:asciiTheme="majorBidi" w:hAnsiTheme="majorBidi" w:cstheme="majorBidi"/>
          <w:sz w:val="32"/>
          <w:szCs w:val="32"/>
          <w:lang w:bidi="ar-DZ"/>
        </w:rPr>
        <w:t xml:space="preserve">Uses </w:t>
      </w:r>
      <w:r>
        <w:rPr>
          <w:rFonts w:asciiTheme="majorBidi" w:hAnsiTheme="majorBidi" w:cstheme="majorBidi"/>
          <w:sz w:val="32"/>
          <w:szCs w:val="32"/>
          <w:lang w:bidi="ar-DZ"/>
        </w:rPr>
        <w:t>of TV cultural programs</w:t>
      </w:r>
      <w:r w:rsidRPr="00E20ECC">
        <w:rPr>
          <w:rFonts w:asciiTheme="majorBidi" w:hAnsiTheme="majorBidi" w:cstheme="majorBidi"/>
          <w:sz w:val="32"/>
          <w:szCs w:val="32"/>
          <w:lang w:bidi="ar-DZ"/>
        </w:rPr>
        <w:t xml:space="preserve"> </w:t>
      </w:r>
      <w:r>
        <w:rPr>
          <w:rFonts w:asciiTheme="majorBidi" w:hAnsiTheme="majorBidi" w:cstheme="majorBidi"/>
          <w:sz w:val="32"/>
          <w:szCs w:val="32"/>
          <w:lang w:bidi="ar-DZ"/>
        </w:rPr>
        <w:t xml:space="preserve">among </w:t>
      </w:r>
      <w:r w:rsidRPr="002408E9">
        <w:rPr>
          <w:rFonts w:asciiTheme="majorBidi" w:hAnsiTheme="majorBidi" w:cstheme="majorBidi"/>
          <w:sz w:val="32"/>
          <w:szCs w:val="32"/>
          <w:lang w:bidi="ar-DZ"/>
        </w:rPr>
        <w:t>Setif university students</w:t>
      </w:r>
      <w:r w:rsidRPr="00E20ECC">
        <w:rPr>
          <w:rFonts w:asciiTheme="majorBidi" w:hAnsiTheme="majorBidi" w:cstheme="majorBidi"/>
          <w:sz w:val="32"/>
          <w:szCs w:val="32"/>
          <w:lang w:bidi="ar-DZ"/>
        </w:rPr>
        <w:t xml:space="preserve"> and gratifications achieved" Fall within the mass media studies, particularly the active public, any part which reacts and responds to media messages, either positively or negatively, the sender is is trying to gain affection or at least ensure neutrality.</w:t>
      </w:r>
    </w:p>
    <w:p w:rsidR="00EC6402" w:rsidRPr="00E20ECC" w:rsidRDefault="00EC6402" w:rsidP="00EC6402">
      <w:pPr>
        <w:autoSpaceDE w:val="0"/>
        <w:autoSpaceDN w:val="0"/>
        <w:bidi w:val="0"/>
        <w:adjustRightInd w:val="0"/>
        <w:spacing w:after="0" w:line="240" w:lineRule="auto"/>
        <w:jc w:val="both"/>
        <w:rPr>
          <w:rFonts w:asciiTheme="majorBidi" w:hAnsiTheme="majorBidi" w:cstheme="majorBidi"/>
          <w:sz w:val="32"/>
          <w:szCs w:val="32"/>
          <w:lang w:bidi="ar-DZ"/>
        </w:rPr>
      </w:pPr>
      <w:r>
        <w:rPr>
          <w:rFonts w:asciiTheme="majorBidi" w:hAnsiTheme="majorBidi" w:cstheme="majorBidi"/>
          <w:sz w:val="32"/>
          <w:szCs w:val="32"/>
          <w:lang w:bidi="ar-DZ"/>
        </w:rPr>
        <w:t>U</w:t>
      </w:r>
      <w:r w:rsidRPr="00E20ECC">
        <w:rPr>
          <w:rFonts w:asciiTheme="majorBidi" w:hAnsiTheme="majorBidi" w:cstheme="majorBidi"/>
          <w:sz w:val="32"/>
          <w:szCs w:val="32"/>
          <w:lang w:bidi="ar-DZ"/>
        </w:rPr>
        <w:t>ses and gratifications research</w:t>
      </w:r>
      <w:r>
        <w:rPr>
          <w:rFonts w:asciiTheme="majorBidi" w:hAnsiTheme="majorBidi" w:cstheme="majorBidi"/>
          <w:sz w:val="32"/>
          <w:szCs w:val="32"/>
          <w:lang w:bidi="ar-DZ"/>
        </w:rPr>
        <w:t>s</w:t>
      </w:r>
      <w:r w:rsidRPr="00E20ECC">
        <w:rPr>
          <w:rFonts w:asciiTheme="majorBidi" w:hAnsiTheme="majorBidi" w:cstheme="majorBidi"/>
          <w:sz w:val="32"/>
          <w:szCs w:val="32"/>
          <w:lang w:bidi="ar-DZ"/>
        </w:rPr>
        <w:t xml:space="preserve"> Emphasizes on the effectiveness of the audience, and he alone who decides what he wants to take from the media, the majority relies on information and media to meet the needs and gets what he needs and thus become human use of the information the main engine, which can be measured by which the impact of the media.</w:t>
      </w:r>
    </w:p>
    <w:p w:rsidR="00EC6402" w:rsidRPr="00E20ECC" w:rsidRDefault="00EC6402" w:rsidP="00EC6402">
      <w:pPr>
        <w:autoSpaceDE w:val="0"/>
        <w:autoSpaceDN w:val="0"/>
        <w:bidi w:val="0"/>
        <w:adjustRightInd w:val="0"/>
        <w:spacing w:after="0" w:line="240" w:lineRule="auto"/>
        <w:jc w:val="both"/>
        <w:rPr>
          <w:rFonts w:asciiTheme="majorBidi" w:hAnsiTheme="majorBidi" w:cstheme="majorBidi"/>
          <w:sz w:val="32"/>
          <w:szCs w:val="32"/>
          <w:lang w:bidi="ar-DZ"/>
        </w:rPr>
      </w:pPr>
      <w:r>
        <w:rPr>
          <w:rFonts w:asciiTheme="majorBidi" w:hAnsiTheme="majorBidi" w:cstheme="majorBidi"/>
          <w:sz w:val="32"/>
          <w:szCs w:val="32"/>
          <w:lang w:bidi="ar-DZ"/>
        </w:rPr>
        <w:t>C</w:t>
      </w:r>
      <w:r w:rsidRPr="00E20ECC">
        <w:rPr>
          <w:rFonts w:asciiTheme="majorBidi" w:hAnsiTheme="majorBidi" w:cstheme="majorBidi"/>
          <w:sz w:val="32"/>
          <w:szCs w:val="32"/>
          <w:lang w:bidi="ar-DZ"/>
        </w:rPr>
        <w:t>ultural information Works on the prevalence of culture among the various sectors of the masses; and television is the best tool for the distribution of culture and broadcasting, including possession today of the potential of modern art, be it through cultural programs, television, which aims to deliver culture and promote them and give the public information and new experiences, and the study of these programs primarily to understand the characteristics of the television as the most effective education tools, since it raises the level of information people and expands their horizons and help them on the configuration of mass culture and creates the appropriate intellectual climate for cultural development.</w:t>
      </w:r>
    </w:p>
    <w:p w:rsidR="00EC6402" w:rsidRPr="00E20ECC" w:rsidRDefault="00EC6402" w:rsidP="00EC6402">
      <w:pPr>
        <w:autoSpaceDE w:val="0"/>
        <w:autoSpaceDN w:val="0"/>
        <w:bidi w:val="0"/>
        <w:adjustRightInd w:val="0"/>
        <w:spacing w:after="0" w:line="240" w:lineRule="auto"/>
        <w:jc w:val="both"/>
        <w:rPr>
          <w:rFonts w:asciiTheme="majorBidi" w:hAnsiTheme="majorBidi" w:cstheme="majorBidi"/>
          <w:sz w:val="32"/>
          <w:szCs w:val="32"/>
          <w:lang w:bidi="ar-DZ"/>
        </w:rPr>
      </w:pPr>
      <w:r w:rsidRPr="00E20ECC">
        <w:rPr>
          <w:rFonts w:asciiTheme="majorBidi" w:hAnsiTheme="majorBidi" w:cstheme="majorBidi"/>
          <w:sz w:val="32"/>
          <w:szCs w:val="32"/>
          <w:lang w:bidi="ar-DZ"/>
        </w:rPr>
        <w:t xml:space="preserve">The field study </w:t>
      </w:r>
      <w:r>
        <w:rPr>
          <w:rFonts w:asciiTheme="majorBidi" w:hAnsiTheme="majorBidi" w:cstheme="majorBidi"/>
          <w:sz w:val="32"/>
          <w:szCs w:val="32"/>
          <w:lang w:bidi="ar-DZ"/>
        </w:rPr>
        <w:t>e</w:t>
      </w:r>
      <w:r w:rsidRPr="00E20ECC">
        <w:rPr>
          <w:rFonts w:asciiTheme="majorBidi" w:hAnsiTheme="majorBidi" w:cstheme="majorBidi"/>
          <w:sz w:val="32"/>
          <w:szCs w:val="32"/>
          <w:lang w:bidi="ar-DZ"/>
        </w:rPr>
        <w:t>mphasize</w:t>
      </w:r>
      <w:r>
        <w:rPr>
          <w:rFonts w:asciiTheme="majorBidi" w:hAnsiTheme="majorBidi" w:cstheme="majorBidi"/>
          <w:sz w:val="32"/>
          <w:szCs w:val="32"/>
          <w:lang w:bidi="ar-DZ"/>
        </w:rPr>
        <w:t xml:space="preserve">d </w:t>
      </w:r>
      <w:r w:rsidRPr="00E20ECC">
        <w:rPr>
          <w:rFonts w:asciiTheme="majorBidi" w:hAnsiTheme="majorBidi" w:cstheme="majorBidi"/>
          <w:sz w:val="32"/>
          <w:szCs w:val="32"/>
          <w:lang w:bidi="ar-DZ"/>
        </w:rPr>
        <w:t>that cultural television programs whenever achieved the goals of the students the more motivation it and loyalty to them, which means that the success and sustainability of these programs depends on the extent to verify benefit and satisfaction to the viewers, and this is what should be established by the supervisors of the television production in mind</w:t>
      </w:r>
      <w:r>
        <w:rPr>
          <w:rFonts w:asciiTheme="majorBidi" w:hAnsiTheme="majorBidi" w:cstheme="majorBidi"/>
          <w:sz w:val="32"/>
          <w:szCs w:val="32"/>
          <w:lang w:bidi="ar-DZ"/>
        </w:rPr>
        <w:t>,</w:t>
      </w:r>
      <w:r w:rsidRPr="00E20ECC">
        <w:rPr>
          <w:rFonts w:asciiTheme="majorBidi" w:hAnsiTheme="majorBidi" w:cstheme="majorBidi"/>
          <w:sz w:val="32"/>
          <w:szCs w:val="32"/>
          <w:lang w:bidi="ar-DZ"/>
        </w:rPr>
        <w:t xml:space="preserve"> to bring the largest possible audience and maintain them.</w:t>
      </w:r>
    </w:p>
    <w:p w:rsidR="00EC6402" w:rsidRPr="00270F53" w:rsidRDefault="00EC6402" w:rsidP="00EC6402">
      <w:pPr>
        <w:bidi w:val="0"/>
        <w:rPr>
          <w:rFonts w:asciiTheme="majorBidi" w:hAnsiTheme="majorBidi" w:cstheme="majorBidi"/>
          <w:sz w:val="32"/>
          <w:szCs w:val="32"/>
          <w:lang w:bidi="ar-DZ"/>
        </w:rPr>
      </w:pPr>
    </w:p>
    <w:p w:rsidR="00EC6402" w:rsidRPr="00453849" w:rsidRDefault="00EC6402" w:rsidP="00EC6402">
      <w:pPr>
        <w:pStyle w:val="Paragraphedeliste"/>
        <w:tabs>
          <w:tab w:val="left" w:pos="-283"/>
        </w:tabs>
        <w:bidi/>
        <w:spacing w:line="240" w:lineRule="auto"/>
        <w:ind w:left="0"/>
        <w:rPr>
          <w:rFonts w:ascii="Traditional Arabic" w:hAnsi="Traditional Arabic" w:cs="Traditional Arabic"/>
          <w:sz w:val="34"/>
          <w:szCs w:val="34"/>
          <w:lang w:val="en-US"/>
        </w:rPr>
      </w:pPr>
    </w:p>
    <w:p w:rsidR="00D23451" w:rsidRPr="00632B46" w:rsidRDefault="00D23451">
      <w:pPr>
        <w:rPr>
          <w:lang w:bidi="ar-DZ"/>
        </w:rPr>
      </w:pPr>
    </w:p>
    <w:sectPr w:rsidR="00D23451" w:rsidRPr="00632B46" w:rsidSect="000C7D91">
      <w:pgSz w:w="11906" w:h="16838"/>
      <w:pgMar w:top="1701" w:right="1985" w:bottom="1701" w:left="1134" w:header="709" w:footer="709" w:gutter="0"/>
      <w:pgNumType w:start="8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E81" w:rsidRDefault="00D86E81" w:rsidP="00DC5C04">
      <w:pPr>
        <w:spacing w:after="0" w:line="240" w:lineRule="auto"/>
      </w:pPr>
      <w:r>
        <w:separator/>
      </w:r>
    </w:p>
  </w:endnote>
  <w:endnote w:type="continuationSeparator" w:id="1">
    <w:p w:rsidR="00D86E81" w:rsidRDefault="00D86E81" w:rsidP="00DC5C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DecoType Naskh">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KR HEAD2 Outlined">
    <w:altName w:val="Times New Roman"/>
    <w:panose1 w:val="00000000000000000000"/>
    <w:charset w:val="00"/>
    <w:family w:val="auto"/>
    <w:notTrueType/>
    <w:pitch w:val="default"/>
    <w:sig w:usb0="00000003" w:usb1="00000000" w:usb2="00000000" w:usb3="00000000" w:csb0="00000001" w:csb1="00000000"/>
  </w:font>
  <w:font w:name="SKR HEAD2">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abic Transparent">
    <w:panose1 w:val="020B0604020202020204"/>
    <w:charset w:val="00"/>
    <w:family w:val="swiss"/>
    <w:pitch w:val="variable"/>
    <w:sig w:usb0="E0002AFF" w:usb1="C0007843" w:usb2="00000009" w:usb3="00000000" w:csb0="000001FF" w:csb1="00000000"/>
  </w:font>
  <w:font w:name="DecoType Thuluth">
    <w:altName w:val="Times New Roman"/>
    <w:charset w:val="B2"/>
    <w:family w:val="auto"/>
    <w:pitch w:val="variable"/>
    <w:sig w:usb0="00002000" w:usb1="00000000" w:usb2="00000000" w:usb3="00000000" w:csb0="00000040" w:csb1="00000000"/>
  </w:font>
  <w:font w:name="Californian FB">
    <w:panose1 w:val="0207040306080B030204"/>
    <w:charset w:val="00"/>
    <w:family w:val="roman"/>
    <w:pitch w:val="variable"/>
    <w:sig w:usb0="00000003" w:usb1="00000000" w:usb2="00000000" w:usb3="00000000" w:csb0="00000001" w:csb1="00000000"/>
  </w:font>
  <w:font w:name="DecoType Naskh Special">
    <w:altName w:val="Times New Roman"/>
    <w:charset w:val="B2"/>
    <w:family w:val="auto"/>
    <w:pitch w:val="variable"/>
    <w:sig w:usb0="00002001" w:usb1="00000000" w:usb2="00000000" w:usb3="00000000" w:csb0="00000040" w:csb1="00000000"/>
  </w:font>
  <w:font w:name="Stencil">
    <w:panose1 w:val="040409050D0802020404"/>
    <w:charset w:val="00"/>
    <w:family w:val="decorative"/>
    <w:pitch w:val="variable"/>
    <w:sig w:usb0="00000003" w:usb1="00000000" w:usb2="00000000" w:usb3="00000000" w:csb0="00000001" w:csb1="00000000"/>
  </w:font>
  <w:font w:name="DecoType Naskh Swashes">
    <w:altName w:val="Courier New"/>
    <w:charset w:val="B2"/>
    <w:family w:val="auto"/>
    <w:pitch w:val="variable"/>
    <w:sig w:usb0="00002000" w:usb1="00000000" w:usb2="00000000" w:usb3="00000000" w:csb0="00000040" w:csb1="00000000"/>
  </w:font>
  <w:font w:name="DecoType Naskh Variants">
    <w:altName w:val="Courier New"/>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ingLiU_HKSCS">
    <w:panose1 w:val="02020500000000000000"/>
    <w:charset w:val="88"/>
    <w:family w:val="roman"/>
    <w:pitch w:val="variable"/>
    <w:sig w:usb0="A00002FF" w:usb1="3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DecoType Naskh Extensions">
    <w:altName w:val="Courier New"/>
    <w:charset w:val="B2"/>
    <w:family w:val="auto"/>
    <w:pitch w:val="variable"/>
    <w:sig w:usb0="00002001" w:usb1="80000000" w:usb2="00000008" w:usb3="00000000" w:csb0="0000004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B2"/>
    <w:family w:val="auto"/>
    <w:notTrueType/>
    <w:pitch w:val="default"/>
    <w:sig w:usb0="00002001" w:usb1="00000000" w:usb2="00000000" w:usb3="00000000" w:csb0="00000040" w:csb1="00000000"/>
  </w:font>
  <w:font w:name="+mj-ea">
    <w:panose1 w:val="00000000000000000000"/>
    <w:charset w:val="00"/>
    <w:family w:val="roman"/>
    <w:notTrueType/>
    <w:pitch w:val="default"/>
    <w:sig w:usb0="00000000" w:usb1="00000000" w:usb2="00000000" w:usb3="00000000" w:csb0="00000000"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Fanan">
    <w:altName w:val="Arial Unicode MS"/>
    <w:panose1 w:val="00000000000000000000"/>
    <w:charset w:val="88"/>
    <w:family w:val="auto"/>
    <w:notTrueType/>
    <w:pitch w:val="default"/>
    <w:sig w:usb0="00000000" w:usb1="08080000" w:usb2="00000010" w:usb3="00000000" w:csb0="00100000" w:csb1="00000000"/>
  </w:font>
  <w:font w:name="DejaVuSans">
    <w:altName w:val="Times New Roman"/>
    <w:panose1 w:val="00000000000000000000"/>
    <w:charset w:val="00"/>
    <w:family w:val="auto"/>
    <w:notTrueType/>
    <w:pitch w:val="default"/>
    <w:sig w:usb0="00000003" w:usb1="00000000" w:usb2="00000000" w:usb3="00000000" w:csb0="00000001" w:csb1="00000000"/>
  </w:font>
  <w:font w:name="StoneSerif">
    <w:altName w:val="Times New Roman"/>
    <w:panose1 w:val="00000000000000000000"/>
    <w:charset w:val="00"/>
    <w:family w:val="auto"/>
    <w:notTrueType/>
    <w:pitch w:val="default"/>
    <w:sig w:usb0="00000003" w:usb1="00000000" w:usb2="00000000" w:usb3="00000000" w:csb0="00000001" w:csb1="00000000"/>
  </w:font>
  <w:font w:name="Diwani Letter">
    <w:altName w:val="Courier New"/>
    <w:charset w:val="B2"/>
    <w:family w:val="auto"/>
    <w:pitch w:val="variable"/>
    <w:sig w:usb0="00002000" w:usb1="80000000" w:usb2="00000008" w:usb3="00000000" w:csb0="00000040" w:csb1="00000000"/>
  </w:font>
  <w:font w:name="AGaramond-Italic">
    <w:altName w:val="Times New Roman"/>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E81" w:rsidRDefault="00D86E81" w:rsidP="00DC5C04">
      <w:pPr>
        <w:spacing w:after="0" w:line="240" w:lineRule="auto"/>
      </w:pPr>
      <w:r>
        <w:separator/>
      </w:r>
    </w:p>
  </w:footnote>
  <w:footnote w:type="continuationSeparator" w:id="1">
    <w:p w:rsidR="00D86E81" w:rsidRDefault="00D86E81" w:rsidP="00DC5C04">
      <w:pPr>
        <w:spacing w:after="0" w:line="240" w:lineRule="auto"/>
      </w:pPr>
      <w:r>
        <w:continuationSeparator/>
      </w:r>
    </w:p>
  </w:footnote>
  <w:footnote w:id="2">
    <w:p w:rsidR="00EC6402" w:rsidRPr="00291A1A" w:rsidRDefault="00EC6402" w:rsidP="00EC6402">
      <w:pPr>
        <w:pStyle w:val="Notedebasdepage"/>
        <w:bidi w:val="0"/>
        <w:rPr>
          <w:lang w:val="fr-FR" w:bidi="ar-DZ"/>
        </w:rPr>
      </w:pPr>
      <w:r w:rsidRPr="00190183">
        <w:rPr>
          <w:rStyle w:val="Appelnotedebasdep"/>
          <w:sz w:val="28"/>
          <w:szCs w:val="28"/>
          <w:rtl/>
        </w:rPr>
        <w:sym w:font="Symbol" w:char="F02A"/>
      </w:r>
      <w:r w:rsidRPr="00190183">
        <w:rPr>
          <w:sz w:val="26"/>
          <w:szCs w:val="26"/>
          <w:lang w:bidi="ar-DZ"/>
        </w:rPr>
        <w:t>Edward BURNET TAYLOR</w:t>
      </w:r>
      <w:r w:rsidRPr="00190183">
        <w:rPr>
          <w:sz w:val="26"/>
          <w:szCs w:val="26"/>
          <w:lang w:val="fr-FR" w:bidi="ar-DZ"/>
        </w:rPr>
        <w:t>(</w:t>
      </w:r>
      <w:r w:rsidRPr="00190183">
        <w:rPr>
          <w:rFonts w:hint="cs"/>
          <w:sz w:val="26"/>
          <w:szCs w:val="26"/>
          <w:rtl/>
          <w:lang w:bidi="ar-DZ"/>
        </w:rPr>
        <w:t>1</w:t>
      </w:r>
      <w:r w:rsidRPr="00190183">
        <w:rPr>
          <w:sz w:val="26"/>
          <w:szCs w:val="26"/>
          <w:lang w:val="fr-FR" w:bidi="ar-DZ"/>
        </w:rPr>
        <w:t>832-1917), anthoropologue Britanique</w:t>
      </w:r>
      <w:r>
        <w:rPr>
          <w:lang w:val="fr-FR" w:bidi="ar-DZ"/>
        </w:rPr>
        <w:t>.</w:t>
      </w:r>
    </w:p>
  </w:footnote>
  <w:footnote w:id="3">
    <w:p w:rsidR="00EC6402" w:rsidRPr="00FB1D38" w:rsidRDefault="00EC6402" w:rsidP="00EC6402">
      <w:pPr>
        <w:pStyle w:val="Notedebasdepage"/>
        <w:jc w:val="both"/>
        <w:rPr>
          <w:rFonts w:cs="Traditional Arabic"/>
          <w:sz w:val="26"/>
          <w:szCs w:val="26"/>
          <w:rtl/>
          <w:lang w:bidi="ar-DZ"/>
        </w:rPr>
      </w:pPr>
      <w:r w:rsidRPr="00FB1D38">
        <w:rPr>
          <w:rStyle w:val="Appelnotedebasdep"/>
          <w:rFonts w:cs="Traditional Arabic"/>
          <w:b/>
          <w:bCs/>
          <w:sz w:val="26"/>
          <w:szCs w:val="26"/>
          <w:rtl/>
        </w:rPr>
        <w:sym w:font="Symbol" w:char="F028"/>
      </w:r>
      <w:r w:rsidRPr="00FB1D38">
        <w:rPr>
          <w:rStyle w:val="Appelnotedebasdep"/>
          <w:rFonts w:cs="Traditional Arabic"/>
          <w:b/>
          <w:bCs/>
          <w:sz w:val="26"/>
          <w:szCs w:val="26"/>
          <w:rtl/>
        </w:rPr>
        <w:sym w:font="Symbol" w:char="F031"/>
      </w:r>
      <w:r w:rsidRPr="00FB1D38">
        <w:rPr>
          <w:rStyle w:val="Appelnotedebasdep"/>
          <w:rFonts w:cs="Traditional Arabic"/>
          <w:b/>
          <w:bCs/>
          <w:sz w:val="26"/>
          <w:szCs w:val="26"/>
          <w:rtl/>
        </w:rPr>
        <w:sym w:font="Symbol" w:char="F029"/>
      </w:r>
      <w:r w:rsidRPr="00FB1D38">
        <w:rPr>
          <w:rFonts w:cs="Traditional Arabic"/>
          <w:sz w:val="26"/>
          <w:szCs w:val="26"/>
          <w:rtl/>
        </w:rPr>
        <w:t xml:space="preserve"> </w:t>
      </w:r>
      <w:r w:rsidRPr="00FB1D38">
        <w:rPr>
          <w:rFonts w:cs="Traditional Arabic" w:hint="cs"/>
          <w:sz w:val="26"/>
          <w:szCs w:val="26"/>
          <w:rtl/>
          <w:lang w:bidi="ar-DZ"/>
        </w:rPr>
        <w:t xml:space="preserve">بشير شريف البرغوثي، يعقوب خالد البهبهاني، </w:t>
      </w:r>
      <w:r w:rsidRPr="00FB1D38">
        <w:rPr>
          <w:rFonts w:cs="Traditional Arabic" w:hint="cs"/>
          <w:b/>
          <w:bCs/>
          <w:sz w:val="26"/>
          <w:szCs w:val="26"/>
          <w:rtl/>
          <w:lang w:bidi="ar-DZ"/>
        </w:rPr>
        <w:t>النظام الإعلامي الجديد</w:t>
      </w:r>
      <w:r w:rsidRPr="00FB1D38">
        <w:rPr>
          <w:rFonts w:cs="Traditional Arabic" w:hint="cs"/>
          <w:sz w:val="26"/>
          <w:szCs w:val="26"/>
          <w:rtl/>
          <w:lang w:bidi="ar-DZ"/>
        </w:rPr>
        <w:t>، الطبعة الثانية(الأردن: دار رؤى للنشر والتوزيع، 2004)، ص62.</w:t>
      </w:r>
    </w:p>
  </w:footnote>
  <w:footnote w:id="4">
    <w:p w:rsidR="00EC6402" w:rsidRDefault="00EC6402" w:rsidP="00EC6402">
      <w:pPr>
        <w:pStyle w:val="Notedebasdepage"/>
        <w:rPr>
          <w:rtl/>
        </w:rPr>
      </w:pPr>
      <w:r w:rsidRPr="005652C6">
        <w:rPr>
          <w:rStyle w:val="Appelnotedebasdep"/>
          <w:rFonts w:cs="Traditional Arabic"/>
          <w:b/>
          <w:bCs/>
          <w:sz w:val="26"/>
          <w:szCs w:val="26"/>
          <w:rtl/>
        </w:rPr>
        <w:sym w:font="Symbol" w:char="F028"/>
      </w:r>
      <w:r w:rsidRPr="005652C6">
        <w:rPr>
          <w:rStyle w:val="Appelnotedebasdep"/>
          <w:rFonts w:cs="Traditional Arabic"/>
          <w:b/>
          <w:bCs/>
          <w:sz w:val="26"/>
          <w:szCs w:val="26"/>
          <w:rtl/>
        </w:rPr>
        <w:sym w:font="Symbol" w:char="F032"/>
      </w:r>
      <w:r w:rsidRPr="005652C6">
        <w:rPr>
          <w:rStyle w:val="Appelnotedebasdep"/>
          <w:rFonts w:cs="Traditional Arabic"/>
          <w:b/>
          <w:bCs/>
          <w:sz w:val="26"/>
          <w:szCs w:val="26"/>
          <w:rtl/>
        </w:rPr>
        <w:sym w:font="Symbol" w:char="F029"/>
      </w:r>
      <w:r>
        <w:rPr>
          <w:rtl/>
        </w:rPr>
        <w:t xml:space="preserve"> </w:t>
      </w:r>
      <w:r w:rsidRPr="005652C6">
        <w:rPr>
          <w:rFonts w:cs="Traditional Arabic" w:hint="cs"/>
          <w:b/>
          <w:bCs/>
          <w:sz w:val="26"/>
          <w:szCs w:val="26"/>
          <w:rtl/>
          <w:lang w:bidi="ar-DZ"/>
        </w:rPr>
        <w:t>المرجع السابق.</w:t>
      </w:r>
    </w:p>
  </w:footnote>
  <w:footnote w:id="5">
    <w:p w:rsidR="00EC6402" w:rsidRPr="00BF5F6F" w:rsidRDefault="00EC6402" w:rsidP="00EC6402">
      <w:pPr>
        <w:pStyle w:val="Notedebasdepage"/>
        <w:bidi w:val="0"/>
        <w:rPr>
          <w:sz w:val="26"/>
          <w:szCs w:val="26"/>
          <w:lang w:bidi="ar-DZ"/>
        </w:rPr>
      </w:pPr>
      <w:r w:rsidRPr="00BF5F6F">
        <w:rPr>
          <w:rStyle w:val="Appelnotedebasdep"/>
          <w:b/>
          <w:bCs/>
          <w:sz w:val="26"/>
          <w:szCs w:val="26"/>
          <w:rtl/>
        </w:rPr>
        <w:sym w:font="Symbol" w:char="F02A"/>
      </w:r>
      <w:r w:rsidRPr="00BF5F6F">
        <w:rPr>
          <w:sz w:val="26"/>
          <w:szCs w:val="26"/>
          <w:rtl/>
        </w:rPr>
        <w:t xml:space="preserve"> </w:t>
      </w:r>
      <w:r w:rsidRPr="00BF5F6F">
        <w:rPr>
          <w:rFonts w:asciiTheme="majorBidi" w:hAnsiTheme="majorBidi" w:cstheme="majorBidi"/>
          <w:sz w:val="26"/>
          <w:szCs w:val="26"/>
        </w:rPr>
        <w:t xml:space="preserve">G </w:t>
      </w:r>
      <w:r w:rsidRPr="00BF5F6F">
        <w:rPr>
          <w:rFonts w:asciiTheme="majorBidi" w:hAnsiTheme="majorBidi" w:cstheme="majorBidi"/>
          <w:sz w:val="26"/>
          <w:szCs w:val="26"/>
          <w:rtl/>
        </w:rPr>
        <w:t>.</w:t>
      </w:r>
      <w:r w:rsidRPr="00BF5F6F">
        <w:rPr>
          <w:rFonts w:asciiTheme="majorBidi" w:hAnsiTheme="majorBidi" w:cstheme="majorBidi"/>
          <w:sz w:val="26"/>
          <w:szCs w:val="26"/>
        </w:rPr>
        <w:t>BLUMMER</w:t>
      </w:r>
      <w:r w:rsidRPr="00BF5F6F">
        <w:rPr>
          <w:rFonts w:asciiTheme="majorBidi" w:hAnsiTheme="majorBidi" w:cstheme="majorBidi"/>
          <w:sz w:val="26"/>
          <w:szCs w:val="26"/>
          <w:rtl/>
        </w:rPr>
        <w:t>,</w:t>
      </w:r>
      <w:r>
        <w:rPr>
          <w:rFonts w:asciiTheme="majorBidi" w:hAnsiTheme="majorBidi" w:cstheme="majorBidi"/>
          <w:sz w:val="26"/>
          <w:szCs w:val="26"/>
        </w:rPr>
        <w:t xml:space="preserve"> E. KATZ,</w:t>
      </w:r>
      <w:r w:rsidRPr="00BF5F6F">
        <w:rPr>
          <w:rFonts w:asciiTheme="majorBidi" w:hAnsiTheme="majorBidi" w:cstheme="majorBidi"/>
          <w:sz w:val="26"/>
          <w:szCs w:val="26"/>
        </w:rPr>
        <w:t xml:space="preserve"> D</w:t>
      </w:r>
      <w:r w:rsidRPr="00BF5F6F">
        <w:rPr>
          <w:rFonts w:asciiTheme="majorBidi" w:hAnsiTheme="majorBidi" w:cstheme="majorBidi"/>
          <w:sz w:val="26"/>
          <w:szCs w:val="26"/>
          <w:rtl/>
        </w:rPr>
        <w:t>.</w:t>
      </w:r>
      <w:r w:rsidRPr="00BF5F6F">
        <w:rPr>
          <w:rFonts w:asciiTheme="majorBidi" w:hAnsiTheme="majorBidi" w:cstheme="majorBidi"/>
          <w:sz w:val="26"/>
          <w:szCs w:val="26"/>
        </w:rPr>
        <w:t>McQUAIL</w:t>
      </w:r>
      <w:r w:rsidRPr="00BF5F6F">
        <w:rPr>
          <w:rFonts w:asciiTheme="majorBidi" w:hAnsiTheme="majorBidi" w:cstheme="majorBidi"/>
          <w:sz w:val="26"/>
          <w:szCs w:val="26"/>
          <w:rtl/>
        </w:rPr>
        <w:t xml:space="preserve"> </w:t>
      </w:r>
      <w:r w:rsidRPr="00BF5F6F">
        <w:rPr>
          <w:rFonts w:asciiTheme="majorBidi" w:hAnsiTheme="majorBidi" w:cstheme="majorBidi"/>
          <w:sz w:val="26"/>
          <w:szCs w:val="26"/>
        </w:rPr>
        <w:t>and BROWN</w:t>
      </w:r>
      <w:r>
        <w:rPr>
          <w:sz w:val="26"/>
          <w:szCs w:val="26"/>
          <w:lang w:bidi="ar-DZ"/>
        </w:rPr>
        <w:t>.</w:t>
      </w:r>
    </w:p>
  </w:footnote>
  <w:footnote w:id="6">
    <w:p w:rsidR="00EC6402" w:rsidRPr="0082414A" w:rsidRDefault="00EC6402" w:rsidP="00EC6402">
      <w:pPr>
        <w:pStyle w:val="Paragraphedeliste"/>
        <w:tabs>
          <w:tab w:val="left" w:pos="-283"/>
        </w:tabs>
        <w:spacing w:line="240" w:lineRule="auto"/>
        <w:ind w:left="0"/>
        <w:jc w:val="both"/>
        <w:rPr>
          <w:rFonts w:asciiTheme="majorBidi" w:hAnsiTheme="majorBidi" w:cstheme="majorBidi"/>
          <w:sz w:val="26"/>
          <w:szCs w:val="26"/>
          <w:lang w:bidi="ar-DZ"/>
        </w:rPr>
      </w:pPr>
      <w:r w:rsidRPr="0082414A">
        <w:rPr>
          <w:rStyle w:val="Appelnotedebasdep"/>
          <w:rFonts w:asciiTheme="majorBidi" w:hAnsiTheme="majorBidi" w:cstheme="majorBidi"/>
          <w:b/>
          <w:bCs/>
          <w:sz w:val="26"/>
          <w:szCs w:val="26"/>
        </w:rPr>
        <w:sym w:font="Symbol" w:char="F028"/>
      </w:r>
      <w:r w:rsidRPr="0082414A">
        <w:rPr>
          <w:rStyle w:val="Appelnotedebasdep"/>
          <w:rFonts w:asciiTheme="majorBidi" w:hAnsiTheme="majorBidi" w:cstheme="majorBidi"/>
          <w:b/>
          <w:bCs/>
          <w:sz w:val="26"/>
          <w:szCs w:val="26"/>
        </w:rPr>
        <w:sym w:font="Symbol" w:char="F031"/>
      </w:r>
      <w:r w:rsidRPr="0082414A">
        <w:rPr>
          <w:rStyle w:val="Appelnotedebasdep"/>
          <w:rFonts w:asciiTheme="majorBidi" w:hAnsiTheme="majorBidi" w:cstheme="majorBidi"/>
          <w:b/>
          <w:bCs/>
          <w:sz w:val="26"/>
          <w:szCs w:val="26"/>
        </w:rPr>
        <w:sym w:font="Symbol" w:char="F029"/>
      </w:r>
      <w:r w:rsidRPr="0082414A">
        <w:rPr>
          <w:rFonts w:asciiTheme="majorBidi" w:hAnsiTheme="majorBidi" w:cstheme="majorBidi"/>
          <w:sz w:val="26"/>
          <w:szCs w:val="26"/>
          <w:lang w:bidi="ar-DZ"/>
        </w:rPr>
        <w:t xml:space="preserve"> </w:t>
      </w:r>
      <w:hyperlink r:id="rId1" w:history="1">
        <w:r w:rsidRPr="0082414A">
          <w:rPr>
            <w:rStyle w:val="Lienhypertexte"/>
            <w:rFonts w:asciiTheme="majorBidi" w:hAnsiTheme="majorBidi" w:cstheme="majorBidi"/>
            <w:color w:val="auto"/>
            <w:sz w:val="26"/>
            <w:szCs w:val="26"/>
            <w:lang w:bidi="ar-DZ"/>
          </w:rPr>
          <w:t>www.islamweb.net/media/index.php</w:t>
        </w:r>
      </w:hyperlink>
      <w:r w:rsidRPr="0082414A">
        <w:rPr>
          <w:rFonts w:asciiTheme="majorBidi" w:hAnsiTheme="majorBidi" w:cstheme="majorBidi"/>
          <w:sz w:val="26"/>
          <w:szCs w:val="26"/>
          <w:lang w:bidi="ar-DZ"/>
        </w:rPr>
        <w:t>, page, article(22/04/2009).</w:t>
      </w:r>
    </w:p>
  </w:footnote>
  <w:footnote w:id="7">
    <w:p w:rsidR="00EC6402" w:rsidRPr="00123283" w:rsidRDefault="00EC6402" w:rsidP="00EC6402">
      <w:pPr>
        <w:pStyle w:val="Notedebasdepage"/>
        <w:jc w:val="both"/>
        <w:rPr>
          <w:sz w:val="26"/>
          <w:szCs w:val="26"/>
          <w:rtl/>
          <w:lang w:bidi="ar-DZ"/>
        </w:rPr>
      </w:pPr>
      <w:r w:rsidRPr="008573EE">
        <w:rPr>
          <w:rStyle w:val="Appelnotedebasdep"/>
          <w:b/>
          <w:bCs/>
          <w:sz w:val="26"/>
          <w:szCs w:val="26"/>
        </w:rPr>
        <w:sym w:font="Symbol" w:char="F028"/>
      </w:r>
      <w:r w:rsidRPr="008573EE">
        <w:rPr>
          <w:rStyle w:val="Appelnotedebasdep"/>
          <w:b/>
          <w:bCs/>
          <w:sz w:val="26"/>
          <w:szCs w:val="26"/>
        </w:rPr>
        <w:sym w:font="Symbol" w:char="F031"/>
      </w:r>
      <w:r w:rsidRPr="008573EE">
        <w:rPr>
          <w:rStyle w:val="Appelnotedebasdep"/>
          <w:b/>
          <w:bCs/>
          <w:sz w:val="26"/>
          <w:szCs w:val="26"/>
        </w:rPr>
        <w:sym w:font="Symbol" w:char="F029"/>
      </w:r>
      <w:r>
        <w:rPr>
          <w:rFonts w:cs="Traditional Arabic" w:hint="cs"/>
          <w:sz w:val="26"/>
          <w:szCs w:val="26"/>
          <w:rtl/>
          <w:lang w:bidi="ar-DZ"/>
        </w:rPr>
        <w:t xml:space="preserve"> </w:t>
      </w:r>
      <w:r w:rsidRPr="000B3CB3">
        <w:rPr>
          <w:rFonts w:cs="Traditional Arabic" w:hint="cs"/>
          <w:sz w:val="26"/>
          <w:szCs w:val="26"/>
          <w:rtl/>
        </w:rPr>
        <w:t>عبد الرحم</w:t>
      </w:r>
      <w:r w:rsidRPr="000B3CB3">
        <w:rPr>
          <w:rFonts w:cs="Traditional Arabic" w:hint="eastAsia"/>
          <w:sz w:val="26"/>
          <w:szCs w:val="26"/>
          <w:rtl/>
        </w:rPr>
        <w:t>ن</w:t>
      </w:r>
      <w:r w:rsidRPr="000B3CB3">
        <w:rPr>
          <w:rFonts w:cs="Traditional Arabic"/>
          <w:sz w:val="26"/>
          <w:szCs w:val="26"/>
          <w:rtl/>
        </w:rPr>
        <w:t xml:space="preserve"> بن </w:t>
      </w:r>
      <w:r>
        <w:rPr>
          <w:rFonts w:cs="Traditional Arabic" w:hint="cs"/>
          <w:sz w:val="26"/>
          <w:szCs w:val="26"/>
          <w:rtl/>
        </w:rPr>
        <w:t>عبد الل</w:t>
      </w:r>
      <w:r w:rsidRPr="000B3CB3">
        <w:rPr>
          <w:rFonts w:cs="Traditional Arabic" w:hint="eastAsia"/>
          <w:sz w:val="26"/>
          <w:szCs w:val="26"/>
          <w:rtl/>
        </w:rPr>
        <w:t>ه</w:t>
      </w:r>
      <w:r w:rsidRPr="000B3CB3">
        <w:rPr>
          <w:rFonts w:cs="Traditional Arabic"/>
          <w:sz w:val="26"/>
          <w:szCs w:val="26"/>
          <w:rtl/>
        </w:rPr>
        <w:t xml:space="preserve"> الواصل</w:t>
      </w:r>
      <w:r w:rsidRPr="000B3CB3">
        <w:rPr>
          <w:rFonts w:cs="Traditional Arabic" w:hint="cs"/>
          <w:sz w:val="26"/>
          <w:szCs w:val="26"/>
          <w:rtl/>
        </w:rPr>
        <w:t>،</w:t>
      </w:r>
      <w:r w:rsidRPr="000B3CB3">
        <w:rPr>
          <w:rFonts w:cs="Traditional Arabic" w:hint="cs"/>
          <w:b/>
          <w:bCs/>
          <w:sz w:val="26"/>
          <w:szCs w:val="26"/>
          <w:rtl/>
        </w:rPr>
        <w:t xml:space="preserve"> </w:t>
      </w:r>
      <w:r w:rsidRPr="000B3CB3">
        <w:rPr>
          <w:rFonts w:cs="Traditional Arabic"/>
          <w:b/>
          <w:bCs/>
          <w:sz w:val="26"/>
          <w:szCs w:val="26"/>
          <w:rtl/>
        </w:rPr>
        <w:t>البحث العلمي</w:t>
      </w:r>
      <w:r w:rsidRPr="000B3CB3">
        <w:rPr>
          <w:rFonts w:cs="Traditional Arabic" w:hint="cs"/>
          <w:b/>
          <w:bCs/>
          <w:sz w:val="26"/>
          <w:szCs w:val="26"/>
          <w:rtl/>
        </w:rPr>
        <w:t xml:space="preserve">: </w:t>
      </w:r>
      <w:r w:rsidRPr="000B3CB3">
        <w:rPr>
          <w:rFonts w:cs="Traditional Arabic"/>
          <w:b/>
          <w:bCs/>
          <w:sz w:val="26"/>
          <w:szCs w:val="26"/>
          <w:rtl/>
        </w:rPr>
        <w:t>خطواته ومراحل</w:t>
      </w:r>
      <w:r w:rsidRPr="000B3CB3">
        <w:rPr>
          <w:rFonts w:cs="Traditional Arabic" w:hint="cs"/>
          <w:b/>
          <w:bCs/>
          <w:sz w:val="26"/>
          <w:szCs w:val="26"/>
          <w:rtl/>
        </w:rPr>
        <w:t>ه،</w:t>
      </w:r>
      <w:r w:rsidRPr="000B3CB3">
        <w:rPr>
          <w:rFonts w:cs="Traditional Arabic"/>
          <w:b/>
          <w:bCs/>
          <w:sz w:val="26"/>
          <w:szCs w:val="26"/>
          <w:rtl/>
        </w:rPr>
        <w:t xml:space="preserve"> أساليبه ومناهجه</w:t>
      </w:r>
      <w:r>
        <w:rPr>
          <w:rFonts w:cs="Traditional Arabic" w:hint="cs"/>
          <w:sz w:val="26"/>
          <w:szCs w:val="26"/>
          <w:rtl/>
        </w:rPr>
        <w:t>، ط1(</w:t>
      </w:r>
      <w:r>
        <w:rPr>
          <w:rFonts w:cs="Traditional Arabic"/>
          <w:sz w:val="26"/>
          <w:szCs w:val="26"/>
          <w:rtl/>
        </w:rPr>
        <w:t>المملكة العربية السعودي</w:t>
      </w:r>
      <w:r w:rsidRPr="000B3CB3">
        <w:rPr>
          <w:rFonts w:cs="Traditional Arabic"/>
          <w:sz w:val="26"/>
          <w:szCs w:val="26"/>
          <w:rtl/>
        </w:rPr>
        <w:t>ة</w:t>
      </w:r>
      <w:r>
        <w:rPr>
          <w:rFonts w:cs="Traditional Arabic" w:hint="cs"/>
          <w:sz w:val="26"/>
          <w:szCs w:val="26"/>
          <w:rtl/>
        </w:rPr>
        <w:t>:</w:t>
      </w:r>
      <w:r w:rsidRPr="00123283">
        <w:rPr>
          <w:rFonts w:cs="Traditional Arabic"/>
          <w:b/>
          <w:bCs/>
          <w:szCs w:val="36"/>
          <w:rtl/>
        </w:rPr>
        <w:t xml:space="preserve"> </w:t>
      </w:r>
      <w:r w:rsidRPr="00123283">
        <w:rPr>
          <w:rFonts w:cs="Traditional Arabic"/>
          <w:sz w:val="26"/>
          <w:szCs w:val="26"/>
          <w:rtl/>
        </w:rPr>
        <w:t>وزارة المعارف</w:t>
      </w:r>
      <w:r w:rsidRPr="000B3CB3">
        <w:rPr>
          <w:rFonts w:cs="Traditional Arabic" w:hint="cs"/>
          <w:sz w:val="26"/>
          <w:szCs w:val="26"/>
          <w:rtl/>
        </w:rPr>
        <w:t>،</w:t>
      </w:r>
      <w:r>
        <w:rPr>
          <w:rFonts w:cs="Traditional Arabic" w:hint="cs"/>
          <w:sz w:val="26"/>
          <w:szCs w:val="26"/>
          <w:rtl/>
        </w:rPr>
        <w:t xml:space="preserve"> </w:t>
      </w:r>
      <w:r w:rsidRPr="000B3CB3">
        <w:rPr>
          <w:rFonts w:cs="Traditional Arabic" w:hint="cs"/>
          <w:sz w:val="26"/>
          <w:szCs w:val="26"/>
          <w:rtl/>
        </w:rPr>
        <w:t>1999</w:t>
      </w:r>
      <w:r>
        <w:rPr>
          <w:rFonts w:cs="Traditional Arabic" w:hint="cs"/>
          <w:sz w:val="26"/>
          <w:szCs w:val="26"/>
          <w:rtl/>
        </w:rPr>
        <w:t xml:space="preserve">) </w:t>
      </w:r>
      <w:r w:rsidRPr="000B3CB3">
        <w:rPr>
          <w:rFonts w:cs="Traditional Arabic" w:hint="cs"/>
          <w:sz w:val="26"/>
          <w:szCs w:val="26"/>
          <w:rtl/>
        </w:rPr>
        <w:t>ص</w:t>
      </w:r>
      <w:r>
        <w:rPr>
          <w:rFonts w:cs="Traditional Arabic" w:hint="cs"/>
          <w:sz w:val="26"/>
          <w:szCs w:val="26"/>
          <w:rtl/>
        </w:rPr>
        <w:t>23.</w:t>
      </w:r>
    </w:p>
  </w:footnote>
  <w:footnote w:id="8">
    <w:p w:rsidR="00EC6402" w:rsidRPr="00392668" w:rsidRDefault="00EC6402" w:rsidP="00EC6402">
      <w:pPr>
        <w:pStyle w:val="Notedebasdepage"/>
        <w:rPr>
          <w:rFonts w:ascii="Traditional Arabic" w:hAnsi="Traditional Arabic" w:cs="Traditional Arabic"/>
          <w:sz w:val="26"/>
          <w:szCs w:val="26"/>
          <w:rtl/>
        </w:rPr>
      </w:pPr>
      <w:r w:rsidRPr="002D09F0">
        <w:rPr>
          <w:rStyle w:val="Appelnotedebasdep"/>
          <w:b/>
          <w:bCs/>
          <w:sz w:val="26"/>
          <w:szCs w:val="26"/>
        </w:rPr>
        <w:sym w:font="Symbol" w:char="F028"/>
      </w:r>
      <w:r>
        <w:rPr>
          <w:rStyle w:val="Appelnotedebasdep"/>
          <w:b/>
          <w:bCs/>
          <w:sz w:val="26"/>
          <w:szCs w:val="26"/>
        </w:rPr>
        <w:t>1</w:t>
      </w:r>
      <w:r w:rsidRPr="002D09F0">
        <w:rPr>
          <w:rStyle w:val="Appelnotedebasdep"/>
          <w:b/>
          <w:bCs/>
          <w:sz w:val="26"/>
          <w:szCs w:val="26"/>
        </w:rPr>
        <w:sym w:font="Symbol" w:char="F029"/>
      </w:r>
      <w:r w:rsidRPr="00392668">
        <w:rPr>
          <w:rFonts w:hint="cs"/>
          <w:b/>
          <w:bCs/>
          <w:rtl/>
        </w:rPr>
        <w:t xml:space="preserve"> </w:t>
      </w:r>
      <w:r w:rsidRPr="00344850">
        <w:rPr>
          <w:rFonts w:ascii="Traditional Arabic" w:hAnsi="Traditional Arabic" w:cs="Traditional Arabic" w:hint="cs"/>
          <w:sz w:val="26"/>
          <w:szCs w:val="26"/>
          <w:rtl/>
        </w:rPr>
        <w:t xml:space="preserve">نصر الدين العياضي، </w:t>
      </w:r>
      <w:r>
        <w:rPr>
          <w:rFonts w:ascii="Traditional Arabic" w:hAnsi="Traditional Arabic" w:cs="Traditional Arabic" w:hint="cs"/>
          <w:b/>
          <w:bCs/>
          <w:sz w:val="26"/>
          <w:szCs w:val="26"/>
          <w:rtl/>
        </w:rPr>
        <w:t>فن البرمجة وإعداد الخارطة البرامجية</w:t>
      </w:r>
      <w:r>
        <w:rPr>
          <w:rFonts w:ascii="Traditional Arabic" w:hAnsi="Traditional Arabic" w:cs="Traditional Arabic" w:hint="cs"/>
          <w:sz w:val="26"/>
          <w:szCs w:val="26"/>
          <w:rtl/>
        </w:rPr>
        <w:t xml:space="preserve"> (تونس: سلسلة بحوث ودراسات إذاعية،</w:t>
      </w:r>
      <w:r w:rsidRPr="00344850">
        <w:rPr>
          <w:rFonts w:ascii="Traditional Arabic" w:hAnsi="Traditional Arabic" w:cs="Traditional Arabic" w:hint="cs"/>
          <w:sz w:val="26"/>
          <w:szCs w:val="26"/>
          <w:rtl/>
        </w:rPr>
        <w:t xml:space="preserve"> 200</w:t>
      </w:r>
      <w:r>
        <w:rPr>
          <w:rFonts w:ascii="Traditional Arabic" w:hAnsi="Traditional Arabic" w:cs="Traditional Arabic" w:hint="cs"/>
          <w:sz w:val="26"/>
          <w:szCs w:val="26"/>
          <w:rtl/>
        </w:rPr>
        <w:t>7)</w:t>
      </w:r>
      <w:r w:rsidRPr="00344850">
        <w:rPr>
          <w:rFonts w:ascii="Traditional Arabic" w:hAnsi="Traditional Arabic" w:cs="Traditional Arabic" w:hint="cs"/>
          <w:sz w:val="26"/>
          <w:szCs w:val="26"/>
          <w:rtl/>
        </w:rPr>
        <w:t xml:space="preserve"> ص</w:t>
      </w:r>
      <w:r>
        <w:rPr>
          <w:rFonts w:ascii="Traditional Arabic" w:hAnsi="Traditional Arabic" w:cs="Traditional Arabic" w:hint="cs"/>
          <w:sz w:val="26"/>
          <w:szCs w:val="26"/>
          <w:rtl/>
        </w:rPr>
        <w:t>15.</w:t>
      </w:r>
    </w:p>
  </w:footnote>
  <w:footnote w:id="9">
    <w:p w:rsidR="00EC6402" w:rsidRPr="000B3CB3" w:rsidRDefault="00EC6402" w:rsidP="00EC6402">
      <w:pPr>
        <w:pStyle w:val="Notedebasdepage"/>
        <w:rPr>
          <w:b/>
          <w:bCs/>
          <w:sz w:val="26"/>
          <w:szCs w:val="26"/>
          <w:rtl/>
          <w:lang w:bidi="ar-DZ"/>
        </w:rPr>
      </w:pPr>
      <w:r w:rsidRPr="00176F9D">
        <w:rPr>
          <w:rStyle w:val="Appelnotedebasdep"/>
          <w:b/>
          <w:bCs/>
          <w:sz w:val="28"/>
          <w:szCs w:val="28"/>
        </w:rPr>
        <w:sym w:font="Symbol" w:char="F028"/>
      </w:r>
      <w:r w:rsidRPr="00176F9D">
        <w:rPr>
          <w:rStyle w:val="Appelnotedebasdep"/>
          <w:b/>
          <w:bCs/>
          <w:sz w:val="28"/>
          <w:szCs w:val="28"/>
        </w:rPr>
        <w:sym w:font="Symbol" w:char="F031"/>
      </w:r>
      <w:r w:rsidRPr="00176F9D">
        <w:rPr>
          <w:rStyle w:val="Appelnotedebasdep"/>
          <w:b/>
          <w:bCs/>
          <w:sz w:val="28"/>
          <w:szCs w:val="28"/>
        </w:rPr>
        <w:sym w:font="Symbol" w:char="F029"/>
      </w:r>
      <w:r w:rsidRPr="000B3CB3">
        <w:rPr>
          <w:rFonts w:cs="Traditional Arabic" w:hint="cs"/>
          <w:sz w:val="26"/>
          <w:szCs w:val="26"/>
          <w:rtl/>
        </w:rPr>
        <w:t xml:space="preserve"> عبد الرحم</w:t>
      </w:r>
      <w:r w:rsidRPr="000B3CB3">
        <w:rPr>
          <w:rFonts w:cs="Traditional Arabic" w:hint="eastAsia"/>
          <w:sz w:val="26"/>
          <w:szCs w:val="26"/>
          <w:rtl/>
        </w:rPr>
        <w:t>ن</w:t>
      </w:r>
      <w:r w:rsidRPr="000B3CB3">
        <w:rPr>
          <w:rFonts w:cs="Traditional Arabic"/>
          <w:sz w:val="26"/>
          <w:szCs w:val="26"/>
          <w:rtl/>
        </w:rPr>
        <w:t xml:space="preserve"> بن </w:t>
      </w:r>
      <w:r>
        <w:rPr>
          <w:rFonts w:cs="Traditional Arabic" w:hint="cs"/>
          <w:sz w:val="26"/>
          <w:szCs w:val="26"/>
          <w:rtl/>
        </w:rPr>
        <w:t>عبد الل</w:t>
      </w:r>
      <w:r w:rsidRPr="000B3CB3">
        <w:rPr>
          <w:rFonts w:cs="Traditional Arabic" w:hint="eastAsia"/>
          <w:sz w:val="26"/>
          <w:szCs w:val="26"/>
          <w:rtl/>
        </w:rPr>
        <w:t>ه</w:t>
      </w:r>
      <w:r w:rsidRPr="000B3CB3">
        <w:rPr>
          <w:rFonts w:cs="Traditional Arabic"/>
          <w:sz w:val="26"/>
          <w:szCs w:val="26"/>
          <w:rtl/>
        </w:rPr>
        <w:t xml:space="preserve"> الواصل</w:t>
      </w:r>
      <w:r w:rsidRPr="000B3CB3">
        <w:rPr>
          <w:rFonts w:cs="Traditional Arabic" w:hint="cs"/>
          <w:sz w:val="26"/>
          <w:szCs w:val="26"/>
          <w:rtl/>
        </w:rPr>
        <w:t>،</w:t>
      </w:r>
      <w:r w:rsidRPr="000B3CB3">
        <w:rPr>
          <w:rFonts w:cs="Traditional Arabic" w:hint="cs"/>
          <w:b/>
          <w:bCs/>
          <w:sz w:val="26"/>
          <w:szCs w:val="26"/>
          <w:rtl/>
        </w:rPr>
        <w:t xml:space="preserve"> </w:t>
      </w:r>
      <w:r>
        <w:rPr>
          <w:rFonts w:cs="Traditional Arabic" w:hint="cs"/>
          <w:b/>
          <w:bCs/>
          <w:sz w:val="26"/>
          <w:szCs w:val="26"/>
          <w:rtl/>
          <w:lang w:bidi="ar-DZ"/>
        </w:rPr>
        <w:t>م</w:t>
      </w:r>
      <w:r w:rsidRPr="008573EE">
        <w:rPr>
          <w:rFonts w:cs="Traditional Arabic" w:hint="cs"/>
          <w:b/>
          <w:bCs/>
          <w:sz w:val="26"/>
          <w:szCs w:val="26"/>
          <w:rtl/>
          <w:lang w:bidi="ar-DZ"/>
        </w:rPr>
        <w:t xml:space="preserve">رجع </w:t>
      </w:r>
      <w:r>
        <w:rPr>
          <w:rFonts w:cs="Traditional Arabic" w:hint="cs"/>
          <w:b/>
          <w:bCs/>
          <w:sz w:val="26"/>
          <w:szCs w:val="26"/>
          <w:rtl/>
          <w:lang w:bidi="ar-DZ"/>
        </w:rPr>
        <w:t>س</w:t>
      </w:r>
      <w:r w:rsidRPr="008573EE">
        <w:rPr>
          <w:rFonts w:cs="Traditional Arabic" w:hint="cs"/>
          <w:b/>
          <w:bCs/>
          <w:sz w:val="26"/>
          <w:szCs w:val="26"/>
          <w:rtl/>
          <w:lang w:bidi="ar-DZ"/>
        </w:rPr>
        <w:t>بق</w:t>
      </w:r>
      <w:r>
        <w:rPr>
          <w:rFonts w:cs="Traditional Arabic" w:hint="cs"/>
          <w:b/>
          <w:bCs/>
          <w:sz w:val="26"/>
          <w:szCs w:val="26"/>
          <w:rtl/>
          <w:lang w:bidi="ar-DZ"/>
        </w:rPr>
        <w:t xml:space="preserve"> ذكره</w:t>
      </w:r>
      <w:r>
        <w:rPr>
          <w:rFonts w:cs="Traditional Arabic" w:hint="cs"/>
          <w:sz w:val="26"/>
          <w:szCs w:val="26"/>
          <w:rtl/>
          <w:lang w:bidi="ar-DZ"/>
        </w:rPr>
        <w:t xml:space="preserve">، </w:t>
      </w:r>
      <w:r w:rsidRPr="000B3CB3">
        <w:rPr>
          <w:rFonts w:cs="Traditional Arabic" w:hint="cs"/>
          <w:sz w:val="26"/>
          <w:szCs w:val="26"/>
          <w:rtl/>
        </w:rPr>
        <w:t>ص25</w:t>
      </w:r>
      <w:r>
        <w:rPr>
          <w:rFonts w:hint="cs"/>
          <w:b/>
          <w:bCs/>
          <w:sz w:val="26"/>
          <w:szCs w:val="26"/>
          <w:rtl/>
          <w:lang w:bidi="ar-DZ"/>
        </w:rPr>
        <w:t>.</w:t>
      </w:r>
    </w:p>
  </w:footnote>
  <w:footnote w:id="10">
    <w:p w:rsidR="00EC6402" w:rsidRPr="00F950BF" w:rsidRDefault="00EC6402" w:rsidP="00EC6402">
      <w:pPr>
        <w:widowControl w:val="0"/>
        <w:spacing w:line="240" w:lineRule="auto"/>
        <w:jc w:val="both"/>
        <w:rPr>
          <w:rFonts w:ascii="Arial" w:eastAsia="Calibri" w:hAnsi="Arial" w:cs="Traditional Arabic"/>
          <w:sz w:val="26"/>
          <w:szCs w:val="26"/>
          <w:rtl/>
        </w:rPr>
      </w:pPr>
      <w:r w:rsidRPr="00F950BF">
        <w:rPr>
          <w:rStyle w:val="Appelnotedebasdep"/>
          <w:b/>
          <w:bCs/>
          <w:sz w:val="28"/>
          <w:szCs w:val="28"/>
          <w:rtl/>
        </w:rPr>
        <w:sym w:font="Symbol" w:char="F02A"/>
      </w:r>
      <w:r>
        <w:rPr>
          <w:rtl/>
        </w:rPr>
        <w:t xml:space="preserve"> </w:t>
      </w:r>
      <w:r w:rsidRPr="00F950BF">
        <w:rPr>
          <w:rFonts w:ascii="Arial" w:eastAsia="Calibri" w:hAnsi="Arial" w:cs="Traditional Arabic" w:hint="cs"/>
          <w:sz w:val="26"/>
          <w:szCs w:val="26"/>
          <w:rtl/>
        </w:rPr>
        <w:t xml:space="preserve">فرانسوا ماري اروي، الملقب بفولتير، كاتب وفيلسوف فرنسي عاش في القرن الثامن عشر، ولد في باريس يوم </w:t>
      </w:r>
      <w:r w:rsidRPr="00455A5C">
        <w:rPr>
          <w:rFonts w:ascii="Arial" w:eastAsia="Calibri" w:hAnsi="Arial" w:cs="Traditional Arabic" w:hint="cs"/>
          <w:rtl/>
        </w:rPr>
        <w:t>21</w:t>
      </w:r>
      <w:r w:rsidRPr="00F950BF">
        <w:rPr>
          <w:rFonts w:ascii="Arial" w:eastAsia="Calibri" w:hAnsi="Arial" w:cs="Traditional Arabic" w:hint="cs"/>
          <w:sz w:val="26"/>
          <w:szCs w:val="26"/>
          <w:rtl/>
        </w:rPr>
        <w:t xml:space="preserve"> نوفمبر </w:t>
      </w:r>
      <w:r w:rsidRPr="00455A5C">
        <w:rPr>
          <w:rFonts w:ascii="Arial" w:eastAsia="Calibri" w:hAnsi="Arial" w:cs="Traditional Arabic" w:hint="cs"/>
          <w:rtl/>
        </w:rPr>
        <w:t>1694</w:t>
      </w:r>
      <w:r w:rsidRPr="00F950BF">
        <w:rPr>
          <w:rFonts w:ascii="Arial" w:eastAsia="Calibri" w:hAnsi="Arial" w:cs="Traditional Arabic" w:hint="cs"/>
          <w:sz w:val="26"/>
          <w:szCs w:val="26"/>
          <w:rtl/>
        </w:rPr>
        <w:t>، وتوفي يوم</w:t>
      </w:r>
      <w:r w:rsidRPr="00455A5C">
        <w:rPr>
          <w:rFonts w:ascii="Arial" w:eastAsia="Calibri" w:hAnsi="Arial" w:cs="Traditional Arabic" w:hint="cs"/>
          <w:rtl/>
        </w:rPr>
        <w:t>31</w:t>
      </w:r>
      <w:r w:rsidRPr="00F950BF">
        <w:rPr>
          <w:rFonts w:ascii="Arial" w:eastAsia="Calibri" w:hAnsi="Arial" w:cs="Traditional Arabic" w:hint="cs"/>
          <w:sz w:val="26"/>
          <w:szCs w:val="26"/>
          <w:rtl/>
        </w:rPr>
        <w:t xml:space="preserve"> ماي </w:t>
      </w:r>
      <w:r w:rsidRPr="00455A5C">
        <w:rPr>
          <w:rFonts w:ascii="Arial" w:eastAsia="Calibri" w:hAnsi="Arial" w:cs="Traditional Arabic" w:hint="cs"/>
          <w:rtl/>
        </w:rPr>
        <w:t>1778</w:t>
      </w:r>
      <w:r w:rsidRPr="00F950BF">
        <w:rPr>
          <w:rFonts w:ascii="Arial" w:eastAsia="Calibri" w:hAnsi="Arial" w:cs="Traditional Arabic" w:hint="cs"/>
          <w:sz w:val="26"/>
          <w:szCs w:val="26"/>
          <w:rtl/>
        </w:rPr>
        <w:t>.</w:t>
      </w:r>
    </w:p>
    <w:p w:rsidR="00EC6402" w:rsidRDefault="00EC6402" w:rsidP="00EC6402">
      <w:pPr>
        <w:pStyle w:val="Notedebasdepage"/>
      </w:pPr>
    </w:p>
  </w:footnote>
  <w:footnote w:id="11">
    <w:p w:rsidR="00EC6402" w:rsidRPr="00D8500D" w:rsidRDefault="00EC6402" w:rsidP="00EC6402">
      <w:pPr>
        <w:pStyle w:val="Notedebasdepage"/>
        <w:jc w:val="both"/>
        <w:rPr>
          <w:rFonts w:cs="Traditional Arabic"/>
          <w:sz w:val="26"/>
          <w:szCs w:val="26"/>
          <w:rtl/>
          <w:lang w:bidi="ar-DZ"/>
        </w:rPr>
      </w:pPr>
      <w:r w:rsidRPr="00D8500D">
        <w:rPr>
          <w:rStyle w:val="Appelnotedebasdep"/>
          <w:rFonts w:cs="Traditional Arabic"/>
          <w:b/>
          <w:bCs/>
          <w:sz w:val="26"/>
          <w:szCs w:val="26"/>
        </w:rPr>
        <w:sym w:font="Symbol" w:char="F028"/>
      </w:r>
      <w:r w:rsidRPr="00D8500D">
        <w:rPr>
          <w:rStyle w:val="Appelnotedebasdep"/>
          <w:rFonts w:cs="Traditional Arabic"/>
          <w:b/>
          <w:bCs/>
          <w:sz w:val="26"/>
          <w:szCs w:val="26"/>
        </w:rPr>
        <w:sym w:font="Symbol" w:char="F031"/>
      </w:r>
      <w:r w:rsidRPr="00D8500D">
        <w:rPr>
          <w:rStyle w:val="Appelnotedebasdep"/>
          <w:rFonts w:cs="Traditional Arabic"/>
          <w:b/>
          <w:bCs/>
          <w:sz w:val="26"/>
          <w:szCs w:val="26"/>
        </w:rPr>
        <w:sym w:font="Symbol" w:char="F029"/>
      </w:r>
      <w:r w:rsidRPr="00D8500D">
        <w:rPr>
          <w:rFonts w:cs="Traditional Arabic" w:hint="cs"/>
          <w:sz w:val="26"/>
          <w:szCs w:val="26"/>
          <w:rtl/>
          <w:lang w:bidi="ar-DZ"/>
        </w:rPr>
        <w:t xml:space="preserve"> محب الدين أبي فيض السيد </w:t>
      </w:r>
      <w:r>
        <w:rPr>
          <w:rFonts w:cs="Traditional Arabic" w:hint="cs"/>
          <w:sz w:val="26"/>
          <w:szCs w:val="26"/>
          <w:rtl/>
          <w:lang w:bidi="ar-DZ"/>
        </w:rPr>
        <w:t>الحس</w:t>
      </w:r>
      <w:r w:rsidRPr="00D8500D">
        <w:rPr>
          <w:rFonts w:cs="Traditional Arabic" w:hint="cs"/>
          <w:sz w:val="26"/>
          <w:szCs w:val="26"/>
          <w:rtl/>
          <w:lang w:bidi="ar-DZ"/>
        </w:rPr>
        <w:t xml:space="preserve">يني، </w:t>
      </w:r>
      <w:r w:rsidRPr="00D8500D">
        <w:rPr>
          <w:rFonts w:cs="Traditional Arabic" w:hint="cs"/>
          <w:b/>
          <w:bCs/>
          <w:sz w:val="26"/>
          <w:szCs w:val="26"/>
          <w:rtl/>
          <w:lang w:bidi="ar-DZ"/>
        </w:rPr>
        <w:t>تاج العروس من جواهر القاموس</w:t>
      </w:r>
      <w:r w:rsidRPr="00D8500D">
        <w:rPr>
          <w:rFonts w:cs="Traditional Arabic" w:hint="cs"/>
          <w:sz w:val="26"/>
          <w:szCs w:val="26"/>
          <w:rtl/>
          <w:lang w:bidi="ar-DZ"/>
        </w:rPr>
        <w:t>، المجلد 15(دار الفكر للطباعة والنشر والتوزيع، 1994) ص195.</w:t>
      </w:r>
    </w:p>
  </w:footnote>
  <w:footnote w:id="12">
    <w:p w:rsidR="00EC6402" w:rsidRPr="007E07B5" w:rsidRDefault="00EC6402" w:rsidP="00EC6402">
      <w:pPr>
        <w:pStyle w:val="Notedebasdepage"/>
        <w:jc w:val="both"/>
        <w:rPr>
          <w:rFonts w:cs="Traditional Arabic"/>
          <w:sz w:val="26"/>
          <w:szCs w:val="26"/>
          <w:rtl/>
          <w:lang w:bidi="ar-DZ"/>
        </w:rPr>
      </w:pPr>
      <w:r w:rsidRPr="00D8500D">
        <w:rPr>
          <w:rStyle w:val="Appelnotedebasdep"/>
          <w:rFonts w:cs="Traditional Arabic"/>
          <w:b/>
          <w:bCs/>
          <w:sz w:val="26"/>
          <w:szCs w:val="26"/>
        </w:rPr>
        <w:sym w:font="Symbol" w:char="F028"/>
      </w:r>
      <w:r w:rsidRPr="00D8500D">
        <w:rPr>
          <w:rStyle w:val="Appelnotedebasdep"/>
          <w:rFonts w:cs="Traditional Arabic"/>
          <w:b/>
          <w:bCs/>
          <w:sz w:val="26"/>
          <w:szCs w:val="26"/>
        </w:rPr>
        <w:sym w:font="Symbol" w:char="F032"/>
      </w:r>
      <w:r w:rsidRPr="00D8500D">
        <w:rPr>
          <w:rStyle w:val="Appelnotedebasdep"/>
          <w:rFonts w:cs="Traditional Arabic"/>
          <w:b/>
          <w:bCs/>
          <w:sz w:val="26"/>
          <w:szCs w:val="26"/>
        </w:rPr>
        <w:sym w:font="Symbol" w:char="F029"/>
      </w:r>
      <w:r>
        <w:rPr>
          <w:rFonts w:cs="Traditional Arabic" w:hint="cs"/>
          <w:b/>
          <w:bCs/>
          <w:sz w:val="26"/>
          <w:szCs w:val="26"/>
          <w:rtl/>
          <w:lang w:bidi="ar-DZ"/>
        </w:rPr>
        <w:t xml:space="preserve"> المرجع السابق، </w:t>
      </w:r>
      <w:r w:rsidRPr="007E07B5">
        <w:rPr>
          <w:rFonts w:cs="Traditional Arabic" w:hint="cs"/>
          <w:sz w:val="26"/>
          <w:szCs w:val="26"/>
          <w:rtl/>
          <w:lang w:bidi="ar-DZ"/>
        </w:rPr>
        <w:t>المجلد11، ص293.</w:t>
      </w:r>
    </w:p>
  </w:footnote>
  <w:footnote w:id="13">
    <w:p w:rsidR="00EC6402" w:rsidRPr="00FB1AC1" w:rsidRDefault="00EC6402" w:rsidP="00EC6402">
      <w:pPr>
        <w:pStyle w:val="Notedebasdepage"/>
        <w:rPr>
          <w:rFonts w:ascii="Tahoma" w:hAnsi="Tahoma" w:cs="Traditional Arabic"/>
          <w:color w:val="000000"/>
          <w:sz w:val="26"/>
          <w:szCs w:val="26"/>
          <w:lang w:bidi="ar-DZ"/>
        </w:rPr>
      </w:pPr>
      <w:r w:rsidRPr="006255E4">
        <w:rPr>
          <w:rStyle w:val="Appelnotedebasdep"/>
          <w:b/>
          <w:bCs/>
          <w:sz w:val="28"/>
          <w:szCs w:val="28"/>
        </w:rPr>
        <w:sym w:font="Symbol" w:char="F028"/>
      </w:r>
      <w:r>
        <w:rPr>
          <w:rStyle w:val="Appelnotedebasdep"/>
          <w:b/>
          <w:bCs/>
          <w:sz w:val="28"/>
          <w:szCs w:val="28"/>
        </w:rPr>
        <w:t>3</w:t>
      </w:r>
      <w:r w:rsidRPr="006255E4">
        <w:rPr>
          <w:rStyle w:val="Appelnotedebasdep"/>
          <w:b/>
          <w:bCs/>
          <w:sz w:val="28"/>
          <w:szCs w:val="28"/>
        </w:rPr>
        <w:sym w:font="Symbol" w:char="F029"/>
      </w:r>
      <w:r>
        <w:rPr>
          <w:rFonts w:ascii="Tahoma" w:hAnsi="Tahoma" w:cs="Traditional Arabic" w:hint="cs"/>
          <w:color w:val="000000"/>
          <w:sz w:val="26"/>
          <w:szCs w:val="26"/>
          <w:rtl/>
          <w:lang w:bidi="ar-DZ"/>
        </w:rPr>
        <w:t xml:space="preserve"> تأليف جما</w:t>
      </w:r>
      <w:r w:rsidRPr="00204E87">
        <w:rPr>
          <w:rFonts w:ascii="Tahoma" w:hAnsi="Tahoma" w:cs="Traditional Arabic" w:hint="cs"/>
          <w:color w:val="000000"/>
          <w:sz w:val="26"/>
          <w:szCs w:val="26"/>
          <w:rtl/>
          <w:lang w:bidi="ar-DZ"/>
        </w:rPr>
        <w:t>عة من</w:t>
      </w:r>
      <w:r>
        <w:rPr>
          <w:rFonts w:ascii="Tahoma" w:hAnsi="Tahoma" w:cs="Traditional Arabic" w:hint="cs"/>
          <w:color w:val="000000"/>
          <w:sz w:val="26"/>
          <w:szCs w:val="26"/>
          <w:rtl/>
          <w:lang w:bidi="ar-DZ"/>
        </w:rPr>
        <w:t xml:space="preserve"> كبار المؤلفين العرب، </w:t>
      </w:r>
      <w:r w:rsidRPr="00220009">
        <w:rPr>
          <w:rFonts w:ascii="Tahoma" w:hAnsi="Tahoma" w:cs="Traditional Arabic" w:hint="cs"/>
          <w:b/>
          <w:bCs/>
          <w:color w:val="000000"/>
          <w:sz w:val="26"/>
          <w:szCs w:val="26"/>
          <w:rtl/>
          <w:lang w:bidi="ar-DZ"/>
        </w:rPr>
        <w:t>المعجم</w:t>
      </w:r>
      <w:r w:rsidRPr="00220009">
        <w:rPr>
          <w:rFonts w:ascii="Tahoma" w:hAnsi="Tahoma" w:cs="Traditional Arabic"/>
          <w:b/>
          <w:bCs/>
          <w:color w:val="000000"/>
          <w:sz w:val="26"/>
          <w:szCs w:val="26"/>
          <w:rtl/>
          <w:lang w:bidi="ar-DZ"/>
        </w:rPr>
        <w:t xml:space="preserve"> </w:t>
      </w:r>
      <w:r w:rsidRPr="00220009">
        <w:rPr>
          <w:rFonts w:ascii="Tahoma" w:hAnsi="Tahoma" w:cs="Traditional Arabic" w:hint="cs"/>
          <w:b/>
          <w:bCs/>
          <w:color w:val="000000"/>
          <w:sz w:val="26"/>
          <w:szCs w:val="26"/>
          <w:rtl/>
          <w:lang w:bidi="ar-DZ"/>
        </w:rPr>
        <w:t>العربي</w:t>
      </w:r>
      <w:r w:rsidRPr="00220009">
        <w:rPr>
          <w:rFonts w:ascii="Tahoma" w:hAnsi="Tahoma" w:cs="Traditional Arabic"/>
          <w:b/>
          <w:bCs/>
          <w:color w:val="000000"/>
          <w:sz w:val="26"/>
          <w:szCs w:val="26"/>
          <w:rtl/>
          <w:lang w:bidi="ar-DZ"/>
        </w:rPr>
        <w:t xml:space="preserve"> </w:t>
      </w:r>
      <w:r w:rsidRPr="00220009">
        <w:rPr>
          <w:rFonts w:ascii="Tahoma" w:hAnsi="Tahoma" w:cs="Traditional Arabic" w:hint="cs"/>
          <w:b/>
          <w:bCs/>
          <w:color w:val="000000"/>
          <w:sz w:val="26"/>
          <w:szCs w:val="26"/>
          <w:rtl/>
          <w:lang w:bidi="ar-DZ"/>
        </w:rPr>
        <w:t>الأساسي</w:t>
      </w:r>
      <w:r>
        <w:rPr>
          <w:rFonts w:ascii="Tahoma" w:hAnsi="Tahoma" w:cs="Traditional Arabic" w:hint="cs"/>
          <w:b/>
          <w:bCs/>
          <w:color w:val="000000"/>
          <w:sz w:val="26"/>
          <w:szCs w:val="26"/>
          <w:rtl/>
          <w:lang w:bidi="ar-DZ"/>
        </w:rPr>
        <w:t xml:space="preserve"> لاروس،</w:t>
      </w:r>
      <w:r>
        <w:rPr>
          <w:rFonts w:ascii="Tahoma" w:hAnsi="Tahoma" w:cs="Traditional Arabic" w:hint="cs"/>
          <w:color w:val="000000"/>
          <w:sz w:val="26"/>
          <w:szCs w:val="26"/>
          <w:rtl/>
          <w:lang w:bidi="ar-DZ"/>
        </w:rPr>
        <w:t xml:space="preserve"> المنظمة العربية للثقافة والعلوم</w:t>
      </w:r>
      <w:r w:rsidRPr="00204E87">
        <w:rPr>
          <w:rFonts w:ascii="Tahoma" w:hAnsi="Tahoma" w:cs="Traditional Arabic" w:hint="cs"/>
          <w:color w:val="000000"/>
          <w:sz w:val="26"/>
          <w:szCs w:val="26"/>
          <w:rtl/>
          <w:lang w:bidi="ar-DZ"/>
        </w:rPr>
        <w:t>، ،</w:t>
      </w:r>
      <w:r w:rsidRPr="00204E87">
        <w:rPr>
          <w:rFonts w:ascii="Tahoma" w:hAnsi="Tahoma" w:cs="Traditional Arabic"/>
          <w:color w:val="000000"/>
          <w:sz w:val="26"/>
          <w:szCs w:val="26"/>
          <w:rtl/>
          <w:lang w:bidi="ar-DZ"/>
        </w:rPr>
        <w:t xml:space="preserve"> </w:t>
      </w:r>
      <w:r w:rsidRPr="00204E87">
        <w:rPr>
          <w:rFonts w:ascii="Tahoma" w:hAnsi="Tahoma" w:cs="Traditional Arabic" w:hint="cs"/>
          <w:color w:val="000000"/>
          <w:sz w:val="26"/>
          <w:szCs w:val="26"/>
          <w:rtl/>
          <w:lang w:bidi="ar-DZ"/>
        </w:rPr>
        <w:t>ص42</w:t>
      </w:r>
      <w:r w:rsidRPr="00204E87">
        <w:rPr>
          <w:rFonts w:ascii="Tahoma" w:hAnsi="Tahoma" w:cs="Traditional Arabic"/>
          <w:color w:val="000000"/>
          <w:sz w:val="26"/>
          <w:szCs w:val="26"/>
          <w:rtl/>
          <w:lang w:bidi="ar-DZ"/>
        </w:rPr>
        <w:t>6</w:t>
      </w:r>
      <w:r>
        <w:rPr>
          <w:rFonts w:ascii="Tahoma" w:hAnsi="Tahoma" w:cs="Traditional Arabic" w:hint="cs"/>
          <w:color w:val="000000"/>
          <w:sz w:val="26"/>
          <w:szCs w:val="26"/>
          <w:rtl/>
          <w:lang w:bidi="ar-DZ"/>
        </w:rPr>
        <w:t>.</w:t>
      </w:r>
    </w:p>
  </w:footnote>
  <w:footnote w:id="14">
    <w:p w:rsidR="00EC6402" w:rsidRDefault="00EC6402" w:rsidP="00EC6402">
      <w:pPr>
        <w:spacing w:after="0" w:line="240" w:lineRule="auto"/>
        <w:ind w:left="1" w:right="-142"/>
        <w:rPr>
          <w:rFonts w:ascii="Tahoma" w:hAnsi="Tahoma" w:cs="Traditional Arabic"/>
          <w:color w:val="000000"/>
          <w:sz w:val="24"/>
          <w:szCs w:val="24"/>
          <w:rtl/>
        </w:rPr>
      </w:pPr>
    </w:p>
    <w:p w:rsidR="00EC6402" w:rsidRPr="000F775F" w:rsidRDefault="00EC6402" w:rsidP="00EC6402">
      <w:pPr>
        <w:spacing w:after="0" w:line="240" w:lineRule="auto"/>
        <w:ind w:left="1" w:right="-142"/>
        <w:rPr>
          <w:rFonts w:ascii="Arial" w:hAnsi="Arial" w:cs="Traditional Arabic"/>
          <w:sz w:val="26"/>
          <w:szCs w:val="26"/>
          <w:rtl/>
        </w:rPr>
      </w:pPr>
      <w:r w:rsidRPr="000F775F">
        <w:rPr>
          <w:rStyle w:val="Appelnotedebasdep"/>
          <w:b/>
          <w:bCs/>
          <w:sz w:val="28"/>
          <w:szCs w:val="28"/>
        </w:rPr>
        <w:t xml:space="preserve"> (</w:t>
      </w:r>
      <w:r w:rsidRPr="000F775F">
        <w:rPr>
          <w:rStyle w:val="Appelnotedebasdep"/>
          <w:b/>
          <w:bCs/>
          <w:sz w:val="28"/>
          <w:szCs w:val="28"/>
        </w:rPr>
        <w:footnoteRef/>
      </w:r>
      <w:r w:rsidRPr="000F775F">
        <w:rPr>
          <w:rStyle w:val="Appelnotedebasdep"/>
          <w:b/>
          <w:bCs/>
          <w:sz w:val="28"/>
          <w:szCs w:val="28"/>
        </w:rPr>
        <w:t>)</w:t>
      </w:r>
      <w:r>
        <w:rPr>
          <w:rFonts w:ascii="Arial" w:hAnsi="Arial" w:cs="Traditional Arabic" w:hint="cs"/>
          <w:sz w:val="26"/>
          <w:szCs w:val="26"/>
          <w:rtl/>
        </w:rPr>
        <w:t xml:space="preserve"> </w:t>
      </w:r>
      <w:r>
        <w:rPr>
          <w:rFonts w:ascii="Arial" w:hAnsi="Arial" w:cs="Traditional Arabic"/>
          <w:sz w:val="26"/>
          <w:szCs w:val="26"/>
          <w:rtl/>
        </w:rPr>
        <w:t>ف</w:t>
      </w:r>
      <w:r>
        <w:rPr>
          <w:rFonts w:ascii="Arial" w:hAnsi="Arial" w:cs="Traditional Arabic" w:hint="cs"/>
          <w:sz w:val="26"/>
          <w:szCs w:val="26"/>
          <w:rtl/>
        </w:rPr>
        <w:t>ض</w:t>
      </w:r>
      <w:r w:rsidRPr="000F775F">
        <w:rPr>
          <w:rFonts w:ascii="Arial" w:hAnsi="Arial" w:cs="Traditional Arabic"/>
          <w:sz w:val="26"/>
          <w:szCs w:val="26"/>
          <w:rtl/>
        </w:rPr>
        <w:t>يل دليو وآخرون،</w:t>
      </w:r>
      <w:r>
        <w:rPr>
          <w:rFonts w:ascii="Arial" w:hAnsi="Arial" w:cs="Traditional Arabic" w:hint="cs"/>
          <w:sz w:val="26"/>
          <w:szCs w:val="26"/>
          <w:rtl/>
        </w:rPr>
        <w:t xml:space="preserve"> </w:t>
      </w:r>
      <w:r w:rsidRPr="000F775F">
        <w:rPr>
          <w:rFonts w:ascii="Arial" w:hAnsi="Arial" w:cs="Traditional Arabic"/>
          <w:b/>
          <w:bCs/>
          <w:sz w:val="26"/>
          <w:szCs w:val="26"/>
          <w:rtl/>
        </w:rPr>
        <w:t>إشكالية المشاركة الديمقراطية</w:t>
      </w:r>
      <w:r w:rsidRPr="000F775F">
        <w:rPr>
          <w:rFonts w:ascii="Arial" w:hAnsi="Arial" w:cs="Traditional Arabic"/>
          <w:sz w:val="26"/>
          <w:szCs w:val="26"/>
          <w:rtl/>
        </w:rPr>
        <w:t xml:space="preserve"> </w:t>
      </w:r>
      <w:r>
        <w:rPr>
          <w:rFonts w:ascii="Arial" w:hAnsi="Arial" w:cs="Traditional Arabic" w:hint="cs"/>
          <w:sz w:val="26"/>
          <w:szCs w:val="26"/>
          <w:rtl/>
        </w:rPr>
        <w:t xml:space="preserve">(الجزائر: </w:t>
      </w:r>
      <w:r w:rsidRPr="000F775F">
        <w:rPr>
          <w:rFonts w:ascii="Arial" w:hAnsi="Arial" w:cs="Traditional Arabic"/>
          <w:sz w:val="26"/>
          <w:szCs w:val="26"/>
          <w:rtl/>
        </w:rPr>
        <w:t>منشورات جامعة قسنطينة،2001</w:t>
      </w:r>
      <w:r>
        <w:rPr>
          <w:rFonts w:ascii="Arial" w:hAnsi="Arial" w:cs="Traditional Arabic" w:hint="cs"/>
          <w:sz w:val="26"/>
          <w:szCs w:val="26"/>
          <w:rtl/>
        </w:rPr>
        <w:t xml:space="preserve">) </w:t>
      </w:r>
      <w:r w:rsidRPr="000F775F">
        <w:rPr>
          <w:rFonts w:ascii="Arial" w:hAnsi="Arial" w:cs="Traditional Arabic"/>
          <w:sz w:val="26"/>
          <w:szCs w:val="26"/>
          <w:rtl/>
        </w:rPr>
        <w:t>ص7</w:t>
      </w:r>
      <w:r>
        <w:rPr>
          <w:rFonts w:ascii="Arial" w:hAnsi="Arial" w:cs="Traditional Arabic" w:hint="cs"/>
          <w:sz w:val="26"/>
          <w:szCs w:val="26"/>
          <w:rtl/>
        </w:rPr>
        <w:t>.</w:t>
      </w:r>
    </w:p>
  </w:footnote>
  <w:footnote w:id="15">
    <w:p w:rsidR="00EC6402" w:rsidRPr="000F775F" w:rsidRDefault="00EC6402" w:rsidP="00EC6402">
      <w:pPr>
        <w:bidi w:val="0"/>
        <w:spacing w:after="0" w:line="240" w:lineRule="auto"/>
        <w:ind w:left="1" w:right="1"/>
        <w:jc w:val="right"/>
        <w:rPr>
          <w:rFonts w:ascii="Arial" w:hAnsi="Arial" w:cs="Traditional Arabic"/>
          <w:sz w:val="26"/>
          <w:szCs w:val="26"/>
          <w:rtl/>
          <w:lang w:bidi="ar-DZ"/>
        </w:rPr>
      </w:pPr>
      <w:r w:rsidRPr="000F775F">
        <w:rPr>
          <w:rFonts w:ascii="Arial" w:hAnsi="Arial" w:cs="Traditional Arabic"/>
          <w:sz w:val="26"/>
          <w:szCs w:val="26"/>
          <w:rtl/>
        </w:rPr>
        <w:t xml:space="preserve">تركي رابح، </w:t>
      </w:r>
      <w:r w:rsidRPr="000F775F">
        <w:rPr>
          <w:rFonts w:ascii="Arial" w:hAnsi="Arial" w:cs="Traditional Arabic"/>
          <w:b/>
          <w:bCs/>
          <w:sz w:val="26"/>
          <w:szCs w:val="26"/>
          <w:rtl/>
        </w:rPr>
        <w:t>أصول التربية والتعليم</w:t>
      </w:r>
      <w:r>
        <w:rPr>
          <w:rFonts w:ascii="Arial" w:hAnsi="Arial" w:cs="Traditional Arabic" w:hint="cs"/>
          <w:sz w:val="26"/>
          <w:szCs w:val="26"/>
          <w:rtl/>
        </w:rPr>
        <w:t xml:space="preserve"> (الجزائر: </w:t>
      </w:r>
      <w:r w:rsidRPr="000F775F">
        <w:rPr>
          <w:rFonts w:ascii="Arial" w:hAnsi="Arial" w:cs="Traditional Arabic"/>
          <w:sz w:val="26"/>
          <w:szCs w:val="26"/>
          <w:rtl/>
        </w:rPr>
        <w:t>ديوان المطبوعات الجامعية</w:t>
      </w:r>
      <w:r>
        <w:rPr>
          <w:rFonts w:ascii="Arial" w:hAnsi="Arial" w:cs="Traditional Arabic" w:hint="cs"/>
          <w:sz w:val="26"/>
          <w:szCs w:val="26"/>
          <w:rtl/>
        </w:rPr>
        <w:t xml:space="preserve">، </w:t>
      </w:r>
      <w:r w:rsidRPr="000F775F">
        <w:rPr>
          <w:rFonts w:ascii="Arial" w:hAnsi="Arial" w:cs="Traditional Arabic"/>
          <w:sz w:val="26"/>
          <w:szCs w:val="26"/>
          <w:rtl/>
        </w:rPr>
        <w:t>1990</w:t>
      </w:r>
      <w:r>
        <w:rPr>
          <w:rFonts w:ascii="Arial" w:hAnsi="Arial" w:cs="Traditional Arabic" w:hint="cs"/>
          <w:sz w:val="26"/>
          <w:szCs w:val="26"/>
          <w:rtl/>
        </w:rPr>
        <w:t>) ص7.</w:t>
      </w:r>
      <w:r w:rsidRPr="000F775F">
        <w:rPr>
          <w:rFonts w:ascii="Tahoma" w:hAnsi="Tahoma" w:cs="Traditional Arabic"/>
          <w:color w:val="000000"/>
          <w:sz w:val="26"/>
          <w:szCs w:val="26"/>
        </w:rPr>
        <w:t xml:space="preserve"> </w:t>
      </w:r>
      <w:r w:rsidRPr="000F775F">
        <w:rPr>
          <w:rFonts w:ascii="Tahoma" w:hAnsi="Tahoma" w:cs="Traditional Arabic" w:hint="cs"/>
          <w:color w:val="000000"/>
          <w:sz w:val="26"/>
          <w:szCs w:val="26"/>
          <w:rtl/>
          <w:lang w:bidi="ar-DZ"/>
        </w:rPr>
        <w:t xml:space="preserve"> </w:t>
      </w:r>
      <w:r w:rsidRPr="000F775F">
        <w:rPr>
          <w:rStyle w:val="Appelnotedebasdep"/>
          <w:b/>
          <w:bCs/>
          <w:sz w:val="28"/>
          <w:szCs w:val="28"/>
        </w:rPr>
        <w:t>(</w:t>
      </w:r>
      <w:r w:rsidRPr="000F775F">
        <w:rPr>
          <w:rStyle w:val="Appelnotedebasdep"/>
          <w:b/>
          <w:bCs/>
          <w:sz w:val="28"/>
          <w:szCs w:val="28"/>
        </w:rPr>
        <w:footnoteRef/>
      </w:r>
      <w:r w:rsidRPr="000F775F">
        <w:rPr>
          <w:rStyle w:val="Appelnotedebasdep"/>
          <w:b/>
          <w:bCs/>
          <w:sz w:val="28"/>
          <w:szCs w:val="28"/>
        </w:rPr>
        <w:t>)</w:t>
      </w:r>
      <w:r w:rsidRPr="000F775F">
        <w:rPr>
          <w:rFonts w:ascii="Tahoma" w:hAnsi="Tahoma" w:cs="Traditional Arabic"/>
          <w:color w:val="000000"/>
          <w:sz w:val="26"/>
          <w:szCs w:val="26"/>
        </w:rPr>
        <w:t xml:space="preserve">   </w:t>
      </w:r>
    </w:p>
  </w:footnote>
  <w:footnote w:id="16">
    <w:p w:rsidR="00EC6402" w:rsidRPr="000F775F" w:rsidRDefault="00EC6402" w:rsidP="00EC6402">
      <w:pPr>
        <w:pStyle w:val="Notedebasdepage"/>
        <w:rPr>
          <w:rtl/>
          <w:lang w:bidi="ar-DZ"/>
        </w:rPr>
      </w:pPr>
      <w:r w:rsidRPr="000F775F">
        <w:rPr>
          <w:rStyle w:val="Appelnotedebasdep"/>
          <w:b/>
          <w:bCs/>
          <w:sz w:val="28"/>
          <w:szCs w:val="28"/>
        </w:rPr>
        <w:sym w:font="Symbol" w:char="F028"/>
      </w:r>
      <w:r>
        <w:rPr>
          <w:rStyle w:val="Appelnotedebasdep"/>
          <w:b/>
          <w:bCs/>
          <w:sz w:val="28"/>
          <w:szCs w:val="28"/>
        </w:rPr>
        <w:t>1</w:t>
      </w:r>
      <w:r w:rsidRPr="000F775F">
        <w:rPr>
          <w:rStyle w:val="Appelnotedebasdep"/>
          <w:b/>
          <w:bCs/>
          <w:sz w:val="28"/>
          <w:szCs w:val="28"/>
        </w:rPr>
        <w:sym w:font="Symbol" w:char="F029"/>
      </w:r>
      <w:r>
        <w:rPr>
          <w:rFonts w:hint="cs"/>
          <w:b/>
          <w:bCs/>
          <w:sz w:val="28"/>
          <w:szCs w:val="28"/>
          <w:rtl/>
        </w:rPr>
        <w:t xml:space="preserve"> </w:t>
      </w:r>
      <w:r w:rsidRPr="000F775F">
        <w:rPr>
          <w:rFonts w:ascii="Arial" w:hAnsi="Arial" w:cs="Traditional Arabic"/>
          <w:sz w:val="26"/>
          <w:szCs w:val="26"/>
          <w:rtl/>
        </w:rPr>
        <w:t>فصيل دليو وآخرون،</w:t>
      </w:r>
      <w:r>
        <w:rPr>
          <w:rFonts w:ascii="Arial" w:hAnsi="Arial" w:cs="Traditional Arabic" w:hint="cs"/>
          <w:b/>
          <w:bCs/>
          <w:sz w:val="26"/>
          <w:szCs w:val="26"/>
          <w:rtl/>
        </w:rPr>
        <w:t xml:space="preserve"> م</w:t>
      </w:r>
      <w:r>
        <w:rPr>
          <w:rFonts w:ascii="Arial" w:hAnsi="Arial" w:cs="Traditional Arabic"/>
          <w:b/>
          <w:bCs/>
          <w:sz w:val="26"/>
          <w:szCs w:val="26"/>
          <w:rtl/>
        </w:rPr>
        <w:t>رجع س</w:t>
      </w:r>
      <w:r>
        <w:rPr>
          <w:rFonts w:ascii="Arial" w:hAnsi="Arial" w:cs="Traditional Arabic" w:hint="cs"/>
          <w:b/>
          <w:bCs/>
          <w:sz w:val="26"/>
          <w:szCs w:val="26"/>
          <w:rtl/>
        </w:rPr>
        <w:t>ب</w:t>
      </w:r>
      <w:r w:rsidRPr="000F775F">
        <w:rPr>
          <w:rFonts w:ascii="Arial" w:hAnsi="Arial" w:cs="Traditional Arabic"/>
          <w:b/>
          <w:bCs/>
          <w:sz w:val="26"/>
          <w:szCs w:val="26"/>
          <w:rtl/>
        </w:rPr>
        <w:t>ق</w:t>
      </w:r>
      <w:r>
        <w:rPr>
          <w:rFonts w:ascii="Arial" w:hAnsi="Arial" w:cs="Traditional Arabic" w:hint="cs"/>
          <w:sz w:val="26"/>
          <w:szCs w:val="26"/>
          <w:rtl/>
        </w:rPr>
        <w:t xml:space="preserve"> </w:t>
      </w:r>
      <w:r w:rsidRPr="006F2C29">
        <w:rPr>
          <w:rFonts w:ascii="Arial" w:hAnsi="Arial" w:cs="Traditional Arabic" w:hint="cs"/>
          <w:b/>
          <w:bCs/>
          <w:sz w:val="26"/>
          <w:szCs w:val="26"/>
          <w:rtl/>
        </w:rPr>
        <w:t>ذكره</w:t>
      </w:r>
      <w:r w:rsidRPr="000F775F">
        <w:rPr>
          <w:rFonts w:ascii="Arial" w:hAnsi="Arial" w:cs="Traditional Arabic"/>
          <w:sz w:val="26"/>
          <w:szCs w:val="26"/>
          <w:rtl/>
        </w:rPr>
        <w:t>،ص79</w:t>
      </w:r>
      <w:r>
        <w:rPr>
          <w:rFonts w:hint="cs"/>
          <w:rtl/>
          <w:lang w:bidi="ar-DZ"/>
        </w:rPr>
        <w:t>.</w:t>
      </w:r>
    </w:p>
  </w:footnote>
  <w:footnote w:id="17">
    <w:p w:rsidR="00EC6402" w:rsidRPr="000712FD" w:rsidRDefault="00EC6402" w:rsidP="00EC6402">
      <w:pPr>
        <w:pStyle w:val="Notedebasdepage"/>
        <w:rPr>
          <w:rtl/>
          <w:lang w:bidi="ar-DZ"/>
        </w:rPr>
      </w:pPr>
      <w:r w:rsidRPr="000712FD">
        <w:rPr>
          <w:rStyle w:val="Appelnotedebasdep"/>
          <w:b/>
          <w:bCs/>
          <w:sz w:val="28"/>
          <w:szCs w:val="28"/>
        </w:rPr>
        <w:sym w:font="Symbol" w:char="F028"/>
      </w:r>
      <w:r>
        <w:rPr>
          <w:rStyle w:val="Appelnotedebasdep"/>
          <w:b/>
          <w:bCs/>
          <w:sz w:val="28"/>
          <w:szCs w:val="28"/>
        </w:rPr>
        <w:t>2</w:t>
      </w:r>
      <w:r w:rsidRPr="000712FD">
        <w:rPr>
          <w:rStyle w:val="Appelnotedebasdep"/>
          <w:b/>
          <w:bCs/>
          <w:sz w:val="28"/>
          <w:szCs w:val="28"/>
        </w:rPr>
        <w:sym w:font="Symbol" w:char="F029"/>
      </w:r>
      <w:r>
        <w:rPr>
          <w:rFonts w:hint="cs"/>
          <w:rtl/>
        </w:rPr>
        <w:t xml:space="preserve"> </w:t>
      </w:r>
      <w:r w:rsidRPr="00812C03">
        <w:rPr>
          <w:rFonts w:cs="Traditional Arabic" w:hint="cs"/>
          <w:sz w:val="26"/>
          <w:szCs w:val="26"/>
          <w:rtl/>
          <w:lang w:bidi="ar-DZ"/>
        </w:rPr>
        <w:t>علي</w:t>
      </w:r>
      <w:r w:rsidRPr="00812C03">
        <w:rPr>
          <w:rFonts w:cs="Traditional Arabic"/>
          <w:sz w:val="26"/>
          <w:szCs w:val="26"/>
          <w:rtl/>
          <w:lang w:bidi="ar-DZ"/>
        </w:rPr>
        <w:t xml:space="preserve"> </w:t>
      </w:r>
      <w:r w:rsidRPr="00812C03">
        <w:rPr>
          <w:rFonts w:cs="Traditional Arabic" w:hint="cs"/>
          <w:sz w:val="26"/>
          <w:szCs w:val="26"/>
          <w:rtl/>
          <w:lang w:bidi="ar-DZ"/>
        </w:rPr>
        <w:t xml:space="preserve">حلمي، </w:t>
      </w:r>
      <w:r w:rsidRPr="00812C03">
        <w:rPr>
          <w:rFonts w:cs="Traditional Arabic" w:hint="cs"/>
          <w:b/>
          <w:bCs/>
          <w:sz w:val="26"/>
          <w:szCs w:val="26"/>
          <w:rtl/>
          <w:lang w:bidi="ar-DZ"/>
        </w:rPr>
        <w:t>دور</w:t>
      </w:r>
      <w:r w:rsidRPr="00812C03">
        <w:rPr>
          <w:rFonts w:cs="Traditional Arabic"/>
          <w:b/>
          <w:bCs/>
          <w:sz w:val="26"/>
          <w:szCs w:val="26"/>
          <w:rtl/>
          <w:lang w:bidi="ar-DZ"/>
        </w:rPr>
        <w:t xml:space="preserve"> </w:t>
      </w:r>
      <w:r w:rsidRPr="00812C03">
        <w:rPr>
          <w:rFonts w:cs="Traditional Arabic" w:hint="cs"/>
          <w:b/>
          <w:bCs/>
          <w:sz w:val="26"/>
          <w:szCs w:val="26"/>
          <w:rtl/>
          <w:lang w:bidi="ar-DZ"/>
        </w:rPr>
        <w:t>الشباب</w:t>
      </w:r>
      <w:r w:rsidRPr="00812C03">
        <w:rPr>
          <w:rFonts w:cs="Traditional Arabic"/>
          <w:b/>
          <w:bCs/>
          <w:sz w:val="26"/>
          <w:szCs w:val="26"/>
          <w:rtl/>
          <w:lang w:bidi="ar-DZ"/>
        </w:rPr>
        <w:t xml:space="preserve"> </w:t>
      </w:r>
      <w:r w:rsidRPr="00812C03">
        <w:rPr>
          <w:rFonts w:cs="Traditional Arabic" w:hint="cs"/>
          <w:b/>
          <w:bCs/>
          <w:sz w:val="26"/>
          <w:szCs w:val="26"/>
          <w:rtl/>
          <w:lang w:bidi="ar-DZ"/>
        </w:rPr>
        <w:t>في</w:t>
      </w:r>
      <w:r w:rsidRPr="00812C03">
        <w:rPr>
          <w:rFonts w:cs="Traditional Arabic"/>
          <w:b/>
          <w:bCs/>
          <w:sz w:val="26"/>
          <w:szCs w:val="26"/>
          <w:rtl/>
          <w:lang w:bidi="ar-DZ"/>
        </w:rPr>
        <w:t xml:space="preserve"> </w:t>
      </w:r>
      <w:r w:rsidRPr="00812C03">
        <w:rPr>
          <w:rFonts w:cs="Traditional Arabic" w:hint="cs"/>
          <w:b/>
          <w:bCs/>
          <w:sz w:val="26"/>
          <w:szCs w:val="26"/>
          <w:rtl/>
          <w:lang w:bidi="ar-DZ"/>
        </w:rPr>
        <w:t>التنمية</w:t>
      </w:r>
      <w:r w:rsidRPr="00812C03">
        <w:rPr>
          <w:rFonts w:cs="Traditional Arabic"/>
          <w:b/>
          <w:bCs/>
          <w:sz w:val="26"/>
          <w:szCs w:val="26"/>
          <w:rtl/>
          <w:lang w:bidi="ar-DZ"/>
        </w:rPr>
        <w:t xml:space="preserve"> </w:t>
      </w:r>
      <w:r w:rsidRPr="00812C03">
        <w:rPr>
          <w:rFonts w:cs="Traditional Arabic" w:hint="cs"/>
          <w:b/>
          <w:bCs/>
          <w:sz w:val="26"/>
          <w:szCs w:val="26"/>
          <w:rtl/>
          <w:lang w:bidi="ar-DZ"/>
        </w:rPr>
        <w:t>الاجتماعية</w:t>
      </w:r>
      <w:r w:rsidRPr="00812C03">
        <w:rPr>
          <w:rFonts w:cs="Traditional Arabic"/>
          <w:b/>
          <w:bCs/>
          <w:sz w:val="26"/>
          <w:szCs w:val="26"/>
          <w:rtl/>
          <w:lang w:bidi="ar-DZ"/>
        </w:rPr>
        <w:t xml:space="preserve"> </w:t>
      </w:r>
      <w:r w:rsidRPr="00812C03">
        <w:rPr>
          <w:rFonts w:cs="Traditional Arabic" w:hint="cs"/>
          <w:b/>
          <w:bCs/>
          <w:sz w:val="26"/>
          <w:szCs w:val="26"/>
          <w:rtl/>
          <w:lang w:bidi="ar-DZ"/>
        </w:rPr>
        <w:t>والاقتصادية</w:t>
      </w:r>
      <w:r>
        <w:rPr>
          <w:rFonts w:cs="Traditional Arabic" w:hint="cs"/>
          <w:sz w:val="26"/>
          <w:szCs w:val="26"/>
          <w:rtl/>
          <w:lang w:bidi="ar-DZ"/>
        </w:rPr>
        <w:t xml:space="preserve"> (مصر: </w:t>
      </w:r>
      <w:r w:rsidRPr="00812C03">
        <w:rPr>
          <w:rFonts w:cs="Traditional Arabic" w:hint="cs"/>
          <w:sz w:val="26"/>
          <w:szCs w:val="26"/>
          <w:rtl/>
          <w:lang w:bidi="ar-DZ"/>
        </w:rPr>
        <w:t>المكتبة</w:t>
      </w:r>
      <w:r w:rsidRPr="00812C03">
        <w:rPr>
          <w:rFonts w:cs="Traditional Arabic"/>
          <w:sz w:val="26"/>
          <w:szCs w:val="26"/>
          <w:rtl/>
          <w:lang w:bidi="ar-DZ"/>
        </w:rPr>
        <w:t xml:space="preserve"> </w:t>
      </w:r>
      <w:r w:rsidRPr="00812C03">
        <w:rPr>
          <w:rFonts w:cs="Traditional Arabic" w:hint="cs"/>
          <w:sz w:val="26"/>
          <w:szCs w:val="26"/>
          <w:rtl/>
          <w:lang w:bidi="ar-DZ"/>
        </w:rPr>
        <w:t>الانجلو مصرية</w:t>
      </w:r>
      <w:r>
        <w:rPr>
          <w:rFonts w:cs="Traditional Arabic" w:hint="cs"/>
          <w:sz w:val="26"/>
          <w:szCs w:val="26"/>
          <w:rtl/>
          <w:lang w:bidi="ar-DZ"/>
        </w:rPr>
        <w:t>،</w:t>
      </w:r>
      <w:r>
        <w:rPr>
          <w:rFonts w:cs="Traditional Arabic"/>
          <w:sz w:val="26"/>
          <w:szCs w:val="26"/>
          <w:rtl/>
          <w:lang w:bidi="ar-DZ"/>
        </w:rPr>
        <w:t xml:space="preserve"> 1971</w:t>
      </w:r>
      <w:r>
        <w:rPr>
          <w:rFonts w:cs="Traditional Arabic" w:hint="cs"/>
          <w:sz w:val="26"/>
          <w:szCs w:val="26"/>
          <w:rtl/>
          <w:lang w:bidi="ar-DZ"/>
        </w:rPr>
        <w:t xml:space="preserve">) </w:t>
      </w:r>
      <w:r w:rsidRPr="00812C03">
        <w:rPr>
          <w:rFonts w:cs="Traditional Arabic" w:hint="cs"/>
          <w:sz w:val="26"/>
          <w:szCs w:val="26"/>
          <w:rtl/>
          <w:lang w:bidi="ar-DZ"/>
        </w:rPr>
        <w:t>ص</w:t>
      </w:r>
      <w:r w:rsidRPr="00812C03">
        <w:rPr>
          <w:rFonts w:cs="Traditional Arabic"/>
          <w:sz w:val="26"/>
          <w:szCs w:val="26"/>
          <w:rtl/>
          <w:lang w:bidi="ar-DZ"/>
        </w:rPr>
        <w:t>254</w:t>
      </w:r>
      <w:r>
        <w:rPr>
          <w:rFonts w:hint="cs"/>
          <w:rtl/>
          <w:lang w:bidi="ar-DZ"/>
        </w:rPr>
        <w:t>.</w:t>
      </w:r>
    </w:p>
  </w:footnote>
  <w:footnote w:id="18">
    <w:p w:rsidR="00EC6402" w:rsidRPr="00DF27F8" w:rsidRDefault="00EC6402" w:rsidP="00EC6402">
      <w:pPr>
        <w:pStyle w:val="Notedebasdepage"/>
        <w:widowControl w:val="0"/>
        <w:ind w:left="454" w:hanging="454"/>
        <w:jc w:val="both"/>
        <w:rPr>
          <w:rFonts w:ascii="Tahoma" w:hAnsi="Tahoma" w:cs="Traditional Arabic"/>
          <w:color w:val="000000"/>
          <w:sz w:val="28"/>
          <w:szCs w:val="28"/>
          <w:rtl/>
          <w:lang w:bidi="ar-DZ"/>
        </w:rPr>
      </w:pPr>
      <w:r w:rsidRPr="00A82A68">
        <w:rPr>
          <w:rStyle w:val="Appelnotedebasdep"/>
          <w:b/>
          <w:bCs/>
          <w:sz w:val="24"/>
          <w:szCs w:val="24"/>
        </w:rPr>
        <w:sym w:font="Symbol" w:char="F028"/>
      </w:r>
      <w:r>
        <w:rPr>
          <w:rStyle w:val="Appelnotedebasdep"/>
          <w:b/>
          <w:bCs/>
          <w:sz w:val="24"/>
          <w:szCs w:val="24"/>
        </w:rPr>
        <w:t>3</w:t>
      </w:r>
      <w:r w:rsidRPr="00A82A68">
        <w:rPr>
          <w:rStyle w:val="Appelnotedebasdep"/>
          <w:b/>
          <w:bCs/>
          <w:sz w:val="24"/>
          <w:szCs w:val="24"/>
        </w:rPr>
        <w:sym w:font="Symbol" w:char="F029"/>
      </w:r>
      <w:r>
        <w:rPr>
          <w:rFonts w:hint="cs"/>
          <w:b/>
          <w:bCs/>
          <w:sz w:val="24"/>
          <w:szCs w:val="24"/>
          <w:rtl/>
        </w:rPr>
        <w:t xml:space="preserve"> </w:t>
      </w:r>
      <w:r w:rsidRPr="003D5FB1">
        <w:rPr>
          <w:rFonts w:ascii="Tahoma" w:hAnsi="Tahoma" w:cs="Traditional Arabic" w:hint="cs"/>
          <w:color w:val="000000"/>
          <w:sz w:val="26"/>
          <w:szCs w:val="26"/>
          <w:rtl/>
          <w:lang w:bidi="ar-DZ"/>
        </w:rPr>
        <w:t xml:space="preserve">محمد </w:t>
      </w:r>
      <w:r>
        <w:rPr>
          <w:rFonts w:ascii="Tahoma" w:hAnsi="Tahoma" w:cs="Traditional Arabic" w:hint="cs"/>
          <w:color w:val="000000"/>
          <w:sz w:val="26"/>
          <w:szCs w:val="26"/>
          <w:rtl/>
          <w:lang w:bidi="ar-DZ"/>
        </w:rPr>
        <w:t>م</w:t>
      </w:r>
      <w:r w:rsidRPr="003D5FB1">
        <w:rPr>
          <w:rFonts w:ascii="Tahoma" w:hAnsi="Tahoma" w:cs="Traditional Arabic" w:hint="cs"/>
          <w:color w:val="000000"/>
          <w:sz w:val="26"/>
          <w:szCs w:val="26"/>
          <w:rtl/>
          <w:lang w:bidi="ar-DZ"/>
        </w:rPr>
        <w:t>عوض</w:t>
      </w:r>
      <w:r>
        <w:rPr>
          <w:rFonts w:ascii="Tahoma" w:hAnsi="Tahoma" w:cs="Traditional Arabic" w:hint="cs"/>
          <w:color w:val="000000"/>
          <w:sz w:val="26"/>
          <w:szCs w:val="26"/>
          <w:rtl/>
          <w:lang w:bidi="ar-DZ"/>
        </w:rPr>
        <w:t>،</w:t>
      </w:r>
      <w:r w:rsidRPr="003D5FB1">
        <w:rPr>
          <w:rFonts w:ascii="Tahoma" w:hAnsi="Tahoma" w:cs="Traditional Arabic" w:hint="cs"/>
          <w:color w:val="000000"/>
          <w:sz w:val="26"/>
          <w:szCs w:val="26"/>
          <w:rtl/>
          <w:lang w:bidi="ar-DZ"/>
        </w:rPr>
        <w:t xml:space="preserve"> </w:t>
      </w:r>
      <w:r w:rsidRPr="003D5FB1">
        <w:rPr>
          <w:rFonts w:ascii="Tahoma" w:hAnsi="Tahoma" w:cs="Traditional Arabic" w:hint="cs"/>
          <w:b/>
          <w:bCs/>
          <w:color w:val="000000"/>
          <w:sz w:val="26"/>
          <w:szCs w:val="26"/>
          <w:rtl/>
          <w:lang w:bidi="ar-DZ"/>
        </w:rPr>
        <w:t>المدخل إلى فنون العمل التلفزيوني</w:t>
      </w:r>
      <w:r>
        <w:rPr>
          <w:rFonts w:ascii="Tahoma" w:hAnsi="Tahoma" w:cs="Traditional Arabic" w:hint="cs"/>
          <w:color w:val="000000"/>
          <w:sz w:val="26"/>
          <w:szCs w:val="26"/>
          <w:rtl/>
          <w:lang w:bidi="ar-DZ"/>
        </w:rPr>
        <w:t xml:space="preserve"> (</w:t>
      </w:r>
      <w:r w:rsidRPr="003D5FB1">
        <w:rPr>
          <w:rFonts w:ascii="Tahoma" w:hAnsi="Tahoma" w:cs="Traditional Arabic" w:hint="cs"/>
          <w:color w:val="000000"/>
          <w:sz w:val="26"/>
          <w:szCs w:val="26"/>
          <w:rtl/>
          <w:lang w:bidi="ar-DZ"/>
        </w:rPr>
        <w:t>القاهرة، دار الفكر العربي،</w:t>
      </w:r>
      <w:r>
        <w:rPr>
          <w:rFonts w:ascii="Tahoma" w:hAnsi="Tahoma" w:cs="Traditional Arabic" w:hint="cs"/>
          <w:color w:val="000000"/>
          <w:sz w:val="26"/>
          <w:szCs w:val="26"/>
          <w:rtl/>
          <w:lang w:bidi="ar-DZ"/>
        </w:rPr>
        <w:t xml:space="preserve"> دون سنة نشر)</w:t>
      </w:r>
      <w:r w:rsidRPr="003D5FB1">
        <w:rPr>
          <w:rFonts w:ascii="Tahoma" w:hAnsi="Tahoma" w:cs="Traditional Arabic" w:hint="cs"/>
          <w:color w:val="000000"/>
          <w:sz w:val="26"/>
          <w:szCs w:val="26"/>
          <w:rtl/>
          <w:lang w:bidi="ar-DZ"/>
        </w:rPr>
        <w:t xml:space="preserve"> ص115</w:t>
      </w:r>
      <w:r>
        <w:rPr>
          <w:rFonts w:ascii="Tahoma" w:hAnsi="Tahoma" w:cs="Traditional Arabic" w:hint="cs"/>
          <w:color w:val="000000"/>
          <w:sz w:val="28"/>
          <w:szCs w:val="28"/>
          <w:rtl/>
          <w:lang w:bidi="ar-DZ"/>
        </w:rPr>
        <w:t>.</w:t>
      </w:r>
    </w:p>
  </w:footnote>
  <w:footnote w:id="19">
    <w:p w:rsidR="00EC6402" w:rsidRPr="00E71845" w:rsidRDefault="00EC6402" w:rsidP="00EC6402">
      <w:pPr>
        <w:pStyle w:val="Notedebasdepage"/>
        <w:bidi w:val="0"/>
        <w:rPr>
          <w:rStyle w:val="Appelnotedebasdep"/>
          <w:rFonts w:asciiTheme="majorBidi" w:eastAsia="Calibri" w:hAnsiTheme="majorBidi" w:cstheme="majorBidi"/>
          <w:b/>
          <w:bCs/>
          <w:sz w:val="26"/>
          <w:szCs w:val="26"/>
          <w:rtl/>
        </w:rPr>
      </w:pPr>
      <w:r w:rsidRPr="00E71845">
        <w:rPr>
          <w:rStyle w:val="Appelnotedebasdep"/>
          <w:rFonts w:asciiTheme="majorBidi" w:eastAsia="Calibri" w:hAnsiTheme="majorBidi" w:cstheme="majorBidi"/>
          <w:b/>
          <w:bCs/>
          <w:sz w:val="26"/>
          <w:szCs w:val="26"/>
        </w:rPr>
        <w:sym w:font="Symbol" w:char="F028"/>
      </w:r>
      <w:r>
        <w:rPr>
          <w:rStyle w:val="Appelnotedebasdep"/>
          <w:rFonts w:asciiTheme="majorBidi" w:eastAsia="Calibri" w:hAnsiTheme="majorBidi" w:cstheme="majorBidi"/>
          <w:b/>
          <w:bCs/>
          <w:sz w:val="26"/>
          <w:szCs w:val="26"/>
        </w:rPr>
        <w:t>1</w:t>
      </w:r>
      <w:r w:rsidRPr="00E71845">
        <w:rPr>
          <w:rStyle w:val="Appelnotedebasdep"/>
          <w:rFonts w:asciiTheme="majorBidi" w:eastAsia="Calibri" w:hAnsiTheme="majorBidi" w:cstheme="majorBidi"/>
          <w:b/>
          <w:bCs/>
          <w:sz w:val="26"/>
          <w:szCs w:val="26"/>
        </w:rPr>
        <w:sym w:font="Symbol" w:char="F029"/>
      </w:r>
      <w:r w:rsidRPr="00E71845">
        <w:rPr>
          <w:rFonts w:asciiTheme="majorBidi" w:eastAsia="Calibri" w:hAnsiTheme="majorBidi" w:cstheme="majorBidi"/>
          <w:b/>
          <w:bCs/>
          <w:sz w:val="26"/>
          <w:szCs w:val="26"/>
        </w:rPr>
        <w:t xml:space="preserve"> </w:t>
      </w:r>
      <w:r w:rsidRPr="00E71845">
        <w:rPr>
          <w:rFonts w:asciiTheme="majorBidi" w:hAnsiTheme="majorBidi" w:cstheme="majorBidi"/>
          <w:sz w:val="26"/>
          <w:szCs w:val="26"/>
        </w:rPr>
        <w:t>www.ahewar.org/debat/show.art.asp</w:t>
      </w:r>
      <w:r>
        <w:rPr>
          <w:rFonts w:asciiTheme="majorBidi" w:hAnsiTheme="majorBidi" w:cstheme="majorBidi"/>
          <w:sz w:val="26"/>
          <w:szCs w:val="26"/>
          <w:lang w:val="fr-FR"/>
        </w:rPr>
        <w:t>(09/05/2010)</w:t>
      </w:r>
      <w:r>
        <w:rPr>
          <w:rFonts w:asciiTheme="majorBidi" w:hAnsiTheme="majorBidi" w:cstheme="majorBidi"/>
          <w:sz w:val="26"/>
          <w:szCs w:val="26"/>
        </w:rPr>
        <w:t>.</w:t>
      </w:r>
      <w:r w:rsidRPr="00E71845">
        <w:rPr>
          <w:rStyle w:val="Appelnotedebasdep"/>
          <w:rFonts w:asciiTheme="majorBidi" w:eastAsia="Calibri" w:hAnsiTheme="majorBidi" w:cstheme="majorBidi"/>
          <w:b/>
          <w:bCs/>
          <w:sz w:val="26"/>
          <w:szCs w:val="26"/>
        </w:rPr>
        <w:t xml:space="preserve"> </w:t>
      </w:r>
    </w:p>
  </w:footnote>
  <w:footnote w:id="20">
    <w:p w:rsidR="00EC6402" w:rsidRPr="00466B8B" w:rsidRDefault="00EC6402" w:rsidP="00EC6402">
      <w:pPr>
        <w:pStyle w:val="Notedebasdepage"/>
        <w:rPr>
          <w:rStyle w:val="Appelnotedebasdep"/>
          <w:rFonts w:asciiTheme="majorBidi" w:eastAsia="Calibri" w:hAnsiTheme="majorBidi" w:cstheme="majorBidi"/>
          <w:b/>
          <w:bCs/>
          <w:sz w:val="26"/>
          <w:szCs w:val="26"/>
          <w:rtl/>
        </w:rPr>
      </w:pPr>
      <w:r w:rsidRPr="0041710C">
        <w:rPr>
          <w:rStyle w:val="Appelnotedebasdep"/>
          <w:rFonts w:asciiTheme="majorBidi" w:eastAsia="Calibri" w:hAnsiTheme="majorBidi" w:cstheme="majorBidi"/>
          <w:b/>
          <w:bCs/>
          <w:sz w:val="28"/>
          <w:szCs w:val="28"/>
        </w:rPr>
        <w:sym w:font="Symbol" w:char="F028"/>
      </w:r>
      <w:r w:rsidRPr="0041710C">
        <w:rPr>
          <w:rStyle w:val="Appelnotedebasdep"/>
          <w:rFonts w:asciiTheme="majorBidi" w:eastAsia="Calibri" w:hAnsiTheme="majorBidi" w:cstheme="majorBidi"/>
          <w:b/>
          <w:bCs/>
          <w:sz w:val="28"/>
          <w:szCs w:val="28"/>
        </w:rPr>
        <w:sym w:font="Symbol" w:char="F031"/>
      </w:r>
      <w:r w:rsidRPr="0041710C">
        <w:rPr>
          <w:rStyle w:val="Appelnotedebasdep"/>
          <w:rFonts w:asciiTheme="majorBidi" w:eastAsia="Calibri" w:hAnsiTheme="majorBidi" w:cstheme="majorBidi"/>
          <w:b/>
          <w:bCs/>
          <w:sz w:val="28"/>
          <w:szCs w:val="28"/>
        </w:rPr>
        <w:sym w:font="Symbol" w:char="F029"/>
      </w:r>
      <w:r w:rsidRPr="0041710C">
        <w:rPr>
          <w:rStyle w:val="Appelnotedebasdep"/>
          <w:rFonts w:asciiTheme="majorBidi" w:eastAsia="Calibri" w:hAnsiTheme="majorBidi" w:cstheme="majorBidi"/>
          <w:b/>
          <w:bCs/>
          <w:sz w:val="28"/>
          <w:szCs w:val="28"/>
        </w:rPr>
        <w:t xml:space="preserve"> </w:t>
      </w:r>
      <w:r w:rsidRPr="00466B8B">
        <w:rPr>
          <w:rFonts w:cs="Traditional Arabic" w:hint="cs"/>
          <w:sz w:val="26"/>
          <w:szCs w:val="26"/>
          <w:rtl/>
        </w:rPr>
        <w:t>عبد الرحم</w:t>
      </w:r>
      <w:r w:rsidRPr="00466B8B">
        <w:rPr>
          <w:rFonts w:cs="Traditional Arabic" w:hint="eastAsia"/>
          <w:sz w:val="26"/>
          <w:szCs w:val="26"/>
          <w:rtl/>
        </w:rPr>
        <w:t>ن</w:t>
      </w:r>
      <w:r w:rsidRPr="00466B8B">
        <w:rPr>
          <w:rFonts w:cs="Traditional Arabic"/>
          <w:sz w:val="26"/>
          <w:szCs w:val="26"/>
          <w:rtl/>
        </w:rPr>
        <w:t xml:space="preserve"> بن </w:t>
      </w:r>
      <w:r w:rsidRPr="00466B8B">
        <w:rPr>
          <w:rFonts w:cs="Traditional Arabic" w:hint="cs"/>
          <w:sz w:val="26"/>
          <w:szCs w:val="26"/>
          <w:rtl/>
        </w:rPr>
        <w:t>عبد الل</w:t>
      </w:r>
      <w:r w:rsidRPr="00466B8B">
        <w:rPr>
          <w:rFonts w:cs="Traditional Arabic" w:hint="eastAsia"/>
          <w:sz w:val="26"/>
          <w:szCs w:val="26"/>
          <w:rtl/>
        </w:rPr>
        <w:t>ه</w:t>
      </w:r>
      <w:r w:rsidRPr="00466B8B">
        <w:rPr>
          <w:rFonts w:cs="Traditional Arabic"/>
          <w:sz w:val="26"/>
          <w:szCs w:val="26"/>
          <w:rtl/>
        </w:rPr>
        <w:t xml:space="preserve"> الواصل</w:t>
      </w:r>
      <w:r w:rsidRPr="00466B8B">
        <w:rPr>
          <w:rFonts w:cs="Traditional Arabic" w:hint="cs"/>
          <w:sz w:val="26"/>
          <w:szCs w:val="26"/>
          <w:rtl/>
        </w:rPr>
        <w:t>،</w:t>
      </w:r>
      <w:r w:rsidRPr="00466B8B">
        <w:rPr>
          <w:rFonts w:cs="Traditional Arabic" w:hint="cs"/>
          <w:b/>
          <w:bCs/>
          <w:sz w:val="26"/>
          <w:szCs w:val="26"/>
          <w:rtl/>
        </w:rPr>
        <w:t xml:space="preserve"> </w:t>
      </w:r>
      <w:r>
        <w:rPr>
          <w:rFonts w:cs="Traditional Arabic" w:hint="cs"/>
          <w:b/>
          <w:bCs/>
          <w:sz w:val="26"/>
          <w:szCs w:val="26"/>
          <w:rtl/>
        </w:rPr>
        <w:t>مرجع سبق ذكره</w:t>
      </w:r>
      <w:r w:rsidRPr="00466B8B">
        <w:rPr>
          <w:rFonts w:cs="Traditional Arabic" w:hint="cs"/>
          <w:sz w:val="26"/>
          <w:szCs w:val="26"/>
          <w:rtl/>
        </w:rPr>
        <w:t>، ص34</w:t>
      </w:r>
      <w:r>
        <w:rPr>
          <w:rFonts w:asciiTheme="majorBidi" w:eastAsia="Calibri" w:hAnsiTheme="majorBidi" w:cstheme="majorBidi" w:hint="cs"/>
          <w:b/>
          <w:bCs/>
          <w:sz w:val="26"/>
          <w:szCs w:val="26"/>
          <w:rtl/>
        </w:rPr>
        <w:t>.</w:t>
      </w:r>
    </w:p>
  </w:footnote>
  <w:footnote w:id="21">
    <w:p w:rsidR="00EC6402" w:rsidRDefault="00EC6402" w:rsidP="00EC6402">
      <w:pPr>
        <w:pStyle w:val="Notedebasdepage"/>
      </w:pPr>
      <w:r w:rsidRPr="000E77D7">
        <w:rPr>
          <w:rStyle w:val="Appelnotedebasdep"/>
          <w:b/>
          <w:bCs/>
          <w:sz w:val="26"/>
          <w:szCs w:val="26"/>
          <w:rtl/>
        </w:rPr>
        <w:sym w:font="Symbol" w:char="F028"/>
      </w:r>
      <w:r w:rsidRPr="000E77D7">
        <w:rPr>
          <w:rStyle w:val="Appelnotedebasdep"/>
          <w:b/>
          <w:bCs/>
          <w:sz w:val="26"/>
          <w:szCs w:val="26"/>
          <w:rtl/>
        </w:rPr>
        <w:sym w:font="Symbol" w:char="F031"/>
      </w:r>
      <w:r w:rsidRPr="000E77D7">
        <w:rPr>
          <w:rStyle w:val="Appelnotedebasdep"/>
          <w:b/>
          <w:bCs/>
          <w:sz w:val="26"/>
          <w:szCs w:val="26"/>
          <w:rtl/>
        </w:rPr>
        <w:sym w:font="Symbol" w:char="F029"/>
      </w:r>
      <w:r w:rsidRPr="000E77D7">
        <w:rPr>
          <w:b/>
          <w:bCs/>
          <w:sz w:val="26"/>
          <w:szCs w:val="26"/>
          <w:rtl/>
        </w:rPr>
        <w:t xml:space="preserve"> </w:t>
      </w:r>
      <w:r w:rsidRPr="00F11F20">
        <w:rPr>
          <w:rFonts w:asciiTheme="minorHAnsi" w:eastAsiaTheme="minorEastAsia" w:hAnsiTheme="minorHAnsi" w:cs="Traditional Arabic" w:hint="cs"/>
          <w:color w:val="000000" w:themeColor="text1"/>
          <w:sz w:val="26"/>
          <w:szCs w:val="26"/>
          <w:rtl/>
        </w:rPr>
        <w:t>محمد</w:t>
      </w:r>
      <w:r w:rsidRPr="00F11F20">
        <w:rPr>
          <w:rFonts w:asciiTheme="minorHAnsi" w:eastAsiaTheme="minorEastAsia" w:hAnsiTheme="minorHAnsi" w:cs="Traditional Arabic"/>
          <w:color w:val="000000" w:themeColor="text1"/>
          <w:sz w:val="26"/>
          <w:szCs w:val="26"/>
          <w:rtl/>
        </w:rPr>
        <w:t xml:space="preserve"> </w:t>
      </w:r>
      <w:r w:rsidRPr="00F11F20">
        <w:rPr>
          <w:rFonts w:asciiTheme="minorHAnsi" w:eastAsiaTheme="minorEastAsia" w:hAnsiTheme="minorHAnsi" w:cs="Traditional Arabic" w:hint="cs"/>
          <w:color w:val="000000" w:themeColor="text1"/>
          <w:sz w:val="26"/>
          <w:szCs w:val="26"/>
          <w:rtl/>
        </w:rPr>
        <w:t>عبد</w:t>
      </w:r>
      <w:r w:rsidRPr="00F11F20">
        <w:rPr>
          <w:rFonts w:asciiTheme="minorHAnsi" w:eastAsiaTheme="minorEastAsia" w:hAnsiTheme="minorHAnsi" w:cs="Traditional Arabic"/>
          <w:color w:val="000000" w:themeColor="text1"/>
          <w:sz w:val="26"/>
          <w:szCs w:val="26"/>
          <w:rtl/>
        </w:rPr>
        <w:t xml:space="preserve"> </w:t>
      </w:r>
      <w:r w:rsidRPr="00F11F20">
        <w:rPr>
          <w:rFonts w:asciiTheme="minorHAnsi" w:eastAsiaTheme="minorEastAsia" w:hAnsiTheme="minorHAnsi" w:cs="Traditional Arabic" w:hint="cs"/>
          <w:color w:val="000000" w:themeColor="text1"/>
          <w:sz w:val="26"/>
          <w:szCs w:val="26"/>
          <w:rtl/>
        </w:rPr>
        <w:t>الحميد،</w:t>
      </w:r>
      <w:r w:rsidRPr="00F11F20">
        <w:rPr>
          <w:rFonts w:asciiTheme="minorHAnsi" w:eastAsiaTheme="minorEastAsia" w:hAnsiTheme="minorHAnsi" w:cs="Traditional Arabic"/>
          <w:color w:val="000000" w:themeColor="text1"/>
          <w:sz w:val="26"/>
          <w:szCs w:val="26"/>
          <w:rtl/>
        </w:rPr>
        <w:t xml:space="preserve"> </w:t>
      </w:r>
      <w:r w:rsidRPr="00F11F20">
        <w:rPr>
          <w:rFonts w:asciiTheme="minorHAnsi" w:eastAsiaTheme="minorEastAsia" w:hAnsiTheme="minorHAnsi" w:cs="Traditional Arabic" w:hint="cs"/>
          <w:b/>
          <w:bCs/>
          <w:color w:val="000000" w:themeColor="text1"/>
          <w:sz w:val="26"/>
          <w:szCs w:val="26"/>
          <w:rtl/>
        </w:rPr>
        <w:t>البحث العلمي في الدراسات الإعلامية</w:t>
      </w:r>
      <w:r w:rsidRPr="00F11F20">
        <w:rPr>
          <w:rFonts w:asciiTheme="minorHAnsi" w:eastAsiaTheme="minorEastAsia" w:hAnsiTheme="minorHAnsi" w:cs="Traditional Arabic" w:hint="cs"/>
          <w:color w:val="000000" w:themeColor="text1"/>
          <w:sz w:val="26"/>
          <w:szCs w:val="26"/>
          <w:rtl/>
        </w:rPr>
        <w:t>، ط1 (القاهرة: عالم</w:t>
      </w:r>
      <w:r w:rsidRPr="00F11F20">
        <w:rPr>
          <w:rFonts w:asciiTheme="minorHAnsi" w:eastAsiaTheme="minorEastAsia" w:hAnsiTheme="minorHAnsi" w:cs="Traditional Arabic"/>
          <w:color w:val="000000" w:themeColor="text1"/>
          <w:sz w:val="26"/>
          <w:szCs w:val="26"/>
          <w:rtl/>
        </w:rPr>
        <w:t xml:space="preserve"> </w:t>
      </w:r>
      <w:r w:rsidRPr="00F11F20">
        <w:rPr>
          <w:rFonts w:asciiTheme="minorHAnsi" w:eastAsiaTheme="minorEastAsia" w:hAnsiTheme="minorHAnsi" w:cs="Traditional Arabic" w:hint="cs"/>
          <w:color w:val="000000" w:themeColor="text1"/>
          <w:sz w:val="26"/>
          <w:szCs w:val="26"/>
          <w:rtl/>
        </w:rPr>
        <w:t>الكتب</w:t>
      </w:r>
      <w:r w:rsidRPr="003E7D53">
        <w:rPr>
          <w:rFonts w:asciiTheme="minorHAnsi" w:eastAsiaTheme="minorEastAsia" w:hAnsiTheme="minorHAnsi" w:cs="Traditional Arabic" w:hint="cs"/>
          <w:color w:val="000000" w:themeColor="text1"/>
          <w:sz w:val="30"/>
          <w:szCs w:val="30"/>
          <w:rtl/>
        </w:rPr>
        <w:t>،</w:t>
      </w:r>
      <w:r w:rsidRPr="003E7D53">
        <w:rPr>
          <w:rFonts w:asciiTheme="minorHAnsi" w:eastAsiaTheme="minorEastAsia" w:hAnsiTheme="minorHAnsi" w:cs="Traditional Arabic"/>
          <w:color w:val="000000" w:themeColor="text1"/>
          <w:sz w:val="30"/>
          <w:szCs w:val="30"/>
          <w:rtl/>
        </w:rPr>
        <w:t xml:space="preserve"> </w:t>
      </w:r>
      <w:r w:rsidRPr="000E77D7">
        <w:rPr>
          <w:rFonts w:asciiTheme="majorBidi" w:eastAsiaTheme="minorEastAsia" w:hAnsiTheme="majorBidi" w:cstheme="majorBidi"/>
          <w:color w:val="000000" w:themeColor="text1"/>
          <w:sz w:val="22"/>
          <w:szCs w:val="22"/>
          <w:rtl/>
        </w:rPr>
        <w:t>2000</w:t>
      </w:r>
      <w:r w:rsidRPr="003E7D53">
        <w:rPr>
          <w:rFonts w:asciiTheme="minorHAnsi" w:eastAsiaTheme="minorEastAsia" w:hAnsiTheme="minorHAnsi" w:cs="Traditional Arabic" w:hint="cs"/>
          <w:color w:val="000000" w:themeColor="text1"/>
          <w:sz w:val="30"/>
          <w:szCs w:val="30"/>
          <w:rtl/>
        </w:rPr>
        <w:t>)</w:t>
      </w:r>
      <w:r>
        <w:rPr>
          <w:rFonts w:asciiTheme="minorHAnsi" w:eastAsiaTheme="minorEastAsia" w:hAnsiTheme="minorHAnsi" w:cs="Traditional Arabic" w:hint="cs"/>
          <w:color w:val="000000" w:themeColor="text1"/>
          <w:sz w:val="30"/>
          <w:szCs w:val="30"/>
          <w:rtl/>
        </w:rPr>
        <w:t>، ص</w:t>
      </w:r>
      <w:r w:rsidRPr="000E77D7">
        <w:rPr>
          <w:rFonts w:asciiTheme="majorBidi" w:eastAsiaTheme="minorEastAsia" w:hAnsiTheme="majorBidi" w:cstheme="majorBidi" w:hint="cs"/>
          <w:color w:val="000000" w:themeColor="text1"/>
          <w:sz w:val="22"/>
          <w:szCs w:val="22"/>
          <w:rtl/>
        </w:rPr>
        <w:t>16</w:t>
      </w:r>
      <w:r>
        <w:rPr>
          <w:rFonts w:asciiTheme="minorHAnsi" w:eastAsiaTheme="minorEastAsia" w:hAnsiTheme="minorHAnsi" w:cs="Traditional Arabic" w:hint="cs"/>
          <w:color w:val="000000" w:themeColor="text1"/>
          <w:sz w:val="30"/>
          <w:szCs w:val="30"/>
          <w:rtl/>
        </w:rPr>
        <w:t>.</w:t>
      </w:r>
    </w:p>
  </w:footnote>
  <w:footnote w:id="22">
    <w:p w:rsidR="00EC6402" w:rsidRPr="000D4D9E" w:rsidRDefault="00EC6402" w:rsidP="00EC6402">
      <w:pPr>
        <w:autoSpaceDE w:val="0"/>
        <w:autoSpaceDN w:val="0"/>
        <w:adjustRightInd w:val="0"/>
        <w:spacing w:after="0" w:line="240" w:lineRule="auto"/>
        <w:jc w:val="both"/>
        <w:rPr>
          <w:rFonts w:ascii="Times New Roman" w:hAnsi="Times New Roman" w:cs="Traditional Arabic"/>
          <w:sz w:val="26"/>
          <w:szCs w:val="26"/>
          <w:rtl/>
          <w:lang w:bidi="ar-DZ"/>
        </w:rPr>
      </w:pPr>
      <w:r w:rsidRPr="009F4D0C">
        <w:rPr>
          <w:rStyle w:val="Appelnotedebasdep"/>
          <w:rFonts w:cs="Traditional Arabic"/>
          <w:b/>
          <w:bCs/>
          <w:sz w:val="24"/>
          <w:szCs w:val="24"/>
        </w:rPr>
        <w:sym w:font="Symbol" w:char="F028"/>
      </w:r>
      <w:r>
        <w:rPr>
          <w:rStyle w:val="Appelnotedebasdep"/>
          <w:rFonts w:cs="Traditional Arabic"/>
          <w:b/>
          <w:bCs/>
          <w:sz w:val="24"/>
          <w:szCs w:val="24"/>
        </w:rPr>
        <w:t>2</w:t>
      </w:r>
      <w:r w:rsidRPr="009F4D0C">
        <w:rPr>
          <w:rStyle w:val="Appelnotedebasdep"/>
          <w:rFonts w:cs="Traditional Arabic"/>
          <w:b/>
          <w:bCs/>
          <w:sz w:val="24"/>
          <w:szCs w:val="24"/>
        </w:rPr>
        <w:sym w:font="Symbol" w:char="F029"/>
      </w:r>
      <w:r>
        <w:rPr>
          <w:rFonts w:ascii="Traditional Arabic" w:cs="Traditional Arabic" w:hint="cs"/>
          <w:sz w:val="26"/>
          <w:szCs w:val="26"/>
          <w:rtl/>
          <w:lang w:bidi="ar-DZ"/>
        </w:rPr>
        <w:t xml:space="preserve"> </w:t>
      </w:r>
      <w:r w:rsidRPr="000D4D9E">
        <w:rPr>
          <w:rFonts w:ascii="Traditional Arabic" w:cs="Traditional Arabic" w:hint="cs"/>
          <w:sz w:val="26"/>
          <w:szCs w:val="26"/>
          <w:rtl/>
        </w:rPr>
        <w:t>الهادي خالدي،</w:t>
      </w:r>
      <w:r>
        <w:rPr>
          <w:rFonts w:ascii="Traditional Arabic" w:cs="Traditional Arabic" w:hint="cs"/>
          <w:sz w:val="26"/>
          <w:szCs w:val="26"/>
          <w:rtl/>
        </w:rPr>
        <w:t xml:space="preserve"> </w:t>
      </w:r>
      <w:r w:rsidRPr="000D4D9E">
        <w:rPr>
          <w:rFonts w:ascii="Traditional Arabic" w:cs="Traditional Arabic" w:hint="cs"/>
          <w:sz w:val="26"/>
          <w:szCs w:val="26"/>
          <w:rtl/>
        </w:rPr>
        <w:t>عبد</w:t>
      </w:r>
      <w:r w:rsidRPr="000D4D9E">
        <w:rPr>
          <w:rFonts w:ascii="Traditional Arabic" w:cs="Traditional Arabic"/>
          <w:sz w:val="26"/>
          <w:szCs w:val="26"/>
        </w:rPr>
        <w:t xml:space="preserve"> </w:t>
      </w:r>
      <w:r w:rsidRPr="000D4D9E">
        <w:rPr>
          <w:rFonts w:ascii="Traditional Arabic" w:cs="Traditional Arabic" w:hint="cs"/>
          <w:sz w:val="26"/>
          <w:szCs w:val="26"/>
          <w:rtl/>
        </w:rPr>
        <w:t>الحميد قدي،</w:t>
      </w:r>
      <w:r w:rsidRPr="000D4D9E">
        <w:rPr>
          <w:rFonts w:ascii="Traditional Arabic" w:cs="Traditional Arabic"/>
          <w:sz w:val="26"/>
          <w:szCs w:val="26"/>
        </w:rPr>
        <w:t xml:space="preserve"> </w:t>
      </w:r>
      <w:r w:rsidRPr="000D4D9E">
        <w:rPr>
          <w:rFonts w:ascii="Traditional Arabic" w:cs="Traditional Arabic" w:hint="cs"/>
          <w:b/>
          <w:bCs/>
          <w:sz w:val="26"/>
          <w:szCs w:val="26"/>
          <w:rtl/>
        </w:rPr>
        <w:t>المرشد</w:t>
      </w:r>
      <w:r w:rsidRPr="000D4D9E">
        <w:rPr>
          <w:rFonts w:ascii="Traditional Arabic" w:cs="Traditional Arabic"/>
          <w:b/>
          <w:bCs/>
          <w:sz w:val="26"/>
          <w:szCs w:val="26"/>
        </w:rPr>
        <w:t xml:space="preserve"> </w:t>
      </w:r>
      <w:r w:rsidRPr="000D4D9E">
        <w:rPr>
          <w:rFonts w:ascii="Traditional Arabic" w:cs="Traditional Arabic" w:hint="cs"/>
          <w:b/>
          <w:bCs/>
          <w:sz w:val="26"/>
          <w:szCs w:val="26"/>
          <w:rtl/>
        </w:rPr>
        <w:t>المفيد</w:t>
      </w:r>
      <w:r w:rsidRPr="000D4D9E">
        <w:rPr>
          <w:rFonts w:ascii="Traditional Arabic" w:cs="Traditional Arabic"/>
          <w:b/>
          <w:bCs/>
          <w:sz w:val="26"/>
          <w:szCs w:val="26"/>
        </w:rPr>
        <w:t xml:space="preserve"> </w:t>
      </w:r>
      <w:r w:rsidRPr="000D4D9E">
        <w:rPr>
          <w:rFonts w:ascii="Traditional Arabic" w:cs="Traditional Arabic" w:hint="cs"/>
          <w:b/>
          <w:bCs/>
          <w:sz w:val="26"/>
          <w:szCs w:val="26"/>
          <w:rtl/>
        </w:rPr>
        <w:t>في</w:t>
      </w:r>
      <w:r w:rsidRPr="000D4D9E">
        <w:rPr>
          <w:rFonts w:ascii="Traditional Arabic" w:cs="Traditional Arabic"/>
          <w:b/>
          <w:bCs/>
          <w:sz w:val="26"/>
          <w:szCs w:val="26"/>
        </w:rPr>
        <w:t xml:space="preserve"> </w:t>
      </w:r>
      <w:r w:rsidRPr="000D4D9E">
        <w:rPr>
          <w:rFonts w:ascii="Traditional Arabic" w:cs="Traditional Arabic" w:hint="cs"/>
          <w:b/>
          <w:bCs/>
          <w:sz w:val="26"/>
          <w:szCs w:val="26"/>
          <w:rtl/>
        </w:rPr>
        <w:t>المنهجية</w:t>
      </w:r>
      <w:r w:rsidRPr="000D4D9E">
        <w:rPr>
          <w:rFonts w:ascii="Traditional Arabic" w:cs="Traditional Arabic"/>
          <w:b/>
          <w:bCs/>
          <w:sz w:val="26"/>
          <w:szCs w:val="26"/>
        </w:rPr>
        <w:t xml:space="preserve"> </w:t>
      </w:r>
      <w:r w:rsidRPr="000D4D9E">
        <w:rPr>
          <w:rFonts w:ascii="Traditional Arabic" w:cs="Traditional Arabic" w:hint="cs"/>
          <w:b/>
          <w:bCs/>
          <w:sz w:val="26"/>
          <w:szCs w:val="26"/>
          <w:rtl/>
        </w:rPr>
        <w:t>تقنيات</w:t>
      </w:r>
      <w:r w:rsidRPr="000D4D9E">
        <w:rPr>
          <w:rFonts w:ascii="Traditional Arabic" w:cs="Traditional Arabic"/>
          <w:b/>
          <w:bCs/>
          <w:sz w:val="26"/>
          <w:szCs w:val="26"/>
        </w:rPr>
        <w:t xml:space="preserve"> </w:t>
      </w:r>
      <w:r w:rsidRPr="000D4D9E">
        <w:rPr>
          <w:rFonts w:ascii="Traditional Arabic" w:cs="Traditional Arabic" w:hint="cs"/>
          <w:b/>
          <w:bCs/>
          <w:sz w:val="26"/>
          <w:szCs w:val="26"/>
          <w:rtl/>
        </w:rPr>
        <w:t>البحث</w:t>
      </w:r>
      <w:r w:rsidRPr="000D4D9E">
        <w:rPr>
          <w:rFonts w:ascii="Traditional Arabic" w:cs="Traditional Arabic"/>
          <w:b/>
          <w:bCs/>
          <w:sz w:val="26"/>
          <w:szCs w:val="26"/>
        </w:rPr>
        <w:t xml:space="preserve"> </w:t>
      </w:r>
      <w:r w:rsidRPr="000D4D9E">
        <w:rPr>
          <w:rFonts w:ascii="Traditional Arabic" w:cs="Traditional Arabic" w:hint="cs"/>
          <w:b/>
          <w:bCs/>
          <w:sz w:val="26"/>
          <w:szCs w:val="26"/>
          <w:rtl/>
        </w:rPr>
        <w:t>العلمي</w:t>
      </w:r>
      <w:r>
        <w:rPr>
          <w:rFonts w:ascii="Traditional Arabic" w:cs="Traditional Arabic" w:hint="cs"/>
          <w:sz w:val="26"/>
          <w:szCs w:val="26"/>
          <w:rtl/>
        </w:rPr>
        <w:t>(</w:t>
      </w:r>
      <w:r w:rsidRPr="000D4D9E">
        <w:rPr>
          <w:rFonts w:ascii="Traditional Arabic" w:cs="Traditional Arabic" w:hint="cs"/>
          <w:sz w:val="26"/>
          <w:szCs w:val="26"/>
          <w:rtl/>
        </w:rPr>
        <w:t>الجزائر</w:t>
      </w:r>
      <w:r>
        <w:rPr>
          <w:rFonts w:ascii="Traditional Arabic" w:cs="Traditional Arabic" w:hint="cs"/>
          <w:sz w:val="26"/>
          <w:szCs w:val="26"/>
          <w:rtl/>
        </w:rPr>
        <w:t xml:space="preserve">: </w:t>
      </w:r>
      <w:r w:rsidRPr="000D4D9E">
        <w:rPr>
          <w:rFonts w:ascii="Traditional Arabic" w:cs="Traditional Arabic" w:hint="cs"/>
          <w:sz w:val="26"/>
          <w:szCs w:val="26"/>
          <w:rtl/>
        </w:rPr>
        <w:t>د</w:t>
      </w:r>
      <w:r>
        <w:rPr>
          <w:rFonts w:ascii="Traditional Arabic" w:cs="Traditional Arabic" w:hint="cs"/>
          <w:sz w:val="26"/>
          <w:szCs w:val="26"/>
          <w:rtl/>
          <w:lang w:bidi="ar-DZ"/>
        </w:rPr>
        <w:t>ا</w:t>
      </w:r>
      <w:r w:rsidRPr="000D4D9E">
        <w:rPr>
          <w:rFonts w:ascii="Traditional Arabic" w:cs="Traditional Arabic" w:hint="cs"/>
          <w:sz w:val="26"/>
          <w:szCs w:val="26"/>
          <w:rtl/>
        </w:rPr>
        <w:t>ر</w:t>
      </w:r>
      <w:r w:rsidRPr="000D4D9E">
        <w:rPr>
          <w:rFonts w:ascii="Traditional Arabic" w:cs="Traditional Arabic"/>
          <w:sz w:val="26"/>
          <w:szCs w:val="26"/>
        </w:rPr>
        <w:t xml:space="preserve"> </w:t>
      </w:r>
      <w:r w:rsidRPr="000D4D9E">
        <w:rPr>
          <w:rFonts w:ascii="Traditional Arabic" w:cs="Traditional Arabic" w:hint="cs"/>
          <w:sz w:val="26"/>
          <w:szCs w:val="26"/>
          <w:rtl/>
        </w:rPr>
        <w:t>هومة</w:t>
      </w:r>
      <w:r w:rsidRPr="000D4D9E">
        <w:rPr>
          <w:rFonts w:ascii="Traditional Arabic" w:cs="Traditional Arabic"/>
          <w:sz w:val="26"/>
          <w:szCs w:val="26"/>
        </w:rPr>
        <w:t xml:space="preserve"> </w:t>
      </w:r>
      <w:r w:rsidRPr="000D4D9E">
        <w:rPr>
          <w:rFonts w:ascii="Traditional Arabic" w:cs="Traditional Arabic" w:hint="cs"/>
          <w:sz w:val="26"/>
          <w:szCs w:val="26"/>
          <w:rtl/>
        </w:rPr>
        <w:t>للطباعة</w:t>
      </w:r>
      <w:r>
        <w:rPr>
          <w:rFonts w:cs="Traditional Arabic"/>
          <w:sz w:val="26"/>
          <w:szCs w:val="26"/>
        </w:rPr>
        <w:t xml:space="preserve"> </w:t>
      </w:r>
      <w:r w:rsidRPr="000D4D9E">
        <w:rPr>
          <w:rFonts w:ascii="Traditional Arabic" w:cs="Traditional Arabic" w:hint="cs"/>
          <w:sz w:val="26"/>
          <w:szCs w:val="26"/>
          <w:rtl/>
        </w:rPr>
        <w:t>والنشر،</w:t>
      </w:r>
      <w:r>
        <w:rPr>
          <w:rFonts w:ascii="Traditional Arabic" w:cs="Traditional Arabic" w:hint="cs"/>
          <w:sz w:val="26"/>
          <w:szCs w:val="26"/>
          <w:rtl/>
          <w:lang w:bidi="ar-DZ"/>
        </w:rPr>
        <w:t xml:space="preserve"> </w:t>
      </w:r>
      <w:r w:rsidRPr="000D4D9E">
        <w:rPr>
          <w:rFonts w:ascii="Times New Roman" w:hAnsi="Times New Roman" w:cs="Traditional Arabic"/>
          <w:sz w:val="26"/>
          <w:szCs w:val="26"/>
        </w:rPr>
        <w:t>1996</w:t>
      </w:r>
      <w:r>
        <w:rPr>
          <w:rFonts w:ascii="Traditional Arabic" w:cs="Traditional Arabic" w:hint="cs"/>
          <w:sz w:val="26"/>
          <w:szCs w:val="26"/>
          <w:rtl/>
          <w:lang w:bidi="ar-DZ"/>
        </w:rPr>
        <w:t xml:space="preserve">) </w:t>
      </w:r>
      <w:r w:rsidRPr="000D4D9E">
        <w:rPr>
          <w:rFonts w:ascii="Traditional Arabic" w:cs="Traditional Arabic" w:hint="cs"/>
          <w:sz w:val="26"/>
          <w:szCs w:val="26"/>
          <w:rtl/>
        </w:rPr>
        <w:t>ص</w:t>
      </w:r>
      <w:r w:rsidRPr="000D4D9E">
        <w:rPr>
          <w:rFonts w:ascii="Traditional Arabic" w:cs="Traditional Arabic"/>
          <w:sz w:val="26"/>
          <w:szCs w:val="26"/>
        </w:rPr>
        <w:t xml:space="preserve"> </w:t>
      </w:r>
      <w:r w:rsidRPr="000D4D9E">
        <w:rPr>
          <w:rFonts w:ascii="Times New Roman" w:hAnsi="Times New Roman" w:cs="Traditional Arabic"/>
          <w:sz w:val="26"/>
          <w:szCs w:val="26"/>
        </w:rPr>
        <w:t>43</w:t>
      </w:r>
      <w:r>
        <w:rPr>
          <w:rFonts w:ascii="Times New Roman" w:hAnsi="Times New Roman" w:cs="Traditional Arabic" w:hint="cs"/>
          <w:sz w:val="26"/>
          <w:szCs w:val="26"/>
          <w:rtl/>
          <w:lang w:bidi="ar-DZ"/>
        </w:rPr>
        <w:t>.</w:t>
      </w:r>
    </w:p>
  </w:footnote>
  <w:footnote w:id="23">
    <w:p w:rsidR="00EC6402" w:rsidRPr="00271030" w:rsidRDefault="00EC6402" w:rsidP="00EC6402">
      <w:pPr>
        <w:autoSpaceDE w:val="0"/>
        <w:autoSpaceDN w:val="0"/>
        <w:adjustRightInd w:val="0"/>
        <w:spacing w:after="0" w:line="240" w:lineRule="auto"/>
        <w:jc w:val="both"/>
        <w:rPr>
          <w:rFonts w:ascii="Traditional Arabic" w:cs="Traditional Arabic"/>
          <w:sz w:val="26"/>
          <w:szCs w:val="26"/>
          <w:rtl/>
        </w:rPr>
      </w:pPr>
      <w:r w:rsidRPr="009F4D0C">
        <w:rPr>
          <w:rStyle w:val="Appelnotedebasdep"/>
          <w:rFonts w:cs="Traditional Arabic"/>
          <w:b/>
          <w:bCs/>
          <w:sz w:val="24"/>
          <w:szCs w:val="24"/>
        </w:rPr>
        <w:sym w:font="Symbol" w:char="F028"/>
      </w:r>
      <w:r>
        <w:rPr>
          <w:rStyle w:val="Appelnotedebasdep"/>
          <w:rFonts w:cs="Traditional Arabic"/>
          <w:b/>
          <w:bCs/>
          <w:sz w:val="24"/>
          <w:szCs w:val="24"/>
        </w:rPr>
        <w:t>3</w:t>
      </w:r>
      <w:r w:rsidRPr="009F4D0C">
        <w:rPr>
          <w:rStyle w:val="Appelnotedebasdep"/>
          <w:rFonts w:cs="Traditional Arabic"/>
          <w:b/>
          <w:bCs/>
          <w:sz w:val="24"/>
          <w:szCs w:val="24"/>
        </w:rPr>
        <w:sym w:font="Symbol" w:char="F029"/>
      </w:r>
      <w:r>
        <w:rPr>
          <w:rFonts w:ascii="Traditional Arabic" w:cs="Traditional Arabic" w:hint="cs"/>
          <w:sz w:val="26"/>
          <w:szCs w:val="26"/>
          <w:rtl/>
          <w:lang w:bidi="ar-DZ"/>
        </w:rPr>
        <w:t xml:space="preserve"> </w:t>
      </w:r>
      <w:r w:rsidRPr="000D4D9E">
        <w:rPr>
          <w:rFonts w:ascii="Traditional Arabic" w:cs="Traditional Arabic" w:hint="cs"/>
          <w:sz w:val="26"/>
          <w:szCs w:val="26"/>
          <w:rtl/>
        </w:rPr>
        <w:t>محمد</w:t>
      </w:r>
      <w:r w:rsidRPr="000D4D9E">
        <w:rPr>
          <w:rFonts w:ascii="Traditional Arabic" w:cs="Traditional Arabic"/>
          <w:sz w:val="26"/>
          <w:szCs w:val="26"/>
        </w:rPr>
        <w:t xml:space="preserve"> </w:t>
      </w:r>
      <w:r w:rsidRPr="000D4D9E">
        <w:rPr>
          <w:rFonts w:ascii="Traditional Arabic" w:cs="Traditional Arabic" w:hint="cs"/>
          <w:sz w:val="26"/>
          <w:szCs w:val="26"/>
          <w:rtl/>
        </w:rPr>
        <w:t>محمود</w:t>
      </w:r>
      <w:r w:rsidRPr="000D4D9E">
        <w:rPr>
          <w:rFonts w:ascii="Traditional Arabic" w:cs="Traditional Arabic"/>
          <w:sz w:val="26"/>
          <w:szCs w:val="26"/>
        </w:rPr>
        <w:t xml:space="preserve"> </w:t>
      </w:r>
      <w:r w:rsidRPr="000D4D9E">
        <w:rPr>
          <w:rFonts w:ascii="Traditional Arabic" w:cs="Traditional Arabic" w:hint="cs"/>
          <w:sz w:val="26"/>
          <w:szCs w:val="26"/>
          <w:rtl/>
        </w:rPr>
        <w:t>الذنيبات</w:t>
      </w:r>
      <w:r w:rsidRPr="000D4D9E">
        <w:rPr>
          <w:rFonts w:ascii="Traditional Arabic" w:cs="Traditional Arabic"/>
          <w:sz w:val="26"/>
          <w:szCs w:val="26"/>
        </w:rPr>
        <w:t xml:space="preserve"> </w:t>
      </w:r>
      <w:r w:rsidRPr="000D4D9E">
        <w:rPr>
          <w:rFonts w:ascii="Traditional Arabic" w:cs="Traditional Arabic" w:hint="cs"/>
          <w:sz w:val="26"/>
          <w:szCs w:val="26"/>
          <w:rtl/>
        </w:rPr>
        <w:t>وآخرون،</w:t>
      </w:r>
      <w:r w:rsidRPr="000D4D9E">
        <w:rPr>
          <w:rFonts w:ascii="Traditional Arabic" w:cs="Traditional Arabic"/>
          <w:sz w:val="26"/>
          <w:szCs w:val="26"/>
        </w:rPr>
        <w:t xml:space="preserve"> </w:t>
      </w:r>
      <w:r w:rsidRPr="00AF43C6">
        <w:rPr>
          <w:rFonts w:ascii="Traditional Arabic" w:cs="Traditional Arabic" w:hint="cs"/>
          <w:b/>
          <w:bCs/>
          <w:sz w:val="26"/>
          <w:szCs w:val="26"/>
          <w:rtl/>
        </w:rPr>
        <w:t>منهجية</w:t>
      </w:r>
      <w:r w:rsidRPr="00AF43C6">
        <w:rPr>
          <w:rFonts w:ascii="Traditional Arabic" w:cs="Traditional Arabic"/>
          <w:b/>
          <w:bCs/>
          <w:sz w:val="26"/>
          <w:szCs w:val="26"/>
        </w:rPr>
        <w:t xml:space="preserve"> </w:t>
      </w:r>
      <w:r w:rsidRPr="00AF43C6">
        <w:rPr>
          <w:rFonts w:ascii="Traditional Arabic" w:cs="Traditional Arabic" w:hint="cs"/>
          <w:b/>
          <w:bCs/>
          <w:sz w:val="26"/>
          <w:szCs w:val="26"/>
          <w:rtl/>
        </w:rPr>
        <w:t>البحث</w:t>
      </w:r>
      <w:r w:rsidRPr="00AF43C6">
        <w:rPr>
          <w:rFonts w:ascii="Traditional Arabic" w:cs="Traditional Arabic"/>
          <w:b/>
          <w:bCs/>
          <w:sz w:val="26"/>
          <w:szCs w:val="26"/>
        </w:rPr>
        <w:t xml:space="preserve"> </w:t>
      </w:r>
      <w:r w:rsidRPr="00AF43C6">
        <w:rPr>
          <w:rFonts w:ascii="Traditional Arabic" w:cs="Traditional Arabic" w:hint="cs"/>
          <w:b/>
          <w:bCs/>
          <w:sz w:val="26"/>
          <w:szCs w:val="26"/>
          <w:rtl/>
        </w:rPr>
        <w:t>العلمي</w:t>
      </w:r>
      <w:r>
        <w:rPr>
          <w:rFonts w:ascii="Traditional Arabic" w:cs="Traditional Arabic" w:hint="cs"/>
          <w:sz w:val="26"/>
          <w:szCs w:val="26"/>
          <w:rtl/>
        </w:rPr>
        <w:t>:</w:t>
      </w:r>
      <w:r w:rsidRPr="000D4D9E">
        <w:rPr>
          <w:rFonts w:ascii="Traditional Arabic" w:cs="Traditional Arabic"/>
          <w:sz w:val="26"/>
          <w:szCs w:val="26"/>
        </w:rPr>
        <w:t xml:space="preserve"> </w:t>
      </w:r>
      <w:r w:rsidRPr="000D4D9E">
        <w:rPr>
          <w:rFonts w:ascii="Traditional Arabic" w:cs="Traditional Arabic" w:hint="cs"/>
          <w:sz w:val="26"/>
          <w:szCs w:val="26"/>
          <w:rtl/>
        </w:rPr>
        <w:t>القواعد</w:t>
      </w:r>
      <w:r w:rsidRPr="000D4D9E">
        <w:rPr>
          <w:rFonts w:ascii="Traditional Arabic" w:cs="Traditional Arabic"/>
          <w:sz w:val="26"/>
          <w:szCs w:val="26"/>
        </w:rPr>
        <w:t xml:space="preserve"> </w:t>
      </w:r>
      <w:r w:rsidRPr="000D4D9E">
        <w:rPr>
          <w:rFonts w:ascii="Traditional Arabic" w:cs="Traditional Arabic" w:hint="cs"/>
          <w:sz w:val="26"/>
          <w:szCs w:val="26"/>
          <w:rtl/>
        </w:rPr>
        <w:t>والمراحل</w:t>
      </w:r>
      <w:r w:rsidRPr="000D4D9E">
        <w:rPr>
          <w:rFonts w:ascii="Traditional Arabic" w:cs="Traditional Arabic"/>
          <w:sz w:val="26"/>
          <w:szCs w:val="26"/>
        </w:rPr>
        <w:t xml:space="preserve"> </w:t>
      </w:r>
      <w:r w:rsidRPr="000D4D9E">
        <w:rPr>
          <w:rFonts w:ascii="Traditional Arabic" w:cs="Traditional Arabic" w:hint="cs"/>
          <w:sz w:val="26"/>
          <w:szCs w:val="26"/>
          <w:rtl/>
        </w:rPr>
        <w:t>والتطبيقات،</w:t>
      </w:r>
      <w:r w:rsidRPr="000D4D9E">
        <w:rPr>
          <w:rFonts w:ascii="Traditional Arabic" w:cs="Traditional Arabic"/>
          <w:sz w:val="26"/>
          <w:szCs w:val="26"/>
        </w:rPr>
        <w:t xml:space="preserve"> </w:t>
      </w:r>
      <w:r>
        <w:rPr>
          <w:rFonts w:ascii="Traditional Arabic" w:cs="Traditional Arabic" w:hint="cs"/>
          <w:sz w:val="26"/>
          <w:szCs w:val="26"/>
          <w:rtl/>
        </w:rPr>
        <w:t>ال</w:t>
      </w:r>
      <w:r w:rsidRPr="000D4D9E">
        <w:rPr>
          <w:rFonts w:ascii="Traditional Arabic" w:cs="Traditional Arabic" w:hint="cs"/>
          <w:sz w:val="26"/>
          <w:szCs w:val="26"/>
          <w:rtl/>
        </w:rPr>
        <w:t>ط</w:t>
      </w:r>
      <w:r>
        <w:rPr>
          <w:rFonts w:ascii="Traditional Arabic" w:cs="Traditional Arabic" w:hint="cs"/>
          <w:sz w:val="26"/>
          <w:szCs w:val="26"/>
          <w:rtl/>
        </w:rPr>
        <w:t>بعة</w:t>
      </w:r>
      <w:r w:rsidRPr="000D4D9E">
        <w:rPr>
          <w:rFonts w:ascii="Traditional Arabic" w:cs="Traditional Arabic"/>
          <w:sz w:val="26"/>
          <w:szCs w:val="26"/>
        </w:rPr>
        <w:t xml:space="preserve"> </w:t>
      </w:r>
      <w:r>
        <w:rPr>
          <w:rFonts w:ascii="Traditional Arabic" w:cs="Traditional Arabic" w:hint="cs"/>
          <w:sz w:val="26"/>
          <w:szCs w:val="26"/>
          <w:rtl/>
        </w:rPr>
        <w:t xml:space="preserve">الثانية </w:t>
      </w:r>
      <w:r>
        <w:rPr>
          <w:rFonts w:ascii="Traditional Arabic" w:cs="Traditional Arabic" w:hint="cs"/>
          <w:sz w:val="26"/>
          <w:szCs w:val="26"/>
          <w:rtl/>
          <w:lang w:bidi="ar-DZ"/>
        </w:rPr>
        <w:t>(</w:t>
      </w:r>
      <w:r>
        <w:rPr>
          <w:rFonts w:ascii="Traditional Arabic" w:cs="Traditional Arabic" w:hint="cs"/>
          <w:sz w:val="26"/>
          <w:szCs w:val="26"/>
          <w:rtl/>
        </w:rPr>
        <w:t>لبنان:</w:t>
      </w:r>
      <w:r w:rsidRPr="000D4D9E">
        <w:rPr>
          <w:rFonts w:ascii="Traditional Arabic" w:cs="Traditional Arabic"/>
          <w:sz w:val="26"/>
          <w:szCs w:val="26"/>
        </w:rPr>
        <w:t xml:space="preserve"> </w:t>
      </w:r>
      <w:r w:rsidRPr="000D4D9E">
        <w:rPr>
          <w:rFonts w:ascii="Traditional Arabic" w:cs="Traditional Arabic" w:hint="cs"/>
          <w:sz w:val="26"/>
          <w:szCs w:val="26"/>
          <w:rtl/>
        </w:rPr>
        <w:t>دار</w:t>
      </w:r>
      <w:r w:rsidRPr="000D4D9E">
        <w:rPr>
          <w:rFonts w:ascii="Traditional Arabic" w:cs="Traditional Arabic"/>
          <w:sz w:val="26"/>
          <w:szCs w:val="26"/>
        </w:rPr>
        <w:t xml:space="preserve"> </w:t>
      </w:r>
      <w:r w:rsidRPr="000D4D9E">
        <w:rPr>
          <w:rFonts w:ascii="Traditional Arabic" w:cs="Traditional Arabic" w:hint="cs"/>
          <w:sz w:val="26"/>
          <w:szCs w:val="26"/>
          <w:rtl/>
        </w:rPr>
        <w:t>وائل</w:t>
      </w:r>
      <w:r w:rsidRPr="000D4D9E">
        <w:rPr>
          <w:rFonts w:ascii="Traditional Arabic" w:cs="Traditional Arabic"/>
          <w:sz w:val="26"/>
          <w:szCs w:val="26"/>
        </w:rPr>
        <w:t xml:space="preserve"> </w:t>
      </w:r>
      <w:r w:rsidRPr="000D4D9E">
        <w:rPr>
          <w:rFonts w:ascii="Traditional Arabic" w:cs="Traditional Arabic" w:hint="cs"/>
          <w:sz w:val="26"/>
          <w:szCs w:val="26"/>
          <w:rtl/>
        </w:rPr>
        <w:t>للنشر،</w:t>
      </w:r>
      <w:r w:rsidRPr="000D4D9E">
        <w:rPr>
          <w:rFonts w:ascii="Traditional Arabic" w:cs="Traditional Arabic"/>
          <w:sz w:val="26"/>
          <w:szCs w:val="26"/>
        </w:rPr>
        <w:t xml:space="preserve"> 1999 </w:t>
      </w:r>
      <w:r>
        <w:rPr>
          <w:rFonts w:ascii="Traditional Arabic" w:cs="Traditional Arabic" w:hint="cs"/>
          <w:sz w:val="26"/>
          <w:szCs w:val="26"/>
          <w:rtl/>
        </w:rPr>
        <w:t>)</w:t>
      </w:r>
      <w:r w:rsidRPr="000D4D9E">
        <w:rPr>
          <w:rFonts w:ascii="Traditional Arabic" w:cs="Traditional Arabic"/>
          <w:sz w:val="26"/>
          <w:szCs w:val="26"/>
        </w:rPr>
        <w:t xml:space="preserve"> </w:t>
      </w:r>
      <w:r w:rsidRPr="000D4D9E">
        <w:rPr>
          <w:rFonts w:ascii="Traditional Arabic" w:cs="Traditional Arabic" w:hint="cs"/>
          <w:sz w:val="26"/>
          <w:szCs w:val="26"/>
          <w:rtl/>
        </w:rPr>
        <w:t>ص</w:t>
      </w:r>
      <w:r w:rsidRPr="000D4D9E">
        <w:rPr>
          <w:rFonts w:ascii="Traditional Arabic" w:cs="Traditional Arabic"/>
          <w:sz w:val="26"/>
          <w:szCs w:val="26"/>
        </w:rPr>
        <w:t xml:space="preserve"> 46</w:t>
      </w:r>
      <w:r>
        <w:rPr>
          <w:rFonts w:ascii="Traditional Arabic" w:cs="Traditional Arabic" w:hint="cs"/>
          <w:sz w:val="26"/>
          <w:szCs w:val="26"/>
          <w:rtl/>
          <w:lang w:bidi="ar-DZ"/>
        </w:rPr>
        <w:t>.</w:t>
      </w:r>
      <w:r w:rsidRPr="000D4D9E">
        <w:rPr>
          <w:rFonts w:ascii="Traditional Arabic" w:cs="Traditional Arabic"/>
          <w:sz w:val="26"/>
          <w:szCs w:val="26"/>
          <w:rtl/>
        </w:rPr>
        <w:t xml:space="preserve"> </w:t>
      </w:r>
    </w:p>
  </w:footnote>
  <w:footnote w:id="24">
    <w:p w:rsidR="00EC6402" w:rsidRPr="008D126E" w:rsidRDefault="00EC6402" w:rsidP="00EC6402">
      <w:pPr>
        <w:pStyle w:val="Notedebasdepage"/>
        <w:bidi w:val="0"/>
        <w:ind w:right="-144"/>
        <w:jc w:val="right"/>
        <w:rPr>
          <w:b/>
          <w:bCs/>
          <w:sz w:val="28"/>
          <w:szCs w:val="28"/>
          <w:lang w:bidi="ar-DZ"/>
        </w:rPr>
      </w:pPr>
      <w:r>
        <w:rPr>
          <w:rFonts w:ascii="Traditional Arabic" w:eastAsiaTheme="minorEastAsia" w:hAnsiTheme="minorHAnsi" w:cs="Traditional Arabic" w:hint="cs"/>
          <w:sz w:val="26"/>
          <w:szCs w:val="26"/>
          <w:rtl/>
        </w:rPr>
        <w:t xml:space="preserve"> </w:t>
      </w:r>
      <w:r w:rsidRPr="000D4D9E">
        <w:rPr>
          <w:rFonts w:ascii="Traditional Arabic" w:eastAsiaTheme="minorEastAsia" w:hAnsiTheme="minorHAnsi" w:cs="Traditional Arabic" w:hint="cs"/>
          <w:sz w:val="26"/>
          <w:szCs w:val="26"/>
          <w:rtl/>
        </w:rPr>
        <w:t>عمار</w:t>
      </w:r>
      <w:r>
        <w:rPr>
          <w:rFonts w:ascii="Traditional Arabic" w:eastAsiaTheme="minorEastAsia" w:hAnsiTheme="minorHAnsi" w:cs="Traditional Arabic" w:hint="cs"/>
          <w:sz w:val="26"/>
          <w:szCs w:val="26"/>
          <w:rtl/>
        </w:rPr>
        <w:t xml:space="preserve"> </w:t>
      </w:r>
      <w:r w:rsidRPr="000D4D9E">
        <w:rPr>
          <w:rFonts w:ascii="Traditional Arabic" w:eastAsiaTheme="minorEastAsia" w:hAnsiTheme="minorHAnsi" w:cs="Traditional Arabic" w:hint="cs"/>
          <w:sz w:val="26"/>
          <w:szCs w:val="26"/>
          <w:rtl/>
        </w:rPr>
        <w:t>بحوش،</w:t>
      </w:r>
      <w:r w:rsidRPr="000D4D9E">
        <w:rPr>
          <w:rFonts w:ascii="Traditional Arabic" w:eastAsiaTheme="minorEastAsia" w:hAnsiTheme="minorHAnsi" w:cs="Traditional Arabic"/>
          <w:sz w:val="26"/>
          <w:szCs w:val="26"/>
          <w:rtl/>
        </w:rPr>
        <w:t xml:space="preserve"> </w:t>
      </w:r>
      <w:r w:rsidRPr="000D4D9E">
        <w:rPr>
          <w:rFonts w:ascii="Traditional Arabic" w:eastAsiaTheme="minorEastAsia" w:hAnsiTheme="minorHAnsi" w:cs="Traditional Arabic" w:hint="cs"/>
          <w:sz w:val="26"/>
          <w:szCs w:val="26"/>
          <w:rtl/>
        </w:rPr>
        <w:t>محمد</w:t>
      </w:r>
      <w:r w:rsidRPr="000D4D9E">
        <w:rPr>
          <w:rFonts w:ascii="Traditional Arabic" w:eastAsiaTheme="minorEastAsia" w:hAnsiTheme="minorHAnsi" w:cs="Traditional Arabic"/>
          <w:sz w:val="26"/>
          <w:szCs w:val="26"/>
          <w:rtl/>
        </w:rPr>
        <w:t xml:space="preserve"> </w:t>
      </w:r>
      <w:r w:rsidRPr="000D4D9E">
        <w:rPr>
          <w:rFonts w:ascii="Traditional Arabic" w:eastAsiaTheme="minorEastAsia" w:hAnsiTheme="minorHAnsi" w:cs="Traditional Arabic" w:hint="cs"/>
          <w:sz w:val="26"/>
          <w:szCs w:val="26"/>
          <w:rtl/>
        </w:rPr>
        <w:t>محمود،</w:t>
      </w:r>
      <w:r w:rsidRPr="000D4D9E">
        <w:rPr>
          <w:rFonts w:ascii="Traditional Arabic" w:eastAsiaTheme="minorEastAsia" w:hAnsiTheme="minorHAnsi" w:cs="Traditional Arabic"/>
          <w:sz w:val="26"/>
          <w:szCs w:val="26"/>
          <w:rtl/>
        </w:rPr>
        <w:t xml:space="preserve"> </w:t>
      </w:r>
      <w:r w:rsidRPr="00AF43C6">
        <w:rPr>
          <w:rFonts w:ascii="Traditional Arabic" w:eastAsiaTheme="minorEastAsia" w:hAnsiTheme="minorHAnsi" w:cs="Traditional Arabic" w:hint="cs"/>
          <w:b/>
          <w:bCs/>
          <w:sz w:val="26"/>
          <w:szCs w:val="26"/>
          <w:rtl/>
        </w:rPr>
        <w:t>مناهج</w:t>
      </w:r>
      <w:r w:rsidRPr="00AF43C6">
        <w:rPr>
          <w:rFonts w:ascii="Traditional Arabic" w:eastAsiaTheme="minorEastAsia" w:hAnsiTheme="minorHAnsi" w:cs="Traditional Arabic"/>
          <w:b/>
          <w:bCs/>
          <w:sz w:val="26"/>
          <w:szCs w:val="26"/>
          <w:rtl/>
        </w:rPr>
        <w:t xml:space="preserve"> </w:t>
      </w:r>
      <w:r w:rsidRPr="00AF43C6">
        <w:rPr>
          <w:rFonts w:ascii="Traditional Arabic" w:eastAsiaTheme="minorEastAsia" w:hAnsiTheme="minorHAnsi" w:cs="Traditional Arabic" w:hint="cs"/>
          <w:b/>
          <w:bCs/>
          <w:sz w:val="26"/>
          <w:szCs w:val="26"/>
          <w:rtl/>
        </w:rPr>
        <w:t>البحث</w:t>
      </w:r>
      <w:r w:rsidRPr="00AF43C6">
        <w:rPr>
          <w:rFonts w:ascii="Traditional Arabic" w:eastAsiaTheme="minorEastAsia" w:hAnsiTheme="minorHAnsi" w:cs="Traditional Arabic"/>
          <w:b/>
          <w:bCs/>
          <w:sz w:val="26"/>
          <w:szCs w:val="26"/>
          <w:rtl/>
        </w:rPr>
        <w:t xml:space="preserve"> </w:t>
      </w:r>
      <w:r w:rsidRPr="00AF43C6">
        <w:rPr>
          <w:rFonts w:ascii="Traditional Arabic" w:eastAsiaTheme="minorEastAsia" w:hAnsiTheme="minorHAnsi" w:cs="Traditional Arabic" w:hint="cs"/>
          <w:b/>
          <w:bCs/>
          <w:sz w:val="26"/>
          <w:szCs w:val="26"/>
          <w:rtl/>
        </w:rPr>
        <w:t>العلمي</w:t>
      </w:r>
      <w:r w:rsidRPr="00AF43C6">
        <w:rPr>
          <w:rFonts w:ascii="Traditional Arabic" w:eastAsiaTheme="minorEastAsia" w:hAnsiTheme="minorHAnsi" w:cs="Traditional Arabic"/>
          <w:b/>
          <w:bCs/>
          <w:sz w:val="26"/>
          <w:szCs w:val="26"/>
          <w:rtl/>
        </w:rPr>
        <w:t xml:space="preserve"> </w:t>
      </w:r>
      <w:r w:rsidRPr="00AF43C6">
        <w:rPr>
          <w:rFonts w:ascii="Traditional Arabic" w:eastAsiaTheme="minorEastAsia" w:hAnsiTheme="minorHAnsi" w:cs="Traditional Arabic" w:hint="cs"/>
          <w:b/>
          <w:bCs/>
          <w:sz w:val="26"/>
          <w:szCs w:val="26"/>
          <w:rtl/>
        </w:rPr>
        <w:t>وطرق</w:t>
      </w:r>
      <w:r w:rsidRPr="00AF43C6">
        <w:rPr>
          <w:rFonts w:ascii="Traditional Arabic" w:eastAsiaTheme="minorEastAsia" w:hAnsiTheme="minorHAnsi" w:cs="Traditional Arabic"/>
          <w:b/>
          <w:bCs/>
          <w:sz w:val="26"/>
          <w:szCs w:val="26"/>
          <w:rtl/>
        </w:rPr>
        <w:t xml:space="preserve"> </w:t>
      </w:r>
      <w:r w:rsidRPr="00AF43C6">
        <w:rPr>
          <w:rFonts w:ascii="Traditional Arabic" w:eastAsiaTheme="minorEastAsia" w:hAnsiTheme="minorHAnsi" w:cs="Traditional Arabic" w:hint="cs"/>
          <w:b/>
          <w:bCs/>
          <w:sz w:val="26"/>
          <w:szCs w:val="26"/>
          <w:rtl/>
        </w:rPr>
        <w:t>إعداد</w:t>
      </w:r>
      <w:r w:rsidRPr="00AF43C6">
        <w:rPr>
          <w:rFonts w:ascii="Traditional Arabic" w:eastAsiaTheme="minorEastAsia" w:hAnsiTheme="minorHAnsi" w:cs="Traditional Arabic"/>
          <w:b/>
          <w:bCs/>
          <w:sz w:val="26"/>
          <w:szCs w:val="26"/>
          <w:rtl/>
        </w:rPr>
        <w:t xml:space="preserve"> </w:t>
      </w:r>
      <w:r w:rsidRPr="00AF43C6">
        <w:rPr>
          <w:rFonts w:ascii="Traditional Arabic" w:eastAsiaTheme="minorEastAsia" w:hAnsiTheme="minorHAnsi" w:cs="Traditional Arabic" w:hint="cs"/>
          <w:b/>
          <w:bCs/>
          <w:sz w:val="26"/>
          <w:szCs w:val="26"/>
          <w:rtl/>
        </w:rPr>
        <w:t>البحوث</w:t>
      </w:r>
      <w:r>
        <w:rPr>
          <w:rFonts w:ascii="Traditional Arabic" w:eastAsiaTheme="minorEastAsia" w:hAnsiTheme="minorHAnsi" w:cs="Traditional Arabic" w:hint="cs"/>
          <w:sz w:val="26"/>
          <w:szCs w:val="26"/>
          <w:rtl/>
        </w:rPr>
        <w:t xml:space="preserve"> (</w:t>
      </w:r>
      <w:r w:rsidRPr="000D4D9E">
        <w:rPr>
          <w:rFonts w:ascii="Traditional Arabic" w:eastAsiaTheme="minorEastAsia" w:hAnsiTheme="minorHAnsi" w:cs="Traditional Arabic" w:hint="cs"/>
          <w:sz w:val="26"/>
          <w:szCs w:val="26"/>
          <w:rtl/>
        </w:rPr>
        <w:t>الجزائر</w:t>
      </w:r>
      <w:r>
        <w:rPr>
          <w:rFonts w:ascii="Traditional Arabic" w:eastAsiaTheme="minorEastAsia" w:hAnsiTheme="minorHAnsi" w:cs="Traditional Arabic" w:hint="cs"/>
          <w:sz w:val="26"/>
          <w:szCs w:val="26"/>
          <w:rtl/>
        </w:rPr>
        <w:t>:</w:t>
      </w:r>
      <w:r w:rsidRPr="000D4D9E">
        <w:rPr>
          <w:rFonts w:ascii="Traditional Arabic" w:eastAsiaTheme="minorEastAsia" w:hAnsiTheme="minorHAnsi" w:cs="Traditional Arabic" w:hint="cs"/>
          <w:sz w:val="26"/>
          <w:szCs w:val="26"/>
          <w:rtl/>
        </w:rPr>
        <w:t xml:space="preserve"> د</w:t>
      </w:r>
      <w:r w:rsidRPr="000D4D9E">
        <w:rPr>
          <w:rFonts w:ascii="Traditional Arabic" w:eastAsiaTheme="minorEastAsia" w:hAnsiTheme="minorHAnsi" w:cs="Traditional Arabic"/>
          <w:sz w:val="26"/>
          <w:szCs w:val="26"/>
          <w:rtl/>
        </w:rPr>
        <w:t>.</w:t>
      </w:r>
      <w:r w:rsidRPr="000D4D9E">
        <w:rPr>
          <w:rFonts w:ascii="Traditional Arabic" w:eastAsiaTheme="minorEastAsia" w:hAnsiTheme="minorHAnsi" w:cs="Traditional Arabic" w:hint="cs"/>
          <w:sz w:val="26"/>
          <w:szCs w:val="26"/>
          <w:rtl/>
        </w:rPr>
        <w:t>م</w:t>
      </w:r>
      <w:r w:rsidRPr="000D4D9E">
        <w:rPr>
          <w:rFonts w:ascii="Traditional Arabic" w:eastAsiaTheme="minorEastAsia" w:hAnsiTheme="minorHAnsi" w:cs="Traditional Arabic"/>
          <w:sz w:val="26"/>
          <w:szCs w:val="26"/>
          <w:rtl/>
        </w:rPr>
        <w:t>.</w:t>
      </w:r>
      <w:r w:rsidRPr="000D4D9E">
        <w:rPr>
          <w:rFonts w:ascii="Traditional Arabic" w:eastAsiaTheme="minorEastAsia" w:hAnsiTheme="minorHAnsi" w:cs="Traditional Arabic" w:hint="cs"/>
          <w:sz w:val="26"/>
          <w:szCs w:val="26"/>
          <w:rtl/>
        </w:rPr>
        <w:t>ج،</w:t>
      </w:r>
      <w:r w:rsidRPr="000D4D9E">
        <w:rPr>
          <w:rFonts w:ascii="Traditional Arabic" w:eastAsiaTheme="minorEastAsia" w:hAnsiTheme="minorHAnsi" w:cs="Traditional Arabic"/>
          <w:sz w:val="26"/>
          <w:szCs w:val="26"/>
          <w:rtl/>
        </w:rPr>
        <w:t xml:space="preserve"> 1995</w:t>
      </w:r>
      <w:r>
        <w:rPr>
          <w:rFonts w:ascii="Traditional Arabic" w:eastAsiaTheme="minorEastAsia" w:hAnsiTheme="minorHAnsi" w:cs="Traditional Arabic" w:hint="cs"/>
          <w:sz w:val="26"/>
          <w:szCs w:val="26"/>
          <w:rtl/>
        </w:rPr>
        <w:t xml:space="preserve">) </w:t>
      </w:r>
      <w:r w:rsidRPr="000D4D9E">
        <w:rPr>
          <w:rFonts w:ascii="Traditional Arabic" w:eastAsiaTheme="minorEastAsia" w:hAnsiTheme="minorHAnsi" w:cs="Traditional Arabic" w:hint="cs"/>
          <w:sz w:val="26"/>
          <w:szCs w:val="26"/>
          <w:rtl/>
        </w:rPr>
        <w:t>ص</w:t>
      </w:r>
      <w:r>
        <w:rPr>
          <w:rFonts w:ascii="Traditional Arabic" w:eastAsiaTheme="minorEastAsia" w:hAnsiTheme="minorHAnsi" w:cs="Traditional Arabic" w:hint="cs"/>
          <w:sz w:val="26"/>
          <w:szCs w:val="26"/>
          <w:rtl/>
        </w:rPr>
        <w:t>129.</w:t>
      </w:r>
      <w:r w:rsidRPr="008D126E">
        <w:rPr>
          <w:rStyle w:val="Appelnotedebasdep"/>
          <w:b/>
          <w:bCs/>
          <w:sz w:val="28"/>
          <w:szCs w:val="28"/>
        </w:rPr>
        <w:sym w:font="Symbol" w:char="F028"/>
      </w:r>
      <w:r>
        <w:rPr>
          <w:rStyle w:val="Appelnotedebasdep"/>
          <w:b/>
          <w:bCs/>
          <w:sz w:val="28"/>
          <w:szCs w:val="28"/>
        </w:rPr>
        <w:t>1</w:t>
      </w:r>
      <w:r w:rsidRPr="008D126E">
        <w:rPr>
          <w:rStyle w:val="Appelnotedebasdep"/>
          <w:b/>
          <w:bCs/>
          <w:sz w:val="28"/>
          <w:szCs w:val="28"/>
        </w:rPr>
        <w:sym w:font="Symbol" w:char="F029"/>
      </w:r>
      <w:r w:rsidRPr="008D126E">
        <w:rPr>
          <w:b/>
          <w:bCs/>
          <w:sz w:val="28"/>
          <w:szCs w:val="28"/>
        </w:rPr>
        <w:t xml:space="preserve"> </w:t>
      </w:r>
    </w:p>
  </w:footnote>
  <w:footnote w:id="25">
    <w:p w:rsidR="00EC6402" w:rsidRPr="001D6A0F" w:rsidRDefault="00EC6402" w:rsidP="00EC6402">
      <w:pPr>
        <w:pStyle w:val="Notedebasdepage"/>
        <w:ind w:left="-142"/>
        <w:rPr>
          <w:rFonts w:cs="Traditional Arabic"/>
          <w:b/>
          <w:bCs/>
          <w:sz w:val="24"/>
          <w:szCs w:val="24"/>
          <w:rtl/>
          <w:lang w:bidi="ar-DZ"/>
        </w:rPr>
      </w:pPr>
      <w:r w:rsidRPr="001D6A0F">
        <w:rPr>
          <w:rStyle w:val="Appelnotedebasdep"/>
          <w:rFonts w:cs="Traditional Arabic"/>
          <w:b/>
          <w:bCs/>
          <w:sz w:val="24"/>
          <w:szCs w:val="24"/>
        </w:rPr>
        <w:sym w:font="Symbol" w:char="F028"/>
      </w:r>
      <w:r>
        <w:rPr>
          <w:rStyle w:val="Appelnotedebasdep"/>
          <w:rFonts w:cs="Traditional Arabic"/>
          <w:b/>
          <w:bCs/>
          <w:sz w:val="24"/>
          <w:szCs w:val="24"/>
        </w:rPr>
        <w:t>2</w:t>
      </w:r>
      <w:r w:rsidRPr="001D6A0F">
        <w:rPr>
          <w:rStyle w:val="Appelnotedebasdep"/>
          <w:rFonts w:cs="Traditional Arabic"/>
          <w:b/>
          <w:bCs/>
          <w:sz w:val="24"/>
          <w:szCs w:val="24"/>
        </w:rPr>
        <w:sym w:font="Symbol" w:char="F029"/>
      </w:r>
      <w:r w:rsidRPr="001D6A0F">
        <w:rPr>
          <w:rFonts w:cs="Traditional Arabic"/>
          <w:sz w:val="24"/>
          <w:szCs w:val="24"/>
          <w:rtl/>
        </w:rPr>
        <w:t xml:space="preserve"> </w:t>
      </w:r>
      <w:r w:rsidRPr="00832922">
        <w:rPr>
          <w:rFonts w:asciiTheme="minorHAnsi" w:eastAsiaTheme="minorEastAsia" w:hAnsiTheme="minorHAnsi" w:cs="Traditional Arabic" w:hint="cs"/>
          <w:sz w:val="26"/>
          <w:szCs w:val="26"/>
          <w:rtl/>
        </w:rPr>
        <w:t>توفيق</w:t>
      </w:r>
      <w:r w:rsidRPr="00832922">
        <w:rPr>
          <w:rFonts w:asciiTheme="minorHAnsi" w:eastAsiaTheme="minorEastAsia" w:hAnsiTheme="minorHAnsi" w:cs="Traditional Arabic"/>
          <w:sz w:val="26"/>
          <w:szCs w:val="26"/>
        </w:rPr>
        <w:t xml:space="preserve"> </w:t>
      </w:r>
      <w:r w:rsidRPr="00832922">
        <w:rPr>
          <w:rFonts w:asciiTheme="minorHAnsi" w:eastAsiaTheme="minorEastAsia" w:hAnsiTheme="minorHAnsi" w:cs="Traditional Arabic" w:hint="cs"/>
          <w:sz w:val="26"/>
          <w:szCs w:val="26"/>
          <w:rtl/>
        </w:rPr>
        <w:t>السالم</w:t>
      </w:r>
      <w:r w:rsidRPr="00832922">
        <w:rPr>
          <w:rFonts w:asciiTheme="minorHAnsi" w:eastAsiaTheme="minorEastAsia" w:hAnsiTheme="minorHAnsi" w:cs="Traditional Arabic"/>
          <w:sz w:val="26"/>
          <w:szCs w:val="26"/>
        </w:rPr>
        <w:t xml:space="preserve"> </w:t>
      </w:r>
      <w:r w:rsidRPr="00832922">
        <w:rPr>
          <w:rFonts w:asciiTheme="minorHAnsi" w:eastAsiaTheme="minorEastAsia" w:hAnsiTheme="minorHAnsi" w:cs="Traditional Arabic" w:hint="cs"/>
          <w:sz w:val="26"/>
          <w:szCs w:val="26"/>
          <w:rtl/>
        </w:rPr>
        <w:t>،</w:t>
      </w:r>
      <w:r w:rsidRPr="00832922">
        <w:rPr>
          <w:rFonts w:asciiTheme="minorHAnsi" w:eastAsiaTheme="minorEastAsia" w:hAnsiTheme="minorHAnsi" w:cs="Traditional Arabic"/>
          <w:sz w:val="26"/>
          <w:szCs w:val="26"/>
        </w:rPr>
        <w:t xml:space="preserve"> </w:t>
      </w:r>
      <w:r w:rsidRPr="00AF43C6">
        <w:rPr>
          <w:rFonts w:asciiTheme="minorHAnsi" w:eastAsiaTheme="minorEastAsia" w:hAnsiTheme="minorHAnsi" w:cs="Traditional Arabic" w:hint="cs"/>
          <w:b/>
          <w:bCs/>
          <w:sz w:val="26"/>
          <w:szCs w:val="26"/>
          <w:rtl/>
        </w:rPr>
        <w:t>مقدمة</w:t>
      </w:r>
      <w:r w:rsidRPr="00AF43C6">
        <w:rPr>
          <w:rFonts w:asciiTheme="minorHAnsi" w:eastAsiaTheme="minorEastAsia" w:hAnsiTheme="minorHAnsi" w:cs="Traditional Arabic"/>
          <w:b/>
          <w:bCs/>
          <w:sz w:val="26"/>
          <w:szCs w:val="26"/>
        </w:rPr>
        <w:t xml:space="preserve"> </w:t>
      </w:r>
      <w:r w:rsidRPr="00AF43C6">
        <w:rPr>
          <w:rFonts w:asciiTheme="minorHAnsi" w:eastAsiaTheme="minorEastAsia" w:hAnsiTheme="minorHAnsi" w:cs="Traditional Arabic" w:hint="cs"/>
          <w:b/>
          <w:bCs/>
          <w:sz w:val="26"/>
          <w:szCs w:val="26"/>
          <w:rtl/>
        </w:rPr>
        <w:t>في</w:t>
      </w:r>
      <w:r w:rsidRPr="00AF43C6">
        <w:rPr>
          <w:rFonts w:asciiTheme="minorHAnsi" w:eastAsiaTheme="minorEastAsia" w:hAnsiTheme="minorHAnsi" w:cs="Traditional Arabic"/>
          <w:b/>
          <w:bCs/>
          <w:sz w:val="26"/>
          <w:szCs w:val="26"/>
        </w:rPr>
        <w:t xml:space="preserve"> </w:t>
      </w:r>
      <w:r w:rsidRPr="00AF43C6">
        <w:rPr>
          <w:rFonts w:asciiTheme="minorHAnsi" w:eastAsiaTheme="minorEastAsia" w:hAnsiTheme="minorHAnsi" w:cs="Traditional Arabic" w:hint="cs"/>
          <w:b/>
          <w:bCs/>
          <w:sz w:val="26"/>
          <w:szCs w:val="26"/>
          <w:rtl/>
        </w:rPr>
        <w:t>طرق</w:t>
      </w:r>
      <w:r w:rsidRPr="00AF43C6">
        <w:rPr>
          <w:rFonts w:asciiTheme="minorHAnsi" w:eastAsiaTheme="minorEastAsia" w:hAnsiTheme="minorHAnsi" w:cs="Traditional Arabic"/>
          <w:b/>
          <w:bCs/>
          <w:sz w:val="26"/>
          <w:szCs w:val="26"/>
        </w:rPr>
        <w:t xml:space="preserve"> </w:t>
      </w:r>
      <w:r w:rsidRPr="00AF43C6">
        <w:rPr>
          <w:rFonts w:asciiTheme="minorHAnsi" w:eastAsiaTheme="minorEastAsia" w:hAnsiTheme="minorHAnsi" w:cs="Traditional Arabic" w:hint="cs"/>
          <w:b/>
          <w:bCs/>
          <w:sz w:val="26"/>
          <w:szCs w:val="26"/>
          <w:rtl/>
        </w:rPr>
        <w:t>البحث</w:t>
      </w:r>
      <w:r w:rsidRPr="00AF43C6">
        <w:rPr>
          <w:rFonts w:asciiTheme="minorHAnsi" w:eastAsiaTheme="minorEastAsia" w:hAnsiTheme="minorHAnsi" w:cs="Traditional Arabic"/>
          <w:b/>
          <w:bCs/>
          <w:sz w:val="26"/>
          <w:szCs w:val="26"/>
        </w:rPr>
        <w:t xml:space="preserve"> </w:t>
      </w:r>
      <w:r w:rsidRPr="00AF43C6">
        <w:rPr>
          <w:rFonts w:asciiTheme="minorHAnsi" w:eastAsiaTheme="minorEastAsia" w:hAnsiTheme="minorHAnsi" w:cs="Traditional Arabic" w:hint="cs"/>
          <w:b/>
          <w:bCs/>
          <w:sz w:val="26"/>
          <w:szCs w:val="26"/>
          <w:rtl/>
        </w:rPr>
        <w:t>الاجتماعية</w:t>
      </w:r>
      <w:r>
        <w:rPr>
          <w:rFonts w:asciiTheme="minorHAnsi" w:eastAsiaTheme="minorEastAsia" w:hAnsiTheme="minorHAnsi" w:cs="Traditional Arabic" w:hint="cs"/>
          <w:sz w:val="26"/>
          <w:szCs w:val="26"/>
          <w:rtl/>
        </w:rPr>
        <w:t xml:space="preserve"> (</w:t>
      </w:r>
      <w:r w:rsidRPr="00832922">
        <w:rPr>
          <w:rFonts w:asciiTheme="minorHAnsi" w:eastAsiaTheme="minorEastAsia" w:hAnsiTheme="minorHAnsi" w:cs="Traditional Arabic" w:hint="cs"/>
          <w:sz w:val="26"/>
          <w:szCs w:val="26"/>
          <w:rtl/>
        </w:rPr>
        <w:t>الكويت</w:t>
      </w:r>
      <w:r>
        <w:rPr>
          <w:rFonts w:asciiTheme="minorHAnsi" w:eastAsiaTheme="minorEastAsia" w:hAnsiTheme="minorHAnsi" w:cs="Traditional Arabic" w:hint="cs"/>
          <w:sz w:val="26"/>
          <w:szCs w:val="26"/>
          <w:rtl/>
          <w:lang w:bidi="ar-DZ"/>
        </w:rPr>
        <w:t>:</w:t>
      </w:r>
      <w:r w:rsidRPr="00832922">
        <w:rPr>
          <w:rFonts w:asciiTheme="minorHAnsi" w:eastAsiaTheme="minorEastAsia" w:hAnsiTheme="minorHAnsi" w:cs="Traditional Arabic"/>
          <w:sz w:val="26"/>
          <w:szCs w:val="26"/>
        </w:rPr>
        <w:t xml:space="preserve"> 1979 </w:t>
      </w:r>
      <w:r>
        <w:rPr>
          <w:rFonts w:asciiTheme="minorHAnsi" w:eastAsiaTheme="minorEastAsia" w:hAnsiTheme="minorHAnsi" w:cs="Traditional Arabic" w:hint="cs"/>
          <w:sz w:val="26"/>
          <w:szCs w:val="26"/>
          <w:rtl/>
        </w:rPr>
        <w:t>)</w:t>
      </w:r>
      <w:r w:rsidRPr="00832922">
        <w:rPr>
          <w:rFonts w:asciiTheme="minorHAnsi" w:eastAsiaTheme="minorEastAsia" w:hAnsiTheme="minorHAnsi" w:cs="Traditional Arabic"/>
          <w:sz w:val="26"/>
          <w:szCs w:val="26"/>
        </w:rPr>
        <w:t xml:space="preserve"> </w:t>
      </w:r>
      <w:r w:rsidRPr="00832922">
        <w:rPr>
          <w:rFonts w:asciiTheme="minorHAnsi" w:eastAsiaTheme="minorEastAsia" w:hAnsiTheme="minorHAnsi" w:cs="Traditional Arabic" w:hint="cs"/>
          <w:sz w:val="26"/>
          <w:szCs w:val="26"/>
          <w:rtl/>
        </w:rPr>
        <w:t>ص</w:t>
      </w:r>
      <w:r w:rsidRPr="00832922">
        <w:rPr>
          <w:rFonts w:asciiTheme="minorHAnsi" w:eastAsiaTheme="minorEastAsia" w:hAnsiTheme="minorHAnsi" w:cs="Traditional Arabic"/>
          <w:sz w:val="26"/>
          <w:szCs w:val="26"/>
        </w:rPr>
        <w:t xml:space="preserve"> 150 </w:t>
      </w:r>
      <w:r>
        <w:rPr>
          <w:rFonts w:cs="Traditional Arabic" w:hint="cs"/>
          <w:b/>
          <w:bCs/>
          <w:sz w:val="24"/>
          <w:szCs w:val="24"/>
          <w:rtl/>
          <w:lang w:bidi="ar-DZ"/>
        </w:rPr>
        <w:t>.</w:t>
      </w:r>
    </w:p>
  </w:footnote>
  <w:footnote w:id="26">
    <w:p w:rsidR="00EC6402" w:rsidRPr="001D6A0F" w:rsidRDefault="00EC6402" w:rsidP="00EC6402">
      <w:pPr>
        <w:widowControl w:val="0"/>
        <w:spacing w:line="240" w:lineRule="auto"/>
        <w:ind w:left="-142"/>
        <w:rPr>
          <w:rFonts w:cs="Traditional Arabic"/>
          <w:b/>
          <w:bCs/>
          <w:sz w:val="24"/>
          <w:szCs w:val="24"/>
          <w:rtl/>
          <w:lang w:bidi="ar-DZ"/>
        </w:rPr>
      </w:pPr>
      <w:r w:rsidRPr="00AF43C6">
        <w:rPr>
          <w:rStyle w:val="Appelnotedebasdep"/>
          <w:rFonts w:cs="Traditional Arabic"/>
          <w:b/>
          <w:bCs/>
          <w:sz w:val="24"/>
          <w:szCs w:val="24"/>
        </w:rPr>
        <w:sym w:font="Symbol" w:char="F028"/>
      </w:r>
      <w:r>
        <w:rPr>
          <w:rStyle w:val="Appelnotedebasdep"/>
          <w:rFonts w:cs="Traditional Arabic"/>
          <w:b/>
          <w:bCs/>
          <w:sz w:val="24"/>
          <w:szCs w:val="24"/>
        </w:rPr>
        <w:t>1</w:t>
      </w:r>
      <w:r w:rsidRPr="00AF43C6">
        <w:rPr>
          <w:rStyle w:val="Appelnotedebasdep"/>
          <w:rFonts w:cs="Traditional Arabic"/>
          <w:b/>
          <w:bCs/>
          <w:sz w:val="24"/>
          <w:szCs w:val="24"/>
        </w:rPr>
        <w:sym w:font="Symbol" w:char="F029"/>
      </w:r>
      <w:r w:rsidRPr="001D6A0F">
        <w:rPr>
          <w:rFonts w:cs="Traditional Arabic" w:hint="cs"/>
          <w:b/>
          <w:bCs/>
          <w:sz w:val="24"/>
          <w:szCs w:val="24"/>
          <w:rtl/>
        </w:rPr>
        <w:t xml:space="preserve"> </w:t>
      </w:r>
      <w:r w:rsidRPr="00832922">
        <w:rPr>
          <w:rFonts w:cs="Traditional Arabic"/>
          <w:sz w:val="26"/>
          <w:szCs w:val="26"/>
          <w:rtl/>
        </w:rPr>
        <w:t xml:space="preserve">عبدالرحمن بن </w:t>
      </w:r>
      <w:r w:rsidRPr="00832922">
        <w:rPr>
          <w:rFonts w:cs="Traditional Arabic" w:hint="cs"/>
          <w:sz w:val="26"/>
          <w:szCs w:val="26"/>
          <w:rtl/>
        </w:rPr>
        <w:t>عبد الل</w:t>
      </w:r>
      <w:r w:rsidRPr="00832922">
        <w:rPr>
          <w:rFonts w:cs="Traditional Arabic" w:hint="eastAsia"/>
          <w:sz w:val="26"/>
          <w:szCs w:val="26"/>
          <w:rtl/>
        </w:rPr>
        <w:t>ه</w:t>
      </w:r>
      <w:r w:rsidRPr="00832922">
        <w:rPr>
          <w:rFonts w:cs="Traditional Arabic"/>
          <w:sz w:val="26"/>
          <w:szCs w:val="26"/>
          <w:rtl/>
        </w:rPr>
        <w:t xml:space="preserve"> الواصل</w:t>
      </w:r>
      <w:r w:rsidRPr="00466B8B">
        <w:rPr>
          <w:rFonts w:cs="Traditional Arabic" w:hint="cs"/>
          <w:sz w:val="26"/>
          <w:szCs w:val="26"/>
          <w:rtl/>
        </w:rPr>
        <w:t>،</w:t>
      </w:r>
      <w:r w:rsidRPr="00466B8B">
        <w:rPr>
          <w:rFonts w:cs="Traditional Arabic" w:hint="cs"/>
          <w:b/>
          <w:bCs/>
          <w:sz w:val="26"/>
          <w:szCs w:val="26"/>
          <w:rtl/>
        </w:rPr>
        <w:t xml:space="preserve"> </w:t>
      </w:r>
      <w:r>
        <w:rPr>
          <w:rFonts w:cs="Traditional Arabic" w:hint="cs"/>
          <w:b/>
          <w:bCs/>
          <w:sz w:val="26"/>
          <w:szCs w:val="26"/>
          <w:rtl/>
        </w:rPr>
        <w:t>مرجع سبق ذكره</w:t>
      </w:r>
      <w:r w:rsidRPr="00466B8B">
        <w:rPr>
          <w:rFonts w:cs="Traditional Arabic" w:hint="cs"/>
          <w:sz w:val="26"/>
          <w:szCs w:val="26"/>
          <w:rtl/>
        </w:rPr>
        <w:t>، ص</w:t>
      </w:r>
      <w:r w:rsidRPr="00832922">
        <w:rPr>
          <w:rFonts w:cs="Traditional Arabic" w:hint="cs"/>
          <w:sz w:val="26"/>
          <w:szCs w:val="26"/>
          <w:rtl/>
        </w:rPr>
        <w:t xml:space="preserve"> 63</w:t>
      </w:r>
      <w:r w:rsidRPr="001D6A0F">
        <w:rPr>
          <w:rFonts w:cs="Traditional Arabic"/>
          <w:b/>
          <w:bCs/>
          <w:sz w:val="24"/>
          <w:szCs w:val="24"/>
          <w:rtl/>
        </w:rPr>
        <w:t xml:space="preserve"> </w:t>
      </w:r>
      <w:r>
        <w:rPr>
          <w:rFonts w:cs="Traditional Arabic" w:hint="cs"/>
          <w:b/>
          <w:bCs/>
          <w:sz w:val="24"/>
          <w:szCs w:val="24"/>
          <w:rtl/>
          <w:lang w:bidi="ar-DZ"/>
        </w:rPr>
        <w:t>.</w:t>
      </w:r>
    </w:p>
  </w:footnote>
  <w:footnote w:id="27">
    <w:p w:rsidR="00EC6402" w:rsidRPr="001D6A0F" w:rsidRDefault="00EC6402" w:rsidP="00EC6402">
      <w:pPr>
        <w:pStyle w:val="Notedebasdepage"/>
        <w:ind w:left="-142"/>
        <w:rPr>
          <w:b/>
          <w:bCs/>
          <w:sz w:val="24"/>
          <w:szCs w:val="24"/>
          <w:rtl/>
          <w:lang w:bidi="ar-DZ"/>
        </w:rPr>
      </w:pPr>
      <w:r w:rsidRPr="001D6A0F">
        <w:rPr>
          <w:rStyle w:val="Appelnotedebasdep"/>
          <w:rFonts w:cs="Traditional Arabic"/>
          <w:b/>
          <w:bCs/>
          <w:sz w:val="24"/>
          <w:szCs w:val="24"/>
        </w:rPr>
        <w:sym w:font="Symbol" w:char="F028"/>
      </w:r>
      <w:r>
        <w:rPr>
          <w:rStyle w:val="Appelnotedebasdep"/>
          <w:rFonts w:cs="Traditional Arabic"/>
          <w:b/>
          <w:bCs/>
          <w:sz w:val="24"/>
          <w:szCs w:val="24"/>
        </w:rPr>
        <w:t>2</w:t>
      </w:r>
      <w:r w:rsidRPr="001D6A0F">
        <w:rPr>
          <w:rStyle w:val="Appelnotedebasdep"/>
          <w:rFonts w:cs="Traditional Arabic"/>
          <w:b/>
          <w:bCs/>
          <w:sz w:val="24"/>
          <w:szCs w:val="24"/>
        </w:rPr>
        <w:sym w:font="Symbol" w:char="F029"/>
      </w:r>
      <w:r w:rsidRPr="001D6A0F">
        <w:rPr>
          <w:rFonts w:cs="Traditional Arabic"/>
          <w:sz w:val="24"/>
          <w:szCs w:val="24"/>
          <w:rtl/>
        </w:rPr>
        <w:t xml:space="preserve"> </w:t>
      </w:r>
      <w:r w:rsidRPr="00832922">
        <w:rPr>
          <w:rFonts w:asciiTheme="minorHAnsi" w:eastAsiaTheme="minorEastAsia" w:hAnsiTheme="minorHAnsi" w:cs="Traditional Arabic" w:hint="cs"/>
          <w:sz w:val="26"/>
          <w:szCs w:val="26"/>
          <w:rtl/>
        </w:rPr>
        <w:t>عبد</w:t>
      </w:r>
      <w:r w:rsidRPr="00832922">
        <w:rPr>
          <w:rFonts w:asciiTheme="minorHAnsi" w:eastAsiaTheme="minorEastAsia" w:hAnsiTheme="minorHAnsi" w:cs="Traditional Arabic"/>
          <w:sz w:val="26"/>
          <w:szCs w:val="26"/>
        </w:rPr>
        <w:t xml:space="preserve"> </w:t>
      </w:r>
      <w:r w:rsidRPr="00832922">
        <w:rPr>
          <w:rFonts w:asciiTheme="minorHAnsi" w:eastAsiaTheme="minorEastAsia" w:hAnsiTheme="minorHAnsi" w:cs="Traditional Arabic" w:hint="cs"/>
          <w:sz w:val="26"/>
          <w:szCs w:val="26"/>
          <w:rtl/>
        </w:rPr>
        <w:t>الله</w:t>
      </w:r>
      <w:r w:rsidRPr="00832922">
        <w:rPr>
          <w:rFonts w:asciiTheme="minorHAnsi" w:eastAsiaTheme="minorEastAsia" w:hAnsiTheme="minorHAnsi" w:cs="Traditional Arabic"/>
          <w:sz w:val="26"/>
          <w:szCs w:val="26"/>
        </w:rPr>
        <w:t xml:space="preserve"> </w:t>
      </w:r>
      <w:r w:rsidRPr="00832922">
        <w:rPr>
          <w:rFonts w:asciiTheme="minorHAnsi" w:eastAsiaTheme="minorEastAsia" w:hAnsiTheme="minorHAnsi" w:cs="Traditional Arabic" w:hint="cs"/>
          <w:sz w:val="26"/>
          <w:szCs w:val="26"/>
          <w:rtl/>
        </w:rPr>
        <w:t>محمد</w:t>
      </w:r>
      <w:r w:rsidRPr="00832922">
        <w:rPr>
          <w:rFonts w:asciiTheme="minorHAnsi" w:eastAsiaTheme="minorEastAsia" w:hAnsiTheme="minorHAnsi" w:cs="Traditional Arabic"/>
          <w:sz w:val="26"/>
          <w:szCs w:val="26"/>
        </w:rPr>
        <w:t xml:space="preserve"> </w:t>
      </w:r>
      <w:r w:rsidRPr="00832922">
        <w:rPr>
          <w:rFonts w:asciiTheme="minorHAnsi" w:eastAsiaTheme="minorEastAsia" w:hAnsiTheme="minorHAnsi" w:cs="Traditional Arabic" w:hint="cs"/>
          <w:sz w:val="26"/>
          <w:szCs w:val="26"/>
          <w:rtl/>
        </w:rPr>
        <w:t>الشريف،</w:t>
      </w:r>
      <w:r w:rsidRPr="00832922">
        <w:rPr>
          <w:rFonts w:asciiTheme="minorHAnsi" w:eastAsiaTheme="minorEastAsia" w:hAnsiTheme="minorHAnsi" w:cs="Traditional Arabic"/>
          <w:sz w:val="26"/>
          <w:szCs w:val="26"/>
        </w:rPr>
        <w:t xml:space="preserve"> </w:t>
      </w:r>
      <w:r w:rsidRPr="00AF43C6">
        <w:rPr>
          <w:rFonts w:asciiTheme="minorHAnsi" w:eastAsiaTheme="minorEastAsia" w:hAnsiTheme="minorHAnsi" w:cs="Traditional Arabic" w:hint="cs"/>
          <w:b/>
          <w:bCs/>
          <w:sz w:val="26"/>
          <w:szCs w:val="26"/>
          <w:rtl/>
        </w:rPr>
        <w:t>مناهج</w:t>
      </w:r>
      <w:r w:rsidRPr="00AF43C6">
        <w:rPr>
          <w:rFonts w:asciiTheme="minorHAnsi" w:eastAsiaTheme="minorEastAsia" w:hAnsiTheme="minorHAnsi" w:cs="Traditional Arabic"/>
          <w:b/>
          <w:bCs/>
          <w:sz w:val="26"/>
          <w:szCs w:val="26"/>
        </w:rPr>
        <w:t xml:space="preserve"> </w:t>
      </w:r>
      <w:r w:rsidRPr="00AF43C6">
        <w:rPr>
          <w:rFonts w:asciiTheme="minorHAnsi" w:eastAsiaTheme="minorEastAsia" w:hAnsiTheme="minorHAnsi" w:cs="Traditional Arabic" w:hint="cs"/>
          <w:b/>
          <w:bCs/>
          <w:sz w:val="26"/>
          <w:szCs w:val="26"/>
          <w:rtl/>
        </w:rPr>
        <w:t>البحث</w:t>
      </w:r>
      <w:r w:rsidRPr="00AF43C6">
        <w:rPr>
          <w:rFonts w:asciiTheme="minorHAnsi" w:eastAsiaTheme="minorEastAsia" w:hAnsiTheme="minorHAnsi" w:cs="Traditional Arabic"/>
          <w:b/>
          <w:bCs/>
          <w:sz w:val="26"/>
          <w:szCs w:val="26"/>
        </w:rPr>
        <w:t xml:space="preserve"> </w:t>
      </w:r>
      <w:r w:rsidRPr="00AF43C6">
        <w:rPr>
          <w:rFonts w:asciiTheme="minorHAnsi" w:eastAsiaTheme="minorEastAsia" w:hAnsiTheme="minorHAnsi" w:cs="Traditional Arabic" w:hint="cs"/>
          <w:b/>
          <w:bCs/>
          <w:sz w:val="26"/>
          <w:szCs w:val="26"/>
          <w:rtl/>
        </w:rPr>
        <w:t>العلمي</w:t>
      </w:r>
      <w:r w:rsidRPr="00832922">
        <w:rPr>
          <w:rFonts w:asciiTheme="minorHAnsi" w:eastAsiaTheme="minorEastAsia" w:hAnsiTheme="minorHAnsi" w:cs="Traditional Arabic"/>
          <w:sz w:val="26"/>
          <w:szCs w:val="26"/>
        </w:rPr>
        <w:t xml:space="preserve"> </w:t>
      </w:r>
      <w:r>
        <w:rPr>
          <w:rFonts w:asciiTheme="minorHAnsi" w:eastAsiaTheme="minorEastAsia" w:hAnsiTheme="minorHAnsi" w:cs="Traditional Arabic" w:hint="cs"/>
          <w:sz w:val="26"/>
          <w:szCs w:val="26"/>
          <w:rtl/>
        </w:rPr>
        <w:t>(</w:t>
      </w:r>
      <w:r w:rsidRPr="00832922">
        <w:rPr>
          <w:rFonts w:asciiTheme="minorHAnsi" w:eastAsiaTheme="minorEastAsia" w:hAnsiTheme="minorHAnsi" w:cs="Traditional Arabic" w:hint="cs"/>
          <w:sz w:val="26"/>
          <w:szCs w:val="26"/>
          <w:rtl/>
        </w:rPr>
        <w:t>القاهرة</w:t>
      </w:r>
      <w:r>
        <w:rPr>
          <w:rFonts w:asciiTheme="minorHAnsi" w:eastAsiaTheme="minorEastAsia" w:hAnsiTheme="minorHAnsi" w:cs="Traditional Arabic" w:hint="cs"/>
          <w:sz w:val="26"/>
          <w:szCs w:val="26"/>
          <w:rtl/>
        </w:rPr>
        <w:t>:</w:t>
      </w:r>
      <w:r w:rsidRPr="00832922">
        <w:rPr>
          <w:rFonts w:asciiTheme="minorHAnsi" w:eastAsiaTheme="minorEastAsia" w:hAnsiTheme="minorHAnsi" w:cs="Traditional Arabic"/>
          <w:sz w:val="26"/>
          <w:szCs w:val="26"/>
        </w:rPr>
        <w:t xml:space="preserve"> </w:t>
      </w:r>
      <w:r w:rsidRPr="00832922">
        <w:rPr>
          <w:rFonts w:asciiTheme="minorHAnsi" w:eastAsiaTheme="minorEastAsia" w:hAnsiTheme="minorHAnsi" w:cs="Traditional Arabic" w:hint="cs"/>
          <w:sz w:val="26"/>
          <w:szCs w:val="26"/>
          <w:rtl/>
        </w:rPr>
        <w:t>عصمى</w:t>
      </w:r>
      <w:r w:rsidRPr="00832922">
        <w:rPr>
          <w:rFonts w:asciiTheme="minorHAnsi" w:eastAsiaTheme="minorEastAsia" w:hAnsiTheme="minorHAnsi" w:cs="Traditional Arabic"/>
          <w:sz w:val="26"/>
          <w:szCs w:val="26"/>
        </w:rPr>
        <w:t xml:space="preserve"> </w:t>
      </w:r>
      <w:r w:rsidRPr="00832922">
        <w:rPr>
          <w:rFonts w:asciiTheme="minorHAnsi" w:eastAsiaTheme="minorEastAsia" w:hAnsiTheme="minorHAnsi" w:cs="Traditional Arabic" w:hint="cs"/>
          <w:sz w:val="26"/>
          <w:szCs w:val="26"/>
          <w:rtl/>
        </w:rPr>
        <w:t>للنشر</w:t>
      </w:r>
      <w:r w:rsidRPr="00832922">
        <w:rPr>
          <w:rFonts w:asciiTheme="minorHAnsi" w:eastAsiaTheme="minorEastAsia" w:hAnsiTheme="minorHAnsi" w:cs="Traditional Arabic"/>
          <w:sz w:val="26"/>
          <w:szCs w:val="26"/>
        </w:rPr>
        <w:t xml:space="preserve"> </w:t>
      </w:r>
      <w:r>
        <w:rPr>
          <w:rFonts w:asciiTheme="minorHAnsi" w:eastAsiaTheme="minorEastAsia" w:hAnsiTheme="minorHAnsi" w:cs="Traditional Arabic" w:hint="cs"/>
          <w:sz w:val="26"/>
          <w:szCs w:val="26"/>
          <w:rtl/>
        </w:rPr>
        <w:t>والتوزيع، 1996)</w:t>
      </w:r>
      <w:r w:rsidRPr="00832922">
        <w:rPr>
          <w:rFonts w:asciiTheme="minorHAnsi" w:eastAsiaTheme="minorEastAsia" w:hAnsiTheme="minorHAnsi" w:cs="Traditional Arabic"/>
          <w:sz w:val="26"/>
          <w:szCs w:val="26"/>
        </w:rPr>
        <w:t xml:space="preserve"> </w:t>
      </w:r>
      <w:r w:rsidRPr="00832922">
        <w:rPr>
          <w:rFonts w:asciiTheme="minorHAnsi" w:eastAsiaTheme="minorEastAsia" w:hAnsiTheme="minorHAnsi" w:cs="Traditional Arabic" w:hint="cs"/>
          <w:sz w:val="26"/>
          <w:szCs w:val="26"/>
          <w:rtl/>
        </w:rPr>
        <w:t>ص</w:t>
      </w:r>
      <w:r w:rsidRPr="00832922">
        <w:rPr>
          <w:rFonts w:asciiTheme="minorHAnsi" w:eastAsiaTheme="minorEastAsia" w:hAnsiTheme="minorHAnsi" w:cs="Traditional Arabic"/>
          <w:sz w:val="26"/>
          <w:szCs w:val="26"/>
        </w:rPr>
        <w:t xml:space="preserve"> 123</w:t>
      </w:r>
      <w:r w:rsidRPr="001D6A0F">
        <w:rPr>
          <w:b/>
          <w:bCs/>
          <w:sz w:val="24"/>
          <w:szCs w:val="24"/>
        </w:rPr>
        <w:t xml:space="preserve"> </w:t>
      </w:r>
      <w:r>
        <w:rPr>
          <w:rFonts w:hint="cs"/>
          <w:b/>
          <w:bCs/>
          <w:sz w:val="24"/>
          <w:szCs w:val="24"/>
          <w:rtl/>
          <w:lang w:bidi="ar-DZ"/>
        </w:rPr>
        <w:t>.</w:t>
      </w:r>
    </w:p>
  </w:footnote>
  <w:footnote w:id="28">
    <w:p w:rsidR="00EC6402" w:rsidRPr="001D6A0F" w:rsidRDefault="00EC6402" w:rsidP="00EC6402">
      <w:pPr>
        <w:pStyle w:val="Notedebasdepage"/>
        <w:widowControl w:val="0"/>
        <w:ind w:left="283" w:hanging="425"/>
        <w:jc w:val="both"/>
        <w:rPr>
          <w:rFonts w:ascii="Tahoma" w:hAnsi="Tahoma" w:cs="Traditional Arabic"/>
          <w:color w:val="000000"/>
          <w:sz w:val="24"/>
          <w:szCs w:val="24"/>
          <w:rtl/>
        </w:rPr>
      </w:pPr>
      <w:r w:rsidRPr="00E91F73">
        <w:rPr>
          <w:rStyle w:val="Appelnotedebasdep"/>
          <w:b/>
          <w:bCs/>
          <w:sz w:val="24"/>
          <w:szCs w:val="24"/>
        </w:rPr>
        <w:sym w:font="Symbol" w:char="F028"/>
      </w:r>
      <w:r>
        <w:rPr>
          <w:rStyle w:val="Appelnotedebasdep"/>
          <w:b/>
          <w:bCs/>
          <w:sz w:val="24"/>
          <w:szCs w:val="24"/>
        </w:rPr>
        <w:t>3</w:t>
      </w:r>
      <w:r w:rsidRPr="00E91F73">
        <w:rPr>
          <w:rStyle w:val="Appelnotedebasdep"/>
          <w:b/>
          <w:bCs/>
          <w:sz w:val="24"/>
          <w:szCs w:val="24"/>
        </w:rPr>
        <w:sym w:font="Symbol" w:char="F029"/>
      </w:r>
      <w:r w:rsidRPr="00E91F73">
        <w:rPr>
          <w:b/>
          <w:bCs/>
          <w:sz w:val="24"/>
          <w:szCs w:val="24"/>
          <w:rtl/>
        </w:rPr>
        <w:t xml:space="preserve"> </w:t>
      </w:r>
      <w:r w:rsidRPr="00832922">
        <w:rPr>
          <w:rFonts w:asciiTheme="minorHAnsi" w:eastAsiaTheme="minorEastAsia" w:hAnsiTheme="minorHAnsi" w:cs="Traditional Arabic" w:hint="cs"/>
          <w:sz w:val="26"/>
          <w:szCs w:val="26"/>
          <w:rtl/>
        </w:rPr>
        <w:t>محمد</w:t>
      </w:r>
      <w:r w:rsidRPr="00832922">
        <w:rPr>
          <w:rFonts w:asciiTheme="minorHAnsi" w:eastAsiaTheme="minorEastAsia" w:hAnsiTheme="minorHAnsi" w:cs="Traditional Arabic"/>
          <w:sz w:val="26"/>
          <w:szCs w:val="26"/>
          <w:rtl/>
        </w:rPr>
        <w:t xml:space="preserve"> </w:t>
      </w:r>
      <w:r w:rsidRPr="00832922">
        <w:rPr>
          <w:rFonts w:asciiTheme="minorHAnsi" w:eastAsiaTheme="minorEastAsia" w:hAnsiTheme="minorHAnsi" w:cs="Traditional Arabic" w:hint="cs"/>
          <w:sz w:val="26"/>
          <w:szCs w:val="26"/>
          <w:rtl/>
        </w:rPr>
        <w:t>عبد</w:t>
      </w:r>
      <w:r w:rsidRPr="00832922">
        <w:rPr>
          <w:rFonts w:asciiTheme="minorHAnsi" w:eastAsiaTheme="minorEastAsia" w:hAnsiTheme="minorHAnsi" w:cs="Traditional Arabic"/>
          <w:sz w:val="26"/>
          <w:szCs w:val="26"/>
          <w:rtl/>
        </w:rPr>
        <w:t xml:space="preserve"> </w:t>
      </w:r>
      <w:r w:rsidRPr="00832922">
        <w:rPr>
          <w:rFonts w:asciiTheme="minorHAnsi" w:eastAsiaTheme="minorEastAsia" w:hAnsiTheme="minorHAnsi" w:cs="Traditional Arabic" w:hint="cs"/>
          <w:sz w:val="26"/>
          <w:szCs w:val="26"/>
          <w:rtl/>
        </w:rPr>
        <w:t>الحميد</w:t>
      </w:r>
      <w:r>
        <w:rPr>
          <w:rFonts w:asciiTheme="minorHAnsi" w:eastAsiaTheme="minorEastAsia" w:hAnsiTheme="minorHAnsi" w:cs="Traditional Arabic" w:hint="cs"/>
          <w:sz w:val="26"/>
          <w:szCs w:val="26"/>
          <w:rtl/>
        </w:rPr>
        <w:t>،</w:t>
      </w:r>
      <w:r w:rsidRPr="00832922">
        <w:rPr>
          <w:rFonts w:asciiTheme="minorHAnsi" w:eastAsiaTheme="minorEastAsia" w:hAnsiTheme="minorHAnsi" w:cs="Traditional Arabic"/>
          <w:sz w:val="26"/>
          <w:szCs w:val="26"/>
          <w:rtl/>
        </w:rPr>
        <w:t xml:space="preserve"> </w:t>
      </w:r>
      <w:r w:rsidRPr="00AF43C6">
        <w:rPr>
          <w:rFonts w:asciiTheme="minorHAnsi" w:eastAsiaTheme="minorEastAsia" w:hAnsiTheme="minorHAnsi" w:cs="Traditional Arabic" w:hint="cs"/>
          <w:b/>
          <w:bCs/>
          <w:sz w:val="26"/>
          <w:szCs w:val="26"/>
          <w:rtl/>
        </w:rPr>
        <w:t>دراسة</w:t>
      </w:r>
      <w:r w:rsidRPr="00AF43C6">
        <w:rPr>
          <w:rFonts w:asciiTheme="minorHAnsi" w:eastAsiaTheme="minorEastAsia" w:hAnsiTheme="minorHAnsi" w:cs="Traditional Arabic"/>
          <w:b/>
          <w:bCs/>
          <w:sz w:val="26"/>
          <w:szCs w:val="26"/>
          <w:rtl/>
        </w:rPr>
        <w:t xml:space="preserve"> </w:t>
      </w:r>
      <w:r w:rsidRPr="00AF43C6">
        <w:rPr>
          <w:rFonts w:asciiTheme="minorHAnsi" w:eastAsiaTheme="minorEastAsia" w:hAnsiTheme="minorHAnsi" w:cs="Traditional Arabic" w:hint="cs"/>
          <w:b/>
          <w:bCs/>
          <w:sz w:val="26"/>
          <w:szCs w:val="26"/>
          <w:rtl/>
        </w:rPr>
        <w:t>الجمهور</w:t>
      </w:r>
      <w:r w:rsidRPr="00AF43C6">
        <w:rPr>
          <w:rFonts w:asciiTheme="minorHAnsi" w:eastAsiaTheme="minorEastAsia" w:hAnsiTheme="minorHAnsi" w:cs="Traditional Arabic"/>
          <w:b/>
          <w:bCs/>
          <w:sz w:val="26"/>
          <w:szCs w:val="26"/>
          <w:rtl/>
        </w:rPr>
        <w:t xml:space="preserve"> </w:t>
      </w:r>
      <w:r w:rsidRPr="00AF43C6">
        <w:rPr>
          <w:rFonts w:asciiTheme="minorHAnsi" w:eastAsiaTheme="minorEastAsia" w:hAnsiTheme="minorHAnsi" w:cs="Traditional Arabic" w:hint="cs"/>
          <w:b/>
          <w:bCs/>
          <w:sz w:val="26"/>
          <w:szCs w:val="26"/>
          <w:rtl/>
        </w:rPr>
        <w:t>في</w:t>
      </w:r>
      <w:r w:rsidRPr="00AF43C6">
        <w:rPr>
          <w:rFonts w:asciiTheme="minorHAnsi" w:eastAsiaTheme="minorEastAsia" w:hAnsiTheme="minorHAnsi" w:cs="Traditional Arabic"/>
          <w:b/>
          <w:bCs/>
          <w:sz w:val="26"/>
          <w:szCs w:val="26"/>
          <w:rtl/>
        </w:rPr>
        <w:t xml:space="preserve"> </w:t>
      </w:r>
      <w:r w:rsidRPr="00AF43C6">
        <w:rPr>
          <w:rFonts w:asciiTheme="minorHAnsi" w:eastAsiaTheme="minorEastAsia" w:hAnsiTheme="minorHAnsi" w:cs="Traditional Arabic" w:hint="cs"/>
          <w:b/>
          <w:bCs/>
          <w:sz w:val="26"/>
          <w:szCs w:val="26"/>
          <w:rtl/>
        </w:rPr>
        <w:t>بحوث</w:t>
      </w:r>
      <w:r w:rsidRPr="00AF43C6">
        <w:rPr>
          <w:rFonts w:asciiTheme="minorHAnsi" w:eastAsiaTheme="minorEastAsia" w:hAnsiTheme="minorHAnsi" w:cs="Traditional Arabic"/>
          <w:b/>
          <w:bCs/>
          <w:sz w:val="26"/>
          <w:szCs w:val="26"/>
          <w:rtl/>
        </w:rPr>
        <w:t xml:space="preserve"> </w:t>
      </w:r>
      <w:r w:rsidRPr="00AF43C6">
        <w:rPr>
          <w:rFonts w:asciiTheme="minorHAnsi" w:eastAsiaTheme="minorEastAsia" w:hAnsiTheme="minorHAnsi" w:cs="Traditional Arabic" w:hint="cs"/>
          <w:b/>
          <w:bCs/>
          <w:sz w:val="26"/>
          <w:szCs w:val="26"/>
          <w:rtl/>
        </w:rPr>
        <w:t>الإعلام</w:t>
      </w:r>
      <w:r>
        <w:rPr>
          <w:rFonts w:asciiTheme="minorHAnsi" w:eastAsiaTheme="minorEastAsia" w:hAnsiTheme="minorHAnsi" w:cs="Traditional Arabic" w:hint="cs"/>
          <w:sz w:val="26"/>
          <w:szCs w:val="26"/>
          <w:rtl/>
        </w:rPr>
        <w:t xml:space="preserve"> (</w:t>
      </w:r>
      <w:r w:rsidRPr="00832922">
        <w:rPr>
          <w:rFonts w:asciiTheme="minorHAnsi" w:eastAsiaTheme="minorEastAsia" w:hAnsiTheme="minorHAnsi" w:cs="Traditional Arabic" w:hint="cs"/>
          <w:sz w:val="26"/>
          <w:szCs w:val="26"/>
          <w:rtl/>
        </w:rPr>
        <w:t>القاهرة</w:t>
      </w:r>
      <w:r>
        <w:rPr>
          <w:rFonts w:asciiTheme="minorHAnsi" w:eastAsiaTheme="minorEastAsia" w:hAnsiTheme="minorHAnsi" w:cs="Traditional Arabic" w:hint="cs"/>
          <w:sz w:val="26"/>
          <w:szCs w:val="26"/>
          <w:rtl/>
        </w:rPr>
        <w:t xml:space="preserve">: </w:t>
      </w:r>
      <w:r w:rsidRPr="00832922">
        <w:rPr>
          <w:rFonts w:asciiTheme="minorHAnsi" w:eastAsiaTheme="minorEastAsia" w:hAnsiTheme="minorHAnsi" w:cs="Traditional Arabic" w:hint="cs"/>
          <w:sz w:val="26"/>
          <w:szCs w:val="26"/>
          <w:rtl/>
        </w:rPr>
        <w:t>عالم</w:t>
      </w:r>
      <w:r w:rsidRPr="00832922">
        <w:rPr>
          <w:rFonts w:asciiTheme="minorHAnsi" w:eastAsiaTheme="minorEastAsia" w:hAnsiTheme="minorHAnsi" w:cs="Traditional Arabic"/>
          <w:sz w:val="26"/>
          <w:szCs w:val="26"/>
          <w:rtl/>
        </w:rPr>
        <w:t xml:space="preserve"> </w:t>
      </w:r>
      <w:r w:rsidRPr="00832922">
        <w:rPr>
          <w:rFonts w:asciiTheme="minorHAnsi" w:eastAsiaTheme="minorEastAsia" w:hAnsiTheme="minorHAnsi" w:cs="Traditional Arabic" w:hint="cs"/>
          <w:sz w:val="26"/>
          <w:szCs w:val="26"/>
          <w:rtl/>
        </w:rPr>
        <w:t>الكتب</w:t>
      </w:r>
      <w:r>
        <w:rPr>
          <w:rFonts w:asciiTheme="minorHAnsi" w:eastAsiaTheme="minorEastAsia" w:hAnsiTheme="minorHAnsi" w:cs="Traditional Arabic" w:hint="cs"/>
          <w:sz w:val="26"/>
          <w:szCs w:val="26"/>
          <w:rtl/>
        </w:rPr>
        <w:t>،</w:t>
      </w:r>
      <w:r w:rsidRPr="00832922">
        <w:rPr>
          <w:rFonts w:asciiTheme="minorHAnsi" w:eastAsiaTheme="minorEastAsia" w:hAnsiTheme="minorHAnsi" w:cs="Traditional Arabic"/>
          <w:sz w:val="26"/>
          <w:szCs w:val="26"/>
          <w:rtl/>
        </w:rPr>
        <w:t xml:space="preserve"> </w:t>
      </w:r>
      <w:r>
        <w:rPr>
          <w:rFonts w:asciiTheme="minorHAnsi" w:eastAsiaTheme="minorEastAsia" w:hAnsiTheme="minorHAnsi" w:cs="Traditional Arabic" w:hint="cs"/>
          <w:sz w:val="26"/>
          <w:szCs w:val="26"/>
          <w:rtl/>
        </w:rPr>
        <w:t xml:space="preserve">1993) </w:t>
      </w:r>
      <w:r w:rsidRPr="00832922">
        <w:rPr>
          <w:rFonts w:asciiTheme="minorHAnsi" w:eastAsiaTheme="minorEastAsia" w:hAnsiTheme="minorHAnsi" w:cs="Traditional Arabic" w:hint="cs"/>
          <w:sz w:val="26"/>
          <w:szCs w:val="26"/>
          <w:rtl/>
        </w:rPr>
        <w:t>ص</w:t>
      </w:r>
      <w:r w:rsidRPr="00832922">
        <w:rPr>
          <w:rFonts w:asciiTheme="minorHAnsi" w:eastAsiaTheme="minorEastAsia" w:hAnsiTheme="minorHAnsi" w:cs="Traditional Arabic"/>
          <w:sz w:val="26"/>
          <w:szCs w:val="26"/>
          <w:rtl/>
        </w:rPr>
        <w:t>183</w:t>
      </w:r>
      <w:r w:rsidRPr="001D6A0F">
        <w:rPr>
          <w:rFonts w:cs="Traditional Arabic"/>
          <w:sz w:val="24"/>
          <w:szCs w:val="24"/>
          <w:rtl/>
        </w:rPr>
        <w:t>.</w:t>
      </w:r>
    </w:p>
  </w:footnote>
  <w:footnote w:id="29">
    <w:p w:rsidR="00EC6402" w:rsidRPr="00827242" w:rsidRDefault="00EC6402" w:rsidP="00EC6402">
      <w:pPr>
        <w:pStyle w:val="Notedebasdepage"/>
        <w:ind w:left="-142"/>
        <w:rPr>
          <w:rFonts w:ascii="Traditional Arabic" w:hAnsi="Traditional Arabic" w:cs="Traditional Arabic"/>
          <w:sz w:val="26"/>
          <w:szCs w:val="26"/>
          <w:rtl/>
          <w:lang w:bidi="ar-DZ"/>
        </w:rPr>
      </w:pPr>
      <w:r w:rsidRPr="00E91F73">
        <w:rPr>
          <w:rStyle w:val="Appelnotedebasdep"/>
          <w:b/>
          <w:bCs/>
          <w:sz w:val="26"/>
          <w:szCs w:val="26"/>
        </w:rPr>
        <w:sym w:font="Symbol" w:char="F028"/>
      </w:r>
      <w:r w:rsidRPr="00E91F73">
        <w:rPr>
          <w:rStyle w:val="Appelnotedebasdep"/>
          <w:b/>
          <w:bCs/>
          <w:sz w:val="26"/>
          <w:szCs w:val="26"/>
        </w:rPr>
        <w:sym w:font="Symbol" w:char="F031"/>
      </w:r>
      <w:r w:rsidRPr="00E91F73">
        <w:rPr>
          <w:rStyle w:val="Appelnotedebasdep"/>
          <w:b/>
          <w:bCs/>
          <w:sz w:val="26"/>
          <w:szCs w:val="26"/>
        </w:rPr>
        <w:sym w:font="Symbol" w:char="F029"/>
      </w:r>
      <w:r w:rsidRPr="00E91F73">
        <w:rPr>
          <w:rFonts w:hint="cs"/>
          <w:b/>
          <w:bCs/>
          <w:sz w:val="26"/>
          <w:szCs w:val="26"/>
          <w:rtl/>
        </w:rPr>
        <w:t xml:space="preserve"> </w:t>
      </w:r>
      <w:r w:rsidRPr="00827242">
        <w:rPr>
          <w:rFonts w:ascii="Traditional Arabic" w:hAnsi="Traditional Arabic" w:cs="Traditional Arabic"/>
          <w:sz w:val="26"/>
          <w:szCs w:val="26"/>
          <w:rtl/>
        </w:rPr>
        <w:t xml:space="preserve">احمد بن مرسلي، </w:t>
      </w:r>
      <w:r w:rsidRPr="00827242">
        <w:rPr>
          <w:rFonts w:ascii="Traditional Arabic" w:hAnsi="Traditional Arabic" w:cs="Traditional Arabic"/>
          <w:b/>
          <w:bCs/>
          <w:sz w:val="26"/>
          <w:szCs w:val="26"/>
          <w:rtl/>
        </w:rPr>
        <w:t xml:space="preserve">مناهج البحث العلمي في علوم </w:t>
      </w:r>
      <w:r w:rsidRPr="00827242">
        <w:rPr>
          <w:rFonts w:ascii="Traditional Arabic" w:hAnsi="Traditional Arabic" w:cs="Traditional Arabic" w:hint="cs"/>
          <w:b/>
          <w:bCs/>
          <w:sz w:val="26"/>
          <w:szCs w:val="26"/>
          <w:rtl/>
        </w:rPr>
        <w:t>الإعلام</w:t>
      </w:r>
      <w:r w:rsidRPr="00827242">
        <w:rPr>
          <w:rFonts w:ascii="Traditional Arabic" w:hAnsi="Traditional Arabic" w:cs="Traditional Arabic"/>
          <w:b/>
          <w:bCs/>
          <w:sz w:val="26"/>
          <w:szCs w:val="26"/>
          <w:rtl/>
        </w:rPr>
        <w:t xml:space="preserve"> والاتصال</w:t>
      </w:r>
      <w:r w:rsidRPr="00827242">
        <w:rPr>
          <w:rFonts w:ascii="Traditional Arabic" w:hAnsi="Traditional Arabic" w:cs="Traditional Arabic"/>
          <w:sz w:val="26"/>
          <w:szCs w:val="26"/>
          <w:rtl/>
        </w:rPr>
        <w:t>،</w:t>
      </w:r>
      <w:r>
        <w:rPr>
          <w:rFonts w:ascii="Traditional Arabic" w:hAnsi="Traditional Arabic" w:cs="Traditional Arabic" w:hint="cs"/>
          <w:sz w:val="26"/>
          <w:szCs w:val="26"/>
          <w:rtl/>
        </w:rPr>
        <w:t xml:space="preserve"> الطبعة الثانية(</w:t>
      </w:r>
      <w:r w:rsidRPr="00827242">
        <w:rPr>
          <w:rFonts w:ascii="Traditional Arabic" w:hAnsi="Traditional Arabic" w:cs="Traditional Arabic"/>
          <w:sz w:val="26"/>
          <w:szCs w:val="26"/>
          <w:rtl/>
        </w:rPr>
        <w:t>الجزائر</w:t>
      </w:r>
      <w:r>
        <w:rPr>
          <w:rFonts w:ascii="Traditional Arabic" w:hAnsi="Traditional Arabic" w:cs="Traditional Arabic" w:hint="cs"/>
          <w:sz w:val="26"/>
          <w:szCs w:val="26"/>
          <w:rtl/>
        </w:rPr>
        <w:t>:</w:t>
      </w:r>
      <w:r w:rsidRPr="00827242">
        <w:rPr>
          <w:rFonts w:ascii="Traditional Arabic" w:hAnsi="Traditional Arabic" w:cs="Traditional Arabic"/>
          <w:sz w:val="26"/>
          <w:szCs w:val="26"/>
          <w:rtl/>
        </w:rPr>
        <w:t xml:space="preserve"> </w:t>
      </w:r>
      <w:r>
        <w:rPr>
          <w:rFonts w:ascii="Traditional Arabic" w:hAnsi="Traditional Arabic" w:cs="Traditional Arabic"/>
          <w:sz w:val="26"/>
          <w:szCs w:val="26"/>
          <w:rtl/>
        </w:rPr>
        <w:t>د م ج</w:t>
      </w:r>
      <w:r w:rsidRPr="00827242">
        <w:rPr>
          <w:rFonts w:ascii="Traditional Arabic" w:hAnsi="Traditional Arabic" w:cs="Traditional Arabic"/>
          <w:sz w:val="26"/>
          <w:szCs w:val="26"/>
          <w:rtl/>
        </w:rPr>
        <w:t>،</w:t>
      </w:r>
      <w:r>
        <w:rPr>
          <w:rFonts w:ascii="Traditional Arabic" w:hAnsi="Traditional Arabic" w:cs="Traditional Arabic" w:hint="cs"/>
          <w:sz w:val="26"/>
          <w:szCs w:val="26"/>
          <w:rtl/>
        </w:rPr>
        <w:t>2001)</w:t>
      </w:r>
      <w:r w:rsidRPr="00827242">
        <w:rPr>
          <w:rFonts w:ascii="Traditional Arabic" w:hAnsi="Traditional Arabic" w:cs="Traditional Arabic"/>
          <w:sz w:val="26"/>
          <w:szCs w:val="26"/>
          <w:rtl/>
        </w:rPr>
        <w:t xml:space="preserve"> ص466.</w:t>
      </w:r>
    </w:p>
  </w:footnote>
  <w:footnote w:id="30">
    <w:p w:rsidR="00EC6402" w:rsidRPr="00A44C7B" w:rsidRDefault="00EC6402" w:rsidP="00EC6402">
      <w:pPr>
        <w:widowControl w:val="0"/>
        <w:spacing w:line="240" w:lineRule="auto"/>
        <w:ind w:left="-142"/>
        <w:rPr>
          <w:rFonts w:cs="Traditional Arabic"/>
          <w:b/>
          <w:bCs/>
          <w:sz w:val="24"/>
          <w:szCs w:val="24"/>
          <w:lang w:bidi="ar-DZ"/>
        </w:rPr>
      </w:pPr>
      <w:r w:rsidRPr="00A44C7B">
        <w:rPr>
          <w:rStyle w:val="Appelnotedebasdep"/>
          <w:b/>
          <w:bCs/>
          <w:sz w:val="26"/>
          <w:szCs w:val="26"/>
          <w:rtl/>
        </w:rPr>
        <w:sym w:font="Symbol" w:char="F028"/>
      </w:r>
      <w:r w:rsidRPr="00A44C7B">
        <w:rPr>
          <w:rStyle w:val="Appelnotedebasdep"/>
          <w:b/>
          <w:bCs/>
          <w:sz w:val="26"/>
          <w:szCs w:val="26"/>
          <w:rtl/>
        </w:rPr>
        <w:sym w:font="Symbol" w:char="F032"/>
      </w:r>
      <w:r w:rsidRPr="00A44C7B">
        <w:rPr>
          <w:rStyle w:val="Appelnotedebasdep"/>
          <w:b/>
          <w:bCs/>
          <w:sz w:val="26"/>
          <w:szCs w:val="26"/>
          <w:rtl/>
        </w:rPr>
        <w:sym w:font="Symbol" w:char="F029"/>
      </w:r>
      <w:r w:rsidRPr="00A44C7B">
        <w:rPr>
          <w:b/>
          <w:bCs/>
          <w:sz w:val="26"/>
          <w:szCs w:val="26"/>
          <w:rtl/>
        </w:rPr>
        <w:t xml:space="preserve"> </w:t>
      </w:r>
      <w:r w:rsidRPr="00832922">
        <w:rPr>
          <w:rFonts w:cs="Traditional Arabic"/>
          <w:sz w:val="26"/>
          <w:szCs w:val="26"/>
          <w:rtl/>
        </w:rPr>
        <w:t xml:space="preserve">عبدالرحمن بن </w:t>
      </w:r>
      <w:r w:rsidRPr="00832922">
        <w:rPr>
          <w:rFonts w:cs="Traditional Arabic" w:hint="cs"/>
          <w:sz w:val="26"/>
          <w:szCs w:val="26"/>
          <w:rtl/>
        </w:rPr>
        <w:t>عبد الل</w:t>
      </w:r>
      <w:r w:rsidRPr="00832922">
        <w:rPr>
          <w:rFonts w:cs="Traditional Arabic" w:hint="eastAsia"/>
          <w:sz w:val="26"/>
          <w:szCs w:val="26"/>
          <w:rtl/>
        </w:rPr>
        <w:t>ه</w:t>
      </w:r>
      <w:r w:rsidRPr="00832922">
        <w:rPr>
          <w:rFonts w:cs="Traditional Arabic"/>
          <w:sz w:val="26"/>
          <w:szCs w:val="26"/>
          <w:rtl/>
        </w:rPr>
        <w:t xml:space="preserve"> الواصل</w:t>
      </w:r>
      <w:r w:rsidRPr="00466B8B">
        <w:rPr>
          <w:rFonts w:cs="Traditional Arabic" w:hint="cs"/>
          <w:sz w:val="26"/>
          <w:szCs w:val="26"/>
          <w:rtl/>
        </w:rPr>
        <w:t>،</w:t>
      </w:r>
      <w:r w:rsidRPr="00466B8B">
        <w:rPr>
          <w:rFonts w:cs="Traditional Arabic" w:hint="cs"/>
          <w:b/>
          <w:bCs/>
          <w:sz w:val="26"/>
          <w:szCs w:val="26"/>
          <w:rtl/>
        </w:rPr>
        <w:t xml:space="preserve"> </w:t>
      </w:r>
      <w:r>
        <w:rPr>
          <w:rFonts w:cs="Traditional Arabic" w:hint="cs"/>
          <w:b/>
          <w:bCs/>
          <w:sz w:val="26"/>
          <w:szCs w:val="26"/>
          <w:rtl/>
        </w:rPr>
        <w:t>مرجع سبق ذكره</w:t>
      </w:r>
      <w:r w:rsidRPr="00466B8B">
        <w:rPr>
          <w:rFonts w:cs="Traditional Arabic" w:hint="cs"/>
          <w:sz w:val="26"/>
          <w:szCs w:val="26"/>
          <w:rtl/>
        </w:rPr>
        <w:t>، ص</w:t>
      </w:r>
      <w:r w:rsidRPr="00832922">
        <w:rPr>
          <w:rFonts w:cs="Traditional Arabic" w:hint="cs"/>
          <w:sz w:val="26"/>
          <w:szCs w:val="26"/>
          <w:rtl/>
        </w:rPr>
        <w:t xml:space="preserve"> </w:t>
      </w:r>
      <w:r>
        <w:rPr>
          <w:rFonts w:cs="Traditional Arabic" w:hint="cs"/>
          <w:sz w:val="26"/>
          <w:szCs w:val="26"/>
          <w:rtl/>
        </w:rPr>
        <w:t>61</w:t>
      </w:r>
      <w:r w:rsidRPr="001D6A0F">
        <w:rPr>
          <w:rFonts w:cs="Traditional Arabic"/>
          <w:b/>
          <w:bCs/>
          <w:sz w:val="24"/>
          <w:szCs w:val="24"/>
          <w:rtl/>
        </w:rPr>
        <w:t xml:space="preserve"> </w:t>
      </w:r>
      <w:r>
        <w:rPr>
          <w:rFonts w:cs="Traditional Arabic" w:hint="cs"/>
          <w:b/>
          <w:bCs/>
          <w:sz w:val="24"/>
          <w:szCs w:val="24"/>
          <w:rtl/>
          <w:lang w:bidi="ar-DZ"/>
        </w:rPr>
        <w:t>.</w:t>
      </w:r>
    </w:p>
  </w:footnote>
  <w:footnote w:id="31">
    <w:p w:rsidR="00EC6402" w:rsidRDefault="00EC6402" w:rsidP="00EC6402">
      <w:pPr>
        <w:pStyle w:val="Notedebasdepage"/>
        <w:rPr>
          <w:lang w:bidi="ar-DZ"/>
        </w:rPr>
      </w:pPr>
      <w:r w:rsidRPr="00F11F20">
        <w:rPr>
          <w:rStyle w:val="Appelnotedebasdep"/>
          <w:rFonts w:asciiTheme="majorBidi" w:eastAsiaTheme="minorEastAsia" w:hAnsiTheme="majorBidi" w:cstheme="majorBidi"/>
          <w:b/>
          <w:bCs/>
          <w:sz w:val="24"/>
          <w:szCs w:val="24"/>
          <w:rtl/>
        </w:rPr>
        <w:sym w:font="Symbol" w:char="F028"/>
      </w:r>
      <w:r>
        <w:rPr>
          <w:rStyle w:val="Appelnotedebasdep"/>
          <w:rFonts w:asciiTheme="majorBidi" w:eastAsiaTheme="minorEastAsia" w:hAnsiTheme="majorBidi" w:cstheme="majorBidi"/>
          <w:b/>
          <w:bCs/>
          <w:sz w:val="24"/>
          <w:szCs w:val="24"/>
        </w:rPr>
        <w:t>1</w:t>
      </w:r>
      <w:r w:rsidRPr="00F11F20">
        <w:rPr>
          <w:rStyle w:val="Appelnotedebasdep"/>
          <w:rFonts w:asciiTheme="majorBidi" w:eastAsiaTheme="minorEastAsia" w:hAnsiTheme="majorBidi" w:cstheme="majorBidi"/>
          <w:b/>
          <w:bCs/>
          <w:sz w:val="24"/>
          <w:szCs w:val="24"/>
          <w:rtl/>
        </w:rPr>
        <w:sym w:font="Symbol" w:char="F029"/>
      </w:r>
      <w:r w:rsidRPr="00F11F20">
        <w:rPr>
          <w:rStyle w:val="Appelnotedebasdep"/>
          <w:rFonts w:asciiTheme="majorBidi" w:eastAsiaTheme="minorEastAsia" w:hAnsiTheme="majorBidi" w:cstheme="majorBidi"/>
          <w:b/>
          <w:bCs/>
          <w:sz w:val="24"/>
          <w:szCs w:val="24"/>
          <w:rtl/>
        </w:rPr>
        <w:t xml:space="preserve"> </w:t>
      </w:r>
      <w:r w:rsidRPr="00F11F20">
        <w:rPr>
          <w:rFonts w:asciiTheme="minorHAnsi" w:eastAsiaTheme="minorEastAsia" w:hAnsiTheme="minorHAnsi" w:cs="Traditional Arabic" w:hint="cs"/>
          <w:color w:val="000000" w:themeColor="text1"/>
          <w:sz w:val="26"/>
          <w:szCs w:val="26"/>
          <w:rtl/>
        </w:rPr>
        <w:t>محمد</w:t>
      </w:r>
      <w:r w:rsidRPr="00F11F20">
        <w:rPr>
          <w:rFonts w:asciiTheme="minorHAnsi" w:eastAsiaTheme="minorEastAsia" w:hAnsiTheme="minorHAnsi" w:cs="Traditional Arabic"/>
          <w:color w:val="000000" w:themeColor="text1"/>
          <w:sz w:val="26"/>
          <w:szCs w:val="26"/>
          <w:rtl/>
        </w:rPr>
        <w:t xml:space="preserve"> </w:t>
      </w:r>
      <w:r w:rsidRPr="00F11F20">
        <w:rPr>
          <w:rFonts w:asciiTheme="minorHAnsi" w:eastAsiaTheme="minorEastAsia" w:hAnsiTheme="minorHAnsi" w:cs="Traditional Arabic" w:hint="cs"/>
          <w:color w:val="000000" w:themeColor="text1"/>
          <w:sz w:val="26"/>
          <w:szCs w:val="26"/>
          <w:rtl/>
        </w:rPr>
        <w:t>عبد</w:t>
      </w:r>
      <w:r w:rsidRPr="00F11F20">
        <w:rPr>
          <w:rFonts w:asciiTheme="minorHAnsi" w:eastAsiaTheme="minorEastAsia" w:hAnsiTheme="minorHAnsi" w:cs="Traditional Arabic"/>
          <w:color w:val="000000" w:themeColor="text1"/>
          <w:sz w:val="26"/>
          <w:szCs w:val="26"/>
          <w:rtl/>
        </w:rPr>
        <w:t xml:space="preserve"> </w:t>
      </w:r>
      <w:r w:rsidRPr="00F11F20">
        <w:rPr>
          <w:rFonts w:asciiTheme="minorHAnsi" w:eastAsiaTheme="minorEastAsia" w:hAnsiTheme="minorHAnsi" w:cs="Traditional Arabic" w:hint="cs"/>
          <w:color w:val="000000" w:themeColor="text1"/>
          <w:sz w:val="26"/>
          <w:szCs w:val="26"/>
          <w:rtl/>
        </w:rPr>
        <w:t>الحميد،</w:t>
      </w:r>
      <w:r w:rsidRPr="00F11F20">
        <w:rPr>
          <w:rFonts w:asciiTheme="minorHAnsi" w:eastAsiaTheme="minorEastAsia" w:hAnsiTheme="minorHAnsi" w:cs="Traditional Arabic"/>
          <w:color w:val="000000" w:themeColor="text1"/>
          <w:sz w:val="26"/>
          <w:szCs w:val="26"/>
          <w:rtl/>
        </w:rPr>
        <w:t xml:space="preserve"> </w:t>
      </w:r>
      <w:r w:rsidRPr="00F11F20">
        <w:rPr>
          <w:rFonts w:asciiTheme="minorHAnsi" w:eastAsiaTheme="minorEastAsia" w:hAnsiTheme="minorHAnsi" w:cs="Traditional Arabic" w:hint="cs"/>
          <w:b/>
          <w:bCs/>
          <w:color w:val="000000" w:themeColor="text1"/>
          <w:sz w:val="26"/>
          <w:szCs w:val="26"/>
          <w:rtl/>
        </w:rPr>
        <w:t>البحث العلمي في الدراسات الإعلامية</w:t>
      </w:r>
      <w:r w:rsidRPr="00F11F20">
        <w:rPr>
          <w:rFonts w:asciiTheme="minorHAnsi" w:eastAsiaTheme="minorEastAsia" w:hAnsiTheme="minorHAnsi" w:cs="Traditional Arabic" w:hint="cs"/>
          <w:color w:val="000000" w:themeColor="text1"/>
          <w:sz w:val="26"/>
          <w:szCs w:val="26"/>
          <w:rtl/>
        </w:rPr>
        <w:t xml:space="preserve">، </w:t>
      </w:r>
      <w:r>
        <w:rPr>
          <w:rFonts w:asciiTheme="minorHAnsi" w:eastAsiaTheme="minorEastAsia" w:hAnsiTheme="minorHAnsi" w:cs="Traditional Arabic" w:hint="cs"/>
          <w:color w:val="000000" w:themeColor="text1"/>
          <w:sz w:val="26"/>
          <w:szCs w:val="26"/>
          <w:rtl/>
        </w:rPr>
        <w:t>مرجع سبق ذكره، ص129.</w:t>
      </w:r>
      <w:r>
        <w:rPr>
          <w:rFonts w:asciiTheme="majorBidi" w:eastAsiaTheme="minorEastAsia" w:hAnsiTheme="majorBidi" w:cstheme="majorBidi" w:hint="cs"/>
          <w:b/>
          <w:bCs/>
          <w:sz w:val="24"/>
          <w:szCs w:val="24"/>
          <w:rtl/>
        </w:rPr>
        <w:t xml:space="preserve"> </w:t>
      </w:r>
    </w:p>
  </w:footnote>
  <w:footnote w:id="32">
    <w:p w:rsidR="00EC6402" w:rsidRPr="007F63F4" w:rsidRDefault="00EC6402" w:rsidP="00EC6402">
      <w:pPr>
        <w:pStyle w:val="Notedebasdepage"/>
        <w:rPr>
          <w:b/>
          <w:bCs/>
          <w:rtl/>
          <w:lang w:bidi="ar-DZ"/>
        </w:rPr>
      </w:pPr>
      <w:r>
        <w:rPr>
          <w:rFonts w:asciiTheme="majorBidi" w:eastAsiaTheme="minorEastAsia" w:hAnsiTheme="majorBidi" w:cstheme="majorBidi"/>
          <w:b/>
          <w:bCs/>
          <w:sz w:val="24"/>
          <w:szCs w:val="24"/>
        </w:rPr>
        <w:t xml:space="preserve"> </w:t>
      </w:r>
      <w:r w:rsidRPr="007F63F4">
        <w:rPr>
          <w:rStyle w:val="Appelnotedebasdep"/>
          <w:rFonts w:asciiTheme="majorBidi" w:eastAsiaTheme="minorEastAsia" w:hAnsiTheme="majorBidi" w:cstheme="majorBidi"/>
          <w:b/>
          <w:bCs/>
          <w:sz w:val="24"/>
          <w:szCs w:val="24"/>
        </w:rPr>
        <w:sym w:font="Symbol" w:char="F028"/>
      </w:r>
      <w:r w:rsidRPr="007F63F4">
        <w:rPr>
          <w:rStyle w:val="Appelnotedebasdep"/>
          <w:rFonts w:asciiTheme="majorBidi" w:eastAsiaTheme="minorEastAsia" w:hAnsiTheme="majorBidi" w:cstheme="majorBidi"/>
          <w:b/>
          <w:bCs/>
          <w:sz w:val="24"/>
          <w:szCs w:val="24"/>
        </w:rPr>
        <w:sym w:font="Symbol" w:char="F032"/>
      </w:r>
      <w:r w:rsidRPr="007F63F4">
        <w:rPr>
          <w:rStyle w:val="Appelnotedebasdep"/>
          <w:rFonts w:asciiTheme="majorBidi" w:eastAsiaTheme="minorEastAsia" w:hAnsiTheme="majorBidi" w:cstheme="majorBidi"/>
          <w:b/>
          <w:bCs/>
          <w:sz w:val="24"/>
          <w:szCs w:val="24"/>
        </w:rPr>
        <w:sym w:font="Symbol" w:char="F029"/>
      </w:r>
      <w:r w:rsidRPr="00466B8B">
        <w:rPr>
          <w:rFonts w:cs="Traditional Arabic" w:hint="cs"/>
          <w:b/>
          <w:bCs/>
          <w:sz w:val="26"/>
          <w:szCs w:val="26"/>
          <w:rtl/>
        </w:rPr>
        <w:t xml:space="preserve"> </w:t>
      </w:r>
      <w:r>
        <w:rPr>
          <w:rFonts w:cs="Traditional Arabic" w:hint="cs"/>
          <w:b/>
          <w:bCs/>
          <w:sz w:val="26"/>
          <w:szCs w:val="26"/>
          <w:rtl/>
        </w:rPr>
        <w:t>المرجع السابق</w:t>
      </w:r>
      <w:r w:rsidRPr="00466B8B">
        <w:rPr>
          <w:rFonts w:cs="Traditional Arabic" w:hint="cs"/>
          <w:sz w:val="26"/>
          <w:szCs w:val="26"/>
          <w:rtl/>
        </w:rPr>
        <w:t>، ص</w:t>
      </w:r>
      <w:r w:rsidRPr="00832922">
        <w:rPr>
          <w:rFonts w:cs="Traditional Arabic" w:hint="cs"/>
          <w:sz w:val="26"/>
          <w:szCs w:val="26"/>
          <w:rtl/>
        </w:rPr>
        <w:t xml:space="preserve"> </w:t>
      </w:r>
      <w:r>
        <w:rPr>
          <w:rFonts w:cs="Traditional Arabic" w:hint="cs"/>
          <w:sz w:val="26"/>
          <w:szCs w:val="26"/>
          <w:rtl/>
        </w:rPr>
        <w:t>53</w:t>
      </w:r>
      <w:r w:rsidRPr="001D6A0F">
        <w:rPr>
          <w:rFonts w:cs="Traditional Arabic"/>
          <w:b/>
          <w:bCs/>
          <w:sz w:val="24"/>
          <w:szCs w:val="24"/>
          <w:rtl/>
        </w:rPr>
        <w:t xml:space="preserve"> </w:t>
      </w:r>
      <w:r>
        <w:rPr>
          <w:rFonts w:cs="Traditional Arabic" w:hint="cs"/>
          <w:b/>
          <w:bCs/>
          <w:sz w:val="24"/>
          <w:szCs w:val="24"/>
          <w:rtl/>
          <w:lang w:bidi="ar-DZ"/>
        </w:rPr>
        <w:t>.</w:t>
      </w:r>
    </w:p>
  </w:footnote>
  <w:footnote w:id="33">
    <w:p w:rsidR="00EC6402" w:rsidRPr="00F57A0F" w:rsidRDefault="00EC6402" w:rsidP="00EC6402">
      <w:pPr>
        <w:autoSpaceDE w:val="0"/>
        <w:autoSpaceDN w:val="0"/>
        <w:adjustRightInd w:val="0"/>
        <w:spacing w:after="0" w:line="240" w:lineRule="auto"/>
        <w:rPr>
          <w:rStyle w:val="Appelnotedebasdep"/>
          <w:rFonts w:cs="Traditional Arabic"/>
          <w:sz w:val="26"/>
          <w:szCs w:val="26"/>
          <w:rtl/>
        </w:rPr>
      </w:pPr>
      <w:r w:rsidRPr="00071B32">
        <w:rPr>
          <w:rStyle w:val="Appelnotedebasdep"/>
          <w:rFonts w:asciiTheme="majorBidi" w:hAnsiTheme="majorBidi" w:cstheme="majorBidi"/>
          <w:b/>
          <w:bCs/>
          <w:sz w:val="24"/>
          <w:szCs w:val="24"/>
        </w:rPr>
        <w:sym w:font="Symbol" w:char="F028"/>
      </w:r>
      <w:r>
        <w:rPr>
          <w:rStyle w:val="Appelnotedebasdep"/>
          <w:rFonts w:asciiTheme="majorBidi" w:hAnsiTheme="majorBidi" w:cstheme="majorBidi"/>
          <w:b/>
          <w:bCs/>
          <w:sz w:val="24"/>
          <w:szCs w:val="24"/>
        </w:rPr>
        <w:t>3</w:t>
      </w:r>
      <w:r w:rsidRPr="00071B32">
        <w:rPr>
          <w:rStyle w:val="Appelnotedebasdep"/>
          <w:rFonts w:asciiTheme="majorBidi" w:hAnsiTheme="majorBidi" w:cstheme="majorBidi"/>
          <w:b/>
          <w:bCs/>
          <w:sz w:val="24"/>
          <w:szCs w:val="24"/>
        </w:rPr>
        <w:sym w:font="Symbol" w:char="F029"/>
      </w:r>
      <w:r>
        <w:rPr>
          <w:rFonts w:ascii="Simplified Arabic" w:cs="Traditional Arabic" w:hint="cs"/>
          <w:sz w:val="26"/>
          <w:szCs w:val="26"/>
          <w:rtl/>
          <w:lang w:bidi="ar-DZ"/>
        </w:rPr>
        <w:t xml:space="preserve"> </w:t>
      </w:r>
      <w:r w:rsidRPr="00F57A0F">
        <w:rPr>
          <w:rFonts w:ascii="Simplified Arabic" w:cs="Traditional Arabic" w:hint="cs"/>
          <w:sz w:val="26"/>
          <w:szCs w:val="26"/>
          <w:rtl/>
        </w:rPr>
        <w:t>طلعت</w:t>
      </w:r>
      <w:r w:rsidRPr="00F57A0F">
        <w:rPr>
          <w:rFonts w:ascii="Simplified Arabic" w:cs="Traditional Arabic"/>
          <w:sz w:val="26"/>
          <w:szCs w:val="26"/>
        </w:rPr>
        <w:t xml:space="preserve"> </w:t>
      </w:r>
      <w:r w:rsidRPr="00F57A0F">
        <w:rPr>
          <w:rFonts w:ascii="Simplified Arabic" w:cs="Traditional Arabic" w:hint="cs"/>
          <w:sz w:val="26"/>
          <w:szCs w:val="26"/>
          <w:rtl/>
        </w:rPr>
        <w:t>همام،</w:t>
      </w:r>
      <w:r w:rsidRPr="00F57A0F">
        <w:rPr>
          <w:rFonts w:ascii="Simplified Arabic" w:cs="Traditional Arabic"/>
          <w:sz w:val="26"/>
          <w:szCs w:val="26"/>
        </w:rPr>
        <w:t xml:space="preserve"> </w:t>
      </w:r>
      <w:r w:rsidRPr="00F57A0F">
        <w:rPr>
          <w:rFonts w:ascii="Simplified Arabic" w:cs="Traditional Arabic" w:hint="cs"/>
          <w:b/>
          <w:bCs/>
          <w:sz w:val="26"/>
          <w:szCs w:val="26"/>
          <w:rtl/>
        </w:rPr>
        <w:t>سين</w:t>
      </w:r>
      <w:r w:rsidRPr="00F57A0F">
        <w:rPr>
          <w:rFonts w:ascii="Simplified Arabic" w:cs="Traditional Arabic"/>
          <w:b/>
          <w:bCs/>
          <w:sz w:val="26"/>
          <w:szCs w:val="26"/>
        </w:rPr>
        <w:t xml:space="preserve"> </w:t>
      </w:r>
      <w:r w:rsidRPr="00F57A0F">
        <w:rPr>
          <w:rFonts w:ascii="Simplified Arabic" w:cs="Traditional Arabic" w:hint="cs"/>
          <w:b/>
          <w:bCs/>
          <w:sz w:val="26"/>
          <w:szCs w:val="26"/>
          <w:rtl/>
        </w:rPr>
        <w:t>وجيم</w:t>
      </w:r>
      <w:r w:rsidRPr="00F57A0F">
        <w:rPr>
          <w:rFonts w:ascii="Simplified Arabic" w:cs="Traditional Arabic"/>
          <w:b/>
          <w:bCs/>
          <w:sz w:val="26"/>
          <w:szCs w:val="26"/>
        </w:rPr>
        <w:t xml:space="preserve"> </w:t>
      </w:r>
      <w:r w:rsidRPr="00F57A0F">
        <w:rPr>
          <w:rFonts w:ascii="Simplified Arabic" w:cs="Traditional Arabic" w:hint="cs"/>
          <w:b/>
          <w:bCs/>
          <w:sz w:val="26"/>
          <w:szCs w:val="26"/>
          <w:rtl/>
        </w:rPr>
        <w:t>عن</w:t>
      </w:r>
      <w:r w:rsidRPr="00F57A0F">
        <w:rPr>
          <w:rFonts w:ascii="Simplified Arabic" w:cs="Traditional Arabic"/>
          <w:b/>
          <w:bCs/>
          <w:sz w:val="26"/>
          <w:szCs w:val="26"/>
        </w:rPr>
        <w:t xml:space="preserve"> </w:t>
      </w:r>
      <w:r w:rsidRPr="00F57A0F">
        <w:rPr>
          <w:rFonts w:ascii="Simplified Arabic" w:cs="Traditional Arabic" w:hint="cs"/>
          <w:b/>
          <w:bCs/>
          <w:sz w:val="26"/>
          <w:szCs w:val="26"/>
          <w:rtl/>
        </w:rPr>
        <w:t>مناهج</w:t>
      </w:r>
      <w:r w:rsidRPr="00F57A0F">
        <w:rPr>
          <w:rFonts w:ascii="Simplified Arabic" w:cs="Traditional Arabic"/>
          <w:b/>
          <w:bCs/>
          <w:sz w:val="26"/>
          <w:szCs w:val="26"/>
        </w:rPr>
        <w:t xml:space="preserve"> </w:t>
      </w:r>
      <w:r w:rsidRPr="00F57A0F">
        <w:rPr>
          <w:rFonts w:ascii="Simplified Arabic" w:cs="Traditional Arabic" w:hint="cs"/>
          <w:b/>
          <w:bCs/>
          <w:sz w:val="26"/>
          <w:szCs w:val="26"/>
          <w:rtl/>
        </w:rPr>
        <w:t>البحث</w:t>
      </w:r>
      <w:r w:rsidRPr="00F57A0F">
        <w:rPr>
          <w:rFonts w:ascii="Simplified Arabic" w:cs="Traditional Arabic"/>
          <w:b/>
          <w:bCs/>
          <w:sz w:val="26"/>
          <w:szCs w:val="26"/>
        </w:rPr>
        <w:t xml:space="preserve"> </w:t>
      </w:r>
      <w:r w:rsidRPr="00F57A0F">
        <w:rPr>
          <w:rFonts w:ascii="Simplified Arabic" w:cs="Traditional Arabic" w:hint="cs"/>
          <w:b/>
          <w:bCs/>
          <w:sz w:val="26"/>
          <w:szCs w:val="26"/>
          <w:rtl/>
        </w:rPr>
        <w:t>العلمي</w:t>
      </w:r>
      <w:r>
        <w:rPr>
          <w:rFonts w:ascii="Simplified Arabic" w:cs="Traditional Arabic" w:hint="cs"/>
          <w:b/>
          <w:bCs/>
          <w:sz w:val="26"/>
          <w:szCs w:val="26"/>
          <w:rtl/>
        </w:rPr>
        <w:t xml:space="preserve"> </w:t>
      </w:r>
      <w:r>
        <w:rPr>
          <w:rFonts w:ascii="Simplified Arabic" w:cs="Traditional Arabic" w:hint="cs"/>
          <w:sz w:val="26"/>
          <w:szCs w:val="26"/>
          <w:rtl/>
        </w:rPr>
        <w:t>(الأردن</w:t>
      </w:r>
      <w:r>
        <w:rPr>
          <w:rFonts w:ascii="Simplified Arabic" w:cs="Traditional Arabic" w:hint="cs"/>
          <w:sz w:val="26"/>
          <w:szCs w:val="26"/>
          <w:rtl/>
          <w:lang w:bidi="ar-DZ"/>
        </w:rPr>
        <w:t>:</w:t>
      </w:r>
      <w:r w:rsidRPr="00F57A0F">
        <w:rPr>
          <w:rFonts w:ascii="Simplified Arabic" w:cs="Traditional Arabic"/>
          <w:sz w:val="26"/>
          <w:szCs w:val="26"/>
        </w:rPr>
        <w:t xml:space="preserve"> </w:t>
      </w:r>
      <w:r w:rsidRPr="00F57A0F">
        <w:rPr>
          <w:rFonts w:ascii="Simplified Arabic" w:cs="Traditional Arabic" w:hint="cs"/>
          <w:sz w:val="26"/>
          <w:szCs w:val="26"/>
          <w:rtl/>
        </w:rPr>
        <w:t>دار</w:t>
      </w:r>
      <w:r w:rsidRPr="00F57A0F">
        <w:rPr>
          <w:rFonts w:ascii="Simplified Arabic" w:cs="Traditional Arabic"/>
          <w:sz w:val="26"/>
          <w:szCs w:val="26"/>
        </w:rPr>
        <w:t xml:space="preserve"> </w:t>
      </w:r>
      <w:r w:rsidRPr="00F57A0F">
        <w:rPr>
          <w:rFonts w:ascii="Simplified Arabic" w:cs="Traditional Arabic" w:hint="cs"/>
          <w:sz w:val="26"/>
          <w:szCs w:val="26"/>
          <w:rtl/>
        </w:rPr>
        <w:t>عمان</w:t>
      </w:r>
      <w:r>
        <w:rPr>
          <w:rFonts w:ascii="Simplified Arabic" w:cs="Traditional Arabic" w:hint="cs"/>
          <w:sz w:val="26"/>
          <w:szCs w:val="26"/>
          <w:rtl/>
        </w:rPr>
        <w:t xml:space="preserve"> للنشر</w:t>
      </w:r>
      <w:r>
        <w:rPr>
          <w:rFonts w:ascii="Simplified Arabic" w:cs="Traditional Arabic" w:hint="cs"/>
          <w:sz w:val="26"/>
          <w:szCs w:val="26"/>
          <w:rtl/>
          <w:lang w:bidi="ar-DZ"/>
        </w:rPr>
        <w:t>، 1989)</w:t>
      </w:r>
      <w:r w:rsidRPr="00F57A0F">
        <w:rPr>
          <w:rFonts w:ascii="Simplified Arabic" w:cs="Traditional Arabic"/>
          <w:sz w:val="26"/>
          <w:szCs w:val="26"/>
        </w:rPr>
        <w:t xml:space="preserve"> </w:t>
      </w:r>
      <w:r w:rsidRPr="00F57A0F">
        <w:rPr>
          <w:rFonts w:ascii="Simplified Arabic" w:cs="Traditional Arabic" w:hint="cs"/>
          <w:sz w:val="26"/>
          <w:szCs w:val="26"/>
          <w:rtl/>
        </w:rPr>
        <w:t>ص</w:t>
      </w:r>
      <w:r w:rsidRPr="00F57A0F">
        <w:rPr>
          <w:rFonts w:ascii="Simplified Arabic" w:cs="Traditional Arabic"/>
          <w:sz w:val="26"/>
          <w:szCs w:val="26"/>
        </w:rPr>
        <w:t xml:space="preserve"> </w:t>
      </w:r>
      <w:r>
        <w:rPr>
          <w:rFonts w:ascii="Times New Roman" w:hAnsi="Times New Roman" w:cs="Traditional Arabic"/>
          <w:sz w:val="26"/>
          <w:szCs w:val="26"/>
        </w:rPr>
        <w:t>56</w:t>
      </w:r>
      <w:r>
        <w:rPr>
          <w:rFonts w:asciiTheme="majorBidi" w:hAnsiTheme="majorBidi" w:cstheme="majorBidi" w:hint="cs"/>
          <w:b/>
          <w:bCs/>
          <w:sz w:val="24"/>
          <w:szCs w:val="24"/>
          <w:rtl/>
          <w:lang w:bidi="ar-DZ"/>
        </w:rPr>
        <w:t>.</w:t>
      </w:r>
      <w:r>
        <w:rPr>
          <w:rStyle w:val="Appelnotedebasdep"/>
          <w:rFonts w:asciiTheme="majorBidi" w:hAnsiTheme="majorBidi" w:cstheme="majorBidi"/>
          <w:b/>
          <w:bCs/>
          <w:sz w:val="24"/>
          <w:szCs w:val="24"/>
        </w:rPr>
        <w:tab/>
      </w:r>
    </w:p>
  </w:footnote>
  <w:footnote w:id="34">
    <w:p w:rsidR="00EC6402" w:rsidRPr="00F57A0F" w:rsidRDefault="00EC6402" w:rsidP="00EC6402">
      <w:pPr>
        <w:autoSpaceDE w:val="0"/>
        <w:autoSpaceDN w:val="0"/>
        <w:adjustRightInd w:val="0"/>
        <w:spacing w:after="0" w:line="240" w:lineRule="auto"/>
        <w:jc w:val="both"/>
        <w:rPr>
          <w:rFonts w:ascii="Simplified Arabic" w:cs="Traditional Arabic"/>
          <w:sz w:val="26"/>
          <w:szCs w:val="26"/>
          <w:rtl/>
        </w:rPr>
      </w:pPr>
      <w:r w:rsidRPr="00071B32">
        <w:rPr>
          <w:rStyle w:val="Appelnotedebasdep"/>
          <w:rFonts w:asciiTheme="majorBidi" w:hAnsiTheme="majorBidi" w:cstheme="majorBidi"/>
          <w:b/>
          <w:bCs/>
          <w:sz w:val="24"/>
          <w:szCs w:val="24"/>
        </w:rPr>
        <w:sym w:font="Symbol" w:char="F028"/>
      </w:r>
      <w:r>
        <w:rPr>
          <w:rStyle w:val="Appelnotedebasdep"/>
          <w:rFonts w:asciiTheme="majorBidi" w:hAnsiTheme="majorBidi" w:cstheme="majorBidi"/>
          <w:b/>
          <w:bCs/>
          <w:sz w:val="24"/>
          <w:szCs w:val="24"/>
        </w:rPr>
        <w:t>4</w:t>
      </w:r>
      <w:r w:rsidRPr="00071B32">
        <w:rPr>
          <w:rStyle w:val="Appelnotedebasdep"/>
          <w:rFonts w:asciiTheme="majorBidi" w:hAnsiTheme="majorBidi" w:cstheme="majorBidi"/>
          <w:b/>
          <w:bCs/>
          <w:sz w:val="24"/>
          <w:szCs w:val="24"/>
        </w:rPr>
        <w:sym w:font="Symbol" w:char="F029"/>
      </w:r>
      <w:r>
        <w:rPr>
          <w:rFonts w:ascii="Simplified Arabic" w:cs="Traditional Arabic" w:hint="cs"/>
          <w:sz w:val="26"/>
          <w:szCs w:val="26"/>
          <w:rtl/>
        </w:rPr>
        <w:t xml:space="preserve"> </w:t>
      </w:r>
      <w:r w:rsidRPr="00F57A0F">
        <w:rPr>
          <w:rFonts w:ascii="Simplified Arabic" w:cs="Traditional Arabic" w:hint="cs"/>
          <w:sz w:val="26"/>
          <w:szCs w:val="26"/>
          <w:rtl/>
        </w:rPr>
        <w:t>محمد</w:t>
      </w:r>
      <w:r w:rsidRPr="00F57A0F">
        <w:rPr>
          <w:rFonts w:ascii="Simplified Arabic" w:cs="Traditional Arabic"/>
          <w:sz w:val="26"/>
          <w:szCs w:val="26"/>
        </w:rPr>
        <w:t xml:space="preserve"> </w:t>
      </w:r>
      <w:r w:rsidRPr="00F57A0F">
        <w:rPr>
          <w:rFonts w:ascii="Simplified Arabic" w:cs="Traditional Arabic" w:hint="cs"/>
          <w:sz w:val="26"/>
          <w:szCs w:val="26"/>
          <w:rtl/>
        </w:rPr>
        <w:t>الغريب</w:t>
      </w:r>
      <w:r w:rsidRPr="00F57A0F">
        <w:rPr>
          <w:rFonts w:ascii="Simplified Arabic" w:cs="Traditional Arabic"/>
          <w:sz w:val="26"/>
          <w:szCs w:val="26"/>
        </w:rPr>
        <w:t xml:space="preserve"> </w:t>
      </w:r>
      <w:r w:rsidRPr="00F57A0F">
        <w:rPr>
          <w:rFonts w:ascii="Simplified Arabic" w:cs="Traditional Arabic" w:hint="cs"/>
          <w:sz w:val="26"/>
          <w:szCs w:val="26"/>
          <w:rtl/>
        </w:rPr>
        <w:t>عبد</w:t>
      </w:r>
      <w:r w:rsidRPr="00F57A0F">
        <w:rPr>
          <w:rFonts w:ascii="Simplified Arabic" w:cs="Traditional Arabic"/>
          <w:sz w:val="26"/>
          <w:szCs w:val="26"/>
        </w:rPr>
        <w:t xml:space="preserve"> </w:t>
      </w:r>
      <w:r w:rsidRPr="00F57A0F">
        <w:rPr>
          <w:rFonts w:ascii="Simplified Arabic" w:cs="Traditional Arabic" w:hint="cs"/>
          <w:sz w:val="26"/>
          <w:szCs w:val="26"/>
          <w:rtl/>
        </w:rPr>
        <w:t>الكريم</w:t>
      </w:r>
      <w:r w:rsidRPr="00F57A0F">
        <w:rPr>
          <w:rFonts w:ascii="Simplified Arabic" w:cs="Traditional Arabic" w:hint="cs"/>
          <w:b/>
          <w:bCs/>
          <w:sz w:val="26"/>
          <w:szCs w:val="26"/>
          <w:rtl/>
        </w:rPr>
        <w:t>،</w:t>
      </w:r>
      <w:r w:rsidRPr="00F57A0F">
        <w:rPr>
          <w:rFonts w:ascii="Simplified Arabic" w:cs="Traditional Arabic"/>
          <w:b/>
          <w:bCs/>
          <w:sz w:val="26"/>
          <w:szCs w:val="26"/>
        </w:rPr>
        <w:t xml:space="preserve"> </w:t>
      </w:r>
      <w:r w:rsidRPr="00F57A0F">
        <w:rPr>
          <w:rFonts w:ascii="Simplified Arabic" w:cs="Traditional Arabic" w:hint="cs"/>
          <w:b/>
          <w:bCs/>
          <w:sz w:val="26"/>
          <w:szCs w:val="26"/>
          <w:rtl/>
        </w:rPr>
        <w:t>البحث</w:t>
      </w:r>
      <w:r w:rsidRPr="00F57A0F">
        <w:rPr>
          <w:rFonts w:ascii="Simplified Arabic" w:cs="Traditional Arabic"/>
          <w:b/>
          <w:bCs/>
          <w:sz w:val="26"/>
          <w:szCs w:val="26"/>
        </w:rPr>
        <w:t xml:space="preserve"> </w:t>
      </w:r>
      <w:r w:rsidRPr="00F57A0F">
        <w:rPr>
          <w:rFonts w:ascii="Simplified Arabic" w:cs="Traditional Arabic" w:hint="cs"/>
          <w:b/>
          <w:bCs/>
          <w:sz w:val="26"/>
          <w:szCs w:val="26"/>
          <w:rtl/>
        </w:rPr>
        <w:t>العلمي،</w:t>
      </w:r>
      <w:r w:rsidRPr="00F57A0F">
        <w:rPr>
          <w:rFonts w:ascii="Simplified Arabic" w:cs="Traditional Arabic"/>
          <w:b/>
          <w:bCs/>
          <w:sz w:val="26"/>
          <w:szCs w:val="26"/>
        </w:rPr>
        <w:t xml:space="preserve"> </w:t>
      </w:r>
      <w:r w:rsidRPr="00F57A0F">
        <w:rPr>
          <w:rFonts w:ascii="Simplified Arabic" w:cs="Traditional Arabic" w:hint="cs"/>
          <w:b/>
          <w:bCs/>
          <w:sz w:val="26"/>
          <w:szCs w:val="26"/>
          <w:rtl/>
        </w:rPr>
        <w:t>التصميم،</w:t>
      </w:r>
      <w:r w:rsidRPr="00F57A0F">
        <w:rPr>
          <w:rFonts w:ascii="Simplified Arabic" w:cs="Traditional Arabic"/>
          <w:b/>
          <w:bCs/>
          <w:sz w:val="26"/>
          <w:szCs w:val="26"/>
        </w:rPr>
        <w:t xml:space="preserve"> </w:t>
      </w:r>
      <w:r w:rsidRPr="00F57A0F">
        <w:rPr>
          <w:rFonts w:ascii="Simplified Arabic" w:cs="Traditional Arabic" w:hint="cs"/>
          <w:b/>
          <w:bCs/>
          <w:sz w:val="26"/>
          <w:szCs w:val="26"/>
          <w:rtl/>
        </w:rPr>
        <w:t>المنهج</w:t>
      </w:r>
      <w:r w:rsidRPr="00F57A0F">
        <w:rPr>
          <w:rFonts w:ascii="Simplified Arabic" w:cs="Traditional Arabic"/>
          <w:b/>
          <w:bCs/>
          <w:sz w:val="26"/>
          <w:szCs w:val="26"/>
        </w:rPr>
        <w:t xml:space="preserve"> </w:t>
      </w:r>
      <w:r w:rsidRPr="00F57A0F">
        <w:rPr>
          <w:rFonts w:ascii="Simplified Arabic" w:cs="Traditional Arabic" w:hint="cs"/>
          <w:b/>
          <w:bCs/>
          <w:sz w:val="26"/>
          <w:szCs w:val="26"/>
          <w:rtl/>
        </w:rPr>
        <w:t>والإجراءات</w:t>
      </w:r>
      <w:r w:rsidRPr="00E219B0">
        <w:rPr>
          <w:rFonts w:ascii="Simplified Arabic" w:cs="Traditional Arabic" w:hint="cs"/>
          <w:sz w:val="26"/>
          <w:szCs w:val="26"/>
          <w:rtl/>
        </w:rPr>
        <w:t xml:space="preserve"> </w:t>
      </w:r>
      <w:r>
        <w:rPr>
          <w:rFonts w:ascii="Simplified Arabic" w:cs="Traditional Arabic" w:hint="cs"/>
          <w:sz w:val="26"/>
          <w:szCs w:val="26"/>
          <w:rtl/>
          <w:lang w:bidi="ar-DZ"/>
        </w:rPr>
        <w:t>(</w:t>
      </w:r>
      <w:r w:rsidRPr="00F57A0F">
        <w:rPr>
          <w:rFonts w:ascii="Simplified Arabic" w:cs="Traditional Arabic" w:hint="cs"/>
          <w:sz w:val="26"/>
          <w:szCs w:val="26"/>
          <w:rtl/>
        </w:rPr>
        <w:t>مصر</w:t>
      </w:r>
      <w:r>
        <w:rPr>
          <w:rFonts w:ascii="Simplified Arabic" w:cs="Traditional Arabic" w:hint="cs"/>
          <w:sz w:val="26"/>
          <w:szCs w:val="26"/>
          <w:rtl/>
        </w:rPr>
        <w:t>:</w:t>
      </w:r>
      <w:r w:rsidRPr="00F57A0F">
        <w:rPr>
          <w:rFonts w:ascii="Simplified Arabic" w:cs="Traditional Arabic"/>
          <w:b/>
          <w:bCs/>
          <w:sz w:val="26"/>
          <w:szCs w:val="26"/>
        </w:rPr>
        <w:t xml:space="preserve"> </w:t>
      </w:r>
      <w:r w:rsidRPr="00F57A0F">
        <w:rPr>
          <w:rFonts w:ascii="Simplified Arabic" w:cs="Traditional Arabic" w:hint="cs"/>
          <w:sz w:val="26"/>
          <w:szCs w:val="26"/>
          <w:rtl/>
        </w:rPr>
        <w:t>المكتب</w:t>
      </w:r>
      <w:r w:rsidRPr="00F57A0F">
        <w:rPr>
          <w:rFonts w:ascii="Simplified Arabic" w:cs="Traditional Arabic"/>
          <w:sz w:val="26"/>
          <w:szCs w:val="26"/>
        </w:rPr>
        <w:t xml:space="preserve"> </w:t>
      </w:r>
      <w:r w:rsidRPr="00F57A0F">
        <w:rPr>
          <w:rFonts w:ascii="Simplified Arabic" w:cs="Traditional Arabic" w:hint="cs"/>
          <w:sz w:val="26"/>
          <w:szCs w:val="26"/>
          <w:rtl/>
        </w:rPr>
        <w:t>الجامعي</w:t>
      </w:r>
      <w:r w:rsidRPr="00F57A0F">
        <w:rPr>
          <w:rFonts w:ascii="Simplified Arabic" w:cs="Traditional Arabic"/>
          <w:sz w:val="26"/>
          <w:szCs w:val="26"/>
        </w:rPr>
        <w:t xml:space="preserve"> </w:t>
      </w:r>
      <w:r w:rsidRPr="00F57A0F">
        <w:rPr>
          <w:rFonts w:ascii="Simplified Arabic" w:cs="Traditional Arabic" w:hint="cs"/>
          <w:sz w:val="26"/>
          <w:szCs w:val="26"/>
          <w:rtl/>
        </w:rPr>
        <w:t>الحديث،</w:t>
      </w:r>
      <w:r w:rsidRPr="00F57A0F">
        <w:rPr>
          <w:rFonts w:ascii="Simplified Arabic" w:cs="Traditional Arabic"/>
          <w:sz w:val="26"/>
          <w:szCs w:val="26"/>
        </w:rPr>
        <w:t xml:space="preserve"> </w:t>
      </w:r>
      <w:r w:rsidRPr="00F57A0F">
        <w:rPr>
          <w:rFonts w:ascii="Simplified Arabic" w:cs="Traditional Arabic" w:hint="cs"/>
          <w:sz w:val="26"/>
          <w:szCs w:val="26"/>
          <w:rtl/>
        </w:rPr>
        <w:t xml:space="preserve">الإسكندرية، </w:t>
      </w:r>
      <w:r w:rsidRPr="00F57A0F">
        <w:rPr>
          <w:rFonts w:ascii="Simplified Arabic" w:cs="Traditional Arabic"/>
          <w:sz w:val="26"/>
          <w:szCs w:val="26"/>
        </w:rPr>
        <w:t>1983</w:t>
      </w:r>
      <w:r>
        <w:rPr>
          <w:rFonts w:ascii="Simplified Arabic" w:cs="Traditional Arabic" w:hint="cs"/>
          <w:sz w:val="26"/>
          <w:szCs w:val="26"/>
          <w:rtl/>
        </w:rPr>
        <w:t>)</w:t>
      </w:r>
      <w:r w:rsidRPr="00F57A0F">
        <w:rPr>
          <w:rFonts w:ascii="Simplified Arabic" w:cs="Traditional Arabic" w:hint="cs"/>
          <w:sz w:val="26"/>
          <w:szCs w:val="26"/>
          <w:rtl/>
        </w:rPr>
        <w:t xml:space="preserve"> ص</w:t>
      </w:r>
      <w:r w:rsidRPr="00F57A0F">
        <w:rPr>
          <w:rFonts w:ascii="Simplified Arabic" w:cs="Traditional Arabic"/>
          <w:sz w:val="26"/>
          <w:szCs w:val="26"/>
        </w:rPr>
        <w:t xml:space="preserve"> 84</w:t>
      </w:r>
      <w:r>
        <w:rPr>
          <w:rFonts w:ascii="Simplified Arabic" w:cs="Traditional Arabic" w:hint="cs"/>
          <w:sz w:val="26"/>
          <w:szCs w:val="26"/>
          <w:rtl/>
        </w:rPr>
        <w:t>.</w:t>
      </w:r>
    </w:p>
  </w:footnote>
  <w:footnote w:id="35">
    <w:p w:rsidR="00EC6402" w:rsidRPr="00BE7E9C" w:rsidRDefault="00EC6402" w:rsidP="00EC6402">
      <w:pPr>
        <w:pStyle w:val="Notedebasdepage"/>
        <w:jc w:val="both"/>
        <w:rPr>
          <w:rFonts w:ascii="Simplified Arabic" w:eastAsiaTheme="minorEastAsia" w:hAnsiTheme="minorHAnsi" w:cs="Traditional Arabic"/>
          <w:sz w:val="26"/>
          <w:szCs w:val="26"/>
          <w:rtl/>
          <w:lang w:bidi="ar-DZ"/>
        </w:rPr>
      </w:pPr>
      <w:r w:rsidRPr="00F57A0F">
        <w:rPr>
          <w:rStyle w:val="Appelnotedebasdep"/>
          <w:b/>
          <w:bCs/>
          <w:sz w:val="28"/>
          <w:szCs w:val="28"/>
        </w:rPr>
        <w:sym w:font="Symbol" w:char="F028"/>
      </w:r>
      <w:r>
        <w:rPr>
          <w:rStyle w:val="Appelnotedebasdep"/>
          <w:b/>
          <w:bCs/>
          <w:sz w:val="28"/>
          <w:szCs w:val="28"/>
        </w:rPr>
        <w:t>5</w:t>
      </w:r>
      <w:r w:rsidRPr="00F57A0F">
        <w:rPr>
          <w:rStyle w:val="Appelnotedebasdep"/>
          <w:b/>
          <w:bCs/>
          <w:sz w:val="28"/>
          <w:szCs w:val="28"/>
        </w:rPr>
        <w:sym w:font="Symbol" w:char="F029"/>
      </w:r>
      <w:r>
        <w:rPr>
          <w:rFonts w:ascii="Simplified Arabic" w:eastAsiaTheme="minorEastAsia" w:hAnsiTheme="minorHAnsi" w:cs="Traditional Arabic" w:hint="cs"/>
          <w:sz w:val="26"/>
          <w:szCs w:val="26"/>
          <w:rtl/>
          <w:lang w:bidi="ar-DZ"/>
        </w:rPr>
        <w:t xml:space="preserve"> </w:t>
      </w:r>
      <w:r w:rsidRPr="00F57A0F">
        <w:rPr>
          <w:rFonts w:ascii="Simplified Arabic" w:eastAsiaTheme="minorEastAsia" w:hAnsiTheme="minorHAnsi" w:cs="Traditional Arabic" w:hint="cs"/>
          <w:sz w:val="26"/>
          <w:szCs w:val="26"/>
          <w:rtl/>
        </w:rPr>
        <w:t>ذوقان</w:t>
      </w:r>
      <w:r w:rsidRPr="00F57A0F">
        <w:rPr>
          <w:rFonts w:ascii="Simplified Arabic" w:eastAsiaTheme="minorEastAsia" w:hAnsiTheme="minorHAnsi" w:cs="Traditional Arabic"/>
          <w:sz w:val="26"/>
          <w:szCs w:val="26"/>
        </w:rPr>
        <w:t xml:space="preserve"> </w:t>
      </w:r>
      <w:r w:rsidRPr="00F57A0F">
        <w:rPr>
          <w:rFonts w:ascii="Simplified Arabic" w:eastAsiaTheme="minorEastAsia" w:hAnsiTheme="minorHAnsi" w:cs="Traditional Arabic" w:hint="cs"/>
          <w:sz w:val="26"/>
          <w:szCs w:val="26"/>
          <w:rtl/>
        </w:rPr>
        <w:t>عبيدات</w:t>
      </w:r>
      <w:r w:rsidRPr="00F57A0F">
        <w:rPr>
          <w:rFonts w:ascii="Simplified Arabic" w:eastAsiaTheme="minorEastAsia" w:hAnsiTheme="minorHAnsi" w:cs="Traditional Arabic"/>
          <w:sz w:val="26"/>
          <w:szCs w:val="26"/>
        </w:rPr>
        <w:t xml:space="preserve"> </w:t>
      </w:r>
      <w:r w:rsidRPr="00F57A0F">
        <w:rPr>
          <w:rFonts w:ascii="Simplified Arabic" w:eastAsiaTheme="minorEastAsia" w:hAnsiTheme="minorHAnsi" w:cs="Traditional Arabic" w:hint="cs"/>
          <w:sz w:val="26"/>
          <w:szCs w:val="26"/>
          <w:rtl/>
        </w:rPr>
        <w:t>وآخرون،</w:t>
      </w:r>
      <w:r>
        <w:rPr>
          <w:rFonts w:ascii="Simplified Arabic" w:eastAsiaTheme="minorEastAsia" w:hAnsiTheme="minorHAnsi" w:cs="Traditional Arabic" w:hint="cs"/>
          <w:b/>
          <w:bCs/>
          <w:sz w:val="26"/>
          <w:szCs w:val="26"/>
          <w:rtl/>
        </w:rPr>
        <w:t xml:space="preserve"> </w:t>
      </w:r>
      <w:r w:rsidRPr="00F57A0F">
        <w:rPr>
          <w:rFonts w:ascii="Simplified Arabic" w:eastAsiaTheme="minorEastAsia" w:hAnsiTheme="minorHAnsi" w:cs="Traditional Arabic" w:hint="cs"/>
          <w:b/>
          <w:bCs/>
          <w:sz w:val="26"/>
          <w:szCs w:val="26"/>
          <w:rtl/>
        </w:rPr>
        <w:t>البحث</w:t>
      </w:r>
      <w:r w:rsidRPr="00F57A0F">
        <w:rPr>
          <w:rFonts w:ascii="Simplified Arabic" w:eastAsiaTheme="minorEastAsia" w:hAnsiTheme="minorHAnsi" w:cs="Traditional Arabic"/>
          <w:b/>
          <w:bCs/>
          <w:sz w:val="26"/>
          <w:szCs w:val="26"/>
        </w:rPr>
        <w:t xml:space="preserve"> </w:t>
      </w:r>
      <w:r w:rsidRPr="00F57A0F">
        <w:rPr>
          <w:rFonts w:ascii="Simplified Arabic" w:eastAsiaTheme="minorEastAsia" w:hAnsiTheme="minorHAnsi" w:cs="Traditional Arabic" w:hint="cs"/>
          <w:b/>
          <w:bCs/>
          <w:sz w:val="26"/>
          <w:szCs w:val="26"/>
          <w:rtl/>
        </w:rPr>
        <w:t>العلمي</w:t>
      </w:r>
      <w:r w:rsidRPr="00F57A0F">
        <w:rPr>
          <w:rFonts w:ascii="Simplified Arabic" w:eastAsiaTheme="minorEastAsia" w:hAnsiTheme="minorHAnsi" w:cs="Traditional Arabic"/>
          <w:b/>
          <w:bCs/>
          <w:sz w:val="26"/>
          <w:szCs w:val="26"/>
        </w:rPr>
        <w:t xml:space="preserve"> </w:t>
      </w:r>
      <w:r w:rsidRPr="00F57A0F">
        <w:rPr>
          <w:rFonts w:ascii="Simplified Arabic" w:eastAsiaTheme="minorEastAsia" w:hAnsiTheme="minorHAnsi" w:cs="Traditional Arabic" w:hint="cs"/>
          <w:b/>
          <w:bCs/>
          <w:sz w:val="26"/>
          <w:szCs w:val="26"/>
          <w:rtl/>
        </w:rPr>
        <w:t>مفهومه،</w:t>
      </w:r>
      <w:r w:rsidRPr="00F57A0F">
        <w:rPr>
          <w:rFonts w:ascii="Simplified Arabic" w:eastAsiaTheme="minorEastAsia" w:hAnsiTheme="minorHAnsi" w:cs="Traditional Arabic"/>
          <w:b/>
          <w:bCs/>
          <w:sz w:val="26"/>
          <w:szCs w:val="26"/>
        </w:rPr>
        <w:t xml:space="preserve"> </w:t>
      </w:r>
      <w:r w:rsidRPr="00F57A0F">
        <w:rPr>
          <w:rFonts w:ascii="Simplified Arabic" w:eastAsiaTheme="minorEastAsia" w:hAnsiTheme="minorHAnsi" w:cs="Traditional Arabic" w:hint="cs"/>
          <w:b/>
          <w:bCs/>
          <w:sz w:val="26"/>
          <w:szCs w:val="26"/>
          <w:rtl/>
        </w:rPr>
        <w:t>أدواته</w:t>
      </w:r>
      <w:r w:rsidRPr="00F57A0F">
        <w:rPr>
          <w:rFonts w:ascii="Simplified Arabic" w:eastAsiaTheme="minorEastAsia" w:hAnsiTheme="minorHAnsi" w:cs="Traditional Arabic"/>
          <w:b/>
          <w:bCs/>
          <w:sz w:val="26"/>
          <w:szCs w:val="26"/>
        </w:rPr>
        <w:t xml:space="preserve"> </w:t>
      </w:r>
      <w:r w:rsidRPr="00F57A0F">
        <w:rPr>
          <w:rFonts w:ascii="Simplified Arabic" w:eastAsiaTheme="minorEastAsia" w:hAnsiTheme="minorHAnsi" w:cs="Traditional Arabic" w:hint="cs"/>
          <w:b/>
          <w:bCs/>
          <w:sz w:val="26"/>
          <w:szCs w:val="26"/>
          <w:rtl/>
        </w:rPr>
        <w:t>وأساليبه</w:t>
      </w:r>
      <w:r>
        <w:rPr>
          <w:rFonts w:ascii="Simplified Arabic" w:eastAsiaTheme="minorEastAsia" w:hAnsiTheme="minorHAnsi" w:cs="Traditional Arabic" w:hint="cs"/>
          <w:b/>
          <w:bCs/>
          <w:sz w:val="26"/>
          <w:szCs w:val="26"/>
          <w:rtl/>
        </w:rPr>
        <w:t xml:space="preserve"> </w:t>
      </w:r>
      <w:r w:rsidRPr="00E219B0">
        <w:rPr>
          <w:rFonts w:ascii="Simplified Arabic" w:eastAsiaTheme="minorEastAsia" w:hAnsiTheme="minorHAnsi" w:cs="Traditional Arabic" w:hint="cs"/>
          <w:sz w:val="26"/>
          <w:szCs w:val="26"/>
          <w:rtl/>
        </w:rPr>
        <w:t>(الأردن</w:t>
      </w:r>
      <w:r>
        <w:rPr>
          <w:rFonts w:ascii="Simplified Arabic" w:eastAsiaTheme="minorEastAsia" w:hAnsiTheme="minorHAnsi" w:cs="Traditional Arabic" w:hint="cs"/>
          <w:b/>
          <w:bCs/>
          <w:sz w:val="26"/>
          <w:szCs w:val="26"/>
          <w:rtl/>
        </w:rPr>
        <w:t xml:space="preserve">: </w:t>
      </w:r>
      <w:r w:rsidRPr="00F57A0F">
        <w:rPr>
          <w:rFonts w:ascii="Simplified Arabic" w:eastAsiaTheme="minorEastAsia" w:hAnsiTheme="minorHAnsi" w:cs="Traditional Arabic" w:hint="cs"/>
          <w:sz w:val="26"/>
          <w:szCs w:val="26"/>
          <w:rtl/>
        </w:rPr>
        <w:t>دار</w:t>
      </w:r>
      <w:r w:rsidRPr="00F57A0F">
        <w:rPr>
          <w:rFonts w:ascii="Simplified Arabic" w:eastAsiaTheme="minorEastAsia" w:hAnsiTheme="minorHAnsi" w:cs="Traditional Arabic"/>
          <w:sz w:val="26"/>
          <w:szCs w:val="26"/>
        </w:rPr>
        <w:t xml:space="preserve"> </w:t>
      </w:r>
      <w:r w:rsidRPr="00F57A0F">
        <w:rPr>
          <w:rFonts w:ascii="Simplified Arabic" w:eastAsiaTheme="minorEastAsia" w:hAnsiTheme="minorHAnsi" w:cs="Traditional Arabic" w:hint="cs"/>
          <w:sz w:val="26"/>
          <w:szCs w:val="26"/>
          <w:rtl/>
        </w:rPr>
        <w:t>الفكر</w:t>
      </w:r>
      <w:r w:rsidRPr="00F57A0F">
        <w:rPr>
          <w:rFonts w:ascii="Simplified Arabic" w:eastAsiaTheme="minorEastAsia" w:hAnsiTheme="minorHAnsi" w:cs="Traditional Arabic"/>
          <w:sz w:val="26"/>
          <w:szCs w:val="26"/>
        </w:rPr>
        <w:t xml:space="preserve"> </w:t>
      </w:r>
      <w:r w:rsidRPr="00F57A0F">
        <w:rPr>
          <w:rFonts w:ascii="Simplified Arabic" w:eastAsiaTheme="minorEastAsia" w:hAnsiTheme="minorHAnsi" w:cs="Traditional Arabic" w:hint="cs"/>
          <w:sz w:val="26"/>
          <w:szCs w:val="26"/>
          <w:rtl/>
        </w:rPr>
        <w:t>للطباعة</w:t>
      </w:r>
      <w:r w:rsidRPr="00F57A0F">
        <w:rPr>
          <w:rFonts w:ascii="Simplified Arabic" w:eastAsiaTheme="minorEastAsia" w:hAnsiTheme="minorHAnsi" w:cs="Traditional Arabic"/>
          <w:sz w:val="26"/>
          <w:szCs w:val="26"/>
        </w:rPr>
        <w:t xml:space="preserve"> </w:t>
      </w:r>
      <w:r w:rsidRPr="00F57A0F">
        <w:rPr>
          <w:rFonts w:ascii="Simplified Arabic" w:eastAsiaTheme="minorEastAsia" w:hAnsiTheme="minorHAnsi" w:cs="Traditional Arabic" w:hint="cs"/>
          <w:sz w:val="26"/>
          <w:szCs w:val="26"/>
          <w:rtl/>
        </w:rPr>
        <w:t>والنشر</w:t>
      </w:r>
      <w:r w:rsidRPr="00F57A0F">
        <w:rPr>
          <w:rFonts w:ascii="Simplified Arabic" w:eastAsiaTheme="minorEastAsia" w:hAnsiTheme="minorHAnsi" w:cs="Traditional Arabic"/>
          <w:sz w:val="26"/>
          <w:szCs w:val="26"/>
        </w:rPr>
        <w:t xml:space="preserve"> </w:t>
      </w:r>
      <w:r w:rsidRPr="00F57A0F">
        <w:rPr>
          <w:rFonts w:ascii="Simplified Arabic" w:eastAsiaTheme="minorEastAsia" w:hAnsiTheme="minorHAnsi" w:cs="Traditional Arabic" w:hint="cs"/>
          <w:sz w:val="26"/>
          <w:szCs w:val="26"/>
          <w:rtl/>
        </w:rPr>
        <w:t>والتوزيع</w:t>
      </w:r>
      <w:r>
        <w:rPr>
          <w:rFonts w:ascii="Simplified Arabic" w:eastAsiaTheme="minorEastAsia" w:hAnsiTheme="minorHAnsi" w:cs="Traditional Arabic" w:hint="cs"/>
          <w:sz w:val="26"/>
          <w:szCs w:val="26"/>
          <w:rtl/>
        </w:rPr>
        <w:t xml:space="preserve">، 1998) </w:t>
      </w:r>
      <w:r w:rsidRPr="00F57A0F">
        <w:rPr>
          <w:rFonts w:ascii="Simplified Arabic" w:eastAsiaTheme="minorEastAsia" w:hAnsiTheme="minorHAnsi" w:cs="Traditional Arabic"/>
          <w:sz w:val="26"/>
          <w:szCs w:val="26"/>
        </w:rPr>
        <w:t xml:space="preserve"> </w:t>
      </w:r>
      <w:r w:rsidRPr="00F57A0F">
        <w:rPr>
          <w:rFonts w:ascii="Simplified Arabic" w:eastAsiaTheme="minorEastAsia" w:hAnsiTheme="minorHAnsi" w:cs="Traditional Arabic" w:hint="cs"/>
          <w:sz w:val="26"/>
          <w:szCs w:val="26"/>
          <w:rtl/>
        </w:rPr>
        <w:t>ص74</w:t>
      </w:r>
      <w:r w:rsidRPr="00F57A0F">
        <w:rPr>
          <w:rFonts w:ascii="Simplified Arabic" w:eastAsiaTheme="minorEastAsia" w:hAnsiTheme="minorHAnsi" w:cs="Traditional Arabic"/>
          <w:sz w:val="26"/>
          <w:szCs w:val="26"/>
        </w:rPr>
        <w:t xml:space="preserve"> </w:t>
      </w:r>
      <w:r>
        <w:rPr>
          <w:rFonts w:ascii="Simplified Arabic" w:eastAsiaTheme="minorEastAsia" w:hAnsiTheme="minorHAnsi" w:cs="Traditional Arabic" w:hint="cs"/>
          <w:sz w:val="26"/>
          <w:szCs w:val="26"/>
          <w:rtl/>
          <w:lang w:bidi="ar-DZ"/>
        </w:rPr>
        <w:t>.</w:t>
      </w:r>
    </w:p>
  </w:footnote>
  <w:footnote w:id="36">
    <w:p w:rsidR="00EC6402" w:rsidRPr="00B83970" w:rsidRDefault="00EC6402" w:rsidP="00EC6402">
      <w:pPr>
        <w:pStyle w:val="Notedebasdepage"/>
        <w:jc w:val="both"/>
        <w:rPr>
          <w:sz w:val="26"/>
          <w:szCs w:val="26"/>
          <w:rtl/>
        </w:rPr>
      </w:pPr>
      <w:r w:rsidRPr="0073271D">
        <w:rPr>
          <w:rStyle w:val="Appelnotedebasdep"/>
          <w:b/>
          <w:bCs/>
          <w:sz w:val="26"/>
          <w:szCs w:val="26"/>
        </w:rPr>
        <w:sym w:font="Symbol" w:char="F028"/>
      </w:r>
      <w:r>
        <w:rPr>
          <w:rStyle w:val="Appelnotedebasdep"/>
          <w:b/>
          <w:bCs/>
          <w:sz w:val="26"/>
          <w:szCs w:val="26"/>
        </w:rPr>
        <w:t>1</w:t>
      </w:r>
      <w:r w:rsidRPr="0073271D">
        <w:rPr>
          <w:rStyle w:val="Appelnotedebasdep"/>
          <w:b/>
          <w:bCs/>
          <w:sz w:val="26"/>
          <w:szCs w:val="26"/>
        </w:rPr>
        <w:sym w:font="Symbol" w:char="F029"/>
      </w:r>
      <w:r w:rsidRPr="00B83970">
        <w:rPr>
          <w:rFonts w:hint="cs"/>
          <w:sz w:val="26"/>
          <w:szCs w:val="26"/>
          <w:rtl/>
          <w:lang w:bidi="ar-DZ"/>
        </w:rPr>
        <w:t xml:space="preserve"> </w:t>
      </w:r>
      <w:r w:rsidRPr="00B83970">
        <w:rPr>
          <w:rFonts w:ascii="Traditional Arabic" w:hAnsi="Traditional Arabic" w:cs="Traditional Arabic" w:hint="cs"/>
          <w:sz w:val="26"/>
          <w:szCs w:val="26"/>
          <w:rtl/>
        </w:rPr>
        <w:t xml:space="preserve">سمير محمد حسين، </w:t>
      </w:r>
      <w:r w:rsidRPr="00B83970">
        <w:rPr>
          <w:rFonts w:ascii="Traditional Arabic" w:hAnsi="Traditional Arabic" w:cs="Traditional Arabic" w:hint="cs"/>
          <w:b/>
          <w:bCs/>
          <w:sz w:val="26"/>
          <w:szCs w:val="26"/>
          <w:rtl/>
        </w:rPr>
        <w:t>بحوث الإعلام:</w:t>
      </w:r>
      <w:r>
        <w:rPr>
          <w:rFonts w:ascii="Traditional Arabic" w:hAnsi="Traditional Arabic" w:cs="Traditional Arabic" w:hint="cs"/>
          <w:b/>
          <w:bCs/>
          <w:sz w:val="26"/>
          <w:szCs w:val="26"/>
          <w:rtl/>
        </w:rPr>
        <w:t xml:space="preserve"> </w:t>
      </w:r>
      <w:r w:rsidRPr="00B83970">
        <w:rPr>
          <w:rFonts w:ascii="Traditional Arabic" w:hAnsi="Traditional Arabic" w:cs="Traditional Arabic" w:hint="cs"/>
          <w:b/>
          <w:bCs/>
          <w:sz w:val="26"/>
          <w:szCs w:val="26"/>
          <w:rtl/>
        </w:rPr>
        <w:t>دراسات في مناهج البحث العلمي</w:t>
      </w:r>
      <w:r>
        <w:rPr>
          <w:rFonts w:ascii="Traditional Arabic" w:hAnsi="Traditional Arabic" w:cs="Traditional Arabic" w:hint="cs"/>
          <w:b/>
          <w:bCs/>
          <w:sz w:val="26"/>
          <w:szCs w:val="26"/>
          <w:rtl/>
        </w:rPr>
        <w:t xml:space="preserve"> </w:t>
      </w:r>
      <w:r>
        <w:rPr>
          <w:rFonts w:ascii="Traditional Arabic" w:hAnsi="Traditional Arabic" w:cs="Traditional Arabic" w:hint="cs"/>
          <w:sz w:val="26"/>
          <w:szCs w:val="26"/>
          <w:rtl/>
        </w:rPr>
        <w:t>(</w:t>
      </w:r>
      <w:r w:rsidRPr="00B83970">
        <w:rPr>
          <w:rFonts w:ascii="Traditional Arabic" w:hAnsi="Traditional Arabic" w:cs="Traditional Arabic" w:hint="cs"/>
          <w:sz w:val="26"/>
          <w:szCs w:val="26"/>
          <w:rtl/>
        </w:rPr>
        <w:t>مصر</w:t>
      </w:r>
      <w:r>
        <w:rPr>
          <w:rFonts w:ascii="Traditional Arabic" w:hAnsi="Traditional Arabic" w:cs="Traditional Arabic" w:hint="cs"/>
          <w:sz w:val="26"/>
          <w:szCs w:val="26"/>
          <w:rtl/>
        </w:rPr>
        <w:t>:</w:t>
      </w:r>
      <w:r w:rsidRPr="00B83970">
        <w:rPr>
          <w:rFonts w:ascii="Traditional Arabic" w:hAnsi="Traditional Arabic" w:cs="Traditional Arabic" w:hint="cs"/>
          <w:sz w:val="26"/>
          <w:szCs w:val="26"/>
          <w:rtl/>
        </w:rPr>
        <w:t xml:space="preserve"> القاهرة، عالم الكتب، 1995</w:t>
      </w:r>
      <w:r>
        <w:rPr>
          <w:rFonts w:hint="cs"/>
          <w:sz w:val="26"/>
          <w:szCs w:val="26"/>
          <w:rtl/>
        </w:rPr>
        <w:t>)</w:t>
      </w:r>
      <w:r w:rsidRPr="00B83970">
        <w:rPr>
          <w:rFonts w:cs="Traditional Arabic" w:hint="cs"/>
          <w:sz w:val="26"/>
          <w:szCs w:val="26"/>
          <w:rtl/>
        </w:rPr>
        <w:t>ص</w:t>
      </w:r>
      <w:r>
        <w:rPr>
          <w:rFonts w:hint="cs"/>
          <w:sz w:val="26"/>
          <w:szCs w:val="26"/>
          <w:rtl/>
        </w:rPr>
        <w:t xml:space="preserve"> 295.</w:t>
      </w:r>
    </w:p>
  </w:footnote>
  <w:footnote w:id="37">
    <w:p w:rsidR="00EC6402" w:rsidRDefault="00EC6402" w:rsidP="00EC6402">
      <w:pPr>
        <w:pStyle w:val="Notedebasdepage"/>
        <w:rPr>
          <w:rtl/>
          <w:lang w:bidi="ar-DZ"/>
        </w:rPr>
      </w:pPr>
      <w:r w:rsidRPr="00B27E29">
        <w:rPr>
          <w:rStyle w:val="Appelnotedebasdep"/>
          <w:b/>
          <w:bCs/>
          <w:sz w:val="26"/>
          <w:szCs w:val="26"/>
          <w:rtl/>
        </w:rPr>
        <w:sym w:font="Symbol" w:char="F028"/>
      </w:r>
      <w:r>
        <w:rPr>
          <w:rStyle w:val="Appelnotedebasdep"/>
          <w:b/>
          <w:bCs/>
          <w:sz w:val="26"/>
          <w:szCs w:val="26"/>
        </w:rPr>
        <w:t>2</w:t>
      </w:r>
      <w:r w:rsidRPr="00B27E29">
        <w:rPr>
          <w:rStyle w:val="Appelnotedebasdep"/>
          <w:b/>
          <w:bCs/>
          <w:sz w:val="26"/>
          <w:szCs w:val="26"/>
          <w:rtl/>
        </w:rPr>
        <w:sym w:font="Symbol" w:char="F029"/>
      </w:r>
      <w:r>
        <w:rPr>
          <w:rtl/>
        </w:rPr>
        <w:t xml:space="preserve"> </w:t>
      </w:r>
      <w:r w:rsidRPr="00466B8B">
        <w:rPr>
          <w:rFonts w:cs="Traditional Arabic" w:hint="cs"/>
          <w:sz w:val="26"/>
          <w:szCs w:val="26"/>
          <w:rtl/>
        </w:rPr>
        <w:t>عبد الرحم</w:t>
      </w:r>
      <w:r w:rsidRPr="00466B8B">
        <w:rPr>
          <w:rFonts w:cs="Traditional Arabic" w:hint="eastAsia"/>
          <w:sz w:val="26"/>
          <w:szCs w:val="26"/>
          <w:rtl/>
        </w:rPr>
        <w:t>ن</w:t>
      </w:r>
      <w:r w:rsidRPr="00466B8B">
        <w:rPr>
          <w:rFonts w:cs="Traditional Arabic"/>
          <w:sz w:val="26"/>
          <w:szCs w:val="26"/>
          <w:rtl/>
        </w:rPr>
        <w:t xml:space="preserve"> بن </w:t>
      </w:r>
      <w:r w:rsidRPr="00466B8B">
        <w:rPr>
          <w:rFonts w:cs="Traditional Arabic" w:hint="cs"/>
          <w:sz w:val="26"/>
          <w:szCs w:val="26"/>
          <w:rtl/>
        </w:rPr>
        <w:t>عبد الل</w:t>
      </w:r>
      <w:r w:rsidRPr="00466B8B">
        <w:rPr>
          <w:rFonts w:cs="Traditional Arabic" w:hint="eastAsia"/>
          <w:sz w:val="26"/>
          <w:szCs w:val="26"/>
          <w:rtl/>
        </w:rPr>
        <w:t>ه</w:t>
      </w:r>
      <w:r w:rsidRPr="00466B8B">
        <w:rPr>
          <w:rFonts w:cs="Traditional Arabic"/>
          <w:sz w:val="26"/>
          <w:szCs w:val="26"/>
          <w:rtl/>
        </w:rPr>
        <w:t xml:space="preserve"> الواصل</w:t>
      </w:r>
      <w:r w:rsidRPr="00466B8B">
        <w:rPr>
          <w:rFonts w:cs="Traditional Arabic" w:hint="cs"/>
          <w:sz w:val="26"/>
          <w:szCs w:val="26"/>
          <w:rtl/>
        </w:rPr>
        <w:t>،</w:t>
      </w:r>
      <w:r w:rsidRPr="00466B8B">
        <w:rPr>
          <w:rFonts w:cs="Traditional Arabic" w:hint="cs"/>
          <w:b/>
          <w:bCs/>
          <w:sz w:val="26"/>
          <w:szCs w:val="26"/>
          <w:rtl/>
        </w:rPr>
        <w:t xml:space="preserve"> </w:t>
      </w:r>
      <w:r>
        <w:rPr>
          <w:rFonts w:cs="Traditional Arabic" w:hint="cs"/>
          <w:b/>
          <w:bCs/>
          <w:sz w:val="26"/>
          <w:szCs w:val="26"/>
          <w:rtl/>
        </w:rPr>
        <w:t>مرجع سبق ذكره</w:t>
      </w:r>
      <w:r w:rsidRPr="00466B8B">
        <w:rPr>
          <w:rFonts w:cs="Traditional Arabic" w:hint="cs"/>
          <w:sz w:val="26"/>
          <w:szCs w:val="26"/>
          <w:rtl/>
        </w:rPr>
        <w:t>،</w:t>
      </w:r>
      <w:r>
        <w:rPr>
          <w:rFonts w:hint="cs"/>
          <w:rtl/>
          <w:lang w:bidi="ar-DZ"/>
        </w:rPr>
        <w:t xml:space="preserve"> ص56.</w:t>
      </w:r>
    </w:p>
  </w:footnote>
  <w:footnote w:id="38">
    <w:p w:rsidR="00EC6402" w:rsidRPr="00D75185" w:rsidRDefault="00EC6402" w:rsidP="00EC6402">
      <w:pPr>
        <w:pStyle w:val="Notedebasdepage"/>
        <w:rPr>
          <w:rtl/>
          <w:lang w:bidi="ar-DZ"/>
        </w:rPr>
      </w:pPr>
      <w:r w:rsidRPr="00357752">
        <w:rPr>
          <w:rStyle w:val="Appelnotedebasdep"/>
          <w:b/>
          <w:bCs/>
          <w:sz w:val="26"/>
          <w:szCs w:val="26"/>
        </w:rPr>
        <w:sym w:font="Symbol" w:char="F028"/>
      </w:r>
      <w:r>
        <w:rPr>
          <w:rStyle w:val="Appelnotedebasdep"/>
          <w:b/>
          <w:bCs/>
          <w:sz w:val="26"/>
          <w:szCs w:val="26"/>
        </w:rPr>
        <w:t>3</w:t>
      </w:r>
      <w:r w:rsidRPr="00357752">
        <w:rPr>
          <w:rStyle w:val="Appelnotedebasdep"/>
          <w:b/>
          <w:bCs/>
          <w:sz w:val="26"/>
          <w:szCs w:val="26"/>
        </w:rPr>
        <w:sym w:font="Symbol" w:char="F029"/>
      </w:r>
      <w:r>
        <w:rPr>
          <w:rFonts w:hint="cs"/>
          <w:rtl/>
          <w:lang w:bidi="ar-DZ"/>
        </w:rPr>
        <w:t xml:space="preserve"> </w:t>
      </w:r>
      <w:r w:rsidRPr="00466B8B">
        <w:rPr>
          <w:rFonts w:cs="Traditional Arabic" w:hint="cs"/>
          <w:b/>
          <w:bCs/>
          <w:sz w:val="26"/>
          <w:szCs w:val="26"/>
          <w:rtl/>
        </w:rPr>
        <w:t xml:space="preserve"> </w:t>
      </w:r>
      <w:r>
        <w:rPr>
          <w:rFonts w:cs="Traditional Arabic" w:hint="cs"/>
          <w:b/>
          <w:bCs/>
          <w:sz w:val="26"/>
          <w:szCs w:val="26"/>
          <w:rtl/>
        </w:rPr>
        <w:t>المرجع السابق</w:t>
      </w:r>
      <w:r>
        <w:rPr>
          <w:rFonts w:cs="Traditional Arabic" w:hint="cs"/>
          <w:sz w:val="26"/>
          <w:szCs w:val="26"/>
          <w:rtl/>
        </w:rPr>
        <w:t>.</w:t>
      </w:r>
    </w:p>
  </w:footnote>
  <w:footnote w:id="39">
    <w:p w:rsidR="00EC6402" w:rsidRDefault="00EC6402" w:rsidP="00EC6402">
      <w:pPr>
        <w:pStyle w:val="Notedebasdepage"/>
      </w:pPr>
      <w:r w:rsidRPr="006E5FB5">
        <w:rPr>
          <w:rStyle w:val="Appelnotedebasdep"/>
          <w:b/>
          <w:bCs/>
          <w:sz w:val="26"/>
          <w:szCs w:val="26"/>
          <w:rtl/>
        </w:rPr>
        <w:sym w:font="Symbol" w:char="F028"/>
      </w:r>
      <w:r>
        <w:rPr>
          <w:rStyle w:val="Appelnotedebasdep"/>
          <w:b/>
          <w:bCs/>
          <w:sz w:val="26"/>
          <w:szCs w:val="26"/>
        </w:rPr>
        <w:t>4</w:t>
      </w:r>
      <w:r w:rsidRPr="006E5FB5">
        <w:rPr>
          <w:rStyle w:val="Appelnotedebasdep"/>
          <w:b/>
          <w:bCs/>
          <w:sz w:val="26"/>
          <w:szCs w:val="26"/>
          <w:rtl/>
        </w:rPr>
        <w:sym w:font="Symbol" w:char="F029"/>
      </w:r>
      <w:r w:rsidRPr="006E5FB5">
        <w:rPr>
          <w:rStyle w:val="Appelnotedebasdep"/>
          <w:b/>
          <w:bCs/>
          <w:sz w:val="26"/>
          <w:szCs w:val="26"/>
          <w:rtl/>
        </w:rPr>
        <w:t xml:space="preserve"> </w:t>
      </w:r>
      <w:r>
        <w:rPr>
          <w:rFonts w:hint="cs"/>
          <w:b/>
          <w:bCs/>
          <w:sz w:val="26"/>
          <w:szCs w:val="26"/>
          <w:rtl/>
        </w:rPr>
        <w:t xml:space="preserve"> </w:t>
      </w:r>
      <w:r w:rsidRPr="00F11F20">
        <w:rPr>
          <w:rFonts w:asciiTheme="minorHAnsi" w:eastAsiaTheme="minorEastAsia" w:hAnsiTheme="minorHAnsi" w:cs="Traditional Arabic" w:hint="cs"/>
          <w:color w:val="000000" w:themeColor="text1"/>
          <w:sz w:val="26"/>
          <w:szCs w:val="26"/>
          <w:rtl/>
        </w:rPr>
        <w:t>محمد</w:t>
      </w:r>
      <w:r w:rsidRPr="00F11F20">
        <w:rPr>
          <w:rFonts w:asciiTheme="minorHAnsi" w:eastAsiaTheme="minorEastAsia" w:hAnsiTheme="minorHAnsi" w:cs="Traditional Arabic"/>
          <w:color w:val="000000" w:themeColor="text1"/>
          <w:sz w:val="26"/>
          <w:szCs w:val="26"/>
          <w:rtl/>
        </w:rPr>
        <w:t xml:space="preserve"> </w:t>
      </w:r>
      <w:r w:rsidRPr="00F11F20">
        <w:rPr>
          <w:rFonts w:asciiTheme="minorHAnsi" w:eastAsiaTheme="minorEastAsia" w:hAnsiTheme="minorHAnsi" w:cs="Traditional Arabic" w:hint="cs"/>
          <w:color w:val="000000" w:themeColor="text1"/>
          <w:sz w:val="26"/>
          <w:szCs w:val="26"/>
          <w:rtl/>
        </w:rPr>
        <w:t>عبد</w:t>
      </w:r>
      <w:r w:rsidRPr="00F11F20">
        <w:rPr>
          <w:rFonts w:asciiTheme="minorHAnsi" w:eastAsiaTheme="minorEastAsia" w:hAnsiTheme="minorHAnsi" w:cs="Traditional Arabic"/>
          <w:color w:val="000000" w:themeColor="text1"/>
          <w:sz w:val="26"/>
          <w:szCs w:val="26"/>
          <w:rtl/>
        </w:rPr>
        <w:t xml:space="preserve"> </w:t>
      </w:r>
      <w:r w:rsidRPr="00F11F20">
        <w:rPr>
          <w:rFonts w:asciiTheme="minorHAnsi" w:eastAsiaTheme="minorEastAsia" w:hAnsiTheme="minorHAnsi" w:cs="Traditional Arabic" w:hint="cs"/>
          <w:color w:val="000000" w:themeColor="text1"/>
          <w:sz w:val="26"/>
          <w:szCs w:val="26"/>
          <w:rtl/>
        </w:rPr>
        <w:t>الحميد،</w:t>
      </w:r>
      <w:r w:rsidRPr="00F11F20">
        <w:rPr>
          <w:rFonts w:asciiTheme="minorHAnsi" w:eastAsiaTheme="minorEastAsia" w:hAnsiTheme="minorHAnsi" w:cs="Traditional Arabic"/>
          <w:color w:val="000000" w:themeColor="text1"/>
          <w:sz w:val="26"/>
          <w:szCs w:val="26"/>
          <w:rtl/>
        </w:rPr>
        <w:t xml:space="preserve"> </w:t>
      </w:r>
      <w:r w:rsidRPr="006E5FB5">
        <w:rPr>
          <w:rFonts w:asciiTheme="minorHAnsi" w:eastAsiaTheme="minorEastAsia" w:hAnsiTheme="minorHAnsi" w:cs="Traditional Arabic" w:hint="cs"/>
          <w:b/>
          <w:bCs/>
          <w:color w:val="000000" w:themeColor="text1"/>
          <w:sz w:val="26"/>
          <w:szCs w:val="26"/>
          <w:rtl/>
        </w:rPr>
        <w:t>مرجع سبق ذكره</w:t>
      </w:r>
      <w:r>
        <w:rPr>
          <w:rFonts w:asciiTheme="minorHAnsi" w:eastAsiaTheme="minorEastAsia" w:hAnsiTheme="minorHAnsi" w:cs="Traditional Arabic" w:hint="cs"/>
          <w:color w:val="000000" w:themeColor="text1"/>
          <w:sz w:val="26"/>
          <w:szCs w:val="26"/>
          <w:rtl/>
        </w:rPr>
        <w:t>، ص141.</w:t>
      </w:r>
    </w:p>
  </w:footnote>
  <w:footnote w:id="40">
    <w:p w:rsidR="00EC6402" w:rsidRDefault="00EC6402" w:rsidP="00EC6402">
      <w:pPr>
        <w:pStyle w:val="Notedebasdepage"/>
      </w:pPr>
      <w:r w:rsidRPr="00E73E9C">
        <w:rPr>
          <w:rStyle w:val="Appelnotedebasdep"/>
          <w:b/>
          <w:bCs/>
          <w:sz w:val="26"/>
          <w:szCs w:val="26"/>
          <w:rtl/>
        </w:rPr>
        <w:sym w:font="Symbol" w:char="F028"/>
      </w:r>
      <w:r>
        <w:rPr>
          <w:rStyle w:val="Appelnotedebasdep"/>
          <w:b/>
          <w:bCs/>
          <w:sz w:val="26"/>
          <w:szCs w:val="26"/>
        </w:rPr>
        <w:t>5</w:t>
      </w:r>
      <w:r w:rsidRPr="00E73E9C">
        <w:rPr>
          <w:rStyle w:val="Appelnotedebasdep"/>
          <w:b/>
          <w:bCs/>
          <w:sz w:val="26"/>
          <w:szCs w:val="26"/>
          <w:rtl/>
        </w:rPr>
        <w:sym w:font="Symbol" w:char="F029"/>
      </w:r>
      <w:r w:rsidRPr="00E73E9C">
        <w:rPr>
          <w:rStyle w:val="Appelnotedebasdep"/>
          <w:b/>
          <w:bCs/>
          <w:sz w:val="26"/>
          <w:szCs w:val="26"/>
          <w:rtl/>
        </w:rPr>
        <w:t xml:space="preserve"> </w:t>
      </w:r>
      <w:r>
        <w:rPr>
          <w:rFonts w:hint="cs"/>
          <w:b/>
          <w:bCs/>
          <w:sz w:val="26"/>
          <w:szCs w:val="26"/>
          <w:rtl/>
        </w:rPr>
        <w:t xml:space="preserve"> </w:t>
      </w:r>
      <w:r w:rsidRPr="00E73E9C">
        <w:rPr>
          <w:rFonts w:asciiTheme="minorHAnsi" w:eastAsiaTheme="minorEastAsia" w:hAnsiTheme="minorHAnsi" w:cs="Traditional Arabic" w:hint="cs"/>
          <w:b/>
          <w:bCs/>
          <w:color w:val="000000" w:themeColor="text1"/>
          <w:sz w:val="26"/>
          <w:szCs w:val="26"/>
          <w:rtl/>
        </w:rPr>
        <w:t>المرجع السابق،</w:t>
      </w:r>
      <w:r>
        <w:rPr>
          <w:rFonts w:hint="cs"/>
          <w:b/>
          <w:bCs/>
          <w:sz w:val="26"/>
          <w:szCs w:val="26"/>
          <w:rtl/>
        </w:rPr>
        <w:t xml:space="preserve"> </w:t>
      </w:r>
      <w:r w:rsidRPr="00E73E9C">
        <w:rPr>
          <w:rFonts w:asciiTheme="minorHAnsi" w:eastAsiaTheme="minorEastAsia" w:hAnsiTheme="minorHAnsi" w:cs="Traditional Arabic" w:hint="cs"/>
          <w:color w:val="000000" w:themeColor="text1"/>
          <w:sz w:val="26"/>
          <w:szCs w:val="26"/>
          <w:rtl/>
        </w:rPr>
        <w:t>ص</w:t>
      </w:r>
      <w:r>
        <w:rPr>
          <w:rFonts w:hint="cs"/>
          <w:b/>
          <w:bCs/>
          <w:sz w:val="26"/>
          <w:szCs w:val="26"/>
          <w:rtl/>
        </w:rPr>
        <w:t xml:space="preserve"> </w:t>
      </w:r>
      <w:r w:rsidRPr="00E73E9C">
        <w:rPr>
          <w:rFonts w:hint="cs"/>
          <w:sz w:val="26"/>
          <w:szCs w:val="26"/>
          <w:rtl/>
        </w:rPr>
        <w:t>138</w:t>
      </w:r>
      <w:r>
        <w:rPr>
          <w:rFonts w:hint="cs"/>
          <w:b/>
          <w:bCs/>
          <w:sz w:val="26"/>
          <w:szCs w:val="26"/>
          <w:rtl/>
        </w:rPr>
        <w:t>.</w:t>
      </w:r>
    </w:p>
  </w:footnote>
  <w:footnote w:id="41">
    <w:p w:rsidR="00EC6402" w:rsidRPr="006465B2" w:rsidRDefault="00EC6402" w:rsidP="00EC6402">
      <w:pPr>
        <w:pStyle w:val="Notedebasdepage"/>
        <w:rPr>
          <w:rtl/>
        </w:rPr>
      </w:pPr>
      <w:r w:rsidRPr="006465B2">
        <w:rPr>
          <w:rStyle w:val="Appelnotedebasdep"/>
          <w:b/>
          <w:bCs/>
          <w:sz w:val="26"/>
          <w:szCs w:val="26"/>
        </w:rPr>
        <w:sym w:font="Symbol" w:char="F028"/>
      </w:r>
      <w:r>
        <w:rPr>
          <w:rStyle w:val="Appelnotedebasdep"/>
          <w:b/>
          <w:bCs/>
          <w:sz w:val="26"/>
          <w:szCs w:val="26"/>
        </w:rPr>
        <w:t>1</w:t>
      </w:r>
      <w:r w:rsidRPr="006465B2">
        <w:rPr>
          <w:rStyle w:val="Appelnotedebasdep"/>
          <w:b/>
          <w:bCs/>
          <w:sz w:val="26"/>
          <w:szCs w:val="26"/>
        </w:rPr>
        <w:sym w:font="Symbol" w:char="F029"/>
      </w:r>
      <w:r>
        <w:rPr>
          <w:rFonts w:hint="cs"/>
          <w:rtl/>
          <w:lang w:bidi="ar-DZ"/>
        </w:rPr>
        <w:t xml:space="preserve"> </w:t>
      </w:r>
      <w:r w:rsidRPr="00B83970">
        <w:rPr>
          <w:rFonts w:ascii="Traditional Arabic" w:hAnsi="Traditional Arabic" w:cs="Traditional Arabic" w:hint="cs"/>
          <w:sz w:val="26"/>
          <w:szCs w:val="26"/>
          <w:rtl/>
        </w:rPr>
        <w:t xml:space="preserve">سمير محمد حسين، </w:t>
      </w:r>
      <w:r>
        <w:rPr>
          <w:rFonts w:ascii="Traditional Arabic" w:hAnsi="Traditional Arabic" w:cs="Traditional Arabic" w:hint="cs"/>
          <w:b/>
          <w:bCs/>
          <w:sz w:val="26"/>
          <w:szCs w:val="26"/>
          <w:rtl/>
        </w:rPr>
        <w:t xml:space="preserve">مرجع سبق ذكره، </w:t>
      </w:r>
      <w:r w:rsidRPr="006465B2">
        <w:rPr>
          <w:rFonts w:ascii="Traditional Arabic" w:hAnsi="Traditional Arabic" w:cs="Traditional Arabic" w:hint="cs"/>
          <w:sz w:val="26"/>
          <w:szCs w:val="26"/>
          <w:rtl/>
        </w:rPr>
        <w:t>ص 298.</w:t>
      </w:r>
    </w:p>
  </w:footnote>
  <w:footnote w:id="42">
    <w:p w:rsidR="00EC6402" w:rsidRPr="002D483A" w:rsidRDefault="00EC6402" w:rsidP="00EC6402">
      <w:pPr>
        <w:pStyle w:val="Notedebasdepage"/>
        <w:bidi w:val="0"/>
        <w:jc w:val="right"/>
        <w:rPr>
          <w:rFonts w:cs="Traditional Arabic"/>
          <w:sz w:val="26"/>
          <w:szCs w:val="26"/>
          <w:lang w:bidi="ar-DZ"/>
        </w:rPr>
      </w:pPr>
      <w:r w:rsidRPr="009B32C3">
        <w:rPr>
          <w:rFonts w:cs="Traditional Arabic" w:hint="cs"/>
          <w:b/>
          <w:bCs/>
          <w:sz w:val="26"/>
          <w:szCs w:val="26"/>
          <w:rtl/>
          <w:lang w:bidi="ar-DZ"/>
        </w:rPr>
        <w:t xml:space="preserve"> إدارة</w:t>
      </w:r>
      <w:r w:rsidRPr="002D483A">
        <w:rPr>
          <w:rFonts w:cs="Traditional Arabic" w:hint="cs"/>
          <w:sz w:val="26"/>
          <w:szCs w:val="26"/>
          <w:rtl/>
          <w:lang w:bidi="ar-DZ"/>
        </w:rPr>
        <w:t xml:space="preserve"> قسم البيولوجيا، زيارة يوم 24 </w:t>
      </w:r>
      <w:r>
        <w:rPr>
          <w:rFonts w:cs="Traditional Arabic" w:hint="cs"/>
          <w:sz w:val="26"/>
          <w:szCs w:val="26"/>
          <w:rtl/>
          <w:lang w:bidi="ar-DZ"/>
        </w:rPr>
        <w:t>أ</w:t>
      </w:r>
      <w:r w:rsidRPr="002D483A">
        <w:rPr>
          <w:rFonts w:cs="Traditional Arabic" w:hint="cs"/>
          <w:sz w:val="26"/>
          <w:szCs w:val="26"/>
          <w:rtl/>
          <w:lang w:bidi="ar-DZ"/>
        </w:rPr>
        <w:t>فريل 2010.</w:t>
      </w:r>
      <w:r w:rsidRPr="002D483A">
        <w:rPr>
          <w:rStyle w:val="Appelnotedebasdep"/>
          <w:b/>
          <w:bCs/>
          <w:sz w:val="26"/>
          <w:szCs w:val="26"/>
        </w:rPr>
        <w:sym w:font="Symbol" w:char="F028"/>
      </w:r>
      <w:r w:rsidRPr="002D483A">
        <w:rPr>
          <w:rStyle w:val="Appelnotedebasdep"/>
          <w:b/>
          <w:bCs/>
          <w:sz w:val="26"/>
          <w:szCs w:val="26"/>
        </w:rPr>
        <w:sym w:font="Symbol" w:char="F031"/>
      </w:r>
      <w:r w:rsidRPr="002D483A">
        <w:rPr>
          <w:rStyle w:val="Appelnotedebasdep"/>
          <w:b/>
          <w:bCs/>
          <w:sz w:val="26"/>
          <w:szCs w:val="26"/>
        </w:rPr>
        <w:sym w:font="Symbol" w:char="F029"/>
      </w:r>
      <w:r w:rsidRPr="002D483A">
        <w:rPr>
          <w:b/>
          <w:bCs/>
          <w:sz w:val="26"/>
          <w:szCs w:val="26"/>
        </w:rPr>
        <w:t xml:space="preserve"> </w:t>
      </w:r>
      <w:r w:rsidRPr="002D483A">
        <w:rPr>
          <w:sz w:val="26"/>
          <w:szCs w:val="26"/>
          <w:lang w:bidi="ar-DZ"/>
        </w:rPr>
        <w:t xml:space="preserve">  </w:t>
      </w:r>
    </w:p>
  </w:footnote>
  <w:footnote w:id="43">
    <w:p w:rsidR="00EC6402" w:rsidRPr="002D483A" w:rsidRDefault="00EC6402" w:rsidP="00EC6402">
      <w:pPr>
        <w:pStyle w:val="Notedebasdepage"/>
        <w:rPr>
          <w:rFonts w:cs="Traditional Arabic"/>
          <w:sz w:val="26"/>
          <w:szCs w:val="26"/>
          <w:rtl/>
          <w:lang w:bidi="ar-DZ"/>
        </w:rPr>
      </w:pPr>
      <w:r w:rsidRPr="002D483A">
        <w:rPr>
          <w:rStyle w:val="Appelnotedebasdep"/>
          <w:rFonts w:cs="Traditional Arabic"/>
          <w:b/>
          <w:bCs/>
          <w:sz w:val="26"/>
          <w:szCs w:val="26"/>
        </w:rPr>
        <w:sym w:font="Symbol" w:char="F028"/>
      </w:r>
      <w:r w:rsidRPr="002D483A">
        <w:rPr>
          <w:rStyle w:val="Appelnotedebasdep"/>
          <w:rFonts w:cs="Traditional Arabic"/>
          <w:b/>
          <w:bCs/>
          <w:sz w:val="26"/>
          <w:szCs w:val="26"/>
        </w:rPr>
        <w:sym w:font="Symbol" w:char="F032"/>
      </w:r>
      <w:r w:rsidRPr="002D483A">
        <w:rPr>
          <w:rStyle w:val="Appelnotedebasdep"/>
          <w:rFonts w:cs="Traditional Arabic"/>
          <w:b/>
          <w:bCs/>
          <w:sz w:val="26"/>
          <w:szCs w:val="26"/>
        </w:rPr>
        <w:sym w:font="Symbol" w:char="F029"/>
      </w:r>
      <w:r w:rsidRPr="002D483A">
        <w:rPr>
          <w:rFonts w:cs="Traditional Arabic" w:hint="cs"/>
          <w:sz w:val="26"/>
          <w:szCs w:val="26"/>
          <w:rtl/>
        </w:rPr>
        <w:t xml:space="preserve"> </w:t>
      </w:r>
      <w:r w:rsidRPr="009B32C3">
        <w:rPr>
          <w:rFonts w:cs="Traditional Arabic" w:hint="cs"/>
          <w:b/>
          <w:bCs/>
          <w:sz w:val="26"/>
          <w:szCs w:val="26"/>
          <w:rtl/>
          <w:lang w:bidi="ar-DZ"/>
        </w:rPr>
        <w:t>إدارة</w:t>
      </w:r>
      <w:r w:rsidRPr="002D483A">
        <w:rPr>
          <w:rFonts w:cs="Traditional Arabic" w:hint="cs"/>
          <w:sz w:val="26"/>
          <w:szCs w:val="26"/>
          <w:rtl/>
          <w:lang w:bidi="ar-DZ"/>
        </w:rPr>
        <w:t xml:space="preserve"> قسم اللغة الانجليزية، زيارة يوم 24 </w:t>
      </w:r>
      <w:r>
        <w:rPr>
          <w:rFonts w:cs="Traditional Arabic" w:hint="cs"/>
          <w:sz w:val="26"/>
          <w:szCs w:val="26"/>
          <w:rtl/>
          <w:lang w:bidi="ar-DZ"/>
        </w:rPr>
        <w:t>أ</w:t>
      </w:r>
      <w:r w:rsidRPr="002D483A">
        <w:rPr>
          <w:rFonts w:cs="Traditional Arabic" w:hint="cs"/>
          <w:sz w:val="26"/>
          <w:szCs w:val="26"/>
          <w:rtl/>
          <w:lang w:bidi="ar-DZ"/>
        </w:rPr>
        <w:t>فريل 2010.</w:t>
      </w:r>
    </w:p>
  </w:footnote>
  <w:footnote w:id="44">
    <w:p w:rsidR="00EC6402" w:rsidRPr="00F7083A" w:rsidRDefault="00EC6402" w:rsidP="00EC6402">
      <w:pPr>
        <w:pStyle w:val="Notedebasdepage"/>
        <w:rPr>
          <w:b/>
          <w:bCs/>
          <w:sz w:val="26"/>
          <w:szCs w:val="26"/>
          <w:rtl/>
        </w:rPr>
      </w:pPr>
      <w:r w:rsidRPr="00F7083A">
        <w:rPr>
          <w:rStyle w:val="Appelnotedebasdep"/>
          <w:b/>
          <w:bCs/>
          <w:sz w:val="26"/>
          <w:szCs w:val="26"/>
        </w:rPr>
        <w:sym w:font="Symbol" w:char="F028"/>
      </w:r>
      <w:r>
        <w:rPr>
          <w:rStyle w:val="Appelnotedebasdep"/>
          <w:b/>
          <w:bCs/>
          <w:sz w:val="26"/>
          <w:szCs w:val="26"/>
        </w:rPr>
        <w:t>3</w:t>
      </w:r>
      <w:r w:rsidRPr="00F7083A">
        <w:rPr>
          <w:rStyle w:val="Appelnotedebasdep"/>
          <w:b/>
          <w:bCs/>
          <w:sz w:val="26"/>
          <w:szCs w:val="26"/>
        </w:rPr>
        <w:sym w:font="Symbol" w:char="F029"/>
      </w:r>
      <w:r>
        <w:rPr>
          <w:rFonts w:hint="cs"/>
          <w:b/>
          <w:bCs/>
          <w:sz w:val="26"/>
          <w:szCs w:val="26"/>
          <w:rtl/>
        </w:rPr>
        <w:t xml:space="preserve"> </w:t>
      </w:r>
      <w:r>
        <w:rPr>
          <w:rFonts w:hint="cs"/>
          <w:b/>
          <w:bCs/>
          <w:sz w:val="26"/>
          <w:szCs w:val="26"/>
          <w:rtl/>
          <w:lang w:bidi="ar-DZ"/>
        </w:rPr>
        <w:t xml:space="preserve"> </w:t>
      </w:r>
      <w:r w:rsidRPr="00B83970">
        <w:rPr>
          <w:rFonts w:ascii="Traditional Arabic" w:hAnsi="Traditional Arabic" w:cs="Traditional Arabic" w:hint="cs"/>
          <w:sz w:val="26"/>
          <w:szCs w:val="26"/>
          <w:rtl/>
        </w:rPr>
        <w:t xml:space="preserve">سمير محمد حسين، </w:t>
      </w:r>
      <w:r>
        <w:rPr>
          <w:rFonts w:ascii="Traditional Arabic" w:hAnsi="Traditional Arabic" w:cs="Traditional Arabic" w:hint="cs"/>
          <w:b/>
          <w:bCs/>
          <w:sz w:val="26"/>
          <w:szCs w:val="26"/>
          <w:rtl/>
        </w:rPr>
        <w:t xml:space="preserve">مرجع سبق ذكره، </w:t>
      </w:r>
      <w:r w:rsidRPr="006465B2">
        <w:rPr>
          <w:rFonts w:ascii="Traditional Arabic" w:hAnsi="Traditional Arabic" w:cs="Traditional Arabic" w:hint="cs"/>
          <w:sz w:val="26"/>
          <w:szCs w:val="26"/>
          <w:rtl/>
        </w:rPr>
        <w:t>ص 29</w:t>
      </w:r>
      <w:r>
        <w:rPr>
          <w:rFonts w:ascii="Traditional Arabic" w:hAnsi="Traditional Arabic" w:cs="Traditional Arabic" w:hint="cs"/>
          <w:sz w:val="26"/>
          <w:szCs w:val="26"/>
          <w:rtl/>
        </w:rPr>
        <w:t>9</w:t>
      </w:r>
      <w:r>
        <w:rPr>
          <w:rFonts w:hint="cs"/>
          <w:b/>
          <w:bCs/>
          <w:sz w:val="26"/>
          <w:szCs w:val="26"/>
          <w:rtl/>
        </w:rPr>
        <w:t>.</w:t>
      </w:r>
    </w:p>
  </w:footnote>
  <w:footnote w:id="45">
    <w:p w:rsidR="00EC6402" w:rsidRPr="004F654C" w:rsidRDefault="00EC6402" w:rsidP="00EC6402">
      <w:pPr>
        <w:pStyle w:val="Notedebasdepage"/>
        <w:jc w:val="both"/>
        <w:rPr>
          <w:rtl/>
        </w:rPr>
      </w:pPr>
      <w:r w:rsidRPr="004F654C">
        <w:rPr>
          <w:rStyle w:val="Appelnotedebasdep"/>
          <w:rFonts w:asciiTheme="minorHAnsi" w:eastAsiaTheme="minorEastAsia" w:hAnsiTheme="minorHAnsi"/>
          <w:b/>
          <w:bCs/>
          <w:sz w:val="26"/>
          <w:szCs w:val="26"/>
        </w:rPr>
        <w:sym w:font="Symbol" w:char="F028"/>
      </w:r>
      <w:r w:rsidRPr="004F654C">
        <w:rPr>
          <w:rStyle w:val="Appelnotedebasdep"/>
          <w:rFonts w:asciiTheme="minorHAnsi" w:eastAsiaTheme="minorEastAsia" w:hAnsiTheme="minorHAnsi"/>
          <w:b/>
          <w:bCs/>
          <w:sz w:val="26"/>
          <w:szCs w:val="26"/>
        </w:rPr>
        <w:sym w:font="Symbol" w:char="F031"/>
      </w:r>
      <w:r w:rsidRPr="004F654C">
        <w:rPr>
          <w:rStyle w:val="Appelnotedebasdep"/>
          <w:rFonts w:asciiTheme="minorHAnsi" w:eastAsiaTheme="minorEastAsia" w:hAnsiTheme="minorHAnsi"/>
          <w:b/>
          <w:bCs/>
          <w:sz w:val="26"/>
          <w:szCs w:val="26"/>
        </w:rPr>
        <w:sym w:font="Symbol" w:char="F029"/>
      </w:r>
      <w:r>
        <w:rPr>
          <w:rFonts w:asciiTheme="minorHAnsi" w:eastAsiaTheme="minorEastAsia" w:hAnsiTheme="minorHAnsi" w:hint="cs"/>
          <w:b/>
          <w:bCs/>
          <w:sz w:val="26"/>
          <w:szCs w:val="26"/>
          <w:rtl/>
        </w:rPr>
        <w:t xml:space="preserve"> </w:t>
      </w:r>
      <w:r>
        <w:rPr>
          <w:rFonts w:hint="cs"/>
          <w:rtl/>
          <w:lang w:bidi="ar-DZ"/>
        </w:rPr>
        <w:t xml:space="preserve"> </w:t>
      </w:r>
      <w:r w:rsidRPr="00466B8B">
        <w:rPr>
          <w:rFonts w:cs="Traditional Arabic" w:hint="cs"/>
          <w:sz w:val="26"/>
          <w:szCs w:val="26"/>
          <w:rtl/>
        </w:rPr>
        <w:t>عبد الرحم</w:t>
      </w:r>
      <w:r w:rsidRPr="00466B8B">
        <w:rPr>
          <w:rFonts w:cs="Traditional Arabic" w:hint="eastAsia"/>
          <w:sz w:val="26"/>
          <w:szCs w:val="26"/>
          <w:rtl/>
        </w:rPr>
        <w:t>ن</w:t>
      </w:r>
      <w:r w:rsidRPr="00466B8B">
        <w:rPr>
          <w:rFonts w:cs="Traditional Arabic"/>
          <w:sz w:val="26"/>
          <w:szCs w:val="26"/>
          <w:rtl/>
        </w:rPr>
        <w:t xml:space="preserve"> بن </w:t>
      </w:r>
      <w:r w:rsidRPr="00466B8B">
        <w:rPr>
          <w:rFonts w:cs="Traditional Arabic" w:hint="cs"/>
          <w:sz w:val="26"/>
          <w:szCs w:val="26"/>
          <w:rtl/>
        </w:rPr>
        <w:t>عبد الل</w:t>
      </w:r>
      <w:r w:rsidRPr="00466B8B">
        <w:rPr>
          <w:rFonts w:cs="Traditional Arabic" w:hint="eastAsia"/>
          <w:sz w:val="26"/>
          <w:szCs w:val="26"/>
          <w:rtl/>
        </w:rPr>
        <w:t>ه</w:t>
      </w:r>
      <w:r w:rsidRPr="00466B8B">
        <w:rPr>
          <w:rFonts w:cs="Traditional Arabic"/>
          <w:sz w:val="26"/>
          <w:szCs w:val="26"/>
          <w:rtl/>
        </w:rPr>
        <w:t xml:space="preserve"> الواصل</w:t>
      </w:r>
      <w:r w:rsidRPr="00466B8B">
        <w:rPr>
          <w:rFonts w:cs="Traditional Arabic" w:hint="cs"/>
          <w:sz w:val="26"/>
          <w:szCs w:val="26"/>
          <w:rtl/>
        </w:rPr>
        <w:t>،</w:t>
      </w:r>
      <w:r w:rsidRPr="00466B8B">
        <w:rPr>
          <w:rFonts w:cs="Traditional Arabic" w:hint="cs"/>
          <w:b/>
          <w:bCs/>
          <w:sz w:val="26"/>
          <w:szCs w:val="26"/>
          <w:rtl/>
        </w:rPr>
        <w:t xml:space="preserve"> </w:t>
      </w:r>
      <w:r>
        <w:rPr>
          <w:rFonts w:cs="Traditional Arabic" w:hint="cs"/>
          <w:b/>
          <w:bCs/>
          <w:sz w:val="26"/>
          <w:szCs w:val="26"/>
          <w:rtl/>
        </w:rPr>
        <w:t>مرجع سبق ذكره</w:t>
      </w:r>
      <w:r w:rsidRPr="00466B8B">
        <w:rPr>
          <w:rFonts w:cs="Traditional Arabic" w:hint="cs"/>
          <w:sz w:val="26"/>
          <w:szCs w:val="26"/>
          <w:rtl/>
        </w:rPr>
        <w:t>، ص</w:t>
      </w:r>
      <w:r>
        <w:rPr>
          <w:rFonts w:cs="Traditional Arabic" w:hint="cs"/>
          <w:sz w:val="26"/>
          <w:szCs w:val="26"/>
          <w:rtl/>
        </w:rPr>
        <w:t>20.</w:t>
      </w:r>
    </w:p>
  </w:footnote>
  <w:footnote w:id="46">
    <w:p w:rsidR="00EC6402" w:rsidRPr="00615235" w:rsidRDefault="00EC6402" w:rsidP="00EC6402">
      <w:pPr>
        <w:autoSpaceDE w:val="0"/>
        <w:autoSpaceDN w:val="0"/>
        <w:adjustRightInd w:val="0"/>
        <w:spacing w:after="0" w:line="240" w:lineRule="auto"/>
        <w:ind w:right="-2"/>
        <w:jc w:val="both"/>
        <w:rPr>
          <w:rFonts w:ascii="Traditional Arabic" w:hAnsi="Traditional Arabic" w:cs="Traditional Arabic"/>
          <w:sz w:val="26"/>
          <w:szCs w:val="26"/>
          <w:rtl/>
        </w:rPr>
      </w:pPr>
      <w:r w:rsidRPr="00E967A0">
        <w:rPr>
          <w:rStyle w:val="Appelnotedebasdep"/>
          <w:b/>
          <w:bCs/>
          <w:sz w:val="26"/>
          <w:szCs w:val="26"/>
        </w:rPr>
        <w:sym w:font="Symbol" w:char="F028"/>
      </w:r>
      <w:r>
        <w:rPr>
          <w:rStyle w:val="Appelnotedebasdep"/>
          <w:b/>
          <w:bCs/>
          <w:sz w:val="26"/>
          <w:szCs w:val="26"/>
        </w:rPr>
        <w:t>2</w:t>
      </w:r>
      <w:r w:rsidRPr="00E967A0">
        <w:rPr>
          <w:rStyle w:val="Appelnotedebasdep"/>
          <w:b/>
          <w:bCs/>
          <w:sz w:val="26"/>
          <w:szCs w:val="26"/>
        </w:rPr>
        <w:sym w:font="Symbol" w:char="F029"/>
      </w:r>
      <w:r w:rsidRPr="00615235">
        <w:rPr>
          <w:rFonts w:hint="cs"/>
          <w:sz w:val="26"/>
          <w:szCs w:val="26"/>
          <w:rtl/>
          <w:lang w:bidi="ar-DZ"/>
        </w:rPr>
        <w:t xml:space="preserve"> </w:t>
      </w:r>
      <w:r w:rsidRPr="00615235">
        <w:rPr>
          <w:rFonts w:ascii="Traditional Arabic" w:hAnsi="Traditional Arabic" w:cs="Traditional Arabic" w:hint="cs"/>
          <w:sz w:val="26"/>
          <w:szCs w:val="26"/>
          <w:rtl/>
        </w:rPr>
        <w:t>س</w:t>
      </w:r>
      <w:r w:rsidRPr="00615235">
        <w:rPr>
          <w:rFonts w:ascii="Traditional Arabic" w:hAnsi="Traditional Arabic" w:cs="Traditional Arabic"/>
          <w:sz w:val="26"/>
          <w:szCs w:val="26"/>
          <w:rtl/>
        </w:rPr>
        <w:t>هام</w:t>
      </w:r>
      <w:r w:rsidRPr="00615235">
        <w:rPr>
          <w:rFonts w:ascii="Traditional Arabic" w:hAnsi="Traditional Arabic" w:cs="Traditional Arabic"/>
          <w:sz w:val="26"/>
          <w:szCs w:val="26"/>
        </w:rPr>
        <w:t xml:space="preserve"> </w:t>
      </w:r>
      <w:r w:rsidRPr="00615235">
        <w:rPr>
          <w:rFonts w:ascii="Traditional Arabic" w:hAnsi="Traditional Arabic" w:cs="Traditional Arabic"/>
          <w:sz w:val="26"/>
          <w:szCs w:val="26"/>
          <w:rtl/>
        </w:rPr>
        <w:t xml:space="preserve">بلوداني، </w:t>
      </w:r>
      <w:r w:rsidRPr="00615235">
        <w:rPr>
          <w:rFonts w:ascii="Traditional Arabic" w:hAnsi="Traditional Arabic" w:cs="Traditional Arabic"/>
          <w:b/>
          <w:bCs/>
          <w:sz w:val="26"/>
          <w:szCs w:val="26"/>
          <w:rtl/>
        </w:rPr>
        <w:t>جمهور</w:t>
      </w:r>
      <w:r w:rsidRPr="00615235">
        <w:rPr>
          <w:rFonts w:ascii="Traditional Arabic" w:hAnsi="Traditional Arabic" w:cs="Traditional Arabic"/>
          <w:b/>
          <w:bCs/>
          <w:sz w:val="26"/>
          <w:szCs w:val="26"/>
        </w:rPr>
        <w:t xml:space="preserve"> </w:t>
      </w:r>
      <w:r w:rsidRPr="00615235">
        <w:rPr>
          <w:rFonts w:ascii="Traditional Arabic" w:hAnsi="Traditional Arabic" w:cs="Traditional Arabic"/>
          <w:b/>
          <w:bCs/>
          <w:sz w:val="26"/>
          <w:szCs w:val="26"/>
          <w:rtl/>
        </w:rPr>
        <w:t>الإعلانات</w:t>
      </w:r>
      <w:r w:rsidRPr="00615235">
        <w:rPr>
          <w:rFonts w:ascii="Traditional Arabic" w:hAnsi="Traditional Arabic" w:cs="Traditional Arabic"/>
          <w:b/>
          <w:bCs/>
          <w:sz w:val="26"/>
          <w:szCs w:val="26"/>
        </w:rPr>
        <w:t xml:space="preserve"> </w:t>
      </w:r>
      <w:r w:rsidRPr="00615235">
        <w:rPr>
          <w:rFonts w:ascii="Traditional Arabic" w:hAnsi="Traditional Arabic" w:cs="Traditional Arabic"/>
          <w:b/>
          <w:bCs/>
          <w:sz w:val="26"/>
          <w:szCs w:val="26"/>
          <w:rtl/>
        </w:rPr>
        <w:t>التلفزيونية</w:t>
      </w:r>
      <w:r w:rsidRPr="00615235">
        <w:rPr>
          <w:rFonts w:ascii="Traditional Arabic" w:hAnsi="Traditional Arabic" w:cs="Traditional Arabic"/>
          <w:b/>
          <w:bCs/>
          <w:sz w:val="26"/>
          <w:szCs w:val="26"/>
        </w:rPr>
        <w:t xml:space="preserve"> </w:t>
      </w:r>
      <w:r w:rsidRPr="00615235">
        <w:rPr>
          <w:rFonts w:ascii="Traditional Arabic" w:hAnsi="Traditional Arabic" w:cs="Traditional Arabic"/>
          <w:b/>
          <w:bCs/>
          <w:sz w:val="26"/>
          <w:szCs w:val="26"/>
          <w:rtl/>
        </w:rPr>
        <w:t>الأجنبية</w:t>
      </w:r>
      <w:r w:rsidRPr="00615235">
        <w:rPr>
          <w:rFonts w:ascii="Traditional Arabic" w:hAnsi="Traditional Arabic" w:cs="Traditional Arabic"/>
          <w:b/>
          <w:bCs/>
          <w:sz w:val="26"/>
          <w:szCs w:val="26"/>
        </w:rPr>
        <w:t xml:space="preserve"> </w:t>
      </w:r>
      <w:r w:rsidRPr="00615235">
        <w:rPr>
          <w:rFonts w:ascii="Traditional Arabic" w:hAnsi="Traditional Arabic" w:cs="Traditional Arabic"/>
          <w:b/>
          <w:bCs/>
          <w:sz w:val="26"/>
          <w:szCs w:val="26"/>
          <w:rtl/>
        </w:rPr>
        <w:t>في</w:t>
      </w:r>
      <w:r w:rsidRPr="00615235">
        <w:rPr>
          <w:rFonts w:ascii="Traditional Arabic" w:hAnsi="Traditional Arabic" w:cs="Traditional Arabic"/>
          <w:b/>
          <w:bCs/>
          <w:sz w:val="26"/>
          <w:szCs w:val="26"/>
        </w:rPr>
        <w:t xml:space="preserve"> </w:t>
      </w:r>
      <w:r w:rsidRPr="00615235">
        <w:rPr>
          <w:rFonts w:ascii="Traditional Arabic" w:hAnsi="Traditional Arabic" w:cs="Traditional Arabic"/>
          <w:b/>
          <w:bCs/>
          <w:sz w:val="26"/>
          <w:szCs w:val="26"/>
          <w:rtl/>
        </w:rPr>
        <w:t>الجزائر</w:t>
      </w:r>
      <w:r w:rsidRPr="00615235">
        <w:rPr>
          <w:rFonts w:ascii="Traditional Arabic" w:hAnsi="Traditional Arabic" w:cs="Traditional Arabic"/>
          <w:sz w:val="26"/>
          <w:szCs w:val="26"/>
          <w:rtl/>
        </w:rPr>
        <w:t>، دراسة</w:t>
      </w:r>
      <w:r w:rsidRPr="00615235">
        <w:rPr>
          <w:rFonts w:ascii="Traditional Arabic" w:hAnsi="Traditional Arabic" w:cs="Traditional Arabic"/>
          <w:sz w:val="26"/>
          <w:szCs w:val="26"/>
        </w:rPr>
        <w:t xml:space="preserve"> </w:t>
      </w:r>
      <w:r w:rsidRPr="00615235">
        <w:rPr>
          <w:rFonts w:ascii="Traditional Arabic" w:hAnsi="Traditional Arabic" w:cs="Traditional Arabic"/>
          <w:sz w:val="26"/>
          <w:szCs w:val="26"/>
          <w:rtl/>
        </w:rPr>
        <w:t>وصفية</w:t>
      </w:r>
      <w:r w:rsidRPr="00615235">
        <w:rPr>
          <w:rFonts w:ascii="Traditional Arabic" w:hAnsi="Traditional Arabic" w:cs="Traditional Arabic"/>
          <w:sz w:val="26"/>
          <w:szCs w:val="26"/>
        </w:rPr>
        <w:t xml:space="preserve"> </w:t>
      </w:r>
      <w:r w:rsidRPr="00615235">
        <w:rPr>
          <w:rFonts w:ascii="Traditional Arabic" w:hAnsi="Traditional Arabic" w:cs="Traditional Arabic"/>
          <w:sz w:val="26"/>
          <w:szCs w:val="26"/>
          <w:rtl/>
        </w:rPr>
        <w:t xml:space="preserve">لاستعمالات </w:t>
      </w:r>
      <w:r w:rsidRPr="00615235">
        <w:rPr>
          <w:rFonts w:ascii="Traditional Arabic" w:hAnsi="Traditional Arabic" w:cs="Traditional Arabic" w:hint="cs"/>
          <w:sz w:val="26"/>
          <w:szCs w:val="26"/>
          <w:rtl/>
        </w:rPr>
        <w:t>وإشباعات</w:t>
      </w:r>
      <w:r w:rsidRPr="00615235">
        <w:rPr>
          <w:rFonts w:ascii="Traditional Arabic" w:hAnsi="Traditional Arabic" w:cs="Traditional Arabic"/>
          <w:sz w:val="26"/>
          <w:szCs w:val="26"/>
        </w:rPr>
        <w:t xml:space="preserve"> </w:t>
      </w:r>
      <w:r w:rsidRPr="00615235">
        <w:rPr>
          <w:rFonts w:ascii="Traditional Arabic" w:hAnsi="Traditional Arabic" w:cs="Traditional Arabic"/>
          <w:sz w:val="26"/>
          <w:szCs w:val="26"/>
          <w:rtl/>
        </w:rPr>
        <w:t>المرأة</w:t>
      </w:r>
      <w:r>
        <w:rPr>
          <w:rFonts w:ascii="Traditional Arabic" w:eastAsia="SymbolMT" w:hAnsi="Traditional Arabic" w:cs="Traditional Arabic" w:hint="cs"/>
          <w:sz w:val="26"/>
          <w:szCs w:val="26"/>
          <w:rtl/>
        </w:rPr>
        <w:t xml:space="preserve"> (جامعة الجزائر: </w:t>
      </w:r>
      <w:r>
        <w:rPr>
          <w:rFonts w:ascii="Traditional Arabic" w:hAnsi="Traditional Arabic" w:cs="Traditional Arabic" w:hint="cs"/>
          <w:sz w:val="26"/>
          <w:szCs w:val="26"/>
          <w:rtl/>
        </w:rPr>
        <w:t xml:space="preserve">قسم علوم الإعلام والاتصال، </w:t>
      </w:r>
      <w:r>
        <w:rPr>
          <w:rFonts w:ascii="Traditional Arabic" w:hAnsi="Traditional Arabic" w:cs="Traditional Arabic" w:hint="cs"/>
          <w:sz w:val="26"/>
          <w:szCs w:val="26"/>
          <w:rtl/>
          <w:lang w:bidi="ar-IQ"/>
        </w:rPr>
        <w:t xml:space="preserve">رسالة </w:t>
      </w:r>
      <w:r w:rsidRPr="00615235">
        <w:rPr>
          <w:rFonts w:ascii="Traditional Arabic" w:hAnsi="Traditional Arabic" w:cs="Traditional Arabic"/>
          <w:sz w:val="26"/>
          <w:szCs w:val="26"/>
          <w:rtl/>
          <w:lang w:bidi="ar-IQ"/>
        </w:rPr>
        <w:t>ماجستير</w:t>
      </w:r>
      <w:r w:rsidRPr="00615235">
        <w:rPr>
          <w:rFonts w:ascii="Traditional Arabic" w:hAnsi="Traditional Arabic" w:cs="Traditional Arabic"/>
          <w:sz w:val="26"/>
          <w:szCs w:val="26"/>
          <w:rtl/>
        </w:rPr>
        <w:t xml:space="preserve"> </w:t>
      </w:r>
      <w:r>
        <w:rPr>
          <w:rFonts w:ascii="Traditional Arabic" w:hAnsi="Traditional Arabic" w:cs="Traditional Arabic" w:hint="cs"/>
          <w:sz w:val="26"/>
          <w:szCs w:val="26"/>
          <w:rtl/>
        </w:rPr>
        <w:t>غير منشورة، 2000).</w:t>
      </w:r>
    </w:p>
  </w:footnote>
  <w:footnote w:id="47">
    <w:p w:rsidR="00EC6402" w:rsidRPr="00615235" w:rsidRDefault="00EC6402" w:rsidP="00EC6402">
      <w:pPr>
        <w:autoSpaceDE w:val="0"/>
        <w:autoSpaceDN w:val="0"/>
        <w:adjustRightInd w:val="0"/>
        <w:spacing w:after="0" w:line="240" w:lineRule="auto"/>
        <w:ind w:right="-2"/>
        <w:jc w:val="both"/>
        <w:rPr>
          <w:rFonts w:ascii="Traditional Arabic" w:hAnsi="Traditional Arabic" w:cs="Traditional Arabic"/>
          <w:sz w:val="26"/>
          <w:szCs w:val="26"/>
          <w:rtl/>
        </w:rPr>
      </w:pPr>
      <w:r w:rsidRPr="00E967A0">
        <w:rPr>
          <w:rStyle w:val="Appelnotedebasdep"/>
          <w:rFonts w:asciiTheme="majorBidi" w:hAnsiTheme="majorBidi" w:cstheme="majorBidi"/>
          <w:b/>
          <w:bCs/>
          <w:sz w:val="26"/>
          <w:szCs w:val="26"/>
        </w:rPr>
        <w:sym w:font="Symbol" w:char="F028"/>
      </w:r>
      <w:r w:rsidRPr="00E967A0">
        <w:rPr>
          <w:rStyle w:val="Appelnotedebasdep"/>
          <w:rFonts w:asciiTheme="majorBidi" w:hAnsiTheme="majorBidi" w:cstheme="majorBidi"/>
          <w:b/>
          <w:bCs/>
          <w:sz w:val="26"/>
          <w:szCs w:val="26"/>
        </w:rPr>
        <w:sym w:font="Symbol" w:char="F031"/>
      </w:r>
      <w:r w:rsidRPr="00E967A0">
        <w:rPr>
          <w:rStyle w:val="Appelnotedebasdep"/>
          <w:rFonts w:asciiTheme="majorBidi" w:hAnsiTheme="majorBidi" w:cstheme="majorBidi"/>
          <w:b/>
          <w:bCs/>
          <w:sz w:val="26"/>
          <w:szCs w:val="26"/>
        </w:rPr>
        <w:sym w:font="Symbol" w:char="F029"/>
      </w:r>
      <w:r w:rsidRPr="00E967A0">
        <w:rPr>
          <w:rFonts w:asciiTheme="majorBidi" w:hAnsiTheme="majorBidi" w:cstheme="majorBidi"/>
          <w:b/>
          <w:bCs/>
          <w:sz w:val="26"/>
          <w:szCs w:val="26"/>
          <w:rtl/>
          <w:lang w:bidi="ar-DZ"/>
        </w:rPr>
        <w:t xml:space="preserve"> </w:t>
      </w:r>
      <w:r w:rsidRPr="00615235">
        <w:rPr>
          <w:rFonts w:ascii="Traditional Arabic" w:hAnsi="Traditional Arabic" w:cs="Traditional Arabic"/>
          <w:sz w:val="26"/>
          <w:szCs w:val="26"/>
          <w:rtl/>
        </w:rPr>
        <w:t>نصيرة</w:t>
      </w:r>
      <w:r w:rsidRPr="00615235">
        <w:rPr>
          <w:rFonts w:ascii="Traditional Arabic" w:hAnsi="Traditional Arabic" w:cs="Traditional Arabic"/>
          <w:sz w:val="26"/>
          <w:szCs w:val="26"/>
        </w:rPr>
        <w:t xml:space="preserve"> </w:t>
      </w:r>
      <w:r w:rsidRPr="00615235">
        <w:rPr>
          <w:rFonts w:ascii="Traditional Arabic" w:hAnsi="Traditional Arabic" w:cs="Traditional Arabic"/>
          <w:sz w:val="26"/>
          <w:szCs w:val="26"/>
          <w:rtl/>
        </w:rPr>
        <w:t xml:space="preserve">عقبي، </w:t>
      </w:r>
      <w:r w:rsidRPr="00615235">
        <w:rPr>
          <w:rFonts w:ascii="Traditional Arabic" w:hAnsi="Traditional Arabic" w:cs="Traditional Arabic"/>
          <w:b/>
          <w:bCs/>
          <w:sz w:val="26"/>
          <w:szCs w:val="26"/>
          <w:rtl/>
        </w:rPr>
        <w:t>جمهور</w:t>
      </w:r>
      <w:r w:rsidRPr="00615235">
        <w:rPr>
          <w:rFonts w:ascii="Traditional Arabic" w:hAnsi="Traditional Arabic" w:cs="Traditional Arabic"/>
          <w:b/>
          <w:bCs/>
          <w:sz w:val="26"/>
          <w:szCs w:val="26"/>
        </w:rPr>
        <w:t xml:space="preserve"> </w:t>
      </w:r>
      <w:r w:rsidRPr="00615235">
        <w:rPr>
          <w:rFonts w:ascii="Traditional Arabic" w:hAnsi="Traditional Arabic" w:cs="Traditional Arabic"/>
          <w:b/>
          <w:bCs/>
          <w:sz w:val="26"/>
          <w:szCs w:val="26"/>
          <w:rtl/>
        </w:rPr>
        <w:t>التلفزيون</w:t>
      </w:r>
      <w:r w:rsidRPr="00615235">
        <w:rPr>
          <w:rFonts w:ascii="Traditional Arabic" w:hAnsi="Traditional Arabic" w:cs="Traditional Arabic"/>
          <w:b/>
          <w:bCs/>
          <w:sz w:val="26"/>
          <w:szCs w:val="26"/>
        </w:rPr>
        <w:t xml:space="preserve"> </w:t>
      </w:r>
      <w:r w:rsidRPr="00615235">
        <w:rPr>
          <w:rFonts w:ascii="Traditional Arabic" w:hAnsi="Traditional Arabic" w:cs="Traditional Arabic"/>
          <w:b/>
          <w:bCs/>
          <w:sz w:val="26"/>
          <w:szCs w:val="26"/>
          <w:rtl/>
        </w:rPr>
        <w:t>ونظرية</w:t>
      </w:r>
      <w:r w:rsidRPr="00615235">
        <w:rPr>
          <w:rFonts w:ascii="Traditional Arabic" w:hAnsi="Traditional Arabic" w:cs="Traditional Arabic"/>
          <w:b/>
          <w:bCs/>
          <w:sz w:val="26"/>
          <w:szCs w:val="26"/>
        </w:rPr>
        <w:t xml:space="preserve"> </w:t>
      </w:r>
      <w:r w:rsidRPr="00615235">
        <w:rPr>
          <w:rFonts w:ascii="Traditional Arabic" w:hAnsi="Traditional Arabic" w:cs="Traditional Arabic"/>
          <w:b/>
          <w:bCs/>
          <w:sz w:val="26"/>
          <w:szCs w:val="26"/>
          <w:rtl/>
        </w:rPr>
        <w:t>الاستعمالات</w:t>
      </w:r>
      <w:r w:rsidRPr="00615235">
        <w:rPr>
          <w:rFonts w:ascii="Traditional Arabic" w:hAnsi="Traditional Arabic" w:cs="Traditional Arabic"/>
          <w:b/>
          <w:bCs/>
          <w:sz w:val="26"/>
          <w:szCs w:val="26"/>
        </w:rPr>
        <w:t xml:space="preserve"> </w:t>
      </w:r>
      <w:r w:rsidRPr="00615235">
        <w:rPr>
          <w:rFonts w:ascii="Traditional Arabic" w:hAnsi="Traditional Arabic" w:cs="Traditional Arabic"/>
          <w:b/>
          <w:bCs/>
          <w:sz w:val="26"/>
          <w:szCs w:val="26"/>
          <w:rtl/>
        </w:rPr>
        <w:t>والإشباعات</w:t>
      </w:r>
      <w:r w:rsidRPr="00615235">
        <w:rPr>
          <w:rFonts w:ascii="Traditional Arabic" w:hAnsi="Traditional Arabic" w:cs="Traditional Arabic"/>
          <w:sz w:val="26"/>
          <w:szCs w:val="26"/>
          <w:rtl/>
        </w:rPr>
        <w:t>،</w:t>
      </w:r>
      <w:r w:rsidRPr="00615235">
        <w:rPr>
          <w:rFonts w:ascii="Traditional Arabic" w:hAnsi="Traditional Arabic" w:cs="Traditional Arabic"/>
          <w:sz w:val="26"/>
          <w:szCs w:val="26"/>
        </w:rPr>
        <w:t xml:space="preserve"> </w:t>
      </w:r>
      <w:r w:rsidRPr="00615235">
        <w:rPr>
          <w:rFonts w:ascii="Traditional Arabic" w:hAnsi="Traditional Arabic" w:cs="Traditional Arabic"/>
          <w:sz w:val="26"/>
          <w:szCs w:val="26"/>
          <w:rtl/>
        </w:rPr>
        <w:t>دراسة</w:t>
      </w:r>
      <w:r w:rsidRPr="00615235">
        <w:rPr>
          <w:rFonts w:ascii="Traditional Arabic" w:hAnsi="Traditional Arabic" w:cs="Traditional Arabic"/>
          <w:sz w:val="26"/>
          <w:szCs w:val="26"/>
        </w:rPr>
        <w:t xml:space="preserve"> </w:t>
      </w:r>
      <w:r w:rsidRPr="00615235">
        <w:rPr>
          <w:rFonts w:ascii="Traditional Arabic" w:hAnsi="Traditional Arabic" w:cs="Traditional Arabic"/>
          <w:sz w:val="26"/>
          <w:szCs w:val="26"/>
          <w:rtl/>
        </w:rPr>
        <w:t>مسحية</w:t>
      </w:r>
      <w:r w:rsidRPr="00615235">
        <w:rPr>
          <w:rFonts w:ascii="Traditional Arabic" w:hAnsi="Traditional Arabic" w:cs="Traditional Arabic"/>
          <w:sz w:val="26"/>
          <w:szCs w:val="26"/>
        </w:rPr>
        <w:t xml:space="preserve"> </w:t>
      </w:r>
      <w:r>
        <w:rPr>
          <w:rFonts w:ascii="Traditional Arabic" w:hAnsi="Traditional Arabic" w:cs="Traditional Arabic"/>
          <w:sz w:val="26"/>
          <w:szCs w:val="26"/>
          <w:rtl/>
        </w:rPr>
        <w:t>على عينة  من الأسر الجزائرية</w:t>
      </w:r>
      <w:r>
        <w:rPr>
          <w:rFonts w:ascii="Traditional Arabic" w:hAnsi="Traditional Arabic" w:cs="Traditional Arabic" w:hint="cs"/>
          <w:sz w:val="26"/>
          <w:szCs w:val="26"/>
          <w:rtl/>
        </w:rPr>
        <w:t xml:space="preserve"> (جامعة الجزائر:</w:t>
      </w:r>
      <w:r w:rsidRPr="00DE03E0">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قسم علوم الإعلام والاتصال، رسالة ماجستير غير منشورة، 2003)</w:t>
      </w:r>
      <w:r w:rsidRPr="00615235">
        <w:rPr>
          <w:rFonts w:ascii="Traditional Arabic" w:hAnsi="Traditional Arabic" w:cs="Traditional Arabic"/>
          <w:sz w:val="26"/>
          <w:szCs w:val="26"/>
        </w:rPr>
        <w:t xml:space="preserve"> </w:t>
      </w:r>
      <w:r w:rsidRPr="00615235">
        <w:rPr>
          <w:rFonts w:ascii="Traditional Arabic" w:hAnsi="Traditional Arabic" w:cs="Traditional Arabic"/>
          <w:sz w:val="26"/>
          <w:szCs w:val="26"/>
          <w:rtl/>
        </w:rPr>
        <w:t>.</w:t>
      </w:r>
    </w:p>
  </w:footnote>
  <w:footnote w:id="48">
    <w:p w:rsidR="00EC6402" w:rsidRPr="00D97C9C" w:rsidRDefault="00EC6402" w:rsidP="00EC6402">
      <w:pPr>
        <w:pStyle w:val="Notedebasdepage"/>
        <w:jc w:val="both"/>
        <w:rPr>
          <w:sz w:val="26"/>
          <w:szCs w:val="26"/>
          <w:rtl/>
          <w:lang w:bidi="ar-DZ"/>
        </w:rPr>
      </w:pPr>
      <w:r w:rsidRPr="00E967A0">
        <w:rPr>
          <w:rStyle w:val="Appelnotedebasdep"/>
          <w:b/>
          <w:bCs/>
          <w:sz w:val="26"/>
          <w:szCs w:val="26"/>
        </w:rPr>
        <w:sym w:font="Symbol" w:char="F028"/>
      </w:r>
      <w:r w:rsidRPr="00E967A0">
        <w:rPr>
          <w:rStyle w:val="Appelnotedebasdep"/>
          <w:b/>
          <w:bCs/>
          <w:sz w:val="26"/>
          <w:szCs w:val="26"/>
        </w:rPr>
        <w:sym w:font="Symbol" w:char="F031"/>
      </w:r>
      <w:r w:rsidRPr="00E967A0">
        <w:rPr>
          <w:rStyle w:val="Appelnotedebasdep"/>
          <w:b/>
          <w:bCs/>
          <w:sz w:val="26"/>
          <w:szCs w:val="26"/>
        </w:rPr>
        <w:sym w:font="Symbol" w:char="F029"/>
      </w:r>
      <w:r w:rsidRPr="00E967A0">
        <w:rPr>
          <w:rFonts w:hint="cs"/>
          <w:b/>
          <w:bCs/>
          <w:sz w:val="26"/>
          <w:szCs w:val="26"/>
          <w:rtl/>
        </w:rPr>
        <w:t xml:space="preserve"> </w:t>
      </w:r>
      <w:r w:rsidRPr="00D97C9C">
        <w:rPr>
          <w:rFonts w:ascii="Traditional Arabic" w:hAnsi="Traditional Arabic" w:cs="Traditional Arabic"/>
          <w:sz w:val="26"/>
          <w:szCs w:val="26"/>
          <w:rtl/>
        </w:rPr>
        <w:t>ناجية مزيان</w:t>
      </w:r>
      <w:r w:rsidRPr="00D97C9C">
        <w:rPr>
          <w:rFonts w:ascii="Traditional Arabic" w:hAnsi="Traditional Arabic" w:cs="Traditional Arabic"/>
          <w:b/>
          <w:bCs/>
          <w:sz w:val="26"/>
          <w:szCs w:val="26"/>
          <w:rtl/>
        </w:rPr>
        <w:t>،</w:t>
      </w:r>
      <w:r w:rsidRPr="00D97C9C">
        <w:rPr>
          <w:rFonts w:ascii="Traditional Arabic" w:hAnsi="Traditional Arabic" w:cs="Traditional Arabic"/>
          <w:b/>
          <w:bCs/>
          <w:sz w:val="26"/>
          <w:szCs w:val="26"/>
        </w:rPr>
        <w:t xml:space="preserve"> </w:t>
      </w:r>
      <w:r w:rsidRPr="00D97C9C">
        <w:rPr>
          <w:rFonts w:ascii="Traditional Arabic" w:hAnsi="Traditional Arabic" w:cs="Traditional Arabic"/>
          <w:b/>
          <w:bCs/>
          <w:sz w:val="26"/>
          <w:szCs w:val="26"/>
          <w:rtl/>
        </w:rPr>
        <w:t>جمهور</w:t>
      </w:r>
      <w:r w:rsidRPr="00D97C9C">
        <w:rPr>
          <w:rFonts w:ascii="Traditional Arabic" w:hAnsi="Traditional Arabic" w:cs="Traditional Arabic"/>
          <w:b/>
          <w:bCs/>
          <w:sz w:val="26"/>
          <w:szCs w:val="26"/>
        </w:rPr>
        <w:t xml:space="preserve"> </w:t>
      </w:r>
      <w:r w:rsidRPr="00D97C9C">
        <w:rPr>
          <w:rFonts w:ascii="Traditional Arabic" w:hAnsi="Traditional Arabic" w:cs="Traditional Arabic"/>
          <w:b/>
          <w:bCs/>
          <w:sz w:val="26"/>
          <w:szCs w:val="26"/>
          <w:rtl/>
        </w:rPr>
        <w:t>القنوات الفضائية العربية</w:t>
      </w:r>
      <w:r w:rsidRPr="00D97C9C">
        <w:rPr>
          <w:rFonts w:ascii="Traditional Arabic" w:hAnsi="Traditional Arabic" w:cs="Traditional Arabic"/>
          <w:sz w:val="26"/>
          <w:szCs w:val="26"/>
          <w:rtl/>
        </w:rPr>
        <w:t>، دراسة</w:t>
      </w:r>
      <w:r w:rsidRPr="00D97C9C">
        <w:rPr>
          <w:rFonts w:ascii="Traditional Arabic" w:hAnsi="Traditional Arabic" w:cs="Traditional Arabic"/>
          <w:sz w:val="26"/>
          <w:szCs w:val="26"/>
        </w:rPr>
        <w:t xml:space="preserve"> </w:t>
      </w:r>
      <w:r w:rsidRPr="00D97C9C">
        <w:rPr>
          <w:rFonts w:ascii="Traditional Arabic" w:hAnsi="Traditional Arabic" w:cs="Traditional Arabic"/>
          <w:sz w:val="26"/>
          <w:szCs w:val="26"/>
          <w:rtl/>
        </w:rPr>
        <w:t>مسحية</w:t>
      </w:r>
      <w:r w:rsidRPr="00D97C9C">
        <w:rPr>
          <w:rFonts w:ascii="Traditional Arabic" w:hAnsi="Traditional Arabic" w:cs="Traditional Arabic"/>
          <w:sz w:val="26"/>
          <w:szCs w:val="26"/>
        </w:rPr>
        <w:t xml:space="preserve"> </w:t>
      </w:r>
      <w:r w:rsidRPr="00D97C9C">
        <w:rPr>
          <w:rFonts w:ascii="Traditional Arabic" w:hAnsi="Traditional Arabic" w:cs="Traditional Arabic"/>
          <w:sz w:val="26"/>
          <w:szCs w:val="26"/>
          <w:rtl/>
        </w:rPr>
        <w:t>لاستخدامات</w:t>
      </w:r>
      <w:r w:rsidRPr="00D97C9C">
        <w:rPr>
          <w:rFonts w:ascii="Traditional Arabic" w:hAnsi="Traditional Arabic" w:cs="Traditional Arabic"/>
          <w:sz w:val="26"/>
          <w:szCs w:val="26"/>
        </w:rPr>
        <w:t xml:space="preserve"> </w:t>
      </w:r>
      <w:r w:rsidRPr="00D97C9C">
        <w:rPr>
          <w:rFonts w:ascii="Traditional Arabic" w:hAnsi="Traditional Arabic" w:cs="Traditional Arabic"/>
          <w:sz w:val="26"/>
          <w:szCs w:val="26"/>
          <w:rtl/>
        </w:rPr>
        <w:t>و</w:t>
      </w:r>
      <w:r>
        <w:rPr>
          <w:rFonts w:ascii="Traditional Arabic" w:hAnsi="Traditional Arabic" w:cs="Traditional Arabic" w:hint="cs"/>
          <w:sz w:val="26"/>
          <w:szCs w:val="26"/>
          <w:rtl/>
        </w:rPr>
        <w:t>إ</w:t>
      </w:r>
      <w:r w:rsidRPr="00D97C9C">
        <w:rPr>
          <w:rFonts w:ascii="Traditional Arabic" w:hAnsi="Traditional Arabic" w:cs="Traditional Arabic"/>
          <w:sz w:val="26"/>
          <w:szCs w:val="26"/>
          <w:rtl/>
        </w:rPr>
        <w:t>شباعات</w:t>
      </w:r>
      <w:r w:rsidRPr="00D97C9C">
        <w:rPr>
          <w:rFonts w:ascii="Traditional Arabic" w:hAnsi="Traditional Arabic" w:cs="Traditional Arabic"/>
          <w:sz w:val="26"/>
          <w:szCs w:val="26"/>
        </w:rPr>
        <w:t xml:space="preserve"> </w:t>
      </w:r>
      <w:r w:rsidRPr="00D97C9C">
        <w:rPr>
          <w:rFonts w:ascii="Traditional Arabic" w:hAnsi="Traditional Arabic" w:cs="Traditional Arabic"/>
          <w:sz w:val="26"/>
          <w:szCs w:val="26"/>
          <w:rtl/>
        </w:rPr>
        <w:t>المرأة الغير العاملة</w:t>
      </w:r>
      <w:r>
        <w:rPr>
          <w:rFonts w:ascii="Traditional Arabic" w:hAnsi="Traditional Arabic" w:cs="Traditional Arabic" w:hint="cs"/>
          <w:sz w:val="26"/>
          <w:szCs w:val="26"/>
          <w:rtl/>
        </w:rPr>
        <w:t>(</w:t>
      </w:r>
      <w:r w:rsidRPr="00D97C9C">
        <w:rPr>
          <w:rFonts w:ascii="Traditional Arabic" w:hAnsi="Traditional Arabic" w:cs="Traditional Arabic"/>
          <w:sz w:val="26"/>
          <w:szCs w:val="26"/>
          <w:rtl/>
        </w:rPr>
        <w:t>جامعة</w:t>
      </w:r>
      <w:r w:rsidRPr="00D97C9C">
        <w:rPr>
          <w:rFonts w:ascii="Traditional Arabic" w:hAnsi="Traditional Arabic" w:cs="Traditional Arabic"/>
          <w:sz w:val="26"/>
          <w:szCs w:val="26"/>
        </w:rPr>
        <w:t xml:space="preserve"> </w:t>
      </w:r>
      <w:r w:rsidRPr="00D97C9C">
        <w:rPr>
          <w:rFonts w:ascii="Traditional Arabic" w:hAnsi="Traditional Arabic" w:cs="Traditional Arabic"/>
          <w:sz w:val="26"/>
          <w:szCs w:val="26"/>
          <w:rtl/>
        </w:rPr>
        <w:t>الجزائر</w:t>
      </w:r>
      <w:r>
        <w:rPr>
          <w:rFonts w:ascii="Traditional Arabic" w:hAnsi="Traditional Arabic" w:cs="Traditional Arabic" w:hint="cs"/>
          <w:sz w:val="26"/>
          <w:szCs w:val="26"/>
          <w:rtl/>
        </w:rPr>
        <w:t xml:space="preserve">: قسم علوم الإعلام والاتصال، رسالة </w:t>
      </w:r>
      <w:r w:rsidRPr="00D97C9C">
        <w:rPr>
          <w:rFonts w:ascii="Traditional Arabic" w:hAnsi="Traditional Arabic" w:cs="Traditional Arabic"/>
          <w:sz w:val="26"/>
          <w:szCs w:val="26"/>
          <w:rtl/>
        </w:rPr>
        <w:t>ماجستير</w:t>
      </w:r>
      <w:r>
        <w:rPr>
          <w:rFonts w:ascii="Traditional Arabic" w:hAnsi="Traditional Arabic" w:cs="Traditional Arabic" w:hint="cs"/>
          <w:sz w:val="26"/>
          <w:szCs w:val="26"/>
          <w:rtl/>
        </w:rPr>
        <w:t xml:space="preserve"> غير منشورة، 2006)</w:t>
      </w:r>
      <w:r w:rsidRPr="00D97C9C">
        <w:rPr>
          <w:rFonts w:ascii="Traditional Arabic" w:hAnsi="Traditional Arabic" w:cs="Traditional Arabic"/>
          <w:sz w:val="26"/>
          <w:szCs w:val="26"/>
          <w:rtl/>
        </w:rPr>
        <w:t>.</w:t>
      </w:r>
    </w:p>
  </w:footnote>
  <w:footnote w:id="49">
    <w:p w:rsidR="00EC6402" w:rsidRPr="00D97C9C" w:rsidRDefault="00EC6402" w:rsidP="00EC6402">
      <w:pPr>
        <w:pStyle w:val="Notedebasdepage"/>
        <w:jc w:val="both"/>
        <w:rPr>
          <w:sz w:val="26"/>
          <w:szCs w:val="26"/>
          <w:rtl/>
          <w:lang w:bidi="ar-DZ"/>
        </w:rPr>
      </w:pPr>
      <w:r w:rsidRPr="00E967A0">
        <w:rPr>
          <w:rStyle w:val="Appelnotedebasdep"/>
          <w:b/>
          <w:bCs/>
          <w:sz w:val="26"/>
          <w:szCs w:val="26"/>
        </w:rPr>
        <w:sym w:font="Symbol" w:char="F028"/>
      </w:r>
      <w:r w:rsidRPr="00E967A0">
        <w:rPr>
          <w:rStyle w:val="Appelnotedebasdep"/>
          <w:b/>
          <w:bCs/>
          <w:sz w:val="26"/>
          <w:szCs w:val="26"/>
        </w:rPr>
        <w:sym w:font="Symbol" w:char="F031"/>
      </w:r>
      <w:r w:rsidRPr="00E967A0">
        <w:rPr>
          <w:rStyle w:val="Appelnotedebasdep"/>
          <w:b/>
          <w:bCs/>
          <w:sz w:val="26"/>
          <w:szCs w:val="26"/>
        </w:rPr>
        <w:sym w:font="Symbol" w:char="F029"/>
      </w:r>
      <w:r w:rsidRPr="00E967A0">
        <w:rPr>
          <w:rFonts w:hint="cs"/>
          <w:b/>
          <w:bCs/>
          <w:sz w:val="26"/>
          <w:szCs w:val="26"/>
          <w:rtl/>
          <w:lang w:bidi="ar-DZ"/>
        </w:rPr>
        <w:t xml:space="preserve"> </w:t>
      </w:r>
      <w:r w:rsidRPr="00D97C9C">
        <w:rPr>
          <w:rFonts w:ascii="Traditional Arabic" w:hAnsi="Traditional Arabic" w:cs="Traditional Arabic"/>
          <w:sz w:val="26"/>
          <w:szCs w:val="26"/>
          <w:rtl/>
        </w:rPr>
        <w:t xml:space="preserve">ناصر محمود عبد الفتاح، </w:t>
      </w:r>
      <w:r w:rsidRPr="00D97C9C">
        <w:rPr>
          <w:rFonts w:ascii="Traditional Arabic" w:hAnsi="Traditional Arabic" w:cs="Traditional Arabic"/>
          <w:b/>
          <w:bCs/>
          <w:sz w:val="26"/>
          <w:szCs w:val="26"/>
          <w:rtl/>
        </w:rPr>
        <w:t>استخدامات طلاب أقسام اللغة الإنجليزية  بالجامعات المصرية للمواد التليفزيونية  المقدمة باللغة الأجنبية والإشباعات التى تحققها لهم</w:t>
      </w:r>
      <w:r>
        <w:rPr>
          <w:rFonts w:ascii="Traditional Arabic" w:hAnsi="Traditional Arabic" w:cs="Traditional Arabic" w:hint="cs"/>
          <w:sz w:val="26"/>
          <w:szCs w:val="26"/>
          <w:rtl/>
        </w:rPr>
        <w:t xml:space="preserve"> (مصر: </w:t>
      </w:r>
      <w:r w:rsidRPr="00D97C9C">
        <w:rPr>
          <w:rFonts w:ascii="Traditional Arabic" w:hAnsi="Traditional Arabic" w:cs="Traditional Arabic"/>
          <w:sz w:val="26"/>
          <w:szCs w:val="26"/>
          <w:rtl/>
        </w:rPr>
        <w:t>جامعة المنيا</w:t>
      </w:r>
      <w:r w:rsidRPr="00D97C9C">
        <w:rPr>
          <w:rFonts w:ascii="Traditional Arabic" w:hAnsi="Traditional Arabic" w:cs="Traditional Arabic" w:hint="cs"/>
          <w:sz w:val="26"/>
          <w:szCs w:val="26"/>
          <w:rtl/>
        </w:rPr>
        <w:t xml:space="preserve">، </w:t>
      </w:r>
      <w:r>
        <w:rPr>
          <w:rFonts w:ascii="Traditional Arabic" w:hAnsi="Traditional Arabic" w:cs="Traditional Arabic"/>
          <w:sz w:val="26"/>
          <w:szCs w:val="26"/>
          <w:rtl/>
        </w:rPr>
        <w:t>كلية التربية النوعية</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w:t>
      </w:r>
      <w:r w:rsidRPr="00D97C9C">
        <w:rPr>
          <w:rFonts w:ascii="Traditional Arabic" w:hAnsi="Traditional Arabic" w:cs="Traditional Arabic" w:hint="cs"/>
          <w:sz w:val="26"/>
          <w:szCs w:val="26"/>
          <w:rtl/>
        </w:rPr>
        <w:t>2008</w:t>
      </w:r>
      <w:r>
        <w:rPr>
          <w:rFonts w:ascii="Traditional Arabic" w:hAnsi="Traditional Arabic" w:cs="Traditional Arabic" w:hint="cs"/>
          <w:sz w:val="26"/>
          <w:szCs w:val="26"/>
          <w:rtl/>
        </w:rPr>
        <w:t>)</w:t>
      </w:r>
      <w:r w:rsidRPr="00D97C9C">
        <w:rPr>
          <w:rFonts w:ascii="Traditional Arabic" w:hAnsi="Traditional Arabic" w:cs="Traditional Arabic" w:hint="cs"/>
          <w:sz w:val="26"/>
          <w:szCs w:val="26"/>
          <w:rtl/>
        </w:rPr>
        <w:t>.</w:t>
      </w:r>
    </w:p>
  </w:footnote>
  <w:footnote w:id="50">
    <w:p w:rsidR="00EC6402" w:rsidRPr="00D97C9C" w:rsidRDefault="00EC6402" w:rsidP="00EC6402">
      <w:pPr>
        <w:pStyle w:val="Notedebasdepage"/>
        <w:jc w:val="both"/>
        <w:rPr>
          <w:sz w:val="26"/>
          <w:szCs w:val="26"/>
          <w:rtl/>
          <w:lang w:bidi="ar-DZ"/>
        </w:rPr>
      </w:pPr>
      <w:r w:rsidRPr="00E967A0">
        <w:rPr>
          <w:rStyle w:val="Appelnotedebasdep"/>
          <w:b/>
          <w:bCs/>
          <w:sz w:val="26"/>
          <w:szCs w:val="26"/>
        </w:rPr>
        <w:sym w:font="Symbol" w:char="F028"/>
      </w:r>
      <w:r w:rsidRPr="00E967A0">
        <w:rPr>
          <w:rStyle w:val="Appelnotedebasdep"/>
          <w:b/>
          <w:bCs/>
          <w:sz w:val="26"/>
          <w:szCs w:val="26"/>
        </w:rPr>
        <w:sym w:font="Symbol" w:char="F031"/>
      </w:r>
      <w:r w:rsidRPr="00E967A0">
        <w:rPr>
          <w:rStyle w:val="Appelnotedebasdep"/>
          <w:b/>
          <w:bCs/>
          <w:sz w:val="26"/>
          <w:szCs w:val="26"/>
        </w:rPr>
        <w:sym w:font="Symbol" w:char="F029"/>
      </w:r>
      <w:r w:rsidRPr="00D97C9C">
        <w:rPr>
          <w:rFonts w:hint="cs"/>
          <w:sz w:val="26"/>
          <w:szCs w:val="26"/>
          <w:rtl/>
          <w:lang w:bidi="ar-DZ"/>
        </w:rPr>
        <w:t xml:space="preserve"> </w:t>
      </w:r>
      <w:r w:rsidRPr="00D97C9C">
        <w:rPr>
          <w:rFonts w:cs="Traditional Arabic" w:hint="cs"/>
          <w:sz w:val="26"/>
          <w:szCs w:val="26"/>
          <w:rtl/>
        </w:rPr>
        <w:t>ط</w:t>
      </w:r>
      <w:r w:rsidRPr="00D97C9C">
        <w:rPr>
          <w:rFonts w:ascii="Traditional Arabic" w:hAnsi="Traditional Arabic" w:cs="Traditional Arabic"/>
          <w:sz w:val="26"/>
          <w:szCs w:val="26"/>
          <w:rtl/>
        </w:rPr>
        <w:t xml:space="preserve">ارق محمود الشرباجي، </w:t>
      </w:r>
      <w:r w:rsidRPr="00D97C9C">
        <w:rPr>
          <w:rFonts w:ascii="Traditional Arabic" w:hAnsi="Traditional Arabic" w:cs="Traditional Arabic"/>
          <w:b/>
          <w:bCs/>
          <w:sz w:val="26"/>
          <w:szCs w:val="26"/>
          <w:rtl/>
        </w:rPr>
        <w:t>استخدامات المراهقين في الريف المصري التليفزيون</w:t>
      </w:r>
      <w:r w:rsidRPr="00D97C9C">
        <w:rPr>
          <w:rFonts w:ascii="Traditional Arabic" w:hAnsi="Traditional Arabic" w:cs="Traditional Arabic"/>
          <w:b/>
          <w:bCs/>
          <w:sz w:val="26"/>
          <w:szCs w:val="26"/>
        </w:rPr>
        <w:t xml:space="preserve"> </w:t>
      </w:r>
      <w:r w:rsidRPr="00D97C9C">
        <w:rPr>
          <w:rFonts w:ascii="Traditional Arabic" w:hAnsi="Traditional Arabic" w:cs="Traditional Arabic"/>
          <w:b/>
          <w:bCs/>
          <w:sz w:val="26"/>
          <w:szCs w:val="26"/>
          <w:rtl/>
        </w:rPr>
        <w:t>والإشباعات المتحققة لهم</w:t>
      </w:r>
      <w:r>
        <w:rPr>
          <w:rFonts w:ascii="Traditional Arabic" w:hAnsi="Traditional Arabic" w:cs="Traditional Arabic" w:hint="cs"/>
          <w:sz w:val="26"/>
          <w:szCs w:val="26"/>
          <w:rtl/>
        </w:rPr>
        <w:t xml:space="preserve"> (</w:t>
      </w:r>
      <w:r w:rsidRPr="00D97C9C">
        <w:rPr>
          <w:rFonts w:ascii="Traditional Arabic" w:hAnsi="Traditional Arabic" w:cs="Traditional Arabic"/>
          <w:sz w:val="26"/>
          <w:szCs w:val="26"/>
          <w:rtl/>
        </w:rPr>
        <w:t>جامعة القاهرة</w:t>
      </w:r>
      <w:r>
        <w:rPr>
          <w:rFonts w:ascii="Traditional Arabic" w:hAnsi="Traditional Arabic" w:cs="Traditional Arabic" w:hint="cs"/>
          <w:sz w:val="26"/>
          <w:szCs w:val="26"/>
          <w:rtl/>
        </w:rPr>
        <w:t xml:space="preserve">: </w:t>
      </w:r>
      <w:r w:rsidRPr="00D97C9C">
        <w:rPr>
          <w:rFonts w:ascii="Traditional Arabic" w:hAnsi="Traditional Arabic" w:cs="Traditional Arabic"/>
          <w:sz w:val="26"/>
          <w:szCs w:val="26"/>
          <w:rtl/>
        </w:rPr>
        <w:t>قسم الإذاعة والتلفزيون بكلية الإعلام</w:t>
      </w:r>
      <w:r>
        <w:rPr>
          <w:rFonts w:ascii="Traditional Arabic" w:hAnsi="Traditional Arabic" w:cs="Traditional Arabic" w:hint="cs"/>
          <w:sz w:val="26"/>
          <w:szCs w:val="26"/>
          <w:rtl/>
        </w:rPr>
        <w:t>،</w:t>
      </w:r>
      <w:r w:rsidRPr="00D97C9C">
        <w:rPr>
          <w:rFonts w:ascii="Traditional Arabic" w:hAnsi="Traditional Arabic" w:cs="Traditional Arabic"/>
          <w:sz w:val="26"/>
          <w:szCs w:val="26"/>
          <w:rtl/>
        </w:rPr>
        <w:t xml:space="preserve"> رسالة ماجستير</w:t>
      </w:r>
      <w:r>
        <w:rPr>
          <w:rFonts w:ascii="Traditional Arabic" w:hAnsi="Traditional Arabic" w:cs="Traditional Arabic" w:hint="cs"/>
          <w:sz w:val="26"/>
          <w:szCs w:val="26"/>
          <w:rtl/>
        </w:rPr>
        <w:t xml:space="preserve"> غير منشورة،</w:t>
      </w:r>
      <w:r w:rsidRPr="00D97C9C">
        <w:rPr>
          <w:rFonts w:ascii="Traditional Arabic" w:hAnsi="Traditional Arabic" w:cs="Traditional Arabic"/>
          <w:sz w:val="26"/>
          <w:szCs w:val="26"/>
          <w:rtl/>
        </w:rPr>
        <w:t xml:space="preserve"> 2001</w:t>
      </w:r>
      <w:r>
        <w:rPr>
          <w:rFonts w:ascii="Traditional Arabic" w:hAnsi="Traditional Arabic" w:cs="Traditional Arabic" w:hint="cs"/>
          <w:sz w:val="26"/>
          <w:szCs w:val="26"/>
          <w:rtl/>
        </w:rPr>
        <w:t>)</w:t>
      </w:r>
      <w:r w:rsidRPr="00D97C9C">
        <w:rPr>
          <w:rFonts w:ascii="Traditional Arabic" w:hAnsi="Traditional Arabic" w:cs="Traditional Arabic"/>
          <w:sz w:val="26"/>
          <w:szCs w:val="26"/>
          <w:rtl/>
        </w:rPr>
        <w:t>.</w:t>
      </w:r>
    </w:p>
  </w:footnote>
  <w:footnote w:id="51">
    <w:p w:rsidR="00EC6402" w:rsidRDefault="00EC6402" w:rsidP="00EC6402">
      <w:pPr>
        <w:pStyle w:val="Notedebasdepage"/>
        <w:jc w:val="both"/>
        <w:rPr>
          <w:rtl/>
          <w:lang w:bidi="ar-DZ"/>
        </w:rPr>
      </w:pPr>
      <w:r w:rsidRPr="00E967A0">
        <w:rPr>
          <w:rStyle w:val="Appelnotedebasdep"/>
          <w:b/>
          <w:bCs/>
          <w:sz w:val="26"/>
          <w:szCs w:val="26"/>
        </w:rPr>
        <w:sym w:font="Symbol" w:char="F028"/>
      </w:r>
      <w:r w:rsidRPr="00E967A0">
        <w:rPr>
          <w:rStyle w:val="Appelnotedebasdep"/>
          <w:b/>
          <w:bCs/>
          <w:sz w:val="26"/>
          <w:szCs w:val="26"/>
        </w:rPr>
        <w:sym w:font="Symbol" w:char="F031"/>
      </w:r>
      <w:r w:rsidRPr="00E967A0">
        <w:rPr>
          <w:rStyle w:val="Appelnotedebasdep"/>
          <w:b/>
          <w:bCs/>
          <w:sz w:val="26"/>
          <w:szCs w:val="26"/>
        </w:rPr>
        <w:sym w:font="Symbol" w:char="F029"/>
      </w:r>
      <w:r w:rsidRPr="00D97C9C">
        <w:rPr>
          <w:rFonts w:hint="cs"/>
          <w:sz w:val="26"/>
          <w:szCs w:val="26"/>
          <w:rtl/>
          <w:lang w:bidi="ar-DZ"/>
        </w:rPr>
        <w:t xml:space="preserve"> </w:t>
      </w:r>
      <w:r w:rsidRPr="00D97C9C">
        <w:rPr>
          <w:rFonts w:ascii="Traditional Arabic" w:hAnsi="Traditional Arabic" w:cs="Traditional Arabic"/>
          <w:sz w:val="26"/>
          <w:szCs w:val="26"/>
          <w:rtl/>
        </w:rPr>
        <w:t xml:space="preserve">حمدان بن علي البادي، </w:t>
      </w:r>
      <w:r w:rsidRPr="00D97C9C">
        <w:rPr>
          <w:rFonts w:ascii="Traditional Arabic" w:hAnsi="Traditional Arabic" w:cs="Traditional Arabic"/>
          <w:b/>
          <w:bCs/>
          <w:sz w:val="26"/>
          <w:szCs w:val="26"/>
          <w:rtl/>
        </w:rPr>
        <w:t>استخدام الشباب للإذاعات</w:t>
      </w:r>
      <w:r w:rsidRPr="00D97C9C">
        <w:rPr>
          <w:rFonts w:ascii="Traditional Arabic" w:hAnsi="Traditional Arabic" w:cs="Traditional Arabic"/>
          <w:b/>
          <w:bCs/>
          <w:sz w:val="26"/>
          <w:szCs w:val="26"/>
        </w:rPr>
        <w:t xml:space="preserve"> </w:t>
      </w:r>
      <w:r w:rsidRPr="00D97C9C">
        <w:rPr>
          <w:rFonts w:ascii="Traditional Arabic" w:hAnsi="Traditional Arabic" w:cs="Traditional Arabic"/>
          <w:b/>
          <w:bCs/>
          <w:sz w:val="26"/>
          <w:szCs w:val="26"/>
          <w:rtl/>
        </w:rPr>
        <w:t>العمانية والإشباعات المتحققة منه</w:t>
      </w:r>
      <w:r>
        <w:rPr>
          <w:rFonts w:ascii="Traditional Arabic" w:hAnsi="Traditional Arabic" w:cs="Traditional Arabic" w:hint="cs"/>
          <w:sz w:val="26"/>
          <w:szCs w:val="26"/>
          <w:rtl/>
        </w:rPr>
        <w:t xml:space="preserve"> (</w:t>
      </w:r>
      <w:r w:rsidRPr="00D97C9C">
        <w:rPr>
          <w:rFonts w:ascii="Traditional Arabic" w:hAnsi="Traditional Arabic" w:cs="Traditional Arabic"/>
          <w:sz w:val="32"/>
          <w:szCs w:val="32"/>
          <w:rtl/>
        </w:rPr>
        <w:t>مصر</w:t>
      </w:r>
      <w:r>
        <w:rPr>
          <w:rFonts w:ascii="Traditional Arabic" w:hAnsi="Traditional Arabic" w:cs="Traditional Arabic" w:hint="cs"/>
          <w:sz w:val="26"/>
          <w:szCs w:val="26"/>
          <w:rtl/>
        </w:rPr>
        <w:t xml:space="preserve">: </w:t>
      </w:r>
      <w:r w:rsidRPr="00D97C9C">
        <w:rPr>
          <w:rFonts w:ascii="Traditional Arabic" w:hAnsi="Traditional Arabic" w:cs="Traditional Arabic"/>
          <w:sz w:val="32"/>
          <w:szCs w:val="32"/>
          <w:rtl/>
        </w:rPr>
        <w:t>جامعة الدول العربية</w:t>
      </w:r>
      <w:r>
        <w:rPr>
          <w:rFonts w:ascii="Traditional Arabic" w:hAnsi="Traditional Arabic" w:cs="Traditional Arabic" w:hint="cs"/>
          <w:sz w:val="26"/>
          <w:szCs w:val="26"/>
          <w:rtl/>
        </w:rPr>
        <w:t>،</w:t>
      </w:r>
      <w:r w:rsidRPr="00D97C9C">
        <w:rPr>
          <w:rFonts w:ascii="Traditional Arabic" w:hAnsi="Traditional Arabic" w:cs="Traditional Arabic"/>
          <w:sz w:val="26"/>
          <w:szCs w:val="26"/>
          <w:rtl/>
        </w:rPr>
        <w:t xml:space="preserve"> معهد البحوث</w:t>
      </w:r>
      <w:r w:rsidRPr="00D97C9C">
        <w:rPr>
          <w:rFonts w:ascii="Traditional Arabic" w:hAnsi="Traditional Arabic" w:cs="Traditional Arabic"/>
          <w:sz w:val="32"/>
          <w:szCs w:val="32"/>
          <w:rtl/>
        </w:rPr>
        <w:t xml:space="preserve"> والدراسات العربية،</w:t>
      </w:r>
      <w:r>
        <w:rPr>
          <w:rFonts w:ascii="Traditional Arabic" w:hAnsi="Traditional Arabic" w:cs="Traditional Arabic" w:hint="cs"/>
          <w:sz w:val="32"/>
          <w:szCs w:val="32"/>
          <w:rtl/>
        </w:rPr>
        <w:t>2001).</w:t>
      </w:r>
    </w:p>
  </w:footnote>
  <w:footnote w:id="52">
    <w:p w:rsidR="00EC6402" w:rsidRPr="003C1046" w:rsidRDefault="00EC6402" w:rsidP="00EC6402">
      <w:pPr>
        <w:pStyle w:val="Notedebasdepage"/>
        <w:jc w:val="both"/>
        <w:rPr>
          <w:sz w:val="26"/>
          <w:szCs w:val="26"/>
          <w:rtl/>
          <w:lang w:bidi="ar-DZ"/>
        </w:rPr>
      </w:pPr>
      <w:r w:rsidRPr="00E967A0">
        <w:rPr>
          <w:rStyle w:val="Appelnotedebasdep"/>
          <w:b/>
          <w:bCs/>
          <w:sz w:val="26"/>
          <w:szCs w:val="26"/>
        </w:rPr>
        <w:sym w:font="Symbol" w:char="F028"/>
      </w:r>
      <w:r w:rsidRPr="00E967A0">
        <w:rPr>
          <w:rStyle w:val="Appelnotedebasdep"/>
          <w:b/>
          <w:bCs/>
          <w:sz w:val="26"/>
          <w:szCs w:val="26"/>
        </w:rPr>
        <w:sym w:font="Symbol" w:char="F031"/>
      </w:r>
      <w:r w:rsidRPr="00E967A0">
        <w:rPr>
          <w:rStyle w:val="Appelnotedebasdep"/>
          <w:b/>
          <w:bCs/>
          <w:sz w:val="26"/>
          <w:szCs w:val="26"/>
        </w:rPr>
        <w:sym w:font="Symbol" w:char="F029"/>
      </w:r>
      <w:r w:rsidRPr="00E967A0">
        <w:rPr>
          <w:rFonts w:hint="cs"/>
          <w:b/>
          <w:bCs/>
          <w:sz w:val="26"/>
          <w:szCs w:val="26"/>
          <w:rtl/>
          <w:lang w:bidi="ar-DZ"/>
        </w:rPr>
        <w:t xml:space="preserve"> </w:t>
      </w:r>
      <w:r w:rsidRPr="003C1046">
        <w:rPr>
          <w:rFonts w:ascii="Traditional Arabic" w:hAnsi="Traditional Arabic" w:cs="Traditional Arabic"/>
          <w:sz w:val="26"/>
          <w:szCs w:val="26"/>
          <w:rtl/>
        </w:rPr>
        <w:t xml:space="preserve">حسام علي أبو جحجوح، </w:t>
      </w:r>
      <w:r w:rsidRPr="003C1046">
        <w:rPr>
          <w:rFonts w:ascii="Traditional Arabic" w:hAnsi="Traditional Arabic" w:cs="Traditional Arabic"/>
          <w:b/>
          <w:bCs/>
          <w:sz w:val="26"/>
          <w:szCs w:val="26"/>
          <w:rtl/>
        </w:rPr>
        <w:t>استخدامات الشباب الفلسطيني للإذاعات الحزبية والإشباعات المحققة</w:t>
      </w:r>
      <w:r w:rsidRPr="003C1046">
        <w:rPr>
          <w:rFonts w:ascii="Traditional Arabic" w:hAnsi="Traditional Arabic" w:cs="Traditional Arabic"/>
          <w:b/>
          <w:bCs/>
          <w:sz w:val="26"/>
          <w:szCs w:val="26"/>
        </w:rPr>
        <w:t xml:space="preserve"> </w:t>
      </w:r>
      <w:r w:rsidRPr="003C1046">
        <w:rPr>
          <w:rFonts w:ascii="Traditional Arabic" w:hAnsi="Traditional Arabic" w:cs="Traditional Arabic"/>
          <w:b/>
          <w:bCs/>
          <w:sz w:val="26"/>
          <w:szCs w:val="26"/>
          <w:rtl/>
        </w:rPr>
        <w:t>منها</w:t>
      </w:r>
      <w:r>
        <w:rPr>
          <w:rFonts w:ascii="Traditional Arabic" w:hAnsi="Traditional Arabic" w:cs="Traditional Arabic" w:hint="cs"/>
          <w:sz w:val="26"/>
          <w:szCs w:val="26"/>
          <w:rtl/>
        </w:rPr>
        <w:t>،</w:t>
      </w:r>
      <w:r w:rsidRPr="003C1046">
        <w:rPr>
          <w:rFonts w:ascii="Traditional Arabic" w:hAnsi="Traditional Arabic" w:cs="Traditional Arabic" w:hint="cs"/>
          <w:sz w:val="26"/>
          <w:szCs w:val="26"/>
          <w:rtl/>
        </w:rPr>
        <w:t xml:space="preserve"> </w:t>
      </w:r>
      <w:r>
        <w:rPr>
          <w:rFonts w:ascii="Traditional Arabic" w:hAnsi="Traditional Arabic" w:cs="Traditional Arabic"/>
          <w:sz w:val="26"/>
          <w:szCs w:val="26"/>
          <w:rtl/>
        </w:rPr>
        <w:t>دراسة مسحية على طلبة الجامع</w:t>
      </w:r>
      <w:r>
        <w:rPr>
          <w:rFonts w:ascii="Traditional Arabic" w:hAnsi="Traditional Arabic" w:cs="Traditional Arabic" w:hint="cs"/>
          <w:sz w:val="26"/>
          <w:szCs w:val="26"/>
          <w:rtl/>
        </w:rPr>
        <w:t>ة</w:t>
      </w:r>
      <w:r w:rsidRPr="003C1046">
        <w:rPr>
          <w:rFonts w:ascii="Traditional Arabic" w:hAnsi="Traditional Arabic" w:cs="Traditional Arabic"/>
          <w:sz w:val="26"/>
          <w:szCs w:val="26"/>
          <w:rtl/>
        </w:rPr>
        <w:t xml:space="preserve"> في قطاع غزة</w:t>
      </w:r>
      <w:r>
        <w:rPr>
          <w:rFonts w:ascii="Traditional Arabic" w:hAnsi="Traditional Arabic" w:cs="Traditional Arabic" w:hint="cs"/>
          <w:sz w:val="26"/>
          <w:szCs w:val="26"/>
          <w:rtl/>
        </w:rPr>
        <w:t xml:space="preserve"> (مصر: </w:t>
      </w:r>
      <w:r w:rsidRPr="003C1046">
        <w:rPr>
          <w:rFonts w:ascii="Traditional Arabic" w:hAnsi="Traditional Arabic" w:cs="Traditional Arabic"/>
          <w:sz w:val="26"/>
          <w:szCs w:val="26"/>
          <w:rtl/>
        </w:rPr>
        <w:t>جامعة الدول العربية، معهد البحوث والدراسات العربية، ماجستير في الدراسات الإعلامية</w:t>
      </w:r>
      <w:r>
        <w:rPr>
          <w:rFonts w:ascii="Traditional Arabic" w:hAnsi="Traditional Arabic" w:cs="Traditional Arabic" w:hint="cs"/>
          <w:sz w:val="26"/>
          <w:szCs w:val="26"/>
          <w:rtl/>
        </w:rPr>
        <w:t xml:space="preserve"> غير منشورة</w:t>
      </w:r>
      <w:r w:rsidRPr="003C1046">
        <w:rPr>
          <w:rFonts w:ascii="Traditional Arabic" w:hAnsi="Traditional Arabic" w:cs="Traditional Arabic"/>
          <w:sz w:val="26"/>
          <w:szCs w:val="26"/>
          <w:rtl/>
        </w:rPr>
        <w:t xml:space="preserve">، </w:t>
      </w:r>
      <w:r>
        <w:rPr>
          <w:rFonts w:ascii="Traditional Arabic" w:hAnsi="Traditional Arabic" w:cs="Traditional Arabic" w:hint="cs"/>
          <w:sz w:val="26"/>
          <w:szCs w:val="26"/>
          <w:rtl/>
        </w:rPr>
        <w:t>2003).</w:t>
      </w:r>
    </w:p>
  </w:footnote>
  <w:footnote w:id="53">
    <w:p w:rsidR="00EC6402" w:rsidRPr="00400589" w:rsidRDefault="00EC6402" w:rsidP="00EC6402">
      <w:pPr>
        <w:tabs>
          <w:tab w:val="left" w:pos="-283"/>
        </w:tabs>
        <w:bidi w:val="0"/>
        <w:ind w:right="-2"/>
        <w:jc w:val="both"/>
        <w:rPr>
          <w:rFonts w:asciiTheme="majorBidi" w:hAnsiTheme="majorBidi" w:cstheme="majorBidi"/>
          <w:sz w:val="26"/>
          <w:szCs w:val="26"/>
        </w:rPr>
      </w:pPr>
      <w:r w:rsidRPr="00E967A0">
        <w:rPr>
          <w:rStyle w:val="Appelnotedebasdep"/>
          <w:b/>
          <w:bCs/>
          <w:sz w:val="26"/>
          <w:szCs w:val="26"/>
        </w:rPr>
        <w:sym w:font="Symbol" w:char="F028"/>
      </w:r>
      <w:r w:rsidRPr="00E967A0">
        <w:rPr>
          <w:rStyle w:val="Appelnotedebasdep"/>
          <w:b/>
          <w:bCs/>
          <w:sz w:val="26"/>
          <w:szCs w:val="26"/>
        </w:rPr>
        <w:sym w:font="Symbol" w:char="F031"/>
      </w:r>
      <w:r w:rsidRPr="00E967A0">
        <w:rPr>
          <w:rStyle w:val="Appelnotedebasdep"/>
          <w:b/>
          <w:bCs/>
          <w:sz w:val="26"/>
          <w:szCs w:val="26"/>
        </w:rPr>
        <w:sym w:font="Symbol" w:char="F029"/>
      </w:r>
      <w:r w:rsidRPr="00E967A0">
        <w:rPr>
          <w:rFonts w:hint="cs"/>
          <w:b/>
          <w:bCs/>
          <w:sz w:val="26"/>
          <w:szCs w:val="26"/>
          <w:rtl/>
        </w:rPr>
        <w:t xml:space="preserve"> </w:t>
      </w:r>
      <w:r w:rsidRPr="003C1046">
        <w:rPr>
          <w:rFonts w:asciiTheme="majorBidi" w:hAnsiTheme="majorBidi" w:cstheme="majorBidi"/>
          <w:sz w:val="26"/>
          <w:szCs w:val="26"/>
        </w:rPr>
        <w:t>Jessica Staples</w:t>
      </w:r>
      <w:r w:rsidRPr="003C1046">
        <w:rPr>
          <w:rFonts w:asciiTheme="majorBidi" w:hAnsiTheme="majorBidi" w:cstheme="majorBidi"/>
          <w:sz w:val="26"/>
          <w:szCs w:val="26"/>
          <w:rtl/>
        </w:rPr>
        <w:t>,</w:t>
      </w:r>
      <w:r w:rsidRPr="003C1046">
        <w:rPr>
          <w:rFonts w:asciiTheme="majorBidi" w:hAnsiTheme="majorBidi" w:cstheme="majorBidi"/>
          <w:sz w:val="26"/>
          <w:szCs w:val="26"/>
        </w:rPr>
        <w:t xml:space="preserve"> </w:t>
      </w:r>
      <w:r w:rsidRPr="003C1046">
        <w:rPr>
          <w:rFonts w:asciiTheme="majorBidi" w:hAnsiTheme="majorBidi" w:cstheme="majorBidi"/>
          <w:b/>
          <w:bCs/>
          <w:sz w:val="26"/>
          <w:szCs w:val="26"/>
        </w:rPr>
        <w:t>Call-in talk radio:A uses and  gratifications study</w:t>
      </w:r>
      <w:r w:rsidRPr="003C1046">
        <w:rPr>
          <w:rFonts w:asciiTheme="majorBidi" w:hAnsiTheme="majorBidi" w:cstheme="majorBidi"/>
          <w:b/>
          <w:bCs/>
          <w:sz w:val="26"/>
          <w:szCs w:val="26"/>
          <w:rtl/>
          <w:lang w:bidi="ar-DZ"/>
        </w:rPr>
        <w:t xml:space="preserve"> </w:t>
      </w:r>
      <w:r w:rsidRPr="003C1046">
        <w:rPr>
          <w:rFonts w:asciiTheme="majorBidi" w:hAnsiTheme="majorBidi" w:cstheme="majorBidi"/>
          <w:b/>
          <w:bCs/>
          <w:sz w:val="26"/>
          <w:szCs w:val="26"/>
        </w:rPr>
        <w:t>of  listeners, nonlisteners, and callers</w:t>
      </w:r>
      <w:r>
        <w:rPr>
          <w:rFonts w:asciiTheme="majorBidi" w:hAnsiTheme="majorBidi" w:cstheme="majorBidi" w:hint="cs"/>
          <w:sz w:val="26"/>
          <w:szCs w:val="26"/>
          <w:rtl/>
        </w:rPr>
        <w:t xml:space="preserve">) </w:t>
      </w:r>
      <w:r w:rsidRPr="003C1046">
        <w:rPr>
          <w:rFonts w:asciiTheme="majorBidi" w:hAnsiTheme="majorBidi" w:cstheme="majorBidi"/>
          <w:sz w:val="26"/>
          <w:szCs w:val="26"/>
        </w:rPr>
        <w:t>A thesis submitted to the Faculty of the University of Delaware in partial fulfillment of</w:t>
      </w:r>
      <w:r w:rsidRPr="003C1046">
        <w:rPr>
          <w:rFonts w:asciiTheme="majorBidi" w:hAnsiTheme="majorBidi" w:cstheme="majorBidi"/>
          <w:sz w:val="26"/>
          <w:szCs w:val="26"/>
          <w:rtl/>
        </w:rPr>
        <w:t xml:space="preserve"> </w:t>
      </w:r>
      <w:r w:rsidRPr="003C1046">
        <w:rPr>
          <w:rFonts w:asciiTheme="majorBidi" w:hAnsiTheme="majorBidi" w:cstheme="majorBidi"/>
          <w:sz w:val="26"/>
          <w:szCs w:val="26"/>
        </w:rPr>
        <w:t>the requirements for the degree of Master of Arts in Communication</w:t>
      </w:r>
      <w:r>
        <w:rPr>
          <w:rFonts w:asciiTheme="majorBidi" w:hAnsiTheme="majorBidi" w:cstheme="majorBidi"/>
          <w:sz w:val="26"/>
          <w:szCs w:val="26"/>
        </w:rPr>
        <w:t xml:space="preserve">, </w:t>
      </w:r>
      <w:r w:rsidRPr="003C1046">
        <w:rPr>
          <w:rFonts w:asciiTheme="majorBidi" w:hAnsiTheme="majorBidi" w:cstheme="majorBidi"/>
          <w:sz w:val="26"/>
          <w:szCs w:val="26"/>
        </w:rPr>
        <w:t>1998</w:t>
      </w:r>
      <w:r w:rsidRPr="003E62CA">
        <w:rPr>
          <w:rFonts w:asciiTheme="majorBidi" w:hAnsiTheme="majorBidi" w:cstheme="majorBidi"/>
          <w:sz w:val="26"/>
          <w:szCs w:val="26"/>
        </w:rPr>
        <w:t>)</w:t>
      </w:r>
      <w:r w:rsidRPr="00400589">
        <w:rPr>
          <w:rFonts w:asciiTheme="majorBidi" w:hAnsiTheme="majorBidi" w:cstheme="majorBidi"/>
          <w:sz w:val="26"/>
          <w:szCs w:val="26"/>
        </w:rPr>
        <w:t>.</w:t>
      </w:r>
    </w:p>
  </w:footnote>
  <w:footnote w:id="54">
    <w:p w:rsidR="00EC6402" w:rsidRPr="00585243" w:rsidRDefault="00EC6402" w:rsidP="00EC6402">
      <w:pPr>
        <w:tabs>
          <w:tab w:val="left" w:pos="-283"/>
        </w:tabs>
        <w:bidi w:val="0"/>
        <w:ind w:right="-2"/>
        <w:jc w:val="both"/>
        <w:rPr>
          <w:rFonts w:asciiTheme="majorBidi" w:hAnsiTheme="majorBidi" w:cstheme="majorBidi"/>
          <w:sz w:val="26"/>
          <w:szCs w:val="26"/>
          <w:rtl/>
        </w:rPr>
      </w:pPr>
      <w:r w:rsidRPr="00357752">
        <w:rPr>
          <w:rStyle w:val="Appelnotedebasdep"/>
          <w:b/>
          <w:bCs/>
          <w:sz w:val="26"/>
          <w:szCs w:val="26"/>
        </w:rPr>
        <w:sym w:font="Symbol" w:char="F028"/>
      </w:r>
      <w:r w:rsidRPr="00357752">
        <w:rPr>
          <w:rStyle w:val="Appelnotedebasdep"/>
          <w:b/>
          <w:bCs/>
          <w:sz w:val="26"/>
          <w:szCs w:val="26"/>
        </w:rPr>
        <w:sym w:font="Symbol" w:char="F031"/>
      </w:r>
      <w:r w:rsidRPr="00357752">
        <w:rPr>
          <w:rStyle w:val="Appelnotedebasdep"/>
          <w:b/>
          <w:bCs/>
          <w:sz w:val="26"/>
          <w:szCs w:val="26"/>
        </w:rPr>
        <w:sym w:font="Symbol" w:char="F029"/>
      </w:r>
      <w:r w:rsidRPr="000606FF">
        <w:rPr>
          <w:sz w:val="26"/>
          <w:szCs w:val="26"/>
        </w:rPr>
        <w:t xml:space="preserve"> </w:t>
      </w:r>
      <w:r w:rsidRPr="000606FF">
        <w:rPr>
          <w:rFonts w:asciiTheme="majorBidi" w:hAnsiTheme="majorBidi" w:cstheme="majorBidi"/>
          <w:sz w:val="26"/>
          <w:szCs w:val="26"/>
        </w:rPr>
        <w:t>Thomas Ibrahim Okinda</w:t>
      </w:r>
      <w:r>
        <w:rPr>
          <w:rFonts w:asciiTheme="majorBidi" w:hAnsiTheme="majorBidi" w:cstheme="majorBidi"/>
          <w:sz w:val="26"/>
          <w:szCs w:val="26"/>
        </w:rPr>
        <w:t>,</w:t>
      </w:r>
      <w:r w:rsidRPr="000606FF">
        <w:rPr>
          <w:rFonts w:asciiTheme="majorBidi" w:hAnsiTheme="majorBidi" w:cstheme="majorBidi"/>
          <w:sz w:val="26"/>
          <w:szCs w:val="26"/>
        </w:rPr>
        <w:t xml:space="preserve"> </w:t>
      </w:r>
      <w:r w:rsidRPr="000606FF">
        <w:rPr>
          <w:rFonts w:asciiTheme="majorBidi" w:hAnsiTheme="majorBidi" w:cstheme="majorBidi"/>
          <w:b/>
          <w:bCs/>
          <w:sz w:val="26"/>
          <w:szCs w:val="26"/>
        </w:rPr>
        <w:t>uses and  gratifications of the internet among college students in Kenya</w:t>
      </w:r>
      <w:r w:rsidRPr="004D1407">
        <w:rPr>
          <w:rFonts w:asciiTheme="majorBidi" w:hAnsiTheme="majorBidi" w:cstheme="majorBidi"/>
          <w:sz w:val="26"/>
          <w:szCs w:val="26"/>
        </w:rPr>
        <w:t xml:space="preserve"> </w:t>
      </w:r>
      <w:r>
        <w:rPr>
          <w:rFonts w:asciiTheme="majorBidi" w:hAnsiTheme="majorBidi" w:cstheme="majorBidi"/>
          <w:sz w:val="26"/>
          <w:szCs w:val="26"/>
        </w:rPr>
        <w:t>(</w:t>
      </w:r>
      <w:r w:rsidRPr="000606FF">
        <w:rPr>
          <w:rFonts w:asciiTheme="majorBidi" w:hAnsiTheme="majorBidi" w:cstheme="majorBidi"/>
          <w:sz w:val="26"/>
          <w:szCs w:val="26"/>
          <w:lang w:val="en-AU" w:bidi="ar-DZ"/>
        </w:rPr>
        <w:t xml:space="preserve">University of </w:t>
      </w:r>
      <w:r w:rsidRPr="000606FF">
        <w:rPr>
          <w:rFonts w:asciiTheme="majorBidi" w:hAnsiTheme="majorBidi" w:cstheme="majorBidi"/>
          <w:sz w:val="26"/>
          <w:szCs w:val="26"/>
        </w:rPr>
        <w:t>Nairobi</w:t>
      </w:r>
      <w:r>
        <w:rPr>
          <w:rFonts w:asciiTheme="majorBidi" w:hAnsiTheme="majorBidi" w:cstheme="majorBidi"/>
          <w:sz w:val="26"/>
          <w:szCs w:val="26"/>
        </w:rPr>
        <w:t>;</w:t>
      </w:r>
      <w:r w:rsidRPr="000606FF">
        <w:rPr>
          <w:rFonts w:asciiTheme="majorBidi" w:hAnsiTheme="majorBidi" w:cstheme="majorBidi"/>
          <w:sz w:val="26"/>
          <w:szCs w:val="26"/>
        </w:rPr>
        <w:t xml:space="preserve"> A case study of Kenya </w:t>
      </w:r>
      <w:r>
        <w:rPr>
          <w:rFonts w:asciiTheme="majorBidi" w:hAnsiTheme="majorBidi" w:cstheme="majorBidi"/>
          <w:sz w:val="26"/>
          <w:szCs w:val="26"/>
        </w:rPr>
        <w:t>school of professional studies,</w:t>
      </w:r>
      <w:r w:rsidRPr="000606FF">
        <w:rPr>
          <w:rFonts w:asciiTheme="majorBidi" w:hAnsiTheme="majorBidi" w:cstheme="majorBidi"/>
          <w:sz w:val="26"/>
          <w:szCs w:val="26"/>
        </w:rPr>
        <w:t xml:space="preserve"> 2007</w:t>
      </w:r>
      <w:r w:rsidRPr="004D1407">
        <w:rPr>
          <w:rFonts w:asciiTheme="majorBidi" w:hAnsiTheme="majorBidi" w:cstheme="majorBidi"/>
          <w:sz w:val="26"/>
          <w:szCs w:val="26"/>
        </w:rPr>
        <w:t>)</w:t>
      </w:r>
      <w:r>
        <w:rPr>
          <w:rFonts w:asciiTheme="majorBidi" w:hAnsiTheme="majorBidi" w:cstheme="majorBidi"/>
          <w:sz w:val="26"/>
          <w:szCs w:val="26"/>
        </w:rPr>
        <w:t>.</w:t>
      </w:r>
    </w:p>
  </w:footnote>
  <w:footnote w:id="55">
    <w:p w:rsidR="00EC6402" w:rsidRPr="00A93A98" w:rsidRDefault="00EC6402" w:rsidP="00EC6402">
      <w:pPr>
        <w:tabs>
          <w:tab w:val="left" w:pos="-283"/>
        </w:tabs>
        <w:bidi w:val="0"/>
        <w:ind w:right="-2"/>
        <w:jc w:val="both"/>
        <w:rPr>
          <w:rFonts w:asciiTheme="majorBidi" w:hAnsiTheme="majorBidi" w:cstheme="majorBidi"/>
          <w:sz w:val="26"/>
          <w:szCs w:val="26"/>
        </w:rPr>
      </w:pPr>
      <w:r w:rsidRPr="00357752">
        <w:rPr>
          <w:rStyle w:val="Appelnotedebasdep"/>
          <w:b/>
          <w:bCs/>
          <w:sz w:val="26"/>
          <w:szCs w:val="26"/>
        </w:rPr>
        <w:sym w:font="Symbol" w:char="F028"/>
      </w:r>
      <w:r w:rsidRPr="00357752">
        <w:rPr>
          <w:rStyle w:val="Appelnotedebasdep"/>
          <w:b/>
          <w:bCs/>
          <w:sz w:val="26"/>
          <w:szCs w:val="26"/>
        </w:rPr>
        <w:sym w:font="Symbol" w:char="F031"/>
      </w:r>
      <w:r w:rsidRPr="00357752">
        <w:rPr>
          <w:rStyle w:val="Appelnotedebasdep"/>
          <w:b/>
          <w:bCs/>
          <w:sz w:val="26"/>
          <w:szCs w:val="26"/>
        </w:rPr>
        <w:sym w:font="Symbol" w:char="F029"/>
      </w:r>
      <w:r w:rsidRPr="000351A3">
        <w:rPr>
          <w:sz w:val="26"/>
          <w:szCs w:val="26"/>
        </w:rPr>
        <w:t xml:space="preserve"> </w:t>
      </w:r>
      <w:r w:rsidRPr="000351A3">
        <w:rPr>
          <w:rFonts w:asciiTheme="majorBidi" w:hAnsiTheme="majorBidi" w:cstheme="majorBidi"/>
          <w:sz w:val="26"/>
          <w:szCs w:val="26"/>
        </w:rPr>
        <w:t>Rob Nyland</w:t>
      </w:r>
      <w:r w:rsidRPr="000351A3">
        <w:rPr>
          <w:rFonts w:asciiTheme="majorBidi" w:hAnsiTheme="majorBidi" w:cstheme="majorBidi"/>
          <w:sz w:val="26"/>
          <w:szCs w:val="26"/>
          <w:rtl/>
        </w:rPr>
        <w:t xml:space="preserve">, </w:t>
      </w:r>
      <w:r w:rsidRPr="000351A3">
        <w:rPr>
          <w:rFonts w:asciiTheme="majorBidi" w:hAnsiTheme="majorBidi" w:cstheme="majorBidi"/>
          <w:b/>
          <w:bCs/>
          <w:sz w:val="26"/>
          <w:szCs w:val="26"/>
        </w:rPr>
        <w:t>The gratification niches of internet social</w:t>
      </w:r>
      <w:r w:rsidRPr="000351A3">
        <w:rPr>
          <w:rFonts w:asciiTheme="majorBidi" w:hAnsiTheme="majorBidi" w:cstheme="majorBidi"/>
          <w:b/>
          <w:bCs/>
          <w:sz w:val="26"/>
          <w:szCs w:val="26"/>
          <w:rtl/>
          <w:lang w:bidi="ar-DZ"/>
        </w:rPr>
        <w:t xml:space="preserve"> </w:t>
      </w:r>
      <w:r w:rsidRPr="000351A3">
        <w:rPr>
          <w:rFonts w:asciiTheme="majorBidi" w:hAnsiTheme="majorBidi" w:cstheme="majorBidi"/>
          <w:b/>
          <w:bCs/>
          <w:sz w:val="26"/>
          <w:szCs w:val="26"/>
        </w:rPr>
        <w:t>networking, e-mail, and face-to-face communication</w:t>
      </w:r>
      <w:r>
        <w:rPr>
          <w:rFonts w:asciiTheme="majorBidi" w:hAnsiTheme="majorBidi" w:cstheme="majorBidi" w:hint="cs"/>
          <w:sz w:val="26"/>
          <w:szCs w:val="26"/>
          <w:rtl/>
        </w:rPr>
        <w:t xml:space="preserve">) </w:t>
      </w:r>
      <w:r w:rsidRPr="000351A3">
        <w:rPr>
          <w:rFonts w:asciiTheme="majorBidi" w:hAnsiTheme="majorBidi" w:cstheme="majorBidi"/>
          <w:sz w:val="26"/>
          <w:szCs w:val="26"/>
        </w:rPr>
        <w:t>A Master’s Thesis submitted to the faculty of</w:t>
      </w:r>
      <w:r w:rsidRPr="000351A3">
        <w:rPr>
          <w:rFonts w:asciiTheme="majorBidi" w:hAnsiTheme="majorBidi" w:cstheme="majorBidi"/>
          <w:sz w:val="26"/>
          <w:szCs w:val="26"/>
          <w:rtl/>
          <w:lang w:bidi="ar-DZ"/>
        </w:rPr>
        <w:t xml:space="preserve"> </w:t>
      </w:r>
      <w:r w:rsidRPr="000351A3">
        <w:rPr>
          <w:rFonts w:asciiTheme="majorBidi" w:hAnsiTheme="majorBidi" w:cstheme="majorBidi"/>
          <w:sz w:val="26"/>
          <w:szCs w:val="26"/>
        </w:rPr>
        <w:t>Brigham Young University,</w:t>
      </w:r>
      <w:r>
        <w:rPr>
          <w:rFonts w:asciiTheme="majorBidi" w:hAnsiTheme="majorBidi" w:cstheme="majorBidi"/>
          <w:sz w:val="26"/>
          <w:szCs w:val="26"/>
        </w:rPr>
        <w:t xml:space="preserve"> 2007</w:t>
      </w:r>
      <w:r w:rsidRPr="00A93A98">
        <w:rPr>
          <w:rFonts w:asciiTheme="majorBidi" w:hAnsiTheme="majorBidi" w:cstheme="majorBidi"/>
          <w:sz w:val="26"/>
          <w:szCs w:val="26"/>
        </w:rPr>
        <w:t>).</w:t>
      </w:r>
      <w:r w:rsidRPr="000351A3">
        <w:rPr>
          <w:rFonts w:asciiTheme="majorBidi" w:hAnsiTheme="majorBidi" w:cstheme="majorBidi"/>
          <w:sz w:val="26"/>
          <w:szCs w:val="26"/>
        </w:rPr>
        <w:t xml:space="preserve"> </w:t>
      </w:r>
    </w:p>
    <w:p w:rsidR="00EC6402" w:rsidRDefault="00EC6402" w:rsidP="00EC6402">
      <w:pPr>
        <w:pStyle w:val="Notedebasdepage"/>
        <w:rPr>
          <w:rtl/>
          <w:lang w:bidi="ar-DZ"/>
        </w:rPr>
      </w:pPr>
    </w:p>
  </w:footnote>
  <w:footnote w:id="56">
    <w:p w:rsidR="00EC6402" w:rsidRPr="00FB2648" w:rsidRDefault="00EC6402" w:rsidP="00EC6402">
      <w:pPr>
        <w:pStyle w:val="Notedebasdepage"/>
        <w:jc w:val="both"/>
        <w:rPr>
          <w:rFonts w:ascii="Traditional Arabic" w:cs="Traditional Arabic"/>
          <w:sz w:val="26"/>
          <w:szCs w:val="26"/>
          <w:rtl/>
          <w:lang w:bidi="ar-DZ"/>
        </w:rPr>
      </w:pPr>
      <w:r w:rsidRPr="002B02E2">
        <w:rPr>
          <w:rStyle w:val="Appelnotedebasdep"/>
          <w:rFonts w:asciiTheme="majorBidi" w:hAnsiTheme="majorBidi" w:cstheme="majorBidi"/>
          <w:b/>
          <w:bCs/>
          <w:sz w:val="28"/>
          <w:szCs w:val="28"/>
        </w:rPr>
        <w:sym w:font="Symbol" w:char="F028"/>
      </w:r>
      <w:r w:rsidRPr="002B02E2">
        <w:rPr>
          <w:rStyle w:val="Appelnotedebasdep"/>
          <w:rFonts w:asciiTheme="majorBidi" w:hAnsiTheme="majorBidi" w:cstheme="majorBidi"/>
          <w:b/>
          <w:bCs/>
          <w:sz w:val="28"/>
          <w:szCs w:val="28"/>
        </w:rPr>
        <w:sym w:font="Symbol" w:char="F031"/>
      </w:r>
      <w:r w:rsidRPr="002B02E2">
        <w:rPr>
          <w:rStyle w:val="Appelnotedebasdep"/>
          <w:rFonts w:asciiTheme="majorBidi" w:hAnsiTheme="majorBidi" w:cstheme="majorBidi"/>
          <w:b/>
          <w:bCs/>
          <w:sz w:val="28"/>
          <w:szCs w:val="28"/>
        </w:rPr>
        <w:sym w:font="Symbol" w:char="F029"/>
      </w:r>
      <w:r>
        <w:rPr>
          <w:rFonts w:asciiTheme="majorBidi" w:hAnsiTheme="majorBidi" w:cstheme="majorBidi" w:hint="cs"/>
          <w:b/>
          <w:bCs/>
          <w:sz w:val="24"/>
          <w:szCs w:val="24"/>
          <w:rtl/>
        </w:rPr>
        <w:t xml:space="preserve"> </w:t>
      </w:r>
      <w:r w:rsidRPr="00F16EAD">
        <w:rPr>
          <w:rFonts w:ascii="Traditional Arabic" w:cs="Traditional Arabic" w:hint="cs"/>
          <w:sz w:val="26"/>
          <w:szCs w:val="26"/>
          <w:rtl/>
        </w:rPr>
        <w:t>حسن</w:t>
      </w:r>
      <w:r w:rsidRPr="00F16EAD">
        <w:rPr>
          <w:rFonts w:ascii="Traditional Arabic" w:cs="Traditional Arabic"/>
          <w:sz w:val="26"/>
          <w:szCs w:val="26"/>
        </w:rPr>
        <w:t xml:space="preserve"> </w:t>
      </w:r>
      <w:r w:rsidRPr="00F16EAD">
        <w:rPr>
          <w:rFonts w:ascii="Traditional Arabic" w:cs="Traditional Arabic" w:hint="cs"/>
          <w:sz w:val="26"/>
          <w:szCs w:val="26"/>
          <w:rtl/>
        </w:rPr>
        <w:t>حمدي</w:t>
      </w:r>
      <w:r w:rsidRPr="00F16EAD">
        <w:rPr>
          <w:rFonts w:ascii="Traditional Arabic" w:cs="Traditional Arabic" w:hint="cs"/>
          <w:b/>
          <w:bCs/>
          <w:sz w:val="26"/>
          <w:szCs w:val="26"/>
          <w:rtl/>
        </w:rPr>
        <w:t>،</w:t>
      </w:r>
      <w:r w:rsidRPr="00F16EAD">
        <w:rPr>
          <w:rFonts w:ascii="Traditional Arabic" w:cs="Traditional Arabic"/>
          <w:b/>
          <w:bCs/>
          <w:sz w:val="26"/>
          <w:szCs w:val="26"/>
        </w:rPr>
        <w:t xml:space="preserve"> </w:t>
      </w:r>
      <w:r w:rsidRPr="00F16EAD">
        <w:rPr>
          <w:rFonts w:ascii="Traditional Arabic" w:cs="Traditional Arabic" w:hint="cs"/>
          <w:b/>
          <w:bCs/>
          <w:sz w:val="26"/>
          <w:szCs w:val="26"/>
          <w:rtl/>
        </w:rPr>
        <w:t>وظائف</w:t>
      </w:r>
      <w:r w:rsidRPr="00F16EAD">
        <w:rPr>
          <w:rFonts w:ascii="Traditional Arabic" w:cs="Traditional Arabic"/>
          <w:b/>
          <w:bCs/>
          <w:sz w:val="26"/>
          <w:szCs w:val="26"/>
        </w:rPr>
        <w:t xml:space="preserve"> </w:t>
      </w:r>
      <w:r w:rsidRPr="00F16EAD">
        <w:rPr>
          <w:rFonts w:ascii="Traditional Arabic" w:cs="Traditional Arabic" w:hint="cs"/>
          <w:b/>
          <w:bCs/>
          <w:sz w:val="26"/>
          <w:szCs w:val="26"/>
          <w:rtl/>
        </w:rPr>
        <w:t>الاتصال</w:t>
      </w:r>
      <w:r w:rsidRPr="00F16EAD">
        <w:rPr>
          <w:rFonts w:ascii="Traditional Arabic" w:cs="Traditional Arabic"/>
          <w:b/>
          <w:bCs/>
          <w:sz w:val="26"/>
          <w:szCs w:val="26"/>
        </w:rPr>
        <w:t xml:space="preserve"> </w:t>
      </w:r>
      <w:r w:rsidRPr="00F16EAD">
        <w:rPr>
          <w:rFonts w:ascii="Traditional Arabic" w:cs="Traditional Arabic" w:hint="cs"/>
          <w:b/>
          <w:bCs/>
          <w:sz w:val="26"/>
          <w:szCs w:val="26"/>
          <w:rtl/>
        </w:rPr>
        <w:t>الجماهيري</w:t>
      </w:r>
      <w:r>
        <w:rPr>
          <w:rFonts w:ascii="Traditional Arabic" w:cs="Traditional Arabic" w:hint="cs"/>
          <w:sz w:val="26"/>
          <w:szCs w:val="26"/>
          <w:rtl/>
        </w:rPr>
        <w:t>:</w:t>
      </w:r>
      <w:r w:rsidRPr="00F16EAD">
        <w:rPr>
          <w:rFonts w:ascii="Traditional Arabic" w:cs="Traditional Arabic"/>
          <w:sz w:val="26"/>
          <w:szCs w:val="26"/>
        </w:rPr>
        <w:t xml:space="preserve"> </w:t>
      </w:r>
      <w:r w:rsidRPr="00F16EAD">
        <w:rPr>
          <w:rFonts w:ascii="Traditional Arabic" w:cs="Traditional Arabic" w:hint="cs"/>
          <w:sz w:val="26"/>
          <w:szCs w:val="26"/>
          <w:rtl/>
        </w:rPr>
        <w:t>الوظيفة</w:t>
      </w:r>
      <w:r w:rsidRPr="00F16EAD">
        <w:rPr>
          <w:rFonts w:ascii="Traditional Arabic" w:cs="Traditional Arabic"/>
          <w:sz w:val="26"/>
          <w:szCs w:val="26"/>
        </w:rPr>
        <w:t xml:space="preserve"> </w:t>
      </w:r>
      <w:r w:rsidRPr="00F16EAD">
        <w:rPr>
          <w:rFonts w:ascii="Traditional Arabic" w:cs="Traditional Arabic" w:hint="cs"/>
          <w:sz w:val="26"/>
          <w:szCs w:val="26"/>
          <w:rtl/>
        </w:rPr>
        <w:t>الإخبارية</w:t>
      </w:r>
      <w:r w:rsidRPr="00F16EAD">
        <w:rPr>
          <w:rFonts w:ascii="Traditional Arabic" w:cs="Traditional Arabic"/>
          <w:sz w:val="26"/>
          <w:szCs w:val="26"/>
        </w:rPr>
        <w:t xml:space="preserve"> </w:t>
      </w:r>
      <w:r w:rsidRPr="00F16EAD">
        <w:rPr>
          <w:rFonts w:ascii="Traditional Arabic" w:cs="Traditional Arabic" w:hint="cs"/>
          <w:sz w:val="26"/>
          <w:szCs w:val="26"/>
          <w:rtl/>
        </w:rPr>
        <w:t>لوسائل</w:t>
      </w:r>
      <w:r w:rsidRPr="00F16EAD">
        <w:rPr>
          <w:rFonts w:ascii="Traditional Arabic" w:cs="Traditional Arabic"/>
          <w:sz w:val="26"/>
          <w:szCs w:val="26"/>
        </w:rPr>
        <w:t xml:space="preserve"> </w:t>
      </w:r>
      <w:r w:rsidRPr="00F16EAD">
        <w:rPr>
          <w:rFonts w:ascii="Traditional Arabic" w:cs="Traditional Arabic" w:hint="cs"/>
          <w:sz w:val="26"/>
          <w:szCs w:val="26"/>
          <w:rtl/>
        </w:rPr>
        <w:t>الإعلام</w:t>
      </w:r>
      <w:r>
        <w:rPr>
          <w:rFonts w:ascii="Traditional Arabic" w:cs="Traditional Arabic" w:hint="cs"/>
          <w:sz w:val="26"/>
          <w:szCs w:val="26"/>
          <w:rtl/>
        </w:rPr>
        <w:t xml:space="preserve"> (القاهر</w:t>
      </w:r>
      <w:r>
        <w:rPr>
          <w:rFonts w:ascii="Traditional Arabic" w:cs="Traditional Arabic" w:hint="cs"/>
          <w:sz w:val="26"/>
          <w:szCs w:val="26"/>
          <w:rtl/>
          <w:lang w:bidi="ar-DZ"/>
        </w:rPr>
        <w:t xml:space="preserve">ة: </w:t>
      </w:r>
      <w:r w:rsidRPr="00F16EAD">
        <w:rPr>
          <w:rFonts w:ascii="Traditional Arabic" w:cs="Traditional Arabic" w:hint="cs"/>
          <w:sz w:val="26"/>
          <w:szCs w:val="26"/>
          <w:rtl/>
        </w:rPr>
        <w:t>دار</w:t>
      </w:r>
      <w:r w:rsidRPr="00F16EAD">
        <w:rPr>
          <w:rFonts w:ascii="Traditional Arabic" w:cs="Traditional Arabic"/>
          <w:sz w:val="26"/>
          <w:szCs w:val="26"/>
        </w:rPr>
        <w:t xml:space="preserve"> </w:t>
      </w:r>
      <w:r w:rsidRPr="00F16EAD">
        <w:rPr>
          <w:rFonts w:ascii="Traditional Arabic" w:cs="Traditional Arabic" w:hint="cs"/>
          <w:sz w:val="26"/>
          <w:szCs w:val="26"/>
          <w:rtl/>
        </w:rPr>
        <w:t>الفكر</w:t>
      </w:r>
      <w:r w:rsidRPr="00F16EAD">
        <w:rPr>
          <w:rFonts w:ascii="Traditional Arabic" w:cs="Traditional Arabic"/>
          <w:sz w:val="26"/>
          <w:szCs w:val="26"/>
        </w:rPr>
        <w:t xml:space="preserve"> </w:t>
      </w:r>
      <w:r w:rsidRPr="00F16EAD">
        <w:rPr>
          <w:rFonts w:ascii="Traditional Arabic" w:cs="Traditional Arabic" w:hint="cs"/>
          <w:sz w:val="26"/>
          <w:szCs w:val="26"/>
          <w:rtl/>
        </w:rPr>
        <w:t>العربي</w:t>
      </w:r>
      <w:r>
        <w:rPr>
          <w:rFonts w:ascii="Traditional Arabic" w:cs="Traditional Arabic" w:hint="cs"/>
          <w:sz w:val="26"/>
          <w:szCs w:val="26"/>
          <w:rtl/>
        </w:rPr>
        <w:t>،</w:t>
      </w:r>
      <w:r w:rsidRPr="00F16EAD">
        <w:rPr>
          <w:rFonts w:ascii="TimesNewRomanPSMT" w:hAnsi="TimesNewRomanPSMT" w:cs="TimesNewRomanPSMT"/>
          <w:sz w:val="26"/>
          <w:szCs w:val="26"/>
        </w:rPr>
        <w:t>1997</w:t>
      </w:r>
      <w:r>
        <w:rPr>
          <w:rFonts w:ascii="TimesNewRomanPSMT" w:hAnsi="TimesNewRomanPSMT" w:cs="TimesNewRomanPSMT"/>
          <w:sz w:val="26"/>
          <w:szCs w:val="26"/>
        </w:rPr>
        <w:t xml:space="preserve"> </w:t>
      </w:r>
      <w:r>
        <w:rPr>
          <w:rFonts w:ascii="Traditional Arabic" w:cs="Traditional Arabic" w:hint="cs"/>
          <w:sz w:val="26"/>
          <w:szCs w:val="26"/>
          <w:rtl/>
          <w:lang w:bidi="ar-DZ"/>
        </w:rPr>
        <w:t xml:space="preserve">) </w:t>
      </w:r>
      <w:r w:rsidRPr="00F16EAD">
        <w:rPr>
          <w:rFonts w:ascii="Traditional Arabic" w:cs="Traditional Arabic" w:hint="cs"/>
          <w:sz w:val="26"/>
          <w:szCs w:val="26"/>
          <w:rtl/>
        </w:rPr>
        <w:t>ص8.</w:t>
      </w:r>
    </w:p>
  </w:footnote>
  <w:footnote w:id="57">
    <w:p w:rsidR="00EC6402" w:rsidRPr="00A457FC" w:rsidRDefault="00EC6402" w:rsidP="00EC6402">
      <w:pPr>
        <w:pStyle w:val="Notedebasdepage"/>
        <w:bidi w:val="0"/>
        <w:jc w:val="both"/>
        <w:rPr>
          <w:lang w:val="fr-FR"/>
        </w:rPr>
      </w:pPr>
      <w:r w:rsidRPr="002B02E2">
        <w:rPr>
          <w:rStyle w:val="Appelnotedebasdep"/>
          <w:rFonts w:asciiTheme="majorBidi" w:hAnsiTheme="majorBidi" w:cstheme="majorBidi"/>
          <w:b/>
          <w:bCs/>
          <w:sz w:val="28"/>
          <w:szCs w:val="28"/>
        </w:rPr>
        <w:sym w:font="Symbol" w:char="F028"/>
      </w:r>
      <w:r w:rsidRPr="002B02E2">
        <w:rPr>
          <w:rStyle w:val="Appelnotedebasdep"/>
          <w:rFonts w:asciiTheme="majorBidi" w:hAnsiTheme="majorBidi" w:cstheme="majorBidi"/>
          <w:b/>
          <w:bCs/>
          <w:sz w:val="28"/>
          <w:szCs w:val="28"/>
        </w:rPr>
        <w:sym w:font="Symbol" w:char="F032"/>
      </w:r>
      <w:r w:rsidRPr="002B02E2">
        <w:rPr>
          <w:rStyle w:val="Appelnotedebasdep"/>
          <w:rFonts w:asciiTheme="majorBidi" w:hAnsiTheme="majorBidi" w:cstheme="majorBidi"/>
          <w:b/>
          <w:bCs/>
          <w:sz w:val="28"/>
          <w:szCs w:val="28"/>
        </w:rPr>
        <w:sym w:font="Symbol" w:char="F029"/>
      </w:r>
      <w:r w:rsidRPr="00A457FC">
        <w:rPr>
          <w:sz w:val="28"/>
          <w:szCs w:val="28"/>
          <w:lang w:val="fr-FR"/>
        </w:rPr>
        <w:t xml:space="preserve"> </w:t>
      </w:r>
      <w:r w:rsidRPr="00A457FC">
        <w:rPr>
          <w:rFonts w:asciiTheme="majorBidi" w:hAnsiTheme="majorBidi" w:cstheme="majorBidi"/>
          <w:sz w:val="26"/>
          <w:szCs w:val="26"/>
          <w:lang w:val="fr-FR"/>
        </w:rPr>
        <w:t>Paul  ATTALLAH</w:t>
      </w:r>
      <w:r w:rsidRPr="000C5753">
        <w:rPr>
          <w:rFonts w:asciiTheme="majorBidi" w:hAnsiTheme="majorBidi" w:cstheme="majorBidi"/>
          <w:sz w:val="26"/>
          <w:szCs w:val="26"/>
          <w:lang w:val="fr-FR" w:bidi="ar-DZ"/>
        </w:rPr>
        <w:t xml:space="preserve">, </w:t>
      </w:r>
      <w:r w:rsidRPr="00A457FC">
        <w:rPr>
          <w:rFonts w:asciiTheme="majorBidi" w:hAnsiTheme="majorBidi" w:cstheme="majorBidi"/>
          <w:b/>
          <w:bCs/>
          <w:sz w:val="26"/>
          <w:szCs w:val="26"/>
          <w:lang w:val="fr-FR"/>
        </w:rPr>
        <w:t xml:space="preserve">théories de la communication </w:t>
      </w:r>
      <w:r w:rsidRPr="00A457FC">
        <w:rPr>
          <w:rFonts w:asciiTheme="majorBidi" w:hAnsiTheme="majorBidi" w:cstheme="majorBidi"/>
          <w:sz w:val="26"/>
          <w:szCs w:val="26"/>
          <w:lang w:val="fr-FR"/>
        </w:rPr>
        <w:t>: histoire, contexte,</w:t>
      </w:r>
      <w:r w:rsidRPr="00F16EAD">
        <w:rPr>
          <w:rFonts w:asciiTheme="majorBidi" w:hAnsiTheme="majorBidi" w:cstheme="majorBidi"/>
          <w:sz w:val="26"/>
          <w:szCs w:val="26"/>
          <w:rtl/>
        </w:rPr>
        <w:t xml:space="preserve"> </w:t>
      </w:r>
      <w:r w:rsidRPr="00A457FC">
        <w:rPr>
          <w:rFonts w:asciiTheme="majorBidi" w:hAnsiTheme="majorBidi" w:cstheme="majorBidi"/>
          <w:sz w:val="26"/>
          <w:szCs w:val="26"/>
          <w:lang w:val="fr-FR"/>
        </w:rPr>
        <w:t>pouvoir,  collection, et societé (Canada: Québec, telé université</w:t>
      </w:r>
      <w:r w:rsidRPr="000C5753">
        <w:rPr>
          <w:rFonts w:asciiTheme="majorBidi" w:hAnsiTheme="majorBidi" w:cstheme="majorBidi"/>
          <w:sz w:val="26"/>
          <w:szCs w:val="26"/>
          <w:lang w:val="fr-FR"/>
        </w:rPr>
        <w:t xml:space="preserve">, </w:t>
      </w:r>
      <w:r w:rsidRPr="00A457FC">
        <w:rPr>
          <w:rFonts w:asciiTheme="majorBidi" w:hAnsiTheme="majorBidi" w:cstheme="majorBidi"/>
          <w:sz w:val="26"/>
          <w:szCs w:val="26"/>
          <w:lang w:val="fr-FR"/>
        </w:rPr>
        <w:t>1991) p</w:t>
      </w:r>
      <w:r>
        <w:rPr>
          <w:rFonts w:asciiTheme="majorBidi" w:hAnsiTheme="majorBidi" w:cstheme="majorBidi"/>
          <w:sz w:val="26"/>
          <w:szCs w:val="26"/>
          <w:lang w:val="fr-FR"/>
        </w:rPr>
        <w:t>.</w:t>
      </w:r>
      <w:r w:rsidRPr="00A457FC">
        <w:rPr>
          <w:rFonts w:asciiTheme="majorBidi" w:hAnsiTheme="majorBidi" w:cstheme="majorBidi"/>
          <w:sz w:val="26"/>
          <w:szCs w:val="26"/>
          <w:lang w:val="fr-FR"/>
        </w:rPr>
        <w:t xml:space="preserve"> </w:t>
      </w:r>
      <w:r w:rsidRPr="00F16EAD">
        <w:rPr>
          <w:rFonts w:asciiTheme="majorBidi" w:hAnsiTheme="majorBidi" w:cstheme="majorBidi"/>
          <w:sz w:val="26"/>
          <w:szCs w:val="26"/>
          <w:rtl/>
        </w:rPr>
        <w:t>86</w:t>
      </w:r>
      <w:r w:rsidRPr="00A457FC">
        <w:rPr>
          <w:lang w:val="fr-FR"/>
        </w:rPr>
        <w:t>.</w:t>
      </w:r>
    </w:p>
  </w:footnote>
  <w:footnote w:id="58">
    <w:p w:rsidR="00EC6402" w:rsidRPr="000B0708" w:rsidRDefault="00EC6402" w:rsidP="00EC6402">
      <w:pPr>
        <w:tabs>
          <w:tab w:val="left" w:pos="-283"/>
        </w:tabs>
        <w:spacing w:line="240" w:lineRule="auto"/>
        <w:ind w:right="1"/>
        <w:jc w:val="both"/>
        <w:rPr>
          <w:rFonts w:ascii="Arial" w:hAnsi="Arial" w:cs="Traditional Arabic"/>
          <w:sz w:val="26"/>
          <w:szCs w:val="26"/>
          <w:lang w:bidi="ar-DZ"/>
        </w:rPr>
      </w:pPr>
      <w:r w:rsidRPr="002B02E2">
        <w:rPr>
          <w:rStyle w:val="Appelnotedebasdep"/>
          <w:rFonts w:asciiTheme="majorBidi" w:hAnsiTheme="majorBidi" w:cstheme="majorBidi"/>
          <w:b/>
          <w:bCs/>
          <w:sz w:val="28"/>
          <w:szCs w:val="28"/>
        </w:rPr>
        <w:sym w:font="Symbol" w:char="F028"/>
      </w:r>
      <w:r>
        <w:rPr>
          <w:rStyle w:val="Appelnotedebasdep"/>
          <w:rFonts w:asciiTheme="majorBidi" w:hAnsiTheme="majorBidi" w:cstheme="majorBidi"/>
          <w:b/>
          <w:bCs/>
          <w:sz w:val="28"/>
          <w:szCs w:val="28"/>
        </w:rPr>
        <w:t>3</w:t>
      </w:r>
      <w:r w:rsidRPr="002B02E2">
        <w:rPr>
          <w:rStyle w:val="Appelnotedebasdep"/>
          <w:rFonts w:asciiTheme="majorBidi" w:hAnsiTheme="majorBidi" w:cstheme="majorBidi"/>
          <w:b/>
          <w:bCs/>
          <w:sz w:val="28"/>
          <w:szCs w:val="28"/>
        </w:rPr>
        <w:sym w:font="Symbol" w:char="F029"/>
      </w:r>
      <w:r>
        <w:rPr>
          <w:rFonts w:ascii="Traditional Arabic" w:cs="Traditional Arabic" w:hint="cs"/>
          <w:sz w:val="26"/>
          <w:szCs w:val="26"/>
          <w:rtl/>
          <w:lang w:bidi="ar-DZ"/>
        </w:rPr>
        <w:t xml:space="preserve"> </w:t>
      </w:r>
      <w:r w:rsidRPr="000B0708">
        <w:rPr>
          <w:rFonts w:ascii="Traditional Arabic" w:cs="Traditional Arabic" w:hint="cs"/>
          <w:sz w:val="26"/>
          <w:szCs w:val="26"/>
          <w:rtl/>
        </w:rPr>
        <w:t>ميلفين</w:t>
      </w:r>
      <w:r w:rsidRPr="000B0708">
        <w:rPr>
          <w:rFonts w:ascii="Traditional Arabic" w:cs="Traditional Arabic"/>
          <w:sz w:val="26"/>
          <w:szCs w:val="26"/>
        </w:rPr>
        <w:t xml:space="preserve"> </w:t>
      </w:r>
      <w:r w:rsidRPr="000B0708">
        <w:rPr>
          <w:rFonts w:ascii="Traditional Arabic" w:cs="Traditional Arabic" w:hint="cs"/>
          <w:sz w:val="26"/>
          <w:szCs w:val="26"/>
          <w:rtl/>
        </w:rPr>
        <w:t>ديفلير</w:t>
      </w:r>
      <w:r w:rsidRPr="000B0708">
        <w:rPr>
          <w:rFonts w:ascii="Traditional Arabic" w:cs="Traditional Arabic"/>
          <w:sz w:val="26"/>
          <w:szCs w:val="26"/>
        </w:rPr>
        <w:t xml:space="preserve">  </w:t>
      </w:r>
      <w:r w:rsidRPr="000B0708">
        <w:rPr>
          <w:rFonts w:ascii="Traditional Arabic" w:cs="Traditional Arabic" w:hint="cs"/>
          <w:sz w:val="26"/>
          <w:szCs w:val="26"/>
          <w:rtl/>
        </w:rPr>
        <w:t>وساندرا</w:t>
      </w:r>
      <w:r w:rsidRPr="000B0708">
        <w:rPr>
          <w:rFonts w:ascii="Traditional Arabic" w:cs="Traditional Arabic"/>
          <w:sz w:val="26"/>
          <w:szCs w:val="26"/>
        </w:rPr>
        <w:t xml:space="preserve"> </w:t>
      </w:r>
      <w:r w:rsidRPr="000B0708">
        <w:rPr>
          <w:rFonts w:ascii="Traditional Arabic" w:cs="Traditional Arabic" w:hint="cs"/>
          <w:sz w:val="26"/>
          <w:szCs w:val="26"/>
          <w:rtl/>
        </w:rPr>
        <w:t>روكيش،</w:t>
      </w:r>
      <w:r w:rsidRPr="000B0708">
        <w:rPr>
          <w:rFonts w:ascii="Traditional Arabic" w:cs="Traditional Arabic"/>
          <w:sz w:val="26"/>
          <w:szCs w:val="26"/>
        </w:rPr>
        <w:t xml:space="preserve"> </w:t>
      </w:r>
      <w:r w:rsidRPr="000B0708">
        <w:rPr>
          <w:rFonts w:ascii="Traditional Arabic" w:cs="Traditional Arabic" w:hint="cs"/>
          <w:b/>
          <w:bCs/>
          <w:sz w:val="26"/>
          <w:szCs w:val="26"/>
          <w:rtl/>
        </w:rPr>
        <w:t>نظريات</w:t>
      </w:r>
      <w:r w:rsidRPr="000B0708">
        <w:rPr>
          <w:rFonts w:ascii="Traditional Arabic" w:cs="Traditional Arabic"/>
          <w:b/>
          <w:bCs/>
          <w:sz w:val="26"/>
          <w:szCs w:val="26"/>
        </w:rPr>
        <w:t xml:space="preserve"> </w:t>
      </w:r>
      <w:r w:rsidRPr="000B0708">
        <w:rPr>
          <w:rFonts w:ascii="Traditional Arabic" w:cs="Traditional Arabic" w:hint="cs"/>
          <w:b/>
          <w:bCs/>
          <w:sz w:val="26"/>
          <w:szCs w:val="26"/>
          <w:rtl/>
        </w:rPr>
        <w:t>وسائل</w:t>
      </w:r>
      <w:r w:rsidRPr="000B0708">
        <w:rPr>
          <w:rFonts w:ascii="Traditional Arabic" w:cs="Traditional Arabic"/>
          <w:b/>
          <w:bCs/>
          <w:sz w:val="26"/>
          <w:szCs w:val="26"/>
        </w:rPr>
        <w:t xml:space="preserve"> </w:t>
      </w:r>
      <w:r>
        <w:rPr>
          <w:rFonts w:ascii="Traditional Arabic" w:cs="Traditional Arabic" w:hint="cs"/>
          <w:b/>
          <w:bCs/>
          <w:sz w:val="26"/>
          <w:szCs w:val="26"/>
          <w:rtl/>
        </w:rPr>
        <w:t>الإعلام</w:t>
      </w:r>
      <w:r w:rsidRPr="000B0708">
        <w:rPr>
          <w:rFonts w:ascii="Traditional Arabic" w:cs="Traditional Arabic" w:hint="cs"/>
          <w:sz w:val="26"/>
          <w:szCs w:val="26"/>
          <w:rtl/>
        </w:rPr>
        <w:t>،</w:t>
      </w:r>
      <w:r w:rsidRPr="000B0708">
        <w:rPr>
          <w:rFonts w:ascii="Traditional Arabic" w:cs="Traditional Arabic"/>
          <w:sz w:val="26"/>
          <w:szCs w:val="26"/>
        </w:rPr>
        <w:t xml:space="preserve"> </w:t>
      </w:r>
      <w:r>
        <w:rPr>
          <w:rFonts w:ascii="Traditional Arabic" w:cs="Traditional Arabic" w:hint="cs"/>
          <w:sz w:val="26"/>
          <w:szCs w:val="26"/>
          <w:rtl/>
        </w:rPr>
        <w:t>ترجمة:</w:t>
      </w:r>
      <w:r w:rsidRPr="000B0708">
        <w:rPr>
          <w:rFonts w:ascii="TimesNewRomanPSMT" w:hAnsi="TimesNewRomanPSMT" w:cs="TimesNewRomanPSMT"/>
          <w:sz w:val="26"/>
          <w:szCs w:val="26"/>
        </w:rPr>
        <w:t xml:space="preserve"> </w:t>
      </w:r>
      <w:r w:rsidRPr="000B0708">
        <w:rPr>
          <w:rFonts w:ascii="Traditional Arabic" w:cs="Traditional Arabic" w:hint="cs"/>
          <w:sz w:val="26"/>
          <w:szCs w:val="26"/>
          <w:rtl/>
        </w:rPr>
        <w:t>كمال</w:t>
      </w:r>
      <w:r w:rsidRPr="000B0708">
        <w:rPr>
          <w:rFonts w:ascii="Traditional Arabic" w:cs="Traditional Arabic"/>
          <w:sz w:val="26"/>
          <w:szCs w:val="26"/>
        </w:rPr>
        <w:t xml:space="preserve"> </w:t>
      </w:r>
      <w:r w:rsidRPr="000B0708">
        <w:rPr>
          <w:rFonts w:ascii="Traditional Arabic" w:cs="Traditional Arabic" w:hint="cs"/>
          <w:sz w:val="26"/>
          <w:szCs w:val="26"/>
          <w:rtl/>
        </w:rPr>
        <w:t>عبد</w:t>
      </w:r>
      <w:r w:rsidRPr="000B0708">
        <w:rPr>
          <w:rFonts w:ascii="Traditional Arabic" w:cs="Traditional Arabic"/>
          <w:sz w:val="26"/>
          <w:szCs w:val="26"/>
        </w:rPr>
        <w:t xml:space="preserve"> </w:t>
      </w:r>
      <w:r>
        <w:rPr>
          <w:rFonts w:ascii="Traditional Arabic" w:cs="Traditional Arabic" w:hint="cs"/>
          <w:sz w:val="26"/>
          <w:szCs w:val="26"/>
          <w:rtl/>
        </w:rPr>
        <w:t>الرؤو</w:t>
      </w:r>
      <w:r>
        <w:rPr>
          <w:rFonts w:ascii="Traditional Arabic" w:cs="Traditional Arabic" w:hint="cs"/>
          <w:sz w:val="26"/>
          <w:szCs w:val="26"/>
          <w:rtl/>
          <w:lang w:bidi="ar-DZ"/>
        </w:rPr>
        <w:t>ف (</w:t>
      </w:r>
      <w:r w:rsidRPr="000B0708">
        <w:rPr>
          <w:rFonts w:ascii="Traditional Arabic" w:cs="Traditional Arabic" w:hint="cs"/>
          <w:sz w:val="26"/>
          <w:szCs w:val="26"/>
          <w:rtl/>
        </w:rPr>
        <w:t>القاهرة</w:t>
      </w:r>
      <w:r>
        <w:rPr>
          <w:rFonts w:ascii="Traditional Arabic" w:cs="Traditional Arabic" w:hint="cs"/>
          <w:sz w:val="26"/>
          <w:szCs w:val="26"/>
          <w:rtl/>
        </w:rPr>
        <w:t>:</w:t>
      </w:r>
      <w:r w:rsidRPr="000B0708">
        <w:rPr>
          <w:rFonts w:ascii="Traditional Arabic" w:cs="Traditional Arabic"/>
          <w:sz w:val="26"/>
          <w:szCs w:val="26"/>
        </w:rPr>
        <w:t xml:space="preserve"> </w:t>
      </w:r>
      <w:r w:rsidRPr="000B0708">
        <w:rPr>
          <w:rFonts w:ascii="Traditional Arabic" w:cs="Traditional Arabic" w:hint="cs"/>
          <w:sz w:val="26"/>
          <w:szCs w:val="26"/>
          <w:rtl/>
        </w:rPr>
        <w:t>الدار</w:t>
      </w:r>
      <w:r w:rsidRPr="000B0708">
        <w:rPr>
          <w:rFonts w:ascii="Traditional Arabic" w:cs="Traditional Arabic"/>
          <w:sz w:val="26"/>
          <w:szCs w:val="26"/>
        </w:rPr>
        <w:t xml:space="preserve"> </w:t>
      </w:r>
      <w:r w:rsidRPr="000B0708">
        <w:rPr>
          <w:rFonts w:ascii="Traditional Arabic" w:cs="Traditional Arabic" w:hint="cs"/>
          <w:sz w:val="26"/>
          <w:szCs w:val="26"/>
          <w:rtl/>
        </w:rPr>
        <w:t>الدولية</w:t>
      </w:r>
      <w:r w:rsidRPr="000B0708">
        <w:rPr>
          <w:rFonts w:ascii="Traditional Arabic" w:cs="Traditional Arabic"/>
          <w:sz w:val="26"/>
          <w:szCs w:val="26"/>
        </w:rPr>
        <w:t xml:space="preserve"> </w:t>
      </w:r>
      <w:r w:rsidRPr="000B0708">
        <w:rPr>
          <w:rFonts w:ascii="Traditional Arabic" w:cs="Traditional Arabic" w:hint="cs"/>
          <w:sz w:val="26"/>
          <w:szCs w:val="26"/>
          <w:rtl/>
        </w:rPr>
        <w:t>للنشر</w:t>
      </w:r>
      <w:r w:rsidRPr="000B0708">
        <w:rPr>
          <w:rFonts w:ascii="Traditional Arabic" w:cs="Traditional Arabic"/>
          <w:sz w:val="26"/>
          <w:szCs w:val="26"/>
        </w:rPr>
        <w:t xml:space="preserve"> </w:t>
      </w:r>
      <w:r w:rsidRPr="000B0708">
        <w:rPr>
          <w:rFonts w:ascii="Traditional Arabic" w:cs="Traditional Arabic" w:hint="cs"/>
          <w:sz w:val="26"/>
          <w:szCs w:val="26"/>
          <w:rtl/>
        </w:rPr>
        <w:t>والتوزيع</w:t>
      </w:r>
      <w:r>
        <w:rPr>
          <w:rFonts w:ascii="Traditional Arabic" w:cs="Traditional Arabic" w:hint="cs"/>
          <w:sz w:val="26"/>
          <w:szCs w:val="26"/>
          <w:rtl/>
        </w:rPr>
        <w:t xml:space="preserve">، </w:t>
      </w:r>
      <w:r w:rsidRPr="000B0708">
        <w:rPr>
          <w:rFonts w:ascii="TimesNewRomanPSMT" w:hAnsi="TimesNewRomanPSMT" w:cs="TimesNewRomanPSMT"/>
          <w:sz w:val="26"/>
          <w:szCs w:val="26"/>
        </w:rPr>
        <w:t>1992</w:t>
      </w:r>
      <w:r>
        <w:rPr>
          <w:rFonts w:ascii="Traditional Arabic" w:cs="Traditional Arabic" w:hint="cs"/>
          <w:sz w:val="26"/>
          <w:szCs w:val="26"/>
          <w:rtl/>
          <w:lang w:bidi="ar-DZ"/>
        </w:rPr>
        <w:t xml:space="preserve">) </w:t>
      </w:r>
      <w:r w:rsidRPr="000B0708">
        <w:rPr>
          <w:rFonts w:ascii="Traditional Arabic" w:cs="Traditional Arabic" w:hint="cs"/>
          <w:sz w:val="26"/>
          <w:szCs w:val="26"/>
          <w:rtl/>
        </w:rPr>
        <w:t>ص</w:t>
      </w:r>
      <w:r w:rsidRPr="000B0708">
        <w:rPr>
          <w:rFonts w:ascii="Traditional Arabic" w:cs="Traditional Arabic"/>
          <w:sz w:val="26"/>
          <w:szCs w:val="26"/>
        </w:rPr>
        <w:t xml:space="preserve"> </w:t>
      </w:r>
      <w:r w:rsidRPr="000B0708">
        <w:rPr>
          <w:rFonts w:ascii="TimesNewRomanPSMT" w:hAnsi="TimesNewRomanPSMT" w:cs="TimesNewRomanPSMT" w:hint="cs"/>
          <w:sz w:val="26"/>
          <w:szCs w:val="26"/>
          <w:rtl/>
        </w:rPr>
        <w:t>266.</w:t>
      </w:r>
    </w:p>
  </w:footnote>
  <w:footnote w:id="59">
    <w:p w:rsidR="00EC6402" w:rsidRPr="000B0708" w:rsidRDefault="00EC6402" w:rsidP="00EC6402">
      <w:pPr>
        <w:pStyle w:val="Notedebasdepage"/>
        <w:jc w:val="both"/>
        <w:rPr>
          <w:sz w:val="26"/>
          <w:szCs w:val="26"/>
          <w:rtl/>
          <w:lang w:bidi="ar-DZ"/>
        </w:rPr>
      </w:pPr>
      <w:r>
        <w:rPr>
          <w:rFonts w:asciiTheme="majorBidi" w:hAnsiTheme="majorBidi" w:cstheme="majorBidi"/>
          <w:b/>
          <w:bCs/>
          <w:sz w:val="28"/>
          <w:szCs w:val="28"/>
        </w:rPr>
        <w:t xml:space="preserve"> </w:t>
      </w:r>
      <w:r w:rsidRPr="002B02E2">
        <w:rPr>
          <w:rStyle w:val="Appelnotedebasdep"/>
          <w:rFonts w:asciiTheme="majorBidi" w:hAnsiTheme="majorBidi" w:cstheme="majorBidi"/>
          <w:b/>
          <w:bCs/>
          <w:sz w:val="28"/>
          <w:szCs w:val="28"/>
        </w:rPr>
        <w:sym w:font="Symbol" w:char="F028"/>
      </w:r>
      <w:r>
        <w:rPr>
          <w:rStyle w:val="Appelnotedebasdep"/>
          <w:rFonts w:asciiTheme="majorBidi" w:hAnsiTheme="majorBidi" w:cstheme="majorBidi"/>
          <w:b/>
          <w:bCs/>
          <w:sz w:val="28"/>
          <w:szCs w:val="28"/>
        </w:rPr>
        <w:t>1</w:t>
      </w:r>
      <w:r w:rsidRPr="002B02E2">
        <w:rPr>
          <w:rStyle w:val="Appelnotedebasdep"/>
          <w:rFonts w:asciiTheme="majorBidi" w:hAnsiTheme="majorBidi" w:cstheme="majorBidi"/>
          <w:b/>
          <w:bCs/>
          <w:sz w:val="28"/>
          <w:szCs w:val="28"/>
        </w:rPr>
        <w:sym w:font="Symbol" w:char="F029"/>
      </w:r>
      <w:r w:rsidRPr="000B0708">
        <w:rPr>
          <w:rFonts w:ascii="Traditional Arabic" w:cs="Traditional Arabic" w:hint="cs"/>
          <w:sz w:val="26"/>
          <w:szCs w:val="26"/>
          <w:rtl/>
        </w:rPr>
        <w:t>حسن</w:t>
      </w:r>
      <w:r w:rsidRPr="000B0708">
        <w:rPr>
          <w:rFonts w:ascii="Traditional Arabic" w:cs="Traditional Arabic"/>
          <w:sz w:val="26"/>
          <w:szCs w:val="26"/>
        </w:rPr>
        <w:t xml:space="preserve"> </w:t>
      </w:r>
      <w:r w:rsidRPr="000B0708">
        <w:rPr>
          <w:rFonts w:ascii="Traditional Arabic" w:cs="Traditional Arabic" w:hint="cs"/>
          <w:sz w:val="26"/>
          <w:szCs w:val="26"/>
          <w:rtl/>
        </w:rPr>
        <w:t>عماد</w:t>
      </w:r>
      <w:r w:rsidRPr="000B0708">
        <w:rPr>
          <w:rFonts w:ascii="Traditional Arabic" w:cs="Traditional Arabic"/>
          <w:sz w:val="26"/>
          <w:szCs w:val="26"/>
        </w:rPr>
        <w:t xml:space="preserve"> </w:t>
      </w:r>
      <w:r w:rsidRPr="000B0708">
        <w:rPr>
          <w:rFonts w:ascii="Traditional Arabic" w:cs="Traditional Arabic" w:hint="cs"/>
          <w:sz w:val="26"/>
          <w:szCs w:val="26"/>
          <w:rtl/>
        </w:rPr>
        <w:t>مكاوي</w:t>
      </w:r>
      <w:r w:rsidRPr="000B0708">
        <w:rPr>
          <w:rFonts w:ascii="Traditional Arabic" w:cs="Traditional Arabic"/>
          <w:sz w:val="26"/>
          <w:szCs w:val="26"/>
        </w:rPr>
        <w:t xml:space="preserve"> </w:t>
      </w:r>
      <w:r w:rsidRPr="000B0708">
        <w:rPr>
          <w:rFonts w:ascii="Traditional Arabic" w:cs="Traditional Arabic" w:hint="cs"/>
          <w:sz w:val="26"/>
          <w:szCs w:val="26"/>
          <w:rtl/>
        </w:rPr>
        <w:t>وليلى</w:t>
      </w:r>
      <w:r w:rsidRPr="000B0708">
        <w:rPr>
          <w:rFonts w:ascii="Traditional Arabic" w:cs="Traditional Arabic"/>
          <w:sz w:val="26"/>
          <w:szCs w:val="26"/>
        </w:rPr>
        <w:t xml:space="preserve"> </w:t>
      </w:r>
      <w:r w:rsidRPr="000B0708">
        <w:rPr>
          <w:rFonts w:ascii="Traditional Arabic" w:cs="Traditional Arabic" w:hint="cs"/>
          <w:sz w:val="26"/>
          <w:szCs w:val="26"/>
          <w:rtl/>
        </w:rPr>
        <w:t>حسين</w:t>
      </w:r>
      <w:r w:rsidRPr="000B0708">
        <w:rPr>
          <w:rFonts w:ascii="Traditional Arabic" w:cs="Traditional Arabic"/>
          <w:sz w:val="26"/>
          <w:szCs w:val="26"/>
        </w:rPr>
        <w:t xml:space="preserve"> </w:t>
      </w:r>
      <w:r w:rsidRPr="000B0708">
        <w:rPr>
          <w:rFonts w:ascii="Traditional Arabic" w:cs="Traditional Arabic" w:hint="cs"/>
          <w:sz w:val="26"/>
          <w:szCs w:val="26"/>
          <w:rtl/>
        </w:rPr>
        <w:t xml:space="preserve">السيد، </w:t>
      </w:r>
      <w:r w:rsidRPr="000B0708">
        <w:rPr>
          <w:rFonts w:ascii="Traditional Arabic" w:cs="Traditional Arabic" w:hint="cs"/>
          <w:b/>
          <w:bCs/>
          <w:sz w:val="26"/>
          <w:szCs w:val="26"/>
          <w:rtl/>
        </w:rPr>
        <w:t>الاتصال</w:t>
      </w:r>
      <w:r w:rsidRPr="000B0708">
        <w:rPr>
          <w:rFonts w:ascii="Traditional Arabic" w:cs="Traditional Arabic"/>
          <w:b/>
          <w:bCs/>
          <w:sz w:val="26"/>
          <w:szCs w:val="26"/>
        </w:rPr>
        <w:t xml:space="preserve"> </w:t>
      </w:r>
      <w:r w:rsidRPr="000B0708">
        <w:rPr>
          <w:rFonts w:ascii="Traditional Arabic" w:cs="Traditional Arabic" w:hint="cs"/>
          <w:b/>
          <w:bCs/>
          <w:sz w:val="26"/>
          <w:szCs w:val="26"/>
          <w:rtl/>
        </w:rPr>
        <w:t>نظرياته</w:t>
      </w:r>
      <w:r w:rsidRPr="000B0708">
        <w:rPr>
          <w:rFonts w:ascii="Traditional Arabic" w:cs="Traditional Arabic"/>
          <w:b/>
          <w:bCs/>
          <w:sz w:val="26"/>
          <w:szCs w:val="26"/>
        </w:rPr>
        <w:t xml:space="preserve"> </w:t>
      </w:r>
      <w:r w:rsidRPr="000B0708">
        <w:rPr>
          <w:rFonts w:ascii="Traditional Arabic" w:cs="Traditional Arabic" w:hint="cs"/>
          <w:b/>
          <w:bCs/>
          <w:sz w:val="26"/>
          <w:szCs w:val="26"/>
          <w:rtl/>
        </w:rPr>
        <w:t>المعاصرة</w:t>
      </w:r>
      <w:r w:rsidRPr="000B0708">
        <w:rPr>
          <w:rFonts w:ascii="Traditional Arabic" w:cs="Traditional Arabic" w:hint="cs"/>
          <w:sz w:val="26"/>
          <w:szCs w:val="26"/>
          <w:rtl/>
        </w:rPr>
        <w:t>،</w:t>
      </w:r>
      <w:r w:rsidRPr="000B0708">
        <w:rPr>
          <w:rFonts w:ascii="Traditional Arabic" w:cs="Traditional Arabic"/>
          <w:sz w:val="26"/>
          <w:szCs w:val="26"/>
        </w:rPr>
        <w:t xml:space="preserve"> </w:t>
      </w:r>
      <w:r w:rsidRPr="000B0708">
        <w:rPr>
          <w:rFonts w:ascii="Traditional Arabic" w:cs="Traditional Arabic" w:hint="cs"/>
          <w:sz w:val="26"/>
          <w:szCs w:val="26"/>
          <w:rtl/>
        </w:rPr>
        <w:t>الطبعة</w:t>
      </w:r>
      <w:r w:rsidRPr="000B0708">
        <w:rPr>
          <w:rFonts w:ascii="Traditional Arabic" w:cs="Traditional Arabic"/>
          <w:sz w:val="26"/>
          <w:szCs w:val="26"/>
        </w:rPr>
        <w:t xml:space="preserve"> </w:t>
      </w:r>
      <w:r w:rsidRPr="000B0708">
        <w:rPr>
          <w:rFonts w:ascii="Traditional Arabic" w:cs="Traditional Arabic" w:hint="cs"/>
          <w:sz w:val="26"/>
          <w:szCs w:val="26"/>
          <w:rtl/>
        </w:rPr>
        <w:t xml:space="preserve">الثانية </w:t>
      </w:r>
      <w:r>
        <w:rPr>
          <w:rFonts w:ascii="Traditional Arabic" w:cs="Traditional Arabic" w:hint="cs"/>
          <w:sz w:val="26"/>
          <w:szCs w:val="26"/>
          <w:rtl/>
        </w:rPr>
        <w:t>(</w:t>
      </w:r>
      <w:r w:rsidRPr="000B0708">
        <w:rPr>
          <w:rFonts w:ascii="Traditional Arabic" w:cs="Traditional Arabic" w:hint="cs"/>
          <w:sz w:val="26"/>
          <w:szCs w:val="26"/>
          <w:rtl/>
        </w:rPr>
        <w:t>الدار</w:t>
      </w:r>
      <w:r w:rsidRPr="000B0708">
        <w:rPr>
          <w:rFonts w:ascii="Traditional Arabic" w:cs="Traditional Arabic"/>
          <w:sz w:val="26"/>
          <w:szCs w:val="26"/>
        </w:rPr>
        <w:t xml:space="preserve"> </w:t>
      </w:r>
      <w:r w:rsidRPr="000B0708">
        <w:rPr>
          <w:rFonts w:ascii="Traditional Arabic" w:cs="Traditional Arabic" w:hint="cs"/>
          <w:sz w:val="26"/>
          <w:szCs w:val="26"/>
          <w:rtl/>
        </w:rPr>
        <w:t>المصرية</w:t>
      </w:r>
      <w:r w:rsidRPr="000B0708">
        <w:rPr>
          <w:rFonts w:ascii="Traditional Arabic" w:cs="Traditional Arabic"/>
          <w:sz w:val="26"/>
          <w:szCs w:val="26"/>
        </w:rPr>
        <w:t xml:space="preserve"> </w:t>
      </w:r>
      <w:r>
        <w:rPr>
          <w:rFonts w:ascii="Traditional Arabic" w:cs="Traditional Arabic" w:hint="cs"/>
          <w:sz w:val="26"/>
          <w:szCs w:val="26"/>
          <w:rtl/>
        </w:rPr>
        <w:t>للبنانية</w:t>
      </w:r>
      <w:r w:rsidRPr="000B0708">
        <w:rPr>
          <w:rFonts w:ascii="Traditional Arabic" w:cs="Traditional Arabic" w:hint="cs"/>
          <w:sz w:val="26"/>
          <w:szCs w:val="26"/>
          <w:rtl/>
        </w:rPr>
        <w:t>،</w:t>
      </w:r>
      <w:r w:rsidRPr="000B0708">
        <w:rPr>
          <w:rFonts w:ascii="TimesNewRomanPSMT" w:hAnsi="TimesNewRomanPSMT" w:cs="TimesNewRomanPSMT"/>
          <w:sz w:val="26"/>
          <w:szCs w:val="26"/>
        </w:rPr>
        <w:t>1998</w:t>
      </w:r>
      <w:r>
        <w:rPr>
          <w:rFonts w:ascii="TimesNewRomanPSMT" w:hAnsi="TimesNewRomanPSMT" w:cs="TimesNewRomanPSMT"/>
          <w:sz w:val="26"/>
          <w:szCs w:val="26"/>
        </w:rPr>
        <w:t xml:space="preserve"> </w:t>
      </w:r>
      <w:r>
        <w:rPr>
          <w:rFonts w:ascii="TimesNewRomanPSMT" w:hAnsi="TimesNewRomanPSMT" w:hint="cs"/>
          <w:sz w:val="26"/>
          <w:szCs w:val="26"/>
          <w:rtl/>
        </w:rPr>
        <w:t>)</w:t>
      </w:r>
      <w:r w:rsidRPr="000B0708">
        <w:rPr>
          <w:rFonts w:ascii="Traditional Arabic" w:cs="Traditional Arabic" w:hint="cs"/>
          <w:sz w:val="26"/>
          <w:szCs w:val="26"/>
          <w:rtl/>
        </w:rPr>
        <w:t xml:space="preserve"> ص240 </w:t>
      </w:r>
      <w:r>
        <w:rPr>
          <w:rFonts w:hint="cs"/>
          <w:sz w:val="26"/>
          <w:szCs w:val="26"/>
          <w:rtl/>
          <w:lang w:bidi="ar-DZ"/>
        </w:rPr>
        <w:t>.</w:t>
      </w:r>
    </w:p>
  </w:footnote>
  <w:footnote w:id="60">
    <w:p w:rsidR="00EC6402" w:rsidRPr="003A2153" w:rsidRDefault="00EC6402" w:rsidP="00EC6402">
      <w:pPr>
        <w:tabs>
          <w:tab w:val="left" w:pos="-283"/>
        </w:tabs>
        <w:bidi w:val="0"/>
        <w:spacing w:line="240" w:lineRule="auto"/>
        <w:ind w:right="1"/>
        <w:jc w:val="both"/>
        <w:rPr>
          <w:rFonts w:asciiTheme="majorBidi" w:hAnsiTheme="majorBidi" w:cstheme="majorBidi"/>
          <w:sz w:val="26"/>
          <w:szCs w:val="26"/>
          <w:rtl/>
          <w:lang w:bidi="ar-DZ"/>
        </w:rPr>
      </w:pPr>
      <w:r w:rsidRPr="00DB2987">
        <w:rPr>
          <w:rStyle w:val="Appelnotedebasdep"/>
          <w:rFonts w:asciiTheme="majorBidi" w:hAnsiTheme="majorBidi" w:cstheme="majorBidi"/>
          <w:b/>
          <w:bCs/>
          <w:sz w:val="28"/>
          <w:szCs w:val="28"/>
        </w:rPr>
        <w:sym w:font="Symbol" w:char="F028"/>
      </w:r>
      <w:r w:rsidRPr="00A457FC">
        <w:rPr>
          <w:rStyle w:val="Appelnotedebasdep"/>
          <w:rFonts w:asciiTheme="majorBidi" w:hAnsiTheme="majorBidi" w:cstheme="majorBidi"/>
          <w:b/>
          <w:bCs/>
          <w:sz w:val="28"/>
          <w:szCs w:val="28"/>
          <w:lang w:val="fr-FR"/>
        </w:rPr>
        <w:t>2</w:t>
      </w:r>
      <w:r w:rsidRPr="00DB2987">
        <w:rPr>
          <w:rStyle w:val="Appelnotedebasdep"/>
          <w:rFonts w:asciiTheme="majorBidi" w:hAnsiTheme="majorBidi" w:cstheme="majorBidi"/>
          <w:b/>
          <w:bCs/>
          <w:sz w:val="28"/>
          <w:szCs w:val="28"/>
        </w:rPr>
        <w:sym w:font="Symbol" w:char="F029"/>
      </w:r>
      <w:r w:rsidRPr="00A457FC">
        <w:rPr>
          <w:lang w:val="fr-FR"/>
        </w:rPr>
        <w:t xml:space="preserve"> </w:t>
      </w:r>
      <w:r w:rsidRPr="00A457FC">
        <w:rPr>
          <w:rFonts w:asciiTheme="majorBidi" w:hAnsiTheme="majorBidi" w:cstheme="majorBidi"/>
          <w:sz w:val="26"/>
          <w:szCs w:val="26"/>
          <w:lang w:val="fr-FR"/>
        </w:rPr>
        <w:t>Paul ATTALLAH</w:t>
      </w:r>
      <w:r w:rsidRPr="000C5753">
        <w:rPr>
          <w:rFonts w:asciiTheme="majorBidi" w:hAnsiTheme="majorBidi" w:cstheme="majorBidi"/>
          <w:sz w:val="26"/>
          <w:szCs w:val="26"/>
          <w:lang w:val="fr-FR"/>
        </w:rPr>
        <w:t xml:space="preserve">, </w:t>
      </w:r>
      <w:r w:rsidRPr="00A457FC">
        <w:rPr>
          <w:rFonts w:asciiTheme="majorBidi" w:hAnsiTheme="majorBidi" w:cstheme="majorBidi"/>
          <w:b/>
          <w:bCs/>
          <w:sz w:val="26"/>
          <w:szCs w:val="26"/>
          <w:lang w:val="fr-FR"/>
        </w:rPr>
        <w:t>theories de la communications</w:t>
      </w:r>
      <w:r w:rsidRPr="00A457FC">
        <w:rPr>
          <w:rFonts w:asciiTheme="majorBidi" w:hAnsiTheme="majorBidi" w:cstheme="majorBidi"/>
          <w:sz w:val="26"/>
          <w:szCs w:val="26"/>
          <w:lang w:val="fr-FR"/>
        </w:rPr>
        <w:t>: sens</w:t>
      </w:r>
      <w:r w:rsidRPr="000B0708">
        <w:rPr>
          <w:rFonts w:asciiTheme="majorBidi" w:hAnsiTheme="majorBidi" w:cstheme="majorBidi"/>
          <w:sz w:val="26"/>
          <w:szCs w:val="26"/>
          <w:rtl/>
        </w:rPr>
        <w:t>,</w:t>
      </w:r>
      <w:r w:rsidRPr="00A457FC">
        <w:rPr>
          <w:rFonts w:asciiTheme="majorBidi" w:hAnsiTheme="majorBidi" w:cstheme="majorBidi"/>
          <w:sz w:val="26"/>
          <w:szCs w:val="26"/>
          <w:lang w:val="fr-FR"/>
        </w:rPr>
        <w:t xml:space="preserve"> sujets,</w:t>
      </w:r>
      <w:r w:rsidRPr="000C5753">
        <w:rPr>
          <w:rFonts w:asciiTheme="majorBidi" w:hAnsiTheme="majorBidi" w:cstheme="majorBidi"/>
          <w:sz w:val="26"/>
          <w:szCs w:val="26"/>
          <w:lang w:val="fr-FR"/>
        </w:rPr>
        <w:t xml:space="preserve"> </w:t>
      </w:r>
      <w:r w:rsidRPr="00A457FC">
        <w:rPr>
          <w:rFonts w:asciiTheme="majorBidi" w:hAnsiTheme="majorBidi" w:cstheme="majorBidi"/>
          <w:sz w:val="26"/>
          <w:szCs w:val="26"/>
          <w:lang w:val="fr-FR"/>
        </w:rPr>
        <w:t>et savoirs (Canada: Québec</w:t>
      </w:r>
      <w:r w:rsidRPr="000B0708">
        <w:rPr>
          <w:rFonts w:asciiTheme="majorBidi" w:hAnsiTheme="majorBidi" w:cstheme="majorBidi"/>
          <w:sz w:val="26"/>
          <w:szCs w:val="26"/>
          <w:rtl/>
        </w:rPr>
        <w:t>,</w:t>
      </w:r>
      <w:r w:rsidRPr="00A457FC">
        <w:rPr>
          <w:rFonts w:asciiTheme="majorBidi" w:hAnsiTheme="majorBidi" w:cstheme="majorBidi"/>
          <w:sz w:val="26"/>
          <w:szCs w:val="26"/>
          <w:lang w:val="fr-FR"/>
        </w:rPr>
        <w:t xml:space="preserve"> Sainte Foy, télé  université, 1994) p</w:t>
      </w:r>
      <w:r>
        <w:rPr>
          <w:rFonts w:asciiTheme="majorBidi" w:hAnsiTheme="majorBidi" w:cstheme="majorBidi"/>
          <w:sz w:val="26"/>
          <w:szCs w:val="26"/>
          <w:lang w:val="fr-FR"/>
        </w:rPr>
        <w:t>.</w:t>
      </w:r>
      <w:r w:rsidRPr="00A457FC">
        <w:rPr>
          <w:rFonts w:asciiTheme="majorBidi" w:hAnsiTheme="majorBidi" w:cstheme="majorBidi"/>
          <w:sz w:val="26"/>
          <w:szCs w:val="26"/>
          <w:lang w:val="fr-FR"/>
        </w:rPr>
        <w:t xml:space="preserve"> 86</w:t>
      </w:r>
    </w:p>
  </w:footnote>
  <w:footnote w:id="61">
    <w:p w:rsidR="00EC6402" w:rsidRPr="000B0708" w:rsidRDefault="00EC6402" w:rsidP="00EC6402">
      <w:pPr>
        <w:pStyle w:val="Notedebasdepage"/>
        <w:bidi w:val="0"/>
        <w:jc w:val="both"/>
        <w:rPr>
          <w:sz w:val="26"/>
          <w:szCs w:val="26"/>
          <w:rtl/>
          <w:lang w:bidi="ar-DZ"/>
        </w:rPr>
      </w:pPr>
      <w:r w:rsidRPr="00DB2987">
        <w:rPr>
          <w:rStyle w:val="Appelnotedebasdep"/>
          <w:rFonts w:asciiTheme="majorBidi" w:hAnsiTheme="majorBidi" w:cstheme="majorBidi"/>
          <w:b/>
          <w:bCs/>
          <w:sz w:val="28"/>
          <w:szCs w:val="28"/>
        </w:rPr>
        <w:sym w:font="Symbol" w:char="F028"/>
      </w:r>
      <w:r w:rsidRPr="00A457FC">
        <w:rPr>
          <w:rStyle w:val="Appelnotedebasdep"/>
          <w:rFonts w:asciiTheme="majorBidi" w:hAnsiTheme="majorBidi" w:cstheme="majorBidi"/>
          <w:b/>
          <w:bCs/>
          <w:sz w:val="28"/>
          <w:szCs w:val="28"/>
          <w:lang w:val="fr-FR"/>
        </w:rPr>
        <w:t>3</w:t>
      </w:r>
      <w:r w:rsidRPr="00DB2987">
        <w:rPr>
          <w:rStyle w:val="Appelnotedebasdep"/>
          <w:rFonts w:asciiTheme="majorBidi" w:hAnsiTheme="majorBidi" w:cstheme="majorBidi"/>
          <w:b/>
          <w:bCs/>
          <w:sz w:val="28"/>
          <w:szCs w:val="28"/>
        </w:rPr>
        <w:sym w:font="Symbol" w:char="F029"/>
      </w:r>
      <w:r w:rsidRPr="00A457FC">
        <w:rPr>
          <w:rFonts w:asciiTheme="majorBidi" w:hAnsiTheme="majorBidi" w:cstheme="majorBidi"/>
          <w:b/>
          <w:bCs/>
          <w:sz w:val="28"/>
          <w:szCs w:val="28"/>
          <w:lang w:val="fr-FR"/>
        </w:rPr>
        <w:t xml:space="preserve"> </w:t>
      </w:r>
      <w:r w:rsidRPr="00A457FC">
        <w:rPr>
          <w:rFonts w:asciiTheme="majorBidi" w:hAnsiTheme="majorBidi" w:cstheme="majorBidi"/>
          <w:sz w:val="26"/>
          <w:szCs w:val="26"/>
          <w:lang w:val="fr-FR"/>
        </w:rPr>
        <w:t>Paul  ATTALLAH</w:t>
      </w:r>
      <w:r w:rsidRPr="000B0708">
        <w:rPr>
          <w:rFonts w:asciiTheme="majorBidi" w:hAnsiTheme="majorBidi" w:cstheme="majorBidi"/>
          <w:sz w:val="26"/>
          <w:szCs w:val="26"/>
          <w:rtl/>
          <w:lang w:bidi="ar-DZ"/>
        </w:rPr>
        <w:t>,</w:t>
      </w:r>
      <w:r w:rsidRPr="00A457FC">
        <w:rPr>
          <w:rFonts w:asciiTheme="majorBidi" w:hAnsiTheme="majorBidi" w:cstheme="majorBidi"/>
          <w:sz w:val="26"/>
          <w:szCs w:val="26"/>
          <w:lang w:val="fr-FR"/>
        </w:rPr>
        <w:t xml:space="preserve"> </w:t>
      </w:r>
      <w:r w:rsidRPr="00A457FC">
        <w:rPr>
          <w:rFonts w:asciiTheme="majorBidi" w:hAnsiTheme="majorBidi" w:cstheme="majorBidi"/>
          <w:b/>
          <w:bCs/>
          <w:sz w:val="26"/>
          <w:szCs w:val="26"/>
          <w:lang w:val="fr-FR"/>
        </w:rPr>
        <w:t>théories de la communication</w:t>
      </w:r>
      <w:r w:rsidRPr="00A457FC">
        <w:rPr>
          <w:rFonts w:asciiTheme="majorBidi" w:hAnsiTheme="majorBidi" w:cstheme="majorBidi"/>
          <w:sz w:val="26"/>
          <w:szCs w:val="26"/>
          <w:lang w:val="fr-FR"/>
        </w:rPr>
        <w:t xml:space="preserve">: histoire contexte </w:t>
      </w:r>
      <w:r w:rsidRPr="000B0708">
        <w:rPr>
          <w:rFonts w:asciiTheme="majorBidi" w:hAnsiTheme="majorBidi" w:cstheme="majorBidi"/>
          <w:sz w:val="26"/>
          <w:szCs w:val="26"/>
          <w:rtl/>
        </w:rPr>
        <w:t xml:space="preserve"> </w:t>
      </w:r>
      <w:r w:rsidRPr="00A457FC">
        <w:rPr>
          <w:rFonts w:asciiTheme="majorBidi" w:hAnsiTheme="majorBidi" w:cstheme="majorBidi"/>
          <w:sz w:val="26"/>
          <w:szCs w:val="26"/>
          <w:lang w:val="fr-FR"/>
        </w:rPr>
        <w:t>pouvoir  collection et société</w:t>
      </w:r>
      <w:r w:rsidRPr="000B0708">
        <w:rPr>
          <w:rFonts w:asciiTheme="majorBidi" w:hAnsiTheme="majorBidi" w:cstheme="majorBidi"/>
          <w:sz w:val="26"/>
          <w:szCs w:val="26"/>
          <w:rtl/>
        </w:rPr>
        <w:t>,</w:t>
      </w:r>
      <w:r w:rsidRPr="00A457FC">
        <w:rPr>
          <w:rFonts w:asciiTheme="majorBidi" w:hAnsiTheme="majorBidi" w:cstheme="majorBidi"/>
          <w:sz w:val="26"/>
          <w:szCs w:val="26"/>
          <w:lang w:val="fr-FR"/>
        </w:rPr>
        <w:t xml:space="preserve"> op.cit. </w:t>
      </w:r>
      <w:r w:rsidRPr="000B0708">
        <w:rPr>
          <w:rFonts w:asciiTheme="majorBidi" w:hAnsiTheme="majorBidi" w:cstheme="majorBidi"/>
          <w:sz w:val="26"/>
          <w:szCs w:val="26"/>
          <w:rtl/>
        </w:rPr>
        <w:t>,</w:t>
      </w:r>
      <w:r w:rsidRPr="00A457FC">
        <w:rPr>
          <w:rFonts w:asciiTheme="majorBidi" w:hAnsiTheme="majorBidi" w:cstheme="majorBidi"/>
          <w:sz w:val="26"/>
          <w:szCs w:val="26"/>
          <w:lang w:val="fr-FR"/>
        </w:rPr>
        <w:t xml:space="preserve"> p</w:t>
      </w:r>
      <w:r>
        <w:rPr>
          <w:rFonts w:asciiTheme="majorBidi" w:hAnsiTheme="majorBidi" w:cstheme="majorBidi"/>
          <w:sz w:val="26"/>
          <w:szCs w:val="26"/>
          <w:lang w:val="fr-FR"/>
        </w:rPr>
        <w:t>.</w:t>
      </w:r>
      <w:r w:rsidRPr="00A457FC">
        <w:rPr>
          <w:rFonts w:asciiTheme="majorBidi" w:hAnsiTheme="majorBidi" w:cstheme="majorBidi"/>
          <w:sz w:val="26"/>
          <w:szCs w:val="26"/>
          <w:lang w:val="fr-FR"/>
        </w:rPr>
        <w:t xml:space="preserve"> 51</w:t>
      </w:r>
      <w:r w:rsidRPr="000B0708">
        <w:rPr>
          <w:rFonts w:asciiTheme="majorBidi" w:hAnsiTheme="majorBidi" w:cstheme="majorBidi"/>
          <w:sz w:val="26"/>
          <w:szCs w:val="26"/>
          <w:rtl/>
          <w:lang w:bidi="ar-DZ"/>
        </w:rPr>
        <w:t>.</w:t>
      </w:r>
    </w:p>
  </w:footnote>
  <w:footnote w:id="62">
    <w:p w:rsidR="00EC6402" w:rsidRPr="00A457FC" w:rsidRDefault="00EC6402" w:rsidP="00EC6402">
      <w:pPr>
        <w:tabs>
          <w:tab w:val="left" w:pos="-283"/>
        </w:tabs>
        <w:bidi w:val="0"/>
        <w:spacing w:line="240" w:lineRule="auto"/>
        <w:ind w:right="-142"/>
        <w:jc w:val="both"/>
        <w:rPr>
          <w:rFonts w:asciiTheme="majorBidi" w:hAnsiTheme="majorBidi" w:cstheme="majorBidi"/>
          <w:sz w:val="26"/>
          <w:szCs w:val="26"/>
          <w:lang w:val="fr-FR" w:bidi="ar-DZ"/>
        </w:rPr>
      </w:pPr>
      <w:r w:rsidRPr="00DB2987">
        <w:rPr>
          <w:rStyle w:val="Appelnotedebasdep"/>
          <w:rFonts w:asciiTheme="majorBidi" w:hAnsiTheme="majorBidi" w:cstheme="majorBidi"/>
          <w:b/>
          <w:bCs/>
          <w:sz w:val="28"/>
          <w:szCs w:val="28"/>
        </w:rPr>
        <w:sym w:font="Symbol" w:char="F028"/>
      </w:r>
      <w:r w:rsidRPr="00DB2987">
        <w:rPr>
          <w:rStyle w:val="Appelnotedebasdep"/>
          <w:rFonts w:asciiTheme="majorBidi" w:hAnsiTheme="majorBidi" w:cstheme="majorBidi"/>
          <w:b/>
          <w:bCs/>
          <w:sz w:val="28"/>
          <w:szCs w:val="28"/>
        </w:rPr>
        <w:sym w:font="Symbol" w:char="F031"/>
      </w:r>
      <w:r w:rsidRPr="00DB2987">
        <w:rPr>
          <w:rStyle w:val="Appelnotedebasdep"/>
          <w:rFonts w:asciiTheme="majorBidi" w:hAnsiTheme="majorBidi" w:cstheme="majorBidi"/>
          <w:b/>
          <w:bCs/>
          <w:sz w:val="28"/>
          <w:szCs w:val="28"/>
        </w:rPr>
        <w:sym w:font="Symbol" w:char="F029"/>
      </w:r>
      <w:r w:rsidRPr="00A457FC">
        <w:rPr>
          <w:rFonts w:asciiTheme="majorBidi" w:hAnsiTheme="majorBidi" w:cstheme="majorBidi"/>
          <w:b/>
          <w:bCs/>
          <w:sz w:val="28"/>
          <w:szCs w:val="28"/>
          <w:lang w:val="fr-FR"/>
        </w:rPr>
        <w:t xml:space="preserve"> </w:t>
      </w:r>
      <w:r w:rsidRPr="00A457FC">
        <w:rPr>
          <w:rFonts w:asciiTheme="majorBidi" w:hAnsiTheme="majorBidi" w:cstheme="majorBidi"/>
          <w:sz w:val="26"/>
          <w:szCs w:val="26"/>
          <w:lang w:val="fr-FR"/>
        </w:rPr>
        <w:t>Judith LAZAR</w:t>
      </w:r>
      <w:r w:rsidRPr="00727C6D">
        <w:rPr>
          <w:rFonts w:asciiTheme="majorBidi" w:hAnsiTheme="majorBidi" w:cstheme="majorBidi"/>
          <w:sz w:val="26"/>
          <w:szCs w:val="26"/>
          <w:rtl/>
        </w:rPr>
        <w:t>,</w:t>
      </w:r>
      <w:r w:rsidRPr="00A457FC">
        <w:rPr>
          <w:rFonts w:asciiTheme="majorBidi" w:hAnsiTheme="majorBidi" w:cstheme="majorBidi"/>
          <w:sz w:val="26"/>
          <w:szCs w:val="26"/>
          <w:lang w:val="fr-FR"/>
        </w:rPr>
        <w:t xml:space="preserve"> </w:t>
      </w:r>
      <w:r w:rsidRPr="00A457FC">
        <w:rPr>
          <w:rFonts w:asciiTheme="majorBidi" w:hAnsiTheme="majorBidi" w:cstheme="majorBidi"/>
          <w:b/>
          <w:bCs/>
          <w:sz w:val="26"/>
          <w:szCs w:val="26"/>
          <w:lang w:val="fr-FR"/>
        </w:rPr>
        <w:t>sociologie de la communication de masse</w:t>
      </w:r>
      <w:r w:rsidRPr="00A457FC">
        <w:rPr>
          <w:rFonts w:asciiTheme="majorBidi" w:hAnsiTheme="majorBidi" w:cstheme="majorBidi"/>
          <w:sz w:val="26"/>
          <w:szCs w:val="26"/>
          <w:lang w:val="fr-FR"/>
        </w:rPr>
        <w:t xml:space="preserve"> (France: Paris, Arnaud colline</w:t>
      </w:r>
      <w:r w:rsidRPr="00727C6D">
        <w:rPr>
          <w:rFonts w:asciiTheme="majorBidi" w:hAnsiTheme="majorBidi" w:cstheme="majorBidi"/>
          <w:sz w:val="26"/>
          <w:szCs w:val="26"/>
          <w:rtl/>
        </w:rPr>
        <w:t>,</w:t>
      </w:r>
      <w:r w:rsidRPr="00A457FC">
        <w:rPr>
          <w:rFonts w:asciiTheme="majorBidi" w:hAnsiTheme="majorBidi" w:cstheme="majorBidi"/>
          <w:sz w:val="26"/>
          <w:szCs w:val="26"/>
          <w:lang w:val="fr-FR"/>
        </w:rPr>
        <w:t xml:space="preserve"> 1991) p</w:t>
      </w:r>
      <w:r>
        <w:rPr>
          <w:rFonts w:asciiTheme="majorBidi" w:hAnsiTheme="majorBidi" w:cstheme="majorBidi"/>
          <w:sz w:val="26"/>
          <w:szCs w:val="26"/>
          <w:lang w:val="fr-FR"/>
        </w:rPr>
        <w:t>.</w:t>
      </w:r>
      <w:r>
        <w:rPr>
          <w:rFonts w:asciiTheme="majorBidi" w:hAnsiTheme="majorBidi" w:cstheme="majorBidi" w:hint="cs"/>
          <w:sz w:val="26"/>
          <w:szCs w:val="26"/>
          <w:rtl/>
          <w:lang w:bidi="ar-DZ"/>
        </w:rPr>
        <w:t>.</w:t>
      </w:r>
      <w:r w:rsidRPr="00727C6D">
        <w:rPr>
          <w:rFonts w:asciiTheme="majorBidi" w:hAnsiTheme="majorBidi" w:cstheme="majorBidi"/>
          <w:sz w:val="26"/>
          <w:szCs w:val="26"/>
          <w:rtl/>
        </w:rPr>
        <w:t>32</w:t>
      </w:r>
    </w:p>
  </w:footnote>
  <w:footnote w:id="63">
    <w:p w:rsidR="00EC6402" w:rsidRPr="00727C6D" w:rsidRDefault="00EC6402" w:rsidP="00EC6402">
      <w:pPr>
        <w:pStyle w:val="Notedebasdepage"/>
        <w:rPr>
          <w:sz w:val="26"/>
          <w:szCs w:val="26"/>
          <w:rtl/>
          <w:lang w:bidi="ar-DZ"/>
        </w:rPr>
      </w:pPr>
      <w:r w:rsidRPr="00727C6D">
        <w:rPr>
          <w:rStyle w:val="Appelnotedebasdep"/>
          <w:b/>
          <w:bCs/>
          <w:sz w:val="28"/>
          <w:szCs w:val="28"/>
        </w:rPr>
        <w:sym w:font="Symbol" w:char="F028"/>
      </w:r>
      <w:r>
        <w:rPr>
          <w:rStyle w:val="Appelnotedebasdep"/>
          <w:b/>
          <w:bCs/>
          <w:sz w:val="28"/>
          <w:szCs w:val="28"/>
        </w:rPr>
        <w:t>1</w:t>
      </w:r>
      <w:r w:rsidRPr="00727C6D">
        <w:rPr>
          <w:rStyle w:val="Appelnotedebasdep"/>
          <w:b/>
          <w:bCs/>
          <w:sz w:val="28"/>
          <w:szCs w:val="28"/>
        </w:rPr>
        <w:sym w:font="Symbol" w:char="F029"/>
      </w:r>
      <w:r w:rsidRPr="00727C6D">
        <w:rPr>
          <w:b/>
          <w:bCs/>
          <w:sz w:val="28"/>
          <w:szCs w:val="28"/>
        </w:rPr>
        <w:t xml:space="preserve"> </w:t>
      </w:r>
      <w:r w:rsidRPr="00727C6D">
        <w:rPr>
          <w:rFonts w:ascii="Traditional Arabic" w:cs="Traditional Arabic" w:hint="cs"/>
          <w:sz w:val="26"/>
          <w:szCs w:val="26"/>
          <w:rtl/>
        </w:rPr>
        <w:t>حسن</w:t>
      </w:r>
      <w:r w:rsidRPr="00727C6D">
        <w:rPr>
          <w:rFonts w:ascii="Traditional Arabic" w:cs="Traditional Arabic"/>
          <w:sz w:val="26"/>
          <w:szCs w:val="26"/>
        </w:rPr>
        <w:t xml:space="preserve"> </w:t>
      </w:r>
      <w:r w:rsidRPr="00727C6D">
        <w:rPr>
          <w:rFonts w:ascii="Traditional Arabic" w:cs="Traditional Arabic" w:hint="cs"/>
          <w:sz w:val="26"/>
          <w:szCs w:val="26"/>
          <w:rtl/>
        </w:rPr>
        <w:t>عماد</w:t>
      </w:r>
      <w:r w:rsidRPr="00727C6D">
        <w:rPr>
          <w:rFonts w:ascii="Traditional Arabic" w:cs="Traditional Arabic"/>
          <w:sz w:val="26"/>
          <w:szCs w:val="26"/>
        </w:rPr>
        <w:t xml:space="preserve"> </w:t>
      </w:r>
      <w:r w:rsidRPr="00727C6D">
        <w:rPr>
          <w:rFonts w:ascii="Traditional Arabic" w:cs="Traditional Arabic" w:hint="cs"/>
          <w:sz w:val="26"/>
          <w:szCs w:val="26"/>
          <w:rtl/>
        </w:rPr>
        <w:t>مكاوي</w:t>
      </w:r>
      <w:r w:rsidRPr="00727C6D">
        <w:rPr>
          <w:rFonts w:ascii="Traditional Arabic" w:cs="Traditional Arabic"/>
          <w:sz w:val="26"/>
          <w:szCs w:val="26"/>
        </w:rPr>
        <w:t xml:space="preserve"> </w:t>
      </w:r>
      <w:r w:rsidRPr="00727C6D">
        <w:rPr>
          <w:rFonts w:ascii="Traditional Arabic" w:cs="Traditional Arabic" w:hint="cs"/>
          <w:sz w:val="26"/>
          <w:szCs w:val="26"/>
          <w:rtl/>
        </w:rPr>
        <w:t>وليلى</w:t>
      </w:r>
      <w:r w:rsidRPr="00727C6D">
        <w:rPr>
          <w:rFonts w:ascii="Traditional Arabic" w:cs="Traditional Arabic"/>
          <w:sz w:val="26"/>
          <w:szCs w:val="26"/>
        </w:rPr>
        <w:t xml:space="preserve"> </w:t>
      </w:r>
      <w:r w:rsidRPr="00727C6D">
        <w:rPr>
          <w:rFonts w:ascii="Traditional Arabic" w:cs="Traditional Arabic" w:hint="cs"/>
          <w:sz w:val="26"/>
          <w:szCs w:val="26"/>
          <w:rtl/>
        </w:rPr>
        <w:t>حسين</w:t>
      </w:r>
      <w:r w:rsidRPr="00727C6D">
        <w:rPr>
          <w:rFonts w:ascii="Traditional Arabic" w:cs="Traditional Arabic"/>
          <w:sz w:val="26"/>
          <w:szCs w:val="26"/>
        </w:rPr>
        <w:t xml:space="preserve"> </w:t>
      </w:r>
      <w:r w:rsidRPr="00727C6D">
        <w:rPr>
          <w:rFonts w:ascii="Traditional Arabic" w:cs="Traditional Arabic" w:hint="cs"/>
          <w:sz w:val="26"/>
          <w:szCs w:val="26"/>
          <w:rtl/>
        </w:rPr>
        <w:t xml:space="preserve">السيد، </w:t>
      </w:r>
      <w:r w:rsidRPr="00727C6D">
        <w:rPr>
          <w:rFonts w:ascii="Traditional Arabic" w:cs="Traditional Arabic" w:hint="cs"/>
          <w:b/>
          <w:bCs/>
          <w:sz w:val="26"/>
          <w:szCs w:val="26"/>
          <w:rtl/>
        </w:rPr>
        <w:t>مرجع سبق ذكره</w:t>
      </w:r>
      <w:r w:rsidRPr="00727C6D">
        <w:rPr>
          <w:rFonts w:ascii="TimesNewRomanPSMT" w:hAnsi="TimesNewRomanPSMT" w:cs="Traditional Arabic" w:hint="cs"/>
          <w:sz w:val="26"/>
          <w:szCs w:val="26"/>
          <w:rtl/>
        </w:rPr>
        <w:t>،</w:t>
      </w:r>
      <w:r w:rsidRPr="00727C6D">
        <w:rPr>
          <w:rFonts w:ascii="Traditional Arabic" w:cs="Traditional Arabic" w:hint="cs"/>
          <w:sz w:val="26"/>
          <w:szCs w:val="26"/>
          <w:rtl/>
        </w:rPr>
        <w:t xml:space="preserve"> ص126.</w:t>
      </w:r>
    </w:p>
  </w:footnote>
  <w:footnote w:id="64">
    <w:p w:rsidR="00EC6402" w:rsidRPr="00A457FC" w:rsidRDefault="00EC6402" w:rsidP="00EC6402">
      <w:pPr>
        <w:autoSpaceDE w:val="0"/>
        <w:autoSpaceDN w:val="0"/>
        <w:bidi w:val="0"/>
        <w:adjustRightInd w:val="0"/>
        <w:spacing w:after="0" w:line="240" w:lineRule="auto"/>
        <w:jc w:val="both"/>
        <w:rPr>
          <w:rFonts w:asciiTheme="majorBidi" w:hAnsiTheme="majorBidi" w:cstheme="majorBidi"/>
          <w:sz w:val="24"/>
          <w:szCs w:val="24"/>
          <w:lang w:val="fr-FR"/>
        </w:rPr>
      </w:pPr>
      <w:r w:rsidRPr="00DB2987">
        <w:rPr>
          <w:rStyle w:val="Appelnotedebasdep"/>
          <w:rFonts w:asciiTheme="majorBidi" w:hAnsiTheme="majorBidi" w:cstheme="majorBidi"/>
          <w:b/>
          <w:bCs/>
          <w:sz w:val="28"/>
          <w:szCs w:val="28"/>
        </w:rPr>
        <w:sym w:font="Symbol" w:char="F028"/>
      </w:r>
      <w:r w:rsidRPr="00DB2987">
        <w:rPr>
          <w:rStyle w:val="Appelnotedebasdep"/>
          <w:rFonts w:asciiTheme="majorBidi" w:hAnsiTheme="majorBidi" w:cstheme="majorBidi"/>
          <w:b/>
          <w:bCs/>
          <w:sz w:val="28"/>
          <w:szCs w:val="28"/>
        </w:rPr>
        <w:sym w:font="Symbol" w:char="F031"/>
      </w:r>
      <w:r w:rsidRPr="00DB2987">
        <w:rPr>
          <w:rStyle w:val="Appelnotedebasdep"/>
          <w:rFonts w:asciiTheme="majorBidi" w:hAnsiTheme="majorBidi" w:cstheme="majorBidi"/>
          <w:b/>
          <w:bCs/>
          <w:sz w:val="28"/>
          <w:szCs w:val="28"/>
        </w:rPr>
        <w:sym w:font="Symbol" w:char="F029"/>
      </w:r>
      <w:r w:rsidRPr="00A457FC">
        <w:rPr>
          <w:lang w:val="fr-FR"/>
        </w:rPr>
        <w:t xml:space="preserve"> </w:t>
      </w:r>
      <w:r w:rsidRPr="00A457FC">
        <w:rPr>
          <w:rFonts w:asciiTheme="majorBidi" w:hAnsiTheme="majorBidi" w:cstheme="majorBidi"/>
          <w:sz w:val="26"/>
          <w:szCs w:val="26"/>
          <w:lang w:val="fr-FR"/>
        </w:rPr>
        <w:t>Françis BALLE</w:t>
      </w:r>
      <w:r w:rsidRPr="005A4F3F">
        <w:rPr>
          <w:rFonts w:asciiTheme="majorBidi" w:hAnsiTheme="majorBidi" w:cstheme="majorBidi"/>
          <w:sz w:val="26"/>
          <w:szCs w:val="26"/>
          <w:rtl/>
        </w:rPr>
        <w:t>,</w:t>
      </w:r>
      <w:r w:rsidRPr="00A457FC">
        <w:rPr>
          <w:rFonts w:asciiTheme="majorBidi" w:hAnsiTheme="majorBidi" w:cstheme="majorBidi"/>
          <w:sz w:val="26"/>
          <w:szCs w:val="26"/>
          <w:lang w:val="fr-FR"/>
        </w:rPr>
        <w:t xml:space="preserve"> </w:t>
      </w:r>
      <w:r w:rsidRPr="00A457FC">
        <w:rPr>
          <w:rFonts w:asciiTheme="majorBidi" w:hAnsiTheme="majorBidi" w:cstheme="majorBidi"/>
          <w:b/>
          <w:bCs/>
          <w:sz w:val="26"/>
          <w:szCs w:val="26"/>
          <w:lang w:val="fr-FR"/>
        </w:rPr>
        <w:t>medias et societes</w:t>
      </w:r>
      <w:r w:rsidRPr="005A4F3F">
        <w:rPr>
          <w:rFonts w:asciiTheme="majorBidi" w:hAnsiTheme="majorBidi" w:cstheme="majorBidi"/>
          <w:b/>
          <w:bCs/>
          <w:sz w:val="26"/>
          <w:szCs w:val="26"/>
          <w:rtl/>
        </w:rPr>
        <w:t>,</w:t>
      </w:r>
      <w:r w:rsidRPr="00A457FC">
        <w:rPr>
          <w:rFonts w:asciiTheme="majorBidi" w:hAnsiTheme="majorBidi" w:cstheme="majorBidi"/>
          <w:b/>
          <w:bCs/>
          <w:sz w:val="26"/>
          <w:szCs w:val="26"/>
          <w:lang w:val="fr-FR"/>
        </w:rPr>
        <w:t xml:space="preserve"> de Getmberg a internet</w:t>
      </w:r>
      <w:r w:rsidRPr="00A457FC">
        <w:rPr>
          <w:rFonts w:asciiTheme="majorBidi" w:hAnsiTheme="majorBidi" w:cstheme="majorBidi"/>
          <w:sz w:val="26"/>
          <w:szCs w:val="26"/>
          <w:lang w:val="fr-FR"/>
        </w:rPr>
        <w:t>, 8eme edition (France: Paris, Monchretier</w:t>
      </w:r>
      <w:r>
        <w:rPr>
          <w:rFonts w:asciiTheme="majorBidi" w:hAnsiTheme="majorBidi" w:cstheme="majorBidi"/>
          <w:sz w:val="26"/>
          <w:szCs w:val="26"/>
          <w:lang w:val="fr-FR"/>
        </w:rPr>
        <w:t xml:space="preserve">, </w:t>
      </w:r>
      <w:r w:rsidRPr="00A457FC">
        <w:rPr>
          <w:rFonts w:asciiTheme="majorBidi" w:hAnsiTheme="majorBidi" w:cstheme="majorBidi"/>
          <w:sz w:val="26"/>
          <w:szCs w:val="26"/>
          <w:lang w:val="fr-FR"/>
        </w:rPr>
        <w:t>1997) p</w:t>
      </w:r>
      <w:r>
        <w:rPr>
          <w:rFonts w:asciiTheme="majorBidi" w:hAnsiTheme="majorBidi" w:cstheme="majorBidi"/>
          <w:sz w:val="26"/>
          <w:szCs w:val="26"/>
          <w:lang w:val="fr-FR"/>
        </w:rPr>
        <w:t>.</w:t>
      </w:r>
      <w:r w:rsidRPr="00A457FC">
        <w:rPr>
          <w:rFonts w:asciiTheme="majorBidi" w:hAnsiTheme="majorBidi" w:cstheme="majorBidi"/>
          <w:sz w:val="26"/>
          <w:szCs w:val="26"/>
          <w:lang w:val="fr-FR"/>
        </w:rPr>
        <w:t xml:space="preserve"> 37.</w:t>
      </w:r>
    </w:p>
  </w:footnote>
  <w:footnote w:id="65">
    <w:p w:rsidR="00EC6402" w:rsidRPr="00A119DE" w:rsidRDefault="00EC6402" w:rsidP="00EC6402">
      <w:pPr>
        <w:pStyle w:val="Paragraphedeliste"/>
        <w:autoSpaceDE w:val="0"/>
        <w:autoSpaceDN w:val="0"/>
        <w:bidi/>
        <w:adjustRightInd w:val="0"/>
        <w:spacing w:after="0" w:line="240" w:lineRule="auto"/>
        <w:ind w:left="-1"/>
        <w:jc w:val="both"/>
        <w:rPr>
          <w:rFonts w:ascii="TimesNewRomanPSMT" w:hAnsi="TimesNewRomanPSMT" w:cs="Traditional Arabic"/>
          <w:sz w:val="24"/>
          <w:szCs w:val="24"/>
          <w:rtl/>
        </w:rPr>
      </w:pPr>
      <w:r w:rsidRPr="004B1BC1">
        <w:rPr>
          <w:rStyle w:val="Appelnotedebasdep"/>
          <w:rFonts w:asciiTheme="majorBidi" w:hAnsiTheme="majorBidi" w:cstheme="majorBidi"/>
          <w:b/>
          <w:bCs/>
          <w:sz w:val="26"/>
          <w:szCs w:val="26"/>
        </w:rPr>
        <w:sym w:font="Symbol" w:char="F028"/>
      </w:r>
      <w:r w:rsidRPr="004B1BC1">
        <w:rPr>
          <w:rStyle w:val="Appelnotedebasdep"/>
          <w:rFonts w:asciiTheme="majorBidi" w:hAnsiTheme="majorBidi" w:cstheme="majorBidi"/>
          <w:b/>
          <w:bCs/>
          <w:sz w:val="26"/>
          <w:szCs w:val="26"/>
        </w:rPr>
        <w:sym w:font="Symbol" w:char="F031"/>
      </w:r>
      <w:r w:rsidRPr="004B1BC1">
        <w:rPr>
          <w:rStyle w:val="Appelnotedebasdep"/>
          <w:rFonts w:asciiTheme="majorBidi" w:hAnsiTheme="majorBidi" w:cstheme="majorBidi"/>
          <w:b/>
          <w:bCs/>
          <w:sz w:val="26"/>
          <w:szCs w:val="26"/>
        </w:rPr>
        <w:sym w:font="Symbol" w:char="F029"/>
      </w:r>
      <w:r w:rsidRPr="00A119DE">
        <w:rPr>
          <w:rFonts w:cs="Traditional Arabic" w:hint="cs"/>
          <w:sz w:val="26"/>
          <w:szCs w:val="26"/>
          <w:rtl/>
        </w:rPr>
        <w:t>سعيد بومع</w:t>
      </w:r>
      <w:r>
        <w:rPr>
          <w:rFonts w:cs="Traditional Arabic" w:hint="cs"/>
          <w:sz w:val="26"/>
          <w:szCs w:val="26"/>
          <w:rtl/>
          <w:lang w:bidi="ar-DZ"/>
        </w:rPr>
        <w:t>ي</w:t>
      </w:r>
      <w:r w:rsidRPr="00A119DE">
        <w:rPr>
          <w:rFonts w:cs="Traditional Arabic" w:hint="cs"/>
          <w:sz w:val="26"/>
          <w:szCs w:val="26"/>
          <w:rtl/>
        </w:rPr>
        <w:t>زة</w:t>
      </w:r>
      <w:r>
        <w:rPr>
          <w:rFonts w:cs="Traditional Arabic" w:hint="cs"/>
          <w:b/>
          <w:bCs/>
          <w:sz w:val="26"/>
          <w:szCs w:val="26"/>
          <w:rtl/>
        </w:rPr>
        <w:t>،</w:t>
      </w:r>
      <w:r w:rsidRPr="00A119DE">
        <w:rPr>
          <w:rFonts w:cs="Traditional Arabic" w:hint="cs"/>
          <w:b/>
          <w:bCs/>
          <w:sz w:val="26"/>
          <w:szCs w:val="26"/>
          <w:rtl/>
        </w:rPr>
        <w:t xml:space="preserve"> أثر وسائل الإعلام</w:t>
      </w:r>
      <w:r>
        <w:rPr>
          <w:rFonts w:cs="Traditional Arabic" w:hint="cs"/>
          <w:b/>
          <w:bCs/>
          <w:sz w:val="26"/>
          <w:szCs w:val="26"/>
          <w:rtl/>
        </w:rPr>
        <w:t xml:space="preserve"> على القيم والسلوكيات لدى الشبا</w:t>
      </w:r>
      <w:r>
        <w:rPr>
          <w:rFonts w:cs="Traditional Arabic" w:hint="cs"/>
          <w:b/>
          <w:bCs/>
          <w:sz w:val="26"/>
          <w:szCs w:val="26"/>
          <w:rtl/>
          <w:lang w:bidi="ar-DZ"/>
        </w:rPr>
        <w:t>ب (</w:t>
      </w:r>
      <w:r w:rsidRPr="00A119DE">
        <w:rPr>
          <w:rFonts w:cs="Traditional Arabic" w:hint="cs"/>
          <w:sz w:val="26"/>
          <w:szCs w:val="26"/>
          <w:rtl/>
        </w:rPr>
        <w:t>جامعة الجزائر</w:t>
      </w:r>
      <w:r>
        <w:rPr>
          <w:rFonts w:cs="Traditional Arabic" w:hint="cs"/>
          <w:sz w:val="26"/>
          <w:szCs w:val="26"/>
          <w:rtl/>
        </w:rPr>
        <w:t xml:space="preserve">: قسم علوم الإعلام والاتصال، </w:t>
      </w:r>
      <w:r w:rsidRPr="00A119DE">
        <w:rPr>
          <w:rFonts w:cs="Traditional Arabic" w:hint="cs"/>
          <w:sz w:val="26"/>
          <w:szCs w:val="26"/>
          <w:rtl/>
        </w:rPr>
        <w:t xml:space="preserve"> أطروحة د</w:t>
      </w:r>
      <w:r>
        <w:rPr>
          <w:rFonts w:cs="Traditional Arabic" w:hint="cs"/>
          <w:sz w:val="26"/>
          <w:szCs w:val="26"/>
          <w:rtl/>
        </w:rPr>
        <w:t>كتوراه غير منشورة،</w:t>
      </w:r>
      <w:r w:rsidRPr="00A119DE">
        <w:rPr>
          <w:rFonts w:cs="Traditional Arabic"/>
          <w:sz w:val="26"/>
          <w:szCs w:val="26"/>
        </w:rPr>
        <w:t xml:space="preserve"> </w:t>
      </w:r>
      <w:r w:rsidRPr="00A119DE">
        <w:rPr>
          <w:rFonts w:cs="Traditional Arabic" w:hint="cs"/>
          <w:sz w:val="26"/>
          <w:szCs w:val="26"/>
          <w:rtl/>
        </w:rPr>
        <w:t>2006</w:t>
      </w:r>
      <w:r>
        <w:rPr>
          <w:rFonts w:cs="Traditional Arabic" w:hint="cs"/>
          <w:sz w:val="26"/>
          <w:szCs w:val="26"/>
          <w:rtl/>
        </w:rPr>
        <w:t xml:space="preserve">) </w:t>
      </w:r>
      <w:r w:rsidRPr="00A119DE">
        <w:rPr>
          <w:rFonts w:cs="Traditional Arabic" w:hint="cs"/>
          <w:sz w:val="26"/>
          <w:szCs w:val="26"/>
          <w:rtl/>
        </w:rPr>
        <w:t>ص</w:t>
      </w:r>
      <w:r w:rsidRPr="00A119DE">
        <w:rPr>
          <w:rFonts w:cs="Traditional Arabic"/>
          <w:sz w:val="26"/>
          <w:szCs w:val="26"/>
        </w:rPr>
        <w:t>58</w:t>
      </w:r>
      <w:r w:rsidRPr="00A119DE">
        <w:rPr>
          <w:rFonts w:cs="Traditional Arabic" w:hint="cs"/>
          <w:sz w:val="26"/>
          <w:szCs w:val="26"/>
          <w:rtl/>
        </w:rPr>
        <w:t>.</w:t>
      </w:r>
    </w:p>
  </w:footnote>
  <w:footnote w:id="66">
    <w:p w:rsidR="00EC6402" w:rsidRPr="002066CD" w:rsidRDefault="00EC6402" w:rsidP="00EC6402">
      <w:pPr>
        <w:autoSpaceDE w:val="0"/>
        <w:autoSpaceDN w:val="0"/>
        <w:bidi w:val="0"/>
        <w:adjustRightInd w:val="0"/>
        <w:spacing w:after="0" w:line="240" w:lineRule="auto"/>
        <w:jc w:val="both"/>
        <w:rPr>
          <w:rFonts w:asciiTheme="majorBidi" w:hAnsiTheme="majorBidi" w:cstheme="majorBidi"/>
          <w:sz w:val="26"/>
          <w:szCs w:val="26"/>
          <w:rtl/>
          <w:lang w:bidi="ar-DZ"/>
        </w:rPr>
      </w:pPr>
      <w:r w:rsidRPr="00DB2987">
        <w:rPr>
          <w:rStyle w:val="Appelnotedebasdep"/>
          <w:rFonts w:asciiTheme="majorBidi" w:hAnsiTheme="majorBidi" w:cstheme="majorBidi"/>
          <w:b/>
          <w:bCs/>
          <w:sz w:val="28"/>
          <w:szCs w:val="28"/>
        </w:rPr>
        <w:sym w:font="Symbol" w:char="F028"/>
      </w:r>
      <w:r w:rsidRPr="00DB2987">
        <w:rPr>
          <w:rStyle w:val="Appelnotedebasdep"/>
          <w:rFonts w:asciiTheme="majorBidi" w:hAnsiTheme="majorBidi" w:cstheme="majorBidi"/>
          <w:b/>
          <w:bCs/>
          <w:sz w:val="28"/>
          <w:szCs w:val="28"/>
        </w:rPr>
        <w:sym w:font="Symbol" w:char="F031"/>
      </w:r>
      <w:r w:rsidRPr="00DB2987">
        <w:rPr>
          <w:rStyle w:val="Appelnotedebasdep"/>
          <w:rFonts w:asciiTheme="majorBidi" w:hAnsiTheme="majorBidi" w:cstheme="majorBidi"/>
          <w:b/>
          <w:bCs/>
          <w:sz w:val="28"/>
          <w:szCs w:val="28"/>
        </w:rPr>
        <w:sym w:font="Symbol" w:char="F029"/>
      </w:r>
      <w:r w:rsidRPr="001A0E4D">
        <w:rPr>
          <w:rFonts w:ascii="TimesNewRomanPSMT" w:hAnsi="TimesNewRomanPSMT" w:cs="TimesNewRomanPSMT"/>
          <w:sz w:val="20"/>
          <w:szCs w:val="20"/>
        </w:rPr>
        <w:t xml:space="preserve"> </w:t>
      </w:r>
      <w:r w:rsidRPr="001A0E4D">
        <w:rPr>
          <w:rFonts w:asciiTheme="majorBidi" w:hAnsiTheme="majorBidi" w:cstheme="majorBidi"/>
          <w:sz w:val="26"/>
          <w:szCs w:val="26"/>
        </w:rPr>
        <w:t xml:space="preserve">G </w:t>
      </w:r>
      <w:r w:rsidRPr="002066CD">
        <w:rPr>
          <w:rFonts w:asciiTheme="majorBidi" w:hAnsiTheme="majorBidi" w:cstheme="majorBidi"/>
          <w:sz w:val="26"/>
          <w:szCs w:val="26"/>
          <w:rtl/>
        </w:rPr>
        <w:t>.</w:t>
      </w:r>
      <w:r w:rsidRPr="001A0E4D">
        <w:rPr>
          <w:rFonts w:asciiTheme="majorBidi" w:hAnsiTheme="majorBidi" w:cstheme="majorBidi"/>
          <w:sz w:val="26"/>
          <w:szCs w:val="26"/>
        </w:rPr>
        <w:t>Blummer</w:t>
      </w:r>
      <w:r w:rsidRPr="002066CD">
        <w:rPr>
          <w:rFonts w:asciiTheme="majorBidi" w:hAnsiTheme="majorBidi" w:cstheme="majorBidi"/>
          <w:sz w:val="26"/>
          <w:szCs w:val="26"/>
          <w:rtl/>
        </w:rPr>
        <w:t>,</w:t>
      </w:r>
      <w:r w:rsidRPr="001A0E4D">
        <w:rPr>
          <w:rFonts w:asciiTheme="majorBidi" w:hAnsiTheme="majorBidi" w:cstheme="majorBidi"/>
          <w:sz w:val="26"/>
          <w:szCs w:val="26"/>
        </w:rPr>
        <w:t xml:space="preserve"> D</w:t>
      </w:r>
      <w:r w:rsidRPr="002066CD">
        <w:rPr>
          <w:rFonts w:asciiTheme="majorBidi" w:hAnsiTheme="majorBidi" w:cstheme="majorBidi"/>
          <w:sz w:val="26"/>
          <w:szCs w:val="26"/>
          <w:rtl/>
        </w:rPr>
        <w:t>.</w:t>
      </w:r>
      <w:r w:rsidRPr="001A0E4D">
        <w:rPr>
          <w:rFonts w:asciiTheme="majorBidi" w:hAnsiTheme="majorBidi" w:cstheme="majorBidi"/>
          <w:sz w:val="26"/>
          <w:szCs w:val="26"/>
        </w:rPr>
        <w:t>McQUAIL</w:t>
      </w:r>
      <w:r w:rsidRPr="007A6E4A">
        <w:rPr>
          <w:rFonts w:asciiTheme="majorBidi" w:hAnsiTheme="majorBidi" w:cstheme="majorBidi"/>
          <w:sz w:val="26"/>
          <w:szCs w:val="26"/>
        </w:rPr>
        <w:t xml:space="preserve">, </w:t>
      </w:r>
      <w:r w:rsidRPr="001A0E4D">
        <w:rPr>
          <w:rFonts w:asciiTheme="majorBidi" w:hAnsiTheme="majorBidi" w:cstheme="majorBidi"/>
          <w:sz w:val="26"/>
          <w:szCs w:val="26"/>
        </w:rPr>
        <w:t>and BROWN</w:t>
      </w:r>
      <w:r w:rsidRPr="002066CD">
        <w:rPr>
          <w:rFonts w:asciiTheme="majorBidi" w:hAnsiTheme="majorBidi" w:cstheme="majorBidi"/>
          <w:sz w:val="26"/>
          <w:szCs w:val="26"/>
          <w:rtl/>
        </w:rPr>
        <w:t>,</w:t>
      </w:r>
      <w:r w:rsidRPr="001A0E4D">
        <w:rPr>
          <w:rFonts w:asciiTheme="majorBidi" w:hAnsiTheme="majorBidi" w:cstheme="majorBidi"/>
          <w:sz w:val="26"/>
          <w:szCs w:val="26"/>
        </w:rPr>
        <w:t xml:space="preserve"> </w:t>
      </w:r>
      <w:r w:rsidRPr="001A0E4D">
        <w:rPr>
          <w:rFonts w:asciiTheme="majorBidi" w:hAnsiTheme="majorBidi" w:cstheme="majorBidi"/>
          <w:b/>
          <w:bCs/>
          <w:sz w:val="26"/>
          <w:szCs w:val="26"/>
        </w:rPr>
        <w:t>the television audience</w:t>
      </w:r>
      <w:r w:rsidRPr="002066CD">
        <w:rPr>
          <w:rFonts w:asciiTheme="majorBidi" w:hAnsiTheme="majorBidi" w:cstheme="majorBidi"/>
          <w:b/>
          <w:bCs/>
          <w:sz w:val="26"/>
          <w:szCs w:val="26"/>
          <w:rtl/>
        </w:rPr>
        <w:t>,</w:t>
      </w:r>
      <w:r w:rsidRPr="001A0E4D">
        <w:rPr>
          <w:rFonts w:asciiTheme="majorBidi" w:hAnsiTheme="majorBidi" w:cstheme="majorBidi"/>
          <w:b/>
          <w:bCs/>
          <w:sz w:val="26"/>
          <w:szCs w:val="26"/>
        </w:rPr>
        <w:t xml:space="preserve"> in</w:t>
      </w:r>
      <w:r w:rsidRPr="002066CD">
        <w:rPr>
          <w:rFonts w:asciiTheme="majorBidi" w:hAnsiTheme="majorBidi" w:cstheme="majorBidi"/>
          <w:b/>
          <w:bCs/>
          <w:sz w:val="26"/>
          <w:szCs w:val="26"/>
          <w:rtl/>
          <w:lang w:bidi="ar-DZ"/>
        </w:rPr>
        <w:t xml:space="preserve"> </w:t>
      </w:r>
      <w:r w:rsidRPr="001A0E4D">
        <w:rPr>
          <w:rFonts w:asciiTheme="majorBidi" w:hAnsiTheme="majorBidi" w:cstheme="majorBidi"/>
          <w:b/>
          <w:bCs/>
          <w:sz w:val="26"/>
          <w:szCs w:val="26"/>
        </w:rPr>
        <w:t>sociology of mass communication</w:t>
      </w:r>
      <w:r w:rsidRPr="002066CD">
        <w:rPr>
          <w:rFonts w:asciiTheme="majorBidi" w:hAnsiTheme="majorBidi" w:cstheme="majorBidi"/>
          <w:b/>
          <w:bCs/>
          <w:sz w:val="26"/>
          <w:szCs w:val="26"/>
          <w:rtl/>
        </w:rPr>
        <w:t>,</w:t>
      </w:r>
      <w:r>
        <w:rPr>
          <w:rFonts w:asciiTheme="majorBidi" w:hAnsiTheme="majorBidi" w:cstheme="majorBidi"/>
          <w:b/>
          <w:bCs/>
          <w:sz w:val="26"/>
          <w:szCs w:val="26"/>
        </w:rPr>
        <w:t xml:space="preserve"> </w:t>
      </w:r>
      <w:r w:rsidRPr="001A0E4D">
        <w:rPr>
          <w:rFonts w:asciiTheme="majorBidi" w:hAnsiTheme="majorBidi" w:cstheme="majorBidi"/>
          <w:b/>
          <w:bCs/>
          <w:sz w:val="26"/>
          <w:szCs w:val="26"/>
        </w:rPr>
        <w:t>selected reading</w:t>
      </w:r>
      <w:r w:rsidRPr="001A0E4D">
        <w:rPr>
          <w:rFonts w:asciiTheme="majorBidi" w:hAnsiTheme="majorBidi" w:cstheme="majorBidi"/>
          <w:sz w:val="26"/>
          <w:szCs w:val="26"/>
        </w:rPr>
        <w:t xml:space="preserve"> </w:t>
      </w:r>
      <w:r w:rsidRPr="007A6E4A">
        <w:rPr>
          <w:rFonts w:asciiTheme="majorBidi" w:hAnsiTheme="majorBidi" w:cstheme="majorBidi"/>
          <w:sz w:val="26"/>
          <w:szCs w:val="26"/>
        </w:rPr>
        <w:t>(</w:t>
      </w:r>
      <w:r w:rsidRPr="001A0E4D">
        <w:rPr>
          <w:rFonts w:asciiTheme="majorBidi" w:hAnsiTheme="majorBidi" w:cstheme="majorBidi"/>
          <w:sz w:val="26"/>
          <w:szCs w:val="26"/>
        </w:rPr>
        <w:t>edited</w:t>
      </w:r>
      <w:r w:rsidRPr="000C5753">
        <w:rPr>
          <w:rFonts w:asciiTheme="majorBidi" w:hAnsiTheme="majorBidi" w:cstheme="majorBidi"/>
          <w:sz w:val="26"/>
          <w:szCs w:val="26"/>
        </w:rPr>
        <w:t xml:space="preserve"> by</w:t>
      </w:r>
      <w:r w:rsidRPr="001A0E4D">
        <w:rPr>
          <w:rFonts w:asciiTheme="majorBidi" w:hAnsiTheme="majorBidi" w:cstheme="majorBidi"/>
          <w:sz w:val="26"/>
          <w:szCs w:val="26"/>
        </w:rPr>
        <w:t xml:space="preserve"> DENIS M</w:t>
      </w:r>
      <w:r>
        <w:rPr>
          <w:rFonts w:asciiTheme="majorBidi" w:hAnsiTheme="majorBidi" w:cstheme="majorBidi"/>
          <w:sz w:val="26"/>
          <w:szCs w:val="26"/>
        </w:rPr>
        <w:t>c</w:t>
      </w:r>
      <w:r w:rsidRPr="001A0E4D">
        <w:rPr>
          <w:rFonts w:asciiTheme="majorBidi" w:hAnsiTheme="majorBidi" w:cstheme="majorBidi"/>
          <w:sz w:val="26"/>
          <w:szCs w:val="26"/>
        </w:rPr>
        <w:t>QUAIL</w:t>
      </w:r>
      <w:r w:rsidRPr="007A6E4A">
        <w:rPr>
          <w:rFonts w:asciiTheme="majorBidi" w:hAnsiTheme="majorBidi" w:cstheme="majorBidi"/>
          <w:sz w:val="26"/>
          <w:szCs w:val="26"/>
        </w:rPr>
        <w:t xml:space="preserve">, </w:t>
      </w:r>
      <w:r w:rsidRPr="001A0E4D">
        <w:rPr>
          <w:rFonts w:asciiTheme="majorBidi" w:hAnsiTheme="majorBidi" w:cstheme="majorBidi"/>
          <w:sz w:val="26"/>
          <w:szCs w:val="26"/>
        </w:rPr>
        <w:t>1972</w:t>
      </w:r>
      <w:r w:rsidRPr="007A6E4A">
        <w:rPr>
          <w:rFonts w:asciiTheme="majorBidi" w:hAnsiTheme="majorBidi" w:cstheme="majorBidi"/>
          <w:sz w:val="26"/>
          <w:szCs w:val="26"/>
        </w:rPr>
        <w:t>)</w:t>
      </w:r>
      <w:r>
        <w:rPr>
          <w:rFonts w:asciiTheme="majorBidi" w:hAnsiTheme="majorBidi" w:cstheme="majorBidi" w:hint="cs"/>
          <w:sz w:val="26"/>
          <w:szCs w:val="26"/>
          <w:rtl/>
        </w:rPr>
        <w:t xml:space="preserve"> </w:t>
      </w:r>
      <w:r w:rsidRPr="001A0E4D">
        <w:rPr>
          <w:rFonts w:asciiTheme="majorBidi" w:hAnsiTheme="majorBidi" w:cstheme="majorBidi"/>
          <w:sz w:val="26"/>
          <w:szCs w:val="26"/>
        </w:rPr>
        <w:t>p</w:t>
      </w:r>
      <w:r>
        <w:rPr>
          <w:rFonts w:asciiTheme="majorBidi" w:hAnsiTheme="majorBidi" w:cstheme="majorBidi"/>
          <w:sz w:val="26"/>
          <w:szCs w:val="26"/>
        </w:rPr>
        <w:t>.138.</w:t>
      </w:r>
      <w:r w:rsidRPr="001A0E4D">
        <w:rPr>
          <w:rFonts w:asciiTheme="majorBidi" w:hAnsiTheme="majorBidi" w:cstheme="majorBidi"/>
          <w:sz w:val="26"/>
          <w:szCs w:val="26"/>
        </w:rPr>
        <w:t xml:space="preserve"> </w:t>
      </w:r>
    </w:p>
  </w:footnote>
  <w:footnote w:id="67">
    <w:p w:rsidR="00EC6402" w:rsidRDefault="00EC6402" w:rsidP="00EC6402">
      <w:pPr>
        <w:pStyle w:val="Notedebasdepage"/>
        <w:bidi w:val="0"/>
        <w:jc w:val="right"/>
        <w:rPr>
          <w:rtl/>
          <w:lang w:bidi="ar-DZ"/>
        </w:rPr>
      </w:pPr>
      <w:r w:rsidRPr="002066CD">
        <w:rPr>
          <w:rFonts w:cs="Traditional Arabic" w:hint="cs"/>
          <w:sz w:val="26"/>
          <w:szCs w:val="26"/>
          <w:rtl/>
        </w:rPr>
        <w:t>سعيد بومع</w:t>
      </w:r>
      <w:r>
        <w:rPr>
          <w:rFonts w:cs="Traditional Arabic" w:hint="cs"/>
          <w:sz w:val="26"/>
          <w:szCs w:val="26"/>
          <w:rtl/>
        </w:rPr>
        <w:t>ي</w:t>
      </w:r>
      <w:r w:rsidRPr="002066CD">
        <w:rPr>
          <w:rFonts w:cs="Traditional Arabic" w:hint="cs"/>
          <w:sz w:val="26"/>
          <w:szCs w:val="26"/>
          <w:rtl/>
        </w:rPr>
        <w:t>زة</w:t>
      </w:r>
      <w:r>
        <w:rPr>
          <w:rFonts w:cs="Traditional Arabic" w:hint="cs"/>
          <w:sz w:val="26"/>
          <w:szCs w:val="26"/>
          <w:rtl/>
        </w:rPr>
        <w:t xml:space="preserve">، </w:t>
      </w:r>
      <w:r w:rsidRPr="00DB3850">
        <w:rPr>
          <w:rFonts w:cs="Traditional Arabic" w:hint="cs"/>
          <w:b/>
          <w:bCs/>
          <w:sz w:val="26"/>
          <w:szCs w:val="26"/>
          <w:rtl/>
        </w:rPr>
        <w:t xml:space="preserve">مرجع </w:t>
      </w:r>
      <w:r w:rsidRPr="002066CD">
        <w:rPr>
          <w:rFonts w:cs="Traditional Arabic" w:hint="cs"/>
          <w:b/>
          <w:bCs/>
          <w:sz w:val="26"/>
          <w:szCs w:val="26"/>
          <w:rtl/>
        </w:rPr>
        <w:t>سبق ذكره</w:t>
      </w:r>
      <w:r w:rsidRPr="002066CD">
        <w:rPr>
          <w:rFonts w:cs="Traditional Arabic" w:hint="cs"/>
          <w:sz w:val="26"/>
          <w:szCs w:val="26"/>
          <w:rtl/>
        </w:rPr>
        <w:t>، ص63</w:t>
      </w:r>
      <w:r w:rsidRPr="00544823">
        <w:rPr>
          <w:rFonts w:cs="Traditional Arabic" w:hint="cs"/>
          <w:sz w:val="28"/>
          <w:szCs w:val="28"/>
          <w:rtl/>
        </w:rPr>
        <w:t>.</w:t>
      </w:r>
      <w:r w:rsidRPr="00EF02E4">
        <w:rPr>
          <w:rStyle w:val="Appelnotedebasdep"/>
        </w:rPr>
        <w:t xml:space="preserve"> </w:t>
      </w:r>
      <w:r w:rsidRPr="002066CD">
        <w:rPr>
          <w:rStyle w:val="Appelnotedebasdep"/>
          <w:b/>
          <w:bCs/>
          <w:sz w:val="28"/>
          <w:szCs w:val="28"/>
        </w:rPr>
        <w:sym w:font="Symbol" w:char="F028"/>
      </w:r>
      <w:r w:rsidRPr="002066CD">
        <w:rPr>
          <w:rStyle w:val="Appelnotedebasdep"/>
          <w:b/>
          <w:bCs/>
          <w:sz w:val="28"/>
          <w:szCs w:val="28"/>
        </w:rPr>
        <w:sym w:font="Symbol" w:char="F032"/>
      </w:r>
      <w:r w:rsidRPr="002066CD">
        <w:rPr>
          <w:rStyle w:val="Appelnotedebasdep"/>
          <w:b/>
          <w:bCs/>
          <w:sz w:val="28"/>
          <w:szCs w:val="28"/>
        </w:rPr>
        <w:sym w:font="Symbol" w:char="F029"/>
      </w:r>
    </w:p>
  </w:footnote>
  <w:footnote w:id="68">
    <w:p w:rsidR="00EC6402" w:rsidRPr="002066CD" w:rsidRDefault="00EC6402" w:rsidP="00EC6402">
      <w:pPr>
        <w:pStyle w:val="Notedebasdepage"/>
        <w:rPr>
          <w:rtl/>
          <w:lang w:bidi="ar-DZ"/>
        </w:rPr>
      </w:pPr>
      <w:r w:rsidRPr="002066CD">
        <w:rPr>
          <w:rStyle w:val="Appelnotedebasdep"/>
          <w:b/>
          <w:bCs/>
          <w:sz w:val="28"/>
          <w:szCs w:val="28"/>
        </w:rPr>
        <w:sym w:font="Symbol" w:char="F028"/>
      </w:r>
      <w:r>
        <w:rPr>
          <w:rStyle w:val="Appelnotedebasdep"/>
          <w:b/>
          <w:bCs/>
          <w:sz w:val="28"/>
          <w:szCs w:val="28"/>
        </w:rPr>
        <w:t>3</w:t>
      </w:r>
      <w:r w:rsidRPr="002066CD">
        <w:rPr>
          <w:rStyle w:val="Appelnotedebasdep"/>
          <w:b/>
          <w:bCs/>
          <w:sz w:val="28"/>
          <w:szCs w:val="28"/>
        </w:rPr>
        <w:sym w:font="Symbol" w:char="F029"/>
      </w:r>
      <w:r w:rsidRPr="002066CD">
        <w:rPr>
          <w:rFonts w:cs="Traditional Arabic" w:hint="cs"/>
          <w:b/>
          <w:bCs/>
          <w:sz w:val="26"/>
          <w:szCs w:val="26"/>
          <w:rtl/>
          <w:lang w:bidi="ar-DZ"/>
        </w:rPr>
        <w:t>ال</w:t>
      </w:r>
      <w:r w:rsidRPr="002066CD">
        <w:rPr>
          <w:rFonts w:cs="Traditional Arabic" w:hint="cs"/>
          <w:b/>
          <w:bCs/>
          <w:sz w:val="26"/>
          <w:szCs w:val="26"/>
          <w:rtl/>
        </w:rPr>
        <w:t xml:space="preserve">مرجع السابق </w:t>
      </w:r>
      <w:r w:rsidRPr="002066CD">
        <w:rPr>
          <w:rFonts w:cs="Traditional Arabic" w:hint="cs"/>
          <w:sz w:val="26"/>
          <w:szCs w:val="26"/>
          <w:rtl/>
        </w:rPr>
        <w:t>، ص64</w:t>
      </w:r>
      <w:r w:rsidRPr="002066CD">
        <w:rPr>
          <w:rFonts w:asciiTheme="majorBidi" w:hAnsiTheme="majorBidi" w:cstheme="majorBidi"/>
          <w:b/>
          <w:bCs/>
          <w:sz w:val="26"/>
          <w:szCs w:val="26"/>
          <w:rtl/>
        </w:rPr>
        <w:t>.</w:t>
      </w:r>
    </w:p>
  </w:footnote>
  <w:footnote w:id="69">
    <w:p w:rsidR="00EC6402" w:rsidRPr="00DB3850" w:rsidRDefault="00EC6402" w:rsidP="00EC6402">
      <w:pPr>
        <w:autoSpaceDE w:val="0"/>
        <w:autoSpaceDN w:val="0"/>
        <w:bidi w:val="0"/>
        <w:adjustRightInd w:val="0"/>
        <w:spacing w:after="0" w:line="240" w:lineRule="auto"/>
        <w:jc w:val="both"/>
        <w:rPr>
          <w:rFonts w:asciiTheme="majorBidi" w:hAnsiTheme="majorBidi" w:cstheme="majorBidi"/>
          <w:sz w:val="26"/>
          <w:szCs w:val="26"/>
        </w:rPr>
      </w:pPr>
      <w:r w:rsidRPr="006A2C8B">
        <w:rPr>
          <w:rStyle w:val="Appelnotedebasdep"/>
          <w:b/>
          <w:bCs/>
          <w:sz w:val="28"/>
          <w:szCs w:val="28"/>
        </w:rPr>
        <w:sym w:font="Symbol" w:char="F028"/>
      </w:r>
      <w:r>
        <w:rPr>
          <w:rStyle w:val="Appelnotedebasdep"/>
          <w:rFonts w:hint="cs"/>
          <w:b/>
          <w:bCs/>
          <w:sz w:val="28"/>
          <w:szCs w:val="28"/>
          <w:rtl/>
        </w:rPr>
        <w:t>1</w:t>
      </w:r>
      <w:r w:rsidRPr="006A2C8B">
        <w:rPr>
          <w:rStyle w:val="Appelnotedebasdep"/>
          <w:b/>
          <w:bCs/>
          <w:sz w:val="28"/>
          <w:szCs w:val="28"/>
        </w:rPr>
        <w:sym w:font="Symbol" w:char="F029"/>
      </w:r>
      <w:r w:rsidRPr="00DB3850">
        <w:rPr>
          <w:rStyle w:val="Appelnotedebasdep"/>
          <w:b/>
          <w:bCs/>
          <w:sz w:val="28"/>
          <w:szCs w:val="28"/>
        </w:rPr>
        <w:t xml:space="preserve"> </w:t>
      </w:r>
      <w:r>
        <w:rPr>
          <w:rFonts w:asciiTheme="majorBidi" w:hAnsiTheme="majorBidi" w:cstheme="majorBidi"/>
          <w:sz w:val="26"/>
          <w:szCs w:val="26"/>
        </w:rPr>
        <w:t>Rob Nyland</w:t>
      </w:r>
      <w:r w:rsidRPr="00DB3850">
        <w:rPr>
          <w:rFonts w:asciiTheme="majorBidi" w:hAnsiTheme="majorBidi" w:cstheme="majorBidi"/>
          <w:sz w:val="26"/>
          <w:szCs w:val="26"/>
        </w:rPr>
        <w:t xml:space="preserve">, </w:t>
      </w:r>
      <w:r w:rsidRPr="00400589">
        <w:rPr>
          <w:rFonts w:asciiTheme="majorBidi" w:hAnsiTheme="majorBidi" w:cstheme="majorBidi"/>
          <w:b/>
          <w:bCs/>
          <w:sz w:val="26"/>
          <w:szCs w:val="26"/>
        </w:rPr>
        <w:t>op.cit</w:t>
      </w:r>
      <w:r w:rsidRPr="00DB3850">
        <w:rPr>
          <w:rFonts w:asciiTheme="majorBidi" w:hAnsiTheme="majorBidi" w:cstheme="majorBidi"/>
          <w:sz w:val="26"/>
          <w:szCs w:val="26"/>
        </w:rPr>
        <w:t>.</w:t>
      </w:r>
      <w:r>
        <w:rPr>
          <w:rFonts w:asciiTheme="majorBidi" w:hAnsiTheme="majorBidi" w:cstheme="majorBidi"/>
          <w:sz w:val="26"/>
          <w:szCs w:val="26"/>
        </w:rPr>
        <w:t xml:space="preserve">, </w:t>
      </w:r>
      <w:r w:rsidRPr="003C20C9">
        <w:rPr>
          <w:rFonts w:asciiTheme="majorBidi" w:hAnsiTheme="majorBidi" w:cstheme="majorBidi"/>
          <w:sz w:val="26"/>
          <w:szCs w:val="26"/>
        </w:rPr>
        <w:t>p</w:t>
      </w:r>
      <w:r w:rsidRPr="003C20C9">
        <w:rPr>
          <w:rFonts w:asciiTheme="majorBidi" w:hAnsiTheme="majorBidi" w:cstheme="majorBidi"/>
          <w:sz w:val="26"/>
          <w:szCs w:val="26"/>
          <w:rtl/>
          <w:lang w:bidi="ar-DZ"/>
        </w:rPr>
        <w:t>14</w:t>
      </w:r>
      <w:r>
        <w:rPr>
          <w:rFonts w:asciiTheme="majorBidi" w:hAnsiTheme="majorBidi" w:cstheme="majorBidi" w:hint="cs"/>
          <w:sz w:val="26"/>
          <w:szCs w:val="26"/>
          <w:rtl/>
          <w:lang w:bidi="ar-DZ"/>
        </w:rPr>
        <w:t>.</w:t>
      </w:r>
      <w:r w:rsidRPr="003C20C9">
        <w:rPr>
          <w:rFonts w:asciiTheme="majorBidi" w:hAnsiTheme="majorBidi" w:cstheme="majorBidi"/>
          <w:sz w:val="26"/>
          <w:szCs w:val="26"/>
          <w:rtl/>
        </w:rPr>
        <w:t xml:space="preserve"> </w:t>
      </w:r>
      <w:r>
        <w:rPr>
          <w:rFonts w:asciiTheme="majorBidi" w:hAnsiTheme="majorBidi" w:cstheme="majorBidi"/>
          <w:sz w:val="26"/>
          <w:szCs w:val="26"/>
        </w:rPr>
        <w:t>.</w:t>
      </w:r>
    </w:p>
  </w:footnote>
  <w:footnote w:id="70">
    <w:p w:rsidR="00EC6402" w:rsidRPr="00DF290D" w:rsidRDefault="00EC6402" w:rsidP="00EC6402">
      <w:pPr>
        <w:autoSpaceDE w:val="0"/>
        <w:autoSpaceDN w:val="0"/>
        <w:bidi w:val="0"/>
        <w:adjustRightInd w:val="0"/>
        <w:spacing w:after="0" w:line="240" w:lineRule="auto"/>
        <w:rPr>
          <w:rFonts w:asciiTheme="majorBidi" w:hAnsiTheme="majorBidi" w:cstheme="majorBidi"/>
          <w:b/>
          <w:bCs/>
          <w:sz w:val="24"/>
          <w:szCs w:val="24"/>
          <w:lang w:bidi="ar-DZ"/>
        </w:rPr>
      </w:pPr>
      <w:r w:rsidRPr="007171D0">
        <w:rPr>
          <w:rFonts w:asciiTheme="majorBidi" w:hAnsiTheme="majorBidi" w:cstheme="majorBidi"/>
          <w:b/>
          <w:bCs/>
          <w:sz w:val="18"/>
          <w:szCs w:val="18"/>
        </w:rPr>
        <w:sym w:font="Symbol" w:char="F028"/>
      </w:r>
      <w:r>
        <w:rPr>
          <w:rFonts w:asciiTheme="majorBidi" w:hAnsiTheme="majorBidi" w:cstheme="majorBidi" w:hint="cs"/>
          <w:b/>
          <w:bCs/>
          <w:sz w:val="18"/>
          <w:szCs w:val="18"/>
          <w:rtl/>
        </w:rPr>
        <w:t>2</w:t>
      </w:r>
      <w:r w:rsidRPr="007171D0">
        <w:rPr>
          <w:rFonts w:asciiTheme="majorBidi" w:hAnsiTheme="majorBidi" w:cstheme="majorBidi"/>
          <w:b/>
          <w:bCs/>
          <w:sz w:val="18"/>
          <w:szCs w:val="18"/>
        </w:rPr>
        <w:sym w:font="Symbol" w:char="F029"/>
      </w:r>
      <w:r w:rsidRPr="003D3071">
        <w:rPr>
          <w:rFonts w:asciiTheme="majorBidi" w:hAnsiTheme="majorBidi" w:cstheme="majorBidi"/>
          <w:sz w:val="24"/>
          <w:szCs w:val="24"/>
        </w:rPr>
        <w:t xml:space="preserve"> </w:t>
      </w:r>
      <w:r>
        <w:rPr>
          <w:rFonts w:asciiTheme="majorBidi" w:hAnsiTheme="majorBidi" w:cstheme="majorBidi"/>
          <w:b/>
          <w:bCs/>
          <w:sz w:val="26"/>
          <w:szCs w:val="26"/>
        </w:rPr>
        <w:t>Ibid.</w:t>
      </w:r>
    </w:p>
  </w:footnote>
  <w:footnote w:id="71">
    <w:p w:rsidR="00EC6402" w:rsidRPr="00DF290D" w:rsidRDefault="00EC6402" w:rsidP="00EC6402">
      <w:pPr>
        <w:autoSpaceDE w:val="0"/>
        <w:autoSpaceDN w:val="0"/>
        <w:bidi w:val="0"/>
        <w:adjustRightInd w:val="0"/>
        <w:spacing w:after="0" w:line="240" w:lineRule="auto"/>
        <w:rPr>
          <w:rFonts w:asciiTheme="majorBidi" w:hAnsiTheme="majorBidi" w:cstheme="majorBidi"/>
          <w:b/>
          <w:bCs/>
          <w:sz w:val="24"/>
          <w:szCs w:val="24"/>
          <w:rtl/>
          <w:lang w:bidi="ar-DZ"/>
        </w:rPr>
      </w:pPr>
      <w:r w:rsidRPr="007171D0">
        <w:rPr>
          <w:rFonts w:asciiTheme="majorBidi" w:hAnsiTheme="majorBidi" w:cstheme="majorBidi"/>
          <w:b/>
          <w:bCs/>
          <w:sz w:val="18"/>
          <w:szCs w:val="18"/>
        </w:rPr>
        <w:sym w:font="Symbol" w:char="F028"/>
      </w:r>
      <w:r>
        <w:rPr>
          <w:rFonts w:asciiTheme="majorBidi" w:hAnsiTheme="majorBidi" w:cstheme="majorBidi" w:hint="cs"/>
          <w:b/>
          <w:bCs/>
          <w:sz w:val="18"/>
          <w:szCs w:val="18"/>
          <w:rtl/>
        </w:rPr>
        <w:t>3</w:t>
      </w:r>
      <w:r w:rsidRPr="007171D0">
        <w:rPr>
          <w:rFonts w:asciiTheme="majorBidi" w:hAnsiTheme="majorBidi" w:cstheme="majorBidi"/>
          <w:b/>
          <w:bCs/>
          <w:sz w:val="18"/>
          <w:szCs w:val="18"/>
        </w:rPr>
        <w:sym w:font="Symbol" w:char="F029"/>
      </w:r>
      <w:r w:rsidRPr="003D3071">
        <w:rPr>
          <w:rFonts w:asciiTheme="majorBidi" w:hAnsiTheme="majorBidi" w:cstheme="majorBidi"/>
          <w:sz w:val="24"/>
          <w:szCs w:val="24"/>
        </w:rPr>
        <w:t xml:space="preserve"> </w:t>
      </w:r>
      <w:r>
        <w:rPr>
          <w:rFonts w:asciiTheme="majorBidi" w:hAnsiTheme="majorBidi" w:cstheme="majorBidi"/>
          <w:b/>
          <w:bCs/>
          <w:sz w:val="26"/>
          <w:szCs w:val="26"/>
        </w:rPr>
        <w:t xml:space="preserve">Ibid, </w:t>
      </w:r>
      <w:r w:rsidRPr="00400589">
        <w:rPr>
          <w:rFonts w:asciiTheme="majorBidi" w:hAnsiTheme="majorBidi" w:cstheme="majorBidi"/>
          <w:sz w:val="26"/>
          <w:szCs w:val="26"/>
        </w:rPr>
        <w:t>p.15.</w:t>
      </w:r>
    </w:p>
  </w:footnote>
  <w:footnote w:id="72">
    <w:p w:rsidR="00EC6402" w:rsidRPr="00312732" w:rsidRDefault="00EC6402" w:rsidP="00EC6402">
      <w:pPr>
        <w:autoSpaceDE w:val="0"/>
        <w:autoSpaceDN w:val="0"/>
        <w:bidi w:val="0"/>
        <w:adjustRightInd w:val="0"/>
        <w:spacing w:after="0" w:line="240" w:lineRule="auto"/>
        <w:jc w:val="both"/>
        <w:rPr>
          <w:rFonts w:asciiTheme="majorBidi" w:hAnsiTheme="majorBidi" w:cstheme="majorBidi"/>
          <w:sz w:val="26"/>
          <w:szCs w:val="26"/>
          <w:rtl/>
        </w:rPr>
      </w:pPr>
      <w:r w:rsidRPr="000B5F11">
        <w:rPr>
          <w:rStyle w:val="Appelnotedebasdep"/>
          <w:rFonts w:asciiTheme="majorBidi" w:hAnsiTheme="majorBidi" w:cstheme="majorBidi"/>
          <w:b/>
          <w:bCs/>
          <w:sz w:val="28"/>
          <w:szCs w:val="28"/>
        </w:rPr>
        <w:sym w:font="Symbol" w:char="F028"/>
      </w:r>
      <w:r w:rsidRPr="000B5F11">
        <w:rPr>
          <w:rStyle w:val="Appelnotedebasdep"/>
          <w:rFonts w:asciiTheme="majorBidi" w:hAnsiTheme="majorBidi" w:cstheme="majorBidi"/>
          <w:b/>
          <w:bCs/>
          <w:sz w:val="28"/>
          <w:szCs w:val="28"/>
        </w:rPr>
        <w:sym w:font="Symbol" w:char="F031"/>
      </w:r>
      <w:r w:rsidRPr="000B5F11">
        <w:rPr>
          <w:rStyle w:val="Appelnotedebasdep"/>
          <w:rFonts w:asciiTheme="majorBidi" w:hAnsiTheme="majorBidi" w:cstheme="majorBidi"/>
          <w:b/>
          <w:bCs/>
          <w:sz w:val="28"/>
          <w:szCs w:val="28"/>
        </w:rPr>
        <w:sym w:font="Symbol" w:char="F029"/>
      </w:r>
      <w:r w:rsidRPr="000B6C45">
        <w:t xml:space="preserve"> </w:t>
      </w:r>
      <w:r w:rsidRPr="006C4083">
        <w:rPr>
          <w:rFonts w:asciiTheme="majorBidi" w:hAnsiTheme="majorBidi" w:cstheme="majorBidi"/>
          <w:sz w:val="26"/>
          <w:szCs w:val="26"/>
        </w:rPr>
        <w:t>Thomas Ibrahim Okinda</w:t>
      </w:r>
      <w:r w:rsidRPr="006C4083">
        <w:rPr>
          <w:rFonts w:asciiTheme="majorBidi" w:hAnsiTheme="majorBidi" w:cstheme="majorBidi"/>
          <w:sz w:val="26"/>
          <w:szCs w:val="26"/>
          <w:rtl/>
        </w:rPr>
        <w:t>,</w:t>
      </w:r>
      <w:r w:rsidRPr="006C4083">
        <w:rPr>
          <w:rFonts w:asciiTheme="majorBidi" w:hAnsiTheme="majorBidi" w:cstheme="majorBidi"/>
          <w:sz w:val="26"/>
          <w:szCs w:val="26"/>
        </w:rPr>
        <w:t xml:space="preserve"> </w:t>
      </w:r>
      <w:r w:rsidRPr="00DB3850">
        <w:rPr>
          <w:rFonts w:asciiTheme="majorBidi" w:hAnsiTheme="majorBidi" w:cstheme="majorBidi"/>
          <w:sz w:val="26"/>
          <w:szCs w:val="26"/>
        </w:rPr>
        <w:t>op.cit.</w:t>
      </w:r>
      <w:r w:rsidRPr="00C26CE2">
        <w:rPr>
          <w:rFonts w:asciiTheme="majorBidi" w:hAnsiTheme="majorBidi" w:cstheme="majorBidi"/>
          <w:sz w:val="26"/>
          <w:szCs w:val="26"/>
          <w:rtl/>
          <w:lang w:bidi="ar-DZ"/>
        </w:rPr>
        <w:t>,</w:t>
      </w:r>
      <w:r>
        <w:rPr>
          <w:rFonts w:asciiTheme="majorBidi" w:hAnsiTheme="majorBidi" w:cstheme="majorBidi"/>
          <w:sz w:val="26"/>
          <w:szCs w:val="26"/>
          <w:lang w:bidi="ar-DZ"/>
        </w:rPr>
        <w:t xml:space="preserve"> </w:t>
      </w:r>
      <w:r w:rsidRPr="00C26CE2">
        <w:rPr>
          <w:rFonts w:asciiTheme="majorBidi" w:hAnsiTheme="majorBidi" w:cstheme="majorBidi"/>
          <w:sz w:val="26"/>
          <w:szCs w:val="26"/>
          <w:lang w:bidi="ar-DZ"/>
        </w:rPr>
        <w:t>p3</w:t>
      </w:r>
      <w:r w:rsidRPr="00C26CE2">
        <w:rPr>
          <w:rFonts w:asciiTheme="majorBidi" w:hAnsiTheme="majorBidi" w:cstheme="majorBidi"/>
          <w:sz w:val="26"/>
          <w:szCs w:val="26"/>
          <w:rtl/>
          <w:lang w:bidi="ar-DZ"/>
        </w:rPr>
        <w:t>.</w:t>
      </w:r>
    </w:p>
  </w:footnote>
  <w:footnote w:id="73">
    <w:p w:rsidR="00EC6402" w:rsidRPr="006C4083" w:rsidRDefault="00EC6402" w:rsidP="00EC6402">
      <w:pPr>
        <w:autoSpaceDE w:val="0"/>
        <w:autoSpaceDN w:val="0"/>
        <w:bidi w:val="0"/>
        <w:adjustRightInd w:val="0"/>
        <w:jc w:val="both"/>
        <w:rPr>
          <w:rFonts w:asciiTheme="majorBidi" w:hAnsiTheme="majorBidi" w:cstheme="majorBidi"/>
          <w:sz w:val="26"/>
          <w:szCs w:val="26"/>
          <w:rtl/>
          <w:lang w:bidi="ar-DZ"/>
        </w:rPr>
      </w:pPr>
      <w:r w:rsidRPr="000B5F11">
        <w:rPr>
          <w:rStyle w:val="Appelnotedebasdep"/>
          <w:rFonts w:asciiTheme="majorBidi" w:hAnsiTheme="majorBidi" w:cstheme="majorBidi"/>
          <w:b/>
          <w:bCs/>
          <w:sz w:val="28"/>
          <w:szCs w:val="28"/>
        </w:rPr>
        <w:sym w:font="Symbol" w:char="F028"/>
      </w:r>
      <w:r w:rsidRPr="000B5F11">
        <w:rPr>
          <w:rStyle w:val="Appelnotedebasdep"/>
          <w:rFonts w:asciiTheme="majorBidi" w:hAnsiTheme="majorBidi" w:cstheme="majorBidi"/>
          <w:b/>
          <w:bCs/>
          <w:sz w:val="28"/>
          <w:szCs w:val="28"/>
        </w:rPr>
        <w:sym w:font="Symbol" w:char="F032"/>
      </w:r>
      <w:r w:rsidRPr="000B5F11">
        <w:rPr>
          <w:rStyle w:val="Appelnotedebasdep"/>
          <w:rFonts w:asciiTheme="majorBidi" w:hAnsiTheme="majorBidi" w:cstheme="majorBidi"/>
          <w:b/>
          <w:bCs/>
          <w:sz w:val="28"/>
          <w:szCs w:val="28"/>
        </w:rPr>
        <w:sym w:font="Symbol" w:char="F029"/>
      </w:r>
      <w:r w:rsidRPr="006C4083">
        <w:rPr>
          <w:rFonts w:asciiTheme="majorBidi" w:hAnsiTheme="majorBidi" w:cstheme="majorBidi"/>
          <w:sz w:val="26"/>
          <w:szCs w:val="26"/>
          <w:lang w:val="en-AU" w:bidi="ar-DZ"/>
        </w:rPr>
        <w:t>Frances Alvarado</w:t>
      </w:r>
      <w:r w:rsidRPr="006C4083">
        <w:rPr>
          <w:rFonts w:asciiTheme="majorBidi" w:hAnsiTheme="majorBidi" w:cstheme="majorBidi"/>
          <w:sz w:val="26"/>
          <w:szCs w:val="26"/>
          <w:rtl/>
          <w:lang w:val="en-AU" w:bidi="ar-DZ"/>
        </w:rPr>
        <w:t xml:space="preserve"> </w:t>
      </w:r>
      <w:r w:rsidRPr="006C4083">
        <w:rPr>
          <w:rFonts w:asciiTheme="majorBidi" w:hAnsiTheme="majorBidi" w:cstheme="majorBidi"/>
          <w:sz w:val="26"/>
          <w:szCs w:val="26"/>
          <w:lang w:val="en-AU" w:bidi="ar-DZ"/>
        </w:rPr>
        <w:t>Albertorio&amp;Amanda Spink</w:t>
      </w:r>
      <w:r w:rsidRPr="006C4083">
        <w:rPr>
          <w:rFonts w:asciiTheme="majorBidi" w:hAnsiTheme="majorBidi" w:cstheme="majorBidi"/>
          <w:sz w:val="26"/>
          <w:szCs w:val="26"/>
          <w:rtl/>
          <w:lang w:val="en-AU" w:bidi="ar-DZ"/>
        </w:rPr>
        <w:t>,</w:t>
      </w:r>
      <w:r w:rsidRPr="006C4083">
        <w:rPr>
          <w:rFonts w:asciiTheme="majorBidi" w:eastAsia="+mj-ea" w:hAnsiTheme="majorBidi" w:cstheme="majorBidi"/>
          <w:color w:val="003366"/>
          <w:sz w:val="26"/>
          <w:szCs w:val="26"/>
          <w:lang w:val="en-AU"/>
        </w:rPr>
        <w:t xml:space="preserve"> </w:t>
      </w:r>
      <w:r w:rsidRPr="006C4083">
        <w:rPr>
          <w:rFonts w:asciiTheme="majorBidi" w:hAnsiTheme="majorBidi" w:cstheme="majorBidi"/>
          <w:b/>
          <w:bCs/>
          <w:sz w:val="26"/>
          <w:szCs w:val="26"/>
          <w:lang w:val="en-AU" w:bidi="ar-DZ"/>
        </w:rPr>
        <w:t>Modeling the Role of Gratification in Information Behaviour</w:t>
      </w:r>
      <w:r>
        <w:rPr>
          <w:rFonts w:asciiTheme="majorBidi" w:hAnsiTheme="majorBidi" w:cstheme="majorBidi"/>
          <w:sz w:val="26"/>
          <w:szCs w:val="26"/>
          <w:lang w:val="en-AU" w:bidi="ar-DZ"/>
        </w:rPr>
        <w:t xml:space="preserve"> (</w:t>
      </w:r>
      <w:r w:rsidRPr="006C4083">
        <w:rPr>
          <w:rFonts w:asciiTheme="majorBidi" w:hAnsiTheme="majorBidi" w:cstheme="majorBidi"/>
          <w:sz w:val="26"/>
          <w:szCs w:val="26"/>
          <w:lang w:val="en-AU" w:bidi="ar-DZ"/>
        </w:rPr>
        <w:t>Queensland University of Technology</w:t>
      </w:r>
      <w:r>
        <w:rPr>
          <w:rFonts w:asciiTheme="majorBidi" w:hAnsiTheme="majorBidi" w:cstheme="majorBidi"/>
          <w:sz w:val="26"/>
          <w:szCs w:val="26"/>
          <w:lang w:val="en-AU" w:bidi="ar-DZ"/>
        </w:rPr>
        <w:t xml:space="preserve">) </w:t>
      </w:r>
      <w:r w:rsidRPr="006C4083">
        <w:rPr>
          <w:rFonts w:asciiTheme="majorBidi" w:hAnsiTheme="majorBidi" w:cstheme="majorBidi"/>
          <w:sz w:val="26"/>
          <w:szCs w:val="26"/>
          <w:lang w:bidi="ar-DZ"/>
        </w:rPr>
        <w:t>p</w:t>
      </w:r>
      <w:r>
        <w:rPr>
          <w:rFonts w:asciiTheme="majorBidi" w:hAnsiTheme="majorBidi" w:cstheme="majorBidi"/>
          <w:sz w:val="26"/>
          <w:szCs w:val="26"/>
          <w:lang w:bidi="ar-DZ"/>
        </w:rPr>
        <w:t>.</w:t>
      </w:r>
      <w:r>
        <w:rPr>
          <w:rFonts w:asciiTheme="majorBidi" w:hAnsiTheme="majorBidi" w:cstheme="majorBidi" w:hint="cs"/>
          <w:sz w:val="26"/>
          <w:szCs w:val="26"/>
          <w:rtl/>
          <w:lang w:bidi="ar-DZ"/>
        </w:rPr>
        <w:t>.</w:t>
      </w:r>
      <w:r w:rsidRPr="006C4083">
        <w:rPr>
          <w:rFonts w:asciiTheme="majorBidi" w:hAnsiTheme="majorBidi" w:cstheme="majorBidi"/>
          <w:sz w:val="26"/>
          <w:szCs w:val="26"/>
          <w:rtl/>
          <w:lang w:bidi="ar-DZ"/>
        </w:rPr>
        <w:t>9</w:t>
      </w:r>
    </w:p>
  </w:footnote>
  <w:footnote w:id="74">
    <w:p w:rsidR="00EC6402" w:rsidRPr="006C4083" w:rsidRDefault="00EC6402" w:rsidP="00EC6402">
      <w:pPr>
        <w:pStyle w:val="Notedebasdepage"/>
        <w:bidi w:val="0"/>
        <w:jc w:val="both"/>
        <w:rPr>
          <w:rFonts w:asciiTheme="majorBidi" w:hAnsiTheme="majorBidi" w:cstheme="majorBidi"/>
          <w:b/>
          <w:bCs/>
          <w:sz w:val="26"/>
          <w:szCs w:val="26"/>
          <w:rtl/>
        </w:rPr>
      </w:pPr>
      <w:r w:rsidRPr="000B5F11">
        <w:rPr>
          <w:rStyle w:val="Appelnotedebasdep"/>
          <w:rFonts w:asciiTheme="majorBidi" w:hAnsiTheme="majorBidi" w:cstheme="majorBidi"/>
          <w:b/>
          <w:bCs/>
          <w:sz w:val="28"/>
          <w:szCs w:val="28"/>
        </w:rPr>
        <w:sym w:font="Symbol" w:char="F028"/>
      </w:r>
      <w:r w:rsidRPr="000B5F11">
        <w:rPr>
          <w:rStyle w:val="Appelnotedebasdep"/>
          <w:rFonts w:asciiTheme="majorBidi" w:hAnsiTheme="majorBidi" w:cstheme="majorBidi"/>
          <w:b/>
          <w:bCs/>
          <w:sz w:val="28"/>
          <w:szCs w:val="28"/>
        </w:rPr>
        <w:sym w:font="Symbol" w:char="F033"/>
      </w:r>
      <w:r w:rsidRPr="000B5F11">
        <w:rPr>
          <w:rStyle w:val="Appelnotedebasdep"/>
          <w:rFonts w:asciiTheme="majorBidi" w:hAnsiTheme="majorBidi" w:cstheme="majorBidi"/>
          <w:b/>
          <w:bCs/>
          <w:sz w:val="28"/>
          <w:szCs w:val="28"/>
        </w:rPr>
        <w:sym w:font="Symbol" w:char="F029"/>
      </w:r>
      <w:r w:rsidRPr="000B6C45">
        <w:rPr>
          <w:rFonts w:asciiTheme="majorBidi" w:hAnsiTheme="majorBidi" w:cstheme="majorBidi"/>
          <w:sz w:val="24"/>
          <w:szCs w:val="24"/>
        </w:rPr>
        <w:t xml:space="preserve"> </w:t>
      </w:r>
      <w:r w:rsidRPr="006C4083">
        <w:rPr>
          <w:rFonts w:asciiTheme="majorBidi" w:hAnsiTheme="majorBidi" w:cstheme="majorBidi"/>
          <w:sz w:val="26"/>
          <w:szCs w:val="26"/>
        </w:rPr>
        <w:t>Jessica Staples</w:t>
      </w:r>
      <w:r w:rsidRPr="006C4083">
        <w:rPr>
          <w:rFonts w:asciiTheme="majorBidi" w:hAnsiTheme="majorBidi" w:cstheme="majorBidi"/>
          <w:sz w:val="26"/>
          <w:szCs w:val="26"/>
          <w:rtl/>
        </w:rPr>
        <w:t>,</w:t>
      </w:r>
      <w:r w:rsidRPr="006C4083">
        <w:rPr>
          <w:rFonts w:asciiTheme="majorBidi" w:hAnsiTheme="majorBidi" w:cstheme="majorBidi"/>
          <w:b/>
          <w:bCs/>
          <w:sz w:val="26"/>
          <w:szCs w:val="26"/>
        </w:rPr>
        <w:t xml:space="preserve"> </w:t>
      </w:r>
      <w:r w:rsidRPr="00DB3850">
        <w:rPr>
          <w:rFonts w:asciiTheme="majorBidi" w:hAnsiTheme="majorBidi" w:cstheme="majorBidi"/>
          <w:sz w:val="26"/>
          <w:szCs w:val="26"/>
        </w:rPr>
        <w:t>op.cit.</w:t>
      </w:r>
      <w:r>
        <w:rPr>
          <w:rFonts w:asciiTheme="majorBidi" w:hAnsiTheme="majorBidi" w:cstheme="majorBidi"/>
          <w:sz w:val="26"/>
          <w:szCs w:val="26"/>
        </w:rPr>
        <w:t xml:space="preserve">, </w:t>
      </w:r>
      <w:r w:rsidRPr="006C4083">
        <w:rPr>
          <w:rFonts w:asciiTheme="majorBidi" w:hAnsiTheme="majorBidi" w:cstheme="majorBidi"/>
          <w:sz w:val="26"/>
          <w:szCs w:val="26"/>
        </w:rPr>
        <w:t>p1</w:t>
      </w:r>
      <w:r w:rsidRPr="006C4083">
        <w:rPr>
          <w:rFonts w:asciiTheme="majorBidi" w:hAnsiTheme="majorBidi" w:cstheme="majorBidi" w:hint="cs"/>
          <w:sz w:val="26"/>
          <w:szCs w:val="26"/>
          <w:rtl/>
        </w:rPr>
        <w:t>.</w:t>
      </w:r>
      <w:r w:rsidRPr="006C4083">
        <w:rPr>
          <w:sz w:val="26"/>
          <w:szCs w:val="26"/>
        </w:rPr>
        <w:t xml:space="preserve"> </w:t>
      </w:r>
    </w:p>
  </w:footnote>
  <w:footnote w:id="75">
    <w:p w:rsidR="00EC6402" w:rsidRPr="00C531CC" w:rsidRDefault="00EC6402" w:rsidP="00EC6402">
      <w:pPr>
        <w:pStyle w:val="Notedebasdepage"/>
        <w:bidi w:val="0"/>
        <w:jc w:val="both"/>
        <w:rPr>
          <w:sz w:val="26"/>
          <w:szCs w:val="26"/>
          <w:rtl/>
          <w:lang w:bidi="ar-DZ"/>
        </w:rPr>
      </w:pPr>
      <w:r w:rsidRPr="0081692A">
        <w:rPr>
          <w:rStyle w:val="Appelnotedebasdep"/>
          <w:rFonts w:asciiTheme="majorBidi" w:hAnsiTheme="majorBidi" w:cstheme="majorBidi"/>
          <w:b/>
          <w:bCs/>
          <w:sz w:val="28"/>
          <w:szCs w:val="28"/>
        </w:rPr>
        <w:sym w:font="Symbol" w:char="F028"/>
      </w:r>
      <w:r w:rsidRPr="00A457FC">
        <w:rPr>
          <w:rStyle w:val="Appelnotedebasdep"/>
          <w:rFonts w:asciiTheme="majorBidi" w:hAnsiTheme="majorBidi" w:cstheme="majorBidi"/>
          <w:b/>
          <w:bCs/>
          <w:sz w:val="28"/>
          <w:szCs w:val="28"/>
          <w:lang w:val="fr-FR"/>
        </w:rPr>
        <w:t>4</w:t>
      </w:r>
      <w:r w:rsidRPr="0081692A">
        <w:rPr>
          <w:rStyle w:val="Appelnotedebasdep"/>
          <w:rFonts w:asciiTheme="majorBidi" w:hAnsiTheme="majorBidi" w:cstheme="majorBidi"/>
          <w:b/>
          <w:bCs/>
          <w:sz w:val="28"/>
          <w:szCs w:val="28"/>
        </w:rPr>
        <w:sym w:font="Symbol" w:char="F029"/>
      </w:r>
      <w:r w:rsidRPr="00A457FC">
        <w:rPr>
          <w:lang w:val="fr-FR"/>
        </w:rPr>
        <w:t xml:space="preserve"> </w:t>
      </w:r>
      <w:r w:rsidRPr="00A457FC">
        <w:rPr>
          <w:rFonts w:asciiTheme="majorBidi" w:hAnsiTheme="majorBidi" w:cstheme="majorBidi"/>
          <w:sz w:val="26"/>
          <w:szCs w:val="26"/>
          <w:lang w:val="fr-FR"/>
        </w:rPr>
        <w:t>Paul ATTALLAH</w:t>
      </w:r>
      <w:r w:rsidRPr="00C531CC">
        <w:rPr>
          <w:rFonts w:asciiTheme="majorBidi" w:hAnsiTheme="majorBidi" w:cstheme="majorBidi"/>
          <w:b/>
          <w:bCs/>
          <w:sz w:val="26"/>
          <w:szCs w:val="26"/>
          <w:rtl/>
        </w:rPr>
        <w:t>,</w:t>
      </w:r>
      <w:r w:rsidRPr="00A457FC">
        <w:rPr>
          <w:rFonts w:asciiTheme="majorBidi" w:hAnsiTheme="majorBidi" w:cstheme="majorBidi"/>
          <w:b/>
          <w:bCs/>
          <w:sz w:val="26"/>
          <w:szCs w:val="26"/>
          <w:lang w:val="fr-FR"/>
        </w:rPr>
        <w:t xml:space="preserve"> theories de la communications</w:t>
      </w:r>
      <w:r w:rsidRPr="00A457FC">
        <w:rPr>
          <w:rFonts w:asciiTheme="majorBidi" w:hAnsiTheme="majorBidi" w:cstheme="majorBidi"/>
          <w:sz w:val="26"/>
          <w:szCs w:val="26"/>
          <w:lang w:val="fr-FR"/>
        </w:rPr>
        <w:t xml:space="preserve"> : sens</w:t>
      </w:r>
      <w:r w:rsidRPr="00C531CC">
        <w:rPr>
          <w:rFonts w:asciiTheme="majorBidi" w:hAnsiTheme="majorBidi" w:cstheme="majorBidi"/>
          <w:sz w:val="26"/>
          <w:szCs w:val="26"/>
          <w:rtl/>
        </w:rPr>
        <w:t>,</w:t>
      </w:r>
      <w:r w:rsidRPr="00A457FC">
        <w:rPr>
          <w:rFonts w:asciiTheme="majorBidi" w:hAnsiTheme="majorBidi" w:cstheme="majorBidi"/>
          <w:sz w:val="26"/>
          <w:szCs w:val="26"/>
          <w:lang w:val="fr-FR"/>
        </w:rPr>
        <w:t xml:space="preserve"> sujets</w:t>
      </w:r>
      <w:r w:rsidRPr="00C531CC">
        <w:rPr>
          <w:rFonts w:asciiTheme="majorBidi" w:hAnsiTheme="majorBidi" w:cstheme="majorBidi"/>
          <w:sz w:val="26"/>
          <w:szCs w:val="26"/>
          <w:rtl/>
        </w:rPr>
        <w:t>,</w:t>
      </w:r>
      <w:r w:rsidRPr="00A457FC">
        <w:rPr>
          <w:rFonts w:asciiTheme="majorBidi" w:hAnsiTheme="majorBidi" w:cstheme="majorBidi"/>
          <w:sz w:val="26"/>
          <w:szCs w:val="26"/>
          <w:lang w:val="fr-FR"/>
        </w:rPr>
        <w:t xml:space="preserve"> savoirs</w:t>
      </w:r>
      <w:r w:rsidRPr="00C531CC">
        <w:rPr>
          <w:rFonts w:asciiTheme="majorBidi" w:hAnsiTheme="majorBidi" w:cstheme="majorBidi"/>
          <w:sz w:val="26"/>
          <w:szCs w:val="26"/>
          <w:rtl/>
        </w:rPr>
        <w:t>,</w:t>
      </w:r>
      <w:r w:rsidRPr="00A457FC">
        <w:rPr>
          <w:rFonts w:asciiTheme="majorBidi" w:hAnsiTheme="majorBidi" w:cstheme="majorBidi"/>
          <w:sz w:val="26"/>
          <w:szCs w:val="26"/>
          <w:lang w:val="fr-FR"/>
        </w:rPr>
        <w:t xml:space="preserve"> op.cit., p</w:t>
      </w:r>
      <w:r>
        <w:rPr>
          <w:rFonts w:asciiTheme="majorBidi" w:hAnsiTheme="majorBidi" w:cstheme="majorBidi"/>
          <w:sz w:val="26"/>
          <w:szCs w:val="26"/>
          <w:lang w:val="fr-FR"/>
        </w:rPr>
        <w:t>.</w:t>
      </w:r>
      <w:r w:rsidRPr="00A457FC">
        <w:rPr>
          <w:rFonts w:asciiTheme="majorBidi" w:hAnsiTheme="majorBidi" w:cstheme="majorBidi"/>
          <w:sz w:val="26"/>
          <w:szCs w:val="26"/>
          <w:lang w:val="fr-FR"/>
        </w:rPr>
        <w:t>85</w:t>
      </w:r>
      <w:r w:rsidRPr="00C531CC">
        <w:rPr>
          <w:rFonts w:asciiTheme="majorBidi" w:hAnsiTheme="majorBidi" w:cstheme="majorBidi" w:hint="cs"/>
          <w:sz w:val="26"/>
          <w:szCs w:val="26"/>
          <w:rtl/>
        </w:rPr>
        <w:t>.</w:t>
      </w:r>
    </w:p>
    <w:p w:rsidR="00EC6402" w:rsidRDefault="00EC6402" w:rsidP="00EC6402">
      <w:pPr>
        <w:pStyle w:val="Notedebasdepage"/>
        <w:bidi w:val="0"/>
        <w:rPr>
          <w:rtl/>
          <w:lang w:bidi="ar-DZ"/>
        </w:rPr>
      </w:pPr>
    </w:p>
  </w:footnote>
  <w:footnote w:id="76">
    <w:p w:rsidR="00EC6402" w:rsidRPr="00E01B94" w:rsidRDefault="00EC6402" w:rsidP="00EC6402">
      <w:pPr>
        <w:autoSpaceDE w:val="0"/>
        <w:autoSpaceDN w:val="0"/>
        <w:adjustRightInd w:val="0"/>
        <w:spacing w:after="0" w:line="240" w:lineRule="auto"/>
        <w:jc w:val="both"/>
        <w:rPr>
          <w:rFonts w:ascii="Traditional Arabic" w:hAnsi="Traditional Arabic" w:cs="Traditional Arabic"/>
          <w:sz w:val="26"/>
          <w:szCs w:val="26"/>
          <w:rtl/>
        </w:rPr>
      </w:pPr>
      <w:r w:rsidRPr="00E01B94">
        <w:rPr>
          <w:rStyle w:val="Appelnotedebasdep"/>
          <w:b/>
          <w:bCs/>
          <w:sz w:val="26"/>
          <w:szCs w:val="26"/>
        </w:rPr>
        <w:sym w:font="Symbol" w:char="F028"/>
      </w:r>
      <w:r>
        <w:rPr>
          <w:rStyle w:val="Appelnotedebasdep"/>
          <w:b/>
          <w:bCs/>
          <w:sz w:val="26"/>
          <w:szCs w:val="26"/>
        </w:rPr>
        <w:t>1</w:t>
      </w:r>
      <w:r w:rsidRPr="00E01B94">
        <w:rPr>
          <w:rStyle w:val="Appelnotedebasdep"/>
          <w:b/>
          <w:bCs/>
          <w:sz w:val="26"/>
          <w:szCs w:val="26"/>
        </w:rPr>
        <w:sym w:font="Symbol" w:char="F029"/>
      </w:r>
      <w:r>
        <w:rPr>
          <w:rFonts w:hint="cs"/>
          <w:sz w:val="26"/>
          <w:szCs w:val="26"/>
          <w:rtl/>
        </w:rPr>
        <w:t xml:space="preserve"> </w:t>
      </w:r>
      <w:r w:rsidRPr="00E01B94">
        <w:rPr>
          <w:rFonts w:ascii="Traditional Arabic" w:hAnsi="Traditional Arabic" w:cs="Traditional Arabic" w:hint="cs"/>
          <w:sz w:val="26"/>
          <w:szCs w:val="26"/>
          <w:rtl/>
        </w:rPr>
        <w:t>علي قسايسية،</w:t>
      </w:r>
      <w:r w:rsidRPr="00E01B94">
        <w:rPr>
          <w:rFonts w:ascii="Traditional Arabic" w:hAnsi="Traditional Arabic" w:cs="Traditional Arabic"/>
          <w:b/>
          <w:bCs/>
          <w:sz w:val="26"/>
          <w:szCs w:val="26"/>
          <w:rtl/>
        </w:rPr>
        <w:t xml:space="preserve"> المنطلقات</w:t>
      </w:r>
      <w:r w:rsidRPr="00E01B94">
        <w:rPr>
          <w:rFonts w:ascii="Traditional Arabic" w:hAnsi="Traditional Arabic" w:cs="Traditional Arabic"/>
          <w:b/>
          <w:bCs/>
          <w:sz w:val="26"/>
          <w:szCs w:val="26"/>
        </w:rPr>
        <w:t xml:space="preserve"> </w:t>
      </w:r>
      <w:r w:rsidRPr="00E01B94">
        <w:rPr>
          <w:rFonts w:ascii="Traditional Arabic" w:hAnsi="Traditional Arabic" w:cs="Traditional Arabic"/>
          <w:b/>
          <w:bCs/>
          <w:sz w:val="26"/>
          <w:szCs w:val="26"/>
          <w:rtl/>
        </w:rPr>
        <w:t>النظرية</w:t>
      </w:r>
      <w:r w:rsidRPr="00E01B94">
        <w:rPr>
          <w:rFonts w:ascii="Traditional Arabic" w:hAnsi="Traditional Arabic" w:cs="Traditional Arabic"/>
          <w:b/>
          <w:bCs/>
          <w:sz w:val="26"/>
          <w:szCs w:val="26"/>
        </w:rPr>
        <w:t xml:space="preserve"> </w:t>
      </w:r>
      <w:r w:rsidRPr="00E01B94">
        <w:rPr>
          <w:rFonts w:ascii="Traditional Arabic" w:hAnsi="Traditional Arabic" w:cs="Traditional Arabic"/>
          <w:b/>
          <w:bCs/>
          <w:sz w:val="26"/>
          <w:szCs w:val="26"/>
          <w:rtl/>
        </w:rPr>
        <w:t>والمنهجية</w:t>
      </w:r>
      <w:r w:rsidRPr="00E01B94">
        <w:rPr>
          <w:rFonts w:ascii="Traditional Arabic" w:hAnsi="Traditional Arabic" w:cs="Traditional Arabic"/>
          <w:b/>
          <w:bCs/>
          <w:sz w:val="26"/>
          <w:szCs w:val="26"/>
        </w:rPr>
        <w:t xml:space="preserve"> </w:t>
      </w:r>
      <w:r w:rsidRPr="00E01B94">
        <w:rPr>
          <w:rFonts w:ascii="Traditional Arabic" w:hAnsi="Traditional Arabic" w:cs="Traditional Arabic"/>
          <w:b/>
          <w:bCs/>
          <w:sz w:val="26"/>
          <w:szCs w:val="26"/>
          <w:rtl/>
        </w:rPr>
        <w:t>لدراسات</w:t>
      </w:r>
      <w:r w:rsidRPr="00E01B94">
        <w:rPr>
          <w:rFonts w:ascii="Traditional Arabic" w:hAnsi="Traditional Arabic" w:cs="Traditional Arabic"/>
          <w:b/>
          <w:bCs/>
          <w:sz w:val="26"/>
          <w:szCs w:val="26"/>
        </w:rPr>
        <w:t xml:space="preserve"> </w:t>
      </w:r>
      <w:r w:rsidRPr="00E01B94">
        <w:rPr>
          <w:rFonts w:ascii="Traditional Arabic" w:hAnsi="Traditional Arabic" w:cs="Traditional Arabic"/>
          <w:b/>
          <w:bCs/>
          <w:sz w:val="26"/>
          <w:szCs w:val="26"/>
          <w:rtl/>
        </w:rPr>
        <w:t>التلقي</w:t>
      </w:r>
      <w:r>
        <w:rPr>
          <w:rFonts w:ascii="Traditional Arabic" w:hAnsi="Traditional Arabic" w:cs="Traditional Arabic" w:hint="cs"/>
          <w:sz w:val="26"/>
          <w:szCs w:val="26"/>
          <w:rtl/>
          <w:lang w:bidi="ar-DZ"/>
        </w:rPr>
        <w:t>-</w:t>
      </w:r>
      <w:r w:rsidRPr="00E01B94">
        <w:rPr>
          <w:rFonts w:ascii="Traditional Arabic" w:hAnsi="Traditional Arabic" w:cs="Traditional Arabic"/>
          <w:sz w:val="26"/>
          <w:szCs w:val="26"/>
        </w:rPr>
        <w:t xml:space="preserve"> </w:t>
      </w:r>
      <w:r w:rsidRPr="00E01B94">
        <w:rPr>
          <w:rFonts w:ascii="Traditional Arabic" w:hAnsi="Traditional Arabic" w:cs="Traditional Arabic"/>
          <w:sz w:val="26"/>
          <w:szCs w:val="26"/>
          <w:rtl/>
        </w:rPr>
        <w:t>دراسة</w:t>
      </w:r>
      <w:r w:rsidRPr="00E01B94">
        <w:rPr>
          <w:rFonts w:ascii="Traditional Arabic" w:hAnsi="Traditional Arabic" w:cs="Traditional Arabic"/>
          <w:sz w:val="26"/>
          <w:szCs w:val="26"/>
        </w:rPr>
        <w:t xml:space="preserve"> </w:t>
      </w:r>
      <w:r w:rsidRPr="00E01B94">
        <w:rPr>
          <w:rFonts w:ascii="Traditional Arabic" w:hAnsi="Traditional Arabic" w:cs="Traditional Arabic"/>
          <w:sz w:val="26"/>
          <w:szCs w:val="26"/>
          <w:rtl/>
        </w:rPr>
        <w:t>نقدية</w:t>
      </w:r>
      <w:r w:rsidRPr="00E01B94">
        <w:rPr>
          <w:rFonts w:ascii="Traditional Arabic" w:hAnsi="Traditional Arabic" w:cs="Traditional Arabic"/>
          <w:sz w:val="26"/>
          <w:szCs w:val="26"/>
        </w:rPr>
        <w:t xml:space="preserve"> </w:t>
      </w:r>
      <w:r w:rsidRPr="00E01B94">
        <w:rPr>
          <w:rFonts w:ascii="Traditional Arabic" w:hAnsi="Traditional Arabic" w:cs="Traditional Arabic"/>
          <w:sz w:val="26"/>
          <w:szCs w:val="26"/>
          <w:rtl/>
        </w:rPr>
        <w:t>تحليلية</w:t>
      </w:r>
      <w:r w:rsidRPr="00E01B94">
        <w:rPr>
          <w:rFonts w:ascii="Traditional Arabic" w:hAnsi="Traditional Arabic" w:cs="Traditional Arabic"/>
          <w:sz w:val="26"/>
          <w:szCs w:val="26"/>
        </w:rPr>
        <w:t xml:space="preserve"> </w:t>
      </w:r>
      <w:r w:rsidRPr="00E01B94">
        <w:rPr>
          <w:rFonts w:ascii="Traditional Arabic" w:hAnsi="Traditional Arabic" w:cs="Traditional Arabic"/>
          <w:sz w:val="26"/>
          <w:szCs w:val="26"/>
          <w:rtl/>
        </w:rPr>
        <w:t>لأبحاث</w:t>
      </w:r>
      <w:r w:rsidRPr="00E01B94">
        <w:rPr>
          <w:rFonts w:ascii="Traditional Arabic" w:hAnsi="Traditional Arabic" w:cs="Traditional Arabic"/>
          <w:sz w:val="26"/>
          <w:szCs w:val="26"/>
        </w:rPr>
        <w:t xml:space="preserve"> </w:t>
      </w:r>
      <w:r w:rsidRPr="00E01B94">
        <w:rPr>
          <w:rFonts w:ascii="Traditional Arabic" w:hAnsi="Traditional Arabic" w:cs="Traditional Arabic"/>
          <w:sz w:val="26"/>
          <w:szCs w:val="26"/>
          <w:rtl/>
        </w:rPr>
        <w:t>الجمهور</w:t>
      </w:r>
      <w:r w:rsidRPr="00E01B94">
        <w:rPr>
          <w:rFonts w:ascii="Traditional Arabic" w:hAnsi="Traditional Arabic" w:cs="Traditional Arabic"/>
          <w:sz w:val="26"/>
          <w:szCs w:val="26"/>
        </w:rPr>
        <w:t xml:space="preserve"> </w:t>
      </w:r>
      <w:r w:rsidRPr="00E01B94">
        <w:rPr>
          <w:rFonts w:ascii="Traditional Arabic" w:hAnsi="Traditional Arabic" w:cs="Traditional Arabic"/>
          <w:sz w:val="26"/>
          <w:szCs w:val="26"/>
          <w:rtl/>
        </w:rPr>
        <w:t>في</w:t>
      </w:r>
      <w:r w:rsidRPr="00E01B94">
        <w:rPr>
          <w:rFonts w:ascii="Traditional Arabic" w:hAnsi="Traditional Arabic" w:cs="Traditional Arabic"/>
          <w:sz w:val="26"/>
          <w:szCs w:val="26"/>
        </w:rPr>
        <w:t xml:space="preserve"> </w:t>
      </w:r>
      <w:r w:rsidRPr="00E01B94">
        <w:rPr>
          <w:rFonts w:ascii="Traditional Arabic" w:hAnsi="Traditional Arabic" w:cs="Traditional Arabic"/>
          <w:sz w:val="26"/>
          <w:szCs w:val="26"/>
          <w:rtl/>
        </w:rPr>
        <w:t>الجزائر</w:t>
      </w:r>
      <w:r>
        <w:rPr>
          <w:rFonts w:ascii="Traditional Arabic" w:hAnsi="Traditional Arabic" w:cs="Traditional Arabic" w:hint="cs"/>
          <w:sz w:val="26"/>
          <w:szCs w:val="26"/>
          <w:rtl/>
        </w:rPr>
        <w:t xml:space="preserve">- </w:t>
      </w:r>
      <w:r>
        <w:rPr>
          <w:rFonts w:cs="Traditional Arabic" w:hint="cs"/>
          <w:b/>
          <w:bCs/>
          <w:sz w:val="26"/>
          <w:szCs w:val="26"/>
          <w:rtl/>
          <w:lang w:bidi="ar-DZ"/>
        </w:rPr>
        <w:t>(</w:t>
      </w:r>
      <w:r w:rsidRPr="00A119DE">
        <w:rPr>
          <w:rFonts w:cs="Traditional Arabic" w:hint="cs"/>
          <w:sz w:val="26"/>
          <w:szCs w:val="26"/>
          <w:rtl/>
        </w:rPr>
        <w:t>جامعة الجزائر</w:t>
      </w:r>
      <w:r>
        <w:rPr>
          <w:rFonts w:cs="Traditional Arabic" w:hint="cs"/>
          <w:sz w:val="26"/>
          <w:szCs w:val="26"/>
          <w:rtl/>
        </w:rPr>
        <w:t xml:space="preserve">: قسم علوم الإعلام والاتصال، </w:t>
      </w:r>
      <w:r w:rsidRPr="00A119DE">
        <w:rPr>
          <w:rFonts w:cs="Traditional Arabic" w:hint="cs"/>
          <w:sz w:val="26"/>
          <w:szCs w:val="26"/>
          <w:rtl/>
        </w:rPr>
        <w:t xml:space="preserve"> أطروحة د</w:t>
      </w:r>
      <w:r>
        <w:rPr>
          <w:rFonts w:cs="Traditional Arabic" w:hint="cs"/>
          <w:sz w:val="26"/>
          <w:szCs w:val="26"/>
          <w:rtl/>
        </w:rPr>
        <w:t>كتوراه غير منشورة،</w:t>
      </w:r>
      <w:r w:rsidRPr="00A119DE">
        <w:rPr>
          <w:rFonts w:cs="Traditional Arabic"/>
          <w:sz w:val="26"/>
          <w:szCs w:val="26"/>
        </w:rPr>
        <w:t xml:space="preserve"> </w:t>
      </w:r>
      <w:r w:rsidRPr="00A119DE">
        <w:rPr>
          <w:rFonts w:cs="Traditional Arabic" w:hint="cs"/>
          <w:sz w:val="26"/>
          <w:szCs w:val="26"/>
          <w:rtl/>
        </w:rPr>
        <w:t>200</w:t>
      </w:r>
      <w:r>
        <w:rPr>
          <w:rFonts w:cs="Traditional Arabic" w:hint="cs"/>
          <w:sz w:val="26"/>
          <w:szCs w:val="26"/>
          <w:rtl/>
        </w:rPr>
        <w:t xml:space="preserve">7) </w:t>
      </w:r>
      <w:r>
        <w:rPr>
          <w:rFonts w:ascii="Traditional Arabic" w:hAnsi="Traditional Arabic" w:cs="Traditional Arabic" w:hint="cs"/>
          <w:sz w:val="26"/>
          <w:szCs w:val="26"/>
          <w:rtl/>
        </w:rPr>
        <w:t>ص71.</w:t>
      </w:r>
      <w:r>
        <w:rPr>
          <w:rFonts w:hint="cs"/>
          <w:sz w:val="26"/>
          <w:szCs w:val="26"/>
          <w:rtl/>
        </w:rPr>
        <w:t xml:space="preserve"> </w:t>
      </w:r>
    </w:p>
  </w:footnote>
  <w:footnote w:id="77">
    <w:p w:rsidR="00EC6402" w:rsidRPr="00C531CC" w:rsidRDefault="00EC6402" w:rsidP="00EC6402">
      <w:pPr>
        <w:pStyle w:val="Notedebasdepage"/>
        <w:bidi w:val="0"/>
        <w:jc w:val="both"/>
        <w:rPr>
          <w:sz w:val="26"/>
          <w:szCs w:val="26"/>
          <w:rtl/>
          <w:lang w:bidi="ar-DZ"/>
        </w:rPr>
      </w:pPr>
      <w:r w:rsidRPr="000B5F11">
        <w:rPr>
          <w:rStyle w:val="Appelnotedebasdep"/>
          <w:rFonts w:asciiTheme="majorBidi" w:hAnsiTheme="majorBidi" w:cstheme="majorBidi"/>
          <w:b/>
          <w:bCs/>
          <w:sz w:val="28"/>
          <w:szCs w:val="28"/>
        </w:rPr>
        <w:sym w:font="Symbol" w:char="F028"/>
      </w:r>
      <w:r>
        <w:rPr>
          <w:rStyle w:val="Appelnotedebasdep"/>
          <w:rFonts w:asciiTheme="majorBidi" w:hAnsiTheme="majorBidi" w:cstheme="majorBidi" w:hint="cs"/>
          <w:b/>
          <w:bCs/>
          <w:sz w:val="28"/>
          <w:szCs w:val="28"/>
          <w:rtl/>
        </w:rPr>
        <w:t>2</w:t>
      </w:r>
      <w:r w:rsidRPr="000B5F11">
        <w:rPr>
          <w:rStyle w:val="Appelnotedebasdep"/>
          <w:rFonts w:asciiTheme="majorBidi" w:hAnsiTheme="majorBidi" w:cstheme="majorBidi"/>
          <w:b/>
          <w:bCs/>
          <w:sz w:val="28"/>
          <w:szCs w:val="28"/>
        </w:rPr>
        <w:sym w:font="Symbol" w:char="F029"/>
      </w:r>
      <w:r w:rsidRPr="00A457FC">
        <w:rPr>
          <w:rFonts w:asciiTheme="majorBidi" w:hAnsiTheme="majorBidi" w:cstheme="majorBidi"/>
          <w:b/>
          <w:bCs/>
          <w:sz w:val="28"/>
          <w:szCs w:val="28"/>
          <w:lang w:val="fr-FR"/>
        </w:rPr>
        <w:t xml:space="preserve"> </w:t>
      </w:r>
      <w:r w:rsidRPr="00A457FC">
        <w:rPr>
          <w:rFonts w:asciiTheme="majorBidi" w:hAnsiTheme="majorBidi" w:cstheme="majorBidi"/>
          <w:sz w:val="26"/>
          <w:szCs w:val="26"/>
          <w:lang w:val="fr-FR"/>
        </w:rPr>
        <w:t>Francis BALLE</w:t>
      </w:r>
      <w:r w:rsidRPr="00C531CC">
        <w:rPr>
          <w:rFonts w:asciiTheme="majorBidi" w:hAnsiTheme="majorBidi" w:cstheme="majorBidi"/>
          <w:sz w:val="26"/>
          <w:szCs w:val="26"/>
          <w:rtl/>
        </w:rPr>
        <w:t>,</w:t>
      </w:r>
      <w:r w:rsidRPr="00A457FC">
        <w:rPr>
          <w:rFonts w:asciiTheme="majorBidi" w:hAnsiTheme="majorBidi" w:cstheme="majorBidi"/>
          <w:sz w:val="26"/>
          <w:szCs w:val="26"/>
          <w:lang w:val="fr-FR"/>
        </w:rPr>
        <w:t xml:space="preserve"> </w:t>
      </w:r>
      <w:r w:rsidRPr="00A457FC">
        <w:rPr>
          <w:rFonts w:asciiTheme="majorBidi" w:hAnsiTheme="majorBidi" w:cstheme="majorBidi"/>
          <w:b/>
          <w:bCs/>
          <w:sz w:val="26"/>
          <w:szCs w:val="26"/>
          <w:lang w:val="fr-FR"/>
        </w:rPr>
        <w:t>Mass Médias et Société</w:t>
      </w:r>
      <w:r w:rsidRPr="00A457FC">
        <w:rPr>
          <w:rFonts w:asciiTheme="majorBidi" w:hAnsiTheme="majorBidi" w:cstheme="majorBidi"/>
          <w:sz w:val="26"/>
          <w:szCs w:val="26"/>
          <w:lang w:val="fr-FR"/>
        </w:rPr>
        <w:t>, 5ème édition (France: Paris, Monchretier</w:t>
      </w:r>
      <w:r w:rsidRPr="005A4F3F">
        <w:rPr>
          <w:rFonts w:asciiTheme="majorBidi" w:hAnsiTheme="majorBidi" w:cstheme="majorBidi"/>
          <w:sz w:val="26"/>
          <w:szCs w:val="26"/>
          <w:rtl/>
        </w:rPr>
        <w:t>,</w:t>
      </w:r>
      <w:r w:rsidRPr="00A457FC">
        <w:rPr>
          <w:rFonts w:asciiTheme="majorBidi" w:hAnsiTheme="majorBidi" w:cstheme="majorBidi"/>
          <w:sz w:val="26"/>
          <w:szCs w:val="26"/>
          <w:lang w:val="fr-FR"/>
        </w:rPr>
        <w:t xml:space="preserve"> 1990) p</w:t>
      </w:r>
      <w:r>
        <w:rPr>
          <w:rFonts w:asciiTheme="majorBidi" w:hAnsiTheme="majorBidi" w:cstheme="majorBidi"/>
          <w:sz w:val="26"/>
          <w:szCs w:val="26"/>
          <w:lang w:val="fr-FR"/>
        </w:rPr>
        <w:t>.</w:t>
      </w:r>
      <w:r w:rsidRPr="00A457FC">
        <w:rPr>
          <w:rFonts w:asciiTheme="majorBidi" w:hAnsiTheme="majorBidi" w:cstheme="majorBidi"/>
          <w:sz w:val="26"/>
          <w:szCs w:val="26"/>
          <w:lang w:val="fr-FR"/>
        </w:rPr>
        <w:t>525</w:t>
      </w:r>
      <w:r w:rsidRPr="00C531CC">
        <w:rPr>
          <w:rFonts w:asciiTheme="majorBidi" w:hAnsiTheme="majorBidi" w:cstheme="majorBidi" w:hint="cs"/>
          <w:sz w:val="26"/>
          <w:szCs w:val="26"/>
          <w:rtl/>
        </w:rPr>
        <w:t>.</w:t>
      </w:r>
    </w:p>
  </w:footnote>
  <w:footnote w:id="78">
    <w:p w:rsidR="00EC6402" w:rsidRPr="00A95F63" w:rsidRDefault="00EC6402" w:rsidP="00EC6402">
      <w:pPr>
        <w:autoSpaceDE w:val="0"/>
        <w:autoSpaceDN w:val="0"/>
        <w:adjustRightInd w:val="0"/>
        <w:spacing w:after="0" w:line="240" w:lineRule="auto"/>
        <w:rPr>
          <w:rFonts w:ascii="Traditional Arabic" w:cs="Traditional Arabic"/>
          <w:sz w:val="26"/>
          <w:szCs w:val="26"/>
        </w:rPr>
      </w:pPr>
      <w:r w:rsidRPr="0081692A">
        <w:rPr>
          <w:rStyle w:val="Appelnotedebasdep"/>
          <w:rFonts w:asciiTheme="majorBidi" w:hAnsiTheme="majorBidi" w:cstheme="majorBidi"/>
          <w:b/>
          <w:bCs/>
          <w:sz w:val="26"/>
          <w:szCs w:val="26"/>
        </w:rPr>
        <w:sym w:font="Symbol" w:char="F028"/>
      </w:r>
      <w:r w:rsidRPr="0081692A">
        <w:rPr>
          <w:rStyle w:val="Appelnotedebasdep"/>
          <w:rFonts w:asciiTheme="majorBidi" w:hAnsiTheme="majorBidi" w:cstheme="majorBidi"/>
          <w:b/>
          <w:bCs/>
          <w:sz w:val="26"/>
          <w:szCs w:val="26"/>
        </w:rPr>
        <w:t>1</w:t>
      </w:r>
      <w:r w:rsidRPr="0081692A">
        <w:rPr>
          <w:rStyle w:val="Appelnotedebasdep"/>
          <w:rFonts w:asciiTheme="majorBidi" w:hAnsiTheme="majorBidi" w:cstheme="majorBidi"/>
          <w:b/>
          <w:bCs/>
          <w:sz w:val="26"/>
          <w:szCs w:val="26"/>
        </w:rPr>
        <w:sym w:font="Symbol" w:char="F029"/>
      </w:r>
      <w:r w:rsidRPr="0081692A">
        <w:rPr>
          <w:rFonts w:asciiTheme="majorBidi" w:hAnsiTheme="majorBidi" w:cstheme="majorBidi"/>
          <w:b/>
          <w:bCs/>
          <w:sz w:val="26"/>
          <w:szCs w:val="26"/>
          <w:rtl/>
          <w:lang w:bidi="ar-DZ"/>
        </w:rPr>
        <w:t xml:space="preserve"> </w:t>
      </w:r>
      <w:r w:rsidRPr="006E2AA3">
        <w:rPr>
          <w:rFonts w:ascii="Simplified Arabic" w:cs="Traditional Arabic" w:hint="cs"/>
          <w:sz w:val="26"/>
          <w:szCs w:val="26"/>
          <w:rtl/>
        </w:rPr>
        <w:t>محمد</w:t>
      </w:r>
      <w:r w:rsidRPr="006E2AA3">
        <w:rPr>
          <w:rFonts w:ascii="Simplified Arabic" w:cs="Traditional Arabic"/>
          <w:sz w:val="26"/>
          <w:szCs w:val="26"/>
        </w:rPr>
        <w:t xml:space="preserve"> </w:t>
      </w:r>
      <w:r w:rsidRPr="006E2AA3">
        <w:rPr>
          <w:rFonts w:ascii="Simplified Arabic" w:cs="Traditional Arabic" w:hint="cs"/>
          <w:sz w:val="26"/>
          <w:szCs w:val="26"/>
          <w:rtl/>
        </w:rPr>
        <w:t>عبد</w:t>
      </w:r>
      <w:r w:rsidRPr="006E2AA3">
        <w:rPr>
          <w:rFonts w:ascii="Simplified Arabic" w:cs="Traditional Arabic"/>
          <w:sz w:val="26"/>
          <w:szCs w:val="26"/>
        </w:rPr>
        <w:t xml:space="preserve"> </w:t>
      </w:r>
      <w:r w:rsidRPr="006E2AA3">
        <w:rPr>
          <w:rFonts w:ascii="Simplified Arabic" w:cs="Traditional Arabic" w:hint="cs"/>
          <w:sz w:val="26"/>
          <w:szCs w:val="26"/>
          <w:rtl/>
        </w:rPr>
        <w:t>الحميد</w:t>
      </w:r>
      <w:r w:rsidRPr="006E2AA3">
        <w:rPr>
          <w:rFonts w:ascii="Simplified Arabic" w:cs="Traditional Arabic" w:hint="cs"/>
          <w:b/>
          <w:bCs/>
          <w:sz w:val="26"/>
          <w:szCs w:val="26"/>
          <w:rtl/>
        </w:rPr>
        <w:t>،</w:t>
      </w:r>
      <w:r w:rsidRPr="006E2AA3">
        <w:rPr>
          <w:rFonts w:ascii="Simplified Arabic" w:cs="Traditional Arabic"/>
          <w:b/>
          <w:bCs/>
          <w:sz w:val="26"/>
          <w:szCs w:val="26"/>
        </w:rPr>
        <w:t xml:space="preserve"> </w:t>
      </w:r>
      <w:r>
        <w:rPr>
          <w:rFonts w:cs="Traditional Arabic" w:hint="cs"/>
          <w:b/>
          <w:bCs/>
          <w:sz w:val="26"/>
          <w:szCs w:val="26"/>
          <w:rtl/>
        </w:rPr>
        <w:t xml:space="preserve">مرجع سبق ذكره، </w:t>
      </w:r>
      <w:r w:rsidRPr="006E2AA3">
        <w:rPr>
          <w:rFonts w:ascii="Simplified Arabic" w:cs="Traditional Arabic" w:hint="cs"/>
          <w:sz w:val="26"/>
          <w:szCs w:val="26"/>
          <w:rtl/>
        </w:rPr>
        <w:t>ص</w:t>
      </w:r>
      <w:r w:rsidRPr="006E2AA3">
        <w:rPr>
          <w:rFonts w:ascii="Simplified Arabic" w:cs="Traditional Arabic"/>
          <w:sz w:val="26"/>
          <w:szCs w:val="26"/>
        </w:rPr>
        <w:t xml:space="preserve"> </w:t>
      </w:r>
      <w:r w:rsidRPr="006E2AA3">
        <w:rPr>
          <w:rFonts w:ascii="Times New Roman" w:hAnsi="Times New Roman" w:cs="Traditional Arabic"/>
          <w:sz w:val="26"/>
          <w:szCs w:val="26"/>
        </w:rPr>
        <w:t>22</w:t>
      </w:r>
      <w:r w:rsidRPr="006E2AA3">
        <w:rPr>
          <w:rFonts w:ascii="Times New Roman" w:hAnsi="Times New Roman" w:cs="Traditional Arabic" w:hint="cs"/>
          <w:sz w:val="26"/>
          <w:szCs w:val="26"/>
          <w:rtl/>
        </w:rPr>
        <w:t>.</w:t>
      </w:r>
      <w:r w:rsidRPr="006E2AA3">
        <w:rPr>
          <w:rFonts w:ascii="Traditional Arabic" w:cs="Traditional Arabic" w:hint="cs"/>
          <w:sz w:val="26"/>
          <w:szCs w:val="26"/>
          <w:rtl/>
        </w:rPr>
        <w:t xml:space="preserve"> </w:t>
      </w:r>
    </w:p>
  </w:footnote>
  <w:footnote w:id="79">
    <w:p w:rsidR="00EC6402" w:rsidRPr="006E2AA3" w:rsidRDefault="00EC6402" w:rsidP="00EC6402">
      <w:pPr>
        <w:pStyle w:val="Notedebasdepage"/>
        <w:jc w:val="both"/>
        <w:rPr>
          <w:sz w:val="26"/>
          <w:szCs w:val="26"/>
          <w:rtl/>
        </w:rPr>
      </w:pPr>
      <w:r w:rsidRPr="0081692A">
        <w:rPr>
          <w:rStyle w:val="Appelnotedebasdep"/>
          <w:rFonts w:asciiTheme="majorBidi" w:eastAsiaTheme="minorEastAsia" w:hAnsiTheme="majorBidi" w:cstheme="majorBidi"/>
          <w:b/>
          <w:bCs/>
          <w:sz w:val="26"/>
          <w:szCs w:val="26"/>
        </w:rPr>
        <w:sym w:font="Symbol" w:char="F028"/>
      </w:r>
      <w:r w:rsidRPr="0081692A">
        <w:rPr>
          <w:rStyle w:val="Appelnotedebasdep"/>
          <w:rFonts w:asciiTheme="majorBidi" w:eastAsiaTheme="minorEastAsia" w:hAnsiTheme="majorBidi" w:cstheme="majorBidi"/>
          <w:b/>
          <w:bCs/>
          <w:sz w:val="26"/>
          <w:szCs w:val="26"/>
        </w:rPr>
        <w:t>2</w:t>
      </w:r>
      <w:r w:rsidRPr="0081692A">
        <w:rPr>
          <w:rStyle w:val="Appelnotedebasdep"/>
          <w:rFonts w:asciiTheme="majorBidi" w:eastAsiaTheme="minorEastAsia" w:hAnsiTheme="majorBidi" w:cstheme="majorBidi"/>
          <w:b/>
          <w:bCs/>
          <w:sz w:val="26"/>
          <w:szCs w:val="26"/>
        </w:rPr>
        <w:sym w:font="Symbol" w:char="F029"/>
      </w:r>
      <w:r>
        <w:rPr>
          <w:rFonts w:ascii="Traditional Arabic" w:cs="Traditional Arabic" w:hint="cs"/>
          <w:sz w:val="26"/>
          <w:szCs w:val="26"/>
          <w:rtl/>
        </w:rPr>
        <w:t xml:space="preserve"> </w:t>
      </w:r>
      <w:r w:rsidRPr="006E2AA3">
        <w:rPr>
          <w:rFonts w:ascii="Traditional Arabic" w:cs="Traditional Arabic" w:hint="cs"/>
          <w:sz w:val="26"/>
          <w:szCs w:val="26"/>
          <w:rtl/>
        </w:rPr>
        <w:t>زكي</w:t>
      </w:r>
      <w:r w:rsidRPr="006E2AA3">
        <w:rPr>
          <w:rFonts w:ascii="Traditional Arabic" w:cs="Traditional Arabic"/>
          <w:sz w:val="26"/>
          <w:szCs w:val="26"/>
        </w:rPr>
        <w:t xml:space="preserve"> </w:t>
      </w:r>
      <w:r w:rsidRPr="006E2AA3">
        <w:rPr>
          <w:rFonts w:ascii="Traditional Arabic" w:cs="Traditional Arabic" w:hint="cs"/>
          <w:sz w:val="26"/>
          <w:szCs w:val="26"/>
          <w:rtl/>
        </w:rPr>
        <w:t xml:space="preserve">الجابر، </w:t>
      </w:r>
      <w:r w:rsidRPr="006E2AA3">
        <w:rPr>
          <w:rFonts w:ascii="Traditional Arabic" w:cs="Traditional Arabic" w:hint="cs"/>
          <w:b/>
          <w:bCs/>
          <w:sz w:val="26"/>
          <w:szCs w:val="26"/>
          <w:rtl/>
        </w:rPr>
        <w:t>اثر</w:t>
      </w:r>
      <w:r w:rsidRPr="006E2AA3">
        <w:rPr>
          <w:rFonts w:ascii="Traditional Arabic" w:cs="Traditional Arabic"/>
          <w:b/>
          <w:bCs/>
          <w:sz w:val="26"/>
          <w:szCs w:val="26"/>
        </w:rPr>
        <w:t xml:space="preserve"> </w:t>
      </w:r>
      <w:r w:rsidRPr="006E2AA3">
        <w:rPr>
          <w:rFonts w:ascii="Traditional Arabic" w:cs="Traditional Arabic" w:hint="cs"/>
          <w:b/>
          <w:bCs/>
          <w:sz w:val="26"/>
          <w:szCs w:val="26"/>
          <w:rtl/>
        </w:rPr>
        <w:t>وسائل</w:t>
      </w:r>
      <w:r w:rsidRPr="006E2AA3">
        <w:rPr>
          <w:rFonts w:ascii="Traditional Arabic" w:cs="Traditional Arabic"/>
          <w:b/>
          <w:bCs/>
          <w:sz w:val="26"/>
          <w:szCs w:val="26"/>
        </w:rPr>
        <w:t xml:space="preserve"> </w:t>
      </w:r>
      <w:r w:rsidRPr="006E2AA3">
        <w:rPr>
          <w:rFonts w:ascii="Traditional Arabic" w:cs="Traditional Arabic" w:hint="cs"/>
          <w:b/>
          <w:bCs/>
          <w:sz w:val="26"/>
          <w:szCs w:val="26"/>
          <w:rtl/>
        </w:rPr>
        <w:t>الاتصال</w:t>
      </w:r>
      <w:r w:rsidRPr="006E2AA3">
        <w:rPr>
          <w:rFonts w:ascii="Traditional Arabic" w:cs="Traditional Arabic"/>
          <w:b/>
          <w:bCs/>
          <w:sz w:val="26"/>
          <w:szCs w:val="26"/>
        </w:rPr>
        <w:t xml:space="preserve"> </w:t>
      </w:r>
      <w:r w:rsidRPr="006E2AA3">
        <w:rPr>
          <w:rFonts w:ascii="Traditional Arabic" w:cs="Traditional Arabic" w:hint="cs"/>
          <w:b/>
          <w:bCs/>
          <w:sz w:val="26"/>
          <w:szCs w:val="26"/>
          <w:rtl/>
        </w:rPr>
        <w:t>في</w:t>
      </w:r>
      <w:r w:rsidRPr="006E2AA3">
        <w:rPr>
          <w:rFonts w:ascii="Traditional Arabic" w:cs="Traditional Arabic"/>
          <w:b/>
          <w:bCs/>
          <w:sz w:val="26"/>
          <w:szCs w:val="26"/>
        </w:rPr>
        <w:t xml:space="preserve"> </w:t>
      </w:r>
      <w:r w:rsidRPr="006E2AA3">
        <w:rPr>
          <w:rFonts w:ascii="Traditional Arabic" w:cs="Traditional Arabic" w:hint="cs"/>
          <w:b/>
          <w:bCs/>
          <w:sz w:val="26"/>
          <w:szCs w:val="26"/>
          <w:rtl/>
        </w:rPr>
        <w:t>الجماهير</w:t>
      </w:r>
      <w:r w:rsidRPr="006E2AA3">
        <w:rPr>
          <w:rFonts w:ascii="Traditional Arabic" w:cs="Traditional Arabic"/>
          <w:b/>
          <w:bCs/>
          <w:sz w:val="26"/>
          <w:szCs w:val="26"/>
        </w:rPr>
        <w:t xml:space="preserve"> </w:t>
      </w:r>
      <w:r w:rsidRPr="006E2AA3">
        <w:rPr>
          <w:rFonts w:ascii="Traditional Arabic" w:cs="Traditional Arabic" w:hint="cs"/>
          <w:b/>
          <w:bCs/>
          <w:sz w:val="26"/>
          <w:szCs w:val="26"/>
          <w:rtl/>
        </w:rPr>
        <w:t>وخاصة</w:t>
      </w:r>
      <w:r w:rsidRPr="006E2AA3">
        <w:rPr>
          <w:rFonts w:ascii="Traditional Arabic" w:cs="Traditional Arabic"/>
          <w:b/>
          <w:bCs/>
          <w:sz w:val="26"/>
          <w:szCs w:val="26"/>
        </w:rPr>
        <w:t xml:space="preserve"> </w:t>
      </w:r>
      <w:r w:rsidRPr="006E2AA3">
        <w:rPr>
          <w:rFonts w:ascii="Traditional Arabic" w:cs="Traditional Arabic" w:hint="cs"/>
          <w:b/>
          <w:bCs/>
          <w:sz w:val="26"/>
          <w:szCs w:val="26"/>
          <w:rtl/>
        </w:rPr>
        <w:t>الجماهير</w:t>
      </w:r>
      <w:r w:rsidRPr="006E2AA3">
        <w:rPr>
          <w:rFonts w:ascii="Traditional Arabic" w:cs="Traditional Arabic"/>
          <w:b/>
          <w:bCs/>
          <w:sz w:val="26"/>
          <w:szCs w:val="26"/>
        </w:rPr>
        <w:t xml:space="preserve"> </w:t>
      </w:r>
      <w:r w:rsidRPr="006E2AA3">
        <w:rPr>
          <w:rFonts w:ascii="Traditional Arabic" w:cs="Traditional Arabic" w:hint="cs"/>
          <w:b/>
          <w:bCs/>
          <w:sz w:val="26"/>
          <w:szCs w:val="26"/>
          <w:rtl/>
        </w:rPr>
        <w:t>العربية</w:t>
      </w:r>
      <w:r w:rsidRPr="006E2AA3">
        <w:rPr>
          <w:rFonts w:ascii="Traditional Arabic" w:cs="Traditional Arabic" w:hint="cs"/>
          <w:sz w:val="26"/>
          <w:szCs w:val="26"/>
          <w:rtl/>
        </w:rPr>
        <w:t>،</w:t>
      </w:r>
      <w:r w:rsidRPr="006E2AA3">
        <w:rPr>
          <w:rFonts w:ascii="Traditional Arabic" w:cs="Traditional Arabic"/>
          <w:sz w:val="26"/>
          <w:szCs w:val="26"/>
        </w:rPr>
        <w:t xml:space="preserve"> </w:t>
      </w:r>
      <w:r w:rsidRPr="006E2AA3">
        <w:rPr>
          <w:rFonts w:ascii="Traditional Arabic" w:cs="Traditional Arabic" w:hint="cs"/>
          <w:sz w:val="26"/>
          <w:szCs w:val="26"/>
          <w:rtl/>
        </w:rPr>
        <w:t>في</w:t>
      </w:r>
      <w:r w:rsidRPr="006E2AA3">
        <w:rPr>
          <w:rFonts w:ascii="Traditional Arabic" w:cs="Traditional Arabic"/>
          <w:sz w:val="26"/>
          <w:szCs w:val="26"/>
        </w:rPr>
        <w:t xml:space="preserve"> </w:t>
      </w:r>
      <w:r w:rsidRPr="006E2AA3">
        <w:rPr>
          <w:rFonts w:ascii="Traditional Arabic" w:cs="Traditional Arabic" w:hint="cs"/>
          <w:sz w:val="26"/>
          <w:szCs w:val="26"/>
          <w:rtl/>
        </w:rPr>
        <w:t>وسائل</w:t>
      </w:r>
      <w:r w:rsidRPr="006E2AA3">
        <w:rPr>
          <w:rFonts w:ascii="Traditional Arabic" w:cs="Traditional Arabic"/>
          <w:sz w:val="26"/>
          <w:szCs w:val="26"/>
        </w:rPr>
        <w:t xml:space="preserve"> </w:t>
      </w:r>
      <w:r w:rsidRPr="006E2AA3">
        <w:rPr>
          <w:rFonts w:ascii="Traditional Arabic" w:cs="Traditional Arabic" w:hint="cs"/>
          <w:sz w:val="26"/>
          <w:szCs w:val="26"/>
          <w:rtl/>
        </w:rPr>
        <w:t>الإعلام</w:t>
      </w:r>
      <w:r w:rsidRPr="006E2AA3">
        <w:rPr>
          <w:rFonts w:ascii="Traditional Arabic" w:cs="Traditional Arabic"/>
          <w:sz w:val="26"/>
          <w:szCs w:val="26"/>
        </w:rPr>
        <w:t xml:space="preserve"> </w:t>
      </w:r>
      <w:r w:rsidRPr="006E2AA3">
        <w:rPr>
          <w:rFonts w:ascii="Traditional Arabic" w:cs="Traditional Arabic" w:hint="cs"/>
          <w:sz w:val="26"/>
          <w:szCs w:val="26"/>
          <w:rtl/>
        </w:rPr>
        <w:t>و</w:t>
      </w:r>
      <w:r w:rsidRPr="006E2AA3">
        <w:rPr>
          <w:rFonts w:ascii="Traditional Arabic" w:cs="Traditional Arabic"/>
          <w:sz w:val="26"/>
          <w:szCs w:val="26"/>
        </w:rPr>
        <w:t xml:space="preserve"> </w:t>
      </w:r>
      <w:r w:rsidRPr="006E2AA3">
        <w:rPr>
          <w:rFonts w:ascii="Traditional Arabic" w:cs="Traditional Arabic" w:hint="cs"/>
          <w:sz w:val="26"/>
          <w:szCs w:val="26"/>
          <w:rtl/>
        </w:rPr>
        <w:t>آثارها</w:t>
      </w:r>
      <w:r w:rsidRPr="006E2AA3">
        <w:rPr>
          <w:rFonts w:ascii="Traditional Arabic" w:cs="Traditional Arabic"/>
          <w:sz w:val="26"/>
          <w:szCs w:val="26"/>
        </w:rPr>
        <w:t xml:space="preserve"> </w:t>
      </w:r>
      <w:r w:rsidRPr="006E2AA3">
        <w:rPr>
          <w:rFonts w:ascii="Traditional Arabic" w:cs="Traditional Arabic" w:hint="cs"/>
          <w:sz w:val="26"/>
          <w:szCs w:val="26"/>
          <w:rtl/>
        </w:rPr>
        <w:t>على</w:t>
      </w:r>
      <w:r w:rsidRPr="006E2AA3">
        <w:rPr>
          <w:rFonts w:ascii="Traditional Arabic" w:cs="Traditional Arabic"/>
          <w:sz w:val="26"/>
          <w:szCs w:val="26"/>
        </w:rPr>
        <w:t xml:space="preserve"> </w:t>
      </w:r>
      <w:r w:rsidRPr="006E2AA3">
        <w:rPr>
          <w:rFonts w:ascii="Traditional Arabic" w:cs="Traditional Arabic" w:hint="cs"/>
          <w:sz w:val="26"/>
          <w:szCs w:val="26"/>
          <w:rtl/>
        </w:rPr>
        <w:t>ا</w:t>
      </w:r>
      <w:r w:rsidRPr="006E2AA3">
        <w:rPr>
          <w:rFonts w:cs="Traditional Arabic" w:hint="cs"/>
          <w:sz w:val="26"/>
          <w:szCs w:val="26"/>
          <w:rtl/>
        </w:rPr>
        <w:t>لمجتمع</w:t>
      </w:r>
      <w:r w:rsidRPr="006E2AA3">
        <w:rPr>
          <w:rFonts w:ascii="Traditional Arabic" w:cs="Traditional Arabic"/>
          <w:sz w:val="26"/>
          <w:szCs w:val="26"/>
        </w:rPr>
        <w:t xml:space="preserve"> </w:t>
      </w:r>
      <w:r w:rsidRPr="006E2AA3">
        <w:rPr>
          <w:rFonts w:ascii="Traditional Arabic" w:cs="Traditional Arabic" w:hint="cs"/>
          <w:sz w:val="26"/>
          <w:szCs w:val="26"/>
          <w:rtl/>
        </w:rPr>
        <w:t>المعاصر</w:t>
      </w:r>
      <w:r>
        <w:rPr>
          <w:rFonts w:ascii="Traditional Arabic" w:cs="Traditional Arabic" w:hint="cs"/>
          <w:sz w:val="26"/>
          <w:szCs w:val="26"/>
          <w:rtl/>
        </w:rPr>
        <w:t xml:space="preserve"> (</w:t>
      </w:r>
      <w:r w:rsidRPr="006E2AA3">
        <w:rPr>
          <w:rFonts w:ascii="Traditional Arabic" w:cs="Traditional Arabic" w:hint="cs"/>
          <w:sz w:val="26"/>
          <w:szCs w:val="26"/>
          <w:rtl/>
        </w:rPr>
        <w:t>تونس</w:t>
      </w:r>
      <w:r>
        <w:rPr>
          <w:rFonts w:ascii="Traditional Arabic" w:cs="Traditional Arabic" w:hint="cs"/>
          <w:sz w:val="26"/>
          <w:szCs w:val="26"/>
          <w:rtl/>
        </w:rPr>
        <w:t xml:space="preserve">: </w:t>
      </w:r>
      <w:r w:rsidRPr="006E2AA3">
        <w:rPr>
          <w:rFonts w:ascii="Traditional Arabic" w:cs="Traditional Arabic" w:hint="cs"/>
          <w:sz w:val="26"/>
          <w:szCs w:val="26"/>
          <w:rtl/>
        </w:rPr>
        <w:t>المنظمة</w:t>
      </w:r>
      <w:r w:rsidRPr="006E2AA3">
        <w:rPr>
          <w:rFonts w:ascii="Traditional Arabic" w:cs="Traditional Arabic"/>
          <w:sz w:val="26"/>
          <w:szCs w:val="26"/>
        </w:rPr>
        <w:t xml:space="preserve"> </w:t>
      </w:r>
      <w:r w:rsidRPr="006E2AA3">
        <w:rPr>
          <w:rFonts w:ascii="Traditional Arabic" w:cs="Traditional Arabic" w:hint="cs"/>
          <w:sz w:val="26"/>
          <w:szCs w:val="26"/>
          <w:rtl/>
        </w:rPr>
        <w:t>العربية</w:t>
      </w:r>
      <w:r w:rsidRPr="006E2AA3">
        <w:rPr>
          <w:rFonts w:ascii="Traditional Arabic" w:cs="Traditional Arabic"/>
          <w:sz w:val="26"/>
          <w:szCs w:val="26"/>
        </w:rPr>
        <w:t xml:space="preserve"> </w:t>
      </w:r>
      <w:r w:rsidRPr="006E2AA3">
        <w:rPr>
          <w:rFonts w:ascii="Traditional Arabic" w:cs="Traditional Arabic" w:hint="cs"/>
          <w:sz w:val="26"/>
          <w:szCs w:val="26"/>
          <w:rtl/>
        </w:rPr>
        <w:t>للتربية</w:t>
      </w:r>
      <w:r w:rsidRPr="006E2AA3">
        <w:rPr>
          <w:rFonts w:ascii="Traditional Arabic" w:cs="Traditional Arabic"/>
          <w:sz w:val="26"/>
          <w:szCs w:val="26"/>
        </w:rPr>
        <w:t xml:space="preserve"> </w:t>
      </w:r>
      <w:r w:rsidRPr="006E2AA3">
        <w:rPr>
          <w:rFonts w:ascii="Traditional Arabic" w:cs="Traditional Arabic" w:hint="cs"/>
          <w:sz w:val="26"/>
          <w:szCs w:val="26"/>
          <w:rtl/>
        </w:rPr>
        <w:t>والثقافة والعلوم</w:t>
      </w:r>
      <w:r>
        <w:rPr>
          <w:rFonts w:ascii="Traditional Arabic" w:cs="Traditional Arabic" w:hint="cs"/>
          <w:sz w:val="26"/>
          <w:szCs w:val="26"/>
          <w:rtl/>
        </w:rPr>
        <w:t>، 1992)</w:t>
      </w:r>
      <w:r>
        <w:rPr>
          <w:rFonts w:ascii="TimesNewRomanPSMT" w:hAnsi="TimesNewRomanPSMT" w:cs="TimesNewRomanPSMT"/>
          <w:sz w:val="26"/>
          <w:szCs w:val="26"/>
        </w:rPr>
        <w:t xml:space="preserve"> </w:t>
      </w:r>
      <w:r w:rsidRPr="006E2AA3">
        <w:rPr>
          <w:rFonts w:ascii="Traditional Arabic" w:cs="Traditional Arabic"/>
          <w:sz w:val="26"/>
          <w:szCs w:val="26"/>
        </w:rPr>
        <w:t xml:space="preserve"> </w:t>
      </w:r>
      <w:r w:rsidRPr="006E2AA3">
        <w:rPr>
          <w:rFonts w:ascii="Traditional Arabic" w:cs="Traditional Arabic" w:hint="cs"/>
          <w:sz w:val="26"/>
          <w:szCs w:val="26"/>
          <w:rtl/>
        </w:rPr>
        <w:t>ص</w:t>
      </w:r>
      <w:r>
        <w:rPr>
          <w:rFonts w:ascii="Traditional Arabic" w:cs="Traditional Arabic"/>
          <w:sz w:val="26"/>
          <w:szCs w:val="26"/>
        </w:rPr>
        <w:t>.</w:t>
      </w:r>
      <w:r w:rsidRPr="006E2AA3">
        <w:rPr>
          <w:rFonts w:ascii="Traditional Arabic" w:cs="Traditional Arabic"/>
          <w:sz w:val="26"/>
          <w:szCs w:val="26"/>
        </w:rPr>
        <w:t xml:space="preserve"> </w:t>
      </w:r>
      <w:r w:rsidRPr="006E2AA3">
        <w:rPr>
          <w:rFonts w:ascii="TimesNewRomanPSMT" w:hAnsi="TimesNewRomanPSMT" w:cs="TimesNewRomanPSMT"/>
          <w:sz w:val="26"/>
          <w:szCs w:val="26"/>
        </w:rPr>
        <w:t>45</w:t>
      </w:r>
    </w:p>
  </w:footnote>
  <w:footnote w:id="80">
    <w:p w:rsidR="00EC6402" w:rsidRPr="00A06C94" w:rsidRDefault="00EC6402" w:rsidP="00EC6402">
      <w:pPr>
        <w:pStyle w:val="Notedebasdepage"/>
        <w:rPr>
          <w:rFonts w:ascii="Traditional Arabic" w:cs="Traditional Arabic"/>
          <w:sz w:val="26"/>
          <w:szCs w:val="26"/>
          <w:rtl/>
        </w:rPr>
      </w:pPr>
      <w:r w:rsidRPr="0081692A">
        <w:rPr>
          <w:rStyle w:val="Appelnotedebasdep"/>
          <w:rFonts w:asciiTheme="majorBidi" w:eastAsiaTheme="minorEastAsia" w:hAnsiTheme="majorBidi" w:cstheme="majorBidi"/>
          <w:b/>
          <w:bCs/>
          <w:sz w:val="26"/>
          <w:szCs w:val="26"/>
        </w:rPr>
        <w:sym w:font="Symbol" w:char="F028"/>
      </w:r>
      <w:r w:rsidRPr="0081692A">
        <w:rPr>
          <w:rStyle w:val="Appelnotedebasdep"/>
          <w:rFonts w:asciiTheme="majorBidi" w:eastAsiaTheme="minorEastAsia" w:hAnsiTheme="majorBidi" w:cstheme="majorBidi"/>
          <w:b/>
          <w:bCs/>
          <w:sz w:val="26"/>
          <w:szCs w:val="26"/>
        </w:rPr>
        <w:sym w:font="Symbol" w:char="F033"/>
      </w:r>
      <w:r w:rsidRPr="0081692A">
        <w:rPr>
          <w:rStyle w:val="Appelnotedebasdep"/>
          <w:rFonts w:asciiTheme="majorBidi" w:eastAsiaTheme="minorEastAsia" w:hAnsiTheme="majorBidi" w:cstheme="majorBidi"/>
          <w:b/>
          <w:bCs/>
          <w:sz w:val="26"/>
          <w:szCs w:val="26"/>
        </w:rPr>
        <w:sym w:font="Symbol" w:char="F029"/>
      </w:r>
      <w:r>
        <w:rPr>
          <w:rFonts w:hint="cs"/>
          <w:sz w:val="26"/>
          <w:szCs w:val="26"/>
          <w:rtl/>
        </w:rPr>
        <w:t xml:space="preserve"> </w:t>
      </w:r>
      <w:r w:rsidRPr="00E01B94">
        <w:rPr>
          <w:rFonts w:ascii="Traditional Arabic" w:hAnsi="Traditional Arabic" w:cs="Traditional Arabic" w:hint="cs"/>
          <w:sz w:val="26"/>
          <w:szCs w:val="26"/>
          <w:rtl/>
        </w:rPr>
        <w:t>علي قسايسية،</w:t>
      </w:r>
      <w:r w:rsidRPr="00E01B94">
        <w:rPr>
          <w:rFonts w:ascii="Traditional Arabic" w:hAnsi="Traditional Arabic" w:cs="Traditional Arabic"/>
          <w:b/>
          <w:bCs/>
          <w:sz w:val="26"/>
          <w:szCs w:val="26"/>
          <w:rtl/>
        </w:rPr>
        <w:t xml:space="preserve"> </w:t>
      </w:r>
      <w:r>
        <w:rPr>
          <w:rFonts w:ascii="Traditional Arabic" w:hAnsi="Traditional Arabic" w:cs="Traditional Arabic" w:hint="cs"/>
          <w:b/>
          <w:bCs/>
          <w:sz w:val="26"/>
          <w:szCs w:val="26"/>
          <w:rtl/>
        </w:rPr>
        <w:t xml:space="preserve">مرجع سبق ذكره، </w:t>
      </w:r>
      <w:r w:rsidRPr="00A06C94">
        <w:rPr>
          <w:rFonts w:ascii="Traditional Arabic" w:cs="Traditional Arabic" w:hint="cs"/>
          <w:sz w:val="26"/>
          <w:szCs w:val="26"/>
          <w:rtl/>
        </w:rPr>
        <w:t>ص76.</w:t>
      </w:r>
    </w:p>
  </w:footnote>
  <w:footnote w:id="81">
    <w:p w:rsidR="00EC6402" w:rsidRPr="00273007" w:rsidRDefault="00EC6402" w:rsidP="00EC6402">
      <w:pPr>
        <w:pStyle w:val="Notedebasdepage"/>
        <w:rPr>
          <w:sz w:val="26"/>
          <w:szCs w:val="26"/>
          <w:rtl/>
          <w:lang w:bidi="ar-DZ"/>
        </w:rPr>
      </w:pPr>
      <w:r w:rsidRPr="00A155EE">
        <w:rPr>
          <w:rStyle w:val="Appelnotedebasdep"/>
          <w:rFonts w:asciiTheme="majorBidi" w:hAnsiTheme="majorBidi" w:cstheme="majorBidi"/>
          <w:b/>
          <w:bCs/>
          <w:sz w:val="28"/>
          <w:szCs w:val="28"/>
        </w:rPr>
        <w:sym w:font="Symbol" w:char="F028"/>
      </w:r>
      <w:r w:rsidRPr="00A155EE">
        <w:rPr>
          <w:rStyle w:val="Appelnotedebasdep"/>
          <w:rFonts w:asciiTheme="majorBidi" w:hAnsiTheme="majorBidi" w:cstheme="majorBidi"/>
          <w:b/>
          <w:bCs/>
          <w:sz w:val="28"/>
          <w:szCs w:val="28"/>
        </w:rPr>
        <w:sym w:font="Symbol" w:char="F031"/>
      </w:r>
      <w:r w:rsidRPr="00A155EE">
        <w:rPr>
          <w:rStyle w:val="Appelnotedebasdep"/>
          <w:rFonts w:asciiTheme="majorBidi" w:hAnsiTheme="majorBidi" w:cstheme="majorBidi"/>
          <w:b/>
          <w:bCs/>
          <w:sz w:val="28"/>
          <w:szCs w:val="28"/>
        </w:rPr>
        <w:sym w:font="Symbol" w:char="F029"/>
      </w:r>
      <w:r>
        <w:rPr>
          <w:rFonts w:asciiTheme="majorBidi" w:hAnsiTheme="majorBidi" w:cstheme="majorBidi" w:hint="cs"/>
          <w:b/>
          <w:bCs/>
          <w:sz w:val="28"/>
          <w:szCs w:val="28"/>
          <w:rtl/>
        </w:rPr>
        <w:t xml:space="preserve"> </w:t>
      </w:r>
      <w:r w:rsidRPr="00273007">
        <w:rPr>
          <w:rFonts w:ascii="Simplified Arabic" w:cs="Traditional Arabic" w:hint="cs"/>
          <w:sz w:val="26"/>
          <w:szCs w:val="26"/>
          <w:rtl/>
        </w:rPr>
        <w:t>محمد</w:t>
      </w:r>
      <w:r w:rsidRPr="00273007">
        <w:rPr>
          <w:rFonts w:ascii="Simplified Arabic" w:cs="Traditional Arabic"/>
          <w:sz w:val="26"/>
          <w:szCs w:val="26"/>
        </w:rPr>
        <w:t xml:space="preserve"> </w:t>
      </w:r>
      <w:r w:rsidRPr="00273007">
        <w:rPr>
          <w:rFonts w:ascii="Simplified Arabic" w:cs="Traditional Arabic" w:hint="cs"/>
          <w:sz w:val="26"/>
          <w:szCs w:val="26"/>
          <w:rtl/>
        </w:rPr>
        <w:t>عبد</w:t>
      </w:r>
      <w:r w:rsidRPr="00273007">
        <w:rPr>
          <w:rFonts w:ascii="Simplified Arabic" w:cs="Traditional Arabic"/>
          <w:sz w:val="26"/>
          <w:szCs w:val="26"/>
        </w:rPr>
        <w:t xml:space="preserve"> </w:t>
      </w:r>
      <w:r w:rsidRPr="00273007">
        <w:rPr>
          <w:rFonts w:ascii="Simplified Arabic" w:cs="Traditional Arabic" w:hint="cs"/>
          <w:sz w:val="26"/>
          <w:szCs w:val="26"/>
          <w:rtl/>
        </w:rPr>
        <w:t>الحميد،</w:t>
      </w:r>
      <w:r w:rsidRPr="00273007">
        <w:rPr>
          <w:rFonts w:ascii="Simplified Arabic" w:cs="Traditional Arabic"/>
          <w:sz w:val="26"/>
          <w:szCs w:val="26"/>
        </w:rPr>
        <w:t xml:space="preserve"> </w:t>
      </w:r>
      <w:r w:rsidRPr="00445DFA">
        <w:rPr>
          <w:rFonts w:ascii="Simplified Arabic" w:cs="Traditional Arabic" w:hint="cs"/>
          <w:b/>
          <w:bCs/>
          <w:sz w:val="26"/>
          <w:szCs w:val="26"/>
          <w:rtl/>
        </w:rPr>
        <w:t>مرجع</w:t>
      </w:r>
      <w:r w:rsidRPr="00445DFA">
        <w:rPr>
          <w:rFonts w:ascii="Simplified Arabic" w:cs="Traditional Arabic"/>
          <w:b/>
          <w:bCs/>
          <w:sz w:val="26"/>
          <w:szCs w:val="26"/>
        </w:rPr>
        <w:t xml:space="preserve"> </w:t>
      </w:r>
      <w:r w:rsidRPr="00445DFA">
        <w:rPr>
          <w:rFonts w:ascii="Simplified Arabic" w:cs="Traditional Arabic" w:hint="cs"/>
          <w:b/>
          <w:bCs/>
          <w:sz w:val="26"/>
          <w:szCs w:val="26"/>
          <w:rtl/>
        </w:rPr>
        <w:t>سبق ذكره</w:t>
      </w:r>
      <w:r w:rsidRPr="00273007">
        <w:rPr>
          <w:rFonts w:ascii="Simplified Arabic" w:cs="Traditional Arabic" w:hint="cs"/>
          <w:sz w:val="26"/>
          <w:szCs w:val="26"/>
          <w:rtl/>
        </w:rPr>
        <w:t>،</w:t>
      </w:r>
      <w:r w:rsidRPr="00273007">
        <w:rPr>
          <w:rFonts w:ascii="Simplified Arabic" w:cs="Traditional Arabic"/>
          <w:sz w:val="26"/>
          <w:szCs w:val="26"/>
        </w:rPr>
        <w:t xml:space="preserve"> </w:t>
      </w:r>
      <w:r w:rsidRPr="00273007">
        <w:rPr>
          <w:rFonts w:ascii="Simplified Arabic" w:cs="Traditional Arabic" w:hint="cs"/>
          <w:sz w:val="26"/>
          <w:szCs w:val="26"/>
          <w:rtl/>
        </w:rPr>
        <w:t>ص</w:t>
      </w:r>
      <w:r w:rsidRPr="00273007">
        <w:rPr>
          <w:rFonts w:ascii="Simplified Arabic" w:cs="Traditional Arabic"/>
          <w:sz w:val="26"/>
          <w:szCs w:val="26"/>
        </w:rPr>
        <w:t xml:space="preserve"> </w:t>
      </w:r>
      <w:r w:rsidRPr="00273007">
        <w:rPr>
          <w:rFonts w:cs="Traditional Arabic"/>
          <w:sz w:val="26"/>
          <w:szCs w:val="26"/>
        </w:rPr>
        <w:t>24</w:t>
      </w:r>
      <w:r w:rsidRPr="00273007">
        <w:rPr>
          <w:rFonts w:cs="Traditional Arabic" w:hint="cs"/>
          <w:sz w:val="26"/>
          <w:szCs w:val="26"/>
          <w:rtl/>
        </w:rPr>
        <w:t>.</w:t>
      </w:r>
    </w:p>
  </w:footnote>
  <w:footnote w:id="82">
    <w:p w:rsidR="00EC6402" w:rsidRPr="00273007" w:rsidRDefault="00EC6402" w:rsidP="00EC6402">
      <w:pPr>
        <w:pStyle w:val="Notedebasdepage"/>
        <w:rPr>
          <w:sz w:val="26"/>
          <w:szCs w:val="26"/>
          <w:rtl/>
          <w:lang w:bidi="ar-DZ"/>
        </w:rPr>
      </w:pPr>
      <w:r w:rsidRPr="00A155EE">
        <w:rPr>
          <w:rStyle w:val="Appelnotedebasdep"/>
          <w:rFonts w:asciiTheme="majorBidi" w:hAnsiTheme="majorBidi" w:cstheme="majorBidi"/>
          <w:b/>
          <w:bCs/>
          <w:sz w:val="28"/>
          <w:szCs w:val="28"/>
        </w:rPr>
        <w:sym w:font="Symbol" w:char="F028"/>
      </w:r>
      <w:r w:rsidRPr="00A155EE">
        <w:rPr>
          <w:rStyle w:val="Appelnotedebasdep"/>
          <w:rFonts w:asciiTheme="majorBidi" w:hAnsiTheme="majorBidi" w:cstheme="majorBidi"/>
          <w:b/>
          <w:bCs/>
          <w:sz w:val="28"/>
          <w:szCs w:val="28"/>
        </w:rPr>
        <w:sym w:font="Symbol" w:char="F032"/>
      </w:r>
      <w:r w:rsidRPr="00A155EE">
        <w:rPr>
          <w:rStyle w:val="Appelnotedebasdep"/>
          <w:rFonts w:asciiTheme="majorBidi" w:hAnsiTheme="majorBidi" w:cstheme="majorBidi"/>
          <w:b/>
          <w:bCs/>
          <w:sz w:val="28"/>
          <w:szCs w:val="28"/>
        </w:rPr>
        <w:sym w:font="Symbol" w:char="F029"/>
      </w:r>
      <w:r>
        <w:rPr>
          <w:rFonts w:ascii="Simplified Arabic" w:cs="Traditional Arabic" w:hint="cs"/>
          <w:sz w:val="24"/>
          <w:szCs w:val="24"/>
          <w:rtl/>
        </w:rPr>
        <w:t xml:space="preserve"> </w:t>
      </w:r>
      <w:r w:rsidRPr="00273007">
        <w:rPr>
          <w:rFonts w:ascii="Simplified Arabic" w:cs="Traditional Arabic" w:hint="cs"/>
          <w:sz w:val="26"/>
          <w:szCs w:val="26"/>
          <w:rtl/>
        </w:rPr>
        <w:t>إبراهيم</w:t>
      </w:r>
      <w:r w:rsidRPr="00273007">
        <w:rPr>
          <w:rFonts w:ascii="Simplified Arabic" w:cs="Traditional Arabic"/>
          <w:sz w:val="26"/>
          <w:szCs w:val="26"/>
        </w:rPr>
        <w:t xml:space="preserve"> </w:t>
      </w:r>
      <w:r w:rsidRPr="00273007">
        <w:rPr>
          <w:rFonts w:ascii="Simplified Arabic" w:cs="Traditional Arabic" w:hint="cs"/>
          <w:sz w:val="26"/>
          <w:szCs w:val="26"/>
          <w:rtl/>
        </w:rPr>
        <w:t xml:space="preserve">إمام، </w:t>
      </w:r>
      <w:r w:rsidRPr="00273007">
        <w:rPr>
          <w:rFonts w:ascii="Simplified Arabic" w:cs="Traditional Arabic" w:hint="cs"/>
          <w:b/>
          <w:bCs/>
          <w:sz w:val="26"/>
          <w:szCs w:val="26"/>
          <w:rtl/>
        </w:rPr>
        <w:t>الإعلام</w:t>
      </w:r>
      <w:r w:rsidRPr="00273007">
        <w:rPr>
          <w:rFonts w:ascii="Simplified Arabic" w:cs="Traditional Arabic"/>
          <w:b/>
          <w:bCs/>
          <w:sz w:val="26"/>
          <w:szCs w:val="26"/>
        </w:rPr>
        <w:t xml:space="preserve"> </w:t>
      </w:r>
      <w:r w:rsidRPr="00273007">
        <w:rPr>
          <w:rFonts w:ascii="Simplified Arabic" w:cs="Traditional Arabic" w:hint="cs"/>
          <w:b/>
          <w:bCs/>
          <w:sz w:val="26"/>
          <w:szCs w:val="26"/>
          <w:rtl/>
        </w:rPr>
        <w:t>والاتصال</w:t>
      </w:r>
      <w:r w:rsidRPr="00273007">
        <w:rPr>
          <w:rFonts w:ascii="Simplified Arabic" w:cs="Traditional Arabic"/>
          <w:b/>
          <w:bCs/>
          <w:sz w:val="26"/>
          <w:szCs w:val="26"/>
        </w:rPr>
        <w:t xml:space="preserve"> </w:t>
      </w:r>
      <w:r w:rsidRPr="00273007">
        <w:rPr>
          <w:rFonts w:ascii="Simplified Arabic" w:cs="Traditional Arabic" w:hint="cs"/>
          <w:b/>
          <w:bCs/>
          <w:sz w:val="26"/>
          <w:szCs w:val="26"/>
          <w:rtl/>
        </w:rPr>
        <w:t>بالجماهير</w:t>
      </w:r>
      <w:r w:rsidRPr="00273007">
        <w:rPr>
          <w:rFonts w:ascii="Simplified Arabic" w:cs="Traditional Arabic" w:hint="cs"/>
          <w:sz w:val="26"/>
          <w:szCs w:val="26"/>
          <w:rtl/>
        </w:rPr>
        <w:t>،</w:t>
      </w:r>
      <w:r w:rsidRPr="00273007">
        <w:rPr>
          <w:rFonts w:cs="Traditional Arabic"/>
          <w:sz w:val="26"/>
          <w:szCs w:val="26"/>
        </w:rPr>
        <w:t xml:space="preserve"> </w:t>
      </w:r>
      <w:r w:rsidRPr="00273007">
        <w:rPr>
          <w:rFonts w:ascii="Simplified Arabic" w:cs="Traditional Arabic" w:hint="cs"/>
          <w:sz w:val="26"/>
          <w:szCs w:val="26"/>
          <w:rtl/>
        </w:rPr>
        <w:t>الطبعة</w:t>
      </w:r>
      <w:r w:rsidRPr="00273007">
        <w:rPr>
          <w:rFonts w:ascii="Simplified Arabic" w:cs="Traditional Arabic"/>
          <w:sz w:val="26"/>
          <w:szCs w:val="26"/>
        </w:rPr>
        <w:t xml:space="preserve"> </w:t>
      </w:r>
      <w:r w:rsidRPr="00273007">
        <w:rPr>
          <w:rFonts w:ascii="Simplified Arabic" w:cs="Traditional Arabic" w:hint="cs"/>
          <w:sz w:val="26"/>
          <w:szCs w:val="26"/>
          <w:rtl/>
        </w:rPr>
        <w:t>الثالثة</w:t>
      </w:r>
      <w:r>
        <w:rPr>
          <w:rFonts w:ascii="Simplified Arabic" w:cs="Traditional Arabic" w:hint="cs"/>
          <w:sz w:val="26"/>
          <w:szCs w:val="26"/>
          <w:rtl/>
        </w:rPr>
        <w:t xml:space="preserve"> (</w:t>
      </w:r>
      <w:r w:rsidRPr="00273007">
        <w:rPr>
          <w:rFonts w:ascii="Simplified Arabic" w:cs="Traditional Arabic" w:hint="cs"/>
          <w:sz w:val="26"/>
          <w:szCs w:val="26"/>
          <w:rtl/>
        </w:rPr>
        <w:t>القاهرة</w:t>
      </w:r>
      <w:r>
        <w:rPr>
          <w:rFonts w:ascii="Simplified Arabic" w:cs="Traditional Arabic" w:hint="cs"/>
          <w:sz w:val="26"/>
          <w:szCs w:val="26"/>
          <w:rtl/>
        </w:rPr>
        <w:t>:</w:t>
      </w:r>
      <w:r w:rsidRPr="00273007">
        <w:rPr>
          <w:rFonts w:ascii="Simplified Arabic" w:cs="Traditional Arabic"/>
          <w:sz w:val="26"/>
          <w:szCs w:val="26"/>
        </w:rPr>
        <w:t xml:space="preserve"> </w:t>
      </w:r>
      <w:r>
        <w:rPr>
          <w:rFonts w:ascii="Simplified Arabic" w:cs="Traditional Arabic" w:hint="cs"/>
          <w:sz w:val="26"/>
          <w:szCs w:val="26"/>
          <w:rtl/>
        </w:rPr>
        <w:t>ال</w:t>
      </w:r>
      <w:r w:rsidRPr="00273007">
        <w:rPr>
          <w:rFonts w:ascii="Simplified Arabic" w:cs="Traditional Arabic" w:hint="cs"/>
          <w:sz w:val="26"/>
          <w:szCs w:val="26"/>
          <w:rtl/>
        </w:rPr>
        <w:t>مطبعة</w:t>
      </w:r>
      <w:r w:rsidRPr="00273007">
        <w:rPr>
          <w:rFonts w:ascii="Simplified Arabic" w:cs="Traditional Arabic"/>
          <w:sz w:val="26"/>
          <w:szCs w:val="26"/>
        </w:rPr>
        <w:t xml:space="preserve"> </w:t>
      </w:r>
      <w:r w:rsidRPr="00273007">
        <w:rPr>
          <w:rFonts w:ascii="Simplified Arabic" w:cs="Traditional Arabic" w:hint="cs"/>
          <w:sz w:val="26"/>
          <w:szCs w:val="26"/>
          <w:rtl/>
        </w:rPr>
        <w:t>الأنجلو</w:t>
      </w:r>
      <w:r w:rsidRPr="00273007">
        <w:rPr>
          <w:rFonts w:ascii="Simplified Arabic" w:cs="Traditional Arabic"/>
          <w:sz w:val="26"/>
          <w:szCs w:val="26"/>
        </w:rPr>
        <w:t xml:space="preserve"> </w:t>
      </w:r>
      <w:r w:rsidRPr="00273007">
        <w:rPr>
          <w:rFonts w:ascii="Simplified Arabic" w:cs="Traditional Arabic" w:hint="cs"/>
          <w:sz w:val="26"/>
          <w:szCs w:val="26"/>
          <w:rtl/>
        </w:rPr>
        <w:t xml:space="preserve">المصرية، </w:t>
      </w:r>
      <w:r w:rsidRPr="00273007">
        <w:rPr>
          <w:rFonts w:cs="Traditional Arabic"/>
          <w:sz w:val="26"/>
          <w:szCs w:val="26"/>
        </w:rPr>
        <w:t>1981</w:t>
      </w:r>
      <w:r>
        <w:rPr>
          <w:rFonts w:ascii="Simplified Arabic" w:cs="Traditional Arabic" w:hint="cs"/>
          <w:sz w:val="26"/>
          <w:szCs w:val="26"/>
          <w:rtl/>
        </w:rPr>
        <w:t xml:space="preserve">) </w:t>
      </w:r>
      <w:r w:rsidRPr="00273007">
        <w:rPr>
          <w:rFonts w:ascii="Simplified Arabic" w:cs="Traditional Arabic" w:hint="cs"/>
          <w:sz w:val="26"/>
          <w:szCs w:val="26"/>
          <w:rtl/>
        </w:rPr>
        <w:t>ص318</w:t>
      </w:r>
      <w:r w:rsidRPr="00273007">
        <w:rPr>
          <w:sz w:val="26"/>
          <w:szCs w:val="26"/>
        </w:rPr>
        <w:t xml:space="preserve"> </w:t>
      </w:r>
      <w:r w:rsidRPr="00273007">
        <w:rPr>
          <w:rFonts w:hint="cs"/>
          <w:sz w:val="26"/>
          <w:szCs w:val="26"/>
          <w:rtl/>
        </w:rPr>
        <w:t>.</w:t>
      </w:r>
    </w:p>
  </w:footnote>
  <w:footnote w:id="83">
    <w:p w:rsidR="00EC6402" w:rsidRPr="00273007" w:rsidRDefault="00EC6402" w:rsidP="00EC6402">
      <w:pPr>
        <w:pStyle w:val="Notedebasdepage"/>
        <w:rPr>
          <w:sz w:val="26"/>
          <w:szCs w:val="26"/>
          <w:rtl/>
          <w:lang w:bidi="ar-DZ"/>
        </w:rPr>
      </w:pPr>
      <w:r w:rsidRPr="00A155EE">
        <w:rPr>
          <w:rStyle w:val="Appelnotedebasdep"/>
          <w:rFonts w:asciiTheme="majorBidi" w:hAnsiTheme="majorBidi" w:cstheme="majorBidi"/>
          <w:b/>
          <w:bCs/>
          <w:sz w:val="28"/>
          <w:szCs w:val="28"/>
        </w:rPr>
        <w:sym w:font="Symbol" w:char="F028"/>
      </w:r>
      <w:r>
        <w:rPr>
          <w:rStyle w:val="Appelnotedebasdep"/>
          <w:rFonts w:asciiTheme="majorBidi" w:hAnsiTheme="majorBidi" w:cstheme="majorBidi"/>
          <w:b/>
          <w:bCs/>
          <w:sz w:val="28"/>
          <w:szCs w:val="28"/>
        </w:rPr>
        <w:t>3</w:t>
      </w:r>
      <w:r w:rsidRPr="00A155EE">
        <w:rPr>
          <w:rStyle w:val="Appelnotedebasdep"/>
          <w:rFonts w:asciiTheme="majorBidi" w:hAnsiTheme="majorBidi" w:cstheme="majorBidi"/>
          <w:b/>
          <w:bCs/>
          <w:sz w:val="28"/>
          <w:szCs w:val="28"/>
        </w:rPr>
        <w:sym w:font="Symbol" w:char="F029"/>
      </w:r>
      <w:r>
        <w:rPr>
          <w:rFonts w:asciiTheme="majorBidi" w:hAnsiTheme="majorBidi" w:cstheme="majorBidi" w:hint="cs"/>
          <w:b/>
          <w:bCs/>
          <w:sz w:val="28"/>
          <w:szCs w:val="28"/>
          <w:rtl/>
        </w:rPr>
        <w:t xml:space="preserve"> </w:t>
      </w:r>
      <w:r w:rsidRPr="00273007">
        <w:rPr>
          <w:rFonts w:ascii="Simplified Arabic" w:cs="Traditional Arabic" w:hint="cs"/>
          <w:sz w:val="26"/>
          <w:szCs w:val="26"/>
          <w:rtl/>
        </w:rPr>
        <w:t>محمد</w:t>
      </w:r>
      <w:r w:rsidRPr="00273007">
        <w:rPr>
          <w:rFonts w:ascii="Simplified Arabic" w:cs="Traditional Arabic"/>
          <w:sz w:val="26"/>
          <w:szCs w:val="26"/>
        </w:rPr>
        <w:t xml:space="preserve"> </w:t>
      </w:r>
      <w:r w:rsidRPr="00273007">
        <w:rPr>
          <w:rFonts w:ascii="Simplified Arabic" w:cs="Traditional Arabic" w:hint="cs"/>
          <w:sz w:val="26"/>
          <w:szCs w:val="26"/>
          <w:rtl/>
        </w:rPr>
        <w:t>عبد</w:t>
      </w:r>
      <w:r w:rsidRPr="00273007">
        <w:rPr>
          <w:rFonts w:ascii="Simplified Arabic" w:cs="Traditional Arabic"/>
          <w:sz w:val="26"/>
          <w:szCs w:val="26"/>
        </w:rPr>
        <w:t xml:space="preserve"> </w:t>
      </w:r>
      <w:r w:rsidRPr="00273007">
        <w:rPr>
          <w:rFonts w:ascii="Simplified Arabic" w:cs="Traditional Arabic" w:hint="cs"/>
          <w:sz w:val="26"/>
          <w:szCs w:val="26"/>
          <w:rtl/>
        </w:rPr>
        <w:t>الحميد</w:t>
      </w:r>
      <w:r w:rsidRPr="00273007">
        <w:rPr>
          <w:rFonts w:ascii="Simplified Arabic" w:cs="Traditional Arabic"/>
          <w:sz w:val="26"/>
          <w:szCs w:val="26"/>
        </w:rPr>
        <w:t xml:space="preserve"> </w:t>
      </w:r>
      <w:r w:rsidRPr="00273007">
        <w:rPr>
          <w:rFonts w:ascii="Simplified Arabic" w:cs="Traditional Arabic" w:hint="cs"/>
          <w:sz w:val="26"/>
          <w:szCs w:val="26"/>
          <w:rtl/>
        </w:rPr>
        <w:t>،</w:t>
      </w:r>
      <w:r w:rsidRPr="00273007">
        <w:rPr>
          <w:rFonts w:ascii="Simplified Arabic" w:cs="Traditional Arabic"/>
          <w:sz w:val="26"/>
          <w:szCs w:val="26"/>
        </w:rPr>
        <w:t xml:space="preserve"> </w:t>
      </w:r>
      <w:r w:rsidRPr="00273007">
        <w:rPr>
          <w:rFonts w:ascii="Simplified Arabic" w:cs="Traditional Arabic" w:hint="cs"/>
          <w:b/>
          <w:bCs/>
          <w:sz w:val="26"/>
          <w:szCs w:val="26"/>
          <w:rtl/>
        </w:rPr>
        <w:t>مرجع</w:t>
      </w:r>
      <w:r w:rsidRPr="00273007">
        <w:rPr>
          <w:rFonts w:ascii="Simplified Arabic" w:cs="Traditional Arabic"/>
          <w:b/>
          <w:bCs/>
          <w:sz w:val="26"/>
          <w:szCs w:val="26"/>
        </w:rPr>
        <w:t xml:space="preserve"> </w:t>
      </w:r>
      <w:r w:rsidRPr="00273007">
        <w:rPr>
          <w:rFonts w:ascii="Simplified Arabic" w:cs="Traditional Arabic" w:hint="cs"/>
          <w:b/>
          <w:bCs/>
          <w:sz w:val="26"/>
          <w:szCs w:val="26"/>
          <w:rtl/>
        </w:rPr>
        <w:t>سبق ذكره</w:t>
      </w:r>
      <w:r w:rsidRPr="00273007">
        <w:rPr>
          <w:rFonts w:ascii="Simplified Arabic" w:cs="Traditional Arabic" w:hint="cs"/>
          <w:sz w:val="26"/>
          <w:szCs w:val="26"/>
          <w:rtl/>
        </w:rPr>
        <w:t>، ص3</w:t>
      </w:r>
      <w:r>
        <w:rPr>
          <w:rFonts w:ascii="Simplified Arabic" w:cs="Traditional Arabic"/>
          <w:sz w:val="26"/>
          <w:szCs w:val="26"/>
        </w:rPr>
        <w:t>3</w:t>
      </w:r>
      <w:r>
        <w:rPr>
          <w:rFonts w:ascii="Simplified Arabic" w:cs="Traditional Arabic" w:hint="cs"/>
          <w:sz w:val="26"/>
          <w:szCs w:val="26"/>
          <w:rtl/>
        </w:rPr>
        <w:t>.</w:t>
      </w:r>
    </w:p>
  </w:footnote>
  <w:footnote w:id="84">
    <w:p w:rsidR="00EC6402" w:rsidRDefault="00EC6402" w:rsidP="00EC6402">
      <w:pPr>
        <w:pStyle w:val="Notedebasdepage"/>
        <w:rPr>
          <w:rtl/>
        </w:rPr>
      </w:pPr>
      <w:r w:rsidRPr="009A5685">
        <w:rPr>
          <w:rStyle w:val="Appelnotedebasdep"/>
          <w:rFonts w:asciiTheme="majorBidi" w:hAnsiTheme="majorBidi" w:cstheme="majorBidi"/>
          <w:b/>
          <w:bCs/>
          <w:sz w:val="28"/>
          <w:szCs w:val="28"/>
          <w:rtl/>
        </w:rPr>
        <w:sym w:font="Symbol" w:char="F028"/>
      </w:r>
      <w:r>
        <w:rPr>
          <w:rStyle w:val="Appelnotedebasdep"/>
          <w:rFonts w:asciiTheme="majorBidi" w:hAnsiTheme="majorBidi" w:cstheme="majorBidi"/>
          <w:b/>
          <w:bCs/>
          <w:sz w:val="28"/>
          <w:szCs w:val="28"/>
        </w:rPr>
        <w:t>1</w:t>
      </w:r>
      <w:r w:rsidRPr="009A5685">
        <w:rPr>
          <w:rStyle w:val="Appelnotedebasdep"/>
          <w:rFonts w:asciiTheme="majorBidi" w:hAnsiTheme="majorBidi" w:cstheme="majorBidi"/>
          <w:b/>
          <w:bCs/>
          <w:sz w:val="28"/>
          <w:szCs w:val="28"/>
          <w:rtl/>
        </w:rPr>
        <w:sym w:font="Symbol" w:char="F029"/>
      </w:r>
      <w:r>
        <w:rPr>
          <w:rtl/>
        </w:rPr>
        <w:t xml:space="preserve"> </w:t>
      </w:r>
      <w:r w:rsidRPr="009A5685">
        <w:rPr>
          <w:rFonts w:ascii="Simplified Arabic" w:cs="Traditional Arabic" w:hint="cs"/>
          <w:b/>
          <w:bCs/>
          <w:sz w:val="26"/>
          <w:szCs w:val="26"/>
          <w:rtl/>
        </w:rPr>
        <w:t>ال</w:t>
      </w:r>
      <w:r w:rsidRPr="00273007">
        <w:rPr>
          <w:rFonts w:ascii="Simplified Arabic" w:cs="Traditional Arabic" w:hint="cs"/>
          <w:b/>
          <w:bCs/>
          <w:sz w:val="26"/>
          <w:szCs w:val="26"/>
          <w:rtl/>
        </w:rPr>
        <w:t>مرجع</w:t>
      </w:r>
      <w:r w:rsidRPr="00273007">
        <w:rPr>
          <w:rFonts w:ascii="Simplified Arabic" w:cs="Traditional Arabic"/>
          <w:b/>
          <w:bCs/>
          <w:sz w:val="26"/>
          <w:szCs w:val="26"/>
        </w:rPr>
        <w:t xml:space="preserve"> </w:t>
      </w:r>
      <w:r>
        <w:rPr>
          <w:rFonts w:ascii="Simplified Arabic" w:cs="Traditional Arabic" w:hint="cs"/>
          <w:b/>
          <w:bCs/>
          <w:sz w:val="26"/>
          <w:szCs w:val="26"/>
          <w:rtl/>
          <w:lang w:bidi="ar-DZ"/>
        </w:rPr>
        <w:t>ال</w:t>
      </w:r>
      <w:r w:rsidRPr="00273007">
        <w:rPr>
          <w:rFonts w:ascii="Simplified Arabic" w:cs="Traditional Arabic" w:hint="cs"/>
          <w:b/>
          <w:bCs/>
          <w:sz w:val="26"/>
          <w:szCs w:val="26"/>
          <w:rtl/>
        </w:rPr>
        <w:t>س</w:t>
      </w:r>
      <w:r>
        <w:rPr>
          <w:rFonts w:ascii="Simplified Arabic" w:cs="Traditional Arabic" w:hint="cs"/>
          <w:b/>
          <w:bCs/>
          <w:sz w:val="26"/>
          <w:szCs w:val="26"/>
          <w:rtl/>
        </w:rPr>
        <w:t>ا</w:t>
      </w:r>
      <w:r w:rsidRPr="00273007">
        <w:rPr>
          <w:rFonts w:ascii="Simplified Arabic" w:cs="Traditional Arabic" w:hint="cs"/>
          <w:b/>
          <w:bCs/>
          <w:sz w:val="26"/>
          <w:szCs w:val="26"/>
          <w:rtl/>
        </w:rPr>
        <w:t xml:space="preserve">بق </w:t>
      </w:r>
      <w:r w:rsidRPr="00273007">
        <w:rPr>
          <w:rFonts w:ascii="Simplified Arabic" w:cs="Traditional Arabic" w:hint="cs"/>
          <w:sz w:val="26"/>
          <w:szCs w:val="26"/>
          <w:rtl/>
        </w:rPr>
        <w:t>،</w:t>
      </w:r>
      <w:r w:rsidRPr="00273007">
        <w:rPr>
          <w:rFonts w:ascii="Simplified Arabic" w:cs="Traditional Arabic"/>
          <w:sz w:val="26"/>
          <w:szCs w:val="26"/>
        </w:rPr>
        <w:t xml:space="preserve"> </w:t>
      </w:r>
      <w:r w:rsidRPr="00273007">
        <w:rPr>
          <w:rFonts w:ascii="Simplified Arabic" w:cs="Traditional Arabic" w:hint="cs"/>
          <w:sz w:val="26"/>
          <w:szCs w:val="26"/>
          <w:rtl/>
        </w:rPr>
        <w:t>ص 3</w:t>
      </w:r>
      <w:r>
        <w:rPr>
          <w:rFonts w:asciiTheme="minorHAnsi" w:hAnsiTheme="minorHAnsi" w:cs="Traditional Arabic" w:hint="cs"/>
          <w:sz w:val="26"/>
          <w:szCs w:val="26"/>
          <w:rtl/>
          <w:lang w:val="fr-FR" w:bidi="ar-DZ"/>
        </w:rPr>
        <w:t>4</w:t>
      </w:r>
      <w:r w:rsidRPr="00273007">
        <w:rPr>
          <w:rFonts w:ascii="Simplified Arabic" w:cs="Traditional Arabic" w:hint="cs"/>
          <w:sz w:val="26"/>
          <w:szCs w:val="26"/>
          <w:rtl/>
        </w:rPr>
        <w:t>.</w:t>
      </w:r>
    </w:p>
  </w:footnote>
  <w:footnote w:id="85">
    <w:p w:rsidR="00EC6402" w:rsidRPr="00AA6A06" w:rsidRDefault="00EC6402" w:rsidP="00EC6402">
      <w:pPr>
        <w:autoSpaceDE w:val="0"/>
        <w:autoSpaceDN w:val="0"/>
        <w:bidi w:val="0"/>
        <w:adjustRightInd w:val="0"/>
        <w:spacing w:after="0" w:line="240" w:lineRule="auto"/>
        <w:rPr>
          <w:rFonts w:asciiTheme="majorBidi" w:hAnsiTheme="majorBidi" w:cstheme="majorBidi"/>
          <w:sz w:val="24"/>
          <w:szCs w:val="24"/>
          <w:rtl/>
        </w:rPr>
      </w:pPr>
      <w:r w:rsidRPr="00AA6A06">
        <w:rPr>
          <w:rStyle w:val="Appelnotedebasdep"/>
          <w:rFonts w:asciiTheme="majorBidi" w:hAnsiTheme="majorBidi" w:cstheme="majorBidi"/>
          <w:b/>
          <w:bCs/>
          <w:sz w:val="28"/>
          <w:szCs w:val="28"/>
        </w:rPr>
        <w:sym w:font="Symbol" w:char="F028"/>
      </w:r>
      <w:r w:rsidRPr="00AA6A06">
        <w:rPr>
          <w:rStyle w:val="Appelnotedebasdep"/>
          <w:rFonts w:asciiTheme="majorBidi" w:hAnsiTheme="majorBidi" w:cstheme="majorBidi"/>
          <w:b/>
          <w:bCs/>
          <w:sz w:val="28"/>
          <w:szCs w:val="28"/>
        </w:rPr>
        <w:sym w:font="Symbol" w:char="F031"/>
      </w:r>
      <w:r w:rsidRPr="00AA6A06">
        <w:rPr>
          <w:rStyle w:val="Appelnotedebasdep"/>
          <w:rFonts w:asciiTheme="majorBidi" w:hAnsiTheme="majorBidi" w:cstheme="majorBidi"/>
          <w:b/>
          <w:bCs/>
          <w:sz w:val="28"/>
          <w:szCs w:val="28"/>
        </w:rPr>
        <w:sym w:font="Symbol" w:char="F029"/>
      </w:r>
      <w:r w:rsidRPr="00AA6A06">
        <w:rPr>
          <w:rFonts w:asciiTheme="majorBidi" w:hAnsiTheme="majorBidi" w:cstheme="majorBidi"/>
        </w:rPr>
        <w:t xml:space="preserve"> </w:t>
      </w:r>
      <w:r w:rsidRPr="009436A7">
        <w:rPr>
          <w:rFonts w:asciiTheme="majorBidi" w:hAnsiTheme="majorBidi" w:cstheme="majorBidi"/>
          <w:sz w:val="26"/>
          <w:szCs w:val="26"/>
        </w:rPr>
        <w:t xml:space="preserve">G </w:t>
      </w:r>
      <w:r w:rsidRPr="009436A7">
        <w:rPr>
          <w:rFonts w:asciiTheme="majorBidi" w:hAnsiTheme="majorBidi" w:cstheme="majorBidi"/>
          <w:sz w:val="26"/>
          <w:szCs w:val="26"/>
          <w:rtl/>
        </w:rPr>
        <w:t>.</w:t>
      </w:r>
      <w:r w:rsidRPr="009436A7">
        <w:rPr>
          <w:rFonts w:asciiTheme="majorBidi" w:hAnsiTheme="majorBidi" w:cstheme="majorBidi"/>
          <w:sz w:val="26"/>
          <w:szCs w:val="26"/>
        </w:rPr>
        <w:t>BLUMMER</w:t>
      </w:r>
      <w:r w:rsidRPr="009436A7">
        <w:rPr>
          <w:rFonts w:asciiTheme="majorBidi" w:hAnsiTheme="majorBidi" w:cstheme="majorBidi"/>
          <w:sz w:val="26"/>
          <w:szCs w:val="26"/>
          <w:rtl/>
        </w:rPr>
        <w:t>,</w:t>
      </w:r>
      <w:r w:rsidRPr="009436A7">
        <w:rPr>
          <w:rFonts w:asciiTheme="majorBidi" w:hAnsiTheme="majorBidi" w:cstheme="majorBidi"/>
          <w:sz w:val="26"/>
          <w:szCs w:val="26"/>
        </w:rPr>
        <w:t xml:space="preserve"> D</w:t>
      </w:r>
      <w:r w:rsidRPr="009436A7">
        <w:rPr>
          <w:rFonts w:asciiTheme="majorBidi" w:hAnsiTheme="majorBidi" w:cstheme="majorBidi"/>
          <w:sz w:val="26"/>
          <w:szCs w:val="26"/>
          <w:rtl/>
        </w:rPr>
        <w:t>.</w:t>
      </w:r>
      <w:r w:rsidRPr="009436A7">
        <w:rPr>
          <w:rFonts w:asciiTheme="majorBidi" w:hAnsiTheme="majorBidi" w:cstheme="majorBidi"/>
          <w:sz w:val="26"/>
          <w:szCs w:val="26"/>
        </w:rPr>
        <w:t>Mc QUAIL</w:t>
      </w:r>
      <w:r w:rsidRPr="009436A7">
        <w:rPr>
          <w:rFonts w:asciiTheme="majorBidi" w:hAnsiTheme="majorBidi" w:cstheme="majorBidi"/>
          <w:sz w:val="26"/>
          <w:szCs w:val="26"/>
          <w:rtl/>
        </w:rPr>
        <w:t xml:space="preserve"> </w:t>
      </w:r>
      <w:r w:rsidRPr="009436A7">
        <w:rPr>
          <w:rFonts w:asciiTheme="majorBidi" w:hAnsiTheme="majorBidi" w:cstheme="majorBidi"/>
          <w:sz w:val="26"/>
          <w:szCs w:val="26"/>
        </w:rPr>
        <w:t>and BROWN</w:t>
      </w:r>
      <w:r w:rsidRPr="009436A7">
        <w:rPr>
          <w:rFonts w:asciiTheme="majorBidi" w:hAnsiTheme="majorBidi" w:cstheme="majorBidi"/>
          <w:sz w:val="26"/>
          <w:szCs w:val="26"/>
          <w:rtl/>
        </w:rPr>
        <w:t>,</w:t>
      </w:r>
      <w:r>
        <w:rPr>
          <w:rFonts w:asciiTheme="majorBidi" w:hAnsiTheme="majorBidi" w:cstheme="majorBidi"/>
          <w:b/>
          <w:bCs/>
          <w:sz w:val="26"/>
          <w:szCs w:val="26"/>
        </w:rPr>
        <w:t xml:space="preserve"> op.cit</w:t>
      </w:r>
      <w:r>
        <w:rPr>
          <w:rFonts w:asciiTheme="majorBidi" w:hAnsiTheme="majorBidi" w:cstheme="majorBidi"/>
          <w:sz w:val="26"/>
          <w:szCs w:val="26"/>
        </w:rPr>
        <w:t>.</w:t>
      </w:r>
      <w:r w:rsidRPr="00DB3850">
        <w:rPr>
          <w:rFonts w:asciiTheme="majorBidi" w:hAnsiTheme="majorBidi" w:cstheme="majorBidi"/>
          <w:sz w:val="26"/>
          <w:szCs w:val="26"/>
        </w:rPr>
        <w:t xml:space="preserve">, </w:t>
      </w:r>
      <w:r w:rsidRPr="009436A7">
        <w:rPr>
          <w:rFonts w:asciiTheme="majorBidi" w:hAnsiTheme="majorBidi" w:cstheme="majorBidi"/>
          <w:sz w:val="26"/>
          <w:szCs w:val="26"/>
        </w:rPr>
        <w:t xml:space="preserve"> p</w:t>
      </w:r>
      <w:r>
        <w:rPr>
          <w:rFonts w:asciiTheme="majorBidi" w:hAnsiTheme="majorBidi" w:cstheme="majorBidi"/>
          <w:sz w:val="26"/>
          <w:szCs w:val="26"/>
        </w:rPr>
        <w:t>.</w:t>
      </w:r>
      <w:r w:rsidRPr="009436A7">
        <w:rPr>
          <w:rFonts w:asciiTheme="majorBidi" w:hAnsiTheme="majorBidi" w:cstheme="majorBidi"/>
          <w:sz w:val="26"/>
          <w:szCs w:val="26"/>
        </w:rPr>
        <w:t>p</w:t>
      </w:r>
      <w:r>
        <w:rPr>
          <w:rFonts w:asciiTheme="majorBidi" w:hAnsiTheme="majorBidi" w:cstheme="majorBidi"/>
          <w:sz w:val="26"/>
          <w:szCs w:val="26"/>
        </w:rPr>
        <w:t>.</w:t>
      </w:r>
      <w:r w:rsidRPr="009436A7">
        <w:rPr>
          <w:rFonts w:asciiTheme="majorBidi" w:hAnsiTheme="majorBidi" w:cstheme="majorBidi"/>
          <w:sz w:val="26"/>
          <w:szCs w:val="26"/>
        </w:rPr>
        <w:t xml:space="preserve"> 13</w:t>
      </w:r>
      <w:r w:rsidRPr="009436A7">
        <w:rPr>
          <w:rFonts w:asciiTheme="majorBidi" w:hAnsiTheme="majorBidi" w:cstheme="majorBidi"/>
          <w:sz w:val="26"/>
          <w:szCs w:val="26"/>
          <w:rtl/>
        </w:rPr>
        <w:t>5,138</w:t>
      </w:r>
    </w:p>
  </w:footnote>
  <w:footnote w:id="86">
    <w:p w:rsidR="00EC6402" w:rsidRPr="009436A7" w:rsidRDefault="00EC6402" w:rsidP="00EC6402">
      <w:pPr>
        <w:pStyle w:val="Notedebasdepage"/>
        <w:rPr>
          <w:sz w:val="26"/>
          <w:szCs w:val="26"/>
          <w:rtl/>
          <w:lang w:bidi="ar-DZ"/>
        </w:rPr>
      </w:pPr>
      <w:r w:rsidRPr="00A155EE">
        <w:rPr>
          <w:rStyle w:val="Appelnotedebasdep"/>
          <w:rFonts w:asciiTheme="majorBidi" w:hAnsiTheme="majorBidi" w:cstheme="majorBidi"/>
          <w:b/>
          <w:bCs/>
          <w:sz w:val="28"/>
          <w:szCs w:val="28"/>
        </w:rPr>
        <w:sym w:font="Symbol" w:char="F028"/>
      </w:r>
      <w:r w:rsidRPr="00A155EE">
        <w:rPr>
          <w:rStyle w:val="Appelnotedebasdep"/>
          <w:rFonts w:asciiTheme="majorBidi" w:hAnsiTheme="majorBidi" w:cstheme="majorBidi"/>
          <w:b/>
          <w:bCs/>
          <w:sz w:val="28"/>
          <w:szCs w:val="28"/>
        </w:rPr>
        <w:sym w:font="Symbol" w:char="F031"/>
      </w:r>
      <w:r w:rsidRPr="00A155EE">
        <w:rPr>
          <w:rStyle w:val="Appelnotedebasdep"/>
          <w:rFonts w:asciiTheme="majorBidi" w:hAnsiTheme="majorBidi" w:cstheme="majorBidi"/>
          <w:b/>
          <w:bCs/>
          <w:sz w:val="28"/>
          <w:szCs w:val="28"/>
        </w:rPr>
        <w:sym w:font="Symbol" w:char="F029"/>
      </w:r>
      <w:r w:rsidRPr="00A155EE">
        <w:rPr>
          <w:rFonts w:asciiTheme="majorBidi" w:hAnsiTheme="majorBidi" w:cstheme="majorBidi"/>
          <w:b/>
          <w:bCs/>
          <w:sz w:val="28"/>
          <w:szCs w:val="28"/>
        </w:rPr>
        <w:t xml:space="preserve"> </w:t>
      </w:r>
      <w:r w:rsidRPr="009436A7">
        <w:rPr>
          <w:rFonts w:ascii="Traditional Arabic" w:cs="Traditional Arabic" w:hint="cs"/>
          <w:sz w:val="26"/>
          <w:szCs w:val="26"/>
          <w:rtl/>
        </w:rPr>
        <w:t>حسن</w:t>
      </w:r>
      <w:r w:rsidRPr="009436A7">
        <w:rPr>
          <w:rFonts w:ascii="Traditional Arabic" w:cs="Traditional Arabic"/>
          <w:sz w:val="26"/>
          <w:szCs w:val="26"/>
        </w:rPr>
        <w:t xml:space="preserve"> </w:t>
      </w:r>
      <w:r w:rsidRPr="009436A7">
        <w:rPr>
          <w:rFonts w:ascii="Traditional Arabic" w:cs="Traditional Arabic" w:hint="cs"/>
          <w:sz w:val="26"/>
          <w:szCs w:val="26"/>
          <w:rtl/>
        </w:rPr>
        <w:t>عماد</w:t>
      </w:r>
      <w:r w:rsidRPr="009436A7">
        <w:rPr>
          <w:rFonts w:ascii="Traditional Arabic" w:cs="Traditional Arabic"/>
          <w:sz w:val="26"/>
          <w:szCs w:val="26"/>
        </w:rPr>
        <w:t xml:space="preserve"> </w:t>
      </w:r>
      <w:r w:rsidRPr="009436A7">
        <w:rPr>
          <w:rFonts w:ascii="Traditional Arabic" w:cs="Traditional Arabic" w:hint="cs"/>
          <w:sz w:val="26"/>
          <w:szCs w:val="26"/>
          <w:rtl/>
        </w:rPr>
        <w:t>مكاوي</w:t>
      </w:r>
      <w:r w:rsidRPr="009436A7">
        <w:rPr>
          <w:rFonts w:ascii="Traditional Arabic" w:cs="Traditional Arabic"/>
          <w:sz w:val="26"/>
          <w:szCs w:val="26"/>
        </w:rPr>
        <w:t xml:space="preserve"> </w:t>
      </w:r>
      <w:r w:rsidRPr="009436A7">
        <w:rPr>
          <w:rFonts w:ascii="Traditional Arabic" w:cs="Traditional Arabic" w:hint="cs"/>
          <w:sz w:val="26"/>
          <w:szCs w:val="26"/>
          <w:rtl/>
        </w:rPr>
        <w:t>وليلى</w:t>
      </w:r>
      <w:r w:rsidRPr="009436A7">
        <w:rPr>
          <w:rFonts w:ascii="Traditional Arabic" w:cs="Traditional Arabic"/>
          <w:sz w:val="26"/>
          <w:szCs w:val="26"/>
        </w:rPr>
        <w:t xml:space="preserve"> </w:t>
      </w:r>
      <w:r w:rsidRPr="009436A7">
        <w:rPr>
          <w:rFonts w:ascii="Traditional Arabic" w:cs="Traditional Arabic" w:hint="cs"/>
          <w:sz w:val="26"/>
          <w:szCs w:val="26"/>
          <w:rtl/>
        </w:rPr>
        <w:t>حسين</w:t>
      </w:r>
      <w:r w:rsidRPr="009436A7">
        <w:rPr>
          <w:rFonts w:ascii="Traditional Arabic" w:cs="Traditional Arabic"/>
          <w:sz w:val="26"/>
          <w:szCs w:val="26"/>
        </w:rPr>
        <w:t xml:space="preserve"> </w:t>
      </w:r>
      <w:r w:rsidRPr="009436A7">
        <w:rPr>
          <w:rFonts w:ascii="Traditional Arabic" w:cs="Traditional Arabic" w:hint="cs"/>
          <w:sz w:val="26"/>
          <w:szCs w:val="26"/>
          <w:rtl/>
        </w:rPr>
        <w:t xml:space="preserve">السيد، </w:t>
      </w:r>
      <w:r w:rsidRPr="009436A7">
        <w:rPr>
          <w:rFonts w:ascii="Traditional Arabic" w:cs="Traditional Arabic" w:hint="cs"/>
          <w:b/>
          <w:bCs/>
          <w:sz w:val="26"/>
          <w:szCs w:val="26"/>
          <w:rtl/>
        </w:rPr>
        <w:t>مرجع سبق ذكره</w:t>
      </w:r>
      <w:r w:rsidRPr="009436A7">
        <w:rPr>
          <w:rFonts w:ascii="TimesNewRomanPSMT" w:hAnsi="TimesNewRomanPSMT" w:cs="Traditional Arabic" w:hint="cs"/>
          <w:sz w:val="26"/>
          <w:szCs w:val="26"/>
          <w:rtl/>
        </w:rPr>
        <w:t>،</w:t>
      </w:r>
      <w:r w:rsidRPr="009436A7">
        <w:rPr>
          <w:rFonts w:ascii="Traditional Arabic" w:cs="Traditional Arabic" w:hint="cs"/>
          <w:sz w:val="26"/>
          <w:szCs w:val="26"/>
          <w:rtl/>
        </w:rPr>
        <w:t xml:space="preserve"> ص242.</w:t>
      </w:r>
    </w:p>
  </w:footnote>
  <w:footnote w:id="87">
    <w:p w:rsidR="00EC6402" w:rsidRPr="009436A7" w:rsidRDefault="00EC6402" w:rsidP="00EC6402">
      <w:pPr>
        <w:tabs>
          <w:tab w:val="left" w:pos="-283"/>
        </w:tabs>
        <w:bidi w:val="0"/>
        <w:spacing w:line="240" w:lineRule="auto"/>
        <w:ind w:right="1"/>
        <w:jc w:val="both"/>
        <w:rPr>
          <w:rFonts w:ascii="Arial" w:hAnsi="Arial" w:cs="Traditional Arabic"/>
          <w:sz w:val="26"/>
          <w:szCs w:val="26"/>
          <w:rtl/>
          <w:lang w:bidi="ar-DZ"/>
        </w:rPr>
      </w:pPr>
      <w:r w:rsidRPr="00EA4681">
        <w:rPr>
          <w:rStyle w:val="Appelnotedebasdep"/>
          <w:rFonts w:asciiTheme="majorBidi" w:hAnsiTheme="majorBidi" w:cstheme="majorBidi"/>
          <w:b/>
          <w:bCs/>
          <w:sz w:val="28"/>
          <w:szCs w:val="28"/>
        </w:rPr>
        <w:sym w:font="Symbol" w:char="F028"/>
      </w:r>
      <w:r w:rsidRPr="00EA4681">
        <w:rPr>
          <w:rStyle w:val="Appelnotedebasdep"/>
          <w:rFonts w:asciiTheme="majorBidi" w:hAnsiTheme="majorBidi" w:cstheme="majorBidi"/>
          <w:b/>
          <w:bCs/>
          <w:sz w:val="28"/>
          <w:szCs w:val="28"/>
        </w:rPr>
        <w:sym w:font="Symbol" w:char="F031"/>
      </w:r>
      <w:r w:rsidRPr="00EA4681">
        <w:rPr>
          <w:rStyle w:val="Appelnotedebasdep"/>
          <w:rFonts w:asciiTheme="majorBidi" w:hAnsiTheme="majorBidi" w:cstheme="majorBidi"/>
          <w:b/>
          <w:bCs/>
          <w:sz w:val="28"/>
          <w:szCs w:val="28"/>
        </w:rPr>
        <w:sym w:font="Symbol" w:char="F029"/>
      </w:r>
      <w:r w:rsidRPr="00C42F9D">
        <w:t xml:space="preserve"> </w:t>
      </w:r>
      <w:r w:rsidRPr="009436A7">
        <w:rPr>
          <w:rFonts w:asciiTheme="majorBidi" w:hAnsiTheme="majorBidi" w:cstheme="majorBidi"/>
          <w:sz w:val="26"/>
          <w:szCs w:val="26"/>
        </w:rPr>
        <w:t xml:space="preserve">G </w:t>
      </w:r>
      <w:r w:rsidRPr="009436A7">
        <w:rPr>
          <w:rFonts w:asciiTheme="majorBidi" w:hAnsiTheme="majorBidi" w:cstheme="majorBidi"/>
          <w:sz w:val="26"/>
          <w:szCs w:val="26"/>
          <w:rtl/>
        </w:rPr>
        <w:t>.</w:t>
      </w:r>
      <w:r w:rsidRPr="009436A7">
        <w:rPr>
          <w:rFonts w:asciiTheme="majorBidi" w:hAnsiTheme="majorBidi" w:cstheme="majorBidi"/>
          <w:sz w:val="26"/>
          <w:szCs w:val="26"/>
        </w:rPr>
        <w:t xml:space="preserve">BLUMMER </w:t>
      </w:r>
      <w:r w:rsidRPr="009436A7">
        <w:rPr>
          <w:rFonts w:asciiTheme="majorBidi" w:hAnsiTheme="majorBidi" w:cstheme="majorBidi"/>
          <w:sz w:val="26"/>
          <w:szCs w:val="26"/>
          <w:rtl/>
        </w:rPr>
        <w:t>,</w:t>
      </w:r>
      <w:r w:rsidRPr="009436A7">
        <w:rPr>
          <w:rFonts w:asciiTheme="majorBidi" w:hAnsiTheme="majorBidi" w:cstheme="majorBidi"/>
          <w:sz w:val="26"/>
          <w:szCs w:val="26"/>
        </w:rPr>
        <w:t xml:space="preserve"> D</w:t>
      </w:r>
      <w:r w:rsidRPr="009436A7">
        <w:rPr>
          <w:rFonts w:asciiTheme="majorBidi" w:hAnsiTheme="majorBidi" w:cstheme="majorBidi"/>
          <w:sz w:val="26"/>
          <w:szCs w:val="26"/>
          <w:rtl/>
        </w:rPr>
        <w:t>.</w:t>
      </w:r>
      <w:r w:rsidRPr="009436A7">
        <w:rPr>
          <w:rFonts w:asciiTheme="majorBidi" w:hAnsiTheme="majorBidi" w:cstheme="majorBidi"/>
          <w:sz w:val="26"/>
          <w:szCs w:val="26"/>
        </w:rPr>
        <w:t>Mc QUAIL</w:t>
      </w:r>
      <w:r w:rsidRPr="009436A7">
        <w:rPr>
          <w:rFonts w:asciiTheme="majorBidi" w:hAnsiTheme="majorBidi" w:cstheme="majorBidi"/>
          <w:sz w:val="26"/>
          <w:szCs w:val="26"/>
          <w:rtl/>
        </w:rPr>
        <w:t xml:space="preserve"> </w:t>
      </w:r>
      <w:r w:rsidRPr="009436A7">
        <w:rPr>
          <w:rFonts w:asciiTheme="majorBidi" w:hAnsiTheme="majorBidi" w:cstheme="majorBidi"/>
          <w:sz w:val="26"/>
          <w:szCs w:val="26"/>
        </w:rPr>
        <w:t>and BROWN</w:t>
      </w:r>
      <w:r w:rsidRPr="009436A7">
        <w:rPr>
          <w:rFonts w:asciiTheme="majorBidi" w:hAnsiTheme="majorBidi" w:cstheme="majorBidi"/>
          <w:sz w:val="26"/>
          <w:szCs w:val="26"/>
          <w:rtl/>
        </w:rPr>
        <w:t>,</w:t>
      </w:r>
      <w:r w:rsidRPr="002730C1">
        <w:rPr>
          <w:rFonts w:asciiTheme="majorBidi" w:hAnsiTheme="majorBidi" w:cstheme="majorBidi"/>
          <w:b/>
          <w:bCs/>
          <w:sz w:val="26"/>
          <w:szCs w:val="26"/>
        </w:rPr>
        <w:t xml:space="preserve"> </w:t>
      </w:r>
      <w:r>
        <w:rPr>
          <w:rFonts w:asciiTheme="majorBidi" w:hAnsiTheme="majorBidi" w:cstheme="majorBidi"/>
          <w:b/>
          <w:bCs/>
          <w:sz w:val="26"/>
          <w:szCs w:val="26"/>
        </w:rPr>
        <w:t>op.cit.</w:t>
      </w:r>
      <w:r w:rsidRPr="00DB3850">
        <w:rPr>
          <w:rFonts w:asciiTheme="majorBidi" w:hAnsiTheme="majorBidi" w:cstheme="majorBidi"/>
          <w:sz w:val="26"/>
          <w:szCs w:val="26"/>
        </w:rPr>
        <w:t>,</w:t>
      </w:r>
      <w:r w:rsidRPr="009436A7">
        <w:rPr>
          <w:rFonts w:asciiTheme="majorBidi" w:hAnsiTheme="majorBidi" w:cstheme="majorBidi"/>
          <w:sz w:val="26"/>
          <w:szCs w:val="26"/>
        </w:rPr>
        <w:t xml:space="preserve"> p</w:t>
      </w:r>
      <w:r>
        <w:rPr>
          <w:rFonts w:asciiTheme="majorBidi" w:hAnsiTheme="majorBidi" w:cstheme="majorBidi"/>
          <w:sz w:val="26"/>
          <w:szCs w:val="26"/>
        </w:rPr>
        <w:t>.</w:t>
      </w:r>
      <w:r w:rsidRPr="009436A7">
        <w:rPr>
          <w:rFonts w:asciiTheme="majorBidi" w:hAnsiTheme="majorBidi" w:cstheme="majorBidi"/>
          <w:sz w:val="26"/>
          <w:szCs w:val="26"/>
        </w:rPr>
        <w:t xml:space="preserve"> 139</w:t>
      </w:r>
      <w:r w:rsidRPr="009436A7">
        <w:rPr>
          <w:rFonts w:ascii="TimesNewRomanPSMT" w:hAnsi="TimesNewRomanPSMT" w:hint="cs"/>
          <w:sz w:val="26"/>
          <w:szCs w:val="26"/>
          <w:rtl/>
          <w:lang w:bidi="ar-DZ"/>
        </w:rPr>
        <w:t>.</w:t>
      </w:r>
    </w:p>
  </w:footnote>
  <w:footnote w:id="88">
    <w:p w:rsidR="00EC6402" w:rsidRPr="00DB3850" w:rsidRDefault="00EC6402" w:rsidP="00EC6402">
      <w:pPr>
        <w:tabs>
          <w:tab w:val="left" w:pos="-283"/>
        </w:tabs>
        <w:bidi w:val="0"/>
        <w:spacing w:line="240" w:lineRule="auto"/>
        <w:ind w:right="1"/>
        <w:jc w:val="both"/>
        <w:rPr>
          <w:rFonts w:ascii="Arial" w:hAnsi="Arial" w:cs="Traditional Arabic"/>
          <w:sz w:val="24"/>
          <w:szCs w:val="24"/>
          <w:lang w:bidi="ar-DZ"/>
        </w:rPr>
      </w:pPr>
      <w:r w:rsidRPr="00EA4681">
        <w:rPr>
          <w:rStyle w:val="Appelnotedebasdep"/>
          <w:rFonts w:asciiTheme="majorBidi" w:hAnsiTheme="majorBidi" w:cstheme="majorBidi"/>
          <w:b/>
          <w:bCs/>
          <w:sz w:val="28"/>
          <w:szCs w:val="28"/>
        </w:rPr>
        <w:sym w:font="Symbol" w:char="F028"/>
      </w:r>
      <w:r w:rsidRPr="00EA4681">
        <w:rPr>
          <w:rStyle w:val="Appelnotedebasdep"/>
          <w:rFonts w:asciiTheme="majorBidi" w:hAnsiTheme="majorBidi" w:cstheme="majorBidi"/>
          <w:b/>
          <w:bCs/>
          <w:sz w:val="28"/>
          <w:szCs w:val="28"/>
        </w:rPr>
        <w:sym w:font="Symbol" w:char="F031"/>
      </w:r>
      <w:r w:rsidRPr="00EA4681">
        <w:rPr>
          <w:rStyle w:val="Appelnotedebasdep"/>
          <w:rFonts w:asciiTheme="majorBidi" w:hAnsiTheme="majorBidi" w:cstheme="majorBidi"/>
          <w:b/>
          <w:bCs/>
          <w:sz w:val="28"/>
          <w:szCs w:val="28"/>
        </w:rPr>
        <w:sym w:font="Symbol" w:char="F029"/>
      </w:r>
      <w:r w:rsidRPr="00DB3850">
        <w:rPr>
          <w:rFonts w:ascii="TimesNewRomanPSMT" w:hAnsi="TimesNewRomanPSMT" w:cs="TimesNewRomanPSMT"/>
          <w:sz w:val="24"/>
          <w:szCs w:val="24"/>
        </w:rPr>
        <w:t xml:space="preserve"> </w:t>
      </w:r>
      <w:r w:rsidRPr="00DB3850">
        <w:rPr>
          <w:rFonts w:asciiTheme="majorBidi" w:hAnsiTheme="majorBidi" w:cstheme="majorBidi"/>
          <w:sz w:val="26"/>
          <w:szCs w:val="26"/>
        </w:rPr>
        <w:t>Paul ATTALLAH</w:t>
      </w:r>
      <w:r w:rsidRPr="00C37BF4">
        <w:rPr>
          <w:rFonts w:asciiTheme="majorBidi" w:hAnsiTheme="majorBidi" w:cstheme="majorBidi"/>
          <w:sz w:val="26"/>
          <w:szCs w:val="26"/>
          <w:rtl/>
        </w:rPr>
        <w:t>,</w:t>
      </w:r>
      <w:r w:rsidRPr="00DB3850">
        <w:rPr>
          <w:rFonts w:asciiTheme="majorBidi" w:hAnsiTheme="majorBidi" w:cstheme="majorBidi"/>
          <w:sz w:val="26"/>
          <w:szCs w:val="26"/>
        </w:rPr>
        <w:t xml:space="preserve"> </w:t>
      </w:r>
      <w:r>
        <w:rPr>
          <w:rFonts w:asciiTheme="majorBidi" w:hAnsiTheme="majorBidi" w:cstheme="majorBidi"/>
          <w:b/>
          <w:bCs/>
          <w:sz w:val="26"/>
          <w:szCs w:val="26"/>
        </w:rPr>
        <w:t>op.cit</w:t>
      </w:r>
      <w:r>
        <w:rPr>
          <w:rFonts w:asciiTheme="majorBidi" w:hAnsiTheme="majorBidi" w:cstheme="majorBidi"/>
          <w:sz w:val="26"/>
          <w:szCs w:val="26"/>
        </w:rPr>
        <w:t>.</w:t>
      </w:r>
      <w:r w:rsidRPr="00DB3850">
        <w:rPr>
          <w:rFonts w:asciiTheme="majorBidi" w:hAnsiTheme="majorBidi" w:cstheme="majorBidi"/>
          <w:sz w:val="26"/>
          <w:szCs w:val="26"/>
        </w:rPr>
        <w:t>, p</w:t>
      </w:r>
      <w:r>
        <w:rPr>
          <w:rFonts w:asciiTheme="majorBidi" w:hAnsiTheme="majorBidi" w:cstheme="majorBidi"/>
          <w:sz w:val="26"/>
          <w:szCs w:val="26"/>
        </w:rPr>
        <w:t>.</w:t>
      </w:r>
      <w:r w:rsidRPr="00C37BF4">
        <w:rPr>
          <w:rFonts w:asciiTheme="majorBidi" w:hAnsiTheme="majorBidi" w:cstheme="majorBidi"/>
          <w:sz w:val="26"/>
          <w:szCs w:val="26"/>
          <w:rtl/>
        </w:rPr>
        <w:t>92</w:t>
      </w:r>
      <w:r w:rsidRPr="00DB3850">
        <w:t xml:space="preserve"> </w:t>
      </w:r>
      <w:r w:rsidRPr="00DB3850">
        <w:rPr>
          <w:rFonts w:ascii="Arial" w:hAnsi="Arial" w:cs="Traditional Arabic"/>
          <w:sz w:val="24"/>
          <w:szCs w:val="24"/>
          <w:lang w:bidi="ar-DZ"/>
        </w:rPr>
        <w:t>.</w:t>
      </w:r>
    </w:p>
  </w:footnote>
  <w:footnote w:id="89">
    <w:p w:rsidR="00EC6402" w:rsidRPr="00EA4681" w:rsidRDefault="00EC6402" w:rsidP="00EC6402">
      <w:pPr>
        <w:tabs>
          <w:tab w:val="left" w:pos="-283"/>
        </w:tabs>
        <w:bidi w:val="0"/>
        <w:spacing w:line="240" w:lineRule="auto"/>
        <w:ind w:right="1"/>
        <w:jc w:val="both"/>
        <w:rPr>
          <w:rFonts w:asciiTheme="majorBidi" w:hAnsiTheme="majorBidi" w:cstheme="majorBidi"/>
          <w:sz w:val="24"/>
          <w:szCs w:val="24"/>
          <w:rtl/>
          <w:lang w:bidi="ar-DZ"/>
        </w:rPr>
      </w:pPr>
      <w:r w:rsidRPr="00EA4681">
        <w:rPr>
          <w:rStyle w:val="Appelnotedebasdep"/>
          <w:rFonts w:asciiTheme="majorBidi" w:hAnsiTheme="majorBidi" w:cstheme="majorBidi"/>
          <w:b/>
          <w:bCs/>
          <w:sz w:val="28"/>
          <w:szCs w:val="28"/>
        </w:rPr>
        <w:sym w:font="Symbol" w:char="F028"/>
      </w:r>
      <w:r w:rsidRPr="00DB3850">
        <w:rPr>
          <w:rStyle w:val="Appelnotedebasdep"/>
          <w:rFonts w:asciiTheme="majorBidi" w:hAnsiTheme="majorBidi" w:cstheme="majorBidi"/>
          <w:b/>
          <w:bCs/>
          <w:sz w:val="28"/>
          <w:szCs w:val="28"/>
        </w:rPr>
        <w:t>1</w:t>
      </w:r>
      <w:r w:rsidRPr="00EA4681">
        <w:rPr>
          <w:rStyle w:val="Appelnotedebasdep"/>
          <w:rFonts w:asciiTheme="majorBidi" w:hAnsiTheme="majorBidi" w:cstheme="majorBidi"/>
          <w:b/>
          <w:bCs/>
          <w:sz w:val="28"/>
          <w:szCs w:val="28"/>
        </w:rPr>
        <w:sym w:font="Symbol" w:char="F029"/>
      </w:r>
      <w:r w:rsidRPr="00DB3850">
        <w:t xml:space="preserve"> </w:t>
      </w:r>
      <w:r w:rsidRPr="00DB3850">
        <w:rPr>
          <w:rFonts w:asciiTheme="majorBidi" w:hAnsiTheme="majorBidi" w:cstheme="majorBidi"/>
          <w:b/>
          <w:bCs/>
          <w:sz w:val="26"/>
          <w:szCs w:val="26"/>
        </w:rPr>
        <w:t>Ibid</w:t>
      </w:r>
      <w:r w:rsidRPr="00DB3850">
        <w:rPr>
          <w:rFonts w:asciiTheme="majorBidi" w:hAnsiTheme="majorBidi" w:cstheme="majorBidi"/>
          <w:sz w:val="24"/>
          <w:szCs w:val="24"/>
        </w:rPr>
        <w:t xml:space="preserve"> .</w:t>
      </w:r>
    </w:p>
  </w:footnote>
  <w:footnote w:id="90">
    <w:p w:rsidR="00EC6402" w:rsidRPr="00980ABC" w:rsidRDefault="00EC6402" w:rsidP="00EC6402">
      <w:pPr>
        <w:tabs>
          <w:tab w:val="left" w:pos="-283"/>
        </w:tabs>
        <w:spacing w:line="240" w:lineRule="auto"/>
        <w:ind w:right="1"/>
        <w:jc w:val="both"/>
        <w:rPr>
          <w:rFonts w:ascii="Arial" w:hAnsi="Arial" w:cs="Traditional Arabic"/>
          <w:sz w:val="26"/>
          <w:szCs w:val="26"/>
          <w:rtl/>
          <w:lang w:bidi="ar-DZ"/>
        </w:rPr>
      </w:pPr>
      <w:r w:rsidRPr="003C4799">
        <w:rPr>
          <w:rStyle w:val="Appelnotedebasdep"/>
          <w:rFonts w:asciiTheme="majorBidi" w:hAnsiTheme="majorBidi" w:cstheme="majorBidi"/>
          <w:b/>
          <w:bCs/>
          <w:sz w:val="26"/>
          <w:szCs w:val="26"/>
        </w:rPr>
        <w:sym w:font="Symbol" w:char="F028"/>
      </w:r>
      <w:r w:rsidRPr="003C4799">
        <w:rPr>
          <w:rStyle w:val="Appelnotedebasdep"/>
          <w:rFonts w:asciiTheme="majorBidi" w:hAnsiTheme="majorBidi" w:cstheme="majorBidi"/>
          <w:b/>
          <w:bCs/>
          <w:sz w:val="26"/>
          <w:szCs w:val="26"/>
        </w:rPr>
        <w:sym w:font="Symbol" w:char="F031"/>
      </w:r>
      <w:r w:rsidRPr="003C4799">
        <w:rPr>
          <w:rStyle w:val="Appelnotedebasdep"/>
          <w:b/>
          <w:bCs/>
          <w:sz w:val="26"/>
          <w:szCs w:val="26"/>
        </w:rPr>
        <w:sym w:font="Symbol" w:char="F029"/>
      </w:r>
      <w:r w:rsidRPr="003C4799">
        <w:rPr>
          <w:rFonts w:cs="Traditional Arabic" w:hint="cs"/>
          <w:sz w:val="26"/>
          <w:szCs w:val="26"/>
          <w:rtl/>
        </w:rPr>
        <w:t xml:space="preserve"> </w:t>
      </w:r>
      <w:r w:rsidRPr="00B915ED">
        <w:rPr>
          <w:rFonts w:cs="Traditional Arabic" w:hint="cs"/>
          <w:sz w:val="26"/>
          <w:szCs w:val="26"/>
          <w:rtl/>
        </w:rPr>
        <w:t>سعيد بومع</w:t>
      </w:r>
      <w:r>
        <w:rPr>
          <w:rFonts w:cs="Traditional Arabic" w:hint="cs"/>
          <w:sz w:val="26"/>
          <w:szCs w:val="26"/>
          <w:rtl/>
        </w:rPr>
        <w:t>ي</w:t>
      </w:r>
      <w:r w:rsidRPr="00B915ED">
        <w:rPr>
          <w:rFonts w:cs="Traditional Arabic" w:hint="cs"/>
          <w:sz w:val="26"/>
          <w:szCs w:val="26"/>
          <w:rtl/>
        </w:rPr>
        <w:t xml:space="preserve">زة. </w:t>
      </w:r>
      <w:r w:rsidRPr="00B915ED">
        <w:rPr>
          <w:rFonts w:cs="Traditional Arabic" w:hint="cs"/>
          <w:b/>
          <w:bCs/>
          <w:sz w:val="26"/>
          <w:szCs w:val="26"/>
          <w:rtl/>
        </w:rPr>
        <w:t>مرجع سبق ذكره</w:t>
      </w:r>
      <w:r w:rsidRPr="00B915ED">
        <w:rPr>
          <w:rFonts w:cs="Traditional Arabic" w:hint="cs"/>
          <w:sz w:val="26"/>
          <w:szCs w:val="26"/>
          <w:rtl/>
        </w:rPr>
        <w:t>، ص</w:t>
      </w:r>
      <w:r w:rsidRPr="00B915ED">
        <w:rPr>
          <w:rFonts w:cs="Traditional Arabic" w:hint="cs"/>
          <w:sz w:val="26"/>
          <w:szCs w:val="26"/>
          <w:rtl/>
          <w:lang w:bidi="ar-DZ"/>
        </w:rPr>
        <w:t xml:space="preserve"> ص 70، 71</w:t>
      </w:r>
      <w:r w:rsidRPr="00B915ED">
        <w:rPr>
          <w:rFonts w:cs="Traditional Arabic" w:hint="cs"/>
          <w:sz w:val="26"/>
          <w:szCs w:val="26"/>
          <w:rtl/>
        </w:rPr>
        <w:t>.</w:t>
      </w:r>
    </w:p>
  </w:footnote>
  <w:footnote w:id="91">
    <w:p w:rsidR="00EC6402" w:rsidRPr="003C0404" w:rsidRDefault="00EC6402" w:rsidP="00EC6402">
      <w:pPr>
        <w:autoSpaceDE w:val="0"/>
        <w:autoSpaceDN w:val="0"/>
        <w:adjustRightInd w:val="0"/>
        <w:spacing w:after="0" w:line="240" w:lineRule="auto"/>
        <w:jc w:val="both"/>
        <w:rPr>
          <w:rFonts w:ascii="MinionPro-Regular" w:eastAsia="Fanan" w:hAnsi="MinionPro-Regular" w:cs="Traditional Arabic"/>
          <w:sz w:val="26"/>
          <w:szCs w:val="26"/>
        </w:rPr>
      </w:pPr>
      <w:r w:rsidRPr="00560180">
        <w:rPr>
          <w:rStyle w:val="Appelnotedebasdep"/>
          <w:rFonts w:cs="Traditional Arabic"/>
          <w:sz w:val="32"/>
          <w:szCs w:val="32"/>
        </w:rPr>
        <w:sym w:font="Symbol" w:char="F02A"/>
      </w:r>
      <w:r w:rsidRPr="00560180">
        <w:rPr>
          <w:rFonts w:cs="Traditional Arabic"/>
          <w:sz w:val="32"/>
          <w:szCs w:val="32"/>
        </w:rPr>
        <w:t xml:space="preserve"> </w:t>
      </w:r>
      <w:r w:rsidRPr="003C0404">
        <w:rPr>
          <w:rFonts w:ascii="Fanan" w:eastAsia="Fanan" w:cs="Traditional Arabic" w:hint="eastAsia"/>
          <w:sz w:val="26"/>
          <w:szCs w:val="26"/>
          <w:rtl/>
        </w:rPr>
        <w:t>الفردية</w:t>
      </w:r>
      <w:r w:rsidRPr="003C0404">
        <w:rPr>
          <w:rFonts w:ascii="Fanan" w:eastAsia="Fanan" w:cs="Traditional Arabic"/>
          <w:sz w:val="26"/>
          <w:szCs w:val="26"/>
        </w:rPr>
        <w:t xml:space="preserve"> </w:t>
      </w:r>
      <w:r w:rsidRPr="003C0404">
        <w:rPr>
          <w:rFonts w:ascii="Fanan" w:eastAsia="Fanan" w:cs="Traditional Arabic" w:hint="eastAsia"/>
          <w:sz w:val="26"/>
          <w:szCs w:val="26"/>
          <w:rtl/>
        </w:rPr>
        <w:t>أو</w:t>
      </w:r>
      <w:r w:rsidRPr="003C0404">
        <w:rPr>
          <w:rFonts w:ascii="Fanan" w:eastAsia="Fanan" w:cs="Traditional Arabic"/>
          <w:sz w:val="26"/>
          <w:szCs w:val="26"/>
        </w:rPr>
        <w:t xml:space="preserve"> </w:t>
      </w:r>
      <w:r w:rsidRPr="003C0404">
        <w:rPr>
          <w:rFonts w:ascii="Fanan" w:eastAsia="Fanan" w:cs="Traditional Arabic" w:hint="eastAsia"/>
          <w:sz w:val="26"/>
          <w:szCs w:val="26"/>
          <w:rtl/>
        </w:rPr>
        <w:t>الفردانية</w:t>
      </w:r>
      <w:r w:rsidRPr="003C0404">
        <w:rPr>
          <w:rFonts w:ascii="Fanan" w:eastAsia="Fanan" w:cs="Traditional Arabic"/>
          <w:sz w:val="26"/>
          <w:szCs w:val="26"/>
        </w:rPr>
        <w:t xml:space="preserve"> </w:t>
      </w:r>
      <w:r w:rsidRPr="003C0404">
        <w:rPr>
          <w:rFonts w:ascii="Fanan" w:eastAsia="Fanan" w:cs="Traditional Arabic" w:hint="eastAsia"/>
          <w:sz w:val="26"/>
          <w:szCs w:val="26"/>
          <w:rtl/>
        </w:rPr>
        <w:t>نزعة</w:t>
      </w:r>
      <w:r w:rsidRPr="003C0404">
        <w:rPr>
          <w:rFonts w:ascii="Fanan" w:eastAsia="Fanan" w:cs="Traditional Arabic"/>
          <w:sz w:val="26"/>
          <w:szCs w:val="26"/>
        </w:rPr>
        <w:t xml:space="preserve"> </w:t>
      </w:r>
      <w:r w:rsidRPr="003C0404">
        <w:rPr>
          <w:rFonts w:ascii="Fanan" w:eastAsia="Fanan" w:cs="Traditional Arabic" w:hint="eastAsia"/>
          <w:sz w:val="26"/>
          <w:szCs w:val="26"/>
          <w:rtl/>
        </w:rPr>
        <w:t>ترى</w:t>
      </w:r>
      <w:r w:rsidRPr="003C0404">
        <w:rPr>
          <w:rFonts w:ascii="Fanan" w:eastAsia="Fanan" w:cs="Traditional Arabic"/>
          <w:sz w:val="26"/>
          <w:szCs w:val="26"/>
        </w:rPr>
        <w:t xml:space="preserve"> </w:t>
      </w:r>
      <w:r w:rsidRPr="003C0404">
        <w:rPr>
          <w:rFonts w:ascii="Fanan" w:eastAsia="Fanan" w:cs="Traditional Arabic" w:hint="eastAsia"/>
          <w:sz w:val="26"/>
          <w:szCs w:val="26"/>
          <w:rtl/>
        </w:rPr>
        <w:t>في</w:t>
      </w:r>
      <w:r w:rsidRPr="003C0404">
        <w:rPr>
          <w:rFonts w:ascii="Fanan" w:eastAsia="Fanan" w:cs="Traditional Arabic"/>
          <w:sz w:val="26"/>
          <w:szCs w:val="26"/>
        </w:rPr>
        <w:t xml:space="preserve"> </w:t>
      </w:r>
      <w:r w:rsidRPr="003C0404">
        <w:rPr>
          <w:rFonts w:ascii="Fanan" w:eastAsia="Fanan" w:cs="Traditional Arabic" w:hint="eastAsia"/>
          <w:sz w:val="26"/>
          <w:szCs w:val="26"/>
          <w:rtl/>
        </w:rPr>
        <w:t>الفرد</w:t>
      </w:r>
      <w:r w:rsidRPr="003C0404">
        <w:rPr>
          <w:rFonts w:ascii="Fanan" w:eastAsia="Fanan" w:cs="Traditional Arabic"/>
          <w:sz w:val="26"/>
          <w:szCs w:val="26"/>
        </w:rPr>
        <w:t xml:space="preserve"> </w:t>
      </w:r>
      <w:r w:rsidRPr="003C0404">
        <w:rPr>
          <w:rFonts w:ascii="Fanan" w:eastAsia="Fanan" w:cs="Traditional Arabic" w:hint="eastAsia"/>
          <w:sz w:val="26"/>
          <w:szCs w:val="26"/>
          <w:rtl/>
        </w:rPr>
        <w:t>القيمة</w:t>
      </w:r>
      <w:r w:rsidRPr="003C0404">
        <w:rPr>
          <w:rFonts w:ascii="Fanan" w:eastAsia="Fanan" w:cs="Traditional Arabic"/>
          <w:sz w:val="26"/>
          <w:szCs w:val="26"/>
        </w:rPr>
        <w:t xml:space="preserve"> </w:t>
      </w:r>
      <w:r w:rsidRPr="003C0404">
        <w:rPr>
          <w:rFonts w:ascii="Fanan" w:eastAsia="Fanan" w:cs="Traditional Arabic" w:hint="eastAsia"/>
          <w:sz w:val="26"/>
          <w:szCs w:val="26"/>
          <w:rtl/>
        </w:rPr>
        <w:t>القصوى</w:t>
      </w:r>
      <w:r w:rsidRPr="003C0404">
        <w:rPr>
          <w:rFonts w:ascii="Fanan" w:eastAsia="Fanan" w:cs="Traditional Arabic"/>
          <w:sz w:val="26"/>
          <w:szCs w:val="26"/>
        </w:rPr>
        <w:t xml:space="preserve"> </w:t>
      </w:r>
      <w:r w:rsidRPr="003C0404">
        <w:rPr>
          <w:rFonts w:ascii="Fanan" w:eastAsia="Fanan" w:cs="Traditional Arabic" w:hint="eastAsia"/>
          <w:sz w:val="26"/>
          <w:szCs w:val="26"/>
          <w:rtl/>
        </w:rPr>
        <w:t>في</w:t>
      </w:r>
      <w:r w:rsidRPr="003C0404">
        <w:rPr>
          <w:rFonts w:ascii="Fanan" w:eastAsia="Fanan" w:cs="Traditional Arabic"/>
          <w:sz w:val="26"/>
          <w:szCs w:val="26"/>
        </w:rPr>
        <w:t xml:space="preserve"> </w:t>
      </w:r>
      <w:r w:rsidRPr="003C0404">
        <w:rPr>
          <w:rFonts w:ascii="Fanan" w:eastAsia="Fanan" w:cs="Traditional Arabic" w:hint="eastAsia"/>
          <w:sz w:val="26"/>
          <w:szCs w:val="26"/>
          <w:rtl/>
        </w:rPr>
        <w:t>كلّ</w:t>
      </w:r>
      <w:r w:rsidRPr="003C0404">
        <w:rPr>
          <w:rFonts w:ascii="Fanan" w:eastAsia="Fanan" w:cs="Traditional Arabic"/>
          <w:sz w:val="26"/>
          <w:szCs w:val="26"/>
        </w:rPr>
        <w:t xml:space="preserve"> </w:t>
      </w:r>
      <w:r w:rsidRPr="003C0404">
        <w:rPr>
          <w:rFonts w:ascii="Fanan" w:eastAsia="Fanan" w:cs="Traditional Arabic" w:hint="eastAsia"/>
          <w:sz w:val="26"/>
          <w:szCs w:val="26"/>
          <w:rtl/>
        </w:rPr>
        <w:t>مجالات</w:t>
      </w:r>
      <w:r w:rsidRPr="003C0404">
        <w:rPr>
          <w:rFonts w:ascii="Fanan" w:eastAsia="Fanan" w:cs="Traditional Arabic"/>
          <w:sz w:val="26"/>
          <w:szCs w:val="26"/>
        </w:rPr>
        <w:t xml:space="preserve"> </w:t>
      </w:r>
      <w:r w:rsidRPr="003C0404">
        <w:rPr>
          <w:rFonts w:ascii="Fanan" w:eastAsia="Fanan" w:cs="Traditional Arabic" w:hint="eastAsia"/>
          <w:sz w:val="26"/>
          <w:szCs w:val="26"/>
          <w:rtl/>
        </w:rPr>
        <w:t>الحياة</w:t>
      </w:r>
      <w:r w:rsidRPr="003C0404">
        <w:rPr>
          <w:rFonts w:ascii="Fanan" w:eastAsia="Fanan" w:cs="Traditional Arabic"/>
          <w:sz w:val="26"/>
          <w:szCs w:val="26"/>
        </w:rPr>
        <w:t xml:space="preserve"> </w:t>
      </w:r>
      <w:r w:rsidRPr="003C0404">
        <w:rPr>
          <w:rFonts w:ascii="Fanan" w:eastAsia="Fanan" w:cs="Traditional Arabic" w:hint="eastAsia"/>
          <w:sz w:val="26"/>
          <w:szCs w:val="26"/>
          <w:rtl/>
        </w:rPr>
        <w:t>المادية</w:t>
      </w:r>
      <w:r w:rsidRPr="003C0404">
        <w:rPr>
          <w:rFonts w:ascii="Fanan" w:eastAsia="Fanan" w:cs="Traditional Arabic"/>
          <w:sz w:val="26"/>
          <w:szCs w:val="26"/>
        </w:rPr>
        <w:t xml:space="preserve"> </w:t>
      </w:r>
      <w:r w:rsidRPr="003C0404">
        <w:rPr>
          <w:rFonts w:ascii="Fanan" w:eastAsia="Fanan" w:cs="Traditional Arabic" w:hint="eastAsia"/>
          <w:sz w:val="26"/>
          <w:szCs w:val="26"/>
          <w:rtl/>
        </w:rPr>
        <w:t>والروحية</w:t>
      </w:r>
      <w:r w:rsidRPr="003C0404">
        <w:rPr>
          <w:rFonts w:ascii="MinionPro-Regular" w:eastAsia="Fanan" w:hAnsi="MinionPro-Regular" w:cs="Traditional Arabic"/>
          <w:sz w:val="26"/>
          <w:szCs w:val="26"/>
        </w:rPr>
        <w:t xml:space="preserve"> </w:t>
      </w:r>
      <w:r w:rsidRPr="003C0404">
        <w:rPr>
          <w:rFonts w:ascii="Fanan" w:eastAsia="Fanan" w:cs="Traditional Arabic" w:hint="eastAsia"/>
          <w:sz w:val="26"/>
          <w:szCs w:val="26"/>
          <w:rtl/>
        </w:rPr>
        <w:t>والرمزية</w:t>
      </w:r>
      <w:r w:rsidRPr="003C0404">
        <w:rPr>
          <w:rFonts w:ascii="Fanan" w:eastAsia="Fanan" w:cs="Traditional Arabic"/>
          <w:sz w:val="26"/>
          <w:szCs w:val="26"/>
        </w:rPr>
        <w:t xml:space="preserve"> )</w:t>
      </w:r>
      <w:r w:rsidRPr="003C0404">
        <w:rPr>
          <w:rFonts w:ascii="Fanan" w:eastAsia="Fanan" w:cs="Traditional Arabic" w:hint="eastAsia"/>
          <w:sz w:val="26"/>
          <w:szCs w:val="26"/>
          <w:rtl/>
        </w:rPr>
        <w:t>الاقتصاد</w:t>
      </w:r>
      <w:r w:rsidRPr="003C0404">
        <w:rPr>
          <w:rFonts w:ascii="Fanan" w:eastAsia="Fanan" w:cs="Traditional Arabic"/>
          <w:sz w:val="26"/>
          <w:szCs w:val="26"/>
        </w:rPr>
        <w:t xml:space="preserve"> </w:t>
      </w:r>
      <w:r w:rsidRPr="003C0404">
        <w:rPr>
          <w:rFonts w:ascii="Fanan" w:eastAsia="Fanan" w:cs="Traditional Arabic" w:hint="eastAsia"/>
          <w:sz w:val="26"/>
          <w:szCs w:val="26"/>
          <w:rtl/>
        </w:rPr>
        <w:t>،</w:t>
      </w:r>
      <w:r w:rsidRPr="003C0404">
        <w:rPr>
          <w:rFonts w:ascii="Fanan" w:eastAsia="Fanan" w:cs="Traditional Arabic"/>
          <w:sz w:val="26"/>
          <w:szCs w:val="26"/>
        </w:rPr>
        <w:t xml:space="preserve"> </w:t>
      </w:r>
      <w:r w:rsidRPr="003C0404">
        <w:rPr>
          <w:rFonts w:ascii="Fanan" w:eastAsia="Fanan" w:cs="Traditional Arabic" w:hint="eastAsia"/>
          <w:sz w:val="26"/>
          <w:szCs w:val="26"/>
          <w:rtl/>
        </w:rPr>
        <w:t>السياسة،</w:t>
      </w:r>
      <w:r w:rsidRPr="003C0404">
        <w:rPr>
          <w:rFonts w:ascii="Fanan" w:eastAsia="Fanan" w:cs="Traditional Arabic"/>
          <w:sz w:val="26"/>
          <w:szCs w:val="26"/>
        </w:rPr>
        <w:t xml:space="preserve"> </w:t>
      </w:r>
      <w:r w:rsidRPr="003C0404">
        <w:rPr>
          <w:rFonts w:ascii="Fanan" w:eastAsia="Fanan" w:cs="Traditional Arabic" w:hint="eastAsia"/>
          <w:sz w:val="26"/>
          <w:szCs w:val="26"/>
          <w:rtl/>
        </w:rPr>
        <w:t>الأخلاق</w:t>
      </w:r>
      <w:r w:rsidRPr="003C0404">
        <w:rPr>
          <w:rFonts w:ascii="Fanan" w:eastAsia="Fanan" w:cs="Traditional Arabic"/>
          <w:sz w:val="26"/>
          <w:szCs w:val="26"/>
        </w:rPr>
        <w:t xml:space="preserve">...( </w:t>
      </w:r>
      <w:r w:rsidRPr="003C0404">
        <w:rPr>
          <w:rFonts w:ascii="Fanan" w:eastAsia="Fanan" w:cs="Traditional Arabic" w:hint="eastAsia"/>
          <w:sz w:val="26"/>
          <w:szCs w:val="26"/>
          <w:rtl/>
        </w:rPr>
        <w:t>نظرية</w:t>
      </w:r>
      <w:r w:rsidRPr="003C0404">
        <w:rPr>
          <w:rFonts w:ascii="Fanan" w:eastAsia="Fanan" w:cs="Traditional Arabic"/>
          <w:sz w:val="26"/>
          <w:szCs w:val="26"/>
        </w:rPr>
        <w:t xml:space="preserve"> </w:t>
      </w:r>
      <w:r w:rsidRPr="003C0404">
        <w:rPr>
          <w:rFonts w:ascii="Fanan" w:eastAsia="Fanan" w:cs="Traditional Arabic" w:hint="eastAsia"/>
          <w:sz w:val="26"/>
          <w:szCs w:val="26"/>
          <w:rtl/>
        </w:rPr>
        <w:t>أو</w:t>
      </w:r>
      <w:r w:rsidRPr="003C0404">
        <w:rPr>
          <w:rFonts w:ascii="Fanan" w:eastAsia="Fanan" w:cs="Traditional Arabic"/>
          <w:sz w:val="26"/>
          <w:szCs w:val="26"/>
        </w:rPr>
        <w:t xml:space="preserve"> </w:t>
      </w:r>
      <w:r w:rsidRPr="003C0404">
        <w:rPr>
          <w:rFonts w:ascii="Fanan" w:eastAsia="Fanan" w:cs="Traditional Arabic" w:hint="eastAsia"/>
          <w:sz w:val="26"/>
          <w:szCs w:val="26"/>
          <w:rtl/>
        </w:rPr>
        <w:t>مقاربة</w:t>
      </w:r>
      <w:r w:rsidRPr="003C0404">
        <w:rPr>
          <w:rFonts w:ascii="Fanan" w:eastAsia="Fanan" w:cs="Traditional Arabic"/>
          <w:sz w:val="26"/>
          <w:szCs w:val="26"/>
        </w:rPr>
        <w:t xml:space="preserve"> </w:t>
      </w:r>
      <w:r w:rsidRPr="003C0404">
        <w:rPr>
          <w:rFonts w:ascii="Fanan" w:eastAsia="Fanan" w:cs="Traditional Arabic" w:hint="eastAsia"/>
          <w:sz w:val="26"/>
          <w:szCs w:val="26"/>
          <w:rtl/>
        </w:rPr>
        <w:t>تؤكد</w:t>
      </w:r>
      <w:r w:rsidRPr="003C0404">
        <w:rPr>
          <w:rFonts w:ascii="Fanan" w:eastAsia="Fanan" w:cs="Traditional Arabic"/>
          <w:sz w:val="26"/>
          <w:szCs w:val="26"/>
        </w:rPr>
        <w:t xml:space="preserve"> </w:t>
      </w:r>
      <w:r w:rsidRPr="003C0404">
        <w:rPr>
          <w:rFonts w:ascii="Fanan" w:eastAsia="Fanan" w:cs="Traditional Arabic" w:hint="eastAsia"/>
          <w:sz w:val="26"/>
          <w:szCs w:val="26"/>
          <w:rtl/>
        </w:rPr>
        <w:t>على</w:t>
      </w:r>
      <w:r w:rsidRPr="003C0404">
        <w:rPr>
          <w:rFonts w:ascii="Fanan" w:eastAsia="Fanan" w:cs="Traditional Arabic"/>
          <w:sz w:val="26"/>
          <w:szCs w:val="26"/>
        </w:rPr>
        <w:t xml:space="preserve"> </w:t>
      </w:r>
      <w:r w:rsidRPr="003C0404">
        <w:rPr>
          <w:rFonts w:ascii="Fanan" w:eastAsia="Fanan" w:cs="Traditional Arabic" w:hint="eastAsia"/>
          <w:sz w:val="26"/>
          <w:szCs w:val="26"/>
          <w:rtl/>
        </w:rPr>
        <w:t>مكانة</w:t>
      </w:r>
      <w:r w:rsidRPr="003C0404">
        <w:rPr>
          <w:rFonts w:ascii="Fanan" w:eastAsia="Fanan" w:cs="Traditional Arabic"/>
          <w:sz w:val="26"/>
          <w:szCs w:val="26"/>
        </w:rPr>
        <w:t xml:space="preserve"> </w:t>
      </w:r>
      <w:r w:rsidRPr="003C0404">
        <w:rPr>
          <w:rFonts w:ascii="Fanan" w:eastAsia="Fanan" w:cs="Traditional Arabic" w:hint="eastAsia"/>
          <w:sz w:val="26"/>
          <w:szCs w:val="26"/>
          <w:rtl/>
        </w:rPr>
        <w:t>الفرد</w:t>
      </w:r>
      <w:r w:rsidRPr="003C0404">
        <w:rPr>
          <w:rFonts w:ascii="MinionPro-Regular" w:eastAsia="Fanan" w:hAnsi="MinionPro-Regular" w:cs="Traditional Arabic"/>
          <w:sz w:val="26"/>
          <w:szCs w:val="26"/>
        </w:rPr>
        <w:t xml:space="preserve"> </w:t>
      </w:r>
      <w:r w:rsidRPr="003C0404">
        <w:rPr>
          <w:rFonts w:ascii="Fanan" w:eastAsia="Fanan" w:cs="Traditional Arabic" w:hint="eastAsia"/>
          <w:sz w:val="26"/>
          <w:szCs w:val="26"/>
          <w:rtl/>
        </w:rPr>
        <w:t>على</w:t>
      </w:r>
      <w:r w:rsidRPr="003C0404">
        <w:rPr>
          <w:rFonts w:ascii="Fanan" w:eastAsia="Fanan" w:cs="Traditional Arabic"/>
          <w:sz w:val="26"/>
          <w:szCs w:val="26"/>
        </w:rPr>
        <w:t xml:space="preserve"> </w:t>
      </w:r>
      <w:r w:rsidRPr="003C0404">
        <w:rPr>
          <w:rFonts w:ascii="Fanan" w:eastAsia="Fanan" w:cs="Traditional Arabic" w:hint="eastAsia"/>
          <w:sz w:val="26"/>
          <w:szCs w:val="26"/>
          <w:rtl/>
        </w:rPr>
        <w:t>حساب</w:t>
      </w:r>
      <w:r w:rsidRPr="003C0404">
        <w:rPr>
          <w:rFonts w:ascii="Fanan" w:eastAsia="Fanan" w:cs="Traditional Arabic"/>
          <w:sz w:val="26"/>
          <w:szCs w:val="26"/>
        </w:rPr>
        <w:t xml:space="preserve"> </w:t>
      </w:r>
      <w:r w:rsidRPr="003C0404">
        <w:rPr>
          <w:rFonts w:ascii="Fanan" w:eastAsia="Fanan" w:cs="Traditional Arabic" w:hint="eastAsia"/>
          <w:sz w:val="26"/>
          <w:szCs w:val="26"/>
          <w:rtl/>
        </w:rPr>
        <w:t>الجماعة</w:t>
      </w:r>
      <w:r w:rsidRPr="003C0404">
        <w:rPr>
          <w:rFonts w:ascii="Fanan" w:eastAsia="Fanan" w:cs="Traditional Arabic"/>
          <w:sz w:val="26"/>
          <w:szCs w:val="26"/>
        </w:rPr>
        <w:t>.</w:t>
      </w:r>
    </w:p>
    <w:p w:rsidR="00EC6402" w:rsidRPr="003C0404" w:rsidRDefault="00EC6402" w:rsidP="00EC6402">
      <w:pPr>
        <w:autoSpaceDE w:val="0"/>
        <w:autoSpaceDN w:val="0"/>
        <w:adjustRightInd w:val="0"/>
        <w:spacing w:after="0" w:line="240" w:lineRule="auto"/>
        <w:jc w:val="both"/>
        <w:rPr>
          <w:rFonts w:ascii="Fanan" w:eastAsia="Fanan" w:cs="Traditional Arabic"/>
          <w:sz w:val="26"/>
          <w:szCs w:val="26"/>
        </w:rPr>
      </w:pPr>
      <w:r w:rsidRPr="003C0404">
        <w:rPr>
          <w:rFonts w:ascii="Fanan" w:eastAsia="Fanan" w:cs="Traditional Arabic" w:hint="eastAsia"/>
          <w:sz w:val="26"/>
          <w:szCs w:val="26"/>
          <w:rtl/>
        </w:rPr>
        <w:t>ومن</w:t>
      </w:r>
      <w:r w:rsidRPr="003C0404">
        <w:rPr>
          <w:rFonts w:ascii="Fanan" w:eastAsia="Fanan" w:cs="Traditional Arabic"/>
          <w:sz w:val="26"/>
          <w:szCs w:val="26"/>
        </w:rPr>
        <w:t xml:space="preserve"> </w:t>
      </w:r>
      <w:r w:rsidRPr="003C0404">
        <w:rPr>
          <w:rFonts w:ascii="Fanan" w:eastAsia="Fanan" w:cs="Traditional Arabic" w:hint="eastAsia"/>
          <w:sz w:val="26"/>
          <w:szCs w:val="26"/>
          <w:rtl/>
        </w:rPr>
        <w:t>زاوية</w:t>
      </w:r>
      <w:r w:rsidRPr="003C0404">
        <w:rPr>
          <w:rFonts w:ascii="Fanan" w:eastAsia="Fanan" w:cs="Traditional Arabic"/>
          <w:sz w:val="26"/>
          <w:szCs w:val="26"/>
        </w:rPr>
        <w:t xml:space="preserve"> </w:t>
      </w:r>
      <w:r w:rsidRPr="003C0404">
        <w:rPr>
          <w:rFonts w:ascii="Fanan" w:eastAsia="Fanan" w:cs="Traditional Arabic" w:hint="eastAsia"/>
          <w:sz w:val="26"/>
          <w:szCs w:val="26"/>
          <w:rtl/>
        </w:rPr>
        <w:t>علم</w:t>
      </w:r>
      <w:r w:rsidRPr="003C0404">
        <w:rPr>
          <w:rFonts w:ascii="Fanan" w:eastAsia="Fanan" w:cs="Traditional Arabic"/>
          <w:sz w:val="26"/>
          <w:szCs w:val="26"/>
        </w:rPr>
        <w:t xml:space="preserve"> </w:t>
      </w:r>
      <w:r w:rsidRPr="003C0404">
        <w:rPr>
          <w:rFonts w:ascii="Fanan" w:eastAsia="Fanan" w:cs="Traditional Arabic" w:hint="eastAsia"/>
          <w:sz w:val="26"/>
          <w:szCs w:val="26"/>
          <w:rtl/>
        </w:rPr>
        <w:t>الاجتماع</w:t>
      </w:r>
      <w:r w:rsidRPr="003C0404">
        <w:rPr>
          <w:rFonts w:ascii="Fanan" w:eastAsia="Fanan" w:cs="Traditional Arabic"/>
          <w:sz w:val="26"/>
          <w:szCs w:val="26"/>
        </w:rPr>
        <w:t xml:space="preserve"> </w:t>
      </w:r>
      <w:r w:rsidRPr="003C0404">
        <w:rPr>
          <w:rFonts w:ascii="Fanan" w:eastAsia="Fanan" w:cs="Traditional Arabic" w:hint="eastAsia"/>
          <w:sz w:val="26"/>
          <w:szCs w:val="26"/>
          <w:rtl/>
        </w:rPr>
        <w:t>فالفردية</w:t>
      </w:r>
      <w:r w:rsidRPr="003C0404">
        <w:rPr>
          <w:rFonts w:ascii="Fanan" w:eastAsia="Fanan" w:cs="Traditional Arabic"/>
          <w:sz w:val="26"/>
          <w:szCs w:val="26"/>
        </w:rPr>
        <w:t xml:space="preserve"> </w:t>
      </w:r>
      <w:r w:rsidRPr="003C0404">
        <w:rPr>
          <w:rFonts w:ascii="Fanan" w:eastAsia="Fanan" w:cs="Traditional Arabic" w:hint="eastAsia"/>
          <w:sz w:val="26"/>
          <w:szCs w:val="26"/>
          <w:rtl/>
        </w:rPr>
        <w:t>هي</w:t>
      </w:r>
      <w:r w:rsidRPr="003C0404">
        <w:rPr>
          <w:rFonts w:ascii="Fanan" w:eastAsia="Fanan" w:cs="Traditional Arabic"/>
          <w:sz w:val="26"/>
          <w:szCs w:val="26"/>
        </w:rPr>
        <w:t xml:space="preserve"> </w:t>
      </w:r>
      <w:r w:rsidRPr="003C0404">
        <w:rPr>
          <w:rFonts w:ascii="Fanan" w:eastAsia="Fanan" w:cs="Traditional Arabic" w:hint="eastAsia"/>
          <w:sz w:val="26"/>
          <w:szCs w:val="26"/>
          <w:rtl/>
        </w:rPr>
        <w:t>تصور</w:t>
      </w:r>
      <w:r w:rsidRPr="003C0404">
        <w:rPr>
          <w:rFonts w:ascii="Fanan" w:eastAsia="Fanan" w:cs="Traditional Arabic"/>
          <w:sz w:val="26"/>
          <w:szCs w:val="26"/>
        </w:rPr>
        <w:t xml:space="preserve"> </w:t>
      </w:r>
      <w:r w:rsidRPr="003C0404">
        <w:rPr>
          <w:rFonts w:ascii="Fanan" w:eastAsia="Fanan" w:cs="Traditional Arabic" w:hint="eastAsia"/>
          <w:sz w:val="26"/>
          <w:szCs w:val="26"/>
          <w:rtl/>
        </w:rPr>
        <w:t>خاص</w:t>
      </w:r>
      <w:r w:rsidRPr="003C0404">
        <w:rPr>
          <w:rFonts w:ascii="Fanan" w:eastAsia="Fanan" w:cs="Traditional Arabic"/>
          <w:sz w:val="26"/>
          <w:szCs w:val="26"/>
        </w:rPr>
        <w:t xml:space="preserve"> </w:t>
      </w:r>
      <w:r w:rsidRPr="003C0404">
        <w:rPr>
          <w:rFonts w:ascii="Fanan" w:eastAsia="Fanan" w:cs="Traditional Arabic" w:hint="eastAsia"/>
          <w:sz w:val="26"/>
          <w:szCs w:val="26"/>
          <w:rtl/>
        </w:rPr>
        <w:t>بهذا</w:t>
      </w:r>
      <w:r w:rsidRPr="003C0404">
        <w:rPr>
          <w:rFonts w:ascii="Fanan" w:eastAsia="Fanan" w:cs="Traditional Arabic"/>
          <w:sz w:val="26"/>
          <w:szCs w:val="26"/>
        </w:rPr>
        <w:t xml:space="preserve"> </w:t>
      </w:r>
      <w:r w:rsidRPr="003C0404">
        <w:rPr>
          <w:rFonts w:ascii="Fanan" w:eastAsia="Fanan" w:cs="Traditional Arabic" w:hint="eastAsia"/>
          <w:sz w:val="26"/>
          <w:szCs w:val="26"/>
          <w:rtl/>
        </w:rPr>
        <w:t>العلم</w:t>
      </w:r>
      <w:r w:rsidRPr="003C0404">
        <w:rPr>
          <w:rFonts w:ascii="Fanan" w:eastAsia="Fanan" w:cs="Traditional Arabic"/>
          <w:sz w:val="26"/>
          <w:szCs w:val="26"/>
        </w:rPr>
        <w:t xml:space="preserve"> </w:t>
      </w:r>
      <w:r w:rsidRPr="003C0404">
        <w:rPr>
          <w:rFonts w:ascii="Fanan" w:eastAsia="Fanan" w:cs="Traditional Arabic" w:hint="eastAsia"/>
          <w:sz w:val="26"/>
          <w:szCs w:val="26"/>
          <w:rtl/>
        </w:rPr>
        <w:t>والذي</w:t>
      </w:r>
      <w:r w:rsidRPr="003C0404">
        <w:rPr>
          <w:rFonts w:ascii="Fanan" w:eastAsia="Fanan" w:cs="Traditional Arabic"/>
          <w:sz w:val="26"/>
          <w:szCs w:val="26"/>
        </w:rPr>
        <w:t xml:space="preserve"> </w:t>
      </w:r>
      <w:r w:rsidRPr="003C0404">
        <w:rPr>
          <w:rFonts w:ascii="Fanan" w:eastAsia="Fanan" w:cs="Traditional Arabic" w:hint="eastAsia"/>
          <w:sz w:val="26"/>
          <w:szCs w:val="26"/>
          <w:rtl/>
        </w:rPr>
        <w:t>يرى</w:t>
      </w:r>
      <w:r w:rsidRPr="003C0404">
        <w:rPr>
          <w:rFonts w:ascii="Fanan" w:eastAsia="Fanan" w:cs="Traditional Arabic"/>
          <w:sz w:val="26"/>
          <w:szCs w:val="26"/>
        </w:rPr>
        <w:t xml:space="preserve"> </w:t>
      </w:r>
      <w:r w:rsidRPr="003C0404">
        <w:rPr>
          <w:rFonts w:ascii="Fanan" w:eastAsia="Fanan" w:cs="Traditional Arabic" w:hint="eastAsia"/>
          <w:sz w:val="26"/>
          <w:szCs w:val="26"/>
          <w:rtl/>
        </w:rPr>
        <w:t>أن</w:t>
      </w:r>
      <w:r w:rsidRPr="003C0404">
        <w:rPr>
          <w:rFonts w:ascii="Fanan" w:eastAsia="Fanan" w:cs="Traditional Arabic"/>
          <w:sz w:val="26"/>
          <w:szCs w:val="26"/>
        </w:rPr>
        <w:t xml:space="preserve"> </w:t>
      </w:r>
      <w:r w:rsidRPr="003C0404">
        <w:rPr>
          <w:rFonts w:ascii="Fanan" w:eastAsia="Fanan" w:cs="Traditional Arabic" w:hint="eastAsia"/>
          <w:sz w:val="26"/>
          <w:szCs w:val="26"/>
          <w:rtl/>
        </w:rPr>
        <w:t>الواقع</w:t>
      </w:r>
      <w:r w:rsidRPr="003C0404">
        <w:rPr>
          <w:rFonts w:eastAsia="Fanan" w:cs="Traditional Arabic"/>
          <w:sz w:val="26"/>
          <w:szCs w:val="26"/>
        </w:rPr>
        <w:t xml:space="preserve"> </w:t>
      </w:r>
      <w:r w:rsidRPr="003C0404">
        <w:rPr>
          <w:rFonts w:ascii="Fanan" w:eastAsia="Fanan" w:cs="Traditional Arabic" w:hint="eastAsia"/>
          <w:sz w:val="26"/>
          <w:szCs w:val="26"/>
          <w:rtl/>
        </w:rPr>
        <w:t>الاجتماعي</w:t>
      </w:r>
      <w:r w:rsidRPr="003C0404">
        <w:rPr>
          <w:rFonts w:ascii="Fanan" w:eastAsia="Fanan" w:cs="Traditional Arabic"/>
          <w:sz w:val="26"/>
          <w:szCs w:val="26"/>
        </w:rPr>
        <w:t xml:space="preserve"> </w:t>
      </w:r>
      <w:r w:rsidRPr="003C0404">
        <w:rPr>
          <w:rFonts w:ascii="Fanan" w:eastAsia="Fanan" w:cs="Traditional Arabic" w:hint="eastAsia"/>
          <w:sz w:val="26"/>
          <w:szCs w:val="26"/>
          <w:rtl/>
        </w:rPr>
        <w:t>قد</w:t>
      </w:r>
      <w:r w:rsidRPr="003C0404">
        <w:rPr>
          <w:rFonts w:ascii="Fanan" w:eastAsia="Fanan" w:cs="Traditional Arabic"/>
          <w:sz w:val="26"/>
          <w:szCs w:val="26"/>
        </w:rPr>
        <w:t xml:space="preserve"> </w:t>
      </w:r>
      <w:r w:rsidRPr="003C0404">
        <w:rPr>
          <w:rFonts w:ascii="Fanan" w:eastAsia="Fanan" w:cs="Traditional Arabic" w:hint="eastAsia"/>
          <w:sz w:val="26"/>
          <w:szCs w:val="26"/>
          <w:rtl/>
        </w:rPr>
        <w:t>يفسّر</w:t>
      </w:r>
      <w:r w:rsidRPr="003C0404">
        <w:rPr>
          <w:rFonts w:ascii="Fanan" w:eastAsia="Fanan" w:cs="Traditional Arabic"/>
          <w:sz w:val="26"/>
          <w:szCs w:val="26"/>
        </w:rPr>
        <w:t xml:space="preserve"> </w:t>
      </w:r>
      <w:r w:rsidRPr="003C0404">
        <w:rPr>
          <w:rFonts w:ascii="Fanan" w:eastAsia="Fanan" w:cs="Traditional Arabic" w:hint="eastAsia"/>
          <w:sz w:val="26"/>
          <w:szCs w:val="26"/>
          <w:rtl/>
        </w:rPr>
        <w:t>أو</w:t>
      </w:r>
      <w:r w:rsidRPr="003C0404">
        <w:rPr>
          <w:rFonts w:ascii="Fanan" w:eastAsia="Fanan" w:cs="Traditional Arabic"/>
          <w:sz w:val="26"/>
          <w:szCs w:val="26"/>
        </w:rPr>
        <w:t xml:space="preserve"> </w:t>
      </w:r>
      <w:r w:rsidRPr="003C0404">
        <w:rPr>
          <w:rFonts w:ascii="Fanan" w:eastAsia="Fanan" w:cs="Traditional Arabic" w:hint="eastAsia"/>
          <w:sz w:val="26"/>
          <w:szCs w:val="26"/>
          <w:rtl/>
        </w:rPr>
        <w:t>يفهم</w:t>
      </w:r>
      <w:r w:rsidRPr="003C0404">
        <w:rPr>
          <w:rFonts w:ascii="Fanan" w:eastAsia="Fanan" w:cs="Traditional Arabic"/>
          <w:sz w:val="26"/>
          <w:szCs w:val="26"/>
        </w:rPr>
        <w:t xml:space="preserve"> </w:t>
      </w:r>
      <w:r w:rsidRPr="003C0404">
        <w:rPr>
          <w:rFonts w:ascii="Fanan" w:eastAsia="Fanan" w:cs="Traditional Arabic" w:hint="eastAsia"/>
          <w:sz w:val="26"/>
          <w:szCs w:val="26"/>
          <w:rtl/>
        </w:rPr>
        <w:t>فقط</w:t>
      </w:r>
      <w:r w:rsidRPr="003C0404">
        <w:rPr>
          <w:rFonts w:ascii="Fanan" w:eastAsia="Fanan" w:cs="Traditional Arabic"/>
          <w:sz w:val="26"/>
          <w:szCs w:val="26"/>
        </w:rPr>
        <w:t xml:space="preserve"> </w:t>
      </w:r>
      <w:r w:rsidRPr="003C0404">
        <w:rPr>
          <w:rFonts w:ascii="Fanan" w:eastAsia="Fanan" w:cs="Traditional Arabic" w:hint="eastAsia"/>
          <w:sz w:val="26"/>
          <w:szCs w:val="26"/>
          <w:rtl/>
        </w:rPr>
        <w:t>من</w:t>
      </w:r>
      <w:r w:rsidRPr="003C0404">
        <w:rPr>
          <w:rFonts w:ascii="Fanan" w:eastAsia="Fanan" w:cs="Traditional Arabic"/>
          <w:sz w:val="26"/>
          <w:szCs w:val="26"/>
        </w:rPr>
        <w:t xml:space="preserve"> </w:t>
      </w:r>
      <w:r w:rsidRPr="003C0404">
        <w:rPr>
          <w:rFonts w:ascii="Fanan" w:eastAsia="Fanan" w:cs="Traditional Arabic" w:hint="eastAsia"/>
          <w:sz w:val="26"/>
          <w:szCs w:val="26"/>
          <w:rtl/>
        </w:rPr>
        <w:t>خلال</w:t>
      </w:r>
      <w:r w:rsidRPr="003C0404">
        <w:rPr>
          <w:rFonts w:ascii="Fanan" w:eastAsia="Fanan" w:cs="Traditional Arabic"/>
          <w:sz w:val="26"/>
          <w:szCs w:val="26"/>
        </w:rPr>
        <w:t xml:space="preserve"> </w:t>
      </w:r>
      <w:r w:rsidRPr="003C0404">
        <w:rPr>
          <w:rFonts w:ascii="Fanan" w:eastAsia="Fanan" w:cs="Traditional Arabic" w:hint="eastAsia"/>
          <w:sz w:val="26"/>
          <w:szCs w:val="26"/>
          <w:rtl/>
        </w:rPr>
        <w:t>السلوك</w:t>
      </w:r>
      <w:r w:rsidRPr="003C0404">
        <w:rPr>
          <w:rFonts w:ascii="Fanan" w:eastAsia="Fanan" w:cs="Traditional Arabic"/>
          <w:sz w:val="26"/>
          <w:szCs w:val="26"/>
        </w:rPr>
        <w:t xml:space="preserve"> </w:t>
      </w:r>
      <w:r w:rsidRPr="003C0404">
        <w:rPr>
          <w:rFonts w:ascii="Fanan" w:eastAsia="Fanan" w:cs="Traditional Arabic" w:hint="eastAsia"/>
          <w:sz w:val="26"/>
          <w:szCs w:val="26"/>
          <w:rtl/>
        </w:rPr>
        <w:t>الفردي</w:t>
      </w:r>
      <w:r w:rsidRPr="003C0404">
        <w:rPr>
          <w:rFonts w:ascii="Fanan" w:eastAsia="Fanan" w:cs="Traditional Arabic"/>
          <w:sz w:val="26"/>
          <w:szCs w:val="26"/>
        </w:rPr>
        <w:t>.</w:t>
      </w:r>
    </w:p>
  </w:footnote>
  <w:footnote w:id="92">
    <w:p w:rsidR="00EC6402" w:rsidRPr="00311964" w:rsidRDefault="00EC6402" w:rsidP="00EC6402">
      <w:pPr>
        <w:autoSpaceDE w:val="0"/>
        <w:autoSpaceDN w:val="0"/>
        <w:bidi w:val="0"/>
        <w:adjustRightInd w:val="0"/>
        <w:spacing w:after="0" w:line="240" w:lineRule="auto"/>
        <w:jc w:val="both"/>
        <w:rPr>
          <w:rFonts w:asciiTheme="majorBidi" w:hAnsiTheme="majorBidi" w:cstheme="majorBidi"/>
          <w:color w:val="000000"/>
          <w:sz w:val="24"/>
          <w:szCs w:val="24"/>
          <w:rtl/>
        </w:rPr>
      </w:pPr>
      <w:r w:rsidRPr="00311964">
        <w:rPr>
          <w:rStyle w:val="Appelnotedebasdep"/>
          <w:b/>
          <w:bCs/>
          <w:sz w:val="28"/>
          <w:szCs w:val="28"/>
        </w:rPr>
        <w:sym w:font="Symbol" w:char="F028"/>
      </w:r>
      <w:r w:rsidRPr="00311964">
        <w:rPr>
          <w:rStyle w:val="Appelnotedebasdep"/>
          <w:b/>
          <w:bCs/>
          <w:sz w:val="28"/>
          <w:szCs w:val="28"/>
        </w:rPr>
        <w:sym w:font="Symbol" w:char="F031"/>
      </w:r>
      <w:r w:rsidRPr="00311964">
        <w:rPr>
          <w:rStyle w:val="Appelnotedebasdep"/>
          <w:b/>
          <w:bCs/>
          <w:sz w:val="28"/>
          <w:szCs w:val="28"/>
        </w:rPr>
        <w:sym w:font="Symbol" w:char="F029"/>
      </w:r>
      <w:r w:rsidRPr="00C3028F">
        <w:t xml:space="preserve"> </w:t>
      </w:r>
      <w:r w:rsidRPr="003C0404">
        <w:rPr>
          <w:rFonts w:asciiTheme="majorBidi" w:hAnsiTheme="majorBidi" w:cstheme="majorBidi"/>
          <w:color w:val="000000"/>
          <w:sz w:val="26"/>
          <w:szCs w:val="26"/>
        </w:rPr>
        <w:t>Wikibooks contributors</w:t>
      </w:r>
      <w:r w:rsidRPr="003C0404">
        <w:rPr>
          <w:rFonts w:asciiTheme="majorBidi" w:hAnsiTheme="majorBidi" w:cstheme="majorBidi"/>
          <w:i/>
          <w:iCs/>
          <w:color w:val="000000"/>
          <w:sz w:val="26"/>
          <w:szCs w:val="26"/>
        </w:rPr>
        <w:t>,</w:t>
      </w:r>
      <w:r w:rsidRPr="003C0404">
        <w:rPr>
          <w:rFonts w:asciiTheme="majorBidi" w:hAnsiTheme="majorBidi" w:cstheme="majorBidi"/>
          <w:color w:val="810000"/>
          <w:sz w:val="26"/>
          <w:szCs w:val="26"/>
        </w:rPr>
        <w:t xml:space="preserve"> </w:t>
      </w:r>
      <w:hyperlink r:id="rId2" w:history="1">
        <w:r w:rsidRPr="003C4799">
          <w:rPr>
            <w:rStyle w:val="Lienhypertexte"/>
            <w:rFonts w:asciiTheme="majorBidi" w:hAnsiTheme="majorBidi" w:cstheme="majorBidi"/>
            <w:b/>
            <w:bCs/>
            <w:sz w:val="26"/>
            <w:szCs w:val="26"/>
          </w:rPr>
          <w:t>Communication</w:t>
        </w:r>
      </w:hyperlink>
      <w:r w:rsidRPr="003C0404">
        <w:rPr>
          <w:rFonts w:asciiTheme="majorBidi" w:hAnsiTheme="majorBidi" w:cstheme="majorBidi"/>
          <w:b/>
          <w:bCs/>
          <w:sz w:val="26"/>
          <w:szCs w:val="26"/>
        </w:rPr>
        <w:t xml:space="preserve"> Theory</w:t>
      </w:r>
      <w:r w:rsidRPr="00AF57FE">
        <w:rPr>
          <w:rFonts w:asciiTheme="majorBidi" w:hAnsiTheme="majorBidi" w:cstheme="majorBidi"/>
          <w:color w:val="810000"/>
          <w:sz w:val="26"/>
          <w:szCs w:val="26"/>
        </w:rPr>
        <w:t xml:space="preserve"> (</w:t>
      </w:r>
      <w:r w:rsidRPr="003C0404">
        <w:rPr>
          <w:rFonts w:asciiTheme="majorBidi" w:hAnsiTheme="majorBidi" w:cstheme="majorBidi"/>
          <w:color w:val="000000"/>
          <w:sz w:val="26"/>
          <w:szCs w:val="26"/>
        </w:rPr>
        <w:t xml:space="preserve">From </w:t>
      </w:r>
      <w:r w:rsidRPr="003C0404">
        <w:rPr>
          <w:rFonts w:asciiTheme="majorBidi" w:hAnsiTheme="majorBidi" w:cstheme="majorBidi"/>
          <w:sz w:val="26"/>
          <w:szCs w:val="26"/>
        </w:rPr>
        <w:t>Wikibooks</w:t>
      </w:r>
      <w:r w:rsidRPr="003C0404">
        <w:rPr>
          <w:rFonts w:asciiTheme="majorBidi" w:hAnsiTheme="majorBidi" w:cstheme="majorBidi"/>
          <w:color w:val="000000"/>
          <w:sz w:val="26"/>
          <w:szCs w:val="26"/>
        </w:rPr>
        <w:t>, Copyright 2004–2006</w:t>
      </w:r>
      <w:r w:rsidRPr="00AF57FE">
        <w:rPr>
          <w:rFonts w:asciiTheme="majorBidi" w:hAnsiTheme="majorBidi" w:cstheme="majorBidi"/>
          <w:color w:val="000000"/>
          <w:sz w:val="26"/>
          <w:szCs w:val="26"/>
        </w:rPr>
        <w:t>)</w:t>
      </w:r>
      <w:r>
        <w:rPr>
          <w:rFonts w:asciiTheme="majorBidi" w:hAnsiTheme="majorBidi" w:cstheme="majorBidi"/>
          <w:color w:val="000000"/>
          <w:sz w:val="26"/>
          <w:szCs w:val="26"/>
        </w:rPr>
        <w:t xml:space="preserve">  </w:t>
      </w:r>
      <w:r w:rsidRPr="003C0404">
        <w:rPr>
          <w:rFonts w:asciiTheme="majorBidi" w:hAnsiTheme="majorBidi" w:cstheme="majorBidi"/>
          <w:color w:val="000000"/>
          <w:sz w:val="26"/>
          <w:szCs w:val="26"/>
        </w:rPr>
        <w:t>p</w:t>
      </w:r>
      <w:r>
        <w:rPr>
          <w:rFonts w:asciiTheme="majorBidi" w:hAnsiTheme="majorBidi" w:cstheme="majorBidi"/>
          <w:color w:val="000000"/>
          <w:sz w:val="26"/>
          <w:szCs w:val="26"/>
        </w:rPr>
        <w:t>.</w:t>
      </w:r>
      <w:r w:rsidRPr="003C0404">
        <w:rPr>
          <w:rFonts w:asciiTheme="majorBidi" w:hAnsiTheme="majorBidi" w:cstheme="majorBidi"/>
          <w:color w:val="000000"/>
          <w:sz w:val="26"/>
          <w:szCs w:val="26"/>
        </w:rPr>
        <w:t>39.</w:t>
      </w:r>
    </w:p>
  </w:footnote>
  <w:footnote w:id="93">
    <w:p w:rsidR="00EC6402" w:rsidRPr="001661A2" w:rsidRDefault="00EC6402" w:rsidP="00EC6402">
      <w:pPr>
        <w:pStyle w:val="Notedebasdepage"/>
        <w:bidi w:val="0"/>
        <w:jc w:val="both"/>
        <w:rPr>
          <w:sz w:val="26"/>
          <w:szCs w:val="26"/>
          <w:rtl/>
          <w:lang w:bidi="ar-DZ"/>
        </w:rPr>
      </w:pPr>
      <w:r w:rsidRPr="00847896">
        <w:rPr>
          <w:rStyle w:val="Appelnotedebasdep"/>
          <w:rFonts w:asciiTheme="majorBidi" w:hAnsiTheme="majorBidi" w:cstheme="majorBidi"/>
          <w:b/>
          <w:bCs/>
          <w:sz w:val="28"/>
          <w:szCs w:val="28"/>
        </w:rPr>
        <w:sym w:font="Symbol" w:char="F028"/>
      </w:r>
      <w:r>
        <w:rPr>
          <w:rStyle w:val="Appelnotedebasdep"/>
          <w:rFonts w:asciiTheme="majorBidi" w:hAnsiTheme="majorBidi" w:cstheme="majorBidi"/>
          <w:b/>
          <w:bCs/>
          <w:sz w:val="28"/>
          <w:szCs w:val="28"/>
        </w:rPr>
        <w:t>1</w:t>
      </w:r>
      <w:r w:rsidRPr="00847896">
        <w:rPr>
          <w:rStyle w:val="Appelnotedebasdep"/>
          <w:rFonts w:asciiTheme="majorBidi" w:hAnsiTheme="majorBidi" w:cstheme="majorBidi"/>
          <w:b/>
          <w:bCs/>
          <w:sz w:val="28"/>
          <w:szCs w:val="28"/>
        </w:rPr>
        <w:sym w:font="Symbol" w:char="F029"/>
      </w:r>
      <w:r w:rsidRPr="00A25717">
        <w:t xml:space="preserve"> </w:t>
      </w:r>
      <w:r w:rsidRPr="003C0404">
        <w:rPr>
          <w:rFonts w:asciiTheme="majorBidi" w:hAnsiTheme="majorBidi" w:cstheme="majorBidi"/>
          <w:sz w:val="26"/>
          <w:szCs w:val="26"/>
        </w:rPr>
        <w:t>David Morley</w:t>
      </w:r>
      <w:r w:rsidRPr="003C0404">
        <w:rPr>
          <w:rFonts w:asciiTheme="majorBidi" w:hAnsiTheme="majorBidi" w:cstheme="majorBidi"/>
          <w:sz w:val="26"/>
          <w:szCs w:val="26"/>
          <w:rtl/>
        </w:rPr>
        <w:t>,</w:t>
      </w:r>
      <w:r w:rsidRPr="003C0404">
        <w:rPr>
          <w:rFonts w:asciiTheme="majorBidi" w:hAnsiTheme="majorBidi" w:cstheme="majorBidi"/>
          <w:sz w:val="26"/>
          <w:szCs w:val="26"/>
        </w:rPr>
        <w:t xml:space="preserve"> </w:t>
      </w:r>
      <w:r w:rsidRPr="0081692A">
        <w:rPr>
          <w:rFonts w:asciiTheme="majorBidi" w:hAnsiTheme="majorBidi" w:cstheme="majorBidi"/>
          <w:b/>
          <w:bCs/>
          <w:sz w:val="26"/>
          <w:szCs w:val="26"/>
        </w:rPr>
        <w:t>Television, Audiences and Cultural Studies</w:t>
      </w:r>
      <w:r>
        <w:rPr>
          <w:rFonts w:asciiTheme="majorBidi" w:hAnsiTheme="majorBidi" w:cstheme="majorBidi"/>
          <w:sz w:val="26"/>
          <w:szCs w:val="26"/>
        </w:rPr>
        <w:t xml:space="preserve"> (</w:t>
      </w:r>
      <w:r w:rsidRPr="003C0404">
        <w:rPr>
          <w:rFonts w:asciiTheme="majorBidi" w:hAnsiTheme="majorBidi" w:cstheme="majorBidi"/>
          <w:sz w:val="26"/>
          <w:szCs w:val="26"/>
        </w:rPr>
        <w:t>London</w:t>
      </w:r>
      <w:r>
        <w:rPr>
          <w:rFonts w:asciiTheme="majorBidi" w:hAnsiTheme="majorBidi" w:cstheme="majorBidi"/>
          <w:sz w:val="26"/>
          <w:szCs w:val="26"/>
        </w:rPr>
        <w:t xml:space="preserve">: </w:t>
      </w:r>
      <w:r w:rsidRPr="003C0404">
        <w:rPr>
          <w:rFonts w:asciiTheme="majorBidi" w:hAnsiTheme="majorBidi" w:cstheme="majorBidi"/>
          <w:sz w:val="26"/>
          <w:szCs w:val="26"/>
        </w:rPr>
        <w:t>Routledge</w:t>
      </w:r>
      <w:r w:rsidRPr="001661A2">
        <w:rPr>
          <w:rFonts w:asciiTheme="majorBidi" w:hAnsiTheme="majorBidi" w:cstheme="majorBidi"/>
          <w:sz w:val="26"/>
          <w:szCs w:val="26"/>
        </w:rPr>
        <w:t>,</w:t>
      </w:r>
      <w:r w:rsidRPr="003C0404">
        <w:rPr>
          <w:rFonts w:asciiTheme="majorBidi" w:hAnsiTheme="majorBidi" w:cstheme="majorBidi"/>
          <w:sz w:val="26"/>
          <w:szCs w:val="26"/>
          <w:rtl/>
        </w:rPr>
        <w:t xml:space="preserve"> </w:t>
      </w:r>
      <w:r w:rsidRPr="003C0404">
        <w:rPr>
          <w:rFonts w:asciiTheme="majorBidi" w:hAnsiTheme="majorBidi" w:cstheme="majorBidi"/>
          <w:sz w:val="26"/>
          <w:szCs w:val="26"/>
        </w:rPr>
        <w:t>1992</w:t>
      </w:r>
      <w:r w:rsidRPr="001661A2">
        <w:rPr>
          <w:sz w:val="26"/>
          <w:szCs w:val="26"/>
          <w:lang w:bidi="ar-DZ"/>
        </w:rPr>
        <w:t>) p</w:t>
      </w:r>
      <w:r>
        <w:rPr>
          <w:sz w:val="26"/>
          <w:szCs w:val="26"/>
          <w:lang w:bidi="ar-DZ"/>
        </w:rPr>
        <w:t>.</w:t>
      </w:r>
      <w:r w:rsidRPr="001661A2">
        <w:rPr>
          <w:sz w:val="26"/>
          <w:szCs w:val="26"/>
          <w:lang w:bidi="ar-DZ"/>
        </w:rPr>
        <w:t>6.</w:t>
      </w:r>
    </w:p>
  </w:footnote>
  <w:footnote w:id="94">
    <w:p w:rsidR="00EC6402" w:rsidRDefault="00EC6402" w:rsidP="00EC6402">
      <w:pPr>
        <w:pStyle w:val="Notedebasdepage"/>
        <w:rPr>
          <w:rtl/>
          <w:lang w:bidi="ar-DZ"/>
        </w:rPr>
      </w:pPr>
      <w:r w:rsidRPr="00847896">
        <w:rPr>
          <w:rStyle w:val="Appelnotedebasdep"/>
          <w:rFonts w:asciiTheme="majorBidi" w:hAnsiTheme="majorBidi" w:cstheme="majorBidi"/>
          <w:b/>
          <w:bCs/>
          <w:sz w:val="28"/>
          <w:szCs w:val="28"/>
        </w:rPr>
        <w:sym w:font="Symbol" w:char="F028"/>
      </w:r>
      <w:r w:rsidRPr="00847896">
        <w:rPr>
          <w:rStyle w:val="Appelnotedebasdep"/>
          <w:rFonts w:asciiTheme="majorBidi" w:hAnsiTheme="majorBidi" w:cstheme="majorBidi"/>
          <w:b/>
          <w:bCs/>
          <w:sz w:val="28"/>
          <w:szCs w:val="28"/>
        </w:rPr>
        <w:sym w:font="Symbol" w:char="F031"/>
      </w:r>
      <w:r w:rsidRPr="00847896">
        <w:rPr>
          <w:rStyle w:val="Appelnotedebasdep"/>
          <w:rFonts w:asciiTheme="majorBidi" w:hAnsiTheme="majorBidi" w:cstheme="majorBidi"/>
          <w:b/>
          <w:bCs/>
          <w:sz w:val="28"/>
          <w:szCs w:val="28"/>
        </w:rPr>
        <w:sym w:font="Symbol" w:char="F029"/>
      </w:r>
      <w:r w:rsidRPr="00847896">
        <w:rPr>
          <w:rFonts w:asciiTheme="majorBidi" w:hAnsiTheme="majorBidi" w:cstheme="majorBidi"/>
          <w:b/>
          <w:bCs/>
          <w:sz w:val="28"/>
          <w:szCs w:val="28"/>
        </w:rPr>
        <w:t xml:space="preserve"> </w:t>
      </w:r>
      <w:r w:rsidRPr="003C0404">
        <w:rPr>
          <w:rFonts w:cs="Traditional Arabic" w:hint="cs"/>
          <w:sz w:val="26"/>
          <w:szCs w:val="26"/>
          <w:rtl/>
        </w:rPr>
        <w:t>سعيد بومع</w:t>
      </w:r>
      <w:r>
        <w:rPr>
          <w:rFonts w:cs="Traditional Arabic" w:hint="cs"/>
          <w:sz w:val="26"/>
          <w:szCs w:val="26"/>
          <w:rtl/>
        </w:rPr>
        <w:t>ي</w:t>
      </w:r>
      <w:r w:rsidRPr="003C0404">
        <w:rPr>
          <w:rFonts w:cs="Traditional Arabic" w:hint="cs"/>
          <w:sz w:val="26"/>
          <w:szCs w:val="26"/>
          <w:rtl/>
        </w:rPr>
        <w:t xml:space="preserve">زة. </w:t>
      </w:r>
      <w:r w:rsidRPr="003C0404">
        <w:rPr>
          <w:rFonts w:cs="Traditional Arabic" w:hint="cs"/>
          <w:b/>
          <w:bCs/>
          <w:sz w:val="26"/>
          <w:szCs w:val="26"/>
          <w:rtl/>
        </w:rPr>
        <w:t>مرجع سبق ذكره</w:t>
      </w:r>
      <w:r w:rsidRPr="003C0404">
        <w:rPr>
          <w:rFonts w:cs="Traditional Arabic" w:hint="cs"/>
          <w:sz w:val="26"/>
          <w:szCs w:val="26"/>
          <w:rtl/>
        </w:rPr>
        <w:t xml:space="preserve"> ص71.</w:t>
      </w:r>
    </w:p>
  </w:footnote>
  <w:footnote w:id="95">
    <w:p w:rsidR="00EC6402" w:rsidRPr="00555228" w:rsidRDefault="00EC6402" w:rsidP="00EC6402">
      <w:pPr>
        <w:tabs>
          <w:tab w:val="left" w:pos="-283"/>
        </w:tabs>
        <w:bidi w:val="0"/>
        <w:spacing w:line="240" w:lineRule="auto"/>
        <w:jc w:val="both"/>
        <w:rPr>
          <w:rFonts w:asciiTheme="majorBidi" w:eastAsia="Calibri" w:hAnsiTheme="majorBidi" w:cstheme="majorBidi"/>
          <w:b/>
          <w:bCs/>
          <w:sz w:val="26"/>
          <w:szCs w:val="26"/>
          <w:rtl/>
        </w:rPr>
      </w:pPr>
      <w:r w:rsidRPr="00BC22D5">
        <w:rPr>
          <w:rStyle w:val="Appelnotedebasdep"/>
          <w:b/>
          <w:bCs/>
          <w:sz w:val="26"/>
          <w:szCs w:val="26"/>
        </w:rPr>
        <w:sym w:font="Symbol" w:char="F028"/>
      </w:r>
      <w:r w:rsidRPr="00BC22D5">
        <w:rPr>
          <w:rStyle w:val="Appelnotedebasdep"/>
          <w:b/>
          <w:bCs/>
          <w:sz w:val="26"/>
          <w:szCs w:val="26"/>
        </w:rPr>
        <w:sym w:font="Symbol" w:char="F031"/>
      </w:r>
      <w:r w:rsidRPr="00BC22D5">
        <w:rPr>
          <w:rStyle w:val="Appelnotedebasdep"/>
          <w:b/>
          <w:bCs/>
          <w:sz w:val="26"/>
          <w:szCs w:val="26"/>
        </w:rPr>
        <w:sym w:font="Symbol" w:char="F029"/>
      </w:r>
      <w:r w:rsidRPr="00020141">
        <w:rPr>
          <w:sz w:val="26"/>
          <w:szCs w:val="26"/>
        </w:rPr>
        <w:t xml:space="preserve"> </w:t>
      </w:r>
      <w:r w:rsidRPr="00020141">
        <w:rPr>
          <w:rFonts w:asciiTheme="majorBidi" w:hAnsiTheme="majorBidi" w:cstheme="majorBidi"/>
          <w:sz w:val="26"/>
          <w:szCs w:val="26"/>
        </w:rPr>
        <w:t xml:space="preserve">UNESCO institute for statistics, </w:t>
      </w:r>
      <w:r w:rsidRPr="0081692A">
        <w:rPr>
          <w:rFonts w:asciiTheme="majorBidi" w:hAnsiTheme="majorBidi" w:cstheme="majorBidi"/>
          <w:b/>
          <w:bCs/>
          <w:sz w:val="26"/>
          <w:szCs w:val="26"/>
        </w:rPr>
        <w:t>cultural developpement</w:t>
      </w:r>
      <w:r>
        <w:rPr>
          <w:rFonts w:asciiTheme="majorBidi" w:hAnsiTheme="majorBidi" w:cstheme="majorBidi"/>
          <w:sz w:val="26"/>
          <w:szCs w:val="26"/>
        </w:rPr>
        <w:t xml:space="preserve"> (</w:t>
      </w:r>
      <w:r w:rsidRPr="00020141">
        <w:rPr>
          <w:rFonts w:asciiTheme="majorBidi" w:hAnsiTheme="majorBidi" w:cstheme="majorBidi"/>
          <w:sz w:val="26"/>
          <w:szCs w:val="26"/>
        </w:rPr>
        <w:t>Canada</w:t>
      </w:r>
      <w:r>
        <w:rPr>
          <w:rFonts w:asciiTheme="majorBidi" w:hAnsiTheme="majorBidi" w:cstheme="majorBidi"/>
          <w:sz w:val="26"/>
          <w:szCs w:val="26"/>
        </w:rPr>
        <w:t>:</w:t>
      </w:r>
      <w:r w:rsidRPr="00020141">
        <w:rPr>
          <w:rFonts w:asciiTheme="majorBidi" w:hAnsiTheme="majorBidi" w:cstheme="majorBidi"/>
          <w:sz w:val="26"/>
          <w:szCs w:val="26"/>
        </w:rPr>
        <w:t xml:space="preserve"> </w:t>
      </w:r>
      <w:r>
        <w:rPr>
          <w:rFonts w:asciiTheme="majorBidi" w:hAnsiTheme="majorBidi" w:cstheme="majorBidi"/>
          <w:sz w:val="26"/>
          <w:szCs w:val="26"/>
        </w:rPr>
        <w:t xml:space="preserve">Montreal, Quebec, </w:t>
      </w:r>
      <w:r w:rsidRPr="00020141">
        <w:rPr>
          <w:rFonts w:asciiTheme="majorBidi" w:hAnsiTheme="majorBidi" w:cstheme="majorBidi"/>
          <w:sz w:val="26"/>
          <w:szCs w:val="26"/>
        </w:rPr>
        <w:t>2009</w:t>
      </w:r>
      <w:r w:rsidRPr="00104B00">
        <w:rPr>
          <w:rFonts w:asciiTheme="majorBidi" w:hAnsiTheme="majorBidi" w:cstheme="majorBidi"/>
          <w:sz w:val="26"/>
          <w:szCs w:val="26"/>
        </w:rPr>
        <w:t xml:space="preserve">) </w:t>
      </w:r>
      <w:r w:rsidRPr="00020141">
        <w:rPr>
          <w:rFonts w:asciiTheme="majorBidi" w:hAnsiTheme="majorBidi" w:cstheme="majorBidi"/>
          <w:sz w:val="26"/>
          <w:szCs w:val="26"/>
        </w:rPr>
        <w:t>p</w:t>
      </w:r>
      <w:r>
        <w:rPr>
          <w:rFonts w:asciiTheme="majorBidi" w:hAnsiTheme="majorBidi" w:cstheme="majorBidi"/>
          <w:sz w:val="26"/>
          <w:szCs w:val="26"/>
        </w:rPr>
        <w:t>.</w:t>
      </w:r>
      <w:r w:rsidRPr="00020141">
        <w:rPr>
          <w:rFonts w:asciiTheme="majorBidi" w:hAnsiTheme="majorBidi" w:cstheme="majorBidi"/>
          <w:sz w:val="26"/>
          <w:szCs w:val="26"/>
        </w:rPr>
        <w:t>4.</w:t>
      </w:r>
    </w:p>
  </w:footnote>
  <w:footnote w:id="96">
    <w:p w:rsidR="00EC6402" w:rsidRDefault="00EC6402" w:rsidP="00EC6402">
      <w:pPr>
        <w:pStyle w:val="Notedebasdepage"/>
      </w:pPr>
      <w:r w:rsidRPr="00DE0425">
        <w:rPr>
          <w:rStyle w:val="Appelnotedebasdep"/>
          <w:b/>
          <w:bCs/>
          <w:sz w:val="26"/>
          <w:szCs w:val="26"/>
          <w:rtl/>
        </w:rPr>
        <w:sym w:font="Symbol" w:char="F028"/>
      </w:r>
      <w:r w:rsidRPr="00DE0425">
        <w:rPr>
          <w:rStyle w:val="Appelnotedebasdep"/>
          <w:b/>
          <w:bCs/>
          <w:sz w:val="26"/>
          <w:szCs w:val="26"/>
          <w:rtl/>
        </w:rPr>
        <w:sym w:font="Symbol" w:char="F032"/>
      </w:r>
      <w:r w:rsidRPr="00DE0425">
        <w:rPr>
          <w:rStyle w:val="Appelnotedebasdep"/>
          <w:b/>
          <w:bCs/>
          <w:sz w:val="26"/>
          <w:szCs w:val="26"/>
          <w:rtl/>
        </w:rPr>
        <w:sym w:font="Symbol" w:char="F029"/>
      </w:r>
      <w:r w:rsidRPr="00DE0425">
        <w:rPr>
          <w:b/>
          <w:bCs/>
          <w:sz w:val="26"/>
          <w:szCs w:val="26"/>
          <w:rtl/>
        </w:rPr>
        <w:t xml:space="preserve"> </w:t>
      </w:r>
      <w:r w:rsidRPr="00DE0425">
        <w:rPr>
          <w:rFonts w:cs="Traditional Arabic" w:hint="cs"/>
          <w:sz w:val="26"/>
          <w:szCs w:val="26"/>
          <w:rtl/>
        </w:rPr>
        <w:t xml:space="preserve">احمد حمدي، </w:t>
      </w:r>
      <w:r w:rsidRPr="00DE0425">
        <w:rPr>
          <w:rFonts w:cs="Traditional Arabic" w:hint="cs"/>
          <w:b/>
          <w:bCs/>
          <w:sz w:val="26"/>
          <w:szCs w:val="26"/>
          <w:rtl/>
        </w:rPr>
        <w:t>الخطاب الإعلامي العربي: آفاق وتحديات</w:t>
      </w:r>
      <w:r w:rsidRPr="00DE0425">
        <w:rPr>
          <w:rFonts w:cs="Traditional Arabic" w:hint="cs"/>
          <w:sz w:val="26"/>
          <w:szCs w:val="26"/>
          <w:rtl/>
        </w:rPr>
        <w:t>، ط2 (الجزائر: دار هومة للطباعة والنشر والتوزيع، 2007) ص15.</w:t>
      </w:r>
    </w:p>
  </w:footnote>
  <w:footnote w:id="97">
    <w:p w:rsidR="00EC6402" w:rsidRPr="00CB53EB" w:rsidRDefault="00EC6402" w:rsidP="00EC6402">
      <w:pPr>
        <w:pStyle w:val="Notedebasdepage"/>
        <w:jc w:val="both"/>
        <w:rPr>
          <w:rFonts w:cs="Traditional Arabic"/>
          <w:sz w:val="26"/>
          <w:szCs w:val="26"/>
          <w:rtl/>
          <w:lang w:bidi="ar-DZ"/>
        </w:rPr>
      </w:pPr>
      <w:r w:rsidRPr="00CB53EB">
        <w:rPr>
          <w:rStyle w:val="Appelnotedebasdep"/>
          <w:b/>
          <w:bCs/>
          <w:rtl/>
        </w:rPr>
        <w:sym w:font="Symbol" w:char="F028"/>
      </w:r>
      <w:r w:rsidRPr="00CB53EB">
        <w:rPr>
          <w:rStyle w:val="Appelnotedebasdep"/>
          <w:b/>
          <w:bCs/>
          <w:rtl/>
        </w:rPr>
        <w:sym w:font="Symbol" w:char="F031"/>
      </w:r>
      <w:r w:rsidRPr="00CB53EB">
        <w:rPr>
          <w:rStyle w:val="Appelnotedebasdep"/>
          <w:b/>
          <w:bCs/>
          <w:rtl/>
        </w:rPr>
        <w:sym w:font="Symbol" w:char="F029"/>
      </w:r>
      <w:r w:rsidRPr="00CB53EB">
        <w:rPr>
          <w:b/>
          <w:bCs/>
          <w:rtl/>
        </w:rPr>
        <w:t xml:space="preserve"> </w:t>
      </w:r>
      <w:r w:rsidRPr="00FB1D38">
        <w:rPr>
          <w:rFonts w:cs="Traditional Arabic" w:hint="cs"/>
          <w:sz w:val="26"/>
          <w:szCs w:val="26"/>
          <w:rtl/>
          <w:lang w:bidi="ar-DZ"/>
        </w:rPr>
        <w:t xml:space="preserve">بشير شريف البرغوثي، يعقوب خالد البهبهاني، </w:t>
      </w:r>
      <w:r>
        <w:rPr>
          <w:rFonts w:cs="Traditional Arabic" w:hint="cs"/>
          <w:b/>
          <w:bCs/>
          <w:sz w:val="26"/>
          <w:szCs w:val="26"/>
          <w:rtl/>
          <w:lang w:bidi="ar-DZ"/>
        </w:rPr>
        <w:t>مرجع سبق ذكره</w:t>
      </w:r>
      <w:r w:rsidRPr="00FB1D38">
        <w:rPr>
          <w:rFonts w:cs="Traditional Arabic" w:hint="cs"/>
          <w:sz w:val="26"/>
          <w:szCs w:val="26"/>
          <w:rtl/>
          <w:lang w:bidi="ar-DZ"/>
        </w:rPr>
        <w:t>، ص62.</w:t>
      </w:r>
    </w:p>
  </w:footnote>
  <w:footnote w:id="98">
    <w:p w:rsidR="00EC6402" w:rsidRDefault="00EC6402" w:rsidP="00EC6402">
      <w:pPr>
        <w:pStyle w:val="Notedebasdepage"/>
        <w:rPr>
          <w:rtl/>
        </w:rPr>
      </w:pPr>
      <w:r w:rsidRPr="00CB53EB">
        <w:rPr>
          <w:rStyle w:val="Appelnotedebasdep"/>
          <w:b/>
          <w:bCs/>
          <w:rtl/>
        </w:rPr>
        <w:sym w:font="Symbol" w:char="F028"/>
      </w:r>
      <w:r w:rsidRPr="00CB53EB">
        <w:rPr>
          <w:rStyle w:val="Appelnotedebasdep"/>
          <w:b/>
          <w:bCs/>
          <w:rtl/>
        </w:rPr>
        <w:sym w:font="Symbol" w:char="F032"/>
      </w:r>
      <w:r w:rsidRPr="00CB53EB">
        <w:rPr>
          <w:rStyle w:val="Appelnotedebasdep"/>
          <w:b/>
          <w:bCs/>
          <w:rtl/>
        </w:rPr>
        <w:sym w:font="Symbol" w:char="F029"/>
      </w:r>
      <w:r w:rsidRPr="00CB53EB">
        <w:rPr>
          <w:b/>
          <w:bCs/>
          <w:rtl/>
        </w:rPr>
        <w:t xml:space="preserve"> </w:t>
      </w:r>
      <w:r w:rsidRPr="00CB53EB">
        <w:rPr>
          <w:rFonts w:cs="Traditional Arabic" w:hint="cs"/>
          <w:b/>
          <w:bCs/>
          <w:sz w:val="26"/>
          <w:szCs w:val="26"/>
          <w:rtl/>
          <w:lang w:bidi="ar-DZ"/>
        </w:rPr>
        <w:t>المرجع السابق.</w:t>
      </w:r>
    </w:p>
  </w:footnote>
  <w:footnote w:id="99">
    <w:p w:rsidR="00EC6402" w:rsidRDefault="00EC6402" w:rsidP="00EC6402">
      <w:pPr>
        <w:pStyle w:val="Notedebasdepage"/>
        <w:rPr>
          <w:rtl/>
        </w:rPr>
      </w:pPr>
      <w:r w:rsidRPr="00D77965">
        <w:rPr>
          <w:rStyle w:val="Appelnotedebasdep"/>
          <w:b/>
          <w:bCs/>
          <w:rtl/>
        </w:rPr>
        <w:sym w:font="Symbol" w:char="F028"/>
      </w:r>
      <w:r w:rsidRPr="00D77965">
        <w:rPr>
          <w:rStyle w:val="Appelnotedebasdep"/>
          <w:b/>
          <w:bCs/>
          <w:rtl/>
        </w:rPr>
        <w:sym w:font="Symbol" w:char="F033"/>
      </w:r>
      <w:r w:rsidRPr="00D77965">
        <w:rPr>
          <w:rStyle w:val="Appelnotedebasdep"/>
          <w:b/>
          <w:bCs/>
          <w:rtl/>
        </w:rPr>
        <w:sym w:font="Symbol" w:char="F029"/>
      </w:r>
      <w:r w:rsidRPr="00D77965">
        <w:rPr>
          <w:rFonts w:cs="Traditional Arabic"/>
          <w:b/>
          <w:bCs/>
          <w:sz w:val="26"/>
          <w:szCs w:val="26"/>
          <w:rtl/>
          <w:lang w:bidi="ar-DZ"/>
        </w:rPr>
        <w:t xml:space="preserve"> </w:t>
      </w:r>
      <w:r w:rsidRPr="00D77965">
        <w:rPr>
          <w:rFonts w:cs="Traditional Arabic" w:hint="cs"/>
          <w:sz w:val="26"/>
          <w:szCs w:val="26"/>
          <w:rtl/>
          <w:lang w:bidi="ar-DZ"/>
        </w:rPr>
        <w:t>فارس</w:t>
      </w:r>
      <w:r w:rsidRPr="00D77965">
        <w:rPr>
          <w:rFonts w:hint="cs"/>
          <w:rtl/>
        </w:rPr>
        <w:t xml:space="preserve"> </w:t>
      </w:r>
      <w:r>
        <w:rPr>
          <w:rFonts w:cs="Traditional Arabic" w:hint="cs"/>
          <w:sz w:val="26"/>
          <w:szCs w:val="26"/>
          <w:rtl/>
          <w:lang w:bidi="ar-DZ"/>
        </w:rPr>
        <w:t>أ</w:t>
      </w:r>
      <w:r w:rsidRPr="00D77965">
        <w:rPr>
          <w:rFonts w:cs="Traditional Arabic" w:hint="cs"/>
          <w:sz w:val="26"/>
          <w:szCs w:val="26"/>
          <w:rtl/>
          <w:lang w:bidi="ar-DZ"/>
        </w:rPr>
        <w:t>شتي</w:t>
      </w:r>
      <w:r w:rsidRPr="00D77965">
        <w:rPr>
          <w:rFonts w:cs="Traditional Arabic" w:hint="cs"/>
          <w:b/>
          <w:bCs/>
          <w:sz w:val="26"/>
          <w:szCs w:val="26"/>
          <w:rtl/>
          <w:lang w:bidi="ar-DZ"/>
        </w:rPr>
        <w:t xml:space="preserve">، الإعلام العالمي، مؤسساته، </w:t>
      </w:r>
      <w:r w:rsidRPr="00D77965">
        <w:rPr>
          <w:rFonts w:cs="Traditional Arabic" w:hint="cs"/>
          <w:sz w:val="26"/>
          <w:szCs w:val="26"/>
          <w:rtl/>
          <w:lang w:bidi="ar-DZ"/>
        </w:rPr>
        <w:t>طريقة عمله وقضاياه، دار أمواج، بيروت،</w:t>
      </w:r>
      <w:r>
        <w:rPr>
          <w:rFonts w:cs="Traditional Arabic" w:hint="cs"/>
          <w:sz w:val="26"/>
          <w:szCs w:val="26"/>
          <w:rtl/>
          <w:lang w:bidi="ar-DZ"/>
        </w:rPr>
        <w:t xml:space="preserve"> </w:t>
      </w:r>
      <w:r w:rsidRPr="00D77965">
        <w:rPr>
          <w:rFonts w:cs="Traditional Arabic" w:hint="cs"/>
          <w:sz w:val="26"/>
          <w:szCs w:val="26"/>
          <w:rtl/>
          <w:lang w:bidi="ar-DZ"/>
        </w:rPr>
        <w:t>ط1، 1996، ص95.</w:t>
      </w:r>
    </w:p>
  </w:footnote>
  <w:footnote w:id="100">
    <w:p w:rsidR="00EC6402" w:rsidRPr="00ED34F0" w:rsidRDefault="00EC6402" w:rsidP="00EC6402">
      <w:pPr>
        <w:pStyle w:val="Notedebasdepage"/>
        <w:bidi w:val="0"/>
        <w:jc w:val="both"/>
        <w:rPr>
          <w:rFonts w:asciiTheme="majorBidi" w:hAnsiTheme="majorBidi" w:cstheme="majorBidi"/>
          <w:sz w:val="26"/>
          <w:szCs w:val="26"/>
          <w:vertAlign w:val="superscript"/>
          <w:rtl/>
        </w:rPr>
      </w:pPr>
      <w:r w:rsidRPr="00BC22D5">
        <w:rPr>
          <w:rStyle w:val="Appelnotedebasdep"/>
          <w:b/>
          <w:bCs/>
          <w:sz w:val="26"/>
          <w:szCs w:val="26"/>
        </w:rPr>
        <w:sym w:font="Symbol" w:char="F028"/>
      </w:r>
      <w:r>
        <w:rPr>
          <w:rStyle w:val="Appelnotedebasdep"/>
          <w:rFonts w:hint="cs"/>
          <w:b/>
          <w:bCs/>
          <w:sz w:val="26"/>
          <w:szCs w:val="26"/>
          <w:rtl/>
        </w:rPr>
        <w:t>4</w:t>
      </w:r>
      <w:r w:rsidRPr="00BC22D5">
        <w:rPr>
          <w:rStyle w:val="Appelnotedebasdep"/>
          <w:b/>
          <w:bCs/>
          <w:sz w:val="26"/>
          <w:szCs w:val="26"/>
        </w:rPr>
        <w:sym w:font="Symbol" w:char="F029"/>
      </w:r>
      <w:r>
        <w:rPr>
          <w:rFonts w:asciiTheme="majorBidi" w:hAnsiTheme="majorBidi" w:cstheme="majorBidi"/>
          <w:sz w:val="26"/>
          <w:szCs w:val="26"/>
        </w:rPr>
        <w:t xml:space="preserve"> </w:t>
      </w:r>
      <w:r w:rsidRPr="003913E6">
        <w:rPr>
          <w:rFonts w:asciiTheme="majorBidi" w:hAnsiTheme="majorBidi" w:cstheme="majorBidi"/>
          <w:sz w:val="26"/>
          <w:szCs w:val="26"/>
        </w:rPr>
        <w:t>Ferguson</w:t>
      </w:r>
      <w:r w:rsidRPr="00ED34F0">
        <w:rPr>
          <w:rFonts w:ascii="StoneSerif" w:hAnsi="StoneSerif" w:cs="StoneSerif"/>
          <w:sz w:val="15"/>
          <w:szCs w:val="15"/>
        </w:rPr>
        <w:t xml:space="preserve"> </w:t>
      </w:r>
      <w:r w:rsidRPr="00ED34F0">
        <w:rPr>
          <w:rFonts w:asciiTheme="majorBidi" w:hAnsiTheme="majorBidi" w:cstheme="majorBidi"/>
          <w:sz w:val="26"/>
          <w:szCs w:val="26"/>
        </w:rPr>
        <w:t>J.G</w:t>
      </w:r>
      <w:r w:rsidRPr="003913E6">
        <w:rPr>
          <w:rFonts w:asciiTheme="majorBidi" w:hAnsiTheme="majorBidi" w:cstheme="majorBidi"/>
          <w:sz w:val="26"/>
          <w:szCs w:val="26"/>
        </w:rPr>
        <w:t xml:space="preserve">, </w:t>
      </w:r>
      <w:r w:rsidRPr="003913E6">
        <w:rPr>
          <w:rFonts w:asciiTheme="majorBidi" w:hAnsiTheme="majorBidi" w:cstheme="majorBidi"/>
          <w:b/>
          <w:bCs/>
          <w:sz w:val="26"/>
          <w:szCs w:val="26"/>
        </w:rPr>
        <w:t>comminucation skills</w:t>
      </w:r>
      <w:r w:rsidRPr="003913E6">
        <w:rPr>
          <w:rFonts w:asciiTheme="majorBidi" w:hAnsiTheme="majorBidi" w:cstheme="majorBidi"/>
          <w:sz w:val="26"/>
          <w:szCs w:val="26"/>
        </w:rPr>
        <w:t>, carier skills library</w:t>
      </w:r>
      <w:r w:rsidRPr="00104B00">
        <w:rPr>
          <w:rFonts w:asciiTheme="majorBidi" w:hAnsiTheme="majorBidi" w:cstheme="majorBidi"/>
          <w:sz w:val="26"/>
          <w:szCs w:val="26"/>
        </w:rPr>
        <w:t>,</w:t>
      </w:r>
      <w:r>
        <w:rPr>
          <w:rFonts w:asciiTheme="majorBidi" w:hAnsiTheme="majorBidi" w:cstheme="majorBidi"/>
          <w:sz w:val="26"/>
          <w:szCs w:val="26"/>
        </w:rPr>
        <w:t xml:space="preserve"> </w:t>
      </w:r>
      <w:r w:rsidRPr="003913E6">
        <w:rPr>
          <w:rFonts w:asciiTheme="majorBidi" w:hAnsiTheme="majorBidi" w:cstheme="majorBidi"/>
          <w:sz w:val="26"/>
          <w:szCs w:val="26"/>
        </w:rPr>
        <w:t>E2</w:t>
      </w:r>
      <w:r>
        <w:rPr>
          <w:rFonts w:asciiTheme="majorBidi" w:hAnsiTheme="majorBidi" w:cstheme="majorBidi"/>
          <w:sz w:val="26"/>
          <w:szCs w:val="26"/>
        </w:rPr>
        <w:t xml:space="preserve"> (</w:t>
      </w:r>
      <w:r w:rsidRPr="003913E6">
        <w:rPr>
          <w:rFonts w:asciiTheme="majorBidi" w:hAnsiTheme="majorBidi" w:cstheme="majorBidi"/>
          <w:sz w:val="26"/>
          <w:szCs w:val="26"/>
        </w:rPr>
        <w:t>Newyork</w:t>
      </w:r>
      <w:r>
        <w:rPr>
          <w:rFonts w:asciiTheme="majorBidi" w:hAnsiTheme="majorBidi" w:cstheme="majorBidi" w:hint="cs"/>
          <w:sz w:val="26"/>
          <w:szCs w:val="26"/>
          <w:rtl/>
          <w:lang w:bidi="ar-DZ"/>
        </w:rPr>
        <w:t>:</w:t>
      </w:r>
      <w:r>
        <w:rPr>
          <w:rFonts w:asciiTheme="majorBidi" w:hAnsiTheme="majorBidi" w:cstheme="majorBidi"/>
          <w:sz w:val="26"/>
          <w:szCs w:val="26"/>
          <w:lang w:bidi="ar-DZ"/>
        </w:rPr>
        <w:t xml:space="preserve"> </w:t>
      </w:r>
      <w:r w:rsidRPr="003913E6">
        <w:rPr>
          <w:rFonts w:asciiTheme="majorBidi" w:hAnsiTheme="majorBidi" w:cstheme="majorBidi"/>
          <w:sz w:val="26"/>
          <w:szCs w:val="26"/>
        </w:rPr>
        <w:t>2004</w:t>
      </w:r>
      <w:r>
        <w:rPr>
          <w:rFonts w:asciiTheme="majorBidi" w:hAnsiTheme="majorBidi" w:cstheme="majorBidi" w:hint="cs"/>
          <w:sz w:val="26"/>
          <w:szCs w:val="26"/>
          <w:rtl/>
        </w:rPr>
        <w:t>(</w:t>
      </w:r>
      <w:r w:rsidRPr="00DD54D8">
        <w:rPr>
          <w:rFonts w:asciiTheme="majorBidi" w:hAnsiTheme="majorBidi" w:cstheme="majorBidi"/>
          <w:sz w:val="26"/>
          <w:szCs w:val="26"/>
        </w:rPr>
        <w:t>, p</w:t>
      </w:r>
      <w:r>
        <w:rPr>
          <w:rFonts w:asciiTheme="majorBidi" w:hAnsiTheme="majorBidi" w:cstheme="majorBidi"/>
          <w:sz w:val="26"/>
          <w:szCs w:val="26"/>
        </w:rPr>
        <w:t>.</w:t>
      </w:r>
      <w:r>
        <w:rPr>
          <w:rFonts w:asciiTheme="majorBidi" w:hAnsiTheme="majorBidi" w:cstheme="majorBidi" w:hint="cs"/>
          <w:sz w:val="26"/>
          <w:szCs w:val="26"/>
          <w:rtl/>
        </w:rPr>
        <w:t>1</w:t>
      </w:r>
      <w:r>
        <w:rPr>
          <w:rFonts w:asciiTheme="majorBidi" w:hAnsiTheme="majorBidi" w:cstheme="majorBidi"/>
          <w:sz w:val="26"/>
          <w:szCs w:val="26"/>
        </w:rPr>
        <w:t>.</w:t>
      </w:r>
    </w:p>
  </w:footnote>
  <w:footnote w:id="101">
    <w:p w:rsidR="00EC6402" w:rsidRPr="00FE11BA" w:rsidRDefault="00EC6402" w:rsidP="00EC6402">
      <w:pPr>
        <w:pStyle w:val="Notedebasdepage"/>
        <w:rPr>
          <w:rtl/>
          <w:lang w:bidi="ar-DZ"/>
        </w:rPr>
      </w:pPr>
      <w:r w:rsidRPr="00FE11BA">
        <w:rPr>
          <w:rStyle w:val="Appelnotedebasdep"/>
          <w:b/>
          <w:bCs/>
          <w:sz w:val="28"/>
          <w:szCs w:val="28"/>
        </w:rPr>
        <w:sym w:font="Symbol" w:char="F028"/>
      </w:r>
      <w:r>
        <w:rPr>
          <w:rStyle w:val="Appelnotedebasdep"/>
          <w:b/>
          <w:bCs/>
          <w:sz w:val="28"/>
          <w:szCs w:val="28"/>
        </w:rPr>
        <w:t>1</w:t>
      </w:r>
      <w:r w:rsidRPr="00FE11BA">
        <w:rPr>
          <w:rStyle w:val="Appelnotedebasdep"/>
          <w:b/>
          <w:bCs/>
          <w:sz w:val="28"/>
          <w:szCs w:val="28"/>
        </w:rPr>
        <w:sym w:font="Symbol" w:char="F029"/>
      </w:r>
      <w:r>
        <w:rPr>
          <w:rFonts w:hint="cs"/>
          <w:b/>
          <w:bCs/>
          <w:sz w:val="28"/>
          <w:szCs w:val="28"/>
          <w:rtl/>
        </w:rPr>
        <w:t xml:space="preserve"> </w:t>
      </w:r>
      <w:r w:rsidRPr="00E276CB">
        <w:rPr>
          <w:rFonts w:ascii="Traditional Arabic" w:hAnsi="Traditional Arabic" w:cs="Traditional Arabic"/>
          <w:sz w:val="26"/>
          <w:szCs w:val="26"/>
          <w:rtl/>
          <w:lang w:bidi="ar-DZ"/>
        </w:rPr>
        <w:t xml:space="preserve">مالك بن نبي، </w:t>
      </w:r>
      <w:r w:rsidRPr="00E276CB">
        <w:rPr>
          <w:rFonts w:ascii="Traditional Arabic" w:hAnsi="Traditional Arabic" w:cs="Traditional Arabic"/>
          <w:b/>
          <w:bCs/>
          <w:sz w:val="26"/>
          <w:szCs w:val="26"/>
          <w:rtl/>
          <w:lang w:bidi="ar-DZ"/>
        </w:rPr>
        <w:t xml:space="preserve">مشكلة </w:t>
      </w:r>
      <w:r w:rsidRPr="00E276CB">
        <w:rPr>
          <w:rFonts w:ascii="Traditional Arabic" w:hAnsi="Traditional Arabic" w:cs="Traditional Arabic" w:hint="cs"/>
          <w:b/>
          <w:bCs/>
          <w:sz w:val="26"/>
          <w:szCs w:val="26"/>
          <w:rtl/>
          <w:lang w:bidi="ar-DZ"/>
        </w:rPr>
        <w:t>الأفكار</w:t>
      </w:r>
      <w:r>
        <w:rPr>
          <w:rFonts w:ascii="Traditional Arabic" w:hAnsi="Traditional Arabic" w:cs="Traditional Arabic" w:hint="cs"/>
          <w:b/>
          <w:bCs/>
          <w:sz w:val="26"/>
          <w:szCs w:val="26"/>
          <w:rtl/>
          <w:lang w:bidi="ar-DZ"/>
        </w:rPr>
        <w:t xml:space="preserve"> </w:t>
      </w:r>
      <w:r w:rsidRPr="00E276CB">
        <w:rPr>
          <w:rFonts w:ascii="Traditional Arabic" w:hAnsi="Traditional Arabic" w:cs="Traditional Arabic"/>
          <w:b/>
          <w:bCs/>
          <w:sz w:val="26"/>
          <w:szCs w:val="26"/>
          <w:rtl/>
          <w:lang w:bidi="ar-DZ"/>
        </w:rPr>
        <w:t xml:space="preserve">في العالم </w:t>
      </w:r>
      <w:r w:rsidRPr="00E276CB">
        <w:rPr>
          <w:rFonts w:ascii="Traditional Arabic" w:hAnsi="Traditional Arabic" w:cs="Traditional Arabic" w:hint="cs"/>
          <w:b/>
          <w:bCs/>
          <w:sz w:val="26"/>
          <w:szCs w:val="26"/>
          <w:rtl/>
          <w:lang w:bidi="ar-DZ"/>
        </w:rPr>
        <w:t>الإسلامي</w:t>
      </w:r>
      <w:r w:rsidRPr="00E276CB">
        <w:rPr>
          <w:rFonts w:ascii="Traditional Arabic" w:hAnsi="Traditional Arabic" w:cs="Traditional Arabic"/>
          <w:sz w:val="26"/>
          <w:szCs w:val="26"/>
          <w:rtl/>
          <w:lang w:bidi="ar-DZ"/>
        </w:rPr>
        <w:t>، ترجمة بسام بركة واحمد شعبو</w:t>
      </w:r>
      <w:r>
        <w:rPr>
          <w:rFonts w:ascii="Traditional Arabic" w:hAnsi="Traditional Arabic" w:cs="Traditional Arabic" w:hint="cs"/>
          <w:sz w:val="26"/>
          <w:szCs w:val="26"/>
          <w:rtl/>
          <w:lang w:bidi="ar-DZ"/>
        </w:rPr>
        <w:t xml:space="preserve"> </w:t>
      </w:r>
      <w:r>
        <w:rPr>
          <w:rFonts w:asciiTheme="minorHAnsi" w:hAnsiTheme="minorHAnsi" w:cs="Traditional Arabic" w:hint="cs"/>
          <w:sz w:val="26"/>
          <w:szCs w:val="26"/>
          <w:rtl/>
          <w:lang w:bidi="ar-DZ"/>
        </w:rPr>
        <w:t xml:space="preserve">(القاهرة: </w:t>
      </w:r>
      <w:r w:rsidRPr="00E276CB">
        <w:rPr>
          <w:rFonts w:ascii="Traditional Arabic" w:hAnsi="Traditional Arabic" w:cs="Traditional Arabic"/>
          <w:sz w:val="26"/>
          <w:szCs w:val="26"/>
          <w:rtl/>
          <w:lang w:bidi="ar-DZ"/>
        </w:rPr>
        <w:t>دار الفك</w:t>
      </w:r>
      <w:r>
        <w:rPr>
          <w:rFonts w:ascii="Traditional Arabic" w:hAnsi="Traditional Arabic" w:cs="Traditional Arabic" w:hint="cs"/>
          <w:sz w:val="26"/>
          <w:szCs w:val="26"/>
          <w:rtl/>
          <w:lang w:bidi="ar-DZ"/>
        </w:rPr>
        <w:t>ر</w:t>
      </w:r>
      <w:r w:rsidRPr="00E276CB">
        <w:rPr>
          <w:rFonts w:ascii="Traditional Arabic" w:hAnsi="Traditional Arabic" w:cs="Traditional Arabic"/>
          <w:sz w:val="26"/>
          <w:szCs w:val="26"/>
          <w:rtl/>
          <w:lang w:bidi="ar-DZ"/>
        </w:rPr>
        <w:t>،</w:t>
      </w:r>
      <w:r>
        <w:rPr>
          <w:rFonts w:ascii="Traditional Arabic" w:hAnsi="Traditional Arabic" w:cs="Traditional Arabic" w:hint="cs"/>
          <w:sz w:val="26"/>
          <w:szCs w:val="26"/>
          <w:rtl/>
          <w:lang w:bidi="ar-DZ"/>
        </w:rPr>
        <w:t xml:space="preserve"> </w:t>
      </w:r>
      <w:r w:rsidRPr="00E276CB">
        <w:rPr>
          <w:rFonts w:ascii="Traditional Arabic" w:hAnsi="Traditional Arabic" w:cs="Traditional Arabic"/>
          <w:sz w:val="26"/>
          <w:szCs w:val="26"/>
          <w:rtl/>
          <w:lang w:bidi="ar-DZ"/>
        </w:rPr>
        <w:t>2002</w:t>
      </w:r>
      <w:r>
        <w:rPr>
          <w:rFonts w:ascii="Traditional Arabic" w:hAnsi="Traditional Arabic" w:cs="Traditional Arabic" w:hint="cs"/>
          <w:sz w:val="26"/>
          <w:szCs w:val="26"/>
          <w:rtl/>
          <w:lang w:bidi="ar-DZ"/>
        </w:rPr>
        <w:t xml:space="preserve">) </w:t>
      </w:r>
      <w:r w:rsidRPr="00E276CB">
        <w:rPr>
          <w:rFonts w:ascii="Traditional Arabic" w:hAnsi="Traditional Arabic" w:cs="Traditional Arabic"/>
          <w:sz w:val="26"/>
          <w:szCs w:val="26"/>
          <w:rtl/>
          <w:lang w:bidi="ar-DZ"/>
        </w:rPr>
        <w:t>ص76</w:t>
      </w:r>
      <w:r>
        <w:rPr>
          <w:rFonts w:ascii="Traditional Arabic" w:hAnsi="Traditional Arabic" w:cs="Traditional Arabic" w:hint="cs"/>
          <w:sz w:val="26"/>
          <w:szCs w:val="26"/>
          <w:rtl/>
          <w:lang w:bidi="ar-DZ"/>
        </w:rPr>
        <w:t>.</w:t>
      </w:r>
    </w:p>
  </w:footnote>
  <w:footnote w:id="102">
    <w:p w:rsidR="00EC6402" w:rsidRPr="00555228" w:rsidRDefault="00EC6402" w:rsidP="00EC6402">
      <w:pPr>
        <w:pStyle w:val="Notedebasdepage"/>
        <w:rPr>
          <w:rFonts w:ascii="Traditional Arabic" w:hAnsi="Traditional Arabic" w:cs="Traditional Arabic"/>
          <w:sz w:val="26"/>
          <w:szCs w:val="26"/>
          <w:rtl/>
          <w:lang w:bidi="ar-DZ"/>
        </w:rPr>
      </w:pPr>
      <w:r w:rsidRPr="00555228">
        <w:rPr>
          <w:rStyle w:val="Appelnotedebasdep"/>
          <w:b/>
          <w:bCs/>
          <w:sz w:val="26"/>
          <w:szCs w:val="26"/>
        </w:rPr>
        <w:sym w:font="Symbol" w:char="F028"/>
      </w:r>
      <w:r>
        <w:rPr>
          <w:rStyle w:val="Appelnotedebasdep"/>
          <w:b/>
          <w:bCs/>
          <w:sz w:val="26"/>
          <w:szCs w:val="26"/>
        </w:rPr>
        <w:t>2</w:t>
      </w:r>
      <w:r w:rsidRPr="00555228">
        <w:rPr>
          <w:rStyle w:val="Appelnotedebasdep"/>
          <w:b/>
          <w:bCs/>
          <w:sz w:val="26"/>
          <w:szCs w:val="26"/>
        </w:rPr>
        <w:sym w:font="Symbol" w:char="F029"/>
      </w:r>
      <w:r>
        <w:rPr>
          <w:rFonts w:hint="cs"/>
          <w:b/>
          <w:bCs/>
          <w:sz w:val="26"/>
          <w:szCs w:val="26"/>
          <w:rtl/>
        </w:rPr>
        <w:t xml:space="preserve"> </w:t>
      </w:r>
      <w:r w:rsidRPr="00427245">
        <w:rPr>
          <w:rFonts w:ascii="Traditional Arabic" w:hAnsi="Traditional Arabic" w:cs="Traditional Arabic" w:hint="cs"/>
          <w:sz w:val="26"/>
          <w:szCs w:val="26"/>
          <w:rtl/>
          <w:lang w:bidi="ar-DZ"/>
        </w:rPr>
        <w:t>عبد الغني عماد</w:t>
      </w:r>
      <w:r>
        <w:rPr>
          <w:rFonts w:hint="cs"/>
          <w:rtl/>
        </w:rPr>
        <w:t xml:space="preserve">، </w:t>
      </w:r>
      <w:r w:rsidRPr="000375B1">
        <w:rPr>
          <w:rFonts w:ascii="Traditional Arabic" w:hAnsi="Traditional Arabic" w:cs="Traditional Arabic"/>
          <w:b/>
          <w:bCs/>
          <w:sz w:val="26"/>
          <w:szCs w:val="26"/>
          <w:rtl/>
          <w:lang w:bidi="ar-DZ"/>
        </w:rPr>
        <w:t>سوسيولوجيا الثقافة</w:t>
      </w:r>
      <w:r>
        <w:rPr>
          <w:rFonts w:ascii="Traditional Arabic" w:hAnsi="Traditional Arabic" w:cs="Traditional Arabic" w:hint="cs"/>
          <w:b/>
          <w:bCs/>
          <w:sz w:val="26"/>
          <w:szCs w:val="26"/>
          <w:rtl/>
          <w:lang w:bidi="ar-DZ"/>
        </w:rPr>
        <w:t xml:space="preserve">، </w:t>
      </w:r>
      <w:r w:rsidRPr="0032117C">
        <w:rPr>
          <w:rFonts w:ascii="Traditional Arabic" w:hAnsi="Traditional Arabic" w:cs="Traditional Arabic" w:hint="cs"/>
          <w:sz w:val="26"/>
          <w:szCs w:val="26"/>
          <w:rtl/>
          <w:lang w:bidi="ar-DZ"/>
        </w:rPr>
        <w:t>الطبعة الأولى</w:t>
      </w:r>
      <w:r>
        <w:rPr>
          <w:rFonts w:ascii="Traditional Arabic" w:hAnsi="Traditional Arabic" w:cs="Traditional Arabic" w:hint="cs"/>
          <w:b/>
          <w:bCs/>
          <w:sz w:val="26"/>
          <w:szCs w:val="26"/>
          <w:rtl/>
          <w:lang w:bidi="ar-DZ"/>
        </w:rPr>
        <w:t xml:space="preserve"> (</w:t>
      </w:r>
      <w:r w:rsidRPr="000375B1">
        <w:rPr>
          <w:rFonts w:ascii="Traditional Arabic" w:hAnsi="Traditional Arabic" w:cs="Traditional Arabic"/>
          <w:sz w:val="26"/>
          <w:szCs w:val="26"/>
          <w:rtl/>
          <w:lang w:bidi="ar-DZ"/>
        </w:rPr>
        <w:t>بيروت</w:t>
      </w:r>
      <w:r>
        <w:rPr>
          <w:rFonts w:ascii="Traditional Arabic" w:hAnsi="Traditional Arabic" w:cs="Traditional Arabic" w:hint="cs"/>
          <w:sz w:val="26"/>
          <w:szCs w:val="26"/>
          <w:rtl/>
          <w:lang w:bidi="ar-DZ"/>
        </w:rPr>
        <w:t>:</w:t>
      </w:r>
      <w:r w:rsidRPr="000375B1">
        <w:rPr>
          <w:rFonts w:ascii="Traditional Arabic" w:hAnsi="Traditional Arabic" w:cs="Traditional Arabic"/>
          <w:sz w:val="26"/>
          <w:szCs w:val="26"/>
          <w:rtl/>
          <w:lang w:bidi="ar-DZ"/>
        </w:rPr>
        <w:t xml:space="preserve"> مركز دراسات الوحدة العربية</w:t>
      </w:r>
      <w:r>
        <w:rPr>
          <w:rFonts w:ascii="Traditional Arabic" w:hAnsi="Traditional Arabic" w:cs="Traditional Arabic" w:hint="cs"/>
          <w:sz w:val="26"/>
          <w:szCs w:val="26"/>
          <w:rtl/>
          <w:lang w:bidi="ar-DZ"/>
        </w:rPr>
        <w:t>، 2006) ص8</w:t>
      </w:r>
      <w:r>
        <w:rPr>
          <w:rFonts w:ascii="Traditional Arabic" w:hAnsi="Traditional Arabic" w:cs="Traditional Arabic"/>
          <w:sz w:val="26"/>
          <w:szCs w:val="26"/>
          <w:lang w:bidi="ar-DZ"/>
        </w:rPr>
        <w:t>.</w:t>
      </w:r>
    </w:p>
  </w:footnote>
  <w:footnote w:id="103">
    <w:p w:rsidR="00EC6402" w:rsidRPr="00DD54D8" w:rsidRDefault="00EC6402" w:rsidP="00EC6402">
      <w:pPr>
        <w:pStyle w:val="Notedebasdepage"/>
        <w:bidi w:val="0"/>
        <w:jc w:val="both"/>
        <w:rPr>
          <w:rStyle w:val="Appelnotedebasdep"/>
          <w:rFonts w:asciiTheme="majorBidi" w:hAnsiTheme="majorBidi" w:cstheme="majorBidi"/>
          <w:sz w:val="26"/>
          <w:szCs w:val="26"/>
          <w:rtl/>
        </w:rPr>
      </w:pPr>
      <w:r w:rsidRPr="00C10AB0">
        <w:rPr>
          <w:rStyle w:val="Appelnotedebasdep"/>
          <w:rFonts w:asciiTheme="majorBidi" w:hAnsiTheme="majorBidi" w:cstheme="majorBidi"/>
          <w:b/>
          <w:bCs/>
          <w:sz w:val="26"/>
          <w:szCs w:val="26"/>
        </w:rPr>
        <w:sym w:font="Symbol" w:char="F028"/>
      </w:r>
      <w:r>
        <w:rPr>
          <w:rStyle w:val="Appelnotedebasdep"/>
          <w:rFonts w:asciiTheme="majorBidi" w:hAnsiTheme="majorBidi" w:cstheme="majorBidi"/>
          <w:b/>
          <w:bCs/>
          <w:sz w:val="26"/>
          <w:szCs w:val="26"/>
          <w:lang w:val="fr-FR"/>
        </w:rPr>
        <w:t>3</w:t>
      </w:r>
      <w:r w:rsidRPr="00C10AB0">
        <w:rPr>
          <w:rStyle w:val="Appelnotedebasdep"/>
          <w:rFonts w:asciiTheme="majorBidi" w:hAnsiTheme="majorBidi" w:cstheme="majorBidi"/>
          <w:b/>
          <w:bCs/>
          <w:sz w:val="26"/>
          <w:szCs w:val="26"/>
        </w:rPr>
        <w:sym w:font="Symbol" w:char="F029"/>
      </w:r>
      <w:r w:rsidRPr="00A457FC">
        <w:rPr>
          <w:rStyle w:val="Appelnotedebasdep"/>
          <w:rFonts w:asciiTheme="majorBidi" w:hAnsiTheme="majorBidi" w:cstheme="majorBidi"/>
          <w:sz w:val="26"/>
          <w:szCs w:val="26"/>
          <w:lang w:val="fr-FR"/>
        </w:rPr>
        <w:t xml:space="preserve"> </w:t>
      </w:r>
      <w:r w:rsidRPr="00A457FC">
        <w:rPr>
          <w:rFonts w:asciiTheme="majorBidi" w:hAnsiTheme="majorBidi" w:cstheme="majorBidi"/>
          <w:sz w:val="26"/>
          <w:szCs w:val="26"/>
          <w:lang w:val="fr-FR"/>
        </w:rPr>
        <w:t>Ferguson</w:t>
      </w:r>
      <w:r w:rsidRPr="00A457FC">
        <w:rPr>
          <w:rFonts w:ascii="StoneSerif" w:hAnsi="StoneSerif" w:cs="StoneSerif"/>
          <w:sz w:val="15"/>
          <w:szCs w:val="15"/>
          <w:lang w:val="fr-FR"/>
        </w:rPr>
        <w:t xml:space="preserve"> </w:t>
      </w:r>
      <w:r w:rsidRPr="00A457FC">
        <w:rPr>
          <w:rFonts w:asciiTheme="majorBidi" w:hAnsiTheme="majorBidi" w:cstheme="majorBidi"/>
          <w:sz w:val="26"/>
          <w:szCs w:val="26"/>
          <w:lang w:val="fr-FR"/>
        </w:rPr>
        <w:t xml:space="preserve">J.G, </w:t>
      </w:r>
      <w:r w:rsidRPr="00A457FC">
        <w:rPr>
          <w:rFonts w:asciiTheme="majorBidi" w:hAnsiTheme="majorBidi" w:cstheme="majorBidi"/>
          <w:b/>
          <w:bCs/>
          <w:sz w:val="26"/>
          <w:szCs w:val="26"/>
          <w:lang w:val="fr-FR"/>
        </w:rPr>
        <w:t>Op.cit.</w:t>
      </w:r>
      <w:r w:rsidRPr="00A457FC">
        <w:rPr>
          <w:rFonts w:asciiTheme="majorBidi" w:hAnsiTheme="majorBidi" w:cstheme="majorBidi"/>
          <w:sz w:val="26"/>
          <w:szCs w:val="26"/>
          <w:lang w:val="fr-FR"/>
        </w:rPr>
        <w:t>, p</w:t>
      </w:r>
      <w:r>
        <w:rPr>
          <w:rFonts w:asciiTheme="majorBidi" w:hAnsiTheme="majorBidi" w:cstheme="majorBidi"/>
          <w:sz w:val="26"/>
          <w:szCs w:val="26"/>
          <w:lang w:val="fr-FR"/>
        </w:rPr>
        <w:t>.</w:t>
      </w:r>
      <w:r w:rsidRPr="00A457FC">
        <w:rPr>
          <w:rFonts w:asciiTheme="majorBidi" w:hAnsiTheme="majorBidi" w:cstheme="majorBidi"/>
          <w:sz w:val="26"/>
          <w:szCs w:val="26"/>
          <w:lang w:val="fr-FR"/>
        </w:rPr>
        <w:t>2.</w:t>
      </w:r>
    </w:p>
  </w:footnote>
  <w:footnote w:id="104">
    <w:p w:rsidR="00EC6402" w:rsidRPr="00A457FC" w:rsidRDefault="00EC6402" w:rsidP="00EC6402">
      <w:pPr>
        <w:pStyle w:val="Notedebasdepage"/>
        <w:bidi w:val="0"/>
        <w:jc w:val="both"/>
        <w:rPr>
          <w:rFonts w:asciiTheme="majorBidi" w:hAnsiTheme="majorBidi" w:cstheme="majorBidi"/>
          <w:sz w:val="26"/>
          <w:szCs w:val="26"/>
          <w:lang w:val="fr-FR"/>
        </w:rPr>
      </w:pPr>
      <w:r w:rsidRPr="00BC22D5">
        <w:rPr>
          <w:rStyle w:val="Appelnotedebasdep"/>
          <w:rFonts w:asciiTheme="majorBidi" w:hAnsiTheme="majorBidi" w:cstheme="majorBidi"/>
          <w:b/>
          <w:bCs/>
          <w:sz w:val="26"/>
          <w:szCs w:val="26"/>
        </w:rPr>
        <w:sym w:font="Symbol" w:char="F028"/>
      </w:r>
      <w:r>
        <w:rPr>
          <w:rStyle w:val="Appelnotedebasdep"/>
          <w:rFonts w:asciiTheme="majorBidi" w:hAnsiTheme="majorBidi" w:cstheme="majorBidi"/>
          <w:b/>
          <w:bCs/>
          <w:sz w:val="26"/>
          <w:szCs w:val="26"/>
          <w:lang w:val="fr-FR"/>
        </w:rPr>
        <w:t>4</w:t>
      </w:r>
      <w:r w:rsidRPr="00BC22D5">
        <w:rPr>
          <w:rStyle w:val="Appelnotedebasdep"/>
          <w:rFonts w:asciiTheme="majorBidi" w:hAnsiTheme="majorBidi" w:cstheme="majorBidi"/>
          <w:b/>
          <w:bCs/>
          <w:sz w:val="26"/>
          <w:szCs w:val="26"/>
        </w:rPr>
        <w:sym w:font="Symbol" w:char="F029"/>
      </w:r>
      <w:bookmarkStart w:id="0" w:name="OLE_LINK1"/>
      <w:bookmarkStart w:id="1" w:name="OLE_LINK2"/>
      <w:r w:rsidRPr="00A457FC">
        <w:rPr>
          <w:rFonts w:asciiTheme="majorBidi" w:hAnsiTheme="majorBidi" w:cstheme="majorBidi"/>
          <w:sz w:val="26"/>
          <w:szCs w:val="26"/>
          <w:lang w:val="fr-FR"/>
        </w:rPr>
        <w:t>Philippe BRETON</w:t>
      </w:r>
      <w:r w:rsidRPr="00A457FC">
        <w:rPr>
          <w:rStyle w:val="Appelnotedebasdep"/>
          <w:rFonts w:asciiTheme="majorBidi" w:hAnsiTheme="majorBidi" w:cstheme="majorBidi"/>
          <w:sz w:val="26"/>
          <w:szCs w:val="26"/>
          <w:lang w:val="fr-FR"/>
        </w:rPr>
        <w:t xml:space="preserve">, </w:t>
      </w:r>
      <w:r w:rsidRPr="00A457FC">
        <w:rPr>
          <w:rFonts w:asciiTheme="majorBidi" w:hAnsiTheme="majorBidi" w:cstheme="majorBidi"/>
          <w:b/>
          <w:bCs/>
          <w:sz w:val="26"/>
          <w:szCs w:val="26"/>
          <w:lang w:val="fr-FR"/>
        </w:rPr>
        <w:t>L'argumentation dans la communication</w:t>
      </w:r>
      <w:r w:rsidRPr="00A457FC">
        <w:rPr>
          <w:rFonts w:asciiTheme="majorBidi" w:hAnsiTheme="majorBidi" w:cstheme="majorBidi"/>
          <w:sz w:val="26"/>
          <w:szCs w:val="26"/>
          <w:lang w:val="fr-FR"/>
        </w:rPr>
        <w:t>, 3e éd,  (Catalogage Electro-Bibliographie, 2003</w:t>
      </w:r>
      <w:bookmarkEnd w:id="0"/>
      <w:bookmarkEnd w:id="1"/>
      <w:r w:rsidRPr="00A457FC">
        <w:rPr>
          <w:rFonts w:asciiTheme="majorBidi" w:hAnsiTheme="majorBidi" w:cstheme="majorBidi"/>
          <w:sz w:val="26"/>
          <w:szCs w:val="26"/>
          <w:lang w:val="fr-FR"/>
        </w:rPr>
        <w:t>)  p</w:t>
      </w:r>
      <w:r>
        <w:rPr>
          <w:rFonts w:asciiTheme="majorBidi" w:hAnsiTheme="majorBidi" w:cstheme="majorBidi"/>
          <w:sz w:val="26"/>
          <w:szCs w:val="26"/>
          <w:lang w:val="fr-FR"/>
        </w:rPr>
        <w:t>.</w:t>
      </w:r>
      <w:r w:rsidRPr="00A457FC">
        <w:rPr>
          <w:rFonts w:asciiTheme="majorBidi" w:hAnsiTheme="majorBidi" w:cstheme="majorBidi"/>
          <w:sz w:val="26"/>
          <w:szCs w:val="26"/>
          <w:lang w:val="fr-FR"/>
        </w:rPr>
        <w:t>4.</w:t>
      </w:r>
    </w:p>
  </w:footnote>
  <w:footnote w:id="105">
    <w:p w:rsidR="00EC6402" w:rsidRPr="00C26CE2" w:rsidRDefault="00EC6402" w:rsidP="00EC6402">
      <w:pPr>
        <w:autoSpaceDE w:val="0"/>
        <w:autoSpaceDN w:val="0"/>
        <w:adjustRightInd w:val="0"/>
        <w:spacing w:after="0" w:line="240" w:lineRule="auto"/>
        <w:jc w:val="both"/>
        <w:rPr>
          <w:rFonts w:ascii="Times New Roman" w:hAnsi="Times New Roman" w:cs="Times New Roman"/>
          <w:sz w:val="28"/>
          <w:szCs w:val="28"/>
          <w:rtl/>
        </w:rPr>
      </w:pPr>
      <w:r w:rsidRPr="00A457FC">
        <w:rPr>
          <w:b/>
          <w:bCs/>
          <w:sz w:val="28"/>
          <w:szCs w:val="28"/>
          <w:lang w:val="fr-FR"/>
        </w:rPr>
        <w:t xml:space="preserve"> </w:t>
      </w:r>
      <w:r w:rsidRPr="002A2F88">
        <w:rPr>
          <w:rStyle w:val="Appelnotedebasdep"/>
          <w:b/>
          <w:bCs/>
          <w:sz w:val="28"/>
          <w:szCs w:val="28"/>
        </w:rPr>
        <w:sym w:font="Symbol" w:char="F028"/>
      </w:r>
      <w:r w:rsidRPr="002A2F88">
        <w:rPr>
          <w:rStyle w:val="Appelnotedebasdep"/>
          <w:b/>
          <w:bCs/>
          <w:sz w:val="28"/>
          <w:szCs w:val="28"/>
        </w:rPr>
        <w:sym w:font="Symbol" w:char="F031"/>
      </w:r>
      <w:r w:rsidRPr="002A2F88">
        <w:rPr>
          <w:rStyle w:val="Appelnotedebasdep"/>
          <w:b/>
          <w:bCs/>
          <w:sz w:val="28"/>
          <w:szCs w:val="28"/>
        </w:rPr>
        <w:sym w:font="Symbol" w:char="F029"/>
      </w:r>
      <w:r w:rsidRPr="00C70D83">
        <w:rPr>
          <w:rFonts w:ascii="Traditional Arabic" w:hAnsi="Traditional Arabic" w:cs="Traditional Arabic"/>
          <w:sz w:val="26"/>
          <w:szCs w:val="26"/>
          <w:rtl/>
          <w:lang w:bidi="ar-IQ"/>
        </w:rPr>
        <w:t xml:space="preserve">سامية حسن الساعاتي، </w:t>
      </w:r>
      <w:r w:rsidRPr="00C70D83">
        <w:rPr>
          <w:rFonts w:ascii="Traditional Arabic" w:hAnsi="Traditional Arabic" w:cs="Traditional Arabic"/>
          <w:b/>
          <w:bCs/>
          <w:sz w:val="26"/>
          <w:szCs w:val="26"/>
          <w:rtl/>
          <w:lang w:bidi="ar-IQ"/>
        </w:rPr>
        <w:t>الثقافة والإعلام، ديناميات التأثير والتأثر</w:t>
      </w:r>
      <w:r>
        <w:rPr>
          <w:rFonts w:ascii="Traditional Arabic" w:hAnsi="Traditional Arabic" w:cs="Traditional Arabic" w:hint="cs"/>
          <w:sz w:val="26"/>
          <w:szCs w:val="26"/>
          <w:rtl/>
          <w:lang w:bidi="ar-IQ"/>
        </w:rPr>
        <w:t xml:space="preserve"> (</w:t>
      </w:r>
      <w:r w:rsidRPr="00C70D83">
        <w:rPr>
          <w:rFonts w:ascii="Traditional Arabic" w:hAnsi="Traditional Arabic" w:cs="Traditional Arabic"/>
          <w:sz w:val="26"/>
          <w:szCs w:val="26"/>
          <w:rtl/>
          <w:lang w:bidi="ar-IQ"/>
        </w:rPr>
        <w:t>القاهرة</w:t>
      </w:r>
      <w:r>
        <w:rPr>
          <w:rFonts w:ascii="Traditional Arabic" w:hAnsi="Traditional Arabic" w:cs="Traditional Arabic" w:hint="cs"/>
          <w:sz w:val="26"/>
          <w:szCs w:val="26"/>
          <w:rtl/>
          <w:lang w:bidi="ar-IQ"/>
        </w:rPr>
        <w:t xml:space="preserve">: </w:t>
      </w:r>
      <w:r w:rsidRPr="00C70D83">
        <w:rPr>
          <w:rFonts w:ascii="Traditional Arabic" w:hAnsi="Traditional Arabic" w:cs="Traditional Arabic"/>
          <w:sz w:val="26"/>
          <w:szCs w:val="26"/>
          <w:rtl/>
          <w:lang w:bidi="ar-IQ"/>
        </w:rPr>
        <w:t xml:space="preserve">الحلقة </w:t>
      </w:r>
      <w:r>
        <w:rPr>
          <w:rFonts w:ascii="Traditional Arabic" w:hAnsi="Traditional Arabic" w:cs="Traditional Arabic"/>
          <w:sz w:val="26"/>
          <w:szCs w:val="26"/>
          <w:rtl/>
          <w:lang w:bidi="ar-IQ"/>
        </w:rPr>
        <w:t>الدراسية الثالثة لبحوث الإعلام،</w:t>
      </w:r>
      <w:r w:rsidRPr="00C70D83">
        <w:rPr>
          <w:rFonts w:ascii="Traditional Arabic" w:hAnsi="Traditional Arabic" w:cs="Traditional Arabic"/>
          <w:sz w:val="26"/>
          <w:szCs w:val="26"/>
          <w:rtl/>
          <w:lang w:bidi="ar-IQ"/>
        </w:rPr>
        <w:t xml:space="preserve"> المركز القومي للبحوث </w:t>
      </w:r>
      <w:r w:rsidRPr="00C70D83">
        <w:rPr>
          <w:rFonts w:ascii="Traditional Arabic" w:hAnsi="Traditional Arabic" w:cs="Traditional Arabic" w:hint="cs"/>
          <w:sz w:val="26"/>
          <w:szCs w:val="26"/>
          <w:rtl/>
          <w:lang w:bidi="ar-IQ"/>
        </w:rPr>
        <w:t>الاجتماعية</w:t>
      </w:r>
      <w:r w:rsidRPr="00C70D83">
        <w:rPr>
          <w:rFonts w:ascii="Traditional Arabic" w:hAnsi="Traditional Arabic" w:cs="Traditional Arabic"/>
          <w:sz w:val="26"/>
          <w:szCs w:val="26"/>
          <w:rtl/>
          <w:lang w:bidi="ar-IQ"/>
        </w:rPr>
        <w:t xml:space="preserve"> والجنائية للفترة 28-31ديسمبر 1983م</w:t>
      </w:r>
      <w:r>
        <w:rPr>
          <w:rFonts w:ascii="Traditional Arabic" w:hAnsi="Traditional Arabic" w:cs="Traditional Arabic" w:hint="cs"/>
          <w:sz w:val="26"/>
          <w:szCs w:val="26"/>
          <w:rtl/>
          <w:lang w:bidi="ar-IQ"/>
        </w:rPr>
        <w:t xml:space="preserve">) </w:t>
      </w:r>
      <w:r w:rsidRPr="00C70D83">
        <w:rPr>
          <w:rFonts w:ascii="Traditional Arabic" w:hAnsi="Traditional Arabic" w:cs="Traditional Arabic"/>
          <w:sz w:val="26"/>
          <w:szCs w:val="26"/>
          <w:rtl/>
          <w:lang w:bidi="ar-IQ"/>
        </w:rPr>
        <w:t>ص19.</w:t>
      </w:r>
    </w:p>
  </w:footnote>
  <w:footnote w:id="106">
    <w:p w:rsidR="00EC6402" w:rsidRPr="00634D7A" w:rsidRDefault="00EC6402" w:rsidP="00EC6402">
      <w:pPr>
        <w:pStyle w:val="Notedebasdepage"/>
        <w:rPr>
          <w:rtl/>
          <w:lang w:bidi="ar-DZ"/>
        </w:rPr>
      </w:pPr>
      <w:r w:rsidRPr="00634D7A">
        <w:rPr>
          <w:rStyle w:val="Appelnotedebasdep"/>
          <w:b/>
          <w:bCs/>
          <w:sz w:val="28"/>
          <w:szCs w:val="28"/>
        </w:rPr>
        <w:sym w:font="Symbol" w:char="F028"/>
      </w:r>
      <w:r>
        <w:rPr>
          <w:rStyle w:val="Appelnotedebasdep"/>
          <w:b/>
          <w:bCs/>
          <w:sz w:val="28"/>
          <w:szCs w:val="28"/>
        </w:rPr>
        <w:t>1</w:t>
      </w:r>
      <w:r w:rsidRPr="00634D7A">
        <w:rPr>
          <w:rStyle w:val="Appelnotedebasdep"/>
          <w:b/>
          <w:bCs/>
          <w:sz w:val="28"/>
          <w:szCs w:val="28"/>
        </w:rPr>
        <w:sym w:font="Symbol" w:char="F029"/>
      </w:r>
      <w:r>
        <w:rPr>
          <w:rFonts w:ascii="Traditional Arabic" w:hAnsi="Traditional Arabic" w:cs="Traditional Arabic" w:hint="cs"/>
          <w:sz w:val="26"/>
          <w:szCs w:val="26"/>
          <w:rtl/>
        </w:rPr>
        <w:t xml:space="preserve"> </w:t>
      </w:r>
      <w:r w:rsidRPr="00E2211C">
        <w:rPr>
          <w:rFonts w:ascii="Traditional Arabic" w:hAnsi="Traditional Arabic" w:cs="Traditional Arabic" w:hint="cs"/>
          <w:sz w:val="26"/>
          <w:szCs w:val="26"/>
          <w:rtl/>
        </w:rPr>
        <w:t>حسين محمد فهيم</w:t>
      </w:r>
      <w:r w:rsidRPr="00E2211C">
        <w:rPr>
          <w:rFonts w:ascii="Traditional Arabic" w:hAnsi="Traditional Arabic" w:cs="Traditional Arabic" w:hint="cs"/>
          <w:b/>
          <w:bCs/>
          <w:sz w:val="26"/>
          <w:szCs w:val="26"/>
          <w:rtl/>
        </w:rPr>
        <w:t>، أدب الرحلات</w:t>
      </w:r>
      <w:r>
        <w:rPr>
          <w:rFonts w:ascii="Traditional Arabic" w:hAnsi="Traditional Arabic" w:cs="Traditional Arabic" w:hint="cs"/>
          <w:sz w:val="26"/>
          <w:szCs w:val="26"/>
          <w:rtl/>
        </w:rPr>
        <w:t xml:space="preserve"> (</w:t>
      </w:r>
      <w:r w:rsidRPr="00E2211C">
        <w:rPr>
          <w:rFonts w:ascii="Traditional Arabic" w:hAnsi="Traditional Arabic" w:cs="Traditional Arabic" w:hint="cs"/>
          <w:sz w:val="26"/>
          <w:szCs w:val="26"/>
          <w:rtl/>
        </w:rPr>
        <w:t>الكويت</w:t>
      </w:r>
      <w:r>
        <w:rPr>
          <w:rFonts w:ascii="Traditional Arabic" w:hAnsi="Traditional Arabic" w:cs="Traditional Arabic" w:hint="cs"/>
          <w:sz w:val="26"/>
          <w:szCs w:val="26"/>
          <w:rtl/>
        </w:rPr>
        <w:t>:</w:t>
      </w:r>
      <w:r w:rsidRPr="00E2211C">
        <w:rPr>
          <w:rFonts w:ascii="Traditional Arabic" w:hAnsi="Traditional Arabic" w:cs="Traditional Arabic" w:hint="cs"/>
          <w:sz w:val="26"/>
          <w:szCs w:val="26"/>
          <w:rtl/>
        </w:rPr>
        <w:t xml:space="preserve"> المجلس الوطني للثقافة والفنون والآداب</w:t>
      </w:r>
      <w:r>
        <w:rPr>
          <w:rFonts w:ascii="Traditional Arabic" w:hAnsi="Traditional Arabic" w:cs="Traditional Arabic" w:hint="cs"/>
          <w:sz w:val="26"/>
          <w:szCs w:val="26"/>
          <w:rtl/>
        </w:rPr>
        <w:t>،</w:t>
      </w:r>
      <w:r w:rsidRPr="00E2211C">
        <w:rPr>
          <w:rFonts w:ascii="Traditional Arabic" w:hAnsi="Traditional Arabic" w:cs="Traditional Arabic" w:hint="cs"/>
          <w:sz w:val="26"/>
          <w:szCs w:val="26"/>
          <w:rtl/>
        </w:rPr>
        <w:t xml:space="preserve"> 1989</w:t>
      </w:r>
      <w:r>
        <w:rPr>
          <w:rFonts w:ascii="Traditional Arabic" w:hAnsi="Traditional Arabic" w:cs="Traditional Arabic" w:hint="cs"/>
          <w:sz w:val="26"/>
          <w:szCs w:val="26"/>
          <w:rtl/>
        </w:rPr>
        <w:t xml:space="preserve">) </w:t>
      </w:r>
      <w:r w:rsidRPr="00E2211C">
        <w:rPr>
          <w:rFonts w:ascii="Traditional Arabic" w:hAnsi="Traditional Arabic" w:cs="Traditional Arabic" w:hint="cs"/>
          <w:sz w:val="26"/>
          <w:szCs w:val="26"/>
          <w:rtl/>
        </w:rPr>
        <w:t>ص 49</w:t>
      </w:r>
      <w:r>
        <w:rPr>
          <w:rFonts w:hint="cs"/>
          <w:rtl/>
          <w:lang w:bidi="ar-DZ"/>
        </w:rPr>
        <w:t>.</w:t>
      </w:r>
    </w:p>
  </w:footnote>
  <w:footnote w:id="107">
    <w:p w:rsidR="00EC6402" w:rsidRPr="008445E7" w:rsidRDefault="00EC6402" w:rsidP="00EC6402">
      <w:pPr>
        <w:pStyle w:val="Notedebasdepage"/>
        <w:bidi w:val="0"/>
        <w:rPr>
          <w:sz w:val="26"/>
          <w:szCs w:val="26"/>
          <w:rtl/>
          <w:lang w:bidi="ar-DZ"/>
        </w:rPr>
      </w:pPr>
      <w:r w:rsidRPr="00C10AB0">
        <w:rPr>
          <w:rStyle w:val="Appelnotedebasdep"/>
          <w:b/>
          <w:bCs/>
          <w:sz w:val="26"/>
          <w:szCs w:val="26"/>
        </w:rPr>
        <w:sym w:font="Symbol" w:char="F028"/>
      </w:r>
      <w:r>
        <w:rPr>
          <w:rStyle w:val="Appelnotedebasdep"/>
          <w:b/>
          <w:bCs/>
          <w:sz w:val="26"/>
          <w:szCs w:val="26"/>
        </w:rPr>
        <w:t>2</w:t>
      </w:r>
      <w:r w:rsidRPr="00C10AB0">
        <w:rPr>
          <w:rStyle w:val="Appelnotedebasdep"/>
          <w:b/>
          <w:bCs/>
          <w:sz w:val="26"/>
          <w:szCs w:val="26"/>
        </w:rPr>
        <w:sym w:font="Symbol" w:char="F029"/>
      </w:r>
      <w:r w:rsidRPr="008445E7">
        <w:rPr>
          <w:sz w:val="26"/>
          <w:szCs w:val="26"/>
        </w:rPr>
        <w:t xml:space="preserve"> </w:t>
      </w:r>
      <w:r w:rsidRPr="008445E7">
        <w:rPr>
          <w:rFonts w:asciiTheme="majorBidi" w:hAnsiTheme="majorBidi" w:cstheme="majorBidi"/>
          <w:sz w:val="26"/>
          <w:szCs w:val="26"/>
        </w:rPr>
        <w:t>UNESCO</w:t>
      </w:r>
      <w:r w:rsidRPr="00DD2721">
        <w:rPr>
          <w:rFonts w:asciiTheme="majorBidi" w:hAnsiTheme="majorBidi" w:cstheme="majorBidi"/>
          <w:sz w:val="26"/>
          <w:szCs w:val="26"/>
        </w:rPr>
        <w:t>,</w:t>
      </w:r>
      <w:r w:rsidRPr="008445E7">
        <w:rPr>
          <w:rFonts w:asciiTheme="majorBidi" w:hAnsiTheme="majorBidi" w:cstheme="majorBidi"/>
          <w:sz w:val="26"/>
          <w:szCs w:val="26"/>
        </w:rPr>
        <w:t xml:space="preserve"> institute for statistics,</w:t>
      </w:r>
      <w:r>
        <w:rPr>
          <w:rFonts w:asciiTheme="majorBidi" w:hAnsiTheme="majorBidi" w:cstheme="majorBidi"/>
          <w:sz w:val="26"/>
          <w:szCs w:val="26"/>
        </w:rPr>
        <w:t xml:space="preserve"> </w:t>
      </w:r>
      <w:r w:rsidRPr="009362B0">
        <w:rPr>
          <w:rFonts w:asciiTheme="majorBidi" w:hAnsiTheme="majorBidi" w:cstheme="majorBidi"/>
          <w:b/>
          <w:bCs/>
          <w:sz w:val="26"/>
          <w:szCs w:val="26"/>
        </w:rPr>
        <w:t>Op</w:t>
      </w:r>
      <w:r>
        <w:rPr>
          <w:rFonts w:asciiTheme="majorBidi" w:hAnsiTheme="majorBidi" w:cstheme="majorBidi"/>
          <w:b/>
          <w:bCs/>
          <w:sz w:val="26"/>
          <w:szCs w:val="26"/>
        </w:rPr>
        <w:t>.</w:t>
      </w:r>
      <w:r w:rsidRPr="009362B0">
        <w:rPr>
          <w:rFonts w:asciiTheme="majorBidi" w:hAnsiTheme="majorBidi" w:cstheme="majorBidi"/>
          <w:b/>
          <w:bCs/>
          <w:sz w:val="26"/>
          <w:szCs w:val="26"/>
        </w:rPr>
        <w:t>cit</w:t>
      </w:r>
      <w:r>
        <w:rPr>
          <w:rFonts w:asciiTheme="majorBidi" w:hAnsiTheme="majorBidi" w:cstheme="majorBidi"/>
          <w:b/>
          <w:bCs/>
          <w:sz w:val="26"/>
          <w:szCs w:val="26"/>
        </w:rPr>
        <w:t>.</w:t>
      </w:r>
      <w:r w:rsidRPr="008445E7">
        <w:rPr>
          <w:rFonts w:asciiTheme="majorBidi" w:hAnsiTheme="majorBidi" w:cstheme="majorBidi"/>
          <w:sz w:val="26"/>
          <w:szCs w:val="26"/>
        </w:rPr>
        <w:t>, p</w:t>
      </w:r>
      <w:r>
        <w:rPr>
          <w:rFonts w:asciiTheme="majorBidi" w:hAnsiTheme="majorBidi" w:cstheme="majorBidi"/>
          <w:sz w:val="26"/>
          <w:szCs w:val="26"/>
        </w:rPr>
        <w:t>.</w:t>
      </w:r>
      <w:r w:rsidRPr="008445E7">
        <w:rPr>
          <w:rFonts w:asciiTheme="majorBidi" w:hAnsiTheme="majorBidi" w:cstheme="majorBidi"/>
          <w:sz w:val="26"/>
          <w:szCs w:val="26"/>
        </w:rPr>
        <w:t>18.</w:t>
      </w:r>
    </w:p>
  </w:footnote>
  <w:footnote w:id="108">
    <w:p w:rsidR="00EC6402" w:rsidRPr="000C2E36" w:rsidRDefault="00EC6402" w:rsidP="00EC6402">
      <w:pPr>
        <w:pStyle w:val="Notedebasdepage"/>
        <w:bidi w:val="0"/>
        <w:jc w:val="both"/>
        <w:rPr>
          <w:rtl/>
          <w:lang w:val="fr-FR"/>
        </w:rPr>
      </w:pPr>
      <w:r w:rsidRPr="000C2E36">
        <w:rPr>
          <w:rStyle w:val="Appelnotedebasdep"/>
          <w:b/>
          <w:bCs/>
          <w:sz w:val="28"/>
          <w:szCs w:val="28"/>
          <w:rtl/>
        </w:rPr>
        <w:sym w:font="Symbol" w:char="F028"/>
      </w:r>
      <w:r w:rsidRPr="000C2E36">
        <w:rPr>
          <w:rStyle w:val="Appelnotedebasdep"/>
          <w:b/>
          <w:bCs/>
          <w:sz w:val="28"/>
          <w:szCs w:val="28"/>
          <w:lang w:val="fr-FR"/>
        </w:rPr>
        <w:t>3</w:t>
      </w:r>
      <w:r w:rsidRPr="000C2E36">
        <w:rPr>
          <w:rStyle w:val="Appelnotedebasdep"/>
          <w:b/>
          <w:bCs/>
          <w:sz w:val="28"/>
          <w:szCs w:val="28"/>
          <w:rtl/>
        </w:rPr>
        <w:sym w:font="Symbol" w:char="F029"/>
      </w:r>
      <w:r>
        <w:rPr>
          <w:rtl/>
        </w:rPr>
        <w:t xml:space="preserve"> </w:t>
      </w:r>
      <w:r w:rsidRPr="00A457FC">
        <w:rPr>
          <w:rFonts w:asciiTheme="majorBidi" w:hAnsiTheme="majorBidi" w:cstheme="majorBidi"/>
          <w:sz w:val="24"/>
          <w:szCs w:val="24"/>
          <w:lang w:val="fr-FR"/>
        </w:rPr>
        <w:t>Étude réalisée pour l’UNESCO et la Commission européenne, Les programmes</w:t>
      </w:r>
      <w:r>
        <w:rPr>
          <w:rFonts w:asciiTheme="majorBidi" w:hAnsiTheme="majorBidi" w:cstheme="majorBidi" w:hint="cs"/>
          <w:sz w:val="24"/>
          <w:szCs w:val="24"/>
          <w:rtl/>
        </w:rPr>
        <w:t xml:space="preserve"> </w:t>
      </w:r>
      <w:r w:rsidRPr="00A457FC">
        <w:rPr>
          <w:rFonts w:asciiTheme="majorBidi" w:hAnsiTheme="majorBidi" w:cstheme="majorBidi"/>
          <w:sz w:val="24"/>
          <w:szCs w:val="24"/>
          <w:lang w:val="fr-FR"/>
        </w:rPr>
        <w:t>culturels sur les chaânes publiques de télévision européennes, Approche comparative Recommandations, Paris, 1997, p</w:t>
      </w:r>
      <w:r>
        <w:rPr>
          <w:rFonts w:asciiTheme="majorBidi" w:hAnsiTheme="majorBidi" w:cstheme="majorBidi"/>
          <w:sz w:val="24"/>
          <w:szCs w:val="24"/>
          <w:lang w:val="fr-FR"/>
        </w:rPr>
        <w:t>.22.</w:t>
      </w:r>
    </w:p>
  </w:footnote>
  <w:footnote w:id="109">
    <w:p w:rsidR="00EC6402" w:rsidRDefault="00EC6402" w:rsidP="00EC6402">
      <w:pPr>
        <w:pStyle w:val="Notedebasdepage"/>
        <w:rPr>
          <w:rtl/>
        </w:rPr>
      </w:pPr>
      <w:r w:rsidRPr="000C2E36">
        <w:rPr>
          <w:rStyle w:val="Appelnotedebasdep"/>
          <w:b/>
          <w:bCs/>
          <w:sz w:val="26"/>
          <w:szCs w:val="26"/>
          <w:rtl/>
        </w:rPr>
        <w:sym w:font="Symbol" w:char="F028"/>
      </w:r>
      <w:r w:rsidRPr="000C2E36">
        <w:rPr>
          <w:rStyle w:val="Appelnotedebasdep"/>
          <w:b/>
          <w:bCs/>
          <w:sz w:val="26"/>
          <w:szCs w:val="26"/>
        </w:rPr>
        <w:t>1</w:t>
      </w:r>
      <w:r w:rsidRPr="000C2E36">
        <w:rPr>
          <w:rStyle w:val="Appelnotedebasdep"/>
          <w:b/>
          <w:bCs/>
          <w:sz w:val="26"/>
          <w:szCs w:val="26"/>
          <w:rtl/>
        </w:rPr>
        <w:sym w:font="Symbol" w:char="F029"/>
      </w:r>
      <w:r>
        <w:rPr>
          <w:rtl/>
        </w:rPr>
        <w:t xml:space="preserve"> </w:t>
      </w:r>
      <w:r w:rsidRPr="00D77965">
        <w:rPr>
          <w:rFonts w:ascii="Traditional Arabic" w:hAnsi="Traditional Arabic" w:cs="Traditional Arabic" w:hint="cs"/>
          <w:sz w:val="26"/>
          <w:szCs w:val="26"/>
          <w:rtl/>
        </w:rPr>
        <w:t xml:space="preserve">فارس </w:t>
      </w:r>
      <w:r>
        <w:rPr>
          <w:rFonts w:ascii="Traditional Arabic" w:hAnsi="Traditional Arabic" w:cs="Traditional Arabic" w:hint="cs"/>
          <w:sz w:val="26"/>
          <w:szCs w:val="26"/>
          <w:rtl/>
        </w:rPr>
        <w:t>أ</w:t>
      </w:r>
      <w:r w:rsidRPr="00D77965">
        <w:rPr>
          <w:rFonts w:ascii="Traditional Arabic" w:hAnsi="Traditional Arabic" w:cs="Traditional Arabic" w:hint="cs"/>
          <w:sz w:val="26"/>
          <w:szCs w:val="26"/>
          <w:rtl/>
        </w:rPr>
        <w:t xml:space="preserve">شتي، </w:t>
      </w:r>
      <w:r w:rsidRPr="00D77965">
        <w:rPr>
          <w:rFonts w:ascii="Traditional Arabic" w:hAnsi="Traditional Arabic" w:cs="Traditional Arabic" w:hint="cs"/>
          <w:b/>
          <w:bCs/>
          <w:sz w:val="26"/>
          <w:szCs w:val="26"/>
          <w:rtl/>
        </w:rPr>
        <w:t>مرجع سبق ذكره</w:t>
      </w:r>
      <w:r w:rsidRPr="00D77965">
        <w:rPr>
          <w:rFonts w:ascii="Traditional Arabic" w:hAnsi="Traditional Arabic" w:cs="Traditional Arabic" w:hint="cs"/>
          <w:sz w:val="26"/>
          <w:szCs w:val="26"/>
          <w:rtl/>
        </w:rPr>
        <w:t>، ص7.</w:t>
      </w:r>
    </w:p>
  </w:footnote>
  <w:footnote w:id="110">
    <w:p w:rsidR="00EC6402" w:rsidRPr="00C70D83" w:rsidRDefault="00EC6402" w:rsidP="00EC6402">
      <w:pPr>
        <w:pStyle w:val="Notedebasdepage"/>
        <w:rPr>
          <w:rFonts w:ascii="Traditional Arabic" w:hAnsi="Traditional Arabic" w:cs="Traditional Arabic"/>
          <w:sz w:val="26"/>
          <w:szCs w:val="26"/>
          <w:rtl/>
        </w:rPr>
      </w:pPr>
      <w:r w:rsidRPr="002A2F88">
        <w:rPr>
          <w:rStyle w:val="Appelnotedebasdep"/>
          <w:b/>
          <w:bCs/>
          <w:sz w:val="28"/>
          <w:szCs w:val="28"/>
        </w:rPr>
        <w:sym w:font="Symbol" w:char="F028"/>
      </w:r>
      <w:r w:rsidRPr="002A2F88">
        <w:rPr>
          <w:rStyle w:val="Appelnotedebasdep"/>
          <w:b/>
          <w:bCs/>
          <w:sz w:val="28"/>
          <w:szCs w:val="28"/>
        </w:rPr>
        <w:sym w:font="Symbol" w:char="F031"/>
      </w:r>
      <w:r w:rsidRPr="002A2F88">
        <w:rPr>
          <w:rStyle w:val="Appelnotedebasdep"/>
          <w:b/>
          <w:bCs/>
          <w:sz w:val="28"/>
          <w:szCs w:val="28"/>
        </w:rPr>
        <w:sym w:font="Symbol" w:char="F029"/>
      </w:r>
      <w:r>
        <w:rPr>
          <w:rFonts w:ascii="Traditional Arabic" w:hAnsi="Traditional Arabic" w:cs="Traditional Arabic" w:hint="cs"/>
          <w:sz w:val="26"/>
          <w:szCs w:val="26"/>
          <w:rtl/>
        </w:rPr>
        <w:t xml:space="preserve"> </w:t>
      </w:r>
      <w:r w:rsidRPr="00C70D83">
        <w:rPr>
          <w:rFonts w:ascii="Traditional Arabic" w:hAnsi="Traditional Arabic" w:cs="Traditional Arabic"/>
          <w:sz w:val="26"/>
          <w:szCs w:val="26"/>
          <w:rtl/>
        </w:rPr>
        <w:t>سهير جاد</w:t>
      </w:r>
      <w:r>
        <w:rPr>
          <w:rFonts w:ascii="Traditional Arabic" w:hAnsi="Traditional Arabic" w:cs="Traditional Arabic" w:hint="cs"/>
          <w:b/>
          <w:bCs/>
          <w:sz w:val="26"/>
          <w:szCs w:val="26"/>
          <w:rtl/>
        </w:rPr>
        <w:t>،</w:t>
      </w:r>
      <w:r w:rsidRPr="002A2F88">
        <w:rPr>
          <w:rFonts w:ascii="Traditional Arabic" w:hAnsi="Traditional Arabic" w:cs="Traditional Arabic"/>
          <w:b/>
          <w:bCs/>
          <w:sz w:val="26"/>
          <w:szCs w:val="26"/>
          <w:rtl/>
        </w:rPr>
        <w:t xml:space="preserve"> البرامج الثقافية في الإعلام</w:t>
      </w:r>
      <w:r>
        <w:rPr>
          <w:rFonts w:ascii="Traditional Arabic" w:hAnsi="Traditional Arabic" w:cs="Traditional Arabic" w:hint="cs"/>
          <w:b/>
          <w:bCs/>
          <w:sz w:val="26"/>
          <w:szCs w:val="26"/>
          <w:rtl/>
        </w:rPr>
        <w:t xml:space="preserve"> الإذاعي(</w:t>
      </w:r>
      <w:r w:rsidRPr="00C70D83">
        <w:rPr>
          <w:rFonts w:ascii="Traditional Arabic" w:hAnsi="Traditional Arabic" w:cs="Traditional Arabic"/>
          <w:sz w:val="26"/>
          <w:szCs w:val="26"/>
          <w:rtl/>
        </w:rPr>
        <w:t>القاهرة</w:t>
      </w:r>
      <w:r>
        <w:rPr>
          <w:rFonts w:ascii="Traditional Arabic" w:hAnsi="Traditional Arabic" w:cs="Traditional Arabic" w:hint="cs"/>
          <w:sz w:val="26"/>
          <w:szCs w:val="26"/>
          <w:rtl/>
        </w:rPr>
        <w:t>:</w:t>
      </w:r>
      <w:r w:rsidRPr="00C70D83">
        <w:rPr>
          <w:rFonts w:ascii="Traditional Arabic" w:hAnsi="Traditional Arabic" w:cs="Traditional Arabic"/>
          <w:sz w:val="26"/>
          <w:szCs w:val="26"/>
          <w:rtl/>
        </w:rPr>
        <w:t xml:space="preserve"> الهيئة المصرية العامة للكتاب</w:t>
      </w:r>
      <w:r>
        <w:rPr>
          <w:rFonts w:ascii="Traditional Arabic" w:hAnsi="Traditional Arabic" w:cs="Traditional Arabic" w:hint="cs"/>
          <w:sz w:val="26"/>
          <w:szCs w:val="26"/>
          <w:rtl/>
        </w:rPr>
        <w:t xml:space="preserve">، </w:t>
      </w:r>
      <w:r w:rsidRPr="00C70D83">
        <w:rPr>
          <w:rFonts w:ascii="Traditional Arabic" w:hAnsi="Traditional Arabic" w:cs="Traditional Arabic"/>
          <w:sz w:val="26"/>
          <w:szCs w:val="26"/>
          <w:rtl/>
        </w:rPr>
        <w:t>19</w:t>
      </w:r>
      <w:r>
        <w:rPr>
          <w:rFonts w:ascii="Traditional Arabic" w:hAnsi="Traditional Arabic" w:cs="Traditional Arabic" w:hint="cs"/>
          <w:sz w:val="26"/>
          <w:szCs w:val="26"/>
          <w:rtl/>
        </w:rPr>
        <w:t>9</w:t>
      </w:r>
      <w:r w:rsidRPr="00C70D83">
        <w:rPr>
          <w:rFonts w:ascii="Traditional Arabic" w:hAnsi="Traditional Arabic" w:cs="Traditional Arabic"/>
          <w:sz w:val="26"/>
          <w:szCs w:val="26"/>
          <w:rtl/>
        </w:rPr>
        <w:t>7</w:t>
      </w:r>
      <w:r>
        <w:rPr>
          <w:rFonts w:ascii="Traditional Arabic" w:hAnsi="Traditional Arabic" w:cs="Traditional Arabic" w:hint="cs"/>
          <w:sz w:val="26"/>
          <w:szCs w:val="26"/>
          <w:rtl/>
        </w:rPr>
        <w:t>)</w:t>
      </w:r>
      <w:r w:rsidRPr="00C70D83">
        <w:rPr>
          <w:rFonts w:ascii="Traditional Arabic" w:hAnsi="Traditional Arabic" w:cs="Traditional Arabic"/>
          <w:sz w:val="26"/>
          <w:szCs w:val="26"/>
          <w:rtl/>
        </w:rPr>
        <w:t xml:space="preserve"> ص 4</w:t>
      </w:r>
      <w:r>
        <w:rPr>
          <w:rFonts w:ascii="Traditional Arabic" w:hAnsi="Traditional Arabic" w:cs="Traditional Arabic" w:hint="cs"/>
          <w:sz w:val="26"/>
          <w:szCs w:val="26"/>
          <w:rtl/>
        </w:rPr>
        <w:t>.</w:t>
      </w:r>
    </w:p>
  </w:footnote>
  <w:footnote w:id="111">
    <w:p w:rsidR="00EC6402" w:rsidRPr="00980ABC" w:rsidRDefault="00EC6402" w:rsidP="00EC6402">
      <w:pPr>
        <w:tabs>
          <w:tab w:val="left" w:pos="-283"/>
          <w:tab w:val="num" w:pos="567"/>
        </w:tabs>
        <w:bidi w:val="0"/>
        <w:ind w:right="-2"/>
        <w:jc w:val="both"/>
        <w:rPr>
          <w:rFonts w:asciiTheme="majorBidi" w:hAnsiTheme="majorBidi" w:cstheme="majorBidi"/>
          <w:sz w:val="28"/>
          <w:szCs w:val="28"/>
          <w:rtl/>
        </w:rPr>
      </w:pPr>
      <w:r w:rsidRPr="0068253E">
        <w:rPr>
          <w:rStyle w:val="Appelnotedebasdep"/>
          <w:b/>
          <w:bCs/>
          <w:sz w:val="26"/>
          <w:szCs w:val="26"/>
        </w:rPr>
        <w:sym w:font="Symbol" w:char="F028"/>
      </w:r>
      <w:r w:rsidRPr="00A457FC">
        <w:rPr>
          <w:rStyle w:val="Appelnotedebasdep"/>
          <w:b/>
          <w:bCs/>
          <w:sz w:val="26"/>
          <w:szCs w:val="26"/>
          <w:lang w:val="fr-FR"/>
        </w:rPr>
        <w:t>2</w:t>
      </w:r>
      <w:r w:rsidRPr="0068253E">
        <w:rPr>
          <w:rStyle w:val="Appelnotedebasdep"/>
          <w:b/>
          <w:bCs/>
          <w:sz w:val="26"/>
          <w:szCs w:val="26"/>
        </w:rPr>
        <w:sym w:font="Symbol" w:char="F029"/>
      </w:r>
      <w:r w:rsidRPr="00A457FC">
        <w:rPr>
          <w:lang w:val="fr-FR"/>
        </w:rPr>
        <w:t xml:space="preserve"> </w:t>
      </w:r>
      <w:r w:rsidRPr="00A457FC">
        <w:rPr>
          <w:rFonts w:asciiTheme="majorBidi" w:eastAsia="Calibri" w:hAnsiTheme="majorBidi" w:cstheme="majorBidi"/>
          <w:sz w:val="26"/>
          <w:szCs w:val="26"/>
          <w:lang w:val="fr-FR"/>
        </w:rPr>
        <w:t xml:space="preserve">Olivier LE DEUFF, </w:t>
      </w:r>
      <w:r w:rsidRPr="00A457FC">
        <w:rPr>
          <w:rFonts w:asciiTheme="majorBidi" w:eastAsia="Calibri" w:hAnsiTheme="majorBidi" w:cstheme="majorBidi"/>
          <w:b/>
          <w:bCs/>
          <w:sz w:val="26"/>
          <w:szCs w:val="26"/>
          <w:lang w:val="fr-FR"/>
        </w:rPr>
        <w:t>La culture de l’information en</w:t>
      </w:r>
      <w:r w:rsidRPr="00A457FC">
        <w:rPr>
          <w:rFonts w:asciiTheme="majorBidi" w:hAnsiTheme="majorBidi" w:cstheme="majorBidi"/>
          <w:b/>
          <w:bCs/>
          <w:sz w:val="26"/>
          <w:szCs w:val="26"/>
          <w:lang w:val="fr-FR"/>
        </w:rPr>
        <w:t xml:space="preserve"> reformation</w:t>
      </w:r>
      <w:r w:rsidRPr="00A457FC">
        <w:rPr>
          <w:rFonts w:asciiTheme="majorBidi" w:hAnsiTheme="majorBidi" w:cstheme="majorBidi"/>
          <w:sz w:val="26"/>
          <w:szCs w:val="26"/>
          <w:lang w:val="fr-FR"/>
        </w:rPr>
        <w:t xml:space="preserve"> (France</w:t>
      </w:r>
      <w:r w:rsidRPr="00A457FC">
        <w:rPr>
          <w:rFonts w:asciiTheme="majorBidi" w:eastAsia="Calibri" w:hAnsiTheme="majorBidi" w:cstheme="majorBidi"/>
          <w:sz w:val="26"/>
          <w:szCs w:val="26"/>
          <w:lang w:val="fr-FR"/>
        </w:rPr>
        <w:t xml:space="preserve">: </w:t>
      </w:r>
      <w:r w:rsidRPr="00A457FC">
        <w:rPr>
          <w:rFonts w:asciiTheme="majorBidi" w:hAnsiTheme="majorBidi" w:cstheme="majorBidi"/>
          <w:sz w:val="26"/>
          <w:szCs w:val="26"/>
          <w:lang w:val="fr-FR" w:bidi="ar-DZ"/>
        </w:rPr>
        <w:t>Universit</w:t>
      </w:r>
      <w:r w:rsidRPr="00A457FC">
        <w:rPr>
          <w:rFonts w:asciiTheme="majorBidi" w:hAnsiTheme="majorBidi" w:cstheme="majorBidi"/>
          <w:sz w:val="26"/>
          <w:szCs w:val="26"/>
          <w:lang w:val="fr-FR"/>
        </w:rPr>
        <w:t xml:space="preserve">é </w:t>
      </w:r>
      <w:r w:rsidRPr="00A457FC">
        <w:rPr>
          <w:rFonts w:asciiTheme="majorBidi" w:eastAsia="Calibri" w:hAnsiTheme="majorBidi" w:cstheme="majorBidi"/>
          <w:sz w:val="26"/>
          <w:szCs w:val="26"/>
          <w:lang w:val="fr-FR"/>
        </w:rPr>
        <w:t>de</w:t>
      </w:r>
      <w:r w:rsidRPr="00A457FC">
        <w:rPr>
          <w:rFonts w:asciiTheme="majorBidi" w:hAnsiTheme="majorBidi" w:cstheme="majorBidi"/>
          <w:sz w:val="26"/>
          <w:szCs w:val="26"/>
          <w:lang w:val="fr-FR"/>
        </w:rPr>
        <w:t xml:space="preserve"> Rennes</w:t>
      </w:r>
      <w:r w:rsidRPr="00A457FC">
        <w:rPr>
          <w:rFonts w:asciiTheme="majorBidi" w:eastAsia="Calibri" w:hAnsiTheme="majorBidi" w:cstheme="majorBidi"/>
          <w:sz w:val="26"/>
          <w:szCs w:val="26"/>
          <w:lang w:val="fr-FR"/>
        </w:rPr>
        <w:t>, Thèse de Doctorat</w:t>
      </w:r>
      <w:r w:rsidRPr="00A457FC">
        <w:rPr>
          <w:rFonts w:asciiTheme="majorBidi" w:hAnsiTheme="majorBidi" w:cstheme="majorBidi"/>
          <w:sz w:val="26"/>
          <w:szCs w:val="26"/>
          <w:lang w:val="fr-FR"/>
        </w:rPr>
        <w:t xml:space="preserve">, </w:t>
      </w:r>
      <w:r w:rsidRPr="00A457FC">
        <w:rPr>
          <w:rFonts w:ascii="Times New Roman" w:hAnsi="Times New Roman" w:cs="Times New Roman"/>
          <w:sz w:val="26"/>
          <w:szCs w:val="26"/>
          <w:lang w:val="fr-FR"/>
        </w:rPr>
        <w:t xml:space="preserve"> </w:t>
      </w:r>
      <w:r w:rsidRPr="00A457FC">
        <w:rPr>
          <w:rFonts w:asciiTheme="majorBidi" w:hAnsiTheme="majorBidi" w:cstheme="majorBidi"/>
          <w:sz w:val="26"/>
          <w:szCs w:val="26"/>
          <w:lang w:val="fr-FR"/>
        </w:rPr>
        <w:t>Soutenue le 24 septembre 2009</w:t>
      </w:r>
      <w:r w:rsidRPr="00A457FC">
        <w:rPr>
          <w:rFonts w:asciiTheme="majorBidi" w:hAnsiTheme="majorBidi" w:cstheme="majorBidi"/>
          <w:sz w:val="28"/>
          <w:szCs w:val="28"/>
          <w:lang w:val="fr-FR"/>
        </w:rPr>
        <w:t>)  p</w:t>
      </w:r>
      <w:r>
        <w:rPr>
          <w:rFonts w:asciiTheme="majorBidi" w:hAnsiTheme="majorBidi" w:cstheme="majorBidi"/>
          <w:sz w:val="28"/>
          <w:szCs w:val="28"/>
          <w:lang w:val="fr-FR"/>
        </w:rPr>
        <w:t>.</w:t>
      </w:r>
      <w:r w:rsidRPr="00A457FC">
        <w:rPr>
          <w:rFonts w:asciiTheme="majorBidi" w:hAnsiTheme="majorBidi" w:cstheme="majorBidi"/>
          <w:sz w:val="28"/>
          <w:szCs w:val="28"/>
          <w:lang w:val="fr-FR"/>
        </w:rPr>
        <w:t xml:space="preserve">8. </w:t>
      </w:r>
    </w:p>
  </w:footnote>
  <w:footnote w:id="112">
    <w:p w:rsidR="00EC6402" w:rsidRPr="007E40A9" w:rsidRDefault="00EC6402" w:rsidP="00EC6402">
      <w:pPr>
        <w:pStyle w:val="Notedebasdepage"/>
        <w:bidi w:val="0"/>
        <w:rPr>
          <w:rFonts w:asciiTheme="majorBidi" w:hAnsiTheme="majorBidi" w:cstheme="majorBidi"/>
          <w:b/>
          <w:bCs/>
          <w:sz w:val="26"/>
          <w:szCs w:val="26"/>
          <w:rtl/>
        </w:rPr>
      </w:pPr>
      <w:r w:rsidRPr="002A2F88">
        <w:rPr>
          <w:rStyle w:val="Appelnotedebasdep"/>
          <w:b/>
          <w:bCs/>
          <w:sz w:val="28"/>
          <w:szCs w:val="28"/>
        </w:rPr>
        <w:sym w:font="Symbol" w:char="F028"/>
      </w:r>
      <w:r w:rsidRPr="002A2F88">
        <w:rPr>
          <w:rStyle w:val="Appelnotedebasdep"/>
          <w:b/>
          <w:bCs/>
          <w:sz w:val="28"/>
          <w:szCs w:val="28"/>
        </w:rPr>
        <w:sym w:font="Symbol" w:char="F031"/>
      </w:r>
      <w:r w:rsidRPr="002A2F88">
        <w:rPr>
          <w:rStyle w:val="Appelnotedebasdep"/>
          <w:b/>
          <w:bCs/>
          <w:sz w:val="28"/>
          <w:szCs w:val="28"/>
        </w:rPr>
        <w:sym w:font="Symbol" w:char="F029"/>
      </w:r>
      <w:r>
        <w:rPr>
          <w:rFonts w:ascii="Traditional Arabic" w:hAnsi="Traditional Arabic" w:cs="Traditional Arabic" w:hint="cs"/>
          <w:sz w:val="26"/>
          <w:szCs w:val="26"/>
          <w:rtl/>
        </w:rPr>
        <w:t xml:space="preserve"> </w:t>
      </w:r>
      <w:r w:rsidRPr="007E40A9">
        <w:rPr>
          <w:rFonts w:asciiTheme="majorBidi" w:hAnsiTheme="majorBidi" w:cstheme="majorBidi"/>
          <w:b/>
          <w:bCs/>
          <w:sz w:val="26"/>
          <w:szCs w:val="26"/>
        </w:rPr>
        <w:t>Op</w:t>
      </w:r>
      <w:r>
        <w:rPr>
          <w:rFonts w:asciiTheme="majorBidi" w:hAnsiTheme="majorBidi" w:cstheme="majorBidi"/>
          <w:b/>
          <w:bCs/>
          <w:sz w:val="26"/>
          <w:szCs w:val="26"/>
        </w:rPr>
        <w:t>.</w:t>
      </w:r>
      <w:r w:rsidRPr="007E40A9">
        <w:rPr>
          <w:rFonts w:asciiTheme="majorBidi" w:hAnsiTheme="majorBidi" w:cstheme="majorBidi"/>
          <w:b/>
          <w:bCs/>
          <w:sz w:val="26"/>
          <w:szCs w:val="26"/>
        </w:rPr>
        <w:t>cit</w:t>
      </w:r>
      <w:r>
        <w:rPr>
          <w:rFonts w:asciiTheme="majorBidi" w:hAnsiTheme="majorBidi" w:cstheme="majorBidi"/>
          <w:b/>
          <w:bCs/>
          <w:sz w:val="26"/>
          <w:szCs w:val="26"/>
        </w:rPr>
        <w:t>.</w:t>
      </w:r>
      <w:r w:rsidRPr="007E40A9">
        <w:rPr>
          <w:rFonts w:asciiTheme="majorBidi" w:hAnsiTheme="majorBidi" w:cstheme="majorBidi"/>
          <w:b/>
          <w:bCs/>
          <w:sz w:val="26"/>
          <w:szCs w:val="26"/>
        </w:rPr>
        <w:t xml:space="preserve">, </w:t>
      </w:r>
      <w:r w:rsidRPr="007E40A9">
        <w:rPr>
          <w:rFonts w:asciiTheme="majorBidi" w:hAnsiTheme="majorBidi" w:cstheme="majorBidi"/>
          <w:sz w:val="26"/>
          <w:szCs w:val="26"/>
        </w:rPr>
        <w:t>p</w:t>
      </w:r>
      <w:r>
        <w:rPr>
          <w:rFonts w:asciiTheme="majorBidi" w:hAnsiTheme="majorBidi" w:cstheme="majorBidi"/>
          <w:sz w:val="26"/>
          <w:szCs w:val="26"/>
        </w:rPr>
        <w:t>.</w:t>
      </w:r>
      <w:r w:rsidRPr="007E40A9">
        <w:rPr>
          <w:rFonts w:asciiTheme="majorBidi" w:hAnsiTheme="majorBidi" w:cstheme="majorBidi"/>
          <w:sz w:val="26"/>
          <w:szCs w:val="26"/>
        </w:rPr>
        <w:t>5</w:t>
      </w:r>
      <w:r w:rsidRPr="007E40A9">
        <w:rPr>
          <w:rFonts w:asciiTheme="majorBidi" w:hAnsiTheme="majorBidi" w:cstheme="majorBidi"/>
          <w:sz w:val="26"/>
          <w:szCs w:val="26"/>
          <w:rtl/>
        </w:rPr>
        <w:t>.</w:t>
      </w:r>
    </w:p>
  </w:footnote>
  <w:footnote w:id="113">
    <w:p w:rsidR="00EC6402" w:rsidRPr="00BE65FC" w:rsidRDefault="00EC6402" w:rsidP="00EC6402">
      <w:pPr>
        <w:spacing w:after="0" w:line="240" w:lineRule="auto"/>
        <w:ind w:right="-2"/>
        <w:rPr>
          <w:rFonts w:ascii="Traditional Arabic" w:hAnsi="Traditional Arabic" w:cs="Traditional Arabic"/>
          <w:sz w:val="26"/>
          <w:szCs w:val="26"/>
          <w:rtl/>
          <w:lang w:bidi="ar-DZ"/>
        </w:rPr>
      </w:pPr>
      <w:r w:rsidRPr="00F47DB3">
        <w:rPr>
          <w:rStyle w:val="Appelnotedebasdep"/>
          <w:b/>
          <w:bCs/>
          <w:sz w:val="26"/>
          <w:szCs w:val="26"/>
        </w:rPr>
        <w:sym w:font="Symbol" w:char="F028"/>
      </w:r>
      <w:r w:rsidRPr="00F47DB3">
        <w:rPr>
          <w:rStyle w:val="Appelnotedebasdep"/>
          <w:b/>
          <w:bCs/>
          <w:sz w:val="26"/>
          <w:szCs w:val="26"/>
        </w:rPr>
        <w:sym w:font="Symbol" w:char="F032"/>
      </w:r>
      <w:r w:rsidRPr="00F47DB3">
        <w:rPr>
          <w:rStyle w:val="Appelnotedebasdep"/>
          <w:b/>
          <w:bCs/>
          <w:sz w:val="26"/>
          <w:szCs w:val="26"/>
        </w:rPr>
        <w:sym w:font="Symbol" w:char="F029"/>
      </w:r>
      <w:r>
        <w:rPr>
          <w:rFonts w:hint="cs"/>
          <w:b/>
          <w:bCs/>
          <w:sz w:val="26"/>
          <w:szCs w:val="26"/>
          <w:rtl/>
        </w:rPr>
        <w:t xml:space="preserve"> </w:t>
      </w:r>
      <w:r w:rsidRPr="00BE65FC">
        <w:rPr>
          <w:rFonts w:ascii="Traditional Arabic" w:hAnsi="Traditional Arabic" w:cs="Traditional Arabic"/>
          <w:sz w:val="26"/>
          <w:szCs w:val="26"/>
          <w:rtl/>
        </w:rPr>
        <w:t>جيهان</w:t>
      </w:r>
      <w:r w:rsidRPr="00BE65FC">
        <w:rPr>
          <w:rFonts w:ascii="Traditional Arabic" w:hAnsi="Traditional Arabic" w:cs="Traditional Arabic"/>
          <w:sz w:val="26"/>
          <w:szCs w:val="26"/>
        </w:rPr>
        <w:t xml:space="preserve"> </w:t>
      </w:r>
      <w:r w:rsidRPr="00BE65FC">
        <w:rPr>
          <w:rFonts w:ascii="Traditional Arabic" w:hAnsi="Traditional Arabic" w:cs="Traditional Arabic"/>
          <w:sz w:val="26"/>
          <w:szCs w:val="26"/>
          <w:rtl/>
        </w:rPr>
        <w:t>أحمد</w:t>
      </w:r>
      <w:r w:rsidRPr="00BE65FC">
        <w:rPr>
          <w:rFonts w:ascii="Traditional Arabic" w:hAnsi="Traditional Arabic" w:cs="Traditional Arabic"/>
          <w:sz w:val="26"/>
          <w:szCs w:val="26"/>
        </w:rPr>
        <w:t xml:space="preserve"> </w:t>
      </w:r>
      <w:r w:rsidRPr="00BE65FC">
        <w:rPr>
          <w:rFonts w:ascii="Traditional Arabic" w:hAnsi="Traditional Arabic" w:cs="Traditional Arabic"/>
          <w:sz w:val="26"/>
          <w:szCs w:val="26"/>
          <w:rtl/>
        </w:rPr>
        <w:t>رشتي،</w:t>
      </w:r>
      <w:r w:rsidRPr="00BE65FC">
        <w:rPr>
          <w:rFonts w:ascii="Traditional Arabic" w:hAnsi="Traditional Arabic" w:cs="Traditional Arabic"/>
          <w:sz w:val="26"/>
          <w:szCs w:val="26"/>
        </w:rPr>
        <w:t xml:space="preserve"> </w:t>
      </w:r>
      <w:r w:rsidRPr="00BE65FC">
        <w:rPr>
          <w:rFonts w:ascii="Traditional Arabic" w:hAnsi="Traditional Arabic" w:cs="Traditional Arabic"/>
          <w:b/>
          <w:bCs/>
          <w:sz w:val="26"/>
          <w:szCs w:val="26"/>
          <w:rtl/>
        </w:rPr>
        <w:t>الأسس</w:t>
      </w:r>
      <w:r w:rsidRPr="00BE65FC">
        <w:rPr>
          <w:rFonts w:ascii="Traditional Arabic" w:hAnsi="Traditional Arabic" w:cs="Traditional Arabic"/>
          <w:b/>
          <w:bCs/>
          <w:sz w:val="26"/>
          <w:szCs w:val="26"/>
        </w:rPr>
        <w:t xml:space="preserve"> </w:t>
      </w:r>
      <w:r w:rsidRPr="00BE65FC">
        <w:rPr>
          <w:rFonts w:ascii="Traditional Arabic" w:hAnsi="Traditional Arabic" w:cs="Traditional Arabic"/>
          <w:b/>
          <w:bCs/>
          <w:sz w:val="26"/>
          <w:szCs w:val="26"/>
          <w:rtl/>
        </w:rPr>
        <w:t>العلمية</w:t>
      </w:r>
      <w:r w:rsidRPr="00BE65FC">
        <w:rPr>
          <w:rFonts w:ascii="Traditional Arabic" w:hAnsi="Traditional Arabic" w:cs="Traditional Arabic"/>
          <w:b/>
          <w:bCs/>
          <w:sz w:val="26"/>
          <w:szCs w:val="26"/>
        </w:rPr>
        <w:t xml:space="preserve"> </w:t>
      </w:r>
      <w:r w:rsidRPr="00BE65FC">
        <w:rPr>
          <w:rFonts w:ascii="Traditional Arabic" w:hAnsi="Traditional Arabic" w:cs="Traditional Arabic"/>
          <w:b/>
          <w:bCs/>
          <w:sz w:val="26"/>
          <w:szCs w:val="26"/>
          <w:rtl/>
        </w:rPr>
        <w:t>لنظريات</w:t>
      </w:r>
      <w:r w:rsidRPr="00BE65FC">
        <w:rPr>
          <w:rFonts w:ascii="Traditional Arabic" w:hAnsi="Traditional Arabic" w:cs="Traditional Arabic"/>
          <w:b/>
          <w:bCs/>
          <w:sz w:val="26"/>
          <w:szCs w:val="26"/>
        </w:rPr>
        <w:t xml:space="preserve"> </w:t>
      </w:r>
      <w:r w:rsidRPr="00BE65FC">
        <w:rPr>
          <w:rFonts w:ascii="Traditional Arabic" w:hAnsi="Traditional Arabic" w:cs="Traditional Arabic"/>
          <w:b/>
          <w:bCs/>
          <w:sz w:val="26"/>
          <w:szCs w:val="26"/>
          <w:rtl/>
        </w:rPr>
        <w:t>الإعلام</w:t>
      </w:r>
      <w:r>
        <w:rPr>
          <w:rFonts w:ascii="Traditional Arabic" w:hAnsi="Traditional Arabic" w:cs="Traditional Arabic" w:hint="cs"/>
          <w:b/>
          <w:bCs/>
          <w:sz w:val="26"/>
          <w:szCs w:val="26"/>
          <w:rtl/>
        </w:rPr>
        <w:t xml:space="preserve">، </w:t>
      </w:r>
      <w:r w:rsidRPr="00D8179A">
        <w:rPr>
          <w:rFonts w:ascii="Traditional Arabic" w:hAnsi="Traditional Arabic" w:cs="Traditional Arabic" w:hint="cs"/>
          <w:sz w:val="26"/>
          <w:szCs w:val="26"/>
          <w:rtl/>
        </w:rPr>
        <w:t>الطبعة الثانية</w:t>
      </w:r>
      <w:r>
        <w:rPr>
          <w:rFonts w:ascii="Traditional Arabic" w:hAnsi="Traditional Arabic" w:cs="Traditional Arabic"/>
          <w:sz w:val="26"/>
          <w:szCs w:val="26"/>
        </w:rPr>
        <w:t xml:space="preserve"> </w:t>
      </w:r>
      <w:r>
        <w:rPr>
          <w:rFonts w:cs="Traditional Arabic" w:hint="cs"/>
          <w:sz w:val="26"/>
          <w:szCs w:val="26"/>
          <w:rtl/>
          <w:lang w:bidi="ar-DZ"/>
        </w:rPr>
        <w:t>(</w:t>
      </w:r>
      <w:r w:rsidRPr="00BE65FC">
        <w:rPr>
          <w:rFonts w:ascii="Traditional Arabic" w:hAnsi="Traditional Arabic" w:cs="Traditional Arabic" w:hint="cs"/>
          <w:sz w:val="26"/>
          <w:szCs w:val="26"/>
          <w:rtl/>
          <w:lang w:bidi="ar-IQ"/>
        </w:rPr>
        <w:t>القاهرة</w:t>
      </w:r>
      <w:r>
        <w:rPr>
          <w:rFonts w:ascii="Traditional Arabic" w:hAnsi="Traditional Arabic" w:cs="Traditional Arabic" w:hint="cs"/>
          <w:sz w:val="26"/>
          <w:szCs w:val="26"/>
          <w:rtl/>
          <w:lang w:bidi="ar-IQ"/>
        </w:rPr>
        <w:t xml:space="preserve">: </w:t>
      </w:r>
      <w:r w:rsidRPr="00BE65FC">
        <w:rPr>
          <w:rFonts w:ascii="Traditional Arabic" w:eastAsia="Calibri" w:hAnsi="Traditional Arabic" w:cs="Traditional Arabic"/>
          <w:sz w:val="26"/>
          <w:szCs w:val="26"/>
          <w:rtl/>
          <w:lang w:bidi="ar-IQ"/>
        </w:rPr>
        <w:t>دار</w:t>
      </w:r>
      <w:r w:rsidRPr="00BE65FC">
        <w:rPr>
          <w:rFonts w:ascii="Traditional Arabic" w:eastAsia="Calibri" w:hAnsi="Traditional Arabic" w:cs="Traditional Arabic"/>
          <w:sz w:val="26"/>
          <w:szCs w:val="26"/>
          <w:lang w:bidi="ar-IQ"/>
        </w:rPr>
        <w:t xml:space="preserve"> </w:t>
      </w:r>
      <w:r w:rsidRPr="00BE65FC">
        <w:rPr>
          <w:rFonts w:ascii="Traditional Arabic" w:eastAsia="Calibri" w:hAnsi="Traditional Arabic" w:cs="Traditional Arabic"/>
          <w:sz w:val="26"/>
          <w:szCs w:val="26"/>
          <w:rtl/>
          <w:lang w:bidi="ar-IQ"/>
        </w:rPr>
        <w:t>الفكر</w:t>
      </w:r>
      <w:r w:rsidRPr="00BE65FC">
        <w:rPr>
          <w:rFonts w:ascii="Traditional Arabic" w:eastAsia="Calibri" w:hAnsi="Traditional Arabic" w:cs="Traditional Arabic"/>
          <w:sz w:val="26"/>
          <w:szCs w:val="26"/>
          <w:lang w:bidi="ar-IQ"/>
        </w:rPr>
        <w:t xml:space="preserve"> </w:t>
      </w:r>
      <w:r w:rsidRPr="00BE65FC">
        <w:rPr>
          <w:rFonts w:ascii="Traditional Arabic" w:eastAsia="Calibri" w:hAnsi="Traditional Arabic" w:cs="Traditional Arabic"/>
          <w:sz w:val="26"/>
          <w:szCs w:val="26"/>
          <w:rtl/>
          <w:lang w:bidi="ar-IQ"/>
        </w:rPr>
        <w:t>العربي</w:t>
      </w:r>
      <w:r w:rsidRPr="00BE65FC">
        <w:rPr>
          <w:rFonts w:ascii="Traditional Arabic" w:hAnsi="Traditional Arabic" w:cs="Traditional Arabic" w:hint="cs"/>
          <w:sz w:val="26"/>
          <w:szCs w:val="26"/>
          <w:rtl/>
          <w:lang w:bidi="ar-IQ"/>
        </w:rPr>
        <w:t>،</w:t>
      </w:r>
      <w:r>
        <w:rPr>
          <w:rFonts w:ascii="Traditional Arabic" w:hAnsi="Traditional Arabic" w:cs="Traditional Arabic" w:hint="cs"/>
          <w:sz w:val="26"/>
          <w:szCs w:val="26"/>
          <w:rtl/>
          <w:lang w:bidi="ar-IQ"/>
        </w:rPr>
        <w:t xml:space="preserve"> </w:t>
      </w:r>
      <w:r w:rsidRPr="00BE65FC">
        <w:rPr>
          <w:rFonts w:ascii="Traditional Arabic" w:eastAsia="Calibri" w:hAnsi="Traditional Arabic" w:cs="Traditional Arabic"/>
          <w:sz w:val="26"/>
          <w:szCs w:val="26"/>
          <w:lang w:bidi="ar-IQ"/>
        </w:rPr>
        <w:t>1978</w:t>
      </w:r>
      <w:r>
        <w:rPr>
          <w:rFonts w:ascii="Traditional Arabic" w:eastAsia="Calibri" w:hAnsi="Traditional Arabic" w:cs="Traditional Arabic" w:hint="cs"/>
          <w:sz w:val="26"/>
          <w:szCs w:val="26"/>
          <w:rtl/>
          <w:lang w:bidi="ar-DZ"/>
        </w:rPr>
        <w:t>)</w:t>
      </w:r>
      <w:r w:rsidRPr="00BE65FC">
        <w:rPr>
          <w:rFonts w:ascii="Traditional Arabic" w:hAnsi="Traditional Arabic" w:cs="Traditional Arabic"/>
          <w:sz w:val="26"/>
          <w:szCs w:val="26"/>
        </w:rPr>
        <w:t xml:space="preserve"> </w:t>
      </w:r>
      <w:r w:rsidRPr="00BE65FC">
        <w:rPr>
          <w:rFonts w:ascii="Traditional Arabic" w:hAnsi="Traditional Arabic" w:cs="Traditional Arabic"/>
          <w:sz w:val="26"/>
          <w:szCs w:val="26"/>
          <w:rtl/>
        </w:rPr>
        <w:t>ص</w:t>
      </w:r>
      <w:r w:rsidRPr="00BE65FC">
        <w:rPr>
          <w:rFonts w:ascii="Traditional Arabic" w:hAnsi="Traditional Arabic" w:cs="Traditional Arabic"/>
          <w:sz w:val="26"/>
          <w:szCs w:val="26"/>
        </w:rPr>
        <w:t xml:space="preserve"> 216</w:t>
      </w:r>
      <w:r>
        <w:rPr>
          <w:rFonts w:ascii="Traditional Arabic" w:hAnsi="Traditional Arabic" w:cs="Traditional Arabic" w:hint="cs"/>
          <w:sz w:val="26"/>
          <w:szCs w:val="26"/>
          <w:rtl/>
        </w:rPr>
        <w:t>.</w:t>
      </w:r>
    </w:p>
  </w:footnote>
  <w:footnote w:id="114">
    <w:p w:rsidR="00EC6402" w:rsidRPr="00B25762" w:rsidRDefault="00EC6402" w:rsidP="00EC6402">
      <w:pPr>
        <w:pStyle w:val="Notedebasdepage"/>
        <w:jc w:val="both"/>
        <w:rPr>
          <w:rFonts w:ascii="Traditional Arabic" w:hAnsi="Traditional Arabic" w:cs="Traditional Arabic"/>
          <w:sz w:val="26"/>
          <w:szCs w:val="26"/>
          <w:rtl/>
        </w:rPr>
      </w:pPr>
      <w:r w:rsidRPr="009D3109">
        <w:rPr>
          <w:rStyle w:val="Appelnotedebasdep"/>
          <w:b/>
          <w:bCs/>
          <w:sz w:val="28"/>
          <w:szCs w:val="28"/>
        </w:rPr>
        <w:sym w:font="Symbol" w:char="F028"/>
      </w:r>
      <w:r>
        <w:rPr>
          <w:rStyle w:val="Appelnotedebasdep"/>
          <w:b/>
          <w:bCs/>
          <w:sz w:val="28"/>
          <w:szCs w:val="28"/>
        </w:rPr>
        <w:t>1</w:t>
      </w:r>
      <w:r w:rsidRPr="009D3109">
        <w:rPr>
          <w:rStyle w:val="Appelnotedebasdep"/>
          <w:b/>
          <w:bCs/>
          <w:sz w:val="28"/>
          <w:szCs w:val="28"/>
        </w:rPr>
        <w:sym w:font="Symbol" w:char="F029"/>
      </w:r>
      <w:r w:rsidRPr="009D3109">
        <w:rPr>
          <w:rStyle w:val="Appelnotedebasdep"/>
          <w:b/>
          <w:bCs/>
          <w:sz w:val="28"/>
          <w:szCs w:val="28"/>
        </w:rPr>
        <w:t xml:space="preserve"> </w:t>
      </w:r>
      <w:r>
        <w:rPr>
          <w:rFonts w:hint="cs"/>
          <w:b/>
          <w:bCs/>
          <w:sz w:val="28"/>
          <w:szCs w:val="28"/>
          <w:rtl/>
        </w:rPr>
        <w:t xml:space="preserve"> </w:t>
      </w:r>
      <w:r w:rsidRPr="00B25762">
        <w:rPr>
          <w:rFonts w:ascii="Traditional Arabic" w:hAnsi="Traditional Arabic" w:cs="Traditional Arabic" w:hint="cs"/>
          <w:sz w:val="26"/>
          <w:szCs w:val="26"/>
          <w:rtl/>
        </w:rPr>
        <w:t xml:space="preserve">سامي محمد الصلاحات، </w:t>
      </w:r>
      <w:r w:rsidRPr="00B25762">
        <w:rPr>
          <w:rFonts w:ascii="Traditional Arabic" w:hAnsi="Traditional Arabic" w:cs="Traditional Arabic" w:hint="cs"/>
          <w:b/>
          <w:bCs/>
          <w:sz w:val="26"/>
          <w:szCs w:val="26"/>
          <w:rtl/>
        </w:rPr>
        <w:t>الإعلام الوقفي</w:t>
      </w:r>
      <w:r>
        <w:rPr>
          <w:rFonts w:ascii="Traditional Arabic" w:hAnsi="Traditional Arabic" w:cs="Traditional Arabic" w:hint="cs"/>
          <w:b/>
          <w:bCs/>
          <w:sz w:val="26"/>
          <w:szCs w:val="26"/>
          <w:rtl/>
        </w:rPr>
        <w:t>؛</w:t>
      </w:r>
      <w:r w:rsidRPr="00B25762">
        <w:rPr>
          <w:rFonts w:ascii="Traditional Arabic" w:hAnsi="Traditional Arabic" w:cs="Traditional Arabic" w:hint="cs"/>
          <w:b/>
          <w:bCs/>
          <w:sz w:val="26"/>
          <w:szCs w:val="26"/>
          <w:rtl/>
        </w:rPr>
        <w:t xml:space="preserve"> دور وسائل الاتصال </w:t>
      </w:r>
      <w:r>
        <w:rPr>
          <w:rFonts w:ascii="Traditional Arabic" w:hAnsi="Traditional Arabic" w:cs="Traditional Arabic" w:hint="cs"/>
          <w:b/>
          <w:bCs/>
          <w:sz w:val="26"/>
          <w:szCs w:val="26"/>
          <w:rtl/>
        </w:rPr>
        <w:t xml:space="preserve">الجماهيري </w:t>
      </w:r>
      <w:r w:rsidRPr="00B25762">
        <w:rPr>
          <w:rFonts w:ascii="Traditional Arabic" w:hAnsi="Traditional Arabic" w:cs="Traditional Arabic" w:hint="cs"/>
          <w:b/>
          <w:bCs/>
          <w:sz w:val="26"/>
          <w:szCs w:val="26"/>
          <w:rtl/>
        </w:rPr>
        <w:t>في دعم وتطوير أداء المؤسسات الوقفية</w:t>
      </w:r>
      <w:r>
        <w:rPr>
          <w:rFonts w:ascii="Traditional Arabic" w:hAnsi="Traditional Arabic" w:cs="Traditional Arabic" w:hint="cs"/>
          <w:sz w:val="26"/>
          <w:szCs w:val="26"/>
          <w:rtl/>
          <w:lang w:bidi="ar-DZ"/>
        </w:rPr>
        <w:t xml:space="preserve"> (</w:t>
      </w:r>
      <w:r w:rsidRPr="00B25762">
        <w:rPr>
          <w:rFonts w:ascii="Traditional Arabic" w:hAnsi="Traditional Arabic" w:cs="Traditional Arabic" w:hint="cs"/>
          <w:sz w:val="26"/>
          <w:szCs w:val="26"/>
          <w:rtl/>
        </w:rPr>
        <w:t>الكويت</w:t>
      </w:r>
      <w:r>
        <w:rPr>
          <w:rFonts w:ascii="Traditional Arabic" w:hAnsi="Traditional Arabic" w:cs="Traditional Arabic" w:hint="cs"/>
          <w:sz w:val="26"/>
          <w:szCs w:val="26"/>
          <w:rtl/>
        </w:rPr>
        <w:t>:</w:t>
      </w:r>
      <w:r w:rsidRPr="00B25762">
        <w:rPr>
          <w:rFonts w:ascii="Traditional Arabic" w:hAnsi="Traditional Arabic" w:cs="Traditional Arabic" w:hint="cs"/>
          <w:sz w:val="26"/>
          <w:szCs w:val="26"/>
          <w:rtl/>
        </w:rPr>
        <w:t xml:space="preserve"> الأم</w:t>
      </w:r>
      <w:r>
        <w:rPr>
          <w:rFonts w:ascii="Traditional Arabic" w:hAnsi="Traditional Arabic" w:cs="Traditional Arabic" w:hint="cs"/>
          <w:sz w:val="26"/>
          <w:szCs w:val="26"/>
          <w:rtl/>
        </w:rPr>
        <w:t>ا</w:t>
      </w:r>
      <w:r w:rsidRPr="00B25762">
        <w:rPr>
          <w:rFonts w:ascii="Traditional Arabic" w:hAnsi="Traditional Arabic" w:cs="Traditional Arabic" w:hint="cs"/>
          <w:sz w:val="26"/>
          <w:szCs w:val="26"/>
          <w:rtl/>
        </w:rPr>
        <w:t>نة الع</w:t>
      </w:r>
      <w:r>
        <w:rPr>
          <w:rFonts w:ascii="Traditional Arabic" w:hAnsi="Traditional Arabic" w:cs="Traditional Arabic" w:hint="cs"/>
          <w:sz w:val="26"/>
          <w:szCs w:val="26"/>
          <w:rtl/>
        </w:rPr>
        <w:t>ا</w:t>
      </w:r>
      <w:r w:rsidRPr="00B25762">
        <w:rPr>
          <w:rFonts w:ascii="Traditional Arabic" w:hAnsi="Traditional Arabic" w:cs="Traditional Arabic" w:hint="cs"/>
          <w:sz w:val="26"/>
          <w:szCs w:val="26"/>
          <w:rtl/>
        </w:rPr>
        <w:t>مة للأوقاف، 2006</w:t>
      </w:r>
      <w:r>
        <w:rPr>
          <w:rFonts w:ascii="Traditional Arabic" w:hAnsi="Traditional Arabic" w:cs="Traditional Arabic" w:hint="cs"/>
          <w:sz w:val="26"/>
          <w:szCs w:val="26"/>
          <w:rtl/>
        </w:rPr>
        <w:t xml:space="preserve">) </w:t>
      </w:r>
      <w:r w:rsidRPr="00B25762">
        <w:rPr>
          <w:rFonts w:ascii="Traditional Arabic" w:hAnsi="Traditional Arabic" w:cs="Traditional Arabic" w:hint="cs"/>
          <w:sz w:val="26"/>
          <w:szCs w:val="26"/>
          <w:rtl/>
        </w:rPr>
        <w:t>ص26.</w:t>
      </w:r>
    </w:p>
  </w:footnote>
  <w:footnote w:id="115">
    <w:p w:rsidR="00EC6402" w:rsidRPr="00B9531D" w:rsidRDefault="00EC6402" w:rsidP="00EC6402">
      <w:pPr>
        <w:pStyle w:val="Notedebasdepage"/>
        <w:rPr>
          <w:sz w:val="26"/>
          <w:szCs w:val="26"/>
        </w:rPr>
      </w:pPr>
      <w:r w:rsidRPr="004B1BC1">
        <w:rPr>
          <w:rStyle w:val="Appelnotedebasdep"/>
          <w:b/>
          <w:bCs/>
          <w:sz w:val="26"/>
          <w:szCs w:val="26"/>
        </w:rPr>
        <w:sym w:font="Symbol" w:char="F028"/>
      </w:r>
      <w:r w:rsidRPr="004B1BC1">
        <w:rPr>
          <w:rStyle w:val="Appelnotedebasdep"/>
          <w:b/>
          <w:bCs/>
          <w:sz w:val="26"/>
          <w:szCs w:val="26"/>
        </w:rPr>
        <w:sym w:font="Symbol" w:char="F031"/>
      </w:r>
      <w:r w:rsidRPr="004B1BC1">
        <w:rPr>
          <w:rStyle w:val="Appelnotedebasdep"/>
          <w:b/>
          <w:bCs/>
          <w:sz w:val="26"/>
          <w:szCs w:val="26"/>
        </w:rPr>
        <w:sym w:font="Symbol" w:char="F029"/>
      </w:r>
      <w:r w:rsidRPr="004B1BC1">
        <w:rPr>
          <w:rFonts w:hint="cs"/>
          <w:b/>
          <w:bCs/>
          <w:sz w:val="26"/>
          <w:szCs w:val="26"/>
          <w:rtl/>
        </w:rPr>
        <w:t xml:space="preserve"> </w:t>
      </w:r>
      <w:r w:rsidRPr="00B9531D">
        <w:rPr>
          <w:rFonts w:ascii="Traditional Arabic" w:hAnsi="Traditional Arabic" w:cs="Traditional Arabic"/>
          <w:sz w:val="26"/>
          <w:szCs w:val="26"/>
          <w:rtl/>
        </w:rPr>
        <w:t xml:space="preserve">عبد الحميد يونس، </w:t>
      </w:r>
      <w:r w:rsidRPr="000B4F28">
        <w:rPr>
          <w:rFonts w:ascii="Traditional Arabic" w:hAnsi="Traditional Arabic" w:cs="Traditional Arabic"/>
          <w:b/>
          <w:bCs/>
          <w:sz w:val="26"/>
          <w:szCs w:val="26"/>
          <w:rtl/>
        </w:rPr>
        <w:t xml:space="preserve">اللغة الفنية </w:t>
      </w:r>
      <w:r>
        <w:rPr>
          <w:rFonts w:ascii="Traditional Arabic" w:hAnsi="Traditional Arabic" w:cs="Traditional Arabic" w:hint="cs"/>
          <w:sz w:val="26"/>
          <w:szCs w:val="26"/>
          <w:rtl/>
        </w:rPr>
        <w:t>(</w:t>
      </w:r>
      <w:r w:rsidRPr="00B9531D">
        <w:rPr>
          <w:rFonts w:ascii="Traditional Arabic" w:hAnsi="Traditional Arabic" w:cs="Traditional Arabic"/>
          <w:sz w:val="26"/>
          <w:szCs w:val="26"/>
          <w:rtl/>
        </w:rPr>
        <w:t>الكويت</w:t>
      </w:r>
      <w:r>
        <w:rPr>
          <w:rFonts w:ascii="Traditional Arabic" w:hAnsi="Traditional Arabic" w:cs="Traditional Arabic" w:hint="cs"/>
          <w:sz w:val="26"/>
          <w:szCs w:val="26"/>
          <w:rtl/>
        </w:rPr>
        <w:t>:</w:t>
      </w:r>
      <w:r w:rsidRPr="00B9531D">
        <w:rPr>
          <w:rFonts w:ascii="Traditional Arabic" w:hAnsi="Traditional Arabic" w:cs="Traditional Arabic"/>
          <w:sz w:val="26"/>
          <w:szCs w:val="26"/>
          <w:rtl/>
        </w:rPr>
        <w:t xml:space="preserve"> </w:t>
      </w:r>
      <w:r w:rsidRPr="000B4F28">
        <w:rPr>
          <w:rFonts w:ascii="Traditional Arabic" w:hAnsi="Traditional Arabic" w:cs="Traditional Arabic"/>
          <w:sz w:val="26"/>
          <w:szCs w:val="26"/>
          <w:rtl/>
        </w:rPr>
        <w:t>مجلة عالم الفكر</w:t>
      </w:r>
      <w:r w:rsidRPr="00B9531D">
        <w:rPr>
          <w:rFonts w:ascii="Traditional Arabic" w:hAnsi="Traditional Arabic" w:cs="Traditional Arabic"/>
          <w:sz w:val="26"/>
          <w:szCs w:val="26"/>
          <w:rtl/>
        </w:rPr>
        <w:t>، 1971</w:t>
      </w:r>
      <w:r>
        <w:rPr>
          <w:rFonts w:ascii="Traditional Arabic" w:hAnsi="Traditional Arabic" w:cs="Traditional Arabic" w:hint="cs"/>
          <w:sz w:val="26"/>
          <w:szCs w:val="26"/>
          <w:rtl/>
        </w:rPr>
        <w:t>) ص11</w:t>
      </w:r>
      <w:r w:rsidRPr="00B9531D">
        <w:rPr>
          <w:rFonts w:ascii="Traditional Arabic" w:hAnsi="Traditional Arabic" w:cs="Traditional Arabic"/>
          <w:sz w:val="26"/>
          <w:szCs w:val="26"/>
          <w:rtl/>
        </w:rPr>
        <w:t>.</w:t>
      </w:r>
    </w:p>
  </w:footnote>
  <w:footnote w:id="116">
    <w:p w:rsidR="00EC6402" w:rsidRPr="00344850" w:rsidRDefault="00EC6402" w:rsidP="00EC6402">
      <w:pPr>
        <w:pStyle w:val="Notedebasdepage"/>
        <w:rPr>
          <w:rtl/>
        </w:rPr>
      </w:pPr>
      <w:r w:rsidRPr="009F5EEE">
        <w:rPr>
          <w:rStyle w:val="Appelnotedebasdep"/>
          <w:b/>
          <w:bCs/>
          <w:sz w:val="26"/>
          <w:szCs w:val="26"/>
        </w:rPr>
        <w:sym w:font="Symbol" w:char="F028"/>
      </w:r>
      <w:r w:rsidRPr="009F5EEE">
        <w:rPr>
          <w:rStyle w:val="Appelnotedebasdep"/>
          <w:b/>
          <w:bCs/>
          <w:sz w:val="26"/>
          <w:szCs w:val="26"/>
        </w:rPr>
        <w:t>1</w:t>
      </w:r>
      <w:r w:rsidRPr="009F5EEE">
        <w:rPr>
          <w:rStyle w:val="Appelnotedebasdep"/>
          <w:b/>
          <w:bCs/>
          <w:sz w:val="26"/>
          <w:szCs w:val="26"/>
        </w:rPr>
        <w:sym w:font="Symbol" w:char="F029"/>
      </w:r>
      <w:r w:rsidRPr="009F5EEE">
        <w:rPr>
          <w:rFonts w:hint="cs"/>
          <w:sz w:val="26"/>
          <w:szCs w:val="26"/>
          <w:rtl/>
        </w:rPr>
        <w:t xml:space="preserve"> </w:t>
      </w:r>
      <w:r w:rsidRPr="00C70D83">
        <w:rPr>
          <w:rFonts w:ascii="Traditional Arabic" w:hAnsi="Traditional Arabic" w:cs="Traditional Arabic"/>
          <w:sz w:val="26"/>
          <w:szCs w:val="26"/>
          <w:rtl/>
        </w:rPr>
        <w:t xml:space="preserve">سهير جاد، </w:t>
      </w:r>
      <w:r w:rsidRPr="00C70D83">
        <w:rPr>
          <w:rFonts w:ascii="Traditional Arabic" w:hAnsi="Traditional Arabic" w:cs="Traditional Arabic"/>
          <w:b/>
          <w:bCs/>
          <w:sz w:val="26"/>
          <w:szCs w:val="26"/>
          <w:rtl/>
        </w:rPr>
        <w:t>البرامج  التلفزيونية والإعلام الثقافي</w:t>
      </w:r>
      <w:r>
        <w:rPr>
          <w:rFonts w:ascii="Traditional Arabic" w:hAnsi="Traditional Arabic" w:cs="Traditional Arabic" w:hint="cs"/>
          <w:sz w:val="26"/>
          <w:szCs w:val="26"/>
          <w:rtl/>
        </w:rPr>
        <w:t xml:space="preserve"> (</w:t>
      </w:r>
      <w:r w:rsidRPr="00C70D83">
        <w:rPr>
          <w:rFonts w:ascii="Traditional Arabic" w:hAnsi="Traditional Arabic" w:cs="Traditional Arabic"/>
          <w:sz w:val="26"/>
          <w:szCs w:val="26"/>
          <w:rtl/>
        </w:rPr>
        <w:t>القاهرة</w:t>
      </w:r>
      <w:r>
        <w:rPr>
          <w:rFonts w:ascii="Traditional Arabic" w:hAnsi="Traditional Arabic" w:cs="Traditional Arabic" w:hint="cs"/>
          <w:sz w:val="26"/>
          <w:szCs w:val="26"/>
          <w:rtl/>
        </w:rPr>
        <w:t>:</w:t>
      </w:r>
      <w:r w:rsidRPr="00C70D83">
        <w:rPr>
          <w:rFonts w:ascii="Traditional Arabic" w:hAnsi="Traditional Arabic" w:cs="Traditional Arabic"/>
          <w:sz w:val="26"/>
          <w:szCs w:val="26"/>
          <w:rtl/>
        </w:rPr>
        <w:t xml:space="preserve"> الهيئة المصرية العامة للكتاب</w:t>
      </w:r>
      <w:r>
        <w:rPr>
          <w:rFonts w:ascii="Traditional Arabic" w:hAnsi="Traditional Arabic" w:cs="Traditional Arabic" w:hint="cs"/>
          <w:sz w:val="26"/>
          <w:szCs w:val="26"/>
          <w:rtl/>
        </w:rPr>
        <w:t xml:space="preserve">، </w:t>
      </w:r>
      <w:r w:rsidRPr="00C70D83">
        <w:rPr>
          <w:rFonts w:ascii="Traditional Arabic" w:hAnsi="Traditional Arabic" w:cs="Traditional Arabic"/>
          <w:sz w:val="26"/>
          <w:szCs w:val="26"/>
          <w:rtl/>
        </w:rPr>
        <w:t>1987</w:t>
      </w:r>
      <w:r>
        <w:rPr>
          <w:rFonts w:ascii="Traditional Arabic" w:hAnsi="Traditional Arabic" w:cs="Traditional Arabic" w:hint="cs"/>
          <w:sz w:val="26"/>
          <w:szCs w:val="26"/>
          <w:rtl/>
        </w:rPr>
        <w:t>)</w:t>
      </w:r>
      <w:r w:rsidRPr="00C70D83">
        <w:rPr>
          <w:rFonts w:ascii="Traditional Arabic" w:hAnsi="Traditional Arabic" w:cs="Traditional Arabic"/>
          <w:sz w:val="26"/>
          <w:szCs w:val="26"/>
          <w:rtl/>
        </w:rPr>
        <w:t xml:space="preserve"> ص15</w:t>
      </w:r>
      <w:r>
        <w:rPr>
          <w:rFonts w:hint="cs"/>
          <w:rtl/>
        </w:rPr>
        <w:t>.</w:t>
      </w:r>
    </w:p>
  </w:footnote>
  <w:footnote w:id="117">
    <w:p w:rsidR="00EC6402" w:rsidRPr="0037516B" w:rsidRDefault="00EC6402" w:rsidP="00EC6402">
      <w:pPr>
        <w:pStyle w:val="Notedebasdepage"/>
        <w:rPr>
          <w:b/>
          <w:bCs/>
          <w:sz w:val="26"/>
          <w:szCs w:val="26"/>
          <w:rtl/>
        </w:rPr>
      </w:pPr>
      <w:r w:rsidRPr="0037516B">
        <w:rPr>
          <w:rStyle w:val="Appelnotedebasdep"/>
          <w:b/>
          <w:bCs/>
          <w:sz w:val="26"/>
          <w:szCs w:val="26"/>
        </w:rPr>
        <w:sym w:font="Symbol" w:char="F028"/>
      </w:r>
      <w:r w:rsidRPr="0037516B">
        <w:rPr>
          <w:rStyle w:val="Appelnotedebasdep"/>
          <w:b/>
          <w:bCs/>
          <w:sz w:val="26"/>
          <w:szCs w:val="26"/>
        </w:rPr>
        <w:sym w:font="Symbol" w:char="F031"/>
      </w:r>
      <w:r w:rsidRPr="0037516B">
        <w:rPr>
          <w:rStyle w:val="Appelnotedebasdep"/>
          <w:b/>
          <w:bCs/>
          <w:sz w:val="26"/>
          <w:szCs w:val="26"/>
        </w:rPr>
        <w:sym w:font="Symbol" w:char="F029"/>
      </w:r>
      <w:r w:rsidRPr="0037516B">
        <w:rPr>
          <w:b/>
          <w:bCs/>
          <w:sz w:val="26"/>
          <w:szCs w:val="26"/>
        </w:rPr>
        <w:t xml:space="preserve"> </w:t>
      </w:r>
      <w:r w:rsidRPr="00C70D83">
        <w:rPr>
          <w:rFonts w:ascii="Traditional Arabic" w:hAnsi="Traditional Arabic" w:cs="Traditional Arabic"/>
          <w:sz w:val="26"/>
          <w:szCs w:val="26"/>
          <w:rtl/>
        </w:rPr>
        <w:t xml:space="preserve">جيهان رشتي، </w:t>
      </w:r>
      <w:r w:rsidRPr="00C70D83">
        <w:rPr>
          <w:rFonts w:ascii="Traditional Arabic" w:hAnsi="Traditional Arabic" w:cs="Traditional Arabic"/>
          <w:b/>
          <w:bCs/>
          <w:sz w:val="26"/>
          <w:szCs w:val="26"/>
          <w:rtl/>
        </w:rPr>
        <w:t>النظم الإذاعية في المجتمعات الغربية</w:t>
      </w:r>
      <w:r>
        <w:rPr>
          <w:rFonts w:ascii="Traditional Arabic" w:hAnsi="Traditional Arabic" w:cs="Traditional Arabic" w:hint="cs"/>
          <w:sz w:val="26"/>
          <w:szCs w:val="26"/>
          <w:rtl/>
        </w:rPr>
        <w:t xml:space="preserve"> (</w:t>
      </w:r>
      <w:r w:rsidRPr="00C70D83">
        <w:rPr>
          <w:rFonts w:ascii="Traditional Arabic" w:hAnsi="Traditional Arabic" w:cs="Traditional Arabic"/>
          <w:sz w:val="26"/>
          <w:szCs w:val="26"/>
          <w:rtl/>
        </w:rPr>
        <w:t>القاهرة</w:t>
      </w:r>
      <w:r>
        <w:rPr>
          <w:rFonts w:ascii="Traditional Arabic" w:hAnsi="Traditional Arabic" w:cs="Traditional Arabic" w:hint="cs"/>
          <w:sz w:val="26"/>
          <w:szCs w:val="26"/>
          <w:rtl/>
        </w:rPr>
        <w:t>:</w:t>
      </w:r>
      <w:r w:rsidRPr="00C70D83">
        <w:rPr>
          <w:rFonts w:ascii="Traditional Arabic" w:hAnsi="Traditional Arabic" w:cs="Traditional Arabic"/>
          <w:sz w:val="26"/>
          <w:szCs w:val="26"/>
          <w:rtl/>
        </w:rPr>
        <w:t xml:space="preserve"> دار الفكر العربي، 1977</w:t>
      </w:r>
      <w:r>
        <w:rPr>
          <w:rFonts w:ascii="Traditional Arabic" w:hAnsi="Traditional Arabic" w:cs="Traditional Arabic" w:hint="cs"/>
          <w:sz w:val="26"/>
          <w:szCs w:val="26"/>
          <w:rtl/>
        </w:rPr>
        <w:t xml:space="preserve">) </w:t>
      </w:r>
      <w:r w:rsidRPr="00C70D83">
        <w:rPr>
          <w:rFonts w:ascii="Traditional Arabic" w:hAnsi="Traditional Arabic" w:cs="Traditional Arabic"/>
          <w:sz w:val="26"/>
          <w:szCs w:val="26"/>
          <w:rtl/>
        </w:rPr>
        <w:t>ص</w:t>
      </w:r>
      <w:r>
        <w:rPr>
          <w:rFonts w:ascii="Traditional Arabic" w:hAnsi="Traditional Arabic" w:cs="Traditional Arabic" w:hint="cs"/>
          <w:sz w:val="26"/>
          <w:szCs w:val="26"/>
          <w:rtl/>
        </w:rPr>
        <w:t>فحة</w:t>
      </w:r>
      <w:r w:rsidRPr="00C70D83">
        <w:rPr>
          <w:rFonts w:ascii="Traditional Arabic" w:hAnsi="Traditional Arabic" w:cs="Traditional Arabic"/>
          <w:sz w:val="26"/>
          <w:szCs w:val="26"/>
          <w:rtl/>
        </w:rPr>
        <w:t xml:space="preserve"> ج من المقدمة.</w:t>
      </w:r>
    </w:p>
  </w:footnote>
  <w:footnote w:id="118">
    <w:p w:rsidR="00EC6402" w:rsidRPr="00A457FC" w:rsidRDefault="00EC6402" w:rsidP="00EC6402">
      <w:pPr>
        <w:pStyle w:val="Notedebasdepage"/>
        <w:bidi w:val="0"/>
        <w:jc w:val="both"/>
        <w:rPr>
          <w:rFonts w:asciiTheme="majorBidi" w:hAnsiTheme="majorBidi" w:cstheme="majorBidi"/>
          <w:sz w:val="24"/>
          <w:szCs w:val="24"/>
          <w:lang w:val="fr-FR"/>
        </w:rPr>
      </w:pPr>
      <w:r w:rsidRPr="00267598">
        <w:rPr>
          <w:rStyle w:val="Appelnotedebasdep"/>
          <w:rFonts w:asciiTheme="majorBidi" w:hAnsiTheme="majorBidi" w:cstheme="majorBidi"/>
          <w:b/>
          <w:bCs/>
          <w:sz w:val="28"/>
          <w:szCs w:val="28"/>
        </w:rPr>
        <w:sym w:font="Symbol" w:char="F028"/>
      </w:r>
      <w:r w:rsidRPr="00A457FC">
        <w:rPr>
          <w:rStyle w:val="Appelnotedebasdep"/>
          <w:rFonts w:asciiTheme="majorBidi" w:hAnsiTheme="majorBidi" w:cstheme="majorBidi"/>
          <w:b/>
          <w:bCs/>
          <w:sz w:val="28"/>
          <w:szCs w:val="28"/>
          <w:lang w:val="fr-FR"/>
        </w:rPr>
        <w:t>2</w:t>
      </w:r>
      <w:r w:rsidRPr="00267598">
        <w:rPr>
          <w:rStyle w:val="Appelnotedebasdep"/>
          <w:rFonts w:asciiTheme="majorBidi" w:hAnsiTheme="majorBidi" w:cstheme="majorBidi"/>
          <w:b/>
          <w:bCs/>
          <w:sz w:val="28"/>
          <w:szCs w:val="28"/>
        </w:rPr>
        <w:sym w:font="Symbol" w:char="F029"/>
      </w:r>
      <w:r w:rsidRPr="00A457FC">
        <w:rPr>
          <w:rStyle w:val="Appelnotedebasdep"/>
          <w:rFonts w:asciiTheme="majorBidi" w:hAnsiTheme="majorBidi" w:cstheme="majorBidi"/>
          <w:b/>
          <w:bCs/>
          <w:sz w:val="28"/>
          <w:szCs w:val="28"/>
          <w:lang w:val="fr-FR"/>
        </w:rPr>
        <w:t xml:space="preserve"> </w:t>
      </w:r>
      <w:r w:rsidRPr="00A457FC">
        <w:rPr>
          <w:rFonts w:asciiTheme="majorBidi" w:hAnsiTheme="majorBidi" w:cstheme="majorBidi"/>
          <w:sz w:val="24"/>
          <w:szCs w:val="24"/>
          <w:lang w:val="fr-FR"/>
        </w:rPr>
        <w:t xml:space="preserve">Étude réalisée pour l’UNESCO et la Commission européenne, </w:t>
      </w:r>
      <w:r w:rsidRPr="000C2E36">
        <w:rPr>
          <w:rFonts w:asciiTheme="majorBidi" w:hAnsiTheme="majorBidi" w:cstheme="majorBidi"/>
          <w:sz w:val="24"/>
          <w:szCs w:val="24"/>
          <w:lang w:val="fr-FR"/>
        </w:rPr>
        <w:t>Op.</w:t>
      </w:r>
      <w:r>
        <w:rPr>
          <w:rFonts w:asciiTheme="majorBidi" w:hAnsiTheme="majorBidi" w:cstheme="majorBidi"/>
          <w:sz w:val="24"/>
          <w:szCs w:val="24"/>
          <w:lang w:val="fr-FR"/>
        </w:rPr>
        <w:t>cit.</w:t>
      </w:r>
      <w:r w:rsidRPr="00A457FC">
        <w:rPr>
          <w:rFonts w:asciiTheme="majorBidi" w:hAnsiTheme="majorBidi" w:cstheme="majorBidi"/>
          <w:sz w:val="24"/>
          <w:szCs w:val="24"/>
          <w:lang w:val="fr-FR"/>
        </w:rPr>
        <w:t>, p</w:t>
      </w:r>
      <w:r>
        <w:rPr>
          <w:rFonts w:asciiTheme="majorBidi" w:hAnsiTheme="majorBidi" w:cstheme="majorBidi"/>
          <w:sz w:val="24"/>
          <w:szCs w:val="24"/>
          <w:lang w:val="fr-FR"/>
        </w:rPr>
        <w:t>.</w:t>
      </w:r>
      <w:r w:rsidRPr="00A457FC">
        <w:rPr>
          <w:rFonts w:asciiTheme="majorBidi" w:hAnsiTheme="majorBidi" w:cstheme="majorBidi"/>
          <w:sz w:val="24"/>
          <w:szCs w:val="24"/>
          <w:lang w:val="fr-FR"/>
        </w:rPr>
        <w:t>46</w:t>
      </w:r>
    </w:p>
  </w:footnote>
  <w:footnote w:id="119">
    <w:p w:rsidR="00EC6402" w:rsidRPr="00B0315E" w:rsidRDefault="00EC6402" w:rsidP="00EC6402">
      <w:pPr>
        <w:pStyle w:val="Notedebasdepage"/>
        <w:jc w:val="both"/>
        <w:rPr>
          <w:rStyle w:val="Appelnotedebasdep"/>
          <w:rFonts w:asciiTheme="majorBidi" w:hAnsiTheme="majorBidi" w:cs="Traditional Arabic"/>
          <w:b/>
          <w:bCs/>
          <w:sz w:val="26"/>
          <w:szCs w:val="26"/>
          <w:rtl/>
          <w:lang w:bidi="ar-DZ"/>
        </w:rPr>
      </w:pPr>
      <w:r w:rsidRPr="00BC64FB">
        <w:rPr>
          <w:rStyle w:val="Appelnotedebasdep"/>
          <w:rFonts w:asciiTheme="majorBidi" w:hAnsiTheme="majorBidi" w:cs="Traditional Arabic"/>
          <w:b/>
          <w:bCs/>
          <w:sz w:val="28"/>
          <w:szCs w:val="28"/>
          <w:lang w:bidi="ar-DZ"/>
        </w:rPr>
        <w:sym w:font="Symbol" w:char="F028"/>
      </w:r>
      <w:r w:rsidRPr="00BC64FB">
        <w:rPr>
          <w:rStyle w:val="Appelnotedebasdep"/>
          <w:rFonts w:asciiTheme="majorBidi" w:hAnsiTheme="majorBidi" w:cs="Traditional Arabic"/>
          <w:b/>
          <w:bCs/>
          <w:sz w:val="28"/>
          <w:szCs w:val="28"/>
          <w:lang w:bidi="ar-DZ"/>
        </w:rPr>
        <w:sym w:font="Symbol" w:char="F031"/>
      </w:r>
      <w:r w:rsidRPr="00BC64FB">
        <w:rPr>
          <w:rStyle w:val="Appelnotedebasdep"/>
          <w:rFonts w:asciiTheme="majorBidi" w:hAnsiTheme="majorBidi" w:cs="Traditional Arabic"/>
          <w:b/>
          <w:bCs/>
          <w:sz w:val="28"/>
          <w:szCs w:val="28"/>
          <w:lang w:bidi="ar-DZ"/>
        </w:rPr>
        <w:sym w:font="Symbol" w:char="F029"/>
      </w:r>
      <w:r>
        <w:rPr>
          <w:rFonts w:asciiTheme="majorBidi" w:hAnsiTheme="majorBidi" w:cs="Traditional Arabic" w:hint="cs"/>
          <w:b/>
          <w:bCs/>
          <w:sz w:val="28"/>
          <w:szCs w:val="28"/>
          <w:rtl/>
          <w:lang w:bidi="ar-DZ"/>
        </w:rPr>
        <w:t xml:space="preserve"> </w:t>
      </w:r>
      <w:r w:rsidRPr="00B0315E">
        <w:rPr>
          <w:rFonts w:asciiTheme="majorBidi" w:hAnsiTheme="majorBidi" w:cs="Traditional Arabic" w:hint="cs"/>
          <w:sz w:val="26"/>
          <w:szCs w:val="26"/>
          <w:rtl/>
          <w:lang w:bidi="ar-DZ"/>
        </w:rPr>
        <w:t xml:space="preserve">ماجي الحلواني حسين، </w:t>
      </w:r>
      <w:r w:rsidRPr="00891838">
        <w:rPr>
          <w:rFonts w:ascii="Traditional Arabic" w:hAnsi="Traditional Arabic" w:cs="Traditional Arabic" w:hint="cs"/>
          <w:sz w:val="26"/>
          <w:szCs w:val="26"/>
          <w:rtl/>
        </w:rPr>
        <w:t xml:space="preserve">ماجي الحلواني حسين، </w:t>
      </w:r>
      <w:r w:rsidRPr="00891838">
        <w:rPr>
          <w:rFonts w:ascii="Traditional Arabic" w:hAnsi="Traditional Arabic" w:cs="Traditional Arabic" w:hint="cs"/>
          <w:b/>
          <w:bCs/>
          <w:sz w:val="26"/>
          <w:szCs w:val="26"/>
          <w:rtl/>
        </w:rPr>
        <w:t>مقدمة في الفنون الإذاعية والسمعبصرية</w:t>
      </w:r>
      <w:r w:rsidRPr="00891838">
        <w:rPr>
          <w:rFonts w:ascii="Traditional Arabic" w:hAnsi="Traditional Arabic" w:cs="Traditional Arabic" w:hint="cs"/>
          <w:sz w:val="26"/>
          <w:szCs w:val="26"/>
          <w:rtl/>
        </w:rPr>
        <w:t xml:space="preserve"> (مصر</w:t>
      </w:r>
      <w:r>
        <w:rPr>
          <w:rFonts w:ascii="Traditional Arabic" w:hAnsi="Traditional Arabic" w:cs="Traditional Arabic" w:hint="cs"/>
          <w:sz w:val="26"/>
          <w:szCs w:val="26"/>
          <w:rtl/>
        </w:rPr>
        <w:t>:</w:t>
      </w:r>
      <w:r w:rsidRPr="00891838">
        <w:rPr>
          <w:rFonts w:ascii="Traditional Arabic" w:hAnsi="Traditional Arabic" w:cs="Traditional Arabic" w:hint="cs"/>
          <w:sz w:val="26"/>
          <w:szCs w:val="26"/>
          <w:rtl/>
        </w:rPr>
        <w:t xml:space="preserve"> جامعة القاهرة، 1999)</w:t>
      </w:r>
      <w:r w:rsidRPr="00B0315E">
        <w:rPr>
          <w:rFonts w:asciiTheme="majorBidi" w:hAnsiTheme="majorBidi" w:cs="Traditional Arabic" w:hint="cs"/>
          <w:sz w:val="26"/>
          <w:szCs w:val="26"/>
          <w:rtl/>
          <w:lang w:bidi="ar-DZ"/>
        </w:rPr>
        <w:t xml:space="preserve"> ص 163</w:t>
      </w:r>
      <w:r>
        <w:rPr>
          <w:rFonts w:asciiTheme="majorBidi" w:hAnsiTheme="majorBidi" w:cs="Traditional Arabic" w:hint="cs"/>
          <w:b/>
          <w:bCs/>
          <w:sz w:val="26"/>
          <w:szCs w:val="26"/>
          <w:rtl/>
          <w:lang w:bidi="ar-DZ"/>
        </w:rPr>
        <w:t>.</w:t>
      </w:r>
    </w:p>
  </w:footnote>
  <w:footnote w:id="120">
    <w:p w:rsidR="00EC6402" w:rsidRPr="00B0315E" w:rsidRDefault="00EC6402" w:rsidP="00EC6402">
      <w:pPr>
        <w:autoSpaceDE w:val="0"/>
        <w:autoSpaceDN w:val="0"/>
        <w:adjustRightInd w:val="0"/>
        <w:spacing w:after="0" w:line="240" w:lineRule="auto"/>
        <w:jc w:val="both"/>
        <w:rPr>
          <w:rFonts w:asciiTheme="majorBidi" w:eastAsia="Times New Roman" w:hAnsiTheme="majorBidi" w:cs="Traditional Arabic"/>
          <w:sz w:val="26"/>
          <w:szCs w:val="26"/>
          <w:rtl/>
          <w:lang w:bidi="ar-DZ"/>
        </w:rPr>
      </w:pPr>
      <w:r w:rsidRPr="00B0315E">
        <w:rPr>
          <w:rStyle w:val="Appelnotedebasdep"/>
          <w:rFonts w:asciiTheme="majorBidi" w:hAnsiTheme="majorBidi" w:cs="Traditional Arabic"/>
          <w:b/>
          <w:bCs/>
          <w:sz w:val="26"/>
          <w:szCs w:val="26"/>
          <w:lang w:bidi="ar-DZ"/>
        </w:rPr>
        <w:sym w:font="Symbol" w:char="F028"/>
      </w:r>
      <w:r w:rsidRPr="00B0315E">
        <w:rPr>
          <w:rStyle w:val="Appelnotedebasdep"/>
          <w:rFonts w:asciiTheme="majorBidi" w:hAnsiTheme="majorBidi" w:cs="Traditional Arabic"/>
          <w:b/>
          <w:bCs/>
          <w:sz w:val="26"/>
          <w:szCs w:val="26"/>
          <w:lang w:bidi="ar-DZ"/>
        </w:rPr>
        <w:sym w:font="Symbol" w:char="F032"/>
      </w:r>
      <w:r w:rsidRPr="00B0315E">
        <w:rPr>
          <w:rStyle w:val="Appelnotedebasdep"/>
          <w:rFonts w:asciiTheme="majorBidi" w:hAnsiTheme="majorBidi" w:cs="Traditional Arabic"/>
          <w:b/>
          <w:bCs/>
          <w:sz w:val="26"/>
          <w:szCs w:val="26"/>
          <w:lang w:bidi="ar-DZ"/>
        </w:rPr>
        <w:sym w:font="Symbol" w:char="F029"/>
      </w:r>
      <w:r>
        <w:rPr>
          <w:rFonts w:asciiTheme="majorBidi" w:hAnsiTheme="majorBidi" w:cs="Traditional Arabic" w:hint="cs"/>
          <w:b/>
          <w:bCs/>
          <w:sz w:val="26"/>
          <w:szCs w:val="26"/>
          <w:rtl/>
          <w:lang w:bidi="ar-DZ"/>
        </w:rPr>
        <w:t xml:space="preserve"> </w:t>
      </w:r>
      <w:r w:rsidRPr="00B0315E">
        <w:rPr>
          <w:rFonts w:asciiTheme="majorBidi" w:eastAsia="Times New Roman" w:hAnsiTheme="majorBidi" w:cs="Traditional Arabic"/>
          <w:sz w:val="26"/>
          <w:szCs w:val="26"/>
          <w:rtl/>
          <w:lang w:bidi="ar-DZ"/>
        </w:rPr>
        <w:t>محمد</w:t>
      </w:r>
      <w:r w:rsidRPr="00B0315E">
        <w:rPr>
          <w:rFonts w:asciiTheme="majorBidi" w:eastAsia="Times New Roman" w:hAnsiTheme="majorBidi" w:cs="Traditional Arabic"/>
          <w:sz w:val="26"/>
          <w:szCs w:val="26"/>
          <w:lang w:bidi="ar-DZ"/>
        </w:rPr>
        <w:t xml:space="preserve"> </w:t>
      </w:r>
      <w:r w:rsidRPr="00B0315E">
        <w:rPr>
          <w:rFonts w:asciiTheme="majorBidi" w:eastAsia="Times New Roman" w:hAnsiTheme="majorBidi" w:cs="Traditional Arabic"/>
          <w:sz w:val="26"/>
          <w:szCs w:val="26"/>
          <w:rtl/>
          <w:lang w:bidi="ar-DZ"/>
        </w:rPr>
        <w:t>نصر</w:t>
      </w:r>
      <w:r w:rsidRPr="00B0315E">
        <w:rPr>
          <w:rFonts w:asciiTheme="majorBidi" w:eastAsia="Times New Roman" w:hAnsiTheme="majorBidi" w:cs="Traditional Arabic"/>
          <w:sz w:val="26"/>
          <w:szCs w:val="26"/>
          <w:lang w:bidi="ar-DZ"/>
        </w:rPr>
        <w:t xml:space="preserve"> </w:t>
      </w:r>
      <w:r w:rsidRPr="00B0315E">
        <w:rPr>
          <w:rFonts w:asciiTheme="majorBidi" w:eastAsia="Times New Roman" w:hAnsiTheme="majorBidi" w:cs="Traditional Arabic"/>
          <w:sz w:val="26"/>
          <w:szCs w:val="26"/>
          <w:rtl/>
          <w:lang w:bidi="ar-DZ"/>
        </w:rPr>
        <w:t>مهنا</w:t>
      </w:r>
      <w:r w:rsidRPr="00B0315E">
        <w:rPr>
          <w:rFonts w:asciiTheme="majorBidi" w:eastAsia="Times New Roman" w:hAnsiTheme="majorBidi" w:cs="Traditional Arabic" w:hint="cs"/>
          <w:sz w:val="26"/>
          <w:szCs w:val="26"/>
          <w:rtl/>
          <w:lang w:bidi="ar-DZ"/>
        </w:rPr>
        <w:t xml:space="preserve">، </w:t>
      </w:r>
      <w:r w:rsidRPr="00B0315E">
        <w:rPr>
          <w:rFonts w:asciiTheme="majorBidi" w:eastAsia="Times New Roman" w:hAnsiTheme="majorBidi" w:cs="Traditional Arabic" w:hint="cs"/>
          <w:b/>
          <w:bCs/>
          <w:sz w:val="26"/>
          <w:szCs w:val="26"/>
          <w:rtl/>
          <w:lang w:bidi="ar-DZ"/>
        </w:rPr>
        <w:t>النظر</w:t>
      </w:r>
      <w:r>
        <w:rPr>
          <w:rFonts w:asciiTheme="majorBidi" w:eastAsia="Times New Roman" w:hAnsiTheme="majorBidi" w:cs="Traditional Arabic" w:hint="cs"/>
          <w:b/>
          <w:bCs/>
          <w:sz w:val="26"/>
          <w:szCs w:val="26"/>
          <w:rtl/>
          <w:lang w:bidi="ar-DZ"/>
        </w:rPr>
        <w:t>ي</w:t>
      </w:r>
      <w:r w:rsidRPr="00B0315E">
        <w:rPr>
          <w:rFonts w:asciiTheme="majorBidi" w:eastAsia="Times New Roman" w:hAnsiTheme="majorBidi" w:cs="Traditional Arabic" w:hint="cs"/>
          <w:b/>
          <w:bCs/>
          <w:sz w:val="26"/>
          <w:szCs w:val="26"/>
          <w:rtl/>
          <w:lang w:bidi="ar-DZ"/>
        </w:rPr>
        <w:t>ة</w:t>
      </w:r>
      <w:r w:rsidRPr="00B0315E">
        <w:rPr>
          <w:rFonts w:asciiTheme="majorBidi" w:eastAsia="Times New Roman" w:hAnsiTheme="majorBidi" w:cs="Traditional Arabic"/>
          <w:b/>
          <w:bCs/>
          <w:sz w:val="26"/>
          <w:szCs w:val="26"/>
          <w:lang w:bidi="ar-DZ"/>
        </w:rPr>
        <w:t xml:space="preserve"> </w:t>
      </w:r>
      <w:r w:rsidRPr="00B0315E">
        <w:rPr>
          <w:rFonts w:asciiTheme="majorBidi" w:eastAsia="Times New Roman" w:hAnsiTheme="majorBidi" w:cs="Traditional Arabic" w:hint="cs"/>
          <w:b/>
          <w:bCs/>
          <w:sz w:val="26"/>
          <w:szCs w:val="26"/>
          <w:rtl/>
          <w:lang w:bidi="ar-DZ"/>
        </w:rPr>
        <w:t>العامة</w:t>
      </w:r>
      <w:r w:rsidRPr="00B0315E">
        <w:rPr>
          <w:rFonts w:asciiTheme="majorBidi" w:eastAsia="Times New Roman" w:hAnsiTheme="majorBidi" w:cs="Traditional Arabic"/>
          <w:b/>
          <w:bCs/>
          <w:sz w:val="26"/>
          <w:szCs w:val="26"/>
          <w:lang w:bidi="ar-DZ"/>
        </w:rPr>
        <w:t xml:space="preserve"> </w:t>
      </w:r>
      <w:r w:rsidRPr="00B0315E">
        <w:rPr>
          <w:rFonts w:asciiTheme="majorBidi" w:eastAsia="Times New Roman" w:hAnsiTheme="majorBidi" w:cs="Traditional Arabic" w:hint="cs"/>
          <w:b/>
          <w:bCs/>
          <w:sz w:val="26"/>
          <w:szCs w:val="26"/>
          <w:rtl/>
          <w:lang w:bidi="ar-DZ"/>
        </w:rPr>
        <w:t>للمعرفة</w:t>
      </w:r>
      <w:r w:rsidRPr="00B0315E">
        <w:rPr>
          <w:rFonts w:asciiTheme="majorBidi" w:eastAsia="Times New Roman" w:hAnsiTheme="majorBidi" w:cs="Traditional Arabic"/>
          <w:b/>
          <w:bCs/>
          <w:sz w:val="26"/>
          <w:szCs w:val="26"/>
          <w:lang w:bidi="ar-DZ"/>
        </w:rPr>
        <w:t xml:space="preserve"> </w:t>
      </w:r>
      <w:r w:rsidRPr="00B0315E">
        <w:rPr>
          <w:rFonts w:asciiTheme="majorBidi" w:eastAsia="Times New Roman" w:hAnsiTheme="majorBidi" w:cs="Traditional Arabic" w:hint="cs"/>
          <w:b/>
          <w:bCs/>
          <w:sz w:val="26"/>
          <w:szCs w:val="26"/>
          <w:rtl/>
          <w:lang w:bidi="ar-DZ"/>
        </w:rPr>
        <w:t>الإعلامية</w:t>
      </w:r>
      <w:r w:rsidRPr="00B0315E">
        <w:rPr>
          <w:rFonts w:asciiTheme="majorBidi" w:eastAsia="Times New Roman" w:hAnsiTheme="majorBidi" w:cs="Traditional Arabic"/>
          <w:b/>
          <w:bCs/>
          <w:sz w:val="26"/>
          <w:szCs w:val="26"/>
          <w:lang w:bidi="ar-DZ"/>
        </w:rPr>
        <w:t xml:space="preserve"> </w:t>
      </w:r>
      <w:r w:rsidRPr="00B0315E">
        <w:rPr>
          <w:rFonts w:asciiTheme="majorBidi" w:eastAsia="Times New Roman" w:hAnsiTheme="majorBidi" w:cs="Traditional Arabic" w:hint="cs"/>
          <w:b/>
          <w:bCs/>
          <w:sz w:val="26"/>
          <w:szCs w:val="26"/>
          <w:rtl/>
          <w:lang w:bidi="ar-DZ"/>
        </w:rPr>
        <w:t>للفضائيات</w:t>
      </w:r>
      <w:r w:rsidRPr="00B0315E">
        <w:rPr>
          <w:rFonts w:asciiTheme="majorBidi" w:eastAsia="Times New Roman" w:hAnsiTheme="majorBidi" w:cs="Traditional Arabic"/>
          <w:b/>
          <w:bCs/>
          <w:sz w:val="26"/>
          <w:szCs w:val="26"/>
          <w:lang w:bidi="ar-DZ"/>
        </w:rPr>
        <w:t xml:space="preserve"> </w:t>
      </w:r>
      <w:r w:rsidRPr="00B0315E">
        <w:rPr>
          <w:rFonts w:asciiTheme="majorBidi" w:eastAsia="Times New Roman" w:hAnsiTheme="majorBidi" w:cs="Traditional Arabic" w:hint="cs"/>
          <w:b/>
          <w:bCs/>
          <w:sz w:val="26"/>
          <w:szCs w:val="26"/>
          <w:rtl/>
          <w:lang w:bidi="ar-DZ"/>
        </w:rPr>
        <w:t>العربية</w:t>
      </w:r>
      <w:r w:rsidRPr="00B0315E">
        <w:rPr>
          <w:rFonts w:asciiTheme="majorBidi" w:eastAsia="Times New Roman" w:hAnsiTheme="majorBidi" w:cs="Traditional Arabic"/>
          <w:b/>
          <w:bCs/>
          <w:sz w:val="26"/>
          <w:szCs w:val="26"/>
          <w:lang w:bidi="ar-DZ"/>
        </w:rPr>
        <w:t xml:space="preserve"> </w:t>
      </w:r>
      <w:r w:rsidRPr="00B0315E">
        <w:rPr>
          <w:rFonts w:asciiTheme="majorBidi" w:eastAsia="Times New Roman" w:hAnsiTheme="majorBidi" w:cs="Traditional Arabic" w:hint="cs"/>
          <w:b/>
          <w:bCs/>
          <w:sz w:val="26"/>
          <w:szCs w:val="26"/>
          <w:rtl/>
          <w:lang w:bidi="ar-DZ"/>
        </w:rPr>
        <w:t>والعولمة</w:t>
      </w:r>
      <w:r w:rsidRPr="00B0315E">
        <w:rPr>
          <w:rFonts w:asciiTheme="majorBidi" w:eastAsia="Times New Roman" w:hAnsiTheme="majorBidi" w:cs="Traditional Arabic"/>
          <w:b/>
          <w:bCs/>
          <w:sz w:val="26"/>
          <w:szCs w:val="26"/>
          <w:lang w:bidi="ar-DZ"/>
        </w:rPr>
        <w:t xml:space="preserve"> </w:t>
      </w:r>
      <w:r w:rsidRPr="00B0315E">
        <w:rPr>
          <w:rFonts w:asciiTheme="majorBidi" w:eastAsia="Times New Roman" w:hAnsiTheme="majorBidi" w:cs="Traditional Arabic" w:hint="cs"/>
          <w:b/>
          <w:bCs/>
          <w:sz w:val="26"/>
          <w:szCs w:val="26"/>
          <w:rtl/>
          <w:lang w:bidi="ar-DZ"/>
        </w:rPr>
        <w:t>الإعلامية</w:t>
      </w:r>
      <w:r w:rsidRPr="00B0315E">
        <w:rPr>
          <w:rFonts w:asciiTheme="majorBidi" w:eastAsia="Times New Roman" w:hAnsiTheme="majorBidi" w:cs="Traditional Arabic"/>
          <w:b/>
          <w:bCs/>
          <w:sz w:val="26"/>
          <w:szCs w:val="26"/>
          <w:lang w:bidi="ar-DZ"/>
        </w:rPr>
        <w:t xml:space="preserve"> </w:t>
      </w:r>
      <w:r w:rsidRPr="00B0315E">
        <w:rPr>
          <w:rFonts w:asciiTheme="majorBidi" w:eastAsia="Times New Roman" w:hAnsiTheme="majorBidi" w:cs="Traditional Arabic" w:hint="cs"/>
          <w:b/>
          <w:bCs/>
          <w:sz w:val="26"/>
          <w:szCs w:val="26"/>
          <w:rtl/>
          <w:lang w:bidi="ar-DZ"/>
        </w:rPr>
        <w:t>والمعلوماتية</w:t>
      </w:r>
      <w:r>
        <w:rPr>
          <w:rFonts w:asciiTheme="majorBidi" w:eastAsia="Times New Roman" w:hAnsiTheme="majorBidi" w:cs="Traditional Arabic" w:hint="cs"/>
          <w:sz w:val="26"/>
          <w:szCs w:val="26"/>
          <w:rtl/>
          <w:lang w:bidi="ar-DZ"/>
        </w:rPr>
        <w:t xml:space="preserve"> (</w:t>
      </w:r>
      <w:r w:rsidRPr="00B0315E">
        <w:rPr>
          <w:rFonts w:asciiTheme="majorBidi" w:hAnsiTheme="majorBidi" w:cs="Traditional Arabic"/>
          <w:sz w:val="26"/>
          <w:szCs w:val="26"/>
          <w:rtl/>
          <w:lang w:bidi="ar-DZ"/>
        </w:rPr>
        <w:t>مصر</w:t>
      </w:r>
      <w:r>
        <w:rPr>
          <w:rFonts w:asciiTheme="majorBidi" w:hAnsiTheme="majorBidi" w:cs="Traditional Arabic" w:hint="cs"/>
          <w:sz w:val="26"/>
          <w:szCs w:val="26"/>
          <w:rtl/>
          <w:lang w:bidi="ar-DZ"/>
        </w:rPr>
        <w:t>:</w:t>
      </w:r>
      <w:r w:rsidRPr="00B0315E">
        <w:rPr>
          <w:rFonts w:asciiTheme="majorBidi" w:eastAsia="Times New Roman" w:hAnsiTheme="majorBidi" w:cs="Traditional Arabic"/>
          <w:sz w:val="26"/>
          <w:szCs w:val="26"/>
          <w:rtl/>
          <w:lang w:bidi="ar-DZ"/>
        </w:rPr>
        <w:t xml:space="preserve"> المكتبة</w:t>
      </w:r>
      <w:r w:rsidRPr="00B0315E">
        <w:rPr>
          <w:rFonts w:asciiTheme="majorBidi" w:eastAsia="Times New Roman" w:hAnsiTheme="majorBidi" w:cs="Traditional Arabic"/>
          <w:sz w:val="26"/>
          <w:szCs w:val="26"/>
          <w:lang w:bidi="ar-DZ"/>
        </w:rPr>
        <w:t xml:space="preserve"> </w:t>
      </w:r>
      <w:r w:rsidRPr="00B0315E">
        <w:rPr>
          <w:rFonts w:asciiTheme="majorBidi" w:eastAsia="Times New Roman" w:hAnsiTheme="majorBidi" w:cs="Traditional Arabic"/>
          <w:sz w:val="26"/>
          <w:szCs w:val="26"/>
          <w:rtl/>
          <w:lang w:bidi="ar-DZ"/>
        </w:rPr>
        <w:t>الجامعية</w:t>
      </w:r>
      <w:r w:rsidRPr="00B0315E">
        <w:rPr>
          <w:rFonts w:asciiTheme="majorBidi" w:eastAsia="Times New Roman" w:hAnsiTheme="majorBidi" w:cs="Traditional Arabic"/>
          <w:sz w:val="26"/>
          <w:szCs w:val="26"/>
          <w:lang w:bidi="ar-DZ"/>
        </w:rPr>
        <w:t xml:space="preserve"> </w:t>
      </w:r>
      <w:r w:rsidRPr="00B0315E">
        <w:rPr>
          <w:rFonts w:asciiTheme="majorBidi" w:eastAsia="Times New Roman" w:hAnsiTheme="majorBidi" w:cs="Traditional Arabic"/>
          <w:sz w:val="26"/>
          <w:szCs w:val="26"/>
          <w:rtl/>
          <w:lang w:bidi="ar-DZ"/>
        </w:rPr>
        <w:t>بالإس</w:t>
      </w:r>
      <w:r w:rsidRPr="00B0315E">
        <w:rPr>
          <w:rFonts w:asciiTheme="majorBidi" w:eastAsia="Times New Roman" w:hAnsiTheme="majorBidi" w:cs="Traditional Arabic" w:hint="cs"/>
          <w:sz w:val="26"/>
          <w:szCs w:val="26"/>
          <w:rtl/>
          <w:lang w:bidi="ar-DZ"/>
        </w:rPr>
        <w:t>كندرية</w:t>
      </w:r>
      <w:r>
        <w:rPr>
          <w:rFonts w:asciiTheme="majorBidi" w:eastAsia="Times New Roman" w:hAnsiTheme="majorBidi" w:cs="Traditional Arabic" w:hint="cs"/>
          <w:sz w:val="26"/>
          <w:szCs w:val="26"/>
          <w:rtl/>
          <w:lang w:bidi="ar-DZ"/>
        </w:rPr>
        <w:t>،</w:t>
      </w:r>
      <w:r>
        <w:rPr>
          <w:rFonts w:asciiTheme="majorBidi" w:hAnsiTheme="majorBidi" w:cs="Traditional Arabic" w:hint="cs"/>
          <w:sz w:val="26"/>
          <w:szCs w:val="26"/>
          <w:rtl/>
          <w:lang w:bidi="ar-DZ"/>
        </w:rPr>
        <w:t xml:space="preserve"> 2003) </w:t>
      </w:r>
      <w:r w:rsidRPr="00B0315E">
        <w:rPr>
          <w:rFonts w:asciiTheme="majorBidi" w:hAnsiTheme="majorBidi" w:cs="Traditional Arabic"/>
          <w:sz w:val="26"/>
          <w:szCs w:val="26"/>
          <w:rtl/>
          <w:lang w:bidi="ar-DZ"/>
        </w:rPr>
        <w:t>ص</w:t>
      </w:r>
      <w:r w:rsidRPr="00B0315E">
        <w:rPr>
          <w:rFonts w:asciiTheme="majorBidi" w:hAnsiTheme="majorBidi" w:cs="Traditional Arabic"/>
          <w:sz w:val="26"/>
          <w:szCs w:val="26"/>
          <w:lang w:bidi="ar-DZ"/>
        </w:rPr>
        <w:t xml:space="preserve"> </w:t>
      </w:r>
      <w:r w:rsidRPr="00B0315E">
        <w:rPr>
          <w:rFonts w:asciiTheme="majorBidi" w:hAnsiTheme="majorBidi" w:cs="Traditional Arabic" w:hint="cs"/>
          <w:sz w:val="26"/>
          <w:szCs w:val="26"/>
          <w:rtl/>
          <w:lang w:bidi="ar-DZ"/>
        </w:rPr>
        <w:t>83.</w:t>
      </w:r>
    </w:p>
  </w:footnote>
  <w:footnote w:id="121">
    <w:p w:rsidR="00EC6402" w:rsidRPr="000C2E36" w:rsidRDefault="00EC6402" w:rsidP="00EC6402">
      <w:pPr>
        <w:pStyle w:val="Notedebasdepage"/>
        <w:bidi w:val="0"/>
        <w:rPr>
          <w:rtl/>
          <w:lang w:val="fr-FR"/>
        </w:rPr>
      </w:pPr>
      <w:r w:rsidRPr="000C2E36">
        <w:rPr>
          <w:rStyle w:val="Appelnotedebasdep"/>
          <w:b/>
          <w:bCs/>
          <w:sz w:val="26"/>
          <w:szCs w:val="26"/>
          <w:rtl/>
        </w:rPr>
        <w:sym w:font="Symbol" w:char="F028"/>
      </w:r>
      <w:r w:rsidRPr="000C2E36">
        <w:rPr>
          <w:rStyle w:val="Appelnotedebasdep"/>
          <w:b/>
          <w:bCs/>
          <w:sz w:val="26"/>
          <w:szCs w:val="26"/>
          <w:rtl/>
        </w:rPr>
        <w:sym w:font="Symbol" w:char="F031"/>
      </w:r>
      <w:r w:rsidRPr="000C2E36">
        <w:rPr>
          <w:rStyle w:val="Appelnotedebasdep"/>
          <w:b/>
          <w:bCs/>
          <w:sz w:val="26"/>
          <w:szCs w:val="26"/>
          <w:rtl/>
        </w:rPr>
        <w:sym w:font="Symbol" w:char="F029"/>
      </w:r>
      <w:r>
        <w:rPr>
          <w:rtl/>
        </w:rPr>
        <w:t xml:space="preserve"> </w:t>
      </w:r>
      <w:r w:rsidRPr="00A457FC">
        <w:rPr>
          <w:rFonts w:asciiTheme="majorBidi" w:hAnsiTheme="majorBidi" w:cstheme="majorBidi"/>
          <w:sz w:val="24"/>
          <w:szCs w:val="24"/>
          <w:lang w:val="fr-FR"/>
        </w:rPr>
        <w:t xml:space="preserve">Étude réalisée pour l’UNESCO et la Commission européenne, </w:t>
      </w:r>
      <w:r w:rsidRPr="000C2E36">
        <w:rPr>
          <w:rFonts w:asciiTheme="majorBidi" w:hAnsiTheme="majorBidi" w:cstheme="majorBidi"/>
          <w:sz w:val="24"/>
          <w:szCs w:val="24"/>
          <w:lang w:val="fr-FR"/>
        </w:rPr>
        <w:t>Op.</w:t>
      </w:r>
      <w:r>
        <w:rPr>
          <w:rFonts w:asciiTheme="majorBidi" w:hAnsiTheme="majorBidi" w:cstheme="majorBidi"/>
          <w:sz w:val="24"/>
          <w:szCs w:val="24"/>
          <w:lang w:val="fr-FR"/>
        </w:rPr>
        <w:t>cit.</w:t>
      </w:r>
      <w:r w:rsidRPr="00A457FC">
        <w:rPr>
          <w:rFonts w:asciiTheme="majorBidi" w:hAnsiTheme="majorBidi" w:cstheme="majorBidi"/>
          <w:sz w:val="24"/>
          <w:szCs w:val="24"/>
          <w:lang w:val="fr-FR"/>
        </w:rPr>
        <w:t>, p</w:t>
      </w:r>
      <w:r>
        <w:rPr>
          <w:rFonts w:asciiTheme="majorBidi" w:hAnsiTheme="majorBidi" w:cstheme="majorBidi"/>
          <w:sz w:val="24"/>
          <w:szCs w:val="24"/>
          <w:lang w:val="fr-FR"/>
        </w:rPr>
        <w:t>.57.</w:t>
      </w:r>
    </w:p>
  </w:footnote>
  <w:footnote w:id="122">
    <w:p w:rsidR="00EC6402" w:rsidRPr="00A457FC" w:rsidRDefault="00EC6402" w:rsidP="00EC6402">
      <w:pPr>
        <w:pStyle w:val="Notedebasdepage"/>
        <w:jc w:val="right"/>
        <w:rPr>
          <w:rFonts w:asciiTheme="majorBidi" w:hAnsiTheme="majorBidi" w:cstheme="majorBidi"/>
          <w:sz w:val="24"/>
          <w:szCs w:val="24"/>
          <w:lang w:val="fr-FR"/>
        </w:rPr>
      </w:pPr>
      <w:r w:rsidRPr="00750A27">
        <w:rPr>
          <w:rStyle w:val="Appelnotedebasdep"/>
          <w:rFonts w:asciiTheme="majorBidi" w:hAnsiTheme="majorBidi" w:cstheme="majorBidi"/>
          <w:b/>
          <w:bCs/>
          <w:sz w:val="28"/>
          <w:szCs w:val="28"/>
        </w:rPr>
        <w:sym w:font="Symbol" w:char="F028"/>
      </w:r>
      <w:r w:rsidRPr="00750A27">
        <w:rPr>
          <w:rStyle w:val="Appelnotedebasdep"/>
          <w:rFonts w:asciiTheme="majorBidi" w:hAnsiTheme="majorBidi" w:cstheme="majorBidi"/>
          <w:b/>
          <w:bCs/>
          <w:sz w:val="28"/>
          <w:szCs w:val="28"/>
        </w:rPr>
        <w:sym w:font="Symbol" w:char="F031"/>
      </w:r>
      <w:r w:rsidRPr="00750A27">
        <w:rPr>
          <w:rStyle w:val="Appelnotedebasdep"/>
          <w:rFonts w:asciiTheme="majorBidi" w:hAnsiTheme="majorBidi" w:cstheme="majorBidi"/>
          <w:b/>
          <w:bCs/>
          <w:sz w:val="28"/>
          <w:szCs w:val="28"/>
        </w:rPr>
        <w:sym w:font="Symbol" w:char="F029"/>
      </w:r>
      <w:r w:rsidRPr="00A457FC">
        <w:rPr>
          <w:rFonts w:asciiTheme="majorBidi" w:hAnsiTheme="majorBidi" w:cstheme="majorBidi"/>
          <w:b/>
          <w:bCs/>
          <w:sz w:val="28"/>
          <w:szCs w:val="28"/>
          <w:lang w:val="fr-FR"/>
        </w:rPr>
        <w:t xml:space="preserve"> </w:t>
      </w:r>
      <w:r w:rsidRPr="00A457FC">
        <w:rPr>
          <w:rFonts w:asciiTheme="majorBidi" w:hAnsiTheme="majorBidi" w:cstheme="majorBidi"/>
          <w:sz w:val="24"/>
          <w:szCs w:val="24"/>
          <w:lang w:val="fr-FR"/>
        </w:rPr>
        <w:t>Étude réalisée pour l’UNESCO et la Commission européenne, op.cit., p</w:t>
      </w:r>
      <w:r>
        <w:rPr>
          <w:rFonts w:asciiTheme="majorBidi" w:hAnsiTheme="majorBidi" w:cstheme="majorBidi"/>
          <w:sz w:val="24"/>
          <w:szCs w:val="24"/>
          <w:lang w:val="fr-FR"/>
        </w:rPr>
        <w:t>.</w:t>
      </w:r>
      <w:r w:rsidRPr="00A457FC">
        <w:rPr>
          <w:rFonts w:asciiTheme="majorBidi" w:hAnsiTheme="majorBidi" w:cstheme="majorBidi"/>
          <w:sz w:val="24"/>
          <w:szCs w:val="24"/>
          <w:lang w:val="fr-FR"/>
        </w:rPr>
        <w:t>p</w:t>
      </w:r>
      <w:r>
        <w:rPr>
          <w:rFonts w:asciiTheme="majorBidi" w:hAnsiTheme="majorBidi" w:cstheme="majorBidi"/>
          <w:sz w:val="24"/>
          <w:szCs w:val="24"/>
          <w:lang w:val="fr-FR"/>
        </w:rPr>
        <w:t>.</w:t>
      </w:r>
      <w:r w:rsidRPr="00A457FC">
        <w:rPr>
          <w:rFonts w:asciiTheme="majorBidi" w:hAnsiTheme="majorBidi" w:cstheme="majorBidi"/>
          <w:sz w:val="24"/>
          <w:szCs w:val="24"/>
          <w:lang w:val="fr-FR"/>
        </w:rPr>
        <w:t xml:space="preserve"> 45,46.</w:t>
      </w:r>
    </w:p>
  </w:footnote>
  <w:footnote w:id="123">
    <w:p w:rsidR="00EC6402" w:rsidRPr="001E0D2B" w:rsidRDefault="00EC6402" w:rsidP="00EC6402">
      <w:pPr>
        <w:autoSpaceDE w:val="0"/>
        <w:autoSpaceDN w:val="0"/>
        <w:adjustRightInd w:val="0"/>
        <w:spacing w:after="0"/>
        <w:jc w:val="both"/>
        <w:rPr>
          <w:rFonts w:ascii="Traditional Arabic" w:hAnsi="Traditional Arabic" w:cs="Traditional Arabic"/>
          <w:sz w:val="26"/>
          <w:szCs w:val="26"/>
          <w:rtl/>
        </w:rPr>
      </w:pPr>
      <w:r w:rsidRPr="004B1BC1">
        <w:rPr>
          <w:rStyle w:val="Appelnotedebasdep"/>
          <w:b/>
          <w:bCs/>
          <w:sz w:val="26"/>
          <w:szCs w:val="26"/>
        </w:rPr>
        <w:sym w:font="Symbol" w:char="F028"/>
      </w:r>
      <w:r w:rsidRPr="004B1BC1">
        <w:rPr>
          <w:rStyle w:val="Appelnotedebasdep"/>
          <w:b/>
          <w:bCs/>
          <w:sz w:val="26"/>
          <w:szCs w:val="26"/>
        </w:rPr>
        <w:sym w:font="Symbol" w:char="F031"/>
      </w:r>
      <w:r w:rsidRPr="004B1BC1">
        <w:rPr>
          <w:rStyle w:val="Appelnotedebasdep"/>
          <w:b/>
          <w:bCs/>
          <w:sz w:val="26"/>
          <w:szCs w:val="26"/>
        </w:rPr>
        <w:sym w:font="Symbol" w:char="F029"/>
      </w:r>
      <w:r w:rsidRPr="00A67DFD">
        <w:rPr>
          <w:rFonts w:ascii="Traditional Arabic" w:hAnsi="Traditional Arabic" w:cs="Traditional Arabic"/>
          <w:sz w:val="26"/>
          <w:szCs w:val="26"/>
          <w:rtl/>
        </w:rPr>
        <w:t>رضوان</w:t>
      </w:r>
      <w:r w:rsidRPr="00A67DFD">
        <w:rPr>
          <w:rFonts w:ascii="Traditional Arabic" w:hAnsi="Traditional Arabic" w:cs="Traditional Arabic"/>
          <w:sz w:val="26"/>
          <w:szCs w:val="26"/>
        </w:rPr>
        <w:t xml:space="preserve"> </w:t>
      </w:r>
      <w:r w:rsidRPr="00A67DFD">
        <w:rPr>
          <w:rFonts w:ascii="Traditional Arabic" w:hAnsi="Traditional Arabic" w:cs="Traditional Arabic"/>
          <w:sz w:val="26"/>
          <w:szCs w:val="26"/>
          <w:rtl/>
        </w:rPr>
        <w:t xml:space="preserve">بوقرة، </w:t>
      </w:r>
      <w:r w:rsidRPr="00A67DFD">
        <w:rPr>
          <w:rFonts w:ascii="Traditional Arabic" w:hAnsi="Traditional Arabic" w:cs="Traditional Arabic"/>
          <w:b/>
          <w:bCs/>
          <w:sz w:val="26"/>
          <w:szCs w:val="26"/>
          <w:rtl/>
        </w:rPr>
        <w:t xml:space="preserve">بنية </w:t>
      </w:r>
      <w:r w:rsidRPr="00A67DFD">
        <w:rPr>
          <w:rFonts w:ascii="Traditional Arabic" w:hAnsi="Traditional Arabic" w:cs="Traditional Arabic" w:hint="cs"/>
          <w:b/>
          <w:bCs/>
          <w:sz w:val="26"/>
          <w:szCs w:val="26"/>
          <w:rtl/>
        </w:rPr>
        <w:t>الأخبار</w:t>
      </w:r>
      <w:r w:rsidRPr="00A67DFD">
        <w:rPr>
          <w:rFonts w:ascii="Traditional Arabic" w:hAnsi="Traditional Arabic" w:cs="Traditional Arabic"/>
          <w:b/>
          <w:bCs/>
          <w:sz w:val="26"/>
          <w:szCs w:val="26"/>
          <w:rtl/>
        </w:rPr>
        <w:t xml:space="preserve"> في </w:t>
      </w:r>
      <w:r w:rsidRPr="00A67DFD">
        <w:rPr>
          <w:rFonts w:ascii="Traditional Arabic" w:hAnsi="Traditional Arabic" w:cs="Traditional Arabic" w:hint="cs"/>
          <w:b/>
          <w:bCs/>
          <w:sz w:val="26"/>
          <w:szCs w:val="26"/>
          <w:rtl/>
        </w:rPr>
        <w:t>الفضائيات</w:t>
      </w:r>
      <w:r w:rsidRPr="00A67DFD">
        <w:rPr>
          <w:rFonts w:ascii="Traditional Arabic" w:hAnsi="Traditional Arabic" w:cs="Traditional Arabic"/>
          <w:b/>
          <w:bCs/>
          <w:sz w:val="26"/>
          <w:szCs w:val="26"/>
          <w:rtl/>
        </w:rPr>
        <w:t xml:space="preserve"> العربية</w:t>
      </w:r>
      <w:r>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lang w:bidi="ar-DZ"/>
        </w:rPr>
        <w:t>(</w:t>
      </w:r>
      <w:r w:rsidRPr="00C4436F">
        <w:rPr>
          <w:rFonts w:ascii="Traditional Arabic" w:hAnsi="Traditional Arabic" w:cs="Traditional Arabic"/>
          <w:sz w:val="26"/>
          <w:szCs w:val="26"/>
          <w:rtl/>
        </w:rPr>
        <w:t>جامعة</w:t>
      </w:r>
      <w:r w:rsidRPr="00C4436F">
        <w:rPr>
          <w:rFonts w:ascii="Traditional Arabic" w:hAnsi="Traditional Arabic" w:cs="Traditional Arabic"/>
          <w:sz w:val="26"/>
          <w:szCs w:val="26"/>
        </w:rPr>
        <w:t xml:space="preserve"> </w:t>
      </w:r>
      <w:r w:rsidRPr="00C4436F">
        <w:rPr>
          <w:rFonts w:ascii="Traditional Arabic" w:hAnsi="Traditional Arabic" w:cs="Traditional Arabic"/>
          <w:sz w:val="26"/>
          <w:szCs w:val="26"/>
          <w:rtl/>
        </w:rPr>
        <w:t>الجزائ</w:t>
      </w:r>
      <w:r w:rsidRPr="00C4436F">
        <w:rPr>
          <w:rFonts w:ascii="Traditional Arabic" w:hAnsi="Traditional Arabic" w:cs="Traditional Arabic" w:hint="cs"/>
          <w:sz w:val="26"/>
          <w:szCs w:val="26"/>
          <w:rtl/>
        </w:rPr>
        <w:t>ر</w:t>
      </w:r>
      <w:r>
        <w:rPr>
          <w:rFonts w:ascii="Traditional Arabic" w:hAnsi="Traditional Arabic" w:cs="Traditional Arabic" w:hint="cs"/>
          <w:sz w:val="26"/>
          <w:szCs w:val="26"/>
          <w:rtl/>
        </w:rPr>
        <w:t>: قسم</w:t>
      </w:r>
      <w:r w:rsidRPr="00C4436F">
        <w:rPr>
          <w:rFonts w:ascii="Traditional Arabic" w:hAnsi="Traditional Arabic" w:cs="Traditional Arabic"/>
          <w:sz w:val="26"/>
          <w:szCs w:val="26"/>
          <w:rtl/>
        </w:rPr>
        <w:t xml:space="preserve"> علوم الإعلام</w:t>
      </w:r>
      <w:r w:rsidRPr="00C4436F">
        <w:rPr>
          <w:rFonts w:ascii="Traditional Arabic" w:hAnsi="Traditional Arabic" w:cs="Traditional Arabic"/>
          <w:sz w:val="26"/>
          <w:szCs w:val="26"/>
        </w:rPr>
        <w:t xml:space="preserve"> </w:t>
      </w:r>
      <w:r w:rsidRPr="00C4436F">
        <w:rPr>
          <w:rFonts w:ascii="Traditional Arabic" w:hAnsi="Traditional Arabic" w:cs="Traditional Arabic"/>
          <w:sz w:val="26"/>
          <w:szCs w:val="26"/>
          <w:rtl/>
        </w:rPr>
        <w:t>والاتصال</w:t>
      </w:r>
      <w:r>
        <w:rPr>
          <w:rFonts w:ascii="Traditional Arabic" w:hAnsi="Traditional Arabic" w:cs="Traditional Arabic" w:hint="cs"/>
          <w:sz w:val="26"/>
          <w:szCs w:val="26"/>
          <w:rtl/>
        </w:rPr>
        <w:t>،</w:t>
      </w:r>
      <w:r w:rsidRPr="00145327">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رسالة </w:t>
      </w:r>
      <w:r w:rsidRPr="00C4436F">
        <w:rPr>
          <w:rFonts w:ascii="Traditional Arabic" w:hAnsi="Traditional Arabic" w:cs="Traditional Arabic"/>
          <w:sz w:val="26"/>
          <w:szCs w:val="26"/>
          <w:rtl/>
        </w:rPr>
        <w:t>ماجستير</w:t>
      </w:r>
      <w:r>
        <w:rPr>
          <w:rFonts w:ascii="Traditional Arabic" w:hAnsi="Traditional Arabic" w:cs="Traditional Arabic" w:hint="cs"/>
          <w:sz w:val="26"/>
          <w:szCs w:val="26"/>
          <w:rtl/>
        </w:rPr>
        <w:t xml:space="preserve"> غير منشورة</w:t>
      </w:r>
      <w:r w:rsidRPr="00C4436F">
        <w:rPr>
          <w:rFonts w:ascii="Traditional Arabic" w:hAnsi="Traditional Arabic" w:cs="Traditional Arabic" w:hint="cs"/>
          <w:sz w:val="26"/>
          <w:szCs w:val="26"/>
          <w:rtl/>
        </w:rPr>
        <w:t>،</w:t>
      </w:r>
      <w:r w:rsidRPr="00C4436F">
        <w:rPr>
          <w:rFonts w:ascii="Traditional Arabic" w:hAnsi="Traditional Arabic" w:cs="Traditional Arabic"/>
          <w:sz w:val="26"/>
          <w:szCs w:val="26"/>
        </w:rPr>
        <w:t xml:space="preserve"> </w:t>
      </w:r>
      <w:r w:rsidRPr="00C4436F">
        <w:rPr>
          <w:rFonts w:ascii="Traditional Arabic" w:hAnsi="Traditional Arabic" w:cs="Traditional Arabic"/>
          <w:sz w:val="26"/>
          <w:szCs w:val="26"/>
          <w:rtl/>
        </w:rPr>
        <w:t>200</w:t>
      </w:r>
      <w:r w:rsidRPr="00C4436F">
        <w:rPr>
          <w:rFonts w:ascii="Traditional Arabic" w:hAnsi="Traditional Arabic" w:cs="Traditional Arabic" w:hint="cs"/>
          <w:sz w:val="26"/>
          <w:szCs w:val="26"/>
          <w:rtl/>
        </w:rPr>
        <w:t>4</w:t>
      </w:r>
      <w:r>
        <w:rPr>
          <w:rFonts w:ascii="Traditional Arabic" w:hAnsi="Traditional Arabic" w:cs="Traditional Arabic" w:hint="cs"/>
          <w:sz w:val="26"/>
          <w:szCs w:val="26"/>
          <w:rtl/>
        </w:rPr>
        <w:t>) ص92.</w:t>
      </w:r>
    </w:p>
  </w:footnote>
  <w:footnote w:id="124">
    <w:p w:rsidR="00EC6402" w:rsidRPr="00344850" w:rsidRDefault="00EC6402" w:rsidP="00EC6402">
      <w:pPr>
        <w:pStyle w:val="Notedebasdepage"/>
        <w:rPr>
          <w:rFonts w:ascii="Traditional Arabic" w:hAnsi="Traditional Arabic" w:cs="Traditional Arabic"/>
          <w:sz w:val="26"/>
          <w:szCs w:val="26"/>
          <w:rtl/>
          <w:lang w:bidi="ar-DZ"/>
        </w:rPr>
      </w:pPr>
      <w:r w:rsidRPr="004B1BC1">
        <w:rPr>
          <w:rStyle w:val="Appelnotedebasdep"/>
          <w:b/>
          <w:bCs/>
        </w:rPr>
        <w:sym w:font="Symbol" w:char="F028"/>
      </w:r>
      <w:r w:rsidRPr="004B1BC1">
        <w:rPr>
          <w:rStyle w:val="Appelnotedebasdep"/>
          <w:b/>
          <w:bCs/>
          <w:sz w:val="26"/>
          <w:szCs w:val="26"/>
        </w:rPr>
        <w:t>2</w:t>
      </w:r>
      <w:r w:rsidRPr="004B1BC1">
        <w:rPr>
          <w:rStyle w:val="Appelnotedebasdep"/>
          <w:b/>
          <w:bCs/>
        </w:rPr>
        <w:sym w:font="Symbol" w:char="F029"/>
      </w:r>
      <w:r>
        <w:rPr>
          <w:rFonts w:ascii="Traditional Arabic" w:hAnsi="Traditional Arabic" w:cs="Traditional Arabic" w:hint="cs"/>
          <w:sz w:val="26"/>
          <w:szCs w:val="26"/>
          <w:rtl/>
        </w:rPr>
        <w:t xml:space="preserve"> </w:t>
      </w:r>
      <w:r w:rsidRPr="00344850">
        <w:rPr>
          <w:rFonts w:ascii="Traditional Arabic" w:hAnsi="Traditional Arabic" w:cs="Traditional Arabic" w:hint="cs"/>
          <w:sz w:val="26"/>
          <w:szCs w:val="26"/>
          <w:rtl/>
        </w:rPr>
        <w:t xml:space="preserve">نصر الدين العياضي، </w:t>
      </w:r>
      <w:r w:rsidRPr="00344850">
        <w:rPr>
          <w:rFonts w:ascii="Traditional Arabic" w:hAnsi="Traditional Arabic" w:cs="Traditional Arabic" w:hint="cs"/>
          <w:b/>
          <w:bCs/>
          <w:sz w:val="26"/>
          <w:szCs w:val="26"/>
          <w:rtl/>
        </w:rPr>
        <w:t>مجلة اتحاد الإذاعات العربية</w:t>
      </w:r>
      <w:r>
        <w:rPr>
          <w:rFonts w:ascii="Traditional Arabic" w:hAnsi="Traditional Arabic" w:cs="Traditional Arabic" w:hint="cs"/>
          <w:b/>
          <w:bCs/>
          <w:sz w:val="26"/>
          <w:szCs w:val="26"/>
          <w:rtl/>
        </w:rPr>
        <w:t xml:space="preserve"> </w:t>
      </w:r>
      <w:r>
        <w:rPr>
          <w:rFonts w:ascii="Traditional Arabic" w:hAnsi="Traditional Arabic" w:cs="Traditional Arabic" w:hint="cs"/>
          <w:sz w:val="26"/>
          <w:szCs w:val="26"/>
          <w:rtl/>
        </w:rPr>
        <w:t xml:space="preserve">(تونس: </w:t>
      </w:r>
      <w:r w:rsidRPr="00344850">
        <w:rPr>
          <w:rFonts w:ascii="Traditional Arabic" w:hAnsi="Traditional Arabic" w:cs="Traditional Arabic" w:hint="cs"/>
          <w:sz w:val="26"/>
          <w:szCs w:val="26"/>
          <w:rtl/>
        </w:rPr>
        <w:t>عدد3، 2001</w:t>
      </w:r>
      <w:r>
        <w:rPr>
          <w:rFonts w:ascii="Traditional Arabic" w:hAnsi="Traditional Arabic" w:cs="Traditional Arabic" w:hint="cs"/>
          <w:sz w:val="26"/>
          <w:szCs w:val="26"/>
          <w:rtl/>
        </w:rPr>
        <w:t>)</w:t>
      </w:r>
      <w:r w:rsidRPr="00344850">
        <w:rPr>
          <w:rFonts w:ascii="Traditional Arabic" w:hAnsi="Traditional Arabic" w:cs="Traditional Arabic" w:hint="cs"/>
          <w:sz w:val="26"/>
          <w:szCs w:val="26"/>
          <w:rtl/>
        </w:rPr>
        <w:t xml:space="preserve"> ص46</w:t>
      </w:r>
      <w:r>
        <w:rPr>
          <w:rFonts w:ascii="Traditional Arabic" w:hAnsi="Traditional Arabic" w:cs="Traditional Arabic" w:hint="cs"/>
          <w:sz w:val="26"/>
          <w:szCs w:val="26"/>
          <w:rtl/>
        </w:rPr>
        <w:t>.</w:t>
      </w:r>
    </w:p>
  </w:footnote>
  <w:footnote w:id="125">
    <w:p w:rsidR="00EC6402" w:rsidRPr="000C2E36" w:rsidRDefault="00EC6402" w:rsidP="00EC6402">
      <w:pPr>
        <w:bidi w:val="0"/>
        <w:ind w:left="142"/>
        <w:contextualSpacing/>
        <w:jc w:val="both"/>
        <w:rPr>
          <w:rFonts w:asciiTheme="majorBidi" w:hAnsiTheme="majorBidi" w:cstheme="majorBidi"/>
          <w:color w:val="000000" w:themeColor="text1"/>
          <w:sz w:val="26"/>
          <w:szCs w:val="26"/>
        </w:rPr>
      </w:pPr>
      <w:r w:rsidRPr="000C2E36">
        <w:rPr>
          <w:rStyle w:val="Appelnotedebasdep"/>
          <w:b/>
          <w:bCs/>
          <w:rtl/>
        </w:rPr>
        <w:sym w:font="Symbol" w:char="F028"/>
      </w:r>
      <w:r w:rsidRPr="000C2E36">
        <w:rPr>
          <w:rStyle w:val="Appelnotedebasdep"/>
          <w:b/>
          <w:bCs/>
          <w:rtl/>
        </w:rPr>
        <w:sym w:font="Symbol" w:char="F033"/>
      </w:r>
      <w:r w:rsidRPr="000C2E36">
        <w:rPr>
          <w:rStyle w:val="Appelnotedebasdep"/>
          <w:b/>
          <w:bCs/>
          <w:rtl/>
        </w:rPr>
        <w:sym w:font="Symbol" w:char="F029"/>
      </w:r>
      <w:r>
        <w:rPr>
          <w:rtl/>
        </w:rPr>
        <w:t xml:space="preserve"> </w:t>
      </w:r>
      <w:r w:rsidRPr="000C2E36">
        <w:rPr>
          <w:rFonts w:asciiTheme="majorBidi" w:hAnsiTheme="majorBidi" w:cstheme="majorBidi"/>
          <w:color w:val="000000" w:themeColor="text1"/>
          <w:sz w:val="26"/>
          <w:szCs w:val="26"/>
        </w:rPr>
        <w:t xml:space="preserve">Cathrine Kellison, </w:t>
      </w:r>
      <w:r w:rsidRPr="000C2E36">
        <w:rPr>
          <w:rFonts w:asciiTheme="majorBidi" w:hAnsiTheme="majorBidi" w:cstheme="majorBidi"/>
          <w:b/>
          <w:bCs/>
          <w:color w:val="000000" w:themeColor="text1"/>
          <w:sz w:val="26"/>
          <w:szCs w:val="26"/>
        </w:rPr>
        <w:t>Producing for TV and New Media</w:t>
      </w:r>
      <w:r w:rsidRPr="000C2E36">
        <w:rPr>
          <w:rFonts w:asciiTheme="majorBidi" w:hAnsiTheme="majorBidi" w:cstheme="majorBidi"/>
          <w:color w:val="000000" w:themeColor="text1"/>
          <w:sz w:val="26"/>
          <w:szCs w:val="26"/>
        </w:rPr>
        <w:t>, Second Edition Focal Press is an imprint of Elsevier, 2009, p1.</w:t>
      </w:r>
    </w:p>
  </w:footnote>
  <w:footnote w:id="126">
    <w:p w:rsidR="00EC6402" w:rsidRPr="00313CF0" w:rsidRDefault="00EC6402" w:rsidP="00EC6402">
      <w:pPr>
        <w:tabs>
          <w:tab w:val="left" w:pos="-283"/>
        </w:tabs>
        <w:spacing w:line="240" w:lineRule="auto"/>
        <w:ind w:right="-142"/>
        <w:rPr>
          <w:rFonts w:ascii="Arial" w:eastAsia="Calibri" w:hAnsi="Arial" w:cs="Traditional Arabic"/>
          <w:sz w:val="26"/>
          <w:szCs w:val="26"/>
          <w:rtl/>
          <w:lang w:bidi="ar-DZ"/>
        </w:rPr>
      </w:pPr>
      <w:r w:rsidRPr="00F55012">
        <w:rPr>
          <w:rStyle w:val="Appelnotedebasdep"/>
          <w:rFonts w:asciiTheme="majorBidi" w:hAnsiTheme="majorBidi" w:cstheme="majorBidi"/>
          <w:b/>
          <w:bCs/>
          <w:sz w:val="24"/>
          <w:szCs w:val="24"/>
        </w:rPr>
        <w:sym w:font="Symbol" w:char="F028"/>
      </w:r>
      <w:r>
        <w:rPr>
          <w:rStyle w:val="Appelnotedebasdep"/>
          <w:rFonts w:asciiTheme="majorBidi" w:hAnsiTheme="majorBidi" w:cstheme="majorBidi"/>
          <w:b/>
          <w:bCs/>
          <w:sz w:val="24"/>
          <w:szCs w:val="24"/>
        </w:rPr>
        <w:t>4</w:t>
      </w:r>
      <w:r w:rsidRPr="00F55012">
        <w:rPr>
          <w:rStyle w:val="Appelnotedebasdep"/>
          <w:rFonts w:asciiTheme="majorBidi" w:hAnsiTheme="majorBidi" w:cstheme="majorBidi"/>
          <w:b/>
          <w:bCs/>
          <w:sz w:val="24"/>
          <w:szCs w:val="24"/>
        </w:rPr>
        <w:sym w:font="Symbol" w:char="F029"/>
      </w:r>
      <w:r>
        <w:rPr>
          <w:rFonts w:ascii="Arial" w:eastAsia="Calibri" w:hAnsi="Arial" w:cs="Traditional Arabic" w:hint="cs"/>
          <w:sz w:val="26"/>
          <w:szCs w:val="26"/>
          <w:rtl/>
          <w:lang w:bidi="ar-DZ"/>
        </w:rPr>
        <w:t xml:space="preserve"> </w:t>
      </w:r>
      <w:r w:rsidRPr="00F55012">
        <w:rPr>
          <w:rFonts w:ascii="Arial" w:eastAsia="Calibri" w:hAnsi="Arial" w:cs="Traditional Arabic" w:hint="cs"/>
          <w:sz w:val="26"/>
          <w:szCs w:val="26"/>
          <w:rtl/>
          <w:lang w:bidi="ar-DZ"/>
        </w:rPr>
        <w:t xml:space="preserve">عبد العزيز شرف، </w:t>
      </w:r>
      <w:r w:rsidRPr="00F55012">
        <w:rPr>
          <w:rFonts w:ascii="Arial" w:eastAsia="Calibri" w:hAnsi="Arial" w:cs="Traditional Arabic" w:hint="cs"/>
          <w:b/>
          <w:bCs/>
          <w:sz w:val="26"/>
          <w:szCs w:val="26"/>
          <w:rtl/>
          <w:lang w:bidi="ar-DZ"/>
        </w:rPr>
        <w:t>وسائل الإعلام ومشكلة الثقافة</w:t>
      </w:r>
      <w:r>
        <w:rPr>
          <w:rFonts w:ascii="Arial" w:eastAsia="Calibri" w:hAnsi="Arial" w:cs="Traditional Arabic" w:hint="cs"/>
          <w:sz w:val="26"/>
          <w:szCs w:val="26"/>
          <w:rtl/>
          <w:lang w:bidi="ar-DZ"/>
        </w:rPr>
        <w:t xml:space="preserve"> (</w:t>
      </w:r>
      <w:r w:rsidRPr="00F55012">
        <w:rPr>
          <w:rFonts w:ascii="Arial" w:eastAsia="Calibri" w:hAnsi="Arial" w:cs="Traditional Arabic" w:hint="cs"/>
          <w:sz w:val="26"/>
          <w:szCs w:val="26"/>
          <w:rtl/>
          <w:lang w:bidi="ar-DZ"/>
        </w:rPr>
        <w:t>مصر</w:t>
      </w:r>
      <w:r>
        <w:rPr>
          <w:rFonts w:ascii="Arial" w:eastAsia="Calibri" w:hAnsi="Arial" w:cs="Traditional Arabic" w:hint="cs"/>
          <w:sz w:val="26"/>
          <w:szCs w:val="26"/>
          <w:rtl/>
          <w:lang w:bidi="ar-DZ"/>
        </w:rPr>
        <w:t>:</w:t>
      </w:r>
      <w:r w:rsidRPr="00F55012">
        <w:rPr>
          <w:rFonts w:ascii="Arial" w:eastAsia="Calibri" w:hAnsi="Arial" w:cs="Traditional Arabic" w:hint="cs"/>
          <w:sz w:val="26"/>
          <w:szCs w:val="26"/>
          <w:rtl/>
          <w:lang w:bidi="ar-DZ"/>
        </w:rPr>
        <w:t xml:space="preserve"> الهيئة المصرية العامة للكتاب، </w:t>
      </w:r>
      <w:r w:rsidRPr="00980DDF">
        <w:rPr>
          <w:rFonts w:asciiTheme="majorBidi" w:eastAsia="Calibri" w:hAnsiTheme="majorBidi" w:cstheme="majorBidi"/>
          <w:sz w:val="26"/>
          <w:szCs w:val="26"/>
          <w:rtl/>
          <w:lang w:bidi="ar-DZ"/>
        </w:rPr>
        <w:t>1999</w:t>
      </w:r>
      <w:r>
        <w:rPr>
          <w:rFonts w:ascii="Arial" w:eastAsia="Calibri" w:hAnsi="Arial" w:cs="Traditional Arabic" w:hint="cs"/>
          <w:sz w:val="26"/>
          <w:szCs w:val="26"/>
          <w:rtl/>
          <w:lang w:bidi="ar-DZ"/>
        </w:rPr>
        <w:t>)</w:t>
      </w:r>
      <w:r w:rsidRPr="00F55012">
        <w:rPr>
          <w:rFonts w:ascii="Arial" w:eastAsia="Calibri" w:hAnsi="Arial" w:cs="Traditional Arabic" w:hint="cs"/>
          <w:sz w:val="26"/>
          <w:szCs w:val="26"/>
          <w:rtl/>
          <w:lang w:bidi="ar-DZ"/>
        </w:rPr>
        <w:t xml:space="preserve"> ص</w:t>
      </w:r>
      <w:r w:rsidRPr="00980DDF">
        <w:rPr>
          <w:rFonts w:asciiTheme="majorBidi" w:eastAsia="Calibri" w:hAnsiTheme="majorBidi" w:cstheme="majorBidi"/>
          <w:sz w:val="26"/>
          <w:szCs w:val="26"/>
          <w:rtl/>
          <w:lang w:bidi="ar-DZ"/>
        </w:rPr>
        <w:t>16</w:t>
      </w:r>
      <w:r w:rsidRPr="00F55012">
        <w:rPr>
          <w:rFonts w:ascii="Arial" w:eastAsia="Calibri" w:hAnsi="Arial" w:cs="Traditional Arabic" w:hint="cs"/>
          <w:sz w:val="26"/>
          <w:szCs w:val="26"/>
          <w:rtl/>
          <w:lang w:bidi="ar-DZ"/>
        </w:rPr>
        <w:t xml:space="preserve"> </w:t>
      </w:r>
      <w:r>
        <w:rPr>
          <w:rFonts w:ascii="Arial" w:eastAsia="Calibri" w:hAnsi="Arial" w:cs="Traditional Arabic" w:hint="cs"/>
          <w:sz w:val="26"/>
          <w:szCs w:val="26"/>
          <w:rtl/>
          <w:lang w:bidi="ar-DZ"/>
        </w:rPr>
        <w:t>.</w:t>
      </w:r>
    </w:p>
  </w:footnote>
  <w:footnote w:id="127">
    <w:p w:rsidR="00EC6402" w:rsidRPr="00F55012" w:rsidRDefault="00EC6402" w:rsidP="00EC6402">
      <w:pPr>
        <w:tabs>
          <w:tab w:val="left" w:pos="-283"/>
        </w:tabs>
        <w:spacing w:line="240" w:lineRule="auto"/>
        <w:ind w:right="-142"/>
        <w:rPr>
          <w:rFonts w:ascii="Arial" w:eastAsia="Calibri" w:hAnsi="Arial" w:cs="Traditional Arabic"/>
          <w:sz w:val="26"/>
          <w:szCs w:val="26"/>
          <w:rtl/>
          <w:lang w:bidi="ar-DZ"/>
        </w:rPr>
      </w:pPr>
      <w:r w:rsidRPr="004B1BC1">
        <w:rPr>
          <w:rStyle w:val="Appelnotedebasdep"/>
          <w:rFonts w:asciiTheme="majorBidi" w:hAnsiTheme="majorBidi" w:cstheme="majorBidi"/>
          <w:b/>
          <w:bCs/>
          <w:sz w:val="26"/>
          <w:szCs w:val="26"/>
        </w:rPr>
        <w:sym w:font="Symbol" w:char="F028"/>
      </w:r>
      <w:r>
        <w:rPr>
          <w:rStyle w:val="Appelnotedebasdep"/>
          <w:rFonts w:asciiTheme="majorBidi" w:hAnsiTheme="majorBidi" w:cstheme="majorBidi"/>
          <w:b/>
          <w:bCs/>
          <w:sz w:val="26"/>
          <w:szCs w:val="26"/>
        </w:rPr>
        <w:t>5</w:t>
      </w:r>
      <w:r w:rsidRPr="004B1BC1">
        <w:rPr>
          <w:rStyle w:val="Appelnotedebasdep"/>
          <w:rFonts w:asciiTheme="majorBidi" w:hAnsiTheme="majorBidi" w:cstheme="majorBidi"/>
          <w:b/>
          <w:bCs/>
          <w:sz w:val="26"/>
          <w:szCs w:val="26"/>
        </w:rPr>
        <w:sym w:font="Symbol" w:char="F029"/>
      </w:r>
      <w:r>
        <w:rPr>
          <w:rFonts w:ascii="Arial" w:eastAsia="Calibri" w:hAnsi="Arial" w:cs="Traditional Arabic" w:hint="cs"/>
          <w:sz w:val="26"/>
          <w:szCs w:val="26"/>
          <w:rtl/>
          <w:lang w:bidi="ar-DZ"/>
        </w:rPr>
        <w:t xml:space="preserve"> </w:t>
      </w:r>
      <w:r w:rsidRPr="00F55012">
        <w:rPr>
          <w:rFonts w:ascii="Arial" w:eastAsia="Calibri" w:hAnsi="Arial" w:cs="Traditional Arabic" w:hint="cs"/>
          <w:sz w:val="26"/>
          <w:szCs w:val="26"/>
          <w:rtl/>
          <w:lang w:bidi="ar-DZ"/>
        </w:rPr>
        <w:t xml:space="preserve">عبد الله سرور عبد الله، </w:t>
      </w:r>
      <w:r w:rsidRPr="00F55012">
        <w:rPr>
          <w:rFonts w:ascii="Arial" w:eastAsia="Calibri" w:hAnsi="Arial" w:cs="Traditional Arabic" w:hint="cs"/>
          <w:b/>
          <w:bCs/>
          <w:sz w:val="26"/>
          <w:szCs w:val="26"/>
          <w:rtl/>
          <w:lang w:bidi="ar-DZ"/>
        </w:rPr>
        <w:t>الإعلام والثقافة وأثرهما في الأدب السكندري</w:t>
      </w:r>
      <w:r>
        <w:rPr>
          <w:rFonts w:ascii="Arial" w:eastAsia="Calibri" w:hAnsi="Arial" w:cs="Traditional Arabic" w:hint="cs"/>
          <w:b/>
          <w:bCs/>
          <w:sz w:val="26"/>
          <w:szCs w:val="26"/>
          <w:rtl/>
          <w:lang w:bidi="ar-DZ"/>
        </w:rPr>
        <w:t xml:space="preserve"> </w:t>
      </w:r>
      <w:r>
        <w:rPr>
          <w:rFonts w:ascii="Arial" w:eastAsia="Calibri" w:hAnsi="Arial" w:cs="Traditional Arabic" w:hint="cs"/>
          <w:sz w:val="26"/>
          <w:szCs w:val="26"/>
          <w:rtl/>
          <w:lang w:bidi="ar-DZ"/>
        </w:rPr>
        <w:t>(</w:t>
      </w:r>
      <w:r w:rsidRPr="00F55012">
        <w:rPr>
          <w:rFonts w:ascii="Arial" w:eastAsia="Calibri" w:hAnsi="Arial" w:cs="Traditional Arabic" w:hint="cs"/>
          <w:sz w:val="26"/>
          <w:szCs w:val="26"/>
          <w:rtl/>
          <w:lang w:bidi="ar-DZ"/>
        </w:rPr>
        <w:t>مصر</w:t>
      </w:r>
      <w:r>
        <w:rPr>
          <w:rFonts w:ascii="Arial" w:eastAsia="Calibri" w:hAnsi="Arial" w:cs="Traditional Arabic" w:hint="cs"/>
          <w:sz w:val="26"/>
          <w:szCs w:val="26"/>
          <w:rtl/>
          <w:lang w:bidi="ar-DZ"/>
        </w:rPr>
        <w:t>:</w:t>
      </w:r>
      <w:r w:rsidRPr="00F55012">
        <w:rPr>
          <w:rFonts w:ascii="Arial" w:eastAsia="Calibri" w:hAnsi="Arial" w:cs="Traditional Arabic" w:hint="cs"/>
          <w:sz w:val="26"/>
          <w:szCs w:val="26"/>
          <w:rtl/>
          <w:lang w:bidi="ar-DZ"/>
        </w:rPr>
        <w:t xml:space="preserve"> دار المعرفة الجامعية، </w:t>
      </w:r>
      <w:r w:rsidRPr="00980DDF">
        <w:rPr>
          <w:rFonts w:asciiTheme="majorBidi" w:eastAsia="Calibri" w:hAnsiTheme="majorBidi" w:cstheme="majorBidi"/>
          <w:sz w:val="26"/>
          <w:szCs w:val="26"/>
          <w:rtl/>
          <w:lang w:bidi="ar-DZ"/>
        </w:rPr>
        <w:t>1985</w:t>
      </w:r>
      <w:r>
        <w:rPr>
          <w:rFonts w:ascii="Arial" w:eastAsia="Calibri" w:hAnsi="Arial" w:cs="Traditional Arabic" w:hint="cs"/>
          <w:sz w:val="26"/>
          <w:szCs w:val="26"/>
          <w:rtl/>
          <w:lang w:bidi="ar-DZ"/>
        </w:rPr>
        <w:t>)</w:t>
      </w:r>
      <w:r w:rsidRPr="00F55012">
        <w:rPr>
          <w:rFonts w:ascii="Arial" w:eastAsia="Calibri" w:hAnsi="Arial" w:cs="Traditional Arabic" w:hint="cs"/>
          <w:sz w:val="26"/>
          <w:szCs w:val="26"/>
          <w:rtl/>
          <w:lang w:bidi="ar-DZ"/>
        </w:rPr>
        <w:t xml:space="preserve"> ص</w:t>
      </w:r>
      <w:r w:rsidRPr="00980DDF">
        <w:rPr>
          <w:rFonts w:asciiTheme="majorBidi" w:eastAsia="Calibri" w:hAnsiTheme="majorBidi" w:cstheme="majorBidi"/>
          <w:sz w:val="26"/>
          <w:szCs w:val="26"/>
          <w:rtl/>
          <w:lang w:bidi="ar-DZ"/>
        </w:rPr>
        <w:t>81</w:t>
      </w:r>
      <w:r w:rsidRPr="00F55012">
        <w:rPr>
          <w:rFonts w:ascii="Arial" w:eastAsia="Calibri" w:hAnsi="Arial" w:cs="Traditional Arabic" w:hint="cs"/>
          <w:sz w:val="26"/>
          <w:szCs w:val="26"/>
          <w:rtl/>
          <w:lang w:bidi="ar-DZ"/>
        </w:rPr>
        <w:t>.</w:t>
      </w:r>
    </w:p>
  </w:footnote>
  <w:footnote w:id="128">
    <w:p w:rsidR="00EC6402" w:rsidRPr="00F55012" w:rsidRDefault="00EC6402" w:rsidP="00EC6402">
      <w:pPr>
        <w:pStyle w:val="Notedebasdepage"/>
        <w:rPr>
          <w:sz w:val="26"/>
          <w:szCs w:val="26"/>
          <w:rtl/>
          <w:lang w:bidi="ar-DZ"/>
        </w:rPr>
      </w:pPr>
      <w:r w:rsidRPr="004B1BC1">
        <w:rPr>
          <w:rStyle w:val="Appelnotedebasdep"/>
          <w:rFonts w:asciiTheme="majorBidi" w:eastAsiaTheme="minorEastAsia" w:hAnsiTheme="majorBidi" w:cstheme="majorBidi"/>
          <w:b/>
          <w:bCs/>
          <w:sz w:val="26"/>
          <w:szCs w:val="26"/>
        </w:rPr>
        <w:sym w:font="Symbol" w:char="F028"/>
      </w:r>
      <w:r w:rsidRPr="004B1BC1">
        <w:rPr>
          <w:rStyle w:val="Appelnotedebasdep"/>
          <w:rFonts w:asciiTheme="majorBidi" w:eastAsiaTheme="minorEastAsia" w:hAnsiTheme="majorBidi" w:cstheme="majorBidi"/>
          <w:b/>
          <w:bCs/>
          <w:sz w:val="26"/>
          <w:szCs w:val="26"/>
        </w:rPr>
        <w:t>1</w:t>
      </w:r>
      <w:r w:rsidRPr="004B1BC1">
        <w:rPr>
          <w:rStyle w:val="Appelnotedebasdep"/>
          <w:b/>
          <w:bCs/>
          <w:sz w:val="26"/>
          <w:szCs w:val="26"/>
        </w:rPr>
        <w:sym w:font="Symbol" w:char="F029"/>
      </w:r>
      <w:r w:rsidRPr="004B1BC1">
        <w:rPr>
          <w:b/>
          <w:bCs/>
          <w:sz w:val="26"/>
          <w:szCs w:val="26"/>
          <w:rtl/>
        </w:rPr>
        <w:t xml:space="preserve"> </w:t>
      </w:r>
      <w:r w:rsidRPr="00F55012">
        <w:rPr>
          <w:rFonts w:ascii="Arial" w:eastAsia="Calibri" w:hAnsi="Arial" w:cs="Traditional Arabic" w:hint="cs"/>
          <w:sz w:val="26"/>
          <w:szCs w:val="26"/>
          <w:rtl/>
          <w:lang w:bidi="ar-DZ"/>
        </w:rPr>
        <w:t xml:space="preserve">بورتيسيكي- يوروفسكي، </w:t>
      </w:r>
      <w:r w:rsidRPr="00F55012">
        <w:rPr>
          <w:rFonts w:ascii="Arial" w:eastAsia="Calibri" w:hAnsi="Arial" w:cs="Traditional Arabic" w:hint="cs"/>
          <w:b/>
          <w:bCs/>
          <w:sz w:val="26"/>
          <w:szCs w:val="26"/>
          <w:rtl/>
          <w:lang w:bidi="ar-DZ"/>
        </w:rPr>
        <w:t xml:space="preserve">الصحافة </w:t>
      </w:r>
      <w:r w:rsidRPr="00F55012">
        <w:rPr>
          <w:rFonts w:ascii="Arial" w:eastAsia="Calibri" w:hAnsi="Arial" w:cs="Traditional Arabic"/>
          <w:b/>
          <w:bCs/>
          <w:sz w:val="26"/>
          <w:szCs w:val="26"/>
          <w:rtl/>
          <w:lang w:bidi="ar-DZ"/>
        </w:rPr>
        <w:t>التلفزيو</w:t>
      </w:r>
      <w:r w:rsidRPr="00F55012">
        <w:rPr>
          <w:rFonts w:ascii="Arial" w:eastAsia="Calibri" w:hAnsi="Arial" w:cs="Traditional Arabic" w:hint="cs"/>
          <w:b/>
          <w:bCs/>
          <w:sz w:val="26"/>
          <w:szCs w:val="26"/>
          <w:rtl/>
          <w:lang w:bidi="ar-DZ"/>
        </w:rPr>
        <w:t>نية</w:t>
      </w:r>
      <w:r w:rsidRPr="00F55012">
        <w:rPr>
          <w:rFonts w:ascii="Arial" w:eastAsia="Calibri" w:hAnsi="Arial" w:cs="Traditional Arabic" w:hint="cs"/>
          <w:sz w:val="26"/>
          <w:szCs w:val="26"/>
          <w:rtl/>
          <w:lang w:bidi="ar-DZ"/>
        </w:rPr>
        <w:t>، ترجمة ابتسام علوان</w:t>
      </w:r>
      <w:r>
        <w:rPr>
          <w:rFonts w:ascii="Arial" w:eastAsia="Calibri" w:hAnsi="Arial" w:cs="Traditional Arabic" w:hint="cs"/>
          <w:sz w:val="26"/>
          <w:szCs w:val="26"/>
          <w:rtl/>
          <w:lang w:bidi="ar-DZ"/>
        </w:rPr>
        <w:t xml:space="preserve"> (</w:t>
      </w:r>
      <w:r w:rsidRPr="00F55012">
        <w:rPr>
          <w:rFonts w:ascii="Arial" w:eastAsia="Calibri" w:hAnsi="Arial" w:cs="Traditional Arabic" w:hint="cs"/>
          <w:sz w:val="26"/>
          <w:szCs w:val="26"/>
          <w:rtl/>
          <w:lang w:bidi="ar-DZ"/>
        </w:rPr>
        <w:t>بغداد</w:t>
      </w:r>
      <w:r>
        <w:rPr>
          <w:rFonts w:ascii="Arial" w:eastAsia="Calibri" w:hAnsi="Arial" w:cs="Traditional Arabic" w:hint="cs"/>
          <w:sz w:val="26"/>
          <w:szCs w:val="26"/>
          <w:rtl/>
          <w:lang w:bidi="ar-DZ"/>
        </w:rPr>
        <w:t>:</w:t>
      </w:r>
      <w:r w:rsidRPr="00F55012">
        <w:rPr>
          <w:rFonts w:ascii="Arial" w:eastAsia="Calibri" w:hAnsi="Arial" w:cs="Traditional Arabic" w:hint="cs"/>
          <w:sz w:val="26"/>
          <w:szCs w:val="26"/>
          <w:rtl/>
          <w:lang w:bidi="ar-DZ"/>
        </w:rPr>
        <w:t xml:space="preserve"> وزارة الثقافة والفنون، 1978</w:t>
      </w:r>
      <w:r>
        <w:rPr>
          <w:rFonts w:ascii="Arial" w:eastAsia="Calibri" w:hAnsi="Arial" w:cs="Traditional Arabic" w:hint="cs"/>
          <w:sz w:val="26"/>
          <w:szCs w:val="26"/>
          <w:rtl/>
          <w:lang w:bidi="ar-DZ"/>
        </w:rPr>
        <w:t>)</w:t>
      </w:r>
      <w:r w:rsidRPr="00F55012">
        <w:rPr>
          <w:rFonts w:ascii="Arial" w:eastAsia="Calibri" w:hAnsi="Arial" w:cs="Traditional Arabic" w:hint="cs"/>
          <w:sz w:val="26"/>
          <w:szCs w:val="26"/>
          <w:rtl/>
          <w:lang w:bidi="ar-DZ"/>
        </w:rPr>
        <w:t xml:space="preserve"> ص49</w:t>
      </w:r>
      <w:r>
        <w:rPr>
          <w:rFonts w:hint="cs"/>
          <w:sz w:val="26"/>
          <w:szCs w:val="26"/>
          <w:rtl/>
          <w:lang w:bidi="ar-DZ"/>
        </w:rPr>
        <w:t>.</w:t>
      </w:r>
    </w:p>
  </w:footnote>
  <w:footnote w:id="129">
    <w:p w:rsidR="00EC6402" w:rsidRPr="00137410" w:rsidRDefault="00EC6402" w:rsidP="00EC6402">
      <w:pPr>
        <w:autoSpaceDE w:val="0"/>
        <w:autoSpaceDN w:val="0"/>
        <w:adjustRightInd w:val="0"/>
        <w:spacing w:after="0" w:line="240" w:lineRule="auto"/>
        <w:rPr>
          <w:rFonts w:ascii="Traditional Arabic" w:eastAsia="Calibri" w:hAnsi="Traditional Arabic" w:cs="Traditional Arabic"/>
          <w:sz w:val="26"/>
          <w:szCs w:val="26"/>
          <w:rtl/>
          <w:lang w:bidi="ar-IQ"/>
        </w:rPr>
      </w:pPr>
      <w:r w:rsidRPr="004B1BC1">
        <w:rPr>
          <w:rStyle w:val="Appelnotedebasdep"/>
          <w:rFonts w:asciiTheme="majorBidi" w:hAnsiTheme="majorBidi" w:cstheme="majorBidi"/>
          <w:b/>
          <w:bCs/>
          <w:sz w:val="26"/>
          <w:szCs w:val="26"/>
        </w:rPr>
        <w:sym w:font="Symbol" w:char="F028"/>
      </w:r>
      <w:r w:rsidRPr="004B1BC1">
        <w:rPr>
          <w:rStyle w:val="Appelnotedebasdep"/>
          <w:rFonts w:asciiTheme="majorBidi" w:hAnsiTheme="majorBidi" w:cstheme="majorBidi"/>
          <w:b/>
          <w:bCs/>
          <w:sz w:val="26"/>
          <w:szCs w:val="26"/>
        </w:rPr>
        <w:sym w:font="Symbol" w:char="F032"/>
      </w:r>
      <w:r w:rsidRPr="004B1BC1">
        <w:rPr>
          <w:rStyle w:val="Appelnotedebasdep"/>
          <w:rFonts w:asciiTheme="majorBidi" w:hAnsiTheme="majorBidi" w:cstheme="majorBidi"/>
          <w:b/>
          <w:bCs/>
          <w:sz w:val="26"/>
          <w:szCs w:val="26"/>
        </w:rPr>
        <w:sym w:font="Symbol" w:char="F029"/>
      </w:r>
      <w:r>
        <w:rPr>
          <w:rFonts w:hint="cs"/>
          <w:sz w:val="26"/>
          <w:szCs w:val="26"/>
          <w:rtl/>
        </w:rPr>
        <w:t xml:space="preserve"> </w:t>
      </w:r>
      <w:r w:rsidRPr="00137410">
        <w:rPr>
          <w:rFonts w:ascii="Traditional Arabic" w:eastAsia="Calibri" w:hAnsi="Traditional Arabic" w:cs="Traditional Arabic"/>
          <w:sz w:val="26"/>
          <w:szCs w:val="26"/>
          <w:rtl/>
          <w:lang w:bidi="ar-IQ"/>
        </w:rPr>
        <w:t>صفوان</w:t>
      </w:r>
      <w:r w:rsidRPr="00137410">
        <w:rPr>
          <w:rFonts w:ascii="Traditional Arabic" w:eastAsia="Calibri" w:hAnsi="Traditional Arabic" w:cs="Traditional Arabic"/>
          <w:sz w:val="26"/>
          <w:szCs w:val="26"/>
          <w:lang w:bidi="ar-IQ"/>
        </w:rPr>
        <w:t xml:space="preserve"> </w:t>
      </w:r>
      <w:r w:rsidRPr="00137410">
        <w:rPr>
          <w:rFonts w:ascii="Traditional Arabic" w:eastAsia="Calibri" w:hAnsi="Traditional Arabic" w:cs="Traditional Arabic" w:hint="cs"/>
          <w:sz w:val="26"/>
          <w:szCs w:val="26"/>
          <w:rtl/>
          <w:lang w:bidi="ar-IQ"/>
        </w:rPr>
        <w:t>عصام</w:t>
      </w:r>
      <w:r w:rsidRPr="00137410">
        <w:rPr>
          <w:rFonts w:ascii="Traditional Arabic" w:eastAsia="Calibri" w:hAnsi="Traditional Arabic" w:cs="Traditional Arabic"/>
          <w:sz w:val="26"/>
          <w:szCs w:val="26"/>
          <w:lang w:bidi="ar-IQ"/>
        </w:rPr>
        <w:t xml:space="preserve"> </w:t>
      </w:r>
      <w:r w:rsidRPr="00137410">
        <w:rPr>
          <w:rFonts w:ascii="Traditional Arabic" w:eastAsia="Calibri" w:hAnsi="Traditional Arabic" w:cs="Traditional Arabic"/>
          <w:sz w:val="26"/>
          <w:szCs w:val="26"/>
          <w:rtl/>
          <w:lang w:bidi="ar-IQ"/>
        </w:rPr>
        <w:t>حسيني</w:t>
      </w:r>
      <w:r w:rsidRPr="00137410">
        <w:rPr>
          <w:rFonts w:ascii="Traditional Arabic" w:eastAsia="Calibri" w:hAnsi="Traditional Arabic" w:cs="Traditional Arabic" w:hint="cs"/>
          <w:sz w:val="26"/>
          <w:szCs w:val="26"/>
          <w:rtl/>
          <w:lang w:bidi="ar-IQ"/>
        </w:rPr>
        <w:t xml:space="preserve">، </w:t>
      </w:r>
      <w:r w:rsidRPr="00137410">
        <w:rPr>
          <w:rFonts w:ascii="Traditional Arabic" w:eastAsia="Calibri" w:hAnsi="Traditional Arabic" w:cs="Traditional Arabic"/>
          <w:b/>
          <w:bCs/>
          <w:sz w:val="26"/>
          <w:szCs w:val="26"/>
          <w:rtl/>
          <w:lang w:bidi="ar-IQ"/>
        </w:rPr>
        <w:t>الصحافة</w:t>
      </w:r>
      <w:r w:rsidRPr="00137410">
        <w:rPr>
          <w:rFonts w:ascii="Traditional Arabic" w:eastAsia="Calibri" w:hAnsi="Traditional Arabic" w:cs="Traditional Arabic"/>
          <w:b/>
          <w:bCs/>
          <w:sz w:val="26"/>
          <w:szCs w:val="26"/>
          <w:lang w:bidi="ar-IQ"/>
        </w:rPr>
        <w:t xml:space="preserve"> </w:t>
      </w:r>
      <w:r w:rsidRPr="00137410">
        <w:rPr>
          <w:rFonts w:ascii="Traditional Arabic" w:eastAsia="Calibri" w:hAnsi="Traditional Arabic" w:cs="Traditional Arabic"/>
          <w:b/>
          <w:bCs/>
          <w:sz w:val="26"/>
          <w:szCs w:val="26"/>
          <w:rtl/>
          <w:lang w:bidi="ar-IQ"/>
        </w:rPr>
        <w:t>المكتوبة</w:t>
      </w:r>
      <w:r w:rsidRPr="00137410">
        <w:rPr>
          <w:rFonts w:ascii="Traditional Arabic" w:eastAsia="Calibri" w:hAnsi="Traditional Arabic" w:cs="Traditional Arabic"/>
          <w:b/>
          <w:bCs/>
          <w:sz w:val="26"/>
          <w:szCs w:val="26"/>
          <w:lang w:bidi="ar-IQ"/>
        </w:rPr>
        <w:t xml:space="preserve"> </w:t>
      </w:r>
      <w:r w:rsidRPr="00137410">
        <w:rPr>
          <w:rFonts w:ascii="Traditional Arabic" w:eastAsia="Calibri" w:hAnsi="Traditional Arabic" w:cs="Traditional Arabic"/>
          <w:b/>
          <w:bCs/>
          <w:sz w:val="26"/>
          <w:szCs w:val="26"/>
          <w:rtl/>
          <w:lang w:bidi="ar-IQ"/>
        </w:rPr>
        <w:t>و</w:t>
      </w:r>
      <w:r w:rsidRPr="00137410">
        <w:rPr>
          <w:rFonts w:ascii="Traditional Arabic" w:eastAsia="Calibri" w:hAnsi="Traditional Arabic" w:cs="Traditional Arabic"/>
          <w:b/>
          <w:bCs/>
          <w:sz w:val="26"/>
          <w:szCs w:val="26"/>
          <w:lang w:bidi="ar-IQ"/>
        </w:rPr>
        <w:t xml:space="preserve"> </w:t>
      </w:r>
      <w:r w:rsidRPr="00137410">
        <w:rPr>
          <w:rFonts w:ascii="Traditional Arabic" w:eastAsia="Calibri" w:hAnsi="Traditional Arabic" w:cs="Traditional Arabic"/>
          <w:b/>
          <w:bCs/>
          <w:sz w:val="26"/>
          <w:szCs w:val="26"/>
          <w:rtl/>
          <w:lang w:bidi="ar-IQ"/>
        </w:rPr>
        <w:t>ظاهرة</w:t>
      </w:r>
      <w:r w:rsidRPr="00137410">
        <w:rPr>
          <w:rFonts w:ascii="Traditional Arabic" w:eastAsia="Calibri" w:hAnsi="Traditional Arabic" w:cs="Traditional Arabic"/>
          <w:b/>
          <w:bCs/>
          <w:sz w:val="26"/>
          <w:szCs w:val="26"/>
          <w:lang w:bidi="ar-IQ"/>
        </w:rPr>
        <w:t xml:space="preserve"> </w:t>
      </w:r>
      <w:r w:rsidRPr="00137410">
        <w:rPr>
          <w:rFonts w:ascii="Traditional Arabic" w:eastAsia="Calibri" w:hAnsi="Traditional Arabic" w:cs="Traditional Arabic"/>
          <w:b/>
          <w:bCs/>
          <w:sz w:val="26"/>
          <w:szCs w:val="26"/>
          <w:rtl/>
          <w:lang w:bidi="ar-IQ"/>
        </w:rPr>
        <w:t>العنف</w:t>
      </w:r>
      <w:r w:rsidRPr="00137410">
        <w:rPr>
          <w:rFonts w:ascii="Traditional Arabic" w:eastAsia="Calibri" w:hAnsi="Traditional Arabic" w:cs="Traditional Arabic" w:hint="cs"/>
          <w:b/>
          <w:bCs/>
          <w:sz w:val="26"/>
          <w:szCs w:val="26"/>
          <w:rtl/>
          <w:lang w:bidi="ar-IQ"/>
        </w:rPr>
        <w:t xml:space="preserve"> </w:t>
      </w:r>
      <w:r w:rsidRPr="00137410">
        <w:rPr>
          <w:rFonts w:ascii="Traditional Arabic" w:eastAsia="Calibri" w:hAnsi="Traditional Arabic" w:cs="Traditional Arabic"/>
          <w:b/>
          <w:bCs/>
          <w:sz w:val="26"/>
          <w:szCs w:val="26"/>
          <w:rtl/>
          <w:lang w:bidi="ar-IQ"/>
        </w:rPr>
        <w:t>في</w:t>
      </w:r>
      <w:r w:rsidRPr="00137410">
        <w:rPr>
          <w:rFonts w:ascii="Traditional Arabic" w:eastAsia="Calibri" w:hAnsi="Traditional Arabic" w:cs="Traditional Arabic"/>
          <w:b/>
          <w:bCs/>
          <w:sz w:val="26"/>
          <w:szCs w:val="26"/>
          <w:lang w:bidi="ar-IQ"/>
        </w:rPr>
        <w:t xml:space="preserve"> </w:t>
      </w:r>
      <w:r w:rsidRPr="00137410">
        <w:rPr>
          <w:rFonts w:ascii="Traditional Arabic" w:eastAsia="Calibri" w:hAnsi="Traditional Arabic" w:cs="Traditional Arabic"/>
          <w:b/>
          <w:bCs/>
          <w:sz w:val="26"/>
          <w:szCs w:val="26"/>
          <w:rtl/>
          <w:lang w:bidi="ar-IQ"/>
        </w:rPr>
        <w:t>الجزائر</w:t>
      </w:r>
      <w:r>
        <w:rPr>
          <w:rFonts w:ascii="Traditional Arabic" w:eastAsia="Calibri" w:hAnsi="Traditional Arabic" w:cs="Traditional Arabic" w:hint="cs"/>
          <w:b/>
          <w:bCs/>
          <w:sz w:val="26"/>
          <w:szCs w:val="26"/>
          <w:rtl/>
          <w:lang w:bidi="ar-IQ"/>
        </w:rPr>
        <w:t xml:space="preserve"> </w:t>
      </w:r>
      <w:r>
        <w:rPr>
          <w:rFonts w:ascii="Traditional Arabic" w:hAnsi="Traditional Arabic" w:cs="Traditional Arabic" w:hint="cs"/>
          <w:sz w:val="26"/>
          <w:szCs w:val="26"/>
          <w:rtl/>
          <w:lang w:bidi="ar-DZ"/>
        </w:rPr>
        <w:t>(</w:t>
      </w:r>
      <w:r w:rsidRPr="00C4436F">
        <w:rPr>
          <w:rFonts w:ascii="Traditional Arabic" w:hAnsi="Traditional Arabic" w:cs="Traditional Arabic"/>
          <w:sz w:val="26"/>
          <w:szCs w:val="26"/>
          <w:rtl/>
        </w:rPr>
        <w:t>جامعة</w:t>
      </w:r>
      <w:r w:rsidRPr="00C4436F">
        <w:rPr>
          <w:rFonts w:ascii="Traditional Arabic" w:hAnsi="Traditional Arabic" w:cs="Traditional Arabic"/>
          <w:sz w:val="26"/>
          <w:szCs w:val="26"/>
        </w:rPr>
        <w:t xml:space="preserve"> </w:t>
      </w:r>
      <w:r w:rsidRPr="00C4436F">
        <w:rPr>
          <w:rFonts w:ascii="Traditional Arabic" w:hAnsi="Traditional Arabic" w:cs="Traditional Arabic"/>
          <w:sz w:val="26"/>
          <w:szCs w:val="26"/>
          <w:rtl/>
        </w:rPr>
        <w:t>الجزائ</w:t>
      </w:r>
      <w:r w:rsidRPr="00C4436F">
        <w:rPr>
          <w:rFonts w:ascii="Traditional Arabic" w:hAnsi="Traditional Arabic" w:cs="Traditional Arabic" w:hint="cs"/>
          <w:sz w:val="26"/>
          <w:szCs w:val="26"/>
          <w:rtl/>
        </w:rPr>
        <w:t>ر</w:t>
      </w:r>
      <w:r>
        <w:rPr>
          <w:rFonts w:ascii="Traditional Arabic" w:hAnsi="Traditional Arabic" w:cs="Traditional Arabic" w:hint="cs"/>
          <w:sz w:val="26"/>
          <w:szCs w:val="26"/>
          <w:rtl/>
        </w:rPr>
        <w:t>: قسم</w:t>
      </w:r>
      <w:r w:rsidRPr="00C4436F">
        <w:rPr>
          <w:rFonts w:ascii="Traditional Arabic" w:hAnsi="Traditional Arabic" w:cs="Traditional Arabic"/>
          <w:sz w:val="26"/>
          <w:szCs w:val="26"/>
          <w:rtl/>
        </w:rPr>
        <w:t xml:space="preserve"> علوم الإعلام</w:t>
      </w:r>
      <w:r w:rsidRPr="00C4436F">
        <w:rPr>
          <w:rFonts w:ascii="Traditional Arabic" w:hAnsi="Traditional Arabic" w:cs="Traditional Arabic"/>
          <w:sz w:val="26"/>
          <w:szCs w:val="26"/>
        </w:rPr>
        <w:t xml:space="preserve"> </w:t>
      </w:r>
      <w:r w:rsidRPr="00C4436F">
        <w:rPr>
          <w:rFonts w:ascii="Traditional Arabic" w:hAnsi="Traditional Arabic" w:cs="Traditional Arabic"/>
          <w:sz w:val="26"/>
          <w:szCs w:val="26"/>
          <w:rtl/>
        </w:rPr>
        <w:t>والاتصال</w:t>
      </w:r>
      <w:r>
        <w:rPr>
          <w:rFonts w:ascii="Traditional Arabic" w:hAnsi="Traditional Arabic" w:cs="Traditional Arabic" w:hint="cs"/>
          <w:sz w:val="26"/>
          <w:szCs w:val="26"/>
          <w:rtl/>
        </w:rPr>
        <w:t>،</w:t>
      </w:r>
      <w:r w:rsidRPr="00145327">
        <w:rPr>
          <w:rFonts w:ascii="Traditional Arabic" w:hAnsi="Traditional Arabic" w:cs="Traditional Arabic"/>
          <w:sz w:val="26"/>
          <w:szCs w:val="26"/>
          <w:rtl/>
        </w:rPr>
        <w:t xml:space="preserve"> </w:t>
      </w:r>
      <w:r w:rsidRPr="00137410">
        <w:rPr>
          <w:rFonts w:ascii="Traditional Arabic" w:eastAsia="Calibri" w:hAnsi="Traditional Arabic" w:cs="Traditional Arabic" w:hint="cs"/>
          <w:sz w:val="26"/>
          <w:szCs w:val="26"/>
          <w:rtl/>
          <w:lang w:bidi="ar-IQ"/>
        </w:rPr>
        <w:t>أطروحة دكتوراه</w:t>
      </w:r>
      <w:r>
        <w:rPr>
          <w:rFonts w:ascii="Traditional Arabic" w:hAnsi="Traditional Arabic" w:cs="Traditional Arabic" w:hint="cs"/>
          <w:sz w:val="26"/>
          <w:szCs w:val="26"/>
          <w:rtl/>
        </w:rPr>
        <w:t xml:space="preserve"> غير منشورة</w:t>
      </w:r>
      <w:r w:rsidRPr="00C4436F">
        <w:rPr>
          <w:rFonts w:ascii="Traditional Arabic" w:hAnsi="Traditional Arabic" w:cs="Traditional Arabic" w:hint="cs"/>
          <w:sz w:val="26"/>
          <w:szCs w:val="26"/>
          <w:rtl/>
        </w:rPr>
        <w:t>،</w:t>
      </w:r>
      <w:r w:rsidRPr="00C4436F">
        <w:rPr>
          <w:rFonts w:ascii="Traditional Arabic" w:hAnsi="Traditional Arabic" w:cs="Traditional Arabic"/>
          <w:sz w:val="26"/>
          <w:szCs w:val="26"/>
        </w:rPr>
        <w:t xml:space="preserve"> </w:t>
      </w:r>
      <w:r w:rsidRPr="00C4436F">
        <w:rPr>
          <w:rFonts w:ascii="Traditional Arabic" w:hAnsi="Traditional Arabic" w:cs="Traditional Arabic"/>
          <w:sz w:val="26"/>
          <w:szCs w:val="26"/>
          <w:rtl/>
        </w:rPr>
        <w:t>200</w:t>
      </w:r>
      <w:r>
        <w:rPr>
          <w:rFonts w:ascii="Traditional Arabic" w:hAnsi="Traditional Arabic" w:cs="Traditional Arabic" w:hint="cs"/>
          <w:sz w:val="26"/>
          <w:szCs w:val="26"/>
          <w:rtl/>
        </w:rPr>
        <w:t>5)</w:t>
      </w:r>
      <w:r w:rsidRPr="00137410">
        <w:rPr>
          <w:rFonts w:ascii="Traditional Arabic" w:eastAsia="Calibri" w:hAnsi="Traditional Arabic" w:cs="Traditional Arabic" w:hint="cs"/>
          <w:sz w:val="26"/>
          <w:szCs w:val="26"/>
          <w:rtl/>
          <w:lang w:bidi="ar-IQ"/>
        </w:rPr>
        <w:t xml:space="preserve"> ص</w:t>
      </w:r>
      <w:r>
        <w:rPr>
          <w:rFonts w:hint="cs"/>
          <w:sz w:val="26"/>
          <w:szCs w:val="26"/>
          <w:rtl/>
        </w:rPr>
        <w:t xml:space="preserve"> 119.</w:t>
      </w:r>
    </w:p>
  </w:footnote>
  <w:footnote w:id="130">
    <w:p w:rsidR="00EC6402" w:rsidRPr="0027420C" w:rsidRDefault="00EC6402" w:rsidP="00EC6402">
      <w:pPr>
        <w:pStyle w:val="Notedebasdepage"/>
        <w:rPr>
          <w:sz w:val="26"/>
          <w:szCs w:val="26"/>
          <w:rtl/>
          <w:lang w:bidi="ar-DZ"/>
        </w:rPr>
      </w:pPr>
      <w:r w:rsidRPr="004B1BC1">
        <w:rPr>
          <w:rStyle w:val="Appelnotedebasdep"/>
          <w:rFonts w:asciiTheme="majorBidi" w:eastAsiaTheme="minorEastAsia" w:hAnsiTheme="majorBidi" w:cstheme="majorBidi"/>
          <w:b/>
          <w:bCs/>
          <w:sz w:val="26"/>
          <w:szCs w:val="26"/>
        </w:rPr>
        <w:sym w:font="Symbol" w:char="F028"/>
      </w:r>
      <w:r w:rsidRPr="004B1BC1">
        <w:rPr>
          <w:rStyle w:val="Appelnotedebasdep"/>
          <w:rFonts w:asciiTheme="majorBidi" w:eastAsiaTheme="minorEastAsia" w:hAnsiTheme="majorBidi" w:cstheme="majorBidi"/>
          <w:b/>
          <w:bCs/>
          <w:sz w:val="26"/>
          <w:szCs w:val="26"/>
        </w:rPr>
        <w:t>3</w:t>
      </w:r>
      <w:r w:rsidRPr="004B1BC1">
        <w:rPr>
          <w:rStyle w:val="Appelnotedebasdep"/>
          <w:rFonts w:asciiTheme="majorBidi" w:eastAsiaTheme="minorEastAsia" w:hAnsiTheme="majorBidi" w:cstheme="majorBidi"/>
          <w:b/>
          <w:bCs/>
          <w:sz w:val="26"/>
          <w:szCs w:val="26"/>
        </w:rPr>
        <w:sym w:font="Symbol" w:char="F029"/>
      </w:r>
      <w:r w:rsidRPr="004B1BC1">
        <w:rPr>
          <w:rStyle w:val="Appelnotedebasdep"/>
          <w:rFonts w:asciiTheme="majorBidi" w:eastAsiaTheme="minorEastAsia" w:hAnsiTheme="majorBidi" w:cstheme="majorBidi" w:hint="cs"/>
          <w:b/>
          <w:bCs/>
          <w:rtl/>
        </w:rPr>
        <w:t xml:space="preserve"> </w:t>
      </w:r>
      <w:r>
        <w:rPr>
          <w:rFonts w:ascii="Traditional Arabic" w:hAnsi="Traditional Arabic" w:cs="Traditional Arabic" w:hint="cs"/>
          <w:sz w:val="26"/>
          <w:szCs w:val="26"/>
          <w:rtl/>
        </w:rPr>
        <w:t>مح</w:t>
      </w:r>
      <w:r w:rsidRPr="002B3D23">
        <w:rPr>
          <w:rFonts w:ascii="Traditional Arabic" w:hAnsi="Traditional Arabic" w:cs="Traditional Arabic" w:hint="cs"/>
          <w:sz w:val="26"/>
          <w:szCs w:val="26"/>
          <w:rtl/>
        </w:rPr>
        <w:t xml:space="preserve">مد معوض، </w:t>
      </w:r>
      <w:r w:rsidRPr="002B3D23">
        <w:rPr>
          <w:rFonts w:ascii="Traditional Arabic" w:hAnsi="Traditional Arabic" w:cs="Traditional Arabic" w:hint="cs"/>
          <w:b/>
          <w:bCs/>
          <w:sz w:val="26"/>
          <w:szCs w:val="26"/>
          <w:rtl/>
        </w:rPr>
        <w:t>المدخل إلى فنون العمل التلفزيوني</w:t>
      </w:r>
      <w:r>
        <w:rPr>
          <w:rFonts w:ascii="Traditional Arabic" w:hAnsi="Traditional Arabic" w:cs="Traditional Arabic" w:hint="cs"/>
          <w:sz w:val="26"/>
          <w:szCs w:val="26"/>
          <w:rtl/>
        </w:rPr>
        <w:t xml:space="preserve"> (</w:t>
      </w:r>
      <w:r w:rsidRPr="002B3D23">
        <w:rPr>
          <w:rFonts w:ascii="Traditional Arabic" w:hAnsi="Traditional Arabic" w:cs="Traditional Arabic" w:hint="cs"/>
          <w:sz w:val="26"/>
          <w:szCs w:val="26"/>
          <w:rtl/>
        </w:rPr>
        <w:t>القاهرة</w:t>
      </w:r>
      <w:r>
        <w:rPr>
          <w:rFonts w:ascii="Traditional Arabic" w:hAnsi="Traditional Arabic" w:cs="Traditional Arabic" w:hint="cs"/>
          <w:sz w:val="26"/>
          <w:szCs w:val="26"/>
          <w:rtl/>
        </w:rPr>
        <w:t>:</w:t>
      </w:r>
      <w:r w:rsidRPr="002B3D23">
        <w:rPr>
          <w:rFonts w:ascii="Traditional Arabic" w:hAnsi="Traditional Arabic" w:cs="Traditional Arabic" w:hint="cs"/>
          <w:sz w:val="26"/>
          <w:szCs w:val="26"/>
          <w:rtl/>
        </w:rPr>
        <w:t xml:space="preserve"> دار الفكر العربي</w:t>
      </w:r>
      <w:r>
        <w:rPr>
          <w:rFonts w:ascii="Traditional Arabic" w:hAnsi="Traditional Arabic" w:cs="Traditional Arabic" w:hint="cs"/>
          <w:sz w:val="26"/>
          <w:szCs w:val="26"/>
          <w:rtl/>
        </w:rPr>
        <w:t>، بدون سنة نشر) ص79.</w:t>
      </w:r>
    </w:p>
  </w:footnote>
  <w:footnote w:id="131">
    <w:p w:rsidR="00EC6402" w:rsidRPr="00E0478C" w:rsidRDefault="00EC6402" w:rsidP="00EC6402">
      <w:pPr>
        <w:pStyle w:val="Paragraphedeliste"/>
        <w:bidi/>
        <w:spacing w:after="0" w:line="240" w:lineRule="auto"/>
        <w:ind w:left="-2" w:right="-2"/>
        <w:rPr>
          <w:rFonts w:ascii="Traditional Arabic" w:hAnsi="Traditional Arabic" w:cs="Traditional Arabic"/>
          <w:sz w:val="26"/>
          <w:szCs w:val="26"/>
          <w:rtl/>
          <w:lang w:val="en-US"/>
        </w:rPr>
      </w:pPr>
      <w:r w:rsidRPr="004B1BC1">
        <w:rPr>
          <w:rStyle w:val="Appelnotedebasdep"/>
          <w:rFonts w:asciiTheme="majorBidi" w:eastAsiaTheme="minorEastAsia" w:hAnsiTheme="majorBidi" w:cstheme="majorBidi"/>
          <w:b/>
          <w:bCs/>
          <w:sz w:val="26"/>
          <w:szCs w:val="26"/>
          <w:lang w:eastAsia="fr-FR"/>
        </w:rPr>
        <w:sym w:font="Symbol" w:char="F028"/>
      </w:r>
      <w:r w:rsidRPr="004B1BC1">
        <w:rPr>
          <w:rStyle w:val="Appelnotedebasdep"/>
          <w:rFonts w:asciiTheme="majorBidi" w:eastAsiaTheme="minorEastAsia" w:hAnsiTheme="majorBidi" w:cstheme="majorBidi"/>
          <w:b/>
          <w:bCs/>
          <w:sz w:val="26"/>
          <w:szCs w:val="26"/>
          <w:lang w:eastAsia="fr-FR"/>
        </w:rPr>
        <w:sym w:font="Symbol" w:char="F034"/>
      </w:r>
      <w:r w:rsidRPr="004B1BC1">
        <w:rPr>
          <w:rStyle w:val="Appelnotedebasdep"/>
          <w:rFonts w:asciiTheme="majorBidi" w:eastAsiaTheme="minorEastAsia" w:hAnsiTheme="majorBidi" w:cstheme="majorBidi"/>
          <w:b/>
          <w:bCs/>
          <w:sz w:val="26"/>
          <w:szCs w:val="26"/>
          <w:lang w:eastAsia="fr-FR"/>
        </w:rPr>
        <w:sym w:font="Symbol" w:char="F029"/>
      </w:r>
      <w:r>
        <w:rPr>
          <w:rFonts w:hint="cs"/>
          <w:sz w:val="26"/>
          <w:szCs w:val="26"/>
          <w:rtl/>
        </w:rPr>
        <w:t xml:space="preserve"> </w:t>
      </w:r>
      <w:r w:rsidRPr="00556A7E">
        <w:rPr>
          <w:rFonts w:ascii="Traditional Arabic" w:hAnsi="Traditional Arabic" w:cs="Traditional Arabic"/>
          <w:sz w:val="26"/>
          <w:szCs w:val="26"/>
          <w:rtl/>
          <w:lang w:val="en-US" w:bidi="ar-DZ"/>
        </w:rPr>
        <w:t xml:space="preserve">مالك بن نبي، </w:t>
      </w:r>
      <w:r w:rsidRPr="00556A7E">
        <w:rPr>
          <w:rFonts w:ascii="Traditional Arabic" w:hAnsi="Traditional Arabic" w:cs="Traditional Arabic"/>
          <w:b/>
          <w:bCs/>
          <w:sz w:val="26"/>
          <w:szCs w:val="26"/>
          <w:rtl/>
          <w:lang w:val="en-US" w:bidi="ar-DZ"/>
        </w:rPr>
        <w:t>في مهب المعرك</w:t>
      </w:r>
      <w:r w:rsidRPr="00556A7E">
        <w:rPr>
          <w:rFonts w:ascii="Traditional Arabic" w:hAnsi="Traditional Arabic" w:cs="Traditional Arabic" w:hint="cs"/>
          <w:b/>
          <w:bCs/>
          <w:sz w:val="26"/>
          <w:szCs w:val="26"/>
          <w:rtl/>
          <w:lang w:val="en-US" w:bidi="ar-DZ"/>
        </w:rPr>
        <w:t>ة</w:t>
      </w:r>
      <w:r w:rsidRPr="00556A7E">
        <w:rPr>
          <w:rFonts w:ascii="Traditional Arabic" w:hAnsi="Traditional Arabic" w:cs="Traditional Arabic"/>
          <w:b/>
          <w:bCs/>
          <w:sz w:val="26"/>
          <w:szCs w:val="26"/>
          <w:rtl/>
          <w:lang w:val="en-US" w:bidi="ar-DZ"/>
        </w:rPr>
        <w:t xml:space="preserve">، </w:t>
      </w:r>
      <w:r w:rsidRPr="00556A7E">
        <w:rPr>
          <w:rFonts w:ascii="Traditional Arabic" w:hAnsi="Traditional Arabic" w:cs="Traditional Arabic" w:hint="cs"/>
          <w:b/>
          <w:bCs/>
          <w:sz w:val="26"/>
          <w:szCs w:val="26"/>
          <w:rtl/>
          <w:lang w:val="en-US" w:bidi="ar-DZ"/>
        </w:rPr>
        <w:t>إرهاصات ثورة</w:t>
      </w:r>
      <w:r>
        <w:rPr>
          <w:rFonts w:ascii="Traditional Arabic" w:hAnsi="Traditional Arabic" w:cs="Traditional Arabic" w:hint="cs"/>
          <w:b/>
          <w:bCs/>
          <w:sz w:val="26"/>
          <w:szCs w:val="26"/>
          <w:rtl/>
          <w:lang w:val="en-US" w:bidi="ar-DZ"/>
        </w:rPr>
        <w:t xml:space="preserve"> </w:t>
      </w:r>
      <w:r>
        <w:rPr>
          <w:rFonts w:ascii="Traditional Arabic" w:hAnsi="Traditional Arabic" w:cs="Traditional Arabic" w:hint="cs"/>
          <w:sz w:val="26"/>
          <w:szCs w:val="26"/>
          <w:rtl/>
          <w:lang w:bidi="ar-IQ"/>
        </w:rPr>
        <w:t>(</w:t>
      </w:r>
      <w:r w:rsidRPr="002B3D23">
        <w:rPr>
          <w:rFonts w:ascii="Traditional Arabic" w:hAnsi="Traditional Arabic" w:cs="Traditional Arabic" w:hint="cs"/>
          <w:sz w:val="26"/>
          <w:szCs w:val="26"/>
          <w:rtl/>
          <w:lang w:bidi="ar-IQ"/>
        </w:rPr>
        <w:t>القاهرة</w:t>
      </w:r>
      <w:r>
        <w:rPr>
          <w:rFonts w:ascii="Traditional Arabic" w:hAnsi="Traditional Arabic" w:cs="Traditional Arabic" w:hint="cs"/>
          <w:sz w:val="26"/>
          <w:szCs w:val="26"/>
          <w:rtl/>
          <w:lang w:bidi="ar-IQ"/>
        </w:rPr>
        <w:t>:</w:t>
      </w:r>
      <w:r w:rsidRPr="002B3D23">
        <w:rPr>
          <w:rFonts w:ascii="Traditional Arabic" w:hAnsi="Traditional Arabic" w:cs="Traditional Arabic" w:hint="cs"/>
          <w:sz w:val="26"/>
          <w:szCs w:val="26"/>
          <w:rtl/>
          <w:lang w:bidi="ar-IQ"/>
        </w:rPr>
        <w:t xml:space="preserve"> </w:t>
      </w:r>
      <w:r w:rsidRPr="00556A7E">
        <w:rPr>
          <w:rFonts w:ascii="Traditional Arabic" w:hAnsi="Traditional Arabic" w:cs="Traditional Arabic"/>
          <w:sz w:val="26"/>
          <w:szCs w:val="26"/>
          <w:rtl/>
          <w:lang w:val="en-US" w:bidi="ar-DZ"/>
        </w:rPr>
        <w:t>دار الفكر،</w:t>
      </w:r>
      <w:r>
        <w:rPr>
          <w:rFonts w:ascii="Traditional Arabic" w:hAnsi="Traditional Arabic" w:cs="Traditional Arabic" w:hint="cs"/>
          <w:sz w:val="26"/>
          <w:szCs w:val="26"/>
          <w:rtl/>
          <w:lang w:val="en-US" w:bidi="ar-DZ"/>
        </w:rPr>
        <w:t xml:space="preserve"> </w:t>
      </w:r>
      <w:r w:rsidRPr="00556A7E">
        <w:rPr>
          <w:rFonts w:ascii="Traditional Arabic" w:hAnsi="Traditional Arabic" w:cs="Traditional Arabic"/>
          <w:sz w:val="26"/>
          <w:szCs w:val="26"/>
          <w:rtl/>
          <w:lang w:val="en-US" w:bidi="ar-DZ"/>
        </w:rPr>
        <w:t>2002</w:t>
      </w:r>
      <w:r>
        <w:rPr>
          <w:rFonts w:ascii="Traditional Arabic" w:hAnsi="Traditional Arabic" w:cs="Traditional Arabic" w:hint="cs"/>
          <w:sz w:val="26"/>
          <w:szCs w:val="26"/>
          <w:rtl/>
          <w:lang w:val="en-US" w:bidi="ar-DZ"/>
        </w:rPr>
        <w:t>) ص131.</w:t>
      </w:r>
    </w:p>
  </w:footnote>
  <w:footnote w:id="132">
    <w:p w:rsidR="00EC6402" w:rsidRPr="00704356" w:rsidRDefault="00EC6402" w:rsidP="00EC6402">
      <w:pPr>
        <w:pStyle w:val="Notedebasdepage"/>
        <w:jc w:val="both"/>
        <w:rPr>
          <w:rFonts w:cs="Traditional Arabic"/>
          <w:sz w:val="26"/>
          <w:szCs w:val="26"/>
          <w:rtl/>
          <w:lang w:bidi="ar-DZ"/>
        </w:rPr>
      </w:pPr>
      <w:r w:rsidRPr="00704356">
        <w:rPr>
          <w:rStyle w:val="Appelnotedebasdep"/>
          <w:rFonts w:cs="Traditional Arabic"/>
          <w:b/>
          <w:bCs/>
          <w:sz w:val="26"/>
          <w:szCs w:val="26"/>
        </w:rPr>
        <w:sym w:font="Symbol" w:char="F028"/>
      </w:r>
      <w:r w:rsidRPr="00704356">
        <w:rPr>
          <w:rStyle w:val="Appelnotedebasdep"/>
          <w:rFonts w:cs="Traditional Arabic"/>
          <w:b/>
          <w:bCs/>
          <w:sz w:val="26"/>
          <w:szCs w:val="26"/>
        </w:rPr>
        <w:sym w:font="Symbol" w:char="F031"/>
      </w:r>
      <w:r w:rsidRPr="00704356">
        <w:rPr>
          <w:rStyle w:val="Appelnotedebasdep"/>
          <w:rFonts w:cs="Traditional Arabic"/>
          <w:b/>
          <w:bCs/>
          <w:sz w:val="26"/>
          <w:szCs w:val="26"/>
        </w:rPr>
        <w:sym w:font="Symbol" w:char="F029"/>
      </w:r>
      <w:r w:rsidRPr="00704356">
        <w:rPr>
          <w:rFonts w:cs="Traditional Arabic" w:hint="cs"/>
          <w:b/>
          <w:bCs/>
          <w:sz w:val="26"/>
          <w:szCs w:val="26"/>
          <w:rtl/>
          <w:lang w:bidi="ar-DZ"/>
        </w:rPr>
        <w:t xml:space="preserve"> </w:t>
      </w:r>
      <w:r w:rsidRPr="00704356">
        <w:rPr>
          <w:rFonts w:cs="Traditional Arabic" w:hint="cs"/>
          <w:sz w:val="26"/>
          <w:szCs w:val="26"/>
          <w:rtl/>
          <w:lang w:bidi="ar-DZ"/>
        </w:rPr>
        <w:t xml:space="preserve">معن النقري، </w:t>
      </w:r>
      <w:r w:rsidRPr="00704356">
        <w:rPr>
          <w:rFonts w:cs="Traditional Arabic" w:hint="cs"/>
          <w:b/>
          <w:bCs/>
          <w:sz w:val="26"/>
          <w:szCs w:val="26"/>
          <w:rtl/>
          <w:lang w:bidi="ar-DZ"/>
        </w:rPr>
        <w:t>المعلوماتية والمجتمع</w:t>
      </w:r>
      <w:r w:rsidRPr="00704356">
        <w:rPr>
          <w:rFonts w:cs="Traditional Arabic" w:hint="cs"/>
          <w:sz w:val="26"/>
          <w:szCs w:val="26"/>
          <w:rtl/>
          <w:lang w:bidi="ar-DZ"/>
        </w:rPr>
        <w:t>: مجتمع ما بعد الصناعة ومجتمع المعلومات، الطبعة الأولى (المغرب: المركز الثقافي العربي، 2001) ص50.</w:t>
      </w:r>
    </w:p>
  </w:footnote>
  <w:footnote w:id="133">
    <w:p w:rsidR="006F7B52" w:rsidRPr="0050557E" w:rsidRDefault="006F7B52" w:rsidP="006F7B52">
      <w:pPr>
        <w:pStyle w:val="Notedebasdepage"/>
        <w:rPr>
          <w:sz w:val="26"/>
          <w:szCs w:val="26"/>
          <w:rtl/>
          <w:lang w:bidi="ar-DZ"/>
        </w:rPr>
      </w:pPr>
      <w:r w:rsidRPr="0080079B">
        <w:rPr>
          <w:rStyle w:val="Appelnotedebasdep"/>
          <w:b/>
          <w:bCs/>
          <w:sz w:val="26"/>
          <w:szCs w:val="26"/>
        </w:rPr>
        <w:sym w:font="Symbol" w:char="F028"/>
      </w:r>
      <w:r w:rsidRPr="0080079B">
        <w:rPr>
          <w:rStyle w:val="Appelnotedebasdep"/>
          <w:b/>
          <w:bCs/>
          <w:sz w:val="26"/>
          <w:szCs w:val="26"/>
        </w:rPr>
        <w:sym w:font="Symbol" w:char="F031"/>
      </w:r>
      <w:r w:rsidRPr="0080079B">
        <w:rPr>
          <w:rStyle w:val="Appelnotedebasdep"/>
          <w:b/>
          <w:bCs/>
          <w:sz w:val="26"/>
          <w:szCs w:val="26"/>
        </w:rPr>
        <w:sym w:font="Symbol" w:char="F029"/>
      </w:r>
      <w:r w:rsidRPr="0080079B">
        <w:rPr>
          <w:rFonts w:hint="cs"/>
          <w:b/>
          <w:bCs/>
          <w:sz w:val="26"/>
          <w:szCs w:val="26"/>
          <w:rtl/>
        </w:rPr>
        <w:t xml:space="preserve"> </w:t>
      </w:r>
      <w:r w:rsidRPr="00E01B94">
        <w:rPr>
          <w:rFonts w:ascii="Traditional Arabic" w:hAnsi="Traditional Arabic" w:cs="Traditional Arabic" w:hint="cs"/>
          <w:sz w:val="26"/>
          <w:szCs w:val="26"/>
          <w:rtl/>
        </w:rPr>
        <w:t>علي قسايسية،</w:t>
      </w:r>
      <w:r w:rsidRPr="00E01B94">
        <w:rPr>
          <w:rFonts w:ascii="Traditional Arabic" w:hAnsi="Traditional Arabic" w:cs="Traditional Arabic"/>
          <w:b/>
          <w:bCs/>
          <w:sz w:val="26"/>
          <w:szCs w:val="26"/>
          <w:rtl/>
        </w:rPr>
        <w:t xml:space="preserve"> </w:t>
      </w:r>
      <w:r>
        <w:rPr>
          <w:rFonts w:ascii="Traditional Arabic" w:hAnsi="Traditional Arabic" w:cs="Traditional Arabic" w:hint="cs"/>
          <w:b/>
          <w:bCs/>
          <w:sz w:val="26"/>
          <w:szCs w:val="26"/>
          <w:rtl/>
        </w:rPr>
        <w:t xml:space="preserve">مرجع سبق ذكره، </w:t>
      </w:r>
      <w:r w:rsidRPr="00A06C94">
        <w:rPr>
          <w:rFonts w:ascii="Traditional Arabic" w:cs="Traditional Arabic" w:hint="cs"/>
          <w:sz w:val="26"/>
          <w:szCs w:val="26"/>
          <w:rtl/>
        </w:rPr>
        <w:t>ص</w:t>
      </w:r>
      <w:r>
        <w:rPr>
          <w:rFonts w:ascii="Traditional Arabic" w:cs="Traditional Arabic" w:hint="cs"/>
          <w:sz w:val="26"/>
          <w:szCs w:val="26"/>
          <w:rtl/>
        </w:rPr>
        <w:t>79</w:t>
      </w:r>
      <w:r w:rsidRPr="00A06C94">
        <w:rPr>
          <w:rFonts w:ascii="Traditional Arabic" w:cs="Traditional Arabic" w:hint="cs"/>
          <w:sz w:val="26"/>
          <w:szCs w:val="26"/>
          <w:rtl/>
        </w:rPr>
        <w:t>.</w:t>
      </w:r>
    </w:p>
  </w:footnote>
  <w:footnote w:id="134">
    <w:p w:rsidR="009776DD" w:rsidRDefault="009776DD">
      <w:pPr>
        <w:pStyle w:val="Notedebasdepage"/>
      </w:pPr>
      <w:r w:rsidRPr="0089765F">
        <w:rPr>
          <w:rStyle w:val="Appelnotedebasdep"/>
          <w:b/>
          <w:bCs/>
          <w:sz w:val="24"/>
          <w:szCs w:val="24"/>
          <w:rtl/>
        </w:rPr>
        <w:sym w:font="Symbol" w:char="F028"/>
      </w:r>
      <w:r w:rsidRPr="0089765F">
        <w:rPr>
          <w:rStyle w:val="Appelnotedebasdep"/>
          <w:b/>
          <w:bCs/>
          <w:sz w:val="24"/>
          <w:szCs w:val="24"/>
          <w:rtl/>
        </w:rPr>
        <w:sym w:font="Symbol" w:char="F031"/>
      </w:r>
      <w:r w:rsidRPr="0089765F">
        <w:rPr>
          <w:rStyle w:val="Appelnotedebasdep"/>
          <w:b/>
          <w:bCs/>
          <w:sz w:val="24"/>
          <w:szCs w:val="24"/>
          <w:rtl/>
        </w:rPr>
        <w:sym w:font="Symbol" w:char="F029"/>
      </w:r>
      <w:r w:rsidRPr="0089765F">
        <w:rPr>
          <w:b/>
          <w:bCs/>
          <w:sz w:val="24"/>
          <w:szCs w:val="24"/>
          <w:rtl/>
        </w:rPr>
        <w:t xml:space="preserve"> </w:t>
      </w:r>
      <w:r w:rsidRPr="00F157DE">
        <w:rPr>
          <w:rFonts w:cs="Traditional Arabic" w:hint="cs"/>
          <w:sz w:val="26"/>
          <w:szCs w:val="26"/>
          <w:rtl/>
        </w:rPr>
        <w:t xml:space="preserve">سهير جاد، </w:t>
      </w:r>
      <w:r w:rsidRPr="00F157DE">
        <w:rPr>
          <w:rFonts w:ascii="Traditional Arabic" w:eastAsia="Calibri" w:hAnsi="Traditional Arabic" w:cs="Traditional Arabic"/>
          <w:b/>
          <w:bCs/>
          <w:color w:val="000000" w:themeColor="text1"/>
          <w:sz w:val="26"/>
          <w:szCs w:val="26"/>
          <w:rtl/>
        </w:rPr>
        <w:t>البرامج الثقافية في الإعلام</w:t>
      </w:r>
      <w:r w:rsidRPr="00F157DE">
        <w:rPr>
          <w:rFonts w:ascii="Traditional Arabic" w:eastAsia="Calibri" w:hAnsi="Traditional Arabic" w:cs="Traditional Arabic" w:hint="cs"/>
          <w:b/>
          <w:bCs/>
          <w:color w:val="000000" w:themeColor="text1"/>
          <w:sz w:val="26"/>
          <w:szCs w:val="26"/>
          <w:rtl/>
        </w:rPr>
        <w:t xml:space="preserve"> الإذاعي</w:t>
      </w:r>
      <w:r w:rsidRPr="00F157DE">
        <w:rPr>
          <w:rFonts w:ascii="Traditional Arabic" w:eastAsia="Calibri" w:hAnsi="Traditional Arabic" w:cs="Traditional Arabic" w:hint="cs"/>
          <w:color w:val="000000" w:themeColor="text1"/>
          <w:sz w:val="26"/>
          <w:szCs w:val="26"/>
          <w:rtl/>
        </w:rPr>
        <w:t>، مرجع سبق ذكره، ص204.</w:t>
      </w:r>
    </w:p>
  </w:footnote>
  <w:footnote w:id="135">
    <w:p w:rsidR="009776DD" w:rsidRPr="00CE1ED1" w:rsidRDefault="009776DD" w:rsidP="00453849">
      <w:pPr>
        <w:pStyle w:val="Notedebasdepage"/>
        <w:rPr>
          <w:sz w:val="26"/>
          <w:szCs w:val="26"/>
          <w:rtl/>
          <w:lang w:bidi="ar-DZ"/>
        </w:rPr>
      </w:pPr>
      <w:r w:rsidRPr="0080079B">
        <w:rPr>
          <w:rStyle w:val="Appelnotedebasdep"/>
          <w:b/>
          <w:bCs/>
          <w:sz w:val="26"/>
          <w:szCs w:val="26"/>
        </w:rPr>
        <w:sym w:font="Symbol" w:char="F028"/>
      </w:r>
      <w:r w:rsidRPr="0080079B">
        <w:rPr>
          <w:rStyle w:val="Appelnotedebasdep"/>
          <w:b/>
          <w:bCs/>
          <w:sz w:val="26"/>
          <w:szCs w:val="26"/>
        </w:rPr>
        <w:sym w:font="Symbol" w:char="F031"/>
      </w:r>
      <w:r w:rsidRPr="0080079B">
        <w:rPr>
          <w:rStyle w:val="Appelnotedebasdep"/>
          <w:b/>
          <w:bCs/>
          <w:sz w:val="26"/>
          <w:szCs w:val="26"/>
        </w:rPr>
        <w:sym w:font="Symbol" w:char="F029"/>
      </w:r>
      <w:r>
        <w:rPr>
          <w:rFonts w:ascii="Traditional Arabic" w:hAnsi="Traditional Arabic" w:cs="Traditional Arabic" w:hint="cs"/>
          <w:sz w:val="26"/>
          <w:szCs w:val="26"/>
          <w:rtl/>
        </w:rPr>
        <w:t xml:space="preserve"> ع</w:t>
      </w:r>
      <w:r w:rsidRPr="00E01B94">
        <w:rPr>
          <w:rFonts w:ascii="Traditional Arabic" w:hAnsi="Traditional Arabic" w:cs="Traditional Arabic" w:hint="cs"/>
          <w:sz w:val="26"/>
          <w:szCs w:val="26"/>
          <w:rtl/>
        </w:rPr>
        <w:t>لي قسايسية،</w:t>
      </w:r>
      <w:r w:rsidRPr="00E01B94">
        <w:rPr>
          <w:rFonts w:ascii="Traditional Arabic" w:hAnsi="Traditional Arabic" w:cs="Traditional Arabic"/>
          <w:b/>
          <w:bCs/>
          <w:sz w:val="26"/>
          <w:szCs w:val="26"/>
          <w:rtl/>
        </w:rPr>
        <w:t xml:space="preserve"> </w:t>
      </w:r>
      <w:r>
        <w:rPr>
          <w:rFonts w:ascii="Traditional Arabic" w:hAnsi="Traditional Arabic" w:cs="Traditional Arabic" w:hint="cs"/>
          <w:b/>
          <w:bCs/>
          <w:sz w:val="26"/>
          <w:szCs w:val="26"/>
          <w:rtl/>
        </w:rPr>
        <w:t xml:space="preserve">مرجع سبق ذكره، </w:t>
      </w:r>
      <w:r w:rsidRPr="00A06C94">
        <w:rPr>
          <w:rFonts w:ascii="Traditional Arabic" w:cs="Traditional Arabic" w:hint="cs"/>
          <w:sz w:val="26"/>
          <w:szCs w:val="26"/>
          <w:rtl/>
        </w:rPr>
        <w:t>ص</w:t>
      </w:r>
      <w:r>
        <w:rPr>
          <w:rFonts w:ascii="Traditional Arabic" w:cs="Traditional Arabic" w:hint="cs"/>
          <w:sz w:val="26"/>
          <w:szCs w:val="26"/>
          <w:rtl/>
        </w:rPr>
        <w:t>79</w:t>
      </w:r>
      <w:r w:rsidRPr="00A06C94">
        <w:rPr>
          <w:rFonts w:ascii="Traditional Arabic" w:cs="Traditional Arabic" w:hint="cs"/>
          <w:sz w:val="26"/>
          <w:szCs w:val="26"/>
          <w:rtl/>
        </w:rPr>
        <w:t>.</w:t>
      </w:r>
    </w:p>
  </w:footnote>
  <w:footnote w:id="136">
    <w:p w:rsidR="009776DD" w:rsidRPr="00C776E8" w:rsidRDefault="009776DD" w:rsidP="00453849">
      <w:pPr>
        <w:pStyle w:val="Notedebasdepage"/>
        <w:rPr>
          <w:rFonts w:ascii="Traditional Arabic" w:hAnsi="Traditional Arabic" w:cs="Traditional Arabic"/>
          <w:sz w:val="26"/>
          <w:szCs w:val="26"/>
          <w:rtl/>
          <w:lang w:bidi="ar-DZ"/>
        </w:rPr>
      </w:pPr>
      <w:r w:rsidRPr="002E3810">
        <w:rPr>
          <w:rStyle w:val="Appelnotedebasdep"/>
          <w:b/>
          <w:bCs/>
          <w:sz w:val="24"/>
          <w:szCs w:val="24"/>
        </w:rPr>
        <w:sym w:font="Symbol" w:char="F028"/>
      </w:r>
      <w:r w:rsidRPr="002E3810">
        <w:rPr>
          <w:rStyle w:val="Appelnotedebasdep"/>
          <w:b/>
          <w:bCs/>
          <w:sz w:val="24"/>
          <w:szCs w:val="24"/>
        </w:rPr>
        <w:t>2</w:t>
      </w:r>
      <w:r w:rsidRPr="002E3810">
        <w:rPr>
          <w:rStyle w:val="Appelnotedebasdep"/>
          <w:b/>
          <w:bCs/>
          <w:sz w:val="24"/>
          <w:szCs w:val="24"/>
        </w:rPr>
        <w:sym w:font="Symbol" w:char="F029"/>
      </w:r>
      <w:r>
        <w:rPr>
          <w:rFonts w:hint="cs"/>
          <w:b/>
          <w:bCs/>
          <w:sz w:val="24"/>
          <w:szCs w:val="24"/>
          <w:rtl/>
        </w:rPr>
        <w:t xml:space="preserve"> </w:t>
      </w:r>
      <w:r w:rsidRPr="00C776E8">
        <w:rPr>
          <w:rFonts w:ascii="Traditional Arabic" w:hAnsi="Traditional Arabic" w:cs="Traditional Arabic"/>
          <w:sz w:val="26"/>
          <w:szCs w:val="26"/>
          <w:rtl/>
        </w:rPr>
        <w:t xml:space="preserve">عدلي سليمان </w:t>
      </w:r>
      <w:r w:rsidRPr="00C776E8">
        <w:rPr>
          <w:rFonts w:ascii="Traditional Arabic" w:hAnsi="Traditional Arabic" w:cs="Traditional Arabic" w:hint="cs"/>
          <w:sz w:val="26"/>
          <w:szCs w:val="26"/>
          <w:rtl/>
        </w:rPr>
        <w:t>وآخرون</w:t>
      </w:r>
      <w:r w:rsidRPr="00C776E8">
        <w:rPr>
          <w:rFonts w:ascii="Traditional Arabic" w:hAnsi="Traditional Arabic" w:cs="Traditional Arabic"/>
          <w:sz w:val="26"/>
          <w:szCs w:val="26"/>
          <w:rtl/>
        </w:rPr>
        <w:t xml:space="preserve">، </w:t>
      </w:r>
      <w:r>
        <w:rPr>
          <w:rFonts w:ascii="Traditional Arabic" w:hAnsi="Traditional Arabic" w:cs="Traditional Arabic" w:hint="cs"/>
          <w:b/>
          <w:bCs/>
          <w:sz w:val="26"/>
          <w:szCs w:val="26"/>
          <w:rtl/>
        </w:rPr>
        <w:t>مرجع سبق ذكره</w:t>
      </w:r>
      <w:r w:rsidRPr="00C776E8">
        <w:rPr>
          <w:rFonts w:ascii="Traditional Arabic" w:hAnsi="Traditional Arabic" w:cs="Traditional Arabic"/>
          <w:sz w:val="26"/>
          <w:szCs w:val="26"/>
          <w:rtl/>
        </w:rPr>
        <w:t>، ص21.</w:t>
      </w:r>
    </w:p>
  </w:footnote>
  <w:footnote w:id="137">
    <w:p w:rsidR="009776DD" w:rsidRPr="007910D2" w:rsidRDefault="009776DD" w:rsidP="00453849">
      <w:pPr>
        <w:pStyle w:val="Notedebasdepage"/>
        <w:rPr>
          <w:rFonts w:cs="Traditional Arabic"/>
          <w:sz w:val="26"/>
          <w:szCs w:val="26"/>
          <w:rtl/>
          <w:lang w:bidi="ar-DZ"/>
        </w:rPr>
      </w:pPr>
      <w:r w:rsidRPr="0057135E">
        <w:rPr>
          <w:rStyle w:val="Appelnotedebasdep"/>
          <w:rFonts w:cs="Traditional Arabic"/>
          <w:b/>
          <w:bCs/>
          <w:sz w:val="26"/>
          <w:szCs w:val="26"/>
        </w:rPr>
        <w:sym w:font="Symbol" w:char="F028"/>
      </w:r>
      <w:r w:rsidRPr="0057135E">
        <w:rPr>
          <w:rStyle w:val="Appelnotedebasdep"/>
          <w:rFonts w:cs="Traditional Arabic"/>
          <w:b/>
          <w:bCs/>
          <w:sz w:val="26"/>
          <w:szCs w:val="26"/>
        </w:rPr>
        <w:sym w:font="Symbol" w:char="F031"/>
      </w:r>
      <w:r w:rsidRPr="0057135E">
        <w:rPr>
          <w:rStyle w:val="Appelnotedebasdep"/>
          <w:rFonts w:cs="Traditional Arabic"/>
          <w:b/>
          <w:bCs/>
          <w:sz w:val="26"/>
          <w:szCs w:val="26"/>
        </w:rPr>
        <w:sym w:font="Symbol" w:char="F029"/>
      </w:r>
      <w:r w:rsidRPr="007910D2">
        <w:rPr>
          <w:rFonts w:cs="Traditional Arabic" w:hint="cs"/>
          <w:sz w:val="26"/>
          <w:szCs w:val="26"/>
          <w:rtl/>
          <w:lang w:bidi="ar-DZ"/>
        </w:rPr>
        <w:t xml:space="preserve"> فريدريك قاسور، </w:t>
      </w:r>
      <w:r w:rsidRPr="007910D2">
        <w:rPr>
          <w:rFonts w:cs="Traditional Arabic" w:hint="cs"/>
          <w:b/>
          <w:bCs/>
          <w:sz w:val="26"/>
          <w:szCs w:val="26"/>
          <w:rtl/>
          <w:lang w:bidi="ar-DZ"/>
        </w:rPr>
        <w:t>وسائل الإعلام في المستقبل</w:t>
      </w:r>
      <w:r w:rsidRPr="007910D2">
        <w:rPr>
          <w:rFonts w:cs="Traditional Arabic" w:hint="cs"/>
          <w:sz w:val="26"/>
          <w:szCs w:val="26"/>
          <w:rtl/>
          <w:lang w:bidi="ar-DZ"/>
        </w:rPr>
        <w:t>، تعريب خليل احمد خليل</w:t>
      </w:r>
      <w:r>
        <w:rPr>
          <w:rFonts w:cs="Traditional Arabic" w:hint="cs"/>
          <w:sz w:val="26"/>
          <w:szCs w:val="26"/>
          <w:rtl/>
          <w:lang w:bidi="ar-DZ"/>
        </w:rPr>
        <w:t xml:space="preserve"> (</w:t>
      </w:r>
      <w:r w:rsidRPr="007910D2">
        <w:rPr>
          <w:rFonts w:cs="Traditional Arabic" w:hint="cs"/>
          <w:sz w:val="26"/>
          <w:szCs w:val="26"/>
          <w:rtl/>
          <w:lang w:bidi="ar-DZ"/>
        </w:rPr>
        <w:t>بيروت</w:t>
      </w:r>
      <w:r>
        <w:rPr>
          <w:rFonts w:cs="Traditional Arabic" w:hint="cs"/>
          <w:sz w:val="26"/>
          <w:szCs w:val="26"/>
          <w:rtl/>
          <w:lang w:bidi="ar-DZ"/>
        </w:rPr>
        <w:t>:</w:t>
      </w:r>
      <w:r w:rsidRPr="007910D2">
        <w:rPr>
          <w:rFonts w:cs="Traditional Arabic" w:hint="cs"/>
          <w:sz w:val="26"/>
          <w:szCs w:val="26"/>
          <w:rtl/>
          <w:lang w:bidi="ar-DZ"/>
        </w:rPr>
        <w:t xml:space="preserve"> منشورات عويدات، 1996</w:t>
      </w:r>
      <w:r>
        <w:rPr>
          <w:rFonts w:cs="Traditional Arabic" w:hint="cs"/>
          <w:sz w:val="26"/>
          <w:szCs w:val="26"/>
          <w:rtl/>
          <w:lang w:bidi="ar-DZ"/>
        </w:rPr>
        <w:t>)</w:t>
      </w:r>
      <w:r w:rsidRPr="007910D2">
        <w:rPr>
          <w:rFonts w:cs="Traditional Arabic" w:hint="cs"/>
          <w:sz w:val="26"/>
          <w:szCs w:val="26"/>
          <w:rtl/>
          <w:lang w:bidi="ar-DZ"/>
        </w:rPr>
        <w:t xml:space="preserve"> ص70.</w:t>
      </w:r>
    </w:p>
  </w:footnote>
  <w:footnote w:id="138">
    <w:p w:rsidR="009776DD" w:rsidRPr="00A67DFD" w:rsidRDefault="009776DD" w:rsidP="00453849">
      <w:pPr>
        <w:autoSpaceDE w:val="0"/>
        <w:autoSpaceDN w:val="0"/>
        <w:adjustRightInd w:val="0"/>
        <w:spacing w:after="0"/>
        <w:jc w:val="both"/>
        <w:rPr>
          <w:rFonts w:ascii="Traditional Arabic" w:hAnsi="Traditional Arabic" w:cs="Traditional Arabic"/>
          <w:sz w:val="26"/>
          <w:szCs w:val="26"/>
          <w:rtl/>
          <w:lang w:bidi="ar-DZ"/>
        </w:rPr>
      </w:pPr>
      <w:r w:rsidRPr="002E3810">
        <w:rPr>
          <w:rStyle w:val="Appelnotedebasdep"/>
          <w:rFonts w:asciiTheme="majorBidi" w:hAnsiTheme="majorBidi" w:cstheme="majorBidi"/>
          <w:b/>
          <w:bCs/>
          <w:sz w:val="26"/>
          <w:szCs w:val="26"/>
        </w:rPr>
        <w:sym w:font="Symbol" w:char="F028"/>
      </w:r>
      <w:r>
        <w:rPr>
          <w:rStyle w:val="Appelnotedebasdep"/>
          <w:rFonts w:asciiTheme="majorBidi" w:hAnsiTheme="majorBidi" w:cstheme="majorBidi"/>
          <w:b/>
          <w:bCs/>
          <w:sz w:val="26"/>
          <w:szCs w:val="26"/>
        </w:rPr>
        <w:t>2</w:t>
      </w:r>
      <w:r w:rsidRPr="002E3810">
        <w:rPr>
          <w:rStyle w:val="Appelnotedebasdep"/>
          <w:rFonts w:asciiTheme="majorBidi" w:hAnsiTheme="majorBidi" w:cstheme="majorBidi"/>
          <w:b/>
          <w:bCs/>
          <w:sz w:val="26"/>
          <w:szCs w:val="26"/>
        </w:rPr>
        <w:sym w:font="Symbol" w:char="F029"/>
      </w:r>
      <w:r w:rsidRPr="00A67DFD">
        <w:rPr>
          <w:rFonts w:ascii="Traditional Arabic" w:hAnsi="Traditional Arabic" w:cs="Traditional Arabic"/>
          <w:sz w:val="26"/>
          <w:szCs w:val="26"/>
          <w:rtl/>
        </w:rPr>
        <w:t xml:space="preserve"> رضوان</w:t>
      </w:r>
      <w:r w:rsidRPr="00A67DFD">
        <w:rPr>
          <w:rFonts w:ascii="Traditional Arabic" w:hAnsi="Traditional Arabic" w:cs="Traditional Arabic"/>
          <w:sz w:val="26"/>
          <w:szCs w:val="26"/>
        </w:rPr>
        <w:t xml:space="preserve"> </w:t>
      </w:r>
      <w:r w:rsidRPr="00A67DFD">
        <w:rPr>
          <w:rFonts w:ascii="Traditional Arabic" w:hAnsi="Traditional Arabic" w:cs="Traditional Arabic"/>
          <w:sz w:val="26"/>
          <w:szCs w:val="26"/>
          <w:rtl/>
        </w:rPr>
        <w:t xml:space="preserve">بوقرة، </w:t>
      </w:r>
      <w:r>
        <w:rPr>
          <w:rFonts w:ascii="Traditional Arabic" w:hAnsi="Traditional Arabic" w:cs="Traditional Arabic" w:hint="cs"/>
          <w:b/>
          <w:bCs/>
          <w:sz w:val="26"/>
          <w:szCs w:val="26"/>
          <w:rtl/>
        </w:rPr>
        <w:t>مرجع سبق ذكره</w:t>
      </w:r>
      <w:r>
        <w:rPr>
          <w:rFonts w:ascii="Traditional Arabic" w:hAnsi="Traditional Arabic" w:cs="Traditional Arabic" w:hint="cs"/>
          <w:sz w:val="26"/>
          <w:szCs w:val="26"/>
          <w:rtl/>
        </w:rPr>
        <w:t>، ص45.</w:t>
      </w:r>
    </w:p>
  </w:footnote>
  <w:footnote w:id="139">
    <w:p w:rsidR="009776DD" w:rsidRPr="00956EAE" w:rsidRDefault="009776DD" w:rsidP="00453849">
      <w:pPr>
        <w:autoSpaceDE w:val="0"/>
        <w:autoSpaceDN w:val="0"/>
        <w:adjustRightInd w:val="0"/>
        <w:spacing w:after="0" w:line="240" w:lineRule="auto"/>
        <w:rPr>
          <w:rFonts w:ascii="Traditional Arabic" w:hAnsi="Traditional Arabic" w:cs="Traditional Arabic"/>
          <w:sz w:val="26"/>
          <w:szCs w:val="26"/>
          <w:rtl/>
          <w:lang w:bidi="ar-DZ"/>
        </w:rPr>
      </w:pPr>
      <w:r w:rsidRPr="002E3810">
        <w:rPr>
          <w:rStyle w:val="Appelnotedebasdep"/>
          <w:b/>
          <w:bCs/>
          <w:sz w:val="26"/>
          <w:szCs w:val="26"/>
        </w:rPr>
        <w:sym w:font="Symbol" w:char="F028"/>
      </w:r>
      <w:r w:rsidRPr="002E3810">
        <w:rPr>
          <w:rStyle w:val="Appelnotedebasdep"/>
          <w:b/>
          <w:bCs/>
          <w:sz w:val="26"/>
          <w:szCs w:val="26"/>
        </w:rPr>
        <w:sym w:font="Symbol" w:char="F031"/>
      </w:r>
      <w:r w:rsidRPr="002E3810">
        <w:rPr>
          <w:rStyle w:val="Appelnotedebasdep"/>
          <w:b/>
          <w:bCs/>
          <w:sz w:val="26"/>
          <w:szCs w:val="26"/>
        </w:rPr>
        <w:sym w:font="Symbol" w:char="F029"/>
      </w:r>
      <w:r w:rsidRPr="002E3810">
        <w:rPr>
          <w:b/>
          <w:bCs/>
          <w:sz w:val="26"/>
          <w:szCs w:val="26"/>
        </w:rPr>
        <w:t xml:space="preserve"> </w:t>
      </w:r>
      <w:r>
        <w:rPr>
          <w:rFonts w:ascii="Traditional Arabic" w:hAnsi="Traditional Arabic" w:cs="Traditional Arabic" w:hint="cs"/>
          <w:sz w:val="26"/>
          <w:szCs w:val="26"/>
          <w:rtl/>
          <w:lang w:bidi="ar-DZ"/>
        </w:rPr>
        <w:t xml:space="preserve"> </w:t>
      </w:r>
      <w:r w:rsidRPr="00956EAE">
        <w:rPr>
          <w:rFonts w:ascii="Traditional Arabic" w:hAnsi="Traditional Arabic" w:cs="Traditional Arabic"/>
          <w:sz w:val="26"/>
          <w:szCs w:val="26"/>
          <w:rtl/>
        </w:rPr>
        <w:t>ماجي</w:t>
      </w:r>
      <w:r w:rsidRPr="00956EAE">
        <w:rPr>
          <w:rFonts w:ascii="Traditional Arabic" w:hAnsi="Traditional Arabic" w:cs="Traditional Arabic"/>
          <w:sz w:val="26"/>
          <w:szCs w:val="26"/>
        </w:rPr>
        <w:t xml:space="preserve"> </w:t>
      </w:r>
      <w:r w:rsidRPr="00956EAE">
        <w:rPr>
          <w:rFonts w:ascii="Traditional Arabic" w:hAnsi="Traditional Arabic" w:cs="Traditional Arabic"/>
          <w:sz w:val="26"/>
          <w:szCs w:val="26"/>
          <w:rtl/>
        </w:rPr>
        <w:t>الحلواني</w:t>
      </w:r>
      <w:r w:rsidRPr="00956EAE">
        <w:rPr>
          <w:rFonts w:ascii="Traditional Arabic" w:hAnsi="Traditional Arabic" w:cs="Traditional Arabic"/>
          <w:sz w:val="26"/>
          <w:szCs w:val="26"/>
        </w:rPr>
        <w:t xml:space="preserve"> </w:t>
      </w:r>
      <w:r w:rsidRPr="00956EAE">
        <w:rPr>
          <w:rFonts w:ascii="Traditional Arabic" w:hAnsi="Traditional Arabic" w:cs="Traditional Arabic"/>
          <w:sz w:val="26"/>
          <w:szCs w:val="26"/>
          <w:rtl/>
        </w:rPr>
        <w:t>حسين،</w:t>
      </w:r>
      <w:r w:rsidRPr="00956EAE">
        <w:rPr>
          <w:rFonts w:ascii="Traditional Arabic" w:hAnsi="Traditional Arabic" w:cs="Traditional Arabic"/>
          <w:sz w:val="26"/>
          <w:szCs w:val="26"/>
        </w:rPr>
        <w:t xml:space="preserve"> </w:t>
      </w:r>
      <w:r w:rsidRPr="00956EAE">
        <w:rPr>
          <w:rFonts w:ascii="Traditional Arabic" w:hAnsi="Traditional Arabic" w:cs="Traditional Arabic"/>
          <w:b/>
          <w:bCs/>
          <w:sz w:val="26"/>
          <w:szCs w:val="26"/>
          <w:rtl/>
        </w:rPr>
        <w:t>مدخل</w:t>
      </w:r>
      <w:r w:rsidRPr="00956EAE">
        <w:rPr>
          <w:rFonts w:ascii="Traditional Arabic" w:hAnsi="Traditional Arabic" w:cs="Traditional Arabic"/>
          <w:b/>
          <w:bCs/>
          <w:sz w:val="26"/>
          <w:szCs w:val="26"/>
        </w:rPr>
        <w:t xml:space="preserve"> </w:t>
      </w:r>
      <w:r w:rsidRPr="00956EAE">
        <w:rPr>
          <w:rFonts w:ascii="Traditional Arabic" w:hAnsi="Traditional Arabic" w:cs="Traditional Arabic"/>
          <w:b/>
          <w:bCs/>
          <w:sz w:val="26"/>
          <w:szCs w:val="26"/>
          <w:rtl/>
        </w:rPr>
        <w:t>إلى</w:t>
      </w:r>
      <w:r w:rsidRPr="00956EAE">
        <w:rPr>
          <w:rFonts w:ascii="Traditional Arabic" w:hAnsi="Traditional Arabic" w:cs="Traditional Arabic"/>
          <w:b/>
          <w:bCs/>
          <w:sz w:val="26"/>
          <w:szCs w:val="26"/>
        </w:rPr>
        <w:t xml:space="preserve"> </w:t>
      </w:r>
      <w:r w:rsidRPr="00956EAE">
        <w:rPr>
          <w:rFonts w:ascii="Traditional Arabic" w:hAnsi="Traditional Arabic" w:cs="Traditional Arabic"/>
          <w:b/>
          <w:bCs/>
          <w:sz w:val="26"/>
          <w:szCs w:val="26"/>
          <w:rtl/>
        </w:rPr>
        <w:t>الفن</w:t>
      </w:r>
      <w:r w:rsidRPr="00956EAE">
        <w:rPr>
          <w:rFonts w:ascii="Traditional Arabic" w:hAnsi="Traditional Arabic" w:cs="Traditional Arabic"/>
          <w:b/>
          <w:bCs/>
          <w:sz w:val="26"/>
          <w:szCs w:val="26"/>
        </w:rPr>
        <w:t xml:space="preserve"> </w:t>
      </w:r>
      <w:r w:rsidRPr="00956EAE">
        <w:rPr>
          <w:rFonts w:ascii="Traditional Arabic" w:hAnsi="Traditional Arabic" w:cs="Traditional Arabic"/>
          <w:b/>
          <w:bCs/>
          <w:sz w:val="26"/>
          <w:szCs w:val="26"/>
          <w:rtl/>
        </w:rPr>
        <w:t>الإذاعي</w:t>
      </w:r>
      <w:r w:rsidRPr="00956EAE">
        <w:rPr>
          <w:rFonts w:ascii="Traditional Arabic" w:hAnsi="Traditional Arabic" w:cs="Traditional Arabic"/>
          <w:b/>
          <w:bCs/>
          <w:sz w:val="26"/>
          <w:szCs w:val="26"/>
        </w:rPr>
        <w:t xml:space="preserve"> </w:t>
      </w:r>
      <w:r w:rsidRPr="00956EAE">
        <w:rPr>
          <w:rFonts w:ascii="Traditional Arabic" w:hAnsi="Traditional Arabic" w:cs="Traditional Arabic"/>
          <w:b/>
          <w:bCs/>
          <w:sz w:val="26"/>
          <w:szCs w:val="26"/>
          <w:rtl/>
        </w:rPr>
        <w:t>والفضائي</w:t>
      </w:r>
      <w:r w:rsidRPr="00956EAE">
        <w:rPr>
          <w:rFonts w:ascii="Traditional Arabic" w:hAnsi="Traditional Arabic" w:cs="Traditional Arabic"/>
          <w:b/>
          <w:bCs/>
          <w:sz w:val="26"/>
          <w:szCs w:val="26"/>
        </w:rPr>
        <w:t xml:space="preserve"> </w:t>
      </w:r>
      <w:r w:rsidRPr="00956EAE">
        <w:rPr>
          <w:rFonts w:ascii="Traditional Arabic" w:hAnsi="Traditional Arabic" w:cs="Traditional Arabic"/>
          <w:b/>
          <w:bCs/>
          <w:sz w:val="26"/>
          <w:szCs w:val="26"/>
          <w:rtl/>
        </w:rPr>
        <w:t>والتلفزيوني</w:t>
      </w:r>
      <w:r>
        <w:rPr>
          <w:rFonts w:ascii="Traditional Arabic" w:hAnsi="Traditional Arabic" w:cs="Traditional Arabic" w:hint="cs"/>
          <w:sz w:val="26"/>
          <w:szCs w:val="26"/>
          <w:rtl/>
        </w:rPr>
        <w:t xml:space="preserve"> (</w:t>
      </w:r>
      <w:r w:rsidRPr="00956EAE">
        <w:rPr>
          <w:rFonts w:ascii="Traditional Arabic" w:hAnsi="Traditional Arabic" w:cs="Traditional Arabic"/>
          <w:sz w:val="26"/>
          <w:szCs w:val="26"/>
          <w:rtl/>
        </w:rPr>
        <w:t>القاهرة</w:t>
      </w:r>
      <w:r>
        <w:rPr>
          <w:rFonts w:ascii="Traditional Arabic" w:hAnsi="Traditional Arabic" w:cs="Traditional Arabic" w:hint="cs"/>
          <w:sz w:val="26"/>
          <w:szCs w:val="26"/>
          <w:rtl/>
        </w:rPr>
        <w:t>:</w:t>
      </w:r>
      <w:r w:rsidRPr="00956EAE">
        <w:rPr>
          <w:rFonts w:ascii="Traditional Arabic" w:hAnsi="Traditional Arabic" w:cs="Traditional Arabic"/>
          <w:sz w:val="26"/>
          <w:szCs w:val="26"/>
          <w:rtl/>
        </w:rPr>
        <w:t xml:space="preserve"> عالم</w:t>
      </w:r>
      <w:r w:rsidRPr="00956EAE">
        <w:rPr>
          <w:rFonts w:ascii="Traditional Arabic" w:hAnsi="Traditional Arabic" w:cs="Traditional Arabic"/>
          <w:sz w:val="26"/>
          <w:szCs w:val="26"/>
        </w:rPr>
        <w:t xml:space="preserve"> </w:t>
      </w:r>
      <w:r>
        <w:rPr>
          <w:rFonts w:ascii="Traditional Arabic" w:hAnsi="Traditional Arabic" w:cs="Traditional Arabic"/>
          <w:sz w:val="26"/>
          <w:szCs w:val="26"/>
          <w:rtl/>
        </w:rPr>
        <w:t>الكتب</w:t>
      </w:r>
      <w:r>
        <w:rPr>
          <w:rFonts w:ascii="Traditional Arabic" w:hAnsi="Traditional Arabic" w:cs="Traditional Arabic" w:hint="cs"/>
          <w:sz w:val="26"/>
          <w:szCs w:val="26"/>
          <w:rtl/>
        </w:rPr>
        <w:t>، 2002</w:t>
      </w:r>
      <w:r>
        <w:rPr>
          <w:rFonts w:ascii="Traditional Arabic" w:hAnsi="Traditional Arabic" w:cs="Traditional Arabic" w:hint="cs"/>
          <w:sz w:val="26"/>
          <w:szCs w:val="26"/>
          <w:rtl/>
          <w:lang w:bidi="ar-DZ"/>
        </w:rPr>
        <w:t>)</w:t>
      </w:r>
      <w:r w:rsidRPr="00956EAE">
        <w:rPr>
          <w:rFonts w:ascii="Traditional Arabic" w:hAnsi="Traditional Arabic" w:cs="Traditional Arabic"/>
          <w:sz w:val="26"/>
          <w:szCs w:val="26"/>
        </w:rPr>
        <w:t xml:space="preserve"> </w:t>
      </w:r>
      <w:r w:rsidRPr="00956EAE">
        <w:rPr>
          <w:rFonts w:ascii="Traditional Arabic" w:hAnsi="Traditional Arabic" w:cs="Traditional Arabic"/>
          <w:sz w:val="26"/>
          <w:szCs w:val="26"/>
          <w:rtl/>
        </w:rPr>
        <w:t>ص</w:t>
      </w:r>
      <w:r>
        <w:rPr>
          <w:rFonts w:ascii="Traditional Arabic" w:hAnsi="Traditional Arabic" w:cs="Traditional Arabic"/>
          <w:sz w:val="26"/>
          <w:szCs w:val="26"/>
        </w:rPr>
        <w:t>.</w:t>
      </w:r>
      <w:r w:rsidRPr="00956EAE">
        <w:rPr>
          <w:rFonts w:ascii="Traditional Arabic" w:hAnsi="Traditional Arabic" w:cs="Traditional Arabic"/>
          <w:sz w:val="26"/>
          <w:szCs w:val="26"/>
        </w:rPr>
        <w:t xml:space="preserve">69 </w:t>
      </w:r>
    </w:p>
  </w:footnote>
  <w:footnote w:id="140">
    <w:p w:rsidR="009776DD" w:rsidRPr="00B76E06" w:rsidRDefault="009776DD" w:rsidP="00453849">
      <w:pPr>
        <w:pStyle w:val="Notedebasdepage"/>
        <w:rPr>
          <w:rFonts w:ascii="Traditional Arabic" w:eastAsia="Calibri" w:hAnsi="Traditional Arabic" w:cs="Traditional Arabic"/>
          <w:sz w:val="26"/>
          <w:szCs w:val="26"/>
          <w:rtl/>
        </w:rPr>
      </w:pPr>
      <w:r w:rsidRPr="00B76E06">
        <w:rPr>
          <w:rFonts w:asciiTheme="majorBidi" w:eastAsia="Calibri" w:hAnsiTheme="majorBidi" w:cstheme="majorBidi"/>
          <w:b/>
          <w:bCs/>
          <w:sz w:val="26"/>
          <w:szCs w:val="26"/>
          <w:vertAlign w:val="superscript"/>
        </w:rPr>
        <w:sym w:font="Symbol" w:char="F028"/>
      </w:r>
      <w:r w:rsidRPr="00B76E06">
        <w:rPr>
          <w:rFonts w:asciiTheme="majorBidi" w:eastAsia="Calibri" w:hAnsiTheme="majorBidi" w:cstheme="majorBidi"/>
          <w:b/>
          <w:bCs/>
          <w:sz w:val="26"/>
          <w:szCs w:val="26"/>
          <w:vertAlign w:val="superscript"/>
        </w:rPr>
        <w:sym w:font="Symbol" w:char="F031"/>
      </w:r>
      <w:r w:rsidRPr="00B76E06">
        <w:rPr>
          <w:rFonts w:asciiTheme="majorBidi" w:eastAsia="Calibri" w:hAnsiTheme="majorBidi" w:cstheme="majorBidi"/>
          <w:b/>
          <w:bCs/>
          <w:sz w:val="26"/>
          <w:szCs w:val="26"/>
          <w:vertAlign w:val="superscript"/>
        </w:rPr>
        <w:sym w:font="Symbol" w:char="F029"/>
      </w:r>
      <w:r w:rsidRPr="00B76E06">
        <w:rPr>
          <w:rFonts w:ascii="Traditional Arabic" w:eastAsia="Calibri" w:hAnsi="Traditional Arabic" w:cs="Traditional Arabic" w:hint="cs"/>
          <w:sz w:val="26"/>
          <w:szCs w:val="26"/>
          <w:rtl/>
        </w:rPr>
        <w:t xml:space="preserve"> فريدريك قاسور، </w:t>
      </w:r>
      <w:r w:rsidRPr="00B76E06">
        <w:rPr>
          <w:rFonts w:ascii="Traditional Arabic" w:eastAsia="Calibri" w:hAnsi="Traditional Arabic" w:cs="Traditional Arabic" w:hint="cs"/>
          <w:b/>
          <w:bCs/>
          <w:sz w:val="26"/>
          <w:szCs w:val="26"/>
          <w:rtl/>
        </w:rPr>
        <w:t>مرجع سبق ذكره</w:t>
      </w:r>
      <w:r w:rsidRPr="00B76E06">
        <w:rPr>
          <w:rFonts w:ascii="Traditional Arabic" w:eastAsia="Calibri" w:hAnsi="Traditional Arabic" w:cs="Traditional Arabic" w:hint="cs"/>
          <w:sz w:val="26"/>
          <w:szCs w:val="26"/>
          <w:rtl/>
        </w:rPr>
        <w:t>، ص37.</w:t>
      </w:r>
    </w:p>
  </w:footnote>
  <w:footnote w:id="141">
    <w:p w:rsidR="009776DD" w:rsidRPr="00E72844" w:rsidRDefault="009776DD" w:rsidP="00453849">
      <w:pPr>
        <w:pStyle w:val="Notedebasdepage"/>
        <w:rPr>
          <w:sz w:val="26"/>
          <w:szCs w:val="26"/>
          <w:rtl/>
          <w:lang w:bidi="ar-DZ"/>
        </w:rPr>
      </w:pPr>
      <w:r w:rsidRPr="00094F21">
        <w:rPr>
          <w:rStyle w:val="Appelnotedebasdep"/>
          <w:b/>
          <w:bCs/>
          <w:sz w:val="26"/>
          <w:szCs w:val="26"/>
        </w:rPr>
        <w:sym w:font="Symbol" w:char="F028"/>
      </w:r>
      <w:r w:rsidRPr="00094F21">
        <w:rPr>
          <w:rStyle w:val="Appelnotedebasdep"/>
          <w:b/>
          <w:bCs/>
          <w:sz w:val="26"/>
          <w:szCs w:val="26"/>
        </w:rPr>
        <w:sym w:font="Symbol" w:char="F031"/>
      </w:r>
      <w:r w:rsidRPr="00094F21">
        <w:rPr>
          <w:rStyle w:val="Appelnotedebasdep"/>
          <w:b/>
          <w:bCs/>
          <w:sz w:val="26"/>
          <w:szCs w:val="26"/>
        </w:rPr>
        <w:sym w:font="Symbol" w:char="F029"/>
      </w:r>
      <w:r w:rsidRPr="00094F21">
        <w:rPr>
          <w:rFonts w:hint="cs"/>
          <w:b/>
          <w:bCs/>
          <w:sz w:val="26"/>
          <w:szCs w:val="26"/>
          <w:rtl/>
        </w:rPr>
        <w:t xml:space="preserve"> </w:t>
      </w:r>
      <w:r w:rsidRPr="00137410">
        <w:rPr>
          <w:rFonts w:ascii="Traditional Arabic" w:eastAsia="Calibri" w:hAnsi="Traditional Arabic" w:cs="Traditional Arabic"/>
          <w:sz w:val="26"/>
          <w:szCs w:val="26"/>
          <w:rtl/>
        </w:rPr>
        <w:t>صفوان</w:t>
      </w:r>
      <w:r w:rsidRPr="00137410">
        <w:rPr>
          <w:rFonts w:ascii="Traditional Arabic" w:eastAsia="Calibri" w:hAnsi="Traditional Arabic" w:cs="Traditional Arabic"/>
          <w:sz w:val="26"/>
          <w:szCs w:val="26"/>
        </w:rPr>
        <w:t xml:space="preserve"> </w:t>
      </w:r>
      <w:r w:rsidRPr="00137410">
        <w:rPr>
          <w:rFonts w:ascii="Traditional Arabic" w:eastAsia="Calibri" w:hAnsi="Traditional Arabic" w:cs="Traditional Arabic" w:hint="cs"/>
          <w:sz w:val="26"/>
          <w:szCs w:val="26"/>
          <w:rtl/>
        </w:rPr>
        <w:t>عصام</w:t>
      </w:r>
      <w:r w:rsidRPr="00137410">
        <w:rPr>
          <w:rFonts w:ascii="Traditional Arabic" w:eastAsia="Calibri" w:hAnsi="Traditional Arabic" w:cs="Traditional Arabic"/>
          <w:sz w:val="26"/>
          <w:szCs w:val="26"/>
        </w:rPr>
        <w:t xml:space="preserve"> </w:t>
      </w:r>
      <w:r w:rsidRPr="00137410">
        <w:rPr>
          <w:rFonts w:ascii="Traditional Arabic" w:eastAsia="Calibri" w:hAnsi="Traditional Arabic" w:cs="Traditional Arabic"/>
          <w:sz w:val="26"/>
          <w:szCs w:val="26"/>
          <w:rtl/>
        </w:rPr>
        <w:t>حسيني</w:t>
      </w:r>
      <w:r w:rsidRPr="00137410">
        <w:rPr>
          <w:rFonts w:ascii="Traditional Arabic" w:eastAsia="Calibri" w:hAnsi="Traditional Arabic" w:cs="Traditional Arabic" w:hint="cs"/>
          <w:sz w:val="26"/>
          <w:szCs w:val="26"/>
          <w:rtl/>
        </w:rPr>
        <w:t>،</w:t>
      </w:r>
      <w:r w:rsidRPr="00E72844">
        <w:rPr>
          <w:rFonts w:asciiTheme="majorBidi" w:hAnsiTheme="majorBidi" w:cs="Traditional Arabic" w:hint="cs"/>
          <w:b/>
          <w:bCs/>
          <w:sz w:val="26"/>
          <w:szCs w:val="26"/>
          <w:rtl/>
          <w:lang w:bidi="ar-DZ"/>
        </w:rPr>
        <w:t xml:space="preserve"> </w:t>
      </w:r>
      <w:r w:rsidRPr="00137410">
        <w:rPr>
          <w:rFonts w:asciiTheme="majorBidi" w:hAnsiTheme="majorBidi" w:cs="Traditional Arabic" w:hint="cs"/>
          <w:b/>
          <w:bCs/>
          <w:sz w:val="26"/>
          <w:szCs w:val="26"/>
          <w:rtl/>
          <w:lang w:bidi="ar-DZ"/>
        </w:rPr>
        <w:t>مرجع سبق ذكره</w:t>
      </w:r>
      <w:r>
        <w:rPr>
          <w:rFonts w:asciiTheme="majorBidi" w:hAnsiTheme="majorBidi" w:cs="Traditional Arabic" w:hint="cs"/>
          <w:b/>
          <w:bCs/>
          <w:sz w:val="26"/>
          <w:szCs w:val="26"/>
          <w:rtl/>
          <w:lang w:bidi="ar-DZ"/>
        </w:rPr>
        <w:t>،</w:t>
      </w:r>
      <w:r w:rsidRPr="00137410">
        <w:rPr>
          <w:rFonts w:ascii="Traditional Arabic" w:eastAsia="Calibri" w:hAnsi="Traditional Arabic" w:cs="Traditional Arabic" w:hint="cs"/>
          <w:sz w:val="26"/>
          <w:szCs w:val="26"/>
          <w:rtl/>
        </w:rPr>
        <w:t xml:space="preserve"> </w:t>
      </w:r>
      <w:r w:rsidRPr="00E72844">
        <w:rPr>
          <w:rFonts w:ascii="Traditional Arabic" w:eastAsia="Calibri" w:hAnsi="Traditional Arabic" w:cs="Traditional Arabic" w:hint="cs"/>
          <w:sz w:val="26"/>
          <w:szCs w:val="26"/>
          <w:rtl/>
        </w:rPr>
        <w:t>ص120</w:t>
      </w:r>
      <w:r>
        <w:rPr>
          <w:rFonts w:ascii="Traditional Arabic" w:eastAsia="Calibri" w:hAnsi="Traditional Arabic" w:cs="Traditional Arabic" w:hint="cs"/>
          <w:sz w:val="26"/>
          <w:szCs w:val="26"/>
          <w:rtl/>
        </w:rPr>
        <w:t>.</w:t>
      </w:r>
    </w:p>
  </w:footnote>
  <w:footnote w:id="142">
    <w:p w:rsidR="009776DD" w:rsidRPr="00BE22F3" w:rsidRDefault="009776DD" w:rsidP="00453849">
      <w:pPr>
        <w:pStyle w:val="Notedebasdepage"/>
        <w:jc w:val="both"/>
        <w:rPr>
          <w:b/>
          <w:bCs/>
          <w:rtl/>
          <w:lang w:bidi="ar-DZ"/>
        </w:rPr>
      </w:pPr>
      <w:r w:rsidRPr="003C3838">
        <w:rPr>
          <w:rStyle w:val="Appelnotedebasdep"/>
          <w:b/>
          <w:bCs/>
          <w:sz w:val="26"/>
          <w:szCs w:val="26"/>
        </w:rPr>
        <w:sym w:font="Symbol" w:char="F028"/>
      </w:r>
      <w:r w:rsidRPr="003C3838">
        <w:rPr>
          <w:rStyle w:val="Appelnotedebasdep"/>
          <w:b/>
          <w:bCs/>
          <w:sz w:val="26"/>
          <w:szCs w:val="26"/>
        </w:rPr>
        <w:sym w:font="Symbol" w:char="F031"/>
      </w:r>
      <w:r w:rsidRPr="003C3838">
        <w:rPr>
          <w:rStyle w:val="Appelnotedebasdep"/>
          <w:b/>
          <w:bCs/>
          <w:sz w:val="26"/>
          <w:szCs w:val="26"/>
        </w:rPr>
        <w:sym w:font="Symbol" w:char="F029"/>
      </w:r>
      <w:r>
        <w:rPr>
          <w:rFonts w:hint="cs"/>
          <w:b/>
          <w:bCs/>
          <w:rtl/>
        </w:rPr>
        <w:t xml:space="preserve"> </w:t>
      </w:r>
      <w:r>
        <w:rPr>
          <w:rFonts w:ascii="Traditional Arabic" w:hAnsi="Traditional Arabic" w:cs="Traditional Arabic"/>
          <w:szCs w:val="26"/>
          <w:rtl/>
          <w:lang w:bidi="ar-EG"/>
        </w:rPr>
        <w:t>سامي عبد الرؤوف طايع</w:t>
      </w:r>
      <w:r>
        <w:rPr>
          <w:rFonts w:ascii="Traditional Arabic" w:hAnsi="Traditional Arabic" w:cs="Traditional Arabic" w:hint="cs"/>
          <w:szCs w:val="26"/>
          <w:rtl/>
          <w:lang w:bidi="ar-EG"/>
        </w:rPr>
        <w:t>،</w:t>
      </w:r>
      <w:r w:rsidRPr="00BE22F3">
        <w:rPr>
          <w:rFonts w:ascii="Traditional Arabic" w:hAnsi="Traditional Arabic" w:cs="Traditional Arabic"/>
          <w:szCs w:val="26"/>
          <w:rtl/>
          <w:lang w:bidi="ar-EG"/>
        </w:rPr>
        <w:t xml:space="preserve"> </w:t>
      </w:r>
      <w:r w:rsidRPr="00BE22F3">
        <w:rPr>
          <w:rFonts w:ascii="Traditional Arabic" w:hAnsi="Traditional Arabic" w:cs="Traditional Arabic"/>
          <w:b/>
          <w:bCs/>
          <w:szCs w:val="26"/>
          <w:rtl/>
          <w:lang w:bidi="ar-EG"/>
        </w:rPr>
        <w:t>استخدام الإنترنت في العالم العربي</w:t>
      </w:r>
      <w:r>
        <w:rPr>
          <w:rFonts w:ascii="Traditional Arabic" w:hAnsi="Traditional Arabic" w:cs="Traditional Arabic" w:hint="cs"/>
          <w:szCs w:val="26"/>
          <w:rtl/>
          <w:lang w:bidi="ar-EG"/>
        </w:rPr>
        <w:t>،</w:t>
      </w:r>
      <w:r w:rsidRPr="00BE22F3">
        <w:rPr>
          <w:rFonts w:ascii="Traditional Arabic" w:hAnsi="Traditional Arabic" w:cs="Traditional Arabic"/>
          <w:szCs w:val="26"/>
          <w:rtl/>
          <w:lang w:bidi="ar-EG"/>
        </w:rPr>
        <w:t xml:space="preserve"> دراسة ميدانية على عينة من الشباب العربي</w:t>
      </w:r>
      <w:r>
        <w:rPr>
          <w:rFonts w:ascii="Traditional Arabic" w:hAnsi="Traditional Arabic" w:cs="Traditional Arabic" w:hint="cs"/>
          <w:szCs w:val="26"/>
          <w:rtl/>
          <w:lang w:bidi="ar-EG"/>
        </w:rPr>
        <w:t xml:space="preserve"> (مصر: </w:t>
      </w:r>
      <w:r w:rsidRPr="00BE22F3">
        <w:rPr>
          <w:rFonts w:ascii="Traditional Arabic" w:hAnsi="Traditional Arabic" w:cs="Traditional Arabic"/>
          <w:szCs w:val="26"/>
          <w:rtl/>
          <w:lang w:bidi="ar-EG"/>
        </w:rPr>
        <w:t>المجلة المصرية لبحوث الرأي العام، عدد 4،</w:t>
      </w:r>
      <w:r>
        <w:rPr>
          <w:rFonts w:ascii="Traditional Arabic" w:hAnsi="Traditional Arabic" w:cs="Traditional Arabic" w:hint="cs"/>
          <w:szCs w:val="26"/>
          <w:rtl/>
          <w:lang w:bidi="ar-EG"/>
        </w:rPr>
        <w:t xml:space="preserve"> 2000) </w:t>
      </w:r>
      <w:r w:rsidRPr="00BE22F3">
        <w:rPr>
          <w:rFonts w:ascii="Traditional Arabic" w:hAnsi="Traditional Arabic" w:cs="Traditional Arabic"/>
          <w:szCs w:val="26"/>
          <w:rtl/>
          <w:lang w:bidi="ar-EG"/>
        </w:rPr>
        <w:t>ص ص 33-68</w:t>
      </w:r>
      <w:r w:rsidRPr="002A086A">
        <w:rPr>
          <w:rFonts w:cs="Simplified Arabic" w:hint="cs"/>
          <w:szCs w:val="26"/>
          <w:rtl/>
          <w:lang w:bidi="ar-EG"/>
        </w:rPr>
        <w:t>.</w:t>
      </w:r>
    </w:p>
  </w:footnote>
  <w:footnote w:id="143">
    <w:p w:rsidR="009776DD" w:rsidRPr="003C3838" w:rsidRDefault="009776DD" w:rsidP="00453849">
      <w:pPr>
        <w:spacing w:line="240" w:lineRule="auto"/>
        <w:rPr>
          <w:rFonts w:ascii="Traditional Arabic" w:hAnsi="Traditional Arabic" w:cs="Traditional Arabic"/>
          <w:sz w:val="16"/>
          <w:szCs w:val="16"/>
          <w:rtl/>
          <w:lang w:bidi="ar-DZ"/>
        </w:rPr>
      </w:pPr>
      <w:r w:rsidRPr="003C3838">
        <w:rPr>
          <w:rStyle w:val="Appelnotedebasdep"/>
          <w:rFonts w:ascii="Times New Roman" w:eastAsia="Times New Roman" w:hAnsi="Times New Roman"/>
          <w:b/>
          <w:bCs/>
          <w:sz w:val="26"/>
          <w:szCs w:val="26"/>
        </w:rPr>
        <w:sym w:font="Symbol" w:char="F028"/>
      </w:r>
      <w:r w:rsidRPr="003C3838">
        <w:rPr>
          <w:rStyle w:val="Appelnotedebasdep"/>
          <w:rFonts w:ascii="Times New Roman" w:eastAsia="Times New Roman" w:hAnsi="Times New Roman"/>
          <w:b/>
          <w:bCs/>
          <w:sz w:val="26"/>
          <w:szCs w:val="26"/>
        </w:rPr>
        <w:sym w:font="Symbol" w:char="F032"/>
      </w:r>
      <w:r w:rsidRPr="003C3838">
        <w:rPr>
          <w:rStyle w:val="Appelnotedebasdep"/>
          <w:rFonts w:ascii="Times New Roman" w:eastAsia="Times New Roman" w:hAnsi="Times New Roman"/>
          <w:b/>
          <w:bCs/>
          <w:sz w:val="26"/>
          <w:szCs w:val="26"/>
        </w:rPr>
        <w:sym w:font="Symbol" w:char="F029"/>
      </w:r>
      <w:r w:rsidRPr="003C3838">
        <w:rPr>
          <w:rFonts w:hint="cs"/>
          <w:b/>
          <w:bCs/>
          <w:rtl/>
        </w:rPr>
        <w:t xml:space="preserve"> </w:t>
      </w:r>
      <w:r w:rsidRPr="009D49AC">
        <w:rPr>
          <w:rFonts w:ascii="Traditional Arabic" w:hAnsi="Traditional Arabic" w:cs="Traditional Arabic"/>
          <w:sz w:val="26"/>
          <w:szCs w:val="26"/>
          <w:rtl/>
        </w:rPr>
        <w:t xml:space="preserve">فاروق </w:t>
      </w:r>
      <w:r w:rsidRPr="009D49AC">
        <w:rPr>
          <w:rFonts w:ascii="Traditional Arabic" w:hAnsi="Traditional Arabic" w:cs="Traditional Arabic"/>
          <w:sz w:val="26"/>
          <w:szCs w:val="26"/>
          <w:rtl/>
          <w:lang w:val="da-DK"/>
        </w:rPr>
        <w:t>أبو زيد،</w:t>
      </w:r>
      <w:r w:rsidRPr="009D49AC">
        <w:rPr>
          <w:rFonts w:ascii="Traditional Arabic" w:hAnsi="Traditional Arabic" w:cs="Traditional Arabic"/>
          <w:sz w:val="26"/>
          <w:szCs w:val="26"/>
          <w:rtl/>
        </w:rPr>
        <w:t xml:space="preserve"> </w:t>
      </w:r>
      <w:r w:rsidRPr="009D49AC">
        <w:rPr>
          <w:rFonts w:ascii="Traditional Arabic" w:hAnsi="Traditional Arabic" w:cs="Traditional Arabic"/>
          <w:b/>
          <w:bCs/>
          <w:sz w:val="26"/>
          <w:szCs w:val="26"/>
          <w:rtl/>
        </w:rPr>
        <w:t>مقدمة في علم الصحافة</w:t>
      </w:r>
      <w:r>
        <w:rPr>
          <w:rFonts w:ascii="Traditional Arabic" w:hAnsi="Traditional Arabic" w:cs="Traditional Arabic" w:hint="cs"/>
          <w:b/>
          <w:bCs/>
          <w:sz w:val="26"/>
          <w:szCs w:val="26"/>
          <w:rtl/>
        </w:rPr>
        <w:t xml:space="preserve"> (</w:t>
      </w:r>
      <w:r w:rsidRPr="00E538FE">
        <w:rPr>
          <w:rFonts w:ascii="Traditional Arabic" w:hAnsi="Traditional Arabic" w:cs="Traditional Arabic" w:hint="cs"/>
          <w:sz w:val="26"/>
          <w:szCs w:val="26"/>
          <w:rtl/>
        </w:rPr>
        <w:t>مصر</w:t>
      </w:r>
      <w:r>
        <w:rPr>
          <w:rFonts w:ascii="Traditional Arabic" w:hAnsi="Traditional Arabic" w:cs="Traditional Arabic" w:hint="cs"/>
          <w:b/>
          <w:bCs/>
          <w:sz w:val="26"/>
          <w:szCs w:val="26"/>
          <w:rtl/>
        </w:rPr>
        <w:t xml:space="preserve">: </w:t>
      </w:r>
      <w:r w:rsidRPr="009D49AC">
        <w:rPr>
          <w:rFonts w:ascii="Traditional Arabic" w:hAnsi="Traditional Arabic" w:cs="Traditional Arabic"/>
          <w:sz w:val="26"/>
          <w:szCs w:val="26"/>
          <w:rtl/>
        </w:rPr>
        <w:t>مركز جامعة القاهرة للتعليم المفتوح</w:t>
      </w:r>
      <w:r>
        <w:rPr>
          <w:rFonts w:ascii="Traditional Arabic" w:hAnsi="Traditional Arabic" w:cs="Traditional Arabic" w:hint="cs"/>
          <w:sz w:val="26"/>
          <w:szCs w:val="26"/>
          <w:rtl/>
        </w:rPr>
        <w:t>،</w:t>
      </w:r>
      <w:r w:rsidRPr="009D49AC">
        <w:rPr>
          <w:rFonts w:ascii="Traditional Arabic" w:hAnsi="Traditional Arabic" w:cs="Traditional Arabic"/>
          <w:sz w:val="26"/>
          <w:szCs w:val="26"/>
          <w:rtl/>
        </w:rPr>
        <w:t xml:space="preserve"> 1991</w:t>
      </w:r>
      <w:r>
        <w:rPr>
          <w:rFonts w:ascii="Traditional Arabic" w:hAnsi="Traditional Arabic" w:cs="Traditional Arabic" w:hint="cs"/>
          <w:sz w:val="26"/>
          <w:szCs w:val="26"/>
          <w:rtl/>
        </w:rPr>
        <w:t>)</w:t>
      </w:r>
      <w:r w:rsidRPr="009D49AC">
        <w:rPr>
          <w:rFonts w:ascii="Traditional Arabic" w:hAnsi="Traditional Arabic" w:cs="Traditional Arabic"/>
          <w:sz w:val="26"/>
          <w:szCs w:val="26"/>
          <w:rtl/>
        </w:rPr>
        <w:t xml:space="preserve"> ص14.</w:t>
      </w:r>
    </w:p>
  </w:footnote>
  <w:footnote w:id="144">
    <w:p w:rsidR="009776DD" w:rsidRPr="000F5616" w:rsidRDefault="009776DD" w:rsidP="00453849">
      <w:pPr>
        <w:pStyle w:val="Notedebasdepage"/>
        <w:rPr>
          <w:rFonts w:ascii="Traditional Arabic" w:eastAsiaTheme="minorEastAsia" w:hAnsi="Traditional Arabic" w:cs="Traditional Arabic"/>
          <w:sz w:val="26"/>
          <w:szCs w:val="26"/>
          <w:rtl/>
        </w:rPr>
      </w:pPr>
      <w:r w:rsidRPr="003C3838">
        <w:rPr>
          <w:rStyle w:val="Appelnotedebasdep"/>
          <w:b/>
          <w:bCs/>
          <w:sz w:val="26"/>
          <w:szCs w:val="26"/>
        </w:rPr>
        <w:sym w:font="Symbol" w:char="F028"/>
      </w:r>
      <w:r w:rsidRPr="003C3838">
        <w:rPr>
          <w:rStyle w:val="Appelnotedebasdep"/>
          <w:b/>
          <w:bCs/>
          <w:sz w:val="26"/>
          <w:szCs w:val="26"/>
        </w:rPr>
        <w:sym w:font="Symbol" w:char="F033"/>
      </w:r>
      <w:r w:rsidRPr="003C3838">
        <w:rPr>
          <w:rStyle w:val="Appelnotedebasdep"/>
          <w:b/>
          <w:bCs/>
          <w:sz w:val="26"/>
          <w:szCs w:val="26"/>
        </w:rPr>
        <w:sym w:font="Symbol" w:char="F029"/>
      </w:r>
      <w:r w:rsidRPr="003C3838">
        <w:rPr>
          <w:rStyle w:val="Appelnotedebasdep"/>
          <w:rFonts w:hint="cs"/>
          <w:b/>
          <w:bCs/>
          <w:rtl/>
        </w:rPr>
        <w:t xml:space="preserve"> </w:t>
      </w:r>
      <w:r w:rsidRPr="000F5616">
        <w:rPr>
          <w:rFonts w:ascii="Traditional Arabic" w:eastAsiaTheme="minorEastAsia" w:hAnsi="Traditional Arabic" w:cs="Traditional Arabic" w:hint="cs"/>
          <w:sz w:val="26"/>
          <w:szCs w:val="26"/>
          <w:rtl/>
        </w:rPr>
        <w:t xml:space="preserve">أديب مروة، </w:t>
      </w:r>
      <w:r w:rsidRPr="003A3F76">
        <w:rPr>
          <w:rFonts w:ascii="Traditional Arabic" w:eastAsiaTheme="minorEastAsia" w:hAnsi="Traditional Arabic" w:cs="Traditional Arabic" w:hint="cs"/>
          <w:b/>
          <w:bCs/>
          <w:sz w:val="26"/>
          <w:szCs w:val="26"/>
          <w:rtl/>
        </w:rPr>
        <w:t>مرجع سبق ذكره</w:t>
      </w:r>
      <w:r w:rsidRPr="000F5616">
        <w:rPr>
          <w:rFonts w:ascii="Traditional Arabic" w:eastAsiaTheme="minorEastAsia" w:hAnsi="Traditional Arabic" w:cs="Traditional Arabic" w:hint="cs"/>
          <w:sz w:val="26"/>
          <w:szCs w:val="26"/>
          <w:rtl/>
        </w:rPr>
        <w:t>، ص15.</w:t>
      </w:r>
    </w:p>
  </w:footnote>
  <w:footnote w:id="145">
    <w:p w:rsidR="009776DD" w:rsidRPr="006F6142" w:rsidRDefault="009776DD" w:rsidP="00453849">
      <w:pPr>
        <w:pStyle w:val="Notedebasdepage"/>
        <w:rPr>
          <w:rFonts w:ascii="Traditional Arabic" w:eastAsiaTheme="minorEastAsia" w:hAnsi="Traditional Arabic" w:cs="Traditional Arabic"/>
          <w:sz w:val="26"/>
          <w:szCs w:val="26"/>
          <w:rtl/>
        </w:rPr>
      </w:pPr>
      <w:r w:rsidRPr="003C3838">
        <w:rPr>
          <w:rStyle w:val="Appelnotedebasdep"/>
          <w:b/>
          <w:bCs/>
          <w:sz w:val="26"/>
          <w:szCs w:val="26"/>
        </w:rPr>
        <w:sym w:font="Symbol" w:char="F028"/>
      </w:r>
      <w:r w:rsidRPr="003C3838">
        <w:rPr>
          <w:rStyle w:val="Appelnotedebasdep"/>
          <w:b/>
          <w:bCs/>
          <w:sz w:val="26"/>
          <w:szCs w:val="26"/>
        </w:rPr>
        <w:sym w:font="Symbol" w:char="F034"/>
      </w:r>
      <w:r w:rsidRPr="003C3838">
        <w:rPr>
          <w:rStyle w:val="Appelnotedebasdep"/>
          <w:b/>
          <w:bCs/>
          <w:sz w:val="26"/>
          <w:szCs w:val="26"/>
        </w:rPr>
        <w:sym w:font="Symbol" w:char="F029"/>
      </w:r>
      <w:r w:rsidRPr="006F6142">
        <w:rPr>
          <w:rFonts w:ascii="Traditional Arabic" w:eastAsiaTheme="minorEastAsia" w:hAnsi="Traditional Arabic" w:cs="Traditional Arabic" w:hint="cs"/>
          <w:sz w:val="26"/>
          <w:szCs w:val="26"/>
          <w:rtl/>
        </w:rPr>
        <w:t xml:space="preserve"> ماجي الحلواني حسين، </w:t>
      </w:r>
      <w:r w:rsidRPr="003A3F76">
        <w:rPr>
          <w:rFonts w:ascii="Traditional Arabic" w:eastAsiaTheme="minorEastAsia" w:hAnsi="Traditional Arabic" w:cs="Traditional Arabic" w:hint="cs"/>
          <w:b/>
          <w:bCs/>
          <w:sz w:val="26"/>
          <w:szCs w:val="26"/>
          <w:rtl/>
        </w:rPr>
        <w:t>مرجع سبق ذكره</w:t>
      </w:r>
      <w:r w:rsidRPr="006F6142">
        <w:rPr>
          <w:rFonts w:ascii="Traditional Arabic" w:eastAsiaTheme="minorEastAsia" w:hAnsi="Traditional Arabic" w:cs="Traditional Arabic" w:hint="cs"/>
          <w:sz w:val="26"/>
          <w:szCs w:val="26"/>
          <w:rtl/>
        </w:rPr>
        <w:t>، ص26.</w:t>
      </w:r>
    </w:p>
  </w:footnote>
  <w:footnote w:id="146">
    <w:p w:rsidR="009776DD" w:rsidRPr="00964198" w:rsidRDefault="009776DD" w:rsidP="00453849">
      <w:pPr>
        <w:pStyle w:val="Notedebasdepage"/>
        <w:rPr>
          <w:sz w:val="26"/>
          <w:szCs w:val="26"/>
          <w:rtl/>
          <w:lang w:bidi="ar-DZ"/>
        </w:rPr>
      </w:pPr>
      <w:r w:rsidRPr="003C3838">
        <w:rPr>
          <w:rStyle w:val="Appelnotedebasdep"/>
          <w:b/>
          <w:bCs/>
          <w:sz w:val="26"/>
          <w:szCs w:val="26"/>
        </w:rPr>
        <w:sym w:font="Symbol" w:char="F028"/>
      </w:r>
      <w:r w:rsidRPr="003C3838">
        <w:rPr>
          <w:rStyle w:val="Appelnotedebasdep"/>
          <w:b/>
          <w:bCs/>
          <w:sz w:val="26"/>
          <w:szCs w:val="26"/>
        </w:rPr>
        <w:sym w:font="Symbol" w:char="F035"/>
      </w:r>
      <w:r w:rsidRPr="003C3838">
        <w:rPr>
          <w:rStyle w:val="Appelnotedebasdep"/>
          <w:b/>
          <w:bCs/>
          <w:sz w:val="26"/>
          <w:szCs w:val="26"/>
        </w:rPr>
        <w:sym w:font="Symbol" w:char="F029"/>
      </w:r>
      <w:r w:rsidRPr="003C3838">
        <w:rPr>
          <w:rFonts w:hint="cs"/>
          <w:b/>
          <w:bCs/>
          <w:sz w:val="26"/>
          <w:szCs w:val="26"/>
          <w:rtl/>
        </w:rPr>
        <w:t xml:space="preserve"> </w:t>
      </w:r>
      <w:r w:rsidRPr="00137410">
        <w:rPr>
          <w:rFonts w:ascii="Traditional Arabic" w:eastAsia="Calibri" w:hAnsi="Traditional Arabic" w:cs="Traditional Arabic"/>
          <w:sz w:val="26"/>
          <w:szCs w:val="26"/>
          <w:rtl/>
        </w:rPr>
        <w:t>صفوان</w:t>
      </w:r>
      <w:r w:rsidRPr="00137410">
        <w:rPr>
          <w:rFonts w:ascii="Traditional Arabic" w:eastAsia="Calibri" w:hAnsi="Traditional Arabic" w:cs="Traditional Arabic"/>
          <w:sz w:val="26"/>
          <w:szCs w:val="26"/>
        </w:rPr>
        <w:t xml:space="preserve"> </w:t>
      </w:r>
      <w:r w:rsidRPr="00137410">
        <w:rPr>
          <w:rFonts w:ascii="Traditional Arabic" w:eastAsia="Calibri" w:hAnsi="Traditional Arabic" w:cs="Traditional Arabic" w:hint="cs"/>
          <w:sz w:val="26"/>
          <w:szCs w:val="26"/>
          <w:rtl/>
        </w:rPr>
        <w:t>عصام</w:t>
      </w:r>
      <w:r w:rsidRPr="00137410">
        <w:rPr>
          <w:rFonts w:ascii="Traditional Arabic" w:eastAsia="Calibri" w:hAnsi="Traditional Arabic" w:cs="Traditional Arabic"/>
          <w:sz w:val="26"/>
          <w:szCs w:val="26"/>
        </w:rPr>
        <w:t xml:space="preserve"> </w:t>
      </w:r>
      <w:r w:rsidRPr="00137410">
        <w:rPr>
          <w:rFonts w:ascii="Traditional Arabic" w:eastAsia="Calibri" w:hAnsi="Traditional Arabic" w:cs="Traditional Arabic"/>
          <w:sz w:val="26"/>
          <w:szCs w:val="26"/>
          <w:rtl/>
        </w:rPr>
        <w:t>حسيني</w:t>
      </w:r>
      <w:r w:rsidRPr="00137410">
        <w:rPr>
          <w:rFonts w:ascii="Traditional Arabic" w:eastAsia="Calibri" w:hAnsi="Traditional Arabic" w:cs="Traditional Arabic" w:hint="cs"/>
          <w:sz w:val="26"/>
          <w:szCs w:val="26"/>
          <w:rtl/>
        </w:rPr>
        <w:t>،</w:t>
      </w:r>
      <w:r w:rsidRPr="00E72844">
        <w:rPr>
          <w:rFonts w:asciiTheme="majorBidi" w:hAnsiTheme="majorBidi" w:cs="Traditional Arabic" w:hint="cs"/>
          <w:b/>
          <w:bCs/>
          <w:sz w:val="26"/>
          <w:szCs w:val="26"/>
          <w:rtl/>
          <w:lang w:bidi="ar-DZ"/>
        </w:rPr>
        <w:t xml:space="preserve"> </w:t>
      </w:r>
      <w:r w:rsidRPr="00137410">
        <w:rPr>
          <w:rFonts w:asciiTheme="majorBidi" w:hAnsiTheme="majorBidi" w:cs="Traditional Arabic" w:hint="cs"/>
          <w:b/>
          <w:bCs/>
          <w:sz w:val="26"/>
          <w:szCs w:val="26"/>
          <w:rtl/>
          <w:lang w:bidi="ar-DZ"/>
        </w:rPr>
        <w:t>مرجع سبق ذكره</w:t>
      </w:r>
      <w:r>
        <w:rPr>
          <w:rFonts w:asciiTheme="majorBidi" w:hAnsiTheme="majorBidi" w:cs="Traditional Arabic" w:hint="cs"/>
          <w:b/>
          <w:bCs/>
          <w:sz w:val="26"/>
          <w:szCs w:val="26"/>
          <w:rtl/>
          <w:lang w:bidi="ar-DZ"/>
        </w:rPr>
        <w:t>،</w:t>
      </w:r>
      <w:r w:rsidRPr="00137410">
        <w:rPr>
          <w:rFonts w:ascii="Traditional Arabic" w:eastAsia="Calibri" w:hAnsi="Traditional Arabic" w:cs="Traditional Arabic" w:hint="cs"/>
          <w:sz w:val="26"/>
          <w:szCs w:val="26"/>
          <w:rtl/>
        </w:rPr>
        <w:t xml:space="preserve"> </w:t>
      </w:r>
      <w:r w:rsidRPr="00E72844">
        <w:rPr>
          <w:rFonts w:ascii="Traditional Arabic" w:eastAsia="Calibri" w:hAnsi="Traditional Arabic" w:cs="Traditional Arabic" w:hint="cs"/>
          <w:sz w:val="26"/>
          <w:szCs w:val="26"/>
          <w:rtl/>
        </w:rPr>
        <w:t>ص12</w:t>
      </w:r>
      <w:r>
        <w:rPr>
          <w:rFonts w:ascii="Traditional Arabic" w:eastAsia="Calibri" w:hAnsi="Traditional Arabic" w:cs="Traditional Arabic" w:hint="cs"/>
          <w:sz w:val="26"/>
          <w:szCs w:val="26"/>
          <w:rtl/>
        </w:rPr>
        <w:t>2.</w:t>
      </w:r>
    </w:p>
  </w:footnote>
  <w:footnote w:id="147">
    <w:p w:rsidR="009776DD" w:rsidRPr="000E76E6" w:rsidRDefault="009776DD" w:rsidP="00453849">
      <w:pPr>
        <w:widowControl w:val="0"/>
        <w:suppressLineNumbers/>
        <w:suppressAutoHyphens/>
        <w:ind w:left="-2"/>
        <w:rPr>
          <w:rFonts w:ascii="Traditional Arabic" w:hAnsi="Traditional Arabic" w:cs="Traditional Arabic"/>
          <w:b/>
          <w:bCs/>
          <w:sz w:val="26"/>
          <w:szCs w:val="26"/>
          <w:rtl/>
          <w:lang w:eastAsia="ar-SA" w:bidi="ar-EG"/>
        </w:rPr>
      </w:pPr>
      <w:r w:rsidRPr="00904D14">
        <w:rPr>
          <w:rFonts w:ascii="Traditional Arabic" w:hAnsi="Traditional Arabic" w:cs="Traditional Arabic"/>
          <w:b/>
          <w:bCs/>
          <w:sz w:val="26"/>
          <w:szCs w:val="26"/>
        </w:rPr>
        <w:t xml:space="preserve"> </w:t>
      </w:r>
      <w:r w:rsidRPr="00904D14">
        <w:rPr>
          <w:rStyle w:val="Appelnotedebasdep"/>
          <w:rFonts w:ascii="Traditional Arabic" w:hAnsi="Traditional Arabic" w:cs="Traditional Arabic"/>
          <w:b/>
          <w:bCs/>
          <w:sz w:val="26"/>
          <w:szCs w:val="26"/>
        </w:rPr>
        <w:sym w:font="Symbol" w:char="F028"/>
      </w:r>
      <w:r w:rsidRPr="00904D14">
        <w:rPr>
          <w:rStyle w:val="Appelnotedebasdep"/>
          <w:rFonts w:ascii="Traditional Arabic" w:hAnsi="Traditional Arabic" w:cs="Traditional Arabic"/>
          <w:b/>
          <w:bCs/>
          <w:sz w:val="26"/>
          <w:szCs w:val="26"/>
        </w:rPr>
        <w:sym w:font="Symbol" w:char="F031"/>
      </w:r>
      <w:r w:rsidRPr="00904D14">
        <w:rPr>
          <w:rStyle w:val="Appelnotedebasdep"/>
          <w:rFonts w:ascii="Traditional Arabic" w:hAnsi="Traditional Arabic" w:cs="Traditional Arabic"/>
          <w:b/>
          <w:bCs/>
          <w:sz w:val="26"/>
          <w:szCs w:val="26"/>
        </w:rPr>
        <w:sym w:font="Symbol" w:char="F029"/>
      </w:r>
      <w:r w:rsidRPr="00904D14">
        <w:rPr>
          <w:rFonts w:ascii="Traditional Arabic" w:hAnsi="Traditional Arabic" w:cs="Traditional Arabic"/>
          <w:b/>
          <w:bCs/>
          <w:sz w:val="26"/>
          <w:szCs w:val="26"/>
        </w:rPr>
        <w:t xml:space="preserve"> </w:t>
      </w:r>
      <w:r w:rsidRPr="00904D14">
        <w:rPr>
          <w:rFonts w:ascii="Traditional Arabic" w:hAnsi="Traditional Arabic" w:cs="Traditional Arabic"/>
          <w:sz w:val="26"/>
          <w:szCs w:val="26"/>
          <w:rtl/>
        </w:rPr>
        <w:t>إبراهيم شوقي عبد الحميد</w:t>
      </w:r>
      <w:r w:rsidRPr="00904D14">
        <w:rPr>
          <w:rFonts w:ascii="Traditional Arabic" w:hAnsi="Traditional Arabic" w:cs="Traditional Arabic"/>
          <w:sz w:val="26"/>
          <w:szCs w:val="26"/>
          <w:rtl/>
          <w:lang w:bidi="ar-DZ"/>
        </w:rPr>
        <w:t xml:space="preserve">، </w:t>
      </w:r>
      <w:r w:rsidRPr="00904D14">
        <w:rPr>
          <w:rFonts w:ascii="Traditional Arabic" w:hAnsi="Traditional Arabic" w:cs="Traditional Arabic"/>
          <w:b/>
          <w:bCs/>
          <w:sz w:val="26"/>
          <w:szCs w:val="26"/>
          <w:rtl/>
          <w:lang w:eastAsia="ar-SA" w:bidi="ar-EG"/>
        </w:rPr>
        <w:t>ات</w:t>
      </w:r>
      <w:r>
        <w:rPr>
          <w:rFonts w:ascii="Traditional Arabic" w:hAnsi="Traditional Arabic" w:cs="Traditional Arabic"/>
          <w:b/>
          <w:bCs/>
          <w:sz w:val="26"/>
          <w:szCs w:val="26"/>
          <w:rtl/>
          <w:lang w:eastAsia="ar-SA" w:bidi="ar-EG"/>
        </w:rPr>
        <w:t>جاهات طلبة الجامعة نحو الإنترنت</w:t>
      </w:r>
      <w:r>
        <w:rPr>
          <w:rFonts w:ascii="Traditional Arabic" w:hAnsi="Traditional Arabic" w:cs="Traditional Arabic" w:hint="cs"/>
          <w:b/>
          <w:bCs/>
          <w:sz w:val="26"/>
          <w:szCs w:val="26"/>
          <w:rtl/>
          <w:lang w:eastAsia="ar-SA" w:bidi="ar-EG"/>
        </w:rPr>
        <w:t xml:space="preserve"> </w:t>
      </w:r>
      <w:r w:rsidRPr="00904D14">
        <w:rPr>
          <w:rFonts w:ascii="Traditional Arabic" w:hAnsi="Traditional Arabic" w:cs="Traditional Arabic"/>
          <w:b/>
          <w:bCs/>
          <w:sz w:val="26"/>
          <w:szCs w:val="26"/>
          <w:rtl/>
          <w:lang w:eastAsia="ar-SA" w:bidi="ar-EG"/>
        </w:rPr>
        <w:t>واستخدامه في علاقتهما بالتحصيل الدراسي</w:t>
      </w:r>
      <w:r>
        <w:rPr>
          <w:rFonts w:ascii="Traditional Arabic" w:hAnsi="Traditional Arabic" w:cs="Traditional Arabic" w:hint="cs"/>
          <w:b/>
          <w:bCs/>
          <w:sz w:val="26"/>
          <w:szCs w:val="26"/>
          <w:rtl/>
          <w:lang w:eastAsia="ar-SA" w:bidi="ar-EG"/>
        </w:rPr>
        <w:t>،</w:t>
      </w:r>
      <w:r w:rsidRPr="00904D14">
        <w:rPr>
          <w:rFonts w:ascii="Traditional Arabic" w:hAnsi="Traditional Arabic" w:cs="Traditional Arabic"/>
          <w:b/>
          <w:bCs/>
          <w:sz w:val="26"/>
          <w:szCs w:val="26"/>
          <w:rtl/>
          <w:lang w:eastAsia="ar-SA" w:bidi="ar-EG"/>
        </w:rPr>
        <w:t xml:space="preserve"> </w:t>
      </w:r>
      <w:r w:rsidRPr="000E76E6">
        <w:rPr>
          <w:rFonts w:ascii="Traditional Arabic" w:hAnsi="Traditional Arabic" w:cs="Traditional Arabic"/>
          <w:sz w:val="26"/>
          <w:szCs w:val="26"/>
          <w:rtl/>
          <w:lang w:eastAsia="ar-SA" w:bidi="ar-EG"/>
        </w:rPr>
        <w:t>دراسة مقارنة بين الجنسين</w:t>
      </w:r>
      <w:r>
        <w:rPr>
          <w:rFonts w:ascii="Traditional Arabic" w:hAnsi="Traditional Arabic" w:cs="Traditional Arabic" w:hint="cs"/>
          <w:sz w:val="26"/>
          <w:szCs w:val="26"/>
          <w:rtl/>
          <w:lang w:eastAsia="ar-SA" w:bidi="ar-EG"/>
        </w:rPr>
        <w:t xml:space="preserve"> (جامعة القاهرة: قسم علم النفس، 2000) ص9.</w:t>
      </w:r>
    </w:p>
  </w:footnote>
  <w:footnote w:id="148">
    <w:p w:rsidR="009776DD" w:rsidRPr="001E6703" w:rsidRDefault="009776DD" w:rsidP="00453849">
      <w:pPr>
        <w:pStyle w:val="Paragraphedeliste"/>
        <w:autoSpaceDE w:val="0"/>
        <w:autoSpaceDN w:val="0"/>
        <w:adjustRightInd w:val="0"/>
        <w:spacing w:after="0" w:line="240" w:lineRule="auto"/>
        <w:ind w:left="-142"/>
        <w:jc w:val="both"/>
        <w:rPr>
          <w:rFonts w:asciiTheme="majorBidi" w:hAnsiTheme="majorBidi" w:cstheme="majorBidi"/>
          <w:b/>
          <w:bCs/>
          <w:sz w:val="26"/>
          <w:szCs w:val="26"/>
          <w:lang w:val="en-US" w:bidi="ar-DZ"/>
        </w:rPr>
      </w:pPr>
      <w:r w:rsidRPr="001E6703">
        <w:rPr>
          <w:rStyle w:val="Appelnotedebasdep"/>
          <w:b/>
          <w:bCs/>
          <w:sz w:val="24"/>
          <w:szCs w:val="24"/>
        </w:rPr>
        <w:sym w:font="Symbol" w:char="F028"/>
      </w:r>
      <w:r w:rsidRPr="00904D14">
        <w:rPr>
          <w:rStyle w:val="Appelnotedebasdep"/>
          <w:b/>
          <w:bCs/>
          <w:sz w:val="24"/>
          <w:szCs w:val="24"/>
          <w:lang w:val="en-US"/>
        </w:rPr>
        <w:t>2</w:t>
      </w:r>
      <w:r w:rsidRPr="001E6703">
        <w:rPr>
          <w:rStyle w:val="Appelnotedebasdep"/>
          <w:b/>
          <w:bCs/>
          <w:sz w:val="24"/>
          <w:szCs w:val="24"/>
        </w:rPr>
        <w:sym w:font="Symbol" w:char="F029"/>
      </w:r>
      <w:r w:rsidRPr="001E6703">
        <w:rPr>
          <w:lang w:val="en-US"/>
        </w:rPr>
        <w:t xml:space="preserve"> </w:t>
      </w:r>
      <w:r w:rsidRPr="001E6703">
        <w:rPr>
          <w:rFonts w:asciiTheme="majorBidi" w:hAnsiTheme="majorBidi" w:cstheme="majorBidi"/>
          <w:sz w:val="26"/>
          <w:szCs w:val="26"/>
          <w:lang w:val="en-US" w:eastAsia="ar-SA" w:bidi="ur-PK"/>
        </w:rPr>
        <w:t xml:space="preserve">Sherman et al, </w:t>
      </w:r>
      <w:r w:rsidRPr="001E6703">
        <w:rPr>
          <w:rFonts w:asciiTheme="majorBidi" w:hAnsiTheme="majorBidi" w:cstheme="majorBidi"/>
          <w:b/>
          <w:bCs/>
          <w:sz w:val="26"/>
          <w:szCs w:val="26"/>
          <w:lang w:val="en-US" w:eastAsia="ar-SA" w:bidi="ur-PK"/>
        </w:rPr>
        <w:t>The Internet Gender Gap Among College Students</w:t>
      </w:r>
      <w:r w:rsidRPr="001E6703">
        <w:rPr>
          <w:rFonts w:asciiTheme="majorBidi" w:hAnsiTheme="majorBidi" w:cstheme="majorBidi"/>
          <w:sz w:val="26"/>
          <w:szCs w:val="26"/>
          <w:lang w:val="en-US" w:eastAsia="ar-SA" w:bidi="ur-PK"/>
        </w:rPr>
        <w:t>: Forgotten But</w:t>
      </w:r>
      <w:r w:rsidRPr="001E6703">
        <w:rPr>
          <w:rFonts w:asciiTheme="majorBidi" w:hAnsiTheme="majorBidi" w:cstheme="majorBidi"/>
          <w:sz w:val="26"/>
          <w:szCs w:val="26"/>
          <w:rtl/>
          <w:lang w:eastAsia="ar-SA" w:bidi="ur-PK"/>
        </w:rPr>
        <w:t xml:space="preserve"> </w:t>
      </w:r>
      <w:r w:rsidRPr="001E6703">
        <w:rPr>
          <w:rFonts w:asciiTheme="majorBidi" w:hAnsiTheme="majorBidi" w:cstheme="majorBidi"/>
          <w:sz w:val="26"/>
          <w:szCs w:val="26"/>
          <w:lang w:val="en-US" w:eastAsia="ar-SA" w:bidi="ur-PK"/>
        </w:rPr>
        <w:t>Not Gone?</w:t>
      </w:r>
      <w:r w:rsidRPr="008270E8">
        <w:rPr>
          <w:rFonts w:asciiTheme="majorBidi" w:hAnsiTheme="majorBidi" w:cstheme="majorBidi"/>
          <w:sz w:val="26"/>
          <w:szCs w:val="26"/>
          <w:lang w:val="en-US" w:eastAsia="ar-SA" w:bidi="ur-PK"/>
        </w:rPr>
        <w:t xml:space="preserve"> </w:t>
      </w:r>
      <w:r>
        <w:rPr>
          <w:rFonts w:asciiTheme="majorBidi" w:hAnsiTheme="majorBidi" w:cstheme="majorBidi"/>
          <w:sz w:val="26"/>
          <w:szCs w:val="26"/>
          <w:lang w:eastAsia="ar-SA" w:bidi="ur-PK"/>
        </w:rPr>
        <w:t>(</w:t>
      </w:r>
      <w:r w:rsidRPr="001E6703">
        <w:rPr>
          <w:rFonts w:asciiTheme="majorBidi" w:hAnsiTheme="majorBidi" w:cstheme="majorBidi"/>
          <w:sz w:val="26"/>
          <w:szCs w:val="26"/>
          <w:lang w:val="en-US" w:eastAsia="ar-SA" w:bidi="ur-PK"/>
        </w:rPr>
        <w:t>Cyber  Psychology &amp; Behavior, 2000</w:t>
      </w:r>
      <w:r>
        <w:rPr>
          <w:rFonts w:asciiTheme="majorBidi" w:hAnsiTheme="majorBidi" w:cstheme="majorBidi"/>
          <w:sz w:val="26"/>
          <w:szCs w:val="26"/>
          <w:lang w:val="en-US" w:eastAsia="ar-SA" w:bidi="ur-PK"/>
        </w:rPr>
        <w:t>)</w:t>
      </w:r>
      <w:r w:rsidRPr="001E6703">
        <w:rPr>
          <w:rFonts w:asciiTheme="majorBidi" w:hAnsiTheme="majorBidi" w:cstheme="majorBidi"/>
          <w:sz w:val="26"/>
          <w:szCs w:val="26"/>
          <w:lang w:val="en-US" w:eastAsia="ar-SA" w:bidi="ur-PK"/>
        </w:rPr>
        <w:t xml:space="preserve">  pp 885-894</w:t>
      </w:r>
      <w:r w:rsidRPr="001E6703">
        <w:rPr>
          <w:rFonts w:asciiTheme="majorBidi" w:hAnsiTheme="majorBidi" w:cstheme="majorBidi"/>
          <w:sz w:val="26"/>
          <w:szCs w:val="26"/>
          <w:lang w:val="en-US" w:bidi="ar-EG"/>
        </w:rPr>
        <w:t>.</w:t>
      </w:r>
    </w:p>
  </w:footnote>
  <w:footnote w:id="149">
    <w:p w:rsidR="009776DD" w:rsidRPr="002E3659" w:rsidRDefault="009776DD" w:rsidP="00453849">
      <w:pPr>
        <w:pStyle w:val="Notedebasdepage"/>
        <w:rPr>
          <w:rtl/>
          <w:lang w:bidi="ar-DZ"/>
        </w:rPr>
      </w:pPr>
      <w:r w:rsidRPr="00EE7137">
        <w:rPr>
          <w:rStyle w:val="Appelnotedebasdep"/>
          <w:b/>
          <w:bCs/>
          <w:sz w:val="26"/>
          <w:szCs w:val="26"/>
        </w:rPr>
        <w:sym w:font="Symbol" w:char="F028"/>
      </w:r>
      <w:r w:rsidRPr="00EE7137">
        <w:rPr>
          <w:rStyle w:val="Appelnotedebasdep"/>
          <w:b/>
          <w:bCs/>
          <w:sz w:val="26"/>
          <w:szCs w:val="26"/>
        </w:rPr>
        <w:sym w:font="Symbol" w:char="F031"/>
      </w:r>
      <w:r w:rsidRPr="00EE7137">
        <w:rPr>
          <w:rStyle w:val="Appelnotedebasdep"/>
          <w:b/>
          <w:bCs/>
          <w:sz w:val="26"/>
          <w:szCs w:val="26"/>
        </w:rPr>
        <w:sym w:font="Symbol" w:char="F029"/>
      </w:r>
      <w:r>
        <w:rPr>
          <w:rFonts w:hint="cs"/>
          <w:sz w:val="26"/>
          <w:szCs w:val="26"/>
          <w:rtl/>
        </w:rPr>
        <w:t xml:space="preserve"> </w:t>
      </w:r>
      <w:r w:rsidRPr="00B25762">
        <w:rPr>
          <w:rFonts w:ascii="Traditional Arabic" w:hAnsi="Traditional Arabic" w:cs="Traditional Arabic" w:hint="cs"/>
          <w:sz w:val="26"/>
          <w:szCs w:val="26"/>
          <w:rtl/>
        </w:rPr>
        <w:t>سامي محمد الصلاحات،</w:t>
      </w:r>
      <w:r>
        <w:rPr>
          <w:rFonts w:ascii="Traditional Arabic" w:hAnsi="Traditional Arabic" w:cs="Traditional Arabic" w:hint="cs"/>
          <w:sz w:val="26"/>
          <w:szCs w:val="26"/>
          <w:rtl/>
        </w:rPr>
        <w:t xml:space="preserve"> </w:t>
      </w:r>
      <w:r w:rsidRPr="007F7FF2">
        <w:rPr>
          <w:rFonts w:ascii="Traditional Arabic" w:hAnsi="Traditional Arabic" w:cs="Traditional Arabic" w:hint="cs"/>
          <w:b/>
          <w:bCs/>
          <w:sz w:val="26"/>
          <w:szCs w:val="26"/>
          <w:rtl/>
        </w:rPr>
        <w:t>مرجع سبق ذكره</w:t>
      </w:r>
      <w:r>
        <w:rPr>
          <w:rFonts w:ascii="Traditional Arabic" w:hAnsi="Traditional Arabic" w:cs="Traditional Arabic" w:hint="cs"/>
          <w:sz w:val="26"/>
          <w:szCs w:val="26"/>
          <w:rtl/>
        </w:rPr>
        <w:t>، ص31.</w:t>
      </w:r>
    </w:p>
  </w:footnote>
  <w:footnote w:id="150">
    <w:p w:rsidR="009776DD" w:rsidRPr="00471E14" w:rsidRDefault="009776DD" w:rsidP="00453849">
      <w:pPr>
        <w:pStyle w:val="Notedebasdepage"/>
        <w:jc w:val="both"/>
        <w:rPr>
          <w:sz w:val="26"/>
          <w:szCs w:val="26"/>
          <w:rtl/>
          <w:lang w:bidi="ar-DZ"/>
        </w:rPr>
      </w:pPr>
      <w:r w:rsidRPr="00471E14">
        <w:rPr>
          <w:rStyle w:val="Appelnotedebasdep"/>
          <w:b/>
          <w:bCs/>
          <w:sz w:val="26"/>
          <w:szCs w:val="26"/>
        </w:rPr>
        <w:sym w:font="Symbol" w:char="F028"/>
      </w:r>
      <w:r w:rsidRPr="00471E14">
        <w:rPr>
          <w:rStyle w:val="Appelnotedebasdep"/>
          <w:b/>
          <w:bCs/>
          <w:sz w:val="26"/>
          <w:szCs w:val="26"/>
        </w:rPr>
        <w:sym w:font="Symbol" w:char="F031"/>
      </w:r>
      <w:r w:rsidRPr="00471E14">
        <w:rPr>
          <w:rStyle w:val="Appelnotedebasdep"/>
          <w:b/>
          <w:bCs/>
          <w:sz w:val="26"/>
          <w:szCs w:val="26"/>
        </w:rPr>
        <w:sym w:font="Symbol" w:char="F029"/>
      </w:r>
      <w:r>
        <w:rPr>
          <w:rFonts w:hint="cs"/>
          <w:rtl/>
        </w:rPr>
        <w:t xml:space="preserve"> </w:t>
      </w:r>
      <w:r w:rsidRPr="00471E14">
        <w:rPr>
          <w:rFonts w:ascii="Traditional Arabic" w:eastAsia="Calibri" w:hAnsi="Traditional Arabic" w:cs="Traditional Arabic"/>
          <w:sz w:val="26"/>
          <w:szCs w:val="26"/>
          <w:rtl/>
        </w:rPr>
        <w:t>عبد</w:t>
      </w:r>
      <w:r w:rsidRPr="00471E14">
        <w:rPr>
          <w:rFonts w:ascii="Traditional Arabic" w:eastAsia="Calibri" w:hAnsi="Traditional Arabic" w:cs="Traditional Arabic"/>
          <w:sz w:val="26"/>
          <w:szCs w:val="26"/>
        </w:rPr>
        <w:t xml:space="preserve"> </w:t>
      </w:r>
      <w:r w:rsidRPr="00471E14">
        <w:rPr>
          <w:rFonts w:ascii="Traditional Arabic" w:eastAsia="Calibri" w:hAnsi="Traditional Arabic" w:cs="Traditional Arabic"/>
          <w:sz w:val="26"/>
          <w:szCs w:val="26"/>
          <w:rtl/>
        </w:rPr>
        <w:t xml:space="preserve">الحميد بلعباس، </w:t>
      </w:r>
      <w:r w:rsidRPr="00471E14">
        <w:rPr>
          <w:rFonts w:ascii="Traditional Arabic" w:eastAsia="Calibri" w:hAnsi="Traditional Arabic" w:cs="Traditional Arabic"/>
          <w:b/>
          <w:bCs/>
          <w:sz w:val="26"/>
          <w:szCs w:val="26"/>
          <w:rtl/>
        </w:rPr>
        <w:t>إتاحة</w:t>
      </w:r>
      <w:r w:rsidRPr="00471E14">
        <w:rPr>
          <w:rFonts w:ascii="Traditional Arabic" w:eastAsia="Calibri" w:hAnsi="Traditional Arabic" w:cs="Traditional Arabic"/>
          <w:b/>
          <w:bCs/>
          <w:sz w:val="26"/>
          <w:szCs w:val="26"/>
        </w:rPr>
        <w:t xml:space="preserve"> </w:t>
      </w:r>
      <w:r w:rsidRPr="00471E14">
        <w:rPr>
          <w:rFonts w:ascii="Traditional Arabic" w:eastAsia="Calibri" w:hAnsi="Traditional Arabic" w:cs="Traditional Arabic"/>
          <w:b/>
          <w:bCs/>
          <w:sz w:val="26"/>
          <w:szCs w:val="26"/>
          <w:rtl/>
        </w:rPr>
        <w:t>واستخدام</w:t>
      </w:r>
      <w:r w:rsidRPr="00471E14">
        <w:rPr>
          <w:rFonts w:ascii="Traditional Arabic" w:eastAsia="Calibri" w:hAnsi="Traditional Arabic" w:cs="Traditional Arabic"/>
          <w:b/>
          <w:bCs/>
          <w:sz w:val="26"/>
          <w:szCs w:val="26"/>
        </w:rPr>
        <w:t xml:space="preserve"> </w:t>
      </w:r>
      <w:r w:rsidRPr="00471E14">
        <w:rPr>
          <w:rFonts w:ascii="Traditional Arabic" w:eastAsia="Calibri" w:hAnsi="Traditional Arabic" w:cs="Traditional Arabic"/>
          <w:b/>
          <w:bCs/>
          <w:sz w:val="26"/>
          <w:szCs w:val="26"/>
          <w:rtl/>
        </w:rPr>
        <w:t>مصادر</w:t>
      </w:r>
      <w:r w:rsidRPr="00471E14">
        <w:rPr>
          <w:rFonts w:ascii="Traditional Arabic" w:eastAsia="Calibri" w:hAnsi="Traditional Arabic" w:cs="Traditional Arabic"/>
          <w:b/>
          <w:bCs/>
          <w:sz w:val="26"/>
          <w:szCs w:val="26"/>
        </w:rPr>
        <w:t xml:space="preserve"> </w:t>
      </w:r>
      <w:r w:rsidRPr="00471E14">
        <w:rPr>
          <w:rFonts w:ascii="Traditional Arabic" w:eastAsia="Calibri" w:hAnsi="Traditional Arabic" w:cs="Traditional Arabic"/>
          <w:b/>
          <w:bCs/>
          <w:sz w:val="26"/>
          <w:szCs w:val="26"/>
          <w:rtl/>
        </w:rPr>
        <w:t>المعلومات</w:t>
      </w:r>
      <w:r w:rsidRPr="00471E14">
        <w:rPr>
          <w:rFonts w:ascii="Traditional Arabic" w:eastAsia="Calibri" w:hAnsi="Traditional Arabic" w:cs="Traditional Arabic"/>
          <w:b/>
          <w:bCs/>
          <w:sz w:val="26"/>
          <w:szCs w:val="26"/>
        </w:rPr>
        <w:t xml:space="preserve"> </w:t>
      </w:r>
      <w:r w:rsidRPr="00471E14">
        <w:rPr>
          <w:rFonts w:ascii="Traditional Arabic" w:eastAsia="Calibri" w:hAnsi="Traditional Arabic" w:cs="Traditional Arabic"/>
          <w:b/>
          <w:bCs/>
          <w:sz w:val="26"/>
          <w:szCs w:val="26"/>
          <w:rtl/>
        </w:rPr>
        <w:t>الإلكترونية</w:t>
      </w:r>
      <w:r>
        <w:rPr>
          <w:rFonts w:asciiTheme="minorHAnsi" w:eastAsia="Calibri" w:hAnsiTheme="minorHAnsi" w:cs="Traditional Arabic" w:hint="cs"/>
          <w:sz w:val="26"/>
          <w:szCs w:val="26"/>
          <w:rtl/>
          <w:lang w:bidi="ar-DZ"/>
        </w:rPr>
        <w:t xml:space="preserve"> (</w:t>
      </w:r>
      <w:r w:rsidRPr="00471E14">
        <w:rPr>
          <w:rFonts w:ascii="Traditional Arabic" w:eastAsia="Calibri" w:hAnsi="Traditional Arabic" w:cs="Traditional Arabic"/>
          <w:sz w:val="26"/>
          <w:szCs w:val="26"/>
          <w:rtl/>
        </w:rPr>
        <w:t>جامعة الجزائر</w:t>
      </w:r>
      <w:r>
        <w:rPr>
          <w:rFonts w:ascii="Traditional Arabic" w:eastAsia="Calibri" w:hAnsi="Traditional Arabic" w:cs="Traditional Arabic" w:hint="cs"/>
          <w:sz w:val="26"/>
          <w:szCs w:val="26"/>
          <w:rtl/>
        </w:rPr>
        <w:t>:</w:t>
      </w:r>
      <w:r w:rsidRPr="00471E14">
        <w:rPr>
          <w:rFonts w:ascii="Traditional Arabic" w:eastAsia="Calibri" w:hAnsi="Traditional Arabic" w:cs="Traditional Arabic"/>
          <w:sz w:val="26"/>
          <w:szCs w:val="26"/>
          <w:rtl/>
        </w:rPr>
        <w:t xml:space="preserve"> </w:t>
      </w:r>
      <w:r>
        <w:rPr>
          <w:rFonts w:ascii="Traditional Arabic" w:eastAsia="Calibri" w:hAnsi="Traditional Arabic" w:cs="Traditional Arabic" w:hint="cs"/>
          <w:sz w:val="26"/>
          <w:szCs w:val="26"/>
          <w:rtl/>
        </w:rPr>
        <w:t>قسم</w:t>
      </w:r>
      <w:r w:rsidRPr="00471E14">
        <w:rPr>
          <w:rFonts w:ascii="Traditional Arabic" w:eastAsia="Calibri" w:hAnsi="Traditional Arabic" w:cs="Traditional Arabic"/>
          <w:sz w:val="26"/>
          <w:szCs w:val="26"/>
        </w:rPr>
        <w:t xml:space="preserve"> </w:t>
      </w:r>
      <w:r w:rsidRPr="00471E14">
        <w:rPr>
          <w:rFonts w:ascii="Traditional Arabic" w:eastAsia="Calibri" w:hAnsi="Traditional Arabic" w:cs="Traditional Arabic"/>
          <w:sz w:val="26"/>
          <w:szCs w:val="26"/>
          <w:rtl/>
        </w:rPr>
        <w:t>علم</w:t>
      </w:r>
      <w:r w:rsidRPr="00471E14">
        <w:rPr>
          <w:rFonts w:ascii="Traditional Arabic" w:eastAsia="Calibri" w:hAnsi="Traditional Arabic" w:cs="Traditional Arabic"/>
          <w:sz w:val="26"/>
          <w:szCs w:val="26"/>
        </w:rPr>
        <w:t xml:space="preserve"> </w:t>
      </w:r>
      <w:r w:rsidRPr="00471E14">
        <w:rPr>
          <w:rFonts w:ascii="Traditional Arabic" w:eastAsia="Calibri" w:hAnsi="Traditional Arabic" w:cs="Traditional Arabic"/>
          <w:sz w:val="26"/>
          <w:szCs w:val="26"/>
          <w:rtl/>
        </w:rPr>
        <w:t>المكتبات</w:t>
      </w:r>
      <w:r w:rsidRPr="00471E14">
        <w:rPr>
          <w:rFonts w:ascii="Traditional Arabic" w:eastAsia="Calibri" w:hAnsi="Traditional Arabic" w:cs="Traditional Arabic"/>
          <w:sz w:val="26"/>
          <w:szCs w:val="26"/>
        </w:rPr>
        <w:t xml:space="preserve"> </w:t>
      </w:r>
      <w:r w:rsidRPr="00471E14">
        <w:rPr>
          <w:rFonts w:ascii="Traditional Arabic" w:eastAsia="Calibri" w:hAnsi="Traditional Arabic" w:cs="Traditional Arabic"/>
          <w:sz w:val="26"/>
          <w:szCs w:val="26"/>
          <w:rtl/>
        </w:rPr>
        <w:t>والتوثيق، رسالة</w:t>
      </w:r>
      <w:r w:rsidRPr="00471E14">
        <w:rPr>
          <w:rFonts w:ascii="Traditional Arabic" w:eastAsia="Calibri" w:hAnsi="Traditional Arabic" w:cs="Traditional Arabic"/>
          <w:sz w:val="26"/>
          <w:szCs w:val="26"/>
        </w:rPr>
        <w:t xml:space="preserve"> </w:t>
      </w:r>
      <w:r>
        <w:rPr>
          <w:rFonts w:ascii="Traditional Arabic" w:eastAsia="Calibri" w:hAnsi="Traditional Arabic" w:cs="Traditional Arabic" w:hint="cs"/>
          <w:sz w:val="26"/>
          <w:szCs w:val="26"/>
          <w:rtl/>
        </w:rPr>
        <w:t>م</w:t>
      </w:r>
      <w:r w:rsidRPr="00471E14">
        <w:rPr>
          <w:rFonts w:ascii="Traditional Arabic" w:eastAsia="Calibri" w:hAnsi="Traditional Arabic" w:cs="Traditional Arabic"/>
          <w:sz w:val="26"/>
          <w:szCs w:val="26"/>
          <w:rtl/>
        </w:rPr>
        <w:t>اجستير</w:t>
      </w:r>
      <w:r w:rsidRPr="00471E14">
        <w:rPr>
          <w:rFonts w:ascii="Traditional Arabic" w:eastAsia="Calibri" w:hAnsi="Traditional Arabic" w:cs="Traditional Arabic"/>
          <w:sz w:val="26"/>
          <w:szCs w:val="26"/>
        </w:rPr>
        <w:t xml:space="preserve"> </w:t>
      </w:r>
      <w:r>
        <w:rPr>
          <w:rFonts w:ascii="Traditional Arabic" w:eastAsia="Calibri" w:hAnsi="Traditional Arabic" w:cs="Traditional Arabic" w:hint="cs"/>
          <w:sz w:val="26"/>
          <w:szCs w:val="26"/>
          <w:rtl/>
        </w:rPr>
        <w:t>غير منشورة،</w:t>
      </w:r>
      <w:r w:rsidRPr="00471E14">
        <w:rPr>
          <w:rFonts w:ascii="Traditional Arabic" w:eastAsia="Calibri" w:hAnsi="Traditional Arabic" w:cs="Traditional Arabic"/>
          <w:sz w:val="26"/>
          <w:szCs w:val="26"/>
          <w:rtl/>
        </w:rPr>
        <w:t xml:space="preserve"> 2006</w:t>
      </w:r>
      <w:r>
        <w:rPr>
          <w:rFonts w:ascii="Traditional Arabic" w:eastAsia="Calibri" w:hAnsi="Traditional Arabic" w:cs="Traditional Arabic" w:hint="cs"/>
          <w:sz w:val="26"/>
          <w:szCs w:val="26"/>
          <w:rtl/>
        </w:rPr>
        <w:t>) ص25.</w:t>
      </w:r>
    </w:p>
  </w:footnote>
  <w:footnote w:id="151">
    <w:p w:rsidR="009776DD" w:rsidRPr="00AA170D" w:rsidRDefault="009776DD" w:rsidP="00453849">
      <w:pPr>
        <w:spacing w:line="240" w:lineRule="auto"/>
        <w:jc w:val="both"/>
        <w:rPr>
          <w:rFonts w:ascii="Traditional Arabic" w:hAnsi="Traditional Arabic" w:cs="Traditional Arabic"/>
          <w:sz w:val="26"/>
          <w:szCs w:val="26"/>
          <w:rtl/>
          <w:lang w:bidi="ar-DZ"/>
        </w:rPr>
      </w:pPr>
      <w:r w:rsidRPr="007055B1">
        <w:rPr>
          <w:rStyle w:val="Appelnotedebasdep"/>
          <w:rFonts w:asciiTheme="majorBidi" w:hAnsiTheme="majorBidi" w:cstheme="majorBidi"/>
          <w:b/>
          <w:bCs/>
          <w:sz w:val="26"/>
          <w:szCs w:val="26"/>
        </w:rPr>
        <w:sym w:font="Symbol" w:char="F028"/>
      </w:r>
      <w:r w:rsidRPr="007055B1">
        <w:rPr>
          <w:rStyle w:val="Appelnotedebasdep"/>
          <w:rFonts w:asciiTheme="majorBidi" w:hAnsiTheme="majorBidi" w:cstheme="majorBidi"/>
          <w:b/>
          <w:bCs/>
          <w:sz w:val="26"/>
          <w:szCs w:val="26"/>
        </w:rPr>
        <w:sym w:font="Symbol" w:char="F031"/>
      </w:r>
      <w:r w:rsidRPr="007055B1">
        <w:rPr>
          <w:rStyle w:val="Appelnotedebasdep"/>
          <w:rFonts w:asciiTheme="majorBidi" w:hAnsiTheme="majorBidi" w:cstheme="majorBidi"/>
          <w:b/>
          <w:bCs/>
          <w:sz w:val="26"/>
          <w:szCs w:val="26"/>
        </w:rPr>
        <w:sym w:font="Symbol" w:char="F029"/>
      </w:r>
      <w:r w:rsidRPr="007055B1">
        <w:rPr>
          <w:rFonts w:asciiTheme="majorBidi" w:hAnsiTheme="majorBidi" w:cstheme="majorBidi"/>
          <w:b/>
          <w:bCs/>
          <w:sz w:val="26"/>
          <w:szCs w:val="26"/>
          <w:rtl/>
        </w:rPr>
        <w:t xml:space="preserve"> </w:t>
      </w:r>
      <w:r w:rsidRPr="001E1F9F">
        <w:rPr>
          <w:rFonts w:ascii="Traditional Arabic" w:hAnsi="Traditional Arabic" w:cs="Traditional Arabic"/>
          <w:sz w:val="26"/>
          <w:szCs w:val="26"/>
          <w:rtl/>
        </w:rPr>
        <w:t>نصير بوعلي</w:t>
      </w:r>
      <w:r>
        <w:rPr>
          <w:rFonts w:ascii="Traditional Arabic" w:hAnsi="Traditional Arabic" w:cs="Traditional Arabic" w:hint="cs"/>
          <w:sz w:val="26"/>
          <w:szCs w:val="26"/>
          <w:rtl/>
        </w:rPr>
        <w:t>،</w:t>
      </w:r>
      <w:r w:rsidRPr="001E1F9F">
        <w:rPr>
          <w:rFonts w:ascii="Traditional Arabic" w:hAnsi="Traditional Arabic" w:cs="Traditional Arabic"/>
          <w:sz w:val="26"/>
          <w:szCs w:val="26"/>
          <w:rtl/>
        </w:rPr>
        <w:t xml:space="preserve"> </w:t>
      </w:r>
      <w:r w:rsidRPr="001E1F9F">
        <w:rPr>
          <w:rFonts w:ascii="Traditional Arabic" w:hAnsi="Traditional Arabic" w:cs="Traditional Arabic"/>
          <w:b/>
          <w:bCs/>
          <w:sz w:val="26"/>
          <w:szCs w:val="26"/>
          <w:rtl/>
        </w:rPr>
        <w:t>اثر البث التلفزيوني المباشر على الشباب الجزائري</w:t>
      </w:r>
      <w:r w:rsidRPr="001E1F9F">
        <w:rPr>
          <w:rFonts w:ascii="Traditional Arabic" w:hAnsi="Traditional Arabic" w:cs="Traditional Arabic" w:hint="cs"/>
          <w:b/>
          <w:bCs/>
          <w:sz w:val="26"/>
          <w:szCs w:val="26"/>
          <w:rtl/>
        </w:rPr>
        <w:t>،</w:t>
      </w:r>
      <w:r w:rsidRPr="001E1F9F">
        <w:rPr>
          <w:rFonts w:ascii="Traditional Arabic" w:hAnsi="Traditional Arabic" w:cs="Traditional Arabic"/>
          <w:sz w:val="26"/>
          <w:szCs w:val="26"/>
          <w:rtl/>
        </w:rPr>
        <w:t xml:space="preserve"> </w:t>
      </w:r>
      <w:r>
        <w:rPr>
          <w:rFonts w:eastAsia="Calibri" w:cs="Traditional Arabic" w:hint="cs"/>
          <w:sz w:val="26"/>
          <w:szCs w:val="26"/>
          <w:rtl/>
          <w:lang w:bidi="ar-DZ"/>
        </w:rPr>
        <w:t>(</w:t>
      </w:r>
      <w:r w:rsidRPr="00471E14">
        <w:rPr>
          <w:rFonts w:ascii="Traditional Arabic" w:eastAsia="Calibri" w:hAnsi="Traditional Arabic" w:cs="Traditional Arabic"/>
          <w:sz w:val="26"/>
          <w:szCs w:val="26"/>
          <w:rtl/>
        </w:rPr>
        <w:t>جامعة الجزائر</w:t>
      </w:r>
      <w:r>
        <w:rPr>
          <w:rFonts w:ascii="Traditional Arabic" w:eastAsia="Calibri" w:hAnsi="Traditional Arabic" w:cs="Traditional Arabic" w:hint="cs"/>
          <w:sz w:val="26"/>
          <w:szCs w:val="26"/>
          <w:rtl/>
        </w:rPr>
        <w:t>:</w:t>
      </w:r>
      <w:r w:rsidRPr="00471E14">
        <w:rPr>
          <w:rFonts w:ascii="Traditional Arabic" w:eastAsia="Calibri" w:hAnsi="Traditional Arabic" w:cs="Traditional Arabic"/>
          <w:sz w:val="26"/>
          <w:szCs w:val="26"/>
          <w:rtl/>
        </w:rPr>
        <w:t xml:space="preserve"> </w:t>
      </w:r>
      <w:r>
        <w:rPr>
          <w:rFonts w:ascii="Traditional Arabic" w:eastAsia="Calibri" w:hAnsi="Traditional Arabic" w:cs="Traditional Arabic" w:hint="cs"/>
          <w:sz w:val="26"/>
          <w:szCs w:val="26"/>
          <w:rtl/>
        </w:rPr>
        <w:t>قسم</w:t>
      </w:r>
      <w:r w:rsidRPr="00471E14">
        <w:rPr>
          <w:rFonts w:ascii="Traditional Arabic" w:eastAsia="Calibri" w:hAnsi="Traditional Arabic" w:cs="Traditional Arabic"/>
          <w:sz w:val="26"/>
          <w:szCs w:val="26"/>
        </w:rPr>
        <w:t xml:space="preserve"> </w:t>
      </w:r>
      <w:r w:rsidRPr="001E1F9F">
        <w:rPr>
          <w:rFonts w:ascii="Traditional Arabic" w:hAnsi="Traditional Arabic" w:cs="Traditional Arabic"/>
          <w:sz w:val="26"/>
          <w:szCs w:val="26"/>
          <w:rtl/>
        </w:rPr>
        <w:t>علوم الإعلام والاتصال</w:t>
      </w:r>
      <w:r>
        <w:rPr>
          <w:rFonts w:ascii="Traditional Arabic" w:eastAsia="Calibri" w:hAnsi="Traditional Arabic" w:cs="Traditional Arabic" w:hint="cs"/>
          <w:sz w:val="26"/>
          <w:szCs w:val="26"/>
          <w:rtl/>
        </w:rPr>
        <w:t xml:space="preserve">، </w:t>
      </w:r>
      <w:r w:rsidRPr="001E1F9F">
        <w:rPr>
          <w:rFonts w:ascii="Traditional Arabic" w:hAnsi="Traditional Arabic" w:cs="Traditional Arabic"/>
          <w:sz w:val="26"/>
          <w:szCs w:val="26"/>
          <w:rtl/>
        </w:rPr>
        <w:t xml:space="preserve">أطروحة دكتوراه </w:t>
      </w:r>
      <w:r>
        <w:rPr>
          <w:rFonts w:ascii="Traditional Arabic" w:eastAsia="Calibri" w:hAnsi="Traditional Arabic" w:cs="Traditional Arabic" w:hint="cs"/>
          <w:sz w:val="26"/>
          <w:szCs w:val="26"/>
          <w:rtl/>
        </w:rPr>
        <w:t>غير منشورة</w:t>
      </w:r>
      <w:r>
        <w:rPr>
          <w:rFonts w:ascii="Traditional Arabic" w:hAnsi="Traditional Arabic" w:cs="Traditional Arabic" w:hint="cs"/>
          <w:sz w:val="26"/>
          <w:szCs w:val="26"/>
          <w:rtl/>
        </w:rPr>
        <w:t xml:space="preserve">، </w:t>
      </w:r>
      <w:r w:rsidRPr="001E1F9F">
        <w:rPr>
          <w:rFonts w:ascii="Traditional Arabic" w:hAnsi="Traditional Arabic" w:cs="Traditional Arabic"/>
          <w:sz w:val="26"/>
          <w:szCs w:val="26"/>
          <w:rtl/>
        </w:rPr>
        <w:t>2003</w:t>
      </w:r>
      <w:r>
        <w:rPr>
          <w:rFonts w:ascii="Traditional Arabic" w:hAnsi="Traditional Arabic" w:cs="Traditional Arabic" w:hint="cs"/>
          <w:sz w:val="26"/>
          <w:szCs w:val="26"/>
          <w:rtl/>
        </w:rPr>
        <w:t>) ص142.</w:t>
      </w:r>
    </w:p>
  </w:footnote>
  <w:footnote w:id="152">
    <w:p w:rsidR="009776DD" w:rsidRPr="001B140E" w:rsidRDefault="009776DD" w:rsidP="00453849">
      <w:pPr>
        <w:autoSpaceDE w:val="0"/>
        <w:autoSpaceDN w:val="0"/>
        <w:adjustRightInd w:val="0"/>
        <w:spacing w:after="0" w:line="240" w:lineRule="auto"/>
        <w:jc w:val="both"/>
        <w:rPr>
          <w:rFonts w:ascii="Traditional Arabic" w:hAnsi="Traditional Arabic" w:cs="Traditional Arabic"/>
          <w:sz w:val="26"/>
          <w:szCs w:val="26"/>
          <w:rtl/>
        </w:rPr>
      </w:pPr>
      <w:r w:rsidRPr="007055B1">
        <w:rPr>
          <w:rStyle w:val="Appelnotedebasdep"/>
          <w:rFonts w:asciiTheme="majorBidi" w:hAnsiTheme="majorBidi" w:cstheme="majorBidi"/>
          <w:b/>
          <w:bCs/>
          <w:sz w:val="26"/>
          <w:szCs w:val="26"/>
        </w:rPr>
        <w:sym w:font="Symbol" w:char="F028"/>
      </w:r>
      <w:r w:rsidRPr="007055B1">
        <w:rPr>
          <w:rStyle w:val="Appelnotedebasdep"/>
          <w:rFonts w:asciiTheme="majorBidi" w:hAnsiTheme="majorBidi" w:cstheme="majorBidi"/>
          <w:b/>
          <w:bCs/>
          <w:sz w:val="26"/>
          <w:szCs w:val="26"/>
        </w:rPr>
        <w:sym w:font="Symbol" w:char="F032"/>
      </w:r>
      <w:r w:rsidRPr="007055B1">
        <w:rPr>
          <w:rStyle w:val="Appelnotedebasdep"/>
          <w:rFonts w:asciiTheme="majorBidi" w:hAnsiTheme="majorBidi" w:cstheme="majorBidi"/>
          <w:b/>
          <w:bCs/>
          <w:sz w:val="26"/>
          <w:szCs w:val="26"/>
        </w:rPr>
        <w:sym w:font="Symbol" w:char="F029"/>
      </w:r>
      <w:r w:rsidRPr="007055B1">
        <w:rPr>
          <w:rStyle w:val="Appelnotedebasdep"/>
          <w:rFonts w:asciiTheme="majorBidi" w:hAnsiTheme="majorBidi" w:cstheme="majorBidi" w:hint="cs"/>
          <w:b/>
          <w:bCs/>
          <w:sz w:val="26"/>
          <w:szCs w:val="26"/>
          <w:rtl/>
        </w:rPr>
        <w:t xml:space="preserve"> </w:t>
      </w:r>
      <w:r w:rsidRPr="00486997">
        <w:rPr>
          <w:rFonts w:ascii="Traditional Arabic" w:hAnsi="Traditional Arabic" w:cs="Traditional Arabic"/>
          <w:sz w:val="26"/>
          <w:szCs w:val="26"/>
          <w:rtl/>
        </w:rPr>
        <w:t>الزهرة</w:t>
      </w:r>
      <w:r w:rsidRPr="00486997">
        <w:rPr>
          <w:rFonts w:ascii="Traditional Arabic" w:hAnsi="Traditional Arabic" w:cs="Traditional Arabic"/>
          <w:sz w:val="26"/>
          <w:szCs w:val="26"/>
        </w:rPr>
        <w:t xml:space="preserve"> </w:t>
      </w:r>
      <w:r w:rsidRPr="00486997">
        <w:rPr>
          <w:rFonts w:ascii="Traditional Arabic" w:hAnsi="Traditional Arabic" w:cs="Traditional Arabic"/>
          <w:sz w:val="26"/>
          <w:szCs w:val="26"/>
          <w:rtl/>
        </w:rPr>
        <w:t xml:space="preserve">بلعليا، </w:t>
      </w:r>
      <w:r w:rsidRPr="00486997">
        <w:rPr>
          <w:rFonts w:ascii="Traditional Arabic" w:hAnsi="Traditional Arabic" w:cs="Traditional Arabic"/>
          <w:b/>
          <w:bCs/>
          <w:sz w:val="26"/>
          <w:szCs w:val="26"/>
          <w:rtl/>
        </w:rPr>
        <w:t>التغطية</w:t>
      </w:r>
      <w:r w:rsidRPr="00486997">
        <w:rPr>
          <w:rFonts w:ascii="Traditional Arabic" w:hAnsi="Traditional Arabic" w:cs="Traditional Arabic"/>
          <w:b/>
          <w:bCs/>
          <w:sz w:val="26"/>
          <w:szCs w:val="26"/>
        </w:rPr>
        <w:t xml:space="preserve"> </w:t>
      </w:r>
      <w:r w:rsidRPr="00486997">
        <w:rPr>
          <w:rFonts w:ascii="Traditional Arabic" w:hAnsi="Traditional Arabic" w:cs="Traditional Arabic"/>
          <w:b/>
          <w:bCs/>
          <w:sz w:val="26"/>
          <w:szCs w:val="26"/>
          <w:rtl/>
        </w:rPr>
        <w:t>الإعلامية</w:t>
      </w:r>
      <w:r w:rsidRPr="00486997">
        <w:rPr>
          <w:rFonts w:ascii="Traditional Arabic" w:hAnsi="Traditional Arabic" w:cs="Traditional Arabic"/>
          <w:b/>
          <w:bCs/>
          <w:sz w:val="26"/>
          <w:szCs w:val="26"/>
        </w:rPr>
        <w:t xml:space="preserve"> </w:t>
      </w:r>
      <w:r w:rsidRPr="00486997">
        <w:rPr>
          <w:rFonts w:ascii="Traditional Arabic" w:hAnsi="Traditional Arabic" w:cs="Traditional Arabic"/>
          <w:b/>
          <w:bCs/>
          <w:sz w:val="26"/>
          <w:szCs w:val="26"/>
          <w:rtl/>
        </w:rPr>
        <w:t>لحرب</w:t>
      </w:r>
      <w:r w:rsidRPr="00486997">
        <w:rPr>
          <w:rFonts w:ascii="Traditional Arabic" w:hAnsi="Traditional Arabic" w:cs="Traditional Arabic"/>
          <w:b/>
          <w:bCs/>
          <w:sz w:val="26"/>
          <w:szCs w:val="26"/>
        </w:rPr>
        <w:t xml:space="preserve"> </w:t>
      </w:r>
      <w:r w:rsidRPr="00486997">
        <w:rPr>
          <w:rFonts w:ascii="Traditional Arabic" w:hAnsi="Traditional Arabic" w:cs="Traditional Arabic"/>
          <w:b/>
          <w:bCs/>
          <w:sz w:val="26"/>
          <w:szCs w:val="26"/>
          <w:rtl/>
        </w:rPr>
        <w:t>الخليج</w:t>
      </w:r>
      <w:r w:rsidRPr="00486997">
        <w:rPr>
          <w:rFonts w:ascii="Traditional Arabic" w:hAnsi="Traditional Arabic" w:cs="Traditional Arabic"/>
          <w:b/>
          <w:bCs/>
          <w:sz w:val="26"/>
          <w:szCs w:val="26"/>
        </w:rPr>
        <w:t xml:space="preserve"> </w:t>
      </w:r>
      <w:r w:rsidRPr="00486997">
        <w:rPr>
          <w:rFonts w:ascii="Traditional Arabic" w:hAnsi="Traditional Arabic" w:cs="Traditional Arabic"/>
          <w:b/>
          <w:bCs/>
          <w:sz w:val="26"/>
          <w:szCs w:val="26"/>
          <w:rtl/>
        </w:rPr>
        <w:t>الثالثة</w:t>
      </w:r>
      <w:r w:rsidRPr="00486997">
        <w:rPr>
          <w:rFonts w:ascii="Traditional Arabic" w:hAnsi="Traditional Arabic" w:cs="Traditional Arabic"/>
          <w:b/>
          <w:bCs/>
          <w:sz w:val="26"/>
          <w:szCs w:val="26"/>
        </w:rPr>
        <w:t xml:space="preserve"> </w:t>
      </w:r>
      <w:r w:rsidRPr="00486997">
        <w:rPr>
          <w:rFonts w:ascii="Traditional Arabic" w:hAnsi="Traditional Arabic" w:cs="Traditional Arabic"/>
          <w:b/>
          <w:bCs/>
          <w:sz w:val="26"/>
          <w:szCs w:val="26"/>
          <w:rtl/>
        </w:rPr>
        <w:t>من</w:t>
      </w:r>
      <w:r w:rsidRPr="00486997">
        <w:rPr>
          <w:rFonts w:ascii="Traditional Arabic" w:hAnsi="Traditional Arabic" w:cs="Traditional Arabic"/>
          <w:b/>
          <w:bCs/>
          <w:sz w:val="26"/>
          <w:szCs w:val="26"/>
        </w:rPr>
        <w:t xml:space="preserve"> </w:t>
      </w:r>
      <w:r w:rsidRPr="00486997">
        <w:rPr>
          <w:rFonts w:ascii="Traditional Arabic" w:hAnsi="Traditional Arabic" w:cs="Traditional Arabic"/>
          <w:b/>
          <w:bCs/>
          <w:sz w:val="26"/>
          <w:szCs w:val="26"/>
          <w:rtl/>
        </w:rPr>
        <w:t>خلال</w:t>
      </w:r>
      <w:r w:rsidRPr="00486997">
        <w:rPr>
          <w:rFonts w:ascii="Traditional Arabic" w:hAnsi="Traditional Arabic" w:cs="Traditional Arabic"/>
          <w:b/>
          <w:bCs/>
          <w:sz w:val="26"/>
          <w:szCs w:val="26"/>
        </w:rPr>
        <w:t xml:space="preserve"> </w:t>
      </w:r>
      <w:r w:rsidRPr="00486997">
        <w:rPr>
          <w:rFonts w:ascii="Traditional Arabic" w:hAnsi="Traditional Arabic" w:cs="Traditional Arabic"/>
          <w:b/>
          <w:bCs/>
          <w:sz w:val="26"/>
          <w:szCs w:val="26"/>
          <w:rtl/>
        </w:rPr>
        <w:t>قناة</w:t>
      </w:r>
      <w:r w:rsidRPr="00486997">
        <w:rPr>
          <w:rFonts w:ascii="Traditional Arabic" w:hAnsi="Traditional Arabic" w:cs="Traditional Arabic" w:hint="cs"/>
          <w:b/>
          <w:bCs/>
          <w:sz w:val="26"/>
          <w:szCs w:val="26"/>
          <w:rtl/>
          <w:lang w:bidi="ar-DZ"/>
        </w:rPr>
        <w:t xml:space="preserve"> </w:t>
      </w:r>
      <w:r w:rsidRPr="00486997">
        <w:rPr>
          <w:rFonts w:ascii="Traditional Arabic" w:hAnsi="Traditional Arabic" w:cs="Traditional Arabic"/>
          <w:b/>
          <w:bCs/>
          <w:sz w:val="26"/>
          <w:szCs w:val="26"/>
          <w:rtl/>
        </w:rPr>
        <w:t>الجزيرة</w:t>
      </w:r>
      <w:r>
        <w:rPr>
          <w:rFonts w:eastAsia="Calibri" w:cs="Traditional Arabic" w:hint="cs"/>
          <w:sz w:val="26"/>
          <w:szCs w:val="26"/>
          <w:rtl/>
          <w:lang w:bidi="ar-DZ"/>
        </w:rPr>
        <w:t xml:space="preserve"> (</w:t>
      </w:r>
      <w:r w:rsidRPr="00471E14">
        <w:rPr>
          <w:rFonts w:ascii="Traditional Arabic" w:eastAsia="Calibri" w:hAnsi="Traditional Arabic" w:cs="Traditional Arabic"/>
          <w:sz w:val="26"/>
          <w:szCs w:val="26"/>
          <w:rtl/>
        </w:rPr>
        <w:t>جامعة الجزائر</w:t>
      </w:r>
      <w:r>
        <w:rPr>
          <w:rFonts w:ascii="Traditional Arabic" w:eastAsia="Calibri" w:hAnsi="Traditional Arabic" w:cs="Traditional Arabic" w:hint="cs"/>
          <w:sz w:val="26"/>
          <w:szCs w:val="26"/>
          <w:rtl/>
        </w:rPr>
        <w:t>:</w:t>
      </w:r>
      <w:r w:rsidRPr="00471E14">
        <w:rPr>
          <w:rFonts w:ascii="Traditional Arabic" w:eastAsia="Calibri" w:hAnsi="Traditional Arabic" w:cs="Traditional Arabic"/>
          <w:sz w:val="26"/>
          <w:szCs w:val="26"/>
          <w:rtl/>
        </w:rPr>
        <w:t xml:space="preserve"> </w:t>
      </w:r>
      <w:r>
        <w:rPr>
          <w:rFonts w:ascii="Traditional Arabic" w:eastAsia="Calibri" w:hAnsi="Traditional Arabic" w:cs="Traditional Arabic" w:hint="cs"/>
          <w:sz w:val="26"/>
          <w:szCs w:val="26"/>
          <w:rtl/>
        </w:rPr>
        <w:t>قسم</w:t>
      </w:r>
      <w:r w:rsidRPr="00471E14">
        <w:rPr>
          <w:rFonts w:ascii="Traditional Arabic" w:eastAsia="Calibri" w:hAnsi="Traditional Arabic" w:cs="Traditional Arabic"/>
          <w:sz w:val="26"/>
          <w:szCs w:val="26"/>
        </w:rPr>
        <w:t xml:space="preserve"> </w:t>
      </w:r>
      <w:r w:rsidRPr="001E1F9F">
        <w:rPr>
          <w:rFonts w:ascii="Traditional Arabic" w:hAnsi="Traditional Arabic" w:cs="Traditional Arabic"/>
          <w:sz w:val="26"/>
          <w:szCs w:val="26"/>
          <w:rtl/>
        </w:rPr>
        <w:t>علوم الإعلام والاتصال</w:t>
      </w:r>
      <w:r w:rsidRPr="00471E14">
        <w:rPr>
          <w:rFonts w:ascii="Traditional Arabic" w:eastAsia="Calibri" w:hAnsi="Traditional Arabic" w:cs="Traditional Arabic"/>
          <w:sz w:val="26"/>
          <w:szCs w:val="26"/>
          <w:rtl/>
        </w:rPr>
        <w:t>، رسالة</w:t>
      </w:r>
      <w:r w:rsidRPr="00471E14">
        <w:rPr>
          <w:rFonts w:ascii="Traditional Arabic" w:eastAsia="Calibri" w:hAnsi="Traditional Arabic" w:cs="Traditional Arabic"/>
          <w:sz w:val="26"/>
          <w:szCs w:val="26"/>
        </w:rPr>
        <w:t xml:space="preserve"> </w:t>
      </w:r>
      <w:r>
        <w:rPr>
          <w:rFonts w:ascii="Traditional Arabic" w:eastAsia="Calibri" w:hAnsi="Traditional Arabic" w:cs="Traditional Arabic" w:hint="cs"/>
          <w:sz w:val="26"/>
          <w:szCs w:val="26"/>
          <w:rtl/>
        </w:rPr>
        <w:t>م</w:t>
      </w:r>
      <w:r w:rsidRPr="00471E14">
        <w:rPr>
          <w:rFonts w:ascii="Traditional Arabic" w:eastAsia="Calibri" w:hAnsi="Traditional Arabic" w:cs="Traditional Arabic"/>
          <w:sz w:val="26"/>
          <w:szCs w:val="26"/>
          <w:rtl/>
        </w:rPr>
        <w:t>اجستير</w:t>
      </w:r>
      <w:r w:rsidRPr="00471E14">
        <w:rPr>
          <w:rFonts w:ascii="Traditional Arabic" w:eastAsia="Calibri" w:hAnsi="Traditional Arabic" w:cs="Traditional Arabic"/>
          <w:sz w:val="26"/>
          <w:szCs w:val="26"/>
        </w:rPr>
        <w:t xml:space="preserve"> </w:t>
      </w:r>
      <w:r>
        <w:rPr>
          <w:rFonts w:ascii="Traditional Arabic" w:eastAsia="Calibri" w:hAnsi="Traditional Arabic" w:cs="Traditional Arabic" w:hint="cs"/>
          <w:sz w:val="26"/>
          <w:szCs w:val="26"/>
          <w:rtl/>
        </w:rPr>
        <w:t xml:space="preserve">غير منشورة، </w:t>
      </w:r>
      <w:r>
        <w:rPr>
          <w:rFonts w:ascii="Traditional Arabic" w:hAnsi="Traditional Arabic" w:cs="Traditional Arabic" w:hint="cs"/>
          <w:sz w:val="26"/>
          <w:szCs w:val="26"/>
          <w:rtl/>
        </w:rPr>
        <w:t>2006) ص27.</w:t>
      </w:r>
    </w:p>
  </w:footnote>
  <w:footnote w:id="153">
    <w:p w:rsidR="009776DD" w:rsidRPr="001B140E" w:rsidRDefault="009776DD" w:rsidP="00453849">
      <w:pPr>
        <w:pStyle w:val="Notedebasdepage"/>
        <w:jc w:val="both"/>
        <w:rPr>
          <w:rFonts w:ascii="Traditional Arabic" w:eastAsiaTheme="minorEastAsia" w:hAnsi="Traditional Arabic" w:cs="Traditional Arabic"/>
          <w:sz w:val="26"/>
          <w:szCs w:val="26"/>
          <w:rtl/>
        </w:rPr>
      </w:pPr>
      <w:r w:rsidRPr="007055B1">
        <w:rPr>
          <w:rStyle w:val="Appelnotedebasdep"/>
          <w:rFonts w:asciiTheme="majorBidi" w:eastAsiaTheme="minorEastAsia" w:hAnsiTheme="majorBidi" w:cstheme="majorBidi"/>
          <w:b/>
          <w:bCs/>
          <w:sz w:val="26"/>
          <w:szCs w:val="26"/>
        </w:rPr>
        <w:sym w:font="Symbol" w:char="F028"/>
      </w:r>
      <w:r w:rsidRPr="007055B1">
        <w:rPr>
          <w:rStyle w:val="Appelnotedebasdep"/>
          <w:rFonts w:asciiTheme="majorBidi" w:eastAsiaTheme="minorEastAsia" w:hAnsiTheme="majorBidi" w:cstheme="majorBidi"/>
          <w:b/>
          <w:bCs/>
          <w:sz w:val="26"/>
          <w:szCs w:val="26"/>
        </w:rPr>
        <w:sym w:font="Symbol" w:char="F033"/>
      </w:r>
      <w:r w:rsidRPr="007055B1">
        <w:rPr>
          <w:rStyle w:val="Appelnotedebasdep"/>
          <w:rFonts w:asciiTheme="majorBidi" w:eastAsiaTheme="minorEastAsia" w:hAnsiTheme="majorBidi" w:cstheme="majorBidi"/>
          <w:b/>
          <w:bCs/>
          <w:sz w:val="26"/>
          <w:szCs w:val="26"/>
        </w:rPr>
        <w:sym w:font="Symbol" w:char="F029"/>
      </w:r>
      <w:r w:rsidRPr="007055B1">
        <w:rPr>
          <w:rStyle w:val="Appelnotedebasdep"/>
          <w:rFonts w:asciiTheme="majorBidi" w:eastAsiaTheme="minorEastAsia" w:hAnsiTheme="majorBidi" w:cstheme="majorBidi" w:hint="cs"/>
          <w:b/>
          <w:bCs/>
          <w:rtl/>
        </w:rPr>
        <w:t xml:space="preserve"> </w:t>
      </w:r>
      <w:r>
        <w:rPr>
          <w:rFonts w:asciiTheme="majorBidi" w:eastAsiaTheme="minorEastAsia" w:hAnsiTheme="majorBidi" w:cstheme="majorBidi" w:hint="cs"/>
          <w:b/>
          <w:bCs/>
          <w:rtl/>
        </w:rPr>
        <w:t xml:space="preserve"> </w:t>
      </w:r>
      <w:r w:rsidRPr="001B140E">
        <w:rPr>
          <w:rFonts w:ascii="Traditional Arabic" w:eastAsiaTheme="minorEastAsia" w:hAnsi="Traditional Arabic" w:cs="Traditional Arabic" w:hint="cs"/>
          <w:sz w:val="26"/>
          <w:szCs w:val="26"/>
          <w:rtl/>
        </w:rPr>
        <w:t xml:space="preserve">فؤاد زكريا وشاكر مصطفى، </w:t>
      </w:r>
      <w:r w:rsidRPr="001B140E">
        <w:rPr>
          <w:rFonts w:ascii="Traditional Arabic" w:eastAsiaTheme="minorEastAsia" w:hAnsi="Traditional Arabic" w:cs="Traditional Arabic" w:hint="cs"/>
          <w:b/>
          <w:bCs/>
          <w:sz w:val="26"/>
          <w:szCs w:val="26"/>
          <w:rtl/>
        </w:rPr>
        <w:t>الثقافة</w:t>
      </w:r>
      <w:r w:rsidRPr="001B140E">
        <w:rPr>
          <w:rFonts w:ascii="Traditional Arabic" w:eastAsiaTheme="minorEastAsia" w:hAnsi="Traditional Arabic" w:cs="Traditional Arabic"/>
          <w:b/>
          <w:bCs/>
          <w:sz w:val="26"/>
          <w:szCs w:val="26"/>
        </w:rPr>
        <w:t xml:space="preserve"> </w:t>
      </w:r>
      <w:r w:rsidRPr="001B140E">
        <w:rPr>
          <w:rFonts w:ascii="Traditional Arabic" w:eastAsiaTheme="minorEastAsia" w:hAnsi="Traditional Arabic" w:cs="Traditional Arabic" w:hint="cs"/>
          <w:b/>
          <w:bCs/>
          <w:sz w:val="26"/>
          <w:szCs w:val="26"/>
          <w:rtl/>
        </w:rPr>
        <w:t>العربية</w:t>
      </w:r>
      <w:r w:rsidRPr="001B140E">
        <w:rPr>
          <w:rFonts w:ascii="Traditional Arabic" w:eastAsiaTheme="minorEastAsia" w:hAnsi="Traditional Arabic" w:cs="Traditional Arabic"/>
          <w:b/>
          <w:bCs/>
          <w:sz w:val="26"/>
          <w:szCs w:val="26"/>
        </w:rPr>
        <w:t xml:space="preserve"> </w:t>
      </w:r>
      <w:r w:rsidRPr="001B140E">
        <w:rPr>
          <w:rFonts w:ascii="Traditional Arabic" w:eastAsiaTheme="minorEastAsia" w:hAnsi="Traditional Arabic" w:cs="Traditional Arabic" w:hint="cs"/>
          <w:b/>
          <w:bCs/>
          <w:sz w:val="26"/>
          <w:szCs w:val="26"/>
          <w:rtl/>
        </w:rPr>
        <w:t>والاعتماد</w:t>
      </w:r>
      <w:r w:rsidRPr="001B140E">
        <w:rPr>
          <w:rFonts w:ascii="Traditional Arabic" w:eastAsiaTheme="minorEastAsia" w:hAnsi="Traditional Arabic" w:cs="Traditional Arabic"/>
          <w:b/>
          <w:bCs/>
          <w:sz w:val="26"/>
          <w:szCs w:val="26"/>
        </w:rPr>
        <w:t xml:space="preserve"> </w:t>
      </w:r>
      <w:r w:rsidRPr="001B140E">
        <w:rPr>
          <w:rFonts w:ascii="Traditional Arabic" w:eastAsiaTheme="minorEastAsia" w:hAnsi="Traditional Arabic" w:cs="Traditional Arabic" w:hint="cs"/>
          <w:b/>
          <w:bCs/>
          <w:sz w:val="26"/>
          <w:szCs w:val="26"/>
          <w:rtl/>
        </w:rPr>
        <w:t>على</w:t>
      </w:r>
      <w:r w:rsidRPr="001B140E">
        <w:rPr>
          <w:rFonts w:ascii="Traditional Arabic" w:eastAsiaTheme="minorEastAsia" w:hAnsi="Traditional Arabic" w:cs="Traditional Arabic"/>
          <w:b/>
          <w:bCs/>
          <w:sz w:val="26"/>
          <w:szCs w:val="26"/>
        </w:rPr>
        <w:t xml:space="preserve"> </w:t>
      </w:r>
      <w:r w:rsidRPr="001B140E">
        <w:rPr>
          <w:rFonts w:ascii="Traditional Arabic" w:eastAsiaTheme="minorEastAsia" w:hAnsi="Traditional Arabic" w:cs="Traditional Arabic" w:hint="cs"/>
          <w:b/>
          <w:bCs/>
          <w:sz w:val="26"/>
          <w:szCs w:val="26"/>
          <w:rtl/>
        </w:rPr>
        <w:t>الذات</w:t>
      </w:r>
      <w:r>
        <w:rPr>
          <w:rFonts w:ascii="Traditional Arabic" w:eastAsiaTheme="minorEastAsia" w:hAnsi="Traditional Arabic" w:cs="Traditional Arabic" w:hint="cs"/>
          <w:sz w:val="26"/>
          <w:szCs w:val="26"/>
          <w:rtl/>
        </w:rPr>
        <w:t xml:space="preserve"> (الكويت: دار الشباب للنشر والتوزيع، 1988) ص73.</w:t>
      </w:r>
    </w:p>
  </w:footnote>
  <w:footnote w:id="154">
    <w:p w:rsidR="00A72271" w:rsidRPr="001E1F9F" w:rsidRDefault="00A72271" w:rsidP="00453849">
      <w:pPr>
        <w:spacing w:line="240" w:lineRule="auto"/>
        <w:rPr>
          <w:rFonts w:ascii="Traditional Arabic" w:hAnsi="Traditional Arabic" w:cs="Traditional Arabic"/>
          <w:sz w:val="26"/>
          <w:szCs w:val="26"/>
          <w:rtl/>
        </w:rPr>
      </w:pPr>
      <w:r w:rsidRPr="001E1F9F">
        <w:rPr>
          <w:rStyle w:val="Appelnotedebasdep"/>
          <w:b/>
          <w:bCs/>
          <w:sz w:val="24"/>
          <w:szCs w:val="24"/>
        </w:rPr>
        <w:sym w:font="Symbol" w:char="F028"/>
      </w:r>
      <w:r w:rsidRPr="001E1F9F">
        <w:rPr>
          <w:rStyle w:val="Appelnotedebasdep"/>
          <w:b/>
          <w:bCs/>
          <w:sz w:val="24"/>
          <w:szCs w:val="24"/>
        </w:rPr>
        <w:sym w:font="Symbol" w:char="F031"/>
      </w:r>
      <w:r w:rsidRPr="001E1F9F">
        <w:rPr>
          <w:rStyle w:val="Appelnotedebasdep"/>
          <w:b/>
          <w:bCs/>
          <w:sz w:val="24"/>
          <w:szCs w:val="24"/>
        </w:rPr>
        <w:sym w:font="Symbol" w:char="F029"/>
      </w:r>
      <w:r w:rsidRPr="001E1F9F">
        <w:rPr>
          <w:b/>
          <w:bCs/>
          <w:sz w:val="24"/>
          <w:szCs w:val="24"/>
        </w:rPr>
        <w:t xml:space="preserve"> </w:t>
      </w:r>
      <w:r w:rsidRPr="001E1F9F">
        <w:rPr>
          <w:rFonts w:ascii="Traditional Arabic" w:hAnsi="Traditional Arabic" w:cs="Traditional Arabic"/>
          <w:sz w:val="26"/>
          <w:szCs w:val="26"/>
          <w:rtl/>
        </w:rPr>
        <w:t>نصير بوعلي</w:t>
      </w:r>
      <w:r>
        <w:rPr>
          <w:rFonts w:ascii="Traditional Arabic" w:hAnsi="Traditional Arabic" w:cs="Traditional Arabic" w:hint="cs"/>
          <w:sz w:val="26"/>
          <w:szCs w:val="26"/>
          <w:rtl/>
        </w:rPr>
        <w:t>،</w:t>
      </w:r>
      <w:r w:rsidRPr="001E1F9F">
        <w:rPr>
          <w:rFonts w:ascii="Traditional Arabic" w:hAnsi="Traditional Arabic" w:cs="Traditional Arabic"/>
          <w:sz w:val="26"/>
          <w:szCs w:val="26"/>
          <w:rtl/>
        </w:rPr>
        <w:t xml:space="preserve"> </w:t>
      </w:r>
      <w:r>
        <w:rPr>
          <w:rFonts w:ascii="Traditional Arabic" w:hAnsi="Traditional Arabic" w:cs="Traditional Arabic" w:hint="cs"/>
          <w:b/>
          <w:bCs/>
          <w:sz w:val="26"/>
          <w:szCs w:val="26"/>
          <w:rtl/>
        </w:rPr>
        <w:t>مرجع سبق ذكره</w:t>
      </w:r>
      <w:r>
        <w:rPr>
          <w:rFonts w:ascii="Traditional Arabic" w:hAnsi="Traditional Arabic" w:cs="Traditional Arabic" w:hint="cs"/>
          <w:sz w:val="26"/>
          <w:szCs w:val="26"/>
          <w:rtl/>
        </w:rPr>
        <w:t>، ص176.</w:t>
      </w:r>
    </w:p>
  </w:footnote>
  <w:footnote w:id="155">
    <w:p w:rsidR="00A72271" w:rsidRPr="00E132EB" w:rsidRDefault="00A72271" w:rsidP="00453849">
      <w:pPr>
        <w:spacing w:line="240" w:lineRule="auto"/>
        <w:rPr>
          <w:rFonts w:ascii="Traditional Arabic" w:hAnsi="Traditional Arabic" w:cs="Traditional Arabic"/>
          <w:sz w:val="26"/>
          <w:szCs w:val="26"/>
          <w:rtl/>
        </w:rPr>
      </w:pPr>
      <w:r w:rsidRPr="00CE0B3C">
        <w:rPr>
          <w:rStyle w:val="Appelnotedebasdep"/>
          <w:b/>
          <w:bCs/>
          <w:sz w:val="26"/>
          <w:szCs w:val="26"/>
        </w:rPr>
        <w:sym w:font="Symbol" w:char="F028"/>
      </w:r>
      <w:r w:rsidRPr="00CE0B3C">
        <w:rPr>
          <w:rStyle w:val="Appelnotedebasdep"/>
          <w:b/>
          <w:bCs/>
          <w:sz w:val="26"/>
          <w:szCs w:val="26"/>
        </w:rPr>
        <w:sym w:font="Symbol" w:char="F031"/>
      </w:r>
      <w:r w:rsidRPr="00CE0B3C">
        <w:rPr>
          <w:rStyle w:val="Appelnotedebasdep"/>
          <w:b/>
          <w:bCs/>
          <w:sz w:val="26"/>
          <w:szCs w:val="26"/>
        </w:rPr>
        <w:sym w:font="Symbol" w:char="F029"/>
      </w:r>
      <w:r w:rsidRPr="00CE0B3C">
        <w:rPr>
          <w:rFonts w:hint="cs"/>
          <w:b/>
          <w:bCs/>
          <w:sz w:val="26"/>
          <w:szCs w:val="26"/>
          <w:rtl/>
        </w:rPr>
        <w:t xml:space="preserve"> </w:t>
      </w:r>
      <w:r w:rsidRPr="001E1F9F">
        <w:rPr>
          <w:rFonts w:ascii="Traditional Arabic" w:hAnsi="Traditional Arabic" w:cs="Traditional Arabic"/>
          <w:sz w:val="26"/>
          <w:szCs w:val="26"/>
          <w:rtl/>
        </w:rPr>
        <w:t>نصير بوعلي</w:t>
      </w:r>
      <w:r>
        <w:rPr>
          <w:rFonts w:ascii="Traditional Arabic" w:hAnsi="Traditional Arabic" w:cs="Traditional Arabic" w:hint="cs"/>
          <w:sz w:val="26"/>
          <w:szCs w:val="26"/>
          <w:rtl/>
        </w:rPr>
        <w:t>،</w:t>
      </w:r>
      <w:r w:rsidRPr="001E1F9F">
        <w:rPr>
          <w:rFonts w:ascii="Traditional Arabic" w:hAnsi="Traditional Arabic" w:cs="Traditional Arabic"/>
          <w:sz w:val="26"/>
          <w:szCs w:val="26"/>
          <w:rtl/>
        </w:rPr>
        <w:t xml:space="preserve"> </w:t>
      </w:r>
      <w:r>
        <w:rPr>
          <w:rFonts w:ascii="Traditional Arabic" w:hAnsi="Traditional Arabic" w:cs="Traditional Arabic" w:hint="cs"/>
          <w:b/>
          <w:bCs/>
          <w:sz w:val="26"/>
          <w:szCs w:val="26"/>
          <w:rtl/>
        </w:rPr>
        <w:t>مرجع سبق ذكره</w:t>
      </w:r>
      <w:r>
        <w:rPr>
          <w:rFonts w:ascii="Traditional Arabic" w:hAnsi="Traditional Arabic" w:cs="Traditional Arabic" w:hint="cs"/>
          <w:sz w:val="26"/>
          <w:szCs w:val="26"/>
          <w:rtl/>
        </w:rPr>
        <w:t>، ص134.</w:t>
      </w:r>
    </w:p>
  </w:footnote>
  <w:footnote w:id="156">
    <w:p w:rsidR="00A72271" w:rsidRPr="0016285B" w:rsidRDefault="00A72271" w:rsidP="00453849">
      <w:pPr>
        <w:pStyle w:val="Notedebasdepage"/>
        <w:jc w:val="both"/>
        <w:rPr>
          <w:sz w:val="26"/>
          <w:szCs w:val="26"/>
          <w:rtl/>
          <w:lang w:bidi="ar-DZ"/>
        </w:rPr>
      </w:pPr>
      <w:r w:rsidRPr="00C84A97">
        <w:rPr>
          <w:rStyle w:val="Appelnotedebasdep"/>
          <w:b/>
          <w:bCs/>
          <w:sz w:val="26"/>
          <w:szCs w:val="26"/>
        </w:rPr>
        <w:sym w:font="Symbol" w:char="F028"/>
      </w:r>
      <w:r w:rsidRPr="00C84A97">
        <w:rPr>
          <w:rStyle w:val="Appelnotedebasdep"/>
          <w:b/>
          <w:bCs/>
          <w:sz w:val="26"/>
          <w:szCs w:val="26"/>
        </w:rPr>
        <w:t>1</w:t>
      </w:r>
      <w:r w:rsidRPr="00C84A97">
        <w:rPr>
          <w:rStyle w:val="Appelnotedebasdep"/>
          <w:b/>
          <w:bCs/>
          <w:sz w:val="26"/>
          <w:szCs w:val="26"/>
        </w:rPr>
        <w:sym w:font="Symbol" w:char="F029"/>
      </w:r>
      <w:r w:rsidRPr="00C84A97">
        <w:rPr>
          <w:rFonts w:hint="cs"/>
          <w:b/>
          <w:bCs/>
          <w:sz w:val="26"/>
          <w:szCs w:val="26"/>
          <w:rtl/>
          <w:lang w:bidi="ar-DZ"/>
        </w:rPr>
        <w:t xml:space="preserve"> </w:t>
      </w:r>
      <w:r w:rsidRPr="0047617E">
        <w:rPr>
          <w:rFonts w:ascii="Traditional Arabic" w:hAnsi="Traditional Arabic" w:cs="Traditional Arabic" w:hint="cs"/>
          <w:sz w:val="26"/>
          <w:szCs w:val="26"/>
          <w:rtl/>
        </w:rPr>
        <w:t xml:space="preserve">سهام بن أحميدة، </w:t>
      </w:r>
      <w:r w:rsidRPr="0047617E">
        <w:rPr>
          <w:rFonts w:ascii="Traditional Arabic" w:hAnsi="Traditional Arabic" w:cs="Traditional Arabic"/>
          <w:b/>
          <w:bCs/>
          <w:sz w:val="26"/>
          <w:szCs w:val="26"/>
          <w:rtl/>
        </w:rPr>
        <w:t>علاقة</w:t>
      </w:r>
      <w:r w:rsidRPr="0047617E">
        <w:rPr>
          <w:rFonts w:ascii="Traditional Arabic" w:hAnsi="Traditional Arabic" w:cs="Traditional Arabic"/>
          <w:b/>
          <w:bCs/>
          <w:sz w:val="26"/>
          <w:szCs w:val="26"/>
        </w:rPr>
        <w:t xml:space="preserve"> </w:t>
      </w:r>
      <w:r w:rsidRPr="0047617E">
        <w:rPr>
          <w:rFonts w:ascii="Traditional Arabic" w:hAnsi="Traditional Arabic" w:cs="Traditional Arabic"/>
          <w:b/>
          <w:bCs/>
          <w:sz w:val="26"/>
          <w:szCs w:val="26"/>
          <w:rtl/>
        </w:rPr>
        <w:t>الاختيارات</w:t>
      </w:r>
      <w:r w:rsidRPr="0047617E">
        <w:rPr>
          <w:rFonts w:ascii="Traditional Arabic" w:hAnsi="Traditional Arabic" w:cs="Traditional Arabic"/>
          <w:b/>
          <w:bCs/>
          <w:sz w:val="26"/>
          <w:szCs w:val="26"/>
        </w:rPr>
        <w:t xml:space="preserve"> </w:t>
      </w:r>
      <w:r w:rsidRPr="0047617E">
        <w:rPr>
          <w:rFonts w:ascii="Traditional Arabic" w:hAnsi="Traditional Arabic" w:cs="Traditional Arabic"/>
          <w:b/>
          <w:bCs/>
          <w:sz w:val="26"/>
          <w:szCs w:val="26"/>
          <w:rtl/>
        </w:rPr>
        <w:t>المدرسية</w:t>
      </w:r>
      <w:r w:rsidRPr="0047617E">
        <w:rPr>
          <w:rFonts w:ascii="Traditional Arabic" w:hAnsi="Traditional Arabic" w:cs="Traditional Arabic"/>
          <w:b/>
          <w:bCs/>
          <w:sz w:val="26"/>
          <w:szCs w:val="26"/>
        </w:rPr>
        <w:t xml:space="preserve"> </w:t>
      </w:r>
      <w:r w:rsidRPr="0047617E">
        <w:rPr>
          <w:rFonts w:ascii="Traditional Arabic" w:hAnsi="Traditional Arabic" w:cs="Traditional Arabic"/>
          <w:b/>
          <w:bCs/>
          <w:sz w:val="26"/>
          <w:szCs w:val="26"/>
          <w:rtl/>
        </w:rPr>
        <w:t>والمهنية</w:t>
      </w:r>
      <w:r w:rsidRPr="0047617E">
        <w:rPr>
          <w:rFonts w:ascii="Traditional Arabic" w:hAnsi="Traditional Arabic" w:cs="Traditional Arabic" w:hint="cs"/>
          <w:b/>
          <w:bCs/>
          <w:sz w:val="26"/>
          <w:szCs w:val="26"/>
          <w:rtl/>
          <w:lang w:bidi="ar-DZ"/>
        </w:rPr>
        <w:t xml:space="preserve"> </w:t>
      </w:r>
      <w:r w:rsidRPr="0047617E">
        <w:rPr>
          <w:rFonts w:ascii="Traditional Arabic" w:hAnsi="Traditional Arabic" w:cs="Traditional Arabic"/>
          <w:b/>
          <w:bCs/>
          <w:sz w:val="26"/>
          <w:szCs w:val="26"/>
          <w:rtl/>
        </w:rPr>
        <w:t>بمشروع</w:t>
      </w:r>
      <w:r w:rsidRPr="0047617E">
        <w:rPr>
          <w:rFonts w:ascii="Traditional Arabic" w:hAnsi="Traditional Arabic" w:cs="Traditional Arabic"/>
          <w:b/>
          <w:bCs/>
          <w:sz w:val="26"/>
          <w:szCs w:val="26"/>
        </w:rPr>
        <w:t xml:space="preserve"> </w:t>
      </w:r>
      <w:r w:rsidRPr="0047617E">
        <w:rPr>
          <w:rFonts w:ascii="Traditional Arabic" w:hAnsi="Traditional Arabic" w:cs="Traditional Arabic"/>
          <w:b/>
          <w:bCs/>
          <w:sz w:val="26"/>
          <w:szCs w:val="26"/>
          <w:rtl/>
        </w:rPr>
        <w:t>الحياة</w:t>
      </w:r>
      <w:r>
        <w:rPr>
          <w:rFonts w:ascii="Traditional Arabic" w:hAnsi="Traditional Arabic" w:cs="Traditional Arabic" w:hint="cs"/>
          <w:sz w:val="26"/>
          <w:szCs w:val="26"/>
          <w:rtl/>
        </w:rPr>
        <w:t xml:space="preserve"> (</w:t>
      </w:r>
      <w:r w:rsidRPr="0047617E">
        <w:rPr>
          <w:rFonts w:ascii="Traditional Arabic" w:hAnsi="Traditional Arabic" w:cs="Traditional Arabic" w:hint="cs"/>
          <w:sz w:val="26"/>
          <w:szCs w:val="26"/>
          <w:rtl/>
        </w:rPr>
        <w:t>جامعة الجزائر</w:t>
      </w:r>
      <w:r>
        <w:rPr>
          <w:rFonts w:ascii="Traditional Arabic" w:hAnsi="Traditional Arabic" w:cs="Traditional Arabic" w:hint="cs"/>
          <w:sz w:val="26"/>
          <w:szCs w:val="26"/>
          <w:rtl/>
        </w:rPr>
        <w:t>:</w:t>
      </w:r>
      <w:r w:rsidRPr="0047617E">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قسم</w:t>
      </w:r>
      <w:r w:rsidRPr="0047617E">
        <w:rPr>
          <w:rFonts w:ascii="Traditional Arabic" w:hAnsi="Traditional Arabic" w:cs="Traditional Arabic" w:hint="cs"/>
          <w:sz w:val="26"/>
          <w:szCs w:val="26"/>
          <w:rtl/>
        </w:rPr>
        <w:t xml:space="preserve"> علم النفس، مذكرة ماجستير</w:t>
      </w:r>
      <w:r>
        <w:rPr>
          <w:rFonts w:ascii="Traditional Arabic" w:hAnsi="Traditional Arabic" w:cs="Traditional Arabic" w:hint="cs"/>
          <w:sz w:val="26"/>
          <w:szCs w:val="26"/>
          <w:rtl/>
        </w:rPr>
        <w:t xml:space="preserve"> غير منشورة</w:t>
      </w:r>
      <w:r w:rsidRPr="0047617E">
        <w:rPr>
          <w:rFonts w:ascii="Traditional Arabic" w:hAnsi="Traditional Arabic" w:cs="Traditional Arabic" w:hint="cs"/>
          <w:sz w:val="26"/>
          <w:szCs w:val="26"/>
          <w:rtl/>
        </w:rPr>
        <w:t>، 2004</w:t>
      </w:r>
      <w:r>
        <w:rPr>
          <w:rFonts w:ascii="Traditional Arabic" w:hAnsi="Traditional Arabic" w:cs="Traditional Arabic" w:hint="cs"/>
          <w:sz w:val="26"/>
          <w:szCs w:val="26"/>
          <w:rtl/>
        </w:rPr>
        <w:t>) ص95.</w:t>
      </w:r>
    </w:p>
  </w:footnote>
  <w:footnote w:id="157">
    <w:p w:rsidR="00A72271" w:rsidRPr="004C2BE7" w:rsidRDefault="00A72271" w:rsidP="00453849">
      <w:pPr>
        <w:pStyle w:val="Notedebasdepage"/>
        <w:bidi w:val="0"/>
        <w:jc w:val="both"/>
        <w:rPr>
          <w:sz w:val="26"/>
          <w:szCs w:val="26"/>
          <w:lang w:bidi="ar-DZ"/>
        </w:rPr>
      </w:pPr>
      <w:r w:rsidRPr="00C84A97">
        <w:rPr>
          <w:rStyle w:val="Appelnotedebasdep"/>
          <w:b/>
          <w:bCs/>
          <w:sz w:val="26"/>
          <w:szCs w:val="26"/>
        </w:rPr>
        <w:sym w:font="Symbol" w:char="F028"/>
      </w:r>
      <w:r w:rsidRPr="00C84A97">
        <w:rPr>
          <w:rStyle w:val="Appelnotedebasdep"/>
          <w:b/>
          <w:bCs/>
          <w:sz w:val="26"/>
          <w:szCs w:val="26"/>
        </w:rPr>
        <w:sym w:font="Symbol" w:char="F031"/>
      </w:r>
      <w:r w:rsidRPr="00C84A97">
        <w:rPr>
          <w:rStyle w:val="Appelnotedebasdep"/>
          <w:b/>
          <w:bCs/>
          <w:sz w:val="26"/>
          <w:szCs w:val="26"/>
        </w:rPr>
        <w:sym w:font="Symbol" w:char="F029"/>
      </w:r>
      <w:r w:rsidRPr="00C84A97">
        <w:rPr>
          <w:b/>
          <w:bCs/>
          <w:sz w:val="26"/>
          <w:szCs w:val="26"/>
        </w:rPr>
        <w:t xml:space="preserve"> </w:t>
      </w:r>
      <w:r w:rsidRPr="004C2BE7">
        <w:rPr>
          <w:sz w:val="26"/>
          <w:szCs w:val="26"/>
        </w:rPr>
        <w:t>Do</w:t>
      </w:r>
      <w:r w:rsidRPr="004C2BE7">
        <w:rPr>
          <w:sz w:val="26"/>
          <w:szCs w:val="26"/>
          <w:lang w:bidi="ar-DZ"/>
        </w:rPr>
        <w:t>minique WOLTON, Television culturelle</w:t>
      </w:r>
      <w:r>
        <w:rPr>
          <w:rFonts w:hint="cs"/>
          <w:sz w:val="26"/>
          <w:szCs w:val="26"/>
          <w:rtl/>
          <w:lang w:bidi="ar-DZ"/>
        </w:rPr>
        <w:t xml:space="preserve">) </w:t>
      </w:r>
      <w:r w:rsidRPr="004C2BE7">
        <w:rPr>
          <w:sz w:val="26"/>
          <w:szCs w:val="26"/>
          <w:lang w:bidi="ar-DZ"/>
        </w:rPr>
        <w:t>France, Edition PUF</w:t>
      </w:r>
      <w:r>
        <w:rPr>
          <w:sz w:val="26"/>
          <w:szCs w:val="26"/>
          <w:lang w:bidi="ar-DZ"/>
        </w:rPr>
        <w:t>,</w:t>
      </w:r>
      <w:r w:rsidRPr="004C2BE7">
        <w:rPr>
          <w:sz w:val="26"/>
          <w:szCs w:val="26"/>
          <w:lang w:bidi="ar-DZ"/>
        </w:rPr>
        <w:t xml:space="preserve"> 1989</w:t>
      </w:r>
      <w:r>
        <w:rPr>
          <w:rFonts w:hint="cs"/>
          <w:sz w:val="26"/>
          <w:szCs w:val="26"/>
          <w:rtl/>
          <w:lang w:bidi="ar-DZ"/>
        </w:rPr>
        <w:t>(</w:t>
      </w:r>
      <w:r w:rsidRPr="004C2BE7">
        <w:rPr>
          <w:sz w:val="26"/>
          <w:szCs w:val="26"/>
          <w:lang w:bidi="ar-DZ"/>
        </w:rPr>
        <w:t xml:space="preserve"> p 51.</w:t>
      </w:r>
    </w:p>
  </w:footnote>
  <w:footnote w:id="158">
    <w:p w:rsidR="00A72271" w:rsidRPr="0047617E" w:rsidRDefault="00A72271" w:rsidP="00453849">
      <w:pPr>
        <w:pStyle w:val="Notedebasdepage"/>
        <w:rPr>
          <w:sz w:val="26"/>
          <w:szCs w:val="26"/>
          <w:rtl/>
          <w:lang w:bidi="ar-DZ"/>
        </w:rPr>
      </w:pPr>
      <w:r w:rsidRPr="00C84A97">
        <w:rPr>
          <w:rStyle w:val="Appelnotedebasdep"/>
          <w:b/>
          <w:bCs/>
          <w:sz w:val="26"/>
          <w:szCs w:val="26"/>
        </w:rPr>
        <w:sym w:font="Symbol" w:char="F028"/>
      </w:r>
      <w:r w:rsidRPr="00C84A97">
        <w:rPr>
          <w:rStyle w:val="Appelnotedebasdep"/>
          <w:b/>
          <w:bCs/>
          <w:sz w:val="26"/>
          <w:szCs w:val="26"/>
        </w:rPr>
        <w:sym w:font="Symbol" w:char="F032"/>
      </w:r>
      <w:r w:rsidRPr="00C84A97">
        <w:rPr>
          <w:rStyle w:val="Appelnotedebasdep"/>
          <w:b/>
          <w:bCs/>
          <w:sz w:val="26"/>
          <w:szCs w:val="26"/>
        </w:rPr>
        <w:sym w:font="Symbol" w:char="F029"/>
      </w:r>
      <w:r w:rsidRPr="00C84A97">
        <w:rPr>
          <w:b/>
          <w:bCs/>
          <w:sz w:val="26"/>
          <w:szCs w:val="26"/>
        </w:rPr>
        <w:t xml:space="preserve"> </w:t>
      </w:r>
      <w:r w:rsidRPr="0016285B">
        <w:rPr>
          <w:rFonts w:hint="cs"/>
          <w:sz w:val="26"/>
          <w:szCs w:val="26"/>
          <w:rtl/>
        </w:rPr>
        <w:t xml:space="preserve"> </w:t>
      </w:r>
      <w:r w:rsidRPr="0047617E">
        <w:rPr>
          <w:rFonts w:ascii="Traditional Arabic" w:hAnsi="Traditional Arabic" w:cs="Traditional Arabic" w:hint="cs"/>
          <w:sz w:val="26"/>
          <w:szCs w:val="26"/>
          <w:rtl/>
        </w:rPr>
        <w:t xml:space="preserve">سهام بن أحميدة، </w:t>
      </w:r>
      <w:r>
        <w:rPr>
          <w:rFonts w:ascii="Traditional Arabic" w:hAnsi="Traditional Arabic" w:cs="Traditional Arabic" w:hint="cs"/>
          <w:b/>
          <w:bCs/>
          <w:sz w:val="26"/>
          <w:szCs w:val="26"/>
          <w:rtl/>
        </w:rPr>
        <w:t xml:space="preserve">مرجع سبق ذكره، </w:t>
      </w:r>
      <w:r>
        <w:rPr>
          <w:rFonts w:ascii="Traditional Arabic" w:hAnsi="Traditional Arabic" w:cs="Traditional Arabic" w:hint="cs"/>
          <w:sz w:val="26"/>
          <w:szCs w:val="26"/>
          <w:rtl/>
        </w:rPr>
        <w:t>ص95.</w:t>
      </w:r>
    </w:p>
  </w:footnote>
  <w:footnote w:id="159">
    <w:p w:rsidR="00A72271" w:rsidRPr="00F10C86" w:rsidRDefault="00A72271" w:rsidP="00453849">
      <w:pPr>
        <w:pStyle w:val="Notedebasdepage"/>
        <w:bidi w:val="0"/>
        <w:jc w:val="right"/>
        <w:rPr>
          <w:sz w:val="26"/>
          <w:szCs w:val="26"/>
          <w:lang w:bidi="ar-DZ"/>
        </w:rPr>
      </w:pPr>
      <w:r w:rsidRPr="0047617E">
        <w:rPr>
          <w:rFonts w:ascii="Traditional Arabic" w:hAnsi="Traditional Arabic" w:cs="Traditional Arabic" w:hint="cs"/>
          <w:sz w:val="26"/>
          <w:szCs w:val="26"/>
          <w:rtl/>
        </w:rPr>
        <w:t xml:space="preserve">سهام بن أحميدة، </w:t>
      </w:r>
      <w:r>
        <w:rPr>
          <w:rFonts w:ascii="Traditional Arabic" w:hAnsi="Traditional Arabic" w:cs="Traditional Arabic" w:hint="cs"/>
          <w:b/>
          <w:bCs/>
          <w:sz w:val="26"/>
          <w:szCs w:val="26"/>
          <w:rtl/>
        </w:rPr>
        <w:t xml:space="preserve">مرجع سبق ذكره، </w:t>
      </w:r>
      <w:r>
        <w:rPr>
          <w:rFonts w:ascii="Traditional Arabic" w:hAnsi="Traditional Arabic" w:cs="Traditional Arabic" w:hint="cs"/>
          <w:sz w:val="26"/>
          <w:szCs w:val="26"/>
          <w:rtl/>
        </w:rPr>
        <w:t>ص97.</w:t>
      </w:r>
      <w:r>
        <w:rPr>
          <w:rFonts w:hint="cs"/>
          <w:sz w:val="26"/>
          <w:szCs w:val="26"/>
          <w:rtl/>
        </w:rPr>
        <w:t xml:space="preserve"> </w:t>
      </w:r>
      <w:r>
        <w:rPr>
          <w:sz w:val="26"/>
          <w:szCs w:val="26"/>
        </w:rPr>
        <w:t xml:space="preserve"> </w:t>
      </w:r>
      <w:r w:rsidRPr="003E186A">
        <w:rPr>
          <w:rStyle w:val="Appelnotedebasdep"/>
          <w:b/>
          <w:bCs/>
          <w:sz w:val="26"/>
          <w:szCs w:val="26"/>
        </w:rPr>
        <w:sym w:font="Symbol" w:char="F028"/>
      </w:r>
      <w:r w:rsidRPr="003E186A">
        <w:rPr>
          <w:rStyle w:val="Appelnotedebasdep"/>
          <w:b/>
          <w:bCs/>
          <w:sz w:val="26"/>
          <w:szCs w:val="26"/>
        </w:rPr>
        <w:sym w:font="Symbol" w:char="F031"/>
      </w:r>
      <w:r w:rsidRPr="003E186A">
        <w:rPr>
          <w:rStyle w:val="Appelnotedebasdep"/>
          <w:b/>
          <w:bCs/>
          <w:sz w:val="26"/>
          <w:szCs w:val="26"/>
        </w:rPr>
        <w:sym w:font="Symbol" w:char="F029"/>
      </w:r>
      <w:r w:rsidRPr="003E186A">
        <w:rPr>
          <w:b/>
          <w:bCs/>
          <w:sz w:val="26"/>
          <w:szCs w:val="26"/>
        </w:rPr>
        <w:t xml:space="preserve"> </w:t>
      </w:r>
    </w:p>
  </w:footnote>
  <w:footnote w:id="160">
    <w:p w:rsidR="00A72271" w:rsidRPr="00BD1F3F" w:rsidRDefault="00A72271" w:rsidP="00453849">
      <w:pPr>
        <w:pStyle w:val="Notedebasdepage"/>
        <w:rPr>
          <w:sz w:val="26"/>
          <w:szCs w:val="26"/>
          <w:rtl/>
          <w:lang w:bidi="ar-DZ"/>
        </w:rPr>
      </w:pPr>
      <w:r w:rsidRPr="003E186A">
        <w:rPr>
          <w:rStyle w:val="Appelnotedebasdep"/>
          <w:b/>
          <w:bCs/>
          <w:sz w:val="26"/>
          <w:szCs w:val="26"/>
        </w:rPr>
        <w:sym w:font="Symbol" w:char="F028"/>
      </w:r>
      <w:r w:rsidRPr="003E186A">
        <w:rPr>
          <w:rStyle w:val="Appelnotedebasdep"/>
          <w:b/>
          <w:bCs/>
          <w:sz w:val="26"/>
          <w:szCs w:val="26"/>
        </w:rPr>
        <w:t>2</w:t>
      </w:r>
      <w:r w:rsidRPr="003E186A">
        <w:rPr>
          <w:rStyle w:val="Appelnotedebasdep"/>
          <w:b/>
          <w:bCs/>
          <w:sz w:val="26"/>
          <w:szCs w:val="26"/>
        </w:rPr>
        <w:sym w:font="Symbol" w:char="F029"/>
      </w:r>
      <w:r>
        <w:rPr>
          <w:rFonts w:hint="cs"/>
          <w:sz w:val="26"/>
          <w:szCs w:val="26"/>
          <w:rtl/>
        </w:rPr>
        <w:t xml:space="preserve"> </w:t>
      </w:r>
      <w:r w:rsidRPr="00BD1F3F">
        <w:rPr>
          <w:rFonts w:ascii="Traditional Arabic" w:hAnsi="Traditional Arabic" w:cs="Traditional Arabic"/>
          <w:sz w:val="26"/>
          <w:szCs w:val="26"/>
          <w:rtl/>
        </w:rPr>
        <w:t>عبد</w:t>
      </w:r>
      <w:r w:rsidRPr="00BD1F3F">
        <w:rPr>
          <w:rFonts w:ascii="Traditional Arabic" w:hAnsi="Traditional Arabic" w:cs="Traditional Arabic"/>
          <w:sz w:val="26"/>
          <w:szCs w:val="26"/>
        </w:rPr>
        <w:t xml:space="preserve"> </w:t>
      </w:r>
      <w:r w:rsidRPr="00BD1F3F">
        <w:rPr>
          <w:rFonts w:ascii="Traditional Arabic" w:hAnsi="Traditional Arabic" w:cs="Traditional Arabic"/>
          <w:sz w:val="26"/>
          <w:szCs w:val="26"/>
          <w:rtl/>
        </w:rPr>
        <w:t>الحميد بلعباس</w:t>
      </w:r>
      <w:r w:rsidRPr="00BD1F3F">
        <w:rPr>
          <w:rFonts w:ascii="Traditional Arabic" w:hAnsi="Traditional Arabic" w:cs="Traditional Arabic"/>
          <w:sz w:val="26"/>
          <w:szCs w:val="26"/>
          <w:rtl/>
          <w:lang w:bidi="ar-DZ"/>
        </w:rPr>
        <w:t>،</w:t>
      </w:r>
      <w:r>
        <w:rPr>
          <w:rFonts w:ascii="Traditional Arabic" w:hAnsi="Traditional Arabic" w:cs="Traditional Arabic"/>
          <w:sz w:val="26"/>
          <w:szCs w:val="26"/>
          <w:rtl/>
        </w:rPr>
        <w:t xml:space="preserve"> </w:t>
      </w:r>
      <w:r w:rsidRPr="00772FC4">
        <w:rPr>
          <w:rFonts w:ascii="Traditional Arabic" w:hAnsi="Traditional Arabic" w:cs="Traditional Arabic" w:hint="cs"/>
          <w:b/>
          <w:bCs/>
          <w:sz w:val="26"/>
          <w:szCs w:val="26"/>
          <w:rtl/>
        </w:rPr>
        <w:t>مرجع سبق ذكره</w:t>
      </w:r>
      <w:r>
        <w:rPr>
          <w:rFonts w:ascii="Traditional Arabic" w:hAnsi="Traditional Arabic" w:cs="Traditional Arabic" w:hint="cs"/>
          <w:sz w:val="26"/>
          <w:szCs w:val="26"/>
          <w:rtl/>
        </w:rPr>
        <w:t>،</w:t>
      </w:r>
      <w:r w:rsidRPr="00BD1F3F">
        <w:rPr>
          <w:rFonts w:ascii="Traditional Arabic" w:hAnsi="Traditional Arabic" w:cs="Traditional Arabic"/>
          <w:sz w:val="26"/>
          <w:szCs w:val="26"/>
          <w:rtl/>
        </w:rPr>
        <w:t xml:space="preserve"> </w:t>
      </w:r>
      <w:r>
        <w:rPr>
          <w:rFonts w:ascii="Traditional Arabic" w:hAnsi="Traditional Arabic" w:cs="Traditional Arabic" w:hint="cs"/>
          <w:sz w:val="26"/>
          <w:szCs w:val="26"/>
          <w:rtl/>
        </w:rPr>
        <w:t>ص12.</w:t>
      </w:r>
      <w:r w:rsidRPr="00BD1F3F">
        <w:rPr>
          <w:rFonts w:ascii="Traditional Arabic" w:hAnsi="Traditional Arabic" w:cs="Traditional Arabic"/>
          <w:sz w:val="26"/>
          <w:szCs w:val="26"/>
          <w:rtl/>
        </w:rPr>
        <w:t xml:space="preserve">          </w:t>
      </w:r>
    </w:p>
  </w:footnote>
  <w:footnote w:id="161">
    <w:p w:rsidR="00A72271" w:rsidRPr="00F02BF0" w:rsidRDefault="00A72271" w:rsidP="00453849">
      <w:pPr>
        <w:spacing w:line="240" w:lineRule="auto"/>
        <w:jc w:val="both"/>
        <w:rPr>
          <w:rFonts w:ascii="Traditional Arabic" w:eastAsia="Calibri" w:hAnsi="Traditional Arabic" w:cs="Traditional Arabic"/>
          <w:sz w:val="26"/>
          <w:szCs w:val="26"/>
        </w:rPr>
      </w:pPr>
      <w:r w:rsidRPr="001F37F4">
        <w:rPr>
          <w:rStyle w:val="Appelnotedebasdep"/>
          <w:rFonts w:ascii="Times New Roman" w:eastAsia="Times New Roman" w:hAnsi="Times New Roman"/>
          <w:b/>
          <w:bCs/>
          <w:sz w:val="26"/>
          <w:szCs w:val="26"/>
        </w:rPr>
        <w:sym w:font="Symbol" w:char="F028"/>
      </w:r>
      <w:r w:rsidRPr="001F37F4">
        <w:rPr>
          <w:rStyle w:val="Appelnotedebasdep"/>
          <w:rFonts w:ascii="Times New Roman" w:eastAsia="Times New Roman" w:hAnsi="Times New Roman"/>
          <w:b/>
          <w:bCs/>
          <w:sz w:val="26"/>
          <w:szCs w:val="26"/>
        </w:rPr>
        <w:t>3</w:t>
      </w:r>
      <w:r w:rsidRPr="001F37F4">
        <w:rPr>
          <w:rStyle w:val="Appelnotedebasdep"/>
          <w:b/>
          <w:bCs/>
        </w:rPr>
        <w:sym w:font="Symbol" w:char="F029"/>
      </w:r>
      <w:r>
        <w:rPr>
          <w:rFonts w:hint="cs"/>
          <w:rtl/>
        </w:rPr>
        <w:t xml:space="preserve"> </w:t>
      </w:r>
      <w:r w:rsidRPr="0070502A">
        <w:rPr>
          <w:rFonts w:ascii="Traditional Arabic" w:eastAsia="Calibri" w:hAnsi="Traditional Arabic" w:cs="Traditional Arabic"/>
          <w:sz w:val="26"/>
          <w:szCs w:val="26"/>
          <w:rtl/>
        </w:rPr>
        <w:t>لو</w:t>
      </w:r>
      <w:r>
        <w:rPr>
          <w:rFonts w:ascii="Traditional Arabic" w:eastAsia="Calibri" w:hAnsi="Traditional Arabic" w:cs="Traditional Arabic" w:hint="cs"/>
          <w:sz w:val="26"/>
          <w:szCs w:val="26"/>
          <w:rtl/>
        </w:rPr>
        <w:t>ي</w:t>
      </w:r>
      <w:r w:rsidRPr="0070502A">
        <w:rPr>
          <w:rFonts w:ascii="Traditional Arabic" w:eastAsia="Calibri" w:hAnsi="Traditional Arabic" w:cs="Traditional Arabic"/>
          <w:sz w:val="26"/>
          <w:szCs w:val="26"/>
          <w:rtl/>
        </w:rPr>
        <w:t>زة</w:t>
      </w:r>
      <w:r w:rsidRPr="0070502A">
        <w:rPr>
          <w:rFonts w:ascii="Traditional Arabic" w:eastAsia="Calibri" w:hAnsi="Traditional Arabic" w:cs="Traditional Arabic" w:hint="cs"/>
          <w:sz w:val="26"/>
          <w:szCs w:val="26"/>
          <w:rtl/>
        </w:rPr>
        <w:t xml:space="preserve"> ك</w:t>
      </w:r>
      <w:r w:rsidRPr="0070502A">
        <w:rPr>
          <w:rFonts w:ascii="Traditional Arabic" w:eastAsia="Calibri" w:hAnsi="Traditional Arabic" w:cs="Traditional Arabic"/>
          <w:sz w:val="26"/>
          <w:szCs w:val="26"/>
          <w:rtl/>
        </w:rPr>
        <w:t>ر</w:t>
      </w:r>
      <w:r>
        <w:rPr>
          <w:rFonts w:ascii="Traditional Arabic" w:eastAsia="Calibri" w:hAnsi="Traditional Arabic" w:cs="Traditional Arabic" w:hint="cs"/>
          <w:sz w:val="26"/>
          <w:szCs w:val="26"/>
          <w:rtl/>
        </w:rPr>
        <w:t>ي</w:t>
      </w:r>
      <w:r w:rsidRPr="0070502A">
        <w:rPr>
          <w:rFonts w:ascii="Traditional Arabic" w:eastAsia="Calibri" w:hAnsi="Traditional Arabic" w:cs="Traditional Arabic"/>
          <w:sz w:val="26"/>
          <w:szCs w:val="26"/>
          <w:rtl/>
        </w:rPr>
        <w:t>مة</w:t>
      </w:r>
      <w:r w:rsidRPr="0070502A">
        <w:rPr>
          <w:rFonts w:ascii="Traditional Arabic" w:eastAsia="Calibri" w:hAnsi="Traditional Arabic" w:cs="Traditional Arabic"/>
          <w:sz w:val="26"/>
          <w:szCs w:val="26"/>
        </w:rPr>
        <w:t xml:space="preserve"> </w:t>
      </w:r>
      <w:r w:rsidRPr="0070502A">
        <w:rPr>
          <w:rFonts w:ascii="Traditional Arabic" w:eastAsia="Calibri" w:hAnsi="Traditional Arabic" w:cs="Traditional Arabic"/>
          <w:sz w:val="26"/>
          <w:szCs w:val="26"/>
          <w:rtl/>
        </w:rPr>
        <w:t>عباد</w:t>
      </w:r>
      <w:r w:rsidRPr="0070502A">
        <w:rPr>
          <w:rFonts w:ascii="Traditional Arabic" w:eastAsia="Calibri" w:hAnsi="Traditional Arabic" w:cs="Traditional Arabic" w:hint="cs"/>
          <w:sz w:val="26"/>
          <w:szCs w:val="26"/>
          <w:rtl/>
        </w:rPr>
        <w:t xml:space="preserve">، </w:t>
      </w:r>
      <w:r w:rsidRPr="0070502A">
        <w:rPr>
          <w:rFonts w:ascii="Traditional Arabic" w:eastAsia="Calibri" w:hAnsi="Traditional Arabic" w:cs="Traditional Arabic" w:hint="cs"/>
          <w:b/>
          <w:bCs/>
          <w:sz w:val="26"/>
          <w:szCs w:val="26"/>
          <w:rtl/>
        </w:rPr>
        <w:t xml:space="preserve">الإعلام الاقتصادي </w:t>
      </w:r>
      <w:r>
        <w:rPr>
          <w:rFonts w:ascii="Traditional Arabic" w:eastAsia="Calibri" w:hAnsi="Traditional Arabic" w:cs="Traditional Arabic" w:hint="cs"/>
          <w:b/>
          <w:bCs/>
          <w:sz w:val="26"/>
          <w:szCs w:val="26"/>
          <w:rtl/>
        </w:rPr>
        <w:t xml:space="preserve">في </w:t>
      </w:r>
      <w:r w:rsidRPr="0070502A">
        <w:rPr>
          <w:rFonts w:ascii="Traditional Arabic" w:eastAsia="Calibri" w:hAnsi="Traditional Arabic" w:cs="Traditional Arabic" w:hint="cs"/>
          <w:b/>
          <w:bCs/>
          <w:sz w:val="26"/>
          <w:szCs w:val="26"/>
          <w:rtl/>
        </w:rPr>
        <w:t>حصة الم</w:t>
      </w:r>
      <w:r>
        <w:rPr>
          <w:rFonts w:ascii="Traditional Arabic" w:eastAsia="Calibri" w:hAnsi="Traditional Arabic" w:cs="Traditional Arabic" w:hint="cs"/>
          <w:b/>
          <w:bCs/>
          <w:sz w:val="26"/>
          <w:szCs w:val="26"/>
          <w:rtl/>
        </w:rPr>
        <w:t>ؤ</w:t>
      </w:r>
      <w:r w:rsidRPr="0070502A">
        <w:rPr>
          <w:rFonts w:ascii="Traditional Arabic" w:eastAsia="Calibri" w:hAnsi="Traditional Arabic" w:cs="Traditional Arabic" w:hint="cs"/>
          <w:b/>
          <w:bCs/>
          <w:sz w:val="26"/>
          <w:szCs w:val="26"/>
          <w:rtl/>
        </w:rPr>
        <w:t>شر</w:t>
      </w:r>
      <w:r>
        <w:rPr>
          <w:rFonts w:ascii="Traditional Arabic" w:eastAsia="Calibri" w:hAnsi="Traditional Arabic" w:cs="Traditional Arabic" w:hint="cs"/>
          <w:sz w:val="26"/>
          <w:szCs w:val="26"/>
          <w:rtl/>
          <w:lang w:bidi="ar-DZ"/>
        </w:rPr>
        <w:t xml:space="preserve"> (</w:t>
      </w:r>
      <w:r w:rsidRPr="0070502A">
        <w:rPr>
          <w:rFonts w:ascii="Traditional Arabic" w:eastAsia="Calibri" w:hAnsi="Traditional Arabic" w:cs="Traditional Arabic" w:hint="cs"/>
          <w:sz w:val="26"/>
          <w:szCs w:val="26"/>
          <w:rtl/>
        </w:rPr>
        <w:t>جامعة الجزائر</w:t>
      </w:r>
      <w:r>
        <w:rPr>
          <w:rFonts w:ascii="Traditional Arabic" w:eastAsia="Calibri" w:hAnsi="Traditional Arabic" w:cs="Traditional Arabic" w:hint="cs"/>
          <w:sz w:val="26"/>
          <w:szCs w:val="26"/>
          <w:rtl/>
        </w:rPr>
        <w:t>: قسم علوم</w:t>
      </w:r>
      <w:r w:rsidRPr="0070502A">
        <w:rPr>
          <w:rFonts w:ascii="Traditional Arabic" w:eastAsia="Calibri" w:hAnsi="Traditional Arabic" w:cs="Traditional Arabic"/>
          <w:sz w:val="26"/>
          <w:szCs w:val="26"/>
          <w:rtl/>
        </w:rPr>
        <w:t xml:space="preserve"> الإعلام</w:t>
      </w:r>
      <w:r w:rsidRPr="0070502A">
        <w:rPr>
          <w:rFonts w:ascii="Traditional Arabic" w:eastAsia="Calibri" w:hAnsi="Traditional Arabic" w:cs="Traditional Arabic"/>
          <w:sz w:val="26"/>
          <w:szCs w:val="26"/>
        </w:rPr>
        <w:t xml:space="preserve"> </w:t>
      </w:r>
      <w:r w:rsidRPr="0070502A">
        <w:rPr>
          <w:rFonts w:ascii="Traditional Arabic" w:eastAsia="Calibri" w:hAnsi="Traditional Arabic" w:cs="Traditional Arabic"/>
          <w:sz w:val="26"/>
          <w:szCs w:val="26"/>
          <w:rtl/>
        </w:rPr>
        <w:t>والاتصال</w:t>
      </w:r>
      <w:r>
        <w:rPr>
          <w:rFonts w:ascii="Traditional Arabic" w:eastAsia="Calibri" w:hAnsi="Traditional Arabic" w:cs="Traditional Arabic" w:hint="cs"/>
          <w:sz w:val="26"/>
          <w:szCs w:val="26"/>
          <w:rtl/>
        </w:rPr>
        <w:t>،</w:t>
      </w:r>
      <w:r w:rsidRPr="0070502A">
        <w:rPr>
          <w:rFonts w:ascii="Traditional Arabic" w:eastAsia="Calibri" w:hAnsi="Traditional Arabic" w:cs="Traditional Arabic"/>
          <w:sz w:val="26"/>
          <w:szCs w:val="26"/>
          <w:rtl/>
        </w:rPr>
        <w:t xml:space="preserve"> ماجستير</w:t>
      </w:r>
      <w:r w:rsidRPr="0070502A">
        <w:rPr>
          <w:rFonts w:ascii="Traditional Arabic" w:eastAsia="Calibri" w:hAnsi="Traditional Arabic" w:cs="Traditional Arabic"/>
          <w:sz w:val="26"/>
          <w:szCs w:val="26"/>
        </w:rPr>
        <w:t xml:space="preserve"> </w:t>
      </w:r>
      <w:r>
        <w:rPr>
          <w:rFonts w:ascii="Traditional Arabic" w:eastAsia="Calibri" w:hAnsi="Traditional Arabic" w:cs="Traditional Arabic" w:hint="cs"/>
          <w:sz w:val="26"/>
          <w:szCs w:val="26"/>
          <w:rtl/>
        </w:rPr>
        <w:t>غير منشورة</w:t>
      </w:r>
      <w:r w:rsidRPr="0070502A">
        <w:rPr>
          <w:rFonts w:ascii="Traditional Arabic" w:eastAsia="Calibri" w:hAnsi="Traditional Arabic" w:cs="Traditional Arabic" w:hint="cs"/>
          <w:sz w:val="26"/>
          <w:szCs w:val="26"/>
          <w:rtl/>
        </w:rPr>
        <w:t>، 2004</w:t>
      </w:r>
      <w:r>
        <w:rPr>
          <w:rFonts w:ascii="Traditional Arabic" w:eastAsia="Calibri" w:hAnsi="Traditional Arabic" w:cs="Traditional Arabic" w:hint="cs"/>
          <w:sz w:val="26"/>
          <w:szCs w:val="26"/>
          <w:rtl/>
        </w:rPr>
        <w:t>) ص33.</w:t>
      </w:r>
    </w:p>
  </w:footnote>
  <w:footnote w:id="162">
    <w:p w:rsidR="00A72271" w:rsidRPr="004F6726" w:rsidRDefault="00A72271" w:rsidP="00453849">
      <w:pPr>
        <w:pStyle w:val="Notedebasdepage"/>
        <w:jc w:val="both"/>
        <w:rPr>
          <w:rFonts w:ascii="Traditional Arabic" w:hAnsi="Traditional Arabic" w:cs="Traditional Arabic"/>
          <w:sz w:val="26"/>
          <w:szCs w:val="26"/>
          <w:rtl/>
          <w:lang w:bidi="ar-DZ"/>
        </w:rPr>
      </w:pPr>
      <w:r w:rsidRPr="001F37F4">
        <w:rPr>
          <w:rStyle w:val="Appelnotedebasdep"/>
          <w:rFonts w:ascii="Traditional Arabic" w:hAnsi="Traditional Arabic" w:cs="Traditional Arabic"/>
          <w:b/>
          <w:bCs/>
          <w:sz w:val="26"/>
          <w:szCs w:val="26"/>
        </w:rPr>
        <w:sym w:font="Symbol" w:char="F028"/>
      </w:r>
      <w:r w:rsidRPr="001F37F4">
        <w:rPr>
          <w:rStyle w:val="Appelnotedebasdep"/>
          <w:rFonts w:ascii="Traditional Arabic" w:hAnsi="Traditional Arabic" w:cs="Traditional Arabic"/>
          <w:b/>
          <w:bCs/>
          <w:sz w:val="26"/>
          <w:szCs w:val="26"/>
        </w:rPr>
        <w:t>4</w:t>
      </w:r>
      <w:r w:rsidRPr="001F37F4">
        <w:rPr>
          <w:rStyle w:val="Appelnotedebasdep"/>
          <w:rFonts w:ascii="Traditional Arabic" w:hAnsi="Traditional Arabic" w:cs="Traditional Arabic"/>
          <w:b/>
          <w:bCs/>
          <w:sz w:val="26"/>
          <w:szCs w:val="26"/>
        </w:rPr>
        <w:sym w:font="Symbol" w:char="F029"/>
      </w:r>
      <w:r w:rsidRPr="004F6726">
        <w:rPr>
          <w:rFonts w:ascii="Traditional Arabic" w:hAnsi="Traditional Arabic" w:cs="Traditional Arabic"/>
          <w:sz w:val="26"/>
          <w:szCs w:val="26"/>
          <w:rtl/>
        </w:rPr>
        <w:t xml:space="preserve"> كمال</w:t>
      </w:r>
      <w:r w:rsidRPr="004F6726">
        <w:rPr>
          <w:rFonts w:ascii="Traditional Arabic" w:hAnsi="Traditional Arabic" w:cs="Traditional Arabic"/>
          <w:sz w:val="26"/>
          <w:szCs w:val="26"/>
        </w:rPr>
        <w:t xml:space="preserve"> </w:t>
      </w:r>
      <w:r w:rsidRPr="004F6726">
        <w:rPr>
          <w:rFonts w:ascii="Traditional Arabic" w:hAnsi="Traditional Arabic" w:cs="Traditional Arabic"/>
          <w:sz w:val="26"/>
          <w:szCs w:val="26"/>
          <w:rtl/>
        </w:rPr>
        <w:t>بطوش،</w:t>
      </w:r>
      <w:r w:rsidRPr="004F6726">
        <w:rPr>
          <w:rFonts w:ascii="Traditional Arabic" w:hAnsi="Traditional Arabic" w:cs="Traditional Arabic"/>
          <w:sz w:val="26"/>
          <w:szCs w:val="26"/>
        </w:rPr>
        <w:t xml:space="preserve"> </w:t>
      </w:r>
      <w:r w:rsidRPr="004F6726">
        <w:rPr>
          <w:rFonts w:ascii="Traditional Arabic" w:hAnsi="Traditional Arabic" w:cs="Traditional Arabic"/>
          <w:b/>
          <w:bCs/>
          <w:sz w:val="26"/>
          <w:szCs w:val="26"/>
          <w:rtl/>
        </w:rPr>
        <w:t>المكتبة</w:t>
      </w:r>
      <w:r w:rsidRPr="004F6726">
        <w:rPr>
          <w:rFonts w:ascii="Traditional Arabic" w:hAnsi="Traditional Arabic" w:cs="Traditional Arabic"/>
          <w:b/>
          <w:bCs/>
          <w:sz w:val="26"/>
          <w:szCs w:val="26"/>
        </w:rPr>
        <w:t xml:space="preserve"> </w:t>
      </w:r>
      <w:r w:rsidRPr="004F6726">
        <w:rPr>
          <w:rFonts w:ascii="Traditional Arabic" w:hAnsi="Traditional Arabic" w:cs="Traditional Arabic"/>
          <w:b/>
          <w:bCs/>
          <w:sz w:val="26"/>
          <w:szCs w:val="26"/>
          <w:rtl/>
        </w:rPr>
        <w:t>الجامعية</w:t>
      </w:r>
      <w:r w:rsidRPr="004F6726">
        <w:rPr>
          <w:rFonts w:ascii="Traditional Arabic" w:hAnsi="Traditional Arabic" w:cs="Traditional Arabic"/>
          <w:b/>
          <w:bCs/>
          <w:sz w:val="26"/>
          <w:szCs w:val="26"/>
        </w:rPr>
        <w:t xml:space="preserve"> </w:t>
      </w:r>
      <w:r w:rsidRPr="004F6726">
        <w:rPr>
          <w:rFonts w:ascii="Traditional Arabic" w:hAnsi="Traditional Arabic" w:cs="Traditional Arabic"/>
          <w:b/>
          <w:bCs/>
          <w:sz w:val="26"/>
          <w:szCs w:val="26"/>
          <w:rtl/>
        </w:rPr>
        <w:t>والبحث</w:t>
      </w:r>
      <w:r w:rsidRPr="004F6726">
        <w:rPr>
          <w:rFonts w:ascii="Traditional Arabic" w:hAnsi="Traditional Arabic" w:cs="Traditional Arabic"/>
          <w:b/>
          <w:bCs/>
          <w:sz w:val="26"/>
          <w:szCs w:val="26"/>
        </w:rPr>
        <w:t xml:space="preserve"> </w:t>
      </w:r>
      <w:r w:rsidRPr="004F6726">
        <w:rPr>
          <w:rFonts w:ascii="Traditional Arabic" w:hAnsi="Traditional Arabic" w:cs="Traditional Arabic"/>
          <w:b/>
          <w:bCs/>
          <w:sz w:val="26"/>
          <w:szCs w:val="26"/>
          <w:rtl/>
        </w:rPr>
        <w:t>العلمي</w:t>
      </w:r>
      <w:r w:rsidRPr="004F6726">
        <w:rPr>
          <w:rFonts w:ascii="Traditional Arabic" w:hAnsi="Traditional Arabic" w:cs="Traditional Arabic"/>
          <w:b/>
          <w:bCs/>
          <w:sz w:val="26"/>
          <w:szCs w:val="26"/>
        </w:rPr>
        <w:t xml:space="preserve"> </w:t>
      </w:r>
      <w:r w:rsidRPr="004F6726">
        <w:rPr>
          <w:rFonts w:ascii="Traditional Arabic" w:hAnsi="Traditional Arabic" w:cs="Traditional Arabic"/>
          <w:b/>
          <w:bCs/>
          <w:sz w:val="26"/>
          <w:szCs w:val="26"/>
          <w:rtl/>
        </w:rPr>
        <w:t>بالجزائر</w:t>
      </w:r>
      <w:r>
        <w:rPr>
          <w:rFonts w:ascii="Traditional Arabic" w:hAnsi="Traditional Arabic" w:cs="Traditional Arabic" w:hint="cs"/>
          <w:b/>
          <w:bCs/>
          <w:sz w:val="26"/>
          <w:szCs w:val="26"/>
          <w:rtl/>
        </w:rPr>
        <w:t xml:space="preserve"> </w:t>
      </w:r>
      <w:r>
        <w:rPr>
          <w:rFonts w:ascii="Traditional Arabic" w:hAnsi="Traditional Arabic" w:cs="Traditional Arabic" w:hint="cs"/>
          <w:sz w:val="26"/>
          <w:szCs w:val="26"/>
          <w:rtl/>
        </w:rPr>
        <w:t>(</w:t>
      </w:r>
      <w:r>
        <w:rPr>
          <w:rFonts w:ascii="Traditional Arabic" w:hAnsi="Traditional Arabic" w:cs="Traditional Arabic"/>
          <w:sz w:val="26"/>
          <w:szCs w:val="26"/>
          <w:rtl/>
        </w:rPr>
        <w:t>الجزائر</w:t>
      </w:r>
      <w:r>
        <w:rPr>
          <w:rFonts w:ascii="Traditional Arabic" w:hAnsi="Traditional Arabic" w:cs="Traditional Arabic" w:hint="cs"/>
          <w:sz w:val="26"/>
          <w:szCs w:val="26"/>
          <w:rtl/>
        </w:rPr>
        <w:t xml:space="preserve">: </w:t>
      </w:r>
      <w:r w:rsidRPr="004F6726">
        <w:rPr>
          <w:rFonts w:ascii="Traditional Arabic" w:hAnsi="Traditional Arabic" w:cs="Traditional Arabic"/>
          <w:sz w:val="26"/>
          <w:szCs w:val="26"/>
          <w:rtl/>
        </w:rPr>
        <w:t>جامعة</w:t>
      </w:r>
      <w:r w:rsidRPr="004F6726">
        <w:rPr>
          <w:rFonts w:ascii="Traditional Arabic" w:hAnsi="Traditional Arabic" w:cs="Traditional Arabic"/>
          <w:sz w:val="26"/>
          <w:szCs w:val="26"/>
        </w:rPr>
        <w:t xml:space="preserve"> </w:t>
      </w:r>
      <w:r w:rsidRPr="004F6726">
        <w:rPr>
          <w:rFonts w:ascii="Traditional Arabic" w:hAnsi="Traditional Arabic" w:cs="Traditional Arabic"/>
          <w:sz w:val="26"/>
          <w:szCs w:val="26"/>
          <w:rtl/>
        </w:rPr>
        <w:t>قسنطينة</w:t>
      </w:r>
      <w:r>
        <w:rPr>
          <w:rFonts w:ascii="Traditional Arabic" w:hAnsi="Traditional Arabic" w:cs="Traditional Arabic" w:hint="cs"/>
          <w:sz w:val="26"/>
          <w:szCs w:val="26"/>
          <w:rtl/>
        </w:rPr>
        <w:t>،</w:t>
      </w:r>
      <w:r w:rsidRPr="004F6726">
        <w:rPr>
          <w:rFonts w:ascii="Traditional Arabic" w:hAnsi="Traditional Arabic" w:cs="Traditional Arabic"/>
          <w:sz w:val="26"/>
          <w:szCs w:val="26"/>
          <w:rtl/>
        </w:rPr>
        <w:t xml:space="preserve"> مجلة</w:t>
      </w:r>
      <w:r w:rsidRPr="004F6726">
        <w:rPr>
          <w:rFonts w:ascii="Traditional Arabic" w:hAnsi="Traditional Arabic" w:cs="Traditional Arabic"/>
          <w:sz w:val="26"/>
          <w:szCs w:val="26"/>
        </w:rPr>
        <w:t xml:space="preserve"> </w:t>
      </w:r>
      <w:r w:rsidRPr="004F6726">
        <w:rPr>
          <w:rFonts w:ascii="Traditional Arabic" w:hAnsi="Traditional Arabic" w:cs="Traditional Arabic"/>
          <w:sz w:val="26"/>
          <w:szCs w:val="26"/>
          <w:rtl/>
        </w:rPr>
        <w:t>العلوم</w:t>
      </w:r>
      <w:r w:rsidRPr="004F6726">
        <w:rPr>
          <w:rFonts w:ascii="Traditional Arabic" w:hAnsi="Traditional Arabic" w:cs="Traditional Arabic"/>
          <w:sz w:val="26"/>
          <w:szCs w:val="26"/>
        </w:rPr>
        <w:t xml:space="preserve"> </w:t>
      </w:r>
      <w:r>
        <w:rPr>
          <w:rFonts w:ascii="Traditional Arabic" w:hAnsi="Traditional Arabic" w:cs="Traditional Arabic"/>
          <w:sz w:val="26"/>
          <w:szCs w:val="26"/>
          <w:rtl/>
        </w:rPr>
        <w:t>الإنسانية</w:t>
      </w:r>
      <w:r>
        <w:rPr>
          <w:rFonts w:ascii="Traditional Arabic" w:hAnsi="Traditional Arabic" w:cs="Traditional Arabic" w:hint="cs"/>
          <w:sz w:val="26"/>
          <w:szCs w:val="26"/>
          <w:rtl/>
          <w:lang w:bidi="ar-DZ"/>
        </w:rPr>
        <w:t>، ع9، 1998) ص3.</w:t>
      </w:r>
      <w:r w:rsidRPr="004F6726">
        <w:rPr>
          <w:rFonts w:ascii="Traditional Arabic" w:hAnsi="Traditional Arabic" w:cs="Traditional Arabic"/>
          <w:sz w:val="26"/>
          <w:szCs w:val="26"/>
        </w:rPr>
        <w:t xml:space="preserve"> </w:t>
      </w:r>
    </w:p>
  </w:footnote>
  <w:footnote w:id="163">
    <w:p w:rsidR="00A72271" w:rsidRPr="0070502A" w:rsidRDefault="00A72271" w:rsidP="00453849">
      <w:pPr>
        <w:spacing w:line="240" w:lineRule="auto"/>
        <w:rPr>
          <w:rFonts w:ascii="Traditional Arabic" w:eastAsia="Calibri" w:hAnsi="Traditional Arabic" w:cs="Traditional Arabic"/>
          <w:sz w:val="26"/>
          <w:szCs w:val="26"/>
          <w:rtl/>
          <w:lang w:bidi="ar-DZ"/>
        </w:rPr>
      </w:pPr>
      <w:r w:rsidRPr="001F37F4">
        <w:rPr>
          <w:rStyle w:val="Appelnotedebasdep"/>
          <w:b/>
          <w:bCs/>
          <w:sz w:val="26"/>
          <w:szCs w:val="26"/>
        </w:rPr>
        <w:sym w:font="Symbol" w:char="F028"/>
      </w:r>
      <w:r w:rsidRPr="001F37F4">
        <w:rPr>
          <w:rStyle w:val="Appelnotedebasdep"/>
          <w:b/>
          <w:bCs/>
          <w:sz w:val="26"/>
          <w:szCs w:val="26"/>
        </w:rPr>
        <w:t>5</w:t>
      </w:r>
      <w:r w:rsidRPr="00D75309">
        <w:rPr>
          <w:rStyle w:val="Appelnotedebasdep"/>
          <w:b/>
          <w:bCs/>
          <w:sz w:val="26"/>
          <w:szCs w:val="26"/>
        </w:rPr>
        <w:sym w:font="Symbol" w:char="F029"/>
      </w:r>
      <w:r>
        <w:rPr>
          <w:rFonts w:ascii="Traditional Arabic" w:eastAsia="Calibri" w:hAnsi="Traditional Arabic" w:cs="Traditional Arabic" w:hint="cs"/>
          <w:sz w:val="26"/>
          <w:szCs w:val="26"/>
          <w:rtl/>
          <w:lang w:bidi="ar-DZ"/>
        </w:rPr>
        <w:t xml:space="preserve"> </w:t>
      </w:r>
      <w:r w:rsidRPr="0070502A">
        <w:rPr>
          <w:rFonts w:ascii="Traditional Arabic" w:eastAsia="Calibri" w:hAnsi="Traditional Arabic" w:cs="Traditional Arabic"/>
          <w:sz w:val="26"/>
          <w:szCs w:val="26"/>
          <w:rtl/>
        </w:rPr>
        <w:t>لو</w:t>
      </w:r>
      <w:r>
        <w:rPr>
          <w:rFonts w:ascii="Traditional Arabic" w:eastAsia="Calibri" w:hAnsi="Traditional Arabic" w:cs="Traditional Arabic" w:hint="cs"/>
          <w:sz w:val="26"/>
          <w:szCs w:val="26"/>
          <w:rtl/>
        </w:rPr>
        <w:t>ي</w:t>
      </w:r>
      <w:r w:rsidRPr="0070502A">
        <w:rPr>
          <w:rFonts w:ascii="Traditional Arabic" w:eastAsia="Calibri" w:hAnsi="Traditional Arabic" w:cs="Traditional Arabic"/>
          <w:sz w:val="26"/>
          <w:szCs w:val="26"/>
          <w:rtl/>
        </w:rPr>
        <w:t>زة</w:t>
      </w:r>
      <w:r w:rsidRPr="0070502A">
        <w:rPr>
          <w:rFonts w:ascii="Traditional Arabic" w:eastAsia="Calibri" w:hAnsi="Traditional Arabic" w:cs="Traditional Arabic" w:hint="cs"/>
          <w:sz w:val="26"/>
          <w:szCs w:val="26"/>
          <w:rtl/>
        </w:rPr>
        <w:t xml:space="preserve"> ك</w:t>
      </w:r>
      <w:r w:rsidRPr="0070502A">
        <w:rPr>
          <w:rFonts w:ascii="Traditional Arabic" w:eastAsia="Calibri" w:hAnsi="Traditional Arabic" w:cs="Traditional Arabic"/>
          <w:sz w:val="26"/>
          <w:szCs w:val="26"/>
          <w:rtl/>
        </w:rPr>
        <w:t>ر</w:t>
      </w:r>
      <w:r>
        <w:rPr>
          <w:rFonts w:ascii="Traditional Arabic" w:eastAsia="Calibri" w:hAnsi="Traditional Arabic" w:cs="Traditional Arabic" w:hint="cs"/>
          <w:sz w:val="26"/>
          <w:szCs w:val="26"/>
          <w:rtl/>
        </w:rPr>
        <w:t>ي</w:t>
      </w:r>
      <w:r w:rsidRPr="0070502A">
        <w:rPr>
          <w:rFonts w:ascii="Traditional Arabic" w:eastAsia="Calibri" w:hAnsi="Traditional Arabic" w:cs="Traditional Arabic"/>
          <w:sz w:val="26"/>
          <w:szCs w:val="26"/>
          <w:rtl/>
        </w:rPr>
        <w:t>مة</w:t>
      </w:r>
      <w:r w:rsidRPr="0070502A">
        <w:rPr>
          <w:rFonts w:ascii="Traditional Arabic" w:eastAsia="Calibri" w:hAnsi="Traditional Arabic" w:cs="Traditional Arabic"/>
          <w:sz w:val="26"/>
          <w:szCs w:val="26"/>
        </w:rPr>
        <w:t xml:space="preserve"> </w:t>
      </w:r>
      <w:r w:rsidRPr="0070502A">
        <w:rPr>
          <w:rFonts w:ascii="Traditional Arabic" w:eastAsia="Calibri" w:hAnsi="Traditional Arabic" w:cs="Traditional Arabic"/>
          <w:sz w:val="26"/>
          <w:szCs w:val="26"/>
          <w:rtl/>
        </w:rPr>
        <w:t>عباد</w:t>
      </w:r>
      <w:r w:rsidRPr="0070502A">
        <w:rPr>
          <w:rFonts w:ascii="Traditional Arabic" w:eastAsia="Calibri" w:hAnsi="Traditional Arabic" w:cs="Traditional Arabic" w:hint="cs"/>
          <w:sz w:val="26"/>
          <w:szCs w:val="26"/>
          <w:rtl/>
        </w:rPr>
        <w:t xml:space="preserve">، </w:t>
      </w:r>
      <w:r>
        <w:rPr>
          <w:rFonts w:ascii="Traditional Arabic" w:eastAsia="Calibri" w:hAnsi="Traditional Arabic" w:cs="Traditional Arabic" w:hint="cs"/>
          <w:b/>
          <w:bCs/>
          <w:sz w:val="26"/>
          <w:szCs w:val="26"/>
          <w:rtl/>
        </w:rPr>
        <w:t>مرجع سبق ذكره</w:t>
      </w:r>
      <w:r>
        <w:rPr>
          <w:rFonts w:ascii="Traditional Arabic" w:eastAsia="Calibri" w:hAnsi="Traditional Arabic" w:cs="Traditional Arabic" w:hint="cs"/>
          <w:sz w:val="26"/>
          <w:szCs w:val="26"/>
          <w:rtl/>
        </w:rPr>
        <w:t>، ص33.</w:t>
      </w:r>
    </w:p>
  </w:footnote>
  <w:footnote w:id="164">
    <w:p w:rsidR="00A72271" w:rsidRPr="007F7FF2" w:rsidRDefault="00A72271" w:rsidP="00453849">
      <w:pPr>
        <w:pStyle w:val="Notedebasdepage"/>
        <w:rPr>
          <w:rtl/>
          <w:lang w:bidi="ar-DZ"/>
        </w:rPr>
      </w:pPr>
      <w:r w:rsidRPr="00706672">
        <w:rPr>
          <w:rStyle w:val="Appelnotedebasdep"/>
          <w:b/>
          <w:bCs/>
          <w:sz w:val="26"/>
          <w:szCs w:val="26"/>
        </w:rPr>
        <w:sym w:font="Symbol" w:char="F028"/>
      </w:r>
      <w:r w:rsidRPr="00706672">
        <w:rPr>
          <w:rStyle w:val="Appelnotedebasdep"/>
          <w:b/>
          <w:bCs/>
          <w:sz w:val="26"/>
          <w:szCs w:val="26"/>
        </w:rPr>
        <w:sym w:font="Symbol" w:char="F031"/>
      </w:r>
      <w:r w:rsidRPr="00706672">
        <w:rPr>
          <w:rStyle w:val="Appelnotedebasdep"/>
          <w:b/>
          <w:bCs/>
          <w:sz w:val="26"/>
          <w:szCs w:val="26"/>
        </w:rPr>
        <w:sym w:font="Symbol" w:char="F029"/>
      </w:r>
      <w:r w:rsidRPr="00706672">
        <w:rPr>
          <w:b/>
          <w:bCs/>
          <w:sz w:val="26"/>
          <w:szCs w:val="26"/>
        </w:rPr>
        <w:t xml:space="preserve"> </w:t>
      </w:r>
      <w:r>
        <w:rPr>
          <w:rFonts w:hint="cs"/>
          <w:sz w:val="26"/>
          <w:szCs w:val="26"/>
          <w:rtl/>
        </w:rPr>
        <w:t xml:space="preserve"> </w:t>
      </w:r>
      <w:r w:rsidRPr="00B25762">
        <w:rPr>
          <w:rFonts w:ascii="Traditional Arabic" w:hAnsi="Traditional Arabic" w:cs="Traditional Arabic" w:hint="cs"/>
          <w:sz w:val="26"/>
          <w:szCs w:val="26"/>
          <w:rtl/>
        </w:rPr>
        <w:t>سامي محمد الصلاحات،</w:t>
      </w:r>
      <w:r>
        <w:rPr>
          <w:rFonts w:ascii="Traditional Arabic" w:hAnsi="Traditional Arabic" w:cs="Traditional Arabic" w:hint="cs"/>
          <w:sz w:val="26"/>
          <w:szCs w:val="26"/>
          <w:rtl/>
        </w:rPr>
        <w:t xml:space="preserve"> </w:t>
      </w:r>
      <w:r w:rsidRPr="007F7FF2">
        <w:rPr>
          <w:rFonts w:ascii="Traditional Arabic" w:hAnsi="Traditional Arabic" w:cs="Traditional Arabic" w:hint="cs"/>
          <w:b/>
          <w:bCs/>
          <w:sz w:val="26"/>
          <w:szCs w:val="26"/>
          <w:rtl/>
        </w:rPr>
        <w:t>مرجع سبق ذكره</w:t>
      </w:r>
      <w:r>
        <w:rPr>
          <w:rFonts w:ascii="Traditional Arabic" w:hAnsi="Traditional Arabic" w:cs="Traditional Arabic" w:hint="cs"/>
          <w:sz w:val="26"/>
          <w:szCs w:val="26"/>
          <w:rtl/>
        </w:rPr>
        <w:t>، ص31.</w:t>
      </w:r>
    </w:p>
  </w:footnote>
  <w:footnote w:id="165">
    <w:p w:rsidR="00A72271" w:rsidRDefault="00A72271" w:rsidP="00453849">
      <w:pPr>
        <w:pStyle w:val="Notedebasdepage"/>
        <w:rPr>
          <w:rtl/>
        </w:rPr>
      </w:pPr>
      <w:r w:rsidRPr="00640408">
        <w:rPr>
          <w:rStyle w:val="Appelnotedebasdep"/>
          <w:rFonts w:ascii="Traditional Arabic" w:hAnsi="Traditional Arabic" w:cs="Traditional Arabic"/>
          <w:b/>
          <w:bCs/>
          <w:sz w:val="26"/>
          <w:szCs w:val="26"/>
        </w:rPr>
        <w:sym w:font="Symbol" w:char="F028"/>
      </w:r>
      <w:r w:rsidRPr="00640408">
        <w:rPr>
          <w:rStyle w:val="Appelnotedebasdep"/>
          <w:rFonts w:ascii="Traditional Arabic" w:hAnsi="Traditional Arabic" w:cs="Traditional Arabic"/>
          <w:b/>
          <w:bCs/>
          <w:sz w:val="26"/>
          <w:szCs w:val="26"/>
        </w:rPr>
        <w:sym w:font="Symbol" w:char="F031"/>
      </w:r>
      <w:r w:rsidRPr="00640408">
        <w:rPr>
          <w:rStyle w:val="Appelnotedebasdep"/>
          <w:rFonts w:ascii="Traditional Arabic" w:hAnsi="Traditional Arabic" w:cs="Traditional Arabic"/>
          <w:b/>
          <w:bCs/>
          <w:sz w:val="26"/>
          <w:szCs w:val="26"/>
        </w:rPr>
        <w:sym w:font="Symbol" w:char="F029"/>
      </w:r>
      <w:r w:rsidRPr="00640408">
        <w:rPr>
          <w:rFonts w:ascii="Traditional Arabic" w:hAnsi="Traditional Arabic" w:cs="Traditional Arabic"/>
          <w:b/>
          <w:bCs/>
          <w:sz w:val="26"/>
          <w:szCs w:val="26"/>
          <w:rtl/>
        </w:rPr>
        <w:t xml:space="preserve"> </w:t>
      </w:r>
      <w:r w:rsidRPr="00BA4BE2">
        <w:rPr>
          <w:rFonts w:ascii="Traditional Arabic" w:hAnsi="Traditional Arabic" w:cs="Traditional Arabic"/>
          <w:sz w:val="26"/>
          <w:szCs w:val="26"/>
          <w:rtl/>
        </w:rPr>
        <w:t xml:space="preserve">أديب خضور، </w:t>
      </w:r>
      <w:r w:rsidRPr="00BA4BE2">
        <w:rPr>
          <w:rFonts w:ascii="Traditional Arabic" w:hAnsi="Traditional Arabic" w:cs="Traditional Arabic"/>
          <w:b/>
          <w:bCs/>
          <w:sz w:val="26"/>
          <w:szCs w:val="26"/>
          <w:rtl/>
        </w:rPr>
        <w:t>دراسات تلفزيونية</w:t>
      </w:r>
      <w:r>
        <w:rPr>
          <w:rFonts w:ascii="Traditional Arabic" w:hAnsi="Traditional Arabic" w:cs="Traditional Arabic" w:hint="cs"/>
          <w:b/>
          <w:bCs/>
          <w:sz w:val="26"/>
          <w:szCs w:val="26"/>
          <w:rtl/>
        </w:rPr>
        <w:t xml:space="preserve">، </w:t>
      </w:r>
      <w:r w:rsidRPr="00FA4CD0">
        <w:rPr>
          <w:rFonts w:ascii="Traditional Arabic" w:hAnsi="Traditional Arabic" w:cs="Traditional Arabic" w:hint="cs"/>
          <w:sz w:val="26"/>
          <w:szCs w:val="26"/>
          <w:rtl/>
        </w:rPr>
        <w:t>الطبعة الأولى</w:t>
      </w:r>
      <w:r>
        <w:rPr>
          <w:rFonts w:ascii="Traditional Arabic" w:hAnsi="Traditional Arabic" w:cs="Traditional Arabic" w:hint="cs"/>
          <w:sz w:val="26"/>
          <w:szCs w:val="26"/>
          <w:rtl/>
        </w:rPr>
        <w:t xml:space="preserve"> (</w:t>
      </w:r>
      <w:r w:rsidRPr="00BA4BE2">
        <w:rPr>
          <w:rFonts w:ascii="Traditional Arabic" w:hAnsi="Traditional Arabic" w:cs="Traditional Arabic"/>
          <w:sz w:val="26"/>
          <w:szCs w:val="26"/>
          <w:rtl/>
        </w:rPr>
        <w:t>دمشق</w:t>
      </w:r>
      <w:r>
        <w:rPr>
          <w:rFonts w:ascii="Traditional Arabic" w:hAnsi="Traditional Arabic" w:cs="Traditional Arabic" w:hint="cs"/>
          <w:sz w:val="26"/>
          <w:szCs w:val="26"/>
          <w:rtl/>
        </w:rPr>
        <w:t>:</w:t>
      </w:r>
      <w:r w:rsidRPr="00BA4BE2">
        <w:rPr>
          <w:rFonts w:ascii="Traditional Arabic" w:hAnsi="Traditional Arabic" w:cs="Traditional Arabic"/>
          <w:sz w:val="26"/>
          <w:szCs w:val="26"/>
          <w:rtl/>
        </w:rPr>
        <w:t xml:space="preserve"> المكتبة الإعلامية، 1998</w:t>
      </w:r>
      <w:r>
        <w:rPr>
          <w:rFonts w:ascii="Traditional Arabic" w:hAnsi="Traditional Arabic" w:cs="Traditional Arabic" w:hint="cs"/>
          <w:sz w:val="26"/>
          <w:szCs w:val="26"/>
          <w:rtl/>
        </w:rPr>
        <w:t xml:space="preserve">) </w:t>
      </w:r>
      <w:r w:rsidRPr="00BA4BE2">
        <w:rPr>
          <w:rFonts w:ascii="Traditional Arabic" w:hAnsi="Traditional Arabic" w:cs="Traditional Arabic"/>
          <w:sz w:val="26"/>
          <w:szCs w:val="26"/>
          <w:rtl/>
        </w:rPr>
        <w:t>ص1</w:t>
      </w:r>
      <w:r w:rsidRPr="00BA4BE2">
        <w:rPr>
          <w:rFonts w:hint="cs"/>
          <w:sz w:val="26"/>
          <w:szCs w:val="26"/>
          <w:rtl/>
        </w:rPr>
        <w:t>2</w:t>
      </w:r>
      <w:r>
        <w:rPr>
          <w:rFonts w:hint="cs"/>
          <w:rtl/>
        </w:rPr>
        <w:t>.</w:t>
      </w:r>
    </w:p>
  </w:footnote>
  <w:footnote w:id="166">
    <w:p w:rsidR="00A72271" w:rsidRPr="008B0363" w:rsidRDefault="00A72271" w:rsidP="00453849">
      <w:pPr>
        <w:pStyle w:val="Notedebasdepage"/>
        <w:bidi w:val="0"/>
        <w:jc w:val="right"/>
        <w:rPr>
          <w:sz w:val="26"/>
          <w:szCs w:val="26"/>
          <w:lang w:bidi="ar-DZ"/>
        </w:rPr>
      </w:pPr>
      <w:r>
        <w:rPr>
          <w:rFonts w:hint="cs"/>
          <w:sz w:val="26"/>
          <w:szCs w:val="26"/>
          <w:rtl/>
        </w:rPr>
        <w:t xml:space="preserve"> </w:t>
      </w:r>
      <w:r w:rsidRPr="00B25762">
        <w:rPr>
          <w:rFonts w:ascii="Traditional Arabic" w:hAnsi="Traditional Arabic" w:cs="Traditional Arabic" w:hint="cs"/>
          <w:sz w:val="26"/>
          <w:szCs w:val="26"/>
          <w:rtl/>
        </w:rPr>
        <w:t>سامي محمد الصلاحات،</w:t>
      </w:r>
      <w:r>
        <w:rPr>
          <w:rFonts w:ascii="Traditional Arabic" w:hAnsi="Traditional Arabic" w:cs="Traditional Arabic" w:hint="cs"/>
          <w:sz w:val="26"/>
          <w:szCs w:val="26"/>
          <w:rtl/>
        </w:rPr>
        <w:t xml:space="preserve"> </w:t>
      </w:r>
      <w:r w:rsidRPr="007F7FF2">
        <w:rPr>
          <w:rFonts w:ascii="Traditional Arabic" w:hAnsi="Traditional Arabic" w:cs="Traditional Arabic" w:hint="cs"/>
          <w:b/>
          <w:bCs/>
          <w:sz w:val="26"/>
          <w:szCs w:val="26"/>
          <w:rtl/>
        </w:rPr>
        <w:t>مرجع سبق ذكره</w:t>
      </w:r>
      <w:r>
        <w:rPr>
          <w:rFonts w:ascii="Traditional Arabic" w:hAnsi="Traditional Arabic" w:cs="Traditional Arabic" w:hint="cs"/>
          <w:sz w:val="26"/>
          <w:szCs w:val="26"/>
          <w:rtl/>
        </w:rPr>
        <w:t>، ص34.</w:t>
      </w:r>
      <w:r w:rsidRPr="00640408">
        <w:rPr>
          <w:rStyle w:val="Appelnotedebasdep"/>
          <w:b/>
          <w:bCs/>
          <w:sz w:val="26"/>
          <w:szCs w:val="26"/>
        </w:rPr>
        <w:sym w:font="Symbol" w:char="F028"/>
      </w:r>
      <w:r w:rsidRPr="00640408">
        <w:rPr>
          <w:rStyle w:val="Appelnotedebasdep"/>
          <w:b/>
          <w:bCs/>
          <w:sz w:val="26"/>
          <w:szCs w:val="26"/>
        </w:rPr>
        <w:sym w:font="Symbol" w:char="F032"/>
      </w:r>
      <w:r w:rsidRPr="00FA4CD0">
        <w:rPr>
          <w:rStyle w:val="Appelnotedebasdep"/>
          <w:b/>
          <w:bCs/>
          <w:sz w:val="26"/>
          <w:szCs w:val="26"/>
        </w:rPr>
        <w:sym w:font="Symbol" w:char="F029"/>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3120"/>
    <w:multiLevelType w:val="hybridMultilevel"/>
    <w:tmpl w:val="BC1859B0"/>
    <w:lvl w:ilvl="0" w:tplc="040C0011">
      <w:start w:val="1"/>
      <w:numFmt w:val="decimal"/>
      <w:lvlText w:val="%1)"/>
      <w:lvlJc w:val="left"/>
      <w:pPr>
        <w:ind w:left="643"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1">
    <w:nsid w:val="016531AA"/>
    <w:multiLevelType w:val="hybridMultilevel"/>
    <w:tmpl w:val="DEE812F4"/>
    <w:lvl w:ilvl="0" w:tplc="706AFCB8">
      <w:start w:val="1"/>
      <w:numFmt w:val="decimal"/>
      <w:lvlText w:val="%1)"/>
      <w:lvlJc w:val="left"/>
      <w:pPr>
        <w:ind w:left="360" w:hanging="360"/>
      </w:pPr>
      <w:rPr>
        <w:rFonts w:ascii="Traditional Arabic" w:hAnsi="Traditional Arabic" w:cs="Traditional Arabic" w:hint="default"/>
        <w:b w:val="0"/>
        <w:bCs w:val="0"/>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2">
    <w:nsid w:val="05BE7DFE"/>
    <w:multiLevelType w:val="hybridMultilevel"/>
    <w:tmpl w:val="96942ED6"/>
    <w:lvl w:ilvl="0" w:tplc="3FA4C996">
      <w:start w:val="1"/>
      <w:numFmt w:val="decimal"/>
      <w:lvlText w:val="%1."/>
      <w:lvlJc w:val="left"/>
      <w:pPr>
        <w:ind w:left="720" w:hanging="360"/>
      </w:pPr>
      <w:rPr>
        <w:rFonts w:asciiTheme="majorBidi" w:hAnsiTheme="majorBidi" w:cstheme="majorBidi" w:hint="default"/>
        <w:sz w:val="3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C70E2D"/>
    <w:multiLevelType w:val="hybridMultilevel"/>
    <w:tmpl w:val="394A1B8C"/>
    <w:lvl w:ilvl="0" w:tplc="3BD6D202">
      <w:start w:val="1"/>
      <w:numFmt w:val="decimal"/>
      <w:lvlText w:val="%1."/>
      <w:lvlJc w:val="left"/>
      <w:pPr>
        <w:ind w:left="720" w:hanging="360"/>
      </w:pPr>
      <w:rPr>
        <w:rFonts w:asciiTheme="majorBidi" w:hAnsiTheme="majorBidi" w:cstheme="majorBidi" w:hint="default"/>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020AD"/>
    <w:multiLevelType w:val="hybridMultilevel"/>
    <w:tmpl w:val="841CC390"/>
    <w:lvl w:ilvl="0" w:tplc="040C0001">
      <w:start w:val="1"/>
      <w:numFmt w:val="bullet"/>
      <w:lvlText w:val=""/>
      <w:lvlJc w:val="left"/>
      <w:pPr>
        <w:ind w:left="1205" w:hanging="360"/>
      </w:pPr>
      <w:rPr>
        <w:rFonts w:ascii="Symbol" w:hAnsi="Symbol" w:hint="default"/>
      </w:rPr>
    </w:lvl>
    <w:lvl w:ilvl="1" w:tplc="040C0003" w:tentative="1">
      <w:start w:val="1"/>
      <w:numFmt w:val="bullet"/>
      <w:lvlText w:val="o"/>
      <w:lvlJc w:val="left"/>
      <w:pPr>
        <w:ind w:left="1925" w:hanging="360"/>
      </w:pPr>
      <w:rPr>
        <w:rFonts w:ascii="Courier New" w:hAnsi="Courier New" w:cs="Courier New" w:hint="default"/>
      </w:rPr>
    </w:lvl>
    <w:lvl w:ilvl="2" w:tplc="040C0005" w:tentative="1">
      <w:start w:val="1"/>
      <w:numFmt w:val="bullet"/>
      <w:lvlText w:val=""/>
      <w:lvlJc w:val="left"/>
      <w:pPr>
        <w:ind w:left="2645" w:hanging="360"/>
      </w:pPr>
      <w:rPr>
        <w:rFonts w:ascii="Wingdings" w:hAnsi="Wingdings" w:hint="default"/>
      </w:rPr>
    </w:lvl>
    <w:lvl w:ilvl="3" w:tplc="040C0001" w:tentative="1">
      <w:start w:val="1"/>
      <w:numFmt w:val="bullet"/>
      <w:lvlText w:val=""/>
      <w:lvlJc w:val="left"/>
      <w:pPr>
        <w:ind w:left="3365" w:hanging="360"/>
      </w:pPr>
      <w:rPr>
        <w:rFonts w:ascii="Symbol" w:hAnsi="Symbol" w:hint="default"/>
      </w:rPr>
    </w:lvl>
    <w:lvl w:ilvl="4" w:tplc="040C0003" w:tentative="1">
      <w:start w:val="1"/>
      <w:numFmt w:val="bullet"/>
      <w:lvlText w:val="o"/>
      <w:lvlJc w:val="left"/>
      <w:pPr>
        <w:ind w:left="4085" w:hanging="360"/>
      </w:pPr>
      <w:rPr>
        <w:rFonts w:ascii="Courier New" w:hAnsi="Courier New" w:cs="Courier New" w:hint="default"/>
      </w:rPr>
    </w:lvl>
    <w:lvl w:ilvl="5" w:tplc="040C0005" w:tentative="1">
      <w:start w:val="1"/>
      <w:numFmt w:val="bullet"/>
      <w:lvlText w:val=""/>
      <w:lvlJc w:val="left"/>
      <w:pPr>
        <w:ind w:left="4805" w:hanging="360"/>
      </w:pPr>
      <w:rPr>
        <w:rFonts w:ascii="Wingdings" w:hAnsi="Wingdings" w:hint="default"/>
      </w:rPr>
    </w:lvl>
    <w:lvl w:ilvl="6" w:tplc="040C0001" w:tentative="1">
      <w:start w:val="1"/>
      <w:numFmt w:val="bullet"/>
      <w:lvlText w:val=""/>
      <w:lvlJc w:val="left"/>
      <w:pPr>
        <w:ind w:left="5525" w:hanging="360"/>
      </w:pPr>
      <w:rPr>
        <w:rFonts w:ascii="Symbol" w:hAnsi="Symbol" w:hint="default"/>
      </w:rPr>
    </w:lvl>
    <w:lvl w:ilvl="7" w:tplc="040C0003" w:tentative="1">
      <w:start w:val="1"/>
      <w:numFmt w:val="bullet"/>
      <w:lvlText w:val="o"/>
      <w:lvlJc w:val="left"/>
      <w:pPr>
        <w:ind w:left="6245" w:hanging="360"/>
      </w:pPr>
      <w:rPr>
        <w:rFonts w:ascii="Courier New" w:hAnsi="Courier New" w:cs="Courier New" w:hint="default"/>
      </w:rPr>
    </w:lvl>
    <w:lvl w:ilvl="8" w:tplc="040C0005" w:tentative="1">
      <w:start w:val="1"/>
      <w:numFmt w:val="bullet"/>
      <w:lvlText w:val=""/>
      <w:lvlJc w:val="left"/>
      <w:pPr>
        <w:ind w:left="6965" w:hanging="360"/>
      </w:pPr>
      <w:rPr>
        <w:rFonts w:ascii="Wingdings" w:hAnsi="Wingdings" w:hint="default"/>
      </w:rPr>
    </w:lvl>
  </w:abstractNum>
  <w:abstractNum w:abstractNumId="5">
    <w:nsid w:val="0D0070E5"/>
    <w:multiLevelType w:val="hybridMultilevel"/>
    <w:tmpl w:val="FA84516E"/>
    <w:lvl w:ilvl="0" w:tplc="4B00CCBA">
      <w:start w:val="1"/>
      <w:numFmt w:val="decimal"/>
      <w:lvlText w:val="%1."/>
      <w:lvlJc w:val="left"/>
      <w:pPr>
        <w:ind w:left="502" w:hanging="360"/>
      </w:pPr>
      <w:rPr>
        <w:b w:val="0"/>
        <w:bCs w:val="0"/>
        <w:lang w:bidi="ar-DZ"/>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6">
    <w:nsid w:val="0D343DC5"/>
    <w:multiLevelType w:val="hybridMultilevel"/>
    <w:tmpl w:val="4280A668"/>
    <w:lvl w:ilvl="0" w:tplc="DB5AC3D8">
      <w:start w:val="1"/>
      <w:numFmt w:val="arabicAlpha"/>
      <w:lvlText w:val="%1)"/>
      <w:lvlJc w:val="left"/>
      <w:pPr>
        <w:ind w:left="358" w:hanging="360"/>
      </w:pPr>
      <w:rPr>
        <w:rFonts w:cs="Traditional Arabic" w:hint="default"/>
        <w:b/>
      </w:rPr>
    </w:lvl>
    <w:lvl w:ilvl="1" w:tplc="7C9E2A7A">
      <w:start w:val="1"/>
      <w:numFmt w:val="decimal"/>
      <w:lvlText w:val="%2)"/>
      <w:lvlJc w:val="left"/>
      <w:pPr>
        <w:ind w:left="1138" w:hanging="420"/>
      </w:pPr>
      <w:rPr>
        <w:rFonts w:hint="default"/>
        <w:b/>
        <w:sz w:val="28"/>
      </w:r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7">
    <w:nsid w:val="128B0B6C"/>
    <w:multiLevelType w:val="hybridMultilevel"/>
    <w:tmpl w:val="CF46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041CF7"/>
    <w:multiLevelType w:val="hybridMultilevel"/>
    <w:tmpl w:val="8F3446F6"/>
    <w:lvl w:ilvl="0" w:tplc="98AED92E">
      <w:start w:val="1"/>
      <w:numFmt w:val="arabicAlpha"/>
      <w:lvlText w:val="%1."/>
      <w:lvlJc w:val="left"/>
      <w:pPr>
        <w:ind w:left="720" w:hanging="360"/>
      </w:pPr>
      <w:rPr>
        <w:rFonts w:ascii="Simplified Arabic" w:eastAsia="Calibri" w:hAnsi="Calibri" w:cs="Traditional Arabic"/>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4D43D49"/>
    <w:multiLevelType w:val="hybridMultilevel"/>
    <w:tmpl w:val="C2B65690"/>
    <w:lvl w:ilvl="0" w:tplc="279CD01A">
      <w:start w:val="1"/>
      <w:numFmt w:val="decimal"/>
      <w:lvlText w:val="%1."/>
      <w:lvlJc w:val="left"/>
      <w:pPr>
        <w:ind w:left="720" w:hanging="360"/>
      </w:pPr>
      <w:rPr>
        <w:rFonts w:asciiTheme="majorBidi" w:hAnsiTheme="majorBidi" w:cstheme="majorBidi"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68B1594"/>
    <w:multiLevelType w:val="hybridMultilevel"/>
    <w:tmpl w:val="7EBED0A6"/>
    <w:lvl w:ilvl="0" w:tplc="CFB8542C">
      <w:start w:val="1"/>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4A154F"/>
    <w:multiLevelType w:val="hybridMultilevel"/>
    <w:tmpl w:val="529C7A80"/>
    <w:lvl w:ilvl="0" w:tplc="0B4CD2A0">
      <w:start w:val="1"/>
      <w:numFmt w:val="decimal"/>
      <w:lvlText w:val="%1."/>
      <w:lvlJc w:val="left"/>
      <w:pPr>
        <w:ind w:left="360" w:hanging="360"/>
      </w:pPr>
      <w:rPr>
        <w:rFonts w:asciiTheme="majorBidi" w:hAnsiTheme="majorBidi" w:cstheme="majorBidi" w:hint="default"/>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5D6FC2"/>
    <w:multiLevelType w:val="hybridMultilevel"/>
    <w:tmpl w:val="81E4AB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7236CE"/>
    <w:multiLevelType w:val="hybridMultilevel"/>
    <w:tmpl w:val="E9EE1666"/>
    <w:lvl w:ilvl="0" w:tplc="AC0E314A">
      <w:start w:val="1"/>
      <w:numFmt w:val="arabicAlpha"/>
      <w:lvlText w:val="%1."/>
      <w:lvlJc w:val="left"/>
      <w:pPr>
        <w:ind w:left="643" w:hanging="360"/>
      </w:pPr>
      <w:rPr>
        <w:rFonts w:asciiTheme="majorBidi" w:hAnsiTheme="majorBidi" w:cs="DecoType Naskh" w:hint="default"/>
        <w:b w:val="0"/>
        <w:bCs w:val="0"/>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4">
    <w:nsid w:val="283655C1"/>
    <w:multiLevelType w:val="hybridMultilevel"/>
    <w:tmpl w:val="7E60C43E"/>
    <w:lvl w:ilvl="0" w:tplc="B8B44460">
      <w:start w:val="1"/>
      <w:numFmt w:val="decimal"/>
      <w:lvlText w:val="%1)"/>
      <w:lvlJc w:val="left"/>
      <w:pPr>
        <w:ind w:left="360" w:hanging="360"/>
      </w:pPr>
      <w:rPr>
        <w:rFonts w:hint="default"/>
      </w:rPr>
    </w:lvl>
    <w:lvl w:ilvl="1" w:tplc="040C0019" w:tentative="1">
      <w:start w:val="1"/>
      <w:numFmt w:val="lowerLetter"/>
      <w:lvlText w:val="%2."/>
      <w:lvlJc w:val="left"/>
      <w:pPr>
        <w:ind w:left="1321" w:hanging="360"/>
      </w:pPr>
    </w:lvl>
    <w:lvl w:ilvl="2" w:tplc="040C001B" w:tentative="1">
      <w:start w:val="1"/>
      <w:numFmt w:val="lowerRoman"/>
      <w:lvlText w:val="%3."/>
      <w:lvlJc w:val="right"/>
      <w:pPr>
        <w:ind w:left="2041" w:hanging="180"/>
      </w:pPr>
    </w:lvl>
    <w:lvl w:ilvl="3" w:tplc="040C000F" w:tentative="1">
      <w:start w:val="1"/>
      <w:numFmt w:val="decimal"/>
      <w:lvlText w:val="%4."/>
      <w:lvlJc w:val="left"/>
      <w:pPr>
        <w:ind w:left="2761" w:hanging="360"/>
      </w:pPr>
    </w:lvl>
    <w:lvl w:ilvl="4" w:tplc="040C0019" w:tentative="1">
      <w:start w:val="1"/>
      <w:numFmt w:val="lowerLetter"/>
      <w:lvlText w:val="%5."/>
      <w:lvlJc w:val="left"/>
      <w:pPr>
        <w:ind w:left="3481" w:hanging="360"/>
      </w:pPr>
    </w:lvl>
    <w:lvl w:ilvl="5" w:tplc="040C001B" w:tentative="1">
      <w:start w:val="1"/>
      <w:numFmt w:val="lowerRoman"/>
      <w:lvlText w:val="%6."/>
      <w:lvlJc w:val="right"/>
      <w:pPr>
        <w:ind w:left="4201" w:hanging="180"/>
      </w:pPr>
    </w:lvl>
    <w:lvl w:ilvl="6" w:tplc="040C000F" w:tentative="1">
      <w:start w:val="1"/>
      <w:numFmt w:val="decimal"/>
      <w:lvlText w:val="%7."/>
      <w:lvlJc w:val="left"/>
      <w:pPr>
        <w:ind w:left="4921" w:hanging="360"/>
      </w:pPr>
    </w:lvl>
    <w:lvl w:ilvl="7" w:tplc="040C0019" w:tentative="1">
      <w:start w:val="1"/>
      <w:numFmt w:val="lowerLetter"/>
      <w:lvlText w:val="%8."/>
      <w:lvlJc w:val="left"/>
      <w:pPr>
        <w:ind w:left="5641" w:hanging="360"/>
      </w:pPr>
    </w:lvl>
    <w:lvl w:ilvl="8" w:tplc="040C001B" w:tentative="1">
      <w:start w:val="1"/>
      <w:numFmt w:val="lowerRoman"/>
      <w:lvlText w:val="%9."/>
      <w:lvlJc w:val="right"/>
      <w:pPr>
        <w:ind w:left="6361" w:hanging="180"/>
      </w:pPr>
    </w:lvl>
  </w:abstractNum>
  <w:abstractNum w:abstractNumId="15">
    <w:nsid w:val="28AA3EB8"/>
    <w:multiLevelType w:val="hybridMultilevel"/>
    <w:tmpl w:val="2F681D28"/>
    <w:lvl w:ilvl="0" w:tplc="E2E2AA2E">
      <w:start w:val="1"/>
      <w:numFmt w:val="decimal"/>
      <w:lvlText w:val="%1."/>
      <w:lvlJc w:val="left"/>
      <w:pPr>
        <w:ind w:left="644" w:hanging="360"/>
      </w:pPr>
      <w:rPr>
        <w:rFonts w:asciiTheme="majorBidi" w:hAnsiTheme="majorBidi" w:cstheme="majorBid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C381263"/>
    <w:multiLevelType w:val="hybridMultilevel"/>
    <w:tmpl w:val="E9421FD2"/>
    <w:lvl w:ilvl="0" w:tplc="FD84743C">
      <w:start w:val="2"/>
      <w:numFmt w:val="decimal"/>
      <w:lvlText w:val="%1."/>
      <w:lvlJc w:val="left"/>
      <w:pPr>
        <w:ind w:left="785" w:hanging="360"/>
      </w:pPr>
      <w:rPr>
        <w:rFonts w:asciiTheme="majorBidi" w:hAnsiTheme="majorBidi" w:cstheme="majorBidi" w:hint="default"/>
        <w:lang w:bidi="ar-DZ"/>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7">
    <w:nsid w:val="2F2E340A"/>
    <w:multiLevelType w:val="hybridMultilevel"/>
    <w:tmpl w:val="868C4DA4"/>
    <w:lvl w:ilvl="0" w:tplc="DFDA59BE">
      <w:start w:val="1"/>
      <w:numFmt w:val="decimal"/>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1537435"/>
    <w:multiLevelType w:val="hybridMultilevel"/>
    <w:tmpl w:val="EF040B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5BA5B06"/>
    <w:multiLevelType w:val="hybridMultilevel"/>
    <w:tmpl w:val="3E720CDC"/>
    <w:lvl w:ilvl="0" w:tplc="9A7C19C0">
      <w:start w:val="1"/>
      <w:numFmt w:val="decimal"/>
      <w:lvlText w:val="%1."/>
      <w:lvlJc w:val="left"/>
      <w:pPr>
        <w:ind w:left="360" w:hanging="360"/>
      </w:pPr>
      <w:rPr>
        <w:rFonts w:ascii="Traditional Arabic" w:eastAsiaTheme="minorEastAsia" w:hAnsiTheme="minorHAnsi" w:cs="Traditional Arabic"/>
        <w:sz w:val="28"/>
        <w:szCs w:val="28"/>
      </w:rPr>
    </w:lvl>
    <w:lvl w:ilvl="1" w:tplc="040C0019" w:tentative="1">
      <w:start w:val="1"/>
      <w:numFmt w:val="lowerLetter"/>
      <w:lvlText w:val="%2."/>
      <w:lvlJc w:val="left"/>
      <w:pPr>
        <w:ind w:left="1157" w:hanging="360"/>
      </w:pPr>
    </w:lvl>
    <w:lvl w:ilvl="2" w:tplc="040C001B" w:tentative="1">
      <w:start w:val="1"/>
      <w:numFmt w:val="lowerRoman"/>
      <w:lvlText w:val="%3."/>
      <w:lvlJc w:val="right"/>
      <w:pPr>
        <w:ind w:left="1877" w:hanging="180"/>
      </w:pPr>
    </w:lvl>
    <w:lvl w:ilvl="3" w:tplc="040C000F" w:tentative="1">
      <w:start w:val="1"/>
      <w:numFmt w:val="decimal"/>
      <w:lvlText w:val="%4."/>
      <w:lvlJc w:val="left"/>
      <w:pPr>
        <w:ind w:left="2597" w:hanging="360"/>
      </w:pPr>
    </w:lvl>
    <w:lvl w:ilvl="4" w:tplc="040C0019" w:tentative="1">
      <w:start w:val="1"/>
      <w:numFmt w:val="lowerLetter"/>
      <w:lvlText w:val="%5."/>
      <w:lvlJc w:val="left"/>
      <w:pPr>
        <w:ind w:left="3317" w:hanging="360"/>
      </w:pPr>
    </w:lvl>
    <w:lvl w:ilvl="5" w:tplc="040C001B" w:tentative="1">
      <w:start w:val="1"/>
      <w:numFmt w:val="lowerRoman"/>
      <w:lvlText w:val="%6."/>
      <w:lvlJc w:val="right"/>
      <w:pPr>
        <w:ind w:left="4037" w:hanging="180"/>
      </w:pPr>
    </w:lvl>
    <w:lvl w:ilvl="6" w:tplc="040C000F" w:tentative="1">
      <w:start w:val="1"/>
      <w:numFmt w:val="decimal"/>
      <w:lvlText w:val="%7."/>
      <w:lvlJc w:val="left"/>
      <w:pPr>
        <w:ind w:left="4757" w:hanging="360"/>
      </w:pPr>
    </w:lvl>
    <w:lvl w:ilvl="7" w:tplc="040C0019" w:tentative="1">
      <w:start w:val="1"/>
      <w:numFmt w:val="lowerLetter"/>
      <w:lvlText w:val="%8."/>
      <w:lvlJc w:val="left"/>
      <w:pPr>
        <w:ind w:left="5477" w:hanging="360"/>
      </w:pPr>
    </w:lvl>
    <w:lvl w:ilvl="8" w:tplc="040C001B" w:tentative="1">
      <w:start w:val="1"/>
      <w:numFmt w:val="lowerRoman"/>
      <w:lvlText w:val="%9."/>
      <w:lvlJc w:val="right"/>
      <w:pPr>
        <w:ind w:left="6197" w:hanging="180"/>
      </w:pPr>
    </w:lvl>
  </w:abstractNum>
  <w:abstractNum w:abstractNumId="20">
    <w:nsid w:val="36FC1097"/>
    <w:multiLevelType w:val="hybridMultilevel"/>
    <w:tmpl w:val="64CA0CAE"/>
    <w:lvl w:ilvl="0" w:tplc="C0B45154">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ADD76E7"/>
    <w:multiLevelType w:val="hybridMultilevel"/>
    <w:tmpl w:val="2F1243C0"/>
    <w:lvl w:ilvl="0" w:tplc="7EFCF40E">
      <w:start w:val="1"/>
      <w:numFmt w:val="decimal"/>
      <w:lvlText w:val="%1."/>
      <w:lvlJc w:val="left"/>
      <w:pPr>
        <w:ind w:left="720" w:hanging="360"/>
      </w:pPr>
      <w:rPr>
        <w:rFonts w:asciiTheme="majorBidi" w:hAnsiTheme="majorBidi" w:cstheme="majorBidi" w:hint="default"/>
        <w:sz w:val="30"/>
        <w:szCs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494049"/>
    <w:multiLevelType w:val="hybridMultilevel"/>
    <w:tmpl w:val="D1E24D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05E09EC"/>
    <w:multiLevelType w:val="hybridMultilevel"/>
    <w:tmpl w:val="A46412C6"/>
    <w:lvl w:ilvl="0" w:tplc="F0D48E76">
      <w:start w:val="1"/>
      <w:numFmt w:val="decimal"/>
      <w:lvlText w:val="%1."/>
      <w:lvlJc w:val="left"/>
      <w:pPr>
        <w:ind w:left="720" w:hanging="360"/>
      </w:pPr>
      <w:rPr>
        <w:rFonts w:asciiTheme="majorBidi" w:hAnsiTheme="majorBidi" w:cstheme="majorBidi" w:hint="default"/>
        <w:color w:val="auto"/>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BA6E44"/>
    <w:multiLevelType w:val="hybridMultilevel"/>
    <w:tmpl w:val="2426241A"/>
    <w:lvl w:ilvl="0" w:tplc="7BBC4D16">
      <w:start w:val="2"/>
      <w:numFmt w:val="bullet"/>
      <w:lvlText w:val="-"/>
      <w:lvlJc w:val="left"/>
      <w:pPr>
        <w:ind w:left="360" w:hanging="360"/>
      </w:pPr>
      <w:rPr>
        <w:rFonts w:ascii="Traditional Arabic" w:eastAsia="Calibri" w:hAnsi="Traditional Arabic" w:cs="Traditional Arabic"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8605379"/>
    <w:multiLevelType w:val="hybridMultilevel"/>
    <w:tmpl w:val="3348A1AE"/>
    <w:lvl w:ilvl="0" w:tplc="040C0011">
      <w:start w:val="1"/>
      <w:numFmt w:val="decimal"/>
      <w:lvlText w:val="%1)"/>
      <w:lvlJc w:val="left"/>
      <w:pPr>
        <w:ind w:left="718" w:hanging="360"/>
      </w:p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26">
    <w:nsid w:val="492F44E2"/>
    <w:multiLevelType w:val="hybridMultilevel"/>
    <w:tmpl w:val="10144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6A6712"/>
    <w:multiLevelType w:val="hybridMultilevel"/>
    <w:tmpl w:val="8A1CF636"/>
    <w:lvl w:ilvl="0" w:tplc="5B121CCE">
      <w:start w:val="1"/>
      <w:numFmt w:val="bullet"/>
      <w:lvlText w:val="-"/>
      <w:lvlJc w:val="left"/>
      <w:pPr>
        <w:ind w:left="450" w:hanging="360"/>
      </w:pPr>
      <w:rPr>
        <w:rFonts w:ascii="Calibri" w:eastAsia="Calibri" w:hAnsi="Calibri" w:cs="Traditional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nsid w:val="4D28480B"/>
    <w:multiLevelType w:val="hybridMultilevel"/>
    <w:tmpl w:val="14D0F386"/>
    <w:lvl w:ilvl="0" w:tplc="040C0011">
      <w:start w:val="1"/>
      <w:numFmt w:val="decimal"/>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29">
    <w:nsid w:val="4F830F77"/>
    <w:multiLevelType w:val="hybridMultilevel"/>
    <w:tmpl w:val="B29221B2"/>
    <w:lvl w:ilvl="0" w:tplc="EAD20D0A">
      <w:numFmt w:val="bullet"/>
      <w:lvlText w:val="-"/>
      <w:lvlJc w:val="left"/>
      <w:pPr>
        <w:ind w:left="642" w:hanging="360"/>
      </w:pPr>
      <w:rPr>
        <w:rFonts w:ascii="Traditional Arabic" w:eastAsia="Calibri" w:hAnsi="Traditional Arabic" w:cs="Traditional Arabic"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30">
    <w:nsid w:val="513A65C5"/>
    <w:multiLevelType w:val="hybridMultilevel"/>
    <w:tmpl w:val="F4B0C28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2803544"/>
    <w:multiLevelType w:val="hybridMultilevel"/>
    <w:tmpl w:val="C1823570"/>
    <w:lvl w:ilvl="0" w:tplc="6032C9C8">
      <w:start w:val="1"/>
      <w:numFmt w:val="arabicAlpha"/>
      <w:lvlText w:val="%1."/>
      <w:lvlJc w:val="left"/>
      <w:pPr>
        <w:ind w:left="720" w:hanging="360"/>
      </w:pPr>
      <w:rPr>
        <w:rFonts w:ascii="Traditional Arabic" w:eastAsia="Calibri"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38433DC"/>
    <w:multiLevelType w:val="hybridMultilevel"/>
    <w:tmpl w:val="69E63158"/>
    <w:lvl w:ilvl="0" w:tplc="040C0001">
      <w:start w:val="1"/>
      <w:numFmt w:val="bullet"/>
      <w:lvlText w:val=""/>
      <w:lvlJc w:val="left"/>
      <w:pPr>
        <w:ind w:left="1001" w:hanging="360"/>
      </w:pPr>
      <w:rPr>
        <w:rFonts w:ascii="Symbol" w:hAnsi="Symbol" w:hint="default"/>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33">
    <w:nsid w:val="54050E48"/>
    <w:multiLevelType w:val="hybridMultilevel"/>
    <w:tmpl w:val="06A06AE2"/>
    <w:lvl w:ilvl="0" w:tplc="C464B9C4">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08813FB"/>
    <w:multiLevelType w:val="hybridMultilevel"/>
    <w:tmpl w:val="E5AC7432"/>
    <w:lvl w:ilvl="0" w:tplc="3574FAB0">
      <w:start w:val="1"/>
      <w:numFmt w:val="decimal"/>
      <w:lvlText w:val="%1)"/>
      <w:lvlJc w:val="left"/>
      <w:pPr>
        <w:ind w:left="360" w:hanging="360"/>
      </w:pPr>
      <w:rPr>
        <w:rFonts w:hint="default"/>
        <w:sz w:val="32"/>
        <w:szCs w:val="32"/>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35">
    <w:nsid w:val="652F0A25"/>
    <w:multiLevelType w:val="hybridMultilevel"/>
    <w:tmpl w:val="048A8DB2"/>
    <w:lvl w:ilvl="0" w:tplc="2CCE6520">
      <w:start w:val="1"/>
      <w:numFmt w:val="arabicAlpha"/>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65801ECE"/>
    <w:multiLevelType w:val="hybridMultilevel"/>
    <w:tmpl w:val="8C423862"/>
    <w:lvl w:ilvl="0" w:tplc="670ED9AA">
      <w:start w:val="1"/>
      <w:numFmt w:val="decimal"/>
      <w:lvlText w:val="%1."/>
      <w:lvlJc w:val="left"/>
      <w:pPr>
        <w:ind w:left="644" w:hanging="360"/>
      </w:pPr>
      <w:rPr>
        <w:rFonts w:asciiTheme="majorBidi" w:eastAsia="Calibri" w:hAnsiTheme="majorBidi" w:cstheme="majorBidi" w:hint="default"/>
        <w:sz w:val="28"/>
        <w:szCs w:val="28"/>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7">
    <w:nsid w:val="65A35D02"/>
    <w:multiLevelType w:val="hybridMultilevel"/>
    <w:tmpl w:val="1B3AF2F0"/>
    <w:lvl w:ilvl="0" w:tplc="95E0332C">
      <w:start w:val="1"/>
      <w:numFmt w:val="decimal"/>
      <w:lvlText w:val="%1)"/>
      <w:lvlJc w:val="left"/>
      <w:pPr>
        <w:ind w:left="785" w:hanging="360"/>
      </w:pPr>
      <w:rPr>
        <w:rFonts w:ascii="Traditional Arabic" w:eastAsiaTheme="minorEastAsia" w:hAnsi="Traditional Arabic" w:cs="Traditional Arabic"/>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8">
    <w:nsid w:val="65F64B75"/>
    <w:multiLevelType w:val="hybridMultilevel"/>
    <w:tmpl w:val="68A86980"/>
    <w:lvl w:ilvl="0" w:tplc="F0D48E76">
      <w:start w:val="1"/>
      <w:numFmt w:val="decimal"/>
      <w:lvlText w:val="%1."/>
      <w:lvlJc w:val="left"/>
      <w:pPr>
        <w:ind w:left="720" w:hanging="360"/>
      </w:pPr>
      <w:rPr>
        <w:rFonts w:asciiTheme="majorBidi" w:hAnsiTheme="majorBidi" w:cstheme="majorBidi" w:hint="default"/>
        <w:color w:val="auto"/>
        <w:sz w:val="30"/>
        <w:szCs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7FA2CB6"/>
    <w:multiLevelType w:val="hybridMultilevel"/>
    <w:tmpl w:val="F30A5C56"/>
    <w:lvl w:ilvl="0" w:tplc="D52C9D64">
      <w:start w:val="1"/>
      <w:numFmt w:val="arabicAlpha"/>
      <w:lvlText w:val="%1."/>
      <w:lvlJc w:val="left"/>
      <w:pPr>
        <w:ind w:left="720" w:hanging="360"/>
      </w:pPr>
      <w:rPr>
        <w:rFonts w:ascii="Traditional Arabic" w:eastAsia="Calibri"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7FC06A7"/>
    <w:multiLevelType w:val="hybridMultilevel"/>
    <w:tmpl w:val="DE0E62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8710ADD"/>
    <w:multiLevelType w:val="hybridMultilevel"/>
    <w:tmpl w:val="076AB390"/>
    <w:lvl w:ilvl="0" w:tplc="43CC66BA">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B7E1BF4"/>
    <w:multiLevelType w:val="hybridMultilevel"/>
    <w:tmpl w:val="23D02CCC"/>
    <w:lvl w:ilvl="0" w:tplc="E730C6B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C1A004E"/>
    <w:multiLevelType w:val="hybridMultilevel"/>
    <w:tmpl w:val="048A8DB2"/>
    <w:lvl w:ilvl="0" w:tplc="2CCE6520">
      <w:start w:val="1"/>
      <w:numFmt w:val="arabicAlpha"/>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6D367B93"/>
    <w:multiLevelType w:val="hybridMultilevel"/>
    <w:tmpl w:val="BC1859B0"/>
    <w:lvl w:ilvl="0" w:tplc="040C0011">
      <w:start w:val="1"/>
      <w:numFmt w:val="decimal"/>
      <w:lvlText w:val="%1)"/>
      <w:lvlJc w:val="left"/>
      <w:pPr>
        <w:ind w:left="643"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45">
    <w:nsid w:val="6D3D1E95"/>
    <w:multiLevelType w:val="hybridMultilevel"/>
    <w:tmpl w:val="6B0AFF4C"/>
    <w:lvl w:ilvl="0" w:tplc="C7FA639E">
      <w:start w:val="1"/>
      <w:numFmt w:val="decimal"/>
      <w:lvlText w:val="%1."/>
      <w:lvlJc w:val="left"/>
      <w:pPr>
        <w:ind w:left="36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E86620D"/>
    <w:multiLevelType w:val="hybridMultilevel"/>
    <w:tmpl w:val="C754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423D34"/>
    <w:multiLevelType w:val="hybridMultilevel"/>
    <w:tmpl w:val="F3C0987E"/>
    <w:lvl w:ilvl="0" w:tplc="BB10D878">
      <w:start w:val="4"/>
      <w:numFmt w:val="bullet"/>
      <w:lvlText w:val="-"/>
      <w:lvlJc w:val="left"/>
      <w:pPr>
        <w:ind w:left="720" w:hanging="360"/>
      </w:pPr>
      <w:rPr>
        <w:rFonts w:ascii="Traditional Arabic" w:eastAsiaTheme="minorEastAsia"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6B55C6A"/>
    <w:multiLevelType w:val="hybridMultilevel"/>
    <w:tmpl w:val="387E82B6"/>
    <w:lvl w:ilvl="0" w:tplc="AA667B4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6"/>
  </w:num>
  <w:num w:numId="3">
    <w:abstractNumId w:val="19"/>
  </w:num>
  <w:num w:numId="4">
    <w:abstractNumId w:val="24"/>
  </w:num>
  <w:num w:numId="5">
    <w:abstractNumId w:val="39"/>
  </w:num>
  <w:num w:numId="6">
    <w:abstractNumId w:val="31"/>
  </w:num>
  <w:num w:numId="7">
    <w:abstractNumId w:val="47"/>
  </w:num>
  <w:num w:numId="8">
    <w:abstractNumId w:val="8"/>
  </w:num>
  <w:num w:numId="9">
    <w:abstractNumId w:val="33"/>
  </w:num>
  <w:num w:numId="10">
    <w:abstractNumId w:val="20"/>
  </w:num>
  <w:num w:numId="11">
    <w:abstractNumId w:val="45"/>
  </w:num>
  <w:num w:numId="12">
    <w:abstractNumId w:val="42"/>
  </w:num>
  <w:num w:numId="13">
    <w:abstractNumId w:val="1"/>
  </w:num>
  <w:num w:numId="14">
    <w:abstractNumId w:val="2"/>
  </w:num>
  <w:num w:numId="15">
    <w:abstractNumId w:val="17"/>
  </w:num>
  <w:num w:numId="16">
    <w:abstractNumId w:val="13"/>
  </w:num>
  <w:num w:numId="17">
    <w:abstractNumId w:val="9"/>
  </w:num>
  <w:num w:numId="18">
    <w:abstractNumId w:val="41"/>
  </w:num>
  <w:num w:numId="19">
    <w:abstractNumId w:val="40"/>
  </w:num>
  <w:num w:numId="20">
    <w:abstractNumId w:val="46"/>
  </w:num>
  <w:num w:numId="21">
    <w:abstractNumId w:val="27"/>
  </w:num>
  <w:num w:numId="22">
    <w:abstractNumId w:val="12"/>
  </w:num>
  <w:num w:numId="23">
    <w:abstractNumId w:val="4"/>
  </w:num>
  <w:num w:numId="24">
    <w:abstractNumId w:val="32"/>
  </w:num>
  <w:num w:numId="25">
    <w:abstractNumId w:val="7"/>
  </w:num>
  <w:num w:numId="26">
    <w:abstractNumId w:val="35"/>
  </w:num>
  <w:num w:numId="27">
    <w:abstractNumId w:val="48"/>
  </w:num>
  <w:num w:numId="28">
    <w:abstractNumId w:val="43"/>
  </w:num>
  <w:num w:numId="29">
    <w:abstractNumId w:val="38"/>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3"/>
  </w:num>
  <w:num w:numId="33">
    <w:abstractNumId w:val="11"/>
  </w:num>
  <w:num w:numId="34">
    <w:abstractNumId w:val="3"/>
  </w:num>
  <w:num w:numId="35">
    <w:abstractNumId w:val="18"/>
  </w:num>
  <w:num w:numId="36">
    <w:abstractNumId w:val="22"/>
  </w:num>
  <w:num w:numId="37">
    <w:abstractNumId w:val="5"/>
  </w:num>
  <w:num w:numId="38">
    <w:abstractNumId w:val="34"/>
  </w:num>
  <w:num w:numId="39">
    <w:abstractNumId w:val="26"/>
  </w:num>
  <w:num w:numId="40">
    <w:abstractNumId w:val="28"/>
  </w:num>
  <w:num w:numId="41">
    <w:abstractNumId w:val="0"/>
  </w:num>
  <w:num w:numId="42">
    <w:abstractNumId w:val="21"/>
  </w:num>
  <w:num w:numId="43">
    <w:abstractNumId w:val="25"/>
  </w:num>
  <w:num w:numId="44">
    <w:abstractNumId w:val="6"/>
  </w:num>
  <w:num w:numId="45">
    <w:abstractNumId w:val="44"/>
  </w:num>
  <w:num w:numId="46">
    <w:abstractNumId w:val="10"/>
  </w:num>
  <w:num w:numId="47">
    <w:abstractNumId w:val="15"/>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hyphenationZone w:val="425"/>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rsids>
    <w:rsidRoot w:val="00DC5C04"/>
    <w:rsid w:val="00000480"/>
    <w:rsid w:val="00005D5D"/>
    <w:rsid w:val="000103FA"/>
    <w:rsid w:val="00011F20"/>
    <w:rsid w:val="000225C0"/>
    <w:rsid w:val="000267F2"/>
    <w:rsid w:val="00053EA4"/>
    <w:rsid w:val="0007783F"/>
    <w:rsid w:val="000A4C91"/>
    <w:rsid w:val="000C2E36"/>
    <w:rsid w:val="000C5753"/>
    <w:rsid w:val="000C7D91"/>
    <w:rsid w:val="000D6F2C"/>
    <w:rsid w:val="000E71C0"/>
    <w:rsid w:val="000E77D7"/>
    <w:rsid w:val="00103555"/>
    <w:rsid w:val="00110635"/>
    <w:rsid w:val="001317AE"/>
    <w:rsid w:val="0015698C"/>
    <w:rsid w:val="00161A56"/>
    <w:rsid w:val="00172D67"/>
    <w:rsid w:val="00180226"/>
    <w:rsid w:val="001831BC"/>
    <w:rsid w:val="00196352"/>
    <w:rsid w:val="001B7543"/>
    <w:rsid w:val="001C65BF"/>
    <w:rsid w:val="001D383D"/>
    <w:rsid w:val="001F5EAD"/>
    <w:rsid w:val="001F6AB5"/>
    <w:rsid w:val="0020096A"/>
    <w:rsid w:val="00217FF9"/>
    <w:rsid w:val="00222617"/>
    <w:rsid w:val="002243DE"/>
    <w:rsid w:val="002359A1"/>
    <w:rsid w:val="0026391B"/>
    <w:rsid w:val="00266521"/>
    <w:rsid w:val="00270339"/>
    <w:rsid w:val="0027773C"/>
    <w:rsid w:val="00291A1A"/>
    <w:rsid w:val="00292ADE"/>
    <w:rsid w:val="0029627A"/>
    <w:rsid w:val="002D31CF"/>
    <w:rsid w:val="002E1A3D"/>
    <w:rsid w:val="00300A4B"/>
    <w:rsid w:val="00302474"/>
    <w:rsid w:val="00313CF0"/>
    <w:rsid w:val="00337025"/>
    <w:rsid w:val="00354C29"/>
    <w:rsid w:val="00360C0A"/>
    <w:rsid w:val="00366CCD"/>
    <w:rsid w:val="00385CA5"/>
    <w:rsid w:val="0039478C"/>
    <w:rsid w:val="003B037F"/>
    <w:rsid w:val="003E003A"/>
    <w:rsid w:val="00400589"/>
    <w:rsid w:val="00400E3C"/>
    <w:rsid w:val="0040402D"/>
    <w:rsid w:val="0041305A"/>
    <w:rsid w:val="004148E8"/>
    <w:rsid w:val="00421C78"/>
    <w:rsid w:val="00424C98"/>
    <w:rsid w:val="00425F7B"/>
    <w:rsid w:val="00431BE7"/>
    <w:rsid w:val="0044002E"/>
    <w:rsid w:val="00453849"/>
    <w:rsid w:val="00455A5C"/>
    <w:rsid w:val="00456428"/>
    <w:rsid w:val="00463127"/>
    <w:rsid w:val="0047548A"/>
    <w:rsid w:val="00476523"/>
    <w:rsid w:val="00484E19"/>
    <w:rsid w:val="00490B64"/>
    <w:rsid w:val="00494EB8"/>
    <w:rsid w:val="004A35E1"/>
    <w:rsid w:val="004C4169"/>
    <w:rsid w:val="004F16D7"/>
    <w:rsid w:val="004F3722"/>
    <w:rsid w:val="00513C11"/>
    <w:rsid w:val="0051733C"/>
    <w:rsid w:val="0052143D"/>
    <w:rsid w:val="005369DD"/>
    <w:rsid w:val="005652C6"/>
    <w:rsid w:val="005775AA"/>
    <w:rsid w:val="00583139"/>
    <w:rsid w:val="00585243"/>
    <w:rsid w:val="00587C2F"/>
    <w:rsid w:val="005910EB"/>
    <w:rsid w:val="0059362A"/>
    <w:rsid w:val="005B1478"/>
    <w:rsid w:val="005B4352"/>
    <w:rsid w:val="005B6CB2"/>
    <w:rsid w:val="005B6ED1"/>
    <w:rsid w:val="005C3433"/>
    <w:rsid w:val="005C5550"/>
    <w:rsid w:val="005F1523"/>
    <w:rsid w:val="005F5DB8"/>
    <w:rsid w:val="00617C0B"/>
    <w:rsid w:val="0062744E"/>
    <w:rsid w:val="00631979"/>
    <w:rsid w:val="00632B46"/>
    <w:rsid w:val="006450DA"/>
    <w:rsid w:val="00650611"/>
    <w:rsid w:val="006516E7"/>
    <w:rsid w:val="00667A9A"/>
    <w:rsid w:val="00675A0C"/>
    <w:rsid w:val="006A2733"/>
    <w:rsid w:val="006D3049"/>
    <w:rsid w:val="006E494F"/>
    <w:rsid w:val="006E5FB5"/>
    <w:rsid w:val="006F6B97"/>
    <w:rsid w:val="006F7B52"/>
    <w:rsid w:val="00700E90"/>
    <w:rsid w:val="0070231D"/>
    <w:rsid w:val="0072554A"/>
    <w:rsid w:val="0075437B"/>
    <w:rsid w:val="00757EB0"/>
    <w:rsid w:val="00790DBD"/>
    <w:rsid w:val="00797355"/>
    <w:rsid w:val="007B7156"/>
    <w:rsid w:val="007D1AE9"/>
    <w:rsid w:val="007D3805"/>
    <w:rsid w:val="007D3A64"/>
    <w:rsid w:val="007E30BF"/>
    <w:rsid w:val="0080693B"/>
    <w:rsid w:val="008069C2"/>
    <w:rsid w:val="00815B0E"/>
    <w:rsid w:val="00822157"/>
    <w:rsid w:val="0082366B"/>
    <w:rsid w:val="0082414A"/>
    <w:rsid w:val="008563A0"/>
    <w:rsid w:val="008612A9"/>
    <w:rsid w:val="00867DA7"/>
    <w:rsid w:val="0089765F"/>
    <w:rsid w:val="008C0A4A"/>
    <w:rsid w:val="008C4F4B"/>
    <w:rsid w:val="008C5162"/>
    <w:rsid w:val="008D250D"/>
    <w:rsid w:val="008D52A5"/>
    <w:rsid w:val="008E5029"/>
    <w:rsid w:val="008E7CF9"/>
    <w:rsid w:val="008F0ACB"/>
    <w:rsid w:val="00912686"/>
    <w:rsid w:val="009157C6"/>
    <w:rsid w:val="009208D6"/>
    <w:rsid w:val="00924F2D"/>
    <w:rsid w:val="009317B7"/>
    <w:rsid w:val="009346F5"/>
    <w:rsid w:val="009660D3"/>
    <w:rsid w:val="00975D77"/>
    <w:rsid w:val="009774C8"/>
    <w:rsid w:val="009776DD"/>
    <w:rsid w:val="009A5685"/>
    <w:rsid w:val="009C2CD1"/>
    <w:rsid w:val="009E03EB"/>
    <w:rsid w:val="009F2946"/>
    <w:rsid w:val="009F5EEE"/>
    <w:rsid w:val="009F605B"/>
    <w:rsid w:val="00A20B4E"/>
    <w:rsid w:val="00A457FC"/>
    <w:rsid w:val="00A53E83"/>
    <w:rsid w:val="00A54A07"/>
    <w:rsid w:val="00A62CC7"/>
    <w:rsid w:val="00A65AFC"/>
    <w:rsid w:val="00A72271"/>
    <w:rsid w:val="00A73D75"/>
    <w:rsid w:val="00AA7B95"/>
    <w:rsid w:val="00AC4031"/>
    <w:rsid w:val="00AE1FDB"/>
    <w:rsid w:val="00B04391"/>
    <w:rsid w:val="00B061B8"/>
    <w:rsid w:val="00B2128C"/>
    <w:rsid w:val="00B22019"/>
    <w:rsid w:val="00B277F7"/>
    <w:rsid w:val="00B27E29"/>
    <w:rsid w:val="00B30DD5"/>
    <w:rsid w:val="00B454AC"/>
    <w:rsid w:val="00B458F3"/>
    <w:rsid w:val="00B45C97"/>
    <w:rsid w:val="00B50219"/>
    <w:rsid w:val="00B52EC8"/>
    <w:rsid w:val="00B80B07"/>
    <w:rsid w:val="00B81644"/>
    <w:rsid w:val="00B97725"/>
    <w:rsid w:val="00BA5AF9"/>
    <w:rsid w:val="00BC6295"/>
    <w:rsid w:val="00BD049B"/>
    <w:rsid w:val="00BD5F79"/>
    <w:rsid w:val="00C1143D"/>
    <w:rsid w:val="00C1510B"/>
    <w:rsid w:val="00C24D57"/>
    <w:rsid w:val="00C25240"/>
    <w:rsid w:val="00C32DA2"/>
    <w:rsid w:val="00C61D37"/>
    <w:rsid w:val="00C70DA4"/>
    <w:rsid w:val="00C717DD"/>
    <w:rsid w:val="00C875E3"/>
    <w:rsid w:val="00CB14BA"/>
    <w:rsid w:val="00CB53EB"/>
    <w:rsid w:val="00CE77FB"/>
    <w:rsid w:val="00D03B7D"/>
    <w:rsid w:val="00D1476A"/>
    <w:rsid w:val="00D23451"/>
    <w:rsid w:val="00D36774"/>
    <w:rsid w:val="00D415CC"/>
    <w:rsid w:val="00D5551D"/>
    <w:rsid w:val="00D574EA"/>
    <w:rsid w:val="00D710E3"/>
    <w:rsid w:val="00D72557"/>
    <w:rsid w:val="00D77965"/>
    <w:rsid w:val="00D86E81"/>
    <w:rsid w:val="00D86F6A"/>
    <w:rsid w:val="00D93A9E"/>
    <w:rsid w:val="00D97C02"/>
    <w:rsid w:val="00DB5F10"/>
    <w:rsid w:val="00DC5C04"/>
    <w:rsid w:val="00DD668C"/>
    <w:rsid w:val="00DD7D11"/>
    <w:rsid w:val="00DE0425"/>
    <w:rsid w:val="00DE3C49"/>
    <w:rsid w:val="00DF0022"/>
    <w:rsid w:val="00DF67E1"/>
    <w:rsid w:val="00E04DAF"/>
    <w:rsid w:val="00E20ECC"/>
    <w:rsid w:val="00E21B38"/>
    <w:rsid w:val="00E45EEE"/>
    <w:rsid w:val="00E65304"/>
    <w:rsid w:val="00E660A4"/>
    <w:rsid w:val="00E730D0"/>
    <w:rsid w:val="00E73E9C"/>
    <w:rsid w:val="00E8078F"/>
    <w:rsid w:val="00E91B4E"/>
    <w:rsid w:val="00EA21A1"/>
    <w:rsid w:val="00EB41A8"/>
    <w:rsid w:val="00EC6402"/>
    <w:rsid w:val="00EE7161"/>
    <w:rsid w:val="00EF235B"/>
    <w:rsid w:val="00F05EE5"/>
    <w:rsid w:val="00F11F20"/>
    <w:rsid w:val="00F157DE"/>
    <w:rsid w:val="00F15B9A"/>
    <w:rsid w:val="00F16F23"/>
    <w:rsid w:val="00F40BEE"/>
    <w:rsid w:val="00F62EAF"/>
    <w:rsid w:val="00F766CA"/>
    <w:rsid w:val="00F82749"/>
    <w:rsid w:val="00F950BF"/>
    <w:rsid w:val="00FA2DD1"/>
    <w:rsid w:val="00FB1D38"/>
    <w:rsid w:val="00FC103F"/>
    <w:rsid w:val="00FC756C"/>
    <w:rsid w:val="00FE5CF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6" type="connector" idref="#_x0000_s1048"/>
        <o:r id="V:Rule7" type="connector" idref="#_x0000_s1049"/>
        <o:r id="V:Rule8" type="connector" idref="#_x0000_s1051"/>
        <o:r id="V:Rule9" type="connector" idref="#_x0000_s1045"/>
        <o:r id="V:Rule10"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D5D"/>
    <w:pPr>
      <w:bidi/>
    </w:pPr>
  </w:style>
  <w:style w:type="paragraph" w:styleId="Titre1">
    <w:name w:val="heading 1"/>
    <w:basedOn w:val="Normal"/>
    <w:next w:val="Normal"/>
    <w:link w:val="Titre1Car"/>
    <w:uiPriority w:val="9"/>
    <w:qFormat/>
    <w:rsid w:val="00DC5C04"/>
    <w:pPr>
      <w:keepNext/>
      <w:keepLines/>
      <w:bidi w:val="0"/>
      <w:spacing w:before="480" w:after="0"/>
      <w:outlineLvl w:val="0"/>
    </w:pPr>
    <w:rPr>
      <w:rFonts w:asciiTheme="majorHAnsi" w:eastAsiaTheme="majorEastAsia" w:hAnsiTheme="majorHAnsi" w:cstheme="majorBidi"/>
      <w:b/>
      <w:bCs/>
      <w:color w:val="365F91" w:themeColor="accent1" w:themeShade="BF"/>
      <w:sz w:val="28"/>
      <w:szCs w:val="2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5C04"/>
    <w:rPr>
      <w:rFonts w:asciiTheme="majorHAnsi" w:eastAsiaTheme="majorEastAsia" w:hAnsiTheme="majorHAnsi" w:cstheme="majorBidi"/>
      <w:b/>
      <w:bCs/>
      <w:color w:val="365F91" w:themeColor="accent1" w:themeShade="BF"/>
      <w:sz w:val="28"/>
      <w:szCs w:val="28"/>
      <w:lang w:val="fr-FR" w:eastAsia="fr-FR"/>
    </w:rPr>
  </w:style>
  <w:style w:type="paragraph" w:styleId="Notedebasdepage">
    <w:name w:val="footnote text"/>
    <w:basedOn w:val="Normal"/>
    <w:link w:val="NotedebasdepageCar"/>
    <w:rsid w:val="00DC5C04"/>
    <w:pPr>
      <w:spacing w:after="0" w:line="240" w:lineRule="auto"/>
    </w:pPr>
    <w:rPr>
      <w:rFonts w:ascii="Times New Roman" w:eastAsia="Times New Roman" w:hAnsi="Times New Roman" w:cs="Times New Roman"/>
      <w:sz w:val="20"/>
      <w:szCs w:val="20"/>
      <w:lang w:bidi="ar-IQ"/>
    </w:rPr>
  </w:style>
  <w:style w:type="character" w:customStyle="1" w:styleId="NotedebasdepageCar">
    <w:name w:val="Note de bas de page Car"/>
    <w:basedOn w:val="Policepardfaut"/>
    <w:link w:val="Notedebasdepage"/>
    <w:rsid w:val="00DC5C04"/>
    <w:rPr>
      <w:rFonts w:ascii="Times New Roman" w:eastAsia="Times New Roman" w:hAnsi="Times New Roman" w:cs="Times New Roman"/>
      <w:sz w:val="20"/>
      <w:szCs w:val="20"/>
      <w:lang w:bidi="ar-IQ"/>
    </w:rPr>
  </w:style>
  <w:style w:type="character" w:styleId="Appelnotedebasdep">
    <w:name w:val="footnote reference"/>
    <w:basedOn w:val="Policepardfaut"/>
    <w:semiHidden/>
    <w:rsid w:val="00DC5C04"/>
    <w:rPr>
      <w:vertAlign w:val="superscript"/>
    </w:rPr>
  </w:style>
  <w:style w:type="paragraph" w:styleId="Paragraphedeliste">
    <w:name w:val="List Paragraph"/>
    <w:basedOn w:val="Normal"/>
    <w:uiPriority w:val="99"/>
    <w:qFormat/>
    <w:rsid w:val="00DC5C04"/>
    <w:pPr>
      <w:bidi w:val="0"/>
      <w:ind w:left="720"/>
    </w:pPr>
    <w:rPr>
      <w:rFonts w:ascii="Calibri" w:eastAsia="Calibri" w:hAnsi="Calibri" w:cs="Arial"/>
      <w:lang w:val="fr-FR"/>
    </w:rPr>
  </w:style>
  <w:style w:type="paragraph" w:styleId="NormalWeb">
    <w:name w:val="Normal (Web)"/>
    <w:basedOn w:val="Normal"/>
    <w:uiPriority w:val="99"/>
    <w:rsid w:val="00DC5C04"/>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ExplorateurdedocumentsCar">
    <w:name w:val="Explorateur de documents Car"/>
    <w:basedOn w:val="Policepardfaut"/>
    <w:link w:val="Explorateurdedocuments"/>
    <w:uiPriority w:val="99"/>
    <w:semiHidden/>
    <w:rsid w:val="00DC5C04"/>
    <w:rPr>
      <w:rFonts w:ascii="Tahoma" w:hAnsi="Tahoma" w:cs="Tahoma"/>
      <w:sz w:val="16"/>
      <w:szCs w:val="16"/>
      <w:lang w:val="fr-FR" w:eastAsia="fr-FR"/>
    </w:rPr>
  </w:style>
  <w:style w:type="paragraph" w:styleId="Explorateurdedocuments">
    <w:name w:val="Document Map"/>
    <w:basedOn w:val="Normal"/>
    <w:link w:val="ExplorateurdedocumentsCar"/>
    <w:uiPriority w:val="99"/>
    <w:semiHidden/>
    <w:unhideWhenUsed/>
    <w:rsid w:val="00DC5C04"/>
    <w:pPr>
      <w:bidi w:val="0"/>
      <w:spacing w:after="0" w:line="240" w:lineRule="auto"/>
    </w:pPr>
    <w:rPr>
      <w:rFonts w:ascii="Tahoma" w:hAnsi="Tahoma" w:cs="Tahoma"/>
      <w:sz w:val="16"/>
      <w:szCs w:val="16"/>
      <w:lang w:val="fr-FR" w:eastAsia="fr-FR"/>
    </w:rPr>
  </w:style>
  <w:style w:type="character" w:customStyle="1" w:styleId="NotedefinCar">
    <w:name w:val="Note de fin Car"/>
    <w:basedOn w:val="Policepardfaut"/>
    <w:link w:val="Notedefin"/>
    <w:uiPriority w:val="99"/>
    <w:semiHidden/>
    <w:rsid w:val="00DC5C04"/>
    <w:rPr>
      <w:sz w:val="20"/>
      <w:szCs w:val="20"/>
      <w:lang w:val="fr-FR" w:eastAsia="fr-FR"/>
    </w:rPr>
  </w:style>
  <w:style w:type="paragraph" w:styleId="Notedefin">
    <w:name w:val="endnote text"/>
    <w:basedOn w:val="Normal"/>
    <w:link w:val="NotedefinCar"/>
    <w:uiPriority w:val="99"/>
    <w:semiHidden/>
    <w:unhideWhenUsed/>
    <w:rsid w:val="00DC5C04"/>
    <w:pPr>
      <w:bidi w:val="0"/>
      <w:spacing w:after="0" w:line="240" w:lineRule="auto"/>
    </w:pPr>
    <w:rPr>
      <w:sz w:val="20"/>
      <w:szCs w:val="20"/>
      <w:lang w:val="fr-FR" w:eastAsia="fr-FR"/>
    </w:rPr>
  </w:style>
  <w:style w:type="paragraph" w:customStyle="1" w:styleId="title">
    <w:name w:val="title"/>
    <w:uiPriority w:val="99"/>
    <w:rsid w:val="00DC5C04"/>
    <w:pPr>
      <w:spacing w:after="0" w:line="240" w:lineRule="auto"/>
      <w:jc w:val="center"/>
    </w:pPr>
    <w:rPr>
      <w:rFonts w:ascii="Impact" w:eastAsia="Times New Roman" w:hAnsi="Impact" w:cs="SKR HEAD2 Outlined"/>
      <w:noProof/>
      <w:color w:val="800000"/>
      <w:w w:val="80"/>
      <w:sz w:val="34"/>
      <w:szCs w:val="36"/>
      <w:lang w:val="fr-FR" w:eastAsia="fr-FR" w:bidi="ar-EG"/>
    </w:rPr>
  </w:style>
  <w:style w:type="paragraph" w:customStyle="1" w:styleId="researcher">
    <w:name w:val="researcher"/>
    <w:basedOn w:val="Normal"/>
    <w:uiPriority w:val="99"/>
    <w:rsid w:val="00DC5C04"/>
    <w:pPr>
      <w:spacing w:after="0" w:line="240" w:lineRule="auto"/>
      <w:jc w:val="right"/>
    </w:pPr>
    <w:rPr>
      <w:rFonts w:ascii="Times New Roman" w:eastAsia="Times New Roman" w:hAnsi="Times New Roman" w:cs="Simplified Arabic"/>
      <w:noProof/>
      <w:color w:val="0000FF"/>
      <w:sz w:val="28"/>
      <w:szCs w:val="28"/>
      <w:lang w:val="fr-FR" w:eastAsia="fr-FR" w:bidi="ar-EG"/>
    </w:rPr>
  </w:style>
  <w:style w:type="paragraph" w:customStyle="1" w:styleId="position">
    <w:name w:val="position"/>
    <w:basedOn w:val="Normal"/>
    <w:uiPriority w:val="99"/>
    <w:rsid w:val="00DC5C04"/>
    <w:pPr>
      <w:tabs>
        <w:tab w:val="left" w:pos="425"/>
      </w:tabs>
      <w:spacing w:after="425" w:line="240" w:lineRule="auto"/>
      <w:ind w:firstLine="425"/>
      <w:jc w:val="right"/>
    </w:pPr>
    <w:rPr>
      <w:rFonts w:ascii="Simplified Arabic" w:eastAsia="Times New Roman" w:hAnsi="Simplified Arabic" w:cs="Times New Roman"/>
      <w:noProof/>
      <w:color w:val="3366FF"/>
      <w:sz w:val="32"/>
      <w:szCs w:val="32"/>
      <w:lang w:val="fr-FR" w:eastAsia="fr-FR" w:bidi="ar-EG"/>
    </w:rPr>
  </w:style>
  <w:style w:type="paragraph" w:customStyle="1" w:styleId="a">
    <w:name w:val="جانبى"/>
    <w:uiPriority w:val="99"/>
    <w:rsid w:val="00DC5C04"/>
    <w:pPr>
      <w:tabs>
        <w:tab w:val="left" w:pos="284"/>
      </w:tabs>
      <w:bidi/>
      <w:spacing w:after="0" w:line="720" w:lineRule="exact"/>
    </w:pPr>
    <w:rPr>
      <w:rFonts w:ascii="SKR HEAD2" w:eastAsia="Batang" w:hAnsi="SKR HEAD2" w:cs="SKR HEAD2 Outlined"/>
      <w:w w:val="90"/>
      <w:sz w:val="28"/>
      <w:szCs w:val="36"/>
      <w:lang w:val="fr-FR" w:eastAsia="fr-FR"/>
    </w:rPr>
  </w:style>
  <w:style w:type="character" w:styleId="Lienhypertexte">
    <w:name w:val="Hyperlink"/>
    <w:basedOn w:val="Policepardfaut"/>
    <w:uiPriority w:val="99"/>
    <w:semiHidden/>
    <w:rsid w:val="00DC5C04"/>
    <w:rPr>
      <w:rFonts w:cs="Times New Roman"/>
      <w:color w:val="800000"/>
      <w:u w:val="none"/>
      <w:effect w:val="none"/>
    </w:rPr>
  </w:style>
  <w:style w:type="character" w:customStyle="1" w:styleId="date1">
    <w:name w:val="date1"/>
    <w:basedOn w:val="Policepardfaut"/>
    <w:uiPriority w:val="99"/>
    <w:rsid w:val="00DC5C04"/>
    <w:rPr>
      <w:rFonts w:cs="Arabic Transparent"/>
      <w:sz w:val="20"/>
      <w:szCs w:val="20"/>
      <w:lang w:bidi="ar-SA"/>
    </w:rPr>
  </w:style>
  <w:style w:type="character" w:customStyle="1" w:styleId="bigtitle1">
    <w:name w:val="bigtitle1"/>
    <w:basedOn w:val="Policepardfaut"/>
    <w:uiPriority w:val="99"/>
    <w:rsid w:val="00DC5C04"/>
    <w:rPr>
      <w:rFonts w:cs="Arabic Transparent"/>
      <w:b/>
      <w:bCs/>
      <w:sz w:val="28"/>
      <w:szCs w:val="28"/>
      <w:lang w:bidi="ar-SA"/>
    </w:rPr>
  </w:style>
  <w:style w:type="paragraph" w:styleId="En-tte">
    <w:name w:val="header"/>
    <w:basedOn w:val="Normal"/>
    <w:link w:val="En-tteCar"/>
    <w:uiPriority w:val="99"/>
    <w:semiHidden/>
    <w:unhideWhenUsed/>
    <w:rsid w:val="00DC5C04"/>
    <w:pPr>
      <w:tabs>
        <w:tab w:val="center" w:pos="4536"/>
        <w:tab w:val="right" w:pos="9072"/>
      </w:tabs>
      <w:bidi w:val="0"/>
      <w:spacing w:after="0" w:line="240" w:lineRule="auto"/>
    </w:pPr>
    <w:rPr>
      <w:rFonts w:ascii="Calibri" w:eastAsia="Calibri" w:hAnsi="Calibri" w:cs="Arial"/>
      <w:lang w:val="fr-FR"/>
    </w:rPr>
  </w:style>
  <w:style w:type="character" w:customStyle="1" w:styleId="En-tteCar">
    <w:name w:val="En-tête Car"/>
    <w:basedOn w:val="Policepardfaut"/>
    <w:link w:val="En-tte"/>
    <w:uiPriority w:val="99"/>
    <w:semiHidden/>
    <w:rsid w:val="00DC5C04"/>
    <w:rPr>
      <w:rFonts w:ascii="Calibri" w:eastAsia="Calibri" w:hAnsi="Calibri" w:cs="Arial"/>
      <w:lang w:val="fr-FR"/>
    </w:rPr>
  </w:style>
  <w:style w:type="paragraph" w:styleId="Pieddepage">
    <w:name w:val="footer"/>
    <w:basedOn w:val="Normal"/>
    <w:link w:val="PieddepageCar"/>
    <w:unhideWhenUsed/>
    <w:rsid w:val="00DC5C04"/>
    <w:pPr>
      <w:tabs>
        <w:tab w:val="center" w:pos="4536"/>
        <w:tab w:val="right" w:pos="9072"/>
      </w:tabs>
      <w:bidi w:val="0"/>
      <w:spacing w:after="0" w:line="240" w:lineRule="auto"/>
    </w:pPr>
    <w:rPr>
      <w:rFonts w:ascii="Calibri" w:eastAsia="Calibri" w:hAnsi="Calibri" w:cs="Arial"/>
      <w:lang w:val="fr-FR"/>
    </w:rPr>
  </w:style>
  <w:style w:type="character" w:customStyle="1" w:styleId="PieddepageCar">
    <w:name w:val="Pied de page Car"/>
    <w:basedOn w:val="Policepardfaut"/>
    <w:link w:val="Pieddepage"/>
    <w:rsid w:val="00DC5C04"/>
    <w:rPr>
      <w:rFonts w:ascii="Calibri" w:eastAsia="Calibri" w:hAnsi="Calibri" w:cs="Arial"/>
      <w:lang w:val="fr-FR"/>
    </w:rPr>
  </w:style>
  <w:style w:type="paragraph" w:styleId="Corpsdetexte">
    <w:name w:val="Body Text"/>
    <w:basedOn w:val="Normal"/>
    <w:link w:val="CorpsdetexteCar"/>
    <w:uiPriority w:val="99"/>
    <w:semiHidden/>
    <w:unhideWhenUsed/>
    <w:rsid w:val="00DC5C04"/>
    <w:pPr>
      <w:bidi w:val="0"/>
      <w:spacing w:before="100" w:beforeAutospacing="1" w:after="100" w:afterAutospacing="1" w:line="240" w:lineRule="auto"/>
    </w:pPr>
    <w:rPr>
      <w:rFonts w:ascii="Tahoma" w:eastAsia="Times New Roman" w:hAnsi="Tahoma" w:cs="Tahoma"/>
      <w:sz w:val="24"/>
      <w:szCs w:val="24"/>
      <w:lang w:val="fr-FR" w:eastAsia="fr-FR"/>
    </w:rPr>
  </w:style>
  <w:style w:type="character" w:customStyle="1" w:styleId="CorpsdetexteCar">
    <w:name w:val="Corps de texte Car"/>
    <w:basedOn w:val="Policepardfaut"/>
    <w:link w:val="Corpsdetexte"/>
    <w:uiPriority w:val="99"/>
    <w:semiHidden/>
    <w:rsid w:val="00DC5C04"/>
    <w:rPr>
      <w:rFonts w:ascii="Tahoma" w:eastAsia="Times New Roman" w:hAnsi="Tahoma" w:cs="Tahoma"/>
      <w:sz w:val="24"/>
      <w:szCs w:val="24"/>
      <w:lang w:val="fr-FR" w:eastAsia="fr-FR"/>
    </w:rPr>
  </w:style>
  <w:style w:type="character" w:customStyle="1" w:styleId="RetraitcorpsdetexteCar">
    <w:name w:val="Retrait corps de texte Car"/>
    <w:basedOn w:val="Policepardfaut"/>
    <w:link w:val="Retraitcorpsdetexte"/>
    <w:uiPriority w:val="99"/>
    <w:semiHidden/>
    <w:rsid w:val="00DC5C04"/>
    <w:rPr>
      <w:rFonts w:ascii="Tahoma" w:eastAsia="Times New Roman" w:hAnsi="Tahoma" w:cs="Tahoma"/>
      <w:sz w:val="24"/>
      <w:szCs w:val="24"/>
      <w:lang w:val="fr-FR" w:eastAsia="fr-FR"/>
    </w:rPr>
  </w:style>
  <w:style w:type="paragraph" w:styleId="Retraitcorpsdetexte">
    <w:name w:val="Body Text Indent"/>
    <w:basedOn w:val="Normal"/>
    <w:link w:val="RetraitcorpsdetexteCar"/>
    <w:uiPriority w:val="99"/>
    <w:semiHidden/>
    <w:unhideWhenUsed/>
    <w:rsid w:val="00DC5C04"/>
    <w:pPr>
      <w:bidi w:val="0"/>
      <w:spacing w:before="100" w:beforeAutospacing="1" w:after="100" w:afterAutospacing="1" w:line="240" w:lineRule="auto"/>
    </w:pPr>
    <w:rPr>
      <w:rFonts w:ascii="Tahoma" w:eastAsia="Times New Roman" w:hAnsi="Tahoma" w:cs="Tahoma"/>
      <w:sz w:val="24"/>
      <w:szCs w:val="24"/>
      <w:lang w:val="fr-FR" w:eastAsia="fr-FR"/>
    </w:rPr>
  </w:style>
  <w:style w:type="character" w:styleId="lev">
    <w:name w:val="Strong"/>
    <w:basedOn w:val="Policepardfaut"/>
    <w:uiPriority w:val="22"/>
    <w:qFormat/>
    <w:rsid w:val="00DC5C04"/>
    <w:rPr>
      <w:b/>
      <w:bCs/>
    </w:rPr>
  </w:style>
  <w:style w:type="paragraph" w:styleId="Sansinterligne">
    <w:name w:val="No Spacing"/>
    <w:uiPriority w:val="1"/>
    <w:qFormat/>
    <w:rsid w:val="00DC5C04"/>
    <w:pPr>
      <w:spacing w:after="0" w:line="240" w:lineRule="auto"/>
    </w:pPr>
    <w:rPr>
      <w:lang w:val="fr-FR" w:eastAsia="fr-FR"/>
    </w:rPr>
  </w:style>
  <w:style w:type="table" w:styleId="Grilledutableau">
    <w:name w:val="Table Grid"/>
    <w:basedOn w:val="TableauNormal"/>
    <w:uiPriority w:val="59"/>
    <w:rsid w:val="00DC5C04"/>
    <w:pPr>
      <w:spacing w:after="0" w:line="240" w:lineRule="auto"/>
    </w:pPr>
    <w:rPr>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gende">
    <w:name w:val="caption"/>
    <w:basedOn w:val="Normal"/>
    <w:next w:val="Normal"/>
    <w:qFormat/>
    <w:rsid w:val="00DC5C04"/>
    <w:pPr>
      <w:bidi w:val="0"/>
      <w:spacing w:after="0" w:line="240" w:lineRule="auto"/>
    </w:pPr>
    <w:rPr>
      <w:rFonts w:ascii="Times New Roman" w:eastAsia="Times New Roman" w:hAnsi="Times New Roman" w:cs="Times New Roman"/>
      <w:b/>
      <w:bCs/>
      <w:sz w:val="20"/>
      <w:szCs w:val="20"/>
      <w:lang w:val="fr-FR" w:eastAsia="fr-FR"/>
    </w:rPr>
  </w:style>
  <w:style w:type="character" w:customStyle="1" w:styleId="TextedebullesCar">
    <w:name w:val="Texte de bulles Car"/>
    <w:basedOn w:val="Policepardfaut"/>
    <w:link w:val="Textedebulles"/>
    <w:uiPriority w:val="99"/>
    <w:semiHidden/>
    <w:rsid w:val="00DC5C04"/>
    <w:rPr>
      <w:rFonts w:ascii="Tahoma" w:hAnsi="Tahoma" w:cs="Tahoma"/>
      <w:sz w:val="16"/>
      <w:szCs w:val="16"/>
      <w:lang w:val="fr-FR" w:eastAsia="fr-FR"/>
    </w:rPr>
  </w:style>
  <w:style w:type="paragraph" w:styleId="Textedebulles">
    <w:name w:val="Balloon Text"/>
    <w:basedOn w:val="Normal"/>
    <w:link w:val="TextedebullesCar"/>
    <w:uiPriority w:val="99"/>
    <w:semiHidden/>
    <w:unhideWhenUsed/>
    <w:rsid w:val="00DC5C04"/>
    <w:pPr>
      <w:bidi w:val="0"/>
      <w:spacing w:after="0" w:line="240" w:lineRule="auto"/>
    </w:pPr>
    <w:rPr>
      <w:rFonts w:ascii="Tahoma" w:hAnsi="Tahoma" w:cs="Tahoma"/>
      <w:sz w:val="16"/>
      <w:szCs w:val="16"/>
      <w:lang w:val="fr-FR" w:eastAsia="fr-FR"/>
    </w:rPr>
  </w:style>
  <w:style w:type="character" w:customStyle="1" w:styleId="citecrochet">
    <w:name w:val="cite_crochet"/>
    <w:basedOn w:val="Policepardfaut"/>
    <w:rsid w:val="00DC5C04"/>
  </w:style>
  <w:style w:type="character" w:customStyle="1" w:styleId="romain">
    <w:name w:val="romain"/>
    <w:basedOn w:val="Policepardfaut"/>
    <w:rsid w:val="00DC5C04"/>
  </w:style>
  <w:style w:type="character" w:styleId="Appeldenotedefin">
    <w:name w:val="endnote reference"/>
    <w:basedOn w:val="Policepardfaut"/>
    <w:uiPriority w:val="99"/>
    <w:semiHidden/>
    <w:unhideWhenUsed/>
    <w:rsid w:val="00A457FC"/>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hyperlink" Target="http://www.ahewar.org/debat/show.art.as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hyperlink" Target="http://en.wikibooks.org/wiki/%20%20%20%20%20%20%20%20%20%20%20Communication"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61" Type="http://schemas.openxmlformats.org/officeDocument/2006/relationships/chart" Target="charts/chart5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fontTable" Target="fontTable.xml"/><Relationship Id="rId8" Type="http://schemas.openxmlformats.org/officeDocument/2006/relationships/hyperlink" Target="http://ar.wikipedia.org/wiki/%D9%82%D9%86%D8%A7%D8%A9_%D8%AA%D9%84%D9%81%D8%B2%D9%8A%D9%88%D9%86%D9%8A%D8%A9" TargetMode="External"/><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hyperlink" Target="http://www.islamweb.net/media/index.php" TargetMode="Externa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en.wikibooks.org/wiki/%20%20%20%20%20%20%20%20%20%20%20Communication" TargetMode="External"/><Relationship Id="rId1" Type="http://schemas.openxmlformats.org/officeDocument/2006/relationships/hyperlink" Target="http://www.islamweb.net/media/index.ph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image" Target="../media/image1.jpeg"/></Relationships>
</file>

<file path=word/charts/_rels/chart10.xml.rels><?xml version="1.0" encoding="UTF-8" standalone="yes"?>
<Relationships xmlns="http://schemas.openxmlformats.org/package/2006/relationships"><Relationship Id="rId2" Type="http://schemas.openxmlformats.org/officeDocument/2006/relationships/package" Target="../embeddings/Feuille_Microsoft_Office_Excel10.xlsx"/><Relationship Id="rId1" Type="http://schemas.openxmlformats.org/officeDocument/2006/relationships/image" Target="../media/image7.jpeg"/></Relationships>
</file>

<file path=word/charts/_rels/chart11.xml.rels><?xml version="1.0" encoding="UTF-8" standalone="yes"?>
<Relationships xmlns="http://schemas.openxmlformats.org/package/2006/relationships"><Relationship Id="rId2" Type="http://schemas.openxmlformats.org/officeDocument/2006/relationships/package" Target="../embeddings/Feuille_Microsoft_Office_Excel11.xlsx"/><Relationship Id="rId1" Type="http://schemas.openxmlformats.org/officeDocument/2006/relationships/image" Target="../media/image1.jpeg"/></Relationships>
</file>

<file path=word/charts/_rels/chart12.xml.rels><?xml version="1.0" encoding="UTF-8" standalone="yes"?>
<Relationships xmlns="http://schemas.openxmlformats.org/package/2006/relationships"><Relationship Id="rId2" Type="http://schemas.openxmlformats.org/officeDocument/2006/relationships/package" Target="../embeddings/Feuille_Microsoft_Office_Excel12.xlsx"/><Relationship Id="rId1" Type="http://schemas.openxmlformats.org/officeDocument/2006/relationships/image" Target="../media/image8.jpeg"/></Relationships>
</file>

<file path=word/charts/_rels/chart13.xml.rels><?xml version="1.0" encoding="UTF-8" standalone="yes"?>
<Relationships xmlns="http://schemas.openxmlformats.org/package/2006/relationships"><Relationship Id="rId2" Type="http://schemas.openxmlformats.org/officeDocument/2006/relationships/package" Target="../embeddings/Feuille_Microsoft_Office_Excel13.xlsx"/><Relationship Id="rId1" Type="http://schemas.openxmlformats.org/officeDocument/2006/relationships/image" Target="../media/image2.jpeg"/></Relationships>
</file>

<file path=word/charts/_rels/chart14.xml.rels><?xml version="1.0" encoding="UTF-8" standalone="yes"?>
<Relationships xmlns="http://schemas.openxmlformats.org/package/2006/relationships"><Relationship Id="rId2" Type="http://schemas.openxmlformats.org/officeDocument/2006/relationships/package" Target="../embeddings/Feuille_Microsoft_Office_Excel14.xlsx"/><Relationship Id="rId1" Type="http://schemas.openxmlformats.org/officeDocument/2006/relationships/image" Target="../media/image4.jpeg"/></Relationships>
</file>

<file path=word/charts/_rels/chart15.xml.rels><?xml version="1.0" encoding="UTF-8" standalone="yes"?>
<Relationships xmlns="http://schemas.openxmlformats.org/package/2006/relationships"><Relationship Id="rId2" Type="http://schemas.openxmlformats.org/officeDocument/2006/relationships/package" Target="../embeddings/Feuille_Microsoft_Office_Excel15.xlsx"/><Relationship Id="rId1" Type="http://schemas.openxmlformats.org/officeDocument/2006/relationships/image" Target="../media/image1.jpeg"/></Relationships>
</file>

<file path=word/charts/_rels/chart16.xml.rels><?xml version="1.0" encoding="UTF-8" standalone="yes"?>
<Relationships xmlns="http://schemas.openxmlformats.org/package/2006/relationships"><Relationship Id="rId2" Type="http://schemas.openxmlformats.org/officeDocument/2006/relationships/package" Target="../embeddings/Feuille_Microsoft_Office_Excel16.xlsx"/><Relationship Id="rId1" Type="http://schemas.openxmlformats.org/officeDocument/2006/relationships/image" Target="../media/image9.jpeg"/></Relationships>
</file>

<file path=word/charts/_rels/chart17.xml.rels><?xml version="1.0" encoding="UTF-8" standalone="yes"?>
<Relationships xmlns="http://schemas.openxmlformats.org/package/2006/relationships"><Relationship Id="rId2" Type="http://schemas.openxmlformats.org/officeDocument/2006/relationships/package" Target="../embeddings/Feuille_Microsoft_Office_Excel17.xlsx"/><Relationship Id="rId1" Type="http://schemas.openxmlformats.org/officeDocument/2006/relationships/image" Target="../media/image1.jpeg"/></Relationships>
</file>

<file path=word/charts/_rels/chart18.xml.rels><?xml version="1.0" encoding="UTF-8" standalone="yes"?>
<Relationships xmlns="http://schemas.openxmlformats.org/package/2006/relationships"><Relationship Id="rId2" Type="http://schemas.openxmlformats.org/officeDocument/2006/relationships/package" Target="../embeddings/Feuille_Microsoft_Office_Excel18.xlsx"/><Relationship Id="rId1" Type="http://schemas.openxmlformats.org/officeDocument/2006/relationships/image" Target="../media/image2.jpeg"/></Relationships>
</file>

<file path=word/charts/_rels/chart19.xml.rels><?xml version="1.0" encoding="UTF-8" standalone="yes"?>
<Relationships xmlns="http://schemas.openxmlformats.org/package/2006/relationships"><Relationship Id="rId2" Type="http://schemas.openxmlformats.org/officeDocument/2006/relationships/package" Target="../embeddings/Feuille_Microsoft_Office_Excel19.xlsx"/><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image" Target="../media/image2.jpeg"/></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Feuille_Microsoft_Office_Excel21.xlsx"/><Relationship Id="rId1" Type="http://schemas.openxmlformats.org/officeDocument/2006/relationships/image" Target="../media/image6.jpeg"/></Relationships>
</file>

<file path=word/charts/_rels/chart22.xml.rels><?xml version="1.0" encoding="UTF-8" standalone="yes"?>
<Relationships xmlns="http://schemas.openxmlformats.org/package/2006/relationships"><Relationship Id="rId2" Type="http://schemas.openxmlformats.org/officeDocument/2006/relationships/package" Target="../embeddings/Feuille_Microsoft_Office_Excel22.xlsx"/><Relationship Id="rId1" Type="http://schemas.openxmlformats.org/officeDocument/2006/relationships/image" Target="../media/image5.jpeg"/></Relationships>
</file>

<file path=word/charts/_rels/chart23.xml.rels><?xml version="1.0" encoding="UTF-8" standalone="yes"?>
<Relationships xmlns="http://schemas.openxmlformats.org/package/2006/relationships"><Relationship Id="rId2" Type="http://schemas.openxmlformats.org/officeDocument/2006/relationships/package" Target="../embeddings/Feuille_Microsoft_Office_Excel23.xlsx"/><Relationship Id="rId1" Type="http://schemas.openxmlformats.org/officeDocument/2006/relationships/image" Target="../media/image10.jpeg"/></Relationships>
</file>

<file path=word/charts/_rels/chart24.xml.rels><?xml version="1.0" encoding="UTF-8" standalone="yes"?>
<Relationships xmlns="http://schemas.openxmlformats.org/package/2006/relationships"><Relationship Id="rId2" Type="http://schemas.openxmlformats.org/officeDocument/2006/relationships/package" Target="../embeddings/Feuille_Microsoft_Office_Excel24.xlsx"/><Relationship Id="rId1" Type="http://schemas.openxmlformats.org/officeDocument/2006/relationships/image" Target="../media/image11.jpeg"/></Relationships>
</file>

<file path=word/charts/_rels/chart25.xml.rels><?xml version="1.0" encoding="UTF-8" standalone="yes"?>
<Relationships xmlns="http://schemas.openxmlformats.org/package/2006/relationships"><Relationship Id="rId2" Type="http://schemas.openxmlformats.org/officeDocument/2006/relationships/package" Target="../embeddings/Feuille_Microsoft_Office_Excel25.xlsx"/><Relationship Id="rId1" Type="http://schemas.openxmlformats.org/officeDocument/2006/relationships/image" Target="../media/image12.jpeg"/></Relationships>
</file>

<file path=word/charts/_rels/chart26.xml.rels><?xml version="1.0" encoding="UTF-8" standalone="yes"?>
<Relationships xmlns="http://schemas.openxmlformats.org/package/2006/relationships"><Relationship Id="rId2" Type="http://schemas.openxmlformats.org/officeDocument/2006/relationships/package" Target="../embeddings/Feuille_Microsoft_Office_Excel26.xlsx"/><Relationship Id="rId1" Type="http://schemas.openxmlformats.org/officeDocument/2006/relationships/image" Target="../media/image1.jpeg"/></Relationships>
</file>

<file path=word/charts/_rels/chart27.xml.rels><?xml version="1.0" encoding="UTF-8" standalone="yes"?>
<Relationships xmlns="http://schemas.openxmlformats.org/package/2006/relationships"><Relationship Id="rId2" Type="http://schemas.openxmlformats.org/officeDocument/2006/relationships/package" Target="../embeddings/Feuille_Microsoft_Office_Excel27.xlsx"/><Relationship Id="rId1" Type="http://schemas.openxmlformats.org/officeDocument/2006/relationships/image" Target="../media/image10.jpeg"/></Relationships>
</file>

<file path=word/charts/_rels/chart28.xml.rels><?xml version="1.0" encoding="UTF-8" standalone="yes"?>
<Relationships xmlns="http://schemas.openxmlformats.org/package/2006/relationships"><Relationship Id="rId2" Type="http://schemas.openxmlformats.org/officeDocument/2006/relationships/package" Target="../embeddings/Feuille_Microsoft_Office_Excel28.xlsx"/><Relationship Id="rId1" Type="http://schemas.openxmlformats.org/officeDocument/2006/relationships/image" Target="../media/image13.jpeg"/></Relationships>
</file>

<file path=word/charts/_rels/chart29.xml.rels><?xml version="1.0" encoding="UTF-8" standalone="yes"?>
<Relationships xmlns="http://schemas.openxmlformats.org/package/2006/relationships"><Relationship Id="rId2" Type="http://schemas.openxmlformats.org/officeDocument/2006/relationships/package" Target="../embeddings/Feuille_Microsoft_Office_Excel29.xlsx"/><Relationship Id="rId1" Type="http://schemas.openxmlformats.org/officeDocument/2006/relationships/image" Target="../media/image14.jpeg"/></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Microsoft_Office_Excel3.xlsx"/><Relationship Id="rId1" Type="http://schemas.openxmlformats.org/officeDocument/2006/relationships/image" Target="../media/image3.jpeg"/></Relationships>
</file>

<file path=word/charts/_rels/chart30.xml.rels><?xml version="1.0" encoding="UTF-8" standalone="yes"?>
<Relationships xmlns="http://schemas.openxmlformats.org/package/2006/relationships"><Relationship Id="rId2" Type="http://schemas.openxmlformats.org/officeDocument/2006/relationships/package" Target="../embeddings/Feuille_Microsoft_Office_Excel30.xlsx"/><Relationship Id="rId1" Type="http://schemas.openxmlformats.org/officeDocument/2006/relationships/image" Target="../media/image4.jpeg"/></Relationships>
</file>

<file path=word/charts/_rels/chart31.xml.rels><?xml version="1.0" encoding="UTF-8" standalone="yes"?>
<Relationships xmlns="http://schemas.openxmlformats.org/package/2006/relationships"><Relationship Id="rId2" Type="http://schemas.openxmlformats.org/officeDocument/2006/relationships/package" Target="../embeddings/Feuille_Microsoft_Office_Excel31.xlsx"/><Relationship Id="rId1" Type="http://schemas.openxmlformats.org/officeDocument/2006/relationships/image" Target="../media/image7.jpeg"/></Relationships>
</file>

<file path=word/charts/_rels/chart32.xml.rels><?xml version="1.0" encoding="UTF-8" standalone="yes"?>
<Relationships xmlns="http://schemas.openxmlformats.org/package/2006/relationships"><Relationship Id="rId2" Type="http://schemas.openxmlformats.org/officeDocument/2006/relationships/package" Target="../embeddings/Feuille_Microsoft_Office_Excel32.xlsx"/><Relationship Id="rId1" Type="http://schemas.openxmlformats.org/officeDocument/2006/relationships/image" Target="../media/image7.jpeg"/></Relationships>
</file>

<file path=word/charts/_rels/chart33.xml.rels><?xml version="1.0" encoding="UTF-8" standalone="yes"?>
<Relationships xmlns="http://schemas.openxmlformats.org/package/2006/relationships"><Relationship Id="rId2" Type="http://schemas.openxmlformats.org/officeDocument/2006/relationships/package" Target="../embeddings/Feuille_Microsoft_Office_Excel33.xlsx"/><Relationship Id="rId1" Type="http://schemas.openxmlformats.org/officeDocument/2006/relationships/image" Target="../media/image7.jpeg"/></Relationships>
</file>

<file path=word/charts/_rels/chart34.xml.rels><?xml version="1.0" encoding="UTF-8" standalone="yes"?>
<Relationships xmlns="http://schemas.openxmlformats.org/package/2006/relationships"><Relationship Id="rId2" Type="http://schemas.openxmlformats.org/officeDocument/2006/relationships/package" Target="../embeddings/Feuille_Microsoft_Office_Excel34.xlsx"/><Relationship Id="rId1" Type="http://schemas.openxmlformats.org/officeDocument/2006/relationships/image" Target="../media/image4.jpeg"/></Relationships>
</file>

<file path=word/charts/_rels/chart35.xml.rels><?xml version="1.0" encoding="UTF-8" standalone="yes"?>
<Relationships xmlns="http://schemas.openxmlformats.org/package/2006/relationships"><Relationship Id="rId2" Type="http://schemas.openxmlformats.org/officeDocument/2006/relationships/package" Target="../embeddings/Feuille_Microsoft_Office_Excel35.xlsx"/><Relationship Id="rId1" Type="http://schemas.openxmlformats.org/officeDocument/2006/relationships/image" Target="../media/image7.jpeg"/></Relationships>
</file>

<file path=word/charts/_rels/chart36.xml.rels><?xml version="1.0" encoding="UTF-8" standalone="yes"?>
<Relationships xmlns="http://schemas.openxmlformats.org/package/2006/relationships"><Relationship Id="rId2" Type="http://schemas.openxmlformats.org/officeDocument/2006/relationships/package" Target="../embeddings/Feuille_Microsoft_Office_Excel36.xlsx"/><Relationship Id="rId1" Type="http://schemas.openxmlformats.org/officeDocument/2006/relationships/image" Target="../media/image5.jpeg"/></Relationships>
</file>

<file path=word/charts/_rels/chart37.xml.rels><?xml version="1.0" encoding="UTF-8" standalone="yes"?>
<Relationships xmlns="http://schemas.openxmlformats.org/package/2006/relationships"><Relationship Id="rId2" Type="http://schemas.openxmlformats.org/officeDocument/2006/relationships/package" Target="../embeddings/Feuille_Microsoft_Office_Excel37.xlsx"/><Relationship Id="rId1" Type="http://schemas.openxmlformats.org/officeDocument/2006/relationships/image" Target="../media/image10.jpeg"/></Relationships>
</file>

<file path=word/charts/_rels/chart38.xml.rels><?xml version="1.0" encoding="UTF-8" standalone="yes"?>
<Relationships xmlns="http://schemas.openxmlformats.org/package/2006/relationships"><Relationship Id="rId2" Type="http://schemas.openxmlformats.org/officeDocument/2006/relationships/package" Target="../embeddings/Feuille_Microsoft_Office_Excel38.xlsx"/><Relationship Id="rId1" Type="http://schemas.openxmlformats.org/officeDocument/2006/relationships/image" Target="../media/image1.jpeg"/></Relationships>
</file>

<file path=word/charts/_rels/chart39.xml.rels><?xml version="1.0" encoding="UTF-8" standalone="yes"?>
<Relationships xmlns="http://schemas.openxmlformats.org/package/2006/relationships"><Relationship Id="rId2" Type="http://schemas.openxmlformats.org/officeDocument/2006/relationships/package" Target="../embeddings/Feuille_Microsoft_Office_Excel39.xlsx"/><Relationship Id="rId1" Type="http://schemas.openxmlformats.org/officeDocument/2006/relationships/image" Target="../media/image7.jpeg"/></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image" Target="../media/image4.jpeg"/></Relationships>
</file>

<file path=word/charts/_rels/chart40.xml.rels><?xml version="1.0" encoding="UTF-8" standalone="yes"?>
<Relationships xmlns="http://schemas.openxmlformats.org/package/2006/relationships"><Relationship Id="rId2" Type="http://schemas.openxmlformats.org/officeDocument/2006/relationships/package" Target="../embeddings/Feuille_Microsoft_Office_Excel40.xlsx"/><Relationship Id="rId1" Type="http://schemas.openxmlformats.org/officeDocument/2006/relationships/image" Target="../media/image12.jpeg"/></Relationships>
</file>

<file path=word/charts/_rels/chart41.xml.rels><?xml version="1.0" encoding="UTF-8" standalone="yes"?>
<Relationships xmlns="http://schemas.openxmlformats.org/package/2006/relationships"><Relationship Id="rId2" Type="http://schemas.openxmlformats.org/officeDocument/2006/relationships/package" Target="../embeddings/Feuille_Microsoft_Office_Excel41.xlsx"/><Relationship Id="rId1" Type="http://schemas.openxmlformats.org/officeDocument/2006/relationships/image" Target="../media/image7.jpeg"/></Relationships>
</file>

<file path=word/charts/_rels/chart42.xml.rels><?xml version="1.0" encoding="UTF-8" standalone="yes"?>
<Relationships xmlns="http://schemas.openxmlformats.org/package/2006/relationships"><Relationship Id="rId2" Type="http://schemas.openxmlformats.org/officeDocument/2006/relationships/package" Target="../embeddings/Feuille_Microsoft_Office_Excel42.xlsx"/><Relationship Id="rId1" Type="http://schemas.openxmlformats.org/officeDocument/2006/relationships/image" Target="../media/image9.jpeg"/></Relationships>
</file>

<file path=word/charts/_rels/chart43.xml.rels><?xml version="1.0" encoding="UTF-8" standalone="yes"?>
<Relationships xmlns="http://schemas.openxmlformats.org/package/2006/relationships"><Relationship Id="rId2" Type="http://schemas.openxmlformats.org/officeDocument/2006/relationships/package" Target="../embeddings/Feuille_Microsoft_Office_Excel43.xlsx"/><Relationship Id="rId1" Type="http://schemas.openxmlformats.org/officeDocument/2006/relationships/image" Target="../media/image12.jpeg"/></Relationships>
</file>

<file path=word/charts/_rels/chart44.xml.rels><?xml version="1.0" encoding="UTF-8" standalone="yes"?>
<Relationships xmlns="http://schemas.openxmlformats.org/package/2006/relationships"><Relationship Id="rId2" Type="http://schemas.openxmlformats.org/officeDocument/2006/relationships/package" Target="../embeddings/Feuille_Microsoft_Office_Excel44.xlsx"/><Relationship Id="rId1" Type="http://schemas.openxmlformats.org/officeDocument/2006/relationships/image" Target="../media/image7.jpeg"/></Relationships>
</file>

<file path=word/charts/_rels/chart45.xml.rels><?xml version="1.0" encoding="UTF-8" standalone="yes"?>
<Relationships xmlns="http://schemas.openxmlformats.org/package/2006/relationships"><Relationship Id="rId2" Type="http://schemas.openxmlformats.org/officeDocument/2006/relationships/package" Target="../embeddings/Feuille_Microsoft_Office_Excel45.xlsx"/><Relationship Id="rId1" Type="http://schemas.openxmlformats.org/officeDocument/2006/relationships/image" Target="../media/image5.jpeg"/></Relationships>
</file>

<file path=word/charts/_rels/chart46.xml.rels><?xml version="1.0" encoding="UTF-8" standalone="yes"?>
<Relationships xmlns="http://schemas.openxmlformats.org/package/2006/relationships"><Relationship Id="rId2" Type="http://schemas.openxmlformats.org/officeDocument/2006/relationships/package" Target="../embeddings/Feuille_Microsoft_Office_Excel46.xlsx"/><Relationship Id="rId1" Type="http://schemas.openxmlformats.org/officeDocument/2006/relationships/image" Target="../media/image7.jpeg"/></Relationships>
</file>

<file path=word/charts/_rels/chart47.xml.rels><?xml version="1.0" encoding="UTF-8" standalone="yes"?>
<Relationships xmlns="http://schemas.openxmlformats.org/package/2006/relationships"><Relationship Id="rId2" Type="http://schemas.openxmlformats.org/officeDocument/2006/relationships/package" Target="../embeddings/Feuille_Microsoft_Office_Excel47.xlsx"/><Relationship Id="rId1" Type="http://schemas.openxmlformats.org/officeDocument/2006/relationships/image" Target="../media/image1.jpeg"/></Relationships>
</file>

<file path=word/charts/_rels/chart48.xml.rels><?xml version="1.0" encoding="UTF-8" standalone="yes"?>
<Relationships xmlns="http://schemas.openxmlformats.org/package/2006/relationships"><Relationship Id="rId2" Type="http://schemas.openxmlformats.org/officeDocument/2006/relationships/package" Target="../embeddings/Feuille_Microsoft_Office_Excel48.xlsx"/><Relationship Id="rId1" Type="http://schemas.openxmlformats.org/officeDocument/2006/relationships/image" Target="../media/image1.jpeg"/></Relationships>
</file>

<file path=word/charts/_rels/chart49.xml.rels><?xml version="1.0" encoding="UTF-8" standalone="yes"?>
<Relationships xmlns="http://schemas.openxmlformats.org/package/2006/relationships"><Relationship Id="rId2" Type="http://schemas.openxmlformats.org/officeDocument/2006/relationships/package" Target="../embeddings/Feuille_Microsoft_Office_Excel49.xlsx"/><Relationship Id="rId1" Type="http://schemas.openxmlformats.org/officeDocument/2006/relationships/image" Target="../media/image1.jpeg"/></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Microsoft_Office_Excel5.xlsx"/><Relationship Id="rId1" Type="http://schemas.openxmlformats.org/officeDocument/2006/relationships/image" Target="../media/image5.jpeg"/></Relationships>
</file>

<file path=word/charts/_rels/chart50.xml.rels><?xml version="1.0" encoding="UTF-8" standalone="yes"?>
<Relationships xmlns="http://schemas.openxmlformats.org/package/2006/relationships"><Relationship Id="rId2" Type="http://schemas.openxmlformats.org/officeDocument/2006/relationships/package" Target="../embeddings/Feuille_Microsoft_Office_Excel50.xlsx"/><Relationship Id="rId1" Type="http://schemas.openxmlformats.org/officeDocument/2006/relationships/image" Target="../media/image8.jpeg"/></Relationships>
</file>

<file path=word/charts/_rels/chart51.xml.rels><?xml version="1.0" encoding="UTF-8" standalone="yes"?>
<Relationships xmlns="http://schemas.openxmlformats.org/package/2006/relationships"><Relationship Id="rId2" Type="http://schemas.openxmlformats.org/officeDocument/2006/relationships/package" Target="../embeddings/Feuille_Microsoft_Office_Excel51.xlsx"/><Relationship Id="rId1" Type="http://schemas.openxmlformats.org/officeDocument/2006/relationships/image" Target="../media/image2.jpeg"/></Relationships>
</file>

<file path=word/charts/_rels/chart52.xml.rels><?xml version="1.0" encoding="UTF-8" standalone="yes"?>
<Relationships xmlns="http://schemas.openxmlformats.org/package/2006/relationships"><Relationship Id="rId2" Type="http://schemas.openxmlformats.org/officeDocument/2006/relationships/package" Target="../embeddings/Feuille_Microsoft_Office_Excel52.xlsx"/><Relationship Id="rId1" Type="http://schemas.openxmlformats.org/officeDocument/2006/relationships/image" Target="../media/image10.jpeg"/></Relationships>
</file>

<file path=word/charts/_rels/chart53.xml.rels><?xml version="1.0" encoding="UTF-8" standalone="yes"?>
<Relationships xmlns="http://schemas.openxmlformats.org/package/2006/relationships"><Relationship Id="rId2" Type="http://schemas.openxmlformats.org/officeDocument/2006/relationships/package" Target="../embeddings/Feuille_Microsoft_Office_Excel53.xlsx"/><Relationship Id="rId1" Type="http://schemas.openxmlformats.org/officeDocument/2006/relationships/image" Target="../media/image15.jpeg"/></Relationships>
</file>

<file path=word/charts/_rels/chart54.xml.rels><?xml version="1.0" encoding="UTF-8" standalone="yes"?>
<Relationships xmlns="http://schemas.openxmlformats.org/package/2006/relationships"><Relationship Id="rId2" Type="http://schemas.openxmlformats.org/officeDocument/2006/relationships/package" Target="../embeddings/Feuille_Microsoft_Office_Excel54.xlsx"/><Relationship Id="rId1" Type="http://schemas.openxmlformats.org/officeDocument/2006/relationships/image" Target="../media/image16.jpeg"/></Relationships>
</file>

<file path=word/charts/_rels/chart55.xml.rels><?xml version="1.0" encoding="UTF-8" standalone="yes"?>
<Relationships xmlns="http://schemas.openxmlformats.org/package/2006/relationships"><Relationship Id="rId2" Type="http://schemas.openxmlformats.org/officeDocument/2006/relationships/package" Target="../embeddings/Feuille_Microsoft_Office_Excel55.xlsx"/><Relationship Id="rId1" Type="http://schemas.openxmlformats.org/officeDocument/2006/relationships/image" Target="../media/image17.jpeg"/></Relationships>
</file>

<file path=word/charts/_rels/chart56.xml.rels><?xml version="1.0" encoding="UTF-8" standalone="yes"?>
<Relationships xmlns="http://schemas.openxmlformats.org/package/2006/relationships"><Relationship Id="rId2" Type="http://schemas.openxmlformats.org/officeDocument/2006/relationships/package" Target="../embeddings/Feuille_Microsoft_Office_Excel56.xlsx"/><Relationship Id="rId1" Type="http://schemas.openxmlformats.org/officeDocument/2006/relationships/image" Target="../media/image18.jpeg"/></Relationships>
</file>

<file path=word/charts/_rels/chart57.xml.rels><?xml version="1.0" encoding="UTF-8" standalone="yes"?>
<Relationships xmlns="http://schemas.openxmlformats.org/package/2006/relationships"><Relationship Id="rId2" Type="http://schemas.openxmlformats.org/officeDocument/2006/relationships/package" Target="../embeddings/Feuille_Microsoft_Office_Excel57.xlsx"/><Relationship Id="rId1" Type="http://schemas.openxmlformats.org/officeDocument/2006/relationships/image" Target="../media/image2.jpeg"/></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Microsoft_Office_Excel6.xlsx"/><Relationship Id="rId1" Type="http://schemas.openxmlformats.org/officeDocument/2006/relationships/image" Target="../media/image6.jpeg"/></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Microsoft_Office_Excel7.xlsx"/><Relationship Id="rId1" Type="http://schemas.openxmlformats.org/officeDocument/2006/relationships/image" Target="../media/image7.jpeg"/></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Microsoft_Office_Excel8.xlsx"/><Relationship Id="rId1" Type="http://schemas.openxmlformats.org/officeDocument/2006/relationships/image" Target="../media/image4.jpeg"/></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Microsoft_Office_Excel9.xlsx"/><Relationship Id="rId1" Type="http://schemas.openxmlformats.org/officeDocument/2006/relationships/image" Target="../media/image1.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ورقة1!$B$1</c:f>
              <c:strCache>
                <c:ptCount val="1"/>
                <c:pt idx="0">
                  <c:v>النوع</c:v>
                </c:pt>
              </c:strCache>
            </c:strRef>
          </c:tx>
          <c:dPt>
            <c:idx val="1"/>
            <c:explosion val="16"/>
          </c:dPt>
          <c:dLbls>
            <c:dLbl>
              <c:idx val="0"/>
              <c:layout>
                <c:manualLayout>
                  <c:x val="-9.7912988149208513E-2"/>
                  <c:y val="5.0631062421545116E-2"/>
                </c:manualLayout>
              </c:layout>
              <c:tx>
                <c:rich>
                  <a:bodyPr/>
                  <a:lstStyle/>
                  <a:p>
                    <a:r>
                      <a:t>ذكر
41,8%</a:t>
                    </a:r>
                  </a:p>
                </c:rich>
              </c:tx>
              <c:showCatName val="1"/>
              <c:showPercent val="1"/>
            </c:dLbl>
            <c:dLbl>
              <c:idx val="1"/>
              <c:tx>
                <c:rich>
                  <a:bodyPr/>
                  <a:lstStyle/>
                  <a:p>
                    <a:r>
                      <a:t>أنثى
58,2%</a:t>
                    </a:r>
                  </a:p>
                </c:rich>
              </c:tx>
              <c:showCatName val="1"/>
              <c:showPercent val="1"/>
            </c:dLbl>
            <c:txPr>
              <a:bodyPr/>
              <a:lstStyle/>
              <a:p>
                <a:pPr>
                  <a:defRPr lang="fr-FR" sz="1400" b="0">
                    <a:latin typeface="Traditional Arabic" pitchFamily="18" charset="-78"/>
                    <a:cs typeface="Traditional Arabic" pitchFamily="18" charset="-78"/>
                  </a:defRPr>
                </a:pPr>
                <a:endParaRPr lang="fr-FR"/>
              </a:p>
            </c:txPr>
            <c:showCatName val="1"/>
            <c:showPercent val="1"/>
            <c:showLeaderLines val="1"/>
          </c:dLbls>
          <c:cat>
            <c:strRef>
              <c:f>ورقة1!$A$2:$A$3</c:f>
              <c:strCache>
                <c:ptCount val="2"/>
                <c:pt idx="0">
                  <c:v>ذكر</c:v>
                </c:pt>
                <c:pt idx="1">
                  <c:v>أنثى</c:v>
                </c:pt>
              </c:strCache>
            </c:strRef>
          </c:cat>
          <c:val>
            <c:numRef>
              <c:f>ورقة1!$B$2:$B$3</c:f>
              <c:numCache>
                <c:formatCode>0%</c:formatCode>
                <c:ptCount val="2"/>
                <c:pt idx="0">
                  <c:v>0.41800000000000032</c:v>
                </c:pt>
                <c:pt idx="1">
                  <c:v>0.58200000000000052</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style val="32"/>
  <c:chart>
    <c:autoTitleDeleted val="1"/>
    <c:view3D>
      <c:rAngAx val="1"/>
    </c:view3D>
    <c:plotArea>
      <c:layout>
        <c:manualLayout>
          <c:layoutTarget val="inner"/>
          <c:xMode val="edge"/>
          <c:yMode val="edge"/>
          <c:x val="1.8518518518518583E-2"/>
          <c:y val="0.13357770704193889"/>
          <c:w val="0.95138888888888884"/>
          <c:h val="0.61015695747194942"/>
        </c:manualLayout>
      </c:layout>
      <c:bar3DChart>
        <c:barDir val="col"/>
        <c:grouping val="clustered"/>
        <c:ser>
          <c:idx val="0"/>
          <c:order val="0"/>
          <c:tx>
            <c:strRef>
              <c:f>ورقة1!$B$1</c:f>
              <c:strCache>
                <c:ptCount val="1"/>
                <c:pt idx="0">
                  <c:v>بيولوجيا</c:v>
                </c:pt>
              </c:strCache>
            </c:strRef>
          </c:tx>
          <c:dLbls>
            <c:dLbl>
              <c:idx val="0"/>
              <c:tx>
                <c:rich>
                  <a:bodyPr/>
                  <a:lstStyle/>
                  <a:p>
                    <a:r>
                      <a:rPr lang="en-US"/>
                      <a:t>58</a:t>
                    </a:r>
                    <a:r>
                      <a:rPr lang="fr-FR"/>
                      <a:t>,4</a:t>
                    </a:r>
                    <a:r>
                      <a:rPr lang="en-US"/>
                      <a:t>%</a:t>
                    </a:r>
                  </a:p>
                </c:rich>
              </c:tx>
              <c:showVal val="1"/>
            </c:dLbl>
            <c:dLbl>
              <c:idx val="1"/>
              <c:tx>
                <c:rich>
                  <a:bodyPr/>
                  <a:lstStyle/>
                  <a:p>
                    <a:r>
                      <a:rPr lang="en-US"/>
                      <a:t>7,5%</a:t>
                    </a:r>
                  </a:p>
                </c:rich>
              </c:tx>
              <c:showVal val="1"/>
            </c:dLbl>
            <c:dLbl>
              <c:idx val="2"/>
              <c:tx>
                <c:rich>
                  <a:bodyPr/>
                  <a:lstStyle/>
                  <a:p>
                    <a:r>
                      <a:rPr lang="en-US"/>
                      <a:t>13</a:t>
                    </a:r>
                    <a:r>
                      <a:rPr lang="fr-FR"/>
                      <a:t>,3</a:t>
                    </a:r>
                    <a:r>
                      <a:rPr lang="en-US"/>
                      <a:t>%</a:t>
                    </a:r>
                  </a:p>
                </c:rich>
              </c:tx>
              <c:showVal val="1"/>
            </c:dLbl>
            <c:dLbl>
              <c:idx val="3"/>
              <c:tx>
                <c:rich>
                  <a:bodyPr/>
                  <a:lstStyle/>
                  <a:p>
                    <a:r>
                      <a:rPr lang="en-US"/>
                      <a:t>20</a:t>
                    </a:r>
                    <a:r>
                      <a:rPr lang="fr-FR"/>
                      <a:t>,8</a:t>
                    </a:r>
                    <a:r>
                      <a:rPr lang="en-US"/>
                      <a:t>%</a:t>
                    </a:r>
                  </a:p>
                </c:rich>
              </c:tx>
              <c:showVal val="1"/>
            </c:dLbl>
            <c:dLbl>
              <c:idx val="4"/>
              <c:tx>
                <c:rich>
                  <a:bodyPr/>
                  <a:lstStyle/>
                  <a:p>
                    <a:r>
                      <a:rPr lang="en-US"/>
                      <a:t>20,9%</a:t>
                    </a:r>
                  </a:p>
                </c:rich>
              </c:tx>
              <c:showVal val="1"/>
            </c:dLbl>
            <c:txPr>
              <a:bodyPr/>
              <a:lstStyle/>
              <a:p>
                <a:pPr>
                  <a:defRPr lang="ar-SA"/>
                </a:pPr>
                <a:endParaRPr lang="fr-FR"/>
              </a:p>
            </c:txPr>
            <c:showVal val="1"/>
          </c:dLbls>
          <c:cat>
            <c:strRef>
              <c:f>ورقة1!$A$2:$A$5</c:f>
              <c:strCache>
                <c:ptCount val="4"/>
                <c:pt idx="0">
                  <c:v>نايلسات</c:v>
                </c:pt>
                <c:pt idx="1">
                  <c:v>عربسات</c:v>
                </c:pt>
                <c:pt idx="2">
                  <c:v>هوتبيرد</c:v>
                </c:pt>
                <c:pt idx="3">
                  <c:v>لديك محرك</c:v>
                </c:pt>
              </c:strCache>
            </c:strRef>
          </c:cat>
          <c:val>
            <c:numRef>
              <c:f>ورقة1!$B$2:$B$5</c:f>
              <c:numCache>
                <c:formatCode>0.00%</c:formatCode>
                <c:ptCount val="4"/>
                <c:pt idx="0">
                  <c:v>0.58399999999999996</c:v>
                </c:pt>
                <c:pt idx="1">
                  <c:v>7.5000000000000011E-2</c:v>
                </c:pt>
                <c:pt idx="2">
                  <c:v>0.13300000000000001</c:v>
                </c:pt>
                <c:pt idx="3">
                  <c:v>0.20800000000000021</c:v>
                </c:pt>
              </c:numCache>
            </c:numRef>
          </c:val>
        </c:ser>
        <c:ser>
          <c:idx val="1"/>
          <c:order val="1"/>
          <c:tx>
            <c:strRef>
              <c:f>ورقة1!$C$1</c:f>
              <c:strCache>
                <c:ptCount val="1"/>
                <c:pt idx="0">
                  <c:v>انجليزية</c:v>
                </c:pt>
              </c:strCache>
            </c:strRef>
          </c:tx>
          <c:dLbls>
            <c:dLbl>
              <c:idx val="1"/>
              <c:layout>
                <c:manualLayout>
                  <c:x val="1.8202502844141082E-2"/>
                  <c:y val="-5.6258790436005714E-3"/>
                </c:manualLayout>
              </c:layout>
              <c:showVal val="1"/>
            </c:dLbl>
            <c:dLbl>
              <c:idx val="2"/>
              <c:layout>
                <c:manualLayout>
                  <c:x val="1.3651877133105865E-2"/>
                  <c:y val="-5.6258790436005714E-3"/>
                </c:manualLayout>
              </c:layout>
              <c:showVal val="1"/>
            </c:dLbl>
            <c:dLbl>
              <c:idx val="3"/>
              <c:layout>
                <c:manualLayout>
                  <c:x val="1.3651877133105946E-2"/>
                  <c:y val="-1.6877637130801686E-2"/>
                </c:manualLayout>
              </c:layout>
              <c:showVal val="1"/>
            </c:dLbl>
            <c:txPr>
              <a:bodyPr/>
              <a:lstStyle/>
              <a:p>
                <a:pPr>
                  <a:defRPr lang="ar-SA"/>
                </a:pPr>
                <a:endParaRPr lang="fr-FR"/>
              </a:p>
            </c:txPr>
            <c:showVal val="1"/>
          </c:dLbls>
          <c:cat>
            <c:strRef>
              <c:f>ورقة1!$A$2:$A$5</c:f>
              <c:strCache>
                <c:ptCount val="4"/>
                <c:pt idx="0">
                  <c:v>نايلسات</c:v>
                </c:pt>
                <c:pt idx="1">
                  <c:v>عربسات</c:v>
                </c:pt>
                <c:pt idx="2">
                  <c:v>هوتبيرد</c:v>
                </c:pt>
                <c:pt idx="3">
                  <c:v>لديك محرك</c:v>
                </c:pt>
              </c:strCache>
            </c:strRef>
          </c:cat>
          <c:val>
            <c:numRef>
              <c:f>ورقة1!$C$2:$C$5</c:f>
              <c:numCache>
                <c:formatCode>0.00%</c:formatCode>
                <c:ptCount val="4"/>
                <c:pt idx="0">
                  <c:v>0.79500000000000004</c:v>
                </c:pt>
                <c:pt idx="1">
                  <c:v>3.5999999999999997E-2</c:v>
                </c:pt>
                <c:pt idx="2">
                  <c:v>0.10700000000000012</c:v>
                </c:pt>
                <c:pt idx="3">
                  <c:v>6.3E-2</c:v>
                </c:pt>
              </c:numCache>
            </c:numRef>
          </c:val>
        </c:ser>
        <c:dLbls>
          <c:showVal val="1"/>
        </c:dLbls>
        <c:shape val="cylinder"/>
        <c:axId val="152679552"/>
        <c:axId val="152681088"/>
        <c:axId val="0"/>
      </c:bar3DChart>
      <c:catAx>
        <c:axId val="152679552"/>
        <c:scaling>
          <c:orientation val="minMax"/>
        </c:scaling>
        <c:axPos val="b"/>
        <c:numFmt formatCode="0.00%" sourceLinked="1"/>
        <c:majorTickMark val="none"/>
        <c:tickLblPos val="nextTo"/>
        <c:txPr>
          <a:bodyPr/>
          <a:lstStyle/>
          <a:p>
            <a:pPr>
              <a:defRPr lang="ar-SA" sz="1200" b="1">
                <a:cs typeface="Traditional Arabic" pitchFamily="2" charset="-78"/>
              </a:defRPr>
            </a:pPr>
            <a:endParaRPr lang="fr-FR"/>
          </a:p>
        </c:txPr>
        <c:crossAx val="152681088"/>
        <c:crosses val="autoZero"/>
        <c:auto val="1"/>
        <c:lblAlgn val="ctr"/>
        <c:lblOffset val="100"/>
      </c:catAx>
      <c:valAx>
        <c:axId val="152681088"/>
        <c:scaling>
          <c:orientation val="minMax"/>
        </c:scaling>
        <c:delete val="1"/>
        <c:axPos val="l"/>
        <c:numFmt formatCode="0.00%" sourceLinked="1"/>
        <c:majorTickMark val="none"/>
        <c:tickLblPos val="none"/>
        <c:crossAx val="152679552"/>
        <c:crosses val="autoZero"/>
        <c:crossBetween val="between"/>
      </c:valAx>
      <c:spPr>
        <a:blipFill>
          <a:blip xmlns:r="http://schemas.openxmlformats.org/officeDocument/2006/relationships" r:embed="rId1"/>
          <a:tile tx="0" ty="0" sx="100000" sy="100000" flip="none" algn="tl"/>
        </a:blipFill>
      </c:spPr>
    </c:plotArea>
    <c:legend>
      <c:legendPos val="t"/>
      <c:layout>
        <c:manualLayout>
          <c:xMode val="edge"/>
          <c:yMode val="edge"/>
          <c:x val="0.34761993292505688"/>
          <c:y val="2.3809523809523812E-2"/>
          <c:w val="0.26280974263882545"/>
          <c:h val="0.14470370486557721"/>
        </c:manualLayout>
      </c:layout>
      <c:txPr>
        <a:bodyPr/>
        <a:lstStyle/>
        <a:p>
          <a:pPr>
            <a:defRPr lang="ar-SA" sz="1400" b="1">
              <a:cs typeface="Traditional Arabic" pitchFamily="2" charset="-78"/>
            </a:defRPr>
          </a:pPr>
          <a:endParaRPr lang="fr-FR"/>
        </a:p>
      </c:txPr>
    </c:legend>
    <c:plotVisOnly val="1"/>
  </c:chart>
  <c:txPr>
    <a:bodyPr/>
    <a:lstStyle/>
    <a:p>
      <a:pPr>
        <a:defRPr sz="900"/>
      </a:pPr>
      <a:endParaRPr lang="fr-FR"/>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style val="28"/>
  <c:chart>
    <c:autoTitleDeleted val="1"/>
    <c:view3D>
      <c:rAngAx val="1"/>
    </c:view3D>
    <c:plotArea>
      <c:layout>
        <c:manualLayout>
          <c:layoutTarget val="inner"/>
          <c:xMode val="edge"/>
          <c:yMode val="edge"/>
          <c:x val="3.1603558087663059E-4"/>
          <c:y val="0.16013803055494574"/>
          <c:w val="0.99917049617944564"/>
          <c:h val="0.55703610753835053"/>
        </c:manualLayout>
      </c:layout>
      <c:bar3DChart>
        <c:barDir val="col"/>
        <c:grouping val="clustered"/>
        <c:ser>
          <c:idx val="0"/>
          <c:order val="0"/>
          <c:tx>
            <c:strRef>
              <c:f>ورقة1!$B$1</c:f>
              <c:strCache>
                <c:ptCount val="1"/>
                <c:pt idx="0">
                  <c:v>مدينة</c:v>
                </c:pt>
              </c:strCache>
            </c:strRef>
          </c:tx>
          <c:dLbls>
            <c:dLbl>
              <c:idx val="0"/>
              <c:tx>
                <c:rich>
                  <a:bodyPr/>
                  <a:lstStyle/>
                  <a:p>
                    <a:r>
                      <a:rPr lang="en-US"/>
                      <a:t>54</a:t>
                    </a:r>
                    <a:r>
                      <a:rPr lang="fr-FR"/>
                      <a:t>,7</a:t>
                    </a:r>
                    <a:r>
                      <a:rPr lang="en-US"/>
                      <a:t>%</a:t>
                    </a:r>
                  </a:p>
                </c:rich>
              </c:tx>
              <c:showVal val="1"/>
            </c:dLbl>
            <c:dLbl>
              <c:idx val="1"/>
              <c:tx>
                <c:rich>
                  <a:bodyPr/>
                  <a:lstStyle/>
                  <a:p>
                    <a:r>
                      <a:rPr lang="en-US"/>
                      <a:t>3</a:t>
                    </a:r>
                    <a:r>
                      <a:rPr lang="fr-FR"/>
                      <a:t>,6</a:t>
                    </a:r>
                    <a:r>
                      <a:rPr lang="en-US"/>
                      <a:t>%</a:t>
                    </a:r>
                  </a:p>
                </c:rich>
              </c:tx>
              <c:showVal val="1"/>
            </c:dLbl>
            <c:dLbl>
              <c:idx val="2"/>
              <c:tx>
                <c:rich>
                  <a:bodyPr/>
                  <a:lstStyle/>
                  <a:p>
                    <a:r>
                      <a:rPr lang="en-US"/>
                      <a:t>23</a:t>
                    </a:r>
                    <a:r>
                      <a:rPr lang="fr-FR"/>
                      <a:t>,9</a:t>
                    </a:r>
                    <a:r>
                      <a:rPr lang="en-US"/>
                      <a:t>%</a:t>
                    </a:r>
                  </a:p>
                </c:rich>
              </c:tx>
              <c:showVal val="1"/>
            </c:dLbl>
            <c:dLbl>
              <c:idx val="3"/>
              <c:tx>
                <c:rich>
                  <a:bodyPr/>
                  <a:lstStyle/>
                  <a:p>
                    <a:r>
                      <a:rPr lang="en-US"/>
                      <a:t>17,7%</a:t>
                    </a:r>
                  </a:p>
                </c:rich>
              </c:tx>
              <c:showVal val="1"/>
            </c:dLbl>
            <c:dLbl>
              <c:idx val="4"/>
              <c:tx>
                <c:rich>
                  <a:bodyPr/>
                  <a:lstStyle/>
                  <a:p>
                    <a:r>
                      <a:rPr lang="en-US"/>
                      <a:t>20,9%</a:t>
                    </a:r>
                  </a:p>
                </c:rich>
              </c:tx>
              <c:showVal val="1"/>
            </c:dLbl>
            <c:txPr>
              <a:bodyPr/>
              <a:lstStyle/>
              <a:p>
                <a:pPr>
                  <a:defRPr lang="ar-SA"/>
                </a:pPr>
                <a:endParaRPr lang="fr-FR"/>
              </a:p>
            </c:txPr>
            <c:showVal val="1"/>
          </c:dLbls>
          <c:cat>
            <c:strRef>
              <c:f>ورقة1!$A$2:$A$5</c:f>
              <c:strCache>
                <c:ptCount val="4"/>
                <c:pt idx="0">
                  <c:v>نايلسات</c:v>
                </c:pt>
                <c:pt idx="1">
                  <c:v>عربسات</c:v>
                </c:pt>
                <c:pt idx="2">
                  <c:v>هوتبيرد</c:v>
                </c:pt>
                <c:pt idx="3">
                  <c:v>لديك محرك</c:v>
                </c:pt>
              </c:strCache>
            </c:strRef>
          </c:cat>
          <c:val>
            <c:numRef>
              <c:f>ورقة1!$B$2:$B$5</c:f>
              <c:numCache>
                <c:formatCode>0.00%</c:formatCode>
                <c:ptCount val="4"/>
                <c:pt idx="0">
                  <c:v>0.54700000000000004</c:v>
                </c:pt>
                <c:pt idx="1">
                  <c:v>3.5999999999999997E-2</c:v>
                </c:pt>
                <c:pt idx="2">
                  <c:v>0.23900000000000021</c:v>
                </c:pt>
                <c:pt idx="3">
                  <c:v>0.17700000000000021</c:v>
                </c:pt>
              </c:numCache>
            </c:numRef>
          </c:val>
        </c:ser>
        <c:ser>
          <c:idx val="1"/>
          <c:order val="1"/>
          <c:tx>
            <c:strRef>
              <c:f>ورقة1!$C$1</c:f>
              <c:strCache>
                <c:ptCount val="1"/>
                <c:pt idx="0">
                  <c:v>ريف</c:v>
                </c:pt>
              </c:strCache>
            </c:strRef>
          </c:tx>
          <c:dLbls>
            <c:dLbl>
              <c:idx val="0"/>
              <c:layout>
                <c:manualLayout>
                  <c:x val="1.137656427758838E-2"/>
                  <c:y val="-5.3120849933598691E-3"/>
                </c:manualLayout>
              </c:layout>
              <c:showVal val="1"/>
            </c:dLbl>
            <c:dLbl>
              <c:idx val="1"/>
              <c:layout>
                <c:manualLayout>
                  <c:x val="2.0477815699659258E-2"/>
                  <c:y val="-1.5936254980079678E-2"/>
                </c:manualLayout>
              </c:layout>
              <c:showVal val="1"/>
            </c:dLbl>
            <c:dLbl>
              <c:idx val="2"/>
              <c:layout>
                <c:manualLayout>
                  <c:x val="2.7303754266211542E-2"/>
                  <c:y val="-1.5936254980079678E-2"/>
                </c:manualLayout>
              </c:layout>
              <c:showVal val="1"/>
            </c:dLbl>
            <c:dLbl>
              <c:idx val="3"/>
              <c:layout>
                <c:manualLayout>
                  <c:x val="2.0477815699659258E-2"/>
                  <c:y val="-1.0624169986719801E-2"/>
                </c:manualLayout>
              </c:layout>
              <c:showVal val="1"/>
            </c:dLbl>
            <c:txPr>
              <a:bodyPr/>
              <a:lstStyle/>
              <a:p>
                <a:pPr>
                  <a:defRPr lang="ar-SA"/>
                </a:pPr>
                <a:endParaRPr lang="fr-FR"/>
              </a:p>
            </c:txPr>
            <c:showVal val="1"/>
          </c:dLbls>
          <c:cat>
            <c:strRef>
              <c:f>ورقة1!$A$2:$A$5</c:f>
              <c:strCache>
                <c:ptCount val="4"/>
                <c:pt idx="0">
                  <c:v>نايلسات</c:v>
                </c:pt>
                <c:pt idx="1">
                  <c:v>عربسات</c:v>
                </c:pt>
                <c:pt idx="2">
                  <c:v>هوتبيرد</c:v>
                </c:pt>
                <c:pt idx="3">
                  <c:v>لديك محرك</c:v>
                </c:pt>
              </c:strCache>
            </c:strRef>
          </c:cat>
          <c:val>
            <c:numRef>
              <c:f>ورقة1!$C$2:$C$5</c:f>
              <c:numCache>
                <c:formatCode>0.00%</c:formatCode>
                <c:ptCount val="4"/>
                <c:pt idx="0">
                  <c:v>0.65600000000000924</c:v>
                </c:pt>
                <c:pt idx="1">
                  <c:v>2.1999999999999999E-2</c:v>
                </c:pt>
                <c:pt idx="2">
                  <c:v>0.161</c:v>
                </c:pt>
                <c:pt idx="3">
                  <c:v>0.161</c:v>
                </c:pt>
              </c:numCache>
            </c:numRef>
          </c:val>
        </c:ser>
        <c:dLbls>
          <c:showVal val="1"/>
        </c:dLbls>
        <c:shape val="cylinder"/>
        <c:axId val="150224896"/>
        <c:axId val="150226432"/>
        <c:axId val="0"/>
      </c:bar3DChart>
      <c:catAx>
        <c:axId val="150224896"/>
        <c:scaling>
          <c:orientation val="minMax"/>
        </c:scaling>
        <c:axPos val="b"/>
        <c:numFmt formatCode="0.00%" sourceLinked="1"/>
        <c:majorTickMark val="none"/>
        <c:tickLblPos val="nextTo"/>
        <c:txPr>
          <a:bodyPr/>
          <a:lstStyle/>
          <a:p>
            <a:pPr>
              <a:defRPr lang="ar-SA" sz="1200" b="1">
                <a:cs typeface="Traditional Arabic" pitchFamily="2" charset="-78"/>
              </a:defRPr>
            </a:pPr>
            <a:endParaRPr lang="fr-FR"/>
          </a:p>
        </c:txPr>
        <c:crossAx val="150226432"/>
        <c:crosses val="autoZero"/>
        <c:auto val="1"/>
        <c:lblAlgn val="ctr"/>
        <c:lblOffset val="100"/>
      </c:catAx>
      <c:valAx>
        <c:axId val="150226432"/>
        <c:scaling>
          <c:orientation val="minMax"/>
        </c:scaling>
        <c:delete val="1"/>
        <c:axPos val="l"/>
        <c:numFmt formatCode="0.00%" sourceLinked="1"/>
        <c:majorTickMark val="none"/>
        <c:tickLblPos val="none"/>
        <c:crossAx val="150224896"/>
        <c:crosses val="autoZero"/>
        <c:crossBetween val="between"/>
      </c:valAx>
    </c:plotArea>
    <c:legend>
      <c:legendPos val="t"/>
      <c:layout>
        <c:manualLayout>
          <c:xMode val="edge"/>
          <c:yMode val="edge"/>
          <c:x val="0.34761993292505688"/>
          <c:y val="2.3809523809523812E-2"/>
          <c:w val="0.26280974263882545"/>
          <c:h val="0.14470370486557721"/>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29"/>
  <c:chart>
    <c:autoTitleDeleted val="1"/>
    <c:view3D>
      <c:rAngAx val="1"/>
    </c:view3D>
    <c:plotArea>
      <c:layout>
        <c:manualLayout>
          <c:layoutTarget val="inner"/>
          <c:xMode val="edge"/>
          <c:yMode val="edge"/>
          <c:x val="5.1957790990412114E-4"/>
          <c:y val="0.18503485451415391"/>
          <c:w val="0.99896066563108188"/>
          <c:h val="0.75418489355498752"/>
        </c:manualLayout>
      </c:layout>
      <c:bar3DChart>
        <c:barDir val="col"/>
        <c:grouping val="clustered"/>
        <c:ser>
          <c:idx val="0"/>
          <c:order val="0"/>
          <c:tx>
            <c:strRef>
              <c:f>ورقة1!$B$1</c:f>
              <c:strCache>
                <c:ptCount val="1"/>
                <c:pt idx="0">
                  <c:v>التلفزيون  </c:v>
                </c:pt>
              </c:strCache>
            </c:strRef>
          </c:tx>
          <c:dLbls>
            <c:dLbl>
              <c:idx val="0"/>
              <c:layout>
                <c:manualLayout>
                  <c:x val="4.6296296296297014E-3"/>
                  <c:y val="-2.0202020202020211E-2"/>
                </c:manualLayout>
              </c:layout>
              <c:tx>
                <c:rich>
                  <a:bodyPr/>
                  <a:lstStyle/>
                  <a:p>
                    <a:r>
                      <a:rPr lang="ar-DZ"/>
                      <a:t>26</a:t>
                    </a:r>
                    <a:r>
                      <a:t>,</a:t>
                    </a:r>
                    <a:r>
                      <a:rPr lang="ar-DZ"/>
                      <a:t>8</a:t>
                    </a:r>
                    <a:r>
                      <a:t>0%</a:t>
                    </a:r>
                  </a:p>
                </c:rich>
              </c:tx>
              <c:showVal val="1"/>
            </c:dLbl>
            <c:txPr>
              <a:bodyPr/>
              <a:lstStyle/>
              <a:p>
                <a:pPr>
                  <a:defRPr lang="ar-SA" sz="1200"/>
                </a:pPr>
                <a:endParaRPr lang="fr-FR"/>
              </a:p>
            </c:txPr>
            <c:showVal val="1"/>
          </c:dLbls>
          <c:cat>
            <c:strRef>
              <c:f>ورقة1!$A$2</c:f>
              <c:strCache>
                <c:ptCount val="1"/>
                <c:pt idx="0">
                  <c:v>فئة 1</c:v>
                </c:pt>
              </c:strCache>
            </c:strRef>
          </c:cat>
          <c:val>
            <c:numRef>
              <c:f>ورقة1!$B$2</c:f>
              <c:numCache>
                <c:formatCode>0.00%</c:formatCode>
                <c:ptCount val="1"/>
                <c:pt idx="0">
                  <c:v>0.26800000000000002</c:v>
                </c:pt>
              </c:numCache>
            </c:numRef>
          </c:val>
        </c:ser>
        <c:ser>
          <c:idx val="1"/>
          <c:order val="1"/>
          <c:tx>
            <c:strRef>
              <c:f>ورقة1!$C$1</c:f>
              <c:strCache>
                <c:ptCount val="1"/>
                <c:pt idx="0">
                  <c:v>الإنترنيت</c:v>
                </c:pt>
              </c:strCache>
            </c:strRef>
          </c:tx>
          <c:dLbls>
            <c:dLbl>
              <c:idx val="0"/>
              <c:layout>
                <c:manualLayout>
                  <c:x val="9.2592592592595155E-3"/>
                  <c:y val="-2.0202020202020211E-2"/>
                </c:manualLayout>
              </c:layout>
              <c:tx>
                <c:rich>
                  <a:bodyPr/>
                  <a:lstStyle/>
                  <a:p>
                    <a:r>
                      <a:rPr lang="ar-DZ"/>
                      <a:t>22</a:t>
                    </a:r>
                    <a:r>
                      <a:t>,</a:t>
                    </a:r>
                    <a:r>
                      <a:rPr lang="ar-DZ"/>
                      <a:t>7</a:t>
                    </a:r>
                    <a:r>
                      <a:t>0%</a:t>
                    </a:r>
                  </a:p>
                </c:rich>
              </c:tx>
              <c:showVal val="1"/>
            </c:dLbl>
            <c:txPr>
              <a:bodyPr/>
              <a:lstStyle/>
              <a:p>
                <a:pPr>
                  <a:defRPr lang="ar-SA" sz="1200"/>
                </a:pPr>
                <a:endParaRPr lang="fr-FR"/>
              </a:p>
            </c:txPr>
            <c:showVal val="1"/>
          </c:dLbls>
          <c:cat>
            <c:strRef>
              <c:f>ورقة1!$A$2</c:f>
              <c:strCache>
                <c:ptCount val="1"/>
                <c:pt idx="0">
                  <c:v>فئة 1</c:v>
                </c:pt>
              </c:strCache>
            </c:strRef>
          </c:cat>
          <c:val>
            <c:numRef>
              <c:f>ورقة1!$C$2</c:f>
              <c:numCache>
                <c:formatCode>0.00%</c:formatCode>
                <c:ptCount val="1"/>
                <c:pt idx="0">
                  <c:v>0.22700000000000001</c:v>
                </c:pt>
              </c:numCache>
            </c:numRef>
          </c:val>
        </c:ser>
        <c:ser>
          <c:idx val="2"/>
          <c:order val="2"/>
          <c:tx>
            <c:strRef>
              <c:f>ورقة1!$D$1</c:f>
              <c:strCache>
                <c:ptCount val="1"/>
                <c:pt idx="0">
                  <c:v>الصحف والمجلات</c:v>
                </c:pt>
              </c:strCache>
            </c:strRef>
          </c:tx>
          <c:dLbls>
            <c:dLbl>
              <c:idx val="0"/>
              <c:layout>
                <c:manualLayout>
                  <c:x val="1.6203703703703703E-2"/>
                  <c:y val="-2.0202020202020152E-2"/>
                </c:manualLayout>
              </c:layout>
              <c:showVal val="1"/>
            </c:dLbl>
            <c:txPr>
              <a:bodyPr/>
              <a:lstStyle/>
              <a:p>
                <a:pPr>
                  <a:defRPr lang="ar-SA" sz="1200"/>
                </a:pPr>
                <a:endParaRPr lang="fr-FR"/>
              </a:p>
            </c:txPr>
            <c:showVal val="1"/>
          </c:dLbls>
          <c:cat>
            <c:strRef>
              <c:f>ورقة1!$A$2</c:f>
              <c:strCache>
                <c:ptCount val="1"/>
                <c:pt idx="0">
                  <c:v>فئة 1</c:v>
                </c:pt>
              </c:strCache>
            </c:strRef>
          </c:cat>
          <c:val>
            <c:numRef>
              <c:f>ورقة1!$D$2</c:f>
              <c:numCache>
                <c:formatCode>0.00%</c:formatCode>
                <c:ptCount val="1"/>
                <c:pt idx="0">
                  <c:v>0.18600000000000044</c:v>
                </c:pt>
              </c:numCache>
            </c:numRef>
          </c:val>
        </c:ser>
        <c:ser>
          <c:idx val="3"/>
          <c:order val="3"/>
          <c:tx>
            <c:strRef>
              <c:f>ورقة1!$E$1</c:f>
              <c:strCache>
                <c:ptCount val="1"/>
                <c:pt idx="0">
                  <c:v>الراديو  </c:v>
                </c:pt>
              </c:strCache>
            </c:strRef>
          </c:tx>
          <c:dLbls>
            <c:dLbl>
              <c:idx val="0"/>
              <c:layout>
                <c:manualLayout>
                  <c:x val="1.3888888888889162E-2"/>
                  <c:y val="-6.7340067340068534E-3"/>
                </c:manualLayout>
              </c:layout>
              <c:showVal val="1"/>
            </c:dLbl>
            <c:txPr>
              <a:bodyPr/>
              <a:lstStyle/>
              <a:p>
                <a:pPr>
                  <a:defRPr lang="ar-SA" sz="1200"/>
                </a:pPr>
                <a:endParaRPr lang="fr-FR"/>
              </a:p>
            </c:txPr>
            <c:showVal val="1"/>
          </c:dLbls>
          <c:cat>
            <c:strRef>
              <c:f>ورقة1!$A$2</c:f>
              <c:strCache>
                <c:ptCount val="1"/>
                <c:pt idx="0">
                  <c:v>فئة 1</c:v>
                </c:pt>
              </c:strCache>
            </c:strRef>
          </c:cat>
          <c:val>
            <c:numRef>
              <c:f>ورقة1!$E$2</c:f>
              <c:numCache>
                <c:formatCode>0.00%</c:formatCode>
                <c:ptCount val="1"/>
                <c:pt idx="0">
                  <c:v>0.14500000000000021</c:v>
                </c:pt>
              </c:numCache>
            </c:numRef>
          </c:val>
        </c:ser>
        <c:ser>
          <c:idx val="4"/>
          <c:order val="4"/>
          <c:tx>
            <c:strRef>
              <c:f>ورقة1!$F$1</c:f>
              <c:strCache>
                <c:ptCount val="1"/>
                <c:pt idx="0">
                  <c:v>المراكز والنوادي</c:v>
                </c:pt>
              </c:strCache>
            </c:strRef>
          </c:tx>
          <c:dLbls>
            <c:dLbl>
              <c:idx val="0"/>
              <c:layout>
                <c:manualLayout>
                  <c:x val="2.5321299123324016E-2"/>
                  <c:y val="0"/>
                </c:manualLayout>
              </c:layout>
              <c:tx>
                <c:rich>
                  <a:bodyPr/>
                  <a:lstStyle/>
                  <a:p>
                    <a:r>
                      <a:rPr lang="ar-DZ"/>
                      <a:t>10</a:t>
                    </a:r>
                    <a:r>
                      <a:t>,</a:t>
                    </a:r>
                    <a:r>
                      <a:rPr lang="ar-DZ"/>
                      <a:t>7</a:t>
                    </a:r>
                    <a:r>
                      <a:t>0%</a:t>
                    </a:r>
                  </a:p>
                </c:rich>
              </c:tx>
              <c:showVal val="1"/>
            </c:dLbl>
            <c:txPr>
              <a:bodyPr/>
              <a:lstStyle/>
              <a:p>
                <a:pPr>
                  <a:defRPr lang="ar-SA" sz="1200"/>
                </a:pPr>
                <a:endParaRPr lang="fr-FR"/>
              </a:p>
            </c:txPr>
            <c:showVal val="1"/>
          </c:dLbls>
          <c:cat>
            <c:strRef>
              <c:f>ورقة1!$A$2</c:f>
              <c:strCache>
                <c:ptCount val="1"/>
                <c:pt idx="0">
                  <c:v>فئة 1</c:v>
                </c:pt>
              </c:strCache>
            </c:strRef>
          </c:cat>
          <c:val>
            <c:numRef>
              <c:f>ورقة1!$F$2</c:f>
              <c:numCache>
                <c:formatCode>0.00%</c:formatCode>
                <c:ptCount val="1"/>
                <c:pt idx="0">
                  <c:v>0.10700000000000012</c:v>
                </c:pt>
              </c:numCache>
            </c:numRef>
          </c:val>
        </c:ser>
        <c:ser>
          <c:idx val="5"/>
          <c:order val="5"/>
          <c:tx>
            <c:strRef>
              <c:f>ورقة1!$G$1</c:f>
              <c:strCache>
                <c:ptCount val="1"/>
                <c:pt idx="0">
                  <c:v>دور السينما والمسرح والمعارض</c:v>
                </c:pt>
              </c:strCache>
            </c:strRef>
          </c:tx>
          <c:dLbls>
            <c:dLbl>
              <c:idx val="0"/>
              <c:layout>
                <c:manualLayout>
                  <c:x val="1.3888888888889082E-2"/>
                  <c:y val="-1.3468013468013467E-2"/>
                </c:manualLayout>
              </c:layout>
              <c:tx>
                <c:rich>
                  <a:bodyPr/>
                  <a:lstStyle/>
                  <a:p>
                    <a:r>
                      <a:rPr lang="ar-DZ"/>
                      <a:t>6</a:t>
                    </a:r>
                    <a:r>
                      <a:t>,</a:t>
                    </a:r>
                    <a:r>
                      <a:rPr lang="ar-DZ"/>
                      <a:t>7</a:t>
                    </a:r>
                    <a:r>
                      <a:t>0%</a:t>
                    </a:r>
                  </a:p>
                </c:rich>
              </c:tx>
              <c:showVal val="1"/>
            </c:dLbl>
            <c:txPr>
              <a:bodyPr/>
              <a:lstStyle/>
              <a:p>
                <a:pPr>
                  <a:defRPr lang="ar-SA" sz="1200"/>
                </a:pPr>
                <a:endParaRPr lang="fr-FR"/>
              </a:p>
            </c:txPr>
            <c:showVal val="1"/>
          </c:dLbls>
          <c:cat>
            <c:strRef>
              <c:f>ورقة1!$A$2</c:f>
              <c:strCache>
                <c:ptCount val="1"/>
                <c:pt idx="0">
                  <c:v>فئة 1</c:v>
                </c:pt>
              </c:strCache>
            </c:strRef>
          </c:cat>
          <c:val>
            <c:numRef>
              <c:f>ورقة1!$G$2</c:f>
              <c:numCache>
                <c:formatCode>0.00%</c:formatCode>
                <c:ptCount val="1"/>
                <c:pt idx="0">
                  <c:v>6.7000000000000004E-2</c:v>
                </c:pt>
              </c:numCache>
            </c:numRef>
          </c:val>
        </c:ser>
        <c:dLbls>
          <c:showVal val="1"/>
        </c:dLbls>
        <c:shape val="cylinder"/>
        <c:axId val="152583552"/>
        <c:axId val="152601728"/>
        <c:axId val="0"/>
      </c:bar3DChart>
      <c:catAx>
        <c:axId val="152583552"/>
        <c:scaling>
          <c:orientation val="minMax"/>
        </c:scaling>
        <c:delete val="1"/>
        <c:axPos val="b"/>
        <c:majorTickMark val="none"/>
        <c:tickLblPos val="none"/>
        <c:crossAx val="152601728"/>
        <c:crosses val="autoZero"/>
        <c:auto val="1"/>
        <c:lblAlgn val="ctr"/>
        <c:lblOffset val="100"/>
      </c:catAx>
      <c:valAx>
        <c:axId val="152601728"/>
        <c:scaling>
          <c:orientation val="minMax"/>
        </c:scaling>
        <c:delete val="1"/>
        <c:axPos val="l"/>
        <c:numFmt formatCode="0.00%" sourceLinked="1"/>
        <c:tickLblPos val="none"/>
        <c:crossAx val="152583552"/>
        <c:crosses val="autoZero"/>
        <c:crossBetween val="between"/>
      </c:valAx>
    </c:plotArea>
    <c:legend>
      <c:legendPos val="t"/>
      <c:txPr>
        <a:bodyPr/>
        <a:lstStyle/>
        <a:p>
          <a:pPr rtl="0">
            <a:defRPr lang="ar-SA" sz="12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2.5462962962962982E-2"/>
          <c:y val="0.18249412301723575"/>
          <c:w val="0.94907407407408684"/>
          <c:h val="0.5511400205409106"/>
        </c:manualLayout>
      </c:layout>
      <c:bar3DChart>
        <c:barDir val="col"/>
        <c:grouping val="clustered"/>
        <c:ser>
          <c:idx val="0"/>
          <c:order val="0"/>
          <c:tx>
            <c:strRef>
              <c:f>ورقة1!$B$1</c:f>
              <c:strCache>
                <c:ptCount val="1"/>
                <c:pt idx="0">
                  <c:v> ذكور</c:v>
                </c:pt>
              </c:strCache>
            </c:strRef>
          </c:tx>
          <c:dLbls>
            <c:dLbl>
              <c:idx val="0"/>
              <c:layout>
                <c:manualLayout>
                  <c:x val="-3.6338318448449279E-2"/>
                  <c:y val="1.2176560121765599E-2"/>
                </c:manualLayout>
              </c:layout>
              <c:tx>
                <c:rich>
                  <a:bodyPr/>
                  <a:lstStyle/>
                  <a:p>
                    <a:r>
                      <a:rPr lang="ar-DZ"/>
                      <a:t>27</a:t>
                    </a:r>
                    <a:r>
                      <a:t>%</a:t>
                    </a:r>
                  </a:p>
                </c:rich>
              </c:tx>
              <c:showVal val="1"/>
            </c:dLbl>
            <c:dLbl>
              <c:idx val="1"/>
              <c:layout>
                <c:manualLayout>
                  <c:x val="2.3148197079391952E-3"/>
                  <c:y val="-1.159409868287012E-2"/>
                </c:manualLayout>
              </c:layout>
              <c:tx>
                <c:rich>
                  <a:bodyPr/>
                  <a:lstStyle/>
                  <a:p>
                    <a:r>
                      <a:rPr lang="fr-FR"/>
                      <a:t>23,3</a:t>
                    </a:r>
                    <a:r>
                      <a:t>%</a:t>
                    </a:r>
                  </a:p>
                </c:rich>
              </c:tx>
              <c:showVal val="1"/>
            </c:dLbl>
            <c:dLbl>
              <c:idx val="2"/>
              <c:layout>
                <c:manualLayout>
                  <c:x val="-4.6296394158784034E-3"/>
                  <c:y val="1.159409868287012E-2"/>
                </c:manualLayout>
              </c:layout>
              <c:tx>
                <c:rich>
                  <a:bodyPr/>
                  <a:lstStyle/>
                  <a:p>
                    <a:r>
                      <a:rPr lang="fr-FR"/>
                      <a:t>17,8</a:t>
                    </a:r>
                    <a:r>
                      <a:t>%</a:t>
                    </a:r>
                  </a:p>
                </c:rich>
              </c:tx>
              <c:showVal val="1"/>
            </c:dLbl>
            <c:dLbl>
              <c:idx val="3"/>
              <c:layout>
                <c:manualLayout>
                  <c:x val="-9.2592592592595155E-3"/>
                  <c:y val="1.1594202898550725E-2"/>
                </c:manualLayout>
              </c:layout>
              <c:tx>
                <c:rich>
                  <a:bodyPr/>
                  <a:lstStyle/>
                  <a:p>
                    <a:r>
                      <a:rPr lang="fr-FR"/>
                      <a:t>11,1</a:t>
                    </a:r>
                    <a:r>
                      <a:t>%</a:t>
                    </a:r>
                  </a:p>
                </c:rich>
              </c:tx>
              <c:showVal val="1"/>
            </c:dLbl>
            <c:dLbl>
              <c:idx val="4"/>
              <c:tx>
                <c:rich>
                  <a:bodyPr/>
                  <a:lstStyle/>
                  <a:p>
                    <a:r>
                      <a:rPr lang="fr-FR"/>
                      <a:t>12,6</a:t>
                    </a:r>
                    <a:r>
                      <a:t>%</a:t>
                    </a:r>
                  </a:p>
                </c:rich>
              </c:tx>
              <c:showVal val="1"/>
            </c:dLbl>
            <c:dLbl>
              <c:idx val="5"/>
              <c:layout>
                <c:manualLayout>
                  <c:x val="8.948545861297539E-3"/>
                  <c:y val="-4.2618439818310906E-2"/>
                </c:manualLayout>
              </c:layout>
              <c:tx>
                <c:rich>
                  <a:bodyPr/>
                  <a:lstStyle/>
                  <a:p>
                    <a:r>
                      <a:rPr lang="fr-FR"/>
                      <a:t>8,1</a:t>
                    </a:r>
                    <a:r>
                      <a:t>%</a:t>
                    </a:r>
                  </a:p>
                </c:rich>
              </c:tx>
              <c:showVal val="1"/>
            </c:dLbl>
            <c:txPr>
              <a:bodyPr/>
              <a:lstStyle/>
              <a:p>
                <a:pPr>
                  <a:defRPr lang="ar-SA"/>
                </a:pPr>
                <a:endParaRPr lang="fr-FR"/>
              </a:p>
            </c:txPr>
            <c:showVal val="1"/>
          </c:dLbls>
          <c:cat>
            <c:strRef>
              <c:f>ورقة1!$A$2:$A$7</c:f>
              <c:strCache>
                <c:ptCount val="6"/>
                <c:pt idx="0">
                  <c:v>التلفزيون  </c:v>
                </c:pt>
                <c:pt idx="1">
                  <c:v>الإنترنيت</c:v>
                </c:pt>
                <c:pt idx="2">
                  <c:v>الصحف والمجلات</c:v>
                </c:pt>
                <c:pt idx="3">
                  <c:v>الراديو  </c:v>
                </c:pt>
                <c:pt idx="4">
                  <c:v>المراكز والنوادي</c:v>
                </c:pt>
                <c:pt idx="5">
                  <c:v>دور السينما والمسرح </c:v>
                </c:pt>
              </c:strCache>
            </c:strRef>
          </c:cat>
          <c:val>
            <c:numRef>
              <c:f>ورقة1!$B$2:$B$7</c:f>
              <c:numCache>
                <c:formatCode>0.00%</c:formatCode>
                <c:ptCount val="6"/>
                <c:pt idx="0" formatCode="0%">
                  <c:v>0.27</c:v>
                </c:pt>
                <c:pt idx="1">
                  <c:v>0.23300000000000001</c:v>
                </c:pt>
                <c:pt idx="2">
                  <c:v>0.17800000000000021</c:v>
                </c:pt>
                <c:pt idx="3">
                  <c:v>0.111</c:v>
                </c:pt>
                <c:pt idx="4">
                  <c:v>0.126</c:v>
                </c:pt>
                <c:pt idx="5">
                  <c:v>8.1000000000000003E-2</c:v>
                </c:pt>
              </c:numCache>
            </c:numRef>
          </c:val>
        </c:ser>
        <c:ser>
          <c:idx val="1"/>
          <c:order val="1"/>
          <c:tx>
            <c:strRef>
              <c:f>ورقة1!$C$1</c:f>
              <c:strCache>
                <c:ptCount val="1"/>
                <c:pt idx="0">
                  <c:v> إناث</c:v>
                </c:pt>
              </c:strCache>
            </c:strRef>
          </c:tx>
          <c:dLbls>
            <c:dLbl>
              <c:idx val="0"/>
              <c:layout>
                <c:manualLayout>
                  <c:x val="1.8518518518518583E-2"/>
                  <c:y val="-5.7971014492753624E-3"/>
                </c:manualLayout>
              </c:layout>
              <c:tx>
                <c:rich>
                  <a:bodyPr/>
                  <a:lstStyle/>
                  <a:p>
                    <a:r>
                      <a:rPr lang="fr-FR"/>
                      <a:t>26,1</a:t>
                    </a:r>
                    <a:r>
                      <a:t>%</a:t>
                    </a:r>
                  </a:p>
                </c:rich>
              </c:tx>
              <c:showVal val="1"/>
            </c:dLbl>
            <c:dLbl>
              <c:idx val="1"/>
              <c:layout>
                <c:manualLayout>
                  <c:x val="3.2407407407408106E-2"/>
                  <c:y val="0"/>
                </c:manualLayout>
              </c:layout>
              <c:tx>
                <c:rich>
                  <a:bodyPr/>
                  <a:lstStyle/>
                  <a:p>
                    <a:r>
                      <a:rPr lang="fr-FR"/>
                      <a:t>21,8</a:t>
                    </a:r>
                    <a:r>
                      <a:t>%</a:t>
                    </a:r>
                  </a:p>
                </c:rich>
              </c:tx>
              <c:showVal val="1"/>
            </c:dLbl>
            <c:dLbl>
              <c:idx val="2"/>
              <c:layout>
                <c:manualLayout>
                  <c:x val="2.5462962962962982E-2"/>
                  <c:y val="0"/>
                </c:manualLayout>
              </c:layout>
              <c:tx>
                <c:rich>
                  <a:bodyPr/>
                  <a:lstStyle/>
                  <a:p>
                    <a:r>
                      <a:rPr lang="fr-FR"/>
                      <a:t>18,7</a:t>
                    </a:r>
                    <a:r>
                      <a:t>%</a:t>
                    </a:r>
                  </a:p>
                </c:rich>
              </c:tx>
              <c:showVal val="1"/>
            </c:dLbl>
            <c:dLbl>
              <c:idx val="3"/>
              <c:layout>
                <c:manualLayout>
                  <c:x val="1.1496415297081211E-2"/>
                  <c:y val="0"/>
                </c:manualLayout>
              </c:layout>
              <c:tx>
                <c:rich>
                  <a:bodyPr/>
                  <a:lstStyle/>
                  <a:p>
                    <a:r>
                      <a:rPr lang="fr-FR"/>
                      <a:t>16,7</a:t>
                    </a:r>
                    <a:r>
                      <a:t>%</a:t>
                    </a:r>
                  </a:p>
                </c:rich>
              </c:tx>
              <c:showVal val="1"/>
            </c:dLbl>
            <c:dLbl>
              <c:idx val="4"/>
              <c:layout>
                <c:manualLayout>
                  <c:x val="2.7777777777778775E-2"/>
                  <c:y val="0"/>
                </c:manualLayout>
              </c:layout>
              <c:tx>
                <c:rich>
                  <a:bodyPr/>
                  <a:lstStyle/>
                  <a:p>
                    <a:r>
                      <a:rPr lang="fr-FR"/>
                      <a:t>11,1</a:t>
                    </a:r>
                    <a:r>
                      <a:t>%</a:t>
                    </a:r>
                  </a:p>
                </c:rich>
              </c:tx>
              <c:showVal val="1"/>
            </c:dLbl>
            <c:dLbl>
              <c:idx val="5"/>
              <c:layout>
                <c:manualLayout>
                  <c:x val="2.0833333333333412E-2"/>
                  <c:y val="0"/>
                </c:manualLayout>
              </c:layout>
              <c:tx>
                <c:rich>
                  <a:bodyPr/>
                  <a:lstStyle/>
                  <a:p>
                    <a:r>
                      <a:rPr lang="fr-FR"/>
                      <a:t>5,6</a:t>
                    </a:r>
                    <a:r>
                      <a:t>%</a:t>
                    </a:r>
                  </a:p>
                </c:rich>
              </c:tx>
              <c:showVal val="1"/>
            </c:dLbl>
            <c:txPr>
              <a:bodyPr/>
              <a:lstStyle/>
              <a:p>
                <a:pPr>
                  <a:defRPr lang="ar-SA"/>
                </a:pPr>
                <a:endParaRPr lang="fr-FR"/>
              </a:p>
            </c:txPr>
            <c:showVal val="1"/>
          </c:dLbls>
          <c:cat>
            <c:strRef>
              <c:f>ورقة1!$A$2:$A$7</c:f>
              <c:strCache>
                <c:ptCount val="6"/>
                <c:pt idx="0">
                  <c:v>التلفزيون  </c:v>
                </c:pt>
                <c:pt idx="1">
                  <c:v>الإنترنيت</c:v>
                </c:pt>
                <c:pt idx="2">
                  <c:v>الصحف والمجلات</c:v>
                </c:pt>
                <c:pt idx="3">
                  <c:v>الراديو  </c:v>
                </c:pt>
                <c:pt idx="4">
                  <c:v>المراكز والنوادي</c:v>
                </c:pt>
                <c:pt idx="5">
                  <c:v>دور السينما والمسرح </c:v>
                </c:pt>
              </c:strCache>
            </c:strRef>
          </c:cat>
          <c:val>
            <c:numRef>
              <c:f>ورقة1!$C$2:$C$7</c:f>
              <c:numCache>
                <c:formatCode>0.00%</c:formatCode>
                <c:ptCount val="6"/>
                <c:pt idx="0">
                  <c:v>0.26100000000000001</c:v>
                </c:pt>
                <c:pt idx="1">
                  <c:v>0.21800000000000044</c:v>
                </c:pt>
                <c:pt idx="2">
                  <c:v>0.18700000000000044</c:v>
                </c:pt>
                <c:pt idx="3">
                  <c:v>0.16700000000000001</c:v>
                </c:pt>
                <c:pt idx="4">
                  <c:v>0.111</c:v>
                </c:pt>
                <c:pt idx="5">
                  <c:v>5.6000000000000001E-2</c:v>
                </c:pt>
              </c:numCache>
            </c:numRef>
          </c:val>
        </c:ser>
        <c:dLbls>
          <c:showVal val="1"/>
        </c:dLbls>
        <c:shape val="cylinder"/>
        <c:axId val="153979136"/>
        <c:axId val="152707072"/>
        <c:axId val="0"/>
      </c:bar3DChart>
      <c:catAx>
        <c:axId val="153979136"/>
        <c:scaling>
          <c:orientation val="minMax"/>
        </c:scaling>
        <c:axPos val="b"/>
        <c:majorTickMark val="none"/>
        <c:tickLblPos val="nextTo"/>
        <c:txPr>
          <a:bodyPr/>
          <a:lstStyle/>
          <a:p>
            <a:pPr>
              <a:defRPr lang="ar-SA" sz="1200" b="1">
                <a:cs typeface="Traditional Arabic" pitchFamily="2" charset="-78"/>
              </a:defRPr>
            </a:pPr>
            <a:endParaRPr lang="fr-FR"/>
          </a:p>
        </c:txPr>
        <c:crossAx val="152707072"/>
        <c:crosses val="autoZero"/>
        <c:auto val="1"/>
        <c:lblAlgn val="ctr"/>
        <c:lblOffset val="100"/>
      </c:catAx>
      <c:valAx>
        <c:axId val="152707072"/>
        <c:scaling>
          <c:orientation val="minMax"/>
        </c:scaling>
        <c:delete val="1"/>
        <c:axPos val="l"/>
        <c:numFmt formatCode="0%" sourceLinked="1"/>
        <c:tickLblPos val="none"/>
        <c:crossAx val="153979136"/>
        <c:crosses val="autoZero"/>
        <c:crossBetween val="between"/>
      </c:valAx>
    </c:plotArea>
    <c:legend>
      <c:legendPos val="t"/>
      <c:layout>
        <c:manualLayout>
          <c:xMode val="edge"/>
          <c:yMode val="edge"/>
          <c:x val="0.35000838436862663"/>
          <c:y val="2.3809523809523812E-2"/>
          <c:w val="0.30461267862350538"/>
          <c:h val="0.10654022595001897"/>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style val="32"/>
  <c:chart>
    <c:autoTitleDeleted val="1"/>
    <c:view3D>
      <c:rAngAx val="1"/>
    </c:view3D>
    <c:plotArea>
      <c:layout>
        <c:manualLayout>
          <c:layoutTarget val="inner"/>
          <c:xMode val="edge"/>
          <c:yMode val="edge"/>
          <c:x val="1.0591271764906261E-3"/>
          <c:y val="0.14729012719563941"/>
          <c:w val="0.99788157096003549"/>
          <c:h val="0.64343926239990401"/>
        </c:manualLayout>
      </c:layout>
      <c:bar3DChart>
        <c:barDir val="col"/>
        <c:grouping val="clustered"/>
        <c:ser>
          <c:idx val="0"/>
          <c:order val="0"/>
          <c:tx>
            <c:strRef>
              <c:f>ورقة1!$B$1</c:f>
              <c:strCache>
                <c:ptCount val="1"/>
                <c:pt idx="0">
                  <c:v> بيولوجيا</c:v>
                </c:pt>
              </c:strCache>
            </c:strRef>
          </c:tx>
          <c:dLbls>
            <c:dLbl>
              <c:idx val="0"/>
              <c:layout>
                <c:manualLayout>
                  <c:x val="-1.6203885972586769E-2"/>
                  <c:y val="0"/>
                </c:manualLayout>
              </c:layout>
              <c:showVal val="1"/>
            </c:dLbl>
            <c:dLbl>
              <c:idx val="1"/>
              <c:layout>
                <c:manualLayout>
                  <c:x val="2.3148148148148147E-3"/>
                  <c:y val="-1.1594202898550725E-2"/>
                </c:manualLayout>
              </c:layout>
              <c:showVal val="1"/>
            </c:dLbl>
            <c:dLbl>
              <c:idx val="2"/>
              <c:layout>
                <c:manualLayout>
                  <c:x val="-4.6296296296297014E-3"/>
                  <c:y val="1.1594202898550725E-2"/>
                </c:manualLayout>
              </c:layout>
              <c:showVal val="1"/>
            </c:dLbl>
            <c:dLbl>
              <c:idx val="3"/>
              <c:layout>
                <c:manualLayout>
                  <c:x val="-9.2592592592595224E-3"/>
                  <c:y val="1.1594202898550725E-2"/>
                </c:manualLayout>
              </c:layout>
              <c:tx>
                <c:rich>
                  <a:bodyPr/>
                  <a:lstStyle/>
                  <a:p>
                    <a:r>
                      <a:rPr lang="en-US"/>
                      <a:t>14</a:t>
                    </a:r>
                    <a:r>
                      <a:rPr lang="fr-FR"/>
                      <a:t>,6</a:t>
                    </a:r>
                    <a:r>
                      <a:rPr lang="en-US"/>
                      <a:t>%</a:t>
                    </a:r>
                  </a:p>
                </c:rich>
              </c:tx>
              <c:showVal val="1"/>
            </c:dLbl>
            <c:txPr>
              <a:bodyPr/>
              <a:lstStyle/>
              <a:p>
                <a:pPr>
                  <a:defRPr lang="ar-SA"/>
                </a:pPr>
                <a:endParaRPr lang="fr-FR"/>
              </a:p>
            </c:txPr>
            <c:showVal val="1"/>
          </c:dLbls>
          <c:cat>
            <c:strRef>
              <c:f>ورقة1!$A$2:$A$7</c:f>
              <c:strCache>
                <c:ptCount val="6"/>
                <c:pt idx="0">
                  <c:v>التلفزيون  </c:v>
                </c:pt>
                <c:pt idx="1">
                  <c:v>الإنترنيت</c:v>
                </c:pt>
                <c:pt idx="2">
                  <c:v>الصحف والمجلات</c:v>
                </c:pt>
                <c:pt idx="3">
                  <c:v>الراديو  </c:v>
                </c:pt>
                <c:pt idx="4">
                  <c:v>المراكز والنوادي</c:v>
                </c:pt>
                <c:pt idx="5">
                  <c:v>دور السينما</c:v>
                </c:pt>
              </c:strCache>
            </c:strRef>
          </c:cat>
          <c:val>
            <c:numRef>
              <c:f>ورقة1!$B$2:$B$7</c:f>
              <c:numCache>
                <c:formatCode>0.00%</c:formatCode>
                <c:ptCount val="6"/>
                <c:pt idx="0">
                  <c:v>0.27600000000000002</c:v>
                </c:pt>
                <c:pt idx="1">
                  <c:v>0.22500000000000001</c:v>
                </c:pt>
                <c:pt idx="2">
                  <c:v>0.18300000000000041</c:v>
                </c:pt>
                <c:pt idx="3">
                  <c:v>0.14600000000000021</c:v>
                </c:pt>
                <c:pt idx="4">
                  <c:v>0.10299999999999998</c:v>
                </c:pt>
                <c:pt idx="5">
                  <c:v>6.6000000000000003E-2</c:v>
                </c:pt>
              </c:numCache>
            </c:numRef>
          </c:val>
        </c:ser>
        <c:ser>
          <c:idx val="1"/>
          <c:order val="1"/>
          <c:tx>
            <c:strRef>
              <c:f>ورقة1!$C$1</c:f>
              <c:strCache>
                <c:ptCount val="1"/>
                <c:pt idx="0">
                  <c:v> إنجليزية</c:v>
                </c:pt>
              </c:strCache>
            </c:strRef>
          </c:tx>
          <c:dLbls>
            <c:dLbl>
              <c:idx val="0"/>
              <c:layout>
                <c:manualLayout>
                  <c:x val="2.517414108594165E-2"/>
                  <c:y val="-5.796890773268744E-3"/>
                </c:manualLayout>
              </c:layout>
              <c:showVal val="1"/>
            </c:dLbl>
            <c:dLbl>
              <c:idx val="1"/>
              <c:layout>
                <c:manualLayout>
                  <c:x val="4.35000283866347E-2"/>
                  <c:y val="1.3675213675213675E-2"/>
                </c:manualLayout>
              </c:layout>
              <c:showVal val="1"/>
            </c:dLbl>
            <c:dLbl>
              <c:idx val="2"/>
              <c:layout>
                <c:manualLayout>
                  <c:x val="2.5462898668448475E-2"/>
                  <c:y val="1.3675213675213675E-2"/>
                </c:manualLayout>
              </c:layout>
              <c:showVal val="1"/>
            </c:dLbl>
            <c:dLbl>
              <c:idx val="3"/>
              <c:layout>
                <c:manualLayout>
                  <c:x val="2.7007480970036808E-2"/>
                  <c:y val="-1.1427417726630341E-2"/>
                </c:manualLayout>
              </c:layout>
              <c:showVal val="1"/>
            </c:dLbl>
            <c:dLbl>
              <c:idx val="4"/>
              <c:layout>
                <c:manualLayout>
                  <c:x val="3.665177460138621E-2"/>
                  <c:y val="1.3675213675213675E-2"/>
                </c:manualLayout>
              </c:layout>
              <c:showVal val="1"/>
            </c:dLbl>
            <c:dLbl>
              <c:idx val="5"/>
              <c:layout>
                <c:manualLayout>
                  <c:x val="2.7488918294531001E-2"/>
                  <c:y val="2.2477959485834326E-3"/>
                </c:manualLayout>
              </c:layout>
              <c:showVal val="1"/>
            </c:dLbl>
            <c:txPr>
              <a:bodyPr/>
              <a:lstStyle/>
              <a:p>
                <a:pPr>
                  <a:defRPr lang="ar-SA"/>
                </a:pPr>
                <a:endParaRPr lang="fr-FR"/>
              </a:p>
            </c:txPr>
            <c:showVal val="1"/>
          </c:dLbls>
          <c:cat>
            <c:strRef>
              <c:f>ورقة1!$A$2:$A$7</c:f>
              <c:strCache>
                <c:ptCount val="6"/>
                <c:pt idx="0">
                  <c:v>التلفزيون  </c:v>
                </c:pt>
                <c:pt idx="1">
                  <c:v>الإنترنيت</c:v>
                </c:pt>
                <c:pt idx="2">
                  <c:v>الصحف والمجلات</c:v>
                </c:pt>
                <c:pt idx="3">
                  <c:v>الراديو  </c:v>
                </c:pt>
                <c:pt idx="4">
                  <c:v>المراكز والنوادي</c:v>
                </c:pt>
                <c:pt idx="5">
                  <c:v>دور السينما</c:v>
                </c:pt>
              </c:strCache>
            </c:strRef>
          </c:cat>
          <c:val>
            <c:numRef>
              <c:f>ورقة1!$C$2:$C$7</c:f>
              <c:numCache>
                <c:formatCode>0.00%</c:formatCode>
                <c:ptCount val="6"/>
                <c:pt idx="0">
                  <c:v>0.25800000000000001</c:v>
                </c:pt>
                <c:pt idx="1">
                  <c:v>0.22900000000000001</c:v>
                </c:pt>
                <c:pt idx="2" formatCode="0%">
                  <c:v>0.19</c:v>
                </c:pt>
                <c:pt idx="3">
                  <c:v>0.14300000000000004</c:v>
                </c:pt>
                <c:pt idx="4">
                  <c:v>0.111</c:v>
                </c:pt>
                <c:pt idx="5">
                  <c:v>6.8000000000000019E-2</c:v>
                </c:pt>
              </c:numCache>
            </c:numRef>
          </c:val>
        </c:ser>
        <c:dLbls>
          <c:showVal val="1"/>
        </c:dLbls>
        <c:shape val="cylinder"/>
        <c:axId val="152728704"/>
        <c:axId val="152730240"/>
        <c:axId val="0"/>
      </c:bar3DChart>
      <c:catAx>
        <c:axId val="152728704"/>
        <c:scaling>
          <c:orientation val="minMax"/>
        </c:scaling>
        <c:axPos val="b"/>
        <c:majorTickMark val="none"/>
        <c:tickLblPos val="nextTo"/>
        <c:txPr>
          <a:bodyPr/>
          <a:lstStyle/>
          <a:p>
            <a:pPr>
              <a:defRPr lang="ar-SA" b="1">
                <a:cs typeface="Traditional Arabic" pitchFamily="2" charset="-78"/>
              </a:defRPr>
            </a:pPr>
            <a:endParaRPr lang="fr-FR"/>
          </a:p>
        </c:txPr>
        <c:crossAx val="152730240"/>
        <c:crosses val="autoZero"/>
        <c:auto val="1"/>
        <c:lblAlgn val="ctr"/>
        <c:lblOffset val="100"/>
      </c:catAx>
      <c:valAx>
        <c:axId val="152730240"/>
        <c:scaling>
          <c:orientation val="minMax"/>
        </c:scaling>
        <c:delete val="1"/>
        <c:axPos val="l"/>
        <c:numFmt formatCode="0.00%" sourceLinked="1"/>
        <c:tickLblPos val="none"/>
        <c:crossAx val="152728704"/>
        <c:crosses val="autoZero"/>
        <c:crossBetween val="between"/>
      </c:valAx>
    </c:plotArea>
    <c:legend>
      <c:legendPos val="t"/>
      <c:layout>
        <c:manualLayout>
          <c:xMode val="edge"/>
          <c:yMode val="edge"/>
          <c:x val="0.35000838436862686"/>
          <c:y val="2.3809523809523812E-2"/>
          <c:w val="0.30461267862350538"/>
          <c:h val="0.10654022595001904"/>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style val="28"/>
  <c:chart>
    <c:autoTitleDeleted val="1"/>
    <c:view3D>
      <c:rAngAx val="1"/>
    </c:view3D>
    <c:plotArea>
      <c:layout>
        <c:manualLayout>
          <c:layoutTarget val="inner"/>
          <c:xMode val="edge"/>
          <c:yMode val="edge"/>
          <c:x val="1.0591271764906261E-3"/>
          <c:y val="0.15205263725595938"/>
          <c:w val="0.99788157096003549"/>
          <c:h val="0.66161051786335745"/>
        </c:manualLayout>
      </c:layout>
      <c:bar3DChart>
        <c:barDir val="col"/>
        <c:grouping val="clustered"/>
        <c:ser>
          <c:idx val="0"/>
          <c:order val="0"/>
          <c:tx>
            <c:strRef>
              <c:f>ورقة1!$B$1</c:f>
              <c:strCache>
                <c:ptCount val="1"/>
                <c:pt idx="0">
                  <c:v>مدينة</c:v>
                </c:pt>
              </c:strCache>
            </c:strRef>
          </c:tx>
          <c:dLbls>
            <c:dLbl>
              <c:idx val="0"/>
              <c:layout>
                <c:manualLayout>
                  <c:x val="-1.6203885972586769E-2"/>
                  <c:y val="0"/>
                </c:manualLayout>
              </c:layout>
              <c:showVal val="1"/>
            </c:dLbl>
            <c:dLbl>
              <c:idx val="1"/>
              <c:layout>
                <c:manualLayout>
                  <c:x val="-8.7778461968460696E-3"/>
                  <c:y val="-5.5058186219873314E-3"/>
                </c:manualLayout>
              </c:layout>
              <c:showVal val="1"/>
            </c:dLbl>
            <c:dLbl>
              <c:idx val="2"/>
              <c:layout>
                <c:manualLayout>
                  <c:x val="2.0260196260825192E-3"/>
                  <c:y val="-1.8847301621543883E-2"/>
                </c:manualLayout>
              </c:layout>
              <c:showVal val="1"/>
            </c:dLbl>
            <c:dLbl>
              <c:idx val="3"/>
              <c:layout>
                <c:manualLayout>
                  <c:x val="-9.2592592592594877E-3"/>
                  <c:y val="1.1594202898550725E-2"/>
                </c:manualLayout>
              </c:layout>
              <c:showVal val="1"/>
            </c:dLbl>
            <c:txPr>
              <a:bodyPr/>
              <a:lstStyle/>
              <a:p>
                <a:pPr>
                  <a:defRPr lang="ar-SA"/>
                </a:pPr>
                <a:endParaRPr lang="fr-FR"/>
              </a:p>
            </c:txPr>
            <c:showVal val="1"/>
          </c:dLbls>
          <c:cat>
            <c:strRef>
              <c:f>ورقة1!$A$2:$A$7</c:f>
              <c:strCache>
                <c:ptCount val="6"/>
                <c:pt idx="0">
                  <c:v>التلفزيون  </c:v>
                </c:pt>
                <c:pt idx="1">
                  <c:v>الإنترنيت</c:v>
                </c:pt>
                <c:pt idx="2">
                  <c:v>الصحف والمجلات</c:v>
                </c:pt>
                <c:pt idx="3">
                  <c:v>الراديو  </c:v>
                </c:pt>
                <c:pt idx="4">
                  <c:v>المراكز والنوادي</c:v>
                </c:pt>
                <c:pt idx="5">
                  <c:v>دور السينما والمسرح </c:v>
                </c:pt>
              </c:strCache>
            </c:strRef>
          </c:cat>
          <c:val>
            <c:numRef>
              <c:f>ورقة1!$B$2:$B$7</c:f>
              <c:numCache>
                <c:formatCode>0.00%</c:formatCode>
                <c:ptCount val="6"/>
                <c:pt idx="0">
                  <c:v>0.221</c:v>
                </c:pt>
                <c:pt idx="1">
                  <c:v>0.22800000000000001</c:v>
                </c:pt>
                <c:pt idx="2">
                  <c:v>0.224</c:v>
                </c:pt>
                <c:pt idx="3">
                  <c:v>0.12100000000000002</c:v>
                </c:pt>
                <c:pt idx="4">
                  <c:v>0.11600000000000002</c:v>
                </c:pt>
                <c:pt idx="5" formatCode="0%">
                  <c:v>9.0000000000000024E-2</c:v>
                </c:pt>
              </c:numCache>
            </c:numRef>
          </c:val>
        </c:ser>
        <c:ser>
          <c:idx val="1"/>
          <c:order val="1"/>
          <c:tx>
            <c:strRef>
              <c:f>ورقة1!$C$1</c:f>
              <c:strCache>
                <c:ptCount val="1"/>
                <c:pt idx="0">
                  <c:v>ريف</c:v>
                </c:pt>
              </c:strCache>
            </c:strRef>
          </c:tx>
          <c:dLbls>
            <c:dLbl>
              <c:idx val="0"/>
              <c:layout>
                <c:manualLayout>
                  <c:x val="1.8518518518518583E-2"/>
                  <c:y val="-5.7971014492753624E-3"/>
                </c:manualLayout>
              </c:layout>
              <c:showVal val="1"/>
            </c:dLbl>
            <c:dLbl>
              <c:idx val="1"/>
              <c:layout>
                <c:manualLayout>
                  <c:x val="3.2407407407408051E-2"/>
                  <c:y val="0"/>
                </c:manualLayout>
              </c:layout>
              <c:showVal val="1"/>
            </c:dLbl>
            <c:dLbl>
              <c:idx val="2"/>
              <c:layout>
                <c:manualLayout>
                  <c:x val="3.8774046754971002E-2"/>
                  <c:y val="1.2176560121765599E-2"/>
                </c:manualLayout>
              </c:layout>
              <c:showVal val="1"/>
            </c:dLbl>
            <c:dLbl>
              <c:idx val="3"/>
              <c:layout>
                <c:manualLayout>
                  <c:x val="2.9226005651123998E-2"/>
                  <c:y val="0"/>
                </c:manualLayout>
              </c:layout>
              <c:showVal val="1"/>
            </c:dLbl>
            <c:dLbl>
              <c:idx val="4"/>
              <c:layout>
                <c:manualLayout>
                  <c:x val="2.7777777777778682E-2"/>
                  <c:y val="0"/>
                </c:manualLayout>
              </c:layout>
              <c:showVal val="1"/>
            </c:dLbl>
            <c:dLbl>
              <c:idx val="5"/>
              <c:layout>
                <c:manualLayout>
                  <c:x val="2.7488918294531001E-2"/>
                  <c:y val="-1.8264840182648401E-2"/>
                </c:manualLayout>
              </c:layout>
              <c:showVal val="1"/>
            </c:dLbl>
            <c:txPr>
              <a:bodyPr/>
              <a:lstStyle/>
              <a:p>
                <a:pPr>
                  <a:defRPr lang="ar-SA"/>
                </a:pPr>
                <a:endParaRPr lang="fr-FR"/>
              </a:p>
            </c:txPr>
            <c:showVal val="1"/>
          </c:dLbls>
          <c:cat>
            <c:strRef>
              <c:f>ورقة1!$A$2:$A$7</c:f>
              <c:strCache>
                <c:ptCount val="6"/>
                <c:pt idx="0">
                  <c:v>التلفزيون  </c:v>
                </c:pt>
                <c:pt idx="1">
                  <c:v>الإنترنيت</c:v>
                </c:pt>
                <c:pt idx="2">
                  <c:v>الصحف والمجلات</c:v>
                </c:pt>
                <c:pt idx="3">
                  <c:v>الراديو  </c:v>
                </c:pt>
                <c:pt idx="4">
                  <c:v>المراكز والنوادي</c:v>
                </c:pt>
                <c:pt idx="5">
                  <c:v>دور السينما والمسرح </c:v>
                </c:pt>
              </c:strCache>
            </c:strRef>
          </c:cat>
          <c:val>
            <c:numRef>
              <c:f>ورقة1!$C$2:$C$7</c:f>
              <c:numCache>
                <c:formatCode>0.00%</c:formatCode>
                <c:ptCount val="6"/>
                <c:pt idx="0" formatCode="0%">
                  <c:v>0.33000000000000124</c:v>
                </c:pt>
                <c:pt idx="1">
                  <c:v>0.19800000000000001</c:v>
                </c:pt>
                <c:pt idx="2">
                  <c:v>0.20700000000000021</c:v>
                </c:pt>
                <c:pt idx="3">
                  <c:v>8.8000000000000064E-2</c:v>
                </c:pt>
                <c:pt idx="4">
                  <c:v>7.5000000000000011E-2</c:v>
                </c:pt>
                <c:pt idx="5">
                  <c:v>1.2999999999999998E-2</c:v>
                </c:pt>
              </c:numCache>
            </c:numRef>
          </c:val>
        </c:ser>
        <c:dLbls>
          <c:showVal val="1"/>
        </c:dLbls>
        <c:shape val="cylinder"/>
        <c:axId val="155168768"/>
        <c:axId val="155170304"/>
        <c:axId val="0"/>
      </c:bar3DChart>
      <c:catAx>
        <c:axId val="155168768"/>
        <c:scaling>
          <c:orientation val="minMax"/>
        </c:scaling>
        <c:axPos val="b"/>
        <c:majorTickMark val="none"/>
        <c:tickLblPos val="nextTo"/>
        <c:txPr>
          <a:bodyPr/>
          <a:lstStyle/>
          <a:p>
            <a:pPr>
              <a:defRPr lang="ar-SA" sz="1000" b="1">
                <a:cs typeface="Traditional Arabic" pitchFamily="2" charset="-78"/>
              </a:defRPr>
            </a:pPr>
            <a:endParaRPr lang="fr-FR"/>
          </a:p>
        </c:txPr>
        <c:crossAx val="155170304"/>
        <c:crosses val="autoZero"/>
        <c:auto val="1"/>
        <c:lblAlgn val="ctr"/>
        <c:lblOffset val="100"/>
      </c:catAx>
      <c:valAx>
        <c:axId val="155170304"/>
        <c:scaling>
          <c:orientation val="minMax"/>
        </c:scaling>
        <c:delete val="1"/>
        <c:axPos val="l"/>
        <c:numFmt formatCode="0.00%" sourceLinked="1"/>
        <c:tickLblPos val="none"/>
        <c:crossAx val="155168768"/>
        <c:crosses val="autoZero"/>
        <c:crossBetween val="between"/>
      </c:valAx>
    </c:plotArea>
    <c:legend>
      <c:legendPos val="t"/>
      <c:layout>
        <c:manualLayout>
          <c:xMode val="edge"/>
          <c:yMode val="edge"/>
          <c:x val="0.31007498438736047"/>
          <c:y val="2.3809523809523812E-2"/>
          <c:w val="0.37782401159922369"/>
          <c:h val="0.10654022595001877"/>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style val="31"/>
  <c:chart>
    <c:autoTitleDeleted val="1"/>
    <c:view3D>
      <c:rAngAx val="1"/>
    </c:view3D>
    <c:plotArea>
      <c:layout>
        <c:manualLayout>
          <c:layoutTarget val="inner"/>
          <c:xMode val="edge"/>
          <c:yMode val="edge"/>
          <c:x val="1.0591271764906261E-3"/>
          <c:y val="0.15205263725595938"/>
          <c:w val="0.99788157096003549"/>
          <c:h val="0.66161051786335923"/>
        </c:manualLayout>
      </c:layout>
      <c:bar3DChart>
        <c:barDir val="col"/>
        <c:grouping val="clustered"/>
        <c:ser>
          <c:idx val="0"/>
          <c:order val="0"/>
          <c:tx>
            <c:strRef>
              <c:f>ورقة1!$B$1</c:f>
              <c:strCache>
                <c:ptCount val="1"/>
                <c:pt idx="0">
                  <c:v>عربية</c:v>
                </c:pt>
              </c:strCache>
            </c:strRef>
          </c:tx>
          <c:dLbls>
            <c:dLbl>
              <c:idx val="0"/>
              <c:layout>
                <c:manualLayout>
                  <c:x val="-3.3952161969770418E-2"/>
                  <c:y val="6.0882800608828124E-3"/>
                </c:manualLayout>
              </c:layout>
              <c:showVal val="1"/>
            </c:dLbl>
            <c:dLbl>
              <c:idx val="1"/>
              <c:layout>
                <c:manualLayout>
                  <c:x val="-8.7778461968460748E-3"/>
                  <c:y val="1.8847301621543883E-2"/>
                </c:manualLayout>
              </c:layout>
              <c:showVal val="1"/>
            </c:dLbl>
            <c:dLbl>
              <c:idx val="2"/>
              <c:layout>
                <c:manualLayout>
                  <c:x val="3.0171823954305881E-2"/>
                  <c:y val="1.159409868287012E-2"/>
                </c:manualLayout>
              </c:layout>
              <c:showVal val="1"/>
            </c:dLbl>
            <c:dLbl>
              <c:idx val="3"/>
              <c:layout>
                <c:manualLayout>
                  <c:x val="-9.2592592592595311E-3"/>
                  <c:y val="1.1594202898550725E-2"/>
                </c:manualLayout>
              </c:layout>
              <c:showVal val="1"/>
            </c:dLbl>
            <c:dLbl>
              <c:idx val="4"/>
              <c:layout>
                <c:manualLayout>
                  <c:x val="-1.3528235561093199E-2"/>
                  <c:y val="1.8264840182648401E-2"/>
                </c:manualLayout>
              </c:layout>
              <c:showVal val="1"/>
            </c:dLbl>
            <c:dLbl>
              <c:idx val="5"/>
              <c:layout>
                <c:manualLayout>
                  <c:x val="-1.3311148086522463E-2"/>
                  <c:y val="2.4353120243531187E-2"/>
                </c:manualLayout>
              </c:layout>
              <c:showVal val="1"/>
            </c:dLbl>
            <c:txPr>
              <a:bodyPr/>
              <a:lstStyle/>
              <a:p>
                <a:pPr>
                  <a:defRPr lang="ar-SA"/>
                </a:pPr>
                <a:endParaRPr lang="fr-FR"/>
              </a:p>
            </c:txPr>
            <c:showVal val="1"/>
          </c:dLbls>
          <c:cat>
            <c:strRef>
              <c:f>ورقة1!$A$2:$A$7</c:f>
              <c:strCache>
                <c:ptCount val="6"/>
                <c:pt idx="0">
                  <c:v>التلفزيون  </c:v>
                </c:pt>
                <c:pt idx="1">
                  <c:v>الإنترنيت</c:v>
                </c:pt>
                <c:pt idx="2">
                  <c:v>الصحف والمجلات</c:v>
                </c:pt>
                <c:pt idx="3">
                  <c:v>الراديو  </c:v>
                </c:pt>
                <c:pt idx="4">
                  <c:v>المراكز والنوادي</c:v>
                </c:pt>
                <c:pt idx="5">
                  <c:v>دور السينما والمسرح </c:v>
                </c:pt>
              </c:strCache>
            </c:strRef>
          </c:cat>
          <c:val>
            <c:numRef>
              <c:f>ورقة1!$B$2:$B$7</c:f>
              <c:numCache>
                <c:formatCode>0.00%</c:formatCode>
                <c:ptCount val="6"/>
                <c:pt idx="0">
                  <c:v>0.23100000000000001</c:v>
                </c:pt>
                <c:pt idx="1">
                  <c:v>0.17500000000000004</c:v>
                </c:pt>
                <c:pt idx="2">
                  <c:v>0.24100000000000021</c:v>
                </c:pt>
                <c:pt idx="3">
                  <c:v>0.193</c:v>
                </c:pt>
                <c:pt idx="4">
                  <c:v>9.9000000000000046E-2</c:v>
                </c:pt>
                <c:pt idx="5">
                  <c:v>6.1000000000000013E-2</c:v>
                </c:pt>
              </c:numCache>
            </c:numRef>
          </c:val>
        </c:ser>
        <c:ser>
          <c:idx val="1"/>
          <c:order val="1"/>
          <c:tx>
            <c:strRef>
              <c:f>ورقة1!$C$1</c:f>
              <c:strCache>
                <c:ptCount val="1"/>
                <c:pt idx="0">
                  <c:v>فرنسية</c:v>
                </c:pt>
              </c:strCache>
            </c:strRef>
          </c:tx>
          <c:dLbls>
            <c:dLbl>
              <c:idx val="0"/>
              <c:layout>
                <c:manualLayout>
                  <c:x val="-1.2063043506184892E-2"/>
                  <c:y val="-5.4503529524562853E-2"/>
                </c:manualLayout>
              </c:layout>
              <c:showVal val="1"/>
            </c:dLbl>
            <c:dLbl>
              <c:idx val="1"/>
              <c:layout>
                <c:manualLayout>
                  <c:x val="-1.1311693705497257E-2"/>
                  <c:y val="0"/>
                </c:manualLayout>
              </c:layout>
              <c:showVal val="1"/>
            </c:dLbl>
            <c:dLbl>
              <c:idx val="2"/>
              <c:layout>
                <c:manualLayout>
                  <c:x val="1.0193831806913243E-2"/>
                  <c:y val="-1.8264840182648401E-2"/>
                </c:manualLayout>
              </c:layout>
              <c:showVal val="1"/>
            </c:dLbl>
            <c:dLbl>
              <c:idx val="3"/>
              <c:layout>
                <c:manualLayout>
                  <c:x val="3.7969797005390646E-2"/>
                  <c:y val="1.2176560121765599E-2"/>
                </c:manualLayout>
              </c:layout>
              <c:showVal val="1"/>
            </c:dLbl>
            <c:dLbl>
              <c:idx val="4"/>
              <c:layout>
                <c:manualLayout>
                  <c:x val="-5.2395815938994584E-3"/>
                  <c:y val="-6.0882800608827954E-2"/>
                </c:manualLayout>
              </c:layout>
              <c:showVal val="1"/>
            </c:dLbl>
            <c:dLbl>
              <c:idx val="5"/>
              <c:layout>
                <c:manualLayout>
                  <c:x val="1.4308015739468171E-2"/>
                  <c:y val="-5.4794520547945591E-2"/>
                </c:manualLayout>
              </c:layout>
              <c:showVal val="1"/>
            </c:dLbl>
            <c:txPr>
              <a:bodyPr/>
              <a:lstStyle/>
              <a:p>
                <a:pPr>
                  <a:defRPr lang="ar-SA"/>
                </a:pPr>
                <a:endParaRPr lang="fr-FR"/>
              </a:p>
            </c:txPr>
            <c:showVal val="1"/>
          </c:dLbls>
          <c:cat>
            <c:strRef>
              <c:f>ورقة1!$A$2:$A$7</c:f>
              <c:strCache>
                <c:ptCount val="6"/>
                <c:pt idx="0">
                  <c:v>التلفزيون  </c:v>
                </c:pt>
                <c:pt idx="1">
                  <c:v>الإنترنيت</c:v>
                </c:pt>
                <c:pt idx="2">
                  <c:v>الصحف والمجلات</c:v>
                </c:pt>
                <c:pt idx="3">
                  <c:v>الراديو  </c:v>
                </c:pt>
                <c:pt idx="4">
                  <c:v>المراكز والنوادي</c:v>
                </c:pt>
                <c:pt idx="5">
                  <c:v>دور السينما والمسرح </c:v>
                </c:pt>
              </c:strCache>
            </c:strRef>
          </c:cat>
          <c:val>
            <c:numRef>
              <c:f>ورقة1!$C$2:$C$7</c:f>
              <c:numCache>
                <c:formatCode>0.00%</c:formatCode>
                <c:ptCount val="6"/>
                <c:pt idx="0">
                  <c:v>0.25800000000000001</c:v>
                </c:pt>
                <c:pt idx="1">
                  <c:v>0.23600000000000004</c:v>
                </c:pt>
                <c:pt idx="2">
                  <c:v>0.17300000000000001</c:v>
                </c:pt>
                <c:pt idx="3">
                  <c:v>0.16900000000000001</c:v>
                </c:pt>
                <c:pt idx="4">
                  <c:v>9.7000000000000003E-2</c:v>
                </c:pt>
                <c:pt idx="5">
                  <c:v>6.7000000000000004E-2</c:v>
                </c:pt>
              </c:numCache>
            </c:numRef>
          </c:val>
        </c:ser>
        <c:ser>
          <c:idx val="2"/>
          <c:order val="2"/>
          <c:tx>
            <c:strRef>
              <c:f>ورقة1!$D$1</c:f>
              <c:strCache>
                <c:ptCount val="1"/>
                <c:pt idx="0">
                  <c:v>إنجليزية</c:v>
                </c:pt>
              </c:strCache>
            </c:strRef>
          </c:tx>
          <c:dLbls>
            <c:dLbl>
              <c:idx val="0"/>
              <c:layout>
                <c:manualLayout>
                  <c:x val="3.3277870216306252E-2"/>
                  <c:y val="-1.8264840182648429E-2"/>
                </c:manualLayout>
              </c:layout>
              <c:showVal val="1"/>
            </c:dLbl>
            <c:dLbl>
              <c:idx val="1"/>
              <c:layout>
                <c:manualLayout>
                  <c:x val="3.9803213831550138E-2"/>
                  <c:y val="1.8264840182648401E-2"/>
                </c:manualLayout>
              </c:layout>
              <c:showVal val="1"/>
            </c:dLbl>
            <c:dLbl>
              <c:idx val="2"/>
              <c:layout>
                <c:manualLayout>
                  <c:x val="2.6622296173044992E-2"/>
                  <c:y val="1.8264840182648401E-2"/>
                </c:manualLayout>
              </c:layout>
              <c:showVal val="1"/>
            </c:dLbl>
            <c:dLbl>
              <c:idx val="3"/>
              <c:layout>
                <c:manualLayout>
                  <c:x val="1.1266307861598946E-2"/>
                  <c:y val="3.0441400304414085E-2"/>
                </c:manualLayout>
              </c:layout>
              <c:showVal val="1"/>
            </c:dLbl>
            <c:dLbl>
              <c:idx val="4"/>
              <c:layout>
                <c:manualLayout>
                  <c:x val="3.5409521607515211E-2"/>
                  <c:y val="2.4353120243531187E-2"/>
                </c:manualLayout>
              </c:layout>
              <c:showVal val="1"/>
            </c:dLbl>
            <c:dLbl>
              <c:idx val="5"/>
              <c:layout>
                <c:manualLayout>
                  <c:x val="4.4196734788249599E-2"/>
                  <c:y val="3.0441400304414085E-2"/>
                </c:manualLayout>
              </c:layout>
              <c:showVal val="1"/>
            </c:dLbl>
            <c:txPr>
              <a:bodyPr/>
              <a:lstStyle/>
              <a:p>
                <a:pPr>
                  <a:defRPr lang="ar-SA"/>
                </a:pPr>
                <a:endParaRPr lang="fr-FR"/>
              </a:p>
            </c:txPr>
            <c:showVal val="1"/>
          </c:dLbls>
          <c:cat>
            <c:strRef>
              <c:f>ورقة1!$A$2:$A$7</c:f>
              <c:strCache>
                <c:ptCount val="6"/>
                <c:pt idx="0">
                  <c:v>التلفزيون  </c:v>
                </c:pt>
                <c:pt idx="1">
                  <c:v>الإنترنيت</c:v>
                </c:pt>
                <c:pt idx="2">
                  <c:v>الصحف والمجلات</c:v>
                </c:pt>
                <c:pt idx="3">
                  <c:v>الراديو  </c:v>
                </c:pt>
                <c:pt idx="4">
                  <c:v>المراكز والنوادي</c:v>
                </c:pt>
                <c:pt idx="5">
                  <c:v>دور السينما والمسرح </c:v>
                </c:pt>
              </c:strCache>
            </c:strRef>
          </c:cat>
          <c:val>
            <c:numRef>
              <c:f>ورقة1!$D$2:$D$7</c:f>
              <c:numCache>
                <c:formatCode>0.00%</c:formatCode>
                <c:ptCount val="6"/>
                <c:pt idx="0">
                  <c:v>0.31500000000000095</c:v>
                </c:pt>
                <c:pt idx="1">
                  <c:v>0.26900000000000002</c:v>
                </c:pt>
                <c:pt idx="2">
                  <c:v>0.14600000000000021</c:v>
                </c:pt>
                <c:pt idx="3">
                  <c:v>8.3000000000000046E-2</c:v>
                </c:pt>
                <c:pt idx="4">
                  <c:v>0.12300000000000012</c:v>
                </c:pt>
                <c:pt idx="5">
                  <c:v>8.3000000000000046E-2</c:v>
                </c:pt>
              </c:numCache>
            </c:numRef>
          </c:val>
        </c:ser>
        <c:dLbls>
          <c:showVal val="1"/>
        </c:dLbls>
        <c:shape val="cylinder"/>
        <c:axId val="153899008"/>
        <c:axId val="153900544"/>
        <c:axId val="0"/>
      </c:bar3DChart>
      <c:catAx>
        <c:axId val="153899008"/>
        <c:scaling>
          <c:orientation val="minMax"/>
        </c:scaling>
        <c:axPos val="b"/>
        <c:majorTickMark val="none"/>
        <c:tickLblPos val="nextTo"/>
        <c:txPr>
          <a:bodyPr/>
          <a:lstStyle/>
          <a:p>
            <a:pPr>
              <a:defRPr lang="ar-SA" sz="1000" b="1" baseline="0">
                <a:cs typeface="Traditional Arabic" pitchFamily="2" charset="-78"/>
              </a:defRPr>
            </a:pPr>
            <a:endParaRPr lang="fr-FR"/>
          </a:p>
        </c:txPr>
        <c:crossAx val="153900544"/>
        <c:crosses val="autoZero"/>
        <c:auto val="1"/>
        <c:lblAlgn val="ctr"/>
        <c:lblOffset val="100"/>
      </c:catAx>
      <c:valAx>
        <c:axId val="153900544"/>
        <c:scaling>
          <c:orientation val="minMax"/>
        </c:scaling>
        <c:delete val="1"/>
        <c:axPos val="l"/>
        <c:numFmt formatCode="0.00%" sourceLinked="1"/>
        <c:tickLblPos val="none"/>
        <c:crossAx val="153899008"/>
        <c:crosses val="autoZero"/>
        <c:crossBetween val="between"/>
      </c:valAx>
      <c:spPr>
        <a:blipFill>
          <a:blip xmlns:r="http://schemas.openxmlformats.org/officeDocument/2006/relationships" r:embed="rId1"/>
          <a:tile tx="0" ty="0" sx="100000" sy="100000" flip="none" algn="tl"/>
        </a:blipFill>
      </c:spPr>
    </c:plotArea>
    <c:legend>
      <c:legendPos val="t"/>
      <c:layout>
        <c:manualLayout>
          <c:xMode val="edge"/>
          <c:yMode val="edge"/>
          <c:x val="0.24351924395474112"/>
          <c:y val="2.3809523809523812E-2"/>
          <c:w val="0.49318729501575126"/>
          <c:h val="0.13953714689773758"/>
        </c:manualLayout>
      </c:layout>
      <c:txPr>
        <a:bodyPr/>
        <a:lstStyle/>
        <a:p>
          <a:pPr>
            <a:defRPr lang="ar-SA" sz="1400" b="1">
              <a:cs typeface="Traditional Arabic" pitchFamily="2" charset="-78"/>
            </a:defRPr>
          </a:pPr>
          <a:endParaRPr lang="fr-FR"/>
        </a:p>
      </c:txPr>
    </c:legend>
    <c:plotVisOnly val="1"/>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ورقة1!$B$1</c:f>
              <c:strCache>
                <c:ptCount val="1"/>
                <c:pt idx="0">
                  <c:v>المبيعات</c:v>
                </c:pt>
              </c:strCache>
            </c:strRef>
          </c:tx>
          <c:dLbls>
            <c:dLbl>
              <c:idx val="0"/>
              <c:layout>
                <c:manualLayout>
                  <c:x val="-4.2760188830562894E-2"/>
                  <c:y val="3.2680289963754612E-2"/>
                </c:manualLayout>
              </c:layout>
              <c:tx>
                <c:rich>
                  <a:bodyPr/>
                  <a:lstStyle/>
                  <a:p>
                    <a:r>
                      <a:rPr lang="ar-SA" sz="1200">
                        <a:latin typeface="Traditional Arabic" pitchFamily="18" charset="-78"/>
                        <a:cs typeface="Traditional Arabic" pitchFamily="18" charset="-78"/>
                      </a:rPr>
                      <a:t>إنتاج جزائري 6,</a:t>
                    </a:r>
                    <a:r>
                      <a:rPr lang="ar-DZ" sz="1200">
                        <a:latin typeface="Traditional Arabic" pitchFamily="18" charset="-78"/>
                        <a:cs typeface="Traditional Arabic" pitchFamily="18" charset="-78"/>
                      </a:rPr>
                      <a:t>3</a:t>
                    </a:r>
                    <a:r>
                      <a:rPr lang="ar-SA" sz="1200">
                        <a:latin typeface="Traditional Arabic" pitchFamily="18" charset="-78"/>
                        <a:cs typeface="Traditional Arabic" pitchFamily="18" charset="-78"/>
                      </a:rPr>
                      <a:t>%</a:t>
                    </a:r>
                  </a:p>
                </c:rich>
              </c:tx>
              <c:showVal val="1"/>
              <c:showCatName val="1"/>
            </c:dLbl>
            <c:dLbl>
              <c:idx val="1"/>
              <c:layout>
                <c:manualLayout>
                  <c:x val="-0.16779766165592941"/>
                  <c:y val="-0.11476924759405074"/>
                </c:manualLayout>
              </c:layout>
              <c:tx>
                <c:rich>
                  <a:bodyPr/>
                  <a:lstStyle/>
                  <a:p>
                    <a:r>
                      <a:rPr lang="ar-SA" sz="1200">
                        <a:latin typeface="Traditional Arabic" pitchFamily="18" charset="-78"/>
                        <a:cs typeface="Traditional Arabic" pitchFamily="18" charset="-78"/>
                      </a:rPr>
                      <a:t>إنتاج عربي 44,</a:t>
                    </a:r>
                    <a:r>
                      <a:rPr lang="ar-DZ" sz="1200">
                        <a:latin typeface="Traditional Arabic" pitchFamily="18" charset="-78"/>
                        <a:cs typeface="Traditional Arabic" pitchFamily="18" charset="-78"/>
                      </a:rPr>
                      <a:t>2</a:t>
                    </a:r>
                    <a:r>
                      <a:rPr lang="ar-SA" sz="1200">
                        <a:latin typeface="Traditional Arabic" pitchFamily="18" charset="-78"/>
                        <a:cs typeface="Traditional Arabic" pitchFamily="18" charset="-78"/>
                      </a:rPr>
                      <a:t>%</a:t>
                    </a:r>
                  </a:p>
                </c:rich>
              </c:tx>
              <c:showVal val="1"/>
              <c:showCatName val="1"/>
            </c:dLbl>
            <c:dLbl>
              <c:idx val="2"/>
              <c:layout>
                <c:manualLayout>
                  <c:x val="0.19528495473228796"/>
                  <c:y val="3.9307742782152252E-2"/>
                </c:manualLayout>
              </c:layout>
              <c:tx>
                <c:rich>
                  <a:bodyPr/>
                  <a:lstStyle/>
                  <a:p>
                    <a:r>
                      <a:rPr lang="ar-SA" sz="1200">
                        <a:latin typeface="Traditional Arabic" pitchFamily="18" charset="-78"/>
                        <a:cs typeface="Traditional Arabic" pitchFamily="18" charset="-78"/>
                      </a:rPr>
                      <a:t>إنتاج غير عربي 49,</a:t>
                    </a:r>
                    <a:r>
                      <a:rPr lang="ar-DZ" sz="1200">
                        <a:latin typeface="Traditional Arabic" pitchFamily="18" charset="-78"/>
                        <a:cs typeface="Traditional Arabic" pitchFamily="18" charset="-78"/>
                      </a:rPr>
                      <a:t>5</a:t>
                    </a:r>
                    <a:r>
                      <a:rPr lang="ar-SA" sz="1200">
                        <a:latin typeface="Traditional Arabic" pitchFamily="18" charset="-78"/>
                        <a:cs typeface="Traditional Arabic" pitchFamily="18" charset="-78"/>
                      </a:rPr>
                      <a:t>%</a:t>
                    </a:r>
                  </a:p>
                </c:rich>
              </c:tx>
              <c:showVal val="1"/>
              <c:showCatName val="1"/>
            </c:dLbl>
            <c:txPr>
              <a:bodyPr/>
              <a:lstStyle/>
              <a:p>
                <a:pPr>
                  <a:defRPr lang="fr-FR" sz="1200">
                    <a:latin typeface="Traditional Arabic" pitchFamily="18" charset="-78"/>
                    <a:cs typeface="Traditional Arabic" pitchFamily="18" charset="-78"/>
                  </a:defRPr>
                </a:pPr>
                <a:endParaRPr lang="fr-FR"/>
              </a:p>
            </c:txPr>
            <c:showVal val="1"/>
            <c:showCatName val="1"/>
            <c:showLeaderLines val="1"/>
          </c:dLbls>
          <c:cat>
            <c:strRef>
              <c:f>ورقة1!$A$2:$A$4</c:f>
              <c:strCache>
                <c:ptCount val="3"/>
                <c:pt idx="0">
                  <c:v>إنتاج جزائري</c:v>
                </c:pt>
                <c:pt idx="1">
                  <c:v>إنتاج عربي</c:v>
                </c:pt>
                <c:pt idx="2">
                  <c:v>إنتاج غير عربي</c:v>
                </c:pt>
              </c:strCache>
            </c:strRef>
          </c:cat>
          <c:val>
            <c:numRef>
              <c:f>ورقة1!$B$2:$B$4</c:f>
              <c:numCache>
                <c:formatCode>0.00%</c:formatCode>
                <c:ptCount val="3"/>
                <c:pt idx="0">
                  <c:v>6.1000000000000013E-2</c:v>
                </c:pt>
                <c:pt idx="1">
                  <c:v>0.443</c:v>
                </c:pt>
                <c:pt idx="2">
                  <c:v>0.49600000000000088</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style val="32"/>
  <c:chart>
    <c:autoTitleDeleted val="1"/>
    <c:view3D>
      <c:rAngAx val="1"/>
    </c:view3D>
    <c:plotArea>
      <c:layout>
        <c:manualLayout>
          <c:layoutTarget val="inner"/>
          <c:xMode val="edge"/>
          <c:yMode val="edge"/>
          <c:x val="2.4774774774774896E-2"/>
          <c:y val="0.13414193037191124"/>
          <c:w val="0.95045045045045062"/>
          <c:h val="0.64910137176249205"/>
        </c:manualLayout>
      </c:layout>
      <c:bar3DChart>
        <c:barDir val="col"/>
        <c:grouping val="clustered"/>
        <c:ser>
          <c:idx val="0"/>
          <c:order val="0"/>
          <c:tx>
            <c:strRef>
              <c:f>ورقة1!$B$1</c:f>
              <c:strCache>
                <c:ptCount val="1"/>
                <c:pt idx="0">
                  <c:v>بيولوجيا</c:v>
                </c:pt>
              </c:strCache>
            </c:strRef>
          </c:tx>
          <c:dLbls>
            <c:dLbl>
              <c:idx val="0"/>
              <c:tx>
                <c:rich>
                  <a:bodyPr/>
                  <a:lstStyle/>
                  <a:p>
                    <a:r>
                      <a:t>2,9%</a:t>
                    </a:r>
                  </a:p>
                </c:rich>
              </c:tx>
              <c:showVal val="1"/>
            </c:dLbl>
            <c:dLbl>
              <c:idx val="1"/>
              <c:tx>
                <c:rich>
                  <a:bodyPr/>
                  <a:lstStyle/>
                  <a:p>
                    <a:r>
                      <a:t>43,9%</a:t>
                    </a:r>
                  </a:p>
                </c:rich>
              </c:tx>
              <c:showVal val="1"/>
            </c:dLbl>
            <c:dLbl>
              <c:idx val="2"/>
              <c:tx>
                <c:rich>
                  <a:bodyPr/>
                  <a:lstStyle/>
                  <a:p>
                    <a:r>
                      <a:t>53,2%</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إنتاج جزائري</c:v>
                </c:pt>
                <c:pt idx="1">
                  <c:v>إنتاج عربي</c:v>
                </c:pt>
                <c:pt idx="2">
                  <c:v>إنتاج غير عربي</c:v>
                </c:pt>
              </c:strCache>
            </c:strRef>
          </c:cat>
          <c:val>
            <c:numRef>
              <c:f>ورقة1!$B$2:$B$4</c:f>
              <c:numCache>
                <c:formatCode>0%</c:formatCode>
                <c:ptCount val="3"/>
                <c:pt idx="0">
                  <c:v>3.0000000000000002E-2</c:v>
                </c:pt>
                <c:pt idx="1">
                  <c:v>0.44</c:v>
                </c:pt>
                <c:pt idx="2">
                  <c:v>0.53</c:v>
                </c:pt>
              </c:numCache>
            </c:numRef>
          </c:val>
        </c:ser>
        <c:ser>
          <c:idx val="1"/>
          <c:order val="1"/>
          <c:tx>
            <c:strRef>
              <c:f>ورقة1!$C$1</c:f>
              <c:strCache>
                <c:ptCount val="1"/>
                <c:pt idx="0">
                  <c:v>انجليزية</c:v>
                </c:pt>
              </c:strCache>
            </c:strRef>
          </c:tx>
          <c:dLbls>
            <c:dLbl>
              <c:idx val="0"/>
              <c:tx>
                <c:rich>
                  <a:bodyPr/>
                  <a:lstStyle/>
                  <a:p>
                    <a:r>
                      <a:rPr lang="en-US"/>
                      <a:t>8</a:t>
                    </a:r>
                    <a:r>
                      <a:rPr lang="fr-FR"/>
                      <a:t>,9</a:t>
                    </a:r>
                    <a:r>
                      <a:rPr lang="en-US"/>
                      <a:t>%</a:t>
                    </a:r>
                  </a:p>
                </c:rich>
              </c:tx>
              <c:showVal val="1"/>
            </c:dLbl>
            <c:dLbl>
              <c:idx val="1"/>
              <c:tx>
                <c:rich>
                  <a:bodyPr/>
                  <a:lstStyle/>
                  <a:p>
                    <a:r>
                      <a:rPr lang="en-US"/>
                      <a:t>44,6%</a:t>
                    </a:r>
                  </a:p>
                </c:rich>
              </c:tx>
              <c:showVal val="1"/>
            </c:dLbl>
            <c:dLbl>
              <c:idx val="2"/>
              <c:layout>
                <c:manualLayout>
                  <c:x val="1.1261261261261707E-2"/>
                  <c:y val="0"/>
                </c:manualLayout>
              </c:layout>
              <c:tx>
                <c:rich>
                  <a:bodyPr/>
                  <a:lstStyle/>
                  <a:p>
                    <a:r>
                      <a:rPr lang="en-US"/>
                      <a:t>46,5%</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إنتاج جزائري</c:v>
                </c:pt>
                <c:pt idx="1">
                  <c:v>إنتاج عربي</c:v>
                </c:pt>
                <c:pt idx="2">
                  <c:v>إنتاج غير عربي</c:v>
                </c:pt>
              </c:strCache>
            </c:strRef>
          </c:cat>
          <c:val>
            <c:numRef>
              <c:f>ورقة1!$C$2:$C$4</c:f>
              <c:numCache>
                <c:formatCode>0.00%</c:formatCode>
                <c:ptCount val="3"/>
                <c:pt idx="0">
                  <c:v>9.4000000000000028E-2</c:v>
                </c:pt>
                <c:pt idx="1">
                  <c:v>0.44500000000000001</c:v>
                </c:pt>
                <c:pt idx="2">
                  <c:v>0.46100000000000002</c:v>
                </c:pt>
              </c:numCache>
            </c:numRef>
          </c:val>
        </c:ser>
        <c:dLbls>
          <c:showVal val="1"/>
        </c:dLbls>
        <c:gapWidth val="75"/>
        <c:shape val="cylinder"/>
        <c:axId val="155271552"/>
        <c:axId val="155273088"/>
        <c:axId val="0"/>
      </c:bar3DChart>
      <c:catAx>
        <c:axId val="155271552"/>
        <c:scaling>
          <c:orientation val="minMax"/>
        </c:scaling>
        <c:axPos val="b"/>
        <c:majorTickMark val="none"/>
        <c:tickLblPos val="nextTo"/>
        <c:txPr>
          <a:bodyPr/>
          <a:lstStyle/>
          <a:p>
            <a:pPr>
              <a:defRPr lang="fr-FR" sz="1400" b="1">
                <a:latin typeface="Traditional Arabic" pitchFamily="18" charset="-78"/>
                <a:cs typeface="Traditional Arabic" pitchFamily="18" charset="-78"/>
              </a:defRPr>
            </a:pPr>
            <a:endParaRPr lang="fr-FR"/>
          </a:p>
        </c:txPr>
        <c:crossAx val="155273088"/>
        <c:crosses val="autoZero"/>
        <c:auto val="1"/>
        <c:lblAlgn val="ctr"/>
        <c:lblOffset val="100"/>
      </c:catAx>
      <c:valAx>
        <c:axId val="155273088"/>
        <c:scaling>
          <c:orientation val="minMax"/>
        </c:scaling>
        <c:delete val="1"/>
        <c:axPos val="l"/>
        <c:numFmt formatCode="0%" sourceLinked="1"/>
        <c:majorTickMark val="none"/>
        <c:tickLblPos val="none"/>
        <c:crossAx val="155271552"/>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8010097696122758"/>
          <c:y val="2.3480502437195391E-2"/>
          <c:w val="0.23748304899387576"/>
          <c:h val="9.1598862642175358E-2"/>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style val="27"/>
  <c:chart>
    <c:autoTitleDeleted val="1"/>
    <c:view3D>
      <c:rAngAx val="1"/>
    </c:view3D>
    <c:plotArea>
      <c:layout>
        <c:manualLayout>
          <c:layoutTarget val="inner"/>
          <c:xMode val="edge"/>
          <c:yMode val="edge"/>
          <c:x val="1.8018018018018021E-2"/>
          <c:y val="0.15216003404979794"/>
          <c:w val="0.95045045045045062"/>
          <c:h val="0.61995217264509683"/>
        </c:manualLayout>
      </c:layout>
      <c:bar3DChart>
        <c:barDir val="col"/>
        <c:grouping val="clustered"/>
        <c:ser>
          <c:idx val="0"/>
          <c:order val="0"/>
          <c:tx>
            <c:strRef>
              <c:f>ورقة1!$B$1</c:f>
              <c:strCache>
                <c:ptCount val="1"/>
                <c:pt idx="0">
                  <c:v>عربية</c:v>
                </c:pt>
              </c:strCache>
            </c:strRef>
          </c:tx>
          <c:dLbls>
            <c:dLbl>
              <c:idx val="0"/>
              <c:layout>
                <c:manualLayout>
                  <c:x val="6.7567567567567571E-3"/>
                  <c:y val="-1.8018018018018021E-2"/>
                </c:manualLayout>
              </c:layout>
              <c:showVal val="1"/>
            </c:dLbl>
            <c:dLbl>
              <c:idx val="1"/>
              <c:layout>
                <c:manualLayout>
                  <c:x val="1.1261261261261465E-2"/>
                  <c:y val="-1.8018018018018021E-2"/>
                </c:manualLayout>
              </c:layout>
              <c:showVal val="1"/>
            </c:dLbl>
            <c:dLbl>
              <c:idx val="2"/>
              <c:layout>
                <c:manualLayout>
                  <c:x val="6.7567567567568404E-3"/>
                  <c:y val="-2.4024024024023982E-2"/>
                </c:manualLayout>
              </c:layout>
              <c:showVal val="1"/>
            </c:dLbl>
            <c:txPr>
              <a:bodyPr/>
              <a:lstStyle/>
              <a:p>
                <a:pPr>
                  <a:defRPr lang="ar-SA"/>
                </a:pPr>
                <a:endParaRPr lang="fr-FR"/>
              </a:p>
            </c:txPr>
            <c:showVal val="1"/>
          </c:dLbls>
          <c:cat>
            <c:strRef>
              <c:f>ورقة1!$A$2:$A$4</c:f>
              <c:strCache>
                <c:ptCount val="3"/>
                <c:pt idx="0">
                  <c:v>إنتاج جزائري</c:v>
                </c:pt>
                <c:pt idx="1">
                  <c:v>إنتاج عربي</c:v>
                </c:pt>
                <c:pt idx="2">
                  <c:v>إنتاج غير عربي</c:v>
                </c:pt>
              </c:strCache>
            </c:strRef>
          </c:cat>
          <c:val>
            <c:numRef>
              <c:f>ورقة1!$B$2:$B$4</c:f>
              <c:numCache>
                <c:formatCode>0.00%</c:formatCode>
                <c:ptCount val="3"/>
                <c:pt idx="0">
                  <c:v>0.13900000000000001</c:v>
                </c:pt>
                <c:pt idx="1">
                  <c:v>0.56899999999999995</c:v>
                </c:pt>
                <c:pt idx="2">
                  <c:v>0.29200000000000031</c:v>
                </c:pt>
              </c:numCache>
            </c:numRef>
          </c:val>
        </c:ser>
        <c:ser>
          <c:idx val="1"/>
          <c:order val="1"/>
          <c:tx>
            <c:strRef>
              <c:f>ورقة1!$C$1</c:f>
              <c:strCache>
                <c:ptCount val="1"/>
                <c:pt idx="0">
                  <c:v>فرنسية</c:v>
                </c:pt>
              </c:strCache>
            </c:strRef>
          </c:tx>
          <c:dLbls>
            <c:dLbl>
              <c:idx val="0"/>
              <c:layout>
                <c:manualLayout>
                  <c:x val="1.1261261261261465E-2"/>
                  <c:y val="-3.6036036036036036E-2"/>
                </c:manualLayout>
              </c:layout>
              <c:tx>
                <c:rich>
                  <a:bodyPr/>
                  <a:lstStyle/>
                  <a:p>
                    <a:r>
                      <a:rPr lang="en-US"/>
                      <a:t>9,4%</a:t>
                    </a:r>
                  </a:p>
                </c:rich>
              </c:tx>
              <c:showVal val="1"/>
            </c:dLbl>
            <c:dLbl>
              <c:idx val="1"/>
              <c:layout>
                <c:manualLayout>
                  <c:x val="6.7567567567567571E-3"/>
                  <c:y val="-1.8018018018018021E-2"/>
                </c:manualLayout>
              </c:layout>
              <c:tx>
                <c:rich>
                  <a:bodyPr/>
                  <a:lstStyle/>
                  <a:p>
                    <a:r>
                      <a:rPr lang="en-US"/>
                      <a:t>24</a:t>
                    </a:r>
                    <a:r>
                      <a:rPr lang="fr-FR"/>
                      <a:t>,8</a:t>
                    </a:r>
                    <a:r>
                      <a:rPr lang="en-US"/>
                      <a:t>%</a:t>
                    </a:r>
                  </a:p>
                </c:rich>
              </c:tx>
              <c:showVal val="1"/>
            </c:dLbl>
            <c:dLbl>
              <c:idx val="2"/>
              <c:layout>
                <c:manualLayout>
                  <c:x val="1.1261261261261713E-2"/>
                  <c:y val="0"/>
                </c:manualLayout>
              </c:layout>
              <c:tx>
                <c:rich>
                  <a:bodyPr/>
                  <a:lstStyle/>
                  <a:p>
                    <a:r>
                      <a:rPr lang="en-US"/>
                      <a:t>70</a:t>
                    </a:r>
                    <a:r>
                      <a:rPr lang="fr-FR"/>
                      <a:t>,3</a:t>
                    </a:r>
                    <a:r>
                      <a:rPr lang="en-US"/>
                      <a:t>%</a:t>
                    </a:r>
                  </a:p>
                </c:rich>
              </c:tx>
              <c:showVal val="1"/>
            </c:dLbl>
            <c:txPr>
              <a:bodyPr/>
              <a:lstStyle/>
              <a:p>
                <a:pPr>
                  <a:defRPr lang="ar-SA"/>
                </a:pPr>
                <a:endParaRPr lang="fr-FR"/>
              </a:p>
            </c:txPr>
            <c:showVal val="1"/>
          </c:dLbls>
          <c:cat>
            <c:strRef>
              <c:f>ورقة1!$A$2:$A$4</c:f>
              <c:strCache>
                <c:ptCount val="3"/>
                <c:pt idx="0">
                  <c:v>إنتاج جزائري</c:v>
                </c:pt>
                <c:pt idx="1">
                  <c:v>إنتاج عربي</c:v>
                </c:pt>
                <c:pt idx="2">
                  <c:v>إنتاج غير عربي</c:v>
                </c:pt>
              </c:strCache>
            </c:strRef>
          </c:cat>
          <c:val>
            <c:numRef>
              <c:f>ورقة1!$C$2:$C$4</c:f>
              <c:numCache>
                <c:formatCode>0.00%</c:formatCode>
                <c:ptCount val="3"/>
                <c:pt idx="0">
                  <c:v>4.9000000000000113E-2</c:v>
                </c:pt>
                <c:pt idx="1">
                  <c:v>0.24800000000000041</c:v>
                </c:pt>
                <c:pt idx="2">
                  <c:v>0.70300000000000062</c:v>
                </c:pt>
              </c:numCache>
            </c:numRef>
          </c:val>
        </c:ser>
        <c:ser>
          <c:idx val="2"/>
          <c:order val="2"/>
          <c:tx>
            <c:strRef>
              <c:f>ورقة1!$D$1</c:f>
              <c:strCache>
                <c:ptCount val="1"/>
                <c:pt idx="0">
                  <c:v>انجليزية</c:v>
                </c:pt>
              </c:strCache>
            </c:strRef>
          </c:tx>
          <c:dLbls>
            <c:dLbl>
              <c:idx val="0"/>
              <c:layout>
                <c:manualLayout>
                  <c:x val="6.7567567567567571E-3"/>
                  <c:y val="-1.8018018018018021E-2"/>
                </c:manualLayout>
              </c:layout>
              <c:showVal val="1"/>
            </c:dLbl>
            <c:dLbl>
              <c:idx val="1"/>
              <c:layout>
                <c:manualLayout>
                  <c:x val="1.3513513513513521E-2"/>
                  <c:y val="-1.8018018018018021E-2"/>
                </c:manualLayout>
              </c:layout>
              <c:showVal val="1"/>
            </c:dLbl>
            <c:dLbl>
              <c:idx val="2"/>
              <c:layout>
                <c:manualLayout>
                  <c:x val="1.8018018018018021E-2"/>
                  <c:y val="-1.8018018018017983E-2"/>
                </c:manualLayout>
              </c:layout>
              <c:showVal val="1"/>
            </c:dLbl>
            <c:txPr>
              <a:bodyPr/>
              <a:lstStyle/>
              <a:p>
                <a:pPr>
                  <a:defRPr lang="ar-SA">
                    <a:cs typeface="+mj-cs"/>
                  </a:defRPr>
                </a:pPr>
                <a:endParaRPr lang="fr-FR"/>
              </a:p>
            </c:txPr>
            <c:showVal val="1"/>
          </c:dLbls>
          <c:cat>
            <c:strRef>
              <c:f>ورقة1!$A$2:$A$4</c:f>
              <c:strCache>
                <c:ptCount val="3"/>
                <c:pt idx="0">
                  <c:v>إنتاج جزائري</c:v>
                </c:pt>
                <c:pt idx="1">
                  <c:v>إنتاج عربي</c:v>
                </c:pt>
                <c:pt idx="2">
                  <c:v>إنتاج غير عربي</c:v>
                </c:pt>
              </c:strCache>
            </c:strRef>
          </c:cat>
          <c:val>
            <c:numRef>
              <c:f>ورقة1!$D$2:$D$4</c:f>
              <c:numCache>
                <c:formatCode>0.00%</c:formatCode>
                <c:ptCount val="3"/>
                <c:pt idx="0">
                  <c:v>2.7000000000000256E-2</c:v>
                </c:pt>
                <c:pt idx="1">
                  <c:v>0.53600000000000003</c:v>
                </c:pt>
                <c:pt idx="2">
                  <c:v>0.43700000000000355</c:v>
                </c:pt>
              </c:numCache>
            </c:numRef>
          </c:val>
        </c:ser>
        <c:dLbls>
          <c:showVal val="1"/>
        </c:dLbls>
        <c:gapWidth val="75"/>
        <c:shape val="cylinder"/>
        <c:axId val="155316608"/>
        <c:axId val="155318144"/>
        <c:axId val="0"/>
      </c:bar3DChart>
      <c:catAx>
        <c:axId val="155316608"/>
        <c:scaling>
          <c:orientation val="minMax"/>
        </c:scaling>
        <c:axPos val="b"/>
        <c:majorTickMark val="none"/>
        <c:tickLblPos val="nextTo"/>
        <c:txPr>
          <a:bodyPr/>
          <a:lstStyle/>
          <a:p>
            <a:pPr>
              <a:defRPr lang="ar-SA" sz="1200" b="1">
                <a:cs typeface="Traditional Arabic" pitchFamily="2" charset="-78"/>
              </a:defRPr>
            </a:pPr>
            <a:endParaRPr lang="fr-FR"/>
          </a:p>
        </c:txPr>
        <c:crossAx val="155318144"/>
        <c:crosses val="autoZero"/>
        <c:auto val="1"/>
        <c:lblAlgn val="ctr"/>
        <c:lblOffset val="100"/>
      </c:catAx>
      <c:valAx>
        <c:axId val="155318144"/>
        <c:scaling>
          <c:orientation val="minMax"/>
        </c:scaling>
        <c:delete val="1"/>
        <c:axPos val="l"/>
        <c:numFmt formatCode="0.00%" sourceLinked="1"/>
        <c:majorTickMark val="none"/>
        <c:tickLblPos val="none"/>
        <c:crossAx val="155316608"/>
        <c:crosses val="autoZero"/>
        <c:crossBetween val="between"/>
      </c:valAx>
    </c:plotArea>
    <c:legend>
      <c:legendPos val="b"/>
      <c:layout>
        <c:manualLayout>
          <c:xMode val="edge"/>
          <c:yMode val="edge"/>
          <c:x val="0.31478559267929745"/>
          <c:y val="2.3480502437195391E-2"/>
          <c:w val="0.3769505923246172"/>
          <c:h val="0.10860608640136279"/>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5"/>
  <c:chart>
    <c:autoTitleDeleted val="1"/>
    <c:view3D>
      <c:rotX val="30"/>
      <c:perspective val="30"/>
    </c:view3D>
    <c:plotArea>
      <c:layout>
        <c:manualLayout>
          <c:layoutTarget val="inner"/>
          <c:xMode val="edge"/>
          <c:yMode val="edge"/>
          <c:x val="8.8185850674095206E-2"/>
          <c:y val="0.13286401361991912"/>
          <c:w val="0.82362829865182818"/>
          <c:h val="0.70544323578049861"/>
        </c:manualLayout>
      </c:layout>
      <c:pie3DChart>
        <c:varyColors val="1"/>
        <c:ser>
          <c:idx val="0"/>
          <c:order val="0"/>
          <c:tx>
            <c:strRef>
              <c:f>ورقة1!$B$1</c:f>
              <c:strCache>
                <c:ptCount val="1"/>
                <c:pt idx="0">
                  <c:v>التخصص</c:v>
                </c:pt>
              </c:strCache>
            </c:strRef>
          </c:tx>
          <c:explosion val="9"/>
          <c:dLbls>
            <c:dLbl>
              <c:idx val="0"/>
              <c:layout>
                <c:manualLayout>
                  <c:x val="-0.13948986674388988"/>
                  <c:y val="-8.381715291369049E-2"/>
                </c:manualLayout>
              </c:layout>
              <c:tx>
                <c:rich>
                  <a:bodyPr/>
                  <a:lstStyle/>
                  <a:p>
                    <a:r>
                      <a:rPr lang="ar-SA" sz="1400">
                        <a:latin typeface="Traditional Arabic" pitchFamily="18" charset="-78"/>
                        <a:cs typeface="Traditional Arabic" pitchFamily="18" charset="-78"/>
                      </a:rPr>
                      <a:t>بيولوجيا
</a:t>
                    </a:r>
                    <a:r>
                      <a:rPr lang="fr-FR" sz="1400">
                        <a:latin typeface="Traditional Arabic" pitchFamily="18" charset="-78"/>
                        <a:cs typeface="Traditional Arabic" pitchFamily="18" charset="-78"/>
                      </a:rPr>
                      <a:t>60,7</a:t>
                    </a:r>
                    <a:r>
                      <a:rPr lang="ar-SA" sz="1400">
                        <a:latin typeface="Traditional Arabic" pitchFamily="18" charset="-78"/>
                        <a:cs typeface="Traditional Arabic" pitchFamily="18" charset="-78"/>
                      </a:rPr>
                      <a:t>%</a:t>
                    </a:r>
                  </a:p>
                </c:rich>
              </c:tx>
              <c:showCatName val="1"/>
              <c:showPercent val="1"/>
            </c:dLbl>
            <c:dLbl>
              <c:idx val="1"/>
              <c:layout>
                <c:manualLayout>
                  <c:x val="0.13591755496412344"/>
                  <c:y val="2.232275878809949E-2"/>
                </c:manualLayout>
              </c:layout>
              <c:tx>
                <c:rich>
                  <a:bodyPr/>
                  <a:lstStyle/>
                  <a:p>
                    <a:r>
                      <a:rPr lang="ar-SA" sz="1400">
                        <a:latin typeface="Traditional Arabic" pitchFamily="18" charset="-78"/>
                        <a:cs typeface="Traditional Arabic" pitchFamily="18" charset="-78"/>
                      </a:rPr>
                      <a:t>انجليزية
</a:t>
                    </a:r>
                    <a:r>
                      <a:rPr lang="fr-FR" sz="1400">
                        <a:latin typeface="Traditional Arabic" pitchFamily="18" charset="-78"/>
                        <a:cs typeface="Traditional Arabic" pitchFamily="18" charset="-78"/>
                      </a:rPr>
                      <a:t>39,3</a:t>
                    </a:r>
                    <a:r>
                      <a:rPr lang="ar-SA" sz="1400">
                        <a:latin typeface="Traditional Arabic" pitchFamily="18" charset="-78"/>
                        <a:cs typeface="Traditional Arabic" pitchFamily="18" charset="-78"/>
                      </a:rPr>
                      <a:t>%</a:t>
                    </a:r>
                  </a:p>
                </c:rich>
              </c:tx>
              <c:showCatName val="1"/>
              <c:showPercent val="1"/>
            </c:dLbl>
            <c:txPr>
              <a:bodyPr/>
              <a:lstStyle/>
              <a:p>
                <a:pPr>
                  <a:defRPr lang="fr-FR" sz="1400">
                    <a:latin typeface="Traditional Arabic" pitchFamily="18" charset="-78"/>
                    <a:cs typeface="Traditional Arabic" pitchFamily="18" charset="-78"/>
                  </a:defRPr>
                </a:pPr>
                <a:endParaRPr lang="fr-FR"/>
              </a:p>
            </c:txPr>
            <c:showCatName val="1"/>
            <c:showPercent val="1"/>
            <c:showLeaderLines val="1"/>
          </c:dLbls>
          <c:cat>
            <c:strRef>
              <c:f>ورقة1!$A$2:$A$3</c:f>
              <c:strCache>
                <c:ptCount val="2"/>
                <c:pt idx="0">
                  <c:v>البيولوجيا</c:v>
                </c:pt>
                <c:pt idx="1">
                  <c:v>الانجليزية</c:v>
                </c:pt>
              </c:strCache>
            </c:strRef>
          </c:cat>
          <c:val>
            <c:numRef>
              <c:f>ورقة1!$B$2:$B$3</c:f>
              <c:numCache>
                <c:formatCode>0.00%</c:formatCode>
                <c:ptCount val="2"/>
                <c:pt idx="0">
                  <c:v>0.60700000000000065</c:v>
                </c:pt>
                <c:pt idx="1">
                  <c:v>0.39300000000000568</c:v>
                </c:pt>
              </c:numCache>
            </c:numRef>
          </c:val>
        </c:ser>
        <c:dLbls>
          <c:showCatName val="1"/>
          <c:showPercent val="1"/>
        </c:dLbls>
      </c:pie3DChart>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style val="4"/>
  <c:chart>
    <c:autoTitleDeleted val="1"/>
    <c:view3D>
      <c:rAngAx val="1"/>
    </c:view3D>
    <c:plotArea>
      <c:layout>
        <c:manualLayout>
          <c:layoutTarget val="inner"/>
          <c:xMode val="edge"/>
          <c:yMode val="edge"/>
          <c:x val="2.5462962962962982E-2"/>
          <c:y val="0.15001678068930283"/>
          <c:w val="0.94907407407408684"/>
          <c:h val="0.62132567445463827"/>
        </c:manualLayout>
      </c:layout>
      <c:bar3DChart>
        <c:barDir val="col"/>
        <c:grouping val="clustered"/>
        <c:ser>
          <c:idx val="0"/>
          <c:order val="0"/>
          <c:tx>
            <c:strRef>
              <c:f>ورقة1!$B$1</c:f>
              <c:strCache>
                <c:ptCount val="1"/>
                <c:pt idx="0">
                  <c:v>التلفزيون الجزائري</c:v>
                </c:pt>
              </c:strCache>
            </c:strRef>
          </c:tx>
          <c:dLbls>
            <c:dLbl>
              <c:idx val="0"/>
              <c:layout>
                <c:manualLayout>
                  <c:x val="-1.3888888888889162E-2"/>
                  <c:y val="0"/>
                </c:manualLayout>
              </c:layout>
              <c:showVal val="1"/>
            </c:dLbl>
            <c:dLbl>
              <c:idx val="1"/>
              <c:layout>
                <c:manualLayout>
                  <c:x val="-6.9444444444445559E-3"/>
                  <c:y val="0"/>
                </c:manualLayout>
              </c:layout>
              <c:showVal val="1"/>
            </c:dLbl>
            <c:dLbl>
              <c:idx val="2"/>
              <c:layout>
                <c:manualLayout>
                  <c:x val="-2.0573135342750001E-2"/>
                  <c:y val="1.6949152542372881E-2"/>
                </c:manualLayout>
              </c:layout>
              <c:showVal val="1"/>
            </c:dLbl>
            <c:dLbl>
              <c:idx val="3"/>
              <c:layout>
                <c:manualLayout>
                  <c:x val="2.2714366837024492E-3"/>
                  <c:y val="-6.2057920726011247E-3"/>
                </c:manualLayout>
              </c:layout>
              <c:showVal val="1"/>
            </c:dLbl>
            <c:txPr>
              <a:bodyPr/>
              <a:lstStyle/>
              <a:p>
                <a:pPr>
                  <a:defRPr lang="ar-SA"/>
                </a:pPr>
                <a:endParaRPr lang="fr-FR"/>
              </a:p>
            </c:txPr>
            <c:showVal val="1"/>
          </c:dLbls>
          <c:cat>
            <c:strRef>
              <c:f>ورقة1!$A$2:$A$6</c:f>
              <c:strCache>
                <c:ptCount val="5"/>
                <c:pt idx="0">
                  <c:v>الثقافية</c:v>
                </c:pt>
                <c:pt idx="1">
                  <c:v>السياسية</c:v>
                </c:pt>
                <c:pt idx="2">
                  <c:v>الرياضية</c:v>
                </c:pt>
                <c:pt idx="3">
                  <c:v>الدينية</c:v>
                </c:pt>
                <c:pt idx="4">
                  <c:v>الاقتصادية</c:v>
                </c:pt>
              </c:strCache>
            </c:strRef>
          </c:cat>
          <c:val>
            <c:numRef>
              <c:f>ورقة1!$B$2:$B$6</c:f>
              <c:numCache>
                <c:formatCode>0.00%</c:formatCode>
                <c:ptCount val="5"/>
                <c:pt idx="0">
                  <c:v>0.16400000000000001</c:v>
                </c:pt>
                <c:pt idx="1">
                  <c:v>8.5000000000000006E-2</c:v>
                </c:pt>
                <c:pt idx="2">
                  <c:v>0.38800000000000107</c:v>
                </c:pt>
                <c:pt idx="3">
                  <c:v>0.32200000000000106</c:v>
                </c:pt>
                <c:pt idx="4">
                  <c:v>4.1000000000000002E-2</c:v>
                </c:pt>
              </c:numCache>
            </c:numRef>
          </c:val>
        </c:ser>
        <c:ser>
          <c:idx val="1"/>
          <c:order val="1"/>
          <c:tx>
            <c:strRef>
              <c:f>ورقة1!$C$1</c:f>
              <c:strCache>
                <c:ptCount val="1"/>
                <c:pt idx="0">
                  <c:v>الفضائيات العربية</c:v>
                </c:pt>
              </c:strCache>
            </c:strRef>
          </c:tx>
          <c:dLbls>
            <c:dLbl>
              <c:idx val="0"/>
              <c:layout>
                <c:manualLayout>
                  <c:x val="-1.3628620102214651E-2"/>
                  <c:y val="0"/>
                </c:manualLayout>
              </c:layout>
              <c:showVal val="1"/>
            </c:dLbl>
            <c:dLbl>
              <c:idx val="1"/>
              <c:layout>
                <c:manualLayout>
                  <c:x val="-1.3628620102214651E-2"/>
                  <c:y val="-5.6497175141242938E-3"/>
                </c:manualLayout>
              </c:layout>
              <c:showVal val="1"/>
            </c:dLbl>
            <c:dLbl>
              <c:idx val="2"/>
              <c:layout>
                <c:manualLayout>
                  <c:x val="1.8171493469619545E-2"/>
                  <c:y val="-3.3898305084745811E-2"/>
                </c:manualLayout>
              </c:layout>
              <c:showVal val="1"/>
            </c:dLbl>
            <c:dLbl>
              <c:idx val="3"/>
              <c:layout>
                <c:manualLayout>
                  <c:x val="2.9528676888131638E-2"/>
                  <c:y val="0"/>
                </c:manualLayout>
              </c:layout>
              <c:showVal val="1"/>
            </c:dLbl>
            <c:dLbl>
              <c:idx val="4"/>
              <c:layout>
                <c:manualLayout>
                  <c:x val="-9.0857467348098384E-3"/>
                  <c:y val="-1.6949152542372881E-2"/>
                </c:manualLayout>
              </c:layout>
              <c:showVal val="1"/>
            </c:dLbl>
            <c:txPr>
              <a:bodyPr/>
              <a:lstStyle/>
              <a:p>
                <a:pPr>
                  <a:defRPr lang="ar-SA"/>
                </a:pPr>
                <a:endParaRPr lang="fr-FR"/>
              </a:p>
            </c:txPr>
            <c:showVal val="1"/>
          </c:dLbls>
          <c:cat>
            <c:strRef>
              <c:f>ورقة1!$A$2:$A$6</c:f>
              <c:strCache>
                <c:ptCount val="5"/>
                <c:pt idx="0">
                  <c:v>الثقافية</c:v>
                </c:pt>
                <c:pt idx="1">
                  <c:v>السياسية</c:v>
                </c:pt>
                <c:pt idx="2">
                  <c:v>الرياضية</c:v>
                </c:pt>
                <c:pt idx="3">
                  <c:v>الدينية</c:v>
                </c:pt>
                <c:pt idx="4">
                  <c:v>الاقتصادية</c:v>
                </c:pt>
              </c:strCache>
            </c:strRef>
          </c:cat>
          <c:val>
            <c:numRef>
              <c:f>ورقة1!$C$2:$C$6</c:f>
              <c:numCache>
                <c:formatCode>0.00%</c:formatCode>
                <c:ptCount val="5"/>
                <c:pt idx="0">
                  <c:v>0.26800000000000002</c:v>
                </c:pt>
                <c:pt idx="1">
                  <c:v>0.15200000000000041</c:v>
                </c:pt>
                <c:pt idx="2">
                  <c:v>0.254</c:v>
                </c:pt>
                <c:pt idx="3">
                  <c:v>0.24700000000000041</c:v>
                </c:pt>
                <c:pt idx="4">
                  <c:v>7.8000000000000014E-2</c:v>
                </c:pt>
              </c:numCache>
            </c:numRef>
          </c:val>
        </c:ser>
        <c:ser>
          <c:idx val="2"/>
          <c:order val="2"/>
          <c:tx>
            <c:strRef>
              <c:f>ورقة1!$D$1</c:f>
              <c:strCache>
                <c:ptCount val="1"/>
                <c:pt idx="0">
                  <c:v>القنوات الأجنبية</c:v>
                </c:pt>
              </c:strCache>
            </c:strRef>
          </c:tx>
          <c:dLbls>
            <c:dLbl>
              <c:idx val="0"/>
              <c:layout>
                <c:manualLayout>
                  <c:x val="2.5462962962962982E-2"/>
                  <c:y val="0"/>
                </c:manualLayout>
              </c:layout>
              <c:showVal val="1"/>
            </c:dLbl>
            <c:dLbl>
              <c:idx val="1"/>
              <c:layout>
                <c:manualLayout>
                  <c:x val="2.3148148148148147E-2"/>
                  <c:y val="0"/>
                </c:manualLayout>
              </c:layout>
              <c:showVal val="1"/>
            </c:dLbl>
            <c:dLbl>
              <c:idx val="2"/>
              <c:layout>
                <c:manualLayout>
                  <c:x val="3.4505269464826405E-2"/>
                  <c:y val="2.2969438142266114E-2"/>
                </c:manualLayout>
              </c:layout>
              <c:showVal val="1"/>
            </c:dLbl>
            <c:dLbl>
              <c:idx val="3"/>
              <c:layout>
                <c:manualLayout>
                  <c:x val="2.3148148148148064E-2"/>
                  <c:y val="0"/>
                </c:manualLayout>
              </c:layout>
              <c:showVal val="1"/>
            </c:dLbl>
            <c:dLbl>
              <c:idx val="4"/>
              <c:layout>
                <c:manualLayout>
                  <c:x val="1.6203703703703703E-2"/>
                  <c:y val="0"/>
                </c:manualLayout>
              </c:layout>
              <c:showVal val="1"/>
            </c:dLbl>
            <c:txPr>
              <a:bodyPr/>
              <a:lstStyle/>
              <a:p>
                <a:pPr>
                  <a:defRPr lang="ar-SA"/>
                </a:pPr>
                <a:endParaRPr lang="fr-FR"/>
              </a:p>
            </c:txPr>
            <c:showVal val="1"/>
          </c:dLbls>
          <c:cat>
            <c:strRef>
              <c:f>ورقة1!$A$2:$A$6</c:f>
              <c:strCache>
                <c:ptCount val="5"/>
                <c:pt idx="0">
                  <c:v>الثقافية</c:v>
                </c:pt>
                <c:pt idx="1">
                  <c:v>السياسية</c:v>
                </c:pt>
                <c:pt idx="2">
                  <c:v>الرياضية</c:v>
                </c:pt>
                <c:pt idx="3">
                  <c:v>الدينية</c:v>
                </c:pt>
                <c:pt idx="4">
                  <c:v>الاقتصادية</c:v>
                </c:pt>
              </c:strCache>
            </c:strRef>
          </c:cat>
          <c:val>
            <c:numRef>
              <c:f>ورقة1!$D$2:$D$6</c:f>
              <c:numCache>
                <c:formatCode>0.00%</c:formatCode>
                <c:ptCount val="5"/>
                <c:pt idx="0" formatCode="0%">
                  <c:v>0.24000000000000021</c:v>
                </c:pt>
                <c:pt idx="1">
                  <c:v>0.20300000000000001</c:v>
                </c:pt>
                <c:pt idx="2">
                  <c:v>0.22600000000000001</c:v>
                </c:pt>
                <c:pt idx="3">
                  <c:v>0.13900000000000001</c:v>
                </c:pt>
                <c:pt idx="4">
                  <c:v>0.192</c:v>
                </c:pt>
              </c:numCache>
            </c:numRef>
          </c:val>
        </c:ser>
        <c:dLbls>
          <c:showVal val="1"/>
        </c:dLbls>
        <c:shape val="cylinder"/>
        <c:axId val="155115904"/>
        <c:axId val="155117440"/>
        <c:axId val="0"/>
      </c:bar3DChart>
      <c:catAx>
        <c:axId val="155115904"/>
        <c:scaling>
          <c:orientation val="minMax"/>
        </c:scaling>
        <c:axPos val="b"/>
        <c:majorTickMark val="none"/>
        <c:tickLblPos val="nextTo"/>
        <c:txPr>
          <a:bodyPr/>
          <a:lstStyle/>
          <a:p>
            <a:pPr>
              <a:defRPr lang="ar-SA" sz="1200" b="1">
                <a:cs typeface="Traditional Arabic" pitchFamily="2" charset="-78"/>
              </a:defRPr>
            </a:pPr>
            <a:endParaRPr lang="fr-FR"/>
          </a:p>
        </c:txPr>
        <c:crossAx val="155117440"/>
        <c:crosses val="autoZero"/>
        <c:auto val="1"/>
        <c:lblAlgn val="ctr"/>
        <c:lblOffset val="100"/>
      </c:catAx>
      <c:valAx>
        <c:axId val="155117440"/>
        <c:scaling>
          <c:orientation val="minMax"/>
        </c:scaling>
        <c:delete val="1"/>
        <c:axPos val="l"/>
        <c:numFmt formatCode="0.00%" sourceLinked="1"/>
        <c:tickLblPos val="none"/>
        <c:crossAx val="155115904"/>
        <c:crosses val="autoZero"/>
        <c:crossBetween val="between"/>
      </c:valAx>
    </c:plotArea>
    <c:legend>
      <c:legendPos val="t"/>
      <c:layout>
        <c:manualLayout>
          <c:xMode val="edge"/>
          <c:yMode val="edge"/>
          <c:x val="0.16318305186298049"/>
          <c:y val="3.3898305084745811E-2"/>
          <c:w val="0.66909084405335484"/>
          <c:h val="0.12948574224832071"/>
        </c:manualLayout>
      </c:layout>
      <c:txPr>
        <a:bodyPr/>
        <a:lstStyle/>
        <a:p>
          <a:pPr>
            <a:defRPr lang="ar-SA" sz="1400" b="1">
              <a:cs typeface="Traditional Arabic" pitchFamily="2" charset="-78"/>
            </a:defRPr>
          </a:pPr>
          <a:endParaRPr lang="fr-FR"/>
        </a:p>
      </c:txP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style val="25"/>
  <c:chart>
    <c:autoTitleDeleted val="1"/>
    <c:view3D>
      <c:rAngAx val="1"/>
    </c:view3D>
    <c:plotArea>
      <c:layout>
        <c:manualLayout>
          <c:layoutTarget val="inner"/>
          <c:xMode val="edge"/>
          <c:yMode val="edge"/>
          <c:x val="4.4214577163989813E-5"/>
          <c:y val="0.16131626070105723"/>
          <c:w val="0.99991175279866451"/>
          <c:h val="0.76663428753650342"/>
        </c:manualLayout>
      </c:layout>
      <c:bar3DChart>
        <c:barDir val="col"/>
        <c:grouping val="clustered"/>
        <c:ser>
          <c:idx val="0"/>
          <c:order val="0"/>
          <c:tx>
            <c:strRef>
              <c:f>ورقة1!$B$1</c:f>
              <c:strCache>
                <c:ptCount val="1"/>
                <c:pt idx="0">
                  <c:v>البرامج الثقافية العربية</c:v>
                </c:pt>
              </c:strCache>
            </c:strRef>
          </c:tx>
          <c:dLbls>
            <c:dLbl>
              <c:idx val="0"/>
              <c:layout>
                <c:manualLayout>
                  <c:x val="-2.0703161678895802E-2"/>
                  <c:y val="-4.9844236760124623E-2"/>
                </c:manualLayout>
              </c:layout>
              <c:showVal val="1"/>
            </c:dLbl>
            <c:dLbl>
              <c:idx val="1"/>
              <c:layout>
                <c:manualLayout>
                  <c:x val="-6.9444444444445811E-3"/>
                  <c:y val="0"/>
                </c:manualLayout>
              </c:layout>
              <c:showVal val="1"/>
            </c:dLbl>
            <c:dLbl>
              <c:idx val="2"/>
              <c:layout>
                <c:manualLayout>
                  <c:x val="-6.9444444444445811E-3"/>
                  <c:y val="0"/>
                </c:manualLayout>
              </c:layout>
              <c:showVal val="1"/>
            </c:dLbl>
            <c:dLbl>
              <c:idx val="3"/>
              <c:layout>
                <c:manualLayout>
                  <c:x val="-6.8143100511073263E-3"/>
                  <c:y val="-5.5562969883003505E-4"/>
                </c:manualLayout>
              </c:layout>
              <c:showVal val="1"/>
            </c:dLbl>
            <c:txPr>
              <a:bodyPr/>
              <a:lstStyle/>
              <a:p>
                <a:pPr>
                  <a:defRPr lang="ar-SA"/>
                </a:pPr>
                <a:endParaRPr lang="fr-FR"/>
              </a:p>
            </c:txPr>
            <c:showVal val="1"/>
          </c:dLbls>
          <c:cat>
            <c:numRef>
              <c:f>ورقة1!$A$2</c:f>
              <c:numCache>
                <c:formatCode>General</c:formatCode>
                <c:ptCount val="1"/>
              </c:numCache>
            </c:numRef>
          </c:cat>
          <c:val>
            <c:numRef>
              <c:f>ورقة1!$B$2</c:f>
              <c:numCache>
                <c:formatCode>0.00%</c:formatCode>
                <c:ptCount val="1"/>
                <c:pt idx="0">
                  <c:v>0.45300000000000001</c:v>
                </c:pt>
              </c:numCache>
            </c:numRef>
          </c:val>
        </c:ser>
        <c:ser>
          <c:idx val="1"/>
          <c:order val="1"/>
          <c:tx>
            <c:strRef>
              <c:f>ورقة1!$C$1</c:f>
              <c:strCache>
                <c:ptCount val="1"/>
                <c:pt idx="0">
                  <c:v>البرامج الثقافية الأجنبية</c:v>
                </c:pt>
              </c:strCache>
            </c:strRef>
          </c:tx>
          <c:dLbls>
            <c:dLbl>
              <c:idx val="0"/>
              <c:layout>
                <c:manualLayout>
                  <c:x val="2.2714366837024492E-3"/>
                  <c:y val="-4.9844236760124623E-2"/>
                </c:manualLayout>
              </c:layout>
              <c:showVal val="1"/>
            </c:dLbl>
            <c:txPr>
              <a:bodyPr/>
              <a:lstStyle/>
              <a:p>
                <a:pPr>
                  <a:defRPr lang="ar-SA"/>
                </a:pPr>
                <a:endParaRPr lang="fr-FR"/>
              </a:p>
            </c:txPr>
            <c:showVal val="1"/>
          </c:dLbls>
          <c:cat>
            <c:numRef>
              <c:f>ورقة1!$A$2</c:f>
              <c:numCache>
                <c:formatCode>General</c:formatCode>
                <c:ptCount val="1"/>
              </c:numCache>
            </c:numRef>
          </c:cat>
          <c:val>
            <c:numRef>
              <c:f>ورقة1!$C$2</c:f>
              <c:numCache>
                <c:formatCode>0.00%</c:formatCode>
                <c:ptCount val="1"/>
                <c:pt idx="0">
                  <c:v>0.41100000000000031</c:v>
                </c:pt>
              </c:numCache>
            </c:numRef>
          </c:val>
        </c:ser>
        <c:ser>
          <c:idx val="2"/>
          <c:order val="2"/>
          <c:tx>
            <c:strRef>
              <c:f>ورقة1!$D$1</c:f>
              <c:strCache>
                <c:ptCount val="1"/>
                <c:pt idx="0">
                  <c:v>البرامج الثقافية الجزائرية</c:v>
                </c:pt>
              </c:strCache>
            </c:strRef>
          </c:tx>
          <c:dLbls>
            <c:dLbl>
              <c:idx val="0"/>
              <c:layout>
                <c:manualLayout>
                  <c:x val="6.8143100511073263E-3"/>
                  <c:y val="-3.738317757009444E-2"/>
                </c:manualLayout>
              </c:layout>
              <c:tx>
                <c:rich>
                  <a:bodyPr/>
                  <a:lstStyle/>
                  <a:p>
                    <a:r>
                      <a:rPr lang="en-US"/>
                      <a:t>13,60%</a:t>
                    </a:r>
                  </a:p>
                </c:rich>
              </c:tx>
              <c:showVal val="1"/>
            </c:dLbl>
            <c:txPr>
              <a:bodyPr/>
              <a:lstStyle/>
              <a:p>
                <a:pPr>
                  <a:defRPr lang="ar-SA"/>
                </a:pPr>
                <a:endParaRPr lang="fr-FR"/>
              </a:p>
            </c:txPr>
            <c:showVal val="1"/>
          </c:dLbls>
          <c:cat>
            <c:numRef>
              <c:f>ورقة1!$A$2</c:f>
              <c:numCache>
                <c:formatCode>General</c:formatCode>
                <c:ptCount val="1"/>
              </c:numCache>
            </c:numRef>
          </c:cat>
          <c:val>
            <c:numRef>
              <c:f>ورقة1!$D$2</c:f>
              <c:numCache>
                <c:formatCode>0.00%</c:formatCode>
                <c:ptCount val="1"/>
                <c:pt idx="0">
                  <c:v>0.17200000000000001</c:v>
                </c:pt>
              </c:numCache>
            </c:numRef>
          </c:val>
        </c:ser>
        <c:dLbls>
          <c:showVal val="1"/>
        </c:dLbls>
        <c:shape val="cylinder"/>
        <c:axId val="166609280"/>
        <c:axId val="166610816"/>
        <c:axId val="0"/>
      </c:bar3DChart>
      <c:catAx>
        <c:axId val="166609280"/>
        <c:scaling>
          <c:orientation val="minMax"/>
        </c:scaling>
        <c:delete val="1"/>
        <c:axPos val="b"/>
        <c:numFmt formatCode="General" sourceLinked="1"/>
        <c:majorTickMark val="none"/>
        <c:tickLblPos val="none"/>
        <c:crossAx val="166610816"/>
        <c:crosses val="autoZero"/>
        <c:auto val="1"/>
        <c:lblAlgn val="ctr"/>
        <c:lblOffset val="100"/>
      </c:catAx>
      <c:valAx>
        <c:axId val="166610816"/>
        <c:scaling>
          <c:orientation val="minMax"/>
        </c:scaling>
        <c:delete val="1"/>
        <c:axPos val="l"/>
        <c:numFmt formatCode="0.00%" sourceLinked="1"/>
        <c:tickLblPos val="none"/>
        <c:crossAx val="166609280"/>
        <c:crosses val="autoZero"/>
        <c:crossBetween val="between"/>
      </c:valAx>
    </c:plotArea>
    <c:legend>
      <c:legendPos val="t"/>
      <c:layout>
        <c:manualLayout>
          <c:xMode val="edge"/>
          <c:yMode val="edge"/>
          <c:x val="0.12137228946901572"/>
          <c:y val="3.3898305084745811E-2"/>
          <c:w val="0.74458221318522355"/>
          <c:h val="0.13041194003292364"/>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2.5462962962962982E-2"/>
          <c:y val="0.15001678068930308"/>
          <c:w val="0.94907407407408784"/>
          <c:h val="0.64392455180390584"/>
        </c:manualLayout>
      </c:layout>
      <c:bar3DChart>
        <c:barDir val="col"/>
        <c:grouping val="clustered"/>
        <c:ser>
          <c:idx val="0"/>
          <c:order val="0"/>
          <c:tx>
            <c:strRef>
              <c:f>ورقة1!$B$1</c:f>
              <c:strCache>
                <c:ptCount val="1"/>
                <c:pt idx="0">
                  <c:v>ذكور</c:v>
                </c:pt>
              </c:strCache>
            </c:strRef>
          </c:tx>
          <c:dLbls>
            <c:dLbl>
              <c:idx val="0"/>
              <c:layout>
                <c:manualLayout>
                  <c:x val="-1.3888888888889183E-2"/>
                  <c:y val="0"/>
                </c:manualLayout>
              </c:layout>
              <c:showVal val="1"/>
            </c:dLbl>
            <c:dLbl>
              <c:idx val="1"/>
              <c:layout>
                <c:manualLayout>
                  <c:x val="-6.9444444444445655E-3"/>
                  <c:y val="0"/>
                </c:manualLayout>
              </c:layout>
              <c:showVal val="1"/>
            </c:dLbl>
            <c:dLbl>
              <c:idx val="2"/>
              <c:layout>
                <c:manualLayout>
                  <c:x val="-6.9444444444445655E-3"/>
                  <c:y val="0"/>
                </c:manualLayout>
              </c:layout>
              <c:showVal val="1"/>
            </c:dLbl>
            <c:dLbl>
              <c:idx val="3"/>
              <c:layout>
                <c:manualLayout>
                  <c:x val="-6.8143100511073263E-3"/>
                  <c:y val="-5.5562969883003331E-4"/>
                </c:manualLayout>
              </c:layout>
              <c:showVal val="1"/>
            </c:dLbl>
            <c:txPr>
              <a:bodyPr/>
              <a:lstStyle/>
              <a:p>
                <a:pPr>
                  <a:defRPr lang="ar-SA"/>
                </a:pPr>
                <a:endParaRPr lang="fr-FR"/>
              </a:p>
            </c:txPr>
            <c:showVal val="1"/>
          </c:dLbls>
          <c:cat>
            <c:strRef>
              <c:f>ورقة1!$A$2:$A$4</c:f>
              <c:strCache>
                <c:ptCount val="3"/>
                <c:pt idx="0">
                  <c:v>البرامج الثقافية العربية</c:v>
                </c:pt>
                <c:pt idx="1">
                  <c:v>البرامج الثقافية الأجنبية</c:v>
                </c:pt>
                <c:pt idx="2">
                  <c:v>البرامج الثقافية الجزائرية</c:v>
                </c:pt>
              </c:strCache>
            </c:strRef>
          </c:cat>
          <c:val>
            <c:numRef>
              <c:f>ورقة1!$B$2:$B$4</c:f>
              <c:numCache>
                <c:formatCode>0.00%</c:formatCode>
                <c:ptCount val="3"/>
                <c:pt idx="0">
                  <c:v>0.42800000000000032</c:v>
                </c:pt>
                <c:pt idx="1">
                  <c:v>0.41200000000000031</c:v>
                </c:pt>
                <c:pt idx="2">
                  <c:v>0.15900000000000225</c:v>
                </c:pt>
              </c:numCache>
            </c:numRef>
          </c:val>
        </c:ser>
        <c:ser>
          <c:idx val="1"/>
          <c:order val="1"/>
          <c:tx>
            <c:strRef>
              <c:f>ورقة1!$C$1</c:f>
              <c:strCache>
                <c:ptCount val="1"/>
                <c:pt idx="0">
                  <c:v>إناث</c:v>
                </c:pt>
              </c:strCache>
            </c:strRef>
          </c:tx>
          <c:dLbls>
            <c:dLbl>
              <c:idx val="0"/>
              <c:layout>
                <c:manualLayout>
                  <c:x val="2.498580352072742E-2"/>
                  <c:y val="0"/>
                </c:manualLayout>
              </c:layout>
              <c:showVal val="1"/>
            </c:dLbl>
            <c:dLbl>
              <c:idx val="1"/>
              <c:layout>
                <c:manualLayout>
                  <c:x val="2.2714366837024432E-2"/>
                  <c:y val="5.6497175141242938E-3"/>
                </c:manualLayout>
              </c:layout>
              <c:showVal val="1"/>
            </c:dLbl>
            <c:dLbl>
              <c:idx val="2"/>
              <c:layout>
                <c:manualLayout>
                  <c:x val="2.2714366837024432E-2"/>
                  <c:y val="5.6497175141242938E-3"/>
                </c:manualLayout>
              </c:layout>
              <c:showVal val="1"/>
            </c:dLbl>
            <c:dLbl>
              <c:idx val="3"/>
              <c:layout>
                <c:manualLayout>
                  <c:x val="2.2714366837024432E-2"/>
                  <c:y val="0"/>
                </c:manualLayout>
              </c:layout>
              <c:showVal val="1"/>
            </c:dLbl>
            <c:dLbl>
              <c:idx val="4"/>
              <c:layout>
                <c:manualLayout>
                  <c:x val="2.2714366837024432E-2"/>
                  <c:y val="-1.6949152542372881E-2"/>
                </c:manualLayout>
              </c:layout>
              <c:showVal val="1"/>
            </c:dLbl>
            <c:txPr>
              <a:bodyPr/>
              <a:lstStyle/>
              <a:p>
                <a:pPr>
                  <a:defRPr lang="ar-SA"/>
                </a:pPr>
                <a:endParaRPr lang="fr-FR"/>
              </a:p>
            </c:txPr>
            <c:showVal val="1"/>
          </c:dLbls>
          <c:cat>
            <c:strRef>
              <c:f>ورقة1!$A$2:$A$4</c:f>
              <c:strCache>
                <c:ptCount val="3"/>
                <c:pt idx="0">
                  <c:v>البرامج الثقافية العربية</c:v>
                </c:pt>
                <c:pt idx="1">
                  <c:v>البرامج الثقافية الأجنبية</c:v>
                </c:pt>
                <c:pt idx="2">
                  <c:v>البرامج الثقافية الجزائرية</c:v>
                </c:pt>
              </c:strCache>
            </c:strRef>
          </c:cat>
          <c:val>
            <c:numRef>
              <c:f>ورقة1!$C$2:$C$4</c:f>
              <c:numCache>
                <c:formatCode>0.00%</c:formatCode>
                <c:ptCount val="3"/>
                <c:pt idx="0" formatCode="0%">
                  <c:v>0.53</c:v>
                </c:pt>
                <c:pt idx="1">
                  <c:v>0.36700000000000038</c:v>
                </c:pt>
                <c:pt idx="2">
                  <c:v>0.10199999999999998</c:v>
                </c:pt>
              </c:numCache>
            </c:numRef>
          </c:val>
        </c:ser>
        <c:dLbls>
          <c:showVal val="1"/>
        </c:dLbls>
        <c:shape val="cylinder"/>
        <c:axId val="155233280"/>
        <c:axId val="166847232"/>
        <c:axId val="0"/>
      </c:bar3DChart>
      <c:catAx>
        <c:axId val="155233280"/>
        <c:scaling>
          <c:orientation val="minMax"/>
        </c:scaling>
        <c:axPos val="b"/>
        <c:majorTickMark val="none"/>
        <c:tickLblPos val="nextTo"/>
        <c:txPr>
          <a:bodyPr/>
          <a:lstStyle/>
          <a:p>
            <a:pPr>
              <a:defRPr lang="ar-SA" sz="1200" b="1">
                <a:cs typeface="Traditional Arabic" pitchFamily="2" charset="-78"/>
              </a:defRPr>
            </a:pPr>
            <a:endParaRPr lang="fr-FR"/>
          </a:p>
        </c:txPr>
        <c:crossAx val="166847232"/>
        <c:crosses val="autoZero"/>
        <c:auto val="1"/>
        <c:lblAlgn val="ctr"/>
        <c:lblOffset val="100"/>
      </c:catAx>
      <c:valAx>
        <c:axId val="166847232"/>
        <c:scaling>
          <c:orientation val="minMax"/>
        </c:scaling>
        <c:delete val="1"/>
        <c:axPos val="l"/>
        <c:numFmt formatCode="0.00%" sourceLinked="1"/>
        <c:tickLblPos val="none"/>
        <c:crossAx val="155233280"/>
        <c:crosses val="autoZero"/>
        <c:crossBetween val="between"/>
      </c:valAx>
    </c:plotArea>
    <c:legend>
      <c:legendPos val="t"/>
      <c:layout>
        <c:manualLayout>
          <c:xMode val="edge"/>
          <c:yMode val="edge"/>
          <c:x val="0.28543928601769752"/>
          <c:y val="3.3898305084745811E-2"/>
          <c:w val="0.43593573801571228"/>
          <c:h val="0.10216335246229992"/>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style val="29"/>
  <c:chart>
    <c:autoTitleDeleted val="1"/>
    <c:view3D>
      <c:rAngAx val="1"/>
    </c:view3D>
    <c:plotArea>
      <c:layout>
        <c:manualLayout>
          <c:layoutTarget val="inner"/>
          <c:xMode val="edge"/>
          <c:yMode val="edge"/>
          <c:x val="2.5462962962962982E-2"/>
          <c:y val="0.15001678068930319"/>
          <c:w val="0.94907407407408806"/>
          <c:h val="0.64392455180390584"/>
        </c:manualLayout>
      </c:layout>
      <c:bar3DChart>
        <c:barDir val="col"/>
        <c:grouping val="clustered"/>
        <c:ser>
          <c:idx val="0"/>
          <c:order val="0"/>
          <c:tx>
            <c:strRef>
              <c:f>ورقة1!$B$1</c:f>
              <c:strCache>
                <c:ptCount val="1"/>
                <c:pt idx="0">
                  <c:v>بيولوجيا</c:v>
                </c:pt>
              </c:strCache>
            </c:strRef>
          </c:tx>
          <c:dLbls>
            <c:dLbl>
              <c:idx val="0"/>
              <c:layout>
                <c:manualLayout>
                  <c:x val="-1.3888888888889188E-2"/>
                  <c:y val="0"/>
                </c:manualLayout>
              </c:layout>
              <c:showVal val="1"/>
            </c:dLbl>
            <c:dLbl>
              <c:idx val="1"/>
              <c:layout>
                <c:manualLayout>
                  <c:x val="-6.9444444444445698E-3"/>
                  <c:y val="0"/>
                </c:manualLayout>
              </c:layout>
              <c:showVal val="1"/>
            </c:dLbl>
            <c:dLbl>
              <c:idx val="2"/>
              <c:layout>
                <c:manualLayout>
                  <c:x val="-6.9444444444445698E-3"/>
                  <c:y val="0"/>
                </c:manualLayout>
              </c:layout>
              <c:showVal val="1"/>
            </c:dLbl>
            <c:dLbl>
              <c:idx val="3"/>
              <c:layout>
                <c:manualLayout>
                  <c:x val="-6.8143100511073263E-3"/>
                  <c:y val="-5.5562969883003375E-4"/>
                </c:manualLayout>
              </c:layout>
              <c:showVal val="1"/>
            </c:dLbl>
            <c:txPr>
              <a:bodyPr/>
              <a:lstStyle/>
              <a:p>
                <a:pPr>
                  <a:defRPr lang="ar-SA"/>
                </a:pPr>
                <a:endParaRPr lang="fr-FR"/>
              </a:p>
            </c:txPr>
            <c:showVal val="1"/>
          </c:dLbls>
          <c:cat>
            <c:strRef>
              <c:f>ورقة1!$A$2:$A$4</c:f>
              <c:strCache>
                <c:ptCount val="3"/>
                <c:pt idx="0">
                  <c:v>البرامج الثقافية العربية</c:v>
                </c:pt>
                <c:pt idx="1">
                  <c:v>البرامج الثقافية الأجنبية</c:v>
                </c:pt>
                <c:pt idx="2">
                  <c:v>البرامج الثقافية الجزائرية</c:v>
                </c:pt>
              </c:strCache>
            </c:strRef>
          </c:cat>
          <c:val>
            <c:numRef>
              <c:f>ورقة1!$B$2:$B$4</c:f>
              <c:numCache>
                <c:formatCode>0.00%</c:formatCode>
                <c:ptCount val="3"/>
                <c:pt idx="0">
                  <c:v>0.41100000000000031</c:v>
                </c:pt>
                <c:pt idx="1">
                  <c:v>0.45700000000000002</c:v>
                </c:pt>
                <c:pt idx="2">
                  <c:v>0.13300000000000001</c:v>
                </c:pt>
              </c:numCache>
            </c:numRef>
          </c:val>
        </c:ser>
        <c:ser>
          <c:idx val="1"/>
          <c:order val="1"/>
          <c:tx>
            <c:strRef>
              <c:f>ورقة1!$C$1</c:f>
              <c:strCache>
                <c:ptCount val="1"/>
                <c:pt idx="0">
                  <c:v>إنجليزية</c:v>
                </c:pt>
              </c:strCache>
            </c:strRef>
          </c:tx>
          <c:dLbls>
            <c:dLbl>
              <c:idx val="0"/>
              <c:layout>
                <c:manualLayout>
                  <c:x val="2.4985803520727438E-2"/>
                  <c:y val="0"/>
                </c:manualLayout>
              </c:layout>
              <c:showVal val="1"/>
            </c:dLbl>
            <c:dLbl>
              <c:idx val="1"/>
              <c:layout>
                <c:manualLayout>
                  <c:x val="2.2714366837024432E-2"/>
                  <c:y val="5.6497175141242938E-3"/>
                </c:manualLayout>
              </c:layout>
              <c:showVal val="1"/>
            </c:dLbl>
            <c:dLbl>
              <c:idx val="2"/>
              <c:layout>
                <c:manualLayout>
                  <c:x val="2.2714366837024432E-2"/>
                  <c:y val="5.6497175141242938E-3"/>
                </c:manualLayout>
              </c:layout>
              <c:showVal val="1"/>
            </c:dLbl>
            <c:dLbl>
              <c:idx val="3"/>
              <c:layout>
                <c:manualLayout>
                  <c:x val="2.2714366837024432E-2"/>
                  <c:y val="0"/>
                </c:manualLayout>
              </c:layout>
              <c:showVal val="1"/>
            </c:dLbl>
            <c:dLbl>
              <c:idx val="4"/>
              <c:layout>
                <c:manualLayout>
                  <c:x val="2.2714366837024432E-2"/>
                  <c:y val="-1.6949152542372881E-2"/>
                </c:manualLayout>
              </c:layout>
              <c:showVal val="1"/>
            </c:dLbl>
            <c:txPr>
              <a:bodyPr/>
              <a:lstStyle/>
              <a:p>
                <a:pPr>
                  <a:defRPr lang="ar-SA"/>
                </a:pPr>
                <a:endParaRPr lang="fr-FR"/>
              </a:p>
            </c:txPr>
            <c:showVal val="1"/>
          </c:dLbls>
          <c:cat>
            <c:strRef>
              <c:f>ورقة1!$A$2:$A$4</c:f>
              <c:strCache>
                <c:ptCount val="3"/>
                <c:pt idx="0">
                  <c:v>البرامج الثقافية العربية</c:v>
                </c:pt>
                <c:pt idx="1">
                  <c:v>البرامج الثقافية الأجنبية</c:v>
                </c:pt>
                <c:pt idx="2">
                  <c:v>البرامج الثقافية الجزائرية</c:v>
                </c:pt>
              </c:strCache>
            </c:strRef>
          </c:cat>
          <c:val>
            <c:numRef>
              <c:f>ورقة1!$C$2:$C$4</c:f>
              <c:numCache>
                <c:formatCode>0.00%</c:formatCode>
                <c:ptCount val="3"/>
                <c:pt idx="0">
                  <c:v>0.47300000000000031</c:v>
                </c:pt>
                <c:pt idx="1">
                  <c:v>0.37500000000000422</c:v>
                </c:pt>
                <c:pt idx="2">
                  <c:v>0.15200000000000041</c:v>
                </c:pt>
              </c:numCache>
            </c:numRef>
          </c:val>
        </c:ser>
        <c:dLbls>
          <c:showVal val="1"/>
        </c:dLbls>
        <c:shape val="cylinder"/>
        <c:axId val="166745984"/>
        <c:axId val="166747520"/>
        <c:axId val="0"/>
      </c:bar3DChart>
      <c:catAx>
        <c:axId val="166745984"/>
        <c:scaling>
          <c:orientation val="minMax"/>
        </c:scaling>
        <c:axPos val="b"/>
        <c:majorTickMark val="none"/>
        <c:tickLblPos val="nextTo"/>
        <c:txPr>
          <a:bodyPr/>
          <a:lstStyle/>
          <a:p>
            <a:pPr>
              <a:defRPr lang="ar-SA" sz="1200" b="1">
                <a:cs typeface="Traditional Arabic" pitchFamily="2" charset="-78"/>
              </a:defRPr>
            </a:pPr>
            <a:endParaRPr lang="fr-FR"/>
          </a:p>
        </c:txPr>
        <c:crossAx val="166747520"/>
        <c:crosses val="autoZero"/>
        <c:auto val="1"/>
        <c:lblAlgn val="ctr"/>
        <c:lblOffset val="100"/>
      </c:catAx>
      <c:valAx>
        <c:axId val="166747520"/>
        <c:scaling>
          <c:orientation val="minMax"/>
        </c:scaling>
        <c:delete val="1"/>
        <c:axPos val="l"/>
        <c:numFmt formatCode="0.00%" sourceLinked="1"/>
        <c:tickLblPos val="none"/>
        <c:crossAx val="166745984"/>
        <c:crosses val="autoZero"/>
        <c:crossBetween val="between"/>
      </c:valAx>
    </c:plotArea>
    <c:legend>
      <c:legendPos val="t"/>
      <c:layout>
        <c:manualLayout>
          <c:xMode val="edge"/>
          <c:yMode val="edge"/>
          <c:x val="0.28543928601769752"/>
          <c:y val="3.3898305084745811E-2"/>
          <c:w val="0.43593573801571228"/>
          <c:h val="0.13099837433815584"/>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8.7358690333200026E-2"/>
          <c:y val="0.10310883728366442"/>
          <c:w val="0.82528261933360025"/>
          <c:h val="0.72610043033963412"/>
        </c:manualLayout>
      </c:layout>
      <c:pie3DChart>
        <c:varyColors val="1"/>
        <c:ser>
          <c:idx val="0"/>
          <c:order val="0"/>
          <c:tx>
            <c:strRef>
              <c:f>ورقة1!$B$1</c:f>
              <c:strCache>
                <c:ptCount val="1"/>
                <c:pt idx="0">
                  <c:v>المبيعات</c:v>
                </c:pt>
              </c:strCache>
            </c:strRef>
          </c:tx>
          <c:dLbls>
            <c:dLbl>
              <c:idx val="0"/>
              <c:layout>
                <c:manualLayout>
                  <c:x val="-8.8521909337610963E-2"/>
                  <c:y val="0.12858614895360287"/>
                </c:manualLayout>
              </c:layout>
              <c:tx>
                <c:rich>
                  <a:bodyPr/>
                  <a:lstStyle/>
                  <a:p>
                    <a:r>
                      <a:rPr lang="ar-SA" sz="1200">
                        <a:latin typeface="Traditional Arabic" pitchFamily="18" charset="-78"/>
                        <a:cs typeface="Traditional Arabic" pitchFamily="18" charset="-78"/>
                      </a:rPr>
                      <a:t>دائما 17,9%</a:t>
                    </a:r>
                  </a:p>
                </c:rich>
              </c:tx>
              <c:showVal val="1"/>
              <c:showCatName val="1"/>
            </c:dLbl>
            <c:dLbl>
              <c:idx val="1"/>
              <c:layout>
                <c:manualLayout>
                  <c:x val="5.5188221335349133E-2"/>
                  <c:y val="-0.3834986236476785"/>
                </c:manualLayout>
              </c:layout>
              <c:tx>
                <c:rich>
                  <a:bodyPr/>
                  <a:lstStyle/>
                  <a:p>
                    <a:r>
                      <a:rPr lang="ar-SA" sz="1200">
                        <a:latin typeface="Traditional Arabic" pitchFamily="18" charset="-78"/>
                        <a:cs typeface="Traditional Arabic" pitchFamily="18" charset="-78"/>
                      </a:rPr>
                      <a:t>أحيانا 67,6%</a:t>
                    </a:r>
                  </a:p>
                </c:rich>
              </c:tx>
              <c:showVal val="1"/>
              <c:showCatName val="1"/>
            </c:dLbl>
            <c:dLbl>
              <c:idx val="2"/>
              <c:layout>
                <c:manualLayout>
                  <c:x val="7.7508074202589122E-2"/>
                  <c:y val="0.11805135469177185"/>
                </c:manualLayout>
              </c:layout>
              <c:tx>
                <c:rich>
                  <a:bodyPr/>
                  <a:lstStyle/>
                  <a:p>
                    <a:r>
                      <a:rPr lang="ar-SA" sz="1200">
                        <a:latin typeface="Traditional Arabic" pitchFamily="18" charset="-78"/>
                        <a:cs typeface="Traditional Arabic" pitchFamily="18" charset="-78"/>
                      </a:rPr>
                      <a:t>نادرا 14,5%</a:t>
                    </a:r>
                  </a:p>
                </c:rich>
              </c:tx>
              <c:showVal val="1"/>
              <c:showCatName val="1"/>
            </c:dLbl>
            <c:txPr>
              <a:bodyPr/>
              <a:lstStyle/>
              <a:p>
                <a:pPr>
                  <a:defRPr lang="fr-FR" sz="1200">
                    <a:latin typeface="Traditional Arabic" pitchFamily="18" charset="-78"/>
                    <a:cs typeface="Traditional Arabic" pitchFamily="18" charset="-78"/>
                  </a:defRPr>
                </a:pPr>
                <a:endParaRPr lang="fr-FR"/>
              </a:p>
            </c:txPr>
            <c:showVal val="1"/>
            <c:showCatName val="1"/>
            <c:showLeaderLines val="1"/>
          </c:dLbls>
          <c:cat>
            <c:strRef>
              <c:f>ورقة1!$A$2:$A$4</c:f>
              <c:strCache>
                <c:ptCount val="3"/>
                <c:pt idx="0">
                  <c:v>دائما</c:v>
                </c:pt>
                <c:pt idx="1">
                  <c:v>أحيانا</c:v>
                </c:pt>
                <c:pt idx="2">
                  <c:v>نادرا</c:v>
                </c:pt>
              </c:strCache>
            </c:strRef>
          </c:cat>
          <c:val>
            <c:numRef>
              <c:f>ورقة1!$B$2:$B$4</c:f>
              <c:numCache>
                <c:formatCode>0.00%</c:formatCode>
                <c:ptCount val="3"/>
                <c:pt idx="0">
                  <c:v>0.17900000000000021</c:v>
                </c:pt>
                <c:pt idx="1">
                  <c:v>0.67600000000002636</c:v>
                </c:pt>
                <c:pt idx="2">
                  <c:v>0.14500000000000021</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2.7118644067796599E-2"/>
          <c:y val="0.1398144935273066"/>
          <c:w val="0.95028248587568243"/>
          <c:h val="0.61749721962720761"/>
        </c:manualLayout>
      </c:layout>
      <c:bar3DChart>
        <c:barDir val="col"/>
        <c:grouping val="clustered"/>
        <c:ser>
          <c:idx val="0"/>
          <c:order val="0"/>
          <c:tx>
            <c:strRef>
              <c:f>ورقة1!$B$1</c:f>
              <c:strCache>
                <c:ptCount val="1"/>
                <c:pt idx="0">
                  <c:v>ذكر</c:v>
                </c:pt>
              </c:strCache>
            </c:strRef>
          </c:tx>
          <c:dLbls>
            <c:dLbl>
              <c:idx val="0"/>
              <c:tx>
                <c:rich>
                  <a:bodyPr/>
                  <a:lstStyle/>
                  <a:p>
                    <a:r>
                      <a:rPr lang="en-US"/>
                      <a:t>21,8%</a:t>
                    </a:r>
                  </a:p>
                </c:rich>
              </c:tx>
              <c:showVal val="1"/>
            </c:dLbl>
            <c:dLbl>
              <c:idx val="1"/>
              <c:tx>
                <c:rich>
                  <a:bodyPr/>
                  <a:lstStyle/>
                  <a:p>
                    <a:r>
                      <a:rPr lang="en-US"/>
                      <a:t>59,7%</a:t>
                    </a:r>
                  </a:p>
                </c:rich>
              </c:tx>
              <c:showVal val="1"/>
            </c:dLbl>
            <c:dLbl>
              <c:idx val="2"/>
              <c:tx>
                <c:rich>
                  <a:bodyPr/>
                  <a:lstStyle/>
                  <a:p>
                    <a:r>
                      <a:rPr lang="en-US"/>
                      <a:t>18,5%</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دائما</c:v>
                </c:pt>
                <c:pt idx="1">
                  <c:v>أحيانا</c:v>
                </c:pt>
                <c:pt idx="2">
                  <c:v>نادرا</c:v>
                </c:pt>
              </c:strCache>
            </c:strRef>
          </c:cat>
          <c:val>
            <c:numRef>
              <c:f>ورقة1!$B$2:$B$4</c:f>
              <c:numCache>
                <c:formatCode>0.00%</c:formatCode>
                <c:ptCount val="3"/>
                <c:pt idx="0">
                  <c:v>0.21800000000000044</c:v>
                </c:pt>
                <c:pt idx="1">
                  <c:v>0.59099999999999997</c:v>
                </c:pt>
                <c:pt idx="2">
                  <c:v>0.191</c:v>
                </c:pt>
              </c:numCache>
            </c:numRef>
          </c:val>
        </c:ser>
        <c:ser>
          <c:idx val="1"/>
          <c:order val="1"/>
          <c:tx>
            <c:strRef>
              <c:f>ورقة1!$C$1</c:f>
              <c:strCache>
                <c:ptCount val="1"/>
                <c:pt idx="0">
                  <c:v>أنثى</c:v>
                </c:pt>
              </c:strCache>
            </c:strRef>
          </c:tx>
          <c:dLbls>
            <c:dLbl>
              <c:idx val="0"/>
              <c:layout>
                <c:manualLayout>
                  <c:x val="1.1299435028248589E-2"/>
                  <c:y val="-1.6949152542372881E-2"/>
                </c:manualLayout>
              </c:layout>
              <c:tx>
                <c:rich>
                  <a:bodyPr/>
                  <a:lstStyle/>
                  <a:p>
                    <a:r>
                      <a:rPr lang="en-US"/>
                      <a:t>15,1%</a:t>
                    </a:r>
                  </a:p>
                </c:rich>
              </c:tx>
              <c:showVal val="1"/>
            </c:dLbl>
            <c:dLbl>
              <c:idx val="1"/>
              <c:layout>
                <c:manualLayout>
                  <c:x val="9.0395480225988704E-3"/>
                  <c:y val="0"/>
                </c:manualLayout>
              </c:layout>
              <c:tx>
                <c:rich>
                  <a:bodyPr/>
                  <a:lstStyle/>
                  <a:p>
                    <a:r>
                      <a:rPr lang="en-US"/>
                      <a:t>73,5%</a:t>
                    </a:r>
                  </a:p>
                </c:rich>
              </c:tx>
              <c:showVal val="1"/>
            </c:dLbl>
            <c:dLbl>
              <c:idx val="2"/>
              <c:layout>
                <c:manualLayout>
                  <c:x val="1.5819209039548105E-2"/>
                  <c:y val="0"/>
                </c:manualLayout>
              </c:layout>
              <c:tx>
                <c:rich>
                  <a:bodyPr/>
                  <a:lstStyle/>
                  <a:p>
                    <a:r>
                      <a:rPr lang="en-US"/>
                      <a:t>11,4%</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دائما</c:v>
                </c:pt>
                <c:pt idx="1">
                  <c:v>أحيانا</c:v>
                </c:pt>
                <c:pt idx="2">
                  <c:v>نادرا</c:v>
                </c:pt>
              </c:strCache>
            </c:strRef>
          </c:cat>
          <c:val>
            <c:numRef>
              <c:f>ورقة1!$C$2:$C$4</c:f>
              <c:numCache>
                <c:formatCode>0.00%</c:formatCode>
                <c:ptCount val="3"/>
                <c:pt idx="0">
                  <c:v>0.15100000000000041</c:v>
                </c:pt>
                <c:pt idx="1">
                  <c:v>0.73700000000000065</c:v>
                </c:pt>
                <c:pt idx="2">
                  <c:v>0.112</c:v>
                </c:pt>
              </c:numCache>
            </c:numRef>
          </c:val>
        </c:ser>
        <c:dLbls>
          <c:showVal val="1"/>
        </c:dLbls>
        <c:gapWidth val="75"/>
        <c:shape val="cylinder"/>
        <c:axId val="212068608"/>
        <c:axId val="211824640"/>
        <c:axId val="0"/>
      </c:bar3DChart>
      <c:catAx>
        <c:axId val="212068608"/>
        <c:scaling>
          <c:orientation val="minMax"/>
        </c:scaling>
        <c:axPos val="b"/>
        <c:majorTickMark val="none"/>
        <c:tickLblPos val="nextTo"/>
        <c:txPr>
          <a:bodyPr/>
          <a:lstStyle/>
          <a:p>
            <a:pPr>
              <a:defRPr lang="fr-FR" sz="1400" b="1">
                <a:latin typeface="Traditional Arabic" pitchFamily="18" charset="-78"/>
                <a:cs typeface="Traditional Arabic" pitchFamily="18" charset="-78"/>
              </a:defRPr>
            </a:pPr>
            <a:endParaRPr lang="fr-FR"/>
          </a:p>
        </c:txPr>
        <c:crossAx val="211824640"/>
        <c:crosses val="autoZero"/>
        <c:auto val="1"/>
        <c:lblAlgn val="ctr"/>
        <c:lblOffset val="100"/>
      </c:catAx>
      <c:valAx>
        <c:axId val="211824640"/>
        <c:scaling>
          <c:orientation val="minMax"/>
        </c:scaling>
        <c:delete val="1"/>
        <c:axPos val="l"/>
        <c:numFmt formatCode="0.00%" sourceLinked="1"/>
        <c:majorTickMark val="none"/>
        <c:tickLblPos val="none"/>
        <c:crossAx val="212068608"/>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404620668179202"/>
          <c:y val="2.9800524934383187E-2"/>
          <c:w val="0.2201370167712087"/>
          <c:h val="0.10959341445955779"/>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2.3148148148148147E-2"/>
          <c:y val="0.31245345395655338"/>
          <c:w val="0.94907407407408684"/>
          <c:h val="0.66868911598817327"/>
        </c:manualLayout>
      </c:layout>
      <c:bar3DChart>
        <c:barDir val="col"/>
        <c:grouping val="clustered"/>
        <c:ser>
          <c:idx val="0"/>
          <c:order val="0"/>
          <c:tx>
            <c:strRef>
              <c:f>ورقة1!$B$1</c:f>
              <c:strCache>
                <c:ptCount val="1"/>
                <c:pt idx="0">
                  <c:v>أشرطة الاكتشافات والمعرفة  </c:v>
                </c:pt>
              </c:strCache>
            </c:strRef>
          </c:tx>
          <c:dLbls>
            <c:dLbl>
              <c:idx val="0"/>
              <c:layout>
                <c:manualLayout>
                  <c:x val="1.1376564277588323E-2"/>
                  <c:y val="-3.1746031746031744E-2"/>
                </c:manualLayout>
              </c:layout>
              <c:showVal val="1"/>
            </c:dLbl>
            <c:txPr>
              <a:bodyPr/>
              <a:lstStyle/>
              <a:p>
                <a:pPr>
                  <a:defRPr lang="ar-SA"/>
                </a:pPr>
                <a:endParaRPr lang="fr-FR"/>
              </a:p>
            </c:txPr>
            <c:showVal val="1"/>
          </c:dLbls>
          <c:cat>
            <c:strRef>
              <c:f>ورقة1!$A$2</c:f>
              <c:strCache>
                <c:ptCount val="1"/>
                <c:pt idx="0">
                  <c:v>فئة 1</c:v>
                </c:pt>
              </c:strCache>
            </c:strRef>
          </c:cat>
          <c:val>
            <c:numRef>
              <c:f>ورقة1!$B$2</c:f>
              <c:numCache>
                <c:formatCode>0%</c:formatCode>
                <c:ptCount val="1"/>
                <c:pt idx="0">
                  <c:v>0.23</c:v>
                </c:pt>
              </c:numCache>
            </c:numRef>
          </c:val>
        </c:ser>
        <c:ser>
          <c:idx val="1"/>
          <c:order val="1"/>
          <c:tx>
            <c:strRef>
              <c:f>ورقة1!$C$1</c:f>
              <c:strCache>
                <c:ptCount val="1"/>
                <c:pt idx="0">
                  <c:v>المتعلقة بالإبداع العلمي </c:v>
                </c:pt>
              </c:strCache>
            </c:strRef>
          </c:tx>
          <c:dLbls>
            <c:dLbl>
              <c:idx val="0"/>
              <c:layout>
                <c:manualLayout>
                  <c:x val="2.0477815699659105E-2"/>
                  <c:y val="-3.1746031746031744E-2"/>
                </c:manualLayout>
              </c:layout>
              <c:showVal val="1"/>
            </c:dLbl>
            <c:txPr>
              <a:bodyPr/>
              <a:lstStyle/>
              <a:p>
                <a:pPr>
                  <a:defRPr lang="ar-SA"/>
                </a:pPr>
                <a:endParaRPr lang="fr-FR"/>
              </a:p>
            </c:txPr>
            <c:showVal val="1"/>
          </c:dLbls>
          <c:cat>
            <c:strRef>
              <c:f>ورقة1!$A$2</c:f>
              <c:strCache>
                <c:ptCount val="1"/>
                <c:pt idx="0">
                  <c:v>فئة 1</c:v>
                </c:pt>
              </c:strCache>
            </c:strRef>
          </c:cat>
          <c:val>
            <c:numRef>
              <c:f>ورقة1!$C$2</c:f>
              <c:numCache>
                <c:formatCode>0.00%</c:formatCode>
                <c:ptCount val="1"/>
                <c:pt idx="0">
                  <c:v>0.20500000000000004</c:v>
                </c:pt>
              </c:numCache>
            </c:numRef>
          </c:val>
        </c:ser>
        <c:ser>
          <c:idx val="2"/>
          <c:order val="2"/>
          <c:tx>
            <c:strRef>
              <c:f>ورقة1!$D$1</c:f>
              <c:strCache>
                <c:ptCount val="1"/>
                <c:pt idx="0">
                  <c:v>برامج المسابقات </c:v>
                </c:pt>
              </c:strCache>
            </c:strRef>
          </c:tx>
          <c:dLbls>
            <c:dLbl>
              <c:idx val="0"/>
              <c:layout>
                <c:manualLayout>
                  <c:x val="2.0477815699659105E-2"/>
                  <c:y val="-3.1746031746031744E-2"/>
                </c:manualLayout>
              </c:layout>
              <c:showVal val="1"/>
            </c:dLbl>
            <c:txPr>
              <a:bodyPr/>
              <a:lstStyle/>
              <a:p>
                <a:pPr>
                  <a:defRPr lang="ar-SA"/>
                </a:pPr>
                <a:endParaRPr lang="fr-FR"/>
              </a:p>
            </c:txPr>
            <c:showVal val="1"/>
          </c:dLbls>
          <c:cat>
            <c:strRef>
              <c:f>ورقة1!$A$2</c:f>
              <c:strCache>
                <c:ptCount val="1"/>
                <c:pt idx="0">
                  <c:v>فئة 1</c:v>
                </c:pt>
              </c:strCache>
            </c:strRef>
          </c:cat>
          <c:val>
            <c:numRef>
              <c:f>ورقة1!$D$2</c:f>
              <c:numCache>
                <c:formatCode>0.00%</c:formatCode>
                <c:ptCount val="1"/>
                <c:pt idx="0">
                  <c:v>0.17700000000000021</c:v>
                </c:pt>
              </c:numCache>
            </c:numRef>
          </c:val>
        </c:ser>
        <c:ser>
          <c:idx val="3"/>
          <c:order val="3"/>
          <c:tx>
            <c:strRef>
              <c:f>ورقة1!$E$1</c:f>
              <c:strCache>
                <c:ptCount val="1"/>
                <c:pt idx="0">
                  <c:v>أشرطة حول المعالم الأثرية</c:v>
                </c:pt>
              </c:strCache>
            </c:strRef>
          </c:tx>
          <c:dLbls>
            <c:dLbl>
              <c:idx val="0"/>
              <c:layout>
                <c:manualLayout>
                  <c:x val="1.3651877133105946E-2"/>
                  <c:y val="-3.8095238095238099E-2"/>
                </c:manualLayout>
              </c:layout>
              <c:showVal val="1"/>
            </c:dLbl>
            <c:txPr>
              <a:bodyPr/>
              <a:lstStyle/>
              <a:p>
                <a:pPr>
                  <a:defRPr lang="ar-SA"/>
                </a:pPr>
                <a:endParaRPr lang="fr-FR"/>
              </a:p>
            </c:txPr>
            <c:showVal val="1"/>
          </c:dLbls>
          <c:cat>
            <c:strRef>
              <c:f>ورقة1!$A$2</c:f>
              <c:strCache>
                <c:ptCount val="1"/>
                <c:pt idx="0">
                  <c:v>فئة 1</c:v>
                </c:pt>
              </c:strCache>
            </c:strRef>
          </c:cat>
          <c:val>
            <c:numRef>
              <c:f>ورقة1!$E$2</c:f>
              <c:numCache>
                <c:formatCode>0.00%</c:formatCode>
                <c:ptCount val="1"/>
                <c:pt idx="0">
                  <c:v>0.13700000000000001</c:v>
                </c:pt>
              </c:numCache>
            </c:numRef>
          </c:val>
        </c:ser>
        <c:ser>
          <c:idx val="4"/>
          <c:order val="4"/>
          <c:tx>
            <c:strRef>
              <c:f>ورقة1!$F$1</c:f>
              <c:strCache>
                <c:ptCount val="1"/>
                <c:pt idx="0">
                  <c:v>برنامج تلفزيوني حي</c:v>
                </c:pt>
              </c:strCache>
            </c:strRef>
          </c:tx>
          <c:dLbls>
            <c:dLbl>
              <c:idx val="0"/>
              <c:layout>
                <c:manualLayout>
                  <c:x val="1.8202502844141082E-2"/>
                  <c:y val="-3.8095238095238099E-2"/>
                </c:manualLayout>
              </c:layout>
              <c:showVal val="1"/>
            </c:dLbl>
            <c:txPr>
              <a:bodyPr/>
              <a:lstStyle/>
              <a:p>
                <a:pPr>
                  <a:defRPr lang="ar-SA"/>
                </a:pPr>
                <a:endParaRPr lang="fr-FR"/>
              </a:p>
            </c:txPr>
            <c:showVal val="1"/>
          </c:dLbls>
          <c:cat>
            <c:strRef>
              <c:f>ورقة1!$A$2</c:f>
              <c:strCache>
                <c:ptCount val="1"/>
                <c:pt idx="0">
                  <c:v>فئة 1</c:v>
                </c:pt>
              </c:strCache>
            </c:strRef>
          </c:cat>
          <c:val>
            <c:numRef>
              <c:f>ورقة1!$F$2</c:f>
              <c:numCache>
                <c:formatCode>0.00%</c:formatCode>
                <c:ptCount val="1"/>
                <c:pt idx="0">
                  <c:v>0.10400000000000002</c:v>
                </c:pt>
              </c:numCache>
            </c:numRef>
          </c:val>
        </c:ser>
        <c:ser>
          <c:idx val="5"/>
          <c:order val="5"/>
          <c:tx>
            <c:strRef>
              <c:f>ورقة1!$G$1</c:f>
              <c:strCache>
                <c:ptCount val="1"/>
                <c:pt idx="0">
                  <c:v>النشرات الفنية</c:v>
                </c:pt>
              </c:strCache>
            </c:strRef>
          </c:tx>
          <c:dLbls>
            <c:dLbl>
              <c:idx val="0"/>
              <c:layout>
                <c:manualLayout>
                  <c:x val="1.8202502844141082E-2"/>
                  <c:y val="-1.9047619047619278E-2"/>
                </c:manualLayout>
              </c:layout>
              <c:showVal val="1"/>
            </c:dLbl>
            <c:txPr>
              <a:bodyPr/>
              <a:lstStyle/>
              <a:p>
                <a:pPr>
                  <a:defRPr lang="ar-SA"/>
                </a:pPr>
                <a:endParaRPr lang="fr-FR"/>
              </a:p>
            </c:txPr>
            <c:showVal val="1"/>
          </c:dLbls>
          <c:cat>
            <c:strRef>
              <c:f>ورقة1!$A$2</c:f>
              <c:strCache>
                <c:ptCount val="1"/>
                <c:pt idx="0">
                  <c:v>فئة 1</c:v>
                </c:pt>
              </c:strCache>
            </c:strRef>
          </c:cat>
          <c:val>
            <c:numRef>
              <c:f>ورقة1!$G$2</c:f>
              <c:numCache>
                <c:formatCode>0.00%</c:formatCode>
                <c:ptCount val="1"/>
                <c:pt idx="0">
                  <c:v>8.4000000000000047E-2</c:v>
                </c:pt>
              </c:numCache>
            </c:numRef>
          </c:val>
        </c:ser>
        <c:ser>
          <c:idx val="6"/>
          <c:order val="6"/>
          <c:tx>
            <c:strRef>
              <c:f>ورقة1!$H$1</c:f>
              <c:strCache>
                <c:ptCount val="1"/>
                <c:pt idx="0">
                  <c:v>المتعلقة بالفنون الجميلة</c:v>
                </c:pt>
              </c:strCache>
            </c:strRef>
          </c:tx>
          <c:dLbls>
            <c:dLbl>
              <c:idx val="0"/>
              <c:layout>
                <c:manualLayout>
                  <c:x val="1.5927189988623441E-2"/>
                  <c:y val="-1.9047619047619278E-2"/>
                </c:manualLayout>
              </c:layout>
              <c:showVal val="1"/>
            </c:dLbl>
            <c:txPr>
              <a:bodyPr/>
              <a:lstStyle/>
              <a:p>
                <a:pPr>
                  <a:defRPr lang="ar-SA"/>
                </a:pPr>
                <a:endParaRPr lang="fr-FR"/>
              </a:p>
            </c:txPr>
            <c:showVal val="1"/>
          </c:dLbls>
          <c:cat>
            <c:strRef>
              <c:f>ورقة1!$A$2</c:f>
              <c:strCache>
                <c:ptCount val="1"/>
                <c:pt idx="0">
                  <c:v>فئة 1</c:v>
                </c:pt>
              </c:strCache>
            </c:strRef>
          </c:cat>
          <c:val>
            <c:numRef>
              <c:f>ورقة1!$H$2</c:f>
              <c:numCache>
                <c:formatCode>0.00%</c:formatCode>
                <c:ptCount val="1"/>
                <c:pt idx="0">
                  <c:v>6.3E-2</c:v>
                </c:pt>
              </c:numCache>
            </c:numRef>
          </c:val>
        </c:ser>
        <c:dLbls>
          <c:showVal val="1"/>
        </c:dLbls>
        <c:shape val="cylinder"/>
        <c:axId val="212052992"/>
        <c:axId val="212177664"/>
        <c:axId val="0"/>
      </c:bar3DChart>
      <c:catAx>
        <c:axId val="212052992"/>
        <c:scaling>
          <c:orientation val="minMax"/>
        </c:scaling>
        <c:delete val="1"/>
        <c:axPos val="b"/>
        <c:majorTickMark val="none"/>
        <c:tickLblPos val="none"/>
        <c:crossAx val="212177664"/>
        <c:crosses val="autoZero"/>
        <c:auto val="1"/>
        <c:lblAlgn val="ctr"/>
        <c:lblOffset val="100"/>
      </c:catAx>
      <c:valAx>
        <c:axId val="212177664"/>
        <c:scaling>
          <c:orientation val="minMax"/>
        </c:scaling>
        <c:delete val="1"/>
        <c:axPos val="l"/>
        <c:numFmt formatCode="0%" sourceLinked="1"/>
        <c:tickLblPos val="none"/>
        <c:crossAx val="212052992"/>
        <c:crosses val="autoZero"/>
        <c:crossBetween val="between"/>
      </c:valAx>
    </c:plotArea>
    <c:legend>
      <c:legendPos val="t"/>
      <c:layout>
        <c:manualLayout>
          <c:xMode val="edge"/>
          <c:yMode val="edge"/>
          <c:x val="0"/>
          <c:y val="2.3809523809523812E-2"/>
          <c:w val="0.9990357976086327"/>
          <c:h val="0.20932039745031891"/>
        </c:manualLayout>
      </c:layout>
      <c:txPr>
        <a:bodyPr/>
        <a:lstStyle/>
        <a:p>
          <a:pPr>
            <a:defRPr lang="ar-SA" sz="12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style val="29"/>
  <c:chart>
    <c:autoTitleDeleted val="1"/>
    <c:view3D>
      <c:rAngAx val="1"/>
    </c:view3D>
    <c:plotArea>
      <c:layout>
        <c:manualLayout>
          <c:layoutTarget val="inner"/>
          <c:xMode val="edge"/>
          <c:yMode val="edge"/>
          <c:x val="3.0092592592592591E-2"/>
          <c:y val="0.16653511936505938"/>
          <c:w val="0.94907407407408706"/>
          <c:h val="0.42526461084795325"/>
        </c:manualLayout>
      </c:layout>
      <c:bar3DChart>
        <c:barDir val="col"/>
        <c:grouping val="clustered"/>
        <c:ser>
          <c:idx val="0"/>
          <c:order val="0"/>
          <c:tx>
            <c:strRef>
              <c:f>ورقة1!$B$1</c:f>
              <c:strCache>
                <c:ptCount val="1"/>
                <c:pt idx="0">
                  <c:v>بيولوجيا</c:v>
                </c:pt>
              </c:strCache>
            </c:strRef>
          </c:tx>
          <c:dLbls>
            <c:dLbl>
              <c:idx val="0"/>
              <c:layout>
                <c:manualLayout>
                  <c:x val="-2.5502673940501465E-2"/>
                  <c:y val="1.0624169986719801E-2"/>
                </c:manualLayout>
              </c:layout>
              <c:showVal val="1"/>
            </c:dLbl>
            <c:dLbl>
              <c:idx val="1"/>
              <c:layout>
                <c:manualLayout>
                  <c:x val="-2.5225874069495592E-2"/>
                  <c:y val="2.6560424966799463E-2"/>
                </c:manualLayout>
              </c:layout>
              <c:showVal val="1"/>
            </c:dLbl>
            <c:dLbl>
              <c:idx val="2"/>
              <c:layout>
                <c:manualLayout>
                  <c:x val="-2.0833333333333412E-2"/>
                  <c:y val="2.6560424966799463E-2"/>
                </c:manualLayout>
              </c:layout>
              <c:showVal val="1"/>
            </c:dLbl>
            <c:dLbl>
              <c:idx val="3"/>
              <c:layout>
                <c:manualLayout>
                  <c:x val="-9.2196751856529879E-3"/>
                  <c:y val="2.6560424966799463E-2"/>
                </c:manualLayout>
              </c:layout>
              <c:showVal val="1"/>
            </c:dLbl>
            <c:dLbl>
              <c:idx val="4"/>
              <c:layout>
                <c:manualLayout>
                  <c:x val="2.251610186951887E-2"/>
                  <c:y val="5.3120849933598925E-3"/>
                </c:manualLayout>
              </c:layout>
              <c:showVal val="1"/>
            </c:dLbl>
            <c:dLbl>
              <c:idx val="5"/>
              <c:layout>
                <c:manualLayout>
                  <c:x val="-1.1574074074073988E-2"/>
                  <c:y val="1.0624169986719847E-2"/>
                </c:manualLayout>
              </c:layout>
              <c:showVal val="1"/>
            </c:dLbl>
            <c:dLbl>
              <c:idx val="6"/>
              <c:layout>
                <c:manualLayout>
                  <c:x val="-6.9444444444445559E-3"/>
                  <c:y val="1.0624169986719801E-2"/>
                </c:manualLayout>
              </c:layout>
              <c:showVal val="1"/>
            </c:dLbl>
            <c:txPr>
              <a:bodyPr/>
              <a:lstStyle/>
              <a:p>
                <a:pPr>
                  <a:defRPr lang="ar-SA"/>
                </a:pPr>
                <a:endParaRPr lang="fr-FR"/>
              </a:p>
            </c:txPr>
            <c:showVal val="1"/>
          </c:dLbls>
          <c:cat>
            <c:strRef>
              <c:f>ورقة1!$A$2:$A$8</c:f>
              <c:strCache>
                <c:ptCount val="7"/>
                <c:pt idx="0">
                  <c:v>أشرطة الاكتشافات   </c:v>
                </c:pt>
                <c:pt idx="1">
                  <c:v>المتعلقة بالإبداع العلمي </c:v>
                </c:pt>
                <c:pt idx="2">
                  <c:v>برامج المسابقات </c:v>
                </c:pt>
                <c:pt idx="3">
                  <c:v>أشرطة حول المعالم الأثرية</c:v>
                </c:pt>
                <c:pt idx="4">
                  <c:v>برنامج تلفزيوني حي</c:v>
                </c:pt>
                <c:pt idx="5">
                  <c:v>النشرات الفنية</c:v>
                </c:pt>
                <c:pt idx="6">
                  <c:v>المتعلقة بالفنون الجميلة</c:v>
                </c:pt>
              </c:strCache>
            </c:strRef>
          </c:cat>
          <c:val>
            <c:numRef>
              <c:f>ورقة1!$C$2:$C$8</c:f>
              <c:numCache>
                <c:formatCode>0.00%</c:formatCode>
                <c:ptCount val="7"/>
                <c:pt idx="0">
                  <c:v>0.20700000000000021</c:v>
                </c:pt>
                <c:pt idx="1">
                  <c:v>0.17500000000000004</c:v>
                </c:pt>
                <c:pt idx="2">
                  <c:v>0.18300000000000041</c:v>
                </c:pt>
                <c:pt idx="3">
                  <c:v>0.13800000000000001</c:v>
                </c:pt>
                <c:pt idx="4">
                  <c:v>0.1590000000000005</c:v>
                </c:pt>
                <c:pt idx="5">
                  <c:v>8.7000000000000022E-2</c:v>
                </c:pt>
                <c:pt idx="6" formatCode="0%">
                  <c:v>0.05</c:v>
                </c:pt>
              </c:numCache>
            </c:numRef>
          </c:val>
        </c:ser>
        <c:ser>
          <c:idx val="1"/>
          <c:order val="1"/>
          <c:tx>
            <c:strRef>
              <c:f>ورقة1!$C$1</c:f>
              <c:strCache>
                <c:ptCount val="1"/>
                <c:pt idx="0">
                  <c:v>إنجليزية</c:v>
                </c:pt>
              </c:strCache>
            </c:strRef>
          </c:tx>
          <c:dLbls>
            <c:dLbl>
              <c:idx val="0"/>
              <c:layout>
                <c:manualLayout>
                  <c:x val="2.0833333333333412E-2"/>
                  <c:y val="-5.3120849933598925E-3"/>
                </c:manualLayout>
              </c:layout>
              <c:showVal val="1"/>
            </c:dLbl>
            <c:dLbl>
              <c:idx val="1"/>
              <c:layout>
                <c:manualLayout>
                  <c:x val="3.2407407407408106E-2"/>
                  <c:y val="-5.3120849933598925E-3"/>
                </c:manualLayout>
              </c:layout>
              <c:showVal val="1"/>
            </c:dLbl>
            <c:dLbl>
              <c:idx val="2"/>
              <c:layout>
                <c:manualLayout>
                  <c:x val="1.3888888888889169E-2"/>
                  <c:y val="0"/>
                </c:manualLayout>
              </c:layout>
              <c:showVal val="1"/>
            </c:dLbl>
            <c:dLbl>
              <c:idx val="3"/>
              <c:layout>
                <c:manualLayout>
                  <c:x val="2.7777777777778699E-2"/>
                  <c:y val="-1.0624169986719801E-2"/>
                </c:manualLayout>
              </c:layout>
              <c:showVal val="1"/>
            </c:dLbl>
            <c:dLbl>
              <c:idx val="4"/>
              <c:layout>
                <c:manualLayout>
                  <c:x val="2.0833333333333412E-2"/>
                  <c:y val="1.5936254980079678E-2"/>
                </c:manualLayout>
              </c:layout>
              <c:showVal val="1"/>
            </c:dLbl>
            <c:dLbl>
              <c:idx val="5"/>
              <c:layout>
                <c:manualLayout>
                  <c:x val="3.4445728413641206E-2"/>
                  <c:y val="-1.0624169986719801E-2"/>
                </c:manualLayout>
              </c:layout>
              <c:showVal val="1"/>
            </c:dLbl>
            <c:dLbl>
              <c:idx val="6"/>
              <c:layout>
                <c:manualLayout>
                  <c:x val="2.7777777777778682E-2"/>
                  <c:y val="-1.5936254980079678E-2"/>
                </c:manualLayout>
              </c:layout>
              <c:showVal val="1"/>
            </c:dLbl>
            <c:txPr>
              <a:bodyPr/>
              <a:lstStyle/>
              <a:p>
                <a:pPr>
                  <a:defRPr lang="ar-SA"/>
                </a:pPr>
                <a:endParaRPr lang="fr-FR"/>
              </a:p>
            </c:txPr>
            <c:showVal val="1"/>
          </c:dLbls>
          <c:cat>
            <c:strRef>
              <c:f>ورقة1!$A$2:$A$8</c:f>
              <c:strCache>
                <c:ptCount val="7"/>
                <c:pt idx="0">
                  <c:v>أشرطة الاكتشافات   </c:v>
                </c:pt>
                <c:pt idx="1">
                  <c:v>المتعلقة بالإبداع العلمي </c:v>
                </c:pt>
                <c:pt idx="2">
                  <c:v>برامج المسابقات </c:v>
                </c:pt>
                <c:pt idx="3">
                  <c:v>أشرطة حول المعالم الأثرية</c:v>
                </c:pt>
                <c:pt idx="4">
                  <c:v>برنامج تلفزيوني حي</c:v>
                </c:pt>
                <c:pt idx="5">
                  <c:v>النشرات الفنية</c:v>
                </c:pt>
                <c:pt idx="6">
                  <c:v>المتعلقة بالفنون الجميلة</c:v>
                </c:pt>
              </c:strCache>
            </c:strRef>
          </c:cat>
          <c:val>
            <c:numRef>
              <c:f>ورقة1!$B$2:$B$8</c:f>
              <c:numCache>
                <c:formatCode>0.00%</c:formatCode>
                <c:ptCount val="7"/>
                <c:pt idx="0">
                  <c:v>0.24900000000000044</c:v>
                </c:pt>
                <c:pt idx="1">
                  <c:v>0.22800000000000001</c:v>
                </c:pt>
                <c:pt idx="2">
                  <c:v>0.17100000000000001</c:v>
                </c:pt>
                <c:pt idx="3">
                  <c:v>0.13600000000000001</c:v>
                </c:pt>
                <c:pt idx="4">
                  <c:v>6.1000000000000013E-2</c:v>
                </c:pt>
                <c:pt idx="5">
                  <c:v>8.2000000000000003E-2</c:v>
                </c:pt>
                <c:pt idx="6">
                  <c:v>7.3000000000000009E-2</c:v>
                </c:pt>
              </c:numCache>
            </c:numRef>
          </c:val>
        </c:ser>
        <c:dLbls>
          <c:showVal val="1"/>
        </c:dLbls>
        <c:shape val="cylinder"/>
        <c:axId val="168208256"/>
        <c:axId val="168209792"/>
        <c:axId val="0"/>
      </c:bar3DChart>
      <c:catAx>
        <c:axId val="168208256"/>
        <c:scaling>
          <c:orientation val="minMax"/>
        </c:scaling>
        <c:axPos val="b"/>
        <c:majorTickMark val="none"/>
        <c:tickLblPos val="nextTo"/>
        <c:txPr>
          <a:bodyPr/>
          <a:lstStyle/>
          <a:p>
            <a:pPr>
              <a:defRPr lang="ar-SA" sz="1200" b="1">
                <a:cs typeface="Traditional Arabic" pitchFamily="2" charset="-78"/>
              </a:defRPr>
            </a:pPr>
            <a:endParaRPr lang="fr-FR"/>
          </a:p>
        </c:txPr>
        <c:crossAx val="168209792"/>
        <c:crosses val="autoZero"/>
        <c:auto val="1"/>
        <c:lblAlgn val="ctr"/>
        <c:lblOffset val="100"/>
      </c:catAx>
      <c:valAx>
        <c:axId val="168209792"/>
        <c:scaling>
          <c:orientation val="minMax"/>
        </c:scaling>
        <c:delete val="1"/>
        <c:axPos val="l"/>
        <c:numFmt formatCode="0.00%" sourceLinked="1"/>
        <c:tickLblPos val="none"/>
        <c:crossAx val="168208256"/>
        <c:crosses val="autoZero"/>
        <c:crossBetween val="between"/>
      </c:valAx>
    </c:plotArea>
    <c:legend>
      <c:legendPos val="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style val="16"/>
  <c:chart>
    <c:autoTitleDeleted val="1"/>
    <c:view3D>
      <c:rotX val="30"/>
      <c:perspective val="30"/>
    </c:view3D>
    <c:plotArea>
      <c:layout>
        <c:manualLayout>
          <c:layoutTarget val="inner"/>
          <c:xMode val="edge"/>
          <c:yMode val="edge"/>
          <c:x val="8.5370177784380732E-2"/>
          <c:y val="0.14353098127927391"/>
          <c:w val="0.82468560212136865"/>
          <c:h val="0.71293803744148143"/>
        </c:manualLayout>
      </c:layout>
      <c:pie3DChart>
        <c:varyColors val="1"/>
        <c:ser>
          <c:idx val="0"/>
          <c:order val="0"/>
          <c:tx>
            <c:strRef>
              <c:f>ورقة1!$B$1</c:f>
              <c:strCache>
                <c:ptCount val="1"/>
                <c:pt idx="0">
                  <c:v>المبيعات</c:v>
                </c:pt>
              </c:strCache>
            </c:strRef>
          </c:tx>
          <c:explosion val="25"/>
          <c:dPt>
            <c:idx val="0"/>
            <c:explosion val="8"/>
          </c:dPt>
          <c:dLbls>
            <c:dLbl>
              <c:idx val="0"/>
              <c:layout>
                <c:manualLayout>
                  <c:x val="-0.132200987741033"/>
                  <c:y val="6.9945962637023434E-3"/>
                </c:manualLayout>
              </c:layout>
              <c:tx>
                <c:rich>
                  <a:bodyPr/>
                  <a:lstStyle/>
                  <a:p>
                    <a:r>
                      <a:rPr lang="ar-SA" sz="1200" b="1">
                        <a:latin typeface="Traditional Arabic" pitchFamily="18" charset="-78"/>
                        <a:cs typeface="Traditional Arabic" pitchFamily="18" charset="-78"/>
                      </a:rPr>
                      <a:t>نعم 43,9%</a:t>
                    </a:r>
                  </a:p>
                </c:rich>
              </c:tx>
              <c:showVal val="1"/>
              <c:showCatName val="1"/>
            </c:dLbl>
            <c:dLbl>
              <c:idx val="1"/>
              <c:tx>
                <c:rich>
                  <a:bodyPr/>
                  <a:lstStyle/>
                  <a:p>
                    <a:r>
                      <a:rPr lang="ar-SA" sz="1200" b="1">
                        <a:latin typeface="Traditional Arabic" pitchFamily="18" charset="-78"/>
                        <a:cs typeface="Traditional Arabic" pitchFamily="18" charset="-78"/>
                      </a:rPr>
                      <a:t>لا 56,1%</a:t>
                    </a:r>
                  </a:p>
                </c:rich>
              </c:tx>
              <c:showVal val="1"/>
              <c:showCatName val="1"/>
            </c:dLbl>
            <c:txPr>
              <a:bodyPr/>
              <a:lstStyle/>
              <a:p>
                <a:pPr>
                  <a:defRPr lang="fr-FR"/>
                </a:pPr>
                <a:endParaRPr lang="fr-FR"/>
              </a:p>
            </c:txPr>
            <c:showVal val="1"/>
            <c:showCatName val="1"/>
            <c:showLeaderLines val="1"/>
          </c:dLbls>
          <c:cat>
            <c:strRef>
              <c:f>ورقة1!$A$2:$A$3</c:f>
              <c:strCache>
                <c:ptCount val="2"/>
                <c:pt idx="0">
                  <c:v>نعم</c:v>
                </c:pt>
                <c:pt idx="1">
                  <c:v>لا</c:v>
                </c:pt>
              </c:strCache>
            </c:strRef>
          </c:cat>
          <c:val>
            <c:numRef>
              <c:f>ورقة1!$B$2:$B$3</c:f>
              <c:numCache>
                <c:formatCode>0.00%</c:formatCode>
                <c:ptCount val="2"/>
                <c:pt idx="0">
                  <c:v>0.43900000000000688</c:v>
                </c:pt>
                <c:pt idx="1">
                  <c:v>0.56100000000000005</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ورقة1!$B$1</c:f>
              <c:strCache>
                <c:ptCount val="1"/>
                <c:pt idx="0">
                  <c:v>المبيعات</c:v>
                </c:pt>
              </c:strCache>
            </c:strRef>
          </c:tx>
          <c:explosion val="8"/>
          <c:dLbls>
            <c:dLbl>
              <c:idx val="0"/>
              <c:layout>
                <c:manualLayout>
                  <c:x val="-8.4475604932945009E-2"/>
                  <c:y val="0.13325319842266703"/>
                </c:manualLayout>
              </c:layout>
              <c:tx>
                <c:rich>
                  <a:bodyPr/>
                  <a:lstStyle/>
                  <a:p>
                    <a:r>
                      <a:rPr lang="ar-SA" sz="1200" b="1">
                        <a:latin typeface="Traditional Arabic" pitchFamily="18" charset="-78"/>
                        <a:cs typeface="Traditional Arabic" pitchFamily="18" charset="-78"/>
                      </a:rPr>
                      <a:t>نفسية </a:t>
                    </a:r>
                    <a:r>
                      <a:rPr lang="fr-FR" sz="1200" b="1">
                        <a:latin typeface="Traditional Arabic" pitchFamily="18" charset="-78"/>
                        <a:cs typeface="Traditional Arabic" pitchFamily="18" charset="-78"/>
                      </a:rPr>
                      <a:t>11,9</a:t>
                    </a:r>
                    <a:r>
                      <a:rPr lang="ar-SA" sz="1200" b="1">
                        <a:latin typeface="Traditional Arabic" pitchFamily="18" charset="-78"/>
                        <a:cs typeface="Traditional Arabic" pitchFamily="18" charset="-78"/>
                      </a:rPr>
                      <a:t>%</a:t>
                    </a:r>
                  </a:p>
                </c:rich>
              </c:tx>
              <c:showVal val="1"/>
              <c:showCatName val="1"/>
            </c:dLbl>
            <c:dLbl>
              <c:idx val="1"/>
              <c:layout>
                <c:manualLayout>
                  <c:x val="-0.18154747779815344"/>
                  <c:y val="-0.18294039332041312"/>
                </c:manualLayout>
              </c:layout>
              <c:tx>
                <c:rich>
                  <a:bodyPr/>
                  <a:lstStyle/>
                  <a:p>
                    <a:r>
                      <a:rPr lang="ar-SA" sz="1200" b="1">
                        <a:latin typeface="Traditional Arabic" pitchFamily="18" charset="-78"/>
                        <a:cs typeface="Traditional Arabic" pitchFamily="18" charset="-78"/>
                      </a:rPr>
                      <a:t>معرفية </a:t>
                    </a:r>
                    <a:r>
                      <a:rPr lang="fr-FR" sz="1200" b="1">
                        <a:latin typeface="Traditional Arabic" pitchFamily="18" charset="-78"/>
                        <a:cs typeface="Traditional Arabic" pitchFamily="18" charset="-78"/>
                      </a:rPr>
                      <a:t>40,7</a:t>
                    </a:r>
                    <a:r>
                      <a:rPr lang="ar-SA" sz="1200" b="1">
                        <a:latin typeface="Traditional Arabic" pitchFamily="18" charset="-78"/>
                        <a:cs typeface="Traditional Arabic" pitchFamily="18" charset="-78"/>
                      </a:rPr>
                      <a:t>%</a:t>
                    </a:r>
                  </a:p>
                </c:rich>
              </c:tx>
              <c:showVal val="1"/>
              <c:showCatName val="1"/>
            </c:dLbl>
            <c:dLbl>
              <c:idx val="2"/>
              <c:layout>
                <c:manualLayout>
                  <c:x val="0.14290367813612961"/>
                  <c:y val="-0.23735554794781086"/>
                </c:manualLayout>
              </c:layout>
              <c:tx>
                <c:rich>
                  <a:bodyPr/>
                  <a:lstStyle/>
                  <a:p>
                    <a:r>
                      <a:rPr lang="ar-SA" sz="1200" b="1">
                        <a:latin typeface="Traditional Arabic" pitchFamily="18" charset="-78"/>
                        <a:cs typeface="Traditional Arabic" pitchFamily="18" charset="-78"/>
                      </a:rPr>
                      <a:t>ترفيهية </a:t>
                    </a:r>
                    <a:r>
                      <a:rPr lang="en-US" sz="1200" b="1">
                        <a:latin typeface="Traditional Arabic" pitchFamily="18" charset="-78"/>
                        <a:cs typeface="Traditional Arabic" pitchFamily="18" charset="-78"/>
                      </a:rPr>
                      <a:t>18</a:t>
                    </a:r>
                    <a:r>
                      <a:rPr lang="fr-FR" sz="1200" b="1">
                        <a:latin typeface="Traditional Arabic" pitchFamily="18" charset="-78"/>
                        <a:cs typeface="Traditional Arabic" pitchFamily="18" charset="-78"/>
                      </a:rPr>
                      <a:t>,6</a:t>
                    </a:r>
                    <a:r>
                      <a:rPr lang="ar-SA" sz="1200" b="1">
                        <a:latin typeface="Traditional Arabic" pitchFamily="18" charset="-78"/>
                        <a:cs typeface="Traditional Arabic" pitchFamily="18" charset="-78"/>
                      </a:rPr>
                      <a:t>%</a:t>
                    </a:r>
                  </a:p>
                </c:rich>
              </c:tx>
              <c:showVal val="1"/>
              <c:showCatName val="1"/>
            </c:dLbl>
            <c:dLbl>
              <c:idx val="3"/>
              <c:layout>
                <c:manualLayout>
                  <c:x val="0.12746018049114669"/>
                  <c:y val="0.10111098431536635"/>
                </c:manualLayout>
              </c:layout>
              <c:tx>
                <c:rich>
                  <a:bodyPr/>
                  <a:lstStyle/>
                  <a:p>
                    <a:r>
                      <a:rPr lang="ar-SA" sz="1200" b="1">
                        <a:latin typeface="Traditional Arabic" pitchFamily="18" charset="-78"/>
                        <a:cs typeface="Traditional Arabic" pitchFamily="18" charset="-78"/>
                      </a:rPr>
                      <a:t>ثقافية </a:t>
                    </a:r>
                    <a:r>
                      <a:rPr lang="fr-FR" sz="1200" b="1">
                        <a:latin typeface="Traditional Arabic" pitchFamily="18" charset="-78"/>
                        <a:cs typeface="Traditional Arabic" pitchFamily="18" charset="-78"/>
                      </a:rPr>
                      <a:t>28,8</a:t>
                    </a:r>
                    <a:r>
                      <a:rPr lang="ar-SA" sz="1200" b="1">
                        <a:latin typeface="Traditional Arabic" pitchFamily="18" charset="-78"/>
                        <a:cs typeface="Traditional Arabic" pitchFamily="18" charset="-78"/>
                      </a:rPr>
                      <a:t>%</a:t>
                    </a:r>
                  </a:p>
                </c:rich>
              </c:tx>
              <c:showVal val="1"/>
              <c:showCatName val="1"/>
            </c:dLbl>
            <c:txPr>
              <a:bodyPr/>
              <a:lstStyle/>
              <a:p>
                <a:pPr>
                  <a:defRPr lang="fr-FR" sz="1200" b="1">
                    <a:latin typeface="Traditional Arabic" pitchFamily="18" charset="-78"/>
                    <a:cs typeface="Traditional Arabic" pitchFamily="18" charset="-78"/>
                  </a:defRPr>
                </a:pPr>
                <a:endParaRPr lang="fr-FR"/>
              </a:p>
            </c:txPr>
            <c:showVal val="1"/>
            <c:showCatName val="1"/>
            <c:showLeaderLines val="1"/>
          </c:dLbls>
          <c:cat>
            <c:strRef>
              <c:f>ورقة1!$A$2:$A$5</c:f>
              <c:strCache>
                <c:ptCount val="4"/>
                <c:pt idx="0">
                  <c:v>نفسية </c:v>
                </c:pt>
                <c:pt idx="1">
                  <c:v>معرفية</c:v>
                </c:pt>
                <c:pt idx="2">
                  <c:v>ترفيهية</c:v>
                </c:pt>
                <c:pt idx="3">
                  <c:v>ثقافية</c:v>
                </c:pt>
              </c:strCache>
            </c:strRef>
          </c:cat>
          <c:val>
            <c:numRef>
              <c:f>ورقة1!$B$2:$B$5</c:f>
              <c:numCache>
                <c:formatCode>0.00%</c:formatCode>
                <c:ptCount val="4"/>
                <c:pt idx="0">
                  <c:v>0.11799999999999998</c:v>
                </c:pt>
                <c:pt idx="1">
                  <c:v>0.40600000000000008</c:v>
                </c:pt>
                <c:pt idx="2">
                  <c:v>0.18700000000000044</c:v>
                </c:pt>
                <c:pt idx="3">
                  <c:v>0.28900000000000031</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4"/>
  <c:chart>
    <c:autoTitleDeleted val="1"/>
    <c:view3D>
      <c:rotX val="30"/>
      <c:perspective val="30"/>
    </c:view3D>
    <c:plotArea>
      <c:layout/>
      <c:pie3DChart>
        <c:varyColors val="1"/>
        <c:ser>
          <c:idx val="0"/>
          <c:order val="0"/>
          <c:tx>
            <c:strRef>
              <c:f>ورقة1!$B$1</c:f>
              <c:strCache>
                <c:ptCount val="1"/>
                <c:pt idx="0">
                  <c:v>النوع</c:v>
                </c:pt>
              </c:strCache>
            </c:strRef>
          </c:tx>
          <c:dPt>
            <c:idx val="1"/>
            <c:explosion val="16"/>
          </c:dPt>
          <c:dLbls>
            <c:dLbl>
              <c:idx val="0"/>
              <c:layout>
                <c:manualLayout>
                  <c:x val="-0.12744172736499931"/>
                  <c:y val="-0.22473125641903471"/>
                </c:manualLayout>
              </c:layout>
              <c:tx>
                <c:rich>
                  <a:bodyPr/>
                  <a:lstStyle/>
                  <a:p>
                    <a:r>
                      <a:rPr lang="ar-SA" sz="1600" b="1">
                        <a:cs typeface="Traditional Arabic" pitchFamily="2" charset="-78"/>
                      </a:rPr>
                      <a:t>مدينة</a:t>
                    </a:r>
                    <a:r>
                      <a:rPr lang="ar-SA" b="1">
                        <a:cs typeface="Traditional Arabic" pitchFamily="2" charset="-78"/>
                      </a:rPr>
                      <a:t>
67,4%</a:t>
                    </a:r>
                  </a:p>
                </c:rich>
              </c:tx>
              <c:showCatName val="1"/>
              <c:showPercent val="1"/>
            </c:dLbl>
            <c:dLbl>
              <c:idx val="1"/>
              <c:layout>
                <c:manualLayout>
                  <c:x val="8.5340737859214089E-2"/>
                  <c:y val="0.10632203583247744"/>
                </c:manualLayout>
              </c:layout>
              <c:tx>
                <c:rich>
                  <a:bodyPr/>
                  <a:lstStyle/>
                  <a:p>
                    <a:r>
                      <a:rPr lang="ar-SA" sz="1600" b="1">
                        <a:cs typeface="Traditional Arabic" pitchFamily="2" charset="-78"/>
                      </a:rPr>
                      <a:t>ريف</a:t>
                    </a:r>
                    <a:r>
                      <a:rPr lang="ar-SA" b="1">
                        <a:cs typeface="Traditional Arabic" pitchFamily="2" charset="-78"/>
                      </a:rPr>
                      <a:t>
32,6%</a:t>
                    </a:r>
                  </a:p>
                </c:rich>
              </c:tx>
              <c:showCatName val="1"/>
              <c:showPercent val="1"/>
            </c:dLbl>
            <c:txPr>
              <a:bodyPr/>
              <a:lstStyle/>
              <a:p>
                <a:pPr>
                  <a:defRPr lang="ar-SA" b="1">
                    <a:cs typeface="Traditional Arabic" pitchFamily="2" charset="-78"/>
                  </a:defRPr>
                </a:pPr>
                <a:endParaRPr lang="fr-FR"/>
              </a:p>
            </c:txPr>
            <c:showCatName val="1"/>
            <c:showPercent val="1"/>
            <c:showLeaderLines val="1"/>
          </c:dLbls>
          <c:cat>
            <c:strRef>
              <c:f>ورقة1!$A$2:$A$3</c:f>
              <c:strCache>
                <c:ptCount val="2"/>
                <c:pt idx="0">
                  <c:v>مدينة</c:v>
                </c:pt>
                <c:pt idx="1">
                  <c:v>ريف</c:v>
                </c:pt>
              </c:strCache>
            </c:strRef>
          </c:cat>
          <c:val>
            <c:numRef>
              <c:f>ورقة1!$B$2:$B$3</c:f>
              <c:numCache>
                <c:formatCode>0%</c:formatCode>
                <c:ptCount val="2"/>
                <c:pt idx="0">
                  <c:v>0.67400000000001214</c:v>
                </c:pt>
                <c:pt idx="1">
                  <c:v>0.32600000000000534</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style val="26"/>
  <c:chart>
    <c:view3D>
      <c:rAngAx val="1"/>
    </c:view3D>
    <c:plotArea>
      <c:layout>
        <c:manualLayout>
          <c:layoutTarget val="inner"/>
          <c:xMode val="edge"/>
          <c:yMode val="edge"/>
          <c:x val="2.4774774774774896E-2"/>
          <c:y val="0.12795792719218649"/>
          <c:w val="0.95045045045045062"/>
          <c:h val="0.6591259549805607"/>
        </c:manualLayout>
      </c:layout>
      <c:bar3DChart>
        <c:barDir val="col"/>
        <c:grouping val="clustered"/>
        <c:ser>
          <c:idx val="0"/>
          <c:order val="0"/>
          <c:tx>
            <c:strRef>
              <c:f>ورقة1!$B$1</c:f>
              <c:strCache>
                <c:ptCount val="1"/>
                <c:pt idx="0">
                  <c:v>ذكر</c:v>
                </c:pt>
              </c:strCache>
            </c:strRef>
          </c:tx>
          <c:dLbls>
            <c:dLbl>
              <c:idx val="0"/>
              <c:tx>
                <c:rich>
                  <a:bodyPr/>
                  <a:lstStyle/>
                  <a:p>
                    <a:r>
                      <a:t>10,1%</a:t>
                    </a:r>
                  </a:p>
                </c:rich>
              </c:tx>
              <c:showVal val="1"/>
            </c:dLbl>
            <c:dLbl>
              <c:idx val="1"/>
              <c:tx>
                <c:rich>
                  <a:bodyPr/>
                  <a:lstStyle/>
                  <a:p>
                    <a:r>
                      <a:rPr lang="en-US"/>
                      <a:t>41</a:t>
                    </a:r>
                    <a:r>
                      <a:rPr lang="fr-FR"/>
                      <a:t>,2</a:t>
                    </a:r>
                    <a:r>
                      <a:rPr lang="en-US"/>
                      <a:t>%</a:t>
                    </a:r>
                  </a:p>
                </c:rich>
              </c:tx>
              <c:showVal val="1"/>
            </c:dLbl>
            <c:dLbl>
              <c:idx val="2"/>
              <c:layout>
                <c:manualLayout>
                  <c:x val="4.5045045045045053E-3"/>
                  <c:y val="-4.9566294919459221E-3"/>
                </c:manualLayout>
              </c:layout>
              <c:tx>
                <c:rich>
                  <a:bodyPr/>
                  <a:lstStyle/>
                  <a:p>
                    <a:r>
                      <a:t>20</a:t>
                    </a:r>
                    <a:r>
                      <a:rPr lang="fr-FR"/>
                      <a:t>,2</a:t>
                    </a:r>
                    <a:r>
                      <a:t>%</a:t>
                    </a:r>
                  </a:p>
                </c:rich>
              </c:tx>
              <c:showVal val="1"/>
            </c:dLbl>
            <c:dLbl>
              <c:idx val="3"/>
              <c:layout>
                <c:manualLayout>
                  <c:x val="-8.2581628592576402E-17"/>
                  <c:y val="1.4869888475836441E-2"/>
                </c:manualLayout>
              </c:layout>
              <c:tx>
                <c:rich>
                  <a:bodyPr/>
                  <a:lstStyle/>
                  <a:p>
                    <a:r>
                      <a:rPr lang="en-US"/>
                      <a:t>26,9%</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ورقة1!$A$2:$A$5</c:f>
              <c:strCache>
                <c:ptCount val="4"/>
                <c:pt idx="0">
                  <c:v>نفسية </c:v>
                </c:pt>
                <c:pt idx="1">
                  <c:v>معرفية</c:v>
                </c:pt>
                <c:pt idx="2">
                  <c:v>ترفيهية</c:v>
                </c:pt>
                <c:pt idx="3">
                  <c:v>ثقافية</c:v>
                </c:pt>
              </c:strCache>
            </c:strRef>
          </c:cat>
          <c:val>
            <c:numRef>
              <c:f>ورقة1!$B$2:$B$5</c:f>
              <c:numCache>
                <c:formatCode>0.00%</c:formatCode>
                <c:ptCount val="4"/>
                <c:pt idx="0" formatCode="0%">
                  <c:v>0.1</c:v>
                </c:pt>
                <c:pt idx="1">
                  <c:v>0.42700000000000032</c:v>
                </c:pt>
                <c:pt idx="2" formatCode="0%">
                  <c:v>0.2</c:v>
                </c:pt>
                <c:pt idx="3">
                  <c:v>0.27300000000000002</c:v>
                </c:pt>
              </c:numCache>
            </c:numRef>
          </c:val>
        </c:ser>
        <c:ser>
          <c:idx val="1"/>
          <c:order val="1"/>
          <c:tx>
            <c:strRef>
              <c:f>ورقة1!$C$1</c:f>
              <c:strCache>
                <c:ptCount val="1"/>
                <c:pt idx="0">
                  <c:v>أنثى</c:v>
                </c:pt>
              </c:strCache>
            </c:strRef>
          </c:tx>
          <c:dLbls>
            <c:dLbl>
              <c:idx val="0"/>
              <c:layout>
                <c:manualLayout>
                  <c:x val="1.1261261261261814E-2"/>
                  <c:y val="0"/>
                </c:manualLayout>
              </c:layout>
              <c:tx>
                <c:rich>
                  <a:bodyPr/>
                  <a:lstStyle/>
                  <a:p>
                    <a:r>
                      <a:rPr lang="en-US"/>
                      <a:t>13,8%</a:t>
                    </a:r>
                  </a:p>
                </c:rich>
              </c:tx>
              <c:showVal val="1"/>
            </c:dLbl>
            <c:dLbl>
              <c:idx val="1"/>
              <c:layout>
                <c:manualLayout>
                  <c:x val="2.4774774774774896E-2"/>
                  <c:y val="0"/>
                </c:manualLayout>
              </c:layout>
              <c:tx>
                <c:rich>
                  <a:bodyPr/>
                  <a:lstStyle/>
                  <a:p>
                    <a:r>
                      <a:rPr lang="en-US"/>
                      <a:t>37,9%</a:t>
                    </a:r>
                  </a:p>
                </c:rich>
              </c:tx>
              <c:showVal val="1"/>
            </c:dLbl>
            <c:dLbl>
              <c:idx val="2"/>
              <c:layout>
                <c:manualLayout>
                  <c:x val="1.5765765765766455E-2"/>
                  <c:y val="-1.4869888475836441E-2"/>
                </c:manualLayout>
              </c:layout>
              <c:tx>
                <c:rich>
                  <a:bodyPr/>
                  <a:lstStyle/>
                  <a:p>
                    <a:r>
                      <a:rPr lang="en-US"/>
                      <a:t>18,1%</a:t>
                    </a:r>
                  </a:p>
                </c:rich>
              </c:tx>
              <c:showVal val="1"/>
            </c:dLbl>
            <c:dLbl>
              <c:idx val="3"/>
              <c:layout>
                <c:manualLayout>
                  <c:x val="1.3513513513513521E-2"/>
                  <c:y val="-4.9566294919459221E-3"/>
                </c:manualLayout>
              </c:layout>
              <c:tx>
                <c:rich>
                  <a:bodyPr/>
                  <a:lstStyle/>
                  <a:p>
                    <a:r>
                      <a:rPr lang="en-US"/>
                      <a:t>30,1%</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ورقة1!$A$2:$A$5</c:f>
              <c:strCache>
                <c:ptCount val="4"/>
                <c:pt idx="0">
                  <c:v>نفسية </c:v>
                </c:pt>
                <c:pt idx="1">
                  <c:v>معرفية</c:v>
                </c:pt>
                <c:pt idx="2">
                  <c:v>ترفيهية</c:v>
                </c:pt>
                <c:pt idx="3">
                  <c:v>ثقافية</c:v>
                </c:pt>
              </c:strCache>
            </c:strRef>
          </c:cat>
          <c:val>
            <c:numRef>
              <c:f>ورقة1!$C$2:$C$5</c:f>
              <c:numCache>
                <c:formatCode>0.00%</c:formatCode>
                <c:ptCount val="4"/>
                <c:pt idx="0">
                  <c:v>0.13200000000000001</c:v>
                </c:pt>
                <c:pt idx="1">
                  <c:v>0.38800000000001128</c:v>
                </c:pt>
                <c:pt idx="2">
                  <c:v>0.17700000000000021</c:v>
                </c:pt>
                <c:pt idx="3">
                  <c:v>0.30300000000000032</c:v>
                </c:pt>
              </c:numCache>
            </c:numRef>
          </c:val>
        </c:ser>
        <c:dLbls>
          <c:showVal val="1"/>
        </c:dLbls>
        <c:gapWidth val="75"/>
        <c:shape val="cylinder"/>
        <c:axId val="212426752"/>
        <c:axId val="212428288"/>
        <c:axId val="0"/>
      </c:bar3DChart>
      <c:catAx>
        <c:axId val="212426752"/>
        <c:scaling>
          <c:orientation val="minMax"/>
        </c:scaling>
        <c:axPos val="b"/>
        <c:majorTickMark val="none"/>
        <c:tickLblPos val="nextTo"/>
        <c:txPr>
          <a:bodyPr/>
          <a:lstStyle/>
          <a:p>
            <a:pPr>
              <a:defRPr lang="fr-FR" sz="1400" b="1">
                <a:latin typeface="Traditional Arabic" pitchFamily="18" charset="-78"/>
                <a:cs typeface="Traditional Arabic" pitchFamily="18" charset="-78"/>
              </a:defRPr>
            </a:pPr>
            <a:endParaRPr lang="fr-FR"/>
          </a:p>
        </c:txPr>
        <c:crossAx val="212428288"/>
        <c:crosses val="autoZero"/>
        <c:auto val="1"/>
        <c:lblAlgn val="ctr"/>
        <c:lblOffset val="100"/>
      </c:catAx>
      <c:valAx>
        <c:axId val="212428288"/>
        <c:scaling>
          <c:orientation val="minMax"/>
        </c:scaling>
        <c:delete val="1"/>
        <c:axPos val="l"/>
        <c:numFmt formatCode="0%" sourceLinked="1"/>
        <c:majorTickMark val="none"/>
        <c:tickLblPos val="none"/>
        <c:crossAx val="212426752"/>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9593388664256146"/>
          <c:y val="2.3465932929387551E-2"/>
          <c:w val="0.19236628360644695"/>
          <c:h val="0.10645396091287845"/>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style val="32"/>
  <c:chart>
    <c:view3D>
      <c:rAngAx val="1"/>
    </c:view3D>
    <c:plotArea>
      <c:layout>
        <c:manualLayout>
          <c:layoutTarget val="inner"/>
          <c:xMode val="edge"/>
          <c:yMode val="edge"/>
          <c:x val="2.4691358024691412E-2"/>
          <c:y val="0.13598660242096641"/>
          <c:w val="0.95061728395061729"/>
          <c:h val="0.65030281662557987"/>
        </c:manualLayout>
      </c:layout>
      <c:bar3DChart>
        <c:barDir val="col"/>
        <c:grouping val="clustered"/>
        <c:ser>
          <c:idx val="0"/>
          <c:order val="0"/>
          <c:tx>
            <c:strRef>
              <c:f>ورقة1!$B$1</c:f>
              <c:strCache>
                <c:ptCount val="1"/>
                <c:pt idx="0">
                  <c:v>بيولوجيا</c:v>
                </c:pt>
              </c:strCache>
            </c:strRef>
          </c:tx>
          <c:dLbls>
            <c:dLbl>
              <c:idx val="0"/>
              <c:tx>
                <c:rich>
                  <a:bodyPr/>
                  <a:lstStyle/>
                  <a:p>
                    <a:r>
                      <a:rPr lang="en-US"/>
                      <a:t>16,2%</a:t>
                    </a:r>
                  </a:p>
                </c:rich>
              </c:tx>
              <c:showVal val="1"/>
            </c:dLbl>
            <c:dLbl>
              <c:idx val="1"/>
              <c:tx>
                <c:rich>
                  <a:bodyPr/>
                  <a:lstStyle/>
                  <a:p>
                    <a:r>
                      <a:rPr lang="en-US"/>
                      <a:t>34,1%</a:t>
                    </a:r>
                  </a:p>
                </c:rich>
              </c:tx>
              <c:showVal val="1"/>
            </c:dLbl>
            <c:dLbl>
              <c:idx val="2"/>
              <c:tx>
                <c:rich>
                  <a:bodyPr/>
                  <a:lstStyle/>
                  <a:p>
                    <a:r>
                      <a:rPr lang="en-US"/>
                      <a:t>19,6%</a:t>
                    </a:r>
                  </a:p>
                </c:rich>
              </c:tx>
              <c:showVal val="1"/>
            </c:dLbl>
            <c:dLbl>
              <c:idx val="3"/>
              <c:tx>
                <c:rich>
                  <a:bodyPr/>
                  <a:lstStyle/>
                  <a:p>
                    <a:r>
                      <a:rPr lang="en-US"/>
                      <a:t>30,1%</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ورقة1!$A$2:$A$5</c:f>
              <c:strCache>
                <c:ptCount val="4"/>
                <c:pt idx="0">
                  <c:v>نفسية </c:v>
                </c:pt>
                <c:pt idx="1">
                  <c:v>معرفية</c:v>
                </c:pt>
                <c:pt idx="2">
                  <c:v>ترفيهية</c:v>
                </c:pt>
                <c:pt idx="3">
                  <c:v>ثقافية</c:v>
                </c:pt>
              </c:strCache>
            </c:strRef>
          </c:cat>
          <c:val>
            <c:numRef>
              <c:f>ورقة1!$B$2:$B$5</c:f>
              <c:numCache>
                <c:formatCode>0.00%</c:formatCode>
                <c:ptCount val="4"/>
                <c:pt idx="0">
                  <c:v>0.14200000000000004</c:v>
                </c:pt>
                <c:pt idx="1">
                  <c:v>0.36600000000000038</c:v>
                </c:pt>
                <c:pt idx="2">
                  <c:v>0.17900000000000021</c:v>
                </c:pt>
                <c:pt idx="3">
                  <c:v>0.31300000000000588</c:v>
                </c:pt>
              </c:numCache>
            </c:numRef>
          </c:val>
        </c:ser>
        <c:ser>
          <c:idx val="1"/>
          <c:order val="1"/>
          <c:tx>
            <c:strRef>
              <c:f>ورقة1!$C$1</c:f>
              <c:strCache>
                <c:ptCount val="1"/>
                <c:pt idx="0">
                  <c:v>انجليزية</c:v>
                </c:pt>
              </c:strCache>
            </c:strRef>
          </c:tx>
          <c:dLbls>
            <c:dLbl>
              <c:idx val="0"/>
              <c:layout>
                <c:manualLayout>
                  <c:x val="1.3468013468013467E-2"/>
                  <c:y val="4.9751243781094526E-3"/>
                </c:manualLayout>
              </c:layout>
              <c:tx>
                <c:rich>
                  <a:bodyPr/>
                  <a:lstStyle/>
                  <a:p>
                    <a:r>
                      <a:rPr lang="en-US"/>
                      <a:t>8,1%</a:t>
                    </a:r>
                  </a:p>
                </c:rich>
              </c:tx>
              <c:showVal val="1"/>
            </c:dLbl>
            <c:dLbl>
              <c:idx val="1"/>
              <c:layout>
                <c:manualLayout>
                  <c:x val="6.7340067340067424E-3"/>
                  <c:y val="0"/>
                </c:manualLayout>
              </c:layout>
              <c:tx>
                <c:rich>
                  <a:bodyPr/>
                  <a:lstStyle/>
                  <a:p>
                    <a:r>
                      <a:rPr lang="en-US"/>
                      <a:t>46,4%</a:t>
                    </a:r>
                  </a:p>
                </c:rich>
              </c:tx>
              <c:showVal val="1"/>
            </c:dLbl>
            <c:dLbl>
              <c:idx val="2"/>
              <c:layout>
                <c:manualLayout>
                  <c:x val="8.9786756453423128E-3"/>
                  <c:y val="-4.9751243781094526E-3"/>
                </c:manualLayout>
              </c:layout>
              <c:tx>
                <c:rich>
                  <a:bodyPr/>
                  <a:lstStyle/>
                  <a:p>
                    <a:r>
                      <a:rPr lang="en-US"/>
                      <a:t>18,7%</a:t>
                    </a:r>
                  </a:p>
                </c:rich>
              </c:tx>
              <c:showVal val="1"/>
            </c:dLbl>
            <c:dLbl>
              <c:idx val="3"/>
              <c:layout>
                <c:manualLayout>
                  <c:x val="2.2446689113355782E-2"/>
                  <c:y val="-3.9174207701652318E-7"/>
                </c:manualLayout>
              </c:layout>
              <c:tx>
                <c:rich>
                  <a:bodyPr/>
                  <a:lstStyle/>
                  <a:p>
                    <a:r>
                      <a:rPr lang="en-US"/>
                      <a:t>26,8%</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ورقة1!$A$2:$A$5</c:f>
              <c:strCache>
                <c:ptCount val="4"/>
                <c:pt idx="0">
                  <c:v>نفسية </c:v>
                </c:pt>
                <c:pt idx="1">
                  <c:v>معرفية</c:v>
                </c:pt>
                <c:pt idx="2">
                  <c:v>ترفيهية</c:v>
                </c:pt>
                <c:pt idx="3">
                  <c:v>ثقافية</c:v>
                </c:pt>
              </c:strCache>
            </c:strRef>
          </c:cat>
          <c:val>
            <c:numRef>
              <c:f>ورقة1!$C$2:$C$5</c:f>
              <c:numCache>
                <c:formatCode>0.00%</c:formatCode>
                <c:ptCount val="4"/>
                <c:pt idx="0">
                  <c:v>9.4000000000000028E-2</c:v>
                </c:pt>
                <c:pt idx="1">
                  <c:v>0.44500000000000001</c:v>
                </c:pt>
                <c:pt idx="2">
                  <c:v>0.19500000000000001</c:v>
                </c:pt>
                <c:pt idx="3">
                  <c:v>0.26600000000000001</c:v>
                </c:pt>
              </c:numCache>
            </c:numRef>
          </c:val>
        </c:ser>
        <c:dLbls>
          <c:showVal val="1"/>
        </c:dLbls>
        <c:gapWidth val="75"/>
        <c:shape val="cylinder"/>
        <c:axId val="212236928"/>
        <c:axId val="212246912"/>
        <c:axId val="0"/>
      </c:bar3DChart>
      <c:catAx>
        <c:axId val="212236928"/>
        <c:scaling>
          <c:orientation val="minMax"/>
        </c:scaling>
        <c:axPos val="b"/>
        <c:majorTickMark val="none"/>
        <c:tickLblPos val="nextTo"/>
        <c:txPr>
          <a:bodyPr/>
          <a:lstStyle/>
          <a:p>
            <a:pPr>
              <a:defRPr lang="fr-FR" sz="1400" b="1">
                <a:latin typeface="Traditional Arabic" pitchFamily="18" charset="-78"/>
                <a:cs typeface="Traditional Arabic" pitchFamily="18" charset="-78"/>
              </a:defRPr>
            </a:pPr>
            <a:endParaRPr lang="fr-FR"/>
          </a:p>
        </c:txPr>
        <c:crossAx val="212246912"/>
        <c:crosses val="autoZero"/>
        <c:auto val="1"/>
        <c:lblAlgn val="ctr"/>
        <c:lblOffset val="100"/>
      </c:catAx>
      <c:valAx>
        <c:axId val="212246912"/>
        <c:scaling>
          <c:orientation val="minMax"/>
        </c:scaling>
        <c:delete val="1"/>
        <c:axPos val="l"/>
        <c:numFmt formatCode="0.00%" sourceLinked="1"/>
        <c:majorTickMark val="none"/>
        <c:tickLblPos val="none"/>
        <c:crossAx val="212236928"/>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2088355117228762"/>
          <c:y val="1.9512248468941385E-2"/>
          <c:w val="0.30436066703786618"/>
          <c:h val="9.1658244212010825E-2"/>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style val="12"/>
  <c:chart>
    <c:autoTitleDeleted val="1"/>
    <c:view3D>
      <c:rAngAx val="1"/>
    </c:view3D>
    <c:plotArea>
      <c:layout>
        <c:manualLayout>
          <c:layoutTarget val="inner"/>
          <c:xMode val="edge"/>
          <c:yMode val="edge"/>
          <c:x val="0"/>
          <c:y val="0.12724458970930524"/>
          <c:w val="0.99956065661283866"/>
          <c:h val="0.64933788936760251"/>
        </c:manualLayout>
      </c:layout>
      <c:bar3DChart>
        <c:barDir val="col"/>
        <c:grouping val="clustered"/>
        <c:ser>
          <c:idx val="0"/>
          <c:order val="0"/>
          <c:tx>
            <c:strRef>
              <c:f>ورقة1!$B$1</c:f>
              <c:strCache>
                <c:ptCount val="1"/>
                <c:pt idx="0">
                  <c:v>مدينة</c:v>
                </c:pt>
              </c:strCache>
            </c:strRef>
          </c:tx>
          <c:dLbls>
            <c:showVal val="1"/>
          </c:dLbls>
          <c:cat>
            <c:strRef>
              <c:f>ورقة1!$A$2:$A$5</c:f>
              <c:strCache>
                <c:ptCount val="4"/>
                <c:pt idx="0">
                  <c:v>نفسية </c:v>
                </c:pt>
                <c:pt idx="1">
                  <c:v>معرفية</c:v>
                </c:pt>
                <c:pt idx="2">
                  <c:v>ترفيهية</c:v>
                </c:pt>
                <c:pt idx="3">
                  <c:v>ثقافية</c:v>
                </c:pt>
              </c:strCache>
            </c:strRef>
          </c:cat>
          <c:val>
            <c:numRef>
              <c:f>ورقة1!$B$2:$B$5</c:f>
              <c:numCache>
                <c:formatCode>0.00%</c:formatCode>
                <c:ptCount val="4"/>
                <c:pt idx="0">
                  <c:v>0.14200000000000004</c:v>
                </c:pt>
                <c:pt idx="1">
                  <c:v>0.36600000000000038</c:v>
                </c:pt>
                <c:pt idx="2">
                  <c:v>0.17900000000000021</c:v>
                </c:pt>
                <c:pt idx="3">
                  <c:v>0.31300000000000266</c:v>
                </c:pt>
              </c:numCache>
            </c:numRef>
          </c:val>
        </c:ser>
        <c:ser>
          <c:idx val="1"/>
          <c:order val="1"/>
          <c:tx>
            <c:strRef>
              <c:f>ورقة1!$C$1</c:f>
              <c:strCache>
                <c:ptCount val="1"/>
                <c:pt idx="0">
                  <c:v>ريف</c:v>
                </c:pt>
              </c:strCache>
            </c:strRef>
          </c:tx>
          <c:dLbls>
            <c:dLbl>
              <c:idx val="0"/>
              <c:layout>
                <c:manualLayout>
                  <c:x val="2.7118644067796599E-2"/>
                  <c:y val="5.7651325621224727E-17"/>
                </c:manualLayout>
              </c:layout>
              <c:showVal val="1"/>
            </c:dLbl>
            <c:dLbl>
              <c:idx val="1"/>
              <c:layout>
                <c:manualLayout>
                  <c:x val="2.0338983050847428E-2"/>
                  <c:y val="0"/>
                </c:manualLayout>
              </c:layout>
              <c:showVal val="1"/>
            </c:dLbl>
            <c:dLbl>
              <c:idx val="2"/>
              <c:layout>
                <c:manualLayout>
                  <c:x val="2.0338983050847428E-2"/>
                  <c:y val="-6.2893081761007108E-3"/>
                </c:manualLayout>
              </c:layout>
              <c:showVal val="1"/>
            </c:dLbl>
            <c:dLbl>
              <c:idx val="3"/>
              <c:layout>
                <c:manualLayout>
                  <c:x val="2.7118644067796599E-2"/>
                  <c:y val="0"/>
                </c:manualLayout>
              </c:layout>
              <c:showVal val="1"/>
            </c:dLbl>
            <c:txPr>
              <a:bodyPr/>
              <a:lstStyle/>
              <a:p>
                <a:pPr>
                  <a:defRPr lang="ar-SA"/>
                </a:pPr>
                <a:endParaRPr lang="fr-FR"/>
              </a:p>
            </c:txPr>
            <c:showVal val="1"/>
          </c:dLbls>
          <c:cat>
            <c:strRef>
              <c:f>ورقة1!$A$2:$A$5</c:f>
              <c:strCache>
                <c:ptCount val="4"/>
                <c:pt idx="0">
                  <c:v>نفسية </c:v>
                </c:pt>
                <c:pt idx="1">
                  <c:v>معرفية</c:v>
                </c:pt>
                <c:pt idx="2">
                  <c:v>ترفيهية</c:v>
                </c:pt>
                <c:pt idx="3">
                  <c:v>ثقافية</c:v>
                </c:pt>
              </c:strCache>
            </c:strRef>
          </c:cat>
          <c:val>
            <c:numRef>
              <c:f>ورقة1!$C$2:$C$5</c:f>
              <c:numCache>
                <c:formatCode>0.00%</c:formatCode>
                <c:ptCount val="4"/>
                <c:pt idx="0">
                  <c:v>0.10900000000000012</c:v>
                </c:pt>
                <c:pt idx="1">
                  <c:v>0.37300000000000266</c:v>
                </c:pt>
                <c:pt idx="2">
                  <c:v>0.21200000000000024</c:v>
                </c:pt>
                <c:pt idx="3">
                  <c:v>0.30600000000000038</c:v>
                </c:pt>
              </c:numCache>
            </c:numRef>
          </c:val>
        </c:ser>
        <c:dLbls>
          <c:showVal val="1"/>
        </c:dLbls>
        <c:shape val="cylinder"/>
        <c:axId val="212149760"/>
        <c:axId val="212151296"/>
        <c:axId val="0"/>
      </c:bar3DChart>
      <c:catAx>
        <c:axId val="212149760"/>
        <c:scaling>
          <c:orientation val="minMax"/>
        </c:scaling>
        <c:axPos val="b"/>
        <c:majorTickMark val="none"/>
        <c:tickLblPos val="nextTo"/>
        <c:txPr>
          <a:bodyPr/>
          <a:lstStyle/>
          <a:p>
            <a:pPr>
              <a:defRPr lang="ar-SA" sz="1200" b="1">
                <a:cs typeface="Traditional Arabic" pitchFamily="2" charset="-78"/>
              </a:defRPr>
            </a:pPr>
            <a:endParaRPr lang="fr-FR"/>
          </a:p>
        </c:txPr>
        <c:crossAx val="212151296"/>
        <c:crosses val="autoZero"/>
        <c:auto val="1"/>
        <c:lblAlgn val="ctr"/>
        <c:lblOffset val="100"/>
      </c:catAx>
      <c:valAx>
        <c:axId val="212151296"/>
        <c:scaling>
          <c:orientation val="minMax"/>
        </c:scaling>
        <c:delete val="1"/>
        <c:axPos val="l"/>
        <c:numFmt formatCode="0.00%" sourceLinked="1"/>
        <c:tickLblPos val="none"/>
        <c:crossAx val="212149760"/>
        <c:crosses val="autoZero"/>
        <c:crossBetween val="between"/>
      </c:valAx>
    </c:plotArea>
    <c:legend>
      <c:legendPos val="t"/>
      <c:layout>
        <c:manualLayout>
          <c:xMode val="edge"/>
          <c:yMode val="edge"/>
          <c:x val="0.33405748760571941"/>
          <c:y val="2.3809523809523812E-2"/>
          <c:w val="0.32957002770487748"/>
          <c:h val="0.12718018943284271"/>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ورقة1!$B$1</c:f>
              <c:strCache>
                <c:ptCount val="1"/>
                <c:pt idx="0">
                  <c:v>المبيعات</c:v>
                </c:pt>
              </c:strCache>
            </c:strRef>
          </c:tx>
          <c:explosion val="25"/>
          <c:dLbls>
            <c:dLbl>
              <c:idx val="0"/>
              <c:layout>
                <c:manualLayout>
                  <c:x val="-0.19578972527253655"/>
                  <c:y val="-0.12804187938046221"/>
                </c:manualLayout>
              </c:layout>
              <c:tx>
                <c:rich>
                  <a:bodyPr/>
                  <a:lstStyle/>
                  <a:p>
                    <a:r>
                      <a:rPr lang="ar-SA" sz="1200" b="1">
                        <a:latin typeface="Traditional Arabic" pitchFamily="18" charset="-78"/>
                        <a:cs typeface="Traditional Arabic" pitchFamily="18" charset="-78"/>
                      </a:rPr>
                      <a:t>الارتياح والرضا </a:t>
                    </a:r>
                    <a:r>
                      <a:rPr lang="fr-FR" sz="1200" b="1">
                        <a:latin typeface="Traditional Arabic" pitchFamily="18" charset="-78"/>
                        <a:cs typeface="Traditional Arabic" pitchFamily="18" charset="-78"/>
                      </a:rPr>
                      <a:t>63,5</a:t>
                    </a:r>
                    <a:r>
                      <a:rPr lang="ar-SA" sz="1200" b="1">
                        <a:latin typeface="Traditional Arabic" pitchFamily="18" charset="-78"/>
                        <a:cs typeface="Traditional Arabic" pitchFamily="18" charset="-78"/>
                      </a:rPr>
                      <a:t>%</a:t>
                    </a:r>
                  </a:p>
                </c:rich>
              </c:tx>
              <c:showVal val="1"/>
              <c:showCatName val="1"/>
            </c:dLbl>
            <c:dLbl>
              <c:idx val="1"/>
              <c:layout>
                <c:manualLayout>
                  <c:x val="9.7575652959065048E-2"/>
                  <c:y val="-6.8119754261486559E-2"/>
                </c:manualLayout>
              </c:layout>
              <c:tx>
                <c:rich>
                  <a:bodyPr/>
                  <a:lstStyle/>
                  <a:p>
                    <a:r>
                      <a:rPr lang="ar-SA" sz="1200" b="1">
                        <a:latin typeface="Traditional Arabic" pitchFamily="18" charset="-78"/>
                        <a:cs typeface="Traditional Arabic" pitchFamily="18" charset="-78"/>
                      </a:rPr>
                      <a:t>نفس الحالة النفسية السابقة </a:t>
                    </a:r>
                    <a:r>
                      <a:rPr lang="en-US" sz="1200" b="1">
                        <a:latin typeface="Traditional Arabic" pitchFamily="18" charset="-78"/>
                        <a:cs typeface="Traditional Arabic" pitchFamily="18" charset="-78"/>
                      </a:rPr>
                      <a:t>19</a:t>
                    </a:r>
                    <a:r>
                      <a:rPr lang="fr-FR" sz="1200" b="1">
                        <a:latin typeface="Traditional Arabic" pitchFamily="18" charset="-78"/>
                        <a:cs typeface="Traditional Arabic" pitchFamily="18" charset="-78"/>
                      </a:rPr>
                      <a:t>,3</a:t>
                    </a:r>
                    <a:r>
                      <a:rPr lang="ar-SA" sz="1200" b="1">
                        <a:latin typeface="Traditional Arabic" pitchFamily="18" charset="-78"/>
                        <a:cs typeface="Traditional Arabic" pitchFamily="18" charset="-78"/>
                      </a:rPr>
                      <a:t>%</a:t>
                    </a:r>
                  </a:p>
                </c:rich>
              </c:tx>
              <c:showVal val="1"/>
              <c:showCatName val="1"/>
            </c:dLbl>
            <c:dLbl>
              <c:idx val="2"/>
              <c:layout>
                <c:manualLayout>
                  <c:x val="9.3320940278755246E-2"/>
                  <c:y val="7.3598425196850392E-2"/>
                </c:manualLayout>
              </c:layout>
              <c:tx>
                <c:rich>
                  <a:bodyPr/>
                  <a:lstStyle/>
                  <a:p>
                    <a:r>
                      <a:rPr lang="ar-SA" sz="1200" b="1">
                        <a:latin typeface="Traditional Arabic" pitchFamily="18" charset="-78"/>
                        <a:cs typeface="Traditional Arabic" pitchFamily="18" charset="-78"/>
                      </a:rPr>
                      <a:t>لم تبال 1</a:t>
                    </a:r>
                    <a:r>
                      <a:rPr lang="ar-DZ" sz="1200" b="1">
                        <a:latin typeface="Traditional Arabic" pitchFamily="18" charset="-78"/>
                        <a:cs typeface="Traditional Arabic" pitchFamily="18" charset="-78"/>
                      </a:rPr>
                      <a:t>7</a:t>
                    </a:r>
                    <a:r>
                      <a:rPr lang="ar-SA" sz="1200" b="1">
                        <a:latin typeface="Traditional Arabic" pitchFamily="18" charset="-78"/>
                        <a:cs typeface="Traditional Arabic" pitchFamily="18" charset="-78"/>
                      </a:rPr>
                      <a:t>,</a:t>
                    </a:r>
                    <a:r>
                      <a:rPr lang="ar-DZ" sz="1200" b="1">
                        <a:latin typeface="Traditional Arabic" pitchFamily="18" charset="-78"/>
                        <a:cs typeface="Traditional Arabic" pitchFamily="18" charset="-78"/>
                      </a:rPr>
                      <a:t>2</a:t>
                    </a:r>
                    <a:r>
                      <a:rPr lang="ar-SA" sz="1200" b="1">
                        <a:latin typeface="Traditional Arabic" pitchFamily="18" charset="-78"/>
                        <a:cs typeface="Traditional Arabic" pitchFamily="18" charset="-78"/>
                      </a:rPr>
                      <a:t>%</a:t>
                    </a:r>
                  </a:p>
                </c:rich>
              </c:tx>
              <c:showVal val="1"/>
              <c:showCatName val="1"/>
            </c:dLbl>
            <c:txPr>
              <a:bodyPr/>
              <a:lstStyle/>
              <a:p>
                <a:pPr>
                  <a:defRPr lang="fr-FR" sz="1200" b="1">
                    <a:latin typeface="Traditional Arabic" pitchFamily="18" charset="-78"/>
                    <a:cs typeface="Traditional Arabic" pitchFamily="18" charset="-78"/>
                  </a:defRPr>
                </a:pPr>
                <a:endParaRPr lang="fr-FR"/>
              </a:p>
            </c:txPr>
            <c:showVal val="1"/>
            <c:showCatName val="1"/>
            <c:showLeaderLines val="1"/>
          </c:dLbls>
          <c:cat>
            <c:strRef>
              <c:f>ورقة1!$A$2:$A$4</c:f>
              <c:strCache>
                <c:ptCount val="3"/>
                <c:pt idx="0">
                  <c:v>الارتياح والرضا</c:v>
                </c:pt>
                <c:pt idx="1">
                  <c:v>نفس الحالة النفسية السابقة</c:v>
                </c:pt>
                <c:pt idx="2">
                  <c:v>لم تبال</c:v>
                </c:pt>
              </c:strCache>
            </c:strRef>
          </c:cat>
          <c:val>
            <c:numRef>
              <c:f>ورقة1!$B$2:$B$4</c:f>
              <c:numCache>
                <c:formatCode>0.00%</c:formatCode>
                <c:ptCount val="3"/>
                <c:pt idx="0">
                  <c:v>0.64500000000002433</c:v>
                </c:pt>
                <c:pt idx="1">
                  <c:v>0.18700000000000044</c:v>
                </c:pt>
                <c:pt idx="2">
                  <c:v>0.16800000000000001</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fr-FR"/>
  <c:style val="26"/>
  <c:chart>
    <c:view3D>
      <c:rAngAx val="1"/>
    </c:view3D>
    <c:plotArea>
      <c:layout>
        <c:manualLayout>
          <c:layoutTarget val="inner"/>
          <c:xMode val="edge"/>
          <c:yMode val="edge"/>
          <c:x val="3.5975267003936016E-2"/>
          <c:y val="0.14897597723948627"/>
          <c:w val="0.93254637436762156"/>
          <c:h val="0.60200479287915165"/>
        </c:manualLayout>
      </c:layout>
      <c:bar3DChart>
        <c:barDir val="col"/>
        <c:grouping val="clustered"/>
        <c:ser>
          <c:idx val="0"/>
          <c:order val="0"/>
          <c:tx>
            <c:strRef>
              <c:f>ورقة1!$B$1</c:f>
              <c:strCache>
                <c:ptCount val="1"/>
                <c:pt idx="0">
                  <c:v>ذكر</c:v>
                </c:pt>
              </c:strCache>
            </c:strRef>
          </c:tx>
          <c:dLbls>
            <c:dLbl>
              <c:idx val="0"/>
              <c:tx>
                <c:rich>
                  <a:bodyPr/>
                  <a:lstStyle/>
                  <a:p>
                    <a:r>
                      <a:rPr lang="en-US"/>
                      <a:t>65,5%</a:t>
                    </a:r>
                  </a:p>
                </c:rich>
              </c:tx>
              <c:showVal val="1"/>
            </c:dLbl>
            <c:dLbl>
              <c:idx val="1"/>
              <c:layout>
                <c:manualLayout>
                  <c:x val="6.7453625632379124E-3"/>
                  <c:y val="0"/>
                </c:manualLayout>
              </c:layout>
              <c:tx>
                <c:rich>
                  <a:bodyPr/>
                  <a:lstStyle/>
                  <a:p>
                    <a:r>
                      <a:rPr lang="en-US"/>
                      <a:t>23,5%</a:t>
                    </a:r>
                  </a:p>
                </c:rich>
              </c:tx>
              <c:showVal val="1"/>
            </c:dLbl>
            <c:dLbl>
              <c:idx val="2"/>
              <c:layout>
                <c:manualLayout>
                  <c:x val="6.7453625632379124E-3"/>
                  <c:y val="0"/>
                </c:manualLayout>
              </c:layout>
              <c:tx>
                <c:rich>
                  <a:bodyPr/>
                  <a:lstStyle/>
                  <a:p>
                    <a:r>
                      <a:t>11%</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الارتياح والرضا</c:v>
                </c:pt>
                <c:pt idx="1">
                  <c:v>نفس الحالة النفسية السابقة</c:v>
                </c:pt>
                <c:pt idx="2">
                  <c:v>لم تبال</c:v>
                </c:pt>
              </c:strCache>
            </c:strRef>
          </c:cat>
          <c:val>
            <c:numRef>
              <c:f>ورقة1!$B$2:$B$4</c:f>
              <c:numCache>
                <c:formatCode>0.00%</c:formatCode>
                <c:ptCount val="3"/>
                <c:pt idx="0">
                  <c:v>0.6640000000000249</c:v>
                </c:pt>
                <c:pt idx="1">
                  <c:v>0.23600000000000004</c:v>
                </c:pt>
                <c:pt idx="2" formatCode="0%">
                  <c:v>0.1</c:v>
                </c:pt>
              </c:numCache>
            </c:numRef>
          </c:val>
        </c:ser>
        <c:ser>
          <c:idx val="1"/>
          <c:order val="1"/>
          <c:tx>
            <c:strRef>
              <c:f>ورقة1!$C$1</c:f>
              <c:strCache>
                <c:ptCount val="1"/>
                <c:pt idx="0">
                  <c:v>أنثى</c:v>
                </c:pt>
              </c:strCache>
            </c:strRef>
          </c:tx>
          <c:dLbls>
            <c:dLbl>
              <c:idx val="0"/>
              <c:tx>
                <c:rich>
                  <a:bodyPr/>
                  <a:lstStyle/>
                  <a:p>
                    <a:r>
                      <a:rPr lang="en-US"/>
                      <a:t>62%</a:t>
                    </a:r>
                  </a:p>
                </c:rich>
              </c:tx>
              <c:showVal val="1"/>
            </c:dLbl>
            <c:dLbl>
              <c:idx val="1"/>
              <c:layout>
                <c:manualLayout>
                  <c:x val="1.7987633501967401E-2"/>
                  <c:y val="0"/>
                </c:manualLayout>
              </c:layout>
              <c:tx>
                <c:rich>
                  <a:bodyPr/>
                  <a:lstStyle/>
                  <a:p>
                    <a:r>
                      <a:rPr lang="en-US"/>
                      <a:t>15,7%</a:t>
                    </a:r>
                  </a:p>
                </c:rich>
              </c:tx>
              <c:showVal val="1"/>
            </c:dLbl>
            <c:dLbl>
              <c:idx val="2"/>
              <c:layout>
                <c:manualLayout>
                  <c:x val="4.4969083754919413E-3"/>
                  <c:y val="4.6649164243132587E-17"/>
                </c:manualLayout>
              </c:layout>
              <c:tx>
                <c:rich>
                  <a:bodyPr/>
                  <a:lstStyle/>
                  <a:p>
                    <a:r>
                      <a:rPr lang="en-US"/>
                      <a:t>22,3%</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الارتياح والرضا</c:v>
                </c:pt>
                <c:pt idx="1">
                  <c:v>نفس الحالة النفسية السابقة</c:v>
                </c:pt>
                <c:pt idx="2">
                  <c:v>لم تبال</c:v>
                </c:pt>
              </c:strCache>
            </c:strRef>
          </c:cat>
          <c:val>
            <c:numRef>
              <c:f>ورقة1!$C$2:$C$4</c:f>
              <c:numCache>
                <c:formatCode>0.00%</c:formatCode>
                <c:ptCount val="3"/>
                <c:pt idx="0">
                  <c:v>0.63200000000002121</c:v>
                </c:pt>
                <c:pt idx="1">
                  <c:v>0.15100000000000041</c:v>
                </c:pt>
                <c:pt idx="2">
                  <c:v>0.21700000000000041</c:v>
                </c:pt>
              </c:numCache>
            </c:numRef>
          </c:val>
        </c:ser>
        <c:dLbls>
          <c:showVal val="1"/>
        </c:dLbls>
        <c:gapWidth val="75"/>
        <c:shape val="cylinder"/>
        <c:axId val="212285312"/>
        <c:axId val="212286848"/>
        <c:axId val="0"/>
      </c:bar3DChart>
      <c:catAx>
        <c:axId val="212285312"/>
        <c:scaling>
          <c:orientation val="minMax"/>
        </c:scaling>
        <c:axPos val="b"/>
        <c:majorTickMark val="none"/>
        <c:tickLblPos val="nextTo"/>
        <c:txPr>
          <a:bodyPr/>
          <a:lstStyle/>
          <a:p>
            <a:pPr>
              <a:defRPr lang="fr-FR" sz="1400" b="1">
                <a:latin typeface="Traditional Arabic" pitchFamily="18" charset="-78"/>
                <a:cs typeface="Traditional Arabic" pitchFamily="18" charset="-78"/>
              </a:defRPr>
            </a:pPr>
            <a:endParaRPr lang="fr-FR"/>
          </a:p>
        </c:txPr>
        <c:crossAx val="212286848"/>
        <c:crosses val="autoZero"/>
        <c:auto val="1"/>
        <c:lblAlgn val="ctr"/>
        <c:lblOffset val="100"/>
      </c:catAx>
      <c:valAx>
        <c:axId val="212286848"/>
        <c:scaling>
          <c:orientation val="minMax"/>
        </c:scaling>
        <c:delete val="1"/>
        <c:axPos val="l"/>
        <c:numFmt formatCode="0.00%" sourceLinked="1"/>
        <c:majorTickMark val="none"/>
        <c:tickLblPos val="none"/>
        <c:crossAx val="212285312"/>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3385331049471562"/>
          <c:y val="2.3480502437195391E-2"/>
          <c:w val="0.31423900005753919"/>
          <c:h val="0.11247019695057202"/>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r-FR"/>
  <c:style val="32"/>
  <c:chart>
    <c:view3D>
      <c:rAngAx val="1"/>
    </c:view3D>
    <c:plotArea>
      <c:layout>
        <c:manualLayout>
          <c:layoutTarget val="inner"/>
          <c:xMode val="edge"/>
          <c:yMode val="edge"/>
          <c:x val="3.1858004323586299E-2"/>
          <c:y val="0.15762273901808785"/>
          <c:w val="0.93855956309022637"/>
          <c:h val="0.5984197943714471"/>
        </c:manualLayout>
      </c:layout>
      <c:bar3DChart>
        <c:barDir val="col"/>
        <c:grouping val="clustered"/>
        <c:ser>
          <c:idx val="0"/>
          <c:order val="0"/>
          <c:tx>
            <c:strRef>
              <c:f>ورقة1!$B$1</c:f>
              <c:strCache>
                <c:ptCount val="1"/>
                <c:pt idx="0">
                  <c:v>بيولوجيا</c:v>
                </c:pt>
              </c:strCache>
            </c:strRef>
          </c:tx>
          <c:dLbls>
            <c:dLbl>
              <c:idx val="0"/>
              <c:tx>
                <c:rich>
                  <a:bodyPr/>
                  <a:lstStyle/>
                  <a:p>
                    <a:r>
                      <a:rPr lang="en-US"/>
                      <a:t>53,8%</a:t>
                    </a:r>
                  </a:p>
                </c:rich>
              </c:tx>
              <c:showVal val="1"/>
            </c:dLbl>
            <c:dLbl>
              <c:idx val="1"/>
              <c:layout>
                <c:manualLayout>
                  <c:x val="9.1022869495961268E-3"/>
                  <c:y val="0"/>
                </c:manualLayout>
              </c:layout>
              <c:tx>
                <c:rich>
                  <a:bodyPr/>
                  <a:lstStyle/>
                  <a:p>
                    <a:r>
                      <a:rPr lang="en-US"/>
                      <a:t>15,6%</a:t>
                    </a:r>
                  </a:p>
                </c:rich>
              </c:tx>
              <c:showVal val="1"/>
            </c:dLbl>
            <c:dLbl>
              <c:idx val="2"/>
              <c:layout>
                <c:manualLayout>
                  <c:x val="9.1022869495960747E-3"/>
                  <c:y val="0"/>
                </c:manualLayout>
              </c:layout>
              <c:tx>
                <c:rich>
                  <a:bodyPr/>
                  <a:lstStyle/>
                  <a:p>
                    <a:r>
                      <a:rPr lang="en-US"/>
                      <a:t>27,2%</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الارتياح والرضا</c:v>
                </c:pt>
                <c:pt idx="1">
                  <c:v>نفس الحالة النفسية السابقة</c:v>
                </c:pt>
                <c:pt idx="2">
                  <c:v>لم تبال</c:v>
                </c:pt>
              </c:strCache>
            </c:strRef>
          </c:cat>
          <c:val>
            <c:numRef>
              <c:f>ورقة1!$B$2:$B$4</c:f>
              <c:numCache>
                <c:formatCode>0.00%</c:formatCode>
                <c:ptCount val="3"/>
                <c:pt idx="0">
                  <c:v>0.57500000000000062</c:v>
                </c:pt>
                <c:pt idx="1">
                  <c:v>0.14900000000000024</c:v>
                </c:pt>
                <c:pt idx="2">
                  <c:v>0.27600000000000002</c:v>
                </c:pt>
              </c:numCache>
            </c:numRef>
          </c:val>
        </c:ser>
        <c:ser>
          <c:idx val="1"/>
          <c:order val="1"/>
          <c:tx>
            <c:strRef>
              <c:f>ورقة1!$C$1</c:f>
              <c:strCache>
                <c:ptCount val="1"/>
                <c:pt idx="0">
                  <c:v>انجليزية</c:v>
                </c:pt>
              </c:strCache>
            </c:strRef>
          </c:tx>
          <c:dLbls>
            <c:dLbl>
              <c:idx val="0"/>
              <c:layout>
                <c:manualLayout>
                  <c:x val="6.8267152121970643E-3"/>
                  <c:y val="0"/>
                </c:manualLayout>
              </c:layout>
              <c:tx>
                <c:rich>
                  <a:bodyPr/>
                  <a:lstStyle/>
                  <a:p>
                    <a:r>
                      <a:rPr lang="en-US"/>
                      <a:t>73,2%</a:t>
                    </a:r>
                  </a:p>
                </c:rich>
              </c:tx>
              <c:showVal val="1"/>
            </c:dLbl>
            <c:dLbl>
              <c:idx val="1"/>
              <c:layout>
                <c:manualLayout>
                  <c:x val="6.8267152121970643E-3"/>
                  <c:y val="0"/>
                </c:manualLayout>
              </c:layout>
              <c:tx>
                <c:rich>
                  <a:bodyPr/>
                  <a:lstStyle/>
                  <a:p>
                    <a:r>
                      <a:rPr lang="en-US"/>
                      <a:t>22,3%</a:t>
                    </a:r>
                  </a:p>
                </c:rich>
              </c:tx>
              <c:showVal val="1"/>
            </c:dLbl>
            <c:dLbl>
              <c:idx val="2"/>
              <c:layout>
                <c:manualLayout>
                  <c:x val="2.4985079365360895E-2"/>
                  <c:y val="0"/>
                </c:manualLayout>
              </c:layout>
              <c:tx>
                <c:rich>
                  <a:bodyPr/>
                  <a:lstStyle/>
                  <a:p>
                    <a:r>
                      <a:rPr lang="en-US"/>
                      <a:t>4,5%</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الارتياح والرضا</c:v>
                </c:pt>
                <c:pt idx="1">
                  <c:v>نفس الحالة النفسية السابقة</c:v>
                </c:pt>
                <c:pt idx="2">
                  <c:v>لم تبال</c:v>
                </c:pt>
              </c:strCache>
            </c:strRef>
          </c:cat>
          <c:val>
            <c:numRef>
              <c:f>ورقة1!$C$2:$C$4</c:f>
              <c:numCache>
                <c:formatCode>0.00%</c:formatCode>
                <c:ptCount val="3"/>
                <c:pt idx="0">
                  <c:v>0.71900000000000064</c:v>
                </c:pt>
                <c:pt idx="1">
                  <c:v>0.22600000000000001</c:v>
                </c:pt>
                <c:pt idx="2">
                  <c:v>5.5000000000000014E-2</c:v>
                </c:pt>
              </c:numCache>
            </c:numRef>
          </c:val>
        </c:ser>
        <c:dLbls>
          <c:showVal val="1"/>
        </c:dLbls>
        <c:gapWidth val="75"/>
        <c:shape val="cylinder"/>
        <c:axId val="212615936"/>
        <c:axId val="212617472"/>
        <c:axId val="0"/>
      </c:bar3DChart>
      <c:catAx>
        <c:axId val="212615936"/>
        <c:scaling>
          <c:orientation val="minMax"/>
        </c:scaling>
        <c:axPos val="b"/>
        <c:majorTickMark val="none"/>
        <c:tickLblPos val="nextTo"/>
        <c:txPr>
          <a:bodyPr/>
          <a:lstStyle/>
          <a:p>
            <a:pPr>
              <a:defRPr lang="fr-FR" sz="1400" b="1">
                <a:latin typeface="Traditional Arabic" pitchFamily="18" charset="-78"/>
                <a:cs typeface="Traditional Arabic" pitchFamily="18" charset="-78"/>
              </a:defRPr>
            </a:pPr>
            <a:endParaRPr lang="fr-FR"/>
          </a:p>
        </c:txPr>
        <c:crossAx val="212617472"/>
        <c:crosses val="autoZero"/>
        <c:auto val="1"/>
        <c:lblAlgn val="ctr"/>
        <c:lblOffset val="100"/>
      </c:catAx>
      <c:valAx>
        <c:axId val="212617472"/>
        <c:scaling>
          <c:orientation val="minMax"/>
        </c:scaling>
        <c:delete val="1"/>
        <c:axPos val="l"/>
        <c:numFmt formatCode="0.00%" sourceLinked="1"/>
        <c:majorTickMark val="none"/>
        <c:tickLblPos val="none"/>
        <c:crossAx val="212615936"/>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4769356955380581"/>
          <c:y val="1.9512248468941385E-2"/>
          <c:w val="0.29072378973463364"/>
          <c:h val="0.10458350235671802"/>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otX val="30"/>
      <c:perspective val="30"/>
    </c:view3D>
    <c:plotArea>
      <c:layout/>
      <c:pie3DChart>
        <c:varyColors val="1"/>
        <c:ser>
          <c:idx val="0"/>
          <c:order val="0"/>
          <c:tx>
            <c:strRef>
              <c:f>ورقة1!$B$1</c:f>
              <c:strCache>
                <c:ptCount val="1"/>
                <c:pt idx="0">
                  <c:v>المبيعات</c:v>
                </c:pt>
              </c:strCache>
            </c:strRef>
          </c:tx>
          <c:dLbls>
            <c:dLbl>
              <c:idx val="0"/>
              <c:layout>
                <c:manualLayout>
                  <c:x val="-0.13299804972295412"/>
                  <c:y val="5.8661417322834732E-2"/>
                </c:manualLayout>
              </c:layout>
              <c:showCatName val="1"/>
              <c:showPercent val="1"/>
            </c:dLbl>
            <c:dLbl>
              <c:idx val="1"/>
              <c:layout>
                <c:manualLayout>
                  <c:x val="-3.1836905803441845E-3"/>
                  <c:y val="-0.31157232704403276"/>
                </c:manualLayout>
              </c:layout>
              <c:showCatName val="1"/>
              <c:showPercent val="1"/>
            </c:dLbl>
            <c:dLbl>
              <c:idx val="2"/>
              <c:layout>
                <c:manualLayout>
                  <c:x val="0.15787173738699567"/>
                  <c:y val="6.0912692517209134E-2"/>
                </c:manualLayout>
              </c:layout>
              <c:showCatName val="1"/>
              <c:showPercent val="1"/>
            </c:dLbl>
            <c:dLbl>
              <c:idx val="3"/>
              <c:layout>
                <c:manualLayout>
                  <c:x val="7.7357830271216524E-2"/>
                  <c:y val="0.10760065369187342"/>
                </c:manualLayout>
              </c:layout>
              <c:showCatName val="1"/>
              <c:showPercent val="1"/>
            </c:dLbl>
            <c:txPr>
              <a:bodyPr/>
              <a:lstStyle/>
              <a:p>
                <a:pPr>
                  <a:defRPr lang="ar-SA" sz="1100" b="1">
                    <a:cs typeface="Traditional Arabic" pitchFamily="2" charset="-78"/>
                  </a:defRPr>
                </a:pPr>
                <a:endParaRPr lang="fr-FR"/>
              </a:p>
            </c:txPr>
            <c:showCatName val="1"/>
            <c:showPercent val="1"/>
            <c:showLeaderLines val="1"/>
          </c:dLbls>
          <c:cat>
            <c:strRef>
              <c:f>ورقة1!$A$2:$A$5</c:f>
              <c:strCache>
                <c:ptCount val="4"/>
                <c:pt idx="0">
                  <c:v>ثقافة جاهزة      </c:v>
                </c:pt>
                <c:pt idx="1">
                  <c:v>القضاء على الملل والروتين</c:v>
                </c:pt>
                <c:pt idx="2">
                  <c:v>التسلية وسد وقت الفراغ</c:v>
                </c:pt>
                <c:pt idx="3">
                  <c:v>لمجرد المشاهدة</c:v>
                </c:pt>
              </c:strCache>
            </c:strRef>
          </c:cat>
          <c:val>
            <c:numRef>
              <c:f>ورقة1!$B$2:$B$5</c:f>
              <c:numCache>
                <c:formatCode>0.00%</c:formatCode>
                <c:ptCount val="4"/>
                <c:pt idx="0">
                  <c:v>0.37200000000000188</c:v>
                </c:pt>
                <c:pt idx="1">
                  <c:v>0.25900000000000001</c:v>
                </c:pt>
                <c:pt idx="2">
                  <c:v>0.27700000000000002</c:v>
                </c:pt>
                <c:pt idx="3">
                  <c:v>9.2000000000000026E-2</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fr-FR"/>
  <c:style val="26"/>
  <c:chart>
    <c:view3D>
      <c:rAngAx val="1"/>
    </c:view3D>
    <c:plotArea>
      <c:layout>
        <c:manualLayout>
          <c:layoutTarget val="inner"/>
          <c:xMode val="edge"/>
          <c:yMode val="edge"/>
          <c:x val="2.4732996065205192E-2"/>
          <c:y val="0.13531181841706424"/>
          <c:w val="0.95053400786958964"/>
          <c:h val="0.54182700846604703"/>
        </c:manualLayout>
      </c:layout>
      <c:bar3DChart>
        <c:barDir val="col"/>
        <c:grouping val="clustered"/>
        <c:ser>
          <c:idx val="0"/>
          <c:order val="0"/>
          <c:tx>
            <c:strRef>
              <c:f>ورقة1!$B$1</c:f>
              <c:strCache>
                <c:ptCount val="1"/>
                <c:pt idx="0">
                  <c:v>ذكر</c:v>
                </c:pt>
              </c:strCache>
            </c:strRef>
          </c:tx>
          <c:dLbls>
            <c:dLbl>
              <c:idx val="0"/>
              <c:tx>
                <c:rich>
                  <a:bodyPr/>
                  <a:lstStyle/>
                  <a:p>
                    <a:r>
                      <a:rPr lang="en-US"/>
                      <a:t>39</a:t>
                    </a:r>
                    <a:r>
                      <a:rPr lang="fr-FR"/>
                      <a:t>,5</a:t>
                    </a:r>
                    <a:r>
                      <a:rPr lang="en-US"/>
                      <a:t>%</a:t>
                    </a:r>
                  </a:p>
                </c:rich>
              </c:tx>
              <c:showVal val="1"/>
            </c:dLbl>
            <c:dLbl>
              <c:idx val="1"/>
              <c:tx>
                <c:rich>
                  <a:bodyPr/>
                  <a:lstStyle/>
                  <a:p>
                    <a:r>
                      <a:rPr lang="en-US"/>
                      <a:t>24</a:t>
                    </a:r>
                    <a:r>
                      <a:rPr lang="fr-FR"/>
                      <a:t>,4</a:t>
                    </a:r>
                    <a:r>
                      <a:rPr lang="en-US"/>
                      <a:t>%</a:t>
                    </a:r>
                  </a:p>
                </c:rich>
              </c:tx>
              <c:showVal val="1"/>
            </c:dLbl>
            <c:dLbl>
              <c:idx val="2"/>
              <c:tx>
                <c:rich>
                  <a:bodyPr/>
                  <a:lstStyle/>
                  <a:p>
                    <a:r>
                      <a:rPr lang="en-US"/>
                      <a:t>24</a:t>
                    </a:r>
                    <a:r>
                      <a:rPr lang="fr-FR"/>
                      <a:t>,4</a:t>
                    </a:r>
                    <a:r>
                      <a:rPr lang="en-US"/>
                      <a:t>%</a:t>
                    </a:r>
                  </a:p>
                </c:rich>
              </c:tx>
              <c:showVal val="1"/>
            </c:dLbl>
            <c:dLbl>
              <c:idx val="3"/>
              <c:tx>
                <c:rich>
                  <a:bodyPr/>
                  <a:lstStyle/>
                  <a:p>
                    <a:r>
                      <a:rPr lang="en-US"/>
                      <a:t>11,7%</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ورقة1!$A$2:$A$5</c:f>
              <c:strCache>
                <c:ptCount val="4"/>
                <c:pt idx="0">
                  <c:v>ثقافة جاهزة      </c:v>
                </c:pt>
                <c:pt idx="1">
                  <c:v>القضاء على الملل والروتين</c:v>
                </c:pt>
                <c:pt idx="2">
                  <c:v>التسلية وسد وقت الفراغ</c:v>
                </c:pt>
                <c:pt idx="3">
                  <c:v>لمجرد المشاهدة</c:v>
                </c:pt>
              </c:strCache>
            </c:strRef>
          </c:cat>
          <c:val>
            <c:numRef>
              <c:f>ورقة1!$B$2:$B$5</c:f>
              <c:numCache>
                <c:formatCode>0.00%</c:formatCode>
                <c:ptCount val="4"/>
                <c:pt idx="0">
                  <c:v>0.3950000000000054</c:v>
                </c:pt>
                <c:pt idx="1">
                  <c:v>0.24400000000000024</c:v>
                </c:pt>
                <c:pt idx="2">
                  <c:v>0.24400000000000024</c:v>
                </c:pt>
                <c:pt idx="3">
                  <c:v>0.11700000000000002</c:v>
                </c:pt>
              </c:numCache>
            </c:numRef>
          </c:val>
        </c:ser>
        <c:ser>
          <c:idx val="1"/>
          <c:order val="1"/>
          <c:tx>
            <c:strRef>
              <c:f>ورقة1!$C$1</c:f>
              <c:strCache>
                <c:ptCount val="1"/>
                <c:pt idx="0">
                  <c:v>أنثى</c:v>
                </c:pt>
              </c:strCache>
            </c:strRef>
          </c:tx>
          <c:dLbls>
            <c:dLbl>
              <c:idx val="0"/>
              <c:layout>
                <c:manualLayout>
                  <c:x val="3.1478358628443746E-2"/>
                  <c:y val="-3.9681881870030052E-3"/>
                </c:manualLayout>
              </c:layout>
              <c:tx>
                <c:rich>
                  <a:bodyPr/>
                  <a:lstStyle/>
                  <a:p>
                    <a:r>
                      <a:rPr lang="en-US"/>
                      <a:t>35,5%</a:t>
                    </a:r>
                  </a:p>
                </c:rich>
              </c:tx>
              <c:showVal val="1"/>
            </c:dLbl>
            <c:dLbl>
              <c:idx val="1"/>
              <c:layout>
                <c:manualLayout>
                  <c:x val="1.3490725126475561E-2"/>
                  <c:y val="0"/>
                </c:manualLayout>
              </c:layout>
              <c:tx>
                <c:rich>
                  <a:bodyPr/>
                  <a:lstStyle/>
                  <a:p>
                    <a:r>
                      <a:rPr lang="en-US"/>
                      <a:t>27,1%</a:t>
                    </a:r>
                  </a:p>
                </c:rich>
              </c:tx>
              <c:showVal val="1"/>
            </c:dLbl>
            <c:dLbl>
              <c:idx val="2"/>
              <c:layout>
                <c:manualLayout>
                  <c:x val="1.3490725126475561E-2"/>
                  <c:y val="0"/>
                </c:manualLayout>
              </c:layout>
              <c:tx>
                <c:rich>
                  <a:bodyPr/>
                  <a:lstStyle/>
                  <a:p>
                    <a:r>
                      <a:rPr lang="en-US"/>
                      <a:t>30,1%</a:t>
                    </a:r>
                  </a:p>
                </c:rich>
              </c:tx>
              <c:showVal val="1"/>
            </c:dLbl>
            <c:dLbl>
              <c:idx val="3"/>
              <c:layout>
                <c:manualLayout>
                  <c:x val="1.3490725126475561E-2"/>
                  <c:y val="0"/>
                </c:manualLayout>
              </c:layout>
              <c:tx>
                <c:rich>
                  <a:bodyPr/>
                  <a:lstStyle/>
                  <a:p>
                    <a:r>
                      <a:rPr lang="en-US"/>
                      <a:t>7,2%</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ورقة1!$A$2:$A$5</c:f>
              <c:strCache>
                <c:ptCount val="4"/>
                <c:pt idx="0">
                  <c:v>ثقافة جاهزة      </c:v>
                </c:pt>
                <c:pt idx="1">
                  <c:v>القضاء على الملل والروتين</c:v>
                </c:pt>
                <c:pt idx="2">
                  <c:v>التسلية وسد وقت الفراغ</c:v>
                </c:pt>
                <c:pt idx="3">
                  <c:v>لمجرد المشاهدة</c:v>
                </c:pt>
              </c:strCache>
            </c:strRef>
          </c:cat>
          <c:val>
            <c:numRef>
              <c:f>ورقة1!$C$2:$C$5</c:f>
              <c:numCache>
                <c:formatCode>0.00%</c:formatCode>
                <c:ptCount val="4"/>
                <c:pt idx="0">
                  <c:v>0.35500000000000032</c:v>
                </c:pt>
                <c:pt idx="1">
                  <c:v>0.27100000000000002</c:v>
                </c:pt>
                <c:pt idx="2">
                  <c:v>0.30100000000000032</c:v>
                </c:pt>
                <c:pt idx="3">
                  <c:v>7.1999999999999995E-2</c:v>
                </c:pt>
              </c:numCache>
            </c:numRef>
          </c:val>
        </c:ser>
        <c:dLbls>
          <c:showVal val="1"/>
        </c:dLbls>
        <c:gapWidth val="75"/>
        <c:shape val="cylinder"/>
        <c:axId val="212534400"/>
        <c:axId val="212535936"/>
        <c:axId val="0"/>
      </c:bar3DChart>
      <c:catAx>
        <c:axId val="212534400"/>
        <c:scaling>
          <c:orientation val="minMax"/>
        </c:scaling>
        <c:axPos val="b"/>
        <c:majorTickMark val="none"/>
        <c:tickLblPos val="nextTo"/>
        <c:txPr>
          <a:bodyPr/>
          <a:lstStyle/>
          <a:p>
            <a:pPr>
              <a:defRPr lang="fr-FR" sz="1400" b="1">
                <a:latin typeface="Traditional Arabic" pitchFamily="18" charset="-78"/>
                <a:cs typeface="Traditional Arabic" pitchFamily="18" charset="-78"/>
              </a:defRPr>
            </a:pPr>
            <a:endParaRPr lang="fr-FR"/>
          </a:p>
        </c:txPr>
        <c:crossAx val="212535936"/>
        <c:crosses val="autoZero"/>
        <c:auto val="1"/>
        <c:lblAlgn val="ctr"/>
        <c:lblOffset val="100"/>
      </c:catAx>
      <c:valAx>
        <c:axId val="212535936"/>
        <c:scaling>
          <c:orientation val="minMax"/>
        </c:scaling>
        <c:delete val="1"/>
        <c:axPos val="l"/>
        <c:numFmt formatCode="0.00%" sourceLinked="1"/>
        <c:majorTickMark val="none"/>
        <c:tickLblPos val="none"/>
        <c:crossAx val="212534400"/>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7270518250987056"/>
          <c:y val="2.3480502437195391E-2"/>
          <c:w val="0.24334718699792557"/>
          <c:h val="9.0536763890431068E-2"/>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fr-FR"/>
  <c:style val="32"/>
  <c:chart>
    <c:view3D>
      <c:rAngAx val="1"/>
    </c:view3D>
    <c:plotArea>
      <c:layout>
        <c:manualLayout>
          <c:layoutTarget val="inner"/>
          <c:xMode val="edge"/>
          <c:yMode val="edge"/>
          <c:x val="2.702702702702842E-2"/>
          <c:y val="0.15189873417722705"/>
          <c:w val="0.9414414414414416"/>
          <c:h val="0.63229963343193363"/>
        </c:manualLayout>
      </c:layout>
      <c:bar3DChart>
        <c:barDir val="col"/>
        <c:grouping val="clustered"/>
        <c:ser>
          <c:idx val="0"/>
          <c:order val="0"/>
          <c:tx>
            <c:strRef>
              <c:f>ورقة1!$B$1</c:f>
              <c:strCache>
                <c:ptCount val="1"/>
                <c:pt idx="0">
                  <c:v>بيولوجيا</c:v>
                </c:pt>
              </c:strCache>
            </c:strRef>
          </c:tx>
          <c:dLbls>
            <c:dLbl>
              <c:idx val="0"/>
              <c:layout>
                <c:manualLayout>
                  <c:x val="2.2522522522522592E-3"/>
                  <c:y val="1.6128656645192203E-2"/>
                </c:manualLayout>
              </c:layout>
              <c:tx>
                <c:rich>
                  <a:bodyPr/>
                  <a:lstStyle/>
                  <a:p>
                    <a:r>
                      <a:rPr lang="en-US" sz="1200">
                        <a:latin typeface="Traditional Arabic" pitchFamily="18" charset="-78"/>
                        <a:cs typeface="Traditional Arabic" pitchFamily="18" charset="-78"/>
                      </a:rPr>
                      <a:t>38,1%</a:t>
                    </a:r>
                  </a:p>
                </c:rich>
              </c:tx>
              <c:showVal val="1"/>
            </c:dLbl>
            <c:dLbl>
              <c:idx val="1"/>
              <c:layout>
                <c:manualLayout>
                  <c:x val="4.5045045045045053E-3"/>
                  <c:y val="5.3763440860217825E-3"/>
                </c:manualLayout>
              </c:layout>
              <c:tx>
                <c:rich>
                  <a:bodyPr/>
                  <a:lstStyle/>
                  <a:p>
                    <a:r>
                      <a:rPr lang="en-US" sz="1200">
                        <a:latin typeface="Traditional Arabic" pitchFamily="18" charset="-78"/>
                        <a:cs typeface="Traditional Arabic" pitchFamily="18" charset="-78"/>
                      </a:rPr>
                      <a:t>24,8%</a:t>
                    </a:r>
                  </a:p>
                </c:rich>
              </c:tx>
              <c:showVal val="1"/>
            </c:dLbl>
            <c:dLbl>
              <c:idx val="2"/>
              <c:tx>
                <c:rich>
                  <a:bodyPr/>
                  <a:lstStyle/>
                  <a:p>
                    <a:r>
                      <a:rPr lang="en-US" sz="1200">
                        <a:latin typeface="Traditional Arabic" pitchFamily="18" charset="-78"/>
                        <a:cs typeface="Traditional Arabic" pitchFamily="18" charset="-78"/>
                      </a:rPr>
                      <a:t>29,5%</a:t>
                    </a:r>
                  </a:p>
                </c:rich>
              </c:tx>
              <c:showVal val="1"/>
            </c:dLbl>
            <c:dLbl>
              <c:idx val="3"/>
              <c:layout>
                <c:manualLayout>
                  <c:x val="9.0088316663119814E-3"/>
                  <c:y val="5.3763440860217825E-3"/>
                </c:manualLayout>
              </c:layout>
              <c:tx>
                <c:rich>
                  <a:bodyPr/>
                  <a:lstStyle/>
                  <a:p>
                    <a:r>
                      <a:rPr lang="en-US" sz="1200">
                        <a:latin typeface="Traditional Arabic" pitchFamily="18" charset="-78"/>
                        <a:cs typeface="Traditional Arabic" pitchFamily="18" charset="-78"/>
                      </a:rPr>
                      <a:t>7</a:t>
                    </a:r>
                    <a:r>
                      <a:rPr lang="fr-FR" sz="1200">
                        <a:latin typeface="Traditional Arabic" pitchFamily="18" charset="-78"/>
                        <a:cs typeface="Traditional Arabic" pitchFamily="18" charset="-78"/>
                      </a:rPr>
                      <a:t>,6</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ورقة1!$A$2:$A$5</c:f>
              <c:strCache>
                <c:ptCount val="4"/>
                <c:pt idx="0">
                  <c:v>ثقافة جاهزة      </c:v>
                </c:pt>
                <c:pt idx="1">
                  <c:v>القضاء على الملل والروتين</c:v>
                </c:pt>
                <c:pt idx="2">
                  <c:v>التسلية وسد وقت الفراغ</c:v>
                </c:pt>
                <c:pt idx="3">
                  <c:v>لمجرد المشاهدة</c:v>
                </c:pt>
              </c:strCache>
            </c:strRef>
          </c:cat>
          <c:val>
            <c:numRef>
              <c:f>ورقة1!$B$2:$B$5</c:f>
              <c:numCache>
                <c:formatCode>0.00%</c:formatCode>
                <c:ptCount val="4"/>
                <c:pt idx="0">
                  <c:v>0.38100000000000456</c:v>
                </c:pt>
                <c:pt idx="1">
                  <c:v>0.24800000000000041</c:v>
                </c:pt>
                <c:pt idx="2">
                  <c:v>0.29500000000000032</c:v>
                </c:pt>
                <c:pt idx="3">
                  <c:v>7.5999999999999998E-2</c:v>
                </c:pt>
              </c:numCache>
            </c:numRef>
          </c:val>
        </c:ser>
        <c:ser>
          <c:idx val="1"/>
          <c:order val="1"/>
          <c:tx>
            <c:strRef>
              <c:f>ورقة1!$C$1</c:f>
              <c:strCache>
                <c:ptCount val="1"/>
                <c:pt idx="0">
                  <c:v>انجليزية</c:v>
                </c:pt>
              </c:strCache>
            </c:strRef>
          </c:tx>
          <c:dLbls>
            <c:dLbl>
              <c:idx val="0"/>
              <c:layout>
                <c:manualLayout>
                  <c:x val="1.8018018018018021E-2"/>
                  <c:y val="5.3763440860217825E-3"/>
                </c:manualLayout>
              </c:layout>
              <c:tx>
                <c:rich>
                  <a:bodyPr/>
                  <a:lstStyle/>
                  <a:p>
                    <a:r>
                      <a:rPr lang="en-US" sz="1200">
                        <a:latin typeface="Traditional Arabic" pitchFamily="18" charset="-78"/>
                        <a:cs typeface="Traditional Arabic" pitchFamily="18" charset="-78"/>
                      </a:rPr>
                      <a:t>33,1%</a:t>
                    </a:r>
                  </a:p>
                </c:rich>
              </c:tx>
              <c:showVal val="1"/>
            </c:dLbl>
            <c:dLbl>
              <c:idx val="1"/>
              <c:layout>
                <c:manualLayout>
                  <c:x val="1.3513513513513521E-2"/>
                  <c:y val="1.0752688172043012E-2"/>
                </c:manualLayout>
              </c:layout>
              <c:tx>
                <c:rich>
                  <a:bodyPr/>
                  <a:lstStyle/>
                  <a:p>
                    <a:r>
                      <a:rPr lang="en-US" sz="1200">
                        <a:latin typeface="Traditional Arabic" pitchFamily="18" charset="-78"/>
                        <a:cs typeface="Traditional Arabic" pitchFamily="18" charset="-78"/>
                      </a:rPr>
                      <a:t>31,2%</a:t>
                    </a:r>
                  </a:p>
                </c:rich>
              </c:tx>
              <c:showVal val="1"/>
            </c:dLbl>
            <c:dLbl>
              <c:idx val="2"/>
              <c:layout>
                <c:manualLayout>
                  <c:x val="2.0270270270271756E-2"/>
                  <c:y val="5.1270002540005077E-3"/>
                </c:manualLayout>
              </c:layout>
              <c:tx>
                <c:rich>
                  <a:bodyPr/>
                  <a:lstStyle/>
                  <a:p>
                    <a:r>
                      <a:rPr lang="en-US" sz="1200">
                        <a:latin typeface="Traditional Arabic" pitchFamily="18" charset="-78"/>
                        <a:cs typeface="Traditional Arabic" pitchFamily="18" charset="-78"/>
                      </a:rPr>
                      <a:t>29,5%</a:t>
                    </a:r>
                  </a:p>
                </c:rich>
              </c:tx>
              <c:showVal val="1"/>
            </c:dLbl>
            <c:dLbl>
              <c:idx val="3"/>
              <c:layout>
                <c:manualLayout>
                  <c:x val="1.8018018018018021E-2"/>
                  <c:y val="1.0503344340022041E-2"/>
                </c:manualLayout>
              </c:layout>
              <c:tx>
                <c:rich>
                  <a:bodyPr/>
                  <a:lstStyle/>
                  <a:p>
                    <a:r>
                      <a:rPr lang="en-US" sz="1200">
                        <a:latin typeface="Traditional Arabic" pitchFamily="18" charset="-78"/>
                        <a:cs typeface="Traditional Arabic" pitchFamily="18" charset="-78"/>
                      </a:rPr>
                      <a:t>6</a:t>
                    </a:r>
                    <a:r>
                      <a:rPr lang="fr-FR" sz="1200">
                        <a:latin typeface="Traditional Arabic" pitchFamily="18" charset="-78"/>
                        <a:cs typeface="Traditional Arabic" pitchFamily="18" charset="-78"/>
                      </a:rPr>
                      <a:t>,2</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ورقة1!$A$2:$A$5</c:f>
              <c:strCache>
                <c:ptCount val="4"/>
                <c:pt idx="0">
                  <c:v>ثقافة جاهزة      </c:v>
                </c:pt>
                <c:pt idx="1">
                  <c:v>القضاء على الملل والروتين</c:v>
                </c:pt>
                <c:pt idx="2">
                  <c:v>التسلية وسد وقت الفراغ</c:v>
                </c:pt>
                <c:pt idx="3">
                  <c:v>لمجرد المشاهدة</c:v>
                </c:pt>
              </c:strCache>
            </c:strRef>
          </c:cat>
          <c:val>
            <c:numRef>
              <c:f>ورقة1!$C$2:$C$5</c:f>
              <c:numCache>
                <c:formatCode>0.00%</c:formatCode>
                <c:ptCount val="4"/>
                <c:pt idx="0">
                  <c:v>0.33100000000000518</c:v>
                </c:pt>
                <c:pt idx="1">
                  <c:v>0.31200000000000422</c:v>
                </c:pt>
                <c:pt idx="2">
                  <c:v>0.29500000000000032</c:v>
                </c:pt>
                <c:pt idx="3">
                  <c:v>6.2000000000000034E-2</c:v>
                </c:pt>
              </c:numCache>
            </c:numRef>
          </c:val>
        </c:ser>
        <c:dLbls>
          <c:showVal val="1"/>
        </c:dLbls>
        <c:gapWidth val="75"/>
        <c:shape val="cylinder"/>
        <c:axId val="212590592"/>
        <c:axId val="212592128"/>
        <c:axId val="0"/>
      </c:bar3DChart>
      <c:catAx>
        <c:axId val="212590592"/>
        <c:scaling>
          <c:orientation val="minMax"/>
        </c:scaling>
        <c:axPos val="b"/>
        <c:majorTickMark val="none"/>
        <c:tickLblPos val="nextTo"/>
        <c:txPr>
          <a:bodyPr/>
          <a:lstStyle/>
          <a:p>
            <a:pPr>
              <a:defRPr lang="fr-FR" sz="1200" b="1">
                <a:latin typeface="Traditional Arabic" pitchFamily="18" charset="-78"/>
                <a:cs typeface="Traditional Arabic" pitchFamily="18" charset="-78"/>
              </a:defRPr>
            </a:pPr>
            <a:endParaRPr lang="fr-FR"/>
          </a:p>
        </c:txPr>
        <c:crossAx val="212592128"/>
        <c:crosses val="autoZero"/>
        <c:auto val="1"/>
        <c:lblAlgn val="ctr"/>
        <c:lblOffset val="100"/>
      </c:catAx>
      <c:valAx>
        <c:axId val="212592128"/>
        <c:scaling>
          <c:orientation val="minMax"/>
        </c:scaling>
        <c:delete val="1"/>
        <c:axPos val="l"/>
        <c:numFmt formatCode="0.00%" sourceLinked="1"/>
        <c:majorTickMark val="none"/>
        <c:tickLblPos val="none"/>
        <c:crossAx val="212590592"/>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7433248208838782"/>
          <c:y val="2.6256464777345868E-2"/>
          <c:w val="0.25809161523728452"/>
          <c:h val="0.12423579963897315"/>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fr-FR"/>
  <c:style val="28"/>
  <c:chart>
    <c:view3D>
      <c:rAngAx val="1"/>
    </c:view3D>
    <c:plotArea>
      <c:layout>
        <c:manualLayout>
          <c:layoutTarget val="inner"/>
          <c:xMode val="edge"/>
          <c:yMode val="edge"/>
          <c:x val="2.4732996065205192E-2"/>
          <c:y val="0.13531181841706424"/>
          <c:w val="0.95053400786958964"/>
          <c:h val="0.54182700846604703"/>
        </c:manualLayout>
      </c:layout>
      <c:bar3DChart>
        <c:barDir val="col"/>
        <c:grouping val="clustered"/>
        <c:ser>
          <c:idx val="0"/>
          <c:order val="0"/>
          <c:tx>
            <c:strRef>
              <c:f>ورقة1!$B$1</c:f>
              <c:strCache>
                <c:ptCount val="1"/>
                <c:pt idx="0">
                  <c:v>مدينة</c:v>
                </c:pt>
              </c:strCache>
            </c:strRef>
          </c:tx>
          <c:dLbls>
            <c:dLbl>
              <c:idx val="0"/>
              <c:tx>
                <c:rich>
                  <a:bodyPr/>
                  <a:lstStyle/>
                  <a:p>
                    <a:r>
                      <a:rPr lang="en-US"/>
                      <a:t>36</a:t>
                    </a:r>
                    <a:r>
                      <a:rPr lang="fr-FR"/>
                      <a:t>,9</a:t>
                    </a:r>
                    <a:r>
                      <a:rPr lang="en-US"/>
                      <a:t>%</a:t>
                    </a:r>
                  </a:p>
                </c:rich>
              </c:tx>
              <c:showVal val="1"/>
            </c:dLbl>
            <c:dLbl>
              <c:idx val="1"/>
              <c:tx>
                <c:rich>
                  <a:bodyPr/>
                  <a:lstStyle/>
                  <a:p>
                    <a:r>
                      <a:rPr lang="en-US"/>
                      <a:t>26</a:t>
                    </a:r>
                    <a:r>
                      <a:rPr lang="fr-FR"/>
                      <a:t>,1</a:t>
                    </a:r>
                    <a:r>
                      <a:rPr lang="en-US"/>
                      <a:t>%</a:t>
                    </a:r>
                  </a:p>
                </c:rich>
              </c:tx>
              <c:showVal val="1"/>
            </c:dLbl>
            <c:dLbl>
              <c:idx val="2"/>
              <c:tx>
                <c:rich>
                  <a:bodyPr/>
                  <a:lstStyle/>
                  <a:p>
                    <a:r>
                      <a:rPr lang="en-US"/>
                      <a:t>28</a:t>
                    </a:r>
                    <a:r>
                      <a:rPr lang="fr-FR"/>
                      <a:t>,1</a:t>
                    </a:r>
                    <a:r>
                      <a:rPr lang="en-US"/>
                      <a:t>%</a:t>
                    </a:r>
                  </a:p>
                </c:rich>
              </c:tx>
              <c:showVal val="1"/>
            </c:dLbl>
            <c:dLbl>
              <c:idx val="3"/>
              <c:layout>
                <c:manualLayout>
                  <c:x val="6.7453625632378465E-3"/>
                  <c:y val="0"/>
                </c:manualLayout>
              </c:layout>
              <c:tx>
                <c:rich>
                  <a:bodyPr/>
                  <a:lstStyle/>
                  <a:p>
                    <a:r>
                      <a:rPr lang="en-US"/>
                      <a:t>8</a:t>
                    </a:r>
                    <a:r>
                      <a:rPr lang="fr-FR"/>
                      <a:t>,9</a:t>
                    </a:r>
                    <a:r>
                      <a:rPr lang="en-US"/>
                      <a:t>%</a:t>
                    </a:r>
                  </a:p>
                </c:rich>
              </c:tx>
              <c:showVal val="1"/>
            </c:dLbl>
            <c:txPr>
              <a:bodyPr/>
              <a:lstStyle/>
              <a:p>
                <a:pPr>
                  <a:defRPr lang="ar-SA"/>
                </a:pPr>
                <a:endParaRPr lang="fr-FR"/>
              </a:p>
            </c:txPr>
            <c:showVal val="1"/>
          </c:dLbls>
          <c:cat>
            <c:strRef>
              <c:f>ورقة1!$A$2:$A$5</c:f>
              <c:strCache>
                <c:ptCount val="4"/>
                <c:pt idx="0">
                  <c:v>ثقافة جاهزة      </c:v>
                </c:pt>
                <c:pt idx="1">
                  <c:v>القضاء على الملل والروتين</c:v>
                </c:pt>
                <c:pt idx="2">
                  <c:v>التسلية وسد وقت الفراغ</c:v>
                </c:pt>
                <c:pt idx="3">
                  <c:v>لمجرد المشاهدة</c:v>
                </c:pt>
              </c:strCache>
            </c:strRef>
          </c:cat>
          <c:val>
            <c:numRef>
              <c:f>ورقة1!$B$2:$B$5</c:f>
              <c:numCache>
                <c:formatCode>0.00%</c:formatCode>
                <c:ptCount val="4"/>
                <c:pt idx="0">
                  <c:v>0.36900000000000038</c:v>
                </c:pt>
                <c:pt idx="1">
                  <c:v>0.26100000000000001</c:v>
                </c:pt>
                <c:pt idx="2">
                  <c:v>0.28100000000000008</c:v>
                </c:pt>
                <c:pt idx="3">
                  <c:v>8.9000000000000065E-2</c:v>
                </c:pt>
              </c:numCache>
            </c:numRef>
          </c:val>
        </c:ser>
        <c:ser>
          <c:idx val="1"/>
          <c:order val="1"/>
          <c:tx>
            <c:strRef>
              <c:f>ورقة1!$C$1</c:f>
              <c:strCache>
                <c:ptCount val="1"/>
                <c:pt idx="0">
                  <c:v>ريف</c:v>
                </c:pt>
              </c:strCache>
            </c:strRef>
          </c:tx>
          <c:dLbls>
            <c:dLbl>
              <c:idx val="0"/>
              <c:layout>
                <c:manualLayout>
                  <c:x val="3.1478358628443642E-2"/>
                  <c:y val="-3.9681881870030009E-3"/>
                </c:manualLayout>
              </c:layout>
              <c:tx>
                <c:rich>
                  <a:bodyPr/>
                  <a:lstStyle/>
                  <a:p>
                    <a:r>
                      <a:rPr lang="en-US"/>
                      <a:t>37</a:t>
                    </a:r>
                    <a:r>
                      <a:rPr lang="fr-FR"/>
                      <a:t>,6</a:t>
                    </a:r>
                    <a:r>
                      <a:rPr lang="en-US"/>
                      <a:t>%</a:t>
                    </a:r>
                  </a:p>
                </c:rich>
              </c:tx>
              <c:showVal val="1"/>
            </c:dLbl>
            <c:dLbl>
              <c:idx val="1"/>
              <c:layout>
                <c:manualLayout>
                  <c:x val="1.3490725126475561E-2"/>
                  <c:y val="0"/>
                </c:manualLayout>
              </c:layout>
              <c:tx>
                <c:rich>
                  <a:bodyPr/>
                  <a:lstStyle/>
                  <a:p>
                    <a:r>
                      <a:rPr lang="en-US"/>
                      <a:t>25</a:t>
                    </a:r>
                    <a:r>
                      <a:rPr lang="fr-FR"/>
                      <a:t>,8</a:t>
                    </a:r>
                    <a:r>
                      <a:rPr lang="en-US"/>
                      <a:t>%</a:t>
                    </a:r>
                  </a:p>
                </c:rich>
              </c:tx>
              <c:showVal val="1"/>
            </c:dLbl>
            <c:dLbl>
              <c:idx val="2"/>
              <c:layout>
                <c:manualLayout>
                  <c:x val="1.12420938950928E-2"/>
                  <c:y val="-1.5037593984962405E-2"/>
                </c:manualLayout>
              </c:layout>
              <c:tx>
                <c:rich>
                  <a:bodyPr/>
                  <a:lstStyle/>
                  <a:p>
                    <a:r>
                      <a:rPr lang="en-US"/>
                      <a:t>26</a:t>
                    </a:r>
                    <a:r>
                      <a:rPr lang="fr-FR"/>
                      <a:t>,9</a:t>
                    </a:r>
                    <a:r>
                      <a:rPr lang="en-US"/>
                      <a:t>%</a:t>
                    </a:r>
                  </a:p>
                </c:rich>
              </c:tx>
              <c:showVal val="1"/>
            </c:dLbl>
            <c:dLbl>
              <c:idx val="3"/>
              <c:layout>
                <c:manualLayout>
                  <c:x val="1.3490725126475561E-2"/>
                  <c:y val="0"/>
                </c:manualLayout>
              </c:layout>
              <c:tx>
                <c:rich>
                  <a:bodyPr/>
                  <a:lstStyle/>
                  <a:p>
                    <a:r>
                      <a:rPr lang="en-US"/>
                      <a:t>9</a:t>
                    </a:r>
                    <a:r>
                      <a:rPr lang="fr-FR"/>
                      <a:t>,7</a:t>
                    </a:r>
                    <a:r>
                      <a:rPr lang="en-US"/>
                      <a:t>%</a:t>
                    </a:r>
                  </a:p>
                </c:rich>
              </c:tx>
              <c:showVal val="1"/>
            </c:dLbl>
            <c:txPr>
              <a:bodyPr/>
              <a:lstStyle/>
              <a:p>
                <a:pPr>
                  <a:defRPr lang="ar-SA"/>
                </a:pPr>
                <a:endParaRPr lang="fr-FR"/>
              </a:p>
            </c:txPr>
            <c:showVal val="1"/>
          </c:dLbls>
          <c:cat>
            <c:strRef>
              <c:f>ورقة1!$A$2:$A$5</c:f>
              <c:strCache>
                <c:ptCount val="4"/>
                <c:pt idx="0">
                  <c:v>ثقافة جاهزة      </c:v>
                </c:pt>
                <c:pt idx="1">
                  <c:v>القضاء على الملل والروتين</c:v>
                </c:pt>
                <c:pt idx="2">
                  <c:v>التسلية وسد وقت الفراغ</c:v>
                </c:pt>
                <c:pt idx="3">
                  <c:v>لمجرد المشاهدة</c:v>
                </c:pt>
              </c:strCache>
            </c:strRef>
          </c:cat>
          <c:val>
            <c:numRef>
              <c:f>ورقة1!$C$2:$C$5</c:f>
              <c:numCache>
                <c:formatCode>0.00%</c:formatCode>
                <c:ptCount val="4"/>
                <c:pt idx="0">
                  <c:v>0.37600000000000289</c:v>
                </c:pt>
                <c:pt idx="1">
                  <c:v>0.25800000000000001</c:v>
                </c:pt>
                <c:pt idx="2">
                  <c:v>0.26900000000000002</c:v>
                </c:pt>
                <c:pt idx="3">
                  <c:v>9.7000000000000003E-2</c:v>
                </c:pt>
              </c:numCache>
            </c:numRef>
          </c:val>
        </c:ser>
        <c:dLbls>
          <c:showVal val="1"/>
        </c:dLbls>
        <c:gapWidth val="75"/>
        <c:shape val="cylinder"/>
        <c:axId val="213035648"/>
        <c:axId val="213107072"/>
        <c:axId val="0"/>
      </c:bar3DChart>
      <c:catAx>
        <c:axId val="213035648"/>
        <c:scaling>
          <c:orientation val="minMax"/>
        </c:scaling>
        <c:axPos val="b"/>
        <c:majorTickMark val="none"/>
        <c:tickLblPos val="nextTo"/>
        <c:txPr>
          <a:bodyPr/>
          <a:lstStyle/>
          <a:p>
            <a:pPr>
              <a:defRPr lang="ar-SA" sz="1200" b="1">
                <a:cs typeface="Traditional Arabic" pitchFamily="2" charset="-78"/>
              </a:defRPr>
            </a:pPr>
            <a:endParaRPr lang="fr-FR"/>
          </a:p>
        </c:txPr>
        <c:crossAx val="213107072"/>
        <c:crosses val="autoZero"/>
        <c:auto val="1"/>
        <c:lblAlgn val="ctr"/>
        <c:lblOffset val="100"/>
      </c:catAx>
      <c:valAx>
        <c:axId val="213107072"/>
        <c:scaling>
          <c:orientation val="minMax"/>
        </c:scaling>
        <c:delete val="1"/>
        <c:axPos val="l"/>
        <c:numFmt formatCode="0.00%" sourceLinked="1"/>
        <c:majorTickMark val="none"/>
        <c:tickLblPos val="none"/>
        <c:crossAx val="213035648"/>
        <c:crosses val="autoZero"/>
        <c:crossBetween val="between"/>
      </c:valAx>
    </c:plotArea>
    <c:legend>
      <c:legendPos val="b"/>
      <c:layout>
        <c:manualLayout>
          <c:xMode val="edge"/>
          <c:yMode val="edge"/>
          <c:x val="0.37270518250986995"/>
          <c:y val="2.3480502437195391E-2"/>
          <c:w val="0.24334718699792493"/>
          <c:h val="9.0536763890431068E-2"/>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27"/>
  <c:chart>
    <c:autoTitleDeleted val="1"/>
    <c:view3D>
      <c:rAngAx val="1"/>
    </c:view3D>
    <c:plotArea>
      <c:layout>
        <c:manualLayout>
          <c:layoutTarget val="inner"/>
          <c:xMode val="edge"/>
          <c:yMode val="edge"/>
          <c:x val="2.4774774774774896E-2"/>
          <c:y val="0.19271482369051687"/>
          <c:w val="0.95045045045045062"/>
          <c:h val="0.73643171415167363"/>
        </c:manualLayout>
      </c:layout>
      <c:bar3DChart>
        <c:barDir val="col"/>
        <c:grouping val="clustered"/>
        <c:ser>
          <c:idx val="0"/>
          <c:order val="0"/>
          <c:tx>
            <c:strRef>
              <c:f>ورقة1!$B$1</c:f>
              <c:strCache>
                <c:ptCount val="1"/>
                <c:pt idx="0">
                  <c:v>عربية</c:v>
                </c:pt>
              </c:strCache>
            </c:strRef>
          </c:tx>
          <c:dLbls>
            <c:dLbl>
              <c:idx val="0"/>
              <c:layout>
                <c:manualLayout>
                  <c:x val="1.5765411080371709E-2"/>
                  <c:y val="-5.7971014492753624E-2"/>
                </c:manualLayout>
              </c:layout>
              <c:tx>
                <c:rich>
                  <a:bodyPr/>
                  <a:lstStyle/>
                  <a:p>
                    <a:r>
                      <a:rPr lang="en-US"/>
                      <a:t>25,3%</a:t>
                    </a:r>
                  </a:p>
                </c:rich>
              </c:tx>
              <c:showVal val="1"/>
            </c:dLbl>
            <c:txPr>
              <a:bodyPr/>
              <a:lstStyle/>
              <a:p>
                <a:pPr>
                  <a:defRPr lang="ar-SA"/>
                </a:pPr>
                <a:endParaRPr lang="fr-FR"/>
              </a:p>
            </c:txPr>
            <c:showVal val="1"/>
          </c:dLbls>
          <c:cat>
            <c:strRef>
              <c:f>ورقة1!$A$2</c:f>
              <c:strCache>
                <c:ptCount val="1"/>
                <c:pt idx="0">
                  <c:v>لغة التمدرس</c:v>
                </c:pt>
              </c:strCache>
            </c:strRef>
          </c:cat>
          <c:val>
            <c:numRef>
              <c:f>ورقة1!$B$2</c:f>
              <c:numCache>
                <c:formatCode>0.00%</c:formatCode>
                <c:ptCount val="1"/>
                <c:pt idx="0">
                  <c:v>0.253</c:v>
                </c:pt>
              </c:numCache>
            </c:numRef>
          </c:val>
        </c:ser>
        <c:ser>
          <c:idx val="1"/>
          <c:order val="1"/>
          <c:tx>
            <c:strRef>
              <c:f>ورقة1!$C$1</c:f>
              <c:strCache>
                <c:ptCount val="1"/>
                <c:pt idx="0">
                  <c:v>فرنسية</c:v>
                </c:pt>
              </c:strCache>
            </c:strRef>
          </c:tx>
          <c:dLbls>
            <c:dLbl>
              <c:idx val="0"/>
              <c:layout>
                <c:manualLayout>
                  <c:x val="9.0090090090093212E-3"/>
                  <c:y val="-5.1529790660225387E-2"/>
                </c:manualLayout>
              </c:layout>
              <c:tx>
                <c:rich>
                  <a:bodyPr/>
                  <a:lstStyle/>
                  <a:p>
                    <a:r>
                      <a:rPr lang="en-US"/>
                      <a:t>35,4%</a:t>
                    </a:r>
                  </a:p>
                </c:rich>
              </c:tx>
              <c:showVal val="1"/>
            </c:dLbl>
            <c:txPr>
              <a:bodyPr/>
              <a:lstStyle/>
              <a:p>
                <a:pPr>
                  <a:defRPr lang="ar-SA"/>
                </a:pPr>
                <a:endParaRPr lang="fr-FR"/>
              </a:p>
            </c:txPr>
            <c:showVal val="1"/>
          </c:dLbls>
          <c:cat>
            <c:strRef>
              <c:f>ورقة1!$A$2</c:f>
              <c:strCache>
                <c:ptCount val="1"/>
                <c:pt idx="0">
                  <c:v>لغة التمدرس</c:v>
                </c:pt>
              </c:strCache>
            </c:strRef>
          </c:cat>
          <c:val>
            <c:numRef>
              <c:f>ورقة1!$C$2</c:f>
              <c:numCache>
                <c:formatCode>0.00%</c:formatCode>
                <c:ptCount val="1"/>
                <c:pt idx="0">
                  <c:v>0.35400000000000031</c:v>
                </c:pt>
              </c:numCache>
            </c:numRef>
          </c:val>
        </c:ser>
        <c:ser>
          <c:idx val="2"/>
          <c:order val="2"/>
          <c:tx>
            <c:strRef>
              <c:f>ورقة1!$D$1</c:f>
              <c:strCache>
                <c:ptCount val="1"/>
                <c:pt idx="0">
                  <c:v>انجليزية</c:v>
                </c:pt>
              </c:strCache>
            </c:strRef>
          </c:tx>
          <c:dLbls>
            <c:dLbl>
              <c:idx val="0"/>
              <c:layout>
                <c:manualLayout>
                  <c:x val="9.009009009009231E-3"/>
                  <c:y val="-4.5088566827697324E-2"/>
                </c:manualLayout>
              </c:layout>
              <c:tx>
                <c:rich>
                  <a:bodyPr/>
                  <a:lstStyle/>
                  <a:p>
                    <a:r>
                      <a:rPr lang="en-US">
                        <a:cs typeface="+mj-cs"/>
                      </a:rPr>
                      <a:t>39,3%</a:t>
                    </a:r>
                  </a:p>
                </c:rich>
              </c:tx>
              <c:showVal val="1"/>
            </c:dLbl>
            <c:txPr>
              <a:bodyPr/>
              <a:lstStyle/>
              <a:p>
                <a:pPr>
                  <a:defRPr lang="ar-SA"/>
                </a:pPr>
                <a:endParaRPr lang="fr-FR"/>
              </a:p>
            </c:txPr>
            <c:showVal val="1"/>
          </c:dLbls>
          <c:cat>
            <c:strRef>
              <c:f>ورقة1!$A$2</c:f>
              <c:strCache>
                <c:ptCount val="1"/>
                <c:pt idx="0">
                  <c:v>لغة التمدرس</c:v>
                </c:pt>
              </c:strCache>
            </c:strRef>
          </c:cat>
          <c:val>
            <c:numRef>
              <c:f>ورقة1!$D$2</c:f>
              <c:numCache>
                <c:formatCode>0.00%</c:formatCode>
                <c:ptCount val="1"/>
                <c:pt idx="0">
                  <c:v>0.38300000000000556</c:v>
                </c:pt>
              </c:numCache>
            </c:numRef>
          </c:val>
        </c:ser>
        <c:dLbls>
          <c:showVal val="1"/>
        </c:dLbls>
        <c:shape val="cylinder"/>
        <c:axId val="122409728"/>
        <c:axId val="122411264"/>
        <c:axId val="0"/>
      </c:bar3DChart>
      <c:catAx>
        <c:axId val="122409728"/>
        <c:scaling>
          <c:orientation val="minMax"/>
        </c:scaling>
        <c:delete val="1"/>
        <c:axPos val="b"/>
        <c:majorTickMark val="none"/>
        <c:tickLblPos val="none"/>
        <c:crossAx val="122411264"/>
        <c:crosses val="autoZero"/>
        <c:auto val="1"/>
        <c:lblAlgn val="ctr"/>
        <c:lblOffset val="100"/>
      </c:catAx>
      <c:valAx>
        <c:axId val="122411264"/>
        <c:scaling>
          <c:orientation val="minMax"/>
        </c:scaling>
        <c:delete val="1"/>
        <c:axPos val="l"/>
        <c:numFmt formatCode="0.00%" sourceLinked="1"/>
        <c:majorTickMark val="none"/>
        <c:tickLblPos val="none"/>
        <c:crossAx val="122409728"/>
        <c:crosses val="autoZero"/>
        <c:crossBetween val="between"/>
      </c:valAx>
    </c:plotArea>
    <c:legend>
      <c:legendPos val="t"/>
      <c:layout>
        <c:manualLayout>
          <c:xMode val="edge"/>
          <c:yMode val="edge"/>
          <c:x val="0.27436245300418532"/>
          <c:y val="3.8647342995169975E-2"/>
          <c:w val="0.47379743917145489"/>
          <c:h val="0.15512343565750225"/>
        </c:manualLayout>
      </c:layou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0"/>
          <c:y val="0.29519952863034976"/>
          <c:w val="1"/>
          <c:h val="0.62289986478964265"/>
        </c:manualLayout>
      </c:layout>
      <c:bar3DChart>
        <c:barDir val="col"/>
        <c:grouping val="clustered"/>
        <c:ser>
          <c:idx val="0"/>
          <c:order val="0"/>
          <c:tx>
            <c:strRef>
              <c:f>ورقة1!$B$1</c:f>
              <c:strCache>
                <c:ptCount val="1"/>
                <c:pt idx="0">
                  <c:v>زيادة المعلومات</c:v>
                </c:pt>
              </c:strCache>
            </c:strRef>
          </c:tx>
          <c:dLbls>
            <c:dLbl>
              <c:idx val="0"/>
              <c:layout>
                <c:manualLayout>
                  <c:x val="6.7567567567567571E-3"/>
                  <c:y val="0"/>
                </c:manualLayout>
              </c:layout>
              <c:tx>
                <c:rich>
                  <a:bodyPr/>
                  <a:lstStyle/>
                  <a:p>
                    <a:r>
                      <a:rPr lang="en-US" sz="1200">
                        <a:latin typeface="Traditional Arabic" pitchFamily="18" charset="-78"/>
                        <a:cs typeface="Traditional Arabic" pitchFamily="18" charset="-78"/>
                      </a:rPr>
                      <a:t>27</a:t>
                    </a:r>
                    <a:r>
                      <a:rPr lang="fr-FR" sz="1200">
                        <a:latin typeface="Traditional Arabic" pitchFamily="18" charset="-78"/>
                        <a:cs typeface="Traditional Arabic" pitchFamily="18" charset="-78"/>
                      </a:rPr>
                      <a:t>,2</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ورقة1!$B$2</c:f>
              <c:numCache>
                <c:formatCode>0.00%</c:formatCode>
                <c:ptCount val="1"/>
                <c:pt idx="0">
                  <c:v>0.27200000000000002</c:v>
                </c:pt>
              </c:numCache>
            </c:numRef>
          </c:val>
        </c:ser>
        <c:ser>
          <c:idx val="1"/>
          <c:order val="1"/>
          <c:tx>
            <c:strRef>
              <c:f>ورقة1!$C$1</c:f>
              <c:strCache>
                <c:ptCount val="1"/>
                <c:pt idx="0">
                  <c:v>اكتساب سلوكيات جديدة</c:v>
                </c:pt>
              </c:strCache>
            </c:strRef>
          </c:tx>
          <c:dLbls>
            <c:dLbl>
              <c:idx val="0"/>
              <c:layout>
                <c:manualLayout>
                  <c:x val="1.3513513513513521E-2"/>
                  <c:y val="0"/>
                </c:manualLayout>
              </c:layout>
              <c:tx>
                <c:rich>
                  <a:bodyPr/>
                  <a:lstStyle/>
                  <a:p>
                    <a:r>
                      <a:rPr lang="en-US" sz="1200">
                        <a:latin typeface="Traditional Arabic" pitchFamily="18" charset="-78"/>
                        <a:cs typeface="Traditional Arabic" pitchFamily="18" charset="-78"/>
                      </a:rPr>
                      <a:t>10</a:t>
                    </a:r>
                    <a:r>
                      <a:rPr lang="fr-FR" sz="1200">
                        <a:latin typeface="Traditional Arabic" pitchFamily="18" charset="-78"/>
                        <a:cs typeface="Traditional Arabic" pitchFamily="18" charset="-78"/>
                      </a:rPr>
                      <a:t>,2</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ورقة1!$C$2</c:f>
              <c:numCache>
                <c:formatCode>0.00%</c:formatCode>
                <c:ptCount val="1"/>
                <c:pt idx="0">
                  <c:v>0.10199999999999998</c:v>
                </c:pt>
              </c:numCache>
            </c:numRef>
          </c:val>
        </c:ser>
        <c:ser>
          <c:idx val="2"/>
          <c:order val="2"/>
          <c:tx>
            <c:strRef>
              <c:f>ورقة1!$D$1</c:f>
              <c:strCache>
                <c:ptCount val="1"/>
                <c:pt idx="0">
                  <c:v>التنفيس العاطفي</c:v>
                </c:pt>
              </c:strCache>
            </c:strRef>
          </c:tx>
          <c:dLbls>
            <c:dLbl>
              <c:idx val="0"/>
              <c:layout>
                <c:manualLayout>
                  <c:x val="1.5765588423069361E-2"/>
                  <c:y val="-5.0505050505050475E-3"/>
                </c:manualLayout>
              </c:layout>
              <c:tx>
                <c:rich>
                  <a:bodyPr/>
                  <a:lstStyle/>
                  <a:p>
                    <a:r>
                      <a:rPr lang="en-US" sz="1200">
                        <a:latin typeface="Traditional Arabic" pitchFamily="18" charset="-78"/>
                        <a:cs typeface="Traditional Arabic" pitchFamily="18" charset="-78"/>
                      </a:rPr>
                      <a:t>6</a:t>
                    </a:r>
                    <a:r>
                      <a:rPr lang="fr-FR" sz="1200">
                        <a:latin typeface="Traditional Arabic" pitchFamily="18" charset="-78"/>
                        <a:cs typeface="Traditional Arabic" pitchFamily="18" charset="-78"/>
                      </a:rPr>
                      <a:t>,4</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ورقة1!$D$2</c:f>
              <c:numCache>
                <c:formatCode>0.00%</c:formatCode>
                <c:ptCount val="1"/>
                <c:pt idx="0">
                  <c:v>6.4000000000000112E-2</c:v>
                </c:pt>
              </c:numCache>
            </c:numRef>
          </c:val>
        </c:ser>
        <c:ser>
          <c:idx val="3"/>
          <c:order val="3"/>
          <c:tx>
            <c:strRef>
              <c:f>ورقة1!$E$1</c:f>
              <c:strCache>
                <c:ptCount val="1"/>
                <c:pt idx="0">
                  <c:v>الشعور بالرضا  </c:v>
                </c:pt>
              </c:strCache>
            </c:strRef>
          </c:tx>
          <c:dLbls>
            <c:dLbl>
              <c:idx val="0"/>
              <c:layout>
                <c:manualLayout>
                  <c:x val="1.5765765765766583E-2"/>
                  <c:y val="0"/>
                </c:manualLayout>
              </c:layout>
              <c:tx>
                <c:rich>
                  <a:bodyPr/>
                  <a:lstStyle/>
                  <a:p>
                    <a:pPr>
                      <a:defRPr lang="fr-FR" sz="1200">
                        <a:latin typeface="Traditional Arabic" pitchFamily="18" charset="-78"/>
                        <a:cs typeface="Traditional Arabic" pitchFamily="18" charset="-78"/>
                      </a:defRPr>
                    </a:pPr>
                    <a:r>
                      <a:rPr lang="en-US" sz="1200">
                        <a:latin typeface="Traditional Arabic" pitchFamily="18" charset="-78"/>
                        <a:cs typeface="Traditional Arabic" pitchFamily="18" charset="-78"/>
                      </a:rPr>
                      <a:t>6</a:t>
                    </a:r>
                    <a:r>
                      <a:rPr lang="fr-FR" sz="1200">
                        <a:latin typeface="Traditional Arabic" pitchFamily="18" charset="-78"/>
                        <a:cs typeface="Traditional Arabic" pitchFamily="18" charset="-78"/>
                      </a:rPr>
                      <a:t>,2</a:t>
                    </a:r>
                    <a:r>
                      <a:rPr lang="en-US" sz="1200">
                        <a:latin typeface="Traditional Arabic" pitchFamily="18" charset="-78"/>
                        <a:cs typeface="Traditional Arabic" pitchFamily="18" charset="-78"/>
                      </a:rPr>
                      <a:t>%</a:t>
                    </a:r>
                  </a:p>
                </c:rich>
              </c:tx>
              <c:spPr/>
              <c:showVal val="1"/>
            </c:dLbl>
            <c:txPr>
              <a:bodyPr/>
              <a:lstStyle/>
              <a:p>
                <a:pPr>
                  <a:defRPr lang="fr-FR"/>
                </a:pPr>
                <a:endParaRPr lang="fr-FR"/>
              </a:p>
            </c:txPr>
            <c:showVal val="1"/>
          </c:dLbls>
          <c:cat>
            <c:strRef>
              <c:f>ورقة1!$A$2</c:f>
              <c:strCache>
                <c:ptCount val="1"/>
                <c:pt idx="0">
                  <c:v>فئة 1</c:v>
                </c:pt>
              </c:strCache>
            </c:strRef>
          </c:cat>
          <c:val>
            <c:numRef>
              <c:f>ورقة1!$E$2</c:f>
              <c:numCache>
                <c:formatCode>0.00%</c:formatCode>
                <c:ptCount val="1"/>
                <c:pt idx="0">
                  <c:v>6.2000000000000034E-2</c:v>
                </c:pt>
              </c:numCache>
            </c:numRef>
          </c:val>
        </c:ser>
        <c:ser>
          <c:idx val="4"/>
          <c:order val="4"/>
          <c:tx>
            <c:strRef>
              <c:f>ورقة1!$F$1</c:f>
              <c:strCache>
                <c:ptCount val="1"/>
                <c:pt idx="0">
                  <c:v>حب المنافسة(التنافس)</c:v>
                </c:pt>
              </c:strCache>
            </c:strRef>
          </c:tx>
          <c:dLbls>
            <c:dLbl>
              <c:idx val="0"/>
              <c:layout>
                <c:manualLayout>
                  <c:x val="2.027027027027185E-2"/>
                  <c:y val="0"/>
                </c:manualLayout>
              </c:layout>
              <c:tx>
                <c:rich>
                  <a:bodyPr/>
                  <a:lstStyle/>
                  <a:p>
                    <a:r>
                      <a:rPr lang="en-US" sz="1200">
                        <a:latin typeface="Traditional Arabic" pitchFamily="18" charset="-78"/>
                        <a:cs typeface="Traditional Arabic" pitchFamily="18" charset="-78"/>
                      </a:rPr>
                      <a:t>5</a:t>
                    </a:r>
                    <a:r>
                      <a:rPr lang="fr-FR" sz="1200">
                        <a:latin typeface="Traditional Arabic" pitchFamily="18" charset="-78"/>
                        <a:cs typeface="Traditional Arabic" pitchFamily="18" charset="-78"/>
                      </a:rPr>
                      <a:t>,8</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ورقة1!$F$2</c:f>
              <c:numCache>
                <c:formatCode>0.00%</c:formatCode>
                <c:ptCount val="1"/>
                <c:pt idx="0">
                  <c:v>5.8000000000000003E-2</c:v>
                </c:pt>
              </c:numCache>
            </c:numRef>
          </c:val>
        </c:ser>
        <c:ser>
          <c:idx val="5"/>
          <c:order val="5"/>
          <c:tx>
            <c:strRef>
              <c:f>ورقة1!$G$1</c:f>
              <c:strCache>
                <c:ptCount val="1"/>
                <c:pt idx="0">
                  <c:v>تنمية الطموح وحب التطور</c:v>
                </c:pt>
              </c:strCache>
            </c:strRef>
          </c:tx>
          <c:dLbls>
            <c:dLbl>
              <c:idx val="0"/>
              <c:layout>
                <c:manualLayout>
                  <c:x val="-4.5045045045045053E-3"/>
                  <c:y val="5.0504798011360404E-3"/>
                </c:manualLayout>
              </c:layout>
              <c:tx>
                <c:rich>
                  <a:bodyPr/>
                  <a:lstStyle/>
                  <a:p>
                    <a:r>
                      <a:rPr lang="en-US" sz="1200">
                        <a:latin typeface="Traditional Arabic" pitchFamily="18" charset="-78"/>
                        <a:cs typeface="Traditional Arabic" pitchFamily="18" charset="-78"/>
                      </a:rPr>
                      <a:t>16</a:t>
                    </a:r>
                    <a:r>
                      <a:rPr lang="fr-FR" sz="1200">
                        <a:latin typeface="Traditional Arabic" pitchFamily="18" charset="-78"/>
                        <a:cs typeface="Traditional Arabic" pitchFamily="18" charset="-78"/>
                      </a:rPr>
                      <a:t>,3</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ورقة1!$G$2</c:f>
              <c:numCache>
                <c:formatCode>0.00%</c:formatCode>
                <c:ptCount val="1"/>
                <c:pt idx="0">
                  <c:v>0.16300000000000001</c:v>
                </c:pt>
              </c:numCache>
            </c:numRef>
          </c:val>
        </c:ser>
        <c:ser>
          <c:idx val="6"/>
          <c:order val="6"/>
          <c:tx>
            <c:strRef>
              <c:f>ورقة1!$H$1</c:f>
              <c:strCache>
                <c:ptCount val="1"/>
                <c:pt idx="0">
                  <c:v>التقييم الذاتي</c:v>
                </c:pt>
              </c:strCache>
            </c:strRef>
          </c:tx>
          <c:dLbls>
            <c:dLbl>
              <c:idx val="0"/>
              <c:layout>
                <c:manualLayout>
                  <c:x val="1.5765765765766583E-2"/>
                  <c:y val="-5.0505050505050475E-3"/>
                </c:manualLayout>
              </c:layout>
              <c:tx>
                <c:rich>
                  <a:bodyPr/>
                  <a:lstStyle/>
                  <a:p>
                    <a:r>
                      <a:rPr lang="en-US" sz="1200">
                        <a:latin typeface="Traditional Arabic" pitchFamily="18" charset="-78"/>
                        <a:cs typeface="Traditional Arabic" pitchFamily="18" charset="-78"/>
                      </a:rPr>
                      <a:t>12</a:t>
                    </a:r>
                    <a:r>
                      <a:rPr lang="fr-FR" sz="1200">
                        <a:latin typeface="Traditional Arabic" pitchFamily="18" charset="-78"/>
                        <a:cs typeface="Traditional Arabic" pitchFamily="18" charset="-78"/>
                      </a:rPr>
                      <a:t>,6</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ورقة1!$H$2</c:f>
              <c:numCache>
                <c:formatCode>0.00%</c:formatCode>
                <c:ptCount val="1"/>
                <c:pt idx="0">
                  <c:v>0.126</c:v>
                </c:pt>
              </c:numCache>
            </c:numRef>
          </c:val>
        </c:ser>
        <c:ser>
          <c:idx val="7"/>
          <c:order val="7"/>
          <c:tx>
            <c:strRef>
              <c:f>ورقة1!$I$1</c:f>
              <c:strCache>
                <c:ptCount val="1"/>
                <c:pt idx="0">
                  <c:v>الترفيه والاستمتاع</c:v>
                </c:pt>
              </c:strCache>
            </c:strRef>
          </c:tx>
          <c:dLbls>
            <c:dLbl>
              <c:idx val="0"/>
              <c:layout>
                <c:manualLayout>
                  <c:x val="1.8018018018018021E-2"/>
                  <c:y val="0"/>
                </c:manualLayout>
              </c:layout>
              <c:tx>
                <c:rich>
                  <a:bodyPr/>
                  <a:lstStyle/>
                  <a:p>
                    <a:r>
                      <a:rPr lang="en-US" sz="1200">
                        <a:latin typeface="Traditional Arabic" pitchFamily="18" charset="-78"/>
                        <a:cs typeface="Traditional Arabic" pitchFamily="18" charset="-78"/>
                      </a:rPr>
                      <a:t>14</a:t>
                    </a:r>
                    <a:r>
                      <a:rPr lang="fr-FR" sz="1200">
                        <a:latin typeface="Traditional Arabic" pitchFamily="18" charset="-78"/>
                        <a:cs typeface="Traditional Arabic" pitchFamily="18" charset="-78"/>
                      </a:rPr>
                      <a:t>,4</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ورقة1!$I$2</c:f>
              <c:numCache>
                <c:formatCode>0.00%</c:formatCode>
                <c:ptCount val="1"/>
                <c:pt idx="0">
                  <c:v>0.14400000000000004</c:v>
                </c:pt>
              </c:numCache>
            </c:numRef>
          </c:val>
        </c:ser>
        <c:dLbls>
          <c:showVal val="1"/>
        </c:dLbls>
        <c:shape val="cylinder"/>
        <c:axId val="212911232"/>
        <c:axId val="212912768"/>
        <c:axId val="0"/>
      </c:bar3DChart>
      <c:catAx>
        <c:axId val="212911232"/>
        <c:scaling>
          <c:orientation val="minMax"/>
        </c:scaling>
        <c:delete val="1"/>
        <c:axPos val="b"/>
        <c:majorTickMark val="none"/>
        <c:tickLblPos val="none"/>
        <c:crossAx val="212912768"/>
        <c:crosses val="autoZero"/>
        <c:auto val="1"/>
        <c:lblAlgn val="ctr"/>
        <c:lblOffset val="100"/>
      </c:catAx>
      <c:valAx>
        <c:axId val="212912768"/>
        <c:scaling>
          <c:orientation val="minMax"/>
        </c:scaling>
        <c:delete val="1"/>
        <c:axPos val="l"/>
        <c:numFmt formatCode="0.00%" sourceLinked="1"/>
        <c:tickLblPos val="none"/>
        <c:crossAx val="212911232"/>
        <c:crosses val="autoZero"/>
        <c:crossBetween val="between"/>
      </c:valAx>
    </c:plotArea>
    <c:legend>
      <c:legendPos val="t"/>
      <c:layout>
        <c:manualLayout>
          <c:xMode val="edge"/>
          <c:yMode val="edge"/>
          <c:x val="0"/>
          <c:y val="4.7099221767584722E-2"/>
          <c:w val="1"/>
          <c:h val="0.25948033788352881"/>
        </c:manualLayout>
      </c:layout>
      <c:txPr>
        <a:bodyPr/>
        <a:lstStyle/>
        <a:p>
          <a:pPr>
            <a:defRPr lang="fr-FR" sz="1200" b="1">
              <a:latin typeface="Traditional Arabic" pitchFamily="18" charset="-78"/>
              <a:cs typeface="Traditional Arabic" pitchFamily="18"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fr-FR"/>
  <c:style val="26"/>
  <c:chart>
    <c:view3D>
      <c:rAngAx val="1"/>
    </c:view3D>
    <c:plotArea>
      <c:layout>
        <c:manualLayout>
          <c:layoutTarget val="inner"/>
          <c:xMode val="edge"/>
          <c:yMode val="edge"/>
          <c:x val="2.4732996065205192E-2"/>
          <c:y val="0.12577574144695328"/>
          <c:w val="0.95053400786958964"/>
          <c:h val="0.61342478531646949"/>
        </c:manualLayout>
      </c:layout>
      <c:bar3DChart>
        <c:barDir val="col"/>
        <c:grouping val="clustered"/>
        <c:ser>
          <c:idx val="0"/>
          <c:order val="0"/>
          <c:tx>
            <c:strRef>
              <c:f>ورقة1!$B$1</c:f>
              <c:strCache>
                <c:ptCount val="1"/>
                <c:pt idx="0">
                  <c:v>ذكر</c:v>
                </c:pt>
              </c:strCache>
            </c:strRef>
          </c:tx>
          <c:dLbls>
            <c:dLbl>
              <c:idx val="0"/>
              <c:layout>
                <c:manualLayout>
                  <c:x val="-1.5739179314221481E-2"/>
                  <c:y val="3.2520325203252036E-2"/>
                </c:manualLayout>
              </c:layout>
              <c:tx>
                <c:rich>
                  <a:bodyPr/>
                  <a:lstStyle/>
                  <a:p>
                    <a:r>
                      <a:rPr lang="en-US"/>
                      <a:t>26,3%</a:t>
                    </a:r>
                  </a:p>
                </c:rich>
              </c:tx>
              <c:showVal val="1"/>
            </c:dLbl>
            <c:dLbl>
              <c:idx val="1"/>
              <c:layout>
                <c:manualLayout>
                  <c:x val="-2.2486312313829233E-3"/>
                  <c:y val="1.8583042973286876E-2"/>
                </c:manualLayout>
              </c:layout>
              <c:tx>
                <c:rich>
                  <a:bodyPr/>
                  <a:lstStyle/>
                  <a:p>
                    <a:r>
                      <a:rPr lang="en-US"/>
                      <a:t>11,4%</a:t>
                    </a:r>
                  </a:p>
                </c:rich>
              </c:tx>
              <c:showVal val="1"/>
            </c:dLbl>
            <c:dLbl>
              <c:idx val="2"/>
              <c:layout>
                <c:manualLayout>
                  <c:x val="1.12420938950928E-2"/>
                  <c:y val="2.7874564459930411E-2"/>
                </c:manualLayout>
              </c:layout>
              <c:tx>
                <c:rich>
                  <a:bodyPr/>
                  <a:lstStyle/>
                  <a:p>
                    <a:r>
                      <a:rPr lang="en-US"/>
                      <a:t>7</a:t>
                    </a:r>
                    <a:r>
                      <a:rPr lang="fr-FR"/>
                      <a:t>,9</a:t>
                    </a:r>
                    <a:r>
                      <a:rPr lang="en-US"/>
                      <a:t>%</a:t>
                    </a:r>
                  </a:p>
                </c:rich>
              </c:tx>
              <c:showVal val="1"/>
            </c:dLbl>
            <c:dLbl>
              <c:idx val="3"/>
              <c:layout>
                <c:manualLayout>
                  <c:x val="1.1242270938729627E-2"/>
                  <c:y val="1.8002368606363336E-2"/>
                </c:manualLayout>
              </c:layout>
              <c:tx>
                <c:rich>
                  <a:bodyPr/>
                  <a:lstStyle/>
                  <a:p>
                    <a:r>
                      <a:rPr lang="en-US"/>
                      <a:t>7,6%</a:t>
                    </a:r>
                  </a:p>
                </c:rich>
              </c:tx>
              <c:showVal val="1"/>
            </c:dLbl>
            <c:dLbl>
              <c:idx val="4"/>
              <c:layout>
                <c:manualLayout>
                  <c:x val="4.4969083754919014E-3"/>
                  <c:y val="2.7874564459930411E-2"/>
                </c:manualLayout>
              </c:layout>
              <c:tx>
                <c:rich>
                  <a:bodyPr/>
                  <a:lstStyle/>
                  <a:p>
                    <a:r>
                      <a:rPr lang="en-US"/>
                      <a:t>4,5%</a:t>
                    </a:r>
                  </a:p>
                </c:rich>
              </c:tx>
              <c:showVal val="1"/>
            </c:dLbl>
            <c:dLbl>
              <c:idx val="5"/>
              <c:layout>
                <c:manualLayout>
                  <c:x val="-8.9938167509837248E-3"/>
                  <c:y val="2.7874564459930411E-2"/>
                </c:manualLayout>
              </c:layout>
              <c:tx>
                <c:rich>
                  <a:bodyPr/>
                  <a:lstStyle/>
                  <a:p>
                    <a:r>
                      <a:t>16</a:t>
                    </a:r>
                    <a:r>
                      <a:rPr lang="fr-FR"/>
                      <a:t>,6</a:t>
                    </a:r>
                    <a:r>
                      <a:t>%</a:t>
                    </a:r>
                  </a:p>
                </c:rich>
              </c:tx>
              <c:showVal val="1"/>
            </c:dLbl>
            <c:dLbl>
              <c:idx val="6"/>
              <c:layout>
                <c:manualLayout>
                  <c:x val="-4.4969083754919014E-3"/>
                  <c:y val="3.2520325203252036E-2"/>
                </c:manualLayout>
              </c:layout>
              <c:tx>
                <c:rich>
                  <a:bodyPr/>
                  <a:lstStyle/>
                  <a:p>
                    <a:r>
                      <a:rPr lang="en-US"/>
                      <a:t>9,7%</a:t>
                    </a:r>
                  </a:p>
                </c:rich>
              </c:tx>
              <c:showVal val="1"/>
            </c:dLbl>
            <c:dLbl>
              <c:idx val="7"/>
              <c:layout>
                <c:manualLayout>
                  <c:x val="1.7987633501967401E-2"/>
                  <c:y val="1.8583042973286876E-2"/>
                </c:manualLayout>
              </c:layout>
              <c:tx>
                <c:rich>
                  <a:bodyPr/>
                  <a:lstStyle/>
                  <a:p>
                    <a:r>
                      <a:rPr lang="en-US"/>
                      <a:t>15,9%</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ورقة1!$A$2:$A$9</c:f>
              <c:strCache>
                <c:ptCount val="8"/>
                <c:pt idx="0">
                  <c:v>زيادة المعلومات      </c:v>
                </c:pt>
                <c:pt idx="1">
                  <c:v>اكتساب سلوكيات        </c:v>
                </c:pt>
                <c:pt idx="2">
                  <c:v>التنفيس العاطفي</c:v>
                </c:pt>
                <c:pt idx="3">
                  <c:v>الشعور بالرضا  </c:v>
                </c:pt>
                <c:pt idx="4">
                  <c:v>حب المنافسة     </c:v>
                </c:pt>
                <c:pt idx="5">
                  <c:v>تنمية الطموح        </c:v>
                </c:pt>
                <c:pt idx="6">
                  <c:v>التقييم الذاتي     </c:v>
                </c:pt>
                <c:pt idx="7">
                  <c:v>الترفيه والاستمتاع    </c:v>
                </c:pt>
              </c:strCache>
            </c:strRef>
          </c:cat>
          <c:val>
            <c:numRef>
              <c:f>ورقة1!$B$2:$B$9</c:f>
              <c:numCache>
                <c:formatCode>0.00%</c:formatCode>
                <c:ptCount val="8"/>
                <c:pt idx="0">
                  <c:v>0.26300000000000001</c:v>
                </c:pt>
                <c:pt idx="1">
                  <c:v>0.114</c:v>
                </c:pt>
                <c:pt idx="2">
                  <c:v>7.9000000000000195E-2</c:v>
                </c:pt>
                <c:pt idx="3">
                  <c:v>7.5999999999999998E-2</c:v>
                </c:pt>
                <c:pt idx="4">
                  <c:v>4.5000000000000012E-2</c:v>
                </c:pt>
                <c:pt idx="5">
                  <c:v>0.16600000000000001</c:v>
                </c:pt>
                <c:pt idx="6">
                  <c:v>9.7000000000000003E-2</c:v>
                </c:pt>
                <c:pt idx="7">
                  <c:v>0.15900000000000042</c:v>
                </c:pt>
              </c:numCache>
            </c:numRef>
          </c:val>
        </c:ser>
        <c:ser>
          <c:idx val="1"/>
          <c:order val="1"/>
          <c:tx>
            <c:strRef>
              <c:f>ورقة1!$C$1</c:f>
              <c:strCache>
                <c:ptCount val="1"/>
                <c:pt idx="0">
                  <c:v>أنثى</c:v>
                </c:pt>
              </c:strCache>
            </c:strRef>
          </c:tx>
          <c:dLbls>
            <c:dLbl>
              <c:idx val="0"/>
              <c:layout>
                <c:manualLayout>
                  <c:x val="3.5975267003936016E-2"/>
                  <c:y val="2.3228803716608598E-2"/>
                </c:manualLayout>
              </c:layout>
              <c:tx>
                <c:rich>
                  <a:bodyPr/>
                  <a:lstStyle/>
                  <a:p>
                    <a:r>
                      <a:rPr lang="en-US"/>
                      <a:t>27,7%</a:t>
                    </a:r>
                  </a:p>
                </c:rich>
              </c:tx>
              <c:showVal val="1"/>
            </c:dLbl>
            <c:dLbl>
              <c:idx val="1"/>
              <c:layout>
                <c:manualLayout>
                  <c:x val="1.7987633501967401E-2"/>
                  <c:y val="1.5098585237820919E-2"/>
                </c:manualLayout>
              </c:layout>
              <c:tx>
                <c:rich>
                  <a:bodyPr/>
                  <a:lstStyle/>
                  <a:p>
                    <a:r>
                      <a:rPr lang="en-US"/>
                      <a:t>11%</a:t>
                    </a:r>
                  </a:p>
                </c:rich>
              </c:tx>
              <c:showVal val="1"/>
            </c:dLbl>
            <c:dLbl>
              <c:idx val="2"/>
              <c:layout>
                <c:manualLayout>
                  <c:x val="2.2484541877460212E-2"/>
                  <c:y val="1.3937282229965165E-2"/>
                </c:manualLayout>
              </c:layout>
              <c:tx>
                <c:rich>
                  <a:bodyPr/>
                  <a:lstStyle/>
                  <a:p>
                    <a:r>
                      <a:rPr lang="en-US"/>
                      <a:t>4,5%</a:t>
                    </a:r>
                  </a:p>
                </c:rich>
              </c:tx>
              <c:showVal val="1"/>
            </c:dLbl>
            <c:dLbl>
              <c:idx val="3"/>
              <c:layout>
                <c:manualLayout>
                  <c:x val="2.4732996065205192E-2"/>
                  <c:y val="2.3228803716608595E-2"/>
                </c:manualLayout>
              </c:layout>
              <c:tx>
                <c:rich>
                  <a:bodyPr/>
                  <a:lstStyle/>
                  <a:p>
                    <a:r>
                      <a:rPr lang="en-US"/>
                      <a:t>5,5%</a:t>
                    </a:r>
                  </a:p>
                </c:rich>
              </c:tx>
              <c:showVal val="1"/>
            </c:dLbl>
            <c:dLbl>
              <c:idx val="4"/>
              <c:layout>
                <c:manualLayout>
                  <c:x val="2.2484541877460212E-2"/>
                  <c:y val="1.8583042973286876E-2"/>
                </c:manualLayout>
              </c:layout>
              <c:tx>
                <c:rich>
                  <a:bodyPr/>
                  <a:lstStyle/>
                  <a:p>
                    <a:r>
                      <a:rPr lang="en-US"/>
                      <a:t>6,9%</a:t>
                    </a:r>
                  </a:p>
                </c:rich>
              </c:tx>
              <c:showVal val="1"/>
            </c:dLbl>
            <c:dLbl>
              <c:idx val="5"/>
              <c:layout>
                <c:manualLayout>
                  <c:x val="2.023608768971492E-2"/>
                  <c:y val="1.3937282229965205E-2"/>
                </c:manualLayout>
              </c:layout>
              <c:tx>
                <c:rich>
                  <a:bodyPr/>
                  <a:lstStyle/>
                  <a:p>
                    <a:r>
                      <a:rPr lang="en-US"/>
                      <a:t>16,3%</a:t>
                    </a:r>
                  </a:p>
                </c:rich>
              </c:tx>
              <c:showVal val="1"/>
            </c:dLbl>
            <c:dLbl>
              <c:idx val="6"/>
              <c:layout>
                <c:manualLayout>
                  <c:x val="6.7453625632379124E-3"/>
                  <c:y val="2.7874564459930411E-2"/>
                </c:manualLayout>
              </c:layout>
              <c:tx>
                <c:rich>
                  <a:bodyPr/>
                  <a:lstStyle/>
                  <a:p>
                    <a:r>
                      <a:rPr lang="en-US"/>
                      <a:t>14,6%</a:t>
                    </a:r>
                  </a:p>
                </c:rich>
              </c:tx>
              <c:showVal val="1"/>
            </c:dLbl>
            <c:dLbl>
              <c:idx val="7"/>
              <c:layout>
                <c:manualLayout>
                  <c:x val="2.6981450252951088E-2"/>
                  <c:y val="3.2519959395319493E-2"/>
                </c:manualLayout>
              </c:layout>
              <c:tx>
                <c:rich>
                  <a:bodyPr/>
                  <a:lstStyle/>
                  <a:p>
                    <a:r>
                      <a:rPr lang="en-US"/>
                      <a:t>13,4%</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ورقة1!$A$2:$A$9</c:f>
              <c:strCache>
                <c:ptCount val="8"/>
                <c:pt idx="0">
                  <c:v>زيادة المعلومات      </c:v>
                </c:pt>
                <c:pt idx="1">
                  <c:v>اكتساب سلوكيات        </c:v>
                </c:pt>
                <c:pt idx="2">
                  <c:v>التنفيس العاطفي</c:v>
                </c:pt>
                <c:pt idx="3">
                  <c:v>الشعور بالرضا  </c:v>
                </c:pt>
                <c:pt idx="4">
                  <c:v>حب المنافسة     </c:v>
                </c:pt>
                <c:pt idx="5">
                  <c:v>تنمية الطموح        </c:v>
                </c:pt>
                <c:pt idx="6">
                  <c:v>التقييم الذاتي     </c:v>
                </c:pt>
                <c:pt idx="7">
                  <c:v>الترفيه والاستمتاع    </c:v>
                </c:pt>
              </c:strCache>
            </c:strRef>
          </c:cat>
          <c:val>
            <c:numRef>
              <c:f>ورقة1!$C$2:$C$9</c:f>
              <c:numCache>
                <c:formatCode>0%</c:formatCode>
                <c:ptCount val="8"/>
                <c:pt idx="0" formatCode="0.00%">
                  <c:v>0.27700000000000002</c:v>
                </c:pt>
                <c:pt idx="1">
                  <c:v>0.11</c:v>
                </c:pt>
                <c:pt idx="2" formatCode="0.00%">
                  <c:v>4.5000000000000012E-2</c:v>
                </c:pt>
                <c:pt idx="3" formatCode="0.00%">
                  <c:v>5.5000000000000014E-2</c:v>
                </c:pt>
                <c:pt idx="4" formatCode="0.00%">
                  <c:v>6.9000000000000034E-2</c:v>
                </c:pt>
                <c:pt idx="5" formatCode="0.00%">
                  <c:v>0.16300000000000001</c:v>
                </c:pt>
                <c:pt idx="6" formatCode="0.00%">
                  <c:v>0.14600000000000021</c:v>
                </c:pt>
                <c:pt idx="7" formatCode="0.00%">
                  <c:v>0.13400000000000001</c:v>
                </c:pt>
              </c:numCache>
            </c:numRef>
          </c:val>
        </c:ser>
        <c:dLbls>
          <c:showVal val="1"/>
        </c:dLbls>
        <c:gapWidth val="75"/>
        <c:shape val="cylinder"/>
        <c:axId val="213123072"/>
        <c:axId val="213124608"/>
        <c:axId val="0"/>
      </c:bar3DChart>
      <c:catAx>
        <c:axId val="213123072"/>
        <c:scaling>
          <c:orientation val="minMax"/>
        </c:scaling>
        <c:axPos val="b"/>
        <c:majorTickMark val="none"/>
        <c:tickLblPos val="nextTo"/>
        <c:txPr>
          <a:bodyPr/>
          <a:lstStyle/>
          <a:p>
            <a:pPr>
              <a:defRPr lang="fr-FR" sz="1000" b="1">
                <a:latin typeface="Traditional Arabic" pitchFamily="18" charset="-78"/>
                <a:cs typeface="Traditional Arabic" pitchFamily="18" charset="-78"/>
              </a:defRPr>
            </a:pPr>
            <a:endParaRPr lang="fr-FR"/>
          </a:p>
        </c:txPr>
        <c:crossAx val="213124608"/>
        <c:crosses val="autoZero"/>
        <c:auto val="1"/>
        <c:lblAlgn val="ctr"/>
        <c:lblOffset val="100"/>
      </c:catAx>
      <c:valAx>
        <c:axId val="213124608"/>
        <c:scaling>
          <c:orientation val="minMax"/>
        </c:scaling>
        <c:delete val="1"/>
        <c:axPos val="l"/>
        <c:numFmt formatCode="0.00%" sourceLinked="1"/>
        <c:majorTickMark val="none"/>
        <c:tickLblPos val="none"/>
        <c:crossAx val="213123072"/>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6463110745220928"/>
          <c:y val="1.9512248468941385E-2"/>
          <c:w val="0.27298623928332738"/>
          <c:h val="9.5663895671577764E-2"/>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fr-FR"/>
  <c:style val="32"/>
  <c:chart>
    <c:view3D>
      <c:rAngAx val="1"/>
    </c:view3D>
    <c:plotArea>
      <c:layout>
        <c:manualLayout>
          <c:layoutTarget val="inner"/>
          <c:xMode val="edge"/>
          <c:yMode val="edge"/>
          <c:x val="0"/>
          <c:y val="0.14381482487103123"/>
          <c:w val="1"/>
          <c:h val="0.49281744954295137"/>
        </c:manualLayout>
      </c:layout>
      <c:bar3DChart>
        <c:barDir val="col"/>
        <c:grouping val="clustered"/>
        <c:ser>
          <c:idx val="0"/>
          <c:order val="0"/>
          <c:tx>
            <c:strRef>
              <c:f>ورقة1!$B$1</c:f>
              <c:strCache>
                <c:ptCount val="1"/>
                <c:pt idx="0">
                  <c:v>بيولوجيا</c:v>
                </c:pt>
              </c:strCache>
            </c:strRef>
          </c:tx>
          <c:dLbls>
            <c:dLbl>
              <c:idx val="0"/>
              <c:layout>
                <c:manualLayout>
                  <c:x val="4.5045045045045053E-3"/>
                  <c:y val="3.2748538011695916E-2"/>
                </c:manualLayout>
              </c:layout>
              <c:tx>
                <c:rich>
                  <a:bodyPr/>
                  <a:lstStyle/>
                  <a:p>
                    <a:r>
                      <a:rPr lang="en-US"/>
                      <a:t>28,8%</a:t>
                    </a:r>
                  </a:p>
                </c:rich>
              </c:tx>
              <c:showVal val="1"/>
            </c:dLbl>
            <c:dLbl>
              <c:idx val="1"/>
              <c:layout>
                <c:manualLayout>
                  <c:x val="-4.5045045045045053E-3"/>
                  <c:y val="3.2748538011695916E-2"/>
                </c:manualLayout>
              </c:layout>
              <c:tx>
                <c:rich>
                  <a:bodyPr/>
                  <a:lstStyle/>
                  <a:p>
                    <a:r>
                      <a:rPr lang="en-US"/>
                      <a:t>9,1%</a:t>
                    </a:r>
                  </a:p>
                </c:rich>
              </c:tx>
              <c:showVal val="1"/>
            </c:dLbl>
            <c:dLbl>
              <c:idx val="2"/>
              <c:layout>
                <c:manualLayout>
                  <c:x val="2.2522522522522587E-3"/>
                  <c:y val="2.8070088076935049E-2"/>
                </c:manualLayout>
              </c:layout>
              <c:tx>
                <c:rich>
                  <a:bodyPr/>
                  <a:lstStyle/>
                  <a:p>
                    <a:r>
                      <a:rPr lang="en-US"/>
                      <a:t>4,8%</a:t>
                    </a:r>
                  </a:p>
                </c:rich>
              </c:tx>
              <c:showVal val="1"/>
            </c:dLbl>
            <c:dLbl>
              <c:idx val="3"/>
              <c:layout>
                <c:manualLayout>
                  <c:x val="9.009009009009061E-3"/>
                  <c:y val="1.9305136265081544E-2"/>
                </c:manualLayout>
              </c:layout>
              <c:tx>
                <c:rich>
                  <a:bodyPr/>
                  <a:lstStyle/>
                  <a:p>
                    <a:r>
                      <a:rPr lang="en-US"/>
                      <a:t>7,2%</a:t>
                    </a:r>
                  </a:p>
                </c:rich>
              </c:tx>
              <c:showVal val="1"/>
            </c:dLbl>
            <c:dLbl>
              <c:idx val="4"/>
              <c:layout>
                <c:manualLayout>
                  <c:x val="9.009009009009061E-3"/>
                  <c:y val="1.2851555610884654E-2"/>
                </c:manualLayout>
              </c:layout>
              <c:tx>
                <c:rich>
                  <a:bodyPr/>
                  <a:lstStyle/>
                  <a:p>
                    <a:r>
                      <a:rPr lang="en-US"/>
                      <a:t>7%</a:t>
                    </a:r>
                  </a:p>
                </c:rich>
              </c:tx>
              <c:showVal val="1"/>
            </c:dLbl>
            <c:dLbl>
              <c:idx val="5"/>
              <c:layout>
                <c:manualLayout>
                  <c:x val="-2.2524295949492797E-3"/>
                  <c:y val="2.8070088076935049E-2"/>
                </c:manualLayout>
              </c:layout>
              <c:tx>
                <c:rich>
                  <a:bodyPr/>
                  <a:lstStyle/>
                  <a:p>
                    <a:r>
                      <a:rPr lang="en-US"/>
                      <a:t>16,6%</a:t>
                    </a:r>
                  </a:p>
                </c:rich>
              </c:tx>
              <c:showVal val="1"/>
            </c:dLbl>
            <c:dLbl>
              <c:idx val="6"/>
              <c:layout>
                <c:manualLayout>
                  <c:x val="1.1260906575867207E-2"/>
                  <c:y val="1.2259811397093151E-2"/>
                </c:manualLayout>
              </c:layout>
              <c:tx>
                <c:rich>
                  <a:bodyPr/>
                  <a:lstStyle/>
                  <a:p>
                    <a:r>
                      <a:rPr lang="en-US"/>
                      <a:t>12,8%</a:t>
                    </a:r>
                  </a:p>
                </c:rich>
              </c:tx>
              <c:showVal val="1"/>
            </c:dLbl>
            <c:dLbl>
              <c:idx val="7"/>
              <c:layout>
                <c:manualLayout>
                  <c:x val="1.8018018018018021E-2"/>
                  <c:y val="1.2851555610884654E-2"/>
                </c:manualLayout>
              </c:layout>
              <c:tx>
                <c:rich>
                  <a:bodyPr/>
                  <a:lstStyle/>
                  <a:p>
                    <a:r>
                      <a:rPr lang="en-US"/>
                      <a:t>13,7%</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ورقة1!$A$2:$A$9</c:f>
              <c:strCache>
                <c:ptCount val="8"/>
                <c:pt idx="0">
                  <c:v>زيادة المعلومات      </c:v>
                </c:pt>
                <c:pt idx="1">
                  <c:v>اكتساب سلوكيات        </c:v>
                </c:pt>
                <c:pt idx="2">
                  <c:v>التنفيس العاطفي</c:v>
                </c:pt>
                <c:pt idx="3">
                  <c:v>الشعور بالرضا  </c:v>
                </c:pt>
                <c:pt idx="4">
                  <c:v>حب المنافسة     </c:v>
                </c:pt>
                <c:pt idx="5">
                  <c:v>تنمية الطموح        </c:v>
                </c:pt>
                <c:pt idx="6">
                  <c:v>التقييم الذاتي     </c:v>
                </c:pt>
                <c:pt idx="7">
                  <c:v>الترفيه والاستمتاع    </c:v>
                </c:pt>
              </c:strCache>
            </c:strRef>
          </c:cat>
          <c:val>
            <c:numRef>
              <c:f>ورقة1!$B$2:$B$9</c:f>
              <c:numCache>
                <c:formatCode>0.00%</c:formatCode>
                <c:ptCount val="8"/>
                <c:pt idx="0">
                  <c:v>0.28800000000000031</c:v>
                </c:pt>
                <c:pt idx="1">
                  <c:v>9.1000000000000025E-2</c:v>
                </c:pt>
                <c:pt idx="2">
                  <c:v>4.8000000000000001E-2</c:v>
                </c:pt>
                <c:pt idx="3">
                  <c:v>7.1999999999999995E-2</c:v>
                </c:pt>
                <c:pt idx="4" formatCode="0%">
                  <c:v>7.0000000000000021E-2</c:v>
                </c:pt>
                <c:pt idx="5">
                  <c:v>0.16600000000000001</c:v>
                </c:pt>
                <c:pt idx="6">
                  <c:v>0.128</c:v>
                </c:pt>
                <c:pt idx="7">
                  <c:v>0.13700000000000001</c:v>
                </c:pt>
              </c:numCache>
            </c:numRef>
          </c:val>
        </c:ser>
        <c:ser>
          <c:idx val="1"/>
          <c:order val="1"/>
          <c:tx>
            <c:strRef>
              <c:f>ورقة1!$C$1</c:f>
              <c:strCache>
                <c:ptCount val="1"/>
                <c:pt idx="0">
                  <c:v>انجليزية</c:v>
                </c:pt>
              </c:strCache>
            </c:strRef>
          </c:tx>
          <c:dLbls>
            <c:dLbl>
              <c:idx val="0"/>
              <c:layout>
                <c:manualLayout>
                  <c:x val="2.7027027027028291E-2"/>
                  <c:y val="2.8070175438596492E-2"/>
                </c:manualLayout>
              </c:layout>
              <c:tx>
                <c:rich>
                  <a:bodyPr/>
                  <a:lstStyle/>
                  <a:p>
                    <a:r>
                      <a:rPr lang="en-US"/>
                      <a:t>25%</a:t>
                    </a:r>
                  </a:p>
                </c:rich>
              </c:tx>
              <c:showVal val="1"/>
            </c:dLbl>
            <c:dLbl>
              <c:idx val="1"/>
              <c:layout>
                <c:manualLayout>
                  <c:x val="2.4774774774774896E-2"/>
                  <c:y val="2.8070175438596492E-2"/>
                </c:manualLayout>
              </c:layout>
              <c:tx>
                <c:rich>
                  <a:bodyPr/>
                  <a:lstStyle/>
                  <a:p>
                    <a:r>
                      <a:rPr lang="en-US"/>
                      <a:t>13</a:t>
                    </a:r>
                    <a:r>
                      <a:rPr lang="fr-FR"/>
                      <a:t>,7</a:t>
                    </a:r>
                    <a:r>
                      <a:rPr lang="en-US"/>
                      <a:t>%</a:t>
                    </a:r>
                  </a:p>
                </c:rich>
              </c:tx>
              <c:showVal val="1"/>
            </c:dLbl>
            <c:dLbl>
              <c:idx val="2"/>
              <c:layout>
                <c:manualLayout>
                  <c:x val="2.702702702702842E-2"/>
                  <c:y val="3.2748538011695916E-2"/>
                </c:manualLayout>
              </c:layout>
              <c:tx>
                <c:rich>
                  <a:bodyPr/>
                  <a:lstStyle/>
                  <a:p>
                    <a:r>
                      <a:rPr lang="en-US"/>
                      <a:t>8,3%</a:t>
                    </a:r>
                  </a:p>
                </c:rich>
              </c:tx>
              <c:showVal val="1"/>
            </c:dLbl>
            <c:dLbl>
              <c:idx val="3"/>
              <c:layout>
                <c:manualLayout>
                  <c:x val="2.4774774774774896E-2"/>
                  <c:y val="3.7426900584796773E-2"/>
                </c:manualLayout>
              </c:layout>
              <c:tx>
                <c:rich>
                  <a:bodyPr/>
                  <a:lstStyle/>
                  <a:p>
                    <a:r>
                      <a:rPr lang="en-US"/>
                      <a:t>5%</a:t>
                    </a:r>
                  </a:p>
                </c:rich>
              </c:tx>
              <c:showVal val="1"/>
            </c:dLbl>
            <c:dLbl>
              <c:idx val="4"/>
              <c:layout>
                <c:manualLayout>
                  <c:x val="2.0270270270271628E-2"/>
                  <c:y val="3.2748538011695916E-2"/>
                </c:manualLayout>
              </c:layout>
              <c:tx>
                <c:rich>
                  <a:bodyPr/>
                  <a:lstStyle/>
                  <a:p>
                    <a:r>
                      <a:rPr lang="en-US"/>
                      <a:t>4,6%</a:t>
                    </a:r>
                  </a:p>
                </c:rich>
              </c:tx>
              <c:showVal val="1"/>
            </c:dLbl>
            <c:dLbl>
              <c:idx val="5"/>
              <c:layout>
                <c:manualLayout>
                  <c:x val="2.4774774774774844E-2"/>
                  <c:y val="1.6346415196124203E-2"/>
                </c:manualLayout>
              </c:layout>
              <c:tx>
                <c:rich>
                  <a:bodyPr/>
                  <a:lstStyle/>
                  <a:p>
                    <a:r>
                      <a:rPr lang="en-US"/>
                      <a:t>15,8%</a:t>
                    </a:r>
                  </a:p>
                </c:rich>
              </c:tx>
              <c:showVal val="1"/>
            </c:dLbl>
            <c:dLbl>
              <c:idx val="6"/>
              <c:layout>
                <c:manualLayout>
                  <c:x val="2.7027027027028291E-2"/>
                  <c:y val="4.2105263157894736E-2"/>
                </c:manualLayout>
              </c:layout>
              <c:tx>
                <c:rich>
                  <a:bodyPr/>
                  <a:lstStyle/>
                  <a:p>
                    <a:r>
                      <a:rPr lang="en-US"/>
                      <a:t>12,5%</a:t>
                    </a:r>
                  </a:p>
                </c:rich>
              </c:tx>
              <c:showVal val="1"/>
            </c:dLbl>
            <c:dLbl>
              <c:idx val="7"/>
              <c:layout>
                <c:manualLayout>
                  <c:x val="4.7297297297297466E-2"/>
                  <c:y val="3.742678410258006E-2"/>
                </c:manualLayout>
              </c:layout>
              <c:tx>
                <c:rich>
                  <a:bodyPr/>
                  <a:lstStyle/>
                  <a:p>
                    <a:r>
                      <a:rPr lang="en-US"/>
                      <a:t>15%</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ورقة1!$A$2:$A$9</c:f>
              <c:strCache>
                <c:ptCount val="8"/>
                <c:pt idx="0">
                  <c:v>زيادة المعلومات      </c:v>
                </c:pt>
                <c:pt idx="1">
                  <c:v>اكتساب سلوكيات        </c:v>
                </c:pt>
                <c:pt idx="2">
                  <c:v>التنفيس العاطفي</c:v>
                </c:pt>
                <c:pt idx="3">
                  <c:v>الشعور بالرضا  </c:v>
                </c:pt>
                <c:pt idx="4">
                  <c:v>حب المنافسة     </c:v>
                </c:pt>
                <c:pt idx="5">
                  <c:v>تنمية الطموح        </c:v>
                </c:pt>
                <c:pt idx="6">
                  <c:v>التقييم الذاتي     </c:v>
                </c:pt>
                <c:pt idx="7">
                  <c:v>الترفيه والاستمتاع    </c:v>
                </c:pt>
              </c:strCache>
            </c:strRef>
          </c:cat>
          <c:val>
            <c:numRef>
              <c:f>ورقة1!$C$2:$C$9</c:f>
              <c:numCache>
                <c:formatCode>0.00%</c:formatCode>
                <c:ptCount val="8"/>
                <c:pt idx="0" formatCode="0%">
                  <c:v>0.25</c:v>
                </c:pt>
                <c:pt idx="1">
                  <c:v>0.13700000000000001</c:v>
                </c:pt>
                <c:pt idx="2">
                  <c:v>8.3000000000000046E-2</c:v>
                </c:pt>
                <c:pt idx="3" formatCode="0%">
                  <c:v>0.05</c:v>
                </c:pt>
                <c:pt idx="4">
                  <c:v>4.5999999999999999E-2</c:v>
                </c:pt>
                <c:pt idx="5">
                  <c:v>0.15800000000000045</c:v>
                </c:pt>
                <c:pt idx="6">
                  <c:v>0.125</c:v>
                </c:pt>
                <c:pt idx="7" formatCode="0%">
                  <c:v>0.15000000000000024</c:v>
                </c:pt>
              </c:numCache>
            </c:numRef>
          </c:val>
        </c:ser>
        <c:dLbls>
          <c:showVal val="1"/>
        </c:dLbls>
        <c:gapWidth val="75"/>
        <c:shape val="cylinder"/>
        <c:axId val="212945536"/>
        <c:axId val="212967808"/>
        <c:axId val="0"/>
      </c:bar3DChart>
      <c:catAx>
        <c:axId val="212945536"/>
        <c:scaling>
          <c:orientation val="minMax"/>
        </c:scaling>
        <c:axPos val="b"/>
        <c:majorTickMark val="none"/>
        <c:tickLblPos val="nextTo"/>
        <c:txPr>
          <a:bodyPr/>
          <a:lstStyle/>
          <a:p>
            <a:pPr>
              <a:defRPr lang="fr-FR" sz="1000" b="1">
                <a:latin typeface="Traditional Arabic" pitchFamily="18" charset="-78"/>
                <a:cs typeface="Traditional Arabic" pitchFamily="18" charset="-78"/>
              </a:defRPr>
            </a:pPr>
            <a:endParaRPr lang="fr-FR"/>
          </a:p>
        </c:txPr>
        <c:crossAx val="212967808"/>
        <c:crosses val="autoZero"/>
        <c:auto val="1"/>
        <c:lblAlgn val="ctr"/>
        <c:lblOffset val="100"/>
      </c:catAx>
      <c:valAx>
        <c:axId val="212967808"/>
        <c:scaling>
          <c:orientation val="minMax"/>
        </c:scaling>
        <c:delete val="1"/>
        <c:axPos val="l"/>
        <c:numFmt formatCode="0.00%" sourceLinked="1"/>
        <c:majorTickMark val="none"/>
        <c:tickLblPos val="none"/>
        <c:crossAx val="212945536"/>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6307122082712634"/>
          <c:y val="2.7448756405449456E-2"/>
          <c:w val="0.25809161523728452"/>
          <c:h val="0.11452846411439938"/>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r-FR"/>
  <c:style val="28"/>
  <c:chart>
    <c:autoTitleDeleted val="1"/>
    <c:view3D>
      <c:rAngAx val="1"/>
    </c:view3D>
    <c:plotArea>
      <c:layout>
        <c:manualLayout>
          <c:layoutTarget val="inner"/>
          <c:xMode val="edge"/>
          <c:yMode val="edge"/>
          <c:x val="1.1189486730825281E-3"/>
          <c:y val="0.13081245526127441"/>
          <c:w val="0.99888105132691751"/>
          <c:h val="0.59545502266762107"/>
        </c:manualLayout>
      </c:layout>
      <c:bar3DChart>
        <c:barDir val="col"/>
        <c:grouping val="clustered"/>
        <c:ser>
          <c:idx val="0"/>
          <c:order val="0"/>
          <c:tx>
            <c:strRef>
              <c:f>ورقة1!$B$1</c:f>
              <c:strCache>
                <c:ptCount val="1"/>
                <c:pt idx="0">
                  <c:v>مدينة</c:v>
                </c:pt>
              </c:strCache>
            </c:strRef>
          </c:tx>
          <c:dLbls>
            <c:dLbl>
              <c:idx val="3"/>
              <c:layout>
                <c:manualLayout>
                  <c:x val="2.3148148148148147E-3"/>
                  <c:y val="-1.818181818181841E-2"/>
                </c:manualLayout>
              </c:layout>
              <c:showVal val="1"/>
            </c:dLbl>
            <c:dLbl>
              <c:idx val="4"/>
              <c:layout>
                <c:manualLayout>
                  <c:x val="6.9444444444445325E-3"/>
                  <c:y val="-1.818181818181841E-2"/>
                </c:manualLayout>
              </c:layout>
              <c:showVal val="1"/>
            </c:dLbl>
            <c:dLbl>
              <c:idx val="5"/>
              <c:layout>
                <c:manualLayout>
                  <c:x val="-9.2592592592594808E-3"/>
                  <c:y val="0"/>
                </c:manualLayout>
              </c:layout>
              <c:showVal val="1"/>
            </c:dLbl>
            <c:txPr>
              <a:bodyPr/>
              <a:lstStyle/>
              <a:p>
                <a:pPr>
                  <a:defRPr lang="ar-SA"/>
                </a:pPr>
                <a:endParaRPr lang="fr-FR"/>
              </a:p>
            </c:txPr>
            <c:showVal val="1"/>
          </c:dLbls>
          <c:cat>
            <c:strRef>
              <c:f>ورقة1!$A$2:$A$9</c:f>
              <c:strCache>
                <c:ptCount val="8"/>
                <c:pt idx="0">
                  <c:v>زيادة المعلومات      </c:v>
                </c:pt>
                <c:pt idx="1">
                  <c:v>اكتساب سلوكيات جديدة       </c:v>
                </c:pt>
                <c:pt idx="2">
                  <c:v>التنفيس العاطفي</c:v>
                </c:pt>
                <c:pt idx="3">
                  <c:v>الشعور بالرضا  </c:v>
                </c:pt>
                <c:pt idx="4">
                  <c:v>حب المنافسة(التنافس)     </c:v>
                </c:pt>
                <c:pt idx="5">
                  <c:v>تنمية الطموح وحب التطور       </c:v>
                </c:pt>
                <c:pt idx="6">
                  <c:v>التقييم الذاتي     </c:v>
                </c:pt>
                <c:pt idx="7">
                  <c:v>الترفيه</c:v>
                </c:pt>
              </c:strCache>
            </c:strRef>
          </c:cat>
          <c:val>
            <c:numRef>
              <c:f>ورقة1!$B$2:$B$9</c:f>
              <c:numCache>
                <c:formatCode>0.00%</c:formatCode>
                <c:ptCount val="8"/>
                <c:pt idx="0">
                  <c:v>0.27700000000000002</c:v>
                </c:pt>
                <c:pt idx="1">
                  <c:v>0.10100000000000002</c:v>
                </c:pt>
                <c:pt idx="2">
                  <c:v>6.4000000000000112E-2</c:v>
                </c:pt>
                <c:pt idx="3">
                  <c:v>6.6000000000000003E-2</c:v>
                </c:pt>
                <c:pt idx="4">
                  <c:v>5.7000000000000023E-2</c:v>
                </c:pt>
                <c:pt idx="5">
                  <c:v>0.15900000000000045</c:v>
                </c:pt>
                <c:pt idx="6">
                  <c:v>0.11899999999999998</c:v>
                </c:pt>
                <c:pt idx="7">
                  <c:v>0.15600000000000044</c:v>
                </c:pt>
              </c:numCache>
            </c:numRef>
          </c:val>
        </c:ser>
        <c:ser>
          <c:idx val="1"/>
          <c:order val="1"/>
          <c:tx>
            <c:strRef>
              <c:f>ورقة1!$C$1</c:f>
              <c:strCache>
                <c:ptCount val="1"/>
                <c:pt idx="0">
                  <c:v>ريف</c:v>
                </c:pt>
              </c:strCache>
            </c:strRef>
          </c:tx>
          <c:dLbls>
            <c:dLbl>
              <c:idx val="0"/>
              <c:layout>
                <c:manualLayout>
                  <c:x val="3.0092592592592591E-2"/>
                  <c:y val="2.4242424242424229E-2"/>
                </c:manualLayout>
              </c:layout>
              <c:showVal val="1"/>
            </c:dLbl>
            <c:dLbl>
              <c:idx val="1"/>
              <c:layout>
                <c:manualLayout>
                  <c:x val="3.2407407407408009E-2"/>
                  <c:y val="6.0606060606061404E-3"/>
                </c:manualLayout>
              </c:layout>
              <c:showVal val="1"/>
            </c:dLbl>
            <c:dLbl>
              <c:idx val="2"/>
              <c:layout>
                <c:manualLayout>
                  <c:x val="3.2407407407408058E-2"/>
                  <c:y val="1.2121212121212118E-2"/>
                </c:manualLayout>
              </c:layout>
              <c:showVal val="1"/>
            </c:dLbl>
            <c:dLbl>
              <c:idx val="3"/>
              <c:layout>
                <c:manualLayout>
                  <c:x val="3.0092592592592591E-2"/>
                  <c:y val="1.2121212121212118E-2"/>
                </c:manualLayout>
              </c:layout>
              <c:showVal val="1"/>
            </c:dLbl>
            <c:dLbl>
              <c:idx val="4"/>
              <c:layout>
                <c:manualLayout>
                  <c:x val="3.4722222222222224E-2"/>
                  <c:y val="1.818181818181841E-2"/>
                </c:manualLayout>
              </c:layout>
              <c:showVal val="1"/>
            </c:dLbl>
            <c:dLbl>
              <c:idx val="5"/>
              <c:layout>
                <c:manualLayout>
                  <c:x val="3.2407407407408009E-2"/>
                  <c:y val="0"/>
                </c:manualLayout>
              </c:layout>
              <c:showVal val="1"/>
            </c:dLbl>
            <c:dLbl>
              <c:idx val="6"/>
              <c:layout>
                <c:manualLayout>
                  <c:x val="3.7037037037037056E-2"/>
                  <c:y val="1.818181818181841E-2"/>
                </c:manualLayout>
              </c:layout>
              <c:showVal val="1"/>
            </c:dLbl>
            <c:txPr>
              <a:bodyPr/>
              <a:lstStyle/>
              <a:p>
                <a:pPr>
                  <a:defRPr lang="ar-SA"/>
                </a:pPr>
                <a:endParaRPr lang="fr-FR"/>
              </a:p>
            </c:txPr>
            <c:showVal val="1"/>
          </c:dLbls>
          <c:cat>
            <c:strRef>
              <c:f>ورقة1!$A$2:$A$9</c:f>
              <c:strCache>
                <c:ptCount val="8"/>
                <c:pt idx="0">
                  <c:v>زيادة المعلومات      </c:v>
                </c:pt>
                <c:pt idx="1">
                  <c:v>اكتساب سلوكيات جديدة       </c:v>
                </c:pt>
                <c:pt idx="2">
                  <c:v>التنفيس العاطفي</c:v>
                </c:pt>
                <c:pt idx="3">
                  <c:v>الشعور بالرضا  </c:v>
                </c:pt>
                <c:pt idx="4">
                  <c:v>حب المنافسة(التنافس)     </c:v>
                </c:pt>
                <c:pt idx="5">
                  <c:v>تنمية الطموح وحب التطور       </c:v>
                </c:pt>
                <c:pt idx="6">
                  <c:v>التقييم الذاتي     </c:v>
                </c:pt>
                <c:pt idx="7">
                  <c:v>الترفيه</c:v>
                </c:pt>
              </c:strCache>
            </c:strRef>
          </c:cat>
          <c:val>
            <c:numRef>
              <c:f>ورقة1!$C$2:$C$9</c:f>
              <c:numCache>
                <c:formatCode>0.00%</c:formatCode>
                <c:ptCount val="8"/>
                <c:pt idx="0">
                  <c:v>0.25800000000000001</c:v>
                </c:pt>
                <c:pt idx="1">
                  <c:v>0.13400000000000001</c:v>
                </c:pt>
                <c:pt idx="2">
                  <c:v>6.2000000000000034E-2</c:v>
                </c:pt>
                <c:pt idx="3">
                  <c:v>5.1999999999999998E-2</c:v>
                </c:pt>
                <c:pt idx="4">
                  <c:v>6.2000000000000034E-2</c:v>
                </c:pt>
                <c:pt idx="5">
                  <c:v>0.17500000000000004</c:v>
                </c:pt>
                <c:pt idx="6">
                  <c:v>0.14400000000000004</c:v>
                </c:pt>
                <c:pt idx="7">
                  <c:v>0.113</c:v>
                </c:pt>
              </c:numCache>
            </c:numRef>
          </c:val>
        </c:ser>
        <c:dLbls>
          <c:showVal val="1"/>
        </c:dLbls>
        <c:shape val="cylinder"/>
        <c:axId val="213288448"/>
        <c:axId val="213289984"/>
        <c:axId val="0"/>
      </c:bar3DChart>
      <c:catAx>
        <c:axId val="213288448"/>
        <c:scaling>
          <c:orientation val="minMax"/>
        </c:scaling>
        <c:axPos val="b"/>
        <c:majorTickMark val="none"/>
        <c:tickLblPos val="nextTo"/>
        <c:txPr>
          <a:bodyPr/>
          <a:lstStyle/>
          <a:p>
            <a:pPr>
              <a:defRPr lang="ar-SA" sz="1000" b="0">
                <a:cs typeface="Traditional Arabic" pitchFamily="2" charset="-78"/>
              </a:defRPr>
            </a:pPr>
            <a:endParaRPr lang="fr-FR"/>
          </a:p>
        </c:txPr>
        <c:crossAx val="213289984"/>
        <c:crosses val="autoZero"/>
        <c:auto val="1"/>
        <c:lblAlgn val="ctr"/>
        <c:lblOffset val="100"/>
      </c:catAx>
      <c:valAx>
        <c:axId val="213289984"/>
        <c:scaling>
          <c:orientation val="minMax"/>
        </c:scaling>
        <c:delete val="1"/>
        <c:axPos val="l"/>
        <c:numFmt formatCode="0.00%" sourceLinked="1"/>
        <c:tickLblPos val="none"/>
        <c:crossAx val="213288448"/>
        <c:crosses val="autoZero"/>
        <c:crossBetween val="between"/>
      </c:valAx>
      <c:spPr>
        <a:blipFill>
          <a:blip xmlns:r="http://schemas.openxmlformats.org/officeDocument/2006/relationships" r:embed="rId1"/>
          <a:tile tx="0" ty="0" sx="100000" sy="100000" flip="none" algn="tl"/>
        </a:blipFill>
      </c:spPr>
    </c:plotArea>
    <c:legend>
      <c:legendPos val="t"/>
      <c:layout>
        <c:manualLayout>
          <c:xMode val="edge"/>
          <c:yMode val="edge"/>
          <c:x val="0.34156714785651776"/>
          <c:y val="1.8587846973673744E-2"/>
          <c:w val="0.31918051910178363"/>
          <c:h val="0.11414300485166627"/>
        </c:manualLayout>
      </c:layout>
      <c:txPr>
        <a:bodyPr/>
        <a:lstStyle/>
        <a:p>
          <a:pPr>
            <a:defRPr lang="ar-SA" sz="1400" b="1">
              <a:cs typeface="Traditional Arabic" pitchFamily="2" charset="-78"/>
            </a:defRPr>
          </a:pPr>
          <a:endParaRPr lang="fr-FR"/>
        </a:p>
      </c:txPr>
    </c:legend>
    <c:plotVisOnly val="1"/>
  </c:chart>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0"/>
          <c:y val="0.27755045142178775"/>
          <c:w val="1"/>
          <c:h val="0.68175515404972764"/>
        </c:manualLayout>
      </c:layout>
      <c:bar3DChart>
        <c:barDir val="col"/>
        <c:grouping val="clustered"/>
        <c:ser>
          <c:idx val="0"/>
          <c:order val="0"/>
          <c:tx>
            <c:strRef>
              <c:f>ورقة1!$B$1</c:f>
              <c:strCache>
                <c:ptCount val="1"/>
                <c:pt idx="0">
                  <c:v>اكتساب خبرات جديدة</c:v>
                </c:pt>
              </c:strCache>
            </c:strRef>
          </c:tx>
          <c:dLbls>
            <c:dLbl>
              <c:idx val="0"/>
              <c:tx>
                <c:rich>
                  <a:bodyPr/>
                  <a:lstStyle/>
                  <a:p>
                    <a:r>
                      <a:rPr lang="en-US"/>
                      <a:t>16%</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ورقة1!$B$2</c:f>
              <c:numCache>
                <c:formatCode>0%</c:formatCode>
                <c:ptCount val="1"/>
                <c:pt idx="0">
                  <c:v>0.16</c:v>
                </c:pt>
              </c:numCache>
            </c:numRef>
          </c:val>
        </c:ser>
        <c:ser>
          <c:idx val="1"/>
          <c:order val="1"/>
          <c:tx>
            <c:strRef>
              <c:f>ورقة1!$C$1</c:f>
              <c:strCache>
                <c:ptCount val="1"/>
                <c:pt idx="0">
                  <c:v>معرفة ماذا يحدث في العالم        </c:v>
                </c:pt>
              </c:strCache>
            </c:strRef>
          </c:tx>
          <c:dLbls>
            <c:dLbl>
              <c:idx val="0"/>
              <c:tx>
                <c:rich>
                  <a:bodyPr/>
                  <a:lstStyle/>
                  <a:p>
                    <a:r>
                      <a:rPr lang="en-US"/>
                      <a:t>20</a:t>
                    </a:r>
                    <a:r>
                      <a:rPr lang="fr-FR"/>
                      <a:t>,9</a:t>
                    </a:r>
                    <a:r>
                      <a:rPr lang="en-US"/>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ورقة1!$C$2</c:f>
              <c:numCache>
                <c:formatCode>0.00%</c:formatCode>
                <c:ptCount val="1"/>
                <c:pt idx="0">
                  <c:v>0.20900000000000021</c:v>
                </c:pt>
              </c:numCache>
            </c:numRef>
          </c:val>
        </c:ser>
        <c:ser>
          <c:idx val="2"/>
          <c:order val="2"/>
          <c:tx>
            <c:strRef>
              <c:f>ورقة1!$D$1</c:f>
              <c:strCache>
                <c:ptCount val="1"/>
                <c:pt idx="0">
                  <c:v>تبني أفكار وآراء معينة</c:v>
                </c:pt>
              </c:strCache>
            </c:strRef>
          </c:tx>
          <c:dLbls>
            <c:dLbl>
              <c:idx val="0"/>
              <c:layout>
                <c:manualLayout>
                  <c:x val="1.3400335008375385E-2"/>
                  <c:y val="-3.5087719298245612E-2"/>
                </c:manualLayout>
              </c:layout>
              <c:tx>
                <c:rich>
                  <a:bodyPr/>
                  <a:lstStyle/>
                  <a:p>
                    <a:r>
                      <a:rPr lang="en-US"/>
                      <a:t>12</a:t>
                    </a:r>
                    <a:r>
                      <a:rPr lang="fr-FR"/>
                      <a:t>,5</a:t>
                    </a:r>
                    <a:r>
                      <a:rPr lang="en-US"/>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ورقة1!$D$2</c:f>
              <c:numCache>
                <c:formatCode>0.00%</c:formatCode>
                <c:ptCount val="1"/>
                <c:pt idx="0">
                  <c:v>0.125</c:v>
                </c:pt>
              </c:numCache>
            </c:numRef>
          </c:val>
        </c:ser>
        <c:ser>
          <c:idx val="3"/>
          <c:order val="3"/>
          <c:tx>
            <c:strRef>
              <c:f>ورقة1!$E$1</c:f>
              <c:strCache>
                <c:ptCount val="1"/>
                <c:pt idx="0">
                  <c:v>الاطلاع على ثقافات أخرى</c:v>
                </c:pt>
              </c:strCache>
            </c:strRef>
          </c:tx>
          <c:dLbls>
            <c:dLbl>
              <c:idx val="0"/>
              <c:tx>
                <c:rich>
                  <a:bodyPr/>
                  <a:lstStyle/>
                  <a:p>
                    <a:r>
                      <a:rPr lang="en-US"/>
                      <a:t>18</a:t>
                    </a:r>
                    <a:r>
                      <a:rPr lang="fr-FR"/>
                      <a:t>,3</a:t>
                    </a:r>
                    <a:r>
                      <a:rPr lang="en-US"/>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ورقة1!$E$2</c:f>
              <c:numCache>
                <c:formatCode>0.00%</c:formatCode>
                <c:ptCount val="1"/>
                <c:pt idx="0">
                  <c:v>0.18300000000000041</c:v>
                </c:pt>
              </c:numCache>
            </c:numRef>
          </c:val>
        </c:ser>
        <c:ser>
          <c:idx val="4"/>
          <c:order val="4"/>
          <c:tx>
            <c:strRef>
              <c:f>ورقة1!$F$1</c:f>
              <c:strCache>
                <c:ptCount val="1"/>
                <c:pt idx="0">
                  <c:v>تنمية القدرات الفكرية        </c:v>
                </c:pt>
              </c:strCache>
            </c:strRef>
          </c:tx>
          <c:dLbls>
            <c:dLbl>
              <c:idx val="0"/>
              <c:layout>
                <c:manualLayout>
                  <c:x val="1.3400335008375263E-2"/>
                  <c:y val="0"/>
                </c:manualLayout>
              </c:layout>
              <c:tx>
                <c:rich>
                  <a:bodyPr/>
                  <a:lstStyle/>
                  <a:p>
                    <a:r>
                      <a:rPr lang="en-US"/>
                      <a:t>18</a:t>
                    </a:r>
                    <a:r>
                      <a:rPr lang="fr-FR"/>
                      <a:t>,4</a:t>
                    </a:r>
                    <a:r>
                      <a:rPr lang="en-US"/>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ورقة1!$F$2</c:f>
              <c:numCache>
                <c:formatCode>0.00%</c:formatCode>
                <c:ptCount val="1"/>
                <c:pt idx="0">
                  <c:v>0.18400000000000041</c:v>
                </c:pt>
              </c:numCache>
            </c:numRef>
          </c:val>
        </c:ser>
        <c:ser>
          <c:idx val="5"/>
          <c:order val="5"/>
          <c:tx>
            <c:strRef>
              <c:f>ورقة1!$G$1</c:f>
              <c:strCache>
                <c:ptCount val="1"/>
                <c:pt idx="0">
                  <c:v>معلومات في تخصصي</c:v>
                </c:pt>
              </c:strCache>
            </c:strRef>
          </c:tx>
          <c:dLbls>
            <c:dLbl>
              <c:idx val="0"/>
              <c:layout>
                <c:manualLayout>
                  <c:x val="2.0100502512562752E-2"/>
                  <c:y val="-1.7543859649123136E-2"/>
                </c:manualLayout>
              </c:layout>
              <c:tx>
                <c:rich>
                  <a:bodyPr/>
                  <a:lstStyle/>
                  <a:p>
                    <a:r>
                      <a:rPr lang="en-US"/>
                      <a:t>13</a:t>
                    </a:r>
                    <a:r>
                      <a:rPr lang="fr-FR"/>
                      <a:t>,8</a:t>
                    </a:r>
                    <a:r>
                      <a:rPr lang="en-US"/>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ورقة1!$G$2</c:f>
              <c:numCache>
                <c:formatCode>0.00%</c:formatCode>
                <c:ptCount val="1"/>
                <c:pt idx="0">
                  <c:v>0.13800000000000001</c:v>
                </c:pt>
              </c:numCache>
            </c:numRef>
          </c:val>
        </c:ser>
        <c:dLbls>
          <c:showVal val="1"/>
        </c:dLbls>
        <c:shape val="cylinder"/>
        <c:axId val="213529728"/>
        <c:axId val="213531264"/>
        <c:axId val="0"/>
      </c:bar3DChart>
      <c:catAx>
        <c:axId val="213529728"/>
        <c:scaling>
          <c:orientation val="minMax"/>
        </c:scaling>
        <c:delete val="1"/>
        <c:axPos val="b"/>
        <c:majorTickMark val="none"/>
        <c:tickLblPos val="none"/>
        <c:crossAx val="213531264"/>
        <c:crosses val="autoZero"/>
        <c:auto val="1"/>
        <c:lblAlgn val="ctr"/>
        <c:lblOffset val="100"/>
      </c:catAx>
      <c:valAx>
        <c:axId val="213531264"/>
        <c:scaling>
          <c:orientation val="minMax"/>
        </c:scaling>
        <c:delete val="1"/>
        <c:axPos val="l"/>
        <c:numFmt formatCode="0%" sourceLinked="1"/>
        <c:majorTickMark val="none"/>
        <c:tickLblPos val="none"/>
        <c:crossAx val="213529728"/>
        <c:crosses val="autoZero"/>
        <c:crossBetween val="between"/>
      </c:valAx>
    </c:plotArea>
    <c:legend>
      <c:legendPos val="t"/>
      <c:txPr>
        <a:bodyPr/>
        <a:lstStyle/>
        <a:p>
          <a:pPr>
            <a:defRPr lang="fr-FR" sz="1200" b="1">
              <a:latin typeface="Traditional Arabic" pitchFamily="18" charset="-78"/>
              <a:cs typeface="Traditional Arabic" pitchFamily="18"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0"/>
          <c:y val="0.11958079708122005"/>
          <c:w val="1"/>
          <c:h val="0.61328344595220807"/>
        </c:manualLayout>
      </c:layout>
      <c:bar3DChart>
        <c:barDir val="col"/>
        <c:grouping val="clustered"/>
        <c:ser>
          <c:idx val="0"/>
          <c:order val="0"/>
          <c:tx>
            <c:strRef>
              <c:f>ورقة1!$B$1</c:f>
              <c:strCache>
                <c:ptCount val="1"/>
                <c:pt idx="0">
                  <c:v>ذكر</c:v>
                </c:pt>
              </c:strCache>
            </c:strRef>
          </c:tx>
          <c:dLbls>
            <c:dLbl>
              <c:idx val="0"/>
              <c:tx>
                <c:rich>
                  <a:bodyPr/>
                  <a:lstStyle/>
                  <a:p>
                    <a:r>
                      <a:rPr lang="en-US"/>
                      <a:t>15,3%</a:t>
                    </a:r>
                  </a:p>
                </c:rich>
              </c:tx>
              <c:showVal val="1"/>
            </c:dLbl>
            <c:dLbl>
              <c:idx val="1"/>
              <c:tx>
                <c:rich>
                  <a:bodyPr/>
                  <a:lstStyle/>
                  <a:p>
                    <a:r>
                      <a:rPr lang="en-US"/>
                      <a:t>21,3%</a:t>
                    </a:r>
                  </a:p>
                </c:rich>
              </c:tx>
              <c:showVal val="1"/>
            </c:dLbl>
            <c:dLbl>
              <c:idx val="2"/>
              <c:layout>
                <c:manualLayout>
                  <c:x val="4.5045045045045053E-3"/>
                  <c:y val="1.891252955082811E-2"/>
                </c:manualLayout>
              </c:layout>
              <c:tx>
                <c:rich>
                  <a:bodyPr/>
                  <a:lstStyle/>
                  <a:p>
                    <a:r>
                      <a:rPr lang="en-US"/>
                      <a:t>12,4%</a:t>
                    </a:r>
                  </a:p>
                </c:rich>
              </c:tx>
              <c:showVal val="1"/>
            </c:dLbl>
            <c:dLbl>
              <c:idx val="3"/>
              <c:layout>
                <c:manualLayout>
                  <c:x val="-4.5045045045045053E-3"/>
                  <c:y val="1.891252955082811E-2"/>
                </c:manualLayout>
              </c:layout>
              <c:tx>
                <c:rich>
                  <a:bodyPr/>
                  <a:lstStyle/>
                  <a:p>
                    <a:r>
                      <a:rPr lang="en-US"/>
                      <a:t>16,9%</a:t>
                    </a:r>
                  </a:p>
                </c:rich>
              </c:tx>
              <c:showVal val="1"/>
            </c:dLbl>
            <c:dLbl>
              <c:idx val="4"/>
              <c:layout>
                <c:manualLayout>
                  <c:x val="1.3513513513513521E-2"/>
                  <c:y val="1.4184397163120564E-2"/>
                </c:manualLayout>
              </c:layout>
              <c:tx>
                <c:rich>
                  <a:bodyPr/>
                  <a:lstStyle/>
                  <a:p>
                    <a:r>
                      <a:rPr lang="en-US"/>
                      <a:t>19,1%</a:t>
                    </a:r>
                  </a:p>
                </c:rich>
              </c:tx>
              <c:showVal val="1"/>
            </c:dLbl>
            <c:dLbl>
              <c:idx val="5"/>
              <c:layout>
                <c:manualLayout>
                  <c:x val="1.1261261261261823E-2"/>
                  <c:y val="2.3640661938534268E-2"/>
                </c:manualLayout>
              </c:layout>
              <c:tx>
                <c:rich>
                  <a:bodyPr/>
                  <a:lstStyle/>
                  <a:p>
                    <a:r>
                      <a:t>14</a:t>
                    </a:r>
                    <a:r>
                      <a:rPr lang="fr-FR"/>
                      <a:t>,9</a:t>
                    </a:r>
                    <a: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ورقة1!$A$2:$A$7</c:f>
              <c:strCache>
                <c:ptCount val="6"/>
                <c:pt idx="0">
                  <c:v>اكتساب خبرات جديدة</c:v>
                </c:pt>
                <c:pt idx="1">
                  <c:v>معرفة ماذا يحدث في العالم        </c:v>
                </c:pt>
                <c:pt idx="2">
                  <c:v>تبني أفكار وآراء معينة                      </c:v>
                </c:pt>
                <c:pt idx="3">
                  <c:v>الاطلاع على ثقافات أخرى      </c:v>
                </c:pt>
                <c:pt idx="4">
                  <c:v>تنمية القدرات الفكرية        </c:v>
                </c:pt>
                <c:pt idx="5">
                  <c:v>معلومات في تخصصي</c:v>
                </c:pt>
              </c:strCache>
            </c:strRef>
          </c:cat>
          <c:val>
            <c:numRef>
              <c:f>ورقة1!$B$2:$B$7</c:f>
              <c:numCache>
                <c:formatCode>0.00%</c:formatCode>
                <c:ptCount val="6"/>
                <c:pt idx="0">
                  <c:v>0.15300000000000039</c:v>
                </c:pt>
                <c:pt idx="1">
                  <c:v>0.21300000000000024</c:v>
                </c:pt>
                <c:pt idx="2">
                  <c:v>0.12400000000000012</c:v>
                </c:pt>
                <c:pt idx="3">
                  <c:v>0.16900000000000001</c:v>
                </c:pt>
                <c:pt idx="4">
                  <c:v>0.191</c:v>
                </c:pt>
                <c:pt idx="5">
                  <c:v>0.14900000000000024</c:v>
                </c:pt>
              </c:numCache>
            </c:numRef>
          </c:val>
        </c:ser>
        <c:ser>
          <c:idx val="1"/>
          <c:order val="1"/>
          <c:tx>
            <c:strRef>
              <c:f>ورقة1!$C$1</c:f>
              <c:strCache>
                <c:ptCount val="1"/>
                <c:pt idx="0">
                  <c:v>أنثى</c:v>
                </c:pt>
              </c:strCache>
            </c:strRef>
          </c:tx>
          <c:dLbls>
            <c:dLbl>
              <c:idx val="0"/>
              <c:layout>
                <c:manualLayout>
                  <c:x val="2.0270092927574975E-2"/>
                  <c:y val="0"/>
                </c:manualLayout>
              </c:layout>
              <c:tx>
                <c:rich>
                  <a:bodyPr/>
                  <a:lstStyle/>
                  <a:p>
                    <a:r>
                      <a:rPr lang="en-US"/>
                      <a:t>16,7%</a:t>
                    </a:r>
                  </a:p>
                </c:rich>
              </c:tx>
              <c:showVal val="1"/>
            </c:dLbl>
            <c:dLbl>
              <c:idx val="1"/>
              <c:layout>
                <c:manualLayout>
                  <c:x val="2.7027027027028395E-2"/>
                  <c:y val="4.7281323877068574E-3"/>
                </c:manualLayout>
              </c:layout>
              <c:tx>
                <c:rich>
                  <a:bodyPr/>
                  <a:lstStyle/>
                  <a:p>
                    <a:r>
                      <a:rPr lang="en-US"/>
                      <a:t>20,6%</a:t>
                    </a:r>
                  </a:p>
                </c:rich>
              </c:tx>
              <c:showVal val="1"/>
            </c:dLbl>
            <c:dLbl>
              <c:idx val="2"/>
              <c:layout>
                <c:manualLayout>
                  <c:x val="2.702702702702842E-2"/>
                  <c:y val="9.4562647754137547E-3"/>
                </c:manualLayout>
              </c:layout>
              <c:tx>
                <c:rich>
                  <a:bodyPr/>
                  <a:lstStyle/>
                  <a:p>
                    <a:r>
                      <a:rPr lang="en-US"/>
                      <a:t>12,3%</a:t>
                    </a:r>
                  </a:p>
                </c:rich>
              </c:tx>
              <c:showVal val="1"/>
            </c:dLbl>
            <c:dLbl>
              <c:idx val="3"/>
              <c:layout>
                <c:manualLayout>
                  <c:x val="1.3513513513513521E-2"/>
                  <c:y val="4.7281323877068574E-3"/>
                </c:manualLayout>
              </c:layout>
              <c:tx>
                <c:rich>
                  <a:bodyPr/>
                  <a:lstStyle/>
                  <a:p>
                    <a:r>
                      <a:rPr lang="en-US"/>
                      <a:t>19,4%</a:t>
                    </a:r>
                  </a:p>
                </c:rich>
              </c:tx>
              <c:showVal val="1"/>
            </c:dLbl>
            <c:dLbl>
              <c:idx val="4"/>
              <c:layout>
                <c:manualLayout>
                  <c:x val="3.8288288288288286E-2"/>
                  <c:y val="1.4184397163120538E-2"/>
                </c:manualLayout>
              </c:layout>
              <c:tx>
                <c:rich>
                  <a:bodyPr/>
                  <a:lstStyle/>
                  <a:p>
                    <a:r>
                      <a:rPr lang="en-US"/>
                      <a:t>18,1%</a:t>
                    </a:r>
                  </a:p>
                </c:rich>
              </c:tx>
              <c:showVal val="1"/>
            </c:dLbl>
            <c:dLbl>
              <c:idx val="5"/>
              <c:layout>
                <c:manualLayout>
                  <c:x val="2.4774774774774896E-2"/>
                  <c:y val="1.4184397163120524E-2"/>
                </c:manualLayout>
              </c:layout>
              <c:tx>
                <c:rich>
                  <a:bodyPr/>
                  <a:lstStyle/>
                  <a:p>
                    <a:r>
                      <a:rPr lang="en-US"/>
                      <a:t>12,8%</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ورقة1!$A$2:$A$7</c:f>
              <c:strCache>
                <c:ptCount val="6"/>
                <c:pt idx="0">
                  <c:v>اكتساب خبرات جديدة</c:v>
                </c:pt>
                <c:pt idx="1">
                  <c:v>معرفة ماذا يحدث في العالم        </c:v>
                </c:pt>
                <c:pt idx="2">
                  <c:v>تبني أفكار وآراء معينة                      </c:v>
                </c:pt>
                <c:pt idx="3">
                  <c:v>الاطلاع على ثقافات أخرى      </c:v>
                </c:pt>
                <c:pt idx="4">
                  <c:v>تنمية القدرات الفكرية        </c:v>
                </c:pt>
                <c:pt idx="5">
                  <c:v>معلومات في تخصصي</c:v>
                </c:pt>
              </c:strCache>
            </c:strRef>
          </c:cat>
          <c:val>
            <c:numRef>
              <c:f>ورقة1!$C$2:$C$7</c:f>
              <c:numCache>
                <c:formatCode>0.00%</c:formatCode>
                <c:ptCount val="6"/>
                <c:pt idx="0">
                  <c:v>0.16700000000000001</c:v>
                </c:pt>
                <c:pt idx="1">
                  <c:v>0.20600000000000004</c:v>
                </c:pt>
                <c:pt idx="2">
                  <c:v>0.12300000000000012</c:v>
                </c:pt>
                <c:pt idx="3">
                  <c:v>0.19400000000000001</c:v>
                </c:pt>
                <c:pt idx="4">
                  <c:v>0.18100000000000024</c:v>
                </c:pt>
                <c:pt idx="5">
                  <c:v>0.128</c:v>
                </c:pt>
              </c:numCache>
            </c:numRef>
          </c:val>
        </c:ser>
        <c:dLbls>
          <c:showVal val="1"/>
        </c:dLbls>
        <c:gapWidth val="75"/>
        <c:shape val="cylinder"/>
        <c:axId val="215048576"/>
        <c:axId val="215050112"/>
        <c:axId val="0"/>
      </c:bar3DChart>
      <c:catAx>
        <c:axId val="215048576"/>
        <c:scaling>
          <c:orientation val="minMax"/>
        </c:scaling>
        <c:axPos val="b"/>
        <c:majorTickMark val="none"/>
        <c:tickLblPos val="nextTo"/>
        <c:txPr>
          <a:bodyPr/>
          <a:lstStyle/>
          <a:p>
            <a:pPr>
              <a:defRPr lang="fr-FR" sz="1000" b="0">
                <a:latin typeface="Traditional Arabic" pitchFamily="18" charset="-78"/>
                <a:cs typeface="Traditional Arabic" pitchFamily="18" charset="-78"/>
              </a:defRPr>
            </a:pPr>
            <a:endParaRPr lang="fr-FR"/>
          </a:p>
        </c:txPr>
        <c:crossAx val="215050112"/>
        <c:crosses val="autoZero"/>
        <c:auto val="1"/>
        <c:lblAlgn val="ctr"/>
        <c:lblOffset val="100"/>
      </c:catAx>
      <c:valAx>
        <c:axId val="215050112"/>
        <c:scaling>
          <c:orientation val="minMax"/>
        </c:scaling>
        <c:delete val="1"/>
        <c:axPos val="l"/>
        <c:numFmt formatCode="0.00%" sourceLinked="1"/>
        <c:majorTickMark val="none"/>
        <c:tickLblPos val="none"/>
        <c:crossAx val="215048576"/>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40043839114706892"/>
          <c:y val="2.4680054528067711E-2"/>
          <c:w val="0.18560952684968432"/>
          <c:h val="9.7597509613624026E-2"/>
        </c:manualLayout>
      </c:layout>
      <c:txPr>
        <a:bodyPr/>
        <a:lstStyle/>
        <a:p>
          <a:pPr>
            <a:defRPr lang="fr-FR" sz="1400" b="1">
              <a:latin typeface="Traditional Arabic" pitchFamily="18" charset="-78"/>
              <a:cs typeface="Traditional Arabic" pitchFamily="18" charset="-78"/>
            </a:defRPr>
          </a:pPr>
          <a:endParaRPr lang="fr-FR"/>
        </a:p>
      </c:txPr>
    </c:legend>
    <c:plotVisOnly val="1"/>
  </c:chart>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fr-FR"/>
  <c:style val="32"/>
  <c:chart>
    <c:view3D>
      <c:rAngAx val="1"/>
    </c:view3D>
    <c:plotArea>
      <c:layout>
        <c:manualLayout>
          <c:layoutTarget val="inner"/>
          <c:xMode val="edge"/>
          <c:yMode val="edge"/>
          <c:x val="0"/>
          <c:y val="9.8581501939123295E-2"/>
          <c:w val="1"/>
          <c:h val="0.63323383084577911"/>
        </c:manualLayout>
      </c:layout>
      <c:bar3DChart>
        <c:barDir val="col"/>
        <c:grouping val="clustered"/>
        <c:ser>
          <c:idx val="0"/>
          <c:order val="0"/>
          <c:tx>
            <c:strRef>
              <c:f>ورقة1!$B$1</c:f>
              <c:strCache>
                <c:ptCount val="1"/>
                <c:pt idx="0">
                  <c:v>بيولوجيا</c:v>
                </c:pt>
              </c:strCache>
            </c:strRef>
          </c:tx>
          <c:dLbls>
            <c:dLbl>
              <c:idx val="0"/>
              <c:layout>
                <c:manualLayout>
                  <c:x val="0"/>
                  <c:y val="4.1904649978454145E-3"/>
                </c:manualLayout>
              </c:layout>
              <c:tx>
                <c:rich>
                  <a:bodyPr/>
                  <a:lstStyle/>
                  <a:p>
                    <a:r>
                      <a:rPr lang="en-US"/>
                      <a:t>19%</a:t>
                    </a:r>
                  </a:p>
                </c:rich>
              </c:tx>
              <c:showVal val="1"/>
            </c:dLbl>
            <c:dLbl>
              <c:idx val="1"/>
              <c:layout>
                <c:manualLayout>
                  <c:x val="-1.1221113359482855E-2"/>
                  <c:y val="2.3894699729697971E-2"/>
                </c:manualLayout>
              </c:layout>
              <c:tx>
                <c:rich>
                  <a:bodyPr/>
                  <a:lstStyle/>
                  <a:p>
                    <a:r>
                      <a:rPr lang="en-US"/>
                      <a:t>21%</a:t>
                    </a:r>
                  </a:p>
                </c:rich>
              </c:tx>
              <c:showVal val="1"/>
            </c:dLbl>
            <c:dLbl>
              <c:idx val="2"/>
              <c:layout>
                <c:manualLayout>
                  <c:x val="1.1239324286215702E-2"/>
                  <c:y val="9.1651976338778893E-3"/>
                </c:manualLayout>
              </c:layout>
              <c:tx>
                <c:rich>
                  <a:bodyPr/>
                  <a:lstStyle/>
                  <a:p>
                    <a:r>
                      <a:rPr lang="en-US"/>
                      <a:t>11,4%</a:t>
                    </a:r>
                  </a:p>
                </c:rich>
              </c:tx>
              <c:showVal val="1"/>
            </c:dLbl>
            <c:dLbl>
              <c:idx val="3"/>
              <c:layout>
                <c:manualLayout>
                  <c:x val="0"/>
                  <c:y val="1.4336917562723369E-2"/>
                </c:manualLayout>
              </c:layout>
              <c:tx>
                <c:rich>
                  <a:bodyPr/>
                  <a:lstStyle/>
                  <a:p>
                    <a:r>
                      <a:rPr lang="en-US"/>
                      <a:t>17,3%</a:t>
                    </a:r>
                  </a:p>
                </c:rich>
              </c:tx>
              <c:showVal val="1"/>
            </c:dLbl>
            <c:dLbl>
              <c:idx val="4"/>
              <c:layout>
                <c:manualLayout>
                  <c:x val="6.7453625632379124E-3"/>
                  <c:y val="9.5575687447671202E-3"/>
                </c:manualLayout>
              </c:layout>
              <c:tx>
                <c:rich>
                  <a:bodyPr/>
                  <a:lstStyle/>
                  <a:p>
                    <a:r>
                      <a:rPr lang="en-US"/>
                      <a:t>18,6%</a:t>
                    </a:r>
                  </a:p>
                </c:rich>
              </c:tx>
              <c:showVal val="1"/>
            </c:dLbl>
            <c:dLbl>
              <c:idx val="5"/>
              <c:layout>
                <c:manualLayout>
                  <c:x val="1.1242270938729627E-2"/>
                  <c:y val="9.5579450418160228E-3"/>
                </c:manualLayout>
              </c:layout>
              <c:tx>
                <c:rich>
                  <a:bodyPr/>
                  <a:lstStyle/>
                  <a:p>
                    <a:r>
                      <a:rPr lang="en-US"/>
                      <a:t>12,5%</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ورقة1!$A$2:$A$7</c:f>
              <c:strCache>
                <c:ptCount val="6"/>
                <c:pt idx="0">
                  <c:v>اكتساب خبرات جديدة</c:v>
                </c:pt>
                <c:pt idx="1">
                  <c:v>معرفة ماذا يحدث في العالم        </c:v>
                </c:pt>
                <c:pt idx="2">
                  <c:v>تبني أفكار وآراء معينة                      </c:v>
                </c:pt>
                <c:pt idx="3">
                  <c:v>الاطلاع على ثقافات أخرى      </c:v>
                </c:pt>
                <c:pt idx="4">
                  <c:v>تنمية القدرات الفكرية        </c:v>
                </c:pt>
                <c:pt idx="5">
                  <c:v>معلومات في تخصصي</c:v>
                </c:pt>
              </c:strCache>
            </c:strRef>
          </c:cat>
          <c:val>
            <c:numRef>
              <c:f>ورقة1!$B$2:$B$7</c:f>
              <c:numCache>
                <c:formatCode>0%</c:formatCode>
                <c:ptCount val="6"/>
                <c:pt idx="0">
                  <c:v>0.19</c:v>
                </c:pt>
                <c:pt idx="1">
                  <c:v>0.21000000000000021</c:v>
                </c:pt>
                <c:pt idx="2" formatCode="0.00%">
                  <c:v>0.114</c:v>
                </c:pt>
                <c:pt idx="3" formatCode="0.00%">
                  <c:v>0.17300000000000001</c:v>
                </c:pt>
                <c:pt idx="4" formatCode="0.00%">
                  <c:v>0.18600000000000042</c:v>
                </c:pt>
                <c:pt idx="5" formatCode="0.00%">
                  <c:v>0.126</c:v>
                </c:pt>
              </c:numCache>
            </c:numRef>
          </c:val>
        </c:ser>
        <c:ser>
          <c:idx val="1"/>
          <c:order val="1"/>
          <c:tx>
            <c:strRef>
              <c:f>ورقة1!$C$1</c:f>
              <c:strCache>
                <c:ptCount val="1"/>
                <c:pt idx="0">
                  <c:v>انجليزية</c:v>
                </c:pt>
              </c:strCache>
            </c:strRef>
          </c:tx>
          <c:dLbls>
            <c:dLbl>
              <c:idx val="0"/>
              <c:layout>
                <c:manualLayout>
                  <c:x val="2.6981450252951088E-2"/>
                  <c:y val="9.5579450418160228E-3"/>
                </c:manualLayout>
              </c:layout>
              <c:tx>
                <c:rich>
                  <a:bodyPr/>
                  <a:lstStyle/>
                  <a:p>
                    <a:r>
                      <a:rPr lang="en-US"/>
                      <a:t>11,2%</a:t>
                    </a:r>
                  </a:p>
                </c:rich>
              </c:tx>
              <c:showVal val="1"/>
            </c:dLbl>
            <c:dLbl>
              <c:idx val="1"/>
              <c:layout>
                <c:manualLayout>
                  <c:x val="1.1242270938729627E-2"/>
                  <c:y val="1.4336917562723388E-2"/>
                </c:manualLayout>
              </c:layout>
              <c:tx>
                <c:rich>
                  <a:bodyPr/>
                  <a:lstStyle/>
                  <a:p>
                    <a:r>
                      <a:t>20</a:t>
                    </a:r>
                    <a:r>
                      <a:rPr lang="fr-FR"/>
                      <a:t>,8</a:t>
                    </a:r>
                    <a:r>
                      <a:t>%</a:t>
                    </a:r>
                  </a:p>
                </c:rich>
              </c:tx>
              <c:showVal val="1"/>
            </c:dLbl>
            <c:dLbl>
              <c:idx val="2"/>
              <c:layout>
                <c:manualLayout>
                  <c:x val="2.9229904440697022E-2"/>
                  <c:y val="1.4336917562723388E-2"/>
                </c:manualLayout>
              </c:layout>
              <c:tx>
                <c:rich>
                  <a:bodyPr/>
                  <a:lstStyle/>
                  <a:p>
                    <a:r>
                      <a:rPr lang="en-US"/>
                      <a:t>13,4%</a:t>
                    </a:r>
                  </a:p>
                </c:rich>
              </c:tx>
              <c:showVal val="1"/>
            </c:dLbl>
            <c:dLbl>
              <c:idx val="3"/>
              <c:layout>
                <c:manualLayout>
                  <c:x val="2.2490671320177291E-2"/>
                  <c:y val="-5.1713871586947504E-3"/>
                </c:manualLayout>
              </c:layout>
              <c:tx>
                <c:rich>
                  <a:bodyPr/>
                  <a:lstStyle/>
                  <a:p>
                    <a:r>
                      <a:rPr lang="en-US"/>
                      <a:t>19,9%</a:t>
                    </a:r>
                  </a:p>
                </c:rich>
              </c:tx>
              <c:showVal val="1"/>
            </c:dLbl>
            <c:dLbl>
              <c:idx val="4"/>
              <c:layout>
                <c:manualLayout>
                  <c:x val="2.0236087689715097E-2"/>
                  <c:y val="1.911589008363198E-2"/>
                </c:manualLayout>
              </c:layout>
              <c:tx>
                <c:rich>
                  <a:bodyPr/>
                  <a:lstStyle/>
                  <a:p>
                    <a:r>
                      <a:rPr lang="en-US"/>
                      <a:t>18,2%</a:t>
                    </a:r>
                  </a:p>
                </c:rich>
              </c:tx>
              <c:showVal val="1"/>
            </c:dLbl>
            <c:dLbl>
              <c:idx val="5"/>
              <c:layout>
                <c:manualLayout>
                  <c:x val="1.7987633501967401E-2"/>
                  <c:y val="1.4336917562723388E-2"/>
                </c:manualLayout>
              </c:layout>
              <c:tx>
                <c:rich>
                  <a:bodyPr/>
                  <a:lstStyle/>
                  <a:p>
                    <a:r>
                      <a:t>16</a:t>
                    </a:r>
                    <a:r>
                      <a:rPr lang="fr-FR"/>
                      <a:t>,4</a:t>
                    </a:r>
                    <a: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ورقة1!$A$2:$A$7</c:f>
              <c:strCache>
                <c:ptCount val="6"/>
                <c:pt idx="0">
                  <c:v>اكتساب خبرات جديدة</c:v>
                </c:pt>
                <c:pt idx="1">
                  <c:v>معرفة ماذا يحدث في العالم        </c:v>
                </c:pt>
                <c:pt idx="2">
                  <c:v>تبني أفكار وآراء معينة                      </c:v>
                </c:pt>
                <c:pt idx="3">
                  <c:v>الاطلاع على ثقافات أخرى      </c:v>
                </c:pt>
                <c:pt idx="4">
                  <c:v>تنمية القدرات الفكرية        </c:v>
                </c:pt>
                <c:pt idx="5">
                  <c:v>معلومات في تخصصي</c:v>
                </c:pt>
              </c:strCache>
            </c:strRef>
          </c:cat>
          <c:val>
            <c:numRef>
              <c:f>ورقة1!$C$2:$C$7</c:f>
              <c:numCache>
                <c:formatCode>0.00%</c:formatCode>
                <c:ptCount val="6"/>
                <c:pt idx="0">
                  <c:v>0.112</c:v>
                </c:pt>
                <c:pt idx="1">
                  <c:v>0.20800000000000021</c:v>
                </c:pt>
                <c:pt idx="2">
                  <c:v>0.13400000000000001</c:v>
                </c:pt>
                <c:pt idx="3">
                  <c:v>0.19900000000000001</c:v>
                </c:pt>
                <c:pt idx="4">
                  <c:v>0.18200000000000024</c:v>
                </c:pt>
                <c:pt idx="5">
                  <c:v>0.16400000000000001</c:v>
                </c:pt>
              </c:numCache>
            </c:numRef>
          </c:val>
        </c:ser>
        <c:dLbls>
          <c:showVal val="1"/>
        </c:dLbls>
        <c:gapWidth val="75"/>
        <c:shape val="cylinder"/>
        <c:axId val="213187584"/>
        <c:axId val="213230336"/>
        <c:axId val="0"/>
      </c:bar3DChart>
      <c:catAx>
        <c:axId val="213187584"/>
        <c:scaling>
          <c:orientation val="minMax"/>
        </c:scaling>
        <c:axPos val="b"/>
        <c:majorTickMark val="none"/>
        <c:tickLblPos val="nextTo"/>
        <c:txPr>
          <a:bodyPr/>
          <a:lstStyle/>
          <a:p>
            <a:pPr>
              <a:defRPr lang="fr-FR" sz="1000" b="0">
                <a:latin typeface="Traditional Arabic" pitchFamily="18" charset="-78"/>
                <a:cs typeface="Traditional Arabic" pitchFamily="18" charset="-78"/>
              </a:defRPr>
            </a:pPr>
            <a:endParaRPr lang="fr-FR"/>
          </a:p>
        </c:txPr>
        <c:crossAx val="213230336"/>
        <c:crosses val="autoZero"/>
        <c:auto val="1"/>
        <c:lblAlgn val="ctr"/>
        <c:lblOffset val="100"/>
      </c:catAx>
      <c:valAx>
        <c:axId val="213230336"/>
        <c:scaling>
          <c:orientation val="minMax"/>
        </c:scaling>
        <c:delete val="1"/>
        <c:axPos val="l"/>
        <c:numFmt formatCode="0%" sourceLinked="1"/>
        <c:majorTickMark val="none"/>
        <c:tickLblPos val="none"/>
        <c:crossAx val="213187584"/>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662120880723243"/>
          <c:y val="2.3480502437195391E-2"/>
          <c:w val="0.26526082677165352"/>
          <c:h val="9.7203021378053006E-2"/>
        </c:manualLayout>
      </c:layout>
      <c:txPr>
        <a:bodyPr/>
        <a:lstStyle/>
        <a:p>
          <a:pPr>
            <a:defRPr lang="fr-FR" sz="1400" b="1">
              <a:latin typeface="Traditional Arabic" pitchFamily="18" charset="-78"/>
              <a:cs typeface="Traditional Arabic" pitchFamily="18"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fr-FR"/>
  <c:style val="28"/>
  <c:chart>
    <c:autoTitleDeleted val="1"/>
    <c:view3D>
      <c:rAngAx val="1"/>
    </c:view3D>
    <c:plotArea>
      <c:layout>
        <c:manualLayout>
          <c:layoutTarget val="inner"/>
          <c:xMode val="edge"/>
          <c:yMode val="edge"/>
          <c:x val="0"/>
          <c:y val="0.13768562263050235"/>
          <c:w val="1"/>
          <c:h val="0.60039739477009824"/>
        </c:manualLayout>
      </c:layout>
      <c:bar3DChart>
        <c:barDir val="col"/>
        <c:grouping val="clustered"/>
        <c:ser>
          <c:idx val="0"/>
          <c:order val="0"/>
          <c:tx>
            <c:strRef>
              <c:f>ورقة1!$B$1</c:f>
              <c:strCache>
                <c:ptCount val="1"/>
                <c:pt idx="0">
                  <c:v>مدينة</c:v>
                </c:pt>
              </c:strCache>
            </c:strRef>
          </c:tx>
          <c:dLbls>
            <c:showVal val="1"/>
          </c:dLbls>
          <c:cat>
            <c:strRef>
              <c:f>ورقة1!$A$2:$A$7</c:f>
              <c:strCache>
                <c:ptCount val="6"/>
                <c:pt idx="0">
                  <c:v>اكتساب خبرات جديدة</c:v>
                </c:pt>
                <c:pt idx="1">
                  <c:v>معرفة ماذا يحدث في العالم        </c:v>
                </c:pt>
                <c:pt idx="2">
                  <c:v>تبني أفكار وآراء معينة                      </c:v>
                </c:pt>
                <c:pt idx="3">
                  <c:v>الاطلاع على ثقافات أخرى      </c:v>
                </c:pt>
                <c:pt idx="4">
                  <c:v>تنمية القدرات الفكرية        </c:v>
                </c:pt>
                <c:pt idx="5">
                  <c:v>معلومات في تخصصي</c:v>
                </c:pt>
              </c:strCache>
            </c:strRef>
          </c:cat>
          <c:val>
            <c:numRef>
              <c:f>ورقة1!$B$2:$B$7</c:f>
              <c:numCache>
                <c:formatCode>0.00%</c:formatCode>
                <c:ptCount val="6"/>
                <c:pt idx="0" formatCode="0%">
                  <c:v>0.16</c:v>
                </c:pt>
                <c:pt idx="1">
                  <c:v>0.21600000000000039</c:v>
                </c:pt>
                <c:pt idx="2">
                  <c:v>0.128</c:v>
                </c:pt>
                <c:pt idx="3">
                  <c:v>0.18500000000000039</c:v>
                </c:pt>
                <c:pt idx="4">
                  <c:v>0.17200000000000001</c:v>
                </c:pt>
                <c:pt idx="5">
                  <c:v>0.13800000000000001</c:v>
                </c:pt>
              </c:numCache>
            </c:numRef>
          </c:val>
        </c:ser>
        <c:ser>
          <c:idx val="1"/>
          <c:order val="1"/>
          <c:tx>
            <c:strRef>
              <c:f>ورقة1!$C$1</c:f>
              <c:strCache>
                <c:ptCount val="1"/>
                <c:pt idx="0">
                  <c:v>ريف</c:v>
                </c:pt>
              </c:strCache>
            </c:strRef>
          </c:tx>
          <c:dLbls>
            <c:dLbl>
              <c:idx val="0"/>
              <c:layout>
                <c:manualLayout>
                  <c:x val="2.3148148148148147E-2"/>
                  <c:y val="1.0376134889753566E-2"/>
                </c:manualLayout>
              </c:layout>
              <c:showVal val="1"/>
            </c:dLbl>
            <c:dLbl>
              <c:idx val="1"/>
              <c:layout>
                <c:manualLayout>
                  <c:x val="2.5462962962962982E-2"/>
                  <c:y val="1.5564202334630361E-2"/>
                </c:manualLayout>
              </c:layout>
              <c:showVal val="1"/>
            </c:dLbl>
            <c:dLbl>
              <c:idx val="2"/>
              <c:layout>
                <c:manualLayout>
                  <c:x val="2.0833333333333412E-2"/>
                  <c:y val="1.5564202334630361E-2"/>
                </c:manualLayout>
              </c:layout>
              <c:showVal val="1"/>
            </c:dLbl>
            <c:dLbl>
              <c:idx val="3"/>
              <c:layout>
                <c:manualLayout>
                  <c:x val="2.5462962962962982E-2"/>
                  <c:y val="1.0376134889753566E-2"/>
                </c:manualLayout>
              </c:layout>
              <c:showVal val="1"/>
            </c:dLbl>
            <c:dLbl>
              <c:idx val="5"/>
              <c:layout>
                <c:manualLayout>
                  <c:x val="2.7777777777778546E-2"/>
                  <c:y val="-4.7556735531906548E-17"/>
                </c:manualLayout>
              </c:layout>
              <c:showVal val="1"/>
            </c:dLbl>
            <c:txPr>
              <a:bodyPr/>
              <a:lstStyle/>
              <a:p>
                <a:pPr>
                  <a:defRPr lang="ar-SA"/>
                </a:pPr>
                <a:endParaRPr lang="fr-FR"/>
              </a:p>
            </c:txPr>
            <c:showVal val="1"/>
          </c:dLbls>
          <c:cat>
            <c:strRef>
              <c:f>ورقة1!$A$2:$A$7</c:f>
              <c:strCache>
                <c:ptCount val="6"/>
                <c:pt idx="0">
                  <c:v>اكتساب خبرات جديدة</c:v>
                </c:pt>
                <c:pt idx="1">
                  <c:v>معرفة ماذا يحدث في العالم        </c:v>
                </c:pt>
                <c:pt idx="2">
                  <c:v>تبني أفكار وآراء معينة                      </c:v>
                </c:pt>
                <c:pt idx="3">
                  <c:v>الاطلاع على ثقافات أخرى      </c:v>
                </c:pt>
                <c:pt idx="4">
                  <c:v>تنمية القدرات الفكرية        </c:v>
                </c:pt>
                <c:pt idx="5">
                  <c:v>معلومات في تخصصي</c:v>
                </c:pt>
              </c:strCache>
            </c:strRef>
          </c:cat>
          <c:val>
            <c:numRef>
              <c:f>ورقة1!$C$2:$C$7</c:f>
              <c:numCache>
                <c:formatCode>0.00%</c:formatCode>
                <c:ptCount val="6"/>
                <c:pt idx="0">
                  <c:v>0.15500000000000042</c:v>
                </c:pt>
                <c:pt idx="1">
                  <c:v>0.18600000000000042</c:v>
                </c:pt>
                <c:pt idx="2">
                  <c:v>0.15500000000000042</c:v>
                </c:pt>
                <c:pt idx="3">
                  <c:v>0.17200000000000001</c:v>
                </c:pt>
                <c:pt idx="4">
                  <c:v>0.20300000000000001</c:v>
                </c:pt>
                <c:pt idx="5">
                  <c:v>0.128</c:v>
                </c:pt>
              </c:numCache>
            </c:numRef>
          </c:val>
        </c:ser>
        <c:dLbls>
          <c:showVal val="1"/>
        </c:dLbls>
        <c:shape val="cylinder"/>
        <c:axId val="214943616"/>
        <c:axId val="214945152"/>
        <c:axId val="0"/>
      </c:bar3DChart>
      <c:catAx>
        <c:axId val="214943616"/>
        <c:scaling>
          <c:orientation val="minMax"/>
        </c:scaling>
        <c:axPos val="b"/>
        <c:majorTickMark val="none"/>
        <c:tickLblPos val="nextTo"/>
        <c:txPr>
          <a:bodyPr/>
          <a:lstStyle/>
          <a:p>
            <a:pPr>
              <a:defRPr lang="ar-SA" sz="1100" b="1">
                <a:cs typeface="Traditional Arabic" pitchFamily="2" charset="-78"/>
              </a:defRPr>
            </a:pPr>
            <a:endParaRPr lang="fr-FR"/>
          </a:p>
        </c:txPr>
        <c:crossAx val="214945152"/>
        <c:crosses val="autoZero"/>
        <c:auto val="1"/>
        <c:lblAlgn val="ctr"/>
        <c:lblOffset val="100"/>
      </c:catAx>
      <c:valAx>
        <c:axId val="214945152"/>
        <c:scaling>
          <c:orientation val="minMax"/>
        </c:scaling>
        <c:delete val="1"/>
        <c:axPos val="l"/>
        <c:numFmt formatCode="0%" sourceLinked="1"/>
        <c:tickLblPos val="none"/>
        <c:crossAx val="214943616"/>
        <c:crosses val="autoZero"/>
        <c:crossBetween val="between"/>
      </c:valAx>
    </c:plotArea>
    <c:legend>
      <c:legendPos val="t"/>
      <c:txPr>
        <a:bodyPr/>
        <a:lstStyle/>
        <a:p>
          <a:pPr>
            <a:defRPr lang="ar-SA" sz="1400" b="1">
              <a:cs typeface="Traditional Arabic" pitchFamily="2"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fr-FR"/>
  <c:style val="32"/>
  <c:chart>
    <c:autoTitleDeleted val="1"/>
    <c:view3D>
      <c:rotX val="30"/>
      <c:perspective val="30"/>
    </c:view3D>
    <c:plotArea>
      <c:layout>
        <c:manualLayout>
          <c:layoutTarget val="inner"/>
          <c:xMode val="edge"/>
          <c:yMode val="edge"/>
          <c:x val="0"/>
          <c:y val="0.12242472499926429"/>
          <c:w val="0.98611137893477596"/>
          <c:h val="0.85252882715503264"/>
        </c:manualLayout>
      </c:layout>
      <c:pie3DChart>
        <c:varyColors val="1"/>
        <c:ser>
          <c:idx val="0"/>
          <c:order val="0"/>
          <c:tx>
            <c:strRef>
              <c:f>ورقة1!$B$1</c:f>
              <c:strCache>
                <c:ptCount val="1"/>
                <c:pt idx="0">
                  <c:v>المبيعات</c:v>
                </c:pt>
              </c:strCache>
            </c:strRef>
          </c:tx>
          <c:dPt>
            <c:idx val="1"/>
            <c:explosion val="15"/>
          </c:dPt>
          <c:dLbls>
            <c:dLbl>
              <c:idx val="0"/>
              <c:layout>
                <c:manualLayout>
                  <c:x val="-0.14609763065331124"/>
                  <c:y val="-0.34318322569229431"/>
                </c:manualLayout>
              </c:layout>
              <c:tx>
                <c:rich>
                  <a:bodyPr/>
                  <a:lstStyle/>
                  <a:p>
                    <a:r>
                      <a:rPr lang="ar-SA" sz="1200" b="1">
                        <a:latin typeface="Traditional Arabic" pitchFamily="18" charset="-78"/>
                        <a:cs typeface="Traditional Arabic" pitchFamily="18" charset="-78"/>
                      </a:rPr>
                      <a:t>نعم</a:t>
                    </a:r>
                    <a:r>
                      <a:rPr lang="fr-FR" sz="1200" b="1">
                        <a:latin typeface="Traditional Arabic" pitchFamily="18" charset="-78"/>
                        <a:cs typeface="Traditional Arabic" pitchFamily="18" charset="-78"/>
                      </a:rPr>
                      <a:t>84,9 </a:t>
                    </a:r>
                    <a:r>
                      <a:rPr lang="ar-SA" sz="1200" b="1">
                        <a:latin typeface="Traditional Arabic" pitchFamily="18" charset="-78"/>
                        <a:cs typeface="Traditional Arabic" pitchFamily="18" charset="-78"/>
                      </a:rPr>
                      <a:t>%</a:t>
                    </a:r>
                  </a:p>
                </c:rich>
              </c:tx>
              <c:showVal val="1"/>
              <c:showCatName val="1"/>
            </c:dLbl>
            <c:dLbl>
              <c:idx val="1"/>
              <c:layout>
                <c:manualLayout>
                  <c:x val="7.6099059046190673E-2"/>
                  <c:y val="0.15355805243445694"/>
                </c:manualLayout>
              </c:layout>
              <c:tx>
                <c:rich>
                  <a:bodyPr/>
                  <a:lstStyle/>
                  <a:p>
                    <a:r>
                      <a:rPr lang="ar-SA" sz="1200" b="1">
                        <a:latin typeface="Traditional Arabic" pitchFamily="18" charset="-78"/>
                        <a:cs typeface="Traditional Arabic" pitchFamily="18" charset="-78"/>
                      </a:rPr>
                      <a:t>لا </a:t>
                    </a:r>
                    <a:r>
                      <a:rPr lang="fr-FR" sz="1200" b="1">
                        <a:latin typeface="Traditional Arabic" pitchFamily="18" charset="-78"/>
                        <a:cs typeface="Traditional Arabic" pitchFamily="18" charset="-78"/>
                      </a:rPr>
                      <a:t>15,1</a:t>
                    </a:r>
                    <a:r>
                      <a:rPr lang="ar-SA" sz="1200" b="1">
                        <a:latin typeface="Traditional Arabic" pitchFamily="18" charset="-78"/>
                        <a:cs typeface="Traditional Arabic" pitchFamily="18" charset="-78"/>
                      </a:rPr>
                      <a:t>%</a:t>
                    </a:r>
                  </a:p>
                </c:rich>
              </c:tx>
              <c:showVal val="1"/>
              <c:showCatName val="1"/>
            </c:dLbl>
            <c:txPr>
              <a:bodyPr/>
              <a:lstStyle/>
              <a:p>
                <a:pPr>
                  <a:defRPr lang="fr-FR" sz="1200" b="1">
                    <a:latin typeface="Traditional Arabic" pitchFamily="18" charset="-78"/>
                    <a:cs typeface="Traditional Arabic" pitchFamily="18" charset="-78"/>
                  </a:defRPr>
                </a:pPr>
                <a:endParaRPr lang="fr-FR"/>
              </a:p>
            </c:txPr>
            <c:showVal val="1"/>
            <c:showCatName val="1"/>
            <c:showLeaderLines val="1"/>
          </c:dLbls>
          <c:cat>
            <c:strRef>
              <c:f>ورقة1!$A$2:$A$3</c:f>
              <c:strCache>
                <c:ptCount val="2"/>
                <c:pt idx="0">
                  <c:v>نعم</c:v>
                </c:pt>
                <c:pt idx="1">
                  <c:v>لا</c:v>
                </c:pt>
              </c:strCache>
            </c:strRef>
          </c:cat>
          <c:val>
            <c:numRef>
              <c:f>ورقة1!$B$2:$B$3</c:f>
              <c:numCache>
                <c:formatCode>0.00%</c:formatCode>
                <c:ptCount val="2"/>
                <c:pt idx="0">
                  <c:v>0.85100000000000064</c:v>
                </c:pt>
                <c:pt idx="1">
                  <c:v>0.14900000000000024</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0"/>
          <c:y val="0.18767667410557637"/>
          <c:w val="0.98646362098135387"/>
          <c:h val="0.71354515358951365"/>
        </c:manualLayout>
      </c:layout>
      <c:bar3DChart>
        <c:barDir val="col"/>
        <c:grouping val="clustered"/>
        <c:ser>
          <c:idx val="0"/>
          <c:order val="0"/>
          <c:tx>
            <c:strRef>
              <c:f>ورقة1!$B$1</c:f>
              <c:strCache>
                <c:ptCount val="1"/>
                <c:pt idx="0">
                  <c:v>لإعجابك بالبرنامج</c:v>
                </c:pt>
              </c:strCache>
            </c:strRef>
          </c:tx>
          <c:dLbls>
            <c:dLbl>
              <c:idx val="0"/>
              <c:layout>
                <c:manualLayout>
                  <c:x val="1.8048505358150817E-2"/>
                  <c:y val="-2.1390374331550797E-2"/>
                </c:manualLayout>
              </c:layout>
              <c:tx>
                <c:rich>
                  <a:bodyPr/>
                  <a:lstStyle/>
                  <a:p>
                    <a:r>
                      <a:rPr lang="en-US" sz="1200">
                        <a:latin typeface="Traditional Arabic" pitchFamily="18" charset="-78"/>
                        <a:cs typeface="Traditional Arabic" pitchFamily="18" charset="-78"/>
                      </a:rPr>
                      <a:t>27</a:t>
                    </a:r>
                    <a:r>
                      <a:rPr lang="fr-FR" sz="1200">
                        <a:latin typeface="Traditional Arabic" pitchFamily="18" charset="-78"/>
                        <a:cs typeface="Traditional Arabic" pitchFamily="18" charset="-78"/>
                      </a:rPr>
                      <a:t>,7</a:t>
                    </a:r>
                    <a:r>
                      <a:rPr lang="en-US" sz="1200">
                        <a:latin typeface="Traditional Arabic" pitchFamily="18" charset="-78"/>
                        <a:cs typeface="Traditional Arabic" pitchFamily="18" charset="-78"/>
                      </a:rPr>
                      <a:t>%</a:t>
                    </a:r>
                  </a:p>
                </c:rich>
              </c:tx>
              <c:showVal val="1"/>
            </c:dLbl>
            <c:txPr>
              <a:bodyPr/>
              <a:lstStyle/>
              <a:p>
                <a:pPr>
                  <a:defRPr lang="fr-FR"/>
                </a:pPr>
                <a:endParaRPr lang="fr-FR"/>
              </a:p>
            </c:txPr>
            <c:showVal val="1"/>
          </c:dLbls>
          <c:cat>
            <c:strRef>
              <c:f>ورقة1!$A$2</c:f>
              <c:strCache>
                <c:ptCount val="1"/>
                <c:pt idx="0">
                  <c:v>فئة 1</c:v>
                </c:pt>
              </c:strCache>
            </c:strRef>
          </c:cat>
          <c:val>
            <c:numRef>
              <c:f>ورقة1!$B$2</c:f>
              <c:numCache>
                <c:formatCode>0.00%</c:formatCode>
                <c:ptCount val="1"/>
                <c:pt idx="0">
                  <c:v>0.27700000000000002</c:v>
                </c:pt>
              </c:numCache>
            </c:numRef>
          </c:val>
        </c:ser>
        <c:ser>
          <c:idx val="1"/>
          <c:order val="1"/>
          <c:tx>
            <c:strRef>
              <c:f>ورقة1!$C$1</c:f>
              <c:strCache>
                <c:ptCount val="1"/>
                <c:pt idx="0">
                  <c:v>للاستفادة من مضمونه أكثر   </c:v>
                </c:pt>
              </c:strCache>
            </c:strRef>
          </c:tx>
          <c:dLbls>
            <c:dLbl>
              <c:idx val="0"/>
              <c:layout>
                <c:manualLayout>
                  <c:x val="1.3536379018613466E-2"/>
                  <c:y val="-2.1390374331550797E-2"/>
                </c:manualLayout>
              </c:layout>
              <c:tx>
                <c:rich>
                  <a:bodyPr/>
                  <a:lstStyle/>
                  <a:p>
                    <a:r>
                      <a:rPr lang="en-US" sz="1200">
                        <a:latin typeface="Traditional Arabic" pitchFamily="18" charset="-78"/>
                        <a:cs typeface="Traditional Arabic" pitchFamily="18" charset="-78"/>
                      </a:rPr>
                      <a:t>33</a:t>
                    </a:r>
                    <a:r>
                      <a:rPr lang="fr-FR" sz="1200">
                        <a:latin typeface="Traditional Arabic" pitchFamily="18" charset="-78"/>
                        <a:cs typeface="Traditional Arabic" pitchFamily="18" charset="-78"/>
                      </a:rPr>
                      <a:t>,3</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ورقة1!$C$2</c:f>
              <c:numCache>
                <c:formatCode>0.00%</c:formatCode>
                <c:ptCount val="1"/>
                <c:pt idx="0">
                  <c:v>0.33300000000000107</c:v>
                </c:pt>
              </c:numCache>
            </c:numRef>
          </c:val>
        </c:ser>
        <c:ser>
          <c:idx val="2"/>
          <c:order val="2"/>
          <c:tx>
            <c:strRef>
              <c:f>ورقة1!$D$1</c:f>
              <c:strCache>
                <c:ptCount val="1"/>
                <c:pt idx="0">
                  <c:v>لترسيخ المعلومات في الذهن</c:v>
                </c:pt>
              </c:strCache>
            </c:strRef>
          </c:tx>
          <c:dLbls>
            <c:dLbl>
              <c:idx val="0"/>
              <c:layout>
                <c:manualLayout>
                  <c:x val="1.3536379018613466E-2"/>
                  <c:y val="-1.4260249554367169E-2"/>
                </c:manualLayout>
              </c:layout>
              <c:tx>
                <c:rich>
                  <a:bodyPr/>
                  <a:lstStyle/>
                  <a:p>
                    <a:r>
                      <a:rPr lang="ar-DZ"/>
                      <a:t>31</a:t>
                    </a:r>
                    <a:r>
                      <a:rPr lang="fr-FR"/>
                      <a:t>,2</a:t>
                    </a:r>
                    <a: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ورقة1!$D$2</c:f>
              <c:numCache>
                <c:formatCode>0.00%</c:formatCode>
                <c:ptCount val="1"/>
                <c:pt idx="0">
                  <c:v>0.31200000000000083</c:v>
                </c:pt>
              </c:numCache>
            </c:numRef>
          </c:val>
        </c:ser>
        <c:ser>
          <c:idx val="3"/>
          <c:order val="3"/>
          <c:tx>
            <c:strRef>
              <c:f>ورقة1!$E$1</c:f>
              <c:strCache>
                <c:ptCount val="1"/>
                <c:pt idx="0">
                  <c:v>تحب معاودة البرامج  </c:v>
                </c:pt>
              </c:strCache>
            </c:strRef>
          </c:tx>
          <c:dLbls>
            <c:dLbl>
              <c:idx val="0"/>
              <c:layout>
                <c:manualLayout>
                  <c:x val="1.3536379018613539E-2"/>
                  <c:y val="-1.4260249554367201E-2"/>
                </c:manualLayout>
              </c:layout>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c:f>
              <c:strCache>
                <c:ptCount val="1"/>
                <c:pt idx="0">
                  <c:v>فئة 1</c:v>
                </c:pt>
              </c:strCache>
            </c:strRef>
          </c:cat>
          <c:val>
            <c:numRef>
              <c:f>ورقة1!$E$2</c:f>
              <c:numCache>
                <c:formatCode>0.00%</c:formatCode>
                <c:ptCount val="1"/>
                <c:pt idx="0">
                  <c:v>7.8000000000000014E-2</c:v>
                </c:pt>
              </c:numCache>
            </c:numRef>
          </c:val>
        </c:ser>
        <c:dLbls>
          <c:showVal val="1"/>
        </c:dLbls>
        <c:shape val="cylinder"/>
        <c:axId val="215335680"/>
        <c:axId val="215337216"/>
        <c:axId val="0"/>
      </c:bar3DChart>
      <c:catAx>
        <c:axId val="215335680"/>
        <c:scaling>
          <c:orientation val="minMax"/>
        </c:scaling>
        <c:delete val="1"/>
        <c:axPos val="b"/>
        <c:majorTickMark val="none"/>
        <c:tickLblPos val="none"/>
        <c:crossAx val="215337216"/>
        <c:crosses val="autoZero"/>
        <c:auto val="1"/>
        <c:lblAlgn val="ctr"/>
        <c:lblOffset val="100"/>
      </c:catAx>
      <c:valAx>
        <c:axId val="215337216"/>
        <c:scaling>
          <c:orientation val="minMax"/>
        </c:scaling>
        <c:delete val="1"/>
        <c:axPos val="l"/>
        <c:numFmt formatCode="0.00%" sourceLinked="1"/>
        <c:tickLblPos val="none"/>
        <c:crossAx val="215335680"/>
        <c:crosses val="autoZero"/>
        <c:crossBetween val="between"/>
      </c:valAx>
    </c:plotArea>
    <c:legend>
      <c:legendPos val="t"/>
      <c:layout>
        <c:manualLayout>
          <c:xMode val="edge"/>
          <c:yMode val="edge"/>
          <c:x val="2.0671223203698592E-2"/>
          <c:y val="4.2780748663101602E-2"/>
          <c:w val="0.96091361676237175"/>
          <c:h val="0.17259224949823299"/>
        </c:manualLayout>
      </c:layout>
      <c:txPr>
        <a:bodyPr/>
        <a:lstStyle/>
        <a:p>
          <a:pPr>
            <a:defRPr lang="fr-FR" sz="1200" b="1">
              <a:latin typeface="Traditional Arabic" pitchFamily="18" charset="-78"/>
              <a:cs typeface="Traditional Arabic" pitchFamily="18"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31"/>
  <c:chart>
    <c:autoTitleDeleted val="1"/>
    <c:view3D>
      <c:rotX val="30"/>
      <c:perspective val="30"/>
    </c:view3D>
    <c:plotArea>
      <c:layout/>
      <c:pie3DChart>
        <c:varyColors val="1"/>
        <c:ser>
          <c:idx val="0"/>
          <c:order val="0"/>
          <c:tx>
            <c:strRef>
              <c:f>ورقة1!$B$1</c:f>
              <c:strCache>
                <c:ptCount val="1"/>
                <c:pt idx="0">
                  <c:v>السن</c:v>
                </c:pt>
              </c:strCache>
            </c:strRef>
          </c:tx>
          <c:dLbls>
            <c:dLbl>
              <c:idx val="0"/>
              <c:layout>
                <c:manualLayout>
                  <c:x val="-0.10364878034720609"/>
                  <c:y val="0.11398281097215789"/>
                </c:manualLayout>
              </c:layout>
              <c:tx>
                <c:rich>
                  <a:bodyPr/>
                  <a:lstStyle/>
                  <a:p>
                    <a:r>
                      <a:rPr lang="ar-SA"/>
                      <a:t>من 18 إلى 20
</a:t>
                    </a:r>
                    <a:r>
                      <a:rPr lang="fr-FR"/>
                      <a:t>,1</a:t>
                    </a:r>
                    <a:r>
                      <a:rPr lang="ar-SA"/>
                      <a:t>32%</a:t>
                    </a:r>
                  </a:p>
                </c:rich>
              </c:tx>
              <c:showCatName val="1"/>
              <c:showPercent val="1"/>
            </c:dLbl>
            <c:dLbl>
              <c:idx val="1"/>
              <c:layout>
                <c:manualLayout>
                  <c:x val="0.14579935401005786"/>
                  <c:y val="-0.22729727411524644"/>
                </c:manualLayout>
              </c:layout>
              <c:tx>
                <c:rich>
                  <a:bodyPr/>
                  <a:lstStyle/>
                  <a:p>
                    <a:r>
                      <a:rPr lang="ar-SA"/>
                      <a:t>من 21 إلى 23
</a:t>
                    </a:r>
                    <a:r>
                      <a:rPr lang="fr-FR"/>
                      <a:t>,1</a:t>
                    </a:r>
                    <a:r>
                      <a:rPr lang="ar-SA"/>
                      <a:t>51%</a:t>
                    </a:r>
                  </a:p>
                </c:rich>
              </c:tx>
              <c:showCatName val="1"/>
              <c:showPercent val="1"/>
            </c:dLbl>
            <c:dLbl>
              <c:idx val="2"/>
              <c:layout>
                <c:manualLayout>
                  <c:x val="7.4654172003379468E-2"/>
                  <c:y val="8.6157857718765551E-2"/>
                </c:manualLayout>
              </c:layout>
              <c:tx>
                <c:rich>
                  <a:bodyPr/>
                  <a:lstStyle/>
                  <a:p>
                    <a:r>
                      <a:rPr lang="ar-SA"/>
                      <a:t>أكثر من 23
</a:t>
                    </a:r>
                    <a:r>
                      <a:rPr lang="fr-FR"/>
                      <a:t>16,8</a:t>
                    </a:r>
                    <a:r>
                      <a:rPr lang="ar-SA"/>
                      <a:t>%</a:t>
                    </a:r>
                  </a:p>
                </c:rich>
              </c:tx>
              <c:showCatName val="1"/>
              <c:showPercent val="1"/>
            </c:dLbl>
            <c:txPr>
              <a:bodyPr/>
              <a:lstStyle/>
              <a:p>
                <a:pPr>
                  <a:defRPr lang="fr-FR" sz="1200">
                    <a:latin typeface="Traditional Arabic" pitchFamily="18" charset="-78"/>
                    <a:cs typeface="Traditional Arabic" pitchFamily="18" charset="-78"/>
                  </a:defRPr>
                </a:pPr>
                <a:endParaRPr lang="fr-FR"/>
              </a:p>
            </c:txPr>
            <c:showCatName val="1"/>
            <c:showPercent val="1"/>
            <c:showLeaderLines val="1"/>
          </c:dLbls>
          <c:cat>
            <c:strRef>
              <c:f>ورقة1!$A$2:$A$4</c:f>
              <c:strCache>
                <c:ptCount val="3"/>
                <c:pt idx="0">
                  <c:v>من 18 إلى 20</c:v>
                </c:pt>
                <c:pt idx="1">
                  <c:v>من 21 إلى 23</c:v>
                </c:pt>
                <c:pt idx="2">
                  <c:v>أكثر من 23</c:v>
                </c:pt>
              </c:strCache>
            </c:strRef>
          </c:cat>
          <c:val>
            <c:numRef>
              <c:f>ورقة1!$B$2:$B$4</c:f>
              <c:numCache>
                <c:formatCode>0.00%</c:formatCode>
                <c:ptCount val="3"/>
                <c:pt idx="0">
                  <c:v>0.32100000000001178</c:v>
                </c:pt>
                <c:pt idx="1">
                  <c:v>0.51100000000000001</c:v>
                </c:pt>
                <c:pt idx="2">
                  <c:v>0.16800000000000001</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ورقة1!$B$1</c:f>
              <c:strCache>
                <c:ptCount val="1"/>
                <c:pt idx="0">
                  <c:v>المبيعات</c:v>
                </c:pt>
              </c:strCache>
            </c:strRef>
          </c:tx>
          <c:explosion val="6"/>
          <c:dPt>
            <c:idx val="0"/>
            <c:explosion val="4"/>
          </c:dPt>
          <c:dPt>
            <c:idx val="1"/>
            <c:explosion val="8"/>
          </c:dPt>
          <c:dPt>
            <c:idx val="2"/>
            <c:explosion val="15"/>
          </c:dPt>
          <c:dPt>
            <c:idx val="3"/>
            <c:explosion val="14"/>
          </c:dPt>
          <c:dLbls>
            <c:dLbl>
              <c:idx val="0"/>
              <c:layout>
                <c:manualLayout>
                  <c:x val="-0.13749208836248894"/>
                  <c:y val="4.8045310125707967E-3"/>
                </c:manualLayout>
              </c:layout>
              <c:tx>
                <c:rich>
                  <a:bodyPr/>
                  <a:lstStyle/>
                  <a:p>
                    <a:r>
                      <a:rPr lang="ar-SA" b="1"/>
                      <a:t>جيدة 47 %</a:t>
                    </a:r>
                  </a:p>
                </c:rich>
              </c:tx>
              <c:showVal val="1"/>
              <c:showCatName val="1"/>
            </c:dLbl>
            <c:dLbl>
              <c:idx val="1"/>
              <c:tx>
                <c:rich>
                  <a:bodyPr/>
                  <a:lstStyle/>
                  <a:p>
                    <a:r>
                      <a:rPr lang="ar-SA" b="1"/>
                      <a:t>متوسطة 42,</a:t>
                    </a:r>
                    <a:r>
                      <a:rPr lang="ar-DZ" b="1"/>
                      <a:t>8</a:t>
                    </a:r>
                    <a:r>
                      <a:rPr lang="ar-SA" b="1"/>
                      <a:t>%</a:t>
                    </a:r>
                  </a:p>
                </c:rich>
              </c:tx>
              <c:showVal val="1"/>
              <c:showCatName val="1"/>
            </c:dLbl>
            <c:dLbl>
              <c:idx val="2"/>
              <c:layout>
                <c:manualLayout>
                  <c:x val="2.4949034624096644E-2"/>
                  <c:y val="1.6805907736109269E-2"/>
                </c:manualLayout>
              </c:layout>
              <c:tx>
                <c:rich>
                  <a:bodyPr/>
                  <a:lstStyle/>
                  <a:p>
                    <a:r>
                      <a:rPr lang="ar-SA" b="1"/>
                      <a:t>ضعيفة5,3%</a:t>
                    </a:r>
                  </a:p>
                </c:rich>
              </c:tx>
              <c:showVal val="1"/>
              <c:showCatName val="1"/>
            </c:dLbl>
            <c:dLbl>
              <c:idx val="3"/>
              <c:layout>
                <c:manualLayout>
                  <c:x val="9.6926886707654744E-2"/>
                  <c:y val="2.1700253569998666E-2"/>
                </c:manualLayout>
              </c:layout>
              <c:tx>
                <c:rich>
                  <a:bodyPr/>
                  <a:lstStyle/>
                  <a:p>
                    <a:r>
                      <a:rPr lang="ar-SA" b="1"/>
                      <a:t>منعدمة 4,9%</a:t>
                    </a:r>
                  </a:p>
                </c:rich>
              </c:tx>
              <c:showVal val="1"/>
              <c:showCatName val="1"/>
            </c:dLbl>
            <c:txPr>
              <a:bodyPr/>
              <a:lstStyle/>
              <a:p>
                <a:pPr>
                  <a:defRPr lang="fr-FR" sz="1200" b="1">
                    <a:latin typeface="Traditional Arabic" pitchFamily="18" charset="-78"/>
                    <a:cs typeface="Traditional Arabic" pitchFamily="18" charset="-78"/>
                  </a:defRPr>
                </a:pPr>
                <a:endParaRPr lang="fr-FR"/>
              </a:p>
            </c:txPr>
            <c:showVal val="1"/>
            <c:showCatName val="1"/>
            <c:showLeaderLines val="1"/>
          </c:dLbls>
          <c:cat>
            <c:strRef>
              <c:f>ورقة1!$A$2:$A$5</c:f>
              <c:strCache>
                <c:ptCount val="4"/>
                <c:pt idx="0">
                  <c:v>جيدة </c:v>
                </c:pt>
                <c:pt idx="1">
                  <c:v>متوسطة</c:v>
                </c:pt>
                <c:pt idx="2">
                  <c:v>ضعيفة</c:v>
                </c:pt>
                <c:pt idx="3">
                  <c:v>منعدمة</c:v>
                </c:pt>
              </c:strCache>
            </c:strRef>
          </c:cat>
          <c:val>
            <c:numRef>
              <c:f>ورقة1!$B$2:$B$5</c:f>
              <c:numCache>
                <c:formatCode>0.00%</c:formatCode>
                <c:ptCount val="4"/>
                <c:pt idx="0">
                  <c:v>0.47100000000000031</c:v>
                </c:pt>
                <c:pt idx="1">
                  <c:v>0.42700000000000032</c:v>
                </c:pt>
                <c:pt idx="2">
                  <c:v>5.3000000000000012E-2</c:v>
                </c:pt>
                <c:pt idx="3">
                  <c:v>4.9000000000000113E-2</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fr-FR"/>
  <c:style val="21"/>
  <c:chart>
    <c:autoTitleDeleted val="1"/>
    <c:view3D>
      <c:rotX val="30"/>
      <c:perspective val="30"/>
    </c:view3D>
    <c:plotArea>
      <c:layout/>
      <c:pie3DChart>
        <c:varyColors val="1"/>
        <c:ser>
          <c:idx val="0"/>
          <c:order val="0"/>
          <c:tx>
            <c:strRef>
              <c:f>ورقة1!$B$1</c:f>
              <c:strCache>
                <c:ptCount val="1"/>
                <c:pt idx="0">
                  <c:v>المبيعات</c:v>
                </c:pt>
              </c:strCache>
            </c:strRef>
          </c:tx>
          <c:dLbls>
            <c:dLbl>
              <c:idx val="0"/>
              <c:layout>
                <c:manualLayout>
                  <c:x val="-8.3604430802084767E-2"/>
                  <c:y val="-0.38136327633603301"/>
                </c:manualLayout>
              </c:layout>
              <c:tx>
                <c:rich>
                  <a:bodyPr/>
                  <a:lstStyle/>
                  <a:p>
                    <a:r>
                      <a:rPr lang="ar-SA"/>
                      <a:t>نعم 87,4%</a:t>
                    </a:r>
                  </a:p>
                </c:rich>
              </c:tx>
              <c:showVal val="1"/>
              <c:showCatName val="1"/>
            </c:dLbl>
            <c:dLbl>
              <c:idx val="1"/>
              <c:layout>
                <c:manualLayout>
                  <c:x val="5.3454691044977534E-2"/>
                  <c:y val="0.12623274161735701"/>
                </c:manualLayout>
              </c:layout>
              <c:tx>
                <c:rich>
                  <a:bodyPr/>
                  <a:lstStyle/>
                  <a:p>
                    <a:r>
                      <a:rPr lang="ar-SA"/>
                      <a:t>لا 12,6%</a:t>
                    </a:r>
                  </a:p>
                </c:rich>
              </c:tx>
              <c:showVal val="1"/>
              <c:showCatName val="1"/>
            </c:dLbl>
            <c:txPr>
              <a:bodyPr/>
              <a:lstStyle/>
              <a:p>
                <a:pPr>
                  <a:defRPr lang="fr-FR" sz="1200">
                    <a:latin typeface="Traditional Arabic" pitchFamily="18" charset="-78"/>
                    <a:cs typeface="Traditional Arabic" pitchFamily="18" charset="-78"/>
                  </a:defRPr>
                </a:pPr>
                <a:endParaRPr lang="fr-FR"/>
              </a:p>
            </c:txPr>
            <c:showVal val="1"/>
            <c:showCatName val="1"/>
            <c:showLeaderLines val="1"/>
          </c:dLbls>
          <c:cat>
            <c:strRef>
              <c:f>ورقة1!$A$2:$A$3</c:f>
              <c:strCache>
                <c:ptCount val="2"/>
                <c:pt idx="0">
                  <c:v>نعم</c:v>
                </c:pt>
                <c:pt idx="1">
                  <c:v>لا</c:v>
                </c:pt>
              </c:strCache>
            </c:strRef>
          </c:cat>
          <c:val>
            <c:numRef>
              <c:f>ورقة1!$B$2:$B$3</c:f>
              <c:numCache>
                <c:formatCode>0.00%</c:formatCode>
                <c:ptCount val="2"/>
                <c:pt idx="0">
                  <c:v>0.87400000000001365</c:v>
                </c:pt>
                <c:pt idx="1">
                  <c:v>0.126</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0"/>
          <c:y val="0.10997861378438804"/>
          <c:w val="1"/>
          <c:h val="0.62486196169923203"/>
        </c:manualLayout>
      </c:layout>
      <c:bar3DChart>
        <c:barDir val="col"/>
        <c:grouping val="clustered"/>
        <c:ser>
          <c:idx val="0"/>
          <c:order val="0"/>
          <c:tx>
            <c:strRef>
              <c:f>ورقة1!$B$1</c:f>
              <c:strCache>
                <c:ptCount val="1"/>
                <c:pt idx="0">
                  <c:v>مستوى جيد</c:v>
                </c:pt>
              </c:strCache>
            </c:strRef>
          </c:tx>
          <c:dLbls>
            <c:dLbl>
              <c:idx val="0"/>
              <c:layout>
                <c:manualLayout>
                  <c:x val="9.0395480225988704E-3"/>
                  <c:y val="-1.045751633986928E-2"/>
                </c:manualLayout>
              </c:layout>
              <c:tx>
                <c:rich>
                  <a:bodyPr/>
                  <a:lstStyle/>
                  <a:p>
                    <a:r>
                      <a:rPr lang="en-US" sz="1200">
                        <a:latin typeface="Traditional Arabic" pitchFamily="18" charset="-78"/>
                        <a:cs typeface="Traditional Arabic" pitchFamily="18" charset="-78"/>
                      </a:rPr>
                      <a:t>2</a:t>
                    </a:r>
                    <a:r>
                      <a:rPr lang="fr-FR" sz="1200">
                        <a:latin typeface="Traditional Arabic" pitchFamily="18" charset="-78"/>
                        <a:cs typeface="Traditional Arabic" pitchFamily="18" charset="-78"/>
                      </a:rPr>
                      <a:t>,8</a:t>
                    </a:r>
                    <a:r>
                      <a:rPr lang="en-US" sz="1200">
                        <a:latin typeface="Traditional Arabic" pitchFamily="18" charset="-78"/>
                        <a:cs typeface="Traditional Arabic" pitchFamily="18" charset="-78"/>
                      </a:rPr>
                      <a:t>%</a:t>
                    </a:r>
                  </a:p>
                </c:rich>
              </c:tx>
              <c:showVal val="1"/>
            </c:dLbl>
            <c:dLbl>
              <c:idx val="1"/>
              <c:layout>
                <c:manualLayout>
                  <c:x val="4.5197740112994404E-3"/>
                  <c:y val="5.2287581699347104E-3"/>
                </c:manualLayout>
              </c:layout>
              <c:tx>
                <c:rich>
                  <a:bodyPr/>
                  <a:lstStyle/>
                  <a:p>
                    <a:r>
                      <a:rPr lang="en-US" sz="1200">
                        <a:latin typeface="Traditional Arabic" pitchFamily="18" charset="-78"/>
                        <a:cs typeface="Traditional Arabic" pitchFamily="18" charset="-78"/>
                      </a:rPr>
                      <a:t>25,9%</a:t>
                    </a:r>
                  </a:p>
                </c:rich>
              </c:tx>
              <c:showVal val="1"/>
            </c:dLbl>
            <c:dLbl>
              <c:idx val="2"/>
              <c:layout>
                <c:manualLayout>
                  <c:x val="9.0395480225988027E-3"/>
                  <c:y val="1.5686274509803921E-2"/>
                </c:manualLayout>
              </c:layout>
              <c:tx>
                <c:rich>
                  <a:bodyPr/>
                  <a:lstStyle/>
                  <a:p>
                    <a:r>
                      <a:t>69</a:t>
                    </a:r>
                    <a:r>
                      <a:rPr lang="fr-FR"/>
                      <a:t>,8</a:t>
                    </a:r>
                    <a: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الجزائرية</c:v>
                </c:pt>
                <c:pt idx="1">
                  <c:v>العربية</c:v>
                </c:pt>
                <c:pt idx="2">
                  <c:v>الأجنبية</c:v>
                </c:pt>
              </c:strCache>
            </c:strRef>
          </c:cat>
          <c:val>
            <c:numRef>
              <c:f>ورقة1!$B$2:$B$4</c:f>
              <c:numCache>
                <c:formatCode>0.00%</c:formatCode>
                <c:ptCount val="3"/>
                <c:pt idx="0">
                  <c:v>1.4999999999999998E-2</c:v>
                </c:pt>
                <c:pt idx="1">
                  <c:v>0.25600000000000001</c:v>
                </c:pt>
                <c:pt idx="2" formatCode="0%">
                  <c:v>0.71000000000000063</c:v>
                </c:pt>
              </c:numCache>
            </c:numRef>
          </c:val>
        </c:ser>
        <c:ser>
          <c:idx val="1"/>
          <c:order val="1"/>
          <c:tx>
            <c:strRef>
              <c:f>ورقة1!$C$1</c:f>
              <c:strCache>
                <c:ptCount val="1"/>
                <c:pt idx="0">
                  <c:v>مقبولة</c:v>
                </c:pt>
              </c:strCache>
            </c:strRef>
          </c:tx>
          <c:dLbls>
            <c:dLbl>
              <c:idx val="0"/>
              <c:layout>
                <c:manualLayout>
                  <c:x val="1.1299435028248589E-2"/>
                  <c:y val="-4.792972953608307E-17"/>
                </c:manualLayout>
              </c:layout>
              <c:tx>
                <c:rich>
                  <a:bodyPr/>
                  <a:lstStyle/>
                  <a:p>
                    <a:r>
                      <a:rPr lang="en-US" sz="1200">
                        <a:latin typeface="Traditional Arabic" pitchFamily="18" charset="-78"/>
                        <a:cs typeface="Traditional Arabic" pitchFamily="18" charset="-78"/>
                      </a:rPr>
                      <a:t>30,5%</a:t>
                    </a:r>
                  </a:p>
                </c:rich>
              </c:tx>
              <c:showVal val="1"/>
            </c:dLbl>
            <c:dLbl>
              <c:idx val="1"/>
              <c:layout>
                <c:manualLayout>
                  <c:x val="1.3559322033898299E-2"/>
                  <c:y val="1.0457516339869305E-2"/>
                </c:manualLayout>
              </c:layout>
              <c:tx>
                <c:rich>
                  <a:bodyPr/>
                  <a:lstStyle/>
                  <a:p>
                    <a:r>
                      <a:rPr lang="en-US" sz="1200">
                        <a:latin typeface="Traditional Arabic" pitchFamily="18" charset="-78"/>
                        <a:cs typeface="Traditional Arabic" pitchFamily="18" charset="-78"/>
                      </a:rPr>
                      <a:t>63,5%</a:t>
                    </a:r>
                  </a:p>
                </c:rich>
              </c:tx>
              <c:showVal val="1"/>
            </c:dLbl>
            <c:dLbl>
              <c:idx val="2"/>
              <c:layout>
                <c:manualLayout>
                  <c:x val="2.4858757062146894E-2"/>
                  <c:y val="1.045751633986928E-2"/>
                </c:manualLayout>
              </c:layout>
              <c:tx>
                <c:rich>
                  <a:bodyPr/>
                  <a:lstStyle/>
                  <a:p>
                    <a:r>
                      <a:rPr lang="en-US" sz="1200">
                        <a:latin typeface="Traditional Arabic" pitchFamily="18" charset="-78"/>
                        <a:cs typeface="Traditional Arabic" pitchFamily="18" charset="-78"/>
                      </a:rPr>
                      <a:t>27,1%</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الجزائرية</c:v>
                </c:pt>
                <c:pt idx="1">
                  <c:v>العربية</c:v>
                </c:pt>
                <c:pt idx="2">
                  <c:v>الأجنبية</c:v>
                </c:pt>
              </c:strCache>
            </c:strRef>
          </c:cat>
          <c:val>
            <c:numRef>
              <c:f>ورقة1!$C$2:$C$4</c:f>
              <c:numCache>
                <c:formatCode>0.00%</c:formatCode>
                <c:ptCount val="3"/>
                <c:pt idx="0">
                  <c:v>0.30900000000000138</c:v>
                </c:pt>
                <c:pt idx="1">
                  <c:v>0.64100000000000901</c:v>
                </c:pt>
                <c:pt idx="2">
                  <c:v>0.27100000000000002</c:v>
                </c:pt>
              </c:numCache>
            </c:numRef>
          </c:val>
        </c:ser>
        <c:ser>
          <c:idx val="2"/>
          <c:order val="2"/>
          <c:tx>
            <c:strRef>
              <c:f>ورقة1!$D$1</c:f>
              <c:strCache>
                <c:ptCount val="1"/>
                <c:pt idx="0">
                  <c:v>رديئة</c:v>
                </c:pt>
              </c:strCache>
            </c:strRef>
          </c:tx>
          <c:dLbls>
            <c:dLbl>
              <c:idx val="0"/>
              <c:layout>
                <c:manualLayout>
                  <c:x val="1.3559322033898299E-2"/>
                  <c:y val="1.045751633986928E-2"/>
                </c:manualLayout>
              </c:layout>
              <c:tx>
                <c:rich>
                  <a:bodyPr/>
                  <a:lstStyle/>
                  <a:p>
                    <a:r>
                      <a:rPr lang="en-US" sz="1200">
                        <a:latin typeface="Traditional Arabic" pitchFamily="18" charset="-78"/>
                        <a:cs typeface="Traditional Arabic" pitchFamily="18" charset="-78"/>
                      </a:rPr>
                      <a:t>66,7%</a:t>
                    </a:r>
                  </a:p>
                </c:rich>
              </c:tx>
              <c:showVal val="1"/>
            </c:dLbl>
            <c:dLbl>
              <c:idx val="1"/>
              <c:layout>
                <c:manualLayout>
                  <c:x val="2.0338983050847428E-2"/>
                  <c:y val="1.045751633986928E-2"/>
                </c:manualLayout>
              </c:layout>
              <c:tx>
                <c:rich>
                  <a:bodyPr/>
                  <a:lstStyle/>
                  <a:p>
                    <a:r>
                      <a:rPr lang="en-US" sz="1200">
                        <a:latin typeface="Traditional Arabic" pitchFamily="18" charset="-78"/>
                        <a:cs typeface="Traditional Arabic" pitchFamily="18" charset="-78"/>
                      </a:rPr>
                      <a:t>11,6%</a:t>
                    </a:r>
                  </a:p>
                </c:rich>
              </c:tx>
              <c:showVal val="1"/>
            </c:dLbl>
            <c:dLbl>
              <c:idx val="2"/>
              <c:layout>
                <c:manualLayout>
                  <c:x val="2.4858757062146894E-2"/>
                  <c:y val="5.2287581699347104E-3"/>
                </c:manualLayout>
              </c:layout>
              <c:tx>
                <c:rich>
                  <a:bodyPr/>
                  <a:lstStyle/>
                  <a:p>
                    <a:r>
                      <a:rPr lang="en-US" sz="1200">
                        <a:latin typeface="Traditional Arabic" pitchFamily="18" charset="-78"/>
                        <a:cs typeface="Traditional Arabic" pitchFamily="18" charset="-78"/>
                      </a:rPr>
                      <a:t>3</a:t>
                    </a:r>
                    <a:r>
                      <a:rPr lang="fr-FR" sz="1200">
                        <a:latin typeface="Traditional Arabic" pitchFamily="18" charset="-78"/>
                        <a:cs typeface="Traditional Arabic" pitchFamily="18" charset="-78"/>
                      </a:rPr>
                      <a:t>,1</a:t>
                    </a:r>
                    <a:r>
                      <a:rPr lang="en-US" sz="1200">
                        <a:latin typeface="Traditional Arabic" pitchFamily="18" charset="-78"/>
                        <a:cs typeface="Traditional Arabic" pitchFamily="18" charset="-78"/>
                      </a:rPr>
                      <a:t>%</a:t>
                    </a:r>
                  </a:p>
                </c:rich>
              </c:tx>
              <c:showVal val="1"/>
            </c:dLbl>
            <c:txPr>
              <a:bodyPr/>
              <a:lstStyle/>
              <a:p>
                <a:pPr>
                  <a:defRPr lang="fr-FR" sz="1200">
                    <a:latin typeface="Traditional Arabic" pitchFamily="18" charset="-78"/>
                    <a:cs typeface="Traditional Arabic" pitchFamily="18" charset="-78"/>
                  </a:defRPr>
                </a:pPr>
                <a:endParaRPr lang="fr-FR"/>
              </a:p>
            </c:txPr>
            <c:showVal val="1"/>
          </c:dLbls>
          <c:cat>
            <c:strRef>
              <c:f>ورقة1!$A$2:$A$4</c:f>
              <c:strCache>
                <c:ptCount val="3"/>
                <c:pt idx="0">
                  <c:v>الجزائرية</c:v>
                </c:pt>
                <c:pt idx="1">
                  <c:v>العربية</c:v>
                </c:pt>
                <c:pt idx="2">
                  <c:v>الأجنبية</c:v>
                </c:pt>
              </c:strCache>
            </c:strRef>
          </c:cat>
          <c:val>
            <c:numRef>
              <c:f>ورقة1!$D$2:$D$4</c:f>
              <c:numCache>
                <c:formatCode>0.00%</c:formatCode>
                <c:ptCount val="3"/>
                <c:pt idx="0">
                  <c:v>0.67600000000001026</c:v>
                </c:pt>
                <c:pt idx="1">
                  <c:v>0.10299999999999998</c:v>
                </c:pt>
                <c:pt idx="2">
                  <c:v>1.900000000000026E-2</c:v>
                </c:pt>
              </c:numCache>
            </c:numRef>
          </c:val>
        </c:ser>
        <c:dLbls>
          <c:showVal val="1"/>
        </c:dLbls>
        <c:shape val="cylinder"/>
        <c:axId val="215511040"/>
        <c:axId val="215512576"/>
        <c:axId val="0"/>
      </c:bar3DChart>
      <c:catAx>
        <c:axId val="215511040"/>
        <c:scaling>
          <c:orientation val="minMax"/>
        </c:scaling>
        <c:axPos val="b"/>
        <c:majorTickMark val="none"/>
        <c:tickLblPos val="nextTo"/>
        <c:txPr>
          <a:bodyPr/>
          <a:lstStyle/>
          <a:p>
            <a:pPr>
              <a:defRPr lang="fr-FR" sz="1400" b="1">
                <a:latin typeface="Traditional Arabic" pitchFamily="18" charset="-78"/>
                <a:cs typeface="Traditional Arabic" pitchFamily="18" charset="-78"/>
              </a:defRPr>
            </a:pPr>
            <a:endParaRPr lang="fr-FR"/>
          </a:p>
        </c:txPr>
        <c:crossAx val="215512576"/>
        <c:crosses val="autoZero"/>
        <c:auto val="1"/>
        <c:lblAlgn val="ctr"/>
        <c:lblOffset val="100"/>
      </c:catAx>
      <c:valAx>
        <c:axId val="215512576"/>
        <c:scaling>
          <c:orientation val="minMax"/>
        </c:scaling>
        <c:delete val="1"/>
        <c:axPos val="l"/>
        <c:numFmt formatCode="0.00%" sourceLinked="1"/>
        <c:tickLblPos val="none"/>
        <c:crossAx val="215511040"/>
        <c:crosses val="autoZero"/>
        <c:crossBetween val="between"/>
      </c:valAx>
    </c:plotArea>
    <c:legend>
      <c:legendPos val="t"/>
      <c:layout>
        <c:manualLayout>
          <c:xMode val="edge"/>
          <c:yMode val="edge"/>
          <c:x val="0.27419956403754631"/>
          <c:y val="0"/>
          <c:w val="0.44708109791361927"/>
          <c:h val="0.14736554989450001"/>
        </c:manualLayout>
      </c:layout>
      <c:txPr>
        <a:bodyPr/>
        <a:lstStyle/>
        <a:p>
          <a:pPr>
            <a:defRPr lang="fr-FR" sz="1400" b="1">
              <a:latin typeface="Traditional Arabic" pitchFamily="18" charset="-78"/>
              <a:cs typeface="Traditional Arabic" pitchFamily="18"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fr-FR"/>
  <c:style val="5"/>
  <c:chart>
    <c:autoTitleDeleted val="1"/>
    <c:view3D>
      <c:rotX val="30"/>
      <c:perspective val="30"/>
    </c:view3D>
    <c:plotArea>
      <c:layout>
        <c:manualLayout>
          <c:layoutTarget val="inner"/>
          <c:xMode val="edge"/>
          <c:yMode val="edge"/>
          <c:x val="3.7891454843312376E-2"/>
          <c:y val="0.10416666666666829"/>
          <c:w val="0.9354027726399976"/>
          <c:h val="0.78333333333333333"/>
        </c:manualLayout>
      </c:layout>
      <c:pie3DChart>
        <c:varyColors val="1"/>
        <c:ser>
          <c:idx val="0"/>
          <c:order val="0"/>
          <c:tx>
            <c:strRef>
              <c:f>ورقة1!$B$1</c:f>
              <c:strCache>
                <c:ptCount val="1"/>
                <c:pt idx="0">
                  <c:v>المبيعات</c:v>
                </c:pt>
              </c:strCache>
            </c:strRef>
          </c:tx>
          <c:explosion val="10"/>
          <c:dLbls>
            <c:dLbl>
              <c:idx val="0"/>
              <c:layout>
                <c:manualLayout>
                  <c:x val="-0.15872844334055591"/>
                  <c:y val="-0.29147637795278508"/>
                </c:manualLayout>
              </c:layout>
              <c:tx>
                <c:rich>
                  <a:bodyPr/>
                  <a:lstStyle/>
                  <a:p>
                    <a:r>
                      <a:rPr lang="ar-SA"/>
                      <a:t>نعم </a:t>
                    </a:r>
                    <a:r>
                      <a:rPr lang="en-US"/>
                      <a:t>78</a:t>
                    </a:r>
                    <a:r>
                      <a:rPr lang="fr-FR"/>
                      <a:t>,6</a:t>
                    </a:r>
                    <a:r>
                      <a:rPr lang="ar-SA"/>
                      <a:t>%</a:t>
                    </a:r>
                  </a:p>
                </c:rich>
              </c:tx>
              <c:showVal val="1"/>
              <c:showCatName val="1"/>
            </c:dLbl>
            <c:dLbl>
              <c:idx val="1"/>
              <c:layout>
                <c:manualLayout>
                  <c:x val="8.6301160078430347E-2"/>
                  <c:y val="0.11394781534661108"/>
                </c:manualLayout>
              </c:layout>
              <c:tx>
                <c:rich>
                  <a:bodyPr/>
                  <a:lstStyle/>
                  <a:p>
                    <a:r>
                      <a:rPr lang="ar-SA"/>
                      <a:t>لا </a:t>
                    </a:r>
                    <a:r>
                      <a:rPr lang="en-US"/>
                      <a:t>21</a:t>
                    </a:r>
                    <a:r>
                      <a:rPr lang="fr-FR"/>
                      <a:t>,4</a:t>
                    </a:r>
                    <a:r>
                      <a:rPr lang="ar-SA"/>
                      <a:t>%</a:t>
                    </a:r>
                  </a:p>
                </c:rich>
              </c:tx>
              <c:showVal val="1"/>
              <c:showCatName val="1"/>
            </c:dLbl>
            <c:txPr>
              <a:bodyPr/>
              <a:lstStyle/>
              <a:p>
                <a:pPr>
                  <a:defRPr lang="fr-FR" sz="1200">
                    <a:latin typeface="Traditional Arabic" pitchFamily="18" charset="-78"/>
                    <a:cs typeface="Traditional Arabic" pitchFamily="18" charset="-78"/>
                  </a:defRPr>
                </a:pPr>
                <a:endParaRPr lang="fr-FR"/>
              </a:p>
            </c:txPr>
            <c:showVal val="1"/>
            <c:showCatName val="1"/>
            <c:showLeaderLines val="1"/>
          </c:dLbls>
          <c:cat>
            <c:strRef>
              <c:f>ورقة1!$A$2:$A$3</c:f>
              <c:strCache>
                <c:ptCount val="2"/>
                <c:pt idx="0">
                  <c:v>نعم</c:v>
                </c:pt>
                <c:pt idx="1">
                  <c:v>لا</c:v>
                </c:pt>
              </c:strCache>
            </c:strRef>
          </c:cat>
          <c:val>
            <c:numRef>
              <c:f>ورقة1!$B$2:$B$3</c:f>
              <c:numCache>
                <c:formatCode>0.00%</c:formatCode>
                <c:ptCount val="2"/>
                <c:pt idx="0">
                  <c:v>0.78200000000000003</c:v>
                </c:pt>
                <c:pt idx="1">
                  <c:v>0.21800000000000044</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fr-FR"/>
  <c:style val="8"/>
  <c:chart>
    <c:autoTitleDeleted val="1"/>
    <c:view3D>
      <c:rotX val="30"/>
      <c:perspective val="30"/>
    </c:view3D>
    <c:plotArea>
      <c:layout>
        <c:manualLayout>
          <c:layoutTarget val="inner"/>
          <c:xMode val="edge"/>
          <c:yMode val="edge"/>
          <c:x val="3.7641176208907799E-2"/>
          <c:y val="0.11116797900262468"/>
          <c:w val="0.93827696961608609"/>
          <c:h val="0.79610554597835037"/>
        </c:manualLayout>
      </c:layout>
      <c:pie3DChart>
        <c:varyColors val="1"/>
        <c:ser>
          <c:idx val="0"/>
          <c:order val="0"/>
          <c:tx>
            <c:strRef>
              <c:f>ورقة1!$B$1</c:f>
              <c:strCache>
                <c:ptCount val="1"/>
                <c:pt idx="0">
                  <c:v>المبيعات</c:v>
                </c:pt>
              </c:strCache>
            </c:strRef>
          </c:tx>
          <c:explosion val="10"/>
          <c:dLbls>
            <c:dLbl>
              <c:idx val="0"/>
              <c:tx>
                <c:rich>
                  <a:bodyPr/>
                  <a:lstStyle/>
                  <a:p>
                    <a:r>
                      <a:rPr lang="ar-SA" sz="1200" b="1">
                        <a:latin typeface="Traditional Arabic" pitchFamily="18" charset="-78"/>
                        <a:cs typeface="Traditional Arabic" pitchFamily="18" charset="-78"/>
                      </a:rPr>
                      <a:t>نعم </a:t>
                    </a:r>
                    <a:r>
                      <a:rPr lang="fr-FR" sz="1200" b="1">
                        <a:latin typeface="Traditional Arabic" pitchFamily="18" charset="-78"/>
                        <a:cs typeface="Traditional Arabic" pitchFamily="18" charset="-78"/>
                      </a:rPr>
                      <a:t>72,3</a:t>
                    </a:r>
                    <a:r>
                      <a:rPr lang="ar-SA" sz="1200" b="1">
                        <a:latin typeface="Traditional Arabic" pitchFamily="18" charset="-78"/>
                        <a:cs typeface="Traditional Arabic" pitchFamily="18" charset="-78"/>
                      </a:rPr>
                      <a:t>%</a:t>
                    </a:r>
                  </a:p>
                </c:rich>
              </c:tx>
              <c:showVal val="1"/>
              <c:showCatName val="1"/>
            </c:dLbl>
            <c:dLbl>
              <c:idx val="1"/>
              <c:layout>
                <c:manualLayout>
                  <c:x val="9.1195693758621243E-2"/>
                  <c:y val="9.5903543307086767E-2"/>
                </c:manualLayout>
              </c:layout>
              <c:tx>
                <c:rich>
                  <a:bodyPr/>
                  <a:lstStyle/>
                  <a:p>
                    <a:r>
                      <a:rPr lang="ar-SA" sz="1200" b="1">
                        <a:latin typeface="Traditional Arabic" pitchFamily="18" charset="-78"/>
                        <a:cs typeface="Traditional Arabic" pitchFamily="18" charset="-78"/>
                      </a:rPr>
                      <a:t>لا </a:t>
                    </a:r>
                    <a:r>
                      <a:rPr lang="fr-FR" sz="1200" b="1">
                        <a:latin typeface="Traditional Arabic" pitchFamily="18" charset="-78"/>
                        <a:cs typeface="Traditional Arabic" pitchFamily="18" charset="-78"/>
                      </a:rPr>
                      <a:t>27,7</a:t>
                    </a:r>
                    <a:r>
                      <a:rPr lang="ar-SA" sz="1200" b="1">
                        <a:latin typeface="Traditional Arabic" pitchFamily="18" charset="-78"/>
                        <a:cs typeface="Traditional Arabic" pitchFamily="18" charset="-78"/>
                      </a:rPr>
                      <a:t>%</a:t>
                    </a:r>
                  </a:p>
                </c:rich>
              </c:tx>
              <c:showVal val="1"/>
              <c:showCatName val="1"/>
            </c:dLbl>
            <c:txPr>
              <a:bodyPr/>
              <a:lstStyle/>
              <a:p>
                <a:pPr>
                  <a:defRPr lang="fr-FR" sz="1200" b="1">
                    <a:latin typeface="Traditional Arabic" pitchFamily="18" charset="-78"/>
                    <a:cs typeface="Traditional Arabic" pitchFamily="18" charset="-78"/>
                  </a:defRPr>
                </a:pPr>
                <a:endParaRPr lang="fr-FR"/>
              </a:p>
            </c:txPr>
            <c:showVal val="1"/>
            <c:showCatName val="1"/>
            <c:showLeaderLines val="1"/>
          </c:dLbls>
          <c:cat>
            <c:strRef>
              <c:f>ورقة1!$A$2:$A$3</c:f>
              <c:strCache>
                <c:ptCount val="2"/>
                <c:pt idx="0">
                  <c:v>نعم</c:v>
                </c:pt>
                <c:pt idx="1">
                  <c:v>لا</c:v>
                </c:pt>
              </c:strCache>
            </c:strRef>
          </c:cat>
          <c:val>
            <c:numRef>
              <c:f>ورقة1!$B$2:$B$3</c:f>
              <c:numCache>
                <c:formatCode>0.00%</c:formatCode>
                <c:ptCount val="2"/>
                <c:pt idx="0">
                  <c:v>0.72100000000000064</c:v>
                </c:pt>
                <c:pt idx="1">
                  <c:v>0.27900000000000008</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7.5039505139044913E-4"/>
          <c:y val="7.9377387953092418E-2"/>
          <c:w val="0.99849920989719998"/>
          <c:h val="0.84124522409385438"/>
        </c:manualLayout>
      </c:layout>
      <c:pie3DChart>
        <c:varyColors val="1"/>
        <c:ser>
          <c:idx val="0"/>
          <c:order val="0"/>
          <c:tx>
            <c:strRef>
              <c:f>ورقة1!$B$1</c:f>
              <c:strCache>
                <c:ptCount val="1"/>
                <c:pt idx="0">
                  <c:v>المبيعات</c:v>
                </c:pt>
              </c:strCache>
            </c:strRef>
          </c:tx>
          <c:explosion val="18"/>
          <c:dPt>
            <c:idx val="1"/>
            <c:explosion val="0"/>
          </c:dPt>
          <c:dLbls>
            <c:dLbl>
              <c:idx val="0"/>
              <c:layout>
                <c:manualLayout>
                  <c:x val="-9.2934844293112745E-2"/>
                  <c:y val="-0.32769514921747095"/>
                </c:manualLayout>
              </c:layout>
              <c:tx>
                <c:rich>
                  <a:bodyPr/>
                  <a:lstStyle/>
                  <a:p>
                    <a:r>
                      <a:rPr lang="ar-SA" b="1"/>
                      <a:t>نعم 87,4%</a:t>
                    </a:r>
                  </a:p>
                </c:rich>
              </c:tx>
              <c:showVal val="1"/>
              <c:showCatName val="1"/>
            </c:dLbl>
            <c:dLbl>
              <c:idx val="1"/>
              <c:layout>
                <c:manualLayout>
                  <c:x val="6.0267964815211836E-2"/>
                  <c:y val="0.13168724279835392"/>
                </c:manualLayout>
              </c:layout>
              <c:tx>
                <c:rich>
                  <a:bodyPr/>
                  <a:lstStyle/>
                  <a:p>
                    <a:r>
                      <a:rPr lang="ar-SA" b="1"/>
                      <a:t>لا 12,6%</a:t>
                    </a:r>
                  </a:p>
                </c:rich>
              </c:tx>
              <c:showVal val="1"/>
              <c:showCatName val="1"/>
            </c:dLbl>
            <c:txPr>
              <a:bodyPr/>
              <a:lstStyle/>
              <a:p>
                <a:pPr>
                  <a:defRPr lang="fr-FR" sz="1200" b="1">
                    <a:latin typeface="Traditional Arabic" pitchFamily="18" charset="-78"/>
                    <a:cs typeface="Traditional Arabic" pitchFamily="18" charset="-78"/>
                  </a:defRPr>
                </a:pPr>
                <a:endParaRPr lang="fr-FR"/>
              </a:p>
            </c:txPr>
            <c:showVal val="1"/>
            <c:showCatName val="1"/>
            <c:showLeaderLines val="1"/>
          </c:dLbls>
          <c:cat>
            <c:strRef>
              <c:f>ورقة1!$A$2:$A$3</c:f>
              <c:strCache>
                <c:ptCount val="2"/>
                <c:pt idx="0">
                  <c:v>نعم</c:v>
                </c:pt>
                <c:pt idx="1">
                  <c:v>لا</c:v>
                </c:pt>
              </c:strCache>
            </c:strRef>
          </c:cat>
          <c:val>
            <c:numRef>
              <c:f>ورقة1!$B$2:$B$3</c:f>
              <c:numCache>
                <c:formatCode>0.00%</c:formatCode>
                <c:ptCount val="2"/>
                <c:pt idx="0">
                  <c:v>0.87400000000001365</c:v>
                </c:pt>
                <c:pt idx="1">
                  <c:v>0.126</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fr-FR"/>
  <c:style val="8"/>
  <c:chart>
    <c:autoTitleDeleted val="1"/>
    <c:view3D>
      <c:rotX val="30"/>
      <c:perspective val="30"/>
    </c:view3D>
    <c:plotArea>
      <c:layout>
        <c:manualLayout>
          <c:layoutTarget val="inner"/>
          <c:xMode val="edge"/>
          <c:yMode val="edge"/>
          <c:x val="0"/>
          <c:y val="5.7679790026247124E-3"/>
          <c:w val="1"/>
          <c:h val="0.93106727448542614"/>
        </c:manualLayout>
      </c:layout>
      <c:pie3DChart>
        <c:varyColors val="1"/>
        <c:ser>
          <c:idx val="0"/>
          <c:order val="0"/>
          <c:tx>
            <c:strRef>
              <c:f>ورقة1!$B$1</c:f>
              <c:strCache>
                <c:ptCount val="1"/>
                <c:pt idx="0">
                  <c:v>المبيعات</c:v>
                </c:pt>
              </c:strCache>
            </c:strRef>
          </c:tx>
          <c:explosion val="25"/>
          <c:dPt>
            <c:idx val="0"/>
            <c:explosion val="10"/>
          </c:dPt>
          <c:dPt>
            <c:idx val="1"/>
            <c:explosion val="19"/>
          </c:dPt>
          <c:dPt>
            <c:idx val="2"/>
            <c:explosion val="14"/>
          </c:dPt>
          <c:dLbls>
            <c:dLbl>
              <c:idx val="0"/>
              <c:layout>
                <c:manualLayout>
                  <c:x val="-0.17149040713345751"/>
                  <c:y val="9.6880631856499977E-2"/>
                </c:manualLayout>
              </c:layout>
              <c:tx>
                <c:rich>
                  <a:bodyPr/>
                  <a:lstStyle/>
                  <a:p>
                    <a:r>
                      <a:rPr lang="ar-SA" sz="1200" b="1"/>
                      <a:t>رفع مستوى هذه البرامج </a:t>
                    </a:r>
                    <a:r>
                      <a:rPr lang="fr-FR" sz="1200" b="1"/>
                      <a:t>36,1</a:t>
                    </a:r>
                    <a:r>
                      <a:rPr lang="ar-SA" sz="1200" b="1"/>
                      <a:t>%</a:t>
                    </a:r>
                  </a:p>
                </c:rich>
              </c:tx>
              <c:showVal val="1"/>
              <c:showCatName val="1"/>
            </c:dLbl>
            <c:dLbl>
              <c:idx val="1"/>
              <c:layout>
                <c:manualLayout>
                  <c:x val="0.13232623699815302"/>
                  <c:y val="-0.22162211786306982"/>
                </c:manualLayout>
              </c:layout>
              <c:tx>
                <c:rich>
                  <a:bodyPr/>
                  <a:lstStyle/>
                  <a:p>
                    <a:r>
                      <a:rPr lang="ar-SA" sz="1200" b="1"/>
                      <a:t>ربط مضامين البرامج باهتمامات الجمهور </a:t>
                    </a:r>
                    <a:r>
                      <a:rPr lang="fr-FR" sz="1200" b="1"/>
                      <a:t>37,5</a:t>
                    </a:r>
                    <a:r>
                      <a:rPr lang="ar-SA" sz="1200" b="1"/>
                      <a:t>%</a:t>
                    </a:r>
                  </a:p>
                </c:rich>
              </c:tx>
              <c:showVal val="1"/>
              <c:showCatName val="1"/>
            </c:dLbl>
            <c:dLbl>
              <c:idx val="2"/>
              <c:layout>
                <c:manualLayout>
                  <c:x val="0.12697279001740944"/>
                  <c:y val="3.4866141732283466E-2"/>
                </c:manualLayout>
              </c:layout>
              <c:tx>
                <c:rich>
                  <a:bodyPr/>
                  <a:lstStyle/>
                  <a:p>
                    <a:r>
                      <a:rPr lang="ar-SA" sz="1200" b="1"/>
                      <a:t>التركيز على العلوم والمعارف أكثر </a:t>
                    </a:r>
                    <a:r>
                      <a:rPr lang="fr-FR" sz="1200" b="1"/>
                      <a:t>26,4</a:t>
                    </a:r>
                    <a:r>
                      <a:rPr lang="ar-SA" sz="1200" b="1"/>
                      <a:t>%</a:t>
                    </a:r>
                  </a:p>
                </c:rich>
              </c:tx>
              <c:showVal val="1"/>
              <c:showCatName val="1"/>
            </c:dLbl>
            <c:txPr>
              <a:bodyPr/>
              <a:lstStyle/>
              <a:p>
                <a:pPr>
                  <a:defRPr lang="fr-FR" sz="1200" b="1">
                    <a:latin typeface="Traditional Arabic" pitchFamily="18" charset="-78"/>
                    <a:cs typeface="Traditional Arabic" pitchFamily="18" charset="-78"/>
                  </a:defRPr>
                </a:pPr>
                <a:endParaRPr lang="fr-FR"/>
              </a:p>
            </c:txPr>
            <c:showVal val="1"/>
            <c:showCatName val="1"/>
            <c:showLeaderLines val="1"/>
          </c:dLbls>
          <c:cat>
            <c:strRef>
              <c:f>ورقة1!$A$2:$A$4</c:f>
              <c:strCache>
                <c:ptCount val="3"/>
                <c:pt idx="0">
                  <c:v>رفع مستوى هذه البرامج</c:v>
                </c:pt>
                <c:pt idx="1">
                  <c:v>ربط مضامين البرامج باهتمامات الجمهور</c:v>
                </c:pt>
                <c:pt idx="2">
                  <c:v>التركيز على العلوم والمعارف أكثر</c:v>
                </c:pt>
              </c:strCache>
            </c:strRef>
          </c:cat>
          <c:val>
            <c:numRef>
              <c:f>ورقة1!$B$2:$B$4</c:f>
              <c:numCache>
                <c:formatCode>0.00%</c:formatCode>
                <c:ptCount val="3"/>
                <c:pt idx="0">
                  <c:v>0.36300000000000032</c:v>
                </c:pt>
                <c:pt idx="1">
                  <c:v>0.37400000000000388</c:v>
                </c:pt>
                <c:pt idx="2">
                  <c:v>0.26300000000000001</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fr-FR"/>
  <c:style val="5"/>
  <c:chart>
    <c:autoTitleDeleted val="1"/>
    <c:view3D>
      <c:rotX val="30"/>
      <c:perspective val="30"/>
    </c:view3D>
    <c:plotArea>
      <c:layout>
        <c:manualLayout>
          <c:layoutTarget val="inner"/>
          <c:xMode val="edge"/>
          <c:yMode val="edge"/>
          <c:x val="0"/>
          <c:y val="8.7039273465050013E-2"/>
          <c:w val="1"/>
          <c:h val="0.86682124857094645"/>
        </c:manualLayout>
      </c:layout>
      <c:pie3DChart>
        <c:varyColors val="1"/>
        <c:ser>
          <c:idx val="0"/>
          <c:order val="0"/>
          <c:tx>
            <c:strRef>
              <c:f>ورقة1!$B$1</c:f>
              <c:strCache>
                <c:ptCount val="1"/>
                <c:pt idx="0">
                  <c:v>المبيعات</c:v>
                </c:pt>
              </c:strCache>
            </c:strRef>
          </c:tx>
          <c:explosion val="29"/>
          <c:dPt>
            <c:idx val="0"/>
            <c:explosion val="0"/>
          </c:dPt>
          <c:dLbls>
            <c:dLbl>
              <c:idx val="0"/>
              <c:layout>
                <c:manualLayout>
                  <c:x val="-9.8273018902940157E-2"/>
                  <c:y val="-0.30727984155354832"/>
                </c:manualLayout>
              </c:layout>
              <c:tx>
                <c:rich>
                  <a:bodyPr/>
                  <a:lstStyle/>
                  <a:p>
                    <a:r>
                      <a:rPr lang="ar-SA"/>
                      <a:t>نعم </a:t>
                    </a:r>
                    <a:r>
                      <a:rPr lang="fr-FR"/>
                      <a:t>88,4</a:t>
                    </a:r>
                    <a:r>
                      <a:rPr lang="ar-SA"/>
                      <a:t>%</a:t>
                    </a:r>
                  </a:p>
                </c:rich>
              </c:tx>
              <c:showVal val="1"/>
              <c:showCatName val="1"/>
            </c:dLbl>
            <c:dLbl>
              <c:idx val="1"/>
              <c:layout>
                <c:manualLayout>
                  <c:x val="6.6686638917610133E-2"/>
                  <c:y val="9.8159509202454226E-2"/>
                </c:manualLayout>
              </c:layout>
              <c:tx>
                <c:rich>
                  <a:bodyPr/>
                  <a:lstStyle/>
                  <a:p>
                    <a:r>
                      <a:rPr lang="ar-SA"/>
                      <a:t>لا </a:t>
                    </a:r>
                    <a:r>
                      <a:rPr lang="fr-FR"/>
                      <a:t>11,6</a:t>
                    </a:r>
                    <a:r>
                      <a:rPr lang="ar-SA"/>
                      <a:t>%</a:t>
                    </a:r>
                  </a:p>
                </c:rich>
              </c:tx>
              <c:showVal val="1"/>
              <c:showCatName val="1"/>
            </c:dLbl>
            <c:txPr>
              <a:bodyPr/>
              <a:lstStyle/>
              <a:p>
                <a:pPr>
                  <a:defRPr lang="fr-FR" sz="1200">
                    <a:latin typeface="Traditional Arabic" pitchFamily="18" charset="-78"/>
                    <a:cs typeface="Traditional Arabic" pitchFamily="18" charset="-78"/>
                  </a:defRPr>
                </a:pPr>
                <a:endParaRPr lang="fr-FR"/>
              </a:p>
            </c:txPr>
            <c:showVal val="1"/>
            <c:showCatName val="1"/>
            <c:showLeaderLines val="1"/>
          </c:dLbls>
          <c:cat>
            <c:strRef>
              <c:f>ورقة1!$A$2:$A$3</c:f>
              <c:strCache>
                <c:ptCount val="2"/>
                <c:pt idx="0">
                  <c:v>نعم</c:v>
                </c:pt>
                <c:pt idx="1">
                  <c:v>لا</c:v>
                </c:pt>
              </c:strCache>
            </c:strRef>
          </c:cat>
          <c:val>
            <c:numRef>
              <c:f>ورقة1!$B$2:$B$3</c:f>
              <c:numCache>
                <c:formatCode>0.00%</c:formatCode>
                <c:ptCount val="2"/>
                <c:pt idx="0">
                  <c:v>0.85100000000000064</c:v>
                </c:pt>
                <c:pt idx="1">
                  <c:v>0.14900000000000024</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7"/>
  <c:chart>
    <c:autoTitleDeleted val="1"/>
    <c:view3D>
      <c:rotX val="30"/>
      <c:perspective val="30"/>
    </c:view3D>
    <c:plotArea>
      <c:layout/>
      <c:pie3DChart>
        <c:varyColors val="1"/>
        <c:ser>
          <c:idx val="0"/>
          <c:order val="0"/>
          <c:tx>
            <c:strRef>
              <c:f>ورقة1!$B$1</c:f>
              <c:strCache>
                <c:ptCount val="1"/>
                <c:pt idx="0">
                  <c:v>المبيعات</c:v>
                </c:pt>
              </c:strCache>
            </c:strRef>
          </c:tx>
          <c:dLbls>
            <c:dLbl>
              <c:idx val="0"/>
              <c:layout>
                <c:manualLayout>
                  <c:x val="-5.8955648703350266E-2"/>
                  <c:y val="9.2343810719756933E-2"/>
                </c:manualLayout>
              </c:layout>
              <c:tx>
                <c:rich>
                  <a:bodyPr/>
                  <a:lstStyle/>
                  <a:p>
                    <a:r>
                      <a:rPr lang="ar-SA"/>
                      <a:t>جهاز واحد 16,</a:t>
                    </a:r>
                    <a:r>
                      <a:rPr lang="ar-DZ"/>
                      <a:t>5</a:t>
                    </a:r>
                    <a:r>
                      <a:rPr lang="ar-SA"/>
                      <a:t>%</a:t>
                    </a:r>
                  </a:p>
                </c:rich>
              </c:tx>
              <c:showVal val="1"/>
              <c:showCatName val="1"/>
            </c:dLbl>
            <c:dLbl>
              <c:idx val="1"/>
              <c:layout>
                <c:manualLayout>
                  <c:x val="-0.10590122594743361"/>
                  <c:y val="-0.27117182506929088"/>
                </c:manualLayout>
              </c:layout>
              <c:tx>
                <c:rich>
                  <a:bodyPr/>
                  <a:lstStyle/>
                  <a:p>
                    <a:r>
                      <a:rPr lang="ar-SA"/>
                      <a:t>جهازين 44,</a:t>
                    </a:r>
                    <a:r>
                      <a:rPr lang="ar-DZ"/>
                      <a:t>6</a:t>
                    </a:r>
                    <a:r>
                      <a:rPr lang="ar-SA"/>
                      <a:t>%</a:t>
                    </a:r>
                  </a:p>
                </c:rich>
              </c:tx>
              <c:showVal val="1"/>
              <c:showCatName val="1"/>
            </c:dLbl>
            <c:dLbl>
              <c:idx val="2"/>
              <c:layout>
                <c:manualLayout>
                  <c:x val="0.10819124555614344"/>
                  <c:y val="6.2848260424126973E-2"/>
                </c:manualLayout>
              </c:layout>
              <c:tx>
                <c:rich>
                  <a:bodyPr/>
                  <a:lstStyle/>
                  <a:p>
                    <a:r>
                      <a:rPr lang="ar-SA"/>
                      <a:t>أكثر من جهازين 38,9%</a:t>
                    </a:r>
                  </a:p>
                </c:rich>
              </c:tx>
              <c:showVal val="1"/>
              <c:showCatName val="1"/>
            </c:dLbl>
            <c:txPr>
              <a:bodyPr/>
              <a:lstStyle/>
              <a:p>
                <a:pPr>
                  <a:defRPr lang="fr-FR" sz="1200">
                    <a:latin typeface="Traditional Arabic" pitchFamily="18" charset="-78"/>
                    <a:cs typeface="Traditional Arabic" pitchFamily="18" charset="-78"/>
                  </a:defRPr>
                </a:pPr>
                <a:endParaRPr lang="fr-FR"/>
              </a:p>
            </c:txPr>
            <c:showVal val="1"/>
            <c:showCatName val="1"/>
            <c:showLeaderLines val="1"/>
          </c:dLbls>
          <c:cat>
            <c:strRef>
              <c:f>ورقة1!$A$2:$A$4</c:f>
              <c:strCache>
                <c:ptCount val="3"/>
                <c:pt idx="0">
                  <c:v>جهاز واحد</c:v>
                </c:pt>
                <c:pt idx="1">
                  <c:v>جهازين</c:v>
                </c:pt>
                <c:pt idx="2">
                  <c:v>أكثر من جهازين</c:v>
                </c:pt>
              </c:strCache>
            </c:strRef>
          </c:cat>
          <c:val>
            <c:numRef>
              <c:f>ورقة1!$B$2:$B$4</c:f>
              <c:numCache>
                <c:formatCode>0.00%</c:formatCode>
                <c:ptCount val="3"/>
                <c:pt idx="0">
                  <c:v>0.16400000000000001</c:v>
                </c:pt>
                <c:pt idx="1">
                  <c:v>0.44700000000000001</c:v>
                </c:pt>
                <c:pt idx="2">
                  <c:v>0.38900000000001222</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7"/>
  <c:chart>
    <c:autoTitleDeleted val="1"/>
    <c:view3D>
      <c:rotX val="30"/>
      <c:perspective val="30"/>
    </c:view3D>
    <c:plotArea>
      <c:layout>
        <c:manualLayout>
          <c:layoutTarget val="inner"/>
          <c:xMode val="edge"/>
          <c:yMode val="edge"/>
          <c:x val="8.5137227116559508E-2"/>
          <c:y val="0.1379712441605177"/>
          <c:w val="0.82519809811552236"/>
          <c:h val="0.69051453473974556"/>
        </c:manualLayout>
      </c:layout>
      <c:pie3DChart>
        <c:varyColors val="1"/>
        <c:ser>
          <c:idx val="0"/>
          <c:order val="0"/>
          <c:tx>
            <c:strRef>
              <c:f>ورقة1!$B$1</c:f>
              <c:strCache>
                <c:ptCount val="1"/>
                <c:pt idx="0">
                  <c:v>المبيعات</c:v>
                </c:pt>
              </c:strCache>
            </c:strRef>
          </c:tx>
          <c:dLbls>
            <c:dLbl>
              <c:idx val="0"/>
              <c:tx>
                <c:rich>
                  <a:bodyPr/>
                  <a:lstStyle/>
                  <a:p>
                    <a:r>
                      <a:rPr lang="ar-SA" sz="1200">
                        <a:latin typeface="Traditional Arabic" pitchFamily="18" charset="-78"/>
                        <a:cs typeface="Traditional Arabic" pitchFamily="18" charset="-78"/>
                      </a:rPr>
                      <a:t>نعم 99,</a:t>
                    </a:r>
                    <a:r>
                      <a:rPr lang="ar-DZ" sz="1200">
                        <a:latin typeface="Traditional Arabic" pitchFamily="18" charset="-78"/>
                        <a:cs typeface="Traditional Arabic" pitchFamily="18" charset="-78"/>
                      </a:rPr>
                      <a:t>3</a:t>
                    </a:r>
                    <a:r>
                      <a:rPr lang="ar-SA" sz="1200">
                        <a:latin typeface="Traditional Arabic" pitchFamily="18" charset="-78"/>
                        <a:cs typeface="Traditional Arabic" pitchFamily="18" charset="-78"/>
                      </a:rPr>
                      <a:t>%</a:t>
                    </a:r>
                  </a:p>
                </c:rich>
              </c:tx>
              <c:showVal val="1"/>
              <c:showCatName val="1"/>
            </c:dLbl>
            <c:dLbl>
              <c:idx val="1"/>
              <c:layout>
                <c:manualLayout>
                  <c:x val="3.3873600851440492E-3"/>
                  <c:y val="4.1928721174004167E-2"/>
                </c:manualLayout>
              </c:layout>
              <c:tx>
                <c:rich>
                  <a:bodyPr/>
                  <a:lstStyle/>
                  <a:p>
                    <a:r>
                      <a:rPr lang="ar-SA" sz="1200">
                        <a:latin typeface="Traditional Arabic" pitchFamily="18" charset="-78"/>
                        <a:cs typeface="Traditional Arabic" pitchFamily="18" charset="-78"/>
                      </a:rPr>
                      <a:t>لا 0,</a:t>
                    </a:r>
                    <a:r>
                      <a:rPr lang="ar-DZ" sz="1200">
                        <a:latin typeface="Traditional Arabic" pitchFamily="18" charset="-78"/>
                        <a:cs typeface="Traditional Arabic" pitchFamily="18" charset="-78"/>
                      </a:rPr>
                      <a:t>7</a:t>
                    </a:r>
                    <a:r>
                      <a:rPr lang="ar-SA" sz="1200">
                        <a:latin typeface="Traditional Arabic" pitchFamily="18" charset="-78"/>
                        <a:cs typeface="Traditional Arabic" pitchFamily="18" charset="-78"/>
                      </a:rPr>
                      <a:t>%</a:t>
                    </a:r>
                  </a:p>
                </c:rich>
              </c:tx>
              <c:showVal val="1"/>
              <c:showCatName val="1"/>
            </c:dLbl>
            <c:txPr>
              <a:bodyPr/>
              <a:lstStyle/>
              <a:p>
                <a:pPr>
                  <a:defRPr lang="fr-FR" sz="1200">
                    <a:latin typeface="Traditional Arabic" pitchFamily="18" charset="-78"/>
                    <a:cs typeface="Traditional Arabic" pitchFamily="18" charset="-78"/>
                  </a:defRPr>
                </a:pPr>
                <a:endParaRPr lang="fr-FR"/>
              </a:p>
            </c:txPr>
            <c:showVal val="1"/>
            <c:showCatName val="1"/>
            <c:showLeaderLines val="1"/>
          </c:dLbls>
          <c:cat>
            <c:strRef>
              <c:f>ورقة1!$A$2:$A$3</c:f>
              <c:strCache>
                <c:ptCount val="2"/>
                <c:pt idx="0">
                  <c:v>نعم</c:v>
                </c:pt>
                <c:pt idx="1">
                  <c:v>لا</c:v>
                </c:pt>
              </c:strCache>
            </c:strRef>
          </c:cat>
          <c:val>
            <c:numRef>
              <c:f>ورقة1!$B$2:$B$3</c:f>
              <c:numCache>
                <c:formatCode>0.00%</c:formatCode>
                <c:ptCount val="2"/>
                <c:pt idx="0">
                  <c:v>0.99199999999999999</c:v>
                </c:pt>
                <c:pt idx="1">
                  <c:v>8.0000000000000227E-3</c:v>
                </c:pt>
              </c:numCache>
            </c:numRef>
          </c:val>
        </c:ser>
        <c:dLbls>
          <c:showVal val="1"/>
          <c:showCatName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7"/>
  <c:chart>
    <c:autoTitleDeleted val="1"/>
    <c:view3D>
      <c:rotX val="30"/>
      <c:perspective val="30"/>
    </c:view3D>
    <c:plotArea>
      <c:layout/>
      <c:pie3DChart>
        <c:varyColors val="1"/>
        <c:ser>
          <c:idx val="0"/>
          <c:order val="0"/>
          <c:tx>
            <c:strRef>
              <c:f>ورقة1!$B$1</c:f>
              <c:strCache>
                <c:ptCount val="1"/>
                <c:pt idx="0">
                  <c:v>المبيعات</c:v>
                </c:pt>
              </c:strCache>
            </c:strRef>
          </c:tx>
          <c:dLbls>
            <c:dLbl>
              <c:idx val="0"/>
              <c:layout>
                <c:manualLayout>
                  <c:x val="-0.10470355589113352"/>
                  <c:y val="0.11496519456807029"/>
                </c:manualLayout>
              </c:layout>
              <c:tx>
                <c:rich>
                  <a:bodyPr/>
                  <a:lstStyle/>
                  <a:p>
                    <a:r>
                      <a:rPr lang="ar-SA" sz="1300" b="0"/>
                      <a:t>أكثر من اثنين
</a:t>
                    </a:r>
                    <a:r>
                      <a:rPr lang="fr-FR" sz="1300" b="0"/>
                      <a:t>25,3</a:t>
                    </a:r>
                    <a:r>
                      <a:rPr lang="ar-SA" sz="1300" b="0"/>
                      <a:t>%</a:t>
                    </a:r>
                  </a:p>
                </c:rich>
              </c:tx>
              <c:showCatName val="1"/>
              <c:showPercent val="1"/>
            </c:dLbl>
            <c:dLbl>
              <c:idx val="1"/>
              <c:layout>
                <c:manualLayout>
                  <c:x val="-9.4897889476144248E-2"/>
                  <c:y val="-0.26652801551979932"/>
                </c:manualLayout>
              </c:layout>
              <c:tx>
                <c:rich>
                  <a:bodyPr/>
                  <a:lstStyle/>
                  <a:p>
                    <a:r>
                      <a:rPr lang="ar-SA" sz="1300" b="0"/>
                      <a:t>اثنان
</a:t>
                    </a:r>
                    <a:r>
                      <a:rPr lang="fr-FR" sz="1300" b="0"/>
                      <a:t>38,2</a:t>
                    </a:r>
                    <a:r>
                      <a:rPr lang="ar-SA" sz="1300" b="0"/>
                      <a:t>%</a:t>
                    </a:r>
                  </a:p>
                </c:rich>
              </c:tx>
              <c:showCatName val="1"/>
              <c:showPercent val="1"/>
            </c:dLbl>
            <c:dLbl>
              <c:idx val="2"/>
              <c:layout>
                <c:manualLayout>
                  <c:x val="0.10116869809082084"/>
                  <c:y val="0.10186979344973182"/>
                </c:manualLayout>
              </c:layout>
              <c:tx>
                <c:rich>
                  <a:bodyPr/>
                  <a:lstStyle/>
                  <a:p>
                    <a:r>
                      <a:rPr lang="ar-SA" sz="1300" b="0"/>
                      <a:t>واحد
</a:t>
                    </a:r>
                    <a:r>
                      <a:rPr lang="fr-FR" sz="1300" b="0"/>
                      <a:t>36,5</a:t>
                    </a:r>
                    <a:r>
                      <a:rPr lang="ar-SA" sz="1300" b="0"/>
                      <a:t>%</a:t>
                    </a:r>
                  </a:p>
                </c:rich>
              </c:tx>
              <c:showCatName val="1"/>
              <c:showPercent val="1"/>
            </c:dLbl>
            <c:txPr>
              <a:bodyPr/>
              <a:lstStyle/>
              <a:p>
                <a:pPr>
                  <a:defRPr lang="fr-FR" sz="1300" b="0">
                    <a:latin typeface="Traditional Arabic" pitchFamily="18" charset="-78"/>
                    <a:cs typeface="Traditional Arabic" pitchFamily="18" charset="-78"/>
                  </a:defRPr>
                </a:pPr>
                <a:endParaRPr lang="fr-FR"/>
              </a:p>
            </c:txPr>
            <c:showCatName val="1"/>
            <c:showPercent val="1"/>
            <c:showLeaderLines val="1"/>
          </c:dLbls>
          <c:cat>
            <c:strRef>
              <c:f>ورقة1!$A$2:$A$4</c:f>
              <c:strCache>
                <c:ptCount val="3"/>
                <c:pt idx="0">
                  <c:v>أكثر من اثنين</c:v>
                </c:pt>
                <c:pt idx="1">
                  <c:v>اثنان</c:v>
                </c:pt>
                <c:pt idx="2">
                  <c:v>واحد</c:v>
                </c:pt>
              </c:strCache>
            </c:strRef>
          </c:cat>
          <c:val>
            <c:numRef>
              <c:f>ورقة1!$B$2:$B$4</c:f>
              <c:numCache>
                <c:formatCode>0.00%</c:formatCode>
                <c:ptCount val="3"/>
                <c:pt idx="0">
                  <c:v>0.25600000000000001</c:v>
                </c:pt>
                <c:pt idx="1">
                  <c:v>0.37800000000000838</c:v>
                </c:pt>
                <c:pt idx="2">
                  <c:v>0.36600000000000038</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ورقة1!$B$1</c:f>
              <c:strCache>
                <c:ptCount val="1"/>
                <c:pt idx="0">
                  <c:v>المبيعات</c:v>
                </c:pt>
              </c:strCache>
            </c:strRef>
          </c:tx>
          <c:explosion val="6"/>
          <c:dLbls>
            <c:dLbl>
              <c:idx val="0"/>
              <c:layout>
                <c:manualLayout>
                  <c:x val="-0.17924055297882291"/>
                  <c:y val="-0.17437460403656438"/>
                </c:manualLayout>
              </c:layout>
              <c:spPr/>
              <c:txPr>
                <a:bodyPr/>
                <a:lstStyle/>
                <a:p>
                  <a:pPr>
                    <a:defRPr lang="fr-FR" sz="1200" b="1">
                      <a:latin typeface="Traditional Arabic" pitchFamily="18" charset="-78"/>
                      <a:cs typeface="Traditional Arabic" pitchFamily="18" charset="-78"/>
                    </a:defRPr>
                  </a:pPr>
                  <a:endParaRPr lang="fr-FR"/>
                </a:p>
              </c:txPr>
              <c:showCatName val="1"/>
              <c:showPercent val="1"/>
            </c:dLbl>
            <c:dLbl>
              <c:idx val="1"/>
              <c:layout>
                <c:manualLayout>
                  <c:x val="6.3628149045471885E-2"/>
                  <c:y val="-8.614349043690113E-2"/>
                </c:manualLayout>
              </c:layout>
              <c:spPr/>
              <c:txPr>
                <a:bodyPr/>
                <a:lstStyle/>
                <a:p>
                  <a:pPr>
                    <a:defRPr lang="fr-FR" sz="1200" b="1">
                      <a:latin typeface="Traditional Arabic" pitchFamily="18" charset="-78"/>
                      <a:cs typeface="Traditional Arabic" pitchFamily="18" charset="-78"/>
                    </a:defRPr>
                  </a:pPr>
                  <a:endParaRPr lang="fr-FR"/>
                </a:p>
              </c:txPr>
              <c:showCatName val="1"/>
              <c:showPercent val="1"/>
            </c:dLbl>
            <c:dLbl>
              <c:idx val="2"/>
              <c:layout>
                <c:manualLayout>
                  <c:x val="7.9251273078044734E-2"/>
                  <c:y val="-5.1729897399188738E-3"/>
                </c:manualLayout>
              </c:layout>
              <c:spPr/>
              <c:txPr>
                <a:bodyPr/>
                <a:lstStyle/>
                <a:p>
                  <a:pPr>
                    <a:defRPr lang="fr-FR" sz="1200" b="1">
                      <a:latin typeface="Traditional Arabic" pitchFamily="18" charset="-78"/>
                      <a:cs typeface="Traditional Arabic" pitchFamily="18" charset="-78"/>
                    </a:defRPr>
                  </a:pPr>
                  <a:endParaRPr lang="fr-FR"/>
                </a:p>
              </c:txPr>
              <c:showCatName val="1"/>
              <c:showPercent val="1"/>
            </c:dLbl>
            <c:dLbl>
              <c:idx val="3"/>
              <c:layout>
                <c:manualLayout>
                  <c:x val="9.4105031742827028E-2"/>
                  <c:y val="0.10675005337251522"/>
                </c:manualLayout>
              </c:layout>
              <c:spPr/>
              <c:txPr>
                <a:bodyPr/>
                <a:lstStyle/>
                <a:p>
                  <a:pPr>
                    <a:defRPr lang="fr-FR" sz="1200" b="1">
                      <a:latin typeface="Traditional Arabic" pitchFamily="18" charset="-78"/>
                      <a:cs typeface="Traditional Arabic" pitchFamily="18" charset="-78"/>
                    </a:defRPr>
                  </a:pPr>
                  <a:endParaRPr lang="fr-FR"/>
                </a:p>
              </c:txPr>
              <c:showCatName val="1"/>
              <c:showPercent val="1"/>
            </c:dLbl>
            <c:dLbl>
              <c:idx val="4"/>
              <c:layout>
                <c:manualLayout>
                  <c:x val="7.9406662352142096E-2"/>
                  <c:y val="8.0459770114942528E-2"/>
                </c:manualLayout>
              </c:layout>
              <c:showCatName val="1"/>
              <c:showPercent val="1"/>
            </c:dLbl>
            <c:txPr>
              <a:bodyPr/>
              <a:lstStyle/>
              <a:p>
                <a:pPr>
                  <a:defRPr lang="fr-FR" sz="1200">
                    <a:latin typeface="Traditional Arabic" pitchFamily="18" charset="-78"/>
                    <a:cs typeface="Traditional Arabic" pitchFamily="18" charset="-78"/>
                  </a:defRPr>
                </a:pPr>
                <a:endParaRPr lang="fr-FR"/>
              </a:p>
            </c:txPr>
            <c:showCatName val="1"/>
            <c:showPercent val="1"/>
            <c:showLeaderLines val="1"/>
          </c:dLbls>
          <c:cat>
            <c:strRef>
              <c:f>ورقة1!$A$2:$A$5</c:f>
              <c:strCache>
                <c:ptCount val="4"/>
                <c:pt idx="0">
                  <c:v>نايلسات</c:v>
                </c:pt>
                <c:pt idx="1">
                  <c:v>عربسات</c:v>
                </c:pt>
                <c:pt idx="2">
                  <c:v>هوت بيرد</c:v>
                </c:pt>
                <c:pt idx="3">
                  <c:v>لديك محرك</c:v>
                </c:pt>
              </c:strCache>
            </c:strRef>
          </c:cat>
          <c:val>
            <c:numRef>
              <c:f>ورقة1!$B$2:$B$5</c:f>
              <c:numCache>
                <c:formatCode>0.00%</c:formatCode>
                <c:ptCount val="4"/>
                <c:pt idx="0">
                  <c:v>0.68300000000000005</c:v>
                </c:pt>
                <c:pt idx="1">
                  <c:v>5.3000000000000012E-2</c:v>
                </c:pt>
                <c:pt idx="2">
                  <c:v>0.126</c:v>
                </c:pt>
                <c:pt idx="3">
                  <c:v>0.13800000000000001</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395B9-B59D-4116-87C5-87AFE5187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38364</Words>
  <Characters>211007</Characters>
  <Application>Microsoft Office Word</Application>
  <DocSecurity>0</DocSecurity>
  <Lines>1758</Lines>
  <Paragraphs>497</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arwa</Company>
  <LinksUpToDate>false</LinksUpToDate>
  <CharactersWithSpaces>248874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ABUMADA</dc:creator>
  <cp:lastModifiedBy>khaled</cp:lastModifiedBy>
  <cp:revision>2</cp:revision>
  <cp:lastPrinted>2011-04-25T21:22:00Z</cp:lastPrinted>
  <dcterms:created xsi:type="dcterms:W3CDTF">2013-07-09T01:24:00Z</dcterms:created>
  <dcterms:modified xsi:type="dcterms:W3CDTF">2013-07-09T01:24:00Z</dcterms:modified>
</cp:coreProperties>
</file>